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5F6A12" w14:textId="77777777" w:rsidR="000A1A74" w:rsidRDefault="000A1A74" w:rsidP="000A1A7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  <w:t xml:space="preserve">                       </w:t>
      </w:r>
    </w:p>
    <w:p w14:paraId="2F751E44" w14:textId="3BDED2A3" w:rsidR="000A1A74" w:rsidRPr="008E74D3" w:rsidRDefault="000A1A74" w:rsidP="000A1A74">
      <w:pPr>
        <w:ind w:left="12036" w:firstLine="708"/>
        <w:jc w:val="center"/>
        <w:rPr>
          <w:b/>
          <w:i/>
          <w:szCs w:val="16"/>
        </w:rPr>
      </w:pPr>
      <w:r w:rsidRPr="008E74D3">
        <w:rPr>
          <w:b/>
          <w:i/>
          <w:szCs w:val="16"/>
        </w:rPr>
        <w:t xml:space="preserve">Załącznik nr </w:t>
      </w:r>
      <w:r w:rsidR="00E638F5">
        <w:rPr>
          <w:b/>
          <w:i/>
          <w:szCs w:val="16"/>
        </w:rPr>
        <w:t>1</w:t>
      </w:r>
      <w:r w:rsidR="008E74D3" w:rsidRPr="008E74D3">
        <w:rPr>
          <w:b/>
          <w:i/>
          <w:szCs w:val="16"/>
        </w:rPr>
        <w:t xml:space="preserve"> do SWZ</w:t>
      </w:r>
      <w:r w:rsidRPr="008E74D3">
        <w:rPr>
          <w:b/>
          <w:i/>
          <w:szCs w:val="16"/>
        </w:rPr>
        <w:t xml:space="preserve"> </w:t>
      </w:r>
    </w:p>
    <w:p w14:paraId="3B16D57E" w14:textId="052B0D1D" w:rsidR="00CB7325" w:rsidRDefault="00E638F5" w:rsidP="000A1A7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FORMULARZ</w:t>
      </w:r>
      <w:r w:rsidR="00CB7325">
        <w:rPr>
          <w:b/>
          <w:i/>
          <w:sz w:val="32"/>
        </w:rPr>
        <w:t xml:space="preserve"> ASORTYMENTOWO-</w:t>
      </w:r>
      <w:r>
        <w:rPr>
          <w:b/>
          <w:i/>
          <w:sz w:val="32"/>
        </w:rPr>
        <w:t>CENOWY WRAZ Z OPISEM PRZEDMIOTU ZAMÓWIENIA</w:t>
      </w:r>
    </w:p>
    <w:p w14:paraId="760924DA" w14:textId="77777777" w:rsidR="00245D25" w:rsidRPr="000A1A74" w:rsidRDefault="00245D25" w:rsidP="000A1A74">
      <w:pPr>
        <w:jc w:val="center"/>
        <w:rPr>
          <w:b/>
          <w:i/>
          <w:sz w:val="32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4774"/>
        <w:gridCol w:w="833"/>
        <w:gridCol w:w="1285"/>
        <w:gridCol w:w="1368"/>
        <w:gridCol w:w="1258"/>
        <w:gridCol w:w="1118"/>
        <w:gridCol w:w="1398"/>
        <w:gridCol w:w="2653"/>
      </w:tblGrid>
      <w:tr w:rsidR="00245D25" w:rsidRPr="00DC129E" w14:paraId="7E86C619" w14:textId="77777777" w:rsidTr="00E638F5">
        <w:trPr>
          <w:trHeight w:val="1120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7D7B67B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Lp.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9806D1F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Opis asortymentu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EE6E8F9" w14:textId="77777777" w:rsidR="00245D25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j.m.</w:t>
            </w:r>
          </w:p>
          <w:p w14:paraId="1B846077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0757E10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 xml:space="preserve"> ilość zamówienia </w:t>
            </w:r>
          </w:p>
          <w:p w14:paraId="7671F491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CC046D4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Cena jednostkowa netto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769F913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Łączna  cena</w:t>
            </w:r>
          </w:p>
          <w:p w14:paraId="4785215F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netto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95E20B0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Stawka</w:t>
            </w:r>
          </w:p>
          <w:p w14:paraId="0B18DE5A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VAT</w:t>
            </w:r>
          </w:p>
          <w:p w14:paraId="5416D113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%</w:t>
            </w:r>
          </w:p>
          <w:p w14:paraId="0A5FB074" w14:textId="77777777" w:rsidR="00245D25" w:rsidRPr="00DC129E" w:rsidRDefault="00245D25" w:rsidP="0079374C">
            <w:pPr>
              <w:jc w:val="center"/>
              <w:rPr>
                <w:b/>
                <w:sz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D549BA" w14:textId="77777777" w:rsidR="00E638F5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 xml:space="preserve">Łączna </w:t>
            </w:r>
          </w:p>
          <w:p w14:paraId="690FA6F4" w14:textId="77777777" w:rsidR="00E638F5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 xml:space="preserve">cena  </w:t>
            </w:r>
          </w:p>
          <w:p w14:paraId="140110DC" w14:textId="167A3353" w:rsidR="00245D25" w:rsidRPr="00DC129E" w:rsidRDefault="00245D25" w:rsidP="0079374C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brutto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F07CAD" w14:textId="77777777" w:rsidR="00245D25" w:rsidRPr="00DC129E" w:rsidRDefault="00245D25" w:rsidP="0079374C">
            <w:pPr>
              <w:jc w:val="center"/>
              <w:rPr>
                <w:b/>
                <w:bCs/>
                <w:sz w:val="20"/>
              </w:rPr>
            </w:pPr>
            <w:r w:rsidRPr="00DC129E">
              <w:rPr>
                <w:b/>
                <w:bCs/>
                <w:sz w:val="20"/>
              </w:rPr>
              <w:t xml:space="preserve">Producent, </w:t>
            </w:r>
          </w:p>
          <w:p w14:paraId="1DC3224F" w14:textId="77777777" w:rsidR="00245D25" w:rsidRDefault="00245D25" w:rsidP="000A1A74">
            <w:pPr>
              <w:jc w:val="center"/>
              <w:rPr>
                <w:b/>
                <w:bCs/>
                <w:sz w:val="20"/>
              </w:rPr>
            </w:pPr>
            <w:r w:rsidRPr="00DC129E">
              <w:rPr>
                <w:b/>
                <w:bCs/>
                <w:sz w:val="20"/>
              </w:rPr>
              <w:t>Nazwa własna,</w:t>
            </w:r>
          </w:p>
          <w:p w14:paraId="2FEBA787" w14:textId="5D350392" w:rsidR="00E638F5" w:rsidRPr="00DC129E" w:rsidRDefault="00E638F5" w:rsidP="000A1A7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Rok produkcji</w:t>
            </w:r>
          </w:p>
        </w:tc>
      </w:tr>
      <w:tr w:rsidR="00245D25" w:rsidRPr="00DC129E" w14:paraId="743E45D6" w14:textId="77777777" w:rsidTr="00E638F5">
        <w:trPr>
          <w:trHeight w:val="499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36AA80B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A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DBD6451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B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5BE6BB6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C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53721B9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D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F1592AB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9A88981" w14:textId="11B5A471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F</w:t>
            </w:r>
            <w:r w:rsidR="00E638F5">
              <w:rPr>
                <w:b/>
                <w:sz w:val="20"/>
              </w:rPr>
              <w:t xml:space="preserve"> </w:t>
            </w:r>
            <w:r w:rsidRPr="00DC129E">
              <w:rPr>
                <w:b/>
                <w:sz w:val="20"/>
              </w:rPr>
              <w:t>=</w:t>
            </w:r>
            <w:r w:rsidR="00E638F5">
              <w:rPr>
                <w:b/>
                <w:sz w:val="20"/>
              </w:rPr>
              <w:t xml:space="preserve"> </w:t>
            </w:r>
            <w:r w:rsidRPr="00DC129E">
              <w:rPr>
                <w:b/>
                <w:sz w:val="20"/>
              </w:rPr>
              <w:t>(</w:t>
            </w:r>
            <w:proofErr w:type="spellStart"/>
            <w:r w:rsidRPr="00DC129E">
              <w:rPr>
                <w:b/>
                <w:sz w:val="20"/>
              </w:rPr>
              <w:t>DxE</w:t>
            </w:r>
            <w:proofErr w:type="spellEnd"/>
            <w:r w:rsidRPr="00DC129E">
              <w:rPr>
                <w:b/>
                <w:sz w:val="20"/>
              </w:rPr>
              <w:t>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1AFFC79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G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77562EF" w14:textId="6982F9F1" w:rsidR="00245D25" w:rsidRPr="00DC129E" w:rsidRDefault="00245D25" w:rsidP="00E638F5">
            <w:pPr>
              <w:jc w:val="center"/>
              <w:rPr>
                <w:b/>
                <w:sz w:val="20"/>
              </w:rPr>
            </w:pPr>
            <w:r w:rsidRPr="00DC129E">
              <w:rPr>
                <w:b/>
                <w:sz w:val="20"/>
              </w:rPr>
              <w:t>H</w:t>
            </w:r>
            <w:r w:rsidR="00E638F5">
              <w:rPr>
                <w:b/>
                <w:sz w:val="20"/>
              </w:rPr>
              <w:t xml:space="preserve"> </w:t>
            </w:r>
            <w:r w:rsidRPr="00DC129E">
              <w:rPr>
                <w:b/>
                <w:sz w:val="20"/>
              </w:rPr>
              <w:t>= (F+G)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D612E68" w14:textId="77777777" w:rsidR="00245D25" w:rsidRPr="00DC129E" w:rsidRDefault="00245D25" w:rsidP="00E638F5">
            <w:pPr>
              <w:snapToGrid w:val="0"/>
              <w:jc w:val="center"/>
              <w:rPr>
                <w:b/>
                <w:color w:val="000000"/>
                <w:sz w:val="20"/>
              </w:rPr>
            </w:pPr>
            <w:r w:rsidRPr="00DC129E">
              <w:rPr>
                <w:b/>
                <w:color w:val="000000"/>
                <w:sz w:val="20"/>
              </w:rPr>
              <w:t>I</w:t>
            </w:r>
          </w:p>
        </w:tc>
      </w:tr>
      <w:tr w:rsidR="00245D25" w:rsidRPr="00DC129E" w14:paraId="613BB2A5" w14:textId="77777777" w:rsidTr="00E638F5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1ED4" w14:textId="77777777" w:rsidR="00245D25" w:rsidRPr="00DC129E" w:rsidRDefault="00B55616" w:rsidP="0079374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245D25" w:rsidRPr="00DC129E">
              <w:rPr>
                <w:b/>
                <w:sz w:val="20"/>
              </w:rPr>
              <w:t xml:space="preserve">. 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3E1B" w14:textId="77777777" w:rsidR="00E638F5" w:rsidRPr="00E638F5" w:rsidRDefault="00E638F5" w:rsidP="00E638F5">
            <w:pPr>
              <w:pStyle w:val="BodyText2"/>
              <w:snapToGrid w:val="0"/>
              <w:rPr>
                <w:bCs/>
                <w:kern w:val="20"/>
                <w:sz w:val="20"/>
              </w:rPr>
            </w:pPr>
            <w:r w:rsidRPr="00E638F5">
              <w:rPr>
                <w:bCs/>
                <w:kern w:val="20"/>
                <w:sz w:val="20"/>
              </w:rPr>
              <w:t xml:space="preserve">DOSTAWA, MONTAŻ I URUCHOMIENIE NOWEGO DŹWIGU 2-KONDYGNACYJNEGO </w:t>
            </w:r>
          </w:p>
          <w:p w14:paraId="1765E8B5" w14:textId="77777777" w:rsidR="00E638F5" w:rsidRDefault="00E638F5" w:rsidP="00E638F5">
            <w:pPr>
              <w:pStyle w:val="BodyText2"/>
              <w:snapToGrid w:val="0"/>
              <w:rPr>
                <w:bCs/>
                <w:kern w:val="20"/>
                <w:sz w:val="20"/>
              </w:rPr>
            </w:pPr>
            <w:r w:rsidRPr="00E638F5">
              <w:rPr>
                <w:bCs/>
                <w:kern w:val="20"/>
                <w:sz w:val="20"/>
              </w:rPr>
              <w:t>O UDŹWIGU Q=630KG</w:t>
            </w:r>
            <w:r>
              <w:rPr>
                <w:bCs/>
                <w:kern w:val="20"/>
                <w:sz w:val="20"/>
              </w:rPr>
              <w:t xml:space="preserve"> WRAZ Z DEMONTAŻEM ISTNIEJĄCEGO DŹWIGU ORAZ UTYLIZACJĄ </w:t>
            </w:r>
          </w:p>
          <w:p w14:paraId="634D56B2" w14:textId="2DEA7A63" w:rsidR="00245D25" w:rsidRPr="00E638F5" w:rsidRDefault="00E638F5" w:rsidP="00E638F5">
            <w:pPr>
              <w:pStyle w:val="BodyText2"/>
              <w:snapToGrid w:val="0"/>
              <w:rPr>
                <w:bCs/>
                <w:kern w:val="20"/>
                <w:sz w:val="20"/>
              </w:rPr>
            </w:pPr>
            <w:r>
              <w:rPr>
                <w:bCs/>
                <w:kern w:val="20"/>
                <w:sz w:val="20"/>
              </w:rPr>
              <w:t>NA RZECZ ZAMAWIAJĄCEGO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E6E6" w14:textId="007244B1" w:rsidR="00245D25" w:rsidRPr="00DC129E" w:rsidRDefault="00DD59A4" w:rsidP="00E638F5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</w:t>
            </w:r>
            <w:r w:rsidR="00245D25">
              <w:rPr>
                <w:color w:val="000000"/>
                <w:szCs w:val="24"/>
              </w:rPr>
              <w:t>zt.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BF2D" w14:textId="31BEC7A6" w:rsidR="00245D25" w:rsidRPr="00DC129E" w:rsidRDefault="00E638F5" w:rsidP="00E638F5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EEFA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A732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C962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927D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9B5A" w14:textId="77777777" w:rsidR="00245D25" w:rsidRPr="00DC129E" w:rsidRDefault="00245D25" w:rsidP="00E638F5">
            <w:pPr>
              <w:snapToGrid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245D25" w:rsidRPr="00DC129E" w14:paraId="43E40897" w14:textId="77777777" w:rsidTr="00E638F5">
        <w:tc>
          <w:tcPr>
            <w:tcW w:w="2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B38F" w14:textId="77777777" w:rsidR="00245D25" w:rsidRPr="00DC129E" w:rsidRDefault="00245D25" w:rsidP="0079374C">
            <w:pPr>
              <w:jc w:val="center"/>
              <w:rPr>
                <w:b/>
                <w:sz w:val="18"/>
                <w:szCs w:val="18"/>
              </w:rPr>
            </w:pPr>
            <w:r w:rsidRPr="00DC129E">
              <w:rPr>
                <w:b/>
                <w:sz w:val="18"/>
                <w:szCs w:val="18"/>
              </w:rPr>
              <w:t>łączna wartość netto ; brutto w PLN</w:t>
            </w:r>
          </w:p>
          <w:p w14:paraId="43FC6F75" w14:textId="77777777" w:rsidR="00245D25" w:rsidRPr="00DC129E" w:rsidRDefault="00245D25" w:rsidP="0079374C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C129E">
              <w:rPr>
                <w:b/>
                <w:sz w:val="18"/>
                <w:szCs w:val="18"/>
              </w:rPr>
              <w:t>( w cenie należy ująć wszystkie koszty wpływające na cenę ostateczną)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B4BE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BEC3AE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97D8" w14:textId="77777777" w:rsidR="00245D25" w:rsidRPr="00DC129E" w:rsidRDefault="00245D25" w:rsidP="00E638F5">
            <w:pPr>
              <w:jc w:val="center"/>
              <w:rPr>
                <w:b/>
                <w:sz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7F04B3" w14:textId="77777777" w:rsidR="00245D25" w:rsidRPr="00DC129E" w:rsidRDefault="00245D25" w:rsidP="0079374C">
            <w:pPr>
              <w:snapToGrid w:val="0"/>
              <w:rPr>
                <w:b/>
                <w:color w:val="000000"/>
                <w:sz w:val="20"/>
              </w:rPr>
            </w:pPr>
          </w:p>
        </w:tc>
      </w:tr>
    </w:tbl>
    <w:p w14:paraId="1E2A6039" w14:textId="77777777" w:rsidR="00CB7325" w:rsidRDefault="00CB7325" w:rsidP="008E74D3">
      <w:pPr>
        <w:ind w:left="12744"/>
        <w:jc w:val="right"/>
        <w:rPr>
          <w:lang w:eastAsia="pl-PL"/>
        </w:rPr>
      </w:pPr>
    </w:p>
    <w:p w14:paraId="25D98C39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100" w:lineRule="atLeast"/>
        <w:ind w:right="-10"/>
        <w:jc w:val="center"/>
      </w:pPr>
      <w:r>
        <w:rPr>
          <w:rFonts w:ascii="Arial" w:hAnsi="Arial" w:cs="Arial"/>
          <w:b/>
          <w:bCs/>
          <w:szCs w:val="24"/>
          <w:u w:val="single"/>
        </w:rPr>
        <w:t xml:space="preserve">OPIS I CHARAKTERYSTYKA </w:t>
      </w:r>
    </w:p>
    <w:p w14:paraId="25E53DA0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100" w:lineRule="atLeast"/>
        <w:ind w:right="-10"/>
        <w:jc w:val="center"/>
      </w:pPr>
    </w:p>
    <w:p w14:paraId="6679F193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Udźwig</w:t>
      </w:r>
      <w:r>
        <w:rPr>
          <w:rFonts w:ascii="Arial" w:hAnsi="Arial" w:cs="Arial"/>
          <w:szCs w:val="24"/>
        </w:rPr>
        <w:t xml:space="preserve"> 630 kg / 8 osób </w:t>
      </w:r>
    </w:p>
    <w:p w14:paraId="6F35750F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Rodzaj dźwigu</w:t>
      </w:r>
      <w:r>
        <w:rPr>
          <w:rFonts w:ascii="Arial" w:hAnsi="Arial" w:cs="Arial"/>
          <w:szCs w:val="24"/>
        </w:rPr>
        <w:t xml:space="preserve"> Elektryczny (nie wymagający oddzielnego pomieszczenia na maszynownię). Wciągarka elektryczna </w:t>
      </w:r>
      <w:proofErr w:type="spellStart"/>
      <w:r>
        <w:rPr>
          <w:rFonts w:ascii="Arial" w:hAnsi="Arial" w:cs="Arial"/>
          <w:szCs w:val="24"/>
        </w:rPr>
        <w:t>bezreduktorowa</w:t>
      </w:r>
      <w:proofErr w:type="spellEnd"/>
    </w:p>
    <w:p w14:paraId="70D8A66D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Prędkość</w:t>
      </w:r>
      <w:r>
        <w:rPr>
          <w:rFonts w:ascii="Arial" w:hAnsi="Arial" w:cs="Arial"/>
          <w:szCs w:val="24"/>
        </w:rPr>
        <w:t xml:space="preserve"> 1 m/s </w:t>
      </w:r>
    </w:p>
    <w:p w14:paraId="427585AE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Ilość przystanków</w:t>
      </w:r>
      <w:r>
        <w:rPr>
          <w:rFonts w:ascii="Arial" w:hAnsi="Arial" w:cs="Arial"/>
          <w:szCs w:val="24"/>
        </w:rPr>
        <w:t xml:space="preserve"> 2 </w:t>
      </w:r>
    </w:p>
    <w:p w14:paraId="31963536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Ilość dojść do kabiny</w:t>
      </w:r>
      <w:r>
        <w:rPr>
          <w:rFonts w:ascii="Arial" w:hAnsi="Arial" w:cs="Arial"/>
          <w:szCs w:val="24"/>
        </w:rPr>
        <w:t xml:space="preserve"> 1 </w:t>
      </w:r>
    </w:p>
    <w:p w14:paraId="6A8419A7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Wysokość podnoszenia</w:t>
      </w:r>
      <w:r>
        <w:rPr>
          <w:rFonts w:ascii="Arial" w:hAnsi="Arial" w:cs="Arial"/>
          <w:szCs w:val="24"/>
        </w:rPr>
        <w:t xml:space="preserve"> 3,3</w:t>
      </w:r>
    </w:p>
    <w:p w14:paraId="68D90EFB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Wymiary kabiny</w:t>
      </w:r>
      <w:r>
        <w:rPr>
          <w:rFonts w:ascii="Arial" w:hAnsi="Arial" w:cs="Arial"/>
          <w:szCs w:val="24"/>
        </w:rPr>
        <w:t xml:space="preserve"> 1100 mm sz. x 1400 mm gł. x 2100 mm wys.</w:t>
      </w:r>
    </w:p>
    <w:p w14:paraId="6A20A1ED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Wymiary szybu</w:t>
      </w:r>
      <w:r>
        <w:rPr>
          <w:rFonts w:ascii="Arial" w:hAnsi="Arial" w:cs="Arial"/>
          <w:szCs w:val="24"/>
        </w:rPr>
        <w:t xml:space="preserve"> 1700 mm sz. x 1800 mm gł.</w:t>
      </w:r>
    </w:p>
    <w:p w14:paraId="00F0ECC6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Podszybie</w:t>
      </w:r>
      <w:r>
        <w:rPr>
          <w:rFonts w:ascii="Arial" w:hAnsi="Arial" w:cs="Arial"/>
          <w:szCs w:val="24"/>
        </w:rPr>
        <w:t xml:space="preserve"> 1600 mm</w:t>
      </w:r>
    </w:p>
    <w:p w14:paraId="35B81C15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Nadszybie</w:t>
      </w:r>
      <w:r>
        <w:rPr>
          <w:rFonts w:ascii="Arial" w:hAnsi="Arial" w:cs="Arial"/>
          <w:szCs w:val="24"/>
        </w:rPr>
        <w:t xml:space="preserve"> 3700 mm </w:t>
      </w:r>
    </w:p>
    <w:p w14:paraId="731A154A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lastRenderedPageBreak/>
        <w:t>Sterowanie</w:t>
      </w:r>
      <w:r>
        <w:rPr>
          <w:rFonts w:ascii="Arial" w:hAnsi="Arial" w:cs="Arial"/>
          <w:szCs w:val="24"/>
        </w:rPr>
        <w:t xml:space="preserve"> Mikroprocesorowe, spełniające wymogi normy PN EN 81-20/50 System sterowania nie posiada blokad technologicznych uniemożliwiających konserwację innym firmom dźwigowym. Diagnostyka i programowanie sterownika i falownika w języku polskim. </w:t>
      </w:r>
    </w:p>
    <w:p w14:paraId="4AAF9E02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Funkcje systemu sterowania</w:t>
      </w:r>
      <w:r>
        <w:rPr>
          <w:rFonts w:ascii="Arial" w:hAnsi="Arial" w:cs="Arial"/>
          <w:szCs w:val="24"/>
        </w:rPr>
        <w:t xml:space="preserve"> Zjazd awaryjny na najbliższy przystanek po zaniku zasilania. System komunikacji zgodny z PN EN 81-28 wyposażony w filtrację. Funkcja awaryjnego zasilania oświetlenia kabiny oraz systemów alarmowych. Współpraca z systemem pożarowym budynku – zjazd pożarowy na parter budynku przy zasilaniu sieciowym. </w:t>
      </w:r>
    </w:p>
    <w:p w14:paraId="4E4DA2BE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Podzespoły systemu sterowania</w:t>
      </w:r>
      <w:r>
        <w:rPr>
          <w:rFonts w:ascii="Arial" w:hAnsi="Arial" w:cs="Arial"/>
          <w:szCs w:val="24"/>
        </w:rPr>
        <w:t xml:space="preserve"> Panel dyspozycji w kabinie wyposażony w przyciski dyspozycji, elektroniczny cyfrowy wyświetlacz położenia kabiny w szybie LCD, system komunikacji działający w oparciu o telefonię GSM, przyciski otwierania i zamykania drzwi, przycisk alarm oraz stacyjkę blokady zamykania drzwi kabinowych. Kasety wezwań na wszystkich przystankach wykonane ze stali nierdzewnej, wyposażone w przyciski sterowania oraz elektroniczne wyświetlacze położenia kabiny w szybie typu LCD.</w:t>
      </w:r>
    </w:p>
    <w:p w14:paraId="13694212" w14:textId="55B8CF03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szCs w:val="24"/>
        </w:rPr>
        <w:t>Kabina Wykonana ze stali nierdzewnej, oświetlenie LED osłonięte sufitem podwieszanym ze stali nierdzewnej, poręcz i lustro na tylnej ścianie kabiny. Wykładzina trudnościeralna na podłodze,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cokoły aluminiowe</w:t>
      </w:r>
    </w:p>
    <w:p w14:paraId="4818675C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>Drzwi automatyczne:</w:t>
      </w:r>
      <w:r>
        <w:rPr>
          <w:rFonts w:ascii="Arial" w:hAnsi="Arial" w:cs="Arial"/>
          <w:szCs w:val="24"/>
        </w:rPr>
        <w:t xml:space="preserve"> o wymiarach 900mm x 2000mm. z płynną regulacją prędkości. Wyposażone w kurtynę podczerwieni kontrolującą przestrzeń otworu drzwiowego na całej jego wysokości.</w:t>
      </w:r>
    </w:p>
    <w:p w14:paraId="6B41FE73" w14:textId="77777777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szCs w:val="24"/>
        </w:rPr>
        <w:t xml:space="preserve">Wykonanie – stal nierdzewna  </w:t>
      </w:r>
    </w:p>
    <w:p w14:paraId="5DCB6D4C" w14:textId="27A08FC9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b/>
          <w:bCs/>
          <w:szCs w:val="24"/>
        </w:rPr>
        <w:t xml:space="preserve">Wymagane </w:t>
      </w:r>
      <w:r>
        <w:rPr>
          <w:rFonts w:ascii="Arial" w:hAnsi="Arial" w:cs="Arial"/>
          <w:b/>
          <w:bCs/>
          <w:szCs w:val="24"/>
        </w:rPr>
        <w:t>podłączenie</w:t>
      </w:r>
      <w:r>
        <w:rPr>
          <w:rFonts w:ascii="Arial" w:hAnsi="Arial" w:cs="Arial"/>
          <w:b/>
          <w:bCs/>
          <w:szCs w:val="24"/>
        </w:rPr>
        <w:t xml:space="preserve"> -</w:t>
      </w:r>
      <w:r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zjazd po sygnale pożar na wskazany przystanek/sygnał z centrali SAP/</w:t>
      </w:r>
    </w:p>
    <w:p w14:paraId="602CEF9F" w14:textId="303FEB41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szCs w:val="24"/>
        </w:rPr>
        <w:t>Oferta winna zawierać-demontaż istniejącego dźwigu ,dostawę fabrycznie nowego dźwigu,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malowanie szybu,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obróbkę zamontowanych drzwi szybowych. Przeprowadzenie Oceny Zgodności w UDT,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rejestrację dźwigu,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bezpłatne przeglądy i konserwację urządzenia w okresie gwarancji.</w:t>
      </w:r>
    </w:p>
    <w:p w14:paraId="36F19FFF" w14:textId="77013208" w:rsidR="00E638F5" w:rsidRDefault="00E638F5" w:rsidP="00E638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ind w:right="-11"/>
        <w:jc w:val="both"/>
      </w:pPr>
      <w:r>
        <w:rPr>
          <w:rFonts w:ascii="Arial" w:hAnsi="Arial" w:cs="Arial"/>
          <w:szCs w:val="24"/>
        </w:rPr>
        <w:t xml:space="preserve">Po stronie </w:t>
      </w:r>
      <w:r>
        <w:rPr>
          <w:rFonts w:ascii="Arial" w:hAnsi="Arial" w:cs="Arial"/>
          <w:szCs w:val="24"/>
        </w:rPr>
        <w:t>W</w:t>
      </w:r>
      <w:r>
        <w:rPr>
          <w:rFonts w:ascii="Arial" w:hAnsi="Arial" w:cs="Arial"/>
          <w:szCs w:val="24"/>
        </w:rPr>
        <w:t>ykonawcy złomowanie urządzenia i przedłożenie do Zamawiającego potwierdzenia</w:t>
      </w:r>
      <w:r>
        <w:rPr>
          <w:rFonts w:ascii="Arial" w:hAnsi="Arial" w:cs="Arial"/>
          <w:szCs w:val="24"/>
        </w:rPr>
        <w:t>.</w:t>
      </w:r>
    </w:p>
    <w:p w14:paraId="377F3323" w14:textId="77777777" w:rsidR="00E638F5" w:rsidRDefault="00E638F5" w:rsidP="008E74D3">
      <w:pPr>
        <w:ind w:left="12744"/>
        <w:jc w:val="right"/>
        <w:rPr>
          <w:lang w:eastAsia="pl-PL"/>
        </w:rPr>
      </w:pPr>
    </w:p>
    <w:p w14:paraId="5ABA3C9A" w14:textId="77777777" w:rsidR="008E74D3" w:rsidRDefault="008E74D3" w:rsidP="008E74D3">
      <w:pPr>
        <w:snapToGrid w:val="0"/>
        <w:spacing w:line="276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5B3CE3E" w14:textId="77777777" w:rsidR="008E74D3" w:rsidRDefault="008E74D3" w:rsidP="008E74D3">
      <w:pPr>
        <w:spacing w:line="240" w:lineRule="auto"/>
        <w:jc w:val="right"/>
        <w:rPr>
          <w:rFonts w:ascii="Arial" w:hAnsi="Arial" w:cs="Arial"/>
          <w:i/>
          <w:sz w:val="20"/>
        </w:rPr>
      </w:pPr>
    </w:p>
    <w:p w14:paraId="4DFBE263" w14:textId="77777777" w:rsidR="008E74D3" w:rsidRDefault="008E74D3" w:rsidP="008E74D3">
      <w:pPr>
        <w:spacing w:line="240" w:lineRule="auto"/>
        <w:jc w:val="right"/>
        <w:rPr>
          <w:rFonts w:ascii="Arial" w:hAnsi="Arial" w:cs="Arial"/>
          <w:i/>
          <w:sz w:val="20"/>
        </w:rPr>
      </w:pPr>
    </w:p>
    <w:p w14:paraId="5328BCD7" w14:textId="77777777" w:rsidR="008E74D3" w:rsidRDefault="008E74D3" w:rsidP="008E74D3">
      <w:pPr>
        <w:spacing w:line="240" w:lineRule="auto"/>
        <w:jc w:val="right"/>
        <w:rPr>
          <w:rFonts w:ascii="Arial" w:hAnsi="Arial" w:cs="Arial"/>
          <w:i/>
          <w:sz w:val="20"/>
        </w:rPr>
      </w:pPr>
    </w:p>
    <w:p w14:paraId="5CE16BE1" w14:textId="77777777" w:rsidR="008E74D3" w:rsidRPr="00DF2F29" w:rsidRDefault="008E74D3" w:rsidP="008E74D3">
      <w:pPr>
        <w:spacing w:line="240" w:lineRule="auto"/>
        <w:jc w:val="right"/>
        <w:rPr>
          <w:rFonts w:ascii="Arial" w:hAnsi="Arial" w:cs="Arial"/>
          <w:i/>
          <w:sz w:val="20"/>
        </w:rPr>
      </w:pPr>
    </w:p>
    <w:p w14:paraId="4EF48688" w14:textId="77777777" w:rsidR="008E74D3" w:rsidRDefault="008E74D3" w:rsidP="008E74D3">
      <w:pPr>
        <w:jc w:val="right"/>
      </w:pPr>
      <w:r>
        <w:t>…………………………………………………………………………….</w:t>
      </w:r>
    </w:p>
    <w:p w14:paraId="15D9E98C" w14:textId="77777777" w:rsidR="000A45FC" w:rsidRDefault="008E74D3" w:rsidP="008E74D3">
      <w:pPr>
        <w:snapToGrid w:val="0"/>
        <w:spacing w:line="276" w:lineRule="auto"/>
        <w:jc w:val="both"/>
        <w:rPr>
          <w:szCs w:val="24"/>
          <w:lang w:eastAsia="pl-PL"/>
        </w:rPr>
      </w:pPr>
      <w:r w:rsidRPr="00D068AF">
        <w:rPr>
          <w:rStyle w:val="fontstyle01"/>
          <w:color w:val="FF0000"/>
          <w:sz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/>
          <w:sz w:val="18"/>
        </w:rPr>
        <w:t xml:space="preserve"> </w:t>
      </w:r>
    </w:p>
    <w:sectPr w:rsidR="000A45FC" w:rsidSect="00050A7E">
      <w:headerReference w:type="default" r:id="rId8"/>
      <w:footerReference w:type="even" r:id="rId9"/>
      <w:footerReference w:type="default" r:id="rId10"/>
      <w:footnotePr>
        <w:pos w:val="beneathText"/>
      </w:footnotePr>
      <w:pgSz w:w="16837" w:h="11905" w:orient="landscape"/>
      <w:pgMar w:top="1134" w:right="624" w:bottom="885" w:left="777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313E" w14:textId="77777777" w:rsidR="00455E92" w:rsidRDefault="00455E92">
      <w:pPr>
        <w:spacing w:line="240" w:lineRule="auto"/>
      </w:pPr>
      <w:r>
        <w:separator/>
      </w:r>
    </w:p>
  </w:endnote>
  <w:endnote w:type="continuationSeparator" w:id="0">
    <w:p w14:paraId="201C9A28" w14:textId="77777777" w:rsidR="00455E92" w:rsidRDefault="00455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oklyn">
    <w:altName w:val="Calibri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BAB88" w14:textId="77777777" w:rsidR="001B614B" w:rsidRDefault="001B614B" w:rsidP="00C620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10566D" w14:textId="77777777" w:rsidR="001B614B" w:rsidRDefault="001B614B" w:rsidP="001B61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84B35" w14:textId="77777777" w:rsidR="001B614B" w:rsidRDefault="001B614B" w:rsidP="00C620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4D87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3A2A38EC" w14:textId="77777777" w:rsidR="00C1055C" w:rsidRPr="008D3481" w:rsidRDefault="00C1055C" w:rsidP="000A1A74">
    <w:pPr>
      <w:suppressAutoHyphens w:val="0"/>
      <w:spacing w:line="276" w:lineRule="auto"/>
      <w:jc w:val="center"/>
      <w:rPr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A8ED6" w14:textId="77777777" w:rsidR="00455E92" w:rsidRDefault="00455E92">
      <w:pPr>
        <w:spacing w:line="240" w:lineRule="auto"/>
      </w:pPr>
      <w:r>
        <w:separator/>
      </w:r>
    </w:p>
  </w:footnote>
  <w:footnote w:type="continuationSeparator" w:id="0">
    <w:p w14:paraId="480FC087" w14:textId="77777777" w:rsidR="00455E92" w:rsidRDefault="00455E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1D570" w14:textId="77777777" w:rsidR="003B3C2B" w:rsidRPr="000A1A74" w:rsidRDefault="000A1A74" w:rsidP="008E74D3">
    <w:pPr>
      <w:shd w:val="clear" w:color="auto" w:fill="FFFFFF"/>
      <w:suppressAutoHyphens w:val="0"/>
      <w:spacing w:line="240" w:lineRule="auto"/>
      <w:jc w:val="both"/>
      <w:rPr>
        <w:rFonts w:eastAsia="SimSun"/>
        <w:b/>
        <w:i/>
        <w:sz w:val="16"/>
        <w:szCs w:val="16"/>
        <w:lang w:eastAsia="zh-CN"/>
      </w:rPr>
    </w:pPr>
    <w:r w:rsidRPr="000A1A74">
      <w:rPr>
        <w:rFonts w:eastAsia="SimSun"/>
        <w:b/>
        <w:color w:val="FF0000"/>
        <w:szCs w:val="24"/>
        <w:lang w:eastAsia="zh-CN"/>
      </w:rPr>
      <w:t xml:space="preserve">                  </w:t>
    </w:r>
    <w:r>
      <w:rPr>
        <w:rFonts w:eastAsia="SimSun"/>
        <w:b/>
        <w:color w:val="FF0000"/>
        <w:szCs w:val="24"/>
        <w:lang w:eastAsia="zh-CN"/>
      </w:rPr>
      <w:tab/>
    </w:r>
    <w:r>
      <w:rPr>
        <w:rFonts w:eastAsia="SimSun"/>
        <w:b/>
        <w:color w:val="FF0000"/>
        <w:szCs w:val="24"/>
        <w:lang w:eastAsia="zh-CN"/>
      </w:rPr>
      <w:tab/>
    </w:r>
    <w:r>
      <w:rPr>
        <w:rFonts w:eastAsia="SimSun"/>
        <w:b/>
        <w:color w:val="FF0000"/>
        <w:szCs w:val="24"/>
        <w:lang w:eastAsia="zh-CN"/>
      </w:rPr>
      <w:tab/>
    </w:r>
    <w:r>
      <w:rPr>
        <w:rFonts w:eastAsia="SimSun"/>
        <w:b/>
        <w:color w:val="FF0000"/>
        <w:szCs w:val="24"/>
        <w:lang w:eastAsia="zh-CN"/>
      </w:rPr>
      <w:tab/>
    </w:r>
    <w:r>
      <w:rPr>
        <w:rFonts w:eastAsia="SimSun"/>
        <w:b/>
        <w:color w:val="FF0000"/>
        <w:szCs w:val="24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903447"/>
    <w:multiLevelType w:val="hybridMultilevel"/>
    <w:tmpl w:val="A0CAFBA8"/>
    <w:name w:val="WW8Num832"/>
    <w:lvl w:ilvl="0" w:tplc="00000014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5218269">
    <w:abstractNumId w:val="0"/>
  </w:num>
  <w:num w:numId="2" w16cid:durableId="174346274">
    <w:abstractNumId w:val="1"/>
  </w:num>
  <w:num w:numId="3" w16cid:durableId="18130168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B7"/>
    <w:rsid w:val="00032124"/>
    <w:rsid w:val="0003667D"/>
    <w:rsid w:val="00050A7E"/>
    <w:rsid w:val="000545C9"/>
    <w:rsid w:val="00081B88"/>
    <w:rsid w:val="00082B84"/>
    <w:rsid w:val="000A1A74"/>
    <w:rsid w:val="000A2CE9"/>
    <w:rsid w:val="000A45FC"/>
    <w:rsid w:val="000B5B97"/>
    <w:rsid w:val="000E1C78"/>
    <w:rsid w:val="000E7DF9"/>
    <w:rsid w:val="0012640A"/>
    <w:rsid w:val="0016128D"/>
    <w:rsid w:val="001879DC"/>
    <w:rsid w:val="00191C2B"/>
    <w:rsid w:val="001A5198"/>
    <w:rsid w:val="001A7715"/>
    <w:rsid w:val="001B0197"/>
    <w:rsid w:val="001B614B"/>
    <w:rsid w:val="001D1BD1"/>
    <w:rsid w:val="001E144D"/>
    <w:rsid w:val="001F1DA6"/>
    <w:rsid w:val="002226D0"/>
    <w:rsid w:val="00235425"/>
    <w:rsid w:val="00245D25"/>
    <w:rsid w:val="00254E14"/>
    <w:rsid w:val="00266573"/>
    <w:rsid w:val="002806C0"/>
    <w:rsid w:val="00286B37"/>
    <w:rsid w:val="00286FE8"/>
    <w:rsid w:val="0031384F"/>
    <w:rsid w:val="00315922"/>
    <w:rsid w:val="00346BFC"/>
    <w:rsid w:val="00347C79"/>
    <w:rsid w:val="003519F3"/>
    <w:rsid w:val="003637F9"/>
    <w:rsid w:val="0037472E"/>
    <w:rsid w:val="00391B76"/>
    <w:rsid w:val="003A38FC"/>
    <w:rsid w:val="003A748F"/>
    <w:rsid w:val="003B145E"/>
    <w:rsid w:val="003B3C2B"/>
    <w:rsid w:val="003C6C0B"/>
    <w:rsid w:val="003E1AC7"/>
    <w:rsid w:val="003E5E72"/>
    <w:rsid w:val="003F7A11"/>
    <w:rsid w:val="00421463"/>
    <w:rsid w:val="004552B4"/>
    <w:rsid w:val="00455E92"/>
    <w:rsid w:val="0045702F"/>
    <w:rsid w:val="004717AE"/>
    <w:rsid w:val="004814B2"/>
    <w:rsid w:val="00484103"/>
    <w:rsid w:val="00485D02"/>
    <w:rsid w:val="00492D8C"/>
    <w:rsid w:val="004A046C"/>
    <w:rsid w:val="004C0CB6"/>
    <w:rsid w:val="004E200F"/>
    <w:rsid w:val="004F2093"/>
    <w:rsid w:val="004F30A5"/>
    <w:rsid w:val="004F5A07"/>
    <w:rsid w:val="0052439C"/>
    <w:rsid w:val="00525BF9"/>
    <w:rsid w:val="00543281"/>
    <w:rsid w:val="00546A23"/>
    <w:rsid w:val="005778FF"/>
    <w:rsid w:val="005859E5"/>
    <w:rsid w:val="005A3FC8"/>
    <w:rsid w:val="005A64BB"/>
    <w:rsid w:val="005E3134"/>
    <w:rsid w:val="005E61CE"/>
    <w:rsid w:val="005F0E21"/>
    <w:rsid w:val="006B25A5"/>
    <w:rsid w:val="006D1A59"/>
    <w:rsid w:val="006D3681"/>
    <w:rsid w:val="00701755"/>
    <w:rsid w:val="00710DCF"/>
    <w:rsid w:val="00711074"/>
    <w:rsid w:val="007444AB"/>
    <w:rsid w:val="00781A29"/>
    <w:rsid w:val="0079374C"/>
    <w:rsid w:val="007B056E"/>
    <w:rsid w:val="007D0318"/>
    <w:rsid w:val="007D58E3"/>
    <w:rsid w:val="00803C48"/>
    <w:rsid w:val="00806408"/>
    <w:rsid w:val="00817681"/>
    <w:rsid w:val="00820217"/>
    <w:rsid w:val="00822C3E"/>
    <w:rsid w:val="0082367C"/>
    <w:rsid w:val="0084003A"/>
    <w:rsid w:val="00842055"/>
    <w:rsid w:val="008443E8"/>
    <w:rsid w:val="00855591"/>
    <w:rsid w:val="00860AFC"/>
    <w:rsid w:val="00876D2B"/>
    <w:rsid w:val="00897928"/>
    <w:rsid w:val="008A7017"/>
    <w:rsid w:val="008A71A0"/>
    <w:rsid w:val="008C1171"/>
    <w:rsid w:val="008D3481"/>
    <w:rsid w:val="008E74D3"/>
    <w:rsid w:val="009076A0"/>
    <w:rsid w:val="009548FE"/>
    <w:rsid w:val="00960474"/>
    <w:rsid w:val="00966B17"/>
    <w:rsid w:val="00977C99"/>
    <w:rsid w:val="00991CC9"/>
    <w:rsid w:val="009B5D29"/>
    <w:rsid w:val="009B7981"/>
    <w:rsid w:val="009D1997"/>
    <w:rsid w:val="009E6AD6"/>
    <w:rsid w:val="009F424A"/>
    <w:rsid w:val="00A20483"/>
    <w:rsid w:val="00A21F2F"/>
    <w:rsid w:val="00A42259"/>
    <w:rsid w:val="00A44D4D"/>
    <w:rsid w:val="00A70BF5"/>
    <w:rsid w:val="00A71069"/>
    <w:rsid w:val="00A85A57"/>
    <w:rsid w:val="00A96E65"/>
    <w:rsid w:val="00AA0F11"/>
    <w:rsid w:val="00AB19CD"/>
    <w:rsid w:val="00AB7169"/>
    <w:rsid w:val="00AC375D"/>
    <w:rsid w:val="00AF02FE"/>
    <w:rsid w:val="00AF4536"/>
    <w:rsid w:val="00B023A7"/>
    <w:rsid w:val="00B12996"/>
    <w:rsid w:val="00B32121"/>
    <w:rsid w:val="00B55616"/>
    <w:rsid w:val="00B60CD2"/>
    <w:rsid w:val="00B61229"/>
    <w:rsid w:val="00B85A63"/>
    <w:rsid w:val="00B902BC"/>
    <w:rsid w:val="00B934A9"/>
    <w:rsid w:val="00B97EF6"/>
    <w:rsid w:val="00BA149F"/>
    <w:rsid w:val="00BA3C72"/>
    <w:rsid w:val="00BA4819"/>
    <w:rsid w:val="00BB17AC"/>
    <w:rsid w:val="00BC2E3D"/>
    <w:rsid w:val="00BC784E"/>
    <w:rsid w:val="00C040F9"/>
    <w:rsid w:val="00C1055C"/>
    <w:rsid w:val="00C22452"/>
    <w:rsid w:val="00C274DB"/>
    <w:rsid w:val="00C55CEC"/>
    <w:rsid w:val="00C620BD"/>
    <w:rsid w:val="00C719B7"/>
    <w:rsid w:val="00C7649B"/>
    <w:rsid w:val="00C9668C"/>
    <w:rsid w:val="00CA3EE3"/>
    <w:rsid w:val="00CB2450"/>
    <w:rsid w:val="00CB7325"/>
    <w:rsid w:val="00CC6C8E"/>
    <w:rsid w:val="00CD552E"/>
    <w:rsid w:val="00CF6E05"/>
    <w:rsid w:val="00D0595D"/>
    <w:rsid w:val="00D32386"/>
    <w:rsid w:val="00D642C9"/>
    <w:rsid w:val="00D701F7"/>
    <w:rsid w:val="00D95906"/>
    <w:rsid w:val="00DA36D2"/>
    <w:rsid w:val="00DB139C"/>
    <w:rsid w:val="00DB23CF"/>
    <w:rsid w:val="00DB4D87"/>
    <w:rsid w:val="00DC129E"/>
    <w:rsid w:val="00DD3DBB"/>
    <w:rsid w:val="00DD59A4"/>
    <w:rsid w:val="00DD5C88"/>
    <w:rsid w:val="00DE0C34"/>
    <w:rsid w:val="00E1015A"/>
    <w:rsid w:val="00E43C59"/>
    <w:rsid w:val="00E638F5"/>
    <w:rsid w:val="00EA2D5A"/>
    <w:rsid w:val="00EB13C8"/>
    <w:rsid w:val="00EB56C7"/>
    <w:rsid w:val="00EC0465"/>
    <w:rsid w:val="00ED26D7"/>
    <w:rsid w:val="00ED736B"/>
    <w:rsid w:val="00EE7BF4"/>
    <w:rsid w:val="00F0386D"/>
    <w:rsid w:val="00F25C61"/>
    <w:rsid w:val="00F5768E"/>
    <w:rsid w:val="00F75AC5"/>
    <w:rsid w:val="00F82C44"/>
    <w:rsid w:val="00FA43F2"/>
    <w:rsid w:val="00FB4092"/>
    <w:rsid w:val="00FB67D2"/>
    <w:rsid w:val="00FD2B99"/>
    <w:rsid w:val="00F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40D61"/>
  <w15:chartTrackingRefBased/>
  <w15:docId w15:val="{D5D846E5-D0BF-4201-981E-81CD5B43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360" w:lineRule="auto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40" w:lineRule="auto"/>
      <w:ind w:right="-567"/>
      <w:jc w:val="center"/>
      <w:outlineLvl w:val="0"/>
    </w:pPr>
    <w:rPr>
      <w:rFonts w:ascii="Brooklyn" w:hAnsi="Brooklyn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right="-1136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240" w:lineRule="auto"/>
      <w:ind w:right="-1136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40" w:lineRule="auto"/>
      <w:ind w:left="35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line="240" w:lineRule="auto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240" w:lineRule="auto"/>
      <w:ind w:left="354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line="240" w:lineRule="auto"/>
      <w:ind w:left="6372"/>
      <w:outlineLvl w:val="6"/>
    </w:pPr>
    <w:rPr>
      <w:b/>
    </w:rPr>
  </w:style>
  <w:style w:type="character" w:default="1" w:styleId="Domylnaczcionkaakapitu">
    <w:name w:val="Default Paragraph Font"/>
    <w:link w:val="ZnakZnak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3z0">
    <w:name w:val="WW8Num3z0"/>
    <w:rPr>
      <w:rFonts w:ascii="Courier New" w:hAnsi="Courier New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Wingdings 2" w:hAnsi="Wingdings 2"/>
    </w:rPr>
  </w:style>
  <w:style w:type="character" w:customStyle="1" w:styleId="WW8Num4z2">
    <w:name w:val="WW8Num4z2"/>
    <w:rPr>
      <w:rFonts w:ascii="StarSymbol" w:hAnsi="Star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WW8Num7z1">
    <w:name w:val="WW8Num7z1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line="240" w:lineRule="auto"/>
    </w:pPr>
    <w:rPr>
      <w:sz w:val="28"/>
      <w:szCs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BlockText">
    <w:name w:val="Block Text"/>
    <w:basedOn w:val="Normalny"/>
    <w:pPr>
      <w:ind w:left="567" w:right="425"/>
      <w:jc w:val="both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firstLine="708"/>
      <w:jc w:val="both"/>
    </w:pPr>
  </w:style>
  <w:style w:type="paragraph" w:customStyle="1" w:styleId="Zawartoramki">
    <w:name w:val="Zawartość ramki"/>
    <w:basedOn w:val="Tekstpodstawowy"/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Bezodstpw">
    <w:name w:val="No Spacing"/>
    <w:uiPriority w:val="1"/>
    <w:qFormat/>
    <w:rsid w:val="00ED26D7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8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384F"/>
    <w:rPr>
      <w:rFonts w:ascii="Segoe U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rsid w:val="00050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">
    <w:name w:val="Body Text 2"/>
    <w:basedOn w:val="Normalny"/>
    <w:rsid w:val="00050A7E"/>
    <w:pPr>
      <w:overflowPunct w:val="0"/>
      <w:autoSpaceDE w:val="0"/>
      <w:spacing w:line="240" w:lineRule="auto"/>
      <w:textAlignment w:val="baseline"/>
    </w:pPr>
    <w:rPr>
      <w:kern w:val="1"/>
      <w:sz w:val="28"/>
    </w:rPr>
  </w:style>
  <w:style w:type="paragraph" w:customStyle="1" w:styleId="ZnakZnak">
    <w:name w:val="Znak Znak"/>
    <w:basedOn w:val="Normalny"/>
    <w:link w:val="Domylnaczcionkaakapitu"/>
    <w:rsid w:val="00050A7E"/>
    <w:pPr>
      <w:suppressAutoHyphens w:val="0"/>
      <w:spacing w:line="240" w:lineRule="auto"/>
    </w:pPr>
    <w:rPr>
      <w:szCs w:val="24"/>
      <w:lang w:eastAsia="pl-PL"/>
    </w:rPr>
  </w:style>
  <w:style w:type="paragraph" w:styleId="NormalnyWeb">
    <w:name w:val="Normal (Web)"/>
    <w:basedOn w:val="Normalny"/>
    <w:rsid w:val="00AB19CD"/>
    <w:pPr>
      <w:suppressAutoHyphens w:val="0"/>
      <w:spacing w:before="100" w:beforeAutospacing="1" w:after="119" w:line="240" w:lineRule="auto"/>
    </w:pPr>
    <w:rPr>
      <w:szCs w:val="24"/>
      <w:lang w:eastAsia="pl-PL"/>
    </w:rPr>
  </w:style>
  <w:style w:type="character" w:styleId="Numerstrony">
    <w:name w:val="page number"/>
    <w:basedOn w:val="Domylnaczcionkaakapitu"/>
    <w:rsid w:val="001B614B"/>
  </w:style>
  <w:style w:type="paragraph" w:customStyle="1" w:styleId="Zwykytekst1">
    <w:name w:val="Zwykły tekst1"/>
    <w:basedOn w:val="Normalny"/>
    <w:rsid w:val="00820217"/>
    <w:pPr>
      <w:suppressAutoHyphens w:val="0"/>
      <w:spacing w:line="240" w:lineRule="auto"/>
    </w:pPr>
    <w:rPr>
      <w:rFonts w:ascii="Courier New" w:hAnsi="Courier New"/>
      <w:sz w:val="20"/>
      <w:lang w:eastAsia="pl-PL"/>
    </w:rPr>
  </w:style>
  <w:style w:type="character" w:customStyle="1" w:styleId="fontstyle01">
    <w:name w:val="fontstyle01"/>
    <w:rsid w:val="008E74D3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5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B2C95-F869-4326-B828-8003F86C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Szpital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cp:lastModifiedBy>Przemysław Bogdanowicz</cp:lastModifiedBy>
  <cp:revision>2</cp:revision>
  <cp:lastPrinted>2017-08-02T07:48:00Z</cp:lastPrinted>
  <dcterms:created xsi:type="dcterms:W3CDTF">2025-04-27T10:23:00Z</dcterms:created>
  <dcterms:modified xsi:type="dcterms:W3CDTF">2025-04-27T10:23:00Z</dcterms:modified>
</cp:coreProperties>
</file>