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BB1D5" w14:textId="09ABBC74" w:rsidR="000E41F2" w:rsidRDefault="000E41F2" w:rsidP="000E41F2">
      <w:pPr>
        <w:tabs>
          <w:tab w:val="left" w:pos="1997"/>
          <w:tab w:val="center" w:pos="4677"/>
        </w:tabs>
        <w:spacing w:line="360" w:lineRule="auto"/>
        <w:rPr>
          <w:rFonts w:ascii="Arial" w:hAnsi="Arial" w:cs="Arial"/>
          <w:b/>
        </w:rPr>
      </w:pPr>
      <w:r w:rsidRPr="00C52B4F">
        <w:rPr>
          <w:rFonts w:ascii="Arial" w:hAnsi="Arial" w:cs="Arial"/>
          <w:b/>
        </w:rPr>
        <w:t xml:space="preserve">Spis treści projektu </w:t>
      </w:r>
      <w:r>
        <w:rPr>
          <w:rFonts w:ascii="Arial" w:hAnsi="Arial" w:cs="Arial"/>
          <w:b/>
        </w:rPr>
        <w:t>architektoniczno</w:t>
      </w:r>
      <w:r w:rsidR="00FD239D">
        <w:rPr>
          <w:rFonts w:ascii="Arial" w:hAnsi="Arial" w:cs="Arial"/>
          <w:b/>
        </w:rPr>
        <w:t>-</w:t>
      </w:r>
      <w:r>
        <w:rPr>
          <w:rFonts w:ascii="Arial" w:hAnsi="Arial" w:cs="Arial"/>
          <w:b/>
        </w:rPr>
        <w:t>budo</w:t>
      </w:r>
      <w:r w:rsidR="00FD239D">
        <w:rPr>
          <w:rFonts w:ascii="Arial" w:hAnsi="Arial" w:cs="Arial"/>
          <w:b/>
        </w:rPr>
        <w:t>w</w:t>
      </w:r>
      <w:r>
        <w:rPr>
          <w:rFonts w:ascii="Arial" w:hAnsi="Arial" w:cs="Arial"/>
          <w:b/>
        </w:rPr>
        <w:t>lanego</w:t>
      </w:r>
    </w:p>
    <w:p w14:paraId="768202A1" w14:textId="77777777" w:rsidR="000E41F2" w:rsidRDefault="000E41F2" w:rsidP="000E41F2">
      <w:pPr>
        <w:tabs>
          <w:tab w:val="left" w:pos="1997"/>
          <w:tab w:val="center" w:pos="4677"/>
        </w:tabs>
        <w:spacing w:before="240" w:after="120" w:line="360" w:lineRule="auto"/>
        <w:rPr>
          <w:rFonts w:ascii="Arial" w:hAnsi="Arial" w:cs="Arial"/>
          <w:b/>
        </w:rPr>
      </w:pPr>
      <w:r w:rsidRPr="0031659B">
        <w:rPr>
          <w:rFonts w:ascii="Arial" w:hAnsi="Arial" w:cs="Arial"/>
          <w:b/>
        </w:rPr>
        <w:t>I. Dokumenty dołączone do projektu</w:t>
      </w:r>
    </w:p>
    <w:p w14:paraId="74ABDAEA" w14:textId="35601769" w:rsidR="000E41F2" w:rsidRDefault="000E41F2" w:rsidP="000E41F2">
      <w:pPr>
        <w:tabs>
          <w:tab w:val="left" w:pos="1997"/>
          <w:tab w:val="center" w:pos="4677"/>
        </w:tabs>
        <w:ind w:left="142"/>
        <w:rPr>
          <w:rFonts w:ascii="Arial" w:hAnsi="Arial" w:cs="Arial"/>
          <w:bCs/>
        </w:rPr>
      </w:pPr>
      <w:r w:rsidRPr="00554655">
        <w:rPr>
          <w:rFonts w:ascii="Arial" w:hAnsi="Arial" w:cs="Arial"/>
          <w:bCs/>
        </w:rPr>
        <w:t>1. Kopia decyzji o nadaniu projektantom i projektantom sprawdzającym  wszystkich specjalności uprawnień budowlanych w odpowiedniej specjalności</w:t>
      </w:r>
      <w:r>
        <w:rPr>
          <w:rFonts w:ascii="Arial" w:hAnsi="Arial" w:cs="Arial"/>
          <w:bCs/>
        </w:rPr>
        <w:t xml:space="preserve"> ……………………………………………..…3</w:t>
      </w:r>
    </w:p>
    <w:p w14:paraId="7FFA29BB" w14:textId="4EB36948" w:rsidR="000E41F2" w:rsidRDefault="000E41F2" w:rsidP="000E41F2">
      <w:pPr>
        <w:tabs>
          <w:tab w:val="left" w:pos="1997"/>
          <w:tab w:val="center" w:pos="4677"/>
        </w:tabs>
        <w:spacing w:before="120"/>
        <w:ind w:left="142"/>
        <w:rPr>
          <w:rFonts w:ascii="Arial" w:hAnsi="Arial" w:cs="Arial"/>
          <w:bCs/>
        </w:rPr>
      </w:pPr>
      <w:r>
        <w:rPr>
          <w:rFonts w:ascii="Arial" w:hAnsi="Arial" w:cs="Arial"/>
          <w:bCs/>
        </w:rPr>
        <w:t>2</w:t>
      </w:r>
      <w:r w:rsidRPr="00554655">
        <w:rPr>
          <w:rFonts w:ascii="Arial" w:hAnsi="Arial" w:cs="Arial"/>
          <w:bCs/>
        </w:rPr>
        <w:t xml:space="preserve">. </w:t>
      </w:r>
      <w:r w:rsidRPr="00CD5E0C">
        <w:rPr>
          <w:rFonts w:ascii="Arial" w:hAnsi="Arial" w:cs="Arial"/>
          <w:bCs/>
        </w:rPr>
        <w:t>Kopia zaświadczenia o przynależności projektantów i projektantów sprawdzających wszystkich specjalności do właściwej izby samorządu zawodowego.</w:t>
      </w:r>
      <w:r>
        <w:rPr>
          <w:rFonts w:ascii="Arial" w:hAnsi="Arial" w:cs="Arial"/>
          <w:bCs/>
        </w:rPr>
        <w:t>……………………………………….....…</w:t>
      </w:r>
      <w:r w:rsidR="00A40001">
        <w:rPr>
          <w:rFonts w:ascii="Arial" w:hAnsi="Arial" w:cs="Arial"/>
          <w:bCs/>
        </w:rPr>
        <w:t>7</w:t>
      </w:r>
    </w:p>
    <w:p w14:paraId="3B1FEC56" w14:textId="75B01A82" w:rsidR="000E41F2" w:rsidRDefault="000E41F2" w:rsidP="000E41F2">
      <w:pPr>
        <w:tabs>
          <w:tab w:val="left" w:pos="1997"/>
          <w:tab w:val="center" w:pos="4677"/>
        </w:tabs>
        <w:spacing w:before="120"/>
        <w:ind w:left="142"/>
        <w:rPr>
          <w:rFonts w:ascii="Arial" w:hAnsi="Arial" w:cs="Arial"/>
          <w:bCs/>
        </w:rPr>
      </w:pPr>
      <w:r>
        <w:rPr>
          <w:rFonts w:ascii="Arial" w:hAnsi="Arial" w:cs="Arial"/>
          <w:bCs/>
        </w:rPr>
        <w:t>3</w:t>
      </w:r>
      <w:r w:rsidRPr="00554655">
        <w:rPr>
          <w:rFonts w:ascii="Arial" w:hAnsi="Arial" w:cs="Arial"/>
          <w:bCs/>
        </w:rPr>
        <w:t xml:space="preserve">. </w:t>
      </w:r>
      <w:r w:rsidRPr="00CD5E0C">
        <w:rPr>
          <w:rFonts w:ascii="Arial" w:hAnsi="Arial" w:cs="Arial"/>
          <w:bCs/>
        </w:rPr>
        <w:t xml:space="preserve">Oświadczenie projektantów i projektantów sprawdzających wszystkich specjalności o sporządzeniu projektu zgodnie z obowiązującymi przepisami i zasadami wiedzy technicznej </w:t>
      </w:r>
      <w:r>
        <w:rPr>
          <w:rFonts w:ascii="Arial" w:hAnsi="Arial" w:cs="Arial"/>
          <w:bCs/>
        </w:rPr>
        <w:t>…..………………</w:t>
      </w:r>
      <w:r w:rsidR="00A40001">
        <w:rPr>
          <w:rFonts w:ascii="Arial" w:hAnsi="Arial" w:cs="Arial"/>
          <w:bCs/>
        </w:rPr>
        <w:t>9</w:t>
      </w:r>
    </w:p>
    <w:p w14:paraId="114E2010" w14:textId="77777777" w:rsidR="000E41F2" w:rsidRDefault="000E41F2" w:rsidP="00946450">
      <w:pPr>
        <w:tabs>
          <w:tab w:val="left" w:pos="1997"/>
          <w:tab w:val="center" w:pos="4677"/>
        </w:tabs>
        <w:spacing w:line="360" w:lineRule="auto"/>
        <w:rPr>
          <w:rFonts w:ascii="Arial" w:hAnsi="Arial" w:cs="Arial"/>
          <w:bCs/>
          <w:u w:val="single"/>
        </w:rPr>
      </w:pPr>
    </w:p>
    <w:p w14:paraId="7007EFA2" w14:textId="6022732F" w:rsidR="00946450" w:rsidRPr="000E41F2" w:rsidRDefault="000E41F2" w:rsidP="00946450">
      <w:pPr>
        <w:tabs>
          <w:tab w:val="left" w:pos="1997"/>
          <w:tab w:val="center" w:pos="4677"/>
        </w:tabs>
        <w:spacing w:line="360" w:lineRule="auto"/>
        <w:rPr>
          <w:rFonts w:ascii="Arial" w:hAnsi="Arial" w:cs="Arial"/>
          <w:b/>
        </w:rPr>
      </w:pPr>
      <w:r w:rsidRPr="000E41F2">
        <w:rPr>
          <w:rFonts w:ascii="Arial" w:hAnsi="Arial" w:cs="Arial"/>
          <w:b/>
        </w:rPr>
        <w:t xml:space="preserve">II. </w:t>
      </w:r>
      <w:r w:rsidR="00946450" w:rsidRPr="000E41F2">
        <w:rPr>
          <w:rFonts w:ascii="Arial" w:hAnsi="Arial" w:cs="Arial"/>
          <w:b/>
        </w:rPr>
        <w:t>Część opisowa:</w:t>
      </w:r>
    </w:p>
    <w:p w14:paraId="14C5DE93" w14:textId="0BA818CC" w:rsidR="008366C6" w:rsidRDefault="009507E3" w:rsidP="003C7ECD">
      <w:pPr>
        <w:pStyle w:val="Spistreci2"/>
        <w:spacing w:before="0" w:after="0"/>
        <w:rPr>
          <w:rFonts w:asciiTheme="minorHAnsi" w:eastAsiaTheme="minorEastAsia" w:hAnsiTheme="minorHAnsi" w:cstheme="minorBidi"/>
          <w:noProof/>
          <w:color w:val="auto"/>
          <w:sz w:val="22"/>
          <w:szCs w:val="22"/>
        </w:rPr>
      </w:pPr>
      <w:r>
        <w:rPr>
          <w:rFonts w:cs="Arial"/>
          <w:bCs/>
        </w:rPr>
        <w:fldChar w:fldCharType="begin"/>
      </w:r>
      <w:r>
        <w:rPr>
          <w:rFonts w:cs="Arial"/>
          <w:bCs/>
        </w:rPr>
        <w:instrText xml:space="preserve"> TOC \o "1-7" \u </w:instrText>
      </w:r>
      <w:r>
        <w:rPr>
          <w:rFonts w:cs="Arial"/>
          <w:bCs/>
        </w:rPr>
        <w:fldChar w:fldCharType="separate"/>
      </w:r>
      <w:r w:rsidR="008366C6">
        <w:rPr>
          <w:noProof/>
        </w:rPr>
        <w:t>1.</w:t>
      </w:r>
      <w:r w:rsidR="008366C6">
        <w:rPr>
          <w:rFonts w:asciiTheme="minorHAnsi" w:eastAsiaTheme="minorEastAsia" w:hAnsiTheme="minorHAnsi" w:cstheme="minorBidi"/>
          <w:noProof/>
          <w:color w:val="auto"/>
          <w:sz w:val="22"/>
          <w:szCs w:val="22"/>
        </w:rPr>
        <w:tab/>
      </w:r>
      <w:r w:rsidR="008366C6">
        <w:rPr>
          <w:noProof/>
        </w:rPr>
        <w:t>Rodzaj i kategoria obiektu budowlanego będącego przedmiotem zamierzenia budowlanego.</w:t>
      </w:r>
      <w:r w:rsidR="008366C6">
        <w:rPr>
          <w:noProof/>
        </w:rPr>
        <w:tab/>
      </w:r>
      <w:r w:rsidR="008366C6">
        <w:rPr>
          <w:noProof/>
        </w:rPr>
        <w:fldChar w:fldCharType="begin"/>
      </w:r>
      <w:r w:rsidR="008366C6">
        <w:rPr>
          <w:noProof/>
        </w:rPr>
        <w:instrText xml:space="preserve"> PAGEREF _Toc72146312 \h </w:instrText>
      </w:r>
      <w:r w:rsidR="008366C6">
        <w:rPr>
          <w:noProof/>
        </w:rPr>
      </w:r>
      <w:r w:rsidR="008366C6">
        <w:rPr>
          <w:noProof/>
        </w:rPr>
        <w:fldChar w:fldCharType="separate"/>
      </w:r>
      <w:r w:rsidR="00C3618E">
        <w:rPr>
          <w:noProof/>
        </w:rPr>
        <w:t>10</w:t>
      </w:r>
      <w:r w:rsidR="008366C6">
        <w:rPr>
          <w:noProof/>
        </w:rPr>
        <w:fldChar w:fldCharType="end"/>
      </w:r>
    </w:p>
    <w:p w14:paraId="05F8677A" w14:textId="10C61E68" w:rsidR="008366C6" w:rsidRDefault="008366C6" w:rsidP="003C7ECD">
      <w:pPr>
        <w:pStyle w:val="Spistreci2"/>
        <w:spacing w:before="0" w:after="0"/>
        <w:rPr>
          <w:rFonts w:asciiTheme="minorHAnsi" w:eastAsiaTheme="minorEastAsia" w:hAnsiTheme="minorHAnsi" w:cstheme="minorBidi"/>
          <w:noProof/>
          <w:color w:val="auto"/>
          <w:sz w:val="22"/>
          <w:szCs w:val="22"/>
        </w:rPr>
      </w:pPr>
      <w:r>
        <w:rPr>
          <w:noProof/>
        </w:rPr>
        <w:t>2.</w:t>
      </w:r>
      <w:r>
        <w:rPr>
          <w:rFonts w:asciiTheme="minorHAnsi" w:eastAsiaTheme="minorEastAsia" w:hAnsiTheme="minorHAnsi" w:cstheme="minorBidi"/>
          <w:noProof/>
          <w:color w:val="auto"/>
          <w:sz w:val="22"/>
          <w:szCs w:val="22"/>
        </w:rPr>
        <w:tab/>
      </w:r>
      <w:r w:rsidRPr="0073719B">
        <w:rPr>
          <w:rFonts w:cs="Arial"/>
          <w:noProof/>
        </w:rPr>
        <w:t>Sposób użytkowania oraz program użytkowy obiektu budowlanego.</w:t>
      </w:r>
      <w:r>
        <w:rPr>
          <w:noProof/>
        </w:rPr>
        <w:tab/>
      </w:r>
      <w:r>
        <w:rPr>
          <w:noProof/>
        </w:rPr>
        <w:fldChar w:fldCharType="begin"/>
      </w:r>
      <w:r>
        <w:rPr>
          <w:noProof/>
        </w:rPr>
        <w:instrText xml:space="preserve"> PAGEREF _Toc72146313 \h </w:instrText>
      </w:r>
      <w:r>
        <w:rPr>
          <w:noProof/>
        </w:rPr>
      </w:r>
      <w:r>
        <w:rPr>
          <w:noProof/>
        </w:rPr>
        <w:fldChar w:fldCharType="separate"/>
      </w:r>
      <w:r w:rsidR="00C3618E">
        <w:rPr>
          <w:noProof/>
        </w:rPr>
        <w:t>10</w:t>
      </w:r>
      <w:r>
        <w:rPr>
          <w:noProof/>
        </w:rPr>
        <w:fldChar w:fldCharType="end"/>
      </w:r>
    </w:p>
    <w:p w14:paraId="25A65E08" w14:textId="795F8337" w:rsidR="008366C6" w:rsidRDefault="008366C6" w:rsidP="003C7ECD">
      <w:pPr>
        <w:pStyle w:val="Spistreci2"/>
        <w:spacing w:before="0" w:after="0"/>
        <w:rPr>
          <w:rFonts w:asciiTheme="minorHAnsi" w:eastAsiaTheme="minorEastAsia" w:hAnsiTheme="minorHAnsi" w:cstheme="minorBidi"/>
          <w:noProof/>
          <w:color w:val="auto"/>
          <w:sz w:val="22"/>
          <w:szCs w:val="22"/>
        </w:rPr>
      </w:pPr>
      <w:r>
        <w:rPr>
          <w:noProof/>
        </w:rPr>
        <w:t>3.</w:t>
      </w:r>
      <w:r>
        <w:rPr>
          <w:rFonts w:asciiTheme="minorHAnsi" w:eastAsiaTheme="minorEastAsia" w:hAnsiTheme="minorHAnsi" w:cstheme="minorBidi"/>
          <w:noProof/>
          <w:color w:val="auto"/>
          <w:sz w:val="22"/>
          <w:szCs w:val="22"/>
        </w:rPr>
        <w:tab/>
      </w:r>
      <w:r w:rsidRPr="0073719B">
        <w:rPr>
          <w:rFonts w:cs="Arial"/>
          <w:noProof/>
        </w:rPr>
        <w:t>Forma architektoniczna i funkcja obiektu budowlanego, sposób jego dostosowania do krajobrazu i otaczającej zabudowy.</w:t>
      </w:r>
      <w:r>
        <w:rPr>
          <w:noProof/>
        </w:rPr>
        <w:tab/>
      </w:r>
      <w:r>
        <w:rPr>
          <w:noProof/>
        </w:rPr>
        <w:fldChar w:fldCharType="begin"/>
      </w:r>
      <w:r>
        <w:rPr>
          <w:noProof/>
        </w:rPr>
        <w:instrText xml:space="preserve"> PAGEREF _Toc72146314 \h </w:instrText>
      </w:r>
      <w:r>
        <w:rPr>
          <w:noProof/>
        </w:rPr>
      </w:r>
      <w:r>
        <w:rPr>
          <w:noProof/>
        </w:rPr>
        <w:fldChar w:fldCharType="separate"/>
      </w:r>
      <w:r w:rsidR="00C3618E">
        <w:rPr>
          <w:noProof/>
        </w:rPr>
        <w:t>10</w:t>
      </w:r>
      <w:r>
        <w:rPr>
          <w:noProof/>
        </w:rPr>
        <w:fldChar w:fldCharType="end"/>
      </w:r>
    </w:p>
    <w:p w14:paraId="7A7220E9" w14:textId="22B1E07C" w:rsidR="008366C6" w:rsidRDefault="008366C6" w:rsidP="003C7ECD">
      <w:pPr>
        <w:pStyle w:val="Spistreci2"/>
        <w:spacing w:before="0" w:after="0"/>
        <w:rPr>
          <w:rFonts w:asciiTheme="minorHAnsi" w:eastAsiaTheme="minorEastAsia" w:hAnsiTheme="minorHAnsi" w:cstheme="minorBidi"/>
          <w:noProof/>
          <w:color w:val="auto"/>
          <w:sz w:val="22"/>
          <w:szCs w:val="22"/>
        </w:rPr>
      </w:pPr>
      <w:r>
        <w:rPr>
          <w:noProof/>
        </w:rPr>
        <w:t>4.</w:t>
      </w:r>
      <w:r>
        <w:rPr>
          <w:rFonts w:asciiTheme="minorHAnsi" w:eastAsiaTheme="minorEastAsia" w:hAnsiTheme="minorHAnsi" w:cstheme="minorBidi"/>
          <w:noProof/>
          <w:color w:val="auto"/>
          <w:sz w:val="22"/>
          <w:szCs w:val="22"/>
        </w:rPr>
        <w:tab/>
      </w:r>
      <w:r w:rsidRPr="0073719B">
        <w:rPr>
          <w:rFonts w:cs="Arial"/>
          <w:noProof/>
        </w:rPr>
        <w:t>Charakterystyczne parametry budynku</w:t>
      </w:r>
      <w:r>
        <w:rPr>
          <w:noProof/>
        </w:rPr>
        <w:tab/>
      </w:r>
      <w:r>
        <w:rPr>
          <w:noProof/>
        </w:rPr>
        <w:fldChar w:fldCharType="begin"/>
      </w:r>
      <w:r>
        <w:rPr>
          <w:noProof/>
        </w:rPr>
        <w:instrText xml:space="preserve"> PAGEREF _Toc72146315 \h </w:instrText>
      </w:r>
      <w:r>
        <w:rPr>
          <w:noProof/>
        </w:rPr>
      </w:r>
      <w:r>
        <w:rPr>
          <w:noProof/>
        </w:rPr>
        <w:fldChar w:fldCharType="separate"/>
      </w:r>
      <w:r w:rsidR="00C3618E">
        <w:rPr>
          <w:noProof/>
        </w:rPr>
        <w:t>10</w:t>
      </w:r>
      <w:r>
        <w:rPr>
          <w:noProof/>
        </w:rPr>
        <w:fldChar w:fldCharType="end"/>
      </w:r>
    </w:p>
    <w:p w14:paraId="076579D8" w14:textId="49FA9111"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5.</w:t>
      </w:r>
      <w:r>
        <w:rPr>
          <w:rFonts w:asciiTheme="minorHAnsi" w:eastAsiaTheme="minorEastAsia" w:hAnsiTheme="minorHAnsi" w:cstheme="minorBidi"/>
          <w:noProof/>
          <w:color w:val="auto"/>
          <w:sz w:val="22"/>
          <w:szCs w:val="22"/>
        </w:rPr>
        <w:tab/>
      </w:r>
      <w:r w:rsidRPr="0073719B">
        <w:rPr>
          <w:rFonts w:cs="Arial"/>
          <w:noProof/>
        </w:rPr>
        <w:t xml:space="preserve">Zestawienie </w:t>
      </w:r>
      <w:r w:rsidRPr="0073719B">
        <w:rPr>
          <w:rFonts w:cs="Symbol"/>
          <w:noProof/>
        </w:rPr>
        <w:t>powierzchni</w:t>
      </w:r>
      <w:r w:rsidRPr="0073719B">
        <w:rPr>
          <w:rFonts w:cs="Arial"/>
          <w:noProof/>
        </w:rPr>
        <w:t xml:space="preserve"> użytkowej.</w:t>
      </w:r>
      <w:r>
        <w:rPr>
          <w:noProof/>
        </w:rPr>
        <w:tab/>
      </w:r>
      <w:r>
        <w:rPr>
          <w:noProof/>
        </w:rPr>
        <w:fldChar w:fldCharType="begin"/>
      </w:r>
      <w:r>
        <w:rPr>
          <w:noProof/>
        </w:rPr>
        <w:instrText xml:space="preserve"> PAGEREF _Toc72146316 \h </w:instrText>
      </w:r>
      <w:r>
        <w:rPr>
          <w:noProof/>
        </w:rPr>
      </w:r>
      <w:r>
        <w:rPr>
          <w:noProof/>
        </w:rPr>
        <w:fldChar w:fldCharType="separate"/>
      </w:r>
      <w:r w:rsidR="00C3618E">
        <w:rPr>
          <w:noProof/>
        </w:rPr>
        <w:t>10</w:t>
      </w:r>
      <w:r>
        <w:rPr>
          <w:noProof/>
        </w:rPr>
        <w:fldChar w:fldCharType="end"/>
      </w:r>
    </w:p>
    <w:p w14:paraId="5AFFF5DC" w14:textId="7BF9A1F5"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6.</w:t>
      </w:r>
      <w:r>
        <w:rPr>
          <w:rFonts w:asciiTheme="minorHAnsi" w:eastAsiaTheme="minorEastAsia" w:hAnsiTheme="minorHAnsi" w:cstheme="minorBidi"/>
          <w:noProof/>
          <w:color w:val="auto"/>
          <w:sz w:val="22"/>
          <w:szCs w:val="22"/>
        </w:rPr>
        <w:tab/>
      </w:r>
      <w:r w:rsidRPr="0073719B">
        <w:rPr>
          <w:rFonts w:cs="Arial"/>
          <w:noProof/>
        </w:rPr>
        <w:t>Opinia geotechniczna oraz informacja o sposobie posadowienia obiektu budowlanego.</w:t>
      </w:r>
      <w:r>
        <w:rPr>
          <w:noProof/>
        </w:rPr>
        <w:tab/>
      </w:r>
      <w:r>
        <w:rPr>
          <w:noProof/>
        </w:rPr>
        <w:fldChar w:fldCharType="begin"/>
      </w:r>
      <w:r>
        <w:rPr>
          <w:noProof/>
        </w:rPr>
        <w:instrText xml:space="preserve"> PAGEREF _Toc72146317 \h </w:instrText>
      </w:r>
      <w:r>
        <w:rPr>
          <w:noProof/>
        </w:rPr>
      </w:r>
      <w:r>
        <w:rPr>
          <w:noProof/>
        </w:rPr>
        <w:fldChar w:fldCharType="separate"/>
      </w:r>
      <w:r w:rsidR="00C3618E">
        <w:rPr>
          <w:noProof/>
        </w:rPr>
        <w:t>11</w:t>
      </w:r>
      <w:r>
        <w:rPr>
          <w:noProof/>
        </w:rPr>
        <w:fldChar w:fldCharType="end"/>
      </w:r>
    </w:p>
    <w:p w14:paraId="2887E113" w14:textId="1CA3E42D"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7.</w:t>
      </w:r>
      <w:r>
        <w:rPr>
          <w:rFonts w:asciiTheme="minorHAnsi" w:eastAsiaTheme="minorEastAsia" w:hAnsiTheme="minorHAnsi" w:cstheme="minorBidi"/>
          <w:noProof/>
          <w:color w:val="auto"/>
          <w:sz w:val="22"/>
          <w:szCs w:val="22"/>
        </w:rPr>
        <w:tab/>
      </w:r>
      <w:r w:rsidRPr="0073719B">
        <w:rPr>
          <w:rFonts w:cs="Arial"/>
          <w:noProof/>
        </w:rPr>
        <w:t>Liczba lokali mieszkalnych i użytkowych.</w:t>
      </w:r>
      <w:r>
        <w:rPr>
          <w:noProof/>
        </w:rPr>
        <w:tab/>
      </w:r>
      <w:r>
        <w:rPr>
          <w:noProof/>
        </w:rPr>
        <w:fldChar w:fldCharType="begin"/>
      </w:r>
      <w:r>
        <w:rPr>
          <w:noProof/>
        </w:rPr>
        <w:instrText xml:space="preserve"> PAGEREF _Toc72146318 \h </w:instrText>
      </w:r>
      <w:r>
        <w:rPr>
          <w:noProof/>
        </w:rPr>
      </w:r>
      <w:r>
        <w:rPr>
          <w:noProof/>
        </w:rPr>
        <w:fldChar w:fldCharType="separate"/>
      </w:r>
      <w:r w:rsidR="00C3618E">
        <w:rPr>
          <w:noProof/>
        </w:rPr>
        <w:t>12</w:t>
      </w:r>
      <w:r>
        <w:rPr>
          <w:noProof/>
        </w:rPr>
        <w:fldChar w:fldCharType="end"/>
      </w:r>
    </w:p>
    <w:p w14:paraId="7FD25BCF" w14:textId="6F03FECB"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8.</w:t>
      </w:r>
      <w:r>
        <w:rPr>
          <w:rFonts w:asciiTheme="minorHAnsi" w:eastAsiaTheme="minorEastAsia" w:hAnsiTheme="minorHAnsi" w:cstheme="minorBidi"/>
          <w:noProof/>
          <w:color w:val="auto"/>
          <w:sz w:val="22"/>
          <w:szCs w:val="22"/>
        </w:rPr>
        <w:tab/>
      </w:r>
      <w:r w:rsidRPr="0073719B">
        <w:rPr>
          <w:rFonts w:cs="Arial"/>
          <w:noProof/>
        </w:rPr>
        <w:t>Liczba lokali mieszkalnych dostępnych dla osób niepełnosprawnych w budownictwie wielorodzinnym.</w:t>
      </w:r>
      <w:r>
        <w:rPr>
          <w:noProof/>
        </w:rPr>
        <w:tab/>
      </w:r>
      <w:r>
        <w:rPr>
          <w:noProof/>
        </w:rPr>
        <w:fldChar w:fldCharType="begin"/>
      </w:r>
      <w:r>
        <w:rPr>
          <w:noProof/>
        </w:rPr>
        <w:instrText xml:space="preserve"> PAGEREF _Toc72146319 \h </w:instrText>
      </w:r>
      <w:r>
        <w:rPr>
          <w:noProof/>
        </w:rPr>
      </w:r>
      <w:r>
        <w:rPr>
          <w:noProof/>
        </w:rPr>
        <w:fldChar w:fldCharType="separate"/>
      </w:r>
      <w:r w:rsidR="00C3618E">
        <w:rPr>
          <w:noProof/>
        </w:rPr>
        <w:t>12</w:t>
      </w:r>
      <w:r>
        <w:rPr>
          <w:noProof/>
        </w:rPr>
        <w:fldChar w:fldCharType="end"/>
      </w:r>
    </w:p>
    <w:p w14:paraId="44190019" w14:textId="068516DD"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9.</w:t>
      </w:r>
      <w:r>
        <w:rPr>
          <w:rFonts w:asciiTheme="minorHAnsi" w:eastAsiaTheme="minorEastAsia" w:hAnsiTheme="minorHAnsi" w:cstheme="minorBidi"/>
          <w:noProof/>
          <w:color w:val="auto"/>
          <w:sz w:val="22"/>
          <w:szCs w:val="22"/>
        </w:rPr>
        <w:tab/>
      </w:r>
      <w:r w:rsidRPr="0073719B">
        <w:rPr>
          <w:rFonts w:cs="Arial"/>
          <w:noProof/>
        </w:rPr>
        <w:t>Zapewnienie niezbędnych warunków do korzystania z obiektów użyteczności publicznej i mieszkaniowego budownictwa wielorodzinnego przez osoby niepełnosprawne, w tym osoby starsze.</w:t>
      </w:r>
      <w:r>
        <w:rPr>
          <w:noProof/>
        </w:rPr>
        <w:tab/>
      </w:r>
      <w:r>
        <w:rPr>
          <w:noProof/>
        </w:rPr>
        <w:fldChar w:fldCharType="begin"/>
      </w:r>
      <w:r>
        <w:rPr>
          <w:noProof/>
        </w:rPr>
        <w:instrText xml:space="preserve"> PAGEREF _Toc72146320 \h </w:instrText>
      </w:r>
      <w:r>
        <w:rPr>
          <w:noProof/>
        </w:rPr>
      </w:r>
      <w:r>
        <w:rPr>
          <w:noProof/>
        </w:rPr>
        <w:fldChar w:fldCharType="separate"/>
      </w:r>
      <w:r w:rsidR="00C3618E">
        <w:rPr>
          <w:noProof/>
        </w:rPr>
        <w:t>12</w:t>
      </w:r>
      <w:r>
        <w:rPr>
          <w:noProof/>
        </w:rPr>
        <w:fldChar w:fldCharType="end"/>
      </w:r>
    </w:p>
    <w:p w14:paraId="0E258824" w14:textId="1246555E"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10.</w:t>
      </w:r>
      <w:r>
        <w:rPr>
          <w:rFonts w:asciiTheme="minorHAnsi" w:eastAsiaTheme="minorEastAsia" w:hAnsiTheme="minorHAnsi" w:cstheme="minorBidi"/>
          <w:noProof/>
          <w:color w:val="auto"/>
          <w:sz w:val="22"/>
          <w:szCs w:val="22"/>
        </w:rPr>
        <w:tab/>
      </w:r>
      <w:r w:rsidRPr="0073719B">
        <w:rPr>
          <w:rFonts w:cs="Arial"/>
          <w:noProof/>
        </w:rPr>
        <w:t>Parametry techniczne obiektu budowlanego charakteryzujące wpływ obiektu budowlanego na środowisko i jego wykorzystanie oraz na zdrowie ludzi i obiekty sąsiednie.</w:t>
      </w:r>
      <w:r>
        <w:rPr>
          <w:noProof/>
        </w:rPr>
        <w:tab/>
      </w:r>
      <w:r>
        <w:rPr>
          <w:noProof/>
        </w:rPr>
        <w:fldChar w:fldCharType="begin"/>
      </w:r>
      <w:r>
        <w:rPr>
          <w:noProof/>
        </w:rPr>
        <w:instrText xml:space="preserve"> PAGEREF _Toc72146321 \h </w:instrText>
      </w:r>
      <w:r>
        <w:rPr>
          <w:noProof/>
        </w:rPr>
      </w:r>
      <w:r>
        <w:rPr>
          <w:noProof/>
        </w:rPr>
        <w:fldChar w:fldCharType="separate"/>
      </w:r>
      <w:r w:rsidR="00C3618E">
        <w:rPr>
          <w:noProof/>
        </w:rPr>
        <w:t>12</w:t>
      </w:r>
      <w:r>
        <w:rPr>
          <w:noProof/>
        </w:rPr>
        <w:fldChar w:fldCharType="end"/>
      </w:r>
    </w:p>
    <w:p w14:paraId="50E48460" w14:textId="1FF45F2F"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11.</w:t>
      </w:r>
      <w:r>
        <w:rPr>
          <w:rFonts w:asciiTheme="minorHAnsi" w:eastAsiaTheme="minorEastAsia" w:hAnsiTheme="minorHAnsi" w:cstheme="minorBidi"/>
          <w:noProof/>
          <w:color w:val="auto"/>
          <w:sz w:val="22"/>
          <w:szCs w:val="22"/>
        </w:rPr>
        <w:tab/>
      </w:r>
      <w:r w:rsidRPr="0073719B">
        <w:rPr>
          <w:rFonts w:cs="Arial"/>
          <w:noProof/>
          <w:color w:val="auto"/>
        </w:rPr>
        <w:t>Charakterystyka</w:t>
      </w:r>
      <w:r w:rsidRPr="0073719B">
        <w:rPr>
          <w:rFonts w:cs="Arial"/>
          <w:noProof/>
        </w:rPr>
        <w:t xml:space="preserve"> energetyczna obiektu budowlanego.</w:t>
      </w:r>
      <w:r>
        <w:rPr>
          <w:noProof/>
        </w:rPr>
        <w:tab/>
      </w:r>
      <w:r>
        <w:rPr>
          <w:noProof/>
        </w:rPr>
        <w:fldChar w:fldCharType="begin"/>
      </w:r>
      <w:r>
        <w:rPr>
          <w:noProof/>
        </w:rPr>
        <w:instrText xml:space="preserve"> PAGEREF _Toc72146322 \h </w:instrText>
      </w:r>
      <w:r>
        <w:rPr>
          <w:noProof/>
        </w:rPr>
      </w:r>
      <w:r>
        <w:rPr>
          <w:noProof/>
        </w:rPr>
        <w:fldChar w:fldCharType="separate"/>
      </w:r>
      <w:r w:rsidR="00C3618E">
        <w:rPr>
          <w:noProof/>
        </w:rPr>
        <w:t>12</w:t>
      </w:r>
      <w:r>
        <w:rPr>
          <w:noProof/>
        </w:rPr>
        <w:fldChar w:fldCharType="end"/>
      </w:r>
    </w:p>
    <w:p w14:paraId="69B732A9" w14:textId="4665F7A3"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12.</w:t>
      </w:r>
      <w:r>
        <w:rPr>
          <w:rFonts w:asciiTheme="minorHAnsi" w:eastAsiaTheme="minorEastAsia" w:hAnsiTheme="minorHAnsi" w:cstheme="minorBidi"/>
          <w:noProof/>
          <w:color w:val="auto"/>
          <w:sz w:val="22"/>
          <w:szCs w:val="22"/>
        </w:rPr>
        <w:tab/>
      </w:r>
      <w:r w:rsidRPr="0073719B">
        <w:rPr>
          <w:rFonts w:cs="Arial"/>
          <w:noProof/>
        </w:rPr>
        <w:t>Analiza możliwości racjonalnego wykorzystania pod względem technicznym, ekonomicznym i środowiskowym wysokoefektywnych systemów alternatywnych zapotrzebowania w energię i ciepło.</w:t>
      </w:r>
      <w:r>
        <w:rPr>
          <w:noProof/>
        </w:rPr>
        <w:tab/>
      </w:r>
      <w:r>
        <w:rPr>
          <w:noProof/>
        </w:rPr>
        <w:fldChar w:fldCharType="begin"/>
      </w:r>
      <w:r>
        <w:rPr>
          <w:noProof/>
        </w:rPr>
        <w:instrText xml:space="preserve"> PAGEREF _Toc72146323 \h </w:instrText>
      </w:r>
      <w:r>
        <w:rPr>
          <w:noProof/>
        </w:rPr>
      </w:r>
      <w:r>
        <w:rPr>
          <w:noProof/>
        </w:rPr>
        <w:fldChar w:fldCharType="separate"/>
      </w:r>
      <w:r w:rsidR="00C3618E">
        <w:rPr>
          <w:noProof/>
        </w:rPr>
        <w:t>12</w:t>
      </w:r>
      <w:r>
        <w:rPr>
          <w:noProof/>
        </w:rPr>
        <w:fldChar w:fldCharType="end"/>
      </w:r>
    </w:p>
    <w:p w14:paraId="341F6ACA" w14:textId="580ED36D"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13.</w:t>
      </w:r>
      <w:r>
        <w:rPr>
          <w:rFonts w:asciiTheme="minorHAnsi" w:eastAsiaTheme="minorEastAsia" w:hAnsiTheme="minorHAnsi" w:cstheme="minorBidi"/>
          <w:noProof/>
          <w:color w:val="auto"/>
          <w:sz w:val="22"/>
          <w:szCs w:val="22"/>
        </w:rPr>
        <w:tab/>
      </w:r>
      <w:r w:rsidRPr="0073719B">
        <w:rPr>
          <w:rFonts w:cs="Arial"/>
          <w:noProof/>
        </w:rPr>
        <w:t>Analiza technicznych i ekonomicznych możliwości wykorzystania urządzeń automatycznie regulujących temperaturę.</w:t>
      </w:r>
      <w:r>
        <w:rPr>
          <w:noProof/>
        </w:rPr>
        <w:tab/>
      </w:r>
      <w:r>
        <w:rPr>
          <w:noProof/>
        </w:rPr>
        <w:fldChar w:fldCharType="begin"/>
      </w:r>
      <w:r>
        <w:rPr>
          <w:noProof/>
        </w:rPr>
        <w:instrText xml:space="preserve"> PAGEREF _Toc72146324 \h </w:instrText>
      </w:r>
      <w:r>
        <w:rPr>
          <w:noProof/>
        </w:rPr>
      </w:r>
      <w:r>
        <w:rPr>
          <w:noProof/>
        </w:rPr>
        <w:fldChar w:fldCharType="separate"/>
      </w:r>
      <w:r w:rsidR="00C3618E">
        <w:rPr>
          <w:noProof/>
        </w:rPr>
        <w:t>13</w:t>
      </w:r>
      <w:r>
        <w:rPr>
          <w:noProof/>
        </w:rPr>
        <w:fldChar w:fldCharType="end"/>
      </w:r>
    </w:p>
    <w:p w14:paraId="3450A8B7" w14:textId="4F86310B" w:rsidR="008366C6" w:rsidRDefault="008366C6" w:rsidP="003C7ECD">
      <w:pPr>
        <w:pStyle w:val="Spistreci2"/>
        <w:spacing w:before="0" w:after="0"/>
        <w:rPr>
          <w:rFonts w:asciiTheme="minorHAnsi" w:eastAsiaTheme="minorEastAsia" w:hAnsiTheme="minorHAnsi" w:cstheme="minorBidi"/>
          <w:noProof/>
          <w:color w:val="auto"/>
          <w:sz w:val="22"/>
          <w:szCs w:val="22"/>
        </w:rPr>
      </w:pPr>
      <w:r>
        <w:rPr>
          <w:noProof/>
        </w:rPr>
        <w:t>14.</w:t>
      </w:r>
      <w:r>
        <w:rPr>
          <w:rFonts w:asciiTheme="minorHAnsi" w:eastAsiaTheme="minorEastAsia" w:hAnsiTheme="minorHAnsi" w:cstheme="minorBidi"/>
          <w:noProof/>
          <w:color w:val="auto"/>
          <w:sz w:val="22"/>
          <w:szCs w:val="22"/>
        </w:rPr>
        <w:tab/>
      </w:r>
      <w:r w:rsidRPr="0073719B">
        <w:rPr>
          <w:rFonts w:cs="Arial"/>
          <w:noProof/>
        </w:rPr>
        <w:t>Rozwiązania zasadniczych elementów wyposażenia budowlano-instalacyjnego, zapewniając użytkowanie obiektu budowlanego zgodnie z przeznaczeniem.</w:t>
      </w:r>
      <w:r>
        <w:rPr>
          <w:noProof/>
        </w:rPr>
        <w:tab/>
      </w:r>
      <w:r>
        <w:rPr>
          <w:noProof/>
        </w:rPr>
        <w:fldChar w:fldCharType="begin"/>
      </w:r>
      <w:r>
        <w:rPr>
          <w:noProof/>
        </w:rPr>
        <w:instrText xml:space="preserve"> PAGEREF _Toc72146325 \h </w:instrText>
      </w:r>
      <w:r>
        <w:rPr>
          <w:noProof/>
        </w:rPr>
      </w:r>
      <w:r>
        <w:rPr>
          <w:noProof/>
        </w:rPr>
        <w:fldChar w:fldCharType="separate"/>
      </w:r>
      <w:r w:rsidR="00C3618E">
        <w:rPr>
          <w:noProof/>
        </w:rPr>
        <w:t>13</w:t>
      </w:r>
      <w:r>
        <w:rPr>
          <w:noProof/>
        </w:rPr>
        <w:fldChar w:fldCharType="end"/>
      </w:r>
    </w:p>
    <w:p w14:paraId="15654C73" w14:textId="29BD296E"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15.</w:t>
      </w:r>
      <w:r>
        <w:rPr>
          <w:rFonts w:asciiTheme="minorHAnsi" w:eastAsiaTheme="minorEastAsia" w:hAnsiTheme="minorHAnsi" w:cstheme="minorBidi"/>
          <w:noProof/>
          <w:color w:val="auto"/>
          <w:sz w:val="22"/>
          <w:szCs w:val="22"/>
        </w:rPr>
        <w:tab/>
      </w:r>
      <w:r w:rsidRPr="0073719B">
        <w:rPr>
          <w:rFonts w:cs="Arial"/>
          <w:noProof/>
        </w:rPr>
        <w:t>Warunki ochrony przeciwpożarowej.</w:t>
      </w:r>
      <w:r>
        <w:rPr>
          <w:noProof/>
        </w:rPr>
        <w:tab/>
      </w:r>
      <w:r>
        <w:rPr>
          <w:noProof/>
        </w:rPr>
        <w:fldChar w:fldCharType="begin"/>
      </w:r>
      <w:r>
        <w:rPr>
          <w:noProof/>
        </w:rPr>
        <w:instrText xml:space="preserve"> PAGEREF _Toc72146326 \h </w:instrText>
      </w:r>
      <w:r>
        <w:rPr>
          <w:noProof/>
        </w:rPr>
      </w:r>
      <w:r>
        <w:rPr>
          <w:noProof/>
        </w:rPr>
        <w:fldChar w:fldCharType="separate"/>
      </w:r>
      <w:r w:rsidR="00C3618E">
        <w:rPr>
          <w:noProof/>
        </w:rPr>
        <w:t>13</w:t>
      </w:r>
      <w:r>
        <w:rPr>
          <w:noProof/>
        </w:rPr>
        <w:fldChar w:fldCharType="end"/>
      </w:r>
    </w:p>
    <w:p w14:paraId="6A3294B1" w14:textId="51A92E40" w:rsidR="008366C6" w:rsidRDefault="008366C6" w:rsidP="003C7ECD">
      <w:pPr>
        <w:pStyle w:val="Spistreci2"/>
        <w:spacing w:before="0" w:after="0"/>
        <w:rPr>
          <w:rFonts w:asciiTheme="minorHAnsi" w:eastAsiaTheme="minorEastAsia" w:hAnsiTheme="minorHAnsi" w:cstheme="minorBidi"/>
          <w:noProof/>
          <w:color w:val="auto"/>
          <w:sz w:val="22"/>
          <w:szCs w:val="22"/>
        </w:rPr>
      </w:pPr>
      <w:r w:rsidRPr="0073719B">
        <w:rPr>
          <w:rFonts w:cs="Arial"/>
          <w:noProof/>
        </w:rPr>
        <w:t>16.</w:t>
      </w:r>
      <w:r>
        <w:rPr>
          <w:rFonts w:asciiTheme="minorHAnsi" w:eastAsiaTheme="minorEastAsia" w:hAnsiTheme="minorHAnsi" w:cstheme="minorBidi"/>
          <w:noProof/>
          <w:color w:val="auto"/>
          <w:sz w:val="22"/>
          <w:szCs w:val="22"/>
        </w:rPr>
        <w:tab/>
      </w:r>
      <w:r w:rsidRPr="0073719B">
        <w:rPr>
          <w:rFonts w:cs="Arial"/>
          <w:noProof/>
        </w:rPr>
        <w:t>Informacja o zgodzie na odstępstwo od przepisów techniczno-budowlanych.</w:t>
      </w:r>
      <w:r>
        <w:rPr>
          <w:noProof/>
        </w:rPr>
        <w:tab/>
      </w:r>
      <w:r>
        <w:rPr>
          <w:noProof/>
        </w:rPr>
        <w:fldChar w:fldCharType="begin"/>
      </w:r>
      <w:r>
        <w:rPr>
          <w:noProof/>
        </w:rPr>
        <w:instrText xml:space="preserve"> PAGEREF _Toc72146327 \h </w:instrText>
      </w:r>
      <w:r>
        <w:rPr>
          <w:noProof/>
        </w:rPr>
      </w:r>
      <w:r>
        <w:rPr>
          <w:noProof/>
        </w:rPr>
        <w:fldChar w:fldCharType="separate"/>
      </w:r>
      <w:r w:rsidR="00C3618E">
        <w:rPr>
          <w:noProof/>
        </w:rPr>
        <w:t>13</w:t>
      </w:r>
      <w:r>
        <w:rPr>
          <w:noProof/>
        </w:rPr>
        <w:fldChar w:fldCharType="end"/>
      </w:r>
    </w:p>
    <w:p w14:paraId="26C07DF5" w14:textId="317F3DFE" w:rsidR="00946450" w:rsidRDefault="009507E3" w:rsidP="003C7ECD">
      <w:pPr>
        <w:pStyle w:val="Spistreci2"/>
        <w:spacing w:before="0" w:after="0"/>
        <w:rPr>
          <w:rFonts w:cs="Arial"/>
          <w:bCs/>
        </w:rPr>
      </w:pPr>
      <w:r>
        <w:rPr>
          <w:rFonts w:cs="Arial"/>
          <w:bCs/>
        </w:rPr>
        <w:fldChar w:fldCharType="end"/>
      </w:r>
    </w:p>
    <w:p w14:paraId="5663B4D3" w14:textId="29C64D9C" w:rsidR="00946450" w:rsidRPr="000E41F2" w:rsidRDefault="000E41F2" w:rsidP="00946450">
      <w:pPr>
        <w:tabs>
          <w:tab w:val="left" w:pos="1997"/>
          <w:tab w:val="center" w:pos="4677"/>
        </w:tabs>
        <w:spacing w:line="360" w:lineRule="auto"/>
        <w:rPr>
          <w:rFonts w:ascii="Arial" w:hAnsi="Arial" w:cs="Arial"/>
          <w:b/>
        </w:rPr>
      </w:pPr>
      <w:r w:rsidRPr="000E41F2">
        <w:rPr>
          <w:rFonts w:ascii="Arial" w:hAnsi="Arial" w:cs="Arial"/>
          <w:b/>
        </w:rPr>
        <w:t xml:space="preserve">III. </w:t>
      </w:r>
      <w:r w:rsidR="00946450" w:rsidRPr="000E41F2">
        <w:rPr>
          <w:rFonts w:ascii="Arial" w:hAnsi="Arial" w:cs="Arial"/>
          <w:b/>
        </w:rPr>
        <w:t>Część rysunkowa:</w:t>
      </w:r>
    </w:p>
    <w:p w14:paraId="4DA41743" w14:textId="3502D2A0" w:rsidR="003B08BC" w:rsidRDefault="007C6A99" w:rsidP="00FD239D">
      <w:pPr>
        <w:pStyle w:val="Spistreci2"/>
        <w:spacing w:before="0" w:after="0"/>
      </w:pPr>
      <w:r>
        <w:t xml:space="preserve">Rys. </w:t>
      </w:r>
      <w:r w:rsidR="00946450">
        <w:t>A</w:t>
      </w:r>
      <w:r w:rsidR="00FD239D">
        <w:t>-</w:t>
      </w:r>
      <w:r w:rsidR="00BD2F78">
        <w:t>0</w:t>
      </w:r>
      <w:r w:rsidR="00FE7737">
        <w:t>1</w:t>
      </w:r>
      <w:r>
        <w:t xml:space="preserve"> – </w:t>
      </w:r>
      <w:r w:rsidR="00CF4FC4">
        <w:t xml:space="preserve">Rzut </w:t>
      </w:r>
      <w:r w:rsidR="00BD2F78">
        <w:t>piwnicy - inwentaryzacja</w:t>
      </w:r>
      <w:r>
        <w:tab/>
        <w:t>1:</w:t>
      </w:r>
      <w:r w:rsidR="00FD239D">
        <w:t>10</w:t>
      </w:r>
      <w:r w:rsidR="00CF4FC4">
        <w:t>0</w:t>
      </w:r>
    </w:p>
    <w:p w14:paraId="41AF551F" w14:textId="7647BEC4" w:rsidR="00FD239D" w:rsidRDefault="00FD239D" w:rsidP="00FD239D">
      <w:pPr>
        <w:pStyle w:val="Spistreci2"/>
        <w:spacing w:before="0" w:after="0"/>
      </w:pPr>
      <w:r>
        <w:t>Rys. A-</w:t>
      </w:r>
      <w:r w:rsidR="00BD2F78">
        <w:t>0</w:t>
      </w:r>
      <w:r>
        <w:t xml:space="preserve">2 </w:t>
      </w:r>
      <w:r w:rsidR="00BD2F78">
        <w:t xml:space="preserve">- </w:t>
      </w:r>
      <w:r>
        <w:t>Rzut parteru</w:t>
      </w:r>
      <w:r w:rsidR="00BD2F78">
        <w:t xml:space="preserve"> - inwentaryzacja</w:t>
      </w:r>
      <w:r>
        <w:tab/>
        <w:t>1:100</w:t>
      </w:r>
    </w:p>
    <w:p w14:paraId="2B1D38E3" w14:textId="58188BC5" w:rsidR="003B08BC" w:rsidRDefault="007C6A99" w:rsidP="00FD239D">
      <w:pPr>
        <w:pStyle w:val="Spistreci2"/>
        <w:spacing w:before="0" w:after="0"/>
      </w:pPr>
      <w:r>
        <w:t xml:space="preserve">Rys. </w:t>
      </w:r>
      <w:r w:rsidR="00946450">
        <w:t>A</w:t>
      </w:r>
      <w:r w:rsidR="00FD239D">
        <w:t>-</w:t>
      </w:r>
      <w:r w:rsidR="00BD2F78">
        <w:t>0</w:t>
      </w:r>
      <w:r w:rsidR="00FD239D">
        <w:t>3</w:t>
      </w:r>
      <w:r>
        <w:t xml:space="preserve"> – </w:t>
      </w:r>
      <w:r w:rsidR="00930A9C">
        <w:t xml:space="preserve">Rzut </w:t>
      </w:r>
      <w:r w:rsidR="00BD2F78">
        <w:t>pietra - inwentaryzacja</w:t>
      </w:r>
      <w:r>
        <w:tab/>
        <w:t>1:</w:t>
      </w:r>
      <w:r w:rsidR="00FD239D">
        <w:t>10</w:t>
      </w:r>
      <w:r>
        <w:t>0</w:t>
      </w:r>
    </w:p>
    <w:p w14:paraId="1B1C2440" w14:textId="78096871" w:rsidR="003B08BC" w:rsidRDefault="007C6A99" w:rsidP="00FD239D">
      <w:pPr>
        <w:pStyle w:val="Spistreci2"/>
        <w:spacing w:before="0" w:after="0"/>
      </w:pPr>
      <w:r>
        <w:t xml:space="preserve">Rys. </w:t>
      </w:r>
      <w:r w:rsidR="00946450">
        <w:t>A</w:t>
      </w:r>
      <w:r w:rsidR="00FD239D">
        <w:t>-</w:t>
      </w:r>
      <w:r w:rsidR="00BD2F78">
        <w:t>0</w:t>
      </w:r>
      <w:r w:rsidR="00FD239D">
        <w:t>4</w:t>
      </w:r>
      <w:r>
        <w:t xml:space="preserve"> – </w:t>
      </w:r>
      <w:r w:rsidR="00CF4FC4">
        <w:t>Przekrój A-A</w:t>
      </w:r>
      <w:r w:rsidR="00BD2F78">
        <w:t xml:space="preserve"> - inwentaryzacja</w:t>
      </w:r>
      <w:r>
        <w:tab/>
        <w:t>1:</w:t>
      </w:r>
      <w:r w:rsidR="00FD239D">
        <w:t>10</w:t>
      </w:r>
      <w:r>
        <w:t>0</w:t>
      </w:r>
    </w:p>
    <w:p w14:paraId="21A75F2D" w14:textId="53A209D8" w:rsidR="003B08BC" w:rsidRDefault="007C6A99" w:rsidP="00FD239D">
      <w:pPr>
        <w:pStyle w:val="Spistreci2"/>
        <w:spacing w:before="0" w:after="0"/>
      </w:pPr>
      <w:r>
        <w:t xml:space="preserve">Rys. </w:t>
      </w:r>
      <w:r w:rsidR="00946450">
        <w:t>A</w:t>
      </w:r>
      <w:r w:rsidR="00FD239D">
        <w:t>-</w:t>
      </w:r>
      <w:r w:rsidR="00BD2F78">
        <w:t>0</w:t>
      </w:r>
      <w:r w:rsidR="00FD239D">
        <w:t>5</w:t>
      </w:r>
      <w:r>
        <w:t xml:space="preserve"> – </w:t>
      </w:r>
      <w:r w:rsidR="00BD2F78">
        <w:t>Rzut piwnicy - projekt</w:t>
      </w:r>
      <w:r>
        <w:tab/>
        <w:t>1:</w:t>
      </w:r>
      <w:r w:rsidR="00FD239D">
        <w:t>10</w:t>
      </w:r>
      <w:r w:rsidR="00930A9C">
        <w:t>0</w:t>
      </w:r>
    </w:p>
    <w:p w14:paraId="75C5132E" w14:textId="2A0C6E32" w:rsidR="004C1CE5" w:rsidRDefault="004C1CE5" w:rsidP="00FD239D">
      <w:pPr>
        <w:pStyle w:val="Spistreci2"/>
        <w:spacing w:before="0" w:after="0"/>
      </w:pPr>
      <w:r>
        <w:t>Rys. A</w:t>
      </w:r>
      <w:r w:rsidR="00FD239D">
        <w:t>-</w:t>
      </w:r>
      <w:r w:rsidR="00BD2F78">
        <w:t>0</w:t>
      </w:r>
      <w:r w:rsidR="00FD239D">
        <w:t>6</w:t>
      </w:r>
      <w:r>
        <w:t xml:space="preserve"> – </w:t>
      </w:r>
      <w:r w:rsidR="00BD2F78">
        <w:t>Rzut parteru - projekt</w:t>
      </w:r>
      <w:r>
        <w:tab/>
        <w:t>1:</w:t>
      </w:r>
      <w:r w:rsidR="00FD239D">
        <w:t>10</w:t>
      </w:r>
      <w:r>
        <w:t>0</w:t>
      </w:r>
    </w:p>
    <w:p w14:paraId="494D8C29" w14:textId="1721380A" w:rsidR="00BD2F78" w:rsidRDefault="00BD2F78" w:rsidP="00BD2F78">
      <w:pPr>
        <w:pStyle w:val="Spistreci2"/>
        <w:spacing w:before="0" w:after="0"/>
      </w:pPr>
      <w:r>
        <w:t>Rys. A-0</w:t>
      </w:r>
      <w:r w:rsidR="00A40001">
        <w:t>7</w:t>
      </w:r>
      <w:r>
        <w:t xml:space="preserve"> – Rzut piętra - projekt</w:t>
      </w:r>
      <w:r>
        <w:tab/>
        <w:t>1:100</w:t>
      </w:r>
    </w:p>
    <w:p w14:paraId="39EC3B0C" w14:textId="29234652" w:rsidR="00BD2F78" w:rsidRDefault="00BD2F78" w:rsidP="00FD239D">
      <w:pPr>
        <w:pStyle w:val="Spistreci2"/>
        <w:spacing w:before="0" w:after="0"/>
      </w:pPr>
    </w:p>
    <w:p w14:paraId="5BBAD059" w14:textId="2E44ABD6" w:rsidR="003B08BC" w:rsidRDefault="003B08BC" w:rsidP="00FD239D">
      <w:pPr>
        <w:pStyle w:val="Spistreci2"/>
        <w:ind w:left="0" w:firstLine="0"/>
      </w:pPr>
    </w:p>
    <w:p w14:paraId="1B80F202" w14:textId="54B38A54" w:rsidR="003C7ECD" w:rsidRDefault="003C7ECD" w:rsidP="00FD239D">
      <w:pPr>
        <w:pStyle w:val="Spistreci2"/>
        <w:ind w:left="0" w:firstLine="0"/>
      </w:pPr>
    </w:p>
    <w:p w14:paraId="06CE9714" w14:textId="3E869695" w:rsidR="003C7ECD" w:rsidRDefault="003C7ECD" w:rsidP="00FD239D">
      <w:pPr>
        <w:pStyle w:val="Spistreci2"/>
        <w:ind w:left="0" w:firstLine="0"/>
      </w:pPr>
    </w:p>
    <w:p w14:paraId="4C4BB46F" w14:textId="40B6F1F6" w:rsidR="003C7ECD" w:rsidRDefault="003C7ECD" w:rsidP="00FD239D">
      <w:pPr>
        <w:pStyle w:val="Spistreci2"/>
        <w:ind w:left="0" w:firstLine="0"/>
      </w:pPr>
    </w:p>
    <w:p w14:paraId="456D4BB3" w14:textId="77777777" w:rsidR="00BD2F78" w:rsidRDefault="00BD2F78" w:rsidP="00FD239D">
      <w:pPr>
        <w:pStyle w:val="Spistreci2"/>
        <w:ind w:left="0" w:firstLine="0"/>
      </w:pPr>
    </w:p>
    <w:p w14:paraId="6E51683C" w14:textId="77777777" w:rsidR="003C7ECD" w:rsidRDefault="003C7ECD" w:rsidP="00FD239D">
      <w:pPr>
        <w:pStyle w:val="Spistreci2"/>
        <w:ind w:left="0" w:firstLine="0"/>
      </w:pPr>
    </w:p>
    <w:p w14:paraId="60807DC1" w14:textId="77777777" w:rsidR="003C7ECD" w:rsidRDefault="003C7ECD" w:rsidP="003C7ECD">
      <w:pPr>
        <w:tabs>
          <w:tab w:val="left" w:pos="1997"/>
          <w:tab w:val="center" w:pos="4677"/>
        </w:tabs>
        <w:spacing w:line="360" w:lineRule="auto"/>
        <w:rPr>
          <w:rFonts w:ascii="Arial" w:hAnsi="Arial" w:cs="Arial"/>
          <w:b/>
        </w:rPr>
      </w:pPr>
      <w:r w:rsidRPr="0031659B">
        <w:rPr>
          <w:rFonts w:ascii="Arial" w:hAnsi="Arial" w:cs="Arial"/>
          <w:b/>
        </w:rPr>
        <w:lastRenderedPageBreak/>
        <w:t>I. Dokumenty dołączone do projektu</w:t>
      </w:r>
    </w:p>
    <w:p w14:paraId="3C653E2A" w14:textId="77777777" w:rsidR="003C7ECD" w:rsidRPr="00E64CA5" w:rsidRDefault="003C7ECD" w:rsidP="003C7ECD">
      <w:pPr>
        <w:ind w:left="284" w:hanging="284"/>
        <w:rPr>
          <w:rFonts w:ascii="Arial" w:hAnsi="Arial" w:cs="Arial"/>
          <w:b/>
          <w:bCs/>
        </w:rPr>
      </w:pPr>
      <w:r>
        <w:rPr>
          <w:rFonts w:ascii="Arial" w:hAnsi="Arial" w:cs="Arial"/>
          <w:b/>
          <w:bCs/>
        </w:rPr>
        <w:t xml:space="preserve">1. </w:t>
      </w:r>
      <w:r w:rsidRPr="005046B9">
        <w:rPr>
          <w:rFonts w:ascii="Arial" w:hAnsi="Arial" w:cs="Arial"/>
          <w:b/>
          <w:bCs/>
        </w:rPr>
        <w:t>Kopia decyzji o nadaniu projektantom i projektantom sprawdzającym  wszystkich specjalności uprawnień budowlanych w odpowiedniej specjalności.</w:t>
      </w:r>
    </w:p>
    <w:p w14:paraId="130E9E10" w14:textId="77777777" w:rsidR="003C7ECD" w:rsidRDefault="003C7ECD" w:rsidP="003C7ECD">
      <w:r>
        <w:rPr>
          <w:noProof/>
        </w:rPr>
        <w:drawing>
          <wp:inline distT="0" distB="0" distL="0" distR="0" wp14:anchorId="00A02CDD" wp14:editId="1BE5D601">
            <wp:extent cx="5933620" cy="8004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709" b="893"/>
                    <a:stretch/>
                  </pic:blipFill>
                  <pic:spPr bwMode="auto">
                    <a:xfrm>
                      <a:off x="0" y="0"/>
                      <a:ext cx="5934075" cy="8005304"/>
                    </a:xfrm>
                    <a:prstGeom prst="rect">
                      <a:avLst/>
                    </a:prstGeom>
                    <a:noFill/>
                    <a:ln>
                      <a:noFill/>
                    </a:ln>
                    <a:extLst>
                      <a:ext uri="{53640926-AAD7-44D8-BBD7-CCE9431645EC}">
                        <a14:shadowObscured xmlns:a14="http://schemas.microsoft.com/office/drawing/2010/main"/>
                      </a:ext>
                    </a:extLst>
                  </pic:spPr>
                </pic:pic>
              </a:graphicData>
            </a:graphic>
          </wp:inline>
        </w:drawing>
      </w:r>
    </w:p>
    <w:p w14:paraId="32D28642" w14:textId="77777777" w:rsidR="003C7ECD" w:rsidRPr="004E5ED6" w:rsidRDefault="003C7ECD" w:rsidP="003C7ECD">
      <w:r>
        <w:rPr>
          <w:noProof/>
        </w:rPr>
        <w:lastRenderedPageBreak/>
        <w:drawing>
          <wp:inline distT="0" distB="0" distL="0" distR="0" wp14:anchorId="5B4FB549" wp14:editId="1BEA9D75">
            <wp:extent cx="5934075" cy="83915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1755F87" w14:textId="77777777" w:rsidR="003C7ECD" w:rsidRDefault="003C7ECD" w:rsidP="003C7ECD">
      <w:pPr>
        <w:spacing w:line="360" w:lineRule="auto"/>
        <w:rPr>
          <w:rFonts w:ascii="Arial" w:hAnsi="Arial" w:cs="Arial"/>
        </w:rPr>
      </w:pPr>
    </w:p>
    <w:p w14:paraId="1EDE97CF" w14:textId="5C62C46A" w:rsidR="003C7ECD" w:rsidRDefault="003C7ECD" w:rsidP="003C7ECD">
      <w:pPr>
        <w:spacing w:line="360" w:lineRule="auto"/>
        <w:rPr>
          <w:rFonts w:ascii="Arial" w:hAnsi="Arial" w:cs="Arial"/>
        </w:rPr>
      </w:pPr>
      <w:r>
        <w:rPr>
          <w:rFonts w:ascii="Arial" w:hAnsi="Arial" w:cs="Arial"/>
          <w:noProof/>
        </w:rPr>
        <w:lastRenderedPageBreak/>
        <w:drawing>
          <wp:inline distT="0" distB="0" distL="0" distR="0" wp14:anchorId="12A74AE7" wp14:editId="36F138A4">
            <wp:extent cx="5934075" cy="83915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416051A" w14:textId="69A344AC" w:rsidR="00A40001" w:rsidRDefault="00A40001" w:rsidP="003C7ECD">
      <w:pPr>
        <w:spacing w:line="360" w:lineRule="auto"/>
        <w:rPr>
          <w:rFonts w:ascii="Arial" w:hAnsi="Arial" w:cs="Arial"/>
        </w:rPr>
      </w:pPr>
      <w:r w:rsidRPr="00A40001">
        <w:rPr>
          <w:rFonts w:ascii="Arial" w:hAnsi="Arial" w:cs="Arial"/>
          <w:noProof/>
        </w:rPr>
        <w:lastRenderedPageBreak/>
        <w:drawing>
          <wp:inline distT="0" distB="0" distL="0" distR="0" wp14:anchorId="7CCD9BE9" wp14:editId="29E5A2CC">
            <wp:extent cx="5057775" cy="76009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7600950"/>
                    </a:xfrm>
                    <a:prstGeom prst="rect">
                      <a:avLst/>
                    </a:prstGeom>
                    <a:noFill/>
                    <a:ln>
                      <a:noFill/>
                    </a:ln>
                  </pic:spPr>
                </pic:pic>
              </a:graphicData>
            </a:graphic>
          </wp:inline>
        </w:drawing>
      </w:r>
    </w:p>
    <w:p w14:paraId="5C72AAE7" w14:textId="77777777" w:rsidR="003C7ECD" w:rsidRDefault="003C7ECD" w:rsidP="003C7ECD">
      <w:pPr>
        <w:spacing w:line="360" w:lineRule="auto"/>
        <w:rPr>
          <w:rFonts w:ascii="Arial" w:hAnsi="Arial" w:cs="Arial"/>
        </w:rPr>
      </w:pPr>
      <w:r>
        <w:rPr>
          <w:rFonts w:ascii="Arial" w:hAnsi="Arial" w:cs="Arial"/>
        </w:rPr>
        <w:br w:type="page"/>
      </w:r>
    </w:p>
    <w:p w14:paraId="36133D6E" w14:textId="77777777" w:rsidR="003C7ECD" w:rsidRPr="00E64CA5" w:rsidRDefault="003C7ECD" w:rsidP="003C7ECD">
      <w:pPr>
        <w:ind w:left="284" w:hanging="284"/>
        <w:rPr>
          <w:rFonts w:ascii="Arial" w:hAnsi="Arial" w:cs="Arial"/>
          <w:b/>
          <w:bCs/>
        </w:rPr>
      </w:pPr>
      <w:r>
        <w:rPr>
          <w:rFonts w:ascii="Arial" w:hAnsi="Arial" w:cs="Arial"/>
          <w:b/>
          <w:bCs/>
        </w:rPr>
        <w:lastRenderedPageBreak/>
        <w:t xml:space="preserve">2. </w:t>
      </w:r>
      <w:r w:rsidRPr="005046B9">
        <w:rPr>
          <w:rFonts w:ascii="Arial" w:hAnsi="Arial" w:cs="Arial"/>
          <w:b/>
          <w:bCs/>
        </w:rPr>
        <w:t>Kopia zaświadczenia o przynależności projektantów i projektantów sprawdzających wszystkich specjalności do właściwej izby samorządu zawodowego.</w:t>
      </w:r>
    </w:p>
    <w:p w14:paraId="1B2872D0" w14:textId="77777777" w:rsidR="003C7ECD" w:rsidRDefault="003C7ECD" w:rsidP="003C7ECD">
      <w:pPr>
        <w:spacing w:line="360" w:lineRule="auto"/>
        <w:rPr>
          <w:rFonts w:ascii="Arial" w:hAnsi="Arial" w:cs="Arial"/>
        </w:rPr>
      </w:pPr>
      <w:r>
        <w:rPr>
          <w:rFonts w:ascii="Arial" w:hAnsi="Arial" w:cs="Arial"/>
          <w:noProof/>
        </w:rPr>
        <w:drawing>
          <wp:inline distT="0" distB="0" distL="0" distR="0" wp14:anchorId="5F16B24F" wp14:editId="04C36C86">
            <wp:extent cx="5934075" cy="79533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221"/>
                    <a:stretch/>
                  </pic:blipFill>
                  <pic:spPr bwMode="auto">
                    <a:xfrm>
                      <a:off x="0" y="0"/>
                      <a:ext cx="5934075" cy="7953375"/>
                    </a:xfrm>
                    <a:prstGeom prst="rect">
                      <a:avLst/>
                    </a:prstGeom>
                    <a:noFill/>
                    <a:ln>
                      <a:noFill/>
                    </a:ln>
                    <a:extLst>
                      <a:ext uri="{53640926-AAD7-44D8-BBD7-CCE9431645EC}">
                        <a14:shadowObscured xmlns:a14="http://schemas.microsoft.com/office/drawing/2010/main"/>
                      </a:ext>
                    </a:extLst>
                  </pic:spPr>
                </pic:pic>
              </a:graphicData>
            </a:graphic>
          </wp:inline>
        </w:drawing>
      </w:r>
    </w:p>
    <w:p w14:paraId="79C964D5" w14:textId="77777777" w:rsidR="003C7ECD" w:rsidRDefault="003C7ECD" w:rsidP="003C7ECD">
      <w:pPr>
        <w:spacing w:line="360" w:lineRule="auto"/>
        <w:rPr>
          <w:rFonts w:ascii="Arial" w:hAnsi="Arial" w:cs="Arial"/>
        </w:rPr>
      </w:pPr>
      <w:r>
        <w:rPr>
          <w:rFonts w:ascii="Arial" w:hAnsi="Arial" w:cs="Arial"/>
          <w:noProof/>
        </w:rPr>
        <w:lastRenderedPageBreak/>
        <w:drawing>
          <wp:inline distT="0" distB="0" distL="0" distR="0" wp14:anchorId="582712C4" wp14:editId="6E07CAFB">
            <wp:extent cx="5934075" cy="83915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E2E4653" w14:textId="77777777" w:rsidR="003C7ECD" w:rsidRDefault="003C7ECD" w:rsidP="003C7ECD">
      <w:pPr>
        <w:spacing w:line="360" w:lineRule="auto"/>
        <w:rPr>
          <w:rFonts w:ascii="Arial" w:hAnsi="Arial" w:cs="Arial"/>
        </w:rPr>
      </w:pPr>
    </w:p>
    <w:p w14:paraId="104CBD3D" w14:textId="77777777" w:rsidR="003C7ECD" w:rsidRPr="00E64CA5" w:rsidRDefault="003C7ECD" w:rsidP="003C7ECD">
      <w:pPr>
        <w:spacing w:after="360"/>
        <w:ind w:left="284" w:hanging="284"/>
        <w:rPr>
          <w:rFonts w:ascii="Arial" w:hAnsi="Arial" w:cs="Arial"/>
          <w:b/>
          <w:bCs/>
        </w:rPr>
      </w:pPr>
      <w:r>
        <w:rPr>
          <w:rFonts w:ascii="Arial" w:hAnsi="Arial" w:cs="Arial"/>
          <w:b/>
          <w:bCs/>
        </w:rPr>
        <w:lastRenderedPageBreak/>
        <w:t xml:space="preserve">3. </w:t>
      </w:r>
      <w:r w:rsidRPr="00540780">
        <w:rPr>
          <w:rFonts w:ascii="Arial" w:hAnsi="Arial" w:cs="Arial"/>
          <w:b/>
          <w:bCs/>
        </w:rPr>
        <w:t>Oświadczenie projektantów i projektantów sprawdzających wszystkich specjalności o sporządzeniu projektu zgodnie z obowiązującymi przepisami i zasadami wiedzy technicznej.</w:t>
      </w:r>
    </w:p>
    <w:tbl>
      <w:tblPr>
        <w:tblStyle w:val="Tabela-Siatka"/>
        <w:tblW w:w="9072" w:type="dxa"/>
        <w:tblInd w:w="137" w:type="dxa"/>
        <w:tblLayout w:type="fixed"/>
        <w:tblCellMar>
          <w:left w:w="113" w:type="dxa"/>
        </w:tblCellMar>
        <w:tblLook w:val="04A0" w:firstRow="1" w:lastRow="0" w:firstColumn="1" w:lastColumn="0" w:noHBand="0" w:noVBand="1"/>
      </w:tblPr>
      <w:tblGrid>
        <w:gridCol w:w="1280"/>
        <w:gridCol w:w="1702"/>
        <w:gridCol w:w="2126"/>
        <w:gridCol w:w="1555"/>
        <w:gridCol w:w="1559"/>
        <w:gridCol w:w="850"/>
      </w:tblGrid>
      <w:tr w:rsidR="003C7ECD" w:rsidRPr="003410BA" w14:paraId="29AA7DA7" w14:textId="77777777" w:rsidTr="006E7112">
        <w:trPr>
          <w:trHeight w:val="487"/>
        </w:trPr>
        <w:tc>
          <w:tcPr>
            <w:tcW w:w="9072" w:type="dxa"/>
            <w:gridSpan w:val="6"/>
            <w:shd w:val="clear" w:color="auto" w:fill="auto"/>
            <w:vAlign w:val="center"/>
          </w:tcPr>
          <w:p w14:paraId="6B0493E4" w14:textId="77777777" w:rsidR="003C7ECD" w:rsidRPr="003410BA" w:rsidRDefault="003C7ECD" w:rsidP="008845A9">
            <w:pPr>
              <w:jc w:val="center"/>
              <w:rPr>
                <w:rFonts w:ascii="Arial" w:hAnsi="Arial" w:cs="Arial"/>
                <w:b/>
                <w:color w:val="000000"/>
                <w:sz w:val="24"/>
                <w:szCs w:val="24"/>
              </w:rPr>
            </w:pPr>
            <w:r w:rsidRPr="003410BA">
              <w:rPr>
                <w:rFonts w:ascii="Arial" w:hAnsi="Arial" w:cs="Arial"/>
                <w:b/>
                <w:color w:val="000000"/>
                <w:sz w:val="24"/>
                <w:szCs w:val="24"/>
              </w:rPr>
              <w:t>OŚWIADCZENIE</w:t>
            </w:r>
          </w:p>
        </w:tc>
      </w:tr>
      <w:tr w:rsidR="003C7ECD" w:rsidRPr="003410BA" w14:paraId="6BBB7AC3" w14:textId="77777777" w:rsidTr="006E7112">
        <w:trPr>
          <w:trHeight w:val="623"/>
        </w:trPr>
        <w:tc>
          <w:tcPr>
            <w:tcW w:w="9072" w:type="dxa"/>
            <w:gridSpan w:val="6"/>
            <w:shd w:val="clear" w:color="auto" w:fill="auto"/>
          </w:tcPr>
          <w:p w14:paraId="0CA331D5" w14:textId="6BAA4FCD" w:rsidR="003C7ECD" w:rsidRPr="003410BA" w:rsidRDefault="003C7ECD" w:rsidP="008845A9">
            <w:pPr>
              <w:ind w:right="-115"/>
              <w:jc w:val="both"/>
              <w:rPr>
                <w:rFonts w:ascii="Arial" w:hAnsi="Arial" w:cs="Arial"/>
              </w:rPr>
            </w:pPr>
            <w:r w:rsidRPr="00C62C01">
              <w:rPr>
                <w:rFonts w:ascii="Arial" w:hAnsi="Arial" w:cs="Arial"/>
              </w:rPr>
              <w:t xml:space="preserve">My niżej podpisani, autorzy projektu </w:t>
            </w:r>
            <w:r w:rsidR="000C6398">
              <w:rPr>
                <w:rFonts w:ascii="Arial" w:hAnsi="Arial" w:cs="Arial"/>
              </w:rPr>
              <w:t>architektoniczno-budowlanego</w:t>
            </w:r>
            <w:r w:rsidRPr="00C62C01">
              <w:rPr>
                <w:rFonts w:ascii="Arial" w:hAnsi="Arial" w:cs="Arial"/>
              </w:rPr>
              <w:t xml:space="preserve"> dotyczącego </w:t>
            </w:r>
            <w:r>
              <w:rPr>
                <w:rFonts w:ascii="Arial" w:hAnsi="Arial" w:cs="Arial"/>
              </w:rPr>
              <w:t>zamierzenia budowlanego</w:t>
            </w:r>
            <w:r w:rsidRPr="00C62C01">
              <w:rPr>
                <w:rFonts w:ascii="Arial" w:hAnsi="Arial" w:cs="Arial"/>
              </w:rPr>
              <w:t xml:space="preserve"> „</w:t>
            </w:r>
            <w:r w:rsidR="006E7112" w:rsidRPr="002C0798">
              <w:rPr>
                <w:rFonts w:ascii="Arial" w:hAnsi="Arial" w:cs="Arial"/>
                <w:color w:val="000000"/>
              </w:rPr>
              <w:t>Zmiana sposobu użytkowania budynku GOK w zakresie przebudowy pomieszczeń z dostosowaniem na pracownie rehabilitacji w ramach programu SENIOR+ wraz z wykuciem nowych i poszerzenie istniejących otwor</w:t>
            </w:r>
            <w:r w:rsidR="006E7112" w:rsidRPr="00D20DA2">
              <w:rPr>
                <w:rFonts w:ascii="Arial" w:hAnsi="Arial" w:cs="Arial"/>
                <w:color w:val="000000"/>
              </w:rPr>
              <w:t>ó</w:t>
            </w:r>
            <w:r w:rsidR="006E7112" w:rsidRPr="002C0798">
              <w:rPr>
                <w:rFonts w:ascii="Arial" w:hAnsi="Arial" w:cs="Arial"/>
                <w:color w:val="000000"/>
              </w:rPr>
              <w:t>w drzwiowych oraz dobudową windy zewnętrznej dla os</w:t>
            </w:r>
            <w:r w:rsidR="006E7112" w:rsidRPr="00D20DA2">
              <w:rPr>
                <w:rFonts w:ascii="Arial" w:hAnsi="Arial" w:cs="Arial"/>
                <w:color w:val="000000"/>
              </w:rPr>
              <w:t>ó</w:t>
            </w:r>
            <w:r w:rsidR="006E7112" w:rsidRPr="002C0798">
              <w:rPr>
                <w:rFonts w:ascii="Arial" w:hAnsi="Arial" w:cs="Arial"/>
                <w:color w:val="000000"/>
              </w:rPr>
              <w:t>b niepełnosprawnych przewidzianej do realizacji na działce o nr ewidencyjnym 248/3 w miejscowości Kruszyn w obrębie ewidencyjnym</w:t>
            </w:r>
            <w:r w:rsidR="006E7112">
              <w:rPr>
                <w:rFonts w:ascii="Arial" w:hAnsi="Arial" w:cs="Arial"/>
                <w:color w:val="000000"/>
              </w:rPr>
              <w:t xml:space="preserve"> </w:t>
            </w:r>
            <w:r w:rsidR="006E7112" w:rsidRPr="002C0798">
              <w:rPr>
                <w:rFonts w:ascii="Arial" w:hAnsi="Arial" w:cs="Arial"/>
                <w:color w:val="000000"/>
              </w:rPr>
              <w:t>0012 Kruszyn – gmina Włocławek</w:t>
            </w:r>
            <w:r w:rsidRPr="00353190">
              <w:rPr>
                <w:rFonts w:ascii="Arial" w:hAnsi="Arial" w:cs="Arial"/>
                <w:bCs/>
                <w:color w:val="000000"/>
              </w:rPr>
              <w:t>”,</w:t>
            </w:r>
            <w:r w:rsidRPr="00353190">
              <w:rPr>
                <w:rFonts w:ascii="Arial" w:hAnsi="Arial" w:cs="Arial"/>
                <w:bCs/>
                <w:color w:val="000000"/>
                <w:sz w:val="18"/>
                <w:szCs w:val="18"/>
              </w:rPr>
              <w:t xml:space="preserve"> </w:t>
            </w:r>
            <w:r>
              <w:rPr>
                <w:rFonts w:ascii="Arial" w:hAnsi="Arial" w:cs="Arial"/>
                <w:bCs/>
                <w:color w:val="000000"/>
              </w:rPr>
              <w:t>o</w:t>
            </w:r>
            <w:r w:rsidRPr="00C62C01">
              <w:rPr>
                <w:rFonts w:ascii="Arial" w:hAnsi="Arial" w:cs="Arial"/>
              </w:rPr>
              <w:t>świadczamy, że wyżej wymienione opracowanie sporządzone zostało zgodnie z obowiązującymi przepisami techniczno-budowlanymi, normami oraz zasadami wiedzy technicznej / Zgodnie z treścią ustawy z dnia 07 lipca 1994 roku Prawo Budowlane (tekst jednolity: Dz. U. z 2020 r. poz. 1333) a dokumentacja jest kompletna z punktu widzenia celu jakiemu ma służyć.</w:t>
            </w:r>
          </w:p>
        </w:tc>
      </w:tr>
      <w:tr w:rsidR="003C7ECD" w:rsidRPr="003410BA" w14:paraId="00435571" w14:textId="77777777" w:rsidTr="006E7112">
        <w:tblPrEx>
          <w:jc w:val="center"/>
          <w:tblInd w:w="0" w:type="dxa"/>
          <w:tblCellMar>
            <w:left w:w="97" w:type="dxa"/>
          </w:tblCellMar>
        </w:tblPrEx>
        <w:trPr>
          <w:trHeight w:val="567"/>
          <w:jc w:val="center"/>
        </w:trPr>
        <w:tc>
          <w:tcPr>
            <w:tcW w:w="1280" w:type="dxa"/>
            <w:shd w:val="clear" w:color="auto" w:fill="D9D9D9" w:themeFill="background1" w:themeFillShade="D9"/>
            <w:vAlign w:val="center"/>
          </w:tcPr>
          <w:p w14:paraId="1261887F"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ZESPÓŁ</w:t>
            </w:r>
          </w:p>
          <w:p w14:paraId="42BE3B24"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AUTORSKI</w:t>
            </w:r>
          </w:p>
        </w:tc>
        <w:tc>
          <w:tcPr>
            <w:tcW w:w="1702" w:type="dxa"/>
            <w:shd w:val="clear" w:color="auto" w:fill="D9D9D9" w:themeFill="background1" w:themeFillShade="D9"/>
            <w:vAlign w:val="center"/>
          </w:tcPr>
          <w:p w14:paraId="16EFA71A"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IMIĘ I NAZWISKO</w:t>
            </w:r>
          </w:p>
        </w:tc>
        <w:tc>
          <w:tcPr>
            <w:tcW w:w="2126" w:type="dxa"/>
            <w:shd w:val="clear" w:color="auto" w:fill="D9D9D9" w:themeFill="background1" w:themeFillShade="D9"/>
            <w:vAlign w:val="center"/>
          </w:tcPr>
          <w:p w14:paraId="02EA4DD1"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SPECJALNOŚĆ I NUMER</w:t>
            </w:r>
          </w:p>
          <w:p w14:paraId="71B7F555"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UPRAWNIEŃ</w:t>
            </w:r>
          </w:p>
          <w:p w14:paraId="394BB6BE"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BUDOWLANYCH</w:t>
            </w:r>
          </w:p>
        </w:tc>
        <w:tc>
          <w:tcPr>
            <w:tcW w:w="1555" w:type="dxa"/>
            <w:shd w:val="clear" w:color="auto" w:fill="D9D9D9" w:themeFill="background1" w:themeFillShade="D9"/>
            <w:vAlign w:val="center"/>
          </w:tcPr>
          <w:p w14:paraId="28AE60FB"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ZAKRES</w:t>
            </w:r>
          </w:p>
          <w:p w14:paraId="44CB3B60"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OPRACOWANIA</w:t>
            </w:r>
          </w:p>
        </w:tc>
        <w:tc>
          <w:tcPr>
            <w:tcW w:w="1559" w:type="dxa"/>
            <w:shd w:val="clear" w:color="auto" w:fill="D9D9D9" w:themeFill="background1" w:themeFillShade="D9"/>
            <w:vAlign w:val="center"/>
          </w:tcPr>
          <w:p w14:paraId="43B1A293"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DATA</w:t>
            </w:r>
          </w:p>
          <w:p w14:paraId="10B6ACEF"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OPRACOWANIA</w:t>
            </w:r>
          </w:p>
        </w:tc>
        <w:tc>
          <w:tcPr>
            <w:tcW w:w="850" w:type="dxa"/>
            <w:shd w:val="clear" w:color="auto" w:fill="D9D9D9" w:themeFill="background1" w:themeFillShade="D9"/>
            <w:vAlign w:val="center"/>
          </w:tcPr>
          <w:p w14:paraId="4B1503E5" w14:textId="77777777" w:rsidR="003C7ECD" w:rsidRPr="003410BA" w:rsidRDefault="003C7ECD" w:rsidP="008845A9">
            <w:pPr>
              <w:jc w:val="center"/>
              <w:rPr>
                <w:rFonts w:ascii="Arial" w:hAnsi="Arial" w:cs="Arial"/>
                <w:sz w:val="16"/>
                <w:szCs w:val="16"/>
              </w:rPr>
            </w:pPr>
            <w:r w:rsidRPr="003410BA">
              <w:rPr>
                <w:rFonts w:ascii="Arial" w:hAnsi="Arial" w:cs="Arial"/>
                <w:sz w:val="16"/>
                <w:szCs w:val="16"/>
              </w:rPr>
              <w:t>PODPIS</w:t>
            </w:r>
          </w:p>
        </w:tc>
      </w:tr>
      <w:tr w:rsidR="006E7112" w:rsidRPr="003410BA" w14:paraId="4575F4DB" w14:textId="77777777" w:rsidTr="006E7112">
        <w:tblPrEx>
          <w:jc w:val="center"/>
          <w:tblInd w:w="0" w:type="dxa"/>
          <w:tblCellMar>
            <w:left w:w="97" w:type="dxa"/>
          </w:tblCellMar>
        </w:tblPrEx>
        <w:trPr>
          <w:trHeight w:val="567"/>
          <w:jc w:val="center"/>
        </w:trPr>
        <w:tc>
          <w:tcPr>
            <w:tcW w:w="1280" w:type="dxa"/>
            <w:shd w:val="clear" w:color="auto" w:fill="auto"/>
            <w:vAlign w:val="center"/>
          </w:tcPr>
          <w:p w14:paraId="052EE2D7"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Główny</w:t>
            </w:r>
          </w:p>
          <w:p w14:paraId="2F986ED7" w14:textId="72C101E8" w:rsidR="006E7112" w:rsidRPr="003410BA" w:rsidRDefault="006E7112" w:rsidP="006E7112">
            <w:pPr>
              <w:rPr>
                <w:rFonts w:ascii="Arial" w:hAnsi="Arial" w:cs="Arial"/>
                <w:b/>
                <w:bCs/>
                <w:sz w:val="16"/>
                <w:szCs w:val="16"/>
              </w:rPr>
            </w:pPr>
            <w:r w:rsidRPr="0022164A">
              <w:rPr>
                <w:rFonts w:ascii="Arial" w:hAnsi="Arial" w:cs="Arial"/>
                <w:b/>
                <w:bCs/>
                <w:sz w:val="16"/>
                <w:szCs w:val="16"/>
              </w:rPr>
              <w:t>Projektant</w:t>
            </w:r>
          </w:p>
        </w:tc>
        <w:tc>
          <w:tcPr>
            <w:tcW w:w="1702" w:type="dxa"/>
            <w:shd w:val="clear" w:color="auto" w:fill="auto"/>
            <w:vAlign w:val="center"/>
          </w:tcPr>
          <w:p w14:paraId="6831AB4B"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mgr inż.</w:t>
            </w:r>
          </w:p>
          <w:p w14:paraId="22B03AF8" w14:textId="54854585" w:rsidR="006E7112" w:rsidRPr="003410BA" w:rsidRDefault="006E7112" w:rsidP="006E7112">
            <w:pPr>
              <w:rPr>
                <w:rFonts w:ascii="Arial" w:hAnsi="Arial" w:cs="Arial"/>
                <w:b/>
                <w:bCs/>
                <w:sz w:val="16"/>
                <w:szCs w:val="16"/>
              </w:rPr>
            </w:pPr>
            <w:r w:rsidRPr="0022164A">
              <w:rPr>
                <w:rFonts w:ascii="Arial" w:hAnsi="Arial" w:cs="Arial"/>
                <w:b/>
                <w:bCs/>
                <w:sz w:val="16"/>
                <w:szCs w:val="16"/>
              </w:rPr>
              <w:t>Paweł Gerba</w:t>
            </w:r>
          </w:p>
        </w:tc>
        <w:tc>
          <w:tcPr>
            <w:tcW w:w="2126" w:type="dxa"/>
            <w:shd w:val="clear" w:color="auto" w:fill="auto"/>
            <w:vAlign w:val="center"/>
          </w:tcPr>
          <w:p w14:paraId="106D77A1" w14:textId="77777777" w:rsidR="006E7112" w:rsidRPr="0022164A" w:rsidRDefault="006E7112" w:rsidP="006E7112">
            <w:pPr>
              <w:jc w:val="center"/>
              <w:rPr>
                <w:rFonts w:ascii="Arial" w:hAnsi="Arial" w:cs="Arial"/>
                <w:b/>
                <w:bCs/>
                <w:sz w:val="12"/>
                <w:szCs w:val="12"/>
              </w:rPr>
            </w:pPr>
            <w:r w:rsidRPr="0022164A">
              <w:rPr>
                <w:rFonts w:ascii="Arial" w:hAnsi="Arial" w:cs="Arial"/>
                <w:b/>
                <w:bCs/>
                <w:sz w:val="12"/>
                <w:szCs w:val="12"/>
              </w:rPr>
              <w:t>do projektowania bez ograniczeń w specjalności</w:t>
            </w:r>
          </w:p>
          <w:p w14:paraId="529303CD" w14:textId="77777777" w:rsidR="006E7112" w:rsidRPr="0022164A" w:rsidRDefault="006E7112" w:rsidP="006E7112">
            <w:pPr>
              <w:jc w:val="center"/>
              <w:rPr>
                <w:rFonts w:ascii="Arial" w:hAnsi="Arial" w:cs="Arial"/>
                <w:b/>
                <w:bCs/>
                <w:sz w:val="12"/>
                <w:szCs w:val="12"/>
              </w:rPr>
            </w:pPr>
            <w:r w:rsidRPr="0022164A">
              <w:rPr>
                <w:rFonts w:ascii="Arial" w:hAnsi="Arial" w:cs="Arial"/>
                <w:b/>
                <w:bCs/>
                <w:sz w:val="12"/>
                <w:szCs w:val="12"/>
              </w:rPr>
              <w:t>konstrukcyjno-budowlana</w:t>
            </w:r>
          </w:p>
          <w:p w14:paraId="565289FE" w14:textId="6D059EAB" w:rsidR="006E7112" w:rsidRPr="003410BA" w:rsidRDefault="006E7112" w:rsidP="006E7112">
            <w:pPr>
              <w:jc w:val="center"/>
              <w:rPr>
                <w:rFonts w:ascii="Arial" w:hAnsi="Arial" w:cs="Arial"/>
                <w:b/>
                <w:bCs/>
                <w:sz w:val="12"/>
                <w:szCs w:val="12"/>
              </w:rPr>
            </w:pPr>
            <w:r w:rsidRPr="0022164A">
              <w:rPr>
                <w:rFonts w:ascii="Arial" w:hAnsi="Arial" w:cs="Arial"/>
                <w:b/>
                <w:bCs/>
                <w:sz w:val="12"/>
                <w:szCs w:val="12"/>
              </w:rPr>
              <w:t>KUP/0105/PWOK/14</w:t>
            </w:r>
          </w:p>
        </w:tc>
        <w:tc>
          <w:tcPr>
            <w:tcW w:w="1555" w:type="dxa"/>
            <w:vAlign w:val="center"/>
          </w:tcPr>
          <w:p w14:paraId="54E7D036"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Branża</w:t>
            </w:r>
          </w:p>
          <w:p w14:paraId="79724F5E" w14:textId="5C2B8D5E" w:rsidR="006E7112" w:rsidRPr="003410BA" w:rsidRDefault="006E7112" w:rsidP="006E7112">
            <w:pPr>
              <w:rPr>
                <w:rFonts w:ascii="Arial" w:hAnsi="Arial" w:cs="Arial"/>
                <w:b/>
                <w:bCs/>
                <w:sz w:val="16"/>
                <w:szCs w:val="16"/>
              </w:rPr>
            </w:pPr>
            <w:r w:rsidRPr="0022164A">
              <w:rPr>
                <w:rFonts w:ascii="Arial" w:hAnsi="Arial" w:cs="Arial"/>
                <w:b/>
                <w:bCs/>
                <w:sz w:val="16"/>
                <w:szCs w:val="16"/>
              </w:rPr>
              <w:t>konstrukcyjna</w:t>
            </w:r>
          </w:p>
        </w:tc>
        <w:tc>
          <w:tcPr>
            <w:tcW w:w="1559" w:type="dxa"/>
            <w:shd w:val="clear" w:color="auto" w:fill="auto"/>
            <w:vAlign w:val="center"/>
          </w:tcPr>
          <w:p w14:paraId="315BB5F2" w14:textId="2F97575B" w:rsidR="006E7112" w:rsidRPr="003410BA" w:rsidRDefault="006E7112" w:rsidP="006E7112">
            <w:pPr>
              <w:spacing w:before="360" w:after="36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265FD4DD" w14:textId="77777777" w:rsidR="006E7112" w:rsidRPr="003410BA" w:rsidRDefault="006E7112" w:rsidP="006E7112">
            <w:pPr>
              <w:rPr>
                <w:rFonts w:ascii="Arial" w:hAnsi="Arial" w:cs="Arial"/>
                <w:b/>
                <w:bCs/>
                <w:sz w:val="16"/>
                <w:szCs w:val="16"/>
              </w:rPr>
            </w:pPr>
          </w:p>
        </w:tc>
      </w:tr>
      <w:tr w:rsidR="006E7112" w:rsidRPr="003410BA" w14:paraId="54605D80" w14:textId="77777777" w:rsidTr="006E7112">
        <w:tblPrEx>
          <w:jc w:val="center"/>
          <w:tblInd w:w="0" w:type="dxa"/>
          <w:tblCellMar>
            <w:left w:w="97" w:type="dxa"/>
          </w:tblCellMar>
        </w:tblPrEx>
        <w:trPr>
          <w:trHeight w:val="567"/>
          <w:jc w:val="center"/>
        </w:trPr>
        <w:tc>
          <w:tcPr>
            <w:tcW w:w="1280" w:type="dxa"/>
            <w:shd w:val="clear" w:color="auto" w:fill="auto"/>
            <w:vAlign w:val="center"/>
          </w:tcPr>
          <w:p w14:paraId="593F55D7" w14:textId="5FF4D5E3" w:rsidR="006E7112" w:rsidRPr="003410BA" w:rsidRDefault="006E7112" w:rsidP="006E7112">
            <w:pPr>
              <w:rPr>
                <w:rFonts w:ascii="Arial" w:hAnsi="Arial" w:cs="Arial"/>
                <w:b/>
                <w:bCs/>
                <w:sz w:val="16"/>
                <w:szCs w:val="16"/>
              </w:rPr>
            </w:pPr>
            <w:r w:rsidRPr="0022164A">
              <w:rPr>
                <w:rFonts w:ascii="Arial" w:hAnsi="Arial" w:cs="Arial"/>
                <w:b/>
                <w:bCs/>
                <w:sz w:val="16"/>
                <w:szCs w:val="16"/>
              </w:rPr>
              <w:t>Projektant</w:t>
            </w:r>
          </w:p>
        </w:tc>
        <w:tc>
          <w:tcPr>
            <w:tcW w:w="1702" w:type="dxa"/>
            <w:shd w:val="clear" w:color="auto" w:fill="auto"/>
            <w:vAlign w:val="center"/>
          </w:tcPr>
          <w:p w14:paraId="74EE153A"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mgr inż. arch.</w:t>
            </w:r>
          </w:p>
          <w:p w14:paraId="6CE9C48E" w14:textId="6CB14DC6" w:rsidR="006E7112" w:rsidRPr="003410BA" w:rsidRDefault="006E7112" w:rsidP="006E7112">
            <w:pPr>
              <w:rPr>
                <w:rFonts w:ascii="Arial" w:hAnsi="Arial" w:cs="Arial"/>
                <w:b/>
                <w:bCs/>
                <w:sz w:val="16"/>
                <w:szCs w:val="16"/>
              </w:rPr>
            </w:pPr>
            <w:r w:rsidRPr="0022164A">
              <w:rPr>
                <w:rFonts w:ascii="Arial" w:hAnsi="Arial" w:cs="Arial"/>
                <w:b/>
                <w:bCs/>
                <w:sz w:val="16"/>
                <w:szCs w:val="16"/>
              </w:rPr>
              <w:t xml:space="preserve">Jarosław </w:t>
            </w:r>
            <w:proofErr w:type="spellStart"/>
            <w:r w:rsidRPr="0022164A">
              <w:rPr>
                <w:rFonts w:ascii="Arial" w:hAnsi="Arial" w:cs="Arial"/>
                <w:b/>
                <w:bCs/>
                <w:sz w:val="16"/>
                <w:szCs w:val="16"/>
              </w:rPr>
              <w:t>Pudliński</w:t>
            </w:r>
            <w:proofErr w:type="spellEnd"/>
          </w:p>
        </w:tc>
        <w:tc>
          <w:tcPr>
            <w:tcW w:w="2126" w:type="dxa"/>
            <w:shd w:val="clear" w:color="auto" w:fill="auto"/>
            <w:vAlign w:val="center"/>
          </w:tcPr>
          <w:p w14:paraId="7E87E256" w14:textId="77777777" w:rsidR="006E7112" w:rsidRPr="0022164A" w:rsidRDefault="006E7112" w:rsidP="006E7112">
            <w:pPr>
              <w:jc w:val="center"/>
              <w:rPr>
                <w:rFonts w:ascii="Arial" w:hAnsi="Arial" w:cs="Arial"/>
                <w:b/>
                <w:bCs/>
                <w:sz w:val="12"/>
                <w:szCs w:val="12"/>
              </w:rPr>
            </w:pPr>
            <w:r w:rsidRPr="0022164A">
              <w:rPr>
                <w:rFonts w:ascii="Arial" w:hAnsi="Arial" w:cs="Arial"/>
                <w:b/>
                <w:bCs/>
                <w:sz w:val="12"/>
                <w:szCs w:val="12"/>
              </w:rPr>
              <w:t>do projektowania bez ograniczeń w specjalności</w:t>
            </w:r>
            <w:r>
              <w:rPr>
                <w:rFonts w:ascii="Arial" w:hAnsi="Arial" w:cs="Arial"/>
                <w:b/>
                <w:bCs/>
                <w:sz w:val="12"/>
                <w:szCs w:val="12"/>
              </w:rPr>
              <w:t xml:space="preserve"> </w:t>
            </w:r>
            <w:r w:rsidRPr="0022164A">
              <w:rPr>
                <w:rFonts w:ascii="Arial" w:hAnsi="Arial" w:cs="Arial"/>
                <w:b/>
                <w:bCs/>
                <w:sz w:val="12"/>
                <w:szCs w:val="12"/>
              </w:rPr>
              <w:t>architektonicznej</w:t>
            </w:r>
          </w:p>
          <w:p w14:paraId="5FC164A6" w14:textId="3E030490" w:rsidR="006E7112" w:rsidRPr="003410BA" w:rsidRDefault="006E7112" w:rsidP="006E7112">
            <w:pPr>
              <w:jc w:val="center"/>
              <w:rPr>
                <w:rFonts w:ascii="Arial" w:hAnsi="Arial" w:cs="Arial"/>
                <w:b/>
                <w:bCs/>
                <w:sz w:val="12"/>
                <w:szCs w:val="12"/>
              </w:rPr>
            </w:pPr>
            <w:r w:rsidRPr="0022164A">
              <w:rPr>
                <w:rFonts w:ascii="Arial" w:hAnsi="Arial" w:cs="Arial"/>
                <w:b/>
                <w:bCs/>
                <w:sz w:val="12"/>
                <w:szCs w:val="12"/>
              </w:rPr>
              <w:t xml:space="preserve">UA-V-7342-5/84/92 </w:t>
            </w:r>
            <w:proofErr w:type="spellStart"/>
            <w:r w:rsidRPr="0022164A">
              <w:rPr>
                <w:rFonts w:ascii="Arial" w:hAnsi="Arial" w:cs="Arial"/>
                <w:b/>
                <w:bCs/>
                <w:sz w:val="12"/>
                <w:szCs w:val="12"/>
              </w:rPr>
              <w:t>Wk</w:t>
            </w:r>
            <w:proofErr w:type="spellEnd"/>
          </w:p>
        </w:tc>
        <w:tc>
          <w:tcPr>
            <w:tcW w:w="1555" w:type="dxa"/>
            <w:vAlign w:val="center"/>
          </w:tcPr>
          <w:p w14:paraId="797FC0BC"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Branża</w:t>
            </w:r>
          </w:p>
          <w:p w14:paraId="260DF096" w14:textId="3511D5DF" w:rsidR="006E7112" w:rsidRPr="003410BA" w:rsidRDefault="006E7112" w:rsidP="006E7112">
            <w:pPr>
              <w:rPr>
                <w:rFonts w:ascii="Arial" w:hAnsi="Arial" w:cs="Arial"/>
                <w:b/>
                <w:bCs/>
                <w:sz w:val="16"/>
                <w:szCs w:val="16"/>
              </w:rPr>
            </w:pPr>
            <w:r w:rsidRPr="0022164A">
              <w:rPr>
                <w:rFonts w:ascii="Arial" w:hAnsi="Arial" w:cs="Arial"/>
                <w:b/>
                <w:bCs/>
                <w:sz w:val="16"/>
                <w:szCs w:val="16"/>
              </w:rPr>
              <w:t>architektoniczna</w:t>
            </w:r>
          </w:p>
        </w:tc>
        <w:tc>
          <w:tcPr>
            <w:tcW w:w="1559" w:type="dxa"/>
            <w:shd w:val="clear" w:color="auto" w:fill="auto"/>
            <w:vAlign w:val="center"/>
          </w:tcPr>
          <w:p w14:paraId="7FD369BA" w14:textId="18F3B244" w:rsidR="006E7112" w:rsidRPr="003410BA" w:rsidRDefault="006E7112" w:rsidP="006E7112">
            <w:pPr>
              <w:spacing w:before="360" w:after="36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6C8C1076" w14:textId="77777777" w:rsidR="006E7112" w:rsidRPr="003410BA" w:rsidRDefault="006E7112" w:rsidP="006E7112">
            <w:pPr>
              <w:rPr>
                <w:rFonts w:ascii="Arial" w:hAnsi="Arial" w:cs="Arial"/>
                <w:b/>
                <w:bCs/>
                <w:sz w:val="16"/>
                <w:szCs w:val="16"/>
              </w:rPr>
            </w:pPr>
          </w:p>
        </w:tc>
      </w:tr>
      <w:tr w:rsidR="006E7112" w:rsidRPr="003410BA" w14:paraId="774AE792" w14:textId="77777777" w:rsidTr="006E7112">
        <w:tblPrEx>
          <w:jc w:val="center"/>
          <w:tblInd w:w="0" w:type="dxa"/>
          <w:tblCellMar>
            <w:left w:w="97" w:type="dxa"/>
          </w:tblCellMar>
        </w:tblPrEx>
        <w:trPr>
          <w:trHeight w:val="567"/>
          <w:jc w:val="center"/>
        </w:trPr>
        <w:tc>
          <w:tcPr>
            <w:tcW w:w="1280" w:type="dxa"/>
            <w:shd w:val="clear" w:color="auto" w:fill="auto"/>
            <w:vAlign w:val="center"/>
          </w:tcPr>
          <w:p w14:paraId="74AF739D" w14:textId="580AA6C1" w:rsidR="006E7112" w:rsidRPr="003410BA" w:rsidRDefault="006E7112" w:rsidP="006E7112">
            <w:pPr>
              <w:rPr>
                <w:rFonts w:ascii="Arial" w:hAnsi="Arial" w:cs="Arial"/>
                <w:b/>
                <w:bCs/>
                <w:sz w:val="16"/>
                <w:szCs w:val="16"/>
              </w:rPr>
            </w:pPr>
            <w:r>
              <w:rPr>
                <w:rFonts w:ascii="Arial" w:hAnsi="Arial" w:cs="Arial"/>
                <w:b/>
                <w:bCs/>
                <w:sz w:val="16"/>
                <w:szCs w:val="16"/>
              </w:rPr>
              <w:t>Sprawdzający</w:t>
            </w:r>
          </w:p>
        </w:tc>
        <w:tc>
          <w:tcPr>
            <w:tcW w:w="1702" w:type="dxa"/>
            <w:shd w:val="clear" w:color="auto" w:fill="auto"/>
            <w:vAlign w:val="center"/>
          </w:tcPr>
          <w:p w14:paraId="2BAC21F7"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mgr inż. arch.</w:t>
            </w:r>
          </w:p>
          <w:p w14:paraId="09F336F0" w14:textId="059FD122" w:rsidR="006E7112" w:rsidRPr="003410BA" w:rsidRDefault="006E7112" w:rsidP="006E7112">
            <w:pPr>
              <w:rPr>
                <w:rFonts w:ascii="Arial" w:hAnsi="Arial" w:cs="Arial"/>
                <w:b/>
                <w:bCs/>
                <w:sz w:val="16"/>
                <w:szCs w:val="16"/>
              </w:rPr>
            </w:pPr>
            <w:r>
              <w:rPr>
                <w:rFonts w:ascii="Arial" w:hAnsi="Arial" w:cs="Arial"/>
                <w:b/>
                <w:bCs/>
                <w:sz w:val="16"/>
                <w:szCs w:val="16"/>
              </w:rPr>
              <w:t xml:space="preserve">Bartłomiej </w:t>
            </w:r>
            <w:proofErr w:type="spellStart"/>
            <w:r>
              <w:rPr>
                <w:rFonts w:ascii="Arial" w:hAnsi="Arial" w:cs="Arial"/>
                <w:b/>
                <w:bCs/>
                <w:sz w:val="16"/>
                <w:szCs w:val="16"/>
              </w:rPr>
              <w:t>Bąbiński</w:t>
            </w:r>
            <w:proofErr w:type="spellEnd"/>
          </w:p>
        </w:tc>
        <w:tc>
          <w:tcPr>
            <w:tcW w:w="2126" w:type="dxa"/>
            <w:shd w:val="clear" w:color="auto" w:fill="auto"/>
            <w:vAlign w:val="center"/>
          </w:tcPr>
          <w:p w14:paraId="5F26B501" w14:textId="77777777" w:rsidR="006E7112" w:rsidRPr="0022164A" w:rsidRDefault="006E7112" w:rsidP="006E7112">
            <w:pPr>
              <w:jc w:val="center"/>
              <w:rPr>
                <w:rFonts w:ascii="Arial" w:hAnsi="Arial" w:cs="Arial"/>
                <w:b/>
                <w:bCs/>
                <w:sz w:val="12"/>
                <w:szCs w:val="12"/>
              </w:rPr>
            </w:pPr>
            <w:r w:rsidRPr="0022164A">
              <w:rPr>
                <w:rFonts w:ascii="Arial" w:hAnsi="Arial" w:cs="Arial"/>
                <w:b/>
                <w:bCs/>
                <w:sz w:val="12"/>
                <w:szCs w:val="12"/>
              </w:rPr>
              <w:t>do projektowania bez ograniczeń w specjalności</w:t>
            </w:r>
            <w:r>
              <w:rPr>
                <w:rFonts w:ascii="Arial" w:hAnsi="Arial" w:cs="Arial"/>
                <w:b/>
                <w:bCs/>
                <w:sz w:val="12"/>
                <w:szCs w:val="12"/>
              </w:rPr>
              <w:t xml:space="preserve"> </w:t>
            </w:r>
            <w:r w:rsidRPr="0022164A">
              <w:rPr>
                <w:rFonts w:ascii="Arial" w:hAnsi="Arial" w:cs="Arial"/>
                <w:b/>
                <w:bCs/>
                <w:sz w:val="12"/>
                <w:szCs w:val="12"/>
              </w:rPr>
              <w:t>architektonicznej</w:t>
            </w:r>
          </w:p>
          <w:p w14:paraId="528F540D" w14:textId="6AFAD548" w:rsidR="006E7112" w:rsidRPr="003410BA" w:rsidRDefault="006E7112" w:rsidP="006E7112">
            <w:pPr>
              <w:jc w:val="center"/>
              <w:rPr>
                <w:rFonts w:ascii="Arial" w:hAnsi="Arial" w:cs="Arial"/>
                <w:b/>
                <w:bCs/>
                <w:sz w:val="12"/>
                <w:szCs w:val="12"/>
              </w:rPr>
            </w:pPr>
            <w:r>
              <w:rPr>
                <w:rFonts w:ascii="Arial" w:hAnsi="Arial" w:cs="Arial"/>
                <w:b/>
                <w:bCs/>
                <w:sz w:val="12"/>
                <w:szCs w:val="12"/>
              </w:rPr>
              <w:t>KPOKK IA 18/2005</w:t>
            </w:r>
          </w:p>
        </w:tc>
        <w:tc>
          <w:tcPr>
            <w:tcW w:w="1555" w:type="dxa"/>
            <w:vAlign w:val="center"/>
          </w:tcPr>
          <w:p w14:paraId="33D516E7" w14:textId="77777777" w:rsidR="006E7112" w:rsidRPr="0022164A" w:rsidRDefault="006E7112" w:rsidP="006E7112">
            <w:pPr>
              <w:rPr>
                <w:rFonts w:ascii="Arial" w:hAnsi="Arial" w:cs="Arial"/>
                <w:b/>
                <w:bCs/>
                <w:sz w:val="16"/>
                <w:szCs w:val="16"/>
              </w:rPr>
            </w:pPr>
            <w:r w:rsidRPr="0022164A">
              <w:rPr>
                <w:rFonts w:ascii="Arial" w:hAnsi="Arial" w:cs="Arial"/>
                <w:b/>
                <w:bCs/>
                <w:sz w:val="16"/>
                <w:szCs w:val="16"/>
              </w:rPr>
              <w:t>Branża</w:t>
            </w:r>
          </w:p>
          <w:p w14:paraId="5F985FC5" w14:textId="10DC7D8E" w:rsidR="006E7112" w:rsidRPr="003410BA" w:rsidRDefault="006E7112" w:rsidP="006E7112">
            <w:pPr>
              <w:rPr>
                <w:rFonts w:ascii="Arial" w:hAnsi="Arial" w:cs="Arial"/>
                <w:b/>
                <w:bCs/>
                <w:sz w:val="16"/>
                <w:szCs w:val="16"/>
              </w:rPr>
            </w:pPr>
            <w:r w:rsidRPr="0022164A">
              <w:rPr>
                <w:rFonts w:ascii="Arial" w:hAnsi="Arial" w:cs="Arial"/>
                <w:b/>
                <w:bCs/>
                <w:sz w:val="16"/>
                <w:szCs w:val="16"/>
              </w:rPr>
              <w:t>architektoniczna</w:t>
            </w:r>
          </w:p>
        </w:tc>
        <w:tc>
          <w:tcPr>
            <w:tcW w:w="1559" w:type="dxa"/>
            <w:shd w:val="clear" w:color="auto" w:fill="auto"/>
            <w:vAlign w:val="center"/>
          </w:tcPr>
          <w:p w14:paraId="739EFBBA" w14:textId="75C957B2" w:rsidR="006E7112" w:rsidRDefault="006E7112" w:rsidP="006E7112">
            <w:pPr>
              <w:spacing w:before="360" w:after="36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352C15BE" w14:textId="77777777" w:rsidR="006E7112" w:rsidRPr="003410BA" w:rsidRDefault="006E7112" w:rsidP="006E7112">
            <w:pPr>
              <w:rPr>
                <w:rFonts w:ascii="Arial" w:hAnsi="Arial" w:cs="Arial"/>
                <w:b/>
                <w:bCs/>
                <w:sz w:val="16"/>
                <w:szCs w:val="16"/>
              </w:rPr>
            </w:pPr>
          </w:p>
        </w:tc>
      </w:tr>
    </w:tbl>
    <w:p w14:paraId="0FEFE13A" w14:textId="77777777" w:rsidR="003C7ECD" w:rsidRDefault="003C7ECD" w:rsidP="003C7ECD">
      <w:pPr>
        <w:spacing w:line="360" w:lineRule="auto"/>
        <w:rPr>
          <w:rFonts w:ascii="Arial" w:hAnsi="Arial" w:cs="Arial"/>
        </w:rPr>
      </w:pPr>
    </w:p>
    <w:p w14:paraId="36E930BA" w14:textId="52B9B977" w:rsidR="003C7ECD" w:rsidRDefault="003C7ECD" w:rsidP="00FD239D">
      <w:pPr>
        <w:pStyle w:val="Spistreci2"/>
        <w:ind w:left="0" w:firstLine="0"/>
      </w:pPr>
    </w:p>
    <w:p w14:paraId="3A0CFBBF" w14:textId="1F22AF59" w:rsidR="000C6398" w:rsidRDefault="000C6398" w:rsidP="00FD239D">
      <w:pPr>
        <w:pStyle w:val="Spistreci2"/>
        <w:ind w:left="0" w:firstLine="0"/>
      </w:pPr>
    </w:p>
    <w:p w14:paraId="10AD9E76" w14:textId="073EE82F" w:rsidR="000C6398" w:rsidRDefault="000C6398" w:rsidP="00FD239D">
      <w:pPr>
        <w:pStyle w:val="Spistreci2"/>
        <w:ind w:left="0" w:firstLine="0"/>
      </w:pPr>
    </w:p>
    <w:p w14:paraId="135DFEAF" w14:textId="540B9F10" w:rsidR="000C6398" w:rsidRDefault="000C6398" w:rsidP="00FD239D">
      <w:pPr>
        <w:pStyle w:val="Spistreci2"/>
        <w:ind w:left="0" w:firstLine="0"/>
      </w:pPr>
    </w:p>
    <w:p w14:paraId="5CE20D11" w14:textId="06BE4D0D" w:rsidR="000C6398" w:rsidRDefault="000C6398" w:rsidP="00FD239D">
      <w:pPr>
        <w:pStyle w:val="Spistreci2"/>
        <w:ind w:left="0" w:firstLine="0"/>
      </w:pPr>
    </w:p>
    <w:p w14:paraId="4D9E9A54" w14:textId="0B4ED26C" w:rsidR="000C6398" w:rsidRDefault="000C6398" w:rsidP="00FD239D">
      <w:pPr>
        <w:pStyle w:val="Spistreci2"/>
        <w:ind w:left="0" w:firstLine="0"/>
      </w:pPr>
    </w:p>
    <w:p w14:paraId="69EB1D59" w14:textId="60991196" w:rsidR="000C6398" w:rsidRDefault="000C6398" w:rsidP="00FD239D">
      <w:pPr>
        <w:pStyle w:val="Spistreci2"/>
        <w:ind w:left="0" w:firstLine="0"/>
      </w:pPr>
    </w:p>
    <w:p w14:paraId="6B4492A3" w14:textId="027C68F9" w:rsidR="000C6398" w:rsidRDefault="000C6398" w:rsidP="00FD239D">
      <w:pPr>
        <w:pStyle w:val="Spistreci2"/>
        <w:ind w:left="0" w:firstLine="0"/>
      </w:pPr>
    </w:p>
    <w:p w14:paraId="79D3D838" w14:textId="18F8A8B1" w:rsidR="000C6398" w:rsidRDefault="000C6398" w:rsidP="00FD239D">
      <w:pPr>
        <w:pStyle w:val="Spistreci2"/>
        <w:ind w:left="0" w:firstLine="0"/>
      </w:pPr>
    </w:p>
    <w:p w14:paraId="166C54A9" w14:textId="23D1EF96" w:rsidR="000C6398" w:rsidRDefault="000C6398" w:rsidP="00FD239D">
      <w:pPr>
        <w:pStyle w:val="Spistreci2"/>
        <w:ind w:left="0" w:firstLine="0"/>
      </w:pPr>
    </w:p>
    <w:p w14:paraId="47E11426" w14:textId="3F0C345A" w:rsidR="000C6398" w:rsidRDefault="000C6398" w:rsidP="00FD239D">
      <w:pPr>
        <w:pStyle w:val="Spistreci2"/>
        <w:ind w:left="0" w:firstLine="0"/>
      </w:pPr>
    </w:p>
    <w:p w14:paraId="52413FA1" w14:textId="725EB610" w:rsidR="000C6398" w:rsidRDefault="000C6398" w:rsidP="00FD239D">
      <w:pPr>
        <w:pStyle w:val="Spistreci2"/>
        <w:ind w:left="0" w:firstLine="0"/>
      </w:pPr>
    </w:p>
    <w:p w14:paraId="367B6CA3" w14:textId="4E4A9A4E" w:rsidR="000C6398" w:rsidRDefault="000C6398" w:rsidP="00FD239D">
      <w:pPr>
        <w:pStyle w:val="Spistreci2"/>
        <w:ind w:left="0" w:firstLine="0"/>
      </w:pPr>
    </w:p>
    <w:p w14:paraId="1F0E871E" w14:textId="19158E16" w:rsidR="000C6398" w:rsidRDefault="000C6398" w:rsidP="00FD239D">
      <w:pPr>
        <w:pStyle w:val="Spistreci2"/>
        <w:ind w:left="0" w:firstLine="0"/>
      </w:pPr>
    </w:p>
    <w:p w14:paraId="6AF89E4F" w14:textId="78E2DEDE" w:rsidR="000C6398" w:rsidRDefault="000C6398" w:rsidP="00FD239D">
      <w:pPr>
        <w:pStyle w:val="Spistreci2"/>
        <w:ind w:left="0" w:firstLine="0"/>
      </w:pPr>
    </w:p>
    <w:p w14:paraId="328CE336" w14:textId="51F49711" w:rsidR="000C6398" w:rsidRDefault="000C6398" w:rsidP="00FD239D">
      <w:pPr>
        <w:pStyle w:val="Spistreci2"/>
        <w:ind w:left="0" w:firstLine="0"/>
      </w:pPr>
    </w:p>
    <w:p w14:paraId="2F54413E" w14:textId="65CE9149" w:rsidR="000C6398" w:rsidRDefault="000C6398" w:rsidP="00FD239D">
      <w:pPr>
        <w:pStyle w:val="Spistreci2"/>
        <w:ind w:left="0" w:firstLine="0"/>
      </w:pPr>
    </w:p>
    <w:p w14:paraId="40A88512" w14:textId="4318C581" w:rsidR="000C6398" w:rsidRDefault="000C6398" w:rsidP="00FD239D">
      <w:pPr>
        <w:pStyle w:val="Spistreci2"/>
        <w:ind w:left="0" w:firstLine="0"/>
      </w:pPr>
    </w:p>
    <w:p w14:paraId="271F3502" w14:textId="075BB7A0" w:rsidR="00CD17C2" w:rsidRPr="00CD17C2" w:rsidRDefault="00531F6E" w:rsidP="006C27EC">
      <w:pPr>
        <w:pStyle w:val="Nagwek2"/>
        <w:numPr>
          <w:ilvl w:val="0"/>
          <w:numId w:val="2"/>
        </w:numPr>
        <w:spacing w:before="120" w:after="120" w:line="360" w:lineRule="auto"/>
        <w:ind w:left="284" w:right="0" w:hanging="284"/>
      </w:pPr>
      <w:bookmarkStart w:id="0" w:name="_Toc65748910"/>
      <w:bookmarkStart w:id="1" w:name="_Toc72146312"/>
      <w:bookmarkStart w:id="2" w:name="_Toc390243546"/>
      <w:bookmarkStart w:id="3" w:name="_Toc490805360"/>
      <w:bookmarkStart w:id="4" w:name="_Toc10459122"/>
      <w:bookmarkStart w:id="5" w:name="_Toc534968850"/>
      <w:r>
        <w:rPr>
          <w:sz w:val="20"/>
        </w:rPr>
        <w:lastRenderedPageBreak/>
        <w:t>Rodzaj i kategoria obiektu budowlanego będącego przedmiotem zamierzenia budowlanego.</w:t>
      </w:r>
      <w:bookmarkEnd w:id="0"/>
      <w:bookmarkEnd w:id="1"/>
    </w:p>
    <w:p w14:paraId="0DB8BE33" w14:textId="039D09C5" w:rsidR="00930A9C" w:rsidRPr="00676B6B" w:rsidRDefault="00930A9C" w:rsidP="00930A9C">
      <w:pPr>
        <w:shd w:val="clear" w:color="auto" w:fill="FFFFFF"/>
        <w:spacing w:line="360" w:lineRule="auto"/>
        <w:ind w:left="284"/>
        <w:jc w:val="both"/>
        <w:rPr>
          <w:rFonts w:ascii="Arial" w:eastAsia="Arial" w:hAnsi="Arial" w:cs="Arial"/>
          <w:color w:val="000000"/>
        </w:rPr>
      </w:pPr>
      <w:bookmarkStart w:id="6" w:name="OLE_LINK3"/>
      <w:bookmarkStart w:id="7" w:name="OLE_LINK2"/>
      <w:bookmarkStart w:id="8" w:name="OLE_LINK1"/>
      <w:r w:rsidRPr="00676B6B">
        <w:rPr>
          <w:rFonts w:ascii="Arial" w:hAnsi="Arial" w:cs="Arial"/>
        </w:rPr>
        <w:t xml:space="preserve">Przedmiotem opracowania jest projekt </w:t>
      </w:r>
      <w:r w:rsidR="006E7112">
        <w:rPr>
          <w:rFonts w:ascii="Arial" w:hAnsi="Arial" w:cs="Arial"/>
        </w:rPr>
        <w:t>z</w:t>
      </w:r>
      <w:r w:rsidR="006E7112" w:rsidRPr="002C0798">
        <w:rPr>
          <w:rFonts w:ascii="Arial" w:hAnsi="Arial" w:cs="Arial"/>
          <w:color w:val="000000"/>
        </w:rPr>
        <w:t>mian</w:t>
      </w:r>
      <w:r w:rsidR="006E7112">
        <w:rPr>
          <w:rFonts w:ascii="Arial" w:hAnsi="Arial" w:cs="Arial"/>
          <w:color w:val="000000"/>
        </w:rPr>
        <w:t>y</w:t>
      </w:r>
      <w:r w:rsidR="006E7112" w:rsidRPr="002C0798">
        <w:rPr>
          <w:rFonts w:ascii="Arial" w:hAnsi="Arial" w:cs="Arial"/>
          <w:color w:val="000000"/>
        </w:rPr>
        <w:t xml:space="preserve"> sposobu użytkowania budynku GOK w zakresie przebudowy pomieszczeń z dostosowaniem na pracownie rehabilitacji w ramach programu SENIOR+ wraz z wykuciem nowych i poszerzenie istniejących otwor</w:t>
      </w:r>
      <w:r w:rsidR="006E7112" w:rsidRPr="00D20DA2">
        <w:rPr>
          <w:rFonts w:ascii="Arial" w:hAnsi="Arial" w:cs="Arial"/>
          <w:color w:val="000000"/>
        </w:rPr>
        <w:t>ó</w:t>
      </w:r>
      <w:r w:rsidR="006E7112" w:rsidRPr="002C0798">
        <w:rPr>
          <w:rFonts w:ascii="Arial" w:hAnsi="Arial" w:cs="Arial"/>
          <w:color w:val="000000"/>
        </w:rPr>
        <w:t>w drzwiowych oraz dobudową windy zewnętrznej dla os</w:t>
      </w:r>
      <w:r w:rsidR="006E7112" w:rsidRPr="00D20DA2">
        <w:rPr>
          <w:rFonts w:ascii="Arial" w:hAnsi="Arial" w:cs="Arial"/>
          <w:color w:val="000000"/>
        </w:rPr>
        <w:t>ó</w:t>
      </w:r>
      <w:r w:rsidR="006E7112" w:rsidRPr="002C0798">
        <w:rPr>
          <w:rFonts w:ascii="Arial" w:hAnsi="Arial" w:cs="Arial"/>
          <w:color w:val="000000"/>
        </w:rPr>
        <w:t>b niepełnosprawnych przewidzianej do realizacji na działce o nr ewidencyjnym 248/3 w miejscowości Kruszyn w obrębie ewidencyjnym 0012 Kruszyn – gmina Włocławek</w:t>
      </w:r>
      <w:r w:rsidRPr="00676B6B">
        <w:rPr>
          <w:rFonts w:ascii="Arial" w:hAnsi="Arial" w:cs="Arial"/>
        </w:rPr>
        <w:t>.</w:t>
      </w:r>
    </w:p>
    <w:p w14:paraId="1B0281A2" w14:textId="483640D3" w:rsidR="00CD17C2" w:rsidRPr="00930A9C" w:rsidRDefault="00930A9C" w:rsidP="00930A9C">
      <w:pPr>
        <w:shd w:val="clear" w:color="auto" w:fill="FFFFFF"/>
        <w:spacing w:line="360" w:lineRule="auto"/>
        <w:ind w:left="284"/>
        <w:jc w:val="both"/>
        <w:rPr>
          <w:rFonts w:ascii="Arial" w:eastAsia="Arial" w:hAnsi="Arial" w:cs="Arial"/>
          <w:color w:val="000000"/>
        </w:rPr>
      </w:pPr>
      <w:bookmarkStart w:id="9" w:name="_Hlk65846534"/>
      <w:bookmarkEnd w:id="6"/>
      <w:bookmarkEnd w:id="7"/>
      <w:bookmarkEnd w:id="8"/>
      <w:r>
        <w:rPr>
          <w:rFonts w:ascii="Arial" w:hAnsi="Arial" w:cs="Arial"/>
        </w:rPr>
        <w:t xml:space="preserve">Zamierzenie budowlane </w:t>
      </w:r>
      <w:r w:rsidRPr="00676B6B">
        <w:rPr>
          <w:rFonts w:ascii="Arial" w:hAnsi="Arial" w:cs="Arial"/>
        </w:rPr>
        <w:t>zalicz</w:t>
      </w:r>
      <w:r>
        <w:rPr>
          <w:rFonts w:ascii="Arial" w:hAnsi="Arial" w:cs="Arial"/>
        </w:rPr>
        <w:t>one</w:t>
      </w:r>
      <w:r w:rsidRPr="00676B6B">
        <w:rPr>
          <w:rFonts w:ascii="Arial" w:hAnsi="Arial" w:cs="Arial"/>
        </w:rPr>
        <w:t xml:space="preserve"> </w:t>
      </w:r>
      <w:r>
        <w:rPr>
          <w:rFonts w:ascii="Arial" w:hAnsi="Arial" w:cs="Arial"/>
        </w:rPr>
        <w:t>zostało</w:t>
      </w:r>
      <w:r w:rsidRPr="00676B6B">
        <w:rPr>
          <w:rFonts w:ascii="Arial" w:hAnsi="Arial" w:cs="Arial"/>
        </w:rPr>
        <w:t xml:space="preserve"> do </w:t>
      </w:r>
      <w:r w:rsidR="006E7112">
        <w:rPr>
          <w:rFonts w:ascii="Arial" w:hAnsi="Arial" w:cs="Arial"/>
        </w:rPr>
        <w:t>X</w:t>
      </w:r>
      <w:r>
        <w:rPr>
          <w:rFonts w:ascii="Arial" w:hAnsi="Arial" w:cs="Arial"/>
        </w:rPr>
        <w:t xml:space="preserve">I </w:t>
      </w:r>
      <w:r w:rsidRPr="00676B6B">
        <w:rPr>
          <w:rFonts w:ascii="Arial" w:hAnsi="Arial" w:cs="Arial"/>
        </w:rPr>
        <w:t>kategorii obiektów budowlanych.</w:t>
      </w:r>
    </w:p>
    <w:p w14:paraId="28D7C92A" w14:textId="12507A5E" w:rsidR="003B08BC" w:rsidRDefault="00085299" w:rsidP="006C27EC">
      <w:pPr>
        <w:pStyle w:val="Nagwek2"/>
        <w:numPr>
          <w:ilvl w:val="0"/>
          <w:numId w:val="2"/>
        </w:numPr>
        <w:spacing w:before="120" w:after="120" w:line="360" w:lineRule="auto"/>
        <w:ind w:left="284" w:right="0" w:hanging="284"/>
      </w:pPr>
      <w:bookmarkStart w:id="10" w:name="_Toc65748911"/>
      <w:bookmarkStart w:id="11" w:name="_Toc72146313"/>
      <w:bookmarkEnd w:id="2"/>
      <w:bookmarkEnd w:id="3"/>
      <w:bookmarkEnd w:id="4"/>
      <w:bookmarkEnd w:id="5"/>
      <w:bookmarkEnd w:id="9"/>
      <w:r>
        <w:rPr>
          <w:rFonts w:cs="Arial"/>
          <w:sz w:val="20"/>
        </w:rPr>
        <w:t>Sposób użytkowania oraz program użytkowy obiektu budowlanego.</w:t>
      </w:r>
      <w:bookmarkEnd w:id="10"/>
      <w:bookmarkEnd w:id="11"/>
    </w:p>
    <w:p w14:paraId="3B123E7A" w14:textId="2BF1D2B7" w:rsidR="0006181D" w:rsidRPr="0006181D" w:rsidRDefault="0006181D" w:rsidP="0006181D">
      <w:pPr>
        <w:spacing w:line="360" w:lineRule="auto"/>
        <w:ind w:left="284"/>
        <w:jc w:val="both"/>
        <w:rPr>
          <w:rFonts w:ascii="Arial" w:hAnsi="Arial" w:cs="Arial"/>
        </w:rPr>
      </w:pPr>
      <w:bookmarkStart w:id="12" w:name="_Hlk70574370"/>
      <w:r w:rsidRPr="0006181D">
        <w:rPr>
          <w:rFonts w:ascii="Arial" w:hAnsi="Arial" w:cs="Arial"/>
        </w:rPr>
        <w:t xml:space="preserve">Budynek </w:t>
      </w:r>
      <w:r w:rsidR="006E7112">
        <w:rPr>
          <w:rFonts w:ascii="Arial" w:hAnsi="Arial" w:cs="Arial"/>
        </w:rPr>
        <w:t>dwu</w:t>
      </w:r>
      <w:r w:rsidRPr="0006181D">
        <w:rPr>
          <w:rFonts w:ascii="Arial" w:hAnsi="Arial" w:cs="Arial"/>
        </w:rPr>
        <w:t xml:space="preserve">kondygnacyjny, podpiwniczony służyć będzie jako obiekt </w:t>
      </w:r>
      <w:r w:rsidR="006E7112">
        <w:rPr>
          <w:rFonts w:ascii="Arial" w:hAnsi="Arial" w:cs="Arial"/>
        </w:rPr>
        <w:t>użyteczności publicznej</w:t>
      </w:r>
      <w:r w:rsidR="006E7112" w:rsidRPr="006E7112">
        <w:rPr>
          <w:rFonts w:ascii="Arial" w:hAnsi="Arial" w:cs="Arial"/>
          <w:color w:val="000000"/>
        </w:rPr>
        <w:t xml:space="preserve"> </w:t>
      </w:r>
      <w:r w:rsidR="006E7112" w:rsidRPr="002C0798">
        <w:rPr>
          <w:rFonts w:ascii="Arial" w:hAnsi="Arial" w:cs="Arial"/>
          <w:color w:val="000000"/>
        </w:rPr>
        <w:t>w ramach programu SENIOR+</w:t>
      </w:r>
      <w:r w:rsidRPr="0006181D">
        <w:rPr>
          <w:rFonts w:ascii="Arial" w:hAnsi="Arial" w:cs="Arial"/>
        </w:rPr>
        <w:t>.</w:t>
      </w:r>
    </w:p>
    <w:p w14:paraId="50E435D3" w14:textId="70B22C42" w:rsidR="00CD17C2" w:rsidRDefault="00085299" w:rsidP="00085299">
      <w:pPr>
        <w:pStyle w:val="Nagwek2"/>
        <w:numPr>
          <w:ilvl w:val="0"/>
          <w:numId w:val="2"/>
        </w:numPr>
        <w:spacing w:before="120" w:after="120" w:line="360" w:lineRule="auto"/>
        <w:ind w:left="284" w:right="0" w:hanging="284"/>
      </w:pPr>
      <w:bookmarkStart w:id="13" w:name="_Toc65748912"/>
      <w:bookmarkStart w:id="14" w:name="_Toc72146314"/>
      <w:bookmarkEnd w:id="12"/>
      <w:r>
        <w:rPr>
          <w:rFonts w:cs="Arial"/>
          <w:sz w:val="20"/>
        </w:rPr>
        <w:t>F</w:t>
      </w:r>
      <w:r w:rsidRPr="00AB1B1A">
        <w:rPr>
          <w:rFonts w:cs="Arial"/>
          <w:sz w:val="20"/>
        </w:rPr>
        <w:t xml:space="preserve">orma architektoniczna i funkcja obiektu budowlanego, sposób jego dostosowania do </w:t>
      </w:r>
      <w:r>
        <w:rPr>
          <w:rFonts w:cs="Arial"/>
          <w:sz w:val="20"/>
        </w:rPr>
        <w:t>krajobrazu i otaczającej zabudowy.</w:t>
      </w:r>
      <w:bookmarkEnd w:id="13"/>
      <w:bookmarkEnd w:id="14"/>
    </w:p>
    <w:p w14:paraId="36B69FB5" w14:textId="0EBD8570" w:rsidR="003F152D" w:rsidRDefault="00CE204E" w:rsidP="00085299">
      <w:pPr>
        <w:spacing w:line="360" w:lineRule="auto"/>
        <w:ind w:left="284"/>
        <w:jc w:val="both"/>
        <w:rPr>
          <w:rFonts w:ascii="Arial" w:hAnsi="Arial" w:cs="Arial"/>
        </w:rPr>
      </w:pPr>
      <w:bookmarkStart w:id="15" w:name="_Hlk70574444"/>
      <w:r>
        <w:rPr>
          <w:rFonts w:ascii="Arial" w:hAnsi="Arial" w:cs="Arial"/>
        </w:rPr>
        <w:t>Projektowan</w:t>
      </w:r>
      <w:r w:rsidR="00383FD5">
        <w:rPr>
          <w:rFonts w:ascii="Arial" w:hAnsi="Arial" w:cs="Arial"/>
        </w:rPr>
        <w:t>e zamierzenie budowlane nie powoduje zmiany</w:t>
      </w:r>
      <w:r w:rsidR="006E7112">
        <w:rPr>
          <w:rFonts w:ascii="Arial" w:hAnsi="Arial" w:cs="Arial"/>
        </w:rPr>
        <w:t xml:space="preserve"> </w:t>
      </w:r>
      <w:bookmarkEnd w:id="15"/>
      <w:r w:rsidR="00383FD5">
        <w:rPr>
          <w:rFonts w:ascii="Arial" w:hAnsi="Arial" w:cs="Arial"/>
        </w:rPr>
        <w:t>formy architektonicznej budynku.</w:t>
      </w:r>
    </w:p>
    <w:p w14:paraId="10C4CC73" w14:textId="17B4D183" w:rsidR="00CD17C2" w:rsidRDefault="003F152D" w:rsidP="003F152D">
      <w:pPr>
        <w:spacing w:line="360" w:lineRule="auto"/>
        <w:ind w:left="284"/>
        <w:jc w:val="both"/>
        <w:rPr>
          <w:rFonts w:ascii="Arial" w:hAnsi="Arial" w:cs="Arial"/>
        </w:rPr>
      </w:pPr>
      <w:bookmarkStart w:id="16" w:name="_Hlk70574711"/>
      <w:r>
        <w:rPr>
          <w:rFonts w:ascii="Arial" w:hAnsi="Arial" w:cs="Arial"/>
        </w:rPr>
        <w:t xml:space="preserve">Elewacje budynku </w:t>
      </w:r>
      <w:r w:rsidR="006E7112">
        <w:rPr>
          <w:rFonts w:ascii="Arial" w:hAnsi="Arial" w:cs="Arial"/>
        </w:rPr>
        <w:t>pozostają bez zmian</w:t>
      </w:r>
      <w:bookmarkEnd w:id="16"/>
      <w:r>
        <w:rPr>
          <w:rFonts w:ascii="Arial" w:hAnsi="Arial" w:cs="Arial"/>
        </w:rPr>
        <w:t>.</w:t>
      </w:r>
    </w:p>
    <w:p w14:paraId="0ED64E6F" w14:textId="733F76AC" w:rsidR="00383FD5" w:rsidRDefault="00383FD5" w:rsidP="003F152D">
      <w:pPr>
        <w:spacing w:line="360" w:lineRule="auto"/>
        <w:ind w:left="284"/>
        <w:jc w:val="both"/>
        <w:rPr>
          <w:rFonts w:ascii="Arial" w:hAnsi="Arial" w:cs="Arial"/>
        </w:rPr>
      </w:pPr>
      <w:r>
        <w:rPr>
          <w:rFonts w:ascii="Arial" w:hAnsi="Arial" w:cs="Arial"/>
        </w:rPr>
        <w:t xml:space="preserve">Wprowadzona nowa funkcja ma na celu rozwój pomocy społecznej dla osób starszych. Zamierzenie objęte opracowaniem stwarza warunki umożliwiające rehabilitację, aktywizację i integrację osób starszych. </w:t>
      </w:r>
    </w:p>
    <w:p w14:paraId="1E713C6C" w14:textId="7D3788FE" w:rsidR="00CD17C2" w:rsidRDefault="00DE6CFF" w:rsidP="00803ED8">
      <w:pPr>
        <w:pStyle w:val="Nagwek2"/>
        <w:numPr>
          <w:ilvl w:val="0"/>
          <w:numId w:val="2"/>
        </w:numPr>
        <w:spacing w:before="120" w:after="120" w:line="360" w:lineRule="auto"/>
        <w:ind w:left="284" w:right="0" w:hanging="284"/>
      </w:pPr>
      <w:bookmarkStart w:id="17" w:name="_Toc65748913"/>
      <w:bookmarkStart w:id="18" w:name="_Toc72146315"/>
      <w:r>
        <w:rPr>
          <w:rFonts w:cs="Arial"/>
          <w:sz w:val="20"/>
        </w:rPr>
        <w:t xml:space="preserve">Charakterystyczne parametry </w:t>
      </w:r>
      <w:r w:rsidR="00E87E33">
        <w:rPr>
          <w:rFonts w:cs="Arial"/>
          <w:sz w:val="20"/>
        </w:rPr>
        <w:t>budynku</w:t>
      </w:r>
      <w:bookmarkEnd w:id="17"/>
      <w:bookmarkEnd w:id="18"/>
    </w:p>
    <w:p w14:paraId="308FF4DE" w14:textId="688DC4B3"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Szerokość budynku:</w:t>
      </w:r>
      <w:r>
        <w:rPr>
          <w:rFonts w:ascii="Arial" w:hAnsi="Arial" w:cs="Arial"/>
          <w:sz w:val="20"/>
          <w:szCs w:val="20"/>
        </w:rPr>
        <w:tab/>
      </w:r>
      <w:r w:rsidR="001A6294">
        <w:rPr>
          <w:rFonts w:ascii="Arial" w:hAnsi="Arial" w:cs="Arial"/>
          <w:sz w:val="20"/>
          <w:szCs w:val="20"/>
        </w:rPr>
        <w:tab/>
      </w:r>
      <w:r w:rsidR="001A6294">
        <w:rPr>
          <w:rFonts w:ascii="Arial" w:hAnsi="Arial" w:cs="Arial"/>
          <w:sz w:val="20"/>
          <w:szCs w:val="20"/>
        </w:rPr>
        <w:tab/>
        <w:t xml:space="preserve">   </w:t>
      </w:r>
      <w:r w:rsidR="00383FD5">
        <w:rPr>
          <w:rFonts w:ascii="Arial" w:hAnsi="Arial" w:cs="Arial"/>
          <w:sz w:val="20"/>
          <w:szCs w:val="20"/>
        </w:rPr>
        <w:t>27,97</w:t>
      </w:r>
      <w:r>
        <w:rPr>
          <w:rFonts w:ascii="Arial" w:hAnsi="Arial" w:cs="Arial"/>
          <w:sz w:val="20"/>
          <w:szCs w:val="20"/>
        </w:rPr>
        <w:t>m.</w:t>
      </w:r>
    </w:p>
    <w:p w14:paraId="1DB1BAC6" w14:textId="6A54BC33"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Długość budynku:</w:t>
      </w:r>
      <w:r>
        <w:rPr>
          <w:rFonts w:ascii="Arial" w:hAnsi="Arial" w:cs="Arial"/>
          <w:sz w:val="20"/>
          <w:szCs w:val="20"/>
        </w:rPr>
        <w:tab/>
      </w:r>
      <w:r w:rsidR="008E2F8B">
        <w:rPr>
          <w:rFonts w:ascii="Arial" w:hAnsi="Arial" w:cs="Arial"/>
          <w:sz w:val="20"/>
          <w:szCs w:val="20"/>
        </w:rPr>
        <w:t xml:space="preserve">           </w:t>
      </w:r>
      <w:r w:rsidR="00E87E33">
        <w:rPr>
          <w:rFonts w:ascii="Arial" w:hAnsi="Arial" w:cs="Arial"/>
          <w:sz w:val="20"/>
          <w:szCs w:val="20"/>
        </w:rPr>
        <w:t xml:space="preserve">         </w:t>
      </w:r>
      <w:r w:rsidR="00383FD5">
        <w:rPr>
          <w:rFonts w:ascii="Arial" w:hAnsi="Arial" w:cs="Arial"/>
          <w:sz w:val="20"/>
          <w:szCs w:val="20"/>
        </w:rPr>
        <w:t>15,15</w:t>
      </w:r>
      <w:r>
        <w:rPr>
          <w:rFonts w:ascii="Arial" w:hAnsi="Arial" w:cs="Arial"/>
          <w:sz w:val="20"/>
          <w:szCs w:val="20"/>
        </w:rPr>
        <w:t>m.</w:t>
      </w:r>
    </w:p>
    <w:p w14:paraId="4656F467" w14:textId="70ADA7AB"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 xml:space="preserve">Wysokość </w:t>
      </w:r>
      <w:r w:rsidR="008E2F8B">
        <w:rPr>
          <w:rFonts w:ascii="Arial" w:hAnsi="Arial" w:cs="Arial"/>
          <w:sz w:val="20"/>
          <w:szCs w:val="20"/>
        </w:rPr>
        <w:t>budynku:</w:t>
      </w:r>
      <w:r>
        <w:rPr>
          <w:rFonts w:ascii="Arial" w:hAnsi="Arial" w:cs="Arial"/>
          <w:sz w:val="20"/>
          <w:szCs w:val="20"/>
        </w:rPr>
        <w:tab/>
      </w:r>
      <w:r w:rsidR="008E2F8B">
        <w:rPr>
          <w:rFonts w:ascii="Arial" w:hAnsi="Arial" w:cs="Arial"/>
          <w:sz w:val="20"/>
          <w:szCs w:val="20"/>
        </w:rPr>
        <w:t xml:space="preserve">           </w:t>
      </w:r>
      <w:r w:rsidR="00E87E33">
        <w:rPr>
          <w:rFonts w:ascii="Arial" w:hAnsi="Arial" w:cs="Arial"/>
          <w:sz w:val="20"/>
          <w:szCs w:val="20"/>
        </w:rPr>
        <w:t xml:space="preserve">         </w:t>
      </w:r>
      <w:r w:rsidR="00383FD5">
        <w:rPr>
          <w:rFonts w:ascii="Arial" w:hAnsi="Arial" w:cs="Arial"/>
          <w:sz w:val="20"/>
          <w:szCs w:val="20"/>
        </w:rPr>
        <w:t>8,8</w:t>
      </w:r>
      <w:r w:rsidR="00354E0E">
        <w:rPr>
          <w:rFonts w:ascii="Arial" w:hAnsi="Arial" w:cs="Arial"/>
          <w:sz w:val="20"/>
          <w:szCs w:val="20"/>
        </w:rPr>
        <w:t>3</w:t>
      </w:r>
      <w:r>
        <w:rPr>
          <w:rFonts w:ascii="Arial" w:hAnsi="Arial" w:cs="Arial"/>
          <w:sz w:val="20"/>
          <w:szCs w:val="20"/>
        </w:rPr>
        <w:t>m.</w:t>
      </w:r>
    </w:p>
    <w:p w14:paraId="10EAEF49" w14:textId="4A67BC9A"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Powierzchnia zabudowy</w:t>
      </w:r>
      <w:r w:rsidR="001A6294">
        <w:rPr>
          <w:rFonts w:ascii="Arial" w:hAnsi="Arial" w:cs="Arial"/>
          <w:sz w:val="20"/>
          <w:szCs w:val="20"/>
        </w:rPr>
        <w:t>:</w:t>
      </w:r>
      <w:r w:rsidR="00E87E33">
        <w:rPr>
          <w:rFonts w:ascii="Arial" w:hAnsi="Arial" w:cs="Arial"/>
          <w:sz w:val="20"/>
          <w:szCs w:val="20"/>
        </w:rPr>
        <w:t xml:space="preserve"> </w:t>
      </w:r>
      <w:r w:rsidR="001A6294">
        <w:rPr>
          <w:rFonts w:ascii="Arial" w:hAnsi="Arial" w:cs="Arial"/>
          <w:sz w:val="20"/>
          <w:szCs w:val="20"/>
        </w:rPr>
        <w:tab/>
      </w:r>
      <w:r w:rsidR="001A6294">
        <w:rPr>
          <w:rFonts w:ascii="Arial" w:hAnsi="Arial" w:cs="Arial"/>
          <w:sz w:val="20"/>
          <w:szCs w:val="20"/>
        </w:rPr>
        <w:tab/>
      </w:r>
      <w:r w:rsidR="001A6294">
        <w:rPr>
          <w:rFonts w:ascii="Arial" w:hAnsi="Arial" w:cs="Arial"/>
          <w:sz w:val="20"/>
          <w:szCs w:val="20"/>
        </w:rPr>
        <w:tab/>
        <w:t xml:space="preserve">   </w:t>
      </w:r>
      <w:r w:rsidR="00383FD5">
        <w:rPr>
          <w:rFonts w:ascii="Arial" w:hAnsi="Arial" w:cs="Arial"/>
          <w:sz w:val="20"/>
          <w:szCs w:val="20"/>
        </w:rPr>
        <w:t>34</w:t>
      </w:r>
      <w:r w:rsidR="00FF4FEF">
        <w:rPr>
          <w:rFonts w:ascii="Arial" w:hAnsi="Arial" w:cs="Arial"/>
          <w:sz w:val="20"/>
          <w:szCs w:val="20"/>
        </w:rPr>
        <w:t>4</w:t>
      </w:r>
      <w:r w:rsidR="00383FD5">
        <w:rPr>
          <w:rFonts w:ascii="Arial" w:hAnsi="Arial" w:cs="Arial"/>
          <w:sz w:val="20"/>
          <w:szCs w:val="20"/>
        </w:rPr>
        <w:t>,</w:t>
      </w:r>
      <w:r w:rsidR="00AC170F">
        <w:rPr>
          <w:rFonts w:ascii="Arial" w:hAnsi="Arial" w:cs="Arial"/>
          <w:sz w:val="20"/>
          <w:szCs w:val="20"/>
        </w:rPr>
        <w:t>0</w:t>
      </w:r>
      <w:r w:rsidR="00FF4FEF">
        <w:rPr>
          <w:rFonts w:ascii="Arial" w:hAnsi="Arial" w:cs="Arial"/>
          <w:sz w:val="20"/>
          <w:szCs w:val="20"/>
        </w:rPr>
        <w:t>0</w:t>
      </w:r>
      <w:r>
        <w:rPr>
          <w:rFonts w:ascii="Arial" w:hAnsi="Arial" w:cs="Arial"/>
          <w:sz w:val="20"/>
          <w:szCs w:val="20"/>
        </w:rPr>
        <w:t>m</w:t>
      </w:r>
      <w:r>
        <w:rPr>
          <w:rFonts w:ascii="Arial" w:hAnsi="Arial" w:cs="Arial"/>
          <w:sz w:val="20"/>
          <w:szCs w:val="20"/>
          <w:vertAlign w:val="superscript"/>
        </w:rPr>
        <w:t>2</w:t>
      </w:r>
      <w:r>
        <w:rPr>
          <w:rFonts w:ascii="Arial" w:hAnsi="Arial" w:cs="Arial"/>
          <w:sz w:val="20"/>
          <w:szCs w:val="20"/>
        </w:rPr>
        <w:t>.</w:t>
      </w:r>
    </w:p>
    <w:p w14:paraId="1FEA6B29" w14:textId="0EDD338E" w:rsidR="003B08BC" w:rsidRPr="008E2F8B"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 xml:space="preserve">Powierzchnia </w:t>
      </w:r>
      <w:r w:rsidR="003A2A63">
        <w:rPr>
          <w:rFonts w:ascii="Arial" w:hAnsi="Arial" w:cs="Arial"/>
          <w:sz w:val="20"/>
          <w:szCs w:val="20"/>
        </w:rPr>
        <w:t>użytkowa</w:t>
      </w:r>
      <w:r w:rsidR="001A6294">
        <w:rPr>
          <w:rFonts w:ascii="Arial" w:hAnsi="Arial" w:cs="Arial"/>
          <w:sz w:val="20"/>
          <w:szCs w:val="20"/>
        </w:rPr>
        <w:t>:</w:t>
      </w:r>
      <w:r w:rsidR="001A6294">
        <w:rPr>
          <w:rFonts w:ascii="Arial" w:hAnsi="Arial" w:cs="Arial"/>
          <w:sz w:val="20"/>
          <w:szCs w:val="20"/>
        </w:rPr>
        <w:tab/>
      </w:r>
      <w:r w:rsidR="001A6294">
        <w:rPr>
          <w:rFonts w:ascii="Arial" w:hAnsi="Arial" w:cs="Arial"/>
          <w:sz w:val="20"/>
          <w:szCs w:val="20"/>
        </w:rPr>
        <w:tab/>
      </w:r>
      <w:r>
        <w:rPr>
          <w:rFonts w:ascii="Arial" w:hAnsi="Arial" w:cs="Arial"/>
          <w:sz w:val="20"/>
          <w:szCs w:val="20"/>
        </w:rPr>
        <w:tab/>
      </w:r>
      <w:r w:rsidR="00CA32EB">
        <w:rPr>
          <w:rFonts w:ascii="Arial" w:hAnsi="Arial" w:cs="Arial"/>
          <w:sz w:val="20"/>
          <w:szCs w:val="20"/>
        </w:rPr>
        <w:t xml:space="preserve">   </w:t>
      </w:r>
      <w:r w:rsidR="00383FD5">
        <w:rPr>
          <w:rFonts w:ascii="Arial" w:hAnsi="Arial" w:cs="Arial"/>
          <w:sz w:val="20"/>
          <w:szCs w:val="20"/>
        </w:rPr>
        <w:t>64</w:t>
      </w:r>
      <w:r w:rsidR="007A1BFE">
        <w:rPr>
          <w:rFonts w:ascii="Arial" w:hAnsi="Arial" w:cs="Arial"/>
          <w:sz w:val="20"/>
          <w:szCs w:val="20"/>
        </w:rPr>
        <w:t>6</w:t>
      </w:r>
      <w:r w:rsidR="00383FD5">
        <w:rPr>
          <w:rFonts w:ascii="Arial" w:hAnsi="Arial" w:cs="Arial"/>
          <w:sz w:val="20"/>
          <w:szCs w:val="20"/>
        </w:rPr>
        <w:t>,</w:t>
      </w:r>
      <w:r w:rsidR="007A1BFE">
        <w:rPr>
          <w:rFonts w:ascii="Arial" w:hAnsi="Arial" w:cs="Arial"/>
          <w:sz w:val="20"/>
          <w:szCs w:val="20"/>
        </w:rPr>
        <w:t>96</w:t>
      </w:r>
      <w:r>
        <w:rPr>
          <w:rFonts w:ascii="Arial" w:hAnsi="Arial" w:cs="Arial"/>
          <w:sz w:val="20"/>
          <w:szCs w:val="20"/>
        </w:rPr>
        <w:t>m</w:t>
      </w:r>
      <w:r>
        <w:rPr>
          <w:rFonts w:ascii="Arial" w:hAnsi="Arial" w:cs="Arial"/>
          <w:sz w:val="20"/>
          <w:szCs w:val="20"/>
          <w:vertAlign w:val="superscript"/>
        </w:rPr>
        <w:t>2</w:t>
      </w:r>
      <w:r>
        <w:rPr>
          <w:rFonts w:ascii="Arial" w:hAnsi="Arial" w:cs="Arial"/>
          <w:sz w:val="20"/>
          <w:szCs w:val="20"/>
        </w:rPr>
        <w:t>.</w:t>
      </w:r>
    </w:p>
    <w:p w14:paraId="21CC469F" w14:textId="525804AA"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Kubatura:</w:t>
      </w:r>
      <w:r>
        <w:rPr>
          <w:rFonts w:ascii="Arial" w:hAnsi="Arial" w:cs="Arial"/>
          <w:sz w:val="20"/>
          <w:szCs w:val="20"/>
        </w:rPr>
        <w:tab/>
      </w:r>
      <w:r w:rsidR="00B6483B">
        <w:rPr>
          <w:rFonts w:ascii="Arial" w:hAnsi="Arial" w:cs="Arial"/>
          <w:sz w:val="20"/>
          <w:szCs w:val="20"/>
        </w:rPr>
        <w:tab/>
      </w:r>
      <w:r w:rsidR="00B6483B">
        <w:rPr>
          <w:rFonts w:ascii="Arial" w:hAnsi="Arial" w:cs="Arial"/>
          <w:sz w:val="20"/>
          <w:szCs w:val="20"/>
        </w:rPr>
        <w:tab/>
        <w:t xml:space="preserve">   </w:t>
      </w:r>
      <w:r w:rsidR="003A2A63">
        <w:rPr>
          <w:rFonts w:ascii="Arial" w:hAnsi="Arial" w:cs="Arial"/>
          <w:color w:val="auto"/>
          <w:sz w:val="20"/>
          <w:szCs w:val="20"/>
        </w:rPr>
        <w:t>3</w:t>
      </w:r>
      <w:r w:rsidR="00383FD5">
        <w:rPr>
          <w:rFonts w:ascii="Arial" w:hAnsi="Arial" w:cs="Arial"/>
          <w:color w:val="auto"/>
          <w:sz w:val="20"/>
          <w:szCs w:val="20"/>
        </w:rPr>
        <w:t>0</w:t>
      </w:r>
      <w:r w:rsidR="00AC170F">
        <w:rPr>
          <w:rFonts w:ascii="Arial" w:hAnsi="Arial" w:cs="Arial"/>
          <w:color w:val="auto"/>
          <w:sz w:val="20"/>
          <w:szCs w:val="20"/>
        </w:rPr>
        <w:t>60</w:t>
      </w:r>
      <w:r w:rsidR="00383FD5">
        <w:rPr>
          <w:rFonts w:ascii="Arial" w:hAnsi="Arial" w:cs="Arial"/>
          <w:color w:val="auto"/>
          <w:sz w:val="20"/>
          <w:szCs w:val="20"/>
        </w:rPr>
        <w:t>,</w:t>
      </w:r>
      <w:r w:rsidR="00AC170F">
        <w:rPr>
          <w:rFonts w:ascii="Arial" w:hAnsi="Arial" w:cs="Arial"/>
          <w:color w:val="auto"/>
          <w:sz w:val="20"/>
          <w:szCs w:val="20"/>
        </w:rPr>
        <w:t>00</w:t>
      </w:r>
      <w:r w:rsidRPr="0088017A">
        <w:rPr>
          <w:rFonts w:ascii="Arial" w:hAnsi="Arial" w:cs="Arial"/>
          <w:color w:val="auto"/>
          <w:sz w:val="20"/>
          <w:szCs w:val="20"/>
        </w:rPr>
        <w:t>m</w:t>
      </w:r>
      <w:r w:rsidRPr="0088017A">
        <w:rPr>
          <w:rFonts w:ascii="Arial" w:hAnsi="Arial" w:cs="Arial"/>
          <w:color w:val="auto"/>
          <w:sz w:val="20"/>
          <w:szCs w:val="20"/>
          <w:vertAlign w:val="superscript"/>
        </w:rPr>
        <w:t>3</w:t>
      </w:r>
      <w:r w:rsidRPr="0088017A">
        <w:rPr>
          <w:rFonts w:ascii="Arial" w:hAnsi="Arial" w:cs="Arial"/>
          <w:color w:val="auto"/>
          <w:sz w:val="20"/>
          <w:szCs w:val="20"/>
        </w:rPr>
        <w:t>.</w:t>
      </w:r>
    </w:p>
    <w:p w14:paraId="34BE0174" w14:textId="0C79ECF3" w:rsidR="003B08BC" w:rsidRDefault="007C6A99" w:rsidP="00803ED8">
      <w:pPr>
        <w:pStyle w:val="Akapitzlist"/>
        <w:numPr>
          <w:ilvl w:val="0"/>
          <w:numId w:val="1"/>
        </w:numPr>
        <w:tabs>
          <w:tab w:val="left" w:pos="4111"/>
        </w:tabs>
        <w:spacing w:after="0" w:line="360" w:lineRule="auto"/>
        <w:ind w:left="567" w:hanging="283"/>
        <w:jc w:val="both"/>
      </w:pPr>
      <w:r>
        <w:rPr>
          <w:rFonts w:ascii="Arial" w:hAnsi="Arial" w:cs="Arial"/>
          <w:sz w:val="20"/>
          <w:szCs w:val="20"/>
        </w:rPr>
        <w:t>Ilość kondygnacji:</w:t>
      </w:r>
      <w:r>
        <w:rPr>
          <w:rFonts w:ascii="Arial" w:hAnsi="Arial" w:cs="Arial"/>
          <w:sz w:val="20"/>
          <w:szCs w:val="20"/>
        </w:rPr>
        <w:tab/>
      </w:r>
      <w:r w:rsidR="008E2F8B">
        <w:rPr>
          <w:rFonts w:ascii="Arial" w:hAnsi="Arial" w:cs="Arial"/>
          <w:sz w:val="20"/>
          <w:szCs w:val="20"/>
        </w:rPr>
        <w:t xml:space="preserve">              </w:t>
      </w:r>
      <w:r w:rsidR="00E87E33">
        <w:rPr>
          <w:rFonts w:ascii="Arial" w:hAnsi="Arial" w:cs="Arial"/>
          <w:sz w:val="20"/>
          <w:szCs w:val="20"/>
        </w:rPr>
        <w:t xml:space="preserve">      </w:t>
      </w:r>
      <w:r w:rsidR="006E7112">
        <w:rPr>
          <w:rFonts w:ascii="Arial" w:hAnsi="Arial" w:cs="Arial"/>
          <w:sz w:val="20"/>
          <w:szCs w:val="20"/>
        </w:rPr>
        <w:t>2</w:t>
      </w:r>
      <w:r>
        <w:rPr>
          <w:rFonts w:ascii="Arial" w:hAnsi="Arial" w:cs="Arial"/>
          <w:sz w:val="20"/>
          <w:szCs w:val="20"/>
        </w:rPr>
        <w:t>.</w:t>
      </w:r>
    </w:p>
    <w:p w14:paraId="432C5617" w14:textId="493F6BAE" w:rsidR="006C27EC" w:rsidRPr="00383FD5" w:rsidRDefault="007C6A99" w:rsidP="00383FD5">
      <w:pPr>
        <w:pStyle w:val="Akapitzlist"/>
        <w:numPr>
          <w:ilvl w:val="0"/>
          <w:numId w:val="1"/>
        </w:numPr>
        <w:tabs>
          <w:tab w:val="left" w:pos="4111"/>
        </w:tabs>
        <w:spacing w:after="0" w:line="360" w:lineRule="auto"/>
        <w:ind w:left="567" w:hanging="283"/>
        <w:jc w:val="both"/>
        <w:rPr>
          <w:rFonts w:ascii="Arial" w:hAnsi="Arial" w:cs="Arial"/>
          <w:bCs/>
          <w:sz w:val="20"/>
          <w:szCs w:val="20"/>
        </w:rPr>
      </w:pPr>
      <w:r>
        <w:rPr>
          <w:rFonts w:ascii="Arial" w:hAnsi="Arial" w:cs="Arial"/>
          <w:sz w:val="20"/>
          <w:szCs w:val="20"/>
        </w:rPr>
        <w:t>Geometria dachu</w:t>
      </w:r>
      <w:r w:rsidR="008E2F8B">
        <w:rPr>
          <w:rFonts w:ascii="Arial" w:hAnsi="Arial" w:cs="Arial"/>
          <w:sz w:val="20"/>
          <w:szCs w:val="20"/>
        </w:rPr>
        <w:t>:</w:t>
      </w:r>
      <w:r>
        <w:rPr>
          <w:rFonts w:ascii="Arial" w:hAnsi="Arial" w:cs="Arial"/>
          <w:sz w:val="20"/>
          <w:szCs w:val="20"/>
        </w:rPr>
        <w:tab/>
      </w:r>
      <w:r w:rsidR="008E2F8B">
        <w:rPr>
          <w:rFonts w:ascii="Arial" w:hAnsi="Arial" w:cs="Arial"/>
          <w:sz w:val="20"/>
          <w:szCs w:val="20"/>
        </w:rPr>
        <w:t xml:space="preserve">             </w:t>
      </w:r>
      <w:r w:rsidR="00E87E33">
        <w:rPr>
          <w:rFonts w:ascii="Arial" w:hAnsi="Arial" w:cs="Arial"/>
          <w:sz w:val="20"/>
          <w:szCs w:val="20"/>
        </w:rPr>
        <w:t xml:space="preserve">       </w:t>
      </w:r>
      <w:r w:rsidR="00383FD5">
        <w:rPr>
          <w:rFonts w:ascii="Arial" w:hAnsi="Arial" w:cs="Arial"/>
          <w:sz w:val="20"/>
          <w:szCs w:val="20"/>
        </w:rPr>
        <w:t>jedno</w:t>
      </w:r>
      <w:r w:rsidR="003A2A63">
        <w:rPr>
          <w:rFonts w:ascii="Arial" w:hAnsi="Arial" w:cs="Arial"/>
          <w:sz w:val="20"/>
          <w:szCs w:val="20"/>
        </w:rPr>
        <w:t>spadowy</w:t>
      </w:r>
      <w:r w:rsidR="00383FD5">
        <w:rPr>
          <w:rFonts w:ascii="Arial" w:hAnsi="Arial" w:cs="Arial"/>
          <w:sz w:val="20"/>
          <w:szCs w:val="20"/>
        </w:rPr>
        <w:t xml:space="preserve"> o </w:t>
      </w:r>
      <w:r w:rsidR="00571C79" w:rsidRPr="00383FD5">
        <w:rPr>
          <w:rFonts w:ascii="Arial" w:hAnsi="Arial" w:cs="Arial"/>
          <w:sz w:val="20"/>
          <w:szCs w:val="20"/>
        </w:rPr>
        <w:t>nachyleniu</w:t>
      </w:r>
      <w:r w:rsidR="00397995" w:rsidRPr="00383FD5">
        <w:rPr>
          <w:rFonts w:ascii="Arial" w:hAnsi="Arial" w:cs="Arial"/>
          <w:sz w:val="20"/>
          <w:szCs w:val="20"/>
        </w:rPr>
        <w:t xml:space="preserve"> </w:t>
      </w:r>
      <w:bookmarkStart w:id="19" w:name="_Toc490805361"/>
      <w:bookmarkStart w:id="20" w:name="_Toc10459123"/>
      <w:bookmarkStart w:id="21" w:name="_Toc534968851"/>
      <w:bookmarkEnd w:id="19"/>
      <w:r w:rsidR="00383FD5">
        <w:rPr>
          <w:rFonts w:ascii="Arial" w:hAnsi="Arial" w:cs="Arial"/>
          <w:sz w:val="20"/>
          <w:szCs w:val="20"/>
        </w:rPr>
        <w:t>5%</w:t>
      </w:r>
      <w:r w:rsidR="00CF4FC4" w:rsidRPr="00383FD5">
        <w:rPr>
          <w:rFonts w:ascii="Arial" w:hAnsi="Arial" w:cs="Arial"/>
          <w:sz w:val="20"/>
          <w:szCs w:val="20"/>
        </w:rPr>
        <w:t>.</w:t>
      </w:r>
    </w:p>
    <w:p w14:paraId="5D608EF2" w14:textId="63395CBF" w:rsidR="003B08BC" w:rsidRDefault="006C27EC" w:rsidP="00803ED8">
      <w:pPr>
        <w:pStyle w:val="Nagwek2"/>
        <w:numPr>
          <w:ilvl w:val="0"/>
          <w:numId w:val="2"/>
        </w:numPr>
        <w:spacing w:before="120" w:after="120" w:line="360" w:lineRule="auto"/>
        <w:ind w:right="0"/>
        <w:rPr>
          <w:rFonts w:cs="Arial"/>
          <w:sz w:val="20"/>
        </w:rPr>
      </w:pPr>
      <w:bookmarkStart w:id="22" w:name="_Toc65748914"/>
      <w:bookmarkStart w:id="23" w:name="_Toc72146316"/>
      <w:r>
        <w:rPr>
          <w:rFonts w:cs="Arial"/>
          <w:sz w:val="20"/>
        </w:rPr>
        <w:t xml:space="preserve">Zestawienie </w:t>
      </w:r>
      <w:r w:rsidRPr="00E929AE">
        <w:rPr>
          <w:rStyle w:val="ListLabel383"/>
        </w:rPr>
        <w:t>powierzchni</w:t>
      </w:r>
      <w:r>
        <w:rPr>
          <w:rFonts w:cs="Arial"/>
          <w:sz w:val="20"/>
        </w:rPr>
        <w:t xml:space="preserve"> użytkowej</w:t>
      </w:r>
      <w:bookmarkEnd w:id="20"/>
      <w:bookmarkEnd w:id="21"/>
      <w:bookmarkEnd w:id="22"/>
      <w:r>
        <w:rPr>
          <w:rFonts w:cs="Arial"/>
          <w:sz w:val="20"/>
        </w:rPr>
        <w:t>.</w:t>
      </w:r>
      <w:bookmarkEnd w:id="23"/>
    </w:p>
    <w:p w14:paraId="5C58BED7" w14:textId="4AB98291" w:rsidR="003B08BC" w:rsidRDefault="007C6A99" w:rsidP="00803ED8">
      <w:pPr>
        <w:spacing w:line="360" w:lineRule="auto"/>
        <w:ind w:left="284"/>
        <w:jc w:val="both"/>
        <w:rPr>
          <w:rFonts w:ascii="Arial" w:hAnsi="Arial" w:cs="Arial"/>
        </w:rPr>
      </w:pPr>
      <w:r>
        <w:rPr>
          <w:rFonts w:ascii="Arial" w:hAnsi="Arial" w:cs="Arial"/>
        </w:rPr>
        <w:t>Wykaz pomieszczeń</w:t>
      </w:r>
      <w:r w:rsidR="008E2F8B">
        <w:rPr>
          <w:rFonts w:ascii="Arial" w:hAnsi="Arial" w:cs="Arial"/>
        </w:rPr>
        <w:t xml:space="preserve"> objętych opracowaniem</w:t>
      </w:r>
    </w:p>
    <w:tbl>
      <w:tblPr>
        <w:tblW w:w="0" w:type="auto"/>
        <w:tblInd w:w="609" w:type="dxa"/>
        <w:tblLayout w:type="fixed"/>
        <w:tblLook w:val="0000" w:firstRow="0" w:lastRow="0" w:firstColumn="0" w:lastColumn="0" w:noHBand="0" w:noVBand="0"/>
      </w:tblPr>
      <w:tblGrid>
        <w:gridCol w:w="896"/>
        <w:gridCol w:w="5429"/>
        <w:gridCol w:w="2237"/>
      </w:tblGrid>
      <w:tr w:rsidR="00FF4FEF" w14:paraId="06CE8825" w14:textId="77777777" w:rsidTr="00DE0780">
        <w:trPr>
          <w:trHeight w:hRule="exact" w:val="340"/>
        </w:trPr>
        <w:tc>
          <w:tcPr>
            <w:tcW w:w="896" w:type="dxa"/>
            <w:tcBorders>
              <w:top w:val="single" w:sz="1" w:space="0" w:color="000000"/>
              <w:left w:val="single" w:sz="1" w:space="0" w:color="000000"/>
              <w:bottom w:val="single" w:sz="4" w:space="0" w:color="000000"/>
            </w:tcBorders>
            <w:shd w:val="clear" w:color="auto" w:fill="auto"/>
            <w:vAlign w:val="center"/>
          </w:tcPr>
          <w:p w14:paraId="1FF8FFC2" w14:textId="77777777" w:rsidR="00FF4FEF" w:rsidRPr="00FF4FEF" w:rsidRDefault="00FF4FEF" w:rsidP="00DE0780">
            <w:pPr>
              <w:jc w:val="center"/>
              <w:rPr>
                <w:rFonts w:ascii="Arial" w:hAnsi="Arial" w:cs="Arial"/>
                <w:sz w:val="24"/>
                <w:szCs w:val="24"/>
              </w:rPr>
            </w:pPr>
            <w:r w:rsidRPr="00FF4FEF">
              <w:rPr>
                <w:rFonts w:ascii="Arial" w:hAnsi="Arial" w:cs="Arial"/>
                <w:sz w:val="24"/>
                <w:szCs w:val="24"/>
              </w:rPr>
              <w:t>Nr</w:t>
            </w:r>
          </w:p>
        </w:tc>
        <w:tc>
          <w:tcPr>
            <w:tcW w:w="5429" w:type="dxa"/>
            <w:tcBorders>
              <w:top w:val="single" w:sz="1" w:space="0" w:color="000000"/>
              <w:left w:val="single" w:sz="1" w:space="0" w:color="000000"/>
              <w:bottom w:val="single" w:sz="4" w:space="0" w:color="000000"/>
            </w:tcBorders>
            <w:shd w:val="clear" w:color="auto" w:fill="auto"/>
            <w:vAlign w:val="center"/>
          </w:tcPr>
          <w:p w14:paraId="2E786EA6" w14:textId="77777777" w:rsidR="00FF4FEF" w:rsidRPr="00FF4FEF" w:rsidRDefault="00FF4FEF" w:rsidP="00DE0780">
            <w:pPr>
              <w:jc w:val="center"/>
              <w:rPr>
                <w:rFonts w:ascii="Arial" w:hAnsi="Arial" w:cs="Arial"/>
                <w:sz w:val="24"/>
                <w:szCs w:val="24"/>
              </w:rPr>
            </w:pPr>
            <w:r w:rsidRPr="00FF4FEF">
              <w:rPr>
                <w:rFonts w:ascii="Arial" w:hAnsi="Arial" w:cs="Arial"/>
                <w:sz w:val="24"/>
                <w:szCs w:val="24"/>
              </w:rPr>
              <w:t>Nazwa</w:t>
            </w:r>
          </w:p>
        </w:tc>
        <w:tc>
          <w:tcPr>
            <w:tcW w:w="2237" w:type="dxa"/>
            <w:tcBorders>
              <w:top w:val="single" w:sz="1" w:space="0" w:color="000000"/>
              <w:left w:val="single" w:sz="1" w:space="0" w:color="000000"/>
              <w:bottom w:val="single" w:sz="4" w:space="0" w:color="000000"/>
              <w:right w:val="single" w:sz="1" w:space="0" w:color="000000"/>
            </w:tcBorders>
            <w:shd w:val="clear" w:color="auto" w:fill="auto"/>
            <w:vAlign w:val="center"/>
          </w:tcPr>
          <w:p w14:paraId="5D39A07B" w14:textId="77777777" w:rsidR="00FF4FEF" w:rsidRPr="00FF4FEF" w:rsidRDefault="00FF4FEF" w:rsidP="00DE0780">
            <w:pPr>
              <w:jc w:val="center"/>
              <w:rPr>
                <w:rFonts w:ascii="Arial" w:hAnsi="Arial" w:cs="Arial"/>
              </w:rPr>
            </w:pPr>
            <w:r w:rsidRPr="00FF4FEF">
              <w:rPr>
                <w:rFonts w:ascii="Arial" w:hAnsi="Arial" w:cs="Arial"/>
                <w:sz w:val="24"/>
                <w:szCs w:val="24"/>
              </w:rPr>
              <w:t>Powierzchnia (m</w:t>
            </w:r>
            <w:r w:rsidRPr="00FF4FEF">
              <w:rPr>
                <w:rFonts w:ascii="Arial" w:hAnsi="Arial" w:cs="Arial"/>
                <w:sz w:val="24"/>
                <w:szCs w:val="24"/>
                <w:vertAlign w:val="superscript"/>
              </w:rPr>
              <w:t>2</w:t>
            </w:r>
            <w:r w:rsidRPr="00FF4FEF">
              <w:rPr>
                <w:rFonts w:ascii="Arial" w:hAnsi="Arial" w:cs="Arial"/>
                <w:sz w:val="24"/>
                <w:szCs w:val="24"/>
              </w:rPr>
              <w:t>)</w:t>
            </w:r>
          </w:p>
        </w:tc>
      </w:tr>
      <w:tr w:rsidR="00FF4FEF" w14:paraId="731C19F1" w14:textId="77777777" w:rsidTr="00DE0780">
        <w:trPr>
          <w:trHeight w:val="340"/>
        </w:trPr>
        <w:tc>
          <w:tcPr>
            <w:tcW w:w="8562" w:type="dxa"/>
            <w:gridSpan w:val="3"/>
            <w:tcBorders>
              <w:top w:val="single" w:sz="4" w:space="0" w:color="000000"/>
              <w:left w:val="single" w:sz="1" w:space="0" w:color="000000"/>
              <w:bottom w:val="single" w:sz="4" w:space="0" w:color="000000"/>
              <w:right w:val="single" w:sz="1" w:space="0" w:color="000000"/>
            </w:tcBorders>
            <w:shd w:val="clear" w:color="auto" w:fill="auto"/>
            <w:vAlign w:val="center"/>
          </w:tcPr>
          <w:p w14:paraId="3C49B7C7" w14:textId="500D1DC7" w:rsidR="00FF4FEF" w:rsidRPr="00FF4FEF" w:rsidRDefault="00FF4FEF" w:rsidP="00DE0780">
            <w:pPr>
              <w:jc w:val="center"/>
              <w:rPr>
                <w:rFonts w:ascii="Arial" w:hAnsi="Arial" w:cs="Arial"/>
              </w:rPr>
            </w:pPr>
            <w:r>
              <w:rPr>
                <w:rFonts w:ascii="Arial" w:hAnsi="Arial" w:cs="Arial"/>
                <w:b/>
                <w:sz w:val="28"/>
                <w:szCs w:val="28"/>
              </w:rPr>
              <w:t>PIWNICA</w:t>
            </w:r>
          </w:p>
        </w:tc>
      </w:tr>
      <w:tr w:rsidR="00FF4FEF" w14:paraId="2568AE79"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0CF62749" w14:textId="5DDA4392" w:rsidR="00FF4FEF" w:rsidRPr="00FF4FEF" w:rsidRDefault="00FF4FEF" w:rsidP="00DE0780">
            <w:pPr>
              <w:jc w:val="center"/>
              <w:rPr>
                <w:rFonts w:ascii="Arial" w:hAnsi="Arial" w:cs="Arial"/>
              </w:rPr>
            </w:pPr>
            <w:r>
              <w:rPr>
                <w:rFonts w:ascii="Arial" w:hAnsi="Arial" w:cs="Arial"/>
              </w:rPr>
              <w:t>0.01</w:t>
            </w:r>
          </w:p>
        </w:tc>
        <w:tc>
          <w:tcPr>
            <w:tcW w:w="5429" w:type="dxa"/>
            <w:tcBorders>
              <w:top w:val="single" w:sz="4" w:space="0" w:color="000000"/>
              <w:left w:val="single" w:sz="1" w:space="0" w:color="000000"/>
              <w:bottom w:val="single" w:sz="4" w:space="0" w:color="000000"/>
            </w:tcBorders>
            <w:shd w:val="clear" w:color="auto" w:fill="auto"/>
            <w:vAlign w:val="center"/>
          </w:tcPr>
          <w:p w14:paraId="5A4DDF2E" w14:textId="0481C95A" w:rsidR="00FF4FEF" w:rsidRPr="00FF4FEF" w:rsidRDefault="00FF4FEF" w:rsidP="00DE0780">
            <w:pPr>
              <w:rPr>
                <w:rFonts w:ascii="Arial" w:hAnsi="Arial" w:cs="Arial"/>
              </w:rPr>
            </w:pPr>
            <w:r>
              <w:rPr>
                <w:rFonts w:ascii="Arial" w:hAnsi="Arial" w:cs="Arial"/>
              </w:rPr>
              <w:t>Kotłownia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877C25F" w14:textId="0BF8C305" w:rsidR="00FF4FEF" w:rsidRPr="00FF4FEF" w:rsidRDefault="00FF4FEF" w:rsidP="00DE0780">
            <w:pPr>
              <w:jc w:val="center"/>
              <w:rPr>
                <w:rFonts w:ascii="Arial" w:hAnsi="Arial" w:cs="Arial"/>
              </w:rPr>
            </w:pPr>
            <w:r>
              <w:rPr>
                <w:rFonts w:ascii="Arial" w:hAnsi="Arial" w:cs="Arial"/>
              </w:rPr>
              <w:t>40,13</w:t>
            </w:r>
          </w:p>
        </w:tc>
      </w:tr>
      <w:tr w:rsidR="00FF4FEF" w14:paraId="50E4E0B6"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3BFA2A74" w14:textId="1983CDAB" w:rsidR="00FF4FEF" w:rsidRPr="00FF4FEF" w:rsidRDefault="00FF4FEF" w:rsidP="00DE0780">
            <w:pPr>
              <w:jc w:val="center"/>
              <w:rPr>
                <w:rFonts w:ascii="Arial" w:hAnsi="Arial" w:cs="Arial"/>
              </w:rPr>
            </w:pPr>
            <w:r>
              <w:rPr>
                <w:rFonts w:ascii="Arial" w:hAnsi="Arial" w:cs="Arial"/>
              </w:rPr>
              <w:t>0.02</w:t>
            </w:r>
          </w:p>
        </w:tc>
        <w:tc>
          <w:tcPr>
            <w:tcW w:w="5429" w:type="dxa"/>
            <w:tcBorders>
              <w:top w:val="single" w:sz="4" w:space="0" w:color="000000"/>
              <w:left w:val="single" w:sz="1" w:space="0" w:color="000000"/>
              <w:bottom w:val="single" w:sz="4" w:space="0" w:color="000000"/>
            </w:tcBorders>
            <w:shd w:val="clear" w:color="auto" w:fill="auto"/>
            <w:vAlign w:val="center"/>
          </w:tcPr>
          <w:p w14:paraId="073B7D75" w14:textId="14036923" w:rsidR="00FF4FEF" w:rsidRPr="00FF4FEF" w:rsidRDefault="00FF4FEF" w:rsidP="00DE0780">
            <w:pPr>
              <w:rPr>
                <w:rFonts w:ascii="Arial" w:hAnsi="Arial" w:cs="Arial"/>
              </w:rPr>
            </w:pPr>
            <w:r>
              <w:rPr>
                <w:rFonts w:ascii="Arial" w:hAnsi="Arial" w:cs="Arial"/>
              </w:rPr>
              <w:t>Magazyn</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1048B8C4" w14:textId="148AF930" w:rsidR="00FF4FEF" w:rsidRPr="00FF4FEF" w:rsidRDefault="00FF4FEF" w:rsidP="00DE0780">
            <w:pPr>
              <w:jc w:val="center"/>
              <w:rPr>
                <w:rFonts w:ascii="Arial" w:hAnsi="Arial" w:cs="Arial"/>
              </w:rPr>
            </w:pPr>
            <w:r>
              <w:rPr>
                <w:rFonts w:ascii="Arial" w:hAnsi="Arial" w:cs="Arial"/>
              </w:rPr>
              <w:t>50,68</w:t>
            </w:r>
          </w:p>
        </w:tc>
      </w:tr>
      <w:tr w:rsidR="00FF4FEF" w14:paraId="50D404AD" w14:textId="77777777" w:rsidTr="00240114">
        <w:trPr>
          <w:trHeight w:val="312"/>
        </w:trPr>
        <w:tc>
          <w:tcPr>
            <w:tcW w:w="6325" w:type="dxa"/>
            <w:gridSpan w:val="2"/>
            <w:tcBorders>
              <w:top w:val="single" w:sz="4" w:space="0" w:color="000000"/>
              <w:left w:val="single" w:sz="1" w:space="0" w:color="000000"/>
              <w:bottom w:val="single" w:sz="4" w:space="0" w:color="000000"/>
            </w:tcBorders>
            <w:shd w:val="clear" w:color="auto" w:fill="auto"/>
            <w:vAlign w:val="center"/>
          </w:tcPr>
          <w:p w14:paraId="0E104209" w14:textId="125E4F39" w:rsidR="00FF4FEF" w:rsidRPr="00FF4FEF" w:rsidRDefault="00FF4FEF" w:rsidP="00FF4FEF">
            <w:pPr>
              <w:jc w:val="center"/>
              <w:rPr>
                <w:rFonts w:ascii="Arial" w:hAnsi="Arial" w:cs="Arial"/>
              </w:rPr>
            </w:pPr>
            <w:r w:rsidRPr="00FF4FEF">
              <w:rPr>
                <w:rFonts w:ascii="Arial" w:hAnsi="Arial" w:cs="Arial"/>
              </w:rPr>
              <w:t>RAZEM PIĘTRO</w:t>
            </w:r>
          </w:p>
        </w:tc>
        <w:tc>
          <w:tcPr>
            <w:tcW w:w="2237" w:type="dxa"/>
            <w:tcBorders>
              <w:top w:val="single" w:sz="4" w:space="0" w:color="000000"/>
              <w:left w:val="single" w:sz="1" w:space="0" w:color="000000"/>
              <w:bottom w:val="single" w:sz="4" w:space="0" w:color="000000"/>
              <w:right w:val="single" w:sz="1" w:space="0" w:color="000000"/>
            </w:tcBorders>
            <w:shd w:val="clear" w:color="auto" w:fill="D9D9D9" w:themeFill="background1" w:themeFillShade="D9"/>
            <w:vAlign w:val="center"/>
          </w:tcPr>
          <w:p w14:paraId="20C21608" w14:textId="2DECDE69" w:rsidR="00FF4FEF" w:rsidRPr="00FF4FEF" w:rsidRDefault="00FF4FEF" w:rsidP="00FF4FEF">
            <w:pPr>
              <w:jc w:val="center"/>
              <w:rPr>
                <w:rFonts w:ascii="Arial" w:hAnsi="Arial" w:cs="Arial"/>
              </w:rPr>
            </w:pPr>
            <w:r w:rsidRPr="00FF4FEF">
              <w:rPr>
                <w:rFonts w:ascii="Arial" w:hAnsi="Arial" w:cs="Arial"/>
                <w:b/>
                <w:bCs/>
              </w:rPr>
              <w:fldChar w:fldCharType="begin"/>
            </w:r>
            <w:r w:rsidRPr="00FF4FEF">
              <w:rPr>
                <w:rFonts w:ascii="Arial" w:hAnsi="Arial" w:cs="Arial"/>
                <w:b/>
                <w:bCs/>
              </w:rPr>
              <w:instrText xml:space="preserve"> =SUM(ABOVE) </w:instrText>
            </w:r>
            <w:r w:rsidRPr="00FF4FEF">
              <w:rPr>
                <w:rFonts w:ascii="Arial" w:hAnsi="Arial" w:cs="Arial"/>
                <w:b/>
                <w:bCs/>
              </w:rPr>
              <w:fldChar w:fldCharType="separate"/>
            </w:r>
            <w:r>
              <w:rPr>
                <w:rFonts w:ascii="Arial" w:hAnsi="Arial" w:cs="Arial"/>
                <w:b/>
                <w:bCs/>
                <w:noProof/>
              </w:rPr>
              <w:t>90,81</w:t>
            </w:r>
            <w:r w:rsidRPr="00FF4FEF">
              <w:rPr>
                <w:rFonts w:ascii="Arial" w:hAnsi="Arial" w:cs="Arial"/>
                <w:b/>
                <w:bCs/>
              </w:rPr>
              <w:fldChar w:fldCharType="end"/>
            </w:r>
          </w:p>
        </w:tc>
      </w:tr>
      <w:tr w:rsidR="00FF4FEF" w14:paraId="743FC8BD" w14:textId="77777777" w:rsidTr="00FF4FEF">
        <w:trPr>
          <w:trHeight w:val="340"/>
        </w:trPr>
        <w:tc>
          <w:tcPr>
            <w:tcW w:w="8562" w:type="dxa"/>
            <w:gridSpan w:val="3"/>
            <w:tcBorders>
              <w:top w:val="single" w:sz="4" w:space="0" w:color="000000"/>
              <w:left w:val="single" w:sz="1" w:space="0" w:color="000000"/>
              <w:bottom w:val="single" w:sz="4" w:space="0" w:color="000000"/>
              <w:right w:val="single" w:sz="1" w:space="0" w:color="000000"/>
            </w:tcBorders>
            <w:shd w:val="clear" w:color="auto" w:fill="auto"/>
            <w:vAlign w:val="center"/>
          </w:tcPr>
          <w:p w14:paraId="56FE48E8" w14:textId="21A82221" w:rsidR="00FF4FEF" w:rsidRPr="00FF4FEF" w:rsidRDefault="00FF4FEF" w:rsidP="00DE0780">
            <w:pPr>
              <w:jc w:val="center"/>
              <w:rPr>
                <w:rFonts w:ascii="Arial" w:hAnsi="Arial" w:cs="Arial"/>
              </w:rPr>
            </w:pPr>
            <w:r>
              <w:rPr>
                <w:rFonts w:ascii="Arial" w:hAnsi="Arial" w:cs="Arial"/>
                <w:b/>
                <w:sz w:val="28"/>
                <w:szCs w:val="28"/>
              </w:rPr>
              <w:t>PARTER</w:t>
            </w:r>
          </w:p>
        </w:tc>
      </w:tr>
      <w:tr w:rsidR="00FF4FEF" w14:paraId="42BF62D0"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4E050068" w14:textId="73CAEFA9" w:rsidR="00FF4FEF" w:rsidRPr="00FF4FEF" w:rsidRDefault="00FF4FEF" w:rsidP="00DE0780">
            <w:pPr>
              <w:jc w:val="center"/>
              <w:rPr>
                <w:rFonts w:ascii="Arial" w:hAnsi="Arial" w:cs="Arial"/>
              </w:rPr>
            </w:pPr>
            <w:r>
              <w:rPr>
                <w:rFonts w:ascii="Arial" w:hAnsi="Arial" w:cs="Arial"/>
              </w:rPr>
              <w:t>1.01</w:t>
            </w:r>
          </w:p>
        </w:tc>
        <w:tc>
          <w:tcPr>
            <w:tcW w:w="5429" w:type="dxa"/>
            <w:tcBorders>
              <w:top w:val="single" w:sz="4" w:space="0" w:color="000000"/>
              <w:left w:val="single" w:sz="1" w:space="0" w:color="000000"/>
              <w:bottom w:val="single" w:sz="4" w:space="0" w:color="000000"/>
            </w:tcBorders>
            <w:shd w:val="clear" w:color="auto" w:fill="auto"/>
            <w:vAlign w:val="center"/>
          </w:tcPr>
          <w:p w14:paraId="30ED7877" w14:textId="44005F55" w:rsidR="00FF4FEF" w:rsidRPr="00FF4FEF" w:rsidRDefault="00FF4FEF" w:rsidP="00DE0780">
            <w:pPr>
              <w:rPr>
                <w:rFonts w:ascii="Arial" w:hAnsi="Arial" w:cs="Arial"/>
              </w:rPr>
            </w:pPr>
            <w:r>
              <w:rPr>
                <w:rFonts w:ascii="Arial" w:hAnsi="Arial" w:cs="Arial"/>
              </w:rPr>
              <w:t>Klatka schodowa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133292D" w14:textId="42FBB6A8" w:rsidR="00FF4FEF" w:rsidRPr="00FF4FEF" w:rsidRDefault="00FF4FEF" w:rsidP="00DE0780">
            <w:pPr>
              <w:jc w:val="center"/>
              <w:rPr>
                <w:rFonts w:ascii="Arial" w:hAnsi="Arial" w:cs="Arial"/>
              </w:rPr>
            </w:pPr>
            <w:r>
              <w:rPr>
                <w:rFonts w:ascii="Arial" w:hAnsi="Arial" w:cs="Arial"/>
              </w:rPr>
              <w:t>15,18</w:t>
            </w:r>
          </w:p>
        </w:tc>
      </w:tr>
      <w:tr w:rsidR="00FF4FEF" w14:paraId="4108936A"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2436E247" w14:textId="788E2CC8" w:rsidR="00FF4FEF" w:rsidRPr="00FF4FEF" w:rsidRDefault="00FF4FEF" w:rsidP="00DE0780">
            <w:pPr>
              <w:jc w:val="center"/>
              <w:rPr>
                <w:rFonts w:ascii="Arial" w:hAnsi="Arial" w:cs="Arial"/>
              </w:rPr>
            </w:pPr>
            <w:r>
              <w:rPr>
                <w:rFonts w:ascii="Arial" w:hAnsi="Arial" w:cs="Arial"/>
              </w:rPr>
              <w:t>1.02</w:t>
            </w:r>
          </w:p>
        </w:tc>
        <w:tc>
          <w:tcPr>
            <w:tcW w:w="5429" w:type="dxa"/>
            <w:tcBorders>
              <w:top w:val="single" w:sz="4" w:space="0" w:color="000000"/>
              <w:left w:val="single" w:sz="1" w:space="0" w:color="000000"/>
              <w:bottom w:val="single" w:sz="4" w:space="0" w:color="000000"/>
            </w:tcBorders>
            <w:shd w:val="clear" w:color="auto" w:fill="auto"/>
            <w:vAlign w:val="center"/>
          </w:tcPr>
          <w:p w14:paraId="68937BFB" w14:textId="759A478A" w:rsidR="00FF4FEF" w:rsidRPr="00FF4FEF" w:rsidRDefault="00FF4FEF" w:rsidP="00DE0780">
            <w:pPr>
              <w:rPr>
                <w:rFonts w:ascii="Arial" w:hAnsi="Arial" w:cs="Arial"/>
              </w:rPr>
            </w:pPr>
            <w:r>
              <w:rPr>
                <w:rFonts w:ascii="Arial" w:hAnsi="Arial" w:cs="Arial"/>
              </w:rPr>
              <w:t>Komunikacja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D08433E" w14:textId="7CF5ED0F" w:rsidR="00FF4FEF" w:rsidRPr="00FF4FEF" w:rsidRDefault="00FF4FEF" w:rsidP="00DE0780">
            <w:pPr>
              <w:jc w:val="center"/>
              <w:rPr>
                <w:rFonts w:ascii="Arial" w:hAnsi="Arial" w:cs="Arial"/>
              </w:rPr>
            </w:pPr>
            <w:r>
              <w:rPr>
                <w:rFonts w:ascii="Arial" w:hAnsi="Arial" w:cs="Arial"/>
              </w:rPr>
              <w:t>4,98</w:t>
            </w:r>
          </w:p>
        </w:tc>
      </w:tr>
      <w:tr w:rsidR="00FF4FEF" w14:paraId="6147B24B"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181C2BCA" w14:textId="0B81B2C9" w:rsidR="00FF4FEF" w:rsidRPr="00FF4FEF" w:rsidRDefault="00FF4FEF" w:rsidP="00DE0780">
            <w:pPr>
              <w:jc w:val="center"/>
              <w:rPr>
                <w:rFonts w:ascii="Arial" w:hAnsi="Arial" w:cs="Arial"/>
              </w:rPr>
            </w:pPr>
            <w:r>
              <w:rPr>
                <w:rFonts w:ascii="Arial" w:hAnsi="Arial" w:cs="Arial"/>
              </w:rPr>
              <w:t>1.03</w:t>
            </w:r>
          </w:p>
        </w:tc>
        <w:tc>
          <w:tcPr>
            <w:tcW w:w="5429" w:type="dxa"/>
            <w:tcBorders>
              <w:top w:val="single" w:sz="4" w:space="0" w:color="000000"/>
              <w:left w:val="single" w:sz="1" w:space="0" w:color="000000"/>
              <w:bottom w:val="single" w:sz="4" w:space="0" w:color="000000"/>
            </w:tcBorders>
            <w:shd w:val="clear" w:color="auto" w:fill="auto"/>
            <w:vAlign w:val="center"/>
          </w:tcPr>
          <w:p w14:paraId="0BC893F7" w14:textId="505B9FB2" w:rsidR="00FF4FEF" w:rsidRPr="00FF4FEF" w:rsidRDefault="00FF4FEF" w:rsidP="00DE0780">
            <w:pPr>
              <w:rPr>
                <w:rFonts w:ascii="Arial" w:hAnsi="Arial" w:cs="Arial"/>
              </w:rPr>
            </w:pPr>
            <w:r>
              <w:rPr>
                <w:rFonts w:ascii="Arial" w:hAnsi="Arial" w:cs="Arial"/>
              </w:rPr>
              <w:t>Schowek</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8E12B52" w14:textId="5E640EE3" w:rsidR="00FF4FEF" w:rsidRPr="00FF4FEF" w:rsidRDefault="00FF4FEF" w:rsidP="00DE0780">
            <w:pPr>
              <w:jc w:val="center"/>
              <w:rPr>
                <w:rFonts w:ascii="Arial" w:hAnsi="Arial" w:cs="Arial"/>
              </w:rPr>
            </w:pPr>
            <w:r>
              <w:rPr>
                <w:rFonts w:ascii="Arial" w:hAnsi="Arial" w:cs="Arial"/>
              </w:rPr>
              <w:t>3,36</w:t>
            </w:r>
          </w:p>
        </w:tc>
      </w:tr>
      <w:tr w:rsidR="00FF4FEF" w14:paraId="02E194B4"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168FC85B" w14:textId="1CC0F93E" w:rsidR="00FF4FEF" w:rsidRPr="00FF4FEF" w:rsidRDefault="00FF4FEF" w:rsidP="00DE0780">
            <w:pPr>
              <w:jc w:val="center"/>
              <w:rPr>
                <w:rFonts w:ascii="Arial" w:hAnsi="Arial" w:cs="Arial"/>
              </w:rPr>
            </w:pPr>
            <w:r>
              <w:rPr>
                <w:rFonts w:ascii="Arial" w:hAnsi="Arial" w:cs="Arial"/>
              </w:rPr>
              <w:lastRenderedPageBreak/>
              <w:t>1.04</w:t>
            </w:r>
          </w:p>
        </w:tc>
        <w:tc>
          <w:tcPr>
            <w:tcW w:w="5429" w:type="dxa"/>
            <w:tcBorders>
              <w:top w:val="single" w:sz="4" w:space="0" w:color="000000"/>
              <w:left w:val="single" w:sz="1" w:space="0" w:color="000000"/>
              <w:bottom w:val="single" w:sz="4" w:space="0" w:color="000000"/>
            </w:tcBorders>
            <w:shd w:val="clear" w:color="auto" w:fill="auto"/>
            <w:vAlign w:val="center"/>
          </w:tcPr>
          <w:p w14:paraId="25060E1F" w14:textId="2F7A5A8F" w:rsidR="00FF4FEF" w:rsidRPr="00FF4FEF" w:rsidRDefault="00FF4FEF" w:rsidP="00DE0780">
            <w:pPr>
              <w:rPr>
                <w:rFonts w:ascii="Arial" w:hAnsi="Arial" w:cs="Arial"/>
              </w:rPr>
            </w:pPr>
            <w:r>
              <w:rPr>
                <w:rFonts w:ascii="Arial" w:hAnsi="Arial" w:cs="Arial"/>
              </w:rPr>
              <w:t xml:space="preserve">Sień </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458848A" w14:textId="7FA3F41B" w:rsidR="00FF4FEF" w:rsidRPr="00FF4FEF" w:rsidRDefault="00FF4FEF" w:rsidP="00DE0780">
            <w:pPr>
              <w:jc w:val="center"/>
              <w:rPr>
                <w:rFonts w:ascii="Arial" w:hAnsi="Arial" w:cs="Arial"/>
              </w:rPr>
            </w:pPr>
            <w:r>
              <w:rPr>
                <w:rFonts w:ascii="Arial" w:hAnsi="Arial" w:cs="Arial"/>
              </w:rPr>
              <w:t>6,93</w:t>
            </w:r>
          </w:p>
        </w:tc>
      </w:tr>
      <w:tr w:rsidR="00FF4FEF" w14:paraId="19001C41"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23126687" w14:textId="458ACFF4" w:rsidR="00FF4FEF" w:rsidRPr="00FF4FEF" w:rsidRDefault="00FF4FEF" w:rsidP="00DE0780">
            <w:pPr>
              <w:jc w:val="center"/>
              <w:rPr>
                <w:rFonts w:ascii="Arial" w:hAnsi="Arial" w:cs="Arial"/>
              </w:rPr>
            </w:pPr>
            <w:r>
              <w:rPr>
                <w:rFonts w:ascii="Arial" w:hAnsi="Arial" w:cs="Arial"/>
              </w:rPr>
              <w:t>1.05</w:t>
            </w:r>
          </w:p>
        </w:tc>
        <w:tc>
          <w:tcPr>
            <w:tcW w:w="5429" w:type="dxa"/>
            <w:tcBorders>
              <w:top w:val="single" w:sz="4" w:space="0" w:color="000000"/>
              <w:left w:val="single" w:sz="1" w:space="0" w:color="000000"/>
              <w:bottom w:val="single" w:sz="4" w:space="0" w:color="000000"/>
            </w:tcBorders>
            <w:shd w:val="clear" w:color="auto" w:fill="auto"/>
            <w:vAlign w:val="center"/>
          </w:tcPr>
          <w:p w14:paraId="13F4182C" w14:textId="4F09D7B8" w:rsidR="00FF4FEF" w:rsidRPr="00FF4FEF" w:rsidRDefault="00FF4FEF" w:rsidP="00DE0780">
            <w:pPr>
              <w:rPr>
                <w:rFonts w:ascii="Arial" w:hAnsi="Arial" w:cs="Arial"/>
              </w:rPr>
            </w:pPr>
            <w:r>
              <w:rPr>
                <w:rFonts w:ascii="Arial" w:hAnsi="Arial" w:cs="Arial"/>
              </w:rPr>
              <w:t>WC</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16501346" w14:textId="3CACBF9E" w:rsidR="00FF4FEF" w:rsidRPr="00FF4FEF" w:rsidRDefault="00FF4FEF" w:rsidP="00DE0780">
            <w:pPr>
              <w:jc w:val="center"/>
              <w:rPr>
                <w:rFonts w:ascii="Arial" w:hAnsi="Arial" w:cs="Arial"/>
              </w:rPr>
            </w:pPr>
            <w:r>
              <w:rPr>
                <w:rFonts w:ascii="Arial" w:hAnsi="Arial" w:cs="Arial"/>
              </w:rPr>
              <w:t>5,56</w:t>
            </w:r>
          </w:p>
        </w:tc>
      </w:tr>
      <w:tr w:rsidR="00FF4FEF" w14:paraId="4476F682"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3448A974" w14:textId="65573CE5" w:rsidR="00FF4FEF" w:rsidRPr="00FF4FEF" w:rsidRDefault="00FF4FEF" w:rsidP="00DE0780">
            <w:pPr>
              <w:jc w:val="center"/>
              <w:rPr>
                <w:rFonts w:ascii="Arial" w:hAnsi="Arial" w:cs="Arial"/>
              </w:rPr>
            </w:pPr>
            <w:r>
              <w:rPr>
                <w:rFonts w:ascii="Arial" w:hAnsi="Arial" w:cs="Arial"/>
              </w:rPr>
              <w:t>1.06</w:t>
            </w:r>
          </w:p>
        </w:tc>
        <w:tc>
          <w:tcPr>
            <w:tcW w:w="5429" w:type="dxa"/>
            <w:tcBorders>
              <w:top w:val="single" w:sz="4" w:space="0" w:color="000000"/>
              <w:left w:val="single" w:sz="1" w:space="0" w:color="000000"/>
              <w:bottom w:val="single" w:sz="4" w:space="0" w:color="000000"/>
            </w:tcBorders>
            <w:shd w:val="clear" w:color="auto" w:fill="auto"/>
            <w:vAlign w:val="center"/>
          </w:tcPr>
          <w:p w14:paraId="629997B0" w14:textId="6BBBD31E" w:rsidR="00FF4FEF" w:rsidRPr="00FF4FEF" w:rsidRDefault="00FF4FEF" w:rsidP="00DE0780">
            <w:pPr>
              <w:rPr>
                <w:rFonts w:ascii="Arial" w:hAnsi="Arial" w:cs="Arial"/>
              </w:rPr>
            </w:pPr>
            <w:r>
              <w:rPr>
                <w:rFonts w:ascii="Arial" w:hAnsi="Arial" w:cs="Arial"/>
              </w:rPr>
              <w:t>Komunikacja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395D1EE4" w14:textId="7866A896" w:rsidR="00FF4FEF" w:rsidRPr="00FF4FEF" w:rsidRDefault="00FF4FEF" w:rsidP="00DE0780">
            <w:pPr>
              <w:jc w:val="center"/>
              <w:rPr>
                <w:rFonts w:ascii="Arial" w:hAnsi="Arial" w:cs="Arial"/>
              </w:rPr>
            </w:pPr>
            <w:r>
              <w:rPr>
                <w:rFonts w:ascii="Arial" w:hAnsi="Arial" w:cs="Arial"/>
              </w:rPr>
              <w:t>17,86</w:t>
            </w:r>
          </w:p>
        </w:tc>
      </w:tr>
      <w:tr w:rsidR="00FF4FEF" w14:paraId="27F99D9B"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22DB9F5D" w14:textId="226C4FA4" w:rsidR="00FF4FEF" w:rsidRPr="00FF4FEF" w:rsidRDefault="00FF4FEF" w:rsidP="00DE0780">
            <w:pPr>
              <w:jc w:val="center"/>
              <w:rPr>
                <w:rFonts w:ascii="Arial" w:hAnsi="Arial" w:cs="Arial"/>
              </w:rPr>
            </w:pPr>
            <w:r>
              <w:rPr>
                <w:rFonts w:ascii="Arial" w:hAnsi="Arial" w:cs="Arial"/>
              </w:rPr>
              <w:t>1.07</w:t>
            </w:r>
          </w:p>
        </w:tc>
        <w:tc>
          <w:tcPr>
            <w:tcW w:w="5429" w:type="dxa"/>
            <w:tcBorders>
              <w:top w:val="single" w:sz="4" w:space="0" w:color="000000"/>
              <w:left w:val="single" w:sz="1" w:space="0" w:color="000000"/>
              <w:bottom w:val="single" w:sz="4" w:space="0" w:color="000000"/>
            </w:tcBorders>
            <w:shd w:val="clear" w:color="auto" w:fill="auto"/>
            <w:vAlign w:val="center"/>
          </w:tcPr>
          <w:p w14:paraId="5E7D66DC" w14:textId="4259BAA8" w:rsidR="00FF4FEF" w:rsidRPr="00FF4FEF" w:rsidRDefault="00FF4FEF" w:rsidP="00DE0780">
            <w:pPr>
              <w:rPr>
                <w:rFonts w:ascii="Arial" w:hAnsi="Arial" w:cs="Arial"/>
              </w:rPr>
            </w:pPr>
            <w:r>
              <w:rPr>
                <w:rFonts w:ascii="Arial" w:hAnsi="Arial" w:cs="Arial"/>
              </w:rPr>
              <w:t>Sala spotkań</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0BDFE8FB" w14:textId="5159B352" w:rsidR="00FF4FEF" w:rsidRPr="00FF4FEF" w:rsidRDefault="00FF4FEF" w:rsidP="00DE0780">
            <w:pPr>
              <w:jc w:val="center"/>
              <w:rPr>
                <w:rFonts w:ascii="Arial" w:hAnsi="Arial" w:cs="Arial"/>
              </w:rPr>
            </w:pPr>
            <w:r>
              <w:rPr>
                <w:rFonts w:ascii="Arial" w:hAnsi="Arial" w:cs="Arial"/>
              </w:rPr>
              <w:t>30,18</w:t>
            </w:r>
          </w:p>
        </w:tc>
      </w:tr>
      <w:tr w:rsidR="00FF4FEF" w14:paraId="269D7607"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2E201488" w14:textId="574F716D" w:rsidR="00FF4FEF" w:rsidRPr="00FF4FEF" w:rsidRDefault="00FF4FEF" w:rsidP="00DE0780">
            <w:pPr>
              <w:jc w:val="center"/>
              <w:rPr>
                <w:rFonts w:ascii="Arial" w:hAnsi="Arial" w:cs="Arial"/>
              </w:rPr>
            </w:pPr>
            <w:r>
              <w:rPr>
                <w:rFonts w:ascii="Arial" w:hAnsi="Arial" w:cs="Arial"/>
              </w:rPr>
              <w:t>1.08</w:t>
            </w:r>
          </w:p>
        </w:tc>
        <w:tc>
          <w:tcPr>
            <w:tcW w:w="5429" w:type="dxa"/>
            <w:tcBorders>
              <w:top w:val="single" w:sz="4" w:space="0" w:color="000000"/>
              <w:left w:val="single" w:sz="1" w:space="0" w:color="000000"/>
              <w:bottom w:val="single" w:sz="4" w:space="0" w:color="000000"/>
            </w:tcBorders>
            <w:shd w:val="clear" w:color="auto" w:fill="auto"/>
            <w:vAlign w:val="center"/>
          </w:tcPr>
          <w:p w14:paraId="1FC07B5A" w14:textId="147059C9" w:rsidR="00FF4FEF" w:rsidRPr="00FF4FEF" w:rsidRDefault="00FF4FEF" w:rsidP="00DE0780">
            <w:pPr>
              <w:rPr>
                <w:rFonts w:ascii="Arial" w:hAnsi="Arial" w:cs="Arial"/>
              </w:rPr>
            </w:pPr>
            <w:r>
              <w:rPr>
                <w:rFonts w:ascii="Arial" w:hAnsi="Arial" w:cs="Arial"/>
              </w:rPr>
              <w:t>Magazyn</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3648EC49" w14:textId="586BE0B2" w:rsidR="00FF4FEF" w:rsidRPr="00FF4FEF" w:rsidRDefault="00FF4FEF" w:rsidP="00DE0780">
            <w:pPr>
              <w:jc w:val="center"/>
              <w:rPr>
                <w:rFonts w:ascii="Arial" w:hAnsi="Arial" w:cs="Arial"/>
              </w:rPr>
            </w:pPr>
            <w:r>
              <w:rPr>
                <w:rFonts w:ascii="Arial" w:hAnsi="Arial" w:cs="Arial"/>
              </w:rPr>
              <w:t>4,54</w:t>
            </w:r>
          </w:p>
        </w:tc>
      </w:tr>
      <w:tr w:rsidR="00FF4FEF" w14:paraId="7C86B45E"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01C5A54A" w14:textId="726E9A1A" w:rsidR="00FF4FEF" w:rsidRPr="00FF4FEF" w:rsidRDefault="00FF4FEF" w:rsidP="00DE0780">
            <w:pPr>
              <w:jc w:val="center"/>
              <w:rPr>
                <w:rFonts w:ascii="Arial" w:hAnsi="Arial" w:cs="Arial"/>
              </w:rPr>
            </w:pPr>
            <w:r>
              <w:rPr>
                <w:rFonts w:ascii="Arial" w:hAnsi="Arial" w:cs="Arial"/>
              </w:rPr>
              <w:t>1.09</w:t>
            </w:r>
          </w:p>
        </w:tc>
        <w:tc>
          <w:tcPr>
            <w:tcW w:w="5429" w:type="dxa"/>
            <w:tcBorders>
              <w:top w:val="single" w:sz="4" w:space="0" w:color="000000"/>
              <w:left w:val="single" w:sz="1" w:space="0" w:color="000000"/>
              <w:bottom w:val="single" w:sz="4" w:space="0" w:color="000000"/>
            </w:tcBorders>
            <w:shd w:val="clear" w:color="auto" w:fill="auto"/>
            <w:vAlign w:val="center"/>
          </w:tcPr>
          <w:p w14:paraId="1662CAF2" w14:textId="0EE74D1B" w:rsidR="00FF4FEF" w:rsidRPr="00FF4FEF" w:rsidRDefault="00FF4FEF" w:rsidP="00DE0780">
            <w:pPr>
              <w:rPr>
                <w:rFonts w:ascii="Arial" w:hAnsi="Arial" w:cs="Arial"/>
              </w:rPr>
            </w:pPr>
            <w:r>
              <w:rPr>
                <w:rFonts w:ascii="Arial" w:hAnsi="Arial" w:cs="Arial"/>
              </w:rPr>
              <w:t>Biblioteka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67106F32" w14:textId="7155118D" w:rsidR="00FF4FEF" w:rsidRPr="00FF4FEF" w:rsidRDefault="00FF4FEF" w:rsidP="00DE0780">
            <w:pPr>
              <w:jc w:val="center"/>
              <w:rPr>
                <w:rFonts w:ascii="Arial" w:hAnsi="Arial" w:cs="Arial"/>
              </w:rPr>
            </w:pPr>
            <w:r>
              <w:rPr>
                <w:rFonts w:ascii="Arial" w:hAnsi="Arial" w:cs="Arial"/>
              </w:rPr>
              <w:t>44,65</w:t>
            </w:r>
          </w:p>
        </w:tc>
      </w:tr>
      <w:tr w:rsidR="00FF4FEF" w14:paraId="1C82E4AF"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56C266DE" w14:textId="33C226E6" w:rsidR="00FF4FEF" w:rsidRPr="00FF4FEF" w:rsidRDefault="00FF4FEF" w:rsidP="00DE0780">
            <w:pPr>
              <w:jc w:val="center"/>
              <w:rPr>
                <w:rFonts w:ascii="Arial" w:hAnsi="Arial" w:cs="Arial"/>
              </w:rPr>
            </w:pPr>
            <w:r>
              <w:rPr>
                <w:rFonts w:ascii="Arial" w:hAnsi="Arial" w:cs="Arial"/>
              </w:rPr>
              <w:t>1.10</w:t>
            </w:r>
          </w:p>
        </w:tc>
        <w:tc>
          <w:tcPr>
            <w:tcW w:w="5429" w:type="dxa"/>
            <w:tcBorders>
              <w:top w:val="single" w:sz="4" w:space="0" w:color="000000"/>
              <w:left w:val="single" w:sz="1" w:space="0" w:color="000000"/>
              <w:bottom w:val="single" w:sz="4" w:space="0" w:color="000000"/>
            </w:tcBorders>
            <w:shd w:val="clear" w:color="auto" w:fill="auto"/>
            <w:vAlign w:val="center"/>
          </w:tcPr>
          <w:p w14:paraId="7AF14210" w14:textId="70EFFBE0" w:rsidR="00FF4FEF" w:rsidRPr="00FF4FEF" w:rsidRDefault="00FF4FEF" w:rsidP="00DE0780">
            <w:pPr>
              <w:rPr>
                <w:rFonts w:ascii="Arial" w:hAnsi="Arial" w:cs="Arial"/>
              </w:rPr>
            </w:pPr>
            <w:r>
              <w:rPr>
                <w:rFonts w:ascii="Arial" w:hAnsi="Arial" w:cs="Arial"/>
              </w:rPr>
              <w:t>Magazyn</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148063D7" w14:textId="2C80B75C" w:rsidR="00FF4FEF" w:rsidRPr="00FF4FEF" w:rsidRDefault="00FF4FEF" w:rsidP="00DE0780">
            <w:pPr>
              <w:jc w:val="center"/>
              <w:rPr>
                <w:rFonts w:ascii="Arial" w:hAnsi="Arial" w:cs="Arial"/>
              </w:rPr>
            </w:pPr>
            <w:r>
              <w:rPr>
                <w:rFonts w:ascii="Arial" w:hAnsi="Arial" w:cs="Arial"/>
              </w:rPr>
              <w:t>23,54</w:t>
            </w:r>
          </w:p>
        </w:tc>
      </w:tr>
      <w:tr w:rsidR="00FF4FEF" w14:paraId="5F10CBAC"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648BBC2D" w14:textId="23F4DD12" w:rsidR="00FF4FEF" w:rsidRPr="00FF4FEF" w:rsidRDefault="00FF4FEF" w:rsidP="00DE0780">
            <w:pPr>
              <w:jc w:val="center"/>
              <w:rPr>
                <w:rFonts w:ascii="Arial" w:hAnsi="Arial" w:cs="Arial"/>
              </w:rPr>
            </w:pPr>
            <w:r>
              <w:rPr>
                <w:rFonts w:ascii="Arial" w:hAnsi="Arial" w:cs="Arial"/>
              </w:rPr>
              <w:t>1.11</w:t>
            </w:r>
          </w:p>
        </w:tc>
        <w:tc>
          <w:tcPr>
            <w:tcW w:w="5429" w:type="dxa"/>
            <w:tcBorders>
              <w:top w:val="single" w:sz="4" w:space="0" w:color="000000"/>
              <w:left w:val="single" w:sz="1" w:space="0" w:color="000000"/>
              <w:bottom w:val="single" w:sz="4" w:space="0" w:color="000000"/>
            </w:tcBorders>
            <w:shd w:val="clear" w:color="auto" w:fill="auto"/>
            <w:vAlign w:val="center"/>
          </w:tcPr>
          <w:p w14:paraId="5FBF09CD" w14:textId="35849BF3" w:rsidR="00FF4FEF" w:rsidRPr="00FF4FEF" w:rsidRDefault="00FF4FEF" w:rsidP="00DE0780">
            <w:pPr>
              <w:rPr>
                <w:rFonts w:ascii="Arial" w:hAnsi="Arial" w:cs="Arial"/>
              </w:rPr>
            </w:pPr>
            <w:r>
              <w:rPr>
                <w:rFonts w:ascii="Arial" w:hAnsi="Arial" w:cs="Arial"/>
              </w:rPr>
              <w:t>Pomieszczenie techniczne</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3EE7D630" w14:textId="6C0B7887" w:rsidR="00FF4FEF" w:rsidRPr="00FF4FEF" w:rsidRDefault="00FF4FEF" w:rsidP="00DE0780">
            <w:pPr>
              <w:jc w:val="center"/>
              <w:rPr>
                <w:rFonts w:ascii="Arial" w:hAnsi="Arial" w:cs="Arial"/>
              </w:rPr>
            </w:pPr>
            <w:r>
              <w:rPr>
                <w:rFonts w:ascii="Arial" w:hAnsi="Arial" w:cs="Arial"/>
              </w:rPr>
              <w:t>14,26</w:t>
            </w:r>
          </w:p>
        </w:tc>
      </w:tr>
      <w:tr w:rsidR="00FF4FEF" w14:paraId="467F1E78"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22627654" w14:textId="3A7E7E30" w:rsidR="00FF4FEF" w:rsidRPr="00FF4FEF" w:rsidRDefault="00FF4FEF" w:rsidP="00DE0780">
            <w:pPr>
              <w:jc w:val="center"/>
              <w:rPr>
                <w:rFonts w:ascii="Arial" w:hAnsi="Arial" w:cs="Arial"/>
              </w:rPr>
            </w:pPr>
            <w:r w:rsidRPr="00FF4FEF">
              <w:rPr>
                <w:rFonts w:ascii="Arial" w:hAnsi="Arial" w:cs="Arial"/>
              </w:rPr>
              <w:t>1.1</w:t>
            </w:r>
            <w:r w:rsidR="00240114">
              <w:rPr>
                <w:rFonts w:ascii="Arial" w:hAnsi="Arial" w:cs="Arial"/>
              </w:rPr>
              <w:t>2</w:t>
            </w:r>
          </w:p>
        </w:tc>
        <w:tc>
          <w:tcPr>
            <w:tcW w:w="5429" w:type="dxa"/>
            <w:tcBorders>
              <w:top w:val="single" w:sz="4" w:space="0" w:color="000000"/>
              <w:left w:val="single" w:sz="1" w:space="0" w:color="000000"/>
              <w:bottom w:val="single" w:sz="4" w:space="0" w:color="000000"/>
            </w:tcBorders>
            <w:shd w:val="clear" w:color="auto" w:fill="auto"/>
            <w:vAlign w:val="center"/>
          </w:tcPr>
          <w:p w14:paraId="36623D1F" w14:textId="40245409" w:rsidR="00FF4FEF" w:rsidRPr="00FF4FEF" w:rsidRDefault="00240114" w:rsidP="00DE0780">
            <w:pPr>
              <w:rPr>
                <w:rFonts w:ascii="Arial" w:hAnsi="Arial" w:cs="Arial"/>
              </w:rPr>
            </w:pPr>
            <w:r>
              <w:rPr>
                <w:rFonts w:ascii="Arial" w:hAnsi="Arial" w:cs="Arial"/>
              </w:rPr>
              <w:t>Garaż</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1CFA879" w14:textId="303A9849" w:rsidR="00FF4FEF" w:rsidRPr="00FF4FEF" w:rsidRDefault="00240114" w:rsidP="00DE0780">
            <w:pPr>
              <w:jc w:val="center"/>
              <w:rPr>
                <w:rFonts w:ascii="Arial" w:hAnsi="Arial" w:cs="Arial"/>
              </w:rPr>
            </w:pPr>
            <w:r>
              <w:rPr>
                <w:rFonts w:ascii="Arial" w:hAnsi="Arial" w:cs="Arial"/>
              </w:rPr>
              <w:t>90,85</w:t>
            </w:r>
          </w:p>
        </w:tc>
      </w:tr>
      <w:tr w:rsidR="00240114" w14:paraId="412CD701"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71D44AA4" w14:textId="64AE7D0D" w:rsidR="00240114" w:rsidRPr="00FF4FEF" w:rsidRDefault="00240114" w:rsidP="00DE0780">
            <w:pPr>
              <w:jc w:val="center"/>
              <w:rPr>
                <w:rFonts w:ascii="Arial" w:hAnsi="Arial" w:cs="Arial"/>
              </w:rPr>
            </w:pPr>
            <w:r>
              <w:rPr>
                <w:rFonts w:ascii="Arial" w:hAnsi="Arial" w:cs="Arial"/>
              </w:rPr>
              <w:t>1.13</w:t>
            </w:r>
          </w:p>
        </w:tc>
        <w:tc>
          <w:tcPr>
            <w:tcW w:w="5429" w:type="dxa"/>
            <w:tcBorders>
              <w:top w:val="single" w:sz="4" w:space="0" w:color="000000"/>
              <w:left w:val="single" w:sz="1" w:space="0" w:color="000000"/>
              <w:bottom w:val="single" w:sz="4" w:space="0" w:color="000000"/>
            </w:tcBorders>
            <w:shd w:val="clear" w:color="auto" w:fill="auto"/>
            <w:vAlign w:val="center"/>
          </w:tcPr>
          <w:p w14:paraId="784072EE" w14:textId="56173701" w:rsidR="00240114" w:rsidRDefault="00240114" w:rsidP="00DE0780">
            <w:pPr>
              <w:rPr>
                <w:rFonts w:ascii="Arial" w:hAnsi="Arial" w:cs="Arial"/>
              </w:rPr>
            </w:pPr>
            <w:r>
              <w:rPr>
                <w:rFonts w:ascii="Arial" w:hAnsi="Arial" w:cs="Arial"/>
              </w:rPr>
              <w:t>Magazyn</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5B861051" w14:textId="47FE3FDA" w:rsidR="00240114" w:rsidRDefault="00240114" w:rsidP="00DE0780">
            <w:pPr>
              <w:jc w:val="center"/>
              <w:rPr>
                <w:rFonts w:ascii="Arial" w:hAnsi="Arial" w:cs="Arial"/>
              </w:rPr>
            </w:pPr>
            <w:r>
              <w:rPr>
                <w:rFonts w:ascii="Arial" w:hAnsi="Arial" w:cs="Arial"/>
              </w:rPr>
              <w:t>12,52</w:t>
            </w:r>
          </w:p>
        </w:tc>
      </w:tr>
      <w:tr w:rsidR="00240114" w14:paraId="74BAB101"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357E634F" w14:textId="04E47CFF" w:rsidR="00240114" w:rsidRPr="00FF4FEF" w:rsidRDefault="00240114" w:rsidP="00DE0780">
            <w:pPr>
              <w:jc w:val="center"/>
              <w:rPr>
                <w:rFonts w:ascii="Arial" w:hAnsi="Arial" w:cs="Arial"/>
              </w:rPr>
            </w:pPr>
            <w:r>
              <w:rPr>
                <w:rFonts w:ascii="Arial" w:hAnsi="Arial" w:cs="Arial"/>
              </w:rPr>
              <w:t>1.14</w:t>
            </w:r>
          </w:p>
        </w:tc>
        <w:tc>
          <w:tcPr>
            <w:tcW w:w="5429" w:type="dxa"/>
            <w:tcBorders>
              <w:top w:val="single" w:sz="4" w:space="0" w:color="000000"/>
              <w:left w:val="single" w:sz="1" w:space="0" w:color="000000"/>
              <w:bottom w:val="single" w:sz="4" w:space="0" w:color="000000"/>
            </w:tcBorders>
            <w:shd w:val="clear" w:color="auto" w:fill="auto"/>
            <w:vAlign w:val="center"/>
          </w:tcPr>
          <w:p w14:paraId="4CB48B97" w14:textId="75B21107" w:rsidR="00240114" w:rsidRDefault="00240114" w:rsidP="00DE0780">
            <w:pPr>
              <w:rPr>
                <w:rFonts w:ascii="Arial" w:hAnsi="Arial" w:cs="Arial"/>
              </w:rPr>
            </w:pPr>
            <w:r>
              <w:rPr>
                <w:rFonts w:ascii="Arial" w:hAnsi="Arial" w:cs="Arial"/>
              </w:rPr>
              <w:t>Magazyn</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455BFB0B" w14:textId="10BEE164" w:rsidR="00240114" w:rsidRDefault="00240114" w:rsidP="00DE0780">
            <w:pPr>
              <w:jc w:val="center"/>
              <w:rPr>
                <w:rFonts w:ascii="Arial" w:hAnsi="Arial" w:cs="Arial"/>
              </w:rPr>
            </w:pPr>
            <w:r>
              <w:rPr>
                <w:rFonts w:ascii="Arial" w:hAnsi="Arial" w:cs="Arial"/>
              </w:rPr>
              <w:t>12,34</w:t>
            </w:r>
          </w:p>
        </w:tc>
      </w:tr>
      <w:tr w:rsidR="00FF4FEF" w14:paraId="2729A0A9" w14:textId="77777777" w:rsidTr="00240114">
        <w:trPr>
          <w:trHeight w:hRule="exact" w:val="340"/>
        </w:trPr>
        <w:tc>
          <w:tcPr>
            <w:tcW w:w="6325" w:type="dxa"/>
            <w:gridSpan w:val="2"/>
            <w:tcBorders>
              <w:top w:val="single" w:sz="4" w:space="0" w:color="000000"/>
              <w:left w:val="single" w:sz="1" w:space="0" w:color="000000"/>
              <w:bottom w:val="single" w:sz="4" w:space="0" w:color="000000"/>
            </w:tcBorders>
            <w:shd w:val="clear" w:color="auto" w:fill="auto"/>
            <w:vAlign w:val="center"/>
          </w:tcPr>
          <w:p w14:paraId="15C0CCD2" w14:textId="77777777" w:rsidR="00FF4FEF" w:rsidRPr="00FF4FEF" w:rsidRDefault="00FF4FEF" w:rsidP="00DE0780">
            <w:pPr>
              <w:jc w:val="center"/>
              <w:rPr>
                <w:rFonts w:ascii="Arial" w:hAnsi="Arial" w:cs="Arial"/>
              </w:rPr>
            </w:pPr>
            <w:r w:rsidRPr="00FF4FEF">
              <w:rPr>
                <w:rFonts w:ascii="Arial" w:hAnsi="Arial" w:cs="Arial"/>
              </w:rPr>
              <w:t>RAZEM PIĘTRO</w:t>
            </w:r>
          </w:p>
        </w:tc>
        <w:tc>
          <w:tcPr>
            <w:tcW w:w="2237" w:type="dxa"/>
            <w:tcBorders>
              <w:top w:val="single" w:sz="4" w:space="0" w:color="000000"/>
              <w:left w:val="single" w:sz="1" w:space="0" w:color="000000"/>
              <w:bottom w:val="single" w:sz="4" w:space="0" w:color="000000"/>
              <w:right w:val="single" w:sz="1" w:space="0" w:color="000000"/>
            </w:tcBorders>
            <w:shd w:val="clear" w:color="auto" w:fill="D9D9D9" w:themeFill="background1" w:themeFillShade="D9"/>
            <w:vAlign w:val="center"/>
          </w:tcPr>
          <w:p w14:paraId="207E44FF" w14:textId="7B0CBBA4" w:rsidR="00FF4FEF" w:rsidRPr="00FF4FEF" w:rsidRDefault="00240114" w:rsidP="00DE0780">
            <w:pPr>
              <w:jc w:val="center"/>
              <w:rPr>
                <w:rFonts w:ascii="Arial" w:hAnsi="Arial" w:cs="Arial"/>
              </w:rPr>
            </w:pPr>
            <w:r>
              <w:rPr>
                <w:rFonts w:ascii="Arial" w:hAnsi="Arial" w:cs="Arial"/>
                <w:b/>
                <w:bCs/>
              </w:rPr>
              <w:fldChar w:fldCharType="begin"/>
            </w:r>
            <w:r>
              <w:rPr>
                <w:rFonts w:ascii="Arial" w:hAnsi="Arial" w:cs="Arial"/>
                <w:b/>
                <w:bCs/>
              </w:rPr>
              <w:instrText xml:space="preserve"> =SUM(ABOVE) </w:instrText>
            </w:r>
            <w:r>
              <w:rPr>
                <w:rFonts w:ascii="Arial" w:hAnsi="Arial" w:cs="Arial"/>
                <w:b/>
                <w:bCs/>
              </w:rPr>
              <w:fldChar w:fldCharType="separate"/>
            </w:r>
            <w:r>
              <w:rPr>
                <w:rFonts w:ascii="Arial" w:hAnsi="Arial" w:cs="Arial"/>
                <w:b/>
                <w:bCs/>
                <w:noProof/>
              </w:rPr>
              <w:t>286,75</w:t>
            </w:r>
            <w:r>
              <w:rPr>
                <w:rFonts w:ascii="Arial" w:hAnsi="Arial" w:cs="Arial"/>
                <w:b/>
                <w:bCs/>
              </w:rPr>
              <w:fldChar w:fldCharType="end"/>
            </w:r>
          </w:p>
        </w:tc>
      </w:tr>
      <w:tr w:rsidR="00FF4FEF" w14:paraId="7D3A2AEC" w14:textId="77777777" w:rsidTr="00DE0780">
        <w:trPr>
          <w:trHeight w:val="340"/>
        </w:trPr>
        <w:tc>
          <w:tcPr>
            <w:tcW w:w="8562" w:type="dxa"/>
            <w:gridSpan w:val="3"/>
            <w:tcBorders>
              <w:top w:val="single" w:sz="4" w:space="0" w:color="000000"/>
              <w:left w:val="single" w:sz="1" w:space="0" w:color="000000"/>
              <w:bottom w:val="single" w:sz="4" w:space="0" w:color="000000"/>
              <w:right w:val="single" w:sz="1" w:space="0" w:color="000000"/>
            </w:tcBorders>
            <w:shd w:val="clear" w:color="auto" w:fill="auto"/>
            <w:vAlign w:val="center"/>
          </w:tcPr>
          <w:p w14:paraId="03054BD0" w14:textId="77777777" w:rsidR="00FF4FEF" w:rsidRPr="00FF4FEF" w:rsidRDefault="00FF4FEF" w:rsidP="00DE0780">
            <w:pPr>
              <w:jc w:val="center"/>
              <w:rPr>
                <w:rFonts w:ascii="Arial" w:hAnsi="Arial" w:cs="Arial"/>
              </w:rPr>
            </w:pPr>
            <w:r w:rsidRPr="00FF4FEF">
              <w:rPr>
                <w:rFonts w:ascii="Arial" w:hAnsi="Arial" w:cs="Arial"/>
                <w:b/>
                <w:sz w:val="28"/>
                <w:szCs w:val="28"/>
              </w:rPr>
              <w:t>PIĘTRO</w:t>
            </w:r>
          </w:p>
        </w:tc>
      </w:tr>
      <w:tr w:rsidR="00FF4FEF" w14:paraId="15E4F4A8"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3B8DA110" w14:textId="77777777" w:rsidR="00FF4FEF" w:rsidRPr="00FF4FEF" w:rsidRDefault="00FF4FEF" w:rsidP="00DE0780">
            <w:pPr>
              <w:jc w:val="center"/>
              <w:rPr>
                <w:rFonts w:ascii="Arial" w:hAnsi="Arial" w:cs="Arial"/>
              </w:rPr>
            </w:pPr>
            <w:r w:rsidRPr="00FF4FEF">
              <w:rPr>
                <w:rFonts w:ascii="Arial" w:hAnsi="Arial" w:cs="Arial"/>
              </w:rPr>
              <w:t>2.01</w:t>
            </w:r>
          </w:p>
        </w:tc>
        <w:tc>
          <w:tcPr>
            <w:tcW w:w="5429" w:type="dxa"/>
            <w:tcBorders>
              <w:top w:val="single" w:sz="4" w:space="0" w:color="000000"/>
              <w:left w:val="single" w:sz="1" w:space="0" w:color="000000"/>
              <w:bottom w:val="single" w:sz="4" w:space="0" w:color="000000"/>
            </w:tcBorders>
            <w:shd w:val="clear" w:color="auto" w:fill="auto"/>
            <w:vAlign w:val="center"/>
          </w:tcPr>
          <w:p w14:paraId="4368C0FF" w14:textId="7942C0BF" w:rsidR="00FF4FEF" w:rsidRPr="00FF4FEF" w:rsidRDefault="00FF4FEF" w:rsidP="00DE0780">
            <w:pPr>
              <w:rPr>
                <w:rFonts w:ascii="Arial" w:hAnsi="Arial" w:cs="Arial"/>
              </w:rPr>
            </w:pPr>
            <w:r w:rsidRPr="00FF4FEF">
              <w:rPr>
                <w:rFonts w:ascii="Arial" w:hAnsi="Arial" w:cs="Arial"/>
              </w:rPr>
              <w:t>K</w:t>
            </w:r>
            <w:r w:rsidR="00240114">
              <w:rPr>
                <w:rFonts w:ascii="Arial" w:hAnsi="Arial" w:cs="Arial"/>
              </w:rPr>
              <w:t>latka schodowa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4C0DCD7" w14:textId="30CB82E0" w:rsidR="00FF4FEF" w:rsidRPr="00FF4FEF" w:rsidRDefault="00240114" w:rsidP="00DE0780">
            <w:pPr>
              <w:jc w:val="center"/>
              <w:rPr>
                <w:rFonts w:ascii="Arial" w:hAnsi="Arial" w:cs="Arial"/>
              </w:rPr>
            </w:pPr>
            <w:r>
              <w:rPr>
                <w:rFonts w:ascii="Arial" w:hAnsi="Arial" w:cs="Arial"/>
              </w:rPr>
              <w:t>18,72</w:t>
            </w:r>
          </w:p>
        </w:tc>
      </w:tr>
      <w:tr w:rsidR="00FF4FEF" w14:paraId="53CBAD83"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0B8A8EA0" w14:textId="77777777" w:rsidR="00FF4FEF" w:rsidRPr="00FF4FEF" w:rsidRDefault="00FF4FEF" w:rsidP="00DE0780">
            <w:pPr>
              <w:jc w:val="center"/>
              <w:rPr>
                <w:rFonts w:ascii="Arial" w:hAnsi="Arial" w:cs="Arial"/>
              </w:rPr>
            </w:pPr>
            <w:r w:rsidRPr="00FF4FEF">
              <w:rPr>
                <w:rFonts w:ascii="Arial" w:hAnsi="Arial" w:cs="Arial"/>
              </w:rPr>
              <w:t>2.02</w:t>
            </w:r>
          </w:p>
        </w:tc>
        <w:tc>
          <w:tcPr>
            <w:tcW w:w="5429" w:type="dxa"/>
            <w:tcBorders>
              <w:top w:val="single" w:sz="4" w:space="0" w:color="000000"/>
              <w:left w:val="single" w:sz="1" w:space="0" w:color="000000"/>
              <w:bottom w:val="single" w:sz="4" w:space="0" w:color="000000"/>
            </w:tcBorders>
            <w:shd w:val="clear" w:color="auto" w:fill="auto"/>
            <w:vAlign w:val="center"/>
          </w:tcPr>
          <w:p w14:paraId="5D8E4F70" w14:textId="4A122ED2" w:rsidR="00FF4FEF" w:rsidRPr="00FF4FEF" w:rsidRDefault="00240114" w:rsidP="00DE0780">
            <w:pPr>
              <w:rPr>
                <w:rFonts w:ascii="Arial" w:hAnsi="Arial" w:cs="Arial"/>
              </w:rPr>
            </w:pPr>
            <w:r>
              <w:rPr>
                <w:rFonts w:ascii="Arial" w:hAnsi="Arial" w:cs="Arial"/>
              </w:rPr>
              <w:t>Pomieszczenie socjalne</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378A682F" w14:textId="157838EB" w:rsidR="00FF4FEF" w:rsidRPr="00FF4FEF" w:rsidRDefault="00240114" w:rsidP="00DE0780">
            <w:pPr>
              <w:jc w:val="center"/>
              <w:rPr>
                <w:rFonts w:ascii="Arial" w:hAnsi="Arial" w:cs="Arial"/>
              </w:rPr>
            </w:pPr>
            <w:r>
              <w:rPr>
                <w:rFonts w:ascii="Arial" w:hAnsi="Arial" w:cs="Arial"/>
              </w:rPr>
              <w:t>8,53</w:t>
            </w:r>
          </w:p>
        </w:tc>
      </w:tr>
      <w:tr w:rsidR="00FF4FEF" w14:paraId="33755AB1"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47CC5DA5" w14:textId="77777777" w:rsidR="00FF4FEF" w:rsidRPr="00FF4FEF" w:rsidRDefault="00FF4FEF" w:rsidP="00DE0780">
            <w:pPr>
              <w:jc w:val="center"/>
              <w:rPr>
                <w:rFonts w:ascii="Arial" w:hAnsi="Arial" w:cs="Arial"/>
              </w:rPr>
            </w:pPr>
            <w:r w:rsidRPr="00FF4FEF">
              <w:rPr>
                <w:rFonts w:ascii="Arial" w:hAnsi="Arial" w:cs="Arial"/>
              </w:rPr>
              <w:t>2.03</w:t>
            </w:r>
          </w:p>
        </w:tc>
        <w:tc>
          <w:tcPr>
            <w:tcW w:w="5429" w:type="dxa"/>
            <w:tcBorders>
              <w:top w:val="single" w:sz="4" w:space="0" w:color="000000"/>
              <w:left w:val="single" w:sz="1" w:space="0" w:color="000000"/>
              <w:bottom w:val="single" w:sz="4" w:space="0" w:color="000000"/>
            </w:tcBorders>
            <w:shd w:val="clear" w:color="auto" w:fill="auto"/>
            <w:vAlign w:val="center"/>
          </w:tcPr>
          <w:p w14:paraId="063161BB" w14:textId="074A1B62" w:rsidR="00FF4FEF" w:rsidRPr="00FF4FEF" w:rsidRDefault="00240114" w:rsidP="00DE0780">
            <w:pPr>
              <w:rPr>
                <w:rFonts w:ascii="Arial" w:hAnsi="Arial" w:cs="Arial"/>
              </w:rPr>
            </w:pPr>
            <w:r>
              <w:rPr>
                <w:rFonts w:ascii="Arial" w:hAnsi="Arial" w:cs="Arial"/>
              </w:rPr>
              <w:t>WC damski i dla niepełnosprawnych</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F7EEDCB" w14:textId="5213CB5C" w:rsidR="00FF4FEF" w:rsidRPr="00FF4FEF" w:rsidRDefault="00240114" w:rsidP="00DE0780">
            <w:pPr>
              <w:jc w:val="center"/>
              <w:rPr>
                <w:rFonts w:ascii="Arial" w:hAnsi="Arial" w:cs="Arial"/>
              </w:rPr>
            </w:pPr>
            <w:r>
              <w:rPr>
                <w:rFonts w:ascii="Arial" w:hAnsi="Arial" w:cs="Arial"/>
              </w:rPr>
              <w:t>7,25</w:t>
            </w:r>
          </w:p>
        </w:tc>
      </w:tr>
      <w:tr w:rsidR="00FF4FEF" w14:paraId="314921F9"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3824F8E4" w14:textId="77777777" w:rsidR="00FF4FEF" w:rsidRPr="00FF4FEF" w:rsidRDefault="00FF4FEF" w:rsidP="00DE0780">
            <w:pPr>
              <w:jc w:val="center"/>
              <w:rPr>
                <w:rFonts w:ascii="Arial" w:hAnsi="Arial" w:cs="Arial"/>
              </w:rPr>
            </w:pPr>
            <w:r w:rsidRPr="00FF4FEF">
              <w:rPr>
                <w:rFonts w:ascii="Arial" w:hAnsi="Arial" w:cs="Arial"/>
              </w:rPr>
              <w:t>2.04</w:t>
            </w:r>
          </w:p>
        </w:tc>
        <w:tc>
          <w:tcPr>
            <w:tcW w:w="5429" w:type="dxa"/>
            <w:tcBorders>
              <w:top w:val="single" w:sz="4" w:space="0" w:color="000000"/>
              <w:left w:val="single" w:sz="1" w:space="0" w:color="000000"/>
              <w:bottom w:val="single" w:sz="4" w:space="0" w:color="000000"/>
            </w:tcBorders>
            <w:shd w:val="clear" w:color="auto" w:fill="auto"/>
            <w:vAlign w:val="center"/>
          </w:tcPr>
          <w:p w14:paraId="7D6D0C54" w14:textId="63D717DF" w:rsidR="00FF4FEF" w:rsidRPr="00FF4FEF" w:rsidRDefault="00240114" w:rsidP="00DE0780">
            <w:pPr>
              <w:rPr>
                <w:rFonts w:ascii="Arial" w:hAnsi="Arial" w:cs="Arial"/>
              </w:rPr>
            </w:pPr>
            <w:r>
              <w:rPr>
                <w:rFonts w:ascii="Arial" w:hAnsi="Arial" w:cs="Arial"/>
              </w:rPr>
              <w:t>WC męski</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5B7EF9FC" w14:textId="02B50334" w:rsidR="00FF4FEF" w:rsidRPr="00FF4FEF" w:rsidRDefault="007A1BFE" w:rsidP="00DE0780">
            <w:pPr>
              <w:jc w:val="center"/>
              <w:rPr>
                <w:rFonts w:ascii="Arial" w:hAnsi="Arial" w:cs="Arial"/>
              </w:rPr>
            </w:pPr>
            <w:r>
              <w:rPr>
                <w:rFonts w:ascii="Arial" w:hAnsi="Arial" w:cs="Arial"/>
              </w:rPr>
              <w:t>7,27</w:t>
            </w:r>
          </w:p>
        </w:tc>
      </w:tr>
      <w:tr w:rsidR="00240114" w14:paraId="0C9CBB68"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4A6DA570" w14:textId="64E28805" w:rsidR="00240114" w:rsidRPr="00FF4FEF" w:rsidRDefault="00240114" w:rsidP="00DE0780">
            <w:pPr>
              <w:jc w:val="center"/>
              <w:rPr>
                <w:rFonts w:ascii="Arial" w:hAnsi="Arial" w:cs="Arial"/>
              </w:rPr>
            </w:pPr>
            <w:r>
              <w:rPr>
                <w:rFonts w:ascii="Arial" w:hAnsi="Arial" w:cs="Arial"/>
              </w:rPr>
              <w:t>2.05</w:t>
            </w:r>
          </w:p>
        </w:tc>
        <w:tc>
          <w:tcPr>
            <w:tcW w:w="5429" w:type="dxa"/>
            <w:tcBorders>
              <w:top w:val="single" w:sz="4" w:space="0" w:color="000000"/>
              <w:left w:val="single" w:sz="1" w:space="0" w:color="000000"/>
              <w:bottom w:val="single" w:sz="4" w:space="0" w:color="000000"/>
            </w:tcBorders>
            <w:shd w:val="clear" w:color="auto" w:fill="auto"/>
            <w:vAlign w:val="center"/>
          </w:tcPr>
          <w:p w14:paraId="6B709745" w14:textId="4CEEE390" w:rsidR="00240114" w:rsidRDefault="00240114" w:rsidP="00DE0780">
            <w:pPr>
              <w:rPr>
                <w:rFonts w:ascii="Arial" w:hAnsi="Arial" w:cs="Arial"/>
              </w:rPr>
            </w:pPr>
            <w:r>
              <w:rPr>
                <w:rFonts w:ascii="Arial" w:hAnsi="Arial" w:cs="Arial"/>
              </w:rPr>
              <w:t>Komunikacja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59682D3F" w14:textId="31730CCF" w:rsidR="00240114" w:rsidRDefault="00240114" w:rsidP="00DE0780">
            <w:pPr>
              <w:jc w:val="center"/>
              <w:rPr>
                <w:rFonts w:ascii="Arial" w:hAnsi="Arial" w:cs="Arial"/>
              </w:rPr>
            </w:pPr>
            <w:r>
              <w:rPr>
                <w:rFonts w:ascii="Arial" w:hAnsi="Arial" w:cs="Arial"/>
              </w:rPr>
              <w:t>12,75</w:t>
            </w:r>
          </w:p>
        </w:tc>
      </w:tr>
      <w:tr w:rsidR="00FF4FEF" w14:paraId="6BF12345" w14:textId="77777777" w:rsidTr="00DE0780">
        <w:trPr>
          <w:trHeight w:val="312"/>
        </w:trPr>
        <w:tc>
          <w:tcPr>
            <w:tcW w:w="896" w:type="dxa"/>
            <w:tcBorders>
              <w:top w:val="single" w:sz="4" w:space="0" w:color="000000"/>
              <w:left w:val="single" w:sz="1" w:space="0" w:color="000000"/>
              <w:bottom w:val="single" w:sz="4" w:space="0" w:color="000000"/>
            </w:tcBorders>
            <w:shd w:val="clear" w:color="auto" w:fill="auto"/>
            <w:vAlign w:val="center"/>
          </w:tcPr>
          <w:p w14:paraId="5DA916BC" w14:textId="246E0CBD" w:rsidR="00FF4FEF" w:rsidRPr="00FF4FEF" w:rsidRDefault="00240114" w:rsidP="00DE0780">
            <w:pPr>
              <w:jc w:val="center"/>
              <w:rPr>
                <w:rFonts w:ascii="Arial" w:hAnsi="Arial" w:cs="Arial"/>
              </w:rPr>
            </w:pPr>
            <w:r>
              <w:rPr>
                <w:rFonts w:ascii="Arial" w:hAnsi="Arial" w:cs="Arial"/>
              </w:rPr>
              <w:t>2.06</w:t>
            </w:r>
          </w:p>
        </w:tc>
        <w:tc>
          <w:tcPr>
            <w:tcW w:w="5429" w:type="dxa"/>
            <w:tcBorders>
              <w:top w:val="single" w:sz="4" w:space="0" w:color="000000"/>
              <w:left w:val="single" w:sz="1" w:space="0" w:color="000000"/>
              <w:bottom w:val="single" w:sz="4" w:space="0" w:color="000000"/>
            </w:tcBorders>
            <w:shd w:val="clear" w:color="auto" w:fill="auto"/>
            <w:vAlign w:val="center"/>
          </w:tcPr>
          <w:p w14:paraId="3ADA1CDD" w14:textId="73B63D3A" w:rsidR="00FF4FEF" w:rsidRPr="00FF4FEF" w:rsidRDefault="00240114" w:rsidP="00DE0780">
            <w:pPr>
              <w:rPr>
                <w:rFonts w:ascii="Arial" w:hAnsi="Arial" w:cs="Arial"/>
              </w:rPr>
            </w:pPr>
            <w:r>
              <w:rPr>
                <w:rFonts w:ascii="Arial" w:hAnsi="Arial" w:cs="Arial"/>
              </w:rPr>
              <w:t>Przebieralnia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5C9219B5" w14:textId="613C791E" w:rsidR="00FF4FEF" w:rsidRPr="00FF4FEF" w:rsidRDefault="00240114" w:rsidP="00DE0780">
            <w:pPr>
              <w:jc w:val="center"/>
              <w:rPr>
                <w:rFonts w:ascii="Arial" w:hAnsi="Arial" w:cs="Arial"/>
              </w:rPr>
            </w:pPr>
            <w:r>
              <w:rPr>
                <w:rFonts w:ascii="Arial" w:hAnsi="Arial" w:cs="Arial"/>
              </w:rPr>
              <w:t>7,49</w:t>
            </w:r>
          </w:p>
        </w:tc>
      </w:tr>
      <w:tr w:rsidR="00FF4FEF" w14:paraId="1DF5666B"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1CE30B33" w14:textId="56654949" w:rsidR="00FF4FEF" w:rsidRPr="00FF4FEF" w:rsidRDefault="00240114" w:rsidP="00DE0780">
            <w:pPr>
              <w:jc w:val="center"/>
              <w:rPr>
                <w:rFonts w:ascii="Arial" w:hAnsi="Arial" w:cs="Arial"/>
              </w:rPr>
            </w:pPr>
            <w:r>
              <w:rPr>
                <w:rFonts w:ascii="Arial" w:hAnsi="Arial" w:cs="Arial"/>
              </w:rPr>
              <w:t>2.07</w:t>
            </w:r>
          </w:p>
        </w:tc>
        <w:tc>
          <w:tcPr>
            <w:tcW w:w="5429" w:type="dxa"/>
            <w:tcBorders>
              <w:top w:val="single" w:sz="4" w:space="0" w:color="000000"/>
              <w:left w:val="single" w:sz="1" w:space="0" w:color="000000"/>
              <w:bottom w:val="single" w:sz="4" w:space="0" w:color="000000"/>
            </w:tcBorders>
            <w:shd w:val="clear" w:color="auto" w:fill="auto"/>
            <w:vAlign w:val="center"/>
          </w:tcPr>
          <w:p w14:paraId="4D316431" w14:textId="26959091" w:rsidR="00FF4FEF" w:rsidRPr="00FF4FEF" w:rsidRDefault="00240114" w:rsidP="00DE0780">
            <w:pPr>
              <w:rPr>
                <w:rFonts w:ascii="Arial" w:hAnsi="Arial" w:cs="Arial"/>
              </w:rPr>
            </w:pPr>
            <w:r>
              <w:rPr>
                <w:rFonts w:ascii="Arial" w:hAnsi="Arial" w:cs="Arial"/>
              </w:rPr>
              <w:t>Umywalnia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ADD7C45" w14:textId="55924205" w:rsidR="00FF4FEF" w:rsidRPr="00FF4FEF" w:rsidRDefault="00240114" w:rsidP="00DE0780">
            <w:pPr>
              <w:jc w:val="center"/>
              <w:rPr>
                <w:rFonts w:ascii="Arial" w:hAnsi="Arial" w:cs="Arial"/>
              </w:rPr>
            </w:pPr>
            <w:r>
              <w:rPr>
                <w:rFonts w:ascii="Arial" w:hAnsi="Arial" w:cs="Arial"/>
              </w:rPr>
              <w:t>6,84</w:t>
            </w:r>
          </w:p>
        </w:tc>
      </w:tr>
      <w:tr w:rsidR="00FF4FEF" w14:paraId="6D6AC2BA"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6A66DA61" w14:textId="0F9EDD28" w:rsidR="00FF4FEF" w:rsidRPr="00FF4FEF" w:rsidRDefault="00FF4FEF" w:rsidP="00DE0780">
            <w:pPr>
              <w:jc w:val="center"/>
              <w:rPr>
                <w:rFonts w:ascii="Arial" w:hAnsi="Arial" w:cs="Arial"/>
              </w:rPr>
            </w:pPr>
            <w:r w:rsidRPr="00FF4FEF">
              <w:rPr>
                <w:rFonts w:ascii="Arial" w:hAnsi="Arial" w:cs="Arial"/>
              </w:rPr>
              <w:t>2.0</w:t>
            </w:r>
            <w:r w:rsidR="00240114">
              <w:rPr>
                <w:rFonts w:ascii="Arial" w:hAnsi="Arial" w:cs="Arial"/>
              </w:rPr>
              <w:t>8</w:t>
            </w:r>
          </w:p>
        </w:tc>
        <w:tc>
          <w:tcPr>
            <w:tcW w:w="5429" w:type="dxa"/>
            <w:tcBorders>
              <w:top w:val="single" w:sz="4" w:space="0" w:color="000000"/>
              <w:left w:val="single" w:sz="1" w:space="0" w:color="000000"/>
              <w:bottom w:val="single" w:sz="4" w:space="0" w:color="000000"/>
            </w:tcBorders>
            <w:shd w:val="clear" w:color="auto" w:fill="auto"/>
            <w:vAlign w:val="center"/>
          </w:tcPr>
          <w:p w14:paraId="06D4AE55" w14:textId="3747AD58" w:rsidR="00FF4FEF" w:rsidRPr="00FF4FEF" w:rsidRDefault="00240114" w:rsidP="00DE0780">
            <w:pPr>
              <w:rPr>
                <w:rFonts w:ascii="Arial" w:hAnsi="Arial" w:cs="Arial"/>
              </w:rPr>
            </w:pPr>
            <w:r>
              <w:rPr>
                <w:rFonts w:ascii="Arial" w:hAnsi="Arial" w:cs="Arial"/>
              </w:rPr>
              <w:t>Przebieralnia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830A65B" w14:textId="6AD0DC76" w:rsidR="00FF4FEF" w:rsidRPr="00FF4FEF" w:rsidRDefault="00240114" w:rsidP="00DE0780">
            <w:pPr>
              <w:jc w:val="center"/>
              <w:rPr>
                <w:rFonts w:ascii="Arial" w:hAnsi="Arial" w:cs="Arial"/>
              </w:rPr>
            </w:pPr>
            <w:r>
              <w:rPr>
                <w:rFonts w:ascii="Arial" w:hAnsi="Arial" w:cs="Arial"/>
              </w:rPr>
              <w:t>6,91</w:t>
            </w:r>
          </w:p>
        </w:tc>
      </w:tr>
      <w:tr w:rsidR="00240114" w14:paraId="3B9F2CF4"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3710030E" w14:textId="65262144" w:rsidR="00240114" w:rsidRPr="00FF4FEF" w:rsidRDefault="00240114" w:rsidP="00DE0780">
            <w:pPr>
              <w:jc w:val="center"/>
              <w:rPr>
                <w:rFonts w:ascii="Arial" w:hAnsi="Arial" w:cs="Arial"/>
              </w:rPr>
            </w:pPr>
            <w:r>
              <w:rPr>
                <w:rFonts w:ascii="Arial" w:hAnsi="Arial" w:cs="Arial"/>
              </w:rPr>
              <w:t>2.09</w:t>
            </w:r>
          </w:p>
        </w:tc>
        <w:tc>
          <w:tcPr>
            <w:tcW w:w="5429" w:type="dxa"/>
            <w:tcBorders>
              <w:top w:val="single" w:sz="4" w:space="0" w:color="000000"/>
              <w:left w:val="single" w:sz="1" w:space="0" w:color="000000"/>
              <w:bottom w:val="single" w:sz="4" w:space="0" w:color="000000"/>
            </w:tcBorders>
            <w:shd w:val="clear" w:color="auto" w:fill="auto"/>
            <w:vAlign w:val="center"/>
          </w:tcPr>
          <w:p w14:paraId="7C520B58" w14:textId="415B2FF4" w:rsidR="00240114" w:rsidRDefault="00240114" w:rsidP="00DE0780">
            <w:pPr>
              <w:rPr>
                <w:rFonts w:ascii="Arial" w:hAnsi="Arial" w:cs="Arial"/>
              </w:rPr>
            </w:pPr>
            <w:r>
              <w:rPr>
                <w:rFonts w:ascii="Arial" w:hAnsi="Arial" w:cs="Arial"/>
              </w:rPr>
              <w:t>Umywalnia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28A384F" w14:textId="45E7AD0C" w:rsidR="00240114" w:rsidRPr="00FF4FEF" w:rsidRDefault="00240114" w:rsidP="00DE0780">
            <w:pPr>
              <w:jc w:val="center"/>
              <w:rPr>
                <w:rFonts w:ascii="Arial" w:hAnsi="Arial" w:cs="Arial"/>
              </w:rPr>
            </w:pPr>
            <w:r>
              <w:rPr>
                <w:rFonts w:ascii="Arial" w:hAnsi="Arial" w:cs="Arial"/>
              </w:rPr>
              <w:t>7,22</w:t>
            </w:r>
          </w:p>
        </w:tc>
      </w:tr>
      <w:tr w:rsidR="00240114" w14:paraId="287EFAF9"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648C6906" w14:textId="1E83F757" w:rsidR="00240114" w:rsidRPr="00FF4FEF" w:rsidRDefault="00240114" w:rsidP="00DE0780">
            <w:pPr>
              <w:jc w:val="center"/>
              <w:rPr>
                <w:rFonts w:ascii="Arial" w:hAnsi="Arial" w:cs="Arial"/>
              </w:rPr>
            </w:pPr>
            <w:r>
              <w:rPr>
                <w:rFonts w:ascii="Arial" w:hAnsi="Arial" w:cs="Arial"/>
              </w:rPr>
              <w:t>2.10</w:t>
            </w:r>
          </w:p>
        </w:tc>
        <w:tc>
          <w:tcPr>
            <w:tcW w:w="5429" w:type="dxa"/>
            <w:tcBorders>
              <w:top w:val="single" w:sz="4" w:space="0" w:color="000000"/>
              <w:left w:val="single" w:sz="1" w:space="0" w:color="000000"/>
              <w:bottom w:val="single" w:sz="4" w:space="0" w:color="000000"/>
            </w:tcBorders>
            <w:shd w:val="clear" w:color="auto" w:fill="auto"/>
            <w:vAlign w:val="center"/>
          </w:tcPr>
          <w:p w14:paraId="79A609F5" w14:textId="766A7F99" w:rsidR="00240114" w:rsidRDefault="00240114" w:rsidP="00DE0780">
            <w:pPr>
              <w:rPr>
                <w:rFonts w:ascii="Arial" w:hAnsi="Arial" w:cs="Arial"/>
              </w:rPr>
            </w:pPr>
            <w:r>
              <w:rPr>
                <w:rFonts w:ascii="Arial" w:hAnsi="Arial" w:cs="Arial"/>
              </w:rPr>
              <w:t>Pomieszczenie fizjoterapeutów</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1D8E2BA" w14:textId="292F630E" w:rsidR="00240114" w:rsidRPr="00FF4FEF" w:rsidRDefault="00240114" w:rsidP="00DE0780">
            <w:pPr>
              <w:jc w:val="center"/>
              <w:rPr>
                <w:rFonts w:ascii="Arial" w:hAnsi="Arial" w:cs="Arial"/>
              </w:rPr>
            </w:pPr>
            <w:r>
              <w:rPr>
                <w:rFonts w:ascii="Arial" w:hAnsi="Arial" w:cs="Arial"/>
              </w:rPr>
              <w:t>11,70</w:t>
            </w:r>
          </w:p>
        </w:tc>
      </w:tr>
      <w:tr w:rsidR="00240114" w14:paraId="5F96A987"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2A6EF09C" w14:textId="2FC6E915" w:rsidR="00240114" w:rsidRPr="00FF4FEF" w:rsidRDefault="00240114" w:rsidP="00DE0780">
            <w:pPr>
              <w:jc w:val="center"/>
              <w:rPr>
                <w:rFonts w:ascii="Arial" w:hAnsi="Arial" w:cs="Arial"/>
              </w:rPr>
            </w:pPr>
            <w:r>
              <w:rPr>
                <w:rFonts w:ascii="Arial" w:hAnsi="Arial" w:cs="Arial"/>
              </w:rPr>
              <w:t>2.11</w:t>
            </w:r>
          </w:p>
        </w:tc>
        <w:tc>
          <w:tcPr>
            <w:tcW w:w="5429" w:type="dxa"/>
            <w:tcBorders>
              <w:top w:val="single" w:sz="4" w:space="0" w:color="000000"/>
              <w:left w:val="single" w:sz="1" w:space="0" w:color="000000"/>
              <w:bottom w:val="single" w:sz="4" w:space="0" w:color="000000"/>
            </w:tcBorders>
            <w:shd w:val="clear" w:color="auto" w:fill="auto"/>
            <w:vAlign w:val="center"/>
          </w:tcPr>
          <w:p w14:paraId="7D115574" w14:textId="123B7302" w:rsidR="00240114" w:rsidRDefault="00240114" w:rsidP="00DE0780">
            <w:pPr>
              <w:rPr>
                <w:rFonts w:ascii="Arial" w:hAnsi="Arial" w:cs="Arial"/>
              </w:rPr>
            </w:pPr>
            <w:r>
              <w:rPr>
                <w:rFonts w:ascii="Arial" w:hAnsi="Arial" w:cs="Arial"/>
              </w:rPr>
              <w:t>Sala pobytu dziennego</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1D08399B" w14:textId="07B2D8E8" w:rsidR="00240114" w:rsidRPr="00FF4FEF" w:rsidRDefault="00240114" w:rsidP="00DE0780">
            <w:pPr>
              <w:jc w:val="center"/>
              <w:rPr>
                <w:rFonts w:ascii="Arial" w:hAnsi="Arial" w:cs="Arial"/>
              </w:rPr>
            </w:pPr>
            <w:r>
              <w:rPr>
                <w:rFonts w:ascii="Arial" w:hAnsi="Arial" w:cs="Arial"/>
              </w:rPr>
              <w:t>83,35</w:t>
            </w:r>
          </w:p>
        </w:tc>
      </w:tr>
      <w:tr w:rsidR="00240114" w14:paraId="2FF9CB02"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31F27F0E" w14:textId="7A93B204" w:rsidR="00240114" w:rsidRPr="00FF4FEF" w:rsidRDefault="00240114" w:rsidP="00DE0780">
            <w:pPr>
              <w:jc w:val="center"/>
              <w:rPr>
                <w:rFonts w:ascii="Arial" w:hAnsi="Arial" w:cs="Arial"/>
              </w:rPr>
            </w:pPr>
            <w:r>
              <w:rPr>
                <w:rFonts w:ascii="Arial" w:hAnsi="Arial" w:cs="Arial"/>
              </w:rPr>
              <w:t>2.12</w:t>
            </w:r>
          </w:p>
        </w:tc>
        <w:tc>
          <w:tcPr>
            <w:tcW w:w="5429" w:type="dxa"/>
            <w:tcBorders>
              <w:top w:val="single" w:sz="4" w:space="0" w:color="000000"/>
              <w:left w:val="single" w:sz="1" w:space="0" w:color="000000"/>
              <w:bottom w:val="single" w:sz="4" w:space="0" w:color="000000"/>
            </w:tcBorders>
            <w:shd w:val="clear" w:color="auto" w:fill="auto"/>
            <w:vAlign w:val="center"/>
          </w:tcPr>
          <w:p w14:paraId="3F00FBDA" w14:textId="3490AC61" w:rsidR="00240114" w:rsidRDefault="00240114" w:rsidP="00DE0780">
            <w:pPr>
              <w:rPr>
                <w:rFonts w:ascii="Arial" w:hAnsi="Arial" w:cs="Arial"/>
              </w:rPr>
            </w:pPr>
            <w:r>
              <w:rPr>
                <w:rFonts w:ascii="Arial" w:hAnsi="Arial" w:cs="Arial"/>
              </w:rPr>
              <w:t>Kuchnia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3CAA3C7" w14:textId="493CC7D2" w:rsidR="00240114" w:rsidRPr="00FF4FEF" w:rsidRDefault="00240114" w:rsidP="00DE0780">
            <w:pPr>
              <w:jc w:val="center"/>
              <w:rPr>
                <w:rFonts w:ascii="Arial" w:hAnsi="Arial" w:cs="Arial"/>
              </w:rPr>
            </w:pPr>
            <w:r>
              <w:rPr>
                <w:rFonts w:ascii="Arial" w:hAnsi="Arial" w:cs="Arial"/>
              </w:rPr>
              <w:t>12,88</w:t>
            </w:r>
          </w:p>
        </w:tc>
      </w:tr>
      <w:tr w:rsidR="00240114" w14:paraId="24AA86A4"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1CEDCAAB" w14:textId="5493ABFE" w:rsidR="00240114" w:rsidRPr="00FF4FEF" w:rsidRDefault="00240114" w:rsidP="00DE0780">
            <w:pPr>
              <w:jc w:val="center"/>
              <w:rPr>
                <w:rFonts w:ascii="Arial" w:hAnsi="Arial" w:cs="Arial"/>
              </w:rPr>
            </w:pPr>
            <w:r>
              <w:rPr>
                <w:rFonts w:ascii="Arial" w:hAnsi="Arial" w:cs="Arial"/>
              </w:rPr>
              <w:t>2.13</w:t>
            </w:r>
          </w:p>
        </w:tc>
        <w:tc>
          <w:tcPr>
            <w:tcW w:w="5429" w:type="dxa"/>
            <w:tcBorders>
              <w:top w:val="single" w:sz="4" w:space="0" w:color="000000"/>
              <w:left w:val="single" w:sz="1" w:space="0" w:color="000000"/>
              <w:bottom w:val="single" w:sz="4" w:space="0" w:color="000000"/>
            </w:tcBorders>
            <w:shd w:val="clear" w:color="auto" w:fill="auto"/>
            <w:vAlign w:val="center"/>
          </w:tcPr>
          <w:p w14:paraId="6984CBC6" w14:textId="78C04F3C" w:rsidR="00240114" w:rsidRDefault="00240114" w:rsidP="00DE0780">
            <w:pPr>
              <w:rPr>
                <w:rFonts w:ascii="Arial" w:hAnsi="Arial" w:cs="Arial"/>
              </w:rPr>
            </w:pPr>
            <w:r>
              <w:rPr>
                <w:rFonts w:ascii="Arial" w:hAnsi="Arial" w:cs="Arial"/>
              </w:rPr>
              <w:t>Sala ćwiczeń</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268A59FA" w14:textId="2555DE99" w:rsidR="00240114" w:rsidRPr="00FF4FEF" w:rsidRDefault="00240114" w:rsidP="00DE0780">
            <w:pPr>
              <w:jc w:val="center"/>
              <w:rPr>
                <w:rFonts w:ascii="Arial" w:hAnsi="Arial" w:cs="Arial"/>
              </w:rPr>
            </w:pPr>
            <w:r>
              <w:rPr>
                <w:rFonts w:ascii="Arial" w:hAnsi="Arial" w:cs="Arial"/>
              </w:rPr>
              <w:t>47,58</w:t>
            </w:r>
          </w:p>
        </w:tc>
      </w:tr>
      <w:tr w:rsidR="00240114" w14:paraId="61D041E8"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3CFC0B9C" w14:textId="5D33554E" w:rsidR="00240114" w:rsidRPr="00FF4FEF" w:rsidRDefault="00240114" w:rsidP="00DE0780">
            <w:pPr>
              <w:jc w:val="center"/>
              <w:rPr>
                <w:rFonts w:ascii="Arial" w:hAnsi="Arial" w:cs="Arial"/>
              </w:rPr>
            </w:pPr>
            <w:r>
              <w:rPr>
                <w:rFonts w:ascii="Arial" w:hAnsi="Arial" w:cs="Arial"/>
              </w:rPr>
              <w:t>2.14</w:t>
            </w:r>
          </w:p>
        </w:tc>
        <w:tc>
          <w:tcPr>
            <w:tcW w:w="5429" w:type="dxa"/>
            <w:tcBorders>
              <w:top w:val="single" w:sz="4" w:space="0" w:color="000000"/>
              <w:left w:val="single" w:sz="1" w:space="0" w:color="000000"/>
              <w:bottom w:val="single" w:sz="4" w:space="0" w:color="000000"/>
            </w:tcBorders>
            <w:shd w:val="clear" w:color="auto" w:fill="auto"/>
            <w:vAlign w:val="center"/>
          </w:tcPr>
          <w:p w14:paraId="2C5624D5" w14:textId="2B1E86A9" w:rsidR="00240114" w:rsidRDefault="00240114" w:rsidP="00DE0780">
            <w:pPr>
              <w:rPr>
                <w:rFonts w:ascii="Arial" w:hAnsi="Arial" w:cs="Arial"/>
              </w:rPr>
            </w:pPr>
            <w:r>
              <w:rPr>
                <w:rFonts w:ascii="Arial" w:hAnsi="Arial" w:cs="Arial"/>
              </w:rPr>
              <w:t>Fizjoterapia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FCFCBF4" w14:textId="2EE4FC56" w:rsidR="00240114" w:rsidRPr="00FF4FEF" w:rsidRDefault="00240114" w:rsidP="00DE0780">
            <w:pPr>
              <w:jc w:val="center"/>
              <w:rPr>
                <w:rFonts w:ascii="Arial" w:hAnsi="Arial" w:cs="Arial"/>
              </w:rPr>
            </w:pPr>
            <w:r>
              <w:rPr>
                <w:rFonts w:ascii="Arial" w:hAnsi="Arial" w:cs="Arial"/>
              </w:rPr>
              <w:t>11,83</w:t>
            </w:r>
          </w:p>
        </w:tc>
      </w:tr>
      <w:tr w:rsidR="00240114" w14:paraId="24F53B9D"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0D7D3B46" w14:textId="72537D81" w:rsidR="00240114" w:rsidRPr="00FF4FEF" w:rsidRDefault="00240114" w:rsidP="00DE0780">
            <w:pPr>
              <w:jc w:val="center"/>
              <w:rPr>
                <w:rFonts w:ascii="Arial" w:hAnsi="Arial" w:cs="Arial"/>
              </w:rPr>
            </w:pPr>
            <w:r>
              <w:rPr>
                <w:rFonts w:ascii="Arial" w:hAnsi="Arial" w:cs="Arial"/>
              </w:rPr>
              <w:t>2.15</w:t>
            </w:r>
          </w:p>
        </w:tc>
        <w:tc>
          <w:tcPr>
            <w:tcW w:w="5429" w:type="dxa"/>
            <w:tcBorders>
              <w:top w:val="single" w:sz="4" w:space="0" w:color="000000"/>
              <w:left w:val="single" w:sz="1" w:space="0" w:color="000000"/>
              <w:bottom w:val="single" w:sz="4" w:space="0" w:color="000000"/>
            </w:tcBorders>
            <w:shd w:val="clear" w:color="auto" w:fill="auto"/>
            <w:vAlign w:val="center"/>
          </w:tcPr>
          <w:p w14:paraId="1857A5AD" w14:textId="1309DE1B" w:rsidR="00240114" w:rsidRDefault="00240114" w:rsidP="00DE0780">
            <w:pPr>
              <w:rPr>
                <w:rFonts w:ascii="Arial" w:hAnsi="Arial" w:cs="Arial"/>
              </w:rPr>
            </w:pPr>
            <w:r>
              <w:rPr>
                <w:rFonts w:ascii="Arial" w:hAnsi="Arial" w:cs="Arial"/>
              </w:rPr>
              <w:t>Fizykoterapia</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57BAEFE" w14:textId="20BEE502" w:rsidR="00240114" w:rsidRPr="00FF4FEF" w:rsidRDefault="007A1BFE" w:rsidP="00DE0780">
            <w:pPr>
              <w:jc w:val="center"/>
              <w:rPr>
                <w:rFonts w:ascii="Arial" w:hAnsi="Arial" w:cs="Arial"/>
              </w:rPr>
            </w:pPr>
            <w:r>
              <w:rPr>
                <w:rFonts w:ascii="Arial" w:hAnsi="Arial" w:cs="Arial"/>
              </w:rPr>
              <w:t>8,09</w:t>
            </w:r>
          </w:p>
        </w:tc>
      </w:tr>
      <w:tr w:rsidR="00240114" w14:paraId="3DB25204"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6EFCBAE4" w14:textId="399ACF47" w:rsidR="00240114" w:rsidRPr="00FF4FEF" w:rsidRDefault="007A1BFE" w:rsidP="00DE0780">
            <w:pPr>
              <w:jc w:val="center"/>
              <w:rPr>
                <w:rFonts w:ascii="Arial" w:hAnsi="Arial" w:cs="Arial"/>
              </w:rPr>
            </w:pPr>
            <w:r>
              <w:rPr>
                <w:rFonts w:ascii="Arial" w:hAnsi="Arial" w:cs="Arial"/>
              </w:rPr>
              <w:t>2.16</w:t>
            </w:r>
          </w:p>
        </w:tc>
        <w:tc>
          <w:tcPr>
            <w:tcW w:w="5429" w:type="dxa"/>
            <w:tcBorders>
              <w:top w:val="single" w:sz="4" w:space="0" w:color="000000"/>
              <w:left w:val="single" w:sz="1" w:space="0" w:color="000000"/>
              <w:bottom w:val="single" w:sz="4" w:space="0" w:color="000000"/>
            </w:tcBorders>
            <w:shd w:val="clear" w:color="auto" w:fill="auto"/>
            <w:vAlign w:val="center"/>
          </w:tcPr>
          <w:p w14:paraId="709ABA41" w14:textId="63A62CC4" w:rsidR="00240114" w:rsidRDefault="007A1BFE" w:rsidP="00DE0780">
            <w:pPr>
              <w:rPr>
                <w:rFonts w:ascii="Arial" w:hAnsi="Arial" w:cs="Arial"/>
              </w:rPr>
            </w:pPr>
            <w:r>
              <w:rPr>
                <w:rFonts w:ascii="Arial" w:hAnsi="Arial" w:cs="Arial"/>
              </w:rPr>
              <w:t>Masaż</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7AE85282" w14:textId="105E3BF9" w:rsidR="00240114" w:rsidRPr="00FF4FEF" w:rsidRDefault="007A1BFE" w:rsidP="00DE0780">
            <w:pPr>
              <w:jc w:val="center"/>
              <w:rPr>
                <w:rFonts w:ascii="Arial" w:hAnsi="Arial" w:cs="Arial"/>
              </w:rPr>
            </w:pPr>
            <w:r>
              <w:rPr>
                <w:rFonts w:ascii="Arial" w:hAnsi="Arial" w:cs="Arial"/>
              </w:rPr>
              <w:t>9,50</w:t>
            </w:r>
          </w:p>
        </w:tc>
      </w:tr>
      <w:tr w:rsidR="007A1BFE" w14:paraId="3C638667" w14:textId="77777777" w:rsidTr="00DE0780">
        <w:trPr>
          <w:trHeight w:val="340"/>
        </w:trPr>
        <w:tc>
          <w:tcPr>
            <w:tcW w:w="896" w:type="dxa"/>
            <w:tcBorders>
              <w:top w:val="single" w:sz="4" w:space="0" w:color="000000"/>
              <w:left w:val="single" w:sz="1" w:space="0" w:color="000000"/>
              <w:bottom w:val="single" w:sz="4" w:space="0" w:color="000000"/>
            </w:tcBorders>
            <w:shd w:val="clear" w:color="auto" w:fill="auto"/>
            <w:vAlign w:val="center"/>
          </w:tcPr>
          <w:p w14:paraId="66595183" w14:textId="43E4438A" w:rsidR="007A1BFE" w:rsidRDefault="007A1BFE" w:rsidP="00DE0780">
            <w:pPr>
              <w:jc w:val="center"/>
              <w:rPr>
                <w:rFonts w:ascii="Arial" w:hAnsi="Arial" w:cs="Arial"/>
              </w:rPr>
            </w:pPr>
            <w:r>
              <w:rPr>
                <w:rFonts w:ascii="Arial" w:hAnsi="Arial" w:cs="Arial"/>
              </w:rPr>
              <w:t>2.17</w:t>
            </w:r>
          </w:p>
        </w:tc>
        <w:tc>
          <w:tcPr>
            <w:tcW w:w="5429" w:type="dxa"/>
            <w:tcBorders>
              <w:top w:val="single" w:sz="4" w:space="0" w:color="000000"/>
              <w:left w:val="single" w:sz="1" w:space="0" w:color="000000"/>
              <w:bottom w:val="single" w:sz="4" w:space="0" w:color="000000"/>
            </w:tcBorders>
            <w:shd w:val="clear" w:color="auto" w:fill="auto"/>
            <w:vAlign w:val="center"/>
          </w:tcPr>
          <w:p w14:paraId="0B98FDB7" w14:textId="65B8DE0E" w:rsidR="007A1BFE" w:rsidRDefault="007A1BFE" w:rsidP="00DE0780">
            <w:pPr>
              <w:rPr>
                <w:rFonts w:ascii="Arial" w:hAnsi="Arial" w:cs="Arial"/>
              </w:rPr>
            </w:pPr>
            <w:r>
              <w:rPr>
                <w:rFonts w:ascii="Arial" w:hAnsi="Arial" w:cs="Arial"/>
              </w:rPr>
              <w:t>Pomieszczenie na środki czystości</w:t>
            </w:r>
          </w:p>
        </w:tc>
        <w:tc>
          <w:tcPr>
            <w:tcW w:w="2237" w:type="dxa"/>
            <w:tcBorders>
              <w:top w:val="single" w:sz="4" w:space="0" w:color="000000"/>
              <w:left w:val="single" w:sz="1" w:space="0" w:color="000000"/>
              <w:bottom w:val="single" w:sz="4" w:space="0" w:color="000000"/>
              <w:right w:val="single" w:sz="1" w:space="0" w:color="000000"/>
            </w:tcBorders>
            <w:shd w:val="clear" w:color="auto" w:fill="auto"/>
            <w:vAlign w:val="center"/>
          </w:tcPr>
          <w:p w14:paraId="0749FC5F" w14:textId="1CBE1E7D" w:rsidR="007A1BFE" w:rsidRDefault="007A1BFE" w:rsidP="00DE0780">
            <w:pPr>
              <w:jc w:val="center"/>
              <w:rPr>
                <w:rFonts w:ascii="Arial" w:hAnsi="Arial" w:cs="Arial"/>
              </w:rPr>
            </w:pPr>
            <w:r>
              <w:rPr>
                <w:rFonts w:ascii="Arial" w:hAnsi="Arial" w:cs="Arial"/>
              </w:rPr>
              <w:t>1,49</w:t>
            </w:r>
          </w:p>
        </w:tc>
      </w:tr>
      <w:tr w:rsidR="00FF4FEF" w14:paraId="03DD9BDE" w14:textId="77777777" w:rsidTr="007A1BFE">
        <w:trPr>
          <w:trHeight w:hRule="exact" w:val="340"/>
        </w:trPr>
        <w:tc>
          <w:tcPr>
            <w:tcW w:w="6325" w:type="dxa"/>
            <w:gridSpan w:val="2"/>
            <w:tcBorders>
              <w:top w:val="single" w:sz="4" w:space="0" w:color="000000"/>
              <w:left w:val="single" w:sz="1" w:space="0" w:color="000000"/>
              <w:bottom w:val="single" w:sz="4" w:space="0" w:color="000000"/>
            </w:tcBorders>
            <w:shd w:val="clear" w:color="auto" w:fill="auto"/>
            <w:vAlign w:val="center"/>
          </w:tcPr>
          <w:p w14:paraId="33BD5953" w14:textId="77777777" w:rsidR="00FF4FEF" w:rsidRPr="00FF4FEF" w:rsidRDefault="00FF4FEF" w:rsidP="00DE0780">
            <w:pPr>
              <w:jc w:val="center"/>
              <w:rPr>
                <w:rFonts w:ascii="Arial" w:hAnsi="Arial" w:cs="Arial"/>
              </w:rPr>
            </w:pPr>
            <w:r w:rsidRPr="00FF4FEF">
              <w:rPr>
                <w:rFonts w:ascii="Arial" w:hAnsi="Arial" w:cs="Arial"/>
              </w:rPr>
              <w:t>RAZEM PIĘTRO</w:t>
            </w:r>
          </w:p>
        </w:tc>
        <w:tc>
          <w:tcPr>
            <w:tcW w:w="2237" w:type="dxa"/>
            <w:tcBorders>
              <w:top w:val="single" w:sz="4" w:space="0" w:color="000000"/>
              <w:left w:val="single" w:sz="1" w:space="0" w:color="000000"/>
              <w:bottom w:val="single" w:sz="4" w:space="0" w:color="000000"/>
              <w:right w:val="single" w:sz="1" w:space="0" w:color="000000"/>
            </w:tcBorders>
            <w:shd w:val="clear" w:color="auto" w:fill="D9D9D9" w:themeFill="background1" w:themeFillShade="D9"/>
            <w:vAlign w:val="center"/>
          </w:tcPr>
          <w:p w14:paraId="02189375" w14:textId="001866D2" w:rsidR="00FF4FEF" w:rsidRPr="00FF4FEF" w:rsidRDefault="007A1BFE" w:rsidP="00DE0780">
            <w:pPr>
              <w:jc w:val="center"/>
              <w:rPr>
                <w:rFonts w:ascii="Arial" w:hAnsi="Arial" w:cs="Arial"/>
              </w:rPr>
            </w:pPr>
            <w:r>
              <w:rPr>
                <w:rFonts w:ascii="Arial" w:hAnsi="Arial" w:cs="Arial"/>
                <w:b/>
                <w:bCs/>
              </w:rPr>
              <w:fldChar w:fldCharType="begin"/>
            </w:r>
            <w:r>
              <w:rPr>
                <w:rFonts w:ascii="Arial" w:hAnsi="Arial" w:cs="Arial"/>
                <w:b/>
                <w:bCs/>
              </w:rPr>
              <w:instrText xml:space="preserve"> =SUM(ABOVE) </w:instrText>
            </w:r>
            <w:r>
              <w:rPr>
                <w:rFonts w:ascii="Arial" w:hAnsi="Arial" w:cs="Arial"/>
                <w:b/>
                <w:bCs/>
              </w:rPr>
              <w:fldChar w:fldCharType="separate"/>
            </w:r>
            <w:r>
              <w:rPr>
                <w:rFonts w:ascii="Arial" w:hAnsi="Arial" w:cs="Arial"/>
                <w:b/>
                <w:bCs/>
                <w:noProof/>
              </w:rPr>
              <w:t>269,4</w:t>
            </w:r>
            <w:r>
              <w:rPr>
                <w:rFonts w:ascii="Arial" w:hAnsi="Arial" w:cs="Arial"/>
                <w:b/>
                <w:bCs/>
              </w:rPr>
              <w:fldChar w:fldCharType="end"/>
            </w:r>
            <w:r>
              <w:rPr>
                <w:rFonts w:ascii="Arial" w:hAnsi="Arial" w:cs="Arial"/>
                <w:b/>
                <w:bCs/>
              </w:rPr>
              <w:t>0</w:t>
            </w:r>
          </w:p>
        </w:tc>
      </w:tr>
      <w:tr w:rsidR="00FF4FEF" w:rsidRPr="00B25F96" w14:paraId="73D6DB86" w14:textId="77777777" w:rsidTr="00DE0780">
        <w:trPr>
          <w:trHeight w:hRule="exact" w:val="558"/>
        </w:trPr>
        <w:tc>
          <w:tcPr>
            <w:tcW w:w="6325" w:type="dxa"/>
            <w:gridSpan w:val="2"/>
            <w:tcBorders>
              <w:top w:val="single" w:sz="8" w:space="0" w:color="000000"/>
              <w:left w:val="single" w:sz="2" w:space="0" w:color="000000"/>
              <w:bottom w:val="single" w:sz="8" w:space="0" w:color="000000"/>
              <w:right w:val="single" w:sz="2" w:space="0" w:color="000000"/>
            </w:tcBorders>
            <w:shd w:val="clear" w:color="auto" w:fill="595959"/>
            <w:vAlign w:val="center"/>
          </w:tcPr>
          <w:p w14:paraId="67B13524" w14:textId="77777777" w:rsidR="00FF4FEF" w:rsidRPr="00FF4FEF" w:rsidRDefault="00FF4FEF" w:rsidP="00DE0780">
            <w:pPr>
              <w:ind w:left="720"/>
              <w:jc w:val="center"/>
              <w:rPr>
                <w:rFonts w:ascii="Arial" w:hAnsi="Arial" w:cs="Arial"/>
                <w:b/>
                <w:bCs/>
                <w:color w:val="FFFFFF"/>
                <w:sz w:val="24"/>
                <w:szCs w:val="24"/>
              </w:rPr>
            </w:pPr>
            <w:r w:rsidRPr="00FF4FEF">
              <w:rPr>
                <w:rFonts w:ascii="Arial" w:hAnsi="Arial" w:cs="Arial"/>
                <w:b/>
                <w:bCs/>
                <w:color w:val="FFFFFF"/>
                <w:sz w:val="24"/>
                <w:szCs w:val="24"/>
              </w:rPr>
              <w:t>POWIERZCHNIA UŻYTKOWA OGÓŁEM</w:t>
            </w:r>
          </w:p>
        </w:tc>
        <w:tc>
          <w:tcPr>
            <w:tcW w:w="2237" w:type="dxa"/>
            <w:tcBorders>
              <w:top w:val="single" w:sz="8" w:space="0" w:color="000000"/>
              <w:left w:val="single" w:sz="2" w:space="0" w:color="000000"/>
              <w:bottom w:val="single" w:sz="8" w:space="0" w:color="000000"/>
              <w:right w:val="single" w:sz="2" w:space="0" w:color="000000"/>
            </w:tcBorders>
            <w:shd w:val="clear" w:color="auto" w:fill="595959"/>
            <w:vAlign w:val="center"/>
          </w:tcPr>
          <w:p w14:paraId="14509E55" w14:textId="1FC22C94" w:rsidR="00FF4FEF" w:rsidRPr="00FF4FEF" w:rsidRDefault="005C3405" w:rsidP="00DE0780">
            <w:pPr>
              <w:jc w:val="center"/>
              <w:rPr>
                <w:rFonts w:ascii="Arial" w:hAnsi="Arial" w:cs="Arial"/>
                <w:b/>
                <w:bCs/>
                <w:color w:val="FFFFFF"/>
                <w:sz w:val="32"/>
                <w:szCs w:val="32"/>
              </w:rPr>
            </w:pPr>
            <w:r>
              <w:rPr>
                <w:rFonts w:ascii="Arial" w:hAnsi="Arial" w:cs="Arial"/>
                <w:b/>
                <w:bCs/>
                <w:color w:val="FFFFFF"/>
                <w:sz w:val="32"/>
                <w:szCs w:val="32"/>
              </w:rPr>
              <w:t>646,96</w:t>
            </w:r>
          </w:p>
        </w:tc>
      </w:tr>
    </w:tbl>
    <w:p w14:paraId="49D2D8B4" w14:textId="77777777" w:rsidR="00FF4FEF" w:rsidRDefault="00FF4FEF" w:rsidP="00803ED8">
      <w:pPr>
        <w:spacing w:line="360" w:lineRule="auto"/>
        <w:ind w:left="284"/>
        <w:jc w:val="both"/>
        <w:rPr>
          <w:rFonts w:ascii="Arial" w:hAnsi="Arial" w:cs="Arial"/>
        </w:rPr>
      </w:pPr>
    </w:p>
    <w:p w14:paraId="1B13948A" w14:textId="1AE02801" w:rsidR="00CD17C2" w:rsidRDefault="00803ED8" w:rsidP="00803ED8">
      <w:pPr>
        <w:pStyle w:val="Nagwek2"/>
        <w:numPr>
          <w:ilvl w:val="0"/>
          <w:numId w:val="2"/>
        </w:numPr>
        <w:spacing w:before="240" w:after="120" w:line="360" w:lineRule="auto"/>
        <w:ind w:right="0"/>
        <w:jc w:val="both"/>
        <w:rPr>
          <w:rFonts w:cs="Arial"/>
          <w:sz w:val="20"/>
        </w:rPr>
      </w:pPr>
      <w:bookmarkStart w:id="24" w:name="_Toc65748915"/>
      <w:bookmarkStart w:id="25" w:name="_Toc72146317"/>
      <w:r>
        <w:rPr>
          <w:rFonts w:cs="Arial"/>
          <w:sz w:val="20"/>
        </w:rPr>
        <w:t>Opinia geotechniczna oraz informacja o sposobie posadowienia obiektu budowlanego</w:t>
      </w:r>
      <w:bookmarkEnd w:id="24"/>
      <w:r>
        <w:rPr>
          <w:rFonts w:cs="Arial"/>
          <w:sz w:val="20"/>
        </w:rPr>
        <w:t>.</w:t>
      </w:r>
      <w:bookmarkEnd w:id="25"/>
    </w:p>
    <w:p w14:paraId="286D4294" w14:textId="1BA095CC" w:rsidR="004A4A64" w:rsidRPr="004A4A64" w:rsidRDefault="004A4A64" w:rsidP="004A4A64">
      <w:pPr>
        <w:spacing w:line="360" w:lineRule="auto"/>
        <w:ind w:left="283"/>
        <w:jc w:val="both"/>
        <w:rPr>
          <w:rFonts w:ascii="Arial" w:hAnsi="Arial" w:cs="Arial"/>
        </w:rPr>
      </w:pPr>
      <w:r w:rsidRPr="004A4A64">
        <w:rPr>
          <w:rFonts w:ascii="Arial" w:hAnsi="Arial" w:cs="Arial"/>
        </w:rPr>
        <w:t xml:space="preserve">W miejscu </w:t>
      </w:r>
      <w:r w:rsidR="006E7112">
        <w:rPr>
          <w:rFonts w:ascii="Arial" w:hAnsi="Arial" w:cs="Arial"/>
        </w:rPr>
        <w:t>istniejącego budynku</w:t>
      </w:r>
      <w:r w:rsidRPr="004A4A64">
        <w:rPr>
          <w:rFonts w:ascii="Arial" w:hAnsi="Arial" w:cs="Arial"/>
        </w:rPr>
        <w:t xml:space="preserve"> znajdują się grunty nośne przepuszczalne, a poziom wody gruntowej znajduje się poniżej poziomu posadowienia fundamentów.</w:t>
      </w:r>
    </w:p>
    <w:p w14:paraId="114A1570" w14:textId="029FEFDA" w:rsidR="00CD17C2" w:rsidRDefault="004A4A64" w:rsidP="004A4A64">
      <w:pPr>
        <w:spacing w:line="360" w:lineRule="auto"/>
        <w:ind w:left="283"/>
        <w:jc w:val="both"/>
        <w:rPr>
          <w:rFonts w:ascii="Arial" w:hAnsi="Arial" w:cs="Arial"/>
        </w:rPr>
      </w:pPr>
      <w:r w:rsidRPr="004A4A64">
        <w:rPr>
          <w:rFonts w:ascii="Arial" w:hAnsi="Arial" w:cs="Arial"/>
        </w:rPr>
        <w:t xml:space="preserve">Zgodnie z Rozporządzeniem Ministra Transportu, Budownictwa i Gospodarki Morskiej z dnia 25 kwietnia 2012 roku w sprawie ustalenia geotechnicznych warunków posadowienia obiektów budowlanych (Dz.U. </w:t>
      </w:r>
      <w:r w:rsidRPr="004A4A64">
        <w:rPr>
          <w:rFonts w:ascii="Arial" w:hAnsi="Arial" w:cs="Arial"/>
        </w:rPr>
        <w:lastRenderedPageBreak/>
        <w:t>z dnia 27 kwietnia 2012r., poz. 463), obiekt budowlany zalicza się do pierwszej kategorii geotechnicznej o statecznie wyznaczalnym schemacie obliczeniowym w prostych warunkach gruntowych.</w:t>
      </w:r>
    </w:p>
    <w:p w14:paraId="5B60FBAB" w14:textId="2C2BB8CD" w:rsidR="0003519E" w:rsidRDefault="00803ED8" w:rsidP="00803ED8">
      <w:pPr>
        <w:pStyle w:val="Nagwek2"/>
        <w:numPr>
          <w:ilvl w:val="0"/>
          <w:numId w:val="2"/>
        </w:numPr>
        <w:spacing w:before="120" w:after="120" w:line="360" w:lineRule="auto"/>
        <w:ind w:right="0"/>
        <w:jc w:val="both"/>
        <w:rPr>
          <w:rFonts w:cs="Arial"/>
          <w:sz w:val="20"/>
        </w:rPr>
      </w:pPr>
      <w:bookmarkStart w:id="26" w:name="_Toc65748916"/>
      <w:bookmarkStart w:id="27" w:name="_Toc72146318"/>
      <w:r>
        <w:rPr>
          <w:rFonts w:cs="Arial"/>
          <w:sz w:val="20"/>
        </w:rPr>
        <w:t>Liczba lokali mieszkalnych i użytkowych</w:t>
      </w:r>
      <w:bookmarkEnd w:id="26"/>
      <w:r>
        <w:rPr>
          <w:rFonts w:cs="Arial"/>
          <w:sz w:val="20"/>
        </w:rPr>
        <w:t>.</w:t>
      </w:r>
      <w:bookmarkEnd w:id="27"/>
    </w:p>
    <w:p w14:paraId="1CB8EB9E" w14:textId="2E595AC5" w:rsidR="00CD17C2" w:rsidRDefault="006E7112" w:rsidP="006E7112">
      <w:pPr>
        <w:spacing w:line="360" w:lineRule="auto"/>
        <w:ind w:firstLine="340"/>
      </w:pPr>
      <w:r w:rsidRPr="003B3CE3">
        <w:rPr>
          <w:rFonts w:ascii="Arial" w:hAnsi="Arial" w:cs="Arial"/>
        </w:rPr>
        <w:t>Nie dotyczy.</w:t>
      </w:r>
    </w:p>
    <w:p w14:paraId="09261856" w14:textId="16A74FDC" w:rsidR="0003519E" w:rsidRDefault="000E1DDD" w:rsidP="00803ED8">
      <w:pPr>
        <w:pStyle w:val="Nagwek2"/>
        <w:numPr>
          <w:ilvl w:val="0"/>
          <w:numId w:val="2"/>
        </w:numPr>
        <w:spacing w:before="120" w:after="120" w:line="360" w:lineRule="auto"/>
        <w:ind w:right="0"/>
        <w:jc w:val="both"/>
        <w:rPr>
          <w:rFonts w:cs="Arial"/>
          <w:sz w:val="20"/>
        </w:rPr>
      </w:pPr>
      <w:bookmarkStart w:id="28" w:name="_Toc65748917"/>
      <w:bookmarkStart w:id="29" w:name="_Toc72146319"/>
      <w:r>
        <w:rPr>
          <w:rFonts w:cs="Arial"/>
          <w:sz w:val="20"/>
        </w:rPr>
        <w:t>Liczba lokali mieszkalnych dostępnych dla osób niepełnosprawnych w budownictwie wielorodzinnym</w:t>
      </w:r>
      <w:bookmarkEnd w:id="28"/>
      <w:r>
        <w:rPr>
          <w:rFonts w:cs="Arial"/>
          <w:sz w:val="20"/>
        </w:rPr>
        <w:t>.</w:t>
      </w:r>
      <w:bookmarkEnd w:id="29"/>
    </w:p>
    <w:p w14:paraId="47E9E84D" w14:textId="5AE0A262" w:rsidR="00CD17C2" w:rsidRDefault="0003519E" w:rsidP="00E25699">
      <w:pPr>
        <w:spacing w:line="360" w:lineRule="auto"/>
        <w:ind w:left="283"/>
        <w:rPr>
          <w:rFonts w:ascii="Arial" w:hAnsi="Arial" w:cs="Arial"/>
        </w:rPr>
      </w:pPr>
      <w:r>
        <w:rPr>
          <w:rFonts w:ascii="Arial" w:hAnsi="Arial" w:cs="Arial"/>
        </w:rPr>
        <w:t>Nie dotyczy</w:t>
      </w:r>
      <w:r w:rsidR="00E929AE">
        <w:rPr>
          <w:rFonts w:ascii="Arial" w:hAnsi="Arial" w:cs="Arial"/>
        </w:rPr>
        <w:t>.</w:t>
      </w:r>
    </w:p>
    <w:p w14:paraId="21D87309" w14:textId="09FEB16E" w:rsidR="0003519E" w:rsidRDefault="000E1DDD" w:rsidP="000E1DDD">
      <w:pPr>
        <w:pStyle w:val="Nagwek2"/>
        <w:numPr>
          <w:ilvl w:val="0"/>
          <w:numId w:val="2"/>
        </w:numPr>
        <w:spacing w:before="120" w:after="120" w:line="360" w:lineRule="auto"/>
        <w:ind w:right="0"/>
        <w:jc w:val="both"/>
        <w:rPr>
          <w:rFonts w:cs="Arial"/>
          <w:sz w:val="20"/>
        </w:rPr>
      </w:pPr>
      <w:bookmarkStart w:id="30" w:name="_Toc65748918"/>
      <w:bookmarkStart w:id="31" w:name="_Toc72146320"/>
      <w:r>
        <w:rPr>
          <w:rFonts w:cs="Arial"/>
          <w:sz w:val="20"/>
        </w:rPr>
        <w:t>Zapewnienie niezbędnych warunków do korzystania z obiektów użyteczności publicznej i mieszkaniowego budownictwa wielorodzinnego przez osoby niepełnosprawne, w tym osoby starsze</w:t>
      </w:r>
      <w:bookmarkEnd w:id="30"/>
      <w:r>
        <w:rPr>
          <w:rFonts w:cs="Arial"/>
          <w:sz w:val="20"/>
        </w:rPr>
        <w:t>.</w:t>
      </w:r>
      <w:bookmarkEnd w:id="31"/>
    </w:p>
    <w:p w14:paraId="4154E112" w14:textId="7EFFF6E7" w:rsidR="006E7112" w:rsidRPr="006E7112" w:rsidRDefault="006E7112" w:rsidP="006E7112">
      <w:pPr>
        <w:pStyle w:val="Akapitzlist"/>
        <w:spacing w:after="0" w:line="360" w:lineRule="auto"/>
        <w:ind w:left="340"/>
        <w:rPr>
          <w:sz w:val="20"/>
          <w:szCs w:val="20"/>
        </w:rPr>
      </w:pPr>
      <w:bookmarkStart w:id="32" w:name="_Toc65748919"/>
      <w:bookmarkStart w:id="33" w:name="_Toc72146321"/>
      <w:r w:rsidRPr="006E7112">
        <w:rPr>
          <w:rFonts w:ascii="Arial" w:hAnsi="Arial" w:cs="Arial"/>
          <w:sz w:val="20"/>
          <w:szCs w:val="20"/>
        </w:rPr>
        <w:t>Obiekt będzie dostępny dla osób niepełnosprawnych ruchowo bezpośrednio z poziomu terenu przyległego do budynku</w:t>
      </w:r>
      <w:r>
        <w:rPr>
          <w:rFonts w:ascii="Arial" w:hAnsi="Arial" w:cs="Arial"/>
          <w:sz w:val="20"/>
          <w:szCs w:val="20"/>
        </w:rPr>
        <w:t xml:space="preserve"> oraz za pomocą </w:t>
      </w:r>
      <w:r w:rsidRPr="002C0798">
        <w:rPr>
          <w:rFonts w:ascii="Arial" w:hAnsi="Arial" w:cs="Arial"/>
          <w:color w:val="000000"/>
          <w:sz w:val="20"/>
          <w:szCs w:val="20"/>
        </w:rPr>
        <w:t>windy zewnętrznej</w:t>
      </w:r>
      <w:r>
        <w:rPr>
          <w:rFonts w:ascii="Arial" w:hAnsi="Arial" w:cs="Arial"/>
          <w:sz w:val="20"/>
          <w:szCs w:val="20"/>
        </w:rPr>
        <w:t xml:space="preserve"> </w:t>
      </w:r>
      <w:r w:rsidRPr="006E7112">
        <w:rPr>
          <w:rFonts w:ascii="Arial" w:hAnsi="Arial" w:cs="Arial"/>
          <w:sz w:val="20"/>
          <w:szCs w:val="20"/>
        </w:rPr>
        <w:t>. W budynku znajdować się będzie toaleta przystosowana do użytku przez osoby poruszające się na wózkach inwalidzkich.</w:t>
      </w:r>
    </w:p>
    <w:p w14:paraId="0672AE33" w14:textId="25F48801" w:rsidR="0092144B" w:rsidRDefault="000E1DDD" w:rsidP="006C27EC">
      <w:pPr>
        <w:pStyle w:val="Nagwek2"/>
        <w:numPr>
          <w:ilvl w:val="0"/>
          <w:numId w:val="2"/>
        </w:numPr>
        <w:spacing w:before="120" w:after="120" w:line="360" w:lineRule="auto"/>
        <w:ind w:right="0"/>
        <w:jc w:val="both"/>
        <w:rPr>
          <w:rFonts w:cs="Arial"/>
          <w:sz w:val="20"/>
        </w:rPr>
      </w:pPr>
      <w:r>
        <w:rPr>
          <w:rFonts w:cs="Arial"/>
          <w:sz w:val="20"/>
        </w:rPr>
        <w:t>Parametry techniczne obiektu budowlanego charakteryzujące wpływ obiektu budowlanego na środowisko i jego wykorzystanie oraz na zdrowie ludzi i obiekty sąsiednie</w:t>
      </w:r>
      <w:bookmarkEnd w:id="32"/>
      <w:r>
        <w:rPr>
          <w:rFonts w:cs="Arial"/>
          <w:sz w:val="20"/>
        </w:rPr>
        <w:t>.</w:t>
      </w:r>
      <w:bookmarkEnd w:id="33"/>
    </w:p>
    <w:p w14:paraId="009717B1" w14:textId="1B1E82C5" w:rsidR="0003519E" w:rsidRPr="00E929AE" w:rsidRDefault="0092144B" w:rsidP="000C0A79">
      <w:pPr>
        <w:pStyle w:val="Akapitzlist"/>
        <w:numPr>
          <w:ilvl w:val="0"/>
          <w:numId w:val="11"/>
        </w:numPr>
        <w:spacing w:after="0" w:line="360" w:lineRule="auto"/>
        <w:ind w:left="567" w:hanging="284"/>
        <w:jc w:val="both"/>
        <w:rPr>
          <w:sz w:val="20"/>
          <w:szCs w:val="20"/>
        </w:rPr>
      </w:pPr>
      <w:bookmarkStart w:id="34" w:name="_Hlk70680052"/>
      <w:r w:rsidRPr="00E929AE">
        <w:rPr>
          <w:rFonts w:ascii="Arial" w:hAnsi="Arial" w:cs="Arial"/>
          <w:sz w:val="20"/>
          <w:szCs w:val="20"/>
        </w:rPr>
        <w:t>zapotrzebowanie i jakość wody oraz ilości, jakości i sposobu odprowadzania ścieków oraz wód opadowych</w:t>
      </w:r>
      <w:r w:rsidR="00684AE2" w:rsidRPr="00E929AE">
        <w:rPr>
          <w:rFonts w:ascii="Arial" w:hAnsi="Arial" w:cs="Arial"/>
          <w:sz w:val="20"/>
          <w:szCs w:val="20"/>
        </w:rPr>
        <w:t xml:space="preserve"> - woda użytkowa z </w:t>
      </w:r>
      <w:r w:rsidR="006E7112">
        <w:rPr>
          <w:rFonts w:ascii="Arial" w:hAnsi="Arial" w:cs="Arial"/>
          <w:sz w:val="20"/>
          <w:szCs w:val="20"/>
        </w:rPr>
        <w:t>istniejące</w:t>
      </w:r>
      <w:r w:rsidR="00684AE2" w:rsidRPr="00E929AE">
        <w:rPr>
          <w:rFonts w:ascii="Arial" w:hAnsi="Arial" w:cs="Arial"/>
          <w:sz w:val="20"/>
          <w:szCs w:val="20"/>
        </w:rPr>
        <w:t xml:space="preserve">go przyłącza </w:t>
      </w:r>
      <w:r w:rsidR="00684AE2" w:rsidRPr="00267704">
        <w:rPr>
          <w:rFonts w:ascii="Arial" w:hAnsi="Arial" w:cs="Arial"/>
          <w:color w:val="auto"/>
          <w:sz w:val="20"/>
          <w:szCs w:val="20"/>
        </w:rPr>
        <w:t xml:space="preserve">wodociągowego, </w:t>
      </w:r>
      <w:r w:rsidR="00684AE2" w:rsidRPr="00E929AE">
        <w:rPr>
          <w:rFonts w:ascii="Arial" w:hAnsi="Arial" w:cs="Arial"/>
          <w:sz w:val="20"/>
          <w:szCs w:val="20"/>
        </w:rPr>
        <w:t xml:space="preserve">ścieki bytowe odprowadzane </w:t>
      </w:r>
      <w:r w:rsidR="006E7112" w:rsidRPr="00E929AE">
        <w:rPr>
          <w:rFonts w:ascii="Arial" w:hAnsi="Arial" w:cs="Arial"/>
          <w:sz w:val="20"/>
          <w:szCs w:val="20"/>
        </w:rPr>
        <w:t xml:space="preserve">do </w:t>
      </w:r>
      <w:r w:rsidR="006E7112">
        <w:rPr>
          <w:rFonts w:ascii="Arial" w:hAnsi="Arial" w:cs="Arial"/>
          <w:sz w:val="20"/>
          <w:szCs w:val="20"/>
        </w:rPr>
        <w:t>sieci gminnej</w:t>
      </w:r>
      <w:r w:rsidR="00684AE2" w:rsidRPr="00E929AE">
        <w:rPr>
          <w:rFonts w:ascii="Arial" w:hAnsi="Arial" w:cs="Arial"/>
          <w:sz w:val="20"/>
          <w:szCs w:val="20"/>
        </w:rPr>
        <w:t xml:space="preserve">, wody opadowe odprowadzane </w:t>
      </w:r>
      <w:r w:rsidR="00D02A1C">
        <w:rPr>
          <w:rFonts w:ascii="Arial" w:hAnsi="Arial" w:cs="Arial"/>
          <w:sz w:val="20"/>
          <w:szCs w:val="20"/>
        </w:rPr>
        <w:t xml:space="preserve">powierzchniowo, </w:t>
      </w:r>
      <w:r w:rsidR="00684AE2" w:rsidRPr="00E929AE">
        <w:rPr>
          <w:rFonts w:ascii="Arial" w:hAnsi="Arial" w:cs="Arial"/>
          <w:sz w:val="20"/>
          <w:szCs w:val="20"/>
        </w:rPr>
        <w:t>na tereny biologicznie czynne.</w:t>
      </w:r>
    </w:p>
    <w:p w14:paraId="6D96C302" w14:textId="4F34920C" w:rsidR="0092144B" w:rsidRPr="00E929AE" w:rsidRDefault="0092144B" w:rsidP="000C0A79">
      <w:pPr>
        <w:pStyle w:val="Akapitzlist"/>
        <w:numPr>
          <w:ilvl w:val="0"/>
          <w:numId w:val="11"/>
        </w:numPr>
        <w:spacing w:after="0" w:line="360" w:lineRule="auto"/>
        <w:ind w:left="567" w:hanging="284"/>
        <w:jc w:val="both"/>
        <w:rPr>
          <w:sz w:val="20"/>
          <w:szCs w:val="20"/>
        </w:rPr>
      </w:pPr>
      <w:r w:rsidRPr="00E929AE">
        <w:rPr>
          <w:rFonts w:ascii="Arial" w:hAnsi="Arial" w:cs="Arial"/>
          <w:sz w:val="20"/>
          <w:szCs w:val="20"/>
        </w:rPr>
        <w:t>emisja zanieczyszczeń gazowych, w tym zapachów, pyłowych i płynnych, z podaniem ich rodzaju, ilości i zasięgu rozprzestrzeniania się</w:t>
      </w:r>
      <w:r w:rsidR="00E929AE">
        <w:rPr>
          <w:rFonts w:ascii="Arial" w:hAnsi="Arial" w:cs="Arial"/>
          <w:sz w:val="20"/>
          <w:szCs w:val="20"/>
        </w:rPr>
        <w:t xml:space="preserve"> -</w:t>
      </w:r>
      <w:r w:rsidR="00684AE2" w:rsidRPr="00E929AE">
        <w:rPr>
          <w:rFonts w:ascii="Arial" w:hAnsi="Arial" w:cs="Arial"/>
          <w:sz w:val="20"/>
          <w:szCs w:val="20"/>
        </w:rPr>
        <w:t xml:space="preserve"> nie dotyczy.</w:t>
      </w:r>
    </w:p>
    <w:p w14:paraId="209F5AEC" w14:textId="12BBE461" w:rsidR="0092144B" w:rsidRPr="00E929AE" w:rsidRDefault="00684AE2" w:rsidP="000C0A79">
      <w:pPr>
        <w:pStyle w:val="Akapitzlist"/>
        <w:numPr>
          <w:ilvl w:val="0"/>
          <w:numId w:val="11"/>
        </w:numPr>
        <w:spacing w:after="0" w:line="360" w:lineRule="auto"/>
        <w:ind w:left="567" w:hanging="284"/>
        <w:jc w:val="both"/>
        <w:rPr>
          <w:sz w:val="20"/>
          <w:szCs w:val="20"/>
        </w:rPr>
      </w:pPr>
      <w:r w:rsidRPr="00E929AE">
        <w:rPr>
          <w:rFonts w:ascii="Arial" w:hAnsi="Arial" w:cs="Arial"/>
          <w:sz w:val="20"/>
          <w:szCs w:val="20"/>
        </w:rPr>
        <w:t xml:space="preserve">rodzaj i ilość wytwarzanych odpadów - </w:t>
      </w:r>
      <w:r w:rsidR="006E7112" w:rsidRPr="00E929AE">
        <w:rPr>
          <w:rFonts w:ascii="Arial" w:hAnsi="Arial" w:cs="Arial"/>
          <w:sz w:val="20"/>
          <w:szCs w:val="20"/>
        </w:rPr>
        <w:t xml:space="preserve">odpady komunalne </w:t>
      </w:r>
      <w:r w:rsidR="006E7112">
        <w:rPr>
          <w:rFonts w:ascii="Arial" w:hAnsi="Arial" w:cs="Arial"/>
          <w:sz w:val="20"/>
          <w:szCs w:val="20"/>
        </w:rPr>
        <w:t>396L</w:t>
      </w:r>
      <w:r w:rsidR="006E7112" w:rsidRPr="00E929AE">
        <w:rPr>
          <w:rFonts w:ascii="Arial" w:hAnsi="Arial" w:cs="Arial"/>
          <w:sz w:val="20"/>
          <w:szCs w:val="20"/>
        </w:rPr>
        <w:t>/</w:t>
      </w:r>
      <w:r w:rsidR="006E7112">
        <w:rPr>
          <w:rFonts w:ascii="Arial" w:hAnsi="Arial" w:cs="Arial"/>
          <w:sz w:val="20"/>
          <w:szCs w:val="20"/>
        </w:rPr>
        <w:t>tydzień</w:t>
      </w:r>
    </w:p>
    <w:p w14:paraId="5BBE5CBF" w14:textId="66C8D675" w:rsidR="00684AE2" w:rsidRPr="00E929AE" w:rsidRDefault="00684AE2" w:rsidP="000C0A79">
      <w:pPr>
        <w:pStyle w:val="Akapitzlist"/>
        <w:numPr>
          <w:ilvl w:val="0"/>
          <w:numId w:val="11"/>
        </w:numPr>
        <w:spacing w:after="0" w:line="360" w:lineRule="auto"/>
        <w:ind w:left="567" w:hanging="284"/>
        <w:jc w:val="both"/>
        <w:rPr>
          <w:sz w:val="20"/>
          <w:szCs w:val="20"/>
        </w:rPr>
      </w:pPr>
      <w:r w:rsidRPr="00E929AE">
        <w:rPr>
          <w:rFonts w:ascii="Arial" w:hAnsi="Arial" w:cs="Arial"/>
          <w:sz w:val="20"/>
          <w:szCs w:val="20"/>
        </w:rPr>
        <w:t>właściwości akustycznych oraz emisji drgań, a także promieniowania, w szczególności jonizującego, pola elektromagnetycznego i innych zakłóceń, z podaniem odpowiednich parametrów tych czynników i zasięgu ich rozprzestrzeniania się</w:t>
      </w:r>
      <w:r w:rsidR="00E929AE">
        <w:rPr>
          <w:rFonts w:ascii="Arial" w:hAnsi="Arial" w:cs="Arial"/>
          <w:sz w:val="20"/>
          <w:szCs w:val="20"/>
        </w:rPr>
        <w:t xml:space="preserve"> -</w:t>
      </w:r>
      <w:r w:rsidR="00CD5834" w:rsidRPr="00E929AE">
        <w:rPr>
          <w:rFonts w:ascii="Arial" w:hAnsi="Arial" w:cs="Arial"/>
          <w:sz w:val="20"/>
          <w:szCs w:val="20"/>
        </w:rPr>
        <w:t xml:space="preserve"> nie dotyczy</w:t>
      </w:r>
    </w:p>
    <w:p w14:paraId="122845D6" w14:textId="65A9D628" w:rsidR="00684AE2" w:rsidRPr="00E929AE" w:rsidRDefault="00684AE2" w:rsidP="000C0A79">
      <w:pPr>
        <w:pStyle w:val="Akapitzlist"/>
        <w:numPr>
          <w:ilvl w:val="0"/>
          <w:numId w:val="11"/>
        </w:numPr>
        <w:spacing w:after="0" w:line="360" w:lineRule="auto"/>
        <w:ind w:left="567" w:hanging="284"/>
        <w:jc w:val="both"/>
        <w:rPr>
          <w:sz w:val="20"/>
          <w:szCs w:val="20"/>
        </w:rPr>
      </w:pPr>
      <w:r w:rsidRPr="00E929AE">
        <w:rPr>
          <w:rFonts w:ascii="Arial" w:hAnsi="Arial" w:cs="Arial"/>
          <w:sz w:val="20"/>
          <w:szCs w:val="20"/>
        </w:rPr>
        <w:t>wpływu obiektu budowlanego na istniejący drzewostan, powierzchnię ziemi, w tym glebę, wody powierzchniowe i podziemne</w:t>
      </w:r>
      <w:r w:rsidR="00CD5834" w:rsidRPr="00E929AE">
        <w:rPr>
          <w:rFonts w:ascii="Arial" w:hAnsi="Arial" w:cs="Arial"/>
          <w:sz w:val="20"/>
          <w:szCs w:val="20"/>
        </w:rPr>
        <w:t xml:space="preserve"> </w:t>
      </w:r>
      <w:r w:rsidR="00F937D7" w:rsidRPr="00E929AE">
        <w:rPr>
          <w:rFonts w:ascii="Arial" w:hAnsi="Arial" w:cs="Arial"/>
          <w:sz w:val="20"/>
          <w:szCs w:val="20"/>
        </w:rPr>
        <w:t>-</w:t>
      </w:r>
      <w:r w:rsidR="00CD5834" w:rsidRPr="00E929AE">
        <w:rPr>
          <w:rFonts w:ascii="Arial" w:hAnsi="Arial" w:cs="Arial"/>
          <w:sz w:val="20"/>
          <w:szCs w:val="20"/>
        </w:rPr>
        <w:t xml:space="preserve"> poza </w:t>
      </w:r>
      <w:r w:rsidR="00F937D7" w:rsidRPr="00E929AE">
        <w:rPr>
          <w:rFonts w:ascii="Arial" w:hAnsi="Arial" w:cs="Arial"/>
          <w:sz w:val="20"/>
          <w:szCs w:val="20"/>
        </w:rPr>
        <w:t>niezbędny</w:t>
      </w:r>
      <w:r w:rsidR="00E929AE">
        <w:rPr>
          <w:rFonts w:ascii="Arial" w:hAnsi="Arial" w:cs="Arial"/>
          <w:sz w:val="20"/>
          <w:szCs w:val="20"/>
        </w:rPr>
        <w:t>m</w:t>
      </w:r>
      <w:r w:rsidR="00F937D7" w:rsidRPr="00E929AE">
        <w:rPr>
          <w:rFonts w:ascii="Arial" w:hAnsi="Arial" w:cs="Arial"/>
          <w:sz w:val="20"/>
          <w:szCs w:val="20"/>
        </w:rPr>
        <w:t xml:space="preserve"> utwardze</w:t>
      </w:r>
      <w:r w:rsidR="00E929AE">
        <w:rPr>
          <w:rFonts w:ascii="Arial" w:hAnsi="Arial" w:cs="Arial"/>
          <w:sz w:val="20"/>
          <w:szCs w:val="20"/>
        </w:rPr>
        <w:t>niem</w:t>
      </w:r>
      <w:r w:rsidR="00F937D7" w:rsidRPr="00E929AE">
        <w:rPr>
          <w:rFonts w:ascii="Arial" w:hAnsi="Arial" w:cs="Arial"/>
          <w:sz w:val="20"/>
          <w:szCs w:val="20"/>
        </w:rPr>
        <w:t xml:space="preserve"> dojść i dojazdów pozostawiono teren działki w stanie nienaruszonym.</w:t>
      </w:r>
      <w:r w:rsidR="006247C3">
        <w:rPr>
          <w:rFonts w:ascii="Arial" w:hAnsi="Arial" w:cs="Arial"/>
          <w:sz w:val="20"/>
          <w:szCs w:val="20"/>
        </w:rPr>
        <w:t xml:space="preserve"> W ramach inwestycji nie przewiduje się wycinki drzew.</w:t>
      </w:r>
    </w:p>
    <w:p w14:paraId="489F07C2" w14:textId="4CE17061" w:rsidR="00142938" w:rsidRPr="000C0A79" w:rsidRDefault="000E1DDD" w:rsidP="006C27EC">
      <w:pPr>
        <w:pStyle w:val="Nagwek2"/>
        <w:numPr>
          <w:ilvl w:val="0"/>
          <w:numId w:val="2"/>
        </w:numPr>
        <w:spacing w:before="120" w:after="120" w:line="360" w:lineRule="auto"/>
        <w:ind w:right="0"/>
        <w:jc w:val="both"/>
        <w:rPr>
          <w:rFonts w:cs="Arial"/>
          <w:sz w:val="20"/>
        </w:rPr>
      </w:pPr>
      <w:bookmarkStart w:id="35" w:name="_Toc490805363"/>
      <w:bookmarkStart w:id="36" w:name="_Toc10459131"/>
      <w:bookmarkStart w:id="37" w:name="_Toc534968859"/>
      <w:bookmarkStart w:id="38" w:name="_Toc65748920"/>
      <w:bookmarkStart w:id="39" w:name="_Toc72146322"/>
      <w:bookmarkStart w:id="40" w:name="_Toc10459125"/>
      <w:bookmarkStart w:id="41" w:name="_Toc534968853"/>
      <w:bookmarkEnd w:id="34"/>
      <w:bookmarkEnd w:id="35"/>
      <w:r w:rsidRPr="007E6CB7">
        <w:rPr>
          <w:rFonts w:cs="Arial"/>
          <w:color w:val="auto"/>
          <w:sz w:val="20"/>
        </w:rPr>
        <w:t>Charakterystyka</w:t>
      </w:r>
      <w:r w:rsidRPr="000C0A79">
        <w:rPr>
          <w:rFonts w:cs="Arial"/>
          <w:sz w:val="20"/>
        </w:rPr>
        <w:t xml:space="preserve"> energetyczna obiektu budowlanego</w:t>
      </w:r>
      <w:bookmarkEnd w:id="36"/>
      <w:bookmarkEnd w:id="37"/>
      <w:bookmarkEnd w:id="38"/>
      <w:r w:rsidRPr="000C0A79">
        <w:rPr>
          <w:rFonts w:cs="Arial"/>
          <w:sz w:val="20"/>
        </w:rPr>
        <w:t>.</w:t>
      </w:r>
      <w:bookmarkEnd w:id="39"/>
    </w:p>
    <w:p w14:paraId="4E07AEF0" w14:textId="77777777" w:rsidR="006E7112" w:rsidRPr="000C0A79" w:rsidRDefault="006E7112" w:rsidP="006E7112">
      <w:pPr>
        <w:spacing w:line="360" w:lineRule="auto"/>
        <w:ind w:left="283"/>
        <w:rPr>
          <w:rFonts w:ascii="Arial" w:hAnsi="Arial" w:cs="Arial"/>
          <w:b/>
        </w:rPr>
      </w:pPr>
      <w:bookmarkStart w:id="42" w:name="_Toc65748921"/>
      <w:bookmarkStart w:id="43" w:name="_Toc72146323"/>
      <w:r w:rsidRPr="000C0A79">
        <w:rPr>
          <w:rFonts w:ascii="Arial" w:hAnsi="Arial" w:cs="Arial"/>
          <w:b/>
        </w:rPr>
        <w:t>Bilans mocy:</w:t>
      </w:r>
    </w:p>
    <w:p w14:paraId="17CF1783" w14:textId="77777777" w:rsidR="006E7112" w:rsidRPr="000C0A79" w:rsidRDefault="006E7112" w:rsidP="006E7112">
      <w:pPr>
        <w:pStyle w:val="Akapitzlist"/>
        <w:numPr>
          <w:ilvl w:val="0"/>
          <w:numId w:val="4"/>
        </w:numPr>
        <w:spacing w:after="0" w:line="360" w:lineRule="auto"/>
        <w:ind w:left="567" w:hanging="284"/>
        <w:jc w:val="both"/>
        <w:rPr>
          <w:rFonts w:ascii="Arial" w:hAnsi="Arial" w:cs="Arial"/>
          <w:sz w:val="20"/>
          <w:szCs w:val="20"/>
        </w:rPr>
      </w:pPr>
      <w:r w:rsidRPr="000C0A79">
        <w:rPr>
          <w:rFonts w:ascii="Arial" w:hAnsi="Arial" w:cs="Arial"/>
          <w:sz w:val="20"/>
          <w:szCs w:val="20"/>
        </w:rPr>
        <w:t xml:space="preserve">urządzeń elektrycznych – </w:t>
      </w:r>
      <w:r>
        <w:rPr>
          <w:rFonts w:ascii="Arial" w:hAnsi="Arial" w:cs="Arial"/>
          <w:sz w:val="20"/>
          <w:szCs w:val="20"/>
        </w:rPr>
        <w:t>36k</w:t>
      </w:r>
      <w:r w:rsidRPr="000425EA">
        <w:rPr>
          <w:rFonts w:ascii="Arial" w:hAnsi="Arial" w:cs="Arial"/>
          <w:sz w:val="20"/>
          <w:szCs w:val="20"/>
        </w:rPr>
        <w:t>W</w:t>
      </w:r>
    </w:p>
    <w:p w14:paraId="7EC5CCC2" w14:textId="77777777" w:rsidR="006E7112" w:rsidRPr="000C0A79" w:rsidRDefault="006E7112" w:rsidP="006E7112">
      <w:pPr>
        <w:pStyle w:val="Akapitzlist"/>
        <w:spacing w:after="0" w:line="360" w:lineRule="auto"/>
        <w:ind w:left="567"/>
        <w:jc w:val="both"/>
        <w:rPr>
          <w:rFonts w:ascii="Arial" w:hAnsi="Arial" w:cs="Arial"/>
          <w:sz w:val="20"/>
          <w:szCs w:val="20"/>
        </w:rPr>
      </w:pPr>
      <w:r w:rsidRPr="000C0A79">
        <w:rPr>
          <w:rFonts w:ascii="Arial" w:hAnsi="Arial" w:cs="Arial"/>
          <w:sz w:val="20"/>
          <w:szCs w:val="20"/>
        </w:rPr>
        <w:t>(nie przewiduje się urządzeń technologicznych)</w:t>
      </w:r>
    </w:p>
    <w:p w14:paraId="054D3C52" w14:textId="77777777" w:rsidR="006E7112" w:rsidRPr="000C0A79" w:rsidRDefault="006E7112" w:rsidP="006E7112">
      <w:pPr>
        <w:pStyle w:val="Akapitzlist"/>
        <w:numPr>
          <w:ilvl w:val="0"/>
          <w:numId w:val="4"/>
        </w:numPr>
        <w:spacing w:after="0" w:line="360" w:lineRule="auto"/>
        <w:ind w:left="567" w:hanging="284"/>
        <w:jc w:val="both"/>
        <w:rPr>
          <w:rFonts w:ascii="Arial" w:hAnsi="Arial" w:cs="Arial"/>
          <w:sz w:val="20"/>
          <w:szCs w:val="20"/>
        </w:rPr>
      </w:pPr>
      <w:r w:rsidRPr="000C0A79">
        <w:rPr>
          <w:rFonts w:ascii="Arial" w:hAnsi="Arial" w:cs="Arial"/>
          <w:sz w:val="20"/>
          <w:szCs w:val="20"/>
        </w:rPr>
        <w:t xml:space="preserve">urządzeń zużywających inne rodzaje energii – </w:t>
      </w:r>
      <w:r>
        <w:rPr>
          <w:rFonts w:ascii="Arial" w:hAnsi="Arial" w:cs="Arial"/>
          <w:sz w:val="20"/>
          <w:szCs w:val="20"/>
        </w:rPr>
        <w:t>43</w:t>
      </w:r>
      <w:r w:rsidRPr="000C0A79">
        <w:rPr>
          <w:rFonts w:ascii="Arial" w:hAnsi="Arial" w:cs="Arial"/>
          <w:sz w:val="20"/>
          <w:szCs w:val="20"/>
        </w:rPr>
        <w:t xml:space="preserve"> </w:t>
      </w:r>
      <w:r>
        <w:rPr>
          <w:rFonts w:ascii="Arial" w:hAnsi="Arial" w:cs="Arial"/>
          <w:sz w:val="20"/>
          <w:szCs w:val="20"/>
        </w:rPr>
        <w:t>k</w:t>
      </w:r>
      <w:r w:rsidRPr="000C0A79">
        <w:rPr>
          <w:rFonts w:ascii="Arial" w:hAnsi="Arial" w:cs="Arial"/>
          <w:sz w:val="20"/>
          <w:szCs w:val="20"/>
        </w:rPr>
        <w:t>W</w:t>
      </w:r>
    </w:p>
    <w:p w14:paraId="7F0FC36B" w14:textId="77777777" w:rsidR="006E7112" w:rsidRPr="000C0A79" w:rsidRDefault="006E7112" w:rsidP="006E7112">
      <w:pPr>
        <w:pStyle w:val="Akapitzlist"/>
        <w:spacing w:after="0" w:line="360" w:lineRule="auto"/>
        <w:ind w:left="567"/>
        <w:jc w:val="both"/>
        <w:rPr>
          <w:rFonts w:ascii="Arial" w:hAnsi="Arial" w:cs="Arial"/>
          <w:sz w:val="20"/>
          <w:szCs w:val="20"/>
        </w:rPr>
      </w:pPr>
      <w:r w:rsidRPr="000C0A79">
        <w:rPr>
          <w:rFonts w:ascii="Arial" w:hAnsi="Arial" w:cs="Arial"/>
          <w:sz w:val="20"/>
          <w:szCs w:val="20"/>
        </w:rPr>
        <w:t>(nie przewiduje się urządzeń technologicznych).</w:t>
      </w:r>
    </w:p>
    <w:p w14:paraId="1AC8D177" w14:textId="77777777" w:rsidR="006E7112" w:rsidRPr="000C0A79" w:rsidRDefault="006E7112" w:rsidP="006E7112">
      <w:pPr>
        <w:spacing w:line="360" w:lineRule="auto"/>
        <w:ind w:left="283"/>
        <w:rPr>
          <w:rFonts w:ascii="Arial" w:hAnsi="Arial" w:cs="Arial"/>
          <w:b/>
        </w:rPr>
      </w:pPr>
      <w:r w:rsidRPr="000C0A79">
        <w:rPr>
          <w:rFonts w:ascii="Arial" w:hAnsi="Arial" w:cs="Arial"/>
          <w:b/>
        </w:rPr>
        <w:t>Właściwości cieplne przegród zewnętrznych:</w:t>
      </w:r>
    </w:p>
    <w:p w14:paraId="251883CB" w14:textId="716E24EC" w:rsidR="006E7112" w:rsidRDefault="006E7112" w:rsidP="006E7112">
      <w:pPr>
        <w:pStyle w:val="Akapitzlist"/>
        <w:numPr>
          <w:ilvl w:val="0"/>
          <w:numId w:val="4"/>
        </w:numPr>
        <w:spacing w:after="0" w:line="360" w:lineRule="auto"/>
        <w:ind w:left="567" w:hanging="284"/>
        <w:jc w:val="both"/>
      </w:pPr>
      <w:r w:rsidRPr="000C0A79">
        <w:rPr>
          <w:rFonts w:ascii="Arial" w:hAnsi="Arial" w:cs="Arial"/>
          <w:sz w:val="20"/>
          <w:szCs w:val="20"/>
        </w:rPr>
        <w:t>projektowana</w:t>
      </w:r>
      <w:r>
        <w:rPr>
          <w:rFonts w:ascii="Arial" w:hAnsi="Arial" w:cs="Arial"/>
          <w:sz w:val="20"/>
          <w:szCs w:val="20"/>
        </w:rPr>
        <w:t xml:space="preserve"> ściana zewnętrzna U</w:t>
      </w:r>
      <w:r>
        <w:rPr>
          <w:rFonts w:ascii="Arial" w:hAnsi="Arial" w:cs="Arial"/>
          <w:sz w:val="20"/>
          <w:szCs w:val="20"/>
          <w:vertAlign w:val="subscript"/>
        </w:rPr>
        <w:t>C(max)</w:t>
      </w:r>
      <w:r>
        <w:rPr>
          <w:rFonts w:ascii="Arial" w:hAnsi="Arial" w:cs="Arial"/>
          <w:sz w:val="20"/>
          <w:szCs w:val="20"/>
        </w:rPr>
        <w:t xml:space="preserve"> = 0,19</w:t>
      </w:r>
      <w:r w:rsidR="005C3405">
        <w:rPr>
          <w:rFonts w:ascii="Arial" w:hAnsi="Arial" w:cs="Arial"/>
          <w:sz w:val="20"/>
          <w:szCs w:val="20"/>
        </w:rPr>
        <w:t>8</w:t>
      </w:r>
      <w:r>
        <w:rPr>
          <w:rFonts w:ascii="Arial" w:hAnsi="Arial" w:cs="Arial"/>
          <w:sz w:val="20"/>
          <w:szCs w:val="20"/>
        </w:rPr>
        <w:t xml:space="preserve"> W/m</w:t>
      </w:r>
      <w:r>
        <w:rPr>
          <w:rFonts w:ascii="Arial" w:hAnsi="Arial" w:cs="Arial"/>
          <w:sz w:val="20"/>
          <w:szCs w:val="20"/>
          <w:vertAlign w:val="superscript"/>
        </w:rPr>
        <w:t>2</w:t>
      </w:r>
      <w:r>
        <w:rPr>
          <w:rFonts w:ascii="Arial" w:hAnsi="Arial" w:cs="Arial"/>
          <w:sz w:val="20"/>
          <w:szCs w:val="20"/>
        </w:rPr>
        <w:t>∙K,</w:t>
      </w:r>
    </w:p>
    <w:p w14:paraId="3884DA1D" w14:textId="1B68F640" w:rsidR="006E7112" w:rsidRDefault="006E7112" w:rsidP="006E7112">
      <w:pPr>
        <w:pStyle w:val="Akapitzlist"/>
        <w:numPr>
          <w:ilvl w:val="0"/>
          <w:numId w:val="4"/>
        </w:numPr>
        <w:spacing w:after="0" w:line="360" w:lineRule="auto"/>
        <w:ind w:left="567" w:hanging="284"/>
        <w:jc w:val="both"/>
      </w:pPr>
      <w:r>
        <w:rPr>
          <w:rFonts w:ascii="Arial" w:hAnsi="Arial" w:cs="Arial"/>
          <w:sz w:val="20"/>
          <w:szCs w:val="20"/>
        </w:rPr>
        <w:t>projektowany dach U</w:t>
      </w:r>
      <w:r>
        <w:rPr>
          <w:rFonts w:ascii="Arial" w:hAnsi="Arial" w:cs="Arial"/>
          <w:sz w:val="20"/>
          <w:szCs w:val="20"/>
          <w:vertAlign w:val="subscript"/>
        </w:rPr>
        <w:t>C(max)</w:t>
      </w:r>
      <w:r>
        <w:rPr>
          <w:rFonts w:ascii="Arial" w:hAnsi="Arial" w:cs="Arial"/>
          <w:sz w:val="20"/>
          <w:szCs w:val="20"/>
        </w:rPr>
        <w:t xml:space="preserve"> = 0,1</w:t>
      </w:r>
      <w:r w:rsidR="005C3405">
        <w:rPr>
          <w:rFonts w:ascii="Arial" w:hAnsi="Arial" w:cs="Arial"/>
          <w:sz w:val="20"/>
          <w:szCs w:val="20"/>
        </w:rPr>
        <w:t>41</w:t>
      </w:r>
      <w:r>
        <w:rPr>
          <w:rFonts w:ascii="Arial" w:hAnsi="Arial" w:cs="Arial"/>
          <w:sz w:val="20"/>
          <w:szCs w:val="20"/>
        </w:rPr>
        <w:t xml:space="preserve"> W/m</w:t>
      </w:r>
      <w:r>
        <w:rPr>
          <w:rFonts w:ascii="Arial" w:hAnsi="Arial" w:cs="Arial"/>
          <w:sz w:val="20"/>
          <w:szCs w:val="20"/>
          <w:vertAlign w:val="superscript"/>
        </w:rPr>
        <w:t>2</w:t>
      </w:r>
      <w:r>
        <w:rPr>
          <w:rFonts w:ascii="Arial" w:hAnsi="Arial" w:cs="Arial"/>
          <w:sz w:val="20"/>
          <w:szCs w:val="20"/>
        </w:rPr>
        <w:t>∙K,</w:t>
      </w:r>
    </w:p>
    <w:p w14:paraId="5BB05C6E" w14:textId="77777777" w:rsidR="006E7112" w:rsidRDefault="006E7112" w:rsidP="006E7112">
      <w:pPr>
        <w:pStyle w:val="Akapitzlist"/>
        <w:numPr>
          <w:ilvl w:val="0"/>
          <w:numId w:val="4"/>
        </w:numPr>
        <w:spacing w:after="0" w:line="360" w:lineRule="auto"/>
        <w:ind w:left="567" w:hanging="284"/>
        <w:jc w:val="both"/>
      </w:pPr>
      <w:bookmarkStart w:id="44" w:name="_Hlk481564159"/>
      <w:r>
        <w:rPr>
          <w:rFonts w:ascii="Arial" w:hAnsi="Arial" w:cs="Arial"/>
          <w:sz w:val="20"/>
          <w:szCs w:val="20"/>
        </w:rPr>
        <w:lastRenderedPageBreak/>
        <w:t>pr</w:t>
      </w:r>
      <w:bookmarkEnd w:id="44"/>
      <w:r>
        <w:rPr>
          <w:rFonts w:ascii="Arial" w:hAnsi="Arial" w:cs="Arial"/>
          <w:sz w:val="20"/>
          <w:szCs w:val="20"/>
        </w:rPr>
        <w:t>ojektowana stolarka okienna U</w:t>
      </w:r>
      <w:r>
        <w:rPr>
          <w:rFonts w:ascii="Arial" w:hAnsi="Arial" w:cs="Arial"/>
          <w:sz w:val="20"/>
          <w:szCs w:val="20"/>
          <w:vertAlign w:val="subscript"/>
        </w:rPr>
        <w:t>(max)</w:t>
      </w:r>
      <w:r>
        <w:rPr>
          <w:rFonts w:ascii="Arial" w:hAnsi="Arial" w:cs="Arial"/>
          <w:sz w:val="20"/>
          <w:szCs w:val="20"/>
        </w:rPr>
        <w:t xml:space="preserve"> = 0,90 W/m</w:t>
      </w:r>
      <w:r>
        <w:rPr>
          <w:rFonts w:ascii="Arial" w:hAnsi="Arial" w:cs="Arial"/>
          <w:sz w:val="20"/>
          <w:szCs w:val="20"/>
          <w:vertAlign w:val="superscript"/>
        </w:rPr>
        <w:t>2</w:t>
      </w:r>
      <w:r>
        <w:rPr>
          <w:rFonts w:ascii="Arial" w:hAnsi="Arial" w:cs="Arial"/>
          <w:sz w:val="20"/>
          <w:szCs w:val="20"/>
        </w:rPr>
        <w:t>∙K,</w:t>
      </w:r>
    </w:p>
    <w:p w14:paraId="17D6D642" w14:textId="4DEE7D1F" w:rsidR="006E7112" w:rsidRDefault="006E7112" w:rsidP="006E7112">
      <w:pPr>
        <w:pStyle w:val="Akapitzlist"/>
        <w:numPr>
          <w:ilvl w:val="0"/>
          <w:numId w:val="4"/>
        </w:numPr>
        <w:spacing w:after="0" w:line="360" w:lineRule="auto"/>
        <w:ind w:left="567" w:hanging="284"/>
        <w:jc w:val="both"/>
      </w:pPr>
      <w:r>
        <w:rPr>
          <w:rFonts w:ascii="Arial" w:hAnsi="Arial" w:cs="Arial"/>
          <w:sz w:val="20"/>
          <w:szCs w:val="20"/>
        </w:rPr>
        <w:t>projektowana stolarka drzwiowa U</w:t>
      </w:r>
      <w:r>
        <w:rPr>
          <w:rFonts w:ascii="Arial" w:hAnsi="Arial" w:cs="Arial"/>
          <w:sz w:val="20"/>
          <w:szCs w:val="20"/>
          <w:vertAlign w:val="subscript"/>
        </w:rPr>
        <w:t>(max)</w:t>
      </w:r>
      <w:r>
        <w:rPr>
          <w:rFonts w:ascii="Arial" w:hAnsi="Arial" w:cs="Arial"/>
          <w:sz w:val="20"/>
          <w:szCs w:val="20"/>
        </w:rPr>
        <w:t xml:space="preserve"> = 1,</w:t>
      </w:r>
      <w:r w:rsidR="005C3405">
        <w:rPr>
          <w:rFonts w:ascii="Arial" w:hAnsi="Arial" w:cs="Arial"/>
          <w:sz w:val="20"/>
          <w:szCs w:val="20"/>
        </w:rPr>
        <w:t>3</w:t>
      </w:r>
      <w:r>
        <w:rPr>
          <w:rFonts w:ascii="Arial" w:hAnsi="Arial" w:cs="Arial"/>
          <w:sz w:val="20"/>
          <w:szCs w:val="20"/>
        </w:rPr>
        <w:t>0 W/m</w:t>
      </w:r>
      <w:r>
        <w:rPr>
          <w:rFonts w:ascii="Arial" w:hAnsi="Arial" w:cs="Arial"/>
          <w:sz w:val="20"/>
          <w:szCs w:val="20"/>
          <w:vertAlign w:val="superscript"/>
        </w:rPr>
        <w:t>2</w:t>
      </w:r>
      <w:r>
        <w:rPr>
          <w:rFonts w:ascii="Arial" w:hAnsi="Arial" w:cs="Arial"/>
          <w:sz w:val="20"/>
          <w:szCs w:val="20"/>
        </w:rPr>
        <w:t>∙K.</w:t>
      </w:r>
    </w:p>
    <w:p w14:paraId="27E663D7" w14:textId="77777777" w:rsidR="006E7112" w:rsidRDefault="006E7112" w:rsidP="006E7112">
      <w:pPr>
        <w:spacing w:line="360" w:lineRule="auto"/>
        <w:ind w:left="283"/>
        <w:rPr>
          <w:rFonts w:ascii="Arial" w:hAnsi="Arial" w:cs="Arial"/>
          <w:b/>
        </w:rPr>
      </w:pPr>
      <w:r>
        <w:rPr>
          <w:rFonts w:ascii="Arial" w:hAnsi="Arial" w:cs="Arial"/>
          <w:b/>
        </w:rPr>
        <w:t>Parametry sprawności energetycznej instalacji:</w:t>
      </w:r>
    </w:p>
    <w:p w14:paraId="4C90FBFB" w14:textId="77777777" w:rsidR="006E7112" w:rsidRDefault="006E7112" w:rsidP="006E7112">
      <w:pPr>
        <w:pStyle w:val="Akapitzlist"/>
        <w:numPr>
          <w:ilvl w:val="0"/>
          <w:numId w:val="4"/>
        </w:numPr>
        <w:spacing w:after="0" w:line="360" w:lineRule="auto"/>
        <w:ind w:left="567" w:hanging="284"/>
        <w:jc w:val="both"/>
        <w:rPr>
          <w:rFonts w:ascii="Arial" w:hAnsi="Arial" w:cs="Arial"/>
          <w:sz w:val="20"/>
          <w:szCs w:val="20"/>
        </w:rPr>
      </w:pPr>
      <w:r>
        <w:rPr>
          <w:rFonts w:ascii="Arial" w:hAnsi="Arial" w:cs="Arial"/>
          <w:sz w:val="20"/>
          <w:szCs w:val="20"/>
        </w:rPr>
        <w:t>ogrzewczej – 43kW,</w:t>
      </w:r>
    </w:p>
    <w:p w14:paraId="711FB3F5" w14:textId="77777777" w:rsidR="006E7112" w:rsidRDefault="006E7112" w:rsidP="006E7112">
      <w:pPr>
        <w:pStyle w:val="Akapitzlist"/>
        <w:numPr>
          <w:ilvl w:val="0"/>
          <w:numId w:val="4"/>
        </w:numPr>
        <w:spacing w:after="0" w:line="360" w:lineRule="auto"/>
        <w:ind w:left="567" w:hanging="284"/>
        <w:jc w:val="both"/>
        <w:rPr>
          <w:rFonts w:ascii="Arial" w:hAnsi="Arial" w:cs="Arial"/>
          <w:sz w:val="20"/>
          <w:szCs w:val="20"/>
        </w:rPr>
      </w:pPr>
      <w:r>
        <w:rPr>
          <w:rFonts w:ascii="Arial" w:hAnsi="Arial" w:cs="Arial"/>
          <w:sz w:val="20"/>
          <w:szCs w:val="20"/>
        </w:rPr>
        <w:t>nie przewiduje się innych urządzeń mających wpływ na gospodarkę energetyczną.</w:t>
      </w:r>
    </w:p>
    <w:p w14:paraId="6847ADCB" w14:textId="77777777" w:rsidR="006E7112" w:rsidRPr="009439C1" w:rsidRDefault="006E7112" w:rsidP="006E7112">
      <w:pPr>
        <w:shd w:val="clear" w:color="auto" w:fill="FFFFFF"/>
        <w:spacing w:line="360" w:lineRule="auto"/>
        <w:ind w:left="283"/>
        <w:jc w:val="both"/>
        <w:rPr>
          <w:rFonts w:ascii="Arial" w:hAnsi="Arial" w:cs="Arial"/>
          <w:b/>
          <w:bCs/>
        </w:rPr>
      </w:pPr>
      <w:r w:rsidRPr="009439C1">
        <w:rPr>
          <w:rFonts w:ascii="Arial" w:hAnsi="Arial" w:cs="Arial"/>
        </w:rPr>
        <w:t>Przyjęte rozwiązania techniczne są w pełni zgodne z obowiązującymi przepisami i normami technicznymi.</w:t>
      </w:r>
    </w:p>
    <w:p w14:paraId="4295A3FF" w14:textId="7E44F8F1" w:rsidR="002F3CE8" w:rsidRDefault="000E1DDD" w:rsidP="006C27EC">
      <w:pPr>
        <w:pStyle w:val="Nagwek2"/>
        <w:numPr>
          <w:ilvl w:val="0"/>
          <w:numId w:val="2"/>
        </w:numPr>
        <w:spacing w:before="120" w:after="120" w:line="360" w:lineRule="auto"/>
        <w:ind w:right="0"/>
        <w:jc w:val="both"/>
        <w:rPr>
          <w:rFonts w:cs="Arial"/>
          <w:sz w:val="20"/>
        </w:rPr>
      </w:pPr>
      <w:r>
        <w:rPr>
          <w:rFonts w:cs="Arial"/>
          <w:sz w:val="20"/>
        </w:rPr>
        <w:t>Analiza możliwości racjonalnego wykorzystania pod względem technicznym, ekonomicznym i środowiskowym wysokoefektywnych systemów alternatywnych zapotrzebowania w energię i ciepło</w:t>
      </w:r>
      <w:bookmarkEnd w:id="42"/>
      <w:r>
        <w:rPr>
          <w:rFonts w:cs="Arial"/>
          <w:sz w:val="20"/>
        </w:rPr>
        <w:t>.</w:t>
      </w:r>
      <w:bookmarkEnd w:id="43"/>
    </w:p>
    <w:p w14:paraId="01C13DF7" w14:textId="7B4DEE93" w:rsidR="002F3CE8" w:rsidRDefault="006E7112" w:rsidP="006E7112">
      <w:pPr>
        <w:spacing w:line="360" w:lineRule="auto"/>
        <w:ind w:left="283"/>
        <w:jc w:val="both"/>
      </w:pPr>
      <w:bookmarkStart w:id="45" w:name="_Hlk70680953"/>
      <w:r>
        <w:rPr>
          <w:rFonts w:ascii="Arial" w:hAnsi="Arial" w:cs="Arial"/>
        </w:rPr>
        <w:t xml:space="preserve">W istniejącym obiekcie budowlanym ze względu na istniejącą instalację ogrzewania, opartą  na </w:t>
      </w:r>
      <w:r w:rsidR="005C3405">
        <w:rPr>
          <w:rFonts w:ascii="Arial" w:hAnsi="Arial" w:cs="Arial"/>
        </w:rPr>
        <w:t>oleju opałowym,</w:t>
      </w:r>
      <w:r>
        <w:rPr>
          <w:rFonts w:ascii="Arial" w:hAnsi="Arial" w:cs="Arial"/>
        </w:rPr>
        <w:t xml:space="preserve"> nie ma ekonomicznego uzasadnienia zmiany dotychczasowego systemu ogrzewania. </w:t>
      </w:r>
    </w:p>
    <w:p w14:paraId="1B7FBFBF" w14:textId="303132CB" w:rsidR="002F3CE8" w:rsidRDefault="000E1DDD" w:rsidP="006C27EC">
      <w:pPr>
        <w:pStyle w:val="Nagwek2"/>
        <w:numPr>
          <w:ilvl w:val="0"/>
          <w:numId w:val="2"/>
        </w:numPr>
        <w:spacing w:before="120" w:after="120" w:line="360" w:lineRule="auto"/>
        <w:ind w:right="0"/>
        <w:jc w:val="both"/>
        <w:rPr>
          <w:rFonts w:cs="Arial"/>
          <w:sz w:val="20"/>
        </w:rPr>
      </w:pPr>
      <w:bookmarkStart w:id="46" w:name="_Toc65748922"/>
      <w:bookmarkStart w:id="47" w:name="_Toc72146324"/>
      <w:bookmarkEnd w:id="45"/>
      <w:r>
        <w:rPr>
          <w:rFonts w:cs="Arial"/>
          <w:sz w:val="20"/>
        </w:rPr>
        <w:t>Analiza technicznych i ekonomicznych możliwości wykorzystania urządzeń automatycznie regulujących temperaturę</w:t>
      </w:r>
      <w:bookmarkEnd w:id="46"/>
      <w:r>
        <w:rPr>
          <w:rFonts w:cs="Arial"/>
          <w:sz w:val="20"/>
        </w:rPr>
        <w:t>.</w:t>
      </w:r>
      <w:bookmarkEnd w:id="47"/>
    </w:p>
    <w:p w14:paraId="53971EB7" w14:textId="4FEEBC77" w:rsidR="00F82391" w:rsidRDefault="00F82391" w:rsidP="000C0A79">
      <w:pPr>
        <w:spacing w:line="360" w:lineRule="auto"/>
        <w:ind w:left="227"/>
        <w:rPr>
          <w:rFonts w:ascii="Arial" w:hAnsi="Arial" w:cs="Arial"/>
        </w:rPr>
      </w:pPr>
      <w:bookmarkStart w:id="48" w:name="_Toc65748923"/>
      <w:r w:rsidRPr="000C0A79">
        <w:rPr>
          <w:rFonts w:ascii="Arial" w:hAnsi="Arial" w:cs="Arial"/>
        </w:rPr>
        <w:t xml:space="preserve">W budynku projektuje się ogrzewanie </w:t>
      </w:r>
      <w:r w:rsidR="00D65B0B">
        <w:rPr>
          <w:rFonts w:ascii="Arial" w:hAnsi="Arial" w:cs="Arial"/>
        </w:rPr>
        <w:t xml:space="preserve">sterowane urządzeniami </w:t>
      </w:r>
      <w:r w:rsidRPr="000C0A79">
        <w:rPr>
          <w:rFonts w:ascii="Arial" w:hAnsi="Arial" w:cs="Arial"/>
        </w:rPr>
        <w:t>termost</w:t>
      </w:r>
      <w:r w:rsidR="004C1F6E" w:rsidRPr="000C0A79">
        <w:rPr>
          <w:rFonts w:ascii="Arial" w:hAnsi="Arial" w:cs="Arial"/>
        </w:rPr>
        <w:t>aty</w:t>
      </w:r>
      <w:r w:rsidRPr="000C0A79">
        <w:rPr>
          <w:rFonts w:ascii="Arial" w:hAnsi="Arial" w:cs="Arial"/>
        </w:rPr>
        <w:t>cznymi</w:t>
      </w:r>
      <w:r w:rsidR="000838E0">
        <w:rPr>
          <w:rFonts w:ascii="Arial" w:hAnsi="Arial" w:cs="Arial"/>
        </w:rPr>
        <w:t>,</w:t>
      </w:r>
      <w:r w:rsidRPr="000C0A79">
        <w:rPr>
          <w:rFonts w:ascii="Arial" w:hAnsi="Arial" w:cs="Arial"/>
        </w:rPr>
        <w:t xml:space="preserve"> pozwalającymi regulować temperaturę w </w:t>
      </w:r>
      <w:r w:rsidR="00D65B0B">
        <w:rPr>
          <w:rFonts w:ascii="Arial" w:hAnsi="Arial" w:cs="Arial"/>
        </w:rPr>
        <w:t>każdym</w:t>
      </w:r>
      <w:r w:rsidRPr="000C0A79">
        <w:rPr>
          <w:rFonts w:ascii="Arial" w:hAnsi="Arial" w:cs="Arial"/>
        </w:rPr>
        <w:t xml:space="preserve"> pomieszczeniu</w:t>
      </w:r>
      <w:bookmarkEnd w:id="48"/>
      <w:r w:rsidR="00D65B0B">
        <w:rPr>
          <w:rFonts w:ascii="Arial" w:hAnsi="Arial" w:cs="Arial"/>
        </w:rPr>
        <w:t>.</w:t>
      </w:r>
    </w:p>
    <w:p w14:paraId="55CAC84F" w14:textId="293CDC3A" w:rsidR="00397995" w:rsidRDefault="000E1DDD" w:rsidP="00397995">
      <w:pPr>
        <w:pStyle w:val="Nagwek2"/>
        <w:numPr>
          <w:ilvl w:val="0"/>
          <w:numId w:val="2"/>
        </w:numPr>
        <w:spacing w:before="120" w:after="120" w:line="360" w:lineRule="auto"/>
        <w:ind w:right="0"/>
        <w:jc w:val="both"/>
      </w:pPr>
      <w:bookmarkStart w:id="49" w:name="_Toc65748924"/>
      <w:bookmarkStart w:id="50" w:name="_Toc72146325"/>
      <w:r>
        <w:rPr>
          <w:rFonts w:cs="Arial"/>
          <w:sz w:val="20"/>
        </w:rPr>
        <w:t>Rozwiązania zasadniczych elementów wyposażenia budowlano-instalacyjnego, zapewniając użytkowanie obiektu budowlanego zgodnie z przeznaczeniem</w:t>
      </w:r>
      <w:bookmarkEnd w:id="49"/>
      <w:r>
        <w:rPr>
          <w:rFonts w:cs="Arial"/>
          <w:sz w:val="20"/>
        </w:rPr>
        <w:t>.</w:t>
      </w:r>
      <w:bookmarkEnd w:id="50"/>
    </w:p>
    <w:p w14:paraId="5076B6A7" w14:textId="1ED96468" w:rsidR="000C0A79" w:rsidRDefault="00F82391" w:rsidP="000C0A79">
      <w:pPr>
        <w:tabs>
          <w:tab w:val="left" w:pos="851"/>
        </w:tabs>
        <w:suppressAutoHyphens/>
        <w:spacing w:line="360" w:lineRule="auto"/>
        <w:ind w:left="283"/>
        <w:jc w:val="both"/>
        <w:rPr>
          <w:rFonts w:ascii="Arial" w:hAnsi="Arial" w:cs="Arial"/>
          <w:b/>
        </w:rPr>
      </w:pPr>
      <w:r w:rsidRPr="00F95EB1">
        <w:rPr>
          <w:rFonts w:ascii="Arial" w:hAnsi="Arial" w:cs="Arial"/>
          <w:b/>
        </w:rPr>
        <w:t>Instalacja elektryczna 230/400V</w:t>
      </w:r>
    </w:p>
    <w:p w14:paraId="532EDE1E" w14:textId="5C244790" w:rsidR="00F82391" w:rsidRPr="00F95EB1" w:rsidRDefault="000C0A79" w:rsidP="000C0A79">
      <w:pPr>
        <w:tabs>
          <w:tab w:val="left" w:pos="851"/>
        </w:tabs>
        <w:suppressAutoHyphens/>
        <w:spacing w:line="360" w:lineRule="auto"/>
        <w:ind w:left="283"/>
        <w:jc w:val="both"/>
        <w:rPr>
          <w:rFonts w:ascii="Arial" w:hAnsi="Arial" w:cs="Arial"/>
          <w:b/>
        </w:rPr>
      </w:pPr>
      <w:r>
        <w:rPr>
          <w:rFonts w:ascii="Arial" w:hAnsi="Arial" w:cs="Arial"/>
        </w:rPr>
        <w:t>I</w:t>
      </w:r>
      <w:r w:rsidR="00F82391" w:rsidRPr="00F95EB1">
        <w:rPr>
          <w:rFonts w:ascii="Arial" w:hAnsi="Arial" w:cs="Arial"/>
        </w:rPr>
        <w:t>nstalacja prowadzona w posadzce oraz podtynkowo.</w:t>
      </w:r>
    </w:p>
    <w:p w14:paraId="1347A683" w14:textId="77777777" w:rsidR="000C0A79" w:rsidRDefault="00F82391" w:rsidP="000C0A79">
      <w:pPr>
        <w:tabs>
          <w:tab w:val="left" w:pos="851"/>
        </w:tabs>
        <w:suppressAutoHyphens/>
        <w:spacing w:line="360" w:lineRule="auto"/>
        <w:ind w:left="283"/>
        <w:jc w:val="both"/>
        <w:rPr>
          <w:rFonts w:ascii="Arial" w:hAnsi="Arial" w:cs="Arial"/>
          <w:b/>
        </w:rPr>
      </w:pPr>
      <w:r w:rsidRPr="00F95EB1">
        <w:rPr>
          <w:rFonts w:ascii="Arial" w:hAnsi="Arial" w:cs="Arial"/>
          <w:b/>
        </w:rPr>
        <w:t>Instalacja ogrzewania</w:t>
      </w:r>
    </w:p>
    <w:p w14:paraId="480C143E" w14:textId="7A764E4D" w:rsidR="00F82391" w:rsidRPr="00F95EB1" w:rsidRDefault="00267704" w:rsidP="000C0A79">
      <w:pPr>
        <w:tabs>
          <w:tab w:val="left" w:pos="851"/>
        </w:tabs>
        <w:suppressAutoHyphens/>
        <w:spacing w:line="360" w:lineRule="auto"/>
        <w:ind w:left="283"/>
        <w:jc w:val="both"/>
        <w:rPr>
          <w:rFonts w:ascii="Arial" w:hAnsi="Arial" w:cs="Arial"/>
          <w:b/>
        </w:rPr>
      </w:pPr>
      <w:r>
        <w:rPr>
          <w:rFonts w:ascii="Arial" w:hAnsi="Arial" w:cs="Arial"/>
          <w:bCs/>
        </w:rPr>
        <w:t>O</w:t>
      </w:r>
      <w:r w:rsidRPr="00267704">
        <w:rPr>
          <w:rFonts w:ascii="Arial" w:hAnsi="Arial" w:cs="Arial"/>
          <w:bCs/>
        </w:rPr>
        <w:t xml:space="preserve">grzewanie realizowane będzie ze źródła ciepła zasilanego </w:t>
      </w:r>
      <w:r w:rsidR="005C3405">
        <w:rPr>
          <w:rFonts w:ascii="Arial" w:hAnsi="Arial" w:cs="Arial"/>
          <w:bCs/>
        </w:rPr>
        <w:t>olejem opałowym</w:t>
      </w:r>
      <w:r w:rsidRPr="00267704">
        <w:rPr>
          <w:rFonts w:ascii="Arial" w:hAnsi="Arial" w:cs="Arial"/>
          <w:bCs/>
        </w:rPr>
        <w:t>.</w:t>
      </w:r>
    </w:p>
    <w:p w14:paraId="12716538" w14:textId="2E04C768" w:rsidR="00F82391" w:rsidRPr="00F95EB1" w:rsidRDefault="00F82391" w:rsidP="000C0A79">
      <w:pPr>
        <w:tabs>
          <w:tab w:val="left" w:pos="851"/>
        </w:tabs>
        <w:suppressAutoHyphens/>
        <w:spacing w:line="360" w:lineRule="auto"/>
        <w:ind w:left="283"/>
        <w:jc w:val="both"/>
        <w:rPr>
          <w:rFonts w:ascii="Arial" w:hAnsi="Arial" w:cs="Arial"/>
          <w:b/>
        </w:rPr>
      </w:pPr>
      <w:r w:rsidRPr="00F95EB1">
        <w:rPr>
          <w:rFonts w:ascii="Arial" w:hAnsi="Arial" w:cs="Arial"/>
          <w:b/>
        </w:rPr>
        <w:t xml:space="preserve">Instalacja zimnej wody i ciepłej wody użytkowej </w:t>
      </w:r>
      <w:r w:rsidRPr="00F95EB1">
        <w:rPr>
          <w:rFonts w:ascii="Arial" w:hAnsi="Arial" w:cs="Arial"/>
          <w:bCs/>
        </w:rPr>
        <w:t xml:space="preserve">– instalacja prowadzona pod posadzką oraz w ścianie podtynkowo. Ciepłą wodę zapewni urządzenie zasilane </w:t>
      </w:r>
      <w:r w:rsidR="005C3405">
        <w:rPr>
          <w:rFonts w:ascii="Arial" w:hAnsi="Arial" w:cs="Arial"/>
          <w:bCs/>
        </w:rPr>
        <w:t>olejem opałowym</w:t>
      </w:r>
      <w:r w:rsidRPr="00F95EB1">
        <w:rPr>
          <w:rFonts w:ascii="Arial" w:hAnsi="Arial" w:cs="Arial"/>
          <w:bCs/>
        </w:rPr>
        <w:t>.</w:t>
      </w:r>
    </w:p>
    <w:p w14:paraId="2E75EBD5" w14:textId="77777777" w:rsidR="000C0A79" w:rsidRDefault="00F82391" w:rsidP="000C0A79">
      <w:pPr>
        <w:tabs>
          <w:tab w:val="left" w:pos="851"/>
        </w:tabs>
        <w:suppressAutoHyphens/>
        <w:spacing w:line="360" w:lineRule="auto"/>
        <w:ind w:left="283"/>
        <w:jc w:val="both"/>
        <w:rPr>
          <w:rFonts w:ascii="Arial" w:hAnsi="Arial" w:cs="Arial"/>
          <w:b/>
        </w:rPr>
      </w:pPr>
      <w:r w:rsidRPr="00F95EB1">
        <w:rPr>
          <w:rFonts w:ascii="Arial" w:hAnsi="Arial" w:cs="Arial"/>
          <w:b/>
        </w:rPr>
        <w:t>Instalacja kanalizacji sanitarnej</w:t>
      </w:r>
    </w:p>
    <w:p w14:paraId="2344CEE4" w14:textId="45B5A068" w:rsidR="00F82391" w:rsidRPr="00F95EB1" w:rsidRDefault="000C0A79" w:rsidP="000C0A79">
      <w:pPr>
        <w:tabs>
          <w:tab w:val="left" w:pos="851"/>
        </w:tabs>
        <w:suppressAutoHyphens/>
        <w:spacing w:line="360" w:lineRule="auto"/>
        <w:ind w:left="283"/>
        <w:jc w:val="both"/>
        <w:rPr>
          <w:rFonts w:ascii="Arial" w:hAnsi="Arial" w:cs="Arial"/>
          <w:b/>
        </w:rPr>
      </w:pPr>
      <w:r>
        <w:rPr>
          <w:rFonts w:ascii="Arial" w:hAnsi="Arial" w:cs="Arial"/>
          <w:bCs/>
        </w:rPr>
        <w:t>K</w:t>
      </w:r>
      <w:r w:rsidR="00F82391" w:rsidRPr="00F95EB1">
        <w:rPr>
          <w:rFonts w:ascii="Arial" w:hAnsi="Arial" w:cs="Arial"/>
          <w:bCs/>
        </w:rPr>
        <w:t xml:space="preserve">analizacja sanitarna prowadzona będzie pod posadzką oraz w ścianach podtynkowo. Ścieki bytowe odprowadzane będą do </w:t>
      </w:r>
      <w:r w:rsidR="006E7112">
        <w:rPr>
          <w:rFonts w:ascii="Arial" w:hAnsi="Arial" w:cs="Arial"/>
          <w:bCs/>
        </w:rPr>
        <w:t>gminnej sieci kanalizacji sanitarnej</w:t>
      </w:r>
      <w:r w:rsidR="00D65B0B">
        <w:rPr>
          <w:rFonts w:ascii="Arial" w:hAnsi="Arial" w:cs="Arial"/>
          <w:bCs/>
        </w:rPr>
        <w:t>.</w:t>
      </w:r>
    </w:p>
    <w:p w14:paraId="77EE4C8B" w14:textId="7CFB9706" w:rsidR="006D26AF" w:rsidRDefault="000E1DDD" w:rsidP="006C27EC">
      <w:pPr>
        <w:pStyle w:val="Nagwek2"/>
        <w:numPr>
          <w:ilvl w:val="0"/>
          <w:numId w:val="2"/>
        </w:numPr>
        <w:spacing w:before="120" w:after="120" w:line="360" w:lineRule="auto"/>
        <w:ind w:right="0"/>
        <w:jc w:val="both"/>
        <w:rPr>
          <w:rFonts w:cs="Arial"/>
          <w:sz w:val="20"/>
        </w:rPr>
      </w:pPr>
      <w:bookmarkStart w:id="51" w:name="_Toc10459134"/>
      <w:bookmarkStart w:id="52" w:name="_Toc534968862"/>
      <w:bookmarkStart w:id="53" w:name="_Toc65748925"/>
      <w:bookmarkStart w:id="54" w:name="_Toc72146326"/>
      <w:r>
        <w:rPr>
          <w:rFonts w:cs="Arial"/>
          <w:sz w:val="20"/>
        </w:rPr>
        <w:t>Warunki ochrony przeciwpożarowej</w:t>
      </w:r>
      <w:bookmarkEnd w:id="51"/>
      <w:bookmarkEnd w:id="52"/>
      <w:bookmarkEnd w:id="53"/>
      <w:r>
        <w:rPr>
          <w:rFonts w:cs="Arial"/>
          <w:sz w:val="20"/>
        </w:rPr>
        <w:t>.</w:t>
      </w:r>
      <w:bookmarkEnd w:id="54"/>
    </w:p>
    <w:p w14:paraId="41B3C9B9" w14:textId="2C9743E6" w:rsidR="005C3405" w:rsidRPr="005C3405" w:rsidRDefault="005C3405" w:rsidP="00A65969">
      <w:pPr>
        <w:spacing w:after="120" w:line="360" w:lineRule="auto"/>
        <w:ind w:left="425"/>
        <w:jc w:val="both"/>
        <w:rPr>
          <w:rFonts w:ascii="Arial" w:hAnsi="Arial" w:cs="Arial"/>
          <w:bCs/>
        </w:rPr>
      </w:pPr>
      <w:bookmarkStart w:id="55" w:name="_Toc65748927"/>
      <w:bookmarkStart w:id="56" w:name="_Toc72146327"/>
      <w:bookmarkEnd w:id="40"/>
      <w:bookmarkEnd w:id="41"/>
      <w:r w:rsidRPr="005C3405">
        <w:rPr>
          <w:rFonts w:ascii="Arial" w:hAnsi="Arial" w:cs="Arial"/>
          <w:bCs/>
        </w:rPr>
        <w:t xml:space="preserve">Dla zamierzenia budowlanego objętego opracowaniem sporządzona została </w:t>
      </w:r>
      <w:r>
        <w:rPr>
          <w:rFonts w:ascii="Arial" w:hAnsi="Arial" w:cs="Arial"/>
          <w:bCs/>
        </w:rPr>
        <w:t>e</w:t>
      </w:r>
      <w:r w:rsidRPr="005C3405">
        <w:rPr>
          <w:rFonts w:ascii="Arial" w:hAnsi="Arial" w:cs="Arial"/>
          <w:bCs/>
        </w:rPr>
        <w:t>kspertyza</w:t>
      </w:r>
      <w:r>
        <w:rPr>
          <w:rFonts w:ascii="Arial" w:hAnsi="Arial" w:cs="Arial"/>
          <w:bCs/>
        </w:rPr>
        <w:t xml:space="preserve"> techniczna stanu zabezpieczenia przeciwpożarowego.</w:t>
      </w:r>
    </w:p>
    <w:p w14:paraId="19ED2E17" w14:textId="7734DA9E"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Informacje o obiekcie</w:t>
      </w:r>
    </w:p>
    <w:p w14:paraId="3B0DF070" w14:textId="77777777" w:rsidR="006E7112" w:rsidRDefault="006E7112" w:rsidP="006E7112">
      <w:pPr>
        <w:spacing w:line="360" w:lineRule="auto"/>
        <w:ind w:left="426"/>
        <w:jc w:val="both"/>
        <w:rPr>
          <w:rFonts w:ascii="Arial" w:hAnsi="Arial" w:cs="Arial"/>
        </w:rPr>
      </w:pPr>
      <w:r w:rsidRPr="00676B6B">
        <w:rPr>
          <w:rFonts w:ascii="Arial" w:hAnsi="Arial" w:cs="Arial"/>
        </w:rPr>
        <w:t xml:space="preserve">Obiekt objęty opracowaniem, to budynek </w:t>
      </w:r>
      <w:r>
        <w:rPr>
          <w:rFonts w:ascii="Arial" w:hAnsi="Arial" w:cs="Arial"/>
        </w:rPr>
        <w:t>użyteczności publicznej</w:t>
      </w:r>
      <w:r w:rsidRPr="00676B6B">
        <w:rPr>
          <w:rFonts w:ascii="Arial" w:hAnsi="Arial" w:cs="Arial"/>
        </w:rPr>
        <w:t>.</w:t>
      </w:r>
    </w:p>
    <w:p w14:paraId="20CDC87D" w14:textId="3D69C6B0" w:rsidR="006E7112" w:rsidRDefault="006E7112" w:rsidP="006E7112">
      <w:pPr>
        <w:spacing w:line="360" w:lineRule="auto"/>
        <w:ind w:left="426"/>
        <w:jc w:val="both"/>
        <w:rPr>
          <w:rFonts w:ascii="Arial" w:hAnsi="Arial" w:cs="Arial"/>
        </w:rPr>
      </w:pPr>
      <w:r w:rsidRPr="00676B6B">
        <w:rPr>
          <w:rFonts w:ascii="Arial" w:hAnsi="Arial" w:cs="Arial"/>
        </w:rPr>
        <w:t xml:space="preserve">Budynek będzie </w:t>
      </w:r>
      <w:r w:rsidR="005C3405">
        <w:rPr>
          <w:rFonts w:ascii="Arial" w:hAnsi="Arial" w:cs="Arial"/>
        </w:rPr>
        <w:t>dwu</w:t>
      </w:r>
      <w:r w:rsidRPr="00676B6B">
        <w:rPr>
          <w:rFonts w:ascii="Arial" w:hAnsi="Arial" w:cs="Arial"/>
        </w:rPr>
        <w:t>kondygnacyjny</w:t>
      </w:r>
      <w:r w:rsidR="005C3405">
        <w:rPr>
          <w:rFonts w:ascii="Arial" w:hAnsi="Arial" w:cs="Arial"/>
        </w:rPr>
        <w:t>, częściowo podpiwniczony.</w:t>
      </w:r>
    </w:p>
    <w:p w14:paraId="1191280C" w14:textId="150EF6DE" w:rsidR="006E7112" w:rsidRDefault="006E7112" w:rsidP="006E7112">
      <w:pPr>
        <w:spacing w:line="360" w:lineRule="auto"/>
        <w:ind w:left="426"/>
        <w:jc w:val="both"/>
        <w:rPr>
          <w:rFonts w:ascii="Arial" w:hAnsi="Arial" w:cs="Arial"/>
        </w:rPr>
      </w:pPr>
      <w:r w:rsidRPr="00676B6B">
        <w:rPr>
          <w:rFonts w:ascii="Arial" w:hAnsi="Arial" w:cs="Arial"/>
        </w:rPr>
        <w:t>Całkowita powierzchnia użytkowa</w:t>
      </w:r>
      <w:r>
        <w:rPr>
          <w:rFonts w:ascii="Arial" w:hAnsi="Arial" w:cs="Arial"/>
        </w:rPr>
        <w:t xml:space="preserve"> </w:t>
      </w:r>
      <w:r w:rsidR="005C3405">
        <w:rPr>
          <w:rFonts w:ascii="Arial" w:hAnsi="Arial" w:cs="Arial"/>
        </w:rPr>
        <w:t>obiektu</w:t>
      </w:r>
      <w:r w:rsidRPr="00676B6B">
        <w:rPr>
          <w:rFonts w:ascii="Arial" w:hAnsi="Arial" w:cs="Arial"/>
        </w:rPr>
        <w:t xml:space="preserve"> – </w:t>
      </w:r>
      <w:r w:rsidR="005C3405">
        <w:rPr>
          <w:rFonts w:ascii="Arial" w:hAnsi="Arial" w:cs="Arial"/>
        </w:rPr>
        <w:t>646,96</w:t>
      </w:r>
      <w:r w:rsidRPr="00676B6B">
        <w:rPr>
          <w:rFonts w:ascii="Arial" w:hAnsi="Arial" w:cs="Arial"/>
        </w:rPr>
        <w:t>m</w:t>
      </w:r>
      <w:r w:rsidRPr="00676B6B">
        <w:rPr>
          <w:rFonts w:ascii="Arial" w:hAnsi="Arial" w:cs="Arial"/>
          <w:vertAlign w:val="superscript"/>
        </w:rPr>
        <w:t>2</w:t>
      </w:r>
      <w:r w:rsidRPr="00676B6B">
        <w:rPr>
          <w:rFonts w:ascii="Arial" w:hAnsi="Arial" w:cs="Arial"/>
        </w:rPr>
        <w:t>.</w:t>
      </w:r>
    </w:p>
    <w:p w14:paraId="08BA1686" w14:textId="51063D16" w:rsidR="006E7112" w:rsidRDefault="006E7112" w:rsidP="00A65969">
      <w:pPr>
        <w:spacing w:after="120" w:line="360" w:lineRule="auto"/>
        <w:ind w:left="425"/>
        <w:jc w:val="both"/>
        <w:rPr>
          <w:rFonts w:ascii="Arial" w:hAnsi="Arial" w:cs="Arial"/>
        </w:rPr>
      </w:pPr>
      <w:r w:rsidRPr="00676B6B">
        <w:rPr>
          <w:rFonts w:ascii="Arial" w:hAnsi="Arial" w:cs="Arial"/>
        </w:rPr>
        <w:t xml:space="preserve">Wysokość obiektu – </w:t>
      </w:r>
      <w:r w:rsidR="005C3405">
        <w:rPr>
          <w:rFonts w:ascii="Arial" w:hAnsi="Arial" w:cs="Arial"/>
        </w:rPr>
        <w:t>8,</w:t>
      </w:r>
      <w:r w:rsidR="00354E0E">
        <w:rPr>
          <w:rFonts w:ascii="Arial" w:hAnsi="Arial" w:cs="Arial"/>
        </w:rPr>
        <w:t>83</w:t>
      </w:r>
      <w:r w:rsidRPr="00676B6B">
        <w:rPr>
          <w:rFonts w:ascii="Arial" w:hAnsi="Arial" w:cs="Arial"/>
        </w:rPr>
        <w:t>m (obiekt zaliczany do budynków niskich „N”).</w:t>
      </w:r>
    </w:p>
    <w:p w14:paraId="77625978" w14:textId="130F40B1" w:rsidR="00354E0E" w:rsidRDefault="00354E0E" w:rsidP="006E7112">
      <w:pPr>
        <w:spacing w:line="360" w:lineRule="auto"/>
        <w:ind w:left="426"/>
        <w:jc w:val="both"/>
        <w:rPr>
          <w:rFonts w:ascii="Arial" w:hAnsi="Arial" w:cs="Arial"/>
        </w:rPr>
      </w:pPr>
    </w:p>
    <w:p w14:paraId="4B316F96" w14:textId="77777777" w:rsidR="00354E0E" w:rsidRPr="00676B6B" w:rsidRDefault="00354E0E" w:rsidP="006E7112">
      <w:pPr>
        <w:spacing w:line="360" w:lineRule="auto"/>
        <w:ind w:left="426"/>
        <w:jc w:val="both"/>
        <w:rPr>
          <w:rFonts w:ascii="Arial" w:hAnsi="Arial" w:cs="Arial"/>
        </w:rPr>
      </w:pPr>
    </w:p>
    <w:p w14:paraId="65FED510" w14:textId="27BE2422"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Odległość od obiektów sąsiadujących.</w:t>
      </w:r>
    </w:p>
    <w:p w14:paraId="09F647E7" w14:textId="3F6F86AC" w:rsidR="00253039" w:rsidRDefault="00253039" w:rsidP="00253039">
      <w:pPr>
        <w:spacing w:line="360" w:lineRule="auto"/>
        <w:ind w:left="426"/>
        <w:jc w:val="both"/>
      </w:pPr>
      <w:r>
        <w:rPr>
          <w:rFonts w:ascii="Arial" w:hAnsi="Arial" w:cs="Arial"/>
        </w:rPr>
        <w:t>Przedmiotowy budynek zlokalizowany jest na działce nr 248/3. Część północnej ściany tego budynku jest w granicy z działką budowlaną nr 248/4. Na działce nr 248/4 posadowiono niewielki (powierzchnia ok. 45m</w:t>
      </w:r>
      <w:r>
        <w:rPr>
          <w:rFonts w:ascii="Arial" w:hAnsi="Arial" w:cs="Arial"/>
          <w:vertAlign w:val="superscript"/>
        </w:rPr>
        <w:t>2</w:t>
      </w:r>
      <w:r>
        <w:rPr>
          <w:rFonts w:ascii="Arial" w:hAnsi="Arial" w:cs="Arial"/>
        </w:rPr>
        <w:t xml:space="preserve">), parterowy, stalowy kontenerowy budynek punktu pocztowego. Obie działki budowlane są własnością Gminy. Natomiast obiekty mają różnych zarządców. Elementem oddzielenia przeciwpożarowego tych budynków jest murowana ściana budynku GOK z </w:t>
      </w:r>
      <w:r>
        <w:rPr>
          <w:rFonts w:ascii="Arial" w:hAnsi="Arial" w:cs="Arial"/>
          <w:b/>
          <w:bCs/>
        </w:rPr>
        <w:t>otworami okiennymi bez klasy odporności ogniowej oraz z palnym dociepleniem styropianem.</w:t>
      </w:r>
    </w:p>
    <w:p w14:paraId="447CFCAD" w14:textId="24AFD8DF" w:rsidR="00253039" w:rsidRPr="00253039" w:rsidRDefault="00253039" w:rsidP="00A65969">
      <w:pPr>
        <w:spacing w:after="120" w:line="360" w:lineRule="auto"/>
        <w:ind w:left="425"/>
        <w:jc w:val="both"/>
      </w:pPr>
      <w:r>
        <w:rPr>
          <w:rFonts w:ascii="Arial" w:hAnsi="Arial" w:cs="Arial"/>
        </w:rPr>
        <w:t>Poza tym obiekt jest wolno stojący. Granice sąsiednich działek są w odległości powyżej 4m. W odległości ok. 13m występuje budynek handlowy. Od frontu budynku w odległości ok. 11m przebiega ulica Szkolna.</w:t>
      </w:r>
    </w:p>
    <w:p w14:paraId="5BBDFA85"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Parametry pożarowe występujących substancji palnych.</w:t>
      </w:r>
    </w:p>
    <w:p w14:paraId="4030EC6B" w14:textId="77777777" w:rsidR="00253039" w:rsidRDefault="00253039" w:rsidP="00253039">
      <w:pPr>
        <w:spacing w:line="360" w:lineRule="auto"/>
        <w:ind w:left="426"/>
        <w:jc w:val="both"/>
      </w:pPr>
      <w:r>
        <w:rPr>
          <w:rFonts w:ascii="Arial" w:hAnsi="Arial" w:cs="Arial"/>
        </w:rPr>
        <w:t>W garażu OSP przewiduje się do 10 dm</w:t>
      </w:r>
      <w:r>
        <w:rPr>
          <w:rFonts w:ascii="Arial" w:hAnsi="Arial" w:cs="Arial"/>
          <w:vertAlign w:val="superscript"/>
        </w:rPr>
        <w:t>3</w:t>
      </w:r>
      <w:r>
        <w:rPr>
          <w:rFonts w:ascii="Arial" w:hAnsi="Arial" w:cs="Arial"/>
        </w:rPr>
        <w:t xml:space="preserve"> zapasu paliwa do sprzętu ratowniczego w kanistrze. Garaż na parterze nie jest przeznaczony do prac remontowych, a jedynie do okresowej obsługi pojazdów. W garażu OSP przechowywane są ubrania bojowe oraz sprzęt i środki ratownicze. </w:t>
      </w:r>
    </w:p>
    <w:p w14:paraId="2FEA9918" w14:textId="77777777" w:rsidR="00253039" w:rsidRDefault="00253039" w:rsidP="00253039">
      <w:pPr>
        <w:spacing w:line="360" w:lineRule="auto"/>
        <w:ind w:left="426"/>
        <w:jc w:val="both"/>
      </w:pPr>
      <w:r>
        <w:rPr>
          <w:rFonts w:ascii="Arial" w:hAnsi="Arial" w:cs="Arial"/>
        </w:rPr>
        <w:t>W piwnicy budynku znajduje się kotłownia z dwoma zbiornikami oleju opałowego. Każdy ze zbiorników z tworzywa sztucznego ma pojemność 1 m</w:t>
      </w:r>
      <w:r>
        <w:rPr>
          <w:rFonts w:ascii="Arial" w:hAnsi="Arial" w:cs="Arial"/>
          <w:vertAlign w:val="superscript"/>
        </w:rPr>
        <w:t>3</w:t>
      </w:r>
      <w:r>
        <w:rPr>
          <w:rFonts w:ascii="Arial" w:hAnsi="Arial" w:cs="Arial"/>
        </w:rPr>
        <w:t xml:space="preserve">. </w:t>
      </w:r>
    </w:p>
    <w:p w14:paraId="55FFE77D" w14:textId="77777777" w:rsidR="00253039" w:rsidRDefault="00253039" w:rsidP="00A65969">
      <w:pPr>
        <w:spacing w:after="120" w:line="360" w:lineRule="auto"/>
        <w:ind w:left="425"/>
        <w:jc w:val="both"/>
      </w:pPr>
      <w:r>
        <w:rPr>
          <w:rFonts w:ascii="Arial" w:hAnsi="Arial" w:cs="Arial"/>
        </w:rPr>
        <w:t xml:space="preserve">W pozostałych pomieszczeniach w budynku jest typowe wyposażenie użytkowe, natomiast nie występują substancje palne niebezpieczne pożarowo. </w:t>
      </w:r>
    </w:p>
    <w:p w14:paraId="271597C9"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Przewidywana gęstość obciążenia ogniowego</w:t>
      </w:r>
    </w:p>
    <w:p w14:paraId="2778C831" w14:textId="77777777" w:rsidR="00253039" w:rsidRDefault="00253039" w:rsidP="00A65969">
      <w:pPr>
        <w:spacing w:after="120" w:line="360" w:lineRule="auto"/>
        <w:ind w:left="425"/>
        <w:jc w:val="both"/>
      </w:pPr>
      <w:r>
        <w:rPr>
          <w:rFonts w:ascii="Arial" w:hAnsi="Arial" w:cs="Arial"/>
        </w:rPr>
        <w:t>W części budynku ZL nie wyznacza się gęstości obciążenia ogniowego. Pomieszczenia garażowe na parterze oraz magazyny w piwnicy zakwalifikowane są do kategorii PM o gęstości obciążenia ogniowego do 500 MJ/m</w:t>
      </w:r>
      <w:r>
        <w:rPr>
          <w:rFonts w:ascii="Arial" w:hAnsi="Arial" w:cs="Arial"/>
          <w:vertAlign w:val="superscript"/>
        </w:rPr>
        <w:t>2</w:t>
      </w:r>
      <w:r>
        <w:rPr>
          <w:rFonts w:ascii="Arial" w:hAnsi="Arial" w:cs="Arial"/>
        </w:rPr>
        <w:t>.</w:t>
      </w:r>
    </w:p>
    <w:p w14:paraId="229E40E4" w14:textId="77777777" w:rsidR="006E7112" w:rsidRPr="00253039" w:rsidRDefault="006E7112" w:rsidP="006E7112">
      <w:pPr>
        <w:spacing w:before="40" w:after="40" w:line="360" w:lineRule="auto"/>
        <w:ind w:left="425"/>
        <w:jc w:val="both"/>
        <w:rPr>
          <w:rFonts w:ascii="Arial" w:hAnsi="Arial" w:cs="Arial"/>
          <w:i/>
          <w:iCs/>
        </w:rPr>
      </w:pPr>
      <w:r w:rsidRPr="00253039">
        <w:rPr>
          <w:rFonts w:ascii="Arial" w:hAnsi="Arial" w:cs="Arial"/>
          <w:b/>
          <w:i/>
          <w:iCs/>
        </w:rPr>
        <w:t>Kategoria zagrożenia ludzi, przewidywana liczba osób w pomieszczeniach</w:t>
      </w:r>
      <w:r w:rsidRPr="00253039">
        <w:rPr>
          <w:rFonts w:ascii="Arial" w:hAnsi="Arial" w:cs="Arial"/>
          <w:i/>
          <w:iCs/>
        </w:rPr>
        <w:t>.</w:t>
      </w:r>
    </w:p>
    <w:p w14:paraId="2915736C" w14:textId="77777777" w:rsidR="00253039" w:rsidRDefault="00253039" w:rsidP="00A65969">
      <w:pPr>
        <w:spacing w:after="120" w:line="360" w:lineRule="auto"/>
        <w:ind w:left="425"/>
        <w:jc w:val="both"/>
      </w:pPr>
      <w:r>
        <w:rPr>
          <w:rFonts w:ascii="Arial" w:hAnsi="Arial" w:cs="Arial"/>
        </w:rPr>
        <w:t xml:space="preserve">Parter obiektu poza garażami ma pomieszczenia zakwalifikowane do kategorii zagrożenia ludzi </w:t>
      </w:r>
      <w:r>
        <w:rPr>
          <w:rFonts w:ascii="Arial" w:hAnsi="Arial" w:cs="Arial"/>
          <w:color w:val="000000"/>
        </w:rPr>
        <w:t>ZL III</w:t>
      </w:r>
      <w:r>
        <w:rPr>
          <w:rFonts w:ascii="Arial" w:hAnsi="Arial" w:cs="Arial"/>
        </w:rPr>
        <w:t>. Pomieszczenia na piętrze dla 30 seniorów, z uwagi na docelową funkcję, kwalifikują się do kategorii zagrożenia ludzi ZL II. Po przebudowie nie będzie pomieszczeń do gromadzenia powyżej 30 osób.</w:t>
      </w:r>
    </w:p>
    <w:p w14:paraId="3695DC5A"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Ocena zagrożenia wybuchem pomieszczeń oraz przestrzeni zewnętrznych.</w:t>
      </w:r>
    </w:p>
    <w:p w14:paraId="2E33411D" w14:textId="77777777" w:rsidR="006E7112" w:rsidRPr="008041FB" w:rsidRDefault="006E7112" w:rsidP="00A65969">
      <w:pPr>
        <w:spacing w:after="120" w:line="360" w:lineRule="auto"/>
        <w:ind w:left="425"/>
        <w:jc w:val="both"/>
        <w:rPr>
          <w:rFonts w:ascii="Arial" w:hAnsi="Arial" w:cs="Arial"/>
          <w:b/>
        </w:rPr>
      </w:pPr>
      <w:r w:rsidRPr="00676B6B">
        <w:rPr>
          <w:rFonts w:ascii="Arial" w:hAnsi="Arial" w:cs="Arial"/>
        </w:rPr>
        <w:t>Zagrożenie wybuchem pomieszczeń oraz przestrzeni zewnętrznych nie występuje.</w:t>
      </w:r>
    </w:p>
    <w:p w14:paraId="7F55B5E5"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Podział obiektu na strefy pożarowe.</w:t>
      </w:r>
    </w:p>
    <w:p w14:paraId="12B82D42" w14:textId="77777777" w:rsidR="00A65969" w:rsidRDefault="00A65969" w:rsidP="00A65969">
      <w:pPr>
        <w:spacing w:line="360" w:lineRule="auto"/>
        <w:ind w:left="426"/>
        <w:jc w:val="both"/>
      </w:pPr>
      <w:r>
        <w:rPr>
          <w:rFonts w:ascii="Arial" w:hAnsi="Arial" w:cs="Arial"/>
        </w:rPr>
        <w:t xml:space="preserve">Obiekt podzielono na dwie strefy pożarowe: części kwalifikowaną do kategorii ZL oraz garaż Ochotniczej Straży Pożarnej. Murowane ściany oraz żelbetowy strop wsparty na żelbetowych słupach i murach z cegły nie budzą wątpliwości w zakresie wymaganej odporności REI 120. Przy czym stalowe wzmocnienie żelbetowych podciągów w garażu jest elementem wykonanym z uwagi na zwiększone obciążenie użytkowe w pomieszczeniu sali spotkań (po zmianie sposobu użytkowania piętra obciążenie użytkowe będzie zmniejszone). Dla sytuacji pożarowej stalowe dwuteowniki nie są konstrukcyjnym elementem nośnym, determinującym wytrzymałość stropu nad garażem. Nad wrotami garażu zachowano pas o szerokości co najmniej 1,5 m. Natomiast </w:t>
      </w:r>
      <w:r>
        <w:rPr>
          <w:rFonts w:ascii="Arial" w:hAnsi="Arial" w:cs="Arial"/>
          <w:b/>
          <w:bCs/>
        </w:rPr>
        <w:t xml:space="preserve">pasy </w:t>
      </w:r>
      <w:proofErr w:type="spellStart"/>
      <w:r>
        <w:rPr>
          <w:rFonts w:ascii="Arial" w:hAnsi="Arial" w:cs="Arial"/>
          <w:b/>
          <w:bCs/>
        </w:rPr>
        <w:t>międzykondygnacyjne</w:t>
      </w:r>
      <w:proofErr w:type="spellEnd"/>
      <w:r>
        <w:rPr>
          <w:rFonts w:ascii="Arial" w:hAnsi="Arial" w:cs="Arial"/>
          <w:b/>
          <w:bCs/>
        </w:rPr>
        <w:t xml:space="preserve"> oraz </w:t>
      </w:r>
      <w:r>
        <w:rPr>
          <w:rFonts w:ascii="Arial" w:hAnsi="Arial" w:cs="Arial"/>
          <w:b/>
          <w:bCs/>
        </w:rPr>
        <w:lastRenderedPageBreak/>
        <w:t xml:space="preserve">międzyokienne, stanowiące element oddzielenia przeciwpożarowego, zostały docieplone materiałem palnym - styropianem w systemie z siatką i tynkiem mineralnym. </w:t>
      </w:r>
    </w:p>
    <w:p w14:paraId="3EACF3D3" w14:textId="77777777" w:rsidR="00A65969" w:rsidRDefault="00A65969" w:rsidP="00A65969">
      <w:pPr>
        <w:spacing w:after="120" w:line="360" w:lineRule="auto"/>
        <w:ind w:left="425"/>
        <w:jc w:val="both"/>
      </w:pPr>
      <w:r>
        <w:rPr>
          <w:rFonts w:ascii="Arial" w:hAnsi="Arial" w:cs="Arial"/>
        </w:rPr>
        <w:t xml:space="preserve">Piwnica w budynku została oddzielona od pozostałej części budynku żelbetowym stropem.  Natomiast </w:t>
      </w:r>
      <w:r>
        <w:rPr>
          <w:rFonts w:ascii="Arial" w:hAnsi="Arial" w:cs="Arial"/>
          <w:b/>
          <w:bCs/>
        </w:rPr>
        <w:t>magazyn oleju opałowego z dwoma zbiornikami o łącznej pojemności 2 m</w:t>
      </w:r>
      <w:r>
        <w:rPr>
          <w:rFonts w:ascii="Arial" w:hAnsi="Arial" w:cs="Arial"/>
          <w:b/>
          <w:bCs/>
          <w:vertAlign w:val="superscript"/>
        </w:rPr>
        <w:t>3</w:t>
      </w:r>
      <w:r>
        <w:rPr>
          <w:rFonts w:ascii="Arial" w:hAnsi="Arial" w:cs="Arial"/>
          <w:b/>
          <w:bCs/>
        </w:rPr>
        <w:t xml:space="preserve"> nie został oddzielone ścianami wewnętrznymi o klasie EI 120 od innych pomieszczeń. Kotłownia z kotłem o mocy cieplnej powyżej 30 kW została oddzielona od magazynów ścianami murowanymi z drzwiami bez klasy odporności ogniowej EI 30. Nie zabezpieczono przepustów instalacyjnych w przegrodach budowlanych o średnicy powyżej 0,04 m.</w:t>
      </w:r>
    </w:p>
    <w:p w14:paraId="67A88346"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Klasa odporności pożarowej budynku oraz klasa odporności ogniowej i stopień rozprzestrzeniania ognia elementów budowlanych</w:t>
      </w:r>
    </w:p>
    <w:p w14:paraId="108941EE" w14:textId="77777777" w:rsidR="00A65969" w:rsidRDefault="00A65969" w:rsidP="00A65969">
      <w:pPr>
        <w:spacing w:line="360" w:lineRule="auto"/>
        <w:ind w:left="426"/>
        <w:jc w:val="both"/>
      </w:pPr>
      <w:r>
        <w:rPr>
          <w:rFonts w:ascii="Arial" w:hAnsi="Arial" w:cs="Arial"/>
        </w:rPr>
        <w:t>Dla budynków niskich, dwukondygnacyjnych, zakwalifikowanych do kategorii zagrożenia ludzi</w:t>
      </w:r>
      <w:r>
        <w:rPr>
          <w:rFonts w:ascii="Arial" w:hAnsi="Arial" w:cs="Arial"/>
          <w:color w:val="000000"/>
        </w:rPr>
        <w:t xml:space="preserve"> ZL II,</w:t>
      </w:r>
      <w:r>
        <w:rPr>
          <w:rFonts w:ascii="Arial" w:hAnsi="Arial" w:cs="Arial"/>
        </w:rPr>
        <w:t xml:space="preserve"> wymagana jest klasa odporności pożarowej B.  Dopuszcza się obniżenie wymaganej klasy odporności pożarowej do klasy C w budynku dwukondygnacyjnym ZL II, gdy poziom stropu nad pierwszą kondygnacją nadziemną jest na wysokości nie większej niż 9 m nad poziomem terenu. Dla budynku PM niskiego, o gęstości obciążenia ogniowego do 500 MJ/m</w:t>
      </w:r>
      <w:r>
        <w:rPr>
          <w:rFonts w:ascii="Arial" w:hAnsi="Arial" w:cs="Arial"/>
          <w:vertAlign w:val="superscript"/>
        </w:rPr>
        <w:t>2</w:t>
      </w:r>
      <w:r>
        <w:rPr>
          <w:rFonts w:ascii="Arial" w:hAnsi="Arial" w:cs="Arial"/>
        </w:rPr>
        <w:t xml:space="preserve"> wymagana jest klasa odporności ogniowej D. Dla kondygnacji podziemnej klasa odporności pożarowej nie powinna być niższa niż C. </w:t>
      </w:r>
    </w:p>
    <w:p w14:paraId="7CB2F636" w14:textId="77777777" w:rsidR="00A65969" w:rsidRDefault="00A65969" w:rsidP="00A65969">
      <w:pPr>
        <w:spacing w:line="360" w:lineRule="auto"/>
        <w:ind w:left="426"/>
        <w:jc w:val="both"/>
      </w:pPr>
      <w:r>
        <w:rPr>
          <w:rFonts w:ascii="Arial" w:hAnsi="Arial" w:cs="Arial"/>
        </w:rPr>
        <w:t>Zatem, budynek powinien być wykonany w klasie odporności pożarowej C, a więc dla poszczególnych jego elementów wymagane są następujące klasy odporności ogniowej:</w:t>
      </w:r>
    </w:p>
    <w:p w14:paraId="789C8301" w14:textId="77777777" w:rsidR="00A65969" w:rsidRDefault="00A65969" w:rsidP="00A65969">
      <w:pPr>
        <w:widowControl w:val="0"/>
        <w:numPr>
          <w:ilvl w:val="0"/>
          <w:numId w:val="12"/>
        </w:numPr>
        <w:tabs>
          <w:tab w:val="clear" w:pos="720"/>
          <w:tab w:val="num" w:pos="851"/>
        </w:tabs>
        <w:suppressAutoHyphens/>
        <w:spacing w:line="360" w:lineRule="auto"/>
        <w:ind w:left="426" w:firstLine="141"/>
      </w:pPr>
      <w:r>
        <w:rPr>
          <w:rFonts w:ascii="Arial" w:hAnsi="Arial" w:cs="Arial"/>
        </w:rPr>
        <w:t>główna konstrukcja nośna – R 60;</w:t>
      </w:r>
    </w:p>
    <w:p w14:paraId="275AB447" w14:textId="77777777" w:rsidR="00A65969" w:rsidRDefault="00A65969" w:rsidP="00A65969">
      <w:pPr>
        <w:widowControl w:val="0"/>
        <w:numPr>
          <w:ilvl w:val="0"/>
          <w:numId w:val="12"/>
        </w:numPr>
        <w:tabs>
          <w:tab w:val="clear" w:pos="720"/>
          <w:tab w:val="num" w:pos="851"/>
        </w:tabs>
        <w:suppressAutoHyphens/>
        <w:spacing w:line="360" w:lineRule="auto"/>
        <w:ind w:left="426" w:firstLine="141"/>
      </w:pPr>
      <w:r>
        <w:rPr>
          <w:rFonts w:ascii="Arial" w:hAnsi="Arial" w:cs="Arial"/>
        </w:rPr>
        <w:t>stropy – REI 60;</w:t>
      </w:r>
    </w:p>
    <w:p w14:paraId="5DC2C575" w14:textId="77777777" w:rsidR="00A65969" w:rsidRDefault="00A65969" w:rsidP="00A65969">
      <w:pPr>
        <w:widowControl w:val="0"/>
        <w:numPr>
          <w:ilvl w:val="0"/>
          <w:numId w:val="12"/>
        </w:numPr>
        <w:tabs>
          <w:tab w:val="clear" w:pos="720"/>
          <w:tab w:val="num" w:pos="851"/>
        </w:tabs>
        <w:suppressAutoHyphens/>
        <w:spacing w:line="360" w:lineRule="auto"/>
        <w:ind w:left="426" w:firstLine="141"/>
      </w:pPr>
      <w:r>
        <w:rPr>
          <w:rFonts w:ascii="Arial" w:hAnsi="Arial" w:cs="Arial"/>
        </w:rPr>
        <w:t>ściany wewnętrzne – EI 15;</w:t>
      </w:r>
    </w:p>
    <w:p w14:paraId="141E0627" w14:textId="77777777" w:rsidR="00A65969" w:rsidRDefault="00A65969" w:rsidP="00A65969">
      <w:pPr>
        <w:widowControl w:val="0"/>
        <w:numPr>
          <w:ilvl w:val="0"/>
          <w:numId w:val="12"/>
        </w:numPr>
        <w:tabs>
          <w:tab w:val="clear" w:pos="720"/>
          <w:tab w:val="num" w:pos="851"/>
        </w:tabs>
        <w:suppressAutoHyphens/>
        <w:spacing w:line="360" w:lineRule="auto"/>
        <w:ind w:left="426" w:firstLine="141"/>
      </w:pPr>
      <w:r>
        <w:rPr>
          <w:rFonts w:ascii="Arial" w:hAnsi="Arial" w:cs="Arial"/>
        </w:rPr>
        <w:t>ściany zewnętrzne  – EI 30;</w:t>
      </w:r>
    </w:p>
    <w:p w14:paraId="5EDEC82E" w14:textId="77777777" w:rsidR="00A65969" w:rsidRDefault="00A65969" w:rsidP="00A65969">
      <w:pPr>
        <w:widowControl w:val="0"/>
        <w:numPr>
          <w:ilvl w:val="0"/>
          <w:numId w:val="12"/>
        </w:numPr>
        <w:tabs>
          <w:tab w:val="clear" w:pos="720"/>
          <w:tab w:val="num" w:pos="851"/>
        </w:tabs>
        <w:suppressAutoHyphens/>
        <w:spacing w:line="360" w:lineRule="auto"/>
        <w:ind w:left="426" w:firstLine="141"/>
      </w:pPr>
      <w:r>
        <w:rPr>
          <w:rFonts w:ascii="Arial" w:hAnsi="Arial" w:cs="Arial"/>
        </w:rPr>
        <w:t>konstrukcja dachu   – R 15;</w:t>
      </w:r>
    </w:p>
    <w:p w14:paraId="23B26787" w14:textId="77777777" w:rsidR="00A65969" w:rsidRDefault="00A65969" w:rsidP="00A65969">
      <w:pPr>
        <w:widowControl w:val="0"/>
        <w:numPr>
          <w:ilvl w:val="0"/>
          <w:numId w:val="12"/>
        </w:numPr>
        <w:tabs>
          <w:tab w:val="clear" w:pos="720"/>
          <w:tab w:val="num" w:pos="851"/>
        </w:tabs>
        <w:suppressAutoHyphens/>
        <w:spacing w:line="360" w:lineRule="auto"/>
        <w:ind w:left="426" w:firstLine="141"/>
      </w:pPr>
      <w:proofErr w:type="spellStart"/>
      <w:r>
        <w:rPr>
          <w:rFonts w:ascii="Arial" w:hAnsi="Arial" w:cs="Arial"/>
        </w:rPr>
        <w:t>przekrycie</w:t>
      </w:r>
      <w:proofErr w:type="spellEnd"/>
      <w:r>
        <w:rPr>
          <w:rFonts w:ascii="Arial" w:hAnsi="Arial" w:cs="Arial"/>
        </w:rPr>
        <w:t xml:space="preserve"> dachu   – RE 15.</w:t>
      </w:r>
    </w:p>
    <w:p w14:paraId="0E3A5F37" w14:textId="77777777" w:rsidR="00A65969" w:rsidRDefault="00A65969" w:rsidP="00A65969">
      <w:pPr>
        <w:spacing w:line="360" w:lineRule="auto"/>
        <w:ind w:left="426"/>
      </w:pPr>
      <w:r>
        <w:rPr>
          <w:rFonts w:ascii="Arial" w:hAnsi="Arial" w:cs="Arial"/>
        </w:rPr>
        <w:t xml:space="preserve">Elementy budynku powinny być nie rozprzestrzeniające ognia. </w:t>
      </w:r>
    </w:p>
    <w:p w14:paraId="70638B28" w14:textId="77777777" w:rsidR="00A65969" w:rsidRDefault="00A65969" w:rsidP="00136C04">
      <w:pPr>
        <w:spacing w:after="120" w:line="360" w:lineRule="auto"/>
        <w:ind w:left="425"/>
        <w:jc w:val="both"/>
      </w:pPr>
      <w:r>
        <w:rPr>
          <w:rFonts w:ascii="Arial" w:hAnsi="Arial" w:cs="Arial"/>
        </w:rPr>
        <w:t>Mając na uwadze istniejący układ konstrukcyjny budynku, z murowanymi ścianami, żelbetowymi stropami oraz żelbetowym stropodachem, należy stwierdzić, że spełnia on wymagania klasy odporności pożarowej C.</w:t>
      </w:r>
    </w:p>
    <w:p w14:paraId="2B11757A"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Warunki ewakuacji, oświetlenie awaryjne(ewakuacyjne i zapasowe) oraz przeszkodowe</w:t>
      </w:r>
    </w:p>
    <w:p w14:paraId="27051458" w14:textId="0CD3D794" w:rsidR="00A65969" w:rsidRDefault="00A65969" w:rsidP="00A65969">
      <w:pPr>
        <w:pStyle w:val="Tekstpodstawowy"/>
        <w:spacing w:line="360" w:lineRule="auto"/>
        <w:ind w:left="426"/>
        <w:jc w:val="both"/>
      </w:pPr>
      <w:r w:rsidRPr="00A65969">
        <w:rPr>
          <w:rFonts w:cs="Arial"/>
          <w:b w:val="0"/>
          <w:bCs/>
        </w:rPr>
        <w:t>W budynku znajduj</w:t>
      </w:r>
      <w:r>
        <w:rPr>
          <w:rFonts w:cs="Arial"/>
          <w:b w:val="0"/>
          <w:bCs/>
        </w:rPr>
        <w:t>e</w:t>
      </w:r>
      <w:r w:rsidRPr="00A65969">
        <w:rPr>
          <w:rFonts w:cs="Arial"/>
          <w:b w:val="0"/>
          <w:bCs/>
        </w:rPr>
        <w:t xml:space="preserve"> się jedna żelbetowa klatka schodowa umożliwiająca ewakuację </w:t>
      </w:r>
      <w:r w:rsidRPr="00A65969">
        <w:rPr>
          <w:rFonts w:cs="Arial"/>
          <w:b w:val="0"/>
          <w:bCs/>
        </w:rPr>
        <w:br/>
        <w:t>z pomieszczeń zlokalizowanych na piętrze.</w:t>
      </w:r>
      <w:r>
        <w:rPr>
          <w:rFonts w:cs="Arial"/>
        </w:rPr>
        <w:t xml:space="preserve"> </w:t>
      </w:r>
      <w:r>
        <w:rPr>
          <w:rFonts w:cs="Arial"/>
          <w:b w:val="0"/>
          <w:bCs/>
        </w:rPr>
        <w:t xml:space="preserve">Klatka schodowa jest dwubiegowa, z biegami o szerokości od 95 cm do 110 cm w świetle oraz spocznikiem o szerokości  ok. 110 cm w świetle do balustrady. Stopnie mają wysokość 17,8 cm w dolnym biegu oraz 20,5 cm w biegu górnym. Szerokość stopni wynosi 28 cm. Klatka schodowa nie jest obudowana, nie jest zamykana drzwiami i nie jest  wyposażona w urządzenia zapobiegające zadymieniu lub służące do usuwania dymu. </w:t>
      </w:r>
    </w:p>
    <w:p w14:paraId="08EA2E1E" w14:textId="77777777" w:rsidR="00A65969" w:rsidRDefault="00A65969" w:rsidP="00A65969">
      <w:pPr>
        <w:pStyle w:val="Tekstpodstawowy"/>
        <w:spacing w:line="360" w:lineRule="auto"/>
        <w:ind w:left="426"/>
        <w:jc w:val="both"/>
      </w:pPr>
      <w:r>
        <w:rPr>
          <w:rFonts w:cs="Arial"/>
          <w:b w:val="0"/>
          <w:bCs/>
        </w:rPr>
        <w:t xml:space="preserve">Długość dojścia ewakuacyjnego mierzona od wyjścia z sali spotkań na piętrze </w:t>
      </w:r>
      <w:r>
        <w:rPr>
          <w:rFonts w:cs="Arial"/>
          <w:b w:val="0"/>
          <w:bCs/>
        </w:rPr>
        <w:br/>
        <w:t>do wyjścia ewakuacyjnego na parterze wynosi około 28 m, przy dopuszczalnej długości jednego dojścia do 10 m w strefie ZL II.</w:t>
      </w:r>
      <w:r>
        <w:rPr>
          <w:rFonts w:cs="Arial"/>
        </w:rPr>
        <w:t xml:space="preserve"> </w:t>
      </w:r>
      <w:r w:rsidRPr="00136C04">
        <w:rPr>
          <w:rFonts w:cs="Arial"/>
          <w:b w:val="0"/>
          <w:bCs/>
        </w:rPr>
        <w:t xml:space="preserve">Na parterze istnieje możliwość wyjścia na zewnątrz budynku za pomocą </w:t>
      </w:r>
      <w:r w:rsidRPr="00136C04">
        <w:rPr>
          <w:rFonts w:cs="Arial"/>
          <w:b w:val="0"/>
          <w:bCs/>
        </w:rPr>
        <w:lastRenderedPageBreak/>
        <w:t>dwóch wyjść ewakuacyjnych zamykanych drzwiami jednoskrzydłowymi, otwieranymi zgodnie z kierunkiem ewakuacji</w:t>
      </w:r>
      <w:r>
        <w:rPr>
          <w:rFonts w:cs="Arial"/>
        </w:rPr>
        <w:t xml:space="preserve"> </w:t>
      </w:r>
      <w:r>
        <w:rPr>
          <w:rFonts w:cs="Arial"/>
          <w:b w:val="0"/>
          <w:bCs/>
        </w:rPr>
        <w:t>o szerokości 90 cm, przy wymaganej szerokości 120 cm.</w:t>
      </w:r>
      <w:r>
        <w:rPr>
          <w:rFonts w:cs="Arial"/>
        </w:rPr>
        <w:t xml:space="preserve"> </w:t>
      </w:r>
    </w:p>
    <w:p w14:paraId="1AF7E694" w14:textId="3107C7F8" w:rsidR="00A65969" w:rsidRDefault="00A65969" w:rsidP="00A65969">
      <w:pPr>
        <w:pStyle w:val="Tekstpodstawowy"/>
        <w:spacing w:line="360" w:lineRule="auto"/>
        <w:ind w:left="426"/>
        <w:jc w:val="both"/>
      </w:pPr>
      <w:r w:rsidRPr="00136C04">
        <w:rPr>
          <w:rFonts w:cs="Arial"/>
          <w:b w:val="0"/>
          <w:bCs/>
        </w:rPr>
        <w:t>Na drodze ewakuacyjnej na parterze</w:t>
      </w:r>
      <w:r w:rsidR="00136C04">
        <w:rPr>
          <w:rFonts w:cs="Arial"/>
        </w:rPr>
        <w:t xml:space="preserve"> </w:t>
      </w:r>
      <w:r>
        <w:rPr>
          <w:rFonts w:cs="Arial"/>
          <w:b w:val="0"/>
          <w:bCs/>
        </w:rPr>
        <w:t>stosowane są drzwi o szerokości 80 cm, przy wymaganej szerokości minimalnej 90 cm.</w:t>
      </w:r>
      <w:r>
        <w:rPr>
          <w:rFonts w:cs="Arial"/>
        </w:rPr>
        <w:t xml:space="preserve"> </w:t>
      </w:r>
      <w:r w:rsidRPr="00136C04">
        <w:rPr>
          <w:rFonts w:cs="Arial"/>
          <w:b w:val="0"/>
          <w:bCs/>
        </w:rPr>
        <w:t>Korytarze mają szerokość 150 cm.</w:t>
      </w:r>
      <w:r>
        <w:rPr>
          <w:rFonts w:cs="Arial"/>
        </w:rPr>
        <w:t xml:space="preserve"> </w:t>
      </w:r>
      <w:r>
        <w:rPr>
          <w:rFonts w:cs="Arial"/>
          <w:b w:val="0"/>
          <w:bCs/>
        </w:rPr>
        <w:t>Drzwi z sali spotkań na parterze, przeznaczonej dla więcej niż 3 osób mają skrzydło o szerokości 80 cm.</w:t>
      </w:r>
    </w:p>
    <w:p w14:paraId="33557FA7" w14:textId="77777777" w:rsidR="00A65969" w:rsidRDefault="00A65969" w:rsidP="00A65969">
      <w:pPr>
        <w:pStyle w:val="Tekstpodstawowy"/>
        <w:spacing w:line="360" w:lineRule="auto"/>
        <w:ind w:left="426"/>
        <w:jc w:val="both"/>
      </w:pPr>
      <w:r>
        <w:rPr>
          <w:rFonts w:cs="Arial"/>
          <w:b w:val="0"/>
          <w:bCs/>
        </w:rPr>
        <w:t xml:space="preserve">Drzwi z pomieszczenia technicznego, sali spotkań, oraz magazynku pod schodami po pełnym otwarciu ograniczają wymaganą szerokość drogi ewakuacyjnej na parterze. </w:t>
      </w:r>
    </w:p>
    <w:p w14:paraId="720EF2DF" w14:textId="77777777" w:rsidR="00A65969" w:rsidRPr="00136C04" w:rsidRDefault="00A65969" w:rsidP="00A65969">
      <w:pPr>
        <w:pStyle w:val="Tekstpodstawowy"/>
        <w:spacing w:line="360" w:lineRule="auto"/>
        <w:ind w:left="426"/>
        <w:jc w:val="both"/>
        <w:rPr>
          <w:b w:val="0"/>
          <w:bCs/>
        </w:rPr>
      </w:pPr>
      <w:r w:rsidRPr="00136C04">
        <w:rPr>
          <w:rFonts w:cs="Arial"/>
          <w:b w:val="0"/>
          <w:bCs/>
        </w:rPr>
        <w:t xml:space="preserve">Garaż OSP ma drzwi ewakuacyjne w bramie wjazdowej </w:t>
      </w:r>
      <w:r w:rsidRPr="00136C04">
        <w:rPr>
          <w:rFonts w:cs="Arial"/>
          <w:b w:val="0"/>
          <w:bCs/>
          <w:color w:val="000000"/>
        </w:rPr>
        <w:t>segmentowej.</w:t>
      </w:r>
      <w:r w:rsidRPr="00136C04">
        <w:rPr>
          <w:rFonts w:cs="Arial"/>
          <w:b w:val="0"/>
          <w:bCs/>
        </w:rPr>
        <w:t xml:space="preserve"> </w:t>
      </w:r>
    </w:p>
    <w:p w14:paraId="4288409C" w14:textId="128F3A8E" w:rsidR="00A65969" w:rsidRPr="00136C04" w:rsidRDefault="00A65969" w:rsidP="00A65969">
      <w:pPr>
        <w:pStyle w:val="Tekstpodstawowy"/>
        <w:spacing w:line="360" w:lineRule="auto"/>
        <w:ind w:left="426"/>
        <w:jc w:val="both"/>
        <w:rPr>
          <w:b w:val="0"/>
          <w:bCs/>
        </w:rPr>
      </w:pPr>
      <w:r w:rsidRPr="00136C04">
        <w:rPr>
          <w:rFonts w:cs="Arial"/>
          <w:b w:val="0"/>
          <w:bCs/>
        </w:rPr>
        <w:t>W piwnicy nie ma pomieszczeń przeznaczonych na pobyt ludzi. Piwnic</w:t>
      </w:r>
      <w:r w:rsidR="00136C04" w:rsidRPr="00136C04">
        <w:rPr>
          <w:rFonts w:cs="Arial"/>
          <w:b w:val="0"/>
          <w:bCs/>
        </w:rPr>
        <w:t>a</w:t>
      </w:r>
      <w:r w:rsidRPr="00136C04">
        <w:rPr>
          <w:rFonts w:cs="Arial"/>
          <w:b w:val="0"/>
          <w:bCs/>
        </w:rPr>
        <w:t xml:space="preserve"> ma osobną komunikację schodami na zewnątrz budynku z wejściem do kotłowni.</w:t>
      </w:r>
    </w:p>
    <w:p w14:paraId="00237439" w14:textId="77777777" w:rsidR="00A65969" w:rsidRDefault="00A65969" w:rsidP="00136C04">
      <w:pPr>
        <w:pStyle w:val="Tekstpodstawowy"/>
        <w:spacing w:after="120" w:line="360" w:lineRule="auto"/>
        <w:ind w:left="425"/>
        <w:jc w:val="both"/>
      </w:pPr>
      <w:r>
        <w:rPr>
          <w:rFonts w:cs="Arial"/>
          <w:b w:val="0"/>
          <w:bCs/>
        </w:rPr>
        <w:t>Drogi ewakuacyjne oświetlone wyłącznie światłem sztucznym nie są wyposażone w awaryjne oświetlenie ewakuacyjne.</w:t>
      </w:r>
    </w:p>
    <w:p w14:paraId="191ADCA8"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Sposoby zabezpieczenia przeciwpożarowego instalacji użytkowych, a w szczególności: wentylacyjnej, ogrzewczej, gazowej, elektroenergetycznej, odgromowej.</w:t>
      </w:r>
    </w:p>
    <w:p w14:paraId="32CA75B7" w14:textId="77777777" w:rsidR="00136C04" w:rsidRDefault="00136C04" w:rsidP="00136C04">
      <w:pPr>
        <w:spacing w:line="360" w:lineRule="auto"/>
        <w:ind w:left="426"/>
        <w:jc w:val="both"/>
      </w:pPr>
      <w:r>
        <w:rPr>
          <w:rFonts w:ascii="Arial" w:hAnsi="Arial" w:cs="Arial"/>
        </w:rPr>
        <w:t xml:space="preserve">Murowane z cegły pełnej indywidualne kanały wentylacyjne nie wymagają dodatkowych zabezpieczeń. </w:t>
      </w:r>
    </w:p>
    <w:p w14:paraId="1C12C393" w14:textId="77777777" w:rsidR="00136C04" w:rsidRDefault="00136C04" w:rsidP="00136C04">
      <w:pPr>
        <w:spacing w:line="360" w:lineRule="auto"/>
        <w:ind w:left="426"/>
        <w:jc w:val="both"/>
      </w:pPr>
      <w:r>
        <w:rPr>
          <w:rFonts w:ascii="Arial" w:hAnsi="Arial" w:cs="Arial"/>
        </w:rPr>
        <w:t xml:space="preserve">Budynek jest ogrzewany za pomocą centralnego ogrzewania wodnego zasilanego </w:t>
      </w:r>
      <w:r>
        <w:rPr>
          <w:rFonts w:ascii="Arial" w:hAnsi="Arial" w:cs="Arial"/>
        </w:rPr>
        <w:br/>
        <w:t xml:space="preserve">z kotłowni zasilanej olejem opałowym z kotłem o mocy 82 </w:t>
      </w:r>
      <w:proofErr w:type="spellStart"/>
      <w:r>
        <w:rPr>
          <w:rFonts w:ascii="Arial" w:hAnsi="Arial" w:cs="Arial"/>
        </w:rPr>
        <w:t>kW.</w:t>
      </w:r>
      <w:proofErr w:type="spellEnd"/>
      <w:r>
        <w:rPr>
          <w:rFonts w:ascii="Arial" w:hAnsi="Arial" w:cs="Arial"/>
        </w:rPr>
        <w:t xml:space="preserve"> </w:t>
      </w:r>
      <w:r>
        <w:rPr>
          <w:rFonts w:ascii="Arial" w:hAnsi="Arial" w:cs="Arial"/>
          <w:b/>
          <w:bCs/>
        </w:rPr>
        <w:t>Kotłownia o łącznej mocy cieplnej powyżej 30 kW, a także magazyn oleju opałowego nie zostały skutecznie wydzielone przeciwpożarowo. Magazyn oleju opałowego nie został wyposażony w okno lub półstałe urządzenie gaśnicze pianowe.</w:t>
      </w:r>
    </w:p>
    <w:p w14:paraId="16E5ACEE" w14:textId="77777777" w:rsidR="00136C04" w:rsidRDefault="00136C04" w:rsidP="00136C04">
      <w:pPr>
        <w:spacing w:line="360" w:lineRule="auto"/>
        <w:ind w:left="426"/>
        <w:jc w:val="both"/>
      </w:pPr>
      <w:r>
        <w:rPr>
          <w:rFonts w:ascii="Arial" w:hAnsi="Arial" w:cs="Arial"/>
        </w:rPr>
        <w:t xml:space="preserve">Obiekt jest wyposażony w instalację piorunochronną w wykonaniu podstawowym. </w:t>
      </w:r>
      <w:r>
        <w:rPr>
          <w:rFonts w:ascii="Arial" w:hAnsi="Arial" w:cs="Arial"/>
        </w:rPr>
        <w:br/>
        <w:t xml:space="preserve">Budynek jest wyposażony w instalację elektryczną z przeciwpożarowym wyłącznikiem prądu w szafce głównego złącza przy wejściu </w:t>
      </w:r>
      <w:r>
        <w:rPr>
          <w:rFonts w:ascii="Arial" w:hAnsi="Arial" w:cs="Arial"/>
          <w:color w:val="000000"/>
        </w:rPr>
        <w:t>frontowym</w:t>
      </w:r>
      <w:r>
        <w:rPr>
          <w:rFonts w:ascii="Arial" w:hAnsi="Arial" w:cs="Arial"/>
        </w:rPr>
        <w:t>.</w:t>
      </w:r>
    </w:p>
    <w:p w14:paraId="0427E7BA" w14:textId="77777777" w:rsidR="00136C04" w:rsidRDefault="00136C04" w:rsidP="00136C04">
      <w:pPr>
        <w:spacing w:after="120" w:line="360" w:lineRule="auto"/>
        <w:ind w:left="425"/>
        <w:jc w:val="both"/>
      </w:pPr>
      <w:r>
        <w:rPr>
          <w:rFonts w:ascii="Arial" w:hAnsi="Arial" w:cs="Arial"/>
        </w:rPr>
        <w:t>W obiekcie nie przewiduje się stosowania instalacji kontroli dostępu.</w:t>
      </w:r>
    </w:p>
    <w:p w14:paraId="1FD50F2F"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Dobór urządzeń przeciwpożarowych w obiekcie, dostosowanych do wymagań wynikających z przepisów ochrony przeciwpożarowej i przyjętego scenariusza rozwoju zdarzeń w czasie pożaru.</w:t>
      </w:r>
    </w:p>
    <w:p w14:paraId="3C18B862" w14:textId="77777777" w:rsidR="00136C04" w:rsidRDefault="00136C04" w:rsidP="00136C04">
      <w:pPr>
        <w:spacing w:line="360" w:lineRule="auto"/>
        <w:ind w:left="426"/>
        <w:jc w:val="both"/>
      </w:pPr>
      <w:r>
        <w:rPr>
          <w:rFonts w:ascii="Arial" w:hAnsi="Arial" w:cs="Arial"/>
        </w:rPr>
        <w:t>W obiekcie nie są wymagane: stałe urządzenia gaśnicze, system sygnalizacji pożaru, dźwiękowy system ostrzegawczy, urządzenia i dźwigi dla ekip ratowniczych.</w:t>
      </w:r>
    </w:p>
    <w:p w14:paraId="1B665AB3" w14:textId="77777777" w:rsidR="00136C04" w:rsidRPr="00136C04" w:rsidRDefault="00136C04" w:rsidP="00136C04">
      <w:pPr>
        <w:spacing w:line="360" w:lineRule="auto"/>
        <w:ind w:left="426"/>
        <w:jc w:val="both"/>
      </w:pPr>
      <w:r w:rsidRPr="00136C04">
        <w:rPr>
          <w:rFonts w:ascii="Arial" w:eastAsia="Arial" w:hAnsi="Arial" w:cs="Arial"/>
        </w:rPr>
        <w:t>W budynku brak wymaganej wewnętrznej sieci hydrantowej oraz oświetlenia awaryjnego na drogach ewakuacyjnych oświetlonych wyłącznie światłem sztucznym.</w:t>
      </w:r>
    </w:p>
    <w:p w14:paraId="40B2495D" w14:textId="77777777" w:rsidR="00136C04" w:rsidRPr="00136C04" w:rsidRDefault="00136C04" w:rsidP="00136C04">
      <w:pPr>
        <w:spacing w:after="120" w:line="360" w:lineRule="auto"/>
        <w:ind w:left="425"/>
        <w:jc w:val="both"/>
      </w:pPr>
      <w:r w:rsidRPr="00136C04">
        <w:rPr>
          <w:rFonts w:ascii="Arial" w:eastAsia="Arial" w:hAnsi="Arial" w:cs="Arial"/>
        </w:rPr>
        <w:t>Klatka schodowa przeznaczona do ewakuacji ze strefy ZL II nie jest zamknięta drzwiami dymoszczelnymi i nie jest wyposażona w urządzenia zapobiegające zadymieniu, lub służące do usuwania dymu.</w:t>
      </w:r>
    </w:p>
    <w:p w14:paraId="15F3977A"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Wyposażenie w gaśnice</w:t>
      </w:r>
    </w:p>
    <w:p w14:paraId="41AEB40F" w14:textId="63EF0681" w:rsidR="00136C04" w:rsidRDefault="00136C04" w:rsidP="00136C04">
      <w:pPr>
        <w:spacing w:after="120" w:line="360" w:lineRule="auto"/>
        <w:ind w:left="425"/>
        <w:jc w:val="both"/>
      </w:pPr>
      <w:r>
        <w:rPr>
          <w:rFonts w:ascii="Arial" w:hAnsi="Arial" w:cs="Arial"/>
        </w:rPr>
        <w:t>Obiekt będzie wyposażony w gaśnice proszkowe w ilości co najmniej 2 kg na każde 100m</w:t>
      </w:r>
      <w:r>
        <w:rPr>
          <w:rFonts w:ascii="Arial" w:hAnsi="Arial" w:cs="Arial"/>
          <w:vertAlign w:val="superscript"/>
        </w:rPr>
        <w:t>2</w:t>
      </w:r>
      <w:r>
        <w:rPr>
          <w:rFonts w:ascii="Arial" w:hAnsi="Arial" w:cs="Arial"/>
        </w:rPr>
        <w:t xml:space="preserve"> strefy pożarowej budynku.</w:t>
      </w:r>
    </w:p>
    <w:p w14:paraId="6788A2D3"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lastRenderedPageBreak/>
        <w:t>Zaopatrzenie w wodę do zewnętrznego gaszenia pożaru</w:t>
      </w:r>
    </w:p>
    <w:p w14:paraId="4253BD20" w14:textId="10163B05" w:rsidR="00136C04" w:rsidRDefault="00136C04" w:rsidP="00136C04">
      <w:pPr>
        <w:spacing w:after="120" w:line="360" w:lineRule="auto"/>
        <w:ind w:left="425"/>
        <w:jc w:val="both"/>
      </w:pPr>
      <w:r>
        <w:rPr>
          <w:rFonts w:ascii="Arial" w:hAnsi="Arial" w:cs="Arial"/>
        </w:rPr>
        <w:t>Wymagana ilość wody do zewnętrznego gaszenia pożaru wynosi 10 dm</w:t>
      </w:r>
      <w:r>
        <w:rPr>
          <w:rFonts w:ascii="Arial" w:hAnsi="Arial" w:cs="Arial"/>
          <w:vertAlign w:val="superscript"/>
        </w:rPr>
        <w:t>3</w:t>
      </w:r>
      <w:r>
        <w:rPr>
          <w:rFonts w:ascii="Arial" w:hAnsi="Arial" w:cs="Arial"/>
        </w:rPr>
        <w:t>/s. Woda jest zapewniona z gminnej sieci hydrantowej. Najbliższy hydrant nadziemny DN 80 znajduje się przed budynkiem w odległości ok. 19m.</w:t>
      </w:r>
    </w:p>
    <w:p w14:paraId="20176DFC" w14:textId="77777777" w:rsidR="006E7112" w:rsidRPr="00253039" w:rsidRDefault="006E7112" w:rsidP="006E7112">
      <w:pPr>
        <w:spacing w:before="40" w:after="40" w:line="360" w:lineRule="auto"/>
        <w:ind w:left="425"/>
        <w:jc w:val="both"/>
        <w:rPr>
          <w:rFonts w:ascii="Arial" w:hAnsi="Arial" w:cs="Arial"/>
          <w:b/>
          <w:i/>
          <w:iCs/>
        </w:rPr>
      </w:pPr>
      <w:r w:rsidRPr="00253039">
        <w:rPr>
          <w:rFonts w:ascii="Arial" w:hAnsi="Arial" w:cs="Arial"/>
          <w:b/>
          <w:i/>
          <w:iCs/>
        </w:rPr>
        <w:t>Drogi pożarowe</w:t>
      </w:r>
    </w:p>
    <w:p w14:paraId="7D18F409" w14:textId="77777777" w:rsidR="00136C04" w:rsidRPr="00136C04" w:rsidRDefault="00136C04" w:rsidP="00136C04">
      <w:pPr>
        <w:spacing w:after="120" w:line="360" w:lineRule="auto"/>
        <w:ind w:left="425"/>
        <w:jc w:val="both"/>
        <w:rPr>
          <w:rFonts w:ascii="Arial" w:hAnsi="Arial" w:cs="Arial"/>
        </w:rPr>
      </w:pPr>
      <w:r w:rsidRPr="00136C04">
        <w:rPr>
          <w:rFonts w:ascii="Arial" w:hAnsi="Arial" w:cs="Arial"/>
        </w:rPr>
        <w:t xml:space="preserve">Budynek niski, ZL II wymaga doprowadzenia drogi pożarowej. Dojazd pożarowy </w:t>
      </w:r>
      <w:r w:rsidRPr="00136C04">
        <w:rPr>
          <w:rFonts w:ascii="Arial" w:hAnsi="Arial" w:cs="Arial"/>
        </w:rPr>
        <w:br/>
        <w:t>do budynku stanowi droga publiczna, przebiegająca w odległości poniżej 15 m od frontowej elewacji. Cały teren do ulicy jest utwardzony. Istniejący dojazd spełnia wymagania dla drogi pożarowej.</w:t>
      </w:r>
    </w:p>
    <w:p w14:paraId="795EC9C0" w14:textId="7DFCCC93" w:rsidR="004C1F6E" w:rsidRPr="004C1F6E" w:rsidRDefault="000E1DDD" w:rsidP="006C27EC">
      <w:pPr>
        <w:pStyle w:val="Nagwek2"/>
        <w:numPr>
          <w:ilvl w:val="0"/>
          <w:numId w:val="2"/>
        </w:numPr>
        <w:spacing w:before="120" w:after="120" w:line="360" w:lineRule="auto"/>
        <w:ind w:right="0"/>
        <w:jc w:val="both"/>
        <w:rPr>
          <w:rFonts w:cs="Arial"/>
          <w:sz w:val="20"/>
        </w:rPr>
      </w:pPr>
      <w:r>
        <w:rPr>
          <w:rFonts w:cs="Arial"/>
          <w:sz w:val="20"/>
        </w:rPr>
        <w:t>Informacja o zgodzie na odstępstwo od przepisów techniczno-budowlanych</w:t>
      </w:r>
      <w:bookmarkEnd w:id="55"/>
      <w:r>
        <w:rPr>
          <w:rFonts w:cs="Arial"/>
          <w:sz w:val="20"/>
        </w:rPr>
        <w:t>.</w:t>
      </w:r>
      <w:bookmarkEnd w:id="56"/>
    </w:p>
    <w:p w14:paraId="24123DAA" w14:textId="50C3BBC9" w:rsidR="004C1F6E" w:rsidRPr="000C0A79" w:rsidRDefault="006B3A30" w:rsidP="000838E0">
      <w:pPr>
        <w:spacing w:line="360" w:lineRule="auto"/>
        <w:ind w:left="227"/>
        <w:jc w:val="both"/>
        <w:rPr>
          <w:rFonts w:ascii="Arial" w:hAnsi="Arial" w:cs="Arial"/>
        </w:rPr>
      </w:pPr>
      <w:r>
        <w:rPr>
          <w:rFonts w:ascii="Arial" w:hAnsi="Arial" w:cs="Arial"/>
        </w:rPr>
        <w:t xml:space="preserve">   </w:t>
      </w:r>
      <w:r w:rsidR="000838E0">
        <w:rPr>
          <w:rFonts w:ascii="Arial" w:hAnsi="Arial" w:cs="Arial"/>
        </w:rPr>
        <w:t xml:space="preserve">Dla niniejszej inwestycji </w:t>
      </w:r>
      <w:r w:rsidR="00136C04">
        <w:rPr>
          <w:rFonts w:ascii="Arial" w:hAnsi="Arial" w:cs="Arial"/>
        </w:rPr>
        <w:t xml:space="preserve">sporządzona została </w:t>
      </w:r>
      <w:r w:rsidR="00136C04">
        <w:rPr>
          <w:rFonts w:ascii="Arial" w:hAnsi="Arial" w:cs="Arial"/>
          <w:bCs/>
        </w:rPr>
        <w:t>E</w:t>
      </w:r>
      <w:r w:rsidR="00136C04" w:rsidRPr="005C3405">
        <w:rPr>
          <w:rFonts w:ascii="Arial" w:hAnsi="Arial" w:cs="Arial"/>
          <w:bCs/>
        </w:rPr>
        <w:t>kspertyza</w:t>
      </w:r>
      <w:r w:rsidR="00136C04">
        <w:rPr>
          <w:rFonts w:ascii="Arial" w:hAnsi="Arial" w:cs="Arial"/>
          <w:bCs/>
        </w:rPr>
        <w:t xml:space="preserve"> Techniczna Stanu Zabezpieczenia Przeciwpożarowego.</w:t>
      </w:r>
    </w:p>
    <w:p w14:paraId="605CA077" w14:textId="10C9EF79" w:rsidR="003B08BC" w:rsidRPr="000C0A79" w:rsidRDefault="003B08BC" w:rsidP="000C0A79">
      <w:pPr>
        <w:spacing w:line="360" w:lineRule="auto"/>
        <w:ind w:left="283"/>
        <w:jc w:val="both"/>
      </w:pPr>
      <w:bookmarkStart w:id="57" w:name="_Toc490805364"/>
      <w:bookmarkStart w:id="58" w:name="_Toc490805365"/>
      <w:bookmarkEnd w:id="57"/>
      <w:bookmarkEnd w:id="58"/>
    </w:p>
    <w:sectPr w:rsidR="003B08BC" w:rsidRPr="000C0A79" w:rsidSect="000E41F2">
      <w:headerReference w:type="default" r:id="rId14"/>
      <w:pgSz w:w="11906" w:h="16838"/>
      <w:pgMar w:top="1134" w:right="991" w:bottom="993" w:left="1560" w:header="709" w:footer="720" w:gutter="0"/>
      <w:pgNumType w:start="2"/>
      <w:cols w:space="708"/>
      <w:formProt w:val="0"/>
      <w:docGrid w:linePitch="272"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3CE4E" w14:textId="77777777" w:rsidR="00C87F8B" w:rsidRDefault="00C87F8B">
      <w:r>
        <w:separator/>
      </w:r>
    </w:p>
  </w:endnote>
  <w:endnote w:type="continuationSeparator" w:id="0">
    <w:p w14:paraId="2FCE2BA0" w14:textId="77777777" w:rsidR="00C87F8B" w:rsidRDefault="00C87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gsanaUPC">
    <w:charset w:val="DE"/>
    <w:family w:val="roman"/>
    <w:pitch w:val="variable"/>
    <w:sig w:usb0="81000003" w:usb1="00000000" w:usb2="00000000" w:usb3="00000000" w:csb0="00010001" w:csb1="00000000"/>
  </w:font>
  <w:font w:name="Impact">
    <w:panose1 w:val="020B080603090205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047F9" w14:textId="77777777" w:rsidR="00C87F8B" w:rsidRDefault="00C87F8B">
      <w:r>
        <w:separator/>
      </w:r>
    </w:p>
  </w:footnote>
  <w:footnote w:type="continuationSeparator" w:id="0">
    <w:p w14:paraId="5732C548" w14:textId="77777777" w:rsidR="00C87F8B" w:rsidRDefault="00C87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70" w:type="dxa"/>
        <w:right w:w="70" w:type="dxa"/>
      </w:tblCellMar>
      <w:tblLook w:val="0000" w:firstRow="0" w:lastRow="0" w:firstColumn="0" w:lastColumn="0" w:noHBand="0" w:noVBand="0"/>
    </w:tblPr>
    <w:tblGrid>
      <w:gridCol w:w="2972"/>
      <w:gridCol w:w="4678"/>
      <w:gridCol w:w="1139"/>
    </w:tblGrid>
    <w:tr w:rsidR="006F5F6F" w:rsidRPr="00812866" w14:paraId="56ECFA67" w14:textId="77777777" w:rsidTr="006F5F6F">
      <w:trPr>
        <w:cantSplit/>
        <w:trHeight w:val="716"/>
      </w:trPr>
      <w:tc>
        <w:tcPr>
          <w:tcW w:w="2972" w:type="dxa"/>
        </w:tcPr>
        <w:p w14:paraId="2219878C" w14:textId="77777777" w:rsidR="006F5F6F" w:rsidRPr="00812866" w:rsidRDefault="006F5F6F" w:rsidP="00414ECD">
          <w:pPr>
            <w:pStyle w:val="Nagwek"/>
            <w:rPr>
              <w:rFonts w:ascii="Arial" w:hAnsi="Arial" w:cs="Arial"/>
            </w:rPr>
          </w:pPr>
          <w:r>
            <w:rPr>
              <w:rFonts w:ascii="Arial" w:hAnsi="Arial" w:cs="Arial"/>
              <w:noProof/>
            </w:rPr>
            <w:drawing>
              <wp:inline distT="0" distB="0" distL="0" distR="0" wp14:anchorId="46C21F4D" wp14:editId="20379CB3">
                <wp:extent cx="1762538" cy="337820"/>
                <wp:effectExtent l="0" t="0" r="9525"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 r="53889" b="63584"/>
                        <a:stretch/>
                      </pic:blipFill>
                      <pic:spPr bwMode="auto">
                        <a:xfrm>
                          <a:off x="0" y="0"/>
                          <a:ext cx="1856579" cy="355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4871C7B9" w14:textId="77777777" w:rsidR="006F5F6F" w:rsidRPr="0093140E" w:rsidRDefault="006F5F6F" w:rsidP="00414ECD">
          <w:pPr>
            <w:pStyle w:val="Nagwek"/>
            <w:jc w:val="center"/>
            <w:rPr>
              <w:rFonts w:ascii="Arial" w:hAnsi="Arial" w:cs="Arial"/>
              <w:sz w:val="24"/>
              <w:szCs w:val="24"/>
            </w:rPr>
          </w:pPr>
        </w:p>
      </w:tc>
      <w:tc>
        <w:tcPr>
          <w:tcW w:w="1139" w:type="dxa"/>
          <w:vAlign w:val="bottom"/>
        </w:tcPr>
        <w:sdt>
          <w:sdtPr>
            <w:rPr>
              <w:rFonts w:ascii="Arial" w:hAnsi="Arial" w:cs="Arial"/>
            </w:rPr>
            <w:id w:val="-2084057888"/>
            <w:docPartObj>
              <w:docPartGallery w:val="Page Numbers (Top of Page)"/>
              <w:docPartUnique/>
            </w:docPartObj>
          </w:sdtPr>
          <w:sdtEndPr/>
          <w:sdtContent>
            <w:p w14:paraId="5007D115" w14:textId="378CA88A" w:rsidR="006F5F6F" w:rsidRPr="00812866" w:rsidRDefault="006F5F6F" w:rsidP="000C0A79">
              <w:pPr>
                <w:pStyle w:val="Nagwek"/>
                <w:ind w:left="-70"/>
                <w:rPr>
                  <w:rFonts w:ascii="Arial" w:hAnsi="Arial" w:cs="Arial"/>
                </w:rPr>
              </w:pPr>
              <w:r w:rsidRPr="0093140E">
                <w:rPr>
                  <w:rFonts w:ascii="Arial" w:hAnsi="Arial" w:cs="Arial"/>
                  <w:sz w:val="16"/>
                  <w:szCs w:val="16"/>
                </w:rPr>
                <w:t xml:space="preserve">Strona </w:t>
              </w:r>
              <w:r w:rsidRPr="0093140E">
                <w:rPr>
                  <w:rFonts w:ascii="Arial" w:hAnsi="Arial" w:cs="Arial"/>
                  <w:sz w:val="16"/>
                  <w:szCs w:val="16"/>
                </w:rPr>
                <w:fldChar w:fldCharType="begin"/>
              </w:r>
              <w:r w:rsidRPr="0093140E">
                <w:rPr>
                  <w:rFonts w:ascii="Arial" w:hAnsi="Arial" w:cs="Arial"/>
                  <w:sz w:val="16"/>
                  <w:szCs w:val="16"/>
                </w:rPr>
                <w:instrText>PAGE</w:instrText>
              </w:r>
              <w:r w:rsidRPr="0093140E">
                <w:rPr>
                  <w:rFonts w:ascii="Arial" w:hAnsi="Arial" w:cs="Arial"/>
                  <w:sz w:val="16"/>
                  <w:szCs w:val="16"/>
                </w:rPr>
                <w:fldChar w:fldCharType="separate"/>
              </w:r>
              <w:r>
                <w:rPr>
                  <w:rFonts w:ascii="Arial" w:hAnsi="Arial" w:cs="Arial"/>
                  <w:sz w:val="16"/>
                  <w:szCs w:val="16"/>
                </w:rPr>
                <w:t>3</w:t>
              </w:r>
              <w:r w:rsidRPr="0093140E">
                <w:rPr>
                  <w:rFonts w:ascii="Arial" w:hAnsi="Arial" w:cs="Arial"/>
                  <w:sz w:val="16"/>
                  <w:szCs w:val="16"/>
                </w:rPr>
                <w:fldChar w:fldCharType="end"/>
              </w:r>
            </w:p>
          </w:sdtContent>
        </w:sdt>
      </w:tc>
    </w:tr>
    <w:tr w:rsidR="006F5F6F" w:rsidRPr="008C648A" w14:paraId="651FBEC1" w14:textId="77777777" w:rsidTr="006F5F6F">
      <w:trPr>
        <w:cantSplit/>
        <w:trHeight w:val="141"/>
      </w:trPr>
      <w:tc>
        <w:tcPr>
          <w:tcW w:w="8789" w:type="dxa"/>
          <w:gridSpan w:val="3"/>
          <w:tcBorders>
            <w:bottom w:val="single" w:sz="4" w:space="0" w:color="auto"/>
          </w:tcBorders>
          <w:vAlign w:val="center"/>
        </w:tcPr>
        <w:p w14:paraId="5C4F3136" w14:textId="2B9FE930" w:rsidR="006F5F6F" w:rsidRPr="008C648A" w:rsidRDefault="006F5F6F" w:rsidP="00414ECD">
          <w:pPr>
            <w:pStyle w:val="Nagwek"/>
            <w:jc w:val="center"/>
            <w:rPr>
              <w:rFonts w:ascii="Arial" w:hAnsi="Arial" w:cs="Arial"/>
              <w:b/>
              <w:bCs/>
            </w:rPr>
          </w:pPr>
          <w:r w:rsidRPr="008C648A">
            <w:rPr>
              <w:rFonts w:ascii="Arial" w:hAnsi="Arial" w:cs="Arial"/>
              <w:b/>
              <w:bCs/>
              <w:sz w:val="24"/>
              <w:szCs w:val="24"/>
            </w:rPr>
            <w:t>PROJEKT ARCHITEKTONICZNO-BUDOWLANY</w:t>
          </w:r>
        </w:p>
      </w:tc>
    </w:tr>
  </w:tbl>
  <w:p w14:paraId="0DE5DFA9" w14:textId="77777777" w:rsidR="006F5F6F" w:rsidRPr="008C648A" w:rsidRDefault="006F5F6F" w:rsidP="00414ECD">
    <w:pPr>
      <w:pStyle w:val="Nagwek"/>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885624"/>
    <w:multiLevelType w:val="multilevel"/>
    <w:tmpl w:val="DBAE5864"/>
    <w:lvl w:ilvl="0">
      <w:start w:val="1"/>
      <w:numFmt w:val="decimal"/>
      <w:lvlText w:val="%1."/>
      <w:lvlJc w:val="left"/>
      <w:pPr>
        <w:ind w:left="482" w:hanging="340"/>
      </w:pPr>
      <w:rPr>
        <w:rFonts w:hint="default"/>
        <w:b/>
        <w:sz w:val="20"/>
      </w:rPr>
    </w:lvl>
    <w:lvl w:ilvl="1">
      <w:start w:val="8"/>
      <w:numFmt w:val="decimal"/>
      <w:lvlText w:val="%1.%2."/>
      <w:lvlJc w:val="left"/>
      <w:pPr>
        <w:ind w:left="907" w:hanging="510"/>
      </w:pPr>
      <w:rPr>
        <w:rFonts w:hint="default"/>
      </w:rPr>
    </w:lvl>
    <w:lvl w:ilvl="2">
      <w:start w:val="1"/>
      <w:numFmt w:val="decimal"/>
      <w:lvlText w:val="%1.%2.%3."/>
      <w:lvlJc w:val="left"/>
      <w:pPr>
        <w:ind w:left="1304" w:hanging="510"/>
      </w:pPr>
      <w:rPr>
        <w:rFonts w:hint="default"/>
      </w:rPr>
    </w:lvl>
    <w:lvl w:ilvl="3">
      <w:start w:val="1"/>
      <w:numFmt w:val="decimal"/>
      <w:lvlText w:val="%1.%2.%3.%4."/>
      <w:lvlJc w:val="left"/>
      <w:pPr>
        <w:ind w:left="1701" w:hanging="510"/>
      </w:pPr>
      <w:rPr>
        <w:rFonts w:hint="default"/>
      </w:rPr>
    </w:lvl>
    <w:lvl w:ilvl="4">
      <w:start w:val="1"/>
      <w:numFmt w:val="decimal"/>
      <w:lvlText w:val="%1.%2.%3.%4.%5."/>
      <w:lvlJc w:val="left"/>
      <w:pPr>
        <w:ind w:left="2098" w:hanging="510"/>
      </w:pPr>
      <w:rPr>
        <w:rFonts w:hint="default"/>
      </w:rPr>
    </w:lvl>
    <w:lvl w:ilvl="5">
      <w:start w:val="1"/>
      <w:numFmt w:val="decimal"/>
      <w:lvlText w:val="%1.%2.%3.%4.%5.%6."/>
      <w:lvlJc w:val="left"/>
      <w:pPr>
        <w:ind w:left="2495" w:hanging="510"/>
      </w:pPr>
      <w:rPr>
        <w:rFonts w:hint="default"/>
      </w:rPr>
    </w:lvl>
    <w:lvl w:ilvl="6">
      <w:start w:val="1"/>
      <w:numFmt w:val="decimal"/>
      <w:lvlText w:val="%1.%2.%3.%4.%5.%6.%7."/>
      <w:lvlJc w:val="left"/>
      <w:pPr>
        <w:ind w:left="2892" w:hanging="510"/>
      </w:pPr>
      <w:rPr>
        <w:rFonts w:hint="default"/>
      </w:rPr>
    </w:lvl>
    <w:lvl w:ilvl="7">
      <w:start w:val="1"/>
      <w:numFmt w:val="decimal"/>
      <w:lvlText w:val="%1.%2.%3.%4.%5.%6.%7.%8."/>
      <w:lvlJc w:val="left"/>
      <w:pPr>
        <w:ind w:left="3289" w:hanging="510"/>
      </w:pPr>
      <w:rPr>
        <w:rFonts w:hint="default"/>
      </w:rPr>
    </w:lvl>
    <w:lvl w:ilvl="8">
      <w:start w:val="1"/>
      <w:numFmt w:val="decimal"/>
      <w:lvlText w:val="%1.%2.%3.%4.%5.%6.%7.%8.%9."/>
      <w:lvlJc w:val="left"/>
      <w:pPr>
        <w:ind w:left="3686" w:hanging="510"/>
      </w:pPr>
      <w:rPr>
        <w:rFonts w:hint="default"/>
      </w:rPr>
    </w:lvl>
  </w:abstractNum>
  <w:abstractNum w:abstractNumId="2" w15:restartNumberingAfterBreak="0">
    <w:nsid w:val="113549F1"/>
    <w:multiLevelType w:val="multilevel"/>
    <w:tmpl w:val="3CF8549E"/>
    <w:lvl w:ilvl="0">
      <w:start w:val="1"/>
      <w:numFmt w:val="decimal"/>
      <w:lvlText w:val="%1."/>
      <w:lvlJc w:val="left"/>
      <w:pPr>
        <w:ind w:left="482" w:hanging="340"/>
      </w:pPr>
      <w:rPr>
        <w:b/>
        <w:sz w:val="20"/>
      </w:rPr>
    </w:lvl>
    <w:lvl w:ilvl="1">
      <w:start w:val="8"/>
      <w:numFmt w:val="decimal"/>
      <w:lvlText w:val="%1.%2."/>
      <w:lvlJc w:val="left"/>
      <w:pPr>
        <w:ind w:left="907" w:hanging="510"/>
      </w:pPr>
    </w:lvl>
    <w:lvl w:ilvl="2">
      <w:start w:val="1"/>
      <w:numFmt w:val="decimal"/>
      <w:lvlText w:val="%1.%2.%3."/>
      <w:lvlJc w:val="left"/>
      <w:pPr>
        <w:ind w:left="1304" w:hanging="510"/>
      </w:pPr>
    </w:lvl>
    <w:lvl w:ilvl="3">
      <w:start w:val="1"/>
      <w:numFmt w:val="decimal"/>
      <w:lvlText w:val="%1.%2.%3.%4."/>
      <w:lvlJc w:val="left"/>
      <w:pPr>
        <w:ind w:left="1701" w:hanging="510"/>
      </w:pPr>
    </w:lvl>
    <w:lvl w:ilvl="4">
      <w:start w:val="1"/>
      <w:numFmt w:val="decimal"/>
      <w:lvlText w:val="%1.%2.%3.%4.%5."/>
      <w:lvlJc w:val="left"/>
      <w:pPr>
        <w:ind w:left="2098" w:hanging="510"/>
      </w:pPr>
    </w:lvl>
    <w:lvl w:ilvl="5">
      <w:start w:val="1"/>
      <w:numFmt w:val="decimal"/>
      <w:lvlText w:val="%1.%2.%3.%4.%5.%6."/>
      <w:lvlJc w:val="left"/>
      <w:pPr>
        <w:ind w:left="2495" w:hanging="510"/>
      </w:pPr>
    </w:lvl>
    <w:lvl w:ilvl="6">
      <w:start w:val="1"/>
      <w:numFmt w:val="decimal"/>
      <w:lvlText w:val="%1.%2.%3.%4.%5.%6.%7."/>
      <w:lvlJc w:val="left"/>
      <w:pPr>
        <w:ind w:left="2892" w:hanging="510"/>
      </w:pPr>
    </w:lvl>
    <w:lvl w:ilvl="7">
      <w:start w:val="1"/>
      <w:numFmt w:val="decimal"/>
      <w:lvlText w:val="%1.%2.%3.%4.%5.%6.%7.%8."/>
      <w:lvlJc w:val="left"/>
      <w:pPr>
        <w:ind w:left="3289" w:hanging="510"/>
      </w:pPr>
    </w:lvl>
    <w:lvl w:ilvl="8">
      <w:start w:val="1"/>
      <w:numFmt w:val="decimal"/>
      <w:lvlText w:val="%1.%2.%3.%4.%5.%6.%7.%8.%9."/>
      <w:lvlJc w:val="left"/>
      <w:pPr>
        <w:ind w:left="3686" w:hanging="510"/>
      </w:pPr>
    </w:lvl>
  </w:abstractNum>
  <w:abstractNum w:abstractNumId="3" w15:restartNumberingAfterBreak="0">
    <w:nsid w:val="24213171"/>
    <w:multiLevelType w:val="multilevel"/>
    <w:tmpl w:val="DBF4D2B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CD94787"/>
    <w:multiLevelType w:val="multilevel"/>
    <w:tmpl w:val="A88A307C"/>
    <w:lvl w:ilvl="0">
      <w:start w:val="1"/>
      <w:numFmt w:val="bullet"/>
      <w:lvlText w:val=""/>
      <w:lvlJc w:val="left"/>
      <w:pPr>
        <w:ind w:left="1905" w:hanging="360"/>
      </w:pPr>
      <w:rPr>
        <w:rFonts w:ascii="Symbol" w:hAnsi="Symbol" w:cs="Symbol" w:hint="default"/>
        <w:sz w:val="20"/>
      </w:rPr>
    </w:lvl>
    <w:lvl w:ilvl="1">
      <w:start w:val="1"/>
      <w:numFmt w:val="bullet"/>
      <w:lvlText w:val="o"/>
      <w:lvlJc w:val="left"/>
      <w:pPr>
        <w:ind w:left="2625" w:hanging="360"/>
      </w:pPr>
      <w:rPr>
        <w:rFonts w:ascii="Courier New" w:hAnsi="Courier New" w:cs="Courier New" w:hint="default"/>
      </w:rPr>
    </w:lvl>
    <w:lvl w:ilvl="2">
      <w:start w:val="1"/>
      <w:numFmt w:val="bullet"/>
      <w:lvlText w:val=""/>
      <w:lvlJc w:val="left"/>
      <w:pPr>
        <w:ind w:left="3345" w:hanging="360"/>
      </w:pPr>
      <w:rPr>
        <w:rFonts w:ascii="Wingdings" w:hAnsi="Wingdings" w:cs="Wingdings" w:hint="default"/>
      </w:rPr>
    </w:lvl>
    <w:lvl w:ilvl="3">
      <w:start w:val="1"/>
      <w:numFmt w:val="bullet"/>
      <w:lvlText w:val=""/>
      <w:lvlJc w:val="left"/>
      <w:pPr>
        <w:ind w:left="4065" w:hanging="360"/>
      </w:pPr>
      <w:rPr>
        <w:rFonts w:ascii="Symbol" w:hAnsi="Symbol" w:cs="Symbol" w:hint="default"/>
      </w:rPr>
    </w:lvl>
    <w:lvl w:ilvl="4">
      <w:start w:val="1"/>
      <w:numFmt w:val="bullet"/>
      <w:lvlText w:val="o"/>
      <w:lvlJc w:val="left"/>
      <w:pPr>
        <w:ind w:left="4785" w:hanging="360"/>
      </w:pPr>
      <w:rPr>
        <w:rFonts w:ascii="Courier New" w:hAnsi="Courier New" w:cs="Courier New" w:hint="default"/>
      </w:rPr>
    </w:lvl>
    <w:lvl w:ilvl="5">
      <w:start w:val="1"/>
      <w:numFmt w:val="bullet"/>
      <w:lvlText w:val=""/>
      <w:lvlJc w:val="left"/>
      <w:pPr>
        <w:ind w:left="5505" w:hanging="360"/>
      </w:pPr>
      <w:rPr>
        <w:rFonts w:ascii="Wingdings" w:hAnsi="Wingdings" w:cs="Wingdings" w:hint="default"/>
      </w:rPr>
    </w:lvl>
    <w:lvl w:ilvl="6">
      <w:start w:val="1"/>
      <w:numFmt w:val="bullet"/>
      <w:lvlText w:val=""/>
      <w:lvlJc w:val="left"/>
      <w:pPr>
        <w:ind w:left="6225" w:hanging="360"/>
      </w:pPr>
      <w:rPr>
        <w:rFonts w:ascii="Symbol" w:hAnsi="Symbol" w:cs="Symbol" w:hint="default"/>
      </w:rPr>
    </w:lvl>
    <w:lvl w:ilvl="7">
      <w:start w:val="1"/>
      <w:numFmt w:val="bullet"/>
      <w:lvlText w:val="o"/>
      <w:lvlJc w:val="left"/>
      <w:pPr>
        <w:ind w:left="6945" w:hanging="360"/>
      </w:pPr>
      <w:rPr>
        <w:rFonts w:ascii="Courier New" w:hAnsi="Courier New" w:cs="Courier New" w:hint="default"/>
      </w:rPr>
    </w:lvl>
    <w:lvl w:ilvl="8">
      <w:start w:val="1"/>
      <w:numFmt w:val="bullet"/>
      <w:lvlText w:val=""/>
      <w:lvlJc w:val="left"/>
      <w:pPr>
        <w:ind w:left="7665" w:hanging="360"/>
      </w:pPr>
      <w:rPr>
        <w:rFonts w:ascii="Wingdings" w:hAnsi="Wingdings" w:cs="Wingdings" w:hint="default"/>
      </w:rPr>
    </w:lvl>
  </w:abstractNum>
  <w:abstractNum w:abstractNumId="5" w15:restartNumberingAfterBreak="0">
    <w:nsid w:val="338E7D8D"/>
    <w:multiLevelType w:val="multilevel"/>
    <w:tmpl w:val="C3BA72C6"/>
    <w:lvl w:ilvl="0">
      <w:start w:val="1"/>
      <w:numFmt w:val="decimal"/>
      <w:lvlText w:val="%1."/>
      <w:lvlJc w:val="left"/>
      <w:pPr>
        <w:ind w:left="482" w:hanging="340"/>
      </w:pPr>
      <w:rPr>
        <w:rFonts w:hint="default"/>
        <w:b/>
        <w:sz w:val="20"/>
      </w:rPr>
    </w:lvl>
    <w:lvl w:ilvl="1">
      <w:start w:val="8"/>
      <w:numFmt w:val="decimal"/>
      <w:lvlText w:val="%1.%2."/>
      <w:lvlJc w:val="left"/>
      <w:pPr>
        <w:ind w:left="907" w:hanging="510"/>
      </w:pPr>
      <w:rPr>
        <w:rFonts w:hint="default"/>
      </w:rPr>
    </w:lvl>
    <w:lvl w:ilvl="2">
      <w:start w:val="1"/>
      <w:numFmt w:val="decimal"/>
      <w:lvlText w:val="%1.%2.%3."/>
      <w:lvlJc w:val="left"/>
      <w:pPr>
        <w:ind w:left="1304" w:hanging="510"/>
      </w:pPr>
      <w:rPr>
        <w:rFonts w:hint="default"/>
      </w:rPr>
    </w:lvl>
    <w:lvl w:ilvl="3">
      <w:start w:val="1"/>
      <w:numFmt w:val="decimal"/>
      <w:lvlText w:val="%1.%2.%3.%4."/>
      <w:lvlJc w:val="left"/>
      <w:pPr>
        <w:ind w:left="1701" w:hanging="510"/>
      </w:pPr>
      <w:rPr>
        <w:rFonts w:hint="default"/>
      </w:rPr>
    </w:lvl>
    <w:lvl w:ilvl="4">
      <w:start w:val="1"/>
      <w:numFmt w:val="decimal"/>
      <w:lvlText w:val="%1.%2.%3.%4.%5."/>
      <w:lvlJc w:val="left"/>
      <w:pPr>
        <w:ind w:left="2098" w:hanging="510"/>
      </w:pPr>
      <w:rPr>
        <w:rFonts w:hint="default"/>
      </w:rPr>
    </w:lvl>
    <w:lvl w:ilvl="5">
      <w:start w:val="1"/>
      <w:numFmt w:val="decimal"/>
      <w:lvlText w:val="%1.%2.%3.%4.%5.%6."/>
      <w:lvlJc w:val="left"/>
      <w:pPr>
        <w:ind w:left="2495" w:hanging="510"/>
      </w:pPr>
      <w:rPr>
        <w:rFonts w:hint="default"/>
      </w:rPr>
    </w:lvl>
    <w:lvl w:ilvl="6">
      <w:start w:val="1"/>
      <w:numFmt w:val="decimal"/>
      <w:lvlText w:val="%1.%2.%3.%4.%5.%6.%7."/>
      <w:lvlJc w:val="left"/>
      <w:pPr>
        <w:ind w:left="2892" w:hanging="510"/>
      </w:pPr>
      <w:rPr>
        <w:rFonts w:hint="default"/>
      </w:rPr>
    </w:lvl>
    <w:lvl w:ilvl="7">
      <w:start w:val="1"/>
      <w:numFmt w:val="decimal"/>
      <w:lvlText w:val="%1.%2.%3.%4.%5.%6.%7.%8."/>
      <w:lvlJc w:val="left"/>
      <w:pPr>
        <w:ind w:left="3289" w:hanging="510"/>
      </w:pPr>
      <w:rPr>
        <w:rFonts w:hint="default"/>
      </w:rPr>
    </w:lvl>
    <w:lvl w:ilvl="8">
      <w:start w:val="1"/>
      <w:numFmt w:val="decimal"/>
      <w:lvlText w:val="%1.%2.%3.%4.%5.%6.%7.%8.%9."/>
      <w:lvlJc w:val="left"/>
      <w:pPr>
        <w:ind w:left="3686" w:hanging="510"/>
      </w:pPr>
      <w:rPr>
        <w:rFonts w:hint="default"/>
      </w:rPr>
    </w:lvl>
  </w:abstractNum>
  <w:abstractNum w:abstractNumId="6" w15:restartNumberingAfterBreak="0">
    <w:nsid w:val="3B6717A6"/>
    <w:multiLevelType w:val="multilevel"/>
    <w:tmpl w:val="D8B40432"/>
    <w:lvl w:ilvl="0">
      <w:start w:val="1"/>
      <w:numFmt w:val="bullet"/>
      <w:lvlText w:val=""/>
      <w:lvlJc w:val="left"/>
      <w:pPr>
        <w:ind w:left="1996" w:hanging="360"/>
      </w:pPr>
      <w:rPr>
        <w:rFonts w:ascii="Symbol" w:hAnsi="Symbol"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7" w15:restartNumberingAfterBreak="0">
    <w:nsid w:val="465746C5"/>
    <w:multiLevelType w:val="multilevel"/>
    <w:tmpl w:val="5928A7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CFB0636"/>
    <w:multiLevelType w:val="multilevel"/>
    <w:tmpl w:val="E0D4C626"/>
    <w:lvl w:ilvl="0">
      <w:start w:val="1"/>
      <w:numFmt w:val="bullet"/>
      <w:lvlText w:val=""/>
      <w:lvlJc w:val="left"/>
      <w:pPr>
        <w:ind w:left="1854" w:hanging="360"/>
      </w:pPr>
      <w:rPr>
        <w:rFonts w:ascii="Symbol" w:hAnsi="Symbol" w:cs="Symbol" w:hint="default"/>
        <w:sz w:val="20"/>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9" w15:restartNumberingAfterBreak="0">
    <w:nsid w:val="4D3C4A7F"/>
    <w:multiLevelType w:val="hybridMultilevel"/>
    <w:tmpl w:val="63D20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947291B"/>
    <w:multiLevelType w:val="multilevel"/>
    <w:tmpl w:val="8F145EAC"/>
    <w:lvl w:ilvl="0">
      <w:start w:val="1"/>
      <w:numFmt w:val="decimal"/>
      <w:lvlText w:val="%1."/>
      <w:lvlJc w:val="left"/>
      <w:pPr>
        <w:ind w:left="340" w:hanging="340"/>
      </w:pPr>
      <w:rPr>
        <w:rFonts w:hint="default"/>
        <w:b/>
        <w:sz w:val="20"/>
      </w:rPr>
    </w:lvl>
    <w:lvl w:ilvl="1">
      <w:start w:val="8"/>
      <w:numFmt w:val="decimal"/>
      <w:lvlText w:val="%1.%2."/>
      <w:lvlJc w:val="left"/>
      <w:pPr>
        <w:ind w:left="907" w:hanging="510"/>
      </w:pPr>
      <w:rPr>
        <w:rFonts w:hint="default"/>
      </w:rPr>
    </w:lvl>
    <w:lvl w:ilvl="2">
      <w:start w:val="1"/>
      <w:numFmt w:val="decimal"/>
      <w:lvlText w:val="%1.%2.%3."/>
      <w:lvlJc w:val="left"/>
      <w:pPr>
        <w:ind w:left="1304" w:hanging="510"/>
      </w:pPr>
      <w:rPr>
        <w:rFonts w:hint="default"/>
      </w:rPr>
    </w:lvl>
    <w:lvl w:ilvl="3">
      <w:start w:val="1"/>
      <w:numFmt w:val="decimal"/>
      <w:lvlText w:val="%1.%2.%3.%4."/>
      <w:lvlJc w:val="left"/>
      <w:pPr>
        <w:ind w:left="1701" w:hanging="510"/>
      </w:pPr>
      <w:rPr>
        <w:rFonts w:hint="default"/>
      </w:rPr>
    </w:lvl>
    <w:lvl w:ilvl="4">
      <w:start w:val="1"/>
      <w:numFmt w:val="decimal"/>
      <w:lvlText w:val="%1.%2.%3.%4.%5."/>
      <w:lvlJc w:val="left"/>
      <w:pPr>
        <w:ind w:left="2098" w:hanging="510"/>
      </w:pPr>
      <w:rPr>
        <w:rFonts w:hint="default"/>
      </w:rPr>
    </w:lvl>
    <w:lvl w:ilvl="5">
      <w:start w:val="1"/>
      <w:numFmt w:val="decimal"/>
      <w:lvlText w:val="%1.%2.%3.%4.%5.%6."/>
      <w:lvlJc w:val="left"/>
      <w:pPr>
        <w:ind w:left="2495" w:hanging="510"/>
      </w:pPr>
      <w:rPr>
        <w:rFonts w:hint="default"/>
      </w:rPr>
    </w:lvl>
    <w:lvl w:ilvl="6">
      <w:start w:val="1"/>
      <w:numFmt w:val="decimal"/>
      <w:lvlText w:val="%1.%2.%3.%4.%5.%6.%7."/>
      <w:lvlJc w:val="left"/>
      <w:pPr>
        <w:ind w:left="2892" w:hanging="510"/>
      </w:pPr>
      <w:rPr>
        <w:rFonts w:hint="default"/>
      </w:rPr>
    </w:lvl>
    <w:lvl w:ilvl="7">
      <w:start w:val="1"/>
      <w:numFmt w:val="decimal"/>
      <w:lvlText w:val="%1.%2.%3.%4.%5.%6.%7.%8."/>
      <w:lvlJc w:val="left"/>
      <w:pPr>
        <w:ind w:left="3289" w:hanging="510"/>
      </w:pPr>
      <w:rPr>
        <w:rFonts w:hint="default"/>
      </w:rPr>
    </w:lvl>
    <w:lvl w:ilvl="8">
      <w:start w:val="1"/>
      <w:numFmt w:val="decimal"/>
      <w:lvlText w:val="%1.%2.%3.%4.%5.%6.%7.%8.%9."/>
      <w:lvlJc w:val="left"/>
      <w:pPr>
        <w:ind w:left="3686" w:hanging="510"/>
      </w:pPr>
      <w:rPr>
        <w:rFonts w:hint="default"/>
      </w:rPr>
    </w:lvl>
  </w:abstractNum>
  <w:abstractNum w:abstractNumId="11" w15:restartNumberingAfterBreak="0">
    <w:nsid w:val="73B41901"/>
    <w:multiLevelType w:val="multilevel"/>
    <w:tmpl w:val="BB2E79BA"/>
    <w:lvl w:ilvl="0">
      <w:start w:val="1"/>
      <w:numFmt w:val="decimal"/>
      <w:lvlText w:val="%1."/>
      <w:lvlJc w:val="left"/>
      <w:pPr>
        <w:ind w:left="482" w:hanging="340"/>
      </w:pPr>
      <w:rPr>
        <w:rFonts w:hint="default"/>
        <w:b/>
        <w:sz w:val="20"/>
      </w:rPr>
    </w:lvl>
    <w:lvl w:ilvl="1">
      <w:start w:val="8"/>
      <w:numFmt w:val="decimal"/>
      <w:lvlText w:val="%1.%2."/>
      <w:lvlJc w:val="left"/>
      <w:pPr>
        <w:ind w:left="907" w:hanging="510"/>
      </w:pPr>
      <w:rPr>
        <w:rFonts w:hint="default"/>
      </w:rPr>
    </w:lvl>
    <w:lvl w:ilvl="2">
      <w:start w:val="1"/>
      <w:numFmt w:val="decimal"/>
      <w:lvlText w:val="%1.%2.%3."/>
      <w:lvlJc w:val="left"/>
      <w:pPr>
        <w:ind w:left="1304" w:hanging="510"/>
      </w:pPr>
      <w:rPr>
        <w:rFonts w:hint="default"/>
      </w:rPr>
    </w:lvl>
    <w:lvl w:ilvl="3">
      <w:start w:val="1"/>
      <w:numFmt w:val="decimal"/>
      <w:lvlText w:val="%1.%2.%3.%4."/>
      <w:lvlJc w:val="left"/>
      <w:pPr>
        <w:ind w:left="1701" w:hanging="510"/>
      </w:pPr>
      <w:rPr>
        <w:rFonts w:hint="default"/>
      </w:rPr>
    </w:lvl>
    <w:lvl w:ilvl="4">
      <w:start w:val="1"/>
      <w:numFmt w:val="decimal"/>
      <w:lvlText w:val="%1.%2.%3.%4.%5."/>
      <w:lvlJc w:val="left"/>
      <w:pPr>
        <w:ind w:left="2098" w:hanging="510"/>
      </w:pPr>
      <w:rPr>
        <w:rFonts w:hint="default"/>
      </w:rPr>
    </w:lvl>
    <w:lvl w:ilvl="5">
      <w:start w:val="1"/>
      <w:numFmt w:val="decimal"/>
      <w:lvlText w:val="%1.%2.%3.%4.%5.%6."/>
      <w:lvlJc w:val="left"/>
      <w:pPr>
        <w:ind w:left="2495" w:hanging="510"/>
      </w:pPr>
      <w:rPr>
        <w:rFonts w:hint="default"/>
      </w:rPr>
    </w:lvl>
    <w:lvl w:ilvl="6">
      <w:start w:val="1"/>
      <w:numFmt w:val="decimal"/>
      <w:lvlText w:val="%1.%2.%3.%4.%5.%6.%7."/>
      <w:lvlJc w:val="left"/>
      <w:pPr>
        <w:ind w:left="2892" w:hanging="510"/>
      </w:pPr>
      <w:rPr>
        <w:rFonts w:hint="default"/>
      </w:rPr>
    </w:lvl>
    <w:lvl w:ilvl="7">
      <w:start w:val="1"/>
      <w:numFmt w:val="decimal"/>
      <w:lvlText w:val="%1.%2.%3.%4.%5.%6.%7.%8."/>
      <w:lvlJc w:val="left"/>
      <w:pPr>
        <w:ind w:left="3289" w:hanging="510"/>
      </w:pPr>
      <w:rPr>
        <w:rFonts w:hint="default"/>
      </w:rPr>
    </w:lvl>
    <w:lvl w:ilvl="8">
      <w:start w:val="1"/>
      <w:numFmt w:val="decimal"/>
      <w:lvlText w:val="%1.%2.%3.%4.%5.%6.%7.%8.%9."/>
      <w:lvlJc w:val="left"/>
      <w:pPr>
        <w:ind w:left="3686" w:hanging="510"/>
      </w:pPr>
      <w:rPr>
        <w:rFonts w:hint="default"/>
      </w:rPr>
    </w:lvl>
  </w:abstractNum>
  <w:num w:numId="1">
    <w:abstractNumId w:val="3"/>
  </w:num>
  <w:num w:numId="2">
    <w:abstractNumId w:val="10"/>
  </w:num>
  <w:num w:numId="3">
    <w:abstractNumId w:val="8"/>
  </w:num>
  <w:num w:numId="4">
    <w:abstractNumId w:val="4"/>
  </w:num>
  <w:num w:numId="5">
    <w:abstractNumId w:val="7"/>
  </w:num>
  <w:num w:numId="6">
    <w:abstractNumId w:val="6"/>
  </w:num>
  <w:num w:numId="7">
    <w:abstractNumId w:val="2"/>
  </w:num>
  <w:num w:numId="8">
    <w:abstractNumId w:val="11"/>
  </w:num>
  <w:num w:numId="9">
    <w:abstractNumId w:val="5"/>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BC"/>
    <w:rsid w:val="000173AC"/>
    <w:rsid w:val="0003519E"/>
    <w:rsid w:val="000425EA"/>
    <w:rsid w:val="0006181D"/>
    <w:rsid w:val="0006292A"/>
    <w:rsid w:val="000838E0"/>
    <w:rsid w:val="0008467F"/>
    <w:rsid w:val="00085299"/>
    <w:rsid w:val="000C0A79"/>
    <w:rsid w:val="000C6398"/>
    <w:rsid w:val="000E1DDD"/>
    <w:rsid w:val="000E41F2"/>
    <w:rsid w:val="00104B0C"/>
    <w:rsid w:val="001141B2"/>
    <w:rsid w:val="00136C04"/>
    <w:rsid w:val="00142938"/>
    <w:rsid w:val="001904A0"/>
    <w:rsid w:val="00190899"/>
    <w:rsid w:val="00193790"/>
    <w:rsid w:val="001A6294"/>
    <w:rsid w:val="001F4B67"/>
    <w:rsid w:val="00240114"/>
    <w:rsid w:val="00253039"/>
    <w:rsid w:val="00267704"/>
    <w:rsid w:val="002F3CE8"/>
    <w:rsid w:val="00344B21"/>
    <w:rsid w:val="003539A4"/>
    <w:rsid w:val="00354E0E"/>
    <w:rsid w:val="00383FD5"/>
    <w:rsid w:val="00397995"/>
    <w:rsid w:val="003A2A63"/>
    <w:rsid w:val="003B08BC"/>
    <w:rsid w:val="003B3CE3"/>
    <w:rsid w:val="003C7ECD"/>
    <w:rsid w:val="003F152D"/>
    <w:rsid w:val="004130C8"/>
    <w:rsid w:val="00414ECD"/>
    <w:rsid w:val="00496B5A"/>
    <w:rsid w:val="004A4A64"/>
    <w:rsid w:val="004C1CE5"/>
    <w:rsid w:val="004C1F6E"/>
    <w:rsid w:val="00531F6E"/>
    <w:rsid w:val="00566C4B"/>
    <w:rsid w:val="00571C79"/>
    <w:rsid w:val="00573920"/>
    <w:rsid w:val="00577AF3"/>
    <w:rsid w:val="00585F44"/>
    <w:rsid w:val="005C3405"/>
    <w:rsid w:val="006247C3"/>
    <w:rsid w:val="00630B78"/>
    <w:rsid w:val="0065004E"/>
    <w:rsid w:val="00677253"/>
    <w:rsid w:val="00684AE2"/>
    <w:rsid w:val="006B3A30"/>
    <w:rsid w:val="006C27EC"/>
    <w:rsid w:val="006D26AF"/>
    <w:rsid w:val="006E7112"/>
    <w:rsid w:val="006F5F6F"/>
    <w:rsid w:val="00721180"/>
    <w:rsid w:val="00783A0A"/>
    <w:rsid w:val="007A1BFE"/>
    <w:rsid w:val="007C6A99"/>
    <w:rsid w:val="007E6CB7"/>
    <w:rsid w:val="007F6345"/>
    <w:rsid w:val="00803ED8"/>
    <w:rsid w:val="008251E6"/>
    <w:rsid w:val="008366C6"/>
    <w:rsid w:val="00837293"/>
    <w:rsid w:val="00873462"/>
    <w:rsid w:val="008741A2"/>
    <w:rsid w:val="0088017A"/>
    <w:rsid w:val="008B68AB"/>
    <w:rsid w:val="008C648A"/>
    <w:rsid w:val="008D5A42"/>
    <w:rsid w:val="008E2F8B"/>
    <w:rsid w:val="0092144B"/>
    <w:rsid w:val="00930A9C"/>
    <w:rsid w:val="009439C1"/>
    <w:rsid w:val="00946450"/>
    <w:rsid w:val="009507E3"/>
    <w:rsid w:val="009669C4"/>
    <w:rsid w:val="00985D14"/>
    <w:rsid w:val="009D5D06"/>
    <w:rsid w:val="009D6286"/>
    <w:rsid w:val="00A108EE"/>
    <w:rsid w:val="00A34272"/>
    <w:rsid w:val="00A40001"/>
    <w:rsid w:val="00A45668"/>
    <w:rsid w:val="00A65969"/>
    <w:rsid w:val="00AC170F"/>
    <w:rsid w:val="00AD7688"/>
    <w:rsid w:val="00B0407A"/>
    <w:rsid w:val="00B6483B"/>
    <w:rsid w:val="00B83DF7"/>
    <w:rsid w:val="00BD2F78"/>
    <w:rsid w:val="00BE6596"/>
    <w:rsid w:val="00BE6E51"/>
    <w:rsid w:val="00C3618E"/>
    <w:rsid w:val="00C520AE"/>
    <w:rsid w:val="00C604FE"/>
    <w:rsid w:val="00C817E9"/>
    <w:rsid w:val="00C87F8B"/>
    <w:rsid w:val="00CA32EB"/>
    <w:rsid w:val="00CB16C6"/>
    <w:rsid w:val="00CD06A6"/>
    <w:rsid w:val="00CD17C2"/>
    <w:rsid w:val="00CD5834"/>
    <w:rsid w:val="00CE1D51"/>
    <w:rsid w:val="00CE204E"/>
    <w:rsid w:val="00CE774F"/>
    <w:rsid w:val="00CF4FC4"/>
    <w:rsid w:val="00D02A1C"/>
    <w:rsid w:val="00D20DA2"/>
    <w:rsid w:val="00D65B0B"/>
    <w:rsid w:val="00D759ED"/>
    <w:rsid w:val="00DE6CFF"/>
    <w:rsid w:val="00E12752"/>
    <w:rsid w:val="00E25699"/>
    <w:rsid w:val="00E3079E"/>
    <w:rsid w:val="00E31ED7"/>
    <w:rsid w:val="00E42BFA"/>
    <w:rsid w:val="00E77DD4"/>
    <w:rsid w:val="00E80002"/>
    <w:rsid w:val="00E87E33"/>
    <w:rsid w:val="00E929AE"/>
    <w:rsid w:val="00EC4449"/>
    <w:rsid w:val="00EC49D2"/>
    <w:rsid w:val="00EE25F4"/>
    <w:rsid w:val="00F10431"/>
    <w:rsid w:val="00F13E29"/>
    <w:rsid w:val="00F82391"/>
    <w:rsid w:val="00F937D7"/>
    <w:rsid w:val="00FD239D"/>
    <w:rsid w:val="00FE7737"/>
    <w:rsid w:val="00FF4F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283D3"/>
  <w15:docId w15:val="{432EEBBA-6BFE-46BF-8EF9-C4F598F2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A"/>
    </w:rPr>
  </w:style>
  <w:style w:type="paragraph" w:styleId="Nagwek1">
    <w:name w:val="heading 1"/>
    <w:basedOn w:val="Normalny"/>
    <w:qFormat/>
    <w:pPr>
      <w:keepNext/>
      <w:outlineLvl w:val="0"/>
    </w:pPr>
    <w:rPr>
      <w:b/>
    </w:rPr>
  </w:style>
  <w:style w:type="paragraph" w:styleId="Nagwek2">
    <w:name w:val="heading 2"/>
    <w:basedOn w:val="Normalny"/>
    <w:qFormat/>
    <w:pPr>
      <w:keepNext/>
      <w:ind w:right="-515"/>
      <w:outlineLvl w:val="1"/>
    </w:pPr>
    <w:rPr>
      <w:rFonts w:ascii="Arial" w:hAnsi="Arial"/>
      <w:b/>
      <w:sz w:val="24"/>
    </w:rPr>
  </w:style>
  <w:style w:type="paragraph" w:styleId="Nagwek3">
    <w:name w:val="heading 3"/>
    <w:basedOn w:val="Normalny"/>
    <w:qFormat/>
    <w:pPr>
      <w:keepNext/>
      <w:ind w:right="293"/>
      <w:outlineLvl w:val="2"/>
    </w:pPr>
    <w:rPr>
      <w:rFonts w:ascii="Arial" w:hAnsi="Arial"/>
      <w:b/>
      <w:sz w:val="24"/>
    </w:rPr>
  </w:style>
  <w:style w:type="paragraph" w:styleId="Nagwek4">
    <w:name w:val="heading 4"/>
    <w:basedOn w:val="Normalny"/>
    <w:qFormat/>
    <w:pPr>
      <w:keepNext/>
      <w:jc w:val="center"/>
      <w:outlineLvl w:val="3"/>
    </w:pPr>
    <w:rPr>
      <w:rFonts w:ascii="Arial" w:hAnsi="Arial"/>
      <w:b/>
      <w:bCs/>
    </w:rPr>
  </w:style>
  <w:style w:type="paragraph" w:styleId="Nagwek5">
    <w:name w:val="heading 5"/>
    <w:basedOn w:val="Normalny"/>
    <w:qFormat/>
    <w:pPr>
      <w:keepNext/>
      <w:outlineLvl w:val="4"/>
    </w:pPr>
    <w:rPr>
      <w:rFonts w:ascii="Arial" w:hAnsi="Arial"/>
      <w:b/>
      <w:caps/>
      <w:sz w:val="16"/>
      <w:u w:val="single"/>
    </w:rPr>
  </w:style>
  <w:style w:type="paragraph" w:styleId="Nagwek6">
    <w:name w:val="heading 6"/>
    <w:basedOn w:val="Normalny"/>
    <w:qFormat/>
    <w:pPr>
      <w:keepNext/>
      <w:outlineLvl w:val="5"/>
    </w:pPr>
    <w:rPr>
      <w:rFonts w:ascii="Arial" w:hAnsi="Arial"/>
      <w:b/>
      <w:sz w:val="18"/>
    </w:rPr>
  </w:style>
  <w:style w:type="paragraph" w:styleId="Nagwek7">
    <w:name w:val="heading 7"/>
    <w:basedOn w:val="Normalny"/>
    <w:qFormat/>
    <w:pPr>
      <w:keepNext/>
      <w:outlineLvl w:val="6"/>
    </w:pPr>
    <w:rPr>
      <w:rFonts w:ascii="Arial" w:hAnsi="Arial"/>
      <w:b/>
      <w:u w:val="single"/>
    </w:rPr>
  </w:style>
  <w:style w:type="paragraph" w:styleId="Nagwek8">
    <w:name w:val="heading 8"/>
    <w:basedOn w:val="Normalny"/>
    <w:qFormat/>
    <w:pPr>
      <w:keepNext/>
      <w:outlineLvl w:val="7"/>
    </w:pPr>
    <w:rPr>
      <w:rFonts w:ascii="Arial" w:hAnsi="Arial"/>
      <w:sz w:val="16"/>
      <w:u w:val="single"/>
    </w:rPr>
  </w:style>
  <w:style w:type="paragraph" w:styleId="Nagwek9">
    <w:name w:val="heading 9"/>
    <w:basedOn w:val="Normalny"/>
    <w:qFormat/>
    <w:pPr>
      <w:keepNext/>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9E2F86"/>
    <w:rPr>
      <w:color w:val="0563C1" w:themeColor="hyperlink"/>
      <w:u w:val="single"/>
    </w:rPr>
  </w:style>
  <w:style w:type="character" w:styleId="Numerstrony">
    <w:name w:val="page number"/>
    <w:basedOn w:val="Domylnaczcionkaakapitu"/>
    <w:qFormat/>
  </w:style>
  <w:style w:type="character" w:customStyle="1" w:styleId="Zakotwiczenieprzypisukocowego">
    <w:name w:val="Zakotwiczenie przypisu końcowego"/>
    <w:rPr>
      <w:vertAlign w:val="superscript"/>
    </w:rPr>
  </w:style>
  <w:style w:type="character" w:customStyle="1" w:styleId="EndnoteCharacters">
    <w:name w:val="Endnote Characters"/>
    <w:qFormat/>
    <w:rPr>
      <w:vertAlign w:val="superscript"/>
    </w:rPr>
  </w:style>
  <w:style w:type="character" w:customStyle="1" w:styleId="MapadokumentuZnak">
    <w:name w:val="Mapa dokumentu Znak"/>
    <w:qFormat/>
    <w:rPr>
      <w:rFonts w:ascii="Tahoma" w:hAnsi="Tahoma" w:cs="Tahoma"/>
      <w:sz w:val="16"/>
      <w:szCs w:val="16"/>
      <w:lang w:val="en-US"/>
    </w:rPr>
  </w:style>
  <w:style w:type="character" w:styleId="Pogrubienie">
    <w:name w:val="Strong"/>
    <w:qFormat/>
    <w:rPr>
      <w:b/>
      <w:bCs/>
    </w:rPr>
  </w:style>
  <w:style w:type="character" w:customStyle="1" w:styleId="NagwekZnak">
    <w:name w:val="Nagłówek Znak"/>
    <w:qFormat/>
    <w:rPr>
      <w:lang w:val="en-US" w:eastAsia="pl-PL" w:bidi="ar-SA"/>
    </w:rPr>
  </w:style>
  <w:style w:type="character" w:customStyle="1" w:styleId="Nagwek1Znak">
    <w:name w:val="Nagłówek 1 Znak"/>
    <w:qFormat/>
    <w:rPr>
      <w:b/>
      <w:lang w:val="en-US"/>
    </w:rPr>
  </w:style>
  <w:style w:type="character" w:customStyle="1" w:styleId="Nagwek2Znak">
    <w:name w:val="Nagłówek 2 Znak"/>
    <w:qFormat/>
    <w:rPr>
      <w:rFonts w:ascii="Arial" w:hAnsi="Arial"/>
      <w:b/>
      <w:sz w:val="24"/>
      <w:lang w:val="en-US"/>
    </w:rPr>
  </w:style>
  <w:style w:type="character" w:customStyle="1" w:styleId="TekstdymkaZnak">
    <w:name w:val="Tekst dymka Znak"/>
    <w:qFormat/>
    <w:rPr>
      <w:rFonts w:ascii="Tahoma" w:hAnsi="Tahoma" w:cs="Tahoma"/>
      <w:sz w:val="16"/>
      <w:szCs w:val="16"/>
      <w:lang w:val="en-US"/>
    </w:rPr>
  </w:style>
  <w:style w:type="character" w:styleId="Tekstzastpczy">
    <w:name w:val="Placeholder Text"/>
    <w:qFormat/>
    <w:rPr>
      <w:color w:val="808080"/>
    </w:rPr>
  </w:style>
  <w:style w:type="character" w:customStyle="1" w:styleId="StopkaZnak">
    <w:name w:val="Stopka Znak"/>
    <w:qFormat/>
    <w:rPr>
      <w:lang w:val="en-US"/>
    </w:rPr>
  </w:style>
  <w:style w:type="character" w:customStyle="1" w:styleId="TytuZnak">
    <w:name w:val="Tytuł Znak"/>
    <w:qFormat/>
    <w:rPr>
      <w:b/>
      <w:spacing w:val="5"/>
      <w:kern w:val="2"/>
      <w:sz w:val="26"/>
      <w:szCs w:val="52"/>
      <w:lang w:eastAsia="en-US"/>
    </w:rPr>
  </w:style>
  <w:style w:type="character" w:customStyle="1" w:styleId="TekstpodstawowywcityZnak">
    <w:name w:val="Tekst podstawowy wcięty Znak"/>
    <w:qFormat/>
    <w:rPr>
      <w:lang w:val="en-US"/>
    </w:rPr>
  </w:style>
  <w:style w:type="character" w:customStyle="1" w:styleId="TekstpodstawowyZnak">
    <w:name w:val="Tekst podstawowy Znak"/>
    <w:qFormat/>
    <w:rPr>
      <w:rFonts w:ascii="Arial" w:hAnsi="Arial"/>
      <w:b/>
    </w:rPr>
  </w:style>
  <w:style w:type="character" w:customStyle="1" w:styleId="TekstprzypisudolnegoZnak">
    <w:name w:val="Tekst przypisu dolnego Znak"/>
    <w:qFormat/>
    <w:rPr>
      <w:rFonts w:ascii="Calibri" w:hAnsi="Calibri"/>
    </w:rPr>
  </w:style>
  <w:style w:type="character" w:customStyle="1" w:styleId="Zakotwiczenieprzypisudolnego">
    <w:name w:val="Zakotwiczenie przypisu dolnego"/>
    <w:rPr>
      <w:vertAlign w:val="superscript"/>
    </w:rPr>
  </w:style>
  <w:style w:type="character" w:customStyle="1" w:styleId="FootnoteCharacters">
    <w:name w:val="Footnote Characters"/>
    <w:qFormat/>
    <w:rPr>
      <w:vertAlign w:val="superscript"/>
    </w:rPr>
  </w:style>
  <w:style w:type="character" w:styleId="Odwoaniedokomentarza">
    <w:name w:val="annotation reference"/>
    <w:qFormat/>
    <w:rPr>
      <w:sz w:val="16"/>
      <w:szCs w:val="16"/>
    </w:rPr>
  </w:style>
  <w:style w:type="character" w:customStyle="1" w:styleId="TekstkomentarzaZnak">
    <w:name w:val="Tekst komentarza Znak"/>
    <w:qFormat/>
    <w:rPr>
      <w:rFonts w:ascii="Calibri" w:hAnsi="Calibri"/>
    </w:rPr>
  </w:style>
  <w:style w:type="character" w:customStyle="1" w:styleId="TematkomentarzaZnak">
    <w:name w:val="Temat komentarza Znak"/>
    <w:qFormat/>
    <w:rPr>
      <w:rFonts w:ascii="Calibri" w:hAnsi="Calibri"/>
      <w:b/>
      <w:bCs/>
    </w:rPr>
  </w:style>
  <w:style w:type="character" w:customStyle="1" w:styleId="Headerorfooter">
    <w:name w:val="Header or footer_"/>
    <w:qFormat/>
    <w:rPr>
      <w:rFonts w:ascii="Arial" w:eastAsia="Arial" w:hAnsi="Arial" w:cs="Arial"/>
      <w:b w:val="0"/>
      <w:bCs w:val="0"/>
      <w:i w:val="0"/>
      <w:iCs w:val="0"/>
      <w:caps w:val="0"/>
      <w:smallCaps w:val="0"/>
      <w:strike w:val="0"/>
      <w:dstrike w:val="0"/>
      <w:sz w:val="20"/>
      <w:szCs w:val="20"/>
      <w:u w:val="none"/>
    </w:rPr>
  </w:style>
  <w:style w:type="character" w:customStyle="1" w:styleId="Headerorfooter0">
    <w:name w:val="Header or footer"/>
    <w:qFormat/>
    <w:rPr>
      <w:rFonts w:ascii="Arial" w:eastAsia="Arial" w:hAnsi="Arial" w:cs="Arial"/>
      <w:b w:val="0"/>
      <w:bCs w:val="0"/>
      <w:i w:val="0"/>
      <w:iCs w:val="0"/>
      <w:caps w:val="0"/>
      <w:smallCaps w:val="0"/>
      <w:strike w:val="0"/>
      <w:dstrike w:val="0"/>
      <w:color w:val="000000"/>
      <w:spacing w:val="0"/>
      <w:w w:val="100"/>
      <w:sz w:val="20"/>
      <w:szCs w:val="20"/>
      <w:u w:val="single"/>
      <w:lang w:val="pl-PL"/>
    </w:rPr>
  </w:style>
  <w:style w:type="character" w:customStyle="1" w:styleId="Bodytext4Exact">
    <w:name w:val="Body text (4) Exact"/>
    <w:qFormat/>
    <w:rPr>
      <w:rFonts w:ascii="Arial" w:eastAsia="Arial" w:hAnsi="Arial" w:cs="Arial"/>
      <w:b w:val="0"/>
      <w:bCs w:val="0"/>
      <w:i w:val="0"/>
      <w:iCs w:val="0"/>
      <w:caps w:val="0"/>
      <w:smallCaps w:val="0"/>
      <w:strike w:val="0"/>
      <w:dstrike w:val="0"/>
      <w:spacing w:val="3"/>
      <w:sz w:val="17"/>
      <w:szCs w:val="17"/>
      <w:u w:val="none"/>
    </w:rPr>
  </w:style>
  <w:style w:type="character" w:customStyle="1" w:styleId="Bodytext">
    <w:name w:val="Body text_"/>
    <w:qFormat/>
    <w:rPr>
      <w:rFonts w:ascii="Arial" w:eastAsia="Arial" w:hAnsi="Arial" w:cs="Arial"/>
      <w:i/>
      <w:iCs/>
      <w:spacing w:val="-3"/>
      <w:sz w:val="17"/>
      <w:szCs w:val="17"/>
      <w:highlight w:val="white"/>
    </w:rPr>
  </w:style>
  <w:style w:type="character" w:customStyle="1" w:styleId="BodytextExact">
    <w:name w:val="Body text Exact"/>
    <w:qFormat/>
    <w:rPr>
      <w:rFonts w:ascii="Arial" w:eastAsia="Arial" w:hAnsi="Arial" w:cs="Arial"/>
      <w:b w:val="0"/>
      <w:bCs w:val="0"/>
      <w:i/>
      <w:iCs/>
      <w:caps w:val="0"/>
      <w:smallCaps w:val="0"/>
      <w:strike w:val="0"/>
      <w:dstrike w:val="0"/>
      <w:spacing w:val="-3"/>
      <w:sz w:val="17"/>
      <w:szCs w:val="17"/>
      <w:u w:val="none"/>
    </w:rPr>
  </w:style>
  <w:style w:type="character" w:customStyle="1" w:styleId="BodytextNotItalicSpacing0ptExact">
    <w:name w:val="Body text + Not Italic;Spacing 0 pt Exact"/>
    <w:qFormat/>
    <w:rPr>
      <w:rFonts w:ascii="Arial" w:eastAsia="Arial" w:hAnsi="Arial" w:cs="Arial"/>
      <w:i/>
      <w:iCs/>
      <w:color w:val="000000"/>
      <w:spacing w:val="3"/>
      <w:w w:val="100"/>
      <w:sz w:val="17"/>
      <w:szCs w:val="17"/>
      <w:highlight w:val="white"/>
      <w:lang w:val="pl-PL"/>
    </w:rPr>
  </w:style>
  <w:style w:type="character" w:customStyle="1" w:styleId="Bodytext4">
    <w:name w:val="Body text (4)_"/>
    <w:qFormat/>
    <w:rPr>
      <w:rFonts w:ascii="Arial" w:eastAsia="Arial" w:hAnsi="Arial" w:cs="Arial"/>
      <w:highlight w:val="white"/>
    </w:rPr>
  </w:style>
  <w:style w:type="character" w:customStyle="1" w:styleId="BodytextNotItalic">
    <w:name w:val="Body text + Not Italic"/>
    <w:qFormat/>
    <w:rPr>
      <w:rFonts w:ascii="Arial" w:eastAsia="Arial" w:hAnsi="Arial" w:cs="Arial"/>
      <w:i/>
      <w:iCs/>
      <w:color w:val="000000"/>
      <w:spacing w:val="0"/>
      <w:w w:val="100"/>
      <w:sz w:val="20"/>
      <w:szCs w:val="20"/>
      <w:highlight w:val="white"/>
      <w:lang w:val="pl-PL"/>
    </w:rPr>
  </w:style>
  <w:style w:type="character" w:customStyle="1" w:styleId="Tekstpodstawowy1">
    <w:name w:val="Tekst podstawowy1"/>
    <w:qFormat/>
    <w:rPr>
      <w:rFonts w:ascii="Arial" w:eastAsia="Arial" w:hAnsi="Arial" w:cs="Arial"/>
      <w:i/>
      <w:iCs/>
      <w:color w:val="000000"/>
      <w:spacing w:val="0"/>
      <w:w w:val="100"/>
      <w:sz w:val="20"/>
      <w:szCs w:val="20"/>
      <w:highlight w:val="white"/>
      <w:lang w:val="pl-PL"/>
    </w:rPr>
  </w:style>
  <w:style w:type="character" w:customStyle="1" w:styleId="Bodytext4Italic">
    <w:name w:val="Body text (4) + Italic"/>
    <w:qFormat/>
    <w:rPr>
      <w:rFonts w:ascii="Arial" w:eastAsia="Arial" w:hAnsi="Arial" w:cs="Arial"/>
      <w:i/>
      <w:iCs/>
      <w:color w:val="000000"/>
      <w:spacing w:val="0"/>
      <w:w w:val="100"/>
      <w:sz w:val="20"/>
      <w:szCs w:val="20"/>
      <w:highlight w:val="white"/>
      <w:lang w:val="pl-PL"/>
    </w:rPr>
  </w:style>
  <w:style w:type="character" w:customStyle="1" w:styleId="Bodytext16">
    <w:name w:val="Body text (16)_"/>
    <w:qFormat/>
    <w:rPr>
      <w:rFonts w:ascii="Arial" w:eastAsia="Arial" w:hAnsi="Arial" w:cs="Arial"/>
      <w:b/>
      <w:bCs/>
      <w:i/>
      <w:iCs/>
      <w:caps w:val="0"/>
      <w:smallCaps w:val="0"/>
      <w:strike w:val="0"/>
      <w:dstrike w:val="0"/>
      <w:sz w:val="20"/>
      <w:szCs w:val="20"/>
      <w:u w:val="none"/>
    </w:rPr>
  </w:style>
  <w:style w:type="character" w:customStyle="1" w:styleId="Bodytext16NotBold">
    <w:name w:val="Body text (16) + Not Bold"/>
    <w:qFormat/>
    <w:rPr>
      <w:rFonts w:ascii="Arial" w:eastAsia="Arial" w:hAnsi="Arial" w:cs="Arial"/>
      <w:b/>
      <w:bCs/>
      <w:i/>
      <w:iCs/>
      <w:caps w:val="0"/>
      <w:smallCaps w:val="0"/>
      <w:strike w:val="0"/>
      <w:dstrike w:val="0"/>
      <w:color w:val="000000"/>
      <w:spacing w:val="0"/>
      <w:w w:val="100"/>
      <w:sz w:val="20"/>
      <w:szCs w:val="20"/>
      <w:u w:val="none"/>
      <w:lang w:val="pl-PL"/>
    </w:rPr>
  </w:style>
  <w:style w:type="character" w:customStyle="1" w:styleId="Bodytext160">
    <w:name w:val="Body text (16)"/>
    <w:qFormat/>
    <w:rPr>
      <w:rFonts w:ascii="Arial" w:eastAsia="Arial" w:hAnsi="Arial" w:cs="Arial"/>
      <w:b/>
      <w:bCs/>
      <w:i/>
      <w:iCs/>
      <w:caps w:val="0"/>
      <w:smallCaps w:val="0"/>
      <w:strike w:val="0"/>
      <w:dstrike w:val="0"/>
      <w:color w:val="000000"/>
      <w:spacing w:val="0"/>
      <w:w w:val="100"/>
      <w:sz w:val="20"/>
      <w:szCs w:val="20"/>
      <w:u w:val="single"/>
      <w:lang w:val="pl-PL"/>
    </w:rPr>
  </w:style>
  <w:style w:type="character" w:customStyle="1" w:styleId="Bodytext164ptNotBold">
    <w:name w:val="Body text (16) + 4 pt;Not Bold"/>
    <w:qFormat/>
    <w:rPr>
      <w:rFonts w:ascii="Arial" w:eastAsia="Arial" w:hAnsi="Arial" w:cs="Arial"/>
      <w:b/>
      <w:bCs/>
      <w:i/>
      <w:iCs/>
      <w:caps w:val="0"/>
      <w:smallCaps w:val="0"/>
      <w:strike w:val="0"/>
      <w:dstrike w:val="0"/>
      <w:color w:val="000000"/>
      <w:spacing w:val="0"/>
      <w:w w:val="100"/>
      <w:sz w:val="8"/>
      <w:szCs w:val="8"/>
      <w:u w:val="none"/>
    </w:rPr>
  </w:style>
  <w:style w:type="character" w:customStyle="1" w:styleId="Bodytext16Batang4ptNotBold">
    <w:name w:val="Body text (16) + Batang;4 pt;Not Bold"/>
    <w:qFormat/>
    <w:rPr>
      <w:rFonts w:ascii="Batang" w:eastAsia="Batang" w:hAnsi="Batang" w:cs="Batang"/>
      <w:b/>
      <w:bCs/>
      <w:i/>
      <w:iCs/>
      <w:caps w:val="0"/>
      <w:smallCaps w:val="0"/>
      <w:strike w:val="0"/>
      <w:dstrike w:val="0"/>
      <w:color w:val="000000"/>
      <w:spacing w:val="0"/>
      <w:w w:val="100"/>
      <w:sz w:val="8"/>
      <w:szCs w:val="8"/>
      <w:u w:val="none"/>
    </w:rPr>
  </w:style>
  <w:style w:type="character" w:customStyle="1" w:styleId="Bodytext16NotBoldNotItalic">
    <w:name w:val="Body text (16) + Not Bold;Not Italic"/>
    <w:qFormat/>
    <w:rPr>
      <w:rFonts w:ascii="Arial" w:eastAsia="Arial" w:hAnsi="Arial" w:cs="Arial"/>
      <w:b/>
      <w:bCs/>
      <w:i/>
      <w:iCs/>
      <w:caps w:val="0"/>
      <w:smallCaps w:val="0"/>
      <w:strike w:val="0"/>
      <w:dstrike w:val="0"/>
      <w:color w:val="000000"/>
      <w:spacing w:val="0"/>
      <w:w w:val="100"/>
      <w:sz w:val="20"/>
      <w:szCs w:val="20"/>
      <w:u w:val="none"/>
      <w:lang w:val="pl-PL"/>
    </w:rPr>
  </w:style>
  <w:style w:type="character" w:customStyle="1" w:styleId="Heading1">
    <w:name w:val="Heading #1_"/>
    <w:qFormat/>
    <w:rPr>
      <w:rFonts w:ascii="Arial" w:eastAsia="Arial" w:hAnsi="Arial" w:cs="Arial"/>
      <w:i/>
      <w:iCs/>
      <w:highlight w:val="white"/>
    </w:rPr>
  </w:style>
  <w:style w:type="character" w:customStyle="1" w:styleId="Heading2">
    <w:name w:val="Heading #2_"/>
    <w:qFormat/>
    <w:rPr>
      <w:rFonts w:ascii="Arial" w:eastAsia="Arial" w:hAnsi="Arial" w:cs="Arial"/>
      <w:i/>
      <w:iCs/>
      <w:highlight w:val="white"/>
    </w:rPr>
  </w:style>
  <w:style w:type="character" w:customStyle="1" w:styleId="Heading3">
    <w:name w:val="Heading #3_"/>
    <w:qFormat/>
    <w:rPr>
      <w:rFonts w:ascii="Arial" w:eastAsia="Arial" w:hAnsi="Arial" w:cs="Arial"/>
      <w:b/>
      <w:bCs/>
      <w:i/>
      <w:iCs/>
      <w:caps w:val="0"/>
      <w:smallCaps w:val="0"/>
      <w:strike w:val="0"/>
      <w:dstrike w:val="0"/>
      <w:sz w:val="20"/>
      <w:szCs w:val="20"/>
      <w:u w:val="none"/>
    </w:rPr>
  </w:style>
  <w:style w:type="character" w:customStyle="1" w:styleId="BodytextAngsanaUPCSpacing-1pt">
    <w:name w:val="Body text + AngsanaUPC;Spacing -1 pt"/>
    <w:qFormat/>
    <w:rPr>
      <w:rFonts w:ascii="AngsanaUPC" w:eastAsia="AngsanaUPC" w:hAnsi="AngsanaUPC" w:cs="AngsanaUPC"/>
      <w:i/>
      <w:iCs/>
      <w:color w:val="000000"/>
      <w:spacing w:val="-30"/>
      <w:w w:val="100"/>
      <w:sz w:val="20"/>
      <w:szCs w:val="20"/>
      <w:highlight w:val="white"/>
      <w:lang w:val="pl-PL"/>
    </w:rPr>
  </w:style>
  <w:style w:type="character" w:customStyle="1" w:styleId="BodytextSpacing0ptExact">
    <w:name w:val="Body text + Spacing 0 pt Exact"/>
    <w:qFormat/>
    <w:rPr>
      <w:rFonts w:ascii="Arial" w:eastAsia="Arial" w:hAnsi="Arial" w:cs="Arial"/>
      <w:i/>
      <w:iCs/>
      <w:color w:val="000000"/>
      <w:spacing w:val="0"/>
      <w:w w:val="100"/>
      <w:sz w:val="17"/>
      <w:szCs w:val="17"/>
      <w:highlight w:val="white"/>
    </w:rPr>
  </w:style>
  <w:style w:type="character" w:customStyle="1" w:styleId="Heading30">
    <w:name w:val="Heading #3"/>
    <w:qFormat/>
    <w:rPr>
      <w:rFonts w:ascii="Arial" w:eastAsia="Arial" w:hAnsi="Arial" w:cs="Arial"/>
      <w:b/>
      <w:bCs/>
      <w:i/>
      <w:iCs/>
      <w:caps w:val="0"/>
      <w:smallCaps w:val="0"/>
      <w:strike w:val="0"/>
      <w:dstrike w:val="0"/>
      <w:color w:val="000000"/>
      <w:spacing w:val="0"/>
      <w:w w:val="100"/>
      <w:sz w:val="20"/>
      <w:szCs w:val="20"/>
      <w:u w:val="none"/>
      <w:lang w:val="pl-PL"/>
    </w:rPr>
  </w:style>
  <w:style w:type="character" w:customStyle="1" w:styleId="Picturecaption4">
    <w:name w:val="Picture caption (4)_"/>
    <w:qFormat/>
    <w:rPr>
      <w:rFonts w:ascii="Arial" w:eastAsia="Arial" w:hAnsi="Arial" w:cs="Arial"/>
      <w:i/>
      <w:iCs/>
      <w:highlight w:val="white"/>
    </w:rPr>
  </w:style>
  <w:style w:type="character" w:customStyle="1" w:styleId="Picturecaption">
    <w:name w:val="Picture caption_"/>
    <w:qFormat/>
    <w:rPr>
      <w:rFonts w:ascii="Arial" w:eastAsia="Arial" w:hAnsi="Arial" w:cs="Arial"/>
      <w:highlight w:val="white"/>
    </w:rPr>
  </w:style>
  <w:style w:type="character" w:customStyle="1" w:styleId="Picturecaption5">
    <w:name w:val="Picture caption (5)_"/>
    <w:qFormat/>
    <w:rPr>
      <w:rFonts w:ascii="Arial" w:eastAsia="Arial" w:hAnsi="Arial" w:cs="Arial"/>
      <w:sz w:val="11"/>
      <w:szCs w:val="11"/>
      <w:highlight w:val="white"/>
    </w:rPr>
  </w:style>
  <w:style w:type="character" w:customStyle="1" w:styleId="Picturecaption6">
    <w:name w:val="Picture caption (6)_"/>
    <w:qFormat/>
    <w:rPr>
      <w:rFonts w:ascii="Arial" w:eastAsia="Arial" w:hAnsi="Arial" w:cs="Arial"/>
      <w:i/>
      <w:iCs/>
      <w:highlight w:val="white"/>
    </w:rPr>
  </w:style>
  <w:style w:type="character" w:customStyle="1" w:styleId="Picturecaption6NotItalic">
    <w:name w:val="Picture caption (6) + Not Italic"/>
    <w:qFormat/>
    <w:rPr>
      <w:rFonts w:ascii="Arial" w:eastAsia="Arial" w:hAnsi="Arial" w:cs="Arial"/>
      <w:i/>
      <w:iCs/>
      <w:color w:val="000000"/>
      <w:spacing w:val="0"/>
      <w:w w:val="100"/>
      <w:sz w:val="20"/>
      <w:szCs w:val="20"/>
      <w:highlight w:val="white"/>
      <w:lang w:val="pl-PL"/>
    </w:rPr>
  </w:style>
  <w:style w:type="character" w:customStyle="1" w:styleId="Picturecaption665ptNotBold">
    <w:name w:val="Picture caption (6) + 6;5 pt;Not Bold"/>
    <w:qFormat/>
    <w:rPr>
      <w:rFonts w:ascii="Arial" w:eastAsia="Arial" w:hAnsi="Arial" w:cs="Arial"/>
      <w:i/>
      <w:iCs/>
      <w:color w:val="000000"/>
      <w:spacing w:val="0"/>
      <w:w w:val="100"/>
      <w:sz w:val="13"/>
      <w:szCs w:val="13"/>
      <w:highlight w:val="white"/>
    </w:rPr>
  </w:style>
  <w:style w:type="character" w:customStyle="1" w:styleId="Headerorfooter95ptBold">
    <w:name w:val="Header or footer + 9;5 pt;Bold"/>
    <w:qFormat/>
    <w:rPr>
      <w:rFonts w:ascii="Arial" w:eastAsia="Arial" w:hAnsi="Arial" w:cs="Arial"/>
      <w:b/>
      <w:bCs/>
      <w:i w:val="0"/>
      <w:iCs w:val="0"/>
      <w:caps w:val="0"/>
      <w:smallCaps w:val="0"/>
      <w:strike w:val="0"/>
      <w:dstrike w:val="0"/>
      <w:color w:val="000000"/>
      <w:spacing w:val="0"/>
      <w:w w:val="100"/>
      <w:sz w:val="19"/>
      <w:szCs w:val="19"/>
      <w:u w:val="none"/>
      <w:lang w:val="pl-PL"/>
    </w:rPr>
  </w:style>
  <w:style w:type="character" w:customStyle="1" w:styleId="BodytextAngsanaUPC">
    <w:name w:val="Body text + AngsanaUPC"/>
    <w:qFormat/>
    <w:rPr>
      <w:rFonts w:ascii="AngsanaUPC" w:eastAsia="AngsanaUPC" w:hAnsi="AngsanaUPC" w:cs="AngsanaUPC"/>
      <w:i/>
      <w:iCs/>
      <w:color w:val="000000"/>
      <w:spacing w:val="0"/>
      <w:w w:val="100"/>
      <w:sz w:val="20"/>
      <w:szCs w:val="20"/>
      <w:highlight w:val="white"/>
    </w:rPr>
  </w:style>
  <w:style w:type="character" w:customStyle="1" w:styleId="BodytextBatang4ptSpacing0ptExact">
    <w:name w:val="Body text + Batang;4 pt;Spacing 0 pt Exact"/>
    <w:qFormat/>
    <w:rPr>
      <w:rFonts w:ascii="Batang" w:eastAsia="Batang" w:hAnsi="Batang" w:cs="Batang"/>
      <w:i/>
      <w:iCs/>
      <w:color w:val="000000"/>
      <w:spacing w:val="0"/>
      <w:w w:val="100"/>
      <w:sz w:val="8"/>
      <w:szCs w:val="8"/>
      <w:highlight w:val="white"/>
    </w:rPr>
  </w:style>
  <w:style w:type="character" w:customStyle="1" w:styleId="BodytextImpact9ptSpacing0ptExact">
    <w:name w:val="Body text + Impact;9 pt;Spacing 0 pt Exact"/>
    <w:qFormat/>
    <w:rPr>
      <w:rFonts w:ascii="Impact" w:eastAsia="Impact" w:hAnsi="Impact" w:cs="Impact"/>
      <w:i/>
      <w:iCs/>
      <w:color w:val="000000"/>
      <w:spacing w:val="0"/>
      <w:w w:val="100"/>
      <w:sz w:val="18"/>
      <w:szCs w:val="18"/>
      <w:highlight w:val="white"/>
    </w:rPr>
  </w:style>
  <w:style w:type="character" w:customStyle="1" w:styleId="Heading3NotBold">
    <w:name w:val="Heading #3 + Not Bold"/>
    <w:qFormat/>
    <w:rPr>
      <w:rFonts w:ascii="Arial" w:eastAsia="Arial" w:hAnsi="Arial" w:cs="Arial"/>
      <w:b/>
      <w:bCs/>
      <w:i/>
      <w:iCs/>
      <w:caps w:val="0"/>
      <w:smallCaps w:val="0"/>
      <w:strike w:val="0"/>
      <w:dstrike w:val="0"/>
      <w:color w:val="000000"/>
      <w:spacing w:val="0"/>
      <w:w w:val="100"/>
      <w:sz w:val="20"/>
      <w:szCs w:val="20"/>
      <w:u w:val="none"/>
      <w:lang w:val="pl-PL"/>
    </w:rPr>
  </w:style>
  <w:style w:type="character" w:customStyle="1" w:styleId="Bodytext105pt">
    <w:name w:val="Body text + 10;5 pt"/>
    <w:qFormat/>
    <w:rPr>
      <w:rFonts w:ascii="Arial" w:eastAsia="Arial" w:hAnsi="Arial" w:cs="Arial"/>
      <w:i/>
      <w:iCs/>
      <w:color w:val="000000"/>
      <w:spacing w:val="0"/>
      <w:w w:val="100"/>
      <w:sz w:val="21"/>
      <w:szCs w:val="21"/>
      <w:highlight w:val="white"/>
    </w:rPr>
  </w:style>
  <w:style w:type="character" w:customStyle="1" w:styleId="BodytextCorbel95pt">
    <w:name w:val="Body text + Corbel;9;5 pt"/>
    <w:qFormat/>
    <w:rPr>
      <w:rFonts w:ascii="Corbel" w:eastAsia="Corbel" w:hAnsi="Corbel" w:cs="Corbel"/>
      <w:i/>
      <w:iCs/>
      <w:color w:val="000000"/>
      <w:spacing w:val="0"/>
      <w:w w:val="100"/>
      <w:sz w:val="19"/>
      <w:szCs w:val="19"/>
      <w:highlight w:val="white"/>
    </w:rPr>
  </w:style>
  <w:style w:type="character" w:customStyle="1" w:styleId="Bodytext17Exact">
    <w:name w:val="Body text (17) Exact"/>
    <w:qFormat/>
    <w:rPr>
      <w:rFonts w:ascii="Arial" w:eastAsia="Arial" w:hAnsi="Arial" w:cs="Arial"/>
      <w:b w:val="0"/>
      <w:bCs w:val="0"/>
      <w:i w:val="0"/>
      <w:iCs w:val="0"/>
      <w:caps w:val="0"/>
      <w:smallCaps w:val="0"/>
      <w:strike w:val="0"/>
      <w:dstrike w:val="0"/>
      <w:sz w:val="14"/>
      <w:szCs w:val="14"/>
      <w:u w:val="none"/>
    </w:rPr>
  </w:style>
  <w:style w:type="character" w:customStyle="1" w:styleId="Bodytext17">
    <w:name w:val="Body text (17)_"/>
    <w:qFormat/>
    <w:rPr>
      <w:rFonts w:ascii="Arial" w:eastAsia="Arial" w:hAnsi="Arial" w:cs="Arial"/>
      <w:sz w:val="15"/>
      <w:szCs w:val="15"/>
      <w:highlight w:val="white"/>
    </w:rPr>
  </w:style>
  <w:style w:type="character" w:customStyle="1" w:styleId="Bodytext18Exact">
    <w:name w:val="Body text (18) Exact"/>
    <w:qFormat/>
    <w:rPr>
      <w:rFonts w:ascii="Consolas" w:eastAsia="Consolas" w:hAnsi="Consolas" w:cs="Consolas"/>
      <w:spacing w:val="-8"/>
      <w:sz w:val="10"/>
      <w:szCs w:val="10"/>
      <w:highlight w:val="white"/>
    </w:rPr>
  </w:style>
  <w:style w:type="character" w:customStyle="1" w:styleId="Bodytext19Exact">
    <w:name w:val="Body text (19) Exact"/>
    <w:qFormat/>
    <w:rPr>
      <w:rFonts w:ascii="Batang" w:eastAsia="Batang" w:hAnsi="Batang" w:cs="Batang"/>
      <w:sz w:val="10"/>
      <w:szCs w:val="10"/>
      <w:highlight w:val="white"/>
    </w:rPr>
  </w:style>
  <w:style w:type="character" w:customStyle="1" w:styleId="Nagwek3Znak">
    <w:name w:val="Nagłówek 3 Znak"/>
    <w:qFormat/>
    <w:rPr>
      <w:rFonts w:ascii="Arial" w:hAnsi="Arial"/>
      <w:b/>
      <w:sz w:val="24"/>
      <w:lang w:val="en-US"/>
    </w:rPr>
  </w:style>
  <w:style w:type="character" w:customStyle="1" w:styleId="MapadokumentuZnak1">
    <w:name w:val="Mapa dokumentu Znak1"/>
    <w:basedOn w:val="Domylnaczcionkaakapitu"/>
    <w:qFormat/>
    <w:rPr>
      <w:rFonts w:ascii="Tahoma" w:hAnsi="Tahoma" w:cs="Tahoma"/>
      <w:sz w:val="16"/>
      <w:szCs w:val="16"/>
      <w:lang w:val="en-US"/>
    </w:rPr>
  </w:style>
  <w:style w:type="character" w:customStyle="1" w:styleId="Nagwek4Znak">
    <w:name w:val="Nagłówek 4 Znak"/>
    <w:basedOn w:val="Domylnaczcionkaakapitu"/>
    <w:qFormat/>
    <w:rPr>
      <w:rFonts w:ascii="Arial" w:hAnsi="Arial"/>
      <w:b/>
      <w:bCs/>
    </w:rPr>
  </w:style>
  <w:style w:type="character" w:styleId="Numerwiersza">
    <w:name w:val="line number"/>
    <w:basedOn w:val="Domylnaczcionkaakapitu"/>
    <w:qFormat/>
  </w:style>
  <w:style w:type="character" w:customStyle="1" w:styleId="Nagwek6Znak">
    <w:name w:val="Nagłówek 6 Znak"/>
    <w:qFormat/>
    <w:rPr>
      <w:rFonts w:ascii="Arial" w:hAnsi="Arial"/>
      <w:b/>
      <w:sz w:val="18"/>
    </w:rPr>
  </w:style>
  <w:style w:type="character" w:customStyle="1" w:styleId="Tekstpodstawowy2Znak">
    <w:name w:val="Tekst podstawowy 2 Znak"/>
    <w:basedOn w:val="Domylnaczcionkaakapitu"/>
    <w:qFormat/>
  </w:style>
  <w:style w:type="character" w:customStyle="1" w:styleId="Tekstpodstawowywcity2Znak">
    <w:name w:val="Tekst podstawowy wcięty 2 Znak"/>
    <w:basedOn w:val="Domylnaczcionkaakapitu"/>
    <w:qFormat/>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sz w:val="20"/>
    </w:rPr>
  </w:style>
  <w:style w:type="character" w:customStyle="1" w:styleId="ListLabel5">
    <w:name w:val="ListLabel 5"/>
    <w:qFormat/>
    <w:rPr>
      <w:b/>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w w:val="10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ascii="Arial" w:hAnsi="Arial"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b/>
      <w:sz w:val="20"/>
    </w:rPr>
  </w:style>
  <w:style w:type="character" w:customStyle="1" w:styleId="ListLabel57">
    <w:name w:val="ListLabel 57"/>
    <w:qFormat/>
    <w:rPr>
      <w:rFonts w:ascii="Arial" w:hAnsi="Arial" w:cs="Symbol"/>
      <w:sz w:val="20"/>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ascii="Arial" w:hAnsi="Arial" w:cs="Symbol"/>
      <w:sz w:val="20"/>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czeindeksu">
    <w:name w:val="Łącze indeksu"/>
    <w:qFormat/>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b/>
      <w:sz w:val="20"/>
    </w:rPr>
  </w:style>
  <w:style w:type="character" w:customStyle="1" w:styleId="ListLabel85">
    <w:name w:val="ListLabel 85"/>
    <w:qFormat/>
    <w:rPr>
      <w:rFonts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b/>
      <w:sz w:val="20"/>
    </w:rPr>
  </w:style>
  <w:style w:type="character" w:customStyle="1" w:styleId="ListLabel113">
    <w:name w:val="ListLabel 113"/>
    <w:qFormat/>
    <w:rPr>
      <w:rFonts w:cs="Symbol"/>
      <w:sz w:val="20"/>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b/>
      <w:sz w:val="20"/>
    </w:rPr>
  </w:style>
  <w:style w:type="character" w:customStyle="1" w:styleId="ListLabel141">
    <w:name w:val="ListLabel 141"/>
    <w:qFormat/>
    <w:rPr>
      <w:rFonts w:cs="Symbol"/>
      <w:sz w:val="20"/>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sz w:val="20"/>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cs="Symbol"/>
      <w:sz w:val="20"/>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0"/>
    </w:rPr>
  </w:style>
  <w:style w:type="character" w:customStyle="1" w:styleId="ListLabel169">
    <w:name w:val="ListLabel 169"/>
    <w:qFormat/>
    <w:rPr>
      <w:rFonts w:ascii="Arial" w:hAnsi="Arial" w:cs="Symbol"/>
      <w:sz w:val="20"/>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ascii="Arial" w:hAnsi="Arial" w:cs="Symbol"/>
      <w:sz w:val="20"/>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ascii="Arial" w:hAnsi="Arial" w:cs="Symbol"/>
      <w:sz w:val="20"/>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b/>
      <w:sz w:val="20"/>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b/>
      <w:sz w:val="20"/>
    </w:rPr>
  </w:style>
  <w:style w:type="character" w:customStyle="1" w:styleId="ListLabel225">
    <w:name w:val="ListLabel 225"/>
    <w:qFormat/>
    <w:rPr>
      <w:rFonts w:ascii="Arial" w:hAnsi="Arial" w:cs="Symbol"/>
      <w:sz w:val="20"/>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ascii="Arial" w:hAnsi="Arial" w:cs="Symbol"/>
      <w:sz w:val="20"/>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ascii="Arial" w:hAnsi="Arial" w:cs="Symbol"/>
      <w:sz w:val="20"/>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b/>
      <w:sz w:val="20"/>
    </w:rPr>
  </w:style>
  <w:style w:type="character" w:customStyle="1" w:styleId="ListLabel253">
    <w:name w:val="ListLabel 253"/>
    <w:qFormat/>
    <w:rPr>
      <w:rFonts w:ascii="Arial" w:hAnsi="Arial" w:cs="Symbol"/>
      <w:sz w:val="20"/>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ascii="Arial" w:hAnsi="Arial" w:cs="Symbol"/>
      <w:sz w:val="20"/>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ascii="Arial" w:hAnsi="Arial" w:cs="Symbol"/>
      <w:sz w:val="20"/>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b/>
      <w:sz w:val="20"/>
    </w:rPr>
  </w:style>
  <w:style w:type="character" w:customStyle="1" w:styleId="ListLabel281">
    <w:name w:val="ListLabel 281"/>
    <w:qFormat/>
    <w:rPr>
      <w:rFonts w:ascii="Arial" w:hAnsi="Arial" w:cs="Symbol"/>
      <w:sz w:val="20"/>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ascii="Arial" w:hAnsi="Arial" w:cs="Symbol"/>
      <w:sz w:val="20"/>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ascii="Arial" w:hAnsi="Arial" w:cs="Symbol"/>
      <w:sz w:val="20"/>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b/>
      <w:sz w:val="20"/>
    </w:rPr>
  </w:style>
  <w:style w:type="character" w:customStyle="1" w:styleId="ListLabel309">
    <w:name w:val="ListLabel 309"/>
    <w:qFormat/>
    <w:rPr>
      <w:rFonts w:ascii="Arial" w:hAnsi="Arial" w:cs="Symbol"/>
      <w:sz w:val="20"/>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ascii="Arial" w:hAnsi="Arial" w:cs="Symbol"/>
      <w:sz w:val="20"/>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ascii="Arial" w:hAnsi="Arial" w:cs="Symbol"/>
      <w:sz w:val="20"/>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b/>
      <w:sz w:val="20"/>
    </w:rPr>
  </w:style>
  <w:style w:type="character" w:customStyle="1" w:styleId="ListLabel337">
    <w:name w:val="ListLabel 337"/>
    <w:qFormat/>
    <w:rPr>
      <w:rFonts w:ascii="Arial" w:hAnsi="Arial" w:cs="Symbol"/>
      <w:sz w:val="20"/>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ascii="Arial" w:hAnsi="Arial" w:cs="Symbol"/>
      <w:sz w:val="20"/>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ascii="Arial" w:hAnsi="Arial" w:cs="Symbol"/>
      <w:sz w:val="20"/>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b/>
      <w:sz w:val="20"/>
    </w:rPr>
  </w:style>
  <w:style w:type="character" w:customStyle="1" w:styleId="ListLabel365">
    <w:name w:val="ListLabel 365"/>
    <w:qFormat/>
    <w:rPr>
      <w:rFonts w:ascii="Arial" w:hAnsi="Arial" w:cs="Symbol"/>
      <w:sz w:val="20"/>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ascii="Arial" w:hAnsi="Arial" w:cs="Symbol"/>
      <w:sz w:val="20"/>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ascii="Arial" w:hAnsi="Arial" w:cs="Symbol"/>
      <w:sz w:val="20"/>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b/>
      <w:sz w:val="20"/>
    </w:rPr>
  </w:style>
  <w:style w:type="character" w:customStyle="1" w:styleId="ListLabel393">
    <w:name w:val="ListLabel 393"/>
    <w:qFormat/>
    <w:rPr>
      <w:rFonts w:ascii="Arial" w:hAnsi="Arial" w:cs="Symbol"/>
      <w:sz w:val="20"/>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ascii="Arial" w:hAnsi="Arial" w:cs="Symbol"/>
      <w:sz w:val="20"/>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ascii="Arial" w:hAnsi="Arial" w:cs="Symbol"/>
      <w:sz w:val="20"/>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b/>
      <w:sz w:val="20"/>
    </w:rPr>
  </w:style>
  <w:style w:type="character" w:customStyle="1" w:styleId="ListLabel421">
    <w:name w:val="ListLabel 421"/>
    <w:qFormat/>
    <w:rPr>
      <w:rFonts w:ascii="Arial" w:hAnsi="Arial" w:cs="Symbol"/>
      <w:sz w:val="20"/>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Arial" w:hAnsi="Arial" w:cs="Symbol"/>
      <w:sz w:val="20"/>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ascii="Arial" w:hAnsi="Arial" w:cs="Symbol"/>
      <w:sz w:val="20"/>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b/>
      <w:sz w:val="20"/>
    </w:rPr>
  </w:style>
  <w:style w:type="character" w:customStyle="1" w:styleId="ListLabel449">
    <w:name w:val="ListLabel 449"/>
    <w:qFormat/>
    <w:rPr>
      <w:rFonts w:ascii="Arial" w:hAnsi="Arial" w:cs="Symbol"/>
      <w:sz w:val="20"/>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ascii="Arial" w:hAnsi="Arial" w:cs="Symbol"/>
      <w:sz w:val="20"/>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paragraph" w:styleId="Nagwek">
    <w:name w:val="header"/>
    <w:basedOn w:val="Normalny"/>
    <w:next w:val="Tekstpodstawowy"/>
    <w:uiPriority w:val="99"/>
    <w:pPr>
      <w:tabs>
        <w:tab w:val="center" w:pos="4536"/>
        <w:tab w:val="right" w:pos="9072"/>
      </w:tabs>
    </w:pPr>
  </w:style>
  <w:style w:type="paragraph" w:styleId="Tekstpodstawowy">
    <w:name w:val="Body Text"/>
    <w:basedOn w:val="Normalny"/>
    <w:pPr>
      <w:jc w:val="center"/>
    </w:pPr>
    <w:rPr>
      <w:rFonts w:ascii="Arial" w:hAnsi="Arial"/>
      <w:b/>
    </w:r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ekstdymka">
    <w:name w:val="Balloon Text"/>
    <w:basedOn w:val="Normalny"/>
    <w:qFormat/>
    <w:rPr>
      <w:rFonts w:ascii="Tahoma" w:hAnsi="Tahoma"/>
      <w:sz w:val="16"/>
      <w:szCs w:val="16"/>
    </w:rPr>
  </w:style>
  <w:style w:type="paragraph" w:styleId="Stopka">
    <w:name w:val="footer"/>
    <w:basedOn w:val="Normalny"/>
    <w:pPr>
      <w:tabs>
        <w:tab w:val="center" w:pos="4536"/>
        <w:tab w:val="right" w:pos="9072"/>
      </w:tabs>
    </w:pPr>
  </w:style>
  <w:style w:type="paragraph" w:styleId="Tekstpodstawowywcity">
    <w:name w:val="Body Text Indent"/>
    <w:basedOn w:val="Normalny"/>
    <w:pPr>
      <w:spacing w:after="120"/>
      <w:ind w:left="283"/>
    </w:pPr>
  </w:style>
  <w:style w:type="paragraph" w:styleId="Spistreci1">
    <w:name w:val="toc 1"/>
    <w:basedOn w:val="Normalny"/>
    <w:autoRedefine/>
    <w:uiPriority w:val="39"/>
    <w:pPr>
      <w:tabs>
        <w:tab w:val="right" w:pos="0"/>
        <w:tab w:val="left" w:pos="284"/>
        <w:tab w:val="right" w:leader="dot" w:pos="8789"/>
      </w:tabs>
      <w:spacing w:before="280" w:after="280"/>
    </w:pPr>
    <w:rPr>
      <w:rFonts w:ascii="Arial" w:hAnsi="Arial"/>
    </w:rPr>
  </w:style>
  <w:style w:type="paragraph" w:styleId="Spistreci2">
    <w:name w:val="toc 2"/>
    <w:basedOn w:val="Normalny"/>
    <w:autoRedefine/>
    <w:uiPriority w:val="39"/>
    <w:rsid w:val="00946450"/>
    <w:pPr>
      <w:tabs>
        <w:tab w:val="right" w:leader="dot" w:pos="8777"/>
      </w:tabs>
      <w:spacing w:before="120" w:after="120"/>
      <w:ind w:left="284" w:hanging="284"/>
    </w:pPr>
    <w:rPr>
      <w:rFonts w:ascii="Arial" w:hAnsi="Arial"/>
    </w:rPr>
  </w:style>
  <w:style w:type="paragraph" w:styleId="Spistreci3">
    <w:name w:val="toc 3"/>
    <w:basedOn w:val="Normalny"/>
    <w:autoRedefine/>
    <w:pPr>
      <w:tabs>
        <w:tab w:val="left" w:pos="851"/>
        <w:tab w:val="right" w:leader="dot" w:pos="8778"/>
      </w:tabs>
      <w:spacing w:before="280" w:after="280"/>
      <w:ind w:left="284"/>
    </w:pPr>
    <w:rPr>
      <w:rFonts w:ascii="Arial" w:hAnsi="Arial"/>
    </w:rPr>
  </w:style>
  <w:style w:type="paragraph" w:customStyle="1" w:styleId="celp">
    <w:name w:val="cel_p"/>
    <w:basedOn w:val="Normalny"/>
    <w:qFormat/>
    <w:pPr>
      <w:spacing w:before="280" w:after="280"/>
    </w:pPr>
    <w:rPr>
      <w:sz w:val="24"/>
      <w:szCs w:val="24"/>
    </w:rPr>
  </w:style>
  <w:style w:type="paragraph" w:customStyle="1" w:styleId="wyliczanie">
    <w:name w:val="wyliczanie"/>
    <w:basedOn w:val="Normalny"/>
    <w:qFormat/>
    <w:pPr>
      <w:suppressAutoHyphens/>
      <w:spacing w:line="360" w:lineRule="auto"/>
      <w:jc w:val="both"/>
    </w:pPr>
    <w:rPr>
      <w:sz w:val="24"/>
    </w:rPr>
  </w:style>
  <w:style w:type="paragraph" w:styleId="Tekstprzypisukocowego">
    <w:name w:val="endnote text"/>
    <w:basedOn w:val="Normalny"/>
    <w:qFormat/>
  </w:style>
  <w:style w:type="paragraph" w:customStyle="1" w:styleId="Mapadokumentu1">
    <w:name w:val="Mapa dokumentu1"/>
    <w:basedOn w:val="Normalny"/>
    <w:qFormat/>
    <w:rPr>
      <w:rFonts w:ascii="Tahoma" w:hAnsi="Tahoma"/>
      <w:sz w:val="16"/>
      <w:szCs w:val="16"/>
    </w:rPr>
  </w:style>
  <w:style w:type="paragraph" w:styleId="Spistreci4">
    <w:name w:val="toc 4"/>
    <w:basedOn w:val="Normalny"/>
    <w:autoRedefine/>
    <w:pPr>
      <w:spacing w:before="280" w:after="280"/>
      <w:ind w:left="454"/>
    </w:pPr>
    <w:rPr>
      <w:rFonts w:ascii="Arial" w:hAnsi="Arial"/>
      <w:sz w:val="24"/>
    </w:rPr>
  </w:style>
  <w:style w:type="paragraph" w:styleId="Spistreci5">
    <w:name w:val="toc 5"/>
    <w:basedOn w:val="Normalny"/>
    <w:autoRedefine/>
    <w:pPr>
      <w:ind w:left="800"/>
    </w:pPr>
    <w:rPr>
      <w:rFonts w:ascii="Arial" w:hAnsi="Arial"/>
      <w:sz w:val="24"/>
    </w:rPr>
  </w:style>
  <w:style w:type="paragraph" w:styleId="Bezodstpw">
    <w:name w:val="No Spacing"/>
    <w:qFormat/>
    <w:rPr>
      <w:rFonts w:ascii="Calibri" w:eastAsia="Calibri" w:hAnsi="Calibri"/>
      <w:color w:val="00000A"/>
      <w:sz w:val="22"/>
      <w:szCs w:val="22"/>
      <w:lang w:eastAsia="en-US"/>
    </w:rPr>
  </w:style>
  <w:style w:type="paragraph" w:styleId="Akapitzlist">
    <w:name w:val="List Paragraph"/>
    <w:basedOn w:val="Normalny"/>
    <w:qFormat/>
    <w:pPr>
      <w:spacing w:after="200" w:line="276" w:lineRule="auto"/>
      <w:ind w:left="720"/>
      <w:contextualSpacing/>
    </w:pPr>
    <w:rPr>
      <w:rFonts w:ascii="Calibri" w:hAnsi="Calibri"/>
      <w:sz w:val="22"/>
      <w:szCs w:val="22"/>
    </w:rPr>
  </w:style>
  <w:style w:type="paragraph" w:styleId="Nagwekspisutreci">
    <w:name w:val="TOC Heading"/>
    <w:basedOn w:val="Nagwek1"/>
    <w:qFormat/>
    <w:pPr>
      <w:keepLines/>
      <w:spacing w:before="480" w:line="276" w:lineRule="auto"/>
    </w:pPr>
    <w:rPr>
      <w:rFonts w:ascii="Cambria" w:hAnsi="Cambria"/>
      <w:bCs/>
      <w:color w:val="365F91"/>
      <w:sz w:val="28"/>
      <w:szCs w:val="28"/>
      <w:lang w:eastAsia="en-US"/>
    </w:rPr>
  </w:style>
  <w:style w:type="paragraph" w:styleId="Spistreci6">
    <w:name w:val="toc 6"/>
    <w:basedOn w:val="Normalny"/>
    <w:autoRedefine/>
    <w:pPr>
      <w:spacing w:line="276" w:lineRule="auto"/>
      <w:ind w:left="1100"/>
    </w:pPr>
    <w:rPr>
      <w:rFonts w:ascii="Calibri" w:hAnsi="Calibri" w:cs="Calibri"/>
    </w:rPr>
  </w:style>
  <w:style w:type="paragraph" w:styleId="Spistreci7">
    <w:name w:val="toc 7"/>
    <w:basedOn w:val="Normalny"/>
    <w:autoRedefine/>
    <w:pPr>
      <w:spacing w:line="276" w:lineRule="auto"/>
      <w:ind w:left="1320"/>
    </w:pPr>
    <w:rPr>
      <w:rFonts w:ascii="Calibri" w:hAnsi="Calibri" w:cs="Calibri"/>
    </w:rPr>
  </w:style>
  <w:style w:type="paragraph" w:styleId="Spistreci8">
    <w:name w:val="toc 8"/>
    <w:basedOn w:val="Normalny"/>
    <w:autoRedefine/>
    <w:pPr>
      <w:spacing w:line="276" w:lineRule="auto"/>
      <w:ind w:left="1540"/>
    </w:pPr>
    <w:rPr>
      <w:rFonts w:ascii="Calibri" w:hAnsi="Calibri" w:cs="Calibri"/>
    </w:rPr>
  </w:style>
  <w:style w:type="paragraph" w:styleId="Spistreci9">
    <w:name w:val="toc 9"/>
    <w:basedOn w:val="Normalny"/>
    <w:autoRedefine/>
    <w:pPr>
      <w:spacing w:line="276" w:lineRule="auto"/>
      <w:ind w:left="1760"/>
    </w:pPr>
    <w:rPr>
      <w:rFonts w:ascii="Calibri" w:hAnsi="Calibri" w:cs="Calibri"/>
    </w:rPr>
  </w:style>
  <w:style w:type="paragraph" w:styleId="Tytu">
    <w:name w:val="Title"/>
    <w:basedOn w:val="Normalny"/>
    <w:qFormat/>
    <w:pPr>
      <w:spacing w:before="200" w:after="200" w:line="360" w:lineRule="auto"/>
      <w:contextualSpacing/>
      <w:jc w:val="both"/>
    </w:pPr>
    <w:rPr>
      <w:b/>
      <w:spacing w:val="5"/>
      <w:kern w:val="2"/>
      <w:sz w:val="26"/>
      <w:szCs w:val="52"/>
      <w:lang w:eastAsia="en-US"/>
    </w:rPr>
  </w:style>
  <w:style w:type="paragraph" w:customStyle="1" w:styleId="Tekstpodstawowy21">
    <w:name w:val="Tekst podstawowy 21"/>
    <w:basedOn w:val="Normalny"/>
    <w:qFormat/>
    <w:pPr>
      <w:ind w:firstLine="454"/>
      <w:jc w:val="both"/>
      <w:textAlignment w:val="baseline"/>
    </w:pPr>
    <w:rPr>
      <w:sz w:val="24"/>
    </w:rPr>
  </w:style>
  <w:style w:type="paragraph" w:styleId="Tekstprzypisudolnego">
    <w:name w:val="footnote text"/>
    <w:basedOn w:val="Normalny"/>
    <w:qFormat/>
    <w:rPr>
      <w:rFonts w:ascii="Calibri" w:hAnsi="Calibri"/>
    </w:rPr>
  </w:style>
  <w:style w:type="paragraph" w:styleId="Indeks1">
    <w:name w:val="index 1"/>
    <w:basedOn w:val="Normalny"/>
    <w:autoRedefine/>
    <w:qFormat/>
    <w:pPr>
      <w:ind w:left="220" w:hanging="220"/>
    </w:pPr>
    <w:rPr>
      <w:rFonts w:ascii="Calibri" w:hAnsi="Calibri"/>
      <w:sz w:val="22"/>
      <w:szCs w:val="22"/>
    </w:rPr>
  </w:style>
  <w:style w:type="paragraph" w:styleId="Poprawka">
    <w:name w:val="Revision"/>
    <w:qFormat/>
    <w:rPr>
      <w:rFonts w:ascii="Calibri" w:hAnsi="Calibri"/>
      <w:color w:val="00000A"/>
      <w:sz w:val="22"/>
      <w:szCs w:val="22"/>
    </w:rPr>
  </w:style>
  <w:style w:type="paragraph" w:styleId="Tekstkomentarza">
    <w:name w:val="annotation text"/>
    <w:basedOn w:val="Normalny"/>
    <w:qFormat/>
    <w:pPr>
      <w:spacing w:after="200"/>
    </w:pPr>
    <w:rPr>
      <w:rFonts w:ascii="Calibri" w:hAnsi="Calibri"/>
    </w:rPr>
  </w:style>
  <w:style w:type="paragraph" w:styleId="Tematkomentarza">
    <w:name w:val="annotation subject"/>
    <w:basedOn w:val="Tekstkomentarza"/>
    <w:qFormat/>
    <w:rPr>
      <w:b/>
      <w:bCs/>
    </w:rPr>
  </w:style>
  <w:style w:type="paragraph" w:customStyle="1" w:styleId="Bodytext40">
    <w:name w:val="Body text (4)"/>
    <w:basedOn w:val="Normalny"/>
    <w:qFormat/>
    <w:pPr>
      <w:widowControl w:val="0"/>
      <w:shd w:val="clear" w:color="auto" w:fill="FFFFFF"/>
      <w:spacing w:after="180" w:line="230" w:lineRule="exact"/>
    </w:pPr>
    <w:rPr>
      <w:rFonts w:ascii="Arial" w:eastAsia="Arial" w:hAnsi="Arial"/>
    </w:rPr>
  </w:style>
  <w:style w:type="paragraph" w:customStyle="1" w:styleId="Tekstpodstawowy2">
    <w:name w:val="Tekst podstawowy2"/>
    <w:basedOn w:val="Normalny"/>
    <w:qFormat/>
    <w:pPr>
      <w:widowControl w:val="0"/>
      <w:shd w:val="clear" w:color="auto" w:fill="FFFFFF"/>
    </w:pPr>
    <w:rPr>
      <w:rFonts w:ascii="Arial" w:eastAsia="Arial" w:hAnsi="Arial"/>
      <w:i/>
      <w:iCs/>
      <w:spacing w:val="-3"/>
      <w:sz w:val="17"/>
      <w:szCs w:val="17"/>
    </w:rPr>
  </w:style>
  <w:style w:type="paragraph" w:customStyle="1" w:styleId="Heading10">
    <w:name w:val="Heading #1"/>
    <w:basedOn w:val="Normalny"/>
    <w:qFormat/>
    <w:pPr>
      <w:widowControl w:val="0"/>
      <w:shd w:val="clear" w:color="auto" w:fill="FFFFFF"/>
      <w:spacing w:after="60"/>
      <w:jc w:val="both"/>
      <w:outlineLvl w:val="0"/>
    </w:pPr>
    <w:rPr>
      <w:rFonts w:ascii="Arial" w:eastAsia="Arial" w:hAnsi="Arial"/>
      <w:i/>
      <w:iCs/>
    </w:rPr>
  </w:style>
  <w:style w:type="paragraph" w:customStyle="1" w:styleId="Heading20">
    <w:name w:val="Heading #2"/>
    <w:basedOn w:val="Normalny"/>
    <w:qFormat/>
    <w:pPr>
      <w:widowControl w:val="0"/>
      <w:shd w:val="clear" w:color="auto" w:fill="FFFFFF"/>
      <w:spacing w:line="149" w:lineRule="exact"/>
      <w:jc w:val="both"/>
      <w:outlineLvl w:val="1"/>
    </w:pPr>
    <w:rPr>
      <w:rFonts w:ascii="Arial" w:eastAsia="Arial" w:hAnsi="Arial"/>
      <w:i/>
      <w:iCs/>
    </w:rPr>
  </w:style>
  <w:style w:type="paragraph" w:customStyle="1" w:styleId="Picturecaption40">
    <w:name w:val="Picture caption (4)"/>
    <w:basedOn w:val="Normalny"/>
    <w:qFormat/>
    <w:pPr>
      <w:widowControl w:val="0"/>
      <w:shd w:val="clear" w:color="auto" w:fill="FFFFFF"/>
    </w:pPr>
    <w:rPr>
      <w:rFonts w:ascii="Arial" w:eastAsia="Arial" w:hAnsi="Arial"/>
      <w:i/>
      <w:iCs/>
    </w:rPr>
  </w:style>
  <w:style w:type="paragraph" w:customStyle="1" w:styleId="Picturecaption0">
    <w:name w:val="Picture caption"/>
    <w:basedOn w:val="Normalny"/>
    <w:qFormat/>
    <w:pPr>
      <w:widowControl w:val="0"/>
      <w:shd w:val="clear" w:color="auto" w:fill="FFFFFF"/>
    </w:pPr>
    <w:rPr>
      <w:rFonts w:ascii="Arial" w:eastAsia="Arial" w:hAnsi="Arial"/>
    </w:rPr>
  </w:style>
  <w:style w:type="paragraph" w:customStyle="1" w:styleId="Picturecaption50">
    <w:name w:val="Picture caption (5)"/>
    <w:basedOn w:val="Normalny"/>
    <w:qFormat/>
    <w:pPr>
      <w:widowControl w:val="0"/>
      <w:shd w:val="clear" w:color="auto" w:fill="FFFFFF"/>
    </w:pPr>
    <w:rPr>
      <w:rFonts w:ascii="Arial" w:eastAsia="Arial" w:hAnsi="Arial"/>
      <w:sz w:val="11"/>
      <w:szCs w:val="11"/>
    </w:rPr>
  </w:style>
  <w:style w:type="paragraph" w:customStyle="1" w:styleId="Picturecaption60">
    <w:name w:val="Picture caption (6)"/>
    <w:basedOn w:val="Normalny"/>
    <w:qFormat/>
    <w:pPr>
      <w:widowControl w:val="0"/>
      <w:shd w:val="clear" w:color="auto" w:fill="FFFFFF"/>
    </w:pPr>
    <w:rPr>
      <w:rFonts w:ascii="Arial" w:eastAsia="Arial" w:hAnsi="Arial"/>
      <w:b/>
      <w:bCs/>
      <w:i/>
      <w:iCs/>
    </w:rPr>
  </w:style>
  <w:style w:type="paragraph" w:customStyle="1" w:styleId="Bodytext170">
    <w:name w:val="Body text (17)"/>
    <w:basedOn w:val="Normalny"/>
    <w:qFormat/>
    <w:pPr>
      <w:widowControl w:val="0"/>
      <w:shd w:val="clear" w:color="auto" w:fill="FFFFFF"/>
    </w:pPr>
    <w:rPr>
      <w:rFonts w:ascii="Arial" w:eastAsia="Arial" w:hAnsi="Arial"/>
      <w:sz w:val="15"/>
      <w:szCs w:val="15"/>
    </w:rPr>
  </w:style>
  <w:style w:type="paragraph" w:customStyle="1" w:styleId="Bodytext18">
    <w:name w:val="Body text (18)"/>
    <w:basedOn w:val="Normalny"/>
    <w:qFormat/>
    <w:pPr>
      <w:widowControl w:val="0"/>
      <w:shd w:val="clear" w:color="auto" w:fill="FFFFFF"/>
    </w:pPr>
    <w:rPr>
      <w:rFonts w:ascii="Consolas" w:eastAsia="Consolas" w:hAnsi="Consolas"/>
      <w:spacing w:val="-8"/>
      <w:sz w:val="10"/>
      <w:szCs w:val="10"/>
    </w:rPr>
  </w:style>
  <w:style w:type="paragraph" w:customStyle="1" w:styleId="Bodytext19">
    <w:name w:val="Body text (19)"/>
    <w:basedOn w:val="Normalny"/>
    <w:qFormat/>
    <w:pPr>
      <w:widowControl w:val="0"/>
      <w:shd w:val="clear" w:color="auto" w:fill="FFFFFF"/>
    </w:pPr>
    <w:rPr>
      <w:rFonts w:ascii="Batang" w:eastAsia="Batang" w:hAnsi="Batang"/>
      <w:sz w:val="10"/>
      <w:szCs w:val="10"/>
    </w:rPr>
  </w:style>
  <w:style w:type="paragraph" w:styleId="Listapunktowana">
    <w:name w:val="List Bullet"/>
    <w:basedOn w:val="Normalny"/>
    <w:qFormat/>
    <w:pPr>
      <w:contextualSpacing/>
    </w:pPr>
  </w:style>
  <w:style w:type="paragraph" w:styleId="Mapadokumentu">
    <w:name w:val="Document Map"/>
    <w:basedOn w:val="Normalny"/>
    <w:qFormat/>
    <w:rPr>
      <w:rFonts w:ascii="Tahoma" w:hAnsi="Tahoma" w:cs="Tahoma"/>
      <w:sz w:val="16"/>
      <w:szCs w:val="16"/>
    </w:rPr>
  </w:style>
  <w:style w:type="paragraph" w:customStyle="1" w:styleId="WW-Tekstpodstawowy3">
    <w:name w:val="WW-Tekst podstawowy 3"/>
    <w:basedOn w:val="Normalny"/>
    <w:qFormat/>
    <w:pPr>
      <w:ind w:firstLine="567"/>
    </w:pPr>
    <w:rPr>
      <w:sz w:val="24"/>
      <w:lang w:eastAsia="ar-SA"/>
    </w:rPr>
  </w:style>
  <w:style w:type="paragraph" w:customStyle="1" w:styleId="Standard">
    <w:name w:val="Standard"/>
    <w:qFormat/>
    <w:pPr>
      <w:widowControl w:val="0"/>
      <w:textAlignment w:val="baseline"/>
    </w:pPr>
    <w:rPr>
      <w:rFonts w:ascii="Arial" w:hAnsi="Arial"/>
      <w:color w:val="00000A"/>
      <w:sz w:val="24"/>
    </w:rPr>
  </w:style>
  <w:style w:type="paragraph" w:styleId="Tekstpodstawowy20">
    <w:name w:val="Body Text 2"/>
    <w:basedOn w:val="Normalny"/>
    <w:qFormat/>
    <w:pPr>
      <w:spacing w:after="120" w:line="480" w:lineRule="auto"/>
    </w:pPr>
  </w:style>
  <w:style w:type="paragraph" w:customStyle="1" w:styleId="NAG2">
    <w:name w:val="NAG2"/>
    <w:basedOn w:val="Tekstpodstawowy"/>
    <w:qFormat/>
    <w:pPr>
      <w:suppressAutoHyphens/>
      <w:spacing w:after="120" w:line="360" w:lineRule="auto"/>
      <w:ind w:firstLine="567"/>
      <w:jc w:val="both"/>
    </w:pPr>
    <w:rPr>
      <w:rFonts w:ascii="Times New Roman" w:hAnsi="Times New Roman"/>
      <w:b w:val="0"/>
      <w:sz w:val="24"/>
    </w:rPr>
  </w:style>
  <w:style w:type="paragraph" w:styleId="Tekstpodstawowywcity2">
    <w:name w:val="Body Text Indent 2"/>
    <w:basedOn w:val="Normalny"/>
    <w:qFormat/>
    <w:pPr>
      <w:spacing w:after="120" w:line="480" w:lineRule="auto"/>
      <w:ind w:left="283"/>
    </w:pPr>
  </w:style>
  <w:style w:type="paragraph" w:styleId="NormalnyWeb">
    <w:name w:val="Normal (Web)"/>
    <w:basedOn w:val="Normalny"/>
    <w:qFormat/>
    <w:pPr>
      <w:spacing w:before="280" w:after="280"/>
    </w:pPr>
    <w:rPr>
      <w:sz w:val="24"/>
      <w:szCs w:val="24"/>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numbering" w:customStyle="1" w:styleId="Styl1">
    <w:name w:val="Styl1"/>
    <w:qFormat/>
  </w:style>
  <w:style w:type="character" w:styleId="Hipercze">
    <w:name w:val="Hyperlink"/>
    <w:basedOn w:val="Domylnaczcionkaakapitu"/>
    <w:uiPriority w:val="99"/>
    <w:unhideWhenUsed/>
    <w:rsid w:val="001F4B67"/>
    <w:rPr>
      <w:color w:val="0563C1" w:themeColor="hyperlink"/>
      <w:u w:val="single"/>
    </w:rPr>
  </w:style>
  <w:style w:type="table" w:styleId="Tabela-Siatka">
    <w:name w:val="Table Grid"/>
    <w:basedOn w:val="Standardowy"/>
    <w:uiPriority w:val="39"/>
    <w:rsid w:val="003C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0A465-8368-4FF2-BE4D-645D9834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3097</Words>
  <Characters>18586</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Strona tytułowa</vt:lpstr>
    </vt:vector>
  </TitlesOfParts>
  <Company/>
  <LinksUpToDate>false</LinksUpToDate>
  <CharactersWithSpaces>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Strona tytułowa</dc:title>
  <dc:subject/>
  <dc:creator>Elżbieta Jarominek</dc:creator>
  <dc:description/>
  <cp:lastModifiedBy>Zofia Baranowska</cp:lastModifiedBy>
  <cp:revision>2</cp:revision>
  <cp:lastPrinted>2021-09-02T05:57:00Z</cp:lastPrinted>
  <dcterms:created xsi:type="dcterms:W3CDTF">2021-09-02T10:00:00Z</dcterms:created>
  <dcterms:modified xsi:type="dcterms:W3CDTF">2021-09-02T10:00:00Z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