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B1470" w14:textId="77777777" w:rsidR="00AD7938" w:rsidRPr="00D63600" w:rsidRDefault="00AD7938" w:rsidP="000E1CE8">
      <w:pPr>
        <w:tabs>
          <w:tab w:val="left" w:pos="360"/>
        </w:tabs>
        <w:spacing w:line="264" w:lineRule="auto"/>
        <w:ind w:right="162"/>
        <w:jc w:val="center"/>
        <w:rPr>
          <w:b/>
        </w:rPr>
      </w:pPr>
      <w:r w:rsidRPr="00D63600">
        <w:rPr>
          <w:b/>
        </w:rPr>
        <w:t>SZCZEGÓŁOWA SPECYFIKACJA TECHNICZNA</w:t>
      </w:r>
    </w:p>
    <w:p w14:paraId="001BFF42" w14:textId="77777777" w:rsidR="00AD7938" w:rsidRDefault="00AD7938" w:rsidP="000E1CE8">
      <w:pPr>
        <w:pStyle w:val="Tekstpodstawowy"/>
        <w:jc w:val="center"/>
        <w:rPr>
          <w:b/>
          <w:bCs/>
          <w:sz w:val="28"/>
          <w:szCs w:val="28"/>
        </w:rPr>
      </w:pPr>
    </w:p>
    <w:p w14:paraId="4D1C301D" w14:textId="77777777" w:rsidR="00AD7938" w:rsidRDefault="00AD7938" w:rsidP="000E1CE8">
      <w:pPr>
        <w:pStyle w:val="Tekstpodstawowy"/>
        <w:jc w:val="center"/>
        <w:rPr>
          <w:b/>
          <w:sz w:val="28"/>
          <w:szCs w:val="28"/>
        </w:rPr>
      </w:pPr>
      <w:r w:rsidRPr="005D04B7">
        <w:rPr>
          <w:b/>
          <w:bCs/>
          <w:sz w:val="28"/>
          <w:szCs w:val="28"/>
        </w:rPr>
        <w:t>D-0</w:t>
      </w:r>
      <w:r>
        <w:rPr>
          <w:b/>
          <w:bCs/>
          <w:sz w:val="28"/>
          <w:szCs w:val="28"/>
        </w:rPr>
        <w:t>6.02.01.</w:t>
      </w:r>
      <w:r w:rsidRPr="005D04B7">
        <w:rPr>
          <w:b/>
          <w:bCs/>
          <w:sz w:val="28"/>
          <w:szCs w:val="28"/>
        </w:rPr>
        <w:t xml:space="preserve">   </w:t>
      </w:r>
      <w:r>
        <w:rPr>
          <w:b/>
          <w:sz w:val="28"/>
          <w:szCs w:val="28"/>
        </w:rPr>
        <w:t>Przepusty pod zjazdami</w:t>
      </w:r>
    </w:p>
    <w:p w14:paraId="4D6E97A9" w14:textId="77777777" w:rsidR="00AD7938" w:rsidRDefault="00AD7938" w:rsidP="000E1CE8">
      <w:pPr>
        <w:pStyle w:val="Tekstpodstawowy"/>
        <w:jc w:val="center"/>
        <w:rPr>
          <w:b/>
          <w:sz w:val="28"/>
          <w:szCs w:val="28"/>
        </w:rPr>
      </w:pPr>
    </w:p>
    <w:p w14:paraId="26BD0F6E" w14:textId="77777777" w:rsidR="00AD7938" w:rsidRPr="007C0754" w:rsidRDefault="00AD7938" w:rsidP="00AD7938">
      <w:pPr>
        <w:pStyle w:val="Tekstpodstawowy"/>
        <w:rPr>
          <w:b/>
          <w:sz w:val="22"/>
          <w:szCs w:val="22"/>
        </w:rPr>
      </w:pPr>
    </w:p>
    <w:p w14:paraId="3E05AB0E" w14:textId="77777777" w:rsidR="00AD7938" w:rsidRDefault="00AD7938" w:rsidP="00AD7938">
      <w:pPr>
        <w:pStyle w:val="Tekstpodstawowy"/>
        <w:rPr>
          <w:b/>
        </w:rPr>
      </w:pPr>
      <w:r>
        <w:rPr>
          <w:b/>
        </w:rPr>
        <w:t>1.</w:t>
      </w:r>
      <w:r>
        <w:rPr>
          <w:b/>
        </w:rPr>
        <w:tab/>
        <w:t>WSTĘP</w:t>
      </w:r>
    </w:p>
    <w:p w14:paraId="7A80057C" w14:textId="77777777" w:rsidR="00AD7938" w:rsidRDefault="00AD7938" w:rsidP="00AD7938">
      <w:pPr>
        <w:pStyle w:val="Tekstpodstawowy"/>
      </w:pPr>
    </w:p>
    <w:p w14:paraId="1C5F583D" w14:textId="77777777" w:rsidR="00AD7938" w:rsidRPr="007C0754" w:rsidRDefault="00AD7938" w:rsidP="00AD7938">
      <w:pPr>
        <w:pStyle w:val="Standardowytekst"/>
      </w:pPr>
      <w:r>
        <w:t xml:space="preserve">1.1.  </w:t>
      </w:r>
      <w:r w:rsidRPr="007C0754">
        <w:t xml:space="preserve">Przedmiot </w:t>
      </w:r>
      <w:r>
        <w:t>SST</w:t>
      </w:r>
    </w:p>
    <w:p w14:paraId="10C8EF1C" w14:textId="77777777" w:rsidR="00AD7938" w:rsidRPr="003559D0" w:rsidRDefault="00AD7938" w:rsidP="00AD7938">
      <w:pPr>
        <w:pStyle w:val="Tekstpodstawowy"/>
        <w:rPr>
          <w:b/>
        </w:rPr>
      </w:pPr>
    </w:p>
    <w:p w14:paraId="0789BB93" w14:textId="33B91AAC" w:rsidR="00AD7938" w:rsidRPr="007C0754" w:rsidRDefault="00AD7938" w:rsidP="00AD7938">
      <w:pPr>
        <w:ind w:firstLine="284"/>
        <w:jc w:val="both"/>
        <w:rPr>
          <w:sz w:val="12"/>
          <w:szCs w:val="12"/>
        </w:rPr>
      </w:pPr>
      <w:r w:rsidRPr="00857319">
        <w:rPr>
          <w:sz w:val="20"/>
        </w:rPr>
        <w:t xml:space="preserve">Przedmiotem niniejszej SST są wymagania dotyczące wykonania i odbioru robót związanych z wykonaniem </w:t>
      </w:r>
      <w:r>
        <w:rPr>
          <w:sz w:val="20"/>
        </w:rPr>
        <w:t>przepustów pod zjazdami</w:t>
      </w:r>
      <w:r w:rsidR="00037018">
        <w:rPr>
          <w:sz w:val="20"/>
        </w:rPr>
        <w:t>.</w:t>
      </w:r>
    </w:p>
    <w:p w14:paraId="49EDA4EF" w14:textId="77777777" w:rsidR="00AD7938" w:rsidRPr="007C0754" w:rsidRDefault="00AD7938" w:rsidP="00AD7938">
      <w:pPr>
        <w:pStyle w:val="Standardowytekst"/>
      </w:pPr>
      <w:r>
        <w:t xml:space="preserve">1.2.  </w:t>
      </w:r>
      <w:r w:rsidRPr="007C0754">
        <w:t xml:space="preserve">Zakres stosowania </w:t>
      </w:r>
      <w:r>
        <w:t>SST</w:t>
      </w:r>
    </w:p>
    <w:p w14:paraId="3CDD36F2" w14:textId="77777777" w:rsidR="00AD7938" w:rsidRPr="007C0754" w:rsidRDefault="00AD7938" w:rsidP="00AD7938">
      <w:pPr>
        <w:pStyle w:val="Tekstpodstawowy"/>
        <w:rPr>
          <w:sz w:val="12"/>
          <w:szCs w:val="12"/>
        </w:rPr>
      </w:pPr>
    </w:p>
    <w:p w14:paraId="0D91BEC1" w14:textId="77777777" w:rsidR="00AD7938" w:rsidRDefault="00AD7938" w:rsidP="00AD7938">
      <w:pPr>
        <w:pStyle w:val="Tekstpodstawowy"/>
      </w:pPr>
      <w:r>
        <w:tab/>
        <w:t>Szczegółowa Specyfikacja Techniczna jest stosowana jako dokument przetargowy i kontraktowy przy zlecaniu</w:t>
      </w:r>
      <w:r>
        <w:br/>
        <w:t>i realizacji robót wymienionych w punkcie 1.1.</w:t>
      </w:r>
    </w:p>
    <w:p w14:paraId="2B4FA79D" w14:textId="77777777" w:rsidR="00AD7938" w:rsidRPr="007C0754" w:rsidRDefault="00AD7938" w:rsidP="00AD7938">
      <w:pPr>
        <w:pStyle w:val="Tekstpodstawowy"/>
        <w:rPr>
          <w:sz w:val="12"/>
          <w:szCs w:val="12"/>
        </w:rPr>
      </w:pPr>
    </w:p>
    <w:p w14:paraId="29DE000A" w14:textId="77777777" w:rsidR="00AD7938" w:rsidRPr="007C0754" w:rsidRDefault="00AD7938" w:rsidP="00AD7938">
      <w:pPr>
        <w:pStyle w:val="Standardowytekst"/>
      </w:pPr>
      <w:r>
        <w:t xml:space="preserve">1.3.  </w:t>
      </w:r>
      <w:r w:rsidRPr="007C0754">
        <w:t xml:space="preserve">Zakres robót objętych </w:t>
      </w:r>
      <w:r>
        <w:t>SST</w:t>
      </w:r>
    </w:p>
    <w:p w14:paraId="44B4367B" w14:textId="77777777" w:rsidR="00AD7938" w:rsidRDefault="00AD7938" w:rsidP="00AD7938">
      <w:pPr>
        <w:pStyle w:val="Tekstpodstawowy"/>
        <w:spacing w:before="120"/>
      </w:pPr>
      <w:r>
        <w:tab/>
        <w:t xml:space="preserve">Ustalenia zawarte w niniejszej SST dotyczą zasad prowadzenia robót związanych </w:t>
      </w:r>
      <w:r>
        <w:br/>
        <w:t>z wykonaniem  :</w:t>
      </w:r>
    </w:p>
    <w:p w14:paraId="509AE506" w14:textId="1D5D9FF4" w:rsidR="00AD7938" w:rsidRDefault="00AD7938" w:rsidP="00AD7938">
      <w:pPr>
        <w:pStyle w:val="Tekstpodstawowy"/>
        <w:spacing w:before="80"/>
        <w:ind w:firstLine="284"/>
      </w:pPr>
      <w:r>
        <w:t>-  w</w:t>
      </w:r>
      <w:r w:rsidRPr="002D399D">
        <w:t xml:space="preserve">ykonanie </w:t>
      </w:r>
      <w:r w:rsidRPr="002D399D">
        <w:rPr>
          <w:rFonts w:hint="eastAsia"/>
        </w:rPr>
        <w:t>ł</w:t>
      </w:r>
      <w:r w:rsidRPr="002D399D">
        <w:t xml:space="preserve">awy fundamentowej z </w:t>
      </w:r>
      <w:r w:rsidR="00F96448">
        <w:t>tłucznia</w:t>
      </w:r>
      <w:r>
        <w:t>,</w:t>
      </w:r>
    </w:p>
    <w:p w14:paraId="6150F6F0" w14:textId="77777777" w:rsidR="00AD7938" w:rsidRDefault="00AD7938" w:rsidP="00AD7938">
      <w:pPr>
        <w:pStyle w:val="Tekstpodstawowy"/>
        <w:spacing w:before="80"/>
        <w:ind w:firstLine="284"/>
      </w:pPr>
      <w:r>
        <w:t>-  u</w:t>
      </w:r>
      <w:r w:rsidRPr="002D399D">
        <w:rPr>
          <w:rFonts w:hint="eastAsia"/>
        </w:rPr>
        <w:t>ł</w:t>
      </w:r>
      <w:r w:rsidRPr="002D399D">
        <w:t>o</w:t>
      </w:r>
      <w:r w:rsidRPr="002D399D">
        <w:rPr>
          <w:rFonts w:hint="eastAsia"/>
        </w:rPr>
        <w:t>ż</w:t>
      </w:r>
      <w:r w:rsidRPr="002D399D">
        <w:t xml:space="preserve">enie przepustów z rur betonowych o </w:t>
      </w:r>
      <w:r w:rsidRPr="002D399D">
        <w:rPr>
          <w:rFonts w:hint="eastAsia"/>
        </w:rPr>
        <w:t>ś</w:t>
      </w:r>
      <w:r w:rsidRPr="002D399D">
        <w:t xml:space="preserve">rednicy </w:t>
      </w:r>
      <w:r>
        <w:t xml:space="preserve">40; </w:t>
      </w:r>
      <w:r w:rsidRPr="002D399D">
        <w:t>50</w:t>
      </w:r>
      <w:r>
        <w:t>; 60; 80</w:t>
      </w:r>
      <w:r w:rsidRPr="002D399D">
        <w:t xml:space="preserve"> cm</w:t>
      </w:r>
      <w:r>
        <w:t>,</w:t>
      </w:r>
    </w:p>
    <w:p w14:paraId="7A1E3445" w14:textId="77777777" w:rsidR="00AD7938" w:rsidRDefault="00AD7938" w:rsidP="00AD7938">
      <w:pPr>
        <w:pStyle w:val="Tekstpodstawowy"/>
        <w:spacing w:before="80"/>
        <w:ind w:firstLine="284"/>
      </w:pPr>
      <w:r>
        <w:t>-</w:t>
      </w:r>
      <w:r w:rsidRPr="002D399D">
        <w:t xml:space="preserve"> </w:t>
      </w:r>
      <w:r>
        <w:t xml:space="preserve"> w</w:t>
      </w:r>
      <w:r w:rsidRPr="002D399D">
        <w:t xml:space="preserve">ykonanie </w:t>
      </w:r>
      <w:r w:rsidRPr="002D399D">
        <w:rPr>
          <w:rFonts w:hint="eastAsia"/>
        </w:rPr>
        <w:t>ś</w:t>
      </w:r>
      <w:r w:rsidRPr="002D399D">
        <w:t>cianek czo</w:t>
      </w:r>
      <w:r w:rsidRPr="002D399D">
        <w:rPr>
          <w:rFonts w:hint="eastAsia"/>
        </w:rPr>
        <w:t>ł</w:t>
      </w:r>
      <w:r w:rsidRPr="002D399D">
        <w:t>owych</w:t>
      </w:r>
      <w:r>
        <w:t xml:space="preserve"> </w:t>
      </w:r>
    </w:p>
    <w:p w14:paraId="73C82829" w14:textId="77777777" w:rsidR="00AD7938" w:rsidRPr="007C0754" w:rsidRDefault="00AD7938" w:rsidP="00AD7938">
      <w:pPr>
        <w:pStyle w:val="Tekstpodstawowy"/>
        <w:spacing w:before="80"/>
        <w:ind w:firstLine="284"/>
        <w:rPr>
          <w:sz w:val="12"/>
          <w:szCs w:val="12"/>
        </w:rPr>
      </w:pPr>
    </w:p>
    <w:p w14:paraId="60B998B7" w14:textId="77777777" w:rsidR="00AD7938" w:rsidRPr="007C0754" w:rsidRDefault="00AD7938" w:rsidP="00AD7938">
      <w:pPr>
        <w:pStyle w:val="Standardowytekst"/>
      </w:pPr>
      <w:r>
        <w:t xml:space="preserve">1.4.  </w:t>
      </w:r>
      <w:r w:rsidRPr="007C0754">
        <w:t>Określenia podstawowe</w:t>
      </w:r>
    </w:p>
    <w:p w14:paraId="4B248D01" w14:textId="77777777" w:rsidR="00AD7938" w:rsidRPr="007C0754" w:rsidRDefault="00AD7938" w:rsidP="00AD7938">
      <w:pPr>
        <w:pStyle w:val="Tekstpodstawowy"/>
        <w:rPr>
          <w:sz w:val="12"/>
          <w:szCs w:val="12"/>
        </w:rPr>
      </w:pPr>
    </w:p>
    <w:p w14:paraId="5442481D" w14:textId="77777777" w:rsidR="00AD7938" w:rsidRPr="000D466D" w:rsidRDefault="00AD7938" w:rsidP="00AD7938">
      <w:pPr>
        <w:pStyle w:val="Nagwek2"/>
        <w:rPr>
          <w:b w:val="0"/>
        </w:rPr>
      </w:pPr>
      <w:r w:rsidRPr="000D466D">
        <w:t xml:space="preserve"> 1.4.1. Przepust</w:t>
      </w:r>
      <w:r w:rsidRPr="000D466D">
        <w:rPr>
          <w:b w:val="0"/>
        </w:rPr>
        <w:t xml:space="preserve"> - obiekt wybudowany w formie zamkniętej obudowy konstrukcyjnej, służący do przeprowadzenia wody małych cieków wodnych pod nasypami zjazdów.</w:t>
      </w:r>
    </w:p>
    <w:p w14:paraId="0DD557D4" w14:textId="77777777" w:rsidR="00AD7938" w:rsidRPr="00B70CC8" w:rsidRDefault="00AD7938" w:rsidP="00AD7938">
      <w:pPr>
        <w:tabs>
          <w:tab w:val="right" w:leader="dot" w:pos="-1985"/>
          <w:tab w:val="left" w:pos="284"/>
        </w:tabs>
        <w:spacing w:before="120"/>
        <w:jc w:val="both"/>
        <w:rPr>
          <w:sz w:val="20"/>
        </w:rPr>
      </w:pPr>
      <w:r w:rsidRPr="000D466D">
        <w:rPr>
          <w:b/>
          <w:sz w:val="20"/>
        </w:rPr>
        <w:t>1.4.2. Przepust rurowy</w:t>
      </w:r>
      <w:r w:rsidRPr="00B70CC8">
        <w:rPr>
          <w:sz w:val="20"/>
        </w:rPr>
        <w:t xml:space="preserve"> - przepust, którego konstrukcja nośna wykonana jest z rur betonowych lub żelbetowych.</w:t>
      </w:r>
    </w:p>
    <w:p w14:paraId="4C972AF2" w14:textId="77777777" w:rsidR="00AD7938" w:rsidRDefault="00AD7938" w:rsidP="00AD7938">
      <w:pPr>
        <w:tabs>
          <w:tab w:val="right" w:leader="dot" w:pos="-1985"/>
          <w:tab w:val="left" w:pos="284"/>
        </w:tabs>
        <w:spacing w:before="120"/>
        <w:jc w:val="both"/>
        <w:rPr>
          <w:sz w:val="20"/>
        </w:rPr>
      </w:pPr>
      <w:r w:rsidRPr="000D466D">
        <w:rPr>
          <w:b/>
          <w:sz w:val="20"/>
        </w:rPr>
        <w:t>1.4.3. Ścianka czołowa</w:t>
      </w:r>
      <w:r w:rsidRPr="00B70CC8">
        <w:rPr>
          <w:sz w:val="20"/>
        </w:rPr>
        <w:t xml:space="preserve"> - konstrukcja stabilizująca przepust na wlocie i wylocie i podtrzymująca nasyp zjazdu.</w:t>
      </w:r>
    </w:p>
    <w:p w14:paraId="5E5751F7" w14:textId="77777777" w:rsidR="00AD7938" w:rsidRDefault="00AD7938" w:rsidP="00AD7938">
      <w:pPr>
        <w:tabs>
          <w:tab w:val="right" w:leader="dot" w:pos="-1985"/>
          <w:tab w:val="left" w:pos="284"/>
        </w:tabs>
        <w:spacing w:before="120"/>
        <w:jc w:val="both"/>
        <w:rPr>
          <w:sz w:val="20"/>
        </w:rPr>
      </w:pPr>
      <w:r>
        <w:rPr>
          <w:sz w:val="20"/>
        </w:rPr>
        <w:t xml:space="preserve"> </w:t>
      </w:r>
      <w:r w:rsidRPr="00B70CC8">
        <w:rPr>
          <w:b/>
          <w:sz w:val="20"/>
        </w:rPr>
        <w:t>1.4.</w:t>
      </w:r>
      <w:r>
        <w:rPr>
          <w:b/>
          <w:sz w:val="20"/>
        </w:rPr>
        <w:t>4</w:t>
      </w:r>
      <w:r w:rsidRPr="00B70CC8">
        <w:rPr>
          <w:b/>
          <w:sz w:val="20"/>
        </w:rPr>
        <w:t xml:space="preserve">. </w:t>
      </w:r>
      <w:r w:rsidRPr="00B70CC8">
        <w:rPr>
          <w:sz w:val="20"/>
        </w:rPr>
        <w:t>Pozostałe określenia podstawowe są zgodne z obowiązującymi, odpowiednimi polskimi normami i z definicjami podanymi w SST D-M-00.00.00 „Wymagania ogólne” pkt 1.4.</w:t>
      </w:r>
    </w:p>
    <w:p w14:paraId="56F05894" w14:textId="77777777" w:rsidR="00AD7938" w:rsidRPr="000D466D" w:rsidRDefault="00AD7938" w:rsidP="00AD7938">
      <w:pPr>
        <w:tabs>
          <w:tab w:val="right" w:leader="dot" w:pos="-1985"/>
          <w:tab w:val="left" w:pos="284"/>
        </w:tabs>
        <w:spacing w:before="120"/>
        <w:jc w:val="both"/>
        <w:rPr>
          <w:sz w:val="12"/>
          <w:szCs w:val="12"/>
        </w:rPr>
      </w:pPr>
    </w:p>
    <w:p w14:paraId="5D831C87" w14:textId="77777777" w:rsidR="00AD7938" w:rsidRPr="00B70CC8" w:rsidRDefault="00AD7938" w:rsidP="00AD7938">
      <w:pPr>
        <w:pStyle w:val="Nagwek2"/>
      </w:pPr>
      <w:r w:rsidRPr="00B70CC8">
        <w:t>1.5. Ogólne wymagania dotyczące robót</w:t>
      </w:r>
    </w:p>
    <w:p w14:paraId="09EA3D10" w14:textId="77777777" w:rsidR="00AD7938" w:rsidRDefault="00AD7938" w:rsidP="00AD7938">
      <w:pPr>
        <w:tabs>
          <w:tab w:val="right" w:leader="dot" w:pos="-1985"/>
          <w:tab w:val="left" w:pos="284"/>
        </w:tabs>
        <w:jc w:val="both"/>
        <w:rPr>
          <w:sz w:val="20"/>
        </w:rPr>
      </w:pPr>
      <w:r w:rsidRPr="00B70CC8">
        <w:rPr>
          <w:sz w:val="20"/>
        </w:rPr>
        <w:tab/>
        <w:t xml:space="preserve">Ogólne wymagania dotyczące robót podano w SST D-M-00.00.00 „Wymagania ogólne” pkt 1.5. </w:t>
      </w:r>
    </w:p>
    <w:p w14:paraId="7A35565E" w14:textId="77777777" w:rsidR="00AD7938" w:rsidRDefault="00AD7938" w:rsidP="00AD7938">
      <w:pPr>
        <w:pStyle w:val="Nagwek1"/>
        <w:rPr>
          <w:b w:val="0"/>
          <w:i/>
        </w:rPr>
      </w:pPr>
      <w:bookmarkStart w:id="0" w:name="_Toc428239273"/>
    </w:p>
    <w:p w14:paraId="6B3F3FE5" w14:textId="77777777" w:rsidR="00AD7938" w:rsidRDefault="00AD7938" w:rsidP="00AD7938">
      <w:pPr>
        <w:pStyle w:val="Nagwek1"/>
        <w:rPr>
          <w:i/>
          <w:sz w:val="22"/>
          <w:szCs w:val="22"/>
        </w:rPr>
      </w:pPr>
      <w:r w:rsidRPr="000D466D">
        <w:rPr>
          <w:i/>
          <w:sz w:val="22"/>
          <w:szCs w:val="22"/>
        </w:rPr>
        <w:t>2. MATERIAŁY</w:t>
      </w:r>
      <w:bookmarkEnd w:id="0"/>
    </w:p>
    <w:p w14:paraId="748315D2" w14:textId="77777777" w:rsidR="00AD7938" w:rsidRPr="000D466D" w:rsidRDefault="00AD7938" w:rsidP="00AD7938"/>
    <w:p w14:paraId="63E90D34" w14:textId="77777777" w:rsidR="00AD7938" w:rsidRPr="00B70CC8" w:rsidRDefault="00AD7938" w:rsidP="00AD7938">
      <w:pPr>
        <w:pStyle w:val="Nagwek2"/>
      </w:pPr>
      <w:r w:rsidRPr="00B70CC8">
        <w:t>2.1. Ogólne wymagania dotyczące materiałów</w:t>
      </w:r>
    </w:p>
    <w:p w14:paraId="7EAC5DBA" w14:textId="77777777" w:rsidR="00AD7938" w:rsidRDefault="00AD7938" w:rsidP="00AD7938">
      <w:pPr>
        <w:tabs>
          <w:tab w:val="right" w:leader="dot" w:pos="-1985"/>
          <w:tab w:val="left" w:pos="284"/>
        </w:tabs>
        <w:jc w:val="both"/>
        <w:rPr>
          <w:sz w:val="20"/>
        </w:rPr>
      </w:pPr>
      <w:r>
        <w:rPr>
          <w:sz w:val="20"/>
        </w:rPr>
        <w:tab/>
      </w:r>
      <w:r w:rsidRPr="00B70CC8">
        <w:rPr>
          <w:sz w:val="20"/>
        </w:rPr>
        <w:t>Ogólne wymagania dotyczące materiałów, ich pozyskiwania i składowania, podano w SST D-M-00.00.00 „Wymagania ogólne” pkt 2.</w:t>
      </w:r>
    </w:p>
    <w:p w14:paraId="3594A09B" w14:textId="77777777" w:rsidR="00AD7938" w:rsidRPr="000D466D" w:rsidRDefault="00AD7938" w:rsidP="00AD7938">
      <w:pPr>
        <w:tabs>
          <w:tab w:val="right" w:leader="dot" w:pos="-1985"/>
          <w:tab w:val="left" w:pos="284"/>
        </w:tabs>
        <w:jc w:val="both"/>
        <w:rPr>
          <w:sz w:val="12"/>
          <w:szCs w:val="12"/>
        </w:rPr>
      </w:pPr>
    </w:p>
    <w:p w14:paraId="21E233DA" w14:textId="77777777" w:rsidR="00AD7938" w:rsidRPr="00B70CC8" w:rsidRDefault="00AD7938" w:rsidP="00AD7938">
      <w:pPr>
        <w:pStyle w:val="Nagwek2"/>
      </w:pPr>
      <w:r w:rsidRPr="00B70CC8">
        <w:t>2.2. Rodzaje materiałów</w:t>
      </w:r>
    </w:p>
    <w:p w14:paraId="7DEBE7FE" w14:textId="77777777" w:rsidR="00AD7938" w:rsidRDefault="00AD7938" w:rsidP="00AD7938">
      <w:pPr>
        <w:tabs>
          <w:tab w:val="right" w:leader="dot" w:pos="-1985"/>
          <w:tab w:val="left" w:pos="284"/>
        </w:tabs>
        <w:jc w:val="both"/>
        <w:rPr>
          <w:sz w:val="20"/>
        </w:rPr>
      </w:pPr>
      <w:r>
        <w:rPr>
          <w:sz w:val="20"/>
        </w:rPr>
        <w:tab/>
      </w:r>
      <w:r w:rsidRPr="00B70CC8">
        <w:rPr>
          <w:sz w:val="20"/>
        </w:rPr>
        <w:t xml:space="preserve">Materiałami stosowanymi przy wykonywaniu </w:t>
      </w:r>
      <w:r>
        <w:rPr>
          <w:sz w:val="20"/>
        </w:rPr>
        <w:t>rowu krytego</w:t>
      </w:r>
      <w:r w:rsidRPr="00B70CC8">
        <w:rPr>
          <w:sz w:val="20"/>
        </w:rPr>
        <w:t xml:space="preserve"> z typowych prefabrykowanych rur betonowych</w:t>
      </w:r>
      <w:r>
        <w:rPr>
          <w:sz w:val="20"/>
        </w:rPr>
        <w:t xml:space="preserve"> i żelbetowych</w:t>
      </w:r>
      <w:r w:rsidRPr="00B70CC8">
        <w:rPr>
          <w:sz w:val="20"/>
        </w:rPr>
        <w:t>, objętych niniejszą SST, są:</w:t>
      </w:r>
    </w:p>
    <w:p w14:paraId="5E2FE525" w14:textId="77777777" w:rsidR="00AD7938" w:rsidRPr="00426D81" w:rsidRDefault="00AD7938" w:rsidP="00AD7938">
      <w:pPr>
        <w:tabs>
          <w:tab w:val="right" w:leader="dot" w:pos="-1985"/>
          <w:tab w:val="left" w:pos="284"/>
        </w:tabs>
        <w:jc w:val="both"/>
        <w:rPr>
          <w:sz w:val="10"/>
          <w:szCs w:val="10"/>
        </w:rPr>
      </w:pPr>
    </w:p>
    <w:p w14:paraId="6E76AF9B" w14:textId="77777777" w:rsidR="00AD7938" w:rsidRPr="00B70CC8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B70CC8">
        <w:rPr>
          <w:sz w:val="20"/>
        </w:rPr>
        <w:t>prefabrykaty rurowe,</w:t>
      </w:r>
    </w:p>
    <w:p w14:paraId="5A3BAE1D" w14:textId="77777777" w:rsidR="00AD7938" w:rsidRPr="00B70CC8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1"/>
        <w:jc w:val="both"/>
        <w:textAlignment w:val="baseline"/>
        <w:rPr>
          <w:sz w:val="20"/>
        </w:rPr>
      </w:pPr>
      <w:r w:rsidRPr="00B70CC8">
        <w:rPr>
          <w:sz w:val="20"/>
        </w:rPr>
        <w:t>kruszywo do betonu,</w:t>
      </w:r>
    </w:p>
    <w:p w14:paraId="3E938273" w14:textId="77777777" w:rsidR="00AD7938" w:rsidRPr="00B70CC8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1"/>
        <w:jc w:val="both"/>
        <w:textAlignment w:val="baseline"/>
        <w:rPr>
          <w:sz w:val="20"/>
        </w:rPr>
      </w:pPr>
      <w:r w:rsidRPr="00B70CC8">
        <w:rPr>
          <w:sz w:val="20"/>
        </w:rPr>
        <w:t>cement,</w:t>
      </w:r>
    </w:p>
    <w:p w14:paraId="3C004F8B" w14:textId="77777777" w:rsidR="00AD7938" w:rsidRPr="00B70CC8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1"/>
        <w:jc w:val="both"/>
        <w:textAlignment w:val="baseline"/>
        <w:rPr>
          <w:sz w:val="20"/>
        </w:rPr>
      </w:pPr>
      <w:r w:rsidRPr="00B70CC8">
        <w:rPr>
          <w:sz w:val="20"/>
        </w:rPr>
        <w:t>woda,</w:t>
      </w:r>
    </w:p>
    <w:p w14:paraId="72F85232" w14:textId="77777777" w:rsidR="00AD7938" w:rsidRPr="00B70CC8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1"/>
        <w:jc w:val="both"/>
        <w:textAlignment w:val="baseline"/>
        <w:rPr>
          <w:sz w:val="20"/>
        </w:rPr>
      </w:pPr>
      <w:r>
        <w:rPr>
          <w:sz w:val="20"/>
        </w:rPr>
        <w:t>pospółka</w:t>
      </w:r>
      <w:r w:rsidRPr="00B70CC8">
        <w:rPr>
          <w:sz w:val="20"/>
        </w:rPr>
        <w:t xml:space="preserve"> </w:t>
      </w:r>
      <w:r>
        <w:rPr>
          <w:sz w:val="20"/>
        </w:rPr>
        <w:t>na</w:t>
      </w:r>
      <w:r w:rsidRPr="00B70CC8">
        <w:rPr>
          <w:sz w:val="20"/>
        </w:rPr>
        <w:t xml:space="preserve"> ławę fundamentową,</w:t>
      </w:r>
    </w:p>
    <w:p w14:paraId="3B764C0A" w14:textId="77777777" w:rsidR="00AD7938" w:rsidRPr="00B70CC8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1"/>
        <w:jc w:val="both"/>
        <w:textAlignment w:val="baseline"/>
        <w:rPr>
          <w:sz w:val="20"/>
        </w:rPr>
      </w:pPr>
      <w:r w:rsidRPr="00B70CC8">
        <w:rPr>
          <w:sz w:val="20"/>
        </w:rPr>
        <w:t>materiały izolacyjne,</w:t>
      </w:r>
    </w:p>
    <w:p w14:paraId="444FE97C" w14:textId="77777777" w:rsidR="00AD7938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1"/>
        <w:jc w:val="both"/>
        <w:textAlignment w:val="baseline"/>
        <w:rPr>
          <w:sz w:val="20"/>
        </w:rPr>
      </w:pPr>
      <w:r w:rsidRPr="00B70CC8">
        <w:rPr>
          <w:sz w:val="20"/>
        </w:rPr>
        <w:t>zaprawa cementowa.</w:t>
      </w:r>
    </w:p>
    <w:p w14:paraId="48BD0952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lastRenderedPageBreak/>
        <w:t>2.3. Prefabrykaty rurowe</w:t>
      </w:r>
    </w:p>
    <w:p w14:paraId="171B6F60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spacing w:before="120"/>
        <w:jc w:val="both"/>
        <w:rPr>
          <w:sz w:val="20"/>
        </w:rPr>
      </w:pPr>
      <w:r>
        <w:rPr>
          <w:sz w:val="20"/>
        </w:rPr>
        <w:tab/>
      </w:r>
      <w:r w:rsidRPr="00B70CC8">
        <w:rPr>
          <w:sz w:val="20"/>
        </w:rPr>
        <w:t>Kształt i wymiary prefabrykatów powinny być zgodne z dokumentacją projektową i SST. Odchyłki wymiarów prefabrykatów powinny odpowiadać PN-B-02356 [1].</w:t>
      </w:r>
    </w:p>
    <w:p w14:paraId="128C6E86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spacing w:before="120"/>
        <w:jc w:val="both"/>
        <w:rPr>
          <w:sz w:val="20"/>
        </w:rPr>
      </w:pPr>
      <w:r>
        <w:rPr>
          <w:sz w:val="20"/>
        </w:rPr>
        <w:tab/>
      </w:r>
      <w:r w:rsidRPr="00B70CC8">
        <w:rPr>
          <w:sz w:val="20"/>
        </w:rPr>
        <w:t xml:space="preserve">Powierzchnie elementów powinny być gładkie, bez pęknięć i rys. Dopuszcza się drobne pory jako pozostałości po pęcherzykach powietrza i wodzie, których głębokość nie przekracza </w:t>
      </w:r>
      <w:smartTag w:uri="urn:schemas-microsoft-com:office:smarttags" w:element="metricconverter">
        <w:smartTagPr>
          <w:attr w:name="ProductID" w:val="5 mm"/>
        </w:smartTagPr>
        <w:r w:rsidRPr="00B70CC8">
          <w:rPr>
            <w:sz w:val="20"/>
          </w:rPr>
          <w:t>5 mm</w:t>
        </w:r>
      </w:smartTag>
      <w:r w:rsidRPr="00B70CC8">
        <w:rPr>
          <w:sz w:val="20"/>
        </w:rPr>
        <w:t>.</w:t>
      </w:r>
    </w:p>
    <w:p w14:paraId="3078CA72" w14:textId="4268B813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spacing w:before="120"/>
        <w:jc w:val="both"/>
        <w:rPr>
          <w:sz w:val="20"/>
        </w:rPr>
      </w:pPr>
      <w:r>
        <w:rPr>
          <w:sz w:val="20"/>
        </w:rPr>
        <w:tab/>
      </w:r>
      <w:r w:rsidRPr="00B70CC8">
        <w:rPr>
          <w:sz w:val="20"/>
        </w:rPr>
        <w:t xml:space="preserve">Prefabrykaty rurowe powinny być wykonane z betonu klasy co najmniej  </w:t>
      </w:r>
      <w:r w:rsidR="00037018">
        <w:rPr>
          <w:sz w:val="20"/>
        </w:rPr>
        <w:t>C25/</w:t>
      </w:r>
      <w:r w:rsidRPr="00B70CC8">
        <w:rPr>
          <w:sz w:val="20"/>
        </w:rPr>
        <w:t>30.</w:t>
      </w:r>
    </w:p>
    <w:p w14:paraId="24FB40FF" w14:textId="77777777" w:rsidR="00AD793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spacing w:before="120"/>
        <w:jc w:val="both"/>
        <w:rPr>
          <w:sz w:val="20"/>
        </w:rPr>
      </w:pPr>
      <w:r>
        <w:rPr>
          <w:sz w:val="20"/>
        </w:rPr>
        <w:tab/>
      </w:r>
      <w:r w:rsidRPr="00B70CC8">
        <w:rPr>
          <w:sz w:val="20"/>
        </w:rPr>
        <w:t>Składowanie prefabrykatów powinno odbywać się na wyrównanym, utwardzonym i odwodnionym podłożu.</w:t>
      </w:r>
    </w:p>
    <w:p w14:paraId="55F93859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</w:p>
    <w:p w14:paraId="54F393A2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t>2.4. Kruszywa do betonu</w:t>
      </w:r>
    </w:p>
    <w:p w14:paraId="1F739DDF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 w:rsidRPr="00B70CC8">
        <w:rPr>
          <w:b/>
          <w:sz w:val="20"/>
        </w:rPr>
        <w:tab/>
      </w:r>
      <w:r w:rsidRPr="00B70CC8">
        <w:rPr>
          <w:sz w:val="20"/>
        </w:rPr>
        <w:t xml:space="preserve">Kruszywa stosowane do wyrobu betonowych elementów konstrukcji </w:t>
      </w:r>
      <w:r>
        <w:rPr>
          <w:sz w:val="20"/>
        </w:rPr>
        <w:t>rur</w:t>
      </w:r>
      <w:r w:rsidRPr="00B70CC8">
        <w:rPr>
          <w:sz w:val="20"/>
        </w:rPr>
        <w:t xml:space="preserve"> powinny spełniać wymagania PN-B-06712 [5].</w:t>
      </w:r>
    </w:p>
    <w:p w14:paraId="317C3CB2" w14:textId="77777777" w:rsidR="00AD793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>
        <w:rPr>
          <w:sz w:val="20"/>
        </w:rPr>
        <w:tab/>
      </w:r>
      <w:r w:rsidRPr="00B70CC8">
        <w:rPr>
          <w:sz w:val="20"/>
        </w:rPr>
        <w:t>Kruszywa należy składować w warunkach zabezpieczających je przed zanieczyszczeniem oraz zmieszaniem z innymi asortymentami lub jego frakcjami. Podłoże składowiska powinno być równe, utwardzone i dobrze odwodnione.</w:t>
      </w:r>
    </w:p>
    <w:p w14:paraId="0631337D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</w:p>
    <w:p w14:paraId="2890E614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t>2.5. Cement</w:t>
      </w:r>
    </w:p>
    <w:p w14:paraId="59D7526C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 w:rsidRPr="00B70CC8">
        <w:rPr>
          <w:b/>
          <w:sz w:val="20"/>
        </w:rPr>
        <w:tab/>
      </w:r>
      <w:r w:rsidRPr="00B70CC8">
        <w:rPr>
          <w:sz w:val="20"/>
        </w:rPr>
        <w:t>Cement stosowany do wyrobu betonowych elementów konstrukcji przepustów powinien spełniać wymagania PN-EN-197-1 [7].</w:t>
      </w:r>
    </w:p>
    <w:p w14:paraId="3481EC2D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>
        <w:rPr>
          <w:sz w:val="20"/>
        </w:rPr>
        <w:tab/>
        <w:t>N</w:t>
      </w:r>
      <w:r w:rsidRPr="00B70CC8">
        <w:rPr>
          <w:sz w:val="20"/>
        </w:rPr>
        <w:t>ależy stosować cement portlandzki zwykły (bez dodatków) klasy 42,5 do betonu klasy B-30 i klasy 32,5 do betonu klasy B-25.</w:t>
      </w:r>
    </w:p>
    <w:p w14:paraId="774E463F" w14:textId="77777777" w:rsidR="00AD793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>
        <w:rPr>
          <w:sz w:val="20"/>
        </w:rPr>
        <w:tab/>
      </w:r>
      <w:r w:rsidRPr="00B70CC8">
        <w:rPr>
          <w:sz w:val="20"/>
        </w:rPr>
        <w:t>Cement należy przechowywać zgodnie z BN-88/6731-08 [14].</w:t>
      </w:r>
    </w:p>
    <w:p w14:paraId="10E9DF2B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</w:p>
    <w:p w14:paraId="772326E5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t>2.6. Woda</w:t>
      </w:r>
    </w:p>
    <w:p w14:paraId="1A981AD3" w14:textId="77777777" w:rsidR="00AD793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 w:rsidRPr="00B70CC8">
        <w:rPr>
          <w:b/>
          <w:sz w:val="20"/>
        </w:rPr>
        <w:tab/>
      </w:r>
      <w:r w:rsidRPr="00B70CC8">
        <w:rPr>
          <w:sz w:val="20"/>
        </w:rPr>
        <w:t xml:space="preserve">Woda powinna być „odmiany </w:t>
      </w:r>
      <w:smartTag w:uri="urn:schemas-microsoft-com:office:smarttags" w:element="metricconverter">
        <w:smartTagPr>
          <w:attr w:name="ProductID" w:val="1”"/>
        </w:smartTagPr>
        <w:r w:rsidRPr="00B70CC8">
          <w:rPr>
            <w:sz w:val="20"/>
          </w:rPr>
          <w:t>1”</w:t>
        </w:r>
      </w:smartTag>
      <w:r w:rsidRPr="00B70CC8">
        <w:rPr>
          <w:sz w:val="20"/>
        </w:rPr>
        <w:t xml:space="preserve"> zgodnie z wymaganiami PN-B-32250 [9]. Bez badań laboratoryjnych można stosować wodociągową wodę pitną.</w:t>
      </w:r>
    </w:p>
    <w:p w14:paraId="5849DF67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</w:p>
    <w:p w14:paraId="250C4896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t>2.7. Mieszanka kruszywa naturalnego</w:t>
      </w:r>
    </w:p>
    <w:p w14:paraId="634977FC" w14:textId="77777777" w:rsidR="00AD793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 w:rsidRPr="00B70CC8">
        <w:rPr>
          <w:b/>
          <w:sz w:val="20"/>
        </w:rPr>
        <w:tab/>
      </w:r>
      <w:r w:rsidRPr="00B70CC8">
        <w:rPr>
          <w:sz w:val="20"/>
        </w:rPr>
        <w:t>Mieszanka</w:t>
      </w:r>
      <w:r w:rsidRPr="00B70CC8">
        <w:rPr>
          <w:b/>
          <w:sz w:val="20"/>
        </w:rPr>
        <w:t xml:space="preserve"> </w:t>
      </w:r>
      <w:r w:rsidRPr="00B70CC8">
        <w:rPr>
          <w:sz w:val="20"/>
        </w:rPr>
        <w:t xml:space="preserve">do wykonania ławy fundamentowej powinna spełniać wymagania PN-B-06712 [5]. </w:t>
      </w:r>
    </w:p>
    <w:p w14:paraId="148CE20E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>
        <w:rPr>
          <w:sz w:val="20"/>
        </w:rPr>
        <w:t xml:space="preserve"> </w:t>
      </w:r>
    </w:p>
    <w:p w14:paraId="7BC8EEF3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t>2.</w:t>
      </w:r>
      <w:r>
        <w:t>8</w:t>
      </w:r>
      <w:r w:rsidRPr="00B70CC8">
        <w:t>. Materiały izolacyjne</w:t>
      </w:r>
    </w:p>
    <w:p w14:paraId="6683E57F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spacing w:line="360" w:lineRule="auto"/>
        <w:jc w:val="both"/>
        <w:rPr>
          <w:sz w:val="20"/>
        </w:rPr>
      </w:pPr>
      <w:r w:rsidRPr="00B70CC8">
        <w:rPr>
          <w:b/>
          <w:sz w:val="20"/>
        </w:rPr>
        <w:tab/>
      </w:r>
      <w:r w:rsidRPr="00B70CC8">
        <w:rPr>
          <w:sz w:val="20"/>
        </w:rPr>
        <w:t xml:space="preserve">Do wykonania izolacji </w:t>
      </w:r>
      <w:r>
        <w:rPr>
          <w:sz w:val="20"/>
        </w:rPr>
        <w:t xml:space="preserve">przepustów betonowych </w:t>
      </w:r>
      <w:r w:rsidRPr="00B70CC8">
        <w:rPr>
          <w:sz w:val="20"/>
        </w:rPr>
        <w:t xml:space="preserve"> można stosować:</w:t>
      </w:r>
    </w:p>
    <w:p w14:paraId="6D0837D7" w14:textId="77777777" w:rsidR="00AD7938" w:rsidRPr="00B70CC8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B70CC8">
        <w:rPr>
          <w:sz w:val="20"/>
        </w:rPr>
        <w:t>emulsję kationową, wg BN-68/6753-04 [17] lub aprobaty technicznej,</w:t>
      </w:r>
    </w:p>
    <w:p w14:paraId="6F5312DC" w14:textId="77777777" w:rsidR="00AD7938" w:rsidRPr="00B70CC8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B70CC8">
        <w:rPr>
          <w:sz w:val="20"/>
        </w:rPr>
        <w:t>roztwór asfaltowy do gruntowania wg PN-B-24622 [8],</w:t>
      </w:r>
    </w:p>
    <w:p w14:paraId="61078784" w14:textId="77777777" w:rsidR="00AD7938" w:rsidRPr="00B70CC8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B70CC8">
        <w:rPr>
          <w:sz w:val="20"/>
        </w:rPr>
        <w:t>lepik asfaltowy na gorąco bez wypełniacza wg PN-C-96177 [10],</w:t>
      </w:r>
    </w:p>
    <w:p w14:paraId="78E6CE0F" w14:textId="77777777" w:rsidR="00AD7938" w:rsidRPr="00B70CC8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B70CC8">
        <w:rPr>
          <w:sz w:val="20"/>
        </w:rPr>
        <w:t>papę asfaltową wg BN-79/6751-01 [15] i BN-88/6751-03 [16] lub aprobaty technicznej,</w:t>
      </w:r>
    </w:p>
    <w:p w14:paraId="497BFFFF" w14:textId="77777777" w:rsidR="00AD7938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B70CC8">
        <w:rPr>
          <w:sz w:val="20"/>
        </w:rPr>
        <w:t xml:space="preserve">wszelkie inne materiały izolacyjne sprawdzone doświadczalnie i posiadające aprobatę techniczną - za zgodą </w:t>
      </w:r>
      <w:r>
        <w:rPr>
          <w:sz w:val="20"/>
        </w:rPr>
        <w:t>Inspektora Nadzoru.</w:t>
      </w:r>
    </w:p>
    <w:p w14:paraId="3518BEDE" w14:textId="77777777" w:rsidR="00AD7938" w:rsidRPr="00B70CC8" w:rsidRDefault="00AD7938" w:rsidP="00AD7938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</w:p>
    <w:p w14:paraId="115F0D56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t>2.</w:t>
      </w:r>
      <w:r>
        <w:t>9</w:t>
      </w:r>
      <w:r w:rsidRPr="00B70CC8">
        <w:t>. Zaprawa cementowa</w:t>
      </w:r>
    </w:p>
    <w:p w14:paraId="068F690C" w14:textId="77777777" w:rsidR="00AD793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 w:rsidRPr="00B70CC8">
        <w:rPr>
          <w:b/>
          <w:sz w:val="20"/>
        </w:rPr>
        <w:tab/>
      </w:r>
      <w:r w:rsidRPr="00B70CC8">
        <w:rPr>
          <w:sz w:val="20"/>
        </w:rPr>
        <w:t>Stosowana zaprawa cementowa powinna być marki nie niższej niż M 12 i spełniać wymagania PN-B-14501 [6].</w:t>
      </w:r>
    </w:p>
    <w:p w14:paraId="46BDABCE" w14:textId="77777777" w:rsidR="00AD793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</w:p>
    <w:p w14:paraId="7574CB62" w14:textId="77777777" w:rsidR="00AD7938" w:rsidRPr="00717D3B" w:rsidRDefault="00AD7938" w:rsidP="00AD7938">
      <w:pPr>
        <w:pStyle w:val="Tekstpodstawowy"/>
        <w:spacing w:line="480" w:lineRule="auto"/>
        <w:rPr>
          <w:b/>
          <w:sz w:val="22"/>
          <w:szCs w:val="22"/>
        </w:rPr>
      </w:pPr>
      <w:bookmarkStart w:id="1" w:name="_Toc428239274"/>
      <w:r w:rsidRPr="00717D3B">
        <w:rPr>
          <w:b/>
          <w:sz w:val="22"/>
          <w:szCs w:val="22"/>
        </w:rPr>
        <w:t>3. SPRZĘT</w:t>
      </w:r>
      <w:bookmarkEnd w:id="1"/>
    </w:p>
    <w:p w14:paraId="1CAB6EBB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t>3.1. Ogólne wymagania dotyczące sprzętu</w:t>
      </w:r>
    </w:p>
    <w:p w14:paraId="77C3C6C9" w14:textId="77777777" w:rsidR="00AD793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 w:rsidRPr="00B70CC8">
        <w:rPr>
          <w:b/>
          <w:sz w:val="20"/>
        </w:rPr>
        <w:tab/>
      </w:r>
      <w:r w:rsidRPr="00B70CC8">
        <w:rPr>
          <w:sz w:val="20"/>
        </w:rPr>
        <w:t>Ogólne wymagania dotyczące sprzętu podano w SST D-M-00.00.00 „Wymagania ogólne” pkt 3.</w:t>
      </w:r>
    </w:p>
    <w:p w14:paraId="2CADF878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</w:p>
    <w:p w14:paraId="2921D95B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lastRenderedPageBreak/>
        <w:t>3.2. Sprzęt do wykonania przepustów</w:t>
      </w:r>
    </w:p>
    <w:p w14:paraId="129C2FA9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 w:rsidRPr="00B70CC8">
        <w:rPr>
          <w:b/>
          <w:sz w:val="20"/>
        </w:rPr>
        <w:tab/>
      </w:r>
      <w:r w:rsidRPr="00B70CC8">
        <w:rPr>
          <w:sz w:val="20"/>
        </w:rPr>
        <w:t xml:space="preserve">Wykonawca przystępujący do wykonania </w:t>
      </w:r>
      <w:r>
        <w:rPr>
          <w:sz w:val="20"/>
        </w:rPr>
        <w:t>rowu krytego z elementów prefabrykowanych</w:t>
      </w:r>
      <w:r w:rsidRPr="00B70CC8">
        <w:rPr>
          <w:sz w:val="20"/>
        </w:rPr>
        <w:t xml:space="preserve"> powinien wykazać się możliwością korzystania z następującego sprzętu:</w:t>
      </w:r>
    </w:p>
    <w:p w14:paraId="0CDD1155" w14:textId="77777777" w:rsidR="00AD7938" w:rsidRPr="00B70CC8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B70CC8">
        <w:rPr>
          <w:sz w:val="20"/>
        </w:rPr>
        <w:t>koparek,</w:t>
      </w:r>
    </w:p>
    <w:p w14:paraId="17EEA06E" w14:textId="77777777" w:rsidR="00AD7938" w:rsidRPr="00B70CC8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B70CC8">
        <w:rPr>
          <w:sz w:val="20"/>
        </w:rPr>
        <w:t>betoniarek,</w:t>
      </w:r>
    </w:p>
    <w:p w14:paraId="388D586E" w14:textId="77777777" w:rsidR="00AD7938" w:rsidRPr="00B70CC8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B70CC8">
        <w:rPr>
          <w:sz w:val="20"/>
        </w:rPr>
        <w:t>dozowników wagowych do cementu,</w:t>
      </w:r>
    </w:p>
    <w:p w14:paraId="21863DD8" w14:textId="77777777" w:rsidR="00AD7938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B70CC8">
        <w:rPr>
          <w:sz w:val="20"/>
        </w:rPr>
        <w:t>sprzętu do zagęszczania: ubijaki ręczne i mechaniczne, zagęszczarki płytowe.</w:t>
      </w:r>
    </w:p>
    <w:p w14:paraId="35FF3EB1" w14:textId="77777777" w:rsidR="00AD7938" w:rsidRPr="002C1AC0" w:rsidRDefault="00AD7938" w:rsidP="00AD7938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16"/>
          <w:szCs w:val="16"/>
        </w:rPr>
      </w:pPr>
    </w:p>
    <w:p w14:paraId="1C14E11F" w14:textId="77777777" w:rsidR="00AD7938" w:rsidRDefault="00AD7938" w:rsidP="00AD7938">
      <w:pPr>
        <w:pStyle w:val="Nagwek1"/>
        <w:numPr>
          <w:ilvl w:val="12"/>
          <w:numId w:val="0"/>
        </w:numPr>
        <w:rPr>
          <w:i/>
          <w:sz w:val="22"/>
          <w:szCs w:val="22"/>
        </w:rPr>
      </w:pPr>
      <w:bookmarkStart w:id="2" w:name="_Toc428239275"/>
      <w:r w:rsidRPr="00E10CAF">
        <w:rPr>
          <w:i/>
          <w:sz w:val="22"/>
          <w:szCs w:val="22"/>
        </w:rPr>
        <w:t>4. TRANSPORT</w:t>
      </w:r>
      <w:bookmarkEnd w:id="2"/>
    </w:p>
    <w:p w14:paraId="680D2D6A" w14:textId="77777777" w:rsidR="00AD7938" w:rsidRPr="00E10CAF" w:rsidRDefault="00AD7938" w:rsidP="00AD7938"/>
    <w:p w14:paraId="5C941C77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t>4.1. Ogólne wymagania dotyczące transportu</w:t>
      </w:r>
    </w:p>
    <w:p w14:paraId="3914DCB8" w14:textId="77777777" w:rsidR="00AD793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 w:rsidRPr="00B70CC8">
        <w:rPr>
          <w:sz w:val="20"/>
        </w:rPr>
        <w:tab/>
      </w:r>
      <w:r w:rsidRPr="00B70CC8">
        <w:rPr>
          <w:sz w:val="20"/>
        </w:rPr>
        <w:tab/>
        <w:t>Ogólne wymagania dotyczące transportu podano w SST D-M-00.00.00 „Wymagania ogólne” pkt 4.</w:t>
      </w:r>
    </w:p>
    <w:p w14:paraId="7064505D" w14:textId="77777777" w:rsidR="00AD7938" w:rsidRPr="002C1AC0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12"/>
          <w:szCs w:val="12"/>
        </w:rPr>
      </w:pPr>
    </w:p>
    <w:p w14:paraId="536BF19A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t>4.2. Transport materiałów</w:t>
      </w:r>
    </w:p>
    <w:p w14:paraId="6F20777C" w14:textId="77777777" w:rsidR="00AD793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 w:rsidRPr="00B70CC8">
        <w:rPr>
          <w:b/>
          <w:sz w:val="20"/>
        </w:rPr>
        <w:tab/>
      </w:r>
      <w:r w:rsidRPr="00B70CC8">
        <w:rPr>
          <w:b/>
          <w:sz w:val="20"/>
        </w:rPr>
        <w:tab/>
      </w:r>
      <w:r w:rsidRPr="00B70CC8">
        <w:rPr>
          <w:sz w:val="20"/>
        </w:rPr>
        <w:t xml:space="preserve">Transport materiałów do budowy </w:t>
      </w:r>
      <w:r>
        <w:rPr>
          <w:sz w:val="20"/>
        </w:rPr>
        <w:t>rowu krytego x elementów prefabrykowanych</w:t>
      </w:r>
      <w:r w:rsidRPr="00B70CC8">
        <w:rPr>
          <w:sz w:val="20"/>
        </w:rPr>
        <w:t xml:space="preserve"> podano w SST </w:t>
      </w:r>
      <w:r>
        <w:rPr>
          <w:sz w:val="20"/>
        </w:rPr>
        <w:br/>
      </w:r>
      <w:r w:rsidRPr="00B70CC8">
        <w:rPr>
          <w:sz w:val="20"/>
        </w:rPr>
        <w:t>D-03.01.01 „Przepusty pod koroną drogi”.</w:t>
      </w:r>
    </w:p>
    <w:p w14:paraId="4B94C862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</w:p>
    <w:p w14:paraId="25D826A7" w14:textId="77777777" w:rsidR="00AD7938" w:rsidRDefault="00AD7938" w:rsidP="00AD7938">
      <w:pPr>
        <w:pStyle w:val="Nagwek1"/>
        <w:numPr>
          <w:ilvl w:val="12"/>
          <w:numId w:val="0"/>
        </w:numPr>
        <w:rPr>
          <w:i/>
          <w:sz w:val="22"/>
          <w:szCs w:val="22"/>
        </w:rPr>
      </w:pPr>
      <w:bookmarkStart w:id="3" w:name="_Toc428239276"/>
      <w:r w:rsidRPr="00E10CAF">
        <w:rPr>
          <w:i/>
          <w:sz w:val="22"/>
          <w:szCs w:val="22"/>
        </w:rPr>
        <w:t>5. WYKONANIE ROBÓT</w:t>
      </w:r>
      <w:bookmarkEnd w:id="3"/>
    </w:p>
    <w:p w14:paraId="704FA058" w14:textId="77777777" w:rsidR="00AD7938" w:rsidRPr="00E10CAF" w:rsidRDefault="00AD7938" w:rsidP="00AD7938"/>
    <w:p w14:paraId="39C73B57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t>5.1. Ogólne zasady wykonania robót</w:t>
      </w:r>
    </w:p>
    <w:p w14:paraId="2B3C5DAF" w14:textId="77777777" w:rsidR="00AD793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 w:rsidRPr="00B70CC8">
        <w:rPr>
          <w:b/>
          <w:sz w:val="20"/>
        </w:rPr>
        <w:tab/>
      </w:r>
      <w:r w:rsidRPr="00B70CC8">
        <w:rPr>
          <w:sz w:val="20"/>
        </w:rPr>
        <w:t>Ogólne zasady wykonania robót podano w SST D-M-00.00.00 „Wymagania ogólne” pkt 5.</w:t>
      </w:r>
    </w:p>
    <w:p w14:paraId="45E2DDB0" w14:textId="77777777" w:rsidR="00AD7938" w:rsidRPr="002C1AC0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12"/>
          <w:szCs w:val="12"/>
        </w:rPr>
      </w:pPr>
    </w:p>
    <w:p w14:paraId="2B5F7DFC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t>5.2. Roboty przygotowawcze</w:t>
      </w:r>
    </w:p>
    <w:p w14:paraId="0970E63F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 w:rsidRPr="00B70CC8">
        <w:rPr>
          <w:b/>
          <w:sz w:val="20"/>
        </w:rPr>
        <w:tab/>
      </w:r>
      <w:r w:rsidRPr="00B70CC8">
        <w:rPr>
          <w:sz w:val="20"/>
        </w:rPr>
        <w:t>Wykonawca zobowiązany jest do przygotowania terenu budowy w zakresie:</w:t>
      </w:r>
    </w:p>
    <w:p w14:paraId="4B3DAD1E" w14:textId="77777777" w:rsidR="00AD7938" w:rsidRPr="00B70CC8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1"/>
        <w:jc w:val="both"/>
        <w:textAlignment w:val="baseline"/>
        <w:rPr>
          <w:b/>
          <w:sz w:val="20"/>
        </w:rPr>
      </w:pPr>
      <w:r w:rsidRPr="00B70CC8">
        <w:rPr>
          <w:sz w:val="20"/>
        </w:rPr>
        <w:t>odwodnienia,</w:t>
      </w:r>
    </w:p>
    <w:p w14:paraId="18273483" w14:textId="77777777" w:rsidR="00AD7938" w:rsidRPr="00BB362E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1"/>
        <w:jc w:val="both"/>
        <w:textAlignment w:val="baseline"/>
        <w:rPr>
          <w:b/>
          <w:sz w:val="20"/>
        </w:rPr>
      </w:pPr>
      <w:r w:rsidRPr="00BB362E">
        <w:rPr>
          <w:sz w:val="20"/>
        </w:rPr>
        <w:t>wytyczenia osi przepustu i krawędzi wykopu,</w:t>
      </w:r>
    </w:p>
    <w:p w14:paraId="33164C8C" w14:textId="77777777" w:rsidR="00AD7938" w:rsidRPr="00E10CAF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1"/>
        <w:jc w:val="both"/>
        <w:textAlignment w:val="baseline"/>
        <w:rPr>
          <w:b/>
          <w:sz w:val="20"/>
        </w:rPr>
      </w:pPr>
      <w:r w:rsidRPr="00B70CC8">
        <w:rPr>
          <w:sz w:val="20"/>
        </w:rPr>
        <w:t>innych robót podanych w dokumentacji projektowej i SST.</w:t>
      </w:r>
    </w:p>
    <w:p w14:paraId="79837138" w14:textId="77777777" w:rsidR="00AD7938" w:rsidRPr="002C1AC0" w:rsidRDefault="00AD7938" w:rsidP="00AD7938">
      <w:pPr>
        <w:tabs>
          <w:tab w:val="right" w:leader="dot" w:pos="-1985"/>
          <w:tab w:val="left" w:pos="284"/>
        </w:tabs>
        <w:jc w:val="both"/>
        <w:rPr>
          <w:sz w:val="12"/>
          <w:szCs w:val="12"/>
        </w:rPr>
      </w:pPr>
      <w:r>
        <w:rPr>
          <w:sz w:val="20"/>
        </w:rPr>
        <w:t xml:space="preserve"> </w:t>
      </w:r>
    </w:p>
    <w:p w14:paraId="429B73CB" w14:textId="77777777" w:rsidR="00AD7938" w:rsidRPr="00B70CC8" w:rsidRDefault="00AD7938" w:rsidP="00AD7938">
      <w:pPr>
        <w:pStyle w:val="Nagwek2"/>
      </w:pPr>
      <w:r w:rsidRPr="00B70CC8">
        <w:t>5.</w:t>
      </w:r>
      <w:r>
        <w:t>3</w:t>
      </w:r>
      <w:r w:rsidRPr="00B70CC8">
        <w:t xml:space="preserve">. Ława fundamentowa pod </w:t>
      </w:r>
      <w:r>
        <w:t>rów kryty z elementów prefabrykowanych</w:t>
      </w:r>
    </w:p>
    <w:p w14:paraId="60B615BA" w14:textId="77777777" w:rsidR="00AD7938" w:rsidRPr="00F570AD" w:rsidRDefault="00AD7938" w:rsidP="00AD7938">
      <w:pPr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0"/>
        </w:rPr>
      </w:pPr>
      <w:r w:rsidRPr="00B70CC8">
        <w:rPr>
          <w:sz w:val="20"/>
        </w:rPr>
        <w:t xml:space="preserve">Ława fundamentowa powinna być wykonana </w:t>
      </w:r>
      <w:r>
        <w:rPr>
          <w:sz w:val="20"/>
        </w:rPr>
        <w:t xml:space="preserve">z pospółki </w:t>
      </w:r>
      <w:r w:rsidRPr="00B70CC8">
        <w:rPr>
          <w:sz w:val="20"/>
        </w:rPr>
        <w:t>zgodnie z dokumentacją projektową i SST</w:t>
      </w:r>
      <w:r>
        <w:rPr>
          <w:sz w:val="20"/>
        </w:rPr>
        <w:t xml:space="preserve"> </w:t>
      </w:r>
      <w:r w:rsidRPr="00F570AD">
        <w:rPr>
          <w:sz w:val="20"/>
        </w:rPr>
        <w:t xml:space="preserve">spełniającej wymagania </w:t>
      </w:r>
      <w:r>
        <w:rPr>
          <w:sz w:val="20"/>
        </w:rPr>
        <w:t>n</w:t>
      </w:r>
      <w:r w:rsidRPr="00F570AD">
        <w:rPr>
          <w:sz w:val="20"/>
        </w:rPr>
        <w:t>ormy PN-B-06712 [7],</w:t>
      </w:r>
    </w:p>
    <w:p w14:paraId="446C5863" w14:textId="77777777" w:rsidR="00AD7938" w:rsidRPr="00E10CAF" w:rsidRDefault="00AD7938" w:rsidP="00AD7938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10"/>
          <w:szCs w:val="10"/>
        </w:rPr>
      </w:pPr>
    </w:p>
    <w:p w14:paraId="0B87A350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>
        <w:rPr>
          <w:sz w:val="20"/>
        </w:rPr>
        <w:tab/>
      </w:r>
      <w:r w:rsidRPr="00B70CC8">
        <w:rPr>
          <w:sz w:val="20"/>
        </w:rPr>
        <w:t>Dopuszczalne odchyłki dla ław fundamentowych przepustów wynoszą:</w:t>
      </w:r>
    </w:p>
    <w:p w14:paraId="6D90E344" w14:textId="77777777" w:rsidR="00AD7938" w:rsidRPr="00B70CC8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0"/>
        </w:rPr>
      </w:pPr>
      <w:r w:rsidRPr="00B70CC8">
        <w:rPr>
          <w:sz w:val="20"/>
        </w:rPr>
        <w:t xml:space="preserve">dla wymiarów w planie        </w:t>
      </w:r>
      <w:r w:rsidRPr="00B70CC8">
        <w:rPr>
          <w:sz w:val="20"/>
        </w:rPr>
        <w:sym w:font="Symbol" w:char="F0B1"/>
      </w:r>
      <w:r w:rsidRPr="00B70CC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B70CC8">
          <w:rPr>
            <w:sz w:val="20"/>
          </w:rPr>
          <w:t>5 cm</w:t>
        </w:r>
      </w:smartTag>
      <w:r w:rsidRPr="00B70CC8">
        <w:rPr>
          <w:sz w:val="20"/>
        </w:rPr>
        <w:t>,</w:t>
      </w:r>
    </w:p>
    <w:p w14:paraId="6A6B922D" w14:textId="77777777" w:rsidR="00AD7938" w:rsidRPr="00E10CAF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0"/>
        </w:rPr>
      </w:pPr>
      <w:r w:rsidRPr="00B70CC8">
        <w:rPr>
          <w:sz w:val="20"/>
        </w:rPr>
        <w:t xml:space="preserve">dla rzędnych wierzchu ławy </w:t>
      </w:r>
      <w:r w:rsidRPr="00B70CC8">
        <w:rPr>
          <w:sz w:val="20"/>
        </w:rPr>
        <w:sym w:font="Symbol" w:char="F0B1"/>
      </w:r>
      <w:r w:rsidRPr="00B70CC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B70CC8">
          <w:rPr>
            <w:sz w:val="20"/>
          </w:rPr>
          <w:t>2 cm</w:t>
        </w:r>
      </w:smartTag>
      <w:r w:rsidRPr="00B70CC8">
        <w:rPr>
          <w:sz w:val="20"/>
        </w:rPr>
        <w:t>.</w:t>
      </w:r>
    </w:p>
    <w:p w14:paraId="3BD3A688" w14:textId="77777777" w:rsidR="00AD7938" w:rsidRPr="002C1AC0" w:rsidRDefault="00AD7938" w:rsidP="00AD7938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12"/>
          <w:szCs w:val="12"/>
        </w:rPr>
      </w:pPr>
    </w:p>
    <w:p w14:paraId="41A8959C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t>5.</w:t>
      </w:r>
      <w:r>
        <w:t>6</w:t>
      </w:r>
      <w:r w:rsidRPr="00B70CC8">
        <w:t>. Układanie prefabrykatów rurowych</w:t>
      </w:r>
    </w:p>
    <w:p w14:paraId="7B805237" w14:textId="77777777" w:rsidR="00AD793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 w:rsidRPr="00B70CC8">
        <w:rPr>
          <w:b/>
          <w:sz w:val="20"/>
        </w:rPr>
        <w:tab/>
      </w:r>
      <w:r w:rsidRPr="00B70CC8">
        <w:rPr>
          <w:sz w:val="20"/>
        </w:rPr>
        <w:t>Układanie rur betonowych  należy wykonać wg BN-74/9191-01 [18]. Styki rur należy wypełnić zaprawą cementową wg pkt 2.</w:t>
      </w:r>
      <w:r>
        <w:rPr>
          <w:sz w:val="20"/>
        </w:rPr>
        <w:t>9</w:t>
      </w:r>
      <w:r w:rsidRPr="00B70CC8">
        <w:rPr>
          <w:sz w:val="20"/>
        </w:rPr>
        <w:t>i uszczelnić materiałem wg pkt 2.</w:t>
      </w:r>
      <w:r>
        <w:rPr>
          <w:sz w:val="20"/>
        </w:rPr>
        <w:t>8</w:t>
      </w:r>
      <w:r w:rsidRPr="00B70CC8">
        <w:rPr>
          <w:sz w:val="20"/>
        </w:rPr>
        <w:t xml:space="preserve"> zaakceptowanym przez </w:t>
      </w:r>
      <w:r>
        <w:rPr>
          <w:sz w:val="20"/>
        </w:rPr>
        <w:t>Inspektora Nadzoru</w:t>
      </w:r>
      <w:r w:rsidRPr="00B70CC8">
        <w:rPr>
          <w:sz w:val="20"/>
        </w:rPr>
        <w:t>.</w:t>
      </w:r>
    </w:p>
    <w:p w14:paraId="04DF124D" w14:textId="77777777" w:rsidR="00AD7938" w:rsidRPr="00BB362E" w:rsidRDefault="00AD7938" w:rsidP="00AD7938">
      <w:pPr>
        <w:pStyle w:val="Nagwek2"/>
        <w:numPr>
          <w:ilvl w:val="12"/>
          <w:numId w:val="0"/>
        </w:numPr>
        <w:rPr>
          <w:sz w:val="10"/>
          <w:szCs w:val="10"/>
        </w:rPr>
      </w:pPr>
    </w:p>
    <w:p w14:paraId="7CCDD36F" w14:textId="77777777" w:rsidR="00AD7938" w:rsidRPr="00BB362E" w:rsidRDefault="00AD7938" w:rsidP="00AD7938">
      <w:pPr>
        <w:pStyle w:val="Nagwek2"/>
        <w:numPr>
          <w:ilvl w:val="12"/>
          <w:numId w:val="0"/>
        </w:numPr>
      </w:pPr>
      <w:r w:rsidRPr="00BB362E">
        <w:t>5.</w:t>
      </w:r>
      <w:r>
        <w:t>7</w:t>
      </w:r>
      <w:r w:rsidRPr="00BB362E">
        <w:t>. Ścianki czołowe</w:t>
      </w:r>
    </w:p>
    <w:p w14:paraId="7F3543C1" w14:textId="77777777" w:rsidR="00AD7938" w:rsidRPr="00BB362E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rPr>
          <w:sz w:val="20"/>
        </w:rPr>
      </w:pPr>
      <w:r w:rsidRPr="00BB362E">
        <w:rPr>
          <w:b/>
          <w:sz w:val="20"/>
        </w:rPr>
        <w:tab/>
      </w:r>
      <w:r w:rsidRPr="00BB362E">
        <w:rPr>
          <w:sz w:val="20"/>
        </w:rPr>
        <w:t>Deskowanie ścianek czołowych wykonywanych z betonu „na mokro” należy wykonać wg PN-B-06251 [3].</w:t>
      </w:r>
    </w:p>
    <w:p w14:paraId="39753BD3" w14:textId="77777777" w:rsidR="00AD7938" w:rsidRPr="00BB362E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spacing w:before="120"/>
        <w:rPr>
          <w:sz w:val="20"/>
        </w:rPr>
      </w:pPr>
      <w:r>
        <w:rPr>
          <w:sz w:val="20"/>
        </w:rPr>
        <w:tab/>
      </w:r>
      <w:r w:rsidRPr="00BB362E">
        <w:rPr>
          <w:sz w:val="20"/>
        </w:rPr>
        <w:t>Betonowanie należy wykonywać wg PN-B-06253 [4]. Klasa betonu powinna być nie mniejsza niż B-30.</w:t>
      </w:r>
    </w:p>
    <w:p w14:paraId="6184D91A" w14:textId="77777777" w:rsidR="00AD7938" w:rsidRPr="00BB362E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spacing w:before="120"/>
        <w:rPr>
          <w:sz w:val="20"/>
        </w:rPr>
      </w:pPr>
      <w:r>
        <w:rPr>
          <w:sz w:val="20"/>
        </w:rPr>
        <w:tab/>
      </w:r>
      <w:r w:rsidRPr="00BB362E">
        <w:rPr>
          <w:sz w:val="20"/>
        </w:rPr>
        <w:t>Powierzchnie elementów betonowych, które po zasypaniu znajdą się pod ziemią, należy zagruntować przez:</w:t>
      </w:r>
    </w:p>
    <w:p w14:paraId="4089B747" w14:textId="77777777" w:rsidR="00AD7938" w:rsidRPr="00BB362E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left="363" w:hanging="79"/>
        <w:jc w:val="both"/>
        <w:textAlignment w:val="baseline"/>
        <w:rPr>
          <w:b/>
          <w:sz w:val="20"/>
        </w:rPr>
      </w:pPr>
      <w:r w:rsidRPr="00BB362E">
        <w:rPr>
          <w:sz w:val="20"/>
        </w:rPr>
        <w:t>dwukrotne smarowanie betonu emulsją kationową w przypadku powierzchni wilgotnych,</w:t>
      </w:r>
    </w:p>
    <w:p w14:paraId="7E48E9CB" w14:textId="77777777" w:rsidR="00AD7938" w:rsidRPr="00BB362E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left="363" w:hanging="79"/>
        <w:jc w:val="both"/>
        <w:textAlignment w:val="baseline"/>
        <w:rPr>
          <w:b/>
          <w:sz w:val="20"/>
        </w:rPr>
      </w:pPr>
      <w:r w:rsidRPr="00BB362E">
        <w:rPr>
          <w:sz w:val="20"/>
        </w:rPr>
        <w:t>smarowanie roztworem asfaltowym w przypadku powierzchni suchych,</w:t>
      </w:r>
    </w:p>
    <w:p w14:paraId="4E3E0A21" w14:textId="77777777" w:rsidR="00AD7938" w:rsidRPr="00BB362E" w:rsidRDefault="00AD7938" w:rsidP="00AD7938">
      <w:pPr>
        <w:numPr>
          <w:ilvl w:val="12"/>
          <w:numId w:val="0"/>
        </w:numPr>
        <w:tabs>
          <w:tab w:val="right" w:leader="dot" w:pos="-1985"/>
          <w:tab w:val="left" w:pos="567"/>
        </w:tabs>
        <w:ind w:left="284" w:hanging="284"/>
        <w:rPr>
          <w:sz w:val="20"/>
        </w:rPr>
      </w:pPr>
      <w:r>
        <w:rPr>
          <w:sz w:val="20"/>
        </w:rPr>
        <w:t xml:space="preserve">           </w:t>
      </w:r>
      <w:r w:rsidRPr="00BB362E">
        <w:rPr>
          <w:sz w:val="20"/>
        </w:rPr>
        <w:t>lub innymi metodami zaakceptowanymi przez Inżyniera.</w:t>
      </w:r>
    </w:p>
    <w:p w14:paraId="3D1777B8" w14:textId="77777777" w:rsidR="00AD7938" w:rsidRPr="002C1AC0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12"/>
          <w:szCs w:val="12"/>
        </w:rPr>
      </w:pPr>
      <w:r>
        <w:rPr>
          <w:sz w:val="20"/>
        </w:rPr>
        <w:t xml:space="preserve"> </w:t>
      </w:r>
    </w:p>
    <w:p w14:paraId="48589E9E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lastRenderedPageBreak/>
        <w:t>5.</w:t>
      </w:r>
      <w:r>
        <w:t>8</w:t>
      </w:r>
      <w:r w:rsidRPr="00B70CC8">
        <w:t xml:space="preserve">. Zasypka </w:t>
      </w:r>
      <w:r>
        <w:t>przepustu</w:t>
      </w:r>
    </w:p>
    <w:p w14:paraId="0AC9E5E6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 w:rsidRPr="00B70CC8">
        <w:rPr>
          <w:b/>
          <w:sz w:val="20"/>
        </w:rPr>
        <w:tab/>
      </w:r>
      <w:r w:rsidRPr="00B70CC8">
        <w:rPr>
          <w:sz w:val="20"/>
        </w:rPr>
        <w:t xml:space="preserve">Zasypkę (mieszanka, piasek, grunt rodzimy) należy układać jednocześnie z obu stron przepustu, warstwami o jednakowej grubości z jednoczesnym zagęszczaniem. Wilgotność zasypki w czasie zagęszczania powinna odpowiadać wilgotności optymalnej wg normalnej próby </w:t>
      </w:r>
      <w:proofErr w:type="spellStart"/>
      <w:r w:rsidRPr="00B70CC8">
        <w:rPr>
          <w:sz w:val="20"/>
        </w:rPr>
        <w:t>Proctora</w:t>
      </w:r>
      <w:proofErr w:type="spellEnd"/>
      <w:r w:rsidRPr="00B70CC8">
        <w:rPr>
          <w:sz w:val="20"/>
        </w:rPr>
        <w:t>, metodą I wg PN-B-04481 [2] z tolerancją  -20%, +10%.</w:t>
      </w:r>
    </w:p>
    <w:p w14:paraId="7E855B81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>
        <w:rPr>
          <w:sz w:val="20"/>
        </w:rPr>
        <w:tab/>
      </w:r>
      <w:r w:rsidRPr="00B70CC8">
        <w:rPr>
          <w:sz w:val="20"/>
        </w:rPr>
        <w:t>Wskaźnik zagęszczenia poszczególnych warstw powinien być zgodny z dokumentacją projektową i SST.</w:t>
      </w:r>
    </w:p>
    <w:p w14:paraId="5D14517B" w14:textId="77777777" w:rsidR="00AD7938" w:rsidRPr="002C1AC0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spacing w:line="360" w:lineRule="auto"/>
        <w:jc w:val="both"/>
        <w:rPr>
          <w:sz w:val="16"/>
          <w:szCs w:val="16"/>
        </w:rPr>
      </w:pPr>
      <w:r>
        <w:rPr>
          <w:sz w:val="20"/>
        </w:rPr>
        <w:t xml:space="preserve"> </w:t>
      </w:r>
    </w:p>
    <w:p w14:paraId="6F86D1FE" w14:textId="77777777" w:rsidR="00AD7938" w:rsidRDefault="00AD7938" w:rsidP="00AD7938">
      <w:pPr>
        <w:pStyle w:val="Nagwek1"/>
        <w:numPr>
          <w:ilvl w:val="12"/>
          <w:numId w:val="0"/>
        </w:numPr>
        <w:rPr>
          <w:i/>
        </w:rPr>
      </w:pPr>
      <w:bookmarkStart w:id="4" w:name="_Toc428239277"/>
      <w:r w:rsidRPr="009903F9">
        <w:rPr>
          <w:i/>
        </w:rPr>
        <w:t>6. KONTROLA JAKOŚCI ROBÓT</w:t>
      </w:r>
      <w:bookmarkEnd w:id="4"/>
    </w:p>
    <w:p w14:paraId="2232F636" w14:textId="77777777" w:rsidR="00AD7938" w:rsidRPr="009903F9" w:rsidRDefault="00AD7938" w:rsidP="00AD7938"/>
    <w:p w14:paraId="181C2FB0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t>6.1. Ogólne zasady kontroli jakości robót</w:t>
      </w:r>
    </w:p>
    <w:p w14:paraId="0C5E4403" w14:textId="77777777" w:rsidR="00AD793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 w:rsidRPr="00B70CC8">
        <w:rPr>
          <w:b/>
          <w:sz w:val="20"/>
        </w:rPr>
        <w:tab/>
      </w:r>
      <w:r w:rsidRPr="00B70CC8">
        <w:rPr>
          <w:sz w:val="20"/>
        </w:rPr>
        <w:t>Ogólne zasady kontroli jakości robót podano w SST D-M-00.00.00 „Wymagania ogólne” pkt 6.</w:t>
      </w:r>
    </w:p>
    <w:p w14:paraId="1763EF19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</w:p>
    <w:p w14:paraId="6FD85AE9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t>6.2. Kontrola jakości wykonywanych robót</w:t>
      </w:r>
    </w:p>
    <w:p w14:paraId="5A248BC3" w14:textId="77777777" w:rsidR="00AD793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 w:rsidRPr="00B70CC8">
        <w:rPr>
          <w:b/>
          <w:sz w:val="20"/>
        </w:rPr>
        <w:tab/>
      </w:r>
      <w:r w:rsidRPr="00B70CC8">
        <w:rPr>
          <w:sz w:val="20"/>
        </w:rPr>
        <w:t>Kontrolę jakości robót należy wykonać zgodnie z SST D-03.01.01 „Przepusty pod koroną drogi” pkt 6, oraz SST.</w:t>
      </w:r>
    </w:p>
    <w:p w14:paraId="4712A011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</w:p>
    <w:p w14:paraId="3093790E" w14:textId="77777777" w:rsidR="00AD7938" w:rsidRDefault="00AD7938" w:rsidP="00AD7938">
      <w:pPr>
        <w:pStyle w:val="Nagwek1"/>
        <w:numPr>
          <w:ilvl w:val="12"/>
          <w:numId w:val="0"/>
        </w:numPr>
        <w:rPr>
          <w:i/>
          <w:sz w:val="22"/>
          <w:szCs w:val="22"/>
        </w:rPr>
      </w:pPr>
      <w:bookmarkStart w:id="5" w:name="_Toc428239278"/>
      <w:r w:rsidRPr="002C1AC0">
        <w:rPr>
          <w:i/>
          <w:sz w:val="22"/>
          <w:szCs w:val="22"/>
        </w:rPr>
        <w:t>7. OBMIAR ROBÓT</w:t>
      </w:r>
      <w:bookmarkEnd w:id="5"/>
    </w:p>
    <w:p w14:paraId="2497CF80" w14:textId="77777777" w:rsidR="00AD7938" w:rsidRPr="002C1AC0" w:rsidRDefault="00AD7938" w:rsidP="00AD7938"/>
    <w:p w14:paraId="6F002AED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t>7.1. Ogólne zasady obmiaru robót</w:t>
      </w:r>
    </w:p>
    <w:p w14:paraId="747BC699" w14:textId="77777777" w:rsidR="00AD793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 w:rsidRPr="00B70CC8">
        <w:rPr>
          <w:b/>
          <w:sz w:val="20"/>
        </w:rPr>
        <w:tab/>
      </w:r>
      <w:r w:rsidRPr="00B70CC8">
        <w:rPr>
          <w:sz w:val="20"/>
        </w:rPr>
        <w:t>Ogólne zasady obmiaru robót podano w SST D-M-00.00.00 „Wymagania ogólne” pkt 7.</w:t>
      </w:r>
    </w:p>
    <w:p w14:paraId="4B7EC934" w14:textId="77777777" w:rsidR="00AD793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</w:p>
    <w:p w14:paraId="59F99FD6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t>7.2. Jednostka obmiarowa</w:t>
      </w:r>
    </w:p>
    <w:p w14:paraId="5875CDAD" w14:textId="77777777" w:rsidR="00AD793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 w:rsidRPr="00B70CC8">
        <w:rPr>
          <w:b/>
          <w:sz w:val="20"/>
        </w:rPr>
        <w:tab/>
      </w:r>
      <w:r w:rsidRPr="00B70CC8">
        <w:rPr>
          <w:b/>
          <w:sz w:val="20"/>
        </w:rPr>
        <w:tab/>
      </w:r>
      <w:r w:rsidRPr="00B70CC8">
        <w:rPr>
          <w:sz w:val="20"/>
        </w:rPr>
        <w:t xml:space="preserve">Jednostką obmiarową jest m (metr) wykonanego </w:t>
      </w:r>
      <w:r>
        <w:rPr>
          <w:sz w:val="20"/>
        </w:rPr>
        <w:t>przepustu</w:t>
      </w:r>
    </w:p>
    <w:p w14:paraId="3A604622" w14:textId="77777777" w:rsidR="00AD7938" w:rsidRPr="002C1AC0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16"/>
          <w:szCs w:val="16"/>
        </w:rPr>
      </w:pPr>
    </w:p>
    <w:p w14:paraId="1A6F497D" w14:textId="77777777" w:rsidR="00AD7938" w:rsidRDefault="00AD7938" w:rsidP="00AD7938">
      <w:pPr>
        <w:pStyle w:val="Nagwek1"/>
        <w:numPr>
          <w:ilvl w:val="12"/>
          <w:numId w:val="0"/>
        </w:numPr>
        <w:rPr>
          <w:i/>
          <w:sz w:val="22"/>
          <w:szCs w:val="22"/>
        </w:rPr>
      </w:pPr>
      <w:bookmarkStart w:id="6" w:name="_Toc428239279"/>
      <w:r w:rsidRPr="002C1AC0">
        <w:rPr>
          <w:i/>
          <w:sz w:val="22"/>
          <w:szCs w:val="22"/>
        </w:rPr>
        <w:t>8. ODBIÓR ROBÓT</w:t>
      </w:r>
      <w:bookmarkEnd w:id="6"/>
    </w:p>
    <w:p w14:paraId="3A6310A9" w14:textId="77777777" w:rsidR="00AD7938" w:rsidRPr="002C1AC0" w:rsidRDefault="00AD7938" w:rsidP="00AD7938">
      <w:pPr>
        <w:rPr>
          <w:sz w:val="20"/>
        </w:rPr>
      </w:pPr>
    </w:p>
    <w:p w14:paraId="0582EB7B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spacing w:line="360" w:lineRule="auto"/>
        <w:jc w:val="both"/>
        <w:rPr>
          <w:sz w:val="20"/>
        </w:rPr>
      </w:pPr>
      <w:r>
        <w:rPr>
          <w:sz w:val="20"/>
        </w:rPr>
        <w:tab/>
      </w:r>
      <w:r w:rsidRPr="00B70CC8">
        <w:rPr>
          <w:sz w:val="20"/>
        </w:rPr>
        <w:t>Ogólne zasady odbioru robót podano w OST D-M-00.00.00 „Wymagania ogólne” pkt 8.</w:t>
      </w:r>
    </w:p>
    <w:p w14:paraId="0A90771F" w14:textId="77777777" w:rsidR="00AD793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>
        <w:rPr>
          <w:sz w:val="20"/>
        </w:rPr>
        <w:tab/>
      </w:r>
      <w:r w:rsidRPr="00B70CC8">
        <w:rPr>
          <w:sz w:val="20"/>
        </w:rPr>
        <w:t xml:space="preserve">Roboty uznaje się za wykonane zgodnie z dokumentacją projektową, SST i wymaganiami </w:t>
      </w:r>
      <w:r>
        <w:rPr>
          <w:sz w:val="20"/>
        </w:rPr>
        <w:t>Inspektora Nadzoru</w:t>
      </w:r>
      <w:r w:rsidRPr="00B70CC8">
        <w:rPr>
          <w:sz w:val="20"/>
        </w:rPr>
        <w:t>, jeżeli wszystkie pomiary i badania z zachowaniem tolerancji wg pkt 6 dały wyniki pozytywne.</w:t>
      </w:r>
    </w:p>
    <w:p w14:paraId="6336A4E5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</w:p>
    <w:p w14:paraId="4260CDB7" w14:textId="77777777" w:rsidR="00AD7938" w:rsidRDefault="00AD7938" w:rsidP="00AD7938">
      <w:pPr>
        <w:pStyle w:val="Nagwek1"/>
        <w:numPr>
          <w:ilvl w:val="12"/>
          <w:numId w:val="0"/>
        </w:numPr>
        <w:rPr>
          <w:i/>
          <w:sz w:val="22"/>
          <w:szCs w:val="22"/>
        </w:rPr>
      </w:pPr>
      <w:bookmarkStart w:id="7" w:name="_Toc428239280"/>
      <w:r w:rsidRPr="002C1AC0">
        <w:rPr>
          <w:i/>
          <w:sz w:val="22"/>
          <w:szCs w:val="22"/>
        </w:rPr>
        <w:t>9. PODSTAWA PŁATNOŚCI</w:t>
      </w:r>
      <w:bookmarkEnd w:id="7"/>
    </w:p>
    <w:p w14:paraId="16C0CE3C" w14:textId="77777777" w:rsidR="00AD7938" w:rsidRPr="002C1AC0" w:rsidRDefault="00AD7938" w:rsidP="00AD7938"/>
    <w:p w14:paraId="7DB484B9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t>9.1. Ogólne ustalenia dotyczące podstawy płatności</w:t>
      </w:r>
    </w:p>
    <w:p w14:paraId="11549E80" w14:textId="77777777" w:rsidR="00AD793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20"/>
        </w:rPr>
      </w:pPr>
      <w:r w:rsidRPr="00B70CC8">
        <w:rPr>
          <w:b/>
          <w:sz w:val="20"/>
        </w:rPr>
        <w:tab/>
      </w:r>
      <w:r w:rsidRPr="00B70CC8">
        <w:rPr>
          <w:sz w:val="20"/>
        </w:rPr>
        <w:t>Ogólne ustalenia dotyczące podstawy płatności podano w SST D-M-00.00.00 „Wymagania ogólne” pkt 9.</w:t>
      </w:r>
    </w:p>
    <w:p w14:paraId="7651608D" w14:textId="77777777" w:rsidR="00AD7938" w:rsidRPr="002C1AC0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jc w:val="both"/>
        <w:rPr>
          <w:sz w:val="12"/>
          <w:szCs w:val="12"/>
        </w:rPr>
      </w:pPr>
    </w:p>
    <w:p w14:paraId="2AF1E913" w14:textId="77777777" w:rsidR="00AD7938" w:rsidRPr="00B70CC8" w:rsidRDefault="00AD7938" w:rsidP="00AD7938">
      <w:pPr>
        <w:pStyle w:val="Nagwek2"/>
        <w:numPr>
          <w:ilvl w:val="12"/>
          <w:numId w:val="0"/>
        </w:numPr>
      </w:pPr>
      <w:r w:rsidRPr="00B70CC8">
        <w:t>9.2. Cena jednostki obmiarowej</w:t>
      </w:r>
    </w:p>
    <w:p w14:paraId="1D874E74" w14:textId="77777777" w:rsidR="00AD7938" w:rsidRPr="00B70CC8" w:rsidRDefault="00AD7938" w:rsidP="00AD7938">
      <w:pPr>
        <w:numPr>
          <w:ilvl w:val="12"/>
          <w:numId w:val="0"/>
        </w:numPr>
        <w:tabs>
          <w:tab w:val="right" w:leader="dot" w:pos="-1985"/>
          <w:tab w:val="left" w:pos="284"/>
        </w:tabs>
        <w:spacing w:line="360" w:lineRule="auto"/>
        <w:jc w:val="both"/>
        <w:rPr>
          <w:sz w:val="20"/>
        </w:rPr>
      </w:pPr>
      <w:r w:rsidRPr="00B70CC8">
        <w:rPr>
          <w:sz w:val="20"/>
        </w:rPr>
        <w:tab/>
      </w:r>
      <w:r w:rsidRPr="00B70CC8">
        <w:rPr>
          <w:sz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B70CC8">
          <w:rPr>
            <w:sz w:val="20"/>
          </w:rPr>
          <w:t>1 m</w:t>
        </w:r>
      </w:smartTag>
      <w:r w:rsidRPr="00B70CC8">
        <w:rPr>
          <w:sz w:val="20"/>
        </w:rPr>
        <w:t xml:space="preserve"> </w:t>
      </w:r>
      <w:r>
        <w:rPr>
          <w:sz w:val="20"/>
        </w:rPr>
        <w:t>rowu krytego</w:t>
      </w:r>
      <w:r w:rsidRPr="00B70CC8">
        <w:rPr>
          <w:sz w:val="20"/>
        </w:rPr>
        <w:t xml:space="preserve"> obejmuje:</w:t>
      </w:r>
    </w:p>
    <w:p w14:paraId="6AD975BB" w14:textId="77777777" w:rsidR="00AD7938" w:rsidRPr="00BB362E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b/>
          <w:sz w:val="20"/>
        </w:rPr>
      </w:pPr>
      <w:r w:rsidRPr="00BB362E">
        <w:rPr>
          <w:sz w:val="20"/>
        </w:rPr>
        <w:t>roboty pomiarowe i przygotowawcze,</w:t>
      </w:r>
    </w:p>
    <w:p w14:paraId="33866C9D" w14:textId="77777777" w:rsidR="00AD7938" w:rsidRPr="00BB362E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b/>
          <w:sz w:val="20"/>
        </w:rPr>
      </w:pPr>
      <w:r w:rsidRPr="00BB362E">
        <w:rPr>
          <w:sz w:val="20"/>
        </w:rPr>
        <w:t>wykonanie wykopu wraz z odwodnieniem,</w:t>
      </w:r>
    </w:p>
    <w:p w14:paraId="4701893E" w14:textId="77777777" w:rsidR="00AD7938" w:rsidRPr="00BB362E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b/>
          <w:sz w:val="20"/>
        </w:rPr>
      </w:pPr>
      <w:r w:rsidRPr="00BB362E">
        <w:rPr>
          <w:sz w:val="20"/>
        </w:rPr>
        <w:t>dostarczenie materiałów,</w:t>
      </w:r>
    </w:p>
    <w:p w14:paraId="20FAF0EF" w14:textId="77777777" w:rsidR="00AD7938" w:rsidRPr="00BB362E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b/>
          <w:sz w:val="20"/>
        </w:rPr>
      </w:pPr>
      <w:r w:rsidRPr="00BB362E">
        <w:rPr>
          <w:sz w:val="20"/>
        </w:rPr>
        <w:t>wykonanie ław fundamentowych,</w:t>
      </w:r>
    </w:p>
    <w:p w14:paraId="55F9B965" w14:textId="77777777" w:rsidR="00AD7938" w:rsidRPr="00BB362E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b/>
          <w:sz w:val="20"/>
        </w:rPr>
      </w:pPr>
      <w:r w:rsidRPr="00BB362E">
        <w:rPr>
          <w:sz w:val="20"/>
        </w:rPr>
        <w:t>wykonanie deskowania i rozebranie,</w:t>
      </w:r>
    </w:p>
    <w:p w14:paraId="684A36D9" w14:textId="77777777" w:rsidR="00AD7938" w:rsidRPr="00BB362E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b/>
          <w:sz w:val="20"/>
        </w:rPr>
      </w:pPr>
      <w:r w:rsidRPr="00BB362E">
        <w:rPr>
          <w:sz w:val="20"/>
        </w:rPr>
        <w:t>montaż konstrukcji przepustu,</w:t>
      </w:r>
    </w:p>
    <w:p w14:paraId="022716E6" w14:textId="77777777" w:rsidR="00AD7938" w:rsidRPr="00BB362E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b/>
          <w:sz w:val="20"/>
        </w:rPr>
      </w:pPr>
      <w:r w:rsidRPr="00BB362E">
        <w:rPr>
          <w:sz w:val="20"/>
        </w:rPr>
        <w:t>betonowanie konstrukcji fundamentu i ścianki czołowej,</w:t>
      </w:r>
    </w:p>
    <w:p w14:paraId="30A636E5" w14:textId="77777777" w:rsidR="00AD7938" w:rsidRPr="00BB362E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b/>
          <w:sz w:val="20"/>
        </w:rPr>
      </w:pPr>
      <w:r w:rsidRPr="00BB362E">
        <w:rPr>
          <w:sz w:val="20"/>
        </w:rPr>
        <w:t>wykonanie izolacji,</w:t>
      </w:r>
    </w:p>
    <w:p w14:paraId="7394B1A7" w14:textId="77777777" w:rsidR="00AD7938" w:rsidRPr="00BB362E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b/>
          <w:sz w:val="20"/>
        </w:rPr>
      </w:pPr>
      <w:r w:rsidRPr="00BB362E">
        <w:rPr>
          <w:sz w:val="20"/>
        </w:rPr>
        <w:t>wykonanie zasypki i zagęszczenie,</w:t>
      </w:r>
    </w:p>
    <w:p w14:paraId="2A7048EF" w14:textId="77777777" w:rsidR="00AD7938" w:rsidRPr="00BB362E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b/>
          <w:sz w:val="20"/>
        </w:rPr>
      </w:pPr>
      <w:r w:rsidRPr="00BB362E">
        <w:rPr>
          <w:sz w:val="20"/>
        </w:rPr>
        <w:lastRenderedPageBreak/>
        <w:t>umocnienie wlotów i wylotów,</w:t>
      </w:r>
    </w:p>
    <w:p w14:paraId="30AAB6A4" w14:textId="77777777" w:rsidR="00AD7938" w:rsidRPr="00BB362E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b/>
          <w:sz w:val="20"/>
        </w:rPr>
      </w:pPr>
      <w:r w:rsidRPr="00BB362E">
        <w:rPr>
          <w:sz w:val="20"/>
        </w:rPr>
        <w:t>uporządkowanie terenu,</w:t>
      </w:r>
    </w:p>
    <w:p w14:paraId="202D85CD" w14:textId="77777777" w:rsidR="00AD7938" w:rsidRPr="00BB362E" w:rsidRDefault="00AD7938" w:rsidP="00AD7938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b/>
          <w:sz w:val="20"/>
        </w:rPr>
      </w:pPr>
      <w:r w:rsidRPr="00BB362E">
        <w:rPr>
          <w:sz w:val="20"/>
        </w:rPr>
        <w:t>przeprowadzenie badań i pomiarów wymaganych w specyfikacji technicznej.</w:t>
      </w:r>
    </w:p>
    <w:p w14:paraId="0D72C33F" w14:textId="77777777" w:rsidR="00AD7938" w:rsidRPr="002C1AC0" w:rsidRDefault="00AD7938" w:rsidP="00AD7938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3"/>
        <w:jc w:val="both"/>
        <w:textAlignment w:val="baseline"/>
        <w:rPr>
          <w:b/>
          <w:sz w:val="20"/>
        </w:rPr>
      </w:pPr>
    </w:p>
    <w:p w14:paraId="06B8FD17" w14:textId="77777777" w:rsidR="00AD7938" w:rsidRPr="002C1AC0" w:rsidRDefault="000E1CE8" w:rsidP="000E1CE8">
      <w:pPr>
        <w:pStyle w:val="Nagwek1"/>
        <w:spacing w:line="480" w:lineRule="auto"/>
        <w:ind w:firstLine="426"/>
        <w:rPr>
          <w:i/>
          <w:sz w:val="22"/>
          <w:szCs w:val="22"/>
        </w:rPr>
      </w:pPr>
      <w:bookmarkStart w:id="8" w:name="_Toc428239281"/>
      <w:r>
        <w:rPr>
          <w:i/>
          <w:sz w:val="22"/>
          <w:szCs w:val="22"/>
        </w:rPr>
        <w:t>10.</w:t>
      </w:r>
      <w:r w:rsidR="00AD7938" w:rsidRPr="002C1AC0">
        <w:rPr>
          <w:i/>
          <w:sz w:val="22"/>
          <w:szCs w:val="22"/>
        </w:rPr>
        <w:t>PRZEPISY ZWIĄZANE</w:t>
      </w:r>
      <w:bookmarkEnd w:id="8"/>
    </w:p>
    <w:p w14:paraId="01D20D7D" w14:textId="77777777" w:rsidR="00AD7938" w:rsidRPr="00B70CC8" w:rsidRDefault="00AD7938" w:rsidP="00AD7938">
      <w:pPr>
        <w:pStyle w:val="Nagwek2"/>
      </w:pPr>
      <w:r>
        <w:t>10.1.</w:t>
      </w:r>
      <w:r w:rsidRPr="00B70CC8"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7371"/>
      </w:tblGrid>
      <w:tr w:rsidR="00AD7938" w:rsidRPr="00B70CC8" w14:paraId="750F611C" w14:textId="77777777" w:rsidTr="003D3813">
        <w:tc>
          <w:tcPr>
            <w:tcW w:w="2197" w:type="dxa"/>
          </w:tcPr>
          <w:p w14:paraId="725C1560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b/>
                <w:sz w:val="20"/>
              </w:rPr>
            </w:pPr>
            <w:r w:rsidRPr="00B70CC8">
              <w:rPr>
                <w:sz w:val="20"/>
              </w:rPr>
              <w:t xml:space="preserve">  1.    PN-B-02356</w:t>
            </w:r>
          </w:p>
        </w:tc>
        <w:tc>
          <w:tcPr>
            <w:tcW w:w="7371" w:type="dxa"/>
          </w:tcPr>
          <w:p w14:paraId="51AD0115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b/>
                <w:sz w:val="20"/>
              </w:rPr>
            </w:pPr>
            <w:r w:rsidRPr="00B70CC8">
              <w:rPr>
                <w:sz w:val="20"/>
              </w:rPr>
              <w:t>Tolerancja wymiarowa w budownictwie. Tolerancja wymiarowa elementów budowlanych z betonu</w:t>
            </w:r>
          </w:p>
        </w:tc>
      </w:tr>
      <w:tr w:rsidR="00AD7938" w:rsidRPr="00B70CC8" w14:paraId="431B3684" w14:textId="77777777" w:rsidTr="003D3813">
        <w:tc>
          <w:tcPr>
            <w:tcW w:w="2197" w:type="dxa"/>
          </w:tcPr>
          <w:p w14:paraId="6A0D713F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 xml:space="preserve">  2.    PN-B-04481</w:t>
            </w:r>
          </w:p>
        </w:tc>
        <w:tc>
          <w:tcPr>
            <w:tcW w:w="7371" w:type="dxa"/>
          </w:tcPr>
          <w:p w14:paraId="20BE6451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Grunty budowlane. Badania próbek i gruntu</w:t>
            </w:r>
          </w:p>
        </w:tc>
      </w:tr>
      <w:tr w:rsidR="00AD7938" w:rsidRPr="00B70CC8" w14:paraId="0ED3198B" w14:textId="77777777" w:rsidTr="003D3813">
        <w:tc>
          <w:tcPr>
            <w:tcW w:w="2197" w:type="dxa"/>
          </w:tcPr>
          <w:p w14:paraId="06073D8C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 xml:space="preserve">  3.    PN-B-06251</w:t>
            </w:r>
          </w:p>
        </w:tc>
        <w:tc>
          <w:tcPr>
            <w:tcW w:w="7371" w:type="dxa"/>
          </w:tcPr>
          <w:p w14:paraId="5ED0E44C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Roboty betonowe i żelbetowe. Wymagania techniczne</w:t>
            </w:r>
          </w:p>
        </w:tc>
      </w:tr>
      <w:tr w:rsidR="00AD7938" w:rsidRPr="00B70CC8" w14:paraId="2FE940BF" w14:textId="77777777" w:rsidTr="003D3813">
        <w:tc>
          <w:tcPr>
            <w:tcW w:w="2197" w:type="dxa"/>
          </w:tcPr>
          <w:p w14:paraId="5387AC7B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 xml:space="preserve">  4.    PN-B-06253</w:t>
            </w:r>
          </w:p>
        </w:tc>
        <w:tc>
          <w:tcPr>
            <w:tcW w:w="7371" w:type="dxa"/>
          </w:tcPr>
          <w:p w14:paraId="16F0D35C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Konstrukcje betonowe. Warunki wykonania i ochrony w środowisku agresywnych wód gruntowych</w:t>
            </w:r>
          </w:p>
        </w:tc>
      </w:tr>
      <w:tr w:rsidR="00AD7938" w:rsidRPr="00B70CC8" w14:paraId="3E1D3D28" w14:textId="77777777" w:rsidTr="003D3813">
        <w:tc>
          <w:tcPr>
            <w:tcW w:w="2197" w:type="dxa"/>
          </w:tcPr>
          <w:p w14:paraId="2265AE70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 xml:space="preserve">  5.    PN-B-06712</w:t>
            </w:r>
          </w:p>
        </w:tc>
        <w:tc>
          <w:tcPr>
            <w:tcW w:w="7371" w:type="dxa"/>
          </w:tcPr>
          <w:p w14:paraId="31E1CA5E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Kruszywo mineralne do betonu</w:t>
            </w:r>
          </w:p>
        </w:tc>
      </w:tr>
      <w:tr w:rsidR="00AD7938" w:rsidRPr="00B70CC8" w14:paraId="4F75652D" w14:textId="77777777" w:rsidTr="003D3813">
        <w:tc>
          <w:tcPr>
            <w:tcW w:w="2197" w:type="dxa"/>
          </w:tcPr>
          <w:p w14:paraId="02C00C8A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 xml:space="preserve">  6.    PN-B-14501</w:t>
            </w:r>
          </w:p>
        </w:tc>
        <w:tc>
          <w:tcPr>
            <w:tcW w:w="7371" w:type="dxa"/>
          </w:tcPr>
          <w:p w14:paraId="1CADB7EB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Zaprawy budowlane zwykłe</w:t>
            </w:r>
          </w:p>
        </w:tc>
      </w:tr>
      <w:tr w:rsidR="00AD7938" w:rsidRPr="00B70CC8" w14:paraId="59A6EB72" w14:textId="77777777" w:rsidTr="003D3813">
        <w:tc>
          <w:tcPr>
            <w:tcW w:w="2197" w:type="dxa"/>
          </w:tcPr>
          <w:p w14:paraId="65B73FAB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  <w:lang w:val="de-DE"/>
              </w:rPr>
            </w:pPr>
            <w:r w:rsidRPr="00B70CC8">
              <w:rPr>
                <w:sz w:val="20"/>
              </w:rPr>
              <w:t xml:space="preserve">  </w:t>
            </w:r>
            <w:r w:rsidRPr="00B70CC8">
              <w:rPr>
                <w:sz w:val="20"/>
                <w:lang w:val="de-DE"/>
              </w:rPr>
              <w:t>7.    PN-EN-197</w:t>
            </w:r>
            <w:r>
              <w:rPr>
                <w:sz w:val="20"/>
                <w:lang w:val="de-DE"/>
              </w:rPr>
              <w:t>-</w:t>
            </w:r>
            <w:r w:rsidRPr="00B70CC8">
              <w:rPr>
                <w:sz w:val="20"/>
                <w:lang w:val="de-DE"/>
              </w:rPr>
              <w:t>1</w:t>
            </w:r>
          </w:p>
        </w:tc>
        <w:tc>
          <w:tcPr>
            <w:tcW w:w="7371" w:type="dxa"/>
          </w:tcPr>
          <w:p w14:paraId="42127889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proofErr w:type="spellStart"/>
            <w:r w:rsidRPr="00B70CC8">
              <w:rPr>
                <w:sz w:val="20"/>
                <w:lang w:val="de-DE"/>
              </w:rPr>
              <w:t>Cement</w:t>
            </w:r>
            <w:proofErr w:type="spellEnd"/>
            <w:r w:rsidRPr="00B70CC8">
              <w:rPr>
                <w:sz w:val="20"/>
                <w:lang w:val="de-DE"/>
              </w:rPr>
              <w:t xml:space="preserve">. </w:t>
            </w:r>
            <w:r w:rsidRPr="00B70CC8">
              <w:rPr>
                <w:sz w:val="20"/>
              </w:rPr>
              <w:t>Cement powszechnego użytku. Skład, wymagania              i ocena zgodności</w:t>
            </w:r>
          </w:p>
        </w:tc>
      </w:tr>
      <w:tr w:rsidR="00AD7938" w:rsidRPr="00B70CC8" w14:paraId="25AEC553" w14:textId="77777777" w:rsidTr="003D3813">
        <w:tc>
          <w:tcPr>
            <w:tcW w:w="2197" w:type="dxa"/>
          </w:tcPr>
          <w:p w14:paraId="73A35FC9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 xml:space="preserve">  8.    PN-B-24622</w:t>
            </w:r>
          </w:p>
        </w:tc>
        <w:tc>
          <w:tcPr>
            <w:tcW w:w="7371" w:type="dxa"/>
          </w:tcPr>
          <w:p w14:paraId="5D9E8705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Roztwór asfaltowy do gruntowania</w:t>
            </w:r>
          </w:p>
        </w:tc>
      </w:tr>
      <w:tr w:rsidR="00AD7938" w:rsidRPr="00B70CC8" w14:paraId="37AA4B4A" w14:textId="77777777" w:rsidTr="003D3813">
        <w:tc>
          <w:tcPr>
            <w:tcW w:w="2197" w:type="dxa"/>
          </w:tcPr>
          <w:p w14:paraId="3CD4DA51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 xml:space="preserve">  9.    PN-B-32250</w:t>
            </w:r>
          </w:p>
        </w:tc>
        <w:tc>
          <w:tcPr>
            <w:tcW w:w="7371" w:type="dxa"/>
          </w:tcPr>
          <w:p w14:paraId="4CC8351C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Materiały budowlane. Woda do betonów i zapraw</w:t>
            </w:r>
          </w:p>
        </w:tc>
      </w:tr>
      <w:tr w:rsidR="00AD7938" w:rsidRPr="00B70CC8" w14:paraId="4A48DFFF" w14:textId="77777777" w:rsidTr="003D3813">
        <w:tc>
          <w:tcPr>
            <w:tcW w:w="2197" w:type="dxa"/>
          </w:tcPr>
          <w:p w14:paraId="1B1720BD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10.    PN-C-96177</w:t>
            </w:r>
          </w:p>
        </w:tc>
        <w:tc>
          <w:tcPr>
            <w:tcW w:w="7371" w:type="dxa"/>
          </w:tcPr>
          <w:p w14:paraId="614FB7BE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Lepik asfaltowy bez wypełniaczy stosowany na gorąco</w:t>
            </w:r>
          </w:p>
        </w:tc>
      </w:tr>
      <w:tr w:rsidR="00AD7938" w:rsidRPr="00B70CC8" w14:paraId="51B8B9FC" w14:textId="77777777" w:rsidTr="003D3813">
        <w:tc>
          <w:tcPr>
            <w:tcW w:w="2197" w:type="dxa"/>
          </w:tcPr>
          <w:p w14:paraId="68C609A8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11.    PN-D-95017</w:t>
            </w:r>
          </w:p>
        </w:tc>
        <w:tc>
          <w:tcPr>
            <w:tcW w:w="7371" w:type="dxa"/>
          </w:tcPr>
          <w:p w14:paraId="106D71F0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Surowiec drzewny. Drewno tartaczne iglaste</w:t>
            </w:r>
          </w:p>
        </w:tc>
      </w:tr>
      <w:tr w:rsidR="00AD7938" w:rsidRPr="00B70CC8" w14:paraId="7DA15834" w14:textId="77777777" w:rsidTr="003D3813">
        <w:tc>
          <w:tcPr>
            <w:tcW w:w="2197" w:type="dxa"/>
          </w:tcPr>
          <w:p w14:paraId="36C3E26C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12.    PN-D-96000</w:t>
            </w:r>
          </w:p>
        </w:tc>
        <w:tc>
          <w:tcPr>
            <w:tcW w:w="7371" w:type="dxa"/>
          </w:tcPr>
          <w:p w14:paraId="13D215F7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Tarcica iglasta ogólnego przeznaczenia</w:t>
            </w:r>
          </w:p>
        </w:tc>
      </w:tr>
      <w:tr w:rsidR="00AD7938" w:rsidRPr="00B70CC8" w14:paraId="06F21C61" w14:textId="77777777" w:rsidTr="003D3813">
        <w:tc>
          <w:tcPr>
            <w:tcW w:w="2197" w:type="dxa"/>
          </w:tcPr>
          <w:p w14:paraId="31C1BAED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13.    PN-S-96012</w:t>
            </w:r>
          </w:p>
        </w:tc>
        <w:tc>
          <w:tcPr>
            <w:tcW w:w="7371" w:type="dxa"/>
          </w:tcPr>
          <w:p w14:paraId="702CEFA2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Drogi samochodowe. Podbudowa i ulepszone podłoże z gruntu stabilizowanego  cementem.</w:t>
            </w:r>
          </w:p>
        </w:tc>
      </w:tr>
      <w:tr w:rsidR="00AD7938" w:rsidRPr="00B70CC8" w14:paraId="019737F2" w14:textId="77777777" w:rsidTr="003D3813">
        <w:tc>
          <w:tcPr>
            <w:tcW w:w="2197" w:type="dxa"/>
          </w:tcPr>
          <w:p w14:paraId="113778E7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14.    BN-88/6731-08</w:t>
            </w:r>
          </w:p>
        </w:tc>
        <w:tc>
          <w:tcPr>
            <w:tcW w:w="7371" w:type="dxa"/>
          </w:tcPr>
          <w:p w14:paraId="1825EA38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Cement. Transport i przechowywanie</w:t>
            </w:r>
          </w:p>
        </w:tc>
      </w:tr>
      <w:tr w:rsidR="00AD7938" w:rsidRPr="00B70CC8" w14:paraId="3838C9B7" w14:textId="77777777" w:rsidTr="003D3813">
        <w:tc>
          <w:tcPr>
            <w:tcW w:w="2197" w:type="dxa"/>
          </w:tcPr>
          <w:p w14:paraId="2149EAF9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15.    BN-79/6751-01</w:t>
            </w:r>
          </w:p>
        </w:tc>
        <w:tc>
          <w:tcPr>
            <w:tcW w:w="7371" w:type="dxa"/>
          </w:tcPr>
          <w:p w14:paraId="2BC824CE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 xml:space="preserve">Materiały do izolacji </w:t>
            </w:r>
            <w:proofErr w:type="spellStart"/>
            <w:r w:rsidRPr="00B70CC8">
              <w:rPr>
                <w:sz w:val="20"/>
              </w:rPr>
              <w:t>przeciwwilgotnościowej</w:t>
            </w:r>
            <w:proofErr w:type="spellEnd"/>
            <w:r w:rsidRPr="00B70CC8">
              <w:rPr>
                <w:sz w:val="20"/>
              </w:rPr>
              <w:t>. Papa asfaltowa na taśmie aluminiowej</w:t>
            </w:r>
          </w:p>
        </w:tc>
      </w:tr>
      <w:tr w:rsidR="00AD7938" w:rsidRPr="00B70CC8" w14:paraId="5B82730E" w14:textId="77777777" w:rsidTr="003D3813">
        <w:tc>
          <w:tcPr>
            <w:tcW w:w="2197" w:type="dxa"/>
          </w:tcPr>
          <w:p w14:paraId="759F4FA0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16.    BN-88/6751-03</w:t>
            </w:r>
          </w:p>
        </w:tc>
        <w:tc>
          <w:tcPr>
            <w:tcW w:w="7371" w:type="dxa"/>
          </w:tcPr>
          <w:p w14:paraId="7BBEA30F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Papa asfaltowa na welonie z włókien szklanych</w:t>
            </w:r>
          </w:p>
        </w:tc>
      </w:tr>
      <w:tr w:rsidR="00AD7938" w:rsidRPr="00B70CC8" w14:paraId="7C086504" w14:textId="77777777" w:rsidTr="003D3813">
        <w:tc>
          <w:tcPr>
            <w:tcW w:w="2197" w:type="dxa"/>
          </w:tcPr>
          <w:p w14:paraId="3684BCA0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17.    BN-68/6753-04</w:t>
            </w:r>
          </w:p>
        </w:tc>
        <w:tc>
          <w:tcPr>
            <w:tcW w:w="7371" w:type="dxa"/>
          </w:tcPr>
          <w:p w14:paraId="1D45061E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 xml:space="preserve">Asfaltowe emulsje kationowe do izolacji </w:t>
            </w:r>
            <w:proofErr w:type="spellStart"/>
            <w:r w:rsidRPr="00B70CC8">
              <w:rPr>
                <w:sz w:val="20"/>
              </w:rPr>
              <w:t>przeciwwilgotnościowych</w:t>
            </w:r>
            <w:proofErr w:type="spellEnd"/>
          </w:p>
        </w:tc>
      </w:tr>
      <w:tr w:rsidR="00AD7938" w:rsidRPr="00B70CC8" w14:paraId="093D8A0D" w14:textId="77777777" w:rsidTr="003D3813">
        <w:tc>
          <w:tcPr>
            <w:tcW w:w="2197" w:type="dxa"/>
          </w:tcPr>
          <w:p w14:paraId="69184C87" w14:textId="77777777" w:rsidR="00AD7938" w:rsidRPr="00B70CC8" w:rsidRDefault="00AD7938" w:rsidP="003D3813">
            <w:pPr>
              <w:tabs>
                <w:tab w:val="right" w:leader="dot" w:pos="-1985"/>
                <w:tab w:val="left" w:pos="284"/>
              </w:tabs>
              <w:jc w:val="both"/>
              <w:rPr>
                <w:sz w:val="20"/>
              </w:rPr>
            </w:pPr>
            <w:r w:rsidRPr="00B70CC8">
              <w:rPr>
                <w:sz w:val="20"/>
              </w:rPr>
              <w:t>18.   BN-74/9191-01</w:t>
            </w:r>
          </w:p>
        </w:tc>
        <w:tc>
          <w:tcPr>
            <w:tcW w:w="7371" w:type="dxa"/>
          </w:tcPr>
          <w:p w14:paraId="643CBD78" w14:textId="77777777" w:rsidR="00AD7938" w:rsidRPr="00B70CC8" w:rsidRDefault="00AD7938" w:rsidP="003D3813">
            <w:pPr>
              <w:pStyle w:val="Stopka"/>
              <w:tabs>
                <w:tab w:val="clear" w:pos="4536"/>
                <w:tab w:val="clear" w:pos="9072"/>
                <w:tab w:val="right" w:leader="dot" w:pos="-1985"/>
                <w:tab w:val="left" w:pos="284"/>
              </w:tabs>
            </w:pPr>
            <w:r w:rsidRPr="00B70CC8">
              <w:t xml:space="preserve">Urządzenia wodno-melioracyjne. Przepusty z rur betonowych   i żelbetowych. Wymagania i badania przy odbiorze </w:t>
            </w:r>
          </w:p>
        </w:tc>
      </w:tr>
    </w:tbl>
    <w:p w14:paraId="18E5C5F4" w14:textId="77777777" w:rsidR="007B69D0" w:rsidRDefault="007B69D0"/>
    <w:sectPr w:rsidR="007B6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574AD"/>
    <w:multiLevelType w:val="singleLevel"/>
    <w:tmpl w:val="D3747FF8"/>
    <w:lvl w:ilvl="0">
      <w:numFmt w:val="decimal"/>
      <w:lvlText w:val="*"/>
      <w:lvlJc w:val="left"/>
      <w:pPr>
        <w:ind w:left="0" w:firstLine="0"/>
      </w:pPr>
    </w:lvl>
  </w:abstractNum>
  <w:num w:numId="1" w16cid:durableId="129120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296C"/>
    <w:rsid w:val="00005688"/>
    <w:rsid w:val="0001263C"/>
    <w:rsid w:val="000169FE"/>
    <w:rsid w:val="00016ABC"/>
    <w:rsid w:val="00037018"/>
    <w:rsid w:val="000613C4"/>
    <w:rsid w:val="000651F5"/>
    <w:rsid w:val="00075D59"/>
    <w:rsid w:val="0008169E"/>
    <w:rsid w:val="000816C0"/>
    <w:rsid w:val="0008241C"/>
    <w:rsid w:val="000C5360"/>
    <w:rsid w:val="000C5B61"/>
    <w:rsid w:val="000D64B0"/>
    <w:rsid w:val="000E1CE8"/>
    <w:rsid w:val="000F2EDD"/>
    <w:rsid w:val="00101A94"/>
    <w:rsid w:val="00111F49"/>
    <w:rsid w:val="00113581"/>
    <w:rsid w:val="00116D3A"/>
    <w:rsid w:val="001343B5"/>
    <w:rsid w:val="00134B77"/>
    <w:rsid w:val="00150537"/>
    <w:rsid w:val="00151424"/>
    <w:rsid w:val="00151A73"/>
    <w:rsid w:val="001679DE"/>
    <w:rsid w:val="0017725C"/>
    <w:rsid w:val="001C5FA8"/>
    <w:rsid w:val="001D5B0A"/>
    <w:rsid w:val="00220195"/>
    <w:rsid w:val="0025525B"/>
    <w:rsid w:val="00255C35"/>
    <w:rsid w:val="00267577"/>
    <w:rsid w:val="00293950"/>
    <w:rsid w:val="002D23C6"/>
    <w:rsid w:val="00300EC5"/>
    <w:rsid w:val="00305D55"/>
    <w:rsid w:val="00331926"/>
    <w:rsid w:val="00345D92"/>
    <w:rsid w:val="0037319D"/>
    <w:rsid w:val="0039460B"/>
    <w:rsid w:val="003D0D31"/>
    <w:rsid w:val="00416722"/>
    <w:rsid w:val="00416D94"/>
    <w:rsid w:val="00420951"/>
    <w:rsid w:val="00424A7B"/>
    <w:rsid w:val="00444759"/>
    <w:rsid w:val="00460DE5"/>
    <w:rsid w:val="00465061"/>
    <w:rsid w:val="00471B2B"/>
    <w:rsid w:val="004B4C96"/>
    <w:rsid w:val="004C386E"/>
    <w:rsid w:val="0052595A"/>
    <w:rsid w:val="00567A07"/>
    <w:rsid w:val="00570218"/>
    <w:rsid w:val="005A3F40"/>
    <w:rsid w:val="005A451F"/>
    <w:rsid w:val="005B53FA"/>
    <w:rsid w:val="005C5322"/>
    <w:rsid w:val="005C6BB8"/>
    <w:rsid w:val="005D32D0"/>
    <w:rsid w:val="005E345D"/>
    <w:rsid w:val="005E7FA2"/>
    <w:rsid w:val="00614813"/>
    <w:rsid w:val="006A7522"/>
    <w:rsid w:val="006C0B5A"/>
    <w:rsid w:val="006C2326"/>
    <w:rsid w:val="006F1278"/>
    <w:rsid w:val="007114E6"/>
    <w:rsid w:val="00725179"/>
    <w:rsid w:val="00727B7F"/>
    <w:rsid w:val="007445D8"/>
    <w:rsid w:val="00747749"/>
    <w:rsid w:val="00756490"/>
    <w:rsid w:val="007A057C"/>
    <w:rsid w:val="007A4D6B"/>
    <w:rsid w:val="007A7323"/>
    <w:rsid w:val="007B5F5D"/>
    <w:rsid w:val="007B69D0"/>
    <w:rsid w:val="007B7DB4"/>
    <w:rsid w:val="008241B9"/>
    <w:rsid w:val="008268A9"/>
    <w:rsid w:val="008279AC"/>
    <w:rsid w:val="00827C67"/>
    <w:rsid w:val="00830D6E"/>
    <w:rsid w:val="00833E92"/>
    <w:rsid w:val="00840026"/>
    <w:rsid w:val="0087282F"/>
    <w:rsid w:val="00872DC2"/>
    <w:rsid w:val="00875D42"/>
    <w:rsid w:val="008774E0"/>
    <w:rsid w:val="00890611"/>
    <w:rsid w:val="00891E32"/>
    <w:rsid w:val="008936EB"/>
    <w:rsid w:val="008D0E35"/>
    <w:rsid w:val="008D6E0D"/>
    <w:rsid w:val="008E2E9D"/>
    <w:rsid w:val="00915EA4"/>
    <w:rsid w:val="00917335"/>
    <w:rsid w:val="0094467D"/>
    <w:rsid w:val="009612D6"/>
    <w:rsid w:val="00972790"/>
    <w:rsid w:val="00991141"/>
    <w:rsid w:val="00992E1C"/>
    <w:rsid w:val="00A013E5"/>
    <w:rsid w:val="00A04036"/>
    <w:rsid w:val="00A128B5"/>
    <w:rsid w:val="00A4602F"/>
    <w:rsid w:val="00A62EFD"/>
    <w:rsid w:val="00A7693D"/>
    <w:rsid w:val="00A8494F"/>
    <w:rsid w:val="00A95110"/>
    <w:rsid w:val="00AB296C"/>
    <w:rsid w:val="00AD7938"/>
    <w:rsid w:val="00AE379C"/>
    <w:rsid w:val="00AF0AA0"/>
    <w:rsid w:val="00B06B80"/>
    <w:rsid w:val="00B1045A"/>
    <w:rsid w:val="00B13EC4"/>
    <w:rsid w:val="00B20712"/>
    <w:rsid w:val="00B33BDE"/>
    <w:rsid w:val="00B43A91"/>
    <w:rsid w:val="00B4683B"/>
    <w:rsid w:val="00B715A4"/>
    <w:rsid w:val="00B7653D"/>
    <w:rsid w:val="00B8262A"/>
    <w:rsid w:val="00B8448A"/>
    <w:rsid w:val="00BC7F34"/>
    <w:rsid w:val="00BD2FCD"/>
    <w:rsid w:val="00BE173C"/>
    <w:rsid w:val="00C112F9"/>
    <w:rsid w:val="00C332CA"/>
    <w:rsid w:val="00C44948"/>
    <w:rsid w:val="00C877B0"/>
    <w:rsid w:val="00C9790F"/>
    <w:rsid w:val="00CB22A0"/>
    <w:rsid w:val="00CB47D3"/>
    <w:rsid w:val="00CB5E2F"/>
    <w:rsid w:val="00CC4F41"/>
    <w:rsid w:val="00CC5C1E"/>
    <w:rsid w:val="00CF7B7D"/>
    <w:rsid w:val="00D0440F"/>
    <w:rsid w:val="00D33B06"/>
    <w:rsid w:val="00D37602"/>
    <w:rsid w:val="00D42330"/>
    <w:rsid w:val="00D46100"/>
    <w:rsid w:val="00D55AD1"/>
    <w:rsid w:val="00D57835"/>
    <w:rsid w:val="00D80623"/>
    <w:rsid w:val="00DB1029"/>
    <w:rsid w:val="00DB41C5"/>
    <w:rsid w:val="00DB476A"/>
    <w:rsid w:val="00DC3D51"/>
    <w:rsid w:val="00DE42C6"/>
    <w:rsid w:val="00DE7F48"/>
    <w:rsid w:val="00E20179"/>
    <w:rsid w:val="00E21124"/>
    <w:rsid w:val="00E32C6F"/>
    <w:rsid w:val="00E33ACC"/>
    <w:rsid w:val="00E34AA9"/>
    <w:rsid w:val="00E51D3C"/>
    <w:rsid w:val="00E537DB"/>
    <w:rsid w:val="00E631E7"/>
    <w:rsid w:val="00E71EBD"/>
    <w:rsid w:val="00E73CDF"/>
    <w:rsid w:val="00E83EA0"/>
    <w:rsid w:val="00E873EC"/>
    <w:rsid w:val="00E94E58"/>
    <w:rsid w:val="00E963C6"/>
    <w:rsid w:val="00E97369"/>
    <w:rsid w:val="00ED12F5"/>
    <w:rsid w:val="00ED267A"/>
    <w:rsid w:val="00EE0CD8"/>
    <w:rsid w:val="00EE53D4"/>
    <w:rsid w:val="00EF73FF"/>
    <w:rsid w:val="00F05C00"/>
    <w:rsid w:val="00F10F24"/>
    <w:rsid w:val="00F11DB9"/>
    <w:rsid w:val="00F15B33"/>
    <w:rsid w:val="00F17F12"/>
    <w:rsid w:val="00F20260"/>
    <w:rsid w:val="00F21F76"/>
    <w:rsid w:val="00F300BF"/>
    <w:rsid w:val="00F36B82"/>
    <w:rsid w:val="00F52496"/>
    <w:rsid w:val="00F6771F"/>
    <w:rsid w:val="00F847EA"/>
    <w:rsid w:val="00F92F6E"/>
    <w:rsid w:val="00F96448"/>
    <w:rsid w:val="00F96672"/>
    <w:rsid w:val="00FB3093"/>
    <w:rsid w:val="00FC35AA"/>
    <w:rsid w:val="00FE7A85"/>
    <w:rsid w:val="00F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D8FB32"/>
  <w15:docId w15:val="{54C460EC-A42D-4E4F-9C0B-858D31DD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7938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AD7938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7938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D7938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AD793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AD79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AD793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D7938"/>
    <w:pPr>
      <w:tabs>
        <w:tab w:val="left" w:pos="-720"/>
      </w:tabs>
      <w:suppressAutoHyphens/>
      <w:overflowPunct w:val="0"/>
      <w:autoSpaceDE w:val="0"/>
      <w:autoSpaceDN w:val="0"/>
      <w:adjustRightInd w:val="0"/>
      <w:jc w:val="both"/>
    </w:pPr>
    <w:rPr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AD7938"/>
    <w:rPr>
      <w:rFonts w:ascii="Times New Roman" w:eastAsia="Times New Roman" w:hAnsi="Times New Roman" w:cs="Times New Roman"/>
      <w:sz w:val="1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1365</Words>
  <Characters>8190</Characters>
  <Application>Microsoft Office Word</Application>
  <DocSecurity>0</DocSecurity>
  <Lines>68</Lines>
  <Paragraphs>19</Paragraphs>
  <ScaleCrop>false</ScaleCrop>
  <Company/>
  <LinksUpToDate>false</LinksUpToDate>
  <CharactersWithSpaces>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ajur</cp:lastModifiedBy>
  <cp:revision>7</cp:revision>
  <cp:lastPrinted>2024-02-20T08:45:00Z</cp:lastPrinted>
  <dcterms:created xsi:type="dcterms:W3CDTF">2021-03-31T19:40:00Z</dcterms:created>
  <dcterms:modified xsi:type="dcterms:W3CDTF">2024-02-20T08:45:00Z</dcterms:modified>
</cp:coreProperties>
</file>