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9" w:rsidRPr="00BD01F8" w:rsidRDefault="00067819" w:rsidP="00BD01F8">
      <w:pPr>
        <w:ind w:right="-568"/>
        <w:jc w:val="center"/>
        <w:rPr>
          <w:rFonts w:ascii="Microsoft Sans Serif" w:hAnsi="Microsoft Sans Serif" w:cs="Microsoft Sans Serif"/>
          <w:b/>
          <w:bCs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                                                                   </w:t>
      </w:r>
      <w:r w:rsidRPr="00BD01F8">
        <w:rPr>
          <w:rFonts w:ascii="Microsoft Sans Serif" w:hAnsi="Microsoft Sans Serif" w:cs="Microsoft Sans Serif"/>
          <w:b/>
          <w:bCs/>
        </w:rPr>
        <w:t xml:space="preserve">NUMER EGZ. </w:t>
      </w:r>
      <w:r>
        <w:rPr>
          <w:rFonts w:ascii="Microsoft Sans Serif" w:hAnsi="Microsoft Sans Serif" w:cs="Microsoft Sans Serif"/>
          <w:b/>
          <w:bCs/>
        </w:rPr>
        <w:t>5</w:t>
      </w:r>
    </w:p>
    <w:tbl>
      <w:tblPr>
        <w:tblW w:w="93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3011"/>
        <w:gridCol w:w="1311"/>
        <w:gridCol w:w="1033"/>
        <w:gridCol w:w="1413"/>
      </w:tblGrid>
      <w:tr w:rsidR="00067819" w:rsidRPr="00BD01F8">
        <w:trPr>
          <w:trHeight w:val="1055"/>
        </w:trPr>
        <w:tc>
          <w:tcPr>
            <w:tcW w:w="7958" w:type="dxa"/>
            <w:gridSpan w:val="4"/>
            <w:tcBorders>
              <w:top w:val="double" w:sz="6" w:space="0" w:color="993300"/>
              <w:left w:val="double" w:sz="6" w:space="0" w:color="993300"/>
              <w:bottom w:val="double" w:sz="6" w:space="0" w:color="993300"/>
              <w:right w:val="single" w:sz="4" w:space="0" w:color="993300"/>
            </w:tcBorders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4DA2">
              <w:rPr>
                <w:rFonts w:ascii="Calibri" w:hAnsi="Calibri" w:cs="Calibri"/>
                <w:b/>
                <w:bCs/>
              </w:rPr>
              <w:t>PROJEKTOWANIE I NADZORY TECHNICZNE</w:t>
            </w:r>
          </w:p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KRZYSZTOF</w:t>
            </w:r>
            <w:r w:rsidRPr="00894DA2">
              <w:rPr>
                <w:rFonts w:ascii="Calibri" w:hAnsi="Calibri" w:cs="Calibri"/>
                <w:b/>
                <w:bCs/>
              </w:rPr>
              <w:t xml:space="preserve"> SIKORSKI</w:t>
            </w:r>
          </w:p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87-880 Brześć Kujawski</w:t>
            </w:r>
            <w:r w:rsidRPr="00894D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Wieniec Zalesie 12/1, tel.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604 469 436</w:t>
            </w:r>
          </w:p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Pracownia P</w:t>
            </w:r>
            <w:r w:rsidRPr="00894D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rojektowa Włocławek, Ul. Łęgska 5 </w:t>
            </w:r>
          </w:p>
        </w:tc>
        <w:tc>
          <w:tcPr>
            <w:tcW w:w="1413" w:type="dxa"/>
            <w:tcBorders>
              <w:top w:val="double" w:sz="6" w:space="0" w:color="993300"/>
              <w:left w:val="single" w:sz="4" w:space="0" w:color="993300"/>
              <w:bottom w:val="double" w:sz="6" w:space="0" w:color="993300"/>
              <w:right w:val="double" w:sz="6" w:space="0" w:color="99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</w:rPr>
            </w:pPr>
            <w:r w:rsidRPr="00894DA2">
              <w:rPr>
                <w:rFonts w:ascii="Calibri" w:hAnsi="Calibri" w:cs="Calibri"/>
              </w:rPr>
              <w:object w:dxaOrig="13732" w:dyaOrig="6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>
                  <v:imagedata r:id="rId7" o:title="" croptop="5376f" cropbottom="5376f" cropleft="15415f" cropright="20560f" gain="78019f" blacklevel="-12452f"/>
                </v:shape>
                <o:OLEObject Type="Embed" ProgID="Msxml2.SAXXMLReader.5.0" ShapeID="_x0000_i1025" DrawAspect="Content" ObjectID="_1600679603" r:id="rId8"/>
              </w:object>
            </w:r>
          </w:p>
        </w:tc>
      </w:tr>
      <w:tr w:rsidR="00067819" w:rsidRPr="00BD01F8">
        <w:trPr>
          <w:trHeight w:val="271"/>
        </w:trPr>
        <w:tc>
          <w:tcPr>
            <w:tcW w:w="9371" w:type="dxa"/>
            <w:gridSpan w:val="5"/>
            <w:tcBorders>
              <w:top w:val="double" w:sz="6" w:space="0" w:color="993300"/>
              <w:left w:val="nil"/>
              <w:bottom w:val="double" w:sz="6" w:space="0" w:color="003300"/>
              <w:right w:val="nil"/>
            </w:tcBorders>
          </w:tcPr>
          <w:p w:rsidR="00067819" w:rsidRPr="00894DA2" w:rsidRDefault="00067819" w:rsidP="00935B7B">
            <w:pPr>
              <w:rPr>
                <w:rFonts w:ascii="Calibri" w:hAnsi="Calibri" w:cs="Calibri"/>
              </w:rPr>
            </w:pPr>
          </w:p>
        </w:tc>
      </w:tr>
      <w:tr w:rsidR="00067819" w:rsidRPr="00BD01F8">
        <w:trPr>
          <w:trHeight w:val="355"/>
        </w:trPr>
        <w:tc>
          <w:tcPr>
            <w:tcW w:w="9371" w:type="dxa"/>
            <w:gridSpan w:val="5"/>
            <w:tcBorders>
              <w:top w:val="double" w:sz="6" w:space="0" w:color="003300"/>
              <w:left w:val="double" w:sz="6" w:space="0" w:color="003300"/>
              <w:bottom w:val="single" w:sz="4" w:space="0" w:color="003300"/>
              <w:right w:val="double" w:sz="6" w:space="0" w:color="003300"/>
            </w:tcBorders>
          </w:tcPr>
          <w:p w:rsidR="00067819" w:rsidRPr="00894DA2" w:rsidRDefault="00067819" w:rsidP="00FD474B">
            <w:pPr>
              <w:spacing w:line="360" w:lineRule="auto"/>
              <w:rPr>
                <w:rFonts w:ascii="Calibri" w:hAnsi="Calibri" w:cs="Calibri"/>
                <w:color w:val="003300"/>
              </w:rPr>
            </w:pPr>
            <w:r w:rsidRPr="00894DA2">
              <w:rPr>
                <w:rFonts w:ascii="Calibri" w:hAnsi="Calibri" w:cs="Calibri"/>
                <w:color w:val="003300"/>
              </w:rPr>
              <w:t>NAZWA INWESTYCJI</w:t>
            </w:r>
          </w:p>
        </w:tc>
      </w:tr>
      <w:tr w:rsidR="00067819" w:rsidRPr="00BD01F8">
        <w:trPr>
          <w:trHeight w:val="1084"/>
        </w:trPr>
        <w:tc>
          <w:tcPr>
            <w:tcW w:w="9371" w:type="dxa"/>
            <w:gridSpan w:val="5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double" w:sz="6" w:space="0" w:color="003300"/>
            </w:tcBorders>
            <w:vAlign w:val="center"/>
          </w:tcPr>
          <w:p w:rsidR="00067819" w:rsidRPr="00894DA2" w:rsidRDefault="00067819" w:rsidP="00A36E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67819" w:rsidRDefault="00067819" w:rsidP="00D856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BUDOWA </w:t>
            </w:r>
            <w:r w:rsidRPr="00894DA2">
              <w:rPr>
                <w:rFonts w:ascii="Calibri" w:hAnsi="Calibri" w:cs="Calibri"/>
                <w:b/>
                <w:bCs/>
              </w:rPr>
              <w:t>SIE</w:t>
            </w:r>
            <w:r>
              <w:rPr>
                <w:rFonts w:ascii="Calibri" w:hAnsi="Calibri" w:cs="Calibri"/>
                <w:b/>
                <w:bCs/>
              </w:rPr>
              <w:t>CI</w:t>
            </w:r>
            <w:r w:rsidRPr="00894DA2">
              <w:rPr>
                <w:rFonts w:ascii="Calibri" w:hAnsi="Calibri" w:cs="Calibri"/>
                <w:b/>
                <w:bCs/>
              </w:rPr>
              <w:t xml:space="preserve"> WODOCIĄGOW</w:t>
            </w:r>
            <w:r>
              <w:rPr>
                <w:rFonts w:ascii="Calibri" w:hAnsi="Calibri" w:cs="Calibri"/>
                <w:b/>
                <w:bCs/>
              </w:rPr>
              <w:t>EJ</w:t>
            </w:r>
            <w:r w:rsidRPr="00894DA2">
              <w:rPr>
                <w:rFonts w:ascii="Calibri" w:hAnsi="Calibri" w:cs="Calibri"/>
                <w:b/>
                <w:bCs/>
              </w:rPr>
              <w:t xml:space="preserve"> W MIEJSCOWOŚCI </w:t>
            </w:r>
            <w:r>
              <w:rPr>
                <w:rFonts w:ascii="Calibri" w:hAnsi="Calibri" w:cs="Calibri"/>
                <w:b/>
                <w:bCs/>
              </w:rPr>
              <w:t>JÓZEFOWO</w:t>
            </w:r>
          </w:p>
          <w:p w:rsidR="00067819" w:rsidRPr="00894DA2" w:rsidRDefault="00067819" w:rsidP="00D856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4DDC">
              <w:rPr>
                <w:rFonts w:ascii="Calibri" w:hAnsi="Calibri" w:cs="Calibri"/>
                <w:b/>
                <w:bCs/>
              </w:rPr>
              <w:t xml:space="preserve">DZ NR EWID. 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Pr="00C74DDC">
              <w:rPr>
                <w:rFonts w:ascii="Calibri" w:hAnsi="Calibri" w:cs="Calibri"/>
                <w:b/>
                <w:bCs/>
              </w:rPr>
              <w:t xml:space="preserve"> OBR. </w:t>
            </w:r>
            <w:r>
              <w:rPr>
                <w:rFonts w:ascii="Calibri" w:hAnsi="Calibri" w:cs="Calibri"/>
                <w:b/>
                <w:bCs/>
              </w:rPr>
              <w:t>JÓZEFOWO</w:t>
            </w:r>
            <w:r w:rsidRPr="00C74DDC">
              <w:rPr>
                <w:rFonts w:ascii="Calibri" w:hAnsi="Calibri" w:cs="Calibri"/>
                <w:b/>
                <w:bCs/>
              </w:rPr>
              <w:t xml:space="preserve">, GM. </w:t>
            </w:r>
            <w:r>
              <w:rPr>
                <w:rFonts w:ascii="Calibri" w:hAnsi="Calibri" w:cs="Calibri"/>
                <w:b/>
                <w:bCs/>
              </w:rPr>
              <w:t>WŁOCŁAWEK</w:t>
            </w:r>
          </w:p>
          <w:p w:rsidR="00067819" w:rsidRPr="00894DA2" w:rsidRDefault="00067819" w:rsidP="00D856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Kategoria obiektu budowlanego XXVI</w:t>
            </w:r>
          </w:p>
        </w:tc>
      </w:tr>
      <w:tr w:rsidR="00067819" w:rsidRPr="00BD01F8">
        <w:trPr>
          <w:trHeight w:val="385"/>
        </w:trPr>
        <w:tc>
          <w:tcPr>
            <w:tcW w:w="9371" w:type="dxa"/>
            <w:gridSpan w:val="5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double" w:sz="6" w:space="0" w:color="003300"/>
            </w:tcBorders>
          </w:tcPr>
          <w:p w:rsidR="00067819" w:rsidRPr="00894DA2" w:rsidRDefault="00067819" w:rsidP="00FD474B">
            <w:pPr>
              <w:spacing w:line="360" w:lineRule="auto"/>
              <w:rPr>
                <w:rFonts w:ascii="Calibri" w:hAnsi="Calibri" w:cs="Calibri"/>
              </w:rPr>
            </w:pPr>
            <w:r w:rsidRPr="00894DA2">
              <w:rPr>
                <w:rFonts w:ascii="Calibri" w:hAnsi="Calibri" w:cs="Calibri"/>
                <w:color w:val="003300"/>
              </w:rPr>
              <w:t>BRANŻA</w:t>
            </w:r>
          </w:p>
        </w:tc>
      </w:tr>
      <w:tr w:rsidR="00067819" w:rsidRPr="00BD01F8">
        <w:trPr>
          <w:trHeight w:val="770"/>
        </w:trPr>
        <w:tc>
          <w:tcPr>
            <w:tcW w:w="9371" w:type="dxa"/>
            <w:gridSpan w:val="5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double" w:sz="6" w:space="0" w:color="003300"/>
            </w:tcBorders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67819" w:rsidRPr="00894DA2" w:rsidRDefault="00067819" w:rsidP="00A36E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4DA2">
              <w:rPr>
                <w:rFonts w:ascii="Calibri" w:hAnsi="Calibri" w:cs="Calibri"/>
                <w:b/>
                <w:bCs/>
              </w:rPr>
              <w:t>Sanitarna</w:t>
            </w:r>
          </w:p>
        </w:tc>
      </w:tr>
      <w:tr w:rsidR="00067819" w:rsidRPr="00BD01F8">
        <w:trPr>
          <w:trHeight w:val="385"/>
        </w:trPr>
        <w:tc>
          <w:tcPr>
            <w:tcW w:w="9371" w:type="dxa"/>
            <w:gridSpan w:val="5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double" w:sz="6" w:space="0" w:color="003300"/>
            </w:tcBorders>
          </w:tcPr>
          <w:p w:rsidR="00067819" w:rsidRPr="00894DA2" w:rsidRDefault="00067819" w:rsidP="00FD474B">
            <w:pPr>
              <w:spacing w:line="360" w:lineRule="auto"/>
              <w:rPr>
                <w:rFonts w:ascii="Calibri" w:hAnsi="Calibri" w:cs="Calibri"/>
                <w:color w:val="003300"/>
              </w:rPr>
            </w:pPr>
            <w:r w:rsidRPr="00894DA2">
              <w:rPr>
                <w:rFonts w:ascii="Calibri" w:hAnsi="Calibri" w:cs="Calibri"/>
                <w:color w:val="003300"/>
              </w:rPr>
              <w:t>ADRES INWESTYCJI</w:t>
            </w:r>
          </w:p>
        </w:tc>
      </w:tr>
      <w:tr w:rsidR="00067819" w:rsidRPr="00BD01F8">
        <w:trPr>
          <w:trHeight w:val="784"/>
        </w:trPr>
        <w:tc>
          <w:tcPr>
            <w:tcW w:w="9371" w:type="dxa"/>
            <w:gridSpan w:val="5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double" w:sz="6" w:space="0" w:color="003300"/>
            </w:tcBorders>
          </w:tcPr>
          <w:p w:rsidR="00067819" w:rsidRPr="00894DA2" w:rsidRDefault="00067819" w:rsidP="00F3779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67819" w:rsidRPr="00C74DDC" w:rsidRDefault="00067819" w:rsidP="00A10FD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4DDC">
              <w:rPr>
                <w:rFonts w:ascii="Calibri" w:hAnsi="Calibri" w:cs="Calibri"/>
                <w:b/>
                <w:bCs/>
              </w:rPr>
              <w:t xml:space="preserve">DZ NR EWID. 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Pr="00C74DDC">
              <w:rPr>
                <w:rFonts w:ascii="Calibri" w:hAnsi="Calibri" w:cs="Calibri"/>
                <w:b/>
                <w:bCs/>
              </w:rPr>
              <w:t xml:space="preserve"> OBR. </w:t>
            </w:r>
            <w:r>
              <w:rPr>
                <w:rFonts w:ascii="Calibri" w:hAnsi="Calibri" w:cs="Calibri"/>
                <w:b/>
                <w:bCs/>
              </w:rPr>
              <w:t>JÓZEFOWO</w:t>
            </w:r>
            <w:r w:rsidRPr="00C74DDC">
              <w:rPr>
                <w:rFonts w:ascii="Calibri" w:hAnsi="Calibri" w:cs="Calibri"/>
                <w:b/>
                <w:bCs/>
              </w:rPr>
              <w:t xml:space="preserve">, GM. </w:t>
            </w:r>
            <w:r>
              <w:rPr>
                <w:rFonts w:ascii="Calibri" w:hAnsi="Calibri" w:cs="Calibri"/>
                <w:b/>
                <w:bCs/>
              </w:rPr>
              <w:t>WŁOCŁAWEK</w:t>
            </w:r>
            <w:r w:rsidRPr="00C74DD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67819" w:rsidRPr="00BD01F8">
        <w:trPr>
          <w:trHeight w:val="419"/>
        </w:trPr>
        <w:tc>
          <w:tcPr>
            <w:tcW w:w="9371" w:type="dxa"/>
            <w:gridSpan w:val="5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double" w:sz="6" w:space="0" w:color="003300"/>
            </w:tcBorders>
          </w:tcPr>
          <w:p w:rsidR="00067819" w:rsidRPr="00894DA2" w:rsidRDefault="00067819" w:rsidP="00FD474B">
            <w:pPr>
              <w:spacing w:line="360" w:lineRule="auto"/>
              <w:rPr>
                <w:rFonts w:ascii="Calibri" w:hAnsi="Calibri" w:cs="Calibri"/>
                <w:b/>
                <w:bCs/>
                <w:color w:val="003300"/>
              </w:rPr>
            </w:pPr>
            <w:r w:rsidRPr="00894DA2">
              <w:rPr>
                <w:rFonts w:ascii="Calibri" w:hAnsi="Calibri" w:cs="Calibri"/>
                <w:color w:val="003300"/>
              </w:rPr>
              <w:t>SKŁADNIK OPRACOWANIA</w:t>
            </w:r>
            <w:r w:rsidRPr="00894DA2">
              <w:rPr>
                <w:rFonts w:ascii="Calibri" w:hAnsi="Calibri" w:cs="Calibri"/>
                <w:b/>
                <w:bCs/>
                <w:color w:val="003300"/>
              </w:rPr>
              <w:t xml:space="preserve">    </w:t>
            </w:r>
          </w:p>
        </w:tc>
      </w:tr>
      <w:tr w:rsidR="00067819" w:rsidRPr="00BD01F8">
        <w:trPr>
          <w:trHeight w:val="670"/>
        </w:trPr>
        <w:tc>
          <w:tcPr>
            <w:tcW w:w="9371" w:type="dxa"/>
            <w:gridSpan w:val="5"/>
            <w:tcBorders>
              <w:top w:val="single" w:sz="4" w:space="0" w:color="003300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Toc194806711"/>
            <w:bookmarkStart w:id="2" w:name="_Toc194806746"/>
            <w:bookmarkStart w:id="3" w:name="_Toc194807632"/>
            <w:bookmarkStart w:id="4" w:name="_Toc194909868"/>
            <w:bookmarkStart w:id="5" w:name="_Toc194909911"/>
            <w:bookmarkStart w:id="6" w:name="_Toc194925389"/>
            <w:bookmarkStart w:id="7" w:name="_Toc194926112"/>
            <w:bookmarkStart w:id="8" w:name="_Toc194934343"/>
          </w:p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4DA2">
              <w:rPr>
                <w:rFonts w:ascii="Calibri" w:hAnsi="Calibri" w:cs="Calibri"/>
                <w:b/>
                <w:bCs/>
                <w:sz w:val="22"/>
                <w:szCs w:val="22"/>
              </w:rPr>
              <w:t>PROJEKT BUDOWLANY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067819" w:rsidRPr="00894DA2" w:rsidRDefault="00067819" w:rsidP="00935B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7819" w:rsidRPr="00BD01F8">
        <w:trPr>
          <w:trHeight w:val="257"/>
        </w:trPr>
        <w:tc>
          <w:tcPr>
            <w:tcW w:w="9371" w:type="dxa"/>
            <w:gridSpan w:val="5"/>
            <w:tcBorders>
              <w:top w:val="double" w:sz="6" w:space="0" w:color="003300"/>
              <w:left w:val="nil"/>
              <w:bottom w:val="double" w:sz="6" w:space="0" w:color="003300"/>
              <w:right w:val="nil"/>
            </w:tcBorders>
          </w:tcPr>
          <w:p w:rsidR="00067819" w:rsidRPr="00894DA2" w:rsidRDefault="00067819" w:rsidP="00935B7B">
            <w:pPr>
              <w:rPr>
                <w:rFonts w:ascii="Calibri" w:hAnsi="Calibri" w:cs="Calibri"/>
              </w:rPr>
            </w:pPr>
          </w:p>
          <w:p w:rsidR="00067819" w:rsidRPr="00894DA2" w:rsidRDefault="00067819" w:rsidP="00935B7B">
            <w:pPr>
              <w:rPr>
                <w:rFonts w:ascii="Calibri" w:hAnsi="Calibri" w:cs="Calibri"/>
              </w:rPr>
            </w:pPr>
          </w:p>
        </w:tc>
      </w:tr>
      <w:tr w:rsidR="00067819" w:rsidRPr="00BD01F8">
        <w:trPr>
          <w:trHeight w:val="257"/>
        </w:trPr>
        <w:tc>
          <w:tcPr>
            <w:tcW w:w="5614" w:type="dxa"/>
            <w:gridSpan w:val="2"/>
            <w:tcBorders>
              <w:top w:val="double" w:sz="6" w:space="0" w:color="003300"/>
              <w:left w:val="double" w:sz="6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</w:rPr>
            </w:pPr>
          </w:p>
        </w:tc>
        <w:tc>
          <w:tcPr>
            <w:tcW w:w="1311" w:type="dxa"/>
            <w:tcBorders>
              <w:top w:val="double" w:sz="6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</w:rPr>
            </w:pPr>
            <w:r w:rsidRPr="00894DA2">
              <w:rPr>
                <w:rFonts w:ascii="Calibri" w:hAnsi="Calibri" w:cs="Calibri"/>
                <w:color w:val="003300"/>
              </w:rPr>
              <w:t>Data</w:t>
            </w:r>
          </w:p>
        </w:tc>
        <w:tc>
          <w:tcPr>
            <w:tcW w:w="2446" w:type="dxa"/>
            <w:gridSpan w:val="2"/>
            <w:tcBorders>
              <w:top w:val="double" w:sz="6" w:space="0" w:color="003300"/>
              <w:left w:val="single" w:sz="4" w:space="0" w:color="003300"/>
              <w:bottom w:val="single" w:sz="4" w:space="0" w:color="003300"/>
              <w:right w:val="double" w:sz="6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</w:rPr>
            </w:pPr>
            <w:r w:rsidRPr="00894DA2">
              <w:rPr>
                <w:rFonts w:ascii="Calibri" w:hAnsi="Calibri" w:cs="Calibri"/>
                <w:color w:val="003300"/>
              </w:rPr>
              <w:t>Podpis</w:t>
            </w:r>
          </w:p>
        </w:tc>
      </w:tr>
      <w:tr w:rsidR="00067819" w:rsidRPr="00BD01F8">
        <w:trPr>
          <w:trHeight w:val="257"/>
        </w:trPr>
        <w:tc>
          <w:tcPr>
            <w:tcW w:w="2603" w:type="dxa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935B7B">
            <w:pPr>
              <w:rPr>
                <w:rFonts w:ascii="Calibri" w:hAnsi="Calibri" w:cs="Calibri"/>
              </w:rPr>
            </w:pPr>
            <w:r w:rsidRPr="00894DA2">
              <w:rPr>
                <w:rFonts w:ascii="Calibri" w:hAnsi="Calibri" w:cs="Calibri"/>
                <w:color w:val="003300"/>
              </w:rPr>
              <w:t xml:space="preserve">       Projektował</w:t>
            </w:r>
            <w:r w:rsidRPr="00894DA2">
              <w:rPr>
                <w:rFonts w:ascii="Calibri" w:hAnsi="Calibri" w:cs="Calibri"/>
                <w:b/>
                <w:bCs/>
                <w:color w:val="003300"/>
              </w:rPr>
              <w:t xml:space="preserve">   </w:t>
            </w:r>
          </w:p>
        </w:tc>
        <w:tc>
          <w:tcPr>
            <w:tcW w:w="3011" w:type="dxa"/>
            <w:vMerge w:val="restart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935B7B">
            <w:pPr>
              <w:rPr>
                <w:rFonts w:ascii="Calibri" w:hAnsi="Calibri" w:cs="Calibri"/>
                <w:sz w:val="18"/>
                <w:szCs w:val="18"/>
              </w:rPr>
            </w:pPr>
            <w:r w:rsidRPr="00894DA2">
              <w:rPr>
                <w:rFonts w:ascii="Calibri" w:hAnsi="Calibri" w:cs="Calibri"/>
                <w:sz w:val="18"/>
                <w:szCs w:val="18"/>
              </w:rPr>
              <w:t>upr. bud. do proj. i kierowania robotami budowlanymi bez ograniczeń w specjalności instalacyjnej w zakresie sieci, instalacji i urządzeń cieplnych, wentylacyjnych, gazowych, wodociągowych i kanalizacyjnych</w:t>
            </w:r>
          </w:p>
          <w:p w:rsidR="00067819" w:rsidRPr="00894DA2" w:rsidRDefault="00067819" w:rsidP="005F2A9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67819" w:rsidRPr="00894DA2" w:rsidRDefault="00067819" w:rsidP="005F2A9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67819" w:rsidRPr="00894DA2" w:rsidRDefault="00067819" w:rsidP="005F2A9D">
            <w:pPr>
              <w:rPr>
                <w:rFonts w:ascii="Calibri" w:hAnsi="Calibri" w:cs="Calibri"/>
                <w:sz w:val="18"/>
                <w:szCs w:val="18"/>
              </w:rPr>
            </w:pPr>
            <w:r w:rsidRPr="00894DA2">
              <w:rPr>
                <w:rFonts w:ascii="Calibri" w:hAnsi="Calibri" w:cs="Calibri"/>
                <w:sz w:val="18"/>
                <w:szCs w:val="18"/>
              </w:rPr>
              <w:t>Nr ewid. KUP/0073/PWOS/07</w:t>
            </w:r>
          </w:p>
        </w:tc>
        <w:tc>
          <w:tcPr>
            <w:tcW w:w="1311" w:type="dxa"/>
            <w:vMerge w:val="restart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A36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Pr="00894DA2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Pr="00894DA2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003300"/>
              <w:left w:val="single" w:sz="4" w:space="0" w:color="003300"/>
              <w:right w:val="double" w:sz="6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</w:rPr>
            </w:pPr>
          </w:p>
          <w:p w:rsidR="00067819" w:rsidRPr="00894DA2" w:rsidRDefault="00067819" w:rsidP="00BD01F8">
            <w:pPr>
              <w:rPr>
                <w:rFonts w:ascii="Calibri" w:hAnsi="Calibri" w:cs="Calibri"/>
                <w:color w:val="003300"/>
              </w:rPr>
            </w:pPr>
          </w:p>
        </w:tc>
      </w:tr>
      <w:tr w:rsidR="00067819" w:rsidRPr="00BD01F8">
        <w:trPr>
          <w:trHeight w:val="1568"/>
        </w:trPr>
        <w:tc>
          <w:tcPr>
            <w:tcW w:w="2603" w:type="dxa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</w:rPr>
            </w:pPr>
            <w:r w:rsidRPr="00894DA2">
              <w:rPr>
                <w:rFonts w:ascii="Calibri" w:hAnsi="Calibri" w:cs="Calibri"/>
              </w:rPr>
              <w:t xml:space="preserve">mgr inż. </w:t>
            </w:r>
          </w:p>
          <w:p w:rsidR="00067819" w:rsidRPr="00894DA2" w:rsidRDefault="00067819" w:rsidP="00BD01F8">
            <w:pPr>
              <w:jc w:val="center"/>
              <w:rPr>
                <w:rFonts w:ascii="Calibri" w:hAnsi="Calibri" w:cs="Calibri"/>
              </w:rPr>
            </w:pPr>
            <w:r w:rsidRPr="00894DA2">
              <w:rPr>
                <w:rFonts w:ascii="Calibri" w:hAnsi="Calibri" w:cs="Calibri"/>
              </w:rPr>
              <w:t>K. Sikorski</w:t>
            </w:r>
          </w:p>
        </w:tc>
        <w:tc>
          <w:tcPr>
            <w:tcW w:w="3011" w:type="dxa"/>
            <w:vMerge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4" w:space="0" w:color="003300"/>
              <w:bottom w:val="single" w:sz="4" w:space="0" w:color="003300"/>
              <w:right w:val="double" w:sz="6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</w:rPr>
            </w:pPr>
          </w:p>
        </w:tc>
      </w:tr>
      <w:tr w:rsidR="00067819" w:rsidRPr="00BD01F8">
        <w:trPr>
          <w:trHeight w:val="135"/>
        </w:trPr>
        <w:tc>
          <w:tcPr>
            <w:tcW w:w="2603" w:type="dxa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6D3063">
            <w:pPr>
              <w:jc w:val="center"/>
              <w:rPr>
                <w:rFonts w:ascii="Calibri" w:hAnsi="Calibri" w:cs="Calibri"/>
              </w:rPr>
            </w:pPr>
            <w:r w:rsidRPr="00894DA2">
              <w:rPr>
                <w:rFonts w:ascii="Calibri" w:hAnsi="Calibri" w:cs="Calibri"/>
              </w:rPr>
              <w:t>Sprawdził</w:t>
            </w:r>
          </w:p>
        </w:tc>
        <w:tc>
          <w:tcPr>
            <w:tcW w:w="3011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6808EC">
            <w:pPr>
              <w:rPr>
                <w:rFonts w:ascii="Calibri" w:hAnsi="Calibri" w:cs="Calibri"/>
                <w:color w:val="003300"/>
                <w:sz w:val="16"/>
                <w:szCs w:val="16"/>
              </w:rPr>
            </w:pPr>
          </w:p>
          <w:p w:rsidR="00067819" w:rsidRPr="00EF3A62" w:rsidRDefault="00067819" w:rsidP="00EF3A62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7819" w:rsidRPr="00EF3A62" w:rsidRDefault="00067819" w:rsidP="00EF3A62">
            <w:pPr>
              <w:rPr>
                <w:rFonts w:ascii="Arial" w:hAnsi="Arial" w:cs="Arial"/>
                <w:sz w:val="18"/>
                <w:szCs w:val="18"/>
              </w:rPr>
            </w:pPr>
            <w:r w:rsidRPr="00EF3A62">
              <w:rPr>
                <w:rFonts w:ascii="Arial" w:hAnsi="Arial" w:cs="Arial"/>
                <w:sz w:val="18"/>
                <w:szCs w:val="18"/>
              </w:rPr>
              <w:t>upr. bud. do proj. w specjalności Instalacje i sieci sanitarne bez ograniczeń</w:t>
            </w:r>
          </w:p>
          <w:p w:rsidR="00067819" w:rsidRPr="00EF3A62" w:rsidRDefault="00067819" w:rsidP="00EF3A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A62">
              <w:rPr>
                <w:rFonts w:ascii="Arial" w:hAnsi="Arial" w:cs="Arial"/>
                <w:sz w:val="18"/>
                <w:szCs w:val="18"/>
              </w:rPr>
              <w:t>UA-V-7342-5/6/98Wk</w:t>
            </w:r>
          </w:p>
          <w:p w:rsidR="00067819" w:rsidRPr="00894DA2" w:rsidRDefault="00067819" w:rsidP="006808EC">
            <w:pPr>
              <w:rPr>
                <w:rFonts w:ascii="Calibri" w:hAnsi="Calibri" w:cs="Calibri"/>
                <w:color w:val="003300"/>
                <w:sz w:val="16"/>
                <w:szCs w:val="16"/>
              </w:rPr>
            </w:pPr>
          </w:p>
          <w:p w:rsidR="00067819" w:rsidRPr="00894DA2" w:rsidRDefault="00067819" w:rsidP="006808EC">
            <w:pPr>
              <w:rPr>
                <w:rFonts w:ascii="Calibri" w:hAnsi="Calibri" w:cs="Calibri"/>
                <w:color w:val="003300"/>
                <w:sz w:val="16"/>
                <w:szCs w:val="16"/>
              </w:rPr>
            </w:pPr>
          </w:p>
          <w:p w:rsidR="00067819" w:rsidRPr="00894DA2" w:rsidRDefault="00067819" w:rsidP="006808EC">
            <w:pPr>
              <w:rPr>
                <w:rFonts w:ascii="Calibri" w:hAnsi="Calibri" w:cs="Calibri"/>
                <w:color w:val="003300"/>
                <w:sz w:val="16"/>
                <w:szCs w:val="16"/>
              </w:rPr>
            </w:pPr>
          </w:p>
          <w:p w:rsidR="00067819" w:rsidRPr="00894DA2" w:rsidRDefault="00067819" w:rsidP="006808EC">
            <w:pPr>
              <w:rPr>
                <w:rFonts w:ascii="Calibri" w:hAnsi="Calibri" w:cs="Calibri"/>
                <w:color w:val="003300"/>
                <w:sz w:val="16"/>
                <w:szCs w:val="16"/>
              </w:rPr>
            </w:pPr>
          </w:p>
          <w:p w:rsidR="00067819" w:rsidRPr="00894DA2" w:rsidRDefault="00067819" w:rsidP="006808EC">
            <w:pPr>
              <w:rPr>
                <w:rFonts w:ascii="Calibri" w:hAnsi="Calibri" w:cs="Calibri"/>
                <w:color w:val="003300"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A36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Pr="00A84B76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Pr="00A84B76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46" w:type="dxa"/>
            <w:gridSpan w:val="2"/>
            <w:vMerge w:val="restart"/>
            <w:tcBorders>
              <w:left w:val="single" w:sz="4" w:space="0" w:color="003300"/>
              <w:right w:val="double" w:sz="6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</w:rPr>
            </w:pPr>
          </w:p>
        </w:tc>
      </w:tr>
      <w:tr w:rsidR="00067819" w:rsidRPr="00BD01F8">
        <w:trPr>
          <w:trHeight w:val="135"/>
        </w:trPr>
        <w:tc>
          <w:tcPr>
            <w:tcW w:w="2603" w:type="dxa"/>
            <w:tcBorders>
              <w:top w:val="single" w:sz="4" w:space="0" w:color="003300"/>
              <w:left w:val="double" w:sz="6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6D3063">
            <w:pPr>
              <w:jc w:val="center"/>
              <w:rPr>
                <w:rFonts w:ascii="Calibri" w:hAnsi="Calibri" w:cs="Calibri"/>
              </w:rPr>
            </w:pPr>
            <w:r w:rsidRPr="00894DA2">
              <w:rPr>
                <w:rFonts w:ascii="Calibri" w:hAnsi="Calibri" w:cs="Calibri"/>
              </w:rPr>
              <w:t xml:space="preserve">mgr inż. </w:t>
            </w:r>
          </w:p>
          <w:p w:rsidR="00067819" w:rsidRPr="00894DA2" w:rsidRDefault="00067819" w:rsidP="00DE0CB5">
            <w:pPr>
              <w:numPr>
                <w:ilvl w:val="0"/>
                <w:numId w:val="19"/>
              </w:numPr>
              <w:jc w:val="center"/>
              <w:rPr>
                <w:rFonts w:ascii="Calibri" w:hAnsi="Calibri" w:cs="Calibri"/>
              </w:rPr>
            </w:pPr>
            <w:r w:rsidRPr="00894DA2">
              <w:rPr>
                <w:rFonts w:ascii="Calibri" w:hAnsi="Calibri" w:cs="Calibri"/>
              </w:rPr>
              <w:t>Dembowska</w:t>
            </w:r>
          </w:p>
          <w:p w:rsidR="00067819" w:rsidRPr="00894DA2" w:rsidRDefault="00067819" w:rsidP="006808EC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011" w:type="dxa"/>
            <w:vMerge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4" w:space="0" w:color="003300"/>
              <w:bottom w:val="single" w:sz="4" w:space="0" w:color="003300"/>
              <w:right w:val="double" w:sz="6" w:space="0" w:color="003300"/>
            </w:tcBorders>
            <w:vAlign w:val="center"/>
          </w:tcPr>
          <w:p w:rsidR="00067819" w:rsidRPr="00894DA2" w:rsidRDefault="00067819" w:rsidP="00FD474B">
            <w:pPr>
              <w:jc w:val="center"/>
              <w:rPr>
                <w:rFonts w:ascii="Calibri" w:hAnsi="Calibri" w:cs="Calibri"/>
                <w:color w:val="003300"/>
              </w:rPr>
            </w:pPr>
          </w:p>
        </w:tc>
      </w:tr>
      <w:tr w:rsidR="00067819" w:rsidRPr="00BD01F8">
        <w:trPr>
          <w:trHeight w:val="257"/>
        </w:trPr>
        <w:tc>
          <w:tcPr>
            <w:tcW w:w="9371" w:type="dxa"/>
            <w:gridSpan w:val="5"/>
            <w:tcBorders>
              <w:top w:val="double" w:sz="6" w:space="0" w:color="003300"/>
              <w:left w:val="nil"/>
              <w:bottom w:val="double" w:sz="6" w:space="0" w:color="003300"/>
              <w:right w:val="nil"/>
            </w:tcBorders>
          </w:tcPr>
          <w:p w:rsidR="00067819" w:rsidRPr="00894DA2" w:rsidRDefault="00067819" w:rsidP="00935B7B">
            <w:pPr>
              <w:rPr>
                <w:rFonts w:ascii="Calibri" w:hAnsi="Calibri" w:cs="Calibri"/>
              </w:rPr>
            </w:pPr>
          </w:p>
        </w:tc>
      </w:tr>
      <w:tr w:rsidR="00067819" w:rsidRPr="00BD01F8">
        <w:trPr>
          <w:trHeight w:val="399"/>
        </w:trPr>
        <w:tc>
          <w:tcPr>
            <w:tcW w:w="9371" w:type="dxa"/>
            <w:gridSpan w:val="5"/>
            <w:tcBorders>
              <w:top w:val="double" w:sz="6" w:space="0" w:color="003300"/>
              <w:left w:val="double" w:sz="6" w:space="0" w:color="003300"/>
              <w:bottom w:val="double" w:sz="6" w:space="0" w:color="003300"/>
              <w:right w:val="double" w:sz="6" w:space="0" w:color="003300"/>
            </w:tcBorders>
          </w:tcPr>
          <w:p w:rsidR="00067819" w:rsidRPr="00894DA2" w:rsidRDefault="00067819" w:rsidP="00935B7B">
            <w:pPr>
              <w:rPr>
                <w:rFonts w:ascii="Calibri" w:hAnsi="Calibri" w:cs="Calibri"/>
                <w:b/>
                <w:bCs/>
                <w:color w:val="003300"/>
              </w:rPr>
            </w:pPr>
            <w:r w:rsidRPr="00894DA2">
              <w:rPr>
                <w:rFonts w:ascii="Calibri" w:hAnsi="Calibri" w:cs="Calibri"/>
                <w:color w:val="003300"/>
              </w:rPr>
              <w:t>INWESTOR</w:t>
            </w:r>
            <w:r w:rsidRPr="00894DA2">
              <w:rPr>
                <w:rFonts w:ascii="Calibri" w:hAnsi="Calibri" w:cs="Calibri"/>
                <w:b/>
                <w:bCs/>
                <w:color w:val="003300"/>
              </w:rPr>
              <w:t xml:space="preserve"> </w:t>
            </w:r>
          </w:p>
          <w:p w:rsidR="00067819" w:rsidRPr="00894DA2" w:rsidRDefault="00067819" w:rsidP="00935B7B">
            <w:pPr>
              <w:rPr>
                <w:rFonts w:ascii="Calibri" w:hAnsi="Calibri" w:cs="Calibri"/>
                <w:color w:val="008000"/>
                <w:sz w:val="18"/>
                <w:szCs w:val="18"/>
              </w:rPr>
            </w:pPr>
            <w:r w:rsidRPr="00894DA2">
              <w:rPr>
                <w:rFonts w:ascii="Calibri" w:hAnsi="Calibri" w:cs="Calibri"/>
                <w:b/>
                <w:bCs/>
                <w:color w:val="008000"/>
              </w:rPr>
              <w:t xml:space="preserve">                   </w:t>
            </w:r>
          </w:p>
        </w:tc>
      </w:tr>
      <w:tr w:rsidR="00067819" w:rsidRPr="00BD01F8">
        <w:trPr>
          <w:trHeight w:val="399"/>
        </w:trPr>
        <w:tc>
          <w:tcPr>
            <w:tcW w:w="9371" w:type="dxa"/>
            <w:gridSpan w:val="5"/>
            <w:tcBorders>
              <w:top w:val="double" w:sz="6" w:space="0" w:color="003300"/>
              <w:left w:val="double" w:sz="6" w:space="0" w:color="003300"/>
              <w:bottom w:val="double" w:sz="6" w:space="0" w:color="003300"/>
              <w:right w:val="double" w:sz="6" w:space="0" w:color="003300"/>
            </w:tcBorders>
          </w:tcPr>
          <w:p w:rsidR="00067819" w:rsidRPr="00894DA2" w:rsidRDefault="00067819" w:rsidP="00BD01F8">
            <w:pPr>
              <w:jc w:val="center"/>
              <w:rPr>
                <w:rFonts w:ascii="Calibri" w:hAnsi="Calibri" w:cs="Calibri"/>
              </w:rPr>
            </w:pPr>
            <w:r w:rsidRPr="00894DA2">
              <w:rPr>
                <w:rFonts w:ascii="Calibri" w:hAnsi="Calibri" w:cs="Calibri"/>
              </w:rPr>
              <w:t xml:space="preserve">GMINA </w:t>
            </w:r>
            <w:r>
              <w:rPr>
                <w:rFonts w:ascii="Calibri" w:hAnsi="Calibri" w:cs="Calibri"/>
              </w:rPr>
              <w:t>WŁOCŁAWEK</w:t>
            </w:r>
          </w:p>
          <w:p w:rsidR="00067819" w:rsidRPr="00894DA2" w:rsidRDefault="00067819" w:rsidP="00935B7B">
            <w:pPr>
              <w:rPr>
                <w:rFonts w:ascii="Calibri" w:hAnsi="Calibri" w:cs="Calibri"/>
                <w:color w:val="003300"/>
              </w:rPr>
            </w:pPr>
          </w:p>
        </w:tc>
      </w:tr>
    </w:tbl>
    <w:p w:rsidR="00067819" w:rsidRPr="001450ED" w:rsidRDefault="00067819" w:rsidP="00FD474B">
      <w:pPr>
        <w:rPr>
          <w:sz w:val="36"/>
          <w:szCs w:val="36"/>
        </w:rPr>
      </w:pPr>
    </w:p>
    <w:p w:rsidR="00067819" w:rsidRPr="00296008" w:rsidRDefault="00067819" w:rsidP="001450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96008">
        <w:rPr>
          <w:rFonts w:ascii="Arial" w:hAnsi="Arial" w:cs="Arial"/>
          <w:b/>
          <w:bCs/>
          <w:sz w:val="36"/>
          <w:szCs w:val="36"/>
        </w:rPr>
        <w:t>SPIS TREŚCI</w:t>
      </w:r>
    </w:p>
    <w:p w:rsidR="00067819" w:rsidRPr="00894DA2" w:rsidRDefault="00067819" w:rsidP="001450ED">
      <w:pPr>
        <w:jc w:val="center"/>
        <w:rPr>
          <w:rFonts w:ascii="Calibri" w:hAnsi="Calibri" w:cs="Calibri"/>
          <w:b/>
          <w:bCs/>
          <w:vanish/>
          <w:sz w:val="36"/>
          <w:szCs w:val="36"/>
        </w:rPr>
      </w:pPr>
    </w:p>
    <w:p w:rsidR="00067819" w:rsidRPr="00894DA2" w:rsidRDefault="00067819" w:rsidP="009C1CC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7819" w:rsidRDefault="00067819" w:rsidP="006606EA">
      <w:pPr>
        <w:rPr>
          <w:rFonts w:ascii="Calibri" w:hAnsi="Calibri" w:cs="Calibri"/>
          <w:b/>
          <w:bCs/>
        </w:rPr>
      </w:pPr>
    </w:p>
    <w:p w:rsidR="00067819" w:rsidRPr="00A76CD1" w:rsidRDefault="00067819" w:rsidP="006606EA">
      <w:pPr>
        <w:rPr>
          <w:rFonts w:ascii="Arial" w:hAnsi="Arial" w:cs="Arial"/>
          <w:sz w:val="20"/>
          <w:szCs w:val="20"/>
        </w:rPr>
      </w:pPr>
    </w:p>
    <w:p w:rsidR="00067819" w:rsidRPr="00A76CD1" w:rsidRDefault="00067819" w:rsidP="006606EA">
      <w:pPr>
        <w:rPr>
          <w:rFonts w:ascii="Arial" w:hAnsi="Arial" w:cs="Arial"/>
          <w:sz w:val="20"/>
          <w:szCs w:val="20"/>
        </w:rPr>
      </w:pPr>
      <w:r w:rsidRPr="00A76CD1">
        <w:rPr>
          <w:rFonts w:ascii="Arial" w:hAnsi="Arial" w:cs="Arial"/>
          <w:sz w:val="20"/>
          <w:szCs w:val="20"/>
        </w:rPr>
        <w:t>1. Podstawa opracowania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str. 3</w:t>
      </w:r>
    </w:p>
    <w:p w:rsidR="00067819" w:rsidRPr="00A76CD1" w:rsidRDefault="00067819" w:rsidP="006606EA">
      <w:pPr>
        <w:rPr>
          <w:rFonts w:ascii="Arial" w:hAnsi="Arial" w:cs="Arial"/>
          <w:sz w:val="20"/>
          <w:szCs w:val="20"/>
        </w:rPr>
      </w:pPr>
      <w:r w:rsidRPr="00A76CD1">
        <w:rPr>
          <w:rFonts w:ascii="Arial" w:hAnsi="Arial" w:cs="Arial"/>
          <w:sz w:val="20"/>
          <w:szCs w:val="20"/>
        </w:rPr>
        <w:t>2. Zakres opracowania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3</w:t>
      </w:r>
    </w:p>
    <w:p w:rsidR="00067819" w:rsidRPr="00A76CD1" w:rsidRDefault="00067819" w:rsidP="006606EA">
      <w:pPr>
        <w:tabs>
          <w:tab w:val="left" w:pos="1134"/>
          <w:tab w:val="left" w:pos="5954"/>
          <w:tab w:val="decimal" w:pos="6379"/>
          <w:tab w:val="right" w:pos="7088"/>
        </w:tabs>
        <w:rPr>
          <w:rFonts w:ascii="Arial" w:eastAsia="Batang" w:hAnsi="Arial"/>
          <w:color w:val="000000"/>
          <w:sz w:val="20"/>
          <w:szCs w:val="20"/>
          <w:lang w:eastAsia="ar-SA"/>
        </w:rPr>
      </w:pPr>
      <w:r w:rsidRPr="00A76CD1">
        <w:rPr>
          <w:rFonts w:ascii="Arial" w:eastAsia="Batang" w:hAnsi="Arial" w:cs="Arial"/>
          <w:color w:val="000000"/>
          <w:sz w:val="20"/>
          <w:szCs w:val="20"/>
          <w:lang w:eastAsia="ar-SA"/>
        </w:rPr>
        <w:t>3. Sieć wodociągowa</w:t>
      </w:r>
      <w:r>
        <w:rPr>
          <w:rFonts w:ascii="Arial" w:eastAsia="Batang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3</w:t>
      </w:r>
    </w:p>
    <w:p w:rsidR="00067819" w:rsidRPr="00A76CD1" w:rsidRDefault="00067819" w:rsidP="006606EA">
      <w:pPr>
        <w:tabs>
          <w:tab w:val="left" w:pos="1134"/>
          <w:tab w:val="left" w:pos="5954"/>
          <w:tab w:val="decimal" w:pos="6379"/>
          <w:tab w:val="right" w:pos="7088"/>
        </w:tabs>
        <w:rPr>
          <w:rFonts w:ascii="Arial" w:eastAsia="Batang" w:hAnsi="Arial"/>
          <w:color w:val="000000"/>
          <w:sz w:val="20"/>
          <w:szCs w:val="20"/>
          <w:lang w:eastAsia="ar-SA"/>
        </w:rPr>
      </w:pPr>
      <w:r w:rsidRPr="00A76CD1">
        <w:rPr>
          <w:rFonts w:ascii="Arial" w:eastAsia="Batang" w:hAnsi="Arial" w:cs="Arial"/>
          <w:color w:val="000000"/>
          <w:sz w:val="20"/>
          <w:szCs w:val="20"/>
          <w:lang w:eastAsia="ar-SA"/>
        </w:rPr>
        <w:t>4.Próba szczelności i dezynfekcja przewodu</w:t>
      </w:r>
      <w:r>
        <w:rPr>
          <w:rFonts w:ascii="Arial" w:eastAsia="Batang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4</w:t>
      </w:r>
    </w:p>
    <w:p w:rsidR="00067819" w:rsidRPr="00A76CD1" w:rsidRDefault="00067819" w:rsidP="006606EA">
      <w:pPr>
        <w:tabs>
          <w:tab w:val="left" w:pos="1134"/>
          <w:tab w:val="left" w:pos="5954"/>
          <w:tab w:val="decimal" w:pos="6379"/>
          <w:tab w:val="right" w:pos="7088"/>
        </w:tabs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5. Roboty ziemne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4</w:t>
      </w:r>
    </w:p>
    <w:p w:rsidR="00067819" w:rsidRPr="00A76CD1" w:rsidRDefault="00067819" w:rsidP="006606EA">
      <w:pPr>
        <w:keepNext/>
        <w:tabs>
          <w:tab w:val="num" w:pos="0"/>
        </w:tabs>
        <w:outlineLvl w:val="0"/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5.1. Przygotowanie podłoża, układanie rur PCW w wykopie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4</w:t>
      </w:r>
    </w:p>
    <w:p w:rsidR="00067819" w:rsidRPr="00A76CD1" w:rsidRDefault="00067819" w:rsidP="006606EA">
      <w:pPr>
        <w:keepNext/>
        <w:tabs>
          <w:tab w:val="num" w:pos="0"/>
        </w:tabs>
        <w:outlineLvl w:val="0"/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5.2. Montaż rur PCW  – zalecenia ogólne dot. składowania i transportu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5</w:t>
      </w:r>
    </w:p>
    <w:p w:rsidR="00067819" w:rsidRPr="00A76CD1" w:rsidRDefault="00067819" w:rsidP="006606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5.3. Rury PCW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5</w:t>
      </w:r>
    </w:p>
    <w:p w:rsidR="00067819" w:rsidRPr="00A76CD1" w:rsidRDefault="00067819" w:rsidP="006606EA">
      <w:pPr>
        <w:keepNext/>
        <w:tabs>
          <w:tab w:val="num" w:pos="0"/>
        </w:tabs>
        <w:outlineLvl w:val="0"/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5.4. Wypełnienie wykopu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5</w:t>
      </w:r>
    </w:p>
    <w:p w:rsidR="00067819" w:rsidRPr="00A76CD1" w:rsidRDefault="00067819" w:rsidP="006606EA">
      <w:pPr>
        <w:keepNext/>
        <w:spacing w:before="240" w:after="60"/>
        <w:outlineLvl w:val="0"/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6.Istniejące kolizje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6</w:t>
      </w:r>
    </w:p>
    <w:p w:rsidR="00067819" w:rsidRPr="00A76CD1" w:rsidRDefault="00067819" w:rsidP="006606EA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A76CD1">
        <w:rPr>
          <w:rFonts w:ascii="Arial" w:hAnsi="Arial" w:cs="Arial"/>
          <w:sz w:val="20"/>
          <w:szCs w:val="20"/>
        </w:rPr>
        <w:t xml:space="preserve">7. Dane informujące, czy działka lub teren, na którym jest projektowany obiekt budowlany,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A76CD1">
        <w:rPr>
          <w:rFonts w:ascii="Arial" w:hAnsi="Arial" w:cs="Arial"/>
          <w:sz w:val="20"/>
          <w:szCs w:val="20"/>
        </w:rPr>
        <w:t xml:space="preserve">są wpisane </w:t>
      </w:r>
      <w:r>
        <w:rPr>
          <w:rFonts w:ascii="Arial" w:hAnsi="Arial" w:cs="Arial"/>
          <w:sz w:val="20"/>
          <w:szCs w:val="20"/>
        </w:rPr>
        <w:t xml:space="preserve">       </w:t>
      </w:r>
      <w:r w:rsidRPr="00A76CD1">
        <w:rPr>
          <w:rFonts w:ascii="Arial" w:hAnsi="Arial" w:cs="Arial"/>
          <w:sz w:val="20"/>
          <w:szCs w:val="20"/>
        </w:rPr>
        <w:t xml:space="preserve">do rejestru zabytków oraz czy podlegają ochronie na podstawie ustaleń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76CD1">
        <w:rPr>
          <w:rFonts w:ascii="Arial" w:hAnsi="Arial" w:cs="Arial"/>
          <w:sz w:val="20"/>
          <w:szCs w:val="20"/>
        </w:rPr>
        <w:t>miejscowego planu zagospodarowania przestrzennego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6</w:t>
      </w:r>
    </w:p>
    <w:p w:rsidR="00067819" w:rsidRPr="00A76CD1" w:rsidRDefault="00067819" w:rsidP="006606EA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A76CD1">
        <w:rPr>
          <w:rFonts w:ascii="Arial" w:hAnsi="Arial" w:cs="Arial"/>
          <w:sz w:val="20"/>
          <w:szCs w:val="20"/>
        </w:rPr>
        <w:t xml:space="preserve">8.Dane określające wpływ eksploatacji górniczej na działkę lub teren zamierzenia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A76CD1">
        <w:rPr>
          <w:rFonts w:ascii="Arial" w:hAnsi="Arial" w:cs="Arial"/>
          <w:sz w:val="20"/>
          <w:szCs w:val="20"/>
        </w:rPr>
        <w:t>budowlanego, znajdującego się w granicach terenu górniczego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6</w:t>
      </w:r>
    </w:p>
    <w:p w:rsidR="00067819" w:rsidRPr="00A76CD1" w:rsidRDefault="00067819" w:rsidP="006606EA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A76CD1">
        <w:rPr>
          <w:rFonts w:ascii="Arial" w:hAnsi="Arial" w:cs="Arial"/>
          <w:sz w:val="20"/>
          <w:szCs w:val="20"/>
        </w:rPr>
        <w:t xml:space="preserve">9.Informację i dane o charakterze i cechach istniejących i przewidywanych zagrożeń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A76CD1">
        <w:rPr>
          <w:rFonts w:ascii="Arial" w:hAnsi="Arial" w:cs="Arial"/>
          <w:sz w:val="20"/>
          <w:szCs w:val="20"/>
        </w:rPr>
        <w:t xml:space="preserve">dla środowiska oraz higieny i zdrowia użytkowników projektowanych obiektów budowlanych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76CD1">
        <w:rPr>
          <w:rFonts w:ascii="Arial" w:hAnsi="Arial" w:cs="Arial"/>
          <w:sz w:val="20"/>
          <w:szCs w:val="20"/>
        </w:rPr>
        <w:t>i ich otoczenia w zakresie zgodnym z przepisami odrębnymi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6</w:t>
      </w:r>
    </w:p>
    <w:p w:rsidR="00067819" w:rsidRPr="00A76CD1" w:rsidRDefault="00067819" w:rsidP="006606EA">
      <w:pPr>
        <w:keepNext/>
        <w:spacing w:before="240" w:after="60"/>
        <w:outlineLvl w:val="0"/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  Informacja BIOZ</w:t>
      </w:r>
    </w:p>
    <w:p w:rsidR="00067819" w:rsidRPr="00A76CD1" w:rsidRDefault="00067819" w:rsidP="006606EA">
      <w:pPr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10.1. Szczegółowy zakres zamierzenia budowlanego i kolejność ich wykonania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6</w:t>
      </w:r>
    </w:p>
    <w:p w:rsidR="00067819" w:rsidRPr="00A76CD1" w:rsidRDefault="00067819" w:rsidP="006606EA">
      <w:pPr>
        <w:tabs>
          <w:tab w:val="left" w:pos="360"/>
        </w:tabs>
        <w:ind w:right="-468"/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10.2. Wykaz rodzajów robót, których specyfikę należy uwzględnić w planie BiOZ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9</w:t>
      </w:r>
    </w:p>
    <w:p w:rsidR="00067819" w:rsidRPr="00A76CD1" w:rsidRDefault="00067819" w:rsidP="006606EA">
      <w:pPr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10.3. Rodzaje i skala zagrożeń oraz miejsce i czas ich występowania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9</w:t>
      </w:r>
    </w:p>
    <w:p w:rsidR="00067819" w:rsidRPr="00A76CD1" w:rsidRDefault="00067819" w:rsidP="006606EA">
      <w:pPr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10.4. Sposób wydzielenia i oznakowania miejsc przewidywanych zagrożeń.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10</w:t>
      </w:r>
    </w:p>
    <w:p w:rsidR="00067819" w:rsidRPr="00A76CD1" w:rsidRDefault="00067819" w:rsidP="006606EA">
      <w:pPr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10.5. Instruktaż pracowników.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11</w:t>
      </w:r>
    </w:p>
    <w:p w:rsidR="00067819" w:rsidRPr="00A76CD1" w:rsidRDefault="00067819" w:rsidP="006606EA">
      <w:pPr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10.5.1. Szkolenie wstępne stanowiskowe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11</w:t>
      </w:r>
    </w:p>
    <w:p w:rsidR="00067819" w:rsidRPr="00A76CD1" w:rsidRDefault="00067819" w:rsidP="006606EA">
      <w:pPr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10.5.2. Określenie zasad postępowania w przypadku wystąpienia zagrożenia dla ludzi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</w:t>
      </w:r>
      <w:r w:rsidRPr="00A76CD1">
        <w:rPr>
          <w:rFonts w:ascii="Arial" w:hAnsi="Arial" w:cs="Arial"/>
          <w:sz w:val="20"/>
          <w:szCs w:val="20"/>
          <w:lang w:eastAsia="ar-SA"/>
        </w:rPr>
        <w:t xml:space="preserve"> i środowiska </w:t>
      </w:r>
      <w:r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A76CD1">
        <w:rPr>
          <w:rFonts w:ascii="Arial" w:hAnsi="Arial" w:cs="Arial"/>
          <w:sz w:val="20"/>
          <w:szCs w:val="20"/>
          <w:lang w:eastAsia="ar-SA"/>
        </w:rPr>
        <w:t>(awarie, katastrofy)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11</w:t>
      </w:r>
    </w:p>
    <w:p w:rsidR="00067819" w:rsidRPr="00A76CD1" w:rsidRDefault="00067819" w:rsidP="006606EA">
      <w:pPr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10.5.3.  Instruktaż bezpieczeństwa pożarowego</w:t>
      </w:r>
    </w:p>
    <w:p w:rsidR="00067819" w:rsidRPr="00A76CD1" w:rsidRDefault="00067819" w:rsidP="006606EA">
      <w:pPr>
        <w:ind w:left="709" w:hanging="709"/>
        <w:rPr>
          <w:rFonts w:ascii="Arial" w:hAnsi="Arial" w:cs="Arial"/>
          <w:sz w:val="20"/>
          <w:szCs w:val="20"/>
          <w:lang w:eastAsia="ar-SA"/>
        </w:rPr>
      </w:pPr>
      <w:r w:rsidRPr="00A76CD1">
        <w:rPr>
          <w:rFonts w:ascii="Arial" w:hAnsi="Arial" w:cs="Arial"/>
          <w:sz w:val="20"/>
          <w:szCs w:val="20"/>
          <w:lang w:eastAsia="ar-SA"/>
        </w:rPr>
        <w:t>10.5.4. Likwidacja zagrożeń i podstawowe obowiązki pracowników w zakresie BHP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14</w:t>
      </w:r>
    </w:p>
    <w:p w:rsidR="00067819" w:rsidRPr="00A76CD1" w:rsidRDefault="00067819" w:rsidP="006606EA">
      <w:pPr>
        <w:pStyle w:val="Heading1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A76CD1">
        <w:rPr>
          <w:rFonts w:ascii="Arial" w:hAnsi="Arial" w:cs="Arial"/>
          <w:b w:val="0"/>
          <w:bCs w:val="0"/>
          <w:sz w:val="20"/>
          <w:szCs w:val="20"/>
        </w:rPr>
        <w:t>11. Zestawienie obowiązujących norm i przepisów. Warunki końcowe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15</w:t>
      </w:r>
    </w:p>
    <w:p w:rsidR="00067819" w:rsidRPr="006606EA" w:rsidRDefault="00067819" w:rsidP="006606EA">
      <w:pPr>
        <w:pStyle w:val="Heading1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A76CD1">
        <w:rPr>
          <w:rFonts w:ascii="Arial" w:hAnsi="Arial" w:cs="Arial"/>
          <w:b w:val="0"/>
          <w:bCs w:val="0"/>
          <w:sz w:val="20"/>
          <w:szCs w:val="20"/>
        </w:rPr>
        <w:t>12. Uwagi końcowe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15</w:t>
      </w:r>
    </w:p>
    <w:p w:rsidR="00067819" w:rsidRPr="00894DA2" w:rsidRDefault="00067819" w:rsidP="001450ED">
      <w:pPr>
        <w:pStyle w:val="TOC1"/>
        <w:ind w:left="284" w:hanging="284"/>
        <w:jc w:val="both"/>
        <w:rPr>
          <w:rFonts w:ascii="Calibri" w:hAnsi="Calibri" w:cs="Calibri"/>
        </w:rPr>
      </w:pPr>
      <w:r w:rsidRPr="00894DA2">
        <w:rPr>
          <w:rFonts w:ascii="Calibri" w:hAnsi="Calibri" w:cs="Calibri"/>
        </w:rPr>
        <w:t>SPIS ZAŁĄCZNIKÓW</w:t>
      </w:r>
      <w:r>
        <w:rPr>
          <w:rFonts w:ascii="Calibri" w:hAnsi="Calibri" w:cs="Calibri"/>
        </w:rPr>
        <w:t xml:space="preserve">   </w:t>
      </w:r>
    </w:p>
    <w:p w:rsidR="00067819" w:rsidRPr="00CA1D6E" w:rsidRDefault="00067819" w:rsidP="00DE0CB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1D6E">
        <w:rPr>
          <w:rFonts w:ascii="Arial" w:hAnsi="Arial" w:cs="Arial"/>
          <w:sz w:val="22"/>
          <w:szCs w:val="22"/>
        </w:rPr>
        <w:t>Oświadczenie Projektanta 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A1D6E">
        <w:rPr>
          <w:rFonts w:ascii="Arial" w:hAnsi="Arial" w:cs="Arial"/>
          <w:sz w:val="22"/>
          <w:szCs w:val="22"/>
        </w:rPr>
        <w:t>..…..………....16</w:t>
      </w:r>
    </w:p>
    <w:p w:rsidR="00067819" w:rsidRPr="00CA1D6E" w:rsidRDefault="00067819" w:rsidP="00DE0CB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1D6E">
        <w:rPr>
          <w:rFonts w:ascii="Arial" w:hAnsi="Arial" w:cs="Arial"/>
          <w:sz w:val="22"/>
          <w:szCs w:val="22"/>
        </w:rPr>
        <w:t>Decyzja o nadaniu uprawnień budowlanych Projektantowi……………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CA1D6E">
        <w:rPr>
          <w:rFonts w:ascii="Arial" w:hAnsi="Arial" w:cs="Arial"/>
          <w:sz w:val="22"/>
          <w:szCs w:val="22"/>
        </w:rPr>
        <w:t>...........….17</w:t>
      </w:r>
    </w:p>
    <w:p w:rsidR="00067819" w:rsidRPr="00CA1D6E" w:rsidRDefault="00067819" w:rsidP="00DE0CB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1D6E">
        <w:rPr>
          <w:rFonts w:ascii="Arial" w:hAnsi="Arial" w:cs="Arial"/>
          <w:sz w:val="22"/>
          <w:szCs w:val="22"/>
        </w:rPr>
        <w:t>Zaświadczenie o przynależności Projektanta do Izby Inżynierów Budownictwa…………</w:t>
      </w:r>
      <w:r>
        <w:rPr>
          <w:rFonts w:ascii="Arial" w:hAnsi="Arial" w:cs="Arial"/>
          <w:sz w:val="22"/>
          <w:szCs w:val="22"/>
        </w:rPr>
        <w:t>..</w:t>
      </w:r>
      <w:r w:rsidRPr="00CA1D6E">
        <w:rPr>
          <w:rFonts w:ascii="Arial" w:hAnsi="Arial" w:cs="Arial"/>
          <w:sz w:val="22"/>
          <w:szCs w:val="22"/>
        </w:rPr>
        <w:t>….18</w:t>
      </w:r>
    </w:p>
    <w:p w:rsidR="00067819" w:rsidRPr="00CA1D6E" w:rsidRDefault="00067819" w:rsidP="00DE0CB5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A1D6E">
        <w:rPr>
          <w:rFonts w:ascii="Arial" w:hAnsi="Arial" w:cs="Arial"/>
          <w:sz w:val="22"/>
          <w:szCs w:val="22"/>
        </w:rPr>
        <w:t>Opinia ZUDP  z załącznikiem mapowym…………………………………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A1D6E">
        <w:rPr>
          <w:rFonts w:ascii="Arial" w:hAnsi="Arial" w:cs="Arial"/>
          <w:sz w:val="22"/>
          <w:szCs w:val="22"/>
        </w:rPr>
        <w:t>.…</w:t>
      </w:r>
      <w:r>
        <w:rPr>
          <w:rFonts w:ascii="Arial" w:hAnsi="Arial" w:cs="Arial"/>
          <w:sz w:val="22"/>
          <w:szCs w:val="22"/>
        </w:rPr>
        <w:t>……</w:t>
      </w:r>
      <w:r w:rsidRPr="00CA1D6E">
        <w:rPr>
          <w:rFonts w:ascii="Arial" w:hAnsi="Arial" w:cs="Arial"/>
          <w:sz w:val="22"/>
          <w:szCs w:val="22"/>
        </w:rPr>
        <w:t>….…..…......19</w:t>
      </w:r>
    </w:p>
    <w:p w:rsidR="00067819" w:rsidRPr="00CA1D6E" w:rsidRDefault="00067819" w:rsidP="00DE0CB5">
      <w:pPr>
        <w:numPr>
          <w:ilvl w:val="0"/>
          <w:numId w:val="1"/>
        </w:numPr>
        <w:tabs>
          <w:tab w:val="clear" w:pos="432"/>
          <w:tab w:val="left" w:pos="0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A1D6E">
        <w:rPr>
          <w:rFonts w:ascii="Arial" w:hAnsi="Arial" w:cs="Arial"/>
          <w:sz w:val="22"/>
          <w:szCs w:val="22"/>
        </w:rPr>
        <w:t>Warunki techniczne  ……………………………….………………………................……….……20</w:t>
      </w:r>
    </w:p>
    <w:p w:rsidR="00067819" w:rsidRPr="00894DA2" w:rsidRDefault="00067819" w:rsidP="006606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067819" w:rsidRPr="00894DA2" w:rsidRDefault="00067819" w:rsidP="001450E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</w:rPr>
      </w:pPr>
    </w:p>
    <w:p w:rsidR="00067819" w:rsidRPr="00894DA2" w:rsidRDefault="00067819" w:rsidP="001450E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</w:rPr>
      </w:pPr>
      <w:r w:rsidRPr="00894DA2">
        <w:rPr>
          <w:rFonts w:ascii="Calibri" w:hAnsi="Calibri" w:cs="Calibri"/>
          <w:b/>
          <w:bCs/>
        </w:rPr>
        <w:t>SPIS RYSUNKÓW</w:t>
      </w:r>
    </w:p>
    <w:p w:rsidR="00067819" w:rsidRPr="002F442D" w:rsidRDefault="00067819" w:rsidP="00A36E95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2F442D">
        <w:rPr>
          <w:rFonts w:ascii="Arial" w:hAnsi="Arial" w:cs="Arial"/>
          <w:sz w:val="22"/>
          <w:szCs w:val="22"/>
        </w:rPr>
        <w:t xml:space="preserve">Rys.1 </w:t>
      </w:r>
      <w:r w:rsidRPr="002F442D">
        <w:rPr>
          <w:rFonts w:ascii="Arial" w:hAnsi="Arial" w:cs="Arial"/>
          <w:sz w:val="22"/>
          <w:szCs w:val="22"/>
        </w:rPr>
        <w:tab/>
        <w:t xml:space="preserve">Plan sytuacyjno-wysokościowy </w:t>
      </w:r>
      <w:r w:rsidRPr="002F442D">
        <w:rPr>
          <w:rFonts w:ascii="Arial" w:hAnsi="Arial" w:cs="Arial"/>
          <w:sz w:val="22"/>
          <w:szCs w:val="22"/>
        </w:rPr>
        <w:tab/>
      </w:r>
      <w:r w:rsidRPr="002F442D">
        <w:rPr>
          <w:rFonts w:ascii="Arial" w:hAnsi="Arial" w:cs="Arial"/>
          <w:sz w:val="22"/>
          <w:szCs w:val="22"/>
        </w:rPr>
        <w:tab/>
      </w:r>
      <w:r w:rsidRPr="002F442D">
        <w:rPr>
          <w:rFonts w:ascii="Arial" w:hAnsi="Arial" w:cs="Arial"/>
          <w:sz w:val="22"/>
          <w:szCs w:val="22"/>
        </w:rPr>
        <w:tab/>
      </w:r>
      <w:r w:rsidRPr="002F442D">
        <w:rPr>
          <w:rFonts w:ascii="Arial" w:hAnsi="Arial" w:cs="Arial"/>
          <w:sz w:val="22"/>
          <w:szCs w:val="22"/>
        </w:rPr>
        <w:tab/>
      </w:r>
      <w:r w:rsidRPr="002F442D">
        <w:rPr>
          <w:rFonts w:ascii="Arial" w:hAnsi="Arial" w:cs="Arial"/>
          <w:sz w:val="22"/>
          <w:szCs w:val="22"/>
        </w:rPr>
        <w:tab/>
        <w:t>skala 1:500</w:t>
      </w:r>
    </w:p>
    <w:p w:rsidR="00067819" w:rsidRPr="002F442D" w:rsidRDefault="00067819" w:rsidP="00A36E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442D">
        <w:rPr>
          <w:rFonts w:ascii="Arial" w:hAnsi="Arial" w:cs="Arial"/>
          <w:sz w:val="22"/>
          <w:szCs w:val="22"/>
        </w:rPr>
        <w:t xml:space="preserve">Rys.2 </w:t>
      </w:r>
      <w:r w:rsidRPr="002F442D">
        <w:rPr>
          <w:rFonts w:ascii="Arial" w:hAnsi="Arial" w:cs="Arial"/>
          <w:sz w:val="22"/>
          <w:szCs w:val="22"/>
        </w:rPr>
        <w:tab/>
        <w:t>Profil podłużny odcinka  sieci wodociągowej</w:t>
      </w:r>
      <w:r w:rsidRPr="002F442D">
        <w:rPr>
          <w:rFonts w:ascii="Arial" w:hAnsi="Arial" w:cs="Arial"/>
          <w:sz w:val="22"/>
          <w:szCs w:val="22"/>
        </w:rPr>
        <w:tab/>
      </w:r>
      <w:r w:rsidRPr="002F442D">
        <w:rPr>
          <w:rFonts w:ascii="Arial" w:hAnsi="Arial" w:cs="Arial"/>
          <w:sz w:val="22"/>
          <w:szCs w:val="22"/>
        </w:rPr>
        <w:tab/>
      </w:r>
      <w:r w:rsidRPr="002F442D">
        <w:rPr>
          <w:rFonts w:ascii="Arial" w:hAnsi="Arial" w:cs="Arial"/>
          <w:sz w:val="22"/>
          <w:szCs w:val="22"/>
        </w:rPr>
        <w:tab/>
        <w:t>skala 1:100/500</w:t>
      </w:r>
      <w:r>
        <w:rPr>
          <w:rFonts w:ascii="Arial" w:hAnsi="Arial" w:cs="Arial"/>
          <w:sz w:val="22"/>
          <w:szCs w:val="22"/>
        </w:rPr>
        <w:t xml:space="preserve">       </w:t>
      </w:r>
      <w:r w:rsidRPr="002F442D">
        <w:rPr>
          <w:rFonts w:ascii="Arial" w:hAnsi="Arial" w:cs="Arial"/>
          <w:sz w:val="22"/>
          <w:szCs w:val="22"/>
        </w:rPr>
        <w:t>Rys.</w:t>
      </w:r>
      <w:r>
        <w:rPr>
          <w:rFonts w:ascii="Arial" w:hAnsi="Arial" w:cs="Arial"/>
          <w:sz w:val="22"/>
          <w:szCs w:val="22"/>
        </w:rPr>
        <w:t>3</w:t>
      </w:r>
      <w:r w:rsidRPr="002F442D">
        <w:rPr>
          <w:rFonts w:ascii="Arial" w:hAnsi="Arial" w:cs="Arial"/>
          <w:sz w:val="22"/>
          <w:szCs w:val="22"/>
        </w:rPr>
        <w:t xml:space="preserve"> </w:t>
      </w:r>
      <w:r w:rsidRPr="002F442D">
        <w:rPr>
          <w:rFonts w:ascii="Arial" w:hAnsi="Arial" w:cs="Arial"/>
          <w:sz w:val="22"/>
          <w:szCs w:val="22"/>
        </w:rPr>
        <w:tab/>
        <w:t>Profil podłużny odcinka  sieci wodociągowej</w:t>
      </w:r>
      <w:r w:rsidRPr="002F442D">
        <w:rPr>
          <w:rFonts w:ascii="Arial" w:hAnsi="Arial" w:cs="Arial"/>
          <w:sz w:val="22"/>
          <w:szCs w:val="22"/>
        </w:rPr>
        <w:tab/>
      </w:r>
      <w:r w:rsidRPr="002F442D">
        <w:rPr>
          <w:rFonts w:ascii="Arial" w:hAnsi="Arial" w:cs="Arial"/>
          <w:sz w:val="22"/>
          <w:szCs w:val="22"/>
        </w:rPr>
        <w:tab/>
      </w:r>
      <w:r w:rsidRPr="002F442D">
        <w:rPr>
          <w:rFonts w:ascii="Arial" w:hAnsi="Arial" w:cs="Arial"/>
          <w:sz w:val="22"/>
          <w:szCs w:val="22"/>
        </w:rPr>
        <w:tab/>
        <w:t>skala 1:100/500</w:t>
      </w:r>
    </w:p>
    <w:p w:rsidR="00067819" w:rsidRPr="002F442D" w:rsidRDefault="00067819" w:rsidP="00FC03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67819" w:rsidRDefault="00067819" w:rsidP="00FC03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</w:p>
    <w:p w:rsidR="00067819" w:rsidRDefault="00067819" w:rsidP="00FC03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</w:p>
    <w:p w:rsidR="00067819" w:rsidRPr="00D6074D" w:rsidRDefault="00067819" w:rsidP="00AC0F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67819" w:rsidRPr="00894DA2" w:rsidRDefault="00067819" w:rsidP="0064064C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894DA2">
        <w:rPr>
          <w:rFonts w:ascii="Calibri" w:hAnsi="Calibri" w:cs="Calibri"/>
          <w:sz w:val="28"/>
          <w:szCs w:val="28"/>
        </w:rPr>
        <w:t>OPIS TECHNICZNY</w:t>
      </w:r>
    </w:p>
    <w:p w:rsidR="00067819" w:rsidRPr="00894DA2" w:rsidRDefault="00067819" w:rsidP="009A70C5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894DA2">
        <w:rPr>
          <w:rFonts w:ascii="Calibri" w:hAnsi="Calibri" w:cs="Calibri"/>
          <w:sz w:val="28"/>
          <w:szCs w:val="28"/>
        </w:rPr>
        <w:t>Do projektu budowlanego</w:t>
      </w:r>
    </w:p>
    <w:p w:rsidR="00067819" w:rsidRPr="00894DA2" w:rsidRDefault="00067819" w:rsidP="0022787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BUDOWA </w:t>
      </w:r>
      <w:r w:rsidRPr="00894DA2">
        <w:rPr>
          <w:rFonts w:ascii="Calibri" w:hAnsi="Calibri" w:cs="Calibri"/>
          <w:b/>
          <w:bCs/>
        </w:rPr>
        <w:t>SIE</w:t>
      </w:r>
      <w:r>
        <w:rPr>
          <w:rFonts w:ascii="Calibri" w:hAnsi="Calibri" w:cs="Calibri"/>
          <w:b/>
          <w:bCs/>
        </w:rPr>
        <w:t>CI</w:t>
      </w:r>
      <w:r w:rsidRPr="00894DA2">
        <w:rPr>
          <w:rFonts w:ascii="Calibri" w:hAnsi="Calibri" w:cs="Calibri"/>
          <w:b/>
          <w:bCs/>
        </w:rPr>
        <w:t xml:space="preserve"> WODOCIĄGOW</w:t>
      </w:r>
      <w:r>
        <w:rPr>
          <w:rFonts w:ascii="Calibri" w:hAnsi="Calibri" w:cs="Calibri"/>
          <w:b/>
          <w:bCs/>
        </w:rPr>
        <w:t>EJ</w:t>
      </w:r>
      <w:r w:rsidRPr="00894DA2">
        <w:rPr>
          <w:rFonts w:ascii="Calibri" w:hAnsi="Calibri" w:cs="Calibri"/>
          <w:b/>
          <w:bCs/>
        </w:rPr>
        <w:t xml:space="preserve"> W MIEJSCOWOŚCI </w:t>
      </w:r>
      <w:r>
        <w:rPr>
          <w:rFonts w:ascii="Calibri" w:hAnsi="Calibri" w:cs="Calibri"/>
          <w:b/>
          <w:bCs/>
        </w:rPr>
        <w:t>JÓZEFOWO</w:t>
      </w:r>
    </w:p>
    <w:p w:rsidR="00067819" w:rsidRDefault="00067819" w:rsidP="00C74DDC">
      <w:pPr>
        <w:jc w:val="center"/>
        <w:rPr>
          <w:rFonts w:ascii="Calibri" w:hAnsi="Calibri" w:cs="Calibri"/>
          <w:b/>
          <w:bCs/>
        </w:rPr>
      </w:pPr>
      <w:r w:rsidRPr="00C74DDC">
        <w:rPr>
          <w:rFonts w:ascii="Calibri" w:hAnsi="Calibri" w:cs="Calibri"/>
          <w:b/>
          <w:bCs/>
        </w:rPr>
        <w:t xml:space="preserve">DZ NR EWID. </w:t>
      </w:r>
      <w:r>
        <w:rPr>
          <w:rFonts w:ascii="Calibri" w:hAnsi="Calibri" w:cs="Calibri"/>
          <w:b/>
          <w:bCs/>
        </w:rPr>
        <w:t>10</w:t>
      </w:r>
      <w:r w:rsidRPr="00C74DDC">
        <w:rPr>
          <w:rFonts w:ascii="Calibri" w:hAnsi="Calibri" w:cs="Calibri"/>
          <w:b/>
          <w:bCs/>
        </w:rPr>
        <w:t xml:space="preserve"> OBR. </w:t>
      </w:r>
      <w:r>
        <w:rPr>
          <w:rFonts w:ascii="Calibri" w:hAnsi="Calibri" w:cs="Calibri"/>
          <w:b/>
          <w:bCs/>
        </w:rPr>
        <w:t>JÓZEFOWO</w:t>
      </w:r>
      <w:r w:rsidRPr="00C74DDC">
        <w:rPr>
          <w:rFonts w:ascii="Calibri" w:hAnsi="Calibri" w:cs="Calibri"/>
          <w:b/>
          <w:bCs/>
        </w:rPr>
        <w:t xml:space="preserve">, GM. </w:t>
      </w:r>
      <w:r>
        <w:rPr>
          <w:rFonts w:ascii="Calibri" w:hAnsi="Calibri" w:cs="Calibri"/>
          <w:b/>
          <w:bCs/>
        </w:rPr>
        <w:t>WŁOCŁAWEK</w:t>
      </w:r>
    </w:p>
    <w:p w:rsidR="00067819" w:rsidRDefault="00067819" w:rsidP="00C74DDC">
      <w:pPr>
        <w:jc w:val="center"/>
        <w:rPr>
          <w:rFonts w:ascii="Calibri" w:hAnsi="Calibri" w:cs="Calibri"/>
          <w:b/>
          <w:bCs/>
        </w:rPr>
      </w:pPr>
    </w:p>
    <w:p w:rsidR="00067819" w:rsidRDefault="00067819" w:rsidP="00C74DDC">
      <w:pPr>
        <w:jc w:val="center"/>
        <w:rPr>
          <w:rFonts w:ascii="Arial" w:hAnsi="Arial" w:cs="Arial"/>
        </w:rPr>
      </w:pPr>
    </w:p>
    <w:p w:rsidR="00067819" w:rsidRPr="00D6074D" w:rsidRDefault="00067819" w:rsidP="002E0A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D6074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6074D">
        <w:rPr>
          <w:rFonts w:ascii="Arial" w:hAnsi="Arial" w:cs="Arial"/>
          <w:b/>
          <w:bCs/>
          <w:sz w:val="22"/>
          <w:szCs w:val="22"/>
        </w:rPr>
        <w:t>Podstawa opracowania</w:t>
      </w:r>
    </w:p>
    <w:p w:rsidR="00067819" w:rsidRPr="00D6074D" w:rsidRDefault="00067819" w:rsidP="002E0A98">
      <w:pPr>
        <w:spacing w:line="360" w:lineRule="auto"/>
        <w:rPr>
          <w:rFonts w:ascii="Arial" w:hAnsi="Arial" w:cs="Arial"/>
          <w:sz w:val="22"/>
          <w:szCs w:val="22"/>
        </w:rPr>
      </w:pPr>
      <w:r w:rsidRPr="00D6074D">
        <w:rPr>
          <w:rFonts w:ascii="Arial" w:hAnsi="Arial" w:cs="Arial"/>
          <w:sz w:val="22"/>
          <w:szCs w:val="22"/>
        </w:rPr>
        <w:t>1.1. Zlecenie Inwestora</w:t>
      </w:r>
      <w:r>
        <w:rPr>
          <w:rFonts w:ascii="Arial" w:hAnsi="Arial" w:cs="Arial"/>
          <w:sz w:val="22"/>
          <w:szCs w:val="22"/>
        </w:rPr>
        <w:t>,</w:t>
      </w:r>
    </w:p>
    <w:p w:rsidR="00067819" w:rsidRPr="00D6074D" w:rsidRDefault="00067819" w:rsidP="002E0A98">
      <w:pPr>
        <w:spacing w:line="360" w:lineRule="auto"/>
        <w:rPr>
          <w:rFonts w:ascii="Arial" w:hAnsi="Arial" w:cs="Arial"/>
          <w:sz w:val="22"/>
          <w:szCs w:val="22"/>
        </w:rPr>
      </w:pPr>
      <w:r w:rsidRPr="00D6074D">
        <w:rPr>
          <w:rFonts w:ascii="Arial" w:hAnsi="Arial" w:cs="Arial"/>
          <w:sz w:val="22"/>
          <w:szCs w:val="22"/>
        </w:rPr>
        <w:t>1.2. Warunki techniczne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7819" w:rsidRPr="00D6074D" w:rsidRDefault="00067819" w:rsidP="002E0A98">
      <w:pPr>
        <w:spacing w:line="360" w:lineRule="auto"/>
        <w:rPr>
          <w:rFonts w:ascii="Arial" w:hAnsi="Arial" w:cs="Arial"/>
          <w:sz w:val="22"/>
          <w:szCs w:val="22"/>
        </w:rPr>
      </w:pPr>
      <w:r w:rsidRPr="00D6074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D6074D">
        <w:rPr>
          <w:rFonts w:ascii="Arial" w:hAnsi="Arial" w:cs="Arial"/>
          <w:sz w:val="22"/>
          <w:szCs w:val="22"/>
        </w:rPr>
        <w:t>. Wizja lokalna</w:t>
      </w:r>
      <w:r>
        <w:rPr>
          <w:rFonts w:ascii="Arial" w:hAnsi="Arial" w:cs="Arial"/>
          <w:sz w:val="22"/>
          <w:szCs w:val="22"/>
        </w:rPr>
        <w:t>,</w:t>
      </w:r>
    </w:p>
    <w:p w:rsidR="00067819" w:rsidRDefault="00067819" w:rsidP="002E0A98">
      <w:pPr>
        <w:spacing w:line="360" w:lineRule="auto"/>
        <w:rPr>
          <w:rFonts w:ascii="Arial" w:hAnsi="Arial" w:cs="Arial"/>
          <w:sz w:val="22"/>
          <w:szCs w:val="22"/>
        </w:rPr>
      </w:pPr>
      <w:r w:rsidRPr="00D6074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4</w:t>
      </w:r>
      <w:r w:rsidRPr="00D6074D">
        <w:rPr>
          <w:rFonts w:ascii="Arial" w:hAnsi="Arial" w:cs="Arial"/>
          <w:sz w:val="22"/>
          <w:szCs w:val="22"/>
        </w:rPr>
        <w:t>. Normy i przepisy obowiązujące</w:t>
      </w:r>
      <w:r>
        <w:rPr>
          <w:rFonts w:ascii="Arial" w:hAnsi="Arial" w:cs="Arial"/>
          <w:sz w:val="22"/>
          <w:szCs w:val="22"/>
        </w:rPr>
        <w:t>.</w:t>
      </w:r>
    </w:p>
    <w:p w:rsidR="00067819" w:rsidRPr="00D6074D" w:rsidRDefault="00067819" w:rsidP="002E0A98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D6074D" w:rsidRDefault="00067819" w:rsidP="00E64EA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D6074D">
        <w:rPr>
          <w:rFonts w:ascii="Arial" w:hAnsi="Arial" w:cs="Arial"/>
          <w:b/>
          <w:bCs/>
          <w:sz w:val="22"/>
          <w:szCs w:val="22"/>
        </w:rPr>
        <w:t>. Zakres opracowania</w:t>
      </w:r>
    </w:p>
    <w:p w:rsidR="00067819" w:rsidRPr="00B01233" w:rsidRDefault="00067819" w:rsidP="00B01233">
      <w:pPr>
        <w:pStyle w:val="BodyText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233">
        <w:rPr>
          <w:rFonts w:ascii="Arial" w:hAnsi="Arial" w:cs="Arial"/>
          <w:sz w:val="22"/>
          <w:szCs w:val="22"/>
        </w:rPr>
        <w:t>Niniejsze opracowanie dotyczy inwestycji polegającej na budowie sieci wodociągowej</w:t>
      </w:r>
      <w:r>
        <w:rPr>
          <w:rFonts w:ascii="Arial" w:hAnsi="Arial" w:cs="Arial"/>
          <w:sz w:val="22"/>
          <w:szCs w:val="22"/>
        </w:rPr>
        <w:t xml:space="preserve"> </w:t>
      </w:r>
      <w:r w:rsidRPr="00B01233">
        <w:rPr>
          <w:rFonts w:ascii="Arial" w:hAnsi="Arial" w:cs="Arial"/>
          <w:sz w:val="22"/>
          <w:szCs w:val="22"/>
        </w:rPr>
        <w:t xml:space="preserve">w miejscowości </w:t>
      </w:r>
      <w:r>
        <w:rPr>
          <w:rFonts w:ascii="Arial" w:hAnsi="Arial" w:cs="Arial"/>
          <w:sz w:val="22"/>
          <w:szCs w:val="22"/>
        </w:rPr>
        <w:t>Józefowo</w:t>
      </w:r>
      <w:r w:rsidRPr="00B0123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na działce </w:t>
      </w:r>
      <w:r w:rsidRPr="00B01233">
        <w:rPr>
          <w:rFonts w:ascii="Arial" w:hAnsi="Arial" w:cs="Arial"/>
          <w:sz w:val="22"/>
          <w:szCs w:val="22"/>
        </w:rPr>
        <w:t>działk</w:t>
      </w:r>
      <w:r>
        <w:rPr>
          <w:rFonts w:ascii="Arial" w:hAnsi="Arial" w:cs="Arial"/>
          <w:sz w:val="22"/>
          <w:szCs w:val="22"/>
        </w:rPr>
        <w:t>i</w:t>
      </w:r>
      <w:r w:rsidRPr="00B01233">
        <w:rPr>
          <w:rFonts w:ascii="Arial" w:hAnsi="Arial" w:cs="Arial"/>
          <w:sz w:val="22"/>
          <w:szCs w:val="22"/>
        </w:rPr>
        <w:t xml:space="preserve"> nr ewid. </w:t>
      </w:r>
      <w:r>
        <w:rPr>
          <w:rFonts w:ascii="Arial" w:hAnsi="Arial" w:cs="Arial"/>
          <w:sz w:val="22"/>
          <w:szCs w:val="22"/>
        </w:rPr>
        <w:t>10</w:t>
      </w:r>
      <w:r w:rsidRPr="00B01233">
        <w:rPr>
          <w:rFonts w:ascii="Arial" w:hAnsi="Arial" w:cs="Arial"/>
          <w:sz w:val="22"/>
          <w:szCs w:val="22"/>
        </w:rPr>
        <w:t>, Gm. Włocławek.</w:t>
      </w:r>
    </w:p>
    <w:p w:rsidR="00067819" w:rsidRPr="00B01233" w:rsidRDefault="00067819" w:rsidP="00B01233">
      <w:pPr>
        <w:pStyle w:val="BodyText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233">
        <w:rPr>
          <w:rFonts w:ascii="Arial" w:hAnsi="Arial" w:cs="Arial"/>
          <w:sz w:val="22"/>
          <w:szCs w:val="22"/>
        </w:rPr>
        <w:t xml:space="preserve">Odcinek projektowanego wodociągu DN </w:t>
      </w:r>
      <w:r>
        <w:rPr>
          <w:rFonts w:ascii="Arial" w:hAnsi="Arial" w:cs="Arial"/>
          <w:sz w:val="22"/>
          <w:szCs w:val="22"/>
        </w:rPr>
        <w:t>11</w:t>
      </w:r>
      <w:r w:rsidRPr="00B0123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mm </w:t>
      </w:r>
      <w:r w:rsidRPr="00B01233">
        <w:rPr>
          <w:rFonts w:ascii="Arial" w:hAnsi="Arial" w:cs="Arial"/>
          <w:sz w:val="22"/>
          <w:szCs w:val="22"/>
        </w:rPr>
        <w:t>PCW włączony będzie na działce</w:t>
      </w:r>
      <w:r>
        <w:rPr>
          <w:rFonts w:ascii="Arial" w:hAnsi="Arial" w:cs="Arial"/>
          <w:sz w:val="22"/>
          <w:szCs w:val="22"/>
        </w:rPr>
        <w:t xml:space="preserve"> nr ewid.</w:t>
      </w:r>
      <w:r w:rsidRPr="00B01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B01233">
        <w:rPr>
          <w:rFonts w:ascii="Arial" w:hAnsi="Arial" w:cs="Arial"/>
          <w:sz w:val="22"/>
          <w:szCs w:val="22"/>
        </w:rPr>
        <w:t xml:space="preserve"> do istniejącej sieci wodociągowej DN </w:t>
      </w:r>
      <w:r>
        <w:rPr>
          <w:rFonts w:ascii="Arial" w:hAnsi="Arial" w:cs="Arial"/>
          <w:sz w:val="22"/>
          <w:szCs w:val="22"/>
        </w:rPr>
        <w:t>11</w:t>
      </w:r>
      <w:r w:rsidRPr="00B0123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mm</w:t>
      </w:r>
      <w:r w:rsidRPr="00B01233">
        <w:rPr>
          <w:rFonts w:ascii="Arial" w:hAnsi="Arial" w:cs="Arial"/>
          <w:sz w:val="22"/>
          <w:szCs w:val="22"/>
        </w:rPr>
        <w:t xml:space="preserve"> poprzez trójnik DN </w:t>
      </w:r>
      <w:r>
        <w:rPr>
          <w:rFonts w:ascii="Arial" w:hAnsi="Arial" w:cs="Arial"/>
          <w:sz w:val="22"/>
          <w:szCs w:val="22"/>
        </w:rPr>
        <w:t>11</w:t>
      </w:r>
      <w:r w:rsidRPr="00B0123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/110/110mm</w:t>
      </w:r>
      <w:r w:rsidRPr="00B01233">
        <w:rPr>
          <w:rFonts w:ascii="Arial" w:hAnsi="Arial" w:cs="Arial"/>
          <w:sz w:val="22"/>
          <w:szCs w:val="22"/>
        </w:rPr>
        <w:t xml:space="preserve"> PCW. </w:t>
      </w:r>
    </w:p>
    <w:p w:rsidR="00067819" w:rsidRPr="00BA20D5" w:rsidRDefault="00067819" w:rsidP="00BA20D5">
      <w:pPr>
        <w:pStyle w:val="BodyText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233">
        <w:rPr>
          <w:rFonts w:ascii="Arial" w:hAnsi="Arial" w:cs="Arial"/>
          <w:sz w:val="22"/>
          <w:szCs w:val="22"/>
        </w:rPr>
        <w:t>Na  projektowan</w:t>
      </w:r>
      <w:r>
        <w:rPr>
          <w:rFonts w:ascii="Arial" w:hAnsi="Arial" w:cs="Arial"/>
          <w:sz w:val="22"/>
          <w:szCs w:val="22"/>
        </w:rPr>
        <w:t>ym</w:t>
      </w:r>
      <w:r w:rsidRPr="00B01233">
        <w:rPr>
          <w:rFonts w:ascii="Arial" w:hAnsi="Arial" w:cs="Arial"/>
          <w:sz w:val="22"/>
          <w:szCs w:val="22"/>
        </w:rPr>
        <w:t xml:space="preserve"> odcin</w:t>
      </w:r>
      <w:r>
        <w:rPr>
          <w:rFonts w:ascii="Arial" w:hAnsi="Arial" w:cs="Arial"/>
          <w:sz w:val="22"/>
          <w:szCs w:val="22"/>
        </w:rPr>
        <w:t>ku sieci</w:t>
      </w:r>
      <w:r w:rsidRPr="00B01233">
        <w:rPr>
          <w:rFonts w:ascii="Arial" w:hAnsi="Arial" w:cs="Arial"/>
          <w:sz w:val="22"/>
          <w:szCs w:val="22"/>
        </w:rPr>
        <w:t xml:space="preserve"> wodociągowe</w:t>
      </w:r>
      <w:r>
        <w:rPr>
          <w:rFonts w:ascii="Arial" w:hAnsi="Arial" w:cs="Arial"/>
          <w:sz w:val="22"/>
          <w:szCs w:val="22"/>
        </w:rPr>
        <w:t>j</w:t>
      </w:r>
      <w:r w:rsidRPr="00B01233">
        <w:rPr>
          <w:rFonts w:ascii="Arial" w:hAnsi="Arial" w:cs="Arial"/>
          <w:sz w:val="22"/>
          <w:szCs w:val="22"/>
        </w:rPr>
        <w:t xml:space="preserve"> przewidziano montaż</w:t>
      </w:r>
      <w:r>
        <w:rPr>
          <w:rFonts w:ascii="Arial" w:hAnsi="Arial" w:cs="Arial"/>
          <w:sz w:val="22"/>
          <w:szCs w:val="22"/>
        </w:rPr>
        <w:t xml:space="preserve"> dwóch</w:t>
      </w:r>
      <w:r w:rsidRPr="00B01233">
        <w:rPr>
          <w:rFonts w:ascii="Arial" w:hAnsi="Arial" w:cs="Arial"/>
          <w:sz w:val="22"/>
          <w:szCs w:val="22"/>
        </w:rPr>
        <w:t xml:space="preserve"> hydrant</w:t>
      </w:r>
      <w:r>
        <w:rPr>
          <w:rFonts w:ascii="Arial" w:hAnsi="Arial" w:cs="Arial"/>
          <w:sz w:val="22"/>
          <w:szCs w:val="22"/>
        </w:rPr>
        <w:t>ów</w:t>
      </w:r>
      <w:r w:rsidRPr="00B01233">
        <w:rPr>
          <w:rFonts w:ascii="Arial" w:hAnsi="Arial" w:cs="Arial"/>
          <w:sz w:val="22"/>
          <w:szCs w:val="22"/>
        </w:rPr>
        <w:t xml:space="preserve"> przeciwpożarow</w:t>
      </w:r>
      <w:r>
        <w:rPr>
          <w:rFonts w:ascii="Arial" w:hAnsi="Arial" w:cs="Arial"/>
          <w:sz w:val="22"/>
          <w:szCs w:val="22"/>
        </w:rPr>
        <w:t>ych</w:t>
      </w:r>
      <w:r w:rsidRPr="00B01233">
        <w:rPr>
          <w:rFonts w:ascii="Arial" w:hAnsi="Arial" w:cs="Arial"/>
          <w:sz w:val="22"/>
          <w:szCs w:val="22"/>
        </w:rPr>
        <w:t xml:space="preserve"> nadziemn</w:t>
      </w:r>
      <w:r>
        <w:rPr>
          <w:rFonts w:ascii="Arial" w:hAnsi="Arial" w:cs="Arial"/>
          <w:sz w:val="22"/>
          <w:szCs w:val="22"/>
        </w:rPr>
        <w:t>ych</w:t>
      </w:r>
      <w:r w:rsidRPr="00B01233">
        <w:rPr>
          <w:rFonts w:ascii="Arial" w:hAnsi="Arial" w:cs="Arial"/>
          <w:sz w:val="22"/>
          <w:szCs w:val="22"/>
        </w:rPr>
        <w:t xml:space="preserve"> HP DN 80</w:t>
      </w:r>
      <w:r>
        <w:rPr>
          <w:rFonts w:ascii="Arial" w:hAnsi="Arial" w:cs="Arial"/>
          <w:sz w:val="22"/>
          <w:szCs w:val="22"/>
        </w:rPr>
        <w:t>mm</w:t>
      </w:r>
      <w:r w:rsidRPr="00B01233">
        <w:rPr>
          <w:rFonts w:ascii="Arial" w:hAnsi="Arial" w:cs="Arial"/>
          <w:sz w:val="22"/>
          <w:szCs w:val="22"/>
        </w:rPr>
        <w:t xml:space="preserve">. </w:t>
      </w:r>
    </w:p>
    <w:p w:rsidR="00067819" w:rsidRDefault="00067819" w:rsidP="00E64EA2">
      <w:pPr>
        <w:tabs>
          <w:tab w:val="left" w:pos="1134"/>
          <w:tab w:val="left" w:pos="5954"/>
          <w:tab w:val="decimal" w:pos="6379"/>
          <w:tab w:val="right" w:pos="7088"/>
        </w:tabs>
        <w:spacing w:line="360" w:lineRule="auto"/>
        <w:jc w:val="both"/>
        <w:rPr>
          <w:rFonts w:ascii="Arial" w:eastAsia="Batang" w:hAnsi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eastAsia="Batang" w:hAnsi="Arial" w:cs="Arial"/>
          <w:b/>
          <w:bCs/>
          <w:color w:val="000000"/>
          <w:sz w:val="22"/>
          <w:szCs w:val="22"/>
          <w:lang w:eastAsia="ar-SA"/>
        </w:rPr>
        <w:t>3</w:t>
      </w:r>
      <w:r w:rsidRPr="00FA7281">
        <w:rPr>
          <w:rFonts w:ascii="Arial" w:eastAsia="Batang" w:hAnsi="Arial" w:cs="Arial"/>
          <w:b/>
          <w:bCs/>
          <w:color w:val="000000"/>
          <w:sz w:val="22"/>
          <w:szCs w:val="22"/>
          <w:lang w:eastAsia="ar-SA"/>
        </w:rPr>
        <w:t xml:space="preserve">. </w:t>
      </w:r>
      <w:r>
        <w:rPr>
          <w:rFonts w:ascii="Arial" w:eastAsia="Batang" w:hAnsi="Arial" w:cs="Arial"/>
          <w:b/>
          <w:bCs/>
          <w:color w:val="000000"/>
          <w:sz w:val="22"/>
          <w:szCs w:val="22"/>
          <w:lang w:eastAsia="ar-SA"/>
        </w:rPr>
        <w:t>S</w:t>
      </w:r>
      <w:r w:rsidRPr="00FA7281">
        <w:rPr>
          <w:rFonts w:ascii="Arial" w:eastAsia="Batang" w:hAnsi="Arial" w:cs="Arial"/>
          <w:b/>
          <w:bCs/>
          <w:color w:val="000000"/>
          <w:sz w:val="22"/>
          <w:szCs w:val="22"/>
          <w:lang w:eastAsia="ar-SA"/>
        </w:rPr>
        <w:t>ieć wodociągowa</w:t>
      </w:r>
    </w:p>
    <w:p w:rsidR="00067819" w:rsidRDefault="00067819" w:rsidP="001027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05A">
        <w:rPr>
          <w:rFonts w:ascii="Arial" w:hAnsi="Arial" w:cs="Arial"/>
          <w:sz w:val="22"/>
          <w:szCs w:val="22"/>
        </w:rPr>
        <w:t>Sieć wodociągow</w:t>
      </w:r>
      <w:r>
        <w:rPr>
          <w:rFonts w:ascii="Arial" w:hAnsi="Arial" w:cs="Arial"/>
          <w:sz w:val="22"/>
          <w:szCs w:val="22"/>
        </w:rPr>
        <w:t>ą zaprojektowano z rur z litego</w:t>
      </w:r>
      <w:r w:rsidRPr="002C405A">
        <w:rPr>
          <w:rFonts w:ascii="Arial" w:hAnsi="Arial" w:cs="Arial"/>
          <w:sz w:val="22"/>
          <w:szCs w:val="22"/>
        </w:rPr>
        <w:t xml:space="preserve"> PCW o klasie ciśnienia PN 10 (1,0 MPa)                          o średnicy DN 110 łączonych za pomocą kielichów z uszczelką gumową montowaną fabrycznie, zapewniającą szczelność połączenia. </w:t>
      </w:r>
      <w:r>
        <w:rPr>
          <w:rFonts w:ascii="Arial" w:hAnsi="Arial" w:cs="Arial"/>
          <w:sz w:val="22"/>
          <w:szCs w:val="22"/>
          <w:lang w:eastAsia="ar-SA"/>
        </w:rPr>
        <w:t xml:space="preserve">Włączenie  do istniejącej sieci wodociągowej  DN 110mm wykonać poprzez trójniki PCW DN 110/110/110mm i nasuwkę. Za miejscem włączenia  zamontować zasuwę kołnierzową, odcinającą DN100mm i tuleje kołnierzowe przejściowe stal/PCW DN80/90. </w:t>
      </w:r>
      <w:r>
        <w:rPr>
          <w:rFonts w:ascii="Arial" w:hAnsi="Arial" w:cs="Arial"/>
          <w:sz w:val="22"/>
          <w:szCs w:val="22"/>
        </w:rPr>
        <w:t xml:space="preserve"> </w:t>
      </w:r>
      <w:r w:rsidRPr="002C405A">
        <w:rPr>
          <w:rFonts w:ascii="Arial" w:hAnsi="Arial" w:cs="Arial"/>
          <w:sz w:val="22"/>
          <w:szCs w:val="22"/>
        </w:rPr>
        <w:t xml:space="preserve">Średnia głębokość prowadzenia przewodów wodociągowych 1,80 m. </w:t>
      </w:r>
      <w:r>
        <w:rPr>
          <w:rFonts w:ascii="Arial" w:hAnsi="Arial" w:cs="Arial"/>
          <w:sz w:val="22"/>
          <w:szCs w:val="22"/>
        </w:rPr>
        <w:t xml:space="preserve"> Na projektowanym odcinku sieci wodociągowej zamontować  hydrant  przeciwpożarowy  o średnicy nominalnej Dn 80mm. Hydrant  montować na kolanie stopowym, kołnierzowym wg PN-EN 545. Zaprojektowano hydrant  z podwójnym zamknięciem, na ciśnienie 1 MPa. W odległości co najmniej 1,0m od hydrantów zamontować kołnierzowe zasuwy odcinające. </w:t>
      </w:r>
    </w:p>
    <w:p w:rsidR="00067819" w:rsidRDefault="00067819" w:rsidP="001027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05A">
        <w:rPr>
          <w:rFonts w:ascii="Arial" w:hAnsi="Arial" w:cs="Arial"/>
          <w:sz w:val="22"/>
          <w:szCs w:val="22"/>
        </w:rPr>
        <w:t xml:space="preserve">W celu zapobiegania rozsuwania się połączeń kielichowych na kolanie, trójniku i zaślepce zaprojektowano betonowe bloki oporowe.  </w:t>
      </w:r>
    </w:p>
    <w:p w:rsidR="00067819" w:rsidRDefault="00067819" w:rsidP="002C40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końcówce przewodu wodociągowego, w miejscach zamiany kierunku trasy wodociągu ( na kolanach, łukach), oraz na trójnikach należy zamontować prefabrykowane bloki oporowe.</w:t>
      </w:r>
    </w:p>
    <w:p w:rsidR="00067819" w:rsidRDefault="00067819" w:rsidP="007E4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0D66">
        <w:rPr>
          <w:rFonts w:ascii="Arial" w:hAnsi="Arial" w:cs="Arial"/>
          <w:sz w:val="22"/>
          <w:szCs w:val="22"/>
        </w:rPr>
        <w:t>Zasuw</w:t>
      </w:r>
      <w:r>
        <w:rPr>
          <w:rFonts w:ascii="Arial" w:hAnsi="Arial" w:cs="Arial"/>
          <w:sz w:val="22"/>
          <w:szCs w:val="22"/>
        </w:rPr>
        <w:t>y</w:t>
      </w:r>
      <w:r w:rsidRPr="00360D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odcinające</w:t>
      </w:r>
      <w:r w:rsidRPr="00360D66">
        <w:rPr>
          <w:rFonts w:ascii="Arial" w:hAnsi="Arial" w:cs="Arial"/>
          <w:sz w:val="22"/>
          <w:szCs w:val="22"/>
        </w:rPr>
        <w:t xml:space="preserve">  posadowić na </w:t>
      </w:r>
      <w:r>
        <w:rPr>
          <w:rFonts w:ascii="Arial" w:hAnsi="Arial" w:cs="Arial"/>
          <w:sz w:val="22"/>
          <w:szCs w:val="22"/>
        </w:rPr>
        <w:t>blokach podporowych  z betonu B20</w:t>
      </w:r>
      <w:r w:rsidRPr="00360D66">
        <w:rPr>
          <w:rFonts w:ascii="Arial" w:hAnsi="Arial" w:cs="Arial"/>
          <w:sz w:val="22"/>
          <w:szCs w:val="22"/>
        </w:rPr>
        <w:t>.</w:t>
      </w:r>
    </w:p>
    <w:p w:rsidR="00067819" w:rsidRPr="002C405A" w:rsidRDefault="00067819" w:rsidP="002C40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819" w:rsidRDefault="00067819" w:rsidP="00E64EA2">
      <w:pPr>
        <w:tabs>
          <w:tab w:val="left" w:pos="1134"/>
          <w:tab w:val="left" w:pos="5954"/>
          <w:tab w:val="decimal" w:pos="6379"/>
          <w:tab w:val="right" w:pos="7088"/>
        </w:tabs>
        <w:spacing w:line="360" w:lineRule="auto"/>
        <w:jc w:val="both"/>
        <w:rPr>
          <w:rFonts w:ascii="Arial" w:eastAsia="Batang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eastAsia="Batang" w:hAnsi="Arial" w:cs="Arial"/>
          <w:b/>
          <w:bCs/>
          <w:color w:val="000000"/>
          <w:sz w:val="22"/>
          <w:szCs w:val="22"/>
          <w:lang w:eastAsia="ar-SA"/>
        </w:rPr>
        <w:t>4.Próba szczelności i dezynfekcja przewodu</w:t>
      </w:r>
    </w:p>
    <w:p w:rsidR="00067819" w:rsidRDefault="00067819" w:rsidP="00E64EA2">
      <w:pPr>
        <w:tabs>
          <w:tab w:val="left" w:pos="1134"/>
          <w:tab w:val="left" w:pos="5954"/>
          <w:tab w:val="decimal" w:pos="6379"/>
          <w:tab w:val="right" w:pos="7088"/>
        </w:tabs>
        <w:spacing w:line="360" w:lineRule="auto"/>
        <w:jc w:val="both"/>
        <w:rPr>
          <w:rFonts w:ascii="Arial" w:eastAsia="Batang" w:hAnsi="Arial" w:cs="Arial"/>
          <w:color w:val="000000"/>
          <w:sz w:val="22"/>
          <w:szCs w:val="22"/>
          <w:lang w:eastAsia="ar-SA"/>
        </w:rPr>
      </w:pPr>
      <w:r>
        <w:rPr>
          <w:rFonts w:ascii="Arial" w:eastAsia="Batang" w:hAnsi="Arial" w:cs="Arial"/>
          <w:color w:val="000000"/>
          <w:sz w:val="22"/>
          <w:szCs w:val="22"/>
          <w:lang w:eastAsia="ar-SA"/>
        </w:rPr>
        <w:t>Próbę szczelności przewodów wodociągowych należy przeprowadzić na ciśnienie 1 MPa, zgodnie z normą PN-B-10725 i PN-EN 805:2002. Po pozytywnej próbie szczelności i zasypaniu wykopów należy wykonać dezynfekcję przewodów roztworem podchlorynu sodu w ilości 250mg/l wody.</w:t>
      </w:r>
    </w:p>
    <w:p w:rsidR="00067819" w:rsidRPr="00C91FBE" w:rsidRDefault="00067819" w:rsidP="00E64EA2">
      <w:pPr>
        <w:tabs>
          <w:tab w:val="left" w:pos="1134"/>
          <w:tab w:val="left" w:pos="5954"/>
          <w:tab w:val="decimal" w:pos="6379"/>
          <w:tab w:val="right" w:pos="7088"/>
        </w:tabs>
        <w:spacing w:line="360" w:lineRule="auto"/>
        <w:jc w:val="both"/>
        <w:rPr>
          <w:rFonts w:ascii="Arial" w:eastAsia="Batang" w:hAnsi="Arial"/>
          <w:color w:val="000000"/>
          <w:sz w:val="22"/>
          <w:szCs w:val="22"/>
          <w:lang w:eastAsia="ar-SA"/>
        </w:rPr>
      </w:pPr>
      <w:r>
        <w:rPr>
          <w:rFonts w:ascii="Arial" w:eastAsia="Batang" w:hAnsi="Arial" w:cs="Arial"/>
          <w:color w:val="000000"/>
          <w:sz w:val="22"/>
          <w:szCs w:val="22"/>
          <w:lang w:eastAsia="ar-SA"/>
        </w:rPr>
        <w:t>Po 48 godzinach przewody należy poddać intensywnemu płukaniu wodą z prędkością około 1m/s.</w:t>
      </w:r>
    </w:p>
    <w:p w:rsidR="00067819" w:rsidRPr="0086782D" w:rsidRDefault="00067819" w:rsidP="00E64EA2">
      <w:pPr>
        <w:tabs>
          <w:tab w:val="left" w:pos="1134"/>
          <w:tab w:val="left" w:pos="5954"/>
          <w:tab w:val="decimal" w:pos="6379"/>
          <w:tab w:val="right" w:pos="7088"/>
        </w:tabs>
        <w:spacing w:line="360" w:lineRule="auto"/>
        <w:jc w:val="both"/>
        <w:rPr>
          <w:rFonts w:ascii="Arial" w:eastAsia="Batang" w:hAnsi="Arial"/>
          <w:color w:val="000000"/>
          <w:sz w:val="22"/>
          <w:szCs w:val="22"/>
          <w:lang w:eastAsia="ar-SA"/>
        </w:rPr>
      </w:pPr>
      <w:r>
        <w:rPr>
          <w:rFonts w:ascii="Arial" w:eastAsia="Batang" w:hAnsi="Arial" w:cs="Arial"/>
          <w:color w:val="000000"/>
          <w:sz w:val="22"/>
          <w:szCs w:val="22"/>
          <w:lang w:eastAsia="ar-SA"/>
        </w:rPr>
        <w:t>Płukanie należy prowadzić pod nadzorem pracownika Zakładu Usług Komunalnych.</w:t>
      </w:r>
    </w:p>
    <w:p w:rsidR="00067819" w:rsidRDefault="00067819" w:rsidP="00F20CCB">
      <w:pPr>
        <w:tabs>
          <w:tab w:val="left" w:pos="1134"/>
          <w:tab w:val="left" w:pos="5954"/>
          <w:tab w:val="decimal" w:pos="6379"/>
          <w:tab w:val="right" w:pos="7088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67819" w:rsidRPr="00D6074D" w:rsidRDefault="00067819" w:rsidP="00F20CCB">
      <w:pPr>
        <w:tabs>
          <w:tab w:val="left" w:pos="1134"/>
          <w:tab w:val="left" w:pos="5954"/>
          <w:tab w:val="decimal" w:pos="6379"/>
          <w:tab w:val="right" w:pos="708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5. 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 xml:space="preserve">Roboty ziemne </w:t>
      </w:r>
    </w:p>
    <w:p w:rsidR="00067819" w:rsidRPr="008848A2" w:rsidRDefault="00067819" w:rsidP="00376A38">
      <w:pPr>
        <w:pStyle w:val="BodyTextIndent"/>
        <w:spacing w:line="360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376A38">
        <w:rPr>
          <w:rFonts w:ascii="Arial" w:hAnsi="Arial" w:cs="Arial"/>
          <w:i w:val="0"/>
          <w:iCs w:val="0"/>
          <w:sz w:val="22"/>
          <w:szCs w:val="22"/>
        </w:rPr>
        <w:t xml:space="preserve">Roboty ziemne związane z budową wodociągu  z rur  PCW  powinny być prowadzone zgodnie z przepisami zawartymi w normie PN-B-06050:1999  w powiązaniu z normą PN-B-10736:1999 oraz  </w:t>
      </w:r>
      <w:r w:rsidRPr="008848A2">
        <w:rPr>
          <w:rFonts w:ascii="Arial" w:hAnsi="Arial" w:cs="Arial"/>
          <w:i w:val="0"/>
          <w:iCs w:val="0"/>
          <w:sz w:val="22"/>
          <w:szCs w:val="22"/>
        </w:rPr>
        <w:t xml:space="preserve">PN-B-10736 </w:t>
      </w:r>
      <w:r w:rsidRPr="008848A2">
        <w:rPr>
          <w:rFonts w:ascii="Arial" w:hAnsi="Arial" w:cs="Arial"/>
          <w:sz w:val="22"/>
          <w:szCs w:val="22"/>
        </w:rPr>
        <w:t>Wykopy otwarte dla przewodów wodociągowych i kanalizacyjnych</w:t>
      </w:r>
      <w:r w:rsidRPr="008848A2">
        <w:rPr>
          <w:rFonts w:ascii="Arial" w:hAnsi="Arial" w:cs="Arial"/>
          <w:i w:val="0"/>
          <w:iCs w:val="0"/>
          <w:sz w:val="22"/>
          <w:szCs w:val="22"/>
        </w:rPr>
        <w:t>.</w:t>
      </w:r>
    </w:p>
    <w:p w:rsidR="00067819" w:rsidRPr="008848A2" w:rsidRDefault="00067819" w:rsidP="008848A2">
      <w:pPr>
        <w:pStyle w:val="BodyTextInden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8848A2">
        <w:rPr>
          <w:rFonts w:ascii="Arial" w:hAnsi="Arial" w:cs="Arial"/>
          <w:sz w:val="22"/>
          <w:szCs w:val="22"/>
        </w:rPr>
        <w:t>Wykop należy wykonać tak, ażeby nie naruszać sztywności gruntu rodzimego w określonej strefie rurociągu (strefa obsypki).</w:t>
      </w:r>
      <w:r w:rsidRPr="008848A2">
        <w:rPr>
          <w:rFonts w:ascii="Arial" w:hAnsi="Arial" w:cs="Arial"/>
          <w:b/>
          <w:bCs/>
          <w:sz w:val="22"/>
          <w:szCs w:val="22"/>
        </w:rPr>
        <w:t xml:space="preserve"> Należy zachować szczególną ostrożność w miejscach zbliżeń do istniejącego uzbrojenia!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Wykop wykonywany mechanicznie (wąsko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6074D">
        <w:rPr>
          <w:rFonts w:ascii="Arial" w:hAnsi="Arial" w:cs="Arial"/>
          <w:sz w:val="22"/>
          <w:szCs w:val="22"/>
          <w:lang w:eastAsia="ar-SA"/>
        </w:rPr>
        <w:t>przestrzenny) o ścianach szalowanych należy wykonać o ścianach pionowych odeskowanych szczelnie. Powyższy kształt wykopu w pełni zabezpiecza struktury gruntu rodzimego bez względu na jego rodzaj. W miejscach skrzyżowań z istniejącym uzbrojeniem wykopy wykonać ręcznie. Minimalne szerokości wykopu zależne od średnicy i głębokości wykopu wg wytycznych producenta rur.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Uwzględnić wytyczne dotyczące układania przewodów zawarte w instrukcjach producenta rur.</w:t>
      </w:r>
    </w:p>
    <w:p w:rsidR="00067819" w:rsidRPr="00D6074D" w:rsidRDefault="00067819" w:rsidP="00E64EA2">
      <w:pPr>
        <w:keepNext/>
        <w:tabs>
          <w:tab w:val="num" w:pos="0"/>
        </w:tabs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9" w:name="_Toc214872595"/>
    </w:p>
    <w:p w:rsidR="00067819" w:rsidRPr="00D6074D" w:rsidRDefault="00067819" w:rsidP="00E64EA2">
      <w:pPr>
        <w:keepNext/>
        <w:tabs>
          <w:tab w:val="num" w:pos="0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0" w:name="_Toc309645953"/>
      <w:r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.1. Przygotowanie podłoża, układanie rur PCW w wykopie</w:t>
      </w:r>
      <w:bookmarkEnd w:id="9"/>
      <w:bookmarkEnd w:id="10"/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a) układane rury muszą odpowiadać obowiązującym normom,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b) przykrycie rur powinno </w:t>
      </w:r>
      <w:r>
        <w:rPr>
          <w:rFonts w:ascii="Arial" w:hAnsi="Arial" w:cs="Arial"/>
          <w:sz w:val="22"/>
          <w:szCs w:val="22"/>
          <w:lang w:eastAsia="ar-SA"/>
        </w:rPr>
        <w:t>wynosić nie mniej niż</w:t>
      </w:r>
      <w:r w:rsidRPr="00D6074D">
        <w:rPr>
          <w:rFonts w:ascii="Arial" w:hAnsi="Arial" w:cs="Arial"/>
          <w:sz w:val="22"/>
          <w:szCs w:val="22"/>
          <w:lang w:eastAsia="ar-SA"/>
        </w:rPr>
        <w:t xml:space="preserve"> 1</w:t>
      </w:r>
      <w:r>
        <w:rPr>
          <w:rFonts w:ascii="Arial" w:hAnsi="Arial" w:cs="Arial"/>
          <w:sz w:val="22"/>
          <w:szCs w:val="22"/>
          <w:lang w:eastAsia="ar-SA"/>
        </w:rPr>
        <w:t>,8</w:t>
      </w:r>
      <w:r w:rsidRPr="00D6074D">
        <w:rPr>
          <w:rFonts w:ascii="Arial" w:hAnsi="Arial" w:cs="Arial"/>
          <w:sz w:val="22"/>
          <w:szCs w:val="22"/>
          <w:lang w:eastAsia="ar-SA"/>
        </w:rPr>
        <w:t>m,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c) podsypka z materiału ziarnistego (piasek, żwir) o max. 15% pozostałości na sicie 0,75 mm i   grubości przynajmniej 100-150 mm,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d) podsypka powinna być wyrównana zgodnie ze spadkiem rurociągu, bez zagęszczania,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e) zasypka z materiału ziarnistego (piasek, żwir) o max. 15% pozostałości na sicie   0,75 mm i grubości przynajmniej 100-150 mm,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f) w zasypce znajdującej się bezpośrednio wokół rury wielkość kamieni nie powinna przekraczać 10% nominalnej średnicy rury, lecz nigdy nie powinna być większa od 30 mm nawet dla rur o dużych średnicach,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g) zagęszczanie zasypki powinno odbywać się warstwami o grubości 100 – 300 mm, aż  do wysokości około 300mm powyżej powierzchni rury,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h) stopień zagęszczenia zależy od warunków obciążenia, 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i) w przypadku gruboziarnistego i jednorodnego materiału, takiego jak np żwir rzeczny, wymagane jest tylko zasypywanie warstwowe,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j) wypełnienie wykopu powinno być wykonane z tego samego materiału (żwir, piasek) do wysokości 300 mm powyżej powierzchni rury,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k) pozostałe wypełnienia można wykonać z gruntu rodzimego, zgodnie z zaleceniami projektanta, o ile maksymalna wielkość cząstek nie przekracza  300 mm.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l) usuwanie zabezpieczenia na poziomie lub poniżej strefy ułożenia przewodu po wykonaniu zasypki głównej może prowadzić do poważnych konsekwencji dla nośności, kierunku i poziomu ułożenia przewodu,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m) po zakończeniu zasypki wykopu należy odtworzyć nawierzchnię terenu zgodnie z ustaleniami.</w:t>
      </w:r>
    </w:p>
    <w:p w:rsidR="00067819" w:rsidRPr="00D6074D" w:rsidRDefault="00067819" w:rsidP="00E64EA2">
      <w:pPr>
        <w:keepNext/>
        <w:tabs>
          <w:tab w:val="num" w:pos="0"/>
        </w:tabs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7819" w:rsidRPr="00D6074D" w:rsidRDefault="00067819" w:rsidP="00E64EA2">
      <w:pPr>
        <w:keepNext/>
        <w:tabs>
          <w:tab w:val="num" w:pos="0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1" w:name="_Toc309645954"/>
      <w:r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.2. Montaż rur PCW  – zalecenia ogólne dot. składowania i transportu</w:t>
      </w:r>
      <w:bookmarkEnd w:id="11"/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Rury PCW </w:t>
      </w:r>
      <w:r w:rsidRPr="00D6074D">
        <w:rPr>
          <w:rFonts w:ascii="Arial" w:hAnsi="Arial" w:cs="Arial"/>
          <w:sz w:val="22"/>
          <w:szCs w:val="22"/>
          <w:lang w:eastAsia="ar-SA"/>
        </w:rPr>
        <w:t xml:space="preserve">powinny być składowane najbliżej placu budowy. Podczas składowania i transportu powinny posiadać zaślepki, szczególnie, jeśli są składowane na ziemi. 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Przed wbudowaniem rur, kształtek i uszczelek należy sprawdzić, czy nie są uszkodzone. Rury i kształtki należy wpuszczać do wykopu za pomocą odpowiednich podnośników i wciągarek. </w:t>
      </w:r>
    </w:p>
    <w:p w:rsidR="00067819" w:rsidRPr="00D6074D" w:rsidRDefault="00067819" w:rsidP="00E64E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Rury należy starannie dociąć i przygotować końce bose. </w:t>
      </w:r>
    </w:p>
    <w:p w:rsidR="00067819" w:rsidRDefault="00067819" w:rsidP="00E64E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7819" w:rsidRPr="00D6074D" w:rsidRDefault="00067819" w:rsidP="00E64E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.3. Rury PCW</w:t>
      </w:r>
    </w:p>
    <w:p w:rsidR="00067819" w:rsidRDefault="00067819" w:rsidP="00E64E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 celu uszczelnienia połączeń rur PCW należy użyć wyłącznie założonych fabrycznie uszczelek. Przed wykonaniem każdego połączenia na kielich (rury i kształtki), należy oczyścić ukośnie sfazowany koniec (bosy koniec) przy pomocy ścierki lub innego środka. Należy sprawdzić, czy uszczelki nie są uszkodzone.</w:t>
      </w:r>
    </w:p>
    <w:p w:rsidR="00067819" w:rsidRPr="00D6074D" w:rsidRDefault="00067819" w:rsidP="00E64E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Końce rur i odgałęzienia, do których nastąpi późniejsze podłączenie już po zasypaniu wykopu należy zaślepić.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Rura wisząca na podnośniku powinna zostać dokładnie dostawiona do kielicha położonej już rury, aż uszczelka zostanie dobrze dopasowana do bosego końca.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Podczas montażu na bieżąco należy sprawdzać i korygować położenie każdej rury (pod względem wysokości i kierunku).</w:t>
      </w:r>
    </w:p>
    <w:p w:rsidR="00067819" w:rsidRPr="00D6074D" w:rsidRDefault="00067819" w:rsidP="00E64EA2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7819" w:rsidRPr="00D6074D" w:rsidRDefault="00067819" w:rsidP="00E64EA2">
      <w:pPr>
        <w:keepNext/>
        <w:tabs>
          <w:tab w:val="num" w:pos="0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2" w:name="_Toc309645955"/>
      <w:r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.4. Wypełnienie wykopu</w:t>
      </w:r>
      <w:bookmarkEnd w:id="12"/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Wypełnianie składa się z wypełniania bocznego oraz przykrycia ponad rurą. Grubość przykrycia rurociągu powinna z reguły wynosić 300 mm, ale musi pozostawać co najmniej 150 mm nad poziom rury. W przypadku zadanego zagęszczenia wolno, ale tylko manualnie, użyć bardzo lekkich urządzeń zagęszczających. Stopień zagęszczenia zależy od warunków obciążenia.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Usuwanie obudowy wykopu powinno odbywać się w sposób sukcesywny już od początku budowy rurociągu. Przy tym należy zwrócić szczególną uwagę na fakt, że podczas procesu zgęszczania podłoża powstaje trwałe połączenie ścianki wykopu z naturalnym gruntem.</w:t>
      </w:r>
    </w:p>
    <w:p w:rsidR="00067819" w:rsidRPr="00D6074D" w:rsidRDefault="00067819" w:rsidP="009C1CC6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3" w:name="_Toc214872597"/>
      <w:bookmarkStart w:id="14" w:name="_Toc309645956"/>
      <w:r>
        <w:rPr>
          <w:rFonts w:ascii="Arial" w:hAnsi="Arial" w:cs="Arial"/>
          <w:b/>
          <w:bCs/>
          <w:sz w:val="22"/>
          <w:szCs w:val="22"/>
          <w:lang w:eastAsia="ar-SA"/>
        </w:rPr>
        <w:t>6.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Istniejące kolizje</w:t>
      </w:r>
      <w:bookmarkEnd w:id="13"/>
      <w:bookmarkEnd w:id="14"/>
    </w:p>
    <w:p w:rsidR="00067819" w:rsidRDefault="00067819" w:rsidP="00D81FA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bookmarkStart w:id="15" w:name="_Toc214872598"/>
      <w:r>
        <w:rPr>
          <w:rFonts w:ascii="Arial" w:hAnsi="Arial" w:cs="Arial"/>
          <w:sz w:val="22"/>
          <w:szCs w:val="22"/>
          <w:lang w:eastAsia="ar-SA"/>
        </w:rPr>
        <w:t>Zgodnie z aktualną mapą do celów projektowych  przyjęto, że na trasie projektowanego przewodu wodociągowego nie występują kolizje z istniejącymi elementami uzbrojenia terenu.</w:t>
      </w:r>
    </w:p>
    <w:p w:rsidR="00067819" w:rsidRPr="00FC0372" w:rsidRDefault="00067819" w:rsidP="00D81FA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C0372">
        <w:rPr>
          <w:rFonts w:ascii="Arial" w:hAnsi="Arial" w:cs="Arial"/>
          <w:sz w:val="22"/>
          <w:szCs w:val="22"/>
          <w:lang w:eastAsia="ar-SA"/>
        </w:rPr>
        <w:t>Przy wykonawstwie przestrzegać uwag branżowych zawartych w opinii ZUD.</w:t>
      </w:r>
    </w:p>
    <w:p w:rsidR="00067819" w:rsidRPr="00D6074D" w:rsidRDefault="00067819" w:rsidP="00E64EA2">
      <w:pPr>
        <w:keepNext/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7819" w:rsidRPr="00FC0372" w:rsidRDefault="00067819" w:rsidP="00F20CC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bookmarkStart w:id="16" w:name="_Toc214872603"/>
      <w:bookmarkEnd w:id="15"/>
      <w:r>
        <w:rPr>
          <w:rFonts w:ascii="Arial" w:hAnsi="Arial" w:cs="Arial"/>
          <w:b/>
          <w:bCs/>
        </w:rPr>
        <w:t xml:space="preserve">7. </w:t>
      </w:r>
      <w:r w:rsidRPr="00FC0372">
        <w:rPr>
          <w:rFonts w:ascii="Arial" w:hAnsi="Arial" w:cs="Arial"/>
          <w:b/>
          <w:bCs/>
        </w:rPr>
        <w:t>Dane informujące, czy działka lub teren, na którym jest projektowany obiekt budowlany, są wpisane do rejestru zabytków oraz czy podlegają ochronie na podstawie ustaleń miejscowego planu zagospodarowania przestrzennego</w:t>
      </w:r>
    </w:p>
    <w:p w:rsidR="00067819" w:rsidRPr="008F6C59" w:rsidRDefault="00067819" w:rsidP="008F6C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4DDC">
        <w:rPr>
          <w:rFonts w:ascii="Calibri" w:hAnsi="Calibri" w:cs="Calibri"/>
          <w:b/>
          <w:bCs/>
        </w:rPr>
        <w:t xml:space="preserve">DZ NR EWID. </w:t>
      </w:r>
      <w:r>
        <w:rPr>
          <w:rFonts w:ascii="Calibri" w:hAnsi="Calibri" w:cs="Calibri"/>
          <w:b/>
          <w:bCs/>
        </w:rPr>
        <w:t>10</w:t>
      </w:r>
      <w:r w:rsidRPr="00C74DDC">
        <w:rPr>
          <w:rFonts w:ascii="Calibri" w:hAnsi="Calibri" w:cs="Calibri"/>
          <w:b/>
          <w:bCs/>
        </w:rPr>
        <w:t xml:space="preserve"> OBR. </w:t>
      </w:r>
      <w:r>
        <w:rPr>
          <w:rFonts w:ascii="Calibri" w:hAnsi="Calibri" w:cs="Calibri"/>
          <w:b/>
          <w:bCs/>
        </w:rPr>
        <w:t>Józefowo</w:t>
      </w:r>
      <w:r w:rsidRPr="008F6C59">
        <w:rPr>
          <w:rFonts w:ascii="Arial" w:hAnsi="Arial" w:cs="Arial"/>
          <w:sz w:val="22"/>
          <w:szCs w:val="22"/>
        </w:rPr>
        <w:t xml:space="preserve"> nie są objęte wpisem do rejestru zabytków Województwa Kujawsko-Pomorskiego.</w:t>
      </w:r>
    </w:p>
    <w:p w:rsidR="00067819" w:rsidRPr="00FC0372" w:rsidRDefault="00067819" w:rsidP="00FC0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819" w:rsidRPr="00FC0372" w:rsidRDefault="00067819" w:rsidP="00B44CE7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 w:rsidRPr="00FC0372">
        <w:rPr>
          <w:rFonts w:ascii="Arial" w:hAnsi="Arial" w:cs="Arial"/>
          <w:b/>
          <w:bCs/>
        </w:rPr>
        <w:t>Dane określające wpływ eksploatacji górniczej na działkę lub teren zamierzenia budowlanego, znajdującego się w granicach terenu górniczego</w:t>
      </w:r>
    </w:p>
    <w:p w:rsidR="00067819" w:rsidRPr="00FC0372" w:rsidRDefault="00067819" w:rsidP="00FC0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terenie prowadzenia inwestycji nie jest prowadzona eksploatacja górnicza.</w:t>
      </w:r>
    </w:p>
    <w:p w:rsidR="00067819" w:rsidRPr="00FC0372" w:rsidRDefault="00067819" w:rsidP="00FC0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819" w:rsidRPr="00FC0372" w:rsidRDefault="00067819" w:rsidP="00B44CE7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FC0372">
        <w:rPr>
          <w:rFonts w:ascii="Arial" w:hAnsi="Arial" w:cs="Arial"/>
          <w:b/>
          <w:bCs/>
        </w:rPr>
        <w:t>Informację i dane o charakterze i cechach istniejących i przewidywanych zagrożeń dla środowiska oraz higieny i zdrowia użytkowników projektowanych obiektów budowlanych i ich otoczenia w zakresie zgodnym z przepisami odrębnymi</w:t>
      </w:r>
    </w:p>
    <w:p w:rsidR="00067819" w:rsidRPr="00FC0372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miejscowym planem zagospodarowania terenu oraz zgodnie z w</w:t>
      </w:r>
      <w:r w:rsidRPr="00C91FBE">
        <w:rPr>
          <w:rFonts w:ascii="Arial" w:hAnsi="Arial" w:cs="Arial"/>
          <w:sz w:val="22"/>
          <w:szCs w:val="22"/>
        </w:rPr>
        <w:t>arunk</w:t>
      </w:r>
      <w:r>
        <w:rPr>
          <w:rFonts w:ascii="Arial" w:hAnsi="Arial" w:cs="Arial"/>
          <w:sz w:val="22"/>
          <w:szCs w:val="22"/>
        </w:rPr>
        <w:t>ami</w:t>
      </w:r>
      <w:r w:rsidRPr="00C91FBE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ymi</w:t>
      </w:r>
      <w:r w:rsidRPr="00C91FBE">
        <w:rPr>
          <w:rFonts w:ascii="Arial" w:hAnsi="Arial" w:cs="Arial"/>
          <w:sz w:val="22"/>
          <w:szCs w:val="22"/>
        </w:rPr>
        <w:t xml:space="preserve"> wykonania i odbioru robót budowlano – montażowych cz. II. </w:t>
      </w:r>
      <w:r>
        <w:rPr>
          <w:rFonts w:ascii="Arial" w:hAnsi="Arial" w:cs="Arial"/>
          <w:sz w:val="22"/>
          <w:szCs w:val="22"/>
        </w:rPr>
        <w:t>i</w:t>
      </w:r>
      <w:r w:rsidRPr="00FC0372">
        <w:rPr>
          <w:rFonts w:ascii="Arial" w:hAnsi="Arial" w:cs="Arial"/>
          <w:sz w:val="22"/>
          <w:szCs w:val="22"/>
        </w:rPr>
        <w:t>nwestycja nie oddziałuje negatywnie na środowisko, użytkowników i ich otoczenie.</w:t>
      </w:r>
    </w:p>
    <w:p w:rsidR="00067819" w:rsidRPr="00FC0372" w:rsidRDefault="00067819" w:rsidP="00C44EF8">
      <w:pPr>
        <w:keepNext/>
        <w:spacing w:before="240" w:after="60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7" w:name="_Toc309645964"/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FC0372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 </w:t>
      </w:r>
      <w:r w:rsidRPr="00FC0372">
        <w:rPr>
          <w:rFonts w:ascii="Arial" w:hAnsi="Arial" w:cs="Arial"/>
          <w:b/>
          <w:bCs/>
          <w:sz w:val="22"/>
          <w:szCs w:val="22"/>
          <w:lang w:eastAsia="ar-SA"/>
        </w:rPr>
        <w:t>Informacja BIOZ</w:t>
      </w:r>
      <w:bookmarkEnd w:id="17"/>
    </w:p>
    <w:p w:rsidR="00067819" w:rsidRPr="00D6074D" w:rsidRDefault="00067819" w:rsidP="00C44EF8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.1. Szczegółowy zakres zamierzenia budowlanego i kolejność ich wykonania</w:t>
      </w:r>
    </w:p>
    <w:p w:rsidR="00067819" w:rsidRPr="00D6074D" w:rsidRDefault="00067819" w:rsidP="00C44EF8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Roboty przygotowawcze</w:t>
      </w:r>
    </w:p>
    <w:p w:rsidR="00067819" w:rsidRPr="00D6074D" w:rsidRDefault="00067819" w:rsidP="00C44EF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Roboty pomiarowe przy liniowych robotach ziemnych – trasa </w:t>
      </w:r>
      <w:r>
        <w:rPr>
          <w:rFonts w:ascii="Arial" w:hAnsi="Arial" w:cs="Arial"/>
          <w:sz w:val="22"/>
          <w:szCs w:val="22"/>
          <w:lang w:eastAsia="ar-SA"/>
        </w:rPr>
        <w:t>wodociągu</w:t>
      </w:r>
      <w:r w:rsidRPr="00D6074D">
        <w:rPr>
          <w:rFonts w:ascii="Arial" w:hAnsi="Arial" w:cs="Arial"/>
          <w:sz w:val="22"/>
          <w:szCs w:val="22"/>
          <w:lang w:eastAsia="ar-SA"/>
        </w:rPr>
        <w:t xml:space="preserve"> w terenie równinnym.</w:t>
      </w:r>
    </w:p>
    <w:p w:rsidR="00067819" w:rsidRPr="00D6074D" w:rsidRDefault="00067819" w:rsidP="00C44EF8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Roboty ziemne</w:t>
      </w:r>
    </w:p>
    <w:p w:rsidR="00067819" w:rsidRPr="00D6074D" w:rsidRDefault="00067819" w:rsidP="00C44EF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Wykonanie wykopów otwartych obudowanych. Metody wykonania robót – wykopu (ręcznie lub mechanicznie) powinny być dostosowane do głębokości wykopu, danych geotechnicznych oraz posiadanego sprzętu mechanicznego</w:t>
      </w:r>
    </w:p>
    <w:p w:rsidR="00067819" w:rsidRPr="00D6074D" w:rsidRDefault="00067819" w:rsidP="00C44EF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D6074D">
        <w:rPr>
          <w:rFonts w:ascii="Arial" w:hAnsi="Arial" w:cs="Arial"/>
          <w:sz w:val="22"/>
          <w:szCs w:val="22"/>
          <w:lang w:eastAsia="zh-CN"/>
        </w:rPr>
        <w:t>Wykonanie dna wykopu ze spadkiem ustalonym w dokumentacji projektowej, przy czym dno wykopu Wykonawca wykona na poziomie wyższym od rzędnej projektowanej o 0,20 m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074D">
        <w:rPr>
          <w:rFonts w:ascii="Arial" w:hAnsi="Arial" w:cs="Arial"/>
          <w:sz w:val="22"/>
          <w:szCs w:val="22"/>
          <w:lang w:eastAsia="zh-CN"/>
        </w:rPr>
        <w:t>Zdjęcie pozostawionej warstwy 0,20 m gruntu powinno być wykonane bezpośrednio przed ułożeniem przewodów rurowych. Zdjęcie tej warstwy Wykonawca wykona ręcznie lub w sposób uzgodniony z Inżynierem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074D">
        <w:rPr>
          <w:rFonts w:ascii="Arial" w:hAnsi="Arial" w:cs="Arial"/>
          <w:sz w:val="22"/>
          <w:szCs w:val="22"/>
          <w:lang w:eastAsia="zh-CN"/>
        </w:rPr>
        <w:t>W gruntach skalistych dno wykopu powinno być wykonane od  0,10 do 0,15 m głębiej od projektowanego poziomu dna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Wykonanie deskowania ścian prowadzić w miarę jego głębienia. Wydobyty grunt z wykopu powinien być wywieziony przez Wykonawcę i wymieniony na nowy, odpowiedni 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Inwentaryzacja urządzeń  podziemnych (sieci i instalacji wodociągowej, kanalizacyjnej, elektrycznej, gazowej, centralnego ogrzewania, kabli telekomunikacyjnych) w celu ustalenia ewentualnych kolizji i zagrożeń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Prace w wykopach – wyznaczyć strefę niebezpieczną i wywiesić tablicę „UWAGA. GŁĘBOKIE WYKOPY”.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Na trasie wykonywanego przyłącza ustawić tymczasowe przejścia dla pieszych z  barierami ochronnymi i je oznakować.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Przy prowadzeniu robót ziemnych w bezpośrednim sąsiedztwie instalacji podziemnych,    należy określić bezpieczne odległości (w pionie i poziomie) w jakich mogą być prowadzone roboty przy użyciu sprzętu ciężkiego. Odległości bezpiecznego używania  maszyn roboczych należy ustalić z jednostkami zarządzającymi tymi instalacjami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 razie natrafienia na nie zinwentaryzowane przewody należy natychmiast przerwać  prace i zawiadomić o tym kierownictwo budowy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Podczas wykonywania wykopów niedopuszczalne jest tworzenie nawisów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Urobek z wykopów powinien być: odkładany 1m za klin odłamu gruntu jeśli ściany wykopu nie są umocnione lub odwożony bezpośrednio na składowisko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 klinie odłamu gruntu nie wolno składować materiałów, dróg dojazdowych i przejść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Przy wykonywaniu wykopu sprzętem zmechanizowanym pracownicy powinni znajdować się w bezpiecznej od niego odległości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Podczas wykonywania robót wąsko przestrzennych osoby współpracujące z operatorem mogą znajdować się wyłącznie w części zabezpieczonej wykopu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Każdorazowe rozpoczęcie prac w wykopie wymaga sprawdzenia jego obudowy lub skarp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Jeżeli głębokość wykopu jest większa niż 1m należy wykonać zejścia do wykopu. Odległości między zejściami do wykopu nie powinna przekraczać 20m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Ściany wykopu należy zabezpieczyć zgodnie z opracowanym planem wykonania robót ziemnych (skarpowanie, szalunku, rozpory)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Krawędzie wykopów oznaczyć i zabezpieczyć przed osobami postronnymi zgodnie z obowiązującymi przepisami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Zabrania się w miejscu prowadzenia wykopów prowadzenia jednocześnie innych robót oraz przebywania osób postronnych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Prowadzenie robót ziemnych w pobliżu instalacji podziemnych, a także głębienie wykopów poszukiwawczych powinno odbywać się ręcznie     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 czasie wykonywania wykopów w miejscach dostępnych dla osób niezatrudnionych przy tych robotach należy wokół wykopów pozostawionych w czasie zmroku i nocy ustawić balustrady zaopatrzone w światło ostrzegawcze koloru czerwonego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Jeżeli teren, na którym prowadzone są roboty ziemne, nie może być ogrodzony, wykonawca robót powinien zapewnić stały dozór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Koparka w czasie pracy powinna być ustawiona w odległości od wykopu co najmniej 0,6m poza granicą klina naturalnego odłomu gruntu. Przebywanie osób pomiędzy ścianą wykopu a koparką, nawet w czasie postoju jest zabronione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 czasie wykonywania koparką wykopów wąsko przestrzennych należy wykonywać obudowę wyłącznie z zabezpieczonej części wykopu lub zastosować obudowę prefabrykowaną. Z użyciem wcześniej przewidzianych urządzeń mechanicznych</w:t>
      </w:r>
    </w:p>
    <w:p w:rsidR="00067819" w:rsidRPr="00D6074D" w:rsidRDefault="00067819" w:rsidP="00DE0CB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Ruch środków transportowych obok wykopów powinien odbywać się poza granicą klina naturalnego odłamu gruntu.</w:t>
      </w:r>
    </w:p>
    <w:p w:rsidR="00067819" w:rsidRPr="00D6074D" w:rsidRDefault="00067819" w:rsidP="00E7297E">
      <w:pPr>
        <w:spacing w:line="360" w:lineRule="auto"/>
        <w:ind w:left="720"/>
        <w:rPr>
          <w:rFonts w:ascii="Arial" w:hAnsi="Arial" w:cs="Arial"/>
          <w:sz w:val="22"/>
          <w:szCs w:val="22"/>
          <w:lang w:eastAsia="ar-SA"/>
        </w:rPr>
      </w:pPr>
    </w:p>
    <w:p w:rsidR="00067819" w:rsidRPr="00D6074D" w:rsidRDefault="00067819" w:rsidP="00E64EA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Przygotowanie podłoża</w:t>
      </w:r>
    </w:p>
    <w:p w:rsidR="00067819" w:rsidRPr="00D6074D" w:rsidRDefault="00067819" w:rsidP="00DE0CB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074D">
        <w:rPr>
          <w:rFonts w:ascii="Arial" w:hAnsi="Arial" w:cs="Arial"/>
          <w:sz w:val="22"/>
          <w:szCs w:val="22"/>
          <w:lang w:eastAsia="zh-CN"/>
        </w:rPr>
        <w:t>W gruntach suchych piaszczystych, żwirowo-piaszczystych i piaszczysto-gliniastych podłożem jest grunt naturalny o nienaruszonej strukturze dna wykopu.</w:t>
      </w:r>
    </w:p>
    <w:p w:rsidR="00067819" w:rsidRDefault="00067819" w:rsidP="00B164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Zasypanie rur w wykopach warstwami grubości 20 cm. Materiał zasypowy powinien być równomiernie układany i zagęszczany po obu stronach przewodu. Wskaźnik zagęszczenia powinien być zgodny z określonym w SST</w:t>
      </w:r>
    </w:p>
    <w:p w:rsidR="00067819" w:rsidRDefault="00067819" w:rsidP="00320A3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7819" w:rsidRPr="00320A31" w:rsidRDefault="00067819" w:rsidP="00320A31">
      <w:pPr>
        <w:tabs>
          <w:tab w:val="num" w:pos="1428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20A31">
        <w:rPr>
          <w:rFonts w:ascii="Arial" w:hAnsi="Arial" w:cs="Arial"/>
          <w:sz w:val="22"/>
          <w:szCs w:val="22"/>
          <w:u w:val="single"/>
        </w:rPr>
        <w:t>Montaż wodociągu i podłączenie przyłączy</w:t>
      </w:r>
    </w:p>
    <w:p w:rsidR="00067819" w:rsidRDefault="00067819" w:rsidP="00320A31">
      <w:pPr>
        <w:numPr>
          <w:ilvl w:val="1"/>
          <w:numId w:val="4"/>
        </w:numPr>
        <w:tabs>
          <w:tab w:val="clear" w:pos="2148"/>
          <w:tab w:val="num" w:pos="851"/>
          <w:tab w:val="num" w:pos="1276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320A31">
        <w:rPr>
          <w:rFonts w:ascii="Arial" w:hAnsi="Arial" w:cs="Arial"/>
          <w:sz w:val="22"/>
          <w:szCs w:val="22"/>
        </w:rPr>
        <w:t>Zagęszczenie gruntu zgodnie z wytycznymi producenta rur,</w:t>
      </w:r>
    </w:p>
    <w:p w:rsidR="00067819" w:rsidRDefault="00067819" w:rsidP="007E4B30">
      <w:pPr>
        <w:numPr>
          <w:ilvl w:val="1"/>
          <w:numId w:val="4"/>
        </w:numPr>
        <w:tabs>
          <w:tab w:val="clear" w:pos="2148"/>
          <w:tab w:val="num" w:pos="851"/>
          <w:tab w:val="num" w:pos="1276"/>
        </w:tabs>
        <w:spacing w:line="360" w:lineRule="auto"/>
        <w:ind w:left="709" w:firstLine="0"/>
        <w:rPr>
          <w:rFonts w:ascii="Arial" w:hAnsi="Arial" w:cs="Arial"/>
          <w:sz w:val="22"/>
          <w:szCs w:val="22"/>
        </w:rPr>
      </w:pPr>
      <w:r w:rsidRPr="00320A31">
        <w:rPr>
          <w:rFonts w:ascii="Arial" w:hAnsi="Arial" w:cs="Arial"/>
          <w:sz w:val="22"/>
          <w:szCs w:val="22"/>
        </w:rPr>
        <w:t xml:space="preserve">Ułożenie ręczne rur w wykopie. Z rur przeznaczonych do montażu należy </w:t>
      </w:r>
      <w:r>
        <w:rPr>
          <w:rFonts w:ascii="Arial" w:hAnsi="Arial" w:cs="Arial"/>
          <w:sz w:val="22"/>
          <w:szCs w:val="22"/>
        </w:rPr>
        <w:t xml:space="preserve">usunąć    </w:t>
      </w:r>
    </w:p>
    <w:p w:rsidR="00067819" w:rsidRPr="00320A31" w:rsidRDefault="00067819" w:rsidP="007E4B30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</w:t>
      </w:r>
      <w:r w:rsidRPr="00320A31">
        <w:rPr>
          <w:rFonts w:ascii="Arial" w:hAnsi="Arial" w:cs="Arial"/>
          <w:sz w:val="22"/>
          <w:szCs w:val="22"/>
        </w:rPr>
        <w:t>aślepki bezpośrednio przed montażem.</w:t>
      </w:r>
    </w:p>
    <w:p w:rsidR="00067819" w:rsidRPr="00320A31" w:rsidRDefault="00067819" w:rsidP="00B15106">
      <w:pPr>
        <w:numPr>
          <w:ilvl w:val="1"/>
          <w:numId w:val="4"/>
        </w:numPr>
        <w:tabs>
          <w:tab w:val="clear" w:pos="2148"/>
          <w:tab w:val="num" w:pos="851"/>
          <w:tab w:val="num" w:pos="1276"/>
        </w:tabs>
        <w:spacing w:line="360" w:lineRule="auto"/>
        <w:ind w:left="1276" w:hanging="567"/>
        <w:rPr>
          <w:rFonts w:ascii="Arial" w:hAnsi="Arial" w:cs="Arial"/>
          <w:sz w:val="22"/>
          <w:szCs w:val="22"/>
        </w:rPr>
      </w:pPr>
      <w:r w:rsidRPr="00320A31">
        <w:rPr>
          <w:rFonts w:ascii="Arial" w:hAnsi="Arial" w:cs="Arial"/>
          <w:sz w:val="22"/>
          <w:szCs w:val="22"/>
        </w:rPr>
        <w:t>Montaż zasuw kołnierzowych wraz ze obudowami teleskopowymi i skrzynkami,</w:t>
      </w:r>
    </w:p>
    <w:p w:rsidR="00067819" w:rsidRPr="007E4B30" w:rsidRDefault="00067819" w:rsidP="007E4B30">
      <w:pPr>
        <w:numPr>
          <w:ilvl w:val="1"/>
          <w:numId w:val="4"/>
        </w:numPr>
        <w:tabs>
          <w:tab w:val="clear" w:pos="2148"/>
          <w:tab w:val="num" w:pos="851"/>
          <w:tab w:val="num" w:pos="1276"/>
        </w:tabs>
        <w:spacing w:line="360" w:lineRule="auto"/>
        <w:ind w:left="709" w:firstLine="0"/>
        <w:rPr>
          <w:rFonts w:ascii="Arial" w:hAnsi="Arial" w:cs="Arial"/>
          <w:sz w:val="22"/>
          <w:szCs w:val="22"/>
        </w:rPr>
      </w:pPr>
      <w:r w:rsidRPr="00320A31">
        <w:rPr>
          <w:rFonts w:ascii="Arial" w:hAnsi="Arial" w:cs="Arial"/>
          <w:sz w:val="22"/>
          <w:szCs w:val="22"/>
        </w:rPr>
        <w:t xml:space="preserve">Montaż hydrantów nadziemnych poprzez przyłącze kołnierzowe do posadowienia na </w:t>
      </w:r>
    </w:p>
    <w:p w:rsidR="00067819" w:rsidRPr="00320A31" w:rsidRDefault="00067819" w:rsidP="007E4B30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20A31">
        <w:rPr>
          <w:rFonts w:ascii="Arial" w:hAnsi="Arial" w:cs="Arial"/>
          <w:sz w:val="22"/>
          <w:szCs w:val="22"/>
        </w:rPr>
        <w:t>kolanie stopowym,</w:t>
      </w:r>
    </w:p>
    <w:p w:rsidR="00067819" w:rsidRDefault="00067819" w:rsidP="007E4B30">
      <w:pPr>
        <w:numPr>
          <w:ilvl w:val="1"/>
          <w:numId w:val="4"/>
        </w:numPr>
        <w:tabs>
          <w:tab w:val="clear" w:pos="2148"/>
          <w:tab w:val="num" w:pos="851"/>
          <w:tab w:val="num" w:pos="1276"/>
        </w:tabs>
        <w:spacing w:line="360" w:lineRule="auto"/>
        <w:ind w:left="709" w:firstLine="0"/>
        <w:rPr>
          <w:rFonts w:ascii="Arial" w:hAnsi="Arial" w:cs="Arial"/>
          <w:sz w:val="22"/>
          <w:szCs w:val="22"/>
        </w:rPr>
      </w:pPr>
      <w:r w:rsidRPr="00320A31">
        <w:rPr>
          <w:rFonts w:ascii="Arial" w:hAnsi="Arial" w:cs="Arial"/>
          <w:sz w:val="22"/>
          <w:szCs w:val="22"/>
        </w:rPr>
        <w:t xml:space="preserve">próba ciśnieniowa  wodą o ciśnieniu 1 MPa, przeprowadzona zgodnie z PN-B-10725 </w:t>
      </w:r>
    </w:p>
    <w:p w:rsidR="00067819" w:rsidRPr="00320A31" w:rsidRDefault="00067819" w:rsidP="007E4B30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>oraz wytycznymi i instrukcjami producentów zastosowanych rur,</w:t>
      </w:r>
    </w:p>
    <w:p w:rsidR="00067819" w:rsidRDefault="00067819" w:rsidP="00456F6F">
      <w:pPr>
        <w:numPr>
          <w:ilvl w:val="1"/>
          <w:numId w:val="4"/>
        </w:numPr>
        <w:tabs>
          <w:tab w:val="clear" w:pos="2148"/>
          <w:tab w:val="num" w:pos="851"/>
          <w:tab w:val="num" w:pos="1276"/>
        </w:tabs>
        <w:spacing w:line="360" w:lineRule="auto"/>
        <w:ind w:left="709" w:firstLine="0"/>
        <w:rPr>
          <w:rFonts w:ascii="Arial" w:hAnsi="Arial" w:cs="Arial"/>
          <w:sz w:val="22"/>
          <w:szCs w:val="22"/>
        </w:rPr>
      </w:pPr>
      <w:r w:rsidRPr="00320A31">
        <w:rPr>
          <w:rFonts w:ascii="Arial" w:hAnsi="Arial" w:cs="Arial"/>
          <w:sz w:val="22"/>
          <w:szCs w:val="22"/>
        </w:rPr>
        <w:t xml:space="preserve">Płukanie i dezynfekcja – zmontowany wodociąg i przyłącza wypłukać z zanieczyszczeń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67819" w:rsidRDefault="00067819" w:rsidP="00456F6F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mechanicznych i chemicznych wodą z sieci istniejącej. Zmontowany i wypróbowany na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7819" w:rsidRDefault="00067819" w:rsidP="00456F6F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ciśnienie wodociąg dezynfekować </w:t>
      </w:r>
      <w:r>
        <w:rPr>
          <w:rFonts w:ascii="Arial" w:hAnsi="Arial" w:cs="Arial"/>
          <w:sz w:val="22"/>
          <w:szCs w:val="22"/>
        </w:rPr>
        <w:t xml:space="preserve"> roztworem podchlorynu sodu w ilości 250mg/l </w:t>
      </w:r>
      <w:r w:rsidRPr="00320A3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lub  </w:t>
      </w:r>
    </w:p>
    <w:p w:rsidR="00067819" w:rsidRDefault="00067819" w:rsidP="00456F6F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20A31">
        <w:rPr>
          <w:rFonts w:ascii="Arial" w:hAnsi="Arial" w:cs="Arial"/>
          <w:sz w:val="22"/>
          <w:szCs w:val="22"/>
        </w:rPr>
        <w:t xml:space="preserve">chlorkiem wapnia o stężeniu 100ml/l ) przez 24 godziny, po czym dokładnie, 3-krotnie, </w:t>
      </w:r>
    </w:p>
    <w:p w:rsidR="00067819" w:rsidRDefault="00067819" w:rsidP="00456F6F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przepłukać wodą o </w:t>
      </w: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natężeniu przepływu 3-krotnie większym od eksploatacyjnego. </w:t>
      </w:r>
    </w:p>
    <w:p w:rsidR="00067819" w:rsidRDefault="00067819" w:rsidP="00456F6F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Wodociąg można uznać </w:t>
      </w: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za czysty po pozytywnym wyniku badań przeprowadzonych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67819" w:rsidRDefault="00067819" w:rsidP="00456F6F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</w:t>
      </w:r>
      <w:r w:rsidRPr="00320A31">
        <w:rPr>
          <w:rFonts w:ascii="Arial" w:hAnsi="Arial" w:cs="Arial"/>
          <w:sz w:val="22"/>
          <w:szCs w:val="22"/>
        </w:rPr>
        <w:t xml:space="preserve">rzez właściwą terenowo </w:t>
      </w: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Stację Sanitarno-Epidemiologiczną. Wszystkie prace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7819" w:rsidRDefault="00067819" w:rsidP="00456F6F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20A31">
        <w:rPr>
          <w:rFonts w:ascii="Arial" w:hAnsi="Arial" w:cs="Arial"/>
          <w:sz w:val="22"/>
          <w:szCs w:val="22"/>
        </w:rPr>
        <w:t xml:space="preserve">zanikowe </w:t>
      </w:r>
      <w:r>
        <w:rPr>
          <w:rFonts w:ascii="Arial" w:hAnsi="Arial" w:cs="Arial"/>
          <w:sz w:val="22"/>
          <w:szCs w:val="22"/>
        </w:rPr>
        <w:t xml:space="preserve"> </w:t>
      </w:r>
      <w:r w:rsidRPr="00320A31">
        <w:rPr>
          <w:rFonts w:ascii="Arial" w:hAnsi="Arial" w:cs="Arial"/>
          <w:sz w:val="22"/>
          <w:szCs w:val="22"/>
        </w:rPr>
        <w:t xml:space="preserve">winne być </w:t>
      </w: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przeprowadzone w obecności przedstawiciela dostawcy wody </w:t>
      </w:r>
      <w:r>
        <w:rPr>
          <w:rFonts w:ascii="Arial" w:hAnsi="Arial" w:cs="Arial"/>
          <w:sz w:val="22"/>
          <w:szCs w:val="22"/>
        </w:rPr>
        <w:t xml:space="preserve">( </w:t>
      </w:r>
    </w:p>
    <w:p w:rsidR="00067819" w:rsidRPr="00320A31" w:rsidRDefault="00067819" w:rsidP="00456F6F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Zakładu  Usług Komunalnych) </w:t>
      </w:r>
      <w:r w:rsidRPr="00320A31">
        <w:rPr>
          <w:rFonts w:ascii="Arial" w:hAnsi="Arial" w:cs="Arial"/>
          <w:sz w:val="22"/>
          <w:szCs w:val="22"/>
        </w:rPr>
        <w:t xml:space="preserve">i wpisane do </w:t>
      </w:r>
      <w:r>
        <w:rPr>
          <w:rFonts w:ascii="Arial" w:hAnsi="Arial" w:cs="Arial"/>
          <w:sz w:val="22"/>
          <w:szCs w:val="22"/>
        </w:rPr>
        <w:t xml:space="preserve"> </w:t>
      </w:r>
      <w:r w:rsidRPr="00320A31">
        <w:rPr>
          <w:rFonts w:ascii="Arial" w:hAnsi="Arial" w:cs="Arial"/>
          <w:sz w:val="22"/>
          <w:szCs w:val="22"/>
        </w:rPr>
        <w:t xml:space="preserve">dziennika </w:t>
      </w:r>
      <w:r>
        <w:rPr>
          <w:rFonts w:ascii="Arial" w:hAnsi="Arial" w:cs="Arial"/>
          <w:sz w:val="22"/>
          <w:szCs w:val="22"/>
        </w:rPr>
        <w:t xml:space="preserve"> </w:t>
      </w:r>
      <w:r w:rsidRPr="00320A31">
        <w:rPr>
          <w:rFonts w:ascii="Arial" w:hAnsi="Arial" w:cs="Arial"/>
          <w:sz w:val="22"/>
          <w:szCs w:val="22"/>
        </w:rPr>
        <w:t>budowy,</w:t>
      </w:r>
    </w:p>
    <w:p w:rsidR="00067819" w:rsidRDefault="00067819" w:rsidP="007E4B30">
      <w:pPr>
        <w:numPr>
          <w:ilvl w:val="1"/>
          <w:numId w:val="4"/>
        </w:numPr>
        <w:tabs>
          <w:tab w:val="clear" w:pos="2148"/>
          <w:tab w:val="num" w:pos="851"/>
          <w:tab w:val="num" w:pos="1276"/>
        </w:tabs>
        <w:spacing w:line="360" w:lineRule="auto"/>
        <w:ind w:left="709" w:firstLine="0"/>
        <w:rPr>
          <w:rFonts w:ascii="Arial" w:hAnsi="Arial" w:cs="Arial"/>
          <w:sz w:val="22"/>
          <w:szCs w:val="22"/>
        </w:rPr>
      </w:pPr>
      <w:r w:rsidRPr="00320A31">
        <w:rPr>
          <w:rFonts w:ascii="Arial" w:hAnsi="Arial" w:cs="Arial"/>
          <w:sz w:val="22"/>
          <w:szCs w:val="22"/>
        </w:rPr>
        <w:t xml:space="preserve">Zasypanie rur w wykopach warstwami grubości 20 cm. Materiał zasypkowy powinien być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7819" w:rsidRDefault="00067819" w:rsidP="007E4B30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równomiernie układany i zagęszczany po obu stronach przewodu. Wskaźnik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7819" w:rsidRDefault="00067819" w:rsidP="007E4B30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 xml:space="preserve">zagęszczenia powinien być zgodny z określonym w SST. Na zagęszczonym gruncie </w:t>
      </w:r>
    </w:p>
    <w:p w:rsidR="00067819" w:rsidRPr="00320A31" w:rsidRDefault="00067819" w:rsidP="007E4B30">
      <w:pPr>
        <w:tabs>
          <w:tab w:val="num" w:pos="142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A31">
        <w:rPr>
          <w:rFonts w:ascii="Arial" w:hAnsi="Arial" w:cs="Arial"/>
          <w:sz w:val="22"/>
          <w:szCs w:val="22"/>
        </w:rPr>
        <w:t>ułożyć folię ostrzegawczą szerokości 20 cm z wkładem metalowym.</w:t>
      </w:r>
    </w:p>
    <w:p w:rsidR="00067819" w:rsidRPr="00320A31" w:rsidRDefault="00067819" w:rsidP="007E4B30">
      <w:pPr>
        <w:tabs>
          <w:tab w:val="num" w:pos="851"/>
          <w:tab w:val="num" w:pos="1276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Odbiór robót zanikających i ulegających zakryciu</w:t>
      </w:r>
    </w:p>
    <w:p w:rsidR="00067819" w:rsidRDefault="00067819" w:rsidP="00DE0CB5">
      <w:pPr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 w:rsidRPr="00D6074D">
        <w:rPr>
          <w:rFonts w:ascii="Arial" w:hAnsi="Arial" w:cs="Arial"/>
          <w:sz w:val="22"/>
          <w:szCs w:val="22"/>
          <w:lang w:eastAsia="zh-CN"/>
        </w:rPr>
        <w:t xml:space="preserve">roboty montażowe wykonania rur </w:t>
      </w:r>
      <w:r>
        <w:rPr>
          <w:rFonts w:ascii="Arial" w:hAnsi="Arial" w:cs="Arial"/>
          <w:sz w:val="22"/>
          <w:szCs w:val="22"/>
          <w:lang w:eastAsia="zh-CN"/>
        </w:rPr>
        <w:t>wodociągowych</w:t>
      </w:r>
      <w:r w:rsidRPr="00D6074D">
        <w:rPr>
          <w:rFonts w:ascii="Arial" w:hAnsi="Arial" w:cs="Arial"/>
          <w:sz w:val="22"/>
          <w:szCs w:val="22"/>
          <w:lang w:eastAsia="zh-CN"/>
        </w:rPr>
        <w:t>,</w:t>
      </w:r>
    </w:p>
    <w:p w:rsidR="00067819" w:rsidRPr="00D6074D" w:rsidRDefault="00067819" w:rsidP="00DE0CB5">
      <w:pPr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wykonanie przyłączy do hydrantów,</w:t>
      </w:r>
    </w:p>
    <w:p w:rsidR="00067819" w:rsidRDefault="00067819" w:rsidP="00DE0CB5">
      <w:pPr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przeprowadzenie próby ciśnieniowej przewodów,</w:t>
      </w:r>
    </w:p>
    <w:p w:rsidR="00067819" w:rsidRPr="00D6074D" w:rsidRDefault="00067819" w:rsidP="00DE0CB5">
      <w:pPr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płukanie i dezynfekcja wodociągu,</w:t>
      </w:r>
    </w:p>
    <w:p w:rsidR="00067819" w:rsidRPr="00D6074D" w:rsidRDefault="00067819" w:rsidP="00DE0CB5">
      <w:pPr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 w:rsidRPr="00D6074D">
        <w:rPr>
          <w:rFonts w:ascii="Arial" w:hAnsi="Arial" w:cs="Arial"/>
          <w:sz w:val="22"/>
          <w:szCs w:val="22"/>
          <w:lang w:eastAsia="zh-CN"/>
        </w:rPr>
        <w:t>zasypany  zagęszczony wykop.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Odbiór robót zanikających powinien być dokonany w czasie umożliwiającym wykonanie korekt i poprawek, bez hamowania ogólnego postępu robót. Długość odcinka robót ziemnych poddana odbiorowi nie powinna być mniejsza od 50 m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Inwentaryzacja powykonawcza</w:t>
      </w:r>
    </w:p>
    <w:p w:rsidR="00067819" w:rsidRPr="00D6074D" w:rsidRDefault="00067819" w:rsidP="00AC1F83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Pomiar powykonawczy </w:t>
      </w:r>
      <w:r>
        <w:rPr>
          <w:rFonts w:ascii="Arial" w:hAnsi="Arial" w:cs="Arial"/>
          <w:sz w:val="22"/>
          <w:szCs w:val="22"/>
          <w:lang w:eastAsia="ar-SA"/>
        </w:rPr>
        <w:t>wybudowanego wodociągu</w:t>
      </w:r>
    </w:p>
    <w:p w:rsidR="00067819" w:rsidRPr="00D6074D" w:rsidRDefault="00067819" w:rsidP="00E64EA2">
      <w:pPr>
        <w:tabs>
          <w:tab w:val="left" w:pos="360"/>
        </w:tabs>
        <w:spacing w:line="360" w:lineRule="auto"/>
        <w:ind w:right="-46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7819" w:rsidRPr="00D6074D" w:rsidRDefault="00067819" w:rsidP="00E64EA2">
      <w:pPr>
        <w:tabs>
          <w:tab w:val="left" w:pos="360"/>
        </w:tabs>
        <w:spacing w:line="360" w:lineRule="auto"/>
        <w:ind w:right="-46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.2. Wykaz rodzajów robót, których specyfikę należy uwzględnić w planie BiOZ</w:t>
      </w:r>
    </w:p>
    <w:p w:rsidR="00067819" w:rsidRDefault="00067819" w:rsidP="00BA20D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Roboty wykonywane w </w:t>
      </w:r>
      <w:r>
        <w:rPr>
          <w:rFonts w:ascii="Arial" w:hAnsi="Arial" w:cs="Arial"/>
          <w:sz w:val="22"/>
          <w:szCs w:val="22"/>
          <w:lang w:eastAsia="ar-SA"/>
        </w:rPr>
        <w:t>pobliżu</w:t>
      </w:r>
      <w:r w:rsidRPr="00D6074D">
        <w:rPr>
          <w:rFonts w:ascii="Arial" w:hAnsi="Arial" w:cs="Arial"/>
          <w:sz w:val="22"/>
          <w:szCs w:val="22"/>
          <w:lang w:eastAsia="ar-SA"/>
        </w:rPr>
        <w:t xml:space="preserve"> jezdni, po których odbywa się ruch drogowy.</w:t>
      </w:r>
    </w:p>
    <w:p w:rsidR="00067819" w:rsidRDefault="00067819" w:rsidP="00E64E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.3. Rodzaje i skala zagrożeń oraz miejsce i czas ich występowania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Potkniecie, poślizgnięcie się i upadek na tym samym poziomie – nierówności terenu, namoknięte grunty – występują na całej budowie przez cały okres wykonywania robót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Uderzenie i przygniecenie przez przemieszczane przedmioty – występuje na terenie placu budowy i zaplecza w czasie ręcznego i mechanicznego przemieszczania przedmioty przez cały czas trwania budowy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Uderzenie i przygniecenie przez przemieszczane materiały  - występuje na terenie placu budowy i zaplecza w czasie ręcznego i mechanicznego przemieszczania materiały przez cały czas trwania budowy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Najechanie przez środki transportu – występują podczas transportowania wszelkiego rodzaju materiałów, narzędzi i sprzętu jak również przy istniejącym ruchu drogowym – występują w czasie całego okresu realizacji kontraktu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Najechanie przez maszyny – występuje w czasie wykonywania wszystkich warstw konstrukcyjnych, wykonywania robót ziemnych  z użyciem ładowarek równiarek walców itp. – występują w czasie całego okresu realizacji kontraktu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Pochwycenie przez maszyny i urządzenia – występuje w czasie prac, przy których wzywane są piły tarczowe i  łańcuchowe, szlifierki itp. – występują w czasie całego okresu realizacji kontraktu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Uderzenia o nieruchome przedmioty – występuje na całym placu budowy i zapleczu placu budowy przez cały okres prowadzenia robót.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Obrażenia przez kontakt z przedmiotami ostrymi oraz szorstkimi – teren placu budowy  i zaplecze placu budowy oraz miejsca składowania materiałów, podczas prowadzenia robót rozbiórkowych  - przez cały okres budowy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Obrażenia przez kontakt z przedmiotami będącymi w ruchu – elektronarzędzia oraz  urządzenia znajdujące się na budowie, przez cały okres realizacji budowy.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Porażenia prądem elektrycznym – występują w czasie całego okresu realizacji kontraktu w czasie posługiwania się elektronarzędziami oraz w czasie obsługi maszyn i urządzeń napędzanych energią elektryczną </w:t>
      </w:r>
    </w:p>
    <w:p w:rsidR="00067819" w:rsidRPr="00D6074D" w:rsidRDefault="00067819" w:rsidP="00DE0CB5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Obrażenia doznane w skutek rozerwania się tarczy – podczas wykonywania wszelkich robót z użyciem tarcz do ciecia i szlifowania  - występują w czasie całego okresu realizacji kontraktu</w:t>
      </w:r>
    </w:p>
    <w:p w:rsidR="00067819" w:rsidRPr="00D6074D" w:rsidRDefault="00067819" w:rsidP="00E7297E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.4. Sposób wydzielenia i oznakowania miejsc przewidywanych zagrożeń.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Wydzielanie i oznakowane będą następujące miejsca niebezpieczne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strefy niebezpieczne wynikające z pracy maszyn. Wyznaczony pracownik powinien obserwować pracę koparki lub ładowarki i zapobiegać wejściu do strefy pracowników i osób postronnych </w:t>
      </w:r>
    </w:p>
    <w:p w:rsidR="00067819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Pracujące maszyny i urządzenia</w:t>
      </w:r>
    </w:p>
    <w:p w:rsidR="00067819" w:rsidRPr="00D6074D" w:rsidRDefault="00067819" w:rsidP="00E64EA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Samochody samowyładowcze i skrzyniowe oraz inny ciężki sprzęt używany na budowie – powinien być wyposażony w automatyczne podawanie sygnałów dźwiękowych w czasie wykonywania manewru cofania. W przypadku braku możliwości automatycznego podawania sygnałów, kierowca lub operator zobowiązany będzie do ręcznego podawania sygnałów. Ponadto w/w sprzęt wyposażony powinien być w koguty błyskowe.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Wydzielenia i oznakowania miejsc prowadzenia robót budowlanych</w:t>
      </w:r>
    </w:p>
    <w:p w:rsidR="00067819" w:rsidRPr="00D6074D" w:rsidRDefault="00067819" w:rsidP="00E64EA2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oznakowanie i wydzielenie miejsc robót wykonywanych w obrębie jezdni po których odbywa się ruch drogowy wykonać zgodnie z zatwierdzonym Projektem Organizacji Ruchu.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Sposób zabezpieczenia budowy przed dostępem osób nieupoważnionych</w:t>
      </w:r>
    </w:p>
    <w:p w:rsidR="00067819" w:rsidRPr="00D6074D" w:rsidRDefault="00067819" w:rsidP="00E64EA2">
      <w:pPr>
        <w:tabs>
          <w:tab w:val="num" w:pos="851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Zaplecza placu budowy oraz miejsca postojowe maszyn i pojazdów powinny być dozorowane, a dozorujący będą do niedopuszczania na dozorowany teren osób postronnych.</w:t>
      </w:r>
    </w:p>
    <w:p w:rsidR="00067819" w:rsidRPr="00D6074D" w:rsidRDefault="00067819" w:rsidP="00E64EA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Nadzór techniczny oraz brygadziści zobowiązani będą do zwracania uwagi na zbliżające się do miejsca wykonania robót osoby postronne i informowanie ich o zakazie występowania </w:t>
      </w:r>
    </w:p>
    <w:p w:rsidR="00067819" w:rsidRPr="00D6074D" w:rsidRDefault="00067819" w:rsidP="00E64EA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bezpośredni do strefy robót – wszystkie osoby realizujące roboty budowlane będą wyposażone w identyfikujące ich odzież roboczą i ochronna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Sposób zabezpieczenia parku maszynowego podczas przerw w pracy i w nocy przed przypadkowym uruchomieniem przez osoby nieupoważnione</w:t>
      </w:r>
    </w:p>
    <w:p w:rsidR="00067819" w:rsidRPr="00D6074D" w:rsidRDefault="00067819" w:rsidP="00E64EA2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Operatorzy i kierowcy maja zakaz opuszczania kabiny w czasie pracy  silnika</w:t>
      </w:r>
    </w:p>
    <w:p w:rsidR="00067819" w:rsidRPr="00D6074D" w:rsidRDefault="00067819" w:rsidP="00E64EA2">
      <w:pPr>
        <w:tabs>
          <w:tab w:val="left" w:pos="567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 przypadku konieczności opuszczenia kabiny, kierowca lub operator, zobowiązany jest do wyłączenia silnika, wyjęcia klucza ze stacyjki, pozostawienia drążka zmiany biegu w pozycji biegu wstecznego lub pierwszego, zamknięcia kabiny oraz podłożenia klinów pod koła, w przypadku pozostawienia maszyny lub pojazdu na dużym spadku.</w:t>
      </w:r>
    </w:p>
    <w:p w:rsidR="00067819" w:rsidRPr="00D6074D" w:rsidRDefault="00067819" w:rsidP="00E64EA2">
      <w:pPr>
        <w:tabs>
          <w:tab w:val="num" w:pos="567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 zakończeniu pracy maszyny i pojazdy parkować w wyznaczonym miejscu na zapleczach placu budowy lub na placach budowy. Kabiny maszyn i pojazdów zamknąć na zamki lub kłódki, a teren parkowania dozorować.</w:t>
      </w:r>
    </w:p>
    <w:p w:rsidR="00067819" w:rsidRPr="00D6074D" w:rsidRDefault="00067819" w:rsidP="00E64EA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teren parkowania maszyn i pojazdów powinien być oświetlony w godzinach nocnych światłem elektrycznym.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Sposób zabezpieczenia urządzeń elektrycznych</w:t>
      </w:r>
    </w:p>
    <w:p w:rsidR="00067819" w:rsidRPr="00D6074D" w:rsidRDefault="00067819" w:rsidP="00E64EA2">
      <w:pPr>
        <w:tabs>
          <w:tab w:val="num" w:pos="426"/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Instalacja elektryczna na zapleczach placów budowy i placach budów, powinna być zabezpieczona wyłącznikami różnicowo – prądowymi</w:t>
      </w:r>
    </w:p>
    <w:p w:rsidR="00067819" w:rsidRPr="00D6074D" w:rsidRDefault="00067819" w:rsidP="00E64EA2">
      <w:pPr>
        <w:tabs>
          <w:tab w:val="left" w:pos="1134"/>
          <w:tab w:val="num" w:pos="1418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Wszystkie elementy urządzeń elektrycznych znajdujące się pod napięciem zabezpieczyć osłonami.</w:t>
      </w:r>
    </w:p>
    <w:p w:rsidR="00067819" w:rsidRDefault="00067819" w:rsidP="00E64E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.5. Instruktaż pracowników.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.5.1. Szkolenie wstępne stanowiskowe</w:t>
      </w:r>
      <w:r w:rsidRPr="00D6074D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instruktaż stanowiskowy – prowadzi bezpośredni przełożony pracownika lub osoba przez niego upoważniona przed podjęciem pracy każdego nowo zatrudnionego na danym stanowisku lub zmieniającego rodzaj wykonywanej pracy. W ramach instruktażu szkolony jest także zapoznawany z ryzykiem zawodowym dla danego stanowiska pracy. Pracownik zatrudniony na kilku stanowiska pracy przechodzi instruktaż stanowiskowy obowiązujący na każdym z tych stanowisk. Czynności te są potwierdzane zaświadczeniami przechowywanymi w aktach osobowych pracownika.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Uwzględnienie w trakcie szkolenia wstępnego zasad obowiązujących przy realizacji robót szczególnie niebezpiecznych i mających wpływ na środowisko wszelkie prace z udziałem maszyn, z których w czasie awarii może wystąpić wyciek oleju lub innej niebezpiecznej dla środowiska substancji.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.5.2. Określenie zasad postępowania w przypadku wystąpienia zagrożenia dla ludzi i środowiska (awarie, katastrofy)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Postępowanie na wypadek wycieku oleju wskutek awarii maszyny.</w:t>
      </w:r>
    </w:p>
    <w:p w:rsidR="00067819" w:rsidRPr="00D6074D" w:rsidRDefault="00067819" w:rsidP="00E64EA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Każdy pracownik w przypadku zauważenia wycieku oleju z urządzeń technicznych używanych do transportu materiałów oraz do wykonywania robót budowlanych zobowiązany jest do:</w:t>
      </w:r>
    </w:p>
    <w:p w:rsidR="00067819" w:rsidRPr="00D6074D" w:rsidRDefault="00067819" w:rsidP="00DE0CB5">
      <w:pPr>
        <w:numPr>
          <w:ilvl w:val="0"/>
          <w:numId w:val="13"/>
        </w:numPr>
        <w:tabs>
          <w:tab w:val="left" w:pos="1080"/>
          <w:tab w:val="num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Optycznego ustalenia rozmiaru wycieku, ustalenia potencjalnych zagrożeń dla środowiska</w:t>
      </w:r>
    </w:p>
    <w:p w:rsidR="00067819" w:rsidRPr="00D6074D" w:rsidRDefault="00067819" w:rsidP="00DE0CB5">
      <w:pPr>
        <w:numPr>
          <w:ilvl w:val="0"/>
          <w:numId w:val="13"/>
        </w:numPr>
        <w:tabs>
          <w:tab w:val="left" w:pos="1080"/>
          <w:tab w:val="num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Zgłoszenie awarii bezpośredniemu przełożonemu i kierownikowi budowy.</w:t>
      </w:r>
    </w:p>
    <w:p w:rsidR="00067819" w:rsidRPr="00D6074D" w:rsidRDefault="00067819" w:rsidP="00E64EA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Jeżeli wyciek oleju nie stwarza zagrożenia należ to miejsce gdzie nastąpił wyciek posypać ABSORBENTEM – środkiem chemicznym znajdującym się na trenie zaplecza budowy. W wyjątkowych sytuacjach, gdy absorbent nie jest dostępny można go zastąpić inną substancją absorbującą np. piaskiem lub trocinami.</w:t>
      </w:r>
    </w:p>
    <w:p w:rsidR="00067819" w:rsidRPr="00D6074D" w:rsidRDefault="00067819" w:rsidP="00E64EA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 wykonani tej czynności należy przystąpić do usuniecie przyczyn wycieku Jeżeli pracownik nie jest w stanie sam usunąć tej przyczyny, jest zobowiązany powiadomić telefonicznie o tym zdarzeniu Kierownika Budowy, a w przypadku nieobecności jego zastępców.</w:t>
      </w:r>
    </w:p>
    <w:p w:rsidR="00067819" w:rsidRPr="00D6074D" w:rsidRDefault="00067819" w:rsidP="00E64EA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 celu powiadomienia należy skorzystać z każdego dostępnego źródła powiadamianie w tym również prywatnego telefonu komórkowego. Osoby powiadomione o zdarzeniu wysyłają na miejsce awarii zespół mechaników w celu usunięcia przyczyn wycieku.</w:t>
      </w:r>
    </w:p>
    <w:p w:rsidR="00067819" w:rsidRPr="00D6074D" w:rsidRDefault="00067819" w:rsidP="00E64EA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Materiał absorbujący wymieszany z olejem należy zebrać do foliowego worka, a następnie dostarczyć na teren bazy do magazynu tymczasowego składowania i odpadów niebezpiecznych.</w:t>
      </w:r>
    </w:p>
    <w:p w:rsidR="00067819" w:rsidRPr="00D6074D" w:rsidRDefault="00067819" w:rsidP="00E64EA2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ab/>
        <w:t>Pracownik zobowiązany jest powiadomić Kierownika Budowy o usunięciu awarii.</w:t>
      </w:r>
    </w:p>
    <w:p w:rsidR="00067819" w:rsidRPr="00D6074D" w:rsidRDefault="00067819" w:rsidP="00E64EA2">
      <w:pPr>
        <w:tabs>
          <w:tab w:val="num" w:pos="0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Jeżeli rozmiar wycieku spowodował skażenie cieków wodnych, gruntu, przedostał się do kanalizacji lub istnieje realne prawdopodobieństwo zaistnienia takiej możliwości,  pracownik zobowiązany jest bezzwłocznie powiadomić najbliższą jednostkę państwowej Straży pożarnej – tel. 998 z podaniem miejsca zdarzenia, rodzajem substancji i przypuszczalna ilością wycieku.</w:t>
      </w:r>
    </w:p>
    <w:p w:rsidR="00067819" w:rsidRPr="00D6074D" w:rsidRDefault="00067819" w:rsidP="00E64EA2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Postępowanie na wypadek zaistnienia katastrofy budowlanej</w:t>
      </w:r>
    </w:p>
    <w:p w:rsidR="00067819" w:rsidRPr="00D6074D" w:rsidRDefault="00067819" w:rsidP="00E64EA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Katastrofa budowlana</w:t>
      </w:r>
      <w:r w:rsidRPr="00D6074D">
        <w:rPr>
          <w:rFonts w:ascii="Arial" w:hAnsi="Arial" w:cs="Arial"/>
          <w:sz w:val="22"/>
          <w:szCs w:val="22"/>
          <w:lang w:eastAsia="ar-SA"/>
        </w:rPr>
        <w:t xml:space="preserve"> jest niezamierzone, gwałtowne zniszczenie obiektu budowlanego lub jego części, a także konstrukcyjnych elementów rusztowań, elementów urządzeń formujących, ścianek szczelnych i obudowy wykopów.</w:t>
      </w:r>
    </w:p>
    <w:p w:rsidR="00067819" w:rsidRPr="00D6074D" w:rsidRDefault="00067819" w:rsidP="00E64EA2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 razie zaistnienia katastrofy budowlanej każdy pracownik jest zobowiązany:</w:t>
      </w:r>
    </w:p>
    <w:p w:rsidR="00067819" w:rsidRPr="00D6074D" w:rsidRDefault="00067819" w:rsidP="00DE0CB5">
      <w:pPr>
        <w:numPr>
          <w:ilvl w:val="0"/>
          <w:numId w:val="14"/>
        </w:numPr>
        <w:tabs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Udzielić pomocy poszkodowanym</w:t>
      </w:r>
    </w:p>
    <w:p w:rsidR="00067819" w:rsidRPr="00D6074D" w:rsidRDefault="00067819" w:rsidP="00DE0CB5">
      <w:pPr>
        <w:numPr>
          <w:ilvl w:val="0"/>
          <w:numId w:val="14"/>
        </w:numPr>
        <w:tabs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Powiadomić osobiście lub z każdego  dostępnego źródła powiadomienia w tym również z prywatnego telefonu komórkowego, kierownika budowy a w przypadku nieobecności jego zastępcę.</w:t>
      </w:r>
    </w:p>
    <w:p w:rsidR="00067819" w:rsidRPr="00D6074D" w:rsidRDefault="00067819" w:rsidP="00E64EA2">
      <w:p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Kierownik Budowy jest zobowiązany :</w:t>
      </w:r>
    </w:p>
    <w:p w:rsidR="00067819" w:rsidRPr="00D6074D" w:rsidRDefault="00067819" w:rsidP="00DE0CB5">
      <w:pPr>
        <w:numPr>
          <w:ilvl w:val="0"/>
          <w:numId w:val="15"/>
        </w:numPr>
        <w:tabs>
          <w:tab w:val="num" w:pos="72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Przeciwdziałać rozszerzaniu się skutków katastrofy</w:t>
      </w:r>
    </w:p>
    <w:p w:rsidR="00067819" w:rsidRPr="00D6074D" w:rsidRDefault="00067819" w:rsidP="00DE0CB5">
      <w:pPr>
        <w:numPr>
          <w:ilvl w:val="0"/>
          <w:numId w:val="15"/>
        </w:numPr>
        <w:tabs>
          <w:tab w:val="num" w:pos="72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Zabezpieczyć miejsce katastrofy przed zmianami uniemożliwiającymi prowadzenia postępowania wyjaśniającego (nie stosuje się do czynności mających na celu ratowania życia lub zabezpieczenie przed rozszerzeniem się skutków Katastrofy)</w:t>
      </w:r>
    </w:p>
    <w:p w:rsidR="00067819" w:rsidRPr="00D6074D" w:rsidRDefault="00067819" w:rsidP="00DE0CB5">
      <w:pPr>
        <w:numPr>
          <w:ilvl w:val="0"/>
          <w:numId w:val="15"/>
        </w:numPr>
        <w:tabs>
          <w:tab w:val="num" w:pos="72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Niezwłocznie zawiadomić o katastrofie:</w:t>
      </w:r>
    </w:p>
    <w:p w:rsidR="00067819" w:rsidRPr="00D6074D" w:rsidRDefault="00067819" w:rsidP="00DE0CB5">
      <w:pPr>
        <w:numPr>
          <w:ilvl w:val="1"/>
          <w:numId w:val="2"/>
        </w:numPr>
        <w:tabs>
          <w:tab w:val="num" w:pos="426"/>
          <w:tab w:val="num" w:pos="567"/>
          <w:tab w:val="num" w:pos="126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Dyrekcję </w:t>
      </w:r>
    </w:p>
    <w:p w:rsidR="00067819" w:rsidRPr="00D6074D" w:rsidRDefault="00067819" w:rsidP="00DE0CB5">
      <w:pPr>
        <w:numPr>
          <w:ilvl w:val="1"/>
          <w:numId w:val="2"/>
        </w:numPr>
        <w:tabs>
          <w:tab w:val="num" w:pos="426"/>
          <w:tab w:val="num" w:pos="567"/>
          <w:tab w:val="num" w:pos="126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Właściwy organ (Powiatowego Inspektoratu Nadzoru Budowlanego)</w:t>
      </w:r>
    </w:p>
    <w:p w:rsidR="00067819" w:rsidRPr="00D6074D" w:rsidRDefault="00067819" w:rsidP="00DE0CB5">
      <w:pPr>
        <w:numPr>
          <w:ilvl w:val="1"/>
          <w:numId w:val="2"/>
        </w:numPr>
        <w:tabs>
          <w:tab w:val="num" w:pos="426"/>
          <w:tab w:val="num" w:pos="567"/>
          <w:tab w:val="num" w:pos="126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Właściwego miejscowego Prokuratora</w:t>
      </w:r>
    </w:p>
    <w:p w:rsidR="00067819" w:rsidRPr="00D6074D" w:rsidRDefault="00067819" w:rsidP="00DE0CB5">
      <w:pPr>
        <w:numPr>
          <w:ilvl w:val="1"/>
          <w:numId w:val="2"/>
        </w:numPr>
        <w:tabs>
          <w:tab w:val="num" w:pos="426"/>
          <w:tab w:val="num" w:pos="567"/>
          <w:tab w:val="num" w:pos="126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Inwestor, Inspektora Nadzoru Inwestorskiego, Projektanta obiektu budowlanego.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Określenie konieczności  oraz zasad stosowania przez pracowników środków ochrony indywi</w:t>
      </w:r>
      <w:r w:rsidRPr="00D6074D">
        <w:rPr>
          <w:rFonts w:ascii="Arial" w:hAnsi="Arial" w:cs="Arial"/>
          <w:sz w:val="22"/>
          <w:szCs w:val="22"/>
          <w:lang w:eastAsia="ar-SA"/>
        </w:rPr>
        <w:t>dualnej, zabezpieczających przed skutkami zagrożeń,</w:t>
      </w:r>
    </w:p>
    <w:p w:rsidR="00067819" w:rsidRPr="00D6074D" w:rsidRDefault="00067819" w:rsidP="00DE0CB5">
      <w:pPr>
        <w:numPr>
          <w:ilvl w:val="0"/>
          <w:numId w:val="3"/>
        </w:numPr>
        <w:tabs>
          <w:tab w:val="num" w:pos="426"/>
          <w:tab w:val="num" w:pos="993"/>
        </w:tabs>
        <w:spacing w:line="360" w:lineRule="auto"/>
        <w:ind w:left="426" w:firstLine="283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Kamizelki ostrzegawcze  - należy używać przez cały czas pracy na budowie, celem lepszej widoczności pracownika przez operatorów obsługujących wszelkiego rodzaju maszyn sprzętu.</w:t>
      </w:r>
    </w:p>
    <w:p w:rsidR="00067819" w:rsidRPr="00D6074D" w:rsidRDefault="00067819" w:rsidP="00DE0CB5">
      <w:pPr>
        <w:numPr>
          <w:ilvl w:val="0"/>
          <w:numId w:val="3"/>
        </w:numPr>
        <w:tabs>
          <w:tab w:val="num" w:pos="426"/>
          <w:tab w:val="num" w:pos="993"/>
        </w:tabs>
        <w:spacing w:line="360" w:lineRule="auto"/>
        <w:ind w:left="426" w:firstLine="283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Konieczność używania innych ochron osobistych będą określali kierownicy bezpośrednio na budowie przed przystąpieniem do wykonania robót, przy których stwierdzono konieczność ich użycia</w:t>
      </w:r>
    </w:p>
    <w:p w:rsidR="00067819" w:rsidRPr="00D6074D" w:rsidRDefault="00067819" w:rsidP="00DE0CB5">
      <w:pPr>
        <w:numPr>
          <w:ilvl w:val="0"/>
          <w:numId w:val="3"/>
        </w:numPr>
        <w:tabs>
          <w:tab w:val="num" w:pos="426"/>
          <w:tab w:val="num" w:pos="993"/>
        </w:tabs>
        <w:spacing w:line="360" w:lineRule="auto"/>
        <w:ind w:left="426" w:firstLine="283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Środki ochrony osobistej powinny zabezpieczać pracowników przed urazami mechanicznymi spowodowanymi odpryskami rozbieralnych części nawierzchni i oparzeniami przy stosowaniu gorących mas bitumicznych</w:t>
      </w:r>
    </w:p>
    <w:p w:rsidR="00067819" w:rsidRPr="00D6074D" w:rsidRDefault="00067819" w:rsidP="00E64EA2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Określenie zasad bezpośredniego nadzoru nad pracami szczególnie niebezpiecznymi.</w:t>
      </w:r>
    </w:p>
    <w:p w:rsidR="00067819" w:rsidRPr="00D6074D" w:rsidRDefault="00067819" w:rsidP="00E64EA2">
      <w:pPr>
        <w:tabs>
          <w:tab w:val="num" w:pos="0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Obowiązek organizowania, przygotowania i kierowania pracami w sposób bezpieczny, zabezpieczający przed wypadkami, zgodnie z obowiązującymi przepisami. Bezpieczeństwa i higieny pracy spoczywa na kierowniku budowy, kierowniku robót lub majstrze. Aktualnie nadzorujący robotami na czas swojej nieobecności powinien wyznaczyć zastępcę.</w:t>
      </w:r>
    </w:p>
    <w:p w:rsidR="00067819" w:rsidRPr="00D6074D" w:rsidRDefault="00067819" w:rsidP="00E64EA2">
      <w:pPr>
        <w:tabs>
          <w:tab w:val="num" w:pos="0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Każdemu pracownikowi nadzoru technicznego powinny być znane adresy i numery telefonów najbliższego punktu lekarskiego, najbliższej straży pożarnej i posterunku Policji</w:t>
      </w:r>
    </w:p>
    <w:p w:rsidR="00067819" w:rsidRPr="00D6074D" w:rsidRDefault="00067819" w:rsidP="00E64EA2">
      <w:pPr>
        <w:tabs>
          <w:tab w:val="num" w:pos="0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Kierownik Robót odpowiedzialny za dane wyznaczy brygadzistę prowadzącego roboty do przestrzegania wszelkich zasad bezpiecznego wykonania tych prac.</w:t>
      </w:r>
    </w:p>
    <w:p w:rsidR="00067819" w:rsidRPr="00D6074D" w:rsidRDefault="00067819" w:rsidP="00BA20D5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 xml:space="preserve">.5.3.  Instruktaż bezpieczeństwa pożarowego 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Instrukcja alarmowa w przypadku powstania pożaru.</w:t>
      </w:r>
    </w:p>
    <w:p w:rsidR="00067819" w:rsidRPr="00D6074D" w:rsidRDefault="00067819" w:rsidP="00DE0CB5">
      <w:pPr>
        <w:numPr>
          <w:ilvl w:val="0"/>
          <w:numId w:val="16"/>
        </w:numPr>
        <w:tabs>
          <w:tab w:val="num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Każdy pracownik który pierwszy zauważy pożar obowiązany jest natychmiast powiadomić o nim współpracowników oraz inne osoby, które w tej chwili znajdują się w strefie zagrożenia</w:t>
      </w:r>
    </w:p>
    <w:p w:rsidR="00067819" w:rsidRPr="00D6074D" w:rsidRDefault="00067819" w:rsidP="00DE0CB5">
      <w:pPr>
        <w:numPr>
          <w:ilvl w:val="0"/>
          <w:numId w:val="16"/>
        </w:numPr>
        <w:tabs>
          <w:tab w:val="num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Należy zawiadomić z każdego dowolnego źródła, w tym również z prywatnego telefonu komórkowego Straż pożarna podając:</w:t>
      </w:r>
    </w:p>
    <w:p w:rsidR="00067819" w:rsidRPr="00D6074D" w:rsidRDefault="00067819" w:rsidP="00DE0CB5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gdzie się pali (adres, nazwę obiektu)</w:t>
      </w:r>
    </w:p>
    <w:p w:rsidR="00067819" w:rsidRPr="00D6074D" w:rsidRDefault="00067819" w:rsidP="00DE0CB5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Co się pali</w:t>
      </w:r>
    </w:p>
    <w:p w:rsidR="00067819" w:rsidRPr="00D6074D" w:rsidRDefault="00067819" w:rsidP="00DE0CB5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 xml:space="preserve">Czy jest zagrożenie ludzkie życie </w:t>
      </w:r>
    </w:p>
    <w:p w:rsidR="00067819" w:rsidRPr="00D6074D" w:rsidRDefault="00067819" w:rsidP="00DE0CB5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Numer telefonu z którego się dzwoni oraz swoje nazwiska (po odłożeniu słuchawki należy chwilę odczekać, by umożliwić ewentualne sprawdzenie wiarygodności  zgłoszenia)</w:t>
      </w:r>
    </w:p>
    <w:p w:rsidR="00067819" w:rsidRPr="00D6074D" w:rsidRDefault="00067819" w:rsidP="00DE0CB5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Należy zawiadomić z każdego dowolnego źródła, w tym również z prywatnego telefonu komórkowego, kierownika</w:t>
      </w:r>
    </w:p>
    <w:p w:rsidR="00067819" w:rsidRPr="00D6074D" w:rsidRDefault="00067819" w:rsidP="00DE0CB5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Należy udzielić pomocy osobom poszkodowanym</w:t>
      </w:r>
    </w:p>
    <w:p w:rsidR="00067819" w:rsidRPr="00D6074D" w:rsidRDefault="00067819" w:rsidP="00DE0CB5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Należy przystąpić do gaszenia pożaru podręcznym sprzętem gaśniczym zachowując przy tym szczególna ostrożność</w:t>
      </w:r>
    </w:p>
    <w:p w:rsidR="00067819" w:rsidRPr="00D6074D" w:rsidRDefault="00067819" w:rsidP="00DE0CB5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Do czasu przybycia Straży pożarnej, kierownictwo akcji ratowniczej obejmują w/w osoby, zgodnie z hierarchią, które organizują akcje i rozdzielają zadania. Pozostali pracownicy są zobowiązania pod porządkować się ich poleceniom.</w:t>
      </w:r>
    </w:p>
    <w:p w:rsidR="00067819" w:rsidRDefault="00067819" w:rsidP="00DE0CB5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Podczas akcji należy zachować spokój i nie wpadać w panikę</w:t>
      </w:r>
    </w:p>
    <w:p w:rsidR="00067819" w:rsidRPr="00EF3A62" w:rsidRDefault="00067819" w:rsidP="00BA20D5">
      <w:pPr>
        <w:tabs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7819" w:rsidRPr="00D6074D" w:rsidRDefault="00067819" w:rsidP="00E64EA2">
      <w:pPr>
        <w:spacing w:line="360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Pr="00D6074D">
        <w:rPr>
          <w:rFonts w:ascii="Arial" w:hAnsi="Arial" w:cs="Arial"/>
          <w:b/>
          <w:bCs/>
          <w:sz w:val="22"/>
          <w:szCs w:val="22"/>
          <w:lang w:eastAsia="ar-SA"/>
        </w:rPr>
        <w:t>.5.4. Likwidacja zagrożeń i podstawowe obowiązki pracowników w zakresie BHP</w:t>
      </w:r>
    </w:p>
    <w:p w:rsidR="00067819" w:rsidRPr="00D6074D" w:rsidRDefault="00067819" w:rsidP="00E64EA2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 celu zapobiegania wypadków i zmniejszania zagrożenia na terenie budowy:</w:t>
      </w:r>
    </w:p>
    <w:p w:rsidR="00067819" w:rsidRPr="00D6074D" w:rsidRDefault="00067819" w:rsidP="00DE0CB5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stosować sprzęt ochrony osobistej</w:t>
      </w:r>
    </w:p>
    <w:p w:rsidR="00067819" w:rsidRPr="00D6074D" w:rsidRDefault="00067819" w:rsidP="00DE0CB5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wygrodzić strefy bezpiecznej pracy sprzętu mechanicznego</w:t>
      </w:r>
    </w:p>
    <w:p w:rsidR="00067819" w:rsidRPr="00D6074D" w:rsidRDefault="00067819" w:rsidP="00DE0CB5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ustawić tablice ostrzegawcze</w:t>
      </w:r>
    </w:p>
    <w:p w:rsidR="00067819" w:rsidRPr="00D6074D" w:rsidRDefault="00067819" w:rsidP="00DE0CB5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wykonać bariery ochronne1,10 m w odległości od krawędzi wykopów</w:t>
      </w:r>
    </w:p>
    <w:p w:rsidR="00067819" w:rsidRPr="00D6074D" w:rsidRDefault="00067819" w:rsidP="00DE0CB5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zapoznać się z projektem montażu studni i wpustów ulicznych</w:t>
      </w:r>
    </w:p>
    <w:p w:rsidR="00067819" w:rsidRPr="00D6074D" w:rsidRDefault="00067819" w:rsidP="00DE0CB5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zakazany jest transport materiałów nad stanowiskami roboczymi</w:t>
      </w:r>
    </w:p>
    <w:p w:rsidR="00067819" w:rsidRPr="00D6074D" w:rsidRDefault="00067819" w:rsidP="00DE0CB5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należy dbać o stan nawierzchni dróg</w:t>
      </w:r>
    </w:p>
    <w:p w:rsidR="00067819" w:rsidRPr="00D6074D" w:rsidRDefault="00067819" w:rsidP="00DE0CB5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stosować tylko sprzęt właściwy do transportu</w:t>
      </w:r>
    </w:p>
    <w:p w:rsidR="00067819" w:rsidRPr="00D6074D" w:rsidRDefault="00067819" w:rsidP="00E64EA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Podstawowe obowiązki pracowników w zakresie BHP:</w:t>
      </w:r>
    </w:p>
    <w:p w:rsidR="00067819" w:rsidRPr="00D6074D" w:rsidRDefault="00067819" w:rsidP="00DE0CB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Przystąpienie do pracy w pełni zdrowia, odzieży ochronnej po przeprowadzonym instruktażu na stanowisku pracy.</w:t>
      </w:r>
    </w:p>
    <w:p w:rsidR="00067819" w:rsidRPr="00D6074D" w:rsidRDefault="00067819" w:rsidP="00DE0CB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Znajomość przepisów i zasad bezpiecznej pracy na budowie, rodzaju wykonanej pracy.</w:t>
      </w:r>
    </w:p>
    <w:p w:rsidR="00067819" w:rsidRPr="00D6074D" w:rsidRDefault="00067819" w:rsidP="00DE0CB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Właściwa organizacja, zabezpieczania oraz utrzymania ładu i porządku na stanowisku pracy.</w:t>
      </w:r>
    </w:p>
    <w:p w:rsidR="00067819" w:rsidRPr="00D6074D" w:rsidRDefault="00067819" w:rsidP="00DE0CB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Znajomość zasad i warunków bezpiecznej pracy z użyciem maszyn, urządzeń technicznych, sprzętu i narzędzi.</w:t>
      </w:r>
    </w:p>
    <w:p w:rsidR="00067819" w:rsidRPr="00D6074D" w:rsidRDefault="00067819" w:rsidP="00DE0CB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Dbałość o stan techniczny narzędzi, kabli i urządzeń elektrycznych</w:t>
      </w:r>
    </w:p>
    <w:p w:rsidR="00067819" w:rsidRPr="00D6074D" w:rsidRDefault="00067819" w:rsidP="00DE0CB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Znajomość telefonów alarmowych.</w:t>
      </w:r>
    </w:p>
    <w:p w:rsidR="00067819" w:rsidRPr="00D6074D" w:rsidRDefault="00067819" w:rsidP="00DE0CB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Utrzymanie w czystości pomieszczeń socjalno-bytowych.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6074D">
        <w:rPr>
          <w:rFonts w:ascii="Arial" w:hAnsi="Arial" w:cs="Arial"/>
          <w:sz w:val="22"/>
          <w:szCs w:val="22"/>
          <w:u w:val="single"/>
          <w:lang w:eastAsia="ar-SA"/>
        </w:rPr>
        <w:t>TELEFONY ALARMOWE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998 – Państwowa Straż Pożarna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997 – Policja</w:t>
      </w:r>
    </w:p>
    <w:p w:rsidR="00067819" w:rsidRPr="00D6074D" w:rsidRDefault="00067819" w:rsidP="00E64EA2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999 - Pogotowie Ratunkowe</w:t>
      </w:r>
    </w:p>
    <w:p w:rsidR="00067819" w:rsidRDefault="00067819" w:rsidP="007761B9">
      <w:pPr>
        <w:tabs>
          <w:tab w:val="left" w:pos="709"/>
          <w:tab w:val="center" w:pos="5256"/>
          <w:tab w:val="right" w:pos="9792"/>
        </w:tabs>
        <w:spacing w:line="360" w:lineRule="auto"/>
        <w:jc w:val="both"/>
        <w:rPr>
          <w:sz w:val="22"/>
          <w:szCs w:val="22"/>
          <w:lang w:eastAsia="ar-SA"/>
        </w:rPr>
      </w:pPr>
      <w:r w:rsidRPr="00D6074D">
        <w:rPr>
          <w:rFonts w:ascii="Arial" w:hAnsi="Arial" w:cs="Arial"/>
          <w:sz w:val="22"/>
          <w:szCs w:val="22"/>
          <w:lang w:eastAsia="ar-SA"/>
        </w:rPr>
        <w:t>112 – Z telefonu komórkowego</w:t>
      </w:r>
      <w:r w:rsidRPr="00D6074D">
        <w:rPr>
          <w:sz w:val="22"/>
          <w:szCs w:val="22"/>
        </w:rPr>
        <w:t xml:space="preserve"> </w:t>
      </w:r>
      <w:r w:rsidRPr="00D6074D">
        <w:rPr>
          <w:sz w:val="22"/>
          <w:szCs w:val="22"/>
          <w:lang w:eastAsia="ar-SA"/>
        </w:rPr>
        <w:t xml:space="preserve"> </w:t>
      </w:r>
    </w:p>
    <w:p w:rsidR="00067819" w:rsidRDefault="00067819" w:rsidP="007761B9">
      <w:pPr>
        <w:tabs>
          <w:tab w:val="left" w:pos="709"/>
          <w:tab w:val="center" w:pos="5256"/>
          <w:tab w:val="right" w:pos="9792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7819" w:rsidRDefault="00067819" w:rsidP="007761B9">
      <w:pPr>
        <w:tabs>
          <w:tab w:val="left" w:pos="709"/>
          <w:tab w:val="center" w:pos="5256"/>
          <w:tab w:val="right" w:pos="9792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7819" w:rsidRPr="00C91FBE" w:rsidRDefault="00067819" w:rsidP="007761B9">
      <w:pPr>
        <w:tabs>
          <w:tab w:val="left" w:pos="709"/>
          <w:tab w:val="center" w:pos="5256"/>
          <w:tab w:val="right" w:pos="9792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7819" w:rsidRPr="00C91FBE" w:rsidRDefault="00067819" w:rsidP="0070758F">
      <w:pPr>
        <w:pStyle w:val="Heading1"/>
        <w:jc w:val="left"/>
        <w:rPr>
          <w:rFonts w:ascii="Arial" w:hAnsi="Arial" w:cs="Arial"/>
          <w:sz w:val="22"/>
          <w:szCs w:val="22"/>
        </w:rPr>
      </w:pPr>
      <w:bookmarkStart w:id="18" w:name="_Toc357518625"/>
      <w:bookmarkStart w:id="19" w:name="_Toc370936114"/>
      <w:r w:rsidRPr="00C91FB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C91FBE">
        <w:rPr>
          <w:rFonts w:ascii="Arial" w:hAnsi="Arial" w:cs="Arial"/>
          <w:sz w:val="22"/>
          <w:szCs w:val="22"/>
        </w:rPr>
        <w:t>. Zestawienie obowiązujących norm i przepisów. Warunki końcowe</w:t>
      </w:r>
      <w:bookmarkEnd w:id="18"/>
      <w:bookmarkEnd w:id="19"/>
    </w:p>
    <w:p w:rsidR="00067819" w:rsidRPr="00C91FBE" w:rsidRDefault="00067819" w:rsidP="0070758F">
      <w:pPr>
        <w:rPr>
          <w:rFonts w:ascii="Arial" w:hAnsi="Arial" w:cs="Arial"/>
          <w:b/>
          <w:bCs/>
          <w:sz w:val="22"/>
          <w:szCs w:val="22"/>
        </w:rPr>
      </w:pPr>
    </w:p>
    <w:p w:rsidR="00067819" w:rsidRPr="00C91FBE" w:rsidRDefault="00067819" w:rsidP="00C91FBE">
      <w:pPr>
        <w:rPr>
          <w:rFonts w:ascii="Arial" w:hAnsi="Arial" w:cs="Arial"/>
          <w:b/>
          <w:bCs/>
          <w:sz w:val="22"/>
          <w:szCs w:val="22"/>
        </w:rPr>
      </w:pPr>
      <w:r w:rsidRPr="00C91FBE">
        <w:rPr>
          <w:rFonts w:ascii="Arial" w:hAnsi="Arial" w:cs="Arial"/>
          <w:b/>
          <w:bCs/>
          <w:sz w:val="22"/>
          <w:szCs w:val="22"/>
        </w:rPr>
        <w:t>Normy:</w:t>
      </w:r>
    </w:p>
    <w:p w:rsidR="00067819" w:rsidRPr="00C91FBE" w:rsidRDefault="00067819" w:rsidP="00C91FB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7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773"/>
        <w:gridCol w:w="6805"/>
      </w:tblGrid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PN-B-01700:1999</w:t>
            </w:r>
          </w:p>
        </w:tc>
        <w:tc>
          <w:tcPr>
            <w:tcW w:w="6805" w:type="dxa"/>
          </w:tcPr>
          <w:p w:rsidR="00067819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Wodociągi i kanalizacja -- Urządzenia i sieć zewnętrzna -- Oznaczenia graficzne</w:t>
            </w:r>
          </w:p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PN-EN 13244-2:2004</w:t>
            </w:r>
          </w:p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Systemy przewodów rurowych z tworzyw sztucznych do ciśnieniowych rurociągów do wody użytkowej i kanalizacji deszczowej oraz sanitarnej, układane pod ziemią i nad ziemią -- Polietylen (PE) -- Część 2: Rury</w:t>
            </w: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PN-EN 13244-3:2004</w:t>
            </w:r>
          </w:p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Systemy przewodów rurowych z tworzyw sztucznych do ciśnieniowych rurociągów do wody użytkowej i kanalizacji deszczowej oraz sanitarnej, układane pod ziemią i nad ziemią -- Polietylen (PE) -- Część 3: Kształtki</w:t>
            </w: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PN-EN 13244-4:2004</w:t>
            </w:r>
          </w:p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Systemy przewodów rurowych z tworzyw sztucznych do ciśnieniowych rurociągów do wody użytkowej i kanalizacji deszczowej oraz sanitarnej, układane pod ziemią i nad ziemią -- Polietylen (PE) -- Część 4: Armatura</w:t>
            </w: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PN-EN 13244-5:2004</w:t>
            </w:r>
          </w:p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74374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Systemy przewodów rurowych z tworzyw sztucznych do ciśnieniowych rurociągów do wody użytkowej i kanalizacji deszczowej oraz sanitarnej, układane pod ziemią i nad ziemią -- Polietylen (PE) -- Część 5: Przydatność do stosowania w systemie</w:t>
            </w: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PN-EN 681-1: 2002</w:t>
            </w:r>
          </w:p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Uszczelnienia z elastomerów. Wymagania materiałowe dotyczące</w:t>
            </w:r>
          </w:p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uszczelek złączy rur wodociągowych i odwadniających.</w:t>
            </w:r>
          </w:p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Część 1: Guma</w:t>
            </w: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Style w:val="biggertext"/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Style w:val="biggertext"/>
                <w:rFonts w:ascii="Arial" w:hAnsi="Arial" w:cs="Arial"/>
                <w:sz w:val="22"/>
                <w:szCs w:val="22"/>
              </w:rPr>
              <w:t>PN-EN 1295-1:2002</w:t>
            </w:r>
          </w:p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Style w:val="biggertext"/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Style w:val="biggertext"/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Style w:val="biggertext"/>
                <w:rFonts w:ascii="Arial" w:hAnsi="Arial" w:cs="Arial"/>
                <w:sz w:val="22"/>
                <w:szCs w:val="22"/>
              </w:rPr>
              <w:t>Obliczenia statyczne rurociągów ułożonych w ziemi w różnych warunkach</w:t>
            </w:r>
          </w:p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Style w:val="biggertext"/>
                <w:rFonts w:ascii="Arial" w:hAnsi="Arial" w:cs="Arial"/>
                <w:sz w:val="22"/>
                <w:szCs w:val="22"/>
              </w:rPr>
            </w:pPr>
            <w:r w:rsidRPr="00C91FBE">
              <w:rPr>
                <w:rStyle w:val="biggertext"/>
                <w:rFonts w:ascii="Arial" w:hAnsi="Arial" w:cs="Arial"/>
                <w:sz w:val="22"/>
                <w:szCs w:val="22"/>
              </w:rPr>
              <w:t>obciążenia.</w:t>
            </w:r>
          </w:p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Style w:val="biggertext"/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Style w:val="biggertext"/>
                <w:rFonts w:ascii="Arial" w:hAnsi="Arial" w:cs="Arial"/>
                <w:sz w:val="22"/>
                <w:szCs w:val="22"/>
              </w:rPr>
              <w:t>Część 1: Wymagania ogólne</w:t>
            </w: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</w:tcPr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4E063F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6677FB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6677FB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PN-B-06050:1999</w:t>
            </w:r>
          </w:p>
        </w:tc>
        <w:tc>
          <w:tcPr>
            <w:tcW w:w="6805" w:type="dxa"/>
          </w:tcPr>
          <w:p w:rsidR="00067819" w:rsidRPr="00C91FBE" w:rsidRDefault="00067819" w:rsidP="006677FB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Roboty ziemne budowlane -- Wymagania w zakresie wykonywania i badania przy odbiorze</w:t>
            </w: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DA120B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6677FB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PN-B-10736:1999</w:t>
            </w:r>
          </w:p>
        </w:tc>
        <w:tc>
          <w:tcPr>
            <w:tcW w:w="6805" w:type="dxa"/>
          </w:tcPr>
          <w:p w:rsidR="00067819" w:rsidRPr="00C91FBE" w:rsidRDefault="00067819" w:rsidP="006677FB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Roboty ziemne -- Wykopy otwarte dla przewodów wodociągowych i kanalizacyjnych -- Warunki techniczne wykonania</w:t>
            </w: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91F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3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PN-EN 50086-2-4:2002</w:t>
            </w:r>
          </w:p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Systemy rur instalacyjnych do prowadzenia przewodów - Część 2-4: Wymagania szczegółowe dla systemów rur instalacyjnych układanych w ziemi</w:t>
            </w: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67819" w:rsidRPr="00C91FBE">
        <w:trPr>
          <w:cantSplit/>
        </w:trPr>
        <w:tc>
          <w:tcPr>
            <w:tcW w:w="497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805" w:type="dxa"/>
          </w:tcPr>
          <w:p w:rsidR="00067819" w:rsidRPr="00C91FBE" w:rsidRDefault="00067819" w:rsidP="00F55C9A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067819" w:rsidRPr="00C91FBE" w:rsidRDefault="00067819" w:rsidP="00C91FBE">
      <w:pPr>
        <w:rPr>
          <w:rFonts w:ascii="Arial" w:hAnsi="Arial" w:cs="Arial"/>
          <w:b/>
          <w:bCs/>
          <w:sz w:val="22"/>
          <w:szCs w:val="22"/>
          <w:lang w:eastAsia="ar-SA"/>
        </w:rPr>
      </w:pPr>
      <w:r w:rsidRPr="00C91FBE">
        <w:rPr>
          <w:rFonts w:ascii="Arial" w:hAnsi="Arial" w:cs="Arial"/>
          <w:b/>
          <w:bCs/>
          <w:sz w:val="22"/>
          <w:szCs w:val="22"/>
        </w:rPr>
        <w:t>Inne dokumenty:</w:t>
      </w:r>
    </w:p>
    <w:p w:rsidR="00067819" w:rsidRPr="00C91FBE" w:rsidRDefault="00067819" w:rsidP="00C91FB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7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8507"/>
      </w:tblGrid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Ustawa Prawo budowlane z dnia 7 lipca 1994r. wraz z późniejszymi zmianami (Dz. U. Nr 106/2000)</w:t>
            </w:r>
          </w:p>
        </w:tc>
      </w:tr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Ustawa o planowaniu i zagospodarowaniu przestrzennym z dnia 27 marca 2003r. (Dz.U. Nr 80/2003) wraz z późniejszymi zmianami</w:t>
            </w:r>
          </w:p>
        </w:tc>
      </w:tr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 xml:space="preserve">Ustawa o dostępie do informacji o środowisku i jego ochronie oraz o ocenach oddziaływania na środowisko </w:t>
            </w:r>
          </w:p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z dnia 9 listopada 2000r. (Dz.U. Nr 30/1989 poz.163) wraz z późniejszymi zmianami</w:t>
            </w:r>
          </w:p>
        </w:tc>
      </w:tr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Ustawa Prawo geodezyjne i kartograficzne z dnia 17.05.1989r. (Dz.U. Nr 30/1989 poz. 163) wraz z późniejszymi zmianami</w:t>
            </w:r>
          </w:p>
        </w:tc>
      </w:tr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 xml:space="preserve"> Rozporządzenie Ministra Gospodarki Przestrzennej i Budownictwa z dnia 19.12.1994r. w sprawie </w:t>
            </w:r>
          </w:p>
          <w:p w:rsidR="00067819" w:rsidRPr="00C91FBE" w:rsidRDefault="00067819" w:rsidP="00296008">
            <w:pPr>
              <w:rPr>
                <w:rFonts w:ascii="Arial" w:hAnsi="Arial" w:cs="Arial"/>
                <w:sz w:val="22"/>
                <w:szCs w:val="22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 xml:space="preserve">dopuszczenia do stosowania w budownictwie nowych materiałów oraz nowych metod wykonywania robót </w:t>
            </w:r>
          </w:p>
          <w:p w:rsidR="00067819" w:rsidRPr="00C91FBE" w:rsidRDefault="00067819" w:rsidP="0029600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budowlanych (Dz.U. Nr 10/1995, poz. 48)</w:t>
            </w:r>
          </w:p>
        </w:tc>
      </w:tr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Warunki techniczne wykonania i odbioru robót budowlano – montażowych cz. II. Instalacje sanitarne i przemysłowe.</w:t>
            </w:r>
          </w:p>
        </w:tc>
      </w:tr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Warunki techniczne wykonania i odbioru rurociągów z tworzyw sztucznych.</w:t>
            </w:r>
          </w:p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Warszawa 1994 r. Polska Korporacja Techniki Sanitarnej, Grzewczej, Gazowej i Klimatyzacji.</w:t>
            </w:r>
          </w:p>
        </w:tc>
      </w:tr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Wymagania COBRTI INSTAL Zeszyt 3 „Warunki techniczne wykonania i odbioru sieci wodociągowych”, wrzesień 2001 r.</w:t>
            </w:r>
          </w:p>
        </w:tc>
      </w:tr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Wymagania COBRTI INSTAL Zeszyt 9 „Warunki techniczne wykonania i odbioru sieci kanalizacyjnych”, sierpień 2003 r.</w:t>
            </w:r>
          </w:p>
        </w:tc>
      </w:tr>
      <w:tr w:rsidR="00067819" w:rsidRPr="00C91FBE">
        <w:trPr>
          <w:cantSplit/>
        </w:trPr>
        <w:tc>
          <w:tcPr>
            <w:tcW w:w="568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505" w:type="dxa"/>
          </w:tcPr>
          <w:p w:rsidR="00067819" w:rsidRPr="00C91FBE" w:rsidRDefault="00067819" w:rsidP="00296008">
            <w:pPr>
              <w:tabs>
                <w:tab w:val="center" w:pos="4896"/>
                <w:tab w:val="right" w:pos="9432"/>
              </w:tabs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1FBE">
              <w:rPr>
                <w:rFonts w:ascii="Arial" w:hAnsi="Arial" w:cs="Arial"/>
                <w:sz w:val="22"/>
                <w:szCs w:val="22"/>
              </w:rPr>
              <w:t>Wymagania producenta rur PP</w:t>
            </w:r>
          </w:p>
        </w:tc>
      </w:tr>
    </w:tbl>
    <w:p w:rsidR="00067819" w:rsidRPr="00C91FBE" w:rsidRDefault="00067819" w:rsidP="00C91FBE">
      <w:pPr>
        <w:rPr>
          <w:rFonts w:ascii="Arial" w:hAnsi="Arial" w:cs="Arial"/>
          <w:sz w:val="22"/>
          <w:szCs w:val="22"/>
        </w:rPr>
      </w:pPr>
    </w:p>
    <w:p w:rsidR="00067819" w:rsidRPr="00C91FBE" w:rsidRDefault="00067819" w:rsidP="00C91FBE">
      <w:pPr>
        <w:rPr>
          <w:rFonts w:ascii="Arial" w:hAnsi="Arial" w:cs="Arial"/>
          <w:sz w:val="22"/>
          <w:szCs w:val="22"/>
        </w:rPr>
      </w:pPr>
    </w:p>
    <w:p w:rsidR="00067819" w:rsidRPr="00C91FBE" w:rsidRDefault="00067819" w:rsidP="00C91FBE">
      <w:pPr>
        <w:pStyle w:val="Heading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0" w:name="_Toc370936115"/>
      <w:r w:rsidRPr="00C91FB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C91FBE">
        <w:rPr>
          <w:rFonts w:ascii="Arial" w:hAnsi="Arial" w:cs="Arial"/>
          <w:sz w:val="22"/>
          <w:szCs w:val="22"/>
        </w:rPr>
        <w:t>. Uwagi końcowe</w:t>
      </w:r>
      <w:bookmarkEnd w:id="20"/>
    </w:p>
    <w:p w:rsidR="00067819" w:rsidRPr="00C91FBE" w:rsidRDefault="00067819" w:rsidP="00C91FBE">
      <w:pPr>
        <w:rPr>
          <w:rFonts w:ascii="Arial" w:hAnsi="Arial" w:cs="Arial"/>
          <w:sz w:val="22"/>
          <w:szCs w:val="22"/>
        </w:rPr>
      </w:pPr>
    </w:p>
    <w:p w:rsidR="00067819" w:rsidRPr="00C91FBE" w:rsidRDefault="00067819" w:rsidP="00DD5EB1">
      <w:pPr>
        <w:pStyle w:val="BodyTextIndent"/>
        <w:tabs>
          <w:tab w:val="num" w:pos="72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91FB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C91FBE">
        <w:rPr>
          <w:rFonts w:ascii="Arial" w:hAnsi="Arial" w:cs="Arial"/>
          <w:sz w:val="22"/>
          <w:szCs w:val="22"/>
        </w:rPr>
        <w:t>.1 Autorzy P.B. zastrzegają, że wszelkie ewentualne zmiany w projekcie wprowadzone  w trakcie realizacji winny być z nimi uzgadniane,</w:t>
      </w:r>
    </w:p>
    <w:p w:rsidR="00067819" w:rsidRDefault="00067819" w:rsidP="00BB3786">
      <w:pPr>
        <w:pStyle w:val="BodyTextIndent"/>
        <w:tabs>
          <w:tab w:val="num" w:pos="72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91FB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C91FBE">
        <w:rPr>
          <w:rFonts w:ascii="Arial" w:hAnsi="Arial" w:cs="Arial"/>
          <w:sz w:val="22"/>
          <w:szCs w:val="22"/>
        </w:rPr>
        <w:t>.2 Montaż przewodów  należy wykonać zgodnie z „Warunkami technicznymi wykonania i odbioru robót budowlano-montażowych  c</w:t>
      </w:r>
      <w:r>
        <w:rPr>
          <w:rFonts w:ascii="Arial" w:hAnsi="Arial" w:cs="Arial"/>
          <w:sz w:val="22"/>
          <w:szCs w:val="22"/>
        </w:rPr>
        <w:t>z. II – instalacje sanitarne i</w:t>
      </w:r>
      <w:r w:rsidRPr="00C91FBE">
        <w:rPr>
          <w:rFonts w:ascii="Arial" w:hAnsi="Arial" w:cs="Arial"/>
          <w:sz w:val="22"/>
          <w:szCs w:val="22"/>
        </w:rPr>
        <w:t>i przemysłowe” oraz obowiązującymi normami i przepisami.</w:t>
      </w:r>
      <w:bookmarkEnd w:id="16"/>
    </w:p>
    <w:p w:rsidR="00067819" w:rsidRPr="00050C5E" w:rsidRDefault="00067819" w:rsidP="00BB3786">
      <w:pPr>
        <w:pStyle w:val="BodyTextIndent"/>
        <w:tabs>
          <w:tab w:val="num" w:pos="72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F3A62">
        <w:rPr>
          <w:rFonts w:ascii="Arial" w:hAnsi="Arial" w:cs="Arial"/>
          <w:i w:val="0"/>
          <w:iCs w:val="0"/>
          <w:sz w:val="22"/>
          <w:szCs w:val="22"/>
        </w:rPr>
        <w:t xml:space="preserve">                           </w:t>
      </w:r>
      <w:r w:rsidRPr="00EF3A6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D6074D">
        <w:rPr>
          <w:rFonts w:ascii="Arial" w:hAnsi="Arial" w:cs="Arial"/>
          <w:sz w:val="22"/>
          <w:szCs w:val="22"/>
        </w:rPr>
        <w:t>opracował: mgr inż. K.</w:t>
      </w:r>
      <w:r>
        <w:rPr>
          <w:rFonts w:ascii="Arial" w:hAnsi="Arial" w:cs="Arial"/>
          <w:sz w:val="22"/>
          <w:szCs w:val="22"/>
        </w:rPr>
        <w:t xml:space="preserve"> Sikorski</w:t>
      </w:r>
    </w:p>
    <w:p w:rsidR="00067819" w:rsidRDefault="00067819" w:rsidP="00EF3A62">
      <w:pPr>
        <w:tabs>
          <w:tab w:val="center" w:pos="5256"/>
          <w:tab w:val="right" w:pos="9792"/>
        </w:tabs>
        <w:rPr>
          <w:sz w:val="28"/>
          <w:szCs w:val="28"/>
          <w:lang w:eastAsia="ar-SA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pStyle w:val="BodyTextIndent"/>
        <w:tabs>
          <w:tab w:val="num" w:pos="720"/>
        </w:tabs>
        <w:spacing w:line="360" w:lineRule="auto"/>
        <w:ind w:left="0"/>
        <w:rPr>
          <w:sz w:val="22"/>
          <w:szCs w:val="22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67819" w:rsidRPr="0040586F" w:rsidRDefault="00067819" w:rsidP="0069005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0586F">
        <w:rPr>
          <w:rFonts w:ascii="Arial" w:hAnsi="Arial" w:cs="Arial"/>
          <w:sz w:val="22"/>
          <w:szCs w:val="22"/>
        </w:rPr>
        <w:t xml:space="preserve">Włocławek, dn. </w:t>
      </w:r>
      <w:r>
        <w:rPr>
          <w:rFonts w:ascii="Arial" w:hAnsi="Arial" w:cs="Arial"/>
          <w:sz w:val="22"/>
          <w:szCs w:val="22"/>
        </w:rPr>
        <w:t>05</w:t>
      </w:r>
      <w:r w:rsidRPr="00A84B76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A84B76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 xml:space="preserve">8 </w:t>
      </w:r>
      <w:r w:rsidRPr="0040586F">
        <w:rPr>
          <w:rFonts w:ascii="Arial" w:hAnsi="Arial" w:cs="Arial"/>
          <w:sz w:val="22"/>
          <w:szCs w:val="22"/>
        </w:rPr>
        <w:t>r.</w:t>
      </w:r>
    </w:p>
    <w:p w:rsidR="00067819" w:rsidRPr="0040586F" w:rsidRDefault="00067819" w:rsidP="00690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7819" w:rsidRPr="0040586F" w:rsidRDefault="00067819" w:rsidP="00690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7819" w:rsidRPr="0040586F" w:rsidRDefault="00067819" w:rsidP="0069005E">
      <w:pPr>
        <w:spacing w:line="360" w:lineRule="auto"/>
        <w:rPr>
          <w:rFonts w:ascii="Arial" w:hAnsi="Arial" w:cs="Arial"/>
          <w:sz w:val="28"/>
          <w:szCs w:val="28"/>
        </w:rPr>
      </w:pPr>
      <w:r w:rsidRPr="0040586F">
        <w:rPr>
          <w:b/>
          <w:bCs/>
        </w:rPr>
        <w:t xml:space="preserve">                                      </w:t>
      </w:r>
      <w:r w:rsidRPr="0040586F">
        <w:rPr>
          <w:rFonts w:ascii="Arial" w:hAnsi="Arial" w:cs="Arial"/>
          <w:sz w:val="28"/>
          <w:szCs w:val="28"/>
        </w:rPr>
        <w:t>OŚWIADCZENIE PROJEKTANTA</w:t>
      </w:r>
    </w:p>
    <w:p w:rsidR="00067819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  <w:r w:rsidRPr="0040586F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7819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40586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40586F" w:rsidRDefault="00067819" w:rsidP="0069005E">
      <w:pPr>
        <w:spacing w:line="360" w:lineRule="auto"/>
        <w:jc w:val="both"/>
        <w:rPr>
          <w:rFonts w:ascii="Arial" w:hAnsi="Arial" w:cs="Arial"/>
        </w:rPr>
      </w:pPr>
      <w:r w:rsidRPr="0040586F">
        <w:rPr>
          <w:rFonts w:ascii="Arial" w:hAnsi="Arial" w:cs="Arial"/>
        </w:rPr>
        <w:t xml:space="preserve">Ja, niżej podpisany projektant </w:t>
      </w:r>
      <w:r w:rsidRPr="0040586F">
        <w:rPr>
          <w:rFonts w:ascii="Arial" w:hAnsi="Arial" w:cs="Arial"/>
          <w:b/>
          <w:bCs/>
        </w:rPr>
        <w:t>Krzysztof Sikorski</w:t>
      </w:r>
      <w:r w:rsidRPr="0040586F">
        <w:rPr>
          <w:rFonts w:ascii="Arial" w:hAnsi="Arial" w:cs="Arial"/>
        </w:rPr>
        <w:t>, autor projektu:</w:t>
      </w:r>
    </w:p>
    <w:p w:rsidR="00067819" w:rsidRPr="0040586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894DA2" w:rsidRDefault="00067819" w:rsidP="00A36E9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BUDOWA </w:t>
      </w:r>
      <w:r w:rsidRPr="00894DA2">
        <w:rPr>
          <w:rFonts w:ascii="Calibri" w:hAnsi="Calibri" w:cs="Calibri"/>
          <w:b/>
          <w:bCs/>
        </w:rPr>
        <w:t>SIE</w:t>
      </w:r>
      <w:r>
        <w:rPr>
          <w:rFonts w:ascii="Calibri" w:hAnsi="Calibri" w:cs="Calibri"/>
          <w:b/>
          <w:bCs/>
        </w:rPr>
        <w:t>CI</w:t>
      </w:r>
      <w:r w:rsidRPr="00894DA2">
        <w:rPr>
          <w:rFonts w:ascii="Calibri" w:hAnsi="Calibri" w:cs="Calibri"/>
          <w:b/>
          <w:bCs/>
        </w:rPr>
        <w:t xml:space="preserve"> WODOCIĄGOW</w:t>
      </w:r>
      <w:r>
        <w:rPr>
          <w:rFonts w:ascii="Calibri" w:hAnsi="Calibri" w:cs="Calibri"/>
          <w:b/>
          <w:bCs/>
        </w:rPr>
        <w:t>EJ</w:t>
      </w:r>
      <w:r w:rsidRPr="00894DA2">
        <w:rPr>
          <w:rFonts w:ascii="Calibri" w:hAnsi="Calibri" w:cs="Calibri"/>
          <w:b/>
          <w:bCs/>
        </w:rPr>
        <w:t xml:space="preserve"> W MIEJSCOWOŚCI </w:t>
      </w:r>
      <w:r>
        <w:rPr>
          <w:rFonts w:ascii="Calibri" w:hAnsi="Calibri" w:cs="Calibri"/>
          <w:b/>
          <w:bCs/>
        </w:rPr>
        <w:t>JÓZEFOWO</w:t>
      </w:r>
    </w:p>
    <w:p w:rsidR="00067819" w:rsidRDefault="00067819" w:rsidP="00A36E95">
      <w:pPr>
        <w:jc w:val="center"/>
        <w:rPr>
          <w:rFonts w:ascii="Calibri" w:hAnsi="Calibri" w:cs="Calibri"/>
          <w:b/>
          <w:bCs/>
        </w:rPr>
      </w:pPr>
      <w:r w:rsidRPr="00C74DDC">
        <w:rPr>
          <w:rFonts w:ascii="Calibri" w:hAnsi="Calibri" w:cs="Calibri"/>
          <w:b/>
          <w:bCs/>
        </w:rPr>
        <w:t xml:space="preserve">DZ NR EWID. </w:t>
      </w:r>
      <w:r>
        <w:rPr>
          <w:rFonts w:ascii="Calibri" w:hAnsi="Calibri" w:cs="Calibri"/>
          <w:b/>
          <w:bCs/>
        </w:rPr>
        <w:t>10</w:t>
      </w:r>
      <w:r w:rsidRPr="00C74DDC">
        <w:rPr>
          <w:rFonts w:ascii="Calibri" w:hAnsi="Calibri" w:cs="Calibri"/>
          <w:b/>
          <w:bCs/>
        </w:rPr>
        <w:t xml:space="preserve"> OBR. </w:t>
      </w:r>
      <w:r>
        <w:rPr>
          <w:rFonts w:ascii="Calibri" w:hAnsi="Calibri" w:cs="Calibri"/>
          <w:b/>
          <w:bCs/>
        </w:rPr>
        <w:t>JÓZEFOWO</w:t>
      </w:r>
      <w:r w:rsidRPr="00C74DDC">
        <w:rPr>
          <w:rFonts w:ascii="Calibri" w:hAnsi="Calibri" w:cs="Calibri"/>
          <w:b/>
          <w:bCs/>
        </w:rPr>
        <w:t xml:space="preserve">, GM. </w:t>
      </w:r>
      <w:r>
        <w:rPr>
          <w:rFonts w:ascii="Calibri" w:hAnsi="Calibri" w:cs="Calibri"/>
          <w:b/>
          <w:bCs/>
        </w:rPr>
        <w:t>WŁOCŁAWEK</w:t>
      </w:r>
    </w:p>
    <w:p w:rsidR="00067819" w:rsidRPr="0040586F" w:rsidRDefault="00067819" w:rsidP="0069005E">
      <w:pPr>
        <w:jc w:val="center"/>
        <w:rPr>
          <w:rFonts w:ascii="Arial" w:hAnsi="Arial" w:cs="Arial"/>
        </w:rPr>
      </w:pPr>
    </w:p>
    <w:p w:rsidR="00067819" w:rsidRDefault="00067819" w:rsidP="006900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819" w:rsidRPr="0040586F" w:rsidRDefault="00067819" w:rsidP="006900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819" w:rsidRPr="0040586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40586F" w:rsidRDefault="00067819" w:rsidP="006900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86F">
        <w:rPr>
          <w:rFonts w:ascii="Arial" w:hAnsi="Arial" w:cs="Arial"/>
          <w:sz w:val="22"/>
          <w:szCs w:val="22"/>
        </w:rPr>
        <w:t xml:space="preserve">oświadczam, że został on sporządzony zgodnie z obowiązującymi przepisami oraz zasadami wiedzy technicznej </w:t>
      </w:r>
    </w:p>
    <w:p w:rsidR="00067819" w:rsidRPr="0040586F" w:rsidRDefault="00067819" w:rsidP="006900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67819" w:rsidRPr="0040586F" w:rsidRDefault="00067819" w:rsidP="006900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67819" w:rsidRPr="006E279C" w:rsidRDefault="00067819" w:rsidP="00DB3D30">
      <w:pPr>
        <w:tabs>
          <w:tab w:val="center" w:pos="5256"/>
          <w:tab w:val="right" w:pos="9792"/>
        </w:tabs>
        <w:rPr>
          <w:rFonts w:ascii="Arial" w:hAnsi="Arial" w:cs="Arial"/>
          <w:b/>
          <w:bCs/>
          <w:sz w:val="28"/>
          <w:szCs w:val="28"/>
          <w:lang w:eastAsia="ar-SA"/>
        </w:rPr>
      </w:pPr>
      <w:r w:rsidRPr="006E279C">
        <w:rPr>
          <w:rFonts w:ascii="Arial" w:hAnsi="Arial" w:cs="Arial"/>
          <w:b/>
          <w:bCs/>
          <w:sz w:val="28"/>
          <w:szCs w:val="28"/>
          <w:lang w:eastAsia="ar-SA"/>
        </w:rPr>
        <w:t xml:space="preserve">mgr inż. Krzysztof Sikorski </w:t>
      </w:r>
    </w:p>
    <w:p w:rsidR="00067819" w:rsidRPr="006E279C" w:rsidRDefault="00067819" w:rsidP="00DB3D30">
      <w:pPr>
        <w:tabs>
          <w:tab w:val="center" w:pos="5256"/>
          <w:tab w:val="right" w:pos="9792"/>
        </w:tabs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067819" w:rsidRPr="006E279C" w:rsidRDefault="00067819" w:rsidP="00DB3D30">
      <w:pPr>
        <w:rPr>
          <w:rFonts w:ascii="Arial" w:hAnsi="Arial" w:cs="Arial"/>
          <w:sz w:val="18"/>
          <w:szCs w:val="18"/>
          <w:lang w:eastAsia="ar-SA"/>
        </w:rPr>
      </w:pPr>
      <w:r w:rsidRPr="006E279C">
        <w:rPr>
          <w:rFonts w:ascii="Arial" w:hAnsi="Arial" w:cs="Arial"/>
          <w:sz w:val="18"/>
          <w:szCs w:val="18"/>
          <w:lang w:eastAsia="ar-SA"/>
        </w:rPr>
        <w:t xml:space="preserve">upr. bud. do projektowania i kierowania robotami budowlanymi </w:t>
      </w:r>
    </w:p>
    <w:p w:rsidR="00067819" w:rsidRPr="006E279C" w:rsidRDefault="00067819" w:rsidP="00DB3D30">
      <w:pPr>
        <w:rPr>
          <w:rFonts w:ascii="Arial" w:hAnsi="Arial" w:cs="Arial"/>
          <w:sz w:val="18"/>
          <w:szCs w:val="18"/>
          <w:lang w:eastAsia="ar-SA"/>
        </w:rPr>
      </w:pPr>
      <w:r w:rsidRPr="006E279C">
        <w:rPr>
          <w:rFonts w:ascii="Arial" w:hAnsi="Arial" w:cs="Arial"/>
          <w:sz w:val="18"/>
          <w:szCs w:val="18"/>
          <w:lang w:eastAsia="ar-SA"/>
        </w:rPr>
        <w:t xml:space="preserve">bez ograniczeń w specjalności instalacyjnej w zakresie sieci, </w:t>
      </w:r>
    </w:p>
    <w:p w:rsidR="00067819" w:rsidRPr="006E279C" w:rsidRDefault="00067819" w:rsidP="00DB3D30">
      <w:pPr>
        <w:rPr>
          <w:rFonts w:ascii="Arial" w:hAnsi="Arial" w:cs="Arial"/>
          <w:sz w:val="18"/>
          <w:szCs w:val="18"/>
          <w:lang w:eastAsia="ar-SA"/>
        </w:rPr>
      </w:pPr>
      <w:r w:rsidRPr="006E279C">
        <w:rPr>
          <w:rFonts w:ascii="Arial" w:hAnsi="Arial" w:cs="Arial"/>
          <w:sz w:val="18"/>
          <w:szCs w:val="18"/>
          <w:lang w:eastAsia="ar-SA"/>
        </w:rPr>
        <w:t xml:space="preserve">instalacji i urządzeń cieplnych, wentylacyjnych, gazowych, </w:t>
      </w:r>
    </w:p>
    <w:p w:rsidR="00067819" w:rsidRPr="006E279C" w:rsidRDefault="00067819" w:rsidP="00DB3D30">
      <w:pPr>
        <w:rPr>
          <w:rFonts w:ascii="Arial" w:hAnsi="Arial" w:cs="Arial"/>
          <w:sz w:val="18"/>
          <w:szCs w:val="18"/>
          <w:lang w:eastAsia="ar-SA"/>
        </w:rPr>
      </w:pPr>
      <w:r w:rsidRPr="006E279C">
        <w:rPr>
          <w:rFonts w:ascii="Arial" w:hAnsi="Arial" w:cs="Arial"/>
          <w:sz w:val="18"/>
          <w:szCs w:val="18"/>
          <w:lang w:eastAsia="ar-SA"/>
        </w:rPr>
        <w:t xml:space="preserve">wodociągowych i kanalizacyjnych  </w:t>
      </w:r>
    </w:p>
    <w:p w:rsidR="00067819" w:rsidRPr="006E279C" w:rsidRDefault="00067819" w:rsidP="00DB3D30">
      <w:pPr>
        <w:tabs>
          <w:tab w:val="center" w:pos="5256"/>
          <w:tab w:val="right" w:pos="9792"/>
        </w:tabs>
        <w:rPr>
          <w:rFonts w:ascii="Arial" w:hAnsi="Arial" w:cs="Arial"/>
          <w:b/>
          <w:bCs/>
          <w:sz w:val="18"/>
          <w:szCs w:val="18"/>
          <w:lang w:eastAsia="ar-SA"/>
        </w:rPr>
      </w:pPr>
      <w:r w:rsidRPr="006E279C">
        <w:rPr>
          <w:rFonts w:ascii="Arial" w:hAnsi="Arial" w:cs="Arial"/>
          <w:b/>
          <w:bCs/>
          <w:sz w:val="18"/>
          <w:szCs w:val="18"/>
          <w:lang w:eastAsia="ar-SA"/>
        </w:rPr>
        <w:t>nr ewid.  KUP/0073/PWOS/07</w:t>
      </w:r>
    </w:p>
    <w:p w:rsidR="00067819" w:rsidRPr="0040586F" w:rsidRDefault="00067819" w:rsidP="006900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0586F">
        <w:rPr>
          <w:rFonts w:ascii="Arial" w:hAnsi="Arial" w:cs="Arial"/>
          <w:sz w:val="22"/>
          <w:szCs w:val="22"/>
        </w:rPr>
        <w:t>Krzysztof Sikorski</w:t>
      </w:r>
    </w:p>
    <w:p w:rsidR="00067819" w:rsidRPr="0040586F" w:rsidRDefault="00067819" w:rsidP="006900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058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..................................................</w:t>
      </w:r>
    </w:p>
    <w:p w:rsidR="00067819" w:rsidRPr="0040586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40586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40586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A36E95" w:rsidRDefault="00067819" w:rsidP="00A36E9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A36E95">
        <w:rPr>
          <w:sz w:val="28"/>
          <w:szCs w:val="28"/>
          <w:lang w:eastAsia="ar-SA"/>
        </w:rPr>
        <w:t>jest zgodny z umową, obowiązującymi przepisami techniczno-budowlanymi, normami i wytycznymi. Został wykonany w stanie kompletnym z punktu widzenia celu, któremu ma służyć.</w:t>
      </w:r>
    </w:p>
    <w:p w:rsidR="00067819" w:rsidRPr="0040586F" w:rsidRDefault="00067819" w:rsidP="0069005E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1454F">
        <w:rPr>
          <w:rFonts w:ascii="Arial" w:hAnsi="Arial" w:cs="Arial"/>
          <w:sz w:val="22"/>
          <w:szCs w:val="22"/>
        </w:rPr>
        <w:t>Włocławek</w:t>
      </w:r>
      <w:r>
        <w:rPr>
          <w:rFonts w:ascii="Arial" w:hAnsi="Arial" w:cs="Arial"/>
          <w:sz w:val="22"/>
          <w:szCs w:val="22"/>
        </w:rPr>
        <w:t>, dn.</w:t>
      </w:r>
      <w:r w:rsidRPr="00314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</w:t>
      </w:r>
      <w:r w:rsidRPr="00A84B76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A84B76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 r.</w:t>
      </w: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7819" w:rsidRDefault="00067819" w:rsidP="00690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7819" w:rsidRPr="0072461A" w:rsidRDefault="00067819" w:rsidP="006900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b/>
          <w:bCs/>
        </w:rPr>
        <w:t xml:space="preserve">                                      </w:t>
      </w:r>
      <w:r w:rsidRPr="0072461A">
        <w:rPr>
          <w:rFonts w:ascii="Arial" w:hAnsi="Arial" w:cs="Arial"/>
          <w:sz w:val="28"/>
          <w:szCs w:val="28"/>
        </w:rPr>
        <w:t xml:space="preserve">OŚWIADCZENIE </w:t>
      </w:r>
      <w:r>
        <w:rPr>
          <w:rFonts w:ascii="Arial" w:hAnsi="Arial" w:cs="Arial"/>
          <w:sz w:val="28"/>
          <w:szCs w:val="28"/>
        </w:rPr>
        <w:t>SPRAWDZAJĄCEGO</w:t>
      </w:r>
    </w:p>
    <w:p w:rsidR="00067819" w:rsidRPr="0031454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  <w:r w:rsidRPr="0031454F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067819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31454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31454F" w:rsidRDefault="00067819" w:rsidP="0069005E">
      <w:pPr>
        <w:spacing w:line="360" w:lineRule="auto"/>
        <w:jc w:val="both"/>
        <w:rPr>
          <w:rFonts w:ascii="Arial" w:hAnsi="Arial" w:cs="Arial"/>
        </w:rPr>
      </w:pPr>
      <w:r w:rsidRPr="0031454F">
        <w:rPr>
          <w:rFonts w:ascii="Arial" w:hAnsi="Arial" w:cs="Arial"/>
        </w:rPr>
        <w:t xml:space="preserve">Ja, niżej podpisany projektant </w:t>
      </w:r>
      <w:r>
        <w:rPr>
          <w:rFonts w:ascii="Arial" w:hAnsi="Arial" w:cs="Arial"/>
          <w:b/>
          <w:bCs/>
        </w:rPr>
        <w:t>Alicja Dembowska</w:t>
      </w:r>
      <w:r w:rsidRPr="003145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sprawdzający</w:t>
      </w:r>
      <w:r w:rsidRPr="0031454F">
        <w:rPr>
          <w:rFonts w:ascii="Arial" w:hAnsi="Arial" w:cs="Arial"/>
        </w:rPr>
        <w:t xml:space="preserve"> projektu:</w:t>
      </w:r>
    </w:p>
    <w:p w:rsidR="00067819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31454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894DA2" w:rsidRDefault="00067819" w:rsidP="00BA20D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BUDOWA </w:t>
      </w:r>
      <w:r w:rsidRPr="00894DA2">
        <w:rPr>
          <w:rFonts w:ascii="Calibri" w:hAnsi="Calibri" w:cs="Calibri"/>
          <w:b/>
          <w:bCs/>
        </w:rPr>
        <w:t>SIE</w:t>
      </w:r>
      <w:r>
        <w:rPr>
          <w:rFonts w:ascii="Calibri" w:hAnsi="Calibri" w:cs="Calibri"/>
          <w:b/>
          <w:bCs/>
        </w:rPr>
        <w:t>CI</w:t>
      </w:r>
      <w:r w:rsidRPr="00894DA2">
        <w:rPr>
          <w:rFonts w:ascii="Calibri" w:hAnsi="Calibri" w:cs="Calibri"/>
          <w:b/>
          <w:bCs/>
        </w:rPr>
        <w:t xml:space="preserve"> WODOCIĄGOW</w:t>
      </w:r>
      <w:r>
        <w:rPr>
          <w:rFonts w:ascii="Calibri" w:hAnsi="Calibri" w:cs="Calibri"/>
          <w:b/>
          <w:bCs/>
        </w:rPr>
        <w:t>EJ</w:t>
      </w:r>
      <w:r w:rsidRPr="00894DA2">
        <w:rPr>
          <w:rFonts w:ascii="Calibri" w:hAnsi="Calibri" w:cs="Calibri"/>
          <w:b/>
          <w:bCs/>
        </w:rPr>
        <w:t xml:space="preserve"> W MIEJSCOWOŚCI </w:t>
      </w:r>
      <w:r>
        <w:rPr>
          <w:rFonts w:ascii="Calibri" w:hAnsi="Calibri" w:cs="Calibri"/>
          <w:b/>
          <w:bCs/>
        </w:rPr>
        <w:t>MODZEROWO</w:t>
      </w:r>
    </w:p>
    <w:p w:rsidR="00067819" w:rsidRDefault="00067819" w:rsidP="00BA20D5">
      <w:pPr>
        <w:jc w:val="center"/>
        <w:rPr>
          <w:rFonts w:ascii="Calibri" w:hAnsi="Calibri" w:cs="Calibri"/>
          <w:b/>
          <w:bCs/>
        </w:rPr>
      </w:pPr>
      <w:r w:rsidRPr="00C74DDC">
        <w:rPr>
          <w:rFonts w:ascii="Calibri" w:hAnsi="Calibri" w:cs="Calibri"/>
          <w:b/>
          <w:bCs/>
        </w:rPr>
        <w:t xml:space="preserve">DZ NR EWID. </w:t>
      </w:r>
      <w:r>
        <w:rPr>
          <w:rFonts w:ascii="Calibri" w:hAnsi="Calibri" w:cs="Calibri"/>
          <w:b/>
          <w:bCs/>
        </w:rPr>
        <w:t>360, 387/7</w:t>
      </w:r>
      <w:r w:rsidRPr="00C74DDC">
        <w:rPr>
          <w:rFonts w:ascii="Calibri" w:hAnsi="Calibri" w:cs="Calibri"/>
          <w:b/>
          <w:bCs/>
        </w:rPr>
        <w:t xml:space="preserve"> OBR. </w:t>
      </w:r>
      <w:r>
        <w:rPr>
          <w:rFonts w:ascii="Calibri" w:hAnsi="Calibri" w:cs="Calibri"/>
          <w:b/>
          <w:bCs/>
        </w:rPr>
        <w:t>MODZEROWO</w:t>
      </w:r>
      <w:r w:rsidRPr="00C74DDC">
        <w:rPr>
          <w:rFonts w:ascii="Calibri" w:hAnsi="Calibri" w:cs="Calibri"/>
          <w:b/>
          <w:bCs/>
        </w:rPr>
        <w:t xml:space="preserve">, GM. </w:t>
      </w:r>
      <w:r>
        <w:rPr>
          <w:rFonts w:ascii="Calibri" w:hAnsi="Calibri" w:cs="Calibri"/>
          <w:b/>
          <w:bCs/>
        </w:rPr>
        <w:t>WŁOCŁAWEK</w:t>
      </w:r>
    </w:p>
    <w:p w:rsidR="00067819" w:rsidRPr="00DB4173" w:rsidRDefault="00067819" w:rsidP="0069005E">
      <w:pPr>
        <w:jc w:val="center"/>
        <w:rPr>
          <w:rFonts w:ascii="Arial" w:hAnsi="Arial" w:cs="Arial"/>
        </w:rPr>
      </w:pPr>
    </w:p>
    <w:p w:rsidR="00067819" w:rsidRPr="00450869" w:rsidRDefault="00067819" w:rsidP="0069005E">
      <w:pPr>
        <w:jc w:val="center"/>
        <w:rPr>
          <w:rFonts w:ascii="Arial" w:hAnsi="Arial" w:cs="Arial"/>
        </w:rPr>
      </w:pPr>
    </w:p>
    <w:p w:rsidR="00067819" w:rsidRDefault="00067819" w:rsidP="006900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819" w:rsidRPr="0031454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31454F" w:rsidRDefault="00067819" w:rsidP="006900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1454F">
        <w:rPr>
          <w:rFonts w:ascii="Arial" w:hAnsi="Arial" w:cs="Arial"/>
          <w:sz w:val="22"/>
          <w:szCs w:val="22"/>
        </w:rPr>
        <w:t xml:space="preserve">świadczam, że został on sporządzony zgodnie z obowiązującymi przepisami oraz zasadami wiedzy technicznej </w:t>
      </w:r>
    </w:p>
    <w:p w:rsidR="00067819" w:rsidRPr="0031454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Default="00067819" w:rsidP="006900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67819" w:rsidRDefault="00067819" w:rsidP="006900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67819" w:rsidRPr="006E279C" w:rsidRDefault="00067819" w:rsidP="00402510">
      <w:pPr>
        <w:tabs>
          <w:tab w:val="center" w:pos="5256"/>
          <w:tab w:val="right" w:pos="9792"/>
        </w:tabs>
        <w:rPr>
          <w:rFonts w:ascii="Arial" w:hAnsi="Arial" w:cs="Arial"/>
          <w:b/>
          <w:bCs/>
          <w:sz w:val="28"/>
          <w:szCs w:val="28"/>
          <w:lang w:eastAsia="ar-SA"/>
        </w:rPr>
      </w:pPr>
      <w:r w:rsidRPr="006E279C">
        <w:rPr>
          <w:rFonts w:ascii="Arial" w:hAnsi="Arial" w:cs="Arial"/>
          <w:b/>
          <w:bCs/>
          <w:sz w:val="28"/>
          <w:szCs w:val="28"/>
          <w:lang w:eastAsia="ar-SA"/>
        </w:rPr>
        <w:t xml:space="preserve">mgr inż. </w:t>
      </w:r>
      <w:r>
        <w:rPr>
          <w:rFonts w:ascii="Arial" w:hAnsi="Arial" w:cs="Arial"/>
          <w:b/>
          <w:bCs/>
          <w:sz w:val="28"/>
          <w:szCs w:val="28"/>
          <w:lang w:eastAsia="ar-SA"/>
        </w:rPr>
        <w:t>Alicja Dembowska</w:t>
      </w:r>
      <w:r w:rsidRPr="006E279C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</w:p>
    <w:p w:rsidR="00067819" w:rsidRDefault="00067819" w:rsidP="00402510">
      <w:pPr>
        <w:rPr>
          <w:rFonts w:ascii="Arial" w:hAnsi="Arial" w:cs="Arial"/>
          <w:sz w:val="18"/>
          <w:szCs w:val="18"/>
        </w:rPr>
      </w:pPr>
      <w:r w:rsidRPr="00EF3A62">
        <w:rPr>
          <w:rFonts w:ascii="Arial" w:hAnsi="Arial" w:cs="Arial"/>
          <w:sz w:val="18"/>
          <w:szCs w:val="18"/>
        </w:rPr>
        <w:t xml:space="preserve">upr. bud. do proj. w specjalności Instalacje i sieci sanitarne </w:t>
      </w:r>
    </w:p>
    <w:p w:rsidR="00067819" w:rsidRPr="00EF3A62" w:rsidRDefault="00067819" w:rsidP="00402510">
      <w:pPr>
        <w:rPr>
          <w:rFonts w:ascii="Arial" w:hAnsi="Arial" w:cs="Arial"/>
          <w:sz w:val="18"/>
          <w:szCs w:val="18"/>
        </w:rPr>
      </w:pPr>
      <w:r w:rsidRPr="00EF3A62">
        <w:rPr>
          <w:rFonts w:ascii="Arial" w:hAnsi="Arial" w:cs="Arial"/>
          <w:sz w:val="18"/>
          <w:szCs w:val="18"/>
        </w:rPr>
        <w:t>bez ograniczeń</w:t>
      </w:r>
    </w:p>
    <w:p w:rsidR="00067819" w:rsidRPr="00EF3A62" w:rsidRDefault="00067819" w:rsidP="00402510">
      <w:pPr>
        <w:rPr>
          <w:rFonts w:ascii="Arial" w:hAnsi="Arial" w:cs="Arial"/>
          <w:sz w:val="18"/>
          <w:szCs w:val="18"/>
        </w:rPr>
      </w:pPr>
      <w:r w:rsidRPr="00EF3A62">
        <w:rPr>
          <w:rFonts w:ascii="Arial" w:hAnsi="Arial" w:cs="Arial"/>
          <w:sz w:val="18"/>
          <w:szCs w:val="18"/>
        </w:rPr>
        <w:t>UA-V-7342-5/6/98Wk</w:t>
      </w:r>
    </w:p>
    <w:p w:rsidR="00067819" w:rsidRPr="006E279C" w:rsidRDefault="00067819" w:rsidP="00402510">
      <w:pPr>
        <w:tabs>
          <w:tab w:val="center" w:pos="5256"/>
          <w:tab w:val="right" w:pos="9792"/>
        </w:tabs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067819" w:rsidRPr="0031454F" w:rsidRDefault="00067819" w:rsidP="00402510">
      <w:pPr>
        <w:tabs>
          <w:tab w:val="left" w:pos="312"/>
          <w:tab w:val="right" w:pos="956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  <w:t>Alicja Dembowska</w:t>
      </w:r>
    </w:p>
    <w:p w:rsidR="00067819" w:rsidRPr="0031454F" w:rsidRDefault="00067819" w:rsidP="006900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1454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1454F">
        <w:rPr>
          <w:rFonts w:ascii="Arial" w:hAnsi="Arial" w:cs="Arial"/>
          <w:sz w:val="22"/>
          <w:szCs w:val="22"/>
        </w:rPr>
        <w:t>..................................................</w:t>
      </w:r>
    </w:p>
    <w:p w:rsidR="00067819" w:rsidRPr="0031454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31454F" w:rsidRDefault="00067819" w:rsidP="0069005E">
      <w:pPr>
        <w:spacing w:line="360" w:lineRule="auto"/>
        <w:rPr>
          <w:rFonts w:ascii="Arial" w:hAnsi="Arial" w:cs="Arial"/>
          <w:sz w:val="22"/>
          <w:szCs w:val="22"/>
        </w:rPr>
      </w:pPr>
    </w:p>
    <w:p w:rsidR="00067819" w:rsidRPr="00A36E95" w:rsidRDefault="00067819" w:rsidP="00A36E9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A36E95">
        <w:rPr>
          <w:sz w:val="28"/>
          <w:szCs w:val="28"/>
          <w:lang w:eastAsia="ar-SA"/>
        </w:rPr>
        <w:t>jest zgodny z umową, obowiązującymi przepisami techniczno-budowlanymi, normami i wytycznymi. Został wykonany w stanie kompletnym z punktu widzenia celu, któremu ma służyć.</w:t>
      </w:r>
    </w:p>
    <w:sectPr w:rsidR="00067819" w:rsidRPr="00A36E95" w:rsidSect="002E208A">
      <w:headerReference w:type="default" r:id="rId9"/>
      <w:footerReference w:type="default" r:id="rId10"/>
      <w:pgSz w:w="11906" w:h="16838"/>
      <w:pgMar w:top="1258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19" w:rsidRDefault="00067819" w:rsidP="002E0A98">
      <w:r>
        <w:separator/>
      </w:r>
    </w:p>
  </w:endnote>
  <w:endnote w:type="continuationSeparator" w:id="0">
    <w:p w:rsidR="00067819" w:rsidRDefault="00067819" w:rsidP="002E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19" w:rsidRPr="001D0156" w:rsidRDefault="00067819" w:rsidP="001D0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19" w:rsidRDefault="00067819" w:rsidP="002E0A98">
      <w:r>
        <w:separator/>
      </w:r>
    </w:p>
  </w:footnote>
  <w:footnote w:type="continuationSeparator" w:id="0">
    <w:p w:rsidR="00067819" w:rsidRDefault="00067819" w:rsidP="002E0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19" w:rsidRDefault="00067819">
    <w:pPr>
      <w:pStyle w:val="Header"/>
      <w:jc w:val="right"/>
    </w:pPr>
    <w:fldSimple w:instr="PAGE   \* MERGEFORMAT">
      <w:r>
        <w:rPr>
          <w:noProof/>
        </w:rPr>
        <w:t>18</w:t>
      </w:r>
    </w:fldSimple>
  </w:p>
  <w:p w:rsidR="00067819" w:rsidRDefault="00067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5B428726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3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4805B6"/>
    <w:multiLevelType w:val="hybridMultilevel"/>
    <w:tmpl w:val="6C8EE39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11538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25B798C"/>
    <w:multiLevelType w:val="hybridMultilevel"/>
    <w:tmpl w:val="8BFA686A"/>
    <w:lvl w:ilvl="0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7">
    <w:nsid w:val="044205E5"/>
    <w:multiLevelType w:val="hybridMultilevel"/>
    <w:tmpl w:val="7F264A3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5F3C72"/>
    <w:multiLevelType w:val="hybridMultilevel"/>
    <w:tmpl w:val="F7F416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16E5890"/>
    <w:multiLevelType w:val="hybridMultilevel"/>
    <w:tmpl w:val="C0ECB766"/>
    <w:lvl w:ilvl="0" w:tplc="800CD02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705E3"/>
    <w:multiLevelType w:val="hybridMultilevel"/>
    <w:tmpl w:val="799824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E356F2AA">
      <w:start w:val="1"/>
      <w:numFmt w:val="bullet"/>
      <w:lvlText w:val=""/>
      <w:lvlJc w:val="left"/>
      <w:pPr>
        <w:tabs>
          <w:tab w:val="num" w:pos="2160"/>
        </w:tabs>
        <w:ind w:left="2160" w:hanging="360"/>
      </w:pPr>
      <w:rPr>
        <w:rFonts w:ascii="UniversalMath1 BT" w:hAnsi="UniversalMath1 BT" w:cs="UniversalMath1 BT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4C6BA2"/>
    <w:multiLevelType w:val="multilevel"/>
    <w:tmpl w:val="5D40BC8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12">
    <w:nsid w:val="18F64D01"/>
    <w:multiLevelType w:val="hybridMultilevel"/>
    <w:tmpl w:val="77F0BEC8"/>
    <w:lvl w:ilvl="0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E356F2AA">
      <w:start w:val="1"/>
      <w:numFmt w:val="bullet"/>
      <w:lvlText w:val=""/>
      <w:lvlJc w:val="left"/>
      <w:pPr>
        <w:tabs>
          <w:tab w:val="num" w:pos="1647"/>
        </w:tabs>
        <w:ind w:left="1647" w:hanging="360"/>
      </w:pPr>
      <w:rPr>
        <w:rFonts w:ascii="UniversalMath1 BT" w:hAnsi="UniversalMath1 BT" w:cs="UniversalMath1 BT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 w:hint="default"/>
      </w:rPr>
    </w:lvl>
  </w:abstractNum>
  <w:abstractNum w:abstractNumId="13">
    <w:nsid w:val="233E2CAC"/>
    <w:multiLevelType w:val="multilevel"/>
    <w:tmpl w:val="0415001F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14">
    <w:nsid w:val="24D6674D"/>
    <w:multiLevelType w:val="hybridMultilevel"/>
    <w:tmpl w:val="63FC1E80"/>
    <w:lvl w:ilvl="0" w:tplc="E356F2AA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UniversalMath1 BT" w:hAnsi="UniversalMath1 BT" w:cs="UniversalMath1 BT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268D2C82"/>
    <w:multiLevelType w:val="hybridMultilevel"/>
    <w:tmpl w:val="47C49F6C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26EB41F3"/>
    <w:multiLevelType w:val="hybridMultilevel"/>
    <w:tmpl w:val="15B626A4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A4D141D"/>
    <w:multiLevelType w:val="hybridMultilevel"/>
    <w:tmpl w:val="7E84252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D6531A0"/>
    <w:multiLevelType w:val="hybridMultilevel"/>
    <w:tmpl w:val="F4A61880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30E7550D"/>
    <w:multiLevelType w:val="multilevel"/>
    <w:tmpl w:val="0415001F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20">
    <w:nsid w:val="3A1E5ADC"/>
    <w:multiLevelType w:val="multilevel"/>
    <w:tmpl w:val="0415001F"/>
    <w:lvl w:ilvl="0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21">
    <w:nsid w:val="3FBE0AC5"/>
    <w:multiLevelType w:val="hybridMultilevel"/>
    <w:tmpl w:val="97A2B65A"/>
    <w:lvl w:ilvl="0" w:tplc="E356F2AA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UniversalMath1 BT" w:hAnsi="UniversalMath1 BT" w:cs="UniversalMath1 BT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476243E8"/>
    <w:multiLevelType w:val="hybridMultilevel"/>
    <w:tmpl w:val="CD7CC4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8F0885"/>
    <w:multiLevelType w:val="hybridMultilevel"/>
    <w:tmpl w:val="06DC6624"/>
    <w:lvl w:ilvl="0" w:tplc="04150003">
      <w:start w:val="1"/>
      <w:numFmt w:val="bullet"/>
      <w:lvlText w:val="o"/>
      <w:lvlJc w:val="left"/>
      <w:pPr>
        <w:tabs>
          <w:tab w:val="num" w:pos="794"/>
        </w:tabs>
        <w:ind w:left="79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24">
    <w:nsid w:val="52E32553"/>
    <w:multiLevelType w:val="hybridMultilevel"/>
    <w:tmpl w:val="37ECD0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5544818"/>
    <w:multiLevelType w:val="hybridMultilevel"/>
    <w:tmpl w:val="DA4AC7C0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78604CF"/>
    <w:multiLevelType w:val="hybridMultilevel"/>
    <w:tmpl w:val="F84039C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59027269"/>
    <w:multiLevelType w:val="hybridMultilevel"/>
    <w:tmpl w:val="450C65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0904495"/>
    <w:multiLevelType w:val="hybridMultilevel"/>
    <w:tmpl w:val="D2825D60"/>
    <w:lvl w:ilvl="0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 w:hint="default"/>
      </w:rPr>
    </w:lvl>
  </w:abstractNum>
  <w:abstractNum w:abstractNumId="29">
    <w:nsid w:val="63951CDE"/>
    <w:multiLevelType w:val="hybridMultilevel"/>
    <w:tmpl w:val="6AD61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FE3708"/>
    <w:multiLevelType w:val="multilevel"/>
    <w:tmpl w:val="7154333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31">
    <w:nsid w:val="65401C6C"/>
    <w:multiLevelType w:val="multilevel"/>
    <w:tmpl w:val="00423246"/>
    <w:lvl w:ilvl="0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32">
    <w:nsid w:val="66355AA2"/>
    <w:multiLevelType w:val="multilevel"/>
    <w:tmpl w:val="CBFAF4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DEE17B1"/>
    <w:multiLevelType w:val="hybridMultilevel"/>
    <w:tmpl w:val="0F9AD82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6F1261C8"/>
    <w:multiLevelType w:val="hybridMultilevel"/>
    <w:tmpl w:val="48007E5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1DE1DB5"/>
    <w:multiLevelType w:val="hybridMultilevel"/>
    <w:tmpl w:val="05A4D8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91AF5"/>
    <w:multiLevelType w:val="hybridMultilevel"/>
    <w:tmpl w:val="13AC1F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7AD097C"/>
    <w:multiLevelType w:val="hybridMultilevel"/>
    <w:tmpl w:val="8CE843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10"/>
  </w:num>
  <w:num w:numId="3">
    <w:abstractNumId w:val="13"/>
  </w:num>
  <w:num w:numId="4">
    <w:abstractNumId w:val="16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34"/>
  </w:num>
  <w:num w:numId="7">
    <w:abstractNumId w:val="23"/>
  </w:num>
  <w:num w:numId="8">
    <w:abstractNumId w:val="17"/>
  </w:num>
  <w:num w:numId="9">
    <w:abstractNumId w:val="37"/>
  </w:num>
  <w:num w:numId="10">
    <w:abstractNumId w:val="26"/>
  </w:num>
  <w:num w:numId="11">
    <w:abstractNumId w:val="21"/>
  </w:num>
  <w:num w:numId="12">
    <w:abstractNumId w:val="14"/>
  </w:num>
  <w:num w:numId="13">
    <w:abstractNumId w:val="25"/>
  </w:num>
  <w:num w:numId="14">
    <w:abstractNumId w:val="28"/>
  </w:num>
  <w:num w:numId="15">
    <w:abstractNumId w:val="12"/>
  </w:num>
  <w:num w:numId="16">
    <w:abstractNumId w:val="30"/>
  </w:num>
  <w:num w:numId="17">
    <w:abstractNumId w:val="31"/>
  </w:num>
  <w:num w:numId="18">
    <w:abstractNumId w:val="11"/>
  </w:num>
  <w:num w:numId="19">
    <w:abstractNumId w:val="35"/>
  </w:num>
  <w:num w:numId="20">
    <w:abstractNumId w:val="9"/>
  </w:num>
  <w:num w:numId="21">
    <w:abstractNumId w:val="24"/>
  </w:num>
  <w:num w:numId="22">
    <w:abstractNumId w:val="36"/>
  </w:num>
  <w:num w:numId="23">
    <w:abstractNumId w:val="8"/>
  </w:num>
  <w:num w:numId="24">
    <w:abstractNumId w:val="27"/>
  </w:num>
  <w:num w:numId="25">
    <w:abstractNumId w:val="29"/>
  </w:num>
  <w:num w:numId="26">
    <w:abstractNumId w:val="5"/>
  </w:num>
  <w:num w:numId="27">
    <w:abstractNumId w:val="33"/>
  </w:num>
  <w:num w:numId="28">
    <w:abstractNumId w:val="22"/>
  </w:num>
  <w:num w:numId="29">
    <w:abstractNumId w:val="19"/>
  </w:num>
  <w:num w:numId="30">
    <w:abstractNumId w:val="20"/>
  </w:num>
  <w:num w:numId="31">
    <w:abstractNumId w:val="15"/>
  </w:num>
  <w:num w:numId="32">
    <w:abstractNumId w:val="7"/>
  </w:num>
  <w:num w:numId="33">
    <w:abstractNumId w:val="6"/>
  </w:num>
  <w:num w:numId="34">
    <w:abstractNumId w:val="1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5E"/>
    <w:rsid w:val="00022BA7"/>
    <w:rsid w:val="00040F23"/>
    <w:rsid w:val="00043824"/>
    <w:rsid w:val="000443B1"/>
    <w:rsid w:val="000472A6"/>
    <w:rsid w:val="00050C5E"/>
    <w:rsid w:val="0005480F"/>
    <w:rsid w:val="00054C35"/>
    <w:rsid w:val="00063A30"/>
    <w:rsid w:val="00063F78"/>
    <w:rsid w:val="00067819"/>
    <w:rsid w:val="00071BB7"/>
    <w:rsid w:val="00072E5F"/>
    <w:rsid w:val="00083722"/>
    <w:rsid w:val="00091337"/>
    <w:rsid w:val="00092A2B"/>
    <w:rsid w:val="00095B32"/>
    <w:rsid w:val="00097752"/>
    <w:rsid w:val="000A191A"/>
    <w:rsid w:val="000D5D0E"/>
    <w:rsid w:val="000E40D7"/>
    <w:rsid w:val="000E490A"/>
    <w:rsid w:val="000F03E1"/>
    <w:rsid w:val="000F283B"/>
    <w:rsid w:val="001005C8"/>
    <w:rsid w:val="00102742"/>
    <w:rsid w:val="00102BE3"/>
    <w:rsid w:val="00102EEA"/>
    <w:rsid w:val="00117F17"/>
    <w:rsid w:val="00121B9E"/>
    <w:rsid w:val="00126C8B"/>
    <w:rsid w:val="0013118D"/>
    <w:rsid w:val="001450ED"/>
    <w:rsid w:val="00151695"/>
    <w:rsid w:val="00171C42"/>
    <w:rsid w:val="001900FD"/>
    <w:rsid w:val="00190AD0"/>
    <w:rsid w:val="001A6A60"/>
    <w:rsid w:val="001B0351"/>
    <w:rsid w:val="001B7A46"/>
    <w:rsid w:val="001C1E33"/>
    <w:rsid w:val="001C73F5"/>
    <w:rsid w:val="001D0156"/>
    <w:rsid w:val="001F5E4B"/>
    <w:rsid w:val="002002FD"/>
    <w:rsid w:val="00203E33"/>
    <w:rsid w:val="0022787C"/>
    <w:rsid w:val="00245D70"/>
    <w:rsid w:val="00257AF5"/>
    <w:rsid w:val="002747C9"/>
    <w:rsid w:val="002748AE"/>
    <w:rsid w:val="0028486E"/>
    <w:rsid w:val="002867E1"/>
    <w:rsid w:val="00287DAB"/>
    <w:rsid w:val="002941B8"/>
    <w:rsid w:val="00296008"/>
    <w:rsid w:val="002A5EF6"/>
    <w:rsid w:val="002C0B15"/>
    <w:rsid w:val="002C405A"/>
    <w:rsid w:val="002D1A5A"/>
    <w:rsid w:val="002E0A98"/>
    <w:rsid w:val="002E208A"/>
    <w:rsid w:val="002F442D"/>
    <w:rsid w:val="00303F27"/>
    <w:rsid w:val="00304825"/>
    <w:rsid w:val="00313D00"/>
    <w:rsid w:val="0031454F"/>
    <w:rsid w:val="00320A31"/>
    <w:rsid w:val="003435D3"/>
    <w:rsid w:val="00351720"/>
    <w:rsid w:val="00360D66"/>
    <w:rsid w:val="00362863"/>
    <w:rsid w:val="00376A38"/>
    <w:rsid w:val="00395664"/>
    <w:rsid w:val="003C182B"/>
    <w:rsid w:val="003F67F0"/>
    <w:rsid w:val="00402510"/>
    <w:rsid w:val="004027C3"/>
    <w:rsid w:val="0040586F"/>
    <w:rsid w:val="00407A5C"/>
    <w:rsid w:val="0041521C"/>
    <w:rsid w:val="004208A4"/>
    <w:rsid w:val="004256F7"/>
    <w:rsid w:val="00440993"/>
    <w:rsid w:val="00446236"/>
    <w:rsid w:val="00450869"/>
    <w:rsid w:val="00456F6F"/>
    <w:rsid w:val="0046002B"/>
    <w:rsid w:val="00473F17"/>
    <w:rsid w:val="004771C8"/>
    <w:rsid w:val="004A0465"/>
    <w:rsid w:val="004B25CE"/>
    <w:rsid w:val="004D140E"/>
    <w:rsid w:val="004D56B4"/>
    <w:rsid w:val="004E063F"/>
    <w:rsid w:val="004F2FAF"/>
    <w:rsid w:val="00500520"/>
    <w:rsid w:val="00505778"/>
    <w:rsid w:val="005160DD"/>
    <w:rsid w:val="00531AD5"/>
    <w:rsid w:val="00536923"/>
    <w:rsid w:val="005403BE"/>
    <w:rsid w:val="005465B3"/>
    <w:rsid w:val="005526BC"/>
    <w:rsid w:val="00564125"/>
    <w:rsid w:val="005764E2"/>
    <w:rsid w:val="00581E4D"/>
    <w:rsid w:val="005906EF"/>
    <w:rsid w:val="005A221A"/>
    <w:rsid w:val="005B5340"/>
    <w:rsid w:val="005C17B5"/>
    <w:rsid w:val="005C2A95"/>
    <w:rsid w:val="005C57CF"/>
    <w:rsid w:val="005F0036"/>
    <w:rsid w:val="005F2A9D"/>
    <w:rsid w:val="006013DA"/>
    <w:rsid w:val="00605271"/>
    <w:rsid w:val="0060651F"/>
    <w:rsid w:val="0061188F"/>
    <w:rsid w:val="006172B0"/>
    <w:rsid w:val="0062436F"/>
    <w:rsid w:val="0064064C"/>
    <w:rsid w:val="006606EA"/>
    <w:rsid w:val="00662869"/>
    <w:rsid w:val="006677FB"/>
    <w:rsid w:val="00676370"/>
    <w:rsid w:val="006808EC"/>
    <w:rsid w:val="0069005E"/>
    <w:rsid w:val="006A33FC"/>
    <w:rsid w:val="006A3BF5"/>
    <w:rsid w:val="006A6170"/>
    <w:rsid w:val="006B1B50"/>
    <w:rsid w:val="006B39B5"/>
    <w:rsid w:val="006B4D71"/>
    <w:rsid w:val="006C2B77"/>
    <w:rsid w:val="006C365F"/>
    <w:rsid w:val="006D3063"/>
    <w:rsid w:val="006E279C"/>
    <w:rsid w:val="006E68EF"/>
    <w:rsid w:val="0070758F"/>
    <w:rsid w:val="00717A5D"/>
    <w:rsid w:val="00717F1B"/>
    <w:rsid w:val="0072461A"/>
    <w:rsid w:val="007254C6"/>
    <w:rsid w:val="007428B9"/>
    <w:rsid w:val="0074362D"/>
    <w:rsid w:val="0074374F"/>
    <w:rsid w:val="00753D9B"/>
    <w:rsid w:val="007611BF"/>
    <w:rsid w:val="00766428"/>
    <w:rsid w:val="00775C1D"/>
    <w:rsid w:val="007761B9"/>
    <w:rsid w:val="00782717"/>
    <w:rsid w:val="00793969"/>
    <w:rsid w:val="007A549C"/>
    <w:rsid w:val="007B15EC"/>
    <w:rsid w:val="007B375E"/>
    <w:rsid w:val="007B5E3D"/>
    <w:rsid w:val="007D1ED2"/>
    <w:rsid w:val="007E4B30"/>
    <w:rsid w:val="007E4BCD"/>
    <w:rsid w:val="007F4F59"/>
    <w:rsid w:val="008037AF"/>
    <w:rsid w:val="00837FDF"/>
    <w:rsid w:val="0084399E"/>
    <w:rsid w:val="008530C5"/>
    <w:rsid w:val="0086782D"/>
    <w:rsid w:val="00872226"/>
    <w:rsid w:val="008848A2"/>
    <w:rsid w:val="00894DA2"/>
    <w:rsid w:val="008A1FF5"/>
    <w:rsid w:val="008A294A"/>
    <w:rsid w:val="008B1F3B"/>
    <w:rsid w:val="008B2B95"/>
    <w:rsid w:val="008D0E7E"/>
    <w:rsid w:val="008D0EDA"/>
    <w:rsid w:val="008E6418"/>
    <w:rsid w:val="008F3D9D"/>
    <w:rsid w:val="008F6C59"/>
    <w:rsid w:val="009057AD"/>
    <w:rsid w:val="00924D8F"/>
    <w:rsid w:val="009274C5"/>
    <w:rsid w:val="00934A34"/>
    <w:rsid w:val="00935B7B"/>
    <w:rsid w:val="00955C2B"/>
    <w:rsid w:val="00960549"/>
    <w:rsid w:val="00970A12"/>
    <w:rsid w:val="009824C0"/>
    <w:rsid w:val="009908A2"/>
    <w:rsid w:val="00994AA5"/>
    <w:rsid w:val="00995B45"/>
    <w:rsid w:val="00995E5E"/>
    <w:rsid w:val="00997939"/>
    <w:rsid w:val="009A4BFF"/>
    <w:rsid w:val="009A70C5"/>
    <w:rsid w:val="009B60CD"/>
    <w:rsid w:val="009C1CC6"/>
    <w:rsid w:val="009D75BF"/>
    <w:rsid w:val="00A10FDB"/>
    <w:rsid w:val="00A23811"/>
    <w:rsid w:val="00A36E95"/>
    <w:rsid w:val="00A574E0"/>
    <w:rsid w:val="00A6620E"/>
    <w:rsid w:val="00A76CD1"/>
    <w:rsid w:val="00A77C32"/>
    <w:rsid w:val="00A81D21"/>
    <w:rsid w:val="00A83900"/>
    <w:rsid w:val="00A84B76"/>
    <w:rsid w:val="00A900DE"/>
    <w:rsid w:val="00AA5E2C"/>
    <w:rsid w:val="00AC0FE9"/>
    <w:rsid w:val="00AC1F83"/>
    <w:rsid w:val="00AC5A6C"/>
    <w:rsid w:val="00AC6A49"/>
    <w:rsid w:val="00AC7F77"/>
    <w:rsid w:val="00AE52A0"/>
    <w:rsid w:val="00B01233"/>
    <w:rsid w:val="00B15106"/>
    <w:rsid w:val="00B1645C"/>
    <w:rsid w:val="00B200C4"/>
    <w:rsid w:val="00B23D12"/>
    <w:rsid w:val="00B36E35"/>
    <w:rsid w:val="00B42851"/>
    <w:rsid w:val="00B44CE7"/>
    <w:rsid w:val="00B7597D"/>
    <w:rsid w:val="00BA20D5"/>
    <w:rsid w:val="00BB3786"/>
    <w:rsid w:val="00BD01F8"/>
    <w:rsid w:val="00BD6453"/>
    <w:rsid w:val="00BD6D65"/>
    <w:rsid w:val="00BE0CFE"/>
    <w:rsid w:val="00BE3850"/>
    <w:rsid w:val="00BF3AE0"/>
    <w:rsid w:val="00C00FD0"/>
    <w:rsid w:val="00C06C80"/>
    <w:rsid w:val="00C13902"/>
    <w:rsid w:val="00C267B5"/>
    <w:rsid w:val="00C365D8"/>
    <w:rsid w:val="00C44A50"/>
    <w:rsid w:val="00C44EF8"/>
    <w:rsid w:val="00C47A8A"/>
    <w:rsid w:val="00C534B7"/>
    <w:rsid w:val="00C53880"/>
    <w:rsid w:val="00C61CDC"/>
    <w:rsid w:val="00C65CCE"/>
    <w:rsid w:val="00C74586"/>
    <w:rsid w:val="00C74DDC"/>
    <w:rsid w:val="00C773CF"/>
    <w:rsid w:val="00C8449B"/>
    <w:rsid w:val="00C91FBE"/>
    <w:rsid w:val="00C92F15"/>
    <w:rsid w:val="00CA19A1"/>
    <w:rsid w:val="00CA1D6E"/>
    <w:rsid w:val="00CA4A06"/>
    <w:rsid w:val="00CA769E"/>
    <w:rsid w:val="00CB0A8B"/>
    <w:rsid w:val="00CB0CB9"/>
    <w:rsid w:val="00CB296D"/>
    <w:rsid w:val="00CF54F4"/>
    <w:rsid w:val="00D10D25"/>
    <w:rsid w:val="00D17228"/>
    <w:rsid w:val="00D17FFD"/>
    <w:rsid w:val="00D200F3"/>
    <w:rsid w:val="00D32C55"/>
    <w:rsid w:val="00D6074D"/>
    <w:rsid w:val="00D80F62"/>
    <w:rsid w:val="00D81FA6"/>
    <w:rsid w:val="00D85634"/>
    <w:rsid w:val="00DA120B"/>
    <w:rsid w:val="00DB3D30"/>
    <w:rsid w:val="00DB4173"/>
    <w:rsid w:val="00DC74E2"/>
    <w:rsid w:val="00DD48F2"/>
    <w:rsid w:val="00DD4B62"/>
    <w:rsid w:val="00DD5EB1"/>
    <w:rsid w:val="00DE0CB5"/>
    <w:rsid w:val="00DE4719"/>
    <w:rsid w:val="00DF4970"/>
    <w:rsid w:val="00E0350B"/>
    <w:rsid w:val="00E066F9"/>
    <w:rsid w:val="00E17D68"/>
    <w:rsid w:val="00E22F3B"/>
    <w:rsid w:val="00E23D63"/>
    <w:rsid w:val="00E55BE9"/>
    <w:rsid w:val="00E64EA2"/>
    <w:rsid w:val="00E7297E"/>
    <w:rsid w:val="00E81E22"/>
    <w:rsid w:val="00E842DD"/>
    <w:rsid w:val="00E91191"/>
    <w:rsid w:val="00E95034"/>
    <w:rsid w:val="00E9798E"/>
    <w:rsid w:val="00EB63C6"/>
    <w:rsid w:val="00ED336A"/>
    <w:rsid w:val="00ED5049"/>
    <w:rsid w:val="00ED68A9"/>
    <w:rsid w:val="00EF3A62"/>
    <w:rsid w:val="00EF7B36"/>
    <w:rsid w:val="00F0719A"/>
    <w:rsid w:val="00F13B05"/>
    <w:rsid w:val="00F20CCB"/>
    <w:rsid w:val="00F24172"/>
    <w:rsid w:val="00F35C03"/>
    <w:rsid w:val="00F3779C"/>
    <w:rsid w:val="00F46951"/>
    <w:rsid w:val="00F55C9A"/>
    <w:rsid w:val="00F63A99"/>
    <w:rsid w:val="00F727D1"/>
    <w:rsid w:val="00F7617B"/>
    <w:rsid w:val="00F762ED"/>
    <w:rsid w:val="00F77C5C"/>
    <w:rsid w:val="00F92BB2"/>
    <w:rsid w:val="00F93F45"/>
    <w:rsid w:val="00FA296F"/>
    <w:rsid w:val="00FA7281"/>
    <w:rsid w:val="00FC0372"/>
    <w:rsid w:val="00FC07F3"/>
    <w:rsid w:val="00FC324C"/>
    <w:rsid w:val="00FD33A6"/>
    <w:rsid w:val="00FD474B"/>
    <w:rsid w:val="00FD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5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4EA2"/>
    <w:pPr>
      <w:keepNext/>
      <w:tabs>
        <w:tab w:val="num" w:pos="0"/>
      </w:tabs>
      <w:jc w:val="center"/>
      <w:outlineLvl w:val="0"/>
    </w:pPr>
    <w:rPr>
      <w:b/>
      <w:bCs/>
      <w:sz w:val="36"/>
      <w:szCs w:val="36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4EA2"/>
    <w:pPr>
      <w:keepNext/>
      <w:tabs>
        <w:tab w:val="num" w:pos="0"/>
      </w:tabs>
      <w:jc w:val="center"/>
      <w:outlineLvl w:val="1"/>
    </w:pPr>
    <w:rPr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EA2"/>
    <w:pPr>
      <w:keepNext/>
      <w:tabs>
        <w:tab w:val="num" w:pos="0"/>
      </w:tabs>
      <w:jc w:val="center"/>
      <w:outlineLvl w:val="2"/>
    </w:pPr>
    <w:rPr>
      <w:b/>
      <w:bCs/>
      <w:sz w:val="40"/>
      <w:szCs w:val="4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EA2"/>
    <w:pPr>
      <w:keepNext/>
      <w:tabs>
        <w:tab w:val="num" w:pos="0"/>
      </w:tabs>
      <w:outlineLvl w:val="3"/>
    </w:pPr>
    <w:rPr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4EA2"/>
    <w:pPr>
      <w:keepNext/>
      <w:tabs>
        <w:tab w:val="num" w:pos="0"/>
      </w:tabs>
      <w:outlineLvl w:val="4"/>
    </w:pPr>
    <w:rPr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4EA2"/>
    <w:pPr>
      <w:keepNext/>
      <w:tabs>
        <w:tab w:val="num" w:pos="0"/>
      </w:tabs>
      <w:jc w:val="center"/>
      <w:outlineLvl w:val="5"/>
    </w:pPr>
    <w:rPr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4EA2"/>
    <w:pPr>
      <w:keepNext/>
      <w:tabs>
        <w:tab w:val="num" w:pos="0"/>
      </w:tabs>
      <w:outlineLvl w:val="6"/>
    </w:pPr>
    <w:rPr>
      <w:b/>
      <w:bCs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4EA2"/>
    <w:pPr>
      <w:keepNext/>
      <w:tabs>
        <w:tab w:val="num" w:pos="0"/>
      </w:tabs>
      <w:jc w:val="center"/>
      <w:outlineLvl w:val="7"/>
    </w:pPr>
    <w:rPr>
      <w:b/>
      <w:bCs/>
      <w:sz w:val="32"/>
      <w:szCs w:val="32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4EA2"/>
    <w:pPr>
      <w:keepNext/>
      <w:tabs>
        <w:tab w:val="num" w:pos="0"/>
      </w:tabs>
      <w:outlineLvl w:val="8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4EA2"/>
    <w:rPr>
      <w:b/>
      <w:bCs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4EA2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4EA2"/>
    <w:rPr>
      <w:b/>
      <w:bCs/>
      <w:sz w:val="40"/>
      <w:szCs w:val="4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4EA2"/>
    <w:rPr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4EA2"/>
    <w:rPr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4EA2"/>
    <w:rPr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4EA2"/>
    <w:rPr>
      <w:b/>
      <w:bCs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4EA2"/>
    <w:rPr>
      <w:b/>
      <w:bCs/>
      <w:sz w:val="32"/>
      <w:szCs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4EA2"/>
    <w:rPr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C06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3z0">
    <w:name w:val="WW8Num3z0"/>
    <w:uiPriority w:val="99"/>
    <w:rsid w:val="00E64EA2"/>
    <w:rPr>
      <w:rFonts w:ascii="Symbol" w:hAnsi="Symbol" w:cs="Symbol"/>
    </w:rPr>
  </w:style>
  <w:style w:type="character" w:customStyle="1" w:styleId="WW8Num4z0">
    <w:name w:val="WW8Num4z0"/>
    <w:uiPriority w:val="99"/>
    <w:rsid w:val="00E64EA2"/>
    <w:rPr>
      <w:rFonts w:ascii="Wingdings" w:hAnsi="Wingdings" w:cs="Wingdings"/>
      <w:sz w:val="24"/>
      <w:szCs w:val="24"/>
      <w:u w:val="none"/>
    </w:rPr>
  </w:style>
  <w:style w:type="character" w:customStyle="1" w:styleId="WW8Num4z3">
    <w:name w:val="WW8Num4z3"/>
    <w:uiPriority w:val="99"/>
    <w:rsid w:val="00E64EA2"/>
    <w:rPr>
      <w:rFonts w:ascii="Symbol" w:hAnsi="Symbol" w:cs="Symbol"/>
    </w:rPr>
  </w:style>
  <w:style w:type="character" w:customStyle="1" w:styleId="WW8Num4z4">
    <w:name w:val="WW8Num4z4"/>
    <w:uiPriority w:val="99"/>
    <w:rsid w:val="00E64EA2"/>
    <w:rPr>
      <w:rFonts w:ascii="Courier New" w:hAnsi="Courier New" w:cs="Courier New"/>
    </w:rPr>
  </w:style>
  <w:style w:type="character" w:customStyle="1" w:styleId="WW8Num4z5">
    <w:name w:val="WW8Num4z5"/>
    <w:uiPriority w:val="99"/>
    <w:rsid w:val="00E64EA2"/>
    <w:rPr>
      <w:rFonts w:ascii="Times New Roman" w:hAnsi="Times New Roman" w:cs="Times New Roman"/>
    </w:rPr>
  </w:style>
  <w:style w:type="character" w:customStyle="1" w:styleId="WW8Num4z8">
    <w:name w:val="WW8Num4z8"/>
    <w:uiPriority w:val="99"/>
    <w:rsid w:val="00E64EA2"/>
    <w:rPr>
      <w:rFonts w:ascii="Wingdings" w:hAnsi="Wingdings" w:cs="Wingdings"/>
    </w:rPr>
  </w:style>
  <w:style w:type="character" w:customStyle="1" w:styleId="WW8Num7z0">
    <w:name w:val="WW8Num7z0"/>
    <w:uiPriority w:val="99"/>
    <w:rsid w:val="00E64EA2"/>
    <w:rPr>
      <w:rFonts w:ascii="Symbol" w:hAnsi="Symbol" w:cs="Symbol"/>
    </w:rPr>
  </w:style>
  <w:style w:type="character" w:customStyle="1" w:styleId="WW8Num9z0">
    <w:name w:val="WW8Num9z0"/>
    <w:uiPriority w:val="99"/>
    <w:rsid w:val="00E64E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uiPriority w:val="99"/>
    <w:rsid w:val="00E64EA2"/>
  </w:style>
  <w:style w:type="character" w:customStyle="1" w:styleId="WW-WW8Num3z0">
    <w:name w:val="WW-WW8Num3z0"/>
    <w:uiPriority w:val="99"/>
    <w:rsid w:val="00E64EA2"/>
    <w:rPr>
      <w:rFonts w:ascii="Symbol" w:hAnsi="Symbol" w:cs="Symbol"/>
    </w:rPr>
  </w:style>
  <w:style w:type="character" w:customStyle="1" w:styleId="WW-WW8Num4z0">
    <w:name w:val="WW-WW8Num4z0"/>
    <w:uiPriority w:val="99"/>
    <w:rsid w:val="00E64EA2"/>
    <w:rPr>
      <w:rFonts w:ascii="Wingdings" w:hAnsi="Wingdings" w:cs="Wingdings"/>
      <w:sz w:val="24"/>
      <w:szCs w:val="24"/>
      <w:u w:val="none"/>
    </w:rPr>
  </w:style>
  <w:style w:type="character" w:customStyle="1" w:styleId="WW-WW8Num4z3">
    <w:name w:val="WW-WW8Num4z3"/>
    <w:uiPriority w:val="99"/>
    <w:rsid w:val="00E64EA2"/>
    <w:rPr>
      <w:rFonts w:ascii="Symbol" w:hAnsi="Symbol" w:cs="Symbol"/>
    </w:rPr>
  </w:style>
  <w:style w:type="character" w:customStyle="1" w:styleId="WW-WW8Num4z4">
    <w:name w:val="WW-WW8Num4z4"/>
    <w:uiPriority w:val="99"/>
    <w:rsid w:val="00E64EA2"/>
    <w:rPr>
      <w:rFonts w:ascii="Courier New" w:hAnsi="Courier New" w:cs="Courier New"/>
    </w:rPr>
  </w:style>
  <w:style w:type="character" w:customStyle="1" w:styleId="WW-WW8Num4z5">
    <w:name w:val="WW-WW8Num4z5"/>
    <w:uiPriority w:val="99"/>
    <w:rsid w:val="00E64EA2"/>
    <w:rPr>
      <w:rFonts w:ascii="Times New Roman" w:hAnsi="Times New Roman" w:cs="Times New Roman"/>
    </w:rPr>
  </w:style>
  <w:style w:type="character" w:customStyle="1" w:styleId="WW-WW8Num4z8">
    <w:name w:val="WW-WW8Num4z8"/>
    <w:uiPriority w:val="99"/>
    <w:rsid w:val="00E64EA2"/>
    <w:rPr>
      <w:rFonts w:ascii="Wingdings" w:hAnsi="Wingdings" w:cs="Wingdings"/>
    </w:rPr>
  </w:style>
  <w:style w:type="character" w:customStyle="1" w:styleId="WW-WW8Num7z0">
    <w:name w:val="WW-WW8Num7z0"/>
    <w:uiPriority w:val="99"/>
    <w:rsid w:val="00E64EA2"/>
    <w:rPr>
      <w:rFonts w:ascii="Symbol" w:hAnsi="Symbol" w:cs="Symbol"/>
    </w:rPr>
  </w:style>
  <w:style w:type="character" w:customStyle="1" w:styleId="WW-WW8Num9z0">
    <w:name w:val="WW-WW8Num9z0"/>
    <w:uiPriority w:val="99"/>
    <w:rsid w:val="00E64E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E64EA2"/>
  </w:style>
  <w:style w:type="character" w:customStyle="1" w:styleId="WW8Num1z0">
    <w:name w:val="WW8Num1z0"/>
    <w:uiPriority w:val="99"/>
    <w:rsid w:val="00E64EA2"/>
  </w:style>
  <w:style w:type="character" w:customStyle="1" w:styleId="WW8Num2z0">
    <w:name w:val="WW8Num2z0"/>
    <w:uiPriority w:val="99"/>
    <w:rsid w:val="00E64EA2"/>
    <w:rPr>
      <w:rFonts w:ascii="Symbol" w:hAnsi="Symbol" w:cs="Symbol"/>
    </w:rPr>
  </w:style>
  <w:style w:type="character" w:customStyle="1" w:styleId="WW8Num5z0">
    <w:name w:val="WW8Num5z0"/>
    <w:uiPriority w:val="99"/>
    <w:rsid w:val="00E64EA2"/>
    <w:rPr>
      <w:rFonts w:ascii="Symbol" w:hAnsi="Symbol" w:cs="Symbol"/>
    </w:rPr>
  </w:style>
  <w:style w:type="character" w:customStyle="1" w:styleId="WW8Num5z1">
    <w:name w:val="WW8Num5z1"/>
    <w:uiPriority w:val="99"/>
    <w:rsid w:val="00E64EA2"/>
    <w:rPr>
      <w:rFonts w:ascii="Courier New" w:hAnsi="Courier New" w:cs="Courier New"/>
    </w:rPr>
  </w:style>
  <w:style w:type="character" w:customStyle="1" w:styleId="WW8Num5z2">
    <w:name w:val="WW8Num5z2"/>
    <w:uiPriority w:val="99"/>
    <w:rsid w:val="00E64EA2"/>
    <w:rPr>
      <w:rFonts w:ascii="Wingdings" w:hAnsi="Wingdings" w:cs="Wingdings"/>
    </w:rPr>
  </w:style>
  <w:style w:type="character" w:customStyle="1" w:styleId="WW8Num8z0">
    <w:name w:val="WW8Num8z0"/>
    <w:uiPriority w:val="99"/>
    <w:rsid w:val="00E64EA2"/>
    <w:rPr>
      <w:rFonts w:ascii="Symbol" w:hAnsi="Symbol" w:cs="Symbol"/>
    </w:rPr>
  </w:style>
  <w:style w:type="character" w:customStyle="1" w:styleId="WW8Num8z1">
    <w:name w:val="WW8Num8z1"/>
    <w:uiPriority w:val="99"/>
    <w:rsid w:val="00E64EA2"/>
    <w:rPr>
      <w:rFonts w:ascii="Courier New" w:hAnsi="Courier New" w:cs="Courier New"/>
    </w:rPr>
  </w:style>
  <w:style w:type="character" w:customStyle="1" w:styleId="WW8Num8z2">
    <w:name w:val="WW8Num8z2"/>
    <w:uiPriority w:val="99"/>
    <w:rsid w:val="00E64EA2"/>
    <w:rPr>
      <w:rFonts w:ascii="Wingdings" w:hAnsi="Wingdings" w:cs="Wingdings"/>
    </w:rPr>
  </w:style>
  <w:style w:type="character" w:customStyle="1" w:styleId="WW8Num13z0">
    <w:name w:val="WW8Num13z0"/>
    <w:uiPriority w:val="99"/>
    <w:rsid w:val="00E64EA2"/>
    <w:rPr>
      <w:rFonts w:ascii="Symbol" w:hAnsi="Symbol" w:cs="Symbol"/>
    </w:rPr>
  </w:style>
  <w:style w:type="character" w:customStyle="1" w:styleId="WW8Num13z1">
    <w:name w:val="WW8Num13z1"/>
    <w:uiPriority w:val="99"/>
    <w:rsid w:val="00E64EA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64EA2"/>
    <w:rPr>
      <w:rFonts w:ascii="Wingdings" w:hAnsi="Wingdings" w:cs="Wingdings"/>
    </w:rPr>
  </w:style>
  <w:style w:type="character" w:customStyle="1" w:styleId="WW8Num14z0">
    <w:name w:val="WW8Num14z0"/>
    <w:uiPriority w:val="99"/>
    <w:rsid w:val="00E64EA2"/>
    <w:rPr>
      <w:rFonts w:ascii="Wingdings" w:hAnsi="Wingdings" w:cs="Wingdings"/>
      <w:sz w:val="24"/>
      <w:szCs w:val="24"/>
      <w:u w:val="none"/>
    </w:rPr>
  </w:style>
  <w:style w:type="character" w:customStyle="1" w:styleId="WW8Num14z3">
    <w:name w:val="WW8Num14z3"/>
    <w:uiPriority w:val="99"/>
    <w:rsid w:val="00E64EA2"/>
    <w:rPr>
      <w:rFonts w:ascii="Symbol" w:hAnsi="Symbol" w:cs="Symbol"/>
    </w:rPr>
  </w:style>
  <w:style w:type="character" w:customStyle="1" w:styleId="WW8Num14z4">
    <w:name w:val="WW8Num14z4"/>
    <w:uiPriority w:val="99"/>
    <w:rsid w:val="00E64EA2"/>
    <w:rPr>
      <w:rFonts w:ascii="Courier New" w:hAnsi="Courier New" w:cs="Courier New"/>
    </w:rPr>
  </w:style>
  <w:style w:type="character" w:customStyle="1" w:styleId="WW8Num14z5">
    <w:name w:val="WW8Num14z5"/>
    <w:uiPriority w:val="99"/>
    <w:rsid w:val="00E64EA2"/>
    <w:rPr>
      <w:rFonts w:ascii="Times New Roman" w:hAnsi="Times New Roman" w:cs="Times New Roman"/>
    </w:rPr>
  </w:style>
  <w:style w:type="character" w:customStyle="1" w:styleId="WW8Num14z8">
    <w:name w:val="WW8Num14z8"/>
    <w:uiPriority w:val="99"/>
    <w:rsid w:val="00E64EA2"/>
    <w:rPr>
      <w:rFonts w:ascii="Wingdings" w:hAnsi="Wingdings" w:cs="Wingdings"/>
    </w:rPr>
  </w:style>
  <w:style w:type="character" w:customStyle="1" w:styleId="WW8Num24z0">
    <w:name w:val="WW8Num24z0"/>
    <w:uiPriority w:val="99"/>
    <w:rsid w:val="00E64EA2"/>
    <w:rPr>
      <w:rFonts w:ascii="Symbol" w:hAnsi="Symbol" w:cs="Symbol"/>
    </w:rPr>
  </w:style>
  <w:style w:type="character" w:customStyle="1" w:styleId="WW8Num26z0">
    <w:name w:val="WW8Num26z0"/>
    <w:uiPriority w:val="99"/>
    <w:rsid w:val="00E64EA2"/>
    <w:rPr>
      <w:rFonts w:ascii="Symbol" w:hAnsi="Symbol" w:cs="Symbol"/>
    </w:rPr>
  </w:style>
  <w:style w:type="character" w:customStyle="1" w:styleId="WW8Num26z1">
    <w:name w:val="WW8Num26z1"/>
    <w:uiPriority w:val="99"/>
    <w:rsid w:val="00E64EA2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64EA2"/>
    <w:rPr>
      <w:rFonts w:ascii="Wingdings" w:hAnsi="Wingdings" w:cs="Wingdings"/>
    </w:rPr>
  </w:style>
  <w:style w:type="character" w:customStyle="1" w:styleId="WW8Num31z0">
    <w:name w:val="WW8Num31z0"/>
    <w:uiPriority w:val="99"/>
    <w:rsid w:val="00E64EA2"/>
    <w:rPr>
      <w:rFonts w:ascii="Symbol" w:hAnsi="Symbol" w:cs="Symbol"/>
    </w:rPr>
  </w:style>
  <w:style w:type="character" w:customStyle="1" w:styleId="WW8Num32z0">
    <w:name w:val="WW8Num32z0"/>
    <w:uiPriority w:val="99"/>
    <w:rsid w:val="00E64EA2"/>
    <w:rPr>
      <w:rFonts w:ascii="Symbol" w:hAnsi="Symbol" w:cs="Symbol"/>
    </w:rPr>
  </w:style>
  <w:style w:type="character" w:customStyle="1" w:styleId="WW8Num33z0">
    <w:name w:val="WW8Num33z0"/>
    <w:uiPriority w:val="99"/>
    <w:rsid w:val="00E64EA2"/>
    <w:rPr>
      <w:rFonts w:ascii="Wingdings" w:hAnsi="Wingdings" w:cs="Wingdings"/>
      <w:sz w:val="24"/>
      <w:szCs w:val="24"/>
      <w:u w:val="none"/>
    </w:rPr>
  </w:style>
  <w:style w:type="character" w:customStyle="1" w:styleId="WW8Num33z3">
    <w:name w:val="WW8Num33z3"/>
    <w:uiPriority w:val="99"/>
    <w:rsid w:val="00E64EA2"/>
    <w:rPr>
      <w:rFonts w:ascii="Symbol" w:hAnsi="Symbol" w:cs="Symbol"/>
    </w:rPr>
  </w:style>
  <w:style w:type="character" w:customStyle="1" w:styleId="WW8Num33z4">
    <w:name w:val="WW8Num33z4"/>
    <w:uiPriority w:val="99"/>
    <w:rsid w:val="00E64EA2"/>
    <w:rPr>
      <w:rFonts w:ascii="Courier New" w:hAnsi="Courier New" w:cs="Courier New"/>
    </w:rPr>
  </w:style>
  <w:style w:type="character" w:customStyle="1" w:styleId="WW8Num33z5">
    <w:name w:val="WW8Num33z5"/>
    <w:uiPriority w:val="99"/>
    <w:rsid w:val="00E64EA2"/>
    <w:rPr>
      <w:rFonts w:ascii="Times New Roman" w:hAnsi="Times New Roman" w:cs="Times New Roman"/>
    </w:rPr>
  </w:style>
  <w:style w:type="character" w:customStyle="1" w:styleId="WW8Num33z8">
    <w:name w:val="WW8Num33z8"/>
    <w:uiPriority w:val="99"/>
    <w:rsid w:val="00E64EA2"/>
    <w:rPr>
      <w:rFonts w:ascii="Wingdings" w:hAnsi="Wingdings" w:cs="Wingdings"/>
    </w:rPr>
  </w:style>
  <w:style w:type="character" w:customStyle="1" w:styleId="WW8Num34z0">
    <w:name w:val="WW8Num34z0"/>
    <w:uiPriority w:val="99"/>
    <w:rsid w:val="00E64EA2"/>
  </w:style>
  <w:style w:type="character" w:customStyle="1" w:styleId="WW8Num35z0">
    <w:name w:val="WW8Num35z0"/>
    <w:uiPriority w:val="99"/>
    <w:rsid w:val="00E64EA2"/>
    <w:rPr>
      <w:rFonts w:ascii="Symbol" w:hAnsi="Symbol" w:cs="Symbol"/>
    </w:rPr>
  </w:style>
  <w:style w:type="character" w:customStyle="1" w:styleId="WW8Num36z0">
    <w:name w:val="WW8Num36z0"/>
    <w:uiPriority w:val="99"/>
    <w:rsid w:val="00E64EA2"/>
    <w:rPr>
      <w:rFonts w:ascii="Symbol" w:hAnsi="Symbol" w:cs="Symbol"/>
    </w:rPr>
  </w:style>
  <w:style w:type="character" w:customStyle="1" w:styleId="WW8Num38z0">
    <w:name w:val="WW8Num38z0"/>
    <w:uiPriority w:val="99"/>
    <w:rsid w:val="00E64EA2"/>
    <w:rPr>
      <w:rFonts w:ascii="Symbol" w:hAnsi="Symbol" w:cs="Symbol"/>
    </w:rPr>
  </w:style>
  <w:style w:type="character" w:customStyle="1" w:styleId="WW8Num41z0">
    <w:name w:val="WW8Num41z0"/>
    <w:uiPriority w:val="99"/>
    <w:rsid w:val="00E64EA2"/>
    <w:rPr>
      <w:rFonts w:ascii="Symbol" w:hAnsi="Symbol" w:cs="Symbol"/>
    </w:rPr>
  </w:style>
  <w:style w:type="character" w:customStyle="1" w:styleId="WW8Num44z0">
    <w:name w:val="WW8Num44z0"/>
    <w:uiPriority w:val="99"/>
    <w:rsid w:val="00E64EA2"/>
    <w:rPr>
      <w:rFonts w:ascii="Wingdings" w:hAnsi="Wingdings" w:cs="Wingdings"/>
      <w:sz w:val="24"/>
      <w:szCs w:val="24"/>
      <w:u w:val="none"/>
    </w:rPr>
  </w:style>
  <w:style w:type="character" w:customStyle="1" w:styleId="WW8Num44z1">
    <w:name w:val="WW8Num44z1"/>
    <w:uiPriority w:val="99"/>
    <w:rsid w:val="00E64EA2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E64EA2"/>
    <w:rPr>
      <w:rFonts w:ascii="Wingdings" w:hAnsi="Wingdings" w:cs="Wingdings"/>
    </w:rPr>
  </w:style>
  <w:style w:type="character" w:customStyle="1" w:styleId="WW8Num44z3">
    <w:name w:val="WW8Num44z3"/>
    <w:uiPriority w:val="99"/>
    <w:rsid w:val="00E64EA2"/>
    <w:rPr>
      <w:rFonts w:ascii="Symbol" w:hAnsi="Symbol" w:cs="Symbol"/>
    </w:rPr>
  </w:style>
  <w:style w:type="character" w:customStyle="1" w:styleId="WW8Num48z0">
    <w:name w:val="WW8Num48z0"/>
    <w:uiPriority w:val="99"/>
    <w:rsid w:val="00E64EA2"/>
    <w:rPr>
      <w:rFonts w:ascii="Symbol" w:hAnsi="Symbol" w:cs="Symbol"/>
    </w:rPr>
  </w:style>
  <w:style w:type="character" w:customStyle="1" w:styleId="WW8Num51z0">
    <w:name w:val="WW8Num51z0"/>
    <w:uiPriority w:val="99"/>
    <w:rsid w:val="00E64EA2"/>
    <w:rPr>
      <w:rFonts w:ascii="Symbol" w:hAnsi="Symbol" w:cs="Symbol"/>
    </w:rPr>
  </w:style>
  <w:style w:type="character" w:customStyle="1" w:styleId="WW8Num51z1">
    <w:name w:val="WW8Num51z1"/>
    <w:uiPriority w:val="99"/>
    <w:rsid w:val="00E64EA2"/>
    <w:rPr>
      <w:rFonts w:ascii="Times New Roman" w:hAnsi="Times New Roman" w:cs="Times New Roman"/>
    </w:rPr>
  </w:style>
  <w:style w:type="character" w:customStyle="1" w:styleId="WW8Num51z2">
    <w:name w:val="WW8Num51z2"/>
    <w:uiPriority w:val="99"/>
    <w:rsid w:val="00E64EA2"/>
    <w:rPr>
      <w:rFonts w:ascii="Wingdings" w:hAnsi="Wingdings" w:cs="Wingdings"/>
    </w:rPr>
  </w:style>
  <w:style w:type="character" w:customStyle="1" w:styleId="WW8Num51z4">
    <w:name w:val="WW8Num51z4"/>
    <w:uiPriority w:val="99"/>
    <w:rsid w:val="00E64EA2"/>
    <w:rPr>
      <w:rFonts w:ascii="Courier New" w:hAnsi="Courier New" w:cs="Courier New"/>
    </w:rPr>
  </w:style>
  <w:style w:type="character" w:customStyle="1" w:styleId="WW8Num54z0">
    <w:name w:val="WW8Num54z0"/>
    <w:uiPriority w:val="99"/>
    <w:rsid w:val="00E64EA2"/>
    <w:rPr>
      <w:rFonts w:ascii="Symbol" w:hAnsi="Symbol" w:cs="Symbol"/>
    </w:rPr>
  </w:style>
  <w:style w:type="character" w:customStyle="1" w:styleId="WW8Num54z1">
    <w:name w:val="WW8Num54z1"/>
    <w:uiPriority w:val="99"/>
    <w:rsid w:val="00E64EA2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E64EA2"/>
    <w:rPr>
      <w:rFonts w:ascii="Wingdings" w:hAnsi="Wingdings" w:cs="Wingdings"/>
    </w:rPr>
  </w:style>
  <w:style w:type="character" w:customStyle="1" w:styleId="WW8Num56z0">
    <w:name w:val="WW8Num56z0"/>
    <w:uiPriority w:val="99"/>
    <w:rsid w:val="00E64EA2"/>
    <w:rPr>
      <w:rFonts w:ascii="Symbol" w:hAnsi="Symbol" w:cs="Symbol"/>
    </w:rPr>
  </w:style>
  <w:style w:type="character" w:customStyle="1" w:styleId="WW8Num56z1">
    <w:name w:val="WW8Num56z1"/>
    <w:uiPriority w:val="99"/>
    <w:rsid w:val="00E64EA2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E64EA2"/>
    <w:rPr>
      <w:rFonts w:ascii="Wingdings" w:hAnsi="Wingdings" w:cs="Wingdings"/>
    </w:rPr>
  </w:style>
  <w:style w:type="character" w:customStyle="1" w:styleId="WW8Num58z0">
    <w:name w:val="WW8Num58z0"/>
    <w:uiPriority w:val="99"/>
    <w:rsid w:val="00E64EA2"/>
    <w:rPr>
      <w:rFonts w:ascii="Symbol" w:hAnsi="Symbol" w:cs="Symbol"/>
    </w:rPr>
  </w:style>
  <w:style w:type="character" w:customStyle="1" w:styleId="WW8Num60z0">
    <w:name w:val="WW8Num60z0"/>
    <w:uiPriority w:val="99"/>
    <w:rsid w:val="00E64EA2"/>
    <w:rPr>
      <w:rFonts w:ascii="Symbol" w:hAnsi="Symbol" w:cs="Symbol"/>
    </w:rPr>
  </w:style>
  <w:style w:type="character" w:customStyle="1" w:styleId="WW8Num62z0">
    <w:name w:val="WW8Num62z0"/>
    <w:uiPriority w:val="99"/>
    <w:rsid w:val="00E64EA2"/>
    <w:rPr>
      <w:rFonts w:ascii="Symbol" w:hAnsi="Symbol" w:cs="Symbol"/>
    </w:rPr>
  </w:style>
  <w:style w:type="character" w:customStyle="1" w:styleId="WW8Num62z1">
    <w:name w:val="WW8Num62z1"/>
    <w:uiPriority w:val="99"/>
    <w:rsid w:val="00E64EA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E64EA2"/>
    <w:rPr>
      <w:rFonts w:ascii="Wingdings" w:hAnsi="Wingdings" w:cs="Wingdings"/>
    </w:rPr>
  </w:style>
  <w:style w:type="character" w:customStyle="1" w:styleId="WW8Num64z0">
    <w:name w:val="WW8Num64z0"/>
    <w:uiPriority w:val="99"/>
    <w:rsid w:val="00E64EA2"/>
    <w:rPr>
      <w:rFonts w:ascii="Wingdings" w:hAnsi="Wingdings" w:cs="Wingdings"/>
      <w:sz w:val="24"/>
      <w:szCs w:val="24"/>
      <w:u w:val="none"/>
    </w:rPr>
  </w:style>
  <w:style w:type="character" w:customStyle="1" w:styleId="WW8Num64z1">
    <w:name w:val="WW8Num64z1"/>
    <w:uiPriority w:val="99"/>
    <w:rsid w:val="00E64EA2"/>
    <w:rPr>
      <w:rFonts w:ascii="Courier New" w:hAnsi="Courier New" w:cs="Courier New"/>
    </w:rPr>
  </w:style>
  <w:style w:type="character" w:customStyle="1" w:styleId="WW8Num64z2">
    <w:name w:val="WW8Num64z2"/>
    <w:uiPriority w:val="99"/>
    <w:rsid w:val="00E64EA2"/>
    <w:rPr>
      <w:rFonts w:ascii="Wingdings" w:hAnsi="Wingdings" w:cs="Wingdings"/>
    </w:rPr>
  </w:style>
  <w:style w:type="character" w:customStyle="1" w:styleId="WW8Num64z3">
    <w:name w:val="WW8Num64z3"/>
    <w:uiPriority w:val="99"/>
    <w:rsid w:val="00E64EA2"/>
    <w:rPr>
      <w:rFonts w:ascii="Symbol" w:hAnsi="Symbol" w:cs="Symbol"/>
    </w:rPr>
  </w:style>
  <w:style w:type="character" w:customStyle="1" w:styleId="WW-Domylnaczcionkaakapitu1">
    <w:name w:val="WW-Domyślna czcionka akapitu1"/>
    <w:uiPriority w:val="99"/>
    <w:rsid w:val="00E64EA2"/>
  </w:style>
  <w:style w:type="character" w:styleId="PageNumber">
    <w:name w:val="page number"/>
    <w:basedOn w:val="DefaultParagraphFont"/>
    <w:uiPriority w:val="99"/>
    <w:rsid w:val="00E64EA2"/>
  </w:style>
  <w:style w:type="character" w:customStyle="1" w:styleId="WW-Odwoaniedokomentarza">
    <w:name w:val="WW-Odwołanie do komentarza"/>
    <w:uiPriority w:val="99"/>
    <w:rsid w:val="00E64EA2"/>
    <w:rPr>
      <w:sz w:val="16"/>
      <w:szCs w:val="16"/>
    </w:rPr>
  </w:style>
  <w:style w:type="character" w:customStyle="1" w:styleId="Symbolewypunktowania">
    <w:name w:val="Symbole wypunktowania"/>
    <w:uiPriority w:val="99"/>
    <w:rsid w:val="00E64EA2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">
    <w:name w:val="WW-Symbole wypunktowania"/>
    <w:uiPriority w:val="99"/>
    <w:rsid w:val="00E64EA2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">
    <w:name w:val="WW-Symbole wypunktowania1"/>
    <w:uiPriority w:val="99"/>
    <w:rsid w:val="00E64EA2"/>
    <w:rPr>
      <w:rFonts w:ascii="StarSymbol" w:eastAsia="Times New Roman" w:hAnsi="StarSymbol" w:cs="StarSymbol"/>
      <w:sz w:val="18"/>
      <w:szCs w:val="18"/>
    </w:rPr>
  </w:style>
  <w:style w:type="character" w:customStyle="1" w:styleId="Znakinumeracji">
    <w:name w:val="Znaki numeracji"/>
    <w:uiPriority w:val="99"/>
    <w:rsid w:val="00E64EA2"/>
  </w:style>
  <w:style w:type="character" w:customStyle="1" w:styleId="WW-Znakinumeracji">
    <w:name w:val="WW-Znaki numeracji"/>
    <w:uiPriority w:val="99"/>
    <w:rsid w:val="00E64EA2"/>
  </w:style>
  <w:style w:type="character" w:customStyle="1" w:styleId="WW-Znakinumeracji1">
    <w:name w:val="WW-Znaki numeracji1"/>
    <w:uiPriority w:val="99"/>
    <w:rsid w:val="00E64EA2"/>
  </w:style>
  <w:style w:type="paragraph" w:styleId="BodyText">
    <w:name w:val="Body Text"/>
    <w:basedOn w:val="Normal"/>
    <w:link w:val="BodyTextChar"/>
    <w:uiPriority w:val="99"/>
    <w:rsid w:val="00E64EA2"/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4EA2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E64EA2"/>
  </w:style>
  <w:style w:type="paragraph" w:styleId="Signature">
    <w:name w:val="Signature"/>
    <w:basedOn w:val="Normal"/>
    <w:link w:val="SignatureChar"/>
    <w:uiPriority w:val="99"/>
    <w:rsid w:val="00E64EA2"/>
    <w:pPr>
      <w:suppressLineNumbers/>
      <w:spacing w:before="120" w:after="120"/>
    </w:pPr>
    <w:rPr>
      <w:i/>
      <w:iCs/>
      <w:sz w:val="20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E64EA2"/>
    <w:rPr>
      <w:i/>
      <w:iCs/>
      <w:lang w:eastAsia="ar-SA" w:bidi="ar-SA"/>
    </w:rPr>
  </w:style>
  <w:style w:type="paragraph" w:customStyle="1" w:styleId="Indeks">
    <w:name w:val="Indeks"/>
    <w:basedOn w:val="Normal"/>
    <w:uiPriority w:val="99"/>
    <w:rsid w:val="00E64EA2"/>
    <w:pPr>
      <w:suppressLineNumbers/>
    </w:pPr>
    <w:rPr>
      <w:sz w:val="20"/>
      <w:szCs w:val="20"/>
      <w:lang w:eastAsia="ar-SA"/>
    </w:rPr>
  </w:style>
  <w:style w:type="paragraph" w:customStyle="1" w:styleId="Nagwek2">
    <w:name w:val="Nagłówek2"/>
    <w:basedOn w:val="Normal"/>
    <w:next w:val="BodyText"/>
    <w:uiPriority w:val="99"/>
    <w:semiHidden/>
    <w:rsid w:val="00E64EA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E64EA2"/>
    <w:pPr>
      <w:suppressLineNumber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rsid w:val="00E64EA2"/>
    <w:pPr>
      <w:suppressLineNumbers/>
    </w:pPr>
    <w:rPr>
      <w:sz w:val="20"/>
      <w:szCs w:val="20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E64EA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">
    <w:name w:val="WW-Podpis"/>
    <w:basedOn w:val="Normal"/>
    <w:uiPriority w:val="99"/>
    <w:rsid w:val="00E64EA2"/>
    <w:pPr>
      <w:suppressLineNumber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">
    <w:name w:val="WW-Indeks1"/>
    <w:basedOn w:val="Normal"/>
    <w:uiPriority w:val="99"/>
    <w:rsid w:val="00E64EA2"/>
    <w:pPr>
      <w:suppressLineNumbers/>
    </w:pPr>
    <w:rPr>
      <w:sz w:val="20"/>
      <w:szCs w:val="20"/>
      <w:lang w:eastAsia="ar-SA"/>
    </w:rPr>
  </w:style>
  <w:style w:type="paragraph" w:customStyle="1" w:styleId="WW-Nagwek">
    <w:name w:val="WW-Nagłówek"/>
    <w:basedOn w:val="Normal"/>
    <w:next w:val="BodyText"/>
    <w:uiPriority w:val="99"/>
    <w:rsid w:val="00E64EA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Tekstpodstawowy2">
    <w:name w:val="WW-Tekst podstawowy 2"/>
    <w:basedOn w:val="Normal"/>
    <w:uiPriority w:val="99"/>
    <w:rsid w:val="00E64EA2"/>
    <w:pPr>
      <w:jc w:val="both"/>
    </w:pPr>
    <w:rPr>
      <w:lang w:eastAsia="ar-SA"/>
    </w:rPr>
  </w:style>
  <w:style w:type="paragraph" w:customStyle="1" w:styleId="WW-Tekstpodstawowy3">
    <w:name w:val="WW-Tekst podstawowy 3"/>
    <w:basedOn w:val="Normal"/>
    <w:uiPriority w:val="99"/>
    <w:rsid w:val="00E64EA2"/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64EA2"/>
    <w:pPr>
      <w:ind w:left="1843"/>
      <w:jc w:val="both"/>
    </w:pPr>
    <w:rPr>
      <w:i/>
      <w:iCs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4EA2"/>
    <w:rPr>
      <w:i/>
      <w:iCs/>
      <w:sz w:val="24"/>
      <w:szCs w:val="24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E64EA2"/>
    <w:pPr>
      <w:ind w:left="1843" w:hanging="709"/>
    </w:pPr>
    <w:rPr>
      <w:i/>
      <w:iCs/>
      <w:lang w:eastAsia="ar-SA"/>
    </w:rPr>
  </w:style>
  <w:style w:type="paragraph" w:styleId="Footer">
    <w:name w:val="footer"/>
    <w:basedOn w:val="Normal"/>
    <w:link w:val="FooterChar"/>
    <w:uiPriority w:val="99"/>
    <w:rsid w:val="00E64EA2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4EA2"/>
    <w:rPr>
      <w:lang w:eastAsia="ar-SA" w:bidi="ar-SA"/>
    </w:rPr>
  </w:style>
  <w:style w:type="paragraph" w:customStyle="1" w:styleId="WW-Tekstpodstawowywcity3">
    <w:name w:val="WW-Tekst podstawowy wcięty 3"/>
    <w:basedOn w:val="Normal"/>
    <w:uiPriority w:val="99"/>
    <w:rsid w:val="00E64EA2"/>
    <w:pPr>
      <w:ind w:firstLine="720"/>
      <w:jc w:val="both"/>
    </w:pPr>
    <w:rPr>
      <w:lang w:eastAsia="ar-SA"/>
    </w:rPr>
  </w:style>
  <w:style w:type="paragraph" w:customStyle="1" w:styleId="Tekstpodstawowy21">
    <w:name w:val="Tekst podstawowy 21"/>
    <w:basedOn w:val="Normal"/>
    <w:uiPriority w:val="99"/>
    <w:rsid w:val="00E64EA2"/>
    <w:pPr>
      <w:overflowPunct w:val="0"/>
      <w:autoSpaceDE w:val="0"/>
      <w:ind w:right="-72"/>
      <w:jc w:val="center"/>
      <w:textAlignment w:val="baseline"/>
    </w:pPr>
    <w:rPr>
      <w:b/>
      <w:bCs/>
      <w:sz w:val="28"/>
      <w:szCs w:val="28"/>
      <w:lang w:eastAsia="ar-SA"/>
    </w:rPr>
  </w:style>
  <w:style w:type="paragraph" w:customStyle="1" w:styleId="WW-Tekstkomentarza">
    <w:name w:val="WW-Tekst komentarza"/>
    <w:basedOn w:val="Normal"/>
    <w:uiPriority w:val="99"/>
    <w:rsid w:val="00E64EA2"/>
    <w:rPr>
      <w:sz w:val="20"/>
      <w:szCs w:val="20"/>
      <w:lang w:eastAsia="ar-SA"/>
    </w:rPr>
  </w:style>
  <w:style w:type="paragraph" w:customStyle="1" w:styleId="WW-NormalnyWeb">
    <w:name w:val="WW-Normalny (Web)"/>
    <w:basedOn w:val="Normal"/>
    <w:uiPriority w:val="99"/>
    <w:rsid w:val="00E64EA2"/>
    <w:pPr>
      <w:spacing w:before="280" w:after="280"/>
    </w:pPr>
    <w:rPr>
      <w:rFonts w:ascii="Arial Unicode MS" w:hAnsi="Arial Unicode MS" w:cs="Arial Unicode MS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64EA2"/>
    <w:pPr>
      <w:ind w:left="284"/>
      <w:jc w:val="center"/>
    </w:pPr>
    <w:rPr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64EA2"/>
    <w:rPr>
      <w:b/>
      <w:bCs/>
      <w:lang w:eastAsia="ar-SA" w:bidi="ar-SA"/>
    </w:rPr>
  </w:style>
  <w:style w:type="paragraph" w:styleId="Subtitle">
    <w:name w:val="Subtitle"/>
    <w:basedOn w:val="WW-Nagwek"/>
    <w:next w:val="BodyText"/>
    <w:link w:val="SubtitleChar"/>
    <w:uiPriority w:val="99"/>
    <w:qFormat/>
    <w:rsid w:val="00E64EA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4EA2"/>
    <w:rPr>
      <w:rFonts w:ascii="Arial" w:eastAsia="Times New Roman" w:hAnsi="Arial" w:cs="Arial"/>
      <w:i/>
      <w:iCs/>
      <w:sz w:val="28"/>
      <w:szCs w:val="28"/>
      <w:lang w:eastAsia="ar-SA" w:bidi="ar-SA"/>
    </w:rPr>
  </w:style>
  <w:style w:type="paragraph" w:customStyle="1" w:styleId="Zawartotabeli">
    <w:name w:val="Zawartość tabeli"/>
    <w:basedOn w:val="BodyText"/>
    <w:uiPriority w:val="99"/>
    <w:rsid w:val="00E64EA2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E64EA2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E64EA2"/>
    <w:pPr>
      <w:suppressLineNumbers/>
    </w:pPr>
  </w:style>
  <w:style w:type="paragraph" w:customStyle="1" w:styleId="Nagwektabeli">
    <w:name w:val="Nagłówek tabeli"/>
    <w:basedOn w:val="Zawartotabeli"/>
    <w:uiPriority w:val="99"/>
    <w:rsid w:val="00E64E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E64E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E64E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E64EA2"/>
  </w:style>
  <w:style w:type="paragraph" w:customStyle="1" w:styleId="WW-Zawartoramki">
    <w:name w:val="WW-Zawartość ramki"/>
    <w:basedOn w:val="BodyText"/>
    <w:uiPriority w:val="99"/>
    <w:rsid w:val="00E64EA2"/>
  </w:style>
  <w:style w:type="paragraph" w:customStyle="1" w:styleId="WW-Zawartoramki1">
    <w:name w:val="WW-Zawartość ramki1"/>
    <w:basedOn w:val="BodyText"/>
    <w:uiPriority w:val="99"/>
    <w:rsid w:val="00E64EA2"/>
  </w:style>
  <w:style w:type="paragraph" w:styleId="BodyText2">
    <w:name w:val="Body Text 2"/>
    <w:basedOn w:val="Normal"/>
    <w:link w:val="BodyText2Char"/>
    <w:uiPriority w:val="99"/>
    <w:rsid w:val="00E64EA2"/>
    <w:pPr>
      <w:tabs>
        <w:tab w:val="center" w:pos="5256"/>
        <w:tab w:val="right" w:pos="9792"/>
      </w:tabs>
      <w:jc w:val="both"/>
    </w:pPr>
    <w:rPr>
      <w:sz w:val="28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4EA2"/>
    <w:rPr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E64EA2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4EA2"/>
    <w:rPr>
      <w:lang w:eastAsia="ar-SA" w:bidi="ar-SA"/>
    </w:rPr>
  </w:style>
  <w:style w:type="paragraph" w:styleId="NormalWeb">
    <w:name w:val="Normal (Web)"/>
    <w:basedOn w:val="Normal"/>
    <w:uiPriority w:val="99"/>
    <w:rsid w:val="00E64EA2"/>
    <w:pPr>
      <w:spacing w:before="100" w:beforeAutospacing="1" w:after="119"/>
    </w:pPr>
    <w:rPr>
      <w:rFonts w:ascii="Arial Unicode MS" w:hAnsi="Arial Unicode MS" w:cs="Arial Unicode MS"/>
    </w:rPr>
  </w:style>
  <w:style w:type="paragraph" w:styleId="BodyTextIndent2">
    <w:name w:val="Body Text Indent 2"/>
    <w:basedOn w:val="Normal"/>
    <w:link w:val="BodyTextIndent2Char"/>
    <w:uiPriority w:val="99"/>
    <w:rsid w:val="00E64EA2"/>
    <w:pPr>
      <w:spacing w:line="360" w:lineRule="auto"/>
      <w:ind w:firstLine="708"/>
      <w:jc w:val="both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4EA2"/>
    <w:rPr>
      <w:sz w:val="28"/>
      <w:szCs w:val="28"/>
      <w:lang w:eastAsia="ar-SA" w:bidi="ar-SA"/>
    </w:rPr>
  </w:style>
  <w:style w:type="paragraph" w:customStyle="1" w:styleId="WW-Tekstblokowy">
    <w:name w:val="WW-Tekst blokowy"/>
    <w:basedOn w:val="Normal"/>
    <w:uiPriority w:val="99"/>
    <w:rsid w:val="00E64EA2"/>
    <w:pPr>
      <w:widowControl w:val="0"/>
      <w:suppressAutoHyphens/>
      <w:autoSpaceDE w:val="0"/>
      <w:spacing w:line="379" w:lineRule="auto"/>
      <w:ind w:left="720" w:right="3400" w:hanging="320"/>
    </w:pPr>
    <w:rPr>
      <w:rFonts w:ascii="Tahoma" w:hAnsi="Tahoma" w:cs="Tahoma"/>
      <w:lang w:eastAsia="ar-SA"/>
    </w:rPr>
  </w:style>
  <w:style w:type="paragraph" w:styleId="BlockText">
    <w:name w:val="Block Text"/>
    <w:basedOn w:val="Normal"/>
    <w:uiPriority w:val="99"/>
    <w:rsid w:val="00E64EA2"/>
    <w:pPr>
      <w:tabs>
        <w:tab w:val="center" w:pos="5256"/>
        <w:tab w:val="right" w:pos="9792"/>
      </w:tabs>
      <w:ind w:left="-344" w:right="-69" w:firstLine="344"/>
      <w:jc w:val="center"/>
    </w:pPr>
    <w:rPr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E64EA2"/>
    <w:pPr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4EA2"/>
    <w:rPr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E64E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E64EA2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4EA2"/>
    <w:rPr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64EA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E64EA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4EA2"/>
    <w:rPr>
      <w:rFonts w:ascii="Courier New" w:hAnsi="Courier New" w:cs="Courier New"/>
    </w:rPr>
  </w:style>
  <w:style w:type="character" w:customStyle="1" w:styleId="ZnakZnak1">
    <w:name w:val="Znak Znak1"/>
    <w:uiPriority w:val="99"/>
    <w:rsid w:val="00E64EA2"/>
    <w:rPr>
      <w:rFonts w:ascii="Courier New" w:hAnsi="Courier New" w:cs="Courier New"/>
      <w:lang w:val="pl-PL" w:eastAsia="pl-PL"/>
    </w:rPr>
  </w:style>
  <w:style w:type="paragraph" w:customStyle="1" w:styleId="Styl">
    <w:name w:val="Styl"/>
    <w:uiPriority w:val="99"/>
    <w:rsid w:val="00E64EA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64EA2"/>
    <w:pPr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64EA2"/>
    <w:rPr>
      <w:sz w:val="16"/>
      <w:szCs w:val="16"/>
      <w:lang w:eastAsia="ar-SA" w:bidi="ar-SA"/>
    </w:rPr>
  </w:style>
  <w:style w:type="character" w:customStyle="1" w:styleId="ZnakZnak2">
    <w:name w:val="Znak Znak2"/>
    <w:uiPriority w:val="99"/>
    <w:rsid w:val="00E64EA2"/>
    <w:rPr>
      <w:sz w:val="28"/>
      <w:szCs w:val="28"/>
      <w:lang w:val="pl-PL" w:eastAsia="ar-SA" w:bidi="ar-SA"/>
    </w:rPr>
  </w:style>
  <w:style w:type="character" w:customStyle="1" w:styleId="ZnakZnak">
    <w:name w:val="Znak Znak"/>
    <w:uiPriority w:val="99"/>
    <w:rsid w:val="00E64EA2"/>
    <w:rPr>
      <w:sz w:val="28"/>
      <w:szCs w:val="28"/>
      <w:lang w:val="pl-PL" w:eastAsia="ar-SA" w:bidi="ar-SA"/>
    </w:rPr>
  </w:style>
  <w:style w:type="character" w:styleId="Hyperlink">
    <w:name w:val="Hyperlink"/>
    <w:basedOn w:val="DefaultParagraphFont"/>
    <w:uiPriority w:val="99"/>
    <w:rsid w:val="00E64EA2"/>
    <w:rPr>
      <w:color w:val="auto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C1CC6"/>
    <w:pPr>
      <w:tabs>
        <w:tab w:val="left" w:pos="480"/>
        <w:tab w:val="right" w:leader="dot" w:pos="9201"/>
      </w:tabs>
      <w:spacing w:before="120" w:after="120"/>
      <w:jc w:val="center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E64EA2"/>
    <w:pPr>
      <w:ind w:left="240"/>
    </w:pPr>
    <w:rPr>
      <w:sz w:val="22"/>
      <w:szCs w:val="22"/>
    </w:rPr>
  </w:style>
  <w:style w:type="paragraph" w:customStyle="1" w:styleId="tyt">
    <w:name w:val="tyt"/>
    <w:basedOn w:val="Normal"/>
    <w:uiPriority w:val="99"/>
    <w:rsid w:val="00E64EA2"/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E64EA2"/>
    <w:pPr>
      <w:ind w:left="480"/>
    </w:pPr>
    <w:rPr>
      <w:i/>
      <w:iCs/>
      <w:sz w:val="22"/>
      <w:szCs w:val="22"/>
    </w:rPr>
  </w:style>
  <w:style w:type="paragraph" w:customStyle="1" w:styleId="Uwagi">
    <w:name w:val="Uwagi"/>
    <w:basedOn w:val="Normal"/>
    <w:uiPriority w:val="99"/>
    <w:rsid w:val="00E64EA2"/>
    <w:rPr>
      <w:sz w:val="22"/>
      <w:szCs w:val="22"/>
    </w:rPr>
  </w:style>
  <w:style w:type="paragraph" w:customStyle="1" w:styleId="xl24">
    <w:name w:val="xl24"/>
    <w:basedOn w:val="Normal"/>
    <w:uiPriority w:val="99"/>
    <w:rsid w:val="00E64EA2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uiPriority w:val="99"/>
    <w:rsid w:val="00E64EA2"/>
    <w:pP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26">
    <w:name w:val="xl26"/>
    <w:basedOn w:val="Normal"/>
    <w:uiPriority w:val="99"/>
    <w:rsid w:val="00E64EA2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ormal"/>
    <w:uiPriority w:val="99"/>
    <w:rsid w:val="00E64EA2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"/>
    <w:uiPriority w:val="99"/>
    <w:rsid w:val="00E64EA2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29">
    <w:name w:val="xl29"/>
    <w:basedOn w:val="Normal"/>
    <w:uiPriority w:val="99"/>
    <w:rsid w:val="00E64EA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30">
    <w:name w:val="xl30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">
    <w:name w:val="xl31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2">
    <w:name w:val="xl32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uiPriority w:val="99"/>
    <w:rsid w:val="00E64E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uiPriority w:val="99"/>
    <w:rsid w:val="00E64EA2"/>
    <w:pPr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37">
    <w:name w:val="xl37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8">
    <w:name w:val="xl38"/>
    <w:basedOn w:val="Normal"/>
    <w:uiPriority w:val="99"/>
    <w:rsid w:val="00E64E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39">
    <w:name w:val="xl39"/>
    <w:basedOn w:val="Normal"/>
    <w:uiPriority w:val="99"/>
    <w:rsid w:val="00E64EA2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0">
    <w:name w:val="xl40"/>
    <w:basedOn w:val="Normal"/>
    <w:uiPriority w:val="99"/>
    <w:rsid w:val="00E64EA2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41">
    <w:name w:val="xl41"/>
    <w:basedOn w:val="Normal"/>
    <w:uiPriority w:val="99"/>
    <w:rsid w:val="00E64E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uiPriority w:val="99"/>
    <w:rsid w:val="00E64EA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"/>
    <w:uiPriority w:val="99"/>
    <w:rsid w:val="00E64E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44">
    <w:name w:val="xl44"/>
    <w:basedOn w:val="Normal"/>
    <w:uiPriority w:val="99"/>
    <w:rsid w:val="00E64EA2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45">
    <w:name w:val="xl45"/>
    <w:basedOn w:val="Normal"/>
    <w:uiPriority w:val="99"/>
    <w:rsid w:val="00E64EA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uiPriority w:val="99"/>
    <w:rsid w:val="00E64EA2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47">
    <w:name w:val="xl47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uiPriority w:val="99"/>
    <w:rsid w:val="00E64E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uiPriority w:val="99"/>
    <w:rsid w:val="00E64E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3">
    <w:name w:val="xl53"/>
    <w:basedOn w:val="Normal"/>
    <w:uiPriority w:val="99"/>
    <w:rsid w:val="00E64E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4">
    <w:name w:val="xl54"/>
    <w:basedOn w:val="Normal"/>
    <w:uiPriority w:val="99"/>
    <w:rsid w:val="00E64E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Normal"/>
    <w:uiPriority w:val="99"/>
    <w:rsid w:val="00E64E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uiPriority w:val="99"/>
    <w:rsid w:val="00E64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8">
    <w:name w:val="xl58"/>
    <w:basedOn w:val="Normal"/>
    <w:uiPriority w:val="99"/>
    <w:rsid w:val="00E64E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Normal"/>
    <w:uiPriority w:val="99"/>
    <w:rsid w:val="00E64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0">
    <w:name w:val="xl60"/>
    <w:basedOn w:val="Normal"/>
    <w:uiPriority w:val="99"/>
    <w:rsid w:val="00E64E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Normal"/>
    <w:uiPriority w:val="99"/>
    <w:rsid w:val="00E64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Normal"/>
    <w:uiPriority w:val="99"/>
    <w:rsid w:val="00E64E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63">
    <w:name w:val="xl63"/>
    <w:basedOn w:val="Normal"/>
    <w:uiPriority w:val="99"/>
    <w:rsid w:val="00E64E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uiPriority w:val="99"/>
    <w:rsid w:val="00E64E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"/>
    <w:uiPriority w:val="99"/>
    <w:rsid w:val="00E64E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uiPriority w:val="99"/>
    <w:rsid w:val="00E64EA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uiPriority w:val="99"/>
    <w:rsid w:val="00E64E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uiPriority w:val="99"/>
    <w:rsid w:val="00E64E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uiPriority w:val="99"/>
    <w:rsid w:val="00E64EA2"/>
    <w:pPr>
      <w:pBdr>
        <w:top w:val="single" w:sz="4" w:space="0" w:color="auto"/>
        <w:left w:val="single" w:sz="4" w:space="12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70">
    <w:name w:val="xl70"/>
    <w:basedOn w:val="Normal"/>
    <w:uiPriority w:val="99"/>
    <w:rsid w:val="00E64EA2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uiPriority w:val="99"/>
    <w:rsid w:val="00E64E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</w:rPr>
  </w:style>
  <w:style w:type="paragraph" w:customStyle="1" w:styleId="xl72">
    <w:name w:val="xl72"/>
    <w:basedOn w:val="Normal"/>
    <w:uiPriority w:val="99"/>
    <w:rsid w:val="00E64E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E64EA2"/>
    <w:rPr>
      <w:color w:val="800080"/>
      <w:u w:val="single"/>
    </w:rPr>
  </w:style>
  <w:style w:type="paragraph" w:customStyle="1" w:styleId="StylArialWyjustowanyInterlinia15wiersza">
    <w:name w:val="Styl Arial Wyjustowany Interlinia:  15 wiersza"/>
    <w:basedOn w:val="Normal"/>
    <w:uiPriority w:val="99"/>
    <w:rsid w:val="00E64EA2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inv1">
    <w:name w:val="inv_1"/>
    <w:next w:val="Normal"/>
    <w:uiPriority w:val="99"/>
    <w:rsid w:val="00E64EA2"/>
    <w:pPr>
      <w:tabs>
        <w:tab w:val="num" w:pos="360"/>
      </w:tabs>
      <w:suppressAutoHyphens/>
      <w:spacing w:before="240" w:after="240"/>
      <w:outlineLvl w:val="0"/>
    </w:pPr>
    <w:rPr>
      <w:b/>
      <w:bCs/>
      <w:sz w:val="28"/>
      <w:szCs w:val="28"/>
      <w:lang w:eastAsia="ar-SA"/>
    </w:rPr>
  </w:style>
  <w:style w:type="paragraph" w:customStyle="1" w:styleId="inv2">
    <w:name w:val="inv_2"/>
    <w:next w:val="Normal"/>
    <w:uiPriority w:val="99"/>
    <w:rsid w:val="00E64EA2"/>
    <w:pPr>
      <w:keepNext/>
      <w:tabs>
        <w:tab w:val="num" w:pos="720"/>
      </w:tabs>
      <w:suppressAutoHyphens/>
      <w:spacing w:before="120" w:after="120"/>
      <w:ind w:left="-3448"/>
    </w:pPr>
    <w:rPr>
      <w:b/>
      <w:bCs/>
      <w:sz w:val="26"/>
      <w:szCs w:val="26"/>
      <w:lang w:eastAsia="ar-SA"/>
    </w:rPr>
  </w:style>
  <w:style w:type="paragraph" w:customStyle="1" w:styleId="inv3">
    <w:name w:val="inv_3"/>
    <w:next w:val="Normal"/>
    <w:uiPriority w:val="99"/>
    <w:rsid w:val="00E64EA2"/>
    <w:pPr>
      <w:keepNext/>
      <w:tabs>
        <w:tab w:val="num" w:pos="720"/>
      </w:tabs>
      <w:suppressAutoHyphens/>
      <w:spacing w:before="120" w:after="120"/>
      <w:ind w:left="-3448"/>
    </w:pPr>
    <w:rPr>
      <w:b/>
      <w:bCs/>
      <w:sz w:val="24"/>
      <w:szCs w:val="24"/>
      <w:lang w:eastAsia="ar-SA"/>
    </w:rPr>
  </w:style>
  <w:style w:type="paragraph" w:customStyle="1" w:styleId="wt1">
    <w:name w:val="wt_1"/>
    <w:basedOn w:val="Normal"/>
    <w:uiPriority w:val="99"/>
    <w:rsid w:val="00E64EA2"/>
    <w:pPr>
      <w:suppressAutoHyphens/>
      <w:jc w:val="both"/>
    </w:pPr>
    <w:rPr>
      <w:lang w:eastAsia="ar-SA"/>
    </w:rPr>
  </w:style>
  <w:style w:type="character" w:customStyle="1" w:styleId="biggertext">
    <w:name w:val="biggertext"/>
    <w:uiPriority w:val="99"/>
    <w:rsid w:val="00E64EA2"/>
  </w:style>
  <w:style w:type="character" w:customStyle="1" w:styleId="oryg">
    <w:name w:val="oryg"/>
    <w:uiPriority w:val="99"/>
    <w:rsid w:val="00E64EA2"/>
  </w:style>
  <w:style w:type="paragraph" w:customStyle="1" w:styleId="StylIwony">
    <w:name w:val="Styl Iwony"/>
    <w:basedOn w:val="Normal"/>
    <w:uiPriority w:val="99"/>
    <w:rsid w:val="00E64EA2"/>
    <w:pPr>
      <w:spacing w:before="120" w:after="120"/>
      <w:jc w:val="both"/>
    </w:pPr>
    <w:rPr>
      <w:rFonts w:ascii="Bookman Old Style" w:hAnsi="Bookman Old Style" w:cs="Bookman Old Style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E64EA2"/>
    <w:pPr>
      <w:ind w:left="1400"/>
    </w:pPr>
    <w:rPr>
      <w:sz w:val="20"/>
      <w:szCs w:val="20"/>
      <w:lang w:eastAsia="ar-SA"/>
    </w:rPr>
  </w:style>
  <w:style w:type="paragraph" w:styleId="TOC6">
    <w:name w:val="toc 6"/>
    <w:basedOn w:val="Normal"/>
    <w:next w:val="Normal"/>
    <w:autoRedefine/>
    <w:uiPriority w:val="99"/>
    <w:semiHidden/>
    <w:rsid w:val="00E64EA2"/>
    <w:pPr>
      <w:ind w:left="1000"/>
    </w:pPr>
    <w:rPr>
      <w:sz w:val="20"/>
      <w:szCs w:val="20"/>
      <w:lang w:eastAsia="ar-SA"/>
    </w:rPr>
  </w:style>
  <w:style w:type="paragraph" w:styleId="TOC9">
    <w:name w:val="toc 9"/>
    <w:basedOn w:val="Normal"/>
    <w:next w:val="Normal"/>
    <w:autoRedefine/>
    <w:uiPriority w:val="99"/>
    <w:semiHidden/>
    <w:rsid w:val="00E64EA2"/>
    <w:pPr>
      <w:ind w:left="1600"/>
    </w:pPr>
    <w:rPr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uiPriority w:val="99"/>
    <w:semiHidden/>
    <w:rsid w:val="00E64EA2"/>
    <w:pPr>
      <w:ind w:left="600"/>
    </w:pPr>
    <w:rPr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E64EA2"/>
  </w:style>
  <w:style w:type="character" w:customStyle="1" w:styleId="apple-converted-space">
    <w:name w:val="apple-converted-space"/>
    <w:uiPriority w:val="99"/>
    <w:rsid w:val="00E64EA2"/>
  </w:style>
  <w:style w:type="table" w:styleId="TableGrid">
    <w:name w:val="Table Grid"/>
    <w:basedOn w:val="TableNormal"/>
    <w:uiPriority w:val="99"/>
    <w:rsid w:val="00531A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1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5560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NUMER EGZ</dc:title>
  <dc:subject/>
  <dc:creator>KRZYSZTOF SIKORSKI</dc:creator>
  <cp:keywords/>
  <dc:description/>
  <cp:lastModifiedBy>Aneta Kręcicka</cp:lastModifiedBy>
  <cp:revision>2</cp:revision>
  <cp:lastPrinted>2018-10-09T18:21:00Z</cp:lastPrinted>
  <dcterms:created xsi:type="dcterms:W3CDTF">2018-10-10T10:27:00Z</dcterms:created>
  <dcterms:modified xsi:type="dcterms:W3CDTF">2018-10-10T10:27:00Z</dcterms:modified>
</cp:coreProperties>
</file>