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D0" w:rsidRPr="00F11419" w:rsidRDefault="009058D0" w:rsidP="009058D0">
      <w:pPr>
        <w:spacing w:line="480" w:lineRule="auto"/>
        <w:jc w:val="center"/>
        <w:rPr>
          <w:b/>
          <w:sz w:val="22"/>
        </w:rPr>
      </w:pPr>
      <w:r w:rsidRPr="00F11419">
        <w:rPr>
          <w:b/>
          <w:sz w:val="22"/>
        </w:rPr>
        <w:t>Przedmiotem zamówienia jest dostawa elementów składowych stanowiska dydaktycznego przetwarzania i konwersji sygnałów elektrycznych</w:t>
      </w:r>
    </w:p>
    <w:p w:rsidR="009058D0" w:rsidRPr="00F11419" w:rsidRDefault="009058D0" w:rsidP="009058D0">
      <w:pPr>
        <w:jc w:val="both"/>
        <w:rPr>
          <w:sz w:val="22"/>
        </w:rPr>
      </w:pPr>
    </w:p>
    <w:p w:rsidR="009058D0" w:rsidRPr="00F11419" w:rsidRDefault="009058D0" w:rsidP="009058D0">
      <w:pPr>
        <w:jc w:val="both"/>
        <w:rPr>
          <w:b/>
          <w:sz w:val="22"/>
        </w:rPr>
      </w:pPr>
      <w:proofErr w:type="spellStart"/>
      <w:r w:rsidRPr="00F11419">
        <w:rPr>
          <w:b/>
          <w:sz w:val="22"/>
        </w:rPr>
        <w:t>Semi</w:t>
      </w:r>
      <w:proofErr w:type="spellEnd"/>
      <w:r w:rsidRPr="00F11419">
        <w:rPr>
          <w:b/>
          <w:sz w:val="22"/>
        </w:rPr>
        <w:t>-modularny system generacji, filtracji, modulacji i amplifikacji sygnałów akustycznych sterowany napięciowo (</w:t>
      </w:r>
      <w:proofErr w:type="spellStart"/>
      <w:r w:rsidRPr="00F11419">
        <w:rPr>
          <w:b/>
          <w:sz w:val="22"/>
        </w:rPr>
        <w:t>supersound</w:t>
      </w:r>
      <w:proofErr w:type="spellEnd"/>
      <w:r w:rsidRPr="00F11419">
        <w:rPr>
          <w:b/>
          <w:sz w:val="22"/>
        </w:rPr>
        <w:t>) - 4 szt.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0"/>
        <w:gridCol w:w="1915"/>
      </w:tblGrid>
      <w:tr w:rsidR="009058D0" w:rsidRPr="00F11419" w:rsidTr="00920631">
        <w:tc>
          <w:tcPr>
            <w:tcW w:w="7201" w:type="dxa"/>
            <w:shd w:val="clear" w:color="auto" w:fill="auto"/>
            <w:vAlign w:val="center"/>
          </w:tcPr>
          <w:p w:rsidR="009058D0" w:rsidRPr="00F11419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19">
              <w:rPr>
                <w:rFonts w:ascii="Times New Roman" w:hAnsi="Times New Roman"/>
                <w:b/>
                <w:sz w:val="18"/>
                <w:szCs w:val="20"/>
              </w:rPr>
              <w:t>Parametr wymagany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058D0" w:rsidRPr="00F11419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19">
              <w:rPr>
                <w:rFonts w:ascii="Times New Roman" w:hAnsi="Times New Roman"/>
                <w:b/>
                <w:sz w:val="18"/>
                <w:szCs w:val="20"/>
              </w:rPr>
              <w:t xml:space="preserve">Nazwa </w:t>
            </w:r>
            <w:proofErr w:type="gramStart"/>
            <w:r w:rsidRPr="00F11419">
              <w:rPr>
                <w:rFonts w:ascii="Times New Roman" w:hAnsi="Times New Roman"/>
                <w:b/>
                <w:sz w:val="18"/>
                <w:szCs w:val="20"/>
              </w:rPr>
              <w:t>producenta(</w:t>
            </w:r>
            <w:proofErr w:type="gramEnd"/>
            <w:r w:rsidRPr="00F11419">
              <w:rPr>
                <w:rFonts w:ascii="Times New Roman" w:hAnsi="Times New Roman"/>
                <w:b/>
                <w:sz w:val="18"/>
                <w:szCs w:val="20"/>
              </w:rPr>
              <w:t>symbol, oznaczenie, dane identyfikacyjne)</w:t>
            </w:r>
          </w:p>
        </w:tc>
      </w:tr>
      <w:tr w:rsidR="009058D0" w:rsidRPr="00F11419" w:rsidTr="00920631">
        <w:tc>
          <w:tcPr>
            <w:tcW w:w="7201" w:type="dxa"/>
            <w:shd w:val="clear" w:color="auto" w:fill="auto"/>
          </w:tcPr>
          <w:p w:rsidR="009058D0" w:rsidRPr="00F11419" w:rsidRDefault="009058D0" w:rsidP="009058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Parametry techniczne: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min. 3 oscylatory sterowane napięciowo (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VCO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 xml:space="preserve">) – przebiegi sinusoidalny, trójkątny, piłokształtny, prostokątny/impulsowy z modulacją szerokości impulsu 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PWM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>; 2 oscylatory z możliwością synchronizacji,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generator szumu – biały i różowy z płynną zmianą charakteru;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filtr dolnoprzepustowy sterowany napięciowo (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VCF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>) z rezonansem; przełączalna charakterystyka filtru (min. 2),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wzmacniacz sygnału sterowany napięciowo (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VCA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>) dwukanałowy; z regulowanym balansem kanałów,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modulator pierścieniowy,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 xml:space="preserve">moduł 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Sample&amp;Hold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>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moduł oscylatora niskich częstotliwości (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LFO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>) – przebiegi impulsowy/prostokątny, trójkątny, opcja vibrato,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pogłos sprężynowy,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 xml:space="preserve">generator obwiedni 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ADSR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 xml:space="preserve"> z przełączaną podstawą czasu,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generator obwiedni AR z przełączaną podstawą czasu,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możliwość zmiany konfiguracji toru sygnałowego (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patch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 xml:space="preserve">-pointy 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jack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 xml:space="preserve"> 3,5 mm) – min. 83 wejścia / wyjścia,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kontrola parametrów edytowalnych z wykorzystaniem suwaków i przycisków,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moduł wejścia sygnału zewnętrznego z przedwzmacniaczem i śledzeniem obwiedni,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moduł przetwornika napięcia z inwerterem,</w:t>
            </w:r>
          </w:p>
        </w:tc>
        <w:tc>
          <w:tcPr>
            <w:tcW w:w="1922" w:type="dxa"/>
            <w:shd w:val="clear" w:color="auto" w:fill="auto"/>
          </w:tcPr>
          <w:p w:rsidR="009058D0" w:rsidRPr="00F11419" w:rsidRDefault="009058D0" w:rsidP="00920631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9058D0" w:rsidRPr="00F11419" w:rsidRDefault="009058D0" w:rsidP="009058D0">
      <w:pPr>
        <w:jc w:val="both"/>
        <w:rPr>
          <w:sz w:val="22"/>
        </w:rPr>
      </w:pPr>
    </w:p>
    <w:p w:rsidR="009058D0" w:rsidRPr="00F11419" w:rsidRDefault="009058D0" w:rsidP="009058D0">
      <w:pPr>
        <w:jc w:val="both"/>
        <w:rPr>
          <w:b/>
          <w:sz w:val="22"/>
        </w:rPr>
      </w:pPr>
      <w:r w:rsidRPr="00F11419">
        <w:rPr>
          <w:b/>
          <w:sz w:val="22"/>
        </w:rPr>
        <w:t xml:space="preserve">Wyzwalacz napięciowych sygnałów sterujących </w:t>
      </w:r>
      <w:bookmarkStart w:id="0" w:name="_GoBack"/>
      <w:bookmarkEnd w:id="0"/>
      <w:r>
        <w:rPr>
          <w:b/>
          <w:sz w:val="22"/>
        </w:rPr>
        <w:t xml:space="preserve">- </w:t>
      </w:r>
      <w:r w:rsidRPr="00F11419">
        <w:rPr>
          <w:b/>
          <w:sz w:val="22"/>
        </w:rPr>
        <w:t>4 szt.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0"/>
        <w:gridCol w:w="1915"/>
      </w:tblGrid>
      <w:tr w:rsidR="009058D0" w:rsidRPr="00F11419" w:rsidTr="00920631">
        <w:tc>
          <w:tcPr>
            <w:tcW w:w="7201" w:type="dxa"/>
            <w:shd w:val="clear" w:color="auto" w:fill="auto"/>
            <w:vAlign w:val="center"/>
          </w:tcPr>
          <w:p w:rsidR="009058D0" w:rsidRPr="00F11419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19">
              <w:rPr>
                <w:rFonts w:ascii="Times New Roman" w:hAnsi="Times New Roman"/>
                <w:b/>
                <w:sz w:val="18"/>
                <w:szCs w:val="20"/>
              </w:rPr>
              <w:t>Parametr wymagany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058D0" w:rsidRPr="00F11419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11419">
              <w:rPr>
                <w:rFonts w:ascii="Times New Roman" w:hAnsi="Times New Roman"/>
                <w:b/>
                <w:sz w:val="18"/>
                <w:szCs w:val="20"/>
              </w:rPr>
              <w:t xml:space="preserve">Nazwa </w:t>
            </w:r>
            <w:proofErr w:type="gramStart"/>
            <w:r w:rsidRPr="00F11419">
              <w:rPr>
                <w:rFonts w:ascii="Times New Roman" w:hAnsi="Times New Roman"/>
                <w:b/>
                <w:sz w:val="18"/>
                <w:szCs w:val="20"/>
              </w:rPr>
              <w:t>producenta(</w:t>
            </w:r>
            <w:proofErr w:type="gramEnd"/>
            <w:r w:rsidRPr="00F11419">
              <w:rPr>
                <w:rFonts w:ascii="Times New Roman" w:hAnsi="Times New Roman"/>
                <w:b/>
                <w:sz w:val="18"/>
                <w:szCs w:val="20"/>
              </w:rPr>
              <w:t>symbol, oznaczenie, dane identyfikacyjne)</w:t>
            </w:r>
          </w:p>
        </w:tc>
      </w:tr>
      <w:tr w:rsidR="009058D0" w:rsidRPr="00F11419" w:rsidTr="00920631">
        <w:tc>
          <w:tcPr>
            <w:tcW w:w="7201" w:type="dxa"/>
            <w:shd w:val="clear" w:color="auto" w:fill="auto"/>
          </w:tcPr>
          <w:p w:rsidR="009058D0" w:rsidRPr="00F11419" w:rsidRDefault="009058D0" w:rsidP="009058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Parametry techniczne: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Min. 2 ścieżki 8-krokowe z niezależnymi wyjściami,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Zmiana zakresu napięciowego – 1 V, 2 V, 5 V, 8 V (</w:t>
            </w:r>
            <w:proofErr w:type="spellStart"/>
            <w:r w:rsidRPr="00F11419">
              <w:rPr>
                <w:rFonts w:ascii="Times New Roman" w:hAnsi="Times New Roman"/>
                <w:sz w:val="20"/>
              </w:rPr>
              <w:t>Hz</w:t>
            </w:r>
            <w:proofErr w:type="spellEnd"/>
            <w:r w:rsidRPr="00F11419">
              <w:rPr>
                <w:rFonts w:ascii="Times New Roman" w:hAnsi="Times New Roman"/>
                <w:sz w:val="20"/>
              </w:rPr>
              <w:t>/V),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Zmiana skali – liniowa, minorowa, majorowa, chromatyczna,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Zmiana trybu odtwarzania ścieżek – rozdzielne, łączone, przód-tył, losowe, naprzemienne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Regulacja prędkości odtwarzania ścieżek,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F11419">
              <w:rPr>
                <w:rFonts w:ascii="Times New Roman" w:hAnsi="Times New Roman"/>
                <w:sz w:val="20"/>
                <w:lang w:val="en-US"/>
              </w:rPr>
              <w:t>Tryby</w:t>
            </w:r>
            <w:proofErr w:type="spellEnd"/>
            <w:r w:rsidRPr="00F1141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11419">
              <w:rPr>
                <w:rFonts w:ascii="Times New Roman" w:hAnsi="Times New Roman"/>
                <w:sz w:val="20"/>
                <w:lang w:val="en-US"/>
              </w:rPr>
              <w:t>pracy</w:t>
            </w:r>
            <w:proofErr w:type="spellEnd"/>
            <w:r w:rsidRPr="00F11419">
              <w:rPr>
                <w:rFonts w:ascii="Times New Roman" w:hAnsi="Times New Roman"/>
                <w:sz w:val="20"/>
                <w:lang w:val="en-US"/>
              </w:rPr>
              <w:t xml:space="preserve"> gate on/off, active step, slide, step jump</w:t>
            </w:r>
          </w:p>
          <w:p w:rsidR="009058D0" w:rsidRPr="00F11419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11419">
              <w:rPr>
                <w:rFonts w:ascii="Times New Roman" w:hAnsi="Times New Roman"/>
                <w:sz w:val="20"/>
              </w:rPr>
              <w:t>Wejście/wyjście synchronizacji,</w:t>
            </w:r>
          </w:p>
        </w:tc>
        <w:tc>
          <w:tcPr>
            <w:tcW w:w="1922" w:type="dxa"/>
            <w:shd w:val="clear" w:color="auto" w:fill="auto"/>
          </w:tcPr>
          <w:p w:rsidR="009058D0" w:rsidRPr="00F11419" w:rsidRDefault="009058D0" w:rsidP="00920631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9058D0" w:rsidRPr="00C5189D" w:rsidRDefault="009058D0" w:rsidP="009058D0">
      <w:pPr>
        <w:jc w:val="both"/>
      </w:pPr>
    </w:p>
    <w:p w:rsidR="009058D0" w:rsidRPr="00C5189D" w:rsidRDefault="009058D0" w:rsidP="009058D0">
      <w:pPr>
        <w:jc w:val="both"/>
        <w:rPr>
          <w:b/>
          <w:lang w:val="en-US"/>
        </w:rPr>
      </w:pPr>
      <w:proofErr w:type="spellStart"/>
      <w:r w:rsidRPr="00C5189D">
        <w:rPr>
          <w:b/>
          <w:lang w:val="en-US"/>
        </w:rPr>
        <w:t>Przewody</w:t>
      </w:r>
      <w:proofErr w:type="spellEnd"/>
      <w:r w:rsidRPr="00C5189D">
        <w:rPr>
          <w:b/>
          <w:lang w:val="en-US"/>
        </w:rPr>
        <w:t xml:space="preserve"> patch-</w:t>
      </w:r>
      <w:proofErr w:type="gramStart"/>
      <w:r w:rsidRPr="00C5189D">
        <w:rPr>
          <w:b/>
          <w:lang w:val="en-US"/>
        </w:rPr>
        <w:t xml:space="preserve">point  </w:t>
      </w:r>
      <w:r>
        <w:rPr>
          <w:b/>
          <w:lang w:val="en-US"/>
        </w:rPr>
        <w:t>-</w:t>
      </w:r>
      <w:proofErr w:type="gramEnd"/>
      <w:r>
        <w:rPr>
          <w:b/>
          <w:lang w:val="en-US"/>
        </w:rPr>
        <w:t xml:space="preserve"> </w:t>
      </w:r>
      <w:r w:rsidRPr="00C5189D">
        <w:rPr>
          <w:b/>
          <w:lang w:val="en-US"/>
        </w:rPr>
        <w:t xml:space="preserve">4 </w:t>
      </w:r>
      <w:proofErr w:type="spellStart"/>
      <w:r w:rsidRPr="00C5189D">
        <w:rPr>
          <w:b/>
          <w:lang w:val="en-US"/>
        </w:rPr>
        <w:t>szt</w:t>
      </w:r>
      <w:proofErr w:type="spellEnd"/>
      <w:r w:rsidRPr="00C5189D">
        <w:rPr>
          <w:b/>
          <w:lang w:val="en-US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1922"/>
      </w:tblGrid>
      <w:tr w:rsidR="009058D0" w:rsidRPr="00C5189D" w:rsidTr="00920631">
        <w:tc>
          <w:tcPr>
            <w:tcW w:w="7208" w:type="dxa"/>
            <w:shd w:val="clear" w:color="auto" w:fill="auto"/>
            <w:vAlign w:val="center"/>
          </w:tcPr>
          <w:p w:rsidR="009058D0" w:rsidRPr="00D66B4C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058D0" w:rsidRPr="00D66B4C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B4C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gramStart"/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producenta(</w:t>
            </w:r>
            <w:proofErr w:type="gramEnd"/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symbol, oznaczenie, dane identyfikacyjne)</w:t>
            </w:r>
          </w:p>
        </w:tc>
      </w:tr>
      <w:tr w:rsidR="009058D0" w:rsidRPr="00C5189D" w:rsidTr="00920631">
        <w:tc>
          <w:tcPr>
            <w:tcW w:w="7208" w:type="dxa"/>
            <w:shd w:val="clear" w:color="auto" w:fill="auto"/>
          </w:tcPr>
          <w:p w:rsidR="009058D0" w:rsidRPr="00D66B4C" w:rsidRDefault="009058D0" w:rsidP="009058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lastRenderedPageBreak/>
              <w:t>Parametry techniczne: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 xml:space="preserve">Zestaw przewodów </w:t>
            </w:r>
            <w:proofErr w:type="spellStart"/>
            <w:r w:rsidRPr="00D66B4C">
              <w:rPr>
                <w:rFonts w:ascii="Times New Roman" w:hAnsi="Times New Roman"/>
              </w:rPr>
              <w:t>patch</w:t>
            </w:r>
            <w:proofErr w:type="spellEnd"/>
            <w:r w:rsidRPr="00D66B4C">
              <w:rPr>
                <w:rFonts w:ascii="Times New Roman" w:hAnsi="Times New Roman"/>
              </w:rPr>
              <w:t xml:space="preserve"> mini </w:t>
            </w:r>
            <w:proofErr w:type="spellStart"/>
            <w:r w:rsidRPr="00D66B4C">
              <w:rPr>
                <w:rFonts w:ascii="Times New Roman" w:hAnsi="Times New Roman"/>
              </w:rPr>
              <w:t>jack</w:t>
            </w:r>
            <w:proofErr w:type="spellEnd"/>
            <w:r w:rsidRPr="00D66B4C">
              <w:rPr>
                <w:rFonts w:ascii="Times New Roman" w:hAnsi="Times New Roman"/>
              </w:rPr>
              <w:t xml:space="preserve"> </w:t>
            </w:r>
            <w:proofErr w:type="spellStart"/>
            <w:r w:rsidRPr="00D66B4C">
              <w:rPr>
                <w:rFonts w:ascii="Times New Roman" w:hAnsi="Times New Roman"/>
              </w:rPr>
              <w:t>TS</w:t>
            </w:r>
            <w:proofErr w:type="spellEnd"/>
            <w:r w:rsidRPr="00D66B4C">
              <w:rPr>
                <w:rFonts w:ascii="Times New Roman" w:hAnsi="Times New Roman"/>
              </w:rPr>
              <w:t xml:space="preserve">-mini </w:t>
            </w:r>
            <w:proofErr w:type="spellStart"/>
            <w:r w:rsidRPr="00D66B4C">
              <w:rPr>
                <w:rFonts w:ascii="Times New Roman" w:hAnsi="Times New Roman"/>
              </w:rPr>
              <w:t>jack</w:t>
            </w:r>
            <w:proofErr w:type="spellEnd"/>
            <w:r w:rsidRPr="00D66B4C">
              <w:rPr>
                <w:rFonts w:ascii="Times New Roman" w:hAnsi="Times New Roman"/>
              </w:rPr>
              <w:t xml:space="preserve"> </w:t>
            </w:r>
            <w:proofErr w:type="spellStart"/>
            <w:r w:rsidRPr="00D66B4C">
              <w:rPr>
                <w:rFonts w:ascii="Times New Roman" w:hAnsi="Times New Roman"/>
              </w:rPr>
              <w:t>TS</w:t>
            </w:r>
            <w:proofErr w:type="spellEnd"/>
            <w:r w:rsidRPr="00D66B4C">
              <w:rPr>
                <w:rFonts w:ascii="Times New Roman" w:hAnsi="Times New Roman"/>
              </w:rPr>
              <w:t>, długość 0,45 m,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 xml:space="preserve">Zestaw przewodów </w:t>
            </w:r>
            <w:proofErr w:type="spellStart"/>
            <w:r w:rsidRPr="00D66B4C">
              <w:rPr>
                <w:rFonts w:ascii="Times New Roman" w:hAnsi="Times New Roman"/>
              </w:rPr>
              <w:t>patch</w:t>
            </w:r>
            <w:proofErr w:type="spellEnd"/>
            <w:r w:rsidRPr="00D66B4C">
              <w:rPr>
                <w:rFonts w:ascii="Times New Roman" w:hAnsi="Times New Roman"/>
              </w:rPr>
              <w:t xml:space="preserve"> mini </w:t>
            </w:r>
            <w:proofErr w:type="spellStart"/>
            <w:r w:rsidRPr="00D66B4C">
              <w:rPr>
                <w:rFonts w:ascii="Times New Roman" w:hAnsi="Times New Roman"/>
              </w:rPr>
              <w:t>jack</w:t>
            </w:r>
            <w:proofErr w:type="spellEnd"/>
            <w:r w:rsidRPr="00D66B4C">
              <w:rPr>
                <w:rFonts w:ascii="Times New Roman" w:hAnsi="Times New Roman"/>
              </w:rPr>
              <w:t xml:space="preserve"> </w:t>
            </w:r>
            <w:proofErr w:type="spellStart"/>
            <w:r w:rsidRPr="00D66B4C">
              <w:rPr>
                <w:rFonts w:ascii="Times New Roman" w:hAnsi="Times New Roman"/>
              </w:rPr>
              <w:t>TS</w:t>
            </w:r>
            <w:proofErr w:type="spellEnd"/>
            <w:r w:rsidRPr="00D66B4C">
              <w:rPr>
                <w:rFonts w:ascii="Times New Roman" w:hAnsi="Times New Roman"/>
              </w:rPr>
              <w:t xml:space="preserve">-mini </w:t>
            </w:r>
            <w:proofErr w:type="spellStart"/>
            <w:r w:rsidRPr="00D66B4C">
              <w:rPr>
                <w:rFonts w:ascii="Times New Roman" w:hAnsi="Times New Roman"/>
              </w:rPr>
              <w:t>jack</w:t>
            </w:r>
            <w:proofErr w:type="spellEnd"/>
            <w:r w:rsidRPr="00D66B4C">
              <w:rPr>
                <w:rFonts w:ascii="Times New Roman" w:hAnsi="Times New Roman"/>
              </w:rPr>
              <w:t xml:space="preserve"> </w:t>
            </w:r>
            <w:proofErr w:type="spellStart"/>
            <w:r w:rsidRPr="00D66B4C">
              <w:rPr>
                <w:rFonts w:ascii="Times New Roman" w:hAnsi="Times New Roman"/>
              </w:rPr>
              <w:t>TS</w:t>
            </w:r>
            <w:proofErr w:type="spellEnd"/>
            <w:r w:rsidRPr="00D66B4C">
              <w:rPr>
                <w:rFonts w:ascii="Times New Roman" w:hAnsi="Times New Roman"/>
              </w:rPr>
              <w:t>, długość 0,3 m,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 xml:space="preserve">Zestaw przewodów </w:t>
            </w:r>
            <w:proofErr w:type="spellStart"/>
            <w:r w:rsidRPr="00D66B4C">
              <w:rPr>
                <w:rFonts w:ascii="Times New Roman" w:hAnsi="Times New Roman"/>
              </w:rPr>
              <w:t>patch</w:t>
            </w:r>
            <w:proofErr w:type="spellEnd"/>
            <w:r w:rsidRPr="00D66B4C">
              <w:rPr>
                <w:rFonts w:ascii="Times New Roman" w:hAnsi="Times New Roman"/>
              </w:rPr>
              <w:t xml:space="preserve"> mini </w:t>
            </w:r>
            <w:proofErr w:type="spellStart"/>
            <w:r w:rsidRPr="00D66B4C">
              <w:rPr>
                <w:rFonts w:ascii="Times New Roman" w:hAnsi="Times New Roman"/>
              </w:rPr>
              <w:t>jack</w:t>
            </w:r>
            <w:proofErr w:type="spellEnd"/>
            <w:r w:rsidRPr="00D66B4C">
              <w:rPr>
                <w:rFonts w:ascii="Times New Roman" w:hAnsi="Times New Roman"/>
              </w:rPr>
              <w:t xml:space="preserve"> </w:t>
            </w:r>
            <w:proofErr w:type="spellStart"/>
            <w:r w:rsidRPr="00D66B4C">
              <w:rPr>
                <w:rFonts w:ascii="Times New Roman" w:hAnsi="Times New Roman"/>
              </w:rPr>
              <w:t>TS</w:t>
            </w:r>
            <w:proofErr w:type="spellEnd"/>
            <w:r w:rsidRPr="00D66B4C">
              <w:rPr>
                <w:rFonts w:ascii="Times New Roman" w:hAnsi="Times New Roman"/>
              </w:rPr>
              <w:t xml:space="preserve">-mini </w:t>
            </w:r>
            <w:proofErr w:type="spellStart"/>
            <w:r w:rsidRPr="00D66B4C">
              <w:rPr>
                <w:rFonts w:ascii="Times New Roman" w:hAnsi="Times New Roman"/>
              </w:rPr>
              <w:t>jack</w:t>
            </w:r>
            <w:proofErr w:type="spellEnd"/>
            <w:r w:rsidRPr="00D66B4C">
              <w:rPr>
                <w:rFonts w:ascii="Times New Roman" w:hAnsi="Times New Roman"/>
              </w:rPr>
              <w:t xml:space="preserve"> </w:t>
            </w:r>
            <w:proofErr w:type="spellStart"/>
            <w:r w:rsidRPr="00D66B4C">
              <w:rPr>
                <w:rFonts w:ascii="Times New Roman" w:hAnsi="Times New Roman"/>
              </w:rPr>
              <w:t>TS</w:t>
            </w:r>
            <w:proofErr w:type="spellEnd"/>
            <w:r w:rsidRPr="00D66B4C">
              <w:rPr>
                <w:rFonts w:ascii="Times New Roman" w:hAnsi="Times New Roman"/>
              </w:rPr>
              <w:t>, długość 0,15 m,</w:t>
            </w:r>
          </w:p>
        </w:tc>
        <w:tc>
          <w:tcPr>
            <w:tcW w:w="1922" w:type="dxa"/>
            <w:shd w:val="clear" w:color="auto" w:fill="auto"/>
          </w:tcPr>
          <w:p w:rsidR="009058D0" w:rsidRPr="00D66B4C" w:rsidRDefault="009058D0" w:rsidP="00920631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8D0" w:rsidRPr="00C5189D" w:rsidRDefault="009058D0" w:rsidP="009058D0">
      <w:pPr>
        <w:jc w:val="both"/>
      </w:pPr>
    </w:p>
    <w:p w:rsidR="009058D0" w:rsidRPr="00C5189D" w:rsidRDefault="009058D0" w:rsidP="009058D0">
      <w:pPr>
        <w:jc w:val="both"/>
        <w:rPr>
          <w:b/>
        </w:rPr>
      </w:pPr>
      <w:r w:rsidRPr="00C5189D">
        <w:rPr>
          <w:b/>
        </w:rPr>
        <w:t xml:space="preserve">Nagłowny system odsłuchu sygnału wyjściowego   </w:t>
      </w:r>
      <w:r>
        <w:rPr>
          <w:b/>
        </w:rPr>
        <w:t xml:space="preserve">- </w:t>
      </w:r>
      <w:r w:rsidRPr="00C5189D">
        <w:rPr>
          <w:b/>
        </w:rPr>
        <w:t xml:space="preserve">4 pary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1922"/>
      </w:tblGrid>
      <w:tr w:rsidR="009058D0" w:rsidRPr="00C5189D" w:rsidTr="00920631">
        <w:tc>
          <w:tcPr>
            <w:tcW w:w="7201" w:type="dxa"/>
            <w:shd w:val="clear" w:color="auto" w:fill="auto"/>
            <w:vAlign w:val="center"/>
          </w:tcPr>
          <w:p w:rsidR="009058D0" w:rsidRPr="00D66B4C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058D0" w:rsidRPr="00D66B4C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B4C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gramStart"/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producenta(</w:t>
            </w:r>
            <w:proofErr w:type="gramEnd"/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symbol, oznaczenie, dane identyfikacyjne)</w:t>
            </w:r>
          </w:p>
        </w:tc>
      </w:tr>
      <w:tr w:rsidR="009058D0" w:rsidRPr="00C5189D" w:rsidTr="00920631">
        <w:tc>
          <w:tcPr>
            <w:tcW w:w="7201" w:type="dxa"/>
            <w:shd w:val="clear" w:color="auto" w:fill="auto"/>
          </w:tcPr>
          <w:p w:rsidR="009058D0" w:rsidRPr="00D66B4C" w:rsidRDefault="009058D0" w:rsidP="009058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>Parametry techniczne: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>Nauszne, konstrukcja zamknięta,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>Przetworniki min. 50 mm; cewki z miedzi beztlenowej,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 xml:space="preserve">Pasmo przenoszenia min. 5 </w:t>
            </w:r>
            <w:proofErr w:type="spellStart"/>
            <w:r w:rsidRPr="00D66B4C">
              <w:rPr>
                <w:rFonts w:ascii="Times New Roman" w:hAnsi="Times New Roman"/>
              </w:rPr>
              <w:t>Hz</w:t>
            </w:r>
            <w:proofErr w:type="spellEnd"/>
            <w:r w:rsidRPr="00D66B4C">
              <w:rPr>
                <w:rFonts w:ascii="Times New Roman" w:hAnsi="Times New Roman"/>
              </w:rPr>
              <w:t xml:space="preserve"> – 40 kHz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>Odłączany przewód,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>Masa max. 255 g,</w:t>
            </w:r>
          </w:p>
        </w:tc>
        <w:tc>
          <w:tcPr>
            <w:tcW w:w="1922" w:type="dxa"/>
            <w:shd w:val="clear" w:color="auto" w:fill="auto"/>
          </w:tcPr>
          <w:p w:rsidR="009058D0" w:rsidRPr="00D66B4C" w:rsidRDefault="009058D0" w:rsidP="00920631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8D0" w:rsidRPr="00C5189D" w:rsidRDefault="009058D0" w:rsidP="009058D0">
      <w:pPr>
        <w:jc w:val="both"/>
      </w:pPr>
    </w:p>
    <w:p w:rsidR="009058D0" w:rsidRPr="00C5189D" w:rsidRDefault="009058D0" w:rsidP="009058D0">
      <w:pPr>
        <w:jc w:val="both"/>
        <w:rPr>
          <w:b/>
        </w:rPr>
      </w:pPr>
      <w:r w:rsidRPr="00C5189D">
        <w:rPr>
          <w:b/>
        </w:rPr>
        <w:t xml:space="preserve">Stacjonarny system odsłuchu sygnału wyjściowego </w:t>
      </w:r>
      <w:r>
        <w:rPr>
          <w:b/>
        </w:rPr>
        <w:t>-</w:t>
      </w:r>
      <w:r w:rsidRPr="00C5189D">
        <w:rPr>
          <w:b/>
        </w:rPr>
        <w:t xml:space="preserve"> 4 pary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1922"/>
      </w:tblGrid>
      <w:tr w:rsidR="009058D0" w:rsidRPr="00C5189D" w:rsidTr="00920631">
        <w:tc>
          <w:tcPr>
            <w:tcW w:w="7201" w:type="dxa"/>
            <w:shd w:val="clear" w:color="auto" w:fill="auto"/>
            <w:vAlign w:val="center"/>
          </w:tcPr>
          <w:p w:rsidR="009058D0" w:rsidRPr="00D66B4C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058D0" w:rsidRPr="00D66B4C" w:rsidRDefault="009058D0" w:rsidP="0092063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B4C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gramStart"/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producenta(</w:t>
            </w:r>
            <w:proofErr w:type="gramEnd"/>
            <w:r w:rsidRPr="00D66B4C">
              <w:rPr>
                <w:rFonts w:ascii="Times New Roman" w:hAnsi="Times New Roman"/>
                <w:b/>
                <w:sz w:val="20"/>
                <w:szCs w:val="20"/>
              </w:rPr>
              <w:t>symbol, oznaczenie, dane identyfikacyjne)</w:t>
            </w:r>
          </w:p>
        </w:tc>
      </w:tr>
      <w:tr w:rsidR="009058D0" w:rsidRPr="00C5189D" w:rsidTr="00920631">
        <w:tc>
          <w:tcPr>
            <w:tcW w:w="7201" w:type="dxa"/>
            <w:shd w:val="clear" w:color="auto" w:fill="auto"/>
          </w:tcPr>
          <w:p w:rsidR="009058D0" w:rsidRPr="00D66B4C" w:rsidRDefault="009058D0" w:rsidP="009058D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>Parametry techniczne: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>Typ aktywny,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>Moc wzmacniacza 60 W,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 xml:space="preserve">Pasmo przenoszenia min. 70 </w:t>
            </w:r>
            <w:proofErr w:type="spellStart"/>
            <w:r w:rsidRPr="00D66B4C">
              <w:rPr>
                <w:rFonts w:ascii="Times New Roman" w:hAnsi="Times New Roman"/>
              </w:rPr>
              <w:t>Hz</w:t>
            </w:r>
            <w:proofErr w:type="spellEnd"/>
            <w:r w:rsidRPr="00D66B4C">
              <w:rPr>
                <w:rFonts w:ascii="Times New Roman" w:hAnsi="Times New Roman"/>
              </w:rPr>
              <w:t xml:space="preserve"> – 25 kHz,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 xml:space="preserve">Rozmiar głośnika </w:t>
            </w:r>
            <w:proofErr w:type="spellStart"/>
            <w:r w:rsidRPr="00D66B4C">
              <w:rPr>
                <w:rFonts w:ascii="Times New Roman" w:hAnsi="Times New Roman"/>
              </w:rPr>
              <w:t>niskotonowego</w:t>
            </w:r>
            <w:proofErr w:type="spellEnd"/>
            <w:r w:rsidRPr="00D66B4C">
              <w:rPr>
                <w:rFonts w:ascii="Times New Roman" w:hAnsi="Times New Roman"/>
              </w:rPr>
              <w:t xml:space="preserve"> min. 3”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 xml:space="preserve">Rozmiar głośnika </w:t>
            </w:r>
            <w:proofErr w:type="spellStart"/>
            <w:r w:rsidRPr="00D66B4C">
              <w:rPr>
                <w:rFonts w:ascii="Times New Roman" w:hAnsi="Times New Roman"/>
              </w:rPr>
              <w:t>wysokotonoweg</w:t>
            </w:r>
            <w:proofErr w:type="spellEnd"/>
            <w:r w:rsidRPr="00D66B4C">
              <w:rPr>
                <w:rFonts w:ascii="Times New Roman" w:hAnsi="Times New Roman"/>
              </w:rPr>
              <w:t xml:space="preserve"> min. 0,75”</w:t>
            </w:r>
          </w:p>
          <w:p w:rsidR="009058D0" w:rsidRPr="00D66B4C" w:rsidRDefault="009058D0" w:rsidP="009206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66B4C">
              <w:rPr>
                <w:rFonts w:ascii="Times New Roman" w:hAnsi="Times New Roman"/>
              </w:rPr>
              <w:t xml:space="preserve">Wejście </w:t>
            </w:r>
            <w:proofErr w:type="spellStart"/>
            <w:r w:rsidRPr="00D66B4C">
              <w:rPr>
                <w:rFonts w:ascii="Times New Roman" w:hAnsi="Times New Roman"/>
              </w:rPr>
              <w:t>jack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9058D0" w:rsidRPr="00D66B4C" w:rsidRDefault="009058D0" w:rsidP="00920631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0D5" w:rsidRDefault="007440D5"/>
    <w:sectPr w:rsidR="007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D20"/>
    <w:multiLevelType w:val="hybridMultilevel"/>
    <w:tmpl w:val="96DE6A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12D16"/>
    <w:multiLevelType w:val="hybridMultilevel"/>
    <w:tmpl w:val="2D0A33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489F"/>
    <w:multiLevelType w:val="hybridMultilevel"/>
    <w:tmpl w:val="96DE6A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5340D"/>
    <w:multiLevelType w:val="hybridMultilevel"/>
    <w:tmpl w:val="96DE6A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A76B9"/>
    <w:multiLevelType w:val="hybridMultilevel"/>
    <w:tmpl w:val="96DE6A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D3A72"/>
    <w:multiLevelType w:val="hybridMultilevel"/>
    <w:tmpl w:val="96DE6A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31"/>
    <w:rsid w:val="007440D5"/>
    <w:rsid w:val="009058D0"/>
    <w:rsid w:val="00BD1B31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6644-EE68-4AA3-8A10-427BB382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8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8D0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2</cp:revision>
  <dcterms:created xsi:type="dcterms:W3CDTF">2022-09-06T07:34:00Z</dcterms:created>
  <dcterms:modified xsi:type="dcterms:W3CDTF">2022-09-06T07:37:00Z</dcterms:modified>
</cp:coreProperties>
</file>