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ED" w:rsidRPr="00533C62" w:rsidRDefault="00DC08ED" w:rsidP="00533C62">
      <w:pPr>
        <w:pStyle w:val="Tytu"/>
        <w:spacing w:before="0" w:line="276" w:lineRule="auto"/>
        <w:rPr>
          <w:rFonts w:ascii="Tahoma" w:hAnsi="Tahoma" w:cs="Tahoma"/>
          <w:kern w:val="2"/>
        </w:rPr>
      </w:pPr>
      <w:r w:rsidRPr="00533C62">
        <w:rPr>
          <w:rFonts w:ascii="Tahoma" w:hAnsi="Tahoma" w:cs="Tahoma"/>
          <w:color w:val="000000" w:themeColor="text1"/>
          <w:kern w:val="2"/>
        </w:rPr>
        <w:t xml:space="preserve">PROJEKT </w:t>
      </w:r>
      <w:r w:rsidRPr="00533C62">
        <w:rPr>
          <w:rFonts w:ascii="Tahoma" w:hAnsi="Tahoma" w:cs="Tahoma"/>
          <w:kern w:val="2"/>
        </w:rPr>
        <w:t>UMOWY</w:t>
      </w:r>
      <w:r w:rsidR="00AB38F9" w:rsidRPr="00533C62">
        <w:rPr>
          <w:rFonts w:ascii="Tahoma" w:hAnsi="Tahoma" w:cs="Tahoma"/>
          <w:kern w:val="2"/>
        </w:rPr>
        <w:t xml:space="preserve"> O ROBOTY BUDOWLANE</w:t>
      </w:r>
    </w:p>
    <w:p w:rsidR="00F12AE3" w:rsidRPr="00533C62" w:rsidRDefault="00F12AE3" w:rsidP="00F12AE3">
      <w:pPr>
        <w:rPr>
          <w:rFonts w:ascii="Tahoma" w:hAnsi="Tahoma" w:cs="Tahoma"/>
          <w:kern w:val="2"/>
          <w:sz w:val="22"/>
          <w:szCs w:val="22"/>
          <w:lang w:bidi="ar-SA"/>
        </w:rPr>
      </w:pPr>
    </w:p>
    <w:p w:rsidR="00DC08ED" w:rsidRPr="00533C62" w:rsidRDefault="00DC08ED" w:rsidP="00F12AE3">
      <w:pPr>
        <w:pStyle w:val="Nagwek1"/>
        <w:spacing w:line="276" w:lineRule="auto"/>
        <w:jc w:val="both"/>
        <w:rPr>
          <w:rFonts w:ascii="Tahoma" w:hAnsi="Tahoma" w:cs="Tahoma"/>
          <w:color w:val="000000" w:themeColor="text1"/>
          <w:spacing w:val="0"/>
          <w:kern w:val="2"/>
          <w:sz w:val="22"/>
          <w:szCs w:val="22"/>
          <w:lang w:eastAsia="ar-SA" w:bidi="ar-SA"/>
        </w:rPr>
      </w:pPr>
      <w:r w:rsidRPr="00533C62">
        <w:rPr>
          <w:rFonts w:ascii="Tahoma" w:hAnsi="Tahoma" w:cs="Tahoma"/>
          <w:color w:val="000000" w:themeColor="text1"/>
          <w:spacing w:val="0"/>
          <w:kern w:val="2"/>
          <w:sz w:val="22"/>
          <w:szCs w:val="22"/>
          <w:lang w:eastAsia="ar-SA" w:bidi="ar-SA"/>
        </w:rPr>
        <w:t xml:space="preserve">zawarta w Olkuszu, w dniu ............................................. pomiędzy </w:t>
      </w:r>
      <w:r w:rsidRPr="00533C62">
        <w:rPr>
          <w:rFonts w:ascii="Tahoma" w:hAnsi="Tahoma" w:cs="Tahoma"/>
          <w:b/>
          <w:color w:val="000000" w:themeColor="text1"/>
          <w:spacing w:val="0"/>
          <w:kern w:val="2"/>
          <w:sz w:val="22"/>
          <w:szCs w:val="22"/>
          <w:lang w:eastAsia="ar-SA" w:bidi="ar-SA"/>
        </w:rPr>
        <w:t xml:space="preserve">Powiatem Olkuskim – </w:t>
      </w:r>
      <w:r w:rsidR="00632076" w:rsidRPr="00533C62">
        <w:rPr>
          <w:rFonts w:ascii="Tahoma" w:hAnsi="Tahoma" w:cs="Tahoma"/>
          <w:b/>
          <w:color w:val="000000" w:themeColor="text1"/>
          <w:spacing w:val="0"/>
          <w:kern w:val="2"/>
          <w:sz w:val="22"/>
          <w:szCs w:val="22"/>
          <w:lang w:eastAsia="ar-SA" w:bidi="ar-SA"/>
        </w:rPr>
        <w:t>Zarządem Powiatu</w:t>
      </w:r>
      <w:r w:rsidRPr="00533C62">
        <w:rPr>
          <w:rFonts w:ascii="Tahoma" w:hAnsi="Tahoma" w:cs="Tahoma"/>
          <w:b/>
          <w:color w:val="000000" w:themeColor="text1"/>
          <w:spacing w:val="0"/>
          <w:kern w:val="2"/>
          <w:sz w:val="22"/>
          <w:szCs w:val="22"/>
          <w:lang w:eastAsia="ar-SA" w:bidi="ar-SA"/>
        </w:rPr>
        <w:t xml:space="preserve"> w Olkuszu</w:t>
      </w:r>
      <w:r w:rsidRPr="00533C62">
        <w:rPr>
          <w:rFonts w:ascii="Tahoma" w:hAnsi="Tahoma" w:cs="Tahoma"/>
          <w:color w:val="000000" w:themeColor="text1"/>
          <w:spacing w:val="0"/>
          <w:kern w:val="2"/>
          <w:sz w:val="22"/>
          <w:szCs w:val="22"/>
          <w:lang w:eastAsia="ar-SA" w:bidi="ar-SA"/>
        </w:rPr>
        <w:t>,</w:t>
      </w:r>
      <w:r w:rsidR="00CA41F4" w:rsidRPr="00533C62">
        <w:rPr>
          <w:rFonts w:ascii="Tahoma" w:hAnsi="Tahoma" w:cs="Tahoma"/>
          <w:color w:val="000000" w:themeColor="text1"/>
          <w:spacing w:val="0"/>
          <w:kern w:val="2"/>
          <w:sz w:val="22"/>
          <w:szCs w:val="22"/>
          <w:lang w:eastAsia="ar-SA" w:bidi="ar-SA"/>
        </w:rPr>
        <w:t xml:space="preserve"> </w:t>
      </w:r>
      <w:r w:rsidRPr="00533C62">
        <w:rPr>
          <w:rFonts w:ascii="Tahoma" w:hAnsi="Tahoma" w:cs="Tahoma"/>
          <w:color w:val="000000" w:themeColor="text1"/>
          <w:spacing w:val="0"/>
          <w:kern w:val="2"/>
          <w:sz w:val="22"/>
          <w:szCs w:val="22"/>
          <w:lang w:eastAsia="ar-SA" w:bidi="ar-SA"/>
        </w:rPr>
        <w:t>32</w:t>
      </w:r>
      <w:r w:rsidR="00CA41F4" w:rsidRPr="00533C62">
        <w:rPr>
          <w:rFonts w:ascii="Tahoma" w:hAnsi="Tahoma" w:cs="Tahoma"/>
          <w:color w:val="000000" w:themeColor="text1"/>
          <w:spacing w:val="0"/>
          <w:kern w:val="2"/>
          <w:sz w:val="22"/>
          <w:szCs w:val="22"/>
          <w:lang w:eastAsia="ar-SA" w:bidi="ar-SA"/>
        </w:rPr>
        <w:t xml:space="preserve">-300 Olkusz ul. Mickiewicza 2, </w:t>
      </w:r>
      <w:r w:rsidRPr="00533C62">
        <w:rPr>
          <w:rFonts w:ascii="Tahoma" w:hAnsi="Tahoma" w:cs="Tahoma"/>
          <w:color w:val="000000" w:themeColor="text1"/>
          <w:spacing w:val="0"/>
          <w:kern w:val="2"/>
          <w:sz w:val="22"/>
          <w:szCs w:val="22"/>
          <w:lang w:eastAsia="ar-SA" w:bidi="ar-SA"/>
        </w:rPr>
        <w:t>NIP 637-202-46-78,</w:t>
      </w:r>
      <w:r w:rsidR="00CA41F4" w:rsidRPr="00533C62">
        <w:rPr>
          <w:rFonts w:ascii="Tahoma" w:hAnsi="Tahoma" w:cs="Tahoma"/>
          <w:color w:val="000000" w:themeColor="text1"/>
          <w:spacing w:val="0"/>
          <w:kern w:val="2"/>
          <w:sz w:val="22"/>
          <w:szCs w:val="22"/>
          <w:lang w:eastAsia="ar-SA" w:bidi="ar-SA"/>
        </w:rPr>
        <w:br/>
      </w:r>
      <w:r w:rsidRPr="00533C62">
        <w:rPr>
          <w:rFonts w:ascii="Tahoma" w:hAnsi="Tahoma" w:cs="Tahoma"/>
          <w:color w:val="000000" w:themeColor="text1"/>
          <w:spacing w:val="0"/>
          <w:kern w:val="2"/>
          <w:sz w:val="22"/>
          <w:szCs w:val="22"/>
          <w:lang w:eastAsia="ar-SA" w:bidi="ar-SA"/>
        </w:rPr>
        <w:t>w imieniu którego działają:</w:t>
      </w:r>
    </w:p>
    <w:p w:rsidR="00CA41F4" w:rsidRPr="00533C62" w:rsidRDefault="00CA41F4" w:rsidP="00F12AE3">
      <w:pPr>
        <w:spacing w:line="276" w:lineRule="auto"/>
        <w:rPr>
          <w:rFonts w:ascii="Tahoma" w:hAnsi="Tahoma" w:cs="Tahoma"/>
          <w:kern w:val="2"/>
          <w:sz w:val="22"/>
          <w:szCs w:val="22"/>
          <w:lang w:eastAsia="ar-SA" w:bidi="ar-SA"/>
        </w:rPr>
      </w:pPr>
    </w:p>
    <w:p w:rsidR="00F12AE3" w:rsidRPr="00533C62" w:rsidRDefault="00F12AE3" w:rsidP="00F12AE3">
      <w:pPr>
        <w:spacing w:line="276" w:lineRule="auto"/>
        <w:rPr>
          <w:rFonts w:ascii="Tahoma" w:hAnsi="Tahoma" w:cs="Tahoma"/>
          <w:kern w:val="2"/>
          <w:sz w:val="22"/>
          <w:szCs w:val="22"/>
          <w:lang w:eastAsia="ar-SA" w:bidi="ar-SA"/>
        </w:rPr>
      </w:pPr>
    </w:p>
    <w:p w:rsidR="00DC08ED" w:rsidRPr="00533C62" w:rsidRDefault="00DC08ED" w:rsidP="00F12AE3">
      <w:pPr>
        <w:pStyle w:val="Nagwek1"/>
        <w:spacing w:line="276" w:lineRule="auto"/>
        <w:ind w:right="-47"/>
        <w:jc w:val="both"/>
        <w:rPr>
          <w:rFonts w:ascii="Tahoma" w:hAnsi="Tahoma" w:cs="Tahoma"/>
          <w:color w:val="000000" w:themeColor="text1"/>
          <w:spacing w:val="0"/>
          <w:kern w:val="2"/>
          <w:sz w:val="22"/>
          <w:szCs w:val="22"/>
          <w:lang w:eastAsia="ar-SA" w:bidi="ar-SA"/>
        </w:rPr>
      </w:pPr>
      <w:r w:rsidRPr="00533C62">
        <w:rPr>
          <w:rFonts w:ascii="Tahoma" w:hAnsi="Tahoma" w:cs="Tahoma"/>
          <w:color w:val="000000" w:themeColor="text1"/>
          <w:spacing w:val="0"/>
          <w:kern w:val="2"/>
          <w:sz w:val="22"/>
          <w:szCs w:val="22"/>
          <w:lang w:eastAsia="ar-SA" w:bidi="ar-SA"/>
        </w:rPr>
        <w:t>1) ………………………………………………………………………………………………………</w:t>
      </w:r>
    </w:p>
    <w:p w:rsidR="00DC08ED" w:rsidRPr="00533C62" w:rsidRDefault="00DC08ED" w:rsidP="00F12AE3">
      <w:pPr>
        <w:pStyle w:val="Nagwek1"/>
        <w:spacing w:line="276" w:lineRule="auto"/>
        <w:ind w:right="-47"/>
        <w:jc w:val="both"/>
        <w:rPr>
          <w:rFonts w:ascii="Tahoma" w:hAnsi="Tahoma" w:cs="Tahoma"/>
          <w:color w:val="000000" w:themeColor="text1"/>
          <w:spacing w:val="0"/>
          <w:kern w:val="2"/>
          <w:sz w:val="22"/>
          <w:szCs w:val="22"/>
          <w:lang w:eastAsia="ar-SA" w:bidi="ar-SA"/>
        </w:rPr>
      </w:pPr>
    </w:p>
    <w:p w:rsidR="00DC08ED" w:rsidRPr="00533C62" w:rsidRDefault="00DC08ED" w:rsidP="00F12AE3">
      <w:pPr>
        <w:pStyle w:val="Nagwek1"/>
        <w:spacing w:line="276" w:lineRule="auto"/>
        <w:ind w:right="-47"/>
        <w:jc w:val="both"/>
        <w:rPr>
          <w:rFonts w:ascii="Tahoma" w:hAnsi="Tahoma" w:cs="Tahoma"/>
          <w:color w:val="000000" w:themeColor="text1"/>
          <w:spacing w:val="0"/>
          <w:kern w:val="2"/>
          <w:sz w:val="22"/>
          <w:szCs w:val="22"/>
          <w:lang w:eastAsia="ar-SA" w:bidi="ar-SA"/>
        </w:rPr>
      </w:pPr>
      <w:r w:rsidRPr="00533C62">
        <w:rPr>
          <w:rFonts w:ascii="Tahoma" w:hAnsi="Tahoma" w:cs="Tahoma"/>
          <w:color w:val="000000" w:themeColor="text1"/>
          <w:spacing w:val="0"/>
          <w:kern w:val="2"/>
          <w:sz w:val="22"/>
          <w:szCs w:val="22"/>
          <w:lang w:eastAsia="ar-SA" w:bidi="ar-SA"/>
        </w:rPr>
        <w:t>2) ………………………………………………………………………………………………………</w:t>
      </w:r>
    </w:p>
    <w:p w:rsidR="00DC08ED" w:rsidRPr="00533C62" w:rsidRDefault="00DC08ED" w:rsidP="00F12AE3">
      <w:pPr>
        <w:spacing w:line="276" w:lineRule="auto"/>
        <w:ind w:right="-47"/>
        <w:jc w:val="both"/>
        <w:rPr>
          <w:rFonts w:ascii="Tahoma" w:eastAsia="Times New Roman" w:hAnsi="Tahoma" w:cs="Tahoma"/>
          <w:color w:val="000000" w:themeColor="text1"/>
          <w:kern w:val="2"/>
          <w:sz w:val="22"/>
          <w:szCs w:val="22"/>
          <w:lang w:eastAsia="ar-SA" w:bidi="ar-SA"/>
        </w:rPr>
      </w:pPr>
    </w:p>
    <w:p w:rsidR="00F8045B" w:rsidRPr="00533C62" w:rsidRDefault="00F8045B" w:rsidP="00F12AE3">
      <w:pPr>
        <w:pStyle w:val="BodyText21"/>
        <w:widowControl/>
        <w:tabs>
          <w:tab w:val="clear" w:pos="7797"/>
        </w:tabs>
        <w:suppressAutoHyphens w:val="0"/>
        <w:autoSpaceDE w:val="0"/>
        <w:spacing w:line="276" w:lineRule="auto"/>
        <w:rPr>
          <w:rFonts w:ascii="Tahoma" w:eastAsia="Times New Roman" w:hAnsi="Tahoma" w:cs="Tahoma"/>
          <w:color w:val="000000" w:themeColor="text1"/>
          <w:kern w:val="2"/>
          <w:sz w:val="22"/>
          <w:szCs w:val="22"/>
          <w:lang w:eastAsia="ar-SA" w:bidi="ar-SA"/>
        </w:rPr>
      </w:pPr>
      <w:r w:rsidRPr="00533C62">
        <w:rPr>
          <w:rFonts w:ascii="Tahoma" w:eastAsia="Times New Roman" w:hAnsi="Tahoma" w:cs="Tahoma"/>
          <w:color w:val="000000" w:themeColor="text1"/>
          <w:kern w:val="2"/>
          <w:sz w:val="22"/>
          <w:szCs w:val="22"/>
          <w:lang w:eastAsia="ar-SA" w:bidi="ar-SA"/>
        </w:rPr>
        <w:t xml:space="preserve">przy kontrasygnacie </w:t>
      </w:r>
      <w:r w:rsidRPr="00533C62">
        <w:rPr>
          <w:rFonts w:ascii="Tahoma" w:eastAsia="Times New Roman" w:hAnsi="Tahoma" w:cs="Tahoma"/>
          <w:b/>
          <w:color w:val="000000" w:themeColor="text1"/>
          <w:kern w:val="2"/>
          <w:sz w:val="22"/>
          <w:szCs w:val="22"/>
          <w:lang w:eastAsia="ar-SA" w:bidi="ar-SA"/>
        </w:rPr>
        <w:t xml:space="preserve">Skarbnika Powiatu </w:t>
      </w:r>
      <w:r w:rsidR="00130F35" w:rsidRPr="00533C62">
        <w:rPr>
          <w:rFonts w:ascii="Tahoma" w:eastAsia="Times New Roman" w:hAnsi="Tahoma" w:cs="Tahoma"/>
          <w:b/>
          <w:color w:val="000000" w:themeColor="text1"/>
          <w:kern w:val="2"/>
          <w:sz w:val="22"/>
          <w:szCs w:val="22"/>
          <w:lang w:eastAsia="ar-SA" w:bidi="ar-SA"/>
        </w:rPr>
        <w:t>–</w:t>
      </w:r>
      <w:r w:rsidRPr="00533C62">
        <w:rPr>
          <w:rFonts w:ascii="Tahoma" w:eastAsia="Times New Roman" w:hAnsi="Tahoma" w:cs="Tahoma"/>
          <w:b/>
          <w:color w:val="000000" w:themeColor="text1"/>
          <w:kern w:val="2"/>
          <w:sz w:val="22"/>
          <w:szCs w:val="22"/>
          <w:lang w:eastAsia="ar-SA" w:bidi="ar-SA"/>
        </w:rPr>
        <w:t xml:space="preserve"> </w:t>
      </w:r>
      <w:r w:rsidR="00130F35" w:rsidRPr="00533C62">
        <w:rPr>
          <w:rFonts w:ascii="Tahoma" w:eastAsia="Times New Roman" w:hAnsi="Tahoma" w:cs="Tahoma"/>
          <w:b/>
          <w:color w:val="000000" w:themeColor="text1"/>
          <w:kern w:val="2"/>
          <w:sz w:val="22"/>
          <w:szCs w:val="22"/>
          <w:lang w:eastAsia="ar-SA" w:bidi="ar-SA"/>
        </w:rPr>
        <w:t>Marty Siudy</w:t>
      </w:r>
    </w:p>
    <w:p w:rsidR="00F8045B" w:rsidRPr="00533C62" w:rsidRDefault="00F8045B" w:rsidP="00F12AE3">
      <w:pPr>
        <w:spacing w:line="276" w:lineRule="auto"/>
        <w:ind w:right="-47"/>
        <w:jc w:val="both"/>
        <w:rPr>
          <w:rFonts w:ascii="Tahoma" w:eastAsia="Times New Roman" w:hAnsi="Tahoma" w:cs="Tahoma"/>
          <w:color w:val="000000" w:themeColor="text1"/>
          <w:kern w:val="2"/>
          <w:sz w:val="22"/>
          <w:szCs w:val="22"/>
          <w:lang w:eastAsia="ar-SA" w:bidi="ar-SA"/>
        </w:rPr>
      </w:pPr>
    </w:p>
    <w:p w:rsidR="00DC08ED" w:rsidRPr="00533C62" w:rsidRDefault="00DC08ED" w:rsidP="00F12AE3">
      <w:pPr>
        <w:spacing w:line="276" w:lineRule="auto"/>
        <w:ind w:right="-47"/>
        <w:jc w:val="both"/>
        <w:rPr>
          <w:rFonts w:ascii="Tahoma" w:eastAsia="Times New Roman" w:hAnsi="Tahoma" w:cs="Tahoma"/>
          <w:color w:val="000000" w:themeColor="text1"/>
          <w:kern w:val="2"/>
          <w:sz w:val="22"/>
          <w:szCs w:val="22"/>
          <w:lang w:eastAsia="ar-SA" w:bidi="ar-SA"/>
        </w:rPr>
      </w:pPr>
      <w:r w:rsidRPr="00533C62">
        <w:rPr>
          <w:rFonts w:ascii="Tahoma" w:eastAsia="Times New Roman" w:hAnsi="Tahoma" w:cs="Tahoma"/>
          <w:color w:val="000000" w:themeColor="text1"/>
          <w:kern w:val="2"/>
          <w:sz w:val="22"/>
          <w:szCs w:val="22"/>
          <w:lang w:eastAsia="ar-SA" w:bidi="ar-SA"/>
        </w:rPr>
        <w:t>zwanym dalej „Zamawiającym”</w:t>
      </w:r>
    </w:p>
    <w:p w:rsidR="00DC08ED" w:rsidRPr="00533C62" w:rsidRDefault="00DC08ED" w:rsidP="00F12AE3">
      <w:pPr>
        <w:spacing w:line="276" w:lineRule="auto"/>
        <w:ind w:right="-47"/>
        <w:jc w:val="both"/>
        <w:rPr>
          <w:rFonts w:ascii="Tahoma" w:hAnsi="Tahoma" w:cs="Tahoma"/>
          <w:color w:val="000000" w:themeColor="text1"/>
          <w:kern w:val="2"/>
          <w:sz w:val="22"/>
          <w:szCs w:val="22"/>
        </w:rPr>
      </w:pPr>
    </w:p>
    <w:p w:rsidR="00DC08ED" w:rsidRPr="00533C62" w:rsidRDefault="00DC08ED" w:rsidP="00F12AE3">
      <w:pPr>
        <w:pStyle w:val="Tekstpodstawowy"/>
        <w:spacing w:line="276" w:lineRule="auto"/>
        <w:ind w:right="-47"/>
        <w:jc w:val="both"/>
        <w:rPr>
          <w:rFonts w:ascii="Tahoma" w:hAnsi="Tahoma" w:cs="Tahoma"/>
          <w:b w:val="0"/>
          <w:iCs/>
          <w:color w:val="000000" w:themeColor="text1"/>
          <w:kern w:val="2"/>
          <w:sz w:val="22"/>
          <w:szCs w:val="22"/>
        </w:rPr>
      </w:pPr>
      <w:r w:rsidRPr="00533C62">
        <w:rPr>
          <w:rFonts w:ascii="Tahoma" w:hAnsi="Tahoma" w:cs="Tahoma"/>
          <w:b w:val="0"/>
          <w:iCs/>
          <w:color w:val="000000" w:themeColor="text1"/>
          <w:kern w:val="2"/>
          <w:sz w:val="22"/>
          <w:szCs w:val="22"/>
        </w:rPr>
        <w:t xml:space="preserve">a ……………………………………………… ………………………………………………………… </w:t>
      </w:r>
    </w:p>
    <w:p w:rsidR="00DC08ED" w:rsidRPr="00533C62" w:rsidRDefault="00DC08ED" w:rsidP="00F12AE3">
      <w:pPr>
        <w:pStyle w:val="Tekstpodstawowy"/>
        <w:spacing w:line="276" w:lineRule="auto"/>
        <w:ind w:right="-47"/>
        <w:jc w:val="both"/>
        <w:rPr>
          <w:rFonts w:ascii="Tahoma" w:hAnsi="Tahoma" w:cs="Tahoma"/>
          <w:b w:val="0"/>
          <w:iCs/>
          <w:color w:val="000000" w:themeColor="text1"/>
          <w:kern w:val="2"/>
          <w:sz w:val="22"/>
          <w:szCs w:val="22"/>
        </w:rPr>
      </w:pPr>
      <w:r w:rsidRPr="00533C62">
        <w:rPr>
          <w:rFonts w:ascii="Tahoma" w:hAnsi="Tahoma" w:cs="Tahoma"/>
          <w:b w:val="0"/>
          <w:iCs/>
          <w:color w:val="000000" w:themeColor="text1"/>
          <w:kern w:val="2"/>
          <w:sz w:val="22"/>
          <w:szCs w:val="22"/>
        </w:rPr>
        <w:t>……………………………………………………………………………………………………………</w:t>
      </w:r>
    </w:p>
    <w:p w:rsidR="00DC08ED" w:rsidRPr="00533C62" w:rsidRDefault="00DC08ED" w:rsidP="00F12AE3">
      <w:pPr>
        <w:pStyle w:val="Tekstpodstawowy"/>
        <w:spacing w:line="276" w:lineRule="auto"/>
        <w:ind w:right="-47"/>
        <w:jc w:val="both"/>
        <w:rPr>
          <w:rFonts w:ascii="Tahoma" w:hAnsi="Tahoma" w:cs="Tahoma"/>
          <w:b w:val="0"/>
          <w:iCs/>
          <w:color w:val="000000" w:themeColor="text1"/>
          <w:kern w:val="2"/>
          <w:sz w:val="22"/>
          <w:szCs w:val="22"/>
        </w:rPr>
      </w:pPr>
      <w:r w:rsidRPr="00533C62">
        <w:rPr>
          <w:rFonts w:ascii="Tahoma" w:hAnsi="Tahoma" w:cs="Tahoma"/>
          <w:b w:val="0"/>
          <w:iCs/>
          <w:color w:val="000000" w:themeColor="text1"/>
          <w:kern w:val="2"/>
          <w:sz w:val="22"/>
          <w:szCs w:val="22"/>
        </w:rPr>
        <w:t>REGON: ……………………………………..… NIP: ………………………………………………...</w:t>
      </w:r>
    </w:p>
    <w:p w:rsidR="00DC08ED" w:rsidRPr="00533C62" w:rsidRDefault="00DC08ED" w:rsidP="00F12AE3">
      <w:pPr>
        <w:pStyle w:val="Tekstpodstawowy"/>
        <w:spacing w:line="276" w:lineRule="auto"/>
        <w:ind w:right="-47"/>
        <w:jc w:val="both"/>
        <w:rPr>
          <w:rFonts w:ascii="Tahoma" w:hAnsi="Tahoma" w:cs="Tahoma"/>
          <w:b w:val="0"/>
          <w:color w:val="000000" w:themeColor="text1"/>
          <w:kern w:val="2"/>
          <w:sz w:val="22"/>
          <w:szCs w:val="22"/>
        </w:rPr>
      </w:pPr>
    </w:p>
    <w:p w:rsidR="00DC08ED" w:rsidRPr="00533C62" w:rsidRDefault="00DC08ED" w:rsidP="00F12AE3">
      <w:pPr>
        <w:pStyle w:val="Tekstpodstawowy"/>
        <w:spacing w:line="276" w:lineRule="auto"/>
        <w:ind w:right="-47"/>
        <w:jc w:val="both"/>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zwanym dalej „Wykonawcą”,</w:t>
      </w:r>
    </w:p>
    <w:p w:rsidR="00DC08ED" w:rsidRPr="00533C62" w:rsidRDefault="00DC08ED" w:rsidP="00F12AE3">
      <w:pPr>
        <w:pStyle w:val="Tekstpodstawowy"/>
        <w:spacing w:line="276" w:lineRule="auto"/>
        <w:ind w:right="-47"/>
        <w:jc w:val="both"/>
        <w:rPr>
          <w:rFonts w:ascii="Tahoma" w:hAnsi="Tahoma" w:cs="Tahoma"/>
          <w:b w:val="0"/>
          <w:color w:val="000000" w:themeColor="text1"/>
          <w:kern w:val="2"/>
          <w:sz w:val="22"/>
          <w:szCs w:val="22"/>
        </w:rPr>
      </w:pPr>
    </w:p>
    <w:p w:rsidR="00DA5CE8" w:rsidRPr="003871BB" w:rsidRDefault="00DA5CE8" w:rsidP="00DA5CE8">
      <w:pPr>
        <w:pStyle w:val="Tekstpodstawowy"/>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 xml:space="preserve">w wyniku udzielenia zamówienia publicznego w trybie podstawowym bez negocjacji, </w:t>
      </w:r>
      <w:r w:rsidRPr="003871BB">
        <w:rPr>
          <w:rFonts w:ascii="Tahoma" w:eastAsia="Courier New" w:hAnsi="Tahoma" w:cs="Tahoma"/>
          <w:b w:val="0"/>
          <w:bCs w:val="0"/>
          <w:color w:val="000000" w:themeColor="text1"/>
          <w:kern w:val="2"/>
          <w:sz w:val="22"/>
          <w:szCs w:val="22"/>
        </w:rPr>
        <w:br/>
        <w:t xml:space="preserve">o którym mowa w art. 275 </w:t>
      </w:r>
      <w:proofErr w:type="spellStart"/>
      <w:r w:rsidRPr="003871BB">
        <w:rPr>
          <w:rFonts w:ascii="Tahoma" w:eastAsia="Courier New" w:hAnsi="Tahoma" w:cs="Tahoma"/>
          <w:b w:val="0"/>
          <w:bCs w:val="0"/>
          <w:color w:val="000000" w:themeColor="text1"/>
          <w:kern w:val="2"/>
          <w:sz w:val="22"/>
          <w:szCs w:val="22"/>
        </w:rPr>
        <w:t>pkt</w:t>
      </w:r>
      <w:proofErr w:type="spellEnd"/>
      <w:r w:rsidRPr="003871BB">
        <w:rPr>
          <w:rFonts w:ascii="Tahoma" w:eastAsia="Courier New" w:hAnsi="Tahoma" w:cs="Tahoma"/>
          <w:b w:val="0"/>
          <w:bCs w:val="0"/>
          <w:color w:val="000000" w:themeColor="text1"/>
          <w:kern w:val="2"/>
          <w:sz w:val="22"/>
          <w:szCs w:val="22"/>
        </w:rPr>
        <w:t xml:space="preserve"> 1 ustawy z dnia 11 września 2019r. – Prawo zamówień publicznych, o następującej treści:</w:t>
      </w:r>
    </w:p>
    <w:p w:rsidR="00DC08ED" w:rsidRPr="00533C62" w:rsidRDefault="00DC08ED" w:rsidP="00F12AE3">
      <w:pPr>
        <w:pStyle w:val="Tytu"/>
        <w:spacing w:before="0" w:after="0" w:line="276" w:lineRule="auto"/>
        <w:rPr>
          <w:rFonts w:ascii="Tahoma" w:hAnsi="Tahoma" w:cs="Tahoma"/>
          <w:color w:val="000000" w:themeColor="text1"/>
          <w:kern w:val="2"/>
        </w:rPr>
      </w:pPr>
    </w:p>
    <w:p w:rsidR="00DC08ED" w:rsidRPr="00533C62" w:rsidRDefault="00DC08ED" w:rsidP="00F12AE3">
      <w:pPr>
        <w:spacing w:line="276" w:lineRule="auto"/>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1</w:t>
      </w:r>
    </w:p>
    <w:p w:rsidR="00DC08ED" w:rsidRPr="00533C62" w:rsidRDefault="00DC08ED" w:rsidP="00F12AE3">
      <w:pPr>
        <w:spacing w:line="276" w:lineRule="auto"/>
        <w:ind w:left="360" w:right="-47"/>
        <w:jc w:val="center"/>
        <w:rPr>
          <w:rFonts w:ascii="Tahoma" w:hAnsi="Tahoma" w:cs="Tahoma"/>
          <w:color w:val="000000" w:themeColor="text1"/>
          <w:kern w:val="2"/>
          <w:sz w:val="22"/>
          <w:szCs w:val="22"/>
        </w:rPr>
      </w:pPr>
    </w:p>
    <w:p w:rsidR="00DC08ED" w:rsidRPr="00533C62" w:rsidRDefault="00DC08ED" w:rsidP="00DA5CE8">
      <w:pPr>
        <w:pStyle w:val="Bezodstpw"/>
        <w:numPr>
          <w:ilvl w:val="0"/>
          <w:numId w:val="4"/>
        </w:numPr>
        <w:spacing w:line="276" w:lineRule="auto"/>
        <w:rPr>
          <w:rFonts w:ascii="Tahoma" w:hAnsi="Tahoma" w:cs="Tahoma"/>
          <w:b/>
          <w:color w:val="000000" w:themeColor="text1"/>
          <w:kern w:val="2"/>
          <w:sz w:val="22"/>
          <w:szCs w:val="22"/>
          <w:lang w:eastAsia="ar-SA"/>
        </w:rPr>
      </w:pPr>
      <w:r w:rsidRPr="00533C62">
        <w:rPr>
          <w:rFonts w:ascii="Tahoma" w:hAnsi="Tahoma" w:cs="Tahoma"/>
          <w:color w:val="000000" w:themeColor="text1"/>
          <w:kern w:val="2"/>
          <w:sz w:val="22"/>
          <w:szCs w:val="22"/>
          <w:lang w:eastAsia="ar-SA"/>
        </w:rPr>
        <w:t xml:space="preserve">Przedmiotem niniejszej umowy </w:t>
      </w:r>
      <w:r w:rsidR="00A966E4">
        <w:rPr>
          <w:rFonts w:ascii="Tahoma" w:hAnsi="Tahoma" w:cs="Tahoma"/>
          <w:color w:val="000000" w:themeColor="text1"/>
          <w:kern w:val="2"/>
          <w:sz w:val="22"/>
          <w:szCs w:val="22"/>
          <w:lang w:eastAsia="ar-SA"/>
        </w:rPr>
        <w:t xml:space="preserve">jest </w:t>
      </w:r>
      <w:r w:rsidRPr="00533C62">
        <w:rPr>
          <w:rFonts w:ascii="Tahoma" w:hAnsi="Tahoma" w:cs="Tahoma"/>
          <w:color w:val="000000" w:themeColor="text1"/>
          <w:kern w:val="2"/>
          <w:sz w:val="22"/>
          <w:szCs w:val="22"/>
          <w:lang w:eastAsia="ar-SA"/>
        </w:rPr>
        <w:t xml:space="preserve">wykonanie robót budowlanych polegających na </w:t>
      </w:r>
      <w:r w:rsidR="00130F35" w:rsidRPr="00533C62">
        <w:rPr>
          <w:rFonts w:ascii="Tahoma" w:hAnsi="Tahoma" w:cs="Tahoma"/>
          <w:color w:val="000000" w:themeColor="text1"/>
          <w:kern w:val="2"/>
          <w:sz w:val="22"/>
          <w:szCs w:val="22"/>
          <w:lang w:eastAsia="ar-SA"/>
        </w:rPr>
        <w:br/>
      </w:r>
      <w:r w:rsidRPr="00533C62">
        <w:rPr>
          <w:rFonts w:ascii="Tahoma" w:hAnsi="Tahoma" w:cs="Tahoma"/>
          <w:b/>
          <w:color w:val="000000" w:themeColor="text1"/>
          <w:kern w:val="2"/>
          <w:sz w:val="22"/>
          <w:szCs w:val="22"/>
          <w:lang w:eastAsia="ar-SA"/>
        </w:rPr>
        <w:t>"</w:t>
      </w:r>
      <w:r w:rsidR="00940BE4" w:rsidRPr="00533C62">
        <w:rPr>
          <w:rFonts w:ascii="Tahoma" w:hAnsi="Tahoma" w:cs="Tahoma"/>
          <w:b/>
          <w:color w:val="000000" w:themeColor="text1"/>
          <w:kern w:val="2"/>
          <w:sz w:val="22"/>
          <w:szCs w:val="22"/>
          <w:lang w:eastAsia="ar-SA"/>
        </w:rPr>
        <w:t>Kompleksow</w:t>
      </w:r>
      <w:r w:rsidR="00A966E4">
        <w:rPr>
          <w:rFonts w:ascii="Tahoma" w:hAnsi="Tahoma" w:cs="Tahoma"/>
          <w:b/>
          <w:color w:val="000000" w:themeColor="text1"/>
          <w:kern w:val="2"/>
          <w:sz w:val="22"/>
          <w:szCs w:val="22"/>
          <w:lang w:eastAsia="ar-SA"/>
        </w:rPr>
        <w:t>ej</w:t>
      </w:r>
      <w:r w:rsidR="00940BE4" w:rsidRPr="00533C62">
        <w:rPr>
          <w:rFonts w:ascii="Tahoma" w:hAnsi="Tahoma" w:cs="Tahoma"/>
          <w:b/>
          <w:color w:val="000000" w:themeColor="text1"/>
          <w:kern w:val="2"/>
          <w:sz w:val="22"/>
          <w:szCs w:val="22"/>
          <w:lang w:eastAsia="ar-SA"/>
        </w:rPr>
        <w:t xml:space="preserve"> termomodernizacj</w:t>
      </w:r>
      <w:r w:rsidR="00A966E4">
        <w:rPr>
          <w:rFonts w:ascii="Tahoma" w:hAnsi="Tahoma" w:cs="Tahoma"/>
          <w:b/>
          <w:color w:val="000000" w:themeColor="text1"/>
          <w:kern w:val="2"/>
          <w:sz w:val="22"/>
          <w:szCs w:val="22"/>
          <w:lang w:eastAsia="ar-SA"/>
        </w:rPr>
        <w:t>i</w:t>
      </w:r>
      <w:r w:rsidR="00940BE4" w:rsidRPr="00533C62">
        <w:rPr>
          <w:rFonts w:ascii="Tahoma" w:hAnsi="Tahoma" w:cs="Tahoma"/>
          <w:b/>
          <w:color w:val="000000" w:themeColor="text1"/>
          <w:kern w:val="2"/>
          <w:sz w:val="22"/>
          <w:szCs w:val="22"/>
          <w:lang w:eastAsia="ar-SA"/>
        </w:rPr>
        <w:t xml:space="preserve"> budynku CKZ nr 1 przy ulicy Legionów Polskich 1 w Olkuszu</w:t>
      </w:r>
      <w:r w:rsidRPr="00533C62">
        <w:rPr>
          <w:rFonts w:ascii="Tahoma" w:hAnsi="Tahoma" w:cs="Tahoma"/>
          <w:b/>
          <w:color w:val="000000" w:themeColor="text1"/>
          <w:kern w:val="2"/>
          <w:sz w:val="22"/>
          <w:szCs w:val="22"/>
          <w:lang w:eastAsia="ar-SA"/>
        </w:rPr>
        <w:t>"</w:t>
      </w:r>
      <w:r w:rsidRPr="00533C62">
        <w:rPr>
          <w:rFonts w:ascii="Tahoma" w:hAnsi="Tahoma" w:cs="Tahoma"/>
          <w:color w:val="000000" w:themeColor="text1"/>
          <w:kern w:val="2"/>
          <w:sz w:val="22"/>
          <w:szCs w:val="22"/>
          <w:lang w:eastAsia="ar-SA"/>
        </w:rPr>
        <w:t>.</w:t>
      </w:r>
      <w:r w:rsidR="00130F35" w:rsidRPr="00533C62">
        <w:rPr>
          <w:rFonts w:ascii="Tahoma" w:hAnsi="Tahoma" w:cs="Tahoma"/>
          <w:kern w:val="2"/>
          <w:sz w:val="22"/>
          <w:szCs w:val="22"/>
        </w:rPr>
        <w:t xml:space="preserve"> </w:t>
      </w:r>
    </w:p>
    <w:p w:rsidR="00DC08ED" w:rsidRPr="00533C62" w:rsidRDefault="00DC08ED" w:rsidP="00DA5CE8">
      <w:pPr>
        <w:widowControl/>
        <w:numPr>
          <w:ilvl w:val="0"/>
          <w:numId w:val="4"/>
        </w:numPr>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Przedmiot zamówienia należy wykonać zgodnie z postanowieniami umowy, dokumentacją projektową, specyfikacją techniczną wykonania i odbioru robót, audytami energetycznymi oraz specyfikacją warunków zamówienia.</w:t>
      </w:r>
    </w:p>
    <w:p w:rsidR="00DC08ED" w:rsidRPr="00533C62" w:rsidRDefault="00DC08ED" w:rsidP="00DC08ED">
      <w:pPr>
        <w:ind w:right="-47"/>
        <w:rPr>
          <w:rFonts w:ascii="Tahoma" w:hAnsi="Tahoma" w:cs="Tahoma"/>
          <w:color w:val="000000" w:themeColor="text1"/>
          <w:kern w:val="2"/>
          <w:sz w:val="22"/>
          <w:szCs w:val="22"/>
        </w:rPr>
      </w:pPr>
    </w:p>
    <w:p w:rsidR="00DC08ED" w:rsidRPr="00533C62" w:rsidRDefault="00DC08ED" w:rsidP="00DC08ED">
      <w:pPr>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2</w:t>
      </w:r>
    </w:p>
    <w:p w:rsidR="00DC08ED" w:rsidRPr="00533C62" w:rsidRDefault="00DC08ED" w:rsidP="00DC08ED">
      <w:pPr>
        <w:tabs>
          <w:tab w:val="left" w:pos="240"/>
        </w:tabs>
        <w:ind w:right="-47"/>
        <w:jc w:val="both"/>
        <w:rPr>
          <w:rFonts w:ascii="Tahoma" w:hAnsi="Tahoma" w:cs="Tahoma"/>
          <w:color w:val="000000" w:themeColor="text1"/>
          <w:kern w:val="2"/>
          <w:sz w:val="22"/>
          <w:szCs w:val="22"/>
        </w:rPr>
      </w:pPr>
    </w:p>
    <w:p w:rsidR="00DC08ED" w:rsidRPr="00533C62" w:rsidRDefault="00DC08ED" w:rsidP="00DA5CE8">
      <w:pPr>
        <w:widowControl/>
        <w:numPr>
          <w:ilvl w:val="0"/>
          <w:numId w:val="13"/>
        </w:numPr>
        <w:tabs>
          <w:tab w:val="left" w:pos="360"/>
        </w:tabs>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Wykonanie przedmiotu umowy nastąpi w terminie do </w:t>
      </w:r>
      <w:r w:rsidR="00EA006F" w:rsidRPr="00533C62">
        <w:rPr>
          <w:rFonts w:ascii="Tahoma" w:hAnsi="Tahoma" w:cs="Tahoma"/>
          <w:color w:val="000000" w:themeColor="text1"/>
          <w:kern w:val="2"/>
          <w:sz w:val="22"/>
          <w:szCs w:val="22"/>
        </w:rPr>
        <w:t>………………….</w:t>
      </w:r>
      <w:r w:rsidR="00EA006F" w:rsidRPr="00533C62">
        <w:rPr>
          <w:rFonts w:ascii="Tahoma" w:hAnsi="Tahoma" w:cs="Tahoma"/>
          <w:b/>
          <w:color w:val="000000" w:themeColor="text1"/>
          <w:kern w:val="2"/>
          <w:sz w:val="22"/>
          <w:szCs w:val="22"/>
        </w:rPr>
        <w:t xml:space="preserve"> </w:t>
      </w:r>
      <w:r w:rsidRPr="00533C62">
        <w:rPr>
          <w:rFonts w:ascii="Tahoma" w:hAnsi="Tahoma" w:cs="Tahoma"/>
          <w:color w:val="000000" w:themeColor="text1"/>
          <w:kern w:val="2"/>
          <w:sz w:val="22"/>
          <w:szCs w:val="22"/>
        </w:rPr>
        <w:t>.</w:t>
      </w:r>
    </w:p>
    <w:p w:rsidR="00DC08ED" w:rsidRPr="00533C62" w:rsidRDefault="00DC08ED" w:rsidP="00DA5CE8">
      <w:pPr>
        <w:widowControl/>
        <w:numPr>
          <w:ilvl w:val="0"/>
          <w:numId w:val="13"/>
        </w:numPr>
        <w:tabs>
          <w:tab w:val="left" w:pos="360"/>
        </w:tabs>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Zamawiający protokolarnie przekaże Wykonawcy teren budowy w przeciągu 7 dni od daty zawarcia umowy</w:t>
      </w:r>
      <w:r w:rsidRPr="00533C62">
        <w:rPr>
          <w:rFonts w:ascii="Tahoma" w:hAnsi="Tahoma" w:cs="Tahoma"/>
          <w:iCs/>
          <w:color w:val="000000" w:themeColor="text1"/>
          <w:kern w:val="2"/>
          <w:sz w:val="22"/>
          <w:szCs w:val="22"/>
        </w:rPr>
        <w:t>.</w:t>
      </w:r>
    </w:p>
    <w:p w:rsidR="00DC08ED" w:rsidRPr="00533C62" w:rsidRDefault="00DC08ED" w:rsidP="00DA5CE8">
      <w:pPr>
        <w:widowControl/>
        <w:numPr>
          <w:ilvl w:val="0"/>
          <w:numId w:val="13"/>
        </w:numPr>
        <w:tabs>
          <w:tab w:val="left" w:pos="360"/>
        </w:tabs>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Czas od zawarcia umowy do przekazania ter</w:t>
      </w:r>
      <w:r w:rsidR="002D64AB" w:rsidRPr="00533C62">
        <w:rPr>
          <w:rFonts w:ascii="Tahoma" w:hAnsi="Tahoma" w:cs="Tahoma"/>
          <w:color w:val="000000" w:themeColor="text1"/>
          <w:kern w:val="2"/>
          <w:sz w:val="22"/>
          <w:szCs w:val="22"/>
        </w:rPr>
        <w:t>e</w:t>
      </w:r>
      <w:r w:rsidRPr="00533C62">
        <w:rPr>
          <w:rFonts w:ascii="Tahoma" w:hAnsi="Tahoma" w:cs="Tahoma"/>
          <w:color w:val="000000" w:themeColor="text1"/>
          <w:kern w:val="2"/>
          <w:sz w:val="22"/>
          <w:szCs w:val="22"/>
        </w:rPr>
        <w:t>nu budowy będzie wykorzystany na:</w:t>
      </w:r>
    </w:p>
    <w:p w:rsidR="00DC08ED" w:rsidRPr="00533C62" w:rsidRDefault="00130F35" w:rsidP="00DA5CE8">
      <w:pPr>
        <w:pStyle w:val="Akapitzlist"/>
        <w:numPr>
          <w:ilvl w:val="0"/>
          <w:numId w:val="15"/>
        </w:numPr>
        <w:tabs>
          <w:tab w:val="left" w:pos="1418"/>
        </w:tabs>
        <w:suppressAutoHyphens/>
        <w:ind w:right="-47"/>
        <w:contextualSpacing w:val="0"/>
        <w:rPr>
          <w:rFonts w:ascii="Tahoma" w:hAnsi="Tahoma" w:cs="Tahoma"/>
          <w:kern w:val="2"/>
          <w:sz w:val="22"/>
          <w:szCs w:val="22"/>
        </w:rPr>
      </w:pPr>
      <w:r w:rsidRPr="00533C62">
        <w:rPr>
          <w:rFonts w:ascii="Tahoma" w:hAnsi="Tahoma" w:cs="Tahoma"/>
          <w:kern w:val="2"/>
          <w:sz w:val="22"/>
          <w:szCs w:val="22"/>
        </w:rPr>
        <w:t>dostarczeni</w:t>
      </w:r>
      <w:r w:rsidR="00A966E4">
        <w:rPr>
          <w:rFonts w:ascii="Tahoma" w:hAnsi="Tahoma" w:cs="Tahoma"/>
          <w:kern w:val="2"/>
          <w:sz w:val="22"/>
          <w:szCs w:val="22"/>
        </w:rPr>
        <w:t>e</w:t>
      </w:r>
      <w:r w:rsidRPr="00533C62">
        <w:rPr>
          <w:rFonts w:ascii="Tahoma" w:hAnsi="Tahoma" w:cs="Tahoma"/>
          <w:kern w:val="2"/>
          <w:sz w:val="22"/>
          <w:szCs w:val="22"/>
        </w:rPr>
        <w:t xml:space="preserve"> poświadczonej za zgodność z oryginałem kserokopii umowy ubezpieczeniowej z tytułu odpowiedzialności związanej z wykonaniem przedmiotu umowy;</w:t>
      </w:r>
    </w:p>
    <w:p w:rsidR="00DC08ED" w:rsidRPr="00533C62" w:rsidRDefault="00DC08ED" w:rsidP="00DA5CE8">
      <w:pPr>
        <w:pStyle w:val="Akapitzlist"/>
        <w:numPr>
          <w:ilvl w:val="0"/>
          <w:numId w:val="15"/>
        </w:numPr>
        <w:tabs>
          <w:tab w:val="left" w:pos="1418"/>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przygotowanie przez Wykonawcę projektu organizacji robót;</w:t>
      </w:r>
    </w:p>
    <w:p w:rsidR="00DC08ED" w:rsidRPr="00533C62" w:rsidRDefault="00DC08ED" w:rsidP="00DA5CE8">
      <w:pPr>
        <w:pStyle w:val="Akapitzlist"/>
        <w:numPr>
          <w:ilvl w:val="0"/>
          <w:numId w:val="15"/>
        </w:numPr>
        <w:tabs>
          <w:tab w:val="left" w:pos="1418"/>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lastRenderedPageBreak/>
        <w:t>przygotowanie przez Wykonawcę informacji o wytwarzanych odpadach oraz sposobach gospodarowania wytworzonymi odpadami;</w:t>
      </w:r>
    </w:p>
    <w:p w:rsidR="00DC08ED" w:rsidRPr="00533C62" w:rsidRDefault="00DC08ED" w:rsidP="00DA5CE8">
      <w:pPr>
        <w:pStyle w:val="Akapitzlist"/>
        <w:numPr>
          <w:ilvl w:val="0"/>
          <w:numId w:val="15"/>
        </w:numPr>
        <w:tabs>
          <w:tab w:val="left" w:pos="1418"/>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przygotowanie informacji sporządzonej przez Kierownika robót zawierającej dane dotyczące bezpieczeństwa pracy i ochrony środowiska;</w:t>
      </w:r>
    </w:p>
    <w:p w:rsidR="00DC08ED" w:rsidRPr="00533C62" w:rsidRDefault="00DC08ED" w:rsidP="00DA5CE8">
      <w:pPr>
        <w:pStyle w:val="Akapitzlist"/>
        <w:numPr>
          <w:ilvl w:val="0"/>
          <w:numId w:val="15"/>
        </w:numPr>
        <w:tabs>
          <w:tab w:val="left" w:pos="1418"/>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uzgodnienie z Zamawiającym lokalizacji zaplecza budowy;</w:t>
      </w:r>
    </w:p>
    <w:p w:rsidR="00DC08ED" w:rsidRPr="00533C62" w:rsidRDefault="00DC08ED" w:rsidP="00DA5CE8">
      <w:pPr>
        <w:pStyle w:val="Akapitzlist"/>
        <w:numPr>
          <w:ilvl w:val="0"/>
          <w:numId w:val="15"/>
        </w:numPr>
        <w:tabs>
          <w:tab w:val="left" w:pos="1418"/>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przeszkolenie pracowników z zakresu BHP;</w:t>
      </w:r>
    </w:p>
    <w:p w:rsidR="00DC08ED" w:rsidRPr="00533C62" w:rsidRDefault="00DC08ED" w:rsidP="00DA5CE8">
      <w:pPr>
        <w:pStyle w:val="Akapitzlist"/>
        <w:numPr>
          <w:ilvl w:val="0"/>
          <w:numId w:val="15"/>
        </w:numPr>
        <w:tabs>
          <w:tab w:val="left" w:pos="1418"/>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przedstawienie Zamawiającemu umów o podwykonawstwo. </w:t>
      </w:r>
    </w:p>
    <w:p w:rsidR="00DC08ED" w:rsidRPr="00533C62" w:rsidRDefault="00DC08ED" w:rsidP="00DC08ED">
      <w:pPr>
        <w:tabs>
          <w:tab w:val="left" w:pos="360"/>
        </w:tabs>
        <w:ind w:right="-47"/>
        <w:jc w:val="center"/>
        <w:rPr>
          <w:rFonts w:ascii="Tahoma" w:hAnsi="Tahoma" w:cs="Tahoma"/>
          <w:color w:val="000000" w:themeColor="text1"/>
          <w:kern w:val="2"/>
          <w:sz w:val="22"/>
          <w:szCs w:val="22"/>
        </w:rPr>
      </w:pPr>
    </w:p>
    <w:p w:rsidR="00DC08ED" w:rsidRPr="00533C62" w:rsidRDefault="00DC08ED" w:rsidP="00DC08ED">
      <w:pPr>
        <w:tabs>
          <w:tab w:val="left" w:pos="360"/>
        </w:tabs>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3</w:t>
      </w:r>
    </w:p>
    <w:p w:rsidR="00DC08ED" w:rsidRPr="00533C62" w:rsidRDefault="00DC08ED" w:rsidP="00DC08ED">
      <w:pPr>
        <w:tabs>
          <w:tab w:val="left" w:pos="360"/>
          <w:tab w:val="left" w:pos="480"/>
        </w:tabs>
        <w:ind w:right="-47"/>
        <w:rPr>
          <w:rFonts w:ascii="Tahoma" w:hAnsi="Tahoma" w:cs="Tahoma"/>
          <w:color w:val="000000" w:themeColor="text1"/>
          <w:kern w:val="2"/>
          <w:sz w:val="22"/>
          <w:szCs w:val="22"/>
        </w:rPr>
      </w:pPr>
    </w:p>
    <w:p w:rsidR="00DC08ED" w:rsidRPr="00533C62" w:rsidRDefault="00DC08ED" w:rsidP="00DA5CE8">
      <w:pPr>
        <w:widowControl/>
        <w:tabs>
          <w:tab w:val="left" w:pos="480"/>
        </w:tabs>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Do obowiązków Zamawiającego należy:</w:t>
      </w:r>
    </w:p>
    <w:p w:rsidR="00DC08ED" w:rsidRPr="00533C62" w:rsidRDefault="00DC08ED" w:rsidP="00DA5CE8">
      <w:pPr>
        <w:pStyle w:val="Akapitzlist"/>
        <w:widowControl/>
        <w:numPr>
          <w:ilvl w:val="0"/>
          <w:numId w:val="16"/>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współdziałanie z Wykonawcą w celu zapewnienia należytego wykonania przedmiotu umowy;</w:t>
      </w:r>
    </w:p>
    <w:p w:rsidR="00DC08ED" w:rsidRPr="00533C62" w:rsidRDefault="00DC08ED" w:rsidP="00DA5CE8">
      <w:pPr>
        <w:pStyle w:val="Akapitzlist"/>
        <w:widowControl/>
        <w:numPr>
          <w:ilvl w:val="0"/>
          <w:numId w:val="16"/>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wprowadzenie i protokolarne przekazanie Wykonawcy ter</w:t>
      </w:r>
      <w:r w:rsidR="002E4C94" w:rsidRPr="00533C62">
        <w:rPr>
          <w:rFonts w:ascii="Tahoma" w:hAnsi="Tahoma" w:cs="Tahoma"/>
          <w:color w:val="000000" w:themeColor="text1"/>
          <w:kern w:val="2"/>
          <w:sz w:val="22"/>
          <w:szCs w:val="22"/>
        </w:rPr>
        <w:t>e</w:t>
      </w:r>
      <w:r w:rsidRPr="00533C62">
        <w:rPr>
          <w:rFonts w:ascii="Tahoma" w:hAnsi="Tahoma" w:cs="Tahoma"/>
          <w:color w:val="000000" w:themeColor="text1"/>
          <w:kern w:val="2"/>
          <w:sz w:val="22"/>
          <w:szCs w:val="22"/>
        </w:rPr>
        <w:t>nu budowy;</w:t>
      </w:r>
    </w:p>
    <w:p w:rsidR="00DC08ED" w:rsidRPr="00533C62" w:rsidRDefault="00DC08ED" w:rsidP="00DA5CE8">
      <w:pPr>
        <w:pStyle w:val="Akapitzlist"/>
        <w:widowControl/>
        <w:numPr>
          <w:ilvl w:val="0"/>
          <w:numId w:val="16"/>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dostarczenie Wykonawcy niezbędnej dokumentacji projektowej;</w:t>
      </w:r>
    </w:p>
    <w:p w:rsidR="00DC08ED" w:rsidRPr="00533C62" w:rsidRDefault="00DC08ED" w:rsidP="00DA5CE8">
      <w:pPr>
        <w:pStyle w:val="Akapitzlist"/>
        <w:widowControl/>
        <w:numPr>
          <w:ilvl w:val="0"/>
          <w:numId w:val="16"/>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nieodpłatne udostępnienie Wykonawcy terenu pod zaplecze budowy;</w:t>
      </w:r>
    </w:p>
    <w:p w:rsidR="00DC08ED" w:rsidRPr="00533C62" w:rsidRDefault="00DC08ED" w:rsidP="00DA5CE8">
      <w:pPr>
        <w:pStyle w:val="Akapitzlist"/>
        <w:widowControl/>
        <w:numPr>
          <w:ilvl w:val="0"/>
          <w:numId w:val="16"/>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wyznaczenie terminu odbioru robót oraz przystąpienia do tego odbioru na zasadach określonych w niniejszej umowie;</w:t>
      </w:r>
    </w:p>
    <w:p w:rsidR="00DC08ED" w:rsidRPr="00533C62" w:rsidRDefault="00DC08ED" w:rsidP="00DA5CE8">
      <w:pPr>
        <w:pStyle w:val="Akapitzlist"/>
        <w:widowControl/>
        <w:numPr>
          <w:ilvl w:val="0"/>
          <w:numId w:val="16"/>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wskazanie Wykonawcy miejsca składowania odzyskanych materiałów i urządzeń;</w:t>
      </w:r>
    </w:p>
    <w:p w:rsidR="00DC08ED" w:rsidRPr="00533C62" w:rsidRDefault="00DC08ED" w:rsidP="00DA5CE8">
      <w:pPr>
        <w:pStyle w:val="Akapitzlist"/>
        <w:widowControl/>
        <w:numPr>
          <w:ilvl w:val="0"/>
          <w:numId w:val="16"/>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udzielenie Wykonawcy niezbędnych pełnomocnictw, w przypadku gdy okażą się one niezbędne do wykonania przez Wykonawcę obowiązków wynikających z niniejszej umowy;</w:t>
      </w:r>
    </w:p>
    <w:p w:rsidR="00DC08ED" w:rsidRPr="00533C62" w:rsidRDefault="00DC08ED" w:rsidP="00DA5CE8">
      <w:pPr>
        <w:pStyle w:val="Akapitzlist"/>
        <w:widowControl/>
        <w:numPr>
          <w:ilvl w:val="0"/>
          <w:numId w:val="16"/>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terminowa zapłata wynagrodzenia za wykonane i odebrane prace.</w:t>
      </w:r>
    </w:p>
    <w:p w:rsidR="00DC08ED" w:rsidRPr="00533C62" w:rsidRDefault="00DC08ED" w:rsidP="00DC08ED">
      <w:pPr>
        <w:pStyle w:val="Akapitzlist"/>
        <w:ind w:right="-47"/>
        <w:contextualSpacing w:val="0"/>
        <w:jc w:val="both"/>
        <w:rPr>
          <w:rFonts w:ascii="Tahoma" w:hAnsi="Tahoma" w:cs="Tahoma"/>
          <w:color w:val="000000" w:themeColor="text1"/>
          <w:kern w:val="2"/>
          <w:sz w:val="22"/>
          <w:szCs w:val="22"/>
        </w:rPr>
      </w:pPr>
    </w:p>
    <w:p w:rsidR="00DC08ED" w:rsidRPr="00533C62" w:rsidRDefault="00DC08ED" w:rsidP="00DC08ED">
      <w:pPr>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4</w:t>
      </w:r>
    </w:p>
    <w:p w:rsidR="00DC08ED" w:rsidRPr="00533C62" w:rsidRDefault="00DC08ED" w:rsidP="00DC08ED">
      <w:pPr>
        <w:ind w:right="-47"/>
        <w:jc w:val="center"/>
        <w:rPr>
          <w:rFonts w:ascii="Tahoma" w:hAnsi="Tahoma" w:cs="Tahoma"/>
          <w:color w:val="000000" w:themeColor="text1"/>
          <w:kern w:val="2"/>
          <w:sz w:val="22"/>
          <w:szCs w:val="22"/>
        </w:rPr>
      </w:pPr>
    </w:p>
    <w:p w:rsidR="00DC08ED" w:rsidRPr="00533C62" w:rsidRDefault="00DC08ED" w:rsidP="00DA5CE8">
      <w:pPr>
        <w:widowControl/>
        <w:numPr>
          <w:ilvl w:val="0"/>
          <w:numId w:val="11"/>
        </w:numPr>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Do obowiązków Wykonawcy należy:</w:t>
      </w:r>
    </w:p>
    <w:p w:rsidR="00DC08ED" w:rsidRPr="00533C62" w:rsidRDefault="00DC08ED" w:rsidP="00DA5CE8">
      <w:pPr>
        <w:pStyle w:val="Akapitzlist"/>
        <w:widowControl/>
        <w:numPr>
          <w:ilvl w:val="0"/>
          <w:numId w:val="39"/>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współdziałanie z Zamawiającym w celu zapewnienia należytego wykonania przedmiotu umowy;</w:t>
      </w:r>
    </w:p>
    <w:p w:rsidR="00DC08ED" w:rsidRPr="00533C62" w:rsidRDefault="00F54DF5" w:rsidP="00DA5CE8">
      <w:pPr>
        <w:pStyle w:val="Akapitzlist"/>
        <w:widowControl/>
        <w:numPr>
          <w:ilvl w:val="0"/>
          <w:numId w:val="39"/>
        </w:numPr>
        <w:tabs>
          <w:tab w:val="num" w:pos="720"/>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p</w:t>
      </w:r>
      <w:r w:rsidR="00DC08ED" w:rsidRPr="00533C62">
        <w:rPr>
          <w:rFonts w:ascii="Tahoma" w:hAnsi="Tahoma" w:cs="Tahoma"/>
          <w:color w:val="000000" w:themeColor="text1"/>
          <w:kern w:val="2"/>
          <w:sz w:val="22"/>
          <w:szCs w:val="22"/>
        </w:rPr>
        <w:t xml:space="preserve">owołanie </w:t>
      </w:r>
      <w:r w:rsidR="00B42AB9" w:rsidRPr="00533C62">
        <w:rPr>
          <w:rFonts w:ascii="Tahoma" w:hAnsi="Tahoma" w:cs="Tahoma"/>
          <w:color w:val="000000" w:themeColor="text1"/>
          <w:kern w:val="2"/>
          <w:sz w:val="22"/>
          <w:szCs w:val="22"/>
        </w:rPr>
        <w:t>K</w:t>
      </w:r>
      <w:r w:rsidR="00DC08ED" w:rsidRPr="00533C62">
        <w:rPr>
          <w:rFonts w:ascii="Tahoma" w:hAnsi="Tahoma" w:cs="Tahoma"/>
          <w:color w:val="000000" w:themeColor="text1"/>
          <w:kern w:val="2"/>
          <w:sz w:val="22"/>
          <w:szCs w:val="22"/>
        </w:rPr>
        <w:t>ierownika robót;</w:t>
      </w:r>
    </w:p>
    <w:p w:rsidR="00DC08ED" w:rsidRPr="00533C62" w:rsidRDefault="00DC08ED" w:rsidP="00DA5CE8">
      <w:pPr>
        <w:pStyle w:val="Akapitzlist"/>
        <w:widowControl/>
        <w:numPr>
          <w:ilvl w:val="0"/>
          <w:numId w:val="39"/>
        </w:numPr>
        <w:tabs>
          <w:tab w:val="num" w:pos="720"/>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przejęcie terenu budowy od Zamawiającego, oraz:</w:t>
      </w:r>
    </w:p>
    <w:p w:rsidR="00DC08ED" w:rsidRPr="00533C62" w:rsidRDefault="00DC08ED" w:rsidP="00DA5CE8">
      <w:pPr>
        <w:widowControl/>
        <w:numPr>
          <w:ilvl w:val="0"/>
          <w:numId w:val="35"/>
        </w:numPr>
        <w:suppressAutoHyphens/>
        <w:overflowPunct w:val="0"/>
        <w:autoSpaceDE w:val="0"/>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podjęcie niezbędnych środków służących zapobieganiu wstępowi na teren budowy przez osoby nieuprawnione;</w:t>
      </w:r>
    </w:p>
    <w:p w:rsidR="00DC08ED" w:rsidRPr="00533C62" w:rsidRDefault="00DC08ED" w:rsidP="00DA5CE8">
      <w:pPr>
        <w:widowControl/>
        <w:numPr>
          <w:ilvl w:val="0"/>
          <w:numId w:val="35"/>
        </w:numPr>
        <w:suppressAutoHyphens/>
        <w:overflowPunct w:val="0"/>
        <w:autoSpaceDE w:val="0"/>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zapewnienie należytej ochrony terenu budowy od dnia przejęcia terenu budowy do dnia przekazania terenu budowy Zamawiającemu;</w:t>
      </w:r>
    </w:p>
    <w:p w:rsidR="00DC08ED" w:rsidRPr="00533C62" w:rsidRDefault="00DC08ED" w:rsidP="00DA5CE8">
      <w:pPr>
        <w:widowControl/>
        <w:numPr>
          <w:ilvl w:val="0"/>
          <w:numId w:val="35"/>
        </w:numPr>
        <w:suppressAutoHyphens/>
        <w:overflowPunct w:val="0"/>
        <w:autoSpaceDE w:val="0"/>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zabezpieczenie instalacji, urządzeń i obiektów na terenie robót i w jej bezpośrednim otoczeniu, przed ich zniszczeniem lub uszkodzeniem w trakcie wykonywania robót;</w:t>
      </w:r>
    </w:p>
    <w:p w:rsidR="00DC08ED" w:rsidRPr="00533C62" w:rsidRDefault="00DC08ED" w:rsidP="00DA5CE8">
      <w:pPr>
        <w:widowControl/>
        <w:numPr>
          <w:ilvl w:val="0"/>
          <w:numId w:val="35"/>
        </w:numPr>
        <w:suppressAutoHyphens/>
        <w:overflowPunct w:val="0"/>
        <w:autoSpaceDE w:val="0"/>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oznaczenie terenu budowy oraz odpowiednie oznakowanie i zabezpieczenie miejsc prowadzenia robót, wygrodzenie stref niebezpiecznych – zgodnie</w:t>
      </w:r>
      <w:r w:rsidRPr="00533C62">
        <w:rPr>
          <w:rFonts w:ascii="Tahoma" w:hAnsi="Tahoma" w:cs="Tahoma"/>
          <w:color w:val="000000" w:themeColor="text1"/>
          <w:kern w:val="2"/>
          <w:sz w:val="22"/>
          <w:szCs w:val="22"/>
        </w:rPr>
        <w:br/>
        <w:t>z obowiązującymi przepisami;</w:t>
      </w:r>
    </w:p>
    <w:p w:rsidR="00DC08ED" w:rsidRPr="00533C62" w:rsidRDefault="00DC08ED" w:rsidP="00DA5CE8">
      <w:pPr>
        <w:widowControl/>
        <w:numPr>
          <w:ilvl w:val="0"/>
          <w:numId w:val="35"/>
        </w:numPr>
        <w:suppressAutoHyphens/>
        <w:overflowPunct w:val="0"/>
        <w:autoSpaceDE w:val="0"/>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ogrodzenie placu budowy (ogrodzenie ma być wykonane z elementów trwałych</w:t>
      </w:r>
      <w:r w:rsidRPr="00533C62">
        <w:rPr>
          <w:rFonts w:ascii="Tahoma" w:hAnsi="Tahoma" w:cs="Tahoma"/>
          <w:color w:val="000000" w:themeColor="text1"/>
          <w:kern w:val="2"/>
          <w:sz w:val="22"/>
          <w:szCs w:val="22"/>
        </w:rPr>
        <w:br/>
        <w:t xml:space="preserve">i jednorodnych na całym obwodzie); </w:t>
      </w:r>
    </w:p>
    <w:p w:rsidR="00DC08ED" w:rsidRPr="00533C62" w:rsidRDefault="00DC08ED" w:rsidP="00DA5CE8">
      <w:pPr>
        <w:widowControl/>
        <w:numPr>
          <w:ilvl w:val="0"/>
          <w:numId w:val="35"/>
        </w:numPr>
        <w:suppressAutoHyphens/>
        <w:overflowPunct w:val="0"/>
        <w:autoSpaceDE w:val="0"/>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zabezpieczenie miejsc prowadzenia robót w sposób nie kolidujący z pracą</w:t>
      </w:r>
      <w:r w:rsidRPr="00533C62">
        <w:rPr>
          <w:rFonts w:ascii="Tahoma" w:hAnsi="Tahoma" w:cs="Tahoma"/>
          <w:color w:val="000000" w:themeColor="text1"/>
          <w:kern w:val="2"/>
          <w:sz w:val="22"/>
          <w:szCs w:val="22"/>
        </w:rPr>
        <w:br/>
        <w:t>innych podmiotów oraz zapewniający całkowite bezpieczeństwo osób przebywających i pracujących na terenach przylegających do terenu budowy;</w:t>
      </w:r>
    </w:p>
    <w:p w:rsidR="00DC08ED" w:rsidRPr="00533C62" w:rsidRDefault="00DC08ED" w:rsidP="00DA5CE8">
      <w:pPr>
        <w:widowControl/>
        <w:numPr>
          <w:ilvl w:val="0"/>
          <w:numId w:val="35"/>
        </w:numPr>
        <w:suppressAutoHyphens/>
        <w:overflowPunct w:val="0"/>
        <w:autoSpaceDE w:val="0"/>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oświetlenie terenu budowy w niezbędnym zakresie;</w:t>
      </w:r>
    </w:p>
    <w:p w:rsidR="00DC08ED" w:rsidRPr="00533C62" w:rsidRDefault="00DC08ED" w:rsidP="00DA5CE8">
      <w:pPr>
        <w:widowControl/>
        <w:numPr>
          <w:ilvl w:val="0"/>
          <w:numId w:val="35"/>
        </w:numPr>
        <w:suppressAutoHyphens/>
        <w:overflowPunct w:val="0"/>
        <w:autoSpaceDE w:val="0"/>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lastRenderedPageBreak/>
        <w:t>utrzymanie porządku na terenie budowy oraz na innych terenach, na któ</w:t>
      </w:r>
      <w:r w:rsidR="00A966E4">
        <w:rPr>
          <w:rFonts w:ascii="Tahoma" w:hAnsi="Tahoma" w:cs="Tahoma"/>
          <w:color w:val="000000" w:themeColor="text1"/>
          <w:kern w:val="2"/>
          <w:sz w:val="22"/>
          <w:szCs w:val="22"/>
        </w:rPr>
        <w:t>re oddziałuje wykonywanie robót;</w:t>
      </w:r>
    </w:p>
    <w:p w:rsidR="00DC08ED" w:rsidRPr="00533C62" w:rsidRDefault="00DC08ED" w:rsidP="00DA5CE8">
      <w:pPr>
        <w:pStyle w:val="Akapitzlist"/>
        <w:widowControl/>
        <w:numPr>
          <w:ilvl w:val="0"/>
          <w:numId w:val="39"/>
        </w:numPr>
        <w:tabs>
          <w:tab w:val="num" w:pos="720"/>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prowadzenie dokumentacji robót;</w:t>
      </w:r>
    </w:p>
    <w:p w:rsidR="00130F35" w:rsidRPr="00533C62" w:rsidRDefault="00DC08ED" w:rsidP="00DA5CE8">
      <w:pPr>
        <w:pStyle w:val="Akapitzlist"/>
        <w:widowControl/>
        <w:numPr>
          <w:ilvl w:val="0"/>
          <w:numId w:val="39"/>
        </w:numPr>
        <w:tabs>
          <w:tab w:val="num" w:pos="720"/>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prowadzenie dziennika robót;</w:t>
      </w:r>
    </w:p>
    <w:p w:rsidR="00DC08ED" w:rsidRPr="00533C62" w:rsidRDefault="00DC08ED" w:rsidP="00DA5CE8">
      <w:pPr>
        <w:pStyle w:val="Akapitzlist"/>
        <w:widowControl/>
        <w:numPr>
          <w:ilvl w:val="0"/>
          <w:numId w:val="39"/>
        </w:numPr>
        <w:suppressAutoHyphens/>
        <w:autoSpaceDE w:val="0"/>
        <w:autoSpaceDN w:val="0"/>
        <w:adjustRightInd w:val="0"/>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stosowanie się do poleceń Inspektora </w:t>
      </w:r>
      <w:r w:rsidR="00A966E4">
        <w:rPr>
          <w:rFonts w:ascii="Tahoma" w:hAnsi="Tahoma" w:cs="Tahoma"/>
          <w:color w:val="000000" w:themeColor="text1"/>
          <w:kern w:val="2"/>
          <w:sz w:val="22"/>
          <w:szCs w:val="22"/>
        </w:rPr>
        <w:t>nadzoru inwestorskiego oraz nie</w:t>
      </w:r>
      <w:r w:rsidRPr="00533C62">
        <w:rPr>
          <w:rFonts w:ascii="Tahoma" w:hAnsi="Tahoma" w:cs="Tahoma"/>
          <w:color w:val="000000" w:themeColor="text1"/>
          <w:kern w:val="2"/>
          <w:sz w:val="22"/>
          <w:szCs w:val="22"/>
        </w:rPr>
        <w:t>wprowadzanie jakichkolwiek zmian bez polecenia Inspektora nadzoru inwestorskiego;</w:t>
      </w:r>
    </w:p>
    <w:p w:rsidR="00DC08ED" w:rsidRPr="00533C62" w:rsidRDefault="00DC08ED" w:rsidP="00DA5CE8">
      <w:pPr>
        <w:pStyle w:val="Akapitzlist"/>
        <w:widowControl/>
        <w:numPr>
          <w:ilvl w:val="0"/>
          <w:numId w:val="39"/>
        </w:numPr>
        <w:tabs>
          <w:tab w:val="num" w:pos="720"/>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wykonanie przedmiotu umowy zgodnie z zasadami współczesnej wiedzy technicznej</w:t>
      </w:r>
      <w:r w:rsidRPr="00533C62">
        <w:rPr>
          <w:rFonts w:ascii="Tahoma" w:hAnsi="Tahoma" w:cs="Tahoma"/>
          <w:color w:val="000000" w:themeColor="text1"/>
          <w:kern w:val="2"/>
          <w:sz w:val="22"/>
          <w:szCs w:val="22"/>
        </w:rPr>
        <w:br/>
        <w:t>i sztuki budowlanej, obowiązującymi przepisami (m.in. ustaw</w:t>
      </w:r>
      <w:r w:rsidR="00B42AB9" w:rsidRPr="00533C62">
        <w:rPr>
          <w:rFonts w:ascii="Tahoma" w:hAnsi="Tahoma" w:cs="Tahoma"/>
          <w:color w:val="000000" w:themeColor="text1"/>
          <w:kern w:val="2"/>
          <w:sz w:val="22"/>
          <w:szCs w:val="22"/>
        </w:rPr>
        <w:t>ą</w:t>
      </w:r>
      <w:r w:rsidRPr="00533C62">
        <w:rPr>
          <w:rFonts w:ascii="Tahoma" w:hAnsi="Tahoma" w:cs="Tahoma"/>
          <w:color w:val="000000" w:themeColor="text1"/>
          <w:kern w:val="2"/>
          <w:sz w:val="22"/>
          <w:szCs w:val="22"/>
        </w:rPr>
        <w:t xml:space="preserve"> </w:t>
      </w:r>
      <w:r w:rsidR="00B42AB9" w:rsidRPr="00533C62">
        <w:rPr>
          <w:rFonts w:ascii="Tahoma" w:hAnsi="Tahoma" w:cs="Tahoma"/>
          <w:color w:val="000000" w:themeColor="text1"/>
          <w:kern w:val="2"/>
          <w:sz w:val="22"/>
          <w:szCs w:val="22"/>
        </w:rPr>
        <w:t xml:space="preserve">z dnia 07.07.1994 r. </w:t>
      </w:r>
      <w:r w:rsidRPr="00533C62">
        <w:rPr>
          <w:rFonts w:ascii="Tahoma" w:hAnsi="Tahoma" w:cs="Tahoma"/>
          <w:color w:val="000000" w:themeColor="text1"/>
          <w:kern w:val="2"/>
          <w:sz w:val="22"/>
          <w:szCs w:val="22"/>
        </w:rPr>
        <w:t>Prawo budowlane, polskimi normami) oraz oddani</w:t>
      </w:r>
      <w:r w:rsidR="00A966E4">
        <w:rPr>
          <w:rFonts w:ascii="Tahoma" w:hAnsi="Tahoma" w:cs="Tahoma"/>
          <w:color w:val="000000" w:themeColor="text1"/>
          <w:kern w:val="2"/>
          <w:sz w:val="22"/>
          <w:szCs w:val="22"/>
        </w:rPr>
        <w:t>e</w:t>
      </w:r>
      <w:r w:rsidRPr="00533C62">
        <w:rPr>
          <w:rFonts w:ascii="Tahoma" w:hAnsi="Tahoma" w:cs="Tahoma"/>
          <w:color w:val="000000" w:themeColor="text1"/>
          <w:kern w:val="2"/>
          <w:sz w:val="22"/>
          <w:szCs w:val="22"/>
        </w:rPr>
        <w:t xml:space="preserve"> przedmiotu</w:t>
      </w:r>
      <w:r w:rsidR="002E4C94" w:rsidRPr="00533C62">
        <w:rPr>
          <w:rFonts w:ascii="Tahoma" w:hAnsi="Tahoma" w:cs="Tahoma"/>
          <w:color w:val="000000" w:themeColor="text1"/>
          <w:kern w:val="2"/>
          <w:sz w:val="22"/>
          <w:szCs w:val="22"/>
        </w:rPr>
        <w:t xml:space="preserve"> niniejszej umowy Zamawiającemu </w:t>
      </w:r>
      <w:r w:rsidRPr="00533C62">
        <w:rPr>
          <w:rFonts w:ascii="Tahoma" w:hAnsi="Tahoma" w:cs="Tahoma"/>
          <w:color w:val="000000" w:themeColor="text1"/>
          <w:kern w:val="2"/>
          <w:sz w:val="22"/>
          <w:szCs w:val="22"/>
        </w:rPr>
        <w:t>w terminie w niej uzgodnionym;</w:t>
      </w:r>
    </w:p>
    <w:p w:rsidR="00DC08ED" w:rsidRPr="00533C62" w:rsidRDefault="00DC08ED" w:rsidP="00DA5CE8">
      <w:pPr>
        <w:pStyle w:val="Akapitzlist"/>
        <w:widowControl/>
        <w:numPr>
          <w:ilvl w:val="0"/>
          <w:numId w:val="39"/>
        </w:numPr>
        <w:tabs>
          <w:tab w:val="num" w:pos="720"/>
        </w:tabs>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wykonanie przedmiotu umowy z materiałów własnych odpowiadających wymaganiom określonym w art. 10 obowiązującej ustawy z dnia </w:t>
      </w:r>
      <w:r w:rsidR="00B42AB9" w:rsidRPr="00533C62">
        <w:rPr>
          <w:rFonts w:ascii="Tahoma" w:hAnsi="Tahoma" w:cs="Tahoma"/>
          <w:color w:val="000000" w:themeColor="text1"/>
          <w:kern w:val="2"/>
          <w:sz w:val="22"/>
          <w:szCs w:val="22"/>
        </w:rPr>
        <w:t>07.07.</w:t>
      </w:r>
      <w:r w:rsidRPr="00533C62">
        <w:rPr>
          <w:rFonts w:ascii="Tahoma" w:hAnsi="Tahoma" w:cs="Tahoma"/>
          <w:color w:val="000000" w:themeColor="text1"/>
          <w:kern w:val="2"/>
          <w:sz w:val="22"/>
          <w:szCs w:val="22"/>
        </w:rPr>
        <w:t>1994 r. Prawo budowlane</w:t>
      </w:r>
      <w:r w:rsidRPr="00533C62">
        <w:rPr>
          <w:rFonts w:ascii="Tahoma" w:hAnsi="Tahoma" w:cs="Tahoma"/>
          <w:color w:val="000000" w:themeColor="text1"/>
          <w:kern w:val="2"/>
          <w:sz w:val="22"/>
          <w:szCs w:val="22"/>
        </w:rPr>
        <w:br/>
        <w:t>i okazani</w:t>
      </w:r>
      <w:r w:rsidR="007F6919">
        <w:rPr>
          <w:rFonts w:ascii="Tahoma" w:hAnsi="Tahoma" w:cs="Tahoma"/>
          <w:color w:val="000000" w:themeColor="text1"/>
          <w:kern w:val="2"/>
          <w:sz w:val="22"/>
          <w:szCs w:val="22"/>
        </w:rPr>
        <w:t>e</w:t>
      </w:r>
      <w:r w:rsidRPr="00533C62">
        <w:rPr>
          <w:rFonts w:ascii="Tahoma" w:hAnsi="Tahoma" w:cs="Tahoma"/>
          <w:color w:val="000000" w:themeColor="text1"/>
          <w:kern w:val="2"/>
          <w:sz w:val="22"/>
          <w:szCs w:val="22"/>
        </w:rPr>
        <w:t>, na każde żądanie Zamawiającego lub Inspektora nadzoru inwestorskiego, deklaracji zgodności i aprobaty technicznej każdego używanego na budowie wyrobu;</w:t>
      </w:r>
    </w:p>
    <w:p w:rsidR="00DC08ED" w:rsidRPr="00533C62" w:rsidRDefault="00DC08ED" w:rsidP="00DA5CE8">
      <w:pPr>
        <w:pStyle w:val="Akapitzlist"/>
        <w:widowControl/>
        <w:numPr>
          <w:ilvl w:val="0"/>
          <w:numId w:val="39"/>
        </w:numPr>
        <w:tabs>
          <w:tab w:val="num" w:pos="720"/>
        </w:tabs>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zapewnienie, aby wszystkie osoby wyznaczone przez niego do realizacji zamówienia posiadały odpowiednie kwalifikacje oraz przeszkolenia i uprawnienia wymagane przepisami prawa;</w:t>
      </w:r>
    </w:p>
    <w:p w:rsidR="00DD47AD" w:rsidRPr="00533C62" w:rsidRDefault="00DC08ED" w:rsidP="00DA5CE8">
      <w:pPr>
        <w:pStyle w:val="Akapitzlist"/>
        <w:widowControl/>
        <w:numPr>
          <w:ilvl w:val="0"/>
          <w:numId w:val="39"/>
        </w:numPr>
        <w:tabs>
          <w:tab w:val="num" w:pos="720"/>
        </w:tabs>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wykonywanie robót oraz innych czynności objętych przedmiotem umowy zgodnie</w:t>
      </w:r>
      <w:r w:rsidRPr="00533C62">
        <w:rPr>
          <w:rFonts w:ascii="Tahoma" w:hAnsi="Tahoma" w:cs="Tahoma"/>
          <w:color w:val="000000" w:themeColor="text1"/>
          <w:kern w:val="2"/>
          <w:sz w:val="22"/>
          <w:szCs w:val="22"/>
        </w:rPr>
        <w:br/>
        <w:t xml:space="preserve">z właściwymi przepisami z zakresu </w:t>
      </w:r>
      <w:proofErr w:type="spellStart"/>
      <w:r w:rsidRPr="00533C62">
        <w:rPr>
          <w:rFonts w:ascii="Tahoma" w:hAnsi="Tahoma" w:cs="Tahoma"/>
          <w:color w:val="000000" w:themeColor="text1"/>
          <w:kern w:val="2"/>
          <w:sz w:val="22"/>
          <w:szCs w:val="22"/>
        </w:rPr>
        <w:t>p.poż</w:t>
      </w:r>
      <w:proofErr w:type="spellEnd"/>
      <w:r w:rsidRPr="00533C62">
        <w:rPr>
          <w:rFonts w:ascii="Tahoma" w:hAnsi="Tahoma" w:cs="Tahoma"/>
          <w:color w:val="000000" w:themeColor="text1"/>
          <w:kern w:val="2"/>
          <w:sz w:val="22"/>
          <w:szCs w:val="22"/>
        </w:rPr>
        <w:t>, bezpieczeństwa i higieny pracy;</w:t>
      </w:r>
    </w:p>
    <w:p w:rsidR="00DC08ED" w:rsidRPr="00533C62" w:rsidRDefault="00DC08ED" w:rsidP="00DA5CE8">
      <w:pPr>
        <w:pStyle w:val="Akapitzlist"/>
        <w:widowControl/>
        <w:numPr>
          <w:ilvl w:val="0"/>
          <w:numId w:val="39"/>
        </w:numPr>
        <w:tabs>
          <w:tab w:val="num" w:pos="720"/>
        </w:tabs>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przestrzeganie </w:t>
      </w:r>
      <w:r w:rsidR="00DD47AD" w:rsidRPr="00533C62">
        <w:rPr>
          <w:rFonts w:ascii="Tahoma" w:hAnsi="Tahoma" w:cs="Tahoma"/>
          <w:color w:val="000000" w:themeColor="text1"/>
          <w:kern w:val="2"/>
          <w:sz w:val="22"/>
          <w:szCs w:val="22"/>
        </w:rPr>
        <w:t xml:space="preserve">obowiązków </w:t>
      </w:r>
      <w:r w:rsidRPr="00533C62">
        <w:rPr>
          <w:rFonts w:ascii="Tahoma" w:hAnsi="Tahoma" w:cs="Tahoma"/>
          <w:color w:val="000000" w:themeColor="text1"/>
          <w:kern w:val="2"/>
          <w:sz w:val="22"/>
          <w:szCs w:val="22"/>
        </w:rPr>
        <w:t>wynikających z ustawy z dnia 27.04.2</w:t>
      </w:r>
      <w:r w:rsidR="00DD47AD" w:rsidRPr="00533C62">
        <w:rPr>
          <w:rFonts w:ascii="Tahoma" w:hAnsi="Tahoma" w:cs="Tahoma"/>
          <w:color w:val="000000" w:themeColor="text1"/>
          <w:kern w:val="2"/>
          <w:sz w:val="22"/>
          <w:szCs w:val="22"/>
        </w:rPr>
        <w:t xml:space="preserve">001 r. Prawo ochrony środowiska oraz </w:t>
      </w:r>
      <w:r w:rsidRPr="00533C62">
        <w:rPr>
          <w:rFonts w:ascii="Tahoma" w:hAnsi="Tahoma" w:cs="Tahoma"/>
          <w:color w:val="000000" w:themeColor="text1"/>
          <w:kern w:val="2"/>
          <w:sz w:val="22"/>
          <w:szCs w:val="22"/>
        </w:rPr>
        <w:t xml:space="preserve">ustawy </w:t>
      </w:r>
      <w:r w:rsidR="007F6919">
        <w:rPr>
          <w:rFonts w:ascii="Tahoma" w:hAnsi="Tahoma" w:cs="Tahoma"/>
          <w:color w:val="000000" w:themeColor="text1"/>
          <w:kern w:val="2"/>
          <w:sz w:val="22"/>
          <w:szCs w:val="22"/>
        </w:rPr>
        <w:t>z dnia 14.12.2012</w:t>
      </w:r>
      <w:r w:rsidR="00DD47AD" w:rsidRPr="00533C62">
        <w:rPr>
          <w:rFonts w:ascii="Tahoma" w:hAnsi="Tahoma" w:cs="Tahoma"/>
          <w:color w:val="000000" w:themeColor="text1"/>
          <w:kern w:val="2"/>
          <w:sz w:val="22"/>
          <w:szCs w:val="22"/>
        </w:rPr>
        <w:t>r. o odpadach</w:t>
      </w:r>
      <w:r w:rsidRPr="00533C62">
        <w:rPr>
          <w:rFonts w:ascii="Tahoma" w:hAnsi="Tahoma" w:cs="Tahoma"/>
          <w:color w:val="000000" w:themeColor="text1"/>
          <w:kern w:val="2"/>
          <w:sz w:val="22"/>
          <w:szCs w:val="22"/>
        </w:rPr>
        <w:t>;</w:t>
      </w:r>
    </w:p>
    <w:p w:rsidR="00DC08ED" w:rsidRPr="00533C62" w:rsidRDefault="00DC08ED" w:rsidP="00DA5CE8">
      <w:pPr>
        <w:widowControl/>
        <w:numPr>
          <w:ilvl w:val="0"/>
          <w:numId w:val="31"/>
        </w:numPr>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DC08ED" w:rsidRPr="00533C62" w:rsidRDefault="007F6919" w:rsidP="00DA5CE8">
      <w:pPr>
        <w:widowControl/>
        <w:numPr>
          <w:ilvl w:val="0"/>
          <w:numId w:val="31"/>
        </w:numPr>
        <w:suppressAutoHyphens/>
        <w:overflowPunct w:val="0"/>
        <w:autoSpaceDE w:val="0"/>
        <w:ind w:right="-47"/>
        <w:textAlignment w:val="baseline"/>
        <w:rPr>
          <w:rFonts w:ascii="Tahoma" w:hAnsi="Tahoma" w:cs="Tahoma"/>
          <w:color w:val="000000" w:themeColor="text1"/>
          <w:kern w:val="2"/>
          <w:sz w:val="22"/>
          <w:szCs w:val="22"/>
        </w:rPr>
      </w:pPr>
      <w:r>
        <w:rPr>
          <w:rFonts w:ascii="Tahoma" w:hAnsi="Tahoma" w:cs="Tahoma"/>
          <w:color w:val="000000" w:themeColor="text1"/>
          <w:kern w:val="2"/>
          <w:sz w:val="22"/>
          <w:szCs w:val="22"/>
        </w:rPr>
        <w:t>usuwanie</w:t>
      </w:r>
      <w:r w:rsidR="00DC08ED" w:rsidRPr="00533C62">
        <w:rPr>
          <w:rFonts w:ascii="Tahoma" w:hAnsi="Tahoma" w:cs="Tahoma"/>
          <w:color w:val="000000" w:themeColor="text1"/>
          <w:kern w:val="2"/>
          <w:sz w:val="22"/>
          <w:szCs w:val="22"/>
        </w:rPr>
        <w:t xml:space="preserve"> wad, w tym usterek, ujawnionych w czasie wykonywania robót lub ujawnionych w czasie odbiorów</w:t>
      </w:r>
      <w:r w:rsidR="003952BF" w:rsidRPr="00533C62">
        <w:rPr>
          <w:rFonts w:ascii="Tahoma" w:hAnsi="Tahoma" w:cs="Tahoma"/>
          <w:color w:val="000000" w:themeColor="text1"/>
          <w:kern w:val="2"/>
          <w:sz w:val="22"/>
          <w:szCs w:val="22"/>
        </w:rPr>
        <w:t xml:space="preserve"> oraz w okresie rękojmi za wady przedmiotu umowy</w:t>
      </w:r>
      <w:r w:rsidR="00DC08ED" w:rsidRPr="00533C62">
        <w:rPr>
          <w:rFonts w:ascii="Tahoma" w:hAnsi="Tahoma" w:cs="Tahoma"/>
          <w:color w:val="000000" w:themeColor="text1"/>
          <w:kern w:val="2"/>
          <w:sz w:val="22"/>
          <w:szCs w:val="22"/>
        </w:rPr>
        <w:t>;</w:t>
      </w:r>
    </w:p>
    <w:p w:rsidR="00DC08ED" w:rsidRPr="00533C62" w:rsidRDefault="00DC08ED" w:rsidP="00DA5CE8">
      <w:pPr>
        <w:widowControl/>
        <w:numPr>
          <w:ilvl w:val="0"/>
          <w:numId w:val="31"/>
        </w:numPr>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sporządzenie dokumentacji powykonawczej</w:t>
      </w:r>
      <w:r w:rsidR="00E21412" w:rsidRPr="00533C62">
        <w:rPr>
          <w:rFonts w:ascii="Tahoma" w:hAnsi="Tahoma" w:cs="Tahoma"/>
          <w:color w:val="000000" w:themeColor="text1"/>
          <w:kern w:val="2"/>
          <w:sz w:val="22"/>
          <w:szCs w:val="22"/>
        </w:rPr>
        <w:t>,</w:t>
      </w:r>
    </w:p>
    <w:p w:rsidR="00E21412" w:rsidRPr="00533C62" w:rsidRDefault="00E21412" w:rsidP="00DA5CE8">
      <w:pPr>
        <w:widowControl/>
        <w:numPr>
          <w:ilvl w:val="0"/>
          <w:numId w:val="31"/>
        </w:numPr>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niezwłoczne zgłaszanie Inspektorowi Nadzoru wykrytych w dokumentacji projektowej nieprawidłowości.</w:t>
      </w:r>
      <w:r w:rsidR="007F6919">
        <w:rPr>
          <w:rFonts w:ascii="Tahoma" w:hAnsi="Tahoma" w:cs="Tahoma"/>
          <w:color w:val="000000" w:themeColor="text1"/>
          <w:kern w:val="2"/>
          <w:sz w:val="22"/>
          <w:szCs w:val="22"/>
        </w:rPr>
        <w:t xml:space="preserve"> </w:t>
      </w:r>
    </w:p>
    <w:p w:rsidR="00DC08ED" w:rsidRPr="00533C62" w:rsidRDefault="00DC08ED" w:rsidP="00DA5CE8">
      <w:pPr>
        <w:widowControl/>
        <w:numPr>
          <w:ilvl w:val="0"/>
          <w:numId w:val="7"/>
        </w:numPr>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Wykonawca ponosi pełną odpowiedzialność za:</w:t>
      </w:r>
    </w:p>
    <w:p w:rsidR="00DC08ED" w:rsidRPr="00533C62" w:rsidRDefault="00DC08ED" w:rsidP="00DA5CE8">
      <w:pPr>
        <w:pStyle w:val="Tekstpodstawowywcity"/>
        <w:widowControl/>
        <w:numPr>
          <w:ilvl w:val="0"/>
          <w:numId w:val="10"/>
        </w:numPr>
        <w:tabs>
          <w:tab w:val="left" w:pos="360"/>
        </w:tabs>
        <w:suppressAutoHyphens/>
        <w:overflowPunct w:val="0"/>
        <w:autoSpaceDE w:val="0"/>
        <w:spacing w:after="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stan i przestrzeganie przepisów bhp, ochronę </w:t>
      </w:r>
      <w:proofErr w:type="spellStart"/>
      <w:r w:rsidRPr="00533C62">
        <w:rPr>
          <w:rFonts w:ascii="Tahoma" w:hAnsi="Tahoma" w:cs="Tahoma"/>
          <w:color w:val="000000" w:themeColor="text1"/>
          <w:kern w:val="2"/>
          <w:sz w:val="22"/>
          <w:szCs w:val="22"/>
        </w:rPr>
        <w:t>p.poż</w:t>
      </w:r>
      <w:proofErr w:type="spellEnd"/>
      <w:r w:rsidRPr="00533C62">
        <w:rPr>
          <w:rFonts w:ascii="Tahoma" w:hAnsi="Tahoma" w:cs="Tahoma"/>
          <w:color w:val="000000" w:themeColor="text1"/>
          <w:kern w:val="2"/>
          <w:sz w:val="22"/>
          <w:szCs w:val="22"/>
        </w:rPr>
        <w:t xml:space="preserve"> i dozór mienia na terenie robót, jak i za wszelkie szkody powstałe w trakcie trwania robót na terenie przyjętym od Zamawiającego lub mających związek z prowadzonymi robotami;</w:t>
      </w:r>
    </w:p>
    <w:p w:rsidR="00DC08ED" w:rsidRPr="00533C62" w:rsidRDefault="00DC08ED" w:rsidP="00DA5CE8">
      <w:pPr>
        <w:pStyle w:val="Tekstpodstawowywcity"/>
        <w:widowControl/>
        <w:numPr>
          <w:ilvl w:val="0"/>
          <w:numId w:val="10"/>
        </w:numPr>
        <w:suppressAutoHyphens/>
        <w:snapToGrid w:val="0"/>
        <w:spacing w:after="0"/>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bezpieczeństwo wszelkich działań prowadzonych na terenie robót i poza nim,</w:t>
      </w:r>
      <w:r w:rsidRPr="00533C62">
        <w:rPr>
          <w:rFonts w:ascii="Tahoma" w:hAnsi="Tahoma" w:cs="Tahoma"/>
          <w:color w:val="000000" w:themeColor="text1"/>
          <w:kern w:val="2"/>
          <w:sz w:val="22"/>
          <w:szCs w:val="22"/>
        </w:rPr>
        <w:br/>
        <w:t>a związanych z wykonaniem przedmiotu umowy;</w:t>
      </w:r>
    </w:p>
    <w:p w:rsidR="00DC08ED" w:rsidRPr="00533C62" w:rsidRDefault="00534233" w:rsidP="00DA5CE8">
      <w:pPr>
        <w:widowControl/>
        <w:numPr>
          <w:ilvl w:val="0"/>
          <w:numId w:val="10"/>
        </w:numPr>
        <w:tabs>
          <w:tab w:val="left" w:pos="360"/>
        </w:tabs>
        <w:suppressAutoHyphens/>
        <w:overflowPunct w:val="0"/>
        <w:autoSpaceDE w:val="0"/>
        <w:ind w:right="-47"/>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wszelkie </w:t>
      </w:r>
      <w:r w:rsidR="00DC08ED" w:rsidRPr="00533C62">
        <w:rPr>
          <w:rFonts w:ascii="Tahoma" w:hAnsi="Tahoma" w:cs="Tahoma"/>
          <w:color w:val="000000" w:themeColor="text1"/>
          <w:kern w:val="2"/>
          <w:sz w:val="22"/>
          <w:szCs w:val="22"/>
        </w:rPr>
        <w:t xml:space="preserve">szkody oraz </w:t>
      </w:r>
      <w:r w:rsidRPr="00533C62">
        <w:rPr>
          <w:rFonts w:ascii="Tahoma" w:hAnsi="Tahoma" w:cs="Tahoma"/>
          <w:color w:val="000000" w:themeColor="text1"/>
          <w:kern w:val="2"/>
          <w:sz w:val="22"/>
          <w:szCs w:val="22"/>
        </w:rPr>
        <w:t xml:space="preserve">krzywdy jako </w:t>
      </w:r>
      <w:r w:rsidR="00DC08ED" w:rsidRPr="00533C62">
        <w:rPr>
          <w:rFonts w:ascii="Tahoma" w:hAnsi="Tahoma" w:cs="Tahoma"/>
          <w:color w:val="000000" w:themeColor="text1"/>
          <w:kern w:val="2"/>
          <w:sz w:val="22"/>
          <w:szCs w:val="22"/>
        </w:rPr>
        <w:t>nast</w:t>
      </w:r>
      <w:r w:rsidRPr="00533C62">
        <w:rPr>
          <w:rFonts w:ascii="Tahoma" w:hAnsi="Tahoma" w:cs="Tahoma"/>
          <w:color w:val="000000" w:themeColor="text1"/>
          <w:kern w:val="2"/>
          <w:sz w:val="22"/>
          <w:szCs w:val="22"/>
        </w:rPr>
        <w:t xml:space="preserve">ępstwa nieszczęśliwych wypadków wyrządzone u </w:t>
      </w:r>
      <w:r w:rsidR="00DC08ED" w:rsidRPr="00533C62">
        <w:rPr>
          <w:rFonts w:ascii="Tahoma" w:hAnsi="Tahoma" w:cs="Tahoma"/>
          <w:color w:val="000000" w:themeColor="text1"/>
          <w:kern w:val="2"/>
          <w:sz w:val="22"/>
          <w:szCs w:val="22"/>
        </w:rPr>
        <w:t xml:space="preserve">pracowników i osób trzecich, </w:t>
      </w:r>
      <w:r w:rsidRPr="00533C62">
        <w:rPr>
          <w:rFonts w:ascii="Tahoma" w:hAnsi="Tahoma" w:cs="Tahoma"/>
          <w:color w:val="000000" w:themeColor="text1"/>
          <w:kern w:val="2"/>
          <w:sz w:val="22"/>
          <w:szCs w:val="22"/>
        </w:rPr>
        <w:t xml:space="preserve">a pozostające </w:t>
      </w:r>
      <w:r w:rsidR="00DC08ED" w:rsidRPr="00533C62">
        <w:rPr>
          <w:rFonts w:ascii="Tahoma" w:hAnsi="Tahoma" w:cs="Tahoma"/>
          <w:color w:val="000000" w:themeColor="text1"/>
          <w:kern w:val="2"/>
          <w:sz w:val="22"/>
          <w:szCs w:val="22"/>
        </w:rPr>
        <w:t xml:space="preserve">w związku z prowadzonymi robotami, </w:t>
      </w:r>
      <w:r w:rsidR="00072E2D" w:rsidRPr="00533C62">
        <w:rPr>
          <w:rFonts w:ascii="Tahoma" w:hAnsi="Tahoma" w:cs="Tahoma"/>
          <w:color w:val="000000" w:themeColor="text1"/>
          <w:kern w:val="2"/>
          <w:sz w:val="22"/>
          <w:szCs w:val="22"/>
        </w:rPr>
        <w:t>które Wykonawca zobowiązuje się pokryć w pełnej wysokości;</w:t>
      </w:r>
    </w:p>
    <w:p w:rsidR="00DC08ED" w:rsidRPr="00533C62" w:rsidRDefault="00DC08ED" w:rsidP="00DA5CE8">
      <w:pPr>
        <w:pStyle w:val="Tekstpodstawowy"/>
        <w:widowControl/>
        <w:numPr>
          <w:ilvl w:val="1"/>
          <w:numId w:val="10"/>
        </w:numPr>
        <w:suppressAutoHyphens/>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będzie współpracował na terenie prowadzenia robót oraz współużytkował teren prowadzenia robót z Zamawiającym oraz jego przedstawicielami.</w:t>
      </w:r>
    </w:p>
    <w:p w:rsidR="00DC08ED" w:rsidRPr="00533C62" w:rsidRDefault="00965A1F" w:rsidP="00DA5CE8">
      <w:pPr>
        <w:pStyle w:val="Tekstpodstawowy"/>
        <w:widowControl/>
        <w:numPr>
          <w:ilvl w:val="1"/>
          <w:numId w:val="10"/>
        </w:numPr>
        <w:suppressAutoHyphens/>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xml:space="preserve">Zgodnie z art. 95 ust. 1 ustawy </w:t>
      </w:r>
      <w:r w:rsidR="00DC08ED" w:rsidRPr="00533C62">
        <w:rPr>
          <w:rFonts w:ascii="Tahoma" w:hAnsi="Tahoma" w:cs="Tahoma"/>
          <w:b w:val="0"/>
          <w:color w:val="000000" w:themeColor="text1"/>
          <w:kern w:val="2"/>
          <w:sz w:val="22"/>
          <w:szCs w:val="22"/>
        </w:rPr>
        <w:t>Prawo zamówień publicznych, zamawiający wymaga, aby wykonawca lub podwykonawca(y) zatrudniali na podstawie umowy o pracę wszystkie osoby, które będą wykonywać następujące czynności o charakterze robót fizycznych – zgodnie z dokumentacją projektową tj. roboty: ziemne, izolacyjne, dekarskie, montażowe stolarki drzwiowej</w:t>
      </w:r>
      <w:r w:rsidR="00A966E4">
        <w:rPr>
          <w:rFonts w:ascii="Tahoma" w:hAnsi="Tahoma" w:cs="Tahoma"/>
          <w:b w:val="0"/>
          <w:color w:val="000000" w:themeColor="text1"/>
          <w:kern w:val="2"/>
          <w:sz w:val="22"/>
          <w:szCs w:val="22"/>
        </w:rPr>
        <w:t xml:space="preserve"> oraz okiennej</w:t>
      </w:r>
      <w:r w:rsidR="00DC08ED" w:rsidRPr="00533C62">
        <w:rPr>
          <w:rFonts w:ascii="Tahoma" w:hAnsi="Tahoma" w:cs="Tahoma"/>
          <w:b w:val="0"/>
          <w:color w:val="000000" w:themeColor="text1"/>
          <w:kern w:val="2"/>
          <w:sz w:val="22"/>
          <w:szCs w:val="22"/>
        </w:rPr>
        <w:t>, tynkarskie, ciesielskie, ślusarskie, malarskie, brukarskie, instalacyjne przez cały okres umowy na poniższych warunkach:</w:t>
      </w:r>
    </w:p>
    <w:p w:rsidR="00DC08ED" w:rsidRPr="00533C62" w:rsidRDefault="00DC08ED" w:rsidP="00DA5CE8">
      <w:pPr>
        <w:pStyle w:val="Tekstpodstawowy"/>
        <w:widowControl/>
        <w:numPr>
          <w:ilvl w:val="1"/>
          <w:numId w:val="38"/>
        </w:numPr>
        <w:suppressAutoHyphens/>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lastRenderedPageBreak/>
        <w:t>Wykonawca i Podwykonawcy nie mogą zatrudniać przy wykonywaniu zobowiązań określonych w Umowie w jakimkolwiek charakterze osób zatrudnionych przez Zamawiającego, pod rygorem odstąpienia przez Zamawiającego od umowy z winy Wykonawcy w terminie 30 dni od stwierdzenia przypadku naruszenia powyższego zakazu zatrudnienia,</w:t>
      </w:r>
    </w:p>
    <w:p w:rsidR="00DC08ED" w:rsidRPr="00533C62" w:rsidRDefault="00DC08ED" w:rsidP="00DA5CE8">
      <w:pPr>
        <w:pStyle w:val="Tekstpodstawowy"/>
        <w:widowControl/>
        <w:numPr>
          <w:ilvl w:val="1"/>
          <w:numId w:val="38"/>
        </w:numPr>
        <w:suppressAutoHyphens/>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i Podwykonawcy zatrudniają lub zatrudnią na podstawie umowy</w:t>
      </w:r>
      <w:r w:rsidRPr="00533C62">
        <w:rPr>
          <w:rFonts w:ascii="Tahoma" w:hAnsi="Tahoma" w:cs="Tahoma"/>
          <w:b w:val="0"/>
          <w:color w:val="000000" w:themeColor="text1"/>
          <w:kern w:val="2"/>
          <w:sz w:val="22"/>
          <w:szCs w:val="22"/>
        </w:rPr>
        <w:br/>
        <w:t>o pracę osoby wykonujące w trakcie realizacji przedmiotowego zamówienia czynności opisane w ust. 4,</w:t>
      </w:r>
    </w:p>
    <w:p w:rsidR="00DC08ED" w:rsidRPr="00533C62" w:rsidRDefault="00DC08ED" w:rsidP="00DA5CE8">
      <w:pPr>
        <w:pStyle w:val="Tekstpodstawowy"/>
        <w:widowControl/>
        <w:numPr>
          <w:ilvl w:val="1"/>
          <w:numId w:val="38"/>
        </w:numPr>
        <w:suppressAutoHyphens/>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w terminie 7 dni od zawarcia Umowy dostarczy Zamawiającemu, według Wzoru s</w:t>
      </w:r>
      <w:r w:rsidR="00A966E4">
        <w:rPr>
          <w:rFonts w:ascii="Tahoma" w:hAnsi="Tahoma" w:cs="Tahoma"/>
          <w:b w:val="0"/>
          <w:color w:val="000000" w:themeColor="text1"/>
          <w:kern w:val="2"/>
          <w:sz w:val="22"/>
          <w:szCs w:val="22"/>
        </w:rPr>
        <w:t>tanowiącego załącznik do S</w:t>
      </w:r>
      <w:r w:rsidRPr="00533C62">
        <w:rPr>
          <w:rFonts w:ascii="Tahoma" w:hAnsi="Tahoma" w:cs="Tahoma"/>
          <w:b w:val="0"/>
          <w:color w:val="000000" w:themeColor="text1"/>
          <w:kern w:val="2"/>
          <w:sz w:val="22"/>
          <w:szCs w:val="22"/>
        </w:rPr>
        <w:t>WZ listę pracowników Wykonawcy i Podwykonawcy wraz z oświadczeniem, że osoby te są zatrudnione lub zostaną zatrudnione na umowę o pracę na cały okres realizacji Umowy, do wykonywania czynności, o których mowa w ust. 4,</w:t>
      </w:r>
    </w:p>
    <w:p w:rsidR="00DC08ED" w:rsidRPr="00533C62" w:rsidRDefault="00DC08ED" w:rsidP="00DA5CE8">
      <w:pPr>
        <w:pStyle w:val="Tekstpodstawowy"/>
        <w:widowControl/>
        <w:numPr>
          <w:ilvl w:val="1"/>
          <w:numId w:val="38"/>
        </w:numPr>
        <w:suppressAutoHyphens/>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lista pracowników będzie aktualizowana przez Wykonawcę na bieżąco,</w:t>
      </w:r>
    </w:p>
    <w:p w:rsidR="00DC08ED" w:rsidRPr="00533C62" w:rsidRDefault="00DC08ED" w:rsidP="00DA5CE8">
      <w:pPr>
        <w:pStyle w:val="Tekstpodstawowy"/>
        <w:widowControl/>
        <w:numPr>
          <w:ilvl w:val="1"/>
          <w:numId w:val="38"/>
        </w:numPr>
        <w:suppressAutoHyphens/>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xml:space="preserve">w przypadku rozwiązania stosunku pracy przez pracownika, Wykonawca </w:t>
      </w:r>
      <w:r w:rsidRPr="00533C62">
        <w:rPr>
          <w:rFonts w:ascii="Tahoma" w:hAnsi="Tahoma" w:cs="Tahoma"/>
          <w:b w:val="0"/>
          <w:color w:val="000000" w:themeColor="text1"/>
          <w:kern w:val="2"/>
          <w:sz w:val="22"/>
          <w:szCs w:val="22"/>
        </w:rPr>
        <w:br/>
        <w:t>i Podwykonawcy zobowiązani są do niezwłocznego zatrudnienia na jego miejsce innej osoby spełniającej</w:t>
      </w:r>
      <w:r w:rsidR="002E4C94" w:rsidRPr="00533C62">
        <w:rPr>
          <w:rFonts w:ascii="Tahoma" w:hAnsi="Tahoma" w:cs="Tahoma"/>
          <w:b w:val="0"/>
          <w:color w:val="000000" w:themeColor="text1"/>
          <w:kern w:val="2"/>
          <w:sz w:val="22"/>
          <w:szCs w:val="22"/>
        </w:rPr>
        <w:t xml:space="preserve"> odpowiednie</w:t>
      </w:r>
      <w:r w:rsidRPr="00533C62">
        <w:rPr>
          <w:rFonts w:ascii="Tahoma" w:hAnsi="Tahoma" w:cs="Tahoma"/>
          <w:b w:val="0"/>
          <w:color w:val="000000" w:themeColor="text1"/>
          <w:kern w:val="2"/>
          <w:sz w:val="22"/>
          <w:szCs w:val="22"/>
        </w:rPr>
        <w:t xml:space="preserve"> wymagania. Okresu niezbędnego do zatrudnienia nowego pracownika nie wlicza się do okresu, za który naliczana jest kara umowna na podstawie § 12 ust.1 </w:t>
      </w:r>
      <w:proofErr w:type="spellStart"/>
      <w:r w:rsidRPr="00533C62">
        <w:rPr>
          <w:rFonts w:ascii="Tahoma" w:hAnsi="Tahoma" w:cs="Tahoma"/>
          <w:b w:val="0"/>
          <w:color w:val="000000" w:themeColor="text1"/>
          <w:kern w:val="2"/>
          <w:sz w:val="22"/>
          <w:szCs w:val="22"/>
        </w:rPr>
        <w:t>pkt</w:t>
      </w:r>
      <w:proofErr w:type="spellEnd"/>
      <w:r w:rsidRPr="00533C62">
        <w:rPr>
          <w:rFonts w:ascii="Tahoma" w:hAnsi="Tahoma" w:cs="Tahoma"/>
          <w:b w:val="0"/>
          <w:color w:val="000000" w:themeColor="text1"/>
          <w:kern w:val="2"/>
          <w:sz w:val="22"/>
          <w:szCs w:val="22"/>
        </w:rPr>
        <w:t xml:space="preserve"> 13, lecz nie może być on dłuższy niż 14 dni,</w:t>
      </w:r>
    </w:p>
    <w:p w:rsidR="00DC08ED" w:rsidRPr="00533C62" w:rsidRDefault="00DC08ED" w:rsidP="00DA5CE8">
      <w:pPr>
        <w:pStyle w:val="Tekstpodstawowy"/>
        <w:widowControl/>
        <w:numPr>
          <w:ilvl w:val="1"/>
          <w:numId w:val="38"/>
        </w:numPr>
        <w:suppressAutoHyphens/>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xml:space="preserve">nieprzedłożenie przez Wykonawcę informacji, o których mowa w pkt. 3 lub 4, będzie skutkować naliczeniem kary umownej określonej w § 12 ust.1 </w:t>
      </w:r>
      <w:proofErr w:type="spellStart"/>
      <w:r w:rsidRPr="00533C62">
        <w:rPr>
          <w:rFonts w:ascii="Tahoma" w:hAnsi="Tahoma" w:cs="Tahoma"/>
          <w:b w:val="0"/>
          <w:color w:val="000000" w:themeColor="text1"/>
          <w:kern w:val="2"/>
          <w:sz w:val="22"/>
          <w:szCs w:val="22"/>
        </w:rPr>
        <w:t>pkt</w:t>
      </w:r>
      <w:proofErr w:type="spellEnd"/>
      <w:r w:rsidRPr="00533C62">
        <w:rPr>
          <w:rFonts w:ascii="Tahoma" w:hAnsi="Tahoma" w:cs="Tahoma"/>
          <w:b w:val="0"/>
          <w:color w:val="000000" w:themeColor="text1"/>
          <w:kern w:val="2"/>
          <w:sz w:val="22"/>
          <w:szCs w:val="22"/>
        </w:rPr>
        <w:t xml:space="preserve"> 13.</w:t>
      </w:r>
    </w:p>
    <w:p w:rsidR="00DC08ED" w:rsidRPr="00533C62" w:rsidRDefault="00DC08ED" w:rsidP="00DC08ED">
      <w:pPr>
        <w:ind w:right="-47"/>
        <w:jc w:val="center"/>
        <w:rPr>
          <w:rFonts w:ascii="Tahoma" w:hAnsi="Tahoma" w:cs="Tahoma"/>
          <w:color w:val="000000" w:themeColor="text1"/>
          <w:kern w:val="2"/>
          <w:sz w:val="22"/>
          <w:szCs w:val="22"/>
        </w:rPr>
      </w:pPr>
    </w:p>
    <w:p w:rsidR="00DC08ED" w:rsidRPr="00533C62" w:rsidRDefault="00DC08ED" w:rsidP="00DC08ED">
      <w:pPr>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5</w:t>
      </w:r>
    </w:p>
    <w:p w:rsidR="00DC08ED" w:rsidRPr="00533C62" w:rsidRDefault="00DC08ED" w:rsidP="00DC08ED">
      <w:pPr>
        <w:ind w:right="-47"/>
        <w:jc w:val="center"/>
        <w:rPr>
          <w:rFonts w:ascii="Tahoma" w:hAnsi="Tahoma" w:cs="Tahoma"/>
          <w:color w:val="000000" w:themeColor="text1"/>
          <w:kern w:val="2"/>
          <w:sz w:val="22"/>
          <w:szCs w:val="22"/>
        </w:rPr>
      </w:pPr>
    </w:p>
    <w:p w:rsidR="00DC08ED" w:rsidRPr="00533C62" w:rsidRDefault="00DC08ED" w:rsidP="00DA5CE8">
      <w:pPr>
        <w:pStyle w:val="Tekstpodstawowy"/>
        <w:widowControl/>
        <w:numPr>
          <w:ilvl w:val="0"/>
          <w:numId w:val="3"/>
        </w:numPr>
        <w:ind w:right="69"/>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xml:space="preserve">Wysokość wynagrodzenia za przedmiot umowy określony w § 1 ust. 1 wynosi: </w:t>
      </w:r>
      <w:r w:rsidRPr="00533C62">
        <w:rPr>
          <w:rFonts w:ascii="Tahoma" w:hAnsi="Tahoma" w:cs="Tahoma"/>
          <w:b w:val="0"/>
          <w:bCs w:val="0"/>
          <w:color w:val="000000" w:themeColor="text1"/>
          <w:kern w:val="2"/>
          <w:sz w:val="22"/>
          <w:szCs w:val="22"/>
        </w:rPr>
        <w:t xml:space="preserve">………………….PLN </w:t>
      </w:r>
      <w:r w:rsidRPr="00533C62">
        <w:rPr>
          <w:rFonts w:ascii="Tahoma" w:hAnsi="Tahoma" w:cs="Tahoma"/>
          <w:b w:val="0"/>
          <w:color w:val="000000" w:themeColor="text1"/>
          <w:kern w:val="2"/>
          <w:sz w:val="22"/>
          <w:szCs w:val="22"/>
        </w:rPr>
        <w:t>brutto (</w:t>
      </w:r>
      <w:r w:rsidR="009134B5" w:rsidRPr="00533C62">
        <w:rPr>
          <w:rFonts w:ascii="Tahoma" w:hAnsi="Tahoma" w:cs="Tahoma"/>
          <w:b w:val="0"/>
          <w:i/>
          <w:iCs/>
          <w:color w:val="000000" w:themeColor="text1"/>
          <w:kern w:val="2"/>
          <w:sz w:val="22"/>
          <w:szCs w:val="22"/>
        </w:rPr>
        <w:t>słownie: ………………</w:t>
      </w:r>
      <w:r w:rsidRPr="00533C62">
        <w:rPr>
          <w:rFonts w:ascii="Tahoma" w:hAnsi="Tahoma" w:cs="Tahoma"/>
          <w:b w:val="0"/>
          <w:i/>
          <w:iCs/>
          <w:color w:val="000000" w:themeColor="text1"/>
          <w:kern w:val="2"/>
          <w:sz w:val="22"/>
          <w:szCs w:val="22"/>
        </w:rPr>
        <w:t xml:space="preserve">….. złotych). </w:t>
      </w:r>
      <w:r w:rsidRPr="00533C62">
        <w:rPr>
          <w:rFonts w:ascii="Tahoma" w:hAnsi="Tahoma" w:cs="Tahoma"/>
          <w:b w:val="0"/>
          <w:iCs/>
          <w:color w:val="000000" w:themeColor="text1"/>
          <w:kern w:val="2"/>
          <w:sz w:val="22"/>
          <w:szCs w:val="22"/>
        </w:rPr>
        <w:t>Wynagrodzenie netto wynosi ……………… PLN, a podatek VAT przy stawce ...... % to kwota …………. PLN</w:t>
      </w:r>
      <w:r w:rsidRPr="00533C62">
        <w:rPr>
          <w:rFonts w:ascii="Tahoma" w:hAnsi="Tahoma" w:cs="Tahoma"/>
          <w:b w:val="0"/>
          <w:color w:val="000000" w:themeColor="text1"/>
          <w:kern w:val="2"/>
          <w:sz w:val="22"/>
          <w:szCs w:val="22"/>
        </w:rPr>
        <w:t>.</w:t>
      </w:r>
    </w:p>
    <w:p w:rsidR="005F5F28" w:rsidRPr="00A241C1" w:rsidRDefault="005F5F28" w:rsidP="00DA5CE8">
      <w:pPr>
        <w:numPr>
          <w:ilvl w:val="0"/>
          <w:numId w:val="3"/>
        </w:numPr>
        <w:tabs>
          <w:tab w:val="right" w:pos="9120"/>
        </w:tabs>
        <w:suppressAutoHyphens/>
        <w:overflowPunct w:val="0"/>
        <w:autoSpaceDE w:val="0"/>
        <w:autoSpaceDN w:val="0"/>
        <w:adjustRightInd w:val="0"/>
        <w:textAlignment w:val="baseline"/>
        <w:rPr>
          <w:rFonts w:ascii="Tahoma" w:hAnsi="Tahoma" w:cs="Tahoma"/>
          <w:color w:val="FF0000"/>
          <w:kern w:val="2"/>
          <w:sz w:val="22"/>
          <w:szCs w:val="22"/>
        </w:rPr>
      </w:pPr>
      <w:r w:rsidRPr="00A241C1">
        <w:rPr>
          <w:rFonts w:ascii="Tahoma" w:hAnsi="Tahoma" w:cs="Tahoma"/>
          <w:color w:val="FF0000"/>
          <w:kern w:val="2"/>
          <w:sz w:val="22"/>
          <w:szCs w:val="22"/>
        </w:rPr>
        <w:t xml:space="preserve">Wynagrodzenie określone w ust.1 </w:t>
      </w:r>
      <w:r w:rsidR="00A241C1" w:rsidRPr="00A241C1">
        <w:rPr>
          <w:rFonts w:ascii="Arial" w:hAnsi="Arial" w:cs="Arial"/>
          <w:color w:val="FF0000"/>
          <w:kern w:val="2"/>
          <w:sz w:val="22"/>
          <w:szCs w:val="22"/>
        </w:rPr>
        <w:t>płatne będzie w dwóch częściach, których wysokość</w:t>
      </w:r>
      <w:r w:rsidR="00A241C1" w:rsidRPr="00A241C1">
        <w:rPr>
          <w:rFonts w:ascii="Arial" w:hAnsi="Arial" w:cs="Arial"/>
          <w:color w:val="FF0000"/>
          <w:kern w:val="2"/>
          <w:sz w:val="22"/>
          <w:szCs w:val="22"/>
        </w:rPr>
        <w:br/>
        <w:t>wraz ze szczegółowym wykazem prac określa</w:t>
      </w:r>
      <w:r w:rsidR="00A241C1" w:rsidRPr="00A241C1">
        <w:rPr>
          <w:rFonts w:ascii="Tahoma" w:hAnsi="Tahoma" w:cs="Tahoma"/>
          <w:color w:val="FF0000"/>
          <w:kern w:val="2"/>
          <w:sz w:val="22"/>
          <w:szCs w:val="22"/>
        </w:rPr>
        <w:t xml:space="preserve"> </w:t>
      </w:r>
      <w:r w:rsidRPr="00A241C1">
        <w:rPr>
          <w:rFonts w:ascii="Tahoma" w:hAnsi="Tahoma" w:cs="Tahoma"/>
          <w:color w:val="FF0000"/>
          <w:kern w:val="2"/>
          <w:sz w:val="22"/>
          <w:szCs w:val="22"/>
        </w:rPr>
        <w:t>harmonogram rzeczowo-finansowy zaakceptowany przez Zamawiającego.</w:t>
      </w:r>
      <w:r w:rsidR="00F12AE3" w:rsidRPr="00A241C1">
        <w:rPr>
          <w:rFonts w:ascii="Tahoma" w:hAnsi="Tahoma" w:cs="Tahoma"/>
          <w:color w:val="FF0000"/>
          <w:kern w:val="2"/>
          <w:sz w:val="22"/>
          <w:szCs w:val="22"/>
        </w:rPr>
        <w:t xml:space="preserve"> Strony potwierdzają, że przed zawarciem umowy Wykonawca doręczył harmonogram rzeczowo-finansowy Zamawiającemu </w:t>
      </w:r>
      <w:r w:rsidRPr="00A241C1">
        <w:rPr>
          <w:rFonts w:ascii="Tahoma" w:hAnsi="Tahoma" w:cs="Tahoma"/>
          <w:color w:val="FF0000"/>
          <w:kern w:val="2"/>
          <w:sz w:val="22"/>
          <w:szCs w:val="22"/>
        </w:rPr>
        <w:t>sporządz</w:t>
      </w:r>
      <w:r w:rsidR="00F12AE3" w:rsidRPr="00A241C1">
        <w:rPr>
          <w:rFonts w:ascii="Tahoma" w:hAnsi="Tahoma" w:cs="Tahoma"/>
          <w:color w:val="FF0000"/>
          <w:kern w:val="2"/>
          <w:sz w:val="22"/>
          <w:szCs w:val="22"/>
        </w:rPr>
        <w:t>ony</w:t>
      </w:r>
      <w:r w:rsidRPr="00A241C1">
        <w:rPr>
          <w:rFonts w:ascii="Tahoma" w:hAnsi="Tahoma" w:cs="Tahoma"/>
          <w:color w:val="FF0000"/>
          <w:kern w:val="2"/>
          <w:sz w:val="22"/>
          <w:szCs w:val="22"/>
        </w:rPr>
        <w:t xml:space="preserve"> według wzoru stanowiącego załącznik nr 1 do Umowy.</w:t>
      </w:r>
    </w:p>
    <w:p w:rsidR="00DC08ED" w:rsidRPr="00A241C1" w:rsidRDefault="00A241C1" w:rsidP="00DA5CE8">
      <w:pPr>
        <w:numPr>
          <w:ilvl w:val="0"/>
          <w:numId w:val="3"/>
        </w:numPr>
        <w:tabs>
          <w:tab w:val="right" w:pos="9120"/>
        </w:tabs>
        <w:suppressAutoHyphens/>
        <w:overflowPunct w:val="0"/>
        <w:autoSpaceDE w:val="0"/>
        <w:autoSpaceDN w:val="0"/>
        <w:adjustRightInd w:val="0"/>
        <w:textAlignment w:val="baseline"/>
        <w:rPr>
          <w:rFonts w:ascii="Tahoma" w:hAnsi="Tahoma" w:cs="Tahoma"/>
          <w:color w:val="FF0000"/>
          <w:kern w:val="2"/>
          <w:sz w:val="22"/>
          <w:szCs w:val="22"/>
        </w:rPr>
      </w:pPr>
      <w:r w:rsidRPr="00A241C1">
        <w:rPr>
          <w:rFonts w:ascii="Arial" w:hAnsi="Arial" w:cs="Arial"/>
          <w:color w:val="FF0000"/>
          <w:kern w:val="2"/>
          <w:sz w:val="22"/>
          <w:szCs w:val="22"/>
        </w:rPr>
        <w:t>Wynagrodzenie przekazane zostanie na rachunek bankowy Wykonawcy (wskazany na fakturze VAT)</w:t>
      </w:r>
      <w:r w:rsidRPr="00A241C1">
        <w:rPr>
          <w:rFonts w:ascii="Arial" w:hAnsi="Arial" w:cs="Arial"/>
          <w:b/>
          <w:color w:val="FF0000"/>
          <w:kern w:val="2"/>
          <w:sz w:val="22"/>
          <w:szCs w:val="22"/>
        </w:rPr>
        <w:t xml:space="preserve"> </w:t>
      </w:r>
      <w:r w:rsidRPr="00A241C1">
        <w:rPr>
          <w:rFonts w:ascii="Arial" w:hAnsi="Arial" w:cs="Arial"/>
          <w:color w:val="FF0000"/>
          <w:kern w:val="2"/>
          <w:sz w:val="22"/>
          <w:szCs w:val="22"/>
        </w:rPr>
        <w:t xml:space="preserve">w terminie do 30 dni od daty otrzymania poprawnie sporządzonych faktur VAT, przedłożonych po dokonaniu odbioru każdej części przedmiotu umowy zgodnie </w:t>
      </w:r>
      <w:r w:rsidRPr="00A241C1">
        <w:rPr>
          <w:rFonts w:ascii="Arial" w:hAnsi="Arial" w:cs="Arial"/>
          <w:color w:val="FF0000"/>
          <w:kern w:val="2"/>
          <w:sz w:val="22"/>
          <w:szCs w:val="22"/>
        </w:rPr>
        <w:br/>
        <w:t>z harmonogramem</w:t>
      </w:r>
      <w:r w:rsidR="001138DA" w:rsidRPr="00A241C1">
        <w:rPr>
          <w:rFonts w:ascii="Tahoma" w:hAnsi="Tahoma" w:cs="Tahoma"/>
          <w:color w:val="FF0000"/>
          <w:kern w:val="2"/>
          <w:sz w:val="22"/>
          <w:szCs w:val="22"/>
        </w:rPr>
        <w:t>,</w:t>
      </w:r>
      <w:r w:rsidR="00DC08ED" w:rsidRPr="00A241C1">
        <w:rPr>
          <w:rFonts w:ascii="Tahoma" w:hAnsi="Tahoma" w:cs="Tahoma"/>
          <w:color w:val="FF0000"/>
          <w:kern w:val="2"/>
          <w:sz w:val="22"/>
          <w:szCs w:val="22"/>
        </w:rPr>
        <w:t xml:space="preserve"> wystawionej na: </w:t>
      </w:r>
    </w:p>
    <w:p w:rsidR="00DC08ED" w:rsidRPr="00533C62" w:rsidRDefault="00DC08ED" w:rsidP="00DA5CE8">
      <w:pPr>
        <w:tabs>
          <w:tab w:val="right" w:pos="9120"/>
        </w:tabs>
        <w:autoSpaceDN w:val="0"/>
        <w:adjustRightInd w:val="0"/>
        <w:ind w:left="360"/>
        <w:rPr>
          <w:rFonts w:ascii="Tahoma" w:hAnsi="Tahoma" w:cs="Tahoma"/>
          <w:color w:val="000000" w:themeColor="text1"/>
          <w:kern w:val="2"/>
          <w:sz w:val="22"/>
          <w:szCs w:val="22"/>
        </w:rPr>
      </w:pPr>
    </w:p>
    <w:p w:rsidR="00DC08ED" w:rsidRPr="00533C62" w:rsidRDefault="00DC08ED" w:rsidP="00DA5CE8">
      <w:pPr>
        <w:tabs>
          <w:tab w:val="right" w:pos="9120"/>
        </w:tabs>
        <w:autoSpaceDN w:val="0"/>
        <w:adjustRightInd w:val="0"/>
        <w:ind w:left="360"/>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xml:space="preserve">Powiat Olkuski </w:t>
      </w:r>
    </w:p>
    <w:p w:rsidR="00DC08ED" w:rsidRPr="00533C62" w:rsidRDefault="00DC08ED" w:rsidP="00DA5CE8">
      <w:pPr>
        <w:tabs>
          <w:tab w:val="right" w:pos="9120"/>
        </w:tabs>
        <w:autoSpaceDN w:val="0"/>
        <w:adjustRightInd w:val="0"/>
        <w:ind w:left="360"/>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xml:space="preserve">32-300 Olkusz, ul. Mickiewicza 2, </w:t>
      </w:r>
    </w:p>
    <w:p w:rsidR="00DC08ED" w:rsidRPr="00533C62" w:rsidRDefault="00DC08ED" w:rsidP="00DA5CE8">
      <w:pPr>
        <w:tabs>
          <w:tab w:val="right" w:pos="9120"/>
        </w:tabs>
        <w:autoSpaceDN w:val="0"/>
        <w:adjustRightInd w:val="0"/>
        <w:spacing w:after="240"/>
        <w:ind w:left="360"/>
        <w:rPr>
          <w:rFonts w:ascii="Tahoma" w:hAnsi="Tahoma" w:cs="Tahoma"/>
          <w:color w:val="000000" w:themeColor="text1"/>
          <w:kern w:val="2"/>
          <w:sz w:val="22"/>
          <w:szCs w:val="22"/>
        </w:rPr>
      </w:pPr>
      <w:r w:rsidRPr="00533C62">
        <w:rPr>
          <w:rFonts w:ascii="Tahoma" w:hAnsi="Tahoma" w:cs="Tahoma"/>
          <w:b/>
          <w:color w:val="000000" w:themeColor="text1"/>
          <w:kern w:val="2"/>
          <w:sz w:val="22"/>
          <w:szCs w:val="22"/>
        </w:rPr>
        <w:t>NIP 637-202-46-78</w:t>
      </w:r>
      <w:r w:rsidRPr="00533C62">
        <w:rPr>
          <w:rFonts w:ascii="Tahoma" w:hAnsi="Tahoma" w:cs="Tahoma"/>
          <w:color w:val="000000" w:themeColor="text1"/>
          <w:kern w:val="2"/>
          <w:sz w:val="22"/>
          <w:szCs w:val="22"/>
        </w:rPr>
        <w:t>, a</w:t>
      </w:r>
    </w:p>
    <w:p w:rsidR="00DC08ED" w:rsidRPr="00533C62" w:rsidRDefault="00DC08ED" w:rsidP="00DA5CE8">
      <w:pPr>
        <w:tabs>
          <w:tab w:val="right" w:pos="9120"/>
        </w:tabs>
        <w:autoSpaceDN w:val="0"/>
        <w:adjustRightInd w:val="0"/>
        <w:ind w:left="360"/>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odbiorcą i płatnikiem faktury jest: </w:t>
      </w:r>
    </w:p>
    <w:p w:rsidR="00DC08ED" w:rsidRPr="00533C62" w:rsidRDefault="00DC08ED" w:rsidP="00DA5CE8">
      <w:pPr>
        <w:tabs>
          <w:tab w:val="right" w:pos="9120"/>
        </w:tabs>
        <w:autoSpaceDN w:val="0"/>
        <w:adjustRightInd w:val="0"/>
        <w:ind w:left="360"/>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Starostwo Powiatowe,</w:t>
      </w:r>
    </w:p>
    <w:p w:rsidR="00DC08ED" w:rsidRPr="00533C62" w:rsidRDefault="00DC08ED" w:rsidP="00DA5CE8">
      <w:pPr>
        <w:tabs>
          <w:tab w:val="right" w:pos="9120"/>
        </w:tabs>
        <w:autoSpaceDN w:val="0"/>
        <w:adjustRightInd w:val="0"/>
        <w:ind w:left="360"/>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32 – 300 Olkusz, ul. Mickiewicza 2.</w:t>
      </w:r>
    </w:p>
    <w:p w:rsidR="002E4C94" w:rsidRPr="00533C62" w:rsidRDefault="002E4C94" w:rsidP="00DA5CE8">
      <w:pPr>
        <w:tabs>
          <w:tab w:val="right" w:pos="9120"/>
        </w:tabs>
        <w:autoSpaceDN w:val="0"/>
        <w:adjustRightInd w:val="0"/>
        <w:ind w:left="360"/>
        <w:rPr>
          <w:rFonts w:ascii="Tahoma" w:hAnsi="Tahoma" w:cs="Tahoma"/>
          <w:b/>
          <w:color w:val="000000" w:themeColor="text1"/>
          <w:kern w:val="2"/>
          <w:sz w:val="22"/>
          <w:szCs w:val="22"/>
        </w:rPr>
      </w:pPr>
    </w:p>
    <w:p w:rsidR="00DC08ED" w:rsidRPr="00A241C1" w:rsidRDefault="00A241C1" w:rsidP="00DA5CE8">
      <w:pPr>
        <w:pStyle w:val="Tekstpodstawowy"/>
        <w:numPr>
          <w:ilvl w:val="0"/>
          <w:numId w:val="3"/>
        </w:numPr>
        <w:ind w:right="69"/>
        <w:rPr>
          <w:rFonts w:ascii="Tahoma" w:hAnsi="Tahoma" w:cs="Tahoma"/>
          <w:b w:val="0"/>
          <w:color w:val="FF0000"/>
          <w:kern w:val="2"/>
          <w:sz w:val="22"/>
          <w:szCs w:val="22"/>
        </w:rPr>
      </w:pPr>
      <w:r w:rsidRPr="00A241C1">
        <w:rPr>
          <w:rFonts w:ascii="Arial" w:hAnsi="Arial" w:cs="Arial"/>
          <w:b w:val="0"/>
          <w:color w:val="FF0000"/>
          <w:kern w:val="2"/>
          <w:sz w:val="22"/>
          <w:szCs w:val="22"/>
        </w:rPr>
        <w:t xml:space="preserve">Warunkiem zapłaty przez zamawiającego drugiej części należnego wynagrodzenia za odebrane roboty budowlane jest przedstawienie dowodów zapłaty wymagalnego </w:t>
      </w:r>
      <w:r w:rsidRPr="00A241C1">
        <w:rPr>
          <w:rFonts w:ascii="Arial" w:hAnsi="Arial" w:cs="Arial"/>
          <w:b w:val="0"/>
          <w:color w:val="FF0000"/>
          <w:kern w:val="2"/>
          <w:sz w:val="22"/>
          <w:szCs w:val="22"/>
        </w:rPr>
        <w:lastRenderedPageBreak/>
        <w:t>wynagrodzenia Podwykonawcom i dalszym Podwykonawcom</w:t>
      </w:r>
      <w:r w:rsidR="00965A1F" w:rsidRPr="00A241C1">
        <w:rPr>
          <w:rFonts w:ascii="Tahoma" w:hAnsi="Tahoma" w:cs="Tahoma"/>
          <w:b w:val="0"/>
          <w:color w:val="FF0000"/>
          <w:kern w:val="2"/>
          <w:sz w:val="22"/>
          <w:szCs w:val="22"/>
        </w:rPr>
        <w:t xml:space="preserve">, o których mowa w art. 464 </w:t>
      </w:r>
      <w:proofErr w:type="spellStart"/>
      <w:r w:rsidR="00965A1F" w:rsidRPr="00A241C1">
        <w:rPr>
          <w:rFonts w:ascii="Tahoma" w:hAnsi="Tahoma" w:cs="Tahoma"/>
          <w:b w:val="0"/>
          <w:color w:val="FF0000"/>
          <w:kern w:val="2"/>
          <w:sz w:val="22"/>
          <w:szCs w:val="22"/>
        </w:rPr>
        <w:t>Pzp</w:t>
      </w:r>
      <w:proofErr w:type="spellEnd"/>
      <w:r w:rsidR="00965A1F" w:rsidRPr="00A241C1">
        <w:rPr>
          <w:rFonts w:ascii="Tahoma" w:hAnsi="Tahoma" w:cs="Tahoma"/>
          <w:b w:val="0"/>
          <w:color w:val="FF0000"/>
          <w:kern w:val="2"/>
          <w:sz w:val="22"/>
          <w:szCs w:val="22"/>
        </w:rPr>
        <w:t>, lub dokonanie bezpośredniej zapłaty przez Zamawiającego wymagalnego wynagrodzenia Podwykonawcom i dalszym Podwykonawcom, biorącym udział w realizacji odebranych robót budowlanych.</w:t>
      </w:r>
    </w:p>
    <w:p w:rsidR="00DC08ED" w:rsidRPr="00533C62" w:rsidRDefault="00DC08ED" w:rsidP="00DA5CE8">
      <w:pPr>
        <w:pStyle w:val="Tekstpodstawowy"/>
        <w:widowControl/>
        <w:numPr>
          <w:ilvl w:val="0"/>
          <w:numId w:val="3"/>
        </w:numPr>
        <w:suppressAutoHyphens/>
        <w:overflowPunct w:val="0"/>
        <w:autoSpaceDE w:val="0"/>
        <w:ind w:right="69"/>
        <w:textAlignment w:val="baseline"/>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Wynagrodzenie ma charakter ryczałtowy.</w:t>
      </w:r>
    </w:p>
    <w:p w:rsidR="00C74883" w:rsidRPr="00533C62" w:rsidRDefault="00DC08ED" w:rsidP="00DA5CE8">
      <w:pPr>
        <w:pStyle w:val="Tekstpodstawowy"/>
        <w:widowControl/>
        <w:numPr>
          <w:ilvl w:val="0"/>
          <w:numId w:val="3"/>
        </w:numPr>
        <w:suppressAutoHyphens/>
        <w:overflowPunct w:val="0"/>
        <w:autoSpaceDE w:val="0"/>
        <w:ind w:right="-47"/>
        <w:textAlignment w:val="baseline"/>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Wynagrodzenie płatne ze środków Starostwa Powiatowego w Olkuszu:</w:t>
      </w:r>
    </w:p>
    <w:p w:rsidR="002E4C94" w:rsidRPr="00533C62" w:rsidRDefault="00C74883" w:rsidP="00DA5CE8">
      <w:pPr>
        <w:pStyle w:val="Tekstpodstawowy"/>
        <w:ind w:left="405"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dział 900, rozdział 90005 § 6050 – kwota …………………… PLN brutto;</w:t>
      </w:r>
    </w:p>
    <w:p w:rsidR="00DC08ED" w:rsidRPr="00533C62" w:rsidRDefault="00DC08ED" w:rsidP="00DA5CE8">
      <w:pPr>
        <w:pStyle w:val="Tekstpodstawowy"/>
        <w:ind w:left="405"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dział 900, rozdział 90005 § 6057 – kwota …………………… PLN brutto;</w:t>
      </w:r>
    </w:p>
    <w:p w:rsidR="00DC08ED" w:rsidRPr="00533C62" w:rsidRDefault="00DC08ED" w:rsidP="00DA5CE8">
      <w:pPr>
        <w:pStyle w:val="Tekstpodstawowy"/>
        <w:ind w:left="405"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dział 900, rozdział 90005 § 6059 – kwota …………………… PLN brutto;</w:t>
      </w:r>
    </w:p>
    <w:p w:rsidR="00F12AE3" w:rsidRPr="00533C62" w:rsidRDefault="00F12AE3" w:rsidP="00DA5CE8">
      <w:pPr>
        <w:pStyle w:val="Tekstpodstawowy"/>
        <w:numPr>
          <w:ilvl w:val="0"/>
          <w:numId w:val="3"/>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Zmiana struktury wydatków w poszczególnych latach nie wymaga aneksu do umowy.</w:t>
      </w:r>
    </w:p>
    <w:p w:rsidR="00DC08ED" w:rsidRPr="00533C62" w:rsidRDefault="00DC08ED" w:rsidP="00DA5CE8">
      <w:pPr>
        <w:pStyle w:val="Tekstpodstawowy"/>
        <w:widowControl/>
        <w:numPr>
          <w:ilvl w:val="0"/>
          <w:numId w:val="3"/>
        </w:numPr>
        <w:ind w:right="69"/>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Zmiana klasyfikacji budżetowej nie wymaga aneksu do umowy.</w:t>
      </w:r>
    </w:p>
    <w:p w:rsidR="00DC08ED" w:rsidRPr="00533C62" w:rsidRDefault="005F5F28" w:rsidP="00DA5CE8">
      <w:pPr>
        <w:pStyle w:val="Tekstpodstawowy"/>
        <w:widowControl/>
        <w:numPr>
          <w:ilvl w:val="0"/>
          <w:numId w:val="3"/>
        </w:numPr>
        <w:ind w:right="69"/>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Ostatnią f</w:t>
      </w:r>
      <w:r w:rsidR="00DC08ED" w:rsidRPr="00533C62">
        <w:rPr>
          <w:rFonts w:ascii="Tahoma" w:hAnsi="Tahoma" w:cs="Tahoma"/>
          <w:b w:val="0"/>
          <w:color w:val="000000" w:themeColor="text1"/>
          <w:kern w:val="2"/>
          <w:sz w:val="22"/>
          <w:szCs w:val="22"/>
        </w:rPr>
        <w:t>akturę należy wystawić najpóźniej 7-go dnia po ostatecznym odbiorze całości przedmiotu umowy.</w:t>
      </w:r>
    </w:p>
    <w:p w:rsidR="00DC08ED" w:rsidRPr="00533C62" w:rsidRDefault="00DC08ED" w:rsidP="00DA5CE8">
      <w:pPr>
        <w:pStyle w:val="Tekstpodstawowy"/>
        <w:widowControl/>
        <w:numPr>
          <w:ilvl w:val="0"/>
          <w:numId w:val="3"/>
        </w:numPr>
        <w:ind w:right="69"/>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xml:space="preserve">Za dzień zapłaty uważa się dzień obciążenia rachunku bankowego </w:t>
      </w:r>
      <w:r w:rsidR="00E14392" w:rsidRPr="00533C62">
        <w:rPr>
          <w:rFonts w:ascii="Tahoma" w:hAnsi="Tahoma" w:cs="Tahoma"/>
          <w:b w:val="0"/>
          <w:color w:val="000000" w:themeColor="text1"/>
          <w:kern w:val="2"/>
          <w:sz w:val="22"/>
          <w:szCs w:val="22"/>
        </w:rPr>
        <w:t>Zamawiającego</w:t>
      </w:r>
      <w:r w:rsidRPr="00533C62">
        <w:rPr>
          <w:rFonts w:ascii="Tahoma" w:hAnsi="Tahoma" w:cs="Tahoma"/>
          <w:b w:val="0"/>
          <w:color w:val="000000" w:themeColor="text1"/>
          <w:kern w:val="2"/>
          <w:sz w:val="22"/>
          <w:szCs w:val="22"/>
        </w:rPr>
        <w:t>.</w:t>
      </w:r>
    </w:p>
    <w:p w:rsidR="001B2A06" w:rsidRPr="00533C62" w:rsidRDefault="001B2A06" w:rsidP="00DA5CE8">
      <w:pPr>
        <w:pStyle w:val="Tekstpodstawowy"/>
        <w:numPr>
          <w:ilvl w:val="0"/>
          <w:numId w:val="3"/>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Poprzez prawidłowe wystawienie faktury, strony rozumieją wskazanie w jej treści rachunku bankowego Wykonawcy, będącego podatnikiem od towarów i usług jaki jest ujawniony w wykazie podmiotów zarejestrowanych jako podatnicy VAT oraz wykreślonych i przywróconych do rejestru VAT (Biała Lista podatników VAT, art. 96b ustawy z dnia 11.03.2004 r. o podatku od towarów oraz usług) lub rachunek rozliczeniowy dla podatnika nie mającego obowiązku rejestracji jako czynny podatnik VAT.</w:t>
      </w:r>
    </w:p>
    <w:p w:rsidR="001B2A06" w:rsidRPr="00533C62" w:rsidRDefault="001B2A06" w:rsidP="00DA5CE8">
      <w:pPr>
        <w:pStyle w:val="Tekstpodstawowy"/>
        <w:widowControl/>
        <w:numPr>
          <w:ilvl w:val="0"/>
          <w:numId w:val="3"/>
        </w:numPr>
        <w:ind w:right="69"/>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 przypadku wystawienia faktury w sposób nieprawidłowy, Zamawiający niezwłocznie poinformuje o tym Wykonawcę.</w:t>
      </w:r>
    </w:p>
    <w:p w:rsidR="00DC08ED" w:rsidRPr="00533C62" w:rsidRDefault="00DC08ED" w:rsidP="00DA5CE8">
      <w:pPr>
        <w:pStyle w:val="Tekstpodstawowy"/>
        <w:widowControl/>
        <w:numPr>
          <w:ilvl w:val="0"/>
          <w:numId w:val="3"/>
        </w:numPr>
        <w:ind w:right="69"/>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xml:space="preserve">Wykonawca jest płatnikiem / nie jest płatnikiem (niepotrzebne </w:t>
      </w:r>
      <w:r w:rsidR="00E14392" w:rsidRPr="00533C62">
        <w:rPr>
          <w:rFonts w:ascii="Tahoma" w:hAnsi="Tahoma" w:cs="Tahoma"/>
          <w:b w:val="0"/>
          <w:color w:val="000000" w:themeColor="text1"/>
          <w:kern w:val="2"/>
          <w:sz w:val="22"/>
          <w:szCs w:val="22"/>
        </w:rPr>
        <w:t>s</w:t>
      </w:r>
      <w:r w:rsidRPr="00533C62">
        <w:rPr>
          <w:rFonts w:ascii="Tahoma" w:hAnsi="Tahoma" w:cs="Tahoma"/>
          <w:b w:val="0"/>
          <w:color w:val="000000" w:themeColor="text1"/>
          <w:kern w:val="2"/>
          <w:sz w:val="22"/>
          <w:szCs w:val="22"/>
        </w:rPr>
        <w:t>kreślić) podatku VAT.</w:t>
      </w:r>
    </w:p>
    <w:p w:rsidR="00DC08ED" w:rsidRPr="00533C62" w:rsidRDefault="00DC08ED" w:rsidP="00DA5CE8">
      <w:pPr>
        <w:pStyle w:val="Tekstpodstawowy"/>
        <w:widowControl/>
        <w:numPr>
          <w:ilvl w:val="0"/>
          <w:numId w:val="3"/>
        </w:numPr>
        <w:ind w:right="69"/>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Wynagrodzenie ryczałtowe, o którym mowa w ust. 1, zawiera wszystkie koszty związane z realizacją zadania, wynikające wprost z dokumentacji technicznej, a także ze specyfikacji technicznej wykonania i odbioru robót oraz zawierać będzie koszty wszelkich robót przygotowawczych, porządkowych, koszty utrzymania zaplecza budowy, koszty umowy ubezpieczeniowej z tytułu odpowiedzialności związanej</w:t>
      </w:r>
      <w:r w:rsidRPr="00533C62">
        <w:rPr>
          <w:rFonts w:ascii="Tahoma" w:hAnsi="Tahoma" w:cs="Tahoma"/>
          <w:b w:val="0"/>
          <w:color w:val="000000" w:themeColor="text1"/>
          <w:kern w:val="2"/>
          <w:sz w:val="22"/>
          <w:szCs w:val="22"/>
        </w:rPr>
        <w:br/>
        <w:t>z wykonywaniem przedmiotu umowy, koszty związane z odbiorami wykonanych robót, wykonania dokumentacji powykonawczej, oraz wszelkie inne usługi własne i obce niezbędne do prawidłowej realizacji umowy.</w:t>
      </w:r>
    </w:p>
    <w:p w:rsidR="00E80D4A" w:rsidRPr="00533C62" w:rsidRDefault="00E80D4A" w:rsidP="00DA5CE8">
      <w:pPr>
        <w:pStyle w:val="NormalnyWeb"/>
        <w:numPr>
          <w:ilvl w:val="0"/>
          <w:numId w:val="3"/>
        </w:numPr>
        <w:spacing w:after="0" w:afterAutospacing="0"/>
        <w:rPr>
          <w:rFonts w:ascii="Tahoma" w:hAnsi="Tahoma" w:cs="Tahoma"/>
          <w:sz w:val="22"/>
          <w:szCs w:val="22"/>
        </w:rPr>
      </w:pPr>
      <w:r w:rsidRPr="00533C62">
        <w:rPr>
          <w:rFonts w:ascii="Tahoma" w:hAnsi="Tahoma" w:cs="Tahoma"/>
          <w:sz w:val="22"/>
          <w:szCs w:val="22"/>
        </w:rPr>
        <w:t xml:space="preserve">Strony przewidują możliwość zmiany wysokości wynagrodzenia wykonawcy </w:t>
      </w:r>
      <w:r w:rsidRPr="00533C62">
        <w:rPr>
          <w:rFonts w:ascii="Tahoma" w:hAnsi="Tahoma" w:cs="Tahoma"/>
          <w:sz w:val="22"/>
          <w:szCs w:val="22"/>
        </w:rPr>
        <w:br/>
        <w:t>w następujących warunkach:</w:t>
      </w:r>
    </w:p>
    <w:p w:rsidR="00E80D4A" w:rsidRPr="00533C62" w:rsidRDefault="00E80D4A" w:rsidP="00DA5CE8">
      <w:pPr>
        <w:pStyle w:val="NormalnyWeb"/>
        <w:numPr>
          <w:ilvl w:val="0"/>
          <w:numId w:val="41"/>
        </w:numPr>
        <w:spacing w:before="0" w:beforeAutospacing="0"/>
        <w:rPr>
          <w:rFonts w:ascii="Tahoma" w:hAnsi="Tahoma" w:cs="Tahoma"/>
          <w:sz w:val="22"/>
          <w:szCs w:val="22"/>
        </w:rPr>
      </w:pPr>
      <w:r w:rsidRPr="00533C62">
        <w:rPr>
          <w:rFonts w:ascii="Tahoma" w:hAnsi="Tahoma" w:cs="Tahoma"/>
          <w:sz w:val="22"/>
          <w:szCs w:val="22"/>
        </w:rPr>
        <w:t>w przypadku zmiany stawki podatku od towarów i usług,</w:t>
      </w:r>
    </w:p>
    <w:p w:rsidR="00E80D4A" w:rsidRPr="00533C62" w:rsidRDefault="00E80D4A" w:rsidP="00DA5CE8">
      <w:pPr>
        <w:pStyle w:val="NormalnyWeb"/>
        <w:numPr>
          <w:ilvl w:val="0"/>
          <w:numId w:val="41"/>
        </w:numPr>
        <w:rPr>
          <w:rFonts w:ascii="Tahoma" w:hAnsi="Tahoma" w:cs="Tahoma"/>
          <w:sz w:val="22"/>
          <w:szCs w:val="22"/>
        </w:rPr>
      </w:pPr>
      <w:r w:rsidRPr="00533C62">
        <w:rPr>
          <w:rFonts w:ascii="Tahoma" w:hAnsi="Tahoma" w:cs="Tahoma"/>
          <w:sz w:val="22"/>
          <w:szCs w:val="22"/>
        </w:rPr>
        <w:t xml:space="preserve">w przypadku zmiany wysokości minimalnego wynagrodzenia za pracę ustalonego na podstawie art. 2 ust. 3-5 ustawy z dnia 10 października 2002r., </w:t>
      </w:r>
      <w:r w:rsidRPr="00533C62">
        <w:rPr>
          <w:rFonts w:ascii="Tahoma" w:hAnsi="Tahoma" w:cs="Tahoma"/>
          <w:sz w:val="22"/>
          <w:szCs w:val="22"/>
        </w:rPr>
        <w:br/>
        <w:t>o minimalnym wynagrodzeniu za pracę,</w:t>
      </w:r>
    </w:p>
    <w:p w:rsidR="00E80D4A" w:rsidRPr="00533C62" w:rsidRDefault="00E80D4A" w:rsidP="00DA5CE8">
      <w:pPr>
        <w:pStyle w:val="NormalnyWeb"/>
        <w:numPr>
          <w:ilvl w:val="0"/>
          <w:numId w:val="41"/>
        </w:numPr>
        <w:spacing w:after="0" w:afterAutospacing="0"/>
        <w:rPr>
          <w:rFonts w:ascii="Tahoma" w:hAnsi="Tahoma" w:cs="Tahoma"/>
          <w:sz w:val="22"/>
          <w:szCs w:val="22"/>
        </w:rPr>
      </w:pPr>
      <w:r w:rsidRPr="00533C62">
        <w:rPr>
          <w:rFonts w:ascii="Tahoma" w:hAnsi="Tahoma" w:cs="Tahoma"/>
          <w:sz w:val="22"/>
          <w:szCs w:val="22"/>
        </w:rPr>
        <w:t xml:space="preserve">zasad podlegania ubezpieczeniom społecznym lub ubezpieczeniu zdrowotnemu lub wysokości stawki składki na ubezpieczenia społeczne lub zdrowotne </w:t>
      </w:r>
    </w:p>
    <w:p w:rsidR="00E80D4A" w:rsidRPr="00533C62" w:rsidRDefault="00E80D4A" w:rsidP="00DA5CE8">
      <w:pPr>
        <w:pStyle w:val="NormalnyWeb"/>
        <w:spacing w:before="0" w:beforeAutospacing="0" w:after="0" w:afterAutospacing="0"/>
        <w:ind w:left="360"/>
        <w:rPr>
          <w:rFonts w:ascii="Tahoma" w:hAnsi="Tahoma" w:cs="Tahoma"/>
          <w:sz w:val="22"/>
          <w:szCs w:val="22"/>
        </w:rPr>
      </w:pPr>
      <w:r w:rsidRPr="00533C62">
        <w:rPr>
          <w:rFonts w:ascii="Tahoma" w:hAnsi="Tahoma" w:cs="Tahoma"/>
          <w:sz w:val="22"/>
          <w:szCs w:val="22"/>
        </w:rPr>
        <w:t>- jeżeli zmiany te będą miały wpływ na koszty wykonania zamówienia przez wykonawcę.</w:t>
      </w:r>
    </w:p>
    <w:p w:rsidR="00E80D4A" w:rsidRPr="00533C62" w:rsidRDefault="00E80D4A" w:rsidP="00DA5CE8">
      <w:pPr>
        <w:pStyle w:val="NormalnyWeb"/>
        <w:numPr>
          <w:ilvl w:val="0"/>
          <w:numId w:val="3"/>
        </w:numPr>
        <w:spacing w:before="0" w:beforeAutospacing="0" w:after="0" w:afterAutospacing="0"/>
        <w:rPr>
          <w:rFonts w:ascii="Tahoma" w:hAnsi="Tahoma" w:cs="Tahoma"/>
          <w:sz w:val="22"/>
          <w:szCs w:val="22"/>
        </w:rPr>
      </w:pPr>
      <w:r w:rsidRPr="00533C62">
        <w:rPr>
          <w:rFonts w:ascii="Tahoma" w:hAnsi="Tahoma" w:cs="Tahoma"/>
          <w:sz w:val="22"/>
          <w:szCs w:val="22"/>
        </w:rPr>
        <w:t xml:space="preserve">W sytuacji wystąpienia okoliczności wskazanych w ust. 15 pkt.1 wykonawca składa pisemny wniosek o zmianę umowy w zakresie płatności wynikających </w:t>
      </w:r>
      <w:r w:rsidR="00630582" w:rsidRPr="00533C62">
        <w:rPr>
          <w:rFonts w:ascii="Tahoma" w:hAnsi="Tahoma" w:cs="Tahoma"/>
          <w:sz w:val="22"/>
          <w:szCs w:val="22"/>
        </w:rPr>
        <w:br/>
      </w:r>
      <w:r w:rsidRPr="00533C62">
        <w:rPr>
          <w:rFonts w:ascii="Tahoma" w:hAnsi="Tahoma" w:cs="Tahoma"/>
          <w:sz w:val="22"/>
          <w:szCs w:val="22"/>
        </w:rPr>
        <w:t>z faktur wystawionych po wejściu w życie przepisów zmieniających stawkę podatku od towarów i usług.</w:t>
      </w:r>
    </w:p>
    <w:p w:rsidR="00E80D4A" w:rsidRPr="00533C62" w:rsidRDefault="00E80D4A" w:rsidP="00DA5CE8">
      <w:pPr>
        <w:pStyle w:val="NormalnyWeb"/>
        <w:spacing w:before="0" w:beforeAutospacing="0" w:after="0" w:afterAutospacing="0"/>
        <w:ind w:left="403"/>
        <w:rPr>
          <w:rFonts w:ascii="Tahoma" w:hAnsi="Tahoma" w:cs="Tahoma"/>
          <w:sz w:val="22"/>
          <w:szCs w:val="22"/>
        </w:rPr>
      </w:pPr>
      <w:r w:rsidRPr="00533C62">
        <w:rPr>
          <w:rFonts w:ascii="Tahoma" w:hAnsi="Tahoma" w:cs="Tahoma"/>
          <w:sz w:val="22"/>
          <w:szCs w:val="22"/>
        </w:rPr>
        <w:t>Wniosek powinien zawierać wyczerpujące uzasadnienie faktyczne i prawne oraz dokładne wyliczenie kwoty wynagrodzenia wykonawcy po zmianie umowy.</w:t>
      </w:r>
    </w:p>
    <w:p w:rsidR="00E80D4A" w:rsidRPr="00533C62" w:rsidRDefault="00E80D4A" w:rsidP="00DA5CE8">
      <w:pPr>
        <w:pStyle w:val="NormalnyWeb"/>
        <w:numPr>
          <w:ilvl w:val="0"/>
          <w:numId w:val="3"/>
        </w:numPr>
        <w:spacing w:before="0" w:beforeAutospacing="0" w:after="0" w:afterAutospacing="0"/>
        <w:ind w:left="403"/>
        <w:rPr>
          <w:rFonts w:ascii="Tahoma" w:hAnsi="Tahoma" w:cs="Tahoma"/>
          <w:sz w:val="22"/>
          <w:szCs w:val="22"/>
        </w:rPr>
      </w:pPr>
      <w:r w:rsidRPr="00533C62">
        <w:rPr>
          <w:rFonts w:ascii="Tahoma" w:hAnsi="Tahoma" w:cs="Tahoma"/>
          <w:sz w:val="22"/>
          <w:szCs w:val="22"/>
        </w:rPr>
        <w:t xml:space="preserve">W sytuacji wystąpienia okoliczności wskazanych w ust. 15 pkt.2 wykonawca składa pisemny wniosek o zmianę umowy w zakresie płatności wynikających </w:t>
      </w:r>
      <w:r w:rsidR="00630582" w:rsidRPr="00533C62">
        <w:rPr>
          <w:rFonts w:ascii="Tahoma" w:hAnsi="Tahoma" w:cs="Tahoma"/>
          <w:sz w:val="22"/>
          <w:szCs w:val="22"/>
        </w:rPr>
        <w:br/>
      </w:r>
      <w:r w:rsidRPr="00533C62">
        <w:rPr>
          <w:rFonts w:ascii="Tahoma" w:hAnsi="Tahoma" w:cs="Tahoma"/>
          <w:sz w:val="22"/>
          <w:szCs w:val="22"/>
        </w:rPr>
        <w:lastRenderedPageBreak/>
        <w:t>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E80D4A" w:rsidRPr="00533C62" w:rsidRDefault="00E80D4A" w:rsidP="00DA5CE8">
      <w:pPr>
        <w:pStyle w:val="NormalnyWeb"/>
        <w:numPr>
          <w:ilvl w:val="0"/>
          <w:numId w:val="3"/>
        </w:numPr>
        <w:rPr>
          <w:rFonts w:ascii="Tahoma" w:hAnsi="Tahoma" w:cs="Tahoma"/>
          <w:sz w:val="22"/>
          <w:szCs w:val="22"/>
        </w:rPr>
      </w:pPr>
      <w:r w:rsidRPr="00533C62">
        <w:rPr>
          <w:rFonts w:ascii="Tahoma" w:hAnsi="Tahoma" w:cs="Tahoma"/>
          <w:sz w:val="22"/>
          <w:szCs w:val="22"/>
        </w:rPr>
        <w:t xml:space="preserve">W sytuacji wystąpienia okoliczności wskazanych w ust. 15 pkt.3 wykonawca składa pisemny wniosek o zmianę umowy w zakresie płatności wynikających </w:t>
      </w:r>
      <w:r w:rsidR="00630582" w:rsidRPr="00533C62">
        <w:rPr>
          <w:rFonts w:ascii="Tahoma" w:hAnsi="Tahoma" w:cs="Tahoma"/>
          <w:sz w:val="22"/>
          <w:szCs w:val="22"/>
        </w:rPr>
        <w:br/>
      </w:r>
      <w:r w:rsidRPr="00533C62">
        <w:rPr>
          <w:rFonts w:ascii="Tahoma" w:hAnsi="Tahoma" w:cs="Tahoma"/>
          <w:sz w:val="22"/>
          <w:szCs w:val="22"/>
        </w:rPr>
        <w:t xml:space="preserve">z faktur wystawionych po zmianie zasad podlegania ubezpieczeniom społecznym lub ubezpieczeniu zdrowotnemu lub wysokości stawki składki na ubezpieczenie społeczne lub zdrowotne. Wniosek powinien zawierać wyczerpujące uzasadnienie faktyczne </w:t>
      </w:r>
      <w:r w:rsidR="00630582" w:rsidRPr="00533C62">
        <w:rPr>
          <w:rFonts w:ascii="Tahoma" w:hAnsi="Tahoma" w:cs="Tahoma"/>
          <w:sz w:val="22"/>
          <w:szCs w:val="22"/>
        </w:rPr>
        <w:br/>
      </w:r>
      <w:r w:rsidRPr="00533C62">
        <w:rPr>
          <w:rFonts w:ascii="Tahoma" w:hAnsi="Tahoma" w:cs="Tahoma"/>
          <w:sz w:val="22"/>
          <w:szCs w:val="22"/>
        </w:rPr>
        <w:t>i prawne oraz dokładne wyliczenie kwoty wynagrodzenia wykonawcy po zmianie umowy, w szczególności wykonawca będzie zobowiązany wykazać związek pomiędzy wnioskowaną kwotą podwyższenia wynagrodzenia umownego a wpływem zmiany zasad, o których mowa w ust. 15 pkt. 3, na kalkulację ceny ofertowej. Wniosek powinien obejmować jedynie te dodatkowe koszty realizacji zamówienia, które wykonawca obowiązkowo ponosi w związku ze zmianą zasad, o których mowa w ust. 15 pkt.3.</w:t>
      </w:r>
    </w:p>
    <w:p w:rsidR="00E80D4A" w:rsidRPr="00533C62" w:rsidRDefault="00E80D4A" w:rsidP="00DA5CE8">
      <w:pPr>
        <w:pStyle w:val="NormalnyWeb"/>
        <w:numPr>
          <w:ilvl w:val="0"/>
          <w:numId w:val="3"/>
        </w:numPr>
        <w:rPr>
          <w:rFonts w:ascii="Tahoma" w:hAnsi="Tahoma" w:cs="Tahoma"/>
          <w:sz w:val="22"/>
          <w:szCs w:val="22"/>
        </w:rPr>
      </w:pPr>
      <w:r w:rsidRPr="00533C62">
        <w:rPr>
          <w:rFonts w:ascii="Tahoma" w:hAnsi="Tahoma" w:cs="Tahoma"/>
          <w:sz w:val="22"/>
          <w:szCs w:val="22"/>
        </w:rPr>
        <w:t>Zamawiający po zaakceptowaniu wniosków, o których mowa w ust.</w:t>
      </w:r>
      <w:r w:rsidR="003C74E1" w:rsidRPr="00533C62">
        <w:rPr>
          <w:rFonts w:ascii="Tahoma" w:hAnsi="Tahoma" w:cs="Tahoma"/>
          <w:sz w:val="22"/>
          <w:szCs w:val="22"/>
        </w:rPr>
        <w:t>16-18</w:t>
      </w:r>
      <w:r w:rsidRPr="00533C62">
        <w:rPr>
          <w:rFonts w:ascii="Tahoma" w:hAnsi="Tahoma" w:cs="Tahoma"/>
          <w:sz w:val="22"/>
          <w:szCs w:val="22"/>
        </w:rPr>
        <w:t>, wyznacza datę podpisania aneksu do umowy.</w:t>
      </w:r>
    </w:p>
    <w:p w:rsidR="00E80D4A" w:rsidRPr="00533C62" w:rsidRDefault="00E80D4A" w:rsidP="00DA5CE8">
      <w:pPr>
        <w:pStyle w:val="NormalnyWeb"/>
        <w:numPr>
          <w:ilvl w:val="0"/>
          <w:numId w:val="3"/>
        </w:numPr>
        <w:rPr>
          <w:rFonts w:ascii="Tahoma" w:hAnsi="Tahoma" w:cs="Tahoma"/>
          <w:sz w:val="22"/>
          <w:szCs w:val="22"/>
        </w:rPr>
      </w:pPr>
      <w:r w:rsidRPr="00533C62">
        <w:rPr>
          <w:rFonts w:ascii="Tahoma" w:hAnsi="Tahoma" w:cs="Tahoma"/>
          <w:sz w:val="22"/>
          <w:szCs w:val="22"/>
        </w:rPr>
        <w:t>Zamiana umowy skutkuje zmianą wynagrodzenia jedynie w zakresie płatności realizowanych po dacie zawarcia aneksu do umowy, o którym mowa w ust.</w:t>
      </w:r>
      <w:r w:rsidR="003C74E1" w:rsidRPr="00533C62">
        <w:rPr>
          <w:rFonts w:ascii="Tahoma" w:hAnsi="Tahoma" w:cs="Tahoma"/>
          <w:sz w:val="22"/>
          <w:szCs w:val="22"/>
        </w:rPr>
        <w:t>19</w:t>
      </w:r>
      <w:r w:rsidRPr="00533C62">
        <w:rPr>
          <w:rFonts w:ascii="Tahoma" w:hAnsi="Tahoma" w:cs="Tahoma"/>
          <w:sz w:val="22"/>
          <w:szCs w:val="22"/>
        </w:rPr>
        <w:t>.</w:t>
      </w:r>
    </w:p>
    <w:p w:rsidR="00DC08ED" w:rsidRPr="00533C62" w:rsidRDefault="00E80D4A" w:rsidP="00DA5CE8">
      <w:pPr>
        <w:pStyle w:val="NormalnyWeb"/>
        <w:numPr>
          <w:ilvl w:val="0"/>
          <w:numId w:val="3"/>
        </w:numPr>
        <w:rPr>
          <w:rFonts w:ascii="Tahoma" w:hAnsi="Tahoma" w:cs="Tahoma"/>
          <w:sz w:val="22"/>
          <w:szCs w:val="22"/>
        </w:rPr>
      </w:pPr>
      <w:r w:rsidRPr="00533C62">
        <w:rPr>
          <w:rFonts w:ascii="Tahoma" w:hAnsi="Tahoma" w:cs="Tahoma"/>
          <w:sz w:val="22"/>
          <w:szCs w:val="22"/>
        </w:rPr>
        <w:t>Obowiązek wykazania wpływu zmian, o których mowa w ust. 1</w:t>
      </w:r>
      <w:r w:rsidR="003C74E1" w:rsidRPr="00533C62">
        <w:rPr>
          <w:rFonts w:ascii="Tahoma" w:hAnsi="Tahoma" w:cs="Tahoma"/>
          <w:sz w:val="22"/>
          <w:szCs w:val="22"/>
        </w:rPr>
        <w:t>5</w:t>
      </w:r>
      <w:r w:rsidRPr="00533C62">
        <w:rPr>
          <w:rFonts w:ascii="Tahoma" w:hAnsi="Tahoma" w:cs="Tahoma"/>
          <w:sz w:val="22"/>
          <w:szCs w:val="22"/>
        </w:rPr>
        <w:t>, na koszty wykonania zamówienia należy do wykonawcy pod rygorem odmowy dokonania zmiany umowy przez zamawiającego</w:t>
      </w:r>
      <w:r w:rsidR="003C74E1" w:rsidRPr="00533C62">
        <w:rPr>
          <w:rFonts w:ascii="Tahoma" w:hAnsi="Tahoma" w:cs="Tahoma"/>
          <w:sz w:val="22"/>
          <w:szCs w:val="22"/>
        </w:rPr>
        <w:t>.</w:t>
      </w:r>
    </w:p>
    <w:p w:rsidR="00DC08ED" w:rsidRPr="00533C62" w:rsidRDefault="00DC08ED" w:rsidP="00DC08ED">
      <w:pPr>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6</w:t>
      </w:r>
    </w:p>
    <w:p w:rsidR="00DC08ED" w:rsidRPr="00533C62" w:rsidRDefault="00DC08ED" w:rsidP="00DC08ED">
      <w:pPr>
        <w:ind w:right="-47"/>
        <w:jc w:val="center"/>
        <w:rPr>
          <w:rFonts w:ascii="Tahoma" w:hAnsi="Tahoma" w:cs="Tahoma"/>
          <w:color w:val="000000" w:themeColor="text1"/>
          <w:kern w:val="2"/>
          <w:sz w:val="22"/>
          <w:szCs w:val="22"/>
        </w:rPr>
      </w:pPr>
    </w:p>
    <w:p w:rsidR="00DC08ED" w:rsidRPr="00533C62" w:rsidRDefault="00DC08ED" w:rsidP="00DA5CE8">
      <w:pPr>
        <w:widowControl/>
        <w:numPr>
          <w:ilvl w:val="0"/>
          <w:numId w:val="9"/>
        </w:numPr>
        <w:tabs>
          <w:tab w:val="left" w:pos="60"/>
          <w:tab w:val="left" w:pos="420"/>
        </w:tabs>
        <w:autoSpaceDE w:val="0"/>
        <w:autoSpaceDN w:val="0"/>
        <w:adjustRightInd w:val="0"/>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Ze strony Wykonawcy, nadzór nad robotami pełnić będą wyznaczeni przez Wykonawcę Kierowcy robót:</w:t>
      </w:r>
    </w:p>
    <w:p w:rsidR="00DC08ED" w:rsidRPr="00533C62" w:rsidRDefault="00DC08ED" w:rsidP="00DA5CE8">
      <w:pPr>
        <w:pStyle w:val="Akapitzlist"/>
        <w:numPr>
          <w:ilvl w:val="1"/>
          <w:numId w:val="36"/>
        </w:numPr>
        <w:suppressAutoHyphens/>
        <w:rPr>
          <w:rFonts w:ascii="Tahoma" w:hAnsi="Tahoma" w:cs="Tahoma"/>
          <w:color w:val="000000" w:themeColor="text1"/>
          <w:kern w:val="2"/>
          <w:sz w:val="22"/>
          <w:szCs w:val="22"/>
        </w:rPr>
      </w:pPr>
      <w:r w:rsidRPr="00533C62">
        <w:rPr>
          <w:rFonts w:ascii="Tahoma" w:hAnsi="Tahoma" w:cs="Tahoma"/>
          <w:color w:val="000000" w:themeColor="text1"/>
          <w:kern w:val="2"/>
          <w:sz w:val="22"/>
          <w:szCs w:val="22"/>
        </w:rPr>
        <w:t>Kierow</w:t>
      </w:r>
      <w:r w:rsidR="009134B5" w:rsidRPr="00533C62">
        <w:rPr>
          <w:rFonts w:ascii="Tahoma" w:hAnsi="Tahoma" w:cs="Tahoma"/>
          <w:color w:val="000000" w:themeColor="text1"/>
          <w:kern w:val="2"/>
          <w:sz w:val="22"/>
          <w:szCs w:val="22"/>
        </w:rPr>
        <w:t>nik robót – koordynator …</w:t>
      </w:r>
      <w:r w:rsidRPr="00533C62">
        <w:rPr>
          <w:rFonts w:ascii="Tahoma" w:hAnsi="Tahoma" w:cs="Tahoma"/>
          <w:color w:val="000000" w:themeColor="text1"/>
          <w:kern w:val="2"/>
          <w:sz w:val="22"/>
          <w:szCs w:val="22"/>
        </w:rPr>
        <w:t>………… - branża ogólnobudowlana, uprawnienia budowlane……….., w specjalności: …………………, telefon: ……………... .</w:t>
      </w:r>
    </w:p>
    <w:p w:rsidR="00DC08ED" w:rsidRPr="00533C62" w:rsidRDefault="00DC08ED" w:rsidP="00DA5CE8">
      <w:pPr>
        <w:pStyle w:val="Akapitzlist"/>
        <w:numPr>
          <w:ilvl w:val="1"/>
          <w:numId w:val="36"/>
        </w:numPr>
        <w:suppressAutoHyphens/>
        <w:rPr>
          <w:rFonts w:ascii="Tahoma" w:hAnsi="Tahoma" w:cs="Tahoma"/>
          <w:color w:val="000000" w:themeColor="text1"/>
          <w:kern w:val="2"/>
          <w:sz w:val="22"/>
          <w:szCs w:val="22"/>
        </w:rPr>
      </w:pPr>
      <w:r w:rsidRPr="00533C62">
        <w:rPr>
          <w:rFonts w:ascii="Tahoma" w:hAnsi="Tahoma" w:cs="Tahoma"/>
          <w:color w:val="000000" w:themeColor="text1"/>
          <w:kern w:val="2"/>
          <w:sz w:val="22"/>
          <w:szCs w:val="22"/>
        </w:rPr>
        <w:t>Kierownik robót ………………………… - branża elektryczna uprawnienia budowlane …</w:t>
      </w:r>
      <w:r w:rsidR="009134B5" w:rsidRPr="00533C62">
        <w:rPr>
          <w:rFonts w:ascii="Tahoma" w:hAnsi="Tahoma" w:cs="Tahoma"/>
          <w:color w:val="000000" w:themeColor="text1"/>
          <w:kern w:val="2"/>
          <w:sz w:val="22"/>
          <w:szCs w:val="22"/>
        </w:rPr>
        <w:t>…………………, w specjalności: ……</w:t>
      </w:r>
      <w:r w:rsidRPr="00533C62">
        <w:rPr>
          <w:rFonts w:ascii="Tahoma" w:hAnsi="Tahoma" w:cs="Tahoma"/>
          <w:color w:val="000000" w:themeColor="text1"/>
          <w:kern w:val="2"/>
          <w:sz w:val="22"/>
          <w:szCs w:val="22"/>
        </w:rPr>
        <w:t>………, telefon: ………………….. .</w:t>
      </w:r>
    </w:p>
    <w:p w:rsidR="00DC08ED" w:rsidRPr="00533C62" w:rsidRDefault="00DC08ED" w:rsidP="00DA5CE8">
      <w:pPr>
        <w:pStyle w:val="Akapitzlist"/>
        <w:numPr>
          <w:ilvl w:val="1"/>
          <w:numId w:val="36"/>
        </w:numPr>
        <w:suppressAutoHyphens/>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Kierownik robót ……………………………. - branża sanitarna uprawnienia budowlane </w:t>
      </w:r>
      <w:r w:rsidR="009134B5" w:rsidRPr="00533C62">
        <w:rPr>
          <w:rFonts w:ascii="Tahoma" w:hAnsi="Tahoma" w:cs="Tahoma"/>
          <w:color w:val="000000" w:themeColor="text1"/>
          <w:kern w:val="2"/>
          <w:sz w:val="22"/>
          <w:szCs w:val="22"/>
        </w:rPr>
        <w:t>………</w:t>
      </w:r>
      <w:r w:rsidR="009F648B" w:rsidRPr="00533C62">
        <w:rPr>
          <w:rFonts w:ascii="Tahoma" w:hAnsi="Tahoma" w:cs="Tahoma"/>
          <w:color w:val="000000" w:themeColor="text1"/>
          <w:kern w:val="2"/>
          <w:sz w:val="22"/>
          <w:szCs w:val="22"/>
        </w:rPr>
        <w:t>…………….</w:t>
      </w:r>
      <w:r w:rsidR="009134B5" w:rsidRPr="00533C62">
        <w:rPr>
          <w:rFonts w:ascii="Tahoma" w:hAnsi="Tahoma" w:cs="Tahoma"/>
          <w:color w:val="000000" w:themeColor="text1"/>
          <w:kern w:val="2"/>
          <w:sz w:val="22"/>
          <w:szCs w:val="22"/>
        </w:rPr>
        <w:t>, w specjalności………………, telefon: ……</w:t>
      </w:r>
      <w:r w:rsidRPr="00533C62">
        <w:rPr>
          <w:rFonts w:ascii="Tahoma" w:hAnsi="Tahoma" w:cs="Tahoma"/>
          <w:color w:val="000000" w:themeColor="text1"/>
          <w:kern w:val="2"/>
          <w:sz w:val="22"/>
          <w:szCs w:val="22"/>
        </w:rPr>
        <w:t>…………………….. .</w:t>
      </w:r>
    </w:p>
    <w:p w:rsidR="00DC08ED" w:rsidRPr="00533C62" w:rsidRDefault="00DC08ED" w:rsidP="00DA5CE8">
      <w:pPr>
        <w:widowControl/>
        <w:numPr>
          <w:ilvl w:val="0"/>
          <w:numId w:val="9"/>
        </w:numPr>
        <w:tabs>
          <w:tab w:val="left" w:pos="60"/>
          <w:tab w:val="left" w:pos="420"/>
        </w:tabs>
        <w:autoSpaceDE w:val="0"/>
        <w:autoSpaceDN w:val="0"/>
        <w:adjustRightInd w:val="0"/>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Zmiana osoby, o której mowa w ust. 1, w trakcie realizacji przedmiotu niniejszej umowy, musi być uzasadniona przez Wykonawcę na piśmie i wymaga zaakceptowania przez Inspektor</w:t>
      </w:r>
      <w:r w:rsidR="002E4C94" w:rsidRPr="00533C62">
        <w:rPr>
          <w:rFonts w:ascii="Tahoma" w:hAnsi="Tahoma" w:cs="Tahoma"/>
          <w:color w:val="000000" w:themeColor="text1"/>
          <w:kern w:val="2"/>
          <w:sz w:val="22"/>
          <w:szCs w:val="22"/>
        </w:rPr>
        <w:t>a</w:t>
      </w:r>
      <w:r w:rsidRPr="00533C62">
        <w:rPr>
          <w:rFonts w:ascii="Tahoma" w:hAnsi="Tahoma" w:cs="Tahoma"/>
          <w:color w:val="000000" w:themeColor="text1"/>
          <w:kern w:val="2"/>
          <w:sz w:val="22"/>
          <w:szCs w:val="22"/>
        </w:rPr>
        <w:t xml:space="preserve"> Nadzoru – koordynatora. Inspektor zaakceptuje taką zmianę w terminie 7 dni od daty przedłożenia propozycji wyłącznie wtedy, gdy kwalifikacje i doświadczenie wskazanej osoby będą spełniać warunki postawione w tym zakresie w Specyfikacji Istotnych Warunków Zamówienia.</w:t>
      </w:r>
    </w:p>
    <w:p w:rsidR="00DC08ED" w:rsidRPr="00533C62" w:rsidRDefault="00DC08ED" w:rsidP="00DC08ED">
      <w:pPr>
        <w:ind w:right="-47"/>
        <w:jc w:val="center"/>
        <w:rPr>
          <w:rFonts w:ascii="Tahoma" w:hAnsi="Tahoma" w:cs="Tahoma"/>
          <w:color w:val="000000" w:themeColor="text1"/>
          <w:kern w:val="2"/>
          <w:sz w:val="22"/>
          <w:szCs w:val="22"/>
        </w:rPr>
      </w:pPr>
    </w:p>
    <w:p w:rsidR="00447F6A" w:rsidRDefault="00447F6A" w:rsidP="00DC08ED">
      <w:pPr>
        <w:ind w:right="-47"/>
        <w:jc w:val="center"/>
        <w:rPr>
          <w:rFonts w:ascii="Tahoma" w:hAnsi="Tahoma" w:cs="Tahoma"/>
          <w:b/>
          <w:color w:val="000000" w:themeColor="text1"/>
          <w:kern w:val="2"/>
          <w:sz w:val="22"/>
          <w:szCs w:val="22"/>
        </w:rPr>
      </w:pPr>
    </w:p>
    <w:p w:rsidR="00447F6A" w:rsidRDefault="00447F6A" w:rsidP="00DC08ED">
      <w:pPr>
        <w:ind w:right="-47"/>
        <w:jc w:val="center"/>
        <w:rPr>
          <w:rFonts w:ascii="Tahoma" w:hAnsi="Tahoma" w:cs="Tahoma"/>
          <w:b/>
          <w:color w:val="000000" w:themeColor="text1"/>
          <w:kern w:val="2"/>
          <w:sz w:val="22"/>
          <w:szCs w:val="22"/>
        </w:rPr>
      </w:pPr>
    </w:p>
    <w:p w:rsidR="00DC08ED" w:rsidRPr="00533C62" w:rsidRDefault="00DC08ED" w:rsidP="00DC08ED">
      <w:pPr>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7</w:t>
      </w:r>
    </w:p>
    <w:p w:rsidR="00DC08ED" w:rsidRPr="00533C62" w:rsidRDefault="00DC08ED" w:rsidP="00DC08ED">
      <w:pPr>
        <w:ind w:right="-47"/>
        <w:jc w:val="center"/>
        <w:rPr>
          <w:rFonts w:ascii="Tahoma" w:hAnsi="Tahoma" w:cs="Tahoma"/>
          <w:color w:val="000000" w:themeColor="text1"/>
          <w:kern w:val="2"/>
          <w:sz w:val="22"/>
          <w:szCs w:val="22"/>
        </w:rPr>
      </w:pPr>
    </w:p>
    <w:p w:rsidR="00DC08ED" w:rsidRPr="00533C62" w:rsidRDefault="00DC08ED" w:rsidP="00DA5CE8">
      <w:pPr>
        <w:pStyle w:val="Akapitzlist"/>
        <w:numPr>
          <w:ilvl w:val="0"/>
          <w:numId w:val="37"/>
        </w:numPr>
        <w:suppressAutoHyphens/>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Ze strony Zamawiającego, nadzór nad robotami pełnić będą wyznaczeni przez Zamawiającego Inspektorzy </w:t>
      </w:r>
      <w:r w:rsidR="008536B8" w:rsidRPr="00533C62">
        <w:rPr>
          <w:rFonts w:ascii="Tahoma" w:hAnsi="Tahoma" w:cs="Tahoma"/>
          <w:color w:val="000000" w:themeColor="text1"/>
          <w:kern w:val="2"/>
          <w:sz w:val="22"/>
          <w:szCs w:val="22"/>
        </w:rPr>
        <w:t>N</w:t>
      </w:r>
      <w:r w:rsidRPr="00533C62">
        <w:rPr>
          <w:rFonts w:ascii="Tahoma" w:hAnsi="Tahoma" w:cs="Tahoma"/>
          <w:color w:val="000000" w:themeColor="text1"/>
          <w:kern w:val="2"/>
          <w:sz w:val="22"/>
          <w:szCs w:val="22"/>
        </w:rPr>
        <w:t xml:space="preserve">adzoru </w:t>
      </w:r>
      <w:r w:rsidR="008536B8" w:rsidRPr="00533C62">
        <w:rPr>
          <w:rFonts w:ascii="Tahoma" w:hAnsi="Tahoma" w:cs="Tahoma"/>
          <w:color w:val="000000" w:themeColor="text1"/>
          <w:kern w:val="2"/>
          <w:sz w:val="22"/>
          <w:szCs w:val="22"/>
        </w:rPr>
        <w:t>i</w:t>
      </w:r>
      <w:r w:rsidRPr="00533C62">
        <w:rPr>
          <w:rFonts w:ascii="Tahoma" w:hAnsi="Tahoma" w:cs="Tahoma"/>
          <w:color w:val="000000" w:themeColor="text1"/>
          <w:kern w:val="2"/>
          <w:sz w:val="22"/>
          <w:szCs w:val="22"/>
        </w:rPr>
        <w:t>nwestorskiego.</w:t>
      </w:r>
    </w:p>
    <w:p w:rsidR="00DC08ED" w:rsidRPr="00533C62" w:rsidRDefault="00DC08ED" w:rsidP="00DA5CE8">
      <w:pPr>
        <w:pStyle w:val="Akapitzlist"/>
        <w:widowControl/>
        <w:numPr>
          <w:ilvl w:val="0"/>
          <w:numId w:val="37"/>
        </w:numPr>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Zamawiający w terminie 7 dni roboczych od daty ustanowienia Inspektorów Nadzoru powiadomi o tym Wykonawcę</w:t>
      </w:r>
      <w:r w:rsidR="002E4C94" w:rsidRPr="00533C62">
        <w:rPr>
          <w:rFonts w:ascii="Tahoma" w:hAnsi="Tahoma" w:cs="Tahoma"/>
          <w:color w:val="000000" w:themeColor="text1"/>
          <w:kern w:val="2"/>
          <w:sz w:val="22"/>
          <w:szCs w:val="22"/>
        </w:rPr>
        <w:t>.</w:t>
      </w:r>
    </w:p>
    <w:p w:rsidR="00DC08ED" w:rsidRPr="00533C62" w:rsidRDefault="00DC08ED" w:rsidP="00DA5CE8">
      <w:pPr>
        <w:widowControl/>
        <w:numPr>
          <w:ilvl w:val="0"/>
          <w:numId w:val="37"/>
        </w:numPr>
        <w:suppressAutoHyphens/>
        <w:overflowPunct w:val="0"/>
        <w:autoSpaceDE w:val="0"/>
        <w:ind w:right="-45"/>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Inspektor Nadzoru - koordynator ma obowiązek organizowania regularnych narad koordynacyjnych z udziałem przedstawicieli Wykonawcy, Zamawiającego oraz innych zaproszonych osób.</w:t>
      </w:r>
    </w:p>
    <w:p w:rsidR="00DC08ED" w:rsidRPr="00533C62" w:rsidRDefault="00DC08ED" w:rsidP="00DA5CE8">
      <w:pPr>
        <w:widowControl/>
        <w:numPr>
          <w:ilvl w:val="0"/>
          <w:numId w:val="37"/>
        </w:numPr>
        <w:suppressAutoHyphens/>
        <w:overflowPunct w:val="0"/>
        <w:autoSpaceDE w:val="0"/>
        <w:ind w:right="-45"/>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Celem narad koordynacyjnych jest omawianie lub wyjaśnianie bieżących spraw dotyczących wykonania i zaawansowania robót, w szczególności dotyczące postępu prac albo innych spraw dotyczących nieprawidłowości w wykonaniu lub zagrożenia terminowego wykonania umowy.</w:t>
      </w:r>
    </w:p>
    <w:p w:rsidR="00DC08ED" w:rsidRPr="00533C62" w:rsidRDefault="00DC08ED" w:rsidP="00DA5CE8">
      <w:pPr>
        <w:widowControl/>
        <w:numPr>
          <w:ilvl w:val="0"/>
          <w:numId w:val="37"/>
        </w:numPr>
        <w:suppressAutoHyphens/>
        <w:overflowPunct w:val="0"/>
        <w:autoSpaceDE w:val="0"/>
        <w:ind w:right="-45"/>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Wykonawca jest zobowiązany uczestniczyć w naradach koordynacyjnych.</w:t>
      </w:r>
    </w:p>
    <w:p w:rsidR="00DC08ED" w:rsidRPr="00533C62" w:rsidRDefault="00DC08ED" w:rsidP="00DA5CE8">
      <w:pPr>
        <w:widowControl/>
        <w:numPr>
          <w:ilvl w:val="0"/>
          <w:numId w:val="37"/>
        </w:numPr>
        <w:suppressAutoHyphens/>
        <w:overflowPunct w:val="0"/>
        <w:autoSpaceDE w:val="0"/>
        <w:ind w:right="-45"/>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Inspektor Nadzoru - koordynator powiadamia uczestników narady koordynacyjnej</w:t>
      </w:r>
      <w:r w:rsidRPr="00533C62">
        <w:rPr>
          <w:rFonts w:ascii="Tahoma" w:hAnsi="Tahoma" w:cs="Tahoma"/>
          <w:color w:val="000000" w:themeColor="text1"/>
          <w:kern w:val="2"/>
          <w:sz w:val="22"/>
          <w:szCs w:val="22"/>
        </w:rPr>
        <w:br/>
        <w:t>o terminie i miejscu narady, prowadzi ją i protokołuje, a kopie protokołu lub ustaleń dostarcza wszystkim osobom zaproszonym na naradę.</w:t>
      </w:r>
    </w:p>
    <w:p w:rsidR="00DC08ED" w:rsidRPr="00533C62" w:rsidRDefault="00DC08ED" w:rsidP="00DA5CE8">
      <w:pPr>
        <w:widowControl/>
        <w:numPr>
          <w:ilvl w:val="0"/>
          <w:numId w:val="37"/>
        </w:numPr>
        <w:suppressAutoHyphens/>
        <w:overflowPunct w:val="0"/>
        <w:autoSpaceDE w:val="0"/>
        <w:ind w:right="-45"/>
        <w:textAlignment w:val="baseline"/>
        <w:rPr>
          <w:rFonts w:ascii="Tahoma" w:hAnsi="Tahoma" w:cs="Tahoma"/>
          <w:color w:val="000000" w:themeColor="text1"/>
          <w:kern w:val="2"/>
          <w:sz w:val="22"/>
          <w:szCs w:val="22"/>
        </w:rPr>
      </w:pPr>
      <w:r w:rsidRPr="00533C62">
        <w:rPr>
          <w:rFonts w:ascii="Tahoma" w:hAnsi="Tahoma" w:cs="Tahoma"/>
          <w:color w:val="000000" w:themeColor="text1"/>
          <w:kern w:val="2"/>
          <w:sz w:val="22"/>
          <w:szCs w:val="22"/>
        </w:rPr>
        <w:t>Do ustaleń zapisanych w protokole narady koordynacyjnej, uczestnicy mogą wnieść uwagi w ciągu 7 dni roboczych licząc od dnia otrzymania protokołu. Po tym terminie ustalenia uważa się za wiążące.</w:t>
      </w:r>
      <w:r w:rsidR="00667070" w:rsidRPr="00533C62">
        <w:rPr>
          <w:rFonts w:ascii="Tahoma" w:hAnsi="Tahoma" w:cs="Tahoma"/>
          <w:color w:val="000000" w:themeColor="text1"/>
          <w:kern w:val="2"/>
          <w:sz w:val="22"/>
          <w:szCs w:val="22"/>
        </w:rPr>
        <w:t xml:space="preserve"> W przypadku zgłoszenia uwag, uwagi te będą przedmiotem dyskusji na następnej naradzie koordynacyjnej.</w:t>
      </w:r>
    </w:p>
    <w:p w:rsidR="00667070" w:rsidRPr="00533C62" w:rsidRDefault="00667070" w:rsidP="00667070">
      <w:pPr>
        <w:widowControl/>
        <w:suppressAutoHyphens/>
        <w:overflowPunct w:val="0"/>
        <w:autoSpaceDE w:val="0"/>
        <w:ind w:left="360" w:right="-45"/>
        <w:jc w:val="both"/>
        <w:textAlignment w:val="baseline"/>
        <w:rPr>
          <w:rFonts w:ascii="Tahoma" w:hAnsi="Tahoma" w:cs="Tahoma"/>
          <w:color w:val="000000" w:themeColor="text1"/>
          <w:kern w:val="2"/>
          <w:sz w:val="22"/>
          <w:szCs w:val="22"/>
        </w:rPr>
      </w:pPr>
    </w:p>
    <w:p w:rsidR="00DC08ED" w:rsidRPr="00533C62" w:rsidRDefault="00DC08ED" w:rsidP="00DC08ED">
      <w:pPr>
        <w:pStyle w:val="Lista"/>
        <w:overflowPunct/>
        <w:autoSpaceDE/>
        <w:ind w:left="0" w:right="-47" w:firstLine="0"/>
        <w:jc w:val="center"/>
        <w:textAlignment w:val="auto"/>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8</w:t>
      </w:r>
    </w:p>
    <w:p w:rsidR="00DC08ED" w:rsidRPr="00533C62" w:rsidRDefault="00DC08ED" w:rsidP="00DC08ED">
      <w:pPr>
        <w:pStyle w:val="Lista"/>
        <w:overflowPunct/>
        <w:autoSpaceDE/>
        <w:ind w:left="0" w:right="-47" w:firstLine="0"/>
        <w:jc w:val="center"/>
        <w:textAlignment w:val="auto"/>
        <w:rPr>
          <w:rFonts w:ascii="Tahoma" w:hAnsi="Tahoma" w:cs="Tahoma"/>
          <w:color w:val="000000" w:themeColor="text1"/>
          <w:kern w:val="2"/>
          <w:sz w:val="22"/>
          <w:szCs w:val="22"/>
        </w:rPr>
      </w:pPr>
    </w:p>
    <w:p w:rsidR="00DC08ED" w:rsidRPr="00533C62" w:rsidRDefault="00DC08ED" w:rsidP="00DA5CE8">
      <w:pPr>
        <w:widowControl/>
        <w:numPr>
          <w:ilvl w:val="0"/>
          <w:numId w:val="17"/>
        </w:numPr>
        <w:tabs>
          <w:tab w:val="left" w:pos="283"/>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Strony zgodnie postanawiają, że będą stosowane następujące rodzaje odbiorów robót:</w:t>
      </w:r>
    </w:p>
    <w:p w:rsidR="00DC08ED" w:rsidRPr="00533C62" w:rsidRDefault="00DC08ED" w:rsidP="00DA5CE8">
      <w:pPr>
        <w:widowControl/>
        <w:numPr>
          <w:ilvl w:val="0"/>
          <w:numId w:val="5"/>
        </w:numPr>
        <w:suppressAutoHyphens/>
        <w:ind w:left="720"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odbiory robót ulegających zakryciu;</w:t>
      </w:r>
    </w:p>
    <w:p w:rsidR="00DC08ED" w:rsidRPr="00533C62" w:rsidRDefault="00DC08ED" w:rsidP="00DA5CE8">
      <w:pPr>
        <w:widowControl/>
        <w:numPr>
          <w:ilvl w:val="0"/>
          <w:numId w:val="5"/>
        </w:numPr>
        <w:tabs>
          <w:tab w:val="clear" w:pos="360"/>
          <w:tab w:val="num" w:pos="720"/>
        </w:tabs>
        <w:suppressAutoHyphens/>
        <w:ind w:left="720"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odbiór końcowy robót.</w:t>
      </w:r>
    </w:p>
    <w:p w:rsidR="00965A1F" w:rsidRPr="00533C62" w:rsidRDefault="00965A1F" w:rsidP="00DA5CE8">
      <w:pPr>
        <w:widowControl/>
        <w:numPr>
          <w:ilvl w:val="0"/>
          <w:numId w:val="17"/>
        </w:numPr>
        <w:tabs>
          <w:tab w:val="left" w:pos="283"/>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Odbiory robót ulegających zakryciu, dokonywane będą przez Inspektora Nadzoru. Wykonawca winien zgłaszać gotowość do odbiorów, o których mowa wyżej, wpisem do dziennika robót oraz w formie pisemnej tj.: e-mailem: inwestycje@sp.olkusz.pl lub osobiście w pok. nr 208 (w siedzibie Zamawiającego, Zespół ds. Inwestycji i Rozwoju), co najmniej na 3 dni przed terminem odbioru.</w:t>
      </w:r>
    </w:p>
    <w:p w:rsidR="00DC08ED" w:rsidRPr="00533C62" w:rsidRDefault="00DC08ED" w:rsidP="00DA5CE8">
      <w:pPr>
        <w:widowControl/>
        <w:numPr>
          <w:ilvl w:val="0"/>
          <w:numId w:val="17"/>
        </w:numPr>
        <w:tabs>
          <w:tab w:val="left" w:pos="283"/>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W przypadku nie powiadomienia Inspektora </w:t>
      </w:r>
      <w:r w:rsidR="008536B8" w:rsidRPr="00533C62">
        <w:rPr>
          <w:rFonts w:ascii="Tahoma" w:hAnsi="Tahoma" w:cs="Tahoma"/>
          <w:color w:val="000000" w:themeColor="text1"/>
          <w:kern w:val="2"/>
          <w:sz w:val="22"/>
          <w:szCs w:val="22"/>
        </w:rPr>
        <w:t>N</w:t>
      </w:r>
      <w:r w:rsidRPr="00533C62">
        <w:rPr>
          <w:rFonts w:ascii="Tahoma" w:hAnsi="Tahoma" w:cs="Tahoma"/>
          <w:color w:val="000000" w:themeColor="text1"/>
          <w:kern w:val="2"/>
          <w:sz w:val="22"/>
          <w:szCs w:val="22"/>
        </w:rPr>
        <w:t>adzoru inwestorskiego o gotowości do podlegających zakryciu, Wykonawca jest zobowiązany odkryć lub wykonać otwory niezbędne dla zbadania robót, a następnie na własny koszt przywrócić stan poprzedni.</w:t>
      </w:r>
    </w:p>
    <w:p w:rsidR="00DC08ED" w:rsidRPr="00533C62" w:rsidRDefault="00DC08ED" w:rsidP="00DA5CE8">
      <w:pPr>
        <w:widowControl/>
        <w:numPr>
          <w:ilvl w:val="0"/>
          <w:numId w:val="17"/>
        </w:numPr>
        <w:tabs>
          <w:tab w:val="clear" w:pos="360"/>
          <w:tab w:val="num" w:pos="120"/>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Inspektor </w:t>
      </w:r>
      <w:r w:rsidR="008536B8" w:rsidRPr="00533C62">
        <w:rPr>
          <w:rFonts w:ascii="Tahoma" w:hAnsi="Tahoma" w:cs="Tahoma"/>
          <w:color w:val="000000" w:themeColor="text1"/>
          <w:kern w:val="2"/>
          <w:sz w:val="22"/>
          <w:szCs w:val="22"/>
        </w:rPr>
        <w:t>N</w:t>
      </w:r>
      <w:r w:rsidRPr="00533C62">
        <w:rPr>
          <w:rFonts w:ascii="Tahoma" w:hAnsi="Tahoma" w:cs="Tahoma"/>
          <w:color w:val="000000" w:themeColor="text1"/>
          <w:kern w:val="2"/>
          <w:sz w:val="22"/>
          <w:szCs w:val="22"/>
        </w:rPr>
        <w:t>adzoru inwestorskiego odbiera roboty ulegające zakryciu poprzez dokonanie stosownego wpisu do dziennika robót.</w:t>
      </w:r>
    </w:p>
    <w:p w:rsidR="00DC08ED" w:rsidRPr="00533C62" w:rsidRDefault="00DC08ED" w:rsidP="00DA5CE8">
      <w:pPr>
        <w:widowControl/>
        <w:numPr>
          <w:ilvl w:val="0"/>
          <w:numId w:val="17"/>
        </w:numPr>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Wykonawca zgłosi Zamawiającemu gotowość do odbioru końcowego, pisemnie bezpośrednio w siedzibie Zamawiającego.</w:t>
      </w:r>
    </w:p>
    <w:p w:rsidR="00DC08ED" w:rsidRPr="00533C62" w:rsidRDefault="00DC08ED" w:rsidP="00DA5CE8">
      <w:pPr>
        <w:widowControl/>
        <w:numPr>
          <w:ilvl w:val="0"/>
          <w:numId w:val="17"/>
        </w:numPr>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Podstawą zgłoszenia przez Wykonawcę gotowości do odbioru końcowego, będzie faktyczne wykonanie robót, potwierdzone w dzienniku robót wpisem dokonanym przez kierownika budowy potwierdzonym przez Inspektora </w:t>
      </w:r>
      <w:r w:rsidR="008536B8" w:rsidRPr="00533C62">
        <w:rPr>
          <w:rFonts w:ascii="Tahoma" w:hAnsi="Tahoma" w:cs="Tahoma"/>
          <w:color w:val="000000" w:themeColor="text1"/>
          <w:kern w:val="2"/>
          <w:sz w:val="22"/>
          <w:szCs w:val="22"/>
        </w:rPr>
        <w:t>N</w:t>
      </w:r>
      <w:r w:rsidRPr="00533C62">
        <w:rPr>
          <w:rFonts w:ascii="Tahoma" w:hAnsi="Tahoma" w:cs="Tahoma"/>
          <w:color w:val="000000" w:themeColor="text1"/>
          <w:kern w:val="2"/>
          <w:sz w:val="22"/>
          <w:szCs w:val="22"/>
        </w:rPr>
        <w:t>adzoru inwestorskiego.</w:t>
      </w:r>
    </w:p>
    <w:p w:rsidR="00DC08ED" w:rsidRPr="00533C62" w:rsidRDefault="00DC08ED" w:rsidP="00DA5CE8">
      <w:pPr>
        <w:widowControl/>
        <w:numPr>
          <w:ilvl w:val="0"/>
          <w:numId w:val="17"/>
        </w:numPr>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Wraz ze zgłoszeniem do odbioru końcowego Wykonawca przekaże Zamawiającemu następujące dokumenty:</w:t>
      </w:r>
    </w:p>
    <w:p w:rsidR="00DC08ED" w:rsidRPr="00533C62" w:rsidRDefault="00DC08ED" w:rsidP="00DA5CE8">
      <w:pPr>
        <w:widowControl/>
        <w:numPr>
          <w:ilvl w:val="0"/>
          <w:numId w:val="6"/>
        </w:numPr>
        <w:tabs>
          <w:tab w:val="clear" w:pos="360"/>
          <w:tab w:val="num" w:pos="720"/>
        </w:tabs>
        <w:suppressAutoHyphens/>
        <w:ind w:left="720"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zwrot przekazanej dokumentacji projektowej;</w:t>
      </w:r>
    </w:p>
    <w:p w:rsidR="00DC08ED" w:rsidRPr="00533C62" w:rsidRDefault="00DC08ED" w:rsidP="00DA5CE8">
      <w:pPr>
        <w:widowControl/>
        <w:numPr>
          <w:ilvl w:val="0"/>
          <w:numId w:val="6"/>
        </w:numPr>
        <w:tabs>
          <w:tab w:val="clear" w:pos="360"/>
          <w:tab w:val="num" w:pos="720"/>
        </w:tabs>
        <w:suppressAutoHyphens/>
        <w:ind w:left="720"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dziennik robót;</w:t>
      </w:r>
    </w:p>
    <w:p w:rsidR="00DC08ED" w:rsidRPr="00533C62" w:rsidRDefault="00DC08ED" w:rsidP="00DA5CE8">
      <w:pPr>
        <w:widowControl/>
        <w:numPr>
          <w:ilvl w:val="0"/>
          <w:numId w:val="6"/>
        </w:numPr>
        <w:tabs>
          <w:tab w:val="clear" w:pos="360"/>
          <w:tab w:val="num" w:pos="720"/>
        </w:tabs>
        <w:suppressAutoHyphens/>
        <w:ind w:left="720"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lastRenderedPageBreak/>
        <w:t>opisaną i skompletowaną dokumentację powykonawczą ze wszystkimi zmianami dokonanymi w toku realizacji przedmiotu umowy, potwierdzonymi przez kierowników robót (2 egz.);</w:t>
      </w:r>
    </w:p>
    <w:p w:rsidR="00DC08ED" w:rsidRPr="00533C62" w:rsidRDefault="00DC08ED" w:rsidP="00DA5CE8">
      <w:pPr>
        <w:widowControl/>
        <w:numPr>
          <w:ilvl w:val="0"/>
          <w:numId w:val="6"/>
        </w:numPr>
        <w:tabs>
          <w:tab w:val="clear" w:pos="360"/>
          <w:tab w:val="num" w:pos="720"/>
        </w:tabs>
        <w:suppressAutoHyphens/>
        <w:ind w:left="720"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wymagane dokumenty, protokoły i zaświadczenia z przeprowadzonych prób i sprawdzeń i inne dokumenty wymagane stosownymi przepisami (2 egz.);</w:t>
      </w:r>
    </w:p>
    <w:p w:rsidR="00DC08ED" w:rsidRPr="00533C62" w:rsidRDefault="00DC08ED" w:rsidP="00DA5CE8">
      <w:pPr>
        <w:widowControl/>
        <w:numPr>
          <w:ilvl w:val="0"/>
          <w:numId w:val="6"/>
        </w:numPr>
        <w:tabs>
          <w:tab w:val="clear" w:pos="360"/>
          <w:tab w:val="num" w:pos="720"/>
        </w:tabs>
        <w:suppressAutoHyphens/>
        <w:ind w:left="720"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dokumenty (atesty, certyfikaty) potwierdzające, że wbudowane wyroby budowlane są zgodne z art. 10 ustawy Prawo budowlane (opisane i ostemplowane przez Kierowników robót) (2 egz.);</w:t>
      </w:r>
    </w:p>
    <w:p w:rsidR="00DC08ED" w:rsidRPr="00533C62" w:rsidRDefault="00DC08ED" w:rsidP="00DA5CE8">
      <w:pPr>
        <w:widowControl/>
        <w:numPr>
          <w:ilvl w:val="0"/>
          <w:numId w:val="6"/>
        </w:numPr>
        <w:tabs>
          <w:tab w:val="clear" w:pos="360"/>
          <w:tab w:val="num" w:pos="720"/>
        </w:tabs>
        <w:suppressAutoHyphens/>
        <w:ind w:left="720"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dokument</w:t>
      </w:r>
      <w:r w:rsidR="00364834" w:rsidRPr="00533C62">
        <w:rPr>
          <w:rFonts w:ascii="Tahoma" w:hAnsi="Tahoma" w:cs="Tahoma"/>
          <w:color w:val="000000" w:themeColor="text1"/>
          <w:kern w:val="2"/>
          <w:sz w:val="22"/>
          <w:szCs w:val="22"/>
        </w:rPr>
        <w:t xml:space="preserve"> (-y)</w:t>
      </w:r>
      <w:r w:rsidRPr="00533C62">
        <w:rPr>
          <w:rFonts w:ascii="Tahoma" w:hAnsi="Tahoma" w:cs="Tahoma"/>
          <w:color w:val="000000" w:themeColor="text1"/>
          <w:kern w:val="2"/>
          <w:sz w:val="22"/>
          <w:szCs w:val="22"/>
        </w:rPr>
        <w:t xml:space="preserve"> gwarancyjny</w:t>
      </w:r>
      <w:r w:rsidR="00364834" w:rsidRPr="00533C62">
        <w:rPr>
          <w:rFonts w:ascii="Tahoma" w:hAnsi="Tahoma" w:cs="Tahoma"/>
          <w:color w:val="000000" w:themeColor="text1"/>
          <w:kern w:val="2"/>
          <w:sz w:val="22"/>
          <w:szCs w:val="22"/>
        </w:rPr>
        <w:t xml:space="preserve"> (-e)</w:t>
      </w:r>
      <w:r w:rsidRPr="00533C62">
        <w:rPr>
          <w:rFonts w:ascii="Tahoma" w:hAnsi="Tahoma" w:cs="Tahoma"/>
          <w:color w:val="000000" w:themeColor="text1"/>
          <w:kern w:val="2"/>
          <w:sz w:val="22"/>
          <w:szCs w:val="22"/>
        </w:rPr>
        <w:t xml:space="preserve"> na wykonane roboty budowlane</w:t>
      </w:r>
      <w:r w:rsidR="002E4C94" w:rsidRPr="00533C62">
        <w:rPr>
          <w:rFonts w:ascii="Tahoma" w:hAnsi="Tahoma" w:cs="Tahoma"/>
          <w:color w:val="000000" w:themeColor="text1"/>
          <w:kern w:val="2"/>
          <w:sz w:val="22"/>
          <w:szCs w:val="22"/>
        </w:rPr>
        <w:t>.</w:t>
      </w:r>
    </w:p>
    <w:p w:rsidR="00DC08ED" w:rsidRPr="00A241C1" w:rsidRDefault="00A241C1" w:rsidP="00A241C1">
      <w:pPr>
        <w:widowControl/>
        <w:numPr>
          <w:ilvl w:val="0"/>
          <w:numId w:val="17"/>
        </w:numPr>
        <w:shd w:val="clear" w:color="auto" w:fill="FFFFFF"/>
        <w:suppressAutoHyphens/>
        <w:ind w:right="-47"/>
        <w:jc w:val="both"/>
        <w:rPr>
          <w:rFonts w:ascii="Arial" w:hAnsi="Arial" w:cs="Arial"/>
          <w:color w:val="FF0000"/>
          <w:kern w:val="2"/>
          <w:sz w:val="22"/>
          <w:szCs w:val="22"/>
        </w:rPr>
      </w:pPr>
      <w:r w:rsidRPr="00A241C1">
        <w:rPr>
          <w:rFonts w:ascii="Arial" w:hAnsi="Arial" w:cs="Arial"/>
          <w:color w:val="FF0000"/>
          <w:kern w:val="2"/>
          <w:sz w:val="22"/>
          <w:szCs w:val="22"/>
        </w:rPr>
        <w:t>W trakcie odbiorów częściowych oraz odbioru końcowego Inspektor Nadzoru inwestorskiego potwierdzi wykonanie określonych w harmonogramie rzeczowo-finansowym prac, co stanowi podstawę do wystawienia częściowych faktur i zapłaty części wynagrodzenia Wykonawcy.</w:t>
      </w:r>
    </w:p>
    <w:p w:rsidR="00DC08ED" w:rsidRPr="00533C62" w:rsidRDefault="00DC08ED" w:rsidP="00DA5CE8">
      <w:pPr>
        <w:widowControl/>
        <w:numPr>
          <w:ilvl w:val="0"/>
          <w:numId w:val="17"/>
        </w:numPr>
        <w:shd w:val="clear" w:color="auto" w:fill="FFFFFF"/>
        <w:suppressAutoHyphens/>
        <w:ind w:right="-47"/>
        <w:rPr>
          <w:rFonts w:ascii="Tahoma" w:hAnsi="Tahoma" w:cs="Tahoma"/>
          <w:color w:val="000000" w:themeColor="text1"/>
          <w:kern w:val="2"/>
          <w:sz w:val="22"/>
          <w:szCs w:val="22"/>
        </w:rPr>
      </w:pPr>
      <w:r w:rsidRPr="00533C62">
        <w:rPr>
          <w:rFonts w:ascii="Tahoma" w:hAnsi="Tahoma" w:cs="Tahoma"/>
          <w:color w:val="auto"/>
          <w:kern w:val="2"/>
          <w:sz w:val="22"/>
          <w:szCs w:val="22"/>
        </w:rPr>
        <w:t>Odbioru przedmiotu</w:t>
      </w:r>
      <w:r w:rsidRPr="00533C62">
        <w:rPr>
          <w:rFonts w:ascii="Tahoma" w:hAnsi="Tahoma" w:cs="Tahoma"/>
          <w:color w:val="000000" w:themeColor="text1"/>
          <w:kern w:val="2"/>
          <w:sz w:val="22"/>
          <w:szCs w:val="22"/>
        </w:rPr>
        <w:t xml:space="preserve"> umowy dokona Komisja wyznaczona przez Zamawiającego przy udziale Inspektora </w:t>
      </w:r>
      <w:r w:rsidR="00D55C72" w:rsidRPr="00533C62">
        <w:rPr>
          <w:rFonts w:ascii="Tahoma" w:hAnsi="Tahoma" w:cs="Tahoma"/>
          <w:color w:val="000000" w:themeColor="text1"/>
          <w:kern w:val="2"/>
          <w:sz w:val="22"/>
          <w:szCs w:val="22"/>
        </w:rPr>
        <w:t>N</w:t>
      </w:r>
      <w:r w:rsidRPr="00533C62">
        <w:rPr>
          <w:rFonts w:ascii="Tahoma" w:hAnsi="Tahoma" w:cs="Tahoma"/>
          <w:color w:val="000000" w:themeColor="text1"/>
          <w:kern w:val="2"/>
          <w:sz w:val="22"/>
          <w:szCs w:val="22"/>
        </w:rPr>
        <w:t>adzoru inwestorskiego w terminie do 14 dni od daty pisemnego zawiadomienia przez Wykonawcę o wykonaniu całości przedmiotu umowy</w:t>
      </w:r>
      <w:r w:rsidR="002E4C94" w:rsidRPr="00533C62">
        <w:rPr>
          <w:rFonts w:ascii="Tahoma" w:hAnsi="Tahoma" w:cs="Tahoma"/>
          <w:color w:val="000000" w:themeColor="text1"/>
          <w:kern w:val="2"/>
          <w:sz w:val="22"/>
          <w:szCs w:val="22"/>
        </w:rPr>
        <w:t>.</w:t>
      </w:r>
    </w:p>
    <w:p w:rsidR="00DC08ED" w:rsidRPr="00533C62" w:rsidRDefault="00DC08ED" w:rsidP="00DA5CE8">
      <w:pPr>
        <w:widowControl/>
        <w:numPr>
          <w:ilvl w:val="0"/>
          <w:numId w:val="17"/>
        </w:numPr>
        <w:shd w:val="clear" w:color="auto" w:fill="FFFFFF"/>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Odbiór robót nie może trwać dłużej niż 7 dni.</w:t>
      </w:r>
    </w:p>
    <w:p w:rsidR="00DC08ED" w:rsidRPr="00533C62" w:rsidRDefault="00DC08ED" w:rsidP="00DA5CE8">
      <w:pPr>
        <w:widowControl/>
        <w:numPr>
          <w:ilvl w:val="0"/>
          <w:numId w:val="17"/>
        </w:numPr>
        <w:shd w:val="clear" w:color="auto" w:fill="FFFFFF"/>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Komisja sporządzi protokół odbioru robót, stanowiący podstawę do wystawienia faktury,</w:t>
      </w:r>
      <w:r w:rsidRPr="00533C62">
        <w:rPr>
          <w:rFonts w:ascii="Tahoma" w:hAnsi="Tahoma" w:cs="Tahoma"/>
          <w:color w:val="000000" w:themeColor="text1"/>
          <w:kern w:val="2"/>
          <w:sz w:val="22"/>
          <w:szCs w:val="22"/>
        </w:rPr>
        <w:br/>
        <w:t xml:space="preserve">w którym stwierdzi wykonanie zgodne z warunkami umowy, a w razie rozbieżności lub nienależytego wykonania umowy – wskaże na czym rozbieżności te lub nienależyte wykonanie polega. Zamawiający </w:t>
      </w:r>
      <w:r w:rsidR="00FF386B" w:rsidRPr="00533C62">
        <w:rPr>
          <w:rFonts w:ascii="Tahoma" w:hAnsi="Tahoma" w:cs="Tahoma"/>
          <w:color w:val="000000" w:themeColor="text1"/>
          <w:kern w:val="2"/>
          <w:sz w:val="22"/>
          <w:szCs w:val="22"/>
        </w:rPr>
        <w:t xml:space="preserve">wzywa </w:t>
      </w:r>
      <w:r w:rsidR="009134B5" w:rsidRPr="00533C62">
        <w:rPr>
          <w:rFonts w:ascii="Tahoma" w:hAnsi="Tahoma" w:cs="Tahoma"/>
          <w:color w:val="000000" w:themeColor="text1"/>
          <w:kern w:val="2"/>
          <w:sz w:val="22"/>
          <w:szCs w:val="22"/>
        </w:rPr>
        <w:t xml:space="preserve">Wykonawcę do usunięcia wad </w:t>
      </w:r>
      <w:r w:rsidRPr="00533C62">
        <w:rPr>
          <w:rFonts w:ascii="Tahoma" w:hAnsi="Tahoma" w:cs="Tahoma"/>
          <w:color w:val="000000" w:themeColor="text1"/>
          <w:kern w:val="2"/>
          <w:sz w:val="22"/>
          <w:szCs w:val="22"/>
        </w:rPr>
        <w:t xml:space="preserve">i </w:t>
      </w:r>
      <w:r w:rsidR="00FF386B" w:rsidRPr="00533C62">
        <w:rPr>
          <w:rFonts w:ascii="Tahoma" w:hAnsi="Tahoma" w:cs="Tahoma"/>
          <w:color w:val="000000" w:themeColor="text1"/>
          <w:kern w:val="2"/>
          <w:sz w:val="22"/>
          <w:szCs w:val="22"/>
        </w:rPr>
        <w:t>wyznacza</w:t>
      </w:r>
      <w:r w:rsidRPr="00533C62">
        <w:rPr>
          <w:rFonts w:ascii="Tahoma" w:hAnsi="Tahoma" w:cs="Tahoma"/>
          <w:color w:val="000000" w:themeColor="text1"/>
          <w:kern w:val="2"/>
          <w:sz w:val="22"/>
          <w:szCs w:val="22"/>
        </w:rPr>
        <w:t xml:space="preserve"> termin do ponownego odbioru prac.</w:t>
      </w:r>
    </w:p>
    <w:p w:rsidR="00DC08ED" w:rsidRPr="00533C62" w:rsidRDefault="00DC08ED" w:rsidP="00DA5CE8">
      <w:pPr>
        <w:widowControl/>
        <w:numPr>
          <w:ilvl w:val="0"/>
          <w:numId w:val="17"/>
        </w:numPr>
        <w:shd w:val="clear" w:color="auto" w:fill="FFFFFF"/>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Za datę wykonania przez Wykonawcę zobowiązania wynikającego z niniejszej umowy, uznaje się datę odbioru końcowego bezusterkowego, stwierdzoną w protokole odbioru końcowego.</w:t>
      </w:r>
    </w:p>
    <w:p w:rsidR="00DC08ED" w:rsidRPr="00533C62" w:rsidRDefault="00DC08ED" w:rsidP="00DA5CE8">
      <w:pPr>
        <w:widowControl/>
        <w:numPr>
          <w:ilvl w:val="0"/>
          <w:numId w:val="17"/>
        </w:numPr>
        <w:shd w:val="clear" w:color="auto" w:fill="FFFFFF"/>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 Za dzień dokonania odbioru końcowego, uznaje się dzień podpisania przez upoważnionych do tego przedstawicieli stron umowy protokołu odbioru końcowego robót. </w:t>
      </w:r>
    </w:p>
    <w:p w:rsidR="00DC08ED" w:rsidRPr="00533C62" w:rsidRDefault="00DC08ED" w:rsidP="00DC08ED">
      <w:pPr>
        <w:pStyle w:val="Lista"/>
        <w:overflowPunct/>
        <w:autoSpaceDE/>
        <w:ind w:left="0" w:right="-47" w:firstLine="0"/>
        <w:jc w:val="center"/>
        <w:textAlignment w:val="auto"/>
        <w:rPr>
          <w:rFonts w:ascii="Tahoma" w:hAnsi="Tahoma" w:cs="Tahoma"/>
          <w:color w:val="000000" w:themeColor="text1"/>
          <w:kern w:val="2"/>
          <w:sz w:val="22"/>
          <w:szCs w:val="22"/>
        </w:rPr>
      </w:pPr>
    </w:p>
    <w:p w:rsidR="00DC08ED" w:rsidRPr="00533C62" w:rsidRDefault="00DC08ED" w:rsidP="00DC08ED">
      <w:pPr>
        <w:pStyle w:val="Tekstpodstawowy"/>
        <w:ind w:right="-47"/>
        <w:jc w:val="center"/>
        <w:rPr>
          <w:rFonts w:ascii="Tahoma" w:hAnsi="Tahoma" w:cs="Tahoma"/>
          <w:bCs w:val="0"/>
          <w:color w:val="000000" w:themeColor="text1"/>
          <w:kern w:val="2"/>
          <w:sz w:val="22"/>
          <w:szCs w:val="22"/>
        </w:rPr>
      </w:pPr>
      <w:r w:rsidRPr="00533C62">
        <w:rPr>
          <w:rFonts w:ascii="Tahoma" w:hAnsi="Tahoma" w:cs="Tahoma"/>
          <w:bCs w:val="0"/>
          <w:color w:val="000000" w:themeColor="text1"/>
          <w:kern w:val="2"/>
          <w:sz w:val="22"/>
          <w:szCs w:val="22"/>
        </w:rPr>
        <w:t>§ 9</w:t>
      </w:r>
    </w:p>
    <w:p w:rsidR="00DC08ED" w:rsidRPr="00533C62" w:rsidRDefault="00DC08ED" w:rsidP="00DC08ED">
      <w:pPr>
        <w:pStyle w:val="Tekstpodstawowy"/>
        <w:ind w:right="-47"/>
        <w:jc w:val="center"/>
        <w:rPr>
          <w:rFonts w:ascii="Tahoma" w:hAnsi="Tahoma" w:cs="Tahoma"/>
          <w:b w:val="0"/>
          <w:bCs w:val="0"/>
          <w:color w:val="000000" w:themeColor="text1"/>
          <w:kern w:val="2"/>
          <w:sz w:val="22"/>
          <w:szCs w:val="22"/>
        </w:rPr>
      </w:pP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może powierzyć podwykonawcy wykonanie zamówienia w części.</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do projektu umowy zgodę Wykonawcy na zawarcie umowy o podwykonawstwo o treści zgodnej z projektem umowy.</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Umowa o podwykonawstwo musi zawierać w szczególności postanowienia:</w:t>
      </w:r>
    </w:p>
    <w:p w:rsidR="00965A1F" w:rsidRPr="00533C62" w:rsidRDefault="00965A1F" w:rsidP="00DA5CE8">
      <w:pPr>
        <w:pStyle w:val="Tekstpodstawowy"/>
        <w:widowControl/>
        <w:numPr>
          <w:ilvl w:val="0"/>
          <w:numId w:val="19"/>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65A1F" w:rsidRPr="00533C62" w:rsidRDefault="00965A1F" w:rsidP="00DA5CE8">
      <w:pPr>
        <w:pStyle w:val="Akapitzlist"/>
        <w:widowControl/>
        <w:numPr>
          <w:ilvl w:val="0"/>
          <w:numId w:val="19"/>
        </w:numPr>
        <w:tabs>
          <w:tab w:val="center" w:pos="851"/>
          <w:tab w:val="right" w:pos="9552"/>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okres odpowiedzialności z tytułu rękojmi za wady fizyczne oraz okres gwarancji na wykonane roboty budowlane nie może być krótszy niż ustalony w niniejszej umowie</w:t>
      </w:r>
      <w:r w:rsidR="001138DA">
        <w:rPr>
          <w:rFonts w:ascii="Tahoma" w:hAnsi="Tahoma" w:cs="Tahoma"/>
          <w:color w:val="000000" w:themeColor="text1"/>
          <w:kern w:val="2"/>
          <w:sz w:val="22"/>
          <w:szCs w:val="22"/>
        </w:rPr>
        <w:t>.</w:t>
      </w:r>
    </w:p>
    <w:p w:rsidR="00965A1F" w:rsidRPr="00533C62" w:rsidRDefault="00965A1F" w:rsidP="00DA5CE8">
      <w:pPr>
        <w:pStyle w:val="Akapitzlist"/>
        <w:widowControl/>
        <w:numPr>
          <w:ilvl w:val="0"/>
          <w:numId w:val="34"/>
        </w:numPr>
        <w:tabs>
          <w:tab w:val="center" w:pos="851"/>
          <w:tab w:val="right" w:pos="9552"/>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lastRenderedPageBreak/>
        <w:t>Jeżeli Zamawiający w terminie 7 dni od przedłożenia mu projektu umowy</w:t>
      </w:r>
      <w:r w:rsidRPr="00533C62">
        <w:rPr>
          <w:rFonts w:ascii="Tahoma" w:hAnsi="Tahoma" w:cs="Tahoma"/>
          <w:color w:val="000000" w:themeColor="text1"/>
          <w:kern w:val="2"/>
          <w:sz w:val="22"/>
          <w:szCs w:val="22"/>
        </w:rPr>
        <w:br/>
        <w:t>z podwykonawcą nie zgłosi na piśmie sprzeciwu lub zastrzeżeń, uważa się, że wyraził zgodę na zawarcie umowy.</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podwykonawca lub dalszy podwykonawca zamówienia na roboty budowlane przedkłada Zamawiającemu poświadczoną za zgodność z oryginałem kopię zawartej umowy o podwykonawstwo (zgodnej z przedstawionym wcześniej i zaakceptowanym przez Zamawiającego projektem umowy), której przedmiotem są roboty budowlane,</w:t>
      </w:r>
      <w:r w:rsidRPr="00533C62">
        <w:rPr>
          <w:rFonts w:ascii="Tahoma" w:hAnsi="Tahoma" w:cs="Tahoma"/>
          <w:b w:val="0"/>
          <w:color w:val="000000" w:themeColor="text1"/>
          <w:kern w:val="2"/>
          <w:sz w:val="22"/>
          <w:szCs w:val="22"/>
        </w:rPr>
        <w:br/>
        <w:t>w terminie 7 dni od dnia jej zawarcia.</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Przepisy ust. 2 – 6 stosuje się odpowiednio do zmian umowy o podwykonawstwo.</w:t>
      </w:r>
    </w:p>
    <w:p w:rsidR="00965A1F" w:rsidRPr="00533C62" w:rsidRDefault="00965A1F" w:rsidP="00DA5CE8">
      <w:pPr>
        <w:pStyle w:val="Akapitzlist"/>
        <w:widowControl/>
        <w:numPr>
          <w:ilvl w:val="0"/>
          <w:numId w:val="34"/>
        </w:numPr>
        <w:tabs>
          <w:tab w:val="center" w:pos="851"/>
          <w:tab w:val="right" w:pos="9552"/>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W przypadku zastąpienia biorących udział w realizacji części zamówienia podmiotów trzecich, o których mowa w art. 462 ust. 7 Ustawy </w:t>
      </w:r>
      <w:proofErr w:type="spellStart"/>
      <w:r w:rsidRPr="00533C62">
        <w:rPr>
          <w:rFonts w:ascii="Tahoma" w:hAnsi="Tahoma" w:cs="Tahoma"/>
          <w:color w:val="000000" w:themeColor="text1"/>
          <w:kern w:val="2"/>
          <w:sz w:val="22"/>
          <w:szCs w:val="22"/>
        </w:rPr>
        <w:t>Pzp</w:t>
      </w:r>
      <w:proofErr w:type="spellEnd"/>
      <w:r w:rsidRPr="00533C62">
        <w:rPr>
          <w:rFonts w:ascii="Tahoma" w:hAnsi="Tahoma" w:cs="Tahoma"/>
          <w:color w:val="000000" w:themeColor="text1"/>
          <w:kern w:val="2"/>
          <w:sz w:val="22"/>
          <w:szCs w:val="22"/>
        </w:rPr>
        <w:t>, za pomocą których Wykonawca wykazał spełnianie warunków udziału w postępowaniu innym podwykonawcą, Wykonawca jest obowiązany wykazać Zamawiającemu, iż proponowany inny podwykonawca lub Wykonawca samodzielnie spełnia je w stopniu niemniejszym niż wymagany w trakcie postępowania o udzielenie zamówienia.</w:t>
      </w:r>
    </w:p>
    <w:p w:rsidR="00965A1F" w:rsidRPr="00533C62" w:rsidRDefault="00965A1F" w:rsidP="00DA5CE8">
      <w:pPr>
        <w:pStyle w:val="Akapitzlist"/>
        <w:widowControl/>
        <w:numPr>
          <w:ilvl w:val="0"/>
          <w:numId w:val="34"/>
        </w:numPr>
        <w:tabs>
          <w:tab w:val="center" w:pos="851"/>
          <w:tab w:val="right" w:pos="9552"/>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Zamawiający może żądać od Wykonawcy zmiany podwykonawcy lub dalszego podwykonawcy, jeżeli zachodzi uzasadnione podejrzenie, że sprzęt techniczny, osoby</w:t>
      </w:r>
      <w:r w:rsidRPr="00533C62">
        <w:rPr>
          <w:rFonts w:ascii="Tahoma" w:hAnsi="Tahoma" w:cs="Tahoma"/>
          <w:color w:val="000000" w:themeColor="text1"/>
          <w:kern w:val="2"/>
          <w:sz w:val="22"/>
          <w:szCs w:val="22"/>
        </w:rPr>
        <w:br/>
        <w:t>i kwalifikacje, którymi dysponuje podwykonawca nie dają rękojmi należytego</w:t>
      </w:r>
      <w:r w:rsidRPr="00533C62">
        <w:rPr>
          <w:rFonts w:ascii="Tahoma" w:hAnsi="Tahoma" w:cs="Tahoma"/>
          <w:color w:val="000000" w:themeColor="text1"/>
          <w:kern w:val="2"/>
          <w:sz w:val="22"/>
          <w:szCs w:val="22"/>
        </w:rPr>
        <w:br/>
        <w:t>i terminowego wykonania powierzonych podwykonawcy robót.</w:t>
      </w:r>
    </w:p>
    <w:p w:rsidR="00965A1F" w:rsidRPr="00533C62" w:rsidRDefault="00965A1F" w:rsidP="00DA5CE8">
      <w:pPr>
        <w:pStyle w:val="Akapitzlist"/>
        <w:widowControl/>
        <w:numPr>
          <w:ilvl w:val="0"/>
          <w:numId w:val="34"/>
        </w:numPr>
        <w:tabs>
          <w:tab w:val="center" w:pos="851"/>
          <w:tab w:val="right" w:pos="9552"/>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Zamawiający może żądać natychmiastowego usunięcia przez Wykonawcę podwykonawcy lub dalszego podwykonawcy w przypadku niewypełnienia przez Wykonawcę określonych powyżej obowiązków dotyczących podwykonawstwa.</w:t>
      </w:r>
    </w:p>
    <w:p w:rsidR="00965A1F" w:rsidRPr="00533C62" w:rsidRDefault="00965A1F" w:rsidP="00DA5CE8">
      <w:pPr>
        <w:pStyle w:val="Akapitzlist"/>
        <w:widowControl/>
        <w:numPr>
          <w:ilvl w:val="0"/>
          <w:numId w:val="34"/>
        </w:numPr>
        <w:tabs>
          <w:tab w:val="center" w:pos="851"/>
          <w:tab w:val="right" w:pos="9552"/>
        </w:tabs>
        <w:suppressAutoHyphens/>
        <w:ind w:right="-47"/>
        <w:contextualSpacing w:val="0"/>
        <w:rPr>
          <w:rFonts w:ascii="Tahoma" w:hAnsi="Tahoma" w:cs="Tahoma"/>
          <w:color w:val="000000" w:themeColor="text1"/>
          <w:kern w:val="2"/>
          <w:sz w:val="22"/>
          <w:szCs w:val="22"/>
        </w:rPr>
      </w:pPr>
      <w:r w:rsidRPr="00533C62">
        <w:rPr>
          <w:rFonts w:ascii="Tahoma" w:hAnsi="Tahoma" w:cs="Tahoma"/>
          <w:color w:val="000000" w:themeColor="text1"/>
          <w:kern w:val="2"/>
          <w:sz w:val="22"/>
          <w:szCs w:val="22"/>
        </w:rPr>
        <w:t>W przypadku podzlecenia przez Wykonawcę wykonania robót podwykonawcy lub dalszemu podwykonawcy, który nie uzyskał zgody Zamawiającego zgodnie z ust.4, Zamawiający uzna tego podwykonawcę, jego przedstawicieli lub pracowników za osoby nieupoważnione do wstępu na teren prowadzenia robót.</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przyjmuje na siebie obowiązek pełnienia funkcji koordynacyjnych</w:t>
      </w:r>
      <w:r w:rsidRPr="00533C62">
        <w:rPr>
          <w:rFonts w:ascii="Tahoma" w:hAnsi="Tahoma" w:cs="Tahoma"/>
          <w:b w:val="0"/>
          <w:color w:val="000000" w:themeColor="text1"/>
          <w:kern w:val="2"/>
          <w:sz w:val="22"/>
          <w:szCs w:val="22"/>
        </w:rPr>
        <w:br/>
        <w:t>w stosunku do prac realizowanych przez podwykonawców i dalszych podwykonawców.</w:t>
      </w:r>
    </w:p>
    <w:p w:rsidR="00965A1F" w:rsidRPr="00533C62" w:rsidRDefault="00965A1F" w:rsidP="00DA5CE8">
      <w:pPr>
        <w:pStyle w:val="Tekstpodstawowy"/>
        <w:widowControl/>
        <w:numPr>
          <w:ilvl w:val="0"/>
          <w:numId w:val="34"/>
        </w:numPr>
        <w:suppressAutoHyphens/>
        <w:overflowPunct w:val="0"/>
        <w:autoSpaceDE w:val="0"/>
        <w:ind w:right="-47"/>
        <w:textAlignment w:val="baseline"/>
        <w:rPr>
          <w:rFonts w:ascii="Tahoma" w:hAnsi="Tahoma" w:cs="Tahoma"/>
          <w:b w:val="0"/>
          <w:bCs w:val="0"/>
          <w:color w:val="000000" w:themeColor="text1"/>
          <w:kern w:val="2"/>
          <w:sz w:val="22"/>
          <w:szCs w:val="22"/>
        </w:rPr>
      </w:pPr>
      <w:r w:rsidRPr="00533C62">
        <w:rPr>
          <w:rFonts w:ascii="Tahoma" w:hAnsi="Tahoma" w:cs="Tahoma"/>
          <w:b w:val="0"/>
          <w:bCs w:val="0"/>
          <w:color w:val="000000" w:themeColor="text1"/>
          <w:kern w:val="2"/>
          <w:sz w:val="22"/>
          <w:szCs w:val="22"/>
        </w:rPr>
        <w:t>Wykonawca udziela rękojmi za wady fizyczne oraz gwarancji na wykonane roboty budowlane przez podwykonawców i dalszych podwykonawców zgodnie z warunkami określonymi w § 15.</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ponosi pełną odpowiedzialność za wszelkie działania i zaniechania podwykonawców i dalszych podwykonawców.</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najpóźniej w dniu podpisania protokołu zdawczo - odbiorczego przedstawi Zamawiającemu dowód rozliczenia z podwykonawcą i dalszym podwykonawcą.</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Zamawiający dokona bezpośredniej zapłaty wynagrodzenia przysługującego podwykonawcy lub dalszemu podwykonawcy, który zawarł przedłożoną Zamawiającemu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 xml:space="preserve">Wynagrodzenie, o którym mowa w ust. 16, dotyczy wyłącznie należności powstałych po zaakceptowaniu przez Zamawiającego umowy o podwykonawstwo, której przedmiotem są </w:t>
      </w:r>
      <w:r w:rsidRPr="00533C62">
        <w:rPr>
          <w:rFonts w:ascii="Tahoma" w:hAnsi="Tahoma" w:cs="Tahoma"/>
          <w:b w:val="0"/>
          <w:color w:val="000000" w:themeColor="text1"/>
          <w:kern w:val="2"/>
          <w:sz w:val="22"/>
          <w:szCs w:val="22"/>
        </w:rPr>
        <w:lastRenderedPageBreak/>
        <w:t>roboty budowlane, lub po przedłożeniu Zamawiającemu poświadczonej za zgodność</w:t>
      </w:r>
      <w:r w:rsidRPr="00533C62">
        <w:rPr>
          <w:rFonts w:ascii="Tahoma" w:hAnsi="Tahoma" w:cs="Tahoma"/>
          <w:b w:val="0"/>
          <w:color w:val="000000" w:themeColor="text1"/>
          <w:kern w:val="2"/>
          <w:sz w:val="22"/>
          <w:szCs w:val="22"/>
        </w:rPr>
        <w:br/>
        <w:t xml:space="preserve">z oryginałem kopii umowy o podwykonawstwo, której przedmiotem są dostawy lub usługi. Zamawiający nie dokona bezpośredniej zapłaty na rzecz podwykonawcy, który nie uzyskał akceptacji Zamawiającego zgodnie z ust.4. </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Bezpośrednia zapłata obejmuje wyłącznie należne wynagrodzenie, bez odsetek, należnych podwykonawcy lub dalszemu podwykonawcy.</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Wykonawca ma możliwość zgłoszenia pisemnych uwag dotyczących zasadności bezpośredniej zapłaty wynagrodzenia podwykonawcy lub dalszemu podwykonawcy,</w:t>
      </w:r>
      <w:r w:rsidRPr="00533C62">
        <w:rPr>
          <w:rFonts w:ascii="Tahoma" w:hAnsi="Tahoma" w:cs="Tahoma"/>
          <w:b w:val="0"/>
          <w:color w:val="000000" w:themeColor="text1"/>
          <w:kern w:val="2"/>
          <w:sz w:val="22"/>
          <w:szCs w:val="22"/>
        </w:rPr>
        <w:br/>
        <w:t>o której mowa w ust. 16 w terminie 7 dni od daty doręczenia tej informacji.</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 przypadku zgłoszenia uwag, o których mowa w ust. 19, w terminie wskazanym przez Zamawiającego, Zamawiający może:</w:t>
      </w:r>
    </w:p>
    <w:p w:rsidR="00965A1F" w:rsidRPr="00533C62" w:rsidRDefault="00965A1F" w:rsidP="00DA5CE8">
      <w:pPr>
        <w:pStyle w:val="Tekstpodstawowy"/>
        <w:widowControl/>
        <w:numPr>
          <w:ilvl w:val="1"/>
          <w:numId w:val="18"/>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nie dokonać bezpośredniej zapłaty wynagrodzenia podwykonawcy lub dalszemu podwykonawcy, jeżeli Wykonawca wykaże niezasadność takiej zapłaty albo,</w:t>
      </w:r>
    </w:p>
    <w:p w:rsidR="00965A1F" w:rsidRPr="00533C62" w:rsidRDefault="00965A1F" w:rsidP="00DA5CE8">
      <w:pPr>
        <w:pStyle w:val="Tekstpodstawowy"/>
        <w:widowControl/>
        <w:numPr>
          <w:ilvl w:val="1"/>
          <w:numId w:val="18"/>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65A1F" w:rsidRPr="00533C62" w:rsidRDefault="00965A1F" w:rsidP="00DA5CE8">
      <w:pPr>
        <w:pStyle w:val="Tekstpodstawowy"/>
        <w:widowControl/>
        <w:numPr>
          <w:ilvl w:val="1"/>
          <w:numId w:val="18"/>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dokonać bezpośredniej zapłaty wynagrodzenia podwykonawcy lub dalszemu podwykonawcy, jeżeli podwykonawca lub dalszy podwykonawca wykaże zasadność takiej zapłaty.</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 przypadku dokonania bezpośredniej zapłaty podwykonawcy lub dalszemu podwykonawcy, o której mowa w ust. 16, Zamawiający potrąca kwotę wypłaconego wynagrodzenia z wynagrodzenia należnego Wykonawcy.</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Konieczność wielokrotnego dokonywania bezpośredniej zapłaty podwykonawcom lub dalszym podwykonawcom, o których mowa w ust. 16, lub konieczność dokonania bezpośrednich zapłat na sumę większą niż 5% wartości umowy w sprawie zamówienia publicznego może stanowić podstawę do odstąpienia od umowy w sprawie zamówienia publicznego przez Zamawiającego.</w:t>
      </w:r>
    </w:p>
    <w:p w:rsidR="00965A1F" w:rsidRPr="00533C62" w:rsidRDefault="00965A1F" w:rsidP="00DA5CE8">
      <w:pPr>
        <w:pStyle w:val="Tekstpodstawowy"/>
        <w:widowControl/>
        <w:numPr>
          <w:ilvl w:val="0"/>
          <w:numId w:val="34"/>
        </w:numPr>
        <w:ind w:right="-47"/>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Umowy o podwykonawstwo będą zawierane z dalszymi podwykonawcami na tych samych zasadach co umowy z podwykonawcami.</w:t>
      </w:r>
    </w:p>
    <w:p w:rsidR="00965A1F" w:rsidRPr="00533C62" w:rsidRDefault="00965A1F" w:rsidP="00DA5CE8">
      <w:pPr>
        <w:pStyle w:val="Tekstpodstawowy"/>
        <w:widowControl/>
        <w:numPr>
          <w:ilvl w:val="0"/>
          <w:numId w:val="34"/>
        </w:numPr>
        <w:suppressAutoHyphens/>
        <w:overflowPunct w:val="0"/>
        <w:autoSpaceDE w:val="0"/>
        <w:ind w:right="-47"/>
        <w:textAlignment w:val="baseline"/>
        <w:rPr>
          <w:rFonts w:ascii="Tahoma" w:hAnsi="Tahoma" w:cs="Tahoma"/>
          <w:b w:val="0"/>
          <w:color w:val="000000" w:themeColor="text1"/>
          <w:kern w:val="2"/>
          <w:sz w:val="22"/>
          <w:szCs w:val="22"/>
        </w:rPr>
      </w:pPr>
      <w:r w:rsidRPr="00533C62">
        <w:rPr>
          <w:rFonts w:ascii="Tahoma" w:hAnsi="Tahoma" w:cs="Tahoma"/>
          <w:b w:val="0"/>
          <w:color w:val="000000" w:themeColor="text1"/>
          <w:kern w:val="2"/>
          <w:sz w:val="22"/>
          <w:szCs w:val="22"/>
        </w:rPr>
        <w:t>W przypadku, gdy Wykonawca zrealizuje przedmiot umowy bez udziału podwykonawców ust. 1 – 23 nie stosuje się.</w:t>
      </w:r>
    </w:p>
    <w:p w:rsidR="00F12AE3" w:rsidRPr="00533C62" w:rsidRDefault="00F12AE3" w:rsidP="00F12AE3">
      <w:pPr>
        <w:pStyle w:val="Tekstpodstawowy"/>
        <w:widowControl/>
        <w:suppressAutoHyphens/>
        <w:overflowPunct w:val="0"/>
        <w:autoSpaceDE w:val="0"/>
        <w:ind w:left="360" w:right="-47"/>
        <w:jc w:val="both"/>
        <w:textAlignment w:val="baseline"/>
        <w:rPr>
          <w:rFonts w:ascii="Tahoma" w:hAnsi="Tahoma" w:cs="Tahoma"/>
          <w:b w:val="0"/>
          <w:color w:val="000000" w:themeColor="text1"/>
          <w:kern w:val="2"/>
          <w:sz w:val="22"/>
          <w:szCs w:val="22"/>
        </w:rPr>
      </w:pPr>
    </w:p>
    <w:p w:rsidR="00DC08ED" w:rsidRPr="00533C62" w:rsidRDefault="00DC08ED" w:rsidP="00DC08ED">
      <w:pPr>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10</w:t>
      </w:r>
    </w:p>
    <w:p w:rsidR="00DC08ED" w:rsidRPr="00533C62" w:rsidRDefault="00DC08ED" w:rsidP="00DC08ED">
      <w:pPr>
        <w:ind w:right="-47"/>
        <w:jc w:val="center"/>
        <w:rPr>
          <w:rFonts w:ascii="Tahoma" w:hAnsi="Tahoma" w:cs="Tahoma"/>
          <w:color w:val="000000" w:themeColor="text1"/>
          <w:kern w:val="2"/>
          <w:sz w:val="22"/>
          <w:szCs w:val="22"/>
        </w:rPr>
      </w:pPr>
    </w:p>
    <w:p w:rsidR="00965A1F" w:rsidRPr="00533C62" w:rsidRDefault="00965A1F" w:rsidP="00DA5CE8">
      <w:pPr>
        <w:pStyle w:val="Akapitzlist"/>
        <w:widowControl/>
        <w:numPr>
          <w:ilvl w:val="0"/>
          <w:numId w:val="23"/>
        </w:numPr>
        <w:tabs>
          <w:tab w:val="right" w:pos="900"/>
        </w:tabs>
        <w:suppressAutoHyphens/>
        <w:ind w:right="-47"/>
        <w:contextualSpacing w:val="0"/>
        <w:rPr>
          <w:rFonts w:ascii="Tahoma" w:hAnsi="Tahoma" w:cs="Tahoma"/>
          <w:kern w:val="2"/>
          <w:sz w:val="22"/>
          <w:szCs w:val="22"/>
        </w:rPr>
      </w:pPr>
      <w:r w:rsidRPr="00533C62">
        <w:rPr>
          <w:rFonts w:ascii="Tahoma" w:hAnsi="Tahoma" w:cs="Tahoma"/>
          <w:kern w:val="2"/>
          <w:sz w:val="22"/>
          <w:szCs w:val="22"/>
        </w:rPr>
        <w:t>Wykonawca jest zobowiązany do zawarcia umowy ubezpieczenia na wykonanie zamówienia, będącego przedmiotem umowy, na czas obowiązywania umowy.</w:t>
      </w:r>
    </w:p>
    <w:p w:rsidR="00965A1F" w:rsidRPr="00533C62" w:rsidRDefault="00965A1F" w:rsidP="00DA5CE8">
      <w:pPr>
        <w:pStyle w:val="Akapitzlist"/>
        <w:widowControl/>
        <w:numPr>
          <w:ilvl w:val="0"/>
          <w:numId w:val="23"/>
        </w:numPr>
        <w:tabs>
          <w:tab w:val="right" w:pos="900"/>
        </w:tabs>
        <w:suppressAutoHyphens/>
        <w:ind w:right="-47"/>
        <w:contextualSpacing w:val="0"/>
        <w:rPr>
          <w:rFonts w:ascii="Tahoma" w:hAnsi="Tahoma" w:cs="Tahoma"/>
          <w:bCs/>
          <w:kern w:val="2"/>
          <w:sz w:val="22"/>
          <w:szCs w:val="22"/>
        </w:rPr>
      </w:pPr>
      <w:r w:rsidRPr="00533C62">
        <w:rPr>
          <w:rFonts w:ascii="Tahoma" w:hAnsi="Tahoma" w:cs="Tahoma"/>
          <w:kern w:val="2"/>
          <w:sz w:val="22"/>
          <w:szCs w:val="22"/>
        </w:rPr>
        <w:t>Umowa ubezpieczenia powinna obejmować swym zakresem: sekcję mienia – z sumą ubezpieczenia odpowiadającą wartości kontraktu, sekcję odpowiedzialności cywilnej –</w:t>
      </w:r>
      <w:r w:rsidRPr="00533C62">
        <w:rPr>
          <w:rFonts w:ascii="Tahoma" w:hAnsi="Tahoma" w:cs="Tahoma"/>
          <w:kern w:val="2"/>
          <w:sz w:val="22"/>
          <w:szCs w:val="22"/>
        </w:rPr>
        <w:br/>
        <w:t>z sumą ubezpieczenia odpowiadającą 10% wartości kontraktu, w zakresie szkód osobowych i rzeczowych.</w:t>
      </w:r>
    </w:p>
    <w:p w:rsidR="00965A1F" w:rsidRPr="00533C62" w:rsidRDefault="00965A1F" w:rsidP="00DA5CE8">
      <w:pPr>
        <w:pStyle w:val="Akapitzlist"/>
        <w:widowControl/>
        <w:numPr>
          <w:ilvl w:val="0"/>
          <w:numId w:val="23"/>
        </w:numPr>
        <w:tabs>
          <w:tab w:val="right" w:pos="900"/>
        </w:tabs>
        <w:suppressAutoHyphens/>
        <w:ind w:right="-47"/>
        <w:contextualSpacing w:val="0"/>
        <w:rPr>
          <w:rFonts w:ascii="Tahoma" w:hAnsi="Tahoma" w:cs="Tahoma"/>
          <w:bCs/>
          <w:kern w:val="2"/>
          <w:sz w:val="22"/>
          <w:szCs w:val="22"/>
        </w:rPr>
      </w:pPr>
      <w:r w:rsidRPr="00533C62">
        <w:rPr>
          <w:rFonts w:ascii="Tahoma" w:hAnsi="Tahoma" w:cs="Tahoma"/>
          <w:kern w:val="2"/>
          <w:sz w:val="22"/>
          <w:szCs w:val="22"/>
        </w:rPr>
        <w:t>Wykonawca przedłoży Zamawiającemu poświadczoną za zgodność z oryginałem kopię umowy ubezpieczenia nie później niż w ciągu 7 dni od daty zawarcia niniejszej umowy.</w:t>
      </w:r>
    </w:p>
    <w:p w:rsidR="00965A1F" w:rsidRPr="00533C62" w:rsidRDefault="00965A1F" w:rsidP="00DA5CE8">
      <w:pPr>
        <w:pStyle w:val="Akapitzlist"/>
        <w:widowControl/>
        <w:numPr>
          <w:ilvl w:val="0"/>
          <w:numId w:val="23"/>
        </w:numPr>
        <w:tabs>
          <w:tab w:val="right" w:pos="900"/>
        </w:tabs>
        <w:suppressAutoHyphens/>
        <w:ind w:right="-47"/>
        <w:contextualSpacing w:val="0"/>
        <w:rPr>
          <w:rFonts w:ascii="Tahoma" w:hAnsi="Tahoma" w:cs="Tahoma"/>
          <w:bCs/>
          <w:kern w:val="2"/>
          <w:sz w:val="22"/>
          <w:szCs w:val="22"/>
        </w:rPr>
      </w:pPr>
      <w:r w:rsidRPr="00533C62">
        <w:rPr>
          <w:rFonts w:ascii="Tahoma" w:hAnsi="Tahoma" w:cs="Tahoma"/>
          <w:kern w:val="2"/>
          <w:sz w:val="22"/>
          <w:szCs w:val="22"/>
        </w:rPr>
        <w:t>Umowa ubezpieczenia powinna zapewniać bezwarunkową wypłatę odszkodowania płatnego w walucie polskiej w kwotach koniecznych dla pełnego naprawienia spowodowanej szkody, bez żadnych ograniczeń i w pełnej wysokości.</w:t>
      </w:r>
    </w:p>
    <w:p w:rsidR="00965A1F" w:rsidRPr="00533C62" w:rsidRDefault="00965A1F" w:rsidP="00DA5CE8">
      <w:pPr>
        <w:pStyle w:val="Akapitzlist"/>
        <w:widowControl/>
        <w:numPr>
          <w:ilvl w:val="0"/>
          <w:numId w:val="23"/>
        </w:numPr>
        <w:tabs>
          <w:tab w:val="right" w:pos="900"/>
        </w:tabs>
        <w:suppressAutoHyphens/>
        <w:ind w:right="-47"/>
        <w:contextualSpacing w:val="0"/>
        <w:rPr>
          <w:rFonts w:ascii="Tahoma" w:hAnsi="Tahoma" w:cs="Tahoma"/>
          <w:bCs/>
          <w:kern w:val="2"/>
          <w:sz w:val="22"/>
          <w:szCs w:val="22"/>
        </w:rPr>
      </w:pPr>
      <w:r w:rsidRPr="00533C62">
        <w:rPr>
          <w:rFonts w:ascii="Tahoma" w:hAnsi="Tahoma" w:cs="Tahoma"/>
          <w:kern w:val="2"/>
          <w:sz w:val="22"/>
          <w:szCs w:val="22"/>
        </w:rPr>
        <w:t>Wykonawca nie jest uprawniony do zmiany umowy ubezpieczenia bez uprzedniej zgody Zamawiającego.</w:t>
      </w:r>
    </w:p>
    <w:p w:rsidR="00965A1F" w:rsidRPr="00533C62" w:rsidRDefault="00965A1F" w:rsidP="00DA5CE8">
      <w:pPr>
        <w:pStyle w:val="Akapitzlist"/>
        <w:widowControl/>
        <w:numPr>
          <w:ilvl w:val="0"/>
          <w:numId w:val="23"/>
        </w:numPr>
        <w:tabs>
          <w:tab w:val="right" w:pos="900"/>
        </w:tabs>
        <w:suppressAutoHyphens/>
        <w:ind w:right="-47"/>
        <w:contextualSpacing w:val="0"/>
        <w:rPr>
          <w:rFonts w:ascii="Tahoma" w:hAnsi="Tahoma" w:cs="Tahoma"/>
          <w:bCs/>
          <w:kern w:val="2"/>
          <w:sz w:val="22"/>
          <w:szCs w:val="22"/>
        </w:rPr>
      </w:pPr>
      <w:r w:rsidRPr="00533C62">
        <w:rPr>
          <w:rFonts w:ascii="Tahoma" w:hAnsi="Tahoma" w:cs="Tahoma"/>
          <w:kern w:val="2"/>
          <w:sz w:val="22"/>
          <w:szCs w:val="22"/>
        </w:rPr>
        <w:lastRenderedPageBreak/>
        <w:t xml:space="preserve">W przypadku przedłużenia terminu wykonania umowy określonego w § 2 ust. 1, Wykonawca przedłoży Zamawiającemu kopię umowy ubezpieczenia obejmującą przedłużony termin umowy w terminie 7 dni od daty zawarcia aneksu do niniejszej umowy. </w:t>
      </w:r>
    </w:p>
    <w:p w:rsidR="00447F6A" w:rsidRDefault="00447F6A" w:rsidP="00DC08ED">
      <w:pPr>
        <w:ind w:right="-47"/>
        <w:jc w:val="center"/>
        <w:rPr>
          <w:rFonts w:ascii="Tahoma" w:hAnsi="Tahoma" w:cs="Tahoma"/>
          <w:b/>
          <w:color w:val="000000" w:themeColor="text1"/>
          <w:kern w:val="2"/>
          <w:sz w:val="22"/>
          <w:szCs w:val="22"/>
        </w:rPr>
      </w:pPr>
    </w:p>
    <w:p w:rsidR="00DC08ED" w:rsidRPr="00533C62" w:rsidRDefault="00DC08ED" w:rsidP="00DC08ED">
      <w:pPr>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11</w:t>
      </w:r>
    </w:p>
    <w:p w:rsidR="00DC08ED" w:rsidRPr="00533C62" w:rsidRDefault="00DC08ED" w:rsidP="00DC08ED">
      <w:pPr>
        <w:ind w:right="-47"/>
        <w:jc w:val="center"/>
        <w:rPr>
          <w:rFonts w:ascii="Tahoma" w:hAnsi="Tahoma" w:cs="Tahoma"/>
          <w:color w:val="000000" w:themeColor="text1"/>
          <w:kern w:val="2"/>
          <w:sz w:val="22"/>
          <w:szCs w:val="22"/>
        </w:rPr>
      </w:pPr>
    </w:p>
    <w:p w:rsidR="001B2A06" w:rsidRPr="00533C62" w:rsidRDefault="001B2A06" w:rsidP="00DA5CE8">
      <w:pPr>
        <w:widowControl/>
        <w:numPr>
          <w:ilvl w:val="0"/>
          <w:numId w:val="12"/>
        </w:numPr>
        <w:suppressAutoHyphens/>
        <w:ind w:right="-47"/>
        <w:rPr>
          <w:rFonts w:ascii="Tahoma" w:hAnsi="Tahoma" w:cs="Tahoma"/>
          <w:kern w:val="2"/>
          <w:sz w:val="22"/>
          <w:szCs w:val="22"/>
        </w:rPr>
      </w:pPr>
      <w:r w:rsidRPr="00533C62">
        <w:rPr>
          <w:rFonts w:ascii="Tahoma" w:hAnsi="Tahoma" w:cs="Tahoma"/>
          <w:kern w:val="2"/>
          <w:sz w:val="22"/>
          <w:szCs w:val="22"/>
        </w:rPr>
        <w:t>Strony potwierdzają, że przed zawarciem umowy Wykonawca wniósł zabezpieczenie należytego wykonania umowy w wysokości 5% wynagrodzenia ofertowego brutto</w:t>
      </w:r>
      <w:r w:rsidRPr="00533C62">
        <w:rPr>
          <w:rFonts w:ascii="Tahoma" w:hAnsi="Tahoma" w:cs="Tahoma"/>
          <w:kern w:val="2"/>
          <w:sz w:val="22"/>
          <w:szCs w:val="22"/>
        </w:rPr>
        <w:br/>
        <w:t xml:space="preserve">o którym mowa w § 5 ust. 1, tj. </w:t>
      </w:r>
      <w:r w:rsidRPr="00533C62">
        <w:rPr>
          <w:rFonts w:ascii="Tahoma" w:hAnsi="Tahoma" w:cs="Tahoma"/>
          <w:b/>
          <w:kern w:val="2"/>
          <w:sz w:val="22"/>
          <w:szCs w:val="22"/>
        </w:rPr>
        <w:t>………………….‬</w:t>
      </w:r>
      <w:r w:rsidRPr="00533C62">
        <w:rPr>
          <w:rFonts w:ascii="Tahoma" w:hAnsi="Tahoma" w:cs="Tahoma"/>
          <w:kern w:val="2"/>
          <w:sz w:val="22"/>
          <w:szCs w:val="22"/>
        </w:rPr>
        <w:t xml:space="preserve"> zł (słownie: </w:t>
      </w:r>
      <w:r w:rsidRPr="00533C62">
        <w:rPr>
          <w:rFonts w:ascii="Tahoma" w:hAnsi="Tahoma" w:cs="Tahoma"/>
          <w:b/>
          <w:kern w:val="2"/>
          <w:sz w:val="22"/>
          <w:szCs w:val="22"/>
        </w:rPr>
        <w:t>…………………………….</w:t>
      </w:r>
      <w:r w:rsidRPr="00533C62">
        <w:rPr>
          <w:rFonts w:ascii="Tahoma" w:hAnsi="Tahoma" w:cs="Tahoma"/>
          <w:kern w:val="2"/>
          <w:sz w:val="22"/>
          <w:szCs w:val="22"/>
        </w:rPr>
        <w:t xml:space="preserve"> ) </w:t>
      </w:r>
      <w:r w:rsidR="00F837F8" w:rsidRPr="00533C62">
        <w:rPr>
          <w:rFonts w:ascii="Tahoma" w:hAnsi="Tahoma" w:cs="Tahoma"/>
          <w:kern w:val="2"/>
          <w:sz w:val="22"/>
          <w:szCs w:val="22"/>
        </w:rPr>
        <w:br/>
      </w:r>
      <w:r w:rsidRPr="00533C62">
        <w:rPr>
          <w:rFonts w:ascii="Tahoma" w:hAnsi="Tahoma" w:cs="Tahoma"/>
          <w:kern w:val="2"/>
          <w:sz w:val="22"/>
          <w:szCs w:val="22"/>
        </w:rPr>
        <w:t xml:space="preserve">w formie …………………….. </w:t>
      </w:r>
    </w:p>
    <w:p w:rsidR="001B2A06" w:rsidRPr="00533C62" w:rsidRDefault="001B2A06" w:rsidP="00DA5CE8">
      <w:pPr>
        <w:widowControl/>
        <w:numPr>
          <w:ilvl w:val="0"/>
          <w:numId w:val="12"/>
        </w:numPr>
        <w:suppressAutoHyphens/>
        <w:ind w:right="-47"/>
        <w:rPr>
          <w:rFonts w:ascii="Tahoma" w:hAnsi="Tahoma" w:cs="Tahoma"/>
          <w:kern w:val="2"/>
          <w:sz w:val="22"/>
          <w:szCs w:val="22"/>
        </w:rPr>
      </w:pPr>
      <w:r w:rsidRPr="00533C62">
        <w:rPr>
          <w:rFonts w:ascii="Tahoma" w:hAnsi="Tahoma" w:cs="Tahoma"/>
          <w:kern w:val="2"/>
          <w:sz w:val="22"/>
          <w:szCs w:val="22"/>
        </w:rPr>
        <w:t>Zabezpieczenie należytego wykonania umowy zostanie zwrócone Wykonawcy w następujących terminach:</w:t>
      </w:r>
    </w:p>
    <w:p w:rsidR="001B2A06" w:rsidRPr="00533C62" w:rsidRDefault="001B2A06" w:rsidP="00DA5CE8">
      <w:pPr>
        <w:widowControl/>
        <w:numPr>
          <w:ilvl w:val="2"/>
          <w:numId w:val="8"/>
        </w:numPr>
        <w:suppressAutoHyphens/>
        <w:overflowPunct w:val="0"/>
        <w:autoSpaceDE w:val="0"/>
        <w:ind w:right="-47"/>
        <w:textAlignment w:val="baseline"/>
        <w:rPr>
          <w:rFonts w:ascii="Tahoma" w:hAnsi="Tahoma" w:cs="Tahoma"/>
          <w:kern w:val="2"/>
          <w:sz w:val="22"/>
          <w:szCs w:val="22"/>
        </w:rPr>
      </w:pPr>
      <w:r w:rsidRPr="00533C62">
        <w:rPr>
          <w:rFonts w:ascii="Tahoma" w:hAnsi="Tahoma" w:cs="Tahoma"/>
          <w:kern w:val="2"/>
          <w:sz w:val="22"/>
          <w:szCs w:val="22"/>
        </w:rPr>
        <w:t xml:space="preserve">70% wysokości zabezpieczenia, tj. ……………….. PLN (słownie: </w:t>
      </w:r>
      <w:r w:rsidRPr="00533C62">
        <w:rPr>
          <w:rFonts w:ascii="Tahoma" w:hAnsi="Tahoma" w:cs="Tahoma"/>
          <w:b/>
          <w:kern w:val="2"/>
          <w:sz w:val="22"/>
          <w:szCs w:val="22"/>
        </w:rPr>
        <w:t>…………………..</w:t>
      </w:r>
      <w:r w:rsidRPr="00533C62">
        <w:rPr>
          <w:rFonts w:ascii="Tahoma" w:hAnsi="Tahoma" w:cs="Tahoma"/>
          <w:kern w:val="2"/>
          <w:sz w:val="22"/>
          <w:szCs w:val="22"/>
        </w:rPr>
        <w:t>) – w ciągu 30 dni od dnia podpisania protokołu odbioru końcowego;</w:t>
      </w:r>
    </w:p>
    <w:p w:rsidR="001B2A06" w:rsidRPr="00533C62" w:rsidRDefault="001B2A06" w:rsidP="00DA5CE8">
      <w:pPr>
        <w:widowControl/>
        <w:numPr>
          <w:ilvl w:val="2"/>
          <w:numId w:val="8"/>
        </w:numPr>
        <w:tabs>
          <w:tab w:val="left" w:pos="360"/>
        </w:tabs>
        <w:suppressAutoHyphens/>
        <w:overflowPunct w:val="0"/>
        <w:autoSpaceDE w:val="0"/>
        <w:ind w:right="-47"/>
        <w:textAlignment w:val="baseline"/>
        <w:rPr>
          <w:rFonts w:ascii="Tahoma" w:hAnsi="Tahoma" w:cs="Tahoma"/>
          <w:kern w:val="2"/>
          <w:sz w:val="22"/>
          <w:szCs w:val="22"/>
        </w:rPr>
      </w:pPr>
      <w:r w:rsidRPr="00533C62">
        <w:rPr>
          <w:rFonts w:ascii="Tahoma" w:hAnsi="Tahoma" w:cs="Tahoma"/>
          <w:kern w:val="2"/>
          <w:sz w:val="22"/>
          <w:szCs w:val="22"/>
        </w:rPr>
        <w:t xml:space="preserve">30% wysokości zabezpieczenia, tj. ……………….‬ PLN (słownie: </w:t>
      </w:r>
      <w:r w:rsidRPr="00533C62">
        <w:rPr>
          <w:rFonts w:ascii="Tahoma" w:hAnsi="Tahoma" w:cs="Tahoma"/>
          <w:b/>
          <w:kern w:val="2"/>
          <w:sz w:val="22"/>
          <w:szCs w:val="22"/>
        </w:rPr>
        <w:t>…………………..</w:t>
      </w:r>
      <w:r w:rsidRPr="00533C62">
        <w:rPr>
          <w:rFonts w:ascii="Tahoma" w:hAnsi="Tahoma" w:cs="Tahoma"/>
          <w:kern w:val="2"/>
          <w:sz w:val="22"/>
          <w:szCs w:val="22"/>
        </w:rPr>
        <w:t xml:space="preserve"> ) – w ciągu 15 dni od upływu okresu rękojmi za wady.</w:t>
      </w:r>
    </w:p>
    <w:p w:rsidR="001B2A06" w:rsidRPr="00533C62" w:rsidRDefault="001B2A06" w:rsidP="00DA5CE8">
      <w:pPr>
        <w:pStyle w:val="Lista"/>
        <w:numPr>
          <w:ilvl w:val="0"/>
          <w:numId w:val="12"/>
        </w:numPr>
        <w:overflowPunct/>
        <w:autoSpaceDE/>
        <w:ind w:right="-47"/>
        <w:textAlignment w:val="auto"/>
        <w:rPr>
          <w:rFonts w:ascii="Tahoma" w:hAnsi="Tahoma" w:cs="Tahoma"/>
          <w:kern w:val="2"/>
          <w:sz w:val="22"/>
          <w:szCs w:val="22"/>
        </w:rPr>
      </w:pPr>
      <w:r w:rsidRPr="00533C62">
        <w:rPr>
          <w:rFonts w:ascii="Tahoma" w:hAnsi="Tahoma" w:cs="Tahoma"/>
          <w:kern w:val="2"/>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1B2A06" w:rsidRPr="00533C62" w:rsidRDefault="001B2A06" w:rsidP="00DA5CE8">
      <w:pPr>
        <w:pStyle w:val="Lista"/>
        <w:numPr>
          <w:ilvl w:val="0"/>
          <w:numId w:val="12"/>
        </w:numPr>
        <w:overflowPunct/>
        <w:autoSpaceDE/>
        <w:ind w:right="-47"/>
        <w:textAlignment w:val="auto"/>
        <w:rPr>
          <w:rFonts w:ascii="Tahoma" w:hAnsi="Tahoma" w:cs="Tahoma"/>
          <w:kern w:val="2"/>
          <w:sz w:val="22"/>
          <w:szCs w:val="22"/>
        </w:rPr>
      </w:pPr>
      <w:r w:rsidRPr="00533C62">
        <w:rPr>
          <w:rFonts w:ascii="Tahoma" w:hAnsi="Tahoma" w:cs="Tahoma"/>
          <w:kern w:val="2"/>
          <w:sz w:val="22"/>
          <w:szCs w:val="22"/>
        </w:rPr>
        <w:t>W sytuacji, gdy wystąpi konieczność przedłużenia terminu realizacji zamówienia określonego w § 2 ust. 1,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667471" w:rsidRPr="00533C62" w:rsidRDefault="00667471" w:rsidP="00843B7A">
      <w:pPr>
        <w:pStyle w:val="Tekstpodstawowywcity"/>
        <w:tabs>
          <w:tab w:val="left" w:pos="-1560"/>
          <w:tab w:val="left" w:pos="567"/>
        </w:tabs>
        <w:spacing w:after="0"/>
        <w:ind w:left="0" w:right="-47"/>
        <w:jc w:val="center"/>
        <w:rPr>
          <w:rFonts w:ascii="Tahoma" w:hAnsi="Tahoma" w:cs="Tahoma"/>
          <w:b/>
          <w:color w:val="000000" w:themeColor="text1"/>
          <w:kern w:val="2"/>
          <w:sz w:val="22"/>
          <w:szCs w:val="22"/>
        </w:rPr>
      </w:pPr>
    </w:p>
    <w:p w:rsidR="00DC08ED" w:rsidRPr="00533C62" w:rsidRDefault="00843B7A" w:rsidP="00843B7A">
      <w:pPr>
        <w:pStyle w:val="Tekstpodstawowywcity"/>
        <w:tabs>
          <w:tab w:val="left" w:pos="-1560"/>
          <w:tab w:val="left" w:pos="567"/>
        </w:tabs>
        <w:spacing w:after="0"/>
        <w:ind w:left="0" w:right="-47"/>
        <w:jc w:val="center"/>
        <w:rPr>
          <w:rFonts w:ascii="Tahoma" w:eastAsia="Times New Roman" w:hAnsi="Tahoma" w:cs="Tahoma"/>
          <w:b/>
          <w:color w:val="auto"/>
          <w:kern w:val="2"/>
          <w:sz w:val="22"/>
          <w:szCs w:val="22"/>
          <w:lang w:eastAsia="ar-SA" w:bidi="ar-SA"/>
        </w:rPr>
      </w:pPr>
      <w:r w:rsidRPr="00533C62">
        <w:rPr>
          <w:rFonts w:ascii="Tahoma" w:eastAsia="Times New Roman" w:hAnsi="Tahoma" w:cs="Tahoma"/>
          <w:b/>
          <w:color w:val="auto"/>
          <w:kern w:val="2"/>
          <w:sz w:val="22"/>
          <w:szCs w:val="22"/>
          <w:lang w:eastAsia="ar-SA" w:bidi="ar-SA"/>
        </w:rPr>
        <w:t>§ 12</w:t>
      </w:r>
    </w:p>
    <w:p w:rsidR="00843B7A" w:rsidRPr="00533C62" w:rsidRDefault="00843B7A" w:rsidP="00843B7A">
      <w:pPr>
        <w:pStyle w:val="Tekstpodstawowywcity"/>
        <w:tabs>
          <w:tab w:val="left" w:pos="-1560"/>
          <w:tab w:val="left" w:pos="567"/>
        </w:tabs>
        <w:spacing w:after="0"/>
        <w:ind w:left="0" w:right="-47"/>
        <w:jc w:val="center"/>
        <w:rPr>
          <w:rFonts w:ascii="Tahoma" w:eastAsia="Times New Roman" w:hAnsi="Tahoma" w:cs="Tahoma"/>
          <w:color w:val="auto"/>
          <w:kern w:val="2"/>
          <w:sz w:val="22"/>
          <w:szCs w:val="22"/>
          <w:lang w:eastAsia="ar-SA" w:bidi="ar-SA"/>
        </w:rPr>
      </w:pPr>
    </w:p>
    <w:p w:rsidR="00965A1F" w:rsidRPr="00533C62" w:rsidRDefault="0007272F" w:rsidP="00DA5CE8">
      <w:pPr>
        <w:pStyle w:val="Tekstpodstawowywcity"/>
        <w:widowControl/>
        <w:numPr>
          <w:ilvl w:val="0"/>
          <w:numId w:val="28"/>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Wykonawca zapłaci Zamawiającemu kary umowne:</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 tytułu odstąpienia od umowy przez którąkolwiek ze stron z przyczyn</w:t>
      </w:r>
      <w:r w:rsidR="00533C62" w:rsidRPr="00533C62">
        <w:rPr>
          <w:rFonts w:ascii="Tahoma" w:eastAsia="Times New Roman" w:hAnsi="Tahoma" w:cs="Tahoma"/>
          <w:color w:val="auto"/>
          <w:kern w:val="2"/>
          <w:sz w:val="22"/>
          <w:szCs w:val="22"/>
          <w:lang w:eastAsia="ar-SA" w:bidi="ar-SA"/>
        </w:rPr>
        <w:t xml:space="preserve"> leżących po stronie Wykonawcy, </w:t>
      </w:r>
      <w:r w:rsidRPr="00533C62">
        <w:rPr>
          <w:rFonts w:ascii="Tahoma" w:eastAsia="Times New Roman" w:hAnsi="Tahoma" w:cs="Tahoma"/>
          <w:color w:val="auto"/>
          <w:kern w:val="2"/>
          <w:sz w:val="22"/>
          <w:szCs w:val="22"/>
          <w:lang w:eastAsia="ar-SA" w:bidi="ar-SA"/>
        </w:rPr>
        <w:t xml:space="preserve">w wysokości 10% wynagrodzenia umownego brutto określonego w § 5 ust. 1, </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nieterminowe usunięcie wad w okresie rękojmi lub gwarancji w terminie określonym przez Zamawiającego, w wysokości 0,1 % kwoty wynagrodzenia umownego brutto określonego w § 5 ust. 1 za każdy dzień zwłoki,</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niezgłoszenie Zamawiającemu podwykonawcy w wysokoś</w:t>
      </w:r>
      <w:r w:rsidR="001138DA">
        <w:rPr>
          <w:rFonts w:ascii="Tahoma" w:eastAsia="Times New Roman" w:hAnsi="Tahoma" w:cs="Tahoma"/>
          <w:color w:val="auto"/>
          <w:kern w:val="2"/>
          <w:sz w:val="22"/>
          <w:szCs w:val="22"/>
          <w:lang w:eastAsia="ar-SA" w:bidi="ar-SA"/>
        </w:rPr>
        <w:t>ci 2.000 złotych za każdego nie</w:t>
      </w:r>
      <w:r w:rsidRPr="00533C62">
        <w:rPr>
          <w:rFonts w:ascii="Tahoma" w:eastAsia="Times New Roman" w:hAnsi="Tahoma" w:cs="Tahoma"/>
          <w:color w:val="auto"/>
          <w:kern w:val="2"/>
          <w:sz w:val="22"/>
          <w:szCs w:val="22"/>
          <w:lang w:eastAsia="ar-SA" w:bidi="ar-SA"/>
        </w:rPr>
        <w:t>zgłoszonego podwykonawcę,</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nieprzedłożenie do zaakceptowania projektu umowy o podwykonawstwo,</w:t>
      </w:r>
      <w:r w:rsidRPr="00533C62">
        <w:rPr>
          <w:rFonts w:ascii="Tahoma" w:eastAsia="Times New Roman" w:hAnsi="Tahoma" w:cs="Tahoma"/>
          <w:color w:val="auto"/>
          <w:kern w:val="2"/>
          <w:sz w:val="22"/>
          <w:szCs w:val="22"/>
          <w:lang w:eastAsia="ar-SA" w:bidi="ar-SA"/>
        </w:rPr>
        <w:br/>
        <w:t>której przedmiotem są roboty budowlane lub projektu jej zmian, w wysokości</w:t>
      </w:r>
      <w:r w:rsidRPr="00533C62">
        <w:rPr>
          <w:rFonts w:ascii="Tahoma" w:eastAsia="Times New Roman" w:hAnsi="Tahoma" w:cs="Tahoma"/>
          <w:color w:val="auto"/>
          <w:kern w:val="2"/>
          <w:sz w:val="22"/>
          <w:szCs w:val="22"/>
          <w:lang w:eastAsia="ar-SA" w:bidi="ar-SA"/>
        </w:rPr>
        <w:br/>
        <w:t>1.000 złotych za każdy dzień zwłoki,</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nieprzedłożenie poświadczonej za zgodność z oryginałem kopii zawartej umowy</w:t>
      </w:r>
      <w:r w:rsidRPr="00533C62">
        <w:rPr>
          <w:rFonts w:ascii="Tahoma" w:eastAsia="Times New Roman" w:hAnsi="Tahoma" w:cs="Tahoma"/>
          <w:color w:val="auto"/>
          <w:kern w:val="2"/>
          <w:sz w:val="22"/>
          <w:szCs w:val="22"/>
          <w:lang w:eastAsia="ar-SA" w:bidi="ar-SA"/>
        </w:rPr>
        <w:br/>
        <w:t>o podwykonawstwo lub jej zmiany w wysokości 1.000 złotych za każdy dzień zwłoki,</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brak zapłaty lub nieterminową zapłatę wynagrodzenia należnego podwykonawcom lub dalszym podwykonawcom w wysokości 1</w:t>
      </w:r>
      <w:r w:rsidR="001138DA">
        <w:rPr>
          <w:rFonts w:ascii="Tahoma" w:eastAsia="Times New Roman" w:hAnsi="Tahoma" w:cs="Tahoma"/>
          <w:color w:val="auto"/>
          <w:kern w:val="2"/>
          <w:sz w:val="22"/>
          <w:szCs w:val="22"/>
          <w:lang w:eastAsia="ar-SA" w:bidi="ar-SA"/>
        </w:rPr>
        <w:t>.</w:t>
      </w:r>
      <w:r w:rsidRPr="00533C62">
        <w:rPr>
          <w:rFonts w:ascii="Tahoma" w:eastAsia="Times New Roman" w:hAnsi="Tahoma" w:cs="Tahoma"/>
          <w:color w:val="auto"/>
          <w:kern w:val="2"/>
          <w:sz w:val="22"/>
          <w:szCs w:val="22"/>
          <w:lang w:eastAsia="ar-SA" w:bidi="ar-SA"/>
        </w:rPr>
        <w:t>000 złotych za każdego podwykonawcę lub dalszego podwykonawcę za każdy dzień zwłoki,</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 xml:space="preserve">za nieprzedłożenie podwykonawcy aneksu do umowy o podwykonawstwo w zakresie zmiany terminu zapłaty w terminie wyznaczonym przez Zamawiającego, zgodnie z art. </w:t>
      </w:r>
      <w:r w:rsidRPr="00533C62">
        <w:rPr>
          <w:rFonts w:ascii="Tahoma" w:eastAsia="Times New Roman" w:hAnsi="Tahoma" w:cs="Tahoma"/>
          <w:color w:val="auto"/>
          <w:kern w:val="2"/>
          <w:sz w:val="22"/>
          <w:szCs w:val="22"/>
          <w:lang w:eastAsia="ar-SA" w:bidi="ar-SA"/>
        </w:rPr>
        <w:lastRenderedPageBreak/>
        <w:t>464 ust. 10 ustawy Prawo zamówień publicznych w wysokości 500 złotych za każdy dzień zwłoki,</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spowodowanie przez Wykonawcę przerwy w wykonywaniu robót budowlanych bez uzasadnionego powodu, według oceny Zamawiającego, w wysokości 0,1% wynagrodzenia umownego brutto określonego w § 5 ust. 1 za każdy dzień przerwy,</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naruszenie podstawowych obowiązków Wykonawcy, wynikających</w:t>
      </w:r>
      <w:r w:rsidRPr="00533C62">
        <w:rPr>
          <w:rFonts w:ascii="Tahoma" w:eastAsia="Times New Roman" w:hAnsi="Tahoma" w:cs="Tahoma"/>
          <w:color w:val="auto"/>
          <w:kern w:val="2"/>
          <w:sz w:val="22"/>
          <w:szCs w:val="22"/>
          <w:lang w:eastAsia="ar-SA" w:bidi="ar-SA"/>
        </w:rPr>
        <w:br/>
        <w:t>z umowy, w szczególności naruszenia obowiązku uczestnictwa w naradach koordynacyjnych, naruszenia zasad ochrony przeciwpożarowej, przepisów i zasad bezpieczeństwa, higieny pracy i ochrony zdrowia oraz utrzymania porządku na terenie prowadzenia robót, w wysokości 2.000 złotych, za każde naruszenie,</w:t>
      </w:r>
    </w:p>
    <w:p w:rsidR="00965A1F" w:rsidRPr="00533C62" w:rsidRDefault="00965A1F" w:rsidP="00DA5CE8">
      <w:pPr>
        <w:widowControl/>
        <w:numPr>
          <w:ilvl w:val="0"/>
          <w:numId w:val="29"/>
        </w:numPr>
        <w:tabs>
          <w:tab w:val="left" w:pos="284"/>
        </w:tabs>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 xml:space="preserve">za naruszenie wymogów, o których mowa w § 4 ust. 4, </w:t>
      </w:r>
      <w:proofErr w:type="spellStart"/>
      <w:r w:rsidRPr="00533C62">
        <w:rPr>
          <w:rFonts w:ascii="Tahoma" w:eastAsia="Times New Roman" w:hAnsi="Tahoma" w:cs="Tahoma"/>
          <w:color w:val="auto"/>
          <w:kern w:val="2"/>
          <w:sz w:val="22"/>
          <w:szCs w:val="22"/>
          <w:lang w:eastAsia="ar-SA" w:bidi="ar-SA"/>
        </w:rPr>
        <w:t>t.j</w:t>
      </w:r>
      <w:proofErr w:type="spellEnd"/>
      <w:r w:rsidRPr="00533C62">
        <w:rPr>
          <w:rFonts w:ascii="Tahoma" w:eastAsia="Times New Roman" w:hAnsi="Tahoma" w:cs="Tahoma"/>
          <w:color w:val="auto"/>
          <w:kern w:val="2"/>
          <w:sz w:val="22"/>
          <w:szCs w:val="22"/>
          <w:lang w:eastAsia="ar-SA" w:bidi="ar-SA"/>
        </w:rPr>
        <w:t>. za każdą osobę niezatrudnioną na podstawie umowy o pracę, w wysokości kwoty minimalnego wynagrodzenia za pracę, za każdy pełny miesiąc w okresie trwania Umowy – zgodnie z ustawą z dnia 10.10.20</w:t>
      </w:r>
      <w:r w:rsidR="001138DA">
        <w:rPr>
          <w:rFonts w:ascii="Tahoma" w:eastAsia="Times New Roman" w:hAnsi="Tahoma" w:cs="Tahoma"/>
          <w:color w:val="auto"/>
          <w:kern w:val="2"/>
          <w:sz w:val="22"/>
          <w:szCs w:val="22"/>
          <w:lang w:eastAsia="ar-SA" w:bidi="ar-SA"/>
        </w:rPr>
        <w:t>0</w:t>
      </w:r>
      <w:r w:rsidRPr="00533C62">
        <w:rPr>
          <w:rFonts w:ascii="Tahoma" w:eastAsia="Times New Roman" w:hAnsi="Tahoma" w:cs="Tahoma"/>
          <w:color w:val="auto"/>
          <w:kern w:val="2"/>
          <w:sz w:val="22"/>
          <w:szCs w:val="22"/>
          <w:lang w:eastAsia="ar-SA" w:bidi="ar-SA"/>
        </w:rPr>
        <w:t>2 r. o minimalnym wynagrodzeniu za pracę oraz zgodnie z rozporządzeniem Rady Ministrów w sprawie wysokości minimalnego wynagrodzenia za pracę w 2021r.,</w:t>
      </w:r>
    </w:p>
    <w:p w:rsidR="00965A1F" w:rsidRPr="00533C62" w:rsidRDefault="00965A1F" w:rsidP="00DA5CE8">
      <w:pPr>
        <w:widowControl/>
        <w:numPr>
          <w:ilvl w:val="0"/>
          <w:numId w:val="29"/>
        </w:numPr>
        <w:tabs>
          <w:tab w:val="left" w:pos="284"/>
        </w:tabs>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nieprzedstawienie Zamawiającemu listy pracowników lub jej aktualizacji, w wysokości 2</w:t>
      </w:r>
      <w:r w:rsidR="001138DA">
        <w:rPr>
          <w:rFonts w:ascii="Tahoma" w:eastAsia="Times New Roman" w:hAnsi="Tahoma" w:cs="Tahoma"/>
          <w:color w:val="auto"/>
          <w:kern w:val="2"/>
          <w:sz w:val="22"/>
          <w:szCs w:val="22"/>
          <w:lang w:eastAsia="ar-SA" w:bidi="ar-SA"/>
        </w:rPr>
        <w:t>.</w:t>
      </w:r>
      <w:r w:rsidRPr="00533C62">
        <w:rPr>
          <w:rFonts w:ascii="Tahoma" w:eastAsia="Times New Roman" w:hAnsi="Tahoma" w:cs="Tahoma"/>
          <w:color w:val="auto"/>
          <w:kern w:val="2"/>
          <w:sz w:val="22"/>
          <w:szCs w:val="22"/>
          <w:lang w:eastAsia="ar-SA" w:bidi="ar-SA"/>
        </w:rPr>
        <w:t>000zł za każdy dzień zwłoki,</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nieprzedłożenie poświadczonej za zgodność z oryginałem kopii umowy ubezpieczenia określonej w §1</w:t>
      </w:r>
      <w:r w:rsidR="00533C62" w:rsidRPr="00533C62">
        <w:rPr>
          <w:rFonts w:ascii="Tahoma" w:eastAsia="Times New Roman" w:hAnsi="Tahoma" w:cs="Tahoma"/>
          <w:color w:val="auto"/>
          <w:kern w:val="2"/>
          <w:sz w:val="22"/>
          <w:szCs w:val="22"/>
          <w:lang w:eastAsia="ar-SA" w:bidi="ar-SA"/>
        </w:rPr>
        <w:t>0</w:t>
      </w:r>
      <w:r w:rsidRPr="00533C62">
        <w:rPr>
          <w:rFonts w:ascii="Tahoma" w:eastAsia="Times New Roman" w:hAnsi="Tahoma" w:cs="Tahoma"/>
          <w:color w:val="auto"/>
          <w:kern w:val="2"/>
          <w:sz w:val="22"/>
          <w:szCs w:val="22"/>
          <w:lang w:eastAsia="ar-SA" w:bidi="ar-SA"/>
        </w:rPr>
        <w:t>, w wysokości 500 złotych za każdy dzień zwłoki,</w:t>
      </w:r>
    </w:p>
    <w:p w:rsidR="00965A1F" w:rsidRPr="00533C62" w:rsidRDefault="00965A1F" w:rsidP="00DA5CE8">
      <w:pPr>
        <w:pStyle w:val="Tekstpodstawowywcity"/>
        <w:widowControl/>
        <w:numPr>
          <w:ilvl w:val="0"/>
          <w:numId w:val="29"/>
        </w:numPr>
        <w:spacing w:after="0"/>
        <w:ind w:right="-47"/>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 nie przedstawienie kontynuacji lub nowego zabezpieczenia należytego wykonania umowy – w wysokości 1</w:t>
      </w:r>
      <w:r w:rsidR="001138DA">
        <w:rPr>
          <w:rFonts w:ascii="Tahoma" w:eastAsia="Times New Roman" w:hAnsi="Tahoma" w:cs="Tahoma"/>
          <w:color w:val="auto"/>
          <w:kern w:val="2"/>
          <w:sz w:val="22"/>
          <w:szCs w:val="22"/>
          <w:lang w:eastAsia="ar-SA" w:bidi="ar-SA"/>
        </w:rPr>
        <w:t>.</w:t>
      </w:r>
      <w:r w:rsidRPr="00533C62">
        <w:rPr>
          <w:rFonts w:ascii="Tahoma" w:eastAsia="Times New Roman" w:hAnsi="Tahoma" w:cs="Tahoma"/>
          <w:color w:val="auto"/>
          <w:kern w:val="2"/>
          <w:sz w:val="22"/>
          <w:szCs w:val="22"/>
          <w:lang w:eastAsia="ar-SA" w:bidi="ar-SA"/>
        </w:rPr>
        <w:t xml:space="preserve">000 zł za każdy dzień zwłoki liczony od dnia następnego po ustaniu poprzedniego zabezpieczenia. </w:t>
      </w:r>
    </w:p>
    <w:p w:rsidR="00965A1F" w:rsidRPr="00533C62" w:rsidRDefault="00965A1F" w:rsidP="00DA5CE8">
      <w:pPr>
        <w:pStyle w:val="Akapitzlist"/>
        <w:widowControl/>
        <w:numPr>
          <w:ilvl w:val="0"/>
          <w:numId w:val="30"/>
        </w:numPr>
        <w:tabs>
          <w:tab w:val="left" w:pos="-3420"/>
        </w:tabs>
        <w:ind w:right="-47"/>
        <w:contextualSpacing w:val="0"/>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Kary umowne są wymagalne z dniem zaistnienia podstaw do ich naliczenia.</w:t>
      </w:r>
    </w:p>
    <w:p w:rsidR="00965A1F" w:rsidRPr="00533C62" w:rsidRDefault="00965A1F" w:rsidP="00DA5CE8">
      <w:pPr>
        <w:pStyle w:val="Akapitzlist"/>
        <w:widowControl/>
        <w:numPr>
          <w:ilvl w:val="0"/>
          <w:numId w:val="30"/>
        </w:numPr>
        <w:tabs>
          <w:tab w:val="left" w:pos="-3420"/>
        </w:tabs>
        <w:ind w:right="-47"/>
        <w:contextualSpacing w:val="0"/>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 xml:space="preserve">Zamawiający może potrącić równowartość kary umownej z wynagrodzenia umownego. </w:t>
      </w:r>
    </w:p>
    <w:p w:rsidR="00965A1F" w:rsidRPr="00533C62" w:rsidRDefault="00965A1F" w:rsidP="00DA5CE8">
      <w:pPr>
        <w:pStyle w:val="Akapitzlist"/>
        <w:widowControl/>
        <w:numPr>
          <w:ilvl w:val="0"/>
          <w:numId w:val="30"/>
        </w:numPr>
        <w:tabs>
          <w:tab w:val="left" w:pos="-3420"/>
        </w:tabs>
        <w:ind w:right="-47"/>
        <w:contextualSpacing w:val="0"/>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Zapłata kary przez Wykonawcę lub jej potrącenie albo zaspokojenie z zabezpieczenia należytego wykonania umowy nie zwalnia Wykonawcy z obowiązku ukończenia robót lub innych zobowiązań wynikających z umowy.</w:t>
      </w:r>
    </w:p>
    <w:p w:rsidR="00965A1F" w:rsidRPr="00533C62" w:rsidRDefault="00965A1F" w:rsidP="00DA5CE8">
      <w:pPr>
        <w:pStyle w:val="Akapitzlist"/>
        <w:widowControl/>
        <w:numPr>
          <w:ilvl w:val="0"/>
          <w:numId w:val="30"/>
        </w:numPr>
        <w:tabs>
          <w:tab w:val="left" w:pos="-3420"/>
        </w:tabs>
        <w:ind w:right="-47"/>
        <w:contextualSpacing w:val="0"/>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 xml:space="preserve">Łączna wysokość </w:t>
      </w:r>
      <w:r w:rsidR="001138DA">
        <w:rPr>
          <w:rFonts w:ascii="Tahoma" w:eastAsia="Times New Roman" w:hAnsi="Tahoma" w:cs="Tahoma"/>
          <w:color w:val="auto"/>
          <w:kern w:val="2"/>
          <w:sz w:val="22"/>
          <w:szCs w:val="22"/>
          <w:lang w:eastAsia="ar-SA" w:bidi="ar-SA"/>
        </w:rPr>
        <w:t>k</w:t>
      </w:r>
      <w:r w:rsidRPr="00533C62">
        <w:rPr>
          <w:rFonts w:ascii="Tahoma" w:eastAsia="Times New Roman" w:hAnsi="Tahoma" w:cs="Tahoma"/>
          <w:color w:val="auto"/>
          <w:kern w:val="2"/>
          <w:sz w:val="22"/>
          <w:szCs w:val="22"/>
          <w:lang w:eastAsia="ar-SA" w:bidi="ar-SA"/>
        </w:rPr>
        <w:t>ar umownych nie może przekroczyć 10% wynagrodzenia określonego w §5 ust. 1.</w:t>
      </w:r>
    </w:p>
    <w:p w:rsidR="00965A1F" w:rsidRPr="00533C62" w:rsidRDefault="00965A1F" w:rsidP="00DA5CE8">
      <w:pPr>
        <w:pStyle w:val="Akapitzlist"/>
        <w:widowControl/>
        <w:numPr>
          <w:ilvl w:val="0"/>
          <w:numId w:val="30"/>
        </w:numPr>
        <w:tabs>
          <w:tab w:val="left" w:pos="-3420"/>
        </w:tabs>
        <w:ind w:right="-47"/>
        <w:contextualSpacing w:val="0"/>
        <w:rPr>
          <w:rFonts w:ascii="Tahoma" w:eastAsia="Times New Roman" w:hAnsi="Tahoma" w:cs="Tahoma"/>
          <w:color w:val="auto"/>
          <w:kern w:val="2"/>
          <w:sz w:val="22"/>
          <w:szCs w:val="22"/>
          <w:lang w:eastAsia="ar-SA" w:bidi="ar-SA"/>
        </w:rPr>
      </w:pPr>
      <w:r w:rsidRPr="00533C62">
        <w:rPr>
          <w:rFonts w:ascii="Tahoma" w:eastAsia="Times New Roman" w:hAnsi="Tahoma" w:cs="Tahoma"/>
          <w:color w:val="auto"/>
          <w:kern w:val="2"/>
          <w:sz w:val="22"/>
          <w:szCs w:val="22"/>
          <w:lang w:eastAsia="ar-SA" w:bidi="ar-SA"/>
        </w:rPr>
        <w:t>Istnienie zwłoki stwierdza Zamawiający po wezwaniu wykonawcy do wykazania, że nie pozostawał w zwłoce i analizie otrzymanych dokumentów lub wyjaśnień.</w:t>
      </w:r>
    </w:p>
    <w:p w:rsidR="00F12AE3" w:rsidRPr="00533C62" w:rsidRDefault="00965A1F" w:rsidP="00DA5CE8">
      <w:pPr>
        <w:pStyle w:val="Tekstpodstawowywcity"/>
        <w:widowControl/>
        <w:numPr>
          <w:ilvl w:val="0"/>
          <w:numId w:val="30"/>
        </w:numPr>
        <w:suppressAutoHyphens/>
        <w:overflowPunct w:val="0"/>
        <w:autoSpaceDE w:val="0"/>
        <w:spacing w:after="0"/>
        <w:ind w:right="-47"/>
        <w:textAlignment w:val="baseline"/>
        <w:rPr>
          <w:rFonts w:ascii="Tahoma" w:hAnsi="Tahoma" w:cs="Tahoma"/>
          <w:color w:val="000000" w:themeColor="text1"/>
          <w:kern w:val="2"/>
          <w:sz w:val="22"/>
          <w:szCs w:val="22"/>
        </w:rPr>
      </w:pPr>
      <w:r w:rsidRPr="00533C62">
        <w:rPr>
          <w:rFonts w:ascii="Tahoma" w:eastAsia="Times New Roman" w:hAnsi="Tahoma" w:cs="Tahoma"/>
          <w:color w:val="auto"/>
          <w:kern w:val="2"/>
          <w:sz w:val="22"/>
          <w:szCs w:val="22"/>
          <w:lang w:eastAsia="ar-SA" w:bidi="ar-SA"/>
        </w:rPr>
        <w:t>Jeżeli wysokość zastrzeżonych kar umownych nie pokrywa poniesionej szkody, Zamawiający może dochodzić odszkodowania uzupełniającego na zasadach ogólnych Kodeksu cywilnego.</w:t>
      </w:r>
      <w:r w:rsidR="00533C62" w:rsidRPr="00533C62">
        <w:rPr>
          <w:rFonts w:ascii="Tahoma" w:hAnsi="Tahoma" w:cs="Tahoma"/>
          <w:color w:val="000000" w:themeColor="text1"/>
          <w:kern w:val="2"/>
          <w:sz w:val="22"/>
          <w:szCs w:val="22"/>
        </w:rPr>
        <w:t xml:space="preserve"> </w:t>
      </w:r>
    </w:p>
    <w:p w:rsidR="00447F6A" w:rsidRDefault="00447F6A" w:rsidP="00DC08ED">
      <w:pPr>
        <w:ind w:right="-47"/>
        <w:jc w:val="center"/>
        <w:rPr>
          <w:rFonts w:ascii="Tahoma" w:hAnsi="Tahoma" w:cs="Tahoma"/>
          <w:b/>
          <w:color w:val="000000" w:themeColor="text1"/>
          <w:kern w:val="2"/>
          <w:sz w:val="22"/>
          <w:szCs w:val="22"/>
        </w:rPr>
      </w:pPr>
    </w:p>
    <w:p w:rsidR="00DC08ED" w:rsidRPr="00533C62" w:rsidRDefault="00DC08ED" w:rsidP="00DC08ED">
      <w:pPr>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13</w:t>
      </w:r>
    </w:p>
    <w:p w:rsidR="00DC08ED" w:rsidRPr="00533C62" w:rsidRDefault="00DC08ED" w:rsidP="00DC08ED">
      <w:pPr>
        <w:pStyle w:val="Tekstpodstawowy21"/>
        <w:ind w:right="-47"/>
        <w:jc w:val="center"/>
        <w:rPr>
          <w:rFonts w:ascii="Tahoma" w:hAnsi="Tahoma" w:cs="Tahoma"/>
          <w:color w:val="000000" w:themeColor="text1"/>
          <w:kern w:val="2"/>
          <w:szCs w:val="22"/>
        </w:rPr>
      </w:pPr>
    </w:p>
    <w:p w:rsidR="0007272F" w:rsidRPr="00533C62" w:rsidRDefault="0007272F" w:rsidP="00DA5CE8">
      <w:pPr>
        <w:pStyle w:val="numerowanie"/>
        <w:ind w:right="-47"/>
        <w:jc w:val="left"/>
        <w:rPr>
          <w:rFonts w:ascii="Tahoma" w:eastAsia="Courier New" w:hAnsi="Tahoma" w:cs="Tahoma"/>
          <w:color w:val="000000" w:themeColor="text1"/>
          <w:kern w:val="2"/>
          <w:sz w:val="22"/>
          <w:szCs w:val="22"/>
          <w:lang w:bidi="pl-PL"/>
        </w:rPr>
      </w:pPr>
      <w:r w:rsidRPr="00533C62">
        <w:rPr>
          <w:rFonts w:ascii="Tahoma" w:eastAsia="Courier New" w:hAnsi="Tahoma" w:cs="Tahoma"/>
          <w:color w:val="000000" w:themeColor="text1"/>
          <w:kern w:val="2"/>
          <w:sz w:val="22"/>
          <w:szCs w:val="22"/>
          <w:lang w:bidi="pl-PL"/>
        </w:rPr>
        <w:t>Zamawiający jest uprawniony do odstąpienia od umowy, jeżeli Wykonawca:</w:t>
      </w:r>
    </w:p>
    <w:p w:rsidR="0007272F" w:rsidRPr="00533C62" w:rsidRDefault="0007272F" w:rsidP="00DA5CE8">
      <w:pPr>
        <w:pStyle w:val="Tekstpodstawowy"/>
        <w:widowControl/>
        <w:numPr>
          <w:ilvl w:val="0"/>
          <w:numId w:val="25"/>
        </w:numPr>
        <w:tabs>
          <w:tab w:val="left" w:pos="851"/>
        </w:tabs>
        <w:ind w:right="-47"/>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 xml:space="preserve">nie rozpoczął robót bez uzasadnionych </w:t>
      </w:r>
      <w:r w:rsidR="00CA712D" w:rsidRPr="00533C62">
        <w:rPr>
          <w:rFonts w:ascii="Tahoma" w:eastAsia="Courier New" w:hAnsi="Tahoma" w:cs="Tahoma"/>
          <w:b w:val="0"/>
          <w:bCs w:val="0"/>
          <w:color w:val="000000" w:themeColor="text1"/>
          <w:kern w:val="2"/>
          <w:sz w:val="22"/>
          <w:szCs w:val="22"/>
        </w:rPr>
        <w:t xml:space="preserve">zdaniem Zamawiającego </w:t>
      </w:r>
      <w:r w:rsidRPr="00533C62">
        <w:rPr>
          <w:rFonts w:ascii="Tahoma" w:eastAsia="Courier New" w:hAnsi="Tahoma" w:cs="Tahoma"/>
          <w:b w:val="0"/>
          <w:bCs w:val="0"/>
          <w:color w:val="000000" w:themeColor="text1"/>
          <w:kern w:val="2"/>
          <w:sz w:val="22"/>
          <w:szCs w:val="22"/>
        </w:rPr>
        <w:t>przyczyn, pomimo wezwania Zamawiającego złożonego na piśmie;</w:t>
      </w:r>
    </w:p>
    <w:p w:rsidR="0007272F" w:rsidRPr="00533C62" w:rsidRDefault="0007272F" w:rsidP="00DA5CE8">
      <w:pPr>
        <w:pStyle w:val="Tekstpodstawowy"/>
        <w:widowControl/>
        <w:numPr>
          <w:ilvl w:val="0"/>
          <w:numId w:val="25"/>
        </w:numPr>
        <w:tabs>
          <w:tab w:val="left" w:pos="851"/>
        </w:tabs>
        <w:ind w:right="-47"/>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nie zastosuje się do wezwania do poprawienia wykonywanych robót;</w:t>
      </w:r>
    </w:p>
    <w:p w:rsidR="0007272F" w:rsidRPr="00533C62" w:rsidRDefault="0007272F" w:rsidP="00DA5CE8">
      <w:pPr>
        <w:pStyle w:val="Tekstpodstawowy"/>
        <w:widowControl/>
        <w:numPr>
          <w:ilvl w:val="0"/>
          <w:numId w:val="25"/>
        </w:numPr>
        <w:tabs>
          <w:tab w:val="left" w:pos="851"/>
        </w:tabs>
        <w:ind w:right="-47"/>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 xml:space="preserve">porzuca </w:t>
      </w:r>
      <w:r w:rsidR="00CA712D" w:rsidRPr="00533C62">
        <w:rPr>
          <w:rFonts w:ascii="Tahoma" w:eastAsia="Courier New" w:hAnsi="Tahoma" w:cs="Tahoma"/>
          <w:b w:val="0"/>
          <w:bCs w:val="0"/>
          <w:color w:val="000000" w:themeColor="text1"/>
          <w:kern w:val="2"/>
          <w:sz w:val="22"/>
          <w:szCs w:val="22"/>
        </w:rPr>
        <w:t xml:space="preserve">lub przerywa </w:t>
      </w:r>
      <w:r w:rsidRPr="00533C62">
        <w:rPr>
          <w:rFonts w:ascii="Tahoma" w:eastAsia="Courier New" w:hAnsi="Tahoma" w:cs="Tahoma"/>
          <w:b w:val="0"/>
          <w:bCs w:val="0"/>
          <w:color w:val="000000" w:themeColor="text1"/>
          <w:kern w:val="2"/>
          <w:sz w:val="22"/>
          <w:szCs w:val="22"/>
        </w:rPr>
        <w:t>roboty na dłużej niż 7</w:t>
      </w:r>
      <w:r w:rsidR="001138DA">
        <w:rPr>
          <w:rFonts w:ascii="Tahoma" w:eastAsia="Courier New" w:hAnsi="Tahoma" w:cs="Tahoma"/>
          <w:b w:val="0"/>
          <w:bCs w:val="0"/>
          <w:color w:val="000000" w:themeColor="text1"/>
          <w:kern w:val="2"/>
          <w:sz w:val="22"/>
          <w:szCs w:val="22"/>
        </w:rPr>
        <w:t xml:space="preserve"> dni</w:t>
      </w:r>
      <w:r w:rsidR="009134B5" w:rsidRPr="00533C62">
        <w:rPr>
          <w:rFonts w:ascii="Tahoma" w:eastAsia="Courier New" w:hAnsi="Tahoma" w:cs="Tahoma"/>
          <w:b w:val="0"/>
          <w:bCs w:val="0"/>
          <w:color w:val="000000" w:themeColor="text1"/>
          <w:kern w:val="2"/>
          <w:sz w:val="22"/>
          <w:szCs w:val="22"/>
        </w:rPr>
        <w:t xml:space="preserve"> </w:t>
      </w:r>
      <w:r w:rsidR="00234AAF" w:rsidRPr="00533C62">
        <w:rPr>
          <w:rFonts w:ascii="Tahoma" w:eastAsia="Courier New" w:hAnsi="Tahoma" w:cs="Tahoma"/>
          <w:b w:val="0"/>
          <w:bCs w:val="0"/>
          <w:color w:val="000000" w:themeColor="text1"/>
          <w:kern w:val="2"/>
          <w:sz w:val="22"/>
          <w:szCs w:val="22"/>
        </w:rPr>
        <w:t xml:space="preserve">i nie podejmie ich mimo wezwania </w:t>
      </w:r>
      <w:r w:rsidRPr="00533C62">
        <w:rPr>
          <w:rFonts w:ascii="Tahoma" w:eastAsia="Courier New" w:hAnsi="Tahoma" w:cs="Tahoma"/>
          <w:b w:val="0"/>
          <w:bCs w:val="0"/>
          <w:color w:val="000000" w:themeColor="text1"/>
          <w:kern w:val="2"/>
          <w:sz w:val="22"/>
          <w:szCs w:val="22"/>
        </w:rPr>
        <w:t>Zamawiającego</w:t>
      </w:r>
      <w:r w:rsidR="009134B5" w:rsidRPr="00533C62">
        <w:rPr>
          <w:rFonts w:ascii="Tahoma" w:eastAsia="Courier New" w:hAnsi="Tahoma" w:cs="Tahoma"/>
          <w:b w:val="0"/>
          <w:bCs w:val="0"/>
          <w:color w:val="000000" w:themeColor="text1"/>
          <w:kern w:val="2"/>
          <w:sz w:val="22"/>
          <w:szCs w:val="22"/>
        </w:rPr>
        <w:t>;</w:t>
      </w:r>
    </w:p>
    <w:p w:rsidR="0007272F" w:rsidRPr="00533C62" w:rsidRDefault="0007272F" w:rsidP="00DA5CE8">
      <w:pPr>
        <w:pStyle w:val="Tekstpodstawowy"/>
        <w:widowControl/>
        <w:numPr>
          <w:ilvl w:val="0"/>
          <w:numId w:val="25"/>
        </w:numPr>
        <w:tabs>
          <w:tab w:val="left" w:pos="851"/>
        </w:tabs>
        <w:ind w:right="-47"/>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 xml:space="preserve">podzleca wykonanie robót lub dokonuje cesji umowy, jej części lub wynikającej </w:t>
      </w:r>
      <w:r w:rsidRPr="00533C62">
        <w:rPr>
          <w:rFonts w:ascii="Tahoma" w:eastAsia="Courier New" w:hAnsi="Tahoma" w:cs="Tahoma"/>
          <w:b w:val="0"/>
          <w:bCs w:val="0"/>
          <w:color w:val="000000" w:themeColor="text1"/>
          <w:kern w:val="2"/>
          <w:sz w:val="22"/>
          <w:szCs w:val="22"/>
        </w:rPr>
        <w:br/>
        <w:t>z niej wierzytelności bez zgody Zamawiającego;</w:t>
      </w:r>
    </w:p>
    <w:p w:rsidR="0007272F" w:rsidRPr="00533C62" w:rsidRDefault="0007272F" w:rsidP="00DA5CE8">
      <w:pPr>
        <w:pStyle w:val="Tekstpodstawowy"/>
        <w:widowControl/>
        <w:numPr>
          <w:ilvl w:val="0"/>
          <w:numId w:val="25"/>
        </w:numPr>
        <w:tabs>
          <w:tab w:val="left" w:pos="851"/>
        </w:tabs>
        <w:ind w:right="-47"/>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 xml:space="preserve">jeżeli suma kar umownych za opóźnienia, należnych od Wykonawcy przekroczy </w:t>
      </w:r>
      <w:r w:rsidRPr="00533C62">
        <w:rPr>
          <w:rFonts w:ascii="Tahoma" w:eastAsia="Courier New" w:hAnsi="Tahoma" w:cs="Tahoma"/>
          <w:b w:val="0"/>
          <w:bCs w:val="0"/>
          <w:color w:val="000000" w:themeColor="text1"/>
          <w:kern w:val="2"/>
          <w:sz w:val="22"/>
          <w:szCs w:val="22"/>
        </w:rPr>
        <w:br/>
        <w:t>10 % wynagrodzenia brutto określonego w § 5 ust. 1 niniejszej umowy;</w:t>
      </w:r>
    </w:p>
    <w:p w:rsidR="0007272F" w:rsidRPr="00533C62" w:rsidRDefault="0007272F" w:rsidP="00DA5CE8">
      <w:pPr>
        <w:pStyle w:val="numerowanie"/>
        <w:numPr>
          <w:ilvl w:val="0"/>
          <w:numId w:val="25"/>
        </w:numPr>
        <w:ind w:right="-47"/>
        <w:jc w:val="left"/>
        <w:rPr>
          <w:rFonts w:ascii="Tahoma" w:eastAsia="Courier New" w:hAnsi="Tahoma" w:cs="Tahoma"/>
          <w:color w:val="000000" w:themeColor="text1"/>
          <w:kern w:val="2"/>
          <w:sz w:val="22"/>
          <w:szCs w:val="22"/>
          <w:lang w:bidi="pl-PL"/>
        </w:rPr>
      </w:pPr>
      <w:r w:rsidRPr="00533C62">
        <w:rPr>
          <w:rFonts w:ascii="Tahoma" w:eastAsia="Courier New" w:hAnsi="Tahoma" w:cs="Tahoma"/>
          <w:color w:val="000000" w:themeColor="text1"/>
          <w:kern w:val="2"/>
          <w:sz w:val="22"/>
          <w:szCs w:val="22"/>
          <w:lang w:bidi="pl-PL"/>
        </w:rPr>
        <w:lastRenderedPageBreak/>
        <w:t>jeżeli Wykonawca nie przedłuża ważności wygasającego wymaganego zabezpieczenia należytego wykonania umowy.</w:t>
      </w:r>
    </w:p>
    <w:p w:rsidR="0007272F" w:rsidRPr="00533C62" w:rsidRDefault="0007272F" w:rsidP="00DA5CE8">
      <w:pPr>
        <w:pStyle w:val="Tekstpodstawowy"/>
        <w:widowControl/>
        <w:numPr>
          <w:ilvl w:val="0"/>
          <w:numId w:val="26"/>
        </w:numPr>
        <w:tabs>
          <w:tab w:val="left" w:pos="851"/>
        </w:tabs>
        <w:ind w:right="-47"/>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Wykonawca będzie uprawniony do odstąpienia od umowy, jeżeli Zamawiający:</w:t>
      </w:r>
    </w:p>
    <w:p w:rsidR="0007272F" w:rsidRPr="00533C62" w:rsidRDefault="0007272F" w:rsidP="00DA5CE8">
      <w:pPr>
        <w:pStyle w:val="Tekstpodstawowy"/>
        <w:widowControl/>
        <w:numPr>
          <w:ilvl w:val="2"/>
          <w:numId w:val="27"/>
        </w:numPr>
        <w:tabs>
          <w:tab w:val="left" w:pos="709"/>
          <w:tab w:val="left" w:pos="851"/>
        </w:tabs>
        <w:ind w:right="-47" w:hanging="403"/>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ab/>
        <w:t>odmawia bez wskazania uzasadnionej przyczyny odbioru robót lub podpisania protokołu odbioru;</w:t>
      </w:r>
    </w:p>
    <w:p w:rsidR="0007272F" w:rsidRPr="00533C62" w:rsidRDefault="0007272F" w:rsidP="00DA5CE8">
      <w:pPr>
        <w:pStyle w:val="Tekstpodstawowy"/>
        <w:widowControl/>
        <w:numPr>
          <w:ilvl w:val="2"/>
          <w:numId w:val="27"/>
        </w:numPr>
        <w:tabs>
          <w:tab w:val="left" w:pos="709"/>
          <w:tab w:val="left" w:pos="851"/>
        </w:tabs>
        <w:ind w:right="-47" w:hanging="403"/>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ab/>
        <w:t>zawiadomi Wykonawcę, iż wobec zaistnienia uprzednio nieprzewidzianych okoliczności nie będzie mógł spełnić swoich zobowiązań umownych wobec Wykonawcy.</w:t>
      </w:r>
    </w:p>
    <w:p w:rsidR="0007272F" w:rsidRPr="00533C62" w:rsidRDefault="0007272F" w:rsidP="00DA5CE8">
      <w:pPr>
        <w:pStyle w:val="Tekstpodstawowy"/>
        <w:widowControl/>
        <w:numPr>
          <w:ilvl w:val="0"/>
          <w:numId w:val="26"/>
        </w:numPr>
        <w:tabs>
          <w:tab w:val="left" w:pos="851"/>
        </w:tabs>
        <w:ind w:right="-47"/>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 xml:space="preserve">Odstąpienie od umowy, o którym mowa w ust. 1 i 2 powinno nastąpić w formie pisemnej pod rygorem nieważności takiego oświadczenia i powinno zawierać uzasadnienie. </w:t>
      </w:r>
      <w:r w:rsidRPr="00533C62">
        <w:rPr>
          <w:rFonts w:ascii="Tahoma" w:eastAsia="Courier New" w:hAnsi="Tahoma" w:cs="Tahoma"/>
          <w:b w:val="0"/>
          <w:bCs w:val="0"/>
          <w:color w:val="000000" w:themeColor="text1"/>
          <w:kern w:val="2"/>
          <w:sz w:val="22"/>
          <w:szCs w:val="22"/>
        </w:rPr>
        <w:br/>
        <w:t xml:space="preserve">Z prawa odstąpienia można skorzystać w terminie do 28 dni od powzięcia wiadomości </w:t>
      </w:r>
      <w:r w:rsidRPr="00533C62">
        <w:rPr>
          <w:rFonts w:ascii="Tahoma" w:eastAsia="Courier New" w:hAnsi="Tahoma" w:cs="Tahoma"/>
          <w:b w:val="0"/>
          <w:bCs w:val="0"/>
          <w:color w:val="000000" w:themeColor="text1"/>
          <w:kern w:val="2"/>
          <w:sz w:val="22"/>
          <w:szCs w:val="22"/>
        </w:rPr>
        <w:br/>
        <w:t>o zdarzeniach stanowiących podstawę odstąpienia, po uprzednim wezwaniu do spełnienia zobowiązań przy czym czas określony w wezwaniu nie wlicza się do powyższego terminu.</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 przypadku odstąpienia od umowy przez jedną ze Stron, Wykonawca ma obowiązek:</w:t>
      </w:r>
    </w:p>
    <w:p w:rsidR="0007272F" w:rsidRPr="00533C62" w:rsidRDefault="0007272F" w:rsidP="00DA5CE8">
      <w:pPr>
        <w:pStyle w:val="Akapitzlist"/>
        <w:numPr>
          <w:ilvl w:val="0"/>
          <w:numId w:val="32"/>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natychmiast wstrzymać wykonywanie robót (poza robotami mającymi na celu ochronę życia, własności, bezpieczeństwa robót) i zabezpieczyć przerwane roboty </w:t>
      </w:r>
      <w:r w:rsidRPr="00533C62">
        <w:rPr>
          <w:rFonts w:ascii="Tahoma" w:hAnsi="Tahoma" w:cs="Tahoma"/>
          <w:color w:val="000000" w:themeColor="text1"/>
          <w:kern w:val="2"/>
          <w:sz w:val="22"/>
          <w:szCs w:val="22"/>
        </w:rPr>
        <w:br/>
        <w:t xml:space="preserve">w zakresie obustronnie uzgodnionym oraz zabezpieczyć teren prowadzenia robót </w:t>
      </w:r>
      <w:r w:rsidRPr="00533C62">
        <w:rPr>
          <w:rFonts w:ascii="Tahoma" w:hAnsi="Tahoma" w:cs="Tahoma"/>
          <w:color w:val="000000" w:themeColor="text1"/>
          <w:kern w:val="2"/>
          <w:sz w:val="22"/>
          <w:szCs w:val="22"/>
        </w:rPr>
        <w:br/>
        <w:t>i opuścić go możliwie szybko;</w:t>
      </w:r>
    </w:p>
    <w:p w:rsidR="0007272F" w:rsidRPr="00533C62" w:rsidRDefault="0007272F" w:rsidP="00DA5CE8">
      <w:pPr>
        <w:pStyle w:val="Akapitzlist"/>
        <w:numPr>
          <w:ilvl w:val="0"/>
          <w:numId w:val="32"/>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 terminie 7 dni przekazać znajdujące się w jego posiadaniu dokumenty, w tym należące do Zamawiającego, urządzenia, materiały i inne prace, za które Wykonawca otrzymał płatność oraz inną, sporządzoną przez niego lub na jego rzecz, dokumentację projektową;</w:t>
      </w:r>
    </w:p>
    <w:p w:rsidR="0007272F" w:rsidRPr="00533C62" w:rsidRDefault="0007272F" w:rsidP="00DA5CE8">
      <w:pPr>
        <w:pStyle w:val="Akapitzlist"/>
        <w:numPr>
          <w:ilvl w:val="0"/>
          <w:numId w:val="32"/>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 terminie 7 dni usunąć wszystkie inne dobra z terenu prowadzenia robót,</w:t>
      </w:r>
      <w:r w:rsidRPr="00533C62">
        <w:rPr>
          <w:rFonts w:ascii="Tahoma" w:hAnsi="Tahoma" w:cs="Tahoma"/>
          <w:color w:val="000000" w:themeColor="text1"/>
          <w:kern w:val="2"/>
          <w:sz w:val="22"/>
          <w:szCs w:val="22"/>
        </w:rPr>
        <w:br/>
        <w:t>z wyjątkiem tych, które są konieczne dla bezpieczeństwa i zabezpieczenia wykonanych robót i opuszczenia terenu prowadzenia robót, najpóźniej w terminie wskazanym przez Zamawiającego.</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W terminie 7 dni od daty odstąpienia od umowy, Wykonawca zgłosi do dokonania przez Zamawiającego odbioru robót przerwanych oraz robót zabezpieczających. </w:t>
      </w:r>
      <w:r w:rsidRPr="00533C62">
        <w:rPr>
          <w:rFonts w:ascii="Tahoma" w:hAnsi="Tahoma" w:cs="Tahoma"/>
          <w:color w:val="000000" w:themeColor="text1"/>
          <w:kern w:val="2"/>
          <w:sz w:val="22"/>
          <w:szCs w:val="22"/>
        </w:rPr>
        <w:br/>
        <w:t>W przypadku nie zgłoszenia w tym terminie gotowości do odbioru, Zamawiający ma prawo przeprowadzić odbiór jednostronny.</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Wykonawca niezwłocznie, a najpóźniej w terminie do 7 dni od zawiadomienia </w:t>
      </w:r>
      <w:r w:rsidRPr="00533C62">
        <w:rPr>
          <w:rFonts w:ascii="Tahoma" w:hAnsi="Tahoma" w:cs="Tahoma"/>
          <w:color w:val="000000" w:themeColor="text1"/>
          <w:kern w:val="2"/>
          <w:sz w:val="22"/>
          <w:szCs w:val="22"/>
        </w:rPr>
        <w:br/>
        <w:t>o odstąpieniu od umowy z przyczyn niezależnych od Wykonawcy, usunie z terenu prowadzenia robót urządzenia zaplecza budowy przez niego dostarczone lub wniesione materiały i inne urządzenia lub ustali zasady przekazania tego majątku nowemu Wykonawcy, lub Zamawiającemu.</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 przypadku odstąpienia od umowy przez jedną ze Stron, Zamawiający zobowiązany jest do dokonania odbioru robót przerwanych i zabezpieczających oraz przejęcia od Wykonawcy pod swój dozór terenu prowadzenia robót.</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 terminie 7 dni od daty odstąpienia od umowy, Wykonawca wraz z Zamawiającym, sporządzi szczegółowy protokół robót w toku według stanu na dzień odstąpienia, który stanowi podstawę do wystawienia przez Wykonawcę faktury.</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Wykonawca wraz z Zamawiającym dokona inwentaryzacji robót według stanu na dzień odstąpienia.</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Wykonawca przy udziale Zamawiającego sporządzi wykaz tych materiałów, konstrukcji lub urządzeń, które nie mogą być wykorzystane przez niego do realizacji innych robót nieobjętych umową, jeżeli odstąpienie nastąpiło z przyczyn niezależnych od Wykonawcy.</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Szczegółowy protokół robót w toku, inwentaryzacja robót i wykaz tych materiałów, konstrukcji lub urządzeń, stanowią podstawę do wystawienia przez Wykonawcę odpowiedniej faktury.</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lastRenderedPageBreak/>
        <w:t xml:space="preserve">Zamawiający zapłaci Wykonawcy wynagrodzenie za roboty wykonane do dnia odstąpienia oraz zakupione materiały i urządzenia nie nadające się do wbudowania </w:t>
      </w:r>
      <w:r w:rsidRPr="00533C62">
        <w:rPr>
          <w:rFonts w:ascii="Tahoma" w:hAnsi="Tahoma" w:cs="Tahoma"/>
          <w:color w:val="000000" w:themeColor="text1"/>
          <w:kern w:val="2"/>
          <w:sz w:val="22"/>
          <w:szCs w:val="22"/>
        </w:rPr>
        <w:br/>
        <w:t>w inny obiekt. Zamawiający nie zapłaci wynagrodzenia za prace, których prawidłowość zakwestionował w protokole odbioru.</w:t>
      </w:r>
    </w:p>
    <w:p w:rsidR="0007272F" w:rsidRPr="00533C62" w:rsidRDefault="0007272F" w:rsidP="00DA5CE8">
      <w:pPr>
        <w:pStyle w:val="Akapitzlist"/>
        <w:numPr>
          <w:ilvl w:val="0"/>
          <w:numId w:val="26"/>
        </w:numPr>
        <w:tabs>
          <w:tab w:val="left" w:pos="-1560"/>
          <w:tab w:val="left" w:pos="851"/>
        </w:tabs>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Koszty dodatkowe poniesione na zabezpieczenie robót i terenu prowadzenia robót oraz wszelkie inne uzasadnione koszty związane z odstąpieniem od umowy ponosi Strona, która spowodowała odstąpienie od umowy.</w:t>
      </w:r>
    </w:p>
    <w:p w:rsidR="0007272F" w:rsidRPr="00533C62" w:rsidRDefault="0007272F" w:rsidP="00DA5CE8">
      <w:pPr>
        <w:pStyle w:val="Tekstpodstawowy"/>
        <w:widowControl/>
        <w:numPr>
          <w:ilvl w:val="0"/>
          <w:numId w:val="26"/>
        </w:numPr>
        <w:tabs>
          <w:tab w:val="left" w:pos="851"/>
        </w:tabs>
        <w:ind w:right="-47"/>
        <w:rPr>
          <w:rFonts w:ascii="Tahoma" w:eastAsia="Courier New" w:hAnsi="Tahoma" w:cs="Tahoma"/>
          <w:b w:val="0"/>
          <w:bCs w:val="0"/>
          <w:color w:val="000000" w:themeColor="text1"/>
          <w:kern w:val="2"/>
          <w:sz w:val="22"/>
          <w:szCs w:val="22"/>
        </w:rPr>
      </w:pPr>
      <w:r w:rsidRPr="00533C62">
        <w:rPr>
          <w:rFonts w:ascii="Tahoma" w:eastAsia="Courier New" w:hAnsi="Tahoma" w:cs="Tahoma"/>
          <w:b w:val="0"/>
          <w:bCs w:val="0"/>
          <w:color w:val="000000" w:themeColor="text1"/>
          <w:kern w:val="2"/>
          <w:sz w:val="22"/>
          <w:szCs w:val="22"/>
        </w:rPr>
        <w:t>Zamawiający i zaangażowane przez niego inne osoby są uprawnione do skorzystania</w:t>
      </w:r>
      <w:r w:rsidRPr="00533C62">
        <w:rPr>
          <w:rFonts w:ascii="Tahoma" w:eastAsia="Courier New" w:hAnsi="Tahoma" w:cs="Tahoma"/>
          <w:b w:val="0"/>
          <w:bCs w:val="0"/>
          <w:color w:val="000000" w:themeColor="text1"/>
          <w:kern w:val="2"/>
          <w:sz w:val="22"/>
          <w:szCs w:val="22"/>
        </w:rPr>
        <w:br/>
        <w:t>z dóbr, dokumentów Wykonawcy i innej dokumentacji projektowej sporządzonej przez lub na rzecz Wykonawcy, a związanych z wykonaniem przedmiotu umowy.</w:t>
      </w:r>
    </w:p>
    <w:p w:rsidR="0007272F" w:rsidRPr="00533C62" w:rsidRDefault="0007272F" w:rsidP="00DA5CE8">
      <w:pPr>
        <w:pStyle w:val="numerowanie"/>
        <w:numPr>
          <w:ilvl w:val="0"/>
          <w:numId w:val="26"/>
        </w:numPr>
        <w:ind w:right="-47"/>
        <w:jc w:val="left"/>
        <w:rPr>
          <w:rFonts w:ascii="Tahoma" w:eastAsia="Courier New" w:hAnsi="Tahoma" w:cs="Tahoma"/>
          <w:color w:val="000000" w:themeColor="text1"/>
          <w:kern w:val="2"/>
          <w:sz w:val="22"/>
          <w:szCs w:val="22"/>
          <w:lang w:bidi="pl-PL"/>
        </w:rPr>
      </w:pPr>
      <w:r w:rsidRPr="00533C62">
        <w:rPr>
          <w:rFonts w:ascii="Tahoma" w:eastAsia="Courier New" w:hAnsi="Tahoma" w:cs="Tahoma"/>
          <w:color w:val="000000" w:themeColor="text1"/>
          <w:kern w:val="2"/>
          <w:sz w:val="22"/>
          <w:szCs w:val="22"/>
          <w:lang w:bidi="pl-PL"/>
        </w:rPr>
        <w:t xml:space="preserve">Zamawiający jest uprawniony do odstąpienia od umowy, jeżeli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r w:rsidR="00F837F8" w:rsidRPr="00533C62">
        <w:rPr>
          <w:rFonts w:ascii="Tahoma" w:eastAsia="Courier New" w:hAnsi="Tahoma" w:cs="Tahoma"/>
          <w:color w:val="000000" w:themeColor="text1"/>
          <w:kern w:val="2"/>
          <w:sz w:val="22"/>
          <w:szCs w:val="22"/>
          <w:lang w:bidi="pl-PL"/>
        </w:rPr>
        <w:br/>
      </w:r>
      <w:r w:rsidRPr="00533C62">
        <w:rPr>
          <w:rFonts w:ascii="Tahoma" w:eastAsia="Courier New" w:hAnsi="Tahoma" w:cs="Tahoma"/>
          <w:color w:val="000000" w:themeColor="text1"/>
          <w:kern w:val="2"/>
          <w:sz w:val="22"/>
          <w:szCs w:val="22"/>
          <w:lang w:bidi="pl-PL"/>
        </w:rPr>
        <w:t>w tym przypadku Wykonawca, może żądać wyłącznie wynagrodzenia należnego z tytułu wykonania części umowy.</w:t>
      </w:r>
    </w:p>
    <w:p w:rsidR="006336EC" w:rsidRPr="00533C62" w:rsidRDefault="006336EC" w:rsidP="00DC08ED">
      <w:pPr>
        <w:pStyle w:val="Tekstpodstawowy"/>
        <w:tabs>
          <w:tab w:val="left" w:pos="709"/>
          <w:tab w:val="left" w:pos="851"/>
        </w:tabs>
        <w:ind w:right="-47"/>
        <w:jc w:val="both"/>
        <w:rPr>
          <w:rFonts w:ascii="Tahoma" w:hAnsi="Tahoma" w:cs="Tahoma"/>
          <w:b w:val="0"/>
          <w:color w:val="000000" w:themeColor="text1"/>
          <w:kern w:val="2"/>
          <w:sz w:val="22"/>
          <w:szCs w:val="22"/>
        </w:rPr>
      </w:pPr>
    </w:p>
    <w:p w:rsidR="00DC08ED" w:rsidRPr="00533C62" w:rsidRDefault="00DC08ED" w:rsidP="00DC08ED">
      <w:pPr>
        <w:pStyle w:val="Tekstpodstawowy21"/>
        <w:ind w:right="-47"/>
        <w:jc w:val="center"/>
        <w:rPr>
          <w:rFonts w:ascii="Tahoma" w:hAnsi="Tahoma" w:cs="Tahoma"/>
          <w:b/>
          <w:color w:val="000000" w:themeColor="text1"/>
          <w:kern w:val="2"/>
          <w:szCs w:val="22"/>
        </w:rPr>
      </w:pPr>
      <w:r w:rsidRPr="00533C62">
        <w:rPr>
          <w:rFonts w:ascii="Tahoma" w:hAnsi="Tahoma" w:cs="Tahoma"/>
          <w:b/>
          <w:color w:val="000000" w:themeColor="text1"/>
          <w:kern w:val="2"/>
          <w:szCs w:val="22"/>
        </w:rPr>
        <w:t>§ 14</w:t>
      </w:r>
    </w:p>
    <w:p w:rsidR="00DC08ED" w:rsidRPr="00533C62" w:rsidRDefault="00DC08ED" w:rsidP="00DC08ED">
      <w:pPr>
        <w:pStyle w:val="Tekstpodstawowy21"/>
        <w:ind w:right="-47"/>
        <w:jc w:val="center"/>
        <w:rPr>
          <w:rFonts w:ascii="Tahoma" w:hAnsi="Tahoma" w:cs="Tahoma"/>
          <w:color w:val="000000" w:themeColor="text1"/>
          <w:kern w:val="2"/>
          <w:szCs w:val="22"/>
        </w:rPr>
      </w:pPr>
    </w:p>
    <w:p w:rsidR="00533C62" w:rsidRPr="00533C62" w:rsidRDefault="00533C62" w:rsidP="00DA5CE8">
      <w:pPr>
        <w:widowControl/>
        <w:numPr>
          <w:ilvl w:val="0"/>
          <w:numId w:val="14"/>
        </w:numPr>
        <w:tabs>
          <w:tab w:val="left" w:pos="0"/>
        </w:tabs>
        <w:ind w:right="-47"/>
        <w:rPr>
          <w:rFonts w:ascii="Tahoma" w:hAnsi="Tahoma" w:cs="Tahoma"/>
          <w:color w:val="auto"/>
          <w:kern w:val="2"/>
          <w:sz w:val="22"/>
          <w:szCs w:val="22"/>
        </w:rPr>
      </w:pPr>
      <w:r w:rsidRPr="00533C62">
        <w:rPr>
          <w:rFonts w:ascii="Tahoma" w:hAnsi="Tahoma" w:cs="Tahoma"/>
          <w:color w:val="auto"/>
          <w:kern w:val="2"/>
          <w:sz w:val="22"/>
          <w:szCs w:val="22"/>
        </w:rPr>
        <w:t>Wykonawca udzieli Zamawiającemu rękojmi za wady wykonanych robót budowlanych na okres …….. lat (min. 5 lat) licząc od daty końcowego odbioru przedmiotu umowy.</w:t>
      </w:r>
    </w:p>
    <w:p w:rsidR="00533C62" w:rsidRPr="00533C62" w:rsidRDefault="00533C62" w:rsidP="00DA5CE8">
      <w:pPr>
        <w:pStyle w:val="Tekstpodstawowy21"/>
        <w:numPr>
          <w:ilvl w:val="0"/>
          <w:numId w:val="14"/>
        </w:numPr>
        <w:spacing w:line="240" w:lineRule="auto"/>
        <w:ind w:right="-47"/>
        <w:rPr>
          <w:rFonts w:ascii="Tahoma" w:eastAsia="Courier New" w:hAnsi="Tahoma" w:cs="Tahoma"/>
          <w:kern w:val="2"/>
          <w:szCs w:val="22"/>
          <w:lang w:eastAsia="pl-PL" w:bidi="pl-PL"/>
        </w:rPr>
      </w:pPr>
      <w:r w:rsidRPr="00533C62">
        <w:rPr>
          <w:rFonts w:ascii="Tahoma" w:eastAsia="Courier New" w:hAnsi="Tahoma" w:cs="Tahoma"/>
          <w:kern w:val="2"/>
          <w:szCs w:val="22"/>
          <w:lang w:eastAsia="pl-PL" w:bidi="pl-PL"/>
        </w:rPr>
        <w:t>W okresie rękojmi za wady Wykonawca zobowiązuje się do bezpłatnego usunięcia wad</w:t>
      </w:r>
      <w:r w:rsidRPr="00533C62">
        <w:rPr>
          <w:rFonts w:ascii="Tahoma" w:eastAsia="Courier New" w:hAnsi="Tahoma" w:cs="Tahoma"/>
          <w:kern w:val="2"/>
          <w:szCs w:val="22"/>
          <w:lang w:eastAsia="pl-PL" w:bidi="pl-PL"/>
        </w:rPr>
        <w:br/>
        <w:t>wykonanych robót budowlanych w terminie ustalonym przez Zamawiającego. Na uzasadniony wniosek Wykonawcy Zamawiający może termin przedłużyć.</w:t>
      </w:r>
    </w:p>
    <w:p w:rsidR="00533C62" w:rsidRPr="00533C62" w:rsidRDefault="00533C62" w:rsidP="00DA5CE8">
      <w:pPr>
        <w:pStyle w:val="Tekstpodstawowy21"/>
        <w:numPr>
          <w:ilvl w:val="0"/>
          <w:numId w:val="14"/>
        </w:numPr>
        <w:spacing w:line="240" w:lineRule="auto"/>
        <w:ind w:right="-47"/>
        <w:rPr>
          <w:rFonts w:ascii="Tahoma" w:hAnsi="Tahoma" w:cs="Tahoma"/>
          <w:kern w:val="2"/>
          <w:szCs w:val="22"/>
        </w:rPr>
      </w:pPr>
      <w:r w:rsidRPr="00533C62">
        <w:rPr>
          <w:rFonts w:ascii="Tahoma" w:eastAsia="Courier New" w:hAnsi="Tahoma" w:cs="Tahoma"/>
          <w:kern w:val="2"/>
          <w:szCs w:val="22"/>
          <w:lang w:eastAsia="pl-PL" w:bidi="pl-PL"/>
        </w:rPr>
        <w:t>Usunięcie wady nastąpi w sposób wskazany przez Zamawiającego celem doprowadzenia do zgodności z umową i zostanie potwierdzone pisemnie.</w:t>
      </w:r>
    </w:p>
    <w:p w:rsidR="00533C62" w:rsidRPr="00533C62" w:rsidRDefault="00533C62" w:rsidP="00DA5CE8">
      <w:pPr>
        <w:pStyle w:val="Tekstpodstawowy21"/>
        <w:numPr>
          <w:ilvl w:val="0"/>
          <w:numId w:val="14"/>
        </w:numPr>
        <w:spacing w:line="240" w:lineRule="auto"/>
        <w:ind w:right="-47"/>
        <w:rPr>
          <w:rFonts w:ascii="Tahoma" w:hAnsi="Tahoma" w:cs="Tahoma"/>
          <w:kern w:val="2"/>
          <w:szCs w:val="22"/>
        </w:rPr>
      </w:pPr>
      <w:r w:rsidRPr="00533C62">
        <w:rPr>
          <w:rFonts w:ascii="Tahoma" w:eastAsia="Courier New" w:hAnsi="Tahoma" w:cs="Tahoma"/>
          <w:kern w:val="2"/>
          <w:szCs w:val="22"/>
          <w:lang w:eastAsia="pl-PL" w:bidi="pl-PL"/>
        </w:rPr>
        <w:t>Wykonawca udzieli Zamawiającemu gwarancji na zabudowane urządzenia, elementy wyposażenia i materiały na okres 2 lat liczony od daty końcowego odbioru przedmiotu umowy.</w:t>
      </w:r>
    </w:p>
    <w:p w:rsidR="00533C62" w:rsidRPr="00533C62" w:rsidRDefault="00533C62" w:rsidP="00DA5CE8">
      <w:pPr>
        <w:pStyle w:val="Tekstpodstawowy21"/>
        <w:numPr>
          <w:ilvl w:val="0"/>
          <w:numId w:val="14"/>
        </w:numPr>
        <w:spacing w:line="240" w:lineRule="auto"/>
        <w:ind w:right="-47"/>
        <w:rPr>
          <w:rFonts w:ascii="Tahoma" w:hAnsi="Tahoma" w:cs="Tahoma"/>
          <w:kern w:val="2"/>
          <w:szCs w:val="22"/>
        </w:rPr>
      </w:pPr>
      <w:r w:rsidRPr="00533C62">
        <w:rPr>
          <w:rFonts w:ascii="Tahoma" w:eastAsia="Courier New" w:hAnsi="Tahoma" w:cs="Tahoma"/>
          <w:kern w:val="2"/>
          <w:szCs w:val="22"/>
          <w:lang w:eastAsia="pl-PL" w:bidi="pl-PL"/>
        </w:rPr>
        <w:t xml:space="preserve">Wykonawca zobowiązany jest do skutecznego i bezpłatnego usunięcia wad w okresie gwarancji w ustalonym przez Zamawiającego terminie. Szczegółowe warunki gwarancji i uprawnienia Zamawiającego określa wzór załączony do SWZ. </w:t>
      </w:r>
    </w:p>
    <w:p w:rsidR="00533C62" w:rsidRPr="00533C62" w:rsidRDefault="00533C62" w:rsidP="00DA5CE8">
      <w:pPr>
        <w:pStyle w:val="Tekstpodstawowy21"/>
        <w:numPr>
          <w:ilvl w:val="0"/>
          <w:numId w:val="14"/>
        </w:numPr>
        <w:spacing w:line="240" w:lineRule="auto"/>
        <w:ind w:right="-47"/>
        <w:rPr>
          <w:rFonts w:ascii="Tahoma" w:hAnsi="Tahoma" w:cs="Tahoma"/>
          <w:kern w:val="2"/>
          <w:szCs w:val="22"/>
        </w:rPr>
      </w:pPr>
      <w:r w:rsidRPr="00533C62">
        <w:rPr>
          <w:rFonts w:ascii="Tahoma" w:eastAsia="Courier New" w:hAnsi="Tahoma" w:cs="Tahoma"/>
          <w:kern w:val="2"/>
          <w:szCs w:val="22"/>
          <w:lang w:eastAsia="pl-PL" w:bidi="pl-PL"/>
        </w:rPr>
        <w:t>Wady zgłoszone w okresie rękojmi i gwarancji będą dochodzone przez Zamawiającego także po ich upływie.</w:t>
      </w:r>
    </w:p>
    <w:p w:rsidR="00533C62" w:rsidRPr="00533C62" w:rsidRDefault="00533C62" w:rsidP="00DA5CE8">
      <w:pPr>
        <w:pStyle w:val="Tekstpodstawowy21"/>
        <w:numPr>
          <w:ilvl w:val="0"/>
          <w:numId w:val="14"/>
        </w:numPr>
        <w:spacing w:line="240" w:lineRule="auto"/>
        <w:ind w:right="-47"/>
        <w:rPr>
          <w:rFonts w:ascii="Tahoma" w:hAnsi="Tahoma" w:cs="Tahoma"/>
          <w:kern w:val="2"/>
          <w:szCs w:val="22"/>
        </w:rPr>
      </w:pPr>
      <w:r w:rsidRPr="00533C62">
        <w:rPr>
          <w:rFonts w:ascii="Tahoma" w:eastAsia="Courier New" w:hAnsi="Tahoma" w:cs="Tahoma"/>
          <w:kern w:val="2"/>
          <w:szCs w:val="22"/>
          <w:lang w:eastAsia="pl-PL" w:bidi="pl-PL"/>
        </w:rPr>
        <w:t xml:space="preserve">Zamawiający może wykonywać uprawnienia z rękojmi za wady i gwarancji niezależnie od siebie i równolegle. Wykonywanie uprawnień z jednego tytułu nie wyłącza, nie ogranicza i nie zawiesza wykonywania uprawnień z drugiego tytułu. </w:t>
      </w:r>
    </w:p>
    <w:p w:rsidR="00533C62" w:rsidRPr="00533C62" w:rsidRDefault="00533C62" w:rsidP="00DA5CE8">
      <w:pPr>
        <w:pStyle w:val="Tekstpodstawowy21"/>
        <w:numPr>
          <w:ilvl w:val="0"/>
          <w:numId w:val="14"/>
        </w:numPr>
        <w:spacing w:line="240" w:lineRule="auto"/>
        <w:ind w:right="-47"/>
        <w:rPr>
          <w:rFonts w:ascii="Tahoma" w:hAnsi="Tahoma" w:cs="Tahoma"/>
          <w:kern w:val="2"/>
          <w:szCs w:val="22"/>
        </w:rPr>
      </w:pPr>
      <w:r w:rsidRPr="00533C62">
        <w:rPr>
          <w:rFonts w:ascii="Tahoma" w:eastAsia="Courier New" w:hAnsi="Tahoma" w:cs="Tahoma"/>
          <w:kern w:val="2"/>
          <w:szCs w:val="22"/>
          <w:lang w:eastAsia="pl-PL" w:bidi="pl-PL"/>
        </w:rPr>
        <w:t>Wykonawca ma obowiązek pisemnego poinformowania Zamawiającego przy odbiorze końcowym przedmiotu umowy o sposobie postępowania i zasadach użytkowania z elementami wyposażenia i urządzeniami wchodzącymi w skład umowy, które warunkują zachowanie uprawnień wynikających z gwarancji jakości udzielonych przez producenta. W przypadku zaniechania tego obowiązku koszty związane z usunięciem wad elementów wyposażenia i urządzeń zgłoszonych w okresie gwarancji ponosi Wykonawca.</w:t>
      </w:r>
    </w:p>
    <w:p w:rsidR="002E4C94" w:rsidRPr="00533C62" w:rsidRDefault="002E4C94" w:rsidP="00DC08ED">
      <w:pPr>
        <w:pStyle w:val="Tekstpodstawowy21"/>
        <w:ind w:right="-47"/>
        <w:jc w:val="center"/>
        <w:rPr>
          <w:rFonts w:ascii="Tahoma" w:hAnsi="Tahoma" w:cs="Tahoma"/>
          <w:b/>
          <w:color w:val="000000" w:themeColor="text1"/>
          <w:kern w:val="2"/>
          <w:szCs w:val="22"/>
        </w:rPr>
      </w:pPr>
    </w:p>
    <w:p w:rsidR="00DC08ED" w:rsidRPr="00533C62" w:rsidRDefault="00DC08ED" w:rsidP="00DC08ED">
      <w:pPr>
        <w:pStyle w:val="Tekstpodstawowy21"/>
        <w:ind w:right="-47"/>
        <w:jc w:val="center"/>
        <w:rPr>
          <w:rFonts w:ascii="Tahoma" w:hAnsi="Tahoma" w:cs="Tahoma"/>
          <w:b/>
          <w:color w:val="000000" w:themeColor="text1"/>
          <w:kern w:val="2"/>
          <w:szCs w:val="22"/>
        </w:rPr>
      </w:pPr>
      <w:r w:rsidRPr="00533C62">
        <w:rPr>
          <w:rFonts w:ascii="Tahoma" w:hAnsi="Tahoma" w:cs="Tahoma"/>
          <w:b/>
          <w:color w:val="000000" w:themeColor="text1"/>
          <w:kern w:val="2"/>
          <w:szCs w:val="22"/>
        </w:rPr>
        <w:t>§ 15</w:t>
      </w:r>
    </w:p>
    <w:p w:rsidR="00533C62" w:rsidRPr="00533C62" w:rsidRDefault="00533C62" w:rsidP="00DC08ED">
      <w:pPr>
        <w:pStyle w:val="Tekstpodstawowy21"/>
        <w:ind w:right="-47"/>
        <w:jc w:val="center"/>
        <w:rPr>
          <w:rFonts w:ascii="Tahoma" w:hAnsi="Tahoma" w:cs="Tahoma"/>
          <w:b/>
          <w:color w:val="000000" w:themeColor="text1"/>
          <w:kern w:val="2"/>
          <w:szCs w:val="22"/>
        </w:rPr>
      </w:pPr>
    </w:p>
    <w:p w:rsidR="00533C62" w:rsidRPr="00533C62" w:rsidRDefault="00533C62" w:rsidP="00DA5CE8">
      <w:pPr>
        <w:widowControl/>
        <w:numPr>
          <w:ilvl w:val="0"/>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lastRenderedPageBreak/>
        <w:t>Wszelkie zmiany i uzupełnienia treści niniejszej umowy wymagają aneksu sporządzonego z zachowaniem formy pisemnej pod rygorem nieważności i muszą być zgodne z postanowieniami art. 455 ustawy Prawo zamówień publicznych.</w:t>
      </w:r>
    </w:p>
    <w:p w:rsidR="00533C62" w:rsidRPr="00533C62" w:rsidRDefault="00533C62" w:rsidP="00DA5CE8">
      <w:pPr>
        <w:widowControl/>
        <w:numPr>
          <w:ilvl w:val="0"/>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t>Dopuszcza się zmianę istotnych postanowień umowy w stosunku do treści oferty, na podstawie, której dokonano wyboru Wykonawcy w zakresie zmiany terminu jej realizacji w związku z:</w:t>
      </w:r>
    </w:p>
    <w:p w:rsidR="00533C62" w:rsidRPr="00533C62" w:rsidRDefault="00533C62" w:rsidP="00DA5CE8">
      <w:pPr>
        <w:widowControl/>
        <w:numPr>
          <w:ilvl w:val="1"/>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t xml:space="preserve">koniecznością wprowadzenia zmian w dokumentacji projektowej </w:t>
      </w:r>
      <w:r w:rsidRPr="00533C62">
        <w:rPr>
          <w:rFonts w:ascii="Tahoma" w:hAnsi="Tahoma" w:cs="Tahoma"/>
          <w:kern w:val="2"/>
          <w:sz w:val="22"/>
          <w:szCs w:val="22"/>
        </w:rPr>
        <w:br/>
        <w:t>w szczególności wynikających z konieczności dostosowania zakresu zadania do wytycznych programowych lub powszechnie obowiązujących przepisów prawa lub aktualizacji rozwiązań projektowych ze względu na postęp technologiczny,</w:t>
      </w:r>
    </w:p>
    <w:p w:rsidR="00533C62" w:rsidRPr="00533C62" w:rsidRDefault="00533C62" w:rsidP="00DA5CE8">
      <w:pPr>
        <w:widowControl/>
        <w:numPr>
          <w:ilvl w:val="1"/>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t>brakiem możliwości rozpoczęcia realizacji umowy lub zaistnienia przerw w jej wykonaniu z przyczyn leżących po stronie Zamawiającego lub z przyczyn obiektywnych,</w:t>
      </w:r>
    </w:p>
    <w:p w:rsidR="00533C62" w:rsidRPr="00533C62" w:rsidRDefault="00533C62" w:rsidP="00DA5CE8">
      <w:pPr>
        <w:widowControl/>
        <w:numPr>
          <w:ilvl w:val="1"/>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t>działaniem siły wyższej w rozumieniu przepisów Kodeksu cywilnego,</w:t>
      </w:r>
    </w:p>
    <w:p w:rsidR="00533C62" w:rsidRPr="00533C62" w:rsidRDefault="00533C62" w:rsidP="00DA5CE8">
      <w:pPr>
        <w:widowControl/>
        <w:numPr>
          <w:ilvl w:val="1"/>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t>wstrzymaniem prac budowlanych przez właściwy organ z przyczyn niezawinionych przez Wykonawcę,</w:t>
      </w:r>
    </w:p>
    <w:p w:rsidR="00533C62" w:rsidRPr="00533C62" w:rsidRDefault="00533C62" w:rsidP="00DA5CE8">
      <w:pPr>
        <w:widowControl/>
        <w:numPr>
          <w:ilvl w:val="1"/>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t>wystąpieniem braku na rynku materiałów lub urządzeń, które mogłyby być zastąpione innymi materiałami lub urządzeniami spełniającymi wymagania Zamawiającego określone w SWZ, a których termin dostawy jest dłuższy niż założony przy sporządzaniu oferty,</w:t>
      </w:r>
    </w:p>
    <w:p w:rsidR="00533C62" w:rsidRPr="00533C62" w:rsidRDefault="00533C62" w:rsidP="00DA5CE8">
      <w:pPr>
        <w:widowControl/>
        <w:numPr>
          <w:ilvl w:val="1"/>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t xml:space="preserve">koniecznością wykonania dodatkowych robót budowlanych przez dotychczasowego Wykonawcę jeżeli zachodzą przesłanki o których mowa w art. 455 ust. 1 </w:t>
      </w:r>
      <w:proofErr w:type="spellStart"/>
      <w:r w:rsidRPr="00533C62">
        <w:rPr>
          <w:rFonts w:ascii="Tahoma" w:hAnsi="Tahoma" w:cs="Tahoma"/>
          <w:kern w:val="2"/>
          <w:sz w:val="22"/>
          <w:szCs w:val="22"/>
        </w:rPr>
        <w:t>pkt</w:t>
      </w:r>
      <w:proofErr w:type="spellEnd"/>
      <w:r w:rsidRPr="00533C62">
        <w:rPr>
          <w:rFonts w:ascii="Tahoma" w:hAnsi="Tahoma" w:cs="Tahoma"/>
          <w:kern w:val="2"/>
          <w:sz w:val="22"/>
          <w:szCs w:val="22"/>
        </w:rPr>
        <w:t xml:space="preserve"> 3 ustawy Prawo zamówień publicznych,</w:t>
      </w:r>
    </w:p>
    <w:p w:rsidR="00533C62" w:rsidRPr="00533C62" w:rsidRDefault="00533C62" w:rsidP="00DA5CE8">
      <w:pPr>
        <w:pStyle w:val="Styl1"/>
        <w:numPr>
          <w:ilvl w:val="1"/>
          <w:numId w:val="33"/>
        </w:numPr>
        <w:tabs>
          <w:tab w:val="right" w:pos="-1276"/>
        </w:tabs>
        <w:spacing w:before="0"/>
        <w:ind w:right="-47"/>
        <w:jc w:val="left"/>
        <w:rPr>
          <w:rFonts w:ascii="Tahoma" w:hAnsi="Tahoma" w:cs="Tahoma"/>
          <w:kern w:val="2"/>
          <w:sz w:val="22"/>
          <w:szCs w:val="22"/>
        </w:rPr>
      </w:pPr>
      <w:r w:rsidRPr="00533C62">
        <w:rPr>
          <w:rFonts w:ascii="Tahoma" w:hAnsi="Tahoma" w:cs="Tahoma"/>
          <w:kern w:val="2"/>
          <w:sz w:val="22"/>
          <w:szCs w:val="22"/>
        </w:rPr>
        <w:t>niemożliwym do przewidzenia wystąpieniem niekorzystnych warunków atmosferycznych, uniemożliwiających prawidłowe wykonanie robót w okresie dłuższym niż 7 dni,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533C62" w:rsidRPr="00533C62" w:rsidRDefault="00533C62" w:rsidP="00DA5CE8">
      <w:pPr>
        <w:pStyle w:val="Styl1"/>
        <w:numPr>
          <w:ilvl w:val="1"/>
          <w:numId w:val="33"/>
        </w:numPr>
        <w:tabs>
          <w:tab w:val="right" w:pos="-1276"/>
        </w:tabs>
        <w:spacing w:before="0"/>
        <w:ind w:right="-47"/>
        <w:jc w:val="left"/>
        <w:rPr>
          <w:rFonts w:ascii="Tahoma" w:hAnsi="Tahoma" w:cs="Tahoma"/>
          <w:kern w:val="2"/>
          <w:sz w:val="22"/>
          <w:szCs w:val="22"/>
        </w:rPr>
      </w:pPr>
      <w:r w:rsidRPr="00533C62">
        <w:rPr>
          <w:rFonts w:ascii="Tahoma" w:hAnsi="Tahoma" w:cs="Tahoma"/>
          <w:kern w:val="2"/>
          <w:sz w:val="22"/>
          <w:szCs w:val="22"/>
        </w:rPr>
        <w:t>wystąpieniem konieczności wykonania robót dodatkowych lub zamiennych wstrzymujących lub opóźniających realizację robót będących przedmiotem umowy,</w:t>
      </w:r>
    </w:p>
    <w:p w:rsidR="00533C62" w:rsidRPr="00533C62" w:rsidRDefault="00533C62" w:rsidP="00DA5CE8">
      <w:pPr>
        <w:pStyle w:val="Styl1"/>
        <w:numPr>
          <w:ilvl w:val="1"/>
          <w:numId w:val="33"/>
        </w:numPr>
        <w:tabs>
          <w:tab w:val="right" w:pos="-1276"/>
        </w:tabs>
        <w:spacing w:before="0"/>
        <w:ind w:right="-47"/>
        <w:jc w:val="left"/>
        <w:rPr>
          <w:rFonts w:ascii="Tahoma" w:hAnsi="Tahoma" w:cs="Tahoma"/>
          <w:kern w:val="2"/>
          <w:sz w:val="22"/>
          <w:szCs w:val="22"/>
        </w:rPr>
      </w:pPr>
      <w:r w:rsidRPr="00533C62">
        <w:rPr>
          <w:rFonts w:ascii="Tahoma" w:hAnsi="Tahoma" w:cs="Tahoma"/>
          <w:kern w:val="2"/>
          <w:sz w:val="22"/>
          <w:szCs w:val="22"/>
        </w:rPr>
        <w:t>wystąpieniem opóźnienia w dokonaniu określonych czynności lub ich zaniechania przez właściwe organy administracji publicznej, które nie są następstwem okoliczności za które Wykonawca ponosi odpowiedzialność,</w:t>
      </w:r>
    </w:p>
    <w:p w:rsidR="00533C62" w:rsidRPr="00533C62" w:rsidRDefault="00F84DE9" w:rsidP="00DA5CE8">
      <w:pPr>
        <w:pStyle w:val="Styl1"/>
        <w:numPr>
          <w:ilvl w:val="1"/>
          <w:numId w:val="33"/>
        </w:numPr>
        <w:tabs>
          <w:tab w:val="right" w:pos="-1276"/>
        </w:tabs>
        <w:spacing w:before="0"/>
        <w:ind w:right="-47"/>
        <w:jc w:val="left"/>
        <w:rPr>
          <w:rFonts w:ascii="Tahoma" w:hAnsi="Tahoma" w:cs="Tahoma"/>
          <w:kern w:val="2"/>
          <w:sz w:val="22"/>
          <w:szCs w:val="22"/>
        </w:rPr>
      </w:pPr>
      <w:r>
        <w:rPr>
          <w:rFonts w:ascii="Tahoma" w:hAnsi="Tahoma" w:cs="Tahoma"/>
          <w:kern w:val="2"/>
          <w:sz w:val="22"/>
          <w:szCs w:val="22"/>
        </w:rPr>
        <w:t>wystąpieniem</w:t>
      </w:r>
      <w:r w:rsidR="00533C62" w:rsidRPr="00533C62">
        <w:rPr>
          <w:rFonts w:ascii="Tahoma" w:hAnsi="Tahoma" w:cs="Tahoma"/>
          <w:kern w:val="2"/>
          <w:sz w:val="22"/>
          <w:szCs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533C62" w:rsidRPr="00533C62" w:rsidRDefault="00533C62" w:rsidP="00DA5CE8">
      <w:pPr>
        <w:pStyle w:val="Styl1"/>
        <w:numPr>
          <w:ilvl w:val="1"/>
          <w:numId w:val="33"/>
        </w:numPr>
        <w:tabs>
          <w:tab w:val="right" w:pos="-1276"/>
        </w:tabs>
        <w:spacing w:before="0"/>
        <w:ind w:right="-47"/>
        <w:jc w:val="left"/>
        <w:rPr>
          <w:rFonts w:ascii="Tahoma" w:hAnsi="Tahoma" w:cs="Tahoma"/>
          <w:kern w:val="2"/>
          <w:sz w:val="22"/>
          <w:szCs w:val="22"/>
        </w:rPr>
      </w:pPr>
      <w:r w:rsidRPr="00533C62">
        <w:rPr>
          <w:rFonts w:ascii="Tahoma" w:hAnsi="Tahoma" w:cs="Tahoma"/>
          <w:kern w:val="2"/>
          <w:sz w:val="22"/>
          <w:szCs w:val="22"/>
        </w:rPr>
        <w:t>niemożnością wykonywania robót, gdy obowiązujące przepisy nie dopuszczają do wykonania robót lub nakazują wstrzymanie robót z przyczyn niezawinionych przez Wykonawcę.</w:t>
      </w:r>
    </w:p>
    <w:p w:rsidR="00533C62" w:rsidRPr="00533C62" w:rsidRDefault="00533C62" w:rsidP="00DA5CE8">
      <w:pPr>
        <w:pStyle w:val="Akapitzlist"/>
        <w:widowControl/>
        <w:numPr>
          <w:ilvl w:val="0"/>
          <w:numId w:val="33"/>
        </w:numPr>
        <w:autoSpaceDE w:val="0"/>
        <w:autoSpaceDN w:val="0"/>
        <w:adjustRightInd w:val="0"/>
        <w:rPr>
          <w:rFonts w:ascii="Tahoma" w:hAnsi="Tahoma" w:cs="Tahoma"/>
          <w:kern w:val="2"/>
          <w:sz w:val="22"/>
          <w:szCs w:val="22"/>
        </w:rPr>
      </w:pPr>
      <w:r w:rsidRPr="00533C62">
        <w:rPr>
          <w:rFonts w:ascii="Tahoma" w:hAnsi="Tahoma" w:cs="Tahoma"/>
          <w:kern w:val="2"/>
          <w:sz w:val="22"/>
          <w:szCs w:val="22"/>
        </w:rPr>
        <w:t>Zmiana terminu realizacji umowy w szczególności w sytuacjach określonych w ust. 2 ulega przedłużeniu o czas:</w:t>
      </w:r>
    </w:p>
    <w:p w:rsidR="00533C62" w:rsidRPr="00533C62" w:rsidRDefault="00533C62" w:rsidP="00DA5CE8">
      <w:pPr>
        <w:pStyle w:val="Akapitzlist"/>
        <w:widowControl/>
        <w:numPr>
          <w:ilvl w:val="1"/>
          <w:numId w:val="33"/>
        </w:numPr>
        <w:autoSpaceDE w:val="0"/>
        <w:autoSpaceDN w:val="0"/>
        <w:adjustRightInd w:val="0"/>
        <w:rPr>
          <w:rFonts w:ascii="Tahoma" w:hAnsi="Tahoma" w:cs="Tahoma"/>
          <w:kern w:val="2"/>
          <w:sz w:val="22"/>
          <w:szCs w:val="22"/>
        </w:rPr>
      </w:pPr>
      <w:r w:rsidRPr="00533C62">
        <w:rPr>
          <w:rFonts w:ascii="Tahoma" w:hAnsi="Tahoma" w:cs="Tahoma"/>
          <w:kern w:val="2"/>
          <w:sz w:val="22"/>
          <w:szCs w:val="22"/>
        </w:rPr>
        <w:t>niezbędny do wprowadzenia zmian w dokumentacji,</w:t>
      </w:r>
    </w:p>
    <w:p w:rsidR="00533C62" w:rsidRPr="00533C62" w:rsidRDefault="00533C62" w:rsidP="00DA5CE8">
      <w:pPr>
        <w:pStyle w:val="Akapitzlist"/>
        <w:widowControl/>
        <w:numPr>
          <w:ilvl w:val="1"/>
          <w:numId w:val="33"/>
        </w:numPr>
        <w:autoSpaceDE w:val="0"/>
        <w:autoSpaceDN w:val="0"/>
        <w:adjustRightInd w:val="0"/>
        <w:rPr>
          <w:rFonts w:ascii="Tahoma" w:hAnsi="Tahoma" w:cs="Tahoma"/>
          <w:kern w:val="2"/>
          <w:sz w:val="22"/>
          <w:szCs w:val="22"/>
        </w:rPr>
      </w:pPr>
      <w:r w:rsidRPr="00533C62">
        <w:rPr>
          <w:rFonts w:ascii="Tahoma" w:hAnsi="Tahoma" w:cs="Tahoma"/>
          <w:kern w:val="2"/>
          <w:sz w:val="22"/>
          <w:szCs w:val="22"/>
        </w:rPr>
        <w:t xml:space="preserve">przerw w wykonaniu realizacji umowy na skutek przyczyn wskazanych w ust. 2 </w:t>
      </w:r>
      <w:proofErr w:type="spellStart"/>
      <w:r w:rsidRPr="00533C62">
        <w:rPr>
          <w:rFonts w:ascii="Tahoma" w:hAnsi="Tahoma" w:cs="Tahoma"/>
          <w:kern w:val="2"/>
          <w:sz w:val="22"/>
          <w:szCs w:val="22"/>
        </w:rPr>
        <w:t>pkt</w:t>
      </w:r>
      <w:proofErr w:type="spellEnd"/>
      <w:r w:rsidRPr="00533C62">
        <w:rPr>
          <w:rFonts w:ascii="Tahoma" w:hAnsi="Tahoma" w:cs="Tahoma"/>
          <w:kern w:val="2"/>
          <w:sz w:val="22"/>
          <w:szCs w:val="22"/>
        </w:rPr>
        <w:t xml:space="preserve"> od 2 do 11, potwierdzonych w dzienniku robót przez Inspektora Nadzoru,</w:t>
      </w:r>
    </w:p>
    <w:p w:rsidR="00533C62" w:rsidRPr="00533C62" w:rsidRDefault="00533C62" w:rsidP="00DA5CE8">
      <w:pPr>
        <w:pStyle w:val="Akapitzlist"/>
        <w:widowControl/>
        <w:numPr>
          <w:ilvl w:val="1"/>
          <w:numId w:val="33"/>
        </w:numPr>
        <w:autoSpaceDE w:val="0"/>
        <w:autoSpaceDN w:val="0"/>
        <w:adjustRightInd w:val="0"/>
        <w:rPr>
          <w:rFonts w:ascii="Tahoma" w:hAnsi="Tahoma" w:cs="Tahoma"/>
          <w:kern w:val="2"/>
          <w:sz w:val="22"/>
          <w:szCs w:val="22"/>
        </w:rPr>
      </w:pPr>
      <w:r w:rsidRPr="00533C62">
        <w:rPr>
          <w:rFonts w:ascii="Tahoma" w:hAnsi="Tahoma" w:cs="Tahoma"/>
          <w:kern w:val="2"/>
          <w:sz w:val="22"/>
          <w:szCs w:val="22"/>
        </w:rPr>
        <w:t>niezbędny do zakończenia wykonywania przez Wykonawcę robót dodatkowych.</w:t>
      </w:r>
    </w:p>
    <w:p w:rsidR="00533C62" w:rsidRPr="00533C62" w:rsidRDefault="00533C62" w:rsidP="00DA5CE8">
      <w:pPr>
        <w:widowControl/>
        <w:numPr>
          <w:ilvl w:val="0"/>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lastRenderedPageBreak/>
        <w:t>Z wnioskiem o zmianę terminu realizacji przedmiotu umowy Wykonawca może wystąpić pisemnie do Zamawiającego niezwłocznie po ustaleniu zakresu koniecznego przedłużenia terminu. Wniosek powinien zawierać szczegółowe uzasadnienie, w tym wskazanie faktycznych okoliczności lub zdarzeń oraz precyzyjne wyliczenie okresu koniecznego do przedłużenia terminu.</w:t>
      </w:r>
    </w:p>
    <w:p w:rsidR="00533C62" w:rsidRPr="00533C62" w:rsidRDefault="00533C62" w:rsidP="00DA5CE8">
      <w:pPr>
        <w:widowControl/>
        <w:numPr>
          <w:ilvl w:val="0"/>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t>Wszelkie zmiany i uzupełnienia umowy wymagają uprzedniej akceptacji Stron i formy pisemnego aneksu, pod rygorem nieważności, muszą być dokonane przez umocowanych do tego przedstawicieli obu Stron.</w:t>
      </w:r>
    </w:p>
    <w:p w:rsidR="00533C62" w:rsidRPr="00533C62" w:rsidRDefault="00533C62" w:rsidP="00DA5CE8">
      <w:pPr>
        <w:widowControl/>
        <w:numPr>
          <w:ilvl w:val="0"/>
          <w:numId w:val="33"/>
        </w:numPr>
        <w:autoSpaceDE w:val="0"/>
        <w:autoSpaceDN w:val="0"/>
        <w:adjustRightInd w:val="0"/>
        <w:ind w:right="-47"/>
        <w:rPr>
          <w:rFonts w:ascii="Tahoma" w:hAnsi="Tahoma" w:cs="Tahoma"/>
          <w:kern w:val="2"/>
          <w:sz w:val="22"/>
          <w:szCs w:val="22"/>
        </w:rPr>
      </w:pPr>
      <w:r w:rsidRPr="00533C62">
        <w:rPr>
          <w:rFonts w:ascii="Tahoma" w:hAnsi="Tahoma" w:cs="Tahoma"/>
          <w:kern w:val="2"/>
          <w:sz w:val="22"/>
          <w:szCs w:val="22"/>
        </w:rPr>
        <w:t>Zmiana danych teleadresowych i</w:t>
      </w:r>
      <w:r w:rsidR="007F6919">
        <w:rPr>
          <w:rFonts w:ascii="Tahoma" w:hAnsi="Tahoma" w:cs="Tahoma"/>
          <w:kern w:val="2"/>
          <w:sz w:val="22"/>
          <w:szCs w:val="22"/>
        </w:rPr>
        <w:t xml:space="preserve"> </w:t>
      </w:r>
      <w:r w:rsidRPr="00533C62">
        <w:rPr>
          <w:rFonts w:ascii="Tahoma" w:hAnsi="Tahoma" w:cs="Tahoma"/>
          <w:kern w:val="2"/>
          <w:sz w:val="22"/>
          <w:szCs w:val="22"/>
        </w:rPr>
        <w:t xml:space="preserve">danych rejestrowych, nie stanowi zmiany mowy, o której mowa w art. 455 ustawy </w:t>
      </w:r>
      <w:proofErr w:type="spellStart"/>
      <w:r w:rsidRPr="00533C62">
        <w:rPr>
          <w:rFonts w:ascii="Tahoma" w:hAnsi="Tahoma" w:cs="Tahoma"/>
          <w:kern w:val="2"/>
          <w:sz w:val="22"/>
          <w:szCs w:val="22"/>
        </w:rPr>
        <w:t>Pzp</w:t>
      </w:r>
      <w:proofErr w:type="spellEnd"/>
      <w:r w:rsidRPr="00533C62">
        <w:rPr>
          <w:rFonts w:ascii="Tahoma" w:hAnsi="Tahoma" w:cs="Tahoma"/>
          <w:kern w:val="2"/>
          <w:sz w:val="22"/>
          <w:szCs w:val="22"/>
        </w:rPr>
        <w:t>.</w:t>
      </w:r>
    </w:p>
    <w:p w:rsidR="00DC08ED" w:rsidRPr="00533C62" w:rsidRDefault="00DC08ED" w:rsidP="00DC08ED">
      <w:pPr>
        <w:pStyle w:val="Tekstpodstawowy21"/>
        <w:ind w:right="-47"/>
        <w:jc w:val="center"/>
        <w:rPr>
          <w:rFonts w:ascii="Tahoma" w:hAnsi="Tahoma" w:cs="Tahoma"/>
          <w:b/>
          <w:color w:val="000000" w:themeColor="text1"/>
          <w:kern w:val="2"/>
          <w:szCs w:val="22"/>
        </w:rPr>
      </w:pPr>
    </w:p>
    <w:p w:rsidR="00DC08ED" w:rsidRPr="00533C62" w:rsidRDefault="00DC08ED" w:rsidP="00DC08ED">
      <w:pPr>
        <w:tabs>
          <w:tab w:val="left" w:pos="60"/>
          <w:tab w:val="left" w:pos="420"/>
        </w:tabs>
        <w:ind w:right="-47"/>
        <w:jc w:val="center"/>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 1</w:t>
      </w:r>
      <w:r w:rsidR="00533C62" w:rsidRPr="00533C62">
        <w:rPr>
          <w:rFonts w:ascii="Tahoma" w:hAnsi="Tahoma" w:cs="Tahoma"/>
          <w:b/>
          <w:color w:val="000000" w:themeColor="text1"/>
          <w:kern w:val="2"/>
          <w:sz w:val="22"/>
          <w:szCs w:val="22"/>
        </w:rPr>
        <w:t>6</w:t>
      </w:r>
    </w:p>
    <w:p w:rsidR="00DC08ED" w:rsidRPr="00533C62" w:rsidRDefault="00DC08ED" w:rsidP="00DC08ED">
      <w:pPr>
        <w:tabs>
          <w:tab w:val="left" w:pos="60"/>
          <w:tab w:val="left" w:pos="420"/>
        </w:tabs>
        <w:ind w:right="-47"/>
        <w:jc w:val="center"/>
        <w:rPr>
          <w:rFonts w:ascii="Tahoma" w:hAnsi="Tahoma" w:cs="Tahoma"/>
          <w:color w:val="000000" w:themeColor="text1"/>
          <w:kern w:val="2"/>
          <w:sz w:val="22"/>
          <w:szCs w:val="22"/>
        </w:rPr>
      </w:pPr>
    </w:p>
    <w:p w:rsidR="00533C62" w:rsidRPr="00533C62" w:rsidRDefault="00533C62" w:rsidP="00DA5CE8">
      <w:pPr>
        <w:widowControl/>
        <w:numPr>
          <w:ilvl w:val="0"/>
          <w:numId w:val="21"/>
        </w:numPr>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Wszelkie spory, mogące wyniknąć z tytułu niniejszej umowy, będą rozstrzygane przez sąd właściwy miejscowo dla siedziby Zamawiającego.</w:t>
      </w:r>
    </w:p>
    <w:p w:rsidR="00533C62" w:rsidRPr="00533C62" w:rsidRDefault="00533C62" w:rsidP="00DA5CE8">
      <w:pPr>
        <w:widowControl/>
        <w:numPr>
          <w:ilvl w:val="0"/>
          <w:numId w:val="21"/>
        </w:numPr>
        <w:suppressAutoHyphens/>
        <w:ind w:right="-47"/>
        <w:rPr>
          <w:rFonts w:ascii="Tahoma" w:hAnsi="Tahoma" w:cs="Tahoma"/>
          <w:color w:val="000000" w:themeColor="text1"/>
          <w:kern w:val="2"/>
          <w:sz w:val="22"/>
          <w:szCs w:val="22"/>
        </w:rPr>
      </w:pPr>
      <w:r w:rsidRPr="00533C62">
        <w:rPr>
          <w:rFonts w:ascii="Tahoma" w:hAnsi="Tahoma" w:cs="Tahoma"/>
          <w:color w:val="000000" w:themeColor="text1"/>
          <w:kern w:val="2"/>
          <w:sz w:val="22"/>
          <w:szCs w:val="22"/>
        </w:rPr>
        <w:t>W sprawach nieuregulowanych niniejszą umową stosuje się przepisy ustaw: ustawy</w:t>
      </w:r>
      <w:r w:rsidRPr="00533C62">
        <w:rPr>
          <w:rFonts w:ascii="Tahoma" w:hAnsi="Tahoma" w:cs="Tahoma"/>
          <w:color w:val="000000" w:themeColor="text1"/>
          <w:kern w:val="2"/>
          <w:sz w:val="22"/>
          <w:szCs w:val="22"/>
        </w:rPr>
        <w:br/>
        <w:t>Prawo zamówień publicznych, ustawy Prawo budowlane oraz Kodeksu cywilnego o ile przepisy ustawy Prawa zamówień publicznych nie stanowią inaczej.</w:t>
      </w:r>
    </w:p>
    <w:p w:rsidR="009134B5" w:rsidRPr="00533C62" w:rsidRDefault="009134B5" w:rsidP="00DC08ED">
      <w:pPr>
        <w:pStyle w:val="Tekstpodstawowy21"/>
        <w:ind w:right="-47"/>
        <w:jc w:val="center"/>
        <w:rPr>
          <w:rFonts w:ascii="Tahoma" w:hAnsi="Tahoma" w:cs="Tahoma"/>
          <w:b/>
          <w:color w:val="000000" w:themeColor="text1"/>
          <w:kern w:val="2"/>
          <w:szCs w:val="22"/>
        </w:rPr>
      </w:pPr>
    </w:p>
    <w:p w:rsidR="00DC08ED" w:rsidRPr="00533C62" w:rsidRDefault="00DC08ED" w:rsidP="00DC08ED">
      <w:pPr>
        <w:pStyle w:val="Tekstpodstawowy21"/>
        <w:ind w:right="-47"/>
        <w:jc w:val="center"/>
        <w:rPr>
          <w:rFonts w:ascii="Tahoma" w:hAnsi="Tahoma" w:cs="Tahoma"/>
          <w:b/>
          <w:color w:val="000000" w:themeColor="text1"/>
          <w:kern w:val="2"/>
          <w:szCs w:val="22"/>
        </w:rPr>
      </w:pPr>
      <w:r w:rsidRPr="00533C62">
        <w:rPr>
          <w:rFonts w:ascii="Tahoma" w:hAnsi="Tahoma" w:cs="Tahoma"/>
          <w:b/>
          <w:color w:val="000000" w:themeColor="text1"/>
          <w:kern w:val="2"/>
          <w:szCs w:val="22"/>
        </w:rPr>
        <w:t>§ 1</w:t>
      </w:r>
      <w:r w:rsidR="00533C62" w:rsidRPr="00533C62">
        <w:rPr>
          <w:rFonts w:ascii="Tahoma" w:hAnsi="Tahoma" w:cs="Tahoma"/>
          <w:b/>
          <w:color w:val="000000" w:themeColor="text1"/>
          <w:kern w:val="2"/>
          <w:szCs w:val="22"/>
        </w:rPr>
        <w:t>7</w:t>
      </w:r>
    </w:p>
    <w:p w:rsidR="00DC08ED" w:rsidRPr="00533C62" w:rsidRDefault="00DC08ED" w:rsidP="00DC08ED">
      <w:pPr>
        <w:pStyle w:val="Tekstpodstawowy21"/>
        <w:ind w:right="-47"/>
        <w:rPr>
          <w:rFonts w:ascii="Tahoma" w:hAnsi="Tahoma" w:cs="Tahoma"/>
          <w:color w:val="000000" w:themeColor="text1"/>
          <w:kern w:val="2"/>
          <w:szCs w:val="22"/>
        </w:rPr>
      </w:pPr>
    </w:p>
    <w:p w:rsidR="00667070" w:rsidRPr="00533C62" w:rsidRDefault="00667070" w:rsidP="00DA5CE8">
      <w:pPr>
        <w:rPr>
          <w:rFonts w:ascii="Tahoma" w:hAnsi="Tahoma" w:cs="Tahoma"/>
          <w:color w:val="000000" w:themeColor="text1"/>
          <w:kern w:val="2"/>
          <w:sz w:val="22"/>
          <w:szCs w:val="22"/>
        </w:rPr>
      </w:pPr>
      <w:r w:rsidRPr="00533C62">
        <w:rPr>
          <w:rFonts w:ascii="Tahoma" w:hAnsi="Tahoma" w:cs="Tahoma"/>
          <w:color w:val="000000" w:themeColor="text1"/>
          <w:kern w:val="2"/>
          <w:sz w:val="22"/>
          <w:szCs w:val="22"/>
        </w:rPr>
        <w:t xml:space="preserve">Umowę niniejszą sporządzono w dwóch jednobrzmiących egzemplarzach, po jednym dla każdej ze Stron. </w:t>
      </w:r>
    </w:p>
    <w:p w:rsidR="00DC08ED" w:rsidRPr="00533C62" w:rsidRDefault="00DC08ED" w:rsidP="00DC08ED">
      <w:pPr>
        <w:pStyle w:val="Tekstpodstawowy21"/>
        <w:ind w:right="-47"/>
        <w:rPr>
          <w:rFonts w:ascii="Tahoma" w:hAnsi="Tahoma" w:cs="Tahoma"/>
          <w:color w:val="000000" w:themeColor="text1"/>
          <w:kern w:val="2"/>
          <w:szCs w:val="22"/>
        </w:rPr>
      </w:pPr>
    </w:p>
    <w:p w:rsidR="00DC08ED" w:rsidRPr="00533C62" w:rsidRDefault="00DC08ED" w:rsidP="00DC08ED">
      <w:pPr>
        <w:pStyle w:val="Zwykytekst1"/>
        <w:spacing w:before="120"/>
        <w:ind w:left="480" w:right="-47" w:firstLine="708"/>
        <w:rPr>
          <w:rFonts w:ascii="Tahoma" w:hAnsi="Tahoma" w:cs="Tahoma"/>
          <w:b/>
          <w:color w:val="000000" w:themeColor="text1"/>
          <w:kern w:val="2"/>
          <w:sz w:val="22"/>
          <w:szCs w:val="22"/>
        </w:rPr>
      </w:pPr>
      <w:r w:rsidRPr="00533C62">
        <w:rPr>
          <w:rFonts w:ascii="Tahoma" w:hAnsi="Tahoma" w:cs="Tahoma"/>
          <w:b/>
          <w:color w:val="000000" w:themeColor="text1"/>
          <w:kern w:val="2"/>
          <w:sz w:val="22"/>
          <w:szCs w:val="22"/>
        </w:rPr>
        <w:t>ZAMAWIAJĄCY:</w:t>
      </w:r>
      <w:r w:rsidRPr="00533C62">
        <w:rPr>
          <w:rFonts w:ascii="Tahoma" w:hAnsi="Tahoma" w:cs="Tahoma"/>
          <w:b/>
          <w:color w:val="000000" w:themeColor="text1"/>
          <w:kern w:val="2"/>
          <w:sz w:val="22"/>
          <w:szCs w:val="22"/>
        </w:rPr>
        <w:tab/>
      </w:r>
      <w:r w:rsidRPr="00533C62">
        <w:rPr>
          <w:rFonts w:ascii="Tahoma" w:hAnsi="Tahoma" w:cs="Tahoma"/>
          <w:b/>
          <w:color w:val="000000" w:themeColor="text1"/>
          <w:kern w:val="2"/>
          <w:sz w:val="22"/>
          <w:szCs w:val="22"/>
        </w:rPr>
        <w:tab/>
      </w:r>
      <w:r w:rsidRPr="00533C62">
        <w:rPr>
          <w:rFonts w:ascii="Tahoma" w:hAnsi="Tahoma" w:cs="Tahoma"/>
          <w:b/>
          <w:color w:val="000000" w:themeColor="text1"/>
          <w:kern w:val="2"/>
          <w:sz w:val="22"/>
          <w:szCs w:val="22"/>
        </w:rPr>
        <w:tab/>
      </w:r>
      <w:r w:rsidRPr="00533C62">
        <w:rPr>
          <w:rFonts w:ascii="Tahoma" w:hAnsi="Tahoma" w:cs="Tahoma"/>
          <w:b/>
          <w:color w:val="000000" w:themeColor="text1"/>
          <w:kern w:val="2"/>
          <w:sz w:val="22"/>
          <w:szCs w:val="22"/>
        </w:rPr>
        <w:tab/>
      </w:r>
      <w:r w:rsidRPr="00533C62">
        <w:rPr>
          <w:rFonts w:ascii="Tahoma" w:hAnsi="Tahoma" w:cs="Tahoma"/>
          <w:b/>
          <w:color w:val="000000" w:themeColor="text1"/>
          <w:kern w:val="2"/>
          <w:sz w:val="22"/>
          <w:szCs w:val="22"/>
        </w:rPr>
        <w:tab/>
        <w:t>WYKONAWCA:</w:t>
      </w:r>
    </w:p>
    <w:p w:rsidR="00053483" w:rsidRPr="00533C62" w:rsidRDefault="00053483" w:rsidP="00DC08ED">
      <w:pPr>
        <w:rPr>
          <w:rFonts w:ascii="Tahoma" w:hAnsi="Tahoma" w:cs="Tahoma"/>
          <w:color w:val="000000" w:themeColor="text1"/>
          <w:kern w:val="2"/>
          <w:sz w:val="22"/>
          <w:szCs w:val="22"/>
        </w:rPr>
      </w:pPr>
    </w:p>
    <w:sectPr w:rsidR="00053483" w:rsidRPr="00533C62" w:rsidSect="008217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9CF" w:rsidRDefault="00BF69CF" w:rsidP="0020436B">
      <w:r>
        <w:separator/>
      </w:r>
    </w:p>
  </w:endnote>
  <w:endnote w:type="continuationSeparator" w:id="0">
    <w:p w:rsidR="00BF69CF" w:rsidRDefault="00BF69CF" w:rsidP="0020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C1" w:rsidRDefault="00A241C1" w:rsidP="0045256E">
    <w:pPr>
      <w:spacing w:before="240"/>
    </w:pPr>
    <w:r w:rsidRPr="008C3539">
      <w:rPr>
        <w:noProof/>
        <w:sz w:val="20"/>
        <w:lang w:bidi="ar-SA"/>
      </w:rPr>
      <w:pict>
        <v:shapetype id="_x0000_t32" coordsize="21600,21600" o:spt="32" o:oned="t" path="m,l21600,21600e" filled="f">
          <v:path arrowok="t" fillok="f" o:connecttype="none"/>
          <o:lock v:ext="edit" shapetype="t"/>
        </v:shapetype>
        <v:shape id="AutoShape 2" o:spid="_x0000_s4099" type="#_x0000_t32" style="position:absolute;margin-left:-24.35pt;margin-top:0;width:501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"/>
      </w:pict>
    </w:r>
    <w:r w:rsidRPr="008C3539">
      <w:rPr>
        <w:noProof/>
        <w:sz w:val="20"/>
        <w:lang w:bidi="ar-SA"/>
      </w:rPr>
      <w:pict>
        <v:shapetype id="_x0000_t202" coordsize="21600,21600" o:spt="202" path="m,l,21600r21600,l21600,xe">
          <v:stroke joinstyle="miter"/>
          <v:path gradientshapeok="t" o:connecttype="rect"/>
        </v:shapetype>
        <v:shape id="Text Box 1" o:spid="_x0000_s4098" type="#_x0000_t202" style="position:absolute;margin-left:42.4pt;margin-top:0;width:396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" stroked="f">
          <v:textbox>
            <w:txbxContent>
              <w:p w:rsidR="00A241C1" w:rsidRDefault="00A241C1" w:rsidP="0045256E">
                <w:pPr>
                  <w:pStyle w:val="Nagwek1"/>
                  <w:rPr>
                    <w:rFonts w:ascii="Times New Roman" w:hAnsi="Times New Roman"/>
                    <w:b/>
                    <w:spacing w:val="0"/>
                    <w:sz w:val="16"/>
                    <w:szCs w:val="16"/>
                  </w:rPr>
                </w:pPr>
              </w:p>
              <w:p w:rsidR="00A241C1" w:rsidRPr="001E6313" w:rsidRDefault="00A241C1" w:rsidP="0045256E">
                <w:pPr>
                  <w:pStyle w:val="Nagwek1"/>
                  <w:rPr>
                    <w:rFonts w:ascii="Times New Roman" w:hAnsi="Times New Roman"/>
                    <w:b/>
                    <w:spacing w:val="0"/>
                    <w:sz w:val="16"/>
                    <w:szCs w:val="16"/>
                  </w:rPr>
                </w:pPr>
                <w:r w:rsidRPr="001E6313">
                  <w:rPr>
                    <w:rFonts w:ascii="Times New Roman" w:hAnsi="Times New Roman"/>
                    <w:b/>
                    <w:spacing w:val="0"/>
                    <w:sz w:val="16"/>
                    <w:szCs w:val="16"/>
                  </w:rPr>
                  <w:t>POWIAT OLKUSKI</w:t>
                </w:r>
              </w:p>
              <w:p w:rsidR="00A241C1" w:rsidRPr="001E6313" w:rsidRDefault="00A241C1" w:rsidP="0045256E">
                <w:pPr>
                  <w:pStyle w:val="Nagwek1"/>
                  <w:rPr>
                    <w:rFonts w:ascii="Times New Roman" w:hAnsi="Times New Roman"/>
                    <w:b/>
                    <w:spacing w:val="0"/>
                    <w:sz w:val="16"/>
                    <w:szCs w:val="16"/>
                  </w:rPr>
                </w:pPr>
                <w:r w:rsidRPr="001E6313">
                  <w:rPr>
                    <w:rFonts w:ascii="Times New Roman" w:hAnsi="Times New Roman"/>
                    <w:b/>
                    <w:spacing w:val="0"/>
                    <w:sz w:val="16"/>
                    <w:szCs w:val="16"/>
                  </w:rPr>
                  <w:t>Starostwo Powiatowe w Olkuszu</w:t>
                </w:r>
              </w:p>
              <w:p w:rsidR="00A241C1" w:rsidRPr="001E6313" w:rsidRDefault="00A241C1" w:rsidP="0045256E">
                <w:pPr>
                  <w:pStyle w:val="Tekstpodstawowy"/>
                  <w:rPr>
                    <w:rFonts w:ascii="Times New Roman" w:hAnsi="Times New Roman"/>
                    <w:b w:val="0"/>
                    <w:sz w:val="16"/>
                    <w:szCs w:val="16"/>
                  </w:rPr>
                </w:pPr>
                <w:r w:rsidRPr="001E6313">
                  <w:rPr>
                    <w:rFonts w:ascii="Times New Roman" w:hAnsi="Times New Roman"/>
                    <w:b w:val="0"/>
                    <w:sz w:val="16"/>
                    <w:szCs w:val="16"/>
                  </w:rPr>
                  <w:t>32-300 Olkusz, ul</w:t>
                </w:r>
                <w:r>
                  <w:rPr>
                    <w:rFonts w:ascii="Times New Roman" w:hAnsi="Times New Roman"/>
                    <w:b w:val="0"/>
                    <w:sz w:val="16"/>
                    <w:szCs w:val="16"/>
                  </w:rPr>
                  <w:t xml:space="preserve">. Mickiewicza 2, tel.: 32 643 04 14, </w:t>
                </w:r>
                <w:proofErr w:type="spellStart"/>
                <w:r>
                  <w:rPr>
                    <w:rFonts w:ascii="Times New Roman" w:hAnsi="Times New Roman"/>
                    <w:b w:val="0"/>
                    <w:sz w:val="16"/>
                    <w:szCs w:val="16"/>
                  </w:rPr>
                  <w:t>fax</w:t>
                </w:r>
                <w:proofErr w:type="spellEnd"/>
                <w:r>
                  <w:rPr>
                    <w:rFonts w:ascii="Times New Roman" w:hAnsi="Times New Roman"/>
                    <w:b w:val="0"/>
                    <w:sz w:val="16"/>
                    <w:szCs w:val="16"/>
                  </w:rPr>
                  <w:t xml:space="preserve">: </w:t>
                </w:r>
                <w:r w:rsidRPr="001E6313">
                  <w:rPr>
                    <w:rFonts w:ascii="Times New Roman" w:hAnsi="Times New Roman"/>
                    <w:b w:val="0"/>
                    <w:sz w:val="16"/>
                    <w:szCs w:val="16"/>
                  </w:rPr>
                  <w:t>32 643 04 90</w:t>
                </w:r>
              </w:p>
              <w:p w:rsidR="00A241C1" w:rsidRPr="001E6313" w:rsidRDefault="00A241C1" w:rsidP="0045256E">
                <w:pPr>
                  <w:pStyle w:val="Tekstpodstawowy"/>
                  <w:rPr>
                    <w:rFonts w:ascii="Times New Roman" w:hAnsi="Times New Roman"/>
                    <w:b w:val="0"/>
                    <w:lang w:val="en-US"/>
                  </w:rPr>
                </w:pPr>
                <w:r w:rsidRPr="001E6313">
                  <w:rPr>
                    <w:rFonts w:ascii="Times New Roman" w:hAnsi="Times New Roman"/>
                    <w:b w:val="0"/>
                    <w:sz w:val="16"/>
                    <w:szCs w:val="16"/>
                    <w:lang w:val="en-US"/>
                  </w:rPr>
                  <w:t xml:space="preserve">E-MAIL.: </w:t>
                </w:r>
                <w:hyperlink r:id="rId1" w:history="1">
                  <w:r w:rsidRPr="001E6313">
                    <w:rPr>
                      <w:rStyle w:val="Hipercze"/>
                      <w:rFonts w:ascii="Times New Roman" w:hAnsi="Times New Roman"/>
                      <w:b w:val="0"/>
                      <w:sz w:val="16"/>
                      <w:szCs w:val="16"/>
                      <w:lang w:val="en-US"/>
                    </w:rPr>
                    <w:t>spolkusz@sp.olkusz.pl</w:t>
                  </w:r>
                </w:hyperlink>
              </w:p>
              <w:p w:rsidR="00A241C1" w:rsidRPr="001E6313" w:rsidRDefault="00A241C1" w:rsidP="0045256E">
                <w:pPr>
                  <w:pStyle w:val="Tekstpodstawowy"/>
                  <w:rPr>
                    <w:rFonts w:ascii="Times New Roman" w:hAnsi="Times New Roman"/>
                    <w:b w:val="0"/>
                    <w:lang w:val="en-US"/>
                  </w:rPr>
                </w:pPr>
              </w:p>
            </w:txbxContent>
          </v:textbox>
        </v:shape>
      </w:pict>
    </w: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7.8pt" o:ole="" fillcolor="window">
          <v:imagedata r:id="rId2" o:title=""/>
        </v:shape>
        <o:OLEObject Type="Embed" ProgID="CorelDraw.Graphic.7" ShapeID="_x0000_i1025" DrawAspect="Content" ObjectID="_1752476792" r:id="rId3"/>
      </w:object>
    </w:r>
  </w:p>
  <w:p w:rsidR="00A241C1" w:rsidRPr="006E5067" w:rsidRDefault="00A241C1" w:rsidP="00511913">
    <w:pPr>
      <w:pStyle w:val="Stopka"/>
      <w:jc w:val="right"/>
      <w:rPr>
        <w:rFonts w:ascii="Times New Roman" w:hAnsi="Times New Roman" w:cs="Times New Roman"/>
        <w:sz w:val="20"/>
        <w:szCs w:val="20"/>
      </w:rPr>
    </w:pPr>
    <w:r w:rsidRPr="006E5067">
      <w:rPr>
        <w:rFonts w:ascii="Times New Roman" w:hAnsi="Times New Roman" w:cs="Times New Roman"/>
        <w:sz w:val="20"/>
        <w:szCs w:val="20"/>
      </w:rPr>
      <w:fldChar w:fldCharType="begin"/>
    </w:r>
    <w:r w:rsidRPr="006E5067">
      <w:rPr>
        <w:rFonts w:ascii="Times New Roman" w:hAnsi="Times New Roman" w:cs="Times New Roman"/>
        <w:sz w:val="20"/>
        <w:szCs w:val="20"/>
      </w:rPr>
      <w:instrText xml:space="preserve"> PAGE   \* MERGEFORMAT </w:instrText>
    </w:r>
    <w:r w:rsidRPr="006E5067">
      <w:rPr>
        <w:rFonts w:ascii="Times New Roman" w:hAnsi="Times New Roman" w:cs="Times New Roman"/>
        <w:sz w:val="20"/>
        <w:szCs w:val="20"/>
      </w:rPr>
      <w:fldChar w:fldCharType="separate"/>
    </w:r>
    <w:r>
      <w:rPr>
        <w:rFonts w:ascii="Times New Roman" w:hAnsi="Times New Roman" w:cs="Times New Roman"/>
        <w:noProof/>
        <w:sz w:val="20"/>
        <w:szCs w:val="20"/>
      </w:rPr>
      <w:t>4</w:t>
    </w:r>
    <w:r w:rsidRPr="006E5067">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9CF" w:rsidRDefault="00BF69CF" w:rsidP="0020436B">
      <w:r>
        <w:separator/>
      </w:r>
    </w:p>
  </w:footnote>
  <w:footnote w:type="continuationSeparator" w:id="0">
    <w:p w:rsidR="00BF69CF" w:rsidRDefault="00BF69CF" w:rsidP="00204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C1" w:rsidRPr="006F211C" w:rsidRDefault="00A241C1" w:rsidP="006F211C">
    <w:pPr>
      <w:pStyle w:val="Nagwek"/>
      <w:jc w:val="right"/>
      <w:rPr>
        <w:rFonts w:ascii="Times New Roman" w:hAnsi="Times New Roman" w:cs="Times New Roman"/>
        <w:b/>
        <w:sz w:val="18"/>
        <w:szCs w:val="18"/>
      </w:rPr>
    </w:pPr>
    <w:r>
      <w:rPr>
        <w:rFonts w:ascii="Times New Roman" w:hAnsi="Times New Roman" w:cs="Times New Roman"/>
        <w:b/>
        <w:sz w:val="18"/>
        <w:szCs w:val="18"/>
      </w:rPr>
      <w:t xml:space="preserve">Projekt umowy - </w:t>
    </w:r>
    <w:r w:rsidRPr="006F211C">
      <w:rPr>
        <w:rFonts w:ascii="Times New Roman" w:hAnsi="Times New Roman" w:cs="Times New Roman"/>
        <w:b/>
        <w:sz w:val="18"/>
        <w:szCs w:val="18"/>
      </w:rPr>
      <w:t xml:space="preserve">zał. nr </w:t>
    </w:r>
    <w:r>
      <w:rPr>
        <w:rFonts w:ascii="Times New Roman" w:hAnsi="Times New Roman" w:cs="Times New Roman"/>
        <w:b/>
        <w:sz w:val="18"/>
        <w:szCs w:val="18"/>
      </w:rPr>
      <w:t>….</w:t>
    </w:r>
    <w:r w:rsidRPr="006F211C">
      <w:rPr>
        <w:rFonts w:ascii="Times New Roman" w:hAnsi="Times New Roman" w:cs="Times New Roman"/>
        <w:b/>
        <w:sz w:val="18"/>
        <w:szCs w:val="18"/>
      </w:rPr>
      <w:t xml:space="preserve"> do SIWZ</w:t>
    </w:r>
  </w:p>
  <w:p w:rsidR="00A241C1" w:rsidRDefault="00A241C1">
    <w:pPr>
      <w:pStyle w:val="Nagwek"/>
    </w:pPr>
    <w:r w:rsidRPr="00297E38">
      <w:rPr>
        <w:noProof/>
        <w:lang w:bidi="ar-SA"/>
      </w:rPr>
      <w:drawing>
        <wp:inline distT="0" distB="0" distL="0" distR="0">
          <wp:extent cx="5760720" cy="367186"/>
          <wp:effectExtent l="0" t="0" r="0" b="0"/>
          <wp:docPr id="1" name="Obraz 1" descr="https://erpo.malopolska.pl/login/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po.malopolska.pl/login/img/logo.png"/>
                  <pic:cNvPicPr>
                    <a:picLocks noChangeAspect="1" noChangeArrowheads="1"/>
                  </pic:cNvPicPr>
                </pic:nvPicPr>
                <pic:blipFill>
                  <a:blip r:embed="rId1" cstate="print"/>
                  <a:srcRect/>
                  <a:stretch>
                    <a:fillRect/>
                  </a:stretch>
                </pic:blipFill>
                <pic:spPr bwMode="auto">
                  <a:xfrm>
                    <a:off x="0" y="0"/>
                    <a:ext cx="5760720" cy="367186"/>
                  </a:xfrm>
                  <a:prstGeom prst="rect">
                    <a:avLst/>
                  </a:prstGeom>
                  <a:noFill/>
                  <a:ln w="9525">
                    <a:noFill/>
                    <a:miter lim="800000"/>
                    <a:headEnd/>
                    <a:tailEnd/>
                  </a:ln>
                </pic:spPr>
              </pic:pic>
            </a:graphicData>
          </a:graphic>
        </wp:inline>
      </w:drawing>
    </w:r>
  </w:p>
  <w:p w:rsidR="00A241C1" w:rsidRPr="003C74E1" w:rsidRDefault="00A241C1" w:rsidP="003C74E1">
    <w:pPr>
      <w:widowControl/>
      <w:autoSpaceDE w:val="0"/>
      <w:autoSpaceDN w:val="0"/>
      <w:adjustRightInd w:val="0"/>
      <w:jc w:val="center"/>
      <w:rPr>
        <w:rFonts w:ascii="Times New Roman" w:hAnsi="Times New Roman" w:cs="Times New Roman"/>
        <w:sz w:val="18"/>
        <w:szCs w:val="18"/>
      </w:rPr>
    </w:pPr>
    <w:r w:rsidRPr="004B5EF7">
      <w:rPr>
        <w:rFonts w:ascii="Times New Roman" w:hAnsi="Times New Roman" w:cs="Times New Roman"/>
        <w:sz w:val="18"/>
        <w:szCs w:val="18"/>
      </w:rPr>
      <w:t>Projekt pn.:</w:t>
    </w:r>
    <w:r>
      <w:rPr>
        <w:rFonts w:ascii="Times New Roman" w:hAnsi="Times New Roman" w:cs="Times New Roman"/>
        <w:sz w:val="18"/>
        <w:szCs w:val="18"/>
      </w:rPr>
      <w:t xml:space="preserve"> </w:t>
    </w:r>
    <w:r w:rsidRPr="00CC0F47">
      <w:rPr>
        <w:rFonts w:ascii="Times New Roman" w:hAnsi="Times New Roman" w:cs="Times New Roman"/>
        <w:b/>
        <w:i/>
        <w:sz w:val="18"/>
        <w:szCs w:val="18"/>
      </w:rPr>
      <w:t>„</w:t>
    </w:r>
    <w:r w:rsidRPr="00965A1F">
      <w:rPr>
        <w:rFonts w:ascii="Times New Roman" w:hAnsi="Times New Roman" w:cs="Times New Roman"/>
        <w:b/>
        <w:i/>
        <w:sz w:val="18"/>
        <w:szCs w:val="18"/>
      </w:rPr>
      <w:t>Kompleksowa termomodernizacja budynku CKZ nr 1 przy ulicy Legionów Polskich 1 w Olkuszu</w:t>
    </w:r>
    <w:r w:rsidRPr="0080775C">
      <w:rPr>
        <w:rFonts w:ascii="Times New Roman" w:hAnsi="Times New Roman" w:cs="Times New Roman"/>
        <w:b/>
        <w:i/>
        <w:sz w:val="18"/>
        <w:szCs w:val="18"/>
      </w:rPr>
      <w:t>"</w:t>
    </w:r>
    <w:r>
      <w:rPr>
        <w:rFonts w:ascii="Times New Roman" w:hAnsi="Times New Roman" w:cs="Times New Roman"/>
        <w:b/>
        <w:i/>
        <w:sz w:val="18"/>
        <w:szCs w:val="18"/>
      </w:rPr>
      <w:t xml:space="preserve"> </w:t>
    </w:r>
    <w:r w:rsidRPr="004B5EF7">
      <w:rPr>
        <w:rFonts w:ascii="Times New Roman" w:hAnsi="Times New Roman" w:cs="Times New Roman"/>
        <w:sz w:val="18"/>
        <w:szCs w:val="18"/>
      </w:rPr>
      <w:t>Współfinansowany przez Unię Europejską w ramach Regionalnego Programu Operacyjnego</w:t>
    </w:r>
    <w:r>
      <w:rPr>
        <w:rFonts w:ascii="Times New Roman" w:hAnsi="Times New Roman" w:cs="Times New Roman"/>
        <w:sz w:val="18"/>
        <w:szCs w:val="18"/>
      </w:rPr>
      <w:t xml:space="preserve"> Województwa Małopolskiego</w:t>
    </w:r>
    <w:r w:rsidRPr="004B5EF7">
      <w:rPr>
        <w:rFonts w:ascii="Times New Roman" w:hAnsi="Times New Roman" w:cs="Times New Roman"/>
        <w:sz w:val="18"/>
        <w:szCs w:val="18"/>
      </w:rPr>
      <w:t xml:space="preserve"> na lata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7CEFBEE"/>
    <w:name w:val="WW8Num3"/>
    <w:lvl w:ilvl="0">
      <w:start w:val="1"/>
      <w:numFmt w:val="decimal"/>
      <w:lvlText w:val="%1)"/>
      <w:lvlJc w:val="left"/>
      <w:pPr>
        <w:tabs>
          <w:tab w:val="num" w:pos="1800"/>
        </w:tabs>
        <w:ind w:left="1800" w:hanging="360"/>
      </w:pPr>
      <w:rPr>
        <w:rFonts w:hint="default"/>
        <w:b w:val="0"/>
      </w:rPr>
    </w:lvl>
    <w:lvl w:ilvl="1">
      <w:start w:val="1"/>
      <w:numFmt w:val="bullet"/>
      <w:lvlText w:val=""/>
      <w:lvlJc w:val="left"/>
      <w:pPr>
        <w:tabs>
          <w:tab w:val="num" w:pos="1800"/>
        </w:tabs>
        <w:ind w:left="1800" w:hanging="360"/>
      </w:pPr>
      <w:rPr>
        <w:rFonts w:ascii="Symbol" w:hAnsi="Symbol" w:cs="Symbol" w:hint="default"/>
      </w:rPr>
    </w:lvl>
    <w:lvl w:ilvl="2">
      <w:start w:val="1"/>
      <w:numFmt w:val="decimal"/>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7"/>
    <w:multiLevelType w:val="multilevel"/>
    <w:tmpl w:val="56EC3538"/>
    <w:name w:val="WW8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b w:val="0"/>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multilevel"/>
    <w:tmpl w:val="B02636A2"/>
    <w:name w:val="WW8Num14"/>
    <w:lvl w:ilvl="0">
      <w:start w:val="5"/>
      <w:numFmt w:val="lowerLetter"/>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eastAsia="Times New Roman" w:cs="Times New Roman"/>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31"/>
    <w:multiLevelType w:val="multilevel"/>
    <w:tmpl w:val="D654DB0A"/>
    <w:lvl w:ilvl="0">
      <w:start w:val="1"/>
      <w:numFmt w:val="decimal"/>
      <w:lvlText w:val="%1."/>
      <w:lvlJc w:val="left"/>
      <w:pPr>
        <w:tabs>
          <w:tab w:val="num" w:pos="397"/>
        </w:tabs>
        <w:ind w:left="397" w:hanging="397"/>
      </w:pPr>
      <w:rPr>
        <w:rFonts w:hint="default"/>
        <w:b w:val="0"/>
        <w:i w:val="0"/>
        <w:color w:val="auto"/>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26A500B"/>
    <w:multiLevelType w:val="hybridMultilevel"/>
    <w:tmpl w:val="E960B862"/>
    <w:lvl w:ilvl="0" w:tplc="08E23CDE">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nsid w:val="03254319"/>
    <w:multiLevelType w:val="singleLevel"/>
    <w:tmpl w:val="04150011"/>
    <w:name w:val="WW8Num2822"/>
    <w:lvl w:ilvl="0">
      <w:start w:val="1"/>
      <w:numFmt w:val="decimal"/>
      <w:lvlText w:val="%1)"/>
      <w:lvlJc w:val="left"/>
      <w:pPr>
        <w:tabs>
          <w:tab w:val="num" w:pos="360"/>
        </w:tabs>
        <w:ind w:left="360" w:hanging="360"/>
      </w:pPr>
    </w:lvl>
  </w:abstractNum>
  <w:abstractNum w:abstractNumId="6">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7">
    <w:nsid w:val="107F0F89"/>
    <w:multiLevelType w:val="hybridMultilevel"/>
    <w:tmpl w:val="59A0C116"/>
    <w:lvl w:ilvl="0" w:tplc="54C8141A">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1EA6E02"/>
    <w:multiLevelType w:val="hybridMultilevel"/>
    <w:tmpl w:val="495CB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254203"/>
    <w:multiLevelType w:val="hybridMultilevel"/>
    <w:tmpl w:val="3E406F54"/>
    <w:name w:val="WW8Num50222225"/>
    <w:lvl w:ilvl="0" w:tplc="6994CD84">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3C76A7E"/>
    <w:multiLevelType w:val="hybridMultilevel"/>
    <w:tmpl w:val="544C58CC"/>
    <w:lvl w:ilvl="0" w:tplc="63D090AA">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67D5FD3"/>
    <w:multiLevelType w:val="hybridMultilevel"/>
    <w:tmpl w:val="B512EF3C"/>
    <w:lvl w:ilvl="0" w:tplc="929631D2">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58216F"/>
    <w:multiLevelType w:val="hybridMultilevel"/>
    <w:tmpl w:val="C0C60FDC"/>
    <w:lvl w:ilvl="0" w:tplc="C4A2F594">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E32117F"/>
    <w:multiLevelType w:val="hybridMultilevel"/>
    <w:tmpl w:val="AFC475B4"/>
    <w:lvl w:ilvl="0" w:tplc="E79E1664">
      <w:start w:val="1"/>
      <w:numFmt w:val="decimal"/>
      <w:lvlText w:val="%1)"/>
      <w:lvlJc w:val="left"/>
      <w:pPr>
        <w:tabs>
          <w:tab w:val="num" w:pos="765"/>
        </w:tabs>
        <w:ind w:left="765" w:hanging="405"/>
      </w:pPr>
      <w:rPr>
        <w:rFonts w:hint="default"/>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4E59C8"/>
    <w:multiLevelType w:val="hybridMultilevel"/>
    <w:tmpl w:val="F9503A20"/>
    <w:lvl w:ilvl="0" w:tplc="35A4372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0C3766"/>
    <w:multiLevelType w:val="hybridMultilevel"/>
    <w:tmpl w:val="1556C6E6"/>
    <w:lvl w:ilvl="0" w:tplc="08E23CDE">
      <w:start w:val="1"/>
      <w:numFmt w:val="decimal"/>
      <w:lvlText w:val="%1)"/>
      <w:lvlJc w:val="left"/>
      <w:pPr>
        <w:tabs>
          <w:tab w:val="num" w:pos="720"/>
        </w:tabs>
        <w:ind w:left="720" w:hanging="360"/>
      </w:pPr>
      <w:rPr>
        <w:rFonts w:hint="default"/>
      </w:rPr>
    </w:lvl>
    <w:lvl w:ilvl="1" w:tplc="CE8C478E">
      <w:start w:val="1"/>
      <w:numFmt w:val="decimal"/>
      <w:lvlText w:val="%2."/>
      <w:lvlJc w:val="left"/>
      <w:pPr>
        <w:tabs>
          <w:tab w:val="num" w:pos="1800"/>
        </w:tabs>
        <w:ind w:left="1800" w:hanging="360"/>
      </w:pPr>
      <w:rPr>
        <w:rFonts w:hint="default"/>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5184DE7"/>
    <w:multiLevelType w:val="multilevel"/>
    <w:tmpl w:val="28D03A5A"/>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305350"/>
    <w:multiLevelType w:val="singleLevel"/>
    <w:tmpl w:val="8EBEAE8C"/>
    <w:lvl w:ilvl="0">
      <w:start w:val="1"/>
      <w:numFmt w:val="decimal"/>
      <w:lvlText w:val="%1."/>
      <w:lvlJc w:val="left"/>
      <w:pPr>
        <w:tabs>
          <w:tab w:val="num" w:pos="360"/>
        </w:tabs>
        <w:ind w:left="360" w:hanging="360"/>
      </w:pPr>
    </w:lvl>
  </w:abstractNum>
  <w:abstractNum w:abstractNumId="18">
    <w:nsid w:val="278C59BD"/>
    <w:multiLevelType w:val="hybridMultilevel"/>
    <w:tmpl w:val="DB7014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4F472D"/>
    <w:multiLevelType w:val="multilevel"/>
    <w:tmpl w:val="0D20EA9C"/>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decimal"/>
      <w:pStyle w:val="Nagwek31"/>
      <w:lvlText w:val="%3."/>
      <w:lvlJc w:val="left"/>
      <w:pPr>
        <w:ind w:left="1922" w:hanging="504"/>
      </w:pPr>
      <w:rPr>
        <w:b w:val="0"/>
        <w:color w:val="00000A"/>
      </w:rPr>
    </w:lvl>
    <w:lvl w:ilvl="3">
      <w:start w:val="1"/>
      <w:numFmt w:val="decimal"/>
      <w:pStyle w:val="Nagwek41"/>
      <w:lvlText w:val="%3.%4."/>
      <w:lvlJc w:val="left"/>
      <w:pPr>
        <w:ind w:left="172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2BFF2303"/>
    <w:multiLevelType w:val="hybridMultilevel"/>
    <w:tmpl w:val="26D4018E"/>
    <w:lvl w:ilvl="0" w:tplc="90440F0E">
      <w:start w:val="1"/>
      <w:numFmt w:val="decimal"/>
      <w:lvlText w:val="%1."/>
      <w:lvlJc w:val="left"/>
      <w:pPr>
        <w:tabs>
          <w:tab w:val="num" w:pos="405"/>
        </w:tabs>
        <w:ind w:left="405" w:hanging="405"/>
      </w:pPr>
      <w:rPr>
        <w:rFonts w:ascii="Arial" w:hAnsi="Arial" w:cs="Arial" w:hint="default"/>
      </w:rPr>
    </w:lvl>
    <w:lvl w:ilvl="1" w:tplc="0C94DE92">
      <w:start w:val="1"/>
      <w:numFmt w:val="decimal"/>
      <w:lvlText w:val="%2)"/>
      <w:lvlJc w:val="left"/>
      <w:pPr>
        <w:tabs>
          <w:tab w:val="num" w:pos="1080"/>
        </w:tabs>
        <w:ind w:left="1080" w:hanging="360"/>
      </w:pPr>
      <w:rPr>
        <w:rFonts w:ascii="Arial" w:hAnsi="Arial" w:cs="Arial" w:hint="default"/>
        <w:b w:val="0"/>
        <w:sz w:val="22"/>
        <w:szCs w:val="22"/>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D6C4E64"/>
    <w:multiLevelType w:val="hybridMultilevel"/>
    <w:tmpl w:val="F88CD948"/>
    <w:lvl w:ilvl="0" w:tplc="08E23CDE">
      <w:start w:val="1"/>
      <w:numFmt w:val="decimal"/>
      <w:lvlText w:val="%1)"/>
      <w:lvlJc w:val="left"/>
      <w:pPr>
        <w:tabs>
          <w:tab w:val="num" w:pos="720"/>
        </w:tabs>
        <w:ind w:left="720" w:hanging="360"/>
      </w:pPr>
      <w:rPr>
        <w:rFonts w:hint="default"/>
        <w:b w:val="0"/>
      </w:rPr>
    </w:lvl>
    <w:lvl w:ilvl="1" w:tplc="567432A8">
      <w:start w:val="4"/>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1800"/>
        </w:tabs>
        <w:ind w:left="1800" w:hanging="180"/>
      </w:pPr>
    </w:lvl>
    <w:lvl w:ilvl="3" w:tplc="43BC0BEE">
      <w:start w:val="4"/>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3905D21"/>
    <w:multiLevelType w:val="hybridMultilevel"/>
    <w:tmpl w:val="2EC49762"/>
    <w:lvl w:ilvl="0" w:tplc="B66826E2">
      <w:start w:val="1"/>
      <w:numFmt w:val="decimal"/>
      <w:lvlText w:val="%1."/>
      <w:lvlJc w:val="left"/>
      <w:pPr>
        <w:tabs>
          <w:tab w:val="num" w:pos="405"/>
        </w:tabs>
        <w:ind w:left="405" w:hanging="405"/>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CB7B74"/>
    <w:multiLevelType w:val="hybridMultilevel"/>
    <w:tmpl w:val="92A8B2C2"/>
    <w:lvl w:ilvl="0" w:tplc="F848910A">
      <w:start w:val="2"/>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nsid w:val="3C264E6A"/>
    <w:multiLevelType w:val="hybridMultilevel"/>
    <w:tmpl w:val="EF228E10"/>
    <w:lvl w:ilvl="0" w:tplc="08E23C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422835A4"/>
    <w:multiLevelType w:val="hybridMultilevel"/>
    <w:tmpl w:val="437C71AA"/>
    <w:lvl w:ilvl="0" w:tplc="A958088A">
      <w:start w:val="1"/>
      <w:numFmt w:val="ordinal"/>
      <w:lvlText w:val="%1"/>
      <w:lvlJc w:val="left"/>
      <w:pPr>
        <w:tabs>
          <w:tab w:val="num" w:pos="360"/>
        </w:tabs>
        <w:ind w:left="360" w:hanging="360"/>
      </w:pPr>
      <w:rPr>
        <w:rFonts w:hint="default"/>
      </w:rPr>
    </w:lvl>
    <w:lvl w:ilvl="1" w:tplc="CD18C70C">
      <w:start w:val="1"/>
      <w:numFmt w:val="decimal"/>
      <w:lvlText w:val="%2)"/>
      <w:lvlJc w:val="left"/>
      <w:pPr>
        <w:tabs>
          <w:tab w:val="num" w:pos="720"/>
        </w:tabs>
        <w:ind w:left="720" w:hanging="360"/>
      </w:pPr>
      <w:rPr>
        <w:rFonts w:hint="default"/>
      </w:rPr>
    </w:lvl>
    <w:lvl w:ilvl="2" w:tplc="4656C49E">
      <w:start w:val="1"/>
      <w:numFmt w:val="decimal"/>
      <w:lvlText w:val="%3)"/>
      <w:lvlJc w:val="left"/>
      <w:pPr>
        <w:tabs>
          <w:tab w:val="num" w:pos="720"/>
        </w:tabs>
        <w:ind w:left="720" w:hanging="360"/>
      </w:pPr>
      <w:rPr>
        <w:rFonts w:hint="default"/>
      </w:rPr>
    </w:lvl>
    <w:lvl w:ilvl="3" w:tplc="7BF86A04">
      <w:start w:val="10"/>
      <w:numFmt w:val="decimal"/>
      <w:lvlText w:val="%4."/>
      <w:lvlJc w:val="left"/>
      <w:pPr>
        <w:tabs>
          <w:tab w:val="num" w:pos="360"/>
        </w:tabs>
        <w:ind w:left="360" w:hanging="360"/>
      </w:pPr>
      <w:rPr>
        <w:rFonts w:hint="default"/>
      </w:rPr>
    </w:lvl>
    <w:lvl w:ilvl="4" w:tplc="B234E8B2">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2B010EE"/>
    <w:multiLevelType w:val="hybridMultilevel"/>
    <w:tmpl w:val="7026FB0E"/>
    <w:lvl w:ilvl="0" w:tplc="0415000F">
      <w:start w:val="1"/>
      <w:numFmt w:val="decimal"/>
      <w:lvlText w:val="%1."/>
      <w:lvlJc w:val="left"/>
      <w:pPr>
        <w:tabs>
          <w:tab w:val="num" w:pos="360"/>
        </w:tabs>
        <w:ind w:left="360" w:hanging="360"/>
      </w:pPr>
      <w:rPr>
        <w:rFonts w:hint="default"/>
      </w:rPr>
    </w:lvl>
    <w:lvl w:ilvl="1" w:tplc="A958088A">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0509EB"/>
    <w:multiLevelType w:val="hybridMultilevel"/>
    <w:tmpl w:val="06789336"/>
    <w:lvl w:ilvl="0" w:tplc="CE8C478E">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E164C8"/>
    <w:multiLevelType w:val="multilevel"/>
    <w:tmpl w:val="7CF66EAE"/>
    <w:lvl w:ilvl="0">
      <w:start w:val="5"/>
      <w:numFmt w:val="decimal"/>
      <w:lvlText w:val="%1."/>
      <w:lvlJc w:val="left"/>
      <w:pPr>
        <w:tabs>
          <w:tab w:val="num" w:pos="0"/>
        </w:tabs>
        <w:ind w:left="360" w:hanging="360"/>
      </w:pPr>
      <w:rPr>
        <w:rFonts w:hint="default"/>
        <w:b/>
      </w:rPr>
    </w:lvl>
    <w:lvl w:ilvl="1">
      <w:start w:val="8"/>
      <w:numFmt w:val="decimal"/>
      <w:lvlText w:val="%2."/>
      <w:lvlJc w:val="left"/>
      <w:pPr>
        <w:tabs>
          <w:tab w:val="num" w:pos="360"/>
        </w:tabs>
        <w:ind w:left="360" w:hanging="360"/>
      </w:pPr>
      <w:rPr>
        <w:rFonts w:hint="default"/>
        <w:b/>
      </w:rPr>
    </w:lvl>
    <w:lvl w:ilvl="2">
      <w:start w:val="1"/>
      <w:numFmt w:val="decimal"/>
      <w:lvlText w:val="%3)"/>
      <w:lvlJc w:val="left"/>
      <w:pPr>
        <w:tabs>
          <w:tab w:val="num" w:pos="765"/>
        </w:tabs>
        <w:ind w:left="765" w:hanging="405"/>
      </w:pPr>
      <w:rPr>
        <w:rFonts w:hint="default"/>
        <w:b w:val="0"/>
        <w:sz w:val="22"/>
        <w:szCs w:val="24"/>
      </w:rPr>
    </w:lvl>
    <w:lvl w:ilvl="3">
      <w:start w:val="1"/>
      <w:numFmt w:val="none"/>
      <w:lvlText w:val="5.1.3.6."/>
      <w:lvlJc w:val="left"/>
      <w:pPr>
        <w:tabs>
          <w:tab w:val="num" w:pos="-1080"/>
        </w:tabs>
        <w:ind w:left="64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51DA6A21"/>
    <w:multiLevelType w:val="multilevel"/>
    <w:tmpl w:val="FB4064DE"/>
    <w:lvl w:ilvl="0">
      <w:start w:val="1"/>
      <w:numFmt w:val="lowerLetter"/>
      <w:lvlText w:val="%1)"/>
      <w:lvlJc w:val="left"/>
      <w:pPr>
        <w:ind w:left="1068" w:hanging="360"/>
      </w:pPr>
      <w:rPr>
        <w:rFonts w:ascii="Arial" w:eastAsia="Times New Roman" w:hAnsi="Arial" w:cs="Aria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0">
    <w:nsid w:val="540A3E44"/>
    <w:multiLevelType w:val="hybridMultilevel"/>
    <w:tmpl w:val="13D41EA4"/>
    <w:lvl w:ilvl="0" w:tplc="218A346E">
      <w:start w:val="2"/>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1">
    <w:nsid w:val="5C5B45CE"/>
    <w:multiLevelType w:val="hybridMultilevel"/>
    <w:tmpl w:val="30E89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685442"/>
    <w:multiLevelType w:val="hybridMultilevel"/>
    <w:tmpl w:val="56CA0A2A"/>
    <w:name w:val="WW8Num362222"/>
    <w:lvl w:ilvl="0" w:tplc="85EC0E9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0893C06"/>
    <w:multiLevelType w:val="hybridMultilevel"/>
    <w:tmpl w:val="28ACC6DE"/>
    <w:lvl w:ilvl="0" w:tplc="EE68D2A0">
      <w:start w:val="1"/>
      <w:numFmt w:val="decimal"/>
      <w:pStyle w:val="numerowanie"/>
      <w:lvlText w:val="%1."/>
      <w:lvlJc w:val="left"/>
      <w:pPr>
        <w:tabs>
          <w:tab w:val="num" w:pos="405"/>
        </w:tabs>
        <w:ind w:left="405" w:hanging="405"/>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nsid w:val="62245B1C"/>
    <w:multiLevelType w:val="singleLevel"/>
    <w:tmpl w:val="56CEAAC4"/>
    <w:lvl w:ilvl="0">
      <w:start w:val="2"/>
      <w:numFmt w:val="decimal"/>
      <w:lvlText w:val="%1."/>
      <w:lvlJc w:val="left"/>
      <w:pPr>
        <w:tabs>
          <w:tab w:val="num" w:pos="360"/>
        </w:tabs>
        <w:ind w:left="360" w:hanging="360"/>
      </w:pPr>
      <w:rPr>
        <w:rFonts w:hint="default"/>
        <w:color w:val="auto"/>
      </w:rPr>
    </w:lvl>
  </w:abstractNum>
  <w:abstractNum w:abstractNumId="35">
    <w:nsid w:val="62B4529A"/>
    <w:multiLevelType w:val="hybridMultilevel"/>
    <w:tmpl w:val="591E337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3E8038C"/>
    <w:multiLevelType w:val="hybridMultilevel"/>
    <w:tmpl w:val="D49CEEB2"/>
    <w:name w:val="WW8Num36222"/>
    <w:lvl w:ilvl="0" w:tplc="83281CF6">
      <w:start w:val="1"/>
      <w:numFmt w:val="decimal"/>
      <w:lvlText w:val="%1."/>
      <w:lvlJc w:val="left"/>
      <w:pPr>
        <w:ind w:left="360" w:hanging="360"/>
      </w:pPr>
    </w:lvl>
    <w:lvl w:ilvl="1" w:tplc="737E4500" w:tentative="1">
      <w:start w:val="1"/>
      <w:numFmt w:val="lowerLetter"/>
      <w:lvlText w:val="%2."/>
      <w:lvlJc w:val="left"/>
      <w:pPr>
        <w:ind w:left="1440" w:hanging="360"/>
      </w:pPr>
    </w:lvl>
    <w:lvl w:ilvl="2" w:tplc="96B4EF90" w:tentative="1">
      <w:start w:val="1"/>
      <w:numFmt w:val="lowerRoman"/>
      <w:lvlText w:val="%3."/>
      <w:lvlJc w:val="right"/>
      <w:pPr>
        <w:ind w:left="2160" w:hanging="180"/>
      </w:pPr>
    </w:lvl>
    <w:lvl w:ilvl="3" w:tplc="2A3478F2" w:tentative="1">
      <w:start w:val="1"/>
      <w:numFmt w:val="decimal"/>
      <w:lvlText w:val="%4."/>
      <w:lvlJc w:val="left"/>
      <w:pPr>
        <w:ind w:left="2880" w:hanging="360"/>
      </w:pPr>
    </w:lvl>
    <w:lvl w:ilvl="4" w:tplc="543AB030" w:tentative="1">
      <w:start w:val="1"/>
      <w:numFmt w:val="lowerLetter"/>
      <w:lvlText w:val="%5."/>
      <w:lvlJc w:val="left"/>
      <w:pPr>
        <w:ind w:left="3600" w:hanging="360"/>
      </w:pPr>
    </w:lvl>
    <w:lvl w:ilvl="5" w:tplc="C1043CE8" w:tentative="1">
      <w:start w:val="1"/>
      <w:numFmt w:val="lowerRoman"/>
      <w:lvlText w:val="%6."/>
      <w:lvlJc w:val="right"/>
      <w:pPr>
        <w:ind w:left="4320" w:hanging="180"/>
      </w:pPr>
    </w:lvl>
    <w:lvl w:ilvl="6" w:tplc="14708F20" w:tentative="1">
      <w:start w:val="1"/>
      <w:numFmt w:val="decimal"/>
      <w:lvlText w:val="%7."/>
      <w:lvlJc w:val="left"/>
      <w:pPr>
        <w:ind w:left="5040" w:hanging="360"/>
      </w:pPr>
    </w:lvl>
    <w:lvl w:ilvl="7" w:tplc="493859E4" w:tentative="1">
      <w:start w:val="1"/>
      <w:numFmt w:val="lowerLetter"/>
      <w:lvlText w:val="%8."/>
      <w:lvlJc w:val="left"/>
      <w:pPr>
        <w:ind w:left="5760" w:hanging="360"/>
      </w:pPr>
    </w:lvl>
    <w:lvl w:ilvl="8" w:tplc="053C1102" w:tentative="1">
      <w:start w:val="1"/>
      <w:numFmt w:val="lowerRoman"/>
      <w:lvlText w:val="%9."/>
      <w:lvlJc w:val="right"/>
      <w:pPr>
        <w:ind w:left="6480" w:hanging="180"/>
      </w:pPr>
    </w:lvl>
  </w:abstractNum>
  <w:abstractNum w:abstractNumId="37">
    <w:nsid w:val="694F5B25"/>
    <w:multiLevelType w:val="hybridMultilevel"/>
    <w:tmpl w:val="B66A8090"/>
    <w:lvl w:ilvl="0" w:tplc="1BAE63E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A545E31"/>
    <w:multiLevelType w:val="singleLevel"/>
    <w:tmpl w:val="04150011"/>
    <w:lvl w:ilvl="0">
      <w:start w:val="1"/>
      <w:numFmt w:val="decimal"/>
      <w:lvlText w:val="%1)"/>
      <w:lvlJc w:val="left"/>
      <w:pPr>
        <w:tabs>
          <w:tab w:val="num" w:pos="360"/>
        </w:tabs>
        <w:ind w:left="360" w:hanging="360"/>
      </w:pPr>
    </w:lvl>
  </w:abstractNum>
  <w:abstractNum w:abstractNumId="39">
    <w:nsid w:val="6D52400C"/>
    <w:multiLevelType w:val="hybridMultilevel"/>
    <w:tmpl w:val="2B642050"/>
    <w:lvl w:ilvl="0" w:tplc="F3F0E79A">
      <w:start w:val="1"/>
      <w:numFmt w:val="decimal"/>
      <w:lvlText w:val="%1."/>
      <w:lvlJc w:val="left"/>
      <w:pPr>
        <w:tabs>
          <w:tab w:val="num" w:pos="360"/>
        </w:tabs>
        <w:ind w:left="360" w:hanging="360"/>
      </w:pPr>
      <w:rPr>
        <w:color w:val="auto"/>
      </w:rPr>
    </w:lvl>
    <w:lvl w:ilvl="1" w:tplc="DE423C7C">
      <w:start w:val="1"/>
      <w:numFmt w:val="decimal"/>
      <w:lvlText w:val="%2)"/>
      <w:lvlJc w:val="left"/>
      <w:pPr>
        <w:tabs>
          <w:tab w:val="num" w:pos="417"/>
        </w:tabs>
        <w:ind w:left="720" w:hanging="360"/>
      </w:pPr>
      <w:rPr>
        <w:rFonts w:hint="default"/>
        <w:b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71690F50"/>
    <w:multiLevelType w:val="hybridMultilevel"/>
    <w:tmpl w:val="1D14C74A"/>
    <w:lvl w:ilvl="0" w:tplc="2CE22FFC">
      <w:start w:val="1"/>
      <w:numFmt w:val="lowerLetter"/>
      <w:lvlText w:val="%1)"/>
      <w:lvlJc w:val="left"/>
      <w:pPr>
        <w:tabs>
          <w:tab w:val="num" w:pos="1080"/>
        </w:tabs>
        <w:ind w:left="1080" w:hanging="360"/>
      </w:pPr>
      <w:rPr>
        <w:rFonts w:hint="default"/>
      </w:rPr>
    </w:lvl>
    <w:lvl w:ilvl="1" w:tplc="04150019">
      <w:start w:val="23"/>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18D77C5"/>
    <w:multiLevelType w:val="hybridMultilevel"/>
    <w:tmpl w:val="10ACE5D0"/>
    <w:name w:val="WW8Num5022222"/>
    <w:lvl w:ilvl="0" w:tplc="483CAE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3B36864"/>
    <w:multiLevelType w:val="hybridMultilevel"/>
    <w:tmpl w:val="46ACAE2E"/>
    <w:lvl w:ilvl="0" w:tplc="322C3C3A">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74343AE3"/>
    <w:multiLevelType w:val="hybridMultilevel"/>
    <w:tmpl w:val="52B8D4DA"/>
    <w:lvl w:ilvl="0" w:tplc="704EBBF8">
      <w:start w:val="1"/>
      <w:numFmt w:val="decimal"/>
      <w:lvlText w:val="%1)"/>
      <w:lvlJc w:val="left"/>
      <w:pPr>
        <w:tabs>
          <w:tab w:val="num" w:pos="720"/>
        </w:tabs>
        <w:ind w:left="720" w:hanging="360"/>
      </w:pPr>
      <w:rPr>
        <w:rFonts w:hint="default"/>
        <w:sz w:val="22"/>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EDD3A8E"/>
    <w:multiLevelType w:val="hybridMultilevel"/>
    <w:tmpl w:val="EAA2F436"/>
    <w:lvl w:ilvl="0" w:tplc="08E23CDE">
      <w:start w:val="1"/>
      <w:numFmt w:val="decimal"/>
      <w:lvlText w:val="%1)"/>
      <w:lvlJc w:val="left"/>
      <w:pPr>
        <w:tabs>
          <w:tab w:val="num" w:pos="720"/>
        </w:tabs>
        <w:ind w:left="720" w:hanging="360"/>
      </w:pPr>
      <w:rPr>
        <w:rFonts w:hint="default"/>
      </w:rPr>
    </w:lvl>
    <w:lvl w:ilvl="1" w:tplc="7DAA4242">
      <w:start w:val="3"/>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EF014C6"/>
    <w:multiLevelType w:val="multilevel"/>
    <w:tmpl w:val="BDCCF65C"/>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40"/>
  </w:num>
  <w:num w:numId="3">
    <w:abstractNumId w:val="22"/>
  </w:num>
  <w:num w:numId="4">
    <w:abstractNumId w:val="3"/>
  </w:num>
  <w:num w:numId="5">
    <w:abstractNumId w:val="5"/>
  </w:num>
  <w:num w:numId="6">
    <w:abstractNumId w:val="38"/>
  </w:num>
  <w:num w:numId="7">
    <w:abstractNumId w:val="34"/>
  </w:num>
  <w:num w:numId="8">
    <w:abstractNumId w:val="25"/>
  </w:num>
  <w:num w:numId="9">
    <w:abstractNumId w:val="26"/>
  </w:num>
  <w:num w:numId="10">
    <w:abstractNumId w:val="44"/>
  </w:num>
  <w:num w:numId="11">
    <w:abstractNumId w:val="37"/>
  </w:num>
  <w:num w:numId="12">
    <w:abstractNumId w:val="32"/>
  </w:num>
  <w:num w:numId="13">
    <w:abstractNumId w:val="14"/>
  </w:num>
  <w:num w:numId="14">
    <w:abstractNumId w:val="35"/>
  </w:num>
  <w:num w:numId="15">
    <w:abstractNumId w:val="21"/>
  </w:num>
  <w:num w:numId="16">
    <w:abstractNumId w:val="15"/>
  </w:num>
  <w:num w:numId="17">
    <w:abstractNumId w:val="11"/>
  </w:num>
  <w:num w:numId="18">
    <w:abstractNumId w:val="39"/>
  </w:num>
  <w:num w:numId="19">
    <w:abstractNumId w:val="4"/>
  </w:num>
  <w:num w:numId="20">
    <w:abstractNumId w:val="7"/>
  </w:num>
  <w:num w:numId="21">
    <w:abstractNumId w:val="12"/>
  </w:num>
  <w:num w:numId="22">
    <w:abstractNumId w:val="27"/>
  </w:num>
  <w:num w:numId="23">
    <w:abstractNumId w:val="10"/>
  </w:num>
  <w:num w:numId="24">
    <w:abstractNumId w:val="33"/>
  </w:num>
  <w:num w:numId="25">
    <w:abstractNumId w:val="13"/>
  </w:num>
  <w:num w:numId="26">
    <w:abstractNumId w:val="23"/>
  </w:num>
  <w:num w:numId="27">
    <w:abstractNumId w:val="28"/>
  </w:num>
  <w:num w:numId="28">
    <w:abstractNumId w:val="42"/>
  </w:num>
  <w:num w:numId="29">
    <w:abstractNumId w:val="43"/>
  </w:num>
  <w:num w:numId="30">
    <w:abstractNumId w:val="30"/>
  </w:num>
  <w:num w:numId="31">
    <w:abstractNumId w:val="9"/>
  </w:num>
  <w:num w:numId="32">
    <w:abstractNumId w:val="24"/>
  </w:num>
  <w:num w:numId="33">
    <w:abstractNumId w:val="20"/>
  </w:num>
  <w:num w:numId="34">
    <w:abstractNumId w:val="17"/>
  </w:num>
  <w:num w:numId="35">
    <w:abstractNumId w:val="29"/>
  </w:num>
  <w:num w:numId="36">
    <w:abstractNumId w:val="16"/>
  </w:num>
  <w:num w:numId="37">
    <w:abstractNumId w:val="45"/>
  </w:num>
  <w:num w:numId="38">
    <w:abstractNumId w:val="2"/>
  </w:num>
  <w:num w:numId="39">
    <w:abstractNumId w:val="31"/>
  </w:num>
  <w:num w:numId="40">
    <w:abstractNumId w:val="18"/>
  </w:num>
  <w:num w:numId="41">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rules v:ext="edit">
        <o:r id="V:Rule2" type="connector" idref="#AutoShape 2"/>
      </o:rules>
    </o:shapelayout>
  </w:hdrShapeDefaults>
  <w:footnotePr>
    <w:footnote w:id="-1"/>
    <w:footnote w:id="0"/>
  </w:footnotePr>
  <w:endnotePr>
    <w:endnote w:id="-1"/>
    <w:endnote w:id="0"/>
  </w:endnotePr>
  <w:compat/>
  <w:rsids>
    <w:rsidRoot w:val="00407061"/>
    <w:rsid w:val="000038DF"/>
    <w:rsid w:val="00005A6D"/>
    <w:rsid w:val="00010559"/>
    <w:rsid w:val="0001186D"/>
    <w:rsid w:val="000120E7"/>
    <w:rsid w:val="00012F36"/>
    <w:rsid w:val="000135FF"/>
    <w:rsid w:val="00013BB5"/>
    <w:rsid w:val="00014394"/>
    <w:rsid w:val="00021B74"/>
    <w:rsid w:val="000230D7"/>
    <w:rsid w:val="00024601"/>
    <w:rsid w:val="000416FD"/>
    <w:rsid w:val="000470D5"/>
    <w:rsid w:val="000500FA"/>
    <w:rsid w:val="00053483"/>
    <w:rsid w:val="0007272F"/>
    <w:rsid w:val="00072E2D"/>
    <w:rsid w:val="0007388D"/>
    <w:rsid w:val="000873BA"/>
    <w:rsid w:val="0009371A"/>
    <w:rsid w:val="000A0698"/>
    <w:rsid w:val="000A2345"/>
    <w:rsid w:val="000A37E4"/>
    <w:rsid w:val="000A5759"/>
    <w:rsid w:val="000B0658"/>
    <w:rsid w:val="000B0E73"/>
    <w:rsid w:val="000B5B66"/>
    <w:rsid w:val="000B6F55"/>
    <w:rsid w:val="000C1479"/>
    <w:rsid w:val="000C6AE5"/>
    <w:rsid w:val="000E3F09"/>
    <w:rsid w:val="000F43D4"/>
    <w:rsid w:val="000F5DFF"/>
    <w:rsid w:val="001058CB"/>
    <w:rsid w:val="001121CB"/>
    <w:rsid w:val="001138DA"/>
    <w:rsid w:val="001203B5"/>
    <w:rsid w:val="00120580"/>
    <w:rsid w:val="00130F35"/>
    <w:rsid w:val="001349B0"/>
    <w:rsid w:val="00135AAE"/>
    <w:rsid w:val="0013756C"/>
    <w:rsid w:val="00147D8D"/>
    <w:rsid w:val="001532B3"/>
    <w:rsid w:val="00154393"/>
    <w:rsid w:val="00154B3F"/>
    <w:rsid w:val="00160BFD"/>
    <w:rsid w:val="001717AD"/>
    <w:rsid w:val="00173D36"/>
    <w:rsid w:val="001744E5"/>
    <w:rsid w:val="00175832"/>
    <w:rsid w:val="00186832"/>
    <w:rsid w:val="00192D39"/>
    <w:rsid w:val="00193753"/>
    <w:rsid w:val="001942F3"/>
    <w:rsid w:val="00196DEF"/>
    <w:rsid w:val="00196EF7"/>
    <w:rsid w:val="001A4A0E"/>
    <w:rsid w:val="001A69F1"/>
    <w:rsid w:val="001A6C99"/>
    <w:rsid w:val="001B2A06"/>
    <w:rsid w:val="001B3185"/>
    <w:rsid w:val="001B4449"/>
    <w:rsid w:val="001B4E35"/>
    <w:rsid w:val="001B595D"/>
    <w:rsid w:val="001B79AA"/>
    <w:rsid w:val="001C3E37"/>
    <w:rsid w:val="001C4E4C"/>
    <w:rsid w:val="001C7CC3"/>
    <w:rsid w:val="001D1EA4"/>
    <w:rsid w:val="001D42ED"/>
    <w:rsid w:val="001D60D0"/>
    <w:rsid w:val="001D69B0"/>
    <w:rsid w:val="001E324E"/>
    <w:rsid w:val="001E37CC"/>
    <w:rsid w:val="001F0C13"/>
    <w:rsid w:val="001F55D5"/>
    <w:rsid w:val="001F6C9A"/>
    <w:rsid w:val="00202799"/>
    <w:rsid w:val="0020436B"/>
    <w:rsid w:val="002122D8"/>
    <w:rsid w:val="00223D6A"/>
    <w:rsid w:val="002244DE"/>
    <w:rsid w:val="00234AAF"/>
    <w:rsid w:val="00235939"/>
    <w:rsid w:val="00240C2B"/>
    <w:rsid w:val="00242650"/>
    <w:rsid w:val="002476AE"/>
    <w:rsid w:val="00253517"/>
    <w:rsid w:val="00255C07"/>
    <w:rsid w:val="002639FA"/>
    <w:rsid w:val="0027428E"/>
    <w:rsid w:val="00282798"/>
    <w:rsid w:val="00290FBD"/>
    <w:rsid w:val="00293A8D"/>
    <w:rsid w:val="00293BD6"/>
    <w:rsid w:val="002963C4"/>
    <w:rsid w:val="00297E38"/>
    <w:rsid w:val="002B04A9"/>
    <w:rsid w:val="002B78DF"/>
    <w:rsid w:val="002C3ED8"/>
    <w:rsid w:val="002D317B"/>
    <w:rsid w:val="002D5E2E"/>
    <w:rsid w:val="002D641B"/>
    <w:rsid w:val="002D64AB"/>
    <w:rsid w:val="002E0943"/>
    <w:rsid w:val="002E212D"/>
    <w:rsid w:val="002E3DAA"/>
    <w:rsid w:val="002E4C94"/>
    <w:rsid w:val="002E5512"/>
    <w:rsid w:val="002E5A4E"/>
    <w:rsid w:val="002F3926"/>
    <w:rsid w:val="002F78DA"/>
    <w:rsid w:val="00301411"/>
    <w:rsid w:val="003024AD"/>
    <w:rsid w:val="003073E0"/>
    <w:rsid w:val="00325900"/>
    <w:rsid w:val="00327A3E"/>
    <w:rsid w:val="0033246A"/>
    <w:rsid w:val="003433F4"/>
    <w:rsid w:val="00346453"/>
    <w:rsid w:val="00347757"/>
    <w:rsid w:val="00350F58"/>
    <w:rsid w:val="0035542C"/>
    <w:rsid w:val="0035574F"/>
    <w:rsid w:val="00364834"/>
    <w:rsid w:val="00366FE5"/>
    <w:rsid w:val="00367F48"/>
    <w:rsid w:val="00372464"/>
    <w:rsid w:val="003834C3"/>
    <w:rsid w:val="003842B6"/>
    <w:rsid w:val="0039478A"/>
    <w:rsid w:val="003952BF"/>
    <w:rsid w:val="00396783"/>
    <w:rsid w:val="003A3D24"/>
    <w:rsid w:val="003C3180"/>
    <w:rsid w:val="003C74E1"/>
    <w:rsid w:val="003C7871"/>
    <w:rsid w:val="003C7A52"/>
    <w:rsid w:val="003D4E03"/>
    <w:rsid w:val="003E3E38"/>
    <w:rsid w:val="003E4D62"/>
    <w:rsid w:val="003E6B50"/>
    <w:rsid w:val="003F37C5"/>
    <w:rsid w:val="003F4298"/>
    <w:rsid w:val="00400D11"/>
    <w:rsid w:val="00401FBF"/>
    <w:rsid w:val="00407061"/>
    <w:rsid w:val="00410958"/>
    <w:rsid w:val="00411B06"/>
    <w:rsid w:val="00412B78"/>
    <w:rsid w:val="00414D1C"/>
    <w:rsid w:val="0041755A"/>
    <w:rsid w:val="00423132"/>
    <w:rsid w:val="00432127"/>
    <w:rsid w:val="00434626"/>
    <w:rsid w:val="00434906"/>
    <w:rsid w:val="00434BB9"/>
    <w:rsid w:val="00443610"/>
    <w:rsid w:val="00447F6A"/>
    <w:rsid w:val="0045093A"/>
    <w:rsid w:val="00450BC9"/>
    <w:rsid w:val="0045256E"/>
    <w:rsid w:val="00453780"/>
    <w:rsid w:val="004562A1"/>
    <w:rsid w:val="004565F1"/>
    <w:rsid w:val="00456882"/>
    <w:rsid w:val="00462BA7"/>
    <w:rsid w:val="00464E48"/>
    <w:rsid w:val="00466299"/>
    <w:rsid w:val="00467E68"/>
    <w:rsid w:val="0047383D"/>
    <w:rsid w:val="00475D04"/>
    <w:rsid w:val="0048250B"/>
    <w:rsid w:val="00492561"/>
    <w:rsid w:val="00494B77"/>
    <w:rsid w:val="004A1562"/>
    <w:rsid w:val="004A1F27"/>
    <w:rsid w:val="004B16FC"/>
    <w:rsid w:val="004B56CF"/>
    <w:rsid w:val="004B5EF7"/>
    <w:rsid w:val="004C1396"/>
    <w:rsid w:val="004C47BD"/>
    <w:rsid w:val="004D3595"/>
    <w:rsid w:val="004D47D5"/>
    <w:rsid w:val="004D4F5B"/>
    <w:rsid w:val="004D5F47"/>
    <w:rsid w:val="004D75E6"/>
    <w:rsid w:val="004E77F0"/>
    <w:rsid w:val="004F0B1B"/>
    <w:rsid w:val="004F464D"/>
    <w:rsid w:val="00506552"/>
    <w:rsid w:val="00511104"/>
    <w:rsid w:val="00511913"/>
    <w:rsid w:val="00511A50"/>
    <w:rsid w:val="00523A3C"/>
    <w:rsid w:val="00533C62"/>
    <w:rsid w:val="00534233"/>
    <w:rsid w:val="00537AC1"/>
    <w:rsid w:val="0054156F"/>
    <w:rsid w:val="0054489A"/>
    <w:rsid w:val="00546B6C"/>
    <w:rsid w:val="005502DC"/>
    <w:rsid w:val="00553A33"/>
    <w:rsid w:val="00557C25"/>
    <w:rsid w:val="00561A55"/>
    <w:rsid w:val="0056583D"/>
    <w:rsid w:val="0058136F"/>
    <w:rsid w:val="00587DF3"/>
    <w:rsid w:val="005926C9"/>
    <w:rsid w:val="005963F4"/>
    <w:rsid w:val="005A317D"/>
    <w:rsid w:val="005B1CAC"/>
    <w:rsid w:val="005B7DAF"/>
    <w:rsid w:val="005C1E09"/>
    <w:rsid w:val="005C350E"/>
    <w:rsid w:val="005D7CAB"/>
    <w:rsid w:val="005E0655"/>
    <w:rsid w:val="005E511D"/>
    <w:rsid w:val="005F00D4"/>
    <w:rsid w:val="005F5F28"/>
    <w:rsid w:val="006000E8"/>
    <w:rsid w:val="006137B3"/>
    <w:rsid w:val="006234A8"/>
    <w:rsid w:val="00624996"/>
    <w:rsid w:val="006259AD"/>
    <w:rsid w:val="00630582"/>
    <w:rsid w:val="00632076"/>
    <w:rsid w:val="006336EC"/>
    <w:rsid w:val="00635D98"/>
    <w:rsid w:val="006451BA"/>
    <w:rsid w:val="006451D7"/>
    <w:rsid w:val="00653062"/>
    <w:rsid w:val="006563B1"/>
    <w:rsid w:val="00663334"/>
    <w:rsid w:val="006651DD"/>
    <w:rsid w:val="00665CC1"/>
    <w:rsid w:val="00667070"/>
    <w:rsid w:val="00667471"/>
    <w:rsid w:val="006676D8"/>
    <w:rsid w:val="006703AF"/>
    <w:rsid w:val="00672C12"/>
    <w:rsid w:val="00683810"/>
    <w:rsid w:val="00687B90"/>
    <w:rsid w:val="0069097C"/>
    <w:rsid w:val="006A08FF"/>
    <w:rsid w:val="006A1C8A"/>
    <w:rsid w:val="006A29CB"/>
    <w:rsid w:val="006B2A61"/>
    <w:rsid w:val="006B2C62"/>
    <w:rsid w:val="006C1EC1"/>
    <w:rsid w:val="006C7BAF"/>
    <w:rsid w:val="006D0248"/>
    <w:rsid w:val="006D0C5D"/>
    <w:rsid w:val="006E0472"/>
    <w:rsid w:val="006E5067"/>
    <w:rsid w:val="006E5A3D"/>
    <w:rsid w:val="006E62B2"/>
    <w:rsid w:val="006E74E6"/>
    <w:rsid w:val="006F20EB"/>
    <w:rsid w:val="006F211C"/>
    <w:rsid w:val="006F320B"/>
    <w:rsid w:val="00703AEF"/>
    <w:rsid w:val="00704330"/>
    <w:rsid w:val="0071592D"/>
    <w:rsid w:val="007165B0"/>
    <w:rsid w:val="0072357E"/>
    <w:rsid w:val="00725B13"/>
    <w:rsid w:val="007269D7"/>
    <w:rsid w:val="0074133B"/>
    <w:rsid w:val="007414BD"/>
    <w:rsid w:val="00742242"/>
    <w:rsid w:val="00745381"/>
    <w:rsid w:val="007461B7"/>
    <w:rsid w:val="00757959"/>
    <w:rsid w:val="00772D2C"/>
    <w:rsid w:val="00777A9D"/>
    <w:rsid w:val="007806AF"/>
    <w:rsid w:val="00782409"/>
    <w:rsid w:val="007A156C"/>
    <w:rsid w:val="007A2D90"/>
    <w:rsid w:val="007B3809"/>
    <w:rsid w:val="007B47CB"/>
    <w:rsid w:val="007B53DF"/>
    <w:rsid w:val="007B5CF2"/>
    <w:rsid w:val="007C1C90"/>
    <w:rsid w:val="007C5FD1"/>
    <w:rsid w:val="007C641A"/>
    <w:rsid w:val="007C68BB"/>
    <w:rsid w:val="007C6C19"/>
    <w:rsid w:val="007D3A75"/>
    <w:rsid w:val="007D3E6E"/>
    <w:rsid w:val="007D417E"/>
    <w:rsid w:val="007E2115"/>
    <w:rsid w:val="007F12B4"/>
    <w:rsid w:val="007F1FEA"/>
    <w:rsid w:val="007F6919"/>
    <w:rsid w:val="00800AA2"/>
    <w:rsid w:val="0080415F"/>
    <w:rsid w:val="0080476D"/>
    <w:rsid w:val="0080645A"/>
    <w:rsid w:val="00806753"/>
    <w:rsid w:val="0080775C"/>
    <w:rsid w:val="0081054B"/>
    <w:rsid w:val="008112D1"/>
    <w:rsid w:val="00811A5A"/>
    <w:rsid w:val="00814386"/>
    <w:rsid w:val="0081446F"/>
    <w:rsid w:val="00817A37"/>
    <w:rsid w:val="008217F5"/>
    <w:rsid w:val="00837CFF"/>
    <w:rsid w:val="00841F32"/>
    <w:rsid w:val="00842D35"/>
    <w:rsid w:val="00843B7A"/>
    <w:rsid w:val="00844F6B"/>
    <w:rsid w:val="00846CE9"/>
    <w:rsid w:val="0084788A"/>
    <w:rsid w:val="00852C4C"/>
    <w:rsid w:val="008536B8"/>
    <w:rsid w:val="008619BC"/>
    <w:rsid w:val="00863141"/>
    <w:rsid w:val="008635E1"/>
    <w:rsid w:val="00864818"/>
    <w:rsid w:val="008660DB"/>
    <w:rsid w:val="00866674"/>
    <w:rsid w:val="00867849"/>
    <w:rsid w:val="00867E2C"/>
    <w:rsid w:val="00880213"/>
    <w:rsid w:val="00887A21"/>
    <w:rsid w:val="00892722"/>
    <w:rsid w:val="0089462A"/>
    <w:rsid w:val="00894744"/>
    <w:rsid w:val="00897FF9"/>
    <w:rsid w:val="008A10E8"/>
    <w:rsid w:val="008A148F"/>
    <w:rsid w:val="008A4F14"/>
    <w:rsid w:val="008A5CD1"/>
    <w:rsid w:val="008B224B"/>
    <w:rsid w:val="008C2BC8"/>
    <w:rsid w:val="008C3539"/>
    <w:rsid w:val="008D01C4"/>
    <w:rsid w:val="008D3077"/>
    <w:rsid w:val="008E125E"/>
    <w:rsid w:val="008E1891"/>
    <w:rsid w:val="008E19C6"/>
    <w:rsid w:val="008F3022"/>
    <w:rsid w:val="00905440"/>
    <w:rsid w:val="009054BA"/>
    <w:rsid w:val="009123B8"/>
    <w:rsid w:val="009134B5"/>
    <w:rsid w:val="009227DA"/>
    <w:rsid w:val="00927042"/>
    <w:rsid w:val="00930346"/>
    <w:rsid w:val="00930E7C"/>
    <w:rsid w:val="009317C9"/>
    <w:rsid w:val="00933F33"/>
    <w:rsid w:val="00935B3A"/>
    <w:rsid w:val="009369E4"/>
    <w:rsid w:val="00937D67"/>
    <w:rsid w:val="00940BE4"/>
    <w:rsid w:val="009461C2"/>
    <w:rsid w:val="00946B1D"/>
    <w:rsid w:val="00946E41"/>
    <w:rsid w:val="00947B2F"/>
    <w:rsid w:val="00954B39"/>
    <w:rsid w:val="00957166"/>
    <w:rsid w:val="00957FE1"/>
    <w:rsid w:val="00961296"/>
    <w:rsid w:val="0096334D"/>
    <w:rsid w:val="00965A1F"/>
    <w:rsid w:val="0097430B"/>
    <w:rsid w:val="00975152"/>
    <w:rsid w:val="00975810"/>
    <w:rsid w:val="0098173B"/>
    <w:rsid w:val="00990116"/>
    <w:rsid w:val="00993892"/>
    <w:rsid w:val="00995F13"/>
    <w:rsid w:val="00997200"/>
    <w:rsid w:val="009A08A1"/>
    <w:rsid w:val="009A12BF"/>
    <w:rsid w:val="009A1AC0"/>
    <w:rsid w:val="009A4976"/>
    <w:rsid w:val="009C47DE"/>
    <w:rsid w:val="009C7EE0"/>
    <w:rsid w:val="009D055E"/>
    <w:rsid w:val="009D23EC"/>
    <w:rsid w:val="009D26D3"/>
    <w:rsid w:val="009D30AA"/>
    <w:rsid w:val="009D3E21"/>
    <w:rsid w:val="009D790F"/>
    <w:rsid w:val="009F2A7C"/>
    <w:rsid w:val="009F648B"/>
    <w:rsid w:val="00A13B97"/>
    <w:rsid w:val="00A15E5E"/>
    <w:rsid w:val="00A23B34"/>
    <w:rsid w:val="00A241C1"/>
    <w:rsid w:val="00A279B1"/>
    <w:rsid w:val="00A279CF"/>
    <w:rsid w:val="00A355AB"/>
    <w:rsid w:val="00A35D75"/>
    <w:rsid w:val="00A4546E"/>
    <w:rsid w:val="00A456A2"/>
    <w:rsid w:val="00A47B6D"/>
    <w:rsid w:val="00A5151C"/>
    <w:rsid w:val="00A515CC"/>
    <w:rsid w:val="00A549AA"/>
    <w:rsid w:val="00A55D2C"/>
    <w:rsid w:val="00A5620E"/>
    <w:rsid w:val="00A56AA3"/>
    <w:rsid w:val="00A577B8"/>
    <w:rsid w:val="00A779CE"/>
    <w:rsid w:val="00A85965"/>
    <w:rsid w:val="00A85E50"/>
    <w:rsid w:val="00A860BA"/>
    <w:rsid w:val="00A872EA"/>
    <w:rsid w:val="00A9093D"/>
    <w:rsid w:val="00A966E4"/>
    <w:rsid w:val="00A96774"/>
    <w:rsid w:val="00AA1E20"/>
    <w:rsid w:val="00AA3E13"/>
    <w:rsid w:val="00AA55CA"/>
    <w:rsid w:val="00AB38F9"/>
    <w:rsid w:val="00AB3AF3"/>
    <w:rsid w:val="00AC39E9"/>
    <w:rsid w:val="00AC5B43"/>
    <w:rsid w:val="00AD24B5"/>
    <w:rsid w:val="00AD40A7"/>
    <w:rsid w:val="00AE1C88"/>
    <w:rsid w:val="00AE3C9E"/>
    <w:rsid w:val="00AF3EAC"/>
    <w:rsid w:val="00AF62A7"/>
    <w:rsid w:val="00B01E2F"/>
    <w:rsid w:val="00B06199"/>
    <w:rsid w:val="00B079AB"/>
    <w:rsid w:val="00B07C1B"/>
    <w:rsid w:val="00B07EA2"/>
    <w:rsid w:val="00B23B90"/>
    <w:rsid w:val="00B24292"/>
    <w:rsid w:val="00B37885"/>
    <w:rsid w:val="00B408B7"/>
    <w:rsid w:val="00B4102D"/>
    <w:rsid w:val="00B41856"/>
    <w:rsid w:val="00B41CD9"/>
    <w:rsid w:val="00B424C5"/>
    <w:rsid w:val="00B42AB9"/>
    <w:rsid w:val="00B47393"/>
    <w:rsid w:val="00B47F2F"/>
    <w:rsid w:val="00B5012A"/>
    <w:rsid w:val="00B53970"/>
    <w:rsid w:val="00B618D8"/>
    <w:rsid w:val="00B66402"/>
    <w:rsid w:val="00B67C1C"/>
    <w:rsid w:val="00B70BA4"/>
    <w:rsid w:val="00B72744"/>
    <w:rsid w:val="00B72D45"/>
    <w:rsid w:val="00B74500"/>
    <w:rsid w:val="00B837FF"/>
    <w:rsid w:val="00B872AB"/>
    <w:rsid w:val="00B907F8"/>
    <w:rsid w:val="00B92720"/>
    <w:rsid w:val="00B9354C"/>
    <w:rsid w:val="00BA111E"/>
    <w:rsid w:val="00BA2AAB"/>
    <w:rsid w:val="00BB4AFE"/>
    <w:rsid w:val="00BB54A2"/>
    <w:rsid w:val="00BB74EA"/>
    <w:rsid w:val="00BC58DD"/>
    <w:rsid w:val="00BC5A55"/>
    <w:rsid w:val="00BD0DB9"/>
    <w:rsid w:val="00BD5A7B"/>
    <w:rsid w:val="00BD7769"/>
    <w:rsid w:val="00BE1D91"/>
    <w:rsid w:val="00BF69CF"/>
    <w:rsid w:val="00C00317"/>
    <w:rsid w:val="00C031D4"/>
    <w:rsid w:val="00C06047"/>
    <w:rsid w:val="00C07119"/>
    <w:rsid w:val="00C11C73"/>
    <w:rsid w:val="00C13A64"/>
    <w:rsid w:val="00C204CA"/>
    <w:rsid w:val="00C21822"/>
    <w:rsid w:val="00C22517"/>
    <w:rsid w:val="00C23FC9"/>
    <w:rsid w:val="00C30BA6"/>
    <w:rsid w:val="00C45AD3"/>
    <w:rsid w:val="00C46713"/>
    <w:rsid w:val="00C53338"/>
    <w:rsid w:val="00C535E1"/>
    <w:rsid w:val="00C563A7"/>
    <w:rsid w:val="00C612A2"/>
    <w:rsid w:val="00C6326B"/>
    <w:rsid w:val="00C74883"/>
    <w:rsid w:val="00C82ACE"/>
    <w:rsid w:val="00C8571F"/>
    <w:rsid w:val="00C85AA4"/>
    <w:rsid w:val="00C90066"/>
    <w:rsid w:val="00C90C03"/>
    <w:rsid w:val="00C95AE5"/>
    <w:rsid w:val="00CA41F4"/>
    <w:rsid w:val="00CA712D"/>
    <w:rsid w:val="00CB20FC"/>
    <w:rsid w:val="00CC06E1"/>
    <w:rsid w:val="00CC2603"/>
    <w:rsid w:val="00CC4739"/>
    <w:rsid w:val="00CC7083"/>
    <w:rsid w:val="00CD019D"/>
    <w:rsid w:val="00CD0EE7"/>
    <w:rsid w:val="00CD2A7A"/>
    <w:rsid w:val="00CD5066"/>
    <w:rsid w:val="00CD5C02"/>
    <w:rsid w:val="00CE1A18"/>
    <w:rsid w:val="00CE26CF"/>
    <w:rsid w:val="00CE5D92"/>
    <w:rsid w:val="00CE7081"/>
    <w:rsid w:val="00CE7BF1"/>
    <w:rsid w:val="00CF2CE4"/>
    <w:rsid w:val="00D02A56"/>
    <w:rsid w:val="00D05111"/>
    <w:rsid w:val="00D243AC"/>
    <w:rsid w:val="00D2766A"/>
    <w:rsid w:val="00D30B7B"/>
    <w:rsid w:val="00D31A69"/>
    <w:rsid w:val="00D32C8E"/>
    <w:rsid w:val="00D3372F"/>
    <w:rsid w:val="00D354F3"/>
    <w:rsid w:val="00D35A14"/>
    <w:rsid w:val="00D37F83"/>
    <w:rsid w:val="00D4218C"/>
    <w:rsid w:val="00D474CE"/>
    <w:rsid w:val="00D50BB1"/>
    <w:rsid w:val="00D55C72"/>
    <w:rsid w:val="00D7014A"/>
    <w:rsid w:val="00D7364C"/>
    <w:rsid w:val="00D760A6"/>
    <w:rsid w:val="00D85F3C"/>
    <w:rsid w:val="00D86B47"/>
    <w:rsid w:val="00D87CC1"/>
    <w:rsid w:val="00D9173A"/>
    <w:rsid w:val="00D93D6E"/>
    <w:rsid w:val="00DA5CE8"/>
    <w:rsid w:val="00DB002D"/>
    <w:rsid w:val="00DB16B4"/>
    <w:rsid w:val="00DB3D70"/>
    <w:rsid w:val="00DC08ED"/>
    <w:rsid w:val="00DD2041"/>
    <w:rsid w:val="00DD2B97"/>
    <w:rsid w:val="00DD47AD"/>
    <w:rsid w:val="00DE6860"/>
    <w:rsid w:val="00DF38CF"/>
    <w:rsid w:val="00DF4B0F"/>
    <w:rsid w:val="00DF692E"/>
    <w:rsid w:val="00E05398"/>
    <w:rsid w:val="00E104EF"/>
    <w:rsid w:val="00E10943"/>
    <w:rsid w:val="00E10E31"/>
    <w:rsid w:val="00E1108C"/>
    <w:rsid w:val="00E136DD"/>
    <w:rsid w:val="00E14392"/>
    <w:rsid w:val="00E15DF1"/>
    <w:rsid w:val="00E1660A"/>
    <w:rsid w:val="00E16A0C"/>
    <w:rsid w:val="00E206F4"/>
    <w:rsid w:val="00E21412"/>
    <w:rsid w:val="00E21D45"/>
    <w:rsid w:val="00E36A23"/>
    <w:rsid w:val="00E41400"/>
    <w:rsid w:val="00E41E67"/>
    <w:rsid w:val="00E44615"/>
    <w:rsid w:val="00E53674"/>
    <w:rsid w:val="00E671D5"/>
    <w:rsid w:val="00E67251"/>
    <w:rsid w:val="00E72F47"/>
    <w:rsid w:val="00E732C0"/>
    <w:rsid w:val="00E735D1"/>
    <w:rsid w:val="00E74A25"/>
    <w:rsid w:val="00E80D4A"/>
    <w:rsid w:val="00E825A1"/>
    <w:rsid w:val="00E9340D"/>
    <w:rsid w:val="00E94BD5"/>
    <w:rsid w:val="00EA006F"/>
    <w:rsid w:val="00EA2C52"/>
    <w:rsid w:val="00EA4F09"/>
    <w:rsid w:val="00EB3C1C"/>
    <w:rsid w:val="00EB4A96"/>
    <w:rsid w:val="00EB4EE6"/>
    <w:rsid w:val="00EB70AB"/>
    <w:rsid w:val="00EC02AA"/>
    <w:rsid w:val="00EC06C6"/>
    <w:rsid w:val="00EC0DD4"/>
    <w:rsid w:val="00EC4161"/>
    <w:rsid w:val="00EC417C"/>
    <w:rsid w:val="00EC55A8"/>
    <w:rsid w:val="00EC683E"/>
    <w:rsid w:val="00ED05ED"/>
    <w:rsid w:val="00ED1FF8"/>
    <w:rsid w:val="00ED2989"/>
    <w:rsid w:val="00EE3F15"/>
    <w:rsid w:val="00EF0723"/>
    <w:rsid w:val="00EF68DF"/>
    <w:rsid w:val="00F0137B"/>
    <w:rsid w:val="00F03751"/>
    <w:rsid w:val="00F12AE3"/>
    <w:rsid w:val="00F20375"/>
    <w:rsid w:val="00F20E9D"/>
    <w:rsid w:val="00F24F73"/>
    <w:rsid w:val="00F26FC1"/>
    <w:rsid w:val="00F330DE"/>
    <w:rsid w:val="00F5055C"/>
    <w:rsid w:val="00F50B80"/>
    <w:rsid w:val="00F54DF5"/>
    <w:rsid w:val="00F56F2A"/>
    <w:rsid w:val="00F573C3"/>
    <w:rsid w:val="00F63150"/>
    <w:rsid w:val="00F64A46"/>
    <w:rsid w:val="00F675BC"/>
    <w:rsid w:val="00F70F5A"/>
    <w:rsid w:val="00F736BA"/>
    <w:rsid w:val="00F7763C"/>
    <w:rsid w:val="00F8045B"/>
    <w:rsid w:val="00F80618"/>
    <w:rsid w:val="00F837F8"/>
    <w:rsid w:val="00F84A32"/>
    <w:rsid w:val="00F84DE9"/>
    <w:rsid w:val="00F87365"/>
    <w:rsid w:val="00F90BEA"/>
    <w:rsid w:val="00F91B69"/>
    <w:rsid w:val="00F94B56"/>
    <w:rsid w:val="00FA22EB"/>
    <w:rsid w:val="00FB5EB2"/>
    <w:rsid w:val="00FB5EFA"/>
    <w:rsid w:val="00FB7158"/>
    <w:rsid w:val="00FC7D05"/>
    <w:rsid w:val="00FE6297"/>
    <w:rsid w:val="00FF07D0"/>
    <w:rsid w:val="00FF386B"/>
    <w:rsid w:val="00FF3DF6"/>
    <w:rsid w:val="00FF58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1191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basedOn w:val="Normalny"/>
    <w:next w:val="Normalny"/>
    <w:link w:val="Nagwek1Znak"/>
    <w:qFormat/>
    <w:rsid w:val="0045256E"/>
    <w:pPr>
      <w:keepNext/>
      <w:outlineLvl w:val="0"/>
    </w:pPr>
    <w:rPr>
      <w:rFonts w:ascii="Impact" w:eastAsia="Times New Roman" w:hAnsi="Impact" w:cs="Times New Roman"/>
      <w:spacing w:val="92"/>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414BD"/>
    <w:pPr>
      <w:ind w:left="720"/>
      <w:contextualSpacing/>
    </w:pPr>
  </w:style>
  <w:style w:type="paragraph" w:styleId="Tekstdymka">
    <w:name w:val="Balloon Text"/>
    <w:basedOn w:val="Normalny"/>
    <w:link w:val="TekstdymkaZnak"/>
    <w:uiPriority w:val="99"/>
    <w:semiHidden/>
    <w:unhideWhenUsed/>
    <w:rsid w:val="008B224B"/>
    <w:rPr>
      <w:rFonts w:ascii="Tahoma" w:hAnsi="Tahoma" w:cs="Tahoma"/>
      <w:sz w:val="16"/>
      <w:szCs w:val="16"/>
    </w:rPr>
  </w:style>
  <w:style w:type="character" w:customStyle="1" w:styleId="TekstdymkaZnak">
    <w:name w:val="Tekst dymka Znak"/>
    <w:basedOn w:val="Domylnaczcionkaakapitu"/>
    <w:link w:val="Tekstdymka"/>
    <w:uiPriority w:val="99"/>
    <w:semiHidden/>
    <w:rsid w:val="008B224B"/>
    <w:rPr>
      <w:rFonts w:ascii="Tahoma" w:hAnsi="Tahoma" w:cs="Tahoma"/>
      <w:sz w:val="16"/>
      <w:szCs w:val="16"/>
    </w:rPr>
  </w:style>
  <w:style w:type="paragraph" w:styleId="Nagwek">
    <w:name w:val="header"/>
    <w:basedOn w:val="Normalny"/>
    <w:link w:val="NagwekZnak"/>
    <w:uiPriority w:val="99"/>
    <w:unhideWhenUsed/>
    <w:rsid w:val="0020436B"/>
    <w:pPr>
      <w:tabs>
        <w:tab w:val="center" w:pos="4536"/>
        <w:tab w:val="right" w:pos="9072"/>
      </w:tabs>
    </w:pPr>
  </w:style>
  <w:style w:type="character" w:customStyle="1" w:styleId="NagwekZnak">
    <w:name w:val="Nagłówek Znak"/>
    <w:basedOn w:val="Domylnaczcionkaakapitu"/>
    <w:link w:val="Nagwek"/>
    <w:uiPriority w:val="99"/>
    <w:rsid w:val="0020436B"/>
  </w:style>
  <w:style w:type="paragraph" w:styleId="Stopka">
    <w:name w:val="footer"/>
    <w:basedOn w:val="Normalny"/>
    <w:link w:val="StopkaZnak"/>
    <w:uiPriority w:val="99"/>
    <w:unhideWhenUsed/>
    <w:rsid w:val="0020436B"/>
    <w:pPr>
      <w:tabs>
        <w:tab w:val="center" w:pos="4536"/>
        <w:tab w:val="right" w:pos="9072"/>
      </w:tabs>
    </w:pPr>
  </w:style>
  <w:style w:type="character" w:customStyle="1" w:styleId="StopkaZnak">
    <w:name w:val="Stopka Znak"/>
    <w:basedOn w:val="Domylnaczcionkaakapitu"/>
    <w:link w:val="Stopka"/>
    <w:uiPriority w:val="99"/>
    <w:rsid w:val="0020436B"/>
  </w:style>
  <w:style w:type="character" w:customStyle="1" w:styleId="Nagwek1Znak">
    <w:name w:val="Nagłówek 1 Znak"/>
    <w:basedOn w:val="Domylnaczcionkaakapitu"/>
    <w:link w:val="Nagwek1"/>
    <w:rsid w:val="0045256E"/>
    <w:rPr>
      <w:rFonts w:ascii="Impact" w:eastAsia="Times New Roman" w:hAnsi="Impact" w:cs="Times New Roman"/>
      <w:spacing w:val="92"/>
      <w:sz w:val="32"/>
      <w:szCs w:val="24"/>
      <w:lang w:eastAsia="pl-PL"/>
    </w:rPr>
  </w:style>
  <w:style w:type="paragraph" w:styleId="Tekstpodstawowy">
    <w:name w:val="Body Text"/>
    <w:basedOn w:val="Normalny"/>
    <w:link w:val="TekstpodstawowyZnak"/>
    <w:semiHidden/>
    <w:rsid w:val="0045256E"/>
    <w:rPr>
      <w:rFonts w:ascii="Arial Narrow" w:eastAsia="Times New Roman" w:hAnsi="Arial Narrow" w:cs="Times New Roman"/>
      <w:b/>
      <w:bCs/>
    </w:rPr>
  </w:style>
  <w:style w:type="character" w:customStyle="1" w:styleId="TekstpodstawowyZnak">
    <w:name w:val="Tekst podstawowy Znak"/>
    <w:basedOn w:val="Domylnaczcionkaakapitu"/>
    <w:link w:val="Tekstpodstawowy"/>
    <w:semiHidden/>
    <w:rsid w:val="0045256E"/>
    <w:rPr>
      <w:rFonts w:ascii="Arial Narrow" w:eastAsia="Times New Roman" w:hAnsi="Arial Narrow" w:cs="Times New Roman"/>
      <w:b/>
      <w:bCs/>
      <w:sz w:val="24"/>
      <w:szCs w:val="24"/>
      <w:lang w:eastAsia="pl-PL"/>
    </w:rPr>
  </w:style>
  <w:style w:type="character" w:styleId="Hipercze">
    <w:name w:val="Hyperlink"/>
    <w:basedOn w:val="Domylnaczcionkaakapitu"/>
    <w:rsid w:val="0045256E"/>
    <w:rPr>
      <w:color w:val="0000FF"/>
      <w:u w:val="single"/>
    </w:rPr>
  </w:style>
  <w:style w:type="paragraph" w:styleId="Bezodstpw">
    <w:name w:val="No Spacing"/>
    <w:link w:val="BezodstpwZnak"/>
    <w:uiPriority w:val="1"/>
    <w:qFormat/>
    <w:rsid w:val="00511913"/>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511913"/>
    <w:pPr>
      <w:widowControl/>
      <w:suppressAutoHyphens/>
      <w:spacing w:line="120" w:lineRule="atLeast"/>
    </w:pPr>
    <w:rPr>
      <w:rFonts w:ascii="Times New Roman" w:eastAsia="Times New Roman" w:hAnsi="Times New Roman" w:cs="Times New Roman"/>
      <w:color w:val="auto"/>
      <w:sz w:val="22"/>
      <w:szCs w:val="20"/>
      <w:lang w:eastAsia="zh-CN" w:bidi="ar-SA"/>
    </w:rPr>
  </w:style>
  <w:style w:type="paragraph" w:customStyle="1" w:styleId="Tekstpodstawowywcity31">
    <w:name w:val="Tekst podstawowy wcięty 31"/>
    <w:basedOn w:val="Normalny"/>
    <w:rsid w:val="00511913"/>
    <w:pPr>
      <w:widowControl/>
      <w:suppressAutoHyphens/>
      <w:spacing w:line="120" w:lineRule="atLeast"/>
      <w:ind w:left="720" w:hanging="720"/>
    </w:pPr>
    <w:rPr>
      <w:rFonts w:ascii="Times New Roman" w:eastAsia="Times New Roman" w:hAnsi="Times New Roman" w:cs="Times New Roman"/>
      <w:color w:val="auto"/>
      <w:sz w:val="22"/>
      <w:szCs w:val="20"/>
      <w:lang w:eastAsia="zh-CN" w:bidi="ar-SA"/>
    </w:rPr>
  </w:style>
  <w:style w:type="paragraph" w:customStyle="1" w:styleId="Tekstpodstawowy32">
    <w:name w:val="Tekst podstawowy 32"/>
    <w:basedOn w:val="Normalny"/>
    <w:rsid w:val="00511913"/>
    <w:pPr>
      <w:widowControl/>
      <w:tabs>
        <w:tab w:val="left" w:pos="2127"/>
      </w:tabs>
      <w:suppressAutoHyphens/>
      <w:spacing w:line="120" w:lineRule="atLeast"/>
      <w:jc w:val="both"/>
    </w:pPr>
    <w:rPr>
      <w:rFonts w:ascii="Times New Roman" w:eastAsia="Times New Roman" w:hAnsi="Times New Roman" w:cs="Times New Roman"/>
      <w:color w:val="auto"/>
      <w:sz w:val="22"/>
      <w:szCs w:val="20"/>
      <w:lang w:eastAsia="zh-CN" w:bidi="ar-SA"/>
    </w:rPr>
  </w:style>
  <w:style w:type="table" w:styleId="Tabela-Siatka">
    <w:name w:val="Table Grid"/>
    <w:basedOn w:val="Standardowy"/>
    <w:uiPriority w:val="59"/>
    <w:rsid w:val="00511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511913"/>
    <w:pPr>
      <w:widowControl/>
      <w:suppressAutoHyphens/>
      <w:spacing w:before="60" w:after="60"/>
      <w:ind w:left="851" w:hanging="295"/>
      <w:jc w:val="both"/>
    </w:pPr>
    <w:rPr>
      <w:rFonts w:ascii="Times New Roman" w:eastAsia="Times New Roman" w:hAnsi="Times New Roman" w:cs="Times New Roman"/>
      <w:color w:val="auto"/>
      <w:lang w:eastAsia="zh-CN" w:bidi="ar-SA"/>
    </w:rPr>
  </w:style>
  <w:style w:type="paragraph" w:customStyle="1" w:styleId="ust">
    <w:name w:val="ust"/>
    <w:rsid w:val="00511913"/>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WW-BodyText2">
    <w:name w:val="WW-Body Text 2"/>
    <w:basedOn w:val="Normalny"/>
    <w:rsid w:val="00511913"/>
    <w:pPr>
      <w:widowControl/>
      <w:suppressAutoHyphens/>
      <w:overflowPunct w:val="0"/>
      <w:autoSpaceDE w:val="0"/>
      <w:jc w:val="both"/>
      <w:textAlignment w:val="baseline"/>
    </w:pPr>
    <w:rPr>
      <w:rFonts w:ascii="Times New Roman" w:eastAsia="Times New Roman" w:hAnsi="Times New Roman" w:cs="Times New Roman"/>
      <w:b/>
      <w:color w:val="auto"/>
      <w:szCs w:val="20"/>
      <w:lang w:eastAsia="ar-SA" w:bidi="ar-SA"/>
    </w:rPr>
  </w:style>
  <w:style w:type="paragraph" w:customStyle="1" w:styleId="Bezodstpw1">
    <w:name w:val="Bez odstępów1"/>
    <w:rsid w:val="00511913"/>
    <w:pPr>
      <w:suppressAutoHyphens/>
      <w:spacing w:after="0" w:line="100" w:lineRule="atLeast"/>
    </w:pPr>
    <w:rPr>
      <w:rFonts w:ascii="Times New Roman" w:eastAsia="Times New Roman" w:hAnsi="Times New Roman" w:cs="Times New Roman"/>
      <w:sz w:val="24"/>
      <w:szCs w:val="24"/>
      <w:lang w:eastAsia="pl-PL" w:bidi="hi-IN"/>
    </w:rPr>
  </w:style>
  <w:style w:type="character" w:customStyle="1" w:styleId="FontStyle33">
    <w:name w:val="Font Style33"/>
    <w:basedOn w:val="Domylnaczcionkaakapitu"/>
    <w:uiPriority w:val="99"/>
    <w:rsid w:val="00511913"/>
    <w:rPr>
      <w:rFonts w:ascii="Times New Roman" w:hAnsi="Times New Roman" w:cs="Times New Roman"/>
      <w:sz w:val="22"/>
      <w:szCs w:val="22"/>
    </w:rPr>
  </w:style>
  <w:style w:type="paragraph" w:customStyle="1" w:styleId="Style10">
    <w:name w:val="Style10"/>
    <w:basedOn w:val="Normalny"/>
    <w:rsid w:val="00511913"/>
    <w:pPr>
      <w:autoSpaceDE w:val="0"/>
      <w:autoSpaceDN w:val="0"/>
      <w:adjustRightInd w:val="0"/>
      <w:spacing w:line="278" w:lineRule="exact"/>
      <w:jc w:val="both"/>
    </w:pPr>
    <w:rPr>
      <w:rFonts w:ascii="Times New Roman" w:eastAsia="Times New Roman" w:hAnsi="Times New Roman" w:cs="Times New Roman"/>
      <w:color w:val="auto"/>
      <w:lang w:bidi="ar-SA"/>
    </w:rPr>
  </w:style>
  <w:style w:type="paragraph" w:customStyle="1" w:styleId="Style13">
    <w:name w:val="Style13"/>
    <w:basedOn w:val="Normalny"/>
    <w:rsid w:val="00CE7BF1"/>
    <w:pPr>
      <w:autoSpaceDE w:val="0"/>
      <w:autoSpaceDN w:val="0"/>
      <w:adjustRightInd w:val="0"/>
      <w:spacing w:line="272" w:lineRule="exact"/>
      <w:jc w:val="both"/>
    </w:pPr>
    <w:rPr>
      <w:rFonts w:ascii="Times New Roman" w:eastAsia="Times New Roman" w:hAnsi="Times New Roman" w:cs="Times New Roman"/>
      <w:color w:val="auto"/>
      <w:lang w:bidi="ar-SA"/>
    </w:rPr>
  </w:style>
  <w:style w:type="character" w:customStyle="1" w:styleId="FontStyle31">
    <w:name w:val="Font Style31"/>
    <w:basedOn w:val="Domylnaczcionkaakapitu"/>
    <w:rsid w:val="00CE7BF1"/>
    <w:rPr>
      <w:rFonts w:ascii="Times New Roman" w:hAnsi="Times New Roman" w:cs="Times New Roman"/>
      <w:b/>
      <w:bCs/>
      <w:sz w:val="22"/>
      <w:szCs w:val="22"/>
    </w:rPr>
  </w:style>
  <w:style w:type="paragraph" w:styleId="NormalnyWeb">
    <w:name w:val="Normal (Web)"/>
    <w:basedOn w:val="Normalny"/>
    <w:link w:val="NormalnyWebZnak"/>
    <w:uiPriority w:val="99"/>
    <w:rsid w:val="00811A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nyWebZnak">
    <w:name w:val="Normalny (Web) Znak"/>
    <w:link w:val="NormalnyWeb"/>
    <w:uiPriority w:val="99"/>
    <w:locked/>
    <w:rsid w:val="00811A5A"/>
    <w:rPr>
      <w:rFonts w:ascii="Times New Roman" w:eastAsia="Times New Roman" w:hAnsi="Times New Roman" w:cs="Times New Roman"/>
      <w:sz w:val="24"/>
      <w:szCs w:val="24"/>
    </w:rPr>
  </w:style>
  <w:style w:type="paragraph" w:customStyle="1" w:styleId="Default">
    <w:name w:val="Default"/>
    <w:rsid w:val="00120580"/>
    <w:pPr>
      <w:autoSpaceDE w:val="0"/>
      <w:autoSpaceDN w:val="0"/>
      <w:adjustRightInd w:val="0"/>
      <w:spacing w:after="0" w:line="240" w:lineRule="auto"/>
    </w:pPr>
    <w:rPr>
      <w:rFonts w:ascii="Arial" w:hAnsi="Arial" w:cs="Arial"/>
      <w:color w:val="000000"/>
      <w:sz w:val="24"/>
      <w:szCs w:val="24"/>
    </w:rPr>
  </w:style>
  <w:style w:type="paragraph" w:customStyle="1" w:styleId="Nagwek11">
    <w:name w:val="Nagłówek 11"/>
    <w:basedOn w:val="Normalny"/>
    <w:qFormat/>
    <w:rsid w:val="004565F1"/>
    <w:pPr>
      <w:numPr>
        <w:numId w:val="1"/>
      </w:numPr>
      <w:suppressAutoHyphens/>
      <w:spacing w:before="480" w:after="360" w:line="100" w:lineRule="atLeast"/>
      <w:jc w:val="both"/>
      <w:outlineLvl w:val="0"/>
    </w:pPr>
    <w:rPr>
      <w:rFonts w:ascii="Times New Roman" w:eastAsia="Times New Roman" w:hAnsi="Times New Roman" w:cs="Times New Roman"/>
      <w:bCs/>
      <w:color w:val="auto"/>
      <w:lang w:val="de-DE" w:eastAsia="fa-IR" w:bidi="fa-IR"/>
    </w:rPr>
  </w:style>
  <w:style w:type="paragraph" w:customStyle="1" w:styleId="Nagwek31">
    <w:name w:val="Nagłówek 31"/>
    <w:basedOn w:val="Normalny"/>
    <w:qFormat/>
    <w:rsid w:val="004565F1"/>
    <w:pPr>
      <w:numPr>
        <w:ilvl w:val="2"/>
        <w:numId w:val="1"/>
      </w:numPr>
      <w:tabs>
        <w:tab w:val="left" w:pos="1276"/>
      </w:tabs>
      <w:suppressAutoHyphens/>
      <w:spacing w:line="100" w:lineRule="atLeast"/>
      <w:jc w:val="both"/>
      <w:outlineLvl w:val="2"/>
    </w:pPr>
    <w:rPr>
      <w:rFonts w:ascii="Times New Roman" w:eastAsia="Times New Roman" w:hAnsi="Times New Roman" w:cs="Times New Roman"/>
      <w:b/>
      <w:bCs/>
      <w:color w:val="auto"/>
      <w:szCs w:val="26"/>
      <w:lang w:val="de-DE" w:eastAsia="fa-IR" w:bidi="fa-IR"/>
    </w:rPr>
  </w:style>
  <w:style w:type="paragraph" w:customStyle="1" w:styleId="Nagwek41">
    <w:name w:val="Nagłówek 41"/>
    <w:basedOn w:val="Normalny"/>
    <w:qFormat/>
    <w:rsid w:val="004565F1"/>
    <w:pPr>
      <w:numPr>
        <w:ilvl w:val="3"/>
        <w:numId w:val="1"/>
      </w:numPr>
      <w:suppressAutoHyphens/>
      <w:spacing w:line="100" w:lineRule="atLeast"/>
      <w:jc w:val="both"/>
      <w:outlineLvl w:val="3"/>
    </w:pPr>
    <w:rPr>
      <w:rFonts w:ascii="Times New Roman" w:eastAsia="Times New Roman" w:hAnsi="Times New Roman" w:cs="Times New Roman"/>
      <w:bCs/>
      <w:color w:val="auto"/>
      <w:szCs w:val="28"/>
      <w:lang w:val="de-DE" w:eastAsia="fa-IR" w:bidi="fa-IR"/>
    </w:rPr>
  </w:style>
  <w:style w:type="character" w:styleId="Numerstrony">
    <w:name w:val="page number"/>
    <w:basedOn w:val="Domylnaczcionkaakapitu"/>
    <w:rsid w:val="00450BC9"/>
  </w:style>
  <w:style w:type="character" w:customStyle="1" w:styleId="BezodstpwZnak">
    <w:name w:val="Bez odstępów Znak"/>
    <w:basedOn w:val="Domylnaczcionkaakapitu"/>
    <w:link w:val="Bezodstpw"/>
    <w:uiPriority w:val="1"/>
    <w:rsid w:val="00B72744"/>
    <w:rPr>
      <w:rFonts w:ascii="Times New Roman" w:eastAsia="Times New Roman" w:hAnsi="Times New Roman" w:cs="Times New Roman"/>
      <w:sz w:val="24"/>
      <w:szCs w:val="24"/>
      <w:lang w:eastAsia="pl-PL"/>
    </w:rPr>
  </w:style>
  <w:style w:type="character" w:customStyle="1" w:styleId="Teksttreci2Exact">
    <w:name w:val="Tekst treści (2) Exact"/>
    <w:basedOn w:val="Domylnaczcionkaakapitu"/>
    <w:rsid w:val="00C13A64"/>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sid w:val="00C13A64"/>
    <w:rPr>
      <w:rFonts w:ascii="Arial" w:eastAsia="Arial" w:hAnsi="Arial" w:cs="Arial"/>
      <w:sz w:val="20"/>
      <w:szCs w:val="20"/>
      <w:shd w:val="clear" w:color="auto" w:fill="FFFFFF"/>
    </w:rPr>
  </w:style>
  <w:style w:type="paragraph" w:customStyle="1" w:styleId="Teksttreci20">
    <w:name w:val="Tekst treści (2)"/>
    <w:basedOn w:val="Normalny"/>
    <w:link w:val="Teksttreci2"/>
    <w:rsid w:val="00C13A64"/>
    <w:pPr>
      <w:shd w:val="clear" w:color="auto" w:fill="FFFFFF"/>
      <w:spacing w:after="180" w:line="0" w:lineRule="atLeast"/>
      <w:jc w:val="center"/>
    </w:pPr>
    <w:rPr>
      <w:rFonts w:ascii="Arial" w:eastAsia="Arial" w:hAnsi="Arial" w:cs="Arial"/>
      <w:color w:val="auto"/>
      <w:sz w:val="20"/>
      <w:szCs w:val="20"/>
      <w:lang w:eastAsia="en-US" w:bidi="ar-SA"/>
    </w:rPr>
  </w:style>
  <w:style w:type="character" w:customStyle="1" w:styleId="NagweklubstopkaPogrubienie">
    <w:name w:val="Nagłówek lub stopka + Pogrubienie"/>
    <w:basedOn w:val="Domylnaczcionkaakapitu"/>
    <w:rsid w:val="00C13A64"/>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obrazu2Exact">
    <w:name w:val="Podpis obrazu (2) Exact"/>
    <w:basedOn w:val="Domylnaczcionkaakapitu"/>
    <w:link w:val="Podpisobrazu2"/>
    <w:rsid w:val="005C350E"/>
    <w:rPr>
      <w:rFonts w:ascii="Trebuchet MS" w:eastAsia="Trebuchet MS" w:hAnsi="Trebuchet MS" w:cs="Trebuchet MS"/>
      <w:b/>
      <w:bCs/>
      <w:sz w:val="21"/>
      <w:szCs w:val="21"/>
      <w:shd w:val="clear" w:color="auto" w:fill="FFFFFF"/>
    </w:rPr>
  </w:style>
  <w:style w:type="paragraph" w:customStyle="1" w:styleId="Podpisobrazu2">
    <w:name w:val="Podpis obrazu (2)"/>
    <w:basedOn w:val="Normalny"/>
    <w:link w:val="Podpisobrazu2Exact"/>
    <w:rsid w:val="005C350E"/>
    <w:pPr>
      <w:shd w:val="clear" w:color="auto" w:fill="FFFFFF"/>
      <w:spacing w:after="60" w:line="0" w:lineRule="atLeast"/>
      <w:jc w:val="right"/>
    </w:pPr>
    <w:rPr>
      <w:rFonts w:ascii="Trebuchet MS" w:eastAsia="Trebuchet MS" w:hAnsi="Trebuchet MS" w:cs="Trebuchet MS"/>
      <w:b/>
      <w:bCs/>
      <w:color w:val="auto"/>
      <w:sz w:val="21"/>
      <w:szCs w:val="21"/>
      <w:lang w:eastAsia="en-US" w:bidi="ar-SA"/>
    </w:rPr>
  </w:style>
  <w:style w:type="paragraph" w:styleId="Tekstpodstawowywcity">
    <w:name w:val="Body Text Indent"/>
    <w:basedOn w:val="Normalny"/>
    <w:link w:val="TekstpodstawowywcityZnak"/>
    <w:uiPriority w:val="99"/>
    <w:unhideWhenUsed/>
    <w:rsid w:val="00DC08ED"/>
    <w:pPr>
      <w:spacing w:after="120"/>
      <w:ind w:left="283"/>
    </w:pPr>
  </w:style>
  <w:style w:type="character" w:customStyle="1" w:styleId="TekstpodstawowywcityZnak">
    <w:name w:val="Tekst podstawowy wcięty Znak"/>
    <w:basedOn w:val="Domylnaczcionkaakapitu"/>
    <w:link w:val="Tekstpodstawowywcity"/>
    <w:uiPriority w:val="99"/>
    <w:rsid w:val="00DC08ED"/>
    <w:rPr>
      <w:rFonts w:ascii="Courier New" w:eastAsia="Courier New" w:hAnsi="Courier New" w:cs="Courier New"/>
      <w:color w:val="000000"/>
      <w:sz w:val="24"/>
      <w:szCs w:val="24"/>
      <w:lang w:eastAsia="pl-PL" w:bidi="pl-PL"/>
    </w:rPr>
  </w:style>
  <w:style w:type="paragraph" w:styleId="Lista">
    <w:name w:val="List"/>
    <w:basedOn w:val="Normalny"/>
    <w:rsid w:val="00DC08ED"/>
    <w:pPr>
      <w:widowControl/>
      <w:suppressAutoHyphens/>
      <w:overflowPunct w:val="0"/>
      <w:autoSpaceDE w:val="0"/>
      <w:ind w:left="283" w:hanging="283"/>
      <w:textAlignment w:val="baseline"/>
    </w:pPr>
    <w:rPr>
      <w:rFonts w:ascii="Times New Roman" w:eastAsia="Times New Roman" w:hAnsi="Times New Roman" w:cs="Times New Roman"/>
      <w:color w:val="auto"/>
      <w:sz w:val="20"/>
      <w:szCs w:val="20"/>
      <w:lang w:eastAsia="ar-SA" w:bidi="ar-SA"/>
    </w:rPr>
  </w:style>
  <w:style w:type="paragraph" w:styleId="Tytu">
    <w:name w:val="Title"/>
    <w:basedOn w:val="Normalny"/>
    <w:next w:val="Normalny"/>
    <w:link w:val="TytuZnak"/>
    <w:autoRedefine/>
    <w:qFormat/>
    <w:rsid w:val="00DC08ED"/>
    <w:pPr>
      <w:widowControl/>
      <w:spacing w:before="240" w:after="60"/>
      <w:jc w:val="center"/>
      <w:outlineLvl w:val="0"/>
    </w:pPr>
    <w:rPr>
      <w:rFonts w:ascii="Arial" w:eastAsia="Times New Roman" w:hAnsi="Arial" w:cs="Arial"/>
      <w:b/>
      <w:bCs/>
      <w:color w:val="auto"/>
      <w:kern w:val="28"/>
      <w:sz w:val="22"/>
      <w:szCs w:val="22"/>
      <w:lang w:bidi="ar-SA"/>
    </w:rPr>
  </w:style>
  <w:style w:type="character" w:customStyle="1" w:styleId="TytuZnak">
    <w:name w:val="Tytuł Znak"/>
    <w:basedOn w:val="Domylnaczcionkaakapitu"/>
    <w:link w:val="Tytu"/>
    <w:rsid w:val="00DC08ED"/>
    <w:rPr>
      <w:rFonts w:ascii="Arial" w:eastAsia="Times New Roman" w:hAnsi="Arial" w:cs="Arial"/>
      <w:b/>
      <w:bCs/>
      <w:kern w:val="28"/>
      <w:lang w:eastAsia="pl-PL"/>
    </w:rPr>
  </w:style>
  <w:style w:type="paragraph" w:customStyle="1" w:styleId="Zwykytekst1">
    <w:name w:val="Zwykły tekst1"/>
    <w:basedOn w:val="Normalny"/>
    <w:rsid w:val="00DC08ED"/>
    <w:pPr>
      <w:widowControl/>
      <w:suppressAutoHyphens/>
    </w:pPr>
    <w:rPr>
      <w:rFonts w:eastAsia="Times New Roman" w:cs="Arial Narrow"/>
      <w:color w:val="auto"/>
      <w:sz w:val="20"/>
      <w:szCs w:val="20"/>
      <w:lang w:eastAsia="ar-SA" w:bidi="ar-SA"/>
    </w:rPr>
  </w:style>
  <w:style w:type="character" w:customStyle="1" w:styleId="FontStyle14">
    <w:name w:val="Font Style14"/>
    <w:basedOn w:val="Domylnaczcionkaakapitu"/>
    <w:rsid w:val="00DC08ED"/>
    <w:rPr>
      <w:rFonts w:ascii="Calibri" w:hAnsi="Calibri" w:cs="Courier New"/>
      <w:b/>
      <w:bCs/>
      <w:sz w:val="14"/>
      <w:szCs w:val="14"/>
    </w:rPr>
  </w:style>
  <w:style w:type="paragraph" w:customStyle="1" w:styleId="numerowanie">
    <w:name w:val="numerowanie"/>
    <w:basedOn w:val="Normalny"/>
    <w:autoRedefine/>
    <w:rsid w:val="00DC08ED"/>
    <w:pPr>
      <w:numPr>
        <w:numId w:val="24"/>
      </w:numPr>
      <w:tabs>
        <w:tab w:val="left" w:pos="-1560"/>
        <w:tab w:val="left" w:pos="851"/>
      </w:tabs>
      <w:suppressAutoHyphens/>
      <w:jc w:val="both"/>
    </w:pPr>
    <w:rPr>
      <w:rFonts w:ascii="Times New Roman" w:eastAsia="Times New Roman" w:hAnsi="Times New Roman" w:cs="Times New Roman"/>
      <w:color w:val="auto"/>
      <w:lang w:bidi="ar-SA"/>
    </w:rPr>
  </w:style>
  <w:style w:type="paragraph" w:customStyle="1" w:styleId="BodyText21">
    <w:name w:val="Body Text 21"/>
    <w:basedOn w:val="Normalny"/>
    <w:rsid w:val="00DC08ED"/>
    <w:pPr>
      <w:tabs>
        <w:tab w:val="left" w:pos="7797"/>
      </w:tabs>
      <w:suppressAutoHyphens/>
      <w:jc w:val="both"/>
    </w:pPr>
    <w:rPr>
      <w:rFonts w:ascii="Times New Roman" w:eastAsia="SimSun" w:hAnsi="Times New Roman" w:cs="Mangal"/>
      <w:color w:val="auto"/>
      <w:kern w:val="1"/>
      <w:szCs w:val="20"/>
      <w:lang w:eastAsia="hi-IN" w:bidi="hi-IN"/>
    </w:rPr>
  </w:style>
  <w:style w:type="paragraph" w:customStyle="1" w:styleId="Styl1">
    <w:name w:val="Styl1"/>
    <w:basedOn w:val="Normalny"/>
    <w:rsid w:val="0007272F"/>
    <w:pPr>
      <w:autoSpaceDE w:val="0"/>
      <w:autoSpaceDN w:val="0"/>
      <w:spacing w:before="240"/>
      <w:jc w:val="both"/>
    </w:pPr>
    <w:rPr>
      <w:rFonts w:ascii="Arial" w:eastAsia="Times New Roman" w:hAnsi="Arial" w:cs="Arial"/>
      <w:color w:val="auto"/>
      <w:lang w:bidi="ar-SA"/>
    </w:rPr>
  </w:style>
  <w:style w:type="character" w:customStyle="1" w:styleId="AkapitzlistZnak">
    <w:name w:val="Akapit z listą Znak"/>
    <w:link w:val="Akapitzlist"/>
    <w:rsid w:val="00965A1F"/>
    <w:rPr>
      <w:rFonts w:ascii="Courier New" w:eastAsia="Courier New" w:hAnsi="Courier New" w:cs="Courier New"/>
      <w:color w:val="000000"/>
      <w:sz w:val="24"/>
      <w:szCs w:val="24"/>
      <w:lang w:eastAsia="pl-PL" w:bidi="pl-PL"/>
    </w:rPr>
  </w:style>
</w:styles>
</file>

<file path=word/webSettings.xml><?xml version="1.0" encoding="utf-8"?>
<w:webSettings xmlns:r="http://schemas.openxmlformats.org/officeDocument/2006/relationships" xmlns:w="http://schemas.openxmlformats.org/wordprocessingml/2006/main">
  <w:divs>
    <w:div w:id="485511366">
      <w:bodyDiv w:val="1"/>
      <w:marLeft w:val="0"/>
      <w:marRight w:val="0"/>
      <w:marTop w:val="0"/>
      <w:marBottom w:val="0"/>
      <w:divBdr>
        <w:top w:val="none" w:sz="0" w:space="0" w:color="auto"/>
        <w:left w:val="none" w:sz="0" w:space="0" w:color="auto"/>
        <w:bottom w:val="none" w:sz="0" w:space="0" w:color="auto"/>
        <w:right w:val="none" w:sz="0" w:space="0" w:color="auto"/>
      </w:divBdr>
      <w:divsChild>
        <w:div w:id="1760179166">
          <w:marLeft w:val="0"/>
          <w:marRight w:val="0"/>
          <w:marTop w:val="0"/>
          <w:marBottom w:val="0"/>
          <w:divBdr>
            <w:top w:val="none" w:sz="0" w:space="0" w:color="auto"/>
            <w:left w:val="none" w:sz="0" w:space="0" w:color="auto"/>
            <w:bottom w:val="none" w:sz="0" w:space="0" w:color="auto"/>
            <w:right w:val="none" w:sz="0" w:space="0" w:color="auto"/>
          </w:divBdr>
        </w:div>
        <w:div w:id="1943562080">
          <w:marLeft w:val="0"/>
          <w:marRight w:val="0"/>
          <w:marTop w:val="0"/>
          <w:marBottom w:val="0"/>
          <w:divBdr>
            <w:top w:val="none" w:sz="0" w:space="0" w:color="auto"/>
            <w:left w:val="none" w:sz="0" w:space="0" w:color="auto"/>
            <w:bottom w:val="none" w:sz="0" w:space="0" w:color="auto"/>
            <w:right w:val="none" w:sz="0" w:space="0" w:color="auto"/>
          </w:divBdr>
        </w:div>
        <w:div w:id="1850682279">
          <w:marLeft w:val="0"/>
          <w:marRight w:val="0"/>
          <w:marTop w:val="0"/>
          <w:marBottom w:val="0"/>
          <w:divBdr>
            <w:top w:val="none" w:sz="0" w:space="0" w:color="auto"/>
            <w:left w:val="none" w:sz="0" w:space="0" w:color="auto"/>
            <w:bottom w:val="none" w:sz="0" w:space="0" w:color="auto"/>
            <w:right w:val="none" w:sz="0" w:space="0" w:color="auto"/>
          </w:divBdr>
        </w:div>
        <w:div w:id="1173493593">
          <w:marLeft w:val="0"/>
          <w:marRight w:val="0"/>
          <w:marTop w:val="0"/>
          <w:marBottom w:val="0"/>
          <w:divBdr>
            <w:top w:val="none" w:sz="0" w:space="0" w:color="auto"/>
            <w:left w:val="none" w:sz="0" w:space="0" w:color="auto"/>
            <w:bottom w:val="none" w:sz="0" w:space="0" w:color="auto"/>
            <w:right w:val="none" w:sz="0" w:space="0" w:color="auto"/>
          </w:divBdr>
        </w:div>
        <w:div w:id="1255211455">
          <w:marLeft w:val="0"/>
          <w:marRight w:val="0"/>
          <w:marTop w:val="0"/>
          <w:marBottom w:val="0"/>
          <w:divBdr>
            <w:top w:val="none" w:sz="0" w:space="0" w:color="auto"/>
            <w:left w:val="none" w:sz="0" w:space="0" w:color="auto"/>
            <w:bottom w:val="none" w:sz="0" w:space="0" w:color="auto"/>
            <w:right w:val="none" w:sz="0" w:space="0" w:color="auto"/>
          </w:divBdr>
        </w:div>
        <w:div w:id="202014687">
          <w:marLeft w:val="0"/>
          <w:marRight w:val="0"/>
          <w:marTop w:val="0"/>
          <w:marBottom w:val="0"/>
          <w:divBdr>
            <w:top w:val="none" w:sz="0" w:space="0" w:color="auto"/>
            <w:left w:val="none" w:sz="0" w:space="0" w:color="auto"/>
            <w:bottom w:val="none" w:sz="0" w:space="0" w:color="auto"/>
            <w:right w:val="none" w:sz="0" w:space="0" w:color="auto"/>
          </w:divBdr>
        </w:div>
        <w:div w:id="1109660515">
          <w:marLeft w:val="0"/>
          <w:marRight w:val="0"/>
          <w:marTop w:val="0"/>
          <w:marBottom w:val="0"/>
          <w:divBdr>
            <w:top w:val="none" w:sz="0" w:space="0" w:color="auto"/>
            <w:left w:val="none" w:sz="0" w:space="0" w:color="auto"/>
            <w:bottom w:val="none" w:sz="0" w:space="0" w:color="auto"/>
            <w:right w:val="none" w:sz="0" w:space="0" w:color="auto"/>
          </w:divBdr>
        </w:div>
        <w:div w:id="1220938815">
          <w:marLeft w:val="0"/>
          <w:marRight w:val="0"/>
          <w:marTop w:val="0"/>
          <w:marBottom w:val="0"/>
          <w:divBdr>
            <w:top w:val="none" w:sz="0" w:space="0" w:color="auto"/>
            <w:left w:val="none" w:sz="0" w:space="0" w:color="auto"/>
            <w:bottom w:val="none" w:sz="0" w:space="0" w:color="auto"/>
            <w:right w:val="none" w:sz="0" w:space="0" w:color="auto"/>
          </w:divBdr>
        </w:div>
        <w:div w:id="1425146382">
          <w:marLeft w:val="0"/>
          <w:marRight w:val="0"/>
          <w:marTop w:val="0"/>
          <w:marBottom w:val="0"/>
          <w:divBdr>
            <w:top w:val="none" w:sz="0" w:space="0" w:color="auto"/>
            <w:left w:val="none" w:sz="0" w:space="0" w:color="auto"/>
            <w:bottom w:val="none" w:sz="0" w:space="0" w:color="auto"/>
            <w:right w:val="none" w:sz="0" w:space="0" w:color="auto"/>
          </w:divBdr>
        </w:div>
        <w:div w:id="1286813434">
          <w:marLeft w:val="0"/>
          <w:marRight w:val="0"/>
          <w:marTop w:val="0"/>
          <w:marBottom w:val="0"/>
          <w:divBdr>
            <w:top w:val="none" w:sz="0" w:space="0" w:color="auto"/>
            <w:left w:val="none" w:sz="0" w:space="0" w:color="auto"/>
            <w:bottom w:val="none" w:sz="0" w:space="0" w:color="auto"/>
            <w:right w:val="none" w:sz="0" w:space="0" w:color="auto"/>
          </w:divBdr>
        </w:div>
        <w:div w:id="795222681">
          <w:marLeft w:val="0"/>
          <w:marRight w:val="0"/>
          <w:marTop w:val="0"/>
          <w:marBottom w:val="0"/>
          <w:divBdr>
            <w:top w:val="none" w:sz="0" w:space="0" w:color="auto"/>
            <w:left w:val="none" w:sz="0" w:space="0" w:color="auto"/>
            <w:bottom w:val="none" w:sz="0" w:space="0" w:color="auto"/>
            <w:right w:val="none" w:sz="0" w:space="0" w:color="auto"/>
          </w:divBdr>
        </w:div>
        <w:div w:id="1494839235">
          <w:marLeft w:val="0"/>
          <w:marRight w:val="0"/>
          <w:marTop w:val="0"/>
          <w:marBottom w:val="0"/>
          <w:divBdr>
            <w:top w:val="none" w:sz="0" w:space="0" w:color="auto"/>
            <w:left w:val="none" w:sz="0" w:space="0" w:color="auto"/>
            <w:bottom w:val="none" w:sz="0" w:space="0" w:color="auto"/>
            <w:right w:val="none" w:sz="0" w:space="0" w:color="auto"/>
          </w:divBdr>
        </w:div>
        <w:div w:id="1205678311">
          <w:marLeft w:val="0"/>
          <w:marRight w:val="0"/>
          <w:marTop w:val="0"/>
          <w:marBottom w:val="0"/>
          <w:divBdr>
            <w:top w:val="none" w:sz="0" w:space="0" w:color="auto"/>
            <w:left w:val="none" w:sz="0" w:space="0" w:color="auto"/>
            <w:bottom w:val="none" w:sz="0" w:space="0" w:color="auto"/>
            <w:right w:val="none" w:sz="0" w:space="0" w:color="auto"/>
          </w:divBdr>
        </w:div>
        <w:div w:id="836381081">
          <w:marLeft w:val="0"/>
          <w:marRight w:val="0"/>
          <w:marTop w:val="0"/>
          <w:marBottom w:val="0"/>
          <w:divBdr>
            <w:top w:val="none" w:sz="0" w:space="0" w:color="auto"/>
            <w:left w:val="none" w:sz="0" w:space="0" w:color="auto"/>
            <w:bottom w:val="none" w:sz="0" w:space="0" w:color="auto"/>
            <w:right w:val="none" w:sz="0" w:space="0" w:color="auto"/>
          </w:divBdr>
        </w:div>
        <w:div w:id="1561865024">
          <w:marLeft w:val="0"/>
          <w:marRight w:val="0"/>
          <w:marTop w:val="0"/>
          <w:marBottom w:val="0"/>
          <w:divBdr>
            <w:top w:val="none" w:sz="0" w:space="0" w:color="auto"/>
            <w:left w:val="none" w:sz="0" w:space="0" w:color="auto"/>
            <w:bottom w:val="none" w:sz="0" w:space="0" w:color="auto"/>
            <w:right w:val="none" w:sz="0" w:space="0" w:color="auto"/>
          </w:divBdr>
        </w:div>
        <w:div w:id="1370951777">
          <w:marLeft w:val="0"/>
          <w:marRight w:val="0"/>
          <w:marTop w:val="0"/>
          <w:marBottom w:val="0"/>
          <w:divBdr>
            <w:top w:val="none" w:sz="0" w:space="0" w:color="auto"/>
            <w:left w:val="none" w:sz="0" w:space="0" w:color="auto"/>
            <w:bottom w:val="none" w:sz="0" w:space="0" w:color="auto"/>
            <w:right w:val="none" w:sz="0" w:space="0" w:color="auto"/>
          </w:divBdr>
        </w:div>
        <w:div w:id="1809080460">
          <w:marLeft w:val="0"/>
          <w:marRight w:val="0"/>
          <w:marTop w:val="0"/>
          <w:marBottom w:val="0"/>
          <w:divBdr>
            <w:top w:val="none" w:sz="0" w:space="0" w:color="auto"/>
            <w:left w:val="none" w:sz="0" w:space="0" w:color="auto"/>
            <w:bottom w:val="none" w:sz="0" w:space="0" w:color="auto"/>
            <w:right w:val="none" w:sz="0" w:space="0" w:color="auto"/>
          </w:divBdr>
        </w:div>
        <w:div w:id="305210999">
          <w:marLeft w:val="0"/>
          <w:marRight w:val="0"/>
          <w:marTop w:val="0"/>
          <w:marBottom w:val="0"/>
          <w:divBdr>
            <w:top w:val="none" w:sz="0" w:space="0" w:color="auto"/>
            <w:left w:val="none" w:sz="0" w:space="0" w:color="auto"/>
            <w:bottom w:val="none" w:sz="0" w:space="0" w:color="auto"/>
            <w:right w:val="none" w:sz="0" w:space="0" w:color="auto"/>
          </w:divBdr>
        </w:div>
        <w:div w:id="1227960370">
          <w:marLeft w:val="0"/>
          <w:marRight w:val="0"/>
          <w:marTop w:val="0"/>
          <w:marBottom w:val="0"/>
          <w:divBdr>
            <w:top w:val="none" w:sz="0" w:space="0" w:color="auto"/>
            <w:left w:val="none" w:sz="0" w:space="0" w:color="auto"/>
            <w:bottom w:val="none" w:sz="0" w:space="0" w:color="auto"/>
            <w:right w:val="none" w:sz="0" w:space="0" w:color="auto"/>
          </w:divBdr>
        </w:div>
        <w:div w:id="72894135">
          <w:marLeft w:val="0"/>
          <w:marRight w:val="0"/>
          <w:marTop w:val="0"/>
          <w:marBottom w:val="0"/>
          <w:divBdr>
            <w:top w:val="none" w:sz="0" w:space="0" w:color="auto"/>
            <w:left w:val="none" w:sz="0" w:space="0" w:color="auto"/>
            <w:bottom w:val="none" w:sz="0" w:space="0" w:color="auto"/>
            <w:right w:val="none" w:sz="0" w:space="0" w:color="auto"/>
          </w:divBdr>
        </w:div>
        <w:div w:id="1864172198">
          <w:marLeft w:val="0"/>
          <w:marRight w:val="0"/>
          <w:marTop w:val="0"/>
          <w:marBottom w:val="0"/>
          <w:divBdr>
            <w:top w:val="none" w:sz="0" w:space="0" w:color="auto"/>
            <w:left w:val="none" w:sz="0" w:space="0" w:color="auto"/>
            <w:bottom w:val="none" w:sz="0" w:space="0" w:color="auto"/>
            <w:right w:val="none" w:sz="0" w:space="0" w:color="auto"/>
          </w:divBdr>
        </w:div>
        <w:div w:id="715545769">
          <w:marLeft w:val="0"/>
          <w:marRight w:val="0"/>
          <w:marTop w:val="0"/>
          <w:marBottom w:val="0"/>
          <w:divBdr>
            <w:top w:val="none" w:sz="0" w:space="0" w:color="auto"/>
            <w:left w:val="none" w:sz="0" w:space="0" w:color="auto"/>
            <w:bottom w:val="none" w:sz="0" w:space="0" w:color="auto"/>
            <w:right w:val="none" w:sz="0" w:space="0" w:color="auto"/>
          </w:divBdr>
        </w:div>
        <w:div w:id="1940527079">
          <w:marLeft w:val="0"/>
          <w:marRight w:val="0"/>
          <w:marTop w:val="0"/>
          <w:marBottom w:val="0"/>
          <w:divBdr>
            <w:top w:val="none" w:sz="0" w:space="0" w:color="auto"/>
            <w:left w:val="none" w:sz="0" w:space="0" w:color="auto"/>
            <w:bottom w:val="none" w:sz="0" w:space="0" w:color="auto"/>
            <w:right w:val="none" w:sz="0" w:space="0" w:color="auto"/>
          </w:divBdr>
        </w:div>
        <w:div w:id="179585701">
          <w:marLeft w:val="0"/>
          <w:marRight w:val="0"/>
          <w:marTop w:val="0"/>
          <w:marBottom w:val="0"/>
          <w:divBdr>
            <w:top w:val="none" w:sz="0" w:space="0" w:color="auto"/>
            <w:left w:val="none" w:sz="0" w:space="0" w:color="auto"/>
            <w:bottom w:val="none" w:sz="0" w:space="0" w:color="auto"/>
            <w:right w:val="none" w:sz="0" w:space="0" w:color="auto"/>
          </w:divBdr>
        </w:div>
        <w:div w:id="1083725583">
          <w:marLeft w:val="0"/>
          <w:marRight w:val="0"/>
          <w:marTop w:val="0"/>
          <w:marBottom w:val="0"/>
          <w:divBdr>
            <w:top w:val="none" w:sz="0" w:space="0" w:color="auto"/>
            <w:left w:val="none" w:sz="0" w:space="0" w:color="auto"/>
            <w:bottom w:val="none" w:sz="0" w:space="0" w:color="auto"/>
            <w:right w:val="none" w:sz="0" w:space="0" w:color="auto"/>
          </w:divBdr>
        </w:div>
        <w:div w:id="149831985">
          <w:marLeft w:val="0"/>
          <w:marRight w:val="0"/>
          <w:marTop w:val="0"/>
          <w:marBottom w:val="0"/>
          <w:divBdr>
            <w:top w:val="none" w:sz="0" w:space="0" w:color="auto"/>
            <w:left w:val="none" w:sz="0" w:space="0" w:color="auto"/>
            <w:bottom w:val="none" w:sz="0" w:space="0" w:color="auto"/>
            <w:right w:val="none" w:sz="0" w:space="0" w:color="auto"/>
          </w:divBdr>
        </w:div>
        <w:div w:id="25758721">
          <w:marLeft w:val="0"/>
          <w:marRight w:val="0"/>
          <w:marTop w:val="0"/>
          <w:marBottom w:val="0"/>
          <w:divBdr>
            <w:top w:val="none" w:sz="0" w:space="0" w:color="auto"/>
            <w:left w:val="none" w:sz="0" w:space="0" w:color="auto"/>
            <w:bottom w:val="none" w:sz="0" w:space="0" w:color="auto"/>
            <w:right w:val="none" w:sz="0" w:space="0" w:color="auto"/>
          </w:divBdr>
        </w:div>
        <w:div w:id="228075406">
          <w:marLeft w:val="0"/>
          <w:marRight w:val="0"/>
          <w:marTop w:val="0"/>
          <w:marBottom w:val="0"/>
          <w:divBdr>
            <w:top w:val="none" w:sz="0" w:space="0" w:color="auto"/>
            <w:left w:val="none" w:sz="0" w:space="0" w:color="auto"/>
            <w:bottom w:val="none" w:sz="0" w:space="0" w:color="auto"/>
            <w:right w:val="none" w:sz="0" w:space="0" w:color="auto"/>
          </w:divBdr>
        </w:div>
        <w:div w:id="155465420">
          <w:marLeft w:val="0"/>
          <w:marRight w:val="0"/>
          <w:marTop w:val="0"/>
          <w:marBottom w:val="0"/>
          <w:divBdr>
            <w:top w:val="none" w:sz="0" w:space="0" w:color="auto"/>
            <w:left w:val="none" w:sz="0" w:space="0" w:color="auto"/>
            <w:bottom w:val="none" w:sz="0" w:space="0" w:color="auto"/>
            <w:right w:val="none" w:sz="0" w:space="0" w:color="auto"/>
          </w:divBdr>
        </w:div>
        <w:div w:id="1005203181">
          <w:marLeft w:val="0"/>
          <w:marRight w:val="0"/>
          <w:marTop w:val="0"/>
          <w:marBottom w:val="0"/>
          <w:divBdr>
            <w:top w:val="none" w:sz="0" w:space="0" w:color="auto"/>
            <w:left w:val="none" w:sz="0" w:space="0" w:color="auto"/>
            <w:bottom w:val="none" w:sz="0" w:space="0" w:color="auto"/>
            <w:right w:val="none" w:sz="0" w:space="0" w:color="auto"/>
          </w:divBdr>
        </w:div>
        <w:div w:id="1326470259">
          <w:marLeft w:val="0"/>
          <w:marRight w:val="0"/>
          <w:marTop w:val="0"/>
          <w:marBottom w:val="0"/>
          <w:divBdr>
            <w:top w:val="none" w:sz="0" w:space="0" w:color="auto"/>
            <w:left w:val="none" w:sz="0" w:space="0" w:color="auto"/>
            <w:bottom w:val="none" w:sz="0" w:space="0" w:color="auto"/>
            <w:right w:val="none" w:sz="0" w:space="0" w:color="auto"/>
          </w:divBdr>
        </w:div>
        <w:div w:id="1361318003">
          <w:marLeft w:val="0"/>
          <w:marRight w:val="0"/>
          <w:marTop w:val="0"/>
          <w:marBottom w:val="0"/>
          <w:divBdr>
            <w:top w:val="none" w:sz="0" w:space="0" w:color="auto"/>
            <w:left w:val="none" w:sz="0" w:space="0" w:color="auto"/>
            <w:bottom w:val="none" w:sz="0" w:space="0" w:color="auto"/>
            <w:right w:val="none" w:sz="0" w:space="0" w:color="auto"/>
          </w:divBdr>
        </w:div>
      </w:divsChild>
    </w:div>
    <w:div w:id="542792775">
      <w:bodyDiv w:val="1"/>
      <w:marLeft w:val="0"/>
      <w:marRight w:val="0"/>
      <w:marTop w:val="0"/>
      <w:marBottom w:val="0"/>
      <w:divBdr>
        <w:top w:val="none" w:sz="0" w:space="0" w:color="auto"/>
        <w:left w:val="none" w:sz="0" w:space="0" w:color="auto"/>
        <w:bottom w:val="none" w:sz="0" w:space="0" w:color="auto"/>
        <w:right w:val="none" w:sz="0" w:space="0" w:color="auto"/>
      </w:divBdr>
      <w:divsChild>
        <w:div w:id="667905560">
          <w:marLeft w:val="0"/>
          <w:marRight w:val="0"/>
          <w:marTop w:val="0"/>
          <w:marBottom w:val="0"/>
          <w:divBdr>
            <w:top w:val="none" w:sz="0" w:space="0" w:color="auto"/>
            <w:left w:val="none" w:sz="0" w:space="0" w:color="auto"/>
            <w:bottom w:val="none" w:sz="0" w:space="0" w:color="auto"/>
            <w:right w:val="none" w:sz="0" w:space="0" w:color="auto"/>
          </w:divBdr>
        </w:div>
        <w:div w:id="640384273">
          <w:marLeft w:val="0"/>
          <w:marRight w:val="0"/>
          <w:marTop w:val="0"/>
          <w:marBottom w:val="0"/>
          <w:divBdr>
            <w:top w:val="none" w:sz="0" w:space="0" w:color="auto"/>
            <w:left w:val="none" w:sz="0" w:space="0" w:color="auto"/>
            <w:bottom w:val="none" w:sz="0" w:space="0" w:color="auto"/>
            <w:right w:val="none" w:sz="0" w:space="0" w:color="auto"/>
          </w:divBdr>
        </w:div>
        <w:div w:id="309986628">
          <w:marLeft w:val="0"/>
          <w:marRight w:val="0"/>
          <w:marTop w:val="0"/>
          <w:marBottom w:val="0"/>
          <w:divBdr>
            <w:top w:val="none" w:sz="0" w:space="0" w:color="auto"/>
            <w:left w:val="none" w:sz="0" w:space="0" w:color="auto"/>
            <w:bottom w:val="none" w:sz="0" w:space="0" w:color="auto"/>
            <w:right w:val="none" w:sz="0" w:space="0" w:color="auto"/>
          </w:divBdr>
        </w:div>
        <w:div w:id="154301553">
          <w:marLeft w:val="0"/>
          <w:marRight w:val="0"/>
          <w:marTop w:val="0"/>
          <w:marBottom w:val="0"/>
          <w:divBdr>
            <w:top w:val="none" w:sz="0" w:space="0" w:color="auto"/>
            <w:left w:val="none" w:sz="0" w:space="0" w:color="auto"/>
            <w:bottom w:val="none" w:sz="0" w:space="0" w:color="auto"/>
            <w:right w:val="none" w:sz="0" w:space="0" w:color="auto"/>
          </w:divBdr>
        </w:div>
        <w:div w:id="964194208">
          <w:marLeft w:val="0"/>
          <w:marRight w:val="0"/>
          <w:marTop w:val="0"/>
          <w:marBottom w:val="0"/>
          <w:divBdr>
            <w:top w:val="none" w:sz="0" w:space="0" w:color="auto"/>
            <w:left w:val="none" w:sz="0" w:space="0" w:color="auto"/>
            <w:bottom w:val="none" w:sz="0" w:space="0" w:color="auto"/>
            <w:right w:val="none" w:sz="0" w:space="0" w:color="auto"/>
          </w:divBdr>
        </w:div>
        <w:div w:id="65347321">
          <w:marLeft w:val="0"/>
          <w:marRight w:val="0"/>
          <w:marTop w:val="0"/>
          <w:marBottom w:val="0"/>
          <w:divBdr>
            <w:top w:val="none" w:sz="0" w:space="0" w:color="auto"/>
            <w:left w:val="none" w:sz="0" w:space="0" w:color="auto"/>
            <w:bottom w:val="none" w:sz="0" w:space="0" w:color="auto"/>
            <w:right w:val="none" w:sz="0" w:space="0" w:color="auto"/>
          </w:divBdr>
        </w:div>
        <w:div w:id="1256788147">
          <w:marLeft w:val="0"/>
          <w:marRight w:val="0"/>
          <w:marTop w:val="0"/>
          <w:marBottom w:val="0"/>
          <w:divBdr>
            <w:top w:val="none" w:sz="0" w:space="0" w:color="auto"/>
            <w:left w:val="none" w:sz="0" w:space="0" w:color="auto"/>
            <w:bottom w:val="none" w:sz="0" w:space="0" w:color="auto"/>
            <w:right w:val="none" w:sz="0" w:space="0" w:color="auto"/>
          </w:divBdr>
        </w:div>
        <w:div w:id="783504704">
          <w:marLeft w:val="0"/>
          <w:marRight w:val="0"/>
          <w:marTop w:val="0"/>
          <w:marBottom w:val="0"/>
          <w:divBdr>
            <w:top w:val="none" w:sz="0" w:space="0" w:color="auto"/>
            <w:left w:val="none" w:sz="0" w:space="0" w:color="auto"/>
            <w:bottom w:val="none" w:sz="0" w:space="0" w:color="auto"/>
            <w:right w:val="none" w:sz="0" w:space="0" w:color="auto"/>
          </w:divBdr>
        </w:div>
        <w:div w:id="336151025">
          <w:marLeft w:val="0"/>
          <w:marRight w:val="0"/>
          <w:marTop w:val="0"/>
          <w:marBottom w:val="0"/>
          <w:divBdr>
            <w:top w:val="none" w:sz="0" w:space="0" w:color="auto"/>
            <w:left w:val="none" w:sz="0" w:space="0" w:color="auto"/>
            <w:bottom w:val="none" w:sz="0" w:space="0" w:color="auto"/>
            <w:right w:val="none" w:sz="0" w:space="0" w:color="auto"/>
          </w:divBdr>
        </w:div>
        <w:div w:id="1318920293">
          <w:marLeft w:val="0"/>
          <w:marRight w:val="0"/>
          <w:marTop w:val="0"/>
          <w:marBottom w:val="0"/>
          <w:divBdr>
            <w:top w:val="none" w:sz="0" w:space="0" w:color="auto"/>
            <w:left w:val="none" w:sz="0" w:space="0" w:color="auto"/>
            <w:bottom w:val="none" w:sz="0" w:space="0" w:color="auto"/>
            <w:right w:val="none" w:sz="0" w:space="0" w:color="auto"/>
          </w:divBdr>
        </w:div>
        <w:div w:id="1238053069">
          <w:marLeft w:val="0"/>
          <w:marRight w:val="0"/>
          <w:marTop w:val="0"/>
          <w:marBottom w:val="0"/>
          <w:divBdr>
            <w:top w:val="none" w:sz="0" w:space="0" w:color="auto"/>
            <w:left w:val="none" w:sz="0" w:space="0" w:color="auto"/>
            <w:bottom w:val="none" w:sz="0" w:space="0" w:color="auto"/>
            <w:right w:val="none" w:sz="0" w:space="0" w:color="auto"/>
          </w:divBdr>
        </w:div>
        <w:div w:id="1281565807">
          <w:marLeft w:val="0"/>
          <w:marRight w:val="0"/>
          <w:marTop w:val="0"/>
          <w:marBottom w:val="0"/>
          <w:divBdr>
            <w:top w:val="none" w:sz="0" w:space="0" w:color="auto"/>
            <w:left w:val="none" w:sz="0" w:space="0" w:color="auto"/>
            <w:bottom w:val="none" w:sz="0" w:space="0" w:color="auto"/>
            <w:right w:val="none" w:sz="0" w:space="0" w:color="auto"/>
          </w:divBdr>
        </w:div>
        <w:div w:id="1140540396">
          <w:marLeft w:val="0"/>
          <w:marRight w:val="0"/>
          <w:marTop w:val="0"/>
          <w:marBottom w:val="0"/>
          <w:divBdr>
            <w:top w:val="none" w:sz="0" w:space="0" w:color="auto"/>
            <w:left w:val="none" w:sz="0" w:space="0" w:color="auto"/>
            <w:bottom w:val="none" w:sz="0" w:space="0" w:color="auto"/>
            <w:right w:val="none" w:sz="0" w:space="0" w:color="auto"/>
          </w:divBdr>
        </w:div>
        <w:div w:id="1213270999">
          <w:marLeft w:val="0"/>
          <w:marRight w:val="0"/>
          <w:marTop w:val="0"/>
          <w:marBottom w:val="0"/>
          <w:divBdr>
            <w:top w:val="none" w:sz="0" w:space="0" w:color="auto"/>
            <w:left w:val="none" w:sz="0" w:space="0" w:color="auto"/>
            <w:bottom w:val="none" w:sz="0" w:space="0" w:color="auto"/>
            <w:right w:val="none" w:sz="0" w:space="0" w:color="auto"/>
          </w:divBdr>
        </w:div>
        <w:div w:id="1320377339">
          <w:marLeft w:val="0"/>
          <w:marRight w:val="0"/>
          <w:marTop w:val="0"/>
          <w:marBottom w:val="0"/>
          <w:divBdr>
            <w:top w:val="none" w:sz="0" w:space="0" w:color="auto"/>
            <w:left w:val="none" w:sz="0" w:space="0" w:color="auto"/>
            <w:bottom w:val="none" w:sz="0" w:space="0" w:color="auto"/>
            <w:right w:val="none" w:sz="0" w:space="0" w:color="auto"/>
          </w:divBdr>
        </w:div>
        <w:div w:id="1625186325">
          <w:marLeft w:val="0"/>
          <w:marRight w:val="0"/>
          <w:marTop w:val="0"/>
          <w:marBottom w:val="0"/>
          <w:divBdr>
            <w:top w:val="none" w:sz="0" w:space="0" w:color="auto"/>
            <w:left w:val="none" w:sz="0" w:space="0" w:color="auto"/>
            <w:bottom w:val="none" w:sz="0" w:space="0" w:color="auto"/>
            <w:right w:val="none" w:sz="0" w:space="0" w:color="auto"/>
          </w:divBdr>
        </w:div>
        <w:div w:id="901983829">
          <w:marLeft w:val="0"/>
          <w:marRight w:val="0"/>
          <w:marTop w:val="0"/>
          <w:marBottom w:val="0"/>
          <w:divBdr>
            <w:top w:val="none" w:sz="0" w:space="0" w:color="auto"/>
            <w:left w:val="none" w:sz="0" w:space="0" w:color="auto"/>
            <w:bottom w:val="none" w:sz="0" w:space="0" w:color="auto"/>
            <w:right w:val="none" w:sz="0" w:space="0" w:color="auto"/>
          </w:divBdr>
        </w:div>
        <w:div w:id="1992754372">
          <w:marLeft w:val="0"/>
          <w:marRight w:val="0"/>
          <w:marTop w:val="0"/>
          <w:marBottom w:val="0"/>
          <w:divBdr>
            <w:top w:val="none" w:sz="0" w:space="0" w:color="auto"/>
            <w:left w:val="none" w:sz="0" w:space="0" w:color="auto"/>
            <w:bottom w:val="none" w:sz="0" w:space="0" w:color="auto"/>
            <w:right w:val="none" w:sz="0" w:space="0" w:color="auto"/>
          </w:divBdr>
        </w:div>
        <w:div w:id="1771587624">
          <w:marLeft w:val="0"/>
          <w:marRight w:val="0"/>
          <w:marTop w:val="0"/>
          <w:marBottom w:val="0"/>
          <w:divBdr>
            <w:top w:val="none" w:sz="0" w:space="0" w:color="auto"/>
            <w:left w:val="none" w:sz="0" w:space="0" w:color="auto"/>
            <w:bottom w:val="none" w:sz="0" w:space="0" w:color="auto"/>
            <w:right w:val="none" w:sz="0" w:space="0" w:color="auto"/>
          </w:divBdr>
        </w:div>
        <w:div w:id="1297175141">
          <w:marLeft w:val="0"/>
          <w:marRight w:val="0"/>
          <w:marTop w:val="0"/>
          <w:marBottom w:val="0"/>
          <w:divBdr>
            <w:top w:val="none" w:sz="0" w:space="0" w:color="auto"/>
            <w:left w:val="none" w:sz="0" w:space="0" w:color="auto"/>
            <w:bottom w:val="none" w:sz="0" w:space="0" w:color="auto"/>
            <w:right w:val="none" w:sz="0" w:space="0" w:color="auto"/>
          </w:divBdr>
        </w:div>
        <w:div w:id="2124104760">
          <w:marLeft w:val="0"/>
          <w:marRight w:val="0"/>
          <w:marTop w:val="0"/>
          <w:marBottom w:val="0"/>
          <w:divBdr>
            <w:top w:val="none" w:sz="0" w:space="0" w:color="auto"/>
            <w:left w:val="none" w:sz="0" w:space="0" w:color="auto"/>
            <w:bottom w:val="none" w:sz="0" w:space="0" w:color="auto"/>
            <w:right w:val="none" w:sz="0" w:space="0" w:color="auto"/>
          </w:divBdr>
        </w:div>
        <w:div w:id="783497406">
          <w:marLeft w:val="0"/>
          <w:marRight w:val="0"/>
          <w:marTop w:val="0"/>
          <w:marBottom w:val="0"/>
          <w:divBdr>
            <w:top w:val="none" w:sz="0" w:space="0" w:color="auto"/>
            <w:left w:val="none" w:sz="0" w:space="0" w:color="auto"/>
            <w:bottom w:val="none" w:sz="0" w:space="0" w:color="auto"/>
            <w:right w:val="none" w:sz="0" w:space="0" w:color="auto"/>
          </w:divBdr>
        </w:div>
        <w:div w:id="1703438245">
          <w:marLeft w:val="0"/>
          <w:marRight w:val="0"/>
          <w:marTop w:val="0"/>
          <w:marBottom w:val="0"/>
          <w:divBdr>
            <w:top w:val="none" w:sz="0" w:space="0" w:color="auto"/>
            <w:left w:val="none" w:sz="0" w:space="0" w:color="auto"/>
            <w:bottom w:val="none" w:sz="0" w:space="0" w:color="auto"/>
            <w:right w:val="none" w:sz="0" w:space="0" w:color="auto"/>
          </w:divBdr>
        </w:div>
        <w:div w:id="1258296866">
          <w:marLeft w:val="0"/>
          <w:marRight w:val="0"/>
          <w:marTop w:val="0"/>
          <w:marBottom w:val="0"/>
          <w:divBdr>
            <w:top w:val="none" w:sz="0" w:space="0" w:color="auto"/>
            <w:left w:val="none" w:sz="0" w:space="0" w:color="auto"/>
            <w:bottom w:val="none" w:sz="0" w:space="0" w:color="auto"/>
            <w:right w:val="none" w:sz="0" w:space="0" w:color="auto"/>
          </w:divBdr>
        </w:div>
        <w:div w:id="864171173">
          <w:marLeft w:val="0"/>
          <w:marRight w:val="0"/>
          <w:marTop w:val="0"/>
          <w:marBottom w:val="0"/>
          <w:divBdr>
            <w:top w:val="none" w:sz="0" w:space="0" w:color="auto"/>
            <w:left w:val="none" w:sz="0" w:space="0" w:color="auto"/>
            <w:bottom w:val="none" w:sz="0" w:space="0" w:color="auto"/>
            <w:right w:val="none" w:sz="0" w:space="0" w:color="auto"/>
          </w:divBdr>
        </w:div>
        <w:div w:id="956181734">
          <w:marLeft w:val="0"/>
          <w:marRight w:val="0"/>
          <w:marTop w:val="0"/>
          <w:marBottom w:val="0"/>
          <w:divBdr>
            <w:top w:val="none" w:sz="0" w:space="0" w:color="auto"/>
            <w:left w:val="none" w:sz="0" w:space="0" w:color="auto"/>
            <w:bottom w:val="none" w:sz="0" w:space="0" w:color="auto"/>
            <w:right w:val="none" w:sz="0" w:space="0" w:color="auto"/>
          </w:divBdr>
        </w:div>
        <w:div w:id="401025311">
          <w:marLeft w:val="0"/>
          <w:marRight w:val="0"/>
          <w:marTop w:val="0"/>
          <w:marBottom w:val="0"/>
          <w:divBdr>
            <w:top w:val="none" w:sz="0" w:space="0" w:color="auto"/>
            <w:left w:val="none" w:sz="0" w:space="0" w:color="auto"/>
            <w:bottom w:val="none" w:sz="0" w:space="0" w:color="auto"/>
            <w:right w:val="none" w:sz="0" w:space="0" w:color="auto"/>
          </w:divBdr>
        </w:div>
        <w:div w:id="653223423">
          <w:marLeft w:val="0"/>
          <w:marRight w:val="0"/>
          <w:marTop w:val="0"/>
          <w:marBottom w:val="0"/>
          <w:divBdr>
            <w:top w:val="none" w:sz="0" w:space="0" w:color="auto"/>
            <w:left w:val="none" w:sz="0" w:space="0" w:color="auto"/>
            <w:bottom w:val="none" w:sz="0" w:space="0" w:color="auto"/>
            <w:right w:val="none" w:sz="0" w:space="0" w:color="auto"/>
          </w:divBdr>
        </w:div>
        <w:div w:id="263730534">
          <w:marLeft w:val="0"/>
          <w:marRight w:val="0"/>
          <w:marTop w:val="0"/>
          <w:marBottom w:val="0"/>
          <w:divBdr>
            <w:top w:val="none" w:sz="0" w:space="0" w:color="auto"/>
            <w:left w:val="none" w:sz="0" w:space="0" w:color="auto"/>
            <w:bottom w:val="none" w:sz="0" w:space="0" w:color="auto"/>
            <w:right w:val="none" w:sz="0" w:space="0" w:color="auto"/>
          </w:divBdr>
        </w:div>
        <w:div w:id="313611334">
          <w:marLeft w:val="0"/>
          <w:marRight w:val="0"/>
          <w:marTop w:val="0"/>
          <w:marBottom w:val="0"/>
          <w:divBdr>
            <w:top w:val="none" w:sz="0" w:space="0" w:color="auto"/>
            <w:left w:val="none" w:sz="0" w:space="0" w:color="auto"/>
            <w:bottom w:val="none" w:sz="0" w:space="0" w:color="auto"/>
            <w:right w:val="none" w:sz="0" w:space="0" w:color="auto"/>
          </w:divBdr>
        </w:div>
        <w:div w:id="872694962">
          <w:marLeft w:val="0"/>
          <w:marRight w:val="0"/>
          <w:marTop w:val="0"/>
          <w:marBottom w:val="0"/>
          <w:divBdr>
            <w:top w:val="none" w:sz="0" w:space="0" w:color="auto"/>
            <w:left w:val="none" w:sz="0" w:space="0" w:color="auto"/>
            <w:bottom w:val="none" w:sz="0" w:space="0" w:color="auto"/>
            <w:right w:val="none" w:sz="0" w:space="0" w:color="auto"/>
          </w:divBdr>
        </w:div>
        <w:div w:id="1916477140">
          <w:marLeft w:val="0"/>
          <w:marRight w:val="0"/>
          <w:marTop w:val="0"/>
          <w:marBottom w:val="0"/>
          <w:divBdr>
            <w:top w:val="none" w:sz="0" w:space="0" w:color="auto"/>
            <w:left w:val="none" w:sz="0" w:space="0" w:color="auto"/>
            <w:bottom w:val="none" w:sz="0" w:space="0" w:color="auto"/>
            <w:right w:val="none" w:sz="0" w:space="0" w:color="auto"/>
          </w:divBdr>
        </w:div>
        <w:div w:id="753746945">
          <w:marLeft w:val="0"/>
          <w:marRight w:val="0"/>
          <w:marTop w:val="0"/>
          <w:marBottom w:val="0"/>
          <w:divBdr>
            <w:top w:val="none" w:sz="0" w:space="0" w:color="auto"/>
            <w:left w:val="none" w:sz="0" w:space="0" w:color="auto"/>
            <w:bottom w:val="none" w:sz="0" w:space="0" w:color="auto"/>
            <w:right w:val="none" w:sz="0" w:space="0" w:color="auto"/>
          </w:divBdr>
        </w:div>
        <w:div w:id="1828663660">
          <w:marLeft w:val="0"/>
          <w:marRight w:val="0"/>
          <w:marTop w:val="0"/>
          <w:marBottom w:val="0"/>
          <w:divBdr>
            <w:top w:val="none" w:sz="0" w:space="0" w:color="auto"/>
            <w:left w:val="none" w:sz="0" w:space="0" w:color="auto"/>
            <w:bottom w:val="none" w:sz="0" w:space="0" w:color="auto"/>
            <w:right w:val="none" w:sz="0" w:space="0" w:color="auto"/>
          </w:divBdr>
        </w:div>
        <w:div w:id="245919781">
          <w:marLeft w:val="0"/>
          <w:marRight w:val="0"/>
          <w:marTop w:val="0"/>
          <w:marBottom w:val="0"/>
          <w:divBdr>
            <w:top w:val="none" w:sz="0" w:space="0" w:color="auto"/>
            <w:left w:val="none" w:sz="0" w:space="0" w:color="auto"/>
            <w:bottom w:val="none" w:sz="0" w:space="0" w:color="auto"/>
            <w:right w:val="none" w:sz="0" w:space="0" w:color="auto"/>
          </w:divBdr>
        </w:div>
        <w:div w:id="1788159042">
          <w:marLeft w:val="0"/>
          <w:marRight w:val="0"/>
          <w:marTop w:val="0"/>
          <w:marBottom w:val="0"/>
          <w:divBdr>
            <w:top w:val="none" w:sz="0" w:space="0" w:color="auto"/>
            <w:left w:val="none" w:sz="0" w:space="0" w:color="auto"/>
            <w:bottom w:val="none" w:sz="0" w:space="0" w:color="auto"/>
            <w:right w:val="none" w:sz="0" w:space="0" w:color="auto"/>
          </w:divBdr>
        </w:div>
        <w:div w:id="493759170">
          <w:marLeft w:val="0"/>
          <w:marRight w:val="0"/>
          <w:marTop w:val="0"/>
          <w:marBottom w:val="0"/>
          <w:divBdr>
            <w:top w:val="none" w:sz="0" w:space="0" w:color="auto"/>
            <w:left w:val="none" w:sz="0" w:space="0" w:color="auto"/>
            <w:bottom w:val="none" w:sz="0" w:space="0" w:color="auto"/>
            <w:right w:val="none" w:sz="0" w:space="0" w:color="auto"/>
          </w:divBdr>
        </w:div>
        <w:div w:id="1664428007">
          <w:marLeft w:val="0"/>
          <w:marRight w:val="0"/>
          <w:marTop w:val="0"/>
          <w:marBottom w:val="0"/>
          <w:divBdr>
            <w:top w:val="none" w:sz="0" w:space="0" w:color="auto"/>
            <w:left w:val="none" w:sz="0" w:space="0" w:color="auto"/>
            <w:bottom w:val="none" w:sz="0" w:space="0" w:color="auto"/>
            <w:right w:val="none" w:sz="0" w:space="0" w:color="auto"/>
          </w:divBdr>
        </w:div>
        <w:div w:id="1278492319">
          <w:marLeft w:val="0"/>
          <w:marRight w:val="0"/>
          <w:marTop w:val="0"/>
          <w:marBottom w:val="0"/>
          <w:divBdr>
            <w:top w:val="none" w:sz="0" w:space="0" w:color="auto"/>
            <w:left w:val="none" w:sz="0" w:space="0" w:color="auto"/>
            <w:bottom w:val="none" w:sz="0" w:space="0" w:color="auto"/>
            <w:right w:val="none" w:sz="0" w:space="0" w:color="auto"/>
          </w:divBdr>
        </w:div>
        <w:div w:id="2097046222">
          <w:marLeft w:val="0"/>
          <w:marRight w:val="0"/>
          <w:marTop w:val="0"/>
          <w:marBottom w:val="0"/>
          <w:divBdr>
            <w:top w:val="none" w:sz="0" w:space="0" w:color="auto"/>
            <w:left w:val="none" w:sz="0" w:space="0" w:color="auto"/>
            <w:bottom w:val="none" w:sz="0" w:space="0" w:color="auto"/>
            <w:right w:val="none" w:sz="0" w:space="0" w:color="auto"/>
          </w:divBdr>
        </w:div>
        <w:div w:id="685908562">
          <w:marLeft w:val="0"/>
          <w:marRight w:val="0"/>
          <w:marTop w:val="0"/>
          <w:marBottom w:val="0"/>
          <w:divBdr>
            <w:top w:val="none" w:sz="0" w:space="0" w:color="auto"/>
            <w:left w:val="none" w:sz="0" w:space="0" w:color="auto"/>
            <w:bottom w:val="none" w:sz="0" w:space="0" w:color="auto"/>
            <w:right w:val="none" w:sz="0" w:space="0" w:color="auto"/>
          </w:divBdr>
        </w:div>
        <w:div w:id="826289228">
          <w:marLeft w:val="0"/>
          <w:marRight w:val="0"/>
          <w:marTop w:val="0"/>
          <w:marBottom w:val="0"/>
          <w:divBdr>
            <w:top w:val="none" w:sz="0" w:space="0" w:color="auto"/>
            <w:left w:val="none" w:sz="0" w:space="0" w:color="auto"/>
            <w:bottom w:val="none" w:sz="0" w:space="0" w:color="auto"/>
            <w:right w:val="none" w:sz="0" w:space="0" w:color="auto"/>
          </w:divBdr>
        </w:div>
        <w:div w:id="1945992639">
          <w:marLeft w:val="0"/>
          <w:marRight w:val="0"/>
          <w:marTop w:val="0"/>
          <w:marBottom w:val="0"/>
          <w:divBdr>
            <w:top w:val="none" w:sz="0" w:space="0" w:color="auto"/>
            <w:left w:val="none" w:sz="0" w:space="0" w:color="auto"/>
            <w:bottom w:val="none" w:sz="0" w:space="0" w:color="auto"/>
            <w:right w:val="none" w:sz="0" w:space="0" w:color="auto"/>
          </w:divBdr>
        </w:div>
        <w:div w:id="995450378">
          <w:marLeft w:val="0"/>
          <w:marRight w:val="0"/>
          <w:marTop w:val="0"/>
          <w:marBottom w:val="0"/>
          <w:divBdr>
            <w:top w:val="none" w:sz="0" w:space="0" w:color="auto"/>
            <w:left w:val="none" w:sz="0" w:space="0" w:color="auto"/>
            <w:bottom w:val="none" w:sz="0" w:space="0" w:color="auto"/>
            <w:right w:val="none" w:sz="0" w:space="0" w:color="auto"/>
          </w:divBdr>
        </w:div>
        <w:div w:id="1509978842">
          <w:marLeft w:val="0"/>
          <w:marRight w:val="0"/>
          <w:marTop w:val="0"/>
          <w:marBottom w:val="0"/>
          <w:divBdr>
            <w:top w:val="none" w:sz="0" w:space="0" w:color="auto"/>
            <w:left w:val="none" w:sz="0" w:space="0" w:color="auto"/>
            <w:bottom w:val="none" w:sz="0" w:space="0" w:color="auto"/>
            <w:right w:val="none" w:sz="0" w:space="0" w:color="auto"/>
          </w:divBdr>
        </w:div>
        <w:div w:id="1363821109">
          <w:marLeft w:val="0"/>
          <w:marRight w:val="0"/>
          <w:marTop w:val="0"/>
          <w:marBottom w:val="0"/>
          <w:divBdr>
            <w:top w:val="none" w:sz="0" w:space="0" w:color="auto"/>
            <w:left w:val="none" w:sz="0" w:space="0" w:color="auto"/>
            <w:bottom w:val="none" w:sz="0" w:space="0" w:color="auto"/>
            <w:right w:val="none" w:sz="0" w:space="0" w:color="auto"/>
          </w:divBdr>
        </w:div>
        <w:div w:id="2064327949">
          <w:marLeft w:val="0"/>
          <w:marRight w:val="0"/>
          <w:marTop w:val="0"/>
          <w:marBottom w:val="0"/>
          <w:divBdr>
            <w:top w:val="none" w:sz="0" w:space="0" w:color="auto"/>
            <w:left w:val="none" w:sz="0" w:space="0" w:color="auto"/>
            <w:bottom w:val="none" w:sz="0" w:space="0" w:color="auto"/>
            <w:right w:val="none" w:sz="0" w:space="0" w:color="auto"/>
          </w:divBdr>
        </w:div>
        <w:div w:id="2060977516">
          <w:marLeft w:val="0"/>
          <w:marRight w:val="0"/>
          <w:marTop w:val="0"/>
          <w:marBottom w:val="0"/>
          <w:divBdr>
            <w:top w:val="none" w:sz="0" w:space="0" w:color="auto"/>
            <w:left w:val="none" w:sz="0" w:space="0" w:color="auto"/>
            <w:bottom w:val="none" w:sz="0" w:space="0" w:color="auto"/>
            <w:right w:val="none" w:sz="0" w:space="0" w:color="auto"/>
          </w:divBdr>
        </w:div>
        <w:div w:id="206187031">
          <w:marLeft w:val="0"/>
          <w:marRight w:val="0"/>
          <w:marTop w:val="0"/>
          <w:marBottom w:val="0"/>
          <w:divBdr>
            <w:top w:val="none" w:sz="0" w:space="0" w:color="auto"/>
            <w:left w:val="none" w:sz="0" w:space="0" w:color="auto"/>
            <w:bottom w:val="none" w:sz="0" w:space="0" w:color="auto"/>
            <w:right w:val="none" w:sz="0" w:space="0" w:color="auto"/>
          </w:divBdr>
        </w:div>
        <w:div w:id="973144694">
          <w:marLeft w:val="0"/>
          <w:marRight w:val="0"/>
          <w:marTop w:val="0"/>
          <w:marBottom w:val="0"/>
          <w:divBdr>
            <w:top w:val="none" w:sz="0" w:space="0" w:color="auto"/>
            <w:left w:val="none" w:sz="0" w:space="0" w:color="auto"/>
            <w:bottom w:val="none" w:sz="0" w:space="0" w:color="auto"/>
            <w:right w:val="none" w:sz="0" w:space="0" w:color="auto"/>
          </w:divBdr>
        </w:div>
        <w:div w:id="49379362">
          <w:marLeft w:val="0"/>
          <w:marRight w:val="0"/>
          <w:marTop w:val="0"/>
          <w:marBottom w:val="0"/>
          <w:divBdr>
            <w:top w:val="none" w:sz="0" w:space="0" w:color="auto"/>
            <w:left w:val="none" w:sz="0" w:space="0" w:color="auto"/>
            <w:bottom w:val="none" w:sz="0" w:space="0" w:color="auto"/>
            <w:right w:val="none" w:sz="0" w:space="0" w:color="auto"/>
          </w:divBdr>
        </w:div>
        <w:div w:id="1498497334">
          <w:marLeft w:val="0"/>
          <w:marRight w:val="0"/>
          <w:marTop w:val="0"/>
          <w:marBottom w:val="0"/>
          <w:divBdr>
            <w:top w:val="none" w:sz="0" w:space="0" w:color="auto"/>
            <w:left w:val="none" w:sz="0" w:space="0" w:color="auto"/>
            <w:bottom w:val="none" w:sz="0" w:space="0" w:color="auto"/>
            <w:right w:val="none" w:sz="0" w:space="0" w:color="auto"/>
          </w:divBdr>
        </w:div>
        <w:div w:id="1501189101">
          <w:marLeft w:val="0"/>
          <w:marRight w:val="0"/>
          <w:marTop w:val="0"/>
          <w:marBottom w:val="0"/>
          <w:divBdr>
            <w:top w:val="none" w:sz="0" w:space="0" w:color="auto"/>
            <w:left w:val="none" w:sz="0" w:space="0" w:color="auto"/>
            <w:bottom w:val="none" w:sz="0" w:space="0" w:color="auto"/>
            <w:right w:val="none" w:sz="0" w:space="0" w:color="auto"/>
          </w:divBdr>
        </w:div>
        <w:div w:id="1514026444">
          <w:marLeft w:val="0"/>
          <w:marRight w:val="0"/>
          <w:marTop w:val="0"/>
          <w:marBottom w:val="0"/>
          <w:divBdr>
            <w:top w:val="none" w:sz="0" w:space="0" w:color="auto"/>
            <w:left w:val="none" w:sz="0" w:space="0" w:color="auto"/>
            <w:bottom w:val="none" w:sz="0" w:space="0" w:color="auto"/>
            <w:right w:val="none" w:sz="0" w:space="0" w:color="auto"/>
          </w:divBdr>
        </w:div>
        <w:div w:id="1596014720">
          <w:marLeft w:val="0"/>
          <w:marRight w:val="0"/>
          <w:marTop w:val="0"/>
          <w:marBottom w:val="0"/>
          <w:divBdr>
            <w:top w:val="none" w:sz="0" w:space="0" w:color="auto"/>
            <w:left w:val="none" w:sz="0" w:space="0" w:color="auto"/>
            <w:bottom w:val="none" w:sz="0" w:space="0" w:color="auto"/>
            <w:right w:val="none" w:sz="0" w:space="0" w:color="auto"/>
          </w:divBdr>
        </w:div>
        <w:div w:id="2106607247">
          <w:marLeft w:val="0"/>
          <w:marRight w:val="0"/>
          <w:marTop w:val="0"/>
          <w:marBottom w:val="0"/>
          <w:divBdr>
            <w:top w:val="none" w:sz="0" w:space="0" w:color="auto"/>
            <w:left w:val="none" w:sz="0" w:space="0" w:color="auto"/>
            <w:bottom w:val="none" w:sz="0" w:space="0" w:color="auto"/>
            <w:right w:val="none" w:sz="0" w:space="0" w:color="auto"/>
          </w:divBdr>
        </w:div>
        <w:div w:id="1989435595">
          <w:marLeft w:val="0"/>
          <w:marRight w:val="0"/>
          <w:marTop w:val="0"/>
          <w:marBottom w:val="0"/>
          <w:divBdr>
            <w:top w:val="none" w:sz="0" w:space="0" w:color="auto"/>
            <w:left w:val="none" w:sz="0" w:space="0" w:color="auto"/>
            <w:bottom w:val="none" w:sz="0" w:space="0" w:color="auto"/>
            <w:right w:val="none" w:sz="0" w:space="0" w:color="auto"/>
          </w:divBdr>
        </w:div>
        <w:div w:id="1989702230">
          <w:marLeft w:val="0"/>
          <w:marRight w:val="0"/>
          <w:marTop w:val="0"/>
          <w:marBottom w:val="0"/>
          <w:divBdr>
            <w:top w:val="none" w:sz="0" w:space="0" w:color="auto"/>
            <w:left w:val="none" w:sz="0" w:space="0" w:color="auto"/>
            <w:bottom w:val="none" w:sz="0" w:space="0" w:color="auto"/>
            <w:right w:val="none" w:sz="0" w:space="0" w:color="auto"/>
          </w:divBdr>
        </w:div>
        <w:div w:id="1708027576">
          <w:marLeft w:val="0"/>
          <w:marRight w:val="0"/>
          <w:marTop w:val="0"/>
          <w:marBottom w:val="0"/>
          <w:divBdr>
            <w:top w:val="none" w:sz="0" w:space="0" w:color="auto"/>
            <w:left w:val="none" w:sz="0" w:space="0" w:color="auto"/>
            <w:bottom w:val="none" w:sz="0" w:space="0" w:color="auto"/>
            <w:right w:val="none" w:sz="0" w:space="0" w:color="auto"/>
          </w:divBdr>
        </w:div>
        <w:div w:id="615260770">
          <w:marLeft w:val="0"/>
          <w:marRight w:val="0"/>
          <w:marTop w:val="0"/>
          <w:marBottom w:val="0"/>
          <w:divBdr>
            <w:top w:val="none" w:sz="0" w:space="0" w:color="auto"/>
            <w:left w:val="none" w:sz="0" w:space="0" w:color="auto"/>
            <w:bottom w:val="none" w:sz="0" w:space="0" w:color="auto"/>
            <w:right w:val="none" w:sz="0" w:space="0" w:color="auto"/>
          </w:divBdr>
        </w:div>
        <w:div w:id="774253183">
          <w:marLeft w:val="0"/>
          <w:marRight w:val="0"/>
          <w:marTop w:val="0"/>
          <w:marBottom w:val="0"/>
          <w:divBdr>
            <w:top w:val="none" w:sz="0" w:space="0" w:color="auto"/>
            <w:left w:val="none" w:sz="0" w:space="0" w:color="auto"/>
            <w:bottom w:val="none" w:sz="0" w:space="0" w:color="auto"/>
            <w:right w:val="none" w:sz="0" w:space="0" w:color="auto"/>
          </w:divBdr>
        </w:div>
        <w:div w:id="1414350009">
          <w:marLeft w:val="0"/>
          <w:marRight w:val="0"/>
          <w:marTop w:val="0"/>
          <w:marBottom w:val="0"/>
          <w:divBdr>
            <w:top w:val="none" w:sz="0" w:space="0" w:color="auto"/>
            <w:left w:val="none" w:sz="0" w:space="0" w:color="auto"/>
            <w:bottom w:val="none" w:sz="0" w:space="0" w:color="auto"/>
            <w:right w:val="none" w:sz="0" w:space="0" w:color="auto"/>
          </w:divBdr>
        </w:div>
        <w:div w:id="279727218">
          <w:marLeft w:val="0"/>
          <w:marRight w:val="0"/>
          <w:marTop w:val="0"/>
          <w:marBottom w:val="0"/>
          <w:divBdr>
            <w:top w:val="none" w:sz="0" w:space="0" w:color="auto"/>
            <w:left w:val="none" w:sz="0" w:space="0" w:color="auto"/>
            <w:bottom w:val="none" w:sz="0" w:space="0" w:color="auto"/>
            <w:right w:val="none" w:sz="0" w:space="0" w:color="auto"/>
          </w:divBdr>
        </w:div>
        <w:div w:id="1111167130">
          <w:marLeft w:val="0"/>
          <w:marRight w:val="0"/>
          <w:marTop w:val="0"/>
          <w:marBottom w:val="0"/>
          <w:divBdr>
            <w:top w:val="none" w:sz="0" w:space="0" w:color="auto"/>
            <w:left w:val="none" w:sz="0" w:space="0" w:color="auto"/>
            <w:bottom w:val="none" w:sz="0" w:space="0" w:color="auto"/>
            <w:right w:val="none" w:sz="0" w:space="0" w:color="auto"/>
          </w:divBdr>
        </w:div>
        <w:div w:id="2111730512">
          <w:marLeft w:val="0"/>
          <w:marRight w:val="0"/>
          <w:marTop w:val="0"/>
          <w:marBottom w:val="0"/>
          <w:divBdr>
            <w:top w:val="none" w:sz="0" w:space="0" w:color="auto"/>
            <w:left w:val="none" w:sz="0" w:space="0" w:color="auto"/>
            <w:bottom w:val="none" w:sz="0" w:space="0" w:color="auto"/>
            <w:right w:val="none" w:sz="0" w:space="0" w:color="auto"/>
          </w:divBdr>
        </w:div>
        <w:div w:id="1681467832">
          <w:marLeft w:val="0"/>
          <w:marRight w:val="0"/>
          <w:marTop w:val="0"/>
          <w:marBottom w:val="0"/>
          <w:divBdr>
            <w:top w:val="none" w:sz="0" w:space="0" w:color="auto"/>
            <w:left w:val="none" w:sz="0" w:space="0" w:color="auto"/>
            <w:bottom w:val="none" w:sz="0" w:space="0" w:color="auto"/>
            <w:right w:val="none" w:sz="0" w:space="0" w:color="auto"/>
          </w:divBdr>
        </w:div>
        <w:div w:id="383600438">
          <w:marLeft w:val="0"/>
          <w:marRight w:val="0"/>
          <w:marTop w:val="0"/>
          <w:marBottom w:val="0"/>
          <w:divBdr>
            <w:top w:val="none" w:sz="0" w:space="0" w:color="auto"/>
            <w:left w:val="none" w:sz="0" w:space="0" w:color="auto"/>
            <w:bottom w:val="none" w:sz="0" w:space="0" w:color="auto"/>
            <w:right w:val="none" w:sz="0" w:space="0" w:color="auto"/>
          </w:divBdr>
        </w:div>
        <w:div w:id="1891067777">
          <w:marLeft w:val="0"/>
          <w:marRight w:val="0"/>
          <w:marTop w:val="0"/>
          <w:marBottom w:val="0"/>
          <w:divBdr>
            <w:top w:val="none" w:sz="0" w:space="0" w:color="auto"/>
            <w:left w:val="none" w:sz="0" w:space="0" w:color="auto"/>
            <w:bottom w:val="none" w:sz="0" w:space="0" w:color="auto"/>
            <w:right w:val="none" w:sz="0" w:space="0" w:color="auto"/>
          </w:divBdr>
        </w:div>
        <w:div w:id="1512406247">
          <w:marLeft w:val="0"/>
          <w:marRight w:val="0"/>
          <w:marTop w:val="0"/>
          <w:marBottom w:val="0"/>
          <w:divBdr>
            <w:top w:val="none" w:sz="0" w:space="0" w:color="auto"/>
            <w:left w:val="none" w:sz="0" w:space="0" w:color="auto"/>
            <w:bottom w:val="none" w:sz="0" w:space="0" w:color="auto"/>
            <w:right w:val="none" w:sz="0" w:space="0" w:color="auto"/>
          </w:divBdr>
        </w:div>
        <w:div w:id="1636989503">
          <w:marLeft w:val="0"/>
          <w:marRight w:val="0"/>
          <w:marTop w:val="0"/>
          <w:marBottom w:val="0"/>
          <w:divBdr>
            <w:top w:val="none" w:sz="0" w:space="0" w:color="auto"/>
            <w:left w:val="none" w:sz="0" w:space="0" w:color="auto"/>
            <w:bottom w:val="none" w:sz="0" w:space="0" w:color="auto"/>
            <w:right w:val="none" w:sz="0" w:space="0" w:color="auto"/>
          </w:divBdr>
        </w:div>
        <w:div w:id="1861698696">
          <w:marLeft w:val="0"/>
          <w:marRight w:val="0"/>
          <w:marTop w:val="0"/>
          <w:marBottom w:val="0"/>
          <w:divBdr>
            <w:top w:val="none" w:sz="0" w:space="0" w:color="auto"/>
            <w:left w:val="none" w:sz="0" w:space="0" w:color="auto"/>
            <w:bottom w:val="none" w:sz="0" w:space="0" w:color="auto"/>
            <w:right w:val="none" w:sz="0" w:space="0" w:color="auto"/>
          </w:divBdr>
        </w:div>
        <w:div w:id="1119640863">
          <w:marLeft w:val="0"/>
          <w:marRight w:val="0"/>
          <w:marTop w:val="0"/>
          <w:marBottom w:val="0"/>
          <w:divBdr>
            <w:top w:val="none" w:sz="0" w:space="0" w:color="auto"/>
            <w:left w:val="none" w:sz="0" w:space="0" w:color="auto"/>
            <w:bottom w:val="none" w:sz="0" w:space="0" w:color="auto"/>
            <w:right w:val="none" w:sz="0" w:space="0" w:color="auto"/>
          </w:divBdr>
        </w:div>
        <w:div w:id="433747157">
          <w:marLeft w:val="0"/>
          <w:marRight w:val="0"/>
          <w:marTop w:val="0"/>
          <w:marBottom w:val="0"/>
          <w:divBdr>
            <w:top w:val="none" w:sz="0" w:space="0" w:color="auto"/>
            <w:left w:val="none" w:sz="0" w:space="0" w:color="auto"/>
            <w:bottom w:val="none" w:sz="0" w:space="0" w:color="auto"/>
            <w:right w:val="none" w:sz="0" w:space="0" w:color="auto"/>
          </w:divBdr>
        </w:div>
        <w:div w:id="935482226">
          <w:marLeft w:val="0"/>
          <w:marRight w:val="0"/>
          <w:marTop w:val="0"/>
          <w:marBottom w:val="0"/>
          <w:divBdr>
            <w:top w:val="none" w:sz="0" w:space="0" w:color="auto"/>
            <w:left w:val="none" w:sz="0" w:space="0" w:color="auto"/>
            <w:bottom w:val="none" w:sz="0" w:space="0" w:color="auto"/>
            <w:right w:val="none" w:sz="0" w:space="0" w:color="auto"/>
          </w:divBdr>
        </w:div>
        <w:div w:id="1522890546">
          <w:marLeft w:val="0"/>
          <w:marRight w:val="0"/>
          <w:marTop w:val="0"/>
          <w:marBottom w:val="0"/>
          <w:divBdr>
            <w:top w:val="none" w:sz="0" w:space="0" w:color="auto"/>
            <w:left w:val="none" w:sz="0" w:space="0" w:color="auto"/>
            <w:bottom w:val="none" w:sz="0" w:space="0" w:color="auto"/>
            <w:right w:val="none" w:sz="0" w:space="0" w:color="auto"/>
          </w:divBdr>
        </w:div>
        <w:div w:id="1670330294">
          <w:marLeft w:val="0"/>
          <w:marRight w:val="0"/>
          <w:marTop w:val="0"/>
          <w:marBottom w:val="0"/>
          <w:divBdr>
            <w:top w:val="none" w:sz="0" w:space="0" w:color="auto"/>
            <w:left w:val="none" w:sz="0" w:space="0" w:color="auto"/>
            <w:bottom w:val="none" w:sz="0" w:space="0" w:color="auto"/>
            <w:right w:val="none" w:sz="0" w:space="0" w:color="auto"/>
          </w:divBdr>
        </w:div>
        <w:div w:id="1399403117">
          <w:marLeft w:val="0"/>
          <w:marRight w:val="0"/>
          <w:marTop w:val="0"/>
          <w:marBottom w:val="0"/>
          <w:divBdr>
            <w:top w:val="none" w:sz="0" w:space="0" w:color="auto"/>
            <w:left w:val="none" w:sz="0" w:space="0" w:color="auto"/>
            <w:bottom w:val="none" w:sz="0" w:space="0" w:color="auto"/>
            <w:right w:val="none" w:sz="0" w:space="0" w:color="auto"/>
          </w:divBdr>
        </w:div>
        <w:div w:id="491795135">
          <w:marLeft w:val="0"/>
          <w:marRight w:val="0"/>
          <w:marTop w:val="0"/>
          <w:marBottom w:val="0"/>
          <w:divBdr>
            <w:top w:val="none" w:sz="0" w:space="0" w:color="auto"/>
            <w:left w:val="none" w:sz="0" w:space="0" w:color="auto"/>
            <w:bottom w:val="none" w:sz="0" w:space="0" w:color="auto"/>
            <w:right w:val="none" w:sz="0" w:space="0" w:color="auto"/>
          </w:divBdr>
        </w:div>
        <w:div w:id="1405567775">
          <w:marLeft w:val="0"/>
          <w:marRight w:val="0"/>
          <w:marTop w:val="0"/>
          <w:marBottom w:val="0"/>
          <w:divBdr>
            <w:top w:val="none" w:sz="0" w:space="0" w:color="auto"/>
            <w:left w:val="none" w:sz="0" w:space="0" w:color="auto"/>
            <w:bottom w:val="none" w:sz="0" w:space="0" w:color="auto"/>
            <w:right w:val="none" w:sz="0" w:space="0" w:color="auto"/>
          </w:divBdr>
        </w:div>
        <w:div w:id="715007313">
          <w:marLeft w:val="0"/>
          <w:marRight w:val="0"/>
          <w:marTop w:val="0"/>
          <w:marBottom w:val="0"/>
          <w:divBdr>
            <w:top w:val="none" w:sz="0" w:space="0" w:color="auto"/>
            <w:left w:val="none" w:sz="0" w:space="0" w:color="auto"/>
            <w:bottom w:val="none" w:sz="0" w:space="0" w:color="auto"/>
            <w:right w:val="none" w:sz="0" w:space="0" w:color="auto"/>
          </w:divBdr>
        </w:div>
        <w:div w:id="738749288">
          <w:marLeft w:val="0"/>
          <w:marRight w:val="0"/>
          <w:marTop w:val="0"/>
          <w:marBottom w:val="0"/>
          <w:divBdr>
            <w:top w:val="none" w:sz="0" w:space="0" w:color="auto"/>
            <w:left w:val="none" w:sz="0" w:space="0" w:color="auto"/>
            <w:bottom w:val="none" w:sz="0" w:space="0" w:color="auto"/>
            <w:right w:val="none" w:sz="0" w:space="0" w:color="auto"/>
          </w:divBdr>
        </w:div>
        <w:div w:id="626475925">
          <w:marLeft w:val="0"/>
          <w:marRight w:val="0"/>
          <w:marTop w:val="0"/>
          <w:marBottom w:val="0"/>
          <w:divBdr>
            <w:top w:val="none" w:sz="0" w:space="0" w:color="auto"/>
            <w:left w:val="none" w:sz="0" w:space="0" w:color="auto"/>
            <w:bottom w:val="none" w:sz="0" w:space="0" w:color="auto"/>
            <w:right w:val="none" w:sz="0" w:space="0" w:color="auto"/>
          </w:divBdr>
        </w:div>
        <w:div w:id="1236237627">
          <w:marLeft w:val="0"/>
          <w:marRight w:val="0"/>
          <w:marTop w:val="0"/>
          <w:marBottom w:val="0"/>
          <w:divBdr>
            <w:top w:val="none" w:sz="0" w:space="0" w:color="auto"/>
            <w:left w:val="none" w:sz="0" w:space="0" w:color="auto"/>
            <w:bottom w:val="none" w:sz="0" w:space="0" w:color="auto"/>
            <w:right w:val="none" w:sz="0" w:space="0" w:color="auto"/>
          </w:divBdr>
        </w:div>
        <w:div w:id="1803884076">
          <w:marLeft w:val="0"/>
          <w:marRight w:val="0"/>
          <w:marTop w:val="0"/>
          <w:marBottom w:val="0"/>
          <w:divBdr>
            <w:top w:val="none" w:sz="0" w:space="0" w:color="auto"/>
            <w:left w:val="none" w:sz="0" w:space="0" w:color="auto"/>
            <w:bottom w:val="none" w:sz="0" w:space="0" w:color="auto"/>
            <w:right w:val="none" w:sz="0" w:space="0" w:color="auto"/>
          </w:divBdr>
        </w:div>
        <w:div w:id="640112520">
          <w:marLeft w:val="0"/>
          <w:marRight w:val="0"/>
          <w:marTop w:val="0"/>
          <w:marBottom w:val="0"/>
          <w:divBdr>
            <w:top w:val="none" w:sz="0" w:space="0" w:color="auto"/>
            <w:left w:val="none" w:sz="0" w:space="0" w:color="auto"/>
            <w:bottom w:val="none" w:sz="0" w:space="0" w:color="auto"/>
            <w:right w:val="none" w:sz="0" w:space="0" w:color="auto"/>
          </w:divBdr>
        </w:div>
      </w:divsChild>
    </w:div>
    <w:div w:id="1483615971">
      <w:bodyDiv w:val="1"/>
      <w:marLeft w:val="0"/>
      <w:marRight w:val="0"/>
      <w:marTop w:val="0"/>
      <w:marBottom w:val="0"/>
      <w:divBdr>
        <w:top w:val="none" w:sz="0" w:space="0" w:color="auto"/>
        <w:left w:val="none" w:sz="0" w:space="0" w:color="auto"/>
        <w:bottom w:val="none" w:sz="0" w:space="0" w:color="auto"/>
        <w:right w:val="none" w:sz="0" w:space="0" w:color="auto"/>
      </w:divBdr>
      <w:divsChild>
        <w:div w:id="1025207807">
          <w:marLeft w:val="0"/>
          <w:marRight w:val="0"/>
          <w:marTop w:val="0"/>
          <w:marBottom w:val="0"/>
          <w:divBdr>
            <w:top w:val="none" w:sz="0" w:space="0" w:color="auto"/>
            <w:left w:val="none" w:sz="0" w:space="0" w:color="auto"/>
            <w:bottom w:val="none" w:sz="0" w:space="0" w:color="auto"/>
            <w:right w:val="none" w:sz="0" w:space="0" w:color="auto"/>
          </w:divBdr>
        </w:div>
        <w:div w:id="1879124181">
          <w:marLeft w:val="0"/>
          <w:marRight w:val="0"/>
          <w:marTop w:val="0"/>
          <w:marBottom w:val="0"/>
          <w:divBdr>
            <w:top w:val="none" w:sz="0" w:space="0" w:color="auto"/>
            <w:left w:val="none" w:sz="0" w:space="0" w:color="auto"/>
            <w:bottom w:val="none" w:sz="0" w:space="0" w:color="auto"/>
            <w:right w:val="none" w:sz="0" w:space="0" w:color="auto"/>
          </w:divBdr>
        </w:div>
        <w:div w:id="428821186">
          <w:marLeft w:val="0"/>
          <w:marRight w:val="0"/>
          <w:marTop w:val="0"/>
          <w:marBottom w:val="0"/>
          <w:divBdr>
            <w:top w:val="none" w:sz="0" w:space="0" w:color="auto"/>
            <w:left w:val="none" w:sz="0" w:space="0" w:color="auto"/>
            <w:bottom w:val="none" w:sz="0" w:space="0" w:color="auto"/>
            <w:right w:val="none" w:sz="0" w:space="0" w:color="auto"/>
          </w:divBdr>
        </w:div>
        <w:div w:id="574827792">
          <w:marLeft w:val="0"/>
          <w:marRight w:val="0"/>
          <w:marTop w:val="0"/>
          <w:marBottom w:val="0"/>
          <w:divBdr>
            <w:top w:val="none" w:sz="0" w:space="0" w:color="auto"/>
            <w:left w:val="none" w:sz="0" w:space="0" w:color="auto"/>
            <w:bottom w:val="none" w:sz="0" w:space="0" w:color="auto"/>
            <w:right w:val="none" w:sz="0" w:space="0" w:color="auto"/>
          </w:divBdr>
        </w:div>
        <w:div w:id="1304583670">
          <w:marLeft w:val="0"/>
          <w:marRight w:val="0"/>
          <w:marTop w:val="0"/>
          <w:marBottom w:val="0"/>
          <w:divBdr>
            <w:top w:val="none" w:sz="0" w:space="0" w:color="auto"/>
            <w:left w:val="none" w:sz="0" w:space="0" w:color="auto"/>
            <w:bottom w:val="none" w:sz="0" w:space="0" w:color="auto"/>
            <w:right w:val="none" w:sz="0" w:space="0" w:color="auto"/>
          </w:divBdr>
        </w:div>
        <w:div w:id="1566182439">
          <w:marLeft w:val="0"/>
          <w:marRight w:val="0"/>
          <w:marTop w:val="0"/>
          <w:marBottom w:val="0"/>
          <w:divBdr>
            <w:top w:val="none" w:sz="0" w:space="0" w:color="auto"/>
            <w:left w:val="none" w:sz="0" w:space="0" w:color="auto"/>
            <w:bottom w:val="none" w:sz="0" w:space="0" w:color="auto"/>
            <w:right w:val="none" w:sz="0" w:space="0" w:color="auto"/>
          </w:divBdr>
        </w:div>
        <w:div w:id="1050692133">
          <w:marLeft w:val="0"/>
          <w:marRight w:val="0"/>
          <w:marTop w:val="0"/>
          <w:marBottom w:val="0"/>
          <w:divBdr>
            <w:top w:val="none" w:sz="0" w:space="0" w:color="auto"/>
            <w:left w:val="none" w:sz="0" w:space="0" w:color="auto"/>
            <w:bottom w:val="none" w:sz="0" w:space="0" w:color="auto"/>
            <w:right w:val="none" w:sz="0" w:space="0" w:color="auto"/>
          </w:divBdr>
        </w:div>
        <w:div w:id="2146925430">
          <w:marLeft w:val="0"/>
          <w:marRight w:val="0"/>
          <w:marTop w:val="0"/>
          <w:marBottom w:val="0"/>
          <w:divBdr>
            <w:top w:val="none" w:sz="0" w:space="0" w:color="auto"/>
            <w:left w:val="none" w:sz="0" w:space="0" w:color="auto"/>
            <w:bottom w:val="none" w:sz="0" w:space="0" w:color="auto"/>
            <w:right w:val="none" w:sz="0" w:space="0" w:color="auto"/>
          </w:divBdr>
        </w:div>
        <w:div w:id="438183609">
          <w:marLeft w:val="0"/>
          <w:marRight w:val="0"/>
          <w:marTop w:val="0"/>
          <w:marBottom w:val="0"/>
          <w:divBdr>
            <w:top w:val="none" w:sz="0" w:space="0" w:color="auto"/>
            <w:left w:val="none" w:sz="0" w:space="0" w:color="auto"/>
            <w:bottom w:val="none" w:sz="0" w:space="0" w:color="auto"/>
            <w:right w:val="none" w:sz="0" w:space="0" w:color="auto"/>
          </w:divBdr>
        </w:div>
        <w:div w:id="365250918">
          <w:marLeft w:val="0"/>
          <w:marRight w:val="0"/>
          <w:marTop w:val="0"/>
          <w:marBottom w:val="0"/>
          <w:divBdr>
            <w:top w:val="none" w:sz="0" w:space="0" w:color="auto"/>
            <w:left w:val="none" w:sz="0" w:space="0" w:color="auto"/>
            <w:bottom w:val="none" w:sz="0" w:space="0" w:color="auto"/>
            <w:right w:val="none" w:sz="0" w:space="0" w:color="auto"/>
          </w:divBdr>
        </w:div>
        <w:div w:id="1695616120">
          <w:marLeft w:val="0"/>
          <w:marRight w:val="0"/>
          <w:marTop w:val="0"/>
          <w:marBottom w:val="0"/>
          <w:divBdr>
            <w:top w:val="none" w:sz="0" w:space="0" w:color="auto"/>
            <w:left w:val="none" w:sz="0" w:space="0" w:color="auto"/>
            <w:bottom w:val="none" w:sz="0" w:space="0" w:color="auto"/>
            <w:right w:val="none" w:sz="0" w:space="0" w:color="auto"/>
          </w:divBdr>
        </w:div>
      </w:divsChild>
    </w:div>
    <w:div w:id="1600258490">
      <w:bodyDiv w:val="1"/>
      <w:marLeft w:val="0"/>
      <w:marRight w:val="0"/>
      <w:marTop w:val="0"/>
      <w:marBottom w:val="0"/>
      <w:divBdr>
        <w:top w:val="none" w:sz="0" w:space="0" w:color="auto"/>
        <w:left w:val="none" w:sz="0" w:space="0" w:color="auto"/>
        <w:bottom w:val="none" w:sz="0" w:space="0" w:color="auto"/>
        <w:right w:val="none" w:sz="0" w:space="0" w:color="auto"/>
      </w:divBdr>
    </w:div>
    <w:div w:id="16833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hyperlink" Target="mailto:spolkusz@spolkus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58631-3FD6-4692-921B-222D65F5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6262</Words>
  <Characters>37576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SP Olkusz</Company>
  <LinksUpToDate>false</LinksUpToDate>
  <CharactersWithSpaces>43751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Olkusz</dc:creator>
  <cp:lastModifiedBy>InwestycjeTB</cp:lastModifiedBy>
  <cp:revision>2</cp:revision>
  <cp:lastPrinted>2023-08-02T07:20:00Z</cp:lastPrinted>
  <dcterms:created xsi:type="dcterms:W3CDTF">2023-08-02T08:20:00Z</dcterms:created>
  <dcterms:modified xsi:type="dcterms:W3CDTF">2023-08-02T08:20:00Z</dcterms:modified>
</cp:coreProperties>
</file>