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ela-Siatka"/>
        <w:tblW w:w="0" w:type="auto"/>
        <w:tblLook w:val="04A0"/>
      </w:tblPr>
      <w:tblGrid>
        <w:gridCol w:w="1898"/>
        <w:gridCol w:w="3798"/>
        <w:gridCol w:w="1899"/>
        <w:gridCol w:w="1899"/>
      </w:tblGrid>
      <w:tr w:rsidR="00906FC2" w:rsidRPr="00A14769" w:rsidTr="000766FE">
        <w:tc>
          <w:tcPr>
            <w:tcW w:w="1898" w:type="dxa"/>
            <w:tcBorders>
              <w:bottom w:val="single" w:sz="4" w:space="0" w:color="000000" w:themeColor="text1"/>
            </w:tcBorders>
            <w:vAlign w:val="center"/>
          </w:tcPr>
          <w:p w:rsidR="00A14769" w:rsidRPr="00A14769" w:rsidRDefault="00A14769">
            <w:pPr>
              <w:rPr>
                <w:rFonts w:ascii="Arial" w:hAnsi="Arial" w:cs="Arial"/>
                <w:noProof/>
              </w:rPr>
            </w:pPr>
            <w:r w:rsidRPr="00A14769">
              <w:rPr>
                <w:rFonts w:ascii="Arial" w:hAnsi="Arial" w:cs="Arial"/>
                <w:noProof/>
              </w:rPr>
              <w:drawing>
                <wp:inline distT="0" distB="0" distL="0" distR="0">
                  <wp:extent cx="1048206" cy="950026"/>
                  <wp:effectExtent l="19050" t="0" r="0" b="0"/>
                  <wp:docPr id="13" name="Obraz 8" descr="PTR_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TR_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206" cy="9500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8" w:type="dxa"/>
            <w:shd w:val="clear" w:color="auto" w:fill="D9D9D9" w:themeFill="background1" w:themeFillShade="D9"/>
            <w:vAlign w:val="center"/>
          </w:tcPr>
          <w:p w:rsidR="00A14769" w:rsidRPr="00A14769" w:rsidRDefault="00A14769" w:rsidP="00A14769">
            <w:pPr>
              <w:spacing w:line="276" w:lineRule="auto"/>
              <w:jc w:val="center"/>
              <w:rPr>
                <w:rFonts w:ascii="Arial" w:hAnsi="Arial" w:cs="Arial"/>
                <w:b/>
                <w:noProof/>
              </w:rPr>
            </w:pPr>
            <w:r w:rsidRPr="00A14769">
              <w:rPr>
                <w:rFonts w:ascii="Arial" w:hAnsi="Arial" w:cs="Arial"/>
                <w:b/>
                <w:noProof/>
              </w:rPr>
              <w:t>Koncepcja przebiegu</w:t>
            </w:r>
          </w:p>
          <w:p w:rsidR="00A14769" w:rsidRPr="00A14769" w:rsidRDefault="00A14769" w:rsidP="00A14769">
            <w:pPr>
              <w:spacing w:line="276" w:lineRule="auto"/>
              <w:jc w:val="center"/>
              <w:rPr>
                <w:rFonts w:ascii="Arial" w:hAnsi="Arial" w:cs="Arial"/>
                <w:b/>
                <w:noProof/>
              </w:rPr>
            </w:pPr>
            <w:r w:rsidRPr="00A14769">
              <w:rPr>
                <w:rFonts w:ascii="Arial" w:hAnsi="Arial" w:cs="Arial"/>
                <w:b/>
                <w:noProof/>
              </w:rPr>
              <w:t>Subregionalnej Trasy Rowerowej</w:t>
            </w:r>
          </w:p>
          <w:p w:rsidR="00A14769" w:rsidRPr="00A14769" w:rsidRDefault="00A14769" w:rsidP="00A14769">
            <w:pPr>
              <w:spacing w:line="276" w:lineRule="auto"/>
              <w:jc w:val="center"/>
              <w:rPr>
                <w:rFonts w:ascii="Arial" w:hAnsi="Arial" w:cs="Arial"/>
                <w:b/>
                <w:noProof/>
              </w:rPr>
            </w:pPr>
            <w:r w:rsidRPr="00A14769">
              <w:rPr>
                <w:rFonts w:ascii="Arial" w:hAnsi="Arial" w:cs="Arial"/>
                <w:b/>
                <w:noProof/>
              </w:rPr>
              <w:t>w województwie pomorskim</w:t>
            </w:r>
          </w:p>
          <w:p w:rsidR="00A14769" w:rsidRPr="00A14769" w:rsidRDefault="00A14769" w:rsidP="00A14769">
            <w:pPr>
              <w:jc w:val="center"/>
              <w:rPr>
                <w:rFonts w:ascii="Arial" w:hAnsi="Arial" w:cs="Arial"/>
                <w:noProof/>
                <w:sz w:val="12"/>
              </w:rPr>
            </w:pPr>
          </w:p>
          <w:p w:rsidR="00A14769" w:rsidRPr="00A14769" w:rsidRDefault="00A14769" w:rsidP="00A14769">
            <w:pPr>
              <w:jc w:val="center"/>
              <w:rPr>
                <w:rFonts w:ascii="Arial" w:hAnsi="Arial" w:cs="Arial"/>
                <w:b/>
                <w:noProof/>
              </w:rPr>
            </w:pPr>
            <w:r w:rsidRPr="00A14769">
              <w:rPr>
                <w:rFonts w:ascii="Arial" w:hAnsi="Arial" w:cs="Arial"/>
                <w:b/>
                <w:noProof/>
                <w:sz w:val="32"/>
              </w:rPr>
              <w:t>KARTA ZADANIA</w:t>
            </w:r>
          </w:p>
        </w:tc>
        <w:tc>
          <w:tcPr>
            <w:tcW w:w="1899" w:type="dxa"/>
            <w:vAlign w:val="center"/>
          </w:tcPr>
          <w:p w:rsidR="00A14769" w:rsidRPr="00A14769" w:rsidRDefault="00BB6612" w:rsidP="00BB6612">
            <w:pPr>
              <w:spacing w:after="60"/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704518" cy="842838"/>
                  <wp:effectExtent l="19050" t="0" r="332" b="0"/>
                  <wp:docPr id="7" name="Obraz 2" descr="C:\Users\Jacek\Desktop\zwinięte tory\robocze\karty zadań\herby\powiat_starogardzk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Jacek\Desktop\zwinięte tory\robocze\karty zadań\herby\powiat_starogardzk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1295" cy="8509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9" w:type="dxa"/>
            <w:vAlign w:val="center"/>
          </w:tcPr>
          <w:p w:rsidR="00A14769" w:rsidRPr="00A14769" w:rsidRDefault="00BB6612" w:rsidP="00BB6612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736324" cy="877463"/>
                  <wp:effectExtent l="19050" t="0" r="6626" b="0"/>
                  <wp:docPr id="3" name="Obraz 1" descr="C:\Users\Jacek\Desktop\zwinięte tory\robocze\karty zadań\herby\Skarszew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Jacek\Desktop\zwinięte tory\robocze\karty zadań\herby\Skarszew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7487" cy="8788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6FC2" w:rsidRPr="00A14769" w:rsidTr="000766FE">
        <w:tc>
          <w:tcPr>
            <w:tcW w:w="1898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 w:rsidRPr="00A14769">
              <w:rPr>
                <w:rFonts w:ascii="Arial Narrow" w:hAnsi="Arial Narrow" w:cs="Arial"/>
                <w:noProof/>
                <w:sz w:val="20"/>
              </w:rPr>
              <w:t>Numer karty</w:t>
            </w:r>
            <w:r w:rsidR="006C6CA6">
              <w:rPr>
                <w:rFonts w:ascii="Arial Narrow" w:hAnsi="Arial Narrow" w:cs="Arial"/>
                <w:noProof/>
                <w:sz w:val="20"/>
              </w:rPr>
              <w:t>:</w:t>
            </w:r>
          </w:p>
        </w:tc>
        <w:tc>
          <w:tcPr>
            <w:tcW w:w="3798" w:type="dxa"/>
            <w:tcBorders>
              <w:bottom w:val="single" w:sz="4" w:space="0" w:color="000000" w:themeColor="text1"/>
            </w:tcBorders>
          </w:tcPr>
          <w:p w:rsidR="00A14769" w:rsidRPr="00A14769" w:rsidRDefault="00A14769" w:rsidP="00534969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 w:rsidRPr="00A14769">
              <w:rPr>
                <w:rFonts w:ascii="Arial Narrow" w:hAnsi="Arial Narrow" w:cs="Arial"/>
                <w:noProof/>
                <w:sz w:val="20"/>
              </w:rPr>
              <w:t>0</w:t>
            </w:r>
            <w:r w:rsidR="006023C0">
              <w:rPr>
                <w:rFonts w:ascii="Arial Narrow" w:hAnsi="Arial Narrow" w:cs="Arial"/>
                <w:noProof/>
                <w:sz w:val="20"/>
              </w:rPr>
              <w:t>3 / 01 / 0</w:t>
            </w:r>
            <w:r w:rsidR="00B00455">
              <w:rPr>
                <w:rFonts w:ascii="Arial Narrow" w:hAnsi="Arial Narrow" w:cs="Arial"/>
                <w:noProof/>
                <w:sz w:val="20"/>
              </w:rPr>
              <w:t>5</w:t>
            </w:r>
          </w:p>
        </w:tc>
        <w:tc>
          <w:tcPr>
            <w:tcW w:w="1899" w:type="dxa"/>
            <w:tcBorders>
              <w:bottom w:val="single" w:sz="4" w:space="0" w:color="000000" w:themeColor="text1"/>
            </w:tcBorders>
          </w:tcPr>
          <w:p w:rsidR="00A14769" w:rsidRPr="00A14769" w:rsidRDefault="00A14769" w:rsidP="00BB6612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 w:rsidRPr="00A14769">
              <w:rPr>
                <w:rFonts w:ascii="Arial Narrow" w:hAnsi="Arial Narrow" w:cs="Arial"/>
                <w:noProof/>
                <w:sz w:val="20"/>
              </w:rPr>
              <w:t>Powiat</w:t>
            </w:r>
            <w:r w:rsidR="00657A14">
              <w:rPr>
                <w:rFonts w:ascii="Arial Narrow" w:hAnsi="Arial Narrow" w:cs="Arial"/>
                <w:noProof/>
                <w:sz w:val="20"/>
              </w:rPr>
              <w:t>:</w:t>
            </w:r>
            <w:r w:rsidRPr="00A14769">
              <w:rPr>
                <w:rFonts w:ascii="Arial Narrow" w:hAnsi="Arial Narrow" w:cs="Arial"/>
                <w:noProof/>
                <w:sz w:val="20"/>
              </w:rPr>
              <w:t xml:space="preserve"> </w:t>
            </w:r>
            <w:r w:rsidR="00BB6612">
              <w:rPr>
                <w:rFonts w:ascii="Arial Narrow" w:hAnsi="Arial Narrow" w:cs="Arial"/>
                <w:noProof/>
                <w:sz w:val="20"/>
              </w:rPr>
              <w:t>starogardzki</w:t>
            </w:r>
          </w:p>
        </w:tc>
        <w:tc>
          <w:tcPr>
            <w:tcW w:w="1899" w:type="dxa"/>
            <w:tcBorders>
              <w:bottom w:val="single" w:sz="4" w:space="0" w:color="000000" w:themeColor="text1"/>
            </w:tcBorders>
          </w:tcPr>
          <w:p w:rsidR="00A14769" w:rsidRPr="00A14769" w:rsidRDefault="00A14769" w:rsidP="00BB6612">
            <w:pPr>
              <w:spacing w:before="60" w:after="60"/>
              <w:jc w:val="center"/>
              <w:rPr>
                <w:rFonts w:ascii="Arial Narrow" w:hAnsi="Arial Narrow" w:cs="Arial"/>
                <w:noProof/>
                <w:sz w:val="20"/>
              </w:rPr>
            </w:pPr>
            <w:r w:rsidRPr="00A14769">
              <w:rPr>
                <w:rFonts w:ascii="Arial Narrow" w:hAnsi="Arial Narrow" w:cs="Arial"/>
                <w:noProof/>
                <w:sz w:val="20"/>
              </w:rPr>
              <w:t>Gmina</w:t>
            </w:r>
            <w:r w:rsidR="00657A14">
              <w:rPr>
                <w:rFonts w:ascii="Arial Narrow" w:hAnsi="Arial Narrow" w:cs="Arial"/>
                <w:noProof/>
                <w:sz w:val="20"/>
              </w:rPr>
              <w:t>:</w:t>
            </w:r>
            <w:r w:rsidR="00286C9F">
              <w:rPr>
                <w:rFonts w:ascii="Arial Narrow" w:hAnsi="Arial Narrow" w:cs="Arial"/>
                <w:noProof/>
                <w:sz w:val="20"/>
              </w:rPr>
              <w:t xml:space="preserve"> </w:t>
            </w:r>
            <w:r w:rsidR="00BB6612">
              <w:rPr>
                <w:rFonts w:ascii="Arial Narrow" w:hAnsi="Arial Narrow" w:cs="Arial"/>
                <w:noProof/>
                <w:sz w:val="20"/>
              </w:rPr>
              <w:t>Skarszewy</w:t>
            </w:r>
            <w:r w:rsidR="00F14A33">
              <w:rPr>
                <w:rFonts w:ascii="Arial Narrow" w:hAnsi="Arial Narrow" w:cs="Arial"/>
                <w:noProof/>
                <w:sz w:val="20"/>
              </w:rPr>
              <w:t xml:space="preserve"> </w:t>
            </w:r>
          </w:p>
        </w:tc>
      </w:tr>
      <w:tr w:rsidR="00906FC2" w:rsidRPr="00A14769" w:rsidTr="000766FE">
        <w:tc>
          <w:tcPr>
            <w:tcW w:w="189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Początek odcinka:</w:t>
            </w:r>
          </w:p>
        </w:tc>
        <w:tc>
          <w:tcPr>
            <w:tcW w:w="3798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A14769" w:rsidRPr="00A14769" w:rsidRDefault="00B00455" w:rsidP="002A28D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Podwójny most kolejowy nad Wietcisą.</w:t>
            </w:r>
          </w:p>
        </w:tc>
        <w:tc>
          <w:tcPr>
            <w:tcW w:w="189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D756BE" w:rsidRDefault="00A14769" w:rsidP="006C6CA6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 w:rsidRPr="00D756BE">
              <w:rPr>
                <w:rFonts w:ascii="Arial Narrow" w:hAnsi="Arial Narrow" w:cs="Arial"/>
                <w:noProof/>
                <w:sz w:val="20"/>
              </w:rPr>
              <w:t>Kilometraż</w:t>
            </w:r>
            <w:r w:rsidR="006C6CA6" w:rsidRPr="00D756BE">
              <w:rPr>
                <w:rFonts w:ascii="Arial Narrow" w:hAnsi="Arial Narrow" w:cs="Arial"/>
                <w:noProof/>
                <w:sz w:val="20"/>
              </w:rPr>
              <w:t xml:space="preserve"> trasy:</w:t>
            </w:r>
          </w:p>
        </w:tc>
        <w:tc>
          <w:tcPr>
            <w:tcW w:w="1899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410E56" w:rsidRPr="00D756BE" w:rsidRDefault="00BB6612" w:rsidP="0048477E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 xml:space="preserve">km </w:t>
            </w:r>
            <w:r w:rsidR="00EC45AF">
              <w:rPr>
                <w:rFonts w:ascii="Arial Narrow" w:hAnsi="Arial Narrow" w:cs="Arial"/>
                <w:noProof/>
                <w:sz w:val="20"/>
              </w:rPr>
              <w:t>153,05</w:t>
            </w:r>
            <w:r w:rsidR="00B00455">
              <w:rPr>
                <w:rFonts w:ascii="Arial Narrow" w:hAnsi="Arial Narrow" w:cs="Arial"/>
                <w:noProof/>
                <w:sz w:val="20"/>
              </w:rPr>
              <w:t xml:space="preserve"> - 160,25</w:t>
            </w:r>
          </w:p>
          <w:p w:rsidR="00304A9F" w:rsidRPr="00D756BE" w:rsidRDefault="00534969" w:rsidP="0048477E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 xml:space="preserve"> </w:t>
            </w:r>
          </w:p>
        </w:tc>
      </w:tr>
      <w:tr w:rsidR="00906FC2" w:rsidRPr="00A14769" w:rsidTr="000766FE">
        <w:tc>
          <w:tcPr>
            <w:tcW w:w="189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Koniec odcinka:</w:t>
            </w:r>
          </w:p>
        </w:tc>
        <w:tc>
          <w:tcPr>
            <w:tcW w:w="3798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410E56" w:rsidRPr="00A14769" w:rsidRDefault="00B00455" w:rsidP="005358FA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Granica gminy Trąbki Wielkie i gminy Skarszewy pomiędzy Mirowem Dużym a Gołębiewkiem, droga powiatowa 2212G</w:t>
            </w:r>
          </w:p>
        </w:tc>
        <w:tc>
          <w:tcPr>
            <w:tcW w:w="189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Długość odcinka (km)</w:t>
            </w:r>
          </w:p>
        </w:tc>
        <w:tc>
          <w:tcPr>
            <w:tcW w:w="1899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155679" w:rsidRPr="00A14769" w:rsidRDefault="00B00455" w:rsidP="00534969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7,2</w:t>
            </w:r>
            <w:r w:rsidR="00534969">
              <w:rPr>
                <w:rFonts w:ascii="Arial Narrow" w:hAnsi="Arial Narrow" w:cs="Arial"/>
                <w:noProof/>
                <w:sz w:val="20"/>
              </w:rPr>
              <w:t xml:space="preserve"> </w:t>
            </w:r>
            <w:r w:rsidR="00A14769">
              <w:rPr>
                <w:rFonts w:ascii="Arial Narrow" w:hAnsi="Arial Narrow" w:cs="Arial"/>
                <w:noProof/>
                <w:sz w:val="20"/>
              </w:rPr>
              <w:t>km</w:t>
            </w:r>
          </w:p>
        </w:tc>
      </w:tr>
      <w:tr w:rsidR="00906FC2" w:rsidRPr="00A14769" w:rsidTr="000766FE">
        <w:tc>
          <w:tcPr>
            <w:tcW w:w="1898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Status dróg i gruntów:</w:t>
            </w:r>
          </w:p>
        </w:tc>
        <w:tc>
          <w:tcPr>
            <w:tcW w:w="3798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6023C0" w:rsidRDefault="005A58D7" w:rsidP="00534969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Pas dawnej linii kolejowej, grunty gminy Skarszewy.</w:t>
            </w:r>
            <w:r w:rsidR="006023C0">
              <w:rPr>
                <w:rFonts w:ascii="Arial Narrow" w:hAnsi="Arial Narrow" w:cs="Arial"/>
                <w:noProof/>
                <w:sz w:val="20"/>
              </w:rPr>
              <w:t xml:space="preserve"> </w:t>
            </w:r>
          </w:p>
          <w:p w:rsidR="00B00455" w:rsidRPr="00A14769" w:rsidRDefault="00B00455" w:rsidP="00534969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Droga powiatowa 2212G (przejazdy poprzeczne) w administracji ZDW Starogard Gdański</w:t>
            </w:r>
            <w:r w:rsidR="00517CA9">
              <w:rPr>
                <w:rFonts w:ascii="Arial Narrow" w:hAnsi="Arial Narrow" w:cs="Arial"/>
                <w:noProof/>
                <w:sz w:val="20"/>
              </w:rPr>
              <w:t>.</w:t>
            </w:r>
          </w:p>
        </w:tc>
        <w:tc>
          <w:tcPr>
            <w:tcW w:w="189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Mapy orientacyjne (nr):</w:t>
            </w:r>
          </w:p>
        </w:tc>
        <w:tc>
          <w:tcPr>
            <w:tcW w:w="1899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A14769" w:rsidRPr="00A14769" w:rsidRDefault="00ED30EE" w:rsidP="00387E75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1</w:t>
            </w:r>
            <w:r w:rsidR="005A58D7">
              <w:rPr>
                <w:rFonts w:ascii="Arial Narrow" w:hAnsi="Arial Narrow" w:cs="Arial"/>
                <w:noProof/>
                <w:sz w:val="20"/>
              </w:rPr>
              <w:t>4</w:t>
            </w:r>
          </w:p>
        </w:tc>
      </w:tr>
      <w:tr w:rsidR="00906FC2" w:rsidRPr="00A14769" w:rsidTr="000766FE">
        <w:tc>
          <w:tcPr>
            <w:tcW w:w="1898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</w:p>
        </w:tc>
        <w:tc>
          <w:tcPr>
            <w:tcW w:w="3798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</w:p>
        </w:tc>
        <w:tc>
          <w:tcPr>
            <w:tcW w:w="189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Mapy sytuacyjne (nr):</w:t>
            </w:r>
          </w:p>
        </w:tc>
        <w:tc>
          <w:tcPr>
            <w:tcW w:w="1899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A14769" w:rsidRPr="00A14769" w:rsidRDefault="00517CA9" w:rsidP="008D06F5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267 - 279</w:t>
            </w:r>
          </w:p>
        </w:tc>
      </w:tr>
      <w:tr w:rsidR="00906FC2" w:rsidRPr="00A14769" w:rsidTr="000766FE">
        <w:tc>
          <w:tcPr>
            <w:tcW w:w="1898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</w:p>
        </w:tc>
        <w:tc>
          <w:tcPr>
            <w:tcW w:w="3798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</w:p>
        </w:tc>
        <w:tc>
          <w:tcPr>
            <w:tcW w:w="189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Data sporządzenia</w:t>
            </w:r>
            <w:r w:rsidR="00657A14">
              <w:rPr>
                <w:rFonts w:ascii="Arial Narrow" w:hAnsi="Arial Narrow" w:cs="Arial"/>
                <w:noProof/>
                <w:sz w:val="20"/>
              </w:rPr>
              <w:t xml:space="preserve"> karty zadania:</w:t>
            </w:r>
          </w:p>
        </w:tc>
        <w:tc>
          <w:tcPr>
            <w:tcW w:w="1899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A14769" w:rsidRPr="00A14769" w:rsidRDefault="00657A14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grudzień 2018</w:t>
            </w:r>
          </w:p>
        </w:tc>
      </w:tr>
      <w:tr w:rsidR="006E0DDA" w:rsidRPr="00A14769" w:rsidTr="000766FE">
        <w:tc>
          <w:tcPr>
            <w:tcW w:w="189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Przebieg:</w:t>
            </w:r>
          </w:p>
        </w:tc>
        <w:tc>
          <w:tcPr>
            <w:tcW w:w="7596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12653F" w:rsidRPr="00A14769" w:rsidRDefault="00ED30EE" w:rsidP="00517CA9">
            <w:pPr>
              <w:spacing w:before="60" w:after="6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 xml:space="preserve">Trasa prowadzi </w:t>
            </w:r>
            <w:r w:rsidR="00517CA9">
              <w:rPr>
                <w:rFonts w:ascii="Arial Narrow" w:hAnsi="Arial Narrow" w:cs="Arial"/>
                <w:noProof/>
                <w:sz w:val="20"/>
              </w:rPr>
              <w:t>śladem dawnej linii kolejowej, od mostu nad Wietcisą do granicy z gminą Trąbki Wielkie w pobliżu Gołębiewka.</w:t>
            </w:r>
          </w:p>
        </w:tc>
      </w:tr>
      <w:tr w:rsidR="006E0DDA" w:rsidRPr="00A14769" w:rsidTr="000766FE">
        <w:tc>
          <w:tcPr>
            <w:tcW w:w="189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Stan obecny:</w:t>
            </w:r>
          </w:p>
        </w:tc>
        <w:tc>
          <w:tcPr>
            <w:tcW w:w="7596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517CA9" w:rsidRPr="00155679" w:rsidRDefault="00517CA9" w:rsidP="005A58D7">
            <w:pPr>
              <w:spacing w:before="60" w:after="6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Droga gruntowa w śladzie dawnej linii kolejowej. Stan drogi zły lub bardzo zły. Miejscami wybrana warstwa kruszywa (podbudowa torowiska). Fragmenty zarośnięte. Odcinek prowadzący przez czynne żwirownie</w:t>
            </w:r>
            <w:r w:rsidR="009806BA">
              <w:rPr>
                <w:rFonts w:ascii="Arial Narrow" w:hAnsi="Arial Narrow" w:cs="Arial"/>
                <w:noProof/>
                <w:sz w:val="20"/>
              </w:rPr>
              <w:t xml:space="preserve"> (wydobycie kruszywa)</w:t>
            </w:r>
            <w:r>
              <w:rPr>
                <w:rFonts w:ascii="Arial Narrow" w:hAnsi="Arial Narrow" w:cs="Arial"/>
                <w:noProof/>
                <w:sz w:val="20"/>
              </w:rPr>
              <w:t xml:space="preserve"> </w:t>
            </w:r>
            <w:r w:rsidR="009806BA">
              <w:rPr>
                <w:rFonts w:ascii="Arial Narrow" w:hAnsi="Arial Narrow" w:cs="Arial"/>
                <w:noProof/>
                <w:sz w:val="20"/>
              </w:rPr>
              <w:t xml:space="preserve">ok. 1,2 km bardzo </w:t>
            </w:r>
            <w:r>
              <w:rPr>
                <w:rFonts w:ascii="Arial Narrow" w:hAnsi="Arial Narrow" w:cs="Arial"/>
                <w:noProof/>
                <w:sz w:val="20"/>
              </w:rPr>
              <w:t xml:space="preserve">nieprzyjemny </w:t>
            </w:r>
            <w:r w:rsidR="009806BA">
              <w:rPr>
                <w:rFonts w:ascii="Arial Narrow" w:hAnsi="Arial Narrow" w:cs="Arial"/>
                <w:noProof/>
                <w:sz w:val="20"/>
              </w:rPr>
              <w:t>i niebezpieczny - hałas, pył, niezabezpieczone skarpy i zbiorniki wodne.</w:t>
            </w:r>
            <w:r>
              <w:rPr>
                <w:rFonts w:ascii="Arial Narrow" w:hAnsi="Arial Narrow" w:cs="Arial"/>
                <w:noProof/>
                <w:sz w:val="20"/>
              </w:rPr>
              <w:t xml:space="preserve"> </w:t>
            </w:r>
            <w:r w:rsidR="009806BA">
              <w:rPr>
                <w:rFonts w:ascii="Arial Narrow" w:hAnsi="Arial Narrow" w:cs="Arial"/>
                <w:noProof/>
                <w:sz w:val="20"/>
              </w:rPr>
              <w:t>Krajobraz malowniczy, pagórkowaty, głównie tereny rolnicze.</w:t>
            </w:r>
          </w:p>
        </w:tc>
      </w:tr>
      <w:tr w:rsidR="006E0DDA" w:rsidRPr="00A14769" w:rsidTr="000766FE">
        <w:tc>
          <w:tcPr>
            <w:tcW w:w="189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A1476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Stan docelowy:</w:t>
            </w:r>
          </w:p>
        </w:tc>
        <w:tc>
          <w:tcPr>
            <w:tcW w:w="7596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806BA" w:rsidRDefault="009806BA" w:rsidP="006023C0">
            <w:pPr>
              <w:spacing w:before="60" w:after="6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Budowa wydzielonej drogi rowerowej. 3 przejazdy poprzeczne przez drogę powiatową 2212G.</w:t>
            </w:r>
          </w:p>
          <w:p w:rsidR="00D47D91" w:rsidRPr="00A14769" w:rsidRDefault="009806BA" w:rsidP="006023C0">
            <w:pPr>
              <w:spacing w:before="60" w:after="6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Zabezpieczenie terenu żwirowni, możliwa rekultywacja na cele turystyczno-rekreacyjne (zbiorniki wodne, łowiska, tereny rekreacyjne itp.)</w:t>
            </w:r>
          </w:p>
        </w:tc>
      </w:tr>
      <w:tr w:rsidR="006E0DDA" w:rsidRPr="00A14769" w:rsidTr="000766FE">
        <w:tc>
          <w:tcPr>
            <w:tcW w:w="189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4430D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 w:rsidRPr="004430D9">
              <w:rPr>
                <w:rFonts w:ascii="Arial Narrow" w:hAnsi="Arial Narrow" w:cs="Arial"/>
                <w:noProof/>
                <w:sz w:val="20"/>
              </w:rPr>
              <w:t>Rekomendowany zakres inwestycji:</w:t>
            </w:r>
          </w:p>
        </w:tc>
        <w:tc>
          <w:tcPr>
            <w:tcW w:w="7596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EC45AF" w:rsidRDefault="009806BA" w:rsidP="003A5C5A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Budowa bitumicznej drogi rowerowej (7,2 km)</w:t>
            </w:r>
          </w:p>
          <w:p w:rsidR="009806BA" w:rsidRPr="00A14769" w:rsidRDefault="009806BA" w:rsidP="003A5C5A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Zabezpieczenie i rekultywacja żwirowni (1 szt.)</w:t>
            </w:r>
          </w:p>
        </w:tc>
      </w:tr>
      <w:tr w:rsidR="006E0DDA" w:rsidRPr="00A14769" w:rsidTr="000766FE">
        <w:tc>
          <w:tcPr>
            <w:tcW w:w="189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4430D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 w:rsidRPr="004430D9">
              <w:rPr>
                <w:rFonts w:ascii="Arial Narrow" w:hAnsi="Arial Narrow" w:cs="Arial"/>
                <w:noProof/>
                <w:sz w:val="20"/>
              </w:rPr>
              <w:t xml:space="preserve">Podmioty zaangażowane </w:t>
            </w:r>
            <w:r w:rsidR="006C6CA6" w:rsidRPr="004430D9">
              <w:rPr>
                <w:rFonts w:ascii="Arial Narrow" w:hAnsi="Arial Narrow" w:cs="Arial"/>
                <w:noProof/>
                <w:sz w:val="20"/>
              </w:rPr>
              <w:br/>
            </w:r>
            <w:r w:rsidRPr="004430D9">
              <w:rPr>
                <w:rFonts w:ascii="Arial Narrow" w:hAnsi="Arial Narrow" w:cs="Arial"/>
                <w:noProof/>
                <w:sz w:val="20"/>
              </w:rPr>
              <w:t>w zadanie:</w:t>
            </w:r>
          </w:p>
        </w:tc>
        <w:tc>
          <w:tcPr>
            <w:tcW w:w="7596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D47D91" w:rsidRDefault="00D47D91" w:rsidP="00286C9F">
            <w:pPr>
              <w:spacing w:before="60" w:after="6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Gmina Skarszewy</w:t>
            </w:r>
            <w:r w:rsidR="006F2FBA">
              <w:rPr>
                <w:rFonts w:ascii="Arial Narrow" w:hAnsi="Arial Narrow" w:cs="Arial"/>
                <w:noProof/>
                <w:sz w:val="20"/>
              </w:rPr>
              <w:t>.</w:t>
            </w:r>
          </w:p>
          <w:p w:rsidR="009806BA" w:rsidRDefault="009806BA" w:rsidP="00286C9F">
            <w:pPr>
              <w:spacing w:before="60" w:after="6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 xml:space="preserve">Partner prywatny (operator żwirowni) </w:t>
            </w:r>
          </w:p>
        </w:tc>
      </w:tr>
      <w:tr w:rsidR="006E0DDA" w:rsidRPr="00A14769" w:rsidTr="000766FE">
        <w:tc>
          <w:tcPr>
            <w:tcW w:w="189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14769" w:rsidRPr="004430D9" w:rsidRDefault="00A14769" w:rsidP="005B7C81">
            <w:pPr>
              <w:spacing w:before="60" w:after="60"/>
              <w:rPr>
                <w:rFonts w:ascii="Arial Narrow" w:hAnsi="Arial Narrow" w:cs="Arial"/>
                <w:noProof/>
                <w:sz w:val="20"/>
              </w:rPr>
            </w:pPr>
            <w:r w:rsidRPr="004430D9">
              <w:rPr>
                <w:rFonts w:ascii="Arial Narrow" w:hAnsi="Arial Narrow" w:cs="Arial"/>
                <w:noProof/>
                <w:sz w:val="20"/>
              </w:rPr>
              <w:t>Komentarz dodatkowy:</w:t>
            </w:r>
          </w:p>
        </w:tc>
        <w:tc>
          <w:tcPr>
            <w:tcW w:w="7596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806BA" w:rsidRDefault="009806BA" w:rsidP="003A5C5A">
            <w:pPr>
              <w:pStyle w:val="Akapitzlist"/>
              <w:spacing w:before="60" w:after="60"/>
              <w:ind w:left="0" w:firstLine="0"/>
              <w:contextualSpacing w:val="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Konieczność nawiązania współpracy z partnerem prywatnym w celu właściwego zabezpieczenia i ew. wykorzystania turystycznego czynnej żwirowni.</w:t>
            </w:r>
          </w:p>
          <w:p w:rsidR="009657B2" w:rsidRPr="00454B20" w:rsidRDefault="00653D2A" w:rsidP="003A5C5A">
            <w:pPr>
              <w:pStyle w:val="Akapitzlist"/>
              <w:spacing w:before="60" w:after="60"/>
              <w:ind w:left="0" w:firstLine="0"/>
              <w:contextualSpacing w:val="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Istnieje dokumentacja trasy (w perspektywie 2007-2013 planowano wspólne zagospodarowanie linii kolejowej na trasę rowerową z gminami Trąbki Wielkie i Pszczółki).</w:t>
            </w:r>
          </w:p>
        </w:tc>
      </w:tr>
      <w:tr w:rsidR="006E0DDA" w:rsidRPr="00A14769" w:rsidTr="000766FE">
        <w:tc>
          <w:tcPr>
            <w:tcW w:w="1898" w:type="dxa"/>
            <w:tcBorders>
              <w:top w:val="single" w:sz="4" w:space="0" w:color="000000" w:themeColor="text1"/>
            </w:tcBorders>
            <w:shd w:val="clear" w:color="auto" w:fill="D9D9D9" w:themeFill="background1" w:themeFillShade="D9"/>
          </w:tcPr>
          <w:p w:rsidR="00BB4B60" w:rsidRPr="004430D9" w:rsidRDefault="00BB4B60" w:rsidP="00A14769">
            <w:pPr>
              <w:spacing w:before="120" w:after="120"/>
              <w:rPr>
                <w:rFonts w:ascii="Arial Narrow" w:hAnsi="Arial Narrow" w:cs="Arial"/>
                <w:noProof/>
                <w:sz w:val="20"/>
              </w:rPr>
            </w:pPr>
            <w:r w:rsidRPr="004430D9">
              <w:rPr>
                <w:rFonts w:ascii="Arial Narrow" w:hAnsi="Arial Narrow" w:cs="Arial"/>
                <w:noProof/>
                <w:sz w:val="20"/>
              </w:rPr>
              <w:t>Dokumentacja fotograficzna:</w:t>
            </w:r>
          </w:p>
        </w:tc>
        <w:tc>
          <w:tcPr>
            <w:tcW w:w="7596" w:type="dxa"/>
            <w:gridSpan w:val="3"/>
            <w:tcBorders>
              <w:top w:val="single" w:sz="4" w:space="0" w:color="000000" w:themeColor="text1"/>
            </w:tcBorders>
          </w:tcPr>
          <w:p w:rsidR="00EC45AF" w:rsidRDefault="009806BA" w:rsidP="009806BA">
            <w:pPr>
              <w:spacing w:before="120" w:after="12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drawing>
                <wp:inline distT="0" distB="0" distL="0" distR="0">
                  <wp:extent cx="4656317" cy="2528514"/>
                  <wp:effectExtent l="19050" t="0" r="0" b="0"/>
                  <wp:docPr id="2" name="Obraz 2" descr="C:\Users\Jacek\Desktop\zwinięte tory\!koncepcja_STR_poprawki\Zał_3_dokumentacja_foto\19_Skarszewy_Pszczółki\20170418_1608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Jacek\Desktop\zwinięte tory\!koncepcja_STR_poprawki\Zał_3_dokumentacja_foto\19_Skarszewy_Pszczółki\20170418_1608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contrast="10000"/>
                          </a:blip>
                          <a:srcRect t="16688" b="527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6317" cy="2528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06BA" w:rsidRDefault="009806BA" w:rsidP="009806BA">
            <w:pPr>
              <w:spacing w:before="120" w:after="12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Torowisko z wybraną warstwą podbudowy (okolice Kamierowa)</w:t>
            </w:r>
          </w:p>
          <w:p w:rsidR="009806BA" w:rsidRDefault="009806BA" w:rsidP="009806BA">
            <w:pPr>
              <w:spacing w:before="120" w:after="12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lastRenderedPageBreak/>
              <w:drawing>
                <wp:inline distT="0" distB="0" distL="0" distR="0">
                  <wp:extent cx="4608609" cy="5129017"/>
                  <wp:effectExtent l="19050" t="0" r="1491" b="0"/>
                  <wp:docPr id="5" name="Obraz 4" descr="C:\Users\Jacek\Desktop\zwinięte tory\!koncepcja_STR_poprawki\Zał_3_dokumentacja_foto\19_Skarszewy_Pszczółki\20170418_1554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Jacek\Desktop\zwinięte tory\!koncepcja_STR_poprawki\Zał_3_dokumentacja_foto\19_Skarszewy_Pszczółki\20170418_1554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-10000" contrast="10000"/>
                          </a:blip>
                          <a:srcRect t="6827" b="306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08611" cy="5129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06BA" w:rsidRDefault="009806BA" w:rsidP="009806BA">
            <w:pPr>
              <w:spacing w:before="120" w:after="12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Przejad przez drogę powiatową, okolice Kamierowa</w:t>
            </w:r>
          </w:p>
          <w:p w:rsidR="009806BA" w:rsidRDefault="009806BA" w:rsidP="009806BA">
            <w:pPr>
              <w:spacing w:before="120" w:after="12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drawing>
                <wp:inline distT="0" distB="0" distL="0" distR="0">
                  <wp:extent cx="4609541" cy="2592125"/>
                  <wp:effectExtent l="19050" t="0" r="559" b="0"/>
                  <wp:docPr id="6" name="Obraz 3" descr="C:\Users\Jacek\Desktop\zwinięte tory\!koncepcja_STR_poprawki\Zał_3_dokumentacja_foto\19_Skarszewy_Pszczółki\20170418_1611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Jacek\Desktop\zwinięte tory\!koncepcja_STR_poprawki\Zał_3_dokumentacja_foto\19_Skarszewy_Pszczółki\20170418_1611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bright="-10000"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5759" cy="25956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06BA" w:rsidRDefault="009806BA" w:rsidP="009806BA">
            <w:pPr>
              <w:spacing w:before="120" w:after="120"/>
              <w:jc w:val="both"/>
              <w:rPr>
                <w:rFonts w:ascii="Arial Narrow" w:hAnsi="Arial Narrow" w:cs="Arial"/>
                <w:noProof/>
                <w:sz w:val="20"/>
              </w:rPr>
            </w:pPr>
            <w:r>
              <w:rPr>
                <w:rFonts w:ascii="Arial Narrow" w:hAnsi="Arial Narrow" w:cs="Arial"/>
                <w:noProof/>
                <w:sz w:val="20"/>
              </w:rPr>
              <w:t>Przejazd poprzeczny przez drogę powiatową, zachowane pozostałości torowiska</w:t>
            </w:r>
          </w:p>
        </w:tc>
      </w:tr>
    </w:tbl>
    <w:p w:rsidR="005D6C82" w:rsidRDefault="005D6C82"/>
    <w:sectPr w:rsidR="005D6C82" w:rsidSect="00A14769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611DD" w:rsidRDefault="009611DD" w:rsidP="00ED4465">
      <w:pPr>
        <w:spacing w:after="0" w:line="240" w:lineRule="auto"/>
      </w:pPr>
      <w:r>
        <w:separator/>
      </w:r>
    </w:p>
  </w:endnote>
  <w:endnote w:type="continuationSeparator" w:id="1">
    <w:p w:rsidR="009611DD" w:rsidRDefault="009611DD" w:rsidP="00ED44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611DD" w:rsidRDefault="009611DD" w:rsidP="00ED4465">
      <w:pPr>
        <w:spacing w:after="0" w:line="240" w:lineRule="auto"/>
      </w:pPr>
      <w:r>
        <w:separator/>
      </w:r>
    </w:p>
  </w:footnote>
  <w:footnote w:type="continuationSeparator" w:id="1">
    <w:p w:rsidR="009611DD" w:rsidRDefault="009611DD" w:rsidP="00ED44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655F6E"/>
    <w:multiLevelType w:val="hybridMultilevel"/>
    <w:tmpl w:val="7E6A4238"/>
    <w:lvl w:ilvl="0" w:tplc="DECA80F2">
      <w:start w:val="1"/>
      <w:numFmt w:val="upperLetter"/>
      <w:lvlText w:val="%1."/>
      <w:lvlJc w:val="left"/>
      <w:pPr>
        <w:ind w:left="429" w:hanging="360"/>
      </w:pPr>
      <w:rPr>
        <w:rFonts w:hint="default"/>
      </w:rPr>
    </w:lvl>
    <w:lvl w:ilvl="1" w:tplc="D67CFDC0">
      <w:start w:val="1"/>
      <w:numFmt w:val="decimal"/>
      <w:lvlText w:val="%2)"/>
      <w:lvlJc w:val="left"/>
      <w:pPr>
        <w:ind w:left="1149" w:hanging="360"/>
      </w:pPr>
      <w:rPr>
        <w:rFonts w:hint="default"/>
      </w:rPr>
    </w:lvl>
    <w:lvl w:ilvl="2" w:tplc="AD30A952">
      <w:start w:val="1"/>
      <w:numFmt w:val="lowerLetter"/>
      <w:lvlText w:val="%3)"/>
      <w:lvlJc w:val="left"/>
      <w:pPr>
        <w:ind w:left="2049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89" w:hanging="360"/>
      </w:pPr>
    </w:lvl>
    <w:lvl w:ilvl="4" w:tplc="04150019" w:tentative="1">
      <w:start w:val="1"/>
      <w:numFmt w:val="lowerLetter"/>
      <w:lvlText w:val="%5."/>
      <w:lvlJc w:val="left"/>
      <w:pPr>
        <w:ind w:left="3309" w:hanging="360"/>
      </w:pPr>
    </w:lvl>
    <w:lvl w:ilvl="5" w:tplc="0415001B" w:tentative="1">
      <w:start w:val="1"/>
      <w:numFmt w:val="lowerRoman"/>
      <w:lvlText w:val="%6."/>
      <w:lvlJc w:val="right"/>
      <w:pPr>
        <w:ind w:left="4029" w:hanging="180"/>
      </w:pPr>
    </w:lvl>
    <w:lvl w:ilvl="6" w:tplc="0415000F" w:tentative="1">
      <w:start w:val="1"/>
      <w:numFmt w:val="decimal"/>
      <w:lvlText w:val="%7."/>
      <w:lvlJc w:val="left"/>
      <w:pPr>
        <w:ind w:left="4749" w:hanging="360"/>
      </w:pPr>
    </w:lvl>
    <w:lvl w:ilvl="7" w:tplc="04150019" w:tentative="1">
      <w:start w:val="1"/>
      <w:numFmt w:val="lowerLetter"/>
      <w:lvlText w:val="%8."/>
      <w:lvlJc w:val="left"/>
      <w:pPr>
        <w:ind w:left="5469" w:hanging="360"/>
      </w:pPr>
    </w:lvl>
    <w:lvl w:ilvl="8" w:tplc="0415001B" w:tentative="1">
      <w:start w:val="1"/>
      <w:numFmt w:val="lowerRoman"/>
      <w:lvlText w:val="%9."/>
      <w:lvlJc w:val="right"/>
      <w:pPr>
        <w:ind w:left="6189" w:hanging="180"/>
      </w:pPr>
    </w:lvl>
  </w:abstractNum>
  <w:abstractNum w:abstractNumId="1">
    <w:nsid w:val="404A1EA3"/>
    <w:multiLevelType w:val="hybridMultilevel"/>
    <w:tmpl w:val="17A44A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14769"/>
    <w:rsid w:val="00005725"/>
    <w:rsid w:val="00007963"/>
    <w:rsid w:val="00025816"/>
    <w:rsid w:val="00035F20"/>
    <w:rsid w:val="00043883"/>
    <w:rsid w:val="00050FBA"/>
    <w:rsid w:val="000517D0"/>
    <w:rsid w:val="00057F95"/>
    <w:rsid w:val="00062C98"/>
    <w:rsid w:val="000766FE"/>
    <w:rsid w:val="00077DD2"/>
    <w:rsid w:val="00097A69"/>
    <w:rsid w:val="00097C10"/>
    <w:rsid w:val="000C4468"/>
    <w:rsid w:val="000C4EA6"/>
    <w:rsid w:val="000C5AFB"/>
    <w:rsid w:val="000D0C7D"/>
    <w:rsid w:val="000D6CC7"/>
    <w:rsid w:val="000E61EE"/>
    <w:rsid w:val="000F09A0"/>
    <w:rsid w:val="000F1A59"/>
    <w:rsid w:val="00114521"/>
    <w:rsid w:val="00116574"/>
    <w:rsid w:val="0012028D"/>
    <w:rsid w:val="00121C73"/>
    <w:rsid w:val="0012653F"/>
    <w:rsid w:val="00155679"/>
    <w:rsid w:val="00156D5D"/>
    <w:rsid w:val="001608EA"/>
    <w:rsid w:val="00166AC6"/>
    <w:rsid w:val="00167FB8"/>
    <w:rsid w:val="001716FE"/>
    <w:rsid w:val="001A35FA"/>
    <w:rsid w:val="001A3912"/>
    <w:rsid w:val="001A6932"/>
    <w:rsid w:val="001B2F4E"/>
    <w:rsid w:val="001C78FF"/>
    <w:rsid w:val="001D7A30"/>
    <w:rsid w:val="00202274"/>
    <w:rsid w:val="00216F6C"/>
    <w:rsid w:val="00222570"/>
    <w:rsid w:val="002334E6"/>
    <w:rsid w:val="002573A1"/>
    <w:rsid w:val="00260DA3"/>
    <w:rsid w:val="0026532F"/>
    <w:rsid w:val="00280B79"/>
    <w:rsid w:val="0028604B"/>
    <w:rsid w:val="00286C9F"/>
    <w:rsid w:val="002936CC"/>
    <w:rsid w:val="002A28D1"/>
    <w:rsid w:val="002A34B0"/>
    <w:rsid w:val="002C3130"/>
    <w:rsid w:val="002C5031"/>
    <w:rsid w:val="002C7F1A"/>
    <w:rsid w:val="002D3EB0"/>
    <w:rsid w:val="002E1EE9"/>
    <w:rsid w:val="002F22F5"/>
    <w:rsid w:val="003025F3"/>
    <w:rsid w:val="00304A9F"/>
    <w:rsid w:val="003256B8"/>
    <w:rsid w:val="00331574"/>
    <w:rsid w:val="0036685A"/>
    <w:rsid w:val="00372FC7"/>
    <w:rsid w:val="00373100"/>
    <w:rsid w:val="00381B4E"/>
    <w:rsid w:val="00387E75"/>
    <w:rsid w:val="003A5C5A"/>
    <w:rsid w:val="003B2EEA"/>
    <w:rsid w:val="003C5F20"/>
    <w:rsid w:val="003E1721"/>
    <w:rsid w:val="00410E56"/>
    <w:rsid w:val="00412426"/>
    <w:rsid w:val="00420CD0"/>
    <w:rsid w:val="0042303B"/>
    <w:rsid w:val="004430D9"/>
    <w:rsid w:val="00443D90"/>
    <w:rsid w:val="00454B20"/>
    <w:rsid w:val="00456E5A"/>
    <w:rsid w:val="0047647F"/>
    <w:rsid w:val="0048477E"/>
    <w:rsid w:val="00484D14"/>
    <w:rsid w:val="004867F2"/>
    <w:rsid w:val="004A05F0"/>
    <w:rsid w:val="004C1387"/>
    <w:rsid w:val="005040A2"/>
    <w:rsid w:val="00517CA9"/>
    <w:rsid w:val="0052761A"/>
    <w:rsid w:val="00527CA3"/>
    <w:rsid w:val="00530038"/>
    <w:rsid w:val="00534969"/>
    <w:rsid w:val="005358FA"/>
    <w:rsid w:val="00564D07"/>
    <w:rsid w:val="00571FF1"/>
    <w:rsid w:val="00586A39"/>
    <w:rsid w:val="00591329"/>
    <w:rsid w:val="00591DC1"/>
    <w:rsid w:val="00595100"/>
    <w:rsid w:val="005A58D7"/>
    <w:rsid w:val="005B7C81"/>
    <w:rsid w:val="005C0F29"/>
    <w:rsid w:val="005C22F1"/>
    <w:rsid w:val="005C5F12"/>
    <w:rsid w:val="005C60F2"/>
    <w:rsid w:val="005C7BFD"/>
    <w:rsid w:val="005D61E4"/>
    <w:rsid w:val="005D6C82"/>
    <w:rsid w:val="005E00B7"/>
    <w:rsid w:val="005E103C"/>
    <w:rsid w:val="005E18E6"/>
    <w:rsid w:val="006023C0"/>
    <w:rsid w:val="00602C14"/>
    <w:rsid w:val="006070C4"/>
    <w:rsid w:val="00620E47"/>
    <w:rsid w:val="00621630"/>
    <w:rsid w:val="00642B34"/>
    <w:rsid w:val="006516F1"/>
    <w:rsid w:val="00653BB6"/>
    <w:rsid w:val="00653D2A"/>
    <w:rsid w:val="00657936"/>
    <w:rsid w:val="00657A14"/>
    <w:rsid w:val="0066132F"/>
    <w:rsid w:val="00661ED3"/>
    <w:rsid w:val="00665586"/>
    <w:rsid w:val="00665741"/>
    <w:rsid w:val="006710EC"/>
    <w:rsid w:val="00672FAD"/>
    <w:rsid w:val="006908CF"/>
    <w:rsid w:val="00691128"/>
    <w:rsid w:val="006A7A26"/>
    <w:rsid w:val="006B00D3"/>
    <w:rsid w:val="006B7234"/>
    <w:rsid w:val="006C57E9"/>
    <w:rsid w:val="006C6CA6"/>
    <w:rsid w:val="006D200F"/>
    <w:rsid w:val="006D5569"/>
    <w:rsid w:val="006D681C"/>
    <w:rsid w:val="006E0DDA"/>
    <w:rsid w:val="006F2FBA"/>
    <w:rsid w:val="006F4B22"/>
    <w:rsid w:val="007001EA"/>
    <w:rsid w:val="007125E7"/>
    <w:rsid w:val="007237B9"/>
    <w:rsid w:val="00723CF6"/>
    <w:rsid w:val="00727581"/>
    <w:rsid w:val="00733524"/>
    <w:rsid w:val="00750233"/>
    <w:rsid w:val="00750E8D"/>
    <w:rsid w:val="0075543F"/>
    <w:rsid w:val="00763FD8"/>
    <w:rsid w:val="00777E92"/>
    <w:rsid w:val="00782993"/>
    <w:rsid w:val="00783702"/>
    <w:rsid w:val="00793E96"/>
    <w:rsid w:val="007A20AB"/>
    <w:rsid w:val="007A3967"/>
    <w:rsid w:val="007D4FC9"/>
    <w:rsid w:val="007D6164"/>
    <w:rsid w:val="00812207"/>
    <w:rsid w:val="00815586"/>
    <w:rsid w:val="008316F9"/>
    <w:rsid w:val="0083683E"/>
    <w:rsid w:val="008420F1"/>
    <w:rsid w:val="008435F2"/>
    <w:rsid w:val="00857777"/>
    <w:rsid w:val="00860464"/>
    <w:rsid w:val="00863761"/>
    <w:rsid w:val="0087166B"/>
    <w:rsid w:val="00880003"/>
    <w:rsid w:val="00884BE2"/>
    <w:rsid w:val="00886935"/>
    <w:rsid w:val="008A3225"/>
    <w:rsid w:val="008C0F4C"/>
    <w:rsid w:val="008D06F5"/>
    <w:rsid w:val="008E2F87"/>
    <w:rsid w:val="008F73BF"/>
    <w:rsid w:val="00900411"/>
    <w:rsid w:val="00904810"/>
    <w:rsid w:val="00906FC2"/>
    <w:rsid w:val="0091450A"/>
    <w:rsid w:val="009176E3"/>
    <w:rsid w:val="00920FBA"/>
    <w:rsid w:val="00925329"/>
    <w:rsid w:val="0093682A"/>
    <w:rsid w:val="00952BF0"/>
    <w:rsid w:val="00953D82"/>
    <w:rsid w:val="00956ACC"/>
    <w:rsid w:val="009611DD"/>
    <w:rsid w:val="00961635"/>
    <w:rsid w:val="00961847"/>
    <w:rsid w:val="009657B2"/>
    <w:rsid w:val="009806BA"/>
    <w:rsid w:val="009848AE"/>
    <w:rsid w:val="00993F4B"/>
    <w:rsid w:val="009A28CB"/>
    <w:rsid w:val="009A6A00"/>
    <w:rsid w:val="009B16F1"/>
    <w:rsid w:val="009B2A0E"/>
    <w:rsid w:val="009B415B"/>
    <w:rsid w:val="009B753E"/>
    <w:rsid w:val="009D29AC"/>
    <w:rsid w:val="009D2FCD"/>
    <w:rsid w:val="009D7CB9"/>
    <w:rsid w:val="009E3FF6"/>
    <w:rsid w:val="009F046C"/>
    <w:rsid w:val="00A00F22"/>
    <w:rsid w:val="00A04EC3"/>
    <w:rsid w:val="00A0768C"/>
    <w:rsid w:val="00A11544"/>
    <w:rsid w:val="00A14769"/>
    <w:rsid w:val="00A21077"/>
    <w:rsid w:val="00A210BA"/>
    <w:rsid w:val="00A2340D"/>
    <w:rsid w:val="00A366C3"/>
    <w:rsid w:val="00A4128B"/>
    <w:rsid w:val="00A424B6"/>
    <w:rsid w:val="00A50B0E"/>
    <w:rsid w:val="00A75639"/>
    <w:rsid w:val="00A818B1"/>
    <w:rsid w:val="00A84E6E"/>
    <w:rsid w:val="00AA1FBD"/>
    <w:rsid w:val="00AA452F"/>
    <w:rsid w:val="00AA5982"/>
    <w:rsid w:val="00AF5B8C"/>
    <w:rsid w:val="00AF7285"/>
    <w:rsid w:val="00B00455"/>
    <w:rsid w:val="00B0185A"/>
    <w:rsid w:val="00B0471E"/>
    <w:rsid w:val="00B21086"/>
    <w:rsid w:val="00B34911"/>
    <w:rsid w:val="00B51176"/>
    <w:rsid w:val="00B60F38"/>
    <w:rsid w:val="00B65733"/>
    <w:rsid w:val="00B74205"/>
    <w:rsid w:val="00B874A4"/>
    <w:rsid w:val="00B901D7"/>
    <w:rsid w:val="00BA38EA"/>
    <w:rsid w:val="00BB03C3"/>
    <w:rsid w:val="00BB4B60"/>
    <w:rsid w:val="00BB6612"/>
    <w:rsid w:val="00BC0AE4"/>
    <w:rsid w:val="00BE1C9F"/>
    <w:rsid w:val="00BE2AEA"/>
    <w:rsid w:val="00BE78D6"/>
    <w:rsid w:val="00BF79A1"/>
    <w:rsid w:val="00C07BBC"/>
    <w:rsid w:val="00C113F0"/>
    <w:rsid w:val="00C13F1C"/>
    <w:rsid w:val="00C14921"/>
    <w:rsid w:val="00C31F2A"/>
    <w:rsid w:val="00C35163"/>
    <w:rsid w:val="00C5343D"/>
    <w:rsid w:val="00C57837"/>
    <w:rsid w:val="00C57A0D"/>
    <w:rsid w:val="00C63AD1"/>
    <w:rsid w:val="00C6741E"/>
    <w:rsid w:val="00C846ED"/>
    <w:rsid w:val="00CA083D"/>
    <w:rsid w:val="00CB09B9"/>
    <w:rsid w:val="00CB12B6"/>
    <w:rsid w:val="00CB604A"/>
    <w:rsid w:val="00CE0981"/>
    <w:rsid w:val="00CE2BEC"/>
    <w:rsid w:val="00CF1E1D"/>
    <w:rsid w:val="00CF24D3"/>
    <w:rsid w:val="00CF2569"/>
    <w:rsid w:val="00CF4D1F"/>
    <w:rsid w:val="00D07DBB"/>
    <w:rsid w:val="00D10EDA"/>
    <w:rsid w:val="00D13C70"/>
    <w:rsid w:val="00D25878"/>
    <w:rsid w:val="00D26FFA"/>
    <w:rsid w:val="00D304E8"/>
    <w:rsid w:val="00D371D5"/>
    <w:rsid w:val="00D376BA"/>
    <w:rsid w:val="00D40C23"/>
    <w:rsid w:val="00D45CBA"/>
    <w:rsid w:val="00D47D91"/>
    <w:rsid w:val="00D51306"/>
    <w:rsid w:val="00D52366"/>
    <w:rsid w:val="00D5612A"/>
    <w:rsid w:val="00D569E8"/>
    <w:rsid w:val="00D61F18"/>
    <w:rsid w:val="00D674D1"/>
    <w:rsid w:val="00D67ECB"/>
    <w:rsid w:val="00D756BE"/>
    <w:rsid w:val="00D75912"/>
    <w:rsid w:val="00D81CFD"/>
    <w:rsid w:val="00D95133"/>
    <w:rsid w:val="00DE25AF"/>
    <w:rsid w:val="00E0665D"/>
    <w:rsid w:val="00E14E02"/>
    <w:rsid w:val="00E15C5A"/>
    <w:rsid w:val="00E30F90"/>
    <w:rsid w:val="00E473CF"/>
    <w:rsid w:val="00E532EB"/>
    <w:rsid w:val="00E53CE0"/>
    <w:rsid w:val="00E566A2"/>
    <w:rsid w:val="00E6107D"/>
    <w:rsid w:val="00E65211"/>
    <w:rsid w:val="00E718D3"/>
    <w:rsid w:val="00E77CC1"/>
    <w:rsid w:val="00E8253B"/>
    <w:rsid w:val="00E83E68"/>
    <w:rsid w:val="00E90992"/>
    <w:rsid w:val="00E91C1A"/>
    <w:rsid w:val="00E95363"/>
    <w:rsid w:val="00E97681"/>
    <w:rsid w:val="00E97CCB"/>
    <w:rsid w:val="00EA04D8"/>
    <w:rsid w:val="00EB0B59"/>
    <w:rsid w:val="00EB145D"/>
    <w:rsid w:val="00EC45AF"/>
    <w:rsid w:val="00ED000B"/>
    <w:rsid w:val="00ED30EE"/>
    <w:rsid w:val="00ED4465"/>
    <w:rsid w:val="00ED5AB1"/>
    <w:rsid w:val="00ED752C"/>
    <w:rsid w:val="00ED7B29"/>
    <w:rsid w:val="00F000CD"/>
    <w:rsid w:val="00F00E0E"/>
    <w:rsid w:val="00F031A4"/>
    <w:rsid w:val="00F06EFA"/>
    <w:rsid w:val="00F11DA0"/>
    <w:rsid w:val="00F14A33"/>
    <w:rsid w:val="00F400B3"/>
    <w:rsid w:val="00F41B1A"/>
    <w:rsid w:val="00F500CA"/>
    <w:rsid w:val="00F548B0"/>
    <w:rsid w:val="00F62240"/>
    <w:rsid w:val="00F62630"/>
    <w:rsid w:val="00F709B0"/>
    <w:rsid w:val="00F71302"/>
    <w:rsid w:val="00F7158A"/>
    <w:rsid w:val="00F73026"/>
    <w:rsid w:val="00F8577F"/>
    <w:rsid w:val="00F85FF0"/>
    <w:rsid w:val="00F93529"/>
    <w:rsid w:val="00FA08AD"/>
    <w:rsid w:val="00FA134A"/>
    <w:rsid w:val="00FA43A5"/>
    <w:rsid w:val="00FB5B4F"/>
    <w:rsid w:val="00FC4486"/>
    <w:rsid w:val="00FC7906"/>
    <w:rsid w:val="00FE6F27"/>
    <w:rsid w:val="00FF2156"/>
    <w:rsid w:val="00FF2F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6574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A1476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147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476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8420F1"/>
    <w:pPr>
      <w:spacing w:after="120"/>
      <w:ind w:left="720" w:hanging="357"/>
      <w:contextualSpacing/>
    </w:pPr>
    <w:rPr>
      <w:rFonts w:eastAsiaTheme="minorHAnsi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D446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D446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D4465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1452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1452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1452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1452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14521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317</Words>
  <Characters>1905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Jacek</dc:creator>
  <cp:lastModifiedBy>Jacek</cp:lastModifiedBy>
  <cp:revision>4</cp:revision>
  <dcterms:created xsi:type="dcterms:W3CDTF">2019-01-11T00:04:00Z</dcterms:created>
  <dcterms:modified xsi:type="dcterms:W3CDTF">2019-01-10T23:30:00Z</dcterms:modified>
</cp:coreProperties>
</file>