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E08" w:rsidRPr="006F4E34" w:rsidRDefault="00B14E08" w:rsidP="00B14E08">
      <w:pPr>
        <w:jc w:val="center"/>
        <w:rPr>
          <w:sz w:val="22"/>
        </w:rPr>
      </w:pPr>
      <w:r w:rsidRPr="006F4E34">
        <w:rPr>
          <w:sz w:val="22"/>
        </w:rPr>
        <w:t>PROJEKT UMOWY</w:t>
      </w:r>
    </w:p>
    <w:p w:rsidR="00B14E08" w:rsidRPr="006F4E34" w:rsidRDefault="00B14E08" w:rsidP="00B14E08">
      <w:pPr>
        <w:jc w:val="both"/>
        <w:rPr>
          <w:sz w:val="22"/>
        </w:rPr>
      </w:pPr>
    </w:p>
    <w:p w:rsidR="00B14E08" w:rsidRPr="006F4E34" w:rsidRDefault="00B14E08" w:rsidP="00B14E08">
      <w:pPr>
        <w:jc w:val="both"/>
        <w:rPr>
          <w:sz w:val="22"/>
        </w:rPr>
      </w:pPr>
      <w:r w:rsidRPr="006F4E34">
        <w:rPr>
          <w:sz w:val="22"/>
        </w:rPr>
        <w:t>UMOWA DOSTAWY NR …………… W SPRAWIE UDZIELENIA ZAMÓWIENIA PUBLICZNEGO NA DOSTAWĘ CIĘŻKIEGO SAMOCHODU RATOWNICZO – GAŚNICZEGO TYPU CYSTERNA WYPOSAŻONEGO W ZBIORNIK WODY PRZYSTOSOWANY DO TRANSPORTU WODY PITNEJ ORAZ GAŚNICZEJ</w:t>
      </w:r>
    </w:p>
    <w:p w:rsidR="00B14E08" w:rsidRPr="006F4E34" w:rsidRDefault="00B14E08" w:rsidP="00B14E08">
      <w:pPr>
        <w:jc w:val="both"/>
        <w:rPr>
          <w:sz w:val="22"/>
        </w:rPr>
      </w:pPr>
    </w:p>
    <w:p w:rsidR="00B14E08" w:rsidRPr="006F4E34" w:rsidRDefault="00B14E08" w:rsidP="00B14E08">
      <w:pPr>
        <w:jc w:val="both"/>
        <w:rPr>
          <w:sz w:val="22"/>
        </w:rPr>
      </w:pPr>
      <w:r w:rsidRPr="006F4E34">
        <w:rPr>
          <w:sz w:val="22"/>
        </w:rPr>
        <w:t>zawarta w Siedlcach</w:t>
      </w:r>
      <w:r w:rsidR="006F4E34">
        <w:rPr>
          <w:sz w:val="22"/>
        </w:rPr>
        <w:t>,</w:t>
      </w:r>
      <w:r w:rsidRPr="006F4E34">
        <w:rPr>
          <w:sz w:val="22"/>
        </w:rPr>
        <w:t xml:space="preserve"> w dniu</w:t>
      </w:r>
      <w:r w:rsidRPr="006F4E34">
        <w:rPr>
          <w:sz w:val="22"/>
        </w:rPr>
        <w:tab/>
        <w:t>……………….</w:t>
      </w:r>
      <w:r w:rsidR="006F4E34">
        <w:rPr>
          <w:sz w:val="22"/>
        </w:rPr>
        <w:t xml:space="preserve"> </w:t>
      </w:r>
      <w:r w:rsidRPr="006F4E34">
        <w:rPr>
          <w:sz w:val="22"/>
        </w:rPr>
        <w:t>r.</w:t>
      </w:r>
      <w:r w:rsidR="006F4E34">
        <w:rPr>
          <w:sz w:val="22"/>
        </w:rPr>
        <w:t>,</w:t>
      </w:r>
      <w:r w:rsidRPr="006F4E34">
        <w:rPr>
          <w:sz w:val="22"/>
        </w:rPr>
        <w:t xml:space="preserve"> pomiędzy:</w:t>
      </w:r>
    </w:p>
    <w:p w:rsidR="00B14E08" w:rsidRPr="006F4E34" w:rsidRDefault="00B14E08" w:rsidP="00B14E08">
      <w:pPr>
        <w:jc w:val="both"/>
        <w:rPr>
          <w:sz w:val="22"/>
        </w:rPr>
      </w:pPr>
    </w:p>
    <w:p w:rsidR="00B14E08" w:rsidRPr="006F4E34" w:rsidRDefault="00B14E08" w:rsidP="00B14E08">
      <w:pPr>
        <w:jc w:val="both"/>
        <w:rPr>
          <w:sz w:val="22"/>
        </w:rPr>
      </w:pPr>
      <w:r w:rsidRPr="006F4E34">
        <w:rPr>
          <w:sz w:val="22"/>
        </w:rPr>
        <w:t xml:space="preserve">Skarbem Państwa - Komendą Miejską Państwowej Straży Pożarnej w Siedlcach, ul. Czerwonego Krzyża 45,08-110 Siedlce, NIP 821-20-69-561, REGON 711586550, reprezentowaną przez Komendanta Miejskiego Państwowej Straży Pożarnej Pana st. bryg. Waldemara Rostka, przy kontrasygnacie Głównej Księgowej – Agnieszki Soszyńskiej, zwanego w dalszej części umowy </w:t>
      </w:r>
      <w:r w:rsidRPr="006F4E34">
        <w:rPr>
          <w:b/>
          <w:sz w:val="22"/>
        </w:rPr>
        <w:t>Zamawiającym</w:t>
      </w:r>
      <w:r w:rsidRPr="006F4E34">
        <w:rPr>
          <w:sz w:val="22"/>
        </w:rPr>
        <w:t xml:space="preserve"> z jednej strony,</w:t>
      </w:r>
    </w:p>
    <w:p w:rsidR="00B14E08" w:rsidRPr="006F4E34" w:rsidRDefault="00B14E08" w:rsidP="00B14E08">
      <w:pPr>
        <w:jc w:val="both"/>
        <w:rPr>
          <w:sz w:val="22"/>
        </w:rPr>
      </w:pPr>
      <w:r w:rsidRPr="006F4E34">
        <w:rPr>
          <w:sz w:val="22"/>
        </w:rPr>
        <w:t>a</w:t>
      </w:r>
    </w:p>
    <w:p w:rsidR="00B14E08" w:rsidRPr="006F4E34" w:rsidRDefault="00B14E08" w:rsidP="00B14E08">
      <w:pPr>
        <w:jc w:val="both"/>
        <w:rPr>
          <w:sz w:val="22"/>
        </w:rPr>
      </w:pPr>
      <w:r w:rsidRPr="006F4E34">
        <w:rPr>
          <w:sz w:val="22"/>
        </w:rPr>
        <w:t xml:space="preserve">............................., nr PESEL: zamieszkałym/zamieszkałą w …………prowadzącym działalność gospodarczą wpisaną do Centralnej Ewidencji i Informacji o Działalności Gospodarczej pod firmą ……………….. posiadającą NIP…………… oraz REGON …………………, adres stałego miejsca wykonywania działalności gospodarczej ………………………., co potwierdza aktualny wydruk z Centralnej Ewidencji i Informacji o Działalności Gospodarczej stanowiący Załącznik nr </w:t>
      </w:r>
      <w:r w:rsidR="000C08CD">
        <w:rPr>
          <w:sz w:val="22"/>
        </w:rPr>
        <w:t>1</w:t>
      </w:r>
      <w:r w:rsidRPr="006F4E34">
        <w:rPr>
          <w:sz w:val="22"/>
        </w:rPr>
        <w:t xml:space="preserve"> do niniejszej umowy, zwaną w dalszej części umowy </w:t>
      </w:r>
      <w:r w:rsidRPr="006F4E34">
        <w:rPr>
          <w:b/>
          <w:sz w:val="22"/>
        </w:rPr>
        <w:t>Wykonawcą</w:t>
      </w:r>
      <w:r w:rsidRPr="006F4E34">
        <w:rPr>
          <w:sz w:val="22"/>
        </w:rPr>
        <w:t xml:space="preserve">, z drugiej </w:t>
      </w:r>
      <w:r w:rsidR="006F4E34" w:rsidRPr="006F4E34">
        <w:rPr>
          <w:sz w:val="22"/>
        </w:rPr>
        <w:t>strony (dotyczy osób fizycznych</w:t>
      </w:r>
      <w:r w:rsidRPr="006F4E34">
        <w:rPr>
          <w:sz w:val="22"/>
        </w:rPr>
        <w:t xml:space="preserve"> prowad</w:t>
      </w:r>
      <w:r w:rsidR="006F4E34" w:rsidRPr="006F4E34">
        <w:rPr>
          <w:sz w:val="22"/>
        </w:rPr>
        <w:t>zących działalność gospodarczą)</w:t>
      </w:r>
    </w:p>
    <w:p w:rsidR="00B14E08" w:rsidRPr="006F4E34" w:rsidRDefault="006F4E34" w:rsidP="00B14E08">
      <w:pPr>
        <w:jc w:val="both"/>
        <w:rPr>
          <w:sz w:val="22"/>
        </w:rPr>
      </w:pPr>
      <w:r w:rsidRPr="006F4E34">
        <w:rPr>
          <w:sz w:val="22"/>
        </w:rPr>
        <w:t>lub</w:t>
      </w:r>
    </w:p>
    <w:p w:rsidR="00B14E08" w:rsidRPr="006F4E34" w:rsidRDefault="00B14E08" w:rsidP="00B14E08">
      <w:pPr>
        <w:jc w:val="both"/>
        <w:rPr>
          <w:sz w:val="22"/>
        </w:rPr>
      </w:pPr>
      <w:r w:rsidRPr="006F4E34">
        <w:rPr>
          <w:sz w:val="22"/>
        </w:rPr>
        <w:t>………………..z siedzibą w …………….……, wpisaną do Rejestru Przedsiębiorców Krajowego Rejestru Sądowego prowadzonego przez Sąd Rejonowy w …..-…..Wydział Gospodarczy pod nr……..,</w:t>
      </w:r>
      <w:r w:rsidR="006F4E34" w:rsidRPr="006F4E34">
        <w:rPr>
          <w:sz w:val="22"/>
        </w:rPr>
        <w:t xml:space="preserve"> </w:t>
      </w:r>
      <w:r w:rsidRPr="006F4E34">
        <w:rPr>
          <w:sz w:val="22"/>
        </w:rPr>
        <w:t>posiadającą</w:t>
      </w:r>
      <w:r w:rsidR="006F4E34" w:rsidRPr="006F4E34">
        <w:rPr>
          <w:sz w:val="22"/>
        </w:rPr>
        <w:t xml:space="preserve"> </w:t>
      </w:r>
      <w:r w:rsidRPr="006F4E34">
        <w:rPr>
          <w:sz w:val="22"/>
        </w:rPr>
        <w:t>NIP……………,</w:t>
      </w:r>
      <w:r w:rsidR="006F4E34" w:rsidRPr="006F4E34">
        <w:rPr>
          <w:sz w:val="22"/>
        </w:rPr>
        <w:t xml:space="preserve"> </w:t>
      </w:r>
      <w:r w:rsidRPr="006F4E34">
        <w:rPr>
          <w:sz w:val="22"/>
        </w:rPr>
        <w:t>oraz</w:t>
      </w:r>
      <w:r w:rsidR="006F4E34" w:rsidRPr="006F4E34">
        <w:rPr>
          <w:sz w:val="22"/>
        </w:rPr>
        <w:t xml:space="preserve"> </w:t>
      </w:r>
      <w:r w:rsidRPr="006F4E34">
        <w:rPr>
          <w:sz w:val="22"/>
        </w:rPr>
        <w:t>REGON …………………,</w:t>
      </w:r>
      <w:r w:rsidR="006F4E34" w:rsidRPr="006F4E34">
        <w:rPr>
          <w:sz w:val="22"/>
        </w:rPr>
        <w:t xml:space="preserve"> kapitał </w:t>
      </w:r>
      <w:r w:rsidRPr="006F4E34">
        <w:rPr>
          <w:sz w:val="22"/>
        </w:rPr>
        <w:t>spółki/zakładowy……..(jeżeli dotyczy), co potwierdza aktualny wydruk z Centralnej Informacji Krajow</w:t>
      </w:r>
      <w:r w:rsidR="006F4E34" w:rsidRPr="006F4E34">
        <w:rPr>
          <w:sz w:val="22"/>
        </w:rPr>
        <w:t>ego Rejestru Sądowego (CI KRS)</w:t>
      </w:r>
      <w:r w:rsidRPr="006F4E34">
        <w:rPr>
          <w:sz w:val="22"/>
        </w:rPr>
        <w:t xml:space="preserve"> stanowiący Załącznik nr </w:t>
      </w:r>
      <w:r w:rsidR="000C08CD">
        <w:rPr>
          <w:sz w:val="22"/>
        </w:rPr>
        <w:t>1</w:t>
      </w:r>
      <w:r w:rsidRPr="006F4E34">
        <w:rPr>
          <w:sz w:val="22"/>
        </w:rPr>
        <w:t xml:space="preserve"> do niniejszej umowy, reprezentowaną zgodnie z załą</w:t>
      </w:r>
      <w:r w:rsidR="006F4E34" w:rsidRPr="006F4E34">
        <w:rPr>
          <w:sz w:val="22"/>
        </w:rPr>
        <w:t>czonym wydrukiem z CI KRS przez ………………</w:t>
      </w:r>
      <w:r w:rsidRPr="006F4E34">
        <w:rPr>
          <w:sz w:val="22"/>
        </w:rPr>
        <w:t>, zwaną w dalszej</w:t>
      </w:r>
      <w:r w:rsidR="006F4E34" w:rsidRPr="006F4E34">
        <w:rPr>
          <w:sz w:val="22"/>
        </w:rPr>
        <w:t xml:space="preserve"> </w:t>
      </w:r>
      <w:r w:rsidRPr="006F4E34">
        <w:rPr>
          <w:sz w:val="22"/>
        </w:rPr>
        <w:t xml:space="preserve">części umowy </w:t>
      </w:r>
      <w:r w:rsidRPr="006F4E34">
        <w:rPr>
          <w:b/>
          <w:sz w:val="22"/>
        </w:rPr>
        <w:t>Wykonawcą</w:t>
      </w:r>
      <w:r w:rsidRPr="006F4E34">
        <w:rPr>
          <w:sz w:val="22"/>
        </w:rPr>
        <w:t>, z drugiej strony (dotyczy podmiotów wpisanych do Rejestru Przedsiębiorców Krajowego Rejestru Sądowego),</w:t>
      </w:r>
    </w:p>
    <w:p w:rsidR="00B14E08" w:rsidRPr="006F4E34" w:rsidRDefault="00B14E08" w:rsidP="006F4E34">
      <w:pPr>
        <w:jc w:val="center"/>
        <w:rPr>
          <w:sz w:val="22"/>
        </w:rPr>
      </w:pPr>
    </w:p>
    <w:p w:rsidR="00B14E08" w:rsidRPr="006F4E34" w:rsidRDefault="00B14E08" w:rsidP="006F4E34">
      <w:pPr>
        <w:jc w:val="center"/>
        <w:rPr>
          <w:sz w:val="22"/>
        </w:rPr>
      </w:pPr>
      <w:r w:rsidRPr="006F4E34">
        <w:rPr>
          <w:sz w:val="22"/>
        </w:rPr>
        <w:t>§ 1</w:t>
      </w:r>
    </w:p>
    <w:p w:rsidR="00B14E08" w:rsidRDefault="00B14E08" w:rsidP="006F4E34">
      <w:pPr>
        <w:jc w:val="center"/>
        <w:rPr>
          <w:sz w:val="22"/>
        </w:rPr>
      </w:pPr>
      <w:r w:rsidRPr="006F4E34">
        <w:rPr>
          <w:sz w:val="22"/>
        </w:rPr>
        <w:t>PRZEDMIOT UMOWY</w:t>
      </w:r>
    </w:p>
    <w:p w:rsidR="006F4E34" w:rsidRPr="006F4E34" w:rsidRDefault="006F4E34" w:rsidP="006F4E34">
      <w:pPr>
        <w:jc w:val="center"/>
        <w:rPr>
          <w:sz w:val="22"/>
        </w:rPr>
      </w:pPr>
    </w:p>
    <w:p w:rsidR="006F4E34" w:rsidRDefault="00B14E08" w:rsidP="00B14E08">
      <w:pPr>
        <w:pStyle w:val="Tytu"/>
      </w:pPr>
      <w:r>
        <w:t>Umowa jest następstwem wyboru oferty Wykonawcy w postępowaniu o udzielenie zamówienia publicznego o wartości powyżej progów unijnych prowadzonym w trybie przetargu nieograniczonego na „</w:t>
      </w:r>
      <w:r w:rsidRPr="00BE7501">
        <w:rPr>
          <w:i/>
        </w:rPr>
        <w:t>Dostawę ciężkiego samochodów ratowniczo – gaśniczego typu cysterna wyposażonego w zbiornik wody przystosowany do transportu wody pitnej oraz gaśniczej</w:t>
      </w:r>
      <w:r w:rsidR="00BE7501">
        <w:rPr>
          <w:i/>
        </w:rPr>
        <w:t>”</w:t>
      </w:r>
      <w:r>
        <w:t xml:space="preserve"> (nr sprawy: MT.2371.2.2025) .</w:t>
      </w:r>
    </w:p>
    <w:p w:rsidR="00BE7501" w:rsidRDefault="00B14E08" w:rsidP="00B14E08">
      <w:pPr>
        <w:pStyle w:val="Tytu"/>
      </w:pPr>
      <w:r>
        <w:t xml:space="preserve">Przedmiotem umowy jest dostawa, w rozumieniu art. 7 </w:t>
      </w:r>
      <w:proofErr w:type="spellStart"/>
      <w:r>
        <w:t>pkt</w:t>
      </w:r>
      <w:proofErr w:type="spellEnd"/>
      <w:r>
        <w:t xml:space="preserve"> 4 ustawy z dnia 11 września 2019 r. Prawo zamówień</w:t>
      </w:r>
      <w:r w:rsidR="00F07A76">
        <w:t xml:space="preserve"> publicznych (t.j. Dz. U. z 2024 r., poz. 1320</w:t>
      </w:r>
      <w:r>
        <w:t xml:space="preserve"> ze zm.), zwaną dalej ustawą PZP </w:t>
      </w:r>
      <w:r w:rsidRPr="008477BA">
        <w:t>jednego</w:t>
      </w:r>
      <w:r>
        <w:t xml:space="preserve"> ciężkiego samochodu ratowniczo – gaśniczego typu cysterna wyposażonego w zbiornik wody przystosowany do transportu wody pitnej oraz gaśniczej, zwanym dalej „samochodem”, „pojazdem</w:t>
      </w:r>
      <w:r w:rsidR="00BE7501">
        <w:t>”</w:t>
      </w:r>
      <w:r>
        <w:t xml:space="preserve"> lub „przedmiotem zamówienia”.</w:t>
      </w:r>
    </w:p>
    <w:p w:rsidR="00BE7501" w:rsidRDefault="00B14E08" w:rsidP="00B14E08">
      <w:pPr>
        <w:pStyle w:val="Tytu"/>
      </w:pPr>
      <w:r>
        <w:t>W ramach dostawy, Wykonawca zobowiązuje się wytworzyć i przenieść na Zamawiającego własność samochodu określonego w ust</w:t>
      </w:r>
      <w:r w:rsidR="008477BA">
        <w:t>.</w:t>
      </w:r>
      <w:r>
        <w:t xml:space="preserve"> 2 oraz na podstawie ust. 4 oraz wydać go </w:t>
      </w:r>
      <w:r>
        <w:lastRenderedPageBreak/>
        <w:t>Zamawiającemu w swojej siedzibie, z zachowaniem postanowień niniejszej umowy oraz jej załączników, tj. złożonej oferty oraz Specyfikacji warunków zamówienia (SWZ), w tym Załącznika nr 1 do SWZ określającego opis przedmiotu zamówienia, a Zamawiający zobowiązuje się odebrać przedmiot zamówienia i zapłacić Wykonawcy cenę określoną w ofercie.</w:t>
      </w:r>
    </w:p>
    <w:p w:rsidR="00BE7501" w:rsidRDefault="00B14E08" w:rsidP="00B14E08">
      <w:pPr>
        <w:pStyle w:val="Tytu"/>
      </w:pPr>
      <w:r>
        <w:t>Szczegółowy opis przedmiotu umowy określa Za</w:t>
      </w:r>
      <w:r w:rsidR="00BE7501">
        <w:t>łącznik nr 1 do SWZ, a ponadto -</w:t>
      </w:r>
      <w:r>
        <w:t xml:space="preserve"> w stosownym zakresie - postanowienia SWZ oraz pozostałe postanowienia oferty Wykonawcy, które stanowią integralną część niniejszej umowy.</w:t>
      </w:r>
    </w:p>
    <w:p w:rsidR="00BE7501" w:rsidRDefault="00B14E08" w:rsidP="00B14E08">
      <w:pPr>
        <w:pStyle w:val="Tytu"/>
      </w:pPr>
      <w:r>
        <w:t>Pojazd musi spełniać wymagania polskich przepisów o ruchu drogowym, z uwzględnieniem wymagań dotyczących pojazdów uprzywilejowanych, zgodnie z ustawą z dnia 20 czerwca 1997 r. Prawo o ruchu drogowym (t.j. Dz. U. z 202</w:t>
      </w:r>
      <w:r w:rsidR="00F07A76">
        <w:t>4</w:t>
      </w:r>
      <w:r>
        <w:t xml:space="preserve"> r., poz. </w:t>
      </w:r>
      <w:r w:rsidR="00F07A76" w:rsidRPr="00F07A76">
        <w:t>1251</w:t>
      </w:r>
      <w:r>
        <w:t xml:space="preserve"> ze zm.) wraz z aktami wykonawczymi wydanymi na jej podstawie.</w:t>
      </w:r>
    </w:p>
    <w:p w:rsidR="00BE7501" w:rsidRDefault="00B14E08" w:rsidP="00B14E08">
      <w:pPr>
        <w:pStyle w:val="Tytu"/>
      </w:pPr>
      <w:r>
        <w:t>Samochód zostanie przekazany po odbiorach faktycz</w:t>
      </w:r>
      <w:r w:rsidR="00BE7501">
        <w:t xml:space="preserve">nych i będzie </w:t>
      </w:r>
      <w:r w:rsidR="00BE7501" w:rsidRPr="008477BA">
        <w:t>użytkowany przez:</w:t>
      </w:r>
      <w:r w:rsidRPr="008477BA">
        <w:t xml:space="preserve"> </w:t>
      </w:r>
      <w:r w:rsidR="0024030C" w:rsidRPr="008477BA">
        <w:t>Jednostkę Ratowniczo-Gaśniczą nr 1</w:t>
      </w:r>
      <w:r w:rsidRPr="008477BA">
        <w:t xml:space="preserve"> Państwowej Straży Pożarnej w Siedlcach.</w:t>
      </w:r>
    </w:p>
    <w:p w:rsidR="00BE7501" w:rsidRDefault="00B14E08" w:rsidP="00B14E08">
      <w:pPr>
        <w:pStyle w:val="Tytu"/>
      </w:pPr>
      <w:r>
        <w:t>Ilekroć w niniejszej umowie mowa jest o Producencie, należy przez to rozumieć podmiot prowadzący działalność polegającą na wytwarzaniu przedmiotu umowy albo każdy inny podmiot, który występuje jako wytwórca, umieszczając na przedmiocie umowy bądź do niego dołączając swoje nazwisko, nazwę, znak towarowy bądź inne odróżniające oznaczenie.</w:t>
      </w:r>
    </w:p>
    <w:p w:rsidR="008F2262" w:rsidRDefault="00B14E08" w:rsidP="00B14E08">
      <w:pPr>
        <w:pStyle w:val="Tytu"/>
      </w:pPr>
      <w:r>
        <w:t>Ilekroć w niniejszej umowie mowa jest o „pojeździe”, „samochodzie” lub „przedmiocie zamówienia</w:t>
      </w:r>
      <w:r w:rsidR="008F2262">
        <w:t>”</w:t>
      </w:r>
      <w:r>
        <w:t>, należy przez to rozumieć również wyposażenie i sprzęt, które ma być dostarczone razem z samochodem, określone w Załączniku nr 1 do SWZ.</w:t>
      </w:r>
    </w:p>
    <w:p w:rsidR="008F2262" w:rsidRDefault="00B14E08" w:rsidP="00B14E08">
      <w:pPr>
        <w:pStyle w:val="Tytu"/>
      </w:pPr>
      <w:r>
        <w:t>Dostawa realizowana w ramach projektu „</w:t>
      </w:r>
      <w:r w:rsidR="008F2262" w:rsidRPr="008F2262">
        <w:t xml:space="preserve">Wspólne działania w subregionie </w:t>
      </w:r>
      <w:proofErr w:type="spellStart"/>
      <w:r w:rsidR="008F2262" w:rsidRPr="008F2262">
        <w:t>siedlecko-ostrołeckim</w:t>
      </w:r>
      <w:proofErr w:type="spellEnd"/>
      <w:r w:rsidR="008F2262" w:rsidRPr="008F2262">
        <w:t xml:space="preserve"> i obwodzie wołyńskim w celu przygotowania służb ratowniczych do walki z pożarami, klęskami żywiołowymi i innymi zagrożeniami związanymi ze zmianami klimatu</w:t>
      </w:r>
      <w:r>
        <w:t xml:space="preserve">” w ramach programu </w:t>
      </w:r>
      <w:proofErr w:type="spellStart"/>
      <w:r w:rsidR="008F2262" w:rsidRPr="008F2262">
        <w:t>Interreg</w:t>
      </w:r>
      <w:proofErr w:type="spellEnd"/>
      <w:r w:rsidR="008F2262" w:rsidRPr="008F2262">
        <w:t xml:space="preserve"> NEX</w:t>
      </w:r>
      <w:r w:rsidR="008F2262">
        <w:t xml:space="preserve">T </w:t>
      </w:r>
      <w:proofErr w:type="spellStart"/>
      <w:r w:rsidR="008F2262">
        <w:t>Poland-Ukraine</w:t>
      </w:r>
      <w:proofErr w:type="spellEnd"/>
      <w:r w:rsidR="008F2262">
        <w:t xml:space="preserve"> 2021-2027, na </w:t>
      </w:r>
      <w:r w:rsidR="008F2262" w:rsidRPr="008F2262">
        <w:t>podstawie umowy nr PLUA.01.01-IP.01-0003/23-00 z dnia 09.10.2024 r.</w:t>
      </w:r>
      <w:r>
        <w:t>, zwanym dalej Projektem.</w:t>
      </w:r>
    </w:p>
    <w:p w:rsidR="00B14E08" w:rsidRDefault="00B14E08" w:rsidP="00B14E08">
      <w:pPr>
        <w:pStyle w:val="Tytu"/>
      </w:pPr>
      <w:r>
        <w:t>W związku z tym, iż przedmiot niniejszej umowy jest współfinansowany</w:t>
      </w:r>
      <w:r w:rsidR="008F2262">
        <w:t xml:space="preserve"> przez Unię Europejską, winien posiadać oznakowanie, zgodne z opisem zamieszczonym w</w:t>
      </w:r>
      <w:r>
        <w:t xml:space="preserve"> Załączniku nr 1 do SWZ oraz ze wzorem, stanowiącym Załącznik nr </w:t>
      </w:r>
      <w:r w:rsidR="000C08CD">
        <w:t>4</w:t>
      </w:r>
      <w:r>
        <w:t xml:space="preserve"> do umowy.</w:t>
      </w:r>
    </w:p>
    <w:p w:rsidR="008F2262" w:rsidRPr="008F2262" w:rsidRDefault="008F2262" w:rsidP="008F2262">
      <w:pPr>
        <w:jc w:val="center"/>
        <w:rPr>
          <w:sz w:val="22"/>
        </w:rPr>
      </w:pPr>
    </w:p>
    <w:p w:rsidR="00B14E08" w:rsidRPr="008F2262" w:rsidRDefault="00B14E08" w:rsidP="008F2262">
      <w:pPr>
        <w:jc w:val="center"/>
        <w:rPr>
          <w:sz w:val="22"/>
        </w:rPr>
      </w:pPr>
      <w:r w:rsidRPr="008F2262">
        <w:rPr>
          <w:sz w:val="22"/>
        </w:rPr>
        <w:t>§ 2</w:t>
      </w:r>
    </w:p>
    <w:p w:rsidR="00B14E08" w:rsidRPr="008F2262" w:rsidRDefault="00B14E08" w:rsidP="008F2262">
      <w:pPr>
        <w:jc w:val="center"/>
        <w:rPr>
          <w:sz w:val="22"/>
        </w:rPr>
      </w:pPr>
      <w:r w:rsidRPr="008F2262">
        <w:rPr>
          <w:sz w:val="22"/>
        </w:rPr>
        <w:t>CENA I WARUNKI PŁATNOŚCI CENY WYKONAWCY</w:t>
      </w:r>
    </w:p>
    <w:p w:rsidR="00B14E08" w:rsidRPr="008F2262" w:rsidRDefault="00B14E08" w:rsidP="008F2262">
      <w:pPr>
        <w:jc w:val="center"/>
        <w:rPr>
          <w:sz w:val="22"/>
        </w:rPr>
      </w:pPr>
    </w:p>
    <w:p w:rsidR="008F2262" w:rsidRDefault="00B14E08" w:rsidP="00B14E08">
      <w:pPr>
        <w:pStyle w:val="Tytu"/>
        <w:numPr>
          <w:ilvl w:val="0"/>
          <w:numId w:val="19"/>
        </w:numPr>
        <w:ind w:left="426" w:hanging="426"/>
      </w:pPr>
      <w:r>
        <w:t>Wykonawcy za realizację przedmiotu umowy przysługuje wynagrodzenie całkowite netto</w:t>
      </w:r>
      <w:r w:rsidR="008F2262">
        <w:t xml:space="preserve"> </w:t>
      </w:r>
      <w:r>
        <w:t>……………… zł, VAT w</w:t>
      </w:r>
      <w:r w:rsidR="008F2262">
        <w:t xml:space="preserve"> </w:t>
      </w:r>
      <w:r>
        <w:t>wysokości 23 %, tj. ………………zł,</w:t>
      </w:r>
      <w:r w:rsidR="008F2262">
        <w:t xml:space="preserve"> </w:t>
      </w:r>
      <w:r>
        <w:t>razem brutto</w:t>
      </w:r>
      <w:r w:rsidR="008F2262">
        <w:t xml:space="preserve"> ……………</w:t>
      </w:r>
      <w:r>
        <w:t>zł,</w:t>
      </w:r>
      <w:r w:rsidR="008F2262">
        <w:t xml:space="preserve"> </w:t>
      </w:r>
      <w:r>
        <w:t>(słownie…</w:t>
      </w:r>
      <w:r w:rsidR="008F2262">
        <w:t>………………………………………………………………………………………….</w:t>
      </w:r>
      <w:r>
        <w:t>).</w:t>
      </w:r>
    </w:p>
    <w:p w:rsidR="008F2262" w:rsidRDefault="00B14E08" w:rsidP="00B14E08">
      <w:pPr>
        <w:pStyle w:val="Tytu"/>
        <w:numPr>
          <w:ilvl w:val="0"/>
          <w:numId w:val="19"/>
        </w:numPr>
        <w:ind w:left="426" w:hanging="426"/>
      </w:pPr>
      <w:r>
        <w:t xml:space="preserve">Wynagrodzenie, o którym mowa w ust. 1, zostanie zapłacone Wykonawcy przelewem bankowym na podstawie prawidłowo wystawionej faktury po odbiorze faktycznym </w:t>
      </w:r>
      <w:r w:rsidR="008F2262">
        <w:t>przedmiotu umowy, potwierdzonym protokołem odbioru faktycznego podpisanym bez zastrzeżeń</w:t>
      </w:r>
      <w:r>
        <w:t xml:space="preserve"> oraz po przeprowadzeniu szkolenia, o którym mowa w § 6 ust. 2 umowy.</w:t>
      </w:r>
    </w:p>
    <w:p w:rsidR="00B14E08" w:rsidRDefault="00B14E08" w:rsidP="004F41FF">
      <w:pPr>
        <w:pStyle w:val="Tytu"/>
        <w:numPr>
          <w:ilvl w:val="0"/>
          <w:numId w:val="19"/>
        </w:numPr>
        <w:ind w:left="426" w:hanging="426"/>
      </w:pPr>
      <w:r>
        <w:t>Termin płatności wynosi 30 dni licząc od dnia następującego po dniu otrzymania przez Zamawiającego prawidłowo wystawionej faktury VAT. Dniem płatności jest dzień obciążenia rachunku bankowego Zamawiającego.</w:t>
      </w:r>
    </w:p>
    <w:p w:rsidR="004F41FF" w:rsidRDefault="004F41FF" w:rsidP="004F41FF"/>
    <w:p w:rsidR="004F41FF" w:rsidRPr="004F41FF" w:rsidRDefault="004F41FF" w:rsidP="004F41FF"/>
    <w:p w:rsidR="008F2262" w:rsidRPr="008F2262" w:rsidRDefault="008F2262" w:rsidP="008F2262">
      <w:pPr>
        <w:jc w:val="center"/>
        <w:rPr>
          <w:sz w:val="22"/>
          <w:highlight w:val="yellow"/>
        </w:rPr>
      </w:pPr>
    </w:p>
    <w:p w:rsidR="00B14E08" w:rsidRPr="008F2262" w:rsidRDefault="00B14E08" w:rsidP="008F2262">
      <w:pPr>
        <w:jc w:val="center"/>
        <w:rPr>
          <w:sz w:val="22"/>
        </w:rPr>
      </w:pPr>
      <w:r w:rsidRPr="008F2262">
        <w:rPr>
          <w:sz w:val="22"/>
        </w:rPr>
        <w:t>§ 3</w:t>
      </w:r>
    </w:p>
    <w:p w:rsidR="00B14E08" w:rsidRPr="008F2262" w:rsidRDefault="00B14E08" w:rsidP="008F2262">
      <w:pPr>
        <w:jc w:val="center"/>
        <w:rPr>
          <w:sz w:val="22"/>
        </w:rPr>
      </w:pPr>
      <w:r w:rsidRPr="008F2262">
        <w:rPr>
          <w:sz w:val="22"/>
        </w:rPr>
        <w:t>OSOBY UPOWAŻNIONE DO KONTAKTÓW</w:t>
      </w:r>
    </w:p>
    <w:p w:rsidR="008F2262" w:rsidRPr="008F2262" w:rsidRDefault="008F2262" w:rsidP="008F2262">
      <w:pPr>
        <w:jc w:val="center"/>
        <w:rPr>
          <w:sz w:val="22"/>
        </w:rPr>
      </w:pPr>
    </w:p>
    <w:p w:rsidR="00B14E08" w:rsidRDefault="00B14E08" w:rsidP="00B14E08">
      <w:pPr>
        <w:jc w:val="both"/>
      </w:pPr>
      <w:r>
        <w:t>Strony ustanawiają osoby upoważnione do kontaktów i nadzoru nad realizacją przedmiotu umowy:</w:t>
      </w:r>
    </w:p>
    <w:p w:rsidR="00B14E08" w:rsidRDefault="00B14E08" w:rsidP="00B14E08">
      <w:pPr>
        <w:jc w:val="both"/>
      </w:pPr>
      <w:r>
        <w:t>a)</w:t>
      </w:r>
      <w:r>
        <w:tab/>
        <w:t xml:space="preserve">z ramienia </w:t>
      </w:r>
      <w:r w:rsidR="008F2262">
        <w:t xml:space="preserve"> </w:t>
      </w:r>
      <w:r>
        <w:t>Zamawiającego:</w:t>
      </w:r>
      <w:r w:rsidR="008F2262">
        <w:t xml:space="preserve"> </w:t>
      </w:r>
      <w:r>
        <w:t>………………tel. ………………e-mail</w:t>
      </w:r>
      <w:r w:rsidR="008F2262">
        <w:t xml:space="preserve"> ……………….</w:t>
      </w:r>
      <w:r>
        <w:t>;</w:t>
      </w:r>
    </w:p>
    <w:p w:rsidR="008F2262" w:rsidRDefault="00B14E08" w:rsidP="00B14E08">
      <w:pPr>
        <w:jc w:val="both"/>
      </w:pPr>
      <w:r>
        <w:t>b)</w:t>
      </w:r>
      <w:r>
        <w:tab/>
        <w:t xml:space="preserve">z ramienia Wykonawcy: </w:t>
      </w:r>
      <w:r w:rsidR="008F2262">
        <w:t xml:space="preserve">      </w:t>
      </w:r>
      <w:r w:rsidR="008F2262" w:rsidRPr="008F2262">
        <w:t>………………tel. ………………e-mail ……………….;</w:t>
      </w:r>
    </w:p>
    <w:p w:rsidR="008F2262" w:rsidRPr="008F2262" w:rsidRDefault="008F2262" w:rsidP="008F2262">
      <w:pPr>
        <w:jc w:val="center"/>
        <w:rPr>
          <w:sz w:val="22"/>
        </w:rPr>
      </w:pPr>
    </w:p>
    <w:p w:rsidR="00B14E08" w:rsidRPr="008F2262" w:rsidRDefault="00B14E08" w:rsidP="008F2262">
      <w:pPr>
        <w:jc w:val="center"/>
        <w:rPr>
          <w:sz w:val="22"/>
        </w:rPr>
      </w:pPr>
      <w:r w:rsidRPr="008F2262">
        <w:rPr>
          <w:sz w:val="22"/>
        </w:rPr>
        <w:t>§ 4</w:t>
      </w:r>
    </w:p>
    <w:p w:rsidR="00B14E08" w:rsidRPr="008F2262" w:rsidRDefault="00B14E08" w:rsidP="008F2262">
      <w:pPr>
        <w:jc w:val="center"/>
        <w:rPr>
          <w:sz w:val="22"/>
        </w:rPr>
      </w:pPr>
      <w:r w:rsidRPr="008F2262">
        <w:rPr>
          <w:sz w:val="22"/>
        </w:rPr>
        <w:t>TERMIN WYKONANIA UMOWY</w:t>
      </w:r>
    </w:p>
    <w:p w:rsidR="00B14E08" w:rsidRPr="008F2262" w:rsidRDefault="00B14E08" w:rsidP="008F2262">
      <w:pPr>
        <w:jc w:val="center"/>
        <w:rPr>
          <w:sz w:val="22"/>
        </w:rPr>
      </w:pPr>
    </w:p>
    <w:p w:rsidR="003F4397" w:rsidRDefault="00B14E08" w:rsidP="00B14E08">
      <w:pPr>
        <w:pStyle w:val="Tytu"/>
        <w:numPr>
          <w:ilvl w:val="0"/>
          <w:numId w:val="20"/>
        </w:numPr>
        <w:ind w:left="426" w:hanging="426"/>
      </w:pPr>
      <w:r>
        <w:t>Wykonawca zobowiązuje się do wykonania umowy w sposób określony w umowie, w tym do przeniesienia własności oraz wydania przedmiotu umowy w sposób opisany w § 5 umowy w terminie 3 miesięcy od dnia zawarcia umowy.</w:t>
      </w:r>
    </w:p>
    <w:p w:rsidR="003F4397" w:rsidRDefault="00B14E08" w:rsidP="00B14E08">
      <w:pPr>
        <w:pStyle w:val="Tytu"/>
        <w:numPr>
          <w:ilvl w:val="0"/>
          <w:numId w:val="20"/>
        </w:numPr>
        <w:ind w:left="426" w:hanging="426"/>
      </w:pPr>
      <w:r>
        <w:t>Termin określony w ust. 1 uważa się za zachowany, jeżeli przed jego upływem zostanie przeprowadzony i ukończony odbiór techniczno – jakościowy oraz odbiór faktyczny przedmiotu umowy potwierdzone podpisanymi bez zastrzeżeń odpowiednio protokołem odbioru techniczno – jakościowego oraz protokołem odbioru faktycznego, a ponadto zostanie przeprowadzone szkolenie, o którym mowa w § 6 ust. 2 umowy.</w:t>
      </w:r>
    </w:p>
    <w:p w:rsidR="003F4397" w:rsidRDefault="00B14E08" w:rsidP="00B14E08">
      <w:pPr>
        <w:pStyle w:val="Tytu"/>
        <w:numPr>
          <w:ilvl w:val="0"/>
          <w:numId w:val="20"/>
        </w:numPr>
        <w:ind w:left="426" w:hanging="426"/>
      </w:pPr>
      <w:r>
        <w:t xml:space="preserve">Wykonawca zobowiązany jest do poinformowania Zamawiającego o stanie realizacji umowy najpóźniej na 1 miesiąc przed upływem terminu, o którym mowa w ust. 1. Informację tę Wykonawca zobowiązany jest podać Zamawiającemu na adres pocztowy Zamawiającego lub na adres e-mail: </w:t>
      </w:r>
      <w:hyperlink r:id="rId7" w:history="1">
        <w:r w:rsidR="003F4397" w:rsidRPr="004D4659">
          <w:rPr>
            <w:rStyle w:val="Hipercze"/>
          </w:rPr>
          <w:t>pt@siedlce-straz.pl</w:t>
        </w:r>
      </w:hyperlink>
      <w:r w:rsidR="003F4397">
        <w:t xml:space="preserve">. </w:t>
      </w:r>
    </w:p>
    <w:p w:rsidR="00B14E08" w:rsidRDefault="00B14E08" w:rsidP="00B14E08">
      <w:pPr>
        <w:pStyle w:val="Tytu"/>
        <w:numPr>
          <w:ilvl w:val="0"/>
          <w:numId w:val="20"/>
        </w:numPr>
        <w:ind w:left="426" w:hanging="426"/>
      </w:pPr>
      <w:r>
        <w:t>Termin określony w ust. 1 jest terminem zastrzeżonym na korzyść Zamawiającego oraz Wykonawcy, co oznacza, że Zamawiający nie ma prawa żądać wykonania umowy przez Wykonawcę przed upływem terminu, o którym mowa w ust. 1, zaś Wykonawca nie będzie mógł wykonać umowy przed nadejściem tego terminu bez zgody Zamawiającego.</w:t>
      </w:r>
    </w:p>
    <w:p w:rsidR="003F4397" w:rsidRPr="003F4397" w:rsidRDefault="003F4397" w:rsidP="003F4397">
      <w:pPr>
        <w:jc w:val="center"/>
        <w:rPr>
          <w:sz w:val="22"/>
        </w:rPr>
      </w:pPr>
    </w:p>
    <w:p w:rsidR="00B14E08" w:rsidRPr="003F4397" w:rsidRDefault="00B14E08" w:rsidP="003F4397">
      <w:pPr>
        <w:jc w:val="center"/>
        <w:rPr>
          <w:sz w:val="22"/>
        </w:rPr>
      </w:pPr>
      <w:r w:rsidRPr="003F4397">
        <w:rPr>
          <w:sz w:val="22"/>
        </w:rPr>
        <w:t>§ 5</w:t>
      </w:r>
    </w:p>
    <w:p w:rsidR="00B14E08" w:rsidRPr="003F4397" w:rsidRDefault="00B14E08" w:rsidP="003F4397">
      <w:pPr>
        <w:jc w:val="center"/>
        <w:rPr>
          <w:sz w:val="22"/>
        </w:rPr>
      </w:pPr>
      <w:r w:rsidRPr="003F4397">
        <w:rPr>
          <w:sz w:val="22"/>
        </w:rPr>
        <w:t>ODBIÓR PRZEDMIOTU UMOWY</w:t>
      </w:r>
    </w:p>
    <w:p w:rsidR="00B14E08" w:rsidRPr="003F4397" w:rsidRDefault="00B14E08" w:rsidP="003F4397">
      <w:pPr>
        <w:jc w:val="center"/>
        <w:rPr>
          <w:sz w:val="22"/>
        </w:rPr>
      </w:pPr>
    </w:p>
    <w:p w:rsidR="00B14E08" w:rsidRDefault="00B14E08" w:rsidP="003F4397">
      <w:pPr>
        <w:pStyle w:val="Tytu"/>
        <w:numPr>
          <w:ilvl w:val="0"/>
          <w:numId w:val="21"/>
        </w:numPr>
        <w:ind w:left="426" w:hanging="426"/>
      </w:pPr>
      <w:r>
        <w:t>Odbiór przedmiotu umowy będzie odbywał się w dwóch etapach:</w:t>
      </w:r>
    </w:p>
    <w:p w:rsidR="00B14E08" w:rsidRPr="00C66A6B" w:rsidRDefault="00B14E08" w:rsidP="00C66A6B">
      <w:pPr>
        <w:ind w:left="426"/>
        <w:jc w:val="both"/>
        <w:rPr>
          <w:sz w:val="22"/>
        </w:rPr>
      </w:pPr>
      <w:r w:rsidRPr="00C66A6B">
        <w:rPr>
          <w:sz w:val="22"/>
        </w:rPr>
        <w:t>-</w:t>
      </w:r>
      <w:r w:rsidRPr="00C66A6B">
        <w:rPr>
          <w:sz w:val="22"/>
        </w:rPr>
        <w:tab/>
        <w:t>Etap I – odbiór techniczno – jakościowy przedmiotu umowy w siedzibie Wykonawcy przed dokonaniem odbioru faktycznego;</w:t>
      </w:r>
    </w:p>
    <w:p w:rsidR="00B14E08" w:rsidRPr="00C66A6B" w:rsidRDefault="00B14E08" w:rsidP="00C66A6B">
      <w:pPr>
        <w:ind w:left="426"/>
        <w:jc w:val="both"/>
        <w:rPr>
          <w:sz w:val="22"/>
        </w:rPr>
      </w:pPr>
      <w:r w:rsidRPr="00C66A6B">
        <w:rPr>
          <w:sz w:val="22"/>
        </w:rPr>
        <w:t>-</w:t>
      </w:r>
      <w:r w:rsidRPr="00C66A6B">
        <w:rPr>
          <w:sz w:val="22"/>
        </w:rPr>
        <w:tab/>
        <w:t>Etap II – odbiór faktyczny (ostateczny) przedmiotu umowy w siedzibie Wykonawcy bezpośrednio po skutecznie dokonanym odbiorze techniczno – jakościowym.</w:t>
      </w:r>
    </w:p>
    <w:p w:rsidR="00C66A6B" w:rsidRDefault="00B14E08" w:rsidP="00B14E08">
      <w:pPr>
        <w:pStyle w:val="Tytu"/>
      </w:pPr>
      <w:r>
        <w:t>Odbioru techniczno – jakościowego samochodu dokona ze strony Zamawiającego komisja Zamawiającego składająca się z przedstawicieli Zamawiającego oraz Użytkownika, tj.</w:t>
      </w:r>
      <w:r w:rsidR="00C66A6B">
        <w:t xml:space="preserve"> </w:t>
      </w:r>
      <w:r w:rsidR="00C66A6B">
        <w:br/>
      </w:r>
      <w:r w:rsidR="00C66A6B" w:rsidRPr="008477BA">
        <w:t>2</w:t>
      </w:r>
      <w:r w:rsidRPr="008477BA">
        <w:t xml:space="preserve"> przedstawiciel</w:t>
      </w:r>
      <w:r w:rsidR="00C66A6B" w:rsidRPr="008477BA">
        <w:t>i</w:t>
      </w:r>
      <w:r w:rsidRPr="008477BA">
        <w:t xml:space="preserve"> z ramienia Zamawiającego oraz 2 przedstawicieli z ramienia Użytkownika w</w:t>
      </w:r>
      <w:r>
        <w:t xml:space="preserve"> obecności co najmniej jednego przedstawiciela Wykonawcy w terminie ustalonym przez przedstawiciela Zamawiającego oraz przedstawiciela Wykonawcy wskazanych w § 3 umowy. W trakcie odbioru techniczno – jakościowego komisja Zamawiającego dokona szczegółowych czynności dotyczących sprawdzenia zgodności samochodu z umową, w tym jej załącznikami, a w szczególności ofertą i SWZ oraz kompletności dokumentacji, o której mowa w § 6 ust. 1 lit. e umowy. W trakcie odbioru techniczno – jakościowego Wykonawca dokona uruchomienia samochodu oraz sprzętu stanowiącego jego wyposażenie oraz wyda Zamawiającemu dokumentację, o której mowa w § 6 ust. 1 lit. e umowy. Potwierdzeniem skutecznie dokonanego odbioru techniczno – jakościowego samochodu jest protokół odbioru techniczno - jakościowego podpisany bez zastrzeżeń przez członków komisji dokonującej odbioru oraz przedstawiciela </w:t>
      </w:r>
      <w:r>
        <w:lastRenderedPageBreak/>
        <w:t>(przedstawicieli) Wykonawcy uczestniczącego (uczestniczących) w odbiorze techniczno – jakościowym, sporządzony w dwóch egzemplarzach, każdy na prawach oryginału, po jednym egzemplarzu dla Zamawiającego oraz Wykonawcy. Wykonawca zawiadomi pisemnie Zamawiającego, z wyprzedzeniem co najmniej 5 dni roboczych o gotowości przeprowadzenia odbioru techniczno – jakościowego. Zamawiający dopuszcza przesłanie zawiadomienia pocztą tradycyjną na adres Zamawiającego wskazany w komparycji umowy lub adres e-mail: pt@siedlce-straz.pl. Zgłoszenie przez Wykonawcę gotowości dokonania odbioru techniczno – jakościowego powinno zostać dokonane w terminie umożliwiającym przeprowadzenie odbioru faktycznego w granicach terminu określonego w § 4 ust. 1 umowy oraz rozpatrzenie przez</w:t>
      </w:r>
      <w:r w:rsidR="00C66A6B">
        <w:t xml:space="preserve"> </w:t>
      </w:r>
      <w:r>
        <w:t>Wykonawcę ewentualnych zastrzeżeń komisji Zamawiającego formułowanych w związku z odbiorem techniczno – jakościowym. Po skutecznie dokonanym odbiorze techniczno – jakościowym, a przed dokonaniem odbioru faktycznego, samochód zostanie zabezpieczony w strzeżonym miejscu, zapewniającym ochronę przed utratą, uszkodzeniami lub innymi uszczerbkami. Koszty oraz ryzyko związane z przechowaniem samochodu po dokonanym odbiorze techniczno – jakościowym, a przed dokonaniem odbioru faktycznego obciążają Wykonawcę.</w:t>
      </w:r>
    </w:p>
    <w:p w:rsidR="00702D9C" w:rsidRDefault="00B14E08" w:rsidP="00B14E08">
      <w:pPr>
        <w:pStyle w:val="Tytu"/>
      </w:pPr>
      <w:r>
        <w:t xml:space="preserve">Odbiór faktyczny przedmiotu umowy odbędzie się w siedzibie Wykonawcy po pozytywnym dokonaniu odbioru techniczno - jakościowego. Odbiór ten zostanie przeprowadzony bezpośrednio po skutecznie dokonanym odbiorze techniczno – jakościowym, tj. w tym samym dniu lub następnego dnia roboczego po dniu, w którym dokonano odbioru techniczno – jakościowego. Odbioru faktycznego dokona ze strony Zamawiającego komisja składająca się z przedstawicieli Zamawiającego oraz Użytkownika, </w:t>
      </w:r>
      <w:r w:rsidRPr="008477BA">
        <w:t xml:space="preserve">tj. </w:t>
      </w:r>
      <w:r w:rsidR="009F56A6" w:rsidRPr="008477BA">
        <w:t>2</w:t>
      </w:r>
      <w:r w:rsidRPr="008477BA">
        <w:t xml:space="preserve"> przedstawiciel</w:t>
      </w:r>
      <w:r w:rsidR="009F56A6" w:rsidRPr="008477BA">
        <w:t>i</w:t>
      </w:r>
      <w:r w:rsidRPr="008477BA">
        <w:t xml:space="preserve"> z ramienia Zamawiającego oraz</w:t>
      </w:r>
      <w:r w:rsidR="00702D9C" w:rsidRPr="008477BA">
        <w:t xml:space="preserve"> </w:t>
      </w:r>
      <w:r w:rsidRPr="008477BA">
        <w:t>2 przedstawicieli z ramienia Użytkownika</w:t>
      </w:r>
      <w:r>
        <w:t xml:space="preserve"> w obecności co najmniej jednego przedstawiciela Wykonawcy, W trakcie odbioru faktycznego nastąpi faktyczne wydanie przedmiotu umowy Zamawiającemu oraz sprawdzenie kompletności i wydanie dokumentacji wymienionej w § 6 ust. 1</w:t>
      </w:r>
      <w:r w:rsidRPr="001417B6">
        <w:t xml:space="preserve">, z wyj. lit. e umowy. </w:t>
      </w:r>
      <w:r w:rsidR="00296CDA" w:rsidRPr="001417B6">
        <w:t xml:space="preserve">Wykonawca wyda Zamawiającemu przedmiot umowy z pełnymi zbiornikami paliwa i płynów eksploatacyjnych (dotyczy również sprzętu będącego na wyposażeniu Pojazdu). </w:t>
      </w:r>
      <w:r w:rsidRPr="001417B6">
        <w:t>Potwierdzeniem</w:t>
      </w:r>
      <w:r>
        <w:t xml:space="preserve"> skutecznie dokonanego odbioru faktycznego samochodu jest protokół odbioru faktycznego podpisany bez zastrzeżeń przez członków komisji Zamawiającego określonej w niniejszym ustępie oraz przedstawiciela (przedstawicieli) Wykonawcy uczestniczącego (uczestniczących) w odbiorze faktycznym i sporządzony w dwóch egzemplarzach, każdy na prawach oryginału, po jednym egzemplarzu dla Zamawiającego oraz Wykonawcy.</w:t>
      </w:r>
      <w:r w:rsidR="00702D9C">
        <w:t xml:space="preserve"> </w:t>
      </w:r>
    </w:p>
    <w:p w:rsidR="009F56A6" w:rsidRDefault="00B14E08" w:rsidP="00B14E08">
      <w:pPr>
        <w:pStyle w:val="Tytu"/>
      </w:pPr>
      <w:r>
        <w:t xml:space="preserve">Zamawiający zastrzega sobie prawo do dokonania w siedzibie Wykonawcy albo producenta samochodu inspekcji produkcyjnej w celu skontrolowania stanu realizacji umowy oraz ustalenia z Wykonawcą szczegółowych warunków dotyczących produkcji samochodów w granicach określonych w umowie, SWZ oraz ofercie Wykonawcy. Inspekcja produkcyjna zostanie dokonana przez komisję składającą się </w:t>
      </w:r>
      <w:r w:rsidRPr="008477BA">
        <w:t>z 2 pr</w:t>
      </w:r>
      <w:r w:rsidR="009F56A6" w:rsidRPr="008477BA">
        <w:t>zedstawicieli Użytkownika oraz 2 przedstawicieli</w:t>
      </w:r>
      <w:r>
        <w:t xml:space="preserve"> Zamawiającego w obecności co najmniej jednego przedstawiciela Wykonawcy w terminie ustalonym przez przedstawicieli Zamawiającego i Wykonawcy wskazanych w § 3 umowy. Potwierdzeniem dokonania inspekcji produkcyjnej jest protokół dokonania inspekcji produkcyjnej podpisany przez członków komisji Zamawiającego dokonującej inspekcji oraz przedstawiciela (przedstawicieli) Wykonawcy uczestniczącego (uczestniczących) w tej inspekcji i sporządzony w dwóch egzemplarzach, każdy na prawach oryginału, po jednym egzemplarzu dla Zamawiającego i Wykonawcy.</w:t>
      </w:r>
      <w:r w:rsidR="009F56A6">
        <w:t xml:space="preserve"> </w:t>
      </w:r>
    </w:p>
    <w:p w:rsidR="009F56A6" w:rsidRDefault="00B14E08" w:rsidP="00B14E08">
      <w:pPr>
        <w:pStyle w:val="Tytu"/>
      </w:pPr>
      <w:r>
        <w:t xml:space="preserve">W przypadku stwierdzenia w trakcie odbioru techniczno – jakościowego lub faktycznego wad dotyczących przedmiotu umowy, komisja Zamawiającego odmówi dokonania odbioru, odbiór </w:t>
      </w:r>
      <w:r>
        <w:lastRenderedPageBreak/>
        <w:t xml:space="preserve">zostanie przerwany a Wykonawca będzie zobowiązany do niezwłocznego usunięcia wad lub wymiany przedmiotu umowy lub jego poszczególnych elementów na wolne od wad. W wypadku takim zostanie sporządzony protokół wad. W protokole zostanie zawarta informacja o terminie usunięcia wad albo wymiany przedmiotu umowy lub jego poszczególnych elementów na wolne od wad oraz o nowym terminie odbioru. Protokół sporządza się w dwóch egzemplarzach, każdy na prawach oryginału, po jednym egzemplarzu dla Zamawiającego oraz Wykonawcy. Protokół podpisują członkowie właściwej komisji oraz przedstawiciel (przedstawiciele) Wykonawcy biorący udział w odbiorze. Dokonanie odbioru techniczno – jakościowego przedmiotu umowy przez Zamawiającego nie wyklucza powoływania się przez Zamawiającego na wady stwierdzone w trakcie odbioru faktycznego w przypadku stwierdzania w trakcie odbioru faktycznego takich wad. Wykonawcy przyjmuje powyższą informację do wiadomości i wyraża na nią bezwarunkową i </w:t>
      </w:r>
      <w:proofErr w:type="spellStart"/>
      <w:r>
        <w:t>nieodwoływalną</w:t>
      </w:r>
      <w:proofErr w:type="spellEnd"/>
      <w:r>
        <w:t xml:space="preserve"> zgodę.</w:t>
      </w:r>
    </w:p>
    <w:p w:rsidR="00FD033A" w:rsidRDefault="00B14E08" w:rsidP="00B14E08">
      <w:pPr>
        <w:pStyle w:val="Tytu"/>
      </w:pPr>
      <w:r>
        <w:t>Wszelkie koszty związane z inspekcją produkcyjną oraz odbiorami, pokrywa Wykonawca. Do kosztów tych Strony umowy zgodnie zaliczają w szczególności: koszty dojazdów i powrotów osób uczestniczących w inspekcji produkcyjnej oraz odbiorach, a ponadto koszty zakwaterowania oraz wyżywienia tych osób. Koszty dojazdów i powrotów osób uczestniczących w inspekcji produkcyjnej oraz odbiorach będą ponoszone pomiędzy siedzibą Zamawiającego, a miejscem inspekcji produkcyjnej i odbioru. Wykonawca ponosi koszty, o których mowa w niniejszym ustępie także w razie niedokonania danego odbioru przez właściwą komisję oraz niedojścia do skutku</w:t>
      </w:r>
      <w:r w:rsidR="00FD033A">
        <w:t xml:space="preserve"> </w:t>
      </w:r>
      <w:r>
        <w:t>inspekcji produkcyjnej lub odbioru z przyczyn leżących po stronie Wykonawcy. Koszty te zostaną uiszczone przez Wykonawcę Zamawiającemu oraz Użytkownikowi na podstawie not obciążeniowych wystawionych przez Zamawiającego oraz Użytkownika. Wykonawca wyraża bezwarunkową i nieodwołalną zgodę na realizację zobowiązania określonego w niniejszym ustępie.</w:t>
      </w:r>
      <w:r w:rsidR="00FD033A">
        <w:t xml:space="preserve"> </w:t>
      </w:r>
    </w:p>
    <w:p w:rsidR="00D7376C" w:rsidRDefault="00B14E08" w:rsidP="00B14E08">
      <w:pPr>
        <w:pStyle w:val="Tytu"/>
      </w:pPr>
      <w:r>
        <w:t>Niezależnie od zobowiązania określonego w ust. 6, Wykonawca odpowiada za zapewnienie osobom uczestniczącym w odbiorach oraz w inspekcji produkcyjnej niezbędnych warunków umożliwiających dokonanie odbioru lub przeprowadzenie inspekcji produkcyjnej. Dotyczy to zapewnienia odpowiednich warunków, narzędzi i wyposażenia wymaganych przepisami prawa (m.in. kasków, odzieży ochronnej i niezbędnych warunków hi</w:t>
      </w:r>
      <w:r w:rsidR="00D7376C">
        <w:t>gienicznych, sanitarnych i BHP)</w:t>
      </w:r>
      <w:r>
        <w:t>, a ponadto udostępnienia przez Producenta lub Wykonawcę pomieszczeń, hal produkcyjnych oraz terenu należącego do Producenta lub Wykonawcy, w których będą dokonywane inspekcje produkcyjne oraz odbiory, a także urządzeń i próbek służących do zbadania zgodności przedmiotu umowy z umową oraz jej załącznikami, Wykonawca ponosi wobec Zamawiającego i Użytkowników oraz Jego przedstawicieli odpowiedzialność z tytułu wszelkich szkód poniesionych przez Nich w związku z niezapewnieniem przez Wykonawcę odpowiednich warunków umożliwiających dokonanie czynności określonych w niniejszym ustępie. Wykonawca ponosi również wobec Zamawiającego i Użytkowników oraz Jego przedstawicieli odpowiedzialność za wszelkie szkody poniesione przez Nich w związku z uczestnictwem w inspekcji produkcyjnej oraz odbiorach.</w:t>
      </w:r>
      <w:r w:rsidR="00D7376C">
        <w:t xml:space="preserve"> </w:t>
      </w:r>
    </w:p>
    <w:p w:rsidR="00D7376C" w:rsidRDefault="00B14E08" w:rsidP="00B14E08">
      <w:pPr>
        <w:pStyle w:val="Tytu"/>
      </w:pPr>
      <w:r>
        <w:t>Wykonawca jest ponadto zobowiązany do wykupienia dla samochodu, polisy OC na czas niezbędny do przejazdu pomiędzy siedzibą Wykonawcy a siedzibą Użytkownika oraz do zapewnienia, dla samochodu, na swój koszt tablic tymczasowych (próbnych). W zakresie wykupienia dla samochodu polisy OC oraz zapewnienia tablic tymczasowych (próbnych), dopuszcza się również rozwiązanie zamienne, o którym mowa w ust. 9.</w:t>
      </w:r>
      <w:r w:rsidR="00D7376C">
        <w:t xml:space="preserve"> </w:t>
      </w:r>
    </w:p>
    <w:p w:rsidR="00B14E08" w:rsidRDefault="00B14E08" w:rsidP="00B14E08">
      <w:pPr>
        <w:pStyle w:val="Tytu"/>
      </w:pPr>
      <w:r>
        <w:t xml:space="preserve">Zamawiający dopuszcza możliwość pozostawienia samochodu w nieodpłatnym depozycie u Wykonawcy po skutecznie dokonanym odbiorze faktycznym potwierdzonym protokołem odbioru faktycznego bez zastrzeżeń na czas niezbędny do dokonania rejestracji pojazdu, na co </w:t>
      </w:r>
      <w:r>
        <w:lastRenderedPageBreak/>
        <w:t>Wykonawca wyraża bezwarunkową i nieodwołalną zgodę. Potwierdzeniem pozostawienia samochodu w depozycie jak i odebrania go z depozytu będzie odpowiednio protokół pozostawienia samochodu w depozycie i protokół odbioru samochodu z depozytu, podpisane przez przedstawicieli Zamawiającego i Wykonawcy, sporządzone w dwóch egzemplarzach, każdy na prawach oryginału. W trakcie trwania depozytu, Wykonawca zobowiązuje się zabezpieczyć samochód w strzeżonym miejscu, zapewniającym ochronę przed utratą, uszkodzeniami lub innymi uszczerbkami. Ryzyko związane z pozostawieniem samochodu w depozycie u Wykonawcy obciąża Wykonawcę. Wykonawca wyraża bezwarunkową zgodę na wykonanie powyższego prawa przez Zamawiającego, w tym na wykonanie tego prawa na warunkach określonych w niniejszym ustępie.</w:t>
      </w:r>
    </w:p>
    <w:p w:rsidR="007F2832" w:rsidRPr="007F2832" w:rsidRDefault="007F2832" w:rsidP="007F2832"/>
    <w:p w:rsidR="00B14E08" w:rsidRPr="007F2832" w:rsidRDefault="00B14E08" w:rsidP="007F2832">
      <w:pPr>
        <w:jc w:val="center"/>
        <w:rPr>
          <w:sz w:val="22"/>
        </w:rPr>
      </w:pPr>
      <w:r w:rsidRPr="007F2832">
        <w:rPr>
          <w:sz w:val="22"/>
        </w:rPr>
        <w:t>§ 6</w:t>
      </w:r>
    </w:p>
    <w:p w:rsidR="00B14E08" w:rsidRPr="007F2832" w:rsidRDefault="00B14E08" w:rsidP="007F2832">
      <w:pPr>
        <w:jc w:val="center"/>
        <w:rPr>
          <w:sz w:val="22"/>
        </w:rPr>
      </w:pPr>
      <w:r w:rsidRPr="007F2832">
        <w:rPr>
          <w:sz w:val="22"/>
        </w:rPr>
        <w:t>DOKUMENTACJA TECHNICZNA I SZKOLENIE</w:t>
      </w:r>
    </w:p>
    <w:p w:rsidR="00B14E08" w:rsidRPr="007F2832" w:rsidRDefault="00B14E08" w:rsidP="007F2832">
      <w:pPr>
        <w:jc w:val="center"/>
        <w:rPr>
          <w:sz w:val="22"/>
        </w:rPr>
      </w:pPr>
    </w:p>
    <w:p w:rsidR="00B14E08" w:rsidRDefault="00B14E08" w:rsidP="007F2832">
      <w:pPr>
        <w:pStyle w:val="Tytu"/>
        <w:numPr>
          <w:ilvl w:val="0"/>
          <w:numId w:val="24"/>
        </w:numPr>
      </w:pPr>
      <w:r>
        <w:t>Do samochodu, najpóźniej w momencie dokonywania odbioru faktycznego, z zastrzeżeniem lit. e Wykonawca zobowiązuje się dołączyć nieodpłatnie:</w:t>
      </w:r>
    </w:p>
    <w:p w:rsidR="00B14E08" w:rsidRPr="007F2832" w:rsidRDefault="00B14E08" w:rsidP="007F2832">
      <w:pPr>
        <w:pStyle w:val="Akapitzlist"/>
        <w:numPr>
          <w:ilvl w:val="0"/>
          <w:numId w:val="23"/>
        </w:numPr>
        <w:ind w:left="709" w:hanging="349"/>
        <w:jc w:val="both"/>
        <w:rPr>
          <w:sz w:val="22"/>
        </w:rPr>
      </w:pPr>
      <w:r w:rsidRPr="007F2832">
        <w:rPr>
          <w:sz w:val="22"/>
        </w:rPr>
        <w:t>instrukcje obsługi pojazdu, silnika, skrzyni biegów oraz zamontowanych w pojeździe urządzeń i wyposażenia – w języku polskim (dopuszcza się postać elektroniczną lub dostęp do elektronicznego systemu serwisowego Wykonawcy lub producenta przedmiotu umowy lub jego elementów),</w:t>
      </w:r>
    </w:p>
    <w:p w:rsidR="00B14E08" w:rsidRPr="007F2832" w:rsidRDefault="00B14E08" w:rsidP="007F2832">
      <w:pPr>
        <w:pStyle w:val="Akapitzlist"/>
        <w:numPr>
          <w:ilvl w:val="0"/>
          <w:numId w:val="23"/>
        </w:numPr>
        <w:ind w:left="709" w:hanging="349"/>
        <w:jc w:val="both"/>
        <w:rPr>
          <w:sz w:val="22"/>
        </w:rPr>
      </w:pPr>
      <w:r w:rsidRPr="007F2832">
        <w:rPr>
          <w:sz w:val="22"/>
        </w:rPr>
        <w:t>książkę serwisową w języku polskim (dopuszcza się postać elektroniczną lub dostęp do elektronicznego systemu serwisowego Wykonawcy lub producenta przedmiotu umowy lub jego elementów),</w:t>
      </w:r>
    </w:p>
    <w:p w:rsidR="00B14E08" w:rsidRPr="007F2832" w:rsidRDefault="00B14E08" w:rsidP="007F2832">
      <w:pPr>
        <w:pStyle w:val="Akapitzlist"/>
        <w:numPr>
          <w:ilvl w:val="0"/>
          <w:numId w:val="23"/>
        </w:numPr>
        <w:ind w:left="709" w:hanging="349"/>
        <w:jc w:val="both"/>
        <w:rPr>
          <w:sz w:val="22"/>
        </w:rPr>
      </w:pPr>
      <w:r w:rsidRPr="007F2832">
        <w:rPr>
          <w:sz w:val="22"/>
        </w:rPr>
        <w:t>książki (karty) gwarancyjne na przedmiot zamówienia w języku polskim (dopuszcza się postać elektroniczną lub dostęp do elektronicznego systemu serwisowego Wykonawcy lub producenta przedmiotu umowy lub jego elementów),</w:t>
      </w:r>
    </w:p>
    <w:p w:rsidR="00B14E08" w:rsidRPr="007F2832" w:rsidRDefault="00B14E08" w:rsidP="007F2832">
      <w:pPr>
        <w:pStyle w:val="Akapitzlist"/>
        <w:numPr>
          <w:ilvl w:val="0"/>
          <w:numId w:val="23"/>
        </w:numPr>
        <w:ind w:left="709" w:hanging="349"/>
        <w:jc w:val="both"/>
        <w:rPr>
          <w:sz w:val="22"/>
        </w:rPr>
      </w:pPr>
      <w:r w:rsidRPr="007F2832">
        <w:rPr>
          <w:sz w:val="22"/>
        </w:rPr>
        <w:t>dokumenty wymagane do rejestracji pojazdu, w tym w szczególności wyciąg ze świadectwa homologacji,</w:t>
      </w:r>
    </w:p>
    <w:p w:rsidR="00B14E08" w:rsidRPr="007F2832" w:rsidRDefault="00B14E08" w:rsidP="007F2832">
      <w:pPr>
        <w:pStyle w:val="Akapitzlist"/>
        <w:numPr>
          <w:ilvl w:val="0"/>
          <w:numId w:val="23"/>
        </w:numPr>
        <w:ind w:left="709" w:hanging="349"/>
        <w:jc w:val="both"/>
        <w:rPr>
          <w:sz w:val="22"/>
        </w:rPr>
      </w:pPr>
      <w:r w:rsidRPr="007F2832">
        <w:rPr>
          <w:sz w:val="22"/>
        </w:rPr>
        <w:t>świadectwo dopuszczenia wraz ze sprawozdaniem z badań lub dopuszczenie wydane przez Centrum Naukowo – Badawcze Ochrony Przeciwpożarowej im. Józefa Tuliszkowskiego w Józefowie (kopia poświadczona za zgodność z oryginałem) - na samochód oraz wyposażenie – na etapie odbioru techniczno – jakościowego,</w:t>
      </w:r>
    </w:p>
    <w:p w:rsidR="00B14E08" w:rsidRPr="007F2832" w:rsidRDefault="00B14E08" w:rsidP="007F2832">
      <w:pPr>
        <w:pStyle w:val="Akapitzlist"/>
        <w:numPr>
          <w:ilvl w:val="0"/>
          <w:numId w:val="23"/>
        </w:numPr>
        <w:ind w:left="709" w:hanging="349"/>
        <w:jc w:val="both"/>
        <w:rPr>
          <w:sz w:val="22"/>
        </w:rPr>
      </w:pPr>
      <w:r w:rsidRPr="007F2832">
        <w:rPr>
          <w:sz w:val="22"/>
        </w:rPr>
        <w:t xml:space="preserve">deklarację o możliwości stosowania w samochodzie </w:t>
      </w:r>
      <w:proofErr w:type="spellStart"/>
      <w:r w:rsidRPr="007F2832">
        <w:rPr>
          <w:sz w:val="22"/>
        </w:rPr>
        <w:t>biopaliw</w:t>
      </w:r>
      <w:proofErr w:type="spellEnd"/>
      <w:r w:rsidRPr="007F2832">
        <w:rPr>
          <w:sz w:val="22"/>
        </w:rPr>
        <w:t xml:space="preserve"> lub paliw z dodatkiem </w:t>
      </w:r>
      <w:proofErr w:type="spellStart"/>
      <w:r w:rsidRPr="007F2832">
        <w:rPr>
          <w:sz w:val="22"/>
        </w:rPr>
        <w:t>biokomponentów</w:t>
      </w:r>
      <w:proofErr w:type="spellEnd"/>
      <w:r w:rsidRPr="007F2832">
        <w:rPr>
          <w:sz w:val="22"/>
        </w:rPr>
        <w:t>,</w:t>
      </w:r>
    </w:p>
    <w:p w:rsidR="00B14E08" w:rsidRPr="007F2832" w:rsidRDefault="00B14E08" w:rsidP="007F2832">
      <w:pPr>
        <w:pStyle w:val="Akapitzlist"/>
        <w:numPr>
          <w:ilvl w:val="0"/>
          <w:numId w:val="23"/>
        </w:numPr>
        <w:ind w:left="709" w:hanging="349"/>
        <w:jc w:val="both"/>
        <w:rPr>
          <w:sz w:val="22"/>
        </w:rPr>
      </w:pPr>
      <w:r w:rsidRPr="007F2832">
        <w:rPr>
          <w:sz w:val="22"/>
        </w:rPr>
        <w:t>wykaz ilościowo-wartościowy (brutto) wyposażenia składającego się na samochód (niezbędnego do wprowadzenia na ewidencję majątkową),</w:t>
      </w:r>
    </w:p>
    <w:p w:rsidR="00B14E08" w:rsidRPr="007F2832" w:rsidRDefault="00B14E08" w:rsidP="007F2832">
      <w:pPr>
        <w:pStyle w:val="Akapitzlist"/>
        <w:numPr>
          <w:ilvl w:val="0"/>
          <w:numId w:val="23"/>
        </w:numPr>
        <w:ind w:left="709" w:hanging="349"/>
        <w:jc w:val="both"/>
        <w:rPr>
          <w:sz w:val="22"/>
        </w:rPr>
      </w:pPr>
      <w:r w:rsidRPr="007F2832">
        <w:rPr>
          <w:sz w:val="22"/>
        </w:rPr>
        <w:t>inna dokumentacja wymieniona w Załączniku nr 1 do SWZ.</w:t>
      </w:r>
    </w:p>
    <w:p w:rsidR="00B14E08" w:rsidRDefault="00B14E08" w:rsidP="007F2832">
      <w:pPr>
        <w:pStyle w:val="Tytu"/>
      </w:pPr>
      <w:r>
        <w:t xml:space="preserve">Wykonawca przeprowadzi ponadto szkolenie dla 2 funkcjonariuszy z ramienia Użytkownika z obsługi przedmiotu zamówienia, przy czym osobami tymi będą osoby dokonujące odbioru z ramienia Użytkownika. Szkolenie należy przeprowadzić w siedzibie Wykonawcy najpóźniej w momencie dokonywania odbioru faktycznego. Potwierdzeniem przeprowadzenia szkolenia będzie odrębny protokół z przeprowadzonego szkolenia lub informacja o przeprowadzonym szkoleniu zawarta w protokole odbioru techniczno – jakościowego lub w protokole odbioru faktycznego.   Wykonawca   przeprowadzi   szkolenie   w   ramach   wynagrodzenia, o którym mowa w § 2 ust. 1 umowy. Wszelkie koszty związane ze szkoleniem ponosi Wykonawca. Do kosztów tych Strony zgodnie zaliczają w szczególności koszty ewentualnych materiałów dydaktycznych, a ponadto koszty paliwa zużytego do napędu samochodu w celu przeprowadzenia szkolenia. Wykonawca </w:t>
      </w:r>
      <w:r>
        <w:lastRenderedPageBreak/>
        <w:t>ponosi koszty szkolenia również w razie niedojścia do skutku szkolenia z przyczyn leżących po stronie Wykonawcy.</w:t>
      </w:r>
    </w:p>
    <w:p w:rsidR="00B14E08" w:rsidRPr="00865261" w:rsidRDefault="00B14E08" w:rsidP="00865261">
      <w:pPr>
        <w:jc w:val="center"/>
        <w:rPr>
          <w:sz w:val="22"/>
        </w:rPr>
      </w:pPr>
    </w:p>
    <w:p w:rsidR="00B14E08" w:rsidRPr="00865261" w:rsidRDefault="00B14E08" w:rsidP="00865261">
      <w:pPr>
        <w:jc w:val="center"/>
        <w:rPr>
          <w:sz w:val="22"/>
        </w:rPr>
      </w:pPr>
      <w:r w:rsidRPr="00865261">
        <w:rPr>
          <w:sz w:val="22"/>
        </w:rPr>
        <w:t>§ 7</w:t>
      </w:r>
    </w:p>
    <w:p w:rsidR="00B14E08" w:rsidRPr="00865261" w:rsidRDefault="00B14E08" w:rsidP="00865261">
      <w:pPr>
        <w:jc w:val="center"/>
        <w:rPr>
          <w:sz w:val="22"/>
        </w:rPr>
      </w:pPr>
      <w:r w:rsidRPr="00865261">
        <w:rPr>
          <w:sz w:val="22"/>
        </w:rPr>
        <w:t>GWARANCJA I SERWIS</w:t>
      </w:r>
    </w:p>
    <w:p w:rsidR="00865261" w:rsidRDefault="00865261" w:rsidP="00B14E08">
      <w:pPr>
        <w:jc w:val="both"/>
      </w:pPr>
    </w:p>
    <w:p w:rsidR="00865261" w:rsidRDefault="00B14E08" w:rsidP="00B14E08">
      <w:pPr>
        <w:pStyle w:val="Tytu"/>
        <w:numPr>
          <w:ilvl w:val="0"/>
          <w:numId w:val="25"/>
        </w:numPr>
      </w:pPr>
      <w:r>
        <w:t>Wykonawca udziela Zamawiającemu gwarancji na samochód wraz z wyposażeniem na okres ...... na warunkach określonych w ust. 1 - 4, z zastrzeżeniem ust. 9. Okres gwarancji liczy się od dnia dokonania odbioru faktycznego przedmiotu umowy zgodnie z § 5 umowy potwierdzonego podpisanym bez zastrzeżeń protokołem odbioru faktycznego. Okres gwarancji (samochodu wraz z wyposażeniem) ulega przedłużeniu o czas niesprawności całego samochodu lub tych elementów samochodu lub jego wyposażenia, które uniemożliwiają wykorzystanie samochodu do celów operacyjnych zgodnie z jego przeznaczeniem, tj. od dnia zgłoszenia usterki do dnia wskazanego przez Wykonawcę do odbioru sprawnego samochodu, jego elementu lub elementu jego wyposażenia.</w:t>
      </w:r>
      <w:r w:rsidR="00865261">
        <w:t xml:space="preserve"> </w:t>
      </w:r>
    </w:p>
    <w:p w:rsidR="00865261" w:rsidRDefault="00B14E08" w:rsidP="00865261">
      <w:pPr>
        <w:pStyle w:val="Tytu"/>
        <w:numPr>
          <w:ilvl w:val="0"/>
          <w:numId w:val="25"/>
        </w:numPr>
      </w:pPr>
      <w:r>
        <w:t>W okresie gwarancji wszelkie czynności serwisowe wskazane w książkach napraw serwisowych i gwarancyjnych, instrukcjach obsługi i eksploatacji czy też innych dokumentach dotyczących samochodu, elementów jego zabudowy lub wyposażenia, jak również wynikające z zaleceń producenta całego samochodu lub jego wyposażenia, obejmujące również wymianę materiałów, olejów, płynów i części eksploatacyjnych oraz innych elementów podlegających okresowej wymianie, a także naprawy objęte gwarancją, będą wykonywane na koszt Wykonawcy w siedzibie Użytkownika przez serwis Wykonawcy, serwis producenta podwozia, serwis producenta całego samochodu lub serwis producenta jego wyposażenia (zależnie od okoliczności), z zastrzeżeniem poniższym. W przypadku konieczności przemieszczenia całego przedmiotu umowy lub jego elementów do siedziby Wykonawcy lub innego miejsca wynikającej z potrzeby dokonania przeglądu, dokonania innej czynności serwisowej, usunięcia stwierdzonych usterek lub naprawy w tych miejscach albo z powodu braku konieczności dokonania przeglądu, innej czynności serwisowej, usunięcia usterki lub naprawy elementu przedmiotu umowy w siedzibie Użytkownika z uwagi na niewspółmierne koszty interwencji serwisowej w siedzibie Użytkownika w stosunku do wartości elementu przedmiotu umowy, Wykonawca pokrywa koszty transportu przedmiotu umowy albo transportu lub przesyłu danego elementu przedmiotu umowy w obydwie strony. Wykonawca ponosi również wszelkie koszty zakupu części oraz płynów i materiałów eksploatacyjnych w okresie gwarancji. Przeglądy połączone z wymianą części, płynów i materiałów eksploatacyjnych należy wykonywać nie rzadziej niż raz do roku. Wykonawca zobowiązuje się do przeprowadzenia w okresie ostatnich 3 miesięcy przed upływem okresu gwarancji, jednego przeglądu gwarancyjnego, w sposób i na warunkach określonych w niniejszym ustępie.</w:t>
      </w:r>
      <w:r w:rsidR="00865261">
        <w:t xml:space="preserve"> </w:t>
      </w:r>
    </w:p>
    <w:p w:rsidR="00844F36" w:rsidRDefault="00B14E08" w:rsidP="00B14E08">
      <w:pPr>
        <w:pStyle w:val="Tytu"/>
        <w:numPr>
          <w:ilvl w:val="0"/>
          <w:numId w:val="25"/>
        </w:numPr>
      </w:pPr>
      <w:r>
        <w:t>W przypadkach wskazanych w ust. 1 i 2 czas reakcji serwisu od chwili zgłoszenia konieczności</w:t>
      </w:r>
      <w:r w:rsidR="00865261">
        <w:t xml:space="preserve"> </w:t>
      </w:r>
      <w:r>
        <w:t xml:space="preserve">przeprowadzenia przeglądu lub usunięcia usterki nie może być dłuższy niż 3 dni robocze licząc od dnia następnego po dniu powiadomienia, a czas przeprowadzenia przeglądu lub usunięcia usterki nie może być dłuższy niż 14 dni roboczych. Przez czas reakcji serwisu rozumie się dotarcie pracowników serwisu wyposażonych w niezbędny sprzęt do przeprowadzenia przeglądu lub usunięcia usterki do siedziby Użytkownika lub zapewnienie gotowości wykonania czynności serwisowych lub przeglądu w siedzibie Wykonawcy lub w innym przystosowanym do tego miejscu w terminie, o którym mowa w </w:t>
      </w:r>
      <w:proofErr w:type="spellStart"/>
      <w:r>
        <w:t>zd</w:t>
      </w:r>
      <w:proofErr w:type="spellEnd"/>
      <w:r>
        <w:t xml:space="preserve">. 1 od dnia zgłoszenia. Przez dni robocze, o których mowa w niniejszym ustępie, należy rozumieć dni inne niż dni ustawowo wolne od pracy określone w ustawie z dnia 18 stycznia 1951 r. o dniach wolnych od </w:t>
      </w:r>
      <w:r w:rsidRPr="001417B6">
        <w:t>pracy (t.j. Dz.U. z 202</w:t>
      </w:r>
      <w:r w:rsidR="00844F36" w:rsidRPr="001417B6">
        <w:t>5</w:t>
      </w:r>
      <w:r w:rsidRPr="001417B6">
        <w:t xml:space="preserve"> r., poz. </w:t>
      </w:r>
      <w:r w:rsidR="00844F36" w:rsidRPr="001417B6">
        <w:t>296</w:t>
      </w:r>
      <w:r w:rsidRPr="001417B6">
        <w:t>)</w:t>
      </w:r>
      <w:r>
        <w:t xml:space="preserve"> </w:t>
      </w:r>
      <w:r>
        <w:lastRenderedPageBreak/>
        <w:t>oraz soboty. Uprawnionym do zgłoszenia przedmiotu umowy do przeglądu lub usunięcia usterki jest Użytkownik lub Zamawiający.</w:t>
      </w:r>
      <w:r w:rsidR="00844F36">
        <w:t xml:space="preserve"> </w:t>
      </w:r>
    </w:p>
    <w:p w:rsidR="00844F36" w:rsidRDefault="00B14E08" w:rsidP="00B14E08">
      <w:pPr>
        <w:pStyle w:val="Tytu"/>
        <w:numPr>
          <w:ilvl w:val="0"/>
          <w:numId w:val="25"/>
        </w:numPr>
      </w:pPr>
      <w:r>
        <w:t>Użytkownik może wyrazić zgodę na przedłużenie terminów określonych w ust. 3 na wniosek Wykonawcy, jeżeli będzie on uzasadniony szczególnymi lub nadzwyczajnymi okolicznościami, takimi jak np. siła wyższa albo będzie wynikał z braku dostępności części zamiennych lub konieczności ich sprowadzenia z innych krajów, a które to okoliczności nie będą wynikać z zaniedbań i braku należytej staranności po stronie Wykonawcy albo osób, za które Wykonawca ponosi odpowiedzialność.</w:t>
      </w:r>
      <w:r w:rsidR="00844F36">
        <w:t xml:space="preserve"> </w:t>
      </w:r>
    </w:p>
    <w:p w:rsidR="00844F36" w:rsidRDefault="00B14E08" w:rsidP="00B14E08">
      <w:pPr>
        <w:pStyle w:val="Tytu"/>
        <w:numPr>
          <w:ilvl w:val="0"/>
          <w:numId w:val="25"/>
        </w:numPr>
      </w:pPr>
      <w:r>
        <w:t>Do okresów przeglądów, czynności serwisowych usunięcia usterek i napraw nie wlicza się dni ustawowo wolnych od pracy określonych w ustawie o dniach wolnych od pracy oraz sobót.</w:t>
      </w:r>
      <w:r w:rsidR="00844F36">
        <w:t xml:space="preserve"> </w:t>
      </w:r>
    </w:p>
    <w:p w:rsidR="00844F36" w:rsidRDefault="00B14E08" w:rsidP="00B14E08">
      <w:pPr>
        <w:pStyle w:val="Tytu"/>
        <w:numPr>
          <w:ilvl w:val="0"/>
          <w:numId w:val="25"/>
        </w:numPr>
      </w:pPr>
      <w:r>
        <w:t xml:space="preserve">Strony dopuszczają zgłoszenie przedmiotu umowy do dokonania czynności, o których mowa w ust. 1 pocztą tradycyjną na adres Wykonawcy wskazany w komparycji umowy lub adres poczty elektronicznej: </w:t>
      </w:r>
      <w:r w:rsidRPr="001417B6">
        <w:t>………</w:t>
      </w:r>
      <w:r w:rsidR="00844F36" w:rsidRPr="001417B6">
        <w:t>……………</w:t>
      </w:r>
    </w:p>
    <w:p w:rsidR="00844F36" w:rsidRDefault="00B14E08" w:rsidP="00B14E08">
      <w:pPr>
        <w:pStyle w:val="Tytu"/>
        <w:numPr>
          <w:ilvl w:val="0"/>
          <w:numId w:val="25"/>
        </w:numPr>
      </w:pPr>
      <w:r>
        <w:t>Wykonawca na żądanie Użytkownika zapewnia odpłatny serwis po okresie gwarancji.</w:t>
      </w:r>
      <w:r w:rsidR="00844F36">
        <w:t xml:space="preserve"> </w:t>
      </w:r>
    </w:p>
    <w:p w:rsidR="00844F36" w:rsidRDefault="00B14E08" w:rsidP="00B14E08">
      <w:pPr>
        <w:pStyle w:val="Tytu"/>
        <w:numPr>
          <w:ilvl w:val="0"/>
          <w:numId w:val="25"/>
        </w:numPr>
      </w:pPr>
      <w:r>
        <w:t>Po okresie gwarancji serwis będzie prowadzony przez Wykonawcę na podstawie indywidualnych zleceń Użytkownika.</w:t>
      </w:r>
      <w:r w:rsidR="00844F36">
        <w:t xml:space="preserve"> </w:t>
      </w:r>
    </w:p>
    <w:p w:rsidR="00844F36" w:rsidRDefault="00B14E08" w:rsidP="00B14E08">
      <w:pPr>
        <w:pStyle w:val="Tytu"/>
        <w:numPr>
          <w:ilvl w:val="0"/>
          <w:numId w:val="25"/>
        </w:numPr>
      </w:pPr>
      <w:r>
        <w:t>Wykonawca gwarantuje dostawę części zamiennych do przedmiotu umowy w okresie 10 lat od daty zakończenia produkcji.</w:t>
      </w:r>
      <w:r w:rsidR="00844F36">
        <w:t xml:space="preserve"> </w:t>
      </w:r>
    </w:p>
    <w:p w:rsidR="00844F36" w:rsidRDefault="00B14E08" w:rsidP="00B14E08">
      <w:pPr>
        <w:pStyle w:val="Tytu"/>
        <w:numPr>
          <w:ilvl w:val="0"/>
          <w:numId w:val="25"/>
        </w:numPr>
      </w:pPr>
      <w:r>
        <w:t>Jeżeli producent sprzętu stanowiącego elementy wyposażenia przedmiotu umowy lub inny podmiot udziela na ten sprzęt gwarancji na okresy dłuższe niż okres gwarancji oferowany przez Wykonawcę, to wówczas obowiązują te dłuższe okresy gwarancji. W okresie gwarancji odpowiadającym okresowi, o którym mowa w ust. 1 obowiązują warunki gwarancji określone w niniejszym paragrafie. Po upływie okresu gwarancji określonego w ust. 1 realizacja praw z gwarancji będzie odbywać się na warunkach gwarancji udzielonych przez producenta lub inny podmiot.</w:t>
      </w:r>
      <w:r w:rsidR="00844F36">
        <w:t xml:space="preserve"> </w:t>
      </w:r>
    </w:p>
    <w:p w:rsidR="00B14E08" w:rsidRDefault="00B14E08" w:rsidP="00B14E08">
      <w:pPr>
        <w:pStyle w:val="Tytu"/>
        <w:numPr>
          <w:ilvl w:val="0"/>
          <w:numId w:val="25"/>
        </w:numPr>
      </w:pPr>
      <w:r>
        <w:t>Strony zgodnie postanawiają, że w okresie gwarancji wzorcowanie, kalibracja albo inne tego typu czynności regulacyjne (skalujące) dotyczące przedmiotu umowy będą również przeprowadzane na koszt Wykonawcy. Zwrot kosztów z tytułu wykonania powyższych czynności nastąpi na podstawie not obciążeniowych wystawionych przez Zamawiającego lub Użytkowników w terminie i na rachunek bankowy wskazane w tych notach.</w:t>
      </w:r>
    </w:p>
    <w:p w:rsidR="00B14E08" w:rsidRPr="00844F36" w:rsidRDefault="00B14E08" w:rsidP="00844F36">
      <w:pPr>
        <w:jc w:val="center"/>
        <w:rPr>
          <w:sz w:val="22"/>
        </w:rPr>
      </w:pPr>
    </w:p>
    <w:p w:rsidR="00B14E08" w:rsidRPr="00844F36" w:rsidRDefault="00B14E08" w:rsidP="00844F36">
      <w:pPr>
        <w:jc w:val="center"/>
        <w:rPr>
          <w:sz w:val="22"/>
        </w:rPr>
      </w:pPr>
      <w:r w:rsidRPr="00844F36">
        <w:rPr>
          <w:sz w:val="22"/>
        </w:rPr>
        <w:t>§ 8</w:t>
      </w:r>
    </w:p>
    <w:p w:rsidR="00B14E08" w:rsidRPr="00844F36" w:rsidRDefault="00B14E08" w:rsidP="00844F36">
      <w:pPr>
        <w:jc w:val="center"/>
        <w:rPr>
          <w:sz w:val="22"/>
        </w:rPr>
      </w:pPr>
      <w:r w:rsidRPr="00844F36">
        <w:rPr>
          <w:sz w:val="22"/>
        </w:rPr>
        <w:t>KARY UMOWNE I INNE SANKCJE FINANSOWE Z TYTUŁU NIEWYKONANIA LUB NIENALEŻYTEGO WYKONANIA UMOWY</w:t>
      </w:r>
    </w:p>
    <w:p w:rsidR="00B14E08" w:rsidRDefault="00B14E08" w:rsidP="00B14E08">
      <w:pPr>
        <w:jc w:val="both"/>
      </w:pPr>
    </w:p>
    <w:p w:rsidR="00844F36" w:rsidRDefault="00B14E08" w:rsidP="00B14E08">
      <w:pPr>
        <w:pStyle w:val="Tytu"/>
        <w:numPr>
          <w:ilvl w:val="0"/>
          <w:numId w:val="26"/>
        </w:numPr>
      </w:pPr>
      <w:r>
        <w:t>Jeżeli Wykonawca dopuści się zwłoki w wykonaniu umowy w stosunku do terminu określonego w § 4 ust. 1 niniejszej umowy, zapłaci Zamawiającemu karę umowną w wysokości 0,1 % wynagrodzenia całkowitego brutto określonego w § 2 ust. 1 niniejszej umowy za każdy rozpoczęty dzień zwłoki. Do okresu zwłoki nie wlicza się dni ustawowo wolnych od pracy określonych w ustawie o dniach wolnych od pracy oraz sobót.</w:t>
      </w:r>
    </w:p>
    <w:p w:rsidR="00844F36" w:rsidRDefault="00B14E08" w:rsidP="00B14E08">
      <w:pPr>
        <w:pStyle w:val="Tytu"/>
        <w:numPr>
          <w:ilvl w:val="0"/>
          <w:numId w:val="26"/>
        </w:numPr>
      </w:pPr>
      <w:r>
        <w:t>W przypadku zwłoki Wykonawcy w stosunku do któregokolwiek z terminów określonych w § 7 ust. 3 umowy, z uwzględnieniem § 7 ust. 4 umowy, Wykonawca zapłaci Zamawiającemu karę umowną za każdy rozpoczęty dzień zwłoki w wysokości 0,01 % wynagrodzenia całkowitego brutto określonego w § 2 ust. 1 niniejszej umowy za każdy rozpoczęty dzień zwłoki. W przypadku jednoczesnej zwłoki w stosunku do obydwu terminów, o których mowa w § 7 ust. 3 umowy, kary umowne z tych tytułów podlegają sumowaniu. Do okresów zwłoki nie wlicza się dni ustawowo</w:t>
      </w:r>
      <w:r w:rsidR="00844F36">
        <w:t xml:space="preserve"> </w:t>
      </w:r>
      <w:r>
        <w:t>wolnych od pracy określonych w ustawie o dniach wolnych od pracy oraz sobót.</w:t>
      </w:r>
    </w:p>
    <w:p w:rsidR="00844F36" w:rsidRDefault="00B14E08" w:rsidP="00B14E08">
      <w:pPr>
        <w:pStyle w:val="Tytu"/>
        <w:numPr>
          <w:ilvl w:val="0"/>
          <w:numId w:val="26"/>
        </w:numPr>
      </w:pPr>
      <w:r>
        <w:lastRenderedPageBreak/>
        <w:t>Wykonawca zapłaci Zamawiającemu karę umowną w wysokości 20 % wynagrodzenia całkowitego brutto określonego w § 2 ust. 1 umowy w przypadku odstąpienia przez Zamawiającego lub Wykonawcę od umowy z przyczyn leżących po stronie Wykonawcy.</w:t>
      </w:r>
    </w:p>
    <w:p w:rsidR="00CC12D8" w:rsidRDefault="00B14E08" w:rsidP="00B14E08">
      <w:pPr>
        <w:pStyle w:val="Tytu"/>
        <w:numPr>
          <w:ilvl w:val="0"/>
          <w:numId w:val="26"/>
        </w:numPr>
      </w:pPr>
      <w:r>
        <w:t>W przypadku, gdy wysokość poniesionej szkody przewyższa wysokość kar umownych zastrzeżonych w umowie lub ich maksymalną wysokość określoną w ust. 8, Zamawiający ma prawo dochodzić odszkodowania na zasadach ogólnych.</w:t>
      </w:r>
    </w:p>
    <w:p w:rsidR="00CC12D8" w:rsidRDefault="00B14E08" w:rsidP="00B14E08">
      <w:pPr>
        <w:pStyle w:val="Tytu"/>
        <w:numPr>
          <w:ilvl w:val="0"/>
          <w:numId w:val="26"/>
        </w:numPr>
      </w:pPr>
      <w:r>
        <w:t>Jeżeli Zamawiający dopuści się opóźnienia w zapłacie ceny w sposób określony w § 2 umowy, zapłaci Wykonawcy za każdy rozpoczęty dzień opóźnienia odsetki ustawowe za opóźnienie od kwoty niezapłaconej w terminie.</w:t>
      </w:r>
    </w:p>
    <w:p w:rsidR="00CC12D8" w:rsidRDefault="00B14E08" w:rsidP="00B14E08">
      <w:pPr>
        <w:pStyle w:val="Tytu"/>
        <w:numPr>
          <w:ilvl w:val="0"/>
          <w:numId w:val="26"/>
        </w:numPr>
      </w:pPr>
      <w:r>
        <w:t>Realizacja uprawnień określonych w niniejszym paragrafie następuje niezależnie od innych uprawnień Stron umowy określonych w umowie, w szczególności niezależnie od prawa Stron umowy do odstąpienia od umowy.</w:t>
      </w:r>
    </w:p>
    <w:p w:rsidR="00CC12D8" w:rsidRDefault="00B14E08" w:rsidP="00B14E08">
      <w:pPr>
        <w:pStyle w:val="Tytu"/>
        <w:numPr>
          <w:ilvl w:val="0"/>
          <w:numId w:val="26"/>
        </w:numPr>
      </w:pPr>
      <w:r>
        <w:t>Nie jest dopuszczalne kumulowanie kar umownych z tytułu, o którym mowa w ust. 1 oraz z tytułu, o którym mowa w ust. 3, jeżeli przyczyną odstąpienia od umowy jest zwłoka Wykonawcy w wykonaniu umowy. W sytuacji zaistnienia zbiegu podstaw do naliczenia kar umownych, Zamawiającemu przysługuje prawo wyboru tytułu do naliczenia kary umownej.</w:t>
      </w:r>
    </w:p>
    <w:p w:rsidR="00CC12D8" w:rsidRDefault="00B14E08" w:rsidP="00B14E08">
      <w:pPr>
        <w:pStyle w:val="Tytu"/>
        <w:numPr>
          <w:ilvl w:val="0"/>
          <w:numId w:val="26"/>
        </w:numPr>
      </w:pPr>
      <w:r>
        <w:t>Strony określają łączną maksymalną wysokość kar umownych, o których mowa w ust. 1-3, których Zamawiający może dochodzić od Wykonawcy w wysokości 30 % wynagrodzenia całkowitego brutto określonego w § 2 ust. 1 umowy.</w:t>
      </w:r>
    </w:p>
    <w:p w:rsidR="00B14E08" w:rsidRDefault="00B14E08" w:rsidP="00B14E08">
      <w:pPr>
        <w:pStyle w:val="Tytu"/>
        <w:numPr>
          <w:ilvl w:val="0"/>
          <w:numId w:val="26"/>
        </w:numPr>
      </w:pPr>
      <w:r>
        <w:t>Zamawiającemu nie przysługuje prawo do naliczania Wykonawcy kar umownych z jakiegokolwiek tytułu określonego w niniejszej umowie z powodu opóźnienia Wykonawcy, za zachowania Wykonawcy niezwiązane bezpośrednio lub pośrednio z przedmiotem umowy lub jej prawidłowym wykonaniem, a także za okoliczności, za które wyłączną odpowiedzialność ponosi Zamawiający.</w:t>
      </w:r>
    </w:p>
    <w:p w:rsidR="00B14E08" w:rsidRPr="00CC12D8" w:rsidRDefault="00B14E08" w:rsidP="00CC12D8">
      <w:pPr>
        <w:jc w:val="center"/>
        <w:rPr>
          <w:sz w:val="22"/>
        </w:rPr>
      </w:pPr>
    </w:p>
    <w:p w:rsidR="00B14E08" w:rsidRPr="00CC12D8" w:rsidRDefault="00B14E08" w:rsidP="00CC12D8">
      <w:pPr>
        <w:jc w:val="center"/>
        <w:rPr>
          <w:sz w:val="22"/>
        </w:rPr>
      </w:pPr>
      <w:r w:rsidRPr="00CC12D8">
        <w:rPr>
          <w:sz w:val="22"/>
        </w:rPr>
        <w:t>§ 9</w:t>
      </w:r>
    </w:p>
    <w:p w:rsidR="00B14E08" w:rsidRPr="00CC12D8" w:rsidRDefault="00B14E08" w:rsidP="00CC12D8">
      <w:pPr>
        <w:jc w:val="center"/>
        <w:rPr>
          <w:sz w:val="22"/>
        </w:rPr>
      </w:pPr>
      <w:r w:rsidRPr="00CC12D8">
        <w:rPr>
          <w:sz w:val="22"/>
        </w:rPr>
        <w:t>ODSTĄPIENIE OD UMOWY</w:t>
      </w:r>
    </w:p>
    <w:p w:rsidR="00B14E08" w:rsidRPr="00CC12D8" w:rsidRDefault="00B14E08" w:rsidP="00CC12D8">
      <w:pPr>
        <w:jc w:val="center"/>
        <w:rPr>
          <w:sz w:val="22"/>
        </w:rPr>
      </w:pPr>
    </w:p>
    <w:p w:rsidR="00733E86" w:rsidRDefault="00B14E08" w:rsidP="00733E86">
      <w:pPr>
        <w:pStyle w:val="Tytu"/>
        <w:numPr>
          <w:ilvl w:val="0"/>
          <w:numId w:val="29"/>
        </w:numPr>
      </w:pPr>
      <w:r>
        <w:t>Niezależnie od innych przyczyn leżących po stronie Wykonawcy określonych w przepisach prawa, a także określonych w ust. 2, Zamawiającemu przysługuje prawo do odstąpienia od umowy, w razie niewykonania umowy w terminie określonym w § 4 ust. 1. Zamawiający będzie uprawniony do skorzystania z prawa do odstąpienia od umowy w przypadku zwłoki Wykonawcy w wykonaniu umowy w stosunku do terminu określonego w § 4 ust. 1. Strony zgodnie postanawiają, iż realizacja prawa do odstąpienia od umowy przez Zamawiającego określonego w niniejszym ustępie może nastąpić bez uprzedniego wezwania Wykonawcy do wykonania umowy i wyznaczenia Wykonawcy dodatkowego terminu na wykonanie umowy (art. 492 Kodeksu cywilnego).</w:t>
      </w:r>
    </w:p>
    <w:p w:rsidR="00B14E08" w:rsidRDefault="00B14E08" w:rsidP="00B14E08">
      <w:pPr>
        <w:pStyle w:val="Tytu"/>
      </w:pPr>
      <w:r>
        <w:t>Zamawiający może odstąpić od umowy również w razie:</w:t>
      </w:r>
    </w:p>
    <w:p w:rsidR="00B14E08" w:rsidRPr="00733E86" w:rsidRDefault="00B14E08" w:rsidP="00733E86">
      <w:pPr>
        <w:pStyle w:val="Akapitzlist"/>
        <w:numPr>
          <w:ilvl w:val="0"/>
          <w:numId w:val="28"/>
        </w:numPr>
        <w:ind w:left="709" w:hanging="349"/>
        <w:jc w:val="both"/>
        <w:rPr>
          <w:sz w:val="22"/>
        </w:rPr>
      </w:pPr>
      <w:r w:rsidRPr="00733E86">
        <w:rPr>
          <w:sz w:val="22"/>
        </w:rPr>
        <w:t>wydania nakazu zajęcia majątku Wykonawcy na kwotę co najmniej wynagrodzenia całkowitego brutto określonego w § 2 ust. 1 umowy;</w:t>
      </w:r>
    </w:p>
    <w:p w:rsidR="00B14E08" w:rsidRPr="00733E86" w:rsidRDefault="00B14E08" w:rsidP="00733E86">
      <w:pPr>
        <w:pStyle w:val="Akapitzlist"/>
        <w:numPr>
          <w:ilvl w:val="0"/>
          <w:numId w:val="28"/>
        </w:numPr>
        <w:ind w:left="709" w:hanging="349"/>
        <w:jc w:val="both"/>
        <w:rPr>
          <w:sz w:val="22"/>
        </w:rPr>
      </w:pPr>
      <w:r w:rsidRPr="00733E86">
        <w:rPr>
          <w:sz w:val="22"/>
        </w:rPr>
        <w:t>zajęcia składników majątkowych Wykonawcy mających wpływ na realizację przedmiotu umowy;</w:t>
      </w:r>
    </w:p>
    <w:p w:rsidR="00B14E08" w:rsidRPr="00733E86" w:rsidRDefault="00B14E08" w:rsidP="00733E86">
      <w:pPr>
        <w:pStyle w:val="Akapitzlist"/>
        <w:numPr>
          <w:ilvl w:val="0"/>
          <w:numId w:val="28"/>
        </w:numPr>
        <w:ind w:left="709" w:hanging="349"/>
        <w:jc w:val="both"/>
        <w:rPr>
          <w:sz w:val="22"/>
        </w:rPr>
      </w:pPr>
      <w:r w:rsidRPr="00733E86">
        <w:rPr>
          <w:sz w:val="22"/>
        </w:rPr>
        <w:t>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B14E08" w:rsidRPr="00733E86" w:rsidRDefault="00B14E08" w:rsidP="00733E86">
      <w:pPr>
        <w:pStyle w:val="Akapitzlist"/>
        <w:numPr>
          <w:ilvl w:val="0"/>
          <w:numId w:val="28"/>
        </w:numPr>
        <w:ind w:left="709" w:hanging="349"/>
        <w:jc w:val="both"/>
        <w:rPr>
          <w:sz w:val="22"/>
        </w:rPr>
      </w:pPr>
      <w:r w:rsidRPr="00733E86">
        <w:rPr>
          <w:sz w:val="22"/>
        </w:rPr>
        <w:lastRenderedPageBreak/>
        <w:t>dokonano zmiany umowy z naruszeniem art. 454 i art. 455 ustawy PZP – w wypadku takim Zamawiający odstępuje od umowy w części, której zmiana dotyczy;</w:t>
      </w:r>
    </w:p>
    <w:p w:rsidR="00B14E08" w:rsidRPr="00733E86" w:rsidRDefault="00B14E08" w:rsidP="00733E86">
      <w:pPr>
        <w:pStyle w:val="Akapitzlist"/>
        <w:numPr>
          <w:ilvl w:val="0"/>
          <w:numId w:val="28"/>
        </w:numPr>
        <w:ind w:left="709" w:hanging="349"/>
        <w:jc w:val="both"/>
        <w:rPr>
          <w:sz w:val="22"/>
        </w:rPr>
      </w:pPr>
      <w:r w:rsidRPr="00733E86">
        <w:rPr>
          <w:sz w:val="22"/>
        </w:rPr>
        <w:t>Wykonawca w chwili zawarcia umowy podlegał wykluczeniu na podstawie art. 108 ustawy PZP,</w:t>
      </w:r>
    </w:p>
    <w:p w:rsidR="00B14E08" w:rsidRPr="00733E86" w:rsidRDefault="00B14E08" w:rsidP="00733E86">
      <w:pPr>
        <w:pStyle w:val="Akapitzlist"/>
        <w:numPr>
          <w:ilvl w:val="0"/>
          <w:numId w:val="28"/>
        </w:numPr>
        <w:ind w:left="709" w:hanging="349"/>
        <w:jc w:val="both"/>
        <w:rPr>
          <w:sz w:val="22"/>
        </w:rPr>
      </w:pPr>
      <w:r w:rsidRPr="00733E86">
        <w:rPr>
          <w:sz w:val="22"/>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rsidR="00733E86" w:rsidRDefault="00B14E08" w:rsidP="00B14E08">
      <w:pPr>
        <w:pStyle w:val="Tytu"/>
      </w:pPr>
      <w:r>
        <w:t>Podstawy odstąpienia od umowy przez Zamawiającego określone w ust. 1 i ust. 2 lit. a – b są przyczynami leżącymi po stronie Wykonawcy, co Wykonawca przyjmuje do wiadomości i na co wyrażą zgodę.</w:t>
      </w:r>
    </w:p>
    <w:p w:rsidR="00733E86" w:rsidRDefault="00B14E08" w:rsidP="00B14E08">
      <w:pPr>
        <w:pStyle w:val="Tytu"/>
      </w:pPr>
      <w:r>
        <w:t>Wykonawcy przysługuje prawo do odstąpienia od umowy w stosunku do Zamawiającego, jeżeli Zamawiający będzie pozostawał w zwłoce z zapłatą bezspornych należności wynikających z prawidłowo wystawionej faktury VAT dłużej niż 30 dni.</w:t>
      </w:r>
    </w:p>
    <w:p w:rsidR="00733E86" w:rsidRDefault="00B14E08" w:rsidP="00B14E08">
      <w:pPr>
        <w:pStyle w:val="Tytu"/>
      </w:pPr>
      <w:r>
        <w:t>Odstąpienie od umowy w przypadkach, o których mowa w ust. 2 lit. a - b dopuszcza</w:t>
      </w:r>
      <w:r w:rsidR="00733E86">
        <w:t>lne jest w terminie 60 dni od</w:t>
      </w:r>
      <w:r>
        <w:t xml:space="preserve"> dnia wystąpienia podstaw do odstąpienia od umowy. Odstąpienie od umowy w okolicznościach, o którym mowa w ust. 2 lit. c dopuszczalne jest w terminie 30 dni od dnia powzięcia wiadomości o zaistnieniu istotnej zmiany okoliczności, o której mowa w ust. 2 lit. c.</w:t>
      </w:r>
    </w:p>
    <w:p w:rsidR="00733E86" w:rsidRDefault="00B14E08" w:rsidP="00B14E08">
      <w:pPr>
        <w:pStyle w:val="Tytu"/>
      </w:pPr>
      <w:r>
        <w:t>Odstąpienie od umowy wymaga złożenia drugiej stronie oświadczenia w formie pisemnej na adres siedziby tej strony podany w komparycji umowy lub w formie elektronicznej, o której mowa w art. 781 Kodeksu cywilnego na adres poczty elektronicznej: …………….</w:t>
      </w:r>
    </w:p>
    <w:p w:rsidR="00733E86" w:rsidRDefault="00B14E08" w:rsidP="00B14E08">
      <w:pPr>
        <w:pStyle w:val="Tytu"/>
      </w:pPr>
      <w:r>
        <w:t>W przypadkach wskazanych w ust. 1 i ust. 2 lit. a - b, Wykonawcy nie przysługuje roszczenie odszkodowawcze w związku z zawarciem lub rozpoczęciem wykonywania umowy. W przypadku, o którym mowa w ust. 2 lit. c - f, Wykonawca może żądać wyłącznie wynagrodzenia należnego z tytułu wykonania części umowy.</w:t>
      </w:r>
    </w:p>
    <w:p w:rsidR="00B14E08" w:rsidRDefault="00B14E08" w:rsidP="00B14E08">
      <w:pPr>
        <w:pStyle w:val="Tytu"/>
      </w:pPr>
      <w:r>
        <w:t>Zamawiającemu przysługuje ponadto prawo do odstąpienia od umowy w innych przypadkach określonych w przepisach prawa.</w:t>
      </w:r>
    </w:p>
    <w:p w:rsidR="00B14E08" w:rsidRPr="00733E86" w:rsidRDefault="00B14E08" w:rsidP="00733E86">
      <w:pPr>
        <w:jc w:val="center"/>
        <w:rPr>
          <w:sz w:val="22"/>
        </w:rPr>
      </w:pPr>
    </w:p>
    <w:p w:rsidR="00B14E08" w:rsidRPr="00733E86" w:rsidRDefault="00B14E08" w:rsidP="00733E86">
      <w:pPr>
        <w:jc w:val="center"/>
        <w:rPr>
          <w:sz w:val="22"/>
        </w:rPr>
      </w:pPr>
      <w:r w:rsidRPr="00733E86">
        <w:rPr>
          <w:sz w:val="22"/>
        </w:rPr>
        <w:t>§ 10</w:t>
      </w:r>
    </w:p>
    <w:p w:rsidR="00B14E08" w:rsidRPr="00733E86" w:rsidRDefault="00B14E08" w:rsidP="00733E86">
      <w:pPr>
        <w:jc w:val="center"/>
        <w:rPr>
          <w:sz w:val="22"/>
        </w:rPr>
      </w:pPr>
      <w:r w:rsidRPr="00733E86">
        <w:rPr>
          <w:sz w:val="22"/>
        </w:rPr>
        <w:t>DOPUSZCZALNE ZMIANY UMOWY</w:t>
      </w:r>
    </w:p>
    <w:p w:rsidR="00733E86" w:rsidRPr="00733E86" w:rsidRDefault="00733E86" w:rsidP="00733E86">
      <w:pPr>
        <w:jc w:val="center"/>
        <w:rPr>
          <w:sz w:val="22"/>
        </w:rPr>
      </w:pPr>
    </w:p>
    <w:p w:rsidR="00733E86" w:rsidRDefault="00B14E08" w:rsidP="00B14E08">
      <w:pPr>
        <w:pStyle w:val="Tytu"/>
        <w:numPr>
          <w:ilvl w:val="0"/>
          <w:numId w:val="30"/>
        </w:numPr>
      </w:pPr>
      <w:r>
        <w:t xml:space="preserve">Na podstawie art. 455 ust. 1 </w:t>
      </w:r>
      <w:proofErr w:type="spellStart"/>
      <w:r>
        <w:t>pkt</w:t>
      </w:r>
      <w:proofErr w:type="spellEnd"/>
      <w:r>
        <w:t xml:space="preserve"> 1 ustawy PZP, Strony zgodnie dopuszczają dokonanie czynności prawnej polegającej na zmianie niniejszej umowy w sprawie zamówienia publicznego w stosunku do treści złożonej oferty, na podstawie której dokonano wyboru Wykonawcy.</w:t>
      </w:r>
    </w:p>
    <w:p w:rsidR="00733E86" w:rsidRDefault="00B14E08" w:rsidP="00B14E08">
      <w:pPr>
        <w:pStyle w:val="Tytu"/>
        <w:numPr>
          <w:ilvl w:val="0"/>
          <w:numId w:val="30"/>
        </w:numPr>
      </w:pPr>
      <w:r>
        <w:t>Strony przewidują następujące warunki, w jakich dopuszczalne są zmiany zawartej umowy:</w:t>
      </w:r>
    </w:p>
    <w:p w:rsidR="00733E86" w:rsidRDefault="00B14E08" w:rsidP="00B14E08">
      <w:pPr>
        <w:pStyle w:val="Podtytu"/>
        <w:ind w:left="709" w:hanging="283"/>
      </w:pPr>
      <w:r>
        <w:t>konieczność przedłużenia terminu wykonania umowy z uwagi na:</w:t>
      </w:r>
    </w:p>
    <w:p w:rsidR="00E2534B" w:rsidRDefault="00E2534B" w:rsidP="00E2534B">
      <w:pPr>
        <w:pStyle w:val="Podtytu"/>
        <w:numPr>
          <w:ilvl w:val="0"/>
          <w:numId w:val="0"/>
        </w:numPr>
        <w:ind w:left="993" w:hanging="273"/>
      </w:pPr>
      <w:r>
        <w:t>-</w:t>
      </w:r>
      <w:r>
        <w:tab/>
      </w:r>
      <w:r w:rsidR="00B14E08" w:rsidRPr="00733E86">
        <w:t>na brak dostępności środków finansowych po stronie Zamawiającego podyktowanych zasadami finansowania obowiązującymi u Zamawiającego z powodu wystąpienia terminu realizacji dostawy w okresie braku dostępności środków finansowych po stronie Zamawiającego lub z powodu ograniczonych zasileń finansowych otrzymywanych od jednostek nadrzędnych lub innych podmiotów lub instytucji odpowiedzialnych za finansowanie Projektu lub opóźnień w procesie zmiany limitów budżetowych właściwych dysponentów – również skutkujących brakiem wystarczających środków finansowych po stronie Zamawiającego na sfinansowanie dostawy będącej przedmiotem niniejszej umowy;</w:t>
      </w:r>
      <w:r>
        <w:t xml:space="preserve"> </w:t>
      </w:r>
    </w:p>
    <w:p w:rsidR="00E2534B" w:rsidRDefault="00E2534B" w:rsidP="00E2534B">
      <w:pPr>
        <w:pStyle w:val="Podtytu"/>
        <w:numPr>
          <w:ilvl w:val="0"/>
          <w:numId w:val="0"/>
        </w:numPr>
        <w:ind w:left="993" w:hanging="273"/>
      </w:pPr>
      <w:r>
        <w:lastRenderedPageBreak/>
        <w:t>-</w:t>
      </w:r>
      <w:r>
        <w:tab/>
      </w:r>
      <w:r w:rsidR="00B14E08" w:rsidRPr="00733E86">
        <w:t xml:space="preserve">zmiany w Porozumieniu o dofinansowanie Projektu, w tym załącznikach do tego Porozumienia lub w dokumentach programowych programu </w:t>
      </w:r>
      <w:proofErr w:type="spellStart"/>
      <w:r w:rsidRPr="00E2534B">
        <w:t>Interreg</w:t>
      </w:r>
      <w:proofErr w:type="spellEnd"/>
      <w:r w:rsidRPr="00E2534B">
        <w:t xml:space="preserve"> NEXT </w:t>
      </w:r>
      <w:proofErr w:type="spellStart"/>
      <w:r w:rsidRPr="00E2534B">
        <w:t>Poland-Ukraine</w:t>
      </w:r>
      <w:proofErr w:type="spellEnd"/>
      <w:r w:rsidRPr="00E2534B">
        <w:t xml:space="preserve"> 2021-2027</w:t>
      </w:r>
      <w:r w:rsidR="00B14E08" w:rsidRPr="00733E86">
        <w:t xml:space="preserve"> mających wpływ na termin wykonania niniejszej umowy;</w:t>
      </w:r>
      <w:r>
        <w:t xml:space="preserve"> </w:t>
      </w:r>
    </w:p>
    <w:p w:rsidR="00E2534B" w:rsidRDefault="00E2534B" w:rsidP="00E2534B">
      <w:pPr>
        <w:pStyle w:val="Podtytu"/>
        <w:numPr>
          <w:ilvl w:val="0"/>
          <w:numId w:val="0"/>
        </w:numPr>
        <w:ind w:left="993" w:hanging="273"/>
      </w:pPr>
      <w:r>
        <w:t>-</w:t>
      </w:r>
      <w:r>
        <w:tab/>
      </w:r>
      <w:r w:rsidR="00B14E08" w:rsidRPr="00733E86">
        <w:t>zaistnienie  okoliczności  mających  wpływ  na  prawidłową  realizację  umowy, w szczególności jeżeli zmiana terminu wykonania umowy będzie zmiana korzystną dla Zamawiającego;</w:t>
      </w:r>
      <w:r>
        <w:t xml:space="preserve"> </w:t>
      </w:r>
    </w:p>
    <w:p w:rsidR="00B14E08" w:rsidRPr="00733E86" w:rsidRDefault="00E2534B" w:rsidP="00D92D7B">
      <w:pPr>
        <w:pStyle w:val="Podtytu"/>
        <w:numPr>
          <w:ilvl w:val="0"/>
          <w:numId w:val="0"/>
        </w:numPr>
        <w:ind w:left="993" w:hanging="273"/>
      </w:pPr>
      <w:r>
        <w:t>-</w:t>
      </w:r>
      <w:r>
        <w:tab/>
      </w:r>
      <w:r w:rsidR="00B14E08" w:rsidRPr="00733E86">
        <w:t>wystąpienie siły wyższej. Pod pojęciem siły wyższej, Strony rozumieją zdarzenia zewnętrzne w stosunku do powołującego się na nią podmiotu, a zarazem nadzwyczajne i w konsekwencji nieuchronne oraz w danym układzie stosunków niemożliwe do przewidzenia, czyli o „przemożnej” mocy oddziaływania, przed którego skutkami nie było żadnej obrony, a zwłaszcza zdarzenie o charakterze katastrofalnych w skutkach działań przyrody (m.in.:</w:t>
      </w:r>
      <w:r>
        <w:t xml:space="preserve"> </w:t>
      </w:r>
      <w:r w:rsidR="00B14E08" w:rsidRPr="00733E86">
        <w:t>powodzie, pożary, wyładowania elektryczne w czasie burzy powodujące uszkodzenia ważnych urządzeń</w:t>
      </w:r>
      <w:r>
        <w:t>,</w:t>
      </w:r>
      <w:r w:rsidR="00B14E08" w:rsidRPr="00733E86">
        <w:t xml:space="preserve"> itp.), zdarzenia nadzwyczajne w postaci zaburzeń życia zbiorowego (m.in. działania wojenne, zamieszki krajowe, rewolty, epidemie, zarazy, stany nadzwyczajne, itp.), akty władzy ustawodawczej i wykonawczej (np. wywłaszczenie, embargo informacyjne lub towarowe</w:t>
      </w:r>
      <w:r w:rsidR="00D92D7B">
        <w:t>,</w:t>
      </w:r>
      <w:r w:rsidR="00B14E08" w:rsidRPr="00733E86">
        <w:t xml:space="preserve"> itp.), które utrudniają lub uniemożliwiają terminowe wykonanie przedmiotu umowy. Wykonawca, powołując się na wystąpienie po jego stronie siły wyższej, każdorazowo zobowiązany jest uprawdopodobnić tę okoliczność wraz ze szczegółowym wskazaniem ilości i rodzaju trudności/ ograniczeń w odniesieniu do konkretnych elementów / branż / etapów dostaw oraz przedstawić informacje dotyczące okresu w jakim w/w dostawy nie mogły być realizowane ze względu na bezpośredni związek z wystąpieniem siły wyższej. Zamawiający zastrzega sobie prawo do wniesienia uwag do danych przedstawionych w tym zakresie przez Wykonawcę i wezwania Wykonawcy do przedstawienia dodatkowych oświadczeń lub dokumentów potwierdzających wpływ okoliczności związanych z wystąpieniem siły wyższej na terminowe wykonanie umowy;</w:t>
      </w:r>
    </w:p>
    <w:p w:rsidR="00D92D7B" w:rsidRDefault="00B14E08" w:rsidP="00B14E08">
      <w:pPr>
        <w:pStyle w:val="Podtytu"/>
        <w:ind w:left="709"/>
      </w:pPr>
      <w:r>
        <w:t>konieczność dokonania zmian przy zachowaniu tego samego wynagrodzenia Wykonawcy za przedmiot umowy lub z jego odpowiednim zmniejszeniem:</w:t>
      </w:r>
    </w:p>
    <w:p w:rsidR="00DD38B2" w:rsidRDefault="00D92D7B" w:rsidP="00DD38B2">
      <w:pPr>
        <w:pStyle w:val="Podtytu"/>
        <w:numPr>
          <w:ilvl w:val="0"/>
          <w:numId w:val="0"/>
        </w:numPr>
        <w:ind w:left="993" w:hanging="273"/>
      </w:pPr>
      <w:r>
        <w:t>-</w:t>
      </w:r>
      <w:r>
        <w:tab/>
      </w:r>
      <w:r w:rsidR="00B14E08">
        <w:t>w przypadku obiektywnej niemożności zapewnienia wyposażenia lub elementów przedmiotu umowy odpowiadającego wymogom zawartym w Załączniku nr 1 do SWZ z powodu zakończenia produkcji lub niedostępności na rynku elementów wyposażenia po zawarciu umowy – dopuszcza się zmianę umowy w zakresie rodzaju, typu lub modelu wyposażenia, pod warunkiem, że nowe wyposażenie będzie odpowiadało pod względem funkcjonalności wyposażeniu pierwotnemu a jego parametry pozostaną niezmienione lub będą lepsze od pierwotnego;</w:t>
      </w:r>
      <w:r w:rsidR="00DD38B2">
        <w:t xml:space="preserve"> </w:t>
      </w:r>
    </w:p>
    <w:p w:rsidR="00DD38B2" w:rsidRDefault="00DD38B2" w:rsidP="00DD38B2">
      <w:pPr>
        <w:pStyle w:val="Podtytu"/>
        <w:numPr>
          <w:ilvl w:val="0"/>
          <w:numId w:val="0"/>
        </w:numPr>
        <w:ind w:left="993" w:hanging="273"/>
      </w:pPr>
      <w:r>
        <w:t>-</w:t>
      </w:r>
      <w:r>
        <w:tab/>
      </w:r>
      <w:r w:rsidR="00B14E08">
        <w:t>w przypadku zaproponowania przez Wykonawcę szczególnie uzasadnionej pod względem funkcjonalności, sprawności lub przeznaczenia albo wyposażenia przedmiotu umowy, zmiany rozwiązań technicznych lub funkcjonalnych w stosunku do koncepcji przedstawionej w ofercie – dopuszcza się zmianę umowy w zakresie zawartych w Załączniku nr 1 do SWZ rozwiązań, które okażą się lepsze pod względem rozwiązań technicznych lub funkcjonalności;</w:t>
      </w:r>
      <w:r>
        <w:t xml:space="preserve"> </w:t>
      </w:r>
    </w:p>
    <w:p w:rsidR="00961A11" w:rsidRDefault="00DD38B2" w:rsidP="00961A11">
      <w:pPr>
        <w:pStyle w:val="Podtytu"/>
        <w:numPr>
          <w:ilvl w:val="0"/>
          <w:numId w:val="0"/>
        </w:numPr>
        <w:ind w:left="993" w:hanging="273"/>
      </w:pPr>
      <w:r>
        <w:t>-</w:t>
      </w:r>
      <w:r>
        <w:tab/>
      </w:r>
      <w:r w:rsidR="00B14E08">
        <w:t>w przypadku pojawienia się na rynku części, materiałów lub urządzeń stanowiących elementy przedmiotu umowy nowszej technologii lub generacji, których zastosowanie będzie miało wpływ na zmniejszenie kosztów eksploatacji przedmiotu umowy lub spowoduje zwiększenie efektywności, parametrów pracy lub wydajności przedmiotu umowy;</w:t>
      </w:r>
      <w:r w:rsidR="00961A11">
        <w:t xml:space="preserve"> </w:t>
      </w:r>
    </w:p>
    <w:p w:rsidR="00C27196" w:rsidRDefault="00961A11" w:rsidP="00C27196">
      <w:pPr>
        <w:pStyle w:val="Podtytu"/>
        <w:numPr>
          <w:ilvl w:val="0"/>
          <w:numId w:val="0"/>
        </w:numPr>
        <w:ind w:left="993" w:hanging="273"/>
      </w:pPr>
      <w:r>
        <w:lastRenderedPageBreak/>
        <w:t>-</w:t>
      </w:r>
      <w:r>
        <w:tab/>
      </w:r>
      <w:r w:rsidR="00B14E08">
        <w:t>w przypadku wystąpienia konieczności wykonania umowy pod warunkiem zastosowania innych rozwiązań technicznych, zastosowania innych technologii niż pierwotnie oferowane, w tym również dokumentacji technicznej, gdy przewidziane wcześniej rozwiązania skutkowałoby niewykonaniem lub nieprawidłowym wykonaniem przedmiotu umowy;</w:t>
      </w:r>
    </w:p>
    <w:p w:rsidR="00C27196" w:rsidRDefault="00B14E08" w:rsidP="00B14E08">
      <w:pPr>
        <w:pStyle w:val="Podtytu"/>
        <w:ind w:left="709"/>
      </w:pPr>
      <w:r>
        <w:t>konieczność  dokonania  zmian  technicznych,  technologicznych  lub  materiałowych w przypadku gdy zmiany aktualnie obowiązującego prawa wymagają zastosowania innych rozwiązań technicznych, technologicznych lub materiałowych niezbędnych do wykonania umowy – dopuszcza się zmianę umowy w zakresie rozwiązań technicznych, technologicznych lub materiałów w zakresie, w jakim obowiązujące przepisy prawa będą miały wpływ na zastosowane rozwiązania w umowie</w:t>
      </w:r>
    </w:p>
    <w:p w:rsidR="00C27196" w:rsidRDefault="00B14E08" w:rsidP="00B14E08">
      <w:pPr>
        <w:pStyle w:val="Podtytu"/>
        <w:ind w:left="709"/>
      </w:pPr>
      <w:r>
        <w:t xml:space="preserve">konieczność dokonania zmian w wymaganiach technicznych i eksploatacyjnych przedmiotu umowy spowodowanych przez zmiany w Porozumieniu o dofinansowanie Projektu, w tym załącznikach do tego Porozumienia lub w dokumentach programowych programu </w:t>
      </w:r>
      <w:proofErr w:type="spellStart"/>
      <w:r w:rsidR="00C27196" w:rsidRPr="00C27196">
        <w:t>Interreg</w:t>
      </w:r>
      <w:proofErr w:type="spellEnd"/>
      <w:r w:rsidR="00C27196" w:rsidRPr="00C27196">
        <w:t xml:space="preserve"> NEXT </w:t>
      </w:r>
      <w:proofErr w:type="spellStart"/>
      <w:r w:rsidR="00C27196" w:rsidRPr="00C27196">
        <w:t>Poland-Ukraine</w:t>
      </w:r>
      <w:proofErr w:type="spellEnd"/>
      <w:r w:rsidR="00C27196" w:rsidRPr="00C27196">
        <w:t xml:space="preserve"> 2021-2027</w:t>
      </w:r>
      <w:r>
        <w:t xml:space="preserve"> mających wpływ na wymagania techniczne lub eksploatacyjne przedmiotu umowy - dopuszcza się zmianę umowy w zakresie wymagań technicznych i eksploatacyjnych przedmiotu umowy w zakresie, w jakim ww. zmiany będą miały wpływ na wymagania techniczne i eksploatacyjne przedmiotu umowy;</w:t>
      </w:r>
      <w:r w:rsidR="00C27196">
        <w:t xml:space="preserve"> </w:t>
      </w:r>
    </w:p>
    <w:p w:rsidR="00C27196" w:rsidRDefault="00B14E08" w:rsidP="00B14E08">
      <w:pPr>
        <w:pStyle w:val="Podtytu"/>
        <w:ind w:left="709"/>
      </w:pPr>
      <w:r>
        <w:t>w przypadku konieczności zapewnienia koordynacji dostawy przedmiotu umowy oraz innych umów zawartych przez Zamawiającego, a także w innych przypadkach uzasadnionych potrzebami Zamawiającego lub Użytkownika – dopuszczalna jest zmiana umowy w zakresie zmiany miejsca przeprowadzenia miejsca odbioru przedmiotu umowy (faktycznego lub techniczno – jakościowego) lub miejsca przeprowadzenia szkolenia przedstawicieli Użytkowników;</w:t>
      </w:r>
      <w:r w:rsidR="00C27196">
        <w:t xml:space="preserve"> </w:t>
      </w:r>
    </w:p>
    <w:p w:rsidR="004B6C7C" w:rsidRDefault="00B14E08" w:rsidP="00B14E08">
      <w:pPr>
        <w:pStyle w:val="Podtytu"/>
        <w:ind w:left="709"/>
      </w:pPr>
      <w:r>
        <w:t>w przypadku zmiany przepisów prawa – dopuszczalna jest taka zmiana umowy, która umożliwi dostosowanie postanowień niniejszej umowy lub przedmiotów umowy i jego wyposażenia do nowych przepisów prawa;</w:t>
      </w:r>
    </w:p>
    <w:p w:rsidR="001035BA" w:rsidRDefault="00B14E08" w:rsidP="00B14E08">
      <w:pPr>
        <w:pStyle w:val="Podtytu"/>
        <w:ind w:left="709"/>
      </w:pPr>
      <w:r>
        <w:t>dopuszcza się zmiany umowy w stosunku do projektu umowy, w celu usunięcia błędów i nieścisłości w projekcie umowy mających wpływ na treść umowy lub spójność poszczególnych części umowy lub mogących mieć wpływ na należyte wykonanie umowy;</w:t>
      </w:r>
    </w:p>
    <w:p w:rsidR="00B14E08" w:rsidRDefault="00B14E08" w:rsidP="00B14E08">
      <w:pPr>
        <w:pStyle w:val="Podtytu"/>
        <w:ind w:left="709"/>
      </w:pPr>
      <w:r>
        <w:t>zmianę stawki podatku od towarów i usług na następujących zasadach:</w:t>
      </w:r>
    </w:p>
    <w:p w:rsidR="001035BA" w:rsidRDefault="001035BA" w:rsidP="001035BA">
      <w:pPr>
        <w:ind w:left="993" w:hanging="284"/>
        <w:jc w:val="both"/>
        <w:rPr>
          <w:sz w:val="22"/>
        </w:rPr>
      </w:pPr>
      <w:r>
        <w:rPr>
          <w:sz w:val="22"/>
        </w:rPr>
        <w:t>-</w:t>
      </w:r>
      <w:r>
        <w:rPr>
          <w:sz w:val="22"/>
        </w:rPr>
        <w:tab/>
      </w:r>
      <w:r w:rsidR="00B14E08" w:rsidRPr="001035BA">
        <w:rPr>
          <w:sz w:val="22"/>
        </w:rPr>
        <w:t>zmiana wynagrodzenia nastąpi wyłącznie w stosunku do niezrealizowanej w dniu zmiany stawki podatku od towarów i usług części zamówienia,</w:t>
      </w:r>
    </w:p>
    <w:p w:rsidR="001035BA" w:rsidRDefault="001035BA" w:rsidP="001035BA">
      <w:pPr>
        <w:ind w:left="993" w:hanging="284"/>
        <w:jc w:val="both"/>
        <w:rPr>
          <w:sz w:val="22"/>
        </w:rPr>
      </w:pPr>
      <w:r>
        <w:rPr>
          <w:sz w:val="22"/>
        </w:rPr>
        <w:t>-</w:t>
      </w:r>
      <w:r>
        <w:rPr>
          <w:sz w:val="22"/>
        </w:rPr>
        <w:tab/>
      </w:r>
      <w:r w:rsidR="00B14E08" w:rsidRPr="001035BA">
        <w:rPr>
          <w:sz w:val="22"/>
        </w:rPr>
        <w:t>do określonego w ofercie wynagrodzenia w odniesieniu do niezrealizowanej części zamówienia zostanie zastosowana obowiązująca na dzień dokonania zmiany stawka podatku od towarów i usług,</w:t>
      </w:r>
    </w:p>
    <w:p w:rsidR="00B14E08" w:rsidRPr="001035BA" w:rsidRDefault="001035BA" w:rsidP="001035BA">
      <w:pPr>
        <w:ind w:left="993" w:hanging="284"/>
        <w:jc w:val="both"/>
        <w:rPr>
          <w:sz w:val="22"/>
        </w:rPr>
      </w:pPr>
      <w:r>
        <w:rPr>
          <w:sz w:val="22"/>
        </w:rPr>
        <w:t>-</w:t>
      </w:r>
      <w:r>
        <w:rPr>
          <w:sz w:val="22"/>
        </w:rPr>
        <w:tab/>
      </w:r>
      <w:r w:rsidR="00B14E08" w:rsidRPr="001035BA">
        <w:rPr>
          <w:sz w:val="22"/>
        </w:rPr>
        <w:t>zmiana wynagrodzenia nastąpi o kwotę wynikającą z różnicy między dotychczasową, a nową stawką podatku od towarów i usług</w:t>
      </w:r>
    </w:p>
    <w:p w:rsidR="001035BA" w:rsidRDefault="00B14E08" w:rsidP="00B14E08">
      <w:pPr>
        <w:pStyle w:val="Tytu"/>
      </w:pPr>
      <w:r>
        <w:t xml:space="preserve">zmiana jednostki użytkującej samochód – dopuszczalna jest zmiana Użytkownika samochodu, ale wyłącznie w granicach właściwości miejscowej Zamawiającego, tj. </w:t>
      </w:r>
      <w:r w:rsidR="001035BA">
        <w:t xml:space="preserve">Komendy Miejskiej PSP w Siedlcach; </w:t>
      </w:r>
    </w:p>
    <w:p w:rsidR="00D245F8" w:rsidRDefault="00B14E08" w:rsidP="00B14E08">
      <w:pPr>
        <w:pStyle w:val="Tytu"/>
      </w:pPr>
      <w:r>
        <w:t xml:space="preserve">Zmiana umowy, o której mowa w ust. 2, z zastrzeżeniem ust. 5, będzie uwarunkowana doręczeniem Zamawiającemu przez Wykonawcę lub odpowiednio Wykonawcy przez Zamawiającego pisemnego zawiadomienia informującego o wystąpieniu zdarzenia uzasadniającego zmianę umowy w terminie nie później niż 3 dni roboczych od dnia, w którym Wykonawca lub Zamawiający dowiedział się o wystąpieniu określonego zdarzenia. W przypadku konieczności przedłużenia terminu wykonania umowy, Zamawiający lub Wykonawca są </w:t>
      </w:r>
      <w:r>
        <w:lastRenderedPageBreak/>
        <w:t>zobowiązani do poinformowania drugiej strony umowy o powyższej konieczności co najmniej na 7 dni robocze przed upływem terminu wykonania umowy. W przypadku propozycji zmiany umowy pochodzącej od Wykonawcy, Zamawiający podejmie decyzje w zakresie zmiany umowy mającej na uwadze okoliczność, czy zmiany proponowane przez Wykonawcę odpowiadają potrzebom oraz wymogom Zamawiającego dotyczącym wydatkowania środków publicznych zgodnie z przepisami prawa.</w:t>
      </w:r>
      <w:r w:rsidR="00D245F8">
        <w:t xml:space="preserve"> </w:t>
      </w:r>
    </w:p>
    <w:p w:rsidR="00D245F8" w:rsidRDefault="00B14E08" w:rsidP="00B14E08">
      <w:pPr>
        <w:pStyle w:val="Tytu"/>
      </w:pPr>
      <w:r>
        <w:t>Zmiana umowy opisana w ust. 2 lit. g będzie dokonana poprzez usunięcie błędów i nieścisłości w umowie przed jej podpisaniem oraz zawiadomienie o tym fakcie drugiej Strony umowy.</w:t>
      </w:r>
      <w:r w:rsidR="00D245F8">
        <w:t xml:space="preserve"> </w:t>
      </w:r>
    </w:p>
    <w:p w:rsidR="00B14E08" w:rsidRDefault="00B14E08" w:rsidP="00B14E08">
      <w:pPr>
        <w:pStyle w:val="Tytu"/>
      </w:pPr>
      <w:r>
        <w:t>Każda zmiana postanowień umowy wymaga zachowania formy pisemnej pod rygorem nieważności takiej zmiany lub w formie elektronicznej i może zostać wprowadzona, jedynie w przypadku jeżeli obydwie Strony umowy zgodnie uznają, że zaszły okoliczności uzasadniające zmianę oraz wprowadzenie zmian jest konieczne dla prawidłowej realizacji zamówienia.</w:t>
      </w:r>
    </w:p>
    <w:p w:rsidR="00B14E08" w:rsidRPr="00D245F8" w:rsidRDefault="00B14E08" w:rsidP="00D245F8">
      <w:pPr>
        <w:jc w:val="center"/>
        <w:rPr>
          <w:sz w:val="22"/>
        </w:rPr>
      </w:pPr>
    </w:p>
    <w:p w:rsidR="00B14E08" w:rsidRPr="00D245F8" w:rsidRDefault="00B14E08" w:rsidP="00D245F8">
      <w:pPr>
        <w:jc w:val="center"/>
        <w:rPr>
          <w:sz w:val="22"/>
        </w:rPr>
      </w:pPr>
      <w:r w:rsidRPr="00D245F8">
        <w:rPr>
          <w:sz w:val="22"/>
        </w:rPr>
        <w:t>§ 11</w:t>
      </w:r>
    </w:p>
    <w:p w:rsidR="00B14E08" w:rsidRPr="00D245F8" w:rsidRDefault="00B14E08" w:rsidP="00D245F8">
      <w:pPr>
        <w:jc w:val="center"/>
        <w:rPr>
          <w:sz w:val="22"/>
        </w:rPr>
      </w:pPr>
      <w:r w:rsidRPr="00D245F8">
        <w:rPr>
          <w:sz w:val="22"/>
        </w:rPr>
        <w:t>OCHRONA DANYCH OSOBOWYCH</w:t>
      </w:r>
    </w:p>
    <w:p w:rsidR="00D245F8" w:rsidRPr="00D245F8" w:rsidRDefault="00D245F8" w:rsidP="00D245F8">
      <w:pPr>
        <w:jc w:val="center"/>
        <w:rPr>
          <w:sz w:val="22"/>
        </w:rPr>
      </w:pPr>
    </w:p>
    <w:p w:rsidR="00B14E08" w:rsidRPr="00D245F8" w:rsidRDefault="00B14E08" w:rsidP="00B14E08">
      <w:pPr>
        <w:jc w:val="both"/>
        <w:rPr>
          <w:sz w:val="22"/>
        </w:rPr>
      </w:pPr>
      <w:r w:rsidRPr="00D245F8">
        <w:rPr>
          <w:sz w:val="22"/>
        </w:rPr>
        <w:t>Zgodnie z art. 13 ust. 1 i 2 oraz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rsidR="00E44F48" w:rsidRPr="00E44F48" w:rsidRDefault="00E44F48" w:rsidP="00E44F48">
      <w:pPr>
        <w:ind w:left="284" w:hanging="284"/>
        <w:jc w:val="both"/>
        <w:rPr>
          <w:sz w:val="22"/>
        </w:rPr>
      </w:pPr>
      <w:r>
        <w:t>-</w:t>
      </w:r>
      <w:r>
        <w:tab/>
      </w:r>
      <w:r w:rsidR="00B14E08" w:rsidRPr="00E44F48">
        <w:rPr>
          <w:sz w:val="22"/>
        </w:rPr>
        <w:t>administratorem  danych  osobowych  osób  fizycznych pozyskanych w  toku zawarcia i wykony</w:t>
      </w:r>
      <w:r w:rsidRPr="00E44F48">
        <w:rPr>
          <w:sz w:val="22"/>
        </w:rPr>
        <w:t xml:space="preserve">wania umowy na „Dostawę </w:t>
      </w:r>
      <w:r w:rsidR="00B14E08" w:rsidRPr="00E44F48">
        <w:rPr>
          <w:sz w:val="22"/>
        </w:rPr>
        <w:t>ciężkiego samochodu ratowniczo – gaśniczego typu cysterna wyposażonego w zbiornik wody przystosowany do transportu wody pitnej oraz gaśniczej” jest Komendant Miejski Państwowej Straży Pożarnej w Siedlcach, ul. Czerwonego Krzyża 45, 08 – 110 Siedlce, NIP: 821-20-69-561, REGON: 711586550;</w:t>
      </w:r>
      <w:r w:rsidRPr="00E44F48">
        <w:rPr>
          <w:sz w:val="22"/>
        </w:rPr>
        <w:t xml:space="preserve"> </w:t>
      </w:r>
    </w:p>
    <w:p w:rsidR="00E44F48" w:rsidRPr="00E44F48" w:rsidRDefault="00E44F48" w:rsidP="00E44F48">
      <w:pPr>
        <w:ind w:left="284" w:hanging="284"/>
        <w:jc w:val="both"/>
        <w:rPr>
          <w:sz w:val="22"/>
        </w:rPr>
      </w:pPr>
      <w:r w:rsidRPr="00E44F48">
        <w:rPr>
          <w:sz w:val="22"/>
        </w:rPr>
        <w:t>-</w:t>
      </w:r>
      <w:r w:rsidRPr="00E44F48">
        <w:rPr>
          <w:sz w:val="22"/>
        </w:rPr>
        <w:tab/>
        <w:t xml:space="preserve">z  Inspektorem Ochrony Danych można się skontaktować z wykorzystaniem poczty elektronicznej pisząc maila na adres: </w:t>
      </w:r>
      <w:hyperlink r:id="rId8" w:history="1">
        <w:r w:rsidRPr="00E44F48">
          <w:rPr>
            <w:rStyle w:val="Hipercze"/>
            <w:sz w:val="22"/>
          </w:rPr>
          <w:t>ochrona.danych@mazowsze.straz.pl</w:t>
        </w:r>
      </w:hyperlink>
      <w:r w:rsidRPr="00E44F48">
        <w:rPr>
          <w:sz w:val="22"/>
        </w:rPr>
        <w:t xml:space="preserve"> </w:t>
      </w:r>
    </w:p>
    <w:p w:rsidR="00E44F48" w:rsidRPr="00E44F48" w:rsidRDefault="00E44F48" w:rsidP="00E44F48">
      <w:pPr>
        <w:ind w:left="284" w:hanging="284"/>
        <w:jc w:val="both"/>
        <w:rPr>
          <w:sz w:val="22"/>
        </w:rPr>
      </w:pPr>
      <w:r w:rsidRPr="00E44F48">
        <w:rPr>
          <w:sz w:val="22"/>
        </w:rPr>
        <w:t>-</w:t>
      </w:r>
      <w:r w:rsidRPr="00E44F48">
        <w:rPr>
          <w:sz w:val="22"/>
        </w:rPr>
        <w:tab/>
      </w:r>
      <w:r w:rsidR="00B14E08" w:rsidRPr="00E44F48">
        <w:rPr>
          <w:sz w:val="22"/>
        </w:rPr>
        <w:t>dane osobowe przetwarzane będą na podstawie art. 6 ust. 1 lit. c RODO, tj. wypełnienia obowiązku prawnego ciążącego na administratorze, wynikającym z przepisów ustawy z dnia 11 września 2019 r. Prawo zamówień publicznych (t.j. Dz. U. z 202</w:t>
      </w:r>
      <w:r w:rsidR="00F07A76">
        <w:rPr>
          <w:sz w:val="22"/>
        </w:rPr>
        <w:t>4</w:t>
      </w:r>
      <w:r w:rsidR="00B14E08" w:rsidRPr="00E44F48">
        <w:rPr>
          <w:sz w:val="22"/>
        </w:rPr>
        <w:t xml:space="preserve"> r., poz. </w:t>
      </w:r>
      <w:r w:rsidR="00F07A76">
        <w:rPr>
          <w:sz w:val="22"/>
        </w:rPr>
        <w:t>1320</w:t>
      </w:r>
      <w:r w:rsidR="00B14E08" w:rsidRPr="00E44F48">
        <w:rPr>
          <w:sz w:val="22"/>
        </w:rPr>
        <w:t xml:space="preserve"> ze </w:t>
      </w:r>
      <w:proofErr w:type="spellStart"/>
      <w:r w:rsidR="00B14E08" w:rsidRPr="00E44F48">
        <w:rPr>
          <w:sz w:val="22"/>
        </w:rPr>
        <w:t>zm</w:t>
      </w:r>
      <w:proofErr w:type="spellEnd"/>
      <w:r w:rsidR="00B14E08" w:rsidRPr="00E44F48">
        <w:rPr>
          <w:sz w:val="22"/>
        </w:rPr>
        <w:t>), w celu związanym z zawarciem i wykonywaniem umowy o udziel</w:t>
      </w:r>
      <w:r w:rsidRPr="00E44F48">
        <w:rPr>
          <w:sz w:val="22"/>
        </w:rPr>
        <w:t xml:space="preserve">enie zamówienia publicznego na „Dostawę </w:t>
      </w:r>
      <w:r w:rsidR="00B14E08" w:rsidRPr="00E44F48">
        <w:rPr>
          <w:sz w:val="22"/>
        </w:rPr>
        <w:t>ciężkiego samochodu ratowniczo – gaśniczego typu cysterna wyposażonego w zbiornik wody przystosowany do transportu wody pitnej oraz</w:t>
      </w:r>
      <w:r w:rsidRPr="00E44F48">
        <w:rPr>
          <w:sz w:val="22"/>
        </w:rPr>
        <w:t xml:space="preserve"> </w:t>
      </w:r>
      <w:r w:rsidR="00B14E08" w:rsidRPr="00E44F48">
        <w:rPr>
          <w:sz w:val="22"/>
        </w:rPr>
        <w:t>gaśniczej”;</w:t>
      </w:r>
    </w:p>
    <w:p w:rsidR="00E44F48" w:rsidRDefault="00E44F48" w:rsidP="00E44F48">
      <w:pPr>
        <w:ind w:left="284" w:hanging="284"/>
        <w:jc w:val="both"/>
        <w:rPr>
          <w:sz w:val="22"/>
        </w:rPr>
      </w:pPr>
      <w:r w:rsidRPr="00E44F48">
        <w:rPr>
          <w:sz w:val="22"/>
        </w:rPr>
        <w:t>-</w:t>
      </w:r>
      <w:r w:rsidRPr="00E44F48">
        <w:rPr>
          <w:sz w:val="22"/>
        </w:rPr>
        <w:tab/>
      </w:r>
      <w:r w:rsidR="00B14E08" w:rsidRPr="00E44F48">
        <w:rPr>
          <w:sz w:val="22"/>
        </w:rPr>
        <w:t>podanie danych osobowych jest warunkiem zawarcia i wykonywania umowy, w tym koniecznej współpracy w tym zakresie, a ich brak skutkować będzie niemożnością jej zawarcia i wykonywania;</w:t>
      </w:r>
    </w:p>
    <w:p w:rsidR="00027EE2" w:rsidRDefault="00E44F48" w:rsidP="00027EE2">
      <w:pPr>
        <w:ind w:left="284" w:hanging="284"/>
        <w:jc w:val="both"/>
        <w:rPr>
          <w:sz w:val="22"/>
        </w:rPr>
      </w:pPr>
      <w:r w:rsidRPr="00E44F48">
        <w:rPr>
          <w:sz w:val="20"/>
        </w:rPr>
        <w:t>-</w:t>
      </w:r>
      <w:r w:rsidRPr="00E44F48">
        <w:rPr>
          <w:sz w:val="20"/>
        </w:rPr>
        <w:tab/>
      </w:r>
      <w:r w:rsidR="00B14E08" w:rsidRPr="00E44F48">
        <w:rPr>
          <w:sz w:val="22"/>
        </w:rPr>
        <w:t>odbiorcami danych osobowych będą osoby lub podmioty, którym udostępniona zostanie umowa na „Dostawę ciężkiego samochodu ratowniczo – gaśniczego typu cysterna wyposażonego w zbiornik wody przystosowany do transportu wody pitnej oraz gaśniczej” w oparciu o przepisy obowiązującego prawa, a w szczególności ustawy z dnia 11 września 2019 r. Prawo zamówień publicznych (t.j. Dz.</w:t>
      </w:r>
      <w:r>
        <w:rPr>
          <w:sz w:val="22"/>
        </w:rPr>
        <w:t xml:space="preserve"> </w:t>
      </w:r>
      <w:r w:rsidR="00B14E08" w:rsidRPr="00E44F48">
        <w:rPr>
          <w:sz w:val="22"/>
        </w:rPr>
        <w:t>U. z 202</w:t>
      </w:r>
      <w:r w:rsidR="00F07A76">
        <w:rPr>
          <w:sz w:val="22"/>
        </w:rPr>
        <w:t>4</w:t>
      </w:r>
      <w:r w:rsidR="00B14E08" w:rsidRPr="00E44F48">
        <w:rPr>
          <w:sz w:val="22"/>
        </w:rPr>
        <w:t xml:space="preserve"> r., poz. </w:t>
      </w:r>
      <w:r w:rsidR="00F07A76">
        <w:rPr>
          <w:sz w:val="22"/>
        </w:rPr>
        <w:t>1320</w:t>
      </w:r>
      <w:r w:rsidR="00B14E08" w:rsidRPr="00E44F48">
        <w:rPr>
          <w:sz w:val="22"/>
        </w:rPr>
        <w:t xml:space="preserve"> ze zm.), tj. np. organy nadzoru, organy kontrolujące, a ponadto podmioty przetwarzające dane w imieniu  Komendanta Miejskiego Państwowej Straży Pożarnej w Siedlcach, np. podmioty świadczące pomoc prawną, usługi informatyczne, usługi niszczenia dokumentów, jak również inni administratorzy danych osobowych przetwarzający dane we własnym imieniu, np. podmioty prowadzące działalność pocztową lub kurierską;</w:t>
      </w:r>
      <w:r w:rsidR="00027EE2">
        <w:rPr>
          <w:sz w:val="22"/>
        </w:rPr>
        <w:t xml:space="preserve"> </w:t>
      </w:r>
    </w:p>
    <w:p w:rsidR="00027EE2" w:rsidRDefault="00027EE2" w:rsidP="00027EE2">
      <w:pPr>
        <w:ind w:left="284" w:hanging="284"/>
        <w:jc w:val="both"/>
        <w:rPr>
          <w:sz w:val="22"/>
        </w:rPr>
      </w:pPr>
      <w:r>
        <w:rPr>
          <w:sz w:val="22"/>
        </w:rPr>
        <w:lastRenderedPageBreak/>
        <w:t>-</w:t>
      </w:r>
      <w:r>
        <w:rPr>
          <w:sz w:val="22"/>
        </w:rPr>
        <w:tab/>
      </w:r>
      <w:r w:rsidR="00B14E08" w:rsidRPr="00027EE2">
        <w:rPr>
          <w:sz w:val="22"/>
        </w:rPr>
        <w:t>Pani/Pana dane osobowe będą przetwarzane przez okres przewidziany przepisami prawa w tym zakresie, tj. przez okres przedawnienia roszczeń wynikających z niniejszej umowy oraz przez  okres  przechowywania  dokumentacji  określony  w  przepisach  powszechnych i uregulowaniach wewnętrznych Komendy Miejskiej Państwowej Straży Pożarnej w Siedlcach w zakresie archiwizacji dokumentów, a także w okresie dochodzenia roszczeń wynikających z przepisów prawa;</w:t>
      </w:r>
      <w:r>
        <w:rPr>
          <w:sz w:val="22"/>
        </w:rPr>
        <w:t xml:space="preserve"> </w:t>
      </w:r>
    </w:p>
    <w:p w:rsidR="00027EE2" w:rsidRDefault="00027EE2" w:rsidP="00027EE2">
      <w:pPr>
        <w:ind w:left="284" w:hanging="284"/>
        <w:jc w:val="both"/>
        <w:rPr>
          <w:sz w:val="22"/>
        </w:rPr>
      </w:pPr>
      <w:r>
        <w:rPr>
          <w:sz w:val="22"/>
        </w:rPr>
        <w:t>-</w:t>
      </w:r>
      <w:r>
        <w:rPr>
          <w:sz w:val="22"/>
        </w:rPr>
        <w:tab/>
      </w:r>
      <w:r w:rsidR="00B14E08" w:rsidRPr="00027EE2">
        <w:rPr>
          <w:sz w:val="22"/>
        </w:rPr>
        <w:t>podanie przez Panią/Pana danych osobowych ma charakter dobrowolny, ale jest konieczne do zawarcia i wykonania umowy z Komendantem Miejskim Państwowej Straży Pożarnej w Siedlcach na realizację dostawę będącą przedmiotem tej umowy;</w:t>
      </w:r>
    </w:p>
    <w:p w:rsidR="00027EE2" w:rsidRDefault="00027EE2" w:rsidP="00027EE2">
      <w:pPr>
        <w:ind w:left="284" w:hanging="284"/>
        <w:jc w:val="both"/>
        <w:rPr>
          <w:sz w:val="22"/>
        </w:rPr>
      </w:pPr>
      <w:r>
        <w:rPr>
          <w:sz w:val="22"/>
        </w:rPr>
        <w:t>-</w:t>
      </w:r>
      <w:r>
        <w:rPr>
          <w:sz w:val="22"/>
        </w:rPr>
        <w:tab/>
      </w:r>
      <w:r w:rsidR="00B14E08" w:rsidRPr="00027EE2">
        <w:rPr>
          <w:sz w:val="22"/>
        </w:rPr>
        <w:t>dane osobowe nie będą przekazywane poza terytorium Rzeczypospolitej Polskiej, Unii Europejskiej oraz Europejskiego Obszaru Gospodarczego;</w:t>
      </w:r>
    </w:p>
    <w:p w:rsidR="00027EE2" w:rsidRDefault="00027EE2" w:rsidP="00027EE2">
      <w:pPr>
        <w:ind w:left="284" w:hanging="284"/>
        <w:jc w:val="both"/>
        <w:rPr>
          <w:sz w:val="22"/>
        </w:rPr>
      </w:pPr>
      <w:r>
        <w:rPr>
          <w:sz w:val="22"/>
        </w:rPr>
        <w:t>-</w:t>
      </w:r>
      <w:r>
        <w:rPr>
          <w:sz w:val="22"/>
        </w:rPr>
        <w:tab/>
      </w:r>
      <w:r w:rsidR="00B14E08" w:rsidRPr="00027EE2">
        <w:rPr>
          <w:sz w:val="22"/>
        </w:rPr>
        <w:t>w odniesieniu danych osobowych decyzje nie będą podejmowane w sposób zautomatyzowany, stosowanie do art. 22 RODO;</w:t>
      </w:r>
    </w:p>
    <w:p w:rsidR="00B14E08" w:rsidRPr="00027EE2" w:rsidRDefault="00027EE2" w:rsidP="00027EE2">
      <w:pPr>
        <w:ind w:left="284" w:hanging="284"/>
        <w:jc w:val="both"/>
        <w:rPr>
          <w:sz w:val="22"/>
        </w:rPr>
      </w:pPr>
      <w:r>
        <w:rPr>
          <w:sz w:val="22"/>
        </w:rPr>
        <w:t>-</w:t>
      </w:r>
      <w:r>
        <w:rPr>
          <w:sz w:val="22"/>
        </w:rPr>
        <w:tab/>
      </w:r>
      <w:r w:rsidR="00B14E08" w:rsidRPr="00027EE2">
        <w:rPr>
          <w:sz w:val="22"/>
        </w:rPr>
        <w:t>Osoba, której dane osobowe pozyskano w toczącym się postępowaniu posiada następujące prawa:</w:t>
      </w:r>
    </w:p>
    <w:p w:rsidR="00027EE2" w:rsidRDefault="00B14E08" w:rsidP="00B14E08">
      <w:pPr>
        <w:pStyle w:val="Akapitzlist"/>
        <w:numPr>
          <w:ilvl w:val="0"/>
          <w:numId w:val="31"/>
        </w:numPr>
        <w:ind w:left="567" w:hanging="283"/>
        <w:jc w:val="both"/>
        <w:rPr>
          <w:sz w:val="22"/>
        </w:rPr>
      </w:pPr>
      <w:r w:rsidRPr="00027EE2">
        <w:rPr>
          <w:sz w:val="22"/>
        </w:rPr>
        <w:t>na podstawie art. 15 RODO prawo dostępu do danych osobowych oraz otrzymania ich kopii;</w:t>
      </w:r>
    </w:p>
    <w:p w:rsidR="00027EE2" w:rsidRDefault="00B14E08" w:rsidP="00B14E08">
      <w:pPr>
        <w:pStyle w:val="Akapitzlist"/>
        <w:numPr>
          <w:ilvl w:val="0"/>
          <w:numId w:val="31"/>
        </w:numPr>
        <w:ind w:left="567" w:hanging="283"/>
        <w:jc w:val="both"/>
        <w:rPr>
          <w:sz w:val="22"/>
        </w:rPr>
      </w:pPr>
      <w:r w:rsidRPr="00027EE2">
        <w:rPr>
          <w:sz w:val="22"/>
        </w:rPr>
        <w:t>na podstawie art. 16 RODO prawo do sprostowania danych osobowych;</w:t>
      </w:r>
    </w:p>
    <w:p w:rsidR="00027EE2" w:rsidRDefault="00B14E08" w:rsidP="00B14E08">
      <w:pPr>
        <w:pStyle w:val="Akapitzlist"/>
        <w:numPr>
          <w:ilvl w:val="0"/>
          <w:numId w:val="31"/>
        </w:numPr>
        <w:ind w:left="567" w:hanging="283"/>
        <w:jc w:val="both"/>
        <w:rPr>
          <w:sz w:val="22"/>
        </w:rPr>
      </w:pPr>
      <w:r w:rsidRPr="00027EE2">
        <w:rPr>
          <w:sz w:val="22"/>
        </w:rPr>
        <w:t>na podstawie art. 18 RODO prawo żądania od administratora ograniczenia przetwarzania danych osobowych z zastrzeżeniem przypadków, o których mowa w art. 18 ust. 2 RODO;</w:t>
      </w:r>
    </w:p>
    <w:p w:rsidR="00027EE2" w:rsidRDefault="00B14E08" w:rsidP="00B14E08">
      <w:pPr>
        <w:pStyle w:val="Akapitzlist"/>
        <w:numPr>
          <w:ilvl w:val="0"/>
          <w:numId w:val="31"/>
        </w:numPr>
        <w:ind w:left="567" w:hanging="283"/>
        <w:jc w:val="both"/>
        <w:rPr>
          <w:sz w:val="22"/>
        </w:rPr>
      </w:pPr>
      <w:r w:rsidRPr="00027EE2">
        <w:rPr>
          <w:sz w:val="22"/>
        </w:rPr>
        <w:t>prawo do wniesienia skargi do Prezesa Urzędu Ochrony Danych Osobowych, gdy osoba, której dane osobowe pozyskano w toczącym się postępowaniu uzna, że przetwarzanie danych osobowych dotyczących tej osoby narusza przepisy RODO;</w:t>
      </w:r>
    </w:p>
    <w:p w:rsidR="00B14E08" w:rsidRPr="00027EE2" w:rsidRDefault="00027EE2" w:rsidP="00027EE2">
      <w:pPr>
        <w:ind w:left="284" w:hanging="284"/>
        <w:jc w:val="both"/>
        <w:rPr>
          <w:sz w:val="22"/>
        </w:rPr>
      </w:pPr>
      <w:r>
        <w:rPr>
          <w:sz w:val="22"/>
        </w:rPr>
        <w:t>-</w:t>
      </w:r>
      <w:r>
        <w:rPr>
          <w:sz w:val="22"/>
        </w:rPr>
        <w:tab/>
      </w:r>
      <w:r w:rsidR="00B14E08" w:rsidRPr="00027EE2">
        <w:rPr>
          <w:sz w:val="22"/>
        </w:rPr>
        <w:t>Osobie, której dane osobowe pozyskano w toczącym się postępowaniu nie przysługuje:</w:t>
      </w:r>
    </w:p>
    <w:p w:rsidR="00460038" w:rsidRDefault="00B14E08" w:rsidP="00B14E08">
      <w:pPr>
        <w:pStyle w:val="Akapitzlist"/>
        <w:numPr>
          <w:ilvl w:val="0"/>
          <w:numId w:val="32"/>
        </w:numPr>
        <w:ind w:left="567" w:hanging="283"/>
        <w:jc w:val="both"/>
        <w:rPr>
          <w:sz w:val="22"/>
        </w:rPr>
      </w:pPr>
      <w:r w:rsidRPr="00460038">
        <w:rPr>
          <w:sz w:val="22"/>
        </w:rPr>
        <w:t>w związku z art. 17 ust. 3 lit. b, d lub e RODO prawo do usunięcia danych osobowych;</w:t>
      </w:r>
    </w:p>
    <w:p w:rsidR="00460038" w:rsidRDefault="00B14E08" w:rsidP="00B14E08">
      <w:pPr>
        <w:pStyle w:val="Akapitzlist"/>
        <w:numPr>
          <w:ilvl w:val="0"/>
          <w:numId w:val="32"/>
        </w:numPr>
        <w:ind w:left="567" w:hanging="283"/>
        <w:jc w:val="both"/>
        <w:rPr>
          <w:sz w:val="22"/>
        </w:rPr>
      </w:pPr>
      <w:r w:rsidRPr="00460038">
        <w:rPr>
          <w:sz w:val="22"/>
        </w:rPr>
        <w:t>prawo do przenoszenia danych osobowych, o którym mowa w art. 20 RODO;</w:t>
      </w:r>
    </w:p>
    <w:p w:rsidR="00B14E08" w:rsidRDefault="00B14E08" w:rsidP="00B14E08">
      <w:pPr>
        <w:pStyle w:val="Akapitzlist"/>
        <w:numPr>
          <w:ilvl w:val="0"/>
          <w:numId w:val="32"/>
        </w:numPr>
        <w:ind w:left="567" w:hanging="283"/>
        <w:jc w:val="both"/>
        <w:rPr>
          <w:sz w:val="22"/>
        </w:rPr>
      </w:pPr>
      <w:r w:rsidRPr="00460038">
        <w:rPr>
          <w:sz w:val="22"/>
        </w:rPr>
        <w:t>na podstawie art. 21 RODO prawo sprzeciwu, wobec przetwarzania danych osobowych, gdyż podstawą prawną przetwarzania Pani/Pana danych osobowych jest art. 6 ust. 1 lit. c RODO.</w:t>
      </w:r>
    </w:p>
    <w:p w:rsidR="00460038" w:rsidRPr="00460038" w:rsidRDefault="00460038" w:rsidP="00460038">
      <w:pPr>
        <w:pStyle w:val="Akapitzlist"/>
        <w:ind w:left="567"/>
        <w:jc w:val="center"/>
        <w:rPr>
          <w:sz w:val="22"/>
        </w:rPr>
      </w:pPr>
    </w:p>
    <w:p w:rsidR="00B14E08" w:rsidRPr="00027EE2" w:rsidRDefault="00B14E08" w:rsidP="00460038">
      <w:pPr>
        <w:jc w:val="center"/>
        <w:rPr>
          <w:sz w:val="22"/>
        </w:rPr>
      </w:pPr>
      <w:r w:rsidRPr="00027EE2">
        <w:rPr>
          <w:sz w:val="22"/>
        </w:rPr>
        <w:t>§ 12</w:t>
      </w:r>
    </w:p>
    <w:p w:rsidR="00B14E08" w:rsidRPr="00027EE2" w:rsidRDefault="00B14E08" w:rsidP="00460038">
      <w:pPr>
        <w:jc w:val="center"/>
        <w:rPr>
          <w:sz w:val="22"/>
        </w:rPr>
      </w:pPr>
      <w:r w:rsidRPr="00027EE2">
        <w:rPr>
          <w:sz w:val="22"/>
        </w:rPr>
        <w:t>OBOWIĄZEK WZAJEMNEGO INFORMOWANIA I ROZSTRZYGANIE SPORÓW</w:t>
      </w:r>
    </w:p>
    <w:p w:rsidR="00B14E08" w:rsidRPr="00027EE2" w:rsidRDefault="00B14E08" w:rsidP="00460038">
      <w:pPr>
        <w:jc w:val="center"/>
        <w:rPr>
          <w:sz w:val="22"/>
        </w:rPr>
      </w:pPr>
    </w:p>
    <w:p w:rsidR="00460038" w:rsidRDefault="00B14E08" w:rsidP="00B14E08">
      <w:pPr>
        <w:pStyle w:val="Tytu"/>
        <w:numPr>
          <w:ilvl w:val="0"/>
          <w:numId w:val="33"/>
        </w:numPr>
      </w:pPr>
      <w:r w:rsidRPr="00027EE2">
        <w:t>Strony mają obowiązek wzajemnego informowania o wszelkich zmianach swojego statusu prawnego, a także o wszczęciu postępowania upadłościowego, układowego i likwidacyjnego.</w:t>
      </w:r>
    </w:p>
    <w:p w:rsidR="00460038" w:rsidRDefault="00B14E08" w:rsidP="00B14E08">
      <w:pPr>
        <w:pStyle w:val="Tytu"/>
        <w:numPr>
          <w:ilvl w:val="0"/>
          <w:numId w:val="33"/>
        </w:numPr>
      </w:pPr>
      <w:r w:rsidRPr="00460038">
        <w:t>Strony mają również obowiązek informować o zmianach adresów swoich siedzib oraz adresów poczty elektronicznej podanej w niniejszej umowie, pod rygorem skuteczności doręczenia korespondencji na dotychczasowe adresy.</w:t>
      </w:r>
    </w:p>
    <w:p w:rsidR="00B14E08" w:rsidRPr="00460038" w:rsidRDefault="00B14E08" w:rsidP="00B14E08">
      <w:pPr>
        <w:pStyle w:val="Tytu"/>
        <w:numPr>
          <w:ilvl w:val="0"/>
          <w:numId w:val="33"/>
        </w:numPr>
      </w:pPr>
      <w:r w:rsidRPr="00460038">
        <w:t>Ewentualne  spory  powstałe  na  tle  realizacji  postanowień  niniejszej  umowy, w braku porozumienia stron, podlegają rozstrzygnięciu przez sąd powszechny właściwy dla miejsca siedziby Zamawiającego.</w:t>
      </w:r>
    </w:p>
    <w:p w:rsidR="00B14E08" w:rsidRPr="00027EE2" w:rsidRDefault="00B14E08" w:rsidP="00460038">
      <w:pPr>
        <w:jc w:val="center"/>
        <w:rPr>
          <w:sz w:val="22"/>
        </w:rPr>
      </w:pPr>
    </w:p>
    <w:p w:rsidR="00B14E08" w:rsidRPr="00027EE2" w:rsidRDefault="00B14E08" w:rsidP="00460038">
      <w:pPr>
        <w:jc w:val="center"/>
        <w:rPr>
          <w:sz w:val="22"/>
        </w:rPr>
      </w:pPr>
      <w:r w:rsidRPr="00027EE2">
        <w:rPr>
          <w:sz w:val="22"/>
        </w:rPr>
        <w:t>§ 13</w:t>
      </w:r>
    </w:p>
    <w:p w:rsidR="00B14E08" w:rsidRDefault="00B14E08" w:rsidP="00460038">
      <w:pPr>
        <w:jc w:val="center"/>
        <w:rPr>
          <w:sz w:val="22"/>
        </w:rPr>
      </w:pPr>
      <w:r w:rsidRPr="00027EE2">
        <w:rPr>
          <w:sz w:val="22"/>
        </w:rPr>
        <w:t>POSTANOWIENIA KOŃCOWE</w:t>
      </w:r>
    </w:p>
    <w:p w:rsidR="00460038" w:rsidRPr="00027EE2" w:rsidRDefault="00460038" w:rsidP="00460038">
      <w:pPr>
        <w:jc w:val="center"/>
        <w:rPr>
          <w:sz w:val="22"/>
        </w:rPr>
      </w:pPr>
    </w:p>
    <w:p w:rsidR="00EE62C2" w:rsidRDefault="00B14E08" w:rsidP="00B14E08">
      <w:pPr>
        <w:pStyle w:val="Tytu"/>
        <w:numPr>
          <w:ilvl w:val="0"/>
          <w:numId w:val="34"/>
        </w:numPr>
      </w:pPr>
      <w:r w:rsidRPr="00027EE2">
        <w:t>Strony oświadczają, że wypełniły wobec osób fizycznych, których dane osobowe zostały udostępnione w niniejszej umowie wszelkie obowiązki wynikające z aktualnie obowiązujących przepisów o ochronie danych osobowych.</w:t>
      </w:r>
    </w:p>
    <w:p w:rsidR="00EE62C2" w:rsidRDefault="00B14E08" w:rsidP="00B14E08">
      <w:pPr>
        <w:pStyle w:val="Tytu"/>
        <w:numPr>
          <w:ilvl w:val="0"/>
          <w:numId w:val="34"/>
        </w:numPr>
      </w:pPr>
      <w:r w:rsidRPr="00EE62C2">
        <w:t>W sprawach nieuregulowanych niniejszą umową mają zastosowanie przepisy obowiązującego prawa, a w szczególności ustawy Prawo zamówień publicznych oraz Kodeksu cywilnego.</w:t>
      </w:r>
    </w:p>
    <w:p w:rsidR="00EE62C2" w:rsidRDefault="00B14E08" w:rsidP="00B14E08">
      <w:pPr>
        <w:pStyle w:val="Tytu"/>
        <w:numPr>
          <w:ilvl w:val="0"/>
          <w:numId w:val="34"/>
        </w:numPr>
      </w:pPr>
      <w:r w:rsidRPr="00EE62C2">
        <w:lastRenderedPageBreak/>
        <w:t>Wszelkie zmiany niniejszej umowy wymagają formy pisemnej lub formy elektronicznej pod rygorem nieważności.</w:t>
      </w:r>
    </w:p>
    <w:p w:rsidR="00EE62C2" w:rsidRDefault="00B14E08" w:rsidP="00B14E08">
      <w:pPr>
        <w:pStyle w:val="Tytu"/>
        <w:numPr>
          <w:ilvl w:val="0"/>
          <w:numId w:val="34"/>
        </w:numPr>
      </w:pPr>
      <w:r w:rsidRPr="00EE62C2">
        <w:t>Umowa wchodzi w życie z dniem jej podpisania przez obydwie strony/Umowa wchodzi w życie z chwilą złożenia podpisu przez ostatniego z sygnatariuszy</w:t>
      </w:r>
      <w:r w:rsidR="00EE62C2">
        <w:t>.</w:t>
      </w:r>
    </w:p>
    <w:p w:rsidR="00B14E08" w:rsidRPr="00EE62C2" w:rsidRDefault="00B14E08" w:rsidP="00B14E08">
      <w:pPr>
        <w:pStyle w:val="Tytu"/>
        <w:numPr>
          <w:ilvl w:val="0"/>
          <w:numId w:val="34"/>
        </w:numPr>
      </w:pPr>
      <w:r w:rsidRPr="00EE62C2">
        <w:t>Umowę sporządzono w dwóch egzemplarzach, po jednym egzemplarzu dla Zamawiającego i Wykonawcy (jeżeli dotyczy)</w:t>
      </w:r>
    </w:p>
    <w:p w:rsidR="00B14E08" w:rsidRPr="00027EE2" w:rsidRDefault="00B14E08" w:rsidP="00B14E08">
      <w:pPr>
        <w:jc w:val="both"/>
        <w:rPr>
          <w:sz w:val="22"/>
        </w:rPr>
      </w:pPr>
    </w:p>
    <w:p w:rsidR="00B14E08" w:rsidRPr="00027EE2" w:rsidRDefault="00B14E08" w:rsidP="00B14E08">
      <w:pPr>
        <w:jc w:val="both"/>
        <w:rPr>
          <w:sz w:val="22"/>
        </w:rPr>
      </w:pPr>
    </w:p>
    <w:p w:rsidR="00B14E08" w:rsidRPr="00027EE2" w:rsidRDefault="00B14E08" w:rsidP="00B14E08">
      <w:pPr>
        <w:jc w:val="both"/>
        <w:rPr>
          <w:sz w:val="22"/>
        </w:rPr>
      </w:pPr>
    </w:p>
    <w:p w:rsidR="00B14E08" w:rsidRPr="00027EE2" w:rsidRDefault="00B14E08" w:rsidP="00B14E08">
      <w:pPr>
        <w:jc w:val="both"/>
        <w:rPr>
          <w:sz w:val="22"/>
        </w:rPr>
      </w:pPr>
      <w:r w:rsidRPr="00027EE2">
        <w:rPr>
          <w:sz w:val="22"/>
        </w:rPr>
        <w:t>Wykaz załączników do umowy:</w:t>
      </w:r>
    </w:p>
    <w:p w:rsidR="00EE62C2" w:rsidRDefault="00B14E08" w:rsidP="00B14E08">
      <w:pPr>
        <w:jc w:val="both"/>
        <w:rPr>
          <w:sz w:val="22"/>
        </w:rPr>
      </w:pPr>
      <w:r w:rsidRPr="00027EE2">
        <w:rPr>
          <w:sz w:val="22"/>
        </w:rPr>
        <w:t>Z</w:t>
      </w:r>
      <w:r w:rsidR="00EE62C2">
        <w:rPr>
          <w:sz w:val="22"/>
        </w:rPr>
        <w:t xml:space="preserve">ałącznik nr </w:t>
      </w:r>
      <w:r w:rsidR="000C08CD">
        <w:rPr>
          <w:sz w:val="22"/>
        </w:rPr>
        <w:t>1</w:t>
      </w:r>
      <w:r w:rsidR="00EE62C2">
        <w:rPr>
          <w:sz w:val="22"/>
        </w:rPr>
        <w:t xml:space="preserve"> – Wydruk z KRS/CE</w:t>
      </w:r>
      <w:r w:rsidRPr="00027EE2">
        <w:rPr>
          <w:sz w:val="22"/>
        </w:rPr>
        <w:t xml:space="preserve">IDG dotyczący Wykonawcy; </w:t>
      </w:r>
    </w:p>
    <w:p w:rsidR="00B14E08" w:rsidRPr="00027EE2" w:rsidRDefault="00B14E08" w:rsidP="00B14E08">
      <w:pPr>
        <w:jc w:val="both"/>
        <w:rPr>
          <w:sz w:val="22"/>
        </w:rPr>
      </w:pPr>
      <w:r w:rsidRPr="00027EE2">
        <w:rPr>
          <w:sz w:val="22"/>
        </w:rPr>
        <w:t xml:space="preserve">Załącznik nr </w:t>
      </w:r>
      <w:r w:rsidR="000C08CD">
        <w:rPr>
          <w:sz w:val="22"/>
        </w:rPr>
        <w:t>2</w:t>
      </w:r>
      <w:r w:rsidRPr="00027EE2">
        <w:rPr>
          <w:sz w:val="22"/>
        </w:rPr>
        <w:t xml:space="preserve"> </w:t>
      </w:r>
      <w:r w:rsidR="00EE62C2">
        <w:rPr>
          <w:sz w:val="22"/>
        </w:rPr>
        <w:t>–</w:t>
      </w:r>
      <w:r w:rsidRPr="00027EE2">
        <w:rPr>
          <w:sz w:val="22"/>
        </w:rPr>
        <w:t xml:space="preserve"> SWZ (wydruk);</w:t>
      </w:r>
    </w:p>
    <w:p w:rsidR="00EE62C2" w:rsidRDefault="00B14E08" w:rsidP="00B14E08">
      <w:pPr>
        <w:jc w:val="both"/>
        <w:rPr>
          <w:sz w:val="22"/>
        </w:rPr>
      </w:pPr>
      <w:r w:rsidRPr="00027EE2">
        <w:rPr>
          <w:sz w:val="22"/>
        </w:rPr>
        <w:t xml:space="preserve">Załącznik nr </w:t>
      </w:r>
      <w:r w:rsidR="000C08CD">
        <w:rPr>
          <w:sz w:val="22"/>
        </w:rPr>
        <w:t>3</w:t>
      </w:r>
      <w:r w:rsidRPr="00027EE2">
        <w:rPr>
          <w:sz w:val="22"/>
        </w:rPr>
        <w:t xml:space="preserve"> – oferta Wykonawcy (wydruk); </w:t>
      </w:r>
    </w:p>
    <w:p w:rsidR="00B14E08" w:rsidRPr="00027EE2" w:rsidRDefault="00B14E08" w:rsidP="00B14E08">
      <w:pPr>
        <w:jc w:val="both"/>
        <w:rPr>
          <w:sz w:val="22"/>
        </w:rPr>
      </w:pPr>
      <w:r w:rsidRPr="00027EE2">
        <w:rPr>
          <w:sz w:val="22"/>
        </w:rPr>
        <w:t xml:space="preserve">Załącznik nr </w:t>
      </w:r>
      <w:r w:rsidR="000C08CD">
        <w:rPr>
          <w:sz w:val="22"/>
        </w:rPr>
        <w:t>4</w:t>
      </w:r>
      <w:r w:rsidRPr="00027EE2">
        <w:rPr>
          <w:sz w:val="22"/>
        </w:rPr>
        <w:t xml:space="preserve"> – wzór naklejki;</w:t>
      </w:r>
    </w:p>
    <w:p w:rsidR="00B14E08" w:rsidRPr="00027EE2" w:rsidRDefault="00B14E08" w:rsidP="00B14E08">
      <w:pPr>
        <w:jc w:val="both"/>
        <w:rPr>
          <w:sz w:val="22"/>
        </w:rPr>
      </w:pPr>
    </w:p>
    <w:p w:rsidR="00EE62C2" w:rsidRDefault="00EE62C2" w:rsidP="00EE62C2">
      <w:pPr>
        <w:tabs>
          <w:tab w:val="center" w:pos="1418"/>
          <w:tab w:val="center" w:pos="7655"/>
        </w:tabs>
        <w:jc w:val="both"/>
        <w:rPr>
          <w:sz w:val="22"/>
        </w:rPr>
      </w:pPr>
      <w:r>
        <w:rPr>
          <w:sz w:val="22"/>
        </w:rPr>
        <w:tab/>
      </w:r>
      <w:r w:rsidR="00B14E08" w:rsidRPr="00027EE2">
        <w:rPr>
          <w:sz w:val="22"/>
        </w:rPr>
        <w:t>ZAMAWIAJĄCY</w:t>
      </w:r>
      <w:r>
        <w:rPr>
          <w:sz w:val="22"/>
        </w:rPr>
        <w:tab/>
      </w:r>
      <w:r w:rsidR="00B14E08" w:rsidRPr="00027EE2">
        <w:rPr>
          <w:sz w:val="22"/>
        </w:rPr>
        <w:t>WYKONAWCA</w:t>
      </w:r>
    </w:p>
    <w:p w:rsidR="00EE62C2" w:rsidRDefault="00EE62C2" w:rsidP="00EE62C2">
      <w:pPr>
        <w:tabs>
          <w:tab w:val="center" w:pos="1418"/>
          <w:tab w:val="center" w:pos="7655"/>
        </w:tabs>
        <w:jc w:val="both"/>
        <w:rPr>
          <w:sz w:val="22"/>
        </w:rPr>
      </w:pPr>
    </w:p>
    <w:p w:rsidR="00B14E08" w:rsidRDefault="00EE62C2" w:rsidP="00EE62C2">
      <w:pPr>
        <w:tabs>
          <w:tab w:val="center" w:pos="1418"/>
          <w:tab w:val="center" w:pos="7655"/>
        </w:tabs>
        <w:jc w:val="both"/>
        <w:rPr>
          <w:sz w:val="22"/>
        </w:rPr>
      </w:pPr>
      <w:r>
        <w:rPr>
          <w:sz w:val="22"/>
        </w:rPr>
        <w:tab/>
        <w:t>…………………………</w:t>
      </w:r>
      <w:r w:rsidR="00B14E08" w:rsidRPr="00027EE2">
        <w:rPr>
          <w:sz w:val="22"/>
        </w:rPr>
        <w:tab/>
      </w:r>
      <w:r w:rsidRPr="00EE62C2">
        <w:rPr>
          <w:sz w:val="22"/>
        </w:rPr>
        <w:t>…………………………</w:t>
      </w:r>
    </w:p>
    <w:p w:rsidR="00EE62C2" w:rsidRPr="00EE62C2" w:rsidRDefault="00EE62C2" w:rsidP="00EE62C2">
      <w:pPr>
        <w:tabs>
          <w:tab w:val="center" w:pos="1418"/>
          <w:tab w:val="center" w:pos="7655"/>
        </w:tabs>
        <w:jc w:val="both"/>
        <w:rPr>
          <w:sz w:val="22"/>
        </w:rPr>
      </w:pPr>
    </w:p>
    <w:p w:rsidR="00EE62C2" w:rsidRPr="00027EE2" w:rsidRDefault="00EE62C2" w:rsidP="00EE62C2">
      <w:pPr>
        <w:tabs>
          <w:tab w:val="center" w:pos="1418"/>
          <w:tab w:val="center" w:pos="7655"/>
        </w:tabs>
        <w:jc w:val="both"/>
        <w:rPr>
          <w:sz w:val="22"/>
        </w:rPr>
      </w:pPr>
      <w:r w:rsidRPr="00EE62C2">
        <w:rPr>
          <w:sz w:val="22"/>
        </w:rPr>
        <w:tab/>
        <w:t>…………………………</w:t>
      </w:r>
      <w:r w:rsidRPr="00EE62C2">
        <w:rPr>
          <w:sz w:val="22"/>
        </w:rPr>
        <w:tab/>
        <w:t>…………………………</w:t>
      </w:r>
    </w:p>
    <w:sectPr w:rsidR="00EE62C2" w:rsidRPr="00027EE2" w:rsidSect="00DB2F53">
      <w:headerReference w:type="default"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29B8" w:rsidRDefault="000529B8" w:rsidP="00DB2F53">
      <w:r>
        <w:separator/>
      </w:r>
    </w:p>
  </w:endnote>
  <w:endnote w:type="continuationSeparator" w:id="0">
    <w:p w:rsidR="000529B8" w:rsidRDefault="000529B8" w:rsidP="00DB2F53">
      <w:r>
        <w:continuationSeparator/>
      </w:r>
    </w:p>
  </w:endnote>
</w:endnotes>
</file>

<file path=word/fontTable.xml><?xml version="1.0" encoding="utf-8"?>
<w:fonts xmlns:r="http://schemas.openxmlformats.org/officeDocument/2006/relationships" xmlns:w="http://schemas.openxmlformats.org/wordprocessingml/2006/main">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1094614"/>
      <w:docPartObj>
        <w:docPartGallery w:val="Page Numbers (Bottom of Page)"/>
        <w:docPartUnique/>
      </w:docPartObj>
    </w:sdtPr>
    <w:sdtContent>
      <w:p w:rsidR="00DB2F53" w:rsidRDefault="00DB2F53" w:rsidP="00DB2F53">
        <w:pPr>
          <w:pStyle w:val="Stopka"/>
        </w:pPr>
        <w:r w:rsidRPr="00DB2F53">
          <w:rPr>
            <w:noProof/>
            <w:lang w:eastAsia="pl-PL"/>
          </w:rPr>
          <w:drawing>
            <wp:inline distT="0" distB="0" distL="0" distR="0">
              <wp:extent cx="2520315" cy="572770"/>
              <wp:effectExtent l="0" t="0" r="0" b="0"/>
              <wp:docPr id="3" name="Obraz 121" descr="PL-UA 20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A 2021-2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0315" cy="572770"/>
                      </a:xfrm>
                      <a:prstGeom prst="rect">
                        <a:avLst/>
                      </a:prstGeom>
                      <a:noFill/>
                      <a:ln>
                        <a:noFill/>
                      </a:ln>
                    </pic:spPr>
                  </pic:pic>
                </a:graphicData>
              </a:graphic>
            </wp:inline>
          </w:drawing>
        </w:r>
        <w:r>
          <w:tab/>
        </w:r>
        <w:fldSimple w:instr=" PAGE   \* MERGEFORMAT ">
          <w:r w:rsidR="001417B6">
            <w:rPr>
              <w:noProof/>
            </w:rPr>
            <w:t>11</w:t>
          </w:r>
        </w:fldSimple>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F53" w:rsidRDefault="00DB2F53" w:rsidP="00DB2F53">
    <w:pPr>
      <w:pStyle w:val="Stopka"/>
    </w:pPr>
    <w:r w:rsidRPr="00DB2F53">
      <w:rPr>
        <w:noProof/>
        <w:lang w:eastAsia="pl-PL"/>
      </w:rPr>
      <w:drawing>
        <wp:inline distT="0" distB="0" distL="0" distR="0">
          <wp:extent cx="2520315" cy="572770"/>
          <wp:effectExtent l="0" t="0" r="0" b="0"/>
          <wp:docPr id="1" name="Obraz 121" descr="PL-UA 202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L-UA 2021-27"/>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20315" cy="572770"/>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29B8" w:rsidRDefault="000529B8" w:rsidP="00DB2F53">
      <w:r>
        <w:separator/>
      </w:r>
    </w:p>
  </w:footnote>
  <w:footnote w:type="continuationSeparator" w:id="0">
    <w:p w:rsidR="000529B8" w:rsidRDefault="000529B8" w:rsidP="00DB2F5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7C76" w:rsidRDefault="005D7C76" w:rsidP="005D7C76">
    <w:pPr>
      <w:pStyle w:val="Nagwek"/>
      <w:jc w:val="center"/>
      <w:rPr>
        <w:sz w:val="16"/>
        <w:szCs w:val="16"/>
      </w:rPr>
    </w:pPr>
    <w:r w:rsidRPr="005D7C76">
      <w:rPr>
        <w:sz w:val="16"/>
        <w:szCs w:val="16"/>
      </w:rPr>
      <w:t>PRZETARG NIEOGRANICZONY NA DOSTAWĘ CIĘŻKIEGO SAMOCHODU RATOWNICZO – GAŚNICZEGO TYPU CYSTERNA WYPOSAŻONEGO W ZBIORNIK WODY PRZYSTOSOWANY DO TRANSPORTU WODY PITNEJ ORAZ GAŚNICZEJ</w:t>
    </w:r>
  </w:p>
  <w:p w:rsidR="00B14E08" w:rsidRPr="005D7C76" w:rsidRDefault="00B14E08" w:rsidP="005D7C76">
    <w:pPr>
      <w:pStyle w:val="Nagwek"/>
      <w:jc w:val="center"/>
      <w:rPr>
        <w:sz w:val="16"/>
        <w:szCs w:val="16"/>
      </w:rPr>
    </w:pPr>
    <w:r w:rsidRPr="00B14E08">
      <w:rPr>
        <w:sz w:val="16"/>
        <w:szCs w:val="16"/>
      </w:rPr>
      <w:t>(MT.2371.2.2025)</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28BC" w:rsidRDefault="003428BC" w:rsidP="003428BC">
    <w:pPr>
      <w:pStyle w:val="Nagwek"/>
      <w:jc w:val="center"/>
      <w:rPr>
        <w:sz w:val="16"/>
        <w:szCs w:val="16"/>
      </w:rPr>
    </w:pPr>
    <w:r w:rsidRPr="005D7C76">
      <w:rPr>
        <w:sz w:val="16"/>
        <w:szCs w:val="16"/>
      </w:rPr>
      <w:t>PRZETARG NIEOGRANICZONY NA DOSTAWĘ CIĘŻKIEGO SAMOCHODU RATOWNICZO – GAŚNICZEGO TYPU CYSTERNA WYPOSAŻONEGO W ZBIORNIK WODY PRZYSTOSOWANY DO TRANSPORTU WODY PITNEJ ORAZ GAŚNICZEJ</w:t>
    </w:r>
  </w:p>
  <w:p w:rsidR="00B14E08" w:rsidRPr="005D7C76" w:rsidRDefault="00B14E08" w:rsidP="003428BC">
    <w:pPr>
      <w:pStyle w:val="Nagwek"/>
      <w:jc w:val="center"/>
      <w:rPr>
        <w:sz w:val="16"/>
        <w:szCs w:val="16"/>
      </w:rPr>
    </w:pPr>
    <w:r w:rsidRPr="00B14E08">
      <w:rPr>
        <w:sz w:val="16"/>
        <w:szCs w:val="16"/>
      </w:rPr>
      <w:t>(MT.2371.2.2025)</w:t>
    </w:r>
  </w:p>
  <w:p w:rsidR="003428BC" w:rsidRDefault="003428BC" w:rsidP="003428BC">
    <w:pPr>
      <w:pStyle w:val="Nagwek"/>
      <w:jc w:val="right"/>
    </w:pPr>
    <w:r>
      <w:t xml:space="preserve">Załącznik nr </w:t>
    </w:r>
    <w:r w:rsidR="00B14E08">
      <w:t>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14225E"/>
    <w:multiLevelType w:val="hybridMultilevel"/>
    <w:tmpl w:val="607CFC44"/>
    <w:lvl w:ilvl="0" w:tplc="567E84BE">
      <w:start w:val="1"/>
      <w:numFmt w:val="decimal"/>
      <w:lvlText w:val="%1."/>
      <w:lvlJc w:val="left"/>
      <w:pPr>
        <w:ind w:left="1397" w:hanging="360"/>
        <w:jc w:val="right"/>
      </w:pPr>
      <w:rPr>
        <w:rFonts w:ascii="Arial MT" w:eastAsia="Arial MT" w:hAnsi="Arial MT" w:cs="Arial MT" w:hint="default"/>
        <w:b w:val="0"/>
        <w:bCs w:val="0"/>
        <w:i w:val="0"/>
        <w:iCs w:val="0"/>
        <w:spacing w:val="-1"/>
        <w:w w:val="93"/>
        <w:sz w:val="20"/>
        <w:szCs w:val="20"/>
        <w:lang w:val="pl-PL" w:eastAsia="en-US" w:bidi="ar-SA"/>
      </w:rPr>
    </w:lvl>
    <w:lvl w:ilvl="1" w:tplc="DB607C7A">
      <w:start w:val="1"/>
      <w:numFmt w:val="lowerLetter"/>
      <w:lvlText w:val="%2)"/>
      <w:lvlJc w:val="left"/>
      <w:pPr>
        <w:ind w:left="1757" w:hanging="360"/>
      </w:pPr>
      <w:rPr>
        <w:rFonts w:ascii="Arial MT" w:eastAsia="Arial MT" w:hAnsi="Arial MT" w:cs="Arial MT" w:hint="default"/>
        <w:b w:val="0"/>
        <w:bCs w:val="0"/>
        <w:i w:val="0"/>
        <w:iCs w:val="0"/>
        <w:spacing w:val="-1"/>
        <w:w w:val="99"/>
        <w:sz w:val="20"/>
        <w:szCs w:val="20"/>
        <w:lang w:val="pl-PL" w:eastAsia="en-US" w:bidi="ar-SA"/>
      </w:rPr>
    </w:lvl>
    <w:lvl w:ilvl="2" w:tplc="E43A062A">
      <w:numFmt w:val="bullet"/>
      <w:lvlText w:val=""/>
      <w:lvlJc w:val="left"/>
      <w:pPr>
        <w:ind w:left="2117" w:hanging="360"/>
      </w:pPr>
      <w:rPr>
        <w:rFonts w:ascii="Symbol" w:eastAsia="Symbol" w:hAnsi="Symbol" w:cs="Symbol" w:hint="default"/>
        <w:b w:val="0"/>
        <w:bCs w:val="0"/>
        <w:i w:val="0"/>
        <w:iCs w:val="0"/>
        <w:spacing w:val="0"/>
        <w:w w:val="99"/>
        <w:sz w:val="20"/>
        <w:szCs w:val="20"/>
        <w:lang w:val="pl-PL" w:eastAsia="en-US" w:bidi="ar-SA"/>
      </w:rPr>
    </w:lvl>
    <w:lvl w:ilvl="3" w:tplc="F14ECD98">
      <w:numFmt w:val="bullet"/>
      <w:lvlText w:val="•"/>
      <w:lvlJc w:val="left"/>
      <w:pPr>
        <w:ind w:left="3183" w:hanging="360"/>
      </w:pPr>
      <w:rPr>
        <w:rFonts w:hint="default"/>
        <w:lang w:val="pl-PL" w:eastAsia="en-US" w:bidi="ar-SA"/>
      </w:rPr>
    </w:lvl>
    <w:lvl w:ilvl="4" w:tplc="E62E34DE">
      <w:numFmt w:val="bullet"/>
      <w:lvlText w:val="•"/>
      <w:lvlJc w:val="left"/>
      <w:pPr>
        <w:ind w:left="4246" w:hanging="360"/>
      </w:pPr>
      <w:rPr>
        <w:rFonts w:hint="default"/>
        <w:lang w:val="pl-PL" w:eastAsia="en-US" w:bidi="ar-SA"/>
      </w:rPr>
    </w:lvl>
    <w:lvl w:ilvl="5" w:tplc="A4A843A2">
      <w:numFmt w:val="bullet"/>
      <w:lvlText w:val="•"/>
      <w:lvlJc w:val="left"/>
      <w:pPr>
        <w:ind w:left="5309" w:hanging="360"/>
      </w:pPr>
      <w:rPr>
        <w:rFonts w:hint="default"/>
        <w:lang w:val="pl-PL" w:eastAsia="en-US" w:bidi="ar-SA"/>
      </w:rPr>
    </w:lvl>
    <w:lvl w:ilvl="6" w:tplc="0892076E">
      <w:numFmt w:val="bullet"/>
      <w:lvlText w:val="•"/>
      <w:lvlJc w:val="left"/>
      <w:pPr>
        <w:ind w:left="6372" w:hanging="360"/>
      </w:pPr>
      <w:rPr>
        <w:rFonts w:hint="default"/>
        <w:lang w:val="pl-PL" w:eastAsia="en-US" w:bidi="ar-SA"/>
      </w:rPr>
    </w:lvl>
    <w:lvl w:ilvl="7" w:tplc="6AEE9658">
      <w:numFmt w:val="bullet"/>
      <w:lvlText w:val="•"/>
      <w:lvlJc w:val="left"/>
      <w:pPr>
        <w:ind w:left="7435" w:hanging="360"/>
      </w:pPr>
      <w:rPr>
        <w:rFonts w:hint="default"/>
        <w:lang w:val="pl-PL" w:eastAsia="en-US" w:bidi="ar-SA"/>
      </w:rPr>
    </w:lvl>
    <w:lvl w:ilvl="8" w:tplc="145C7D68">
      <w:numFmt w:val="bullet"/>
      <w:lvlText w:val="•"/>
      <w:lvlJc w:val="left"/>
      <w:pPr>
        <w:ind w:left="8498" w:hanging="360"/>
      </w:pPr>
      <w:rPr>
        <w:rFonts w:hint="default"/>
        <w:lang w:val="pl-PL" w:eastAsia="en-US" w:bidi="ar-SA"/>
      </w:rPr>
    </w:lvl>
  </w:abstractNum>
  <w:abstractNum w:abstractNumId="1">
    <w:nsid w:val="108C6BC4"/>
    <w:multiLevelType w:val="hybridMultilevel"/>
    <w:tmpl w:val="7B223C18"/>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3747C4E"/>
    <w:multiLevelType w:val="hybridMultilevel"/>
    <w:tmpl w:val="FEB4E2F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7DE4642"/>
    <w:multiLevelType w:val="hybridMultilevel"/>
    <w:tmpl w:val="3A509CD6"/>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654785"/>
    <w:multiLevelType w:val="hybridMultilevel"/>
    <w:tmpl w:val="CB74A206"/>
    <w:lvl w:ilvl="0" w:tplc="342E1228">
      <w:start w:val="1"/>
      <w:numFmt w:val="lowerLetter"/>
      <w:lvlText w:val="%1)"/>
      <w:lvlJc w:val="left"/>
      <w:pPr>
        <w:ind w:left="1065" w:hanging="705"/>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24047124"/>
    <w:multiLevelType w:val="multilevel"/>
    <w:tmpl w:val="6BCCF3DE"/>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6">
    <w:nsid w:val="2ED3161C"/>
    <w:multiLevelType w:val="multilevel"/>
    <w:tmpl w:val="C8DAF23C"/>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7">
    <w:nsid w:val="34BA71AD"/>
    <w:multiLevelType w:val="multilevel"/>
    <w:tmpl w:val="A096378A"/>
    <w:lvl w:ilvl="0">
      <w:start w:val="1"/>
      <w:numFmt w:val="upperRoman"/>
      <w:pStyle w:val="Nagwek1"/>
      <w:lvlText w:val="%1."/>
      <w:lvlJc w:val="left"/>
      <w:pPr>
        <w:ind w:left="0" w:firstLine="0"/>
      </w:pPr>
    </w:lvl>
    <w:lvl w:ilvl="1">
      <w:start w:val="1"/>
      <w:numFmt w:val="upperLetter"/>
      <w:pStyle w:val="Nagwek2"/>
      <w:lvlText w:val="%2."/>
      <w:lvlJc w:val="left"/>
      <w:pPr>
        <w:ind w:left="720" w:firstLine="0"/>
      </w:pPr>
    </w:lvl>
    <w:lvl w:ilvl="2">
      <w:start w:val="1"/>
      <w:numFmt w:val="decimal"/>
      <w:pStyle w:val="Nagwek3"/>
      <w:lvlText w:val="%3."/>
      <w:lvlJc w:val="left"/>
      <w:pPr>
        <w:ind w:left="1440" w:firstLine="0"/>
      </w:pPr>
    </w:lvl>
    <w:lvl w:ilvl="3">
      <w:start w:val="1"/>
      <w:numFmt w:val="lowerLetter"/>
      <w:pStyle w:val="Nagwek4"/>
      <w:lvlText w:val="%4)"/>
      <w:lvlJc w:val="left"/>
      <w:pPr>
        <w:ind w:left="2160" w:firstLine="0"/>
      </w:pPr>
    </w:lvl>
    <w:lvl w:ilvl="4">
      <w:start w:val="1"/>
      <w:numFmt w:val="decimal"/>
      <w:pStyle w:val="Nagwek5"/>
      <w:lvlText w:val="(%5)"/>
      <w:lvlJc w:val="left"/>
      <w:pPr>
        <w:ind w:left="2880" w:firstLine="0"/>
      </w:pPr>
    </w:lvl>
    <w:lvl w:ilvl="5">
      <w:start w:val="1"/>
      <w:numFmt w:val="lowerLetter"/>
      <w:pStyle w:val="Nagwek6"/>
      <w:lvlText w:val="(%6)"/>
      <w:lvlJc w:val="left"/>
      <w:pPr>
        <w:ind w:left="3600" w:firstLine="0"/>
      </w:pPr>
    </w:lvl>
    <w:lvl w:ilvl="6">
      <w:start w:val="1"/>
      <w:numFmt w:val="lowerRoman"/>
      <w:pStyle w:val="Nagwek7"/>
      <w:lvlText w:val="(%7)"/>
      <w:lvlJc w:val="left"/>
      <w:pPr>
        <w:ind w:left="4320" w:firstLine="0"/>
      </w:pPr>
    </w:lvl>
    <w:lvl w:ilvl="7">
      <w:start w:val="1"/>
      <w:numFmt w:val="lowerLetter"/>
      <w:pStyle w:val="Nagwek8"/>
      <w:lvlText w:val="(%8)"/>
      <w:lvlJc w:val="left"/>
      <w:pPr>
        <w:ind w:left="5040" w:firstLine="0"/>
      </w:pPr>
    </w:lvl>
    <w:lvl w:ilvl="8">
      <w:start w:val="1"/>
      <w:numFmt w:val="lowerRoman"/>
      <w:pStyle w:val="Nagwek9"/>
      <w:lvlText w:val="(%9)"/>
      <w:lvlJc w:val="left"/>
      <w:pPr>
        <w:ind w:left="5760" w:firstLine="0"/>
      </w:pPr>
    </w:lvl>
  </w:abstractNum>
  <w:abstractNum w:abstractNumId="8">
    <w:nsid w:val="40DD19EE"/>
    <w:multiLevelType w:val="hybridMultilevel"/>
    <w:tmpl w:val="B86C7A22"/>
    <w:lvl w:ilvl="0" w:tplc="9798204E">
      <w:start w:val="1"/>
      <w:numFmt w:val="lowerLetter"/>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42BC755C"/>
    <w:multiLevelType w:val="hybridMultilevel"/>
    <w:tmpl w:val="689CB376"/>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595432AF"/>
    <w:multiLevelType w:val="multilevel"/>
    <w:tmpl w:val="6466FB88"/>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11">
    <w:nsid w:val="627D23A6"/>
    <w:multiLevelType w:val="hybridMultilevel"/>
    <w:tmpl w:val="C4463F2A"/>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64A85A21"/>
    <w:multiLevelType w:val="hybridMultilevel"/>
    <w:tmpl w:val="1618EAC2"/>
    <w:lvl w:ilvl="0" w:tplc="BBEE184A">
      <w:start w:val="1"/>
      <w:numFmt w:val="decimal"/>
      <w:lvlText w:val="%1."/>
      <w:lvlJc w:val="left"/>
      <w:pPr>
        <w:ind w:left="720" w:hanging="360"/>
      </w:pPr>
    </w:lvl>
    <w:lvl w:ilvl="1" w:tplc="4F50122A">
      <w:numFmt w:val="bullet"/>
      <w:lvlText w:val="-"/>
      <w:lvlJc w:val="left"/>
      <w:pPr>
        <w:ind w:left="1440" w:hanging="360"/>
      </w:pPr>
      <w:rPr>
        <w:rFonts w:ascii="Courier New" w:eastAsia="Courier New" w:hAnsi="Courier New" w:cs="Courier New" w:hint="default"/>
        <w:b w:val="0"/>
        <w:bCs w:val="0"/>
        <w:i w:val="0"/>
        <w:iCs w:val="0"/>
        <w:spacing w:val="0"/>
        <w:w w:val="99"/>
        <w:sz w:val="20"/>
        <w:szCs w:val="20"/>
        <w:lang w:val="pl-PL" w:eastAsia="en-US" w:bidi="ar-SA"/>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66546B61"/>
    <w:multiLevelType w:val="hybridMultilevel"/>
    <w:tmpl w:val="74C2A2A6"/>
    <w:lvl w:ilvl="0" w:tplc="BBEE184A">
      <w:start w:val="1"/>
      <w:numFmt w:val="decimal"/>
      <w:pStyle w:val="Tytu"/>
      <w:lvlText w:val="%1."/>
      <w:lvlJc w:val="left"/>
      <w:pPr>
        <w:ind w:left="360" w:hanging="360"/>
      </w:pPr>
    </w:lvl>
    <w:lvl w:ilvl="1" w:tplc="04150017">
      <w:start w:val="1"/>
      <w:numFmt w:val="lowerLetter"/>
      <w:pStyle w:val="Podtytu"/>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nsid w:val="74D02FC4"/>
    <w:multiLevelType w:val="multilevel"/>
    <w:tmpl w:val="2E00FF9E"/>
    <w:lvl w:ilvl="0">
      <w:start w:val="1"/>
      <w:numFmt w:val="upperRoman"/>
      <w:lvlText w:val="%1."/>
      <w:lvlJc w:val="righ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nsid w:val="7A153EC2"/>
    <w:multiLevelType w:val="hybridMultilevel"/>
    <w:tmpl w:val="D72E9C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4"/>
  </w:num>
  <w:num w:numId="2">
    <w:abstractNumId w:val="7"/>
  </w:num>
  <w:num w:numId="3">
    <w:abstractNumId w:val="5"/>
  </w:num>
  <w:num w:numId="4">
    <w:abstractNumId w:val="6"/>
  </w:num>
  <w:num w:numId="5">
    <w:abstractNumId w:val="10"/>
  </w:num>
  <w:num w:numId="6">
    <w:abstractNumId w:val="13"/>
  </w:num>
  <w:num w:numId="7">
    <w:abstractNumId w:val="13"/>
    <w:lvlOverride w:ilvl="0">
      <w:startOverride w:val="1"/>
    </w:lvlOverride>
  </w:num>
  <w:num w:numId="8">
    <w:abstractNumId w:val="13"/>
    <w:lvlOverride w:ilvl="0">
      <w:startOverride w:val="1"/>
    </w:lvlOverride>
  </w:num>
  <w:num w:numId="9">
    <w:abstractNumId w:val="13"/>
    <w:lvlOverride w:ilvl="0">
      <w:startOverride w:val="1"/>
    </w:lvlOverride>
  </w:num>
  <w:num w:numId="10">
    <w:abstractNumId w:val="13"/>
    <w:lvlOverride w:ilvl="0">
      <w:startOverride w:val="1"/>
    </w:lvlOverride>
  </w:num>
  <w:num w:numId="11">
    <w:abstractNumId w:val="1"/>
  </w:num>
  <w:num w:numId="12">
    <w:abstractNumId w:val="3"/>
  </w:num>
  <w:num w:numId="13">
    <w:abstractNumId w:val="12"/>
  </w:num>
  <w:num w:numId="14">
    <w:abstractNumId w:val="13"/>
    <w:lvlOverride w:ilvl="0">
      <w:startOverride w:val="1"/>
    </w:lvlOverride>
  </w:num>
  <w:num w:numId="15">
    <w:abstractNumId w:val="13"/>
    <w:lvlOverride w:ilvl="0">
      <w:startOverride w:val="1"/>
    </w:lvlOverride>
  </w:num>
  <w:num w:numId="16">
    <w:abstractNumId w:val="0"/>
  </w:num>
  <w:num w:numId="17">
    <w:abstractNumId w:val="9"/>
  </w:num>
  <w:num w:numId="18">
    <w:abstractNumId w:val="11"/>
  </w:num>
  <w:num w:numId="19">
    <w:abstractNumId w:val="13"/>
    <w:lvlOverride w:ilvl="0">
      <w:startOverride w:val="1"/>
    </w:lvlOverride>
  </w:num>
  <w:num w:numId="20">
    <w:abstractNumId w:val="13"/>
    <w:lvlOverride w:ilvl="0">
      <w:startOverride w:val="1"/>
    </w:lvlOverride>
  </w:num>
  <w:num w:numId="21">
    <w:abstractNumId w:val="13"/>
    <w:lvlOverride w:ilvl="0">
      <w:startOverride w:val="1"/>
    </w:lvlOverride>
  </w:num>
  <w:num w:numId="22">
    <w:abstractNumId w:val="13"/>
  </w:num>
  <w:num w:numId="23">
    <w:abstractNumId w:val="8"/>
  </w:num>
  <w:num w:numId="24">
    <w:abstractNumId w:val="13"/>
    <w:lvlOverride w:ilvl="0">
      <w:startOverride w:val="1"/>
    </w:lvlOverride>
  </w:num>
  <w:num w:numId="25">
    <w:abstractNumId w:val="13"/>
    <w:lvlOverride w:ilvl="0">
      <w:startOverride w:val="1"/>
    </w:lvlOverride>
  </w:num>
  <w:num w:numId="26">
    <w:abstractNumId w:val="13"/>
    <w:lvlOverride w:ilvl="0">
      <w:startOverride w:val="1"/>
    </w:lvlOverride>
  </w:num>
  <w:num w:numId="27">
    <w:abstractNumId w:val="13"/>
  </w:num>
  <w:num w:numId="28">
    <w:abstractNumId w:val="4"/>
  </w:num>
  <w:num w:numId="29">
    <w:abstractNumId w:val="13"/>
    <w:lvlOverride w:ilvl="0">
      <w:startOverride w:val="1"/>
    </w:lvlOverride>
  </w:num>
  <w:num w:numId="30">
    <w:abstractNumId w:val="13"/>
    <w:lvlOverride w:ilvl="0">
      <w:startOverride w:val="1"/>
    </w:lvlOverride>
  </w:num>
  <w:num w:numId="31">
    <w:abstractNumId w:val="15"/>
  </w:num>
  <w:num w:numId="32">
    <w:abstractNumId w:val="2"/>
  </w:num>
  <w:num w:numId="33">
    <w:abstractNumId w:val="13"/>
    <w:lvlOverride w:ilvl="0">
      <w:startOverride w:val="1"/>
    </w:lvlOverride>
  </w:num>
  <w:num w:numId="34">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defaultTabStop w:val="708"/>
  <w:hyphenationZone w:val="425"/>
  <w:drawingGridHorizontalSpacing w:val="11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DB2F53"/>
    <w:rsid w:val="000035E9"/>
    <w:rsid w:val="00027EE2"/>
    <w:rsid w:val="000529B8"/>
    <w:rsid w:val="000C08CD"/>
    <w:rsid w:val="001035BA"/>
    <w:rsid w:val="001417B6"/>
    <w:rsid w:val="0018028C"/>
    <w:rsid w:val="0019008E"/>
    <w:rsid w:val="0020213D"/>
    <w:rsid w:val="0024030C"/>
    <w:rsid w:val="00296CDA"/>
    <w:rsid w:val="002A1359"/>
    <w:rsid w:val="002D1A16"/>
    <w:rsid w:val="003150B9"/>
    <w:rsid w:val="0034259F"/>
    <w:rsid w:val="003428BC"/>
    <w:rsid w:val="00386997"/>
    <w:rsid w:val="003F4397"/>
    <w:rsid w:val="00457B8C"/>
    <w:rsid w:val="00460038"/>
    <w:rsid w:val="004828A3"/>
    <w:rsid w:val="00492741"/>
    <w:rsid w:val="004B684B"/>
    <w:rsid w:val="004B6C7C"/>
    <w:rsid w:val="004F41FF"/>
    <w:rsid w:val="004F5DC9"/>
    <w:rsid w:val="00545693"/>
    <w:rsid w:val="005D7C76"/>
    <w:rsid w:val="006D12CC"/>
    <w:rsid w:val="006F1D66"/>
    <w:rsid w:val="006F4E34"/>
    <w:rsid w:val="00702D9C"/>
    <w:rsid w:val="00733E86"/>
    <w:rsid w:val="00741132"/>
    <w:rsid w:val="007E6694"/>
    <w:rsid w:val="007F2832"/>
    <w:rsid w:val="00844F36"/>
    <w:rsid w:val="008477BA"/>
    <w:rsid w:val="0085767C"/>
    <w:rsid w:val="00861DF8"/>
    <w:rsid w:val="00865261"/>
    <w:rsid w:val="00876CEC"/>
    <w:rsid w:val="008C587B"/>
    <w:rsid w:val="008F2262"/>
    <w:rsid w:val="00934165"/>
    <w:rsid w:val="0094249E"/>
    <w:rsid w:val="00961A11"/>
    <w:rsid w:val="00994604"/>
    <w:rsid w:val="009A3D69"/>
    <w:rsid w:val="009F56A6"/>
    <w:rsid w:val="00A3028E"/>
    <w:rsid w:val="00A738C0"/>
    <w:rsid w:val="00A80616"/>
    <w:rsid w:val="00AC5EE9"/>
    <w:rsid w:val="00B016B5"/>
    <w:rsid w:val="00B14E08"/>
    <w:rsid w:val="00BE7501"/>
    <w:rsid w:val="00C27196"/>
    <w:rsid w:val="00C66A6B"/>
    <w:rsid w:val="00C71641"/>
    <w:rsid w:val="00CC12D8"/>
    <w:rsid w:val="00D245F8"/>
    <w:rsid w:val="00D7376C"/>
    <w:rsid w:val="00D92D7B"/>
    <w:rsid w:val="00DB2F53"/>
    <w:rsid w:val="00DD38B2"/>
    <w:rsid w:val="00E2534B"/>
    <w:rsid w:val="00E44F48"/>
    <w:rsid w:val="00E61E34"/>
    <w:rsid w:val="00EE62C2"/>
    <w:rsid w:val="00F07A76"/>
    <w:rsid w:val="00F679C1"/>
    <w:rsid w:val="00FB3A5C"/>
    <w:rsid w:val="00FD033A"/>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B2F53"/>
    <w:pPr>
      <w:spacing w:after="0"/>
    </w:pPr>
    <w:rPr>
      <w:rFonts w:ascii="Times New Roman" w:hAnsi="Times New Roman" w:cs="Times New Roman"/>
      <w:sz w:val="24"/>
    </w:rPr>
  </w:style>
  <w:style w:type="paragraph" w:styleId="Nagwek1">
    <w:name w:val="heading 1"/>
    <w:basedOn w:val="Normalny"/>
    <w:next w:val="Normalny"/>
    <w:link w:val="Nagwek1Znak"/>
    <w:uiPriority w:val="9"/>
    <w:qFormat/>
    <w:rsid w:val="00994604"/>
    <w:pPr>
      <w:keepNext/>
      <w:keepLines/>
      <w:numPr>
        <w:numId w:val="2"/>
      </w:numPr>
      <w:spacing w:before="480"/>
      <w:jc w:val="both"/>
      <w:outlineLvl w:val="0"/>
    </w:pPr>
    <w:rPr>
      <w:rFonts w:asciiTheme="majorHAnsi" w:eastAsiaTheme="majorEastAsia" w:hAnsiTheme="majorHAnsi" w:cstheme="majorBidi"/>
      <w:b/>
      <w:bCs/>
      <w:szCs w:val="28"/>
    </w:rPr>
  </w:style>
  <w:style w:type="paragraph" w:styleId="Nagwek2">
    <w:name w:val="heading 2"/>
    <w:basedOn w:val="Normalny"/>
    <w:next w:val="Normalny"/>
    <w:link w:val="Nagwek2Znak"/>
    <w:uiPriority w:val="9"/>
    <w:semiHidden/>
    <w:unhideWhenUsed/>
    <w:qFormat/>
    <w:rsid w:val="00DB2F5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DB2F5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DB2F5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semiHidden/>
    <w:unhideWhenUsed/>
    <w:qFormat/>
    <w:rsid w:val="00DB2F5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DB2F5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DB2F5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DB2F5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Nagwek9">
    <w:name w:val="heading 9"/>
    <w:basedOn w:val="Normalny"/>
    <w:next w:val="Normalny"/>
    <w:link w:val="Nagwek9Znak"/>
    <w:uiPriority w:val="9"/>
    <w:semiHidden/>
    <w:unhideWhenUsed/>
    <w:qFormat/>
    <w:rsid w:val="00DB2F5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semiHidden/>
    <w:unhideWhenUsed/>
    <w:rsid w:val="00DB2F53"/>
    <w:pPr>
      <w:tabs>
        <w:tab w:val="center" w:pos="4536"/>
        <w:tab w:val="right" w:pos="9072"/>
      </w:tabs>
      <w:spacing w:line="240" w:lineRule="auto"/>
    </w:pPr>
  </w:style>
  <w:style w:type="character" w:customStyle="1" w:styleId="NagwekZnak">
    <w:name w:val="Nagłówek Znak"/>
    <w:basedOn w:val="Domylnaczcionkaakapitu"/>
    <w:link w:val="Nagwek"/>
    <w:uiPriority w:val="99"/>
    <w:semiHidden/>
    <w:rsid w:val="00DB2F53"/>
  </w:style>
  <w:style w:type="paragraph" w:styleId="Stopka">
    <w:name w:val="footer"/>
    <w:basedOn w:val="Normalny"/>
    <w:link w:val="StopkaZnak"/>
    <w:uiPriority w:val="99"/>
    <w:unhideWhenUsed/>
    <w:rsid w:val="00DB2F53"/>
    <w:pPr>
      <w:tabs>
        <w:tab w:val="center" w:pos="4536"/>
        <w:tab w:val="right" w:pos="9072"/>
      </w:tabs>
      <w:spacing w:line="240" w:lineRule="auto"/>
    </w:pPr>
  </w:style>
  <w:style w:type="character" w:customStyle="1" w:styleId="StopkaZnak">
    <w:name w:val="Stopka Znak"/>
    <w:basedOn w:val="Domylnaczcionkaakapitu"/>
    <w:link w:val="Stopka"/>
    <w:uiPriority w:val="99"/>
    <w:rsid w:val="00DB2F53"/>
  </w:style>
  <w:style w:type="paragraph" w:styleId="Tekstdymka">
    <w:name w:val="Balloon Text"/>
    <w:basedOn w:val="Normalny"/>
    <w:link w:val="TekstdymkaZnak"/>
    <w:uiPriority w:val="99"/>
    <w:semiHidden/>
    <w:unhideWhenUsed/>
    <w:rsid w:val="00DB2F53"/>
    <w:pPr>
      <w:spacing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B2F53"/>
    <w:rPr>
      <w:rFonts w:ascii="Tahoma" w:hAnsi="Tahoma" w:cs="Tahoma"/>
      <w:sz w:val="16"/>
      <w:szCs w:val="16"/>
    </w:rPr>
  </w:style>
  <w:style w:type="character" w:customStyle="1" w:styleId="Nagwek1Znak">
    <w:name w:val="Nagłówek 1 Znak"/>
    <w:basedOn w:val="Domylnaczcionkaakapitu"/>
    <w:link w:val="Nagwek1"/>
    <w:uiPriority w:val="9"/>
    <w:rsid w:val="00994604"/>
    <w:rPr>
      <w:rFonts w:asciiTheme="majorHAnsi" w:eastAsiaTheme="majorEastAsia" w:hAnsiTheme="majorHAnsi" w:cstheme="majorBidi"/>
      <w:b/>
      <w:bCs/>
      <w:sz w:val="24"/>
      <w:szCs w:val="28"/>
    </w:rPr>
  </w:style>
  <w:style w:type="character" w:customStyle="1" w:styleId="Nagwek2Znak">
    <w:name w:val="Nagłówek 2 Znak"/>
    <w:basedOn w:val="Domylnaczcionkaakapitu"/>
    <w:link w:val="Nagwek2"/>
    <w:uiPriority w:val="9"/>
    <w:semiHidden/>
    <w:rsid w:val="00DB2F53"/>
    <w:rPr>
      <w:rFonts w:asciiTheme="majorHAnsi" w:eastAsiaTheme="majorEastAsia" w:hAnsiTheme="majorHAnsi" w:cstheme="majorBidi"/>
      <w:b/>
      <w:bCs/>
      <w:color w:val="4F81BD" w:themeColor="accent1"/>
      <w:sz w:val="26"/>
      <w:szCs w:val="26"/>
    </w:rPr>
  </w:style>
  <w:style w:type="character" w:customStyle="1" w:styleId="Nagwek3Znak">
    <w:name w:val="Nagłówek 3 Znak"/>
    <w:basedOn w:val="Domylnaczcionkaakapitu"/>
    <w:link w:val="Nagwek3"/>
    <w:uiPriority w:val="9"/>
    <w:rsid w:val="00DB2F53"/>
    <w:rPr>
      <w:rFonts w:asciiTheme="majorHAnsi" w:eastAsiaTheme="majorEastAsia" w:hAnsiTheme="majorHAnsi" w:cstheme="majorBidi"/>
      <w:b/>
      <w:bCs/>
      <w:color w:val="4F81BD" w:themeColor="accent1"/>
      <w:sz w:val="24"/>
    </w:rPr>
  </w:style>
  <w:style w:type="character" w:customStyle="1" w:styleId="Nagwek4Znak">
    <w:name w:val="Nagłówek 4 Znak"/>
    <w:basedOn w:val="Domylnaczcionkaakapitu"/>
    <w:link w:val="Nagwek4"/>
    <w:uiPriority w:val="9"/>
    <w:rsid w:val="00DB2F53"/>
    <w:rPr>
      <w:rFonts w:asciiTheme="majorHAnsi" w:eastAsiaTheme="majorEastAsia" w:hAnsiTheme="majorHAnsi" w:cstheme="majorBidi"/>
      <w:b/>
      <w:bCs/>
      <w:i/>
      <w:iCs/>
      <w:color w:val="4F81BD" w:themeColor="accent1"/>
      <w:sz w:val="24"/>
    </w:rPr>
  </w:style>
  <w:style w:type="character" w:customStyle="1" w:styleId="Nagwek5Znak">
    <w:name w:val="Nagłówek 5 Znak"/>
    <w:basedOn w:val="Domylnaczcionkaakapitu"/>
    <w:link w:val="Nagwek5"/>
    <w:uiPriority w:val="9"/>
    <w:semiHidden/>
    <w:rsid w:val="00DB2F53"/>
    <w:rPr>
      <w:rFonts w:asciiTheme="majorHAnsi" w:eastAsiaTheme="majorEastAsia" w:hAnsiTheme="majorHAnsi" w:cstheme="majorBidi"/>
      <w:color w:val="243F60" w:themeColor="accent1" w:themeShade="7F"/>
      <w:sz w:val="24"/>
    </w:rPr>
  </w:style>
  <w:style w:type="character" w:customStyle="1" w:styleId="Nagwek6Znak">
    <w:name w:val="Nagłówek 6 Znak"/>
    <w:basedOn w:val="Domylnaczcionkaakapitu"/>
    <w:link w:val="Nagwek6"/>
    <w:uiPriority w:val="9"/>
    <w:semiHidden/>
    <w:rsid w:val="00DB2F53"/>
    <w:rPr>
      <w:rFonts w:asciiTheme="majorHAnsi" w:eastAsiaTheme="majorEastAsia" w:hAnsiTheme="majorHAnsi" w:cstheme="majorBidi"/>
      <w:i/>
      <w:iCs/>
      <w:color w:val="243F60" w:themeColor="accent1" w:themeShade="7F"/>
      <w:sz w:val="24"/>
    </w:rPr>
  </w:style>
  <w:style w:type="character" w:customStyle="1" w:styleId="Nagwek7Znak">
    <w:name w:val="Nagłówek 7 Znak"/>
    <w:basedOn w:val="Domylnaczcionkaakapitu"/>
    <w:link w:val="Nagwek7"/>
    <w:uiPriority w:val="9"/>
    <w:semiHidden/>
    <w:rsid w:val="00DB2F53"/>
    <w:rPr>
      <w:rFonts w:asciiTheme="majorHAnsi" w:eastAsiaTheme="majorEastAsia" w:hAnsiTheme="majorHAnsi" w:cstheme="majorBidi"/>
      <w:i/>
      <w:iCs/>
      <w:color w:val="404040" w:themeColor="text1" w:themeTint="BF"/>
      <w:sz w:val="24"/>
    </w:rPr>
  </w:style>
  <w:style w:type="character" w:customStyle="1" w:styleId="Nagwek8Znak">
    <w:name w:val="Nagłówek 8 Znak"/>
    <w:basedOn w:val="Domylnaczcionkaakapitu"/>
    <w:link w:val="Nagwek8"/>
    <w:uiPriority w:val="9"/>
    <w:semiHidden/>
    <w:rsid w:val="00DB2F53"/>
    <w:rPr>
      <w:rFonts w:asciiTheme="majorHAnsi" w:eastAsiaTheme="majorEastAsia" w:hAnsiTheme="majorHAnsi" w:cstheme="majorBidi"/>
      <w:color w:val="404040" w:themeColor="text1" w:themeTint="BF"/>
      <w:sz w:val="20"/>
      <w:szCs w:val="20"/>
    </w:rPr>
  </w:style>
  <w:style w:type="character" w:customStyle="1" w:styleId="Nagwek9Znak">
    <w:name w:val="Nagłówek 9 Znak"/>
    <w:basedOn w:val="Domylnaczcionkaakapitu"/>
    <w:link w:val="Nagwek9"/>
    <w:uiPriority w:val="9"/>
    <w:semiHidden/>
    <w:rsid w:val="00DB2F53"/>
    <w:rPr>
      <w:rFonts w:asciiTheme="majorHAnsi" w:eastAsiaTheme="majorEastAsia" w:hAnsiTheme="majorHAnsi" w:cstheme="majorBidi"/>
      <w:i/>
      <w:iCs/>
      <w:color w:val="404040" w:themeColor="text1" w:themeTint="BF"/>
      <w:sz w:val="20"/>
      <w:szCs w:val="20"/>
    </w:rPr>
  </w:style>
  <w:style w:type="character" w:styleId="Hipercze">
    <w:name w:val="Hyperlink"/>
    <w:basedOn w:val="Domylnaczcionkaakapitu"/>
    <w:uiPriority w:val="99"/>
    <w:unhideWhenUsed/>
    <w:rsid w:val="00DB2F53"/>
    <w:rPr>
      <w:color w:val="0000FF" w:themeColor="hyperlink"/>
      <w:u w:val="single"/>
    </w:rPr>
  </w:style>
  <w:style w:type="paragraph" w:styleId="Akapitzlist">
    <w:name w:val="List Paragraph"/>
    <w:basedOn w:val="Normalny"/>
    <w:uiPriority w:val="1"/>
    <w:qFormat/>
    <w:rsid w:val="003150B9"/>
    <w:pPr>
      <w:ind w:left="720"/>
      <w:contextualSpacing/>
    </w:pPr>
  </w:style>
  <w:style w:type="paragraph" w:styleId="Tytu">
    <w:name w:val="Title"/>
    <w:basedOn w:val="Akapitzlist"/>
    <w:next w:val="Normalny"/>
    <w:link w:val="TytuZnak"/>
    <w:uiPriority w:val="10"/>
    <w:qFormat/>
    <w:rsid w:val="005D7C76"/>
    <w:pPr>
      <w:numPr>
        <w:numId w:val="27"/>
      </w:numPr>
      <w:jc w:val="both"/>
    </w:pPr>
    <w:rPr>
      <w:sz w:val="22"/>
    </w:rPr>
  </w:style>
  <w:style w:type="character" w:customStyle="1" w:styleId="TytuZnak">
    <w:name w:val="Tytuł Znak"/>
    <w:basedOn w:val="Domylnaczcionkaakapitu"/>
    <w:link w:val="Tytu"/>
    <w:uiPriority w:val="10"/>
    <w:rsid w:val="005D7C76"/>
    <w:rPr>
      <w:rFonts w:ascii="Times New Roman" w:hAnsi="Times New Roman" w:cs="Times New Roman"/>
    </w:rPr>
  </w:style>
  <w:style w:type="paragraph" w:styleId="Podtytu">
    <w:name w:val="Subtitle"/>
    <w:basedOn w:val="Tytu"/>
    <w:next w:val="Normalny"/>
    <w:link w:val="PodtytuZnak"/>
    <w:uiPriority w:val="11"/>
    <w:qFormat/>
    <w:rsid w:val="00994604"/>
    <w:pPr>
      <w:numPr>
        <w:ilvl w:val="1"/>
        <w:numId w:val="6"/>
      </w:numPr>
    </w:pPr>
  </w:style>
  <w:style w:type="character" w:customStyle="1" w:styleId="PodtytuZnak">
    <w:name w:val="Podtytuł Znak"/>
    <w:basedOn w:val="Domylnaczcionkaakapitu"/>
    <w:link w:val="Podtytu"/>
    <w:uiPriority w:val="11"/>
    <w:rsid w:val="00994604"/>
    <w:rPr>
      <w:rFonts w:ascii="Times New Roman" w:hAnsi="Times New Roman" w:cs="Times New Roman"/>
    </w:rPr>
  </w:style>
  <w:style w:type="character" w:styleId="Wyrnieniedelikatne">
    <w:name w:val="Subtle Emphasis"/>
    <w:uiPriority w:val="19"/>
    <w:qFormat/>
    <w:rsid w:val="005D7C76"/>
  </w:style>
</w:styles>
</file>

<file path=word/webSettings.xml><?xml version="1.0" encoding="utf-8"?>
<w:webSettings xmlns:r="http://schemas.openxmlformats.org/officeDocument/2006/relationships" xmlns:w="http://schemas.openxmlformats.org/wordprocessingml/2006/main">
  <w:divs>
    <w:div w:id="723599208">
      <w:bodyDiv w:val="1"/>
      <w:marLeft w:val="0"/>
      <w:marRight w:val="0"/>
      <w:marTop w:val="0"/>
      <w:marBottom w:val="0"/>
      <w:divBdr>
        <w:top w:val="none" w:sz="0" w:space="0" w:color="auto"/>
        <w:left w:val="none" w:sz="0" w:space="0" w:color="auto"/>
        <w:bottom w:val="none" w:sz="0" w:space="0" w:color="auto"/>
        <w:right w:val="none" w:sz="0" w:space="0" w:color="auto"/>
      </w:divBdr>
    </w:div>
    <w:div w:id="1006134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mazowsze.straz.p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t@siedlce-straz.pl"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573</TotalTime>
  <Pages>15</Pages>
  <Words>6705</Words>
  <Characters>40235</Characters>
  <Application>Microsoft Office Word</Application>
  <DocSecurity>0</DocSecurity>
  <Lines>335</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dogrodniczuk</dc:creator>
  <cp:lastModifiedBy>dogrodniczuk</cp:lastModifiedBy>
  <cp:revision>21</cp:revision>
  <dcterms:created xsi:type="dcterms:W3CDTF">2025-03-18T07:56:00Z</dcterms:created>
  <dcterms:modified xsi:type="dcterms:W3CDTF">2025-04-22T07:58:00Z</dcterms:modified>
</cp:coreProperties>
</file>