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5A61" w14:textId="6E58F71A" w:rsidR="00A85154" w:rsidRPr="00A85154" w:rsidRDefault="00A85154" w:rsidP="00A85154">
      <w:pPr>
        <w:spacing w:after="0" w:line="240" w:lineRule="auto"/>
        <w:rPr>
          <w:b/>
          <w:bCs/>
        </w:rPr>
      </w:pPr>
      <w:r w:rsidRPr="00A85154">
        <w:rPr>
          <w:b/>
          <w:bCs/>
        </w:rPr>
        <w:t>Odpowiedzi na pytania, które wpłynęły do dnia 11.03.2021 r.</w:t>
      </w:r>
    </w:p>
    <w:p w14:paraId="60201AEA" w14:textId="77777777" w:rsidR="00A85154" w:rsidRDefault="00A85154" w:rsidP="00A85154">
      <w:pPr>
        <w:spacing w:after="0" w:line="240" w:lineRule="auto"/>
      </w:pPr>
    </w:p>
    <w:p w14:paraId="2FB40916" w14:textId="6EF90FE1" w:rsidR="00A85154" w:rsidRDefault="00A85154" w:rsidP="00A85154">
      <w:pPr>
        <w:spacing w:after="0" w:line="240" w:lineRule="auto"/>
      </w:pPr>
      <w:r>
        <w:t xml:space="preserve">1. </w:t>
      </w:r>
      <w:r w:rsidRPr="00A85154">
        <w:t>Czy smycz ma być drukowana jednostronnie czy dwustronnie?</w:t>
      </w:r>
    </w:p>
    <w:p w14:paraId="65562BEB" w14:textId="62ED887A" w:rsidR="00A85154" w:rsidRDefault="00A85154" w:rsidP="00A85154">
      <w:pPr>
        <w:spacing w:after="0" w:line="240" w:lineRule="auto"/>
      </w:pPr>
      <w:r>
        <w:t>Odpowiedź:</w:t>
      </w:r>
    </w:p>
    <w:p w14:paraId="25EBA106" w14:textId="57C2C040" w:rsidR="00A85154" w:rsidRDefault="00A85154" w:rsidP="00A85154">
      <w:pPr>
        <w:spacing w:after="0" w:line="240" w:lineRule="auto"/>
      </w:pPr>
      <w:r>
        <w:t>Smycz drukowana jednostronnie.</w:t>
      </w:r>
    </w:p>
    <w:p w14:paraId="285056E9" w14:textId="77777777" w:rsidR="00A85154" w:rsidRDefault="00A85154" w:rsidP="00A85154">
      <w:pPr>
        <w:spacing w:after="0" w:line="240" w:lineRule="auto"/>
      </w:pPr>
    </w:p>
    <w:p w14:paraId="2C203BF4" w14:textId="68A54B8D" w:rsidR="00A85154" w:rsidRDefault="00A85154" w:rsidP="00A85154">
      <w:pPr>
        <w:spacing w:after="0" w:line="240" w:lineRule="auto"/>
      </w:pPr>
      <w:r>
        <w:t xml:space="preserve">2. </w:t>
      </w:r>
      <w:r w:rsidRPr="00A85154">
        <w:t>Proszę dokładnie o</w:t>
      </w:r>
      <w:r>
        <w:t>kr</w:t>
      </w:r>
      <w:r w:rsidRPr="00A85154">
        <w:t xml:space="preserve">eślić liczbę kolorów przy nadruku na torbie materiałowej. </w:t>
      </w:r>
    </w:p>
    <w:p w14:paraId="4434D5D3" w14:textId="77777777" w:rsidR="00A85154" w:rsidRDefault="00A85154" w:rsidP="00A85154">
      <w:pPr>
        <w:spacing w:after="0" w:line="240" w:lineRule="auto"/>
      </w:pPr>
      <w:r w:rsidRPr="00A85154">
        <w:t>Odpowiedź:</w:t>
      </w:r>
    </w:p>
    <w:p w14:paraId="5B8D245E" w14:textId="1C820CE1" w:rsidR="00A85154" w:rsidRDefault="00A85154" w:rsidP="00A85154">
      <w:pPr>
        <w:spacing w:after="0" w:line="240" w:lineRule="auto"/>
      </w:pPr>
      <w:r>
        <w:t>Liczba kolorów na torbie materiałowej - ful kolor</w:t>
      </w:r>
    </w:p>
    <w:p w14:paraId="31853358" w14:textId="77777777" w:rsidR="00A85154" w:rsidRDefault="00A85154" w:rsidP="00A85154">
      <w:pPr>
        <w:spacing w:after="0" w:line="240" w:lineRule="auto"/>
      </w:pPr>
    </w:p>
    <w:p w14:paraId="5DEA42C1" w14:textId="2D22F7B2" w:rsidR="00A85154" w:rsidRDefault="00A85154" w:rsidP="00A85154">
      <w:pPr>
        <w:spacing w:after="0" w:line="240" w:lineRule="auto"/>
      </w:pPr>
      <w:r>
        <w:t xml:space="preserve">3. </w:t>
      </w:r>
      <w:r w:rsidRPr="00A85154">
        <w:t>w ilu kolorach ma być nadruk na kamizelkach odblaskowych.</w:t>
      </w:r>
    </w:p>
    <w:p w14:paraId="0F043ABD" w14:textId="65270197" w:rsidR="00A85154" w:rsidRDefault="00A85154" w:rsidP="00A85154">
      <w:pPr>
        <w:spacing w:after="0" w:line="240" w:lineRule="auto"/>
      </w:pPr>
      <w:r w:rsidRPr="00A85154">
        <w:t>Odpowiedź:</w:t>
      </w:r>
    </w:p>
    <w:p w14:paraId="50B90509" w14:textId="39FBE16F" w:rsidR="00A85154" w:rsidRDefault="00A85154" w:rsidP="00A85154">
      <w:pPr>
        <w:spacing w:after="0" w:line="240" w:lineRule="auto"/>
      </w:pPr>
      <w:r>
        <w:t>Na kamizelkach nadruk w kolorze niebieskim</w:t>
      </w:r>
    </w:p>
    <w:p w14:paraId="13140AD4" w14:textId="77777777" w:rsidR="00A85154" w:rsidRDefault="00A85154" w:rsidP="00A85154">
      <w:pPr>
        <w:spacing w:after="0" w:line="240" w:lineRule="auto"/>
      </w:pPr>
    </w:p>
    <w:p w14:paraId="57D54B17" w14:textId="5E0F7BFA" w:rsidR="00A85154" w:rsidRDefault="00A85154" w:rsidP="00A85154">
      <w:pPr>
        <w:spacing w:after="0" w:line="240" w:lineRule="auto"/>
      </w:pPr>
      <w:r>
        <w:t xml:space="preserve">4. </w:t>
      </w:r>
      <w:r w:rsidRPr="00A85154">
        <w:t xml:space="preserve">Czy </w:t>
      </w:r>
      <w:proofErr w:type="spellStart"/>
      <w:r w:rsidRPr="00A85154">
        <w:t>pinsy</w:t>
      </w:r>
      <w:proofErr w:type="spellEnd"/>
      <w:r w:rsidRPr="00A85154">
        <w:t xml:space="preserve"> mają być pakowane jednostkowo w woreczkiem? Czy luzem w kartonie zbiorczym? </w:t>
      </w:r>
    </w:p>
    <w:p w14:paraId="35C7E831" w14:textId="6135ABE2" w:rsidR="00A85154" w:rsidRDefault="00A85154" w:rsidP="00A85154">
      <w:pPr>
        <w:spacing w:after="0" w:line="240" w:lineRule="auto"/>
      </w:pPr>
      <w:r w:rsidRPr="00A85154">
        <w:t>Odpowiedź:</w:t>
      </w:r>
    </w:p>
    <w:p w14:paraId="37EC9501" w14:textId="2474F42B" w:rsidR="001B02DC" w:rsidRDefault="00A85154" w:rsidP="00A85154">
      <w:pPr>
        <w:spacing w:after="0" w:line="240" w:lineRule="auto"/>
      </w:pPr>
      <w:proofErr w:type="spellStart"/>
      <w:r>
        <w:t>Pinsy</w:t>
      </w:r>
      <w:proofErr w:type="spellEnd"/>
      <w:r>
        <w:t xml:space="preserve"> pakowane w kartonie zbiorczym</w:t>
      </w:r>
    </w:p>
    <w:p w14:paraId="4F5AAF46" w14:textId="77777777" w:rsidR="00A85154" w:rsidRDefault="00A85154" w:rsidP="00A85154">
      <w:pPr>
        <w:spacing w:after="0" w:line="240" w:lineRule="auto"/>
      </w:pPr>
    </w:p>
    <w:p w14:paraId="3DF3DC49" w14:textId="02F014CD" w:rsidR="00A85154" w:rsidRDefault="00A85154" w:rsidP="00A85154">
      <w:pPr>
        <w:spacing w:after="0" w:line="240" w:lineRule="auto"/>
      </w:pPr>
      <w:r>
        <w:t xml:space="preserve">5. </w:t>
      </w:r>
      <w:r>
        <w:t>Materiały graficzne do postępowania są nieczytelne, nie da się policzyć kolorów nadruku.</w:t>
      </w:r>
      <w:r>
        <w:t xml:space="preserve"> </w:t>
      </w:r>
      <w:r>
        <w:t>Proszę podać dokładną liczbę kolorów. Jeśli Zamawiający ma problem z ich policzeniem proszę o zamieszczenie każdego logotypu wysokiej rozdzielczości najlepiej w wektorach - znaczek mikroskopijnego jelenia w herbie zupełnie nie da się odczytać.</w:t>
      </w:r>
    </w:p>
    <w:p w14:paraId="2FAAE9D7" w14:textId="77777777" w:rsidR="00A85154" w:rsidRDefault="00A85154" w:rsidP="00A85154">
      <w:pPr>
        <w:spacing w:after="0" w:line="240" w:lineRule="auto"/>
      </w:pPr>
      <w:r w:rsidRPr="00A85154">
        <w:t>Odpowiedź:</w:t>
      </w:r>
    </w:p>
    <w:p w14:paraId="076A42F3" w14:textId="650C9B33" w:rsidR="00A85154" w:rsidRDefault="00A85154" w:rsidP="00A85154">
      <w:pPr>
        <w:spacing w:after="0" w:line="240" w:lineRule="auto"/>
      </w:pPr>
      <w:r>
        <w:t>Kolorystyka nadruków jest opisana w załączniku nr 3.</w:t>
      </w:r>
      <w:r>
        <w:t xml:space="preserve"> </w:t>
      </w:r>
      <w:r>
        <w:t xml:space="preserve">Niektóre nadruki są w pełnym kolorze (ful kolor), w tym przypadku nie jest możliwe podanie ilości kolorów. Grafiki w większości będą w przekazane w postaci wektorowej. Załączam logo LGD Puszcza Knyszyńska (z jeleniem) które dostępne jest tylko w formacie jpg lub </w:t>
      </w:r>
      <w:proofErr w:type="spellStart"/>
      <w:r>
        <w:t>png</w:t>
      </w:r>
      <w:proofErr w:type="spellEnd"/>
      <w:r>
        <w:t>.</w:t>
      </w:r>
    </w:p>
    <w:p w14:paraId="3CC277A8" w14:textId="77777777" w:rsidR="00A85154" w:rsidRDefault="00A85154" w:rsidP="00A85154">
      <w:pPr>
        <w:spacing w:after="0" w:line="240" w:lineRule="auto"/>
      </w:pPr>
    </w:p>
    <w:p w14:paraId="1371FBEA" w14:textId="6502F01D" w:rsidR="00A85154" w:rsidRDefault="00A85154" w:rsidP="00A85154">
      <w:pPr>
        <w:spacing w:after="0" w:line="240" w:lineRule="auto"/>
      </w:pPr>
      <w:r>
        <w:t>6. C</w:t>
      </w:r>
      <w:r>
        <w:t>zy kubek ma by</w:t>
      </w:r>
      <w:r>
        <w:t>ć</w:t>
      </w:r>
      <w:r>
        <w:t xml:space="preserve"> pakowany jednostkowo w kartonik?</w:t>
      </w:r>
      <w:r>
        <w:t xml:space="preserve"> C</w:t>
      </w:r>
      <w:r>
        <w:t>zy na torbie ma by</w:t>
      </w:r>
      <w:r>
        <w:t>ć</w:t>
      </w:r>
      <w:r>
        <w:t xml:space="preserve"> nadruk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cmykowy</w:t>
      </w:r>
      <w:proofErr w:type="spellEnd"/>
      <w:r>
        <w:t xml:space="preserve"> czy okre</w:t>
      </w:r>
      <w:r>
        <w:t>ś</w:t>
      </w:r>
      <w:r>
        <w:t>licie Państwo ilo</w:t>
      </w:r>
      <w:r>
        <w:t>ść</w:t>
      </w:r>
      <w:r>
        <w:t xml:space="preserve"> kolorów drukiem sitodrukowym? </w:t>
      </w:r>
      <w:r>
        <w:t>J</w:t>
      </w:r>
      <w:r>
        <w:t>akiej wielko</w:t>
      </w:r>
      <w:r>
        <w:t>ś</w:t>
      </w:r>
      <w:r>
        <w:t>ci przewiduje</w:t>
      </w:r>
      <w:r>
        <w:t xml:space="preserve"> s</w:t>
      </w:r>
      <w:r>
        <w:t>i</w:t>
      </w:r>
      <w:r>
        <w:t>ę</w:t>
      </w:r>
      <w:r>
        <w:t xml:space="preserve"> nadruk? </w:t>
      </w:r>
      <w:r>
        <w:t>B</w:t>
      </w:r>
      <w:r>
        <w:t>ardzo wa</w:t>
      </w:r>
      <w:r>
        <w:t>ż</w:t>
      </w:r>
      <w:r>
        <w:t>ne do wyceny</w:t>
      </w:r>
      <w:r>
        <w:t xml:space="preserve">. </w:t>
      </w:r>
      <w:r>
        <w:t>Kamizelki odblaskowe</w:t>
      </w:r>
      <w:r>
        <w:t>,</w:t>
      </w:r>
      <w:r>
        <w:t xml:space="preserve"> jaki du</w:t>
      </w:r>
      <w:r>
        <w:t>ż</w:t>
      </w:r>
      <w:r>
        <w:t>y ma by</w:t>
      </w:r>
      <w:r>
        <w:t>ć</w:t>
      </w:r>
      <w:r>
        <w:t xml:space="preserve"> nadruk na plecach a jaki na przodzie kamizelki?</w:t>
      </w:r>
    </w:p>
    <w:p w14:paraId="3088146D" w14:textId="775057B7" w:rsidR="00A85154" w:rsidRDefault="00A85154" w:rsidP="00A85154">
      <w:pPr>
        <w:spacing w:after="0" w:line="240" w:lineRule="auto"/>
      </w:pPr>
      <w:r w:rsidRPr="00A85154">
        <w:t>Odpowiedź:</w:t>
      </w:r>
    </w:p>
    <w:p w14:paraId="6F845CE1" w14:textId="77777777" w:rsidR="00A85154" w:rsidRDefault="00A85154" w:rsidP="00A85154">
      <w:pPr>
        <w:spacing w:after="0" w:line="240" w:lineRule="auto"/>
      </w:pPr>
      <w:r>
        <w:t>Każdy kubek pakowany jednostkowo w kartonik.</w:t>
      </w:r>
    </w:p>
    <w:p w14:paraId="43EC2849" w14:textId="77777777" w:rsidR="00A85154" w:rsidRDefault="00A85154" w:rsidP="00A85154">
      <w:pPr>
        <w:spacing w:after="0" w:line="240" w:lineRule="auto"/>
      </w:pPr>
      <w:r>
        <w:t xml:space="preserve">Na torbie ma być nadruk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color</w:t>
      </w:r>
      <w:proofErr w:type="spellEnd"/>
      <w:r>
        <w:t>.</w:t>
      </w:r>
    </w:p>
    <w:p w14:paraId="55D25ECC" w14:textId="77777777" w:rsidR="00A85154" w:rsidRDefault="00A85154" w:rsidP="00A85154">
      <w:pPr>
        <w:spacing w:after="0" w:line="240" w:lineRule="auto"/>
      </w:pPr>
      <w:r>
        <w:t>Wielkość nadruku na torbie: Projekt nadruku wykonuje wykonawca w uzgodnieniu z Zamawiającym. Nadruk należy zaprojektować zgodnie w wizualizacją zamieszczoną w załączniku nr 3. Dla torby papierowej laminowanej białej wielość nadruku ok. 14x20 cm, dla torby materiałowej ok. 22x25 cm.</w:t>
      </w:r>
    </w:p>
    <w:p w14:paraId="2D7AD64E" w14:textId="0B7529D2" w:rsidR="00A85154" w:rsidRDefault="00A85154" w:rsidP="00A85154">
      <w:pPr>
        <w:spacing w:after="0" w:line="240" w:lineRule="auto"/>
      </w:pPr>
      <w:r>
        <w:t>Kamizelki: Nadruk na plecach ok. 15x15 cm, na przodzie ok. 10x4,3 cm.</w:t>
      </w:r>
    </w:p>
    <w:p w14:paraId="28D22333" w14:textId="209D2110" w:rsidR="00A85154" w:rsidRDefault="00A85154" w:rsidP="00A85154">
      <w:pPr>
        <w:spacing w:after="0" w:line="240" w:lineRule="auto"/>
      </w:pPr>
    </w:p>
    <w:p w14:paraId="2B1B856E" w14:textId="7116CF59" w:rsidR="00A85154" w:rsidRDefault="00A85154" w:rsidP="00A85154">
      <w:pPr>
        <w:spacing w:after="0" w:line="240" w:lineRule="auto"/>
      </w:pPr>
      <w:r>
        <w:t>Z up. Wójta Gminy</w:t>
      </w:r>
    </w:p>
    <w:p w14:paraId="470A2BDE" w14:textId="775FA3CA" w:rsidR="00A85154" w:rsidRDefault="00A85154" w:rsidP="00A85154">
      <w:pPr>
        <w:spacing w:after="0" w:line="240" w:lineRule="auto"/>
      </w:pPr>
      <w:r>
        <w:t>Krzysztof Bagiński</w:t>
      </w:r>
    </w:p>
    <w:p w14:paraId="46F618CC" w14:textId="1D378E6D" w:rsidR="00A85154" w:rsidRDefault="00A85154" w:rsidP="00A85154">
      <w:pPr>
        <w:spacing w:after="0" w:line="240" w:lineRule="auto"/>
      </w:pPr>
      <w:r>
        <w:t>Sekretarz Gminy</w:t>
      </w:r>
    </w:p>
    <w:sectPr w:rsidR="00A8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4"/>
    <w:rsid w:val="001B02DC"/>
    <w:rsid w:val="00A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46E"/>
  <w15:chartTrackingRefBased/>
  <w15:docId w15:val="{035B5117-5619-4868-9A76-E8522B2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2021-03-11T14:21:00Z</dcterms:created>
  <dcterms:modified xsi:type="dcterms:W3CDTF">2021-03-11T14:29:00Z</dcterms:modified>
</cp:coreProperties>
</file>