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4E59" w14:textId="3A2D4FD9"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 xml:space="preserve">Załącznik nr </w:t>
      </w:r>
      <w:r w:rsidR="00AB6092">
        <w:rPr>
          <w:rFonts w:ascii="Arial" w:hAnsi="Arial" w:cs="Arial"/>
          <w:b/>
          <w:bCs/>
        </w:rPr>
        <w:t>2</w:t>
      </w:r>
    </w:p>
    <w:p w14:paraId="2D599CE9" w14:textId="01775D6A"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do zapytania</w:t>
      </w:r>
      <w:r w:rsidR="00974BA0">
        <w:rPr>
          <w:rFonts w:ascii="Arial" w:hAnsi="Arial" w:cs="Arial"/>
          <w:b/>
          <w:bCs/>
        </w:rPr>
        <w:t xml:space="preserve"> nr</w:t>
      </w:r>
      <w:r>
        <w:rPr>
          <w:rFonts w:ascii="Arial" w:hAnsi="Arial" w:cs="Arial"/>
          <w:b/>
          <w:bCs/>
        </w:rPr>
        <w:t xml:space="preserve"> </w:t>
      </w:r>
      <w:r w:rsidRPr="00974BA0">
        <w:rPr>
          <w:rFonts w:ascii="Arial" w:hAnsi="Arial" w:cs="Arial"/>
          <w:b/>
          <w:color w:val="0070C0"/>
        </w:rPr>
        <w:t>TZPiZI-ZO.264/1</w:t>
      </w:r>
      <w:r w:rsidR="00076A25">
        <w:rPr>
          <w:rFonts w:ascii="Arial" w:hAnsi="Arial" w:cs="Arial"/>
          <w:b/>
          <w:color w:val="0070C0"/>
        </w:rPr>
        <w:t>1</w:t>
      </w:r>
      <w:r w:rsidRPr="00974BA0">
        <w:rPr>
          <w:rFonts w:ascii="Arial" w:hAnsi="Arial" w:cs="Arial"/>
          <w:b/>
          <w:color w:val="0070C0"/>
        </w:rPr>
        <w:t>/D/21</w:t>
      </w:r>
    </w:p>
    <w:p w14:paraId="0102FD36" w14:textId="77777777" w:rsidR="00AB6092" w:rsidRDefault="00AB6092" w:rsidP="00AB6092">
      <w:pPr>
        <w:spacing w:line="360" w:lineRule="auto"/>
        <w:jc w:val="center"/>
        <w:rPr>
          <w:rFonts w:ascii="Arial" w:hAnsi="Arial" w:cs="Arial"/>
          <w:b/>
          <w:bCs/>
          <w:smallCaps/>
          <w:sz w:val="40"/>
          <w:szCs w:val="40"/>
        </w:rPr>
      </w:pPr>
    </w:p>
    <w:p w14:paraId="4AA2913D" w14:textId="77777777" w:rsidR="00AB6092" w:rsidRDefault="00AB6092" w:rsidP="00AB6092">
      <w:pPr>
        <w:spacing w:line="360" w:lineRule="auto"/>
        <w:jc w:val="center"/>
        <w:rPr>
          <w:rFonts w:ascii="Arial" w:hAnsi="Arial" w:cs="Arial"/>
          <w:b/>
          <w:bCs/>
          <w:smallCaps/>
          <w:sz w:val="40"/>
          <w:szCs w:val="40"/>
        </w:rPr>
      </w:pPr>
    </w:p>
    <w:p w14:paraId="60D4199B" w14:textId="6AB8B271" w:rsidR="00AB6092" w:rsidRPr="00091E48"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OPIS </w:t>
      </w:r>
      <w:r w:rsidRPr="00091E48">
        <w:rPr>
          <w:rFonts w:ascii="Arial" w:hAnsi="Arial" w:cs="Arial"/>
          <w:b/>
          <w:bCs/>
          <w:smallCaps/>
          <w:sz w:val="40"/>
          <w:szCs w:val="40"/>
        </w:rPr>
        <w:t>PRZEDMIOT</w:t>
      </w:r>
      <w:r>
        <w:rPr>
          <w:rFonts w:ascii="Arial" w:hAnsi="Arial" w:cs="Arial"/>
          <w:b/>
          <w:bCs/>
          <w:smallCaps/>
          <w:sz w:val="40"/>
          <w:szCs w:val="40"/>
        </w:rPr>
        <w:t>U</w:t>
      </w:r>
      <w:r w:rsidRPr="00091E48">
        <w:rPr>
          <w:rFonts w:ascii="Arial" w:hAnsi="Arial" w:cs="Arial"/>
          <w:b/>
          <w:bCs/>
          <w:smallCaps/>
          <w:sz w:val="40"/>
          <w:szCs w:val="40"/>
        </w:rPr>
        <w:t xml:space="preserve"> ZAMÓWIENIA</w:t>
      </w:r>
    </w:p>
    <w:p w14:paraId="292432FC" w14:textId="59AA9D96" w:rsidR="00AB6092" w:rsidRDefault="00AB6092" w:rsidP="00AB6092">
      <w:pPr>
        <w:spacing w:line="360" w:lineRule="auto"/>
        <w:jc w:val="center"/>
        <w:rPr>
          <w:rFonts w:ascii="Arial" w:hAnsi="Arial" w:cs="Arial"/>
          <w:b/>
          <w:bCs/>
          <w:smallCaps/>
          <w:sz w:val="40"/>
          <w:szCs w:val="40"/>
        </w:rPr>
      </w:pPr>
      <w:r w:rsidRPr="0054342B">
        <w:rPr>
          <w:rFonts w:ascii="Arial" w:hAnsi="Arial" w:cs="Arial"/>
          <w:b/>
          <w:bCs/>
          <w:smallCaps/>
          <w:sz w:val="40"/>
          <w:szCs w:val="40"/>
        </w:rPr>
        <w:t xml:space="preserve"> </w:t>
      </w:r>
    </w:p>
    <w:p w14:paraId="6CC4A85D" w14:textId="77777777" w:rsidR="00AB6092"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ZADANIE: </w:t>
      </w:r>
      <w:r w:rsidRPr="00010E71">
        <w:rPr>
          <w:rFonts w:ascii="Arial" w:hAnsi="Arial" w:cs="Arial"/>
          <w:b/>
          <w:bCs/>
          <w:smallCaps/>
          <w:sz w:val="40"/>
          <w:szCs w:val="40"/>
          <w:u w:val="single"/>
        </w:rPr>
        <w:t>ZAKUP AMBULANSÓW TYPU C LUB B – 4 szt.</w:t>
      </w:r>
      <w:r>
        <w:rPr>
          <w:rFonts w:ascii="Arial" w:hAnsi="Arial" w:cs="Arial"/>
          <w:b/>
          <w:bCs/>
          <w:smallCaps/>
          <w:sz w:val="40"/>
          <w:szCs w:val="40"/>
        </w:rPr>
        <w:br/>
      </w:r>
    </w:p>
    <w:p w14:paraId="4F7BE82D" w14:textId="77777777" w:rsidR="00AB6092" w:rsidRDefault="00AB6092" w:rsidP="00AB6092">
      <w:pPr>
        <w:spacing w:line="360" w:lineRule="auto"/>
        <w:ind w:left="-567"/>
        <w:rPr>
          <w:rFonts w:ascii="Arial" w:hAnsi="Arial" w:cs="Arial"/>
          <w:sz w:val="16"/>
          <w:szCs w:val="16"/>
          <w:lang w:eastAsia="pl-PL"/>
        </w:rPr>
      </w:pPr>
    </w:p>
    <w:p w14:paraId="5F86F1DE" w14:textId="77777777" w:rsidR="00AB6092" w:rsidRDefault="00AB6092" w:rsidP="00AB6092">
      <w:pPr>
        <w:spacing w:line="360" w:lineRule="auto"/>
        <w:ind w:left="-567"/>
        <w:rPr>
          <w:rFonts w:ascii="Arial" w:hAnsi="Arial" w:cs="Arial"/>
          <w:sz w:val="16"/>
          <w:szCs w:val="16"/>
          <w:lang w:eastAsia="pl-PL"/>
        </w:rPr>
      </w:pPr>
    </w:p>
    <w:p w14:paraId="56F9C496" w14:textId="77777777" w:rsidR="00AB6092" w:rsidRDefault="00AB6092" w:rsidP="00AB6092">
      <w:pPr>
        <w:spacing w:line="360" w:lineRule="auto"/>
        <w:ind w:left="-567"/>
        <w:rPr>
          <w:rFonts w:ascii="Arial" w:hAnsi="Arial" w:cs="Arial"/>
          <w:sz w:val="16"/>
          <w:szCs w:val="16"/>
          <w:lang w:eastAsia="pl-PL"/>
        </w:rPr>
      </w:pPr>
    </w:p>
    <w:p w14:paraId="46F7A0C2" w14:textId="77777777" w:rsidR="00AB6092" w:rsidRDefault="00AB6092" w:rsidP="00AB6092">
      <w:pPr>
        <w:spacing w:line="360" w:lineRule="auto"/>
        <w:ind w:left="-567"/>
        <w:rPr>
          <w:rFonts w:ascii="Arial" w:hAnsi="Arial" w:cs="Arial"/>
          <w:sz w:val="16"/>
          <w:szCs w:val="16"/>
          <w:lang w:eastAsia="pl-PL"/>
        </w:rPr>
      </w:pPr>
    </w:p>
    <w:p w14:paraId="24DF0C64" w14:textId="77777777" w:rsidR="00AB6092" w:rsidRDefault="00AB6092" w:rsidP="00AB6092">
      <w:pPr>
        <w:spacing w:line="360" w:lineRule="auto"/>
        <w:ind w:left="-567"/>
        <w:rPr>
          <w:rFonts w:ascii="Arial" w:hAnsi="Arial" w:cs="Arial"/>
          <w:sz w:val="16"/>
          <w:szCs w:val="16"/>
          <w:lang w:eastAsia="pl-PL"/>
        </w:rPr>
      </w:pPr>
    </w:p>
    <w:p w14:paraId="2198DBFA" w14:textId="77777777" w:rsidR="00AB6092" w:rsidRDefault="00AB6092" w:rsidP="00AB6092">
      <w:pPr>
        <w:spacing w:line="360" w:lineRule="auto"/>
        <w:rPr>
          <w:rFonts w:ascii="Arial" w:hAnsi="Arial" w:cs="Arial"/>
          <w:sz w:val="16"/>
          <w:szCs w:val="16"/>
          <w:lang w:eastAsia="pl-PL"/>
        </w:rPr>
      </w:pPr>
    </w:p>
    <w:p w14:paraId="003BC13E" w14:textId="41AA1EDB" w:rsidR="00AB6092" w:rsidRPr="00A14C2A" w:rsidRDefault="00A14C2A" w:rsidP="00AB6092">
      <w:pPr>
        <w:spacing w:line="360" w:lineRule="auto"/>
        <w:ind w:left="-567"/>
        <w:rPr>
          <w:rFonts w:ascii="Arial" w:hAnsi="Arial" w:cs="Arial"/>
          <w:b/>
          <w:lang w:eastAsia="pl-PL"/>
        </w:rPr>
      </w:pPr>
      <w:r w:rsidRPr="00A14C2A">
        <w:rPr>
          <w:rFonts w:ascii="Arial" w:hAnsi="Arial" w:cs="Arial"/>
          <w:b/>
          <w:lang w:eastAsia="pl-PL"/>
        </w:rPr>
        <w:lastRenderedPageBreak/>
        <w:t>Przedmiotem zamówienia jest z</w:t>
      </w:r>
      <w:r w:rsidR="00AB6092" w:rsidRPr="00A14C2A">
        <w:rPr>
          <w:rFonts w:ascii="Arial" w:hAnsi="Arial" w:cs="Arial"/>
          <w:b/>
          <w:lang w:eastAsia="pl-PL"/>
        </w:rPr>
        <w:t>akup 4 ambulansów sanitarnych typu C lub B na potrzeby ratownictwa medycznego</w:t>
      </w:r>
      <w:r>
        <w:rPr>
          <w:rFonts w:ascii="Arial" w:hAnsi="Arial" w:cs="Arial"/>
          <w:b/>
          <w:lang w:eastAsia="pl-PL"/>
        </w:rPr>
        <w:t>.</w:t>
      </w:r>
    </w:p>
    <w:tbl>
      <w:tblPr>
        <w:tblW w:w="15376"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4"/>
        <w:gridCol w:w="1051"/>
        <w:gridCol w:w="5801"/>
      </w:tblGrid>
      <w:tr w:rsidR="00AB6092" w:rsidRPr="00DF7D25" w14:paraId="2A9D9D14" w14:textId="77777777" w:rsidTr="00C9409C">
        <w:trPr>
          <w:trHeight w:val="697"/>
        </w:trPr>
        <w:tc>
          <w:tcPr>
            <w:tcW w:w="15376"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F711C93" w14:textId="77777777" w:rsidR="00AB6092" w:rsidRDefault="00AB6092" w:rsidP="00C9409C">
            <w:pPr>
              <w:spacing w:before="60" w:after="60"/>
              <w:ind w:left="125"/>
              <w:rPr>
                <w:rFonts w:ascii="Arial" w:hAnsi="Arial" w:cs="Arial"/>
                <w:b/>
                <w:bCs/>
              </w:rPr>
            </w:pPr>
            <w:r w:rsidRPr="00DF7D25">
              <w:rPr>
                <w:rFonts w:ascii="Arial" w:hAnsi="Arial" w:cs="Arial"/>
                <w:b/>
                <w:bCs/>
              </w:rPr>
              <w:t>Ambulans typu C</w:t>
            </w:r>
            <w:r>
              <w:rPr>
                <w:rFonts w:ascii="Arial" w:hAnsi="Arial" w:cs="Arial"/>
                <w:b/>
                <w:bCs/>
              </w:rPr>
              <w:t xml:space="preserve"> lub B</w:t>
            </w:r>
            <w:r w:rsidRPr="00DF7D25">
              <w:rPr>
                <w:rFonts w:ascii="Arial" w:hAnsi="Arial" w:cs="Arial"/>
                <w:b/>
                <w:bCs/>
              </w:rPr>
              <w:t xml:space="preserve"> – </w:t>
            </w:r>
            <w:r>
              <w:rPr>
                <w:rFonts w:ascii="Arial" w:hAnsi="Arial" w:cs="Arial"/>
                <w:b/>
                <w:bCs/>
              </w:rPr>
              <w:t>4</w:t>
            </w:r>
            <w:r w:rsidRPr="00DF7D25">
              <w:rPr>
                <w:rFonts w:ascii="Arial" w:hAnsi="Arial" w:cs="Arial"/>
                <w:b/>
                <w:bCs/>
              </w:rPr>
              <w:t xml:space="preserve"> sztuki</w:t>
            </w:r>
          </w:p>
          <w:p w14:paraId="0161FDF6" w14:textId="5D54A2F8" w:rsidR="00AB6092" w:rsidRDefault="00AB6092" w:rsidP="00C9409C">
            <w:pPr>
              <w:spacing w:before="60" w:after="60"/>
              <w:ind w:left="266" w:hanging="141"/>
              <w:rPr>
                <w:rFonts w:ascii="Arial" w:hAnsi="Arial" w:cs="Arial"/>
                <w:b/>
                <w:bCs/>
                <w:kern w:val="2"/>
              </w:rPr>
            </w:pPr>
            <w:r w:rsidRPr="00DF7D25">
              <w:rPr>
                <w:rFonts w:ascii="Arial" w:hAnsi="Arial" w:cs="Arial"/>
                <w:b/>
                <w:bCs/>
                <w:kern w:val="2"/>
              </w:rPr>
              <w:t>Pojazd kompletny: Marka ………………………….………. Typ ………………………….………. Oznaczenie handlowe  ……………….…..………………….</w:t>
            </w:r>
          </w:p>
          <w:p w14:paraId="27587DF2" w14:textId="3DC96A65" w:rsidR="00AB6092" w:rsidRPr="00D74710" w:rsidRDefault="00AB6092" w:rsidP="00C9409C">
            <w:pPr>
              <w:spacing w:before="60" w:after="60"/>
              <w:ind w:left="266" w:hanging="141"/>
              <w:rPr>
                <w:rFonts w:ascii="Arial" w:hAnsi="Arial" w:cs="Arial"/>
                <w:b/>
                <w:bCs/>
                <w:kern w:val="2"/>
              </w:rPr>
            </w:pPr>
            <w:r w:rsidRPr="00D74710">
              <w:rPr>
                <w:rFonts w:ascii="Arial" w:hAnsi="Arial" w:cs="Arial"/>
                <w:b/>
                <w:bCs/>
              </w:rPr>
              <w:t xml:space="preserve">Rok produkcji – </w:t>
            </w:r>
            <w:r w:rsidR="00076A25">
              <w:rPr>
                <w:rFonts w:ascii="Arial" w:hAnsi="Arial" w:cs="Arial"/>
                <w:b/>
                <w:bCs/>
              </w:rPr>
              <w:t>………………………………………………………………………………………………………………………………………………………………</w:t>
            </w:r>
            <w:r w:rsidRPr="00D74710">
              <w:rPr>
                <w:rFonts w:ascii="Arial" w:hAnsi="Arial" w:cs="Arial"/>
                <w:b/>
                <w:bCs/>
              </w:rPr>
              <w:t xml:space="preserve"> </w:t>
            </w:r>
          </w:p>
          <w:p w14:paraId="08E48611" w14:textId="4B8F4D32"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kompletnego:</w:t>
            </w:r>
            <w:r w:rsidR="00010E71">
              <w:rPr>
                <w:rFonts w:ascii="Arial" w:hAnsi="Arial" w:cs="Arial"/>
                <w:b/>
                <w:bCs/>
                <w:kern w:val="2"/>
              </w:rPr>
              <w:t xml:space="preserve"> .</w:t>
            </w:r>
            <w:r w:rsidRPr="00DF7D25">
              <w:rPr>
                <w:rFonts w:ascii="Arial" w:hAnsi="Arial" w:cs="Arial"/>
                <w:b/>
                <w:bCs/>
                <w:kern w:val="2"/>
              </w:rPr>
              <w:t>..................................................................................................................................................................</w:t>
            </w:r>
          </w:p>
          <w:p w14:paraId="41F7E077" w14:textId="69210400" w:rsidR="00AB6092" w:rsidRPr="00DF7D25" w:rsidRDefault="00AB6092" w:rsidP="00C9409C">
            <w:pPr>
              <w:spacing w:before="60" w:after="60"/>
              <w:ind w:left="266" w:hanging="141"/>
              <w:rPr>
                <w:rFonts w:ascii="Arial" w:hAnsi="Arial" w:cs="Arial"/>
                <w:b/>
                <w:bCs/>
                <w:color w:val="000000"/>
                <w:kern w:val="2"/>
                <w:lang w:val="de-DE"/>
              </w:rPr>
            </w:pPr>
            <w:proofErr w:type="spellStart"/>
            <w:r w:rsidRPr="00DF7D25">
              <w:rPr>
                <w:rFonts w:ascii="Arial" w:hAnsi="Arial" w:cs="Arial"/>
                <w:b/>
                <w:bCs/>
                <w:color w:val="000000"/>
                <w:kern w:val="2"/>
                <w:lang w:val="de-DE"/>
              </w:rPr>
              <w:t>Nr</w:t>
            </w:r>
            <w:proofErr w:type="spellEnd"/>
            <w:r w:rsidRPr="00DF7D25">
              <w:rPr>
                <w:rFonts w:ascii="Arial" w:hAnsi="Arial" w:cs="Arial"/>
                <w:b/>
                <w:bCs/>
                <w:color w:val="000000"/>
                <w:kern w:val="2"/>
                <w:lang w:val="de-DE"/>
              </w:rPr>
              <w:t xml:space="preserve"> i </w:t>
            </w:r>
            <w:proofErr w:type="spellStart"/>
            <w:r w:rsidRPr="00DF7D25">
              <w:rPr>
                <w:rFonts w:ascii="Arial" w:hAnsi="Arial" w:cs="Arial"/>
                <w:b/>
                <w:bCs/>
                <w:color w:val="000000"/>
                <w:kern w:val="2"/>
                <w:lang w:val="de-DE"/>
              </w:rPr>
              <w:t>data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wydania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świadectwa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homologacji</w:t>
            </w:r>
            <w:proofErr w:type="spellEnd"/>
            <w:r w:rsidRPr="00DF7D25">
              <w:rPr>
                <w:rFonts w:ascii="Arial" w:hAnsi="Arial" w:cs="Arial"/>
                <w:b/>
                <w:bCs/>
                <w:color w:val="000000"/>
                <w:kern w:val="2"/>
                <w:lang w:val="de-DE"/>
              </w:rPr>
              <w:t xml:space="preserve"> </w:t>
            </w:r>
            <w:r w:rsidRPr="00DF7D25">
              <w:rPr>
                <w:rFonts w:ascii="Arial" w:hAnsi="Arial" w:cs="Arial"/>
                <w:b/>
                <w:bCs/>
                <w:color w:val="000000"/>
                <w:kern w:val="2"/>
                <w:sz w:val="18"/>
                <w:szCs w:val="18"/>
                <w:lang w:val="de-DE"/>
              </w:rPr>
              <w:t>(</w:t>
            </w:r>
            <w:proofErr w:type="spellStart"/>
            <w:r w:rsidRPr="00DF7D25">
              <w:rPr>
                <w:rFonts w:ascii="Arial" w:hAnsi="Arial" w:cs="Arial"/>
                <w:b/>
                <w:bCs/>
                <w:color w:val="000000"/>
                <w:kern w:val="2"/>
                <w:sz w:val="18"/>
                <w:szCs w:val="18"/>
                <w:lang w:val="de-DE"/>
              </w:rPr>
              <w:t>podać</w:t>
            </w:r>
            <w:proofErr w:type="spellEnd"/>
            <w:r w:rsidRPr="00DF7D25">
              <w:rPr>
                <w:rFonts w:ascii="Arial" w:hAnsi="Arial" w:cs="Arial"/>
                <w:b/>
                <w:bCs/>
                <w:color w:val="000000"/>
                <w:kern w:val="2"/>
                <w:sz w:val="18"/>
                <w:szCs w:val="18"/>
                <w:lang w:val="de-DE"/>
              </w:rPr>
              <w:t>)</w:t>
            </w:r>
            <w:r w:rsidRPr="00DF7D25">
              <w:rPr>
                <w:rFonts w:ascii="Arial" w:hAnsi="Arial" w:cs="Arial"/>
                <w:b/>
                <w:bCs/>
                <w:color w:val="000000"/>
                <w:kern w:val="2"/>
                <w:lang w:val="de-DE"/>
              </w:rPr>
              <w:t>:……………………………………………………………………………………………………………………</w:t>
            </w:r>
          </w:p>
          <w:p w14:paraId="5D6B081A" w14:textId="77777777" w:rsidR="00AB6092" w:rsidRPr="00DF7D25" w:rsidRDefault="00AB6092" w:rsidP="00C9409C">
            <w:pPr>
              <w:spacing w:before="60" w:after="60"/>
              <w:ind w:left="266" w:hanging="141"/>
              <w:rPr>
                <w:rFonts w:ascii="Arial" w:hAnsi="Arial" w:cs="Arial"/>
                <w:b/>
                <w:bCs/>
                <w:color w:val="000000"/>
                <w:kern w:val="2"/>
                <w:sz w:val="10"/>
                <w:szCs w:val="10"/>
                <w:lang w:val="de-DE"/>
              </w:rPr>
            </w:pPr>
          </w:p>
          <w:p w14:paraId="6E22A33C" w14:textId="7339C06F" w:rsidR="00AB6092" w:rsidRDefault="00AB6092" w:rsidP="00C9409C">
            <w:pPr>
              <w:spacing w:before="60" w:after="60"/>
              <w:ind w:left="125"/>
              <w:rPr>
                <w:rFonts w:ascii="Arial" w:hAnsi="Arial" w:cs="Arial"/>
                <w:b/>
                <w:bCs/>
                <w:kern w:val="2"/>
              </w:rPr>
            </w:pPr>
            <w:r w:rsidRPr="00DF7D25">
              <w:rPr>
                <w:rFonts w:ascii="Arial" w:hAnsi="Arial" w:cs="Arial"/>
                <w:b/>
                <w:bCs/>
                <w:kern w:val="2"/>
              </w:rPr>
              <w:t>Pojazd skompletowany (specjalny sanitarny): Marka ………………….………. Typ …………………….………. Oznaczenie handlowe  ……………….…</w:t>
            </w:r>
          </w:p>
          <w:p w14:paraId="41DD342D" w14:textId="248D96BB"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skompletowanego:.........................................................................................................................................................</w:t>
            </w:r>
          </w:p>
          <w:p w14:paraId="5E277418" w14:textId="29691D26" w:rsidR="00AB6092" w:rsidRPr="00DF7D25" w:rsidRDefault="00AB6092" w:rsidP="00C9409C">
            <w:pPr>
              <w:spacing w:before="60" w:after="60"/>
              <w:rPr>
                <w:rFonts w:ascii="Arial" w:hAnsi="Arial" w:cs="Arial"/>
                <w:b/>
              </w:rPr>
            </w:pPr>
            <w:r w:rsidRPr="00DF7D25">
              <w:rPr>
                <w:rFonts w:ascii="Arial" w:hAnsi="Arial" w:cs="Arial"/>
                <w:b/>
                <w:bCs/>
                <w:color w:val="000000"/>
                <w:kern w:val="2"/>
              </w:rPr>
              <w:t xml:space="preserve">  </w:t>
            </w:r>
            <w:proofErr w:type="spellStart"/>
            <w:r w:rsidRPr="00DF7D25">
              <w:rPr>
                <w:rFonts w:ascii="Arial" w:hAnsi="Arial" w:cs="Arial"/>
                <w:b/>
                <w:bCs/>
                <w:color w:val="000000"/>
                <w:kern w:val="2"/>
                <w:lang w:val="de-DE"/>
              </w:rPr>
              <w:t>Nr</w:t>
            </w:r>
            <w:proofErr w:type="spellEnd"/>
            <w:r w:rsidRPr="00DF7D25">
              <w:rPr>
                <w:rFonts w:ascii="Arial" w:hAnsi="Arial" w:cs="Arial"/>
                <w:b/>
                <w:bCs/>
                <w:color w:val="000000"/>
                <w:kern w:val="2"/>
                <w:lang w:val="de-DE"/>
              </w:rPr>
              <w:t xml:space="preserve"> i </w:t>
            </w:r>
            <w:proofErr w:type="spellStart"/>
            <w:r w:rsidRPr="00DF7D25">
              <w:rPr>
                <w:rFonts w:ascii="Arial" w:hAnsi="Arial" w:cs="Arial"/>
                <w:b/>
                <w:bCs/>
                <w:color w:val="000000"/>
                <w:kern w:val="2"/>
                <w:lang w:val="de-DE"/>
              </w:rPr>
              <w:t>data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wydania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świadectwa</w:t>
            </w:r>
            <w:proofErr w:type="spellEnd"/>
            <w:r w:rsidRPr="00DF7D25">
              <w:rPr>
                <w:rFonts w:ascii="Arial" w:hAnsi="Arial" w:cs="Arial"/>
                <w:b/>
                <w:bCs/>
                <w:color w:val="000000"/>
                <w:kern w:val="2"/>
                <w:lang w:val="de-DE"/>
              </w:rPr>
              <w:t xml:space="preserve"> </w:t>
            </w:r>
            <w:proofErr w:type="spellStart"/>
            <w:r w:rsidRPr="00DF7D25">
              <w:rPr>
                <w:rFonts w:ascii="Arial" w:hAnsi="Arial" w:cs="Arial"/>
                <w:b/>
                <w:bCs/>
                <w:color w:val="000000"/>
                <w:kern w:val="2"/>
                <w:lang w:val="de-DE"/>
              </w:rPr>
              <w:t>homologacji</w:t>
            </w:r>
            <w:proofErr w:type="spellEnd"/>
            <w:r w:rsidRPr="00DF7D25">
              <w:rPr>
                <w:rFonts w:ascii="Arial" w:hAnsi="Arial" w:cs="Arial"/>
                <w:b/>
                <w:bCs/>
                <w:color w:val="000000"/>
                <w:kern w:val="2"/>
                <w:lang w:val="de-DE"/>
              </w:rPr>
              <w:t xml:space="preserve"> </w:t>
            </w:r>
            <w:r w:rsidRPr="00DF7D25">
              <w:rPr>
                <w:rFonts w:ascii="Arial" w:hAnsi="Arial" w:cs="Arial"/>
                <w:b/>
                <w:bCs/>
                <w:color w:val="000000"/>
                <w:kern w:val="2"/>
                <w:sz w:val="18"/>
                <w:szCs w:val="18"/>
                <w:lang w:val="de-DE"/>
              </w:rPr>
              <w:t>(</w:t>
            </w:r>
            <w:proofErr w:type="spellStart"/>
            <w:r w:rsidRPr="00DF7D25">
              <w:rPr>
                <w:rFonts w:ascii="Arial" w:hAnsi="Arial" w:cs="Arial"/>
                <w:b/>
                <w:bCs/>
                <w:color w:val="000000"/>
                <w:kern w:val="2"/>
                <w:sz w:val="18"/>
                <w:szCs w:val="18"/>
                <w:lang w:val="de-DE"/>
              </w:rPr>
              <w:t>podać</w:t>
            </w:r>
            <w:proofErr w:type="spellEnd"/>
            <w:r w:rsidRPr="00DF7D25">
              <w:rPr>
                <w:rFonts w:ascii="Arial" w:hAnsi="Arial" w:cs="Arial"/>
                <w:b/>
                <w:bCs/>
                <w:color w:val="000000"/>
                <w:kern w:val="2"/>
                <w:sz w:val="18"/>
                <w:szCs w:val="18"/>
                <w:lang w:val="de-DE"/>
              </w:rPr>
              <w:t>)</w:t>
            </w:r>
            <w:r w:rsidRPr="00DF7D25">
              <w:rPr>
                <w:rFonts w:ascii="Arial" w:hAnsi="Arial" w:cs="Arial"/>
                <w:b/>
                <w:bCs/>
                <w:color w:val="000000"/>
                <w:kern w:val="2"/>
                <w:lang w:val="de-DE"/>
              </w:rPr>
              <w:t>:…………………………………………………………………………………………………………………..</w:t>
            </w:r>
          </w:p>
        </w:tc>
      </w:tr>
      <w:tr w:rsidR="00AB6092" w:rsidRPr="00010E71" w14:paraId="3D5652A4" w14:textId="77777777" w:rsidTr="00C9409C">
        <w:trPr>
          <w:trHeight w:val="390"/>
        </w:trPr>
        <w:tc>
          <w:tcPr>
            <w:tcW w:w="15376" w:type="dxa"/>
            <w:gridSpan w:val="3"/>
            <w:tcBorders>
              <w:top w:val="thinThickLargeGap" w:sz="24" w:space="0" w:color="auto"/>
              <w:left w:val="thinThickLargeGap" w:sz="24" w:space="0" w:color="auto"/>
              <w:right w:val="thickThinLargeGap" w:sz="24" w:space="0" w:color="auto"/>
            </w:tcBorders>
            <w:shd w:val="clear" w:color="auto" w:fill="D9D9D9"/>
            <w:vAlign w:val="center"/>
          </w:tcPr>
          <w:p w14:paraId="7B9FD25E" w14:textId="77777777" w:rsidR="00AB6092" w:rsidRPr="00010E71" w:rsidRDefault="00AB6092" w:rsidP="00010E71">
            <w:pPr>
              <w:numPr>
                <w:ilvl w:val="0"/>
                <w:numId w:val="28"/>
              </w:numPr>
              <w:tabs>
                <w:tab w:val="left" w:pos="425"/>
              </w:tabs>
              <w:spacing w:after="0" w:line="276" w:lineRule="auto"/>
              <w:ind w:right="142" w:hanging="514"/>
              <w:rPr>
                <w:rFonts w:ascii="Arial" w:hAnsi="Arial" w:cs="Arial"/>
                <w:b/>
              </w:rPr>
            </w:pPr>
            <w:r w:rsidRPr="00010E71">
              <w:rPr>
                <w:rFonts w:ascii="Arial" w:hAnsi="Arial" w:cs="Arial"/>
                <w:b/>
                <w:color w:val="000000"/>
              </w:rPr>
              <w:t xml:space="preserve"> NADWOZIE</w:t>
            </w:r>
          </w:p>
        </w:tc>
      </w:tr>
      <w:tr w:rsidR="00AB6092" w:rsidRPr="00010E71" w14:paraId="2B276C73" w14:textId="77777777" w:rsidTr="00010E71">
        <w:trPr>
          <w:trHeight w:val="390"/>
        </w:trPr>
        <w:tc>
          <w:tcPr>
            <w:tcW w:w="8524" w:type="dxa"/>
            <w:tcBorders>
              <w:top w:val="thinThickLargeGap" w:sz="24" w:space="0" w:color="auto"/>
              <w:left w:val="thinThickLargeGap" w:sz="24" w:space="0" w:color="auto"/>
            </w:tcBorders>
            <w:vAlign w:val="center"/>
          </w:tcPr>
          <w:p w14:paraId="33AD2609"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color w:val="000000"/>
                <w:kern w:val="2"/>
              </w:rPr>
              <w:t>Pojazd kompletny (bazowy) typu furgon, z nadwoziem samonośnym, zabezpieczonym antykorozyjnie, z izolacją termiczną i akustyczną obejmującą ściany oraz sufit zapobiegającą skraplaniu się pary wodnej. Ściany i sufit wyłożone łatwo zmywalnymi szczelnymi elementami (np. płytami, profilami) z tworzywa sztucznego w kolorze białym z DMC do max. 3,5 t.</w:t>
            </w:r>
          </w:p>
        </w:tc>
        <w:tc>
          <w:tcPr>
            <w:tcW w:w="1051" w:type="dxa"/>
            <w:tcBorders>
              <w:top w:val="thinThickLargeGap" w:sz="24" w:space="0" w:color="auto"/>
            </w:tcBorders>
            <w:vAlign w:val="center"/>
          </w:tcPr>
          <w:p w14:paraId="1498F38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C4184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top w:val="thinThickLargeGap" w:sz="24" w:space="0" w:color="auto"/>
              <w:right w:val="thickThinLargeGap" w:sz="24" w:space="0" w:color="auto"/>
            </w:tcBorders>
            <w:vAlign w:val="center"/>
          </w:tcPr>
          <w:p w14:paraId="5FE339A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BFA59F" w14:textId="77777777" w:rsidTr="00010E71">
        <w:trPr>
          <w:trHeight w:val="583"/>
        </w:trPr>
        <w:tc>
          <w:tcPr>
            <w:tcW w:w="8524" w:type="dxa"/>
            <w:tcBorders>
              <w:left w:val="thinThickLargeGap" w:sz="24" w:space="0" w:color="auto"/>
            </w:tcBorders>
            <w:vAlign w:val="center"/>
          </w:tcPr>
          <w:p w14:paraId="227834C5"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kern w:val="2"/>
              </w:rPr>
              <w:t xml:space="preserve">Częściowo przeszklony (wszystkie szyby termoizolacyjne) z możliwością ewakuacji pacjenta i personelu przez szybę drzwi tylnych i bocznych. Elektryczne ogrzewanie szyby </w:t>
            </w:r>
            <w:r w:rsidRPr="00010E71">
              <w:rPr>
                <w:rFonts w:ascii="Arial" w:hAnsi="Arial" w:cs="Arial"/>
                <w:color w:val="000000"/>
                <w:kern w:val="2"/>
              </w:rPr>
              <w:t>przedniej</w:t>
            </w:r>
            <w:r w:rsidRPr="00010E71">
              <w:rPr>
                <w:rFonts w:ascii="Arial" w:hAnsi="Arial" w:cs="Arial"/>
                <w:kern w:val="2"/>
              </w:rPr>
              <w:t>. Półki nad przednią szybą.</w:t>
            </w:r>
          </w:p>
        </w:tc>
        <w:tc>
          <w:tcPr>
            <w:tcW w:w="1051" w:type="dxa"/>
            <w:vAlign w:val="center"/>
          </w:tcPr>
          <w:p w14:paraId="788D3DD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5D8B08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B4BC24" w14:textId="77777777" w:rsidTr="00010E71">
        <w:trPr>
          <w:trHeight w:val="430"/>
        </w:trPr>
        <w:tc>
          <w:tcPr>
            <w:tcW w:w="8524" w:type="dxa"/>
            <w:tcBorders>
              <w:left w:val="thinThickLargeGap" w:sz="24" w:space="0" w:color="auto"/>
            </w:tcBorders>
            <w:vAlign w:val="center"/>
          </w:tcPr>
          <w:p w14:paraId="08419DA1"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kern w:val="2"/>
              </w:rPr>
            </w:pPr>
            <w:r w:rsidRPr="00010E71">
              <w:rPr>
                <w:rFonts w:ascii="Arial" w:hAnsi="Arial" w:cs="Arial"/>
                <w:kern w:val="2"/>
              </w:rPr>
              <w:t xml:space="preserve">Kabina kierowcy - dwuosobowa zapewniająca miejsce pracy kierowcy, fotel kierowcy i pasażera z pełną regulacją: regulacja wzdłużna, regulacja oparcia, regulacja wysokości. Regulacja kolumny kierowniczej w dwóch płaszczyznach (góra-dół, przód-tył). Lampki do czytania dla pasażera, wnęka nad przednią szybą w </w:t>
            </w:r>
            <w:r w:rsidRPr="00010E71">
              <w:rPr>
                <w:rFonts w:ascii="Arial" w:hAnsi="Arial" w:cs="Arial"/>
                <w:kern w:val="2"/>
              </w:rPr>
              <w:lastRenderedPageBreak/>
              <w:t>standardzie 1 DIN przystosowana do montażu radioodtwarzacza lub panelu sterowania, półka podsufitowa nad głową kierowcy przystosowana do zamontowania radiotelefonu, ze względu na kompatybilność z posiadanym systemem łączności. Zamawiający wymaga radiotelefonu typu Motorola DM 4601E VHF lub równoważny, w kabinie kierowcy do radiotelefonu wyprowadzona antena zakończona wtykiem typu BNC wraz z przewodem zasilania 12V (zakończonym wtykiem kompatybilnym do w/wym. radiotelefonu).</w:t>
            </w:r>
          </w:p>
          <w:p w14:paraId="5848ED4C"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Instalacja elektryczno-antenowa  SWD PRM. Wyprowadzenie instalacji elektryczno-antenowej wraz z adapterami oraz uchwytami do zamontowania tabletu oraz drukarki pod system SWD PRM. (UWAGA: drukarka nie stanowi przedmiotu oferty). W kabinie kierowcy, zamontowana stacja dokująca do tabletu z zasilaczem stacja dokująca zamontowana w sposób zapewniający odpowiednią czytelność i obsługę tabletu przez kierowcę jak i osobę siedzącą na miejscu pasażera w miejscu łatwo dostępnym, nieutrudniającym korzystania z przełączników zamontowanych na desce rozdzielczej, nie utrudniającym widoczności kierowcy przez szybę przednią, nie kolidującym z poduszkami powietrznymi (wymagane badanie wytrzymałościowe oferowanego rozwiązania, wykonane przez jednostkę notyfikowaną – do wglądu na wezwanie Zamawiającego). </w:t>
            </w:r>
          </w:p>
          <w:p w14:paraId="00C46537"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Dodatkowa antena dachowa dwuzakresowa GPS/GSM zakończona wtykami umożliwiającymi podłączenie do stacji dokującej. </w:t>
            </w:r>
          </w:p>
          <w:p w14:paraId="096B91FA"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Przygotowanie instalacji elektryczno-antenowej pozwalającej na łatwe wpinanie/wypinanie modułu GPS użytkowanego w SWD PRM. </w:t>
            </w:r>
          </w:p>
          <w:p w14:paraId="7ECBD0A0"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Stacja dokująca połączona z drukarką za pomocą dwóch przewodów USB (USB A- USB B, USB A- USB mini) lub kabla USB z przejściówką.</w:t>
            </w:r>
          </w:p>
        </w:tc>
        <w:tc>
          <w:tcPr>
            <w:tcW w:w="1051" w:type="dxa"/>
            <w:vAlign w:val="center"/>
          </w:tcPr>
          <w:p w14:paraId="6C0F874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lastRenderedPageBreak/>
              <w:t>TAK</w:t>
            </w:r>
          </w:p>
        </w:tc>
        <w:tc>
          <w:tcPr>
            <w:tcW w:w="5801" w:type="dxa"/>
            <w:tcBorders>
              <w:right w:val="thickThinLargeGap" w:sz="24" w:space="0" w:color="auto"/>
            </w:tcBorders>
            <w:vAlign w:val="center"/>
          </w:tcPr>
          <w:p w14:paraId="2AC61F8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0FA0E" w14:textId="77777777" w:rsidTr="00010E71">
        <w:trPr>
          <w:trHeight w:val="430"/>
        </w:trPr>
        <w:tc>
          <w:tcPr>
            <w:tcW w:w="8524" w:type="dxa"/>
            <w:tcBorders>
              <w:left w:val="thinThickLargeGap" w:sz="24" w:space="0" w:color="auto"/>
            </w:tcBorders>
            <w:vAlign w:val="center"/>
          </w:tcPr>
          <w:p w14:paraId="69A25DB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t>Furgon - fabryczny lakier w kolorze białym lub żółtym zgodnie z obowiązującą normą.</w:t>
            </w:r>
          </w:p>
        </w:tc>
        <w:tc>
          <w:tcPr>
            <w:tcW w:w="1051" w:type="dxa"/>
            <w:vAlign w:val="center"/>
          </w:tcPr>
          <w:p w14:paraId="14F2D9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437CB25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801" w:type="dxa"/>
            <w:tcBorders>
              <w:right w:val="thickThinLargeGap" w:sz="24" w:space="0" w:color="auto"/>
            </w:tcBorders>
            <w:vAlign w:val="center"/>
          </w:tcPr>
          <w:p w14:paraId="21D19FE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CE9A6C" w14:textId="77777777" w:rsidTr="00010E71">
        <w:trPr>
          <w:trHeight w:val="512"/>
        </w:trPr>
        <w:tc>
          <w:tcPr>
            <w:tcW w:w="8524" w:type="dxa"/>
            <w:tcBorders>
              <w:left w:val="thinThickLargeGap" w:sz="24" w:space="0" w:color="auto"/>
            </w:tcBorders>
            <w:vAlign w:val="center"/>
          </w:tcPr>
          <w:p w14:paraId="14B58BF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lastRenderedPageBreak/>
              <w:t>Nadwozie przystosowane do przewozu 1 osoby w pozycji leżącej na noszach oraz trzyosobowego zespołu specjalistycznego/podstawowego PRM.</w:t>
            </w:r>
          </w:p>
        </w:tc>
        <w:tc>
          <w:tcPr>
            <w:tcW w:w="1051" w:type="dxa"/>
            <w:vAlign w:val="center"/>
          </w:tcPr>
          <w:p w14:paraId="13C7EC1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7B7DE0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B78A6F" w14:textId="77777777" w:rsidTr="00010E71">
        <w:trPr>
          <w:trHeight w:val="512"/>
        </w:trPr>
        <w:tc>
          <w:tcPr>
            <w:tcW w:w="8524" w:type="dxa"/>
            <w:tcBorders>
              <w:left w:val="thinThickLargeGap" w:sz="24" w:space="0" w:color="auto"/>
            </w:tcBorders>
            <w:vAlign w:val="center"/>
          </w:tcPr>
          <w:p w14:paraId="08070B43" w14:textId="77777777" w:rsidR="00AB6092" w:rsidRPr="00010E71" w:rsidRDefault="00AB6092" w:rsidP="00010E71">
            <w:pPr>
              <w:numPr>
                <w:ilvl w:val="0"/>
                <w:numId w:val="29"/>
              </w:numPr>
              <w:tabs>
                <w:tab w:val="left" w:pos="425"/>
              </w:tabs>
              <w:suppressAutoHyphens/>
              <w:autoSpaceDE w:val="0"/>
              <w:spacing w:after="0" w:line="276" w:lineRule="auto"/>
              <w:ind w:right="142" w:hanging="4915"/>
              <w:rPr>
                <w:rFonts w:ascii="Arial" w:hAnsi="Arial" w:cs="Arial"/>
                <w:color w:val="000000"/>
              </w:rPr>
            </w:pPr>
            <w:r w:rsidRPr="00010E71">
              <w:rPr>
                <w:rFonts w:ascii="Arial" w:eastAsia="Andale Sans UI" w:hAnsi="Arial" w:cs="Arial"/>
                <w:kern w:val="2"/>
                <w:lang w:bidi="fa-IR"/>
              </w:rPr>
              <w:t>Minimalne wymiary przedziału medycznego:</w:t>
            </w:r>
          </w:p>
          <w:p w14:paraId="1147BDA5"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długość przedziału medycznego min. 3,00 m</w:t>
            </w:r>
          </w:p>
          <w:p w14:paraId="08430E2E"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szerokość przedziału medycznego min. 1,70 m</w:t>
            </w:r>
          </w:p>
          <w:p w14:paraId="0F83A6C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eastAsia="Andale Sans UI" w:hAnsi="Arial" w:cs="Arial"/>
                <w:kern w:val="2"/>
                <w:lang w:bidi="fa-IR"/>
              </w:rPr>
              <w:t xml:space="preserve">   -    wysokość przedziału medycznego min. 1,80 m</w:t>
            </w:r>
            <w:r w:rsidRPr="00010E71">
              <w:rPr>
                <w:rFonts w:ascii="Arial" w:hAnsi="Arial" w:cs="Arial"/>
                <w:color w:val="000000"/>
              </w:rPr>
              <w:t xml:space="preserve">                                                      </w:t>
            </w:r>
          </w:p>
        </w:tc>
        <w:tc>
          <w:tcPr>
            <w:tcW w:w="1051" w:type="dxa"/>
            <w:vAlign w:val="center"/>
          </w:tcPr>
          <w:p w14:paraId="48A1A5E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C66CD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EE21E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BF8A41" w14:textId="77777777" w:rsidTr="00010E71">
        <w:trPr>
          <w:trHeight w:val="464"/>
        </w:trPr>
        <w:tc>
          <w:tcPr>
            <w:tcW w:w="8524" w:type="dxa"/>
            <w:tcBorders>
              <w:left w:val="thinThickLargeGap" w:sz="24" w:space="0" w:color="auto"/>
            </w:tcBorders>
            <w:vAlign w:val="center"/>
          </w:tcPr>
          <w:p w14:paraId="03467794"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tylne przeszklone otwierane na boki do kąta min. 260 stopni, wyposażone w ograniczniki położenia drzwi, kieszenie na tylnych drzwiach do przewożenia drobnego wyposażenia medycznego.</w:t>
            </w:r>
          </w:p>
        </w:tc>
        <w:tc>
          <w:tcPr>
            <w:tcW w:w="1051" w:type="dxa"/>
            <w:vAlign w:val="center"/>
          </w:tcPr>
          <w:p w14:paraId="4166258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6BAB82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801" w:type="dxa"/>
            <w:tcBorders>
              <w:right w:val="thickThinLargeGap" w:sz="24" w:space="0" w:color="auto"/>
            </w:tcBorders>
            <w:vAlign w:val="center"/>
          </w:tcPr>
          <w:p w14:paraId="4437E10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419F3B" w14:textId="77777777" w:rsidTr="00010E71">
        <w:trPr>
          <w:trHeight w:val="464"/>
        </w:trPr>
        <w:tc>
          <w:tcPr>
            <w:tcW w:w="8524" w:type="dxa"/>
            <w:tcBorders>
              <w:left w:val="thinThickLargeGap" w:sz="24" w:space="0" w:color="auto"/>
            </w:tcBorders>
            <w:vAlign w:val="center"/>
          </w:tcPr>
          <w:p w14:paraId="05279D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boczne prawe przeszklone, przesuwane, z otwieraną  szybą. Dopuszcza się jako wyposażenie dodatkowe system elektryczny wspomagający zamykanie drzwi (parametr nie wymagany).</w:t>
            </w:r>
          </w:p>
        </w:tc>
        <w:tc>
          <w:tcPr>
            <w:tcW w:w="1051" w:type="dxa"/>
            <w:vAlign w:val="center"/>
          </w:tcPr>
          <w:p w14:paraId="5BD2390D"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AE383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525EF41" w14:textId="77777777" w:rsidTr="00010E71">
        <w:trPr>
          <w:trHeight w:val="507"/>
        </w:trPr>
        <w:tc>
          <w:tcPr>
            <w:tcW w:w="8524" w:type="dxa"/>
            <w:tcBorders>
              <w:left w:val="thinThickLargeGap" w:sz="24" w:space="0" w:color="auto"/>
            </w:tcBorders>
            <w:vAlign w:val="center"/>
          </w:tcPr>
          <w:p w14:paraId="718695C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eastAsia="Andale Sans UI" w:hAnsi="Arial" w:cs="Arial"/>
                <w:kern w:val="2"/>
                <w:lang w:bidi="fa-IR"/>
              </w:rPr>
              <w:t>Drzwi boczne lewe przesuwane do tyłu, bez szyby. Dopuszcza się jako wyposażenie dodatkowe system elektryczny wspomagający zamykanie drzwi (parametr nie wymagany).</w:t>
            </w:r>
          </w:p>
        </w:tc>
        <w:tc>
          <w:tcPr>
            <w:tcW w:w="1051" w:type="dxa"/>
            <w:vAlign w:val="center"/>
          </w:tcPr>
          <w:p w14:paraId="532C597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7702AC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80E1026" w14:textId="77777777" w:rsidTr="00010E71">
        <w:trPr>
          <w:trHeight w:val="507"/>
        </w:trPr>
        <w:tc>
          <w:tcPr>
            <w:tcW w:w="8524" w:type="dxa"/>
            <w:tcBorders>
              <w:left w:val="thinThickLargeGap" w:sz="24" w:space="0" w:color="auto"/>
            </w:tcBorders>
            <w:vAlign w:val="center"/>
          </w:tcPr>
          <w:p w14:paraId="2B587E16" w14:textId="5808A684" w:rsidR="00AB6092" w:rsidRPr="00010E71" w:rsidRDefault="00AB6092" w:rsidP="00010E71">
            <w:pPr>
              <w:pStyle w:val="Akapitzlist"/>
              <w:numPr>
                <w:ilvl w:val="0"/>
                <w:numId w:val="29"/>
              </w:numPr>
              <w:tabs>
                <w:tab w:val="left" w:pos="256"/>
              </w:tabs>
              <w:suppressAutoHyphens/>
              <w:autoSpaceDE w:val="0"/>
              <w:spacing w:after="0"/>
              <w:ind w:left="398" w:right="142"/>
              <w:rPr>
                <w:rFonts w:ascii="Arial" w:hAnsi="Arial" w:cs="Arial"/>
              </w:rPr>
            </w:pPr>
            <w:r w:rsidRPr="00010E71">
              <w:rPr>
                <w:rFonts w:ascii="Arial" w:hAnsi="Arial" w:cs="Arial"/>
                <w:color w:val="000000"/>
                <w:kern w:val="2"/>
              </w:rPr>
              <w:t xml:space="preserve"> </w:t>
            </w:r>
            <w:r w:rsidRPr="00010E71">
              <w:rPr>
                <w:rFonts w:ascii="Arial" w:eastAsia="Andale Sans UI" w:hAnsi="Arial" w:cs="Arial"/>
                <w:kern w:val="2"/>
                <w:lang w:bidi="fa-IR"/>
              </w:rPr>
              <w:t>Zewnętrzny schowek za lewymi drzwiami przesuwnymi wyposażony w:</w:t>
            </w:r>
          </w:p>
          <w:p w14:paraId="7CE9D3ED" w14:textId="12A5FF3D" w:rsidR="00AB6092" w:rsidRPr="00010E71" w:rsidRDefault="00AB6092" w:rsidP="00010E71">
            <w:pPr>
              <w:tabs>
                <w:tab w:val="left" w:pos="425"/>
              </w:tabs>
              <w:spacing w:after="0" w:line="276" w:lineRule="auto"/>
              <w:ind w:left="266" w:right="142"/>
              <w:rPr>
                <w:rFonts w:ascii="Arial" w:hAnsi="Arial" w:cs="Arial"/>
              </w:rPr>
            </w:pPr>
            <w:r w:rsidRPr="00010E71">
              <w:rPr>
                <w:rFonts w:ascii="Arial" w:hAnsi="Arial" w:cs="Arial"/>
              </w:rPr>
              <w:t>- miejsce mocowania 2 szt. butli tlenowych 10 litrowe (bez butli) wraz z 2 szt. reduktorów  do butli,</w:t>
            </w:r>
          </w:p>
          <w:p w14:paraId="3174254F"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rPr>
              <w:t xml:space="preserve">- mocowanie </w:t>
            </w:r>
            <w:r w:rsidRPr="00010E71">
              <w:rPr>
                <w:rFonts w:ascii="Arial" w:hAnsi="Arial" w:cs="Arial"/>
                <w:color w:val="000000"/>
              </w:rPr>
              <w:t>krzesełka kardiologicznego,</w:t>
            </w:r>
          </w:p>
          <w:p w14:paraId="4FC80511"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noszy podbierakowych,</w:t>
            </w:r>
          </w:p>
          <w:p w14:paraId="47772DF3"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dorosłych,</w:t>
            </w:r>
          </w:p>
          <w:p w14:paraId="422A95C6"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dzieci,</w:t>
            </w:r>
          </w:p>
          <w:p w14:paraId="76C0A6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materaca próżniowego,</w:t>
            </w:r>
          </w:p>
          <w:p w14:paraId="57B68624"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szyn Kramera,</w:t>
            </w:r>
          </w:p>
          <w:p w14:paraId="10450965"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kamizelki unieruchamiającej typu KED,</w:t>
            </w:r>
          </w:p>
          <w:p w14:paraId="438613E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color w:val="000000"/>
              </w:rPr>
              <w:t xml:space="preserve">     - mocowanie 3 kasków ochronnych,</w:t>
            </w:r>
          </w:p>
          <w:p w14:paraId="09B63ED7"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color w:val="000000"/>
              </w:rPr>
              <w:lastRenderedPageBreak/>
              <w:t xml:space="preserve">     - mocowanie </w:t>
            </w:r>
            <w:r w:rsidRPr="00010E71">
              <w:rPr>
                <w:rFonts w:ascii="Arial" w:hAnsi="Arial" w:cs="Arial"/>
              </w:rPr>
              <w:t>torby opatrunkowej z dostępem również z przedziału medycznego,</w:t>
            </w:r>
          </w:p>
          <w:p w14:paraId="2F9581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miejsce dla pasów do desek, krzesełka i noszy oraz systemów unieruchamiających  głowę,</w:t>
            </w:r>
          </w:p>
          <w:p w14:paraId="158BF7C6"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 xml:space="preserve">     - wyposażenie techniczne (łom, łopata) z systemem ich mocowania.</w:t>
            </w:r>
          </w:p>
          <w:p w14:paraId="35AD2F03"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Dopuszcza się by miejscem przewożenia szyn Kramera, kamizelki KED, deski ortopedycznej dla dzieci był przedział medyczny.</w:t>
            </w:r>
          </w:p>
        </w:tc>
        <w:tc>
          <w:tcPr>
            <w:tcW w:w="1051" w:type="dxa"/>
            <w:vAlign w:val="center"/>
          </w:tcPr>
          <w:p w14:paraId="4FF155E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lastRenderedPageBreak/>
              <w:t>TAK</w:t>
            </w:r>
          </w:p>
          <w:p w14:paraId="7878D076" w14:textId="77777777" w:rsidR="00AB6092" w:rsidRPr="00010E71" w:rsidRDefault="00AB6092" w:rsidP="00010E71">
            <w:pPr>
              <w:spacing w:after="0" w:line="276" w:lineRule="auto"/>
              <w:jc w:val="center"/>
              <w:rPr>
                <w:rFonts w:ascii="Arial" w:hAnsi="Arial" w:cs="Arial"/>
              </w:rPr>
            </w:pPr>
          </w:p>
        </w:tc>
        <w:tc>
          <w:tcPr>
            <w:tcW w:w="5801" w:type="dxa"/>
            <w:tcBorders>
              <w:right w:val="thickThinLargeGap" w:sz="24" w:space="0" w:color="auto"/>
            </w:tcBorders>
            <w:vAlign w:val="center"/>
          </w:tcPr>
          <w:p w14:paraId="4DE2276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50A563" w14:textId="77777777" w:rsidTr="00010E71">
        <w:trPr>
          <w:trHeight w:val="503"/>
        </w:trPr>
        <w:tc>
          <w:tcPr>
            <w:tcW w:w="8524" w:type="dxa"/>
            <w:tcBorders>
              <w:left w:val="thinThickLargeGap" w:sz="24" w:space="0" w:color="auto"/>
            </w:tcBorders>
            <w:vAlign w:val="center"/>
          </w:tcPr>
          <w:p w14:paraId="4E8E866D" w14:textId="77777777" w:rsidR="00AB6092" w:rsidRPr="00010E71" w:rsidRDefault="00AB6092" w:rsidP="00010E71">
            <w:pPr>
              <w:numPr>
                <w:ilvl w:val="0"/>
                <w:numId w:val="29"/>
              </w:numPr>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Uchwyt sufitowy dla pasażera w kabinie kierowcy.</w:t>
            </w:r>
          </w:p>
        </w:tc>
        <w:tc>
          <w:tcPr>
            <w:tcW w:w="1051" w:type="dxa"/>
            <w:vAlign w:val="center"/>
          </w:tcPr>
          <w:p w14:paraId="4CC7F0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D7241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B85D057" w14:textId="77777777" w:rsidTr="00010E71">
        <w:trPr>
          <w:trHeight w:val="503"/>
        </w:trPr>
        <w:tc>
          <w:tcPr>
            <w:tcW w:w="8524" w:type="dxa"/>
            <w:tcBorders>
              <w:left w:val="thinThickLargeGap" w:sz="24" w:space="0" w:color="auto"/>
            </w:tcBorders>
            <w:vAlign w:val="center"/>
          </w:tcPr>
          <w:p w14:paraId="17E583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Zewnętrzne okna przedziału medycznego pokryte w 2/3 wysokości folią półprzeźroczystą.</w:t>
            </w:r>
            <w:r w:rsidRPr="00010E71">
              <w:rPr>
                <w:rFonts w:ascii="Arial" w:hAnsi="Arial" w:cs="Arial"/>
                <w:color w:val="000000"/>
              </w:rPr>
              <w:t xml:space="preserve">          </w:t>
            </w:r>
          </w:p>
        </w:tc>
        <w:tc>
          <w:tcPr>
            <w:tcW w:w="1051" w:type="dxa"/>
            <w:vAlign w:val="center"/>
          </w:tcPr>
          <w:p w14:paraId="5AF2E3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2FE29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DDBB07" w14:textId="77777777" w:rsidTr="00010E71">
        <w:trPr>
          <w:trHeight w:val="503"/>
        </w:trPr>
        <w:tc>
          <w:tcPr>
            <w:tcW w:w="8524" w:type="dxa"/>
            <w:tcBorders>
              <w:left w:val="thinThickLargeGap" w:sz="24" w:space="0" w:color="auto"/>
            </w:tcBorders>
            <w:vAlign w:val="center"/>
          </w:tcPr>
          <w:p w14:paraId="3796879A" w14:textId="72885176" w:rsidR="00AB6092" w:rsidRPr="00010E71" w:rsidRDefault="00AB6092" w:rsidP="00010E71">
            <w:pPr>
              <w:numPr>
                <w:ilvl w:val="0"/>
                <w:numId w:val="29"/>
              </w:numPr>
              <w:tabs>
                <w:tab w:val="left" w:pos="256"/>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Przegroda oddzielająca kabinę kierowcy od przedziału medycznego wyposażona w otwierane drzwi.</w:t>
            </w:r>
          </w:p>
        </w:tc>
        <w:tc>
          <w:tcPr>
            <w:tcW w:w="1051" w:type="dxa"/>
            <w:vAlign w:val="center"/>
          </w:tcPr>
          <w:p w14:paraId="24DCEB4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3B9F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74D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F5106CF" w14:textId="77777777" w:rsidTr="00010E71">
        <w:trPr>
          <w:trHeight w:val="391"/>
        </w:trPr>
        <w:tc>
          <w:tcPr>
            <w:tcW w:w="8524" w:type="dxa"/>
            <w:tcBorders>
              <w:left w:val="thinThickLargeGap" w:sz="24" w:space="0" w:color="auto"/>
            </w:tcBorders>
            <w:vAlign w:val="center"/>
          </w:tcPr>
          <w:p w14:paraId="4D5CDB60" w14:textId="72A9FEE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Centralny zamek wszystkich drzwi (łącznie z drzwiami do zewnętrznego schowka) z alarmem obejmującym wszystkie drzwi pojazdu.</w:t>
            </w:r>
          </w:p>
        </w:tc>
        <w:tc>
          <w:tcPr>
            <w:tcW w:w="1051" w:type="dxa"/>
            <w:vAlign w:val="center"/>
          </w:tcPr>
          <w:p w14:paraId="7E58D7ED"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TAK</w:t>
            </w:r>
          </w:p>
        </w:tc>
        <w:tc>
          <w:tcPr>
            <w:tcW w:w="5801" w:type="dxa"/>
            <w:tcBorders>
              <w:right w:val="thickThinLargeGap" w:sz="24" w:space="0" w:color="auto"/>
            </w:tcBorders>
            <w:vAlign w:val="center"/>
          </w:tcPr>
          <w:p w14:paraId="316088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EDCDAA" w14:textId="77777777" w:rsidTr="00010E71">
        <w:trPr>
          <w:trHeight w:val="391"/>
        </w:trPr>
        <w:tc>
          <w:tcPr>
            <w:tcW w:w="8524" w:type="dxa"/>
            <w:tcBorders>
              <w:left w:val="thinThickLargeGap" w:sz="24" w:space="0" w:color="auto"/>
            </w:tcBorders>
            <w:vAlign w:val="center"/>
          </w:tcPr>
          <w:p w14:paraId="427F1F19"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Poduszka powietrzna dla kierowcy i pasażera, dwie poduszki boczne, kurtyny powietrzne dla kierowcy i pasażera.</w:t>
            </w:r>
          </w:p>
        </w:tc>
        <w:tc>
          <w:tcPr>
            <w:tcW w:w="1051" w:type="dxa"/>
            <w:vAlign w:val="center"/>
          </w:tcPr>
          <w:p w14:paraId="21D8CB24"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14F5DB6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241FB2" w14:textId="77777777" w:rsidTr="00010E71">
        <w:trPr>
          <w:trHeight w:val="554"/>
        </w:trPr>
        <w:tc>
          <w:tcPr>
            <w:tcW w:w="8524" w:type="dxa"/>
            <w:tcBorders>
              <w:left w:val="thinThickLargeGap" w:sz="24" w:space="0" w:color="auto"/>
            </w:tcBorders>
            <w:vAlign w:val="center"/>
          </w:tcPr>
          <w:p w14:paraId="5BF7B9C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tylny zintegrowany ze zderzakiem pokryty wykładziną antypoślizgową.</w:t>
            </w:r>
          </w:p>
        </w:tc>
        <w:tc>
          <w:tcPr>
            <w:tcW w:w="1051" w:type="dxa"/>
            <w:vAlign w:val="center"/>
          </w:tcPr>
          <w:p w14:paraId="499F5BB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018E537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A9DEA87" w14:textId="77777777" w:rsidTr="00010E71">
        <w:trPr>
          <w:trHeight w:val="489"/>
        </w:trPr>
        <w:tc>
          <w:tcPr>
            <w:tcW w:w="8524" w:type="dxa"/>
            <w:tcBorders>
              <w:left w:val="thinThickLargeGap" w:sz="24" w:space="0" w:color="auto"/>
            </w:tcBorders>
            <w:vAlign w:val="center"/>
          </w:tcPr>
          <w:p w14:paraId="20E0BCFE" w14:textId="2E92B95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do przedziału medycznego wewnętrzny tzn. nie wystający poza obrys nadwozia i nie zmniejszający prześwitu pojazdu, pokryty wykładziną antypoślizgową i dodatkowy zewnętrzy przy prawych drzwiach przesuwnych do przedziału medycznego stopień automatycznie chowany (obrotowy)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051" w:type="dxa"/>
            <w:vAlign w:val="center"/>
          </w:tcPr>
          <w:p w14:paraId="68BF2C9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91EB8A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A82F75A" w14:textId="77777777" w:rsidTr="00010E71">
        <w:trPr>
          <w:trHeight w:val="358"/>
        </w:trPr>
        <w:tc>
          <w:tcPr>
            <w:tcW w:w="8524" w:type="dxa"/>
            <w:tcBorders>
              <w:left w:val="thinThickLargeGap" w:sz="24" w:space="0" w:color="auto"/>
            </w:tcBorders>
            <w:vAlign w:val="center"/>
          </w:tcPr>
          <w:p w14:paraId="173B28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lastRenderedPageBreak/>
              <w:t xml:space="preserve"> Elektrycznie otwierane szyby boczne w kabinie kierowcy.</w:t>
            </w:r>
          </w:p>
        </w:tc>
        <w:tc>
          <w:tcPr>
            <w:tcW w:w="1051" w:type="dxa"/>
            <w:vAlign w:val="center"/>
          </w:tcPr>
          <w:p w14:paraId="538A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C1C089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B93AC0D" w14:textId="77777777" w:rsidTr="00010E71">
        <w:trPr>
          <w:trHeight w:val="431"/>
        </w:trPr>
        <w:tc>
          <w:tcPr>
            <w:tcW w:w="8524" w:type="dxa"/>
            <w:tcBorders>
              <w:left w:val="thinThickLargeGap" w:sz="24" w:space="0" w:color="auto"/>
            </w:tcBorders>
            <w:vAlign w:val="center"/>
          </w:tcPr>
          <w:p w14:paraId="6D5817D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Światła boczne pozycyjne zwiększające zauważalność ambulansu w warunkach ograniczonej widoczności.</w:t>
            </w:r>
          </w:p>
        </w:tc>
        <w:tc>
          <w:tcPr>
            <w:tcW w:w="1051" w:type="dxa"/>
            <w:vAlign w:val="center"/>
          </w:tcPr>
          <w:p w14:paraId="6796FB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63E356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0427FF" w14:textId="77777777" w:rsidTr="00010E71">
        <w:trPr>
          <w:trHeight w:val="401"/>
        </w:trPr>
        <w:tc>
          <w:tcPr>
            <w:tcW w:w="8524" w:type="dxa"/>
            <w:tcBorders>
              <w:left w:val="thinThickLargeGap" w:sz="24" w:space="0" w:color="auto"/>
            </w:tcBorders>
            <w:vAlign w:val="center"/>
          </w:tcPr>
          <w:p w14:paraId="2B3C3D5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Dzielone wsteczne lusterka zewnętrzne elektrycznie podgrzewane i regulowane.</w:t>
            </w:r>
          </w:p>
        </w:tc>
        <w:tc>
          <w:tcPr>
            <w:tcW w:w="1051" w:type="dxa"/>
            <w:vAlign w:val="center"/>
          </w:tcPr>
          <w:p w14:paraId="410961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E9CA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173EC0" w14:textId="77777777" w:rsidTr="00010E71">
        <w:trPr>
          <w:trHeight w:val="539"/>
        </w:trPr>
        <w:tc>
          <w:tcPr>
            <w:tcW w:w="8524" w:type="dxa"/>
            <w:tcBorders>
              <w:left w:val="thinThickLargeGap" w:sz="24" w:space="0" w:color="auto"/>
            </w:tcBorders>
            <w:vAlign w:val="center"/>
          </w:tcPr>
          <w:p w14:paraId="257F4AE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Zestaw narzędzi z podnośnikiem, koło zapasowe i zestaw naprawczy.</w:t>
            </w:r>
          </w:p>
        </w:tc>
        <w:tc>
          <w:tcPr>
            <w:tcW w:w="1051" w:type="dxa"/>
            <w:vAlign w:val="center"/>
          </w:tcPr>
          <w:p w14:paraId="1F69A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5287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57DA92" w14:textId="77777777" w:rsidTr="00010E71">
        <w:trPr>
          <w:trHeight w:val="383"/>
        </w:trPr>
        <w:tc>
          <w:tcPr>
            <w:tcW w:w="8524" w:type="dxa"/>
            <w:tcBorders>
              <w:left w:val="thinThickLargeGap" w:sz="24" w:space="0" w:color="auto"/>
            </w:tcBorders>
            <w:vAlign w:val="center"/>
          </w:tcPr>
          <w:p w14:paraId="5FCF4150" w14:textId="4DDDACCD"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Wylot spalin umiejscowiony tak, aby zapobiec możliwości dostawania się ich do przedziału medycznego zwłaszcza przez najczęściej otwierane drzwi boczne prawe.</w:t>
            </w:r>
          </w:p>
        </w:tc>
        <w:tc>
          <w:tcPr>
            <w:tcW w:w="1051" w:type="dxa"/>
            <w:vAlign w:val="center"/>
          </w:tcPr>
          <w:p w14:paraId="2D0973A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EA796F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7CBF197" w14:textId="77777777" w:rsidTr="00010E71">
        <w:trPr>
          <w:trHeight w:val="539"/>
        </w:trPr>
        <w:tc>
          <w:tcPr>
            <w:tcW w:w="8524" w:type="dxa"/>
            <w:tcBorders>
              <w:left w:val="thinThickLargeGap" w:sz="24" w:space="0" w:color="auto"/>
            </w:tcBorders>
            <w:vAlign w:val="center"/>
          </w:tcPr>
          <w:p w14:paraId="6B69068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paliwa o pojemności min. 75 l.</w:t>
            </w:r>
          </w:p>
        </w:tc>
        <w:tc>
          <w:tcPr>
            <w:tcW w:w="1051" w:type="dxa"/>
            <w:vAlign w:val="center"/>
          </w:tcPr>
          <w:p w14:paraId="372B592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5091D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9AFC95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40DC121" w14:textId="77777777" w:rsidTr="00010E71">
        <w:trPr>
          <w:trHeight w:val="425"/>
        </w:trPr>
        <w:tc>
          <w:tcPr>
            <w:tcW w:w="8524" w:type="dxa"/>
            <w:tcBorders>
              <w:left w:val="thinThickLargeGap" w:sz="24" w:space="0" w:color="auto"/>
            </w:tcBorders>
            <w:vAlign w:val="center"/>
          </w:tcPr>
          <w:p w14:paraId="35FFDF4F"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płynu </w:t>
            </w:r>
            <w:proofErr w:type="spellStart"/>
            <w:r w:rsidRPr="00010E71">
              <w:rPr>
                <w:rFonts w:ascii="Arial" w:hAnsi="Arial" w:cs="Arial"/>
                <w:color w:val="000000"/>
                <w:kern w:val="2"/>
              </w:rPr>
              <w:t>AdBlue</w:t>
            </w:r>
            <w:proofErr w:type="spellEnd"/>
            <w:r w:rsidRPr="00010E71">
              <w:rPr>
                <w:rFonts w:ascii="Arial" w:hAnsi="Arial" w:cs="Arial"/>
                <w:color w:val="000000"/>
                <w:kern w:val="2"/>
              </w:rPr>
              <w:t xml:space="preserve"> o pojemności min. 18 litrów.</w:t>
            </w:r>
          </w:p>
        </w:tc>
        <w:tc>
          <w:tcPr>
            <w:tcW w:w="1051" w:type="dxa"/>
            <w:vAlign w:val="center"/>
          </w:tcPr>
          <w:p w14:paraId="3426AF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160E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83994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124258" w14:textId="77777777" w:rsidTr="00010E71">
        <w:trPr>
          <w:trHeight w:val="539"/>
        </w:trPr>
        <w:tc>
          <w:tcPr>
            <w:tcW w:w="8524" w:type="dxa"/>
            <w:tcBorders>
              <w:left w:val="thinThickLargeGap" w:sz="24" w:space="0" w:color="auto"/>
            </w:tcBorders>
            <w:vAlign w:val="center"/>
          </w:tcPr>
          <w:p w14:paraId="5EB6EE38"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Elektryczne złącze do podłączenia urządzeń zewnętrznych (technologia CAN </w:t>
            </w:r>
            <w:proofErr w:type="spellStart"/>
            <w:r w:rsidRPr="00010E71">
              <w:rPr>
                <w:rFonts w:ascii="Arial" w:hAnsi="Arial" w:cs="Arial"/>
                <w:color w:val="000000"/>
                <w:kern w:val="2"/>
              </w:rPr>
              <w:t>bus</w:t>
            </w:r>
            <w:proofErr w:type="spellEnd"/>
            <w:r w:rsidRPr="00010E71">
              <w:rPr>
                <w:rFonts w:ascii="Arial" w:hAnsi="Arial" w:cs="Arial"/>
                <w:color w:val="000000"/>
                <w:kern w:val="2"/>
              </w:rPr>
              <w:t xml:space="preserve"> lub równoważna).</w:t>
            </w:r>
          </w:p>
        </w:tc>
        <w:tc>
          <w:tcPr>
            <w:tcW w:w="1051" w:type="dxa"/>
            <w:vAlign w:val="center"/>
          </w:tcPr>
          <w:p w14:paraId="2ADDD5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B4FA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9D7F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B5AB332" w14:textId="77777777" w:rsidTr="00010E71">
        <w:trPr>
          <w:cantSplit/>
          <w:trHeight w:val="421"/>
        </w:trPr>
        <w:tc>
          <w:tcPr>
            <w:tcW w:w="8524" w:type="dxa"/>
            <w:tcBorders>
              <w:left w:val="thinThickLargeGap" w:sz="24" w:space="0" w:color="auto"/>
            </w:tcBorders>
            <w:vAlign w:val="center"/>
          </w:tcPr>
          <w:p w14:paraId="50880289" w14:textId="4C3B1F05"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Radioodtwarzacz z głośnikami w kabinie kierowcy i przedziale medycznym </w:t>
            </w:r>
            <w:r w:rsidRPr="00010E71">
              <w:rPr>
                <w:rFonts w:ascii="Arial" w:hAnsi="Arial" w:cs="Arial"/>
                <w:color w:val="000000"/>
                <w:kern w:val="2"/>
              </w:rPr>
              <w:br/>
              <w:t>(przycisk włącz/wyłącz w przedziale medycznym), zasilany z 12V z eliminacją zakłóceń i anteną dachową ze wzmacniaczem antenowym. Możliwość całkowitego wyciszenia głośników w przedziale medycznym.</w:t>
            </w:r>
          </w:p>
        </w:tc>
        <w:tc>
          <w:tcPr>
            <w:tcW w:w="1051" w:type="dxa"/>
            <w:vAlign w:val="center"/>
          </w:tcPr>
          <w:p w14:paraId="0CD610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33554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DDF8F0" w14:textId="77777777" w:rsidTr="00010E71">
        <w:trPr>
          <w:trHeight w:val="539"/>
        </w:trPr>
        <w:tc>
          <w:tcPr>
            <w:tcW w:w="8524" w:type="dxa"/>
            <w:tcBorders>
              <w:left w:val="thinThickLargeGap" w:sz="24" w:space="0" w:color="auto"/>
            </w:tcBorders>
            <w:vAlign w:val="center"/>
          </w:tcPr>
          <w:p w14:paraId="719966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Po otwarciu drzwi bocznych powinna zapalać się minimum jedna lampa sufitowa oraz dodatkowe tzw. nocne oświetlenie w kolorze niebieskim, a po ich zamknięciu gasnąć z opóźnieniem max. 0,5 min.</w:t>
            </w:r>
          </w:p>
        </w:tc>
        <w:tc>
          <w:tcPr>
            <w:tcW w:w="1051" w:type="dxa"/>
            <w:vAlign w:val="center"/>
          </w:tcPr>
          <w:p w14:paraId="24FB0E3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5DD4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0BDC29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3B83E8" w14:textId="77777777" w:rsidTr="00010E71">
        <w:trPr>
          <w:trHeight w:val="415"/>
        </w:trPr>
        <w:tc>
          <w:tcPr>
            <w:tcW w:w="8524" w:type="dxa"/>
            <w:tcBorders>
              <w:left w:val="thinThickLargeGap" w:sz="24" w:space="0" w:color="auto"/>
            </w:tcBorders>
            <w:vAlign w:val="center"/>
          </w:tcPr>
          <w:p w14:paraId="00A3D4E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Kamera cofania, wyświetlacz LCD w formie lusterka wstecznego zamontowany w kabinie kierowcy. Czujniki parkowania przednie i tylne jako fabryczne wyposażenie pojazdu.</w:t>
            </w:r>
          </w:p>
        </w:tc>
        <w:tc>
          <w:tcPr>
            <w:tcW w:w="1051" w:type="dxa"/>
            <w:vAlign w:val="center"/>
          </w:tcPr>
          <w:p w14:paraId="282A51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A85A5E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45E2BA" w14:textId="77777777" w:rsidTr="00010E71">
        <w:trPr>
          <w:trHeight w:val="415"/>
        </w:trPr>
        <w:tc>
          <w:tcPr>
            <w:tcW w:w="8524" w:type="dxa"/>
            <w:tcBorders>
              <w:left w:val="thinThickLargeGap" w:sz="24" w:space="0" w:color="auto"/>
            </w:tcBorders>
            <w:vAlign w:val="center"/>
          </w:tcPr>
          <w:p w14:paraId="2A406394" w14:textId="77777777" w:rsidR="00AB6092" w:rsidRPr="00010E71" w:rsidRDefault="00AB6092" w:rsidP="00010E71">
            <w:pPr>
              <w:numPr>
                <w:ilvl w:val="0"/>
                <w:numId w:val="29"/>
              </w:numPr>
              <w:tabs>
                <w:tab w:val="left" w:pos="141"/>
                <w:tab w:val="left" w:pos="567"/>
              </w:tabs>
              <w:suppressAutoHyphens/>
              <w:snapToGrid w:val="0"/>
              <w:spacing w:after="0" w:line="276" w:lineRule="auto"/>
              <w:ind w:left="256" w:right="142" w:hanging="105"/>
              <w:rPr>
                <w:rFonts w:ascii="Arial" w:hAnsi="Arial" w:cs="Arial"/>
              </w:rPr>
            </w:pPr>
            <w:r w:rsidRPr="00010E71">
              <w:rPr>
                <w:rFonts w:ascii="Arial" w:eastAsia="Andale Sans UI" w:hAnsi="Arial" w:cs="Arial"/>
                <w:kern w:val="2"/>
                <w:lang w:bidi="fa-IR"/>
              </w:rPr>
              <w:lastRenderedPageBreak/>
              <w:t>Kabina kierowcy ma być wyposażona w panel sterujący z następującymi funkcjami:</w:t>
            </w:r>
          </w:p>
          <w:p w14:paraId="0338E7D5"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 xml:space="preserve">sterowanie oświetleniem zewnętrznym (światła robocze), </w:t>
            </w:r>
          </w:p>
          <w:p w14:paraId="3922794C"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sterowanie pracą dodatkowych sygnałów pneumatycznych,</w:t>
            </w:r>
          </w:p>
          <w:p w14:paraId="7A9424CF"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informującymi</w:t>
            </w:r>
            <w:r w:rsidRPr="00010E71">
              <w:rPr>
                <w:rFonts w:ascii="Arial" w:hAnsi="Arial" w:cs="Arial"/>
              </w:rPr>
              <w:t xml:space="preserve"> o braku możliwości uruchomienia pojazdu z powodu podłączenia ambulansu do sieci 230V – w panelu lub oddzielny moduł,</w:t>
            </w:r>
          </w:p>
          <w:p w14:paraId="205525FE"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hAnsi="Arial" w:cs="Arial"/>
              </w:rPr>
              <w:t>informującymi o braku możliwości uruchomienia pojazdu z powodu otwartych drzwi pomiędzy przedziałem medycznym a kabiną kierowcy – w panelu lub oddzielny moduł,</w:t>
            </w:r>
          </w:p>
          <w:p w14:paraId="7D9F406F" w14:textId="5768C94C" w:rsidR="00AB6092" w:rsidRPr="00010E71" w:rsidRDefault="00AB6092" w:rsidP="00010E71">
            <w:pPr>
              <w:tabs>
                <w:tab w:val="left" w:pos="141"/>
                <w:tab w:val="left" w:pos="567"/>
              </w:tabs>
              <w:snapToGrid w:val="0"/>
              <w:spacing w:after="0" w:line="276" w:lineRule="auto"/>
              <w:ind w:left="125" w:right="142" w:hanging="125"/>
              <w:rPr>
                <w:rFonts w:ascii="Arial" w:hAnsi="Arial" w:cs="Arial"/>
              </w:rPr>
            </w:pPr>
            <w:r w:rsidRPr="00010E71">
              <w:rPr>
                <w:rFonts w:ascii="Arial" w:hAnsi="Arial" w:cs="Arial"/>
              </w:rPr>
              <w:t xml:space="preserve">   - informującymi o poziomie naładowania akumulatora samochodu bazowego i akumulatora dodatkowego.</w:t>
            </w:r>
          </w:p>
        </w:tc>
        <w:tc>
          <w:tcPr>
            <w:tcW w:w="1051" w:type="dxa"/>
            <w:vAlign w:val="center"/>
          </w:tcPr>
          <w:p w14:paraId="6177E7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FEF3EB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A0A6F9" w14:textId="77777777" w:rsidTr="00010E71">
        <w:trPr>
          <w:trHeight w:val="349"/>
        </w:trPr>
        <w:tc>
          <w:tcPr>
            <w:tcW w:w="8524" w:type="dxa"/>
            <w:tcBorders>
              <w:left w:val="thinThickLargeGap" w:sz="24" w:space="0" w:color="auto"/>
            </w:tcBorders>
            <w:vAlign w:val="center"/>
          </w:tcPr>
          <w:p w14:paraId="1C17B0CC" w14:textId="77777777"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W komorze silnika złącze rozruchowe (dodatkowy biegun dodatni).</w:t>
            </w:r>
          </w:p>
        </w:tc>
        <w:tc>
          <w:tcPr>
            <w:tcW w:w="1051" w:type="dxa"/>
            <w:vAlign w:val="center"/>
          </w:tcPr>
          <w:p w14:paraId="53E630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E1F5D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57D98C" w14:textId="77777777" w:rsidTr="00010E71">
        <w:trPr>
          <w:trHeight w:val="539"/>
        </w:trPr>
        <w:tc>
          <w:tcPr>
            <w:tcW w:w="8524" w:type="dxa"/>
            <w:tcBorders>
              <w:left w:val="thinThickLargeGap" w:sz="24" w:space="0" w:color="auto"/>
            </w:tcBorders>
            <w:vAlign w:val="center"/>
          </w:tcPr>
          <w:p w14:paraId="293279F2" w14:textId="1C86C8B6"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Lampy przeciwmgielne przednie lub reflektory przednie z funkcją doświetlania zakrętów.</w:t>
            </w:r>
          </w:p>
        </w:tc>
        <w:tc>
          <w:tcPr>
            <w:tcW w:w="1051" w:type="dxa"/>
            <w:vAlign w:val="center"/>
          </w:tcPr>
          <w:p w14:paraId="107D0A7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0636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9DEE34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72419A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SILNIK</w:t>
            </w:r>
          </w:p>
        </w:tc>
      </w:tr>
      <w:tr w:rsidR="00AB6092" w:rsidRPr="00010E71" w14:paraId="2857C43F" w14:textId="77777777" w:rsidTr="00010E71">
        <w:trPr>
          <w:trHeight w:val="539"/>
        </w:trPr>
        <w:tc>
          <w:tcPr>
            <w:tcW w:w="8524" w:type="dxa"/>
            <w:tcBorders>
              <w:left w:val="thinThickLargeGap" w:sz="24" w:space="0" w:color="auto"/>
            </w:tcBorders>
            <w:vAlign w:val="center"/>
          </w:tcPr>
          <w:p w14:paraId="56C30B10" w14:textId="617A582C" w:rsidR="00AB6092" w:rsidRPr="00010E71" w:rsidRDefault="00AB6092" w:rsidP="00F51C3C">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 xml:space="preserve">Z zapłonem samoczynnym, wtryskiem bezpośrednim typu </w:t>
            </w:r>
            <w:proofErr w:type="spellStart"/>
            <w:r w:rsidRPr="00010E71">
              <w:rPr>
                <w:rFonts w:ascii="Arial" w:eastAsia="Andale Sans UI" w:hAnsi="Arial" w:cs="Arial"/>
                <w:kern w:val="2"/>
                <w:lang w:bidi="fa-IR"/>
              </w:rPr>
              <w:t>Common</w:t>
            </w:r>
            <w:proofErr w:type="spellEnd"/>
            <w:r w:rsidRPr="00010E71">
              <w:rPr>
                <w:rFonts w:ascii="Arial" w:eastAsia="Andale Sans UI" w:hAnsi="Arial" w:cs="Arial"/>
                <w:kern w:val="2"/>
                <w:lang w:bidi="fa-IR"/>
              </w:rPr>
              <w:t xml:space="preserve"> </w:t>
            </w:r>
            <w:proofErr w:type="spellStart"/>
            <w:r w:rsidRPr="00010E71">
              <w:rPr>
                <w:rFonts w:ascii="Arial" w:eastAsia="Andale Sans UI" w:hAnsi="Arial" w:cs="Arial"/>
                <w:kern w:val="2"/>
                <w:lang w:bidi="fa-IR"/>
              </w:rPr>
              <w:t>Rail</w:t>
            </w:r>
            <w:proofErr w:type="spellEnd"/>
            <w:r w:rsidRPr="00010E71">
              <w:rPr>
                <w:rFonts w:ascii="Arial" w:eastAsia="Andale Sans UI" w:hAnsi="Arial" w:cs="Arial"/>
                <w:kern w:val="2"/>
                <w:lang w:bidi="fa-IR"/>
              </w:rPr>
              <w:t>, turbodoładowany, elastyczny, zapewniający przyspieszenie pozwalające na sprawną pracę w ruchu miejskim.</w:t>
            </w:r>
          </w:p>
        </w:tc>
        <w:tc>
          <w:tcPr>
            <w:tcW w:w="1051" w:type="dxa"/>
            <w:vAlign w:val="center"/>
          </w:tcPr>
          <w:p w14:paraId="138C5B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B04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33AD6E8" w14:textId="77777777" w:rsidTr="00010E71">
        <w:trPr>
          <w:trHeight w:val="463"/>
        </w:trPr>
        <w:tc>
          <w:tcPr>
            <w:tcW w:w="8524" w:type="dxa"/>
            <w:tcBorders>
              <w:left w:val="thinThickLargeGap" w:sz="24" w:space="0" w:color="auto"/>
            </w:tcBorders>
            <w:vAlign w:val="center"/>
          </w:tcPr>
          <w:p w14:paraId="4A106C25"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pojemności  pow. 1950 cm³.</w:t>
            </w:r>
          </w:p>
        </w:tc>
        <w:tc>
          <w:tcPr>
            <w:tcW w:w="1051" w:type="dxa"/>
            <w:vAlign w:val="center"/>
          </w:tcPr>
          <w:p w14:paraId="731197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E6C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4E153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5BA007" w14:textId="77777777" w:rsidTr="00010E71">
        <w:trPr>
          <w:trHeight w:val="353"/>
        </w:trPr>
        <w:tc>
          <w:tcPr>
            <w:tcW w:w="8524" w:type="dxa"/>
            <w:tcBorders>
              <w:left w:val="thinThickLargeGap" w:sz="24" w:space="0" w:color="auto"/>
            </w:tcBorders>
            <w:vAlign w:val="center"/>
          </w:tcPr>
          <w:p w14:paraId="3353784B"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mocy min. 170 KM.</w:t>
            </w:r>
          </w:p>
        </w:tc>
        <w:tc>
          <w:tcPr>
            <w:tcW w:w="1051" w:type="dxa"/>
            <w:vAlign w:val="center"/>
          </w:tcPr>
          <w:p w14:paraId="243AB2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DA2A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AF7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9FA7D09" w14:textId="77777777" w:rsidTr="00010E71">
        <w:trPr>
          <w:trHeight w:val="539"/>
        </w:trPr>
        <w:tc>
          <w:tcPr>
            <w:tcW w:w="8524" w:type="dxa"/>
            <w:tcBorders>
              <w:left w:val="thinThickLargeGap" w:sz="24" w:space="0" w:color="auto"/>
            </w:tcBorders>
            <w:vAlign w:val="center"/>
          </w:tcPr>
          <w:p w14:paraId="7216FDC3"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Moment obrotowy min. 380 Nm.</w:t>
            </w:r>
          </w:p>
        </w:tc>
        <w:tc>
          <w:tcPr>
            <w:tcW w:w="1051" w:type="dxa"/>
            <w:vAlign w:val="center"/>
          </w:tcPr>
          <w:p w14:paraId="77121E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D1B58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D1DC4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85E3AC" w14:textId="77777777" w:rsidTr="00010E71">
        <w:trPr>
          <w:trHeight w:val="454"/>
        </w:trPr>
        <w:tc>
          <w:tcPr>
            <w:tcW w:w="8524" w:type="dxa"/>
            <w:tcBorders>
              <w:left w:val="thinThickLargeGap" w:sz="24" w:space="0" w:color="auto"/>
            </w:tcBorders>
            <w:vAlign w:val="center"/>
          </w:tcPr>
          <w:p w14:paraId="099B81BD"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lastRenderedPageBreak/>
              <w:t>Spełniający wymogi normy emisji spalin EURO 6 lub EURO VI</w:t>
            </w:r>
          </w:p>
        </w:tc>
        <w:tc>
          <w:tcPr>
            <w:tcW w:w="1051" w:type="dxa"/>
            <w:vAlign w:val="center"/>
          </w:tcPr>
          <w:p w14:paraId="2DCCDD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755315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A52E0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DFD09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37C0B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ZESPÓŁ PRZENIESIENIA NAPĘDU</w:t>
            </w:r>
          </w:p>
        </w:tc>
      </w:tr>
      <w:tr w:rsidR="00AB6092" w:rsidRPr="00010E71" w14:paraId="50AD641B" w14:textId="77777777" w:rsidTr="00010E71">
        <w:trPr>
          <w:trHeight w:val="471"/>
        </w:trPr>
        <w:tc>
          <w:tcPr>
            <w:tcW w:w="8524" w:type="dxa"/>
            <w:tcBorders>
              <w:left w:val="thinThickLargeGap" w:sz="24" w:space="0" w:color="auto"/>
            </w:tcBorders>
            <w:vAlign w:val="center"/>
          </w:tcPr>
          <w:p w14:paraId="7D52DAC4"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Skrzynia biegów manualna synchronizowana.</w:t>
            </w:r>
          </w:p>
        </w:tc>
        <w:tc>
          <w:tcPr>
            <w:tcW w:w="1051" w:type="dxa"/>
            <w:vAlign w:val="center"/>
          </w:tcPr>
          <w:p w14:paraId="6E9F99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BC507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604D5E" w14:textId="77777777" w:rsidTr="00010E71">
        <w:trPr>
          <w:trHeight w:val="471"/>
        </w:trPr>
        <w:tc>
          <w:tcPr>
            <w:tcW w:w="8524" w:type="dxa"/>
            <w:tcBorders>
              <w:left w:val="thinThickLargeGap" w:sz="24" w:space="0" w:color="auto"/>
            </w:tcBorders>
            <w:vAlign w:val="center"/>
          </w:tcPr>
          <w:p w14:paraId="26E6318F"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Minimum 6-biegów do przodu i bieg wsteczny.</w:t>
            </w:r>
          </w:p>
        </w:tc>
        <w:tc>
          <w:tcPr>
            <w:tcW w:w="1051" w:type="dxa"/>
            <w:vAlign w:val="center"/>
          </w:tcPr>
          <w:p w14:paraId="6807F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44CB2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D5635F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AAAC762" w14:textId="77777777" w:rsidTr="00010E71">
        <w:trPr>
          <w:trHeight w:val="471"/>
        </w:trPr>
        <w:tc>
          <w:tcPr>
            <w:tcW w:w="8524" w:type="dxa"/>
            <w:tcBorders>
              <w:left w:val="thinThickLargeGap" w:sz="24" w:space="0" w:color="auto"/>
            </w:tcBorders>
            <w:vAlign w:val="center"/>
          </w:tcPr>
          <w:p w14:paraId="3C8501CA"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Napęd na koła przednie, tylne, dopuszczamy napęd 4 x 4.</w:t>
            </w:r>
          </w:p>
        </w:tc>
        <w:tc>
          <w:tcPr>
            <w:tcW w:w="1051" w:type="dxa"/>
            <w:vAlign w:val="center"/>
          </w:tcPr>
          <w:p w14:paraId="55A278C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5002E5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E23A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60E314"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4AFF543"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HAMULCOWY I SYSTEMY BEZPIECZEŃSTWA</w:t>
            </w:r>
          </w:p>
        </w:tc>
      </w:tr>
      <w:tr w:rsidR="00AB6092" w:rsidRPr="00010E71" w14:paraId="2BCD5CEC" w14:textId="77777777" w:rsidTr="00010E71">
        <w:trPr>
          <w:trHeight w:val="399"/>
        </w:trPr>
        <w:tc>
          <w:tcPr>
            <w:tcW w:w="8524" w:type="dxa"/>
            <w:tcBorders>
              <w:left w:val="thinThickLargeGap" w:sz="24" w:space="0" w:color="auto"/>
            </w:tcBorders>
            <w:vAlign w:val="center"/>
          </w:tcPr>
          <w:p w14:paraId="68F46B00"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Układ hamulcowy ze wspomaganiem, wskaźnik zużycia klocków hamulcowych.</w:t>
            </w:r>
          </w:p>
        </w:tc>
        <w:tc>
          <w:tcPr>
            <w:tcW w:w="1051" w:type="dxa"/>
            <w:vAlign w:val="center"/>
          </w:tcPr>
          <w:p w14:paraId="03B9DF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CAEDFD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E2E9F7A" w14:textId="77777777" w:rsidTr="00010E71">
        <w:trPr>
          <w:trHeight w:val="539"/>
        </w:trPr>
        <w:tc>
          <w:tcPr>
            <w:tcW w:w="8524" w:type="dxa"/>
            <w:tcBorders>
              <w:left w:val="thinThickLargeGap" w:sz="24" w:space="0" w:color="auto"/>
            </w:tcBorders>
            <w:vAlign w:val="center"/>
          </w:tcPr>
          <w:p w14:paraId="00729737"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Z systemem zapobiegającym blokadzie kół podczas hamowania -  ABS lub równoważny.</w:t>
            </w:r>
          </w:p>
        </w:tc>
        <w:tc>
          <w:tcPr>
            <w:tcW w:w="1051" w:type="dxa"/>
            <w:vAlign w:val="center"/>
          </w:tcPr>
          <w:p w14:paraId="471FC56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E5425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B9EA280" w14:textId="77777777" w:rsidTr="00010E71">
        <w:trPr>
          <w:trHeight w:val="442"/>
        </w:trPr>
        <w:tc>
          <w:tcPr>
            <w:tcW w:w="8524" w:type="dxa"/>
            <w:tcBorders>
              <w:left w:val="thinThickLargeGap" w:sz="24" w:space="0" w:color="auto"/>
            </w:tcBorders>
            <w:vAlign w:val="center"/>
          </w:tcPr>
          <w:p w14:paraId="5DA8FB09"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Elektroniczny korektor siły hamowania.</w:t>
            </w:r>
          </w:p>
        </w:tc>
        <w:tc>
          <w:tcPr>
            <w:tcW w:w="1051" w:type="dxa"/>
            <w:vAlign w:val="center"/>
          </w:tcPr>
          <w:p w14:paraId="36B381E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8A67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F89E78" w14:textId="77777777" w:rsidTr="00010E71">
        <w:trPr>
          <w:trHeight w:val="539"/>
        </w:trPr>
        <w:tc>
          <w:tcPr>
            <w:tcW w:w="8524" w:type="dxa"/>
            <w:tcBorders>
              <w:left w:val="thinThickLargeGap" w:sz="24" w:space="0" w:color="auto"/>
            </w:tcBorders>
            <w:vAlign w:val="center"/>
          </w:tcPr>
          <w:p w14:paraId="2FCCDC1F"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Z systemem wspomagania nagłego (awaryjnego) hamowania i przerywanym trybem działania świateł STOP w przypadku nagłego hamowania.</w:t>
            </w:r>
          </w:p>
        </w:tc>
        <w:tc>
          <w:tcPr>
            <w:tcW w:w="1051" w:type="dxa"/>
            <w:vAlign w:val="center"/>
          </w:tcPr>
          <w:p w14:paraId="612560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E1294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4ED721" w14:textId="77777777" w:rsidTr="00010E71">
        <w:trPr>
          <w:trHeight w:val="416"/>
        </w:trPr>
        <w:tc>
          <w:tcPr>
            <w:tcW w:w="8524" w:type="dxa"/>
            <w:tcBorders>
              <w:left w:val="thinThickLargeGap" w:sz="24" w:space="0" w:color="auto"/>
            </w:tcBorders>
            <w:vAlign w:val="center"/>
          </w:tcPr>
          <w:p w14:paraId="0DE4452D"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Hamulce tarczowe na obu osiach (przód i tył), wentylowane.</w:t>
            </w:r>
          </w:p>
        </w:tc>
        <w:tc>
          <w:tcPr>
            <w:tcW w:w="1051" w:type="dxa"/>
            <w:vAlign w:val="center"/>
          </w:tcPr>
          <w:p w14:paraId="093E92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7AEF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8761E85" w14:textId="77777777" w:rsidTr="00010E71">
        <w:trPr>
          <w:trHeight w:val="539"/>
        </w:trPr>
        <w:tc>
          <w:tcPr>
            <w:tcW w:w="8524" w:type="dxa"/>
            <w:tcBorders>
              <w:left w:val="thinThickLargeGap" w:sz="24" w:space="0" w:color="auto"/>
            </w:tcBorders>
            <w:vAlign w:val="center"/>
          </w:tcPr>
          <w:p w14:paraId="369FDB4A"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stabilizacji toru jazdy typu ESP adaptacyjny tzn. uwzględniający obciążenie pojazdu lub równoważny.</w:t>
            </w:r>
          </w:p>
        </w:tc>
        <w:tc>
          <w:tcPr>
            <w:tcW w:w="1051" w:type="dxa"/>
            <w:vAlign w:val="center"/>
          </w:tcPr>
          <w:p w14:paraId="2DAC789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C9B9A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DB82A3" w14:textId="77777777" w:rsidTr="00010E71">
        <w:trPr>
          <w:trHeight w:val="539"/>
        </w:trPr>
        <w:tc>
          <w:tcPr>
            <w:tcW w:w="8524" w:type="dxa"/>
            <w:tcBorders>
              <w:left w:val="thinThickLargeGap" w:sz="24" w:space="0" w:color="auto"/>
            </w:tcBorders>
            <w:vAlign w:val="center"/>
          </w:tcPr>
          <w:p w14:paraId="367D7EF4"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zapobiegający poślizgowi kół osi napędzanej przy ruszaniu typu ASR.</w:t>
            </w:r>
          </w:p>
        </w:tc>
        <w:tc>
          <w:tcPr>
            <w:tcW w:w="1051" w:type="dxa"/>
            <w:vAlign w:val="center"/>
          </w:tcPr>
          <w:p w14:paraId="077C17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EA53B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6A4135" w14:textId="77777777" w:rsidTr="00010E71">
        <w:trPr>
          <w:trHeight w:val="539"/>
        </w:trPr>
        <w:tc>
          <w:tcPr>
            <w:tcW w:w="8524" w:type="dxa"/>
            <w:tcBorders>
              <w:left w:val="thinThickLargeGap" w:sz="24" w:space="0" w:color="auto"/>
            </w:tcBorders>
            <w:vAlign w:val="center"/>
          </w:tcPr>
          <w:p w14:paraId="772F92E2"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lastRenderedPageBreak/>
              <w:t>System zapobiegający niespodziewanym zmianom pasa ruchu spowodowanym nagłymi podmuchami bocznego wiatru wykorzystujący czujniki systemu stabilizacji toru jazdy lub równoważny.</w:t>
            </w:r>
          </w:p>
        </w:tc>
        <w:tc>
          <w:tcPr>
            <w:tcW w:w="1051" w:type="dxa"/>
            <w:vAlign w:val="center"/>
          </w:tcPr>
          <w:p w14:paraId="7722E8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150A8D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F9549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D5466D2"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ZAWIESZENIE</w:t>
            </w:r>
          </w:p>
        </w:tc>
      </w:tr>
      <w:tr w:rsidR="00AB6092" w:rsidRPr="00010E71" w14:paraId="35BBF00A" w14:textId="77777777" w:rsidTr="00010E71">
        <w:trPr>
          <w:trHeight w:val="749"/>
        </w:trPr>
        <w:tc>
          <w:tcPr>
            <w:tcW w:w="8524" w:type="dxa"/>
            <w:tcBorders>
              <w:left w:val="thinThickLargeGap" w:sz="24" w:space="0" w:color="auto"/>
            </w:tcBorders>
            <w:vAlign w:val="center"/>
          </w:tcPr>
          <w:p w14:paraId="0D2EF794"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Fabryczne zawieszenie posiadające wzmocnione drążki stabilizacyjne obu osi. Zawieszenie przednie i tylne wzmocnione zapewniające odpowiedni komfort transportu pacjenta. Zwiększony nacisk na oś przednią (podać wartość).</w:t>
            </w:r>
          </w:p>
        </w:tc>
        <w:tc>
          <w:tcPr>
            <w:tcW w:w="1051" w:type="dxa"/>
            <w:vAlign w:val="center"/>
          </w:tcPr>
          <w:p w14:paraId="5DDCB0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670A50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A7781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88B2F1" w14:textId="77777777" w:rsidTr="00010E71">
        <w:trPr>
          <w:trHeight w:val="648"/>
        </w:trPr>
        <w:tc>
          <w:tcPr>
            <w:tcW w:w="8524" w:type="dxa"/>
            <w:tcBorders>
              <w:left w:val="thinThickLargeGap" w:sz="24" w:space="0" w:color="auto"/>
            </w:tcBorders>
            <w:vAlign w:val="center"/>
          </w:tcPr>
          <w:p w14:paraId="05F4838E"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Zawieszenie gwarantujące dobrą przyczepność kół do nawierzchni, stabilność i manewrowość w trudnym terenie oraz zapewniające odpowiedni komfort transportu pacjenta.</w:t>
            </w:r>
          </w:p>
        </w:tc>
        <w:tc>
          <w:tcPr>
            <w:tcW w:w="1051" w:type="dxa"/>
            <w:vAlign w:val="center"/>
          </w:tcPr>
          <w:p w14:paraId="1067A2D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2DF24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66505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845C369"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KIEROWNICZY</w:t>
            </w:r>
          </w:p>
        </w:tc>
      </w:tr>
      <w:tr w:rsidR="00AB6092" w:rsidRPr="00010E71" w14:paraId="7A4B4D79" w14:textId="77777777" w:rsidTr="00010E71">
        <w:trPr>
          <w:trHeight w:val="555"/>
        </w:trPr>
        <w:tc>
          <w:tcPr>
            <w:tcW w:w="8524" w:type="dxa"/>
            <w:tcBorders>
              <w:left w:val="thinThickLargeGap" w:sz="24" w:space="0" w:color="auto"/>
            </w:tcBorders>
            <w:vAlign w:val="center"/>
          </w:tcPr>
          <w:p w14:paraId="3B25C29F" w14:textId="77777777" w:rsidR="00AB6092" w:rsidRPr="00010E71" w:rsidRDefault="00AB6092" w:rsidP="00010E71">
            <w:pPr>
              <w:numPr>
                <w:ilvl w:val="0"/>
                <w:numId w:val="1"/>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Ze wspomaganiem.</w:t>
            </w:r>
          </w:p>
        </w:tc>
        <w:tc>
          <w:tcPr>
            <w:tcW w:w="1051" w:type="dxa"/>
            <w:vAlign w:val="center"/>
          </w:tcPr>
          <w:p w14:paraId="32A828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8268F1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35891C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5E8141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OGRZEWANIE I WENTYLACJA</w:t>
            </w:r>
          </w:p>
        </w:tc>
      </w:tr>
      <w:tr w:rsidR="00AB6092" w:rsidRPr="00010E71" w14:paraId="64A3B3B6" w14:textId="77777777" w:rsidTr="00010E71">
        <w:trPr>
          <w:trHeight w:val="539"/>
        </w:trPr>
        <w:tc>
          <w:tcPr>
            <w:tcW w:w="8524" w:type="dxa"/>
            <w:tcBorders>
              <w:left w:val="thinThickLargeGap" w:sz="24" w:space="0" w:color="auto"/>
            </w:tcBorders>
            <w:vAlign w:val="center"/>
          </w:tcPr>
          <w:p w14:paraId="17DE233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Ogrzewanie wewnętrzne postojowe – grzejnik elektryczny z sieci 230 V z możliwością ustawienia temperatury i termostatem, min. moc grzewcza 2000 W.</w:t>
            </w:r>
          </w:p>
        </w:tc>
        <w:tc>
          <w:tcPr>
            <w:tcW w:w="1051" w:type="dxa"/>
            <w:vAlign w:val="center"/>
          </w:tcPr>
          <w:p w14:paraId="3FF9C2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B9D35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9217C2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F5EE567" w14:textId="77777777" w:rsidTr="00010E71">
        <w:trPr>
          <w:trHeight w:val="539"/>
        </w:trPr>
        <w:tc>
          <w:tcPr>
            <w:tcW w:w="8524" w:type="dxa"/>
            <w:tcBorders>
              <w:left w:val="thinThickLargeGap" w:sz="24" w:space="0" w:color="auto"/>
            </w:tcBorders>
            <w:vAlign w:val="center"/>
          </w:tcPr>
          <w:p w14:paraId="77323005"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Nagrzewnica w przedziale medycznym wykorzystująca ciecz chłodzącą silnik do ogrzewania przedziału medycznego w trakcie jazdy ambulansu (podać markę i model).</w:t>
            </w:r>
          </w:p>
        </w:tc>
        <w:tc>
          <w:tcPr>
            <w:tcW w:w="1051" w:type="dxa"/>
            <w:vAlign w:val="center"/>
          </w:tcPr>
          <w:p w14:paraId="5B6927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0B11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F9B2E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975A2E6" w14:textId="77777777" w:rsidTr="00010E71">
        <w:trPr>
          <w:trHeight w:val="289"/>
        </w:trPr>
        <w:tc>
          <w:tcPr>
            <w:tcW w:w="8524" w:type="dxa"/>
            <w:tcBorders>
              <w:left w:val="thinThickLargeGap" w:sz="24" w:space="0" w:color="auto"/>
            </w:tcBorders>
            <w:vAlign w:val="center"/>
          </w:tcPr>
          <w:p w14:paraId="7693A184"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Mechaniczna wentylacja  </w:t>
            </w:r>
            <w:proofErr w:type="spellStart"/>
            <w:r w:rsidRPr="00010E71">
              <w:rPr>
                <w:rFonts w:ascii="Arial" w:hAnsi="Arial" w:cs="Arial"/>
                <w:kern w:val="2"/>
              </w:rPr>
              <w:t>nawiewno</w:t>
            </w:r>
            <w:proofErr w:type="spellEnd"/>
            <w:r w:rsidRPr="00010E71">
              <w:rPr>
                <w:rFonts w:ascii="Arial" w:hAnsi="Arial" w:cs="Arial"/>
                <w:kern w:val="2"/>
              </w:rPr>
              <w:t xml:space="preserve"> – wywiewna.</w:t>
            </w:r>
          </w:p>
        </w:tc>
        <w:tc>
          <w:tcPr>
            <w:tcW w:w="1051" w:type="dxa"/>
            <w:vAlign w:val="center"/>
          </w:tcPr>
          <w:p w14:paraId="18A843F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43E35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2F233A" w14:textId="77777777" w:rsidTr="00010E71">
        <w:trPr>
          <w:trHeight w:val="501"/>
        </w:trPr>
        <w:tc>
          <w:tcPr>
            <w:tcW w:w="8524" w:type="dxa"/>
            <w:tcBorders>
              <w:left w:val="thinThickLargeGap" w:sz="24" w:space="0" w:color="auto"/>
            </w:tcBorders>
            <w:vAlign w:val="center"/>
          </w:tcPr>
          <w:p w14:paraId="60F73C0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Niezależny od silnika system ogrzewania przedziału medycznego (typu powietrznego) </w:t>
            </w:r>
            <w:r w:rsidRPr="00010E71">
              <w:rPr>
                <w:rFonts w:ascii="Arial" w:hAnsi="Arial" w:cs="Arial"/>
                <w:kern w:val="2"/>
              </w:rPr>
              <w:br/>
            </w:r>
            <w:r w:rsidRPr="00010E71">
              <w:rPr>
                <w:rFonts w:ascii="Arial" w:hAnsi="Arial" w:cs="Arial"/>
                <w:kern w:val="2"/>
              </w:rPr>
              <w:lastRenderedPageBreak/>
              <w:t>z możliwością ustawienia temperatury i termostatem, o mocy min. 5,5 kW umożliwiający ogrzanie przedziału medycznego (podać markę i model).</w:t>
            </w:r>
          </w:p>
        </w:tc>
        <w:tc>
          <w:tcPr>
            <w:tcW w:w="1051" w:type="dxa"/>
            <w:vAlign w:val="center"/>
          </w:tcPr>
          <w:p w14:paraId="07C6B6A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6D5A03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154899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083CCC" w14:textId="77777777" w:rsidTr="00010E71">
        <w:trPr>
          <w:trHeight w:val="835"/>
        </w:trPr>
        <w:tc>
          <w:tcPr>
            <w:tcW w:w="8524" w:type="dxa"/>
            <w:tcBorders>
              <w:left w:val="thinThickLargeGap" w:sz="24" w:space="0" w:color="auto"/>
            </w:tcBorders>
            <w:vAlign w:val="center"/>
          </w:tcPr>
          <w:p w14:paraId="1267127C"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Klimatyzacja </w:t>
            </w:r>
            <w:proofErr w:type="spellStart"/>
            <w:r w:rsidRPr="00010E71">
              <w:rPr>
                <w:rFonts w:ascii="Arial" w:hAnsi="Arial" w:cs="Arial"/>
                <w:kern w:val="2"/>
              </w:rPr>
              <w:t>dwuparownikowa</w:t>
            </w:r>
            <w:proofErr w:type="spellEnd"/>
            <w:r w:rsidRPr="00010E71">
              <w:rPr>
                <w:rFonts w:ascii="Arial" w:hAnsi="Arial" w:cs="Arial"/>
                <w:kern w:val="2"/>
              </w:rPr>
              <w:t xml:space="preserve">, oddzielna dla  kabiny kierowcy i przedziału medycznego. W przedziale medycznym klimatyzacja pół automatyczna lub automatyczna </w:t>
            </w:r>
            <w:r w:rsidRPr="00010E71">
              <w:rPr>
                <w:rFonts w:ascii="Arial" w:hAnsi="Arial" w:cs="Arial"/>
                <w:kern w:val="2"/>
              </w:rPr>
              <w:br/>
              <w:t>tj. po ustawieniu żądanej temperatury systemy chłodzące lub grzewcze automatycznie utrzymują żądaną temperaturę w przedziale medycznym umożliwiając klimatyzowanie przedziału medycznego.</w:t>
            </w:r>
          </w:p>
        </w:tc>
        <w:tc>
          <w:tcPr>
            <w:tcW w:w="1051" w:type="dxa"/>
            <w:vAlign w:val="center"/>
          </w:tcPr>
          <w:p w14:paraId="173CCB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24B7D0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BDDA61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5811545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INSTALACJA ELEKTRYCZNA</w:t>
            </w:r>
          </w:p>
        </w:tc>
      </w:tr>
      <w:tr w:rsidR="00AB6092" w:rsidRPr="00010E71" w14:paraId="2F015938" w14:textId="77777777" w:rsidTr="00010E71">
        <w:trPr>
          <w:trHeight w:val="539"/>
        </w:trPr>
        <w:tc>
          <w:tcPr>
            <w:tcW w:w="8524" w:type="dxa"/>
            <w:tcBorders>
              <w:left w:val="thinThickLargeGap" w:sz="24" w:space="0" w:color="auto"/>
            </w:tcBorders>
            <w:vAlign w:val="center"/>
          </w:tcPr>
          <w:p w14:paraId="713965F8"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Zespół 2 fabrycznych akumulatorów o łącznej pojemności  min. 180 Ah z tym, że przedział medyczny ma być wyposażony w akumulator typu AGM lub żelowy do zasilania wszystkich odbiorników prądu.</w:t>
            </w:r>
          </w:p>
        </w:tc>
        <w:tc>
          <w:tcPr>
            <w:tcW w:w="1051" w:type="dxa"/>
            <w:vAlign w:val="center"/>
          </w:tcPr>
          <w:p w14:paraId="4209BB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D3A6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136D12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21F317" w14:textId="77777777" w:rsidTr="00010E71">
        <w:trPr>
          <w:trHeight w:val="539"/>
        </w:trPr>
        <w:tc>
          <w:tcPr>
            <w:tcW w:w="8524" w:type="dxa"/>
            <w:tcBorders>
              <w:left w:val="thinThickLargeGap" w:sz="24" w:space="0" w:color="auto"/>
            </w:tcBorders>
            <w:vAlign w:val="center"/>
          </w:tcPr>
          <w:p w14:paraId="61C893B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Akumulator zasilający przedział medyczny z przekaźnikiem rozłączającym.</w:t>
            </w:r>
          </w:p>
        </w:tc>
        <w:tc>
          <w:tcPr>
            <w:tcW w:w="1051" w:type="dxa"/>
            <w:vAlign w:val="center"/>
          </w:tcPr>
          <w:p w14:paraId="66D76E5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B0F13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51ACB6" w14:textId="77777777" w:rsidTr="00010E71">
        <w:trPr>
          <w:trHeight w:val="539"/>
        </w:trPr>
        <w:tc>
          <w:tcPr>
            <w:tcW w:w="8524" w:type="dxa"/>
            <w:tcBorders>
              <w:left w:val="thinThickLargeGap" w:sz="24" w:space="0" w:color="auto"/>
            </w:tcBorders>
            <w:vAlign w:val="center"/>
          </w:tcPr>
          <w:p w14:paraId="2D7790CC"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Wzmocniony alternator spełniający wymogi obsługi wszystkich odbiorników prądu </w:t>
            </w:r>
            <w:r w:rsidRPr="00010E71">
              <w:rPr>
                <w:rFonts w:ascii="Arial" w:hAnsi="Arial" w:cs="Arial"/>
                <w:kern w:val="2"/>
              </w:rPr>
              <w:br/>
              <w:t>i jednoczesnego ładowania akumulatorów - minimum 250 A.</w:t>
            </w:r>
          </w:p>
        </w:tc>
        <w:tc>
          <w:tcPr>
            <w:tcW w:w="1051" w:type="dxa"/>
            <w:vAlign w:val="center"/>
          </w:tcPr>
          <w:p w14:paraId="5EFABAF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E3CCA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52E251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38AD36" w14:textId="77777777" w:rsidTr="00010E71">
        <w:trPr>
          <w:cantSplit/>
          <w:trHeight w:val="539"/>
        </w:trPr>
        <w:tc>
          <w:tcPr>
            <w:tcW w:w="8524" w:type="dxa"/>
            <w:tcBorders>
              <w:left w:val="thinThickLargeGap" w:sz="24" w:space="0" w:color="auto"/>
            </w:tcBorders>
            <w:vAlign w:val="center"/>
          </w:tcPr>
          <w:p w14:paraId="765B9549"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Automatyczna ładowarka akumulatorowa (zasilana prądem 230V) sterowana mikroprocesorem ładująca akumulatory prądem odpowiednim do poziomu rozładowania każdego z nich.</w:t>
            </w:r>
          </w:p>
        </w:tc>
        <w:tc>
          <w:tcPr>
            <w:tcW w:w="1051" w:type="dxa"/>
            <w:vAlign w:val="center"/>
          </w:tcPr>
          <w:p w14:paraId="327B03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36110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FD226DF" w14:textId="77777777" w:rsidTr="00010E71">
        <w:trPr>
          <w:trHeight w:val="539"/>
        </w:trPr>
        <w:tc>
          <w:tcPr>
            <w:tcW w:w="8524" w:type="dxa"/>
            <w:tcBorders>
              <w:left w:val="thinThickLargeGap" w:sz="24" w:space="0" w:color="auto"/>
            </w:tcBorders>
            <w:vAlign w:val="center"/>
          </w:tcPr>
          <w:p w14:paraId="2E59BE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230V:</w:t>
            </w:r>
          </w:p>
          <w:p w14:paraId="43F8505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zasilanie zewnętrzne 230V,</w:t>
            </w:r>
          </w:p>
          <w:p w14:paraId="282F5CCC"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min. 3  zerowane gniazda w przedziale medycznym</w:t>
            </w:r>
            <w:r w:rsidRPr="00010E71">
              <w:rPr>
                <w:rFonts w:ascii="Arial" w:hAnsi="Arial" w:cs="Arial"/>
              </w:rPr>
              <w:t xml:space="preserve">,  </w:t>
            </w:r>
          </w:p>
          <w:p w14:paraId="3C07B841"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zabezpieczenie uniemożliwiające rozruch silnika przy podłączonym zasilaniu zewnętrznym</w:t>
            </w:r>
            <w:r w:rsidRPr="00010E71">
              <w:rPr>
                <w:rFonts w:ascii="Arial" w:hAnsi="Arial" w:cs="Arial"/>
              </w:rPr>
              <w:t xml:space="preserve">, </w:t>
            </w:r>
          </w:p>
          <w:p w14:paraId="0F346DA8"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 xml:space="preserve">zabezpieczenie przeciwporażeniowe, </w:t>
            </w:r>
          </w:p>
          <w:p w14:paraId="695F89E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lastRenderedPageBreak/>
              <w:t xml:space="preserve">przewód zasilający minimum 10 m. </w:t>
            </w:r>
          </w:p>
          <w:p w14:paraId="113AC594" w14:textId="77777777" w:rsidR="00AB6092" w:rsidRPr="00010E71" w:rsidRDefault="00AB6092" w:rsidP="00010E71">
            <w:pPr>
              <w:numPr>
                <w:ilvl w:val="0"/>
                <w:numId w:val="44"/>
              </w:numPr>
              <w:tabs>
                <w:tab w:val="left" w:pos="141"/>
                <w:tab w:val="left" w:pos="567"/>
              </w:tabs>
              <w:suppressAutoHyphens/>
              <w:snapToGrid w:val="0"/>
              <w:spacing w:after="0" w:line="276" w:lineRule="auto"/>
              <w:ind w:left="488" w:right="142" w:firstLine="0"/>
              <w:rPr>
                <w:rFonts w:ascii="Arial" w:hAnsi="Arial" w:cs="Arial"/>
              </w:rPr>
            </w:pPr>
            <w:r w:rsidRPr="00010E71">
              <w:rPr>
                <w:rFonts w:ascii="Arial" w:hAnsi="Arial" w:cs="Arial"/>
              </w:rPr>
              <w:t>i</w:t>
            </w:r>
            <w:r w:rsidRPr="00010E71">
              <w:rPr>
                <w:rFonts w:ascii="Arial" w:hAnsi="Arial" w:cs="Arial"/>
                <w:bCs/>
              </w:rPr>
              <w:t>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1051" w:type="dxa"/>
            <w:vAlign w:val="center"/>
          </w:tcPr>
          <w:p w14:paraId="16BA84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0C66C78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E020D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AFFC544" w14:textId="77777777" w:rsidTr="00010E71">
        <w:trPr>
          <w:trHeight w:val="539"/>
        </w:trPr>
        <w:tc>
          <w:tcPr>
            <w:tcW w:w="8524" w:type="dxa"/>
            <w:tcBorders>
              <w:left w:val="thinThickLargeGap" w:sz="24" w:space="0" w:color="auto"/>
            </w:tcBorders>
            <w:vAlign w:val="center"/>
          </w:tcPr>
          <w:p w14:paraId="0C29E7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 lub w pojeździe ma być zamontowana wizualna sygnalizacja informująca o podłączeniu ambulansu do sieci 230V.</w:t>
            </w:r>
          </w:p>
        </w:tc>
        <w:tc>
          <w:tcPr>
            <w:tcW w:w="1051" w:type="dxa"/>
            <w:vAlign w:val="center"/>
          </w:tcPr>
          <w:p w14:paraId="3EAD31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54674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FF9882" w14:textId="77777777" w:rsidTr="00010E71">
        <w:trPr>
          <w:trHeight w:val="539"/>
        </w:trPr>
        <w:tc>
          <w:tcPr>
            <w:tcW w:w="8524" w:type="dxa"/>
            <w:tcBorders>
              <w:left w:val="thinThickLargeGap" w:sz="24" w:space="0" w:color="auto"/>
            </w:tcBorders>
            <w:vAlign w:val="center"/>
          </w:tcPr>
          <w:p w14:paraId="513FAB80"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Grzałka w układzie chłodzenia cieczą silnika pojazdu zasilana z sieci 230V.</w:t>
            </w:r>
          </w:p>
        </w:tc>
        <w:tc>
          <w:tcPr>
            <w:tcW w:w="1051" w:type="dxa"/>
            <w:vAlign w:val="center"/>
          </w:tcPr>
          <w:p w14:paraId="12A339A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AE666B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A01628" w14:textId="77777777" w:rsidTr="00010E71">
        <w:trPr>
          <w:trHeight w:val="539"/>
        </w:trPr>
        <w:tc>
          <w:tcPr>
            <w:tcW w:w="8524" w:type="dxa"/>
            <w:tcBorders>
              <w:left w:val="thinThickLargeGap" w:sz="24" w:space="0" w:color="auto"/>
            </w:tcBorders>
            <w:vAlign w:val="center"/>
          </w:tcPr>
          <w:p w14:paraId="4F8A69C6"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12V w przedziale medycznym:</w:t>
            </w:r>
          </w:p>
          <w:p w14:paraId="0C08B3C3" w14:textId="77777777" w:rsidR="00AB6092" w:rsidRPr="00010E71" w:rsidRDefault="00AB6092" w:rsidP="00010E71">
            <w:pPr>
              <w:tabs>
                <w:tab w:val="left" w:pos="125"/>
              </w:tabs>
              <w:snapToGrid w:val="0"/>
              <w:spacing w:after="0" w:line="276" w:lineRule="auto"/>
              <w:ind w:left="125"/>
              <w:rPr>
                <w:rFonts w:ascii="Arial" w:hAnsi="Arial" w:cs="Arial"/>
                <w:kern w:val="2"/>
              </w:rPr>
            </w:pPr>
            <w:r w:rsidRPr="00010E71">
              <w:rPr>
                <w:rFonts w:ascii="Arial" w:hAnsi="Arial" w:cs="Arial"/>
                <w:kern w:val="2"/>
              </w:rPr>
              <w:t>- minimum 4 gniazda 12V w przedziale medycznym (w tym jedno 20A), do podłączenia    urządzeń medycznych, wraz z wtyczkami,</w:t>
            </w:r>
          </w:p>
          <w:p w14:paraId="44E509B8" w14:textId="77777777" w:rsidR="00AB6092" w:rsidRPr="00010E71" w:rsidRDefault="00AB6092" w:rsidP="00010E71">
            <w:pPr>
              <w:tabs>
                <w:tab w:val="left" w:pos="141"/>
                <w:tab w:val="left" w:pos="567"/>
              </w:tabs>
              <w:snapToGrid w:val="0"/>
              <w:spacing w:after="0" w:line="276" w:lineRule="auto"/>
              <w:rPr>
                <w:rFonts w:ascii="Arial" w:hAnsi="Arial" w:cs="Arial"/>
              </w:rPr>
            </w:pPr>
            <w:r w:rsidRPr="00010E71">
              <w:rPr>
                <w:rFonts w:ascii="Arial" w:hAnsi="Arial" w:cs="Arial"/>
                <w:kern w:val="2"/>
              </w:rPr>
              <w:t xml:space="preserve">  - gniazda wyposażone w rozbieralne wtyki.</w:t>
            </w:r>
          </w:p>
        </w:tc>
        <w:tc>
          <w:tcPr>
            <w:tcW w:w="1051" w:type="dxa"/>
            <w:vAlign w:val="center"/>
          </w:tcPr>
          <w:p w14:paraId="21B2B5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FE711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EA1F0C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232095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497ED805"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SYGNALIZACJA ŚWIETLNO-DŹWIĘKOWA I OZNAKOWANIE</w:t>
            </w:r>
          </w:p>
        </w:tc>
      </w:tr>
      <w:tr w:rsidR="00AB6092" w:rsidRPr="00010E71" w14:paraId="1997AEA4" w14:textId="77777777" w:rsidTr="00010E71">
        <w:trPr>
          <w:trHeight w:val="539"/>
        </w:trPr>
        <w:tc>
          <w:tcPr>
            <w:tcW w:w="8524" w:type="dxa"/>
            <w:tcBorders>
              <w:left w:val="thinThickLargeGap" w:sz="24" w:space="0" w:color="auto"/>
            </w:tcBorders>
            <w:vAlign w:val="center"/>
          </w:tcPr>
          <w:p w14:paraId="749D1A0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Belka świetlna umieszczona na przedniej części dachu pojazdu z modułami LED koloru niebieskiego i dodatkowymi światłami roboczymi LED do oświetlania przedpola ambulansu. W pasie przednim zamontowany głośnik o mocy 100 W, sygnał dźwiękowy modulowany -możliwość podawania komunikatów głosowych.</w:t>
            </w:r>
          </w:p>
        </w:tc>
        <w:tc>
          <w:tcPr>
            <w:tcW w:w="1051" w:type="dxa"/>
            <w:vAlign w:val="center"/>
          </w:tcPr>
          <w:p w14:paraId="49FD87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E540D8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5A8156" w14:textId="77777777" w:rsidTr="00010E71">
        <w:trPr>
          <w:trHeight w:val="590"/>
        </w:trPr>
        <w:tc>
          <w:tcPr>
            <w:tcW w:w="8524" w:type="dxa"/>
            <w:tcBorders>
              <w:left w:val="thinThickLargeGap" w:sz="24" w:space="0" w:color="auto"/>
            </w:tcBorders>
            <w:vAlign w:val="center"/>
          </w:tcPr>
          <w:p w14:paraId="6B137EB3"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Lampa pojedyncza koloru niebieskiego typu LED zamontowana w tylnej części dachu pojazdu wraz z dodatkowymi światłami roboczymi LED do oświetlania pola za ambulansem.</w:t>
            </w:r>
          </w:p>
        </w:tc>
        <w:tc>
          <w:tcPr>
            <w:tcW w:w="1051" w:type="dxa"/>
            <w:vAlign w:val="center"/>
          </w:tcPr>
          <w:p w14:paraId="65F090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8F42C7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799DDC" w14:textId="77777777" w:rsidTr="00010E71">
        <w:trPr>
          <w:trHeight w:val="539"/>
        </w:trPr>
        <w:tc>
          <w:tcPr>
            <w:tcW w:w="8524" w:type="dxa"/>
            <w:tcBorders>
              <w:left w:val="thinThickLargeGap" w:sz="24" w:space="0" w:color="auto"/>
            </w:tcBorders>
            <w:vAlign w:val="center"/>
          </w:tcPr>
          <w:p w14:paraId="6D208B3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Włączanie sygnalizacji dźwiękowo-świetlnej realizowane przez jeden główny włącznik umieszczony w widocznym, łatwo dostępnym miejscu na desce rozdzielczej kierowcy </w:t>
            </w:r>
            <w:r w:rsidRPr="00010E71">
              <w:rPr>
                <w:rFonts w:ascii="Arial" w:hAnsi="Arial" w:cs="Arial"/>
                <w:kern w:val="2"/>
              </w:rPr>
              <w:br/>
            </w:r>
            <w:r w:rsidRPr="00010E71">
              <w:rPr>
                <w:rFonts w:ascii="Arial" w:hAnsi="Arial" w:cs="Arial"/>
                <w:kern w:val="2"/>
              </w:rPr>
              <w:lastRenderedPageBreak/>
              <w:t>(z sygnalizacją załączenia), zmiana modulacji sygnału dźwiękowego poprzez naciśnięcie klaksonu.</w:t>
            </w:r>
          </w:p>
        </w:tc>
        <w:tc>
          <w:tcPr>
            <w:tcW w:w="1051" w:type="dxa"/>
            <w:vAlign w:val="center"/>
          </w:tcPr>
          <w:p w14:paraId="148AC2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tc>
        <w:tc>
          <w:tcPr>
            <w:tcW w:w="5801" w:type="dxa"/>
            <w:tcBorders>
              <w:right w:val="thickThinLargeGap" w:sz="24" w:space="0" w:color="auto"/>
            </w:tcBorders>
            <w:vAlign w:val="center"/>
          </w:tcPr>
          <w:p w14:paraId="2A6422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898D5B" w14:textId="77777777" w:rsidTr="00010E71">
        <w:trPr>
          <w:trHeight w:val="539"/>
        </w:trPr>
        <w:tc>
          <w:tcPr>
            <w:tcW w:w="8524" w:type="dxa"/>
            <w:tcBorders>
              <w:left w:val="thinThickLargeGap" w:sz="24" w:space="0" w:color="auto"/>
            </w:tcBorders>
            <w:vAlign w:val="center"/>
          </w:tcPr>
          <w:p w14:paraId="7AA9F9C7"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Światła awaryjne zamontowane na drzwiach tylnych włączające się po otwarciu drzwi widoczne przy otwarciu o 90, 180 i 260 stopni.</w:t>
            </w:r>
          </w:p>
        </w:tc>
        <w:tc>
          <w:tcPr>
            <w:tcW w:w="1051" w:type="dxa"/>
            <w:vAlign w:val="center"/>
          </w:tcPr>
          <w:p w14:paraId="65E04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80F85B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3AF2A4" w14:textId="77777777" w:rsidTr="00010E71">
        <w:trPr>
          <w:trHeight w:val="693"/>
        </w:trPr>
        <w:tc>
          <w:tcPr>
            <w:tcW w:w="8524" w:type="dxa"/>
            <w:tcBorders>
              <w:left w:val="thinThickLargeGap" w:sz="24" w:space="0" w:color="auto"/>
            </w:tcBorders>
            <w:vAlign w:val="center"/>
          </w:tcPr>
          <w:p w14:paraId="5600A7A9"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Dodatkowe sygnały pneumatyczne - powinny działać tylko przy załączonej uprzednio podstawowej sygnalizacji świetlnej i dźwiękowej.</w:t>
            </w:r>
          </w:p>
        </w:tc>
        <w:tc>
          <w:tcPr>
            <w:tcW w:w="1051" w:type="dxa"/>
            <w:vAlign w:val="center"/>
          </w:tcPr>
          <w:p w14:paraId="722CE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F0595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A227320" w14:textId="77777777" w:rsidTr="00010E71">
        <w:trPr>
          <w:trHeight w:val="533"/>
        </w:trPr>
        <w:tc>
          <w:tcPr>
            <w:tcW w:w="8524" w:type="dxa"/>
            <w:tcBorders>
              <w:left w:val="thinThickLargeGap" w:sz="24" w:space="0" w:color="auto"/>
            </w:tcBorders>
            <w:vAlign w:val="center"/>
          </w:tcPr>
          <w:p w14:paraId="747B613B"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Dwie lampy LED niebieskiej barwy na wysokości pasa przedniego.</w:t>
            </w:r>
          </w:p>
        </w:tc>
        <w:tc>
          <w:tcPr>
            <w:tcW w:w="1051" w:type="dxa"/>
            <w:vAlign w:val="center"/>
          </w:tcPr>
          <w:p w14:paraId="3C4E049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8135E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41E18" w14:textId="77777777" w:rsidTr="00010E71">
        <w:trPr>
          <w:trHeight w:val="853"/>
        </w:trPr>
        <w:tc>
          <w:tcPr>
            <w:tcW w:w="8524" w:type="dxa"/>
            <w:tcBorders>
              <w:left w:val="thinThickLargeGap" w:sz="24" w:space="0" w:color="auto"/>
            </w:tcBorders>
            <w:vAlign w:val="center"/>
          </w:tcPr>
          <w:p w14:paraId="56A75948"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Reflektory zewnętrzne LED po bokach pojazdu do oświetlenia miejsca akcji, po dwa </w:t>
            </w:r>
            <w:r w:rsidRPr="00010E71">
              <w:rPr>
                <w:rFonts w:ascii="Arial" w:hAnsi="Arial" w:cs="Arial"/>
                <w:kern w:val="2"/>
              </w:rPr>
              <w:br/>
              <w:t xml:space="preserve">z każdej strony, z możliwością włączania/wyłączania zarówno z kabiny kierowcy jak </w:t>
            </w:r>
            <w:r w:rsidRPr="00010E71">
              <w:rPr>
                <w:rFonts w:ascii="Arial" w:hAnsi="Arial" w:cs="Arial"/>
                <w:kern w:val="2"/>
              </w:rPr>
              <w:br/>
              <w:t>i z przedziału medycznego.</w:t>
            </w:r>
          </w:p>
        </w:tc>
        <w:tc>
          <w:tcPr>
            <w:tcW w:w="1051" w:type="dxa"/>
            <w:vAlign w:val="center"/>
          </w:tcPr>
          <w:p w14:paraId="6D1904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3BBAD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BF81B3" w14:textId="77777777" w:rsidTr="00010E71">
        <w:trPr>
          <w:trHeight w:val="897"/>
        </w:trPr>
        <w:tc>
          <w:tcPr>
            <w:tcW w:w="8524" w:type="dxa"/>
            <w:tcBorders>
              <w:left w:val="thinThickLargeGap" w:sz="24" w:space="0" w:color="auto"/>
            </w:tcBorders>
            <w:vAlign w:val="center"/>
          </w:tcPr>
          <w:p w14:paraId="0D333E56"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Oznakowanie pojazdu zgodnie z rozporządzeniem Ministra Zdrowia z dnia 17 grudnia 2019 r. w sprawie oznaczenia systemu Państwowe Ratownictwo Medyczne oraz wymagań </w:t>
            </w:r>
            <w:r w:rsidRPr="00010E71">
              <w:rPr>
                <w:rFonts w:ascii="Arial" w:hAnsi="Arial" w:cs="Arial"/>
                <w:kern w:val="2"/>
              </w:rPr>
              <w:br/>
              <w:t>w zakresie umundurowania członków zespołów ratownictwa medycznego ((Dz. U. z 2019 r. poz. 2487):</w:t>
            </w:r>
          </w:p>
          <w:p w14:paraId="01EB24E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1/ trzy pasy odblaskowe wykonane z folii:</w:t>
            </w:r>
          </w:p>
          <w:p w14:paraId="34F2F96A"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3 barwy czerwonej o szerokości co najmniej 15 cm, umieszczonej w obszarze  pomiędzy linią okien i nadkolami, </w:t>
            </w:r>
          </w:p>
          <w:p w14:paraId="685723BD"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1 lub 3 barwy czerwonej o szerokości co najmniej 15 cm, umieszczonej wokół dachu, </w:t>
            </w:r>
          </w:p>
          <w:p w14:paraId="7202F781"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typu 1 lub 3 barwy niebieskiej umieszczonej bezpośrednio nad pasem, o którym mowa w lit. a;</w:t>
            </w:r>
          </w:p>
          <w:p w14:paraId="76DDF4A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2/ nadruk lustrzany „AMBULANS”, barwy czerwonej lub granatowej z przodu pojazdu, </w:t>
            </w:r>
            <w:r w:rsidRPr="00010E71">
              <w:rPr>
                <w:rFonts w:ascii="Arial" w:hAnsi="Arial" w:cs="Arial"/>
              </w:rPr>
              <w:br/>
            </w:r>
            <w:r w:rsidRPr="00010E71">
              <w:rPr>
                <w:rFonts w:ascii="Arial" w:hAnsi="Arial" w:cs="Arial"/>
              </w:rPr>
              <w:lastRenderedPageBreak/>
              <w:t xml:space="preserve">o wysokości znaków co najmniej 22 cm; dopuszczalne jest umieszczenie nadruku lustrzanego „AMBULANS” barwy czerwonej lub granatowej, o wysokości znaków </w:t>
            </w:r>
            <w:r w:rsidRPr="00010E71">
              <w:rPr>
                <w:rFonts w:ascii="Arial" w:hAnsi="Arial" w:cs="Arial"/>
              </w:rPr>
              <w:br/>
              <w:t>co najmniej 10 cm także z tyłu pojazdu;</w:t>
            </w:r>
          </w:p>
          <w:p w14:paraId="3BFF1D42"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3/ po obu bokach pojazdu nadruk barwy czerwonej „S” lub „P” (do uzgodnienia) – w okręgu o średnicy co najmniej 40 cm, o grubości linii koła i liter 4 cm;</w:t>
            </w:r>
          </w:p>
          <w:p w14:paraId="4512332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4/ </w:t>
            </w:r>
            <w:r w:rsidRPr="00010E71">
              <w:rPr>
                <w:rFonts w:ascii="Arial" w:hAnsi="Arial" w:cs="Arial"/>
                <w:kern w:val="2"/>
              </w:rPr>
              <w:t xml:space="preserve">nazwa dysponenta ZRM – Zakładu umieszczona po obu bokach pojazdu </w:t>
            </w:r>
            <w:r w:rsidRPr="00010E71">
              <w:rPr>
                <w:rFonts w:ascii="Arial" w:hAnsi="Arial" w:cs="Arial"/>
                <w:kern w:val="2"/>
              </w:rPr>
              <w:br/>
            </w:r>
            <w:r w:rsidRPr="00010E71">
              <w:rPr>
                <w:rFonts w:ascii="Arial" w:hAnsi="Arial" w:cs="Arial"/>
              </w:rPr>
              <w:t>SP ZOZ Wojewódzka Stacja Pogotowia Ratunkowego i Transportu Sanitarnego w Płocku,</w:t>
            </w:r>
          </w:p>
          <w:p w14:paraId="6642737B" w14:textId="77777777" w:rsidR="00AB6092" w:rsidRPr="00010E71" w:rsidRDefault="00AB6092" w:rsidP="00010E71">
            <w:pPr>
              <w:tabs>
                <w:tab w:val="left" w:pos="141"/>
                <w:tab w:val="left" w:pos="567"/>
              </w:tabs>
              <w:snapToGrid w:val="0"/>
              <w:spacing w:after="0" w:line="276" w:lineRule="auto"/>
              <w:ind w:left="125" w:right="142"/>
              <w:rPr>
                <w:rFonts w:ascii="Arial" w:hAnsi="Arial" w:cs="Arial"/>
                <w:kern w:val="2"/>
              </w:rPr>
            </w:pPr>
            <w:r w:rsidRPr="00010E71">
              <w:rPr>
                <w:rFonts w:ascii="Arial" w:hAnsi="Arial" w:cs="Arial"/>
              </w:rPr>
              <w:t xml:space="preserve">5/ </w:t>
            </w:r>
            <w:r w:rsidRPr="00010E71">
              <w:rPr>
                <w:rFonts w:ascii="Arial" w:hAnsi="Arial" w:cs="Arial"/>
                <w:kern w:val="2"/>
              </w:rPr>
              <w:t>wzór graficzny systemu z tyłu, na dachu i po bokach pojazdu o średnicy 50 cm,</w:t>
            </w:r>
          </w:p>
          <w:p w14:paraId="1E55149F" w14:textId="77777777" w:rsidR="00AB6092" w:rsidRPr="00010E71" w:rsidRDefault="00AB6092" w:rsidP="00010E71">
            <w:pPr>
              <w:widowControl w:val="0"/>
              <w:spacing w:after="0" w:line="276" w:lineRule="auto"/>
              <w:ind w:right="141"/>
              <w:textAlignment w:val="baseline"/>
              <w:rPr>
                <w:rFonts w:ascii="Arial" w:hAnsi="Arial" w:cs="Arial"/>
              </w:rPr>
            </w:pPr>
            <w:r w:rsidRPr="00010E71">
              <w:rPr>
                <w:rFonts w:ascii="Arial" w:eastAsia="Andale Sans UI" w:hAnsi="Arial" w:cs="Arial"/>
                <w:color w:val="FF0000"/>
                <w:kern w:val="2"/>
                <w:lang w:bidi="fa-IR"/>
              </w:rPr>
              <w:t xml:space="preserve">  </w:t>
            </w:r>
            <w:r w:rsidRPr="00010E71">
              <w:rPr>
                <w:rFonts w:ascii="Arial" w:eastAsia="Andale Sans UI" w:hAnsi="Arial" w:cs="Arial"/>
                <w:kern w:val="2"/>
                <w:lang w:bidi="fa-IR"/>
              </w:rPr>
              <w:t xml:space="preserve">6/ </w:t>
            </w:r>
            <w:r w:rsidRPr="00010E71">
              <w:rPr>
                <w:rFonts w:ascii="Arial" w:hAnsi="Arial" w:cs="Arial"/>
              </w:rPr>
              <w:t xml:space="preserve">nazwa (kod) ZRM po obu stronach pojazdu </w:t>
            </w:r>
            <w:r w:rsidRPr="00010E71">
              <w:rPr>
                <w:rFonts w:ascii="Arial" w:hAnsi="Arial" w:cs="Arial"/>
                <w:b/>
              </w:rPr>
              <w:t>W03  XXX</w:t>
            </w:r>
            <w:r w:rsidRPr="00010E71">
              <w:rPr>
                <w:rFonts w:ascii="Arial" w:hAnsi="Arial" w:cs="Arial"/>
              </w:rPr>
              <w:t>, barwy czerwonej o wymiarach</w:t>
            </w:r>
            <w:r w:rsidRPr="00010E71">
              <w:rPr>
                <w:rFonts w:ascii="Arial" w:hAnsi="Arial" w:cs="Arial"/>
              </w:rPr>
              <w:br/>
              <w:t xml:space="preserve">  wysokość – 13 cm, szerokość – 10 cm, grubość liter – 3,5 cm  (numery do uzgodnienia),</w:t>
            </w:r>
          </w:p>
          <w:p w14:paraId="4104D08F" w14:textId="77777777" w:rsidR="00AB6092" w:rsidRPr="00010E71" w:rsidRDefault="00AB6092" w:rsidP="00010E71">
            <w:pPr>
              <w:tabs>
                <w:tab w:val="left" w:pos="141"/>
                <w:tab w:val="left" w:pos="567"/>
              </w:tabs>
              <w:snapToGrid w:val="0"/>
              <w:spacing w:after="0" w:line="276" w:lineRule="auto"/>
              <w:ind w:left="125" w:right="142"/>
              <w:rPr>
                <w:rFonts w:ascii="Arial" w:hAnsi="Arial" w:cs="Arial"/>
                <w:b/>
              </w:rPr>
            </w:pPr>
            <w:r w:rsidRPr="00010E71">
              <w:rPr>
                <w:rFonts w:ascii="Arial" w:hAnsi="Arial" w:cs="Arial"/>
                <w:b/>
              </w:rPr>
              <w:t>Przed wykonaniem oklejenia wymagane jest przedstawienie projektu do akceptacji Zamawiającego.</w:t>
            </w:r>
          </w:p>
        </w:tc>
        <w:tc>
          <w:tcPr>
            <w:tcW w:w="1051" w:type="dxa"/>
            <w:vAlign w:val="center"/>
          </w:tcPr>
          <w:p w14:paraId="70C1CBA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55AE87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37E1A3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FDEBC2B" w14:textId="77777777" w:rsidTr="00C9409C">
        <w:trPr>
          <w:cantSplit/>
          <w:trHeight w:val="539"/>
        </w:trPr>
        <w:tc>
          <w:tcPr>
            <w:tcW w:w="15376" w:type="dxa"/>
            <w:gridSpan w:val="3"/>
            <w:tcBorders>
              <w:left w:val="thinThickLargeGap" w:sz="24" w:space="0" w:color="auto"/>
              <w:right w:val="thickThinLargeGap" w:sz="24" w:space="0" w:color="auto"/>
            </w:tcBorders>
            <w:shd w:val="clear" w:color="auto" w:fill="D9D9D9"/>
            <w:vAlign w:val="center"/>
          </w:tcPr>
          <w:p w14:paraId="48DF76D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OŚWIETLENIE PRZEDZIAŁU MEDYCZNEGO</w:t>
            </w:r>
          </w:p>
        </w:tc>
      </w:tr>
      <w:tr w:rsidR="00AB6092" w:rsidRPr="00010E71" w14:paraId="2A159552" w14:textId="77777777" w:rsidTr="00010E71">
        <w:trPr>
          <w:cantSplit/>
          <w:trHeight w:val="1544"/>
        </w:trPr>
        <w:tc>
          <w:tcPr>
            <w:tcW w:w="8524" w:type="dxa"/>
            <w:tcBorders>
              <w:left w:val="thinThickLargeGap" w:sz="24" w:space="0" w:color="auto"/>
            </w:tcBorders>
            <w:vAlign w:val="center"/>
          </w:tcPr>
          <w:p w14:paraId="5EE5A1F3" w14:textId="77777777" w:rsidR="00AB6092" w:rsidRPr="00010E71" w:rsidRDefault="00AB6092" w:rsidP="00010E71">
            <w:pPr>
              <w:numPr>
                <w:ilvl w:val="0"/>
                <w:numId w:val="11"/>
              </w:numPr>
              <w:tabs>
                <w:tab w:val="left" w:pos="141"/>
                <w:tab w:val="left" w:pos="567"/>
              </w:tabs>
              <w:suppressAutoHyphens/>
              <w:snapToGrid w:val="0"/>
              <w:spacing w:after="0" w:line="276" w:lineRule="auto"/>
              <w:ind w:left="502"/>
              <w:rPr>
                <w:rFonts w:ascii="Arial" w:hAnsi="Arial" w:cs="Arial"/>
                <w:kern w:val="2"/>
              </w:rPr>
            </w:pPr>
            <w:r w:rsidRPr="00010E71">
              <w:rPr>
                <w:rFonts w:ascii="Arial" w:hAnsi="Arial" w:cs="Arial"/>
                <w:kern w:val="2"/>
              </w:rPr>
              <w:t>Oświetlenie charakteryzujące się parametrami nie gorszymi jak poniżej:</w:t>
            </w:r>
          </w:p>
          <w:p w14:paraId="2A82C96F"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 xml:space="preserve">światło rozproszone umieszczone po obu stronach górnej części przedziału medycznego min. 6 lamp (lub listew) sufitowych LED, </w:t>
            </w:r>
          </w:p>
          <w:p w14:paraId="76767F36"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oświetlenie skupione regulowane umieszczone w suficie nad noszami punktowe (minimum 2 szt.),</w:t>
            </w:r>
          </w:p>
          <w:p w14:paraId="3AFB3D4B" w14:textId="77777777" w:rsidR="00AB6092" w:rsidRPr="00010E71" w:rsidRDefault="00AB6092" w:rsidP="00010E71">
            <w:pPr>
              <w:numPr>
                <w:ilvl w:val="0"/>
                <w:numId w:val="30"/>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eastAsia="Andale Sans UI" w:hAnsi="Arial" w:cs="Arial"/>
                <w:kern w:val="2"/>
                <w:lang w:bidi="fa-IR"/>
              </w:rPr>
              <w:t>halogen zamontowany nad blatem roboczym.</w:t>
            </w:r>
          </w:p>
        </w:tc>
        <w:tc>
          <w:tcPr>
            <w:tcW w:w="1051" w:type="dxa"/>
            <w:vAlign w:val="center"/>
          </w:tcPr>
          <w:p w14:paraId="536B37B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446C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5C8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2ED42DA"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90E415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ŁĄCZNOŚĆ RADIOWA</w:t>
            </w:r>
          </w:p>
        </w:tc>
      </w:tr>
      <w:tr w:rsidR="00AB6092" w:rsidRPr="00010E71" w14:paraId="11B76054" w14:textId="77777777" w:rsidTr="00010E71">
        <w:trPr>
          <w:trHeight w:val="411"/>
        </w:trPr>
        <w:tc>
          <w:tcPr>
            <w:tcW w:w="8524" w:type="dxa"/>
            <w:tcBorders>
              <w:left w:val="thinThickLargeGap" w:sz="24" w:space="0" w:color="auto"/>
            </w:tcBorders>
            <w:vAlign w:val="center"/>
          </w:tcPr>
          <w:p w14:paraId="732A9164"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Kabina kierowcy wyposażona w jedną dodatkową instalację 12V.</w:t>
            </w:r>
          </w:p>
        </w:tc>
        <w:tc>
          <w:tcPr>
            <w:tcW w:w="1051" w:type="dxa"/>
            <w:vAlign w:val="center"/>
          </w:tcPr>
          <w:p w14:paraId="43188E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016473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D872135" w14:textId="77777777" w:rsidTr="00010E71">
        <w:trPr>
          <w:trHeight w:val="539"/>
        </w:trPr>
        <w:tc>
          <w:tcPr>
            <w:tcW w:w="8524" w:type="dxa"/>
            <w:tcBorders>
              <w:left w:val="thinThickLargeGap" w:sz="24" w:space="0" w:color="auto"/>
            </w:tcBorders>
            <w:vAlign w:val="center"/>
          </w:tcPr>
          <w:p w14:paraId="42F72B57"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lastRenderedPageBreak/>
              <w:t>Wyprowadzenie instalacji do podłączenia radiotelefonu.</w:t>
            </w:r>
          </w:p>
        </w:tc>
        <w:tc>
          <w:tcPr>
            <w:tcW w:w="1051" w:type="dxa"/>
            <w:vAlign w:val="center"/>
          </w:tcPr>
          <w:p w14:paraId="1F4684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5A7D5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267870" w14:textId="77777777" w:rsidTr="00010E71">
        <w:trPr>
          <w:trHeight w:val="1714"/>
        </w:trPr>
        <w:tc>
          <w:tcPr>
            <w:tcW w:w="8524" w:type="dxa"/>
            <w:tcBorders>
              <w:left w:val="thinThickLargeGap" w:sz="24" w:space="0" w:color="auto"/>
            </w:tcBorders>
            <w:vAlign w:val="center"/>
          </w:tcPr>
          <w:p w14:paraId="4411EDDB" w14:textId="77777777" w:rsidR="00AB6092" w:rsidRPr="00010E71" w:rsidRDefault="00AB6092" w:rsidP="00010E71">
            <w:pPr>
              <w:numPr>
                <w:ilvl w:val="0"/>
                <w:numId w:val="12"/>
              </w:numPr>
              <w:tabs>
                <w:tab w:val="left" w:pos="125"/>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Zamontowana  na powierzchni metalowej dachowa antena VHF 1/4  fali radiotelefonu </w:t>
            </w:r>
            <w:r w:rsidRPr="00010E71">
              <w:rPr>
                <w:rFonts w:ascii="Arial" w:hAnsi="Arial" w:cs="Arial"/>
                <w:kern w:val="2"/>
              </w:rPr>
              <w:br/>
              <w:t>o niżej wymienionych parametrach i podłączona do radiotelefonu (możliwość konserwacji anteny z dostępem z przedziału medycznego po demontażu jednej z lamp sufitowych):</w:t>
            </w:r>
          </w:p>
          <w:p w14:paraId="7EDED148"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dostrojona na zakres częstotliwości 168 - 169 MHz,</w:t>
            </w:r>
          </w:p>
          <w:p w14:paraId="450FB87C"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impedancja wejścia 50 Ohm,</w:t>
            </w:r>
          </w:p>
          <w:p w14:paraId="0725344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współczynnik fali stojącej ≤ 1,5,</w:t>
            </w:r>
          </w:p>
          <w:p w14:paraId="39546436"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1"/>
                <w:lang w:eastAsia="fa-IR" w:bidi="fa-IR"/>
              </w:rPr>
            </w:pPr>
            <w:r w:rsidRPr="00010E71">
              <w:rPr>
                <w:rFonts w:ascii="Arial" w:hAnsi="Arial" w:cs="Arial"/>
              </w:rPr>
              <w:t xml:space="preserve">- </w:t>
            </w:r>
            <w:r w:rsidRPr="00010E71">
              <w:rPr>
                <w:rFonts w:ascii="Arial" w:eastAsia="Andale Sans UI" w:hAnsi="Arial" w:cs="Arial"/>
                <w:kern w:val="1"/>
                <w:lang w:eastAsia="fa-IR" w:bidi="fa-IR"/>
              </w:rPr>
              <w:t>charakterystyka  promieniowania dookólna.</w:t>
            </w:r>
          </w:p>
        </w:tc>
        <w:tc>
          <w:tcPr>
            <w:tcW w:w="1051" w:type="dxa"/>
            <w:vAlign w:val="center"/>
          </w:tcPr>
          <w:p w14:paraId="7595373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87443B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F57DF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75EFF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3E71DFB"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PRZEDZIAŁ MEDYCZNY I JEGO WYPOSAŻENIE</w:t>
            </w:r>
          </w:p>
        </w:tc>
      </w:tr>
      <w:tr w:rsidR="00AB6092" w:rsidRPr="00010E71" w14:paraId="37FB9481" w14:textId="77777777" w:rsidTr="00010E71">
        <w:trPr>
          <w:trHeight w:val="539"/>
        </w:trPr>
        <w:tc>
          <w:tcPr>
            <w:tcW w:w="8524" w:type="dxa"/>
            <w:tcBorders>
              <w:left w:val="thinThickLargeGap" w:sz="24" w:space="0" w:color="auto"/>
            </w:tcBorders>
            <w:vAlign w:val="center"/>
          </w:tcPr>
          <w:p w14:paraId="6B849386"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Dopuszcza się zabudowę meblową równoważną z opisaną poniżej pod warunkiem wykazania tej równoważności przez Wykonawcę (na wezwanie Zamawiającego schemat zabudowy meblowej ściany działowej oraz ściany lewej i prawej przedziału medycznego).</w:t>
            </w:r>
          </w:p>
        </w:tc>
        <w:tc>
          <w:tcPr>
            <w:tcW w:w="1051" w:type="dxa"/>
            <w:vAlign w:val="center"/>
          </w:tcPr>
          <w:p w14:paraId="581C7AF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7A6E0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0086ADC" w14:textId="77777777" w:rsidTr="00010E71">
        <w:trPr>
          <w:trHeight w:val="539"/>
        </w:trPr>
        <w:tc>
          <w:tcPr>
            <w:tcW w:w="8524" w:type="dxa"/>
            <w:tcBorders>
              <w:left w:val="thinThickLargeGap" w:sz="24" w:space="0" w:color="auto"/>
            </w:tcBorders>
            <w:vAlign w:val="center"/>
          </w:tcPr>
          <w:p w14:paraId="497CDE79"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działowej:</w:t>
            </w:r>
          </w:p>
          <w:p w14:paraId="566F97FB"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szafka przy drzwiach prawych przesuwnych z blatem roboczym do przygotowywania leków wyłożona blachą nierdzewną (blat na wysokości 100 cm ± 5 cm), wyposażona w min. dwie szuflady z systemem przesuwnych przegród porządkujący przewożone tam leki</w:t>
            </w:r>
            <w:r w:rsidRPr="00010E71">
              <w:rPr>
                <w:rFonts w:ascii="Arial" w:hAnsi="Arial" w:cs="Arial"/>
              </w:rPr>
              <w:t xml:space="preserve">, </w:t>
            </w:r>
          </w:p>
          <w:p w14:paraId="122651BA"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pojemnik na zużyte igły</w:t>
            </w:r>
            <w:r w:rsidRPr="00010E71">
              <w:rPr>
                <w:rFonts w:ascii="Arial" w:hAnsi="Arial" w:cs="Arial"/>
              </w:rPr>
              <w:t>,</w:t>
            </w:r>
          </w:p>
          <w:p w14:paraId="631A025E"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c) </w:t>
            </w:r>
            <w:proofErr w:type="spellStart"/>
            <w:r w:rsidRPr="00010E71">
              <w:rPr>
                <w:rFonts w:ascii="Arial" w:eastAsia="Andale Sans UI" w:hAnsi="Arial" w:cs="Arial"/>
                <w:kern w:val="2"/>
                <w:lang w:val="de-DE" w:bidi="fa-IR"/>
              </w:rPr>
              <w:t>miejsce</w:t>
            </w:r>
            <w:proofErr w:type="spellEnd"/>
            <w:r w:rsidRPr="00010E71">
              <w:rPr>
                <w:rFonts w:ascii="Arial" w:eastAsia="Andale Sans UI" w:hAnsi="Arial" w:cs="Arial"/>
                <w:kern w:val="2"/>
                <w:lang w:val="de-DE" w:bidi="fa-IR"/>
              </w:rPr>
              <w:t xml:space="preserve"> na </w:t>
            </w:r>
            <w:proofErr w:type="spellStart"/>
            <w:r w:rsidRPr="00010E71">
              <w:rPr>
                <w:rFonts w:ascii="Arial" w:eastAsia="Andale Sans UI" w:hAnsi="Arial" w:cs="Arial"/>
                <w:kern w:val="2"/>
                <w:lang w:val="de-DE" w:bidi="fa-IR"/>
              </w:rPr>
              <w:t>kosz</w:t>
            </w:r>
            <w:proofErr w:type="spellEnd"/>
            <w:r w:rsidRPr="00010E71">
              <w:rPr>
                <w:rFonts w:ascii="Arial" w:eastAsia="Andale Sans UI" w:hAnsi="Arial" w:cs="Arial"/>
                <w:kern w:val="2"/>
                <w:lang w:val="de-DE" w:bidi="fa-IR"/>
              </w:rPr>
              <w:t xml:space="preserve"> na </w:t>
            </w:r>
            <w:proofErr w:type="spellStart"/>
            <w:r w:rsidRPr="00010E71">
              <w:rPr>
                <w:rFonts w:ascii="Arial" w:eastAsia="Andale Sans UI" w:hAnsi="Arial" w:cs="Arial"/>
                <w:kern w:val="2"/>
                <w:lang w:val="de-DE" w:bidi="fa-IR"/>
              </w:rPr>
              <w:t>odpady</w:t>
            </w:r>
            <w:proofErr w:type="spellEnd"/>
            <w:r w:rsidRPr="00010E71">
              <w:rPr>
                <w:rFonts w:ascii="Arial" w:hAnsi="Arial" w:cs="Arial"/>
              </w:rPr>
              <w:t>,</w:t>
            </w:r>
          </w:p>
          <w:p w14:paraId="77D9BA05"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d) </w:t>
            </w:r>
            <w:r w:rsidRPr="00010E71">
              <w:rPr>
                <w:rFonts w:ascii="Arial" w:eastAsia="Andale Sans UI" w:hAnsi="Arial" w:cs="Arial"/>
                <w:kern w:val="2"/>
                <w:lang w:bidi="fa-IR"/>
              </w:rPr>
              <w:t>miejsce i system mocowania plecaka ratunkowego z dostępem zarówno z zewnątrz jak     i z wewnątrz przedziału medycznego</w:t>
            </w:r>
            <w:r w:rsidRPr="00010E71">
              <w:rPr>
                <w:rFonts w:ascii="Arial" w:hAnsi="Arial" w:cs="Arial"/>
              </w:rPr>
              <w:t>,</w:t>
            </w:r>
          </w:p>
          <w:p w14:paraId="76C244E7"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e) </w:t>
            </w:r>
            <w:r w:rsidRPr="00010E71">
              <w:rPr>
                <w:rFonts w:ascii="Arial" w:eastAsia="Andale Sans UI" w:hAnsi="Arial" w:cs="Arial"/>
                <w:kern w:val="2"/>
                <w:lang w:bidi="fa-IR"/>
              </w:rPr>
              <w:t xml:space="preserve">jeden fotel dla personelu medycznego obrotowy o kąt min. 90 stopni umieszczony </w:t>
            </w:r>
            <w:r w:rsidRPr="00010E71">
              <w:rPr>
                <w:rFonts w:ascii="Arial" w:eastAsia="Andale Sans UI" w:hAnsi="Arial" w:cs="Arial"/>
                <w:kern w:val="2"/>
                <w:lang w:bidi="fa-IR"/>
              </w:rPr>
              <w:br/>
              <w:t xml:space="preserve">u wezgłowia noszy, mocowany do podłogi w miejscu umożliwiającym nieskrępowane obejście noszy jak i bezproblemowe przejście do kabiny kierowcy, wyposażony </w:t>
            </w:r>
            <w:r w:rsidRPr="00010E71">
              <w:rPr>
                <w:rFonts w:ascii="Arial" w:eastAsia="Andale Sans UI" w:hAnsi="Arial" w:cs="Arial"/>
                <w:kern w:val="2"/>
                <w:lang w:bidi="fa-IR"/>
              </w:rPr>
              <w:br/>
              <w:t xml:space="preserve">w zintegrowane bezwładnościowe pasy bezpieczeństwa, zagłówek i regulowany kąt oparcia pleców, </w:t>
            </w:r>
          </w:p>
          <w:p w14:paraId="15DA5220"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xml:space="preserve">f) fotel u wezgłowia noszy wyposażony w funkcję przesuwu przód/tył bez konieczności użycia narzędzi, funkcja ta ma być dostępna zarówno z pozycji siedzącej jak i stojącej </w:t>
            </w:r>
            <w:r w:rsidRPr="00010E71">
              <w:rPr>
                <w:rFonts w:ascii="Arial" w:eastAsia="Andale Sans UI" w:hAnsi="Arial" w:cs="Arial"/>
                <w:kern w:val="2"/>
                <w:lang w:bidi="fa-IR"/>
              </w:rPr>
              <w:br/>
              <w:t xml:space="preserve">za pomocą przycisku zwalniającego mechanizm przesuwu znajdującego się na fotelu i na ścianie działowej </w:t>
            </w:r>
            <w:r w:rsidRPr="00010E71">
              <w:rPr>
                <w:rFonts w:ascii="Arial" w:hAnsi="Arial" w:cs="Arial"/>
                <w:b/>
                <w:color w:val="FF0000"/>
              </w:rPr>
              <w:t xml:space="preserve">/parametr niewymagany lecz punktowany/ Tak – 5 pkt </w:t>
            </w:r>
            <w:r w:rsidRPr="00010E71">
              <w:rPr>
                <w:rFonts w:ascii="Arial" w:eastAsia="Andale Sans UI" w:hAnsi="Arial" w:cs="Arial"/>
                <w:b/>
                <w:color w:val="FF0000"/>
                <w:kern w:val="2"/>
                <w:lang w:bidi="fa-IR"/>
              </w:rPr>
              <w:t>Nie – 0 pkt</w:t>
            </w:r>
          </w:p>
          <w:p w14:paraId="738D4101"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g)  </w:t>
            </w:r>
            <w:r w:rsidRPr="00010E71">
              <w:rPr>
                <w:rFonts w:ascii="Arial" w:eastAsia="Andale Sans UI" w:hAnsi="Arial" w:cs="Arial"/>
                <w:kern w:val="2"/>
                <w:lang w:bidi="fa-IR"/>
              </w:rPr>
              <w:t>przy drzwiach bocznych zamontowany panel sterujący oświetleniem roboczym po bokach i z tyłu ambulansu oraz oświetleniem przedziału medycznego</w:t>
            </w:r>
            <w:r w:rsidRPr="00010E71">
              <w:rPr>
                <w:rFonts w:ascii="Arial" w:hAnsi="Arial" w:cs="Arial"/>
              </w:rPr>
              <w:t>.</w:t>
            </w:r>
          </w:p>
        </w:tc>
        <w:tc>
          <w:tcPr>
            <w:tcW w:w="1051" w:type="dxa"/>
            <w:vAlign w:val="center"/>
          </w:tcPr>
          <w:p w14:paraId="0D03CA1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TAK/NIE</w:t>
            </w:r>
          </w:p>
          <w:p w14:paraId="656C78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D4DE2F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DAAAF4" w14:textId="77777777" w:rsidTr="00010E71">
        <w:trPr>
          <w:trHeight w:val="539"/>
        </w:trPr>
        <w:tc>
          <w:tcPr>
            <w:tcW w:w="8524" w:type="dxa"/>
            <w:tcBorders>
              <w:left w:val="thinThickLargeGap" w:sz="24" w:space="0" w:color="auto"/>
            </w:tcBorders>
            <w:vAlign w:val="center"/>
          </w:tcPr>
          <w:p w14:paraId="5DF82095"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prawej:</w:t>
            </w:r>
          </w:p>
          <w:p w14:paraId="1306E9D9"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 xml:space="preserve">min. dwie podsufitowe szafki z przezroczystymi frontami otwieranymi do góry </w:t>
            </w:r>
            <w:r w:rsidRPr="00010E71">
              <w:rPr>
                <w:rFonts w:ascii="Arial" w:eastAsia="Andale Sans UI" w:hAnsi="Arial" w:cs="Arial"/>
                <w:kern w:val="2"/>
                <w:lang w:bidi="fa-IR"/>
              </w:rPr>
              <w:br/>
              <w:t>i podświetleniem (tzw. nocnym) uruchamianym automatycznie po ich otwarciu lub uruchamianym osobnym wyłącznikiem, wyposażonymi w cokoły zabezpieczające przed wypadnięciem przewożonych tam przedmiotów,  przegrody do segregacji przewożonego tam wyposażenia, zamki szafek</w:t>
            </w:r>
            <w:r w:rsidRPr="00010E71">
              <w:rPr>
                <w:rFonts w:ascii="Arial" w:hAnsi="Arial" w:cs="Arial"/>
              </w:rPr>
              <w:t>,</w:t>
            </w:r>
          </w:p>
          <w:p w14:paraId="0B45D24C"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jeden fotel dla personelu medycznego, obrotowy w zakresie kąta 90 stopni (umożliwiający jazdę przodem do kierunku jazdy jak i wykonywanie czynności medycznych przy pacjencie na postoju), wyposażony w dwa podłokietniki, zintegrowane 3-punktowe bezwładnościowe pasy bezpieczeństwa, regulowany kąt oparcia pod plecami, zagłówek, składane do pionu siedzisko,</w:t>
            </w:r>
          </w:p>
          <w:p w14:paraId="10A1646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c) </w:t>
            </w:r>
            <w:r w:rsidRPr="00010E71">
              <w:rPr>
                <w:rFonts w:ascii="Arial" w:eastAsia="Andale Sans UI" w:hAnsi="Arial" w:cs="Arial"/>
                <w:kern w:val="2"/>
                <w:lang w:bidi="fa-IR"/>
              </w:rPr>
              <w:t xml:space="preserve">uchwyt na 2 szt. butli tlenowych o min. pojemności 400l przy ciśnieniu 150 </w:t>
            </w:r>
            <w:proofErr w:type="spellStart"/>
            <w:r w:rsidRPr="00010E71">
              <w:rPr>
                <w:rFonts w:ascii="Arial" w:eastAsia="Andale Sans UI" w:hAnsi="Arial" w:cs="Arial"/>
                <w:kern w:val="2"/>
                <w:lang w:bidi="fa-IR"/>
              </w:rPr>
              <w:t>at</w:t>
            </w:r>
            <w:proofErr w:type="spellEnd"/>
            <w:r w:rsidRPr="00010E71">
              <w:rPr>
                <w:rFonts w:ascii="Arial" w:eastAsia="Andale Sans UI" w:hAnsi="Arial" w:cs="Arial"/>
                <w:kern w:val="2"/>
                <w:lang w:bidi="fa-IR"/>
              </w:rPr>
              <w:t xml:space="preserve"> każda (bez butli) wraz z 2 szt. reduktorów z szybkozłączem AGA i przepływomierzem do min. 25l/min,</w:t>
            </w:r>
          </w:p>
          <w:p w14:paraId="1A94D4FA"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d) uchwyty ułatwiające wsiadanie; przy drzwiach bocznych i drzwiach tylnych,</w:t>
            </w:r>
          </w:p>
          <w:p w14:paraId="5ABB3856"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e) przy drzwiach tylnych zamontowany panel sterujący oświetleniem roboczym po bokach</w:t>
            </w:r>
            <w:r w:rsidRPr="00010E71">
              <w:rPr>
                <w:rFonts w:ascii="Arial" w:eastAsia="Andale Sans UI" w:hAnsi="Arial" w:cs="Arial"/>
                <w:kern w:val="2"/>
                <w:lang w:bidi="fa-IR"/>
              </w:rPr>
              <w:br/>
              <w:t>i z tyłu ambulansu,</w:t>
            </w:r>
          </w:p>
          <w:p w14:paraId="5B6D19F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f) przy fotelu obrotowym panel sterujący umożliwiający:</w:t>
            </w:r>
          </w:p>
          <w:p w14:paraId="03896FE6" w14:textId="77777777" w:rsidR="00AB6092" w:rsidRPr="00010E71" w:rsidRDefault="00AB6092" w:rsidP="00010E71">
            <w:pPr>
              <w:suppressLineNumbers/>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oświetleniem wewnętrznym (również nocnym) przedziału medycznego,</w:t>
            </w:r>
          </w:p>
          <w:p w14:paraId="4A967E41"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ogrzewania przedziału medycznego,</w:t>
            </w:r>
          </w:p>
          <w:p w14:paraId="0A766A32"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klimatyzacji i wentylacji,</w:t>
            </w:r>
          </w:p>
          <w:p w14:paraId="7BD4A6D3"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xml:space="preserve">- sterowaniem </w:t>
            </w:r>
            <w:proofErr w:type="spellStart"/>
            <w:r w:rsidRPr="00010E71">
              <w:rPr>
                <w:rFonts w:ascii="Arial" w:eastAsia="Andale Sans UI" w:hAnsi="Arial" w:cs="Arial"/>
                <w:kern w:val="2"/>
                <w:lang w:bidi="fa-IR"/>
              </w:rPr>
              <w:t>termoboxem</w:t>
            </w:r>
            <w:proofErr w:type="spellEnd"/>
            <w:r w:rsidRPr="00010E71">
              <w:rPr>
                <w:rFonts w:ascii="Arial" w:eastAsia="Andale Sans UI" w:hAnsi="Arial" w:cs="Arial"/>
                <w:kern w:val="2"/>
                <w:lang w:bidi="fa-IR"/>
              </w:rPr>
              <w:t xml:space="preserve"> (wyświetlający temperaturę w </w:t>
            </w:r>
            <w:proofErr w:type="spellStart"/>
            <w:r w:rsidRPr="00010E71">
              <w:rPr>
                <w:rFonts w:ascii="Arial" w:eastAsia="Andale Sans UI" w:hAnsi="Arial" w:cs="Arial"/>
                <w:kern w:val="2"/>
                <w:lang w:bidi="fa-IR"/>
              </w:rPr>
              <w:t>termoboksie</w:t>
            </w:r>
            <w:proofErr w:type="spellEnd"/>
            <w:r w:rsidRPr="00010E71">
              <w:rPr>
                <w:rFonts w:ascii="Arial" w:eastAsia="Andale Sans UI" w:hAnsi="Arial" w:cs="Arial"/>
                <w:kern w:val="2"/>
                <w:lang w:bidi="fa-IR"/>
              </w:rPr>
              <w:t>)</w:t>
            </w:r>
          </w:p>
          <w:p w14:paraId="2810E25E"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temperatury w przedziale medycznym oraz temperatury na zewnątrz pojazdu,</w:t>
            </w:r>
          </w:p>
          <w:p w14:paraId="2AC8F16A"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włączonym oświetleniu zewnętrznym,</w:t>
            </w:r>
          </w:p>
          <w:p w14:paraId="79E22AFF"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wysuniętym stopniu zewnętrznym,</w:t>
            </w:r>
          </w:p>
          <w:p w14:paraId="74988161"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funkcje zegara i kalendarza.</w:t>
            </w:r>
          </w:p>
          <w:p w14:paraId="19A8531D"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eastAsia="Andale Sans UI" w:hAnsi="Arial" w:cs="Arial"/>
                <w:kern w:val="2"/>
                <w:lang w:bidi="fa-IR"/>
              </w:rPr>
              <w:t>Zamawiający nie dopuszcza panelu sterującego typu „</w:t>
            </w:r>
            <w:proofErr w:type="spellStart"/>
            <w:r w:rsidRPr="00010E71">
              <w:rPr>
                <w:rFonts w:ascii="Arial" w:eastAsia="Andale Sans UI" w:hAnsi="Arial" w:cs="Arial"/>
                <w:kern w:val="2"/>
                <w:lang w:bidi="fa-IR"/>
              </w:rPr>
              <w:t>touch</w:t>
            </w:r>
            <w:proofErr w:type="spellEnd"/>
            <w:r w:rsidRPr="00010E71">
              <w:rPr>
                <w:rFonts w:ascii="Arial" w:eastAsia="Andale Sans UI" w:hAnsi="Arial" w:cs="Arial"/>
                <w:kern w:val="2"/>
                <w:lang w:bidi="fa-IR"/>
              </w:rPr>
              <w:t xml:space="preserve"> </w:t>
            </w:r>
            <w:proofErr w:type="spellStart"/>
            <w:r w:rsidRPr="00010E71">
              <w:rPr>
                <w:rFonts w:ascii="Arial" w:eastAsia="Andale Sans UI" w:hAnsi="Arial" w:cs="Arial"/>
                <w:kern w:val="2"/>
                <w:lang w:bidi="fa-IR"/>
              </w:rPr>
              <w:t>screen</w:t>
            </w:r>
            <w:proofErr w:type="spellEnd"/>
            <w:r w:rsidRPr="00010E71">
              <w:rPr>
                <w:rFonts w:ascii="Arial" w:eastAsia="Andale Sans UI" w:hAnsi="Arial" w:cs="Arial"/>
                <w:kern w:val="2"/>
                <w:lang w:bidi="fa-IR"/>
              </w:rPr>
              <w:t>” (dotykowego).</w:t>
            </w:r>
          </w:p>
        </w:tc>
        <w:tc>
          <w:tcPr>
            <w:tcW w:w="1051" w:type="dxa"/>
            <w:vAlign w:val="center"/>
          </w:tcPr>
          <w:p w14:paraId="698930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4F0990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D00196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79AA44" w14:textId="77777777" w:rsidTr="00010E71">
        <w:trPr>
          <w:trHeight w:val="539"/>
        </w:trPr>
        <w:tc>
          <w:tcPr>
            <w:tcW w:w="8524" w:type="dxa"/>
            <w:tcBorders>
              <w:left w:val="thinThickLargeGap" w:sz="24" w:space="0" w:color="auto"/>
            </w:tcBorders>
            <w:vAlign w:val="center"/>
          </w:tcPr>
          <w:p w14:paraId="2ADD312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lewej:</w:t>
            </w:r>
          </w:p>
          <w:p w14:paraId="02B27457"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hAnsi="Arial" w:cs="Arial"/>
              </w:rPr>
              <w:t xml:space="preserve">a) </w:t>
            </w:r>
            <w:r w:rsidRPr="00010E71">
              <w:rPr>
                <w:rFonts w:ascii="Arial" w:eastAsia="Andale Sans UI" w:hAnsi="Arial" w:cs="Arial"/>
                <w:kern w:val="2"/>
                <w:lang w:bidi="fa-IR"/>
              </w:rPr>
              <w:t>min. cztery podsufitowe szafki z przezroczystymi frontami otwieranymi do góry</w:t>
            </w:r>
            <w:r w:rsidRPr="00010E71">
              <w:rPr>
                <w:rFonts w:ascii="Arial" w:eastAsia="Andale Sans UI" w:hAnsi="Arial" w:cs="Arial"/>
                <w:kern w:val="2"/>
                <w:lang w:bidi="fa-IR"/>
              </w:rPr>
              <w:br/>
              <w:t xml:space="preserve"> i podświetleniem (tzw. nocnym) uruchamianym automatycznie po ich otwarciu lub uruchamianym osobnym wyłącznikiem, wyposażonymi w cokoły zabezpieczające przed wypadnięciem przewożonych tam przedmiotów, przegrody do segregacji przewożonego tam wyposażenia, zamki szafek,</w:t>
            </w:r>
          </w:p>
          <w:p w14:paraId="1325EDAC"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b) pod szafkami panel z gniazdami tlenowymi (min. 2 szt.) oraz gniazda 12V (min. 3 szt.),</w:t>
            </w:r>
          </w:p>
          <w:p w14:paraId="311B9E94"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lastRenderedPageBreak/>
              <w:t>c) na wysokości głowy pacjenta panele przesuwane w szynach do zamocowania dowolnego respiratora transportowego, defibrylatora oraz pompy infuzyjnej,</w:t>
            </w:r>
          </w:p>
          <w:p w14:paraId="0B9F5C00"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d) szafa z pojemnikami do uporządkowanego transportu i segregacji drobnego sprzętu medycznego,</w:t>
            </w:r>
          </w:p>
          <w:p w14:paraId="7B992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r w:rsidRPr="00010E71">
              <w:rPr>
                <w:rFonts w:ascii="Arial" w:eastAsia="Andale Sans UI" w:hAnsi="Arial" w:cs="Arial"/>
                <w:kern w:val="2"/>
                <w:lang w:bidi="fa-IR"/>
              </w:rPr>
              <w:t xml:space="preserve">   e) schowek na narkotyki z zamkiem szyfrowym.</w:t>
            </w:r>
          </w:p>
        </w:tc>
        <w:tc>
          <w:tcPr>
            <w:tcW w:w="1051" w:type="dxa"/>
            <w:vAlign w:val="center"/>
          </w:tcPr>
          <w:p w14:paraId="3CEED64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319ED82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5D6334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C58ADF2" w14:textId="77777777" w:rsidTr="00010E71">
        <w:trPr>
          <w:trHeight w:val="539"/>
        </w:trPr>
        <w:tc>
          <w:tcPr>
            <w:tcW w:w="8524" w:type="dxa"/>
            <w:tcBorders>
              <w:left w:val="thinThickLargeGap" w:sz="24" w:space="0" w:color="auto"/>
            </w:tcBorders>
            <w:vAlign w:val="center"/>
          </w:tcPr>
          <w:p w14:paraId="5785E87D"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Miejsce mocowania urządzenia do masażu klatki piersiowej o masie do 15 kg wraz </w:t>
            </w:r>
            <w:r w:rsidRPr="00010E71">
              <w:rPr>
                <w:rFonts w:ascii="Arial" w:hAnsi="Arial" w:cs="Arial"/>
                <w:kern w:val="2"/>
              </w:rPr>
              <w:br/>
              <w:t xml:space="preserve">z zasilaniem 12V. W przypadku mocowania urządzenia do masażu klatki piersiowej </w:t>
            </w:r>
            <w:r w:rsidRPr="00010E71">
              <w:rPr>
                <w:rFonts w:ascii="Arial" w:hAnsi="Arial" w:cs="Arial"/>
                <w:kern w:val="2"/>
              </w:rPr>
              <w:br/>
              <w:t>w przedziale medycznym, system mocowania przebadany na zgodność z normą PN-EN 1789 lub normą równoważną (na wezwanie Zamawiającego tzw. ATEST 10G).</w:t>
            </w:r>
          </w:p>
        </w:tc>
        <w:tc>
          <w:tcPr>
            <w:tcW w:w="1051" w:type="dxa"/>
            <w:vAlign w:val="center"/>
          </w:tcPr>
          <w:p w14:paraId="4734F1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5320E3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BCCC32" w14:textId="77777777" w:rsidTr="00010E71">
        <w:trPr>
          <w:trHeight w:val="539"/>
        </w:trPr>
        <w:tc>
          <w:tcPr>
            <w:tcW w:w="8524" w:type="dxa"/>
            <w:tcBorders>
              <w:left w:val="thinThickLargeGap" w:sz="24" w:space="0" w:color="auto"/>
            </w:tcBorders>
            <w:vAlign w:val="center"/>
          </w:tcPr>
          <w:p w14:paraId="711605D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 do kroplówki na min. 4 szt. mocowane w suficie.</w:t>
            </w:r>
          </w:p>
        </w:tc>
        <w:tc>
          <w:tcPr>
            <w:tcW w:w="1051" w:type="dxa"/>
            <w:vAlign w:val="center"/>
          </w:tcPr>
          <w:p w14:paraId="74E9E1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87EB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862AE1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1923C3B" w14:textId="77777777" w:rsidTr="00010E71">
        <w:trPr>
          <w:trHeight w:val="539"/>
        </w:trPr>
        <w:tc>
          <w:tcPr>
            <w:tcW w:w="8524" w:type="dxa"/>
            <w:tcBorders>
              <w:left w:val="thinThickLargeGap" w:sz="24" w:space="0" w:color="auto"/>
            </w:tcBorders>
            <w:vAlign w:val="center"/>
          </w:tcPr>
          <w:p w14:paraId="31F263F8"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proofErr w:type="spellStart"/>
            <w:r w:rsidRPr="00010E71">
              <w:rPr>
                <w:rFonts w:ascii="Arial" w:hAnsi="Arial" w:cs="Arial"/>
                <w:kern w:val="2"/>
              </w:rPr>
              <w:t>Termoboks</w:t>
            </w:r>
            <w:proofErr w:type="spellEnd"/>
            <w:r w:rsidRPr="00010E71">
              <w:rPr>
                <w:rFonts w:ascii="Arial" w:hAnsi="Arial" w:cs="Arial"/>
                <w:kern w:val="2"/>
              </w:rPr>
              <w:t xml:space="preserve"> – elektryczny ogrzewacz płynów infuzyjnych przenośny lub stacjonarny </w:t>
            </w:r>
            <w:r w:rsidRPr="00010E71">
              <w:rPr>
                <w:rFonts w:ascii="Arial" w:hAnsi="Arial" w:cs="Arial"/>
                <w:kern w:val="2"/>
              </w:rPr>
              <w:br/>
              <w:t xml:space="preserve">    (w zabudowie meblowej).</w:t>
            </w:r>
          </w:p>
        </w:tc>
        <w:tc>
          <w:tcPr>
            <w:tcW w:w="1051" w:type="dxa"/>
            <w:vAlign w:val="center"/>
          </w:tcPr>
          <w:p w14:paraId="3AF1F7B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B8DA0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3549053" w14:textId="77777777" w:rsidTr="00010E71">
        <w:trPr>
          <w:trHeight w:val="539"/>
        </w:trPr>
        <w:tc>
          <w:tcPr>
            <w:tcW w:w="8524" w:type="dxa"/>
            <w:tcBorders>
              <w:left w:val="thinThickLargeGap" w:sz="24" w:space="0" w:color="auto"/>
            </w:tcBorders>
            <w:vAlign w:val="center"/>
          </w:tcPr>
          <w:p w14:paraId="021D61B4"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Centralna instalacja tlenowa:</w:t>
            </w:r>
          </w:p>
          <w:p w14:paraId="3C39E7B2" w14:textId="77777777" w:rsidR="00AB6092" w:rsidRPr="00010E71" w:rsidRDefault="00AB6092" w:rsidP="00010E71">
            <w:pPr>
              <w:numPr>
                <w:ilvl w:val="0"/>
                <w:numId w:val="31"/>
              </w:numPr>
              <w:tabs>
                <w:tab w:val="left" w:pos="160"/>
                <w:tab w:val="left" w:pos="444"/>
              </w:tabs>
              <w:suppressAutoHyphens/>
              <w:snapToGrid w:val="0"/>
              <w:spacing w:after="0" w:line="276" w:lineRule="auto"/>
              <w:ind w:right="142"/>
              <w:rPr>
                <w:rFonts w:ascii="Arial" w:hAnsi="Arial" w:cs="Arial"/>
              </w:rPr>
            </w:pPr>
            <w:r w:rsidRPr="00010E71">
              <w:rPr>
                <w:rFonts w:ascii="Arial" w:hAnsi="Arial" w:cs="Arial"/>
              </w:rPr>
              <w:t xml:space="preserve">z zamontowanym na ścianie lewej panelem z min. 2 punktami poboru typu AGA,  </w:t>
            </w:r>
          </w:p>
          <w:p w14:paraId="147A5F13" w14:textId="77777777" w:rsidR="00AB6092" w:rsidRPr="00010E71" w:rsidRDefault="00AB6092" w:rsidP="00010E71">
            <w:pPr>
              <w:numPr>
                <w:ilvl w:val="0"/>
                <w:numId w:val="31"/>
              </w:numPr>
              <w:tabs>
                <w:tab w:val="left" w:pos="160"/>
                <w:tab w:val="left" w:pos="266"/>
                <w:tab w:val="left" w:pos="408"/>
              </w:tabs>
              <w:suppressAutoHyphens/>
              <w:snapToGrid w:val="0"/>
              <w:spacing w:after="0" w:line="276" w:lineRule="auto"/>
              <w:ind w:left="160" w:right="142" w:hanging="18"/>
              <w:rPr>
                <w:rFonts w:ascii="Arial" w:hAnsi="Arial" w:cs="Arial"/>
              </w:rPr>
            </w:pPr>
            <w:r w:rsidRPr="00010E71">
              <w:rPr>
                <w:rFonts w:ascii="Arial" w:hAnsi="Arial" w:cs="Arial"/>
              </w:rPr>
              <w:t>miejsce mocowania 2 szt. butli tlenowych 10 litrowych w zewnętrznym schowku</w:t>
            </w:r>
            <w:r w:rsidRPr="00010E71">
              <w:rPr>
                <w:rFonts w:ascii="Arial" w:hAnsi="Arial" w:cs="Arial"/>
              </w:rPr>
              <w:br/>
              <w:t xml:space="preserve">(bez butli), 2 szt. reduktorów wyposażonych w manometry, manometry reduktorów </w:t>
            </w:r>
            <w:r w:rsidRPr="00010E71">
              <w:rPr>
                <w:rFonts w:ascii="Arial" w:hAnsi="Arial" w:cs="Arial"/>
              </w:rPr>
              <w:br/>
              <w:t xml:space="preserve">zabezpieczone przed uszkodzeniami mechanicznymi, </w:t>
            </w:r>
          </w:p>
          <w:p w14:paraId="359E2A5A" w14:textId="77777777" w:rsidR="00AB6092" w:rsidRPr="00010E71" w:rsidRDefault="00AB6092" w:rsidP="00010E71">
            <w:pPr>
              <w:numPr>
                <w:ilvl w:val="0"/>
                <w:numId w:val="31"/>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hAnsi="Arial" w:cs="Arial"/>
              </w:rPr>
              <w:t>instalacja tlenowa przystosowana do pracy przy ciśnieniu roboczym 150 atm. w butlach tlenowych,</w:t>
            </w:r>
          </w:p>
          <w:p w14:paraId="0FCB9F5B"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konstrukcja zapewniająca możliwość swobodnego dostępu z wnętrza ambulansu do zaworów butli tlenowych oraz obserwacji manometrów reduktorów tlenowych bez potrzeby zdejmowania osłony, </w:t>
            </w:r>
          </w:p>
          <w:p w14:paraId="11AD25AD"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wyposażona we wpinany/wypinany przepływomierz obrotowy z nawilżaczem </w:t>
            </w:r>
            <w:r w:rsidRPr="00010E71">
              <w:rPr>
                <w:rFonts w:ascii="Arial" w:hAnsi="Arial" w:cs="Arial"/>
              </w:rPr>
              <w:br/>
              <w:t>o przepływie regulowanym do 15L/min.</w:t>
            </w:r>
          </w:p>
        </w:tc>
        <w:tc>
          <w:tcPr>
            <w:tcW w:w="1051" w:type="dxa"/>
            <w:vAlign w:val="center"/>
          </w:tcPr>
          <w:p w14:paraId="3A8B19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5DC0B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B7841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D2AFC8" w14:textId="77777777" w:rsidTr="00010E71">
        <w:trPr>
          <w:trHeight w:val="539"/>
        </w:trPr>
        <w:tc>
          <w:tcPr>
            <w:tcW w:w="8524" w:type="dxa"/>
            <w:tcBorders>
              <w:left w:val="thinThickLargeGap" w:sz="24" w:space="0" w:color="auto"/>
            </w:tcBorders>
            <w:vAlign w:val="center"/>
          </w:tcPr>
          <w:p w14:paraId="4E318BC1"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lastRenderedPageBreak/>
              <w:t>Centralna instalacja próżniowa:</w:t>
            </w:r>
          </w:p>
          <w:p w14:paraId="5DCB4F84"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a)  z jednym gniazdem poboru,</w:t>
            </w:r>
          </w:p>
          <w:p w14:paraId="5BB66413"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b)  regulatorem siły ssania,</w:t>
            </w:r>
          </w:p>
          <w:p w14:paraId="7F2A2708"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c)  słojem na wydzielinę 1l,</w:t>
            </w:r>
          </w:p>
          <w:p w14:paraId="0F2860F6" w14:textId="77777777" w:rsidR="00AB6092" w:rsidRPr="00010E71" w:rsidRDefault="00AB6092" w:rsidP="00010E71">
            <w:pPr>
              <w:tabs>
                <w:tab w:val="left" w:pos="141"/>
                <w:tab w:val="left" w:pos="567"/>
              </w:tabs>
              <w:snapToGrid w:val="0"/>
              <w:spacing w:after="0" w:line="276" w:lineRule="auto"/>
              <w:ind w:left="125" w:right="57"/>
              <w:rPr>
                <w:rFonts w:ascii="Arial" w:hAnsi="Arial" w:cs="Arial"/>
              </w:rPr>
            </w:pPr>
            <w:r w:rsidRPr="00010E71">
              <w:rPr>
                <w:rFonts w:ascii="Arial" w:hAnsi="Arial" w:cs="Arial"/>
              </w:rPr>
              <w:t>d)  przewodem do odsysania o długości min. 1,5 m zakończonym łącznikiem do cewników.</w:t>
            </w:r>
          </w:p>
        </w:tc>
        <w:tc>
          <w:tcPr>
            <w:tcW w:w="1051" w:type="dxa"/>
            <w:vAlign w:val="center"/>
          </w:tcPr>
          <w:p w14:paraId="1B1C65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5BB4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2B43B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127D6F3" w14:textId="77777777" w:rsidTr="00010E71">
        <w:trPr>
          <w:trHeight w:val="539"/>
        </w:trPr>
        <w:tc>
          <w:tcPr>
            <w:tcW w:w="8524" w:type="dxa"/>
            <w:tcBorders>
              <w:left w:val="thinThickLargeGap" w:sz="24" w:space="0" w:color="auto"/>
            </w:tcBorders>
            <w:vAlign w:val="center"/>
          </w:tcPr>
          <w:p w14:paraId="63AE6AE3" w14:textId="711D0DA8" w:rsidR="00AB6092" w:rsidRPr="00010E71" w:rsidRDefault="004179A4"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3C7B2C">
              <w:rPr>
                <w:rFonts w:ascii="Arial" w:eastAsia="Andale Sans UI" w:hAnsi="Arial" w:cs="Arial"/>
                <w:kern w:val="2"/>
                <w:lang w:bidi="fa-IR"/>
              </w:rPr>
              <w:t xml:space="preserve">Laweta (podstawa pod nosze główne) z napędem mechanicznym, posiadająca przesuw boczny min. 20 cm, możliwość pochyłu o min. 10 stopni do pozycji </w:t>
            </w:r>
            <w:proofErr w:type="spellStart"/>
            <w:r w:rsidRPr="003C7B2C">
              <w:rPr>
                <w:rFonts w:ascii="Arial" w:eastAsia="Andale Sans UI" w:hAnsi="Arial" w:cs="Arial"/>
                <w:kern w:val="2"/>
                <w:lang w:bidi="fa-IR"/>
              </w:rPr>
              <w:t>Trendelenburga</w:t>
            </w:r>
            <w:proofErr w:type="spellEnd"/>
            <w:r w:rsidRPr="003C7B2C">
              <w:rPr>
                <w:rFonts w:ascii="Arial" w:eastAsia="Andale Sans UI" w:hAnsi="Arial" w:cs="Arial"/>
                <w:kern w:val="2"/>
                <w:lang w:bidi="fa-IR"/>
              </w:rPr>
              <w:t xml:space="preserve"> i </w:t>
            </w:r>
            <w:proofErr w:type="spellStart"/>
            <w:r w:rsidRPr="003C7B2C">
              <w:rPr>
                <w:rFonts w:ascii="Arial" w:eastAsia="Andale Sans UI" w:hAnsi="Arial" w:cs="Arial"/>
                <w:kern w:val="2"/>
                <w:lang w:bidi="fa-IR"/>
              </w:rPr>
              <w:t>Antytrendelenburga</w:t>
            </w:r>
            <w:proofErr w:type="spellEnd"/>
            <w:r w:rsidRPr="003C7B2C">
              <w:rPr>
                <w:rFonts w:ascii="Arial" w:eastAsia="Andale Sans UI" w:hAnsi="Arial" w:cs="Arial"/>
                <w:kern w:val="2"/>
                <w:lang w:bidi="fa-IR"/>
              </w:rPr>
              <w:t xml:space="preserve"> (pozycji drenażowej), z wysuwem na zewnątrz pojazdu umożliwiającym wjazd noszy na lawetę pod kątem nie większym jak 10 stopni (podać markę i model). Zwolnienie mechanizmu wysuwu lawety nie może odbywać się za pomocą linki.</w:t>
            </w:r>
          </w:p>
        </w:tc>
        <w:tc>
          <w:tcPr>
            <w:tcW w:w="1051" w:type="dxa"/>
            <w:vAlign w:val="center"/>
          </w:tcPr>
          <w:p w14:paraId="354781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33FC8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103FDA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8A362BD" w14:textId="77777777" w:rsidTr="00010E71">
        <w:trPr>
          <w:trHeight w:val="693"/>
        </w:trPr>
        <w:tc>
          <w:tcPr>
            <w:tcW w:w="8524" w:type="dxa"/>
            <w:tcBorders>
              <w:left w:val="thinThickLargeGap" w:sz="24" w:space="0" w:color="auto"/>
            </w:tcBorders>
            <w:vAlign w:val="center"/>
          </w:tcPr>
          <w:p w14:paraId="506E00D8" w14:textId="4954A832"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Wzmocniona podłoga umożliwiająca mocowanie ruchomej podstawy pod nosze główne. Podłoga o powierzchni przeciw-poślizgowej, łatwo zmywalnej, połączonej szczelnie z zabudową ścian.</w:t>
            </w:r>
          </w:p>
        </w:tc>
        <w:tc>
          <w:tcPr>
            <w:tcW w:w="1051" w:type="dxa"/>
            <w:vAlign w:val="center"/>
          </w:tcPr>
          <w:p w14:paraId="27232C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79544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693202D" w14:textId="77777777" w:rsidTr="00010E71">
        <w:trPr>
          <w:trHeight w:val="533"/>
        </w:trPr>
        <w:tc>
          <w:tcPr>
            <w:tcW w:w="8524" w:type="dxa"/>
            <w:tcBorders>
              <w:left w:val="thinThickLargeGap" w:sz="24" w:space="0" w:color="auto"/>
            </w:tcBorders>
            <w:vAlign w:val="center"/>
          </w:tcPr>
          <w:p w14:paraId="3F0FCDEB"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Uchwyty ścienne i sufitowe dla personelu.</w:t>
            </w:r>
          </w:p>
        </w:tc>
        <w:tc>
          <w:tcPr>
            <w:tcW w:w="1051" w:type="dxa"/>
            <w:vAlign w:val="center"/>
          </w:tcPr>
          <w:p w14:paraId="5C5B81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D7EDA8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DF78E9" w14:textId="77777777" w:rsidTr="00010E71">
        <w:trPr>
          <w:trHeight w:val="458"/>
        </w:trPr>
        <w:tc>
          <w:tcPr>
            <w:tcW w:w="8524" w:type="dxa"/>
            <w:tcBorders>
              <w:left w:val="thinThickLargeGap" w:sz="24" w:space="0" w:color="auto"/>
            </w:tcBorders>
            <w:vAlign w:val="center"/>
          </w:tcPr>
          <w:p w14:paraId="154626BB" w14:textId="77777777" w:rsidR="00AB6092" w:rsidRPr="00010E71" w:rsidRDefault="00AB6092" w:rsidP="00010E71">
            <w:pPr>
              <w:numPr>
                <w:ilvl w:val="0"/>
                <w:numId w:val="13"/>
              </w:numPr>
              <w:tabs>
                <w:tab w:val="left" w:pos="160"/>
                <w:tab w:val="left" w:pos="586"/>
              </w:tabs>
              <w:suppressAutoHyphens/>
              <w:snapToGrid w:val="0"/>
              <w:spacing w:after="0" w:line="276" w:lineRule="auto"/>
              <w:ind w:left="142" w:firstLine="0"/>
              <w:rPr>
                <w:rFonts w:ascii="Arial" w:hAnsi="Arial" w:cs="Arial"/>
                <w:kern w:val="2"/>
              </w:rPr>
            </w:pPr>
            <w:r w:rsidRPr="00010E71">
              <w:rPr>
                <w:rFonts w:ascii="Arial" w:hAnsi="Arial" w:cs="Arial"/>
                <w:kern w:val="2"/>
              </w:rPr>
              <w:t>W przedziale medycznym nad blatem roboczym na ścianie działowej, zamontowany uchwyt do drukarki używanej w SWD PRM wraz z doprowadzonym zasilaniem z dodatkowym gniazdem 12V (wymagane badanie wytrzymałościowe oferowanego rozwiązania, wykonane przez jednostkę notyfikowaną – do wglądu na wezwanie Zamawiającego).</w:t>
            </w:r>
          </w:p>
          <w:p w14:paraId="3F48993E" w14:textId="77777777" w:rsidR="00AB6092" w:rsidRPr="00010E71" w:rsidRDefault="00AB6092" w:rsidP="00010E71">
            <w:pPr>
              <w:tabs>
                <w:tab w:val="left" w:pos="141"/>
                <w:tab w:val="left" w:pos="567"/>
              </w:tabs>
              <w:snapToGrid w:val="0"/>
              <w:spacing w:after="0" w:line="276" w:lineRule="auto"/>
              <w:ind w:left="125"/>
              <w:rPr>
                <w:rFonts w:ascii="Arial" w:hAnsi="Arial" w:cs="Arial"/>
              </w:rPr>
            </w:pPr>
            <w:r w:rsidRPr="00010E71">
              <w:rPr>
                <w:rFonts w:ascii="Arial" w:hAnsi="Arial" w:cs="Arial"/>
                <w:kern w:val="2"/>
              </w:rPr>
              <w:t xml:space="preserve">Drukarka zamontowana w sposób umożliwiający jej łatwy demontaż oraz nie utrudniająca pracy na blacie roboczym. Dodatkowo drukarka winna być zabezpieczona przed ewentualnym zabrudzeniem/zalaniem. (wymagane badanie </w:t>
            </w:r>
            <w:r w:rsidRPr="00010E71">
              <w:rPr>
                <w:rFonts w:ascii="Arial" w:hAnsi="Arial" w:cs="Arial"/>
                <w:kern w:val="2"/>
              </w:rPr>
              <w:lastRenderedPageBreak/>
              <w:t>wytrzymałościowe oferowanego rozwiązania, wykonane przez jednostkę notyfikowaną – do wglądu na wezwanie Zamawiającego).</w:t>
            </w:r>
          </w:p>
        </w:tc>
        <w:tc>
          <w:tcPr>
            <w:tcW w:w="1051" w:type="dxa"/>
            <w:vAlign w:val="center"/>
          </w:tcPr>
          <w:p w14:paraId="5F2BBA0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tc>
        <w:tc>
          <w:tcPr>
            <w:tcW w:w="5801" w:type="dxa"/>
            <w:tcBorders>
              <w:right w:val="thickThinLargeGap" w:sz="24" w:space="0" w:color="auto"/>
            </w:tcBorders>
            <w:vAlign w:val="center"/>
          </w:tcPr>
          <w:p w14:paraId="2B8CD5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C72957" w14:textId="77777777" w:rsidTr="00010E71">
        <w:trPr>
          <w:trHeight w:val="955"/>
        </w:trPr>
        <w:tc>
          <w:tcPr>
            <w:tcW w:w="8524" w:type="dxa"/>
            <w:tcBorders>
              <w:left w:val="thinThickLargeGap" w:sz="24" w:space="0" w:color="auto"/>
            </w:tcBorders>
            <w:vAlign w:val="center"/>
          </w:tcPr>
          <w:p w14:paraId="1C2E543E"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Sposób montażu uchwytów do drukarki oraz stacji dokującej tabletu mają umożliwiać ich prawidłowe użytkownie w trakcie jazdy ambulansu czyli możliwość pracy na w/wym. urządzeniach przez obsługę ambulansu (nie może być utrudniony dostęp, urządzenie nie mogą być zasłonięte itd.)</w:t>
            </w:r>
          </w:p>
        </w:tc>
        <w:tc>
          <w:tcPr>
            <w:tcW w:w="1051" w:type="dxa"/>
            <w:vAlign w:val="center"/>
          </w:tcPr>
          <w:p w14:paraId="3862A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AC5364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ABF73B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003F5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C89E41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DODATKOWE WYPOSAŻENIE POJAZDU</w:t>
            </w:r>
          </w:p>
        </w:tc>
      </w:tr>
      <w:tr w:rsidR="00AB6092" w:rsidRPr="00010E71" w14:paraId="2300AF06" w14:textId="77777777" w:rsidTr="00010E71">
        <w:trPr>
          <w:trHeight w:val="460"/>
        </w:trPr>
        <w:tc>
          <w:tcPr>
            <w:tcW w:w="8524" w:type="dxa"/>
            <w:tcBorders>
              <w:left w:val="thinThickLargeGap" w:sz="24" w:space="0" w:color="auto"/>
            </w:tcBorders>
            <w:vAlign w:val="center"/>
          </w:tcPr>
          <w:p w14:paraId="518BBA09"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Dodatkowa gaśnica w przedziale medycznym.</w:t>
            </w:r>
          </w:p>
        </w:tc>
        <w:tc>
          <w:tcPr>
            <w:tcW w:w="1051" w:type="dxa"/>
            <w:vAlign w:val="center"/>
          </w:tcPr>
          <w:p w14:paraId="786CD0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18D40E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FDD6DCB" w14:textId="77777777" w:rsidTr="00010E71">
        <w:trPr>
          <w:trHeight w:val="460"/>
        </w:trPr>
        <w:tc>
          <w:tcPr>
            <w:tcW w:w="8524" w:type="dxa"/>
            <w:tcBorders>
              <w:left w:val="thinThickLargeGap" w:sz="24" w:space="0" w:color="auto"/>
            </w:tcBorders>
            <w:vAlign w:val="center"/>
          </w:tcPr>
          <w:p w14:paraId="6C47345F"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Urządzenie do wybijania szyb i do cięcia pasów w przedziale medycznym.</w:t>
            </w:r>
          </w:p>
        </w:tc>
        <w:tc>
          <w:tcPr>
            <w:tcW w:w="1051" w:type="dxa"/>
            <w:vAlign w:val="center"/>
          </w:tcPr>
          <w:p w14:paraId="02B118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147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EC0C96" w14:textId="77777777" w:rsidTr="00010E71">
        <w:trPr>
          <w:trHeight w:val="609"/>
        </w:trPr>
        <w:tc>
          <w:tcPr>
            <w:tcW w:w="8524" w:type="dxa"/>
            <w:tcBorders>
              <w:left w:val="thinThickLargeGap" w:sz="24" w:space="0" w:color="auto"/>
            </w:tcBorders>
            <w:vAlign w:val="center"/>
          </w:tcPr>
          <w:p w14:paraId="5CC9CFD3"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 kabinie kierowcy przenośny szperacz akumulatorowo sieciowy z możliwością ładowania w ambulansie wyposażony w światło typu LED.</w:t>
            </w:r>
          </w:p>
        </w:tc>
        <w:tc>
          <w:tcPr>
            <w:tcW w:w="1051" w:type="dxa"/>
            <w:vAlign w:val="center"/>
          </w:tcPr>
          <w:p w14:paraId="4536ABA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D63922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01FA7DC" w14:textId="77777777" w:rsidTr="00010E71">
        <w:trPr>
          <w:trHeight w:val="460"/>
        </w:trPr>
        <w:tc>
          <w:tcPr>
            <w:tcW w:w="8524" w:type="dxa"/>
            <w:tcBorders>
              <w:left w:val="thinThickLargeGap" w:sz="24" w:space="0" w:color="auto"/>
            </w:tcBorders>
            <w:vAlign w:val="center"/>
          </w:tcPr>
          <w:p w14:paraId="2DABA578"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Trójkąt ostrzegawczy - 2 sztuki, komplet kluczy, podnośnik samochodowy.</w:t>
            </w:r>
          </w:p>
        </w:tc>
        <w:tc>
          <w:tcPr>
            <w:tcW w:w="1051" w:type="dxa"/>
            <w:vAlign w:val="center"/>
          </w:tcPr>
          <w:p w14:paraId="2CF7B1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559C6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EED87" w14:textId="77777777" w:rsidTr="00010E71">
        <w:trPr>
          <w:trHeight w:val="460"/>
        </w:trPr>
        <w:tc>
          <w:tcPr>
            <w:tcW w:w="8524" w:type="dxa"/>
            <w:tcBorders>
              <w:left w:val="thinThickLargeGap" w:sz="24" w:space="0" w:color="auto"/>
            </w:tcBorders>
            <w:vAlign w:val="center"/>
          </w:tcPr>
          <w:p w14:paraId="69777A96"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Komplet dywaników gumowych w kabinie kierowcy.</w:t>
            </w:r>
          </w:p>
        </w:tc>
        <w:tc>
          <w:tcPr>
            <w:tcW w:w="1051" w:type="dxa"/>
            <w:vAlign w:val="center"/>
          </w:tcPr>
          <w:p w14:paraId="27A6BA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2447A2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B9BAEC" w14:textId="77777777" w:rsidTr="00010E71">
        <w:trPr>
          <w:trHeight w:val="460"/>
        </w:trPr>
        <w:tc>
          <w:tcPr>
            <w:tcW w:w="8524" w:type="dxa"/>
            <w:tcBorders>
              <w:left w:val="thinThickLargeGap" w:sz="24" w:space="0" w:color="auto"/>
            </w:tcBorders>
            <w:vAlign w:val="center"/>
          </w:tcPr>
          <w:p w14:paraId="4FBB3932" w14:textId="59FF002E"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Zbiornik paliwa w ambulansie przy odbiorze</w:t>
            </w:r>
            <w:r w:rsidRPr="00010E71">
              <w:rPr>
                <w:rFonts w:ascii="Arial" w:hAnsi="Arial" w:cs="Arial"/>
                <w:color w:val="FF0000"/>
                <w:kern w:val="2"/>
              </w:rPr>
              <w:t xml:space="preserve"> </w:t>
            </w:r>
            <w:r w:rsidRPr="00010E71">
              <w:rPr>
                <w:rFonts w:ascii="Arial" w:hAnsi="Arial" w:cs="Arial"/>
                <w:kern w:val="2"/>
              </w:rPr>
              <w:t>ma być napełniony powyżej stanu</w:t>
            </w:r>
            <w:r w:rsidRPr="00010E71">
              <w:rPr>
                <w:rFonts w:ascii="Arial" w:hAnsi="Arial" w:cs="Arial"/>
                <w:color w:val="FF0000"/>
                <w:kern w:val="2"/>
              </w:rPr>
              <w:t xml:space="preserve"> </w:t>
            </w:r>
            <w:r w:rsidRPr="00010E71">
              <w:rPr>
                <w:rFonts w:ascii="Arial" w:hAnsi="Arial" w:cs="Arial"/>
                <w:kern w:val="2"/>
              </w:rPr>
              <w:t>,,rezerwy” tj. co najmniej 10 l paliwa.</w:t>
            </w:r>
          </w:p>
        </w:tc>
        <w:tc>
          <w:tcPr>
            <w:tcW w:w="1051" w:type="dxa"/>
            <w:vAlign w:val="center"/>
          </w:tcPr>
          <w:p w14:paraId="5C8E15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D1E2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BF6FFA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6F7B70" w14:textId="77777777" w:rsidTr="00010E71">
        <w:trPr>
          <w:trHeight w:val="460"/>
        </w:trPr>
        <w:tc>
          <w:tcPr>
            <w:tcW w:w="8524" w:type="dxa"/>
            <w:tcBorders>
              <w:left w:val="thinThickLargeGap" w:sz="24" w:space="0" w:color="auto"/>
            </w:tcBorders>
            <w:vAlign w:val="center"/>
          </w:tcPr>
          <w:p w14:paraId="6944DE40"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 xml:space="preserve">Wykonawca zamontuje w ambulansach w siedzibie Zamawiającego posiadane </w:t>
            </w:r>
            <w:r w:rsidRPr="00010E71">
              <w:rPr>
                <w:rFonts w:ascii="Arial" w:hAnsi="Arial" w:cs="Arial"/>
                <w:kern w:val="2"/>
              </w:rPr>
              <w:br/>
              <w:t xml:space="preserve">    wyposażenia medyczne</w:t>
            </w:r>
            <w:r w:rsidRPr="00010E71">
              <w:rPr>
                <w:rFonts w:ascii="Arial" w:hAnsi="Arial" w:cs="Arial"/>
                <w:color w:val="FF0000"/>
                <w:kern w:val="2"/>
              </w:rPr>
              <w:t xml:space="preserve"> </w:t>
            </w:r>
            <w:r w:rsidRPr="00010E71">
              <w:rPr>
                <w:rFonts w:ascii="Arial" w:hAnsi="Arial" w:cs="Arial"/>
                <w:kern w:val="2"/>
              </w:rPr>
              <w:t>wymagane, zgodne z wymogami NFZ.</w:t>
            </w:r>
          </w:p>
        </w:tc>
        <w:tc>
          <w:tcPr>
            <w:tcW w:w="1051" w:type="dxa"/>
            <w:vAlign w:val="center"/>
          </w:tcPr>
          <w:p w14:paraId="120F3A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D3F821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3CA84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7DF368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rPr>
                <w:rFonts w:ascii="Arial" w:hAnsi="Arial" w:cs="Arial"/>
                <w:b/>
              </w:rPr>
            </w:pPr>
            <w:r w:rsidRPr="00010E71">
              <w:rPr>
                <w:rFonts w:ascii="Arial" w:hAnsi="Arial" w:cs="Arial"/>
                <w:b/>
              </w:rPr>
              <w:t>WARUNKI SERWISU I GWARANCJI</w:t>
            </w:r>
          </w:p>
        </w:tc>
      </w:tr>
      <w:tr w:rsidR="00AB6092" w:rsidRPr="00010E71" w14:paraId="27ED7CBE" w14:textId="77777777" w:rsidTr="00010E71">
        <w:trPr>
          <w:trHeight w:val="539"/>
        </w:trPr>
        <w:tc>
          <w:tcPr>
            <w:tcW w:w="8524" w:type="dxa"/>
            <w:tcBorders>
              <w:left w:val="thinThickLargeGap" w:sz="24" w:space="0" w:color="auto"/>
            </w:tcBorders>
            <w:vAlign w:val="center"/>
          </w:tcPr>
          <w:p w14:paraId="6710523B" w14:textId="77777777" w:rsidR="00AB6092" w:rsidRPr="00010E71" w:rsidRDefault="00AB6092" w:rsidP="00010E71">
            <w:pPr>
              <w:numPr>
                <w:ilvl w:val="0"/>
                <w:numId w:val="15"/>
              </w:numPr>
              <w:tabs>
                <w:tab w:val="left" w:pos="141"/>
                <w:tab w:val="left" w:pos="567"/>
              </w:tabs>
              <w:suppressAutoHyphens/>
              <w:snapToGrid w:val="0"/>
              <w:spacing w:after="0" w:line="276" w:lineRule="auto"/>
              <w:ind w:left="256" w:hanging="142"/>
              <w:rPr>
                <w:rFonts w:ascii="Arial" w:hAnsi="Arial" w:cs="Arial"/>
              </w:rPr>
            </w:pPr>
            <w:r w:rsidRPr="00010E71">
              <w:rPr>
                <w:rFonts w:ascii="Arial" w:hAnsi="Arial" w:cs="Arial"/>
                <w:kern w:val="2"/>
              </w:rPr>
              <w:t>Serwis pojazdu bazowego realizowany w najbliższej ASO oferowanej marki ambulansu.</w:t>
            </w:r>
          </w:p>
        </w:tc>
        <w:tc>
          <w:tcPr>
            <w:tcW w:w="1051" w:type="dxa"/>
            <w:vAlign w:val="center"/>
          </w:tcPr>
          <w:p w14:paraId="782F823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1A452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2797D2" w14:textId="77777777" w:rsidTr="00010E71">
        <w:trPr>
          <w:trHeight w:val="539"/>
        </w:trPr>
        <w:tc>
          <w:tcPr>
            <w:tcW w:w="8524" w:type="dxa"/>
            <w:tcBorders>
              <w:left w:val="thinThickLargeGap" w:sz="24" w:space="0" w:color="auto"/>
            </w:tcBorders>
            <w:vAlign w:val="center"/>
          </w:tcPr>
          <w:p w14:paraId="5CD756B2"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Serwis zabudowy specjalnej sanitarnej w okresie gwarancji (łącznie z okresowymi przeglądami zabudowy sanitarnej) realizowany w siedzibie Zamawiającego.</w:t>
            </w:r>
          </w:p>
        </w:tc>
        <w:tc>
          <w:tcPr>
            <w:tcW w:w="1051" w:type="dxa"/>
            <w:vAlign w:val="center"/>
          </w:tcPr>
          <w:p w14:paraId="4C25C4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DF1B4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CF0D72" w14:textId="77777777" w:rsidTr="00010E71">
        <w:trPr>
          <w:trHeight w:val="539"/>
        </w:trPr>
        <w:tc>
          <w:tcPr>
            <w:tcW w:w="8524" w:type="dxa"/>
            <w:tcBorders>
              <w:left w:val="thinThickLargeGap" w:sz="24" w:space="0" w:color="auto"/>
            </w:tcBorders>
            <w:vAlign w:val="center"/>
          </w:tcPr>
          <w:p w14:paraId="42F7F8E7" w14:textId="4D9E275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lastRenderedPageBreak/>
              <w:t>Gwarantowany czas rozpoczęcia naprawy gwarancyjnej</w:t>
            </w:r>
            <w:r w:rsidRPr="00010E71">
              <w:rPr>
                <w:rFonts w:ascii="Arial" w:hAnsi="Arial" w:cs="Arial"/>
                <w:color w:val="FF0000"/>
                <w:kern w:val="2"/>
              </w:rPr>
              <w:t xml:space="preserve"> </w:t>
            </w:r>
            <w:r w:rsidRPr="00010E71">
              <w:rPr>
                <w:rFonts w:ascii="Arial" w:hAnsi="Arial" w:cs="Arial"/>
                <w:kern w:val="2"/>
              </w:rPr>
              <w:t>zabudowy sanitarnej ambulansu i jego wyposażenia wynosi w dni robocze 24 godziny</w:t>
            </w:r>
            <w:r w:rsidRPr="00010E71">
              <w:rPr>
                <w:rFonts w:ascii="Arial" w:hAnsi="Arial" w:cs="Arial"/>
                <w:color w:val="FF0000"/>
                <w:kern w:val="2"/>
              </w:rPr>
              <w:t xml:space="preserve"> </w:t>
            </w:r>
            <w:r w:rsidRPr="00010E71">
              <w:rPr>
                <w:rFonts w:ascii="Arial" w:hAnsi="Arial" w:cs="Arial"/>
                <w:kern w:val="2"/>
              </w:rPr>
              <w:t>licząc od momentu zgłoszenia uszkodzenia przez Zamawiającego (pismem,</w:t>
            </w:r>
            <w:r w:rsidRPr="00010E71">
              <w:rPr>
                <w:rFonts w:ascii="Arial" w:hAnsi="Arial" w:cs="Arial"/>
                <w:color w:val="FF0000"/>
                <w:kern w:val="2"/>
              </w:rPr>
              <w:t xml:space="preserve"> </w:t>
            </w:r>
            <w:r w:rsidRPr="00010E71">
              <w:rPr>
                <w:rFonts w:ascii="Arial" w:hAnsi="Arial" w:cs="Arial"/>
                <w:kern w:val="2"/>
              </w:rPr>
              <w:t>telefonem lub faksem). Realizacja zgłoszonych</w:t>
            </w:r>
            <w:r w:rsidRPr="00010E71">
              <w:rPr>
                <w:rFonts w:ascii="Arial" w:hAnsi="Arial" w:cs="Arial"/>
                <w:color w:val="FF0000"/>
                <w:kern w:val="2"/>
              </w:rPr>
              <w:t xml:space="preserve"> </w:t>
            </w:r>
            <w:r w:rsidRPr="00010E71">
              <w:rPr>
                <w:rFonts w:ascii="Arial" w:hAnsi="Arial" w:cs="Arial"/>
                <w:kern w:val="2"/>
              </w:rPr>
              <w:t>usterek i napraw gwarancyjnych, w okresie gwarancji w dni robocze</w:t>
            </w:r>
            <w:r w:rsidRPr="00010E71">
              <w:rPr>
                <w:rFonts w:ascii="Arial" w:hAnsi="Arial" w:cs="Arial"/>
                <w:color w:val="FF0000"/>
                <w:kern w:val="2"/>
              </w:rPr>
              <w:t xml:space="preserve"> </w:t>
            </w:r>
            <w:r w:rsidRPr="00010E71">
              <w:rPr>
                <w:rFonts w:ascii="Arial" w:hAnsi="Arial" w:cs="Arial"/>
                <w:kern w:val="2"/>
              </w:rPr>
              <w:t>– max. w ciągu 72 godzin od zgłoszenia na koszt gwaranta.</w:t>
            </w:r>
          </w:p>
        </w:tc>
        <w:tc>
          <w:tcPr>
            <w:tcW w:w="1051" w:type="dxa"/>
            <w:vAlign w:val="center"/>
          </w:tcPr>
          <w:p w14:paraId="3E1496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6EA0AF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BB487E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D61E4D" w14:textId="77777777" w:rsidTr="00010E71">
        <w:trPr>
          <w:trHeight w:val="539"/>
        </w:trPr>
        <w:tc>
          <w:tcPr>
            <w:tcW w:w="8524" w:type="dxa"/>
            <w:tcBorders>
              <w:left w:val="thinThickLargeGap" w:sz="24" w:space="0" w:color="auto"/>
            </w:tcBorders>
            <w:vAlign w:val="center"/>
          </w:tcPr>
          <w:p w14:paraId="0D43CEC5"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t>Gwarancja mechaniczna na pojazd bazowy, na którym wykonano adaptację na ambulans,</w:t>
            </w:r>
            <w:r w:rsidRPr="00010E71">
              <w:rPr>
                <w:rFonts w:ascii="Arial" w:hAnsi="Arial" w:cs="Arial"/>
                <w:color w:val="FF0000"/>
                <w:kern w:val="2"/>
              </w:rPr>
              <w:t xml:space="preserve"> </w:t>
            </w:r>
            <w:r w:rsidRPr="00010E71">
              <w:rPr>
                <w:rFonts w:ascii="Arial" w:hAnsi="Arial" w:cs="Arial"/>
                <w:kern w:val="2"/>
              </w:rPr>
              <w:t>nie krócej jednak niż 24 miesiące bez limitu km.</w:t>
            </w:r>
          </w:p>
        </w:tc>
        <w:tc>
          <w:tcPr>
            <w:tcW w:w="1051" w:type="dxa"/>
            <w:vAlign w:val="center"/>
          </w:tcPr>
          <w:p w14:paraId="7D6014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A0B40B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CBE55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2FE60EE" w14:textId="77777777" w:rsidTr="00010E71">
        <w:trPr>
          <w:trHeight w:val="539"/>
        </w:trPr>
        <w:tc>
          <w:tcPr>
            <w:tcW w:w="8524" w:type="dxa"/>
            <w:tcBorders>
              <w:left w:val="thinThickLargeGap" w:sz="24" w:space="0" w:color="auto"/>
            </w:tcBorders>
            <w:vAlign w:val="center"/>
          </w:tcPr>
          <w:p w14:paraId="7D5534FA"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powłoki  lakiernicze ambulansu – min. 24 miesiące.</w:t>
            </w:r>
          </w:p>
        </w:tc>
        <w:tc>
          <w:tcPr>
            <w:tcW w:w="1051" w:type="dxa"/>
            <w:vAlign w:val="center"/>
          </w:tcPr>
          <w:p w14:paraId="48DE66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70313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1314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277AA71" w14:textId="77777777" w:rsidTr="00010E71">
        <w:trPr>
          <w:trHeight w:val="539"/>
        </w:trPr>
        <w:tc>
          <w:tcPr>
            <w:tcW w:w="8524" w:type="dxa"/>
            <w:tcBorders>
              <w:left w:val="thinThickLargeGap" w:sz="24" w:space="0" w:color="auto"/>
            </w:tcBorders>
            <w:vAlign w:val="center"/>
          </w:tcPr>
          <w:p w14:paraId="63D962A6"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perforację – min. 60 miesięcy.</w:t>
            </w:r>
          </w:p>
        </w:tc>
        <w:tc>
          <w:tcPr>
            <w:tcW w:w="1051" w:type="dxa"/>
            <w:vAlign w:val="center"/>
          </w:tcPr>
          <w:p w14:paraId="25AA72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6F70CB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B074A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46BD94" w14:textId="77777777" w:rsidTr="00010E71">
        <w:trPr>
          <w:trHeight w:val="539"/>
        </w:trPr>
        <w:tc>
          <w:tcPr>
            <w:tcW w:w="8524" w:type="dxa"/>
            <w:tcBorders>
              <w:left w:val="thinThickLargeGap" w:sz="24" w:space="0" w:color="auto"/>
            </w:tcBorders>
            <w:vAlign w:val="center"/>
          </w:tcPr>
          <w:p w14:paraId="73D29C58"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zabudowę medyczną – min. 24 miesiące.</w:t>
            </w:r>
          </w:p>
        </w:tc>
        <w:tc>
          <w:tcPr>
            <w:tcW w:w="1051" w:type="dxa"/>
            <w:vAlign w:val="center"/>
          </w:tcPr>
          <w:p w14:paraId="71C4E05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8E04E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02FF13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E63EDBA" w14:textId="77777777" w:rsidTr="00010E71">
        <w:trPr>
          <w:trHeight w:val="539"/>
        </w:trPr>
        <w:tc>
          <w:tcPr>
            <w:tcW w:w="8524" w:type="dxa"/>
            <w:tcBorders>
              <w:left w:val="thinThickLargeGap" w:sz="24" w:space="0" w:color="auto"/>
            </w:tcBorders>
            <w:vAlign w:val="center"/>
          </w:tcPr>
          <w:p w14:paraId="56E39960"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sprzęt medyczny – min. 24 miesiące.</w:t>
            </w:r>
          </w:p>
        </w:tc>
        <w:tc>
          <w:tcPr>
            <w:tcW w:w="1051" w:type="dxa"/>
            <w:vAlign w:val="center"/>
          </w:tcPr>
          <w:p w14:paraId="747FE4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5D6B7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FF0A7D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bl>
    <w:p w14:paraId="2AA3AD65" w14:textId="77777777" w:rsidR="00AB6092" w:rsidRPr="00010E71" w:rsidRDefault="00AB6092" w:rsidP="00010E71">
      <w:pPr>
        <w:spacing w:after="0" w:line="276" w:lineRule="auto"/>
        <w:rPr>
          <w:rFonts w:ascii="Arial" w:hAnsi="Arial" w:cs="Arial"/>
          <w:b/>
          <w:bCs/>
          <w:highlight w:val="green"/>
        </w:rPr>
      </w:pPr>
    </w:p>
    <w:p w14:paraId="643FD7B4" w14:textId="77777777" w:rsidR="00AB6092" w:rsidRPr="00010E71" w:rsidRDefault="00AB6092" w:rsidP="00010E71">
      <w:pPr>
        <w:spacing w:after="0" w:line="276" w:lineRule="auto"/>
        <w:rPr>
          <w:rFonts w:ascii="Arial" w:hAnsi="Arial" w:cs="Arial"/>
          <w:b/>
          <w:bCs/>
          <w:color w:val="000000"/>
          <w:highlight w:val="green"/>
        </w:rPr>
      </w:pPr>
    </w:p>
    <w:p w14:paraId="0042F055" w14:textId="77777777" w:rsidR="00AB6092" w:rsidRPr="00010E71" w:rsidRDefault="00AB6092" w:rsidP="00010E71">
      <w:pPr>
        <w:spacing w:after="0" w:line="276" w:lineRule="auto"/>
        <w:rPr>
          <w:rFonts w:ascii="Arial" w:hAnsi="Arial" w:cs="Arial"/>
          <w:b/>
          <w:bCs/>
          <w:color w:val="000000"/>
          <w:highlight w:val="green"/>
        </w:rPr>
      </w:pPr>
    </w:p>
    <w:p w14:paraId="230A9B7D" w14:textId="77777777" w:rsidR="00AB6092" w:rsidRPr="00010E71" w:rsidRDefault="00AB6092" w:rsidP="00010E71">
      <w:pPr>
        <w:spacing w:after="0" w:line="276" w:lineRule="auto"/>
        <w:rPr>
          <w:rFonts w:ascii="Arial" w:hAnsi="Arial" w:cs="Arial"/>
          <w:b/>
          <w:bCs/>
          <w:color w:val="000000"/>
          <w:highlight w:val="green"/>
        </w:rPr>
      </w:pPr>
    </w:p>
    <w:p w14:paraId="5A3BCADB" w14:textId="73036A39" w:rsidR="00AB6092" w:rsidRDefault="00AB6092" w:rsidP="00010E71">
      <w:pPr>
        <w:spacing w:after="0" w:line="276" w:lineRule="auto"/>
        <w:rPr>
          <w:rFonts w:ascii="Arial" w:hAnsi="Arial" w:cs="Arial"/>
          <w:b/>
          <w:bCs/>
          <w:color w:val="000000"/>
          <w:highlight w:val="green"/>
        </w:rPr>
      </w:pPr>
    </w:p>
    <w:p w14:paraId="650EFC20" w14:textId="0AEB355D" w:rsidR="00076A25" w:rsidRDefault="00076A25" w:rsidP="00010E71">
      <w:pPr>
        <w:spacing w:after="0" w:line="276" w:lineRule="auto"/>
        <w:rPr>
          <w:rFonts w:ascii="Arial" w:hAnsi="Arial" w:cs="Arial"/>
          <w:b/>
          <w:bCs/>
          <w:color w:val="000000"/>
          <w:highlight w:val="green"/>
        </w:rPr>
      </w:pPr>
    </w:p>
    <w:p w14:paraId="7C6AED2D" w14:textId="2D19C0A0" w:rsidR="00076A25" w:rsidRDefault="00076A25" w:rsidP="00010E71">
      <w:pPr>
        <w:spacing w:after="0" w:line="276" w:lineRule="auto"/>
        <w:rPr>
          <w:rFonts w:ascii="Arial" w:hAnsi="Arial" w:cs="Arial"/>
          <w:b/>
          <w:bCs/>
          <w:color w:val="000000"/>
          <w:highlight w:val="green"/>
        </w:rPr>
      </w:pPr>
    </w:p>
    <w:p w14:paraId="4FFF758B" w14:textId="164D30E9" w:rsidR="00076A25" w:rsidRDefault="00076A25" w:rsidP="00010E71">
      <w:pPr>
        <w:spacing w:after="0" w:line="276" w:lineRule="auto"/>
        <w:rPr>
          <w:rFonts w:ascii="Arial" w:hAnsi="Arial" w:cs="Arial"/>
          <w:b/>
          <w:bCs/>
          <w:color w:val="000000"/>
          <w:highlight w:val="green"/>
        </w:rPr>
      </w:pPr>
    </w:p>
    <w:p w14:paraId="2A5A2533" w14:textId="5F51E519" w:rsidR="00076A25" w:rsidRDefault="00076A25" w:rsidP="00010E71">
      <w:pPr>
        <w:spacing w:after="0" w:line="276" w:lineRule="auto"/>
        <w:rPr>
          <w:rFonts w:ascii="Arial" w:hAnsi="Arial" w:cs="Arial"/>
          <w:b/>
          <w:bCs/>
          <w:color w:val="000000"/>
          <w:highlight w:val="green"/>
        </w:rPr>
      </w:pPr>
    </w:p>
    <w:p w14:paraId="63CEEC89" w14:textId="77777777" w:rsidR="00076A25" w:rsidRPr="00010E71" w:rsidRDefault="00076A25" w:rsidP="00010E71">
      <w:pPr>
        <w:spacing w:after="0" w:line="276" w:lineRule="auto"/>
        <w:rPr>
          <w:rFonts w:ascii="Arial" w:hAnsi="Arial" w:cs="Arial"/>
          <w:b/>
          <w:bCs/>
          <w:color w:val="000000"/>
          <w:highlight w:val="green"/>
        </w:rPr>
      </w:pPr>
    </w:p>
    <w:p w14:paraId="74E75C16" w14:textId="4FC5743C" w:rsidR="00AB6092" w:rsidRPr="00010E71" w:rsidRDefault="00AB6092" w:rsidP="00010E71">
      <w:pPr>
        <w:spacing w:after="0" w:line="276" w:lineRule="auto"/>
        <w:rPr>
          <w:rFonts w:ascii="Arial" w:hAnsi="Arial" w:cs="Arial"/>
          <w:b/>
          <w:bCs/>
          <w:color w:val="000000"/>
          <w:highlight w:val="green"/>
        </w:rPr>
      </w:pPr>
    </w:p>
    <w:p w14:paraId="6AC49B7F" w14:textId="41B04DC5" w:rsidR="00AB6092" w:rsidRDefault="00AB6092" w:rsidP="00010E71">
      <w:pPr>
        <w:spacing w:after="0" w:line="276" w:lineRule="auto"/>
        <w:jc w:val="center"/>
        <w:rPr>
          <w:rFonts w:ascii="Arial" w:hAnsi="Arial" w:cs="Arial"/>
          <w:b/>
          <w:bCs/>
          <w:color w:val="000000"/>
        </w:rPr>
      </w:pPr>
      <w:r w:rsidRPr="00010E71">
        <w:rPr>
          <w:rFonts w:ascii="Arial" w:hAnsi="Arial" w:cs="Arial"/>
          <w:b/>
          <w:bCs/>
          <w:color w:val="000000"/>
        </w:rPr>
        <w:lastRenderedPageBreak/>
        <w:t>WYPOSAŻENIE MEDYCZNE</w:t>
      </w:r>
      <w:r w:rsidR="00486004" w:rsidRPr="00010E71">
        <w:rPr>
          <w:rFonts w:ascii="Arial" w:hAnsi="Arial" w:cs="Arial"/>
          <w:b/>
          <w:bCs/>
          <w:color w:val="000000"/>
        </w:rPr>
        <w:t xml:space="preserve"> – rok produkcji 2021</w:t>
      </w:r>
    </w:p>
    <w:p w14:paraId="23A446F3" w14:textId="77777777" w:rsidR="00E24EF5" w:rsidRPr="00010E71" w:rsidRDefault="00E24EF5" w:rsidP="00010E71">
      <w:pPr>
        <w:spacing w:after="0" w:line="276" w:lineRule="auto"/>
        <w:jc w:val="center"/>
        <w:rPr>
          <w:rFonts w:ascii="Arial" w:hAnsi="Arial" w:cs="Arial"/>
          <w:b/>
          <w:bCs/>
          <w:color w:val="000000"/>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9"/>
        <w:gridCol w:w="32"/>
        <w:gridCol w:w="1102"/>
        <w:gridCol w:w="36"/>
        <w:gridCol w:w="5717"/>
        <w:gridCol w:w="58"/>
      </w:tblGrid>
      <w:tr w:rsidR="00AB6092" w:rsidRPr="00010E71" w14:paraId="43EF0115" w14:textId="77777777" w:rsidTr="00C9409C">
        <w:trPr>
          <w:gridAfter w:val="1"/>
          <w:wAfter w:w="58" w:type="dxa"/>
          <w:trHeight w:val="66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23BAA1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główne – 4 szt.</w:t>
            </w:r>
          </w:p>
          <w:p w14:paraId="55F8C6C9"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2EA7BF75" w14:textId="77777777" w:rsidTr="00C9409C">
        <w:trPr>
          <w:gridAfter w:val="1"/>
          <w:wAfter w:w="58" w:type="dxa"/>
          <w:trHeight w:val="338"/>
        </w:trPr>
        <w:tc>
          <w:tcPr>
            <w:tcW w:w="8489" w:type="dxa"/>
            <w:tcBorders>
              <w:top w:val="thinThickLargeGap" w:sz="24" w:space="0" w:color="auto"/>
              <w:left w:val="thinThickLargeGap" w:sz="24" w:space="0" w:color="auto"/>
            </w:tcBorders>
            <w:vAlign w:val="center"/>
          </w:tcPr>
          <w:p w14:paraId="43096A54"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B41015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7DD44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6F94A1F7"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7468B7EE" w14:textId="77777777" w:rsidR="00AB6092" w:rsidRPr="00010E71" w:rsidRDefault="00AB6092" w:rsidP="00010E71">
            <w:pPr>
              <w:numPr>
                <w:ilvl w:val="0"/>
                <w:numId w:val="32"/>
              </w:numPr>
              <w:tabs>
                <w:tab w:val="left" w:pos="125"/>
                <w:tab w:val="left" w:pos="160"/>
                <w:tab w:val="left" w:pos="408"/>
              </w:tabs>
              <w:spacing w:after="0" w:line="276" w:lineRule="auto"/>
              <w:ind w:left="125" w:right="142" w:firstLine="0"/>
              <w:rPr>
                <w:rFonts w:ascii="Arial" w:hAnsi="Arial" w:cs="Arial"/>
                <w:color w:val="000000"/>
                <w:lang w:eastAsia="pl-PL"/>
              </w:rPr>
            </w:pPr>
            <w:r w:rsidRPr="00010E71">
              <w:rPr>
                <w:rFonts w:ascii="Arial" w:hAnsi="Arial" w:cs="Arial"/>
              </w:rPr>
              <w:t>Przystosowane do prowadzenia reanimacji wyposażone w twardą płytę na całej długości pod materacem umożliwiającą ustawienie wszystkich dostępnych pozycji transportowych.</w:t>
            </w:r>
          </w:p>
        </w:tc>
        <w:tc>
          <w:tcPr>
            <w:tcW w:w="1134" w:type="dxa"/>
            <w:gridSpan w:val="2"/>
            <w:tcBorders>
              <w:top w:val="thinThickLargeGap" w:sz="24" w:space="0" w:color="auto"/>
            </w:tcBorders>
            <w:vAlign w:val="center"/>
          </w:tcPr>
          <w:p w14:paraId="706509CA"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6F356C9C" w14:textId="77777777" w:rsidR="00AB6092" w:rsidRPr="00010E71" w:rsidRDefault="00AB6092" w:rsidP="00010E71">
            <w:pPr>
              <w:tabs>
                <w:tab w:val="left" w:pos="160"/>
                <w:tab w:val="left" w:pos="444"/>
              </w:tabs>
              <w:spacing w:after="0" w:line="276" w:lineRule="auto"/>
              <w:ind w:right="142"/>
              <w:rPr>
                <w:rFonts w:ascii="Arial" w:hAnsi="Arial" w:cs="Arial"/>
                <w:color w:val="000000"/>
                <w:lang w:eastAsia="pl-PL"/>
              </w:rPr>
            </w:pPr>
          </w:p>
        </w:tc>
      </w:tr>
      <w:tr w:rsidR="00AB6092" w:rsidRPr="00010E71" w14:paraId="441270C2" w14:textId="77777777" w:rsidTr="00C9409C">
        <w:trPr>
          <w:gridAfter w:val="1"/>
          <w:wAfter w:w="58" w:type="dxa"/>
          <w:trHeight w:val="57"/>
        </w:trPr>
        <w:tc>
          <w:tcPr>
            <w:tcW w:w="8489" w:type="dxa"/>
            <w:tcBorders>
              <w:left w:val="thinThickLargeGap" w:sz="24" w:space="0" w:color="auto"/>
            </w:tcBorders>
            <w:vAlign w:val="center"/>
          </w:tcPr>
          <w:p w14:paraId="34168654"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Nosze potrójnie łamane z możliwością ustawienia pozycji przeciwwstrząsowej i pozycji zmniejszającej napięcie mięśni brzucha.</w:t>
            </w:r>
          </w:p>
        </w:tc>
        <w:tc>
          <w:tcPr>
            <w:tcW w:w="1134" w:type="dxa"/>
            <w:gridSpan w:val="2"/>
            <w:vAlign w:val="center"/>
          </w:tcPr>
          <w:p w14:paraId="5F2C194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9D1E386"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78FE4A1" w14:textId="77777777" w:rsidTr="00C9409C">
        <w:trPr>
          <w:gridAfter w:val="1"/>
          <w:wAfter w:w="58" w:type="dxa"/>
          <w:trHeight w:val="57"/>
        </w:trPr>
        <w:tc>
          <w:tcPr>
            <w:tcW w:w="8489" w:type="dxa"/>
            <w:tcBorders>
              <w:left w:val="thinThickLargeGap" w:sz="24" w:space="0" w:color="auto"/>
            </w:tcBorders>
            <w:vAlign w:val="center"/>
          </w:tcPr>
          <w:p w14:paraId="127C9D98"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Z możliwością płynnej regulacji kąta nachylenia oparcia pod plecami do 90 stopni.</w:t>
            </w:r>
          </w:p>
        </w:tc>
        <w:tc>
          <w:tcPr>
            <w:tcW w:w="1134" w:type="dxa"/>
            <w:gridSpan w:val="2"/>
            <w:vAlign w:val="center"/>
          </w:tcPr>
          <w:p w14:paraId="51B67EE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12F1D9C"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FF07ABE" w14:textId="77777777" w:rsidTr="00C9409C">
        <w:trPr>
          <w:gridAfter w:val="1"/>
          <w:wAfter w:w="58" w:type="dxa"/>
          <w:trHeight w:val="57"/>
        </w:trPr>
        <w:tc>
          <w:tcPr>
            <w:tcW w:w="8489" w:type="dxa"/>
            <w:tcBorders>
              <w:left w:val="thinThickLargeGap" w:sz="24" w:space="0" w:color="auto"/>
            </w:tcBorders>
            <w:vAlign w:val="center"/>
          </w:tcPr>
          <w:p w14:paraId="1642D11A" w14:textId="77777777" w:rsidR="00AB6092" w:rsidRPr="00010E71" w:rsidRDefault="00AB6092" w:rsidP="00010E71">
            <w:pPr>
              <w:numPr>
                <w:ilvl w:val="6"/>
                <w:numId w:val="32"/>
              </w:numPr>
              <w:tabs>
                <w:tab w:val="left" w:pos="425"/>
              </w:tabs>
              <w:suppressAutoHyphens/>
              <w:autoSpaceDE w:val="0"/>
              <w:spacing w:after="0" w:line="276" w:lineRule="auto"/>
              <w:ind w:left="160" w:right="142" w:firstLine="0"/>
              <w:rPr>
                <w:rFonts w:ascii="Arial" w:hAnsi="Arial" w:cs="Arial"/>
                <w:color w:val="000000"/>
              </w:rPr>
            </w:pPr>
            <w:r w:rsidRPr="00010E71">
              <w:rPr>
                <w:rFonts w:ascii="Arial" w:hAnsi="Arial" w:cs="Arial"/>
              </w:rPr>
              <w:t>Rama noszy pod głową pacjenta umożliwiająca odgięcie głowy do tyłu, ułożenie na wznak.</w:t>
            </w:r>
          </w:p>
        </w:tc>
        <w:tc>
          <w:tcPr>
            <w:tcW w:w="1134" w:type="dxa"/>
            <w:gridSpan w:val="2"/>
            <w:vAlign w:val="center"/>
          </w:tcPr>
          <w:p w14:paraId="1C5C996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2775DEC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70D07AA" w14:textId="77777777" w:rsidTr="00C9409C">
        <w:trPr>
          <w:gridAfter w:val="1"/>
          <w:wAfter w:w="58" w:type="dxa"/>
          <w:trHeight w:val="57"/>
        </w:trPr>
        <w:tc>
          <w:tcPr>
            <w:tcW w:w="8489" w:type="dxa"/>
            <w:tcBorders>
              <w:left w:val="thinThickLargeGap" w:sz="24" w:space="0" w:color="auto"/>
            </w:tcBorders>
            <w:vAlign w:val="center"/>
          </w:tcPr>
          <w:p w14:paraId="77A1ADED" w14:textId="6DC49A6E"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Z zestawem pasów szelkowych i poprzecznych zabezpieczających pacjenta o regulowanej długości mocowanych bezpośrednio do ramy noszy. Z dodatkowym zestawem pasów lub uprzęży</w:t>
            </w:r>
            <w:r w:rsidR="007D7D94">
              <w:rPr>
                <w:rFonts w:ascii="Arial" w:hAnsi="Arial" w:cs="Arial"/>
              </w:rPr>
              <w:t xml:space="preserve"> do transportu dzieci o wadze min.</w:t>
            </w:r>
            <w:r w:rsidRPr="00010E71">
              <w:rPr>
                <w:rFonts w:ascii="Arial" w:hAnsi="Arial" w:cs="Arial"/>
              </w:rPr>
              <w:t xml:space="preserve"> 40 kg – podać model </w:t>
            </w:r>
          </w:p>
        </w:tc>
        <w:tc>
          <w:tcPr>
            <w:tcW w:w="1134" w:type="dxa"/>
            <w:gridSpan w:val="2"/>
            <w:vAlign w:val="center"/>
          </w:tcPr>
          <w:p w14:paraId="109A545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BA1343E"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5DE45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0A0491B" w14:textId="77777777" w:rsidTr="00C9409C">
        <w:trPr>
          <w:gridAfter w:val="1"/>
          <w:wAfter w:w="58" w:type="dxa"/>
          <w:trHeight w:val="57"/>
        </w:trPr>
        <w:tc>
          <w:tcPr>
            <w:tcW w:w="8489" w:type="dxa"/>
            <w:tcBorders>
              <w:left w:val="thinThickLargeGap" w:sz="24" w:space="0" w:color="auto"/>
            </w:tcBorders>
            <w:vAlign w:val="center"/>
          </w:tcPr>
          <w:p w14:paraId="39EBD17C"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Nosze muszą posiadać trwale oznakowane najlepiej graficznie elementy związane z ich obsługą.</w:t>
            </w:r>
            <w:r w:rsidRPr="00010E71">
              <w:rPr>
                <w:rFonts w:ascii="Arial" w:hAnsi="Arial" w:cs="Arial"/>
                <w:color w:val="000000"/>
              </w:rPr>
              <w:t xml:space="preserve">                                                       </w:t>
            </w:r>
          </w:p>
        </w:tc>
        <w:tc>
          <w:tcPr>
            <w:tcW w:w="1134" w:type="dxa"/>
            <w:gridSpan w:val="2"/>
            <w:vAlign w:val="center"/>
          </w:tcPr>
          <w:p w14:paraId="26D05B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261E52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1C37169" w14:textId="77777777" w:rsidTr="00C9409C">
        <w:trPr>
          <w:gridAfter w:val="1"/>
          <w:wAfter w:w="58" w:type="dxa"/>
          <w:trHeight w:val="57"/>
        </w:trPr>
        <w:tc>
          <w:tcPr>
            <w:tcW w:w="8489" w:type="dxa"/>
            <w:tcBorders>
              <w:left w:val="thinThickLargeGap" w:sz="24" w:space="0" w:color="auto"/>
            </w:tcBorders>
            <w:vAlign w:val="center"/>
          </w:tcPr>
          <w:p w14:paraId="40215F09"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Ze składanymi poręczami bocznymi, z chowanymi rączkami do przenoszenia umieszczonymi z przodu i tyłu noszy.</w:t>
            </w:r>
          </w:p>
        </w:tc>
        <w:tc>
          <w:tcPr>
            <w:tcW w:w="1134" w:type="dxa"/>
            <w:gridSpan w:val="2"/>
            <w:vAlign w:val="center"/>
          </w:tcPr>
          <w:p w14:paraId="5B47A8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705BA2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31973F1" w14:textId="77777777" w:rsidTr="00C9409C">
        <w:trPr>
          <w:gridAfter w:val="1"/>
          <w:wAfter w:w="58" w:type="dxa"/>
          <w:trHeight w:val="57"/>
        </w:trPr>
        <w:tc>
          <w:tcPr>
            <w:tcW w:w="8489" w:type="dxa"/>
            <w:tcBorders>
              <w:left w:val="thinThickLargeGap" w:sz="24" w:space="0" w:color="auto"/>
            </w:tcBorders>
            <w:vAlign w:val="center"/>
          </w:tcPr>
          <w:p w14:paraId="21E2C407"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 xml:space="preserve">Z możliwością montażu składanego </w:t>
            </w:r>
            <w:r w:rsidRPr="00010E71">
              <w:rPr>
                <w:rFonts w:ascii="Arial" w:hAnsi="Arial" w:cs="Arial"/>
                <w:spacing w:val="-3"/>
              </w:rPr>
              <w:t xml:space="preserve">statywu </w:t>
            </w:r>
            <w:r w:rsidRPr="00010E71">
              <w:rPr>
                <w:rFonts w:ascii="Arial" w:hAnsi="Arial" w:cs="Arial"/>
              </w:rPr>
              <w:t>do kroplówki z</w:t>
            </w:r>
            <w:r w:rsidRPr="00010E71">
              <w:rPr>
                <w:rFonts w:ascii="Arial" w:hAnsi="Arial" w:cs="Arial"/>
                <w:spacing w:val="14"/>
              </w:rPr>
              <w:t xml:space="preserve"> </w:t>
            </w:r>
            <w:r w:rsidRPr="00010E71">
              <w:rPr>
                <w:rFonts w:ascii="Arial" w:hAnsi="Arial" w:cs="Arial"/>
              </w:rPr>
              <w:t>mocowaniem</w:t>
            </w:r>
            <w:r w:rsidRPr="00010E71">
              <w:rPr>
                <w:rFonts w:ascii="Arial" w:hAnsi="Arial" w:cs="Arial"/>
                <w:w w:val="101"/>
              </w:rPr>
              <w:t xml:space="preserve"> </w:t>
            </w:r>
            <w:r w:rsidRPr="00010E71">
              <w:rPr>
                <w:rFonts w:ascii="Arial" w:hAnsi="Arial" w:cs="Arial"/>
              </w:rPr>
              <w:t>min. dwóch toreb/butelek z płynami</w:t>
            </w:r>
            <w:r w:rsidRPr="00010E71">
              <w:rPr>
                <w:rFonts w:ascii="Arial" w:hAnsi="Arial" w:cs="Arial"/>
                <w:spacing w:val="-6"/>
              </w:rPr>
              <w:t xml:space="preserve"> </w:t>
            </w:r>
            <w:r w:rsidRPr="00010E71">
              <w:rPr>
                <w:rFonts w:ascii="Arial" w:hAnsi="Arial" w:cs="Arial"/>
              </w:rPr>
              <w:t>infuzyjnymi.</w:t>
            </w:r>
          </w:p>
        </w:tc>
        <w:tc>
          <w:tcPr>
            <w:tcW w:w="1134" w:type="dxa"/>
            <w:gridSpan w:val="2"/>
            <w:vAlign w:val="center"/>
          </w:tcPr>
          <w:p w14:paraId="13871630"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06AFA8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D4332B" w14:textId="77777777" w:rsidTr="00C9409C">
        <w:trPr>
          <w:gridAfter w:val="1"/>
          <w:wAfter w:w="58" w:type="dxa"/>
          <w:trHeight w:val="57"/>
        </w:trPr>
        <w:tc>
          <w:tcPr>
            <w:tcW w:w="8489" w:type="dxa"/>
            <w:tcBorders>
              <w:left w:val="thinThickLargeGap" w:sz="24" w:space="0" w:color="auto"/>
            </w:tcBorders>
            <w:vAlign w:val="center"/>
          </w:tcPr>
          <w:p w14:paraId="6281C428"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lastRenderedPageBreak/>
              <w:t>Z możliwością wprowadzania noszy na transporter przodem lub tyłem do kierunku jazdy.</w:t>
            </w:r>
          </w:p>
        </w:tc>
        <w:tc>
          <w:tcPr>
            <w:tcW w:w="1134" w:type="dxa"/>
            <w:gridSpan w:val="2"/>
            <w:vAlign w:val="center"/>
          </w:tcPr>
          <w:p w14:paraId="274F2A0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30CB6F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AFCFFBF" w14:textId="77777777" w:rsidTr="00C9409C">
        <w:trPr>
          <w:gridAfter w:val="1"/>
          <w:wAfter w:w="58" w:type="dxa"/>
          <w:trHeight w:val="57"/>
        </w:trPr>
        <w:tc>
          <w:tcPr>
            <w:tcW w:w="8489" w:type="dxa"/>
            <w:tcBorders>
              <w:left w:val="thinThickLargeGap" w:sz="24" w:space="0" w:color="auto"/>
            </w:tcBorders>
            <w:vAlign w:val="center"/>
          </w:tcPr>
          <w:p w14:paraId="1CBBC1C1"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Nosze muszą być zabezpieczone przed korozją poprzez wykonanie ich z odpowiedniego niekorodującego materiału (podać rodzaj materiału z którego wykonane są nosze).</w:t>
            </w:r>
          </w:p>
        </w:tc>
        <w:tc>
          <w:tcPr>
            <w:tcW w:w="1134" w:type="dxa"/>
            <w:gridSpan w:val="2"/>
            <w:vAlign w:val="center"/>
          </w:tcPr>
          <w:p w14:paraId="6A04C76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461ABE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0CAAB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1DED9D" w14:textId="77777777" w:rsidTr="00C9409C">
        <w:trPr>
          <w:gridAfter w:val="1"/>
          <w:wAfter w:w="58" w:type="dxa"/>
          <w:trHeight w:val="57"/>
        </w:trPr>
        <w:tc>
          <w:tcPr>
            <w:tcW w:w="8489" w:type="dxa"/>
            <w:tcBorders>
              <w:left w:val="thinThickLargeGap" w:sz="24" w:space="0" w:color="auto"/>
            </w:tcBorders>
            <w:vAlign w:val="center"/>
          </w:tcPr>
          <w:p w14:paraId="56EC2C1C" w14:textId="77777777" w:rsidR="00AB6092" w:rsidRPr="00010E71" w:rsidRDefault="00AB6092" w:rsidP="00010E71">
            <w:pPr>
              <w:numPr>
                <w:ilvl w:val="6"/>
                <w:numId w:val="32"/>
              </w:numPr>
              <w:tabs>
                <w:tab w:val="left" w:pos="425"/>
              </w:tabs>
              <w:suppressAutoHyphens/>
              <w:autoSpaceDE w:val="0"/>
              <w:spacing w:after="0" w:line="276" w:lineRule="auto"/>
              <w:ind w:left="142" w:right="94" w:firstLine="0"/>
              <w:rPr>
                <w:rFonts w:ascii="Arial" w:hAnsi="Arial" w:cs="Arial"/>
              </w:rPr>
            </w:pPr>
            <w:r w:rsidRPr="00010E71">
              <w:rPr>
                <w:rFonts w:ascii="Arial" w:hAnsi="Arial" w:cs="Arial"/>
              </w:rPr>
              <w:t xml:space="preserve"> Wyposażone w cienki nie sprężynujący materac z tworzywa sztucznego nie przyjmujący krwi, brudu, przystosowany do dezynfekcji, umożliwiający ustawienie wszystkich dostępnych pozycji transportowych; materac wyposażony w odpinany podgłówek.</w:t>
            </w:r>
          </w:p>
        </w:tc>
        <w:tc>
          <w:tcPr>
            <w:tcW w:w="1134" w:type="dxa"/>
            <w:gridSpan w:val="2"/>
            <w:vAlign w:val="center"/>
          </w:tcPr>
          <w:p w14:paraId="3D65136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9A6191A" w14:textId="77777777" w:rsidR="00AB6092" w:rsidRPr="00010E71" w:rsidRDefault="00AB6092" w:rsidP="00010E71">
            <w:pPr>
              <w:tabs>
                <w:tab w:val="left" w:pos="425"/>
              </w:tabs>
              <w:spacing w:after="0" w:line="276" w:lineRule="auto"/>
              <w:ind w:right="94"/>
              <w:rPr>
                <w:rFonts w:ascii="Arial" w:hAnsi="Arial" w:cs="Arial"/>
              </w:rPr>
            </w:pPr>
          </w:p>
        </w:tc>
      </w:tr>
      <w:tr w:rsidR="00AB6092" w:rsidRPr="00010E71" w14:paraId="63145804" w14:textId="77777777" w:rsidTr="00C9409C">
        <w:trPr>
          <w:gridAfter w:val="1"/>
          <w:wAfter w:w="58" w:type="dxa"/>
          <w:trHeight w:val="473"/>
        </w:trPr>
        <w:tc>
          <w:tcPr>
            <w:tcW w:w="8489" w:type="dxa"/>
            <w:tcBorders>
              <w:left w:val="thinThickLargeGap" w:sz="24" w:space="0" w:color="auto"/>
            </w:tcBorders>
            <w:vAlign w:val="center"/>
          </w:tcPr>
          <w:p w14:paraId="2B315A7B"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 xml:space="preserve">Wyposażone w prześcieradło jednorazowe do noszy z wycięciami na pasy.          </w:t>
            </w:r>
          </w:p>
        </w:tc>
        <w:tc>
          <w:tcPr>
            <w:tcW w:w="1134" w:type="dxa"/>
            <w:gridSpan w:val="2"/>
            <w:vAlign w:val="center"/>
          </w:tcPr>
          <w:p w14:paraId="1F68EE3D"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7884D9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5D14D15" w14:textId="77777777" w:rsidTr="00C9409C">
        <w:trPr>
          <w:gridAfter w:val="1"/>
          <w:wAfter w:w="58" w:type="dxa"/>
          <w:trHeight w:val="57"/>
        </w:trPr>
        <w:tc>
          <w:tcPr>
            <w:tcW w:w="8489" w:type="dxa"/>
            <w:tcBorders>
              <w:left w:val="thinThickLargeGap" w:sz="24" w:space="0" w:color="auto"/>
            </w:tcBorders>
            <w:vAlign w:val="center"/>
          </w:tcPr>
          <w:p w14:paraId="1E816EF7"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Obciążenie dopuszczalne noszy powyżej 200 kg (podać obciążenie dopuszczalne w kg).</w:t>
            </w:r>
          </w:p>
        </w:tc>
        <w:tc>
          <w:tcPr>
            <w:tcW w:w="1134" w:type="dxa"/>
            <w:gridSpan w:val="2"/>
            <w:vAlign w:val="center"/>
          </w:tcPr>
          <w:p w14:paraId="668AC7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5176E66"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1EF34601"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63C1064" w14:textId="77777777" w:rsidTr="00C9409C">
        <w:trPr>
          <w:gridAfter w:val="1"/>
          <w:wAfter w:w="58" w:type="dxa"/>
          <w:trHeight w:val="567"/>
        </w:trPr>
        <w:tc>
          <w:tcPr>
            <w:tcW w:w="8489" w:type="dxa"/>
            <w:tcBorders>
              <w:left w:val="thinThickLargeGap" w:sz="24" w:space="0" w:color="auto"/>
            </w:tcBorders>
            <w:vAlign w:val="center"/>
          </w:tcPr>
          <w:p w14:paraId="79870BB9"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Waga oferowanych noszy max. 23 kg zgodnie z wymogami aktualnej normy PN EN 1865-1 lub normy równoważnej (podać wagę noszy w kg).</w:t>
            </w:r>
          </w:p>
        </w:tc>
        <w:tc>
          <w:tcPr>
            <w:tcW w:w="1134" w:type="dxa"/>
            <w:gridSpan w:val="2"/>
            <w:vAlign w:val="center"/>
          </w:tcPr>
          <w:p w14:paraId="4CD9A4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4768911"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27539EC"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hAnsi="Arial" w:cs="Arial"/>
              </w:rPr>
              <w:t xml:space="preserve">  </w:t>
            </w:r>
          </w:p>
        </w:tc>
      </w:tr>
      <w:tr w:rsidR="00AB6092" w:rsidRPr="00010E71" w14:paraId="17A1BA18" w14:textId="77777777" w:rsidTr="00C9409C">
        <w:trPr>
          <w:gridAfter w:val="1"/>
          <w:wAfter w:w="58" w:type="dxa"/>
          <w:trHeight w:val="567"/>
        </w:trPr>
        <w:tc>
          <w:tcPr>
            <w:tcW w:w="8489" w:type="dxa"/>
            <w:tcBorders>
              <w:left w:val="thinThickLargeGap" w:sz="24" w:space="0" w:color="auto"/>
            </w:tcBorders>
            <w:vAlign w:val="center"/>
          </w:tcPr>
          <w:p w14:paraId="094D9743"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0B08B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FD27366"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eastAsia="Andale Sans UI" w:hAnsi="Arial" w:cs="Arial"/>
                <w:bCs/>
                <w:kern w:val="2"/>
                <w:lang w:bidi="fa-IR"/>
              </w:rPr>
              <w:t xml:space="preserve">  </w:t>
            </w:r>
          </w:p>
        </w:tc>
      </w:tr>
      <w:tr w:rsidR="00AB6092" w:rsidRPr="00010E71" w14:paraId="4F420EE1" w14:textId="77777777" w:rsidTr="00C9409C">
        <w:trPr>
          <w:gridAfter w:val="1"/>
          <w:wAfter w:w="58" w:type="dxa"/>
          <w:trHeight w:val="567"/>
        </w:trPr>
        <w:tc>
          <w:tcPr>
            <w:tcW w:w="8489" w:type="dxa"/>
            <w:tcBorders>
              <w:left w:val="thinThickLargeGap" w:sz="24" w:space="0" w:color="auto"/>
            </w:tcBorders>
            <w:vAlign w:val="center"/>
          </w:tcPr>
          <w:p w14:paraId="326CE5E0"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16BB989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5D951E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D28BF5C"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879C03D" w14:textId="77777777" w:rsidTr="00C9409C">
        <w:trPr>
          <w:gridAfter w:val="1"/>
          <w:wAfter w:w="58" w:type="dxa"/>
          <w:trHeight w:val="567"/>
        </w:trPr>
        <w:tc>
          <w:tcPr>
            <w:tcW w:w="8489" w:type="dxa"/>
            <w:tcBorders>
              <w:left w:val="thinThickLargeGap" w:sz="24" w:space="0" w:color="auto"/>
            </w:tcBorders>
            <w:vAlign w:val="center"/>
          </w:tcPr>
          <w:p w14:paraId="34419B4A"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lastRenderedPageBreak/>
              <w:t>Wykonawca zobowiązany jest do dokonania dwóch bezpłatnych przeglądów okresowych (po pierwszym i drugim roku użytkowania) potwierdzone wpisem do dokumentacji sprzętu.</w:t>
            </w:r>
          </w:p>
        </w:tc>
        <w:tc>
          <w:tcPr>
            <w:tcW w:w="1134" w:type="dxa"/>
            <w:gridSpan w:val="2"/>
            <w:vAlign w:val="center"/>
          </w:tcPr>
          <w:p w14:paraId="53EF3F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C698E03"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DFED128" w14:textId="77777777" w:rsidTr="00C9409C">
        <w:trPr>
          <w:gridAfter w:val="1"/>
          <w:wAfter w:w="58" w:type="dxa"/>
          <w:trHeight w:val="57"/>
        </w:trPr>
        <w:tc>
          <w:tcPr>
            <w:tcW w:w="8489" w:type="dxa"/>
            <w:tcBorders>
              <w:left w:val="thinThickLargeGap" w:sz="24" w:space="0" w:color="auto"/>
            </w:tcBorders>
            <w:vAlign w:val="center"/>
          </w:tcPr>
          <w:p w14:paraId="11D0B204"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49EC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4FD8C5E"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0E5AFB5" w14:textId="77777777" w:rsidTr="00C9409C">
        <w:trPr>
          <w:gridAfter w:val="1"/>
          <w:wAfter w:w="58" w:type="dxa"/>
          <w:trHeight w:val="373"/>
        </w:trPr>
        <w:tc>
          <w:tcPr>
            <w:tcW w:w="8489" w:type="dxa"/>
            <w:tcBorders>
              <w:left w:val="thinThickLargeGap" w:sz="24" w:space="0" w:color="auto"/>
            </w:tcBorders>
            <w:vAlign w:val="center"/>
          </w:tcPr>
          <w:p w14:paraId="43AAD1A9"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0B3A09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C9D7D88" w14:textId="77777777" w:rsidR="00AB6092" w:rsidRPr="00010E71" w:rsidRDefault="00AB6092" w:rsidP="00010E71">
            <w:pPr>
              <w:tabs>
                <w:tab w:val="left" w:pos="444"/>
              </w:tabs>
              <w:spacing w:after="0" w:line="276" w:lineRule="auto"/>
              <w:rPr>
                <w:rFonts w:ascii="Arial" w:hAnsi="Arial" w:cs="Arial"/>
              </w:rPr>
            </w:pPr>
            <w:r w:rsidRPr="00010E71">
              <w:rPr>
                <w:rFonts w:ascii="Arial" w:hAnsi="Arial" w:cs="Arial"/>
              </w:rPr>
              <w:t xml:space="preserve">  </w:t>
            </w:r>
          </w:p>
        </w:tc>
      </w:tr>
      <w:tr w:rsidR="00AB6092" w:rsidRPr="00010E71" w14:paraId="16657697" w14:textId="77777777" w:rsidTr="00C9409C">
        <w:trPr>
          <w:gridAfter w:val="1"/>
          <w:wAfter w:w="58" w:type="dxa"/>
          <w:trHeight w:val="57"/>
        </w:trPr>
        <w:tc>
          <w:tcPr>
            <w:tcW w:w="8489" w:type="dxa"/>
            <w:tcBorders>
              <w:left w:val="thinThickLargeGap" w:sz="24" w:space="0" w:color="auto"/>
            </w:tcBorders>
            <w:vAlign w:val="center"/>
          </w:tcPr>
          <w:p w14:paraId="1692A2C6"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127B4E9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8397DB"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B788F1D" w14:textId="77777777" w:rsidTr="00C9409C">
        <w:trPr>
          <w:gridAfter w:val="1"/>
          <w:wAfter w:w="58" w:type="dxa"/>
          <w:trHeight w:val="57"/>
        </w:trPr>
        <w:tc>
          <w:tcPr>
            <w:tcW w:w="8489" w:type="dxa"/>
            <w:tcBorders>
              <w:left w:val="thinThickLargeGap" w:sz="24" w:space="0" w:color="auto"/>
            </w:tcBorders>
            <w:vAlign w:val="center"/>
          </w:tcPr>
          <w:p w14:paraId="4D834404"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3FD51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D5470C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036132D" w14:textId="77777777" w:rsidTr="00C9409C">
        <w:trPr>
          <w:gridAfter w:val="1"/>
          <w:wAfter w:w="58" w:type="dxa"/>
          <w:trHeight w:val="603"/>
        </w:trPr>
        <w:tc>
          <w:tcPr>
            <w:tcW w:w="8489" w:type="dxa"/>
            <w:tcBorders>
              <w:left w:val="thinThickLargeGap" w:sz="24" w:space="0" w:color="auto"/>
            </w:tcBorders>
            <w:vAlign w:val="center"/>
          </w:tcPr>
          <w:p w14:paraId="3B17242D"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vAlign w:val="center"/>
          </w:tcPr>
          <w:p w14:paraId="01D3A7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FD2270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C2EF3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E83DC3" w14:textId="77777777" w:rsidTr="00C9409C">
        <w:trPr>
          <w:gridAfter w:val="1"/>
          <w:wAfter w:w="58" w:type="dxa"/>
          <w:trHeight w:val="562"/>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58A58AC"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Transporter do noszy głównych – 4 szt.</w:t>
            </w:r>
          </w:p>
          <w:p w14:paraId="3778A89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41F6A48B" w14:textId="77777777" w:rsidTr="00C9409C">
        <w:trPr>
          <w:gridAfter w:val="1"/>
          <w:wAfter w:w="58" w:type="dxa"/>
          <w:trHeight w:val="330"/>
        </w:trPr>
        <w:tc>
          <w:tcPr>
            <w:tcW w:w="8489" w:type="dxa"/>
            <w:tcBorders>
              <w:top w:val="thinThickLargeGap" w:sz="24" w:space="0" w:color="auto"/>
              <w:left w:val="thinThickLargeGap" w:sz="24" w:space="0" w:color="auto"/>
            </w:tcBorders>
            <w:vAlign w:val="center"/>
          </w:tcPr>
          <w:p w14:paraId="2A962F5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EA2093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09489E89"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893505F"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E1339DF" w14:textId="77777777" w:rsidR="00AB6092" w:rsidRPr="00010E71" w:rsidRDefault="00AB6092" w:rsidP="00010E71">
            <w:pPr>
              <w:numPr>
                <w:ilvl w:val="0"/>
                <w:numId w:val="33"/>
              </w:numPr>
              <w:tabs>
                <w:tab w:val="left" w:pos="165"/>
                <w:tab w:val="left" w:pos="408"/>
              </w:tabs>
              <w:spacing w:after="0" w:line="276" w:lineRule="auto"/>
              <w:ind w:left="125" w:firstLine="40"/>
              <w:rPr>
                <w:rFonts w:ascii="Arial" w:hAnsi="Arial" w:cs="Arial"/>
                <w:color w:val="000000"/>
                <w:lang w:eastAsia="pl-PL"/>
              </w:rPr>
            </w:pPr>
            <w:r w:rsidRPr="00010E71">
              <w:rPr>
                <w:rFonts w:ascii="Arial" w:hAnsi="Arial" w:cs="Arial"/>
              </w:rPr>
              <w:t>Z systemem składanego podwozia umożliwiającym łatwy załadunek i rozładunek transportera do/z ambulansu.</w:t>
            </w:r>
          </w:p>
        </w:tc>
        <w:tc>
          <w:tcPr>
            <w:tcW w:w="1134" w:type="dxa"/>
            <w:gridSpan w:val="2"/>
            <w:tcBorders>
              <w:top w:val="thinThickLargeGap" w:sz="24" w:space="0" w:color="auto"/>
            </w:tcBorders>
            <w:vAlign w:val="center"/>
          </w:tcPr>
          <w:p w14:paraId="329FDD8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3A0262C1" w14:textId="77777777" w:rsidR="00AB6092" w:rsidRPr="00010E71" w:rsidRDefault="00AB6092" w:rsidP="00010E71">
            <w:pPr>
              <w:tabs>
                <w:tab w:val="left" w:pos="165"/>
                <w:tab w:val="left" w:pos="444"/>
              </w:tabs>
              <w:spacing w:after="0" w:line="276" w:lineRule="auto"/>
              <w:rPr>
                <w:rFonts w:ascii="Arial" w:hAnsi="Arial" w:cs="Arial"/>
                <w:color w:val="000000"/>
                <w:lang w:eastAsia="pl-PL"/>
              </w:rPr>
            </w:pPr>
          </w:p>
        </w:tc>
      </w:tr>
      <w:tr w:rsidR="00AB6092" w:rsidRPr="00010E71" w14:paraId="6211D426" w14:textId="77777777" w:rsidTr="00C9409C">
        <w:trPr>
          <w:gridAfter w:val="1"/>
          <w:wAfter w:w="58" w:type="dxa"/>
          <w:trHeight w:val="411"/>
        </w:trPr>
        <w:tc>
          <w:tcPr>
            <w:tcW w:w="8489" w:type="dxa"/>
            <w:tcBorders>
              <w:left w:val="thinThickLargeGap" w:sz="24" w:space="0" w:color="auto"/>
            </w:tcBorders>
            <w:vAlign w:val="center"/>
          </w:tcPr>
          <w:p w14:paraId="167F0037"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Z systemem szybkiego i bezpiecznego połączenia z noszami.</w:t>
            </w:r>
          </w:p>
        </w:tc>
        <w:tc>
          <w:tcPr>
            <w:tcW w:w="1134" w:type="dxa"/>
            <w:gridSpan w:val="2"/>
            <w:vAlign w:val="center"/>
          </w:tcPr>
          <w:p w14:paraId="2137FE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C1F9130"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tc>
      </w:tr>
      <w:tr w:rsidR="00AB6092" w:rsidRPr="00010E71" w14:paraId="2D93C34D" w14:textId="77777777" w:rsidTr="00C9409C">
        <w:trPr>
          <w:gridAfter w:val="1"/>
          <w:wAfter w:w="58" w:type="dxa"/>
          <w:trHeight w:val="57"/>
        </w:trPr>
        <w:tc>
          <w:tcPr>
            <w:tcW w:w="8489" w:type="dxa"/>
            <w:tcBorders>
              <w:left w:val="thinThickLargeGap" w:sz="24" w:space="0" w:color="auto"/>
            </w:tcBorders>
            <w:vAlign w:val="center"/>
          </w:tcPr>
          <w:p w14:paraId="61049D6E"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Regulacja wysokości w minimum sześciu poziomach.</w:t>
            </w:r>
          </w:p>
        </w:tc>
        <w:tc>
          <w:tcPr>
            <w:tcW w:w="1134" w:type="dxa"/>
            <w:gridSpan w:val="2"/>
            <w:vAlign w:val="center"/>
          </w:tcPr>
          <w:p w14:paraId="091866D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082D424F"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B55972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3E7DFF" w14:textId="77777777" w:rsidTr="00C9409C">
        <w:trPr>
          <w:gridAfter w:val="1"/>
          <w:wAfter w:w="58" w:type="dxa"/>
          <w:trHeight w:val="57"/>
        </w:trPr>
        <w:tc>
          <w:tcPr>
            <w:tcW w:w="8489" w:type="dxa"/>
            <w:tcBorders>
              <w:left w:val="thinThickLargeGap" w:sz="24" w:space="0" w:color="auto"/>
            </w:tcBorders>
            <w:vAlign w:val="center"/>
          </w:tcPr>
          <w:p w14:paraId="18B8338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Z blokadą zabezpieczającą przed samoczynnym opadnięciem noszy w dół w sytuacji przypadkowego zwolnienia mechanizmu składającego podwozie.</w:t>
            </w:r>
            <w:r w:rsidRPr="00010E71">
              <w:rPr>
                <w:rFonts w:ascii="Arial" w:hAnsi="Arial" w:cs="Arial"/>
                <w:color w:val="000000"/>
              </w:rPr>
              <w:t xml:space="preserve"> </w:t>
            </w:r>
          </w:p>
        </w:tc>
        <w:tc>
          <w:tcPr>
            <w:tcW w:w="1134" w:type="dxa"/>
            <w:gridSpan w:val="2"/>
            <w:vAlign w:val="center"/>
          </w:tcPr>
          <w:p w14:paraId="6D9E3BC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6A682AC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2A42EEC" w14:textId="77777777" w:rsidTr="00C9409C">
        <w:trPr>
          <w:gridAfter w:val="1"/>
          <w:wAfter w:w="58" w:type="dxa"/>
          <w:trHeight w:val="57"/>
        </w:trPr>
        <w:tc>
          <w:tcPr>
            <w:tcW w:w="8489" w:type="dxa"/>
            <w:tcBorders>
              <w:left w:val="thinThickLargeGap" w:sz="24" w:space="0" w:color="auto"/>
            </w:tcBorders>
            <w:vAlign w:val="center"/>
          </w:tcPr>
          <w:p w14:paraId="2D7467B8"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Możliwość ustawienia pozycji drenażowych (</w:t>
            </w:r>
            <w:proofErr w:type="spellStart"/>
            <w:r w:rsidRPr="00010E71">
              <w:rPr>
                <w:rFonts w:ascii="Arial" w:hAnsi="Arial" w:cs="Arial"/>
              </w:rPr>
              <w:t>Trendelenburga</w:t>
            </w:r>
            <w:proofErr w:type="spellEnd"/>
            <w:r w:rsidRPr="00010E71">
              <w:rPr>
                <w:rFonts w:ascii="Arial" w:hAnsi="Arial" w:cs="Arial"/>
              </w:rPr>
              <w:t xml:space="preserve"> i Fowlera) na min. 3 poziomach pochylenia.</w:t>
            </w:r>
          </w:p>
        </w:tc>
        <w:tc>
          <w:tcPr>
            <w:tcW w:w="1134" w:type="dxa"/>
            <w:gridSpan w:val="2"/>
            <w:vAlign w:val="center"/>
          </w:tcPr>
          <w:p w14:paraId="65BBCDA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0CCF793"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42AAE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4A39BC" w14:textId="77777777" w:rsidTr="00C9409C">
        <w:trPr>
          <w:gridAfter w:val="1"/>
          <w:wAfter w:w="58" w:type="dxa"/>
          <w:trHeight w:val="57"/>
        </w:trPr>
        <w:tc>
          <w:tcPr>
            <w:tcW w:w="8489" w:type="dxa"/>
            <w:tcBorders>
              <w:left w:val="thinThickLargeGap" w:sz="24" w:space="0" w:color="auto"/>
            </w:tcBorders>
            <w:vAlign w:val="center"/>
          </w:tcPr>
          <w:p w14:paraId="7FA8F1FE"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Wszystkie kółka jezdne o średnicy minimum 125 mm, skrętne w zakresie 360 stopni, umożliwiające prowadzenie noszy bokiem do kierunku jazdy przez 1 osobę z dowolnej strony transportera, z blokadą przednich kółek do jazdy na wprost; kółka umożliwiające jazdę zarówno w pomieszczeniach zamkniętych jak i poza nimi na utwardzonych nawierzchniach i na otwartych przestrzeniach, podać średnicę kółek w mm.</w:t>
            </w:r>
            <w:r w:rsidRPr="00010E71">
              <w:rPr>
                <w:rFonts w:ascii="Arial" w:hAnsi="Arial" w:cs="Arial"/>
                <w:color w:val="000000"/>
              </w:rPr>
              <w:t xml:space="preserve">                                                       </w:t>
            </w:r>
          </w:p>
        </w:tc>
        <w:tc>
          <w:tcPr>
            <w:tcW w:w="1134" w:type="dxa"/>
            <w:gridSpan w:val="2"/>
            <w:vAlign w:val="center"/>
          </w:tcPr>
          <w:p w14:paraId="0F58A17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6367C2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3452FDF"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ECE7FAF" w14:textId="77777777" w:rsidTr="00C9409C">
        <w:trPr>
          <w:gridAfter w:val="1"/>
          <w:wAfter w:w="58" w:type="dxa"/>
          <w:trHeight w:val="808"/>
        </w:trPr>
        <w:tc>
          <w:tcPr>
            <w:tcW w:w="8489" w:type="dxa"/>
            <w:tcBorders>
              <w:left w:val="thinThickLargeGap" w:sz="24" w:space="0" w:color="auto"/>
            </w:tcBorders>
            <w:vAlign w:val="center"/>
          </w:tcPr>
          <w:p w14:paraId="0A958BDD"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Minimum dwa kółka wyposażone w hamulce, transporter wyposażony w system rozpraszający elektryczne ładunki statyczne zapewniający uziemienie zestawu transportowego. </w:t>
            </w:r>
          </w:p>
        </w:tc>
        <w:tc>
          <w:tcPr>
            <w:tcW w:w="1134" w:type="dxa"/>
            <w:gridSpan w:val="2"/>
            <w:vAlign w:val="center"/>
          </w:tcPr>
          <w:p w14:paraId="262347F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28DC9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7D87C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F17F266" w14:textId="77777777" w:rsidTr="00C9409C">
        <w:trPr>
          <w:gridAfter w:val="1"/>
          <w:wAfter w:w="58" w:type="dxa"/>
          <w:trHeight w:val="548"/>
        </w:trPr>
        <w:tc>
          <w:tcPr>
            <w:tcW w:w="8489" w:type="dxa"/>
            <w:tcBorders>
              <w:left w:val="thinThickLargeGap" w:sz="24" w:space="0" w:color="auto"/>
            </w:tcBorders>
            <w:vAlign w:val="center"/>
          </w:tcPr>
          <w:p w14:paraId="330544BA"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rPr>
              <w:t>System mocowania transportera na podstawie musi być zgodny z wymogami aktualnej normy  PN EN 1789 (lub równoważnej).</w:t>
            </w:r>
          </w:p>
        </w:tc>
        <w:tc>
          <w:tcPr>
            <w:tcW w:w="1134" w:type="dxa"/>
            <w:gridSpan w:val="2"/>
            <w:vAlign w:val="center"/>
          </w:tcPr>
          <w:p w14:paraId="6C2A59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FB7893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864E08C" w14:textId="77777777" w:rsidTr="00C9409C">
        <w:trPr>
          <w:gridAfter w:val="1"/>
          <w:wAfter w:w="58" w:type="dxa"/>
          <w:trHeight w:val="57"/>
        </w:trPr>
        <w:tc>
          <w:tcPr>
            <w:tcW w:w="8489" w:type="dxa"/>
            <w:tcBorders>
              <w:left w:val="thinThickLargeGap" w:sz="24" w:space="0" w:color="auto"/>
            </w:tcBorders>
            <w:vAlign w:val="center"/>
          </w:tcPr>
          <w:p w14:paraId="44BB10B7"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iCs/>
              </w:rPr>
              <w:t xml:space="preserve">Transporter wyposażony w system automatycznego zwolnienia blokady podwozia (tzn. nie wymagający żadnych dodatkowych czynności) umożliwiający wjazd do karetki, gdy kółka najazdowe opierają się na lawecie, a zwolniony jest mechanizm składający podwozie tzw. automatyczna blokada uniemożliwiająca złożenie podwozia w przypadku, gdy kółka najazdowe nie opierają się na lawecie, a zwolniony jest mechanizm składający podwozie.- </w:t>
            </w:r>
            <w:r w:rsidRPr="00010E71">
              <w:rPr>
                <w:rFonts w:ascii="Arial" w:hAnsi="Arial" w:cs="Arial"/>
                <w:b/>
              </w:rPr>
              <w:t>/</w:t>
            </w:r>
            <w:r w:rsidRPr="00010E71">
              <w:rPr>
                <w:rFonts w:ascii="Arial" w:hAnsi="Arial" w:cs="Arial"/>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577D18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 NIE</w:t>
            </w:r>
          </w:p>
          <w:p w14:paraId="7518D61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54DA5E6A" w14:textId="77777777" w:rsidR="00AB6092" w:rsidRPr="00010E71" w:rsidRDefault="00AB6092" w:rsidP="00010E71">
            <w:pPr>
              <w:spacing w:after="0" w:line="276" w:lineRule="auto"/>
              <w:rPr>
                <w:rFonts w:ascii="Arial" w:hAnsi="Arial" w:cs="Arial"/>
              </w:rPr>
            </w:pPr>
          </w:p>
        </w:tc>
      </w:tr>
      <w:tr w:rsidR="00AB6092" w:rsidRPr="00010E71" w14:paraId="124EB781" w14:textId="77777777" w:rsidTr="00C9409C">
        <w:trPr>
          <w:gridAfter w:val="1"/>
          <w:wAfter w:w="58" w:type="dxa"/>
          <w:trHeight w:val="693"/>
        </w:trPr>
        <w:tc>
          <w:tcPr>
            <w:tcW w:w="8489" w:type="dxa"/>
            <w:tcBorders>
              <w:left w:val="thinThickLargeGap" w:sz="24" w:space="0" w:color="auto"/>
            </w:tcBorders>
            <w:vAlign w:val="center"/>
          </w:tcPr>
          <w:p w14:paraId="3107451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FF0000"/>
              </w:rPr>
              <w:t xml:space="preserve"> </w:t>
            </w:r>
            <w:r w:rsidRPr="00010E71">
              <w:rPr>
                <w:rFonts w:ascii="Arial" w:hAnsi="Arial" w:cs="Arial"/>
                <w:iCs/>
              </w:rPr>
              <w:t>Transporter wyposażony w blokadę zabezpieczającą przed jego wyjazdem z ambulansu w przypadku niepełnego rozłożenia i braku zablokowania podwozia</w:t>
            </w:r>
            <w:r w:rsidRPr="00010E71">
              <w:rPr>
                <w:rFonts w:ascii="Arial" w:hAnsi="Arial" w:cs="Arial"/>
              </w:rPr>
              <w:t>.</w:t>
            </w:r>
          </w:p>
        </w:tc>
        <w:tc>
          <w:tcPr>
            <w:tcW w:w="1134" w:type="dxa"/>
            <w:gridSpan w:val="2"/>
            <w:vAlign w:val="center"/>
          </w:tcPr>
          <w:p w14:paraId="7EF30C60"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D2EAA7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1D03F09E" w14:textId="77777777" w:rsidTr="00C9409C">
        <w:trPr>
          <w:gridAfter w:val="1"/>
          <w:wAfter w:w="58" w:type="dxa"/>
          <w:trHeight w:val="57"/>
        </w:trPr>
        <w:tc>
          <w:tcPr>
            <w:tcW w:w="8489" w:type="dxa"/>
            <w:tcBorders>
              <w:left w:val="thinThickLargeGap" w:sz="24" w:space="0" w:color="auto"/>
            </w:tcBorders>
            <w:vAlign w:val="center"/>
          </w:tcPr>
          <w:p w14:paraId="70E297A4"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Obciążenie dopuszczalne transportera powyżej 230 kg (podać dopuszczalne obciążenie w kg).</w:t>
            </w:r>
          </w:p>
        </w:tc>
        <w:tc>
          <w:tcPr>
            <w:tcW w:w="1134" w:type="dxa"/>
            <w:gridSpan w:val="2"/>
            <w:vAlign w:val="center"/>
          </w:tcPr>
          <w:p w14:paraId="3FE06F3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017FFA1"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3B68B1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6E3FEB" w14:textId="77777777" w:rsidTr="00C9409C">
        <w:trPr>
          <w:gridAfter w:val="1"/>
          <w:wAfter w:w="58" w:type="dxa"/>
          <w:trHeight w:val="580"/>
        </w:trPr>
        <w:tc>
          <w:tcPr>
            <w:tcW w:w="8489" w:type="dxa"/>
            <w:tcBorders>
              <w:left w:val="thinThickLargeGap" w:sz="24" w:space="0" w:color="auto"/>
            </w:tcBorders>
            <w:vAlign w:val="center"/>
          </w:tcPr>
          <w:p w14:paraId="3B329465"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 xml:space="preserve"> Waga zestawu transportowego max 51 kg zgodnie z wymogami aktualnej normy PN EN 1865-1 lub normy równoważnej (podać wagę transportera w kg).</w:t>
            </w:r>
          </w:p>
        </w:tc>
        <w:tc>
          <w:tcPr>
            <w:tcW w:w="1134" w:type="dxa"/>
            <w:gridSpan w:val="2"/>
            <w:vAlign w:val="center"/>
          </w:tcPr>
          <w:p w14:paraId="1E73CC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B8B1D9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FBC98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876EE1B" w14:textId="77777777" w:rsidTr="00C9409C">
        <w:trPr>
          <w:gridAfter w:val="1"/>
          <w:wAfter w:w="58" w:type="dxa"/>
          <w:trHeight w:val="543"/>
        </w:trPr>
        <w:tc>
          <w:tcPr>
            <w:tcW w:w="8489" w:type="dxa"/>
            <w:tcBorders>
              <w:left w:val="thinThickLargeGap" w:sz="24" w:space="0" w:color="auto"/>
            </w:tcBorders>
            <w:vAlign w:val="center"/>
          </w:tcPr>
          <w:p w14:paraId="7096DCF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Transporter musi posiadać trwale oznakowane, najlepiej graficznie, elementy związane z jego obsługą.          </w:t>
            </w:r>
          </w:p>
        </w:tc>
        <w:tc>
          <w:tcPr>
            <w:tcW w:w="1134" w:type="dxa"/>
            <w:gridSpan w:val="2"/>
            <w:vAlign w:val="center"/>
          </w:tcPr>
          <w:p w14:paraId="66A88C6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B1E6789"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7094CC7A" w14:textId="77777777" w:rsidTr="00C9409C">
        <w:trPr>
          <w:gridAfter w:val="1"/>
          <w:wAfter w:w="58" w:type="dxa"/>
          <w:trHeight w:val="57"/>
        </w:trPr>
        <w:tc>
          <w:tcPr>
            <w:tcW w:w="8489" w:type="dxa"/>
            <w:tcBorders>
              <w:left w:val="thinThickLargeGap" w:sz="24" w:space="0" w:color="auto"/>
            </w:tcBorders>
            <w:vAlign w:val="center"/>
          </w:tcPr>
          <w:p w14:paraId="559934AF"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Transporter musi być zabezpieczony przed korozją poprzez wykonanie go z odpowiedniego niekorodującego materiału.</w:t>
            </w:r>
          </w:p>
        </w:tc>
        <w:tc>
          <w:tcPr>
            <w:tcW w:w="1134" w:type="dxa"/>
            <w:gridSpan w:val="2"/>
            <w:vAlign w:val="center"/>
          </w:tcPr>
          <w:p w14:paraId="7187043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3B9F910"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2A968361" w14:textId="77777777" w:rsidTr="00C9409C">
        <w:trPr>
          <w:gridAfter w:val="1"/>
          <w:wAfter w:w="58" w:type="dxa"/>
          <w:trHeight w:val="57"/>
        </w:trPr>
        <w:tc>
          <w:tcPr>
            <w:tcW w:w="8489" w:type="dxa"/>
            <w:tcBorders>
              <w:left w:val="thinThickLargeGap" w:sz="24" w:space="0" w:color="auto"/>
            </w:tcBorders>
            <w:vAlign w:val="center"/>
          </w:tcPr>
          <w:p w14:paraId="1775533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B0638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8A7DB5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AB91B4A" w14:textId="77777777" w:rsidTr="00C9409C">
        <w:trPr>
          <w:gridAfter w:val="1"/>
          <w:wAfter w:w="58" w:type="dxa"/>
          <w:trHeight w:val="57"/>
        </w:trPr>
        <w:tc>
          <w:tcPr>
            <w:tcW w:w="8489" w:type="dxa"/>
            <w:tcBorders>
              <w:left w:val="thinThickLargeGap" w:sz="24" w:space="0" w:color="auto"/>
            </w:tcBorders>
            <w:vAlign w:val="center"/>
          </w:tcPr>
          <w:p w14:paraId="6B3AF3D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Z systemem automatycznego składania/rozkładnia podwozia przy załadunku/rozładunku transportera do/z ambulansu nie wymagający jakichkolwiek czynności związanych ze zwalnianiem blokad, wciskania przycisków czy zwalniania dźwigni blokad itp. </w:t>
            </w:r>
            <w:r w:rsidRPr="00010E71">
              <w:rPr>
                <w:rFonts w:ascii="Arial" w:hAnsi="Arial" w:cs="Arial"/>
                <w:b/>
                <w:bCs/>
                <w:color w:val="FF0000"/>
              </w:rPr>
              <w:t>/ parametr niewymagany, lecz punktowany / Tak – 5 pkt, Nie – 0 pkt.</w:t>
            </w:r>
          </w:p>
        </w:tc>
        <w:tc>
          <w:tcPr>
            <w:tcW w:w="1134" w:type="dxa"/>
            <w:gridSpan w:val="2"/>
            <w:vAlign w:val="center"/>
          </w:tcPr>
          <w:p w14:paraId="4FAA0DA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49DB55B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E749D07" w14:textId="77777777" w:rsidR="00AB6092" w:rsidRPr="00010E71" w:rsidRDefault="00AB6092" w:rsidP="00010E71">
            <w:pPr>
              <w:tabs>
                <w:tab w:val="left" w:pos="444"/>
              </w:tabs>
              <w:spacing w:after="0" w:line="276" w:lineRule="auto"/>
              <w:ind w:right="94"/>
              <w:rPr>
                <w:rFonts w:ascii="Arial" w:hAnsi="Arial" w:cs="Arial"/>
              </w:rPr>
            </w:pPr>
          </w:p>
        </w:tc>
      </w:tr>
      <w:tr w:rsidR="00AB6092" w:rsidRPr="00010E71" w14:paraId="01AF896E" w14:textId="77777777" w:rsidTr="00C9409C">
        <w:trPr>
          <w:gridAfter w:val="1"/>
          <w:wAfter w:w="58" w:type="dxa"/>
          <w:trHeight w:val="508"/>
        </w:trPr>
        <w:tc>
          <w:tcPr>
            <w:tcW w:w="8489" w:type="dxa"/>
            <w:tcBorders>
              <w:left w:val="thinThickLargeGap" w:sz="24" w:space="0" w:color="auto"/>
            </w:tcBorders>
            <w:vAlign w:val="center"/>
          </w:tcPr>
          <w:p w14:paraId="0A58C891"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tc>
        <w:tc>
          <w:tcPr>
            <w:tcW w:w="1134" w:type="dxa"/>
            <w:gridSpan w:val="2"/>
            <w:vAlign w:val="center"/>
          </w:tcPr>
          <w:p w14:paraId="0B131E9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78A793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6597A2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2B7682F4" w14:textId="77777777" w:rsidTr="00C9409C">
        <w:trPr>
          <w:gridAfter w:val="1"/>
          <w:wAfter w:w="58" w:type="dxa"/>
          <w:trHeight w:val="615"/>
        </w:trPr>
        <w:tc>
          <w:tcPr>
            <w:tcW w:w="8489" w:type="dxa"/>
            <w:tcBorders>
              <w:left w:val="thinThickLargeGap" w:sz="24" w:space="0" w:color="auto"/>
            </w:tcBorders>
            <w:vAlign w:val="center"/>
          </w:tcPr>
          <w:p w14:paraId="4637E5FA"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dokonania dwóch bezpłatnych przeglądów okresowych (po pierwszym i drugim roku użytkowania) potwierdzonych wpisem do dokumentacji sprzętu.</w:t>
            </w:r>
          </w:p>
        </w:tc>
        <w:tc>
          <w:tcPr>
            <w:tcW w:w="1134" w:type="dxa"/>
            <w:gridSpan w:val="2"/>
            <w:vAlign w:val="center"/>
          </w:tcPr>
          <w:p w14:paraId="697E775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3B46AE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4C6A8B6" w14:textId="77777777" w:rsidTr="00C9409C">
        <w:trPr>
          <w:gridAfter w:val="1"/>
          <w:wAfter w:w="58" w:type="dxa"/>
          <w:trHeight w:val="57"/>
        </w:trPr>
        <w:tc>
          <w:tcPr>
            <w:tcW w:w="8489" w:type="dxa"/>
            <w:tcBorders>
              <w:left w:val="thinThickLargeGap" w:sz="24" w:space="0" w:color="auto"/>
            </w:tcBorders>
            <w:vAlign w:val="center"/>
          </w:tcPr>
          <w:p w14:paraId="7C8A8C59"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podjęcia działań w celu usunięcia awarii przedmiotu zamówienia nie później niż w ciągu 72 godzin (w dni robocze) od </w:t>
            </w:r>
            <w:r w:rsidRPr="00010E71">
              <w:rPr>
                <w:rFonts w:ascii="Arial" w:hAnsi="Arial" w:cs="Arial"/>
              </w:rPr>
              <w:lastRenderedPageBreak/>
              <w:t>momentu telefonicznego zgłoszenia awarii przez Zamawiającego i udostępnienia przedmiotu zamówienia.</w:t>
            </w:r>
          </w:p>
        </w:tc>
        <w:tc>
          <w:tcPr>
            <w:tcW w:w="1134" w:type="dxa"/>
            <w:gridSpan w:val="2"/>
            <w:vAlign w:val="center"/>
          </w:tcPr>
          <w:p w14:paraId="6A373DF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lastRenderedPageBreak/>
              <w:t>TAK</w:t>
            </w:r>
          </w:p>
        </w:tc>
        <w:tc>
          <w:tcPr>
            <w:tcW w:w="5753" w:type="dxa"/>
            <w:gridSpan w:val="2"/>
            <w:tcBorders>
              <w:right w:val="thickThinLargeGap" w:sz="24" w:space="0" w:color="auto"/>
            </w:tcBorders>
            <w:vAlign w:val="center"/>
          </w:tcPr>
          <w:p w14:paraId="64524FA7"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0DA1F54" w14:textId="77777777" w:rsidTr="00C9409C">
        <w:trPr>
          <w:gridAfter w:val="1"/>
          <w:wAfter w:w="58" w:type="dxa"/>
          <w:trHeight w:val="57"/>
        </w:trPr>
        <w:tc>
          <w:tcPr>
            <w:tcW w:w="8489" w:type="dxa"/>
            <w:tcBorders>
              <w:left w:val="thinThickLargeGap" w:sz="24" w:space="0" w:color="auto"/>
            </w:tcBorders>
            <w:vAlign w:val="center"/>
          </w:tcPr>
          <w:p w14:paraId="14432F4D"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707A670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2CE5686"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36E81956" w14:textId="77777777" w:rsidTr="00C9409C">
        <w:trPr>
          <w:gridAfter w:val="1"/>
          <w:wAfter w:w="58" w:type="dxa"/>
          <w:trHeight w:val="57"/>
        </w:trPr>
        <w:tc>
          <w:tcPr>
            <w:tcW w:w="8489" w:type="dxa"/>
            <w:tcBorders>
              <w:left w:val="thinThickLargeGap" w:sz="24" w:space="0" w:color="auto"/>
            </w:tcBorders>
            <w:vAlign w:val="center"/>
          </w:tcPr>
          <w:p w14:paraId="2AF0D2C0"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73D1E58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65FDE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2300B1D" w14:textId="77777777" w:rsidTr="00C9409C">
        <w:trPr>
          <w:gridAfter w:val="1"/>
          <w:wAfter w:w="58" w:type="dxa"/>
          <w:trHeight w:val="622"/>
        </w:trPr>
        <w:tc>
          <w:tcPr>
            <w:tcW w:w="8489" w:type="dxa"/>
            <w:tcBorders>
              <w:left w:val="thinThickLargeGap" w:sz="24" w:space="0" w:color="auto"/>
            </w:tcBorders>
            <w:vAlign w:val="center"/>
          </w:tcPr>
          <w:p w14:paraId="0120D89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6422560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44BFCD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EDB0BA" w14:textId="77777777" w:rsidTr="00C9409C">
        <w:trPr>
          <w:gridAfter w:val="1"/>
          <w:wAfter w:w="58" w:type="dxa"/>
          <w:trHeight w:val="561"/>
        </w:trPr>
        <w:tc>
          <w:tcPr>
            <w:tcW w:w="8489" w:type="dxa"/>
            <w:tcBorders>
              <w:left w:val="thinThickLargeGap" w:sz="24" w:space="0" w:color="auto"/>
              <w:bottom w:val="single" w:sz="4" w:space="0" w:color="auto"/>
            </w:tcBorders>
            <w:vAlign w:val="center"/>
          </w:tcPr>
          <w:p w14:paraId="4827422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2521E4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04AD8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726A5FE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6472D2" w14:textId="77777777" w:rsidTr="00C9409C">
        <w:trPr>
          <w:gridAfter w:val="1"/>
          <w:wAfter w:w="58" w:type="dxa"/>
          <w:trHeight w:val="60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AA1B5FF"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podbierakowe – 4 szt.</w:t>
            </w:r>
          </w:p>
          <w:p w14:paraId="68CFDD2A"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7CD3405A" w14:textId="77777777" w:rsidTr="00C9409C">
        <w:trPr>
          <w:gridAfter w:val="1"/>
          <w:wAfter w:w="58" w:type="dxa"/>
          <w:trHeight w:val="320"/>
        </w:trPr>
        <w:tc>
          <w:tcPr>
            <w:tcW w:w="8489" w:type="dxa"/>
            <w:tcBorders>
              <w:top w:val="thinThickLargeGap" w:sz="24" w:space="0" w:color="auto"/>
              <w:left w:val="thinThickLargeGap" w:sz="24" w:space="0" w:color="auto"/>
            </w:tcBorders>
            <w:vAlign w:val="center"/>
          </w:tcPr>
          <w:p w14:paraId="6D959E9B"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1FF2829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589A6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ABD910A" w14:textId="77777777" w:rsidTr="00C9409C">
        <w:trPr>
          <w:gridAfter w:val="1"/>
          <w:wAfter w:w="58" w:type="dxa"/>
          <w:trHeight w:val="488"/>
        </w:trPr>
        <w:tc>
          <w:tcPr>
            <w:tcW w:w="8489" w:type="dxa"/>
            <w:tcBorders>
              <w:top w:val="thinThickLargeGap" w:sz="24" w:space="0" w:color="auto"/>
              <w:left w:val="thinThickLargeGap" w:sz="24" w:space="0" w:color="auto"/>
            </w:tcBorders>
            <w:vAlign w:val="center"/>
          </w:tcPr>
          <w:p w14:paraId="4F58B541" w14:textId="77777777" w:rsidR="00AB6092" w:rsidRPr="00010E71" w:rsidRDefault="00AB6092" w:rsidP="00010E71">
            <w:pPr>
              <w:numPr>
                <w:ilvl w:val="0"/>
                <w:numId w:val="35"/>
              </w:numPr>
              <w:tabs>
                <w:tab w:val="left" w:pos="165"/>
                <w:tab w:val="left" w:pos="408"/>
              </w:tabs>
              <w:spacing w:after="0" w:line="276" w:lineRule="auto"/>
              <w:ind w:left="125" w:right="142" w:firstLine="40"/>
              <w:rPr>
                <w:rFonts w:ascii="Arial" w:hAnsi="Arial" w:cs="Arial"/>
                <w:color w:val="000000"/>
                <w:lang w:eastAsia="pl-PL"/>
              </w:rPr>
            </w:pPr>
            <w:r w:rsidRPr="00010E71">
              <w:rPr>
                <w:rFonts w:ascii="Arial" w:hAnsi="Arial" w:cs="Arial"/>
                <w:color w:val="000000"/>
              </w:rPr>
              <w:t xml:space="preserve">Z wielostopniową regulacją długości noszy w zakresie  min. od 167 cm do 200 cm  z </w:t>
            </w:r>
            <w:r w:rsidRPr="00010E71">
              <w:rPr>
                <w:rFonts w:ascii="Arial" w:hAnsi="Arial" w:cs="Arial"/>
              </w:rPr>
              <w:t>możliwością złożenia noszy do transportu  w połowie długości</w:t>
            </w:r>
            <w:r w:rsidRPr="00010E71">
              <w:rPr>
                <w:rFonts w:ascii="Arial" w:hAnsi="Arial" w:cs="Arial"/>
                <w:color w:val="000000"/>
              </w:rPr>
              <w:t>.</w:t>
            </w:r>
          </w:p>
        </w:tc>
        <w:tc>
          <w:tcPr>
            <w:tcW w:w="1134" w:type="dxa"/>
            <w:gridSpan w:val="2"/>
            <w:tcBorders>
              <w:top w:val="thinThickLargeGap" w:sz="24" w:space="0" w:color="auto"/>
            </w:tcBorders>
            <w:vAlign w:val="center"/>
          </w:tcPr>
          <w:p w14:paraId="192E627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3855A7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DED114D"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503DBE9E" w14:textId="77777777" w:rsidTr="00C9409C">
        <w:trPr>
          <w:gridAfter w:val="1"/>
          <w:wAfter w:w="58" w:type="dxa"/>
          <w:trHeight w:val="488"/>
        </w:trPr>
        <w:tc>
          <w:tcPr>
            <w:tcW w:w="8489" w:type="dxa"/>
            <w:tcBorders>
              <w:left w:val="thinThickLargeGap" w:sz="24" w:space="0" w:color="auto"/>
            </w:tcBorders>
            <w:vAlign w:val="center"/>
          </w:tcPr>
          <w:p w14:paraId="7571ECD8" w14:textId="77777777" w:rsidR="00AB6092" w:rsidRPr="00010E71" w:rsidRDefault="00AB6092" w:rsidP="00010E71">
            <w:pPr>
              <w:numPr>
                <w:ilvl w:val="0"/>
                <w:numId w:val="35"/>
              </w:numPr>
              <w:tabs>
                <w:tab w:val="left" w:pos="425"/>
              </w:tabs>
              <w:suppressAutoHyphens/>
              <w:autoSpaceDE w:val="0"/>
              <w:spacing w:after="0" w:line="276" w:lineRule="auto"/>
              <w:ind w:right="142"/>
              <w:rPr>
                <w:rFonts w:ascii="Arial" w:hAnsi="Arial" w:cs="Arial"/>
                <w:color w:val="000000"/>
              </w:rPr>
            </w:pPr>
            <w:r w:rsidRPr="00010E71">
              <w:rPr>
                <w:rFonts w:ascii="Arial" w:hAnsi="Arial" w:cs="Arial"/>
                <w:color w:val="000000"/>
              </w:rPr>
              <w:t>Z możliwością rozdzielenia na dwie niezależne połówki.</w:t>
            </w:r>
          </w:p>
        </w:tc>
        <w:tc>
          <w:tcPr>
            <w:tcW w:w="1134" w:type="dxa"/>
            <w:gridSpan w:val="2"/>
            <w:vAlign w:val="center"/>
          </w:tcPr>
          <w:p w14:paraId="2E980DD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A58804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2D908A2" w14:textId="77777777" w:rsidTr="00C9409C">
        <w:trPr>
          <w:gridAfter w:val="1"/>
          <w:wAfter w:w="58" w:type="dxa"/>
          <w:trHeight w:val="488"/>
        </w:trPr>
        <w:tc>
          <w:tcPr>
            <w:tcW w:w="8489" w:type="dxa"/>
            <w:tcBorders>
              <w:left w:val="thinThickLargeGap" w:sz="24" w:space="0" w:color="auto"/>
            </w:tcBorders>
            <w:vAlign w:val="center"/>
          </w:tcPr>
          <w:p w14:paraId="6BC68E49"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Konstrukcja łopat noszy wykonana z tworzywa sztucznego lub aluminium.</w:t>
            </w:r>
          </w:p>
        </w:tc>
        <w:tc>
          <w:tcPr>
            <w:tcW w:w="1134" w:type="dxa"/>
            <w:gridSpan w:val="2"/>
            <w:vAlign w:val="center"/>
          </w:tcPr>
          <w:p w14:paraId="3B4D6D0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45C453D"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89D83A1" w14:textId="77777777" w:rsidTr="00C9409C">
        <w:trPr>
          <w:gridAfter w:val="1"/>
          <w:wAfter w:w="58" w:type="dxa"/>
          <w:trHeight w:val="488"/>
        </w:trPr>
        <w:tc>
          <w:tcPr>
            <w:tcW w:w="8489" w:type="dxa"/>
            <w:tcBorders>
              <w:left w:val="thinThickLargeGap" w:sz="24" w:space="0" w:color="auto"/>
            </w:tcBorders>
            <w:vAlign w:val="center"/>
          </w:tcPr>
          <w:p w14:paraId="5B2CEFAA"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Konstrukcja zamków łączących łopaty wyposażona w tzw.  podwójną zapadką zabezpieczającą przed niekontrolowanym rozdzieleniem noszy przez obsługę</w:t>
            </w:r>
            <w:r w:rsidRPr="00010E71">
              <w:rPr>
                <w:rFonts w:ascii="Arial" w:hAnsi="Arial" w:cs="Arial"/>
                <w:color w:val="000000"/>
              </w:rPr>
              <w:t>.</w:t>
            </w:r>
          </w:p>
        </w:tc>
        <w:tc>
          <w:tcPr>
            <w:tcW w:w="1134" w:type="dxa"/>
            <w:gridSpan w:val="2"/>
            <w:vAlign w:val="center"/>
          </w:tcPr>
          <w:p w14:paraId="65F32B2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CCBFC5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9EA32B0" w14:textId="77777777" w:rsidTr="00C9409C">
        <w:trPr>
          <w:gridAfter w:val="1"/>
          <w:wAfter w:w="58" w:type="dxa"/>
          <w:trHeight w:val="488"/>
        </w:trPr>
        <w:tc>
          <w:tcPr>
            <w:tcW w:w="8489" w:type="dxa"/>
            <w:tcBorders>
              <w:left w:val="thinThickLargeGap" w:sz="24" w:space="0" w:color="auto"/>
            </w:tcBorders>
            <w:vAlign w:val="center"/>
          </w:tcPr>
          <w:p w14:paraId="4DCF9D64"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Min. 3 pasy o regulowanej długości zabezpieczające pacjenta, mocowane bezpośrednio do noszy.</w:t>
            </w:r>
          </w:p>
        </w:tc>
        <w:tc>
          <w:tcPr>
            <w:tcW w:w="1134" w:type="dxa"/>
            <w:gridSpan w:val="2"/>
            <w:vAlign w:val="center"/>
          </w:tcPr>
          <w:p w14:paraId="30D5E05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0D4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FF22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269704" w14:textId="77777777" w:rsidTr="00C9409C">
        <w:trPr>
          <w:gridAfter w:val="1"/>
          <w:wAfter w:w="58" w:type="dxa"/>
          <w:trHeight w:val="488"/>
        </w:trPr>
        <w:tc>
          <w:tcPr>
            <w:tcW w:w="8489" w:type="dxa"/>
            <w:tcBorders>
              <w:left w:val="thinThickLargeGap" w:sz="24" w:space="0" w:color="auto"/>
            </w:tcBorders>
            <w:vAlign w:val="center"/>
          </w:tcPr>
          <w:p w14:paraId="78A743B4"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color w:val="000000"/>
              </w:rPr>
              <w:lastRenderedPageBreak/>
              <w:t xml:space="preserve">Dopuszczalne obciążenie powyżej 150 kg.                                                       </w:t>
            </w:r>
          </w:p>
        </w:tc>
        <w:tc>
          <w:tcPr>
            <w:tcW w:w="1134" w:type="dxa"/>
            <w:gridSpan w:val="2"/>
            <w:vAlign w:val="center"/>
          </w:tcPr>
          <w:p w14:paraId="43DD525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CABC6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DA4F7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B8AB338" w14:textId="77777777" w:rsidTr="00C9409C">
        <w:trPr>
          <w:gridAfter w:val="1"/>
          <w:wAfter w:w="58" w:type="dxa"/>
          <w:trHeight w:val="488"/>
        </w:trPr>
        <w:tc>
          <w:tcPr>
            <w:tcW w:w="8489" w:type="dxa"/>
            <w:tcBorders>
              <w:left w:val="thinThickLargeGap" w:sz="24" w:space="0" w:color="auto"/>
            </w:tcBorders>
            <w:vAlign w:val="center"/>
          </w:tcPr>
          <w:p w14:paraId="517C3CAF"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Waga max. 10 kg.</w:t>
            </w:r>
          </w:p>
        </w:tc>
        <w:tc>
          <w:tcPr>
            <w:tcW w:w="1134" w:type="dxa"/>
            <w:gridSpan w:val="2"/>
            <w:vAlign w:val="center"/>
          </w:tcPr>
          <w:p w14:paraId="2630E3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C8D30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F88BB6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016394" w14:textId="77777777" w:rsidTr="00C9409C">
        <w:trPr>
          <w:gridAfter w:val="1"/>
          <w:wAfter w:w="58" w:type="dxa"/>
          <w:trHeight w:val="57"/>
        </w:trPr>
        <w:tc>
          <w:tcPr>
            <w:tcW w:w="8489" w:type="dxa"/>
            <w:tcBorders>
              <w:left w:val="thinThickLargeGap" w:sz="24" w:space="0" w:color="auto"/>
            </w:tcBorders>
            <w:vAlign w:val="center"/>
          </w:tcPr>
          <w:p w14:paraId="630A196C"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8.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57E394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66801A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F135719"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0F970542" w14:textId="77777777" w:rsidTr="00C9409C">
        <w:trPr>
          <w:gridAfter w:val="1"/>
          <w:wAfter w:w="58" w:type="dxa"/>
          <w:trHeight w:val="57"/>
        </w:trPr>
        <w:tc>
          <w:tcPr>
            <w:tcW w:w="8489" w:type="dxa"/>
            <w:tcBorders>
              <w:left w:val="thinThickLargeGap" w:sz="24" w:space="0" w:color="auto"/>
            </w:tcBorders>
            <w:vAlign w:val="center"/>
          </w:tcPr>
          <w:p w14:paraId="18853935"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p w14:paraId="6455E43A" w14:textId="475810B1" w:rsidR="00AB6092" w:rsidRPr="00010E71" w:rsidRDefault="00AB6092" w:rsidP="00010E71">
            <w:pPr>
              <w:tabs>
                <w:tab w:val="left" w:pos="444"/>
              </w:tabs>
              <w:suppressAutoHyphens/>
              <w:autoSpaceDE w:val="0"/>
              <w:spacing w:after="0" w:line="276" w:lineRule="auto"/>
              <w:ind w:left="160" w:right="58"/>
              <w:rPr>
                <w:rFonts w:ascii="Arial" w:hAnsi="Arial" w:cs="Arial"/>
                <w:color w:val="FF0000"/>
              </w:rPr>
            </w:pPr>
          </w:p>
        </w:tc>
        <w:tc>
          <w:tcPr>
            <w:tcW w:w="1134" w:type="dxa"/>
            <w:gridSpan w:val="2"/>
            <w:vAlign w:val="center"/>
          </w:tcPr>
          <w:p w14:paraId="4E217F8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6254A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9822031" w14:textId="77777777" w:rsidTr="00C9409C">
        <w:trPr>
          <w:gridAfter w:val="1"/>
          <w:wAfter w:w="58" w:type="dxa"/>
          <w:trHeight w:val="57"/>
        </w:trPr>
        <w:tc>
          <w:tcPr>
            <w:tcW w:w="8489" w:type="dxa"/>
            <w:tcBorders>
              <w:left w:val="thinThickLargeGap" w:sz="24" w:space="0" w:color="auto"/>
            </w:tcBorders>
            <w:vAlign w:val="center"/>
          </w:tcPr>
          <w:p w14:paraId="2FB1665B" w14:textId="77777777" w:rsidR="00AB6092" w:rsidRPr="00010E71" w:rsidRDefault="00AB6092" w:rsidP="00010E71">
            <w:pPr>
              <w:numPr>
                <w:ilvl w:val="0"/>
                <w:numId w:val="16"/>
              </w:numPr>
              <w:tabs>
                <w:tab w:val="left" w:pos="444"/>
              </w:tabs>
              <w:suppressAutoHyphens/>
              <w:autoSpaceDE w:val="0"/>
              <w:spacing w:after="0" w:line="276" w:lineRule="auto"/>
              <w:ind w:left="160"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43B07F6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5159F03"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1B02A114" w14:textId="77777777" w:rsidTr="00C9409C">
        <w:trPr>
          <w:gridAfter w:val="1"/>
          <w:wAfter w:w="58" w:type="dxa"/>
          <w:trHeight w:val="57"/>
        </w:trPr>
        <w:tc>
          <w:tcPr>
            <w:tcW w:w="8489" w:type="dxa"/>
            <w:tcBorders>
              <w:left w:val="thinThickLargeGap" w:sz="24" w:space="0" w:color="auto"/>
            </w:tcBorders>
            <w:vAlign w:val="center"/>
          </w:tcPr>
          <w:p w14:paraId="6019B311"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54F7870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703774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8C4633C" w14:textId="77777777" w:rsidTr="00C9409C">
        <w:trPr>
          <w:gridAfter w:val="1"/>
          <w:wAfter w:w="58" w:type="dxa"/>
          <w:trHeight w:val="57"/>
        </w:trPr>
        <w:tc>
          <w:tcPr>
            <w:tcW w:w="8489" w:type="dxa"/>
            <w:tcBorders>
              <w:left w:val="thinThickLargeGap" w:sz="24" w:space="0" w:color="auto"/>
            </w:tcBorders>
            <w:vAlign w:val="center"/>
          </w:tcPr>
          <w:p w14:paraId="4EEA330A" w14:textId="77777777" w:rsidR="00AB6092" w:rsidRPr="00010E71" w:rsidRDefault="00AB6092" w:rsidP="00010E71">
            <w:pPr>
              <w:numPr>
                <w:ilvl w:val="0"/>
                <w:numId w:val="16"/>
              </w:numPr>
              <w:tabs>
                <w:tab w:val="left" w:pos="141"/>
                <w:tab w:val="left" w:pos="567"/>
              </w:tabs>
              <w:suppressAutoHyphens/>
              <w:snapToGrid w:val="0"/>
              <w:spacing w:after="0" w:line="276" w:lineRule="auto"/>
              <w:ind w:left="160"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09B4D8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9CF82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4C3189A" w14:textId="77777777" w:rsidTr="00C9409C">
        <w:trPr>
          <w:gridAfter w:val="1"/>
          <w:wAfter w:w="58" w:type="dxa"/>
          <w:trHeight w:val="736"/>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11FBF0E"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Deska ortopedyczna z pasami i unieruchomieniem głowy – 4 szt.</w:t>
            </w:r>
          </w:p>
          <w:p w14:paraId="09F12FCA"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6DA5862F" w14:textId="77777777" w:rsidTr="00C9409C">
        <w:trPr>
          <w:gridAfter w:val="1"/>
          <w:wAfter w:w="58" w:type="dxa"/>
          <w:trHeight w:val="322"/>
        </w:trPr>
        <w:tc>
          <w:tcPr>
            <w:tcW w:w="8489" w:type="dxa"/>
            <w:tcBorders>
              <w:top w:val="thinThickLargeGap" w:sz="24" w:space="0" w:color="auto"/>
              <w:left w:val="thinThickLargeGap" w:sz="24" w:space="0" w:color="auto"/>
            </w:tcBorders>
            <w:vAlign w:val="center"/>
          </w:tcPr>
          <w:p w14:paraId="4B93729C"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2A09A05"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641995F"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59B20CF0" w14:textId="77777777" w:rsidTr="00C9409C">
        <w:trPr>
          <w:gridAfter w:val="1"/>
          <w:wAfter w:w="58" w:type="dxa"/>
          <w:trHeight w:val="435"/>
        </w:trPr>
        <w:tc>
          <w:tcPr>
            <w:tcW w:w="8489" w:type="dxa"/>
            <w:tcBorders>
              <w:top w:val="thinThickLargeGap" w:sz="24" w:space="0" w:color="auto"/>
              <w:left w:val="thinThickLargeGap" w:sz="24" w:space="0" w:color="auto"/>
            </w:tcBorders>
            <w:vAlign w:val="center"/>
          </w:tcPr>
          <w:p w14:paraId="0219AD84" w14:textId="77777777" w:rsidR="00AB6092" w:rsidRPr="00010E71" w:rsidRDefault="00AB6092" w:rsidP="00010E71">
            <w:pPr>
              <w:numPr>
                <w:ilvl w:val="0"/>
                <w:numId w:val="37"/>
              </w:numPr>
              <w:tabs>
                <w:tab w:val="left" w:pos="425"/>
              </w:tabs>
              <w:spacing w:after="0" w:line="276" w:lineRule="auto"/>
              <w:ind w:right="142"/>
              <w:rPr>
                <w:rFonts w:ascii="Arial" w:hAnsi="Arial" w:cs="Arial"/>
                <w:color w:val="000000"/>
                <w:lang w:eastAsia="pl-PL"/>
              </w:rPr>
            </w:pPr>
            <w:r w:rsidRPr="00010E71">
              <w:rPr>
                <w:rFonts w:ascii="Arial" w:eastAsia="Arial" w:hAnsi="Arial" w:cs="Arial"/>
              </w:rPr>
              <w:t>Nosze typu deska ortopedyczna, wykonana z wysokoodpornego tworzywa sztucznego</w:t>
            </w:r>
            <w:r w:rsidRPr="00010E71">
              <w:rPr>
                <w:rFonts w:ascii="Arial" w:hAnsi="Arial" w:cs="Arial"/>
              </w:rPr>
              <w:t>.</w:t>
            </w:r>
          </w:p>
        </w:tc>
        <w:tc>
          <w:tcPr>
            <w:tcW w:w="1134" w:type="dxa"/>
            <w:gridSpan w:val="2"/>
            <w:tcBorders>
              <w:top w:val="thinThickLargeGap" w:sz="24" w:space="0" w:color="auto"/>
            </w:tcBorders>
            <w:vAlign w:val="center"/>
          </w:tcPr>
          <w:p w14:paraId="2E225EE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77A03F87" w14:textId="77777777" w:rsidR="00AB6092" w:rsidRPr="00010E71" w:rsidRDefault="00AB6092" w:rsidP="00010E71">
            <w:pPr>
              <w:tabs>
                <w:tab w:val="left" w:pos="425"/>
              </w:tabs>
              <w:spacing w:after="0" w:line="276" w:lineRule="auto"/>
              <w:ind w:right="142"/>
              <w:rPr>
                <w:rFonts w:ascii="Arial" w:hAnsi="Arial" w:cs="Arial"/>
                <w:color w:val="000000"/>
                <w:lang w:eastAsia="pl-PL"/>
              </w:rPr>
            </w:pPr>
            <w:r w:rsidRPr="00010E71">
              <w:rPr>
                <w:rFonts w:ascii="Arial" w:eastAsia="Arial" w:hAnsi="Arial" w:cs="Arial"/>
              </w:rPr>
              <w:t xml:space="preserve">  </w:t>
            </w:r>
          </w:p>
        </w:tc>
      </w:tr>
      <w:tr w:rsidR="00AB6092" w:rsidRPr="00010E71" w14:paraId="592802E4" w14:textId="77777777" w:rsidTr="00C9409C">
        <w:trPr>
          <w:gridAfter w:val="1"/>
          <w:wAfter w:w="58" w:type="dxa"/>
          <w:trHeight w:val="435"/>
        </w:trPr>
        <w:tc>
          <w:tcPr>
            <w:tcW w:w="8489" w:type="dxa"/>
            <w:tcBorders>
              <w:left w:val="thinThickLargeGap" w:sz="24" w:space="0" w:color="auto"/>
            </w:tcBorders>
            <w:vAlign w:val="center"/>
          </w:tcPr>
          <w:p w14:paraId="1EA7266F" w14:textId="77777777" w:rsidR="00AB6092" w:rsidRPr="00010E71" w:rsidRDefault="00AB6092" w:rsidP="00B041A9">
            <w:pPr>
              <w:numPr>
                <w:ilvl w:val="0"/>
                <w:numId w:val="37"/>
              </w:numPr>
              <w:tabs>
                <w:tab w:val="left" w:pos="165"/>
                <w:tab w:val="left" w:pos="540"/>
              </w:tabs>
              <w:suppressAutoHyphens/>
              <w:autoSpaceDE w:val="0"/>
              <w:spacing w:after="0" w:line="276" w:lineRule="auto"/>
              <w:ind w:left="160" w:right="142" w:firstLine="5"/>
              <w:rPr>
                <w:rFonts w:ascii="Arial" w:hAnsi="Arial" w:cs="Arial"/>
                <w:color w:val="000000"/>
              </w:rPr>
            </w:pPr>
            <w:r w:rsidRPr="00010E71">
              <w:rPr>
                <w:rFonts w:ascii="Arial" w:eastAsia="Arial" w:hAnsi="Arial" w:cs="Arial"/>
              </w:rPr>
              <w:t>Przenikliwa dla promieni X</w:t>
            </w:r>
            <w:r w:rsidRPr="00010E71">
              <w:rPr>
                <w:rFonts w:ascii="Arial" w:hAnsi="Arial" w:cs="Arial"/>
              </w:rPr>
              <w:t>.</w:t>
            </w:r>
          </w:p>
        </w:tc>
        <w:tc>
          <w:tcPr>
            <w:tcW w:w="1134" w:type="dxa"/>
            <w:gridSpan w:val="2"/>
            <w:vAlign w:val="center"/>
          </w:tcPr>
          <w:p w14:paraId="0D7A429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659ABFE"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4038EA67" w14:textId="77777777" w:rsidTr="00C9409C">
        <w:trPr>
          <w:gridAfter w:val="1"/>
          <w:wAfter w:w="58" w:type="dxa"/>
          <w:trHeight w:val="693"/>
        </w:trPr>
        <w:tc>
          <w:tcPr>
            <w:tcW w:w="8489" w:type="dxa"/>
            <w:tcBorders>
              <w:left w:val="thinThickLargeGap" w:sz="24" w:space="0" w:color="auto"/>
            </w:tcBorders>
            <w:vAlign w:val="center"/>
          </w:tcPr>
          <w:p w14:paraId="6F03D9F0"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lastRenderedPageBreak/>
              <w:t>Pasy zabezpieczające kodowane kolorem, mocowane obrotowo, wyposażone w metalowe klamry i metalowe duże karabińczyki obrotowe na końcach pasów – min. 4 sztuki w komplecie.</w:t>
            </w:r>
          </w:p>
        </w:tc>
        <w:tc>
          <w:tcPr>
            <w:tcW w:w="1134" w:type="dxa"/>
            <w:gridSpan w:val="2"/>
            <w:vAlign w:val="center"/>
          </w:tcPr>
          <w:p w14:paraId="01CCC8B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83D107D"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9AE567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094958" w14:textId="77777777" w:rsidTr="00C9409C">
        <w:trPr>
          <w:gridAfter w:val="1"/>
          <w:wAfter w:w="58" w:type="dxa"/>
          <w:trHeight w:val="57"/>
        </w:trPr>
        <w:tc>
          <w:tcPr>
            <w:tcW w:w="8489" w:type="dxa"/>
            <w:tcBorders>
              <w:left w:val="thinThickLargeGap" w:sz="24" w:space="0" w:color="auto"/>
            </w:tcBorders>
            <w:vAlign w:val="center"/>
          </w:tcPr>
          <w:p w14:paraId="628547F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Mocowanie pasów po min. 5 miejsc mocowania na dłuższej stronie deski</w:t>
            </w:r>
            <w:r w:rsidRPr="00010E71">
              <w:rPr>
                <w:rFonts w:ascii="Arial" w:hAnsi="Arial" w:cs="Arial"/>
              </w:rPr>
              <w:t>.</w:t>
            </w:r>
            <w:r w:rsidRPr="00010E71">
              <w:rPr>
                <w:rFonts w:ascii="Arial" w:hAnsi="Arial" w:cs="Arial"/>
                <w:color w:val="000000"/>
              </w:rPr>
              <w:t xml:space="preserve"> </w:t>
            </w:r>
          </w:p>
        </w:tc>
        <w:tc>
          <w:tcPr>
            <w:tcW w:w="1134" w:type="dxa"/>
            <w:gridSpan w:val="2"/>
            <w:vAlign w:val="center"/>
          </w:tcPr>
          <w:p w14:paraId="2E267A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302A8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3DB7AF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69FCA23" w14:textId="77777777" w:rsidTr="00C9409C">
        <w:trPr>
          <w:gridAfter w:val="1"/>
          <w:wAfter w:w="58" w:type="dxa"/>
          <w:trHeight w:val="57"/>
        </w:trPr>
        <w:tc>
          <w:tcPr>
            <w:tcW w:w="8489" w:type="dxa"/>
            <w:tcBorders>
              <w:left w:val="thinThickLargeGap" w:sz="24" w:space="0" w:color="auto"/>
            </w:tcBorders>
            <w:vAlign w:val="center"/>
          </w:tcPr>
          <w:p w14:paraId="6D4F994C"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Co najmniej 14 uchwytów do przenoszenia rozmieszczonych na obwodzie deski</w:t>
            </w:r>
            <w:r w:rsidRPr="00010E71">
              <w:rPr>
                <w:rFonts w:ascii="Arial" w:hAnsi="Arial" w:cs="Arial"/>
              </w:rPr>
              <w:t>.</w:t>
            </w:r>
          </w:p>
        </w:tc>
        <w:tc>
          <w:tcPr>
            <w:tcW w:w="1134" w:type="dxa"/>
            <w:gridSpan w:val="2"/>
            <w:vAlign w:val="center"/>
          </w:tcPr>
          <w:p w14:paraId="21B8DA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AD693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56AB59C5"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eastAsia="Arial" w:hAnsi="Arial" w:cs="Arial"/>
              </w:rPr>
              <w:t xml:space="preserve">  </w:t>
            </w:r>
          </w:p>
        </w:tc>
      </w:tr>
      <w:tr w:rsidR="00AB6092" w:rsidRPr="00010E71" w14:paraId="4D8068C3" w14:textId="77777777" w:rsidTr="00C9409C">
        <w:trPr>
          <w:gridAfter w:val="1"/>
          <w:wAfter w:w="58" w:type="dxa"/>
          <w:trHeight w:val="57"/>
        </w:trPr>
        <w:tc>
          <w:tcPr>
            <w:tcW w:w="8489" w:type="dxa"/>
            <w:tcBorders>
              <w:left w:val="thinThickLargeGap" w:sz="24" w:space="0" w:color="auto"/>
            </w:tcBorders>
            <w:vAlign w:val="center"/>
          </w:tcPr>
          <w:p w14:paraId="3B1A65F3" w14:textId="1351B3C9" w:rsidR="00AB6092" w:rsidRPr="00010E71" w:rsidRDefault="00AB6092" w:rsidP="00B041A9">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Zestaw klocków do unieruchamiania głowy i kręgosłupa szyjnego, z możliwością zmiany punktu mocowania  pasków mocujących, z możliwością obserwacji uszu poszkodowanego, z co najmniej dwoma pasami dodatkowymi do mocowania głowy (podbródkowy i czołowy). Całe mocowanie pokryte tworzywem wodoodpornym, unieruchomienie głowy wielokrotnego użytku</w:t>
            </w:r>
            <w:r w:rsidRPr="00010E71">
              <w:rPr>
                <w:rFonts w:ascii="Arial" w:hAnsi="Arial" w:cs="Arial"/>
              </w:rPr>
              <w:t>.</w:t>
            </w:r>
          </w:p>
        </w:tc>
        <w:tc>
          <w:tcPr>
            <w:tcW w:w="1134" w:type="dxa"/>
            <w:gridSpan w:val="2"/>
            <w:vAlign w:val="center"/>
          </w:tcPr>
          <w:p w14:paraId="7EC5EED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A67DC7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95324" w14:textId="77777777" w:rsidTr="00C9409C">
        <w:trPr>
          <w:gridAfter w:val="1"/>
          <w:wAfter w:w="58" w:type="dxa"/>
          <w:trHeight w:val="448"/>
        </w:trPr>
        <w:tc>
          <w:tcPr>
            <w:tcW w:w="8489" w:type="dxa"/>
            <w:tcBorders>
              <w:left w:val="thinThickLargeGap" w:sz="24" w:space="0" w:color="auto"/>
            </w:tcBorders>
            <w:vAlign w:val="center"/>
          </w:tcPr>
          <w:p w14:paraId="523FE3E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Waga deski do 8,0 kg, obciążenie dopuszczalne powyżej 150 kg</w:t>
            </w:r>
            <w:r w:rsidRPr="00010E71">
              <w:rPr>
                <w:rFonts w:ascii="Arial" w:hAnsi="Arial" w:cs="Arial"/>
              </w:rPr>
              <w:t>.</w:t>
            </w:r>
          </w:p>
        </w:tc>
        <w:tc>
          <w:tcPr>
            <w:tcW w:w="1134" w:type="dxa"/>
            <w:gridSpan w:val="2"/>
            <w:vAlign w:val="center"/>
          </w:tcPr>
          <w:p w14:paraId="7816A6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10960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58F9F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63612" w14:textId="77777777" w:rsidTr="00C9409C">
        <w:trPr>
          <w:gridAfter w:val="1"/>
          <w:wAfter w:w="58" w:type="dxa"/>
          <w:trHeight w:val="57"/>
        </w:trPr>
        <w:tc>
          <w:tcPr>
            <w:tcW w:w="8489" w:type="dxa"/>
            <w:tcBorders>
              <w:left w:val="thinThickLargeGap" w:sz="24" w:space="0" w:color="auto"/>
            </w:tcBorders>
            <w:vAlign w:val="center"/>
          </w:tcPr>
          <w:p w14:paraId="00775596"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Odległość otworów deski od podłoża minimum 4 cm.</w:t>
            </w:r>
          </w:p>
        </w:tc>
        <w:tc>
          <w:tcPr>
            <w:tcW w:w="1134" w:type="dxa"/>
            <w:gridSpan w:val="2"/>
            <w:vAlign w:val="center"/>
          </w:tcPr>
          <w:p w14:paraId="7D1B16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330E5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5D6909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BD8B9" w14:textId="77777777" w:rsidTr="00C9409C">
        <w:trPr>
          <w:gridAfter w:val="1"/>
          <w:wAfter w:w="58" w:type="dxa"/>
          <w:trHeight w:val="57"/>
        </w:trPr>
        <w:tc>
          <w:tcPr>
            <w:tcW w:w="8489" w:type="dxa"/>
            <w:tcBorders>
              <w:left w:val="thinThickLargeGap" w:sz="24" w:space="0" w:color="auto"/>
            </w:tcBorders>
            <w:vAlign w:val="center"/>
          </w:tcPr>
          <w:p w14:paraId="09050704"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rPr>
            </w:pPr>
            <w:r w:rsidRPr="00010E71">
              <w:rPr>
                <w:rFonts w:ascii="Arial" w:eastAsia="Arial" w:hAnsi="Arial" w:cs="Arial"/>
              </w:rPr>
              <w:t>Szerokość deski minimum 41cm</w:t>
            </w:r>
            <w:r w:rsidRPr="00010E71">
              <w:rPr>
                <w:rFonts w:ascii="Arial" w:hAnsi="Arial" w:cs="Arial"/>
              </w:rPr>
              <w:t xml:space="preserve">.     </w:t>
            </w:r>
          </w:p>
        </w:tc>
        <w:tc>
          <w:tcPr>
            <w:tcW w:w="1134" w:type="dxa"/>
            <w:gridSpan w:val="2"/>
            <w:vAlign w:val="center"/>
          </w:tcPr>
          <w:p w14:paraId="20EAD9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B833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1A1F7C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5AB2F42" w14:textId="77777777" w:rsidTr="00C9409C">
        <w:trPr>
          <w:gridAfter w:val="1"/>
          <w:wAfter w:w="58" w:type="dxa"/>
          <w:trHeight w:val="57"/>
        </w:trPr>
        <w:tc>
          <w:tcPr>
            <w:tcW w:w="8489" w:type="dxa"/>
            <w:tcBorders>
              <w:left w:val="thinThickLargeGap" w:sz="24" w:space="0" w:color="auto"/>
            </w:tcBorders>
            <w:vAlign w:val="center"/>
          </w:tcPr>
          <w:p w14:paraId="74A6110A" w14:textId="51B71EBA" w:rsidR="00AB6092" w:rsidRPr="00010E71" w:rsidRDefault="00AB6092" w:rsidP="00B041A9">
            <w:pPr>
              <w:pStyle w:val="Akapitzlist"/>
              <w:numPr>
                <w:ilvl w:val="0"/>
                <w:numId w:val="38"/>
              </w:numPr>
              <w:tabs>
                <w:tab w:val="left" w:pos="540"/>
              </w:tabs>
              <w:suppressAutoHyphens/>
              <w:autoSpaceDE w:val="0"/>
              <w:spacing w:after="0"/>
              <w:ind w:left="-27" w:right="142" w:firstLine="141"/>
              <w:jc w:val="both"/>
              <w:rPr>
                <w:rFonts w:ascii="Arial" w:hAnsi="Arial" w:cs="Arial"/>
              </w:rPr>
            </w:pPr>
            <w:r w:rsidRPr="00010E71">
              <w:rPr>
                <w:rFonts w:ascii="Arial" w:eastAsia="Arial" w:hAnsi="Arial" w:cs="Arial"/>
              </w:rPr>
              <w:t>Długość deski minimum 183 cm</w:t>
            </w:r>
            <w:r w:rsidRPr="00010E71">
              <w:rPr>
                <w:rFonts w:ascii="Arial" w:hAnsi="Arial" w:cs="Arial"/>
              </w:rPr>
              <w:t xml:space="preserve">. </w:t>
            </w:r>
          </w:p>
        </w:tc>
        <w:tc>
          <w:tcPr>
            <w:tcW w:w="1134" w:type="dxa"/>
            <w:gridSpan w:val="2"/>
            <w:vAlign w:val="center"/>
          </w:tcPr>
          <w:p w14:paraId="21E892C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530C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132CD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2B029D2" w14:textId="77777777" w:rsidTr="00C9409C">
        <w:trPr>
          <w:gridAfter w:val="1"/>
          <w:wAfter w:w="58" w:type="dxa"/>
          <w:trHeight w:val="518"/>
        </w:trPr>
        <w:tc>
          <w:tcPr>
            <w:tcW w:w="8489" w:type="dxa"/>
            <w:tcBorders>
              <w:left w:val="thinThickLargeGap" w:sz="24" w:space="0" w:color="auto"/>
            </w:tcBorders>
            <w:vAlign w:val="center"/>
          </w:tcPr>
          <w:p w14:paraId="0340CF05" w14:textId="16E5C696" w:rsidR="00AB6092" w:rsidRPr="00010E71" w:rsidRDefault="00AB6092" w:rsidP="00B041A9">
            <w:pPr>
              <w:pStyle w:val="Akapitzlist"/>
              <w:numPr>
                <w:ilvl w:val="0"/>
                <w:numId w:val="38"/>
              </w:numPr>
              <w:tabs>
                <w:tab w:val="left" w:pos="495"/>
              </w:tabs>
              <w:suppressAutoHyphens/>
              <w:autoSpaceDE w:val="0"/>
              <w:spacing w:after="0"/>
              <w:ind w:left="125" w:right="142" w:hanging="11"/>
              <w:jc w:val="both"/>
              <w:rPr>
                <w:rFonts w:ascii="Arial" w:hAnsi="Arial" w:cs="Arial"/>
              </w:rPr>
            </w:pPr>
            <w:r w:rsidRPr="00010E71">
              <w:rPr>
                <w:rFonts w:ascii="Arial" w:eastAsia="Arial" w:hAnsi="Arial" w:cs="Arial"/>
              </w:rPr>
              <w:t>Zwężenie końca dystalnego deski</w:t>
            </w:r>
            <w:r w:rsidRPr="00010E71">
              <w:rPr>
                <w:rFonts w:ascii="Arial" w:hAnsi="Arial" w:cs="Arial"/>
              </w:rPr>
              <w:t>.</w:t>
            </w:r>
          </w:p>
        </w:tc>
        <w:tc>
          <w:tcPr>
            <w:tcW w:w="1134" w:type="dxa"/>
            <w:gridSpan w:val="2"/>
            <w:vAlign w:val="center"/>
          </w:tcPr>
          <w:p w14:paraId="6852B6B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837E0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699BDDAD" w14:textId="77777777" w:rsidTr="00C9409C">
        <w:trPr>
          <w:gridAfter w:val="1"/>
          <w:wAfter w:w="58" w:type="dxa"/>
          <w:trHeight w:val="425"/>
        </w:trPr>
        <w:tc>
          <w:tcPr>
            <w:tcW w:w="8489" w:type="dxa"/>
            <w:tcBorders>
              <w:left w:val="thinThickLargeGap" w:sz="24" w:space="0" w:color="auto"/>
            </w:tcBorders>
            <w:vAlign w:val="center"/>
          </w:tcPr>
          <w:p w14:paraId="5B4127C4" w14:textId="10EED596" w:rsidR="00AB6092" w:rsidRPr="00010E71" w:rsidRDefault="00AB6092" w:rsidP="00B041A9">
            <w:pPr>
              <w:pStyle w:val="Akapitzlist"/>
              <w:numPr>
                <w:ilvl w:val="0"/>
                <w:numId w:val="38"/>
              </w:numPr>
              <w:suppressAutoHyphens/>
              <w:autoSpaceDE w:val="0"/>
              <w:spacing w:after="0"/>
              <w:ind w:left="114" w:right="142" w:firstLine="0"/>
              <w:jc w:val="both"/>
              <w:rPr>
                <w:rFonts w:ascii="Arial" w:hAnsi="Arial" w:cs="Arial"/>
              </w:rPr>
            </w:pPr>
            <w:r w:rsidRPr="00010E71">
              <w:rPr>
                <w:rFonts w:ascii="Arial" w:eastAsia="Arial" w:hAnsi="Arial" w:cs="Arial"/>
              </w:rPr>
              <w:t>Dodatnia pływalność deski</w:t>
            </w:r>
            <w:r w:rsidRPr="00010E71">
              <w:rPr>
                <w:rFonts w:ascii="Arial" w:hAnsi="Arial" w:cs="Arial"/>
              </w:rPr>
              <w:t>.</w:t>
            </w:r>
          </w:p>
        </w:tc>
        <w:tc>
          <w:tcPr>
            <w:tcW w:w="1134" w:type="dxa"/>
            <w:gridSpan w:val="2"/>
            <w:vAlign w:val="center"/>
          </w:tcPr>
          <w:p w14:paraId="6D9F792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9F86733"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7FA743B2" w14:textId="77777777" w:rsidTr="00C9409C">
        <w:trPr>
          <w:gridAfter w:val="1"/>
          <w:wAfter w:w="58" w:type="dxa"/>
          <w:trHeight w:val="57"/>
        </w:trPr>
        <w:tc>
          <w:tcPr>
            <w:tcW w:w="8489" w:type="dxa"/>
            <w:tcBorders>
              <w:left w:val="thinThickLargeGap" w:sz="24" w:space="0" w:color="auto"/>
            </w:tcBorders>
            <w:vAlign w:val="center"/>
          </w:tcPr>
          <w:p w14:paraId="1B9420FF"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CC2A6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2835AC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343F68E1"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5696288F" w14:textId="77777777" w:rsidTr="00C9409C">
        <w:trPr>
          <w:gridAfter w:val="1"/>
          <w:wAfter w:w="58" w:type="dxa"/>
          <w:trHeight w:val="794"/>
        </w:trPr>
        <w:tc>
          <w:tcPr>
            <w:tcW w:w="8489" w:type="dxa"/>
            <w:tcBorders>
              <w:left w:val="thinThickLargeGap" w:sz="24" w:space="0" w:color="auto"/>
            </w:tcBorders>
            <w:vAlign w:val="center"/>
          </w:tcPr>
          <w:p w14:paraId="4EDCFA33" w14:textId="77777777" w:rsidR="00AB6092" w:rsidRPr="00010E71" w:rsidRDefault="00AB6092" w:rsidP="00010E71">
            <w:pPr>
              <w:numPr>
                <w:ilvl w:val="0"/>
                <w:numId w:val="17"/>
              </w:numPr>
              <w:tabs>
                <w:tab w:val="left" w:pos="165"/>
                <w:tab w:val="left" w:pos="444"/>
              </w:tabs>
              <w:suppressAutoHyphens/>
              <w:autoSpaceDE w:val="0"/>
              <w:spacing w:after="0" w:line="276" w:lineRule="auto"/>
              <w:ind w:left="125" w:right="58" w:firstLine="5"/>
              <w:rPr>
                <w:rFonts w:ascii="Arial" w:hAnsi="Arial" w:cs="Arial"/>
                <w:color w:val="FF0000"/>
              </w:rPr>
            </w:pPr>
            <w:r w:rsidRPr="00010E71">
              <w:rPr>
                <w:rFonts w:ascii="Arial" w:hAnsi="Arial" w:cs="Arial"/>
              </w:rPr>
              <w:lastRenderedPageBreak/>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775E2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1463E007" w14:textId="77777777" w:rsidR="00AB6092" w:rsidRPr="00010E71" w:rsidRDefault="00AB6092" w:rsidP="00010E71">
            <w:pPr>
              <w:tabs>
                <w:tab w:val="left" w:pos="165"/>
                <w:tab w:val="left" w:pos="444"/>
              </w:tabs>
              <w:spacing w:after="0" w:line="276" w:lineRule="auto"/>
              <w:ind w:right="58"/>
              <w:rPr>
                <w:rFonts w:ascii="Arial" w:hAnsi="Arial" w:cs="Arial"/>
                <w:color w:val="FF0000"/>
              </w:rPr>
            </w:pPr>
          </w:p>
        </w:tc>
      </w:tr>
      <w:tr w:rsidR="00AB6092" w:rsidRPr="00010E71" w14:paraId="26865DD9" w14:textId="77777777" w:rsidTr="00C9409C">
        <w:trPr>
          <w:gridAfter w:val="1"/>
          <w:wAfter w:w="58" w:type="dxa"/>
          <w:trHeight w:val="520"/>
        </w:trPr>
        <w:tc>
          <w:tcPr>
            <w:tcW w:w="8489" w:type="dxa"/>
            <w:tcBorders>
              <w:left w:val="thinThickLargeGap" w:sz="24" w:space="0" w:color="auto"/>
            </w:tcBorders>
            <w:vAlign w:val="center"/>
          </w:tcPr>
          <w:p w14:paraId="599EE2BE" w14:textId="77777777" w:rsidR="00AB6092" w:rsidRPr="00010E71" w:rsidRDefault="00AB6092" w:rsidP="00010E71">
            <w:pPr>
              <w:numPr>
                <w:ilvl w:val="0"/>
                <w:numId w:val="17"/>
              </w:numPr>
              <w:tabs>
                <w:tab w:val="left" w:pos="444"/>
              </w:tabs>
              <w:suppressAutoHyphens/>
              <w:autoSpaceDE w:val="0"/>
              <w:spacing w:after="0" w:line="276" w:lineRule="auto"/>
              <w:ind w:left="125"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3F6D895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83A7AD0"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23947486" w14:textId="77777777" w:rsidTr="00C9409C">
        <w:trPr>
          <w:gridAfter w:val="1"/>
          <w:wAfter w:w="58" w:type="dxa"/>
          <w:trHeight w:val="57"/>
        </w:trPr>
        <w:tc>
          <w:tcPr>
            <w:tcW w:w="8489" w:type="dxa"/>
            <w:tcBorders>
              <w:left w:val="thinThickLargeGap" w:sz="24" w:space="0" w:color="auto"/>
            </w:tcBorders>
            <w:vAlign w:val="center"/>
          </w:tcPr>
          <w:p w14:paraId="0BCB10F9" w14:textId="77777777" w:rsidR="00AB6092" w:rsidRPr="00010E71" w:rsidRDefault="00AB6092" w:rsidP="00010E71">
            <w:pPr>
              <w:numPr>
                <w:ilvl w:val="0"/>
                <w:numId w:val="17"/>
              </w:numPr>
              <w:tabs>
                <w:tab w:val="left" w:pos="444"/>
              </w:tabs>
              <w:suppressAutoHyphens/>
              <w:autoSpaceDE w:val="0"/>
              <w:spacing w:after="0" w:line="276" w:lineRule="auto"/>
              <w:ind w:left="125" w:right="58" w:firstLine="0"/>
              <w:rPr>
                <w:rFonts w:ascii="Arial" w:hAnsi="Arial" w:cs="Arial"/>
                <w:color w:val="FF0000"/>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0856CA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49D5A0E"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0D4AD6F8" w14:textId="77777777" w:rsidTr="00C9409C">
        <w:trPr>
          <w:gridAfter w:val="1"/>
          <w:wAfter w:w="58" w:type="dxa"/>
          <w:trHeight w:val="57"/>
        </w:trPr>
        <w:tc>
          <w:tcPr>
            <w:tcW w:w="8489" w:type="dxa"/>
            <w:tcBorders>
              <w:left w:val="thinThickLargeGap" w:sz="24" w:space="0" w:color="auto"/>
            </w:tcBorders>
            <w:vAlign w:val="center"/>
          </w:tcPr>
          <w:p w14:paraId="1146FD51" w14:textId="77777777" w:rsidR="00AB6092" w:rsidRPr="00010E71" w:rsidRDefault="00AB6092" w:rsidP="00010E71">
            <w:pPr>
              <w:numPr>
                <w:ilvl w:val="0"/>
                <w:numId w:val="17"/>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do napraw warsztatowych na koszt serwisu.</w:t>
            </w:r>
          </w:p>
        </w:tc>
        <w:tc>
          <w:tcPr>
            <w:tcW w:w="1134" w:type="dxa"/>
            <w:gridSpan w:val="2"/>
            <w:vAlign w:val="center"/>
          </w:tcPr>
          <w:p w14:paraId="6B70CE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1B239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911BEE" w14:textId="77777777" w:rsidTr="00C9409C">
        <w:trPr>
          <w:gridAfter w:val="1"/>
          <w:wAfter w:w="58" w:type="dxa"/>
          <w:trHeight w:val="643"/>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B259A99"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Krzesełko transportowe – 4 szt.</w:t>
            </w:r>
          </w:p>
          <w:p w14:paraId="3CA8A36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BB21792" w14:textId="77777777" w:rsidTr="00C9409C">
        <w:trPr>
          <w:gridAfter w:val="1"/>
          <w:wAfter w:w="58" w:type="dxa"/>
          <w:trHeight w:val="313"/>
        </w:trPr>
        <w:tc>
          <w:tcPr>
            <w:tcW w:w="8489" w:type="dxa"/>
            <w:tcBorders>
              <w:top w:val="thinThickLargeGap" w:sz="24" w:space="0" w:color="auto"/>
              <w:left w:val="thinThickLargeGap" w:sz="24" w:space="0" w:color="auto"/>
            </w:tcBorders>
            <w:vAlign w:val="center"/>
          </w:tcPr>
          <w:p w14:paraId="55E942D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0B51F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F76CD6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C07BEC0"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3A3F1654" w14:textId="77777777" w:rsidR="00AB6092" w:rsidRPr="00010E71" w:rsidRDefault="00AB6092" w:rsidP="00010E71">
            <w:pPr>
              <w:numPr>
                <w:ilvl w:val="0"/>
                <w:numId w:val="39"/>
              </w:numPr>
              <w:tabs>
                <w:tab w:val="left" w:pos="165"/>
                <w:tab w:val="left" w:pos="266"/>
                <w:tab w:val="left" w:pos="408"/>
              </w:tabs>
              <w:spacing w:after="0" w:line="276" w:lineRule="auto"/>
              <w:ind w:left="125" w:right="142" w:firstLine="40"/>
              <w:rPr>
                <w:rFonts w:ascii="Arial" w:hAnsi="Arial" w:cs="Arial"/>
                <w:color w:val="000000"/>
                <w:lang w:eastAsia="pl-PL"/>
              </w:rPr>
            </w:pPr>
            <w:r w:rsidRPr="00010E71">
              <w:rPr>
                <w:rFonts w:ascii="Arial" w:hAnsi="Arial" w:cs="Arial"/>
              </w:rPr>
              <w:t xml:space="preserve">Składane, z blokadą zabezpieczającą </w:t>
            </w:r>
            <w:r w:rsidRPr="00010E71">
              <w:rPr>
                <w:rFonts w:ascii="Arial" w:hAnsi="Arial" w:cs="Arial"/>
                <w:spacing w:val="-3"/>
              </w:rPr>
              <w:t>przed</w:t>
            </w:r>
            <w:r w:rsidRPr="00010E71">
              <w:rPr>
                <w:rFonts w:ascii="Arial" w:hAnsi="Arial" w:cs="Arial"/>
                <w:w w:val="101"/>
              </w:rPr>
              <w:t xml:space="preserve"> </w:t>
            </w:r>
            <w:r w:rsidRPr="00010E71">
              <w:rPr>
                <w:rFonts w:ascii="Arial" w:hAnsi="Arial" w:cs="Arial"/>
              </w:rPr>
              <w:t xml:space="preserve">przypadkowym </w:t>
            </w:r>
            <w:r w:rsidRPr="00010E71">
              <w:rPr>
                <w:rFonts w:ascii="Arial" w:hAnsi="Arial" w:cs="Arial"/>
                <w:spacing w:val="-3"/>
              </w:rPr>
              <w:t xml:space="preserve">złożeniem </w:t>
            </w:r>
            <w:r w:rsidRPr="00010E71">
              <w:rPr>
                <w:rFonts w:ascii="Arial" w:hAnsi="Arial" w:cs="Arial"/>
              </w:rPr>
              <w:t>w trakcie transportu, wykonane z niekorodującego materiału (podać rodzaj materiału)</w:t>
            </w:r>
            <w:r w:rsidRPr="00010E71">
              <w:rPr>
                <w:rFonts w:ascii="Arial" w:hAnsi="Arial" w:cs="Arial"/>
                <w:color w:val="000000"/>
              </w:rPr>
              <w:t>.</w:t>
            </w:r>
          </w:p>
        </w:tc>
        <w:tc>
          <w:tcPr>
            <w:tcW w:w="1134" w:type="dxa"/>
            <w:gridSpan w:val="2"/>
            <w:tcBorders>
              <w:top w:val="thinThickLargeGap" w:sz="24" w:space="0" w:color="auto"/>
            </w:tcBorders>
            <w:vAlign w:val="center"/>
          </w:tcPr>
          <w:p w14:paraId="214869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0952E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ABD5236"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74E08C9B" w14:textId="77777777" w:rsidTr="00C9409C">
        <w:trPr>
          <w:gridAfter w:val="1"/>
          <w:wAfter w:w="58" w:type="dxa"/>
          <w:trHeight w:val="57"/>
        </w:trPr>
        <w:tc>
          <w:tcPr>
            <w:tcW w:w="8489" w:type="dxa"/>
            <w:tcBorders>
              <w:left w:val="thinThickLargeGap" w:sz="24" w:space="0" w:color="auto"/>
            </w:tcBorders>
            <w:vAlign w:val="center"/>
          </w:tcPr>
          <w:p w14:paraId="502DC37C" w14:textId="77777777" w:rsidR="00AB6092" w:rsidRPr="00010E71" w:rsidRDefault="00AB6092" w:rsidP="00010E71">
            <w:pPr>
              <w:numPr>
                <w:ilvl w:val="0"/>
                <w:numId w:val="39"/>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Wyposażone w system trakcyjny gąsiennicowy z wbudowanym hamulcem obciążeniowym działającym na zasadzie im cięższy pacjent tym krzesło jedzie wolniej, umożliwiające zjazd po schodach, szeroki rozstaw gąsienic min. 30 cm zwiększający stabilność w trakcie manewrowania</w:t>
            </w:r>
            <w:r w:rsidRPr="00010E71">
              <w:rPr>
                <w:rFonts w:ascii="Arial" w:hAnsi="Arial" w:cs="Arial"/>
                <w:color w:val="000000"/>
              </w:rPr>
              <w:t>.</w:t>
            </w:r>
          </w:p>
        </w:tc>
        <w:tc>
          <w:tcPr>
            <w:tcW w:w="1134" w:type="dxa"/>
            <w:gridSpan w:val="2"/>
            <w:vAlign w:val="center"/>
          </w:tcPr>
          <w:p w14:paraId="06B150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B59D58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062443D"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7410A4F7" w14:textId="77777777" w:rsidTr="00C9409C">
        <w:trPr>
          <w:gridAfter w:val="1"/>
          <w:wAfter w:w="58" w:type="dxa"/>
          <w:trHeight w:val="614"/>
        </w:trPr>
        <w:tc>
          <w:tcPr>
            <w:tcW w:w="8489" w:type="dxa"/>
            <w:tcBorders>
              <w:left w:val="thinThickLargeGap" w:sz="24" w:space="0" w:color="auto"/>
            </w:tcBorders>
            <w:vAlign w:val="center"/>
          </w:tcPr>
          <w:p w14:paraId="44CD96A4" w14:textId="77777777" w:rsidR="00B041A9" w:rsidRPr="00B041A9"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Ze składanym podnóżkiem o wymiarach min. długość 30 cm, szerokość </w:t>
            </w:r>
          </w:p>
          <w:p w14:paraId="657F1C34" w14:textId="2BD27B36" w:rsidR="00AB6092" w:rsidRPr="00010E71" w:rsidRDefault="00AB6092" w:rsidP="00B041A9">
            <w:pPr>
              <w:tabs>
                <w:tab w:val="left" w:pos="425"/>
              </w:tabs>
              <w:suppressAutoHyphens/>
              <w:autoSpaceDE w:val="0"/>
              <w:spacing w:after="0" w:line="276" w:lineRule="auto"/>
              <w:ind w:left="125" w:right="142"/>
              <w:rPr>
                <w:rFonts w:ascii="Arial" w:hAnsi="Arial" w:cs="Arial"/>
                <w:color w:val="000000"/>
              </w:rPr>
            </w:pPr>
            <w:r w:rsidRPr="00010E71">
              <w:rPr>
                <w:rFonts w:ascii="Arial" w:hAnsi="Arial" w:cs="Arial"/>
              </w:rPr>
              <w:t>min. 15 cm</w:t>
            </w:r>
            <w:r w:rsidRPr="00010E71">
              <w:rPr>
                <w:rFonts w:ascii="Arial" w:hAnsi="Arial" w:cs="Arial"/>
                <w:color w:val="000000"/>
              </w:rPr>
              <w:t>.</w:t>
            </w:r>
          </w:p>
        </w:tc>
        <w:tc>
          <w:tcPr>
            <w:tcW w:w="1134" w:type="dxa"/>
            <w:gridSpan w:val="2"/>
            <w:vAlign w:val="center"/>
          </w:tcPr>
          <w:p w14:paraId="5869E78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1E3404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36263D7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BC631BD" w14:textId="77777777" w:rsidTr="00C9409C">
        <w:trPr>
          <w:gridAfter w:val="1"/>
          <w:wAfter w:w="58" w:type="dxa"/>
          <w:trHeight w:val="520"/>
        </w:trPr>
        <w:tc>
          <w:tcPr>
            <w:tcW w:w="8489" w:type="dxa"/>
            <w:tcBorders>
              <w:left w:val="thinThickLargeGap" w:sz="24" w:space="0" w:color="auto"/>
            </w:tcBorders>
            <w:vAlign w:val="center"/>
          </w:tcPr>
          <w:p w14:paraId="3D959469"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Z kompletem 3 pasów</w:t>
            </w:r>
            <w:r w:rsidRPr="00010E71">
              <w:rPr>
                <w:rFonts w:ascii="Arial" w:hAnsi="Arial" w:cs="Arial"/>
                <w:spacing w:val="-10"/>
              </w:rPr>
              <w:t xml:space="preserve"> </w:t>
            </w:r>
            <w:r w:rsidRPr="00010E71">
              <w:rPr>
                <w:rFonts w:ascii="Arial" w:hAnsi="Arial" w:cs="Arial"/>
              </w:rPr>
              <w:t>bezpieczeństwa o regulowanej długości.</w:t>
            </w:r>
          </w:p>
        </w:tc>
        <w:tc>
          <w:tcPr>
            <w:tcW w:w="1134" w:type="dxa"/>
            <w:gridSpan w:val="2"/>
            <w:vAlign w:val="center"/>
          </w:tcPr>
          <w:p w14:paraId="2E6B6393"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TAK</w:t>
            </w:r>
          </w:p>
        </w:tc>
        <w:tc>
          <w:tcPr>
            <w:tcW w:w="5753" w:type="dxa"/>
            <w:gridSpan w:val="2"/>
            <w:tcBorders>
              <w:right w:val="thickThinLargeGap" w:sz="24" w:space="0" w:color="auto"/>
            </w:tcBorders>
            <w:vAlign w:val="center"/>
          </w:tcPr>
          <w:p w14:paraId="68D7D9A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7B7A5A1" w14:textId="77777777" w:rsidTr="00C9409C">
        <w:trPr>
          <w:gridAfter w:val="1"/>
          <w:wAfter w:w="58" w:type="dxa"/>
          <w:trHeight w:val="57"/>
        </w:trPr>
        <w:tc>
          <w:tcPr>
            <w:tcW w:w="8489" w:type="dxa"/>
            <w:tcBorders>
              <w:left w:val="thinThickLargeGap" w:sz="24" w:space="0" w:color="auto"/>
            </w:tcBorders>
            <w:vAlign w:val="center"/>
          </w:tcPr>
          <w:p w14:paraId="3D6EF77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Siedzisko i oparcie wykonane z tworzywa sztucznego,</w:t>
            </w:r>
            <w:r w:rsidRPr="00010E71">
              <w:rPr>
                <w:rFonts w:ascii="Arial" w:hAnsi="Arial" w:cs="Arial"/>
                <w:spacing w:val="-18"/>
              </w:rPr>
              <w:t xml:space="preserve"> </w:t>
            </w:r>
            <w:r w:rsidRPr="00010E71">
              <w:rPr>
                <w:rFonts w:ascii="Arial" w:hAnsi="Arial" w:cs="Arial"/>
              </w:rPr>
              <w:t>umożliwiający</w:t>
            </w:r>
            <w:r w:rsidRPr="00010E71">
              <w:rPr>
                <w:rFonts w:ascii="Arial" w:hAnsi="Arial" w:cs="Arial"/>
                <w:w w:val="101"/>
              </w:rPr>
              <w:t xml:space="preserve"> </w:t>
            </w:r>
            <w:r w:rsidRPr="00010E71">
              <w:rPr>
                <w:rFonts w:ascii="Arial" w:hAnsi="Arial" w:cs="Arial"/>
              </w:rPr>
              <w:t>szybki demontaż/montaż do mycia i</w:t>
            </w:r>
            <w:r w:rsidRPr="00010E71">
              <w:rPr>
                <w:rFonts w:ascii="Arial" w:hAnsi="Arial" w:cs="Arial"/>
                <w:spacing w:val="-12"/>
              </w:rPr>
              <w:t xml:space="preserve"> </w:t>
            </w:r>
            <w:r w:rsidRPr="00010E71">
              <w:rPr>
                <w:rFonts w:ascii="Arial" w:hAnsi="Arial" w:cs="Arial"/>
              </w:rPr>
              <w:t>dezynfekcji bez konieczności używania jakichkolwiek narzędzi.</w:t>
            </w:r>
          </w:p>
        </w:tc>
        <w:tc>
          <w:tcPr>
            <w:tcW w:w="1134" w:type="dxa"/>
            <w:gridSpan w:val="2"/>
            <w:vAlign w:val="center"/>
          </w:tcPr>
          <w:p w14:paraId="6518D8A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053CC75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F0D7175" w14:textId="77777777" w:rsidTr="00C9409C">
        <w:trPr>
          <w:gridAfter w:val="1"/>
          <w:wAfter w:w="58" w:type="dxa"/>
          <w:trHeight w:val="583"/>
        </w:trPr>
        <w:tc>
          <w:tcPr>
            <w:tcW w:w="8489" w:type="dxa"/>
            <w:tcBorders>
              <w:left w:val="thinThickLargeGap" w:sz="24" w:space="0" w:color="auto"/>
            </w:tcBorders>
            <w:vAlign w:val="center"/>
          </w:tcPr>
          <w:p w14:paraId="2B59C93D"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4 kółka jezdne z </w:t>
            </w:r>
            <w:r w:rsidRPr="00010E71">
              <w:rPr>
                <w:rFonts w:ascii="Arial" w:hAnsi="Arial" w:cs="Arial"/>
                <w:spacing w:val="-3"/>
              </w:rPr>
              <w:t xml:space="preserve">czego </w:t>
            </w:r>
            <w:r w:rsidRPr="00010E71">
              <w:rPr>
                <w:rFonts w:ascii="Arial" w:hAnsi="Arial" w:cs="Arial"/>
              </w:rPr>
              <w:t>dwa przednie o średnicy min. 10 cm skrętne w zakresie 360 stopni, 2 tylne o średnicy min. 15 cm  wyposażone</w:t>
            </w:r>
            <w:r w:rsidRPr="00010E71">
              <w:rPr>
                <w:rFonts w:ascii="Arial" w:hAnsi="Arial" w:cs="Arial"/>
                <w:spacing w:val="1"/>
              </w:rPr>
              <w:t xml:space="preserve"> </w:t>
            </w:r>
            <w:r w:rsidRPr="00010E71">
              <w:rPr>
                <w:rFonts w:ascii="Arial" w:hAnsi="Arial" w:cs="Arial"/>
              </w:rPr>
              <w:t>w</w:t>
            </w:r>
            <w:r w:rsidRPr="00010E71">
              <w:rPr>
                <w:rFonts w:ascii="Arial" w:hAnsi="Arial" w:cs="Arial"/>
                <w:w w:val="101"/>
              </w:rPr>
              <w:t xml:space="preserve"> </w:t>
            </w:r>
            <w:r w:rsidRPr="00010E71">
              <w:rPr>
                <w:rFonts w:ascii="Arial" w:hAnsi="Arial" w:cs="Arial"/>
              </w:rPr>
              <w:t>hamulce</w:t>
            </w:r>
            <w:r w:rsidRPr="00010E71">
              <w:rPr>
                <w:rFonts w:ascii="Arial" w:hAnsi="Arial" w:cs="Arial"/>
                <w:color w:val="000000"/>
              </w:rPr>
              <w:t xml:space="preserve">.                                                       </w:t>
            </w:r>
          </w:p>
        </w:tc>
        <w:tc>
          <w:tcPr>
            <w:tcW w:w="1134" w:type="dxa"/>
            <w:gridSpan w:val="2"/>
            <w:vAlign w:val="center"/>
          </w:tcPr>
          <w:p w14:paraId="2E89E2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B1219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861E7F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FBACAA8" w14:textId="77777777" w:rsidTr="00C9409C">
        <w:trPr>
          <w:gridAfter w:val="1"/>
          <w:wAfter w:w="58" w:type="dxa"/>
          <w:trHeight w:val="57"/>
        </w:trPr>
        <w:tc>
          <w:tcPr>
            <w:tcW w:w="8489" w:type="dxa"/>
            <w:tcBorders>
              <w:left w:val="thinThickLargeGap" w:sz="24" w:space="0" w:color="auto"/>
            </w:tcBorders>
            <w:vAlign w:val="center"/>
          </w:tcPr>
          <w:p w14:paraId="21C6774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Teleskopowo wydłużane rączki </w:t>
            </w:r>
            <w:r w:rsidRPr="00010E71">
              <w:rPr>
                <w:rFonts w:ascii="Arial" w:hAnsi="Arial" w:cs="Arial"/>
                <w:spacing w:val="-3"/>
              </w:rPr>
              <w:t>przednie</w:t>
            </w:r>
            <w:r w:rsidRPr="00010E71">
              <w:rPr>
                <w:rFonts w:ascii="Arial" w:hAnsi="Arial" w:cs="Arial"/>
                <w:spacing w:val="12"/>
              </w:rPr>
              <w:t xml:space="preserve"> </w:t>
            </w:r>
            <w:r w:rsidRPr="00010E71">
              <w:rPr>
                <w:rFonts w:ascii="Arial" w:hAnsi="Arial" w:cs="Arial"/>
              </w:rPr>
              <w:t>z</w:t>
            </w:r>
            <w:r w:rsidRPr="00010E71">
              <w:rPr>
                <w:rFonts w:ascii="Arial" w:hAnsi="Arial" w:cs="Arial"/>
                <w:w w:val="101"/>
              </w:rPr>
              <w:t xml:space="preserve"> </w:t>
            </w:r>
            <w:r w:rsidRPr="00010E71">
              <w:rPr>
                <w:rFonts w:ascii="Arial" w:hAnsi="Arial" w:cs="Arial"/>
              </w:rPr>
              <w:t>regulacją długości (min. 4 zakresy ), tylna rama z regulacją długości na min. 4  poziomach, składane rączki tylne do znoszenia po schodach.</w:t>
            </w:r>
          </w:p>
        </w:tc>
        <w:tc>
          <w:tcPr>
            <w:tcW w:w="1134" w:type="dxa"/>
            <w:gridSpan w:val="2"/>
            <w:vAlign w:val="center"/>
          </w:tcPr>
          <w:p w14:paraId="55DB06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A5C9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92B5DD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E99D0A" w14:textId="77777777" w:rsidTr="00C9409C">
        <w:trPr>
          <w:gridAfter w:val="1"/>
          <w:wAfter w:w="58" w:type="dxa"/>
          <w:trHeight w:val="57"/>
        </w:trPr>
        <w:tc>
          <w:tcPr>
            <w:tcW w:w="8489" w:type="dxa"/>
            <w:tcBorders>
              <w:left w:val="thinThickLargeGap" w:sz="24" w:space="0" w:color="auto"/>
            </w:tcBorders>
            <w:vAlign w:val="center"/>
          </w:tcPr>
          <w:p w14:paraId="5BFD5D8E"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Waga do 15</w:t>
            </w:r>
            <w:r w:rsidRPr="00010E71">
              <w:rPr>
                <w:rFonts w:ascii="Arial" w:hAnsi="Arial" w:cs="Arial"/>
                <w:spacing w:val="1"/>
              </w:rPr>
              <w:t xml:space="preserve"> </w:t>
            </w:r>
            <w:r w:rsidRPr="00010E71">
              <w:rPr>
                <w:rFonts w:ascii="Arial" w:hAnsi="Arial" w:cs="Arial"/>
              </w:rPr>
              <w:t>kg</w:t>
            </w:r>
            <w:r w:rsidRPr="00010E71">
              <w:rPr>
                <w:rFonts w:ascii="Arial" w:hAnsi="Arial" w:cs="Arial"/>
                <w:color w:val="000000"/>
              </w:rPr>
              <w:t>, zgodne z aktualną normą PN EN 1865-4 lub równoważną.</w:t>
            </w:r>
          </w:p>
        </w:tc>
        <w:tc>
          <w:tcPr>
            <w:tcW w:w="1134" w:type="dxa"/>
            <w:gridSpan w:val="2"/>
            <w:vAlign w:val="center"/>
          </w:tcPr>
          <w:p w14:paraId="21FAF8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4111179"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DD8315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84E55C7" w14:textId="77777777" w:rsidTr="00C9409C">
        <w:trPr>
          <w:gridAfter w:val="1"/>
          <w:wAfter w:w="58" w:type="dxa"/>
          <w:trHeight w:val="57"/>
        </w:trPr>
        <w:tc>
          <w:tcPr>
            <w:tcW w:w="8489" w:type="dxa"/>
            <w:tcBorders>
              <w:left w:val="thinThickLargeGap" w:sz="24" w:space="0" w:color="auto"/>
            </w:tcBorders>
            <w:vAlign w:val="center"/>
          </w:tcPr>
          <w:p w14:paraId="523A5895" w14:textId="77777777" w:rsidR="00AB6092" w:rsidRPr="00010E71" w:rsidRDefault="00AB6092" w:rsidP="00010E71">
            <w:pPr>
              <w:numPr>
                <w:ilvl w:val="0"/>
                <w:numId w:val="40"/>
              </w:numPr>
              <w:tabs>
                <w:tab w:val="left" w:pos="425"/>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 </w:t>
            </w:r>
            <w:r w:rsidRPr="00010E71">
              <w:rPr>
                <w:rFonts w:ascii="Arial" w:hAnsi="Arial" w:cs="Arial"/>
              </w:rPr>
              <w:t xml:space="preserve">Obciążenie dopuszczalne </w:t>
            </w:r>
            <w:r w:rsidRPr="00010E71">
              <w:rPr>
                <w:rFonts w:ascii="Arial" w:hAnsi="Arial" w:cs="Arial"/>
                <w:spacing w:val="-3"/>
              </w:rPr>
              <w:t xml:space="preserve">powyżej </w:t>
            </w:r>
            <w:r w:rsidRPr="00010E71">
              <w:rPr>
                <w:rFonts w:ascii="Arial" w:hAnsi="Arial" w:cs="Arial"/>
              </w:rPr>
              <w:t>220</w:t>
            </w:r>
            <w:r w:rsidRPr="00010E71">
              <w:rPr>
                <w:rFonts w:ascii="Arial" w:hAnsi="Arial" w:cs="Arial"/>
                <w:spacing w:val="16"/>
              </w:rPr>
              <w:t xml:space="preserve"> </w:t>
            </w:r>
            <w:r w:rsidRPr="00010E71">
              <w:rPr>
                <w:rFonts w:ascii="Arial" w:hAnsi="Arial" w:cs="Arial"/>
              </w:rPr>
              <w:t>kg.</w:t>
            </w:r>
          </w:p>
        </w:tc>
        <w:tc>
          <w:tcPr>
            <w:tcW w:w="1134" w:type="dxa"/>
            <w:gridSpan w:val="2"/>
            <w:vAlign w:val="center"/>
          </w:tcPr>
          <w:p w14:paraId="23651EB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57994F"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30A15533" w14:textId="77777777" w:rsidR="00AB6092" w:rsidRPr="00010E71" w:rsidRDefault="00AB6092" w:rsidP="00010E71">
            <w:pPr>
              <w:tabs>
                <w:tab w:val="left" w:pos="425"/>
              </w:tabs>
              <w:spacing w:after="0" w:line="276" w:lineRule="auto"/>
              <w:rPr>
                <w:rFonts w:ascii="Arial" w:hAnsi="Arial" w:cs="Arial"/>
              </w:rPr>
            </w:pPr>
          </w:p>
        </w:tc>
      </w:tr>
      <w:tr w:rsidR="00AB6092" w:rsidRPr="00010E71" w14:paraId="08B5D302" w14:textId="77777777" w:rsidTr="00C9409C">
        <w:trPr>
          <w:gridAfter w:val="1"/>
          <w:wAfter w:w="58" w:type="dxa"/>
          <w:trHeight w:val="57"/>
        </w:trPr>
        <w:tc>
          <w:tcPr>
            <w:tcW w:w="8489" w:type="dxa"/>
            <w:tcBorders>
              <w:left w:val="thinThickLargeGap" w:sz="24" w:space="0" w:color="auto"/>
            </w:tcBorders>
            <w:vAlign w:val="center"/>
          </w:tcPr>
          <w:p w14:paraId="303D7B60" w14:textId="4277F85D" w:rsidR="00AB6092" w:rsidRPr="00010E71" w:rsidRDefault="00AB6092" w:rsidP="00010E71">
            <w:pPr>
              <w:numPr>
                <w:ilvl w:val="0"/>
                <w:numId w:val="40"/>
              </w:numPr>
              <w:tabs>
                <w:tab w:val="left" w:pos="540"/>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Możliwość szybkiego odłączenia/podłączenia systemu trakcyjnego do zjazdu po schodach bez konieczności użycia narzędzi. </w:t>
            </w:r>
            <w:r w:rsidRPr="00010E71">
              <w:rPr>
                <w:rFonts w:ascii="Arial" w:hAnsi="Arial" w:cs="Arial"/>
              </w:rPr>
              <w:t>-</w:t>
            </w:r>
            <w:r w:rsidRPr="00010E71">
              <w:rPr>
                <w:rFonts w:ascii="Arial" w:hAnsi="Arial" w:cs="Arial"/>
                <w:b/>
                <w:iCs/>
              </w:rPr>
              <w:t xml:space="preserve"> </w:t>
            </w:r>
            <w:r w:rsidRPr="00010E71">
              <w:rPr>
                <w:rFonts w:ascii="Arial" w:hAnsi="Arial" w:cs="Arial"/>
                <w:b/>
                <w:color w:val="FF0000"/>
              </w:rPr>
              <w:t>/</w:t>
            </w:r>
            <w:r w:rsidRPr="00010E71">
              <w:rPr>
                <w:rFonts w:ascii="Arial" w:hAnsi="Arial" w:cs="Arial"/>
                <w:color w:val="FF0000"/>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41B2E1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06886E7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B034D36" w14:textId="77777777" w:rsidR="00AB6092" w:rsidRPr="00010E71" w:rsidRDefault="00AB6092" w:rsidP="00010E71">
            <w:pPr>
              <w:tabs>
                <w:tab w:val="left" w:pos="425"/>
              </w:tabs>
              <w:spacing w:after="0" w:line="276" w:lineRule="auto"/>
              <w:rPr>
                <w:rFonts w:ascii="Arial" w:hAnsi="Arial" w:cs="Arial"/>
              </w:rPr>
            </w:pPr>
          </w:p>
        </w:tc>
      </w:tr>
      <w:tr w:rsidR="00AB6092" w:rsidRPr="00010E71" w14:paraId="1172219C" w14:textId="77777777" w:rsidTr="00C9409C">
        <w:trPr>
          <w:gridAfter w:val="1"/>
          <w:wAfter w:w="58" w:type="dxa"/>
          <w:trHeight w:val="591"/>
        </w:trPr>
        <w:tc>
          <w:tcPr>
            <w:tcW w:w="8489" w:type="dxa"/>
            <w:tcBorders>
              <w:left w:val="thinThickLargeGap" w:sz="24" w:space="0" w:color="auto"/>
            </w:tcBorders>
            <w:vAlign w:val="center"/>
          </w:tcPr>
          <w:p w14:paraId="426CA4A8"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11.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5CF58BF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307286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4A678B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2314701" w14:textId="77777777" w:rsidTr="00C9409C">
        <w:trPr>
          <w:gridAfter w:val="1"/>
          <w:wAfter w:w="58" w:type="dxa"/>
          <w:trHeight w:val="840"/>
        </w:trPr>
        <w:tc>
          <w:tcPr>
            <w:tcW w:w="8489" w:type="dxa"/>
            <w:tcBorders>
              <w:left w:val="thinThickLargeGap" w:sz="24" w:space="0" w:color="auto"/>
            </w:tcBorders>
            <w:vAlign w:val="center"/>
          </w:tcPr>
          <w:p w14:paraId="62800D53" w14:textId="77777777" w:rsidR="00AB6092" w:rsidRPr="00010E71" w:rsidRDefault="00AB6092" w:rsidP="00010E71">
            <w:pPr>
              <w:tabs>
                <w:tab w:val="left" w:pos="165"/>
                <w:tab w:val="left" w:pos="444"/>
              </w:tabs>
              <w:spacing w:after="0" w:line="276" w:lineRule="auto"/>
              <w:ind w:left="125" w:right="58"/>
              <w:rPr>
                <w:rFonts w:ascii="Arial" w:hAnsi="Arial" w:cs="Arial"/>
                <w:color w:val="FF0000"/>
              </w:rPr>
            </w:pPr>
            <w:r w:rsidRPr="00010E71">
              <w:rPr>
                <w:rFonts w:ascii="Arial" w:hAnsi="Arial" w:cs="Arial"/>
              </w:rPr>
              <w:t>12.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658C171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4A5DF949" w14:textId="77777777" w:rsidR="00AB6092" w:rsidRPr="00010E71" w:rsidRDefault="00AB6092" w:rsidP="00010E71">
            <w:pPr>
              <w:tabs>
                <w:tab w:val="left" w:pos="165"/>
                <w:tab w:val="left" w:pos="444"/>
              </w:tabs>
              <w:spacing w:after="0" w:line="276" w:lineRule="auto"/>
              <w:ind w:right="58"/>
              <w:rPr>
                <w:rFonts w:ascii="Arial" w:hAnsi="Arial" w:cs="Arial"/>
              </w:rPr>
            </w:pPr>
          </w:p>
        </w:tc>
      </w:tr>
      <w:tr w:rsidR="00AB6092" w:rsidRPr="00010E71" w14:paraId="289CDC99" w14:textId="77777777" w:rsidTr="00C9409C">
        <w:trPr>
          <w:gridAfter w:val="1"/>
          <w:wAfter w:w="58" w:type="dxa"/>
          <w:trHeight w:val="533"/>
        </w:trPr>
        <w:tc>
          <w:tcPr>
            <w:tcW w:w="8489" w:type="dxa"/>
            <w:tcBorders>
              <w:left w:val="thinThickLargeGap" w:sz="24" w:space="0" w:color="auto"/>
            </w:tcBorders>
            <w:vAlign w:val="center"/>
          </w:tcPr>
          <w:p w14:paraId="077DB0E8" w14:textId="77777777" w:rsidR="00AB6092" w:rsidRPr="00010E71" w:rsidRDefault="00AB6092" w:rsidP="00010E71">
            <w:pPr>
              <w:tabs>
                <w:tab w:val="left" w:pos="966"/>
              </w:tabs>
              <w:spacing w:after="0" w:line="276" w:lineRule="auto"/>
              <w:ind w:left="125"/>
              <w:rPr>
                <w:rFonts w:ascii="Arial" w:hAnsi="Arial" w:cs="Arial"/>
                <w:color w:val="FF0000"/>
              </w:rPr>
            </w:pPr>
            <w:r w:rsidRPr="00010E71">
              <w:rPr>
                <w:rFonts w:ascii="Arial" w:hAnsi="Arial" w:cs="Arial"/>
              </w:rPr>
              <w:t>13. Czas naprawy maksymalnie do 14 dni roboczych od daty otrzymania zgłoszenia o wadzie.</w:t>
            </w:r>
          </w:p>
        </w:tc>
        <w:tc>
          <w:tcPr>
            <w:tcW w:w="1134" w:type="dxa"/>
            <w:gridSpan w:val="2"/>
            <w:vAlign w:val="center"/>
          </w:tcPr>
          <w:p w14:paraId="7BF868F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3DF4D15"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59BA7B66" w14:textId="77777777" w:rsidTr="00C9409C">
        <w:trPr>
          <w:gridAfter w:val="1"/>
          <w:wAfter w:w="58" w:type="dxa"/>
          <w:trHeight w:val="533"/>
        </w:trPr>
        <w:tc>
          <w:tcPr>
            <w:tcW w:w="8489" w:type="dxa"/>
            <w:tcBorders>
              <w:left w:val="thinThickLargeGap" w:sz="24" w:space="0" w:color="auto"/>
            </w:tcBorders>
            <w:vAlign w:val="center"/>
          </w:tcPr>
          <w:p w14:paraId="24C79560" w14:textId="77777777" w:rsidR="00AB6092" w:rsidRPr="00010E71" w:rsidRDefault="00AB6092" w:rsidP="00010E71">
            <w:pPr>
              <w:tabs>
                <w:tab w:val="left" w:pos="444"/>
              </w:tabs>
              <w:spacing w:after="0" w:line="276" w:lineRule="auto"/>
              <w:ind w:left="125" w:right="58"/>
              <w:rPr>
                <w:rFonts w:ascii="Arial" w:hAnsi="Arial" w:cs="Arial"/>
                <w:color w:val="FF0000"/>
              </w:rPr>
            </w:pPr>
            <w:r w:rsidRPr="00010E71">
              <w:rPr>
                <w:rFonts w:ascii="Arial" w:hAnsi="Arial" w:cs="Arial"/>
              </w:rPr>
              <w:t>14.W przypadku trzykrotnej naprawy gwarancyjnej tego samego elementu przedmiotu zamówienia, Wykonawca zobowiązany jest wymienić wadliwy element zamówienia na nowy.</w:t>
            </w:r>
          </w:p>
        </w:tc>
        <w:tc>
          <w:tcPr>
            <w:tcW w:w="1134" w:type="dxa"/>
            <w:gridSpan w:val="2"/>
            <w:vAlign w:val="center"/>
          </w:tcPr>
          <w:p w14:paraId="17BA5BC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35F4A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D225B19" w14:textId="77777777" w:rsidTr="00C9409C">
        <w:trPr>
          <w:gridAfter w:val="1"/>
          <w:wAfter w:w="58" w:type="dxa"/>
          <w:trHeight w:val="533"/>
        </w:trPr>
        <w:tc>
          <w:tcPr>
            <w:tcW w:w="8489" w:type="dxa"/>
            <w:tcBorders>
              <w:left w:val="thinThickLargeGap" w:sz="24" w:space="0" w:color="auto"/>
            </w:tcBorders>
            <w:vAlign w:val="center"/>
          </w:tcPr>
          <w:p w14:paraId="621CE2E7"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lastRenderedPageBreak/>
              <w:t>Koszty dojazdu do napraw w miejscowości zainstalowania urządzeń bezpłatnie oraz koszty wysyłki urządzeń do napraw warsztatowych na koszt serwisu.</w:t>
            </w:r>
          </w:p>
        </w:tc>
        <w:tc>
          <w:tcPr>
            <w:tcW w:w="1134" w:type="dxa"/>
            <w:gridSpan w:val="2"/>
            <w:vAlign w:val="center"/>
          </w:tcPr>
          <w:p w14:paraId="0939928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0B64FD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47A6C1" w14:textId="77777777" w:rsidTr="00C9409C">
        <w:trPr>
          <w:gridAfter w:val="1"/>
          <w:wAfter w:w="58" w:type="dxa"/>
          <w:trHeight w:val="65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A0DC66B"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Ssak z własnym akumulatorem – 4 szt.</w:t>
            </w:r>
          </w:p>
          <w:p w14:paraId="5D81D14F"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18B5ECC0" w14:textId="77777777" w:rsidTr="00C9409C">
        <w:trPr>
          <w:gridAfter w:val="1"/>
          <w:wAfter w:w="58" w:type="dxa"/>
          <w:trHeight w:val="317"/>
        </w:trPr>
        <w:tc>
          <w:tcPr>
            <w:tcW w:w="8489" w:type="dxa"/>
            <w:tcBorders>
              <w:top w:val="thinThickLargeGap" w:sz="24" w:space="0" w:color="auto"/>
              <w:left w:val="thinThickLargeGap" w:sz="24" w:space="0" w:color="auto"/>
            </w:tcBorders>
            <w:vAlign w:val="center"/>
          </w:tcPr>
          <w:p w14:paraId="4FD518E6"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3D2900C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90FA83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F9DB16D" w14:textId="77777777" w:rsidTr="00C9409C">
        <w:trPr>
          <w:gridAfter w:val="1"/>
          <w:wAfter w:w="58" w:type="dxa"/>
          <w:trHeight w:val="460"/>
        </w:trPr>
        <w:tc>
          <w:tcPr>
            <w:tcW w:w="8489" w:type="dxa"/>
            <w:tcBorders>
              <w:top w:val="thinThickLargeGap" w:sz="24" w:space="0" w:color="auto"/>
              <w:left w:val="thinThickLargeGap" w:sz="24" w:space="0" w:color="auto"/>
            </w:tcBorders>
            <w:vAlign w:val="center"/>
          </w:tcPr>
          <w:p w14:paraId="16484B42" w14:textId="77777777" w:rsidR="00AB6092" w:rsidRPr="00010E71" w:rsidRDefault="00AB6092" w:rsidP="00010E71">
            <w:pPr>
              <w:numPr>
                <w:ilvl w:val="0"/>
                <w:numId w:val="41"/>
              </w:numPr>
              <w:tabs>
                <w:tab w:val="left" w:pos="425"/>
              </w:tabs>
              <w:spacing w:after="0" w:line="276" w:lineRule="auto"/>
              <w:ind w:right="142"/>
              <w:rPr>
                <w:rFonts w:ascii="Arial" w:hAnsi="Arial" w:cs="Arial"/>
                <w:color w:val="000000"/>
                <w:lang w:eastAsia="pl-PL"/>
              </w:rPr>
            </w:pPr>
            <w:r w:rsidRPr="00010E71">
              <w:rPr>
                <w:rFonts w:ascii="Arial" w:hAnsi="Arial" w:cs="Arial"/>
              </w:rPr>
              <w:t>Zasilanie zewnętrzne: prądem stałym, prądem zmiennym.</w:t>
            </w:r>
          </w:p>
        </w:tc>
        <w:tc>
          <w:tcPr>
            <w:tcW w:w="1134" w:type="dxa"/>
            <w:gridSpan w:val="2"/>
            <w:tcBorders>
              <w:top w:val="thinThickLargeGap" w:sz="24" w:space="0" w:color="auto"/>
            </w:tcBorders>
            <w:vAlign w:val="center"/>
          </w:tcPr>
          <w:p w14:paraId="6E7BDDB8"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20F5C545" w14:textId="77777777" w:rsidR="00AB6092" w:rsidRPr="00010E71" w:rsidRDefault="00AB6092" w:rsidP="00010E71">
            <w:pPr>
              <w:tabs>
                <w:tab w:val="left" w:pos="425"/>
              </w:tabs>
              <w:spacing w:after="0" w:line="276" w:lineRule="auto"/>
              <w:ind w:right="142"/>
              <w:rPr>
                <w:rFonts w:ascii="Arial" w:hAnsi="Arial" w:cs="Arial"/>
                <w:color w:val="000000"/>
                <w:lang w:eastAsia="pl-PL"/>
              </w:rPr>
            </w:pPr>
          </w:p>
        </w:tc>
      </w:tr>
      <w:tr w:rsidR="00AB6092" w:rsidRPr="00010E71" w14:paraId="17EADFEE" w14:textId="77777777" w:rsidTr="00C9409C">
        <w:trPr>
          <w:gridAfter w:val="1"/>
          <w:wAfter w:w="58" w:type="dxa"/>
          <w:trHeight w:val="460"/>
        </w:trPr>
        <w:tc>
          <w:tcPr>
            <w:tcW w:w="8489" w:type="dxa"/>
            <w:tcBorders>
              <w:left w:val="thinThickLargeGap" w:sz="24" w:space="0" w:color="auto"/>
            </w:tcBorders>
            <w:vAlign w:val="center"/>
          </w:tcPr>
          <w:p w14:paraId="2FAC4F68" w14:textId="77777777" w:rsidR="00AB6092" w:rsidRPr="00010E71" w:rsidRDefault="00AB6092" w:rsidP="00010E71">
            <w:pPr>
              <w:numPr>
                <w:ilvl w:val="0"/>
                <w:numId w:val="41"/>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 xml:space="preserve">Ładowarka akumulatora lub uchwyt ścienny z funkcją zasilania ssaka i ładowania akumulatora. </w:t>
            </w:r>
          </w:p>
        </w:tc>
        <w:tc>
          <w:tcPr>
            <w:tcW w:w="1134" w:type="dxa"/>
            <w:gridSpan w:val="2"/>
            <w:vAlign w:val="center"/>
          </w:tcPr>
          <w:p w14:paraId="006F141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40625886"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12248A55" w14:textId="77777777" w:rsidTr="00B041A9">
        <w:trPr>
          <w:gridAfter w:val="1"/>
          <w:wAfter w:w="58" w:type="dxa"/>
          <w:trHeight w:val="550"/>
        </w:trPr>
        <w:tc>
          <w:tcPr>
            <w:tcW w:w="8489" w:type="dxa"/>
            <w:tcBorders>
              <w:left w:val="thinThickLargeGap" w:sz="24" w:space="0" w:color="auto"/>
            </w:tcBorders>
            <w:vAlign w:val="center"/>
          </w:tcPr>
          <w:p w14:paraId="289D64D6"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wielokrotnego użytku</w:t>
            </w:r>
            <w:r w:rsidRPr="00010E71">
              <w:rPr>
                <w:rFonts w:ascii="Arial" w:hAnsi="Arial" w:cs="Arial"/>
                <w:color w:val="000000"/>
              </w:rPr>
              <w:t xml:space="preserve"> o pojemność min. 1 l na wkłady jednorazowe.  </w:t>
            </w:r>
          </w:p>
        </w:tc>
        <w:tc>
          <w:tcPr>
            <w:tcW w:w="1134" w:type="dxa"/>
            <w:gridSpan w:val="2"/>
            <w:vAlign w:val="center"/>
          </w:tcPr>
          <w:p w14:paraId="3932222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53545BA0"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4BEAD4"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097CC1D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D21F1BD" w14:textId="77777777" w:rsidTr="00B041A9">
        <w:trPr>
          <w:gridAfter w:val="1"/>
          <w:wAfter w:w="58" w:type="dxa"/>
          <w:trHeight w:val="530"/>
        </w:trPr>
        <w:tc>
          <w:tcPr>
            <w:tcW w:w="8489" w:type="dxa"/>
            <w:tcBorders>
              <w:left w:val="thinThickLargeGap" w:sz="24" w:space="0" w:color="auto"/>
            </w:tcBorders>
            <w:vAlign w:val="center"/>
          </w:tcPr>
          <w:p w14:paraId="1EDB87B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 xml:space="preserve">Regulacja podciśnienia min. 0-500 mmHg. lub od 0 do 80 </w:t>
            </w:r>
            <w:proofErr w:type="spellStart"/>
            <w:r w:rsidRPr="00010E71">
              <w:rPr>
                <w:rFonts w:ascii="Arial" w:hAnsi="Arial" w:cs="Arial"/>
              </w:rPr>
              <w:t>kPa</w:t>
            </w:r>
            <w:proofErr w:type="spellEnd"/>
          </w:p>
        </w:tc>
        <w:tc>
          <w:tcPr>
            <w:tcW w:w="1134" w:type="dxa"/>
            <w:gridSpan w:val="2"/>
            <w:vAlign w:val="center"/>
          </w:tcPr>
          <w:p w14:paraId="66F25118"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91DE8D9"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B7AB29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8968356" w14:textId="77777777" w:rsidTr="00C9409C">
        <w:trPr>
          <w:gridAfter w:val="1"/>
          <w:wAfter w:w="58" w:type="dxa"/>
          <w:trHeight w:val="57"/>
        </w:trPr>
        <w:tc>
          <w:tcPr>
            <w:tcW w:w="8489" w:type="dxa"/>
            <w:tcBorders>
              <w:left w:val="thinThickLargeGap" w:sz="24" w:space="0" w:color="auto"/>
            </w:tcBorders>
            <w:vAlign w:val="center"/>
          </w:tcPr>
          <w:p w14:paraId="1A43EA4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 xml:space="preserve">Wydajność regulowana w zakresie do min 20L/min </w:t>
            </w:r>
          </w:p>
        </w:tc>
        <w:tc>
          <w:tcPr>
            <w:tcW w:w="1134" w:type="dxa"/>
            <w:gridSpan w:val="2"/>
            <w:vAlign w:val="center"/>
          </w:tcPr>
          <w:p w14:paraId="3A7F812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4889B8F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88A2E1"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22DD8DD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7EAD44" w14:textId="77777777" w:rsidTr="00C9409C">
        <w:trPr>
          <w:gridAfter w:val="1"/>
          <w:wAfter w:w="58" w:type="dxa"/>
          <w:trHeight w:val="419"/>
        </w:trPr>
        <w:tc>
          <w:tcPr>
            <w:tcW w:w="8489" w:type="dxa"/>
            <w:tcBorders>
              <w:left w:val="thinThickLargeGap" w:sz="24" w:space="0" w:color="auto"/>
            </w:tcBorders>
            <w:vAlign w:val="center"/>
          </w:tcPr>
          <w:p w14:paraId="3139501C"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Układ odcinający przy przepełnieniu</w:t>
            </w:r>
            <w:r w:rsidRPr="00010E71">
              <w:rPr>
                <w:rFonts w:ascii="Arial" w:hAnsi="Arial" w:cs="Arial"/>
                <w:color w:val="000000"/>
              </w:rPr>
              <w:t xml:space="preserve">.                                                       </w:t>
            </w:r>
          </w:p>
        </w:tc>
        <w:tc>
          <w:tcPr>
            <w:tcW w:w="1134" w:type="dxa"/>
            <w:gridSpan w:val="2"/>
            <w:vAlign w:val="center"/>
          </w:tcPr>
          <w:p w14:paraId="7EC3222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02262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1D7C134" w14:textId="77777777" w:rsidTr="00C9409C">
        <w:trPr>
          <w:gridAfter w:val="1"/>
          <w:wAfter w:w="58" w:type="dxa"/>
          <w:trHeight w:val="425"/>
        </w:trPr>
        <w:tc>
          <w:tcPr>
            <w:tcW w:w="8489" w:type="dxa"/>
            <w:tcBorders>
              <w:left w:val="thinThickLargeGap" w:sz="24" w:space="0" w:color="auto"/>
            </w:tcBorders>
            <w:vAlign w:val="center"/>
          </w:tcPr>
          <w:p w14:paraId="06C9D04A"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Filtr bakteryjny</w:t>
            </w:r>
            <w:r w:rsidRPr="00010E71">
              <w:rPr>
                <w:rFonts w:ascii="Arial" w:hAnsi="Arial" w:cs="Arial"/>
                <w:color w:val="000000"/>
              </w:rPr>
              <w:t>.</w:t>
            </w:r>
          </w:p>
        </w:tc>
        <w:tc>
          <w:tcPr>
            <w:tcW w:w="1134" w:type="dxa"/>
            <w:gridSpan w:val="2"/>
            <w:vAlign w:val="center"/>
          </w:tcPr>
          <w:p w14:paraId="07485E6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E5A861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510BD89" w14:textId="77777777" w:rsidTr="00C9409C">
        <w:trPr>
          <w:gridAfter w:val="1"/>
          <w:wAfter w:w="58" w:type="dxa"/>
          <w:trHeight w:val="417"/>
        </w:trPr>
        <w:tc>
          <w:tcPr>
            <w:tcW w:w="8489" w:type="dxa"/>
            <w:tcBorders>
              <w:left w:val="thinThickLargeGap" w:sz="24" w:space="0" w:color="auto"/>
            </w:tcBorders>
            <w:vAlign w:val="center"/>
          </w:tcPr>
          <w:p w14:paraId="7D1BCA6B" w14:textId="77777777" w:rsidR="00AB6092" w:rsidRPr="00010E71" w:rsidRDefault="00AB6092" w:rsidP="00010E71">
            <w:pPr>
              <w:numPr>
                <w:ilvl w:val="0"/>
                <w:numId w:val="42"/>
              </w:numPr>
              <w:tabs>
                <w:tab w:val="left" w:pos="425"/>
              </w:tabs>
              <w:suppressAutoHyphens/>
              <w:autoSpaceDE w:val="0"/>
              <w:spacing w:after="0" w:line="276" w:lineRule="auto"/>
              <w:ind w:right="58" w:hanging="2755"/>
              <w:rPr>
                <w:rFonts w:ascii="Arial" w:hAnsi="Arial" w:cs="Arial"/>
                <w:color w:val="000000"/>
              </w:rPr>
            </w:pPr>
            <w:r w:rsidRPr="00010E71">
              <w:rPr>
                <w:rFonts w:ascii="Arial" w:hAnsi="Arial" w:cs="Arial"/>
              </w:rPr>
              <w:t>Wskaźnik naładowania akumulatora.</w:t>
            </w:r>
          </w:p>
        </w:tc>
        <w:tc>
          <w:tcPr>
            <w:tcW w:w="1134" w:type="dxa"/>
            <w:gridSpan w:val="2"/>
            <w:vAlign w:val="center"/>
          </w:tcPr>
          <w:p w14:paraId="2E3165AE"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81692F6" w14:textId="77777777" w:rsidR="00AB6092" w:rsidRPr="00010E71" w:rsidRDefault="00AB6092" w:rsidP="00010E71">
            <w:pPr>
              <w:tabs>
                <w:tab w:val="left" w:pos="425"/>
              </w:tabs>
              <w:spacing w:after="0" w:line="276" w:lineRule="auto"/>
              <w:ind w:right="58"/>
              <w:rPr>
                <w:rFonts w:ascii="Arial" w:hAnsi="Arial" w:cs="Arial"/>
                <w:color w:val="000000"/>
              </w:rPr>
            </w:pPr>
          </w:p>
        </w:tc>
      </w:tr>
      <w:tr w:rsidR="00AB6092" w:rsidRPr="00010E71" w14:paraId="5734F0A8" w14:textId="77777777" w:rsidTr="00C9409C">
        <w:trPr>
          <w:gridAfter w:val="1"/>
          <w:wAfter w:w="58" w:type="dxa"/>
          <w:trHeight w:val="57"/>
        </w:trPr>
        <w:tc>
          <w:tcPr>
            <w:tcW w:w="8489" w:type="dxa"/>
            <w:tcBorders>
              <w:left w:val="thinThickLargeGap" w:sz="24" w:space="0" w:color="auto"/>
            </w:tcBorders>
            <w:vAlign w:val="center"/>
          </w:tcPr>
          <w:p w14:paraId="7E440642"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jednorazowy min. 2 sztuki</w:t>
            </w:r>
            <w:r w:rsidRPr="00010E71">
              <w:rPr>
                <w:rFonts w:ascii="Arial" w:hAnsi="Arial" w:cs="Arial"/>
                <w:color w:val="000000"/>
              </w:rPr>
              <w:t xml:space="preserve"> (wkład do słoja). </w:t>
            </w:r>
          </w:p>
        </w:tc>
        <w:tc>
          <w:tcPr>
            <w:tcW w:w="1134" w:type="dxa"/>
            <w:gridSpan w:val="2"/>
            <w:vAlign w:val="center"/>
          </w:tcPr>
          <w:p w14:paraId="12B11BD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F860FB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51524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18BCF59" w14:textId="77777777" w:rsidTr="00C9409C">
        <w:trPr>
          <w:gridAfter w:val="1"/>
          <w:wAfter w:w="58" w:type="dxa"/>
          <w:trHeight w:val="357"/>
        </w:trPr>
        <w:tc>
          <w:tcPr>
            <w:tcW w:w="8489" w:type="dxa"/>
            <w:tcBorders>
              <w:left w:val="thinThickLargeGap" w:sz="24" w:space="0" w:color="auto"/>
            </w:tcBorders>
            <w:vAlign w:val="center"/>
          </w:tcPr>
          <w:p w14:paraId="25012EDB"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Filtr do ssaka min 2 sztuki.</w:t>
            </w:r>
          </w:p>
        </w:tc>
        <w:tc>
          <w:tcPr>
            <w:tcW w:w="1134" w:type="dxa"/>
            <w:gridSpan w:val="2"/>
            <w:vAlign w:val="center"/>
          </w:tcPr>
          <w:p w14:paraId="396F4886"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D3E02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4EF9004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D1357" w14:textId="77777777" w:rsidTr="00C9409C">
        <w:trPr>
          <w:gridAfter w:val="1"/>
          <w:wAfter w:w="58" w:type="dxa"/>
          <w:trHeight w:val="57"/>
        </w:trPr>
        <w:tc>
          <w:tcPr>
            <w:tcW w:w="8489" w:type="dxa"/>
            <w:tcBorders>
              <w:left w:val="thinThickLargeGap" w:sz="24" w:space="0" w:color="auto"/>
            </w:tcBorders>
            <w:vAlign w:val="center"/>
          </w:tcPr>
          <w:p w14:paraId="2B9E6E56"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Wąż ssący minimum 120 cm.</w:t>
            </w:r>
          </w:p>
        </w:tc>
        <w:tc>
          <w:tcPr>
            <w:tcW w:w="1134" w:type="dxa"/>
            <w:gridSpan w:val="2"/>
            <w:vAlign w:val="center"/>
          </w:tcPr>
          <w:p w14:paraId="77FBAD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D378822"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266E39D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D9EB482" w14:textId="77777777" w:rsidTr="00C9409C">
        <w:trPr>
          <w:gridAfter w:val="1"/>
          <w:wAfter w:w="58" w:type="dxa"/>
          <w:trHeight w:val="371"/>
        </w:trPr>
        <w:tc>
          <w:tcPr>
            <w:tcW w:w="8489" w:type="dxa"/>
            <w:tcBorders>
              <w:left w:val="thinThickLargeGap" w:sz="24" w:space="0" w:color="auto"/>
            </w:tcBorders>
            <w:vAlign w:val="center"/>
          </w:tcPr>
          <w:p w14:paraId="23CBD995"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rPr>
            </w:pPr>
            <w:r w:rsidRPr="00010E71">
              <w:rPr>
                <w:rFonts w:ascii="Arial" w:hAnsi="Arial" w:cs="Arial"/>
              </w:rPr>
              <w:lastRenderedPageBreak/>
              <w:t xml:space="preserve"> Łącznik do węża ssania min. 2 sztuki.</w:t>
            </w:r>
          </w:p>
        </w:tc>
        <w:tc>
          <w:tcPr>
            <w:tcW w:w="1134" w:type="dxa"/>
            <w:gridSpan w:val="2"/>
            <w:vAlign w:val="center"/>
          </w:tcPr>
          <w:p w14:paraId="5E66EF0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DED18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BC4F2AC"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447CAEA" w14:textId="77777777" w:rsidTr="00C9409C">
        <w:trPr>
          <w:gridAfter w:val="1"/>
          <w:wAfter w:w="58" w:type="dxa"/>
          <w:trHeight w:val="57"/>
        </w:trPr>
        <w:tc>
          <w:tcPr>
            <w:tcW w:w="8489" w:type="dxa"/>
            <w:tcBorders>
              <w:left w:val="thinThickLargeGap" w:sz="24" w:space="0" w:color="auto"/>
            </w:tcBorders>
            <w:vAlign w:val="center"/>
          </w:tcPr>
          <w:p w14:paraId="5C7FBB2A"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2B3C0F3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A20FD2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E9CE69D"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6E96A274" w14:textId="77777777" w:rsidTr="00C9409C">
        <w:trPr>
          <w:gridAfter w:val="1"/>
          <w:wAfter w:w="58" w:type="dxa"/>
          <w:trHeight w:val="57"/>
        </w:trPr>
        <w:tc>
          <w:tcPr>
            <w:tcW w:w="8489" w:type="dxa"/>
            <w:tcBorders>
              <w:left w:val="thinThickLargeGap" w:sz="24" w:space="0" w:color="auto"/>
            </w:tcBorders>
            <w:vAlign w:val="center"/>
          </w:tcPr>
          <w:p w14:paraId="5140171F" w14:textId="49C13094" w:rsidR="00E24B70" w:rsidRPr="00010E71" w:rsidRDefault="00AB6092" w:rsidP="00B041A9">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color w:val="000000"/>
              </w:rPr>
              <w:t xml:space="preserve"> Wykonawca zobowiązany jest do </w:t>
            </w:r>
            <w:r w:rsidRPr="00010E71">
              <w:rPr>
                <w:rFonts w:ascii="Arial" w:hAnsi="Arial" w:cs="Arial"/>
              </w:rPr>
              <w:t>dokonania dwóch bezpłatnych przeglądów okresowych (po pierwszym i drugim roku użytkowania) potwierdzone wpisem do dokumentacji sprzętu.</w:t>
            </w:r>
          </w:p>
        </w:tc>
        <w:tc>
          <w:tcPr>
            <w:tcW w:w="1134" w:type="dxa"/>
            <w:gridSpan w:val="2"/>
            <w:vAlign w:val="center"/>
          </w:tcPr>
          <w:p w14:paraId="22C3EF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1BD84A6" w14:textId="77777777" w:rsidR="00AB6092" w:rsidRPr="00010E71" w:rsidRDefault="00AB6092" w:rsidP="00010E71">
            <w:pPr>
              <w:tabs>
                <w:tab w:val="left" w:pos="141"/>
                <w:tab w:val="left" w:pos="550"/>
              </w:tabs>
              <w:spacing w:after="0" w:line="276" w:lineRule="auto"/>
              <w:rPr>
                <w:rFonts w:ascii="Arial" w:hAnsi="Arial" w:cs="Arial"/>
                <w:color w:val="FF0000"/>
              </w:rPr>
            </w:pPr>
          </w:p>
        </w:tc>
      </w:tr>
      <w:tr w:rsidR="00AB6092" w:rsidRPr="00010E71" w14:paraId="2B12F420" w14:textId="77777777" w:rsidTr="00C9409C">
        <w:trPr>
          <w:gridAfter w:val="1"/>
          <w:wAfter w:w="58" w:type="dxa"/>
          <w:trHeight w:val="57"/>
        </w:trPr>
        <w:tc>
          <w:tcPr>
            <w:tcW w:w="8489" w:type="dxa"/>
            <w:tcBorders>
              <w:left w:val="thinThickLargeGap" w:sz="24" w:space="0" w:color="auto"/>
            </w:tcBorders>
            <w:vAlign w:val="center"/>
          </w:tcPr>
          <w:p w14:paraId="23E3274A"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w:t>
            </w:r>
            <w:r w:rsidRPr="00010E71">
              <w:rPr>
                <w:rFonts w:ascii="Arial" w:hAnsi="Arial" w:cs="Arial"/>
                <w:color w:val="000000"/>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5C67122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92F6A6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47449BF" w14:textId="77777777" w:rsidTr="00C9409C">
        <w:trPr>
          <w:gridAfter w:val="1"/>
          <w:wAfter w:w="58" w:type="dxa"/>
          <w:trHeight w:val="57"/>
        </w:trPr>
        <w:tc>
          <w:tcPr>
            <w:tcW w:w="8489" w:type="dxa"/>
            <w:tcBorders>
              <w:left w:val="thinThickLargeGap" w:sz="24" w:space="0" w:color="auto"/>
            </w:tcBorders>
            <w:vAlign w:val="center"/>
          </w:tcPr>
          <w:p w14:paraId="112C3456"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67E090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D0F7124"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087970DB" w14:textId="77777777" w:rsidTr="00C9409C">
        <w:trPr>
          <w:gridAfter w:val="1"/>
          <w:wAfter w:w="58" w:type="dxa"/>
          <w:trHeight w:val="57"/>
        </w:trPr>
        <w:tc>
          <w:tcPr>
            <w:tcW w:w="8489" w:type="dxa"/>
            <w:tcBorders>
              <w:left w:val="thinThickLargeGap" w:sz="24" w:space="0" w:color="auto"/>
            </w:tcBorders>
            <w:vAlign w:val="center"/>
          </w:tcPr>
          <w:p w14:paraId="3C3DEBCB"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2E8BA88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ECE394F"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3269C315" w14:textId="77777777" w:rsidTr="00C9409C">
        <w:trPr>
          <w:gridAfter w:val="1"/>
          <w:wAfter w:w="58" w:type="dxa"/>
          <w:trHeight w:val="589"/>
        </w:trPr>
        <w:tc>
          <w:tcPr>
            <w:tcW w:w="8489" w:type="dxa"/>
            <w:tcBorders>
              <w:left w:val="thinThickLargeGap" w:sz="24" w:space="0" w:color="auto"/>
            </w:tcBorders>
            <w:vAlign w:val="center"/>
          </w:tcPr>
          <w:p w14:paraId="35EB3D47"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1C9A9D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2A155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70374" w14:textId="77777777" w:rsidTr="00C9409C">
        <w:trPr>
          <w:gridAfter w:val="1"/>
          <w:wAfter w:w="58" w:type="dxa"/>
          <w:trHeight w:val="57"/>
        </w:trPr>
        <w:tc>
          <w:tcPr>
            <w:tcW w:w="8489" w:type="dxa"/>
            <w:tcBorders>
              <w:left w:val="thinThickLargeGap" w:sz="24" w:space="0" w:color="auto"/>
              <w:bottom w:val="single" w:sz="4" w:space="0" w:color="auto"/>
            </w:tcBorders>
            <w:vAlign w:val="center"/>
          </w:tcPr>
          <w:p w14:paraId="1E6DC4CA"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742329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06EA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186E3C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64F3AC5" w14:textId="77777777" w:rsidTr="00C9409C">
        <w:trPr>
          <w:gridAfter w:val="1"/>
          <w:wAfter w:w="58" w:type="dxa"/>
          <w:trHeight w:val="61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01C5E12"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Materac próżniowy – 4 szt.</w:t>
            </w:r>
          </w:p>
          <w:p w14:paraId="7B51A5B6" w14:textId="77777777" w:rsidR="00AB6092" w:rsidRPr="00010E71" w:rsidRDefault="00AB6092" w:rsidP="00010E71">
            <w:pPr>
              <w:spacing w:after="0" w:line="276" w:lineRule="auto"/>
              <w:ind w:left="125"/>
              <w:rPr>
                <w:rFonts w:ascii="Arial" w:hAnsi="Arial" w:cs="Arial"/>
              </w:rPr>
            </w:pPr>
            <w:r w:rsidRPr="00010E71">
              <w:rPr>
                <w:rFonts w:ascii="Arial" w:hAnsi="Arial" w:cs="Arial"/>
                <w:b/>
              </w:rPr>
              <w:t xml:space="preserve">Marka …………………………………………..…….  Model ………………………………………………………. </w:t>
            </w:r>
          </w:p>
        </w:tc>
      </w:tr>
      <w:tr w:rsidR="00AB6092" w:rsidRPr="00010E71" w14:paraId="1DB579E6" w14:textId="77777777" w:rsidTr="00C9409C">
        <w:trPr>
          <w:gridAfter w:val="1"/>
          <w:wAfter w:w="58" w:type="dxa"/>
          <w:trHeight w:val="329"/>
        </w:trPr>
        <w:tc>
          <w:tcPr>
            <w:tcW w:w="8489" w:type="dxa"/>
            <w:tcBorders>
              <w:top w:val="thinThickLargeGap" w:sz="24" w:space="0" w:color="auto"/>
              <w:left w:val="thinThickLargeGap" w:sz="24" w:space="0" w:color="auto"/>
            </w:tcBorders>
            <w:vAlign w:val="center"/>
          </w:tcPr>
          <w:p w14:paraId="288E5097"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6B66D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4F84336B"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86D8DFD" w14:textId="77777777" w:rsidTr="00C9409C">
        <w:trPr>
          <w:gridAfter w:val="1"/>
          <w:wAfter w:w="58" w:type="dxa"/>
          <w:trHeight w:val="463"/>
        </w:trPr>
        <w:tc>
          <w:tcPr>
            <w:tcW w:w="8489" w:type="dxa"/>
            <w:tcBorders>
              <w:top w:val="thinThickLargeGap" w:sz="24" w:space="0" w:color="auto"/>
              <w:left w:val="thinThickLargeGap" w:sz="24" w:space="0" w:color="auto"/>
            </w:tcBorders>
            <w:vAlign w:val="center"/>
          </w:tcPr>
          <w:p w14:paraId="561220DB" w14:textId="77777777" w:rsidR="00AB6092" w:rsidRPr="00010E71" w:rsidRDefault="00AB6092" w:rsidP="00010E71">
            <w:pPr>
              <w:numPr>
                <w:ilvl w:val="0"/>
                <w:numId w:val="20"/>
              </w:numPr>
              <w:suppressAutoHyphens/>
              <w:autoSpaceDE w:val="0"/>
              <w:spacing w:after="0" w:line="276" w:lineRule="auto"/>
              <w:ind w:left="408" w:hanging="283"/>
              <w:rPr>
                <w:rFonts w:ascii="Arial" w:hAnsi="Arial" w:cs="Arial"/>
              </w:rPr>
            </w:pPr>
            <w:r w:rsidRPr="00010E71">
              <w:rPr>
                <w:rFonts w:ascii="Arial" w:hAnsi="Arial" w:cs="Arial"/>
              </w:rPr>
              <w:t>Materac próżniowy z dodatkową podłogą, pompką i pokrowcem</w:t>
            </w:r>
          </w:p>
        </w:tc>
        <w:tc>
          <w:tcPr>
            <w:tcW w:w="1134" w:type="dxa"/>
            <w:gridSpan w:val="2"/>
            <w:tcBorders>
              <w:top w:val="thinThickLargeGap" w:sz="24" w:space="0" w:color="auto"/>
            </w:tcBorders>
            <w:vAlign w:val="center"/>
          </w:tcPr>
          <w:p w14:paraId="108343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16B427F5"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1BAAEABA" w14:textId="77777777" w:rsidTr="00C9409C">
        <w:trPr>
          <w:gridAfter w:val="1"/>
          <w:wAfter w:w="58" w:type="dxa"/>
          <w:trHeight w:val="59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DECEE4A"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lastRenderedPageBreak/>
              <w:t>Płachta ratownicza  – 4 szt.</w:t>
            </w:r>
          </w:p>
          <w:p w14:paraId="457E5C62" w14:textId="77777777" w:rsidR="00AB6092" w:rsidRPr="00010E71" w:rsidRDefault="00AB6092" w:rsidP="00010E71">
            <w:pPr>
              <w:tabs>
                <w:tab w:val="left" w:pos="165"/>
                <w:tab w:val="left" w:pos="444"/>
              </w:tabs>
              <w:spacing w:after="0" w:line="276" w:lineRule="auto"/>
              <w:ind w:right="142"/>
              <w:rPr>
                <w:rFonts w:ascii="Arial" w:hAnsi="Arial" w:cs="Arial"/>
                <w:color w:val="000000"/>
              </w:rPr>
            </w:pPr>
            <w:r w:rsidRPr="00010E71">
              <w:rPr>
                <w:rFonts w:ascii="Arial" w:hAnsi="Arial" w:cs="Arial"/>
                <w:b/>
              </w:rPr>
              <w:t xml:space="preserve">     Marka ………………………………………………….  Model …………………………………………..…………. </w:t>
            </w:r>
          </w:p>
        </w:tc>
      </w:tr>
      <w:tr w:rsidR="00AB6092" w:rsidRPr="00010E71" w14:paraId="4A6ED930" w14:textId="77777777" w:rsidTr="00C9409C">
        <w:trPr>
          <w:gridAfter w:val="1"/>
          <w:wAfter w:w="58" w:type="dxa"/>
          <w:trHeight w:val="314"/>
        </w:trPr>
        <w:tc>
          <w:tcPr>
            <w:tcW w:w="8489" w:type="dxa"/>
            <w:tcBorders>
              <w:top w:val="thinThickLargeGap" w:sz="24" w:space="0" w:color="auto"/>
              <w:left w:val="thinThickLargeGap" w:sz="24" w:space="0" w:color="auto"/>
            </w:tcBorders>
            <w:vAlign w:val="center"/>
          </w:tcPr>
          <w:p w14:paraId="06FBB438"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013D893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0C681D0"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OFEROWANE</w:t>
            </w:r>
          </w:p>
        </w:tc>
      </w:tr>
      <w:tr w:rsidR="00AB6092" w:rsidRPr="00010E71" w14:paraId="2F3E581D" w14:textId="77777777" w:rsidTr="00C9409C">
        <w:trPr>
          <w:gridAfter w:val="1"/>
          <w:wAfter w:w="58" w:type="dxa"/>
          <w:trHeight w:val="1430"/>
        </w:trPr>
        <w:tc>
          <w:tcPr>
            <w:tcW w:w="8489" w:type="dxa"/>
            <w:tcBorders>
              <w:top w:val="thinThickLargeGap" w:sz="24" w:space="0" w:color="auto"/>
              <w:left w:val="thinThickLargeGap" w:sz="24" w:space="0" w:color="auto"/>
            </w:tcBorders>
            <w:vAlign w:val="center"/>
          </w:tcPr>
          <w:p w14:paraId="198ED680"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eastAsia="Arial" w:hAnsi="Arial" w:cs="Arial"/>
              </w:rPr>
              <w:t>Płachta ewakuacyjna przeznaczona do transportu i ewakuacji osób w pozycji leżącej, w ciasnych, wąskich przestrzeniach, wykonana z wytrzymałego, łatwo zmywalnego tworzywa, nie przyjmującego krwi, brudu ani materiałów ropopochodnych, wyposażona w min. 8 uchwytów transportowych umieszczonych w obrysie płachty, udźwig powyżej 200 kg, wyposażona w specjalne zakładki z przodu i tyłu, zabezpieczające przed przesuwaniem się pacjenta w trakcie transportu w  pochyłym  terenie lub na desce ortopedycznej, szerokość min. 100 cm długość płachty min. 200 cm (podać wymiary).</w:t>
            </w:r>
          </w:p>
        </w:tc>
        <w:tc>
          <w:tcPr>
            <w:tcW w:w="1134" w:type="dxa"/>
            <w:gridSpan w:val="2"/>
            <w:tcBorders>
              <w:top w:val="thinThickLargeGap" w:sz="24" w:space="0" w:color="auto"/>
            </w:tcBorders>
            <w:vAlign w:val="center"/>
          </w:tcPr>
          <w:p w14:paraId="17C7B6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3AC84D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C70677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9C8D92" w14:textId="77777777" w:rsidTr="00C9409C">
        <w:trPr>
          <w:gridAfter w:val="1"/>
          <w:wAfter w:w="58" w:type="dxa"/>
          <w:trHeight w:val="403"/>
        </w:trPr>
        <w:tc>
          <w:tcPr>
            <w:tcW w:w="8489" w:type="dxa"/>
            <w:tcBorders>
              <w:left w:val="thinThickLargeGap" w:sz="24" w:space="0" w:color="auto"/>
            </w:tcBorders>
            <w:vAlign w:val="center"/>
          </w:tcPr>
          <w:p w14:paraId="05C70B35"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4005AC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4B19FB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D49BB2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0780A67" w14:textId="77777777" w:rsidTr="00C9409C">
        <w:trPr>
          <w:gridAfter w:val="1"/>
          <w:wAfter w:w="58" w:type="dxa"/>
          <w:trHeight w:val="572"/>
        </w:trPr>
        <w:tc>
          <w:tcPr>
            <w:tcW w:w="8489" w:type="dxa"/>
            <w:tcBorders>
              <w:left w:val="thinThickLargeGap" w:sz="24" w:space="0" w:color="auto"/>
              <w:bottom w:val="single" w:sz="4" w:space="0" w:color="auto"/>
            </w:tcBorders>
            <w:vAlign w:val="center"/>
          </w:tcPr>
          <w:p w14:paraId="00EFF6CE" w14:textId="77777777" w:rsidR="00AB6092" w:rsidRPr="00010E71" w:rsidRDefault="00AB6092" w:rsidP="00010E71">
            <w:pPr>
              <w:tabs>
                <w:tab w:val="left" w:pos="960"/>
              </w:tabs>
              <w:spacing w:after="0" w:line="276" w:lineRule="auto"/>
              <w:ind w:left="125" w:right="142"/>
              <w:rPr>
                <w:rFonts w:ascii="Arial" w:hAnsi="Arial" w:cs="Arial"/>
                <w:color w:val="FF0000"/>
              </w:rPr>
            </w:pPr>
            <w:r w:rsidRPr="00010E71">
              <w:rPr>
                <w:rFonts w:ascii="Arial" w:hAnsi="Arial" w:cs="Arial"/>
              </w:rPr>
              <w:t xml:space="preserve">3. </w:t>
            </w:r>
            <w:r w:rsidRPr="00010E71">
              <w:rPr>
                <w:rFonts w:ascii="Arial" w:eastAsia="Arial" w:hAnsi="Arial" w:cs="Arial"/>
              </w:rPr>
              <w:t>Czas naprawy maksymalnie do 14 dni roboczych od daty otrzymania zgłoszenia o wadzie.</w:t>
            </w:r>
          </w:p>
        </w:tc>
        <w:tc>
          <w:tcPr>
            <w:tcW w:w="1134" w:type="dxa"/>
            <w:gridSpan w:val="2"/>
            <w:tcBorders>
              <w:bottom w:val="single" w:sz="4" w:space="0" w:color="auto"/>
            </w:tcBorders>
            <w:vAlign w:val="center"/>
          </w:tcPr>
          <w:p w14:paraId="10DBEB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5FE14745"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1DDF210E"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tcBorders>
            <w:vAlign w:val="center"/>
          </w:tcPr>
          <w:p w14:paraId="7833FBF7" w14:textId="77777777" w:rsidR="00AB6092" w:rsidRPr="00010E71" w:rsidRDefault="00AB6092" w:rsidP="00010E71">
            <w:pPr>
              <w:tabs>
                <w:tab w:val="left" w:pos="160"/>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7D5617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ADC3B62"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189B959A" w14:textId="77777777" w:rsidTr="00C9409C">
        <w:trPr>
          <w:gridAfter w:val="1"/>
          <w:wAfter w:w="58" w:type="dxa"/>
          <w:trHeight w:val="54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403D2B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Deska pediatryczna – 4 szt.</w:t>
            </w:r>
          </w:p>
          <w:p w14:paraId="71B71B34"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b/>
              </w:rPr>
              <w:t xml:space="preserve">     Marka ……………………………………………….….  Model …………………………………………………………..……. </w:t>
            </w:r>
          </w:p>
        </w:tc>
      </w:tr>
      <w:tr w:rsidR="00AB6092" w:rsidRPr="00010E71" w14:paraId="56F69A5B" w14:textId="77777777" w:rsidTr="00C9409C">
        <w:trPr>
          <w:trHeight w:val="450"/>
        </w:trPr>
        <w:tc>
          <w:tcPr>
            <w:tcW w:w="8489" w:type="dxa"/>
            <w:tcBorders>
              <w:top w:val="thinThickLargeGap" w:sz="24" w:space="0" w:color="auto"/>
              <w:left w:val="thinThickLargeGap" w:sz="24" w:space="0" w:color="auto"/>
              <w:right w:val="single" w:sz="4" w:space="0" w:color="auto"/>
            </w:tcBorders>
            <w:vAlign w:val="center"/>
          </w:tcPr>
          <w:p w14:paraId="23C6E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PARAMETRY WYMAGANE</w:t>
            </w:r>
          </w:p>
        </w:tc>
        <w:tc>
          <w:tcPr>
            <w:tcW w:w="1134" w:type="dxa"/>
            <w:gridSpan w:val="2"/>
            <w:tcBorders>
              <w:top w:val="thinThickLargeGap" w:sz="24" w:space="0" w:color="auto"/>
              <w:left w:val="single" w:sz="4" w:space="0" w:color="auto"/>
              <w:bottom w:val="single" w:sz="4" w:space="0" w:color="auto"/>
              <w:right w:val="single" w:sz="4" w:space="0" w:color="auto"/>
            </w:tcBorders>
            <w:vAlign w:val="center"/>
          </w:tcPr>
          <w:p w14:paraId="202E5027"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TAK/NIE</w:t>
            </w:r>
          </w:p>
        </w:tc>
        <w:tc>
          <w:tcPr>
            <w:tcW w:w="5811" w:type="dxa"/>
            <w:gridSpan w:val="3"/>
            <w:tcBorders>
              <w:top w:val="thinThickLargeGap" w:sz="24" w:space="0" w:color="auto"/>
              <w:left w:val="single" w:sz="4" w:space="0" w:color="auto"/>
            </w:tcBorders>
            <w:vAlign w:val="center"/>
          </w:tcPr>
          <w:p w14:paraId="2BC59BC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rPr>
            </w:pPr>
            <w:r w:rsidRPr="00010E71">
              <w:rPr>
                <w:rFonts w:ascii="Arial" w:hAnsi="Arial" w:cs="Arial"/>
                <w:b/>
                <w:color w:val="000000"/>
              </w:rPr>
              <w:t>PARAMETRY OFEROWANE</w:t>
            </w:r>
          </w:p>
        </w:tc>
      </w:tr>
      <w:tr w:rsidR="00AB6092" w:rsidRPr="00010E71" w14:paraId="4F77CBAB"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4D8C6635" w14:textId="2EE2CE7E" w:rsidR="00AB6092" w:rsidRPr="00010E71" w:rsidRDefault="00AB6092" w:rsidP="00010E71">
            <w:pPr>
              <w:numPr>
                <w:ilvl w:val="0"/>
                <w:numId w:val="21"/>
              </w:numPr>
              <w:suppressAutoHyphens/>
              <w:autoSpaceDE w:val="0"/>
              <w:spacing w:after="0" w:line="276" w:lineRule="auto"/>
              <w:ind w:left="142" w:firstLine="0"/>
              <w:rPr>
                <w:rFonts w:ascii="Arial" w:hAnsi="Arial" w:cs="Arial"/>
                <w:b/>
                <w:color w:val="000000"/>
              </w:rPr>
            </w:pPr>
            <w:r w:rsidRPr="00010E71">
              <w:rPr>
                <w:rFonts w:ascii="Arial" w:hAnsi="Arial" w:cs="Arial"/>
              </w:rPr>
              <w:t xml:space="preserve">Deska ortopedyczna pediatryczna do bezpiecznego transportu dziecka i stabilizacji kręgosłupa wyposażona w pasy zabezpieczające, kodowane kolorem, </w:t>
            </w:r>
            <w:r w:rsidRPr="00010E71">
              <w:rPr>
                <w:rFonts w:ascii="Arial" w:hAnsi="Arial" w:cs="Arial"/>
              </w:rPr>
              <w:lastRenderedPageBreak/>
              <w:t xml:space="preserve">wbudowany lub dodatkowy klockowy  system do unieruchomienia głowy, </w:t>
            </w:r>
            <w:r w:rsidR="00B041A9">
              <w:rPr>
                <w:rFonts w:ascii="Arial" w:hAnsi="Arial" w:cs="Arial"/>
              </w:rPr>
              <w:br/>
            </w:r>
            <w:r w:rsidRPr="00010E71">
              <w:rPr>
                <w:rFonts w:ascii="Arial" w:hAnsi="Arial" w:cs="Arial"/>
              </w:rPr>
              <w:t xml:space="preserve">z uchwytami do przenoszenia oraz z uchwytami do mocowania na noszach , pokrycie deski wykonane z tworzywa sztucznego, łatwo zmywalnego, nienasiąkliwe , dla dzieci w wieku do 10 lat o wadze do min. 40 kg, </w:t>
            </w:r>
            <w:proofErr w:type="spellStart"/>
            <w:r w:rsidRPr="00010E71">
              <w:rPr>
                <w:rFonts w:ascii="Arial" w:hAnsi="Arial" w:cs="Arial"/>
              </w:rPr>
              <w:t>prześwietlalna</w:t>
            </w:r>
            <w:proofErr w:type="spellEnd"/>
            <w:r w:rsidRPr="00010E71">
              <w:rPr>
                <w:rFonts w:ascii="Arial" w:hAnsi="Arial" w:cs="Arial"/>
              </w:rPr>
              <w:t xml:space="preserve"> dla promieni X, </w:t>
            </w:r>
            <w:r w:rsidR="00B041A9">
              <w:rPr>
                <w:rFonts w:ascii="Arial" w:hAnsi="Arial" w:cs="Arial"/>
              </w:rPr>
              <w:br/>
            </w:r>
            <w:r w:rsidRPr="00010E71">
              <w:rPr>
                <w:rFonts w:ascii="Arial" w:hAnsi="Arial" w:cs="Arial"/>
              </w:rPr>
              <w:t>w pokrowcu ochronnym transportowym łatwo zmywalnym.</w:t>
            </w:r>
          </w:p>
        </w:tc>
        <w:tc>
          <w:tcPr>
            <w:tcW w:w="1134" w:type="dxa"/>
            <w:gridSpan w:val="2"/>
            <w:tcBorders>
              <w:top w:val="thinThickLargeGap" w:sz="24" w:space="0" w:color="auto"/>
            </w:tcBorders>
            <w:vAlign w:val="center"/>
          </w:tcPr>
          <w:p w14:paraId="1E39CE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2AA972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18CBE92" w14:textId="77777777" w:rsidR="00AB6092" w:rsidRPr="00010E71" w:rsidRDefault="00AB6092" w:rsidP="00010E71">
            <w:pPr>
              <w:tabs>
                <w:tab w:val="left" w:pos="141"/>
                <w:tab w:val="left" w:pos="567"/>
              </w:tabs>
              <w:snapToGrid w:val="0"/>
              <w:spacing w:after="0" w:line="276" w:lineRule="auto"/>
              <w:ind w:right="142"/>
              <w:rPr>
                <w:rFonts w:ascii="Arial" w:hAnsi="Arial" w:cs="Arial"/>
                <w:b/>
              </w:rPr>
            </w:pPr>
          </w:p>
        </w:tc>
      </w:tr>
      <w:tr w:rsidR="00AB6092" w:rsidRPr="00010E71" w14:paraId="545263D5" w14:textId="77777777" w:rsidTr="00C9409C">
        <w:trPr>
          <w:gridAfter w:val="1"/>
          <w:wAfter w:w="58" w:type="dxa"/>
          <w:trHeight w:val="529"/>
        </w:trPr>
        <w:tc>
          <w:tcPr>
            <w:tcW w:w="8489" w:type="dxa"/>
            <w:tcBorders>
              <w:left w:val="thinThickLargeGap" w:sz="24" w:space="0" w:color="auto"/>
            </w:tcBorders>
            <w:vAlign w:val="center"/>
          </w:tcPr>
          <w:p w14:paraId="41CD36CA" w14:textId="77777777" w:rsidR="00AB6092" w:rsidRPr="00010E71" w:rsidRDefault="00AB6092" w:rsidP="00010E71">
            <w:pPr>
              <w:spacing w:after="0" w:line="276" w:lineRule="auto"/>
              <w:ind w:left="125"/>
              <w:rPr>
                <w:rFonts w:ascii="Arial" w:eastAsia="Arial" w:hAnsi="Arial" w:cs="Arial"/>
              </w:rPr>
            </w:pPr>
            <w:r w:rsidRPr="00010E71">
              <w:rPr>
                <w:rFonts w:ascii="Arial" w:hAnsi="Arial" w:cs="Arial"/>
              </w:rPr>
              <w:t>2. 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78BBAAC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293E53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ECC7287"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4D2B1EFF" w14:textId="77777777" w:rsidTr="00C9409C">
        <w:trPr>
          <w:gridAfter w:val="1"/>
          <w:wAfter w:w="58" w:type="dxa"/>
          <w:trHeight w:val="529"/>
        </w:trPr>
        <w:tc>
          <w:tcPr>
            <w:tcW w:w="8489" w:type="dxa"/>
            <w:tcBorders>
              <w:left w:val="thinThickLargeGap" w:sz="24" w:space="0" w:color="auto"/>
              <w:bottom w:val="single" w:sz="4" w:space="0" w:color="auto"/>
            </w:tcBorders>
            <w:vAlign w:val="center"/>
          </w:tcPr>
          <w:p w14:paraId="77CCC475"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rPr>
              <w:t>3. Czas naprawy maksymalnie do 14 dni roboczych od daty otrzymania zgłoszenia o wadzie.</w:t>
            </w:r>
          </w:p>
        </w:tc>
        <w:tc>
          <w:tcPr>
            <w:tcW w:w="1134" w:type="dxa"/>
            <w:gridSpan w:val="2"/>
            <w:tcBorders>
              <w:bottom w:val="single" w:sz="4" w:space="0" w:color="auto"/>
            </w:tcBorders>
            <w:vAlign w:val="center"/>
          </w:tcPr>
          <w:p w14:paraId="0599B3C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74932CD0"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3725D3F3" w14:textId="77777777" w:rsidTr="00C9409C">
        <w:trPr>
          <w:gridAfter w:val="1"/>
          <w:wAfter w:w="58" w:type="dxa"/>
          <w:trHeight w:val="529"/>
        </w:trPr>
        <w:tc>
          <w:tcPr>
            <w:tcW w:w="8489" w:type="dxa"/>
            <w:tcBorders>
              <w:top w:val="single" w:sz="4" w:space="0" w:color="auto"/>
              <w:left w:val="thinThickLargeGap" w:sz="24" w:space="0" w:color="auto"/>
              <w:bottom w:val="thickThinLargeGap" w:sz="24" w:space="0" w:color="auto"/>
            </w:tcBorders>
            <w:vAlign w:val="center"/>
          </w:tcPr>
          <w:p w14:paraId="0A510B29" w14:textId="77777777" w:rsidR="00AB6092" w:rsidRPr="00010E71" w:rsidRDefault="00AB6092" w:rsidP="00010E71">
            <w:pPr>
              <w:tabs>
                <w:tab w:val="left" w:pos="160"/>
                <w:tab w:val="left" w:pos="444"/>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6225D44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04E4E7C"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6DBF64CA" w14:textId="77777777" w:rsidTr="00C9409C">
        <w:trPr>
          <w:gridAfter w:val="1"/>
          <w:wAfter w:w="58" w:type="dxa"/>
          <w:trHeight w:val="64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4140D024" w14:textId="77777777" w:rsidR="00AB6092" w:rsidRPr="00010E71" w:rsidRDefault="00AB6092" w:rsidP="00010E71">
            <w:pPr>
              <w:spacing w:after="0" w:line="276" w:lineRule="auto"/>
              <w:ind w:left="125"/>
              <w:rPr>
                <w:rFonts w:ascii="Arial" w:hAnsi="Arial" w:cs="Arial"/>
              </w:rPr>
            </w:pPr>
            <w:r w:rsidRPr="00010E71">
              <w:rPr>
                <w:rFonts w:ascii="Arial" w:hAnsi="Arial" w:cs="Arial"/>
                <w:b/>
              </w:rPr>
              <w:t>Defibrylator przenośny z rejestratorem rytmu i danych pacjenta oraz funkcją transmisji danych – 4 szt.</w:t>
            </w:r>
          </w:p>
          <w:p w14:paraId="6E7DDE20"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52CE0AA" w14:textId="77777777" w:rsidTr="00C9409C">
        <w:trPr>
          <w:gridAfter w:val="1"/>
          <w:wAfter w:w="58" w:type="dxa"/>
          <w:trHeight w:val="370"/>
        </w:trPr>
        <w:tc>
          <w:tcPr>
            <w:tcW w:w="8489" w:type="dxa"/>
            <w:tcBorders>
              <w:top w:val="thinThickLargeGap" w:sz="24" w:space="0" w:color="auto"/>
              <w:left w:val="thinThickLargeGap" w:sz="24" w:space="0" w:color="auto"/>
            </w:tcBorders>
            <w:vAlign w:val="center"/>
          </w:tcPr>
          <w:p w14:paraId="628A7A4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581574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7DFEDB38"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1F3388F" w14:textId="77777777" w:rsidTr="00C9409C">
        <w:trPr>
          <w:gridAfter w:val="1"/>
          <w:wAfter w:w="58" w:type="dxa"/>
          <w:trHeight w:val="567"/>
        </w:trPr>
        <w:tc>
          <w:tcPr>
            <w:tcW w:w="8489" w:type="dxa"/>
            <w:tcBorders>
              <w:top w:val="thinThickLargeGap" w:sz="24" w:space="0" w:color="auto"/>
              <w:left w:val="thinThickLargeGap" w:sz="24" w:space="0" w:color="auto"/>
            </w:tcBorders>
            <w:vAlign w:val="center"/>
          </w:tcPr>
          <w:p w14:paraId="15B3B433" w14:textId="77777777" w:rsidR="00AB6092" w:rsidRPr="00010E71" w:rsidRDefault="00AB6092" w:rsidP="00010E71">
            <w:pPr>
              <w:numPr>
                <w:ilvl w:val="0"/>
                <w:numId w:val="27"/>
              </w:numPr>
              <w:tabs>
                <w:tab w:val="left" w:pos="165"/>
                <w:tab w:val="left" w:pos="444"/>
              </w:tabs>
              <w:spacing w:after="0" w:line="276" w:lineRule="auto"/>
              <w:ind w:left="142" w:firstLine="0"/>
              <w:rPr>
                <w:rFonts w:ascii="Arial" w:hAnsi="Arial" w:cs="Arial"/>
                <w:lang w:eastAsia="pl-PL"/>
              </w:rPr>
            </w:pPr>
            <w:r w:rsidRPr="00010E71">
              <w:rPr>
                <w:rFonts w:ascii="Arial" w:hAnsi="Arial" w:cs="Arial"/>
              </w:rPr>
              <w:t>Defibrylacja dwufazowa, tryb pracy AED, tryb ręczny, z zakresem regulacji energii od min. 2 do min. 200 J, z funkcją kardiowersji.</w:t>
            </w:r>
          </w:p>
        </w:tc>
        <w:tc>
          <w:tcPr>
            <w:tcW w:w="1134" w:type="dxa"/>
            <w:gridSpan w:val="2"/>
            <w:tcBorders>
              <w:top w:val="thinThickLargeGap" w:sz="24" w:space="0" w:color="auto"/>
            </w:tcBorders>
            <w:vAlign w:val="center"/>
          </w:tcPr>
          <w:p w14:paraId="2A14C53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DED42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747CC735" w14:textId="77777777" w:rsidR="00AB6092" w:rsidRPr="00010E71" w:rsidRDefault="00AB6092" w:rsidP="00010E71">
            <w:pPr>
              <w:tabs>
                <w:tab w:val="left" w:pos="165"/>
                <w:tab w:val="left" w:pos="444"/>
              </w:tabs>
              <w:spacing w:after="0" w:line="276" w:lineRule="auto"/>
              <w:ind w:right="142"/>
              <w:rPr>
                <w:rFonts w:ascii="Arial" w:hAnsi="Arial" w:cs="Arial"/>
                <w:lang w:eastAsia="pl-PL"/>
              </w:rPr>
            </w:pPr>
          </w:p>
        </w:tc>
      </w:tr>
      <w:tr w:rsidR="00AB6092" w:rsidRPr="00010E71" w14:paraId="5F42B81F" w14:textId="77777777" w:rsidTr="00C9409C">
        <w:trPr>
          <w:gridAfter w:val="1"/>
          <w:wAfter w:w="58" w:type="dxa"/>
          <w:trHeight w:val="373"/>
        </w:trPr>
        <w:tc>
          <w:tcPr>
            <w:tcW w:w="8489" w:type="dxa"/>
            <w:tcBorders>
              <w:left w:val="thinThickLargeGap" w:sz="24" w:space="0" w:color="auto"/>
            </w:tcBorders>
            <w:vAlign w:val="center"/>
          </w:tcPr>
          <w:p w14:paraId="1ACDACFA" w14:textId="77777777" w:rsidR="00AB6092" w:rsidRPr="00010E71" w:rsidRDefault="00AB6092" w:rsidP="00010E71">
            <w:pPr>
              <w:numPr>
                <w:ilvl w:val="0"/>
                <w:numId w:val="27"/>
              </w:numPr>
              <w:suppressAutoHyphens/>
              <w:autoSpaceDE w:val="0"/>
              <w:spacing w:after="0" w:line="276" w:lineRule="auto"/>
              <w:ind w:left="502"/>
              <w:rPr>
                <w:rFonts w:ascii="Arial" w:hAnsi="Arial" w:cs="Arial"/>
              </w:rPr>
            </w:pPr>
            <w:r w:rsidRPr="00010E71">
              <w:rPr>
                <w:rFonts w:ascii="Arial" w:hAnsi="Arial" w:cs="Arial"/>
              </w:rPr>
              <w:t>Przenośny, transportowy, odporny na drgania i wstrząsy.</w:t>
            </w:r>
          </w:p>
        </w:tc>
        <w:tc>
          <w:tcPr>
            <w:tcW w:w="1134" w:type="dxa"/>
            <w:gridSpan w:val="2"/>
            <w:vAlign w:val="center"/>
          </w:tcPr>
          <w:p w14:paraId="5F71C35E"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A60D11B"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5F94199" w14:textId="77777777" w:rsidTr="00C9409C">
        <w:trPr>
          <w:gridAfter w:val="1"/>
          <w:wAfter w:w="58" w:type="dxa"/>
          <w:trHeight w:val="57"/>
        </w:trPr>
        <w:tc>
          <w:tcPr>
            <w:tcW w:w="8489" w:type="dxa"/>
            <w:tcBorders>
              <w:left w:val="thinThickLargeGap" w:sz="24" w:space="0" w:color="auto"/>
            </w:tcBorders>
            <w:vAlign w:val="center"/>
          </w:tcPr>
          <w:p w14:paraId="1D9E69C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Posiadający opakowanie transportowe zabezpieczające aparat przed uszkodzeniem, posiadający uchwyt pozwalającym na montaż i transport aparatu w karetce z funkcją zasilania defibrylatora i ładowania akumulatora po wpięciu aparatu do uchwytu  (uchwyt zgodny z aktualną normą PN EN 1789 + A 2  lub równoważną.</w:t>
            </w:r>
          </w:p>
        </w:tc>
        <w:tc>
          <w:tcPr>
            <w:tcW w:w="1134" w:type="dxa"/>
            <w:gridSpan w:val="2"/>
            <w:vAlign w:val="center"/>
          </w:tcPr>
          <w:p w14:paraId="614C11E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E58211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882FF6F" w14:textId="77777777" w:rsidTr="00C9409C">
        <w:trPr>
          <w:gridAfter w:val="1"/>
          <w:wAfter w:w="58" w:type="dxa"/>
          <w:trHeight w:val="518"/>
        </w:trPr>
        <w:tc>
          <w:tcPr>
            <w:tcW w:w="8489" w:type="dxa"/>
            <w:tcBorders>
              <w:left w:val="thinThickLargeGap" w:sz="24" w:space="0" w:color="auto"/>
            </w:tcBorders>
            <w:vAlign w:val="center"/>
          </w:tcPr>
          <w:p w14:paraId="56565BCE"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Czas ładowania defibrylatora do energii maksymalnej  poniżej  7 sek., gotowość sygnalizowana sygnałem akustycznym i optycznym.</w:t>
            </w:r>
          </w:p>
        </w:tc>
        <w:tc>
          <w:tcPr>
            <w:tcW w:w="1134" w:type="dxa"/>
            <w:gridSpan w:val="2"/>
            <w:vAlign w:val="center"/>
          </w:tcPr>
          <w:p w14:paraId="4A0CC3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6BF9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E0D8A64"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3D4A2BD" w14:textId="77777777" w:rsidTr="00C9409C">
        <w:trPr>
          <w:gridAfter w:val="1"/>
          <w:wAfter w:w="58" w:type="dxa"/>
          <w:trHeight w:val="518"/>
        </w:trPr>
        <w:tc>
          <w:tcPr>
            <w:tcW w:w="8489" w:type="dxa"/>
            <w:tcBorders>
              <w:left w:val="thinThickLargeGap" w:sz="24" w:space="0" w:color="auto"/>
            </w:tcBorders>
            <w:vAlign w:val="center"/>
          </w:tcPr>
          <w:p w14:paraId="648E2EBF"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Regulacja parametrów defibrylacji: wybór energii, ładowanie , wyzwolenie wstrząsu, wydruk.</w:t>
            </w:r>
          </w:p>
        </w:tc>
        <w:tc>
          <w:tcPr>
            <w:tcW w:w="1134" w:type="dxa"/>
            <w:gridSpan w:val="2"/>
            <w:vAlign w:val="center"/>
          </w:tcPr>
          <w:p w14:paraId="3DA445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1F9101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AEBD1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B2F08F6" w14:textId="77777777" w:rsidTr="00C9409C">
        <w:trPr>
          <w:gridAfter w:val="1"/>
          <w:wAfter w:w="58" w:type="dxa"/>
          <w:trHeight w:val="518"/>
        </w:trPr>
        <w:tc>
          <w:tcPr>
            <w:tcW w:w="8489" w:type="dxa"/>
            <w:tcBorders>
              <w:left w:val="thinThickLargeGap" w:sz="24" w:space="0" w:color="auto"/>
            </w:tcBorders>
            <w:vAlign w:val="center"/>
          </w:tcPr>
          <w:p w14:paraId="7F74036C"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Aparat odporny na kurz i zalanie wodą. Klasa ochrony min. IP45.</w:t>
            </w:r>
          </w:p>
        </w:tc>
        <w:tc>
          <w:tcPr>
            <w:tcW w:w="1134" w:type="dxa"/>
            <w:gridSpan w:val="2"/>
            <w:vAlign w:val="center"/>
          </w:tcPr>
          <w:p w14:paraId="20B453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0F331E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CCF63A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1FD6E9C" w14:textId="77777777" w:rsidTr="00C9409C">
        <w:trPr>
          <w:gridAfter w:val="1"/>
          <w:wAfter w:w="58" w:type="dxa"/>
          <w:trHeight w:val="518"/>
        </w:trPr>
        <w:tc>
          <w:tcPr>
            <w:tcW w:w="8489" w:type="dxa"/>
            <w:tcBorders>
              <w:left w:val="thinThickLargeGap" w:sz="24" w:space="0" w:color="auto"/>
            </w:tcBorders>
            <w:vAlign w:val="center"/>
          </w:tcPr>
          <w:p w14:paraId="6677928B" w14:textId="44C30429"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Defibrylacja dorosłych i dzieci –  w </w:t>
            </w:r>
            <w:proofErr w:type="spellStart"/>
            <w:r w:rsidRPr="00010E71">
              <w:rPr>
                <w:rFonts w:ascii="Arial" w:hAnsi="Arial" w:cs="Arial"/>
              </w:rPr>
              <w:t>kp</w:t>
            </w:r>
            <w:r w:rsidR="00B041A9">
              <w:rPr>
                <w:rFonts w:ascii="Arial" w:hAnsi="Arial" w:cs="Arial"/>
              </w:rPr>
              <w:t>l</w:t>
            </w:r>
            <w:proofErr w:type="spellEnd"/>
            <w:r w:rsidRPr="00010E71">
              <w:rPr>
                <w:rFonts w:ascii="Arial" w:hAnsi="Arial" w:cs="Arial"/>
              </w:rPr>
              <w:t xml:space="preserve"> elektrody dla dorosłych min 1 szt. i min. 1 szt. elektrod pediatrycznych.</w:t>
            </w:r>
          </w:p>
        </w:tc>
        <w:tc>
          <w:tcPr>
            <w:tcW w:w="1134" w:type="dxa"/>
            <w:gridSpan w:val="2"/>
            <w:vAlign w:val="center"/>
          </w:tcPr>
          <w:p w14:paraId="143DBB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F59C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232CD5E"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9B2F389" w14:textId="77777777" w:rsidTr="00C9409C">
        <w:trPr>
          <w:gridAfter w:val="1"/>
          <w:wAfter w:w="58" w:type="dxa"/>
          <w:trHeight w:val="518"/>
        </w:trPr>
        <w:tc>
          <w:tcPr>
            <w:tcW w:w="8489" w:type="dxa"/>
            <w:tcBorders>
              <w:left w:val="thinThickLargeGap" w:sz="24" w:space="0" w:color="auto"/>
            </w:tcBorders>
            <w:vAlign w:val="center"/>
          </w:tcPr>
          <w:p w14:paraId="728919E1"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Automatyczna kompensacja prądowa lub napięciowa impedancji ciała pacjenta przy defibrylacji z łyżek zewnętrznych lub/i elektrod samoprzylepnych.</w:t>
            </w:r>
          </w:p>
        </w:tc>
        <w:tc>
          <w:tcPr>
            <w:tcW w:w="1134" w:type="dxa"/>
            <w:gridSpan w:val="2"/>
            <w:vAlign w:val="center"/>
          </w:tcPr>
          <w:p w14:paraId="10B2CA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60886D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029411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BDD3235" w14:textId="77777777" w:rsidTr="00C9409C">
        <w:trPr>
          <w:gridAfter w:val="1"/>
          <w:wAfter w:w="58" w:type="dxa"/>
          <w:trHeight w:val="527"/>
        </w:trPr>
        <w:tc>
          <w:tcPr>
            <w:tcW w:w="8489" w:type="dxa"/>
            <w:tcBorders>
              <w:left w:val="thinThickLargeGap" w:sz="24" w:space="0" w:color="auto"/>
            </w:tcBorders>
            <w:vAlign w:val="center"/>
          </w:tcPr>
          <w:p w14:paraId="7135A2FD"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Zasilanie defibrylatora akumulatorowe. Akumulatory ładowane z instalacji ambulansu 12V poprzez uchwyt </w:t>
            </w:r>
            <w:proofErr w:type="spellStart"/>
            <w:r w:rsidRPr="00010E71">
              <w:rPr>
                <w:rFonts w:ascii="Arial" w:hAnsi="Arial" w:cs="Arial"/>
              </w:rPr>
              <w:t>karetkowy</w:t>
            </w:r>
            <w:proofErr w:type="spellEnd"/>
            <w:r w:rsidRPr="00010E71">
              <w:rPr>
                <w:rFonts w:ascii="Arial" w:hAnsi="Arial" w:cs="Arial"/>
              </w:rPr>
              <w:t>.</w:t>
            </w:r>
          </w:p>
        </w:tc>
        <w:tc>
          <w:tcPr>
            <w:tcW w:w="1134" w:type="dxa"/>
            <w:gridSpan w:val="2"/>
            <w:vAlign w:val="center"/>
          </w:tcPr>
          <w:p w14:paraId="31BAB2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25BFC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DFE325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71A4D0A" w14:textId="77777777" w:rsidTr="00C9409C">
        <w:trPr>
          <w:gridAfter w:val="1"/>
          <w:wAfter w:w="58" w:type="dxa"/>
          <w:trHeight w:val="527"/>
        </w:trPr>
        <w:tc>
          <w:tcPr>
            <w:tcW w:w="8489" w:type="dxa"/>
            <w:tcBorders>
              <w:left w:val="thinThickLargeGap" w:sz="24" w:space="0" w:color="auto"/>
            </w:tcBorders>
            <w:vAlign w:val="center"/>
          </w:tcPr>
          <w:p w14:paraId="0FDBDA92"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Stymulacja zewnętrzna z trybem pracy sztywnym i na żądanie, w komplecie kabel do stymulacji.</w:t>
            </w:r>
          </w:p>
        </w:tc>
        <w:tc>
          <w:tcPr>
            <w:tcW w:w="1134" w:type="dxa"/>
            <w:gridSpan w:val="2"/>
            <w:vAlign w:val="center"/>
          </w:tcPr>
          <w:p w14:paraId="005CD92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04476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34DD4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7D9D3C" w14:textId="77777777" w:rsidTr="00C9409C">
        <w:trPr>
          <w:gridAfter w:val="1"/>
          <w:wAfter w:w="58" w:type="dxa"/>
          <w:trHeight w:val="498"/>
        </w:trPr>
        <w:tc>
          <w:tcPr>
            <w:tcW w:w="8489" w:type="dxa"/>
            <w:tcBorders>
              <w:left w:val="thinThickLargeGap" w:sz="24" w:space="0" w:color="auto"/>
            </w:tcBorders>
            <w:vAlign w:val="center"/>
          </w:tcPr>
          <w:p w14:paraId="270A5489"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Prąd stymulacji regulowany w zakresie co najmniej 10 do 140 </w:t>
            </w:r>
            <w:proofErr w:type="spellStart"/>
            <w:r w:rsidRPr="00010E71">
              <w:rPr>
                <w:rFonts w:ascii="Arial" w:hAnsi="Arial" w:cs="Arial"/>
              </w:rPr>
              <w:t>mA</w:t>
            </w:r>
            <w:proofErr w:type="spellEnd"/>
            <w:r w:rsidRPr="00010E71">
              <w:rPr>
                <w:rFonts w:ascii="Arial" w:hAnsi="Arial" w:cs="Arial"/>
              </w:rPr>
              <w:t>.</w:t>
            </w:r>
          </w:p>
        </w:tc>
        <w:tc>
          <w:tcPr>
            <w:tcW w:w="1134" w:type="dxa"/>
            <w:gridSpan w:val="2"/>
            <w:vAlign w:val="center"/>
          </w:tcPr>
          <w:p w14:paraId="5259CA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9AB72C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160327D"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ACF63A1" w14:textId="77777777" w:rsidTr="00C9409C">
        <w:trPr>
          <w:gridAfter w:val="1"/>
          <w:wAfter w:w="58" w:type="dxa"/>
          <w:trHeight w:val="498"/>
        </w:trPr>
        <w:tc>
          <w:tcPr>
            <w:tcW w:w="8489" w:type="dxa"/>
            <w:tcBorders>
              <w:left w:val="thinThickLargeGap" w:sz="24" w:space="0" w:color="auto"/>
            </w:tcBorders>
            <w:vAlign w:val="center"/>
          </w:tcPr>
          <w:p w14:paraId="2805C6A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Częstość impulsów regulowana w zakresie co najmniej 30 do 150 </w:t>
            </w:r>
            <w:proofErr w:type="spellStart"/>
            <w:r w:rsidRPr="00010E71">
              <w:rPr>
                <w:rFonts w:ascii="Arial" w:hAnsi="Arial" w:cs="Arial"/>
              </w:rPr>
              <w:t>imp</w:t>
            </w:r>
            <w:proofErr w:type="spellEnd"/>
            <w:r w:rsidRPr="00010E71">
              <w:rPr>
                <w:rFonts w:ascii="Arial" w:hAnsi="Arial" w:cs="Arial"/>
              </w:rPr>
              <w:t>./min.</w:t>
            </w:r>
          </w:p>
        </w:tc>
        <w:tc>
          <w:tcPr>
            <w:tcW w:w="1134" w:type="dxa"/>
            <w:gridSpan w:val="2"/>
            <w:vAlign w:val="center"/>
          </w:tcPr>
          <w:p w14:paraId="00A22B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75D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B24B8BA"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09DDF52" w14:textId="77777777" w:rsidTr="00C9409C">
        <w:trPr>
          <w:gridAfter w:val="1"/>
          <w:wAfter w:w="58" w:type="dxa"/>
          <w:trHeight w:val="498"/>
        </w:trPr>
        <w:tc>
          <w:tcPr>
            <w:tcW w:w="8489" w:type="dxa"/>
            <w:tcBorders>
              <w:left w:val="thinThickLargeGap" w:sz="24" w:space="0" w:color="auto"/>
            </w:tcBorders>
            <w:vAlign w:val="center"/>
          </w:tcPr>
          <w:p w14:paraId="212DE9D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12 odprowadzeniowe monitorowanie EKG z funkcją analizy i transmisją przez modem GSM.</w:t>
            </w:r>
          </w:p>
        </w:tc>
        <w:tc>
          <w:tcPr>
            <w:tcW w:w="1134" w:type="dxa"/>
            <w:gridSpan w:val="2"/>
            <w:vAlign w:val="center"/>
          </w:tcPr>
          <w:p w14:paraId="7970821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3CAE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093E0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B5E574" w14:textId="77777777" w:rsidTr="00C9409C">
        <w:trPr>
          <w:gridAfter w:val="1"/>
          <w:wAfter w:w="58" w:type="dxa"/>
          <w:trHeight w:val="498"/>
        </w:trPr>
        <w:tc>
          <w:tcPr>
            <w:tcW w:w="8489" w:type="dxa"/>
            <w:tcBorders>
              <w:left w:val="thinThickLargeGap" w:sz="24" w:space="0" w:color="auto"/>
            </w:tcBorders>
            <w:vAlign w:val="center"/>
          </w:tcPr>
          <w:p w14:paraId="538D36F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Monitorowanie SpO2 w technologii </w:t>
            </w:r>
            <w:proofErr w:type="spellStart"/>
            <w:r w:rsidRPr="00010E71">
              <w:rPr>
                <w:rFonts w:ascii="Arial" w:hAnsi="Arial" w:cs="Arial"/>
              </w:rPr>
              <w:t>Masimo</w:t>
            </w:r>
            <w:proofErr w:type="spellEnd"/>
            <w:r w:rsidRPr="00010E71">
              <w:rPr>
                <w:rFonts w:ascii="Arial" w:hAnsi="Arial" w:cs="Arial"/>
              </w:rPr>
              <w:t xml:space="preserve"> SET, pomiar SpO2 i pulsu,</w:t>
            </w:r>
            <w:r w:rsidRPr="00010E71">
              <w:rPr>
                <w:rFonts w:ascii="Arial" w:hAnsi="Arial" w:cs="Arial"/>
              </w:rPr>
              <w:br/>
              <w:t xml:space="preserve">w </w:t>
            </w:r>
            <w:proofErr w:type="spellStart"/>
            <w:r w:rsidRPr="00010E71">
              <w:rPr>
                <w:rFonts w:ascii="Arial" w:hAnsi="Arial" w:cs="Arial"/>
              </w:rPr>
              <w:t>kpl</w:t>
            </w:r>
            <w:proofErr w:type="spellEnd"/>
            <w:r w:rsidRPr="00010E71">
              <w:rPr>
                <w:rFonts w:ascii="Arial" w:hAnsi="Arial" w:cs="Arial"/>
              </w:rPr>
              <w:t>. czujnik klips palcowy dla dorosłych.</w:t>
            </w:r>
          </w:p>
        </w:tc>
        <w:tc>
          <w:tcPr>
            <w:tcW w:w="1134" w:type="dxa"/>
            <w:gridSpan w:val="2"/>
            <w:vAlign w:val="center"/>
          </w:tcPr>
          <w:p w14:paraId="6B8263F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41EA7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CC110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3985442" w14:textId="77777777" w:rsidTr="00C9409C">
        <w:trPr>
          <w:gridAfter w:val="1"/>
          <w:wAfter w:w="58" w:type="dxa"/>
          <w:trHeight w:val="57"/>
        </w:trPr>
        <w:tc>
          <w:tcPr>
            <w:tcW w:w="8489" w:type="dxa"/>
            <w:tcBorders>
              <w:left w:val="thinThickLargeGap" w:sz="24" w:space="0" w:color="auto"/>
            </w:tcBorders>
            <w:vAlign w:val="center"/>
          </w:tcPr>
          <w:p w14:paraId="173057B4"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Możliwość nieinwazyjnego pomiaru ciśnienia krwi (NIBP)u pacjentów, pomiary ręczne i automatyczne w określonych odstępach czasu. W </w:t>
            </w:r>
            <w:proofErr w:type="spellStart"/>
            <w:r w:rsidRPr="00010E71">
              <w:rPr>
                <w:rFonts w:ascii="Arial" w:hAnsi="Arial" w:cs="Arial"/>
              </w:rPr>
              <w:t>kpl</w:t>
            </w:r>
            <w:proofErr w:type="spellEnd"/>
            <w:r w:rsidRPr="00010E71">
              <w:rPr>
                <w:rFonts w:ascii="Arial" w:hAnsi="Arial" w:cs="Arial"/>
              </w:rPr>
              <w:t>. mankiet NIBP wielorazowego użytku z możliwością dezynfekcji: dla dorosłych  min. 3 szt. w tym udowy i długi , dla dzieci min. 2szt.</w:t>
            </w:r>
          </w:p>
        </w:tc>
        <w:tc>
          <w:tcPr>
            <w:tcW w:w="1134" w:type="dxa"/>
            <w:gridSpan w:val="2"/>
            <w:vAlign w:val="center"/>
          </w:tcPr>
          <w:p w14:paraId="34A1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770B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EDF33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B771BC3" w14:textId="77777777" w:rsidTr="00C9409C">
        <w:trPr>
          <w:gridAfter w:val="1"/>
          <w:wAfter w:w="58" w:type="dxa"/>
          <w:trHeight w:val="838"/>
        </w:trPr>
        <w:tc>
          <w:tcPr>
            <w:tcW w:w="8489" w:type="dxa"/>
            <w:tcBorders>
              <w:left w:val="thinThickLargeGap" w:sz="24" w:space="0" w:color="auto"/>
            </w:tcBorders>
            <w:vAlign w:val="center"/>
          </w:tcPr>
          <w:p w14:paraId="55E52232" w14:textId="08836DA4"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 xml:space="preserve">Wbudowany moduł monitorowania etCO2 u pacjentów zaintubowanych </w:t>
            </w:r>
            <w:r w:rsidRPr="00010E71">
              <w:rPr>
                <w:rFonts w:ascii="Arial" w:hAnsi="Arial" w:cs="Arial"/>
              </w:rPr>
              <w:br/>
              <w:t>i niezaintubowanych, możliwość pomiaru respiracji,  możliwość pomiaru częstości oddechowej.</w:t>
            </w:r>
          </w:p>
        </w:tc>
        <w:tc>
          <w:tcPr>
            <w:tcW w:w="1134" w:type="dxa"/>
            <w:gridSpan w:val="2"/>
            <w:vAlign w:val="center"/>
          </w:tcPr>
          <w:p w14:paraId="525DB72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048F9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A89971E"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C5804EA" w14:textId="77777777" w:rsidTr="00C9409C">
        <w:trPr>
          <w:gridAfter w:val="1"/>
          <w:wAfter w:w="58" w:type="dxa"/>
          <w:trHeight w:val="57"/>
        </w:trPr>
        <w:tc>
          <w:tcPr>
            <w:tcW w:w="8489" w:type="dxa"/>
            <w:tcBorders>
              <w:left w:val="thinThickLargeGap" w:sz="24" w:space="0" w:color="auto"/>
            </w:tcBorders>
            <w:vAlign w:val="center"/>
          </w:tcPr>
          <w:p w14:paraId="3370D4B8" w14:textId="0C4E4DEC"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 xml:space="preserve">Bezpłatna, nielimitowana czasem dla nadawcy i odbiorcy transmisja danych i 12-odprowadzeniowego zapisu EKG oraz mierzonych parametrów przez dedykowany modem za pomocą systemu  transmisji typu ZOLL </w:t>
            </w:r>
            <w:proofErr w:type="spellStart"/>
            <w:r w:rsidRPr="00010E71">
              <w:rPr>
                <w:rFonts w:ascii="Arial" w:hAnsi="Arial" w:cs="Arial"/>
              </w:rPr>
              <w:t>RescueNet</w:t>
            </w:r>
            <w:proofErr w:type="spellEnd"/>
            <w:r w:rsidRPr="00010E71">
              <w:rPr>
                <w:rFonts w:ascii="Arial" w:hAnsi="Arial" w:cs="Arial"/>
              </w:rPr>
              <w:t xml:space="preserve"> </w:t>
            </w:r>
            <w:proofErr w:type="spellStart"/>
            <w:r w:rsidRPr="00010E71">
              <w:rPr>
                <w:rFonts w:ascii="Arial" w:hAnsi="Arial" w:cs="Arial"/>
              </w:rPr>
              <w:t>MedGate</w:t>
            </w:r>
            <w:proofErr w:type="spellEnd"/>
            <w:r w:rsidRPr="00010E71">
              <w:rPr>
                <w:rFonts w:ascii="Arial" w:hAnsi="Arial" w:cs="Arial"/>
              </w:rPr>
              <w:t xml:space="preserve"> lub równoważny</w:t>
            </w:r>
            <w:r w:rsidR="00B041A9">
              <w:rPr>
                <w:rFonts w:ascii="Arial" w:hAnsi="Arial" w:cs="Arial"/>
              </w:rPr>
              <w:t>.</w:t>
            </w:r>
          </w:p>
        </w:tc>
        <w:tc>
          <w:tcPr>
            <w:tcW w:w="1134" w:type="dxa"/>
            <w:gridSpan w:val="2"/>
            <w:vAlign w:val="center"/>
          </w:tcPr>
          <w:p w14:paraId="0A9D5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4FA56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8960E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C094221" w14:textId="77777777" w:rsidTr="00C9409C">
        <w:trPr>
          <w:gridAfter w:val="1"/>
          <w:wAfter w:w="58" w:type="dxa"/>
          <w:trHeight w:val="507"/>
        </w:trPr>
        <w:tc>
          <w:tcPr>
            <w:tcW w:w="8489" w:type="dxa"/>
            <w:tcBorders>
              <w:left w:val="thinThickLargeGap" w:sz="24" w:space="0" w:color="auto"/>
            </w:tcBorders>
            <w:vAlign w:val="center"/>
          </w:tcPr>
          <w:p w14:paraId="07C1746E" w14:textId="33100B7C" w:rsidR="00E24B70" w:rsidRPr="00010E71" w:rsidRDefault="00AB6092" w:rsidP="00B041A9">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Ekran  kolorowy LCD zapewniający dobrą widoczność pod różnym kątem w warunkach silnego oświetlenia.</w:t>
            </w:r>
          </w:p>
        </w:tc>
        <w:tc>
          <w:tcPr>
            <w:tcW w:w="1134" w:type="dxa"/>
            <w:gridSpan w:val="2"/>
            <w:vAlign w:val="center"/>
          </w:tcPr>
          <w:p w14:paraId="239C575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3FCF3AA2"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AB1B5AB" w14:textId="77777777" w:rsidTr="00C9409C">
        <w:trPr>
          <w:gridAfter w:val="1"/>
          <w:wAfter w:w="58" w:type="dxa"/>
          <w:trHeight w:val="507"/>
        </w:trPr>
        <w:tc>
          <w:tcPr>
            <w:tcW w:w="8489" w:type="dxa"/>
            <w:tcBorders>
              <w:left w:val="thinThickLargeGap" w:sz="24" w:space="0" w:color="auto"/>
            </w:tcBorders>
            <w:vAlign w:val="center"/>
          </w:tcPr>
          <w:p w14:paraId="5A3AA755" w14:textId="77777777" w:rsidR="00AB6092" w:rsidRPr="00010E71" w:rsidRDefault="00AB6092" w:rsidP="00010E71">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Przekątna ekranu min 6” z możliwością wyświetlania min. czterech krzywych dynamicznych jednocześnie.</w:t>
            </w:r>
          </w:p>
        </w:tc>
        <w:tc>
          <w:tcPr>
            <w:tcW w:w="1134" w:type="dxa"/>
            <w:gridSpan w:val="2"/>
            <w:vAlign w:val="center"/>
          </w:tcPr>
          <w:p w14:paraId="17323C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D410AD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3493637"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B56FAAD" w14:textId="77777777" w:rsidTr="00C9409C">
        <w:trPr>
          <w:gridAfter w:val="1"/>
          <w:wAfter w:w="58" w:type="dxa"/>
          <w:trHeight w:val="507"/>
        </w:trPr>
        <w:tc>
          <w:tcPr>
            <w:tcW w:w="8489" w:type="dxa"/>
            <w:tcBorders>
              <w:left w:val="thinThickLargeGap" w:sz="24" w:space="0" w:color="auto"/>
            </w:tcBorders>
            <w:vAlign w:val="center"/>
          </w:tcPr>
          <w:p w14:paraId="3E934B38"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Zakres pomiaru częstości akcji serca min. 30-300/min.</w:t>
            </w:r>
          </w:p>
        </w:tc>
        <w:tc>
          <w:tcPr>
            <w:tcW w:w="1134" w:type="dxa"/>
            <w:gridSpan w:val="2"/>
            <w:vAlign w:val="center"/>
          </w:tcPr>
          <w:p w14:paraId="33B984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F2F384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18F8E69"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7B5042A" w14:textId="77777777" w:rsidTr="00C9409C">
        <w:trPr>
          <w:gridAfter w:val="1"/>
          <w:wAfter w:w="58" w:type="dxa"/>
          <w:trHeight w:val="507"/>
        </w:trPr>
        <w:tc>
          <w:tcPr>
            <w:tcW w:w="8489" w:type="dxa"/>
            <w:tcBorders>
              <w:left w:val="thinThickLargeGap" w:sz="24" w:space="0" w:color="auto"/>
            </w:tcBorders>
            <w:vAlign w:val="center"/>
          </w:tcPr>
          <w:p w14:paraId="52DBC951"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Wzmocnienie zapisu EKG regulowane w zakresie pomiędzy 0,25 do 2,0 cm/</w:t>
            </w:r>
            <w:proofErr w:type="spellStart"/>
            <w:r w:rsidRPr="00010E71">
              <w:rPr>
                <w:rFonts w:ascii="Arial" w:hAnsi="Arial" w:cs="Arial"/>
              </w:rPr>
              <w:t>mV</w:t>
            </w:r>
            <w:proofErr w:type="spellEnd"/>
          </w:p>
        </w:tc>
        <w:tc>
          <w:tcPr>
            <w:tcW w:w="1134" w:type="dxa"/>
            <w:gridSpan w:val="2"/>
            <w:vAlign w:val="center"/>
          </w:tcPr>
          <w:p w14:paraId="54C701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1867E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FA3BDC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29BBBB6E" w14:textId="77777777" w:rsidTr="00C9409C">
        <w:trPr>
          <w:gridAfter w:val="1"/>
          <w:wAfter w:w="58" w:type="dxa"/>
          <w:trHeight w:val="57"/>
        </w:trPr>
        <w:tc>
          <w:tcPr>
            <w:tcW w:w="8489" w:type="dxa"/>
            <w:tcBorders>
              <w:left w:val="thinThickLargeGap" w:sz="24" w:space="0" w:color="auto"/>
            </w:tcBorders>
            <w:vAlign w:val="center"/>
          </w:tcPr>
          <w:p w14:paraId="566D9CEB" w14:textId="58093A1C" w:rsidR="004F6C7C" w:rsidRPr="00010E71" w:rsidRDefault="00AB6092" w:rsidP="00B041A9">
            <w:pPr>
              <w:numPr>
                <w:ilvl w:val="0"/>
                <w:numId w:val="27"/>
              </w:numPr>
              <w:tabs>
                <w:tab w:val="left" w:pos="444"/>
              </w:tabs>
              <w:suppressAutoHyphens/>
              <w:autoSpaceDE w:val="0"/>
              <w:spacing w:after="0" w:line="276" w:lineRule="auto"/>
              <w:ind w:left="142" w:firstLine="0"/>
              <w:rPr>
                <w:rFonts w:ascii="Arial" w:hAnsi="Arial" w:cs="Arial"/>
              </w:rPr>
            </w:pPr>
            <w:r w:rsidRPr="00010E71">
              <w:rPr>
                <w:rFonts w:ascii="Arial" w:hAnsi="Arial" w:cs="Arial"/>
              </w:rPr>
              <w:t>Funkcja monitorowania jakości prowadzonego RKO przez ratowników  z informacją zwrotną, tzn.  możliwość monitorowania prawidłowej głębokości uciśnięć klatki piersiowej,  częstości uciśnięć klatki piersiowej z wyświetlaną rzeczywistą ilością uciśnięć, ze wskaźnikiem  zalecanej głębokości  zgodnie z wytycznymi  ERC, ze wskaźnikiem perfuzji.</w:t>
            </w:r>
          </w:p>
        </w:tc>
        <w:tc>
          <w:tcPr>
            <w:tcW w:w="1134" w:type="dxa"/>
            <w:gridSpan w:val="2"/>
            <w:vAlign w:val="center"/>
          </w:tcPr>
          <w:p w14:paraId="4629BF2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A974EED"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240A9391" w14:textId="77777777" w:rsidTr="00C9409C">
        <w:trPr>
          <w:gridAfter w:val="1"/>
          <w:wAfter w:w="58" w:type="dxa"/>
          <w:trHeight w:val="60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21242EE"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Respirator transportowy – 4 szt.</w:t>
            </w:r>
          </w:p>
          <w:p w14:paraId="319E6161" w14:textId="77777777" w:rsidR="00AB6092" w:rsidRPr="00010E71" w:rsidRDefault="00AB6092" w:rsidP="00010E71">
            <w:pPr>
              <w:spacing w:after="0" w:line="276" w:lineRule="auto"/>
              <w:ind w:left="266"/>
              <w:rPr>
                <w:rFonts w:ascii="Arial" w:hAnsi="Arial" w:cs="Arial"/>
              </w:rPr>
            </w:pPr>
            <w:r w:rsidRPr="00010E71">
              <w:rPr>
                <w:rFonts w:ascii="Arial" w:hAnsi="Arial" w:cs="Arial"/>
                <w:b/>
              </w:rPr>
              <w:t xml:space="preserve">Marka …………………………………..……….  Model …………………………………………………..…………. </w:t>
            </w:r>
          </w:p>
        </w:tc>
      </w:tr>
      <w:tr w:rsidR="00AB6092" w:rsidRPr="00010E71" w14:paraId="6CFC8C67" w14:textId="77777777" w:rsidTr="00C9409C">
        <w:trPr>
          <w:gridAfter w:val="1"/>
          <w:wAfter w:w="58" w:type="dxa"/>
          <w:trHeight w:val="309"/>
        </w:trPr>
        <w:tc>
          <w:tcPr>
            <w:tcW w:w="8489" w:type="dxa"/>
            <w:tcBorders>
              <w:top w:val="thinThickLargeGap" w:sz="24" w:space="0" w:color="auto"/>
              <w:left w:val="thinThickLargeGap" w:sz="24" w:space="0" w:color="auto"/>
            </w:tcBorders>
            <w:vAlign w:val="center"/>
          </w:tcPr>
          <w:p w14:paraId="44CBE689"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D57ECD6"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125AA2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2C6AD2A8"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FA33225" w14:textId="77777777" w:rsidR="00AB6092" w:rsidRPr="00010E71" w:rsidRDefault="00AB6092" w:rsidP="00010E71">
            <w:pPr>
              <w:numPr>
                <w:ilvl w:val="0"/>
                <w:numId w:val="23"/>
              </w:numPr>
              <w:tabs>
                <w:tab w:val="left" w:pos="408"/>
              </w:tabs>
              <w:suppressAutoHyphens/>
              <w:autoSpaceDE w:val="0"/>
              <w:spacing w:after="0" w:line="276" w:lineRule="auto"/>
              <w:ind w:left="125" w:firstLine="0"/>
              <w:rPr>
                <w:rFonts w:ascii="Arial" w:eastAsia="Arial" w:hAnsi="Arial" w:cs="Arial"/>
              </w:rPr>
            </w:pPr>
            <w:r w:rsidRPr="00010E71">
              <w:rPr>
                <w:rFonts w:ascii="Arial" w:hAnsi="Arial" w:cs="Arial"/>
              </w:rPr>
              <w:t>Respirator do terapii oddechowej w trakcie transportu zgodny z wymaganiami aktualnej normy PN-EN 794-3 lub równoważnej.</w:t>
            </w:r>
          </w:p>
        </w:tc>
        <w:tc>
          <w:tcPr>
            <w:tcW w:w="1134" w:type="dxa"/>
            <w:gridSpan w:val="2"/>
            <w:tcBorders>
              <w:top w:val="thinThickLargeGap" w:sz="24" w:space="0" w:color="auto"/>
            </w:tcBorders>
            <w:vAlign w:val="center"/>
          </w:tcPr>
          <w:p w14:paraId="22C7907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5CFE8CC2"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376E88C0" w14:textId="77777777" w:rsidTr="00C9409C">
        <w:trPr>
          <w:gridAfter w:val="1"/>
          <w:wAfter w:w="58" w:type="dxa"/>
          <w:trHeight w:val="992"/>
        </w:trPr>
        <w:tc>
          <w:tcPr>
            <w:tcW w:w="8489" w:type="dxa"/>
            <w:tcBorders>
              <w:left w:val="thinThickLargeGap" w:sz="24" w:space="0" w:color="auto"/>
            </w:tcBorders>
            <w:vAlign w:val="center"/>
          </w:tcPr>
          <w:p w14:paraId="19204B41"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142" w:firstLine="0"/>
              <w:rPr>
                <w:rFonts w:ascii="Arial" w:hAnsi="Arial" w:cs="Arial"/>
              </w:rPr>
            </w:pPr>
            <w:r w:rsidRPr="00010E71">
              <w:rPr>
                <w:rFonts w:ascii="Arial" w:hAnsi="Arial" w:cs="Arial"/>
              </w:rPr>
              <w:lastRenderedPageBreak/>
              <w:t>Zasilanie i sterowanie pracą respiratora wyłącznie z jednego źródła np. zasilanie pneumatyczne  z przenośnego lub stacjonarnego źródła tlenu (dopuszcza się elektroniczne zasilanie modułu alarmów pod warunkiem iż brak jego zasilania nie ma wpływu na pracę zasadniczą respiratora).</w:t>
            </w:r>
          </w:p>
        </w:tc>
        <w:tc>
          <w:tcPr>
            <w:tcW w:w="1134" w:type="dxa"/>
            <w:gridSpan w:val="2"/>
            <w:vAlign w:val="center"/>
          </w:tcPr>
          <w:p w14:paraId="06F3B6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EA8A92A"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7AE975D4" w14:textId="77777777" w:rsidTr="00C9409C">
        <w:trPr>
          <w:gridAfter w:val="1"/>
          <w:wAfter w:w="58" w:type="dxa"/>
          <w:trHeight w:val="460"/>
        </w:trPr>
        <w:tc>
          <w:tcPr>
            <w:tcW w:w="8489" w:type="dxa"/>
            <w:tcBorders>
              <w:left w:val="thinThickLargeGap" w:sz="24" w:space="0" w:color="auto"/>
              <w:bottom w:val="single" w:sz="4" w:space="0" w:color="auto"/>
            </w:tcBorders>
            <w:vAlign w:val="center"/>
          </w:tcPr>
          <w:p w14:paraId="2680F515" w14:textId="77777777" w:rsidR="00AB6092" w:rsidRPr="00010E71" w:rsidRDefault="00AB6092" w:rsidP="00010E71">
            <w:pPr>
              <w:numPr>
                <w:ilvl w:val="0"/>
                <w:numId w:val="23"/>
              </w:numPr>
              <w:tabs>
                <w:tab w:val="left" w:pos="160"/>
                <w:tab w:val="left" w:pos="408"/>
                <w:tab w:val="left" w:pos="444"/>
              </w:tabs>
              <w:suppressAutoHyphens/>
              <w:autoSpaceDE w:val="0"/>
              <w:spacing w:after="0" w:line="276" w:lineRule="auto"/>
              <w:ind w:left="125" w:firstLine="0"/>
              <w:rPr>
                <w:rFonts w:ascii="Arial" w:hAnsi="Arial" w:cs="Arial"/>
              </w:rPr>
            </w:pPr>
            <w:r w:rsidRPr="00010E71">
              <w:rPr>
                <w:rFonts w:ascii="Arial" w:hAnsi="Arial" w:cs="Arial"/>
              </w:rPr>
              <w:t>Maksymalna waga respiratora ≤ 3 kg.</w:t>
            </w:r>
          </w:p>
        </w:tc>
        <w:tc>
          <w:tcPr>
            <w:tcW w:w="1134" w:type="dxa"/>
            <w:gridSpan w:val="2"/>
            <w:tcBorders>
              <w:bottom w:val="single" w:sz="4" w:space="0" w:color="auto"/>
            </w:tcBorders>
            <w:vAlign w:val="center"/>
          </w:tcPr>
          <w:p w14:paraId="3C46FD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6D27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0B73F778"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5CBBA437"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5A51E8"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Tryb wentylacji  IPPV lub CMV.</w:t>
            </w:r>
          </w:p>
        </w:tc>
        <w:tc>
          <w:tcPr>
            <w:tcW w:w="1134" w:type="dxa"/>
            <w:gridSpan w:val="2"/>
            <w:tcBorders>
              <w:top w:val="single" w:sz="4" w:space="0" w:color="auto"/>
              <w:bottom w:val="single" w:sz="4" w:space="0" w:color="auto"/>
            </w:tcBorders>
            <w:vAlign w:val="center"/>
          </w:tcPr>
          <w:p w14:paraId="49050FE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2406DA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A55829"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2597B82F"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Funkcja automatycznej blokady w cyklu wentylacji IPPV lub CMV przy oddechu spontanicznym pacjenta -  z zapewnieniem minimalnej wentylacji minutowej.</w:t>
            </w:r>
          </w:p>
        </w:tc>
        <w:tc>
          <w:tcPr>
            <w:tcW w:w="1134" w:type="dxa"/>
            <w:gridSpan w:val="2"/>
            <w:tcBorders>
              <w:top w:val="single" w:sz="4" w:space="0" w:color="auto"/>
              <w:bottom w:val="single" w:sz="4" w:space="0" w:color="auto"/>
            </w:tcBorders>
            <w:vAlign w:val="center"/>
          </w:tcPr>
          <w:p w14:paraId="4881B3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32D4BEB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98187F2"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3033E307"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 xml:space="preserve">Układ pacjenta z zaworem </w:t>
            </w:r>
            <w:proofErr w:type="spellStart"/>
            <w:r w:rsidRPr="00010E71">
              <w:rPr>
                <w:rFonts w:ascii="Arial" w:hAnsi="Arial" w:cs="Arial"/>
              </w:rPr>
              <w:t>antyinhalacyjnym</w:t>
            </w:r>
            <w:proofErr w:type="spellEnd"/>
            <w:r w:rsidRPr="00010E71">
              <w:rPr>
                <w:rFonts w:ascii="Arial" w:hAnsi="Arial" w:cs="Arial"/>
              </w:rPr>
              <w:t xml:space="preserve"> - możliwość wentylacji biernej 100% tlenem w atmosferze skażonej.</w:t>
            </w:r>
          </w:p>
        </w:tc>
        <w:tc>
          <w:tcPr>
            <w:tcW w:w="1134" w:type="dxa"/>
            <w:gridSpan w:val="2"/>
            <w:tcBorders>
              <w:top w:val="single" w:sz="4" w:space="0" w:color="auto"/>
              <w:bottom w:val="single" w:sz="4" w:space="0" w:color="auto"/>
            </w:tcBorders>
            <w:vAlign w:val="center"/>
          </w:tcPr>
          <w:p w14:paraId="51995DF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03B749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43CC80D"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492022"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Niezależna płynna regulacja częstości oddechowej i objętości oddechowej.</w:t>
            </w:r>
          </w:p>
        </w:tc>
        <w:tc>
          <w:tcPr>
            <w:tcW w:w="1134" w:type="dxa"/>
            <w:gridSpan w:val="2"/>
            <w:tcBorders>
              <w:top w:val="single" w:sz="4" w:space="0" w:color="auto"/>
              <w:bottom w:val="single" w:sz="4" w:space="0" w:color="auto"/>
            </w:tcBorders>
            <w:vAlign w:val="center"/>
          </w:tcPr>
          <w:p w14:paraId="3562B4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6B977F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ADB395E"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1AD37BD5"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Zakres regulacji parametrów wentylacji umożliwiający wentylację zastępczą dorosłych i dzieci </w:t>
            </w:r>
          </w:p>
          <w:p w14:paraId="3E425D71" w14:textId="77777777" w:rsidR="00AB6092" w:rsidRPr="00010E71" w:rsidRDefault="00AB6092" w:rsidP="00010E71">
            <w:pPr>
              <w:tabs>
                <w:tab w:val="left" w:pos="408"/>
              </w:tabs>
              <w:spacing w:after="0" w:line="276" w:lineRule="auto"/>
              <w:ind w:left="125" w:right="72"/>
              <w:rPr>
                <w:rFonts w:ascii="Arial" w:hAnsi="Arial" w:cs="Arial"/>
              </w:rPr>
            </w:pPr>
            <w:r w:rsidRPr="00010E71">
              <w:rPr>
                <w:rFonts w:ascii="Arial" w:hAnsi="Arial" w:cs="Arial"/>
              </w:rPr>
              <w:t>- częstość oddechowa regulowana w zakresie min. 8-40 cykli/min</w:t>
            </w:r>
          </w:p>
          <w:p w14:paraId="13078155" w14:textId="77777777" w:rsidR="00AB6092" w:rsidRPr="00010E71" w:rsidRDefault="00AB6092" w:rsidP="00010E71">
            <w:pPr>
              <w:tabs>
                <w:tab w:val="left" w:pos="408"/>
                <w:tab w:val="left" w:pos="444"/>
              </w:tabs>
              <w:spacing w:after="0" w:line="276" w:lineRule="auto"/>
              <w:ind w:left="125" w:right="58"/>
              <w:rPr>
                <w:rFonts w:ascii="Arial" w:hAnsi="Arial" w:cs="Arial"/>
              </w:rPr>
            </w:pPr>
            <w:r w:rsidRPr="00010E71">
              <w:rPr>
                <w:rFonts w:ascii="Arial" w:hAnsi="Arial" w:cs="Arial"/>
              </w:rPr>
              <w:t>- objętość oddechowa regulowana w zakresie min. 70-1500 ml.</w:t>
            </w:r>
          </w:p>
        </w:tc>
        <w:tc>
          <w:tcPr>
            <w:tcW w:w="1134" w:type="dxa"/>
            <w:gridSpan w:val="2"/>
            <w:tcBorders>
              <w:top w:val="single" w:sz="4" w:space="0" w:color="auto"/>
              <w:bottom w:val="single" w:sz="4" w:space="0" w:color="auto"/>
            </w:tcBorders>
            <w:vAlign w:val="center"/>
          </w:tcPr>
          <w:p w14:paraId="21F9661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CE030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3557F8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E2AEEC" w14:textId="77777777" w:rsidTr="00C9409C">
        <w:trPr>
          <w:gridAfter w:val="1"/>
          <w:wAfter w:w="58" w:type="dxa"/>
          <w:trHeight w:val="812"/>
        </w:trPr>
        <w:tc>
          <w:tcPr>
            <w:tcW w:w="8489" w:type="dxa"/>
            <w:tcBorders>
              <w:top w:val="single" w:sz="4" w:space="0" w:color="auto"/>
              <w:left w:val="thinThickLargeGap" w:sz="24" w:space="0" w:color="auto"/>
              <w:bottom w:val="single" w:sz="4" w:space="0" w:color="auto"/>
            </w:tcBorders>
            <w:vAlign w:val="center"/>
          </w:tcPr>
          <w:p w14:paraId="173492A2"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Minimum 2 poziomy stężenia tlenu w mieszaninie oddechowej w trybie IPPV/ CMV, 100 i max 60% (podać wartość znamionową stężenia O2 deklarowaną w materiałach technicznych producenta).</w:t>
            </w:r>
          </w:p>
        </w:tc>
        <w:tc>
          <w:tcPr>
            <w:tcW w:w="1134" w:type="dxa"/>
            <w:gridSpan w:val="2"/>
            <w:tcBorders>
              <w:top w:val="single" w:sz="4" w:space="0" w:color="auto"/>
              <w:bottom w:val="single" w:sz="4" w:space="0" w:color="auto"/>
            </w:tcBorders>
            <w:vAlign w:val="center"/>
          </w:tcPr>
          <w:p w14:paraId="56EA0F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5889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1B985AD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09EA7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95D5706"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Tryb wentylacji biernej 100% tlenem - oddech „na żądanie” (integralna funkcja   respiratora) z przepływem zależnym od podciśnienia w układzie oddechowym. </w:t>
            </w:r>
          </w:p>
        </w:tc>
        <w:tc>
          <w:tcPr>
            <w:tcW w:w="1134" w:type="dxa"/>
            <w:gridSpan w:val="2"/>
            <w:tcBorders>
              <w:top w:val="single" w:sz="4" w:space="0" w:color="auto"/>
              <w:bottom w:val="single" w:sz="4" w:space="0" w:color="auto"/>
            </w:tcBorders>
            <w:vAlign w:val="center"/>
          </w:tcPr>
          <w:p w14:paraId="2CE03901"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30F79B3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62184B9"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6573AEA4" w14:textId="77777777" w:rsidR="00AB6092" w:rsidRPr="00010E71" w:rsidRDefault="00AB6092" w:rsidP="00B041A9">
            <w:pPr>
              <w:numPr>
                <w:ilvl w:val="0"/>
                <w:numId w:val="23"/>
              </w:numPr>
              <w:suppressAutoHyphens/>
              <w:autoSpaceDE w:val="0"/>
              <w:spacing w:after="0" w:line="276" w:lineRule="auto"/>
              <w:ind w:left="540" w:right="72" w:hanging="426"/>
              <w:rPr>
                <w:rFonts w:ascii="Arial" w:hAnsi="Arial" w:cs="Arial"/>
              </w:rPr>
            </w:pPr>
            <w:r w:rsidRPr="00010E71">
              <w:rPr>
                <w:rFonts w:ascii="Arial" w:hAnsi="Arial" w:cs="Arial"/>
              </w:rPr>
              <w:t>Regulowane ciśnienie szczytowe w układzie pacjenta w zakresie min. 20-60 cm H2O.</w:t>
            </w:r>
          </w:p>
        </w:tc>
        <w:tc>
          <w:tcPr>
            <w:tcW w:w="1134" w:type="dxa"/>
            <w:gridSpan w:val="2"/>
            <w:tcBorders>
              <w:top w:val="single" w:sz="4" w:space="0" w:color="auto"/>
              <w:bottom w:val="single" w:sz="4" w:space="0" w:color="auto"/>
            </w:tcBorders>
            <w:vAlign w:val="center"/>
          </w:tcPr>
          <w:p w14:paraId="21FFAF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F33D1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567C359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1D140BD"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7EEDB25A" w14:textId="77777777" w:rsidR="00AB6092" w:rsidRPr="00010E71" w:rsidRDefault="00AB6092" w:rsidP="00010E71">
            <w:pPr>
              <w:numPr>
                <w:ilvl w:val="0"/>
                <w:numId w:val="23"/>
              </w:numPr>
              <w:tabs>
                <w:tab w:val="left" w:pos="540"/>
              </w:tabs>
              <w:suppressAutoHyphens/>
              <w:autoSpaceDE w:val="0"/>
              <w:spacing w:after="0" w:line="276" w:lineRule="auto"/>
              <w:ind w:left="540" w:right="72" w:hanging="426"/>
              <w:rPr>
                <w:rFonts w:ascii="Arial" w:hAnsi="Arial" w:cs="Arial"/>
              </w:rPr>
            </w:pPr>
            <w:r w:rsidRPr="00010E71">
              <w:rPr>
                <w:rFonts w:ascii="Arial" w:hAnsi="Arial" w:cs="Arial"/>
              </w:rPr>
              <w:t>Zintegrowana z respiratorem zastawka PEEP z zakresem regulacji 0-20 cm H2O.</w:t>
            </w:r>
          </w:p>
        </w:tc>
        <w:tc>
          <w:tcPr>
            <w:tcW w:w="1134" w:type="dxa"/>
            <w:gridSpan w:val="2"/>
            <w:tcBorders>
              <w:top w:val="single" w:sz="4" w:space="0" w:color="auto"/>
              <w:bottom w:val="single" w:sz="4" w:space="0" w:color="auto"/>
            </w:tcBorders>
            <w:vAlign w:val="center"/>
          </w:tcPr>
          <w:p w14:paraId="7FE01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F966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CC9DDF"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794431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3AD6C81" w14:textId="198736EC" w:rsidR="00AB6092" w:rsidRPr="00010E71" w:rsidRDefault="00AB6092" w:rsidP="00C97BB4">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lastRenderedPageBreak/>
              <w:t>Tryb wentylacji CPAP</w:t>
            </w:r>
            <w:r w:rsidR="007D7D94">
              <w:rPr>
                <w:rFonts w:ascii="Arial" w:hAnsi="Arial" w:cs="Arial"/>
              </w:rPr>
              <w:t xml:space="preserve"> z zakresem regulacji </w:t>
            </w:r>
            <w:r w:rsidR="00C97BB4">
              <w:rPr>
                <w:rFonts w:ascii="Arial" w:hAnsi="Arial" w:cs="Arial"/>
              </w:rPr>
              <w:t>10-</w:t>
            </w:r>
            <w:r w:rsidR="007D7D94">
              <w:rPr>
                <w:rFonts w:ascii="Arial" w:hAnsi="Arial" w:cs="Arial"/>
              </w:rPr>
              <w:t>16</w:t>
            </w:r>
            <w:r w:rsidRPr="00010E71">
              <w:rPr>
                <w:rFonts w:ascii="Arial" w:hAnsi="Arial" w:cs="Arial"/>
              </w:rPr>
              <w:t xml:space="preserve"> cm H2O.</w:t>
            </w:r>
          </w:p>
        </w:tc>
        <w:tc>
          <w:tcPr>
            <w:tcW w:w="1134" w:type="dxa"/>
            <w:gridSpan w:val="2"/>
            <w:tcBorders>
              <w:top w:val="single" w:sz="4" w:space="0" w:color="auto"/>
              <w:bottom w:val="single" w:sz="4" w:space="0" w:color="auto"/>
            </w:tcBorders>
            <w:vAlign w:val="center"/>
          </w:tcPr>
          <w:p w14:paraId="7F283C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5993D6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2D45A2D"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8E43D5"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DDDD166" w14:textId="77777777" w:rsidR="00AB6092" w:rsidRPr="00010E71" w:rsidRDefault="00AB6092" w:rsidP="00010E71">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t xml:space="preserve"> Możliwość ręcznego wyzwolenia wdechu.</w:t>
            </w:r>
          </w:p>
        </w:tc>
        <w:tc>
          <w:tcPr>
            <w:tcW w:w="1134" w:type="dxa"/>
            <w:gridSpan w:val="2"/>
            <w:tcBorders>
              <w:top w:val="single" w:sz="4" w:space="0" w:color="auto"/>
              <w:bottom w:val="single" w:sz="4" w:space="0" w:color="auto"/>
            </w:tcBorders>
            <w:vAlign w:val="center"/>
          </w:tcPr>
          <w:p w14:paraId="61B6F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42466B46"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3122CF3"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46CD0F55"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Czułość wyzwalania trybu „na żądanie” poniżej 3 cmH2O.</w:t>
            </w:r>
          </w:p>
        </w:tc>
        <w:tc>
          <w:tcPr>
            <w:tcW w:w="1134" w:type="dxa"/>
            <w:gridSpan w:val="2"/>
            <w:tcBorders>
              <w:top w:val="single" w:sz="4" w:space="0" w:color="auto"/>
              <w:bottom w:val="single" w:sz="4" w:space="0" w:color="auto"/>
            </w:tcBorders>
            <w:vAlign w:val="center"/>
          </w:tcPr>
          <w:p w14:paraId="43D1F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2DE7A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1CA5D2"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DE65E6B"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B5340F1"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Manometr ciśnienia w układzie pacjenta wbudowany w respirator.</w:t>
            </w:r>
          </w:p>
        </w:tc>
        <w:tc>
          <w:tcPr>
            <w:tcW w:w="1134" w:type="dxa"/>
            <w:gridSpan w:val="2"/>
            <w:tcBorders>
              <w:top w:val="single" w:sz="4" w:space="0" w:color="auto"/>
              <w:bottom w:val="single" w:sz="4" w:space="0" w:color="auto"/>
            </w:tcBorders>
            <w:vAlign w:val="center"/>
          </w:tcPr>
          <w:p w14:paraId="53EF2F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19F0973A"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F3A2005"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9C0FA40"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Wskaźnik niskiego ciśnienia gazu zasilającego.</w:t>
            </w:r>
          </w:p>
        </w:tc>
        <w:tc>
          <w:tcPr>
            <w:tcW w:w="1134" w:type="dxa"/>
            <w:gridSpan w:val="2"/>
            <w:tcBorders>
              <w:top w:val="single" w:sz="4" w:space="0" w:color="auto"/>
              <w:bottom w:val="single" w:sz="4" w:space="0" w:color="auto"/>
            </w:tcBorders>
            <w:vAlign w:val="center"/>
          </w:tcPr>
          <w:p w14:paraId="0B4D38C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C86ECE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E48F99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03EB4712"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Alarmy (dopuszcza się elektryczne zasilanie modułu alarmów):</w:t>
            </w:r>
          </w:p>
          <w:p w14:paraId="74123C8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wysokiego ciśnienia szczytowego w fazie wdechu</w:t>
            </w:r>
          </w:p>
          <w:p w14:paraId="7AA9E435"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w układzie pacjenta (rozłączenia)</w:t>
            </w:r>
          </w:p>
          <w:p w14:paraId="62A4B02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stałego ciśnienia w układzie pacjenta</w:t>
            </w:r>
          </w:p>
          <w:p w14:paraId="63078FFA"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gazu zasilającego.</w:t>
            </w:r>
          </w:p>
        </w:tc>
        <w:tc>
          <w:tcPr>
            <w:tcW w:w="1134" w:type="dxa"/>
            <w:gridSpan w:val="2"/>
            <w:tcBorders>
              <w:top w:val="single" w:sz="4" w:space="0" w:color="auto"/>
              <w:bottom w:val="single" w:sz="4" w:space="0" w:color="auto"/>
            </w:tcBorders>
            <w:vAlign w:val="center"/>
          </w:tcPr>
          <w:p w14:paraId="342B5DA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7EB4EF3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6995DE"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509D4C43" w14:textId="77777777" w:rsidR="00AB6092" w:rsidRPr="00010E71" w:rsidRDefault="00AB6092" w:rsidP="00010E71">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 xml:space="preserve">Układ oddechowy pacjenta – min 5 szt. + min 6 szt. </w:t>
            </w:r>
            <w:proofErr w:type="spellStart"/>
            <w:r w:rsidRPr="00010E71">
              <w:rPr>
                <w:rFonts w:ascii="Arial" w:hAnsi="Arial" w:cs="Arial"/>
              </w:rPr>
              <w:t>kpl</w:t>
            </w:r>
            <w:proofErr w:type="spellEnd"/>
            <w:r w:rsidRPr="00010E71">
              <w:rPr>
                <w:rFonts w:ascii="Arial" w:hAnsi="Arial" w:cs="Arial"/>
              </w:rPr>
              <w:t xml:space="preserve"> układów oddechowych do CPAP-u.</w:t>
            </w:r>
          </w:p>
        </w:tc>
        <w:tc>
          <w:tcPr>
            <w:tcW w:w="1134" w:type="dxa"/>
            <w:gridSpan w:val="2"/>
            <w:tcBorders>
              <w:top w:val="single" w:sz="4" w:space="0" w:color="auto"/>
              <w:bottom w:val="single" w:sz="4" w:space="0" w:color="auto"/>
            </w:tcBorders>
            <w:vAlign w:val="center"/>
          </w:tcPr>
          <w:p w14:paraId="3D8377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9744D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0139D3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470177"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47A71CCC" w14:textId="460FED29"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Uchwyt mocujący respirator na ścianie zgodny z wymogami aktualnej normy PN EN 1789  + A 2 lub równoważnej.</w:t>
            </w:r>
          </w:p>
        </w:tc>
        <w:tc>
          <w:tcPr>
            <w:tcW w:w="1134" w:type="dxa"/>
            <w:gridSpan w:val="2"/>
            <w:tcBorders>
              <w:top w:val="single" w:sz="4" w:space="0" w:color="auto"/>
              <w:bottom w:val="single" w:sz="4" w:space="0" w:color="auto"/>
            </w:tcBorders>
            <w:vAlign w:val="center"/>
          </w:tcPr>
          <w:p w14:paraId="71089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71A767D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5B188E5D" w14:textId="77777777" w:rsidTr="00C9409C">
        <w:trPr>
          <w:gridAfter w:val="1"/>
          <w:wAfter w:w="58" w:type="dxa"/>
          <w:trHeight w:val="473"/>
        </w:trPr>
        <w:tc>
          <w:tcPr>
            <w:tcW w:w="8489" w:type="dxa"/>
            <w:tcBorders>
              <w:top w:val="single" w:sz="4" w:space="0" w:color="auto"/>
              <w:left w:val="thinThickLargeGap" w:sz="24" w:space="0" w:color="auto"/>
              <w:bottom w:val="single" w:sz="4" w:space="0" w:color="auto"/>
            </w:tcBorders>
            <w:vAlign w:val="center"/>
          </w:tcPr>
          <w:p w14:paraId="450FF6CA" w14:textId="6C0A1C87"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Dodatkowy zestaw ciśnieniowy do manualnej wentylacji noworodków.</w:t>
            </w:r>
          </w:p>
        </w:tc>
        <w:tc>
          <w:tcPr>
            <w:tcW w:w="1134" w:type="dxa"/>
            <w:gridSpan w:val="2"/>
            <w:tcBorders>
              <w:top w:val="single" w:sz="4" w:space="0" w:color="auto"/>
              <w:bottom w:val="single" w:sz="4" w:space="0" w:color="auto"/>
            </w:tcBorders>
            <w:vAlign w:val="center"/>
          </w:tcPr>
          <w:p w14:paraId="107B8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DA7D8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1D96E2B9" w14:textId="77777777" w:rsidTr="00C9409C">
        <w:trPr>
          <w:gridAfter w:val="1"/>
          <w:wAfter w:w="58" w:type="dxa"/>
          <w:trHeight w:val="1210"/>
        </w:trPr>
        <w:tc>
          <w:tcPr>
            <w:tcW w:w="8489" w:type="dxa"/>
            <w:tcBorders>
              <w:top w:val="single" w:sz="4" w:space="0" w:color="auto"/>
              <w:left w:val="thinThickLargeGap" w:sz="24" w:space="0" w:color="auto"/>
              <w:bottom w:val="thickThinLargeGap" w:sz="24" w:space="0" w:color="auto"/>
            </w:tcBorders>
            <w:vAlign w:val="center"/>
          </w:tcPr>
          <w:p w14:paraId="581A7A99" w14:textId="5AF550B1"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Przenośny zestaw tlenowy: torba transportowa z kieszeniami i uchwytami do mocowania drobnego sprzętu medycznego, umożliwiająca transport zestawu w ręku, na ramieniu i na plecach, zaczepy umożliwiające zawieszenia torby na ramie łóżka/ noszy, butla tlenowa aluminiowa o poj.  2,7 l z reduktorem ciśnienia z manometrem i z przepływomierzem.</w:t>
            </w:r>
          </w:p>
        </w:tc>
        <w:tc>
          <w:tcPr>
            <w:tcW w:w="1134" w:type="dxa"/>
            <w:gridSpan w:val="2"/>
            <w:tcBorders>
              <w:top w:val="single" w:sz="4" w:space="0" w:color="auto"/>
              <w:bottom w:val="thickThinLargeGap" w:sz="24" w:space="0" w:color="auto"/>
            </w:tcBorders>
            <w:vAlign w:val="center"/>
          </w:tcPr>
          <w:p w14:paraId="0ADE2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thickThinLargeGap" w:sz="24" w:space="0" w:color="auto"/>
              <w:right w:val="thickThinLargeGap" w:sz="24" w:space="0" w:color="auto"/>
            </w:tcBorders>
            <w:vAlign w:val="center"/>
          </w:tcPr>
          <w:p w14:paraId="0687AA2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7669679" w14:textId="77777777" w:rsidTr="00C9409C">
        <w:trPr>
          <w:gridAfter w:val="1"/>
          <w:wAfter w:w="58" w:type="dxa"/>
          <w:trHeight w:val="660"/>
        </w:trPr>
        <w:tc>
          <w:tcPr>
            <w:tcW w:w="15376" w:type="dxa"/>
            <w:gridSpan w:val="5"/>
            <w:tcBorders>
              <w:top w:val="single" w:sz="4" w:space="0" w:color="auto"/>
              <w:left w:val="thinThickLargeGap" w:sz="24" w:space="0" w:color="auto"/>
              <w:bottom w:val="thinThickLargeGap" w:sz="24" w:space="0" w:color="auto"/>
              <w:right w:val="thickThinLargeGap" w:sz="24" w:space="0" w:color="auto"/>
            </w:tcBorders>
            <w:shd w:val="clear" w:color="auto" w:fill="DEEAF6"/>
            <w:vAlign w:val="center"/>
          </w:tcPr>
          <w:p w14:paraId="40849D29" w14:textId="77777777" w:rsidR="00AB6092" w:rsidRPr="00010E71" w:rsidRDefault="00AB6092" w:rsidP="00010E71">
            <w:pPr>
              <w:tabs>
                <w:tab w:val="left" w:pos="550"/>
              </w:tabs>
              <w:spacing w:after="0" w:line="276" w:lineRule="auto"/>
              <w:ind w:left="165" w:right="72"/>
              <w:rPr>
                <w:rFonts w:ascii="Arial" w:hAnsi="Arial" w:cs="Arial"/>
                <w:b/>
              </w:rPr>
            </w:pPr>
            <w:r w:rsidRPr="00010E71">
              <w:rPr>
                <w:rFonts w:ascii="Arial" w:hAnsi="Arial" w:cs="Arial"/>
                <w:b/>
              </w:rPr>
              <w:lastRenderedPageBreak/>
              <w:t>Tablet SWD PRM wraz z mocowaniem DURABOOK – 4 szt.</w:t>
            </w:r>
          </w:p>
          <w:p w14:paraId="3A8E1273" w14:textId="77777777" w:rsidR="00AB6092" w:rsidRPr="00010E71" w:rsidRDefault="00AB6092" w:rsidP="00010E71">
            <w:pPr>
              <w:tabs>
                <w:tab w:val="left" w:pos="444"/>
              </w:tabs>
              <w:spacing w:after="0" w:line="276" w:lineRule="auto"/>
              <w:ind w:right="58"/>
              <w:rPr>
                <w:rFonts w:ascii="Arial" w:hAnsi="Arial" w:cs="Arial"/>
                <w:b/>
                <w:color w:val="FF0000"/>
              </w:rPr>
            </w:pPr>
            <w:r w:rsidRPr="00010E71">
              <w:rPr>
                <w:rFonts w:ascii="Arial" w:hAnsi="Arial" w:cs="Arial"/>
                <w:b/>
              </w:rPr>
              <w:t xml:space="preserve">   Marka ……………………………………………….….  Model ………………………………………………………………….</w:t>
            </w:r>
          </w:p>
        </w:tc>
      </w:tr>
      <w:tr w:rsidR="00AB6092" w:rsidRPr="00010E71" w14:paraId="4F6E8DD2" w14:textId="77777777" w:rsidTr="00C9409C">
        <w:trPr>
          <w:gridAfter w:val="1"/>
          <w:wAfter w:w="58" w:type="dxa"/>
          <w:trHeight w:val="131"/>
        </w:trPr>
        <w:tc>
          <w:tcPr>
            <w:tcW w:w="8489" w:type="dxa"/>
            <w:tcBorders>
              <w:top w:val="thinThickLargeGap" w:sz="24" w:space="0" w:color="auto"/>
              <w:left w:val="thinThickLargeGap" w:sz="24" w:space="0" w:color="auto"/>
              <w:bottom w:val="thickThinLargeGap" w:sz="24" w:space="0" w:color="auto"/>
            </w:tcBorders>
            <w:vAlign w:val="center"/>
          </w:tcPr>
          <w:p w14:paraId="35A791D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PARAMETRY WYMAGANE</w:t>
            </w:r>
          </w:p>
        </w:tc>
        <w:tc>
          <w:tcPr>
            <w:tcW w:w="1134" w:type="dxa"/>
            <w:gridSpan w:val="2"/>
            <w:tcBorders>
              <w:top w:val="thinThickLargeGap" w:sz="24" w:space="0" w:color="auto"/>
              <w:bottom w:val="thickThinLargeGap" w:sz="24" w:space="0" w:color="auto"/>
            </w:tcBorders>
            <w:vAlign w:val="center"/>
          </w:tcPr>
          <w:p w14:paraId="78930F4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thinThickLargeGap" w:sz="24" w:space="0" w:color="auto"/>
              <w:bottom w:val="thickThinLargeGap" w:sz="24" w:space="0" w:color="auto"/>
              <w:right w:val="thickThinLargeGap" w:sz="24" w:space="0" w:color="auto"/>
            </w:tcBorders>
            <w:vAlign w:val="center"/>
          </w:tcPr>
          <w:p w14:paraId="3CBD90F3" w14:textId="77777777" w:rsidR="00AB6092" w:rsidRPr="00010E71" w:rsidRDefault="00AB6092" w:rsidP="00010E71">
            <w:pPr>
              <w:tabs>
                <w:tab w:val="left" w:pos="444"/>
              </w:tabs>
              <w:spacing w:after="0" w:line="276" w:lineRule="auto"/>
              <w:ind w:right="58"/>
              <w:jc w:val="center"/>
              <w:rPr>
                <w:rFonts w:ascii="Arial" w:hAnsi="Arial" w:cs="Arial"/>
                <w:color w:val="FF0000"/>
              </w:rPr>
            </w:pPr>
            <w:r w:rsidRPr="00010E71">
              <w:rPr>
                <w:rFonts w:ascii="Arial" w:hAnsi="Arial" w:cs="Arial"/>
                <w:b/>
                <w:color w:val="000000"/>
              </w:rPr>
              <w:t>PARAMETRY OFEROWANE</w:t>
            </w:r>
          </w:p>
        </w:tc>
      </w:tr>
      <w:tr w:rsidR="00AB6092" w:rsidRPr="00010E71" w14:paraId="2D2CA232" w14:textId="77777777" w:rsidTr="00C9409C">
        <w:trPr>
          <w:gridAfter w:val="1"/>
          <w:wAfter w:w="58" w:type="dxa"/>
          <w:trHeight w:val="406"/>
        </w:trPr>
        <w:tc>
          <w:tcPr>
            <w:tcW w:w="8489" w:type="dxa"/>
            <w:tcBorders>
              <w:top w:val="thickThinLargeGap" w:sz="24" w:space="0" w:color="auto"/>
              <w:left w:val="thinThickLargeGap" w:sz="24" w:space="0" w:color="auto"/>
              <w:bottom w:val="thinThickLargeGap" w:sz="24" w:space="0" w:color="auto"/>
            </w:tcBorders>
            <w:vAlign w:val="center"/>
          </w:tcPr>
          <w:p w14:paraId="47DE6532" w14:textId="77777777" w:rsidR="004F6C7C" w:rsidRPr="00CE7628" w:rsidRDefault="00AB6092" w:rsidP="00CE7628">
            <w:pPr>
              <w:numPr>
                <w:ilvl w:val="0"/>
                <w:numId w:val="24"/>
              </w:numPr>
              <w:suppressAutoHyphens/>
              <w:autoSpaceDE w:val="0"/>
              <w:spacing w:after="0" w:line="276" w:lineRule="auto"/>
              <w:ind w:right="72"/>
              <w:rPr>
                <w:rFonts w:ascii="Arial" w:hAnsi="Arial" w:cs="Arial"/>
                <w:bCs/>
              </w:rPr>
            </w:pPr>
            <w:r w:rsidRPr="00010E71">
              <w:rPr>
                <w:rFonts w:ascii="Arial" w:hAnsi="Arial" w:cs="Arial"/>
              </w:rPr>
              <w:t>Tablet SWD PRM wraz z mocowaniem DURABOOK.</w:t>
            </w:r>
          </w:p>
          <w:p w14:paraId="5F439F6F" w14:textId="0093F9AF" w:rsidR="00CE7628" w:rsidRPr="00010E71" w:rsidRDefault="00CE7628" w:rsidP="00CE7628">
            <w:pPr>
              <w:suppressAutoHyphens/>
              <w:autoSpaceDE w:val="0"/>
              <w:spacing w:after="0" w:line="276" w:lineRule="auto"/>
              <w:ind w:left="525" w:right="72"/>
              <w:rPr>
                <w:rFonts w:ascii="Arial" w:hAnsi="Arial" w:cs="Arial"/>
                <w:bCs/>
              </w:rPr>
            </w:pPr>
          </w:p>
        </w:tc>
        <w:tc>
          <w:tcPr>
            <w:tcW w:w="1134" w:type="dxa"/>
            <w:gridSpan w:val="2"/>
            <w:tcBorders>
              <w:top w:val="thickThinLargeGap" w:sz="24" w:space="0" w:color="auto"/>
              <w:bottom w:val="thinThickLargeGap" w:sz="24" w:space="0" w:color="auto"/>
            </w:tcBorders>
            <w:vAlign w:val="center"/>
          </w:tcPr>
          <w:p w14:paraId="40483F9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thickThinLargeGap" w:sz="24" w:space="0" w:color="auto"/>
              <w:bottom w:val="thinThickLargeGap" w:sz="24" w:space="0" w:color="auto"/>
              <w:right w:val="thickThinLargeGap" w:sz="24" w:space="0" w:color="auto"/>
            </w:tcBorders>
            <w:vAlign w:val="center"/>
          </w:tcPr>
          <w:p w14:paraId="2EBD3F2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992D854" w14:textId="77777777" w:rsidTr="00C9409C">
        <w:trPr>
          <w:gridAfter w:val="1"/>
          <w:wAfter w:w="58" w:type="dxa"/>
          <w:trHeight w:val="631"/>
        </w:trPr>
        <w:tc>
          <w:tcPr>
            <w:tcW w:w="15376" w:type="dxa"/>
            <w:gridSpan w:val="5"/>
            <w:tcBorders>
              <w:top w:val="thinThickLargeGap" w:sz="24" w:space="0" w:color="auto"/>
              <w:left w:val="thinThickLargeGap" w:sz="24" w:space="0" w:color="auto"/>
              <w:bottom w:val="thickThinLargeGap" w:sz="24" w:space="0" w:color="auto"/>
              <w:right w:val="thickThinLargeGap" w:sz="24" w:space="0" w:color="auto"/>
            </w:tcBorders>
            <w:shd w:val="clear" w:color="auto" w:fill="DEEAF6"/>
            <w:vAlign w:val="center"/>
          </w:tcPr>
          <w:p w14:paraId="245728A4"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Pompa infuzyjna – 4 szt.</w:t>
            </w:r>
          </w:p>
          <w:p w14:paraId="3EBED234"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E5AE71D" w14:textId="77777777" w:rsidTr="00C9409C">
        <w:trPr>
          <w:gridAfter w:val="1"/>
          <w:wAfter w:w="58" w:type="dxa"/>
          <w:trHeight w:val="154"/>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181D44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CB95F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E8D509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6734361C" w14:textId="77777777" w:rsidTr="00C9409C">
        <w:trPr>
          <w:gridAfter w:val="1"/>
          <w:wAfter w:w="58" w:type="dxa"/>
          <w:trHeight w:val="544"/>
        </w:trPr>
        <w:tc>
          <w:tcPr>
            <w:tcW w:w="8489" w:type="dxa"/>
            <w:tcBorders>
              <w:top w:val="single" w:sz="4" w:space="0" w:color="auto"/>
              <w:left w:val="thinThickLargeGap" w:sz="24" w:space="0" w:color="auto"/>
              <w:bottom w:val="single" w:sz="4" w:space="0" w:color="auto"/>
              <w:right w:val="single" w:sz="4" w:space="0" w:color="auto"/>
            </w:tcBorders>
            <w:vAlign w:val="center"/>
          </w:tcPr>
          <w:p w14:paraId="72138CF3"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 xml:space="preserve">Przeznaczona do pracy w ambulansie zasilana za pomocą akumulatora i z sieci 230 V i 12V, przystosowana do pracy z różnymi strzykawkami, w </w:t>
            </w:r>
            <w:proofErr w:type="spellStart"/>
            <w:r w:rsidRPr="00010E71">
              <w:rPr>
                <w:rFonts w:ascii="Arial" w:hAnsi="Arial" w:cs="Arial"/>
              </w:rPr>
              <w:t>kpl</w:t>
            </w:r>
            <w:proofErr w:type="spellEnd"/>
            <w:r w:rsidRPr="00010E71">
              <w:rPr>
                <w:rFonts w:ascii="Arial" w:hAnsi="Arial" w:cs="Arial"/>
              </w:rPr>
              <w:t xml:space="preserve">. stacja dokująca uchwyt </w:t>
            </w:r>
            <w:proofErr w:type="spellStart"/>
            <w:r w:rsidRPr="00010E71">
              <w:rPr>
                <w:rFonts w:ascii="Arial" w:hAnsi="Arial" w:cs="Arial"/>
              </w:rPr>
              <w:t>karetkowy</w:t>
            </w:r>
            <w:proofErr w:type="spellEnd"/>
            <w:r w:rsidRPr="00010E71">
              <w:rPr>
                <w:rFonts w:ascii="Arial" w:hAnsi="Arial" w:cs="Arial"/>
              </w:rPr>
              <w:t xml:space="preserve"> z funkcją ładowania akumulatora i zasilania pompy.</w:t>
            </w:r>
          </w:p>
          <w:p w14:paraId="4061070C" w14:textId="39DD18F7"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58241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16D39D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5650720D"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2A5F5E56"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4EE352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p w14:paraId="590CD039" w14:textId="7313429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9D04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1CE347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4EBFAD12"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1F910535"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2C7B33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Czas naprawy maksymalnie do 14 dni roboczych od daty otrzymania zgłoszenia o wadzie.</w:t>
            </w:r>
          </w:p>
          <w:p w14:paraId="27B2D812" w14:textId="017A101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17E15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62B8B70"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1D2FFD6F" w14:textId="77777777" w:rsidTr="00C9409C">
        <w:trPr>
          <w:gridAfter w:val="1"/>
          <w:wAfter w:w="58" w:type="dxa"/>
          <w:trHeight w:val="596"/>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877F664" w14:textId="66CEA100" w:rsidR="00CE7628" w:rsidRPr="00CE7628" w:rsidRDefault="00AB6092" w:rsidP="00CE7628">
            <w:pPr>
              <w:numPr>
                <w:ilvl w:val="0"/>
                <w:numId w:val="25"/>
              </w:numPr>
              <w:suppressAutoHyphens/>
              <w:autoSpaceDE w:val="0"/>
              <w:spacing w:after="0" w:line="276" w:lineRule="auto"/>
              <w:ind w:left="125" w:right="74" w:firstLine="0"/>
              <w:rPr>
                <w:rFonts w:ascii="Arial" w:hAnsi="Arial" w:cs="Arial"/>
              </w:rPr>
            </w:pPr>
            <w:r w:rsidRPr="00CE7628">
              <w:rPr>
                <w:rFonts w:ascii="Arial" w:hAnsi="Arial" w:cs="Arial"/>
              </w:rPr>
              <w:t>W przypadku trzykrotnej naprawy gwarancyjnej tego samego elementu przedmiotu zamówienia, Wykonawca zobowiązany jest wymienić wadliwy element zamówienia na nowy.</w:t>
            </w:r>
          </w:p>
          <w:p w14:paraId="19817A9A" w14:textId="0D3443C1" w:rsidR="00CE7628" w:rsidRPr="00010E71" w:rsidRDefault="00CE7628" w:rsidP="00CE7628">
            <w:pPr>
              <w:suppressAutoHyphens/>
              <w:autoSpaceDE w:val="0"/>
              <w:spacing w:after="0" w:line="276" w:lineRule="auto"/>
              <w:ind w:right="74"/>
              <w:rPr>
                <w:rFonts w:ascii="Arial" w:hAnsi="Arial" w:cs="Arial"/>
              </w:rPr>
            </w:pP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1749303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DCAEE97"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5D1AB70" w14:textId="77777777" w:rsidTr="00C9409C">
        <w:trPr>
          <w:gridAfter w:val="1"/>
          <w:wAfter w:w="58" w:type="dxa"/>
          <w:trHeight w:val="598"/>
        </w:trPr>
        <w:tc>
          <w:tcPr>
            <w:tcW w:w="15376" w:type="dxa"/>
            <w:gridSpan w:val="5"/>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1266029E" w14:textId="77777777" w:rsidR="00CE7628" w:rsidRDefault="00AB6092" w:rsidP="00010E71">
            <w:pPr>
              <w:spacing w:after="0" w:line="276" w:lineRule="auto"/>
              <w:rPr>
                <w:rFonts w:ascii="Arial" w:hAnsi="Arial" w:cs="Arial"/>
                <w:b/>
              </w:rPr>
            </w:pPr>
            <w:r w:rsidRPr="00010E71">
              <w:rPr>
                <w:rFonts w:ascii="Arial" w:hAnsi="Arial" w:cs="Arial"/>
                <w:b/>
              </w:rPr>
              <w:lastRenderedPageBreak/>
              <w:t xml:space="preserve">   </w:t>
            </w:r>
          </w:p>
          <w:p w14:paraId="551A586D" w14:textId="3F8230B9" w:rsidR="00AB6092" w:rsidRPr="00010E71" w:rsidRDefault="00CE7628" w:rsidP="00010E71">
            <w:pPr>
              <w:spacing w:after="0" w:line="276" w:lineRule="auto"/>
              <w:rPr>
                <w:rFonts w:ascii="Arial" w:hAnsi="Arial" w:cs="Arial"/>
                <w:b/>
              </w:rPr>
            </w:pPr>
            <w:r>
              <w:rPr>
                <w:rFonts w:ascii="Arial" w:hAnsi="Arial" w:cs="Arial"/>
                <w:b/>
              </w:rPr>
              <w:t xml:space="preserve">   </w:t>
            </w:r>
            <w:r w:rsidR="00AB6092" w:rsidRPr="00010E71">
              <w:rPr>
                <w:rFonts w:ascii="Arial" w:hAnsi="Arial" w:cs="Arial"/>
                <w:b/>
              </w:rPr>
              <w:t xml:space="preserve"> Kamizelka ortopedyczna – 4 szt.</w:t>
            </w:r>
          </w:p>
          <w:p w14:paraId="6EBF23EA"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BEFBF5E" w14:textId="77777777" w:rsidTr="00C9409C">
        <w:trPr>
          <w:gridAfter w:val="1"/>
          <w:wAfter w:w="58" w:type="dxa"/>
          <w:trHeight w:val="262"/>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47AAC30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D08A72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500070A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3307F02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778D5229"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Pokryta wytrzymałym, odpornym na przetarcia tworzywem sztucznym, wykonana z materiału zmywalnego przystosowana do dezynfekcji, nienasiąkliwa, nieprzyjmująca krwi i brudu.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5E70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8CBF1CC"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575DE3E9"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right w:val="single" w:sz="4" w:space="0" w:color="auto"/>
            </w:tcBorders>
            <w:vAlign w:val="center"/>
          </w:tcPr>
          <w:p w14:paraId="52960314"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Wyposażona we  wbudowane uchwyty transportowe i  komplet pasów zabezpieczających kodowanych kolorem.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01057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23B48A0"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750FB7B4"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47FD4DEA" w14:textId="77777777" w:rsidR="00AB6092" w:rsidRPr="00010E71" w:rsidRDefault="00AB6092" w:rsidP="00010E71">
            <w:pPr>
              <w:numPr>
                <w:ilvl w:val="0"/>
                <w:numId w:val="22"/>
              </w:numPr>
              <w:suppressAutoHyphens/>
              <w:autoSpaceDE w:val="0"/>
              <w:spacing w:after="0" w:line="276" w:lineRule="auto"/>
              <w:ind w:left="142" w:firstLine="0"/>
              <w:rPr>
                <w:rFonts w:ascii="Arial" w:hAnsi="Arial" w:cs="Arial"/>
                <w:bCs/>
              </w:rPr>
            </w:pPr>
            <w:r w:rsidRPr="00010E71">
              <w:rPr>
                <w:rFonts w:ascii="Arial" w:hAnsi="Arial" w:cs="Arial"/>
              </w:rPr>
              <w:t xml:space="preserve">Poduszkę wypełniającą krzywizny ciała,  paski stabilizujące głowę min. 2 szt.,  pokrowiec ochronny, </w:t>
            </w:r>
            <w:proofErr w:type="spellStart"/>
            <w:r w:rsidRPr="00010E71">
              <w:rPr>
                <w:rFonts w:ascii="Arial" w:hAnsi="Arial" w:cs="Arial"/>
              </w:rPr>
              <w:t>prześwietlalna</w:t>
            </w:r>
            <w:proofErr w:type="spellEnd"/>
            <w:r w:rsidRPr="00010E71">
              <w:rPr>
                <w:rFonts w:ascii="Arial" w:hAnsi="Arial" w:cs="Arial"/>
              </w:rPr>
              <w:t xml:space="preserve"> dla promieni X stopniu diagnostycznym umożliwiającym diagnostykę RTG.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A2F5E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C08E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72156E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5AE9C6EF"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770761C8" w14:textId="77777777" w:rsidR="00AB6092" w:rsidRPr="00010E71" w:rsidRDefault="00AB6092" w:rsidP="00010E71">
            <w:pPr>
              <w:numPr>
                <w:ilvl w:val="0"/>
                <w:numId w:val="22"/>
              </w:numPr>
              <w:tabs>
                <w:tab w:val="left" w:pos="160"/>
                <w:tab w:val="left" w:pos="444"/>
              </w:tabs>
              <w:suppressAutoHyphens/>
              <w:autoSpaceDE w:val="0"/>
              <w:spacing w:after="0" w:line="276" w:lineRule="auto"/>
              <w:rPr>
                <w:rFonts w:ascii="Arial" w:hAnsi="Arial" w:cs="Arial"/>
                <w:bCs/>
              </w:rPr>
            </w:pPr>
            <w:r w:rsidRPr="00010E71">
              <w:rPr>
                <w:rFonts w:ascii="Arial" w:hAnsi="Arial" w:cs="Arial"/>
              </w:rPr>
              <w:t>Obciążenie dopuszczalne powyżej 220 kg, waga kamizelki do 4 kg.</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13F3D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2217D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79E17F9E"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21BD083C" w14:textId="77777777" w:rsidTr="00C9409C">
        <w:trPr>
          <w:trHeight w:val="598"/>
        </w:trPr>
        <w:tc>
          <w:tcPr>
            <w:tcW w:w="15434"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581A673"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Plecak ratowniczy z </w:t>
            </w:r>
            <w:proofErr w:type="spellStart"/>
            <w:r w:rsidRPr="00010E71">
              <w:rPr>
                <w:rFonts w:ascii="Arial" w:hAnsi="Arial" w:cs="Arial"/>
                <w:b/>
              </w:rPr>
              <w:t>ampularium</w:t>
            </w:r>
            <w:proofErr w:type="spellEnd"/>
            <w:r w:rsidRPr="00010E71">
              <w:rPr>
                <w:rFonts w:ascii="Arial" w:hAnsi="Arial" w:cs="Arial"/>
                <w:b/>
              </w:rPr>
              <w:t xml:space="preserve"> na 80 </w:t>
            </w:r>
            <w:proofErr w:type="spellStart"/>
            <w:r w:rsidRPr="00010E71">
              <w:rPr>
                <w:rFonts w:ascii="Arial" w:hAnsi="Arial" w:cs="Arial"/>
                <w:b/>
              </w:rPr>
              <w:t>ampulek</w:t>
            </w:r>
            <w:proofErr w:type="spellEnd"/>
            <w:r w:rsidRPr="00010E71">
              <w:rPr>
                <w:rFonts w:ascii="Arial" w:hAnsi="Arial" w:cs="Arial"/>
                <w:b/>
              </w:rPr>
              <w:t xml:space="preserve">  – 4 szt.</w:t>
            </w:r>
          </w:p>
          <w:p w14:paraId="69DB6BA2"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0C40D24" w14:textId="77777777" w:rsidTr="00C9409C">
        <w:trPr>
          <w:trHeight w:val="262"/>
        </w:trPr>
        <w:tc>
          <w:tcPr>
            <w:tcW w:w="8521" w:type="dxa"/>
            <w:gridSpan w:val="2"/>
            <w:tcBorders>
              <w:top w:val="single" w:sz="4" w:space="0" w:color="auto"/>
              <w:left w:val="thinThickLargeGap" w:sz="24" w:space="0" w:color="auto"/>
              <w:bottom w:val="thickThinLargeGap" w:sz="24" w:space="0" w:color="auto"/>
              <w:right w:val="single" w:sz="4" w:space="0" w:color="auto"/>
            </w:tcBorders>
            <w:vAlign w:val="center"/>
          </w:tcPr>
          <w:p w14:paraId="6BF1AC3A"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gridSpan w:val="2"/>
            <w:tcBorders>
              <w:top w:val="single" w:sz="4" w:space="0" w:color="auto"/>
              <w:left w:val="single" w:sz="4" w:space="0" w:color="auto"/>
              <w:bottom w:val="thickThinLargeGap" w:sz="24" w:space="0" w:color="auto"/>
              <w:right w:val="single" w:sz="4" w:space="0" w:color="auto"/>
            </w:tcBorders>
            <w:vAlign w:val="center"/>
          </w:tcPr>
          <w:p w14:paraId="316923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gridSpan w:val="2"/>
            <w:tcBorders>
              <w:top w:val="single" w:sz="4" w:space="0" w:color="auto"/>
              <w:left w:val="single" w:sz="4" w:space="0" w:color="auto"/>
              <w:bottom w:val="thickThinLargeGap" w:sz="24" w:space="0" w:color="auto"/>
              <w:right w:val="thickThinLargeGap" w:sz="24" w:space="0" w:color="auto"/>
            </w:tcBorders>
            <w:vAlign w:val="center"/>
          </w:tcPr>
          <w:p w14:paraId="297F3940"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12F2829A" w14:textId="77777777" w:rsidTr="00C9409C">
        <w:trPr>
          <w:trHeight w:val="57"/>
        </w:trPr>
        <w:tc>
          <w:tcPr>
            <w:tcW w:w="8521" w:type="dxa"/>
            <w:gridSpan w:val="2"/>
            <w:tcBorders>
              <w:top w:val="single" w:sz="4" w:space="0" w:color="auto"/>
              <w:left w:val="thinThickLargeGap" w:sz="24" w:space="0" w:color="auto"/>
              <w:bottom w:val="single" w:sz="4" w:space="0" w:color="auto"/>
              <w:right w:val="single" w:sz="4" w:space="0" w:color="auto"/>
            </w:tcBorders>
            <w:vAlign w:val="center"/>
          </w:tcPr>
          <w:p w14:paraId="4C38DD18" w14:textId="77777777" w:rsidR="00AB6092" w:rsidRPr="00010E71" w:rsidRDefault="00AB6092" w:rsidP="00010E71">
            <w:pPr>
              <w:numPr>
                <w:ilvl w:val="0"/>
                <w:numId w:val="43"/>
              </w:numPr>
              <w:tabs>
                <w:tab w:val="left" w:pos="425"/>
              </w:tabs>
              <w:suppressAutoHyphens/>
              <w:autoSpaceDE w:val="0"/>
              <w:spacing w:after="0" w:line="276" w:lineRule="auto"/>
              <w:ind w:right="142"/>
              <w:rPr>
                <w:rFonts w:ascii="Arial" w:hAnsi="Arial" w:cs="Arial"/>
                <w:bCs/>
              </w:rPr>
            </w:pPr>
            <w:r w:rsidRPr="00010E71">
              <w:rPr>
                <w:rFonts w:ascii="Arial" w:hAnsi="Arial" w:cs="Arial"/>
              </w:rPr>
              <w:t xml:space="preserve">Wykonany z Cordury w kolorze czerwonym </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C86B2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gridSpan w:val="2"/>
            <w:tcBorders>
              <w:top w:val="single" w:sz="4" w:space="0" w:color="auto"/>
              <w:left w:val="single" w:sz="4" w:space="0" w:color="auto"/>
              <w:bottom w:val="single" w:sz="4" w:space="0" w:color="auto"/>
              <w:right w:val="thickThinLargeGap" w:sz="24" w:space="0" w:color="auto"/>
            </w:tcBorders>
            <w:vAlign w:val="center"/>
          </w:tcPr>
          <w:p w14:paraId="16749E88" w14:textId="77777777" w:rsidR="00AB6092" w:rsidRPr="00010E71" w:rsidRDefault="00AB6092" w:rsidP="00010E71">
            <w:pPr>
              <w:tabs>
                <w:tab w:val="left" w:pos="425"/>
              </w:tabs>
              <w:spacing w:after="0" w:line="276" w:lineRule="auto"/>
              <w:ind w:right="58"/>
              <w:rPr>
                <w:rFonts w:ascii="Arial" w:hAnsi="Arial" w:cs="Arial"/>
                <w:b/>
                <w:color w:val="000000"/>
              </w:rPr>
            </w:pPr>
          </w:p>
        </w:tc>
      </w:tr>
    </w:tbl>
    <w:p w14:paraId="7C891473" w14:textId="77777777" w:rsidR="00AB6092" w:rsidRPr="00010E71" w:rsidRDefault="00AB6092" w:rsidP="00010E71">
      <w:pPr>
        <w:spacing w:after="0" w:line="276" w:lineRule="auto"/>
        <w:rPr>
          <w:rFonts w:ascii="Arial" w:hAnsi="Arial" w:cs="Arial"/>
          <w:highlight w:val="green"/>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1"/>
        <w:gridCol w:w="1138"/>
        <w:gridCol w:w="5775"/>
      </w:tblGrid>
      <w:tr w:rsidR="00AB6092" w:rsidRPr="00010E71" w14:paraId="02D69B99" w14:textId="77777777" w:rsidTr="00C9409C">
        <w:trPr>
          <w:trHeight w:val="598"/>
        </w:trPr>
        <w:tc>
          <w:tcPr>
            <w:tcW w:w="15434" w:type="dxa"/>
            <w:gridSpan w:val="3"/>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8E476E6" w14:textId="77777777" w:rsidR="00AB6092" w:rsidRPr="00010E71" w:rsidRDefault="00AB6092" w:rsidP="00010E71">
            <w:pPr>
              <w:spacing w:after="0" w:line="276" w:lineRule="auto"/>
              <w:rPr>
                <w:rFonts w:ascii="Arial" w:hAnsi="Arial" w:cs="Arial"/>
                <w:b/>
              </w:rPr>
            </w:pPr>
            <w:bookmarkStart w:id="0" w:name="_Hlk85101502"/>
            <w:r w:rsidRPr="00010E71">
              <w:rPr>
                <w:rFonts w:ascii="Arial" w:hAnsi="Arial" w:cs="Arial"/>
                <w:b/>
              </w:rPr>
              <w:t xml:space="preserve">    Koc wielorazowy bakteriostatyczny – 4 szt.</w:t>
            </w:r>
          </w:p>
          <w:p w14:paraId="4FB23636"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B92424B" w14:textId="77777777" w:rsidTr="00C9409C">
        <w:trPr>
          <w:trHeight w:val="262"/>
        </w:trPr>
        <w:tc>
          <w:tcPr>
            <w:tcW w:w="8521" w:type="dxa"/>
            <w:tcBorders>
              <w:top w:val="single" w:sz="4" w:space="0" w:color="auto"/>
              <w:left w:val="thinThickLargeGap" w:sz="24" w:space="0" w:color="auto"/>
              <w:bottom w:val="thickThinLargeGap" w:sz="24" w:space="0" w:color="auto"/>
              <w:right w:val="single" w:sz="4" w:space="0" w:color="auto"/>
            </w:tcBorders>
            <w:vAlign w:val="center"/>
          </w:tcPr>
          <w:p w14:paraId="7E1BF839"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tcBorders>
              <w:top w:val="single" w:sz="4" w:space="0" w:color="auto"/>
              <w:left w:val="single" w:sz="4" w:space="0" w:color="auto"/>
              <w:bottom w:val="thickThinLargeGap" w:sz="24" w:space="0" w:color="auto"/>
              <w:right w:val="single" w:sz="4" w:space="0" w:color="auto"/>
            </w:tcBorders>
            <w:vAlign w:val="center"/>
          </w:tcPr>
          <w:p w14:paraId="120E93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tcBorders>
              <w:top w:val="single" w:sz="4" w:space="0" w:color="auto"/>
              <w:left w:val="single" w:sz="4" w:space="0" w:color="auto"/>
              <w:bottom w:val="thickThinLargeGap" w:sz="24" w:space="0" w:color="auto"/>
              <w:right w:val="thickThinLargeGap" w:sz="24" w:space="0" w:color="auto"/>
            </w:tcBorders>
            <w:vAlign w:val="center"/>
          </w:tcPr>
          <w:p w14:paraId="542B48BC"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081E5C89" w14:textId="77777777" w:rsidTr="00C9409C">
        <w:trPr>
          <w:trHeight w:val="57"/>
        </w:trPr>
        <w:tc>
          <w:tcPr>
            <w:tcW w:w="8521" w:type="dxa"/>
            <w:tcBorders>
              <w:top w:val="single" w:sz="4" w:space="0" w:color="auto"/>
              <w:left w:val="thinThickLargeGap" w:sz="24" w:space="0" w:color="auto"/>
              <w:bottom w:val="single" w:sz="4" w:space="0" w:color="auto"/>
              <w:right w:val="single" w:sz="4" w:space="0" w:color="auto"/>
            </w:tcBorders>
            <w:vAlign w:val="center"/>
          </w:tcPr>
          <w:p w14:paraId="55060399" w14:textId="0FDAE8C4" w:rsidR="00AB6092" w:rsidRPr="00010E71" w:rsidRDefault="00AB6092" w:rsidP="00010E71">
            <w:pPr>
              <w:tabs>
                <w:tab w:val="left" w:pos="425"/>
              </w:tabs>
              <w:spacing w:after="0" w:line="276" w:lineRule="auto"/>
              <w:ind w:right="142"/>
              <w:rPr>
                <w:rFonts w:ascii="Arial" w:hAnsi="Arial" w:cs="Arial"/>
                <w:bCs/>
              </w:rPr>
            </w:pPr>
            <w:r w:rsidRPr="00010E71">
              <w:rPr>
                <w:rFonts w:ascii="Arial" w:hAnsi="Arial" w:cs="Arial"/>
              </w:rPr>
              <w:t xml:space="preserve">Koc wielorazowy, bakteriostatyczny, do prania w pralce  </w:t>
            </w:r>
          </w:p>
        </w:tc>
        <w:tc>
          <w:tcPr>
            <w:tcW w:w="1138" w:type="dxa"/>
            <w:tcBorders>
              <w:top w:val="single" w:sz="4" w:space="0" w:color="auto"/>
              <w:left w:val="single" w:sz="4" w:space="0" w:color="auto"/>
              <w:bottom w:val="single" w:sz="4" w:space="0" w:color="auto"/>
              <w:right w:val="single" w:sz="4" w:space="0" w:color="auto"/>
            </w:tcBorders>
            <w:vAlign w:val="center"/>
          </w:tcPr>
          <w:p w14:paraId="62C4E1F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tcBorders>
              <w:top w:val="single" w:sz="4" w:space="0" w:color="auto"/>
              <w:left w:val="single" w:sz="4" w:space="0" w:color="auto"/>
              <w:bottom w:val="single" w:sz="4" w:space="0" w:color="auto"/>
              <w:right w:val="thickThinLargeGap" w:sz="24" w:space="0" w:color="auto"/>
            </w:tcBorders>
            <w:vAlign w:val="center"/>
          </w:tcPr>
          <w:p w14:paraId="361CC0D4" w14:textId="77777777" w:rsidR="00AB6092" w:rsidRPr="00010E71" w:rsidRDefault="00AB6092" w:rsidP="00010E71">
            <w:pPr>
              <w:tabs>
                <w:tab w:val="left" w:pos="425"/>
              </w:tabs>
              <w:spacing w:after="0" w:line="276" w:lineRule="auto"/>
              <w:ind w:right="58"/>
              <w:rPr>
                <w:rFonts w:ascii="Arial" w:hAnsi="Arial" w:cs="Arial"/>
                <w:b/>
                <w:color w:val="000000"/>
              </w:rPr>
            </w:pPr>
          </w:p>
        </w:tc>
      </w:tr>
      <w:bookmarkEnd w:id="0"/>
    </w:tbl>
    <w:p w14:paraId="0FD0AD3E" w14:textId="77777777" w:rsidR="00AB6092" w:rsidRDefault="00AB6092" w:rsidP="00AB6092">
      <w:pPr>
        <w:rPr>
          <w:sz w:val="6"/>
          <w:szCs w:val="6"/>
        </w:rPr>
      </w:pPr>
    </w:p>
    <w:tbl>
      <w:tblPr>
        <w:tblW w:w="15045" w:type="dxa"/>
        <w:tblInd w:w="-497" w:type="dxa"/>
        <w:tblLayout w:type="fixed"/>
        <w:tblCellMar>
          <w:left w:w="70" w:type="dxa"/>
          <w:right w:w="70" w:type="dxa"/>
        </w:tblCellMar>
        <w:tblLook w:val="00A0" w:firstRow="1" w:lastRow="0" w:firstColumn="1" w:lastColumn="0" w:noHBand="0" w:noVBand="0"/>
      </w:tblPr>
      <w:tblGrid>
        <w:gridCol w:w="567"/>
        <w:gridCol w:w="3846"/>
        <w:gridCol w:w="708"/>
        <w:gridCol w:w="1844"/>
        <w:gridCol w:w="1984"/>
        <w:gridCol w:w="993"/>
        <w:gridCol w:w="1984"/>
        <w:gridCol w:w="3119"/>
      </w:tblGrid>
      <w:tr w:rsidR="004B68A9" w:rsidRPr="004B68A9" w14:paraId="5AF8E7AC"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8DBE6CE" w14:textId="77777777" w:rsidR="00056D65" w:rsidRPr="004B68A9" w:rsidRDefault="00056D65" w:rsidP="00C9409C">
            <w:pPr>
              <w:jc w:val="center"/>
              <w:rPr>
                <w:rFonts w:ascii="Arial" w:hAnsi="Arial" w:cs="Arial"/>
                <w:b/>
                <w:bCs/>
              </w:rPr>
            </w:pPr>
            <w:r w:rsidRPr="004B68A9">
              <w:rPr>
                <w:rFonts w:ascii="Arial" w:hAnsi="Arial" w:cs="Arial"/>
                <w:b/>
                <w:bCs/>
              </w:rPr>
              <w:lastRenderedPageBreak/>
              <w:t>Lp.</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324939" w14:textId="77777777" w:rsidR="00056D65" w:rsidRPr="004B68A9" w:rsidRDefault="00056D65" w:rsidP="00C9409C">
            <w:pPr>
              <w:jc w:val="center"/>
              <w:rPr>
                <w:rFonts w:ascii="Arial" w:hAnsi="Arial" w:cs="Arial"/>
                <w:b/>
                <w:bCs/>
              </w:rPr>
            </w:pPr>
            <w:r w:rsidRPr="004B68A9">
              <w:rPr>
                <w:rFonts w:ascii="Arial" w:hAnsi="Arial" w:cs="Arial"/>
                <w:b/>
                <w:bCs/>
              </w:rPr>
              <w:t>Przedmiot zamówienia</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E8D3FE" w14:textId="77777777" w:rsidR="00056D65" w:rsidRPr="004B68A9" w:rsidRDefault="00056D65" w:rsidP="00C9409C">
            <w:pPr>
              <w:keepNext/>
              <w:widowControl w:val="0"/>
              <w:ind w:left="227" w:hanging="227"/>
              <w:jc w:val="center"/>
              <w:outlineLvl w:val="0"/>
              <w:rPr>
                <w:rFonts w:ascii="Arial" w:hAnsi="Arial" w:cs="Arial"/>
                <w:b/>
                <w:bCs/>
              </w:rPr>
            </w:pPr>
            <w:r w:rsidRPr="004B68A9">
              <w:rPr>
                <w:rFonts w:ascii="Arial" w:hAnsi="Arial" w:cs="Arial"/>
                <w:b/>
                <w:bCs/>
              </w:rPr>
              <w:t>Ilość</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3630EEA" w14:textId="3A402005" w:rsidR="00056D65" w:rsidRPr="004B68A9" w:rsidRDefault="00056D65" w:rsidP="00C9409C">
            <w:pPr>
              <w:jc w:val="center"/>
              <w:rPr>
                <w:rFonts w:ascii="Arial" w:hAnsi="Arial" w:cs="Arial"/>
                <w:b/>
                <w:bCs/>
              </w:rPr>
            </w:pPr>
            <w:r w:rsidRPr="004B68A9">
              <w:rPr>
                <w:rFonts w:ascii="Arial" w:hAnsi="Arial" w:cs="Arial"/>
                <w:b/>
                <w:bCs/>
              </w:rPr>
              <w:t xml:space="preserve">Cena netto </w:t>
            </w:r>
            <w:r w:rsidRPr="004B68A9">
              <w:rPr>
                <w:rFonts w:ascii="Arial" w:hAnsi="Arial" w:cs="Arial"/>
                <w:b/>
                <w:bCs/>
              </w:rPr>
              <w:br/>
              <w:t xml:space="preserve">(w zł) </w:t>
            </w:r>
          </w:p>
          <w:p w14:paraId="7E196BDF" w14:textId="62084C46" w:rsidR="00056D65" w:rsidRPr="004B68A9" w:rsidRDefault="00056D65" w:rsidP="00C9409C">
            <w:pPr>
              <w:jc w:val="center"/>
              <w:rPr>
                <w:rFonts w:ascii="Arial" w:hAnsi="Arial" w:cs="Arial"/>
                <w:b/>
                <w:bCs/>
              </w:rPr>
            </w:pPr>
            <w:r w:rsidRPr="004B68A9">
              <w:rPr>
                <w:rFonts w:ascii="Arial" w:hAnsi="Arial" w:cs="Arial"/>
                <w:b/>
                <w:bCs/>
              </w:rPr>
              <w:t xml:space="preserve">za </w:t>
            </w:r>
            <w:r w:rsidRPr="004B68A9">
              <w:rPr>
                <w:rFonts w:ascii="Arial" w:hAnsi="Arial" w:cs="Arial"/>
                <w:b/>
                <w:bCs/>
              </w:rPr>
              <w:br/>
              <w:t>1 ambulans</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4C377C" w14:textId="77777777" w:rsidR="00056D65" w:rsidRPr="004B68A9" w:rsidRDefault="00056D65" w:rsidP="00C9409C">
            <w:pPr>
              <w:jc w:val="center"/>
              <w:rPr>
                <w:rFonts w:ascii="Arial" w:hAnsi="Arial" w:cs="Arial"/>
                <w:b/>
                <w:bCs/>
              </w:rPr>
            </w:pPr>
            <w:r w:rsidRPr="004B68A9">
              <w:rPr>
                <w:rFonts w:ascii="Arial" w:hAnsi="Arial" w:cs="Arial"/>
                <w:b/>
                <w:bCs/>
              </w:rPr>
              <w:t>Wartość</w:t>
            </w:r>
          </w:p>
          <w:p w14:paraId="4964A989" w14:textId="77777777" w:rsidR="00056D65" w:rsidRPr="004B68A9" w:rsidRDefault="00056D65" w:rsidP="00C9409C">
            <w:pPr>
              <w:jc w:val="center"/>
              <w:rPr>
                <w:rFonts w:ascii="Arial" w:hAnsi="Arial" w:cs="Arial"/>
                <w:b/>
                <w:bCs/>
              </w:rPr>
            </w:pPr>
            <w:r w:rsidRPr="004B68A9">
              <w:rPr>
                <w:rFonts w:ascii="Arial" w:hAnsi="Arial" w:cs="Arial"/>
                <w:b/>
                <w:bCs/>
              </w:rPr>
              <w:t xml:space="preserve">netto (w zł) </w:t>
            </w:r>
          </w:p>
          <w:p w14:paraId="76F9520E" w14:textId="74E67D5F" w:rsidR="00056D65" w:rsidRPr="004B68A9" w:rsidRDefault="00056D65" w:rsidP="00C9409C">
            <w:pPr>
              <w:jc w:val="center"/>
              <w:rPr>
                <w:rFonts w:ascii="Arial" w:hAnsi="Arial" w:cs="Arial"/>
                <w:b/>
                <w:bCs/>
              </w:rPr>
            </w:pPr>
            <w:r w:rsidRPr="004B68A9">
              <w:rPr>
                <w:rFonts w:ascii="Arial" w:hAnsi="Arial" w:cs="Arial"/>
                <w:b/>
                <w:bCs/>
              </w:rPr>
              <w:t>za całość zamówienia</w:t>
            </w:r>
          </w:p>
          <w:p w14:paraId="55CDE443" w14:textId="5E85F952" w:rsidR="00056D65" w:rsidRPr="004B68A9" w:rsidRDefault="00056D65" w:rsidP="00C9409C">
            <w:pPr>
              <w:jc w:val="center"/>
              <w:rPr>
                <w:rFonts w:ascii="Arial" w:hAnsi="Arial" w:cs="Arial"/>
              </w:rPr>
            </w:pPr>
            <w:r w:rsidRPr="004B68A9">
              <w:rPr>
                <w:rFonts w:ascii="Arial" w:hAnsi="Arial" w:cs="Arial"/>
              </w:rPr>
              <w:t>(kol. 3 x 4)</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6BABDDF" w14:textId="77777777" w:rsidR="00056D65" w:rsidRPr="004B68A9" w:rsidRDefault="00056D65" w:rsidP="00C9409C">
            <w:pPr>
              <w:jc w:val="center"/>
              <w:rPr>
                <w:rFonts w:ascii="Arial" w:hAnsi="Arial" w:cs="Arial"/>
                <w:b/>
                <w:bCs/>
              </w:rPr>
            </w:pPr>
            <w:r w:rsidRPr="004B68A9">
              <w:rPr>
                <w:rFonts w:ascii="Arial" w:hAnsi="Arial" w:cs="Arial"/>
                <w:b/>
                <w:bCs/>
              </w:rPr>
              <w:t>Stawka</w:t>
            </w:r>
          </w:p>
          <w:p w14:paraId="5513048E" w14:textId="77777777" w:rsidR="00056D65" w:rsidRPr="004B68A9" w:rsidRDefault="00056D65" w:rsidP="00C9409C">
            <w:pPr>
              <w:jc w:val="center"/>
              <w:rPr>
                <w:rFonts w:ascii="Arial" w:hAnsi="Arial" w:cs="Arial"/>
                <w:b/>
                <w:bCs/>
              </w:rPr>
            </w:pPr>
            <w:r w:rsidRPr="004B68A9">
              <w:rPr>
                <w:rFonts w:ascii="Arial" w:hAnsi="Arial" w:cs="Arial"/>
                <w:b/>
                <w:bCs/>
              </w:rPr>
              <w:t>VAT</w:t>
            </w:r>
          </w:p>
          <w:p w14:paraId="55A28EAE" w14:textId="77777777" w:rsidR="00056D65" w:rsidRPr="004B68A9" w:rsidRDefault="00056D65" w:rsidP="00C9409C">
            <w:pPr>
              <w:jc w:val="center"/>
              <w:rPr>
                <w:rFonts w:ascii="Arial" w:hAnsi="Arial" w:cs="Arial"/>
              </w:rPr>
            </w:pPr>
            <w:r w:rsidRPr="004B68A9">
              <w:rPr>
                <w:rFonts w:ascii="Arial" w:hAnsi="Arial" w:cs="Arial"/>
              </w:rPr>
              <w:t>%</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84893E8" w14:textId="77777777" w:rsidR="00056D65" w:rsidRPr="004B68A9" w:rsidRDefault="00056D65" w:rsidP="00C9409C">
            <w:pPr>
              <w:jc w:val="center"/>
              <w:rPr>
                <w:rFonts w:ascii="Arial" w:hAnsi="Arial" w:cs="Arial"/>
                <w:b/>
                <w:bCs/>
              </w:rPr>
            </w:pPr>
            <w:r w:rsidRPr="004B68A9">
              <w:rPr>
                <w:rFonts w:ascii="Arial" w:hAnsi="Arial" w:cs="Arial"/>
                <w:b/>
                <w:bCs/>
              </w:rPr>
              <w:t>Kwota</w:t>
            </w:r>
          </w:p>
          <w:p w14:paraId="735F1E4B" w14:textId="03203B85" w:rsidR="00056D65" w:rsidRPr="004B68A9" w:rsidRDefault="00056D65" w:rsidP="00C9409C">
            <w:pPr>
              <w:jc w:val="center"/>
              <w:rPr>
                <w:rFonts w:ascii="Arial" w:hAnsi="Arial" w:cs="Arial"/>
                <w:b/>
                <w:bCs/>
              </w:rPr>
            </w:pPr>
            <w:r w:rsidRPr="004B68A9">
              <w:rPr>
                <w:rFonts w:ascii="Arial" w:hAnsi="Arial" w:cs="Arial"/>
                <w:b/>
                <w:bCs/>
              </w:rPr>
              <w:t>VAT (w zł)</w:t>
            </w:r>
          </w:p>
          <w:p w14:paraId="231A1C7B" w14:textId="0E59692F" w:rsidR="00056D65" w:rsidRPr="004B68A9" w:rsidRDefault="00056D65" w:rsidP="00C9409C">
            <w:pPr>
              <w:jc w:val="center"/>
              <w:rPr>
                <w:rFonts w:ascii="Arial" w:hAnsi="Arial" w:cs="Arial"/>
              </w:rPr>
            </w:pP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2F37B722" w14:textId="77777777" w:rsidR="00DD33FF" w:rsidRPr="004B68A9" w:rsidRDefault="00DD33FF" w:rsidP="00056D65">
            <w:pPr>
              <w:jc w:val="center"/>
              <w:rPr>
                <w:rFonts w:ascii="Arial" w:hAnsi="Arial" w:cs="Arial"/>
                <w:b/>
                <w:bCs/>
              </w:rPr>
            </w:pPr>
          </w:p>
          <w:p w14:paraId="7537D34E" w14:textId="7DE40243" w:rsidR="00056D65" w:rsidRPr="004B68A9" w:rsidRDefault="00056D65" w:rsidP="00056D65">
            <w:pPr>
              <w:jc w:val="center"/>
              <w:rPr>
                <w:rFonts w:ascii="Arial" w:hAnsi="Arial" w:cs="Arial"/>
                <w:b/>
                <w:bCs/>
              </w:rPr>
            </w:pPr>
            <w:r w:rsidRPr="004B68A9">
              <w:rPr>
                <w:rFonts w:ascii="Arial" w:hAnsi="Arial" w:cs="Arial"/>
                <w:b/>
                <w:bCs/>
              </w:rPr>
              <w:t>Wartość</w:t>
            </w:r>
          </w:p>
          <w:p w14:paraId="79B24F71" w14:textId="1A516EB0" w:rsidR="00056D65" w:rsidRPr="004B68A9" w:rsidRDefault="00957AB7" w:rsidP="00056D65">
            <w:pPr>
              <w:jc w:val="center"/>
              <w:rPr>
                <w:rFonts w:ascii="Arial" w:hAnsi="Arial" w:cs="Arial"/>
                <w:b/>
                <w:bCs/>
              </w:rPr>
            </w:pPr>
            <w:r w:rsidRPr="004B68A9">
              <w:rPr>
                <w:rFonts w:ascii="Arial" w:hAnsi="Arial" w:cs="Arial"/>
                <w:b/>
                <w:bCs/>
              </w:rPr>
              <w:t>b</w:t>
            </w:r>
            <w:r w:rsidR="00056D65" w:rsidRPr="004B68A9">
              <w:rPr>
                <w:rFonts w:ascii="Arial" w:hAnsi="Arial" w:cs="Arial"/>
                <w:b/>
                <w:bCs/>
              </w:rPr>
              <w:t>rutto</w:t>
            </w:r>
            <w:r w:rsidRPr="004B68A9">
              <w:rPr>
                <w:rFonts w:ascii="Arial" w:hAnsi="Arial" w:cs="Arial"/>
                <w:b/>
                <w:bCs/>
              </w:rPr>
              <w:t xml:space="preserve"> (w zł)</w:t>
            </w:r>
          </w:p>
          <w:p w14:paraId="4E3B47ED" w14:textId="72F4A9AA" w:rsidR="00056D65" w:rsidRPr="004B68A9" w:rsidRDefault="004B68A9" w:rsidP="00056D65">
            <w:pPr>
              <w:jc w:val="center"/>
              <w:rPr>
                <w:rFonts w:ascii="Arial" w:hAnsi="Arial" w:cs="Arial"/>
                <w:b/>
                <w:bCs/>
              </w:rPr>
            </w:pPr>
            <w:r w:rsidRPr="004B68A9">
              <w:rPr>
                <w:rFonts w:ascii="Arial" w:hAnsi="Arial" w:cs="Arial"/>
                <w:b/>
                <w:bCs/>
              </w:rPr>
              <w:t>za całość zamówienia</w:t>
            </w:r>
          </w:p>
        </w:tc>
      </w:tr>
      <w:tr w:rsidR="004B68A9" w:rsidRPr="004B68A9" w14:paraId="59EEC72A"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DC9AE9" w14:textId="446B2550" w:rsidR="00056D65" w:rsidRPr="004B68A9" w:rsidRDefault="00056D65" w:rsidP="00C9409C">
            <w:pPr>
              <w:jc w:val="center"/>
              <w:rPr>
                <w:rFonts w:ascii="Arial" w:hAnsi="Arial" w:cs="Arial"/>
                <w:sz w:val="18"/>
                <w:szCs w:val="18"/>
              </w:rPr>
            </w:pPr>
            <w:r w:rsidRPr="004B68A9">
              <w:rPr>
                <w:rFonts w:ascii="Arial" w:hAnsi="Arial" w:cs="Arial"/>
                <w:sz w:val="18"/>
                <w:szCs w:val="18"/>
              </w:rPr>
              <w:t>1.</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F2FA5ED" w14:textId="12FE64BB" w:rsidR="00056D65" w:rsidRPr="004B68A9" w:rsidRDefault="00056D65" w:rsidP="00C9409C">
            <w:pPr>
              <w:jc w:val="center"/>
              <w:rPr>
                <w:rFonts w:ascii="Arial" w:hAnsi="Arial" w:cs="Arial"/>
                <w:sz w:val="18"/>
                <w:szCs w:val="18"/>
              </w:rPr>
            </w:pPr>
            <w:r w:rsidRPr="004B68A9">
              <w:rPr>
                <w:rFonts w:ascii="Arial" w:hAnsi="Arial" w:cs="Arial"/>
                <w:sz w:val="18"/>
                <w:szCs w:val="18"/>
              </w:rPr>
              <w:t>2.</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BEF666" w14:textId="749AD736" w:rsidR="00056D65" w:rsidRPr="004B68A9" w:rsidRDefault="00056D65" w:rsidP="00C9409C">
            <w:pPr>
              <w:jc w:val="center"/>
              <w:rPr>
                <w:rFonts w:ascii="Arial" w:hAnsi="Arial" w:cs="Arial"/>
                <w:sz w:val="18"/>
                <w:szCs w:val="18"/>
              </w:rPr>
            </w:pPr>
            <w:r w:rsidRPr="004B68A9">
              <w:rPr>
                <w:rFonts w:ascii="Arial" w:hAnsi="Arial" w:cs="Arial"/>
                <w:sz w:val="18"/>
                <w:szCs w:val="18"/>
              </w:rPr>
              <w:t>3.</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FF6F36" w14:textId="593D2EA1" w:rsidR="00056D65" w:rsidRPr="004B68A9" w:rsidRDefault="00056D65" w:rsidP="00C9409C">
            <w:pPr>
              <w:jc w:val="center"/>
              <w:rPr>
                <w:rFonts w:ascii="Arial" w:hAnsi="Arial" w:cs="Arial"/>
                <w:sz w:val="18"/>
                <w:szCs w:val="18"/>
              </w:rPr>
            </w:pPr>
            <w:r w:rsidRPr="004B68A9">
              <w:rPr>
                <w:rFonts w:ascii="Arial" w:hAnsi="Arial" w:cs="Arial"/>
                <w:sz w:val="18"/>
                <w:szCs w:val="18"/>
              </w:rPr>
              <w:t>4.</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D5A4162" w14:textId="05B13504" w:rsidR="00056D65" w:rsidRPr="004B68A9" w:rsidRDefault="00056D65" w:rsidP="00C9409C">
            <w:pPr>
              <w:jc w:val="center"/>
              <w:rPr>
                <w:rFonts w:ascii="Arial" w:hAnsi="Arial" w:cs="Arial"/>
                <w:sz w:val="18"/>
                <w:szCs w:val="18"/>
              </w:rPr>
            </w:pPr>
            <w:r w:rsidRPr="004B68A9">
              <w:rPr>
                <w:rFonts w:ascii="Arial" w:hAnsi="Arial" w:cs="Arial"/>
                <w:sz w:val="18"/>
                <w:szCs w:val="18"/>
              </w:rPr>
              <w:t>5.</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8B337A" w14:textId="182A4B62" w:rsidR="00056D65" w:rsidRPr="004B68A9" w:rsidRDefault="00056D65" w:rsidP="00C9409C">
            <w:pPr>
              <w:jc w:val="center"/>
              <w:rPr>
                <w:rFonts w:ascii="Arial" w:hAnsi="Arial" w:cs="Arial"/>
                <w:sz w:val="18"/>
                <w:szCs w:val="18"/>
              </w:rPr>
            </w:pPr>
            <w:r w:rsidRPr="004B68A9">
              <w:rPr>
                <w:rFonts w:ascii="Arial" w:hAnsi="Arial" w:cs="Arial"/>
                <w:sz w:val="18"/>
                <w:szCs w:val="18"/>
              </w:rPr>
              <w:t>6.</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942B837" w14:textId="2EB58F01" w:rsidR="00056D65" w:rsidRPr="004B68A9" w:rsidRDefault="00056D65" w:rsidP="00C9409C">
            <w:pPr>
              <w:jc w:val="center"/>
              <w:rPr>
                <w:rFonts w:ascii="Arial" w:hAnsi="Arial" w:cs="Arial"/>
                <w:sz w:val="18"/>
                <w:szCs w:val="18"/>
              </w:rPr>
            </w:pPr>
            <w:r w:rsidRPr="004B68A9">
              <w:rPr>
                <w:rFonts w:ascii="Arial" w:hAnsi="Arial" w:cs="Arial"/>
                <w:sz w:val="18"/>
                <w:szCs w:val="18"/>
              </w:rPr>
              <w:t>7.</w:t>
            </w: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52A02FB2" w14:textId="43B1B1CA" w:rsidR="00056D65" w:rsidRPr="004B68A9" w:rsidRDefault="00056D65" w:rsidP="00C9409C">
            <w:pPr>
              <w:jc w:val="center"/>
              <w:rPr>
                <w:rFonts w:ascii="Arial" w:hAnsi="Arial" w:cs="Arial"/>
                <w:sz w:val="18"/>
                <w:szCs w:val="18"/>
              </w:rPr>
            </w:pPr>
            <w:r w:rsidRPr="004B68A9">
              <w:rPr>
                <w:rFonts w:ascii="Arial" w:hAnsi="Arial" w:cs="Arial"/>
                <w:sz w:val="18"/>
                <w:szCs w:val="18"/>
              </w:rPr>
              <w:t>8.</w:t>
            </w:r>
          </w:p>
        </w:tc>
      </w:tr>
      <w:tr w:rsidR="009D359A" w:rsidRPr="004B68A9" w14:paraId="199A3687" w14:textId="77777777" w:rsidTr="00DB46D6">
        <w:trPr>
          <w:trHeight w:val="377"/>
        </w:trPr>
        <w:tc>
          <w:tcPr>
            <w:tcW w:w="567" w:type="dxa"/>
            <w:vMerge w:val="restart"/>
            <w:tcBorders>
              <w:top w:val="thinThickLargeGap" w:sz="24" w:space="0" w:color="auto"/>
              <w:left w:val="thinThickLargeGap" w:sz="24" w:space="0" w:color="auto"/>
              <w:right w:val="nil"/>
            </w:tcBorders>
            <w:vAlign w:val="center"/>
          </w:tcPr>
          <w:p w14:paraId="385B6A07" w14:textId="77777777" w:rsidR="009D359A" w:rsidRPr="004B68A9" w:rsidRDefault="009D359A" w:rsidP="00C9409C">
            <w:pPr>
              <w:jc w:val="center"/>
              <w:rPr>
                <w:rFonts w:ascii="Arial" w:hAnsi="Arial" w:cs="Arial"/>
              </w:rPr>
            </w:pPr>
            <w:r w:rsidRPr="004B68A9">
              <w:rPr>
                <w:rFonts w:ascii="Arial" w:hAnsi="Arial" w:cs="Arial"/>
              </w:rPr>
              <w:t>1.</w:t>
            </w:r>
          </w:p>
        </w:tc>
        <w:tc>
          <w:tcPr>
            <w:tcW w:w="3846" w:type="dxa"/>
            <w:vMerge w:val="restart"/>
            <w:tcBorders>
              <w:top w:val="thinThickLargeGap" w:sz="24" w:space="0" w:color="auto"/>
              <w:left w:val="single" w:sz="2" w:space="0" w:color="000000"/>
              <w:right w:val="single" w:sz="2" w:space="0" w:color="000000"/>
            </w:tcBorders>
            <w:vAlign w:val="center"/>
          </w:tcPr>
          <w:p w14:paraId="25FF6B3B" w14:textId="77777777" w:rsidR="009D359A" w:rsidRPr="004B68A9" w:rsidRDefault="009D359A" w:rsidP="00C9409C">
            <w:pPr>
              <w:spacing w:line="276" w:lineRule="auto"/>
              <w:ind w:left="91"/>
              <w:rPr>
                <w:rFonts w:ascii="Arial" w:hAnsi="Arial" w:cs="Arial"/>
              </w:rPr>
            </w:pPr>
            <w:r w:rsidRPr="004B68A9">
              <w:rPr>
                <w:rFonts w:ascii="Arial" w:hAnsi="Arial" w:cs="Arial"/>
              </w:rPr>
              <w:t>Zakup 4 ambulansów typu C lub B</w:t>
            </w:r>
          </w:p>
        </w:tc>
        <w:tc>
          <w:tcPr>
            <w:tcW w:w="708" w:type="dxa"/>
            <w:vMerge w:val="restart"/>
            <w:tcBorders>
              <w:top w:val="thinThickLargeGap" w:sz="24" w:space="0" w:color="auto"/>
              <w:left w:val="single" w:sz="2" w:space="0" w:color="000000"/>
              <w:right w:val="nil"/>
            </w:tcBorders>
            <w:vAlign w:val="center"/>
          </w:tcPr>
          <w:p w14:paraId="64FF93AA" w14:textId="64F037DE" w:rsidR="009D359A" w:rsidRPr="004B68A9" w:rsidRDefault="009D359A" w:rsidP="00C9409C">
            <w:pPr>
              <w:jc w:val="center"/>
              <w:rPr>
                <w:rFonts w:ascii="Arial" w:hAnsi="Arial" w:cs="Arial"/>
              </w:rPr>
            </w:pPr>
            <w:r w:rsidRPr="004B68A9">
              <w:rPr>
                <w:rFonts w:ascii="Arial" w:hAnsi="Arial" w:cs="Arial"/>
              </w:rPr>
              <w:t>4 szt.</w:t>
            </w:r>
          </w:p>
        </w:tc>
        <w:tc>
          <w:tcPr>
            <w:tcW w:w="1844" w:type="dxa"/>
            <w:vMerge w:val="restart"/>
            <w:tcBorders>
              <w:top w:val="thinThickLargeGap" w:sz="24" w:space="0" w:color="auto"/>
              <w:left w:val="single" w:sz="2" w:space="0" w:color="000000"/>
              <w:right w:val="nil"/>
            </w:tcBorders>
            <w:vAlign w:val="center"/>
          </w:tcPr>
          <w:p w14:paraId="3BD0BD38" w14:textId="6B30EC56" w:rsidR="009D359A" w:rsidRPr="004B68A9" w:rsidRDefault="009D359A" w:rsidP="00C9409C">
            <w:pPr>
              <w:jc w:val="center"/>
              <w:rPr>
                <w:rFonts w:ascii="Arial" w:hAnsi="Arial" w:cs="Arial"/>
              </w:rPr>
            </w:pPr>
            <w:r w:rsidRPr="004B68A9">
              <w:rPr>
                <w:rFonts w:ascii="Arial" w:hAnsi="Arial" w:cs="Arial"/>
              </w:rPr>
              <w:t>…</w:t>
            </w:r>
            <w:r>
              <w:rPr>
                <w:rFonts w:ascii="Arial" w:hAnsi="Arial" w:cs="Arial"/>
              </w:rPr>
              <w:t>….</w:t>
            </w:r>
            <w:r w:rsidRPr="004B68A9">
              <w:rPr>
                <w:rFonts w:ascii="Arial" w:hAnsi="Arial" w:cs="Arial"/>
              </w:rPr>
              <w:t>………..</w:t>
            </w:r>
          </w:p>
        </w:tc>
        <w:tc>
          <w:tcPr>
            <w:tcW w:w="1984" w:type="dxa"/>
            <w:vMerge w:val="restart"/>
            <w:tcBorders>
              <w:top w:val="thinThickLargeGap" w:sz="24" w:space="0" w:color="auto"/>
              <w:left w:val="single" w:sz="2" w:space="0" w:color="000000"/>
              <w:right w:val="nil"/>
            </w:tcBorders>
            <w:vAlign w:val="center"/>
          </w:tcPr>
          <w:p w14:paraId="51F7ECBA" w14:textId="3EBDC501" w:rsidR="009D359A" w:rsidRPr="004B68A9" w:rsidRDefault="009D359A" w:rsidP="00C9409C">
            <w:pPr>
              <w:jc w:val="center"/>
              <w:rPr>
                <w:rFonts w:ascii="Arial" w:hAnsi="Arial" w:cs="Arial"/>
              </w:rPr>
            </w:pPr>
            <w:r w:rsidRPr="004B68A9">
              <w:rPr>
                <w:rFonts w:ascii="Arial" w:hAnsi="Arial" w:cs="Arial"/>
              </w:rPr>
              <w:t>……………….</w:t>
            </w:r>
          </w:p>
        </w:tc>
        <w:tc>
          <w:tcPr>
            <w:tcW w:w="993" w:type="dxa"/>
            <w:tcBorders>
              <w:top w:val="thinThickLargeGap" w:sz="24" w:space="0" w:color="auto"/>
              <w:left w:val="single" w:sz="2" w:space="0" w:color="000000"/>
              <w:bottom w:val="single" w:sz="4" w:space="0" w:color="auto"/>
              <w:right w:val="nil"/>
            </w:tcBorders>
            <w:vAlign w:val="center"/>
          </w:tcPr>
          <w:p w14:paraId="108FE708" w14:textId="77777777" w:rsidR="009D359A" w:rsidRPr="004B68A9" w:rsidRDefault="009D359A" w:rsidP="00CE7628">
            <w:pPr>
              <w:jc w:val="center"/>
              <w:rPr>
                <w:rFonts w:ascii="Arial" w:hAnsi="Arial" w:cs="Arial"/>
              </w:rPr>
            </w:pPr>
          </w:p>
          <w:p w14:paraId="2F417E2D" w14:textId="069801F6" w:rsidR="009D359A" w:rsidRPr="004B68A9" w:rsidRDefault="009D359A" w:rsidP="00CE7628">
            <w:pPr>
              <w:jc w:val="center"/>
              <w:rPr>
                <w:rFonts w:ascii="Arial" w:hAnsi="Arial" w:cs="Arial"/>
              </w:rPr>
            </w:pPr>
            <w:r w:rsidRPr="004B68A9">
              <w:rPr>
                <w:rFonts w:ascii="Arial" w:hAnsi="Arial" w:cs="Arial"/>
              </w:rPr>
              <w:t>8 %</w:t>
            </w:r>
          </w:p>
        </w:tc>
        <w:tc>
          <w:tcPr>
            <w:tcW w:w="1984" w:type="dxa"/>
            <w:tcBorders>
              <w:top w:val="thinThickLargeGap" w:sz="24" w:space="0" w:color="auto"/>
              <w:left w:val="single" w:sz="2" w:space="0" w:color="000000"/>
              <w:bottom w:val="single" w:sz="4" w:space="0" w:color="auto"/>
              <w:right w:val="nil"/>
            </w:tcBorders>
            <w:vAlign w:val="center"/>
          </w:tcPr>
          <w:p w14:paraId="16013BBE" w14:textId="77777777" w:rsidR="009D359A" w:rsidRPr="004B68A9" w:rsidRDefault="009D359A" w:rsidP="00C9409C">
            <w:pPr>
              <w:jc w:val="center"/>
              <w:rPr>
                <w:rFonts w:ascii="Arial" w:hAnsi="Arial" w:cs="Arial"/>
              </w:rPr>
            </w:pPr>
          </w:p>
          <w:p w14:paraId="7E925FAF" w14:textId="7B9ECBE6" w:rsidR="009D359A" w:rsidRPr="004B68A9" w:rsidRDefault="009D359A" w:rsidP="00C9409C">
            <w:pPr>
              <w:jc w:val="center"/>
              <w:rPr>
                <w:rFonts w:ascii="Arial" w:hAnsi="Arial" w:cs="Arial"/>
              </w:rPr>
            </w:pPr>
            <w:r w:rsidRPr="004B68A9">
              <w:rPr>
                <w:rFonts w:ascii="Arial" w:hAnsi="Arial" w:cs="Arial"/>
              </w:rPr>
              <w:t>……………….</w:t>
            </w:r>
          </w:p>
        </w:tc>
        <w:tc>
          <w:tcPr>
            <w:tcW w:w="3119" w:type="dxa"/>
            <w:vMerge w:val="restart"/>
            <w:tcBorders>
              <w:top w:val="thinThickLargeGap" w:sz="24" w:space="0" w:color="auto"/>
              <w:left w:val="single" w:sz="2" w:space="0" w:color="000000"/>
              <w:right w:val="single" w:sz="2" w:space="0" w:color="000000"/>
            </w:tcBorders>
          </w:tcPr>
          <w:p w14:paraId="3441583B" w14:textId="5DC5860B" w:rsidR="009D359A" w:rsidRDefault="009D359A" w:rsidP="00C9409C">
            <w:pPr>
              <w:jc w:val="center"/>
              <w:rPr>
                <w:rFonts w:ascii="Arial" w:hAnsi="Arial" w:cs="Arial"/>
                <w:sz w:val="24"/>
                <w:szCs w:val="24"/>
              </w:rPr>
            </w:pPr>
          </w:p>
          <w:p w14:paraId="7DB432C7" w14:textId="77777777" w:rsidR="009D359A" w:rsidRPr="004B68A9" w:rsidRDefault="009D359A" w:rsidP="00C9409C">
            <w:pPr>
              <w:jc w:val="center"/>
              <w:rPr>
                <w:rFonts w:ascii="Arial" w:hAnsi="Arial" w:cs="Arial"/>
                <w:sz w:val="24"/>
                <w:szCs w:val="24"/>
              </w:rPr>
            </w:pPr>
          </w:p>
          <w:p w14:paraId="40FF66CD" w14:textId="2355BB3E" w:rsidR="009D359A" w:rsidRPr="004B68A9" w:rsidRDefault="009D359A" w:rsidP="00C9409C">
            <w:pPr>
              <w:jc w:val="center"/>
              <w:rPr>
                <w:rFonts w:ascii="Arial" w:hAnsi="Arial" w:cs="Arial"/>
                <w:sz w:val="24"/>
                <w:szCs w:val="24"/>
              </w:rPr>
            </w:pPr>
            <w:r w:rsidRPr="004B68A9">
              <w:rPr>
                <w:rFonts w:ascii="Arial" w:hAnsi="Arial" w:cs="Arial"/>
              </w:rPr>
              <w:t>……</w:t>
            </w:r>
            <w:r>
              <w:rPr>
                <w:rFonts w:ascii="Arial" w:hAnsi="Arial" w:cs="Arial"/>
              </w:rPr>
              <w:t>…………..</w:t>
            </w:r>
            <w:r w:rsidRPr="004B68A9">
              <w:rPr>
                <w:rFonts w:ascii="Arial" w:hAnsi="Arial" w:cs="Arial"/>
              </w:rPr>
              <w:t>…………….</w:t>
            </w:r>
          </w:p>
          <w:p w14:paraId="21179B85" w14:textId="77777777" w:rsidR="009D359A" w:rsidRPr="004B68A9" w:rsidRDefault="009D359A" w:rsidP="00C9409C">
            <w:pPr>
              <w:jc w:val="center"/>
              <w:rPr>
                <w:rFonts w:ascii="Arial" w:hAnsi="Arial" w:cs="Arial"/>
                <w:sz w:val="24"/>
                <w:szCs w:val="24"/>
              </w:rPr>
            </w:pPr>
          </w:p>
          <w:p w14:paraId="09F75A1E" w14:textId="06C56522" w:rsidR="009D359A" w:rsidRPr="004B68A9" w:rsidRDefault="009D359A" w:rsidP="00C9409C">
            <w:pPr>
              <w:jc w:val="center"/>
              <w:rPr>
                <w:rFonts w:ascii="Arial" w:hAnsi="Arial" w:cs="Arial"/>
                <w:sz w:val="24"/>
                <w:szCs w:val="24"/>
              </w:rPr>
            </w:pPr>
          </w:p>
        </w:tc>
      </w:tr>
      <w:tr w:rsidR="009D359A" w:rsidRPr="004B68A9" w14:paraId="3CF138B2" w14:textId="77777777" w:rsidTr="00DB46D6">
        <w:trPr>
          <w:trHeight w:val="377"/>
        </w:trPr>
        <w:tc>
          <w:tcPr>
            <w:tcW w:w="567" w:type="dxa"/>
            <w:vMerge/>
            <w:tcBorders>
              <w:left w:val="thinThickLargeGap" w:sz="24" w:space="0" w:color="auto"/>
              <w:bottom w:val="thinThickLargeGap" w:sz="24" w:space="0" w:color="auto"/>
              <w:right w:val="nil"/>
            </w:tcBorders>
            <w:vAlign w:val="center"/>
          </w:tcPr>
          <w:p w14:paraId="4C2A9655" w14:textId="77777777" w:rsidR="009D359A" w:rsidRPr="004B68A9" w:rsidRDefault="009D359A" w:rsidP="00C9409C">
            <w:pPr>
              <w:jc w:val="center"/>
              <w:rPr>
                <w:rFonts w:ascii="Arial" w:hAnsi="Arial" w:cs="Arial"/>
              </w:rPr>
            </w:pPr>
          </w:p>
        </w:tc>
        <w:tc>
          <w:tcPr>
            <w:tcW w:w="3846" w:type="dxa"/>
            <w:vMerge/>
            <w:tcBorders>
              <w:left w:val="single" w:sz="2" w:space="0" w:color="000000"/>
              <w:bottom w:val="thinThickLargeGap" w:sz="24" w:space="0" w:color="auto"/>
              <w:right w:val="single" w:sz="2" w:space="0" w:color="000000"/>
            </w:tcBorders>
            <w:vAlign w:val="center"/>
          </w:tcPr>
          <w:p w14:paraId="18D62B0D" w14:textId="77777777" w:rsidR="009D359A" w:rsidRPr="004B68A9" w:rsidRDefault="009D359A" w:rsidP="00C9409C">
            <w:pPr>
              <w:spacing w:line="276" w:lineRule="auto"/>
              <w:ind w:left="91"/>
              <w:jc w:val="both"/>
              <w:rPr>
                <w:rFonts w:ascii="Arial" w:hAnsi="Arial" w:cs="Arial"/>
              </w:rPr>
            </w:pPr>
          </w:p>
        </w:tc>
        <w:tc>
          <w:tcPr>
            <w:tcW w:w="708" w:type="dxa"/>
            <w:vMerge/>
            <w:tcBorders>
              <w:left w:val="single" w:sz="2" w:space="0" w:color="000000"/>
              <w:bottom w:val="thinThickLargeGap" w:sz="24" w:space="0" w:color="auto"/>
              <w:right w:val="nil"/>
            </w:tcBorders>
            <w:vAlign w:val="center"/>
          </w:tcPr>
          <w:p w14:paraId="4E75ECC2" w14:textId="77777777" w:rsidR="009D359A" w:rsidRPr="004B68A9" w:rsidRDefault="009D359A" w:rsidP="00C9409C">
            <w:pPr>
              <w:jc w:val="center"/>
              <w:rPr>
                <w:rFonts w:ascii="Arial" w:hAnsi="Arial" w:cs="Arial"/>
              </w:rPr>
            </w:pPr>
          </w:p>
        </w:tc>
        <w:tc>
          <w:tcPr>
            <w:tcW w:w="1844" w:type="dxa"/>
            <w:vMerge/>
            <w:tcBorders>
              <w:left w:val="single" w:sz="2" w:space="0" w:color="000000"/>
              <w:bottom w:val="thinThickLargeGap" w:sz="24" w:space="0" w:color="auto"/>
              <w:right w:val="nil"/>
            </w:tcBorders>
            <w:vAlign w:val="center"/>
          </w:tcPr>
          <w:p w14:paraId="1D08BFB2" w14:textId="77777777" w:rsidR="009D359A" w:rsidRPr="004B68A9" w:rsidRDefault="009D359A" w:rsidP="00C9409C">
            <w:pPr>
              <w:jc w:val="center"/>
              <w:rPr>
                <w:rFonts w:ascii="Arial" w:hAnsi="Arial" w:cs="Arial"/>
              </w:rPr>
            </w:pPr>
          </w:p>
        </w:tc>
        <w:tc>
          <w:tcPr>
            <w:tcW w:w="1984" w:type="dxa"/>
            <w:vMerge/>
            <w:tcBorders>
              <w:left w:val="single" w:sz="2" w:space="0" w:color="000000"/>
              <w:bottom w:val="thinThickLargeGap" w:sz="24" w:space="0" w:color="auto"/>
              <w:right w:val="nil"/>
            </w:tcBorders>
            <w:vAlign w:val="center"/>
          </w:tcPr>
          <w:p w14:paraId="73AED4BF" w14:textId="77777777" w:rsidR="009D359A" w:rsidRPr="004B68A9" w:rsidRDefault="009D359A" w:rsidP="00C9409C">
            <w:pPr>
              <w:jc w:val="center"/>
              <w:rPr>
                <w:rFonts w:ascii="Arial" w:hAnsi="Arial" w:cs="Arial"/>
              </w:rPr>
            </w:pPr>
          </w:p>
        </w:tc>
        <w:tc>
          <w:tcPr>
            <w:tcW w:w="993" w:type="dxa"/>
            <w:tcBorders>
              <w:top w:val="single" w:sz="4" w:space="0" w:color="auto"/>
              <w:left w:val="single" w:sz="2" w:space="0" w:color="000000"/>
              <w:bottom w:val="thinThickLargeGap" w:sz="24" w:space="0" w:color="auto"/>
              <w:right w:val="nil"/>
            </w:tcBorders>
            <w:vAlign w:val="center"/>
          </w:tcPr>
          <w:p w14:paraId="5F3699EC" w14:textId="77777777" w:rsidR="009D359A" w:rsidRPr="004B68A9" w:rsidRDefault="009D359A" w:rsidP="00C9409C">
            <w:pPr>
              <w:jc w:val="center"/>
              <w:rPr>
                <w:rFonts w:ascii="Arial" w:hAnsi="Arial" w:cs="Arial"/>
              </w:rPr>
            </w:pPr>
          </w:p>
          <w:p w14:paraId="15248F5D" w14:textId="1F2ABA20" w:rsidR="009D359A" w:rsidRPr="004B68A9" w:rsidRDefault="009D359A" w:rsidP="00E06D5C">
            <w:pPr>
              <w:jc w:val="center"/>
              <w:rPr>
                <w:rFonts w:ascii="Arial" w:hAnsi="Arial" w:cs="Arial"/>
              </w:rPr>
            </w:pPr>
            <w:r w:rsidRPr="004B68A9">
              <w:rPr>
                <w:rFonts w:ascii="Arial" w:hAnsi="Arial" w:cs="Arial"/>
              </w:rPr>
              <w:t>23 %</w:t>
            </w:r>
          </w:p>
        </w:tc>
        <w:tc>
          <w:tcPr>
            <w:tcW w:w="1984" w:type="dxa"/>
            <w:tcBorders>
              <w:top w:val="single" w:sz="4" w:space="0" w:color="auto"/>
              <w:left w:val="single" w:sz="2" w:space="0" w:color="000000"/>
              <w:bottom w:val="thinThickLargeGap" w:sz="24" w:space="0" w:color="auto"/>
              <w:right w:val="nil"/>
            </w:tcBorders>
            <w:vAlign w:val="center"/>
          </w:tcPr>
          <w:p w14:paraId="4C3FB6DC" w14:textId="77777777" w:rsidR="009D359A" w:rsidRPr="004B68A9" w:rsidRDefault="009D359A" w:rsidP="00C9409C">
            <w:pPr>
              <w:jc w:val="center"/>
              <w:rPr>
                <w:rFonts w:ascii="Arial" w:hAnsi="Arial" w:cs="Arial"/>
              </w:rPr>
            </w:pPr>
          </w:p>
          <w:p w14:paraId="369C8C85" w14:textId="7BF94E39" w:rsidR="009D359A" w:rsidRPr="004B68A9" w:rsidRDefault="009D359A" w:rsidP="00C9409C">
            <w:pPr>
              <w:jc w:val="center"/>
              <w:rPr>
                <w:rFonts w:ascii="Arial" w:hAnsi="Arial" w:cs="Arial"/>
              </w:rPr>
            </w:pPr>
            <w:r w:rsidRPr="004B68A9">
              <w:rPr>
                <w:rFonts w:ascii="Arial" w:hAnsi="Arial" w:cs="Arial"/>
              </w:rPr>
              <w:t>………………..</w:t>
            </w:r>
          </w:p>
        </w:tc>
        <w:tc>
          <w:tcPr>
            <w:tcW w:w="3119" w:type="dxa"/>
            <w:vMerge/>
            <w:tcBorders>
              <w:left w:val="single" w:sz="2" w:space="0" w:color="000000"/>
              <w:bottom w:val="thinThickLargeGap" w:sz="24" w:space="0" w:color="auto"/>
              <w:right w:val="single" w:sz="2" w:space="0" w:color="000000"/>
            </w:tcBorders>
          </w:tcPr>
          <w:p w14:paraId="1351755A" w14:textId="09669F71" w:rsidR="009D359A" w:rsidRPr="004B68A9" w:rsidRDefault="009D359A" w:rsidP="00C9409C">
            <w:pPr>
              <w:jc w:val="center"/>
              <w:rPr>
                <w:rFonts w:ascii="Arial" w:hAnsi="Arial" w:cs="Arial"/>
                <w:sz w:val="24"/>
                <w:szCs w:val="24"/>
              </w:rPr>
            </w:pPr>
          </w:p>
        </w:tc>
      </w:tr>
    </w:tbl>
    <w:p w14:paraId="0D18C88D" w14:textId="77777777" w:rsidR="00AB6092" w:rsidRPr="00B322B3" w:rsidRDefault="00AB6092" w:rsidP="00AB6092">
      <w:pPr>
        <w:spacing w:line="360" w:lineRule="auto"/>
        <w:ind w:left="-567"/>
        <w:rPr>
          <w:rFonts w:ascii="Arial" w:hAnsi="Arial" w:cs="Arial"/>
          <w:sz w:val="6"/>
          <w:szCs w:val="6"/>
          <w:lang w:eastAsia="pl-PL"/>
        </w:rPr>
      </w:pPr>
    </w:p>
    <w:p w14:paraId="4B484B32" w14:textId="1CC7D78B" w:rsidR="00AB6092" w:rsidRPr="00B322B3" w:rsidRDefault="00AB6092" w:rsidP="00AB6092">
      <w:pPr>
        <w:spacing w:line="360" w:lineRule="auto"/>
        <w:ind w:left="-567"/>
        <w:rPr>
          <w:rFonts w:ascii="Arial" w:hAnsi="Arial" w:cs="Arial"/>
          <w:lang w:eastAsia="pl-PL"/>
        </w:rPr>
      </w:pPr>
      <w:r w:rsidRPr="00B322B3">
        <w:rPr>
          <w:rFonts w:ascii="Arial" w:hAnsi="Arial" w:cs="Arial"/>
          <w:lang w:eastAsia="pl-PL"/>
        </w:rPr>
        <w:t xml:space="preserve">Zastosowane będą </w:t>
      </w:r>
      <w:r w:rsidRPr="00B322B3">
        <w:rPr>
          <w:rFonts w:ascii="Arial" w:hAnsi="Arial" w:cs="Arial"/>
          <w:u w:val="single"/>
          <w:lang w:eastAsia="pl-PL"/>
        </w:rPr>
        <w:t>parametry techniczne</w:t>
      </w:r>
      <w:r w:rsidRPr="00B322B3">
        <w:rPr>
          <w:rFonts w:ascii="Arial" w:hAnsi="Arial" w:cs="Arial"/>
          <w:lang w:eastAsia="pl-PL"/>
        </w:rPr>
        <w:t xml:space="preserve"> opisane powyżej. Maksimum do uzyskania: </w:t>
      </w:r>
      <w:r w:rsidR="003F40B9">
        <w:rPr>
          <w:rFonts w:ascii="Arial" w:hAnsi="Arial" w:cs="Arial"/>
          <w:lang w:eastAsia="pl-PL"/>
        </w:rPr>
        <w:t>2</w:t>
      </w:r>
      <w:r>
        <w:rPr>
          <w:rFonts w:ascii="Arial" w:hAnsi="Arial" w:cs="Arial"/>
          <w:lang w:eastAsia="pl-PL"/>
        </w:rPr>
        <w:t>0</w:t>
      </w:r>
      <w:r w:rsidR="003F40B9">
        <w:rPr>
          <w:rFonts w:ascii="Arial" w:hAnsi="Arial" w:cs="Arial"/>
          <w:lang w:eastAsia="pl-PL"/>
        </w:rPr>
        <w:t>% (20</w:t>
      </w:r>
      <w:r w:rsidRPr="00B322B3">
        <w:rPr>
          <w:rFonts w:ascii="Arial" w:hAnsi="Arial" w:cs="Arial"/>
          <w:lang w:eastAsia="pl-PL"/>
        </w:rPr>
        <w:t xml:space="preserve"> punktów</w:t>
      </w:r>
      <w:r w:rsidR="003F40B9">
        <w:rPr>
          <w:rFonts w:ascii="Arial" w:hAnsi="Arial" w:cs="Arial"/>
          <w:lang w:eastAsia="pl-PL"/>
        </w:rPr>
        <w:t>)</w:t>
      </w:r>
      <w:r w:rsidRPr="00B322B3">
        <w:rPr>
          <w:rFonts w:ascii="Arial" w:hAnsi="Arial" w:cs="Arial"/>
          <w:lang w:eastAsia="pl-PL"/>
        </w:rPr>
        <w:t>.</w:t>
      </w:r>
    </w:p>
    <w:p w14:paraId="6441F24B" w14:textId="77777777" w:rsidR="009D359A" w:rsidRDefault="009D359A" w:rsidP="00E319C9">
      <w:pPr>
        <w:spacing w:after="0" w:line="276" w:lineRule="auto"/>
        <w:ind w:left="-567"/>
        <w:rPr>
          <w:rFonts w:ascii="Arial" w:hAnsi="Arial" w:cs="Arial"/>
          <w:lang w:eastAsia="pl-PL"/>
        </w:rPr>
      </w:pPr>
    </w:p>
    <w:p w14:paraId="47488FFD" w14:textId="2DB3C2B9" w:rsidR="00E319C9" w:rsidRPr="00E319C9" w:rsidRDefault="00E319C9" w:rsidP="00E319C9">
      <w:pPr>
        <w:spacing w:after="0" w:line="276" w:lineRule="auto"/>
        <w:ind w:left="-567"/>
        <w:rPr>
          <w:rFonts w:ascii="Arial" w:hAnsi="Arial" w:cs="Arial"/>
          <w:lang w:eastAsia="pl-PL"/>
        </w:rPr>
      </w:pPr>
      <w:r w:rsidRPr="00E319C9">
        <w:rPr>
          <w:rFonts w:ascii="Arial" w:hAnsi="Arial" w:cs="Arial"/>
          <w:lang w:eastAsia="pl-PL"/>
        </w:rPr>
        <w:t>………………………………………………………</w:t>
      </w:r>
    </w:p>
    <w:p w14:paraId="657855B6" w14:textId="77777777" w:rsidR="00E319C9" w:rsidRDefault="005F2FF6" w:rsidP="00E319C9">
      <w:pPr>
        <w:spacing w:after="0" w:line="276" w:lineRule="auto"/>
        <w:ind w:left="-567"/>
        <w:rPr>
          <w:rFonts w:ascii="Arial" w:hAnsi="Arial" w:cs="Arial"/>
        </w:rPr>
      </w:pPr>
      <w:r w:rsidRPr="00E319C9">
        <w:rPr>
          <w:rFonts w:ascii="Arial" w:hAnsi="Arial" w:cs="Arial"/>
        </w:rPr>
        <w:t>Miejscowość</w:t>
      </w:r>
      <w:r w:rsidR="00E319C9" w:rsidRPr="00E319C9">
        <w:rPr>
          <w:rFonts w:ascii="Arial" w:hAnsi="Arial" w:cs="Arial"/>
        </w:rPr>
        <w:t>, data</w:t>
      </w:r>
      <w:r w:rsidR="00AB6092" w:rsidRPr="00E319C9">
        <w:rPr>
          <w:rFonts w:ascii="Arial" w:hAnsi="Arial" w:cs="Arial"/>
        </w:rPr>
        <w:t xml:space="preserve">                                                                                </w:t>
      </w:r>
      <w:r w:rsidRPr="00E319C9">
        <w:rPr>
          <w:rFonts w:ascii="Arial" w:hAnsi="Arial" w:cs="Arial"/>
        </w:rPr>
        <w:tab/>
      </w:r>
      <w:r w:rsidRPr="00E319C9">
        <w:rPr>
          <w:rFonts w:ascii="Arial" w:hAnsi="Arial" w:cs="Arial"/>
        </w:rPr>
        <w:tab/>
      </w:r>
      <w:r w:rsidRPr="00E319C9">
        <w:rPr>
          <w:rFonts w:ascii="Arial" w:hAnsi="Arial" w:cs="Arial"/>
        </w:rPr>
        <w:tab/>
      </w:r>
      <w:r w:rsidRPr="00E319C9">
        <w:rPr>
          <w:rFonts w:ascii="Arial" w:hAnsi="Arial" w:cs="Arial"/>
        </w:rPr>
        <w:tab/>
      </w:r>
    </w:p>
    <w:p w14:paraId="09C9C6CD" w14:textId="532249DC" w:rsidR="00AB6092" w:rsidRPr="00E319C9" w:rsidRDefault="00AB6092" w:rsidP="00E319C9">
      <w:pPr>
        <w:spacing w:after="0" w:line="276" w:lineRule="auto"/>
        <w:ind w:left="7232" w:firstLine="1276"/>
        <w:rPr>
          <w:rFonts w:ascii="Arial" w:hAnsi="Arial" w:cs="Arial"/>
        </w:rPr>
      </w:pPr>
      <w:r w:rsidRPr="00E319C9">
        <w:rPr>
          <w:rFonts w:ascii="Arial" w:hAnsi="Arial" w:cs="Arial"/>
        </w:rPr>
        <w:t xml:space="preserve"> …………………………………………..</w:t>
      </w:r>
    </w:p>
    <w:p w14:paraId="5AFC5441" w14:textId="740F0070" w:rsidR="008729AC" w:rsidRDefault="00AB6092" w:rsidP="00E319C9">
      <w:pPr>
        <w:spacing w:after="0" w:line="276"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2FF6">
        <w:rPr>
          <w:rFonts w:ascii="Arial" w:hAnsi="Arial" w:cs="Arial"/>
        </w:rPr>
        <w:tab/>
      </w:r>
      <w:r w:rsidR="00E319C9">
        <w:rPr>
          <w:rFonts w:ascii="Arial" w:hAnsi="Arial" w:cs="Arial"/>
        </w:rPr>
        <w:t xml:space="preserve">Pieczątka/-ki* i podpis/-y* osoby/osób </w:t>
      </w:r>
    </w:p>
    <w:p w14:paraId="7E90BE8C" w14:textId="4AE8D8D4" w:rsidR="00E319C9" w:rsidRPr="00817916" w:rsidRDefault="00E319C9" w:rsidP="00E319C9">
      <w:pPr>
        <w:spacing w:after="0" w:line="276" w:lineRule="auto"/>
        <w:ind w:left="7232" w:firstLine="1276"/>
        <w:rPr>
          <w:rFonts w:ascii="Arial" w:hAnsi="Arial" w:cs="Arial"/>
        </w:rPr>
      </w:pPr>
      <w:r>
        <w:rPr>
          <w:rFonts w:ascii="Arial" w:hAnsi="Arial" w:cs="Arial"/>
        </w:rPr>
        <w:t>umocowanej/-</w:t>
      </w:r>
      <w:proofErr w:type="spellStart"/>
      <w:r>
        <w:rPr>
          <w:rFonts w:ascii="Arial" w:hAnsi="Arial" w:cs="Arial"/>
        </w:rPr>
        <w:t>ych</w:t>
      </w:r>
      <w:proofErr w:type="spellEnd"/>
      <w:r>
        <w:rPr>
          <w:rFonts w:ascii="Arial" w:hAnsi="Arial" w:cs="Arial"/>
        </w:rPr>
        <w:t>* prawnie</w:t>
      </w:r>
    </w:p>
    <w:sectPr w:rsidR="00E319C9" w:rsidRPr="00817916" w:rsidSect="00AB6092">
      <w:headerReference w:type="default" r:id="rId8"/>
      <w:footerReference w:type="default" r:id="rId9"/>
      <w:pgSz w:w="16838" w:h="11906" w:orient="landscape"/>
      <w:pgMar w:top="1417" w:right="1417" w:bottom="1417"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5567" w14:textId="77777777" w:rsidR="00806C2B" w:rsidRDefault="00806C2B" w:rsidP="009216CE">
      <w:pPr>
        <w:spacing w:after="0" w:line="240" w:lineRule="auto"/>
      </w:pPr>
      <w:r>
        <w:separator/>
      </w:r>
    </w:p>
  </w:endnote>
  <w:endnote w:type="continuationSeparator" w:id="0">
    <w:p w14:paraId="2156A6BA" w14:textId="77777777" w:rsidR="00806C2B" w:rsidRDefault="00806C2B" w:rsidP="0092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6D0D" w14:textId="161132AA" w:rsidR="009216CE" w:rsidRDefault="009216CE" w:rsidP="009216CE">
    <w:pPr>
      <w:jc w:val="both"/>
      <w:rPr>
        <w:rFonts w:ascii="Arial" w:hAnsi="Arial" w:cs="Arial"/>
        <w:sz w:val="16"/>
        <w:szCs w:val="18"/>
      </w:rPr>
    </w:pPr>
    <w:r w:rsidRPr="00310C40">
      <w:rPr>
        <w:rFonts w:ascii="Arial" w:hAnsi="Arial" w:cs="Arial"/>
        <w:sz w:val="16"/>
        <w:szCs w:val="18"/>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p>
  <w:p w14:paraId="2CD154EA" w14:textId="061A655B" w:rsidR="00817916" w:rsidRPr="009216CE" w:rsidRDefault="00817916" w:rsidP="0082329D">
    <w:pPr>
      <w:jc w:val="center"/>
      <w:rPr>
        <w:color w:val="212121"/>
        <w:sz w:val="16"/>
        <w:szCs w:val="18"/>
      </w:rPr>
    </w:pPr>
    <w:r w:rsidRPr="00817916">
      <w:rPr>
        <w:color w:val="212121"/>
        <w:szCs w:val="24"/>
      </w:rPr>
      <w:fldChar w:fldCharType="begin"/>
    </w:r>
    <w:r w:rsidRPr="00817916">
      <w:rPr>
        <w:color w:val="212121"/>
        <w:szCs w:val="24"/>
      </w:rPr>
      <w:instrText>PAGE   \* MERGEFORMAT</w:instrText>
    </w:r>
    <w:r w:rsidRPr="00817916">
      <w:rPr>
        <w:color w:val="212121"/>
        <w:szCs w:val="24"/>
      </w:rPr>
      <w:fldChar w:fldCharType="separate"/>
    </w:r>
    <w:r w:rsidR="00C97BB4">
      <w:rPr>
        <w:noProof/>
        <w:color w:val="212121"/>
        <w:szCs w:val="24"/>
      </w:rPr>
      <w:t>38</w:t>
    </w:r>
    <w:r w:rsidRPr="00817916">
      <w:rPr>
        <w:color w:val="212121"/>
        <w:szCs w:val="24"/>
      </w:rPr>
      <w:fldChar w:fldCharType="end"/>
    </w:r>
  </w:p>
  <w:p w14:paraId="20A10DC8" w14:textId="77777777" w:rsidR="009216CE" w:rsidRDefault="00921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7A72" w14:textId="77777777" w:rsidR="00806C2B" w:rsidRDefault="00806C2B" w:rsidP="009216CE">
      <w:pPr>
        <w:spacing w:after="0" w:line="240" w:lineRule="auto"/>
      </w:pPr>
      <w:r>
        <w:separator/>
      </w:r>
    </w:p>
  </w:footnote>
  <w:footnote w:type="continuationSeparator" w:id="0">
    <w:p w14:paraId="6553BE47" w14:textId="77777777" w:rsidR="00806C2B" w:rsidRDefault="00806C2B" w:rsidP="0092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2F1D" w14:textId="1A57E739" w:rsidR="009216CE" w:rsidRDefault="009216CE">
    <w:pPr>
      <w:pStyle w:val="Nagwek"/>
    </w:pPr>
    <w:r>
      <w:rPr>
        <w:noProof/>
        <w:lang w:eastAsia="pl-PL"/>
      </w:rPr>
      <w:drawing>
        <wp:inline distT="0" distB="0" distL="0" distR="0" wp14:anchorId="48786A1E" wp14:editId="4F8C6315">
          <wp:extent cx="8709991" cy="83820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384" cy="838815"/>
                  </a:xfrm>
                  <a:prstGeom prst="rect">
                    <a:avLst/>
                  </a:prstGeom>
                  <a:noFill/>
                </pic:spPr>
              </pic:pic>
            </a:graphicData>
          </a:graphic>
        </wp:inline>
      </w:drawing>
    </w:r>
  </w:p>
  <w:p w14:paraId="2DA745AE" w14:textId="77777777" w:rsidR="009216CE" w:rsidRDefault="00921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21E81D30"/>
    <w:name w:val="WW8Num35"/>
    <w:lvl w:ilvl="0">
      <w:start w:val="1"/>
      <w:numFmt w:val="decimal"/>
      <w:lvlText w:val="%1."/>
      <w:lvlJc w:val="left"/>
      <w:pPr>
        <w:tabs>
          <w:tab w:val="num" w:pos="426"/>
        </w:tabs>
      </w:pPr>
      <w:rPr>
        <w:sz w:val="22"/>
        <w:szCs w:val="22"/>
      </w:rPr>
    </w:lvl>
    <w:lvl w:ilvl="1">
      <w:start w:val="1"/>
      <w:numFmt w:val="decimal"/>
      <w:lvlText w:val="%2."/>
      <w:lvlJc w:val="left"/>
      <w:pPr>
        <w:tabs>
          <w:tab w:val="num" w:pos="142"/>
        </w:tabs>
      </w:pPr>
      <w:rPr>
        <w:b w:val="0"/>
        <w:bCs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1BB21D4"/>
    <w:multiLevelType w:val="hybridMultilevel"/>
    <w:tmpl w:val="ED9860E6"/>
    <w:lvl w:ilvl="0" w:tplc="73644A98">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0458A"/>
    <w:multiLevelType w:val="hybridMultilevel"/>
    <w:tmpl w:val="063A5218"/>
    <w:lvl w:ilvl="0" w:tplc="0B5ACAD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26F50"/>
    <w:multiLevelType w:val="hybridMultilevel"/>
    <w:tmpl w:val="31AE3E36"/>
    <w:lvl w:ilvl="0" w:tplc="FF7CCF7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62B77"/>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6E917C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34F4D"/>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27AE03BC"/>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5221F"/>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C6CAB"/>
    <w:multiLevelType w:val="hybridMultilevel"/>
    <w:tmpl w:val="A532D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F2C1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176ABA"/>
    <w:multiLevelType w:val="hybridMultilevel"/>
    <w:tmpl w:val="5676438E"/>
    <w:lvl w:ilvl="0" w:tplc="3BCA2CD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B7C01"/>
    <w:multiLevelType w:val="hybridMultilevel"/>
    <w:tmpl w:val="0ADC04BE"/>
    <w:lvl w:ilvl="0" w:tplc="EBCA450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4251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74FB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308E2"/>
    <w:multiLevelType w:val="multilevel"/>
    <w:tmpl w:val="11206CDA"/>
    <w:name w:val="WW8Num352"/>
    <w:lvl w:ilvl="0">
      <w:start w:val="1"/>
      <w:numFmt w:val="decimal"/>
      <w:lvlText w:val="%1."/>
      <w:lvlJc w:val="left"/>
      <w:pPr>
        <w:tabs>
          <w:tab w:val="num" w:pos="426"/>
        </w:tabs>
        <w:ind w:left="0" w:firstLine="0"/>
      </w:pPr>
      <w:rPr>
        <w:rFonts w:hint="default"/>
        <w:sz w:val="22"/>
        <w:szCs w:val="22"/>
      </w:rPr>
    </w:lvl>
    <w:lvl w:ilvl="1">
      <w:start w:val="1"/>
      <w:numFmt w:val="decimal"/>
      <w:lvlText w:val="%2."/>
      <w:lvlJc w:val="left"/>
      <w:pPr>
        <w:tabs>
          <w:tab w:val="num" w:pos="142"/>
        </w:tabs>
        <w:ind w:left="0" w:firstLine="0"/>
      </w:pPr>
      <w:rPr>
        <w:rFonts w:hint="default"/>
        <w:b w:val="0"/>
        <w:bCs w:val="0"/>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6" w15:restartNumberingAfterBreak="0">
    <w:nsid w:val="41853A93"/>
    <w:multiLevelType w:val="hybridMultilevel"/>
    <w:tmpl w:val="C1C8B84A"/>
    <w:lvl w:ilvl="0" w:tplc="7A38407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A5DD6"/>
    <w:multiLevelType w:val="hybridMultilevel"/>
    <w:tmpl w:val="4142E670"/>
    <w:lvl w:ilvl="0" w:tplc="2E6C2BE6">
      <w:start w:val="14"/>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931A8"/>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9" w15:restartNumberingAfterBreak="0">
    <w:nsid w:val="44763521"/>
    <w:multiLevelType w:val="hybridMultilevel"/>
    <w:tmpl w:val="A7920266"/>
    <w:lvl w:ilvl="0" w:tplc="E502F90A">
      <w:numFmt w:val="bullet"/>
      <w:lvlText w:val="-"/>
      <w:lvlJc w:val="left"/>
      <w:pPr>
        <w:ind w:left="396" w:hanging="360"/>
      </w:pPr>
      <w:rPr>
        <w:rFonts w:ascii="Times New Roman" w:eastAsia="Andale Sans UI" w:hAnsi="Times New Roman" w:cs="Times New Roman"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20" w15:restartNumberingAfterBreak="0">
    <w:nsid w:val="4A1667C5"/>
    <w:multiLevelType w:val="hybridMultilevel"/>
    <w:tmpl w:val="8E1405B0"/>
    <w:lvl w:ilvl="0" w:tplc="16C28F8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A5764"/>
    <w:multiLevelType w:val="hybridMultilevel"/>
    <w:tmpl w:val="B5EA7180"/>
    <w:lvl w:ilvl="0" w:tplc="593EFF5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C38CF"/>
    <w:multiLevelType w:val="hybridMultilevel"/>
    <w:tmpl w:val="8AD81660"/>
    <w:lvl w:ilvl="0" w:tplc="1D96870E">
      <w:start w:val="1"/>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90B0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30FCC"/>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EC94D38"/>
    <w:multiLevelType w:val="hybridMultilevel"/>
    <w:tmpl w:val="24D0AC44"/>
    <w:lvl w:ilvl="0" w:tplc="9B7EB76E">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E467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86890"/>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73416"/>
    <w:multiLevelType w:val="hybridMultilevel"/>
    <w:tmpl w:val="F5CAF2EC"/>
    <w:lvl w:ilvl="0" w:tplc="04150017">
      <w:start w:val="1"/>
      <w:numFmt w:val="lowerLetter"/>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29" w15:restartNumberingAfterBreak="0">
    <w:nsid w:val="58034139"/>
    <w:multiLevelType w:val="hybridMultilevel"/>
    <w:tmpl w:val="102CCA52"/>
    <w:lvl w:ilvl="0" w:tplc="0B806C1C">
      <w:start w:val="1"/>
      <w:numFmt w:val="decimal"/>
      <w:suff w:val="space"/>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0" w15:restartNumberingAfterBreak="0">
    <w:nsid w:val="587B21A3"/>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1" w15:restartNumberingAfterBreak="0">
    <w:nsid w:val="5B7317B3"/>
    <w:multiLevelType w:val="hybridMultilevel"/>
    <w:tmpl w:val="A88458B8"/>
    <w:lvl w:ilvl="0" w:tplc="84F6447C">
      <w:start w:val="9"/>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245A7"/>
    <w:multiLevelType w:val="hybridMultilevel"/>
    <w:tmpl w:val="7F16D64A"/>
    <w:lvl w:ilvl="0" w:tplc="4A1ECB0E">
      <w:start w:val="12"/>
      <w:numFmt w:val="bullet"/>
      <w:lvlText w:val="-"/>
      <w:lvlJc w:val="left"/>
      <w:pPr>
        <w:ind w:left="720" w:hanging="360"/>
      </w:pPr>
      <w:rPr>
        <w:rFonts w:ascii="Arial" w:eastAsia="Andale Sans U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B053CF"/>
    <w:multiLevelType w:val="hybridMultilevel"/>
    <w:tmpl w:val="CBA8AAB6"/>
    <w:lvl w:ilvl="0" w:tplc="B2CE256A">
      <w:start w:val="1"/>
      <w:numFmt w:val="upperRoman"/>
      <w:lvlText w:val="%1."/>
      <w:lvlJc w:val="left"/>
      <w:pPr>
        <w:ind w:left="7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E06FE"/>
    <w:multiLevelType w:val="hybridMultilevel"/>
    <w:tmpl w:val="DB62FA0E"/>
    <w:lvl w:ilvl="0" w:tplc="AA5E473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828C4"/>
    <w:multiLevelType w:val="hybridMultilevel"/>
    <w:tmpl w:val="4030C45A"/>
    <w:lvl w:ilvl="0" w:tplc="57F847AA">
      <w:start w:val="1"/>
      <w:numFmt w:val="lowerLetter"/>
      <w:lvlText w:val="%1)"/>
      <w:lvlJc w:val="left"/>
      <w:pPr>
        <w:ind w:left="502" w:hanging="36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E16A0"/>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E94523"/>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8" w15:restartNumberingAfterBreak="0">
    <w:nsid w:val="6DAC33A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411B3E"/>
    <w:multiLevelType w:val="hybridMultilevel"/>
    <w:tmpl w:val="812E239A"/>
    <w:lvl w:ilvl="0" w:tplc="E662ED4A">
      <w:start w:val="14"/>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E876F3"/>
    <w:multiLevelType w:val="hybridMultilevel"/>
    <w:tmpl w:val="D1B22AEE"/>
    <w:lvl w:ilvl="0" w:tplc="C5F0121A">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554F9EE">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E6C8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42" w15:restartNumberingAfterBreak="0">
    <w:nsid w:val="795F0381"/>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873E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01AE"/>
    <w:multiLevelType w:val="hybridMultilevel"/>
    <w:tmpl w:val="2B06D03C"/>
    <w:lvl w:ilvl="0" w:tplc="E594EB78">
      <w:start w:val="1"/>
      <w:numFmt w:val="decimal"/>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6306A"/>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9"/>
  </w:num>
  <w:num w:numId="3">
    <w:abstractNumId w:val="32"/>
  </w:num>
  <w:num w:numId="4">
    <w:abstractNumId w:val="13"/>
  </w:num>
  <w:num w:numId="5">
    <w:abstractNumId w:val="8"/>
  </w:num>
  <w:num w:numId="6">
    <w:abstractNumId w:val="38"/>
  </w:num>
  <w:num w:numId="7">
    <w:abstractNumId w:val="7"/>
  </w:num>
  <w:num w:numId="8">
    <w:abstractNumId w:val="26"/>
  </w:num>
  <w:num w:numId="9">
    <w:abstractNumId w:val="43"/>
  </w:num>
  <w:num w:numId="10">
    <w:abstractNumId w:val="41"/>
  </w:num>
  <w:num w:numId="11">
    <w:abstractNumId w:val="36"/>
  </w:num>
  <w:num w:numId="12">
    <w:abstractNumId w:val="10"/>
  </w:num>
  <w:num w:numId="13">
    <w:abstractNumId w:val="45"/>
  </w:num>
  <w:num w:numId="14">
    <w:abstractNumId w:val="14"/>
  </w:num>
  <w:num w:numId="15">
    <w:abstractNumId w:val="5"/>
  </w:num>
  <w:num w:numId="16">
    <w:abstractNumId w:val="31"/>
  </w:num>
  <w:num w:numId="17">
    <w:abstractNumId w:val="39"/>
  </w:num>
  <w:num w:numId="18">
    <w:abstractNumId w:val="22"/>
  </w:num>
  <w:num w:numId="19">
    <w:abstractNumId w:val="17"/>
  </w:num>
  <w:num w:numId="20">
    <w:abstractNumId w:val="9"/>
  </w:num>
  <w:num w:numId="21">
    <w:abstractNumId w:val="30"/>
  </w:num>
  <w:num w:numId="22">
    <w:abstractNumId w:val="24"/>
  </w:num>
  <w:num w:numId="23">
    <w:abstractNumId w:val="18"/>
  </w:num>
  <w:num w:numId="24">
    <w:abstractNumId w:val="37"/>
  </w:num>
  <w:num w:numId="25">
    <w:abstractNumId w:val="29"/>
  </w:num>
  <w:num w:numId="26">
    <w:abstractNumId w:val="23"/>
  </w:num>
  <w:num w:numId="27">
    <w:abstractNumId w:val="6"/>
  </w:num>
  <w:num w:numId="28">
    <w:abstractNumId w:val="33"/>
  </w:num>
  <w:num w:numId="29">
    <w:abstractNumId w:val="44"/>
  </w:num>
  <w:num w:numId="30">
    <w:abstractNumId w:val="27"/>
  </w:num>
  <w:num w:numId="31">
    <w:abstractNumId w:val="35"/>
  </w:num>
  <w:num w:numId="32">
    <w:abstractNumId w:val="40"/>
  </w:num>
  <w:num w:numId="33">
    <w:abstractNumId w:val="1"/>
  </w:num>
  <w:num w:numId="34">
    <w:abstractNumId w:val="11"/>
  </w:num>
  <w:num w:numId="35">
    <w:abstractNumId w:val="2"/>
  </w:num>
  <w:num w:numId="36">
    <w:abstractNumId w:val="12"/>
  </w:num>
  <w:num w:numId="37">
    <w:abstractNumId w:val="20"/>
  </w:num>
  <w:num w:numId="38">
    <w:abstractNumId w:val="34"/>
  </w:num>
  <w:num w:numId="39">
    <w:abstractNumId w:val="25"/>
  </w:num>
  <w:num w:numId="40">
    <w:abstractNumId w:val="21"/>
  </w:num>
  <w:num w:numId="41">
    <w:abstractNumId w:val="3"/>
  </w:num>
  <w:num w:numId="42">
    <w:abstractNumId w:val="16"/>
  </w:num>
  <w:num w:numId="43">
    <w:abstractNumId w:val="4"/>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7C"/>
    <w:rsid w:val="00010E71"/>
    <w:rsid w:val="00027C35"/>
    <w:rsid w:val="00056D65"/>
    <w:rsid w:val="00076A25"/>
    <w:rsid w:val="000A76D8"/>
    <w:rsid w:val="001661FF"/>
    <w:rsid w:val="00195A0D"/>
    <w:rsid w:val="001A6B54"/>
    <w:rsid w:val="002A6179"/>
    <w:rsid w:val="0032713A"/>
    <w:rsid w:val="0037056A"/>
    <w:rsid w:val="0038357C"/>
    <w:rsid w:val="00391782"/>
    <w:rsid w:val="003F40B9"/>
    <w:rsid w:val="004179A4"/>
    <w:rsid w:val="00486004"/>
    <w:rsid w:val="004B68A9"/>
    <w:rsid w:val="004D766D"/>
    <w:rsid w:val="004F6C7C"/>
    <w:rsid w:val="005142A8"/>
    <w:rsid w:val="00552563"/>
    <w:rsid w:val="005D1CEF"/>
    <w:rsid w:val="005F2FF6"/>
    <w:rsid w:val="00673466"/>
    <w:rsid w:val="006A4FF8"/>
    <w:rsid w:val="006D173E"/>
    <w:rsid w:val="006F720B"/>
    <w:rsid w:val="007D7D94"/>
    <w:rsid w:val="00806C2B"/>
    <w:rsid w:val="00814264"/>
    <w:rsid w:val="00817916"/>
    <w:rsid w:val="0082329D"/>
    <w:rsid w:val="008729AC"/>
    <w:rsid w:val="009216CE"/>
    <w:rsid w:val="00957AB7"/>
    <w:rsid w:val="00974BA0"/>
    <w:rsid w:val="009B037A"/>
    <w:rsid w:val="009D359A"/>
    <w:rsid w:val="00A14C2A"/>
    <w:rsid w:val="00A21CFE"/>
    <w:rsid w:val="00A628D2"/>
    <w:rsid w:val="00A80DA9"/>
    <w:rsid w:val="00AB6092"/>
    <w:rsid w:val="00AE1EFD"/>
    <w:rsid w:val="00B041A9"/>
    <w:rsid w:val="00B23B0E"/>
    <w:rsid w:val="00B9467A"/>
    <w:rsid w:val="00BD49B5"/>
    <w:rsid w:val="00BD7477"/>
    <w:rsid w:val="00C62D95"/>
    <w:rsid w:val="00C97BB4"/>
    <w:rsid w:val="00CB29ED"/>
    <w:rsid w:val="00CE7628"/>
    <w:rsid w:val="00D261C2"/>
    <w:rsid w:val="00D8622D"/>
    <w:rsid w:val="00DD33FF"/>
    <w:rsid w:val="00DD7904"/>
    <w:rsid w:val="00E02B84"/>
    <w:rsid w:val="00E06D5C"/>
    <w:rsid w:val="00E175F3"/>
    <w:rsid w:val="00E24B70"/>
    <w:rsid w:val="00E24EF5"/>
    <w:rsid w:val="00E319C9"/>
    <w:rsid w:val="00E94AE9"/>
    <w:rsid w:val="00EB09A6"/>
    <w:rsid w:val="00F51C3C"/>
    <w:rsid w:val="00F80E8E"/>
    <w:rsid w:val="00F9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BAC"/>
  <w15:docId w15:val="{B237BCD9-45D8-4D5D-85D3-DBBC5F83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B6092"/>
    <w:pPr>
      <w:keepNext/>
      <w:widowControl w:val="0"/>
      <w:suppressAutoHyphens/>
      <w:autoSpaceDE w:val="0"/>
      <w:spacing w:after="0" w:line="240" w:lineRule="auto"/>
      <w:ind w:left="227" w:hanging="227"/>
      <w:jc w:val="center"/>
      <w:outlineLvl w:val="0"/>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16CE"/>
    <w:pPr>
      <w:tabs>
        <w:tab w:val="center" w:pos="4536"/>
        <w:tab w:val="right" w:pos="9072"/>
      </w:tabs>
      <w:spacing w:after="0" w:line="240" w:lineRule="auto"/>
    </w:pPr>
  </w:style>
  <w:style w:type="character" w:customStyle="1" w:styleId="NagwekZnak">
    <w:name w:val="Nagłówek Znak"/>
    <w:basedOn w:val="Domylnaczcionkaakapitu"/>
    <w:link w:val="Nagwek"/>
    <w:rsid w:val="009216CE"/>
  </w:style>
  <w:style w:type="paragraph" w:styleId="Stopka">
    <w:name w:val="footer"/>
    <w:basedOn w:val="Normalny"/>
    <w:link w:val="StopkaZnak"/>
    <w:uiPriority w:val="99"/>
    <w:unhideWhenUsed/>
    <w:rsid w:val="00921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6CE"/>
  </w:style>
  <w:style w:type="paragraph" w:customStyle="1" w:styleId="Default">
    <w:name w:val="Default"/>
    <w:rsid w:val="009216CE"/>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table" w:styleId="Tabela-Siatka">
    <w:name w:val="Table Grid"/>
    <w:basedOn w:val="Standardowy"/>
    <w:uiPriority w:val="59"/>
    <w:rsid w:val="00D862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
    <w:basedOn w:val="Normalny"/>
    <w:link w:val="AkapitzlistZnak"/>
    <w:uiPriority w:val="34"/>
    <w:qFormat/>
    <w:rsid w:val="00E94AE9"/>
    <w:pPr>
      <w:spacing w:after="200" w:line="276" w:lineRule="auto"/>
      <w:ind w:left="720"/>
      <w:contextualSpacing/>
    </w:pPr>
    <w:rPr>
      <w:rFonts w:eastAsia="Calibri"/>
    </w:rPr>
  </w:style>
  <w:style w:type="character" w:customStyle="1" w:styleId="AkapitzlistZnak">
    <w:name w:val="Akapit z listą Znak"/>
    <w:aliases w:val="Podsis rysunku Znak,Akapit z listą numerowaną Znak"/>
    <w:link w:val="Akapitzlist"/>
    <w:uiPriority w:val="34"/>
    <w:rsid w:val="00E94AE9"/>
    <w:rPr>
      <w:rFonts w:eastAsia="Calibri"/>
    </w:rPr>
  </w:style>
  <w:style w:type="paragraph" w:styleId="NormalnyWeb">
    <w:name w:val="Normal (Web)"/>
    <w:basedOn w:val="Normalny"/>
    <w:uiPriority w:val="99"/>
    <w:unhideWhenUsed/>
    <w:qFormat/>
    <w:rsid w:val="00E94A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E94AE9"/>
    <w:rPr>
      <w:vertAlign w:val="superscript"/>
    </w:rPr>
  </w:style>
  <w:style w:type="paragraph" w:styleId="Tekstprzypisudolnego">
    <w:name w:val="footnote text"/>
    <w:basedOn w:val="Normalny"/>
    <w:link w:val="TekstprzypisudolnegoZnak"/>
    <w:uiPriority w:val="99"/>
    <w:unhideWhenUsed/>
    <w:rsid w:val="00E94AE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94AE9"/>
    <w:rPr>
      <w:rFonts w:ascii="Calibri" w:eastAsia="Calibri" w:hAnsi="Calibri" w:cs="Times New Roman"/>
      <w:sz w:val="20"/>
      <w:szCs w:val="20"/>
    </w:rPr>
  </w:style>
  <w:style w:type="paragraph" w:customStyle="1" w:styleId="normaltableau">
    <w:name w:val="normal_tableau"/>
    <w:basedOn w:val="Normalny"/>
    <w:rsid w:val="00E94AE9"/>
    <w:pPr>
      <w:spacing w:before="120" w:after="120" w:line="240" w:lineRule="auto"/>
      <w:jc w:val="both"/>
    </w:pPr>
    <w:rPr>
      <w:rFonts w:ascii="Optima" w:eastAsia="Times New Roman" w:hAnsi="Optima" w:cs="Times New Roman"/>
      <w:lang w:val="en-GB" w:eastAsia="pl-PL"/>
    </w:rPr>
  </w:style>
  <w:style w:type="paragraph" w:styleId="Tekstpodstawowy2">
    <w:name w:val="Body Text 2"/>
    <w:basedOn w:val="Normalny"/>
    <w:link w:val="Tekstpodstawowy2Znak"/>
    <w:uiPriority w:val="99"/>
    <w:rsid w:val="00F933E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F933E8"/>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F933E8"/>
    <w:pPr>
      <w:spacing w:after="120"/>
    </w:pPr>
  </w:style>
  <w:style w:type="character" w:customStyle="1" w:styleId="TekstpodstawowyZnak">
    <w:name w:val="Tekst podstawowy Znak"/>
    <w:basedOn w:val="Domylnaczcionkaakapitu"/>
    <w:link w:val="Tekstpodstawowy"/>
    <w:uiPriority w:val="99"/>
    <w:semiHidden/>
    <w:rsid w:val="00F933E8"/>
  </w:style>
  <w:style w:type="character" w:customStyle="1" w:styleId="Nagwek1Znak">
    <w:name w:val="Nagłówek 1 Znak"/>
    <w:basedOn w:val="Domylnaczcionkaakapitu"/>
    <w:link w:val="Nagwek1"/>
    <w:rsid w:val="00AB6092"/>
    <w:rPr>
      <w:rFonts w:ascii="Arial" w:eastAsia="Times New Roman" w:hAnsi="Arial" w:cs="Arial"/>
      <w:b/>
      <w:bCs/>
      <w:sz w:val="24"/>
      <w:szCs w:val="24"/>
      <w:lang w:eastAsia="ar-SA"/>
    </w:rPr>
  </w:style>
  <w:style w:type="paragraph" w:customStyle="1" w:styleId="Akapitzlist1">
    <w:name w:val="Akapit z listą1"/>
    <w:basedOn w:val="Normalny"/>
    <w:uiPriority w:val="99"/>
    <w:qFormat/>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character" w:styleId="Pogrubienie">
    <w:name w:val="Strong"/>
    <w:aliases w:val="Standardowy + Arial,Czarny,Z lewej:  4,37 cm"/>
    <w:uiPriority w:val="22"/>
    <w:qFormat/>
    <w:rsid w:val="00AB6092"/>
    <w:rPr>
      <w:b/>
      <w:bCs/>
    </w:rPr>
  </w:style>
  <w:style w:type="paragraph" w:styleId="Tekstdymka">
    <w:name w:val="Balloon Text"/>
    <w:basedOn w:val="Normalny"/>
    <w:link w:val="TekstdymkaZnak"/>
    <w:uiPriority w:val="99"/>
    <w:semiHidden/>
    <w:rsid w:val="00AB6092"/>
    <w:pPr>
      <w:suppressAutoHyphens/>
      <w:autoSpaceDE w:val="0"/>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AB6092"/>
    <w:rPr>
      <w:rFonts w:ascii="Segoe UI" w:eastAsia="Times New Roman" w:hAnsi="Segoe UI" w:cs="Segoe UI"/>
      <w:sz w:val="18"/>
      <w:szCs w:val="18"/>
      <w:lang w:eastAsia="ar-SA"/>
    </w:rPr>
  </w:style>
  <w:style w:type="paragraph" w:customStyle="1" w:styleId="Akapitzlist10">
    <w:name w:val="Akapit z listą1"/>
    <w:basedOn w:val="Normalny"/>
    <w:uiPriority w:val="99"/>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customStyle="1" w:styleId="Standard">
    <w:name w:val="Standard"/>
    <w:next w:val="Indeks1"/>
    <w:rsid w:val="00AB6092"/>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styleId="Indeks1">
    <w:name w:val="index 1"/>
    <w:basedOn w:val="Normalny"/>
    <w:next w:val="Normalny"/>
    <w:autoRedefine/>
    <w:unhideWhenUsed/>
    <w:rsid w:val="00AB6092"/>
    <w:pPr>
      <w:suppressLineNumbers/>
      <w:tabs>
        <w:tab w:val="left" w:pos="284"/>
      </w:tabs>
      <w:suppressAutoHyphens/>
      <w:autoSpaceDN w:val="0"/>
      <w:spacing w:after="0" w:line="240" w:lineRule="auto"/>
      <w:ind w:left="200" w:hanging="75"/>
      <w:textAlignment w:val="baseline"/>
    </w:pPr>
    <w:rPr>
      <w:rFonts w:ascii="Times New Roman" w:eastAsia="Times New Roman" w:hAnsi="Times New Roman" w:cs="Times New Roman"/>
      <w:sz w:val="20"/>
      <w:szCs w:val="20"/>
      <w:lang w:eastAsia="ar-SA"/>
    </w:rPr>
  </w:style>
  <w:style w:type="paragraph" w:customStyle="1" w:styleId="Textbody">
    <w:name w:val="Text body"/>
    <w:basedOn w:val="Standard"/>
    <w:rsid w:val="00AB6092"/>
    <w:pPr>
      <w:ind w:left="0" w:firstLine="0"/>
      <w:jc w:val="center"/>
    </w:pPr>
    <w:rPr>
      <w:b/>
      <w:color w:val="000000"/>
      <w:sz w:val="40"/>
    </w:rPr>
  </w:style>
  <w:style w:type="numbering" w:customStyle="1" w:styleId="Bezlisty1">
    <w:name w:val="Bez listy1"/>
    <w:next w:val="Bezlisty"/>
    <w:uiPriority w:val="99"/>
    <w:semiHidden/>
    <w:unhideWhenUsed/>
    <w:rsid w:val="00AB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B1B3-2612-4E36-891B-5A8D5E92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7706</Words>
  <Characters>46241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ZOZ WSPRiTS Płock</dc:creator>
  <cp:lastModifiedBy>Łukasz Kęsicki</cp:lastModifiedBy>
  <cp:revision>3</cp:revision>
  <cp:lastPrinted>2021-11-18T08:00:00Z</cp:lastPrinted>
  <dcterms:created xsi:type="dcterms:W3CDTF">2021-11-18T07:56:00Z</dcterms:created>
  <dcterms:modified xsi:type="dcterms:W3CDTF">2021-11-18T08:00:00Z</dcterms:modified>
</cp:coreProperties>
</file>