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ECE94" w14:textId="6C6C5F2F" w:rsidR="009D26AA" w:rsidRDefault="00891113">
      <w:r>
        <w:t>Serwer</w:t>
      </w:r>
      <w:r w:rsidR="00424332">
        <w:t xml:space="preserve"> 1 szt.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891113" w14:paraId="11A787F7" w14:textId="77777777" w:rsidTr="00891113">
        <w:tc>
          <w:tcPr>
            <w:tcW w:w="2689" w:type="dxa"/>
          </w:tcPr>
          <w:p w14:paraId="7B7B6E5C" w14:textId="758AE15E" w:rsidR="00891113" w:rsidRDefault="00891113">
            <w:r>
              <w:t>Nazwa komponentu</w:t>
            </w:r>
          </w:p>
        </w:tc>
        <w:tc>
          <w:tcPr>
            <w:tcW w:w="6371" w:type="dxa"/>
          </w:tcPr>
          <w:p w14:paraId="4945B116" w14:textId="63BA1FCD" w:rsidR="00891113" w:rsidRDefault="00891113">
            <w:r>
              <w:t>Wymagane minimalne parametry techniczne</w:t>
            </w:r>
          </w:p>
        </w:tc>
      </w:tr>
      <w:tr w:rsidR="00891113" w14:paraId="43C83AF1" w14:textId="77777777" w:rsidTr="00891113">
        <w:tc>
          <w:tcPr>
            <w:tcW w:w="2689" w:type="dxa"/>
          </w:tcPr>
          <w:p w14:paraId="6317C294" w14:textId="6B98E3FF" w:rsidR="00891113" w:rsidRDefault="007D7DE7">
            <w:r>
              <w:t>1.</w:t>
            </w:r>
            <w:r w:rsidR="00424332">
              <w:t>Serwer Rack</w:t>
            </w:r>
          </w:p>
        </w:tc>
        <w:tc>
          <w:tcPr>
            <w:tcW w:w="6371" w:type="dxa"/>
          </w:tcPr>
          <w:p w14:paraId="21909C48" w14:textId="4AE6B415" w:rsidR="00891113" w:rsidRDefault="007D7DE7">
            <w:r>
              <w:t>DL380 8x2.5” SAS/SATA, SSD/U.3 NVME RAID Sprzętowy</w:t>
            </w:r>
          </w:p>
        </w:tc>
      </w:tr>
      <w:tr w:rsidR="00891113" w14:paraId="6BFEFA9A" w14:textId="77777777" w:rsidTr="00891113">
        <w:tc>
          <w:tcPr>
            <w:tcW w:w="2689" w:type="dxa"/>
          </w:tcPr>
          <w:p w14:paraId="7389FFA5" w14:textId="5CAF5E30" w:rsidR="00891113" w:rsidRDefault="00891113">
            <w:r>
              <w:t>2. Procesor</w:t>
            </w:r>
          </w:p>
        </w:tc>
        <w:tc>
          <w:tcPr>
            <w:tcW w:w="6371" w:type="dxa"/>
          </w:tcPr>
          <w:p w14:paraId="102163D1" w14:textId="2E571FF1" w:rsidR="00891113" w:rsidRDefault="00891113">
            <w:r>
              <w:t>2xGold 6134 8x 3.2 GHz (turbo: 3.7, cores=8/16, cache=24.75MB, TDP=130W)</w:t>
            </w:r>
          </w:p>
        </w:tc>
      </w:tr>
      <w:tr w:rsidR="00891113" w14:paraId="351BDC7D" w14:textId="77777777" w:rsidTr="00891113">
        <w:tc>
          <w:tcPr>
            <w:tcW w:w="2689" w:type="dxa"/>
          </w:tcPr>
          <w:p w14:paraId="2FE0D032" w14:textId="40F91FAE" w:rsidR="00891113" w:rsidRDefault="00891113">
            <w:r>
              <w:t>3. Pamięć RAM</w:t>
            </w:r>
          </w:p>
        </w:tc>
        <w:tc>
          <w:tcPr>
            <w:tcW w:w="6371" w:type="dxa"/>
          </w:tcPr>
          <w:p w14:paraId="5E9FD784" w14:textId="17F4873E" w:rsidR="00891113" w:rsidRDefault="00891113">
            <w:r>
              <w:t>8x32GB DDR4 ECC</w:t>
            </w:r>
          </w:p>
        </w:tc>
      </w:tr>
      <w:tr w:rsidR="00891113" w14:paraId="1DA00956" w14:textId="77777777" w:rsidTr="00891113">
        <w:tc>
          <w:tcPr>
            <w:tcW w:w="2689" w:type="dxa"/>
          </w:tcPr>
          <w:p w14:paraId="08E672B7" w14:textId="1C497DD7" w:rsidR="00891113" w:rsidRDefault="00891113">
            <w:r>
              <w:t>4. Kontroler dysków</w:t>
            </w:r>
          </w:p>
        </w:tc>
        <w:tc>
          <w:tcPr>
            <w:tcW w:w="6371" w:type="dxa"/>
          </w:tcPr>
          <w:p w14:paraId="0BCB9F04" w14:textId="6F4DD6B5" w:rsidR="00891113" w:rsidRDefault="00891113">
            <w:r>
              <w:t>1xMR416i-p 12Gbit/s U.3 Tri-Mode 4 GB Cache + Podtrzymanie bateryjne Raid: 0,</w:t>
            </w:r>
            <w:r w:rsidR="00797C1F">
              <w:t xml:space="preserve"> </w:t>
            </w:r>
            <w:r>
              <w:t>1,</w:t>
            </w:r>
            <w:r w:rsidR="00797C1F">
              <w:t xml:space="preserve"> </w:t>
            </w:r>
            <w:r>
              <w:t>5,</w:t>
            </w:r>
            <w:r w:rsidR="00797C1F">
              <w:t xml:space="preserve"> </w:t>
            </w:r>
            <w:r>
              <w:t>6,</w:t>
            </w:r>
            <w:r w:rsidR="00797C1F">
              <w:t xml:space="preserve"> </w:t>
            </w:r>
            <w:r>
              <w:t>10,</w:t>
            </w:r>
            <w:r w:rsidR="00797C1F">
              <w:t xml:space="preserve"> </w:t>
            </w:r>
            <w:r>
              <w:t>50,</w:t>
            </w:r>
            <w:r w:rsidR="00797C1F">
              <w:t xml:space="preserve"> </w:t>
            </w:r>
            <w:r>
              <w:t>60</w:t>
            </w:r>
          </w:p>
        </w:tc>
      </w:tr>
      <w:tr w:rsidR="00891113" w14:paraId="1DADE968" w14:textId="77777777" w:rsidTr="00891113">
        <w:tc>
          <w:tcPr>
            <w:tcW w:w="2689" w:type="dxa"/>
          </w:tcPr>
          <w:p w14:paraId="1F92FA84" w14:textId="2BF2B782" w:rsidR="00891113" w:rsidRDefault="00797C1F">
            <w:r>
              <w:t>5. Dyski twarde</w:t>
            </w:r>
          </w:p>
        </w:tc>
        <w:tc>
          <w:tcPr>
            <w:tcW w:w="6371" w:type="dxa"/>
          </w:tcPr>
          <w:p w14:paraId="64A15E5C" w14:textId="550D229C" w:rsidR="00891113" w:rsidRDefault="00797C1F">
            <w:r>
              <w:t>6x Nowy 1.92TB NVMe U.3 (Read Intensive, DWPD=1, Multi Vendor, Hot-Plug)</w:t>
            </w:r>
          </w:p>
        </w:tc>
      </w:tr>
      <w:tr w:rsidR="00797C1F" w14:paraId="2F7CFD4B" w14:textId="77777777" w:rsidTr="00891113">
        <w:tc>
          <w:tcPr>
            <w:tcW w:w="2689" w:type="dxa"/>
          </w:tcPr>
          <w:p w14:paraId="4ABACFAA" w14:textId="5F66B0FB" w:rsidR="00797C1F" w:rsidRDefault="00797C1F">
            <w:r>
              <w:t>6. Ramki montażowe do dysków</w:t>
            </w:r>
          </w:p>
        </w:tc>
        <w:tc>
          <w:tcPr>
            <w:tcW w:w="6371" w:type="dxa"/>
          </w:tcPr>
          <w:p w14:paraId="7BBD7D4D" w14:textId="1E593C06" w:rsidR="00797C1F" w:rsidRDefault="00797C1F">
            <w:r>
              <w:t>6x HPE 2,5” Hot-Plug U.3</w:t>
            </w:r>
          </w:p>
        </w:tc>
      </w:tr>
      <w:tr w:rsidR="00797C1F" w14:paraId="076318C7" w14:textId="77777777" w:rsidTr="00891113">
        <w:tc>
          <w:tcPr>
            <w:tcW w:w="2689" w:type="dxa"/>
          </w:tcPr>
          <w:p w14:paraId="057B42A3" w14:textId="0413D733" w:rsidR="00797C1F" w:rsidRDefault="00797C1F">
            <w:r>
              <w:t>7. Karta sieciowa na wbudowany slot</w:t>
            </w:r>
          </w:p>
        </w:tc>
        <w:tc>
          <w:tcPr>
            <w:tcW w:w="6371" w:type="dxa"/>
          </w:tcPr>
          <w:p w14:paraId="64B824A7" w14:textId="4BF4632C" w:rsidR="00797C1F" w:rsidRDefault="00797C1F">
            <w:r>
              <w:t xml:space="preserve">1xIntel HPE 562FLR 2x 10Gbit SFP+ </w:t>
            </w:r>
          </w:p>
        </w:tc>
      </w:tr>
      <w:tr w:rsidR="00797C1F" w14:paraId="258F345B" w14:textId="77777777" w:rsidTr="00891113">
        <w:tc>
          <w:tcPr>
            <w:tcW w:w="2689" w:type="dxa"/>
          </w:tcPr>
          <w:p w14:paraId="7FBA324D" w14:textId="677EB2F0" w:rsidR="00797C1F" w:rsidRDefault="00797C1F">
            <w:r>
              <w:t>8. Karty na PCI-e</w:t>
            </w:r>
          </w:p>
        </w:tc>
        <w:tc>
          <w:tcPr>
            <w:tcW w:w="6371" w:type="dxa"/>
          </w:tcPr>
          <w:p w14:paraId="2528B407" w14:textId="60369E1A" w:rsidR="00797C1F" w:rsidRDefault="00797C1F">
            <w:r>
              <w:t>2xIntel X710-DA2 2x 10GbE SFP+</w:t>
            </w:r>
          </w:p>
        </w:tc>
      </w:tr>
      <w:tr w:rsidR="00797C1F" w14:paraId="2C416B89" w14:textId="77777777" w:rsidTr="00891113">
        <w:tc>
          <w:tcPr>
            <w:tcW w:w="2689" w:type="dxa"/>
          </w:tcPr>
          <w:p w14:paraId="213823E8" w14:textId="2703B81A" w:rsidR="00797C1F" w:rsidRDefault="00797C1F">
            <w:r>
              <w:t>9. A</w:t>
            </w:r>
            <w:r w:rsidR="007D7DE7">
              <w:t>kcesoria</w:t>
            </w:r>
          </w:p>
        </w:tc>
        <w:tc>
          <w:tcPr>
            <w:tcW w:w="6371" w:type="dxa"/>
          </w:tcPr>
          <w:p w14:paraId="01C6373A" w14:textId="724A1C62" w:rsidR="00797C1F" w:rsidRDefault="007D7DE7">
            <w:r>
              <w:t>Licencja zdalnego zarządzania 1xiLO Advanced Wersja cyfrowa</w:t>
            </w:r>
          </w:p>
        </w:tc>
      </w:tr>
      <w:tr w:rsidR="00797C1F" w14:paraId="29A21213" w14:textId="77777777" w:rsidTr="00891113">
        <w:tc>
          <w:tcPr>
            <w:tcW w:w="2689" w:type="dxa"/>
          </w:tcPr>
          <w:p w14:paraId="64C73AD7" w14:textId="4E0AA9AC" w:rsidR="00797C1F" w:rsidRDefault="007D7DE7">
            <w:r>
              <w:t>10. Zasilacze</w:t>
            </w:r>
          </w:p>
        </w:tc>
        <w:tc>
          <w:tcPr>
            <w:tcW w:w="6371" w:type="dxa"/>
          </w:tcPr>
          <w:p w14:paraId="4A29334E" w14:textId="3358EBFA" w:rsidR="00797C1F" w:rsidRDefault="007D7DE7">
            <w:r>
              <w:t>2xZasilacz Hot-Swap</w:t>
            </w:r>
          </w:p>
        </w:tc>
      </w:tr>
    </w:tbl>
    <w:p w14:paraId="6CB96788" w14:textId="77777777" w:rsidR="00891113" w:rsidRDefault="00891113"/>
    <w:p w14:paraId="3D2ECB82" w14:textId="43E8B6DA" w:rsidR="007D7DE7" w:rsidRDefault="007D7DE7">
      <w:r>
        <w:t>Inny sprzęt i oprogramowanie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D7DE7" w14:paraId="567494DE" w14:textId="77777777" w:rsidTr="007D7DE7">
        <w:tc>
          <w:tcPr>
            <w:tcW w:w="4530" w:type="dxa"/>
          </w:tcPr>
          <w:p w14:paraId="373E39FC" w14:textId="1B8DB07C" w:rsidR="007D7DE7" w:rsidRPr="008577D4" w:rsidRDefault="007D7DE7">
            <w:pPr>
              <w:rPr>
                <w:b/>
                <w:bCs/>
              </w:rPr>
            </w:pPr>
            <w:r w:rsidRPr="008577D4">
              <w:rPr>
                <w:b/>
                <w:bCs/>
              </w:rPr>
              <w:t>Nazwa sprzętu lub oprogramowania</w:t>
            </w:r>
          </w:p>
        </w:tc>
        <w:tc>
          <w:tcPr>
            <w:tcW w:w="4530" w:type="dxa"/>
          </w:tcPr>
          <w:p w14:paraId="69435083" w14:textId="083E6B5C" w:rsidR="007D7DE7" w:rsidRPr="008577D4" w:rsidRDefault="007D7DE7" w:rsidP="008577D4">
            <w:pPr>
              <w:jc w:val="both"/>
              <w:rPr>
                <w:b/>
                <w:bCs/>
              </w:rPr>
            </w:pPr>
            <w:r w:rsidRPr="008577D4">
              <w:rPr>
                <w:b/>
                <w:bCs/>
              </w:rPr>
              <w:t>Rozwiązanie równoważne (o co najmniej tych samych parametrach lub wyższych niż podany sprzęt)</w:t>
            </w:r>
            <w:r w:rsidR="008577D4" w:rsidRPr="008577D4">
              <w:rPr>
                <w:b/>
                <w:bCs/>
              </w:rPr>
              <w:t xml:space="preserve"> z podaniem dokładnej nazwy i producenta sprzętu</w:t>
            </w:r>
            <w:r w:rsidR="00424332">
              <w:rPr>
                <w:b/>
                <w:bCs/>
              </w:rPr>
              <w:t xml:space="preserve"> równoważnego</w:t>
            </w:r>
          </w:p>
        </w:tc>
      </w:tr>
      <w:tr w:rsidR="007D7DE7" w14:paraId="469B5E4C" w14:textId="77777777" w:rsidTr="007D7DE7">
        <w:tc>
          <w:tcPr>
            <w:tcW w:w="4530" w:type="dxa"/>
          </w:tcPr>
          <w:p w14:paraId="517FFC56" w14:textId="147054A9" w:rsidR="007D7DE7" w:rsidRDefault="007D7DE7">
            <w:r>
              <w:t>Skaner EPSON WorkForce DS.-790WN</w:t>
            </w:r>
            <w:r w:rsidR="00424332">
              <w:t xml:space="preserve"> 1 szt.</w:t>
            </w:r>
          </w:p>
        </w:tc>
        <w:tc>
          <w:tcPr>
            <w:tcW w:w="4530" w:type="dxa"/>
          </w:tcPr>
          <w:p w14:paraId="36005A77" w14:textId="77777777" w:rsidR="007D7DE7" w:rsidRDefault="007D7DE7"/>
        </w:tc>
      </w:tr>
      <w:tr w:rsidR="007D7DE7" w14:paraId="7ADA9972" w14:textId="77777777" w:rsidTr="007D7DE7">
        <w:tc>
          <w:tcPr>
            <w:tcW w:w="4530" w:type="dxa"/>
          </w:tcPr>
          <w:p w14:paraId="517D65FF" w14:textId="0FECBE24" w:rsidR="007D7DE7" w:rsidRDefault="007D7DE7">
            <w:r>
              <w:t>Monitor PHILIPS 346E2LAE</w:t>
            </w:r>
            <w:r w:rsidR="00424332">
              <w:t xml:space="preserve"> 1 szt.</w:t>
            </w:r>
          </w:p>
        </w:tc>
        <w:tc>
          <w:tcPr>
            <w:tcW w:w="4530" w:type="dxa"/>
          </w:tcPr>
          <w:p w14:paraId="52BEC00D" w14:textId="77777777" w:rsidR="007D7DE7" w:rsidRDefault="007D7DE7"/>
        </w:tc>
      </w:tr>
      <w:tr w:rsidR="007D7DE7" w14:paraId="1696BADD" w14:textId="77777777" w:rsidTr="007D7DE7">
        <w:tc>
          <w:tcPr>
            <w:tcW w:w="4530" w:type="dxa"/>
          </w:tcPr>
          <w:p w14:paraId="47FC3F43" w14:textId="782D36CD" w:rsidR="007D7DE7" w:rsidRDefault="007D7DE7">
            <w:r>
              <w:t>UPS CyberPower UPS PR2200ERT2U</w:t>
            </w:r>
            <w:r w:rsidR="00424332">
              <w:t xml:space="preserve"> 1 szt.</w:t>
            </w:r>
          </w:p>
        </w:tc>
        <w:tc>
          <w:tcPr>
            <w:tcW w:w="4530" w:type="dxa"/>
          </w:tcPr>
          <w:p w14:paraId="3313B86B" w14:textId="77777777" w:rsidR="007D7DE7" w:rsidRDefault="007D7DE7"/>
        </w:tc>
      </w:tr>
      <w:tr w:rsidR="007D7DE7" w14:paraId="4C3E1D08" w14:textId="77777777" w:rsidTr="007D7DE7">
        <w:tc>
          <w:tcPr>
            <w:tcW w:w="4530" w:type="dxa"/>
          </w:tcPr>
          <w:p w14:paraId="2F3DABBE" w14:textId="08A0593D" w:rsidR="007D7DE7" w:rsidRDefault="007D7DE7">
            <w:r>
              <w:t>Hawlett Packard Enterprise</w:t>
            </w:r>
            <w:r w:rsidR="008577D4">
              <w:t xml:space="preserve"> Oprogramowanie ROK Windows Server Standard 2025 16-rdzeni</w:t>
            </w:r>
            <w:r w:rsidR="00424332">
              <w:t xml:space="preserve"> 1 szt.</w:t>
            </w:r>
          </w:p>
        </w:tc>
        <w:tc>
          <w:tcPr>
            <w:tcW w:w="4530" w:type="dxa"/>
          </w:tcPr>
          <w:p w14:paraId="6BF25F47" w14:textId="77777777" w:rsidR="007D7DE7" w:rsidRDefault="007D7DE7"/>
        </w:tc>
      </w:tr>
    </w:tbl>
    <w:p w14:paraId="43969456" w14:textId="77777777" w:rsidR="007D7DE7" w:rsidRDefault="007D7DE7"/>
    <w:sectPr w:rsidR="007D7DE7" w:rsidSect="0014764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113"/>
    <w:rsid w:val="0014764F"/>
    <w:rsid w:val="001F3E24"/>
    <w:rsid w:val="00424332"/>
    <w:rsid w:val="00797C1F"/>
    <w:rsid w:val="007D7DE7"/>
    <w:rsid w:val="008577D4"/>
    <w:rsid w:val="00891113"/>
    <w:rsid w:val="0091230A"/>
    <w:rsid w:val="009D26AA"/>
    <w:rsid w:val="00E3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8C16E"/>
  <w15:chartTrackingRefBased/>
  <w15:docId w15:val="{5893BF99-C694-4A96-8E02-56BDD1A3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764F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11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1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111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111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111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111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111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111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111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764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91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1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111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1113"/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1113"/>
    <w:rPr>
      <w:rFonts w:asciiTheme="minorHAnsi" w:eastAsiaTheme="majorEastAsia" w:hAnsiTheme="minorHAnsi" w:cstheme="majorBidi"/>
      <w:color w:val="2F5496" w:themeColor="accent1" w:themeShade="BF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1113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1113"/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1113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1113"/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8911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1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111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9111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911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91113"/>
    <w:rPr>
      <w:i/>
      <w:iCs/>
      <w:color w:val="404040" w:themeColor="text1" w:themeTint="BF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89111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1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1113"/>
    <w:rPr>
      <w:i/>
      <w:iCs/>
      <w:color w:val="2F5496" w:themeColor="accent1" w:themeShade="BF"/>
      <w:sz w:val="22"/>
      <w:szCs w:val="22"/>
    </w:rPr>
  </w:style>
  <w:style w:type="character" w:styleId="Odwoanieintensywne">
    <w:name w:val="Intense Reference"/>
    <w:basedOn w:val="Domylnaczcionkaakapitu"/>
    <w:uiPriority w:val="32"/>
    <w:qFormat/>
    <w:rsid w:val="00891113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891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Nowy Tomyśl Czajka-Patalas</dc:creator>
  <cp:keywords/>
  <dc:description/>
  <cp:lastModifiedBy>OPS Nowy Tomyśl Czajka-Patalas</cp:lastModifiedBy>
  <cp:revision>2</cp:revision>
  <cp:lastPrinted>2025-05-12T11:16:00Z</cp:lastPrinted>
  <dcterms:created xsi:type="dcterms:W3CDTF">2025-05-12T10:20:00Z</dcterms:created>
  <dcterms:modified xsi:type="dcterms:W3CDTF">2025-05-12T11:23:00Z</dcterms:modified>
</cp:coreProperties>
</file>