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95028" w14:textId="77777777" w:rsidR="000F3F26" w:rsidRDefault="000F3F26" w:rsidP="005F13E0">
      <w:pPr>
        <w:jc w:val="right"/>
        <w:rPr>
          <w:szCs w:val="20"/>
        </w:rPr>
      </w:pPr>
    </w:p>
    <w:p w14:paraId="11050A2B" w14:textId="77777777" w:rsidR="000F3F26" w:rsidRPr="00F22FB6" w:rsidRDefault="000F3F26" w:rsidP="000F3F26">
      <w:pPr>
        <w:spacing w:line="276" w:lineRule="auto"/>
        <w:jc w:val="right"/>
        <w:rPr>
          <w:szCs w:val="20"/>
        </w:rPr>
      </w:pPr>
      <w:r w:rsidRPr="00F22FB6">
        <w:rPr>
          <w:szCs w:val="20"/>
        </w:rPr>
        <w:t xml:space="preserve">Załącznik nr </w:t>
      </w:r>
      <w:r w:rsidR="00262F3A" w:rsidRPr="00F22FB6">
        <w:rPr>
          <w:szCs w:val="20"/>
        </w:rPr>
        <w:t>3</w:t>
      </w:r>
      <w:r w:rsidRPr="00F22FB6">
        <w:rPr>
          <w:szCs w:val="20"/>
        </w:rPr>
        <w:t xml:space="preserve"> do SWZ</w:t>
      </w:r>
    </w:p>
    <w:p w14:paraId="0963BBDC" w14:textId="77777777" w:rsidR="000F3F26" w:rsidRPr="00F22FB6" w:rsidRDefault="000F3F26" w:rsidP="000F3F26">
      <w:pPr>
        <w:spacing w:line="276" w:lineRule="auto"/>
        <w:jc w:val="center"/>
        <w:rPr>
          <w:b/>
          <w:szCs w:val="20"/>
        </w:rPr>
      </w:pPr>
    </w:p>
    <w:p w14:paraId="522AAF27" w14:textId="77777777" w:rsidR="000F3F26" w:rsidRPr="008A05C9" w:rsidRDefault="000F3F26" w:rsidP="000F3F26">
      <w:pPr>
        <w:spacing w:line="276" w:lineRule="auto"/>
        <w:jc w:val="center"/>
        <w:rPr>
          <w:b/>
          <w:sz w:val="24"/>
        </w:rPr>
      </w:pPr>
      <w:r w:rsidRPr="008A05C9">
        <w:rPr>
          <w:b/>
          <w:sz w:val="24"/>
        </w:rPr>
        <w:t>OPIS PRZEDMIOTU ZAMÓWIENIA</w:t>
      </w:r>
    </w:p>
    <w:p w14:paraId="4A8E48E7" w14:textId="77777777" w:rsidR="000F3F26" w:rsidRPr="00F22FB6" w:rsidRDefault="000F3F26" w:rsidP="000F3F26">
      <w:pPr>
        <w:pStyle w:val="Nagwek4"/>
        <w:spacing w:line="276" w:lineRule="auto"/>
        <w:rPr>
          <w:rFonts w:ascii="Arial" w:hAnsi="Arial" w:cs="Arial"/>
          <w:sz w:val="20"/>
        </w:rPr>
      </w:pPr>
    </w:p>
    <w:p w14:paraId="4F8FA8AC" w14:textId="77777777" w:rsidR="000F3F26" w:rsidRDefault="000F3F26" w:rsidP="009639D4">
      <w:pPr>
        <w:autoSpaceDE w:val="0"/>
        <w:autoSpaceDN w:val="0"/>
        <w:adjustRightInd w:val="0"/>
        <w:spacing w:line="276" w:lineRule="auto"/>
        <w:jc w:val="both"/>
        <w:rPr>
          <w:b/>
          <w:szCs w:val="20"/>
        </w:rPr>
      </w:pPr>
      <w:r w:rsidRPr="00F22FB6">
        <w:rPr>
          <w:szCs w:val="20"/>
        </w:rPr>
        <w:t xml:space="preserve">Przedmiotem zamówienia jest: </w:t>
      </w:r>
      <w:r w:rsidRPr="00F22FB6">
        <w:rPr>
          <w:b/>
          <w:bCs/>
          <w:szCs w:val="20"/>
        </w:rPr>
        <w:t>„</w:t>
      </w:r>
      <w:bookmarkStart w:id="0" w:name="_Hlk129943576"/>
      <w:bookmarkStart w:id="1" w:name="_Hlk143506201"/>
      <w:r w:rsidRPr="00F22FB6">
        <w:rPr>
          <w:b/>
          <w:bCs/>
          <w:szCs w:val="20"/>
        </w:rPr>
        <w:t>D</w:t>
      </w:r>
      <w:r w:rsidRPr="00F22FB6">
        <w:rPr>
          <w:b/>
          <w:szCs w:val="20"/>
        </w:rPr>
        <w:t xml:space="preserve">oposażenie </w:t>
      </w:r>
      <w:r w:rsidR="00A651B2" w:rsidRPr="00F22FB6">
        <w:rPr>
          <w:b/>
          <w:szCs w:val="20"/>
        </w:rPr>
        <w:t>plac</w:t>
      </w:r>
      <w:r w:rsidR="000912D7">
        <w:rPr>
          <w:b/>
          <w:szCs w:val="20"/>
        </w:rPr>
        <w:t>u</w:t>
      </w:r>
      <w:r w:rsidR="00A651B2" w:rsidRPr="00F22FB6">
        <w:rPr>
          <w:b/>
          <w:szCs w:val="20"/>
        </w:rPr>
        <w:t xml:space="preserve"> zabaw </w:t>
      </w:r>
      <w:bookmarkEnd w:id="0"/>
      <w:r w:rsidR="000912D7">
        <w:rPr>
          <w:b/>
          <w:szCs w:val="20"/>
        </w:rPr>
        <w:t>przy żłobku w Czersku</w:t>
      </w:r>
      <w:bookmarkEnd w:id="1"/>
      <w:r w:rsidR="00E27E74" w:rsidRPr="00F22FB6">
        <w:rPr>
          <w:b/>
          <w:szCs w:val="20"/>
        </w:rPr>
        <w:t>"</w:t>
      </w:r>
    </w:p>
    <w:p w14:paraId="5546B7C2" w14:textId="67987D25" w:rsidR="000912D7" w:rsidRPr="00997663" w:rsidRDefault="00997663" w:rsidP="00997663">
      <w:pPr>
        <w:keepNext/>
        <w:spacing w:before="120" w:after="120" w:line="276" w:lineRule="auto"/>
        <w:jc w:val="both"/>
        <w:outlineLvl w:val="3"/>
      </w:pPr>
      <w:r w:rsidRPr="0061274E">
        <w:t>Zadanie jest realizowane w ramach projektu pt. „Utworzenie klubu dziecięcego i żłobka w Gminie Czersk szansą na zatrudnienie” współfinansowanego ze środków Europejskiego Funduszu Społecznego. Projekt realizowany jest w ramach Działania 05.03. Opieka nad dziećmi do lat 3, Regionalnego Programu Operacyjnego Województwa Pomorskiego na lata 2014-2020.</w:t>
      </w:r>
    </w:p>
    <w:p w14:paraId="15046F30" w14:textId="77777777" w:rsidR="005D6E1E" w:rsidRPr="00F22FB6" w:rsidRDefault="000F3F26" w:rsidP="00630289">
      <w:pPr>
        <w:pStyle w:val="Akapitzlist"/>
        <w:numPr>
          <w:ilvl w:val="0"/>
          <w:numId w:val="2"/>
        </w:numPr>
        <w:spacing w:after="0"/>
        <w:ind w:left="426" w:hanging="284"/>
        <w:jc w:val="both"/>
        <w:rPr>
          <w:rFonts w:ascii="Arial" w:hAnsi="Arial" w:cs="Arial"/>
          <w:bCs/>
          <w:sz w:val="20"/>
          <w:szCs w:val="20"/>
        </w:rPr>
      </w:pPr>
      <w:r w:rsidRPr="00F22FB6">
        <w:rPr>
          <w:rFonts w:ascii="Arial" w:hAnsi="Arial" w:cs="Arial"/>
          <w:bCs/>
          <w:sz w:val="20"/>
          <w:szCs w:val="20"/>
        </w:rPr>
        <w:t>Przedmiot zamówienia obejmuje:</w:t>
      </w:r>
    </w:p>
    <w:p w14:paraId="662A3284" w14:textId="77777777" w:rsidR="00176722" w:rsidRPr="00B61448" w:rsidRDefault="00176722" w:rsidP="00630289">
      <w:pPr>
        <w:pStyle w:val="Akapitzlist"/>
        <w:numPr>
          <w:ilvl w:val="1"/>
          <w:numId w:val="1"/>
        </w:numPr>
        <w:spacing w:after="0"/>
        <w:jc w:val="both"/>
        <w:rPr>
          <w:rFonts w:ascii="Arial" w:hAnsi="Arial" w:cs="Arial"/>
          <w:b/>
          <w:bCs/>
          <w:sz w:val="20"/>
          <w:szCs w:val="20"/>
        </w:rPr>
      </w:pPr>
      <w:bookmarkStart w:id="2" w:name="_Hlk143515031"/>
      <w:r w:rsidRPr="00B61448">
        <w:rPr>
          <w:rFonts w:ascii="Arial" w:hAnsi="Arial" w:cs="Arial"/>
          <w:b/>
          <w:sz w:val="20"/>
          <w:szCs w:val="20"/>
        </w:rPr>
        <w:t xml:space="preserve">Montaż zestawu zabawowego </w:t>
      </w:r>
      <w:r w:rsidR="00FE7FC8" w:rsidRPr="00B61448">
        <w:rPr>
          <w:rFonts w:ascii="Arial" w:hAnsi="Arial" w:cs="Arial"/>
          <w:b/>
          <w:sz w:val="20"/>
          <w:szCs w:val="20"/>
        </w:rPr>
        <w:t>Junior</w:t>
      </w:r>
      <w:r w:rsidRPr="00B61448">
        <w:rPr>
          <w:rFonts w:ascii="Arial" w:hAnsi="Arial" w:cs="Arial"/>
          <w:b/>
          <w:sz w:val="20"/>
          <w:szCs w:val="20"/>
        </w:rPr>
        <w:t xml:space="preserve"> – 1 </w:t>
      </w:r>
      <w:proofErr w:type="spellStart"/>
      <w:r w:rsidRPr="00B61448">
        <w:rPr>
          <w:rFonts w:ascii="Arial" w:hAnsi="Arial" w:cs="Arial"/>
          <w:b/>
          <w:sz w:val="20"/>
          <w:szCs w:val="20"/>
        </w:rPr>
        <w:t>kpl</w:t>
      </w:r>
      <w:proofErr w:type="spellEnd"/>
      <w:r w:rsidRPr="00B61448">
        <w:rPr>
          <w:rFonts w:ascii="Arial" w:hAnsi="Arial" w:cs="Arial"/>
          <w:b/>
          <w:sz w:val="20"/>
          <w:szCs w:val="20"/>
        </w:rPr>
        <w:t>.</w:t>
      </w:r>
    </w:p>
    <w:bookmarkEnd w:id="2"/>
    <w:p w14:paraId="7BE0E6FD" w14:textId="77777777" w:rsidR="00B61448" w:rsidRPr="00B61448" w:rsidRDefault="00B61448" w:rsidP="00B61448">
      <w:pPr>
        <w:pStyle w:val="Default"/>
        <w:spacing w:line="276" w:lineRule="auto"/>
        <w:ind w:left="720"/>
        <w:rPr>
          <w:rFonts w:ascii="Arial" w:hAnsi="Arial" w:cs="Arial"/>
          <w:sz w:val="20"/>
          <w:szCs w:val="20"/>
        </w:rPr>
      </w:pPr>
      <w:r w:rsidRPr="00B61448">
        <w:rPr>
          <w:rFonts w:ascii="Arial" w:hAnsi="Arial" w:cs="Arial"/>
          <w:sz w:val="20"/>
          <w:szCs w:val="20"/>
        </w:rPr>
        <w:t xml:space="preserve">- konstrukcja nośna ze stali malowanej proszkowo o profilu 60 mm x 60 mm, </w:t>
      </w:r>
    </w:p>
    <w:p w14:paraId="7E0A6D78" w14:textId="77777777" w:rsidR="00B61448" w:rsidRPr="00B61448" w:rsidRDefault="00B61448" w:rsidP="00B61448">
      <w:pPr>
        <w:pStyle w:val="Default"/>
        <w:spacing w:line="276" w:lineRule="auto"/>
        <w:ind w:left="720"/>
        <w:rPr>
          <w:rFonts w:ascii="Arial" w:hAnsi="Arial" w:cs="Arial"/>
          <w:sz w:val="20"/>
          <w:szCs w:val="20"/>
        </w:rPr>
      </w:pPr>
      <w:r w:rsidRPr="00B61448">
        <w:rPr>
          <w:rFonts w:ascii="Arial" w:hAnsi="Arial" w:cs="Arial"/>
          <w:sz w:val="20"/>
          <w:szCs w:val="20"/>
        </w:rPr>
        <w:t xml:space="preserve">- elementy stalowe zabezpieczone są antykorozyjnie atestowanymi farbami proszkowymi, poliestrowymi odpornymi na działania UV i o dużej odporności na ścieranie, </w:t>
      </w:r>
    </w:p>
    <w:p w14:paraId="711694A5" w14:textId="77777777" w:rsidR="00B61448" w:rsidRPr="00B61448" w:rsidRDefault="00B61448" w:rsidP="00B61448">
      <w:pPr>
        <w:pStyle w:val="Akapitzlist"/>
        <w:spacing w:after="0"/>
        <w:jc w:val="both"/>
        <w:rPr>
          <w:rFonts w:ascii="Arial" w:hAnsi="Arial" w:cs="Arial"/>
          <w:sz w:val="20"/>
          <w:szCs w:val="20"/>
        </w:rPr>
      </w:pPr>
      <w:r w:rsidRPr="00B61448">
        <w:rPr>
          <w:rFonts w:ascii="Arial" w:hAnsi="Arial" w:cs="Arial"/>
          <w:sz w:val="20"/>
          <w:szCs w:val="20"/>
        </w:rPr>
        <w:t>- 1 x ślizg wykonany ze stali nierdzewnej z elementami ocynkowanymi i malowanymi proszkowo, wysokość podestu 1,20 m</w:t>
      </w:r>
      <w:r>
        <w:rPr>
          <w:rFonts w:ascii="Arial" w:hAnsi="Arial" w:cs="Arial"/>
          <w:sz w:val="20"/>
          <w:szCs w:val="20"/>
        </w:rPr>
        <w:t>,</w:t>
      </w:r>
    </w:p>
    <w:p w14:paraId="0A51681E" w14:textId="77777777" w:rsidR="00B61448" w:rsidRPr="00B61448" w:rsidRDefault="00B61448" w:rsidP="00B61448">
      <w:pPr>
        <w:pStyle w:val="Akapitzlist"/>
        <w:spacing w:after="0"/>
        <w:jc w:val="both"/>
        <w:rPr>
          <w:rFonts w:ascii="Arial" w:hAnsi="Arial" w:cs="Arial"/>
          <w:sz w:val="20"/>
          <w:szCs w:val="20"/>
        </w:rPr>
      </w:pPr>
      <w:r w:rsidRPr="00B61448">
        <w:rPr>
          <w:rFonts w:ascii="Arial" w:hAnsi="Arial" w:cs="Arial"/>
          <w:sz w:val="20"/>
          <w:szCs w:val="20"/>
        </w:rPr>
        <w:t xml:space="preserve">- zabezpieczenia, osłony, daszki z płyty HDPE o grubości 12 mm, </w:t>
      </w:r>
    </w:p>
    <w:p w14:paraId="70140935" w14:textId="77777777" w:rsidR="00B61448" w:rsidRPr="001B249D" w:rsidRDefault="00B61448" w:rsidP="001B249D">
      <w:pPr>
        <w:pStyle w:val="Akapitzlist"/>
        <w:spacing w:after="0"/>
        <w:jc w:val="both"/>
        <w:rPr>
          <w:rFonts w:ascii="Arial" w:hAnsi="Arial" w:cs="Arial"/>
          <w:sz w:val="20"/>
          <w:szCs w:val="20"/>
        </w:rPr>
      </w:pPr>
      <w:r w:rsidRPr="00B61448">
        <w:rPr>
          <w:rFonts w:ascii="Arial" w:hAnsi="Arial" w:cs="Arial"/>
          <w:sz w:val="20"/>
          <w:szCs w:val="20"/>
        </w:rPr>
        <w:t xml:space="preserve">- </w:t>
      </w:r>
      <w:r w:rsidRPr="001B249D">
        <w:rPr>
          <w:rFonts w:ascii="Arial" w:hAnsi="Arial" w:cs="Arial"/>
          <w:sz w:val="20"/>
          <w:szCs w:val="20"/>
        </w:rPr>
        <w:t xml:space="preserve">podłoga ze sklejki wodoodpornej, </w:t>
      </w:r>
    </w:p>
    <w:p w14:paraId="4BB22CF1" w14:textId="77777777" w:rsidR="00B61448" w:rsidRPr="001B249D" w:rsidRDefault="00B61448" w:rsidP="001B249D">
      <w:pPr>
        <w:pStyle w:val="Akapitzlist"/>
        <w:spacing w:after="0"/>
        <w:jc w:val="both"/>
        <w:rPr>
          <w:rFonts w:ascii="Arial" w:hAnsi="Arial" w:cs="Arial"/>
          <w:sz w:val="20"/>
          <w:szCs w:val="20"/>
        </w:rPr>
      </w:pPr>
      <w:r w:rsidRPr="001B249D">
        <w:rPr>
          <w:rFonts w:ascii="Arial" w:hAnsi="Arial" w:cs="Arial"/>
          <w:sz w:val="20"/>
          <w:szCs w:val="20"/>
        </w:rPr>
        <w:t>- montaż rur nośnych zabetonowywanych na głębokość 40-60 cm.</w:t>
      </w:r>
    </w:p>
    <w:p w14:paraId="0D72E89B" w14:textId="77777777" w:rsidR="00176722" w:rsidRPr="001B249D" w:rsidRDefault="00FE7FC8" w:rsidP="00630289">
      <w:pPr>
        <w:pStyle w:val="Akapitzlist"/>
        <w:numPr>
          <w:ilvl w:val="1"/>
          <w:numId w:val="1"/>
        </w:numPr>
        <w:spacing w:after="0"/>
        <w:jc w:val="both"/>
        <w:rPr>
          <w:rFonts w:ascii="Arial" w:hAnsi="Arial" w:cs="Arial"/>
          <w:b/>
          <w:bCs/>
          <w:sz w:val="20"/>
          <w:szCs w:val="20"/>
        </w:rPr>
      </w:pPr>
      <w:bookmarkStart w:id="3" w:name="_Hlk143515055"/>
      <w:r w:rsidRPr="001B249D">
        <w:rPr>
          <w:rFonts w:ascii="Arial" w:hAnsi="Arial" w:cs="Arial"/>
          <w:b/>
          <w:sz w:val="20"/>
          <w:szCs w:val="20"/>
        </w:rPr>
        <w:t>Montaż zestawu</w:t>
      </w:r>
      <w:r w:rsidR="00AD658C" w:rsidRPr="001B249D">
        <w:rPr>
          <w:rFonts w:ascii="Arial" w:hAnsi="Arial" w:cs="Arial"/>
          <w:b/>
          <w:sz w:val="20"/>
          <w:szCs w:val="20"/>
        </w:rPr>
        <w:t xml:space="preserve"> zabawowego </w:t>
      </w:r>
      <w:r w:rsidRPr="001B249D">
        <w:rPr>
          <w:rFonts w:ascii="Arial" w:hAnsi="Arial" w:cs="Arial"/>
          <w:b/>
          <w:sz w:val="20"/>
          <w:szCs w:val="20"/>
        </w:rPr>
        <w:t>Piraci</w:t>
      </w:r>
      <w:r w:rsidR="0079408E" w:rsidRPr="001B249D">
        <w:rPr>
          <w:rFonts w:ascii="Arial" w:hAnsi="Arial" w:cs="Arial"/>
          <w:b/>
          <w:bCs/>
          <w:sz w:val="20"/>
          <w:szCs w:val="20"/>
        </w:rPr>
        <w:t xml:space="preserve"> </w:t>
      </w:r>
      <w:r w:rsidR="0079408E" w:rsidRPr="001B249D">
        <w:rPr>
          <w:rFonts w:ascii="Arial" w:hAnsi="Arial" w:cs="Arial"/>
          <w:b/>
          <w:sz w:val="20"/>
          <w:szCs w:val="20"/>
        </w:rPr>
        <w:t xml:space="preserve">– 1 </w:t>
      </w:r>
      <w:proofErr w:type="spellStart"/>
      <w:r w:rsidR="0079408E" w:rsidRPr="001B249D">
        <w:rPr>
          <w:rFonts w:ascii="Arial" w:hAnsi="Arial" w:cs="Arial"/>
          <w:b/>
          <w:sz w:val="20"/>
          <w:szCs w:val="20"/>
        </w:rPr>
        <w:t>kpl</w:t>
      </w:r>
      <w:proofErr w:type="spellEnd"/>
      <w:r w:rsidR="0079408E" w:rsidRPr="001B249D">
        <w:rPr>
          <w:rFonts w:ascii="Arial" w:hAnsi="Arial" w:cs="Arial"/>
          <w:b/>
          <w:sz w:val="20"/>
          <w:szCs w:val="20"/>
        </w:rPr>
        <w:t>.</w:t>
      </w:r>
    </w:p>
    <w:bookmarkEnd w:id="3"/>
    <w:p w14:paraId="0C5227A0" w14:textId="77777777" w:rsidR="001B249D" w:rsidRPr="001B249D" w:rsidRDefault="001B249D" w:rsidP="001B249D">
      <w:pPr>
        <w:pStyle w:val="Default"/>
        <w:spacing w:line="276" w:lineRule="auto"/>
        <w:ind w:left="720"/>
        <w:rPr>
          <w:rFonts w:ascii="Arial" w:hAnsi="Arial" w:cs="Arial"/>
          <w:sz w:val="20"/>
          <w:szCs w:val="20"/>
        </w:rPr>
      </w:pPr>
      <w:r w:rsidRPr="001B249D">
        <w:rPr>
          <w:rFonts w:ascii="Arial" w:hAnsi="Arial" w:cs="Arial"/>
          <w:sz w:val="20"/>
          <w:szCs w:val="20"/>
        </w:rPr>
        <w:t xml:space="preserve">- konstrukcja nośna ze stali malowanej proszkowo o profilu 60 mm x 60 mm, </w:t>
      </w:r>
    </w:p>
    <w:p w14:paraId="46C6EA22" w14:textId="77777777" w:rsidR="001B249D" w:rsidRPr="001B249D" w:rsidRDefault="001B249D" w:rsidP="001B249D">
      <w:pPr>
        <w:pStyle w:val="Default"/>
        <w:spacing w:line="276" w:lineRule="auto"/>
        <w:ind w:left="720"/>
        <w:rPr>
          <w:rFonts w:ascii="Arial" w:hAnsi="Arial" w:cs="Arial"/>
          <w:sz w:val="20"/>
          <w:szCs w:val="20"/>
        </w:rPr>
      </w:pPr>
      <w:r w:rsidRPr="001B249D">
        <w:rPr>
          <w:rFonts w:ascii="Arial" w:hAnsi="Arial" w:cs="Arial"/>
          <w:sz w:val="20"/>
          <w:szCs w:val="20"/>
        </w:rPr>
        <w:t xml:space="preserve">- elementy stalowe zabezpieczone są antykorozyjnie atestowanymi farbami proszkowymi, poliestrowymi odpornymi na działania UV i o dużej odporności na ścieranie, </w:t>
      </w:r>
    </w:p>
    <w:p w14:paraId="5810FF5B" w14:textId="77777777" w:rsidR="001B249D" w:rsidRPr="001B249D" w:rsidRDefault="001B249D" w:rsidP="001B249D">
      <w:pPr>
        <w:pStyle w:val="Default"/>
        <w:spacing w:line="276" w:lineRule="auto"/>
        <w:ind w:left="720"/>
        <w:jc w:val="both"/>
        <w:rPr>
          <w:rFonts w:ascii="Arial" w:hAnsi="Arial" w:cs="Arial"/>
          <w:sz w:val="20"/>
          <w:szCs w:val="20"/>
        </w:rPr>
      </w:pPr>
      <w:r w:rsidRPr="001B249D">
        <w:rPr>
          <w:rFonts w:ascii="Arial" w:hAnsi="Arial" w:cs="Arial"/>
          <w:sz w:val="20"/>
          <w:szCs w:val="20"/>
        </w:rPr>
        <w:t>- 2 x ślizg wykonany ze stali nierdzewnej z elementami ocynkowanymi i malowanymi proszkowo, wysokość podestu 0,75 m</w:t>
      </w:r>
      <w:r>
        <w:rPr>
          <w:rFonts w:ascii="Arial" w:hAnsi="Arial" w:cs="Arial"/>
          <w:sz w:val="20"/>
          <w:szCs w:val="20"/>
        </w:rPr>
        <w:t>,</w:t>
      </w:r>
    </w:p>
    <w:p w14:paraId="1F211A35" w14:textId="77777777" w:rsidR="001B249D" w:rsidRPr="001859F7" w:rsidRDefault="001B249D" w:rsidP="001859F7">
      <w:pPr>
        <w:pStyle w:val="Default"/>
        <w:spacing w:line="276" w:lineRule="auto"/>
        <w:ind w:left="720"/>
        <w:jc w:val="both"/>
        <w:rPr>
          <w:rFonts w:ascii="Arial" w:hAnsi="Arial" w:cs="Arial"/>
          <w:sz w:val="20"/>
          <w:szCs w:val="20"/>
        </w:rPr>
      </w:pPr>
      <w:r w:rsidRPr="001B249D">
        <w:rPr>
          <w:rFonts w:ascii="Arial" w:hAnsi="Arial" w:cs="Arial"/>
          <w:sz w:val="20"/>
          <w:szCs w:val="20"/>
        </w:rPr>
        <w:t xml:space="preserve">- </w:t>
      </w:r>
      <w:r w:rsidRPr="001859F7">
        <w:rPr>
          <w:rFonts w:ascii="Arial" w:hAnsi="Arial" w:cs="Arial"/>
          <w:sz w:val="20"/>
          <w:szCs w:val="20"/>
        </w:rPr>
        <w:t xml:space="preserve">zabezpieczenia, osłony, daszki z płyty HDPE o grubości 12 mm, </w:t>
      </w:r>
    </w:p>
    <w:p w14:paraId="53F7160E" w14:textId="77777777" w:rsidR="001B249D" w:rsidRPr="001859F7" w:rsidRDefault="001B249D" w:rsidP="001859F7">
      <w:pPr>
        <w:pStyle w:val="Default"/>
        <w:spacing w:line="276" w:lineRule="auto"/>
        <w:ind w:left="720"/>
        <w:jc w:val="both"/>
        <w:rPr>
          <w:rFonts w:ascii="Arial" w:hAnsi="Arial" w:cs="Arial"/>
          <w:sz w:val="20"/>
          <w:szCs w:val="20"/>
        </w:rPr>
      </w:pPr>
      <w:r w:rsidRPr="001859F7">
        <w:rPr>
          <w:rFonts w:ascii="Arial" w:hAnsi="Arial" w:cs="Arial"/>
          <w:sz w:val="20"/>
          <w:szCs w:val="20"/>
        </w:rPr>
        <w:t xml:space="preserve">- podłoga ze sklejki wodoodpornej, </w:t>
      </w:r>
    </w:p>
    <w:p w14:paraId="4915F6C5" w14:textId="77777777" w:rsidR="001B249D" w:rsidRPr="001859F7" w:rsidRDefault="001B249D" w:rsidP="001859F7">
      <w:pPr>
        <w:pStyle w:val="Default"/>
        <w:spacing w:line="276" w:lineRule="auto"/>
        <w:ind w:left="720"/>
        <w:jc w:val="both"/>
        <w:rPr>
          <w:rFonts w:ascii="Arial" w:hAnsi="Arial" w:cs="Arial"/>
          <w:sz w:val="20"/>
          <w:szCs w:val="20"/>
        </w:rPr>
      </w:pPr>
      <w:r w:rsidRPr="001859F7">
        <w:rPr>
          <w:rFonts w:ascii="Arial" w:hAnsi="Arial" w:cs="Arial"/>
          <w:sz w:val="20"/>
          <w:szCs w:val="20"/>
        </w:rPr>
        <w:t>- montaż rur nośnych zabetonowywanych na głębokość 40-60 cm.</w:t>
      </w:r>
    </w:p>
    <w:p w14:paraId="6AA8BBAE" w14:textId="77777777" w:rsidR="00AD658C" w:rsidRPr="001859F7" w:rsidRDefault="00AD658C" w:rsidP="00630289">
      <w:pPr>
        <w:pStyle w:val="Akapitzlist"/>
        <w:numPr>
          <w:ilvl w:val="1"/>
          <w:numId w:val="1"/>
        </w:numPr>
        <w:spacing w:after="0"/>
        <w:jc w:val="both"/>
        <w:rPr>
          <w:rFonts w:ascii="Arial" w:hAnsi="Arial" w:cs="Arial"/>
          <w:b/>
          <w:bCs/>
          <w:sz w:val="20"/>
          <w:szCs w:val="20"/>
        </w:rPr>
      </w:pPr>
      <w:bookmarkStart w:id="4" w:name="_Hlk143515070"/>
      <w:r w:rsidRPr="001859F7">
        <w:rPr>
          <w:rFonts w:ascii="Arial" w:hAnsi="Arial" w:cs="Arial"/>
          <w:b/>
          <w:sz w:val="20"/>
          <w:szCs w:val="20"/>
        </w:rPr>
        <w:t>Montaż urządzenia zabawowego</w:t>
      </w:r>
      <w:r w:rsidR="00FE7FC8" w:rsidRPr="001859F7">
        <w:rPr>
          <w:rFonts w:ascii="Arial" w:hAnsi="Arial" w:cs="Arial"/>
          <w:b/>
          <w:sz w:val="20"/>
          <w:szCs w:val="20"/>
        </w:rPr>
        <w:t xml:space="preserve"> Wóz strażacki </w:t>
      </w:r>
      <w:r w:rsidR="0079408E" w:rsidRPr="001859F7">
        <w:rPr>
          <w:rFonts w:ascii="Arial" w:hAnsi="Arial" w:cs="Arial"/>
          <w:b/>
          <w:sz w:val="20"/>
          <w:szCs w:val="20"/>
        </w:rPr>
        <w:t xml:space="preserve">– 1 </w:t>
      </w:r>
      <w:proofErr w:type="spellStart"/>
      <w:r w:rsidR="0079408E" w:rsidRPr="001859F7">
        <w:rPr>
          <w:rFonts w:ascii="Arial" w:hAnsi="Arial" w:cs="Arial"/>
          <w:b/>
          <w:sz w:val="20"/>
          <w:szCs w:val="20"/>
        </w:rPr>
        <w:t>kpl</w:t>
      </w:r>
      <w:proofErr w:type="spellEnd"/>
      <w:r w:rsidR="0079408E" w:rsidRPr="001859F7">
        <w:rPr>
          <w:rFonts w:ascii="Arial" w:hAnsi="Arial" w:cs="Arial"/>
          <w:b/>
          <w:sz w:val="20"/>
          <w:szCs w:val="20"/>
        </w:rPr>
        <w:t>.</w:t>
      </w:r>
    </w:p>
    <w:bookmarkEnd w:id="4"/>
    <w:p w14:paraId="6634F36D" w14:textId="77777777" w:rsidR="001859F7" w:rsidRPr="001859F7" w:rsidRDefault="001859F7" w:rsidP="001859F7">
      <w:pPr>
        <w:pStyle w:val="Default"/>
        <w:spacing w:line="276" w:lineRule="auto"/>
        <w:ind w:left="720"/>
        <w:rPr>
          <w:rFonts w:ascii="Arial" w:hAnsi="Arial" w:cs="Arial"/>
          <w:sz w:val="20"/>
          <w:szCs w:val="20"/>
        </w:rPr>
      </w:pPr>
      <w:r w:rsidRPr="001859F7">
        <w:rPr>
          <w:rFonts w:ascii="Arial" w:hAnsi="Arial" w:cs="Arial"/>
          <w:sz w:val="20"/>
          <w:szCs w:val="20"/>
        </w:rPr>
        <w:t xml:space="preserve">- konstrukcja metalowa, malowana proszkowo o śr. 63 mm, </w:t>
      </w:r>
    </w:p>
    <w:p w14:paraId="186B880C" w14:textId="77777777" w:rsidR="001859F7" w:rsidRPr="001859F7" w:rsidRDefault="001859F7" w:rsidP="001859F7">
      <w:pPr>
        <w:pStyle w:val="Default"/>
        <w:spacing w:line="276" w:lineRule="auto"/>
        <w:ind w:left="720"/>
        <w:rPr>
          <w:rFonts w:ascii="Arial" w:hAnsi="Arial" w:cs="Arial"/>
          <w:sz w:val="20"/>
          <w:szCs w:val="20"/>
        </w:rPr>
      </w:pPr>
      <w:r w:rsidRPr="001859F7">
        <w:rPr>
          <w:rFonts w:ascii="Arial" w:hAnsi="Arial" w:cs="Arial"/>
          <w:sz w:val="20"/>
          <w:szCs w:val="20"/>
        </w:rPr>
        <w:t xml:space="preserve">- montaż belek nośnych zabetonowywanych w gruncie na głębokość 40 - 60 cm, </w:t>
      </w:r>
    </w:p>
    <w:p w14:paraId="704EF9F7" w14:textId="77777777" w:rsidR="001859F7" w:rsidRPr="001859F7" w:rsidRDefault="001859F7" w:rsidP="001859F7">
      <w:pPr>
        <w:pStyle w:val="Default"/>
        <w:spacing w:line="276" w:lineRule="auto"/>
        <w:ind w:left="720"/>
        <w:rPr>
          <w:rFonts w:ascii="Arial" w:hAnsi="Arial" w:cs="Arial"/>
          <w:sz w:val="20"/>
          <w:szCs w:val="20"/>
        </w:rPr>
      </w:pPr>
      <w:r w:rsidRPr="001859F7">
        <w:rPr>
          <w:rFonts w:ascii="Arial" w:hAnsi="Arial" w:cs="Arial"/>
          <w:sz w:val="20"/>
          <w:szCs w:val="20"/>
        </w:rPr>
        <w:t xml:space="preserve">- przeplotnia - liny polipropylenowe ze rdzeniem stalowym o śr. 16 mm, </w:t>
      </w:r>
    </w:p>
    <w:p w14:paraId="20D86F1F" w14:textId="77777777" w:rsidR="001859F7" w:rsidRPr="001859F7" w:rsidRDefault="001859F7" w:rsidP="001859F7">
      <w:pPr>
        <w:pStyle w:val="Default"/>
        <w:spacing w:line="276" w:lineRule="auto"/>
        <w:ind w:left="720"/>
        <w:jc w:val="both"/>
        <w:rPr>
          <w:rFonts w:ascii="Arial" w:hAnsi="Arial" w:cs="Arial"/>
          <w:sz w:val="20"/>
          <w:szCs w:val="20"/>
        </w:rPr>
      </w:pPr>
      <w:r w:rsidRPr="001859F7">
        <w:rPr>
          <w:rFonts w:ascii="Arial" w:hAnsi="Arial" w:cs="Arial"/>
          <w:sz w:val="20"/>
          <w:szCs w:val="20"/>
        </w:rPr>
        <w:t>- korpus z płyty HDPE.</w:t>
      </w:r>
    </w:p>
    <w:p w14:paraId="2A2BAB70" w14:textId="77777777" w:rsidR="00AD658C" w:rsidRPr="001859F7" w:rsidRDefault="00AD658C" w:rsidP="00630289">
      <w:pPr>
        <w:pStyle w:val="Akapitzlist"/>
        <w:numPr>
          <w:ilvl w:val="1"/>
          <w:numId w:val="1"/>
        </w:numPr>
        <w:spacing w:after="0"/>
        <w:jc w:val="both"/>
        <w:rPr>
          <w:rFonts w:ascii="Arial" w:hAnsi="Arial" w:cs="Arial"/>
          <w:b/>
          <w:bCs/>
          <w:sz w:val="20"/>
          <w:szCs w:val="20"/>
        </w:rPr>
      </w:pPr>
      <w:bookmarkStart w:id="5" w:name="_Hlk143515083"/>
      <w:r w:rsidRPr="001859F7">
        <w:rPr>
          <w:rFonts w:ascii="Arial" w:hAnsi="Arial" w:cs="Arial"/>
          <w:b/>
          <w:sz w:val="20"/>
          <w:szCs w:val="20"/>
        </w:rPr>
        <w:t>Montaż urządzenia zabawowego</w:t>
      </w:r>
      <w:r w:rsidR="00FE7FC8" w:rsidRPr="001859F7">
        <w:rPr>
          <w:rFonts w:ascii="Arial" w:hAnsi="Arial" w:cs="Arial"/>
          <w:b/>
          <w:sz w:val="20"/>
          <w:szCs w:val="20"/>
        </w:rPr>
        <w:t xml:space="preserve"> Samochód terenowy </w:t>
      </w:r>
      <w:r w:rsidR="0079408E" w:rsidRPr="001859F7">
        <w:rPr>
          <w:rFonts w:ascii="Arial" w:hAnsi="Arial" w:cs="Arial"/>
          <w:b/>
          <w:sz w:val="20"/>
          <w:szCs w:val="20"/>
        </w:rPr>
        <w:t xml:space="preserve">– 1 </w:t>
      </w:r>
      <w:proofErr w:type="spellStart"/>
      <w:r w:rsidR="0079408E" w:rsidRPr="001859F7">
        <w:rPr>
          <w:rFonts w:ascii="Arial" w:hAnsi="Arial" w:cs="Arial"/>
          <w:b/>
          <w:sz w:val="20"/>
          <w:szCs w:val="20"/>
        </w:rPr>
        <w:t>kpl</w:t>
      </w:r>
      <w:proofErr w:type="spellEnd"/>
      <w:r w:rsidR="0079408E" w:rsidRPr="001859F7">
        <w:rPr>
          <w:rFonts w:ascii="Arial" w:hAnsi="Arial" w:cs="Arial"/>
          <w:b/>
          <w:sz w:val="20"/>
          <w:szCs w:val="20"/>
        </w:rPr>
        <w:t>.</w:t>
      </w:r>
    </w:p>
    <w:bookmarkEnd w:id="5"/>
    <w:p w14:paraId="685CC3D9" w14:textId="77777777" w:rsidR="001859F7" w:rsidRPr="001859F7" w:rsidRDefault="001859F7" w:rsidP="001859F7">
      <w:pPr>
        <w:pStyle w:val="Default"/>
        <w:spacing w:line="276" w:lineRule="auto"/>
        <w:ind w:left="720"/>
        <w:rPr>
          <w:rFonts w:ascii="Arial" w:hAnsi="Arial" w:cs="Arial"/>
          <w:sz w:val="20"/>
          <w:szCs w:val="20"/>
        </w:rPr>
      </w:pPr>
      <w:r w:rsidRPr="001859F7">
        <w:rPr>
          <w:rFonts w:ascii="Arial" w:hAnsi="Arial" w:cs="Arial"/>
          <w:sz w:val="20"/>
          <w:szCs w:val="20"/>
        </w:rPr>
        <w:t xml:space="preserve">- konstrukcja nośna ze stali malowanej proszkowo o śr. 63 mm, </w:t>
      </w:r>
    </w:p>
    <w:p w14:paraId="49D245B5" w14:textId="77777777" w:rsidR="001859F7" w:rsidRPr="001859F7" w:rsidRDefault="001859F7" w:rsidP="001859F7">
      <w:pPr>
        <w:pStyle w:val="Default"/>
        <w:spacing w:line="276" w:lineRule="auto"/>
        <w:ind w:left="720"/>
        <w:rPr>
          <w:rFonts w:ascii="Arial" w:hAnsi="Arial" w:cs="Arial"/>
          <w:sz w:val="20"/>
          <w:szCs w:val="20"/>
        </w:rPr>
      </w:pPr>
      <w:r w:rsidRPr="001859F7">
        <w:rPr>
          <w:rFonts w:ascii="Arial" w:hAnsi="Arial" w:cs="Arial"/>
          <w:sz w:val="20"/>
          <w:szCs w:val="20"/>
        </w:rPr>
        <w:t xml:space="preserve">- ścianki boczne wykonane z płyty HDPE o grubości 12 mm, </w:t>
      </w:r>
    </w:p>
    <w:p w14:paraId="22C8FD7C" w14:textId="77777777" w:rsidR="001859F7" w:rsidRPr="001859F7" w:rsidRDefault="001859F7" w:rsidP="001859F7">
      <w:pPr>
        <w:pStyle w:val="Default"/>
        <w:spacing w:line="276" w:lineRule="auto"/>
        <w:ind w:left="720"/>
        <w:rPr>
          <w:rFonts w:ascii="Arial" w:hAnsi="Arial" w:cs="Arial"/>
          <w:sz w:val="20"/>
          <w:szCs w:val="20"/>
        </w:rPr>
      </w:pPr>
      <w:r w:rsidRPr="001859F7">
        <w:rPr>
          <w:rFonts w:ascii="Arial" w:hAnsi="Arial" w:cs="Arial"/>
          <w:sz w:val="20"/>
          <w:szCs w:val="20"/>
        </w:rPr>
        <w:t xml:space="preserve">- podest i siedziska wykonany ze sklejki wodoodpornej, antypoślizgowej, </w:t>
      </w:r>
    </w:p>
    <w:p w14:paraId="13B13187" w14:textId="77777777" w:rsidR="001859F7" w:rsidRPr="001859F7" w:rsidRDefault="001859F7" w:rsidP="001859F7">
      <w:pPr>
        <w:pStyle w:val="Default"/>
        <w:spacing w:line="276" w:lineRule="auto"/>
        <w:ind w:left="720"/>
        <w:jc w:val="both"/>
        <w:rPr>
          <w:rFonts w:ascii="Arial" w:hAnsi="Arial" w:cs="Arial"/>
          <w:sz w:val="20"/>
          <w:szCs w:val="20"/>
        </w:rPr>
      </w:pPr>
      <w:r w:rsidRPr="001859F7">
        <w:rPr>
          <w:rFonts w:ascii="Arial" w:hAnsi="Arial" w:cs="Arial"/>
          <w:sz w:val="20"/>
          <w:szCs w:val="20"/>
        </w:rPr>
        <w:t>- montaż rur nośnych zabetonowywanych na głębokość 40-50 cm.</w:t>
      </w:r>
    </w:p>
    <w:p w14:paraId="0FC5B35B" w14:textId="77777777" w:rsidR="00AD658C" w:rsidRPr="001859F7" w:rsidRDefault="00AD658C" w:rsidP="00630289">
      <w:pPr>
        <w:pStyle w:val="Akapitzlist"/>
        <w:numPr>
          <w:ilvl w:val="1"/>
          <w:numId w:val="1"/>
        </w:numPr>
        <w:spacing w:after="0"/>
        <w:jc w:val="both"/>
        <w:rPr>
          <w:rFonts w:ascii="Arial" w:hAnsi="Arial" w:cs="Arial"/>
          <w:b/>
          <w:bCs/>
          <w:sz w:val="20"/>
          <w:szCs w:val="20"/>
        </w:rPr>
      </w:pPr>
      <w:bookmarkStart w:id="6" w:name="_Hlk143515095"/>
      <w:r w:rsidRPr="001859F7">
        <w:rPr>
          <w:rFonts w:ascii="Arial" w:hAnsi="Arial" w:cs="Arial"/>
          <w:b/>
          <w:sz w:val="20"/>
          <w:szCs w:val="20"/>
        </w:rPr>
        <w:t>Montaż urządzenia zabawowego</w:t>
      </w:r>
      <w:r w:rsidR="00FE7FC8" w:rsidRPr="001859F7">
        <w:rPr>
          <w:rFonts w:ascii="Arial" w:hAnsi="Arial" w:cs="Arial"/>
          <w:b/>
          <w:sz w:val="20"/>
          <w:szCs w:val="20"/>
        </w:rPr>
        <w:t xml:space="preserve"> Wóz policyjny </w:t>
      </w:r>
      <w:r w:rsidR="0079408E" w:rsidRPr="001859F7">
        <w:rPr>
          <w:rFonts w:ascii="Arial" w:hAnsi="Arial" w:cs="Arial"/>
          <w:b/>
          <w:sz w:val="20"/>
          <w:szCs w:val="20"/>
        </w:rPr>
        <w:t xml:space="preserve">– 1 </w:t>
      </w:r>
      <w:proofErr w:type="spellStart"/>
      <w:r w:rsidR="0079408E" w:rsidRPr="001859F7">
        <w:rPr>
          <w:rFonts w:ascii="Arial" w:hAnsi="Arial" w:cs="Arial"/>
          <w:b/>
          <w:sz w:val="20"/>
          <w:szCs w:val="20"/>
        </w:rPr>
        <w:t>kpl</w:t>
      </w:r>
      <w:proofErr w:type="spellEnd"/>
      <w:r w:rsidR="0079408E" w:rsidRPr="001859F7">
        <w:rPr>
          <w:rFonts w:ascii="Arial" w:hAnsi="Arial" w:cs="Arial"/>
          <w:b/>
          <w:sz w:val="20"/>
          <w:szCs w:val="20"/>
        </w:rPr>
        <w:t>.</w:t>
      </w:r>
    </w:p>
    <w:bookmarkEnd w:id="6"/>
    <w:p w14:paraId="2E7E5D16" w14:textId="77777777" w:rsidR="001859F7" w:rsidRPr="001859F7" w:rsidRDefault="001859F7" w:rsidP="001859F7">
      <w:pPr>
        <w:pStyle w:val="Default"/>
        <w:spacing w:line="276" w:lineRule="auto"/>
        <w:ind w:left="720"/>
        <w:rPr>
          <w:rFonts w:ascii="Arial" w:hAnsi="Arial" w:cs="Arial"/>
          <w:sz w:val="20"/>
          <w:szCs w:val="20"/>
        </w:rPr>
      </w:pPr>
      <w:r w:rsidRPr="001859F7">
        <w:rPr>
          <w:rFonts w:ascii="Arial" w:hAnsi="Arial" w:cs="Arial"/>
          <w:sz w:val="20"/>
          <w:szCs w:val="20"/>
        </w:rPr>
        <w:t xml:space="preserve">- konstrukcja nośna ze stali malowanej proszkowo o śr. 63 mm, </w:t>
      </w:r>
    </w:p>
    <w:p w14:paraId="40C5E338" w14:textId="77777777" w:rsidR="001859F7" w:rsidRPr="001859F7" w:rsidRDefault="001859F7" w:rsidP="001859F7">
      <w:pPr>
        <w:pStyle w:val="Default"/>
        <w:spacing w:line="276" w:lineRule="auto"/>
        <w:ind w:left="720"/>
        <w:rPr>
          <w:rFonts w:ascii="Arial" w:hAnsi="Arial" w:cs="Arial"/>
          <w:sz w:val="20"/>
          <w:szCs w:val="20"/>
        </w:rPr>
      </w:pPr>
      <w:r w:rsidRPr="001859F7">
        <w:rPr>
          <w:rFonts w:ascii="Arial" w:hAnsi="Arial" w:cs="Arial"/>
          <w:sz w:val="20"/>
          <w:szCs w:val="20"/>
        </w:rPr>
        <w:t xml:space="preserve">- ścianki boczne wykonane z płyty HDPE o grubości 12 mm, </w:t>
      </w:r>
    </w:p>
    <w:p w14:paraId="02AAA71A" w14:textId="77777777" w:rsidR="001859F7" w:rsidRPr="001859F7" w:rsidRDefault="001859F7" w:rsidP="001859F7">
      <w:pPr>
        <w:pStyle w:val="Default"/>
        <w:spacing w:line="276" w:lineRule="auto"/>
        <w:ind w:left="720"/>
        <w:rPr>
          <w:rFonts w:ascii="Arial" w:hAnsi="Arial" w:cs="Arial"/>
          <w:sz w:val="20"/>
          <w:szCs w:val="20"/>
        </w:rPr>
      </w:pPr>
      <w:r w:rsidRPr="001859F7">
        <w:rPr>
          <w:rFonts w:ascii="Arial" w:hAnsi="Arial" w:cs="Arial"/>
          <w:sz w:val="20"/>
          <w:szCs w:val="20"/>
        </w:rPr>
        <w:t xml:space="preserve">- podest i siedziska wykonany ze sklejki wodoodpornej, antypoślizgowej, </w:t>
      </w:r>
    </w:p>
    <w:p w14:paraId="67D9360F" w14:textId="77777777" w:rsidR="00235F32" w:rsidRPr="001859F7" w:rsidRDefault="001859F7" w:rsidP="001859F7">
      <w:pPr>
        <w:pStyle w:val="Default"/>
        <w:spacing w:line="276" w:lineRule="auto"/>
        <w:ind w:left="720"/>
        <w:jc w:val="both"/>
        <w:rPr>
          <w:rFonts w:ascii="Arial" w:hAnsi="Arial" w:cs="Arial"/>
          <w:sz w:val="20"/>
          <w:szCs w:val="20"/>
        </w:rPr>
      </w:pPr>
      <w:r w:rsidRPr="001859F7">
        <w:rPr>
          <w:rFonts w:ascii="Arial" w:hAnsi="Arial" w:cs="Arial"/>
          <w:sz w:val="20"/>
          <w:szCs w:val="20"/>
        </w:rPr>
        <w:t>- montaż rur nośnych zabetonowywanych na głębokość 40-50 cm.</w:t>
      </w:r>
    </w:p>
    <w:p w14:paraId="12FBBE56" w14:textId="77777777" w:rsidR="00AD658C" w:rsidRPr="00383E6A" w:rsidRDefault="00AD658C" w:rsidP="00630289">
      <w:pPr>
        <w:pStyle w:val="Akapitzlist"/>
        <w:numPr>
          <w:ilvl w:val="1"/>
          <w:numId w:val="1"/>
        </w:numPr>
        <w:spacing w:after="0"/>
        <w:jc w:val="both"/>
        <w:rPr>
          <w:rFonts w:ascii="Arial" w:hAnsi="Arial" w:cs="Arial"/>
          <w:b/>
          <w:bCs/>
          <w:sz w:val="20"/>
          <w:szCs w:val="20"/>
        </w:rPr>
      </w:pPr>
      <w:bookmarkStart w:id="7" w:name="_Hlk143515107"/>
      <w:r w:rsidRPr="00383E6A">
        <w:rPr>
          <w:rFonts w:ascii="Arial" w:hAnsi="Arial" w:cs="Arial"/>
          <w:b/>
          <w:bCs/>
          <w:sz w:val="20"/>
          <w:szCs w:val="20"/>
        </w:rPr>
        <w:t>Montaż</w:t>
      </w:r>
      <w:r w:rsidR="00FE7FC8" w:rsidRPr="00383E6A">
        <w:rPr>
          <w:rFonts w:ascii="Arial" w:hAnsi="Arial" w:cs="Arial"/>
          <w:b/>
          <w:bCs/>
          <w:sz w:val="20"/>
          <w:szCs w:val="20"/>
        </w:rPr>
        <w:t xml:space="preserve"> </w:t>
      </w:r>
      <w:r w:rsidR="009506C4">
        <w:rPr>
          <w:rFonts w:ascii="Arial" w:hAnsi="Arial" w:cs="Arial"/>
          <w:b/>
          <w:sz w:val="20"/>
          <w:szCs w:val="20"/>
        </w:rPr>
        <w:t xml:space="preserve">urządzenia zabawowego </w:t>
      </w:r>
      <w:r w:rsidR="00FE7FC8" w:rsidRPr="00383E6A">
        <w:rPr>
          <w:rFonts w:ascii="Arial" w:hAnsi="Arial" w:cs="Arial"/>
          <w:b/>
          <w:sz w:val="20"/>
          <w:szCs w:val="20"/>
        </w:rPr>
        <w:t xml:space="preserve">Parowóz </w:t>
      </w:r>
      <w:r w:rsidRPr="00383E6A">
        <w:rPr>
          <w:rFonts w:ascii="Arial" w:hAnsi="Arial" w:cs="Arial"/>
          <w:b/>
          <w:bCs/>
          <w:sz w:val="20"/>
          <w:szCs w:val="20"/>
        </w:rPr>
        <w:t xml:space="preserve">– </w:t>
      </w:r>
      <w:r w:rsidR="00FE7FC8" w:rsidRPr="00383E6A">
        <w:rPr>
          <w:rFonts w:ascii="Arial" w:hAnsi="Arial" w:cs="Arial"/>
          <w:b/>
          <w:bCs/>
          <w:sz w:val="20"/>
          <w:szCs w:val="20"/>
        </w:rPr>
        <w:t>1</w:t>
      </w:r>
      <w:r w:rsidRPr="00383E6A">
        <w:rPr>
          <w:rFonts w:ascii="Arial" w:hAnsi="Arial" w:cs="Arial"/>
          <w:b/>
          <w:bCs/>
          <w:sz w:val="20"/>
          <w:szCs w:val="20"/>
        </w:rPr>
        <w:t xml:space="preserve"> </w:t>
      </w:r>
      <w:proofErr w:type="spellStart"/>
      <w:r w:rsidR="00FE7FC8" w:rsidRPr="00383E6A">
        <w:rPr>
          <w:rFonts w:ascii="Arial" w:hAnsi="Arial" w:cs="Arial"/>
          <w:b/>
          <w:bCs/>
          <w:sz w:val="20"/>
          <w:szCs w:val="20"/>
        </w:rPr>
        <w:t>kpl</w:t>
      </w:r>
      <w:proofErr w:type="spellEnd"/>
      <w:r w:rsidRPr="00383E6A">
        <w:rPr>
          <w:rFonts w:ascii="Arial" w:hAnsi="Arial" w:cs="Arial"/>
          <w:b/>
          <w:bCs/>
          <w:sz w:val="20"/>
          <w:szCs w:val="20"/>
        </w:rPr>
        <w:t>.</w:t>
      </w:r>
    </w:p>
    <w:bookmarkEnd w:id="7"/>
    <w:p w14:paraId="5EC1AE66" w14:textId="77777777" w:rsidR="00383E6A" w:rsidRPr="00383E6A" w:rsidRDefault="00383E6A" w:rsidP="00383E6A">
      <w:pPr>
        <w:pStyle w:val="Default"/>
        <w:spacing w:line="276" w:lineRule="auto"/>
        <w:ind w:left="720"/>
        <w:rPr>
          <w:rFonts w:ascii="Arial" w:hAnsi="Arial" w:cs="Arial"/>
          <w:sz w:val="20"/>
          <w:szCs w:val="20"/>
        </w:rPr>
      </w:pPr>
      <w:r w:rsidRPr="00383E6A">
        <w:rPr>
          <w:rFonts w:ascii="Arial" w:hAnsi="Arial" w:cs="Arial"/>
          <w:sz w:val="20"/>
          <w:szCs w:val="20"/>
        </w:rPr>
        <w:t xml:space="preserve">- konstrukcja nośna wykonana ze stali malowanej proszkowo, </w:t>
      </w:r>
    </w:p>
    <w:p w14:paraId="474C71FF" w14:textId="77777777" w:rsidR="00383E6A" w:rsidRPr="00383E6A" w:rsidRDefault="00383E6A" w:rsidP="00383E6A">
      <w:pPr>
        <w:pStyle w:val="Default"/>
        <w:spacing w:line="276" w:lineRule="auto"/>
        <w:ind w:left="720"/>
        <w:rPr>
          <w:rFonts w:ascii="Arial" w:hAnsi="Arial" w:cs="Arial"/>
          <w:sz w:val="20"/>
          <w:szCs w:val="20"/>
        </w:rPr>
      </w:pPr>
      <w:r w:rsidRPr="00383E6A">
        <w:rPr>
          <w:rFonts w:ascii="Arial" w:hAnsi="Arial" w:cs="Arial"/>
          <w:sz w:val="20"/>
          <w:szCs w:val="20"/>
        </w:rPr>
        <w:t xml:space="preserve">- zabezpieczenia, daszki wykonane z płyty HDPE, </w:t>
      </w:r>
    </w:p>
    <w:p w14:paraId="5ABE0F8A" w14:textId="77777777" w:rsidR="001859F7" w:rsidRPr="00383E6A" w:rsidRDefault="00383E6A" w:rsidP="00383E6A">
      <w:pPr>
        <w:pStyle w:val="Default"/>
        <w:spacing w:line="276" w:lineRule="auto"/>
        <w:ind w:left="720"/>
        <w:jc w:val="both"/>
        <w:rPr>
          <w:rFonts w:ascii="Arial" w:hAnsi="Arial" w:cs="Arial"/>
          <w:sz w:val="20"/>
          <w:szCs w:val="20"/>
        </w:rPr>
      </w:pPr>
      <w:r w:rsidRPr="00383E6A">
        <w:rPr>
          <w:rFonts w:ascii="Arial" w:hAnsi="Arial" w:cs="Arial"/>
          <w:sz w:val="20"/>
          <w:szCs w:val="20"/>
        </w:rPr>
        <w:t>- podesty wykonane ze sklejki wodoodpornej.</w:t>
      </w:r>
    </w:p>
    <w:p w14:paraId="4866FB0C" w14:textId="77777777" w:rsidR="00AD658C" w:rsidRPr="00383E6A" w:rsidRDefault="00AD658C" w:rsidP="00630289">
      <w:pPr>
        <w:pStyle w:val="Akapitzlist"/>
        <w:numPr>
          <w:ilvl w:val="1"/>
          <w:numId w:val="1"/>
        </w:numPr>
        <w:spacing w:after="0"/>
        <w:jc w:val="both"/>
        <w:rPr>
          <w:rFonts w:ascii="Arial" w:hAnsi="Arial" w:cs="Arial"/>
          <w:b/>
          <w:bCs/>
          <w:sz w:val="20"/>
          <w:szCs w:val="20"/>
        </w:rPr>
      </w:pPr>
      <w:bookmarkStart w:id="8" w:name="_Hlk143515128"/>
      <w:r w:rsidRPr="00383E6A">
        <w:rPr>
          <w:rFonts w:ascii="Arial" w:hAnsi="Arial" w:cs="Arial"/>
          <w:b/>
          <w:bCs/>
          <w:sz w:val="20"/>
          <w:szCs w:val="20"/>
        </w:rPr>
        <w:t xml:space="preserve">Montaż </w:t>
      </w:r>
      <w:r w:rsidR="00D242E5">
        <w:rPr>
          <w:rFonts w:ascii="Arial" w:hAnsi="Arial" w:cs="Arial"/>
          <w:b/>
          <w:sz w:val="20"/>
          <w:szCs w:val="20"/>
        </w:rPr>
        <w:t xml:space="preserve">urządzenia zabawowego </w:t>
      </w:r>
      <w:r w:rsidR="00FE7FC8" w:rsidRPr="00383E6A">
        <w:rPr>
          <w:rFonts w:ascii="Arial" w:hAnsi="Arial" w:cs="Arial"/>
          <w:b/>
          <w:sz w:val="20"/>
          <w:szCs w:val="20"/>
        </w:rPr>
        <w:t xml:space="preserve">Wagon do parowozu </w:t>
      </w:r>
      <w:r w:rsidR="00E95DD7" w:rsidRPr="00383E6A">
        <w:rPr>
          <w:rFonts w:ascii="Arial" w:hAnsi="Arial" w:cs="Arial"/>
          <w:b/>
          <w:sz w:val="20"/>
          <w:szCs w:val="20"/>
        </w:rPr>
        <w:t>– 2</w:t>
      </w:r>
      <w:r w:rsidR="0079408E" w:rsidRPr="00383E6A">
        <w:rPr>
          <w:rFonts w:ascii="Arial" w:hAnsi="Arial" w:cs="Arial"/>
          <w:b/>
          <w:sz w:val="20"/>
          <w:szCs w:val="20"/>
        </w:rPr>
        <w:t xml:space="preserve"> </w:t>
      </w:r>
      <w:proofErr w:type="spellStart"/>
      <w:r w:rsidR="0079408E" w:rsidRPr="00383E6A">
        <w:rPr>
          <w:rFonts w:ascii="Arial" w:hAnsi="Arial" w:cs="Arial"/>
          <w:b/>
          <w:sz w:val="20"/>
          <w:szCs w:val="20"/>
        </w:rPr>
        <w:t>kpl</w:t>
      </w:r>
      <w:proofErr w:type="spellEnd"/>
      <w:r w:rsidR="0079408E" w:rsidRPr="00383E6A">
        <w:rPr>
          <w:rFonts w:ascii="Arial" w:hAnsi="Arial" w:cs="Arial"/>
          <w:b/>
          <w:sz w:val="20"/>
          <w:szCs w:val="20"/>
        </w:rPr>
        <w:t>.</w:t>
      </w:r>
    </w:p>
    <w:bookmarkEnd w:id="8"/>
    <w:p w14:paraId="31B9D400" w14:textId="77777777" w:rsidR="00383E6A" w:rsidRPr="00383E6A" w:rsidRDefault="00383E6A" w:rsidP="00383E6A">
      <w:pPr>
        <w:pStyle w:val="Default"/>
        <w:spacing w:line="276" w:lineRule="auto"/>
        <w:ind w:left="720"/>
        <w:rPr>
          <w:rFonts w:ascii="Arial" w:hAnsi="Arial" w:cs="Arial"/>
          <w:sz w:val="20"/>
          <w:szCs w:val="20"/>
        </w:rPr>
      </w:pPr>
      <w:r w:rsidRPr="00383E6A">
        <w:rPr>
          <w:rFonts w:ascii="Arial" w:hAnsi="Arial" w:cs="Arial"/>
          <w:sz w:val="20"/>
          <w:szCs w:val="20"/>
        </w:rPr>
        <w:t xml:space="preserve">- konstrukcja nośna wykonana ze stali malowanej proszkowo, </w:t>
      </w:r>
    </w:p>
    <w:p w14:paraId="4106D945" w14:textId="77777777" w:rsidR="00383E6A" w:rsidRPr="00383E6A" w:rsidRDefault="00383E6A" w:rsidP="00383E6A">
      <w:pPr>
        <w:pStyle w:val="Default"/>
        <w:spacing w:line="276" w:lineRule="auto"/>
        <w:ind w:left="720"/>
        <w:rPr>
          <w:rFonts w:ascii="Arial" w:hAnsi="Arial" w:cs="Arial"/>
          <w:sz w:val="20"/>
          <w:szCs w:val="20"/>
        </w:rPr>
      </w:pPr>
      <w:r w:rsidRPr="00383E6A">
        <w:rPr>
          <w:rFonts w:ascii="Arial" w:hAnsi="Arial" w:cs="Arial"/>
          <w:sz w:val="20"/>
          <w:szCs w:val="20"/>
        </w:rPr>
        <w:t xml:space="preserve">- zabezpieczenia, daszki wykonane z płyty HDPE, </w:t>
      </w:r>
    </w:p>
    <w:p w14:paraId="3EC9FAAB" w14:textId="77777777" w:rsidR="00383E6A" w:rsidRPr="00383E6A" w:rsidRDefault="00383E6A" w:rsidP="00383E6A">
      <w:pPr>
        <w:pStyle w:val="Akapitzlist"/>
        <w:spacing w:after="0"/>
        <w:jc w:val="both"/>
        <w:rPr>
          <w:rFonts w:ascii="Arial" w:hAnsi="Arial" w:cs="Arial"/>
          <w:b/>
          <w:sz w:val="20"/>
          <w:szCs w:val="20"/>
        </w:rPr>
      </w:pPr>
      <w:r w:rsidRPr="00383E6A">
        <w:rPr>
          <w:rFonts w:ascii="Arial" w:hAnsi="Arial" w:cs="Arial"/>
          <w:sz w:val="20"/>
          <w:szCs w:val="20"/>
        </w:rPr>
        <w:lastRenderedPageBreak/>
        <w:t>- podesty wykonane ze sklejki wodoodpornej.</w:t>
      </w:r>
    </w:p>
    <w:p w14:paraId="65A23A5A" w14:textId="77777777" w:rsidR="00FE7FC8" w:rsidRPr="00383E6A" w:rsidRDefault="00FE7FC8" w:rsidP="00630289">
      <w:pPr>
        <w:pStyle w:val="Akapitzlist"/>
        <w:numPr>
          <w:ilvl w:val="1"/>
          <w:numId w:val="1"/>
        </w:numPr>
        <w:spacing w:after="0"/>
        <w:jc w:val="both"/>
        <w:rPr>
          <w:rFonts w:ascii="Arial" w:hAnsi="Arial" w:cs="Arial"/>
          <w:b/>
          <w:bCs/>
          <w:sz w:val="20"/>
          <w:szCs w:val="20"/>
        </w:rPr>
      </w:pPr>
      <w:bookmarkStart w:id="9" w:name="_Hlk143515140"/>
      <w:r w:rsidRPr="00383E6A">
        <w:rPr>
          <w:rFonts w:ascii="Arial" w:hAnsi="Arial" w:cs="Arial"/>
          <w:b/>
          <w:sz w:val="20"/>
          <w:szCs w:val="20"/>
        </w:rPr>
        <w:t xml:space="preserve">Montaż Ławki z oparciem - </w:t>
      </w:r>
      <w:r w:rsidR="00E95DD7" w:rsidRPr="00383E6A">
        <w:rPr>
          <w:rFonts w:ascii="Arial" w:hAnsi="Arial" w:cs="Arial"/>
          <w:b/>
          <w:sz w:val="20"/>
          <w:szCs w:val="20"/>
        </w:rPr>
        <w:t xml:space="preserve">2 </w:t>
      </w:r>
      <w:proofErr w:type="spellStart"/>
      <w:r w:rsidR="00E95DD7" w:rsidRPr="00383E6A">
        <w:rPr>
          <w:rFonts w:ascii="Arial" w:hAnsi="Arial" w:cs="Arial"/>
          <w:b/>
          <w:sz w:val="20"/>
          <w:szCs w:val="20"/>
        </w:rPr>
        <w:t>kpl</w:t>
      </w:r>
      <w:proofErr w:type="spellEnd"/>
      <w:r w:rsidR="00E95DD7" w:rsidRPr="00383E6A">
        <w:rPr>
          <w:rFonts w:ascii="Arial" w:hAnsi="Arial" w:cs="Arial"/>
          <w:b/>
          <w:sz w:val="20"/>
          <w:szCs w:val="20"/>
        </w:rPr>
        <w:t>.</w:t>
      </w:r>
    </w:p>
    <w:bookmarkEnd w:id="9"/>
    <w:p w14:paraId="1BA56C6F" w14:textId="77777777" w:rsidR="00383E6A" w:rsidRPr="00383E6A" w:rsidRDefault="00383E6A" w:rsidP="00383E6A">
      <w:pPr>
        <w:pStyle w:val="Default"/>
        <w:spacing w:line="276" w:lineRule="auto"/>
        <w:ind w:left="720"/>
        <w:rPr>
          <w:rFonts w:ascii="Arial" w:hAnsi="Arial" w:cs="Arial"/>
          <w:sz w:val="20"/>
          <w:szCs w:val="20"/>
        </w:rPr>
      </w:pPr>
      <w:r w:rsidRPr="00383E6A">
        <w:rPr>
          <w:rFonts w:ascii="Arial" w:hAnsi="Arial" w:cs="Arial"/>
          <w:sz w:val="20"/>
          <w:szCs w:val="20"/>
        </w:rPr>
        <w:t>- listwy z desek drewna liściastego</w:t>
      </w:r>
      <w:r>
        <w:rPr>
          <w:rFonts w:ascii="Arial" w:hAnsi="Arial" w:cs="Arial"/>
          <w:sz w:val="20"/>
          <w:szCs w:val="20"/>
        </w:rPr>
        <w:t>,</w:t>
      </w:r>
      <w:r w:rsidRPr="00383E6A">
        <w:rPr>
          <w:rFonts w:ascii="Arial" w:hAnsi="Arial" w:cs="Arial"/>
          <w:sz w:val="20"/>
          <w:szCs w:val="20"/>
        </w:rPr>
        <w:t xml:space="preserve"> </w:t>
      </w:r>
    </w:p>
    <w:p w14:paraId="343D9AB8" w14:textId="77777777" w:rsidR="00383E6A" w:rsidRPr="00383E6A" w:rsidRDefault="00383E6A" w:rsidP="00383E6A">
      <w:pPr>
        <w:pStyle w:val="Default"/>
        <w:spacing w:line="276" w:lineRule="auto"/>
        <w:ind w:left="720"/>
        <w:rPr>
          <w:rFonts w:ascii="Arial" w:hAnsi="Arial" w:cs="Arial"/>
          <w:sz w:val="20"/>
          <w:szCs w:val="20"/>
        </w:rPr>
      </w:pPr>
      <w:r w:rsidRPr="00383E6A">
        <w:rPr>
          <w:rFonts w:ascii="Arial" w:hAnsi="Arial" w:cs="Arial"/>
          <w:sz w:val="20"/>
          <w:szCs w:val="20"/>
        </w:rPr>
        <w:t xml:space="preserve">- stalowe elementy malowane proszkowo, </w:t>
      </w:r>
    </w:p>
    <w:p w14:paraId="3A6547C1" w14:textId="77777777" w:rsidR="00383E6A" w:rsidRPr="00383E6A" w:rsidRDefault="00383E6A" w:rsidP="00383E6A">
      <w:pPr>
        <w:pStyle w:val="Akapitzlist"/>
        <w:spacing w:after="0"/>
        <w:jc w:val="both"/>
        <w:rPr>
          <w:rFonts w:ascii="Arial" w:hAnsi="Arial" w:cs="Arial"/>
          <w:b/>
          <w:sz w:val="20"/>
          <w:szCs w:val="20"/>
          <w:highlight w:val="yellow"/>
        </w:rPr>
      </w:pPr>
      <w:r w:rsidRPr="00383E6A">
        <w:rPr>
          <w:rFonts w:ascii="Arial" w:hAnsi="Arial" w:cs="Arial"/>
          <w:sz w:val="20"/>
          <w:szCs w:val="20"/>
        </w:rPr>
        <w:t>- montowane na stałe poprzez zabetonowanie.</w:t>
      </w:r>
    </w:p>
    <w:p w14:paraId="5A7E98D2" w14:textId="77777777" w:rsidR="00FE7FC8" w:rsidRPr="00383E6A" w:rsidRDefault="00FE7FC8" w:rsidP="00630289">
      <w:pPr>
        <w:pStyle w:val="Akapitzlist"/>
        <w:numPr>
          <w:ilvl w:val="1"/>
          <w:numId w:val="1"/>
        </w:numPr>
        <w:spacing w:after="0"/>
        <w:jc w:val="both"/>
        <w:rPr>
          <w:rFonts w:ascii="Arial" w:hAnsi="Arial" w:cs="Arial"/>
          <w:b/>
          <w:bCs/>
          <w:sz w:val="20"/>
          <w:szCs w:val="20"/>
        </w:rPr>
      </w:pPr>
      <w:bookmarkStart w:id="10" w:name="_Hlk143515151"/>
      <w:r w:rsidRPr="00383E6A">
        <w:rPr>
          <w:rFonts w:ascii="Arial" w:hAnsi="Arial" w:cs="Arial"/>
          <w:b/>
          <w:sz w:val="20"/>
          <w:szCs w:val="20"/>
        </w:rPr>
        <w:t>Montaż Kompletu ogrodowego - stół i ławy</w:t>
      </w:r>
      <w:r w:rsidR="00E95DD7" w:rsidRPr="00383E6A">
        <w:rPr>
          <w:rFonts w:ascii="Arial" w:hAnsi="Arial" w:cs="Arial"/>
          <w:b/>
          <w:sz w:val="20"/>
          <w:szCs w:val="20"/>
        </w:rPr>
        <w:t xml:space="preserve"> - 1 </w:t>
      </w:r>
      <w:proofErr w:type="spellStart"/>
      <w:r w:rsidR="00E95DD7" w:rsidRPr="00383E6A">
        <w:rPr>
          <w:rFonts w:ascii="Arial" w:hAnsi="Arial" w:cs="Arial"/>
          <w:b/>
          <w:sz w:val="20"/>
          <w:szCs w:val="20"/>
        </w:rPr>
        <w:t>kpl</w:t>
      </w:r>
      <w:proofErr w:type="spellEnd"/>
      <w:r w:rsidR="00E95DD7" w:rsidRPr="00383E6A">
        <w:rPr>
          <w:rFonts w:ascii="Arial" w:hAnsi="Arial" w:cs="Arial"/>
          <w:b/>
          <w:sz w:val="20"/>
          <w:szCs w:val="20"/>
        </w:rPr>
        <w:t>.</w:t>
      </w:r>
    </w:p>
    <w:bookmarkEnd w:id="10"/>
    <w:p w14:paraId="45B984BC" w14:textId="77777777" w:rsidR="00383E6A" w:rsidRPr="00383E6A" w:rsidRDefault="00383E6A" w:rsidP="00383E6A">
      <w:pPr>
        <w:pStyle w:val="Default"/>
        <w:spacing w:line="276" w:lineRule="auto"/>
        <w:ind w:firstLine="709"/>
        <w:rPr>
          <w:rFonts w:ascii="Arial" w:hAnsi="Arial" w:cs="Arial"/>
          <w:sz w:val="20"/>
          <w:szCs w:val="20"/>
        </w:rPr>
      </w:pPr>
      <w:r w:rsidRPr="00383E6A">
        <w:rPr>
          <w:rFonts w:ascii="Arial" w:hAnsi="Arial" w:cs="Arial"/>
          <w:sz w:val="20"/>
          <w:szCs w:val="20"/>
        </w:rPr>
        <w:t xml:space="preserve">- komplet składa się z wolnostojących dwóch ławek i stołu, </w:t>
      </w:r>
    </w:p>
    <w:p w14:paraId="7925EEF8" w14:textId="77777777" w:rsidR="00383E6A" w:rsidRPr="00383E6A" w:rsidRDefault="00383E6A" w:rsidP="00383E6A">
      <w:pPr>
        <w:pStyle w:val="Default"/>
        <w:spacing w:line="276" w:lineRule="auto"/>
        <w:ind w:firstLine="709"/>
        <w:rPr>
          <w:rFonts w:ascii="Arial" w:hAnsi="Arial" w:cs="Arial"/>
          <w:sz w:val="20"/>
          <w:szCs w:val="20"/>
        </w:rPr>
      </w:pPr>
      <w:r w:rsidRPr="00383E6A">
        <w:rPr>
          <w:rFonts w:ascii="Arial" w:hAnsi="Arial" w:cs="Arial"/>
          <w:sz w:val="20"/>
          <w:szCs w:val="20"/>
        </w:rPr>
        <w:t xml:space="preserve">- belki z drewna sosnowego, impregnowanego rdzeniowego o śr. 12 cm, </w:t>
      </w:r>
    </w:p>
    <w:p w14:paraId="3F4D95A8" w14:textId="77777777" w:rsidR="00383E6A" w:rsidRPr="00520D98" w:rsidRDefault="00383E6A" w:rsidP="00383E6A">
      <w:pPr>
        <w:autoSpaceDE w:val="0"/>
        <w:autoSpaceDN w:val="0"/>
        <w:adjustRightInd w:val="0"/>
        <w:spacing w:line="276" w:lineRule="auto"/>
        <w:ind w:firstLine="709"/>
        <w:rPr>
          <w:rFonts w:eastAsia="Times New Roman"/>
          <w:color w:val="000000"/>
          <w:szCs w:val="20"/>
        </w:rPr>
      </w:pPr>
      <w:r w:rsidRPr="00520D98">
        <w:rPr>
          <w:rFonts w:eastAsia="Times New Roman"/>
          <w:color w:val="000000"/>
          <w:szCs w:val="20"/>
        </w:rPr>
        <w:t xml:space="preserve">- </w:t>
      </w:r>
      <w:r w:rsidRPr="00383E6A">
        <w:rPr>
          <w:rFonts w:eastAsia="Times New Roman"/>
          <w:color w:val="000000"/>
          <w:szCs w:val="20"/>
        </w:rPr>
        <w:t xml:space="preserve">siedzisko wraz z oparciem oraz blat stołu z </w:t>
      </w:r>
      <w:r w:rsidRPr="00520D98">
        <w:rPr>
          <w:rFonts w:eastAsia="Times New Roman"/>
          <w:color w:val="000000"/>
          <w:szCs w:val="20"/>
        </w:rPr>
        <w:t>deski o gr. 3,3 cm.</w:t>
      </w:r>
    </w:p>
    <w:p w14:paraId="1E7327B9" w14:textId="77777777" w:rsidR="00FE7FC8" w:rsidRPr="00520D98" w:rsidRDefault="00FE7FC8" w:rsidP="00630289">
      <w:pPr>
        <w:pStyle w:val="Akapitzlist"/>
        <w:numPr>
          <w:ilvl w:val="1"/>
          <w:numId w:val="1"/>
        </w:numPr>
        <w:spacing w:after="0"/>
        <w:ind w:left="851" w:hanging="491"/>
        <w:jc w:val="both"/>
        <w:rPr>
          <w:rFonts w:ascii="Arial" w:hAnsi="Arial" w:cs="Arial"/>
          <w:b/>
          <w:bCs/>
          <w:sz w:val="20"/>
          <w:szCs w:val="20"/>
        </w:rPr>
      </w:pPr>
      <w:bookmarkStart w:id="11" w:name="_Hlk143515161"/>
      <w:r w:rsidRPr="00520D98">
        <w:rPr>
          <w:rFonts w:ascii="Arial" w:hAnsi="Arial" w:cs="Arial"/>
          <w:b/>
          <w:bCs/>
          <w:sz w:val="20"/>
          <w:szCs w:val="20"/>
        </w:rPr>
        <w:t>Montaż Kosza na śmieci</w:t>
      </w:r>
      <w:r w:rsidR="00E95DD7" w:rsidRPr="00520D98">
        <w:rPr>
          <w:rFonts w:ascii="Arial" w:hAnsi="Arial" w:cs="Arial"/>
          <w:b/>
          <w:bCs/>
          <w:sz w:val="20"/>
          <w:szCs w:val="20"/>
        </w:rPr>
        <w:t xml:space="preserve"> - 2 </w:t>
      </w:r>
      <w:proofErr w:type="spellStart"/>
      <w:r w:rsidR="00E95DD7" w:rsidRPr="00520D98">
        <w:rPr>
          <w:rFonts w:ascii="Arial" w:hAnsi="Arial" w:cs="Arial"/>
          <w:b/>
          <w:bCs/>
          <w:sz w:val="20"/>
          <w:szCs w:val="20"/>
        </w:rPr>
        <w:t>kpl</w:t>
      </w:r>
      <w:proofErr w:type="spellEnd"/>
      <w:r w:rsidR="00E95DD7" w:rsidRPr="00520D98">
        <w:rPr>
          <w:rFonts w:ascii="Arial" w:hAnsi="Arial" w:cs="Arial"/>
          <w:b/>
          <w:bCs/>
          <w:sz w:val="20"/>
          <w:szCs w:val="20"/>
        </w:rPr>
        <w:t>.</w:t>
      </w:r>
    </w:p>
    <w:bookmarkEnd w:id="11"/>
    <w:p w14:paraId="42C7A7F1" w14:textId="77777777" w:rsidR="00520D98" w:rsidRPr="00520D98" w:rsidRDefault="00520D98" w:rsidP="00520D98">
      <w:pPr>
        <w:pStyle w:val="Default"/>
        <w:spacing w:line="276" w:lineRule="auto"/>
        <w:ind w:left="720"/>
        <w:rPr>
          <w:rFonts w:ascii="Arial" w:hAnsi="Arial" w:cs="Arial"/>
          <w:sz w:val="20"/>
          <w:szCs w:val="20"/>
        </w:rPr>
      </w:pPr>
      <w:r w:rsidRPr="00520D98">
        <w:rPr>
          <w:rFonts w:ascii="Arial" w:hAnsi="Arial" w:cs="Arial"/>
          <w:sz w:val="20"/>
          <w:szCs w:val="20"/>
        </w:rPr>
        <w:t xml:space="preserve">- kosz metalowy malowany proszkowo, </w:t>
      </w:r>
    </w:p>
    <w:p w14:paraId="0082AA30" w14:textId="77777777" w:rsidR="00520D98" w:rsidRPr="00520D98" w:rsidRDefault="00520D98" w:rsidP="00520D98">
      <w:pPr>
        <w:pStyle w:val="Default"/>
        <w:spacing w:line="276" w:lineRule="auto"/>
        <w:ind w:left="720"/>
        <w:rPr>
          <w:rFonts w:ascii="Arial" w:hAnsi="Arial" w:cs="Arial"/>
          <w:sz w:val="20"/>
          <w:szCs w:val="20"/>
        </w:rPr>
      </w:pPr>
      <w:r w:rsidRPr="00520D98">
        <w:rPr>
          <w:rFonts w:ascii="Arial" w:hAnsi="Arial" w:cs="Arial"/>
          <w:sz w:val="20"/>
          <w:szCs w:val="20"/>
        </w:rPr>
        <w:t xml:space="preserve">- ścianki boczne - drewno liściaste, </w:t>
      </w:r>
    </w:p>
    <w:p w14:paraId="2FC79A8D" w14:textId="77777777" w:rsidR="00520D98" w:rsidRPr="00520D98" w:rsidRDefault="00520D98" w:rsidP="00520D98">
      <w:pPr>
        <w:pStyle w:val="Default"/>
        <w:spacing w:line="276" w:lineRule="auto"/>
        <w:ind w:left="720"/>
        <w:rPr>
          <w:rFonts w:ascii="Arial" w:hAnsi="Arial" w:cs="Arial"/>
          <w:sz w:val="20"/>
          <w:szCs w:val="20"/>
        </w:rPr>
      </w:pPr>
      <w:r w:rsidRPr="00520D98">
        <w:rPr>
          <w:rFonts w:ascii="Arial" w:hAnsi="Arial" w:cs="Arial"/>
          <w:sz w:val="20"/>
          <w:szCs w:val="20"/>
        </w:rPr>
        <w:t xml:space="preserve">- montaż poprzez zabetonowywanie w grunt na głębokość 40-60 cm, </w:t>
      </w:r>
    </w:p>
    <w:p w14:paraId="1780E606" w14:textId="77777777" w:rsidR="00383E6A" w:rsidRPr="00520D98" w:rsidRDefault="00520D98" w:rsidP="00520D98">
      <w:pPr>
        <w:pStyle w:val="Akapitzlist"/>
        <w:spacing w:after="0"/>
        <w:jc w:val="both"/>
        <w:rPr>
          <w:rFonts w:ascii="Arial" w:hAnsi="Arial" w:cs="Arial"/>
          <w:b/>
          <w:bCs/>
          <w:sz w:val="20"/>
          <w:szCs w:val="20"/>
        </w:rPr>
      </w:pPr>
      <w:r w:rsidRPr="00520D98">
        <w:rPr>
          <w:rFonts w:ascii="Arial" w:hAnsi="Arial" w:cs="Arial"/>
          <w:sz w:val="20"/>
          <w:szCs w:val="20"/>
        </w:rPr>
        <w:t>- wkład metalowy.</w:t>
      </w:r>
    </w:p>
    <w:p w14:paraId="47052824" w14:textId="77777777" w:rsidR="00FE7FC8" w:rsidRPr="00520D98" w:rsidRDefault="00FE7FC8" w:rsidP="00630289">
      <w:pPr>
        <w:pStyle w:val="Akapitzlist"/>
        <w:numPr>
          <w:ilvl w:val="1"/>
          <w:numId w:val="1"/>
        </w:numPr>
        <w:spacing w:after="0"/>
        <w:ind w:left="851" w:hanging="491"/>
        <w:jc w:val="both"/>
        <w:rPr>
          <w:rFonts w:ascii="Arial" w:hAnsi="Arial" w:cs="Arial"/>
          <w:b/>
          <w:bCs/>
          <w:sz w:val="20"/>
          <w:szCs w:val="20"/>
        </w:rPr>
      </w:pPr>
      <w:bookmarkStart w:id="12" w:name="_Hlk143515172"/>
      <w:r w:rsidRPr="00520D98">
        <w:rPr>
          <w:rFonts w:ascii="Arial" w:hAnsi="Arial" w:cs="Arial"/>
          <w:b/>
          <w:bCs/>
          <w:sz w:val="20"/>
          <w:szCs w:val="20"/>
        </w:rPr>
        <w:t>Montaż Piaskownicy</w:t>
      </w:r>
      <w:r w:rsidR="00E95DD7" w:rsidRPr="00520D98">
        <w:rPr>
          <w:rFonts w:ascii="Arial" w:hAnsi="Arial" w:cs="Arial"/>
          <w:b/>
          <w:bCs/>
          <w:sz w:val="20"/>
          <w:szCs w:val="20"/>
        </w:rPr>
        <w:t xml:space="preserve"> Słoneczko - 2 </w:t>
      </w:r>
      <w:proofErr w:type="spellStart"/>
      <w:r w:rsidR="00E95DD7" w:rsidRPr="00520D98">
        <w:rPr>
          <w:rFonts w:ascii="Arial" w:hAnsi="Arial" w:cs="Arial"/>
          <w:b/>
          <w:bCs/>
          <w:sz w:val="20"/>
          <w:szCs w:val="20"/>
        </w:rPr>
        <w:t>kpl</w:t>
      </w:r>
      <w:proofErr w:type="spellEnd"/>
      <w:r w:rsidR="00E95DD7" w:rsidRPr="00520D98">
        <w:rPr>
          <w:rFonts w:ascii="Arial" w:hAnsi="Arial" w:cs="Arial"/>
          <w:b/>
          <w:bCs/>
          <w:sz w:val="20"/>
          <w:szCs w:val="20"/>
        </w:rPr>
        <w:t>.</w:t>
      </w:r>
    </w:p>
    <w:bookmarkEnd w:id="12"/>
    <w:p w14:paraId="2BE1D8DD" w14:textId="77777777" w:rsidR="00520D98" w:rsidRPr="00520D98" w:rsidRDefault="00520D98" w:rsidP="00520D98">
      <w:pPr>
        <w:pStyle w:val="Default"/>
        <w:spacing w:line="276" w:lineRule="auto"/>
        <w:ind w:firstLine="709"/>
        <w:rPr>
          <w:rFonts w:ascii="Arial" w:hAnsi="Arial" w:cs="Arial"/>
          <w:sz w:val="20"/>
          <w:szCs w:val="20"/>
        </w:rPr>
      </w:pPr>
      <w:r w:rsidRPr="00520D98">
        <w:rPr>
          <w:rFonts w:ascii="Arial" w:hAnsi="Arial" w:cs="Arial"/>
          <w:sz w:val="20"/>
          <w:szCs w:val="20"/>
        </w:rPr>
        <w:t xml:space="preserve">- 4 x siedziska o śr. 40 cm w kształcie „słoneczka” wykonane z płyty HDPE, </w:t>
      </w:r>
    </w:p>
    <w:p w14:paraId="1249681C" w14:textId="77777777" w:rsidR="00520D98" w:rsidRPr="00520D98" w:rsidRDefault="00520D98" w:rsidP="00520D98">
      <w:pPr>
        <w:pStyle w:val="Default"/>
        <w:spacing w:line="276" w:lineRule="auto"/>
        <w:ind w:firstLine="709"/>
        <w:rPr>
          <w:rFonts w:ascii="Arial" w:hAnsi="Arial" w:cs="Arial"/>
          <w:sz w:val="20"/>
          <w:szCs w:val="20"/>
        </w:rPr>
      </w:pPr>
      <w:r w:rsidRPr="00520D98">
        <w:rPr>
          <w:rFonts w:ascii="Arial" w:hAnsi="Arial" w:cs="Arial"/>
          <w:sz w:val="20"/>
          <w:szCs w:val="20"/>
        </w:rPr>
        <w:t xml:space="preserve">- powierzchnie ścianek wykonane z płyty HDPE, </w:t>
      </w:r>
    </w:p>
    <w:p w14:paraId="252BBB23" w14:textId="77777777" w:rsidR="00520D98" w:rsidRPr="00520D98" w:rsidRDefault="00520D98" w:rsidP="00520D98">
      <w:pPr>
        <w:pStyle w:val="Default"/>
        <w:spacing w:line="276" w:lineRule="auto"/>
        <w:ind w:firstLine="709"/>
        <w:rPr>
          <w:rFonts w:ascii="Arial" w:hAnsi="Arial" w:cs="Arial"/>
          <w:sz w:val="20"/>
          <w:szCs w:val="20"/>
        </w:rPr>
      </w:pPr>
      <w:r w:rsidRPr="00520D98">
        <w:rPr>
          <w:rFonts w:ascii="Arial" w:hAnsi="Arial" w:cs="Arial"/>
          <w:sz w:val="20"/>
          <w:szCs w:val="20"/>
        </w:rPr>
        <w:t xml:space="preserve">- piaskownicy wykonana jest z deski sosnowej o grubości 35 mm i szer. 0,14 m x 2, dł. 3,00 m, </w:t>
      </w:r>
    </w:p>
    <w:p w14:paraId="19B6F3B3" w14:textId="77777777" w:rsidR="00E6461C" w:rsidRPr="00520D98" w:rsidRDefault="00520D98" w:rsidP="00520D98">
      <w:pPr>
        <w:pStyle w:val="Default"/>
        <w:spacing w:line="276" w:lineRule="auto"/>
        <w:ind w:left="709"/>
        <w:jc w:val="both"/>
        <w:rPr>
          <w:rFonts w:ascii="Arial" w:hAnsi="Arial" w:cs="Arial"/>
          <w:sz w:val="20"/>
          <w:szCs w:val="20"/>
        </w:rPr>
      </w:pPr>
      <w:r w:rsidRPr="00520D98">
        <w:rPr>
          <w:rFonts w:ascii="Arial" w:hAnsi="Arial" w:cs="Arial"/>
          <w:sz w:val="20"/>
          <w:szCs w:val="20"/>
        </w:rPr>
        <w:t>- piaskownica jest osadzana w gruncie na belkach sosnowych o śr. 10cm.</w:t>
      </w:r>
    </w:p>
    <w:p w14:paraId="1AAFE688" w14:textId="77777777" w:rsidR="00E6461C" w:rsidRPr="00F22FB6" w:rsidRDefault="00E6461C" w:rsidP="0079408E">
      <w:pPr>
        <w:jc w:val="both"/>
        <w:rPr>
          <w:b/>
          <w:bCs/>
          <w:szCs w:val="20"/>
        </w:rPr>
      </w:pPr>
    </w:p>
    <w:p w14:paraId="692BB457" w14:textId="77777777" w:rsidR="00562FC0" w:rsidRPr="00F22FB6" w:rsidRDefault="00562FC0" w:rsidP="001017A8">
      <w:pPr>
        <w:pStyle w:val="Akapitzlist"/>
        <w:autoSpaceDE w:val="0"/>
        <w:autoSpaceDN w:val="0"/>
        <w:adjustRightInd w:val="0"/>
        <w:spacing w:after="0"/>
        <w:ind w:left="1080" w:hanging="371"/>
        <w:jc w:val="both"/>
        <w:rPr>
          <w:rFonts w:ascii="Arial" w:hAnsi="Arial" w:cs="Arial"/>
          <w:b/>
          <w:bCs/>
          <w:sz w:val="20"/>
          <w:szCs w:val="20"/>
        </w:rPr>
      </w:pPr>
      <w:r w:rsidRPr="00F22FB6">
        <w:rPr>
          <w:rFonts w:ascii="Arial" w:hAnsi="Arial" w:cs="Arial"/>
          <w:b/>
          <w:bCs/>
          <w:sz w:val="20"/>
          <w:szCs w:val="20"/>
        </w:rPr>
        <w:t>Uwaga</w:t>
      </w:r>
      <w:r w:rsidR="001017A8" w:rsidRPr="00F22FB6">
        <w:rPr>
          <w:rFonts w:ascii="Arial" w:hAnsi="Arial" w:cs="Arial"/>
          <w:b/>
          <w:bCs/>
          <w:sz w:val="20"/>
          <w:szCs w:val="20"/>
        </w:rPr>
        <w:t>.</w:t>
      </w:r>
      <w:r w:rsidR="00036464" w:rsidRPr="00F22FB6">
        <w:rPr>
          <w:rFonts w:ascii="Arial" w:hAnsi="Arial" w:cs="Arial"/>
          <w:b/>
          <w:bCs/>
          <w:sz w:val="20"/>
          <w:szCs w:val="20"/>
        </w:rPr>
        <w:t xml:space="preserve"> </w:t>
      </w:r>
      <w:r w:rsidRPr="00F22FB6">
        <w:rPr>
          <w:rFonts w:ascii="Arial" w:hAnsi="Arial" w:cs="Arial"/>
          <w:sz w:val="20"/>
          <w:szCs w:val="20"/>
        </w:rPr>
        <w:t xml:space="preserve">Istniejąca nawierzchnia </w:t>
      </w:r>
      <w:r w:rsidR="00E95DD7">
        <w:rPr>
          <w:rFonts w:ascii="Arial" w:hAnsi="Arial" w:cs="Arial"/>
          <w:sz w:val="20"/>
          <w:szCs w:val="20"/>
        </w:rPr>
        <w:t>piasek i trawa.</w:t>
      </w:r>
    </w:p>
    <w:p w14:paraId="4CB24BA4" w14:textId="77777777" w:rsidR="005D6E1E" w:rsidRPr="00F22FB6" w:rsidRDefault="005D6E1E" w:rsidP="001017A8">
      <w:pPr>
        <w:pStyle w:val="Akapitzlist"/>
        <w:autoSpaceDE w:val="0"/>
        <w:autoSpaceDN w:val="0"/>
        <w:adjustRightInd w:val="0"/>
        <w:spacing w:after="0"/>
        <w:ind w:left="1080"/>
        <w:jc w:val="both"/>
        <w:rPr>
          <w:rFonts w:ascii="Arial" w:hAnsi="Arial" w:cs="Arial"/>
          <w:sz w:val="20"/>
          <w:szCs w:val="20"/>
        </w:rPr>
      </w:pPr>
    </w:p>
    <w:p w14:paraId="6F0CAAD7" w14:textId="77777777" w:rsidR="0055647F" w:rsidRPr="00F22FB6" w:rsidRDefault="0055647F" w:rsidP="00630289">
      <w:pPr>
        <w:pStyle w:val="Akapitzlist"/>
        <w:numPr>
          <w:ilvl w:val="0"/>
          <w:numId w:val="1"/>
        </w:numPr>
        <w:spacing w:after="0"/>
        <w:ind w:left="426" w:hanging="426"/>
        <w:jc w:val="both"/>
        <w:rPr>
          <w:rFonts w:ascii="Arial" w:hAnsi="Arial" w:cs="Arial"/>
          <w:sz w:val="20"/>
          <w:szCs w:val="20"/>
          <w:lang w:eastAsia="pl-PL"/>
        </w:rPr>
      </w:pPr>
      <w:r w:rsidRPr="00F22FB6">
        <w:rPr>
          <w:rFonts w:ascii="Arial" w:hAnsi="Arial" w:cs="Arial"/>
          <w:sz w:val="20"/>
          <w:szCs w:val="20"/>
          <w:lang w:eastAsia="pl-PL"/>
        </w:rPr>
        <w:t>Wykonawca na własny koszt ogrodzi teren prac montażowych.</w:t>
      </w:r>
    </w:p>
    <w:p w14:paraId="5402F942" w14:textId="77777777" w:rsidR="0055647F" w:rsidRPr="00F22FB6" w:rsidRDefault="0055647F" w:rsidP="00630289">
      <w:pPr>
        <w:pStyle w:val="Akapitzlist"/>
        <w:numPr>
          <w:ilvl w:val="0"/>
          <w:numId w:val="1"/>
        </w:numPr>
        <w:spacing w:after="0"/>
        <w:ind w:left="426" w:hanging="426"/>
        <w:jc w:val="both"/>
        <w:rPr>
          <w:rFonts w:ascii="Arial" w:hAnsi="Arial" w:cs="Arial"/>
          <w:sz w:val="20"/>
          <w:szCs w:val="20"/>
          <w:lang w:eastAsia="pl-PL"/>
        </w:rPr>
      </w:pPr>
      <w:r w:rsidRPr="00F22FB6">
        <w:rPr>
          <w:rFonts w:ascii="Arial" w:hAnsi="Arial" w:cs="Arial"/>
          <w:sz w:val="20"/>
          <w:szCs w:val="20"/>
          <w:lang w:eastAsia="pl-PL"/>
        </w:rPr>
        <w:t>Wykonawca przywróci do stanu pierwotnego teren nieruchomości, który zostanie uszkodzony w czasie prowadzonych prac montażowych.</w:t>
      </w:r>
    </w:p>
    <w:p w14:paraId="11213C42" w14:textId="77777777" w:rsidR="0055647F" w:rsidRPr="00F22FB6" w:rsidRDefault="0055647F" w:rsidP="00630289">
      <w:pPr>
        <w:pStyle w:val="Akapitzlist"/>
        <w:numPr>
          <w:ilvl w:val="0"/>
          <w:numId w:val="1"/>
        </w:numPr>
        <w:spacing w:after="0"/>
        <w:ind w:left="426" w:hanging="426"/>
        <w:jc w:val="both"/>
        <w:rPr>
          <w:rFonts w:ascii="Arial" w:hAnsi="Arial" w:cs="Arial"/>
          <w:sz w:val="20"/>
          <w:szCs w:val="20"/>
          <w:lang w:eastAsia="pl-PL"/>
        </w:rPr>
      </w:pPr>
      <w:r w:rsidRPr="00F22FB6">
        <w:rPr>
          <w:rFonts w:ascii="Arial" w:hAnsi="Arial" w:cs="Arial"/>
          <w:sz w:val="20"/>
          <w:szCs w:val="20"/>
          <w:lang w:eastAsia="pl-PL"/>
        </w:rPr>
        <w:t>Wykonawca pokryje koszty związane z poborem wody i energii elektrycznej wykorzystanych podczas realizowanych prac montażowych.</w:t>
      </w:r>
    </w:p>
    <w:p w14:paraId="43117D4D" w14:textId="77777777" w:rsidR="0055647F" w:rsidRPr="00F22FB6" w:rsidRDefault="0055647F" w:rsidP="00630289">
      <w:pPr>
        <w:numPr>
          <w:ilvl w:val="0"/>
          <w:numId w:val="1"/>
        </w:numPr>
        <w:spacing w:line="276" w:lineRule="auto"/>
        <w:ind w:left="426" w:hanging="426"/>
        <w:jc w:val="both"/>
        <w:rPr>
          <w:szCs w:val="20"/>
        </w:rPr>
      </w:pPr>
      <w:r w:rsidRPr="00F22FB6">
        <w:rPr>
          <w:szCs w:val="20"/>
        </w:rPr>
        <w:t xml:space="preserve">Wymaga się, aby urządzenia rekreacyjne i zabawowe były wykonane w technologii, zgodnie </w:t>
      </w:r>
      <w:r w:rsidRPr="00F22FB6">
        <w:rPr>
          <w:szCs w:val="20"/>
        </w:rPr>
        <w:br/>
        <w:t xml:space="preserve">z załączonymi opisami technicznymi i materiałowymi, które prezentują minimalne wymagania co do ilości i funkcji elementów składowych urządzeń, jakości użytych materiałów oraz rozmiarów materiałów </w:t>
      </w:r>
      <w:r w:rsidRPr="00F22FB6">
        <w:rPr>
          <w:szCs w:val="20"/>
        </w:rPr>
        <w:br/>
        <w:t xml:space="preserve">i gabarytów projektowanych urządzeń. </w:t>
      </w:r>
    </w:p>
    <w:p w14:paraId="1100DE33" w14:textId="77777777" w:rsidR="0055647F" w:rsidRPr="00F22FB6" w:rsidRDefault="0055647F" w:rsidP="00630289">
      <w:pPr>
        <w:numPr>
          <w:ilvl w:val="0"/>
          <w:numId w:val="1"/>
        </w:numPr>
        <w:spacing w:line="276" w:lineRule="auto"/>
        <w:ind w:left="426" w:hanging="426"/>
        <w:jc w:val="both"/>
        <w:rPr>
          <w:szCs w:val="20"/>
        </w:rPr>
      </w:pPr>
      <w:bookmarkStart w:id="13" w:name="_Hlk130992060"/>
      <w:r w:rsidRPr="00F22FB6">
        <w:rPr>
          <w:szCs w:val="20"/>
        </w:rPr>
        <w:t>Dopuszcza się +/- 10% odchyłki rozmiarów urządzeń (</w:t>
      </w:r>
      <w:proofErr w:type="spellStart"/>
      <w:r w:rsidRPr="00F22FB6">
        <w:rPr>
          <w:szCs w:val="20"/>
        </w:rPr>
        <w:t>SxDxW</w:t>
      </w:r>
      <w:proofErr w:type="spellEnd"/>
      <w:r w:rsidRPr="00F22FB6">
        <w:rPr>
          <w:szCs w:val="20"/>
        </w:rPr>
        <w:t>).</w:t>
      </w:r>
    </w:p>
    <w:bookmarkEnd w:id="13"/>
    <w:p w14:paraId="6958FB3B" w14:textId="77777777" w:rsidR="0055647F" w:rsidRPr="00F22FB6" w:rsidRDefault="0055647F" w:rsidP="00630289">
      <w:pPr>
        <w:numPr>
          <w:ilvl w:val="0"/>
          <w:numId w:val="1"/>
        </w:numPr>
        <w:spacing w:line="276" w:lineRule="auto"/>
        <w:ind w:left="426" w:hanging="426"/>
        <w:jc w:val="both"/>
        <w:rPr>
          <w:szCs w:val="20"/>
        </w:rPr>
      </w:pPr>
      <w:r w:rsidRPr="00F22FB6">
        <w:rPr>
          <w:szCs w:val="20"/>
        </w:rPr>
        <w:t>Uwagi techniczne:</w:t>
      </w:r>
    </w:p>
    <w:p w14:paraId="15AAE2D3" w14:textId="77777777" w:rsidR="0055647F" w:rsidRPr="00F22FB6" w:rsidRDefault="0055647F" w:rsidP="00630289">
      <w:pPr>
        <w:numPr>
          <w:ilvl w:val="1"/>
          <w:numId w:val="3"/>
        </w:numPr>
        <w:spacing w:line="276" w:lineRule="auto"/>
        <w:jc w:val="both"/>
        <w:rPr>
          <w:szCs w:val="20"/>
        </w:rPr>
      </w:pPr>
      <w:r w:rsidRPr="00F22FB6">
        <w:rPr>
          <w:szCs w:val="20"/>
        </w:rPr>
        <w:t xml:space="preserve">Przedstawione urządzenia rekreacyjne i zabawowe są rozwiązaniami przykładowymi. </w:t>
      </w:r>
    </w:p>
    <w:p w14:paraId="57CC6AB4" w14:textId="77777777" w:rsidR="0055647F" w:rsidRPr="00F22FB6" w:rsidRDefault="0055647F" w:rsidP="00630289">
      <w:pPr>
        <w:numPr>
          <w:ilvl w:val="1"/>
          <w:numId w:val="3"/>
        </w:numPr>
        <w:spacing w:line="276" w:lineRule="auto"/>
        <w:jc w:val="both"/>
        <w:rPr>
          <w:szCs w:val="20"/>
        </w:rPr>
      </w:pPr>
      <w:r w:rsidRPr="00F22FB6">
        <w:rPr>
          <w:szCs w:val="20"/>
        </w:rPr>
        <w:t xml:space="preserve">Wykonawca może zastosować urządzenia dowolnych producentów, pod warunkiem spełnienia wymogów wynikających z ich opisów technicznych i materiałowych – rozwiązania równoważne </w:t>
      </w:r>
      <w:r w:rsidRPr="00F22FB6">
        <w:rPr>
          <w:szCs w:val="20"/>
        </w:rPr>
        <w:br/>
        <w:t>o parametrach nie gorszych.</w:t>
      </w:r>
    </w:p>
    <w:p w14:paraId="5826621E" w14:textId="77777777" w:rsidR="0055647F" w:rsidRPr="00F22FB6" w:rsidRDefault="0055647F" w:rsidP="00630289">
      <w:pPr>
        <w:numPr>
          <w:ilvl w:val="1"/>
          <w:numId w:val="3"/>
        </w:numPr>
        <w:spacing w:line="276" w:lineRule="auto"/>
        <w:jc w:val="both"/>
        <w:rPr>
          <w:b/>
          <w:bCs/>
          <w:szCs w:val="20"/>
        </w:rPr>
      </w:pPr>
      <w:r w:rsidRPr="00F22FB6">
        <w:rPr>
          <w:b/>
          <w:bCs/>
          <w:szCs w:val="20"/>
        </w:rPr>
        <w:t xml:space="preserve">Wykonawca </w:t>
      </w:r>
      <w:r w:rsidRPr="00F22FB6">
        <w:rPr>
          <w:b/>
          <w:bCs/>
          <w:szCs w:val="20"/>
          <w:u w:val="single"/>
        </w:rPr>
        <w:t>winien załączyć do oferty</w:t>
      </w:r>
      <w:r w:rsidRPr="00F22FB6">
        <w:rPr>
          <w:b/>
          <w:bCs/>
          <w:szCs w:val="20"/>
        </w:rPr>
        <w:t xml:space="preserve"> karty techniczne urządzeń oraz wypełnioną tabelę równoważności (załącznik nr 7</w:t>
      </w:r>
      <w:r w:rsidR="00782DB1">
        <w:rPr>
          <w:b/>
          <w:bCs/>
          <w:szCs w:val="20"/>
        </w:rPr>
        <w:t xml:space="preserve"> </w:t>
      </w:r>
      <w:r w:rsidRPr="00F22FB6">
        <w:rPr>
          <w:b/>
          <w:bCs/>
          <w:szCs w:val="20"/>
        </w:rPr>
        <w:t xml:space="preserve">do SWZ) w celu porównania równoważności funkcjonalnej </w:t>
      </w:r>
      <w:r w:rsidR="00036464" w:rsidRPr="00F22FB6">
        <w:rPr>
          <w:b/>
          <w:bCs/>
          <w:szCs w:val="20"/>
        </w:rPr>
        <w:br/>
      </w:r>
      <w:r w:rsidRPr="00F22FB6">
        <w:rPr>
          <w:b/>
          <w:bCs/>
          <w:szCs w:val="20"/>
        </w:rPr>
        <w:t>i technologicznej. Karty techniczne zaproponowanych urządzeń winny zawierać: wizualizację produktu, parametry wielkościowe, materiałowe, technologiczne, zestawienie elementów oraz funkcjonalności poszczególnych urządzeń rekreacyjnych i zabawowych.</w:t>
      </w:r>
    </w:p>
    <w:p w14:paraId="538EF3DC" w14:textId="3F20E6BF" w:rsidR="0055647F" w:rsidRPr="00F22FB6" w:rsidRDefault="0055647F" w:rsidP="00630289">
      <w:pPr>
        <w:numPr>
          <w:ilvl w:val="1"/>
          <w:numId w:val="3"/>
        </w:numPr>
        <w:spacing w:line="276" w:lineRule="auto"/>
        <w:jc w:val="both"/>
        <w:rPr>
          <w:b/>
          <w:bCs/>
          <w:szCs w:val="20"/>
        </w:rPr>
      </w:pPr>
      <w:bookmarkStart w:id="14" w:name="_Hlk132607547"/>
      <w:r w:rsidRPr="00F22FB6">
        <w:rPr>
          <w:b/>
          <w:bCs/>
          <w:szCs w:val="20"/>
        </w:rPr>
        <w:t>Zaproponowane zestawy zabawowe powinny posiadać aktualne certyfikaty wydane przez akredytowaną jednostkę certyfikującą.</w:t>
      </w:r>
      <w:r w:rsidR="00F04085">
        <w:rPr>
          <w:b/>
          <w:bCs/>
          <w:szCs w:val="20"/>
        </w:rPr>
        <w:t xml:space="preserve"> </w:t>
      </w:r>
      <w:r w:rsidRPr="00F22FB6">
        <w:rPr>
          <w:b/>
          <w:bCs/>
          <w:szCs w:val="20"/>
        </w:rPr>
        <w:t xml:space="preserve">Wykonawca </w:t>
      </w:r>
      <w:r w:rsidRPr="00F22FB6">
        <w:rPr>
          <w:b/>
          <w:bCs/>
          <w:szCs w:val="20"/>
          <w:u w:val="single"/>
        </w:rPr>
        <w:t>winien je załączyć do oferty.</w:t>
      </w:r>
      <w:r w:rsidRPr="00F22FB6">
        <w:rPr>
          <w:b/>
          <w:bCs/>
          <w:szCs w:val="20"/>
        </w:rPr>
        <w:t xml:space="preserve"> UWAGA. Dopuszcza się posiadanie, zamiast w/w certyfikatu, deklaracji zgodności na potwierdzenie wymagań zawartych w normie PN-EN 1176-1:2017-12.</w:t>
      </w:r>
    </w:p>
    <w:bookmarkEnd w:id="14"/>
    <w:p w14:paraId="2E2E2C65" w14:textId="77777777" w:rsidR="0055647F" w:rsidRPr="00F22FB6" w:rsidRDefault="0055647F" w:rsidP="00630289">
      <w:pPr>
        <w:numPr>
          <w:ilvl w:val="1"/>
          <w:numId w:val="3"/>
        </w:numPr>
        <w:spacing w:line="276" w:lineRule="auto"/>
        <w:jc w:val="both"/>
        <w:rPr>
          <w:szCs w:val="20"/>
        </w:rPr>
      </w:pPr>
      <w:r w:rsidRPr="00F22FB6">
        <w:rPr>
          <w:szCs w:val="20"/>
        </w:rPr>
        <w:t>Wymaga się zachowania parametrów jakościowych, estetycznych, materiałowych, wielkościowych, kolorystycznych, technologicznych, zgodnych z elementami wskazanymi w opisie przedmiotu zamówienia i dokumentacji projektowej.</w:t>
      </w:r>
    </w:p>
    <w:p w14:paraId="3C69E0A1" w14:textId="77777777" w:rsidR="0055647F" w:rsidRPr="00F22FB6" w:rsidRDefault="0055647F" w:rsidP="00630289">
      <w:pPr>
        <w:numPr>
          <w:ilvl w:val="1"/>
          <w:numId w:val="3"/>
        </w:numPr>
        <w:spacing w:line="276" w:lineRule="auto"/>
        <w:jc w:val="both"/>
        <w:rPr>
          <w:szCs w:val="20"/>
        </w:rPr>
      </w:pPr>
      <w:r w:rsidRPr="00F22FB6">
        <w:rPr>
          <w:szCs w:val="20"/>
        </w:rPr>
        <w:t>Urządzenia powinny odznaczać się wysoką odpornością na oddziaływanie czynników atmosferycznych oraz uszkodzenia w wyniku aktów wandalizmu.</w:t>
      </w:r>
    </w:p>
    <w:p w14:paraId="44DB5455" w14:textId="317A8567" w:rsidR="0055647F" w:rsidRPr="00F22FB6" w:rsidRDefault="0055647F" w:rsidP="00630289">
      <w:pPr>
        <w:numPr>
          <w:ilvl w:val="0"/>
          <w:numId w:val="1"/>
        </w:numPr>
        <w:spacing w:line="276" w:lineRule="auto"/>
        <w:ind w:left="426" w:hanging="426"/>
        <w:jc w:val="both"/>
        <w:rPr>
          <w:szCs w:val="20"/>
        </w:rPr>
      </w:pPr>
      <w:r w:rsidRPr="00F22FB6">
        <w:rPr>
          <w:szCs w:val="20"/>
        </w:rPr>
        <w:lastRenderedPageBreak/>
        <w:t>Przedmiot zamówienia szczegółowo został określony w dokumentacji - kartach technicznych</w:t>
      </w:r>
      <w:r w:rsidR="00304695">
        <w:rPr>
          <w:szCs w:val="20"/>
        </w:rPr>
        <w:t xml:space="preserve"> </w:t>
      </w:r>
      <w:r w:rsidRPr="00F22FB6">
        <w:rPr>
          <w:bCs/>
          <w:szCs w:val="20"/>
        </w:rPr>
        <w:t>(parametry techniczne elementów zabawowych),</w:t>
      </w:r>
      <w:r w:rsidRPr="00F22FB6">
        <w:rPr>
          <w:szCs w:val="20"/>
        </w:rPr>
        <w:t xml:space="preserve"> specyfikacji technicznej oraz pomocniczo w przedmiarze robót stanowiących załączniki do SWZ.</w:t>
      </w:r>
    </w:p>
    <w:p w14:paraId="2D3F2489" w14:textId="77777777" w:rsidR="0055647F" w:rsidRPr="00F22FB6" w:rsidRDefault="0055647F" w:rsidP="00630289">
      <w:pPr>
        <w:numPr>
          <w:ilvl w:val="0"/>
          <w:numId w:val="1"/>
        </w:numPr>
        <w:spacing w:line="276" w:lineRule="auto"/>
        <w:ind w:left="426" w:hanging="426"/>
        <w:jc w:val="both"/>
        <w:rPr>
          <w:b/>
          <w:bCs/>
          <w:color w:val="000000" w:themeColor="text1"/>
          <w:szCs w:val="20"/>
        </w:rPr>
      </w:pPr>
      <w:r w:rsidRPr="00F22FB6">
        <w:rPr>
          <w:color w:val="000000" w:themeColor="text1"/>
          <w:szCs w:val="20"/>
        </w:rPr>
        <w:t xml:space="preserve">O ile w opisie przedmiotu zamówienia, dokumentacji projektowej, specyfikacjach technicznych wykonania i odbioru robót, przedmiarach robót, wyjaśnieniach do przetargu Zamawiający wskazuje nazwy producentów materiałów, urządzeń, wyrobów itp., oznacza to, że Wykonawca może przyjąć rozwiązania wskazane przez Zamawiającego lub równoważne. Wykonawca musi jednak wykazać, że zastosowane materiały, urządzenia itp. są równoważne. </w:t>
      </w:r>
      <w:r w:rsidRPr="00F22FB6">
        <w:rPr>
          <w:b/>
          <w:bCs/>
          <w:color w:val="000000" w:themeColor="text1"/>
          <w:szCs w:val="20"/>
        </w:rPr>
        <w:t xml:space="preserve">Zamawiający opisując przedmiot zamówienia przez odniesienie do norm, ocen technicznych, specyfikacji technicznych i systemów referencji technicznych, o których mowa w art. 101 ust. 1 pkt 2 oraz ust. 3 ustawy </w:t>
      </w:r>
      <w:proofErr w:type="spellStart"/>
      <w:r w:rsidRPr="00F22FB6">
        <w:rPr>
          <w:b/>
          <w:bCs/>
          <w:color w:val="000000" w:themeColor="text1"/>
          <w:szCs w:val="20"/>
        </w:rPr>
        <w:t>Pzp</w:t>
      </w:r>
      <w:proofErr w:type="spellEnd"/>
      <w:r w:rsidRPr="00F22FB6">
        <w:rPr>
          <w:b/>
          <w:bCs/>
          <w:color w:val="000000" w:themeColor="text1"/>
          <w:szCs w:val="20"/>
        </w:rPr>
        <w:t xml:space="preserve"> dopuszcza rozwiązania równoważne opisywanym, a odniesieniu takiemu towarzyszą wyrazy „lub równoważne”.</w:t>
      </w:r>
    </w:p>
    <w:p w14:paraId="6A696592" w14:textId="77777777" w:rsidR="0055647F" w:rsidRPr="00F22FB6" w:rsidRDefault="0055647F" w:rsidP="00630289">
      <w:pPr>
        <w:numPr>
          <w:ilvl w:val="0"/>
          <w:numId w:val="1"/>
        </w:numPr>
        <w:spacing w:line="276" w:lineRule="auto"/>
        <w:ind w:left="426" w:hanging="426"/>
        <w:jc w:val="both"/>
        <w:rPr>
          <w:color w:val="000000" w:themeColor="text1"/>
          <w:szCs w:val="20"/>
        </w:rPr>
      </w:pPr>
      <w:r w:rsidRPr="00F22FB6">
        <w:rPr>
          <w:color w:val="000000" w:themeColor="text1"/>
          <w:szCs w:val="20"/>
        </w:rPr>
        <w:t>Wszystkie określenia i nazwy materiałów służą jedynie do określenia parametrów jakościowych użytych materiałów. Brak określenia szczególnych wymogów przez Zamawiającego w przedmiocie standardu wykonania (jakości materiałów, sprzętu, urządzeń, itp.) oznacza, że Wykonawca wywiąże się ze swoich obowiązków, kiedy zachowa średni standard wykonania, po jego akceptacji przez Zamawiającego.</w:t>
      </w:r>
    </w:p>
    <w:p w14:paraId="686A8F04" w14:textId="77777777" w:rsidR="0055647F" w:rsidRPr="00F22FB6" w:rsidRDefault="0055647F" w:rsidP="00630289">
      <w:pPr>
        <w:numPr>
          <w:ilvl w:val="0"/>
          <w:numId w:val="1"/>
        </w:numPr>
        <w:spacing w:line="276" w:lineRule="auto"/>
        <w:ind w:left="426" w:hanging="426"/>
        <w:jc w:val="both"/>
        <w:rPr>
          <w:color w:val="000000" w:themeColor="text1"/>
          <w:szCs w:val="20"/>
        </w:rPr>
      </w:pPr>
      <w:r w:rsidRPr="00F22FB6">
        <w:rPr>
          <w:color w:val="000000" w:themeColor="text1"/>
          <w:szCs w:val="20"/>
        </w:rPr>
        <w:t xml:space="preserve">Zamawiający uzna, że oferta jest równoważna, jeżeli przedstawia przedmiot zamówienia </w:t>
      </w:r>
      <w:r w:rsidRPr="00F22FB6">
        <w:rPr>
          <w:color w:val="000000" w:themeColor="text1"/>
          <w:szCs w:val="20"/>
        </w:rPr>
        <w:br/>
        <w:t>o właściwościach funkcjonalnych i jakościowych takich samych lub lepszych od tych, które zostały określone w SWZ,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14:paraId="5AFD8BC1" w14:textId="77777777" w:rsidR="0055647F" w:rsidRPr="00F22FB6" w:rsidRDefault="0055647F" w:rsidP="00630289">
      <w:pPr>
        <w:numPr>
          <w:ilvl w:val="0"/>
          <w:numId w:val="1"/>
        </w:numPr>
        <w:spacing w:line="276" w:lineRule="auto"/>
        <w:ind w:left="426" w:hanging="426"/>
        <w:jc w:val="both"/>
        <w:rPr>
          <w:szCs w:val="20"/>
          <w:u w:val="single"/>
        </w:rPr>
      </w:pPr>
      <w:r w:rsidRPr="00F22FB6">
        <w:rPr>
          <w:color w:val="000000" w:themeColor="text1"/>
          <w:szCs w:val="20"/>
          <w:u w:val="single"/>
        </w:rPr>
        <w:t xml:space="preserve">Zamawiający zgodnie z zapisami art. 95 ustawy </w:t>
      </w:r>
      <w:proofErr w:type="spellStart"/>
      <w:r w:rsidRPr="00F22FB6">
        <w:rPr>
          <w:color w:val="000000" w:themeColor="text1"/>
          <w:szCs w:val="20"/>
          <w:u w:val="single"/>
        </w:rPr>
        <w:t>Pzp</w:t>
      </w:r>
      <w:proofErr w:type="spellEnd"/>
      <w:r w:rsidRPr="00F22FB6">
        <w:rPr>
          <w:color w:val="000000" w:themeColor="text1"/>
          <w:szCs w:val="20"/>
          <w:u w:val="single"/>
        </w:rPr>
        <w:t xml:space="preserve"> wymaga zatrudnienia przez wykonawcę lub podwykonawcę na podstawie umowy o pracę osób wykonujących następujące czynności w zakresie realizacji zamówienia jeżeli wykonanie tych czynności polega na wykonywaniu pracy w sposób określony w art. 22 § 1 ustawy z dnia 26 czerwca 1974 r. Kodeks pracy.</w:t>
      </w:r>
    </w:p>
    <w:p w14:paraId="4BE75C41" w14:textId="77777777" w:rsidR="0055647F" w:rsidRPr="00F22FB6" w:rsidRDefault="0055647F" w:rsidP="00630289">
      <w:pPr>
        <w:numPr>
          <w:ilvl w:val="1"/>
          <w:numId w:val="1"/>
        </w:numPr>
        <w:spacing w:line="276" w:lineRule="auto"/>
        <w:ind w:left="993" w:hanging="567"/>
        <w:jc w:val="both"/>
        <w:rPr>
          <w:szCs w:val="20"/>
        </w:rPr>
      </w:pPr>
      <w:r w:rsidRPr="00F22FB6">
        <w:rPr>
          <w:szCs w:val="20"/>
        </w:rPr>
        <w:t>roboty ogólnobudowlane,</w:t>
      </w:r>
    </w:p>
    <w:p w14:paraId="05CB0E19" w14:textId="77777777" w:rsidR="0055647F" w:rsidRPr="00F22FB6" w:rsidRDefault="0055647F" w:rsidP="00630289">
      <w:pPr>
        <w:numPr>
          <w:ilvl w:val="1"/>
          <w:numId w:val="1"/>
        </w:numPr>
        <w:spacing w:line="276" w:lineRule="auto"/>
        <w:ind w:left="993" w:hanging="567"/>
        <w:jc w:val="both"/>
        <w:rPr>
          <w:szCs w:val="20"/>
        </w:rPr>
      </w:pPr>
      <w:r w:rsidRPr="00F22FB6">
        <w:rPr>
          <w:szCs w:val="20"/>
        </w:rPr>
        <w:t>roboty związane z zagospodarowaniem terenu.</w:t>
      </w:r>
    </w:p>
    <w:p w14:paraId="59E87872" w14:textId="77777777" w:rsidR="0055647F" w:rsidRPr="00F22FB6" w:rsidRDefault="0055647F" w:rsidP="0055647F">
      <w:pPr>
        <w:pStyle w:val="Teksttreci0"/>
        <w:jc w:val="both"/>
      </w:pPr>
      <w:r w:rsidRPr="00F22FB6">
        <w:t>Obowiązki Wykonawcy z tytułu spełnienia niniejszego wymogu określają Projektowane Postanowienia Umowy (PPU).</w:t>
      </w:r>
    </w:p>
    <w:p w14:paraId="4661A36D" w14:textId="77777777" w:rsidR="000F3F26" w:rsidRDefault="000F3F26" w:rsidP="000F3F26">
      <w:pPr>
        <w:spacing w:line="276" w:lineRule="auto"/>
        <w:jc w:val="both"/>
        <w:rPr>
          <w:rFonts w:eastAsia="Calibri"/>
          <w:i/>
          <w:szCs w:val="20"/>
          <w:lang w:eastAsia="en-US"/>
        </w:rPr>
      </w:pPr>
    </w:p>
    <w:p w14:paraId="2AC769A9" w14:textId="77777777" w:rsidR="000912D7" w:rsidRPr="000F3F26" w:rsidRDefault="000912D7" w:rsidP="000F3F26">
      <w:pPr>
        <w:spacing w:line="276" w:lineRule="auto"/>
        <w:jc w:val="both"/>
        <w:rPr>
          <w:b/>
          <w:szCs w:val="20"/>
        </w:rPr>
      </w:pPr>
    </w:p>
    <w:p w14:paraId="3F2D42CC" w14:textId="77777777" w:rsidR="000F3F26" w:rsidRDefault="000F3F26" w:rsidP="000F3F26">
      <w:pPr>
        <w:spacing w:line="276" w:lineRule="auto"/>
        <w:jc w:val="both"/>
        <w:rPr>
          <w:szCs w:val="20"/>
        </w:rPr>
      </w:pPr>
      <w:r w:rsidRPr="000F3F26">
        <w:rPr>
          <w:szCs w:val="20"/>
        </w:rPr>
        <w:t>Sporządził:</w:t>
      </w:r>
    </w:p>
    <w:p w14:paraId="4668741C" w14:textId="77777777" w:rsidR="00002919" w:rsidRDefault="00002919" w:rsidP="000F3F26">
      <w:pPr>
        <w:spacing w:line="276" w:lineRule="auto"/>
        <w:jc w:val="both"/>
        <w:rPr>
          <w:szCs w:val="20"/>
        </w:rPr>
      </w:pPr>
    </w:p>
    <w:p w14:paraId="303B3482" w14:textId="77777777" w:rsidR="000F3F26" w:rsidRDefault="000F3F26" w:rsidP="009F4DBE">
      <w:pPr>
        <w:spacing w:line="276" w:lineRule="auto"/>
        <w:jc w:val="both"/>
        <w:rPr>
          <w:szCs w:val="20"/>
        </w:rPr>
      </w:pPr>
      <w:r w:rsidRPr="000F3F26">
        <w:rPr>
          <w:szCs w:val="20"/>
        </w:rPr>
        <w:t xml:space="preserve">…………………………………… </w:t>
      </w:r>
      <w:r w:rsidRPr="000F3F26">
        <w:rPr>
          <w:szCs w:val="20"/>
        </w:rPr>
        <w:br/>
        <w:t>(podpis/pieczęć imienna)</w:t>
      </w:r>
    </w:p>
    <w:sectPr w:rsidR="000F3F26" w:rsidSect="001017A8">
      <w:headerReference w:type="even" r:id="rId8"/>
      <w:headerReference w:type="default" r:id="rId9"/>
      <w:footerReference w:type="even" r:id="rId10"/>
      <w:footerReference w:type="default" r:id="rId11"/>
      <w:headerReference w:type="first" r:id="rId12"/>
      <w:footerReference w:type="first" r:id="rId13"/>
      <w:pgSz w:w="11906" w:h="16838"/>
      <w:pgMar w:top="1440" w:right="991" w:bottom="1440" w:left="1134" w:header="45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B16DA" w14:textId="77777777" w:rsidR="00E91D15" w:rsidRDefault="00E91D15" w:rsidP="00A73AAE">
      <w:r>
        <w:separator/>
      </w:r>
    </w:p>
  </w:endnote>
  <w:endnote w:type="continuationSeparator" w:id="0">
    <w:p w14:paraId="00F0D9AF" w14:textId="77777777" w:rsidR="00E91D15" w:rsidRDefault="00E91D15" w:rsidP="00A73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5EC9D" w14:textId="77777777" w:rsidR="003D7CA9" w:rsidRDefault="003D7C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76DF0" w14:textId="77777777" w:rsidR="00A73AAE" w:rsidRDefault="00000000" w:rsidP="00A73AAE">
    <w:pPr>
      <w:pStyle w:val="Stopka"/>
      <w:jc w:val="center"/>
    </w:pPr>
    <w:r>
      <w:rPr>
        <w:noProof/>
      </w:rPr>
      <w:pict w14:anchorId="52564750">
        <v:shapetype id="_x0000_t32" coordsize="21600,21600" o:spt="32" o:oned="t" path="m,l21600,21600e" filled="f">
          <v:path arrowok="t" fillok="f" o:connecttype="none"/>
          <o:lock v:ext="edit" shapetype="t"/>
        </v:shapetype>
        <v:shape id="_x0000_s1032" type="#_x0000_t32" style="position:absolute;left:0;text-align:left;margin-left:-13.1pt;margin-top:-2.25pt;width:469.2pt;height:.55pt;flip:y;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r>
      <w:rPr>
        <w:noProof/>
      </w:rPr>
      <w:pict w14:anchorId="52FAB0E3">
        <v:shape id="_x0000_s1028" type="#_x0000_t32" style="position:absolute;left:0;text-align:left;margin-left:70.9pt;margin-top:780.15pt;width:469.2pt;height:.55pt;flip:y;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w:r>
    <w:r>
      <w:rPr>
        <w:noProof/>
      </w:rPr>
      <w:pict w14:anchorId="7660D2B9">
        <v:shape id="_x0000_s1027" type="#_x0000_t32" style="position:absolute;left:0;text-align:left;margin-left:70.9pt;margin-top:780.15pt;width:469.2pt;height:.55pt;flip:y;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w:r>
    <w:r>
      <w:rPr>
        <w:noProof/>
      </w:rPr>
      <w:pict w14:anchorId="7B80F060">
        <v:shape id="Łącznik prosty ze strzałką 6" o:spid="_x0000_s1026" type="#_x0000_t32" style="position:absolute;left:0;text-align:left;margin-left:70.9pt;margin-top:780.15pt;width:469.2pt;height:.55pt;flip: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w:r>
  </w:p>
  <w:p w14:paraId="58B17CE8" w14:textId="77777777" w:rsidR="00A73AAE" w:rsidRDefault="00A73AAE" w:rsidP="00A73AAE">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C39DA" w14:textId="697C3D9E" w:rsidR="00A73AAE" w:rsidRDefault="008A05C9">
    <w:pPr>
      <w:pStyle w:val="Stopka"/>
    </w:pPr>
    <w:r>
      <w:rPr>
        <w:noProof/>
      </w:rPr>
      <w:drawing>
        <wp:anchor distT="0" distB="0" distL="114300" distR="114300" simplePos="0" relativeHeight="251677696" behindDoc="0" locked="0" layoutInCell="0" allowOverlap="1" wp14:anchorId="5E54D207" wp14:editId="573706D6">
          <wp:simplePos x="0" y="0"/>
          <wp:positionH relativeFrom="page">
            <wp:posOffset>386135</wp:posOffset>
          </wp:positionH>
          <wp:positionV relativeFrom="page">
            <wp:posOffset>10116958</wp:posOffset>
          </wp:positionV>
          <wp:extent cx="7023735" cy="194310"/>
          <wp:effectExtent l="0" t="0" r="5715" b="0"/>
          <wp:wrapNone/>
          <wp:docPr id="33" name="Obraz 33"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descr="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4310"/>
                  </a:xfrm>
                  <a:prstGeom prst="rect">
                    <a:avLst/>
                  </a:prstGeom>
                  <a:noFill/>
                  <a:ln>
                    <a:noFill/>
                  </a:ln>
                </pic:spPr>
              </pic:pic>
            </a:graphicData>
          </a:graphic>
        </wp:anchor>
      </w:drawing>
    </w:r>
  </w:p>
  <w:p w14:paraId="6624419A" w14:textId="77777777" w:rsidR="00A73AAE" w:rsidRDefault="00A73A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52C96" w14:textId="77777777" w:rsidR="00E91D15" w:rsidRDefault="00E91D15" w:rsidP="00A73AAE">
      <w:r>
        <w:separator/>
      </w:r>
    </w:p>
  </w:footnote>
  <w:footnote w:type="continuationSeparator" w:id="0">
    <w:p w14:paraId="58892BB0" w14:textId="77777777" w:rsidR="00E91D15" w:rsidRDefault="00E91D15" w:rsidP="00A73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4FCAD" w14:textId="77777777" w:rsidR="003D7CA9" w:rsidRDefault="003D7C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11AC2" w14:textId="77777777" w:rsidR="00A73AAE" w:rsidRDefault="00000000">
    <w:pPr>
      <w:pStyle w:val="Nagwek"/>
    </w:pPr>
    <w:r>
      <w:rPr>
        <w:noProof/>
      </w:rPr>
      <w:pict w14:anchorId="30C00A42">
        <v:shapetype id="_x0000_t32" coordsize="21600,21600" o:spt="32" o:oned="t" path="m,l21600,21600e" filled="f">
          <v:path arrowok="t" fillok="f" o:connecttype="none"/>
          <o:lock v:ext="edit" shapetype="t"/>
        </v:shapetype>
        <v:shape id="Łącznik prosty ze strzałką 16" o:spid="_x0000_s1031" type="#_x0000_t32" style="position:absolute;margin-left:-35.6pt;margin-top:18.35pt;width:469.2pt;height:.55pt;flip:y;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8B066" w14:textId="1F0223C6" w:rsidR="00A73AAE" w:rsidRPr="00BB7DA8" w:rsidRDefault="008A05C9" w:rsidP="00BB7DA8">
    <w:pPr>
      <w:pStyle w:val="Nagwek"/>
    </w:pPr>
    <w:r>
      <w:rPr>
        <w:noProof/>
      </w:rPr>
      <w:drawing>
        <wp:anchor distT="0" distB="0" distL="114300" distR="114300" simplePos="0" relativeHeight="251675648" behindDoc="0" locked="0" layoutInCell="0" allowOverlap="1" wp14:anchorId="30231CA0" wp14:editId="5C268087">
          <wp:simplePos x="0" y="0"/>
          <wp:positionH relativeFrom="page">
            <wp:posOffset>274210</wp:posOffset>
          </wp:positionH>
          <wp:positionV relativeFrom="page">
            <wp:posOffset>96409</wp:posOffset>
          </wp:positionV>
          <wp:extent cx="7019925" cy="752475"/>
          <wp:effectExtent l="0" t="0" r="9525" b="9525"/>
          <wp:wrapNone/>
          <wp:docPr id="32" name="Obraz 32" descr="listownik-mono-Pomorskie-FE-UMWP-UE-EFRR-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listownik-mono-Pomorskie-FE-UMWP-UE-EFRR-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C50C29"/>
    <w:multiLevelType w:val="multilevel"/>
    <w:tmpl w:val="71A89F92"/>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72E558E"/>
    <w:multiLevelType w:val="multilevel"/>
    <w:tmpl w:val="89EA42EA"/>
    <w:lvl w:ilvl="0">
      <w:start w:val="1"/>
      <w:numFmt w:val="decimal"/>
      <w:lvlText w:val="%1."/>
      <w:lvlJc w:val="left"/>
      <w:pPr>
        <w:ind w:left="357" w:hanging="357"/>
      </w:pPr>
      <w:rPr>
        <w:rFonts w:ascii="Arial" w:hAnsi="Arial" w:cs="Arial" w:hint="default"/>
        <w:b/>
        <w:sz w:val="20"/>
        <w:szCs w:val="20"/>
      </w:rPr>
    </w:lvl>
    <w:lvl w:ilvl="1">
      <w:start w:val="1"/>
      <w:numFmt w:val="decimal"/>
      <w:lvlText w:val="%1.%2."/>
      <w:lvlJc w:val="left"/>
      <w:pPr>
        <w:ind w:left="1049" w:hanging="623"/>
      </w:pPr>
      <w:rPr>
        <w:rFonts w:ascii="Arial" w:hAnsi="Arial" w:cs="Arial" w:hint="default"/>
        <w:b/>
        <w:i w:val="0"/>
        <w:strike w:val="0"/>
        <w:sz w:val="20"/>
        <w:szCs w:val="20"/>
      </w:rPr>
    </w:lvl>
    <w:lvl w:ilvl="2">
      <w:start w:val="1"/>
      <w:numFmt w:val="decimal"/>
      <w:lvlText w:val="%1.%2.%3."/>
      <w:lvlJc w:val="left"/>
      <w:pPr>
        <w:ind w:left="1224" w:hanging="504"/>
      </w:pPr>
      <w:rPr>
        <w:rFonts w:ascii="Arial" w:hAnsi="Arial" w:cs="Arial" w:hint="default"/>
        <w:b/>
        <w:i w:val="0"/>
        <w:color w:val="auto"/>
        <w:sz w:val="20"/>
        <w:szCs w:val="20"/>
      </w:rPr>
    </w:lvl>
    <w:lvl w:ilvl="3">
      <w:start w:val="1"/>
      <w:numFmt w:val="decimal"/>
      <w:lvlText w:val="%1.%2.%3.%4."/>
      <w:lvlJc w:val="left"/>
      <w:pPr>
        <w:ind w:left="1728" w:hanging="648"/>
      </w:pPr>
      <w:rPr>
        <w:rFonts w:ascii="Arial" w:hAnsi="Arial" w:cs="Arial" w:hint="default"/>
        <w:b/>
        <w:sz w:val="20"/>
        <w:szCs w:val="20"/>
      </w:rPr>
    </w:lvl>
    <w:lvl w:ilvl="4">
      <w:start w:val="1"/>
      <w:numFmt w:val="decimal"/>
      <w:lvlText w:val="%1.%2.%3.%4.%5."/>
      <w:lvlJc w:val="left"/>
      <w:pPr>
        <w:ind w:left="2232" w:hanging="792"/>
      </w:pPr>
      <w:rPr>
        <w:rFonts w:ascii="Arial" w:hAnsi="Arial" w:cs="Arial" w:hint="default"/>
        <w:b/>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0B269E"/>
    <w:multiLevelType w:val="hybridMultilevel"/>
    <w:tmpl w:val="45B20F24"/>
    <w:lvl w:ilvl="0" w:tplc="8A3825D4">
      <w:start w:val="1"/>
      <w:numFmt w:val="decimal"/>
      <w:lvlText w:val="%1."/>
      <w:lvlJc w:val="right"/>
      <w:pPr>
        <w:ind w:left="720" w:hanging="360"/>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C517AA0"/>
    <w:multiLevelType w:val="multilevel"/>
    <w:tmpl w:val="6BECD8E8"/>
    <w:lvl w:ilvl="0">
      <w:start w:val="1"/>
      <w:numFmt w:val="decimal"/>
      <w:lvlText w:val="%1."/>
      <w:lvlJc w:val="left"/>
      <w:pPr>
        <w:ind w:left="720" w:hanging="360"/>
      </w:pPr>
      <w:rPr>
        <w:rFonts w:hint="default"/>
        <w:b w:val="0"/>
        <w:i w:val="0"/>
        <w:sz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920365756">
    <w:abstractNumId w:val="3"/>
  </w:num>
  <w:num w:numId="2" w16cid:durableId="1650087947">
    <w:abstractNumId w:val="2"/>
  </w:num>
  <w:num w:numId="3" w16cid:durableId="1470633380">
    <w:abstractNumId w:val="0"/>
  </w:num>
  <w:num w:numId="4" w16cid:durableId="1319703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o:shapelayout v:ext="edit">
      <o:idmap v:ext="edit" data="1"/>
      <o:rules v:ext="edit">
        <o:r id="V:Rule1" type="connector" idref="#_x0000_s1028"/>
        <o:r id="V:Rule2" type="connector" idref="#Łącznik prosty ze strzałką 16"/>
        <o:r id="V:Rule3" type="connector" idref="#Łącznik prosty ze strzałką 6"/>
        <o:r id="V:Rule4" type="connector" idref="#_x0000_s1032"/>
        <o:r id="V:Rule5" type="connector" idref="#_x0000_s1027"/>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CaseSignature" w:val="Znak teczki akt"/>
    <w:docVar w:name="CouncilSessionAgendaContent" w:val="treść porządku obrad"/>
    <w:docVar w:name="CouncilSessionAgendaDate" w:val="data sesji"/>
    <w:docVar w:name="CouncilSessionAgendaNumber" w:val="numer sesji"/>
    <w:docVar w:name="CouncilSessionAgendaTime" w:val="godz. sesji"/>
    <w:docVar w:name="CurrentInstitutionPlace" w:val="miejscowość"/>
    <w:docVar w:name="DocumentContentId" w:val="Identyfikator dokumentu"/>
    <w:docVar w:name="DocumentFooterAuthor" w:val="Sporządził(a): imię i nazwisko"/>
    <w:docVar w:name="DocumentId" w:val="43681165-c443-e911-8b5d-74867ae26072"/>
    <w:docVar w:name="DocumentInternalNumber" w:val="Numer wewnętrzny"/>
    <w:docVar w:name="DocumentNumber" w:val="Numer wewnętrzny"/>
    <w:docVar w:name="DocumentStatus" w:val=" "/>
    <w:docVar w:name="OfficialLetterApplicantsList" w:val="Lista wnioskodawców"/>
    <w:docVar w:name="OfficialLetterAttachmentsLabel" w:val="Spis załączników:"/>
    <w:docVar w:name="OfficialLetterAttachmentsList" w:val="Lista pojawi się w PDF"/>
    <w:docVar w:name="OfficialLetterDate" w:val="Miejscowość, dnia Data r."/>
    <w:docVar w:name="OfficialLetterReceiversAddActa" w:val="a/a"/>
    <w:docVar w:name="OfficialLetterReceiversCourtesyCopyLabel" w:val="Do wiadomości:"/>
    <w:docVar w:name="OfficialLetterReceiversCourtesyCopyList" w:val="Lista podmiotów do wiadomości"/>
    <w:docVar w:name="OfficialLetterReceiversLabel" w:val="Otrzymują:"/>
    <w:docVar w:name="OfficialLetterReceiversList" w:val="Lista podmiotów otrzymujących pismo"/>
    <w:docVar w:name="ReceiverAddressFirstLine" w:val="ul. Nazwa ulicy"/>
    <w:docVar w:name="ReceiverAddressSecLine" w:val="00-000 Miejscowość"/>
    <w:docVar w:name="ReceiverName" w:val="Imię Nazwisko / Nazwa"/>
  </w:docVars>
  <w:rsids>
    <w:rsidRoot w:val="00A73AAE"/>
    <w:rsid w:val="00002919"/>
    <w:rsid w:val="00005E4D"/>
    <w:rsid w:val="00017BC8"/>
    <w:rsid w:val="00017C00"/>
    <w:rsid w:val="00033AB9"/>
    <w:rsid w:val="00036464"/>
    <w:rsid w:val="000377A5"/>
    <w:rsid w:val="00055352"/>
    <w:rsid w:val="0007185B"/>
    <w:rsid w:val="000912D7"/>
    <w:rsid w:val="000B0E59"/>
    <w:rsid w:val="000B57C8"/>
    <w:rsid w:val="000C0399"/>
    <w:rsid w:val="000C2803"/>
    <w:rsid w:val="000D2E39"/>
    <w:rsid w:val="000E354A"/>
    <w:rsid w:val="000E710E"/>
    <w:rsid w:val="000F3F26"/>
    <w:rsid w:val="000F4B8D"/>
    <w:rsid w:val="000F5484"/>
    <w:rsid w:val="001017A8"/>
    <w:rsid w:val="00114039"/>
    <w:rsid w:val="0013622A"/>
    <w:rsid w:val="00145737"/>
    <w:rsid w:val="001539AB"/>
    <w:rsid w:val="00160474"/>
    <w:rsid w:val="00171459"/>
    <w:rsid w:val="00176722"/>
    <w:rsid w:val="001859F7"/>
    <w:rsid w:val="001923DD"/>
    <w:rsid w:val="00194960"/>
    <w:rsid w:val="001970DE"/>
    <w:rsid w:val="001A31C4"/>
    <w:rsid w:val="001B147D"/>
    <w:rsid w:val="001B249D"/>
    <w:rsid w:val="001B6AC4"/>
    <w:rsid w:val="001D3D28"/>
    <w:rsid w:val="001D3D47"/>
    <w:rsid w:val="001D3DEC"/>
    <w:rsid w:val="001E2BED"/>
    <w:rsid w:val="001E4FA0"/>
    <w:rsid w:val="001E727C"/>
    <w:rsid w:val="00214725"/>
    <w:rsid w:val="00215700"/>
    <w:rsid w:val="002162F0"/>
    <w:rsid w:val="002268DC"/>
    <w:rsid w:val="00235F32"/>
    <w:rsid w:val="00236C8D"/>
    <w:rsid w:val="00240C9F"/>
    <w:rsid w:val="002513A2"/>
    <w:rsid w:val="00251E58"/>
    <w:rsid w:val="00262F3A"/>
    <w:rsid w:val="0026713F"/>
    <w:rsid w:val="002679DA"/>
    <w:rsid w:val="00271F4B"/>
    <w:rsid w:val="00272E0B"/>
    <w:rsid w:val="00274C90"/>
    <w:rsid w:val="00283D2D"/>
    <w:rsid w:val="00295C48"/>
    <w:rsid w:val="002A4C03"/>
    <w:rsid w:val="002B6236"/>
    <w:rsid w:val="002C4A71"/>
    <w:rsid w:val="002F12C1"/>
    <w:rsid w:val="002F62E0"/>
    <w:rsid w:val="00304695"/>
    <w:rsid w:val="00312654"/>
    <w:rsid w:val="00321DED"/>
    <w:rsid w:val="0033369C"/>
    <w:rsid w:val="00336408"/>
    <w:rsid w:val="00340465"/>
    <w:rsid w:val="00350A59"/>
    <w:rsid w:val="00356712"/>
    <w:rsid w:val="00365F5A"/>
    <w:rsid w:val="0037313A"/>
    <w:rsid w:val="003749A6"/>
    <w:rsid w:val="00383E6A"/>
    <w:rsid w:val="00387993"/>
    <w:rsid w:val="00392F7F"/>
    <w:rsid w:val="00394BB9"/>
    <w:rsid w:val="00397D34"/>
    <w:rsid w:val="003B100A"/>
    <w:rsid w:val="003C0304"/>
    <w:rsid w:val="003D416C"/>
    <w:rsid w:val="003D74FC"/>
    <w:rsid w:val="003D7CA9"/>
    <w:rsid w:val="003F1EA7"/>
    <w:rsid w:val="003F2CF8"/>
    <w:rsid w:val="003F7923"/>
    <w:rsid w:val="004026D5"/>
    <w:rsid w:val="004040D0"/>
    <w:rsid w:val="0040786D"/>
    <w:rsid w:val="00410B4B"/>
    <w:rsid w:val="00412250"/>
    <w:rsid w:val="00412A10"/>
    <w:rsid w:val="004130C9"/>
    <w:rsid w:val="0041326E"/>
    <w:rsid w:val="00420AD1"/>
    <w:rsid w:val="00424394"/>
    <w:rsid w:val="0042538B"/>
    <w:rsid w:val="00425915"/>
    <w:rsid w:val="00427056"/>
    <w:rsid w:val="00437E2F"/>
    <w:rsid w:val="00444347"/>
    <w:rsid w:val="00450BEA"/>
    <w:rsid w:val="004632F2"/>
    <w:rsid w:val="004638C1"/>
    <w:rsid w:val="004739D8"/>
    <w:rsid w:val="00481A24"/>
    <w:rsid w:val="00496512"/>
    <w:rsid w:val="004A0B39"/>
    <w:rsid w:val="004A5E05"/>
    <w:rsid w:val="004F64A1"/>
    <w:rsid w:val="00520D98"/>
    <w:rsid w:val="00536F3F"/>
    <w:rsid w:val="005446B6"/>
    <w:rsid w:val="00544DD5"/>
    <w:rsid w:val="0055647F"/>
    <w:rsid w:val="00562FC0"/>
    <w:rsid w:val="00570D36"/>
    <w:rsid w:val="00572774"/>
    <w:rsid w:val="005859FD"/>
    <w:rsid w:val="00586395"/>
    <w:rsid w:val="00591281"/>
    <w:rsid w:val="005954A6"/>
    <w:rsid w:val="005A09BF"/>
    <w:rsid w:val="005C1D08"/>
    <w:rsid w:val="005D426C"/>
    <w:rsid w:val="005D60C8"/>
    <w:rsid w:val="005D6E1E"/>
    <w:rsid w:val="005E3DE8"/>
    <w:rsid w:val="005E45CF"/>
    <w:rsid w:val="005F13E0"/>
    <w:rsid w:val="00600D68"/>
    <w:rsid w:val="00602BD1"/>
    <w:rsid w:val="00613184"/>
    <w:rsid w:val="00615702"/>
    <w:rsid w:val="00622240"/>
    <w:rsid w:val="00627E48"/>
    <w:rsid w:val="00630289"/>
    <w:rsid w:val="00641036"/>
    <w:rsid w:val="00641E99"/>
    <w:rsid w:val="00643CE3"/>
    <w:rsid w:val="00653441"/>
    <w:rsid w:val="00654693"/>
    <w:rsid w:val="0065652E"/>
    <w:rsid w:val="006669AC"/>
    <w:rsid w:val="0066767E"/>
    <w:rsid w:val="0067252A"/>
    <w:rsid w:val="00673473"/>
    <w:rsid w:val="00691895"/>
    <w:rsid w:val="00695641"/>
    <w:rsid w:val="006961EF"/>
    <w:rsid w:val="006A6DA8"/>
    <w:rsid w:val="006B6E75"/>
    <w:rsid w:val="006C20C1"/>
    <w:rsid w:val="006C3149"/>
    <w:rsid w:val="006C656A"/>
    <w:rsid w:val="006D3633"/>
    <w:rsid w:val="00705352"/>
    <w:rsid w:val="007114E5"/>
    <w:rsid w:val="007279E4"/>
    <w:rsid w:val="0074242A"/>
    <w:rsid w:val="00747F20"/>
    <w:rsid w:val="00782DB1"/>
    <w:rsid w:val="0079408E"/>
    <w:rsid w:val="0079469D"/>
    <w:rsid w:val="007B57DF"/>
    <w:rsid w:val="007C52D7"/>
    <w:rsid w:val="007D1EAE"/>
    <w:rsid w:val="007E4CBD"/>
    <w:rsid w:val="007F5466"/>
    <w:rsid w:val="00813710"/>
    <w:rsid w:val="00834F4A"/>
    <w:rsid w:val="008410E9"/>
    <w:rsid w:val="00895A45"/>
    <w:rsid w:val="00896BCF"/>
    <w:rsid w:val="0089743B"/>
    <w:rsid w:val="008A05C9"/>
    <w:rsid w:val="008B4104"/>
    <w:rsid w:val="008D2562"/>
    <w:rsid w:val="008D5432"/>
    <w:rsid w:val="008E295E"/>
    <w:rsid w:val="00902ACE"/>
    <w:rsid w:val="00903E81"/>
    <w:rsid w:val="00911361"/>
    <w:rsid w:val="0092417D"/>
    <w:rsid w:val="00930988"/>
    <w:rsid w:val="0093714E"/>
    <w:rsid w:val="009374C5"/>
    <w:rsid w:val="0094609C"/>
    <w:rsid w:val="00946416"/>
    <w:rsid w:val="009506C4"/>
    <w:rsid w:val="00950BCF"/>
    <w:rsid w:val="00961265"/>
    <w:rsid w:val="00961C35"/>
    <w:rsid w:val="00963907"/>
    <w:rsid w:val="009639D4"/>
    <w:rsid w:val="00970C8C"/>
    <w:rsid w:val="0097251B"/>
    <w:rsid w:val="00972531"/>
    <w:rsid w:val="00984918"/>
    <w:rsid w:val="00991DEB"/>
    <w:rsid w:val="009936B0"/>
    <w:rsid w:val="00997663"/>
    <w:rsid w:val="009A0D82"/>
    <w:rsid w:val="009A12CC"/>
    <w:rsid w:val="009B425C"/>
    <w:rsid w:val="009B446B"/>
    <w:rsid w:val="009C284A"/>
    <w:rsid w:val="009D1A0F"/>
    <w:rsid w:val="009D3A06"/>
    <w:rsid w:val="009F3E5A"/>
    <w:rsid w:val="009F4DBE"/>
    <w:rsid w:val="009F7B84"/>
    <w:rsid w:val="00A05DB5"/>
    <w:rsid w:val="00A07E5D"/>
    <w:rsid w:val="00A12102"/>
    <w:rsid w:val="00A13DC4"/>
    <w:rsid w:val="00A175E4"/>
    <w:rsid w:val="00A372A5"/>
    <w:rsid w:val="00A40EC6"/>
    <w:rsid w:val="00A5502A"/>
    <w:rsid w:val="00A5559C"/>
    <w:rsid w:val="00A57475"/>
    <w:rsid w:val="00A651B2"/>
    <w:rsid w:val="00A6536B"/>
    <w:rsid w:val="00A65E2C"/>
    <w:rsid w:val="00A73AAE"/>
    <w:rsid w:val="00A836DB"/>
    <w:rsid w:val="00AA05B8"/>
    <w:rsid w:val="00AA1EAE"/>
    <w:rsid w:val="00AB1056"/>
    <w:rsid w:val="00AB2CBD"/>
    <w:rsid w:val="00AB30FF"/>
    <w:rsid w:val="00AB3791"/>
    <w:rsid w:val="00AB3812"/>
    <w:rsid w:val="00AB53ED"/>
    <w:rsid w:val="00AC0558"/>
    <w:rsid w:val="00AC5F0D"/>
    <w:rsid w:val="00AD658C"/>
    <w:rsid w:val="00AF1E6E"/>
    <w:rsid w:val="00B07C47"/>
    <w:rsid w:val="00B1785C"/>
    <w:rsid w:val="00B4008C"/>
    <w:rsid w:val="00B40F1B"/>
    <w:rsid w:val="00B44AA8"/>
    <w:rsid w:val="00B44E99"/>
    <w:rsid w:val="00B56C05"/>
    <w:rsid w:val="00B61448"/>
    <w:rsid w:val="00B62FFB"/>
    <w:rsid w:val="00B67EBE"/>
    <w:rsid w:val="00B73767"/>
    <w:rsid w:val="00B74F16"/>
    <w:rsid w:val="00B86B26"/>
    <w:rsid w:val="00B90E25"/>
    <w:rsid w:val="00BA141C"/>
    <w:rsid w:val="00BA48AF"/>
    <w:rsid w:val="00BA4A6A"/>
    <w:rsid w:val="00BB2D59"/>
    <w:rsid w:val="00BB5043"/>
    <w:rsid w:val="00BB7DA8"/>
    <w:rsid w:val="00BC123E"/>
    <w:rsid w:val="00BC7C18"/>
    <w:rsid w:val="00BD7ADC"/>
    <w:rsid w:val="00BE35F5"/>
    <w:rsid w:val="00BF025E"/>
    <w:rsid w:val="00C02974"/>
    <w:rsid w:val="00C10994"/>
    <w:rsid w:val="00C110C0"/>
    <w:rsid w:val="00C16E46"/>
    <w:rsid w:val="00C20088"/>
    <w:rsid w:val="00C207AB"/>
    <w:rsid w:val="00C30375"/>
    <w:rsid w:val="00C304B5"/>
    <w:rsid w:val="00C323B1"/>
    <w:rsid w:val="00C43C14"/>
    <w:rsid w:val="00C517B3"/>
    <w:rsid w:val="00C63BB0"/>
    <w:rsid w:val="00C67C72"/>
    <w:rsid w:val="00C74674"/>
    <w:rsid w:val="00C75BED"/>
    <w:rsid w:val="00C87857"/>
    <w:rsid w:val="00CA2FD0"/>
    <w:rsid w:val="00CA7EC1"/>
    <w:rsid w:val="00CB33A0"/>
    <w:rsid w:val="00CB451B"/>
    <w:rsid w:val="00CC2671"/>
    <w:rsid w:val="00CC4F49"/>
    <w:rsid w:val="00CD505B"/>
    <w:rsid w:val="00CE1A11"/>
    <w:rsid w:val="00CF14DA"/>
    <w:rsid w:val="00D079A7"/>
    <w:rsid w:val="00D13680"/>
    <w:rsid w:val="00D1643F"/>
    <w:rsid w:val="00D164D5"/>
    <w:rsid w:val="00D242E5"/>
    <w:rsid w:val="00D30D0F"/>
    <w:rsid w:val="00D324D2"/>
    <w:rsid w:val="00D6757F"/>
    <w:rsid w:val="00D73560"/>
    <w:rsid w:val="00D818E5"/>
    <w:rsid w:val="00D907AC"/>
    <w:rsid w:val="00DB39AB"/>
    <w:rsid w:val="00DC106D"/>
    <w:rsid w:val="00DC23E1"/>
    <w:rsid w:val="00DC2A31"/>
    <w:rsid w:val="00DC6526"/>
    <w:rsid w:val="00DD668E"/>
    <w:rsid w:val="00DE046D"/>
    <w:rsid w:val="00DE4995"/>
    <w:rsid w:val="00DF2201"/>
    <w:rsid w:val="00E019CA"/>
    <w:rsid w:val="00E23779"/>
    <w:rsid w:val="00E25B6E"/>
    <w:rsid w:val="00E275D1"/>
    <w:rsid w:val="00E27E74"/>
    <w:rsid w:val="00E31336"/>
    <w:rsid w:val="00E34CFA"/>
    <w:rsid w:val="00E418C2"/>
    <w:rsid w:val="00E52AF0"/>
    <w:rsid w:val="00E54FAB"/>
    <w:rsid w:val="00E60F02"/>
    <w:rsid w:val="00E62F81"/>
    <w:rsid w:val="00E6461C"/>
    <w:rsid w:val="00E75D3A"/>
    <w:rsid w:val="00E83B71"/>
    <w:rsid w:val="00E87907"/>
    <w:rsid w:val="00E91D15"/>
    <w:rsid w:val="00E9440E"/>
    <w:rsid w:val="00E95A6C"/>
    <w:rsid w:val="00E95DD7"/>
    <w:rsid w:val="00EA3F82"/>
    <w:rsid w:val="00EA63A8"/>
    <w:rsid w:val="00EB4215"/>
    <w:rsid w:val="00EB7730"/>
    <w:rsid w:val="00EC3188"/>
    <w:rsid w:val="00EC49E7"/>
    <w:rsid w:val="00ED11ED"/>
    <w:rsid w:val="00EE51CA"/>
    <w:rsid w:val="00F00701"/>
    <w:rsid w:val="00F01183"/>
    <w:rsid w:val="00F04085"/>
    <w:rsid w:val="00F223C1"/>
    <w:rsid w:val="00F22FB6"/>
    <w:rsid w:val="00F33250"/>
    <w:rsid w:val="00F41FAA"/>
    <w:rsid w:val="00F674BF"/>
    <w:rsid w:val="00F72CD0"/>
    <w:rsid w:val="00F73E5D"/>
    <w:rsid w:val="00F755AC"/>
    <w:rsid w:val="00F90D63"/>
    <w:rsid w:val="00F9450F"/>
    <w:rsid w:val="00F96246"/>
    <w:rsid w:val="00FA59A3"/>
    <w:rsid w:val="00FB0EAD"/>
    <w:rsid w:val="00FD31D8"/>
    <w:rsid w:val="00FE7EC3"/>
    <w:rsid w:val="00FE7FC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46B682"/>
  <w15:docId w15:val="{6E91AC2F-F9BE-4E13-9681-52C8B5318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C110C0"/>
    <w:rPr>
      <w:rFonts w:ascii="Arial" w:eastAsia="Arial" w:hAnsi="Arial" w:cs="Arial"/>
      <w:szCs w:val="24"/>
    </w:rPr>
  </w:style>
  <w:style w:type="paragraph" w:styleId="Nagwek4">
    <w:name w:val="heading 4"/>
    <w:basedOn w:val="Normalny"/>
    <w:next w:val="Normalny"/>
    <w:link w:val="Nagwek4Znak"/>
    <w:qFormat/>
    <w:rsid w:val="005F13E0"/>
    <w:pPr>
      <w:keepNext/>
      <w:jc w:val="both"/>
      <w:outlineLvl w:val="3"/>
    </w:pPr>
    <w:rPr>
      <w:rFonts w:ascii="Times New Roman" w:eastAsia="Times New Roman" w:hAnsi="Times New Roman" w:cs="Times New Roman"/>
      <w:b/>
      <w:sz w:val="24"/>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pdokumentu">
    <w:name w:val="Typ dokumentu"/>
    <w:rsid w:val="00C110C0"/>
    <w:pPr>
      <w:spacing w:before="280" w:line="240" w:lineRule="atLeast"/>
      <w:jc w:val="center"/>
    </w:pPr>
    <w:rPr>
      <w:rFonts w:ascii="Arial" w:eastAsia="Arial" w:hAnsi="Arial" w:cs="Arial"/>
      <w:b/>
    </w:rPr>
  </w:style>
  <w:style w:type="paragraph" w:customStyle="1" w:styleId="Organwydajcy">
    <w:name w:val="Organ wydający"/>
    <w:rsid w:val="00C110C0"/>
    <w:pPr>
      <w:spacing w:line="240" w:lineRule="atLeast"/>
      <w:jc w:val="center"/>
    </w:pPr>
    <w:rPr>
      <w:rFonts w:ascii="Arial" w:eastAsia="Arial" w:hAnsi="Arial" w:cs="Arial"/>
    </w:rPr>
  </w:style>
  <w:style w:type="paragraph" w:customStyle="1" w:styleId="Dataaktu">
    <w:name w:val="Data aktu"/>
    <w:rsid w:val="00C110C0"/>
    <w:pPr>
      <w:spacing w:before="280" w:after="280" w:line="240" w:lineRule="atLeast"/>
      <w:jc w:val="center"/>
    </w:pPr>
    <w:rPr>
      <w:rFonts w:ascii="Arial" w:eastAsia="Arial" w:hAnsi="Arial" w:cs="Arial"/>
    </w:rPr>
  </w:style>
  <w:style w:type="paragraph" w:customStyle="1" w:styleId="Datapisma">
    <w:name w:val="Data pisma"/>
    <w:rsid w:val="00C110C0"/>
    <w:pPr>
      <w:spacing w:after="280" w:line="240" w:lineRule="atLeast"/>
      <w:jc w:val="right"/>
    </w:pPr>
    <w:rPr>
      <w:rFonts w:ascii="Arial" w:eastAsia="Arial" w:hAnsi="Arial" w:cs="Arial"/>
    </w:rPr>
  </w:style>
  <w:style w:type="paragraph" w:customStyle="1" w:styleId="Znakteczki">
    <w:name w:val="Znak teczki"/>
    <w:rsid w:val="00C110C0"/>
    <w:pPr>
      <w:spacing w:after="280" w:line="240" w:lineRule="atLeast"/>
      <w:ind w:left="1077"/>
    </w:pPr>
    <w:rPr>
      <w:rFonts w:ascii="Arial" w:eastAsia="Arial" w:hAnsi="Arial" w:cs="Arial"/>
    </w:rPr>
  </w:style>
  <w:style w:type="paragraph" w:customStyle="1" w:styleId="Adresat">
    <w:name w:val="Adresat"/>
    <w:rsid w:val="00C110C0"/>
    <w:pPr>
      <w:spacing w:after="40" w:line="240" w:lineRule="atLeast"/>
      <w:ind w:left="5669"/>
    </w:pPr>
    <w:rPr>
      <w:rFonts w:ascii="Arial" w:eastAsia="Arial" w:hAnsi="Arial" w:cs="Arial"/>
      <w:b/>
      <w:sz w:val="24"/>
    </w:rPr>
  </w:style>
  <w:style w:type="paragraph" w:customStyle="1" w:styleId="Odbiorcynaglowek">
    <w:name w:val="Odbiorcy naglowek"/>
    <w:rsid w:val="00C110C0"/>
    <w:pPr>
      <w:spacing w:before="140" w:after="140" w:line="240" w:lineRule="atLeast"/>
    </w:pPr>
    <w:rPr>
      <w:rFonts w:ascii="Arial" w:eastAsia="Arial" w:hAnsi="Arial" w:cs="Arial"/>
      <w:b/>
    </w:rPr>
  </w:style>
  <w:style w:type="paragraph" w:customStyle="1" w:styleId="Odbiorcy">
    <w:name w:val="Odbiorcy"/>
    <w:rsid w:val="00C110C0"/>
    <w:pPr>
      <w:spacing w:line="240" w:lineRule="atLeast"/>
      <w:ind w:left="283"/>
    </w:pPr>
    <w:rPr>
      <w:rFonts w:ascii="Arial" w:eastAsia="Arial" w:hAnsi="Arial" w:cs="Arial"/>
    </w:rPr>
  </w:style>
  <w:style w:type="paragraph" w:customStyle="1" w:styleId="Tytu1">
    <w:name w:val="Tytuł1"/>
    <w:rsid w:val="00C110C0"/>
    <w:pPr>
      <w:spacing w:after="280" w:line="240" w:lineRule="atLeast"/>
      <w:jc w:val="center"/>
    </w:pPr>
    <w:rPr>
      <w:rFonts w:ascii="Arial" w:eastAsia="Arial" w:hAnsi="Arial" w:cs="Arial"/>
      <w:b/>
    </w:rPr>
  </w:style>
  <w:style w:type="paragraph" w:customStyle="1" w:styleId="Tytudokumentu">
    <w:name w:val="Tytuł dokumentu"/>
    <w:rsid w:val="00C110C0"/>
    <w:pPr>
      <w:spacing w:after="280" w:line="240" w:lineRule="atLeast"/>
      <w:jc w:val="center"/>
    </w:pPr>
    <w:rPr>
      <w:rFonts w:ascii="Arial" w:eastAsia="Arial" w:hAnsi="Arial" w:cs="Arial"/>
      <w:b/>
    </w:rPr>
  </w:style>
  <w:style w:type="paragraph" w:customStyle="1" w:styleId="PodstawaPrawna">
    <w:name w:val="Podstawa Prawna"/>
    <w:rsid w:val="00C110C0"/>
    <w:pPr>
      <w:spacing w:before="120" w:after="120" w:line="240" w:lineRule="atLeast"/>
      <w:ind w:firstLine="227"/>
      <w:jc w:val="both"/>
    </w:pPr>
    <w:rPr>
      <w:rFonts w:ascii="Arial" w:eastAsia="Arial" w:hAnsi="Arial" w:cs="Arial"/>
    </w:rPr>
  </w:style>
  <w:style w:type="paragraph" w:customStyle="1" w:styleId="Numerdokumentu">
    <w:name w:val="Numer dokumentu"/>
    <w:rsid w:val="00C110C0"/>
    <w:pPr>
      <w:spacing w:before="120" w:after="120" w:line="240" w:lineRule="atLeast"/>
      <w:ind w:left="2268"/>
    </w:pPr>
    <w:rPr>
      <w:rFonts w:ascii="Arial" w:eastAsia="Arial" w:hAnsi="Arial" w:cs="Arial"/>
    </w:rPr>
  </w:style>
  <w:style w:type="paragraph" w:customStyle="1" w:styleId="Rozdzia">
    <w:name w:val="Rozdział"/>
    <w:rsid w:val="00C110C0"/>
    <w:pPr>
      <w:keepNext/>
      <w:spacing w:line="300" w:lineRule="auto"/>
      <w:jc w:val="center"/>
    </w:pPr>
    <w:rPr>
      <w:rFonts w:ascii="Arial" w:eastAsia="Arial" w:hAnsi="Arial" w:cs="Arial"/>
      <w:b/>
    </w:rPr>
  </w:style>
  <w:style w:type="paragraph" w:customStyle="1" w:styleId="Artyku">
    <w:name w:val="Artykuł"/>
    <w:rsid w:val="00C110C0"/>
    <w:pPr>
      <w:spacing w:before="120" w:after="120" w:line="240" w:lineRule="atLeast"/>
      <w:ind w:firstLine="340"/>
      <w:jc w:val="both"/>
    </w:pPr>
    <w:rPr>
      <w:rFonts w:ascii="Arial" w:eastAsia="Arial" w:hAnsi="Arial" w:cs="Arial"/>
    </w:rPr>
  </w:style>
  <w:style w:type="paragraph" w:customStyle="1" w:styleId="Paragraf">
    <w:name w:val="Paragraf"/>
    <w:qFormat/>
    <w:rsid w:val="00C110C0"/>
    <w:pPr>
      <w:keepNext/>
      <w:spacing w:before="120" w:after="120" w:line="240" w:lineRule="atLeast"/>
      <w:ind w:firstLine="340"/>
      <w:jc w:val="both"/>
    </w:pPr>
    <w:rPr>
      <w:rFonts w:ascii="Arial" w:eastAsia="Arial" w:hAnsi="Arial" w:cs="Arial"/>
    </w:rPr>
  </w:style>
  <w:style w:type="paragraph" w:customStyle="1" w:styleId="Paragrafcentrowany">
    <w:name w:val="Paragraf centrowany"/>
    <w:rsid w:val="00C110C0"/>
    <w:pPr>
      <w:spacing w:before="120" w:after="120" w:line="240" w:lineRule="atLeast"/>
      <w:jc w:val="center"/>
    </w:pPr>
    <w:rPr>
      <w:rFonts w:ascii="Arial" w:eastAsia="Arial" w:hAnsi="Arial" w:cs="Arial"/>
      <w:b/>
    </w:rPr>
  </w:style>
  <w:style w:type="paragraph" w:customStyle="1" w:styleId="Treparagrafucentrowanego">
    <w:name w:val="Treść paragrafu centrowanego"/>
    <w:rsid w:val="00C110C0"/>
    <w:pPr>
      <w:spacing w:before="120" w:after="120" w:line="240" w:lineRule="atLeast"/>
      <w:ind w:firstLine="340"/>
      <w:jc w:val="both"/>
    </w:pPr>
    <w:rPr>
      <w:rFonts w:ascii="Arial" w:eastAsia="Arial" w:hAnsi="Arial" w:cs="Arial"/>
    </w:rPr>
  </w:style>
  <w:style w:type="paragraph" w:customStyle="1" w:styleId="Ustp">
    <w:name w:val="Ustęp"/>
    <w:qFormat/>
    <w:rsid w:val="00C110C0"/>
    <w:pPr>
      <w:spacing w:before="120" w:after="120" w:line="240" w:lineRule="atLeast"/>
      <w:ind w:left="907" w:firstLine="567"/>
      <w:jc w:val="both"/>
    </w:pPr>
    <w:rPr>
      <w:rFonts w:ascii="Arial" w:eastAsia="Arial" w:hAnsi="Arial" w:cs="Arial"/>
    </w:rPr>
  </w:style>
  <w:style w:type="paragraph" w:customStyle="1" w:styleId="Ustp2">
    <w:name w:val="Ustęp2"/>
    <w:rsid w:val="00C110C0"/>
    <w:pPr>
      <w:spacing w:before="120" w:after="120" w:line="240" w:lineRule="atLeast"/>
      <w:ind w:left="907" w:firstLine="567"/>
      <w:jc w:val="both"/>
    </w:pPr>
    <w:rPr>
      <w:rFonts w:ascii="Arial" w:eastAsia="Arial" w:hAnsi="Arial" w:cs="Arial"/>
    </w:rPr>
  </w:style>
  <w:style w:type="paragraph" w:customStyle="1" w:styleId="Punkt">
    <w:name w:val="Punkt"/>
    <w:qFormat/>
    <w:rsid w:val="00C110C0"/>
    <w:pPr>
      <w:spacing w:before="120" w:after="120" w:line="240" w:lineRule="atLeast"/>
      <w:ind w:left="1134" w:firstLine="794"/>
      <w:jc w:val="both"/>
    </w:pPr>
    <w:rPr>
      <w:rFonts w:ascii="Arial" w:eastAsia="Arial" w:hAnsi="Arial" w:cs="Arial"/>
    </w:rPr>
  </w:style>
  <w:style w:type="paragraph" w:customStyle="1" w:styleId="Litera">
    <w:name w:val="Litera"/>
    <w:qFormat/>
    <w:rsid w:val="00C110C0"/>
    <w:pPr>
      <w:spacing w:before="120" w:after="120" w:line="240" w:lineRule="atLeast"/>
      <w:ind w:left="1361" w:firstLine="1020"/>
      <w:jc w:val="both"/>
    </w:pPr>
    <w:rPr>
      <w:rFonts w:ascii="Arial" w:eastAsia="Arial" w:hAnsi="Arial" w:cs="Arial"/>
    </w:rPr>
  </w:style>
  <w:style w:type="paragraph" w:customStyle="1" w:styleId="Tiret">
    <w:name w:val="Tiret"/>
    <w:qFormat/>
    <w:rsid w:val="00C110C0"/>
    <w:pPr>
      <w:spacing w:before="120" w:after="120" w:line="240" w:lineRule="atLeast"/>
      <w:ind w:left="1701" w:firstLine="1361"/>
      <w:jc w:val="both"/>
    </w:pPr>
    <w:rPr>
      <w:rFonts w:ascii="Arial" w:eastAsia="Arial" w:hAnsi="Arial" w:cs="Arial"/>
    </w:rPr>
  </w:style>
  <w:style w:type="paragraph" w:customStyle="1" w:styleId="WielkaLitera">
    <w:name w:val="Wielka Litera"/>
    <w:rsid w:val="00C110C0"/>
    <w:pPr>
      <w:spacing w:before="120" w:after="120" w:line="240" w:lineRule="atLeast"/>
      <w:ind w:firstLine="340"/>
      <w:jc w:val="both"/>
    </w:pPr>
    <w:rPr>
      <w:rFonts w:ascii="Arial" w:eastAsia="Arial" w:hAnsi="Arial" w:cs="Arial"/>
    </w:rPr>
  </w:style>
  <w:style w:type="paragraph" w:customStyle="1" w:styleId="CyfraRzymska">
    <w:name w:val="Cyfra Rzymska"/>
    <w:rsid w:val="00C110C0"/>
    <w:pPr>
      <w:spacing w:before="120" w:after="120" w:line="240" w:lineRule="atLeast"/>
      <w:ind w:firstLine="340"/>
      <w:jc w:val="both"/>
    </w:pPr>
    <w:rPr>
      <w:rFonts w:ascii="Arial" w:eastAsia="Arial" w:hAnsi="Arial" w:cs="Arial"/>
    </w:rPr>
  </w:style>
  <w:style w:type="paragraph" w:customStyle="1" w:styleId="Nagwekzacznika">
    <w:name w:val="Nagłówek załącznika"/>
    <w:rsid w:val="00C110C0"/>
    <w:pPr>
      <w:spacing w:line="240" w:lineRule="atLeast"/>
      <w:ind w:left="4535"/>
    </w:pPr>
    <w:rPr>
      <w:rFonts w:ascii="Arial" w:eastAsia="Arial" w:hAnsi="Arial" w:cs="Arial"/>
    </w:rPr>
  </w:style>
  <w:style w:type="paragraph" w:customStyle="1" w:styleId="Akapit">
    <w:name w:val="Akapit"/>
    <w:qFormat/>
    <w:rsid w:val="00C110C0"/>
    <w:pPr>
      <w:spacing w:before="120" w:after="120" w:line="240" w:lineRule="atLeast"/>
      <w:ind w:firstLine="227"/>
    </w:pPr>
    <w:rPr>
      <w:rFonts w:ascii="Arial" w:eastAsia="Arial" w:hAnsi="Arial" w:cs="Arial"/>
    </w:rPr>
  </w:style>
  <w:style w:type="paragraph" w:customStyle="1" w:styleId="Uzasadnienie">
    <w:name w:val="Uzasadnienie"/>
    <w:rsid w:val="00C110C0"/>
    <w:pPr>
      <w:spacing w:before="400" w:line="240" w:lineRule="atLeast"/>
      <w:jc w:val="center"/>
    </w:pPr>
    <w:rPr>
      <w:rFonts w:ascii="Arial" w:eastAsia="Arial" w:hAnsi="Arial" w:cs="Arial"/>
      <w:b/>
    </w:rPr>
  </w:style>
  <w:style w:type="paragraph" w:customStyle="1" w:styleId="Pouczenie">
    <w:name w:val="Pouczenie"/>
    <w:rsid w:val="00C110C0"/>
    <w:pPr>
      <w:spacing w:before="400" w:line="240" w:lineRule="atLeast"/>
      <w:jc w:val="center"/>
    </w:pPr>
    <w:rPr>
      <w:rFonts w:ascii="Arial" w:eastAsia="Arial" w:hAnsi="Arial" w:cs="Arial"/>
      <w:b/>
    </w:rPr>
  </w:style>
  <w:style w:type="paragraph" w:customStyle="1" w:styleId="Postanowienie">
    <w:name w:val="Postanowienie"/>
    <w:rsid w:val="00C110C0"/>
    <w:pPr>
      <w:spacing w:before="400" w:line="240" w:lineRule="atLeast"/>
      <w:jc w:val="center"/>
    </w:pPr>
    <w:rPr>
      <w:rFonts w:ascii="Arial" w:eastAsia="Arial" w:hAnsi="Arial" w:cs="Arial"/>
      <w:b/>
    </w:rPr>
  </w:style>
  <w:style w:type="paragraph" w:customStyle="1" w:styleId="Orzeczenie">
    <w:name w:val="Orzeczenie"/>
    <w:rsid w:val="00C110C0"/>
    <w:pPr>
      <w:spacing w:before="400" w:line="240" w:lineRule="atLeast"/>
      <w:jc w:val="center"/>
    </w:pPr>
    <w:rPr>
      <w:rFonts w:ascii="Arial" w:eastAsia="Arial" w:hAnsi="Arial" w:cs="Arial"/>
      <w:b/>
    </w:rPr>
  </w:style>
  <w:style w:type="paragraph" w:styleId="Nagwek">
    <w:name w:val="header"/>
    <w:basedOn w:val="Normalny"/>
    <w:link w:val="NagwekZnak"/>
    <w:uiPriority w:val="99"/>
    <w:unhideWhenUsed/>
    <w:rsid w:val="00A73AAE"/>
    <w:pPr>
      <w:tabs>
        <w:tab w:val="center" w:pos="4536"/>
        <w:tab w:val="right" w:pos="9072"/>
      </w:tabs>
    </w:pPr>
  </w:style>
  <w:style w:type="character" w:customStyle="1" w:styleId="NagwekZnak">
    <w:name w:val="Nagłówek Znak"/>
    <w:basedOn w:val="Domylnaczcionkaakapitu"/>
    <w:link w:val="Nagwek"/>
    <w:uiPriority w:val="99"/>
    <w:rsid w:val="00A73AAE"/>
    <w:rPr>
      <w:rFonts w:ascii="Arial" w:eastAsia="Arial" w:hAnsi="Arial" w:cs="Arial"/>
      <w:szCs w:val="24"/>
    </w:rPr>
  </w:style>
  <w:style w:type="paragraph" w:styleId="Stopka">
    <w:name w:val="footer"/>
    <w:basedOn w:val="Normalny"/>
    <w:link w:val="StopkaZnak"/>
    <w:unhideWhenUsed/>
    <w:rsid w:val="00A73AAE"/>
    <w:pPr>
      <w:tabs>
        <w:tab w:val="center" w:pos="4536"/>
        <w:tab w:val="right" w:pos="9072"/>
      </w:tabs>
    </w:pPr>
  </w:style>
  <w:style w:type="character" w:customStyle="1" w:styleId="StopkaZnak">
    <w:name w:val="Stopka Znak"/>
    <w:basedOn w:val="Domylnaczcionkaakapitu"/>
    <w:link w:val="Stopka"/>
    <w:rsid w:val="00A73AAE"/>
    <w:rPr>
      <w:rFonts w:ascii="Arial" w:eastAsia="Arial" w:hAnsi="Arial" w:cs="Arial"/>
      <w:szCs w:val="24"/>
    </w:rPr>
  </w:style>
  <w:style w:type="table" w:styleId="Tabela-Siatka">
    <w:name w:val="Table Grid"/>
    <w:basedOn w:val="Standardowy"/>
    <w:rsid w:val="00A73A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73AAE"/>
    <w:rPr>
      <w:color w:val="808080"/>
    </w:rPr>
  </w:style>
  <w:style w:type="paragraph" w:styleId="Tekstdymka">
    <w:name w:val="Balloon Text"/>
    <w:basedOn w:val="Normalny"/>
    <w:link w:val="TekstdymkaZnak"/>
    <w:rsid w:val="00F73E5D"/>
    <w:rPr>
      <w:rFonts w:ascii="Tahoma" w:hAnsi="Tahoma" w:cs="Tahoma"/>
      <w:sz w:val="16"/>
      <w:szCs w:val="16"/>
    </w:rPr>
  </w:style>
  <w:style w:type="character" w:customStyle="1" w:styleId="TekstdymkaZnak">
    <w:name w:val="Tekst dymka Znak"/>
    <w:basedOn w:val="Domylnaczcionkaakapitu"/>
    <w:link w:val="Tekstdymka"/>
    <w:rsid w:val="00F73E5D"/>
    <w:rPr>
      <w:rFonts w:ascii="Tahoma" w:eastAsia="Arial" w:hAnsi="Tahoma" w:cs="Tahoma"/>
      <w:sz w:val="16"/>
      <w:szCs w:val="16"/>
    </w:rPr>
  </w:style>
  <w:style w:type="character" w:styleId="Pogrubienie">
    <w:name w:val="Strong"/>
    <w:basedOn w:val="Domylnaczcionkaakapitu"/>
    <w:uiPriority w:val="22"/>
    <w:qFormat/>
    <w:rsid w:val="00EA63A8"/>
    <w:rPr>
      <w:b/>
      <w:bCs/>
    </w:rPr>
  </w:style>
  <w:style w:type="character" w:customStyle="1" w:styleId="Nagwek4Znak">
    <w:name w:val="Nagłówek 4 Znak"/>
    <w:basedOn w:val="Domylnaczcionkaakapitu"/>
    <w:link w:val="Nagwek4"/>
    <w:rsid w:val="005F13E0"/>
    <w:rPr>
      <w:b/>
      <w:sz w:val="24"/>
      <w:lang w:eastAsia="en-US"/>
    </w:rPr>
  </w:style>
  <w:style w:type="character" w:styleId="Hipercze">
    <w:name w:val="Hyperlink"/>
    <w:basedOn w:val="Domylnaczcionkaakapitu"/>
    <w:rsid w:val="005F13E0"/>
    <w:rPr>
      <w:color w:val="0000FF"/>
      <w:u w:val="single"/>
    </w:rPr>
  </w:style>
  <w:style w:type="paragraph" w:styleId="Akapitzlist">
    <w:name w:val="List Paragraph"/>
    <w:basedOn w:val="Normalny"/>
    <w:uiPriority w:val="34"/>
    <w:qFormat/>
    <w:rsid w:val="005F13E0"/>
    <w:pPr>
      <w:spacing w:after="200" w:line="276" w:lineRule="auto"/>
      <w:ind w:left="720"/>
      <w:contextualSpacing/>
    </w:pPr>
    <w:rPr>
      <w:rFonts w:ascii="Calibri" w:eastAsia="Calibri" w:hAnsi="Calibri" w:cs="Times New Roman"/>
      <w:sz w:val="22"/>
      <w:szCs w:val="22"/>
      <w:lang w:eastAsia="en-US"/>
    </w:rPr>
  </w:style>
  <w:style w:type="character" w:customStyle="1" w:styleId="description">
    <w:name w:val="description"/>
    <w:basedOn w:val="Domylnaczcionkaakapitu"/>
    <w:rsid w:val="006961EF"/>
  </w:style>
  <w:style w:type="character" w:customStyle="1" w:styleId="Teksttreci">
    <w:name w:val="Tekst treści_"/>
    <w:basedOn w:val="Domylnaczcionkaakapitu"/>
    <w:link w:val="Teksttreci0"/>
    <w:locked/>
    <w:rsid w:val="000F3F26"/>
    <w:rPr>
      <w:rFonts w:ascii="Arial" w:eastAsia="Arial" w:hAnsi="Arial" w:cs="Arial"/>
    </w:rPr>
  </w:style>
  <w:style w:type="paragraph" w:customStyle="1" w:styleId="Teksttreci0">
    <w:name w:val="Tekst treści"/>
    <w:basedOn w:val="Normalny"/>
    <w:link w:val="Teksttreci"/>
    <w:rsid w:val="000F3F26"/>
    <w:pPr>
      <w:widowControl w:val="0"/>
      <w:spacing w:line="276" w:lineRule="auto"/>
    </w:pPr>
    <w:rPr>
      <w:szCs w:val="20"/>
    </w:rPr>
  </w:style>
  <w:style w:type="paragraph" w:customStyle="1" w:styleId="Default">
    <w:name w:val="Default"/>
    <w:rsid w:val="00E6461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4732">
      <w:bodyDiv w:val="1"/>
      <w:marLeft w:val="0"/>
      <w:marRight w:val="0"/>
      <w:marTop w:val="0"/>
      <w:marBottom w:val="0"/>
      <w:divBdr>
        <w:top w:val="none" w:sz="0" w:space="0" w:color="auto"/>
        <w:left w:val="none" w:sz="0" w:space="0" w:color="auto"/>
        <w:bottom w:val="none" w:sz="0" w:space="0" w:color="auto"/>
        <w:right w:val="none" w:sz="0" w:space="0" w:color="auto"/>
      </w:divBdr>
    </w:div>
    <w:div w:id="2129928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DocumentMetadata xmlns="http://schemas.microsoft.com/vsto/kwantum" Id="00000000-0000-0000-0000-000000000000" ContentId="00000000-0000-0000-0000-000000000000" DocumentType="OfficialLetter" IsTemplate="false">
  <OfficialLetterTypeId>00000000-0000-0000-0000-000000000004</OfficialLetterTypeId>
  <LegalActMetric>
    <MarkInfo xmlns="">
      <Id/>
      <IsFrozen>False</IsFrozen>
      <IsSigned>False</IsSigned>
      <IsSignedPartial>False</IsSignedPartial>
      <Status>0</Status>
      <FullTitle>
        <Type/>
        <Date>01.01.0001 00:00:00</Date>
        <Visible>False</Visible>
        <Number>
          <Number/>
          <Type>0</Type>
        </Number>
        <Title/>
      </FullTitle>
      <TrackingChangesMode>False</TrackingChangesMode>
      <WordDirectory/>
    </MarkInfo>
  </LegalActMetric>
</DocumentMetadata>
</file>

<file path=customXml/itemProps1.xml><?xml version="1.0" encoding="utf-8"?>
<ds:datastoreItem xmlns:ds="http://schemas.openxmlformats.org/officeDocument/2006/customXml" ds:itemID="{ADEBA231-3668-4B0C-AB63-5A1C62E436A6}">
  <ds:schemaRefs>
    <ds:schemaRef ds:uri="http://schemas.microsoft.com/vsto/kwantum"/>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1</Pages>
  <Words>1199</Words>
  <Characters>7194</Characters>
  <Application>Microsoft Office Word</Application>
  <DocSecurity>0</DocSecurity>
  <Lines>59</Lines>
  <Paragraphs>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Bloch</dc:creator>
  <cp:lastModifiedBy>Wioletta Glaner</cp:lastModifiedBy>
  <cp:revision>60</cp:revision>
  <cp:lastPrinted>2023-08-21T08:58:00Z</cp:lastPrinted>
  <dcterms:created xsi:type="dcterms:W3CDTF">2023-03-12T18:55:00Z</dcterms:created>
  <dcterms:modified xsi:type="dcterms:W3CDTF">2023-08-22T08:27:00Z</dcterms:modified>
</cp:coreProperties>
</file>