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0F5EA" w14:textId="77777777" w:rsidR="0077326D" w:rsidRPr="00A45D6F" w:rsidRDefault="0077326D" w:rsidP="00B42668">
      <w:pPr>
        <w:spacing w:line="120" w:lineRule="atLeast"/>
        <w:jc w:val="center"/>
        <w:rPr>
          <w:rFonts w:asciiTheme="minorHAnsi" w:hAnsiTheme="minorHAnsi" w:cstheme="minorHAnsi"/>
          <w:b/>
        </w:rPr>
      </w:pPr>
    </w:p>
    <w:p w14:paraId="7966D391" w14:textId="77777777" w:rsidR="00E90667" w:rsidRPr="00A45D6F" w:rsidRDefault="00E90667" w:rsidP="00B42668">
      <w:pPr>
        <w:spacing w:line="120" w:lineRule="atLeast"/>
        <w:jc w:val="center"/>
        <w:rPr>
          <w:rFonts w:asciiTheme="minorHAnsi" w:hAnsiTheme="minorHAnsi" w:cstheme="minorHAnsi"/>
          <w:b/>
        </w:rPr>
      </w:pPr>
      <w:r w:rsidRPr="00A45D6F">
        <w:rPr>
          <w:rFonts w:asciiTheme="minorHAnsi" w:hAnsiTheme="minorHAnsi" w:cstheme="minorHAnsi"/>
          <w:b/>
        </w:rPr>
        <w:t xml:space="preserve">ZAMAWIAJĄCY: MIEJSKIE ZAKŁADY KOMUNIKACYJNE SP. Z O.O. </w:t>
      </w:r>
    </w:p>
    <w:p w14:paraId="78CF5F67" w14:textId="77777777" w:rsidR="00E90667" w:rsidRPr="00A45D6F" w:rsidRDefault="00E90667" w:rsidP="00B42668">
      <w:pPr>
        <w:spacing w:line="120" w:lineRule="atLeast"/>
        <w:jc w:val="center"/>
        <w:rPr>
          <w:rFonts w:asciiTheme="minorHAnsi" w:hAnsiTheme="minorHAnsi" w:cstheme="minorHAnsi"/>
          <w:b/>
        </w:rPr>
      </w:pPr>
      <w:r w:rsidRPr="00A45D6F">
        <w:rPr>
          <w:rFonts w:asciiTheme="minorHAnsi" w:hAnsiTheme="minorHAnsi" w:cstheme="minorHAnsi"/>
          <w:b/>
        </w:rPr>
        <w:t>UL. INOWROCŁAWSKA 11, 85-153 BYDGOSZCZ</w:t>
      </w:r>
    </w:p>
    <w:p w14:paraId="468BEAD4" w14:textId="77777777" w:rsidR="00E90667" w:rsidRPr="00A45D6F" w:rsidRDefault="00E90667" w:rsidP="00B42668">
      <w:pPr>
        <w:spacing w:line="120" w:lineRule="atLeast"/>
        <w:jc w:val="center"/>
        <w:rPr>
          <w:rFonts w:asciiTheme="minorHAnsi" w:hAnsiTheme="minorHAnsi" w:cstheme="minorHAnsi"/>
          <w:b/>
        </w:rPr>
      </w:pPr>
      <w:r w:rsidRPr="00A45D6F">
        <w:rPr>
          <w:rFonts w:asciiTheme="minorHAnsi" w:hAnsiTheme="minorHAnsi" w:cstheme="minorHAnsi"/>
          <w:b/>
        </w:rPr>
        <w:t>REGON: 091605784    NIP: 554-031-40-41</w:t>
      </w:r>
    </w:p>
    <w:p w14:paraId="00BC9CF6" w14:textId="77777777" w:rsidR="00E90667" w:rsidRPr="00A45D6F" w:rsidRDefault="00E90667" w:rsidP="00B42668">
      <w:pPr>
        <w:spacing w:line="120" w:lineRule="atLeast"/>
        <w:jc w:val="center"/>
        <w:rPr>
          <w:rFonts w:asciiTheme="minorHAnsi" w:hAnsiTheme="minorHAnsi" w:cstheme="minorHAnsi"/>
          <w:b/>
        </w:rPr>
      </w:pPr>
    </w:p>
    <w:p w14:paraId="5EDE49F4" w14:textId="77777777" w:rsidR="00E90667" w:rsidRPr="00A45D6F" w:rsidRDefault="00E90667" w:rsidP="00B42668">
      <w:pPr>
        <w:spacing w:line="120" w:lineRule="atLeast"/>
        <w:jc w:val="center"/>
        <w:rPr>
          <w:rFonts w:asciiTheme="minorHAnsi" w:hAnsiTheme="minorHAnsi" w:cstheme="minorHAnsi"/>
          <w:b/>
        </w:rPr>
      </w:pPr>
    </w:p>
    <w:p w14:paraId="10C80583" w14:textId="77777777" w:rsidR="00E90667" w:rsidRPr="00A45D6F" w:rsidRDefault="00E90667" w:rsidP="00B42668">
      <w:pPr>
        <w:spacing w:line="120" w:lineRule="atLeast"/>
        <w:ind w:firstLine="0"/>
        <w:rPr>
          <w:rFonts w:asciiTheme="minorHAnsi" w:hAnsiTheme="minorHAnsi" w:cstheme="minorHAnsi"/>
          <w:b/>
        </w:rPr>
      </w:pPr>
    </w:p>
    <w:p w14:paraId="648838CC" w14:textId="77777777" w:rsidR="00E90667" w:rsidRPr="00A45D6F" w:rsidRDefault="00E90667" w:rsidP="00B42668">
      <w:pPr>
        <w:spacing w:line="120" w:lineRule="atLeast"/>
        <w:jc w:val="center"/>
        <w:rPr>
          <w:rFonts w:asciiTheme="minorHAnsi" w:hAnsiTheme="minorHAnsi" w:cstheme="minorHAnsi"/>
          <w:b/>
          <w:sz w:val="44"/>
          <w:szCs w:val="44"/>
        </w:rPr>
      </w:pPr>
      <w:r w:rsidRPr="00A45D6F">
        <w:rPr>
          <w:rFonts w:asciiTheme="minorHAnsi" w:hAnsiTheme="minorHAnsi" w:cstheme="minorHAnsi"/>
          <w:b/>
          <w:sz w:val="44"/>
          <w:szCs w:val="44"/>
        </w:rPr>
        <w:t>Specyfikacja</w:t>
      </w:r>
    </w:p>
    <w:p w14:paraId="58F7CB84" w14:textId="77777777" w:rsidR="00E90667" w:rsidRPr="00A45D6F" w:rsidRDefault="00E90667" w:rsidP="00B42668">
      <w:pPr>
        <w:spacing w:line="120" w:lineRule="atLeast"/>
        <w:jc w:val="center"/>
        <w:rPr>
          <w:rFonts w:asciiTheme="minorHAnsi" w:hAnsiTheme="minorHAnsi" w:cstheme="minorHAnsi"/>
          <w:b/>
          <w:sz w:val="44"/>
          <w:szCs w:val="44"/>
        </w:rPr>
      </w:pPr>
      <w:r w:rsidRPr="00A45D6F">
        <w:rPr>
          <w:rFonts w:asciiTheme="minorHAnsi" w:hAnsiTheme="minorHAnsi" w:cstheme="minorHAnsi"/>
          <w:b/>
          <w:sz w:val="44"/>
          <w:szCs w:val="44"/>
        </w:rPr>
        <w:t xml:space="preserve">warunków zamówienia </w:t>
      </w:r>
    </w:p>
    <w:p w14:paraId="354765E3" w14:textId="77777777" w:rsidR="00E90667" w:rsidRPr="00A45D6F" w:rsidRDefault="00E90667" w:rsidP="00B42668">
      <w:pPr>
        <w:tabs>
          <w:tab w:val="left" w:pos="3680"/>
        </w:tabs>
        <w:spacing w:line="120" w:lineRule="atLeast"/>
        <w:rPr>
          <w:rFonts w:asciiTheme="minorHAnsi" w:hAnsiTheme="minorHAnsi" w:cstheme="minorHAnsi"/>
          <w:sz w:val="16"/>
        </w:rPr>
      </w:pPr>
      <w:r w:rsidRPr="00A45D6F">
        <w:rPr>
          <w:rFonts w:asciiTheme="minorHAnsi" w:hAnsiTheme="minorHAnsi" w:cstheme="minorHAnsi"/>
          <w:sz w:val="16"/>
        </w:rPr>
        <w:tab/>
      </w:r>
    </w:p>
    <w:p w14:paraId="5612E67F" w14:textId="77777777" w:rsidR="007F05B8" w:rsidRPr="00A45D6F" w:rsidRDefault="007F05B8" w:rsidP="00B42668">
      <w:pPr>
        <w:tabs>
          <w:tab w:val="left" w:pos="3680"/>
        </w:tabs>
        <w:spacing w:line="120" w:lineRule="atLeast"/>
        <w:rPr>
          <w:rFonts w:asciiTheme="minorHAnsi" w:hAnsiTheme="minorHAnsi" w:cstheme="minorHAnsi"/>
          <w:sz w:val="16"/>
        </w:rPr>
      </w:pPr>
    </w:p>
    <w:p w14:paraId="56A5FAE7" w14:textId="77777777" w:rsidR="007F05B8" w:rsidRPr="00A45D6F" w:rsidRDefault="007F05B8" w:rsidP="00B42668">
      <w:pPr>
        <w:tabs>
          <w:tab w:val="left" w:pos="3680"/>
        </w:tabs>
        <w:spacing w:line="120" w:lineRule="atLeast"/>
        <w:rPr>
          <w:rFonts w:asciiTheme="minorHAnsi" w:hAnsiTheme="minorHAnsi" w:cstheme="minorHAnsi"/>
          <w:sz w:val="16"/>
        </w:rPr>
      </w:pPr>
    </w:p>
    <w:p w14:paraId="235922F9" w14:textId="77777777" w:rsidR="005F5BD6" w:rsidRPr="00A45D6F" w:rsidRDefault="005F5BD6" w:rsidP="00B42668">
      <w:pPr>
        <w:tabs>
          <w:tab w:val="left" w:pos="3680"/>
        </w:tabs>
        <w:spacing w:line="120" w:lineRule="atLeast"/>
        <w:rPr>
          <w:rFonts w:asciiTheme="minorHAnsi" w:hAnsiTheme="minorHAnsi" w:cstheme="minorHAnsi"/>
          <w:sz w:val="16"/>
        </w:rPr>
      </w:pPr>
    </w:p>
    <w:p w14:paraId="5A8F35B2" w14:textId="77777777" w:rsidR="005F5BD6" w:rsidRPr="00A45D6F" w:rsidRDefault="005F5BD6" w:rsidP="00B42668">
      <w:pPr>
        <w:tabs>
          <w:tab w:val="left" w:pos="3680"/>
        </w:tabs>
        <w:spacing w:line="120" w:lineRule="atLeast"/>
        <w:rPr>
          <w:rFonts w:asciiTheme="minorHAnsi" w:hAnsiTheme="minorHAnsi" w:cstheme="minorHAnsi"/>
          <w:sz w:val="16"/>
        </w:rPr>
      </w:pPr>
    </w:p>
    <w:p w14:paraId="1E7CAE95" w14:textId="77777777" w:rsidR="007F05B8" w:rsidRPr="00A45D6F" w:rsidRDefault="007F05B8" w:rsidP="00B42668">
      <w:pPr>
        <w:tabs>
          <w:tab w:val="left" w:pos="3680"/>
        </w:tabs>
        <w:spacing w:line="120" w:lineRule="atLeast"/>
        <w:rPr>
          <w:rFonts w:asciiTheme="minorHAnsi" w:hAnsiTheme="minorHAnsi" w:cstheme="minorHAnsi"/>
          <w:sz w:val="16"/>
        </w:rPr>
      </w:pPr>
    </w:p>
    <w:p w14:paraId="0F1C94A1" w14:textId="77777777" w:rsidR="00E90667" w:rsidRPr="00A45D6F" w:rsidRDefault="00E90667" w:rsidP="00B42668">
      <w:pPr>
        <w:tabs>
          <w:tab w:val="left" w:pos="3680"/>
        </w:tabs>
        <w:spacing w:line="120" w:lineRule="atLeast"/>
        <w:rPr>
          <w:rFonts w:asciiTheme="minorHAnsi" w:hAnsiTheme="minorHAnsi" w:cstheme="minorHAnsi"/>
          <w:sz w:val="16"/>
        </w:rPr>
      </w:pPr>
    </w:p>
    <w:p w14:paraId="567E8BD3" w14:textId="77777777" w:rsidR="00E90667" w:rsidRPr="00A45D6F" w:rsidRDefault="00E90667" w:rsidP="00B42668">
      <w:pPr>
        <w:tabs>
          <w:tab w:val="left" w:pos="3680"/>
        </w:tabs>
        <w:spacing w:line="120" w:lineRule="atLeast"/>
        <w:rPr>
          <w:rFonts w:asciiTheme="minorHAnsi" w:hAnsiTheme="minorHAnsi" w:cstheme="minorHAnsi"/>
          <w:sz w:val="16"/>
        </w:rPr>
      </w:pPr>
    </w:p>
    <w:p w14:paraId="21253686" w14:textId="28D3A822" w:rsidR="00E90667" w:rsidRPr="00A45D6F" w:rsidRDefault="00E90667" w:rsidP="00B42668">
      <w:pPr>
        <w:spacing w:line="120" w:lineRule="atLeast"/>
        <w:jc w:val="center"/>
        <w:rPr>
          <w:rFonts w:asciiTheme="minorHAnsi" w:hAnsiTheme="minorHAnsi" w:cstheme="minorHAnsi"/>
          <w:sz w:val="28"/>
        </w:rPr>
      </w:pPr>
      <w:r w:rsidRPr="00A45D6F">
        <w:rPr>
          <w:rFonts w:asciiTheme="minorHAnsi" w:hAnsiTheme="minorHAnsi" w:cstheme="minorHAnsi"/>
          <w:sz w:val="28"/>
        </w:rPr>
        <w:t>  dotycząc</w:t>
      </w:r>
      <w:r w:rsidR="007F05B8" w:rsidRPr="00A45D6F">
        <w:rPr>
          <w:rFonts w:asciiTheme="minorHAnsi" w:hAnsiTheme="minorHAnsi" w:cstheme="minorHAnsi"/>
          <w:sz w:val="28"/>
        </w:rPr>
        <w:t>a</w:t>
      </w:r>
      <w:r w:rsidRPr="00A45D6F">
        <w:rPr>
          <w:rFonts w:asciiTheme="minorHAnsi" w:hAnsiTheme="minorHAnsi" w:cstheme="minorHAnsi"/>
          <w:sz w:val="28"/>
        </w:rPr>
        <w:t xml:space="preserve"> :</w:t>
      </w:r>
    </w:p>
    <w:p w14:paraId="2BA96A94" w14:textId="77777777" w:rsidR="00E90667" w:rsidRPr="00A45D6F" w:rsidRDefault="00E90667" w:rsidP="00B42668">
      <w:pPr>
        <w:spacing w:line="120" w:lineRule="atLeast"/>
        <w:ind w:left="360" w:hanging="360"/>
        <w:jc w:val="center"/>
        <w:rPr>
          <w:rFonts w:asciiTheme="minorHAnsi" w:hAnsiTheme="minorHAnsi" w:cstheme="minorHAnsi"/>
          <w:sz w:val="16"/>
        </w:rPr>
      </w:pPr>
    </w:p>
    <w:p w14:paraId="1D6A7693" w14:textId="77777777" w:rsidR="00E90667" w:rsidRPr="00A45D6F" w:rsidRDefault="00E90667" w:rsidP="00B42668">
      <w:pPr>
        <w:spacing w:line="120" w:lineRule="atLeast"/>
        <w:ind w:left="360" w:hanging="360"/>
        <w:jc w:val="center"/>
        <w:rPr>
          <w:rFonts w:asciiTheme="minorHAnsi" w:hAnsiTheme="minorHAnsi" w:cstheme="minorHAnsi"/>
          <w:sz w:val="16"/>
        </w:rPr>
      </w:pPr>
    </w:p>
    <w:p w14:paraId="1AF26BCD" w14:textId="77777777" w:rsidR="007F05B8" w:rsidRPr="00A45D6F" w:rsidRDefault="007F05B8" w:rsidP="00B42668">
      <w:pPr>
        <w:spacing w:line="120" w:lineRule="atLeast"/>
        <w:ind w:left="360" w:hanging="360"/>
        <w:jc w:val="center"/>
        <w:rPr>
          <w:rFonts w:asciiTheme="minorHAnsi" w:hAnsiTheme="minorHAnsi" w:cstheme="minorHAnsi"/>
          <w:sz w:val="16"/>
        </w:rPr>
      </w:pPr>
    </w:p>
    <w:p w14:paraId="6243EED8" w14:textId="77777777" w:rsidR="007F05B8" w:rsidRPr="00A45D6F" w:rsidRDefault="007F05B8" w:rsidP="00B42668">
      <w:pPr>
        <w:spacing w:line="120" w:lineRule="atLeast"/>
        <w:ind w:left="360" w:hanging="360"/>
        <w:jc w:val="center"/>
        <w:rPr>
          <w:rFonts w:asciiTheme="minorHAnsi" w:hAnsiTheme="minorHAnsi" w:cstheme="minorHAnsi"/>
          <w:sz w:val="16"/>
        </w:rPr>
      </w:pPr>
    </w:p>
    <w:p w14:paraId="76F65383" w14:textId="0F50E29D" w:rsidR="00A874D9" w:rsidRPr="00A45D6F" w:rsidRDefault="00A874D9" w:rsidP="00B42668">
      <w:pPr>
        <w:autoSpaceDE w:val="0"/>
        <w:autoSpaceDN w:val="0"/>
        <w:adjustRightInd w:val="0"/>
        <w:spacing w:line="120" w:lineRule="atLeast"/>
        <w:ind w:firstLine="0"/>
        <w:rPr>
          <w:rFonts w:asciiTheme="minorHAnsi" w:eastAsia="Calibri" w:hAnsiTheme="minorHAnsi" w:cstheme="minorHAnsi"/>
          <w:b/>
          <w:bCs/>
          <w:sz w:val="32"/>
          <w:szCs w:val="32"/>
        </w:rPr>
      </w:pPr>
    </w:p>
    <w:p w14:paraId="59911DD5" w14:textId="58AC32C6" w:rsidR="00F95AE3" w:rsidRPr="00A45D6F" w:rsidRDefault="005F5BD6" w:rsidP="00F95AE3">
      <w:pPr>
        <w:spacing w:line="264" w:lineRule="auto"/>
        <w:jc w:val="center"/>
        <w:rPr>
          <w:rFonts w:ascii="Arial" w:hAnsi="Arial" w:cs="Arial"/>
          <w:b/>
          <w:caps/>
          <w:sz w:val="28"/>
          <w:szCs w:val="28"/>
        </w:rPr>
      </w:pPr>
      <w:r w:rsidRPr="00A45D6F">
        <w:rPr>
          <w:rFonts w:asciiTheme="minorHAnsi" w:hAnsiTheme="minorHAnsi" w:cstheme="minorHAnsi"/>
        </w:rPr>
        <w:tab/>
      </w:r>
      <w:r w:rsidRPr="00A45D6F">
        <w:rPr>
          <w:rFonts w:ascii="Arial" w:hAnsi="Arial" w:cs="Arial"/>
          <w:sz w:val="28"/>
          <w:szCs w:val="28"/>
        </w:rPr>
        <w:tab/>
      </w:r>
      <w:bookmarkStart w:id="0" w:name="_Hlk157763331"/>
      <w:bookmarkStart w:id="1" w:name="_Hlk168053343"/>
      <w:r w:rsidR="00F95AE3" w:rsidRPr="00A45D6F">
        <w:rPr>
          <w:rFonts w:ascii="Arial" w:hAnsi="Arial" w:cs="Arial"/>
          <w:b/>
          <w:sz w:val="28"/>
          <w:szCs w:val="28"/>
        </w:rPr>
        <w:t>DOSTAW</w:t>
      </w:r>
      <w:r w:rsidR="00E7014D">
        <w:rPr>
          <w:rFonts w:ascii="Arial" w:hAnsi="Arial" w:cs="Arial"/>
          <w:b/>
          <w:sz w:val="28"/>
          <w:szCs w:val="28"/>
        </w:rPr>
        <w:t>Y</w:t>
      </w:r>
      <w:r w:rsidR="00F95AE3" w:rsidRPr="00A45D6F">
        <w:rPr>
          <w:rFonts w:ascii="Arial" w:hAnsi="Arial" w:cs="Arial"/>
          <w:b/>
          <w:sz w:val="28"/>
          <w:szCs w:val="28"/>
        </w:rPr>
        <w:t xml:space="preserve"> 12 (DWUNASTU) FABRYCZNIE NOWYCH AUTOBUSÓW PRZEGUBOWYCH  ZASILANYCH OLEJEM NAPĘDOWYM W FORMIE LEASINGU FINANSOWEGO</w:t>
      </w:r>
      <w:bookmarkEnd w:id="0"/>
    </w:p>
    <w:bookmarkEnd w:id="1"/>
    <w:p w14:paraId="4B16B9A7" w14:textId="2F325064" w:rsidR="00E90667" w:rsidRPr="00A45D6F" w:rsidRDefault="00E90667" w:rsidP="00F95AE3">
      <w:pPr>
        <w:spacing w:line="264" w:lineRule="auto"/>
        <w:jc w:val="center"/>
        <w:rPr>
          <w:rFonts w:ascii="Arial" w:hAnsi="Arial" w:cs="Arial"/>
          <w:sz w:val="28"/>
          <w:szCs w:val="28"/>
        </w:rPr>
      </w:pPr>
    </w:p>
    <w:p w14:paraId="41DD1668" w14:textId="77777777" w:rsidR="0060644F" w:rsidRPr="00A45D6F" w:rsidRDefault="0060644F" w:rsidP="00B42668">
      <w:pPr>
        <w:spacing w:line="120" w:lineRule="atLeast"/>
        <w:ind w:left="1276" w:hanging="916"/>
        <w:rPr>
          <w:rFonts w:asciiTheme="minorHAnsi" w:hAnsiTheme="minorHAnsi" w:cstheme="minorHAnsi"/>
        </w:rPr>
      </w:pPr>
    </w:p>
    <w:p w14:paraId="59B16C58" w14:textId="77777777" w:rsidR="00924681" w:rsidRPr="00A45D6F" w:rsidRDefault="00924681" w:rsidP="00B42668">
      <w:pPr>
        <w:spacing w:line="120" w:lineRule="atLeast"/>
        <w:ind w:firstLine="0"/>
        <w:rPr>
          <w:rFonts w:asciiTheme="minorHAnsi" w:hAnsiTheme="minorHAnsi" w:cstheme="minorHAnsi"/>
          <w:sz w:val="28"/>
          <w:szCs w:val="28"/>
        </w:rPr>
      </w:pPr>
    </w:p>
    <w:p w14:paraId="069660A3" w14:textId="77777777" w:rsidR="002E4A91" w:rsidRPr="00A45D6F" w:rsidRDefault="002E4A91" w:rsidP="00B42668">
      <w:pPr>
        <w:spacing w:line="120" w:lineRule="atLeast"/>
        <w:ind w:firstLine="0"/>
        <w:rPr>
          <w:rFonts w:asciiTheme="minorHAnsi" w:hAnsiTheme="minorHAnsi" w:cstheme="minorHAnsi"/>
          <w:sz w:val="28"/>
          <w:szCs w:val="28"/>
        </w:rPr>
      </w:pPr>
    </w:p>
    <w:p w14:paraId="5205F992" w14:textId="77777777" w:rsidR="002E4A91" w:rsidRPr="00A45D6F" w:rsidRDefault="002E4A91" w:rsidP="00B42668">
      <w:pPr>
        <w:spacing w:line="120" w:lineRule="atLeast"/>
        <w:ind w:firstLine="0"/>
        <w:rPr>
          <w:rFonts w:asciiTheme="minorHAnsi" w:hAnsiTheme="minorHAnsi" w:cstheme="minorHAnsi"/>
          <w:sz w:val="28"/>
          <w:szCs w:val="28"/>
        </w:rPr>
      </w:pPr>
    </w:p>
    <w:p w14:paraId="4A444442" w14:textId="77777777" w:rsidR="002E4A91" w:rsidRPr="00A45D6F" w:rsidRDefault="002E4A91" w:rsidP="00B42668">
      <w:pPr>
        <w:spacing w:line="120" w:lineRule="atLeast"/>
        <w:ind w:firstLine="0"/>
        <w:rPr>
          <w:rFonts w:asciiTheme="minorHAnsi" w:hAnsiTheme="minorHAnsi" w:cstheme="minorHAnsi"/>
          <w:sz w:val="28"/>
          <w:szCs w:val="28"/>
        </w:rPr>
      </w:pPr>
    </w:p>
    <w:p w14:paraId="37FB793C" w14:textId="77777777" w:rsidR="002E4A91" w:rsidRPr="00A45D6F" w:rsidRDefault="002E4A91" w:rsidP="00B42668">
      <w:pPr>
        <w:spacing w:line="120" w:lineRule="atLeast"/>
        <w:ind w:firstLine="0"/>
        <w:rPr>
          <w:rFonts w:asciiTheme="minorHAnsi" w:hAnsiTheme="minorHAnsi" w:cstheme="minorHAnsi"/>
          <w:sz w:val="28"/>
          <w:szCs w:val="28"/>
        </w:rPr>
      </w:pPr>
    </w:p>
    <w:p w14:paraId="4566C3CB" w14:textId="77777777" w:rsidR="009134FF" w:rsidRPr="00A45D6F" w:rsidRDefault="009134FF" w:rsidP="00B42668">
      <w:pPr>
        <w:spacing w:line="120" w:lineRule="atLeast"/>
        <w:ind w:firstLine="0"/>
        <w:jc w:val="center"/>
        <w:rPr>
          <w:rFonts w:asciiTheme="minorHAnsi" w:hAnsiTheme="minorHAnsi" w:cstheme="minorHAnsi"/>
          <w:sz w:val="28"/>
          <w:szCs w:val="28"/>
        </w:rPr>
      </w:pPr>
    </w:p>
    <w:p w14:paraId="12722A26" w14:textId="77777777" w:rsidR="009134FF" w:rsidRPr="00A45D6F" w:rsidRDefault="009134FF" w:rsidP="00B42668">
      <w:pPr>
        <w:spacing w:line="120" w:lineRule="atLeast"/>
        <w:ind w:firstLine="0"/>
        <w:jc w:val="center"/>
        <w:rPr>
          <w:rFonts w:asciiTheme="minorHAnsi" w:hAnsiTheme="minorHAnsi" w:cstheme="minorHAnsi"/>
          <w:sz w:val="28"/>
          <w:szCs w:val="28"/>
        </w:rPr>
      </w:pPr>
    </w:p>
    <w:p w14:paraId="40C7C0C2" w14:textId="77777777" w:rsidR="009134FF" w:rsidRPr="00A45D6F" w:rsidRDefault="009134FF" w:rsidP="00DD6E6A">
      <w:pPr>
        <w:spacing w:line="120" w:lineRule="atLeast"/>
        <w:ind w:firstLine="0"/>
        <w:rPr>
          <w:rFonts w:asciiTheme="minorHAnsi" w:hAnsiTheme="minorHAnsi" w:cstheme="minorHAnsi"/>
          <w:sz w:val="28"/>
          <w:szCs w:val="28"/>
        </w:rPr>
      </w:pPr>
    </w:p>
    <w:p w14:paraId="4A3A9ADB" w14:textId="77777777" w:rsidR="00924167" w:rsidRPr="00A45D6F" w:rsidRDefault="00924167" w:rsidP="00B42668">
      <w:pPr>
        <w:spacing w:line="120" w:lineRule="atLeast"/>
        <w:ind w:firstLine="0"/>
        <w:jc w:val="center"/>
        <w:rPr>
          <w:rFonts w:asciiTheme="minorHAnsi" w:hAnsiTheme="minorHAnsi" w:cstheme="minorHAnsi"/>
          <w:sz w:val="28"/>
          <w:szCs w:val="28"/>
        </w:rPr>
      </w:pPr>
    </w:p>
    <w:p w14:paraId="4553AF3B" w14:textId="77777777" w:rsidR="007131AF" w:rsidRPr="00A45D6F" w:rsidRDefault="007131AF" w:rsidP="00B42668">
      <w:pPr>
        <w:spacing w:line="120" w:lineRule="atLeast"/>
        <w:ind w:firstLine="0"/>
        <w:jc w:val="center"/>
        <w:rPr>
          <w:rFonts w:asciiTheme="minorHAnsi" w:hAnsiTheme="minorHAnsi" w:cstheme="minorHAnsi"/>
          <w:sz w:val="28"/>
          <w:szCs w:val="28"/>
        </w:rPr>
      </w:pPr>
    </w:p>
    <w:p w14:paraId="367644F3" w14:textId="77777777" w:rsidR="007131AF" w:rsidRPr="00A45D6F" w:rsidRDefault="007131AF" w:rsidP="00B42668">
      <w:pPr>
        <w:spacing w:line="120" w:lineRule="atLeast"/>
        <w:ind w:firstLine="0"/>
        <w:jc w:val="center"/>
        <w:rPr>
          <w:rFonts w:asciiTheme="minorHAnsi" w:hAnsiTheme="minorHAnsi" w:cstheme="minorHAnsi"/>
          <w:sz w:val="28"/>
          <w:szCs w:val="28"/>
        </w:rPr>
      </w:pPr>
    </w:p>
    <w:p w14:paraId="723FE1EF" w14:textId="77777777" w:rsidR="007131AF" w:rsidRPr="00A45D6F" w:rsidRDefault="007131AF" w:rsidP="00B42668">
      <w:pPr>
        <w:spacing w:line="120" w:lineRule="atLeast"/>
        <w:ind w:firstLine="0"/>
        <w:jc w:val="center"/>
        <w:rPr>
          <w:rFonts w:asciiTheme="minorHAnsi" w:hAnsiTheme="minorHAnsi" w:cstheme="minorHAnsi"/>
          <w:sz w:val="28"/>
          <w:szCs w:val="28"/>
        </w:rPr>
      </w:pPr>
    </w:p>
    <w:p w14:paraId="773412F0" w14:textId="77777777" w:rsidR="00E42149" w:rsidRPr="00A45D6F" w:rsidRDefault="00E42149" w:rsidP="00B42668">
      <w:pPr>
        <w:spacing w:line="120" w:lineRule="atLeast"/>
        <w:ind w:firstLine="0"/>
        <w:jc w:val="center"/>
        <w:rPr>
          <w:rFonts w:asciiTheme="minorHAnsi" w:hAnsiTheme="minorHAnsi" w:cstheme="minorHAnsi"/>
          <w:sz w:val="28"/>
          <w:szCs w:val="28"/>
        </w:rPr>
      </w:pPr>
    </w:p>
    <w:p w14:paraId="23C787E9" w14:textId="77777777" w:rsidR="00924167" w:rsidRPr="00A45D6F" w:rsidRDefault="00924167" w:rsidP="00B42668">
      <w:pPr>
        <w:spacing w:line="120" w:lineRule="atLeast"/>
        <w:ind w:firstLine="0"/>
        <w:jc w:val="center"/>
        <w:rPr>
          <w:rFonts w:asciiTheme="minorHAnsi" w:hAnsiTheme="minorHAnsi" w:cstheme="minorHAnsi"/>
          <w:sz w:val="28"/>
          <w:szCs w:val="28"/>
        </w:rPr>
      </w:pPr>
    </w:p>
    <w:p w14:paraId="4886F59A" w14:textId="77777777" w:rsidR="00F95AE3" w:rsidRPr="00A45D6F" w:rsidRDefault="00F95AE3" w:rsidP="00B42668">
      <w:pPr>
        <w:spacing w:line="120" w:lineRule="atLeast"/>
        <w:ind w:firstLine="0"/>
        <w:jc w:val="center"/>
        <w:rPr>
          <w:rFonts w:asciiTheme="minorHAnsi" w:hAnsiTheme="minorHAnsi" w:cstheme="minorHAnsi"/>
          <w:sz w:val="28"/>
          <w:szCs w:val="28"/>
        </w:rPr>
      </w:pPr>
    </w:p>
    <w:p w14:paraId="7B2213DF" w14:textId="77777777" w:rsidR="007F05B8" w:rsidRPr="00A45D6F" w:rsidRDefault="007F05B8" w:rsidP="00B42668">
      <w:pPr>
        <w:spacing w:line="120" w:lineRule="atLeast"/>
        <w:ind w:firstLine="0"/>
        <w:jc w:val="center"/>
        <w:rPr>
          <w:rFonts w:asciiTheme="minorHAnsi" w:hAnsiTheme="minorHAnsi" w:cstheme="minorHAnsi"/>
          <w:sz w:val="28"/>
          <w:szCs w:val="28"/>
        </w:rPr>
      </w:pPr>
    </w:p>
    <w:p w14:paraId="45106D34" w14:textId="77777777" w:rsidR="00393C54" w:rsidRPr="00A45D6F" w:rsidRDefault="00393C54" w:rsidP="007F05B8">
      <w:pPr>
        <w:spacing w:after="120" w:line="120" w:lineRule="atLeast"/>
        <w:rPr>
          <w:rFonts w:asciiTheme="minorHAnsi" w:hAnsiTheme="minorHAnsi" w:cstheme="minorHAnsi"/>
          <w:b/>
        </w:rPr>
      </w:pPr>
      <w:bookmarkStart w:id="2" w:name="_Toc67819834"/>
    </w:p>
    <w:p w14:paraId="2105FED9" w14:textId="7CCC4F70" w:rsidR="00E90667" w:rsidRPr="00A45D6F" w:rsidRDefault="00E90667" w:rsidP="007F05B8">
      <w:pPr>
        <w:spacing w:after="120" w:line="120" w:lineRule="atLeast"/>
        <w:rPr>
          <w:rFonts w:asciiTheme="minorHAnsi" w:hAnsiTheme="minorHAnsi" w:cstheme="minorHAnsi"/>
          <w:b/>
          <w:sz w:val="22"/>
          <w:szCs w:val="22"/>
        </w:rPr>
      </w:pPr>
      <w:r w:rsidRPr="00A45D6F">
        <w:rPr>
          <w:rFonts w:asciiTheme="minorHAnsi" w:hAnsiTheme="minorHAnsi" w:cstheme="minorHAnsi"/>
          <w:b/>
          <w:sz w:val="22"/>
          <w:szCs w:val="22"/>
        </w:rPr>
        <w:lastRenderedPageBreak/>
        <w:t>Wprowadzenie</w:t>
      </w:r>
    </w:p>
    <w:p w14:paraId="7E0E9A2D" w14:textId="7D795100" w:rsidR="00E90667" w:rsidRPr="00A45D6F" w:rsidRDefault="00E90667" w:rsidP="00D0587C">
      <w:pPr>
        <w:numPr>
          <w:ilvl w:val="0"/>
          <w:numId w:val="5"/>
        </w:numPr>
        <w:tabs>
          <w:tab w:val="clear" w:pos="1364"/>
          <w:tab w:val="num" w:pos="360"/>
        </w:tabs>
        <w:spacing w:line="120" w:lineRule="atLeast"/>
        <w:ind w:left="360"/>
        <w:rPr>
          <w:rFonts w:asciiTheme="minorHAnsi" w:hAnsiTheme="minorHAnsi" w:cstheme="minorHAnsi"/>
          <w:sz w:val="22"/>
          <w:szCs w:val="22"/>
        </w:rPr>
      </w:pPr>
      <w:r w:rsidRPr="00A45D6F">
        <w:rPr>
          <w:rFonts w:asciiTheme="minorHAnsi" w:hAnsiTheme="minorHAnsi" w:cstheme="minorHAnsi"/>
          <w:sz w:val="22"/>
          <w:szCs w:val="22"/>
        </w:rPr>
        <w:t xml:space="preserve">Postępowanie prowadzone jest na podstawie </w:t>
      </w:r>
      <w:bookmarkStart w:id="3" w:name="_Hlk80344062"/>
      <w:r w:rsidRPr="00A45D6F">
        <w:rPr>
          <w:rFonts w:asciiTheme="minorHAnsi" w:hAnsiTheme="minorHAnsi" w:cstheme="minorHAnsi"/>
          <w:sz w:val="22"/>
          <w:szCs w:val="22"/>
        </w:rPr>
        <w:t xml:space="preserve">ustawy </w:t>
      </w:r>
      <w:r w:rsidR="00A874D9" w:rsidRPr="00A45D6F">
        <w:rPr>
          <w:rFonts w:asciiTheme="minorHAnsi" w:hAnsiTheme="minorHAnsi" w:cstheme="minorHAnsi"/>
          <w:sz w:val="22"/>
          <w:szCs w:val="22"/>
        </w:rPr>
        <w:t>z dnia 11 września  20</w:t>
      </w:r>
      <w:r w:rsidR="00256A60" w:rsidRPr="00A45D6F">
        <w:rPr>
          <w:rFonts w:asciiTheme="minorHAnsi" w:hAnsiTheme="minorHAnsi" w:cstheme="minorHAnsi"/>
          <w:sz w:val="22"/>
          <w:szCs w:val="22"/>
        </w:rPr>
        <w:t>19</w:t>
      </w:r>
      <w:r w:rsidR="00A874D9" w:rsidRPr="00A45D6F">
        <w:rPr>
          <w:rFonts w:asciiTheme="minorHAnsi" w:hAnsiTheme="minorHAnsi" w:cstheme="minorHAnsi"/>
          <w:sz w:val="22"/>
          <w:szCs w:val="22"/>
        </w:rPr>
        <w:t xml:space="preserve"> r. Prawo zamówień publicznych (</w:t>
      </w:r>
      <w:proofErr w:type="spellStart"/>
      <w:r w:rsidR="00A874D9" w:rsidRPr="00A45D6F">
        <w:rPr>
          <w:rFonts w:asciiTheme="minorHAnsi" w:hAnsiTheme="minorHAnsi" w:cstheme="minorHAnsi"/>
          <w:sz w:val="22"/>
          <w:szCs w:val="22"/>
        </w:rPr>
        <w:t>t.j</w:t>
      </w:r>
      <w:proofErr w:type="spellEnd"/>
      <w:r w:rsidR="00A874D9" w:rsidRPr="00A45D6F">
        <w:rPr>
          <w:rFonts w:asciiTheme="minorHAnsi" w:hAnsiTheme="minorHAnsi" w:cstheme="minorHAnsi"/>
          <w:sz w:val="22"/>
          <w:szCs w:val="22"/>
        </w:rPr>
        <w:t xml:space="preserve">. </w:t>
      </w:r>
      <w:r w:rsidR="00A874D9" w:rsidRPr="00A45D6F">
        <w:rPr>
          <w:rFonts w:asciiTheme="minorHAnsi" w:hAnsiTheme="minorHAnsi" w:cstheme="minorHAnsi"/>
          <w:bCs/>
          <w:sz w:val="22"/>
          <w:szCs w:val="22"/>
          <w:lang w:eastAsia="en-US" w:bidi="en-US"/>
        </w:rPr>
        <w:t>Dz. U.</w:t>
      </w:r>
      <w:r w:rsidR="009343A7" w:rsidRPr="00A45D6F">
        <w:rPr>
          <w:rFonts w:asciiTheme="minorHAnsi" w:hAnsiTheme="minorHAnsi" w:cstheme="minorHAnsi"/>
          <w:bCs/>
          <w:sz w:val="22"/>
          <w:szCs w:val="22"/>
          <w:lang w:eastAsia="en-US" w:bidi="en-US"/>
        </w:rPr>
        <w:t xml:space="preserve"> </w:t>
      </w:r>
      <w:r w:rsidR="00924167" w:rsidRPr="00A45D6F">
        <w:rPr>
          <w:rFonts w:asciiTheme="minorHAnsi" w:hAnsiTheme="minorHAnsi" w:cstheme="minorHAnsi"/>
          <w:bCs/>
          <w:sz w:val="22"/>
          <w:szCs w:val="22"/>
          <w:lang w:eastAsia="en-US" w:bidi="en-US"/>
        </w:rPr>
        <w:t>202</w:t>
      </w:r>
      <w:r w:rsidR="002A395A" w:rsidRPr="00A45D6F">
        <w:rPr>
          <w:rFonts w:asciiTheme="minorHAnsi" w:hAnsiTheme="minorHAnsi" w:cstheme="minorHAnsi"/>
          <w:bCs/>
          <w:sz w:val="22"/>
          <w:szCs w:val="22"/>
          <w:lang w:eastAsia="en-US" w:bidi="en-US"/>
        </w:rPr>
        <w:t>3</w:t>
      </w:r>
      <w:r w:rsidR="00924167" w:rsidRPr="00A45D6F">
        <w:rPr>
          <w:rFonts w:asciiTheme="minorHAnsi" w:hAnsiTheme="minorHAnsi" w:cstheme="minorHAnsi"/>
          <w:bCs/>
          <w:sz w:val="22"/>
          <w:szCs w:val="22"/>
          <w:lang w:eastAsia="en-US" w:bidi="en-US"/>
        </w:rPr>
        <w:t>.</w:t>
      </w:r>
      <w:r w:rsidR="002A395A" w:rsidRPr="00A45D6F">
        <w:rPr>
          <w:rFonts w:asciiTheme="minorHAnsi" w:hAnsiTheme="minorHAnsi" w:cstheme="minorHAnsi"/>
          <w:bCs/>
          <w:sz w:val="22"/>
          <w:szCs w:val="22"/>
          <w:lang w:eastAsia="en-US" w:bidi="en-US"/>
        </w:rPr>
        <w:t>1605</w:t>
      </w:r>
      <w:r w:rsidR="00924167" w:rsidRPr="00A45D6F">
        <w:rPr>
          <w:rFonts w:asciiTheme="minorHAnsi" w:hAnsiTheme="minorHAnsi" w:cstheme="minorHAnsi"/>
          <w:b/>
          <w:bCs/>
          <w:sz w:val="22"/>
          <w:szCs w:val="22"/>
          <w:lang w:eastAsia="en-US" w:bidi="en-US"/>
        </w:rPr>
        <w:t xml:space="preserve"> </w:t>
      </w:r>
      <w:r w:rsidR="00B95C32" w:rsidRPr="00A45D6F">
        <w:rPr>
          <w:rFonts w:asciiTheme="minorHAnsi" w:hAnsiTheme="minorHAnsi" w:cstheme="minorHAnsi"/>
          <w:bCs/>
          <w:sz w:val="22"/>
          <w:szCs w:val="22"/>
          <w:lang w:eastAsia="en-US" w:bidi="en-US"/>
        </w:rPr>
        <w:t>ze zm.</w:t>
      </w:r>
      <w:r w:rsidR="00513F31" w:rsidRPr="00A45D6F">
        <w:rPr>
          <w:rFonts w:asciiTheme="minorHAnsi" w:hAnsiTheme="minorHAnsi" w:cstheme="minorHAnsi"/>
          <w:bCs/>
          <w:sz w:val="22"/>
          <w:szCs w:val="22"/>
          <w:lang w:eastAsia="en-US" w:bidi="en-US"/>
        </w:rPr>
        <w:t xml:space="preserve">) </w:t>
      </w:r>
      <w:r w:rsidRPr="00A45D6F">
        <w:rPr>
          <w:rFonts w:asciiTheme="minorHAnsi" w:hAnsiTheme="minorHAnsi" w:cstheme="minorHAnsi"/>
          <w:sz w:val="22"/>
          <w:szCs w:val="22"/>
        </w:rPr>
        <w:t xml:space="preserve">zwanej dalej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xml:space="preserve"> </w:t>
      </w:r>
      <w:bookmarkEnd w:id="3"/>
      <w:r w:rsidRPr="00A45D6F">
        <w:rPr>
          <w:rFonts w:asciiTheme="minorHAnsi" w:hAnsiTheme="minorHAnsi" w:cstheme="minorHAnsi"/>
          <w:sz w:val="22"/>
          <w:szCs w:val="22"/>
        </w:rPr>
        <w:t>i przepisów wykonawczych wydanych na jej podstawie. W zakresie nieuregulowanym poniżej stosuje się przepisy tejże ustawy.</w:t>
      </w:r>
    </w:p>
    <w:p w14:paraId="113DBE44" w14:textId="77777777" w:rsidR="00E90667" w:rsidRPr="00A45D6F" w:rsidRDefault="00E90667" w:rsidP="00D0587C">
      <w:pPr>
        <w:numPr>
          <w:ilvl w:val="0"/>
          <w:numId w:val="5"/>
        </w:numPr>
        <w:tabs>
          <w:tab w:val="clear" w:pos="1364"/>
          <w:tab w:val="num" w:pos="360"/>
        </w:tabs>
        <w:spacing w:line="120" w:lineRule="atLeast"/>
        <w:ind w:left="360"/>
        <w:rPr>
          <w:rFonts w:asciiTheme="minorHAnsi" w:hAnsiTheme="minorHAnsi" w:cstheme="minorHAnsi"/>
          <w:sz w:val="22"/>
          <w:szCs w:val="22"/>
        </w:rPr>
      </w:pPr>
      <w:r w:rsidRPr="00A45D6F">
        <w:rPr>
          <w:rFonts w:asciiTheme="minorHAnsi" w:hAnsiTheme="minorHAnsi" w:cstheme="minorHAnsi"/>
          <w:sz w:val="22"/>
          <w:szCs w:val="22"/>
        </w:rPr>
        <w:t>Treść oferty musi odpowiadać treści Specyfikacji Warunków Zamówienia (SWZ).</w:t>
      </w:r>
    </w:p>
    <w:p w14:paraId="1E17F6CC" w14:textId="77777777" w:rsidR="007F05B8" w:rsidRPr="00A45D6F" w:rsidRDefault="007F05B8" w:rsidP="007F05B8">
      <w:pPr>
        <w:numPr>
          <w:ilvl w:val="0"/>
          <w:numId w:val="5"/>
        </w:numPr>
        <w:tabs>
          <w:tab w:val="clear" w:pos="1364"/>
          <w:tab w:val="num" w:pos="360"/>
        </w:tabs>
        <w:ind w:left="360"/>
        <w:rPr>
          <w:rFonts w:asciiTheme="minorHAnsi" w:hAnsiTheme="minorHAnsi" w:cstheme="minorHAnsi"/>
          <w:sz w:val="22"/>
          <w:szCs w:val="22"/>
        </w:rPr>
      </w:pPr>
      <w:r w:rsidRPr="00A45D6F">
        <w:rPr>
          <w:rFonts w:asciiTheme="minorHAnsi" w:hAnsiTheme="minorHAnsi" w:cstheme="minorHAnsi"/>
          <w:sz w:val="22"/>
          <w:szCs w:val="22"/>
        </w:rPr>
        <w:t>Postępowanie prowadzone jest w języku polskim.</w:t>
      </w:r>
    </w:p>
    <w:p w14:paraId="08B8EB62" w14:textId="789E3F21" w:rsidR="00E90667" w:rsidRPr="00A45D6F" w:rsidRDefault="00E90667" w:rsidP="00D0587C">
      <w:pPr>
        <w:numPr>
          <w:ilvl w:val="0"/>
          <w:numId w:val="5"/>
        </w:numPr>
        <w:tabs>
          <w:tab w:val="clear" w:pos="1364"/>
          <w:tab w:val="num" w:pos="360"/>
        </w:tabs>
        <w:spacing w:line="120" w:lineRule="atLeast"/>
        <w:ind w:left="360"/>
        <w:rPr>
          <w:rFonts w:asciiTheme="minorHAnsi" w:hAnsiTheme="minorHAnsi" w:cstheme="minorHAnsi"/>
          <w:sz w:val="22"/>
          <w:szCs w:val="22"/>
        </w:rPr>
      </w:pPr>
      <w:r w:rsidRPr="00A45D6F">
        <w:rPr>
          <w:rFonts w:asciiTheme="minorHAnsi" w:hAnsiTheme="minorHAnsi" w:cstheme="minorHAnsi"/>
          <w:sz w:val="22"/>
          <w:szCs w:val="22"/>
        </w:rPr>
        <w:t xml:space="preserve">Postępowanie oznaczone jest </w:t>
      </w:r>
      <w:r w:rsidR="0033081E" w:rsidRPr="00780E39">
        <w:rPr>
          <w:rFonts w:asciiTheme="minorHAnsi" w:hAnsiTheme="minorHAnsi" w:cstheme="minorHAnsi"/>
          <w:sz w:val="22"/>
          <w:szCs w:val="22"/>
        </w:rPr>
        <w:t>znakiem</w:t>
      </w:r>
      <w:r w:rsidR="005A6831" w:rsidRPr="00780E39">
        <w:rPr>
          <w:rFonts w:asciiTheme="minorHAnsi" w:hAnsiTheme="minorHAnsi" w:cstheme="minorHAnsi"/>
          <w:sz w:val="22"/>
          <w:szCs w:val="22"/>
        </w:rPr>
        <w:t xml:space="preserve"> </w:t>
      </w:r>
      <w:r w:rsidR="00F1344A" w:rsidRPr="00780E39">
        <w:rPr>
          <w:rFonts w:asciiTheme="minorHAnsi" w:hAnsiTheme="minorHAnsi" w:cstheme="minorHAnsi"/>
          <w:b/>
          <w:sz w:val="22"/>
          <w:szCs w:val="22"/>
        </w:rPr>
        <w:t>0</w:t>
      </w:r>
      <w:r w:rsidR="00780E39" w:rsidRPr="00780E39">
        <w:rPr>
          <w:rFonts w:asciiTheme="minorHAnsi" w:hAnsiTheme="minorHAnsi" w:cstheme="minorHAnsi"/>
          <w:b/>
          <w:sz w:val="22"/>
          <w:szCs w:val="22"/>
        </w:rPr>
        <w:t>7</w:t>
      </w:r>
      <w:r w:rsidR="00F1344A" w:rsidRPr="00780E39">
        <w:rPr>
          <w:rFonts w:asciiTheme="minorHAnsi" w:hAnsiTheme="minorHAnsi" w:cstheme="minorHAnsi"/>
          <w:b/>
          <w:sz w:val="22"/>
          <w:szCs w:val="22"/>
        </w:rPr>
        <w:t>9</w:t>
      </w:r>
      <w:r w:rsidR="007131AF" w:rsidRPr="00780E39">
        <w:rPr>
          <w:rFonts w:asciiTheme="minorHAnsi" w:hAnsiTheme="minorHAnsi" w:cstheme="minorHAnsi"/>
          <w:b/>
          <w:sz w:val="22"/>
          <w:szCs w:val="22"/>
        </w:rPr>
        <w:t>/202</w:t>
      </w:r>
      <w:r w:rsidR="00393C54" w:rsidRPr="00780E39">
        <w:rPr>
          <w:rFonts w:asciiTheme="minorHAnsi" w:hAnsiTheme="minorHAnsi" w:cstheme="minorHAnsi"/>
          <w:b/>
          <w:sz w:val="22"/>
          <w:szCs w:val="22"/>
        </w:rPr>
        <w:t>4</w:t>
      </w:r>
      <w:r w:rsidR="0033081E" w:rsidRPr="00780E39">
        <w:rPr>
          <w:rFonts w:asciiTheme="minorHAnsi" w:hAnsiTheme="minorHAnsi" w:cstheme="minorHAnsi"/>
          <w:sz w:val="22"/>
          <w:szCs w:val="22"/>
        </w:rPr>
        <w:t>.</w:t>
      </w:r>
      <w:r w:rsidR="0033081E" w:rsidRPr="00A45D6F">
        <w:rPr>
          <w:rFonts w:asciiTheme="minorHAnsi" w:hAnsiTheme="minorHAnsi" w:cstheme="minorHAnsi"/>
          <w:sz w:val="22"/>
          <w:szCs w:val="22"/>
        </w:rPr>
        <w:t xml:space="preserve"> </w:t>
      </w:r>
      <w:r w:rsidRPr="00A45D6F">
        <w:rPr>
          <w:rFonts w:asciiTheme="minorHAnsi" w:hAnsiTheme="minorHAnsi" w:cstheme="minorHAnsi"/>
          <w:sz w:val="22"/>
          <w:szCs w:val="22"/>
        </w:rPr>
        <w:t>Wykonawcy winni we wszelkich kontaktach z Zamawiającym powoływać się na wyżej podane oznaczenie.</w:t>
      </w:r>
    </w:p>
    <w:p w14:paraId="49969FDC" w14:textId="77777777" w:rsidR="007F05B8" w:rsidRPr="00A45D6F" w:rsidRDefault="007F05B8" w:rsidP="007F05B8">
      <w:pPr>
        <w:numPr>
          <w:ilvl w:val="0"/>
          <w:numId w:val="5"/>
        </w:numPr>
        <w:tabs>
          <w:tab w:val="clear" w:pos="1364"/>
          <w:tab w:val="num" w:pos="360"/>
        </w:tabs>
        <w:ind w:left="360"/>
        <w:rPr>
          <w:rFonts w:asciiTheme="minorHAnsi" w:hAnsiTheme="minorHAnsi" w:cstheme="minorHAnsi"/>
          <w:sz w:val="22"/>
          <w:szCs w:val="22"/>
        </w:rPr>
      </w:pPr>
      <w:r w:rsidRPr="00A45D6F">
        <w:rPr>
          <w:rFonts w:asciiTheme="minorHAnsi" w:hAnsiTheme="minorHAnsi" w:cstheme="minorHAnsi"/>
          <w:sz w:val="22"/>
          <w:szCs w:val="22"/>
        </w:rPr>
        <w:t>Przedmiot zamówienia nie został podzielony na części. Zamawiający nie dopuszcza składania ofert częściowych.</w:t>
      </w:r>
    </w:p>
    <w:p w14:paraId="36A0FF3E" w14:textId="77777777" w:rsidR="00E90667" w:rsidRPr="00A45D6F" w:rsidRDefault="00E90667" w:rsidP="00126A5C">
      <w:pPr>
        <w:numPr>
          <w:ilvl w:val="0"/>
          <w:numId w:val="5"/>
        </w:numPr>
        <w:tabs>
          <w:tab w:val="clear" w:pos="1364"/>
          <w:tab w:val="num" w:pos="360"/>
        </w:tabs>
        <w:spacing w:line="120" w:lineRule="atLeast"/>
        <w:ind w:left="360"/>
        <w:rPr>
          <w:rFonts w:asciiTheme="minorHAnsi" w:hAnsiTheme="minorHAnsi" w:cstheme="minorHAnsi"/>
          <w:sz w:val="22"/>
          <w:szCs w:val="22"/>
        </w:rPr>
      </w:pPr>
      <w:r w:rsidRPr="00A45D6F">
        <w:rPr>
          <w:rFonts w:asciiTheme="minorHAnsi" w:hAnsiTheme="minorHAnsi" w:cstheme="minorHAnsi"/>
          <w:sz w:val="22"/>
          <w:szCs w:val="22"/>
        </w:rPr>
        <w:t>Zamawiający nie dopuszcza składania ofert wariantowych</w:t>
      </w:r>
      <w:r w:rsidR="00A874D9" w:rsidRPr="00A45D6F">
        <w:rPr>
          <w:rFonts w:asciiTheme="minorHAnsi" w:hAnsiTheme="minorHAnsi" w:cstheme="minorHAnsi"/>
          <w:sz w:val="22"/>
          <w:szCs w:val="22"/>
        </w:rPr>
        <w:t xml:space="preserve"> oraz w postaci katalogów elektronicznych.</w:t>
      </w:r>
    </w:p>
    <w:p w14:paraId="7BDF35A1" w14:textId="77777777" w:rsidR="00126A5C" w:rsidRDefault="00E90667" w:rsidP="00126A5C">
      <w:pPr>
        <w:numPr>
          <w:ilvl w:val="0"/>
          <w:numId w:val="5"/>
        </w:numPr>
        <w:tabs>
          <w:tab w:val="clear" w:pos="1364"/>
          <w:tab w:val="num" w:pos="360"/>
        </w:tabs>
        <w:spacing w:line="120" w:lineRule="atLeast"/>
        <w:ind w:left="358"/>
        <w:rPr>
          <w:rFonts w:asciiTheme="minorHAnsi" w:hAnsiTheme="minorHAnsi" w:cstheme="minorHAnsi"/>
          <w:sz w:val="22"/>
          <w:szCs w:val="22"/>
        </w:rPr>
      </w:pPr>
      <w:r w:rsidRPr="00A45D6F">
        <w:rPr>
          <w:rFonts w:asciiTheme="minorHAnsi" w:hAnsiTheme="minorHAnsi" w:cstheme="minorHAnsi"/>
          <w:sz w:val="22"/>
          <w:szCs w:val="22"/>
        </w:rPr>
        <w:t>Wszelkie rozliczenia związane z realizacją zamówienia publicznego, którego dotyczy niniejsze postępowanie dokonywane będą w PLN, zgodnie z obowiązującym prawem polskim.</w:t>
      </w:r>
    </w:p>
    <w:p w14:paraId="14137FAC" w14:textId="7A608B6A" w:rsidR="00A45D6F" w:rsidRPr="007327C5" w:rsidRDefault="002928BA" w:rsidP="00CE3DFB">
      <w:pPr>
        <w:numPr>
          <w:ilvl w:val="0"/>
          <w:numId w:val="5"/>
        </w:numPr>
        <w:tabs>
          <w:tab w:val="clear" w:pos="1364"/>
          <w:tab w:val="num" w:pos="360"/>
        </w:tabs>
        <w:spacing w:line="120" w:lineRule="atLeast"/>
        <w:ind w:left="358"/>
        <w:rPr>
          <w:rFonts w:asciiTheme="minorHAnsi" w:hAnsiTheme="minorHAnsi" w:cstheme="minorHAnsi"/>
          <w:sz w:val="22"/>
          <w:szCs w:val="22"/>
        </w:rPr>
      </w:pPr>
      <w:r w:rsidRPr="007327C5">
        <w:rPr>
          <w:rFonts w:asciiTheme="minorHAnsi" w:hAnsiTheme="minorHAnsi" w:cstheme="minorHAnsi"/>
          <w:sz w:val="22"/>
          <w:szCs w:val="22"/>
        </w:rPr>
        <w:t xml:space="preserve">Zamawiający przewiduje </w:t>
      </w:r>
      <w:r w:rsidR="00F50157" w:rsidRPr="007327C5">
        <w:rPr>
          <w:rFonts w:asciiTheme="minorHAnsi" w:hAnsiTheme="minorHAnsi" w:cstheme="minorHAnsi"/>
          <w:sz w:val="22"/>
          <w:szCs w:val="22"/>
        </w:rPr>
        <w:t xml:space="preserve">nieobligatoryjną </w:t>
      </w:r>
      <w:r w:rsidRPr="007327C5">
        <w:rPr>
          <w:rFonts w:asciiTheme="minorHAnsi" w:hAnsiTheme="minorHAnsi" w:cstheme="minorHAnsi"/>
          <w:sz w:val="22"/>
          <w:szCs w:val="22"/>
        </w:rPr>
        <w:t xml:space="preserve">możliwość odbycia wizji lokalnej w dniu </w:t>
      </w:r>
      <w:r w:rsidR="007327C5" w:rsidRPr="007327C5">
        <w:rPr>
          <w:rFonts w:asciiTheme="minorHAnsi" w:hAnsiTheme="minorHAnsi" w:cstheme="minorHAnsi"/>
          <w:b/>
          <w:bCs/>
          <w:sz w:val="22"/>
          <w:szCs w:val="22"/>
        </w:rPr>
        <w:t>10.07</w:t>
      </w:r>
      <w:r w:rsidR="00E73051" w:rsidRPr="007327C5">
        <w:rPr>
          <w:rFonts w:asciiTheme="minorHAnsi" w:hAnsiTheme="minorHAnsi" w:cstheme="minorHAnsi"/>
          <w:b/>
          <w:bCs/>
          <w:sz w:val="22"/>
          <w:szCs w:val="22"/>
        </w:rPr>
        <w:t>.2024</w:t>
      </w:r>
      <w:r w:rsidR="005363C0" w:rsidRPr="007327C5">
        <w:rPr>
          <w:rFonts w:asciiTheme="minorHAnsi" w:hAnsiTheme="minorHAnsi" w:cstheme="minorHAnsi"/>
          <w:b/>
          <w:bCs/>
          <w:sz w:val="22"/>
          <w:szCs w:val="22"/>
        </w:rPr>
        <w:t> </w:t>
      </w:r>
      <w:r w:rsidR="00E73051" w:rsidRPr="007327C5">
        <w:rPr>
          <w:rFonts w:asciiTheme="minorHAnsi" w:hAnsiTheme="minorHAnsi" w:cstheme="minorHAnsi"/>
          <w:b/>
          <w:bCs/>
          <w:sz w:val="22"/>
          <w:szCs w:val="22"/>
        </w:rPr>
        <w:t>r</w:t>
      </w:r>
      <w:r w:rsidR="007327C5" w:rsidRPr="007327C5">
        <w:rPr>
          <w:rFonts w:asciiTheme="minorHAnsi" w:hAnsiTheme="minorHAnsi" w:cstheme="minorHAnsi"/>
          <w:b/>
          <w:bCs/>
          <w:sz w:val="22"/>
          <w:szCs w:val="22"/>
        </w:rPr>
        <w:t>.</w:t>
      </w:r>
      <w:r w:rsidRPr="007327C5">
        <w:rPr>
          <w:rFonts w:asciiTheme="minorHAnsi" w:hAnsiTheme="minorHAnsi" w:cstheme="minorHAnsi"/>
          <w:sz w:val="22"/>
          <w:szCs w:val="22"/>
        </w:rPr>
        <w:t xml:space="preserve"> o </w:t>
      </w:r>
      <w:r w:rsidRPr="007327C5">
        <w:rPr>
          <w:rFonts w:asciiTheme="minorHAnsi" w:hAnsiTheme="minorHAnsi" w:cstheme="minorHAnsi"/>
          <w:b/>
          <w:bCs/>
          <w:sz w:val="22"/>
          <w:szCs w:val="22"/>
        </w:rPr>
        <w:t xml:space="preserve">godz. </w:t>
      </w:r>
      <w:r w:rsidR="00E73051" w:rsidRPr="007327C5">
        <w:rPr>
          <w:rFonts w:asciiTheme="minorHAnsi" w:hAnsiTheme="minorHAnsi" w:cstheme="minorHAnsi"/>
          <w:b/>
          <w:bCs/>
          <w:sz w:val="22"/>
          <w:szCs w:val="22"/>
        </w:rPr>
        <w:t>10:00</w:t>
      </w:r>
      <w:r w:rsidRPr="007327C5">
        <w:rPr>
          <w:rFonts w:asciiTheme="minorHAnsi" w:hAnsiTheme="minorHAnsi" w:cstheme="minorHAnsi"/>
          <w:sz w:val="22"/>
          <w:szCs w:val="22"/>
        </w:rPr>
        <w:t xml:space="preserve">. Miejsce zbiórki zainteresowanych: </w:t>
      </w:r>
      <w:r w:rsidR="00E73051" w:rsidRPr="007327C5">
        <w:rPr>
          <w:rFonts w:asciiTheme="minorHAnsi" w:hAnsiTheme="minorHAnsi" w:cstheme="minorHAnsi"/>
          <w:sz w:val="22"/>
          <w:szCs w:val="22"/>
        </w:rPr>
        <w:t>Bydgoszcz, ul. Inowrocławska 11</w:t>
      </w:r>
      <w:r w:rsidR="007C35E2" w:rsidRPr="007327C5">
        <w:rPr>
          <w:rFonts w:asciiTheme="minorHAnsi" w:hAnsiTheme="minorHAnsi" w:cstheme="minorHAnsi"/>
          <w:sz w:val="22"/>
          <w:szCs w:val="22"/>
        </w:rPr>
        <w:t xml:space="preserve">, </w:t>
      </w:r>
      <w:r w:rsidR="00E73051" w:rsidRPr="007327C5">
        <w:rPr>
          <w:rFonts w:asciiTheme="minorHAnsi" w:hAnsiTheme="minorHAnsi" w:cstheme="minorHAnsi"/>
          <w:sz w:val="22"/>
          <w:szCs w:val="22"/>
        </w:rPr>
        <w:t>teren zajezdni (przy portierni).</w:t>
      </w:r>
    </w:p>
    <w:p w14:paraId="3C517628" w14:textId="77777777" w:rsidR="00E90667" w:rsidRPr="00A45D6F" w:rsidRDefault="00E90667" w:rsidP="00D0587C">
      <w:pPr>
        <w:pStyle w:val="Nagwek1"/>
        <w:numPr>
          <w:ilvl w:val="0"/>
          <w:numId w:val="4"/>
        </w:numPr>
        <w:pBdr>
          <w:top w:val="single" w:sz="4" w:space="3" w:color="000000"/>
        </w:pBdr>
        <w:suppressAutoHyphens/>
        <w:spacing w:before="0" w:line="120" w:lineRule="atLeast"/>
        <w:rPr>
          <w:rFonts w:asciiTheme="minorHAnsi" w:hAnsiTheme="minorHAnsi" w:cstheme="minorHAnsi"/>
          <w:color w:val="auto"/>
          <w:sz w:val="22"/>
          <w:szCs w:val="22"/>
        </w:rPr>
      </w:pPr>
      <w:r w:rsidRPr="00A45D6F">
        <w:rPr>
          <w:rFonts w:asciiTheme="minorHAnsi" w:hAnsiTheme="minorHAnsi" w:cstheme="minorHAnsi"/>
          <w:color w:val="auto"/>
          <w:sz w:val="22"/>
          <w:szCs w:val="22"/>
        </w:rPr>
        <w:t>NAZWA ORAZ ADRES ZamawiającEGO</w:t>
      </w:r>
    </w:p>
    <w:p w14:paraId="1C2EB819" w14:textId="77777777" w:rsidR="00E90667" w:rsidRPr="00A45D6F" w:rsidRDefault="00E90667" w:rsidP="00D0587C">
      <w:pPr>
        <w:pStyle w:val="Akapitzlist"/>
        <w:numPr>
          <w:ilvl w:val="1"/>
          <w:numId w:val="4"/>
        </w:numPr>
        <w:spacing w:line="120" w:lineRule="atLeast"/>
        <w:rPr>
          <w:rFonts w:asciiTheme="minorHAnsi" w:hAnsiTheme="minorHAnsi" w:cstheme="minorHAnsi"/>
          <w:b/>
          <w:sz w:val="22"/>
          <w:szCs w:val="22"/>
        </w:rPr>
      </w:pPr>
      <w:r w:rsidRPr="00A45D6F">
        <w:rPr>
          <w:rFonts w:asciiTheme="minorHAnsi" w:hAnsiTheme="minorHAnsi" w:cstheme="minorHAnsi"/>
          <w:b/>
          <w:sz w:val="22"/>
          <w:szCs w:val="22"/>
        </w:rPr>
        <w:t xml:space="preserve">Miejskie Zakłady Komunikacyjne Spółka z o.o., </w:t>
      </w:r>
    </w:p>
    <w:p w14:paraId="47594935" w14:textId="77777777" w:rsidR="00E90667" w:rsidRPr="00A45D6F" w:rsidRDefault="00E90667" w:rsidP="00B42668">
      <w:pPr>
        <w:spacing w:line="120" w:lineRule="atLeast"/>
        <w:ind w:left="360"/>
        <w:rPr>
          <w:rFonts w:asciiTheme="minorHAnsi" w:hAnsiTheme="minorHAnsi" w:cstheme="minorHAnsi"/>
          <w:sz w:val="22"/>
          <w:szCs w:val="22"/>
        </w:rPr>
      </w:pPr>
      <w:r w:rsidRPr="00A45D6F">
        <w:rPr>
          <w:rFonts w:asciiTheme="minorHAnsi" w:hAnsiTheme="minorHAnsi" w:cstheme="minorHAnsi"/>
          <w:sz w:val="22"/>
          <w:szCs w:val="22"/>
        </w:rPr>
        <w:t xml:space="preserve">85-153 Bydgoszcz, ul. Inowrocławska 11, </w:t>
      </w:r>
    </w:p>
    <w:p w14:paraId="475A63F3" w14:textId="77777777" w:rsidR="00E90667" w:rsidRPr="00A45D6F" w:rsidRDefault="00E90667" w:rsidP="00B42668">
      <w:pPr>
        <w:spacing w:line="120" w:lineRule="atLeast"/>
        <w:ind w:left="360"/>
        <w:rPr>
          <w:rFonts w:asciiTheme="minorHAnsi" w:hAnsiTheme="minorHAnsi" w:cstheme="minorHAnsi"/>
          <w:sz w:val="22"/>
          <w:szCs w:val="22"/>
        </w:rPr>
      </w:pPr>
      <w:r w:rsidRPr="00A45D6F">
        <w:rPr>
          <w:rFonts w:asciiTheme="minorHAnsi" w:hAnsiTheme="minorHAnsi" w:cstheme="minorHAnsi"/>
          <w:sz w:val="22"/>
          <w:szCs w:val="22"/>
        </w:rPr>
        <w:t xml:space="preserve">tel. (052) 324 94 10, fax. (052) 324 94 38, </w:t>
      </w:r>
    </w:p>
    <w:p w14:paraId="71B9381E" w14:textId="77777777" w:rsidR="00E90667" w:rsidRPr="00A45D6F" w:rsidRDefault="00E90667" w:rsidP="00B42668">
      <w:pPr>
        <w:spacing w:line="120" w:lineRule="atLeast"/>
        <w:ind w:left="360"/>
        <w:rPr>
          <w:rFonts w:asciiTheme="minorHAnsi" w:hAnsiTheme="minorHAnsi" w:cstheme="minorHAnsi"/>
          <w:sz w:val="22"/>
          <w:szCs w:val="22"/>
        </w:rPr>
      </w:pPr>
      <w:r w:rsidRPr="00A45D6F">
        <w:rPr>
          <w:rFonts w:asciiTheme="minorHAnsi" w:hAnsiTheme="minorHAnsi" w:cstheme="minorHAnsi"/>
          <w:sz w:val="22"/>
          <w:szCs w:val="22"/>
        </w:rPr>
        <w:t>NIP 554-031-40-41, REGON 091605784</w:t>
      </w:r>
    </w:p>
    <w:p w14:paraId="69AAC4BE" w14:textId="77777777" w:rsidR="00E90667" w:rsidRPr="00A45D6F" w:rsidRDefault="00E90667" w:rsidP="00B42668">
      <w:pPr>
        <w:spacing w:line="120" w:lineRule="atLeast"/>
        <w:ind w:left="358"/>
        <w:rPr>
          <w:rFonts w:asciiTheme="minorHAnsi" w:hAnsiTheme="minorHAnsi" w:cstheme="minorHAnsi"/>
          <w:sz w:val="22"/>
          <w:szCs w:val="22"/>
        </w:rPr>
      </w:pPr>
      <w:r w:rsidRPr="00A45D6F">
        <w:rPr>
          <w:rFonts w:asciiTheme="minorHAnsi" w:hAnsiTheme="minorHAnsi" w:cstheme="minorHAnsi"/>
          <w:sz w:val="22"/>
          <w:szCs w:val="22"/>
        </w:rPr>
        <w:t xml:space="preserve">Strona internetowa: </w:t>
      </w:r>
      <w:hyperlink r:id="rId8" w:history="1">
        <w:r w:rsidRPr="00A45D6F">
          <w:rPr>
            <w:rStyle w:val="Hipercze"/>
            <w:rFonts w:asciiTheme="minorHAnsi" w:hAnsiTheme="minorHAnsi" w:cstheme="minorHAnsi"/>
            <w:sz w:val="22"/>
            <w:szCs w:val="22"/>
          </w:rPr>
          <w:t>www.mzk.bydgoszcz.pl</w:t>
        </w:r>
      </w:hyperlink>
      <w:r w:rsidR="00447FDF" w:rsidRPr="00A45D6F">
        <w:rPr>
          <w:rFonts w:asciiTheme="minorHAnsi" w:hAnsiTheme="minorHAnsi" w:cstheme="minorHAnsi"/>
          <w:color w:val="0000FF"/>
          <w:sz w:val="22"/>
          <w:szCs w:val="22"/>
        </w:rPr>
        <w:t xml:space="preserve"> </w:t>
      </w:r>
    </w:p>
    <w:p w14:paraId="574A91F3" w14:textId="77777777" w:rsidR="00936ACB" w:rsidRPr="00A45D6F" w:rsidRDefault="00936ACB" w:rsidP="00B42668">
      <w:pPr>
        <w:spacing w:line="120" w:lineRule="atLeast"/>
        <w:ind w:left="357"/>
        <w:rPr>
          <w:rFonts w:asciiTheme="minorHAnsi" w:hAnsiTheme="minorHAnsi" w:cstheme="minorHAnsi"/>
          <w:sz w:val="22"/>
          <w:szCs w:val="22"/>
          <w:u w:val="single"/>
        </w:rPr>
      </w:pPr>
      <w:r w:rsidRPr="00A45D6F">
        <w:rPr>
          <w:rFonts w:asciiTheme="minorHAnsi" w:hAnsiTheme="minorHAnsi" w:cstheme="minorHAnsi"/>
          <w:sz w:val="22"/>
          <w:szCs w:val="22"/>
        </w:rPr>
        <w:t xml:space="preserve">Adres poczty elektronicznej: </w:t>
      </w:r>
      <w:r w:rsidRPr="00A45D6F">
        <w:rPr>
          <w:rFonts w:asciiTheme="minorHAnsi" w:hAnsiTheme="minorHAnsi" w:cstheme="minorHAnsi"/>
          <w:color w:val="0000FF"/>
          <w:sz w:val="22"/>
          <w:szCs w:val="22"/>
          <w:u w:val="single"/>
        </w:rPr>
        <w:t>zam.publiczne@mzk.bydgoszcz.pl</w:t>
      </w:r>
    </w:p>
    <w:p w14:paraId="62CE0AD1" w14:textId="77777777" w:rsidR="00A874D9" w:rsidRPr="00A45D6F" w:rsidRDefault="00A874D9" w:rsidP="00B42668">
      <w:pPr>
        <w:spacing w:line="120" w:lineRule="atLeast"/>
        <w:ind w:left="360"/>
        <w:rPr>
          <w:rStyle w:val="Hipercze"/>
          <w:rFonts w:asciiTheme="minorHAnsi" w:hAnsiTheme="minorHAnsi" w:cstheme="minorHAnsi"/>
          <w:color w:val="auto"/>
          <w:sz w:val="22"/>
          <w:szCs w:val="22"/>
          <w:u w:val="none"/>
        </w:rPr>
      </w:pPr>
      <w:r w:rsidRPr="00A45D6F">
        <w:rPr>
          <w:rFonts w:asciiTheme="minorHAnsi" w:hAnsiTheme="minorHAnsi" w:cstheme="minorHAnsi"/>
          <w:sz w:val="22"/>
          <w:szCs w:val="22"/>
        </w:rPr>
        <w:t xml:space="preserve">Godziny Pracy Zamawiającego: od </w:t>
      </w:r>
      <w:r w:rsidR="00A364B9" w:rsidRPr="00A45D6F">
        <w:rPr>
          <w:rFonts w:asciiTheme="minorHAnsi" w:hAnsiTheme="minorHAnsi" w:cstheme="minorHAnsi"/>
          <w:sz w:val="22"/>
          <w:szCs w:val="22"/>
        </w:rPr>
        <w:t>poniedziałku do piątku 7.00</w:t>
      </w:r>
      <w:r w:rsidRPr="00A45D6F">
        <w:rPr>
          <w:rFonts w:asciiTheme="minorHAnsi" w:hAnsiTheme="minorHAnsi" w:cstheme="minorHAnsi"/>
          <w:sz w:val="22"/>
          <w:szCs w:val="22"/>
        </w:rPr>
        <w:t xml:space="preserve"> – 14.30.</w:t>
      </w:r>
    </w:p>
    <w:p w14:paraId="1581D137" w14:textId="77777777" w:rsidR="00936ACB" w:rsidRPr="00A45D6F" w:rsidRDefault="00DF0C64" w:rsidP="00B42668">
      <w:p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2. </w:t>
      </w:r>
      <w:r w:rsidR="00936ACB" w:rsidRPr="00A45D6F">
        <w:rPr>
          <w:rFonts w:asciiTheme="minorHAnsi" w:hAnsiTheme="minorHAnsi" w:cstheme="minorHAnsi"/>
          <w:sz w:val="22"/>
          <w:szCs w:val="22"/>
        </w:rPr>
        <w:t>Adres strony internetowej, na której udostępniona zostanie dokumentacja oraz zamieszczane będą zmiany i wyjaśnienia treści SWZ oraz inne dokumenty zamówienia bezpośrednio związane z postępowaniem o udzielenie zamówienia.</w:t>
      </w:r>
    </w:p>
    <w:p w14:paraId="3043E3ED" w14:textId="77777777" w:rsidR="00936ACB" w:rsidRPr="00A45D6F" w:rsidRDefault="00936ACB" w:rsidP="00B42668">
      <w:pPr>
        <w:tabs>
          <w:tab w:val="left" w:pos="567"/>
        </w:tabs>
        <w:spacing w:before="120" w:line="120" w:lineRule="atLeast"/>
        <w:ind w:left="568" w:hanging="284"/>
        <w:rPr>
          <w:rStyle w:val="Hipercze"/>
          <w:rFonts w:asciiTheme="minorHAnsi" w:hAnsiTheme="minorHAnsi" w:cstheme="minorHAnsi"/>
          <w:sz w:val="22"/>
          <w:szCs w:val="22"/>
        </w:rPr>
      </w:pPr>
      <w:r w:rsidRPr="00A45D6F">
        <w:rPr>
          <w:rFonts w:asciiTheme="minorHAnsi" w:hAnsiTheme="minorHAnsi" w:cstheme="minorHAnsi"/>
          <w:sz w:val="22"/>
          <w:szCs w:val="22"/>
        </w:rPr>
        <w:t>1)</w:t>
      </w:r>
      <w:r w:rsidRPr="00A45D6F">
        <w:rPr>
          <w:rFonts w:asciiTheme="minorHAnsi" w:hAnsiTheme="minorHAnsi" w:cstheme="minorHAnsi"/>
          <w:sz w:val="22"/>
          <w:szCs w:val="22"/>
        </w:rPr>
        <w:tab/>
        <w:t>Postępowanie prowadzone jest za pośrednictwem</w:t>
      </w:r>
      <w:r w:rsidRPr="00A45D6F">
        <w:rPr>
          <w:rFonts w:asciiTheme="minorHAnsi" w:hAnsiTheme="minorHAnsi" w:cstheme="minorHAnsi"/>
          <w:sz w:val="22"/>
          <w:szCs w:val="22"/>
          <w:u w:val="single"/>
        </w:rPr>
        <w:t xml:space="preserve"> </w:t>
      </w:r>
      <w:hyperlink r:id="rId9" w:history="1">
        <w:r w:rsidRPr="00A45D6F">
          <w:rPr>
            <w:rStyle w:val="Hipercze"/>
            <w:rFonts w:asciiTheme="minorHAnsi" w:hAnsiTheme="minorHAnsi" w:cstheme="minorHAnsi"/>
            <w:sz w:val="22"/>
            <w:szCs w:val="22"/>
          </w:rPr>
          <w:t>www.platformazakupowa.pl</w:t>
        </w:r>
      </w:hyperlink>
    </w:p>
    <w:p w14:paraId="378BD6BC" w14:textId="77777777" w:rsidR="00936ACB" w:rsidRPr="00A45D6F" w:rsidRDefault="00936ACB" w:rsidP="00B42668">
      <w:pPr>
        <w:spacing w:line="120" w:lineRule="atLeast"/>
        <w:ind w:left="567" w:firstLine="0"/>
        <w:rPr>
          <w:rFonts w:asciiTheme="minorHAnsi" w:hAnsiTheme="minorHAnsi" w:cstheme="minorHAnsi"/>
          <w:b/>
          <w:sz w:val="22"/>
          <w:szCs w:val="22"/>
        </w:rPr>
      </w:pPr>
      <w:r w:rsidRPr="00A45D6F">
        <w:rPr>
          <w:rFonts w:asciiTheme="minorHAnsi" w:hAnsiTheme="minorHAnsi" w:cstheme="minorHAnsi"/>
          <w:b/>
          <w:sz w:val="22"/>
          <w:szCs w:val="22"/>
        </w:rPr>
        <w:t xml:space="preserve">Adres profilu nabywcy: </w:t>
      </w:r>
      <w:r w:rsidRPr="00A45D6F">
        <w:rPr>
          <w:rFonts w:asciiTheme="minorHAnsi" w:hAnsiTheme="minorHAnsi" w:cstheme="minorHAnsi"/>
          <w:color w:val="0000FF"/>
          <w:sz w:val="22"/>
          <w:szCs w:val="22"/>
          <w:shd w:val="clear" w:color="auto" w:fill="FFFFFF"/>
        </w:rPr>
        <w:t>https://platformazakupowa.pl/pn/mzk_bydgoszcz</w:t>
      </w:r>
    </w:p>
    <w:p w14:paraId="0AB9C9C2" w14:textId="77777777" w:rsidR="00936ACB" w:rsidRPr="00A45D6F" w:rsidRDefault="00936ACB" w:rsidP="00B42668">
      <w:pPr>
        <w:spacing w:line="120" w:lineRule="atLeast"/>
        <w:ind w:left="567" w:firstLine="0"/>
        <w:rPr>
          <w:rFonts w:asciiTheme="minorHAnsi" w:hAnsiTheme="minorHAnsi" w:cstheme="minorHAnsi"/>
          <w:sz w:val="22"/>
          <w:szCs w:val="22"/>
        </w:rPr>
      </w:pPr>
      <w:r w:rsidRPr="00A45D6F">
        <w:rPr>
          <w:rFonts w:asciiTheme="minorHAnsi" w:hAnsiTheme="minorHAnsi" w:cstheme="minorHAnsi"/>
          <w:sz w:val="22"/>
          <w:szCs w:val="22"/>
        </w:rPr>
        <w:t>(dedykowana platforma zakupowa do obsługi komunikacji w formie elektronicznej pomiędzy Zamawiającym a wykonawcami oraz składania ofert)</w:t>
      </w:r>
    </w:p>
    <w:p w14:paraId="147DDAB1" w14:textId="77777777" w:rsidR="00936ACB" w:rsidRPr="00A45D6F" w:rsidRDefault="00936ACB" w:rsidP="00B42668">
      <w:pPr>
        <w:tabs>
          <w:tab w:val="left" w:pos="567"/>
        </w:tabs>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2)</w:t>
      </w:r>
      <w:r w:rsidRPr="00A45D6F">
        <w:rPr>
          <w:rFonts w:asciiTheme="minorHAnsi" w:hAnsiTheme="minorHAnsi" w:cstheme="minorHAnsi"/>
          <w:sz w:val="22"/>
          <w:szCs w:val="22"/>
        </w:rPr>
        <w:tab/>
        <w:t>Korzystanie z Platformy przez Wykonawcę jest bezpłatne.</w:t>
      </w:r>
    </w:p>
    <w:p w14:paraId="3B3B6928" w14:textId="77777777" w:rsidR="00936ACB" w:rsidRPr="00A45D6F" w:rsidRDefault="00936ACB" w:rsidP="00B42668">
      <w:pPr>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3)</w:t>
      </w:r>
      <w:r w:rsidRPr="00A45D6F">
        <w:rPr>
          <w:rFonts w:asciiTheme="minorHAnsi" w:hAnsiTheme="minorHAnsi" w:cstheme="minorHAnsi"/>
          <w:sz w:val="22"/>
          <w:szCs w:val="22"/>
        </w:rPr>
        <w:tab/>
      </w:r>
      <w:r w:rsidRPr="00A45D6F">
        <w:rPr>
          <w:rFonts w:asciiTheme="minorHAnsi" w:hAnsiTheme="minorHAnsi" w:cstheme="minorHAnsi"/>
          <w:spacing w:val="-2"/>
          <w:sz w:val="22"/>
          <w:szCs w:val="22"/>
        </w:rPr>
        <w:t>Wykonawca przystępując do przedmiotowego postępowania o udzielenie zamówienia publicznego,</w:t>
      </w:r>
      <w:r w:rsidRPr="00A45D6F">
        <w:rPr>
          <w:rFonts w:asciiTheme="minorHAnsi" w:hAnsiTheme="minorHAnsi" w:cstheme="minorHAnsi"/>
          <w:sz w:val="22"/>
          <w:szCs w:val="22"/>
        </w:rPr>
        <w:t xml:space="preserve"> (tj. bezpłatnie rejestrując się lub logując, w przypadku posiadania konta w Platformie), akceptuje </w:t>
      </w:r>
      <w:r w:rsidRPr="00A45D6F">
        <w:rPr>
          <w:rFonts w:asciiTheme="minorHAnsi" w:hAnsiTheme="minorHAnsi" w:cstheme="minorHAnsi"/>
          <w:spacing w:val="-4"/>
          <w:sz w:val="22"/>
          <w:szCs w:val="22"/>
        </w:rPr>
        <w:t xml:space="preserve">warunki korzystania z Platformy, określone w </w:t>
      </w:r>
      <w:r w:rsidRPr="00A45D6F">
        <w:rPr>
          <w:rFonts w:asciiTheme="minorHAnsi" w:hAnsiTheme="minorHAnsi" w:cstheme="minorHAnsi"/>
          <w:b/>
          <w:bCs/>
          <w:spacing w:val="-4"/>
          <w:sz w:val="22"/>
          <w:szCs w:val="22"/>
        </w:rPr>
        <w:t>Regulaminie zamieszczonym na stronie internetowej</w:t>
      </w:r>
      <w:r w:rsidRPr="00A45D6F">
        <w:rPr>
          <w:rFonts w:asciiTheme="minorHAnsi" w:hAnsiTheme="minorHAnsi" w:cstheme="minorHAnsi"/>
          <w:b/>
          <w:bCs/>
          <w:sz w:val="22"/>
          <w:szCs w:val="22"/>
        </w:rPr>
        <w:t xml:space="preserve"> Platformy oraz uznaje go za wiążący</w:t>
      </w:r>
      <w:r w:rsidRPr="00A45D6F">
        <w:rPr>
          <w:rFonts w:asciiTheme="minorHAnsi" w:hAnsiTheme="minorHAnsi" w:cstheme="minorHAnsi"/>
          <w:sz w:val="22"/>
          <w:szCs w:val="22"/>
        </w:rPr>
        <w:t>.</w:t>
      </w:r>
    </w:p>
    <w:p w14:paraId="713DE77D" w14:textId="77777777" w:rsidR="00936ACB" w:rsidRPr="00A45D6F" w:rsidRDefault="00936ACB" w:rsidP="00B42668">
      <w:pPr>
        <w:spacing w:line="120" w:lineRule="atLeast"/>
        <w:ind w:left="567" w:firstLine="0"/>
        <w:rPr>
          <w:rFonts w:asciiTheme="minorHAnsi" w:hAnsiTheme="minorHAnsi" w:cstheme="minorHAnsi"/>
          <w:sz w:val="22"/>
          <w:szCs w:val="22"/>
        </w:rPr>
      </w:pPr>
      <w:r w:rsidRPr="00A45D6F">
        <w:rPr>
          <w:rFonts w:asciiTheme="minorHAnsi" w:hAnsiTheme="minorHAnsi" w:cstheme="minorHAnsi"/>
          <w:sz w:val="22"/>
          <w:szCs w:val="22"/>
        </w:rPr>
        <w:t xml:space="preserve">W trakcie postępowania </w:t>
      </w:r>
      <w:r w:rsidRPr="00A45D6F">
        <w:rPr>
          <w:rFonts w:asciiTheme="minorHAnsi" w:hAnsiTheme="minorHAnsi" w:cstheme="minorHAnsi"/>
          <w:b/>
          <w:bCs/>
          <w:sz w:val="22"/>
          <w:szCs w:val="22"/>
        </w:rPr>
        <w:t>wykonawca korzysta zawsze z aktualnego regulaminu oraz aktualnych Instrukcji dla Wykonawców,</w:t>
      </w:r>
      <w:r w:rsidRPr="00A45D6F">
        <w:rPr>
          <w:rFonts w:asciiTheme="minorHAnsi" w:hAnsiTheme="minorHAnsi" w:cstheme="minorHAnsi"/>
          <w:sz w:val="22"/>
          <w:szCs w:val="22"/>
        </w:rPr>
        <w:t xml:space="preserve"> dostępnych pod adresem:</w:t>
      </w:r>
    </w:p>
    <w:p w14:paraId="6EE69CF2" w14:textId="77777777" w:rsidR="00936ACB" w:rsidRPr="00A45D6F" w:rsidRDefault="00936ACB" w:rsidP="001C07D4">
      <w:pPr>
        <w:pStyle w:val="Akapitzlist"/>
        <w:numPr>
          <w:ilvl w:val="0"/>
          <w:numId w:val="10"/>
        </w:numPr>
        <w:spacing w:line="120" w:lineRule="atLeast"/>
        <w:rPr>
          <w:rFonts w:asciiTheme="minorHAnsi" w:hAnsiTheme="minorHAnsi" w:cstheme="minorHAnsi"/>
          <w:sz w:val="22"/>
          <w:szCs w:val="22"/>
        </w:rPr>
      </w:pPr>
      <w:r w:rsidRPr="00A45D6F">
        <w:rPr>
          <w:rFonts w:asciiTheme="minorHAnsi" w:hAnsiTheme="minorHAnsi" w:cstheme="minorHAnsi"/>
          <w:sz w:val="22"/>
          <w:szCs w:val="22"/>
        </w:rPr>
        <w:t xml:space="preserve">Regulamin Platformy: </w:t>
      </w:r>
      <w:r w:rsidRPr="00A45D6F">
        <w:rPr>
          <w:rStyle w:val="Hipercze"/>
          <w:rFonts w:asciiTheme="minorHAnsi" w:eastAsia="SimSun" w:hAnsiTheme="minorHAnsi" w:cstheme="minorHAnsi"/>
          <w:sz w:val="22"/>
          <w:szCs w:val="22"/>
        </w:rPr>
        <w:t>www.platformazakupowa.pl/strona/1-regulamin</w:t>
      </w:r>
      <w:r w:rsidRPr="00A45D6F">
        <w:rPr>
          <w:rFonts w:asciiTheme="minorHAnsi" w:hAnsiTheme="minorHAnsi" w:cstheme="minorHAnsi"/>
          <w:sz w:val="22"/>
          <w:szCs w:val="22"/>
        </w:rPr>
        <w:t xml:space="preserve"> </w:t>
      </w:r>
    </w:p>
    <w:p w14:paraId="201FD78B" w14:textId="77777777" w:rsidR="00936ACB" w:rsidRPr="00A45D6F" w:rsidRDefault="00936ACB" w:rsidP="001C07D4">
      <w:pPr>
        <w:pStyle w:val="Akapitzlist"/>
        <w:numPr>
          <w:ilvl w:val="0"/>
          <w:numId w:val="10"/>
        </w:numPr>
        <w:spacing w:line="120" w:lineRule="atLeast"/>
        <w:rPr>
          <w:rFonts w:asciiTheme="minorHAnsi" w:hAnsiTheme="minorHAnsi" w:cstheme="minorHAnsi"/>
          <w:sz w:val="22"/>
          <w:szCs w:val="22"/>
        </w:rPr>
      </w:pPr>
      <w:r w:rsidRPr="00A45D6F">
        <w:rPr>
          <w:rFonts w:asciiTheme="minorHAnsi" w:hAnsiTheme="minorHAnsi" w:cstheme="minorHAnsi"/>
          <w:sz w:val="22"/>
          <w:szCs w:val="22"/>
        </w:rPr>
        <w:t>Instrukcje dla Wykonawców:</w:t>
      </w:r>
      <w:r w:rsidRPr="00A45D6F">
        <w:rPr>
          <w:rStyle w:val="Hipercze"/>
          <w:rFonts w:asciiTheme="minorHAnsi" w:eastAsia="SimSun" w:hAnsiTheme="minorHAnsi" w:cstheme="minorHAnsi"/>
          <w:color w:val="auto"/>
          <w:sz w:val="22"/>
          <w:szCs w:val="22"/>
        </w:rPr>
        <w:t xml:space="preserve"> </w:t>
      </w:r>
      <w:r w:rsidRPr="00A45D6F">
        <w:rPr>
          <w:rStyle w:val="Hipercze"/>
          <w:rFonts w:asciiTheme="minorHAnsi" w:eastAsia="SimSun" w:hAnsiTheme="minorHAnsi" w:cstheme="minorHAnsi"/>
          <w:sz w:val="22"/>
          <w:szCs w:val="22"/>
        </w:rPr>
        <w:t>www.platformazakupowa.pl/strona/45-instrukcje</w:t>
      </w:r>
    </w:p>
    <w:p w14:paraId="009CAB11" w14:textId="77777777" w:rsidR="00936ACB" w:rsidRPr="00A45D6F" w:rsidRDefault="00936ACB" w:rsidP="00B42668">
      <w:pPr>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5)</w:t>
      </w:r>
      <w:r w:rsidRPr="00A45D6F">
        <w:rPr>
          <w:rFonts w:asciiTheme="minorHAnsi" w:hAnsiTheme="minorHAnsi" w:cstheme="minorHAnsi"/>
          <w:sz w:val="22"/>
          <w:szCs w:val="22"/>
        </w:rPr>
        <w:tab/>
        <w:t>W przypadku pytań dotyczących funkcjonowania i obsługi technicznej platformy lub problemów z dostępnością „cyfrową” strony internetowej, prosimy o skorzystanie z pomocy Centrum Wsparcia Klienta, które udziela wszelkich informacji związanych z procesem składania oferty, rejestracji czy innych aspektów technicznych Platformy na e-mai</w:t>
      </w:r>
      <w:r w:rsidR="00C4667F" w:rsidRPr="00A45D6F">
        <w:rPr>
          <w:rFonts w:asciiTheme="minorHAnsi" w:hAnsiTheme="minorHAnsi" w:cstheme="minorHAnsi"/>
          <w:sz w:val="22"/>
          <w:szCs w:val="22"/>
        </w:rPr>
        <w:t>l</w:t>
      </w:r>
      <w:r w:rsidRPr="00A45D6F">
        <w:rPr>
          <w:rFonts w:asciiTheme="minorHAnsi" w:hAnsiTheme="minorHAnsi" w:cstheme="minorHAnsi"/>
          <w:sz w:val="22"/>
          <w:szCs w:val="22"/>
        </w:rPr>
        <w:t xml:space="preserve">: </w:t>
      </w:r>
      <w:hyperlink r:id="rId10" w:history="1">
        <w:r w:rsidRPr="00A45D6F">
          <w:rPr>
            <w:rStyle w:val="Hipercze"/>
            <w:rFonts w:asciiTheme="minorHAnsi" w:eastAsia="SimSun" w:hAnsiTheme="minorHAnsi" w:cstheme="minorHAnsi"/>
            <w:sz w:val="22"/>
            <w:szCs w:val="22"/>
          </w:rPr>
          <w:t>cwk@platformazakupowa.pl</w:t>
        </w:r>
      </w:hyperlink>
      <w:r w:rsidRPr="00A45D6F">
        <w:rPr>
          <w:rFonts w:asciiTheme="minorHAnsi" w:hAnsiTheme="minorHAnsi" w:cstheme="minorHAnsi"/>
          <w:sz w:val="22"/>
          <w:szCs w:val="22"/>
        </w:rPr>
        <w:t xml:space="preserve"> </w:t>
      </w:r>
      <w:r w:rsidRPr="00A45D6F">
        <w:rPr>
          <w:rFonts w:asciiTheme="minorHAnsi" w:hAnsiTheme="minorHAnsi" w:cstheme="minorHAnsi"/>
          <w:bCs/>
          <w:sz w:val="22"/>
          <w:szCs w:val="22"/>
        </w:rPr>
        <w:t>lub</w:t>
      </w:r>
      <w:r w:rsidRPr="00A45D6F">
        <w:rPr>
          <w:rFonts w:asciiTheme="minorHAnsi" w:hAnsiTheme="minorHAnsi" w:cstheme="minorHAnsi"/>
          <w:sz w:val="22"/>
          <w:szCs w:val="22"/>
        </w:rPr>
        <w:t xml:space="preserve"> telefonicznie dzwoniąc na numer telefonu (22) 101-02-02.</w:t>
      </w:r>
    </w:p>
    <w:p w14:paraId="155B6E2A" w14:textId="77777777" w:rsidR="00D2368F" w:rsidRPr="00A45D6F" w:rsidRDefault="00D2368F" w:rsidP="00B42668">
      <w:pPr>
        <w:spacing w:line="120" w:lineRule="atLeast"/>
        <w:ind w:left="567" w:hanging="283"/>
        <w:rPr>
          <w:rFonts w:asciiTheme="minorHAnsi" w:hAnsiTheme="minorHAnsi" w:cstheme="minorHAnsi"/>
          <w:sz w:val="22"/>
          <w:szCs w:val="22"/>
        </w:rPr>
      </w:pPr>
    </w:p>
    <w:p w14:paraId="6F9E0391" w14:textId="77777777" w:rsidR="00E90667" w:rsidRPr="00A45D6F" w:rsidRDefault="00E90667" w:rsidP="00D0587C">
      <w:pPr>
        <w:numPr>
          <w:ilvl w:val="0"/>
          <w:numId w:val="4"/>
        </w:numPr>
        <w:suppressAutoHyphens/>
        <w:spacing w:after="120" w:line="120" w:lineRule="atLeast"/>
        <w:rPr>
          <w:rFonts w:asciiTheme="minorHAnsi" w:hAnsiTheme="minorHAnsi" w:cstheme="minorHAnsi"/>
          <w:b/>
          <w:caps/>
          <w:sz w:val="22"/>
          <w:szCs w:val="22"/>
        </w:rPr>
      </w:pPr>
      <w:r w:rsidRPr="00A45D6F">
        <w:rPr>
          <w:rFonts w:asciiTheme="minorHAnsi" w:hAnsiTheme="minorHAnsi" w:cstheme="minorHAnsi"/>
          <w:b/>
          <w:caps/>
          <w:sz w:val="22"/>
          <w:szCs w:val="22"/>
        </w:rPr>
        <w:t>tRYB UDZIELENIA ZAMÓWIENIA</w:t>
      </w:r>
    </w:p>
    <w:p w14:paraId="1BFBD3DE" w14:textId="5888F2D6" w:rsidR="00936ACB" w:rsidRPr="00A45D6F" w:rsidRDefault="00936ACB" w:rsidP="00D0587C">
      <w:pPr>
        <w:pStyle w:val="Akapitzlist"/>
        <w:numPr>
          <w:ilvl w:val="1"/>
          <w:numId w:val="4"/>
        </w:numPr>
        <w:autoSpaceDE w:val="0"/>
        <w:autoSpaceDN w:val="0"/>
        <w:adjustRightInd w:val="0"/>
        <w:spacing w:line="120" w:lineRule="atLeast"/>
        <w:rPr>
          <w:rFonts w:asciiTheme="minorHAnsi" w:hAnsiTheme="minorHAnsi" w:cstheme="minorHAnsi"/>
          <w:sz w:val="22"/>
          <w:szCs w:val="22"/>
        </w:rPr>
      </w:pPr>
      <w:r w:rsidRPr="00A45D6F">
        <w:rPr>
          <w:rFonts w:asciiTheme="minorHAnsi" w:hAnsiTheme="minorHAnsi" w:cstheme="minorHAnsi"/>
          <w:sz w:val="22"/>
          <w:szCs w:val="22"/>
        </w:rPr>
        <w:lastRenderedPageBreak/>
        <w:t xml:space="preserve">Postępowanie o udzielenie zamówienia publicznego prowadzone jest w trybie przetargu nieograniczonego z zastosowaniem ustawy z dnia 11 września 2019 r. Prawo zamówień publicznych </w:t>
      </w:r>
      <w:r w:rsidR="00393C54" w:rsidRPr="00A45D6F">
        <w:rPr>
          <w:rFonts w:asciiTheme="minorHAnsi" w:hAnsiTheme="minorHAnsi" w:cstheme="minorHAnsi"/>
          <w:sz w:val="22"/>
          <w:szCs w:val="22"/>
          <w:lang w:eastAsia="en-US" w:bidi="en-US"/>
        </w:rPr>
        <w:t>(</w:t>
      </w:r>
      <w:proofErr w:type="spellStart"/>
      <w:r w:rsidR="00393C54" w:rsidRPr="00A45D6F">
        <w:rPr>
          <w:rFonts w:asciiTheme="minorHAnsi" w:hAnsiTheme="minorHAnsi" w:cstheme="minorHAnsi"/>
          <w:sz w:val="22"/>
          <w:szCs w:val="22"/>
        </w:rPr>
        <w:t>t.j</w:t>
      </w:r>
      <w:proofErr w:type="spellEnd"/>
      <w:r w:rsidR="00393C54" w:rsidRPr="00A45D6F">
        <w:rPr>
          <w:rFonts w:asciiTheme="minorHAnsi" w:hAnsiTheme="minorHAnsi" w:cstheme="minorHAnsi"/>
          <w:sz w:val="22"/>
          <w:szCs w:val="22"/>
        </w:rPr>
        <w:t>. Dz.U. 2023.1605 ze zm.</w:t>
      </w:r>
      <w:r w:rsidR="00393C54" w:rsidRPr="00A45D6F">
        <w:rPr>
          <w:rFonts w:asciiTheme="minorHAnsi" w:hAnsiTheme="minorHAnsi" w:cstheme="minorHAnsi"/>
          <w:sz w:val="22"/>
          <w:szCs w:val="22"/>
          <w:lang w:eastAsia="en-US" w:bidi="en-US"/>
        </w:rPr>
        <w:t>)</w:t>
      </w:r>
      <w:r w:rsidRPr="00A45D6F">
        <w:rPr>
          <w:rFonts w:asciiTheme="minorHAnsi" w:hAnsiTheme="minorHAnsi" w:cstheme="minorHAnsi"/>
          <w:sz w:val="22"/>
          <w:szCs w:val="22"/>
        </w:rPr>
        <w:t xml:space="preserve">, </w:t>
      </w:r>
      <w:bookmarkStart w:id="4" w:name="_Hlk75850542"/>
      <w:r w:rsidRPr="00A45D6F">
        <w:rPr>
          <w:rFonts w:asciiTheme="minorHAnsi" w:hAnsiTheme="minorHAnsi" w:cstheme="minorHAnsi"/>
          <w:sz w:val="22"/>
          <w:szCs w:val="22"/>
        </w:rPr>
        <w:t xml:space="preserve">na podstawie art. 376 ust. 1 pkt 1 </w:t>
      </w:r>
      <w:proofErr w:type="spellStart"/>
      <w:r w:rsidRPr="00A45D6F">
        <w:rPr>
          <w:rFonts w:asciiTheme="minorHAnsi" w:hAnsiTheme="minorHAnsi" w:cstheme="minorHAnsi"/>
          <w:sz w:val="22"/>
          <w:szCs w:val="22"/>
        </w:rPr>
        <w:t>uPzp</w:t>
      </w:r>
      <w:bookmarkEnd w:id="4"/>
      <w:proofErr w:type="spellEnd"/>
      <w:r w:rsidRPr="00A45D6F">
        <w:rPr>
          <w:rFonts w:asciiTheme="minorHAnsi" w:hAnsiTheme="minorHAnsi" w:cstheme="minorHAnsi"/>
          <w:sz w:val="22"/>
          <w:szCs w:val="22"/>
        </w:rPr>
        <w:t xml:space="preserve"> przez Zamawiającego sektorowego. </w:t>
      </w:r>
    </w:p>
    <w:p w14:paraId="26FBA306" w14:textId="2346D1B6" w:rsidR="002246A9" w:rsidRPr="00A45D6F" w:rsidRDefault="001101E5" w:rsidP="00D0587C">
      <w:pPr>
        <w:pStyle w:val="Akapitzlist"/>
        <w:numPr>
          <w:ilvl w:val="1"/>
          <w:numId w:val="4"/>
        </w:numPr>
        <w:spacing w:before="120" w:line="120" w:lineRule="atLeast"/>
        <w:rPr>
          <w:rFonts w:asciiTheme="minorHAnsi" w:hAnsiTheme="minorHAnsi" w:cstheme="minorHAnsi"/>
          <w:sz w:val="22"/>
          <w:szCs w:val="22"/>
        </w:rPr>
      </w:pPr>
      <w:r w:rsidRPr="00A45D6F">
        <w:rPr>
          <w:rFonts w:asciiTheme="minorHAnsi" w:hAnsiTheme="minorHAnsi" w:cstheme="minorHAnsi"/>
          <w:sz w:val="22"/>
          <w:szCs w:val="22"/>
        </w:rPr>
        <w:t xml:space="preserve">Zamawiający informuje, że postępowanie będzie prowadzone wg zasad określonych </w:t>
      </w:r>
      <w:r w:rsidR="002246A9" w:rsidRPr="00A45D6F">
        <w:rPr>
          <w:rFonts w:asciiTheme="minorHAnsi" w:hAnsiTheme="minorHAnsi" w:cstheme="minorHAnsi"/>
          <w:sz w:val="22"/>
          <w:szCs w:val="22"/>
        </w:rPr>
        <w:t xml:space="preserve"> w art. 139 ust.</w:t>
      </w:r>
      <w:r w:rsidR="00126A5C" w:rsidRPr="00A45D6F">
        <w:rPr>
          <w:rFonts w:asciiTheme="minorHAnsi" w:hAnsiTheme="minorHAnsi" w:cstheme="minorHAnsi"/>
          <w:sz w:val="22"/>
          <w:szCs w:val="22"/>
        </w:rPr>
        <w:t> </w:t>
      </w:r>
      <w:r w:rsidR="002246A9" w:rsidRPr="00A45D6F">
        <w:rPr>
          <w:rFonts w:asciiTheme="minorHAnsi" w:hAnsiTheme="minorHAnsi" w:cstheme="minorHAnsi"/>
          <w:sz w:val="22"/>
          <w:szCs w:val="22"/>
        </w:rPr>
        <w:t xml:space="preserve">1 </w:t>
      </w:r>
      <w:proofErr w:type="spellStart"/>
      <w:r w:rsidR="009B0B16" w:rsidRPr="00A45D6F">
        <w:rPr>
          <w:rFonts w:asciiTheme="minorHAnsi" w:hAnsiTheme="minorHAnsi" w:cstheme="minorHAnsi"/>
          <w:sz w:val="22"/>
          <w:szCs w:val="22"/>
        </w:rPr>
        <w:t>u</w:t>
      </w:r>
      <w:r w:rsidR="002246A9" w:rsidRPr="00A45D6F">
        <w:rPr>
          <w:rFonts w:asciiTheme="minorHAnsi" w:hAnsiTheme="minorHAnsi" w:cstheme="minorHAnsi"/>
          <w:sz w:val="22"/>
          <w:szCs w:val="22"/>
        </w:rPr>
        <w:t>Pzp</w:t>
      </w:r>
      <w:proofErr w:type="spellEnd"/>
      <w:r w:rsidR="002246A9" w:rsidRPr="00A45D6F">
        <w:rPr>
          <w:rFonts w:asciiTheme="minorHAnsi" w:hAnsiTheme="minorHAnsi" w:cstheme="minorHAnsi"/>
          <w:sz w:val="22"/>
          <w:szCs w:val="22"/>
        </w:rPr>
        <w:t>, tj. Zamawiający w pierwszej kolejnośc</w:t>
      </w:r>
      <w:r w:rsidR="00FF2472" w:rsidRPr="00A45D6F">
        <w:rPr>
          <w:rFonts w:asciiTheme="minorHAnsi" w:hAnsiTheme="minorHAnsi" w:cstheme="minorHAnsi"/>
          <w:sz w:val="22"/>
          <w:szCs w:val="22"/>
        </w:rPr>
        <w:t>i dokona</w:t>
      </w:r>
      <w:r w:rsidR="002246A9" w:rsidRPr="00A45D6F">
        <w:rPr>
          <w:rFonts w:asciiTheme="minorHAnsi" w:hAnsiTheme="minorHAnsi" w:cstheme="minorHAnsi"/>
          <w:sz w:val="22"/>
          <w:szCs w:val="22"/>
        </w:rPr>
        <w:t xml:space="preserve"> badania i oceny ofert, a następnie dokonania kwalifikacji podmiotowej wykonawcy, którego oferta została najwyżej oceniona, w zakresie braku podstaw wykluczenia oraz spełniania warunków udziału w postępowaniu.</w:t>
      </w:r>
    </w:p>
    <w:p w14:paraId="1EA9D993" w14:textId="77777777" w:rsidR="00396F88" w:rsidRPr="00A45D6F" w:rsidRDefault="00E90667" w:rsidP="00D0587C">
      <w:pPr>
        <w:numPr>
          <w:ilvl w:val="0"/>
          <w:numId w:val="4"/>
        </w:numPr>
        <w:spacing w:before="240" w:after="240" w:line="120" w:lineRule="atLeast"/>
        <w:rPr>
          <w:rFonts w:asciiTheme="minorHAnsi" w:hAnsiTheme="minorHAnsi" w:cstheme="minorHAnsi"/>
          <w:b/>
          <w:caps/>
        </w:rPr>
      </w:pPr>
      <w:r w:rsidRPr="00A45D6F">
        <w:rPr>
          <w:rFonts w:asciiTheme="minorHAnsi" w:hAnsiTheme="minorHAnsi" w:cstheme="minorHAnsi"/>
          <w:b/>
          <w:caps/>
        </w:rPr>
        <w:t>OPIS PrzedmiotU zamówienia</w:t>
      </w:r>
      <w:bookmarkEnd w:id="2"/>
    </w:p>
    <w:p w14:paraId="750C9F4F" w14:textId="77777777" w:rsidR="00F10F95" w:rsidRPr="00A45D6F" w:rsidRDefault="00B76A4E" w:rsidP="00B42668">
      <w:pPr>
        <w:pStyle w:val="Nagwek2"/>
        <w:numPr>
          <w:ilvl w:val="0"/>
          <w:numId w:val="0"/>
        </w:numPr>
        <w:spacing w:before="0" w:after="0" w:line="120" w:lineRule="atLeast"/>
        <w:ind w:left="576" w:hanging="576"/>
        <w:rPr>
          <w:rFonts w:asciiTheme="minorHAnsi" w:hAnsiTheme="minorHAnsi" w:cstheme="minorHAnsi"/>
          <w:bCs/>
          <w:sz w:val="22"/>
          <w:szCs w:val="40"/>
          <w:u w:val="single"/>
          <w:lang w:val="pl-PL"/>
        </w:rPr>
      </w:pPr>
      <w:r w:rsidRPr="00A45D6F">
        <w:rPr>
          <w:rFonts w:asciiTheme="minorHAnsi" w:hAnsiTheme="minorHAnsi" w:cstheme="minorHAnsi"/>
          <w:bCs/>
          <w:sz w:val="22"/>
          <w:szCs w:val="40"/>
          <w:u w:val="single"/>
          <w:lang w:val="pl-PL"/>
        </w:rPr>
        <w:t xml:space="preserve">1. </w:t>
      </w:r>
      <w:r w:rsidR="00F10F95" w:rsidRPr="00A45D6F">
        <w:rPr>
          <w:rFonts w:asciiTheme="minorHAnsi" w:hAnsiTheme="minorHAnsi" w:cstheme="minorHAnsi"/>
          <w:bCs/>
          <w:sz w:val="22"/>
          <w:szCs w:val="40"/>
          <w:u w:val="single"/>
          <w:lang w:val="pl-PL"/>
        </w:rPr>
        <w:t>Opis przedmiotu zamówienia:</w:t>
      </w:r>
    </w:p>
    <w:p w14:paraId="0048A1C6" w14:textId="77777777" w:rsidR="00CF0DFB" w:rsidRPr="00A45D6F" w:rsidRDefault="00CF0DFB" w:rsidP="00B42668">
      <w:pPr>
        <w:autoSpaceDE w:val="0"/>
        <w:autoSpaceDN w:val="0"/>
        <w:adjustRightInd w:val="0"/>
        <w:spacing w:line="120" w:lineRule="atLeast"/>
        <w:ind w:left="1559" w:hanging="1701"/>
        <w:rPr>
          <w:rFonts w:asciiTheme="minorHAnsi" w:hAnsiTheme="minorHAnsi" w:cstheme="minorHAnsi"/>
          <w:b/>
          <w:sz w:val="16"/>
          <w:szCs w:val="16"/>
        </w:rPr>
      </w:pPr>
    </w:p>
    <w:p w14:paraId="7D72D702" w14:textId="77777777" w:rsidR="005C059B" w:rsidRPr="00A45D6F" w:rsidRDefault="005C059B" w:rsidP="00B42668">
      <w:pPr>
        <w:autoSpaceDE w:val="0"/>
        <w:autoSpaceDN w:val="0"/>
        <w:adjustRightInd w:val="0"/>
        <w:spacing w:line="120" w:lineRule="atLeast"/>
        <w:ind w:left="1559" w:hanging="1559"/>
        <w:jc w:val="left"/>
        <w:rPr>
          <w:rFonts w:asciiTheme="minorHAnsi" w:hAnsiTheme="minorHAnsi" w:cstheme="minorHAnsi"/>
          <w:strike/>
          <w:sz w:val="22"/>
          <w:szCs w:val="22"/>
        </w:rPr>
      </w:pPr>
      <w:r w:rsidRPr="00A45D6F">
        <w:rPr>
          <w:rFonts w:asciiTheme="minorHAnsi" w:hAnsiTheme="minorHAnsi" w:cstheme="minorHAnsi"/>
          <w:sz w:val="22"/>
          <w:szCs w:val="22"/>
        </w:rPr>
        <w:t xml:space="preserve">Określenie przedmiotu zamówienia za pomocą kodów ze Wspólnego Słownika Zamówień </w:t>
      </w:r>
    </w:p>
    <w:p w14:paraId="64BB0E15" w14:textId="309D57CE" w:rsidR="00615F2E" w:rsidRPr="00A45D6F" w:rsidRDefault="00615F2E" w:rsidP="001B655A">
      <w:pPr>
        <w:pStyle w:val="Nagwek2"/>
        <w:numPr>
          <w:ilvl w:val="0"/>
          <w:numId w:val="0"/>
        </w:numPr>
        <w:spacing w:before="120"/>
        <w:ind w:left="576" w:hanging="150"/>
        <w:rPr>
          <w:rFonts w:asciiTheme="minorHAnsi" w:hAnsiTheme="minorHAnsi" w:cstheme="minorHAnsi"/>
          <w:b w:val="0"/>
          <w:bCs/>
          <w:sz w:val="22"/>
          <w:szCs w:val="22"/>
          <w:lang w:val="pl-PL"/>
        </w:rPr>
      </w:pPr>
      <w:r w:rsidRPr="00A45D6F">
        <w:rPr>
          <w:rFonts w:asciiTheme="minorHAnsi" w:hAnsiTheme="minorHAnsi" w:cstheme="minorHAnsi"/>
          <w:b w:val="0"/>
          <w:bCs/>
          <w:sz w:val="22"/>
          <w:szCs w:val="22"/>
          <w:lang w:val="pl-PL"/>
        </w:rPr>
        <w:t>34121400-5  - autobusy niskopodłogowe,</w:t>
      </w:r>
    </w:p>
    <w:p w14:paraId="725E29DE" w14:textId="268DF457" w:rsidR="00615F2E" w:rsidRPr="00A45D6F" w:rsidRDefault="00615F2E" w:rsidP="001B655A">
      <w:pPr>
        <w:spacing w:before="120"/>
        <w:ind w:firstLine="425"/>
        <w:rPr>
          <w:rFonts w:asciiTheme="minorHAnsi" w:hAnsiTheme="minorHAnsi" w:cstheme="minorHAnsi"/>
          <w:sz w:val="22"/>
          <w:szCs w:val="22"/>
        </w:rPr>
      </w:pPr>
      <w:r w:rsidRPr="00A45D6F">
        <w:rPr>
          <w:rFonts w:asciiTheme="minorHAnsi" w:hAnsiTheme="minorHAnsi" w:cstheme="minorHAnsi"/>
          <w:sz w:val="22"/>
          <w:szCs w:val="22"/>
        </w:rPr>
        <w:t xml:space="preserve">66114000-2 </w:t>
      </w:r>
      <w:r w:rsidR="001B655A" w:rsidRPr="00A45D6F">
        <w:rPr>
          <w:rFonts w:asciiTheme="minorHAnsi" w:hAnsiTheme="minorHAnsi" w:cstheme="minorHAnsi"/>
          <w:sz w:val="22"/>
          <w:szCs w:val="22"/>
        </w:rPr>
        <w:t xml:space="preserve">- </w:t>
      </w:r>
      <w:r w:rsidRPr="00A45D6F">
        <w:rPr>
          <w:rFonts w:asciiTheme="minorHAnsi" w:hAnsiTheme="minorHAnsi" w:cstheme="minorHAnsi"/>
          <w:sz w:val="22"/>
          <w:szCs w:val="22"/>
        </w:rPr>
        <w:t>usługi leasing finansowego</w:t>
      </w:r>
    </w:p>
    <w:p w14:paraId="361841B0" w14:textId="12768D8C" w:rsidR="00164AF4" w:rsidRPr="00A45D6F" w:rsidRDefault="00164AF4" w:rsidP="001B655A">
      <w:pPr>
        <w:numPr>
          <w:ilvl w:val="0"/>
          <w:numId w:val="48"/>
        </w:numPr>
        <w:spacing w:before="120" w:after="120"/>
        <w:ind w:left="425" w:hanging="357"/>
        <w:rPr>
          <w:rFonts w:asciiTheme="minorHAnsi" w:hAnsiTheme="minorHAnsi" w:cstheme="minorHAnsi"/>
          <w:sz w:val="22"/>
          <w:szCs w:val="22"/>
        </w:rPr>
      </w:pPr>
      <w:r w:rsidRPr="00A45D6F">
        <w:rPr>
          <w:rFonts w:asciiTheme="minorHAnsi" w:hAnsiTheme="minorHAnsi" w:cstheme="minorHAnsi"/>
          <w:sz w:val="22"/>
          <w:szCs w:val="22"/>
        </w:rPr>
        <w:t xml:space="preserve">Przedmiotem zamówienia są dostawy 12 </w:t>
      </w:r>
      <w:r w:rsidR="002705D9" w:rsidRPr="00A45D6F">
        <w:rPr>
          <w:rFonts w:asciiTheme="minorHAnsi" w:hAnsiTheme="minorHAnsi" w:cstheme="minorHAnsi"/>
          <w:sz w:val="22"/>
          <w:szCs w:val="22"/>
        </w:rPr>
        <w:t>(dwunastu)</w:t>
      </w:r>
      <w:r w:rsidRPr="00A45D6F">
        <w:rPr>
          <w:rFonts w:asciiTheme="minorHAnsi" w:hAnsiTheme="minorHAnsi" w:cstheme="minorHAnsi"/>
          <w:sz w:val="22"/>
          <w:szCs w:val="22"/>
        </w:rPr>
        <w:t xml:space="preserve"> autobusów przegubowych, fabrycznie nowych w wersji miejskiej, zasilanych olejem napędowym, spełniających normę EURO </w:t>
      </w:r>
      <w:r w:rsidR="00A44C28">
        <w:rPr>
          <w:rFonts w:asciiTheme="minorHAnsi" w:hAnsiTheme="minorHAnsi" w:cstheme="minorHAnsi"/>
          <w:sz w:val="22"/>
          <w:szCs w:val="22"/>
        </w:rPr>
        <w:t>VI</w:t>
      </w:r>
      <w:r w:rsidR="00DA3EA1" w:rsidRPr="00A45D6F">
        <w:rPr>
          <w:rFonts w:asciiTheme="minorHAnsi" w:hAnsiTheme="minorHAnsi" w:cstheme="minorHAnsi"/>
          <w:sz w:val="22"/>
          <w:szCs w:val="22"/>
        </w:rPr>
        <w:t>,</w:t>
      </w:r>
      <w:r w:rsidRPr="00A45D6F">
        <w:rPr>
          <w:rFonts w:asciiTheme="minorHAnsi" w:hAnsiTheme="minorHAnsi" w:cstheme="minorHAnsi"/>
          <w:sz w:val="22"/>
          <w:szCs w:val="22"/>
        </w:rPr>
        <w:t xml:space="preserve"> rok produkcji</w:t>
      </w:r>
      <w:r w:rsidR="00DA3EA1" w:rsidRPr="00A45D6F">
        <w:rPr>
          <w:rFonts w:asciiTheme="minorHAnsi" w:hAnsiTheme="minorHAnsi" w:cstheme="minorHAnsi"/>
          <w:sz w:val="22"/>
          <w:szCs w:val="22"/>
        </w:rPr>
        <w:t>:</w:t>
      </w:r>
      <w:r w:rsidRPr="00A45D6F">
        <w:rPr>
          <w:rFonts w:asciiTheme="minorHAnsi" w:hAnsiTheme="minorHAnsi" w:cstheme="minorHAnsi"/>
          <w:sz w:val="22"/>
          <w:szCs w:val="22"/>
        </w:rPr>
        <w:t xml:space="preserve"> </w:t>
      </w:r>
      <w:r w:rsidR="002705D9" w:rsidRPr="00A45D6F">
        <w:rPr>
          <w:rFonts w:asciiTheme="minorHAnsi" w:hAnsiTheme="minorHAnsi" w:cstheme="minorHAnsi"/>
          <w:sz w:val="22"/>
          <w:szCs w:val="22"/>
        </w:rPr>
        <w:t>nie starsze niż</w:t>
      </w:r>
      <w:r w:rsidRPr="00A45D6F">
        <w:rPr>
          <w:rFonts w:asciiTheme="minorHAnsi" w:hAnsiTheme="minorHAnsi" w:cstheme="minorHAnsi"/>
          <w:sz w:val="22"/>
          <w:szCs w:val="22"/>
        </w:rPr>
        <w:t xml:space="preserve"> 202</w:t>
      </w:r>
      <w:r w:rsidR="000E6ED5">
        <w:rPr>
          <w:rFonts w:asciiTheme="minorHAnsi" w:hAnsiTheme="minorHAnsi" w:cstheme="minorHAnsi"/>
          <w:sz w:val="22"/>
          <w:szCs w:val="22"/>
        </w:rPr>
        <w:t>5</w:t>
      </w:r>
      <w:r w:rsidR="00F95AE3" w:rsidRPr="00A45D6F">
        <w:rPr>
          <w:rFonts w:asciiTheme="minorHAnsi" w:hAnsiTheme="minorHAnsi" w:cstheme="minorHAnsi"/>
          <w:sz w:val="22"/>
          <w:szCs w:val="22"/>
        </w:rPr>
        <w:t>, w formie leasingu finansowego</w:t>
      </w:r>
      <w:r w:rsidRPr="00A45D6F">
        <w:rPr>
          <w:rFonts w:asciiTheme="minorHAnsi" w:hAnsiTheme="minorHAnsi" w:cstheme="minorHAnsi"/>
          <w:sz w:val="22"/>
          <w:szCs w:val="22"/>
        </w:rPr>
        <w:t xml:space="preserve">. </w:t>
      </w:r>
      <w:bookmarkStart w:id="5" w:name="_Hlk26350001"/>
    </w:p>
    <w:bookmarkEnd w:id="5"/>
    <w:p w14:paraId="77D7435D" w14:textId="6ED80FE3" w:rsidR="00251357" w:rsidRPr="00A45D6F" w:rsidRDefault="00251357" w:rsidP="001C07D4">
      <w:pPr>
        <w:numPr>
          <w:ilvl w:val="0"/>
          <w:numId w:val="48"/>
        </w:numPr>
        <w:spacing w:after="120"/>
        <w:ind w:left="425" w:right="57" w:hanging="357"/>
        <w:rPr>
          <w:rFonts w:asciiTheme="minorHAnsi" w:hAnsiTheme="minorHAnsi" w:cstheme="minorHAnsi"/>
          <w:sz w:val="22"/>
          <w:szCs w:val="22"/>
        </w:rPr>
      </w:pPr>
      <w:r w:rsidRPr="00A45D6F">
        <w:rPr>
          <w:rFonts w:asciiTheme="minorHAnsi" w:hAnsiTheme="minorHAnsi" w:cstheme="minorHAnsi"/>
          <w:sz w:val="22"/>
          <w:szCs w:val="22"/>
        </w:rPr>
        <w:t>Oferowane autobusy muszą spełniać warunki zawarte w ustawie z dnia 20 czerwca 1997r. Prawo o ruchu drogowym (</w:t>
      </w:r>
      <w:proofErr w:type="spellStart"/>
      <w:r w:rsidRPr="00A45D6F">
        <w:rPr>
          <w:rFonts w:asciiTheme="minorHAnsi" w:hAnsiTheme="minorHAnsi" w:cstheme="minorHAnsi"/>
          <w:sz w:val="22"/>
          <w:szCs w:val="22"/>
        </w:rPr>
        <w:t>t.j</w:t>
      </w:r>
      <w:proofErr w:type="spellEnd"/>
      <w:r w:rsidRPr="00A45D6F">
        <w:rPr>
          <w:rFonts w:asciiTheme="minorHAnsi" w:hAnsiTheme="minorHAnsi" w:cstheme="minorHAnsi"/>
          <w:sz w:val="22"/>
          <w:szCs w:val="22"/>
        </w:rPr>
        <w:t>. Dz.U.</w:t>
      </w:r>
      <w:r w:rsidR="00DB03AD" w:rsidRPr="00A45D6F">
        <w:rPr>
          <w:rFonts w:asciiTheme="minorHAnsi" w:hAnsiTheme="minorHAnsi" w:cstheme="minorHAnsi"/>
          <w:sz w:val="22"/>
          <w:szCs w:val="22"/>
        </w:rPr>
        <w:t xml:space="preserve"> </w:t>
      </w:r>
      <w:r w:rsidRPr="00A45D6F">
        <w:rPr>
          <w:rFonts w:asciiTheme="minorHAnsi" w:hAnsiTheme="minorHAnsi" w:cstheme="minorHAnsi"/>
          <w:sz w:val="22"/>
          <w:szCs w:val="22"/>
        </w:rPr>
        <w:t>2023</w:t>
      </w:r>
      <w:r w:rsidR="00DB03AD" w:rsidRPr="00A45D6F">
        <w:rPr>
          <w:rFonts w:asciiTheme="minorHAnsi" w:hAnsiTheme="minorHAnsi" w:cstheme="minorHAnsi"/>
          <w:sz w:val="22"/>
          <w:szCs w:val="22"/>
        </w:rPr>
        <w:t>.</w:t>
      </w:r>
      <w:r w:rsidRPr="00A45D6F">
        <w:rPr>
          <w:rFonts w:asciiTheme="minorHAnsi" w:hAnsiTheme="minorHAnsi" w:cstheme="minorHAnsi"/>
          <w:sz w:val="22"/>
          <w:szCs w:val="22"/>
        </w:rPr>
        <w:t>1047 ze zm.), wydanym na podstawie w/w ustawy rozporządzeniu Ministra Infrastruktury z dnia 31 grudnia 2002 r. w sprawie warunków technicznych pojazdów oraz zakresu ich niezbędnego wyposażenia (</w:t>
      </w:r>
      <w:proofErr w:type="spellStart"/>
      <w:r w:rsidRPr="00A45D6F">
        <w:rPr>
          <w:rFonts w:asciiTheme="minorHAnsi" w:hAnsiTheme="minorHAnsi" w:cstheme="minorHAnsi"/>
          <w:sz w:val="22"/>
          <w:szCs w:val="22"/>
        </w:rPr>
        <w:t>t.j</w:t>
      </w:r>
      <w:proofErr w:type="spellEnd"/>
      <w:r w:rsidRPr="00A45D6F">
        <w:rPr>
          <w:rFonts w:asciiTheme="minorHAnsi" w:hAnsiTheme="minorHAnsi" w:cstheme="minorHAnsi"/>
          <w:sz w:val="22"/>
          <w:szCs w:val="22"/>
        </w:rPr>
        <w:t>. Dz.U.20</w:t>
      </w:r>
      <w:r w:rsidR="00DA3EA1" w:rsidRPr="00A45D6F">
        <w:rPr>
          <w:rFonts w:asciiTheme="minorHAnsi" w:hAnsiTheme="minorHAnsi" w:cstheme="minorHAnsi"/>
          <w:sz w:val="22"/>
          <w:szCs w:val="22"/>
        </w:rPr>
        <w:t>24</w:t>
      </w:r>
      <w:r w:rsidR="00DB03AD" w:rsidRPr="00A45D6F">
        <w:rPr>
          <w:rFonts w:asciiTheme="minorHAnsi" w:hAnsiTheme="minorHAnsi" w:cstheme="minorHAnsi"/>
          <w:sz w:val="22"/>
          <w:szCs w:val="22"/>
        </w:rPr>
        <w:t>.</w:t>
      </w:r>
      <w:r w:rsidR="00DA3EA1" w:rsidRPr="00A45D6F">
        <w:rPr>
          <w:rFonts w:asciiTheme="minorHAnsi" w:hAnsiTheme="minorHAnsi" w:cstheme="minorHAnsi"/>
          <w:sz w:val="22"/>
          <w:szCs w:val="22"/>
        </w:rPr>
        <w:t xml:space="preserve">502 </w:t>
      </w:r>
      <w:r w:rsidRPr="00A45D6F">
        <w:rPr>
          <w:rFonts w:asciiTheme="minorHAnsi" w:hAnsiTheme="minorHAnsi" w:cstheme="minorHAnsi"/>
          <w:sz w:val="22"/>
          <w:szCs w:val="22"/>
        </w:rPr>
        <w:t>ze zm.), Regulaminie nr 107 EKG ONZ – jednolite przepisy dotyczące homologacji pojazdów kategorii M2 i M3 w odniesieniu do ich budowy ogólnej (Dz.U.UE.L.2018.52.1 z dnia 23.02.2018 r.), posiadać świadectwo homologacji typu pojazdu wydane zgodnie z obowiązującymi przepisami oraz spełniać wymagania SWZ wraz załącznikami.</w:t>
      </w:r>
    </w:p>
    <w:p w14:paraId="0BB3C5D4" w14:textId="068A4A5D" w:rsidR="00251357" w:rsidRPr="007C35E2" w:rsidRDefault="00251357" w:rsidP="001C07D4">
      <w:pPr>
        <w:numPr>
          <w:ilvl w:val="0"/>
          <w:numId w:val="48"/>
        </w:numPr>
        <w:spacing w:after="120"/>
        <w:ind w:left="425" w:right="57" w:hanging="357"/>
        <w:rPr>
          <w:rFonts w:asciiTheme="minorHAnsi" w:hAnsiTheme="minorHAnsi" w:cstheme="minorHAnsi"/>
          <w:sz w:val="22"/>
          <w:szCs w:val="22"/>
        </w:rPr>
      </w:pPr>
      <w:bookmarkStart w:id="6" w:name="_Hlk71707147"/>
      <w:r w:rsidRPr="00A45D6F">
        <w:rPr>
          <w:rFonts w:asciiTheme="minorHAnsi" w:hAnsiTheme="minorHAnsi" w:cstheme="minorHAnsi"/>
          <w:bCs/>
          <w:sz w:val="22"/>
          <w:szCs w:val="22"/>
        </w:rPr>
        <w:t xml:space="preserve">Odbiór autobusów nastąpi w siedzibie </w:t>
      </w:r>
      <w:r w:rsidRPr="00A45D6F">
        <w:rPr>
          <w:rFonts w:asciiTheme="minorHAnsi" w:hAnsiTheme="minorHAnsi" w:cstheme="minorHAnsi"/>
          <w:sz w:val="22"/>
          <w:szCs w:val="22"/>
        </w:rPr>
        <w:t xml:space="preserve">Wykonawcy na terenie </w:t>
      </w:r>
      <w:r w:rsidR="00DA3EA1" w:rsidRPr="00A45D6F">
        <w:rPr>
          <w:rFonts w:asciiTheme="minorHAnsi" w:hAnsiTheme="minorHAnsi" w:cstheme="minorHAnsi"/>
          <w:sz w:val="22"/>
          <w:szCs w:val="22"/>
        </w:rPr>
        <w:t>Polski</w:t>
      </w:r>
      <w:r w:rsidRPr="00A45D6F">
        <w:rPr>
          <w:rFonts w:asciiTheme="minorHAnsi" w:hAnsiTheme="minorHAnsi" w:cstheme="minorHAnsi"/>
          <w:bCs/>
          <w:sz w:val="22"/>
          <w:szCs w:val="22"/>
        </w:rPr>
        <w:t xml:space="preserve">. W przypadku, gdy </w:t>
      </w:r>
      <w:r w:rsidRPr="00A45D6F">
        <w:rPr>
          <w:rFonts w:asciiTheme="minorHAnsi" w:hAnsiTheme="minorHAnsi" w:cstheme="minorHAnsi"/>
          <w:sz w:val="22"/>
          <w:szCs w:val="22"/>
        </w:rPr>
        <w:t xml:space="preserve">Wykonawca nie posiada </w:t>
      </w:r>
      <w:r w:rsidRPr="00A45D6F">
        <w:rPr>
          <w:rFonts w:asciiTheme="minorHAnsi" w:hAnsiTheme="minorHAnsi" w:cstheme="minorHAnsi"/>
          <w:bCs/>
          <w:sz w:val="22"/>
          <w:szCs w:val="22"/>
        </w:rPr>
        <w:t>siedziby</w:t>
      </w:r>
      <w:r w:rsidRPr="00A45D6F">
        <w:rPr>
          <w:rFonts w:asciiTheme="minorHAnsi" w:hAnsiTheme="minorHAnsi" w:cstheme="minorHAnsi"/>
          <w:sz w:val="22"/>
          <w:szCs w:val="22"/>
        </w:rPr>
        <w:t xml:space="preserve"> na terenie </w:t>
      </w:r>
      <w:r w:rsidR="00DA3EA1" w:rsidRPr="00A45D6F">
        <w:rPr>
          <w:rFonts w:asciiTheme="minorHAnsi" w:hAnsiTheme="minorHAnsi" w:cstheme="minorHAnsi"/>
          <w:sz w:val="22"/>
          <w:szCs w:val="22"/>
        </w:rPr>
        <w:t>Polski</w:t>
      </w:r>
      <w:r w:rsidRPr="00A45D6F">
        <w:rPr>
          <w:rFonts w:asciiTheme="minorHAnsi" w:hAnsiTheme="minorHAnsi" w:cstheme="minorHAnsi"/>
          <w:sz w:val="22"/>
          <w:szCs w:val="22"/>
        </w:rPr>
        <w:t xml:space="preserve">, odbiór nastąpi w miejscu wyznaczonym przez Wykonawcę, gwarantującym możliwość sprawdzenia stanu autobusów, na terenie </w:t>
      </w:r>
      <w:r w:rsidR="00DA3EA1" w:rsidRPr="00A45D6F">
        <w:rPr>
          <w:rFonts w:asciiTheme="minorHAnsi" w:hAnsiTheme="minorHAnsi" w:cstheme="minorHAnsi"/>
          <w:sz w:val="22"/>
          <w:szCs w:val="22"/>
        </w:rPr>
        <w:t>Polski</w:t>
      </w:r>
      <w:r w:rsidRPr="00A45D6F">
        <w:rPr>
          <w:rFonts w:asciiTheme="minorHAnsi" w:hAnsiTheme="minorHAnsi" w:cstheme="minorHAnsi"/>
          <w:sz w:val="22"/>
          <w:szCs w:val="22"/>
        </w:rPr>
        <w:t xml:space="preserve">. Wykonawca ponosi odpowiedzialność za zapewnienie właściwych warunków odbioru zgodnie z obowiązującymi przepisami, w szczególności musi </w:t>
      </w:r>
      <w:r w:rsidRPr="007C35E2">
        <w:rPr>
          <w:rFonts w:asciiTheme="minorHAnsi" w:hAnsiTheme="minorHAnsi" w:cstheme="minorHAnsi"/>
          <w:sz w:val="22"/>
          <w:szCs w:val="22"/>
        </w:rPr>
        <w:t>zapewnić aby w miejscu odbioru było dostępne stanowisko kanałowe lub z podnośnikami kolumnowymi</w:t>
      </w:r>
      <w:r w:rsidR="008A1B0A" w:rsidRPr="007C35E2">
        <w:rPr>
          <w:rFonts w:asciiTheme="minorHAnsi" w:hAnsiTheme="minorHAnsi" w:cstheme="minorHAnsi"/>
          <w:sz w:val="22"/>
          <w:szCs w:val="22"/>
        </w:rPr>
        <w:t>.</w:t>
      </w:r>
    </w:p>
    <w:p w14:paraId="3C655B5C" w14:textId="1A01DAC3" w:rsidR="00164AF4" w:rsidRPr="007C35E2" w:rsidRDefault="00164AF4" w:rsidP="001C07D4">
      <w:pPr>
        <w:numPr>
          <w:ilvl w:val="0"/>
          <w:numId w:val="48"/>
        </w:numPr>
        <w:spacing w:after="120"/>
        <w:ind w:left="425" w:right="57" w:hanging="357"/>
        <w:rPr>
          <w:rFonts w:asciiTheme="minorHAnsi" w:hAnsiTheme="minorHAnsi" w:cstheme="minorHAnsi"/>
          <w:sz w:val="22"/>
          <w:szCs w:val="22"/>
        </w:rPr>
      </w:pPr>
      <w:r w:rsidRPr="007C35E2">
        <w:rPr>
          <w:rFonts w:asciiTheme="minorHAnsi" w:hAnsiTheme="minorHAnsi" w:cstheme="minorHAnsi"/>
          <w:sz w:val="22"/>
          <w:szCs w:val="22"/>
          <w:u w:val="single"/>
        </w:rPr>
        <w:t>Autobusy winny spełniać parametry techniczne określone w załączniku nr 3</w:t>
      </w:r>
      <w:r w:rsidR="00623E58" w:rsidRPr="007C35E2">
        <w:rPr>
          <w:rFonts w:asciiTheme="minorHAnsi" w:hAnsiTheme="minorHAnsi" w:cstheme="minorHAnsi"/>
          <w:sz w:val="22"/>
          <w:szCs w:val="22"/>
          <w:u w:val="single"/>
        </w:rPr>
        <w:t xml:space="preserve"> do SWZ</w:t>
      </w:r>
      <w:r w:rsidR="00DA3EA1" w:rsidRPr="007C35E2">
        <w:rPr>
          <w:rFonts w:asciiTheme="minorHAnsi" w:hAnsiTheme="minorHAnsi" w:cstheme="minorHAnsi"/>
          <w:sz w:val="22"/>
          <w:szCs w:val="22"/>
          <w:u w:val="single"/>
        </w:rPr>
        <w:t>,</w:t>
      </w:r>
      <w:r w:rsidR="001D2197" w:rsidRPr="007C35E2">
        <w:rPr>
          <w:rFonts w:asciiTheme="minorHAnsi" w:hAnsiTheme="minorHAnsi" w:cstheme="minorHAnsi"/>
          <w:sz w:val="22"/>
          <w:szCs w:val="22"/>
          <w:u w:val="single"/>
        </w:rPr>
        <w:t xml:space="preserve"> oraz w odpowiednim zakresie</w:t>
      </w:r>
      <w:r w:rsidR="00930FFE" w:rsidRPr="007C35E2">
        <w:rPr>
          <w:rFonts w:asciiTheme="minorHAnsi" w:hAnsiTheme="minorHAnsi" w:cstheme="minorHAnsi"/>
          <w:sz w:val="22"/>
          <w:szCs w:val="22"/>
          <w:u w:val="single"/>
        </w:rPr>
        <w:t xml:space="preserve"> </w:t>
      </w:r>
      <w:r w:rsidR="00E73051" w:rsidRPr="007C35E2">
        <w:rPr>
          <w:rFonts w:asciiTheme="minorHAnsi" w:hAnsiTheme="minorHAnsi" w:cstheme="minorHAnsi"/>
          <w:sz w:val="22"/>
          <w:szCs w:val="22"/>
          <w:u w:val="single"/>
        </w:rPr>
        <w:t xml:space="preserve">w załączniku </w:t>
      </w:r>
      <w:r w:rsidR="00623E58" w:rsidRPr="007C35E2">
        <w:rPr>
          <w:rFonts w:asciiTheme="minorHAnsi" w:hAnsiTheme="minorHAnsi" w:cstheme="minorHAnsi"/>
          <w:sz w:val="22"/>
          <w:szCs w:val="22"/>
          <w:u w:val="single"/>
        </w:rPr>
        <w:t xml:space="preserve"> </w:t>
      </w:r>
      <w:r w:rsidR="00930FFE" w:rsidRPr="007C35E2">
        <w:rPr>
          <w:rFonts w:asciiTheme="minorHAnsi" w:hAnsiTheme="minorHAnsi" w:cstheme="minorHAnsi"/>
          <w:sz w:val="22"/>
          <w:szCs w:val="22"/>
          <w:u w:val="single"/>
        </w:rPr>
        <w:t xml:space="preserve">4, 4a i 7 </w:t>
      </w:r>
      <w:r w:rsidRPr="007C35E2">
        <w:rPr>
          <w:rFonts w:asciiTheme="minorHAnsi" w:hAnsiTheme="minorHAnsi" w:cstheme="minorHAnsi"/>
          <w:sz w:val="22"/>
          <w:szCs w:val="22"/>
          <w:u w:val="single"/>
        </w:rPr>
        <w:t>do SWZ, których niespełnienie spowoduje odrzucenie oferty.</w:t>
      </w:r>
    </w:p>
    <w:p w14:paraId="621B0323" w14:textId="4BE907E6" w:rsidR="00021887" w:rsidRPr="00A45D6F" w:rsidRDefault="00021887" w:rsidP="001C07D4">
      <w:pPr>
        <w:numPr>
          <w:ilvl w:val="0"/>
          <w:numId w:val="48"/>
        </w:numPr>
        <w:spacing w:after="120"/>
        <w:ind w:left="425" w:right="57" w:hanging="357"/>
        <w:rPr>
          <w:rFonts w:asciiTheme="minorHAnsi" w:hAnsiTheme="minorHAnsi" w:cstheme="minorHAnsi"/>
          <w:sz w:val="22"/>
          <w:szCs w:val="22"/>
        </w:rPr>
      </w:pPr>
      <w:r w:rsidRPr="007C35E2">
        <w:rPr>
          <w:rFonts w:asciiTheme="minorHAnsi" w:hAnsiTheme="minorHAnsi" w:cstheme="minorHAnsi"/>
          <w:sz w:val="22"/>
          <w:szCs w:val="22"/>
        </w:rPr>
        <w:t xml:space="preserve">Załącznik </w:t>
      </w:r>
      <w:r w:rsidR="0005538E" w:rsidRPr="007C35E2">
        <w:rPr>
          <w:rFonts w:asciiTheme="minorHAnsi" w:hAnsiTheme="minorHAnsi" w:cstheme="minorHAnsi"/>
          <w:sz w:val="22"/>
          <w:szCs w:val="22"/>
        </w:rPr>
        <w:t xml:space="preserve">nr 4 </w:t>
      </w:r>
      <w:r w:rsidRPr="007C35E2">
        <w:rPr>
          <w:rFonts w:asciiTheme="minorHAnsi" w:hAnsiTheme="minorHAnsi" w:cstheme="minorHAnsi"/>
          <w:sz w:val="22"/>
          <w:szCs w:val="22"/>
        </w:rPr>
        <w:t>do SWZ zawiera szczegółowe wymagania organizatora</w:t>
      </w:r>
      <w:r w:rsidRPr="00A45D6F">
        <w:rPr>
          <w:rFonts w:asciiTheme="minorHAnsi" w:hAnsiTheme="minorHAnsi" w:cstheme="minorHAnsi"/>
          <w:sz w:val="22"/>
          <w:szCs w:val="22"/>
        </w:rPr>
        <w:t xml:space="preserve"> </w:t>
      </w:r>
      <w:r w:rsidR="00302A7B" w:rsidRPr="00A45D6F">
        <w:rPr>
          <w:rFonts w:asciiTheme="minorHAnsi" w:hAnsiTheme="minorHAnsi" w:cstheme="minorHAnsi"/>
          <w:sz w:val="22"/>
          <w:szCs w:val="22"/>
        </w:rPr>
        <w:t>transportu w zakresie autobusów operatora (Zamawiającego</w:t>
      </w:r>
      <w:r w:rsidR="00302A7B" w:rsidRPr="000E6ED5">
        <w:rPr>
          <w:rFonts w:asciiTheme="minorHAnsi" w:hAnsiTheme="minorHAnsi" w:cstheme="minorHAnsi"/>
          <w:sz w:val="22"/>
          <w:szCs w:val="22"/>
        </w:rPr>
        <w:t>).</w:t>
      </w:r>
      <w:r w:rsidR="00302A7B" w:rsidRPr="00A45D6F">
        <w:rPr>
          <w:rFonts w:asciiTheme="minorHAnsi" w:hAnsiTheme="minorHAnsi" w:cstheme="minorHAnsi"/>
          <w:sz w:val="22"/>
          <w:szCs w:val="22"/>
        </w:rPr>
        <w:t>). Organizator transportu uprawniony jest do przeprowadzania kontroli dotyczących m.in. prawidłowości działania systemów określonych w załącznik</w:t>
      </w:r>
      <w:r w:rsidR="0065264E" w:rsidRPr="00A45D6F">
        <w:rPr>
          <w:rFonts w:asciiTheme="minorHAnsi" w:hAnsiTheme="minorHAnsi" w:cstheme="minorHAnsi"/>
          <w:sz w:val="22"/>
          <w:szCs w:val="22"/>
        </w:rPr>
        <w:t>u</w:t>
      </w:r>
      <w:r w:rsidR="00302A7B" w:rsidRPr="00A45D6F">
        <w:rPr>
          <w:rFonts w:asciiTheme="minorHAnsi" w:hAnsiTheme="minorHAnsi" w:cstheme="minorHAnsi"/>
          <w:sz w:val="22"/>
          <w:szCs w:val="22"/>
        </w:rPr>
        <w:t xml:space="preserve"> 4 do SWZ. </w:t>
      </w:r>
      <w:r w:rsidR="003E10F8">
        <w:rPr>
          <w:rFonts w:asciiTheme="minorHAnsi" w:hAnsiTheme="minorHAnsi" w:cstheme="minorHAnsi"/>
          <w:sz w:val="22"/>
          <w:szCs w:val="22"/>
        </w:rPr>
        <w:t>Wyniki takich kontroli</w:t>
      </w:r>
      <w:r w:rsidR="001D2197">
        <w:rPr>
          <w:rFonts w:asciiTheme="minorHAnsi" w:hAnsiTheme="minorHAnsi" w:cstheme="minorHAnsi"/>
          <w:sz w:val="22"/>
          <w:szCs w:val="22"/>
        </w:rPr>
        <w:t xml:space="preserve"> mogą zostać uznane przez Zamawiającego </w:t>
      </w:r>
      <w:r w:rsidR="003E10F8" w:rsidRPr="001D2197">
        <w:rPr>
          <w:rFonts w:asciiTheme="minorHAnsi" w:hAnsiTheme="minorHAnsi" w:cstheme="minorHAnsi"/>
          <w:sz w:val="22"/>
          <w:szCs w:val="22"/>
        </w:rPr>
        <w:t>za równoznaczne</w:t>
      </w:r>
      <w:r w:rsidR="003E10F8">
        <w:rPr>
          <w:rFonts w:asciiTheme="minorHAnsi" w:hAnsiTheme="minorHAnsi" w:cstheme="minorHAnsi"/>
          <w:sz w:val="22"/>
          <w:szCs w:val="22"/>
        </w:rPr>
        <w:t xml:space="preserve"> z wynikami kontroli prowadzonymi przez samego Zamawiającego. </w:t>
      </w:r>
      <w:r w:rsidR="0065264E" w:rsidRPr="00A45D6F">
        <w:rPr>
          <w:rFonts w:asciiTheme="minorHAnsi" w:hAnsiTheme="minorHAnsi" w:cstheme="minorHAnsi"/>
          <w:sz w:val="22"/>
          <w:szCs w:val="22"/>
        </w:rPr>
        <w:t>Organizatorem transportu, zgodnie z umową przewozową, jest Zarząd Dróg Miejskich i Komunikacji Publicznej w Bydgoszczy</w:t>
      </w:r>
      <w:r w:rsidR="008A1B0A" w:rsidRPr="00A45D6F">
        <w:rPr>
          <w:rFonts w:asciiTheme="minorHAnsi" w:hAnsiTheme="minorHAnsi" w:cstheme="minorHAnsi"/>
          <w:sz w:val="22"/>
          <w:szCs w:val="22"/>
        </w:rPr>
        <w:t>.</w:t>
      </w:r>
    </w:p>
    <w:bookmarkEnd w:id="6"/>
    <w:p w14:paraId="176EA7D9" w14:textId="77777777" w:rsidR="00164AF4" w:rsidRPr="00A45D6F" w:rsidRDefault="00164AF4" w:rsidP="001C07D4">
      <w:pPr>
        <w:numPr>
          <w:ilvl w:val="0"/>
          <w:numId w:val="48"/>
        </w:numPr>
        <w:spacing w:after="120"/>
        <w:ind w:left="425" w:right="57" w:hanging="357"/>
        <w:jc w:val="left"/>
        <w:rPr>
          <w:rFonts w:asciiTheme="minorHAnsi" w:hAnsiTheme="minorHAnsi" w:cstheme="minorHAnsi"/>
          <w:sz w:val="22"/>
          <w:szCs w:val="22"/>
        </w:rPr>
      </w:pPr>
      <w:r w:rsidRPr="00A45D6F">
        <w:rPr>
          <w:rFonts w:asciiTheme="minorHAnsi" w:hAnsiTheme="minorHAnsi" w:cstheme="minorHAnsi"/>
          <w:sz w:val="22"/>
          <w:szCs w:val="22"/>
        </w:rPr>
        <w:t xml:space="preserve">WYMAGANIA MINIMALNE UMOWY SERWISOWEJ </w:t>
      </w:r>
    </w:p>
    <w:p w14:paraId="0B29F7FE" w14:textId="20B46BC9" w:rsidR="00164AF4" w:rsidRPr="00A45D6F" w:rsidRDefault="00164AF4" w:rsidP="001C07D4">
      <w:pPr>
        <w:numPr>
          <w:ilvl w:val="1"/>
          <w:numId w:val="48"/>
        </w:numPr>
        <w:spacing w:after="240"/>
        <w:ind w:left="851" w:hanging="425"/>
        <w:rPr>
          <w:rFonts w:asciiTheme="minorHAnsi" w:hAnsiTheme="minorHAnsi" w:cstheme="minorHAnsi"/>
          <w:b/>
          <w:sz w:val="22"/>
          <w:szCs w:val="22"/>
        </w:rPr>
      </w:pPr>
      <w:r w:rsidRPr="00A45D6F">
        <w:rPr>
          <w:rFonts w:asciiTheme="minorHAnsi" w:hAnsiTheme="minorHAnsi" w:cstheme="minorHAnsi"/>
          <w:b/>
          <w:sz w:val="22"/>
          <w:szCs w:val="22"/>
        </w:rPr>
        <w:t xml:space="preserve"> </w:t>
      </w:r>
      <w:r w:rsidR="00A33F17" w:rsidRPr="00A45D6F">
        <w:rPr>
          <w:rFonts w:asciiTheme="minorHAnsi" w:hAnsiTheme="minorHAnsi" w:cstheme="minorHAnsi"/>
          <w:b/>
          <w:sz w:val="22"/>
          <w:szCs w:val="22"/>
        </w:rPr>
        <w:t xml:space="preserve">Cel umowy </w:t>
      </w:r>
      <w:r w:rsidR="00A33F17" w:rsidRPr="00A45D6F">
        <w:rPr>
          <w:rFonts w:asciiTheme="minorHAnsi" w:hAnsiTheme="minorHAnsi" w:cstheme="minorHAnsi"/>
          <w:sz w:val="22"/>
          <w:szCs w:val="22"/>
        </w:rPr>
        <w:t xml:space="preserve">- uregulowanie zagadnień związanych z konserwacją, naprawą, przeglądami gwarancyjnymi , autoryzacją, zaopatrzeniem w części zamienne i literaturę fachową oraz szkoleniem pracowników dla prawidłowej eksploatacji zakupionych autobusów. </w:t>
      </w:r>
      <w:r w:rsidR="00A33F17" w:rsidRPr="00A45D6F">
        <w:rPr>
          <w:rFonts w:asciiTheme="minorHAnsi" w:hAnsiTheme="minorHAnsi" w:cstheme="minorHAnsi"/>
          <w:sz w:val="22"/>
          <w:szCs w:val="22"/>
        </w:rPr>
        <w:lastRenderedPageBreak/>
        <w:t>Postanowienia umowy serwisowej nie mogą być sprzeczne z SWZ. Postanowienia sprzeczne z SWZ są nieważne</w:t>
      </w:r>
      <w:r w:rsidRPr="00A45D6F">
        <w:rPr>
          <w:rFonts w:asciiTheme="minorHAnsi" w:hAnsiTheme="minorHAnsi" w:cstheme="minorHAnsi"/>
          <w:sz w:val="22"/>
          <w:szCs w:val="22"/>
        </w:rPr>
        <w:t>.</w:t>
      </w:r>
    </w:p>
    <w:p w14:paraId="30F9031F" w14:textId="77777777" w:rsidR="00A33F17" w:rsidRPr="00A45D6F" w:rsidRDefault="00A33F17" w:rsidP="001C07D4">
      <w:pPr>
        <w:numPr>
          <w:ilvl w:val="1"/>
          <w:numId w:val="48"/>
        </w:numPr>
        <w:ind w:left="850" w:hanging="425"/>
        <w:rPr>
          <w:rFonts w:asciiTheme="minorHAnsi" w:hAnsiTheme="minorHAnsi" w:cstheme="minorHAnsi"/>
          <w:b/>
          <w:sz w:val="22"/>
          <w:szCs w:val="22"/>
        </w:rPr>
      </w:pPr>
      <w:r w:rsidRPr="00A45D6F">
        <w:rPr>
          <w:rFonts w:asciiTheme="minorHAnsi" w:hAnsiTheme="minorHAnsi" w:cstheme="minorHAnsi"/>
          <w:b/>
          <w:sz w:val="22"/>
          <w:szCs w:val="22"/>
        </w:rPr>
        <w:t>Części zamienne</w:t>
      </w:r>
      <w:r w:rsidRPr="00A45D6F">
        <w:rPr>
          <w:rFonts w:asciiTheme="minorHAnsi" w:hAnsiTheme="minorHAnsi" w:cstheme="minorHAnsi"/>
          <w:sz w:val="22"/>
          <w:szCs w:val="22"/>
        </w:rPr>
        <w:t xml:space="preserve"> </w:t>
      </w:r>
    </w:p>
    <w:p w14:paraId="5BF991E7" w14:textId="77777777" w:rsidR="00A33F17" w:rsidRPr="00A45D6F" w:rsidRDefault="00A33F17" w:rsidP="001C07D4">
      <w:pPr>
        <w:numPr>
          <w:ilvl w:val="2"/>
          <w:numId w:val="48"/>
        </w:numPr>
        <w:ind w:left="1134" w:hanging="708"/>
        <w:rPr>
          <w:rFonts w:asciiTheme="minorHAnsi" w:hAnsiTheme="minorHAnsi" w:cstheme="minorHAnsi"/>
          <w:sz w:val="22"/>
          <w:szCs w:val="22"/>
        </w:rPr>
      </w:pPr>
      <w:r w:rsidRPr="00A45D6F">
        <w:rPr>
          <w:rFonts w:asciiTheme="minorHAnsi" w:hAnsiTheme="minorHAnsi" w:cstheme="minorHAnsi"/>
          <w:sz w:val="22"/>
          <w:szCs w:val="22"/>
        </w:rPr>
        <w:t xml:space="preserve">W okresie obowiązywania gwarancji Zamawiający stosować będzie części zamienne (wyłącznie nowe) dostarczone przez Wykonawcę </w:t>
      </w:r>
      <w:r w:rsidRPr="00A45D6F">
        <w:rPr>
          <w:rFonts w:asciiTheme="minorHAnsi" w:hAnsiTheme="minorHAnsi" w:cstheme="minorHAnsi"/>
          <w:b/>
          <w:sz w:val="22"/>
          <w:szCs w:val="22"/>
        </w:rPr>
        <w:t>nieodpłatnie</w:t>
      </w:r>
      <w:r w:rsidRPr="00A45D6F">
        <w:rPr>
          <w:rFonts w:asciiTheme="minorHAnsi" w:hAnsiTheme="minorHAnsi" w:cstheme="minorHAnsi"/>
          <w:sz w:val="22"/>
          <w:szCs w:val="22"/>
        </w:rPr>
        <w:t xml:space="preserve">. Wykonawca zobowiązuje się dostarczać części właściwe do wykonania naprawy w terminie do 48 godzin od czasu zgłoszenia. Wykonawca zobowiązuje się do rozstrzygnięcia zasadności naprawy gwarancyjnej i dokonania wymiany części w terminie 7 dni od zgłoszenia naprawy. </w:t>
      </w:r>
    </w:p>
    <w:p w14:paraId="105F3C5D" w14:textId="4F558AB7" w:rsidR="00A33F17" w:rsidRPr="00A45D6F" w:rsidRDefault="00A33F17" w:rsidP="001C07D4">
      <w:pPr>
        <w:numPr>
          <w:ilvl w:val="2"/>
          <w:numId w:val="48"/>
        </w:numPr>
        <w:ind w:left="1134" w:hanging="708"/>
        <w:rPr>
          <w:rFonts w:asciiTheme="minorHAnsi" w:hAnsiTheme="minorHAnsi" w:cstheme="minorHAnsi"/>
          <w:sz w:val="22"/>
          <w:szCs w:val="22"/>
        </w:rPr>
      </w:pPr>
      <w:r w:rsidRPr="00A45D6F">
        <w:rPr>
          <w:rFonts w:asciiTheme="minorHAnsi" w:hAnsiTheme="minorHAnsi" w:cstheme="minorHAnsi"/>
          <w:sz w:val="22"/>
          <w:szCs w:val="22"/>
        </w:rPr>
        <w:t>Zamawiający zobowiązany jest przechowywać pod zamknięciem wymontowane wadliwe części z odpowiednim ich oznakowaniem do czasu podjęcia przez uprawnionego Przedstawiciela Wykonawcy decyzji odnośnie dokonania złomowania tych części</w:t>
      </w:r>
      <w:r w:rsidR="00FA468E" w:rsidRPr="00A45D6F">
        <w:rPr>
          <w:rFonts w:asciiTheme="minorHAnsi" w:hAnsiTheme="minorHAnsi" w:cstheme="minorHAnsi"/>
          <w:sz w:val="22"/>
          <w:szCs w:val="22"/>
        </w:rPr>
        <w:t>,</w:t>
      </w:r>
      <w:r w:rsidRPr="00A45D6F">
        <w:rPr>
          <w:rFonts w:asciiTheme="minorHAnsi" w:hAnsiTheme="minorHAnsi" w:cstheme="minorHAnsi"/>
          <w:sz w:val="22"/>
          <w:szCs w:val="22"/>
        </w:rPr>
        <w:t xml:space="preserve"> jednak nie </w:t>
      </w:r>
      <w:r w:rsidR="00FA468E" w:rsidRPr="00A45D6F">
        <w:rPr>
          <w:rFonts w:asciiTheme="minorHAnsi" w:hAnsiTheme="minorHAnsi" w:cstheme="minorHAnsi"/>
          <w:sz w:val="22"/>
          <w:szCs w:val="22"/>
        </w:rPr>
        <w:t xml:space="preserve">dłużej niż przez </w:t>
      </w:r>
      <w:r w:rsidRPr="00A45D6F">
        <w:rPr>
          <w:rFonts w:asciiTheme="minorHAnsi" w:hAnsiTheme="minorHAnsi" w:cstheme="minorHAnsi"/>
          <w:sz w:val="22"/>
          <w:szCs w:val="22"/>
        </w:rPr>
        <w:t xml:space="preserve">okres 3 </w:t>
      </w:r>
      <w:r w:rsidR="000E6ED5">
        <w:rPr>
          <w:rFonts w:asciiTheme="minorHAnsi" w:hAnsiTheme="minorHAnsi" w:cstheme="minorHAnsi"/>
          <w:sz w:val="22"/>
          <w:szCs w:val="22"/>
        </w:rPr>
        <w:t>miesięcy</w:t>
      </w:r>
      <w:r w:rsidR="00FA468E" w:rsidRPr="00A45D6F">
        <w:rPr>
          <w:rFonts w:asciiTheme="minorHAnsi" w:hAnsiTheme="minorHAnsi" w:cstheme="minorHAnsi"/>
          <w:sz w:val="22"/>
          <w:szCs w:val="22"/>
        </w:rPr>
        <w:t>, po którym uznaje się, że Wykonawca milcząco potwierdził zasadność ich złomowania</w:t>
      </w:r>
      <w:r w:rsidRPr="00A45D6F">
        <w:rPr>
          <w:rFonts w:asciiTheme="minorHAnsi" w:hAnsiTheme="minorHAnsi" w:cstheme="minorHAnsi"/>
          <w:sz w:val="22"/>
          <w:szCs w:val="22"/>
        </w:rPr>
        <w:t>.</w:t>
      </w:r>
    </w:p>
    <w:p w14:paraId="309B6F69" w14:textId="77777777" w:rsidR="00A33F17" w:rsidRPr="007C35E2" w:rsidRDefault="00A33F17" w:rsidP="001C07D4">
      <w:pPr>
        <w:numPr>
          <w:ilvl w:val="2"/>
          <w:numId w:val="48"/>
        </w:numPr>
        <w:ind w:left="1134" w:hanging="708"/>
        <w:rPr>
          <w:rFonts w:asciiTheme="minorHAnsi" w:hAnsiTheme="minorHAnsi" w:cstheme="minorHAnsi"/>
          <w:sz w:val="22"/>
          <w:szCs w:val="22"/>
        </w:rPr>
      </w:pPr>
      <w:r w:rsidRPr="00A45D6F">
        <w:rPr>
          <w:rFonts w:asciiTheme="minorHAnsi" w:hAnsiTheme="minorHAnsi" w:cstheme="minorHAnsi"/>
          <w:sz w:val="22"/>
          <w:szCs w:val="22"/>
        </w:rPr>
        <w:t>W wypadku uznania prz</w:t>
      </w:r>
      <w:r w:rsidRPr="007C35E2">
        <w:rPr>
          <w:rFonts w:asciiTheme="minorHAnsi" w:hAnsiTheme="minorHAnsi" w:cstheme="minorHAnsi"/>
          <w:sz w:val="22"/>
          <w:szCs w:val="22"/>
        </w:rPr>
        <w:t>ez Wykonawcę roszczeń z tytułu gwarancji między Wykonawcą, a Zamawiającym dokonywane będzie następujące rozliczenie z tytułu wykonanych napraw:</w:t>
      </w:r>
    </w:p>
    <w:p w14:paraId="560DEEC1" w14:textId="741B36CB" w:rsidR="00A33F17" w:rsidRPr="00A45D6F" w:rsidRDefault="00A33F17" w:rsidP="001C07D4">
      <w:pPr>
        <w:numPr>
          <w:ilvl w:val="0"/>
          <w:numId w:val="49"/>
        </w:numPr>
        <w:ind w:left="1560"/>
        <w:rPr>
          <w:rFonts w:asciiTheme="minorHAnsi" w:hAnsiTheme="minorHAnsi" w:cstheme="minorHAnsi"/>
          <w:sz w:val="22"/>
          <w:szCs w:val="22"/>
        </w:rPr>
      </w:pPr>
      <w:r w:rsidRPr="007C35E2">
        <w:rPr>
          <w:rFonts w:asciiTheme="minorHAnsi" w:hAnsiTheme="minorHAnsi" w:cstheme="minorHAnsi"/>
          <w:sz w:val="22"/>
          <w:szCs w:val="22"/>
        </w:rPr>
        <w:t>Wykonawca i Zamawiający uzgodnią stawkę rozliczeniową za jedną roboczogodzinę wykonywanych napraw gwarancyjnych (minimum 2</w:t>
      </w:r>
      <w:r w:rsidR="00EA654E" w:rsidRPr="007C35E2">
        <w:rPr>
          <w:rFonts w:asciiTheme="minorHAnsi" w:hAnsiTheme="minorHAnsi" w:cstheme="minorHAnsi"/>
          <w:sz w:val="22"/>
          <w:szCs w:val="22"/>
        </w:rPr>
        <w:t>35</w:t>
      </w:r>
      <w:r w:rsidRPr="007C35E2">
        <w:rPr>
          <w:rFonts w:asciiTheme="minorHAnsi" w:hAnsiTheme="minorHAnsi" w:cstheme="minorHAnsi"/>
          <w:sz w:val="22"/>
          <w:szCs w:val="22"/>
        </w:rPr>
        <w:t xml:space="preserve">,00 zł netto) przy założeniu corocznej waloryzacji o wskaźnik wzrostu cen i usług konsumpcyjnych </w:t>
      </w:r>
      <w:r w:rsidR="00760A97" w:rsidRPr="007C35E2">
        <w:rPr>
          <w:rFonts w:asciiTheme="minorHAnsi" w:hAnsiTheme="minorHAnsi" w:cstheme="minorHAnsi"/>
          <w:sz w:val="22"/>
          <w:szCs w:val="22"/>
        </w:rPr>
        <w:t xml:space="preserve">za poprzedni rok </w:t>
      </w:r>
      <w:r w:rsidRPr="007C35E2">
        <w:rPr>
          <w:rFonts w:asciiTheme="minorHAnsi" w:hAnsiTheme="minorHAnsi" w:cstheme="minorHAnsi"/>
          <w:sz w:val="22"/>
          <w:szCs w:val="22"/>
        </w:rPr>
        <w:t xml:space="preserve">ogłoszony przez GUS, </w:t>
      </w:r>
      <w:r w:rsidR="00FA468E" w:rsidRPr="007C35E2">
        <w:rPr>
          <w:rFonts w:asciiTheme="minorHAnsi" w:hAnsiTheme="minorHAnsi" w:cstheme="minorHAnsi"/>
          <w:sz w:val="22"/>
          <w:szCs w:val="22"/>
        </w:rPr>
        <w:t xml:space="preserve">począwszy </w:t>
      </w:r>
      <w:r w:rsidRPr="007C35E2">
        <w:rPr>
          <w:rFonts w:asciiTheme="minorHAnsi" w:hAnsiTheme="minorHAnsi" w:cstheme="minorHAnsi"/>
          <w:sz w:val="22"/>
          <w:szCs w:val="22"/>
        </w:rPr>
        <w:t>od następnego miesiąca po jego ogłoszeniu</w:t>
      </w:r>
      <w:r w:rsidR="00FA468E" w:rsidRPr="007C35E2">
        <w:rPr>
          <w:rFonts w:asciiTheme="minorHAnsi" w:hAnsiTheme="minorHAnsi" w:cstheme="minorHAnsi"/>
          <w:sz w:val="22"/>
          <w:szCs w:val="22"/>
        </w:rPr>
        <w:t>,</w:t>
      </w:r>
      <w:r w:rsidRPr="007C35E2">
        <w:rPr>
          <w:rFonts w:asciiTheme="minorHAnsi" w:hAnsiTheme="minorHAnsi" w:cstheme="minorHAnsi"/>
          <w:sz w:val="22"/>
          <w:szCs w:val="22"/>
        </w:rPr>
        <w:t xml:space="preserve"> przy czym pierwsza waloryzacja nastąpi w 202</w:t>
      </w:r>
      <w:r w:rsidR="00EA654E" w:rsidRPr="007C35E2">
        <w:rPr>
          <w:rFonts w:asciiTheme="minorHAnsi" w:hAnsiTheme="minorHAnsi" w:cstheme="minorHAnsi"/>
          <w:sz w:val="22"/>
          <w:szCs w:val="22"/>
        </w:rPr>
        <w:t>6</w:t>
      </w:r>
      <w:r w:rsidRPr="007C35E2">
        <w:rPr>
          <w:rFonts w:asciiTheme="minorHAnsi" w:hAnsiTheme="minorHAnsi" w:cstheme="minorHAnsi"/>
          <w:sz w:val="22"/>
          <w:szCs w:val="22"/>
        </w:rPr>
        <w:t>r.). Wykonawca zwróci Zamawiającemu koszty przeprowadzonych</w:t>
      </w:r>
      <w:r w:rsidRPr="004B362A">
        <w:rPr>
          <w:rFonts w:asciiTheme="minorHAnsi" w:hAnsiTheme="minorHAnsi" w:cstheme="minorHAnsi"/>
          <w:sz w:val="22"/>
          <w:szCs w:val="22"/>
        </w:rPr>
        <w:t xml:space="preserve"> przez Zamawiającego napraw gwarancyjnych zgodnie ze wskaźnikiem czasowym ustalonym przez Wykonawcę i Zamawiającego</w:t>
      </w:r>
      <w:r w:rsidRPr="00A45D6F">
        <w:rPr>
          <w:rFonts w:asciiTheme="minorHAnsi" w:hAnsiTheme="minorHAnsi" w:cstheme="minorHAnsi"/>
          <w:sz w:val="22"/>
          <w:szCs w:val="22"/>
        </w:rPr>
        <w:t xml:space="preserve">. </w:t>
      </w:r>
    </w:p>
    <w:p w14:paraId="6F8D3342" w14:textId="77777777" w:rsidR="00A33F17" w:rsidRPr="00A45D6F" w:rsidRDefault="00A33F17" w:rsidP="001C07D4">
      <w:pPr>
        <w:numPr>
          <w:ilvl w:val="0"/>
          <w:numId w:val="49"/>
        </w:numPr>
        <w:ind w:left="1560"/>
        <w:rPr>
          <w:rFonts w:asciiTheme="minorHAnsi" w:hAnsiTheme="minorHAnsi" w:cstheme="minorHAnsi"/>
          <w:sz w:val="22"/>
          <w:szCs w:val="22"/>
        </w:rPr>
      </w:pPr>
      <w:r w:rsidRPr="00A45D6F">
        <w:rPr>
          <w:rFonts w:asciiTheme="minorHAnsi" w:hAnsiTheme="minorHAnsi" w:cstheme="minorHAnsi"/>
          <w:sz w:val="22"/>
          <w:szCs w:val="22"/>
        </w:rPr>
        <w:t>Zamawiający rozliczy koszty robocizny wystawiając fakturę w terminie 7 dni od dnia wykonania naprawy.</w:t>
      </w:r>
    </w:p>
    <w:p w14:paraId="16F46051" w14:textId="77777777" w:rsidR="00A33F17" w:rsidRPr="00A45D6F" w:rsidRDefault="00A33F17" w:rsidP="001C07D4">
      <w:pPr>
        <w:numPr>
          <w:ilvl w:val="0"/>
          <w:numId w:val="49"/>
        </w:numPr>
        <w:spacing w:after="240"/>
        <w:ind w:left="1560"/>
        <w:jc w:val="left"/>
        <w:rPr>
          <w:rFonts w:asciiTheme="minorHAnsi" w:hAnsiTheme="minorHAnsi" w:cstheme="minorHAnsi"/>
          <w:sz w:val="22"/>
          <w:szCs w:val="22"/>
        </w:rPr>
      </w:pPr>
      <w:r w:rsidRPr="00A45D6F">
        <w:rPr>
          <w:rFonts w:asciiTheme="minorHAnsi" w:hAnsiTheme="minorHAnsi" w:cstheme="minorHAnsi"/>
          <w:sz w:val="22"/>
          <w:szCs w:val="22"/>
        </w:rPr>
        <w:t>Wykonawca zapłaci należność w terminie 14 dni od daty wystawienia faktury.</w:t>
      </w:r>
    </w:p>
    <w:p w14:paraId="381FC849" w14:textId="2A2238DF" w:rsidR="00A33F17" w:rsidRPr="00A45D6F" w:rsidRDefault="0075433A" w:rsidP="00A33F17">
      <w:pPr>
        <w:pStyle w:val="Tekstpodstawowywcity3"/>
        <w:spacing w:after="0"/>
        <w:ind w:left="851" w:hanging="567"/>
        <w:rPr>
          <w:rFonts w:asciiTheme="minorHAnsi" w:hAnsiTheme="minorHAnsi" w:cstheme="minorHAnsi"/>
          <w:b/>
          <w:sz w:val="22"/>
          <w:szCs w:val="22"/>
        </w:rPr>
      </w:pPr>
      <w:r w:rsidRPr="00A45D6F">
        <w:rPr>
          <w:rFonts w:asciiTheme="minorHAnsi" w:hAnsiTheme="minorHAnsi" w:cstheme="minorHAnsi"/>
          <w:b/>
          <w:sz w:val="22"/>
          <w:szCs w:val="22"/>
        </w:rPr>
        <w:t>6</w:t>
      </w:r>
      <w:r w:rsidR="00A33F17" w:rsidRPr="00A45D6F">
        <w:rPr>
          <w:rFonts w:asciiTheme="minorHAnsi" w:hAnsiTheme="minorHAnsi" w:cstheme="minorHAnsi"/>
          <w:b/>
          <w:sz w:val="22"/>
          <w:szCs w:val="22"/>
        </w:rPr>
        <w:t>.3. Wykonanie prac</w:t>
      </w:r>
    </w:p>
    <w:p w14:paraId="36536F96" w14:textId="54794DBB" w:rsidR="00A33F17" w:rsidRPr="00A45D6F" w:rsidRDefault="0075433A" w:rsidP="00A33F17">
      <w:pPr>
        <w:pStyle w:val="Tekstpodstawowywcity3"/>
        <w:tabs>
          <w:tab w:val="num" w:pos="1570"/>
        </w:tabs>
        <w:spacing w:after="0"/>
        <w:ind w:left="993" w:hanging="709"/>
        <w:rPr>
          <w:rFonts w:asciiTheme="minorHAnsi" w:hAnsiTheme="minorHAnsi" w:cstheme="minorHAnsi"/>
          <w:sz w:val="22"/>
          <w:szCs w:val="22"/>
        </w:rPr>
      </w:pPr>
      <w:r w:rsidRPr="00A45D6F">
        <w:rPr>
          <w:rFonts w:asciiTheme="minorHAnsi" w:hAnsiTheme="minorHAnsi" w:cstheme="minorHAnsi"/>
          <w:sz w:val="22"/>
          <w:szCs w:val="22"/>
        </w:rPr>
        <w:t>6</w:t>
      </w:r>
      <w:r w:rsidR="00A33F17" w:rsidRPr="00A45D6F">
        <w:rPr>
          <w:rFonts w:asciiTheme="minorHAnsi" w:hAnsiTheme="minorHAnsi" w:cstheme="minorHAnsi"/>
          <w:sz w:val="22"/>
          <w:szCs w:val="22"/>
        </w:rPr>
        <w:t xml:space="preserve">.3.1. Zamawiający zobowiązuje się wykonywać wszelkie naprawy i obsługi tylko </w:t>
      </w:r>
      <w:r w:rsidR="00FA468E" w:rsidRPr="00A45D6F">
        <w:rPr>
          <w:rFonts w:asciiTheme="minorHAnsi" w:hAnsiTheme="minorHAnsi" w:cstheme="minorHAnsi"/>
          <w:sz w:val="22"/>
          <w:szCs w:val="22"/>
        </w:rPr>
        <w:t xml:space="preserve">przy pomocy </w:t>
      </w:r>
      <w:r w:rsidR="00A33F17" w:rsidRPr="00A45D6F">
        <w:rPr>
          <w:rFonts w:asciiTheme="minorHAnsi" w:hAnsiTheme="minorHAnsi" w:cstheme="minorHAnsi"/>
          <w:sz w:val="22"/>
          <w:szCs w:val="22"/>
        </w:rPr>
        <w:t>os</w:t>
      </w:r>
      <w:r w:rsidR="00FA468E" w:rsidRPr="00A45D6F">
        <w:rPr>
          <w:rFonts w:asciiTheme="minorHAnsi" w:hAnsiTheme="minorHAnsi" w:cstheme="minorHAnsi"/>
          <w:sz w:val="22"/>
          <w:szCs w:val="22"/>
        </w:rPr>
        <w:t>ób</w:t>
      </w:r>
      <w:r w:rsidR="00A33F17" w:rsidRPr="00A45D6F">
        <w:rPr>
          <w:rFonts w:asciiTheme="minorHAnsi" w:hAnsiTheme="minorHAnsi" w:cstheme="minorHAnsi"/>
          <w:sz w:val="22"/>
          <w:szCs w:val="22"/>
        </w:rPr>
        <w:t xml:space="preserve"> przeszkolon</w:t>
      </w:r>
      <w:r w:rsidR="00FA468E" w:rsidRPr="00A45D6F">
        <w:rPr>
          <w:rFonts w:asciiTheme="minorHAnsi" w:hAnsiTheme="minorHAnsi" w:cstheme="minorHAnsi"/>
          <w:sz w:val="22"/>
          <w:szCs w:val="22"/>
        </w:rPr>
        <w:t xml:space="preserve">ych </w:t>
      </w:r>
      <w:r w:rsidR="00A33F17" w:rsidRPr="00A45D6F">
        <w:rPr>
          <w:rFonts w:asciiTheme="minorHAnsi" w:hAnsiTheme="minorHAnsi" w:cstheme="minorHAnsi"/>
          <w:sz w:val="22"/>
          <w:szCs w:val="22"/>
        </w:rPr>
        <w:t>przez Wykonawcę lub przez autoryzowany serwis Zamawiającego.</w:t>
      </w:r>
    </w:p>
    <w:p w14:paraId="39ECA9E1" w14:textId="0F47BBB7" w:rsidR="00A33F17" w:rsidRPr="00A45D6F" w:rsidRDefault="0075433A" w:rsidP="00A33F17">
      <w:pPr>
        <w:pStyle w:val="Tekstpodstawowywcity3"/>
        <w:tabs>
          <w:tab w:val="num" w:pos="709"/>
        </w:tabs>
        <w:spacing w:after="0"/>
        <w:ind w:left="993" w:hanging="709"/>
        <w:rPr>
          <w:rFonts w:asciiTheme="minorHAnsi" w:hAnsiTheme="minorHAnsi" w:cstheme="minorHAnsi"/>
          <w:sz w:val="22"/>
          <w:szCs w:val="22"/>
        </w:rPr>
      </w:pPr>
      <w:r w:rsidRPr="00A45D6F">
        <w:rPr>
          <w:rFonts w:asciiTheme="minorHAnsi" w:hAnsiTheme="minorHAnsi" w:cstheme="minorHAnsi"/>
          <w:sz w:val="22"/>
          <w:szCs w:val="22"/>
        </w:rPr>
        <w:t>6</w:t>
      </w:r>
      <w:r w:rsidR="00A33F17" w:rsidRPr="00A45D6F">
        <w:rPr>
          <w:rFonts w:asciiTheme="minorHAnsi" w:hAnsiTheme="minorHAnsi" w:cstheme="minorHAnsi"/>
          <w:sz w:val="22"/>
          <w:szCs w:val="22"/>
        </w:rPr>
        <w:t>.3.2.</w:t>
      </w:r>
      <w:r w:rsidR="00A33F17" w:rsidRPr="00A45D6F">
        <w:rPr>
          <w:rFonts w:asciiTheme="minorHAnsi" w:hAnsiTheme="minorHAnsi" w:cstheme="minorHAnsi"/>
          <w:sz w:val="22"/>
          <w:szCs w:val="22"/>
        </w:rPr>
        <w:tab/>
        <w:t xml:space="preserve">Wszystkie naprawy gwarancyjne Zamawiający będzie zgłaszać Wykonawcy, </w:t>
      </w:r>
    </w:p>
    <w:p w14:paraId="473DF527" w14:textId="4CA7D9D2" w:rsidR="00A33F17" w:rsidRPr="00A45D6F" w:rsidRDefault="0075433A" w:rsidP="00A33F17">
      <w:pPr>
        <w:pStyle w:val="Tekstpodstawowywcity3"/>
        <w:tabs>
          <w:tab w:val="num" w:pos="1570"/>
        </w:tabs>
        <w:spacing w:after="0"/>
        <w:ind w:left="993" w:hanging="709"/>
        <w:rPr>
          <w:rFonts w:asciiTheme="minorHAnsi" w:hAnsiTheme="minorHAnsi" w:cstheme="minorHAnsi"/>
          <w:sz w:val="22"/>
          <w:szCs w:val="22"/>
        </w:rPr>
      </w:pPr>
      <w:r w:rsidRPr="00A45D6F">
        <w:rPr>
          <w:rFonts w:asciiTheme="minorHAnsi" w:hAnsiTheme="minorHAnsi" w:cstheme="minorHAnsi"/>
          <w:sz w:val="22"/>
          <w:szCs w:val="22"/>
        </w:rPr>
        <w:t>6</w:t>
      </w:r>
      <w:r w:rsidR="00A33F17" w:rsidRPr="00A45D6F">
        <w:rPr>
          <w:rFonts w:asciiTheme="minorHAnsi" w:hAnsiTheme="minorHAnsi" w:cstheme="minorHAnsi"/>
          <w:sz w:val="22"/>
          <w:szCs w:val="22"/>
        </w:rPr>
        <w:t>.3.3.</w:t>
      </w:r>
      <w:r w:rsidR="00A33F17" w:rsidRPr="00A45D6F">
        <w:rPr>
          <w:rFonts w:asciiTheme="minorHAnsi" w:hAnsiTheme="minorHAnsi" w:cstheme="minorHAnsi"/>
          <w:sz w:val="22"/>
          <w:szCs w:val="22"/>
        </w:rPr>
        <w:tab/>
        <w:t xml:space="preserve">Zamawiający zobowiązuje się wykonywać naprawy i obsługi pojazdów tylko na podstawie </w:t>
      </w:r>
      <w:r w:rsidR="00FA468E" w:rsidRPr="00A45D6F">
        <w:rPr>
          <w:rFonts w:asciiTheme="minorHAnsi" w:hAnsiTheme="minorHAnsi" w:cstheme="minorHAnsi"/>
          <w:sz w:val="22"/>
          <w:szCs w:val="22"/>
        </w:rPr>
        <w:t xml:space="preserve">dokumentacji </w:t>
      </w:r>
      <w:r w:rsidR="00A33F17" w:rsidRPr="00A45D6F">
        <w:rPr>
          <w:rFonts w:asciiTheme="minorHAnsi" w:hAnsiTheme="minorHAnsi" w:cstheme="minorHAnsi"/>
          <w:sz w:val="22"/>
          <w:szCs w:val="22"/>
        </w:rPr>
        <w:t>dostarczonej przez Wykonawcę.</w:t>
      </w:r>
      <w:r w:rsidR="00FA468E" w:rsidRPr="00A45D6F">
        <w:rPr>
          <w:rFonts w:asciiTheme="minorHAnsi" w:hAnsiTheme="minorHAnsi" w:cstheme="minorHAnsi"/>
          <w:sz w:val="22"/>
          <w:szCs w:val="22"/>
        </w:rPr>
        <w:t xml:space="preserve"> Wykonawca zobowiązany jest do dostarczenia dokumentacji najpóźniej wraz z dostawą pierwszego pojazdu a następnie jej niezwłocznej aktualizacji każdorazowo po wprowadzeniu do niej zmian przez producenta pojazdów. Zaniechanie obowiązku aktualizacji dokumentacji pozbawia Wykonawcę możliwości powoływania się na dokonanie napraw niezgodnie z dokumentacją.</w:t>
      </w:r>
    </w:p>
    <w:p w14:paraId="2EF2BFE5" w14:textId="3A74027C" w:rsidR="00A33F17" w:rsidRPr="00A45D6F" w:rsidRDefault="0075433A" w:rsidP="00A33F17">
      <w:pPr>
        <w:pStyle w:val="Tekstpodstawowywcity3"/>
        <w:tabs>
          <w:tab w:val="num" w:pos="1570"/>
        </w:tabs>
        <w:spacing w:after="0"/>
        <w:ind w:left="993" w:hanging="709"/>
        <w:rPr>
          <w:rFonts w:asciiTheme="minorHAnsi" w:hAnsiTheme="minorHAnsi" w:cstheme="minorHAnsi"/>
          <w:sz w:val="22"/>
          <w:szCs w:val="22"/>
        </w:rPr>
      </w:pPr>
      <w:r w:rsidRPr="00A45D6F">
        <w:rPr>
          <w:rFonts w:asciiTheme="minorHAnsi" w:hAnsiTheme="minorHAnsi" w:cstheme="minorHAnsi"/>
          <w:sz w:val="22"/>
          <w:szCs w:val="22"/>
        </w:rPr>
        <w:t>6</w:t>
      </w:r>
      <w:r w:rsidR="00A33F17" w:rsidRPr="00A45D6F">
        <w:rPr>
          <w:rFonts w:asciiTheme="minorHAnsi" w:hAnsiTheme="minorHAnsi" w:cstheme="minorHAnsi"/>
          <w:sz w:val="22"/>
          <w:szCs w:val="22"/>
        </w:rPr>
        <w:t>.3.4.</w:t>
      </w:r>
      <w:r w:rsidR="00A33F17" w:rsidRPr="00A45D6F">
        <w:rPr>
          <w:rFonts w:asciiTheme="minorHAnsi" w:hAnsiTheme="minorHAnsi" w:cstheme="minorHAnsi"/>
          <w:sz w:val="22"/>
          <w:szCs w:val="22"/>
        </w:rPr>
        <w:tab/>
        <w:t>Autoryzowany warsztat nie może wprowadzać żadnych zmian w strukturze pojazdu i</w:t>
      </w:r>
      <w:r w:rsidR="00FA468E" w:rsidRPr="00A45D6F">
        <w:rPr>
          <w:rFonts w:asciiTheme="minorHAnsi" w:hAnsiTheme="minorHAnsi" w:cstheme="minorHAnsi"/>
          <w:sz w:val="22"/>
          <w:szCs w:val="22"/>
        </w:rPr>
        <w:t> </w:t>
      </w:r>
      <w:r w:rsidR="00A33F17" w:rsidRPr="00A45D6F">
        <w:rPr>
          <w:rFonts w:asciiTheme="minorHAnsi" w:hAnsiTheme="minorHAnsi" w:cstheme="minorHAnsi"/>
          <w:sz w:val="22"/>
          <w:szCs w:val="22"/>
        </w:rPr>
        <w:t>podzespołach istotnych dla bezpieczeństwa bez zgody Wykonawcy.</w:t>
      </w:r>
    </w:p>
    <w:p w14:paraId="31B88F28" w14:textId="5E5C33CA" w:rsidR="00A33F17" w:rsidRPr="00A45D6F" w:rsidRDefault="0075433A" w:rsidP="00A33F17">
      <w:pPr>
        <w:pStyle w:val="Tekstpodstawowywcity3"/>
        <w:tabs>
          <w:tab w:val="num" w:pos="1570"/>
        </w:tabs>
        <w:spacing w:after="0"/>
        <w:ind w:left="993" w:hanging="709"/>
        <w:rPr>
          <w:rFonts w:asciiTheme="minorHAnsi" w:hAnsiTheme="minorHAnsi" w:cstheme="minorHAnsi"/>
          <w:sz w:val="22"/>
          <w:szCs w:val="22"/>
        </w:rPr>
      </w:pPr>
      <w:r w:rsidRPr="00A45D6F">
        <w:rPr>
          <w:rFonts w:asciiTheme="minorHAnsi" w:hAnsiTheme="minorHAnsi" w:cstheme="minorHAnsi"/>
          <w:sz w:val="22"/>
          <w:szCs w:val="22"/>
        </w:rPr>
        <w:t>6</w:t>
      </w:r>
      <w:r w:rsidR="00A33F17" w:rsidRPr="00A45D6F">
        <w:rPr>
          <w:rFonts w:asciiTheme="minorHAnsi" w:hAnsiTheme="minorHAnsi" w:cstheme="minorHAnsi"/>
          <w:sz w:val="22"/>
          <w:szCs w:val="22"/>
        </w:rPr>
        <w:t>.3.5.</w:t>
      </w:r>
      <w:r w:rsidR="00A33F17" w:rsidRPr="00A45D6F">
        <w:rPr>
          <w:rFonts w:asciiTheme="minorHAnsi" w:hAnsiTheme="minorHAnsi" w:cstheme="minorHAnsi"/>
          <w:sz w:val="22"/>
          <w:szCs w:val="22"/>
        </w:rPr>
        <w:tab/>
        <w:t>Wykonawca udziela zgody na wykonywanie przez autoryzowany warsztat Zamawiającego napraw: awaryjnych (usterek), powypadkowych oraz wszystkich podzespołów, w tym napraw szkieletu konstrukcji pojazdu, których dokonania podejmie się Zamawiający. W</w:t>
      </w:r>
      <w:r w:rsidR="00FA468E" w:rsidRPr="00A45D6F">
        <w:rPr>
          <w:rFonts w:asciiTheme="minorHAnsi" w:hAnsiTheme="minorHAnsi" w:cstheme="minorHAnsi"/>
          <w:sz w:val="22"/>
          <w:szCs w:val="22"/>
        </w:rPr>
        <w:t> </w:t>
      </w:r>
      <w:r w:rsidR="00A33F17" w:rsidRPr="00A45D6F">
        <w:rPr>
          <w:rFonts w:asciiTheme="minorHAnsi" w:hAnsiTheme="minorHAnsi" w:cstheme="minorHAnsi"/>
          <w:sz w:val="22"/>
          <w:szCs w:val="22"/>
        </w:rPr>
        <w:t xml:space="preserve">pozostałych przypadkach Wykonawca dokona tych napraw własnymi siłami lub wskaże inny podmiot na terenie </w:t>
      </w:r>
      <w:r w:rsidR="00DA3EA1" w:rsidRPr="00A45D6F">
        <w:rPr>
          <w:rFonts w:asciiTheme="minorHAnsi" w:hAnsiTheme="minorHAnsi" w:cstheme="minorHAnsi"/>
          <w:sz w:val="22"/>
          <w:szCs w:val="22"/>
        </w:rPr>
        <w:t>Polski</w:t>
      </w:r>
      <w:r w:rsidR="00A33F17" w:rsidRPr="00A45D6F">
        <w:rPr>
          <w:rFonts w:asciiTheme="minorHAnsi" w:hAnsiTheme="minorHAnsi" w:cstheme="minorHAnsi"/>
          <w:sz w:val="22"/>
          <w:szCs w:val="22"/>
        </w:rPr>
        <w:t>, który dokona naprawy. Koszty transportu autobusu z</w:t>
      </w:r>
      <w:r w:rsidR="00FA468E" w:rsidRPr="00A45D6F">
        <w:rPr>
          <w:rFonts w:asciiTheme="minorHAnsi" w:hAnsiTheme="minorHAnsi" w:cstheme="minorHAnsi"/>
          <w:sz w:val="22"/>
          <w:szCs w:val="22"/>
        </w:rPr>
        <w:t> </w:t>
      </w:r>
      <w:r w:rsidR="00A33F17" w:rsidRPr="00A45D6F">
        <w:rPr>
          <w:rFonts w:asciiTheme="minorHAnsi" w:hAnsiTheme="minorHAnsi" w:cstheme="minorHAnsi"/>
          <w:sz w:val="22"/>
          <w:szCs w:val="22"/>
        </w:rPr>
        <w:t>siedziby Zamawiającego do miejsca naprawy i jego powrót do siedziby Zamawiającego w</w:t>
      </w:r>
      <w:r w:rsidR="00FA468E" w:rsidRPr="00A45D6F">
        <w:rPr>
          <w:rFonts w:asciiTheme="minorHAnsi" w:hAnsiTheme="minorHAnsi" w:cstheme="minorHAnsi"/>
          <w:sz w:val="22"/>
          <w:szCs w:val="22"/>
        </w:rPr>
        <w:t> </w:t>
      </w:r>
      <w:r w:rsidR="00A33F17" w:rsidRPr="00A45D6F">
        <w:rPr>
          <w:rFonts w:asciiTheme="minorHAnsi" w:hAnsiTheme="minorHAnsi" w:cstheme="minorHAnsi"/>
          <w:sz w:val="22"/>
          <w:szCs w:val="22"/>
        </w:rPr>
        <w:t>przypadku napraw gwarancyjnych ponosi Wykonawca. Zamawiający może na odrębne zlecenie Wykonawcy dokonać transportu autobusu we wskazane miejsce naprawy. W</w:t>
      </w:r>
      <w:r w:rsidR="00FA468E" w:rsidRPr="00A45D6F">
        <w:rPr>
          <w:rFonts w:asciiTheme="minorHAnsi" w:hAnsiTheme="minorHAnsi" w:cstheme="minorHAnsi"/>
          <w:sz w:val="22"/>
          <w:szCs w:val="22"/>
        </w:rPr>
        <w:t> </w:t>
      </w:r>
      <w:r w:rsidR="00A33F17" w:rsidRPr="00A45D6F">
        <w:rPr>
          <w:rFonts w:asciiTheme="minorHAnsi" w:hAnsiTheme="minorHAnsi" w:cstheme="minorHAnsi"/>
          <w:sz w:val="22"/>
          <w:szCs w:val="22"/>
        </w:rPr>
        <w:t>takim przypadku usługa transportu autobusu dopuszczonego do ruchu drogowego zostanie rozliczona wg cen transportu serwisowego danego typu pojazdu obowiązującego u Zamawiającego. Cennik publikowany jest na stronie www.mzk.bydgoszcz.pl.</w:t>
      </w:r>
    </w:p>
    <w:p w14:paraId="1058B8A4" w14:textId="567186CF" w:rsidR="00A33F17" w:rsidRPr="00A45D6F" w:rsidRDefault="0075433A" w:rsidP="00A33F17">
      <w:pPr>
        <w:pStyle w:val="Tekstpodstawowywcity3"/>
        <w:tabs>
          <w:tab w:val="num" w:pos="709"/>
        </w:tabs>
        <w:spacing w:after="0"/>
        <w:ind w:left="993" w:hanging="709"/>
        <w:rPr>
          <w:rFonts w:asciiTheme="minorHAnsi" w:hAnsiTheme="minorHAnsi" w:cstheme="minorHAnsi"/>
          <w:sz w:val="22"/>
          <w:szCs w:val="22"/>
        </w:rPr>
      </w:pPr>
      <w:r w:rsidRPr="00A45D6F">
        <w:rPr>
          <w:rFonts w:asciiTheme="minorHAnsi" w:hAnsiTheme="minorHAnsi" w:cstheme="minorHAnsi"/>
          <w:sz w:val="22"/>
          <w:szCs w:val="22"/>
        </w:rPr>
        <w:t>6</w:t>
      </w:r>
      <w:r w:rsidR="00A33F17" w:rsidRPr="00A45D6F">
        <w:rPr>
          <w:rFonts w:asciiTheme="minorHAnsi" w:hAnsiTheme="minorHAnsi" w:cstheme="minorHAnsi"/>
          <w:sz w:val="22"/>
          <w:szCs w:val="22"/>
        </w:rPr>
        <w:t>.3.6.</w:t>
      </w:r>
      <w:r w:rsidR="00A33F17" w:rsidRPr="00A45D6F">
        <w:rPr>
          <w:rFonts w:asciiTheme="minorHAnsi" w:hAnsiTheme="minorHAnsi" w:cstheme="minorHAnsi"/>
          <w:sz w:val="22"/>
          <w:szCs w:val="22"/>
        </w:rPr>
        <w:tab/>
        <w:t>Wykonanie robót zgodnie z instrukcjami Wykonawcy dotyczy również konserwacji.</w:t>
      </w:r>
    </w:p>
    <w:p w14:paraId="36B02D84" w14:textId="294D6618" w:rsidR="00A33F17" w:rsidRPr="00A45D6F" w:rsidRDefault="0075433A" w:rsidP="00A33F17">
      <w:pPr>
        <w:pStyle w:val="Tekstpodstawowywcity3"/>
        <w:spacing w:after="0"/>
        <w:ind w:left="993" w:hanging="709"/>
        <w:rPr>
          <w:rFonts w:asciiTheme="minorHAnsi" w:hAnsiTheme="minorHAnsi" w:cstheme="minorHAnsi"/>
          <w:sz w:val="22"/>
          <w:szCs w:val="22"/>
        </w:rPr>
      </w:pPr>
      <w:r w:rsidRPr="00A45D6F">
        <w:rPr>
          <w:rFonts w:asciiTheme="minorHAnsi" w:hAnsiTheme="minorHAnsi" w:cstheme="minorHAnsi"/>
          <w:sz w:val="22"/>
          <w:szCs w:val="22"/>
        </w:rPr>
        <w:t>6</w:t>
      </w:r>
      <w:r w:rsidR="00A33F17" w:rsidRPr="00A45D6F">
        <w:rPr>
          <w:rFonts w:asciiTheme="minorHAnsi" w:hAnsiTheme="minorHAnsi" w:cstheme="minorHAnsi"/>
          <w:sz w:val="22"/>
          <w:szCs w:val="22"/>
        </w:rPr>
        <w:t>.3.7.</w:t>
      </w:r>
      <w:r w:rsidR="00A33F17" w:rsidRPr="00A45D6F">
        <w:rPr>
          <w:rFonts w:asciiTheme="minorHAnsi" w:hAnsiTheme="minorHAnsi" w:cstheme="minorHAnsi"/>
          <w:sz w:val="22"/>
          <w:szCs w:val="22"/>
        </w:rPr>
        <w:tab/>
        <w:t>Warsztat podlega regularnej kontroli ze strony Wykonawcy przez uprawnionego Przedstawiciela Wykonawcy, który sporządzi raport o wyniku kontroli, a w szczególności sprawdzi czy dokumentacja robocza odpowiada rzeczywistemu stanowi faktycznemu.</w:t>
      </w:r>
    </w:p>
    <w:p w14:paraId="0C968593" w14:textId="4CA6952F" w:rsidR="0075433A" w:rsidRPr="00A45D6F" w:rsidRDefault="0075433A" w:rsidP="0075433A">
      <w:pPr>
        <w:pStyle w:val="Tekstpodstawowywcity3"/>
        <w:spacing w:before="120"/>
        <w:ind w:left="425" w:hanging="425"/>
        <w:rPr>
          <w:rFonts w:asciiTheme="minorHAnsi" w:hAnsiTheme="minorHAnsi" w:cstheme="minorHAnsi"/>
          <w:b/>
          <w:bCs/>
          <w:sz w:val="22"/>
          <w:szCs w:val="22"/>
        </w:rPr>
      </w:pPr>
      <w:r w:rsidRPr="00A45D6F">
        <w:rPr>
          <w:rFonts w:asciiTheme="minorHAnsi" w:hAnsiTheme="minorHAnsi" w:cstheme="minorHAnsi"/>
          <w:b/>
          <w:bCs/>
          <w:sz w:val="22"/>
          <w:szCs w:val="22"/>
        </w:rPr>
        <w:t>7. Opis warunków finansowych</w:t>
      </w:r>
    </w:p>
    <w:tbl>
      <w:tblPr>
        <w:tblW w:w="886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99"/>
        <w:gridCol w:w="2688"/>
        <w:gridCol w:w="5575"/>
      </w:tblGrid>
      <w:tr w:rsidR="00740CD6" w:rsidRPr="00A45D6F" w14:paraId="5117EF59" w14:textId="77777777" w:rsidTr="00BB67DD">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2BCBD"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Lp.</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F488D"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Wyszczególnienie</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EEAF1"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Opis</w:t>
            </w:r>
          </w:p>
        </w:tc>
      </w:tr>
      <w:tr w:rsidR="00740CD6" w:rsidRPr="00A45D6F" w14:paraId="408D69E5" w14:textId="77777777" w:rsidTr="00BB67DD">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61455"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6C30B"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Forma leasingu</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53F62"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Leasing finansowy</w:t>
            </w:r>
          </w:p>
        </w:tc>
      </w:tr>
      <w:tr w:rsidR="00740CD6" w:rsidRPr="00A45D6F" w14:paraId="3ACD9596" w14:textId="77777777" w:rsidTr="00BB67DD">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44CA0"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2.</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C4A6C"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Waluta leasingu</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00931"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 xml:space="preserve">PLN </w:t>
            </w:r>
          </w:p>
        </w:tc>
      </w:tr>
      <w:tr w:rsidR="00740CD6" w:rsidRPr="00A45D6F" w14:paraId="21B1FEFA" w14:textId="77777777" w:rsidTr="00291447">
        <w:trPr>
          <w:trHeight w:val="409"/>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06DD6"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3.</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29C7C"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 xml:space="preserve">Czas trwania leasingu </w:t>
            </w:r>
          </w:p>
          <w:p w14:paraId="4C2A10B2"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(liczba rat miesięcznych)</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F59BB"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shd w:val="clear" w:color="auto" w:fill="FFFFFF"/>
              </w:rPr>
              <w:t>84 miesiące (7 lat)</w:t>
            </w:r>
          </w:p>
        </w:tc>
      </w:tr>
      <w:tr w:rsidR="00740CD6" w:rsidRPr="00A45D6F" w14:paraId="4AB10368" w14:textId="77777777" w:rsidTr="00BB67DD">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F7E75"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4.</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32CD7"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Opłata własna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C01E2"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brak</w:t>
            </w:r>
          </w:p>
        </w:tc>
      </w:tr>
      <w:tr w:rsidR="00740CD6" w:rsidRPr="00A45D6F" w14:paraId="79EE821B" w14:textId="77777777" w:rsidTr="00BB67DD">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C917D"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5.</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620AF" w14:textId="77777777" w:rsidR="0075433A" w:rsidRPr="00A45D6F" w:rsidRDefault="0075433A" w:rsidP="00BF086D">
            <w:pPr>
              <w:pBdr>
                <w:top w:val="nil"/>
                <w:left w:val="nil"/>
                <w:bottom w:val="nil"/>
                <w:right w:val="nil"/>
                <w:between w:val="nil"/>
                <w:bar w:val="nil"/>
              </w:pBdr>
              <w:jc w:val="left"/>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Termin spłat rat leasingowych</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09CDC" w14:textId="292F8F7D"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 xml:space="preserve">zgodnie z harmonogramem </w:t>
            </w:r>
          </w:p>
        </w:tc>
      </w:tr>
      <w:tr w:rsidR="00740CD6" w:rsidRPr="00A45D6F" w14:paraId="02F33B4E" w14:textId="77777777" w:rsidTr="00BB67DD">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22C03" w14:textId="77777777" w:rsidR="0075433A" w:rsidRPr="007355BB"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7355BB">
              <w:rPr>
                <w:rFonts w:asciiTheme="minorHAnsi" w:eastAsia="Arial Unicode MS" w:hAnsiTheme="minorHAnsi" w:cstheme="minorHAnsi"/>
                <w:sz w:val="22"/>
                <w:szCs w:val="22"/>
                <w:bdr w:val="nil"/>
              </w:rPr>
              <w:t>6.</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F3FA3" w14:textId="77777777" w:rsidR="0075433A" w:rsidRPr="007355BB"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7355BB">
              <w:rPr>
                <w:rFonts w:asciiTheme="minorHAnsi" w:eastAsia="Arial Unicode MS" w:hAnsiTheme="minorHAnsi" w:cstheme="minorHAnsi"/>
                <w:sz w:val="22"/>
                <w:szCs w:val="22"/>
                <w:bdr w:val="nil"/>
              </w:rPr>
              <w:t>Bazowa stopa procentowa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73039" w14:textId="77777777" w:rsidR="00393C54" w:rsidRPr="007355BB"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7355BB">
              <w:rPr>
                <w:rFonts w:asciiTheme="minorHAnsi" w:eastAsia="Arial Unicode MS" w:hAnsiTheme="minorHAnsi" w:cstheme="minorHAnsi"/>
                <w:sz w:val="22"/>
                <w:szCs w:val="22"/>
                <w:bdr w:val="nil"/>
              </w:rPr>
              <w:t xml:space="preserve">stopa WIBOR 3M zmienna w trakcie trwania leasingu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39"/>
            </w:tblGrid>
            <w:tr w:rsidR="00740CD6" w:rsidRPr="00A45D6F" w14:paraId="2BC97FCC" w14:textId="77777777">
              <w:trPr>
                <w:trHeight w:val="225"/>
              </w:trPr>
              <w:tc>
                <w:tcPr>
                  <w:tcW w:w="5139" w:type="dxa"/>
                  <w:tcBorders>
                    <w:top w:val="none" w:sz="6" w:space="0" w:color="auto"/>
                    <w:bottom w:val="none" w:sz="6" w:space="0" w:color="auto"/>
                  </w:tcBorders>
                </w:tcPr>
                <w:p w14:paraId="3C51DE4A" w14:textId="62FD6B59" w:rsidR="00393C54" w:rsidRPr="007355BB" w:rsidRDefault="00393C54" w:rsidP="00833124">
                  <w:pPr>
                    <w:autoSpaceDE w:val="0"/>
                    <w:autoSpaceDN w:val="0"/>
                    <w:adjustRightInd w:val="0"/>
                    <w:ind w:firstLine="0"/>
                    <w:jc w:val="left"/>
                    <w:rPr>
                      <w:rFonts w:ascii="Arial" w:hAnsi="Arial" w:cs="Arial"/>
                      <w:sz w:val="20"/>
                      <w:szCs w:val="20"/>
                    </w:rPr>
                  </w:pPr>
                  <w:r w:rsidRPr="007355BB">
                    <w:rPr>
                      <w:rFonts w:ascii="Arial" w:hAnsi="Arial" w:cs="Arial"/>
                      <w:sz w:val="20"/>
                      <w:szCs w:val="20"/>
                    </w:rPr>
                    <w:t xml:space="preserve">Uwaga: na potrzeby porównania i oceny ofert </w:t>
                  </w:r>
                  <w:r w:rsidRPr="007327C5">
                    <w:rPr>
                      <w:rFonts w:ascii="Arial" w:hAnsi="Arial" w:cs="Arial"/>
                      <w:sz w:val="20"/>
                      <w:szCs w:val="20"/>
                    </w:rPr>
                    <w:t xml:space="preserve">Wykonawca przyjmuje </w:t>
                  </w:r>
                  <w:r w:rsidR="007355BB" w:rsidRPr="007327C5">
                    <w:rPr>
                      <w:rFonts w:ascii="Arial" w:hAnsi="Arial" w:cs="Arial"/>
                      <w:b/>
                      <w:bCs/>
                      <w:sz w:val="20"/>
                      <w:szCs w:val="20"/>
                    </w:rPr>
                    <w:t>5,85</w:t>
                  </w:r>
                  <w:r w:rsidRPr="007327C5">
                    <w:rPr>
                      <w:rFonts w:ascii="Arial" w:hAnsi="Arial" w:cs="Arial"/>
                      <w:b/>
                      <w:bCs/>
                      <w:sz w:val="20"/>
                      <w:szCs w:val="20"/>
                    </w:rPr>
                    <w:t>%</w:t>
                  </w:r>
                  <w:r w:rsidR="00C17178" w:rsidRPr="007327C5">
                    <w:rPr>
                      <w:rFonts w:ascii="Arial" w:hAnsi="Arial" w:cs="Arial"/>
                      <w:b/>
                      <w:bCs/>
                      <w:sz w:val="20"/>
                      <w:szCs w:val="20"/>
                    </w:rPr>
                    <w:t xml:space="preserve">- -na dzień </w:t>
                  </w:r>
                  <w:r w:rsidR="00EE300E">
                    <w:rPr>
                      <w:rFonts w:ascii="Arial" w:hAnsi="Arial" w:cs="Arial"/>
                      <w:b/>
                      <w:bCs/>
                      <w:sz w:val="20"/>
                      <w:szCs w:val="20"/>
                    </w:rPr>
                    <w:t>11.06</w:t>
                  </w:r>
                  <w:r w:rsidR="007355BB" w:rsidRPr="007327C5">
                    <w:rPr>
                      <w:rFonts w:ascii="Arial" w:hAnsi="Arial" w:cs="Arial"/>
                      <w:b/>
                      <w:bCs/>
                      <w:sz w:val="20"/>
                      <w:szCs w:val="20"/>
                    </w:rPr>
                    <w:t>.2024r.</w:t>
                  </w:r>
                  <w:r w:rsidR="007C35E2" w:rsidRPr="007355BB">
                    <w:rPr>
                      <w:rFonts w:ascii="Arial" w:hAnsi="Arial" w:cs="Arial"/>
                      <w:b/>
                      <w:bCs/>
                      <w:sz w:val="20"/>
                      <w:szCs w:val="20"/>
                    </w:rPr>
                    <w:t xml:space="preserve"> </w:t>
                  </w:r>
                </w:p>
              </w:tc>
            </w:tr>
          </w:tbl>
          <w:p w14:paraId="1519342C" w14:textId="27F134E6"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p>
        </w:tc>
      </w:tr>
      <w:tr w:rsidR="00740CD6" w:rsidRPr="00A45D6F" w14:paraId="356DECB5" w14:textId="77777777" w:rsidTr="00291447">
        <w:trPr>
          <w:trHeight w:val="527"/>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6BF1B"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7.</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E493F"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Oprocentowanie w stosunku rocznym</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CEFF3" w14:textId="5BD756FB"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 xml:space="preserve">stopa WIBOR 3M plus marża Wykonawcy stała w okresie realizacji zamówienia nie większa niż </w:t>
            </w:r>
            <w:r w:rsidR="002928BA">
              <w:rPr>
                <w:rFonts w:asciiTheme="minorHAnsi" w:eastAsia="Arial Unicode MS" w:hAnsiTheme="minorHAnsi" w:cstheme="minorHAnsi"/>
                <w:sz w:val="22"/>
                <w:szCs w:val="22"/>
                <w:bdr w:val="nil"/>
              </w:rPr>
              <w:t>2</w:t>
            </w:r>
            <w:r w:rsidR="00393C54" w:rsidRPr="00A45D6F">
              <w:rPr>
                <w:rFonts w:asciiTheme="minorHAnsi" w:eastAsia="Arial Unicode MS" w:hAnsiTheme="minorHAnsi" w:cstheme="minorHAnsi"/>
                <w:sz w:val="22"/>
                <w:szCs w:val="22"/>
                <w:bdr w:val="nil"/>
              </w:rPr>
              <w:t>,</w:t>
            </w:r>
            <w:r w:rsidR="002928BA">
              <w:rPr>
                <w:rFonts w:asciiTheme="minorHAnsi" w:eastAsia="Arial Unicode MS" w:hAnsiTheme="minorHAnsi" w:cstheme="minorHAnsi"/>
                <w:sz w:val="22"/>
                <w:szCs w:val="22"/>
                <w:bdr w:val="nil"/>
              </w:rPr>
              <w:t>0</w:t>
            </w:r>
            <w:r w:rsidR="00393C54" w:rsidRPr="00A45D6F">
              <w:rPr>
                <w:rFonts w:asciiTheme="minorHAnsi" w:eastAsia="Arial Unicode MS" w:hAnsiTheme="minorHAnsi" w:cstheme="minorHAnsi"/>
                <w:sz w:val="22"/>
                <w:szCs w:val="22"/>
                <w:bdr w:val="nil"/>
              </w:rPr>
              <w:t>000</w:t>
            </w:r>
            <w:r w:rsidRPr="00A45D6F">
              <w:rPr>
                <w:rFonts w:asciiTheme="minorHAnsi" w:eastAsia="Arial Unicode MS" w:hAnsiTheme="minorHAnsi" w:cstheme="minorHAnsi"/>
                <w:sz w:val="22"/>
                <w:szCs w:val="22"/>
                <w:bdr w:val="nil"/>
              </w:rPr>
              <w:t>%</w:t>
            </w:r>
          </w:p>
        </w:tc>
      </w:tr>
      <w:tr w:rsidR="00740CD6" w:rsidRPr="00A45D6F" w14:paraId="26BF1945" w14:textId="77777777" w:rsidTr="00291447">
        <w:trPr>
          <w:trHeight w:val="436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EB4C5"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8.</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9BB51" w14:textId="6F30C2BB"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 xml:space="preserve">Raty </w:t>
            </w:r>
            <w:r w:rsidR="00B9640C">
              <w:rPr>
                <w:rFonts w:asciiTheme="minorHAnsi" w:eastAsia="Arial Unicode MS" w:hAnsiTheme="minorHAnsi" w:cstheme="minorHAnsi"/>
                <w:sz w:val="22"/>
                <w:szCs w:val="22"/>
                <w:bdr w:val="nil"/>
              </w:rPr>
              <w:t>leasingowe</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D76BB" w14:textId="2C62B79E" w:rsidR="0075433A" w:rsidRPr="00A45D6F" w:rsidRDefault="0075433A" w:rsidP="0075433A">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 xml:space="preserve">Raty </w:t>
            </w:r>
            <w:r w:rsidR="000207EE" w:rsidRPr="00A45D6F">
              <w:rPr>
                <w:rFonts w:asciiTheme="minorHAnsi" w:eastAsia="Arial Unicode MS" w:hAnsiTheme="minorHAnsi" w:cstheme="minorHAnsi"/>
                <w:sz w:val="22"/>
                <w:szCs w:val="22"/>
                <w:bdr w:val="nil"/>
              </w:rPr>
              <w:t xml:space="preserve">równe </w:t>
            </w:r>
            <w:r w:rsidRPr="00A45D6F">
              <w:rPr>
                <w:rFonts w:asciiTheme="minorHAnsi" w:eastAsia="Arial Unicode MS" w:hAnsiTheme="minorHAnsi" w:cstheme="minorHAnsi"/>
                <w:sz w:val="22"/>
                <w:szCs w:val="22"/>
                <w:bdr w:val="nil"/>
              </w:rPr>
              <w:t>płatne z dołu za każdy pełny miesiąc kalendarzowy, z uwzględnieniem konieczności ich waloryzacji wynikającej ze zmiany stopy WIBOR 3M. W przypadku spadku WIBOR 3M poniżej poziomu 0 dopuszcza się przyjęcie wartości WIBOR 3M=0 do naliczania rat leasingowych</w:t>
            </w:r>
          </w:p>
          <w:p w14:paraId="3E323243" w14:textId="106EA270" w:rsidR="0075433A" w:rsidRPr="00A45D6F" w:rsidRDefault="0075433A" w:rsidP="001B655A">
            <w:pPr>
              <w:pStyle w:val="Bezodstpw"/>
              <w:ind w:left="19"/>
              <w:jc w:val="both"/>
              <w:rPr>
                <w:rFonts w:eastAsia="Arial Unicode MS" w:cstheme="minorHAnsi"/>
              </w:rPr>
            </w:pPr>
          </w:p>
        </w:tc>
      </w:tr>
      <w:tr w:rsidR="00740CD6" w:rsidRPr="00A45D6F" w14:paraId="2C9EB744" w14:textId="77777777" w:rsidTr="00BF086D">
        <w:trPr>
          <w:trHeight w:val="468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9393F" w14:textId="700865F8" w:rsidR="0075433A" w:rsidRPr="00A45D6F" w:rsidRDefault="0005538E"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9</w:t>
            </w:r>
            <w:r w:rsidR="0075433A" w:rsidRPr="00A45D6F">
              <w:rPr>
                <w:rFonts w:asciiTheme="minorHAnsi" w:eastAsia="Arial Unicode MS" w:hAnsiTheme="minorHAnsi" w:cstheme="minorHAnsi"/>
                <w:sz w:val="22"/>
                <w:szCs w:val="22"/>
                <w:bdr w:val="nil"/>
              </w:rPr>
              <w:t>.</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5DCD0" w14:textId="059EDE13" w:rsidR="0075433A" w:rsidRPr="00A45D6F" w:rsidRDefault="0075433A" w:rsidP="00BB67DD">
            <w:pPr>
              <w:pStyle w:val="Akapitzlist"/>
              <w:pBdr>
                <w:top w:val="nil"/>
                <w:left w:val="nil"/>
                <w:bottom w:val="nil"/>
                <w:right w:val="nil"/>
                <w:between w:val="nil"/>
                <w:bar w:val="nil"/>
              </w:pBdr>
              <w:ind w:left="0"/>
              <w:rPr>
                <w:rFonts w:asciiTheme="minorHAnsi" w:eastAsia="Arial Unicode MS" w:hAnsiTheme="minorHAnsi" w:cstheme="minorHAnsi"/>
                <w:bCs/>
                <w:sz w:val="22"/>
                <w:szCs w:val="22"/>
                <w:bdr w:val="nil"/>
              </w:rPr>
            </w:pPr>
            <w:r w:rsidRPr="00A45D6F">
              <w:rPr>
                <w:rFonts w:asciiTheme="minorHAnsi" w:eastAsia="Arial Unicode MS" w:hAnsiTheme="minorHAnsi" w:cstheme="minorHAnsi"/>
                <w:bCs/>
                <w:sz w:val="22"/>
                <w:szCs w:val="22"/>
                <w:bdr w:val="nil"/>
              </w:rPr>
              <w:t>Odsetki naliczone za okres używania autobusu w miesiącu, w którym został podpisany protokół odbioru i wystawione odrębnym dokumentem księgowym na koniec miesiąca, w którym został podpisany protokół odbioru.</w:t>
            </w:r>
          </w:p>
          <w:p w14:paraId="1B04D083" w14:textId="77777777" w:rsidR="0075433A" w:rsidRPr="00A45D6F" w:rsidRDefault="0075433A" w:rsidP="00BB67DD">
            <w:pPr>
              <w:pStyle w:val="Akapitzlist"/>
              <w:pBdr>
                <w:top w:val="nil"/>
                <w:left w:val="nil"/>
                <w:bottom w:val="nil"/>
                <w:right w:val="nil"/>
                <w:between w:val="nil"/>
                <w:bar w:val="nil"/>
              </w:pBdr>
              <w:ind w:left="0"/>
              <w:rPr>
                <w:rFonts w:asciiTheme="minorHAnsi" w:eastAsia="Arial Unicode MS" w:hAnsiTheme="minorHAnsi" w:cstheme="minorHAnsi"/>
                <w:sz w:val="22"/>
                <w:szCs w:val="22"/>
                <w:bdr w:val="nil"/>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FE6DE" w14:textId="77777777" w:rsidR="0075433A" w:rsidRPr="00A45D6F" w:rsidRDefault="0075433A" w:rsidP="001B655A">
            <w:pPr>
              <w:pStyle w:val="Bezodstpw"/>
              <w:ind w:left="19"/>
              <w:jc w:val="both"/>
              <w:rPr>
                <w:rFonts w:eastAsia="Arial Unicode MS" w:cstheme="minorHAnsi"/>
              </w:rPr>
            </w:pPr>
            <w:r w:rsidRPr="00A45D6F">
              <w:rPr>
                <w:rFonts w:eastAsia="Arial Unicode MS" w:cstheme="minorHAnsi"/>
              </w:rPr>
              <w:t>Odsetki naliczone za używanie autobusu od dnia podpisania protokołu odbioru do końca miesiąca kalendarzowego, w którym został podpisany protokół odbioru  należy wyliczyć na podstawie poniższego wzoru:</w:t>
            </w:r>
          </w:p>
          <w:p w14:paraId="37088BBF" w14:textId="77777777" w:rsidR="0075433A" w:rsidRPr="00A45D6F" w:rsidRDefault="0075433A" w:rsidP="00BB67DD">
            <w:pPr>
              <w:pStyle w:val="Akapitzlist"/>
              <w:pBdr>
                <w:top w:val="nil"/>
                <w:left w:val="nil"/>
                <w:bottom w:val="nil"/>
                <w:right w:val="nil"/>
                <w:between w:val="nil"/>
                <w:bar w:val="nil"/>
              </w:pBdr>
              <w:ind w:left="119" w:hanging="119"/>
              <w:rPr>
                <w:rFonts w:asciiTheme="minorHAnsi" w:eastAsia="Arial Unicode MS" w:hAnsiTheme="minorHAnsi" w:cstheme="minorHAnsi"/>
                <w:sz w:val="22"/>
                <w:szCs w:val="22"/>
                <w:bdr w:val="nil"/>
              </w:rPr>
            </w:pPr>
          </w:p>
          <w:p w14:paraId="5DE5E199" w14:textId="77777777" w:rsidR="0075433A" w:rsidRPr="00A45D6F" w:rsidRDefault="0075433A" w:rsidP="00BB67DD">
            <w:pPr>
              <w:pStyle w:val="Akapitzlist"/>
              <w:pBdr>
                <w:top w:val="nil"/>
                <w:left w:val="nil"/>
                <w:bottom w:val="nil"/>
                <w:right w:val="nil"/>
                <w:between w:val="nil"/>
                <w:bar w:val="nil"/>
              </w:pBdr>
              <w:ind w:left="119" w:hanging="119"/>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Ko = C x R x D/360</w:t>
            </w:r>
          </w:p>
          <w:p w14:paraId="570C81CC" w14:textId="77777777" w:rsidR="0075433A" w:rsidRPr="00A45D6F" w:rsidRDefault="0075433A" w:rsidP="00BB67DD">
            <w:pPr>
              <w:pBdr>
                <w:top w:val="nil"/>
                <w:left w:val="nil"/>
                <w:bottom w:val="nil"/>
                <w:right w:val="nil"/>
                <w:between w:val="nil"/>
                <w:bar w:val="nil"/>
              </w:pBdr>
              <w:spacing w:before="120"/>
              <w:rPr>
                <w:rFonts w:asciiTheme="minorHAnsi" w:eastAsia="Arial Unicode MS" w:hAnsiTheme="minorHAnsi" w:cstheme="minorHAnsi"/>
                <w:i/>
                <w:sz w:val="22"/>
                <w:szCs w:val="22"/>
                <w:bdr w:val="nil"/>
              </w:rPr>
            </w:pPr>
            <w:r w:rsidRPr="00A45D6F">
              <w:rPr>
                <w:rFonts w:asciiTheme="minorHAnsi" w:eastAsia="Arial Unicode MS" w:hAnsiTheme="minorHAnsi" w:cstheme="minorHAnsi"/>
                <w:i/>
                <w:sz w:val="22"/>
                <w:szCs w:val="22"/>
                <w:bdr w:val="nil"/>
              </w:rPr>
              <w:t>gdzie:</w:t>
            </w:r>
          </w:p>
          <w:p w14:paraId="15DC596F" w14:textId="77777777" w:rsidR="0075433A" w:rsidRPr="00A45D6F" w:rsidRDefault="0075433A" w:rsidP="00BB67DD">
            <w:pPr>
              <w:pStyle w:val="Akapitzlist"/>
              <w:pBdr>
                <w:top w:val="nil"/>
                <w:left w:val="nil"/>
                <w:bottom w:val="nil"/>
                <w:right w:val="nil"/>
                <w:between w:val="nil"/>
                <w:bar w:val="nil"/>
              </w:pBdr>
              <w:ind w:left="-23"/>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Ko - kwota odsetek naliczona za używanie autobusu od dnia podpisania protokołu odbioru do końca miesiąca kalendarzowego, w którym został podpisany protokół odbioru,</w:t>
            </w:r>
          </w:p>
          <w:p w14:paraId="415FC77F" w14:textId="0F7D9B72" w:rsidR="0075433A" w:rsidRPr="00A45D6F" w:rsidRDefault="0075433A" w:rsidP="00BB67DD">
            <w:pPr>
              <w:pStyle w:val="Akapitzlist"/>
              <w:pBdr>
                <w:top w:val="nil"/>
                <w:left w:val="nil"/>
                <w:bottom w:val="nil"/>
                <w:right w:val="nil"/>
                <w:between w:val="nil"/>
                <w:bar w:val="nil"/>
              </w:pBdr>
              <w:ind w:left="-23"/>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C -  cena jednostkowa netto autobusu</w:t>
            </w:r>
          </w:p>
          <w:p w14:paraId="12753A9E" w14:textId="0D3CCF03" w:rsidR="0075433A" w:rsidRPr="00A45D6F" w:rsidRDefault="0075433A" w:rsidP="00BB67DD">
            <w:pPr>
              <w:pStyle w:val="Akapitzlist"/>
              <w:pBdr>
                <w:top w:val="nil"/>
                <w:left w:val="nil"/>
                <w:bottom w:val="nil"/>
                <w:right w:val="nil"/>
                <w:between w:val="nil"/>
                <w:bar w:val="nil"/>
              </w:pBdr>
              <w:ind w:left="-23"/>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R -  roczna stopa procentowa (WIBOR 3M + marża Wykonawcy</w:t>
            </w:r>
            <w:r w:rsidR="0005538E" w:rsidRPr="00A45D6F">
              <w:rPr>
                <w:rFonts w:asciiTheme="minorHAnsi" w:eastAsia="Arial Unicode MS" w:hAnsiTheme="minorHAnsi" w:cstheme="minorHAnsi"/>
                <w:sz w:val="22"/>
                <w:szCs w:val="22"/>
                <w:bdr w:val="nil"/>
              </w:rPr>
              <w:t>)</w:t>
            </w:r>
          </w:p>
          <w:p w14:paraId="36566CF5" w14:textId="77777777" w:rsidR="0075433A" w:rsidRPr="00A45D6F" w:rsidRDefault="0075433A" w:rsidP="00BB67DD">
            <w:pPr>
              <w:pStyle w:val="Akapitzlist"/>
              <w:pBdr>
                <w:top w:val="nil"/>
                <w:left w:val="nil"/>
                <w:bottom w:val="nil"/>
                <w:right w:val="nil"/>
                <w:between w:val="nil"/>
                <w:bar w:val="nil"/>
              </w:pBdr>
              <w:ind w:left="0"/>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D - liczba dni od dnia podpisania protokołu odbioru do końca miesiąca kalendarzowego, w którym został podpisany protokół odbioru.</w:t>
            </w:r>
          </w:p>
        </w:tc>
      </w:tr>
      <w:tr w:rsidR="00740CD6" w:rsidRPr="00A45D6F" w14:paraId="22A45CDC" w14:textId="77777777" w:rsidTr="00291447">
        <w:trPr>
          <w:trHeight w:val="2699"/>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97163"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10.</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FB9F6"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 xml:space="preserve">Możliwość wykupu Autobusu </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DC16D" w14:textId="26995ACB" w:rsidR="0075433A" w:rsidRPr="00A45D6F" w:rsidRDefault="0075433A" w:rsidP="00BB67DD">
            <w:pPr>
              <w:pBdr>
                <w:top w:val="nil"/>
                <w:left w:val="nil"/>
                <w:bottom w:val="nil"/>
                <w:right w:val="nil"/>
                <w:between w:val="nil"/>
                <w:bar w:val="nil"/>
              </w:pBdr>
              <w:rPr>
                <w:rFonts w:asciiTheme="minorHAnsi" w:eastAsia="Arial" w:hAnsiTheme="minorHAnsi" w:cstheme="minorHAnsi"/>
                <w:sz w:val="22"/>
                <w:szCs w:val="22"/>
                <w:bdr w:val="nil"/>
              </w:rPr>
            </w:pPr>
            <w:r w:rsidRPr="00A45D6F">
              <w:rPr>
                <w:rFonts w:asciiTheme="minorHAnsi" w:eastAsia="Arial Unicode MS" w:hAnsiTheme="minorHAnsi" w:cstheme="minorHAnsi"/>
                <w:sz w:val="22"/>
                <w:szCs w:val="22"/>
                <w:bdr w:val="nil"/>
              </w:rPr>
              <w:t>1. W odniesieniu do każdego</w:t>
            </w:r>
            <w:r w:rsidR="007B1760" w:rsidRPr="00A45D6F">
              <w:rPr>
                <w:rFonts w:asciiTheme="minorHAnsi" w:eastAsia="Arial Unicode MS" w:hAnsiTheme="minorHAnsi" w:cstheme="minorHAnsi"/>
                <w:sz w:val="22"/>
                <w:szCs w:val="22"/>
                <w:bdr w:val="nil"/>
              </w:rPr>
              <w:t xml:space="preserve"> </w:t>
            </w:r>
            <w:r w:rsidRPr="00A45D6F">
              <w:rPr>
                <w:rFonts w:asciiTheme="minorHAnsi" w:eastAsia="Arial Unicode MS" w:hAnsiTheme="minorHAnsi" w:cstheme="minorHAnsi"/>
                <w:sz w:val="22"/>
                <w:szCs w:val="22"/>
                <w:bdr w:val="nil"/>
              </w:rPr>
              <w:t xml:space="preserve"> </w:t>
            </w:r>
            <w:r w:rsidR="007B1760" w:rsidRPr="00A45D6F">
              <w:rPr>
                <w:rFonts w:asciiTheme="minorHAnsi" w:eastAsia="Arial Unicode MS" w:hAnsiTheme="minorHAnsi" w:cstheme="minorHAnsi"/>
                <w:sz w:val="22"/>
                <w:szCs w:val="22"/>
                <w:bdr w:val="nil"/>
              </w:rPr>
              <w:t xml:space="preserve">autobusu, </w:t>
            </w:r>
            <w:r w:rsidR="00FB5B3B">
              <w:rPr>
                <w:rFonts w:asciiTheme="minorHAnsi" w:eastAsia="Arial Unicode MS" w:hAnsiTheme="minorHAnsi" w:cstheme="minorHAnsi"/>
                <w:sz w:val="22"/>
                <w:szCs w:val="22"/>
                <w:bdr w:val="nil"/>
              </w:rPr>
              <w:t xml:space="preserve">z </w:t>
            </w:r>
            <w:r w:rsidRPr="00A45D6F">
              <w:rPr>
                <w:rFonts w:asciiTheme="minorHAnsi" w:eastAsia="Arial Unicode MS" w:hAnsiTheme="minorHAnsi" w:cstheme="minorHAnsi"/>
                <w:sz w:val="22"/>
                <w:szCs w:val="22"/>
                <w:bdr w:val="nil"/>
              </w:rPr>
              <w:t>dniem zapłaty ostatniej raty leasingowej i zapłaty ceny sprzedaży przechodzi na Zamawiającego własność autobusu.</w:t>
            </w:r>
          </w:p>
          <w:p w14:paraId="447228C5" w14:textId="25736D5F" w:rsidR="0075433A" w:rsidRPr="00A45D6F" w:rsidRDefault="0075433A" w:rsidP="00BB67DD">
            <w:pPr>
              <w:pBdr>
                <w:top w:val="nil"/>
                <w:left w:val="nil"/>
                <w:bottom w:val="nil"/>
                <w:right w:val="nil"/>
                <w:between w:val="nil"/>
                <w:bar w:val="nil"/>
              </w:pBdr>
              <w:rPr>
                <w:rFonts w:asciiTheme="minorHAnsi" w:eastAsia="Arial" w:hAnsiTheme="minorHAnsi" w:cstheme="minorHAnsi"/>
                <w:sz w:val="22"/>
                <w:szCs w:val="22"/>
                <w:bdr w:val="nil"/>
              </w:rPr>
            </w:pPr>
            <w:r w:rsidRPr="00A45D6F">
              <w:rPr>
                <w:rFonts w:asciiTheme="minorHAnsi" w:eastAsia="Arial Unicode MS" w:hAnsiTheme="minorHAnsi" w:cstheme="minorHAnsi"/>
                <w:sz w:val="22"/>
                <w:szCs w:val="22"/>
                <w:bdr w:val="nil"/>
              </w:rPr>
              <w:t>2. W odniesieniu do ostatniego autobusu oraz dostaw i usług (</w:t>
            </w:r>
            <w:r w:rsidR="0086795A" w:rsidRPr="00A45D6F">
              <w:rPr>
                <w:rFonts w:asciiTheme="minorHAnsi" w:eastAsia="Arial Unicode MS" w:hAnsiTheme="minorHAnsi" w:cstheme="minorHAnsi"/>
                <w:sz w:val="22"/>
                <w:szCs w:val="22"/>
                <w:bdr w:val="nil"/>
              </w:rPr>
              <w:t xml:space="preserve">określonych w </w:t>
            </w:r>
            <w:r w:rsidRPr="00A45D6F">
              <w:rPr>
                <w:rFonts w:asciiTheme="minorHAnsi" w:eastAsia="Arial Unicode MS" w:hAnsiTheme="minorHAnsi" w:cstheme="minorHAnsi"/>
                <w:sz w:val="22"/>
                <w:szCs w:val="22"/>
                <w:bdr w:val="nil"/>
              </w:rPr>
              <w:t>§ 1 ust. 4 lit. a-d oraz lit. f-h</w:t>
            </w:r>
            <w:r w:rsidR="0086795A" w:rsidRPr="00A45D6F">
              <w:rPr>
                <w:rFonts w:asciiTheme="minorHAnsi" w:eastAsia="Arial Unicode MS" w:hAnsiTheme="minorHAnsi" w:cstheme="minorHAnsi"/>
                <w:sz w:val="22"/>
                <w:szCs w:val="22"/>
                <w:bdr w:val="nil"/>
              </w:rPr>
              <w:t xml:space="preserve"> i § 2</w:t>
            </w:r>
            <w:r w:rsidR="003474DE" w:rsidRPr="00A45D6F">
              <w:rPr>
                <w:rFonts w:asciiTheme="minorHAnsi" w:eastAsia="Arial Unicode MS" w:hAnsiTheme="minorHAnsi" w:cstheme="minorHAnsi"/>
                <w:sz w:val="22"/>
                <w:szCs w:val="22"/>
                <w:bdr w:val="nil"/>
              </w:rPr>
              <w:t xml:space="preserve"> projektowanych postanowieniach umowy stanowiących  w załącznik 8</w:t>
            </w:r>
            <w:r w:rsidR="008D105A" w:rsidRPr="00A45D6F">
              <w:rPr>
                <w:rFonts w:asciiTheme="minorHAnsi" w:eastAsia="Arial Unicode MS" w:hAnsiTheme="minorHAnsi" w:cstheme="minorHAnsi"/>
                <w:sz w:val="22"/>
                <w:szCs w:val="22"/>
                <w:bdr w:val="nil"/>
              </w:rPr>
              <w:t xml:space="preserve"> do SWZ</w:t>
            </w:r>
            <w:r w:rsidRPr="00A45D6F">
              <w:rPr>
                <w:rFonts w:asciiTheme="minorHAnsi" w:eastAsia="Arial Unicode MS" w:hAnsiTheme="minorHAnsi" w:cstheme="minorHAnsi"/>
                <w:sz w:val="22"/>
                <w:szCs w:val="22"/>
                <w:bdr w:val="nil"/>
              </w:rPr>
              <w:t xml:space="preserve">) i przejście własności na Zamawiającego następuje z dniem zapłaty ostatniej raty leasingowej i zapłaty ceny sprzedaży ostatniego autobusu i wszystkich innych należności wynikających z </w:t>
            </w:r>
            <w:r w:rsidR="008A1B0A" w:rsidRPr="00A45D6F">
              <w:rPr>
                <w:rFonts w:asciiTheme="minorHAnsi" w:eastAsia="Arial Unicode MS" w:hAnsiTheme="minorHAnsi" w:cstheme="minorHAnsi"/>
                <w:sz w:val="22"/>
                <w:szCs w:val="22"/>
                <w:bdr w:val="nil"/>
              </w:rPr>
              <w:t>umowy</w:t>
            </w:r>
            <w:r w:rsidRPr="00A45D6F">
              <w:rPr>
                <w:rFonts w:asciiTheme="minorHAnsi" w:eastAsia="Arial Unicode MS" w:hAnsiTheme="minorHAnsi" w:cstheme="minorHAnsi"/>
                <w:sz w:val="22"/>
                <w:szCs w:val="22"/>
                <w:bdr w:val="nil"/>
              </w:rPr>
              <w:t>.</w:t>
            </w:r>
          </w:p>
          <w:p w14:paraId="6A92F3EB"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 xml:space="preserve">3. Cena sprzedaży po upływie okresu leasingu w odniesieniu do każdego autobusu wynosi 1 (jeden) złoty netto.  </w:t>
            </w:r>
          </w:p>
        </w:tc>
      </w:tr>
      <w:tr w:rsidR="00740CD6" w:rsidRPr="00A45D6F" w14:paraId="54B235CF" w14:textId="77777777" w:rsidTr="00BF086D">
        <w:trPr>
          <w:trHeight w:val="214"/>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1946" w14:textId="77777777" w:rsidR="0075433A" w:rsidRPr="00A45D6F" w:rsidRDefault="0075433A" w:rsidP="00BB67DD">
            <w:pPr>
              <w:pBdr>
                <w:top w:val="nil"/>
                <w:left w:val="nil"/>
                <w:bottom w:val="nil"/>
                <w:right w:val="nil"/>
                <w:between w:val="nil"/>
                <w:bar w:val="nil"/>
              </w:pBdr>
              <w:jc w:val="cente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11.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5527E" w14:textId="77777777"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Amortyzacja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A9139" w14:textId="74C179C8" w:rsidR="0075433A" w:rsidRPr="00A45D6F" w:rsidRDefault="0075433A" w:rsidP="00BB67DD">
            <w:pPr>
              <w:pBdr>
                <w:top w:val="nil"/>
                <w:left w:val="nil"/>
                <w:bottom w:val="nil"/>
                <w:right w:val="nil"/>
                <w:between w:val="nil"/>
                <w:bar w:val="nil"/>
              </w:pBdr>
              <w:rPr>
                <w:rFonts w:asciiTheme="minorHAnsi" w:eastAsia="Arial Unicode MS" w:hAnsiTheme="minorHAnsi" w:cstheme="minorHAnsi"/>
                <w:sz w:val="22"/>
                <w:szCs w:val="22"/>
                <w:bdr w:val="nil"/>
              </w:rPr>
            </w:pPr>
            <w:r w:rsidRPr="00A45D6F">
              <w:rPr>
                <w:rFonts w:asciiTheme="minorHAnsi" w:eastAsia="Arial Unicode MS" w:hAnsiTheme="minorHAnsi" w:cstheme="minorHAnsi"/>
                <w:sz w:val="22"/>
                <w:szCs w:val="22"/>
                <w:bdr w:val="nil"/>
              </w:rPr>
              <w:t>Odpisów amortyzacyjnych dokonuje Zamawiający</w:t>
            </w:r>
            <w:r w:rsidR="0031300C" w:rsidRPr="00A45D6F">
              <w:rPr>
                <w:rFonts w:asciiTheme="minorHAnsi" w:eastAsia="Arial Unicode MS" w:hAnsiTheme="minorHAnsi" w:cstheme="minorHAnsi"/>
                <w:sz w:val="22"/>
                <w:szCs w:val="22"/>
                <w:bdr w:val="nil"/>
              </w:rPr>
              <w:t>.</w:t>
            </w:r>
          </w:p>
        </w:tc>
      </w:tr>
    </w:tbl>
    <w:p w14:paraId="261433FB" w14:textId="32D196E1" w:rsidR="00291447" w:rsidRPr="00A45D6F" w:rsidRDefault="00291447" w:rsidP="0048716E">
      <w:pPr>
        <w:pStyle w:val="ust"/>
        <w:numPr>
          <w:ilvl w:val="1"/>
          <w:numId w:val="55"/>
        </w:numPr>
        <w:suppressAutoHyphens/>
        <w:spacing w:before="120" w:after="0"/>
        <w:rPr>
          <w:rFonts w:asciiTheme="minorHAnsi" w:hAnsiTheme="minorHAnsi" w:cstheme="minorHAnsi"/>
          <w:sz w:val="22"/>
          <w:szCs w:val="22"/>
          <w:lang w:bidi="en-US"/>
        </w:rPr>
      </w:pPr>
      <w:r w:rsidRPr="00A45D6F">
        <w:rPr>
          <w:rFonts w:asciiTheme="minorHAnsi" w:hAnsiTheme="minorHAnsi" w:cstheme="minorHAnsi"/>
          <w:sz w:val="22"/>
          <w:szCs w:val="22"/>
          <w:lang w:bidi="en-US"/>
        </w:rPr>
        <w:t xml:space="preserve">Oferta złożona z marżą wyższą niż </w:t>
      </w:r>
      <w:r w:rsidR="002928BA">
        <w:rPr>
          <w:rFonts w:asciiTheme="minorHAnsi" w:hAnsiTheme="minorHAnsi" w:cstheme="minorHAnsi"/>
          <w:sz w:val="22"/>
          <w:szCs w:val="22"/>
          <w:lang w:bidi="en-US"/>
        </w:rPr>
        <w:t>2,0</w:t>
      </w:r>
      <w:r w:rsidRPr="00A45D6F">
        <w:rPr>
          <w:rFonts w:asciiTheme="minorHAnsi" w:hAnsiTheme="minorHAnsi" w:cstheme="minorHAnsi"/>
          <w:sz w:val="22"/>
          <w:szCs w:val="22"/>
          <w:lang w:bidi="en-US"/>
        </w:rPr>
        <w:t>000% podlega odrzuceniu jako niezgodna z treścią SWZ.</w:t>
      </w:r>
    </w:p>
    <w:p w14:paraId="701ADE07" w14:textId="247E1B45" w:rsidR="00291447" w:rsidRPr="00A45D6F" w:rsidRDefault="00291447" w:rsidP="0048716E">
      <w:pPr>
        <w:pStyle w:val="ust"/>
        <w:numPr>
          <w:ilvl w:val="1"/>
          <w:numId w:val="55"/>
        </w:numPr>
        <w:suppressAutoHyphens/>
        <w:spacing w:before="120" w:after="0"/>
        <w:rPr>
          <w:rFonts w:asciiTheme="minorHAnsi" w:hAnsiTheme="minorHAnsi" w:cstheme="minorHAnsi"/>
          <w:sz w:val="22"/>
          <w:szCs w:val="22"/>
          <w:lang w:bidi="en-US"/>
        </w:rPr>
      </w:pPr>
      <w:r w:rsidRPr="00A45D6F">
        <w:rPr>
          <w:rFonts w:asciiTheme="minorHAnsi" w:hAnsiTheme="minorHAnsi" w:cstheme="minorHAnsi"/>
          <w:sz w:val="22"/>
          <w:szCs w:val="22"/>
        </w:rPr>
        <w:t>Czas trwania leasingu każdego pojazdu z osobna rozpoczyna się od daty odbioru każdego z</w:t>
      </w:r>
      <w:r w:rsidR="001D3712" w:rsidRPr="00A45D6F">
        <w:rPr>
          <w:rFonts w:asciiTheme="minorHAnsi" w:hAnsiTheme="minorHAnsi" w:cstheme="minorHAnsi"/>
          <w:sz w:val="22"/>
          <w:szCs w:val="22"/>
        </w:rPr>
        <w:t> </w:t>
      </w:r>
      <w:r w:rsidRPr="00A45D6F">
        <w:rPr>
          <w:rFonts w:asciiTheme="minorHAnsi" w:hAnsiTheme="minorHAnsi" w:cstheme="minorHAnsi"/>
          <w:sz w:val="22"/>
          <w:szCs w:val="22"/>
        </w:rPr>
        <w:t>autobusów.</w:t>
      </w:r>
    </w:p>
    <w:p w14:paraId="51C49513" w14:textId="4B2F9D1B" w:rsidR="00291447" w:rsidRPr="00A45D6F" w:rsidRDefault="00291447" w:rsidP="0048716E">
      <w:pPr>
        <w:pStyle w:val="ust"/>
        <w:numPr>
          <w:ilvl w:val="1"/>
          <w:numId w:val="55"/>
        </w:numPr>
        <w:suppressAutoHyphens/>
        <w:spacing w:before="120" w:after="0"/>
        <w:rPr>
          <w:rFonts w:asciiTheme="minorHAnsi" w:hAnsiTheme="minorHAnsi" w:cstheme="minorHAnsi"/>
          <w:sz w:val="22"/>
          <w:szCs w:val="22"/>
          <w:lang w:bidi="en-US"/>
        </w:rPr>
      </w:pPr>
      <w:r w:rsidRPr="00A45D6F">
        <w:rPr>
          <w:rFonts w:asciiTheme="minorHAnsi" w:hAnsiTheme="minorHAnsi" w:cstheme="minorHAnsi"/>
          <w:sz w:val="22"/>
          <w:szCs w:val="22"/>
        </w:rPr>
        <w:t xml:space="preserve">Z dniem dokonania odbioru autobusu, Zamawiający nabywa prawo do korzystania z autobusu. </w:t>
      </w:r>
    </w:p>
    <w:p w14:paraId="43D3FB02" w14:textId="5AB383EA" w:rsidR="00291447" w:rsidRPr="00A45D6F" w:rsidRDefault="00291447" w:rsidP="0048716E">
      <w:pPr>
        <w:pStyle w:val="ust"/>
        <w:numPr>
          <w:ilvl w:val="1"/>
          <w:numId w:val="55"/>
        </w:numPr>
        <w:suppressAutoHyphens/>
        <w:spacing w:before="120" w:after="0"/>
        <w:rPr>
          <w:rFonts w:asciiTheme="minorHAnsi" w:hAnsiTheme="minorHAnsi" w:cstheme="minorHAnsi"/>
          <w:sz w:val="22"/>
          <w:szCs w:val="22"/>
          <w:lang w:bidi="en-US"/>
        </w:rPr>
      </w:pPr>
      <w:r w:rsidRPr="00A45D6F">
        <w:rPr>
          <w:rFonts w:asciiTheme="minorHAnsi" w:hAnsiTheme="minorHAnsi" w:cstheme="minorHAnsi"/>
          <w:sz w:val="22"/>
          <w:szCs w:val="22"/>
        </w:rPr>
        <w:t xml:space="preserve">Finansujący potwierdzi przeniesienie własności przedmiotu leasingu oświadczeniem. </w:t>
      </w:r>
    </w:p>
    <w:p w14:paraId="23E26227" w14:textId="2BC35F92" w:rsidR="0031300C" w:rsidRPr="00A45D6F" w:rsidRDefault="0031300C" w:rsidP="0048716E">
      <w:pPr>
        <w:pStyle w:val="ust"/>
        <w:numPr>
          <w:ilvl w:val="1"/>
          <w:numId w:val="55"/>
        </w:numPr>
        <w:suppressAutoHyphens/>
        <w:spacing w:before="120" w:after="0"/>
        <w:rPr>
          <w:rFonts w:asciiTheme="minorHAnsi" w:hAnsiTheme="minorHAnsi" w:cstheme="minorHAnsi"/>
          <w:sz w:val="22"/>
          <w:szCs w:val="22"/>
          <w:lang w:bidi="en-US"/>
        </w:rPr>
      </w:pPr>
      <w:r w:rsidRPr="00A45D6F">
        <w:rPr>
          <w:rFonts w:asciiTheme="minorHAnsi" w:hAnsiTheme="minorHAnsi" w:cstheme="minorHAnsi"/>
          <w:sz w:val="22"/>
          <w:szCs w:val="22"/>
        </w:rPr>
        <w:t>Autobusy będą objęte ubezpieczeniem OC oraz AC</w:t>
      </w:r>
      <w:r w:rsidR="00FB5B3B">
        <w:rPr>
          <w:rFonts w:asciiTheme="minorHAnsi" w:hAnsiTheme="minorHAnsi" w:cstheme="minorHAnsi"/>
          <w:sz w:val="22"/>
          <w:szCs w:val="22"/>
        </w:rPr>
        <w:t xml:space="preserve"> na podstawie umów zawartych bezpośrednio przez Zamawiającego</w:t>
      </w:r>
      <w:r w:rsidRPr="00A45D6F">
        <w:rPr>
          <w:rFonts w:asciiTheme="minorHAnsi" w:hAnsiTheme="minorHAnsi" w:cstheme="minorHAnsi"/>
          <w:sz w:val="22"/>
          <w:szCs w:val="22"/>
        </w:rPr>
        <w:t>. Kosztów ubezpieczenia nie ponosi Wykonawca. Warunki ubezpieczenia autobusów</w:t>
      </w:r>
      <w:r w:rsidR="00FB5B3B">
        <w:rPr>
          <w:rFonts w:asciiTheme="minorHAnsi" w:hAnsiTheme="minorHAnsi" w:cstheme="minorHAnsi"/>
          <w:sz w:val="22"/>
          <w:szCs w:val="22"/>
        </w:rPr>
        <w:t>, na podstawie których zawierane będą umowy ubezpieczenia,</w:t>
      </w:r>
      <w:r w:rsidRPr="00A45D6F">
        <w:rPr>
          <w:rFonts w:asciiTheme="minorHAnsi" w:hAnsiTheme="minorHAnsi" w:cstheme="minorHAnsi"/>
          <w:sz w:val="22"/>
          <w:szCs w:val="22"/>
        </w:rPr>
        <w:t xml:space="preserve"> określa załącznik nr 6 do projektowych postanowień umowy</w:t>
      </w:r>
      <w:r w:rsidR="003474DE" w:rsidRPr="00A45D6F">
        <w:rPr>
          <w:rFonts w:asciiTheme="minorHAnsi" w:hAnsiTheme="minorHAnsi" w:cstheme="minorHAnsi"/>
          <w:sz w:val="22"/>
          <w:szCs w:val="22"/>
        </w:rPr>
        <w:t xml:space="preserve">  stanowiących załącznik nr 8 do SWZ</w:t>
      </w:r>
      <w:r w:rsidRPr="00A45D6F">
        <w:rPr>
          <w:rFonts w:asciiTheme="minorHAnsi" w:hAnsiTheme="minorHAnsi" w:cstheme="minorHAnsi"/>
          <w:sz w:val="22"/>
          <w:szCs w:val="22"/>
        </w:rPr>
        <w:t>.</w:t>
      </w:r>
    </w:p>
    <w:p w14:paraId="129E106C" w14:textId="0BA475F6" w:rsidR="00772176" w:rsidRPr="00A45D6F" w:rsidRDefault="005847D3" w:rsidP="0048716E">
      <w:pPr>
        <w:pStyle w:val="ust"/>
        <w:numPr>
          <w:ilvl w:val="1"/>
          <w:numId w:val="55"/>
        </w:numPr>
        <w:suppressAutoHyphens/>
        <w:spacing w:before="120" w:after="0"/>
        <w:rPr>
          <w:rFonts w:asciiTheme="minorHAnsi" w:hAnsiTheme="minorHAnsi" w:cstheme="minorHAnsi"/>
          <w:sz w:val="22"/>
          <w:szCs w:val="22"/>
          <w:lang w:bidi="en-US"/>
        </w:rPr>
      </w:pPr>
      <w:r w:rsidRPr="00A45D6F">
        <w:rPr>
          <w:rFonts w:asciiTheme="minorHAnsi" w:hAnsiTheme="minorHAnsi" w:cstheme="minorHAnsi"/>
          <w:sz w:val="22"/>
          <w:szCs w:val="22"/>
        </w:rPr>
        <w:t>Wykonawca ponosi koszty podatku od środków transportu. Zamawiający zwróci Wykonawcy poniesione koszty na podstawie przedstawionych dokumentów</w:t>
      </w:r>
      <w:r w:rsidR="003474DE" w:rsidRPr="00A45D6F">
        <w:rPr>
          <w:rFonts w:asciiTheme="minorHAnsi" w:hAnsiTheme="minorHAnsi" w:cstheme="minorHAnsi"/>
          <w:sz w:val="22"/>
          <w:szCs w:val="22"/>
        </w:rPr>
        <w:t>.</w:t>
      </w:r>
    </w:p>
    <w:p w14:paraId="35A9DFFF" w14:textId="72E8DDBC" w:rsidR="005847D3" w:rsidRPr="00A45D6F" w:rsidRDefault="005847D3" w:rsidP="0048716E">
      <w:pPr>
        <w:pStyle w:val="ust"/>
        <w:numPr>
          <w:ilvl w:val="1"/>
          <w:numId w:val="55"/>
        </w:numPr>
        <w:suppressAutoHyphens/>
        <w:spacing w:before="120" w:after="0"/>
        <w:rPr>
          <w:rFonts w:asciiTheme="minorHAnsi" w:hAnsiTheme="minorHAnsi" w:cstheme="minorHAnsi"/>
          <w:sz w:val="22"/>
          <w:szCs w:val="22"/>
          <w:lang w:bidi="en-US"/>
        </w:rPr>
      </w:pPr>
      <w:r w:rsidRPr="00A45D6F">
        <w:rPr>
          <w:rFonts w:asciiTheme="minorHAnsi" w:hAnsiTheme="minorHAnsi" w:cstheme="minorHAnsi"/>
          <w:sz w:val="22"/>
          <w:szCs w:val="22"/>
        </w:rPr>
        <w:t xml:space="preserve">Zamawiający pokrywa koszty </w:t>
      </w:r>
      <w:r w:rsidR="00346868" w:rsidRPr="00A45D6F">
        <w:rPr>
          <w:rFonts w:asciiTheme="minorHAnsi" w:hAnsiTheme="minorHAnsi" w:cstheme="minorHAnsi"/>
          <w:sz w:val="22"/>
          <w:szCs w:val="22"/>
        </w:rPr>
        <w:t xml:space="preserve">przeglądów </w:t>
      </w:r>
      <w:r w:rsidR="00772176" w:rsidRPr="00A45D6F">
        <w:rPr>
          <w:rFonts w:asciiTheme="minorHAnsi" w:hAnsiTheme="minorHAnsi" w:cstheme="minorHAnsi"/>
          <w:sz w:val="22"/>
          <w:szCs w:val="22"/>
        </w:rPr>
        <w:t xml:space="preserve">oraz  koszty </w:t>
      </w:r>
      <w:r w:rsidRPr="00A45D6F">
        <w:rPr>
          <w:rFonts w:asciiTheme="minorHAnsi" w:hAnsiTheme="minorHAnsi" w:cstheme="minorHAnsi"/>
          <w:sz w:val="22"/>
          <w:szCs w:val="22"/>
        </w:rPr>
        <w:t>zmian w Wydziale Komunikacji</w:t>
      </w:r>
      <w:r w:rsidR="0063793E" w:rsidRPr="00A45D6F">
        <w:rPr>
          <w:rFonts w:asciiTheme="minorHAnsi" w:hAnsiTheme="minorHAnsi" w:cstheme="minorHAnsi"/>
          <w:sz w:val="22"/>
          <w:szCs w:val="22"/>
        </w:rPr>
        <w:t>,</w:t>
      </w:r>
      <w:r w:rsidR="00930FFE" w:rsidRPr="00930FFE">
        <w:rPr>
          <w:rFonts w:asciiTheme="minorHAnsi" w:hAnsiTheme="minorHAnsi" w:cstheme="minorHAnsi"/>
          <w:sz w:val="22"/>
          <w:szCs w:val="22"/>
        </w:rPr>
        <w:t xml:space="preserve"> </w:t>
      </w:r>
      <w:r w:rsidR="00930FFE" w:rsidRPr="00A45D6F">
        <w:rPr>
          <w:rFonts w:asciiTheme="minorHAnsi" w:hAnsiTheme="minorHAnsi" w:cstheme="minorHAnsi"/>
          <w:sz w:val="22"/>
          <w:szCs w:val="22"/>
        </w:rPr>
        <w:t xml:space="preserve">nie większe niż </w:t>
      </w:r>
      <w:r w:rsidR="00930FFE">
        <w:rPr>
          <w:rFonts w:asciiTheme="minorHAnsi" w:hAnsiTheme="minorHAnsi" w:cstheme="minorHAnsi"/>
          <w:sz w:val="22"/>
          <w:szCs w:val="22"/>
        </w:rPr>
        <w:t xml:space="preserve">faktycznie ponoszone w związku z tym </w:t>
      </w:r>
      <w:r w:rsidR="00930FFE" w:rsidRPr="00A45D6F">
        <w:rPr>
          <w:rFonts w:asciiTheme="minorHAnsi" w:hAnsiTheme="minorHAnsi" w:cstheme="minorHAnsi"/>
          <w:sz w:val="22"/>
          <w:szCs w:val="22"/>
        </w:rPr>
        <w:t>koszty administracyjne</w:t>
      </w:r>
      <w:r w:rsidR="00CB5F08" w:rsidRPr="00A45D6F">
        <w:rPr>
          <w:rFonts w:asciiTheme="minorHAnsi" w:hAnsiTheme="minorHAnsi" w:cstheme="minorHAnsi"/>
          <w:sz w:val="22"/>
          <w:szCs w:val="22"/>
        </w:rPr>
        <w:t>.</w:t>
      </w:r>
    </w:p>
    <w:p w14:paraId="36514B14" w14:textId="2B0F691C" w:rsidR="00291447" w:rsidRPr="00D569C7" w:rsidRDefault="00291447" w:rsidP="0048716E">
      <w:pPr>
        <w:pStyle w:val="ust"/>
        <w:numPr>
          <w:ilvl w:val="1"/>
          <w:numId w:val="55"/>
        </w:numPr>
        <w:suppressAutoHyphens/>
        <w:spacing w:before="120" w:after="0"/>
        <w:rPr>
          <w:rFonts w:asciiTheme="minorHAnsi" w:hAnsiTheme="minorHAnsi" w:cstheme="minorHAnsi"/>
          <w:sz w:val="22"/>
          <w:szCs w:val="22"/>
          <w:lang w:bidi="en-US"/>
        </w:rPr>
      </w:pPr>
      <w:r w:rsidRPr="00A45D6F">
        <w:rPr>
          <w:rFonts w:asciiTheme="minorHAnsi" w:hAnsiTheme="minorHAnsi" w:cstheme="minorHAnsi"/>
          <w:sz w:val="22"/>
          <w:szCs w:val="22"/>
          <w:lang w:eastAsia="en-US" w:bidi="en-US"/>
        </w:rPr>
        <w:t xml:space="preserve">Dokumenty dotyczące </w:t>
      </w:r>
      <w:r w:rsidR="00FB5B3B">
        <w:rPr>
          <w:rFonts w:asciiTheme="minorHAnsi" w:hAnsiTheme="minorHAnsi" w:cstheme="minorHAnsi"/>
          <w:sz w:val="22"/>
          <w:szCs w:val="22"/>
          <w:lang w:eastAsia="en-US" w:bidi="en-US"/>
        </w:rPr>
        <w:t xml:space="preserve">sytuacji finansowej </w:t>
      </w:r>
      <w:r w:rsidRPr="00A45D6F">
        <w:rPr>
          <w:rFonts w:asciiTheme="minorHAnsi" w:hAnsiTheme="minorHAnsi" w:cstheme="minorHAnsi"/>
          <w:sz w:val="22"/>
          <w:szCs w:val="22"/>
          <w:lang w:eastAsia="en-US" w:bidi="en-US"/>
        </w:rPr>
        <w:t xml:space="preserve">Zamawiającego stanowią </w:t>
      </w:r>
      <w:r w:rsidRPr="00D569C7">
        <w:rPr>
          <w:rFonts w:asciiTheme="minorHAnsi" w:hAnsiTheme="minorHAnsi" w:cstheme="minorHAnsi"/>
          <w:sz w:val="22"/>
          <w:szCs w:val="22"/>
          <w:lang w:eastAsia="en-US" w:bidi="en-US"/>
        </w:rPr>
        <w:t xml:space="preserve">załączniki nr </w:t>
      </w:r>
      <w:r w:rsidR="00437107" w:rsidRPr="00D569C7">
        <w:rPr>
          <w:rFonts w:asciiTheme="minorHAnsi" w:hAnsiTheme="minorHAnsi" w:cstheme="minorHAnsi"/>
          <w:sz w:val="22"/>
          <w:szCs w:val="22"/>
          <w:lang w:eastAsia="en-US" w:bidi="en-US"/>
        </w:rPr>
        <w:t>11-1</w:t>
      </w:r>
      <w:r w:rsidR="00315501" w:rsidRPr="00D569C7">
        <w:rPr>
          <w:rFonts w:asciiTheme="minorHAnsi" w:hAnsiTheme="minorHAnsi" w:cstheme="minorHAnsi"/>
          <w:sz w:val="22"/>
          <w:szCs w:val="22"/>
          <w:lang w:eastAsia="en-US" w:bidi="en-US"/>
        </w:rPr>
        <w:t>6</w:t>
      </w:r>
      <w:r w:rsidRPr="00D569C7">
        <w:rPr>
          <w:rFonts w:asciiTheme="minorHAnsi" w:hAnsiTheme="minorHAnsi" w:cstheme="minorHAnsi"/>
          <w:sz w:val="22"/>
          <w:szCs w:val="22"/>
          <w:lang w:eastAsia="en-US" w:bidi="en-US"/>
        </w:rPr>
        <w:t xml:space="preserve"> do niniejszej SWZ.</w:t>
      </w:r>
    </w:p>
    <w:p w14:paraId="628096CA" w14:textId="77777777" w:rsidR="00BF086D" w:rsidRPr="00A45D6F" w:rsidRDefault="00BF086D" w:rsidP="0048716E">
      <w:pPr>
        <w:numPr>
          <w:ilvl w:val="0"/>
          <w:numId w:val="54"/>
        </w:numPr>
        <w:autoSpaceDE w:val="0"/>
        <w:autoSpaceDN w:val="0"/>
        <w:adjustRightInd w:val="0"/>
        <w:ind w:firstLine="0"/>
        <w:jc w:val="left"/>
        <w:rPr>
          <w:rFonts w:ascii="Arial" w:hAnsi="Arial" w:cs="Arial"/>
          <w:color w:val="000000"/>
        </w:rPr>
      </w:pPr>
    </w:p>
    <w:p w14:paraId="3DDFB269" w14:textId="2AA0E26F" w:rsidR="00FE3904" w:rsidRPr="00A45D6F" w:rsidRDefault="000B3865" w:rsidP="001D3712">
      <w:pPr>
        <w:keepNext/>
        <w:spacing w:line="276" w:lineRule="auto"/>
        <w:contextualSpacing/>
        <w:jc w:val="left"/>
        <w:rPr>
          <w:rFonts w:asciiTheme="minorHAnsi" w:hAnsiTheme="minorHAnsi" w:cstheme="minorHAnsi"/>
          <w:sz w:val="22"/>
          <w:szCs w:val="22"/>
        </w:rPr>
      </w:pPr>
      <w:r w:rsidRPr="00A45D6F">
        <w:rPr>
          <w:rFonts w:asciiTheme="minorHAnsi" w:hAnsiTheme="minorHAnsi" w:cstheme="minorHAnsi"/>
          <w:sz w:val="22"/>
          <w:szCs w:val="22"/>
        </w:rPr>
        <w:t>8</w:t>
      </w:r>
      <w:r w:rsidR="00FE3904" w:rsidRPr="00A45D6F">
        <w:rPr>
          <w:rFonts w:asciiTheme="minorHAnsi" w:hAnsiTheme="minorHAnsi" w:cstheme="minorHAnsi"/>
          <w:sz w:val="22"/>
          <w:szCs w:val="22"/>
        </w:rPr>
        <w:t xml:space="preserve">. </w:t>
      </w:r>
      <w:r w:rsidR="00FE3904" w:rsidRPr="00A45D6F">
        <w:rPr>
          <w:rFonts w:asciiTheme="minorHAnsi" w:hAnsiTheme="minorHAnsi" w:cstheme="minorHAnsi"/>
          <w:b/>
          <w:sz w:val="22"/>
          <w:szCs w:val="22"/>
        </w:rPr>
        <w:t xml:space="preserve">Warunki płatności: </w:t>
      </w:r>
    </w:p>
    <w:p w14:paraId="49CC3C76" w14:textId="5DEAE59F" w:rsidR="00FE3904" w:rsidRPr="00A45D6F" w:rsidRDefault="00FE3904" w:rsidP="0048716E">
      <w:pPr>
        <w:pStyle w:val="pkt"/>
        <w:numPr>
          <w:ilvl w:val="1"/>
          <w:numId w:val="56"/>
        </w:numPr>
        <w:shd w:val="clear" w:color="auto" w:fill="FFFFFF"/>
        <w:tabs>
          <w:tab w:val="left" w:pos="709"/>
        </w:tabs>
        <w:spacing w:before="0" w:after="0" w:line="276" w:lineRule="auto"/>
        <w:rPr>
          <w:rFonts w:asciiTheme="minorHAnsi" w:hAnsiTheme="minorHAnsi" w:cstheme="minorHAnsi"/>
          <w:spacing w:val="5"/>
          <w:sz w:val="22"/>
          <w:szCs w:val="22"/>
        </w:rPr>
      </w:pPr>
      <w:r w:rsidRPr="00A45D6F">
        <w:rPr>
          <w:rFonts w:asciiTheme="minorHAnsi" w:hAnsiTheme="minorHAnsi" w:cstheme="minorHAnsi"/>
          <w:spacing w:val="5"/>
          <w:sz w:val="22"/>
          <w:szCs w:val="22"/>
        </w:rPr>
        <w:t>Wykonawca zobowiązany jest wystawi</w:t>
      </w:r>
      <w:r w:rsidR="00FB5B3B">
        <w:rPr>
          <w:rFonts w:asciiTheme="minorHAnsi" w:hAnsiTheme="minorHAnsi" w:cstheme="minorHAnsi"/>
          <w:spacing w:val="5"/>
          <w:sz w:val="22"/>
          <w:szCs w:val="22"/>
        </w:rPr>
        <w:t>a</w:t>
      </w:r>
      <w:r w:rsidRPr="00A45D6F">
        <w:rPr>
          <w:rFonts w:asciiTheme="minorHAnsi" w:hAnsiTheme="minorHAnsi" w:cstheme="minorHAnsi"/>
          <w:spacing w:val="5"/>
          <w:sz w:val="22"/>
          <w:szCs w:val="22"/>
        </w:rPr>
        <w:t>ć odrębnie na każdy autobus faktur</w:t>
      </w:r>
      <w:r w:rsidR="00FB5B3B">
        <w:rPr>
          <w:rFonts w:asciiTheme="minorHAnsi" w:hAnsiTheme="minorHAnsi" w:cstheme="minorHAnsi"/>
          <w:spacing w:val="5"/>
          <w:sz w:val="22"/>
          <w:szCs w:val="22"/>
        </w:rPr>
        <w:t>y z tytułu realizowanych dostaw (w tym z tytułu rat leasingowych)</w:t>
      </w:r>
      <w:r w:rsidRPr="00A45D6F">
        <w:rPr>
          <w:rFonts w:asciiTheme="minorHAnsi" w:hAnsiTheme="minorHAnsi" w:cstheme="minorHAnsi"/>
          <w:spacing w:val="5"/>
          <w:sz w:val="22"/>
          <w:szCs w:val="22"/>
        </w:rPr>
        <w:t xml:space="preserve">. Podstawą wystawienia </w:t>
      </w:r>
      <w:r w:rsidR="00930FFE">
        <w:rPr>
          <w:rFonts w:asciiTheme="minorHAnsi" w:hAnsiTheme="minorHAnsi" w:cstheme="minorHAnsi"/>
          <w:spacing w:val="5"/>
          <w:sz w:val="22"/>
          <w:szCs w:val="22"/>
        </w:rPr>
        <w:t>pierwszej</w:t>
      </w:r>
      <w:r w:rsidR="00FB5B3B">
        <w:rPr>
          <w:rFonts w:asciiTheme="minorHAnsi" w:hAnsiTheme="minorHAnsi" w:cstheme="minorHAnsi"/>
          <w:spacing w:val="5"/>
          <w:sz w:val="22"/>
          <w:szCs w:val="22"/>
        </w:rPr>
        <w:t xml:space="preserve"> </w:t>
      </w:r>
      <w:r w:rsidRPr="00A45D6F">
        <w:rPr>
          <w:rFonts w:asciiTheme="minorHAnsi" w:hAnsiTheme="minorHAnsi" w:cstheme="minorHAnsi"/>
          <w:spacing w:val="5"/>
          <w:sz w:val="22"/>
          <w:szCs w:val="22"/>
        </w:rPr>
        <w:t xml:space="preserve">faktury będzie </w:t>
      </w:r>
      <w:r w:rsidR="002928BA">
        <w:rPr>
          <w:rFonts w:asciiTheme="minorHAnsi" w:hAnsiTheme="minorHAnsi" w:cstheme="minorHAnsi"/>
          <w:spacing w:val="5"/>
          <w:sz w:val="22"/>
          <w:szCs w:val="22"/>
        </w:rPr>
        <w:t xml:space="preserve">każdorazowo </w:t>
      </w:r>
      <w:r w:rsidRPr="00A45D6F">
        <w:rPr>
          <w:rFonts w:asciiTheme="minorHAnsi" w:hAnsiTheme="minorHAnsi" w:cstheme="minorHAnsi"/>
          <w:spacing w:val="5"/>
          <w:sz w:val="22"/>
          <w:szCs w:val="22"/>
        </w:rPr>
        <w:t>podpisany przez Zamawiającego protokół odbioru dla danego autobusu oraz odpowiednio</w:t>
      </w:r>
      <w:r w:rsidR="00FB5B3B">
        <w:rPr>
          <w:rFonts w:asciiTheme="minorHAnsi" w:hAnsiTheme="minorHAnsi" w:cstheme="minorHAnsi"/>
          <w:spacing w:val="5"/>
          <w:sz w:val="22"/>
          <w:szCs w:val="22"/>
        </w:rPr>
        <w:t>-</w:t>
      </w:r>
      <w:r w:rsidRPr="00A45D6F">
        <w:rPr>
          <w:rFonts w:asciiTheme="minorHAnsi" w:hAnsiTheme="minorHAnsi" w:cstheme="minorHAnsi"/>
          <w:spacing w:val="5"/>
          <w:sz w:val="22"/>
          <w:szCs w:val="22"/>
        </w:rPr>
        <w:t xml:space="preserve"> podpisany protokół odbioru </w:t>
      </w:r>
      <w:r w:rsidR="00772176" w:rsidRPr="00A45D6F">
        <w:rPr>
          <w:rFonts w:asciiTheme="minorHAnsi" w:hAnsiTheme="minorHAnsi" w:cstheme="minorHAnsi"/>
          <w:sz w:val="22"/>
          <w:szCs w:val="22"/>
        </w:rPr>
        <w:t>urządzenia diagnostycznego</w:t>
      </w:r>
      <w:r w:rsidRPr="00A45D6F">
        <w:rPr>
          <w:rFonts w:asciiTheme="minorHAnsi" w:hAnsiTheme="minorHAnsi" w:cstheme="minorHAnsi"/>
          <w:spacing w:val="5"/>
          <w:sz w:val="22"/>
          <w:szCs w:val="22"/>
        </w:rPr>
        <w:t>.</w:t>
      </w:r>
    </w:p>
    <w:p w14:paraId="3B385E4C" w14:textId="4E6A1C6A" w:rsidR="00FE3904" w:rsidRPr="00A45D6F" w:rsidRDefault="00FE3904" w:rsidP="0048716E">
      <w:pPr>
        <w:pStyle w:val="pkt"/>
        <w:numPr>
          <w:ilvl w:val="1"/>
          <w:numId w:val="56"/>
        </w:numPr>
        <w:shd w:val="clear" w:color="auto" w:fill="FFFFFF"/>
        <w:tabs>
          <w:tab w:val="left" w:pos="1134"/>
        </w:tabs>
        <w:spacing w:before="0" w:after="0" w:line="276" w:lineRule="auto"/>
        <w:rPr>
          <w:rFonts w:asciiTheme="minorHAnsi" w:hAnsiTheme="minorHAnsi" w:cstheme="minorHAnsi"/>
          <w:sz w:val="22"/>
          <w:szCs w:val="22"/>
        </w:rPr>
      </w:pPr>
      <w:r w:rsidRPr="00A45D6F">
        <w:rPr>
          <w:rFonts w:asciiTheme="minorHAnsi" w:hAnsiTheme="minorHAnsi" w:cstheme="minorHAnsi"/>
          <w:spacing w:val="9"/>
          <w:sz w:val="22"/>
          <w:szCs w:val="22"/>
        </w:rPr>
        <w:t xml:space="preserve">Bazową stopą procentową dla wyliczenia rat </w:t>
      </w:r>
      <w:r w:rsidR="00B9640C">
        <w:rPr>
          <w:rFonts w:asciiTheme="minorHAnsi" w:hAnsiTheme="minorHAnsi" w:cstheme="minorHAnsi"/>
          <w:spacing w:val="9"/>
          <w:sz w:val="22"/>
          <w:szCs w:val="22"/>
        </w:rPr>
        <w:t xml:space="preserve">leasingowych </w:t>
      </w:r>
      <w:r w:rsidRPr="00A45D6F">
        <w:rPr>
          <w:rFonts w:asciiTheme="minorHAnsi" w:hAnsiTheme="minorHAnsi" w:cstheme="minorHAnsi"/>
          <w:spacing w:val="9"/>
          <w:sz w:val="22"/>
          <w:szCs w:val="22"/>
        </w:rPr>
        <w:t xml:space="preserve">jest (3)-miesięczna stopa </w:t>
      </w:r>
      <w:r w:rsidRPr="00A45D6F">
        <w:rPr>
          <w:rFonts w:asciiTheme="minorHAnsi" w:hAnsiTheme="minorHAnsi" w:cstheme="minorHAnsi"/>
          <w:spacing w:val="8"/>
          <w:sz w:val="22"/>
          <w:szCs w:val="22"/>
        </w:rPr>
        <w:t xml:space="preserve">WIBOR  dalej  zwana „stopą  WIBOR 3M". Miesięczna rata  </w:t>
      </w:r>
      <w:r w:rsidR="00B9640C">
        <w:rPr>
          <w:rFonts w:asciiTheme="minorHAnsi" w:hAnsiTheme="minorHAnsi" w:cstheme="minorHAnsi"/>
          <w:spacing w:val="8"/>
          <w:sz w:val="22"/>
          <w:szCs w:val="22"/>
        </w:rPr>
        <w:t>leasingowa</w:t>
      </w:r>
      <w:r w:rsidR="00B9640C" w:rsidRPr="00A45D6F">
        <w:rPr>
          <w:rFonts w:asciiTheme="minorHAnsi" w:hAnsiTheme="minorHAnsi" w:cstheme="minorHAnsi"/>
          <w:spacing w:val="8"/>
          <w:sz w:val="22"/>
          <w:szCs w:val="22"/>
        </w:rPr>
        <w:t xml:space="preserve"> </w:t>
      </w:r>
      <w:r w:rsidRPr="00A45D6F">
        <w:rPr>
          <w:rFonts w:asciiTheme="minorHAnsi" w:hAnsiTheme="minorHAnsi" w:cstheme="minorHAnsi"/>
          <w:spacing w:val="8"/>
          <w:sz w:val="22"/>
          <w:szCs w:val="22"/>
        </w:rPr>
        <w:t>będzie obliczana w oparciu o stopę WIBOR 3M powiększoną o marżę nie większą niż wskazaną</w:t>
      </w:r>
      <w:r w:rsidRPr="00A45D6F">
        <w:rPr>
          <w:rFonts w:asciiTheme="minorHAnsi" w:hAnsiTheme="minorHAnsi" w:cstheme="minorHAnsi"/>
          <w:spacing w:val="6"/>
          <w:sz w:val="22"/>
          <w:szCs w:val="22"/>
        </w:rPr>
        <w:t xml:space="preserve"> w ofercie Wykonawcy</w:t>
      </w:r>
      <w:r w:rsidR="00BC465D" w:rsidRPr="00A45D6F">
        <w:rPr>
          <w:rFonts w:asciiTheme="minorHAnsi" w:hAnsiTheme="minorHAnsi" w:cstheme="minorHAnsi"/>
          <w:spacing w:val="6"/>
          <w:sz w:val="22"/>
          <w:szCs w:val="22"/>
        </w:rPr>
        <w:t>.</w:t>
      </w:r>
    </w:p>
    <w:p w14:paraId="22C0F6D1" w14:textId="478907C9" w:rsidR="00772176" w:rsidRPr="00A45D6F" w:rsidRDefault="00772176" w:rsidP="0048716E">
      <w:pPr>
        <w:pStyle w:val="pkt"/>
        <w:numPr>
          <w:ilvl w:val="1"/>
          <w:numId w:val="56"/>
        </w:numPr>
        <w:shd w:val="clear" w:color="auto" w:fill="FFFFFF"/>
        <w:tabs>
          <w:tab w:val="left" w:pos="1134"/>
        </w:tabs>
        <w:spacing w:before="0" w:after="0" w:line="276" w:lineRule="auto"/>
        <w:rPr>
          <w:rFonts w:asciiTheme="minorHAnsi" w:hAnsiTheme="minorHAnsi" w:cstheme="minorHAnsi"/>
          <w:sz w:val="22"/>
          <w:szCs w:val="22"/>
        </w:rPr>
      </w:pPr>
      <w:r w:rsidRPr="00A45D6F">
        <w:rPr>
          <w:rFonts w:asciiTheme="minorHAnsi" w:hAnsiTheme="minorHAnsi" w:cstheme="minorHAnsi"/>
          <w:sz w:val="22"/>
          <w:szCs w:val="22"/>
        </w:rPr>
        <w:t xml:space="preserve">Dla każdego autobusu zostanie sporządzony odrębny harmonogram rat </w:t>
      </w:r>
      <w:r w:rsidR="00C17178" w:rsidRPr="00A45D6F">
        <w:rPr>
          <w:rFonts w:asciiTheme="minorHAnsi" w:hAnsiTheme="minorHAnsi" w:cstheme="minorHAnsi"/>
          <w:sz w:val="22"/>
          <w:szCs w:val="22"/>
        </w:rPr>
        <w:t>leasingowych</w:t>
      </w:r>
      <w:r w:rsidRPr="00A45D6F">
        <w:rPr>
          <w:rFonts w:asciiTheme="minorHAnsi" w:hAnsiTheme="minorHAnsi" w:cstheme="minorHAnsi"/>
          <w:sz w:val="22"/>
          <w:szCs w:val="22"/>
        </w:rPr>
        <w:t>.</w:t>
      </w:r>
      <w:r w:rsidRPr="00A45D6F">
        <w:rPr>
          <w:rFonts w:asciiTheme="minorHAnsi" w:hAnsiTheme="minorHAnsi" w:cstheme="minorHAnsi"/>
          <w:color w:val="000000"/>
          <w:sz w:val="22"/>
          <w:szCs w:val="22"/>
        </w:rPr>
        <w:t xml:space="preserve"> Raty leasingowe składać się będą z części kapitałowej i odsetkowej. </w:t>
      </w:r>
    </w:p>
    <w:p w14:paraId="7C8664DE" w14:textId="57D0E3DA" w:rsidR="00FE3904" w:rsidRPr="00A45D6F" w:rsidRDefault="00FE3904" w:rsidP="0048716E">
      <w:pPr>
        <w:pStyle w:val="Akapitzlist"/>
        <w:widowControl w:val="0"/>
        <w:numPr>
          <w:ilvl w:val="1"/>
          <w:numId w:val="56"/>
        </w:numPr>
        <w:shd w:val="clear" w:color="auto" w:fill="FFFFFF"/>
        <w:tabs>
          <w:tab w:val="left" w:pos="1134"/>
        </w:tabs>
        <w:autoSpaceDE w:val="0"/>
        <w:autoSpaceDN w:val="0"/>
        <w:adjustRightInd w:val="0"/>
        <w:spacing w:line="276" w:lineRule="auto"/>
        <w:rPr>
          <w:rFonts w:asciiTheme="minorHAnsi" w:hAnsiTheme="minorHAnsi" w:cstheme="minorHAnsi"/>
          <w:b/>
          <w:spacing w:val="8"/>
          <w:sz w:val="22"/>
          <w:szCs w:val="22"/>
        </w:rPr>
      </w:pPr>
      <w:r w:rsidRPr="00A45D6F">
        <w:rPr>
          <w:rFonts w:asciiTheme="minorHAnsi" w:hAnsiTheme="minorHAnsi" w:cstheme="minorHAnsi"/>
          <w:bCs/>
          <w:spacing w:val="8"/>
          <w:sz w:val="22"/>
          <w:szCs w:val="22"/>
        </w:rPr>
        <w:t>Pierwszy</w:t>
      </w:r>
      <w:r w:rsidRPr="00A45D6F">
        <w:rPr>
          <w:rFonts w:asciiTheme="minorHAnsi" w:hAnsiTheme="minorHAnsi" w:cstheme="minorHAnsi"/>
          <w:spacing w:val="8"/>
          <w:sz w:val="22"/>
          <w:szCs w:val="22"/>
        </w:rPr>
        <w:t xml:space="preserve"> harmonogram </w:t>
      </w:r>
      <w:r w:rsidR="002E6E00" w:rsidRPr="00A45D6F">
        <w:rPr>
          <w:rFonts w:asciiTheme="minorHAnsi" w:hAnsiTheme="minorHAnsi" w:cstheme="minorHAnsi"/>
          <w:sz w:val="22"/>
          <w:szCs w:val="22"/>
        </w:rPr>
        <w:t>rat leasingowych</w:t>
      </w:r>
      <w:r w:rsidR="00FB5B3B">
        <w:rPr>
          <w:rFonts w:asciiTheme="minorHAnsi" w:hAnsiTheme="minorHAnsi" w:cstheme="minorHAnsi"/>
          <w:sz w:val="22"/>
          <w:szCs w:val="22"/>
        </w:rPr>
        <w:t xml:space="preserve"> </w:t>
      </w:r>
      <w:r w:rsidRPr="00A45D6F">
        <w:rPr>
          <w:rFonts w:asciiTheme="minorHAnsi" w:hAnsiTheme="minorHAnsi" w:cstheme="minorHAnsi"/>
          <w:spacing w:val="8"/>
          <w:sz w:val="22"/>
          <w:szCs w:val="22"/>
        </w:rPr>
        <w:t>zostanie sporządzony przez Wykonawcę</w:t>
      </w:r>
      <w:r w:rsidRPr="00A45D6F">
        <w:rPr>
          <w:rFonts w:asciiTheme="minorHAnsi" w:hAnsiTheme="minorHAnsi" w:cstheme="minorHAnsi"/>
          <w:bCs/>
          <w:spacing w:val="8"/>
          <w:sz w:val="22"/>
          <w:szCs w:val="22"/>
        </w:rPr>
        <w:t xml:space="preserve"> </w:t>
      </w:r>
      <w:r w:rsidRPr="00A45D6F">
        <w:rPr>
          <w:rFonts w:asciiTheme="minorHAnsi" w:hAnsiTheme="minorHAnsi" w:cstheme="minorHAnsi"/>
          <w:spacing w:val="9"/>
          <w:sz w:val="22"/>
          <w:szCs w:val="22"/>
        </w:rPr>
        <w:t>w</w:t>
      </w:r>
      <w:r w:rsidR="00FB5B3B">
        <w:rPr>
          <w:rFonts w:asciiTheme="minorHAnsi" w:hAnsiTheme="minorHAnsi" w:cstheme="minorHAnsi"/>
          <w:spacing w:val="9"/>
          <w:sz w:val="22"/>
          <w:szCs w:val="22"/>
        </w:rPr>
        <w:t> </w:t>
      </w:r>
      <w:r w:rsidRPr="00A45D6F">
        <w:rPr>
          <w:rFonts w:asciiTheme="minorHAnsi" w:hAnsiTheme="minorHAnsi" w:cstheme="minorHAnsi"/>
          <w:spacing w:val="9"/>
          <w:sz w:val="22"/>
          <w:szCs w:val="22"/>
        </w:rPr>
        <w:t>oparciu o stopę WIBOR 3M</w:t>
      </w:r>
      <w:r w:rsidRPr="00A45D6F">
        <w:rPr>
          <w:rFonts w:asciiTheme="minorHAnsi" w:hAnsiTheme="minorHAnsi" w:cstheme="minorHAnsi"/>
          <w:spacing w:val="8"/>
          <w:sz w:val="22"/>
          <w:szCs w:val="22"/>
        </w:rPr>
        <w:t xml:space="preserve"> z dnia </w:t>
      </w:r>
      <w:r w:rsidRPr="00A45D6F">
        <w:rPr>
          <w:rFonts w:asciiTheme="minorHAnsi" w:hAnsiTheme="minorHAnsi" w:cstheme="minorHAnsi"/>
          <w:spacing w:val="9"/>
          <w:sz w:val="22"/>
          <w:szCs w:val="22"/>
        </w:rPr>
        <w:t xml:space="preserve">wystawienia faktury za każdy autobus </w:t>
      </w:r>
      <w:r w:rsidRPr="00A45D6F">
        <w:rPr>
          <w:rFonts w:asciiTheme="minorHAnsi" w:hAnsiTheme="minorHAnsi" w:cstheme="minorHAnsi"/>
          <w:spacing w:val="3"/>
          <w:sz w:val="22"/>
          <w:szCs w:val="22"/>
        </w:rPr>
        <w:t xml:space="preserve">przy zachowaniu wszystkich wymogów dotyczących wyliczania rat </w:t>
      </w:r>
      <w:r w:rsidR="00B9640C">
        <w:rPr>
          <w:rFonts w:asciiTheme="minorHAnsi" w:hAnsiTheme="minorHAnsi" w:cstheme="minorHAnsi"/>
          <w:spacing w:val="7"/>
          <w:sz w:val="22"/>
          <w:szCs w:val="22"/>
        </w:rPr>
        <w:t>leasingowych</w:t>
      </w:r>
      <w:r w:rsidRPr="00A45D6F">
        <w:rPr>
          <w:rFonts w:asciiTheme="minorHAnsi" w:hAnsiTheme="minorHAnsi" w:cstheme="minorHAnsi"/>
          <w:bCs/>
          <w:spacing w:val="7"/>
          <w:sz w:val="22"/>
          <w:szCs w:val="22"/>
        </w:rPr>
        <w:t xml:space="preserve">, </w:t>
      </w:r>
      <w:r w:rsidRPr="00A45D6F">
        <w:rPr>
          <w:rFonts w:asciiTheme="minorHAnsi" w:hAnsiTheme="minorHAnsi" w:cstheme="minorHAnsi"/>
          <w:spacing w:val="7"/>
          <w:sz w:val="22"/>
          <w:szCs w:val="22"/>
        </w:rPr>
        <w:t xml:space="preserve">warunków określonych w ofercie Wykonawcy </w:t>
      </w:r>
      <w:r w:rsidRPr="00A45D6F">
        <w:rPr>
          <w:rFonts w:asciiTheme="minorHAnsi" w:hAnsiTheme="minorHAnsi" w:cstheme="minorHAnsi"/>
          <w:spacing w:val="4"/>
          <w:sz w:val="22"/>
          <w:szCs w:val="22"/>
        </w:rPr>
        <w:t xml:space="preserve">i założeniu, że okres leasingu rozpoczyna się od </w:t>
      </w:r>
      <w:r w:rsidRPr="00A45D6F">
        <w:rPr>
          <w:rFonts w:asciiTheme="minorHAnsi" w:hAnsiTheme="minorHAnsi" w:cstheme="minorHAnsi"/>
          <w:spacing w:val="8"/>
          <w:sz w:val="22"/>
          <w:szCs w:val="22"/>
        </w:rPr>
        <w:t xml:space="preserve">daty podpisania przez Zamawiającego </w:t>
      </w:r>
      <w:r w:rsidRPr="00A45D6F">
        <w:rPr>
          <w:rFonts w:asciiTheme="minorHAnsi" w:hAnsiTheme="minorHAnsi" w:cstheme="minorHAnsi"/>
          <w:sz w:val="22"/>
          <w:szCs w:val="22"/>
        </w:rPr>
        <w:t xml:space="preserve">protokołu odbioru </w:t>
      </w:r>
      <w:r w:rsidRPr="00A45D6F">
        <w:rPr>
          <w:rFonts w:asciiTheme="minorHAnsi" w:hAnsiTheme="minorHAnsi" w:cstheme="minorHAnsi"/>
          <w:spacing w:val="8"/>
          <w:sz w:val="22"/>
          <w:szCs w:val="22"/>
        </w:rPr>
        <w:t xml:space="preserve">przedmiotu leasingu. </w:t>
      </w:r>
      <w:r w:rsidRPr="00A45D6F">
        <w:rPr>
          <w:rFonts w:asciiTheme="minorHAnsi" w:hAnsiTheme="minorHAnsi" w:cstheme="minorHAnsi"/>
          <w:spacing w:val="4"/>
          <w:sz w:val="22"/>
          <w:szCs w:val="22"/>
        </w:rPr>
        <w:t xml:space="preserve">Harmonogram ten zostanie dostarczony Zamawiającemu wraz </w:t>
      </w:r>
      <w:r w:rsidRPr="00A45D6F">
        <w:rPr>
          <w:rFonts w:asciiTheme="minorHAnsi" w:hAnsiTheme="minorHAnsi" w:cstheme="minorHAnsi"/>
          <w:bCs/>
          <w:spacing w:val="4"/>
          <w:sz w:val="22"/>
          <w:szCs w:val="22"/>
        </w:rPr>
        <w:t xml:space="preserve">z </w:t>
      </w:r>
      <w:r w:rsidRPr="00A45D6F">
        <w:rPr>
          <w:rFonts w:asciiTheme="minorHAnsi" w:hAnsiTheme="minorHAnsi" w:cstheme="minorHAnsi"/>
          <w:spacing w:val="4"/>
          <w:sz w:val="22"/>
          <w:szCs w:val="22"/>
        </w:rPr>
        <w:t>fakturą za przedmiot leasingu</w:t>
      </w:r>
      <w:r w:rsidRPr="00A45D6F">
        <w:rPr>
          <w:rFonts w:asciiTheme="minorHAnsi" w:hAnsiTheme="minorHAnsi" w:cstheme="minorHAnsi"/>
          <w:spacing w:val="2"/>
          <w:sz w:val="22"/>
          <w:szCs w:val="22"/>
        </w:rPr>
        <w:t>.</w:t>
      </w:r>
      <w:r w:rsidRPr="00A45D6F">
        <w:rPr>
          <w:rFonts w:asciiTheme="minorHAnsi" w:hAnsiTheme="minorHAnsi" w:cstheme="minorHAnsi"/>
          <w:spacing w:val="9"/>
          <w:sz w:val="22"/>
          <w:szCs w:val="22"/>
        </w:rPr>
        <w:t xml:space="preserve"> </w:t>
      </w:r>
    </w:p>
    <w:p w14:paraId="437EE65A" w14:textId="032C5345" w:rsidR="00FE3904" w:rsidRPr="007C35E2" w:rsidRDefault="00FE3904" w:rsidP="0048716E">
      <w:pPr>
        <w:widowControl w:val="0"/>
        <w:numPr>
          <w:ilvl w:val="1"/>
          <w:numId w:val="56"/>
        </w:numPr>
        <w:shd w:val="clear" w:color="auto" w:fill="FFFFFF"/>
        <w:tabs>
          <w:tab w:val="left" w:pos="1134"/>
        </w:tabs>
        <w:autoSpaceDE w:val="0"/>
        <w:autoSpaceDN w:val="0"/>
        <w:adjustRightInd w:val="0"/>
        <w:spacing w:line="276" w:lineRule="auto"/>
        <w:rPr>
          <w:rFonts w:asciiTheme="minorHAnsi" w:hAnsiTheme="minorHAnsi" w:cstheme="minorHAnsi"/>
          <w:spacing w:val="3"/>
          <w:sz w:val="22"/>
          <w:szCs w:val="22"/>
        </w:rPr>
      </w:pPr>
      <w:r w:rsidRPr="00A45D6F">
        <w:rPr>
          <w:rFonts w:asciiTheme="minorHAnsi" w:hAnsiTheme="minorHAnsi" w:cstheme="minorHAnsi"/>
          <w:spacing w:val="9"/>
          <w:sz w:val="22"/>
          <w:szCs w:val="22"/>
        </w:rPr>
        <w:t xml:space="preserve">Bazową stopą procentową dla ustalenia trzech pierwszych miesięcznych rat </w:t>
      </w:r>
      <w:r w:rsidR="00B9640C">
        <w:rPr>
          <w:rFonts w:asciiTheme="minorHAnsi" w:hAnsiTheme="minorHAnsi" w:cstheme="minorHAnsi"/>
          <w:spacing w:val="9"/>
          <w:sz w:val="22"/>
          <w:szCs w:val="22"/>
        </w:rPr>
        <w:t>leasingowych</w:t>
      </w:r>
      <w:r w:rsidR="00B9640C" w:rsidRPr="00A45D6F">
        <w:rPr>
          <w:rFonts w:asciiTheme="minorHAnsi" w:hAnsiTheme="minorHAnsi" w:cstheme="minorHAnsi"/>
          <w:spacing w:val="9"/>
          <w:sz w:val="22"/>
          <w:szCs w:val="22"/>
        </w:rPr>
        <w:t xml:space="preserve"> </w:t>
      </w:r>
      <w:r w:rsidRPr="00A45D6F">
        <w:rPr>
          <w:rFonts w:asciiTheme="minorHAnsi" w:hAnsiTheme="minorHAnsi" w:cstheme="minorHAnsi"/>
          <w:spacing w:val="9"/>
          <w:sz w:val="22"/>
          <w:szCs w:val="22"/>
        </w:rPr>
        <w:t>w harmonogramie płatności</w:t>
      </w:r>
      <w:r w:rsidRPr="00A45D6F">
        <w:rPr>
          <w:rFonts w:asciiTheme="minorHAnsi" w:hAnsiTheme="minorHAnsi" w:cstheme="minorHAnsi"/>
          <w:bCs/>
          <w:spacing w:val="7"/>
          <w:sz w:val="22"/>
          <w:szCs w:val="22"/>
        </w:rPr>
        <w:t xml:space="preserve"> </w:t>
      </w:r>
      <w:r w:rsidRPr="007C35E2">
        <w:rPr>
          <w:rFonts w:asciiTheme="minorHAnsi" w:hAnsiTheme="minorHAnsi" w:cstheme="minorHAnsi"/>
          <w:bCs/>
          <w:spacing w:val="7"/>
          <w:sz w:val="22"/>
          <w:szCs w:val="22"/>
        </w:rPr>
        <w:t xml:space="preserve">jest stopa WIBOR 3M </w:t>
      </w:r>
      <w:r w:rsidRPr="007C35E2">
        <w:rPr>
          <w:rFonts w:asciiTheme="minorHAnsi" w:hAnsiTheme="minorHAnsi" w:cstheme="minorHAnsi"/>
          <w:spacing w:val="8"/>
          <w:sz w:val="22"/>
          <w:szCs w:val="22"/>
        </w:rPr>
        <w:t xml:space="preserve">z dnia </w:t>
      </w:r>
      <w:r w:rsidRPr="007C35E2">
        <w:rPr>
          <w:rFonts w:asciiTheme="minorHAnsi" w:hAnsiTheme="minorHAnsi" w:cstheme="minorHAnsi"/>
          <w:spacing w:val="9"/>
          <w:sz w:val="22"/>
          <w:szCs w:val="22"/>
        </w:rPr>
        <w:t>wystawienia faktury za przedmiot leasingu.</w:t>
      </w:r>
    </w:p>
    <w:p w14:paraId="3D66476C" w14:textId="2974A604" w:rsidR="001D3712" w:rsidRPr="007C35E2" w:rsidRDefault="00FE3904" w:rsidP="0048716E">
      <w:pPr>
        <w:widowControl w:val="0"/>
        <w:numPr>
          <w:ilvl w:val="1"/>
          <w:numId w:val="56"/>
        </w:numPr>
        <w:shd w:val="clear" w:color="auto" w:fill="FFFFFF"/>
        <w:tabs>
          <w:tab w:val="left" w:pos="1134"/>
        </w:tabs>
        <w:autoSpaceDE w:val="0"/>
        <w:autoSpaceDN w:val="0"/>
        <w:adjustRightInd w:val="0"/>
        <w:spacing w:line="276" w:lineRule="auto"/>
        <w:rPr>
          <w:rFonts w:asciiTheme="minorHAnsi" w:hAnsiTheme="minorHAnsi" w:cstheme="minorHAnsi"/>
          <w:spacing w:val="3"/>
          <w:sz w:val="22"/>
          <w:szCs w:val="22"/>
        </w:rPr>
      </w:pPr>
      <w:r w:rsidRPr="007C35E2">
        <w:rPr>
          <w:rFonts w:asciiTheme="minorHAnsi" w:hAnsiTheme="minorHAnsi" w:cstheme="minorHAnsi"/>
          <w:spacing w:val="9"/>
          <w:sz w:val="22"/>
          <w:szCs w:val="22"/>
        </w:rPr>
        <w:t xml:space="preserve">Bazową stopą procentową dla ustalenia kolejnych trzech miesięcznych rat </w:t>
      </w:r>
      <w:r w:rsidR="00B9640C" w:rsidRPr="007C35E2">
        <w:rPr>
          <w:rFonts w:asciiTheme="minorHAnsi" w:hAnsiTheme="minorHAnsi" w:cstheme="minorHAnsi"/>
          <w:spacing w:val="9"/>
          <w:sz w:val="22"/>
          <w:szCs w:val="22"/>
        </w:rPr>
        <w:t xml:space="preserve">leasingowych </w:t>
      </w:r>
      <w:r w:rsidRPr="007C35E2">
        <w:rPr>
          <w:rFonts w:asciiTheme="minorHAnsi" w:hAnsiTheme="minorHAnsi" w:cstheme="minorHAnsi"/>
          <w:spacing w:val="9"/>
          <w:sz w:val="22"/>
          <w:szCs w:val="22"/>
        </w:rPr>
        <w:t xml:space="preserve">jest stopa </w:t>
      </w:r>
      <w:r w:rsidRPr="007C35E2">
        <w:rPr>
          <w:rFonts w:asciiTheme="minorHAnsi" w:hAnsiTheme="minorHAnsi" w:cstheme="minorHAnsi"/>
          <w:bCs/>
          <w:spacing w:val="7"/>
          <w:sz w:val="22"/>
          <w:szCs w:val="22"/>
        </w:rPr>
        <w:t xml:space="preserve">WIBOR 3M </w:t>
      </w:r>
      <w:r w:rsidRPr="007C35E2">
        <w:rPr>
          <w:rFonts w:asciiTheme="minorHAnsi" w:hAnsiTheme="minorHAnsi" w:cstheme="minorHAnsi"/>
          <w:spacing w:val="8"/>
          <w:sz w:val="22"/>
          <w:szCs w:val="22"/>
        </w:rPr>
        <w:t xml:space="preserve">z </w:t>
      </w:r>
      <w:r w:rsidR="001D3712" w:rsidRPr="007C35E2">
        <w:rPr>
          <w:rFonts w:asciiTheme="minorHAnsi" w:hAnsiTheme="minorHAnsi" w:cstheme="minorHAnsi"/>
          <w:spacing w:val="8"/>
          <w:sz w:val="22"/>
          <w:szCs w:val="22"/>
        </w:rPr>
        <w:t xml:space="preserve">………………………… </w:t>
      </w:r>
      <w:r w:rsidRPr="007C35E2">
        <w:rPr>
          <w:rFonts w:asciiTheme="minorHAnsi" w:hAnsiTheme="minorHAnsi" w:cstheme="minorHAnsi"/>
          <w:spacing w:val="8"/>
          <w:sz w:val="22"/>
          <w:szCs w:val="22"/>
        </w:rPr>
        <w:t>dnia</w:t>
      </w:r>
      <w:r w:rsidR="007C35E2">
        <w:rPr>
          <w:rStyle w:val="Odwoanieprzypisudolnego"/>
          <w:rFonts w:asciiTheme="minorHAnsi" w:hAnsiTheme="minorHAnsi" w:cstheme="minorHAnsi"/>
          <w:spacing w:val="8"/>
          <w:sz w:val="22"/>
          <w:szCs w:val="22"/>
        </w:rPr>
        <w:footnoteReference w:id="2"/>
      </w:r>
      <w:r w:rsidRPr="007C35E2">
        <w:rPr>
          <w:rFonts w:asciiTheme="minorHAnsi" w:hAnsiTheme="minorHAnsi" w:cstheme="minorHAnsi"/>
          <w:spacing w:val="8"/>
          <w:sz w:val="22"/>
          <w:szCs w:val="22"/>
        </w:rPr>
        <w:t xml:space="preserve"> miesiąca poprzedzającego kolejny cykl trzymiesięczny</w:t>
      </w:r>
      <w:r w:rsidR="001D3712" w:rsidRPr="007C35E2">
        <w:rPr>
          <w:rFonts w:asciiTheme="minorHAnsi" w:hAnsiTheme="minorHAnsi" w:cstheme="minorHAnsi"/>
          <w:spacing w:val="8"/>
          <w:sz w:val="22"/>
          <w:szCs w:val="22"/>
        </w:rPr>
        <w:t>,</w:t>
      </w:r>
      <w:r w:rsidR="00930FFE" w:rsidRPr="007C35E2">
        <w:rPr>
          <w:rFonts w:ascii="Calibri" w:hAnsi="Calibri" w:cs="Calibri"/>
          <w:sz w:val="22"/>
          <w:szCs w:val="22"/>
        </w:rPr>
        <w:t xml:space="preserve"> przy czym jeżeli dzień ten jest dniem wolnym od pracy podstawą aktualizacji będzie stawka WIBOR 3 M z pierwszego dnia roboczego poprzedzającego ten dzień. W przypadku zmiany stawki WIBOR, Wykonawca zobowiązany jest do podawania aktualnej stawki WIBOR na fakturze lub innym dokumencie. Zmiana wysokości rat </w:t>
      </w:r>
      <w:r w:rsidR="00B9640C" w:rsidRPr="007C35E2">
        <w:rPr>
          <w:rFonts w:ascii="Calibri" w:hAnsi="Calibri" w:cs="Calibri"/>
          <w:sz w:val="22"/>
          <w:szCs w:val="22"/>
        </w:rPr>
        <w:t xml:space="preserve">leasingowych </w:t>
      </w:r>
      <w:r w:rsidR="00930FFE" w:rsidRPr="007C35E2">
        <w:rPr>
          <w:rFonts w:ascii="Calibri" w:hAnsi="Calibri" w:cs="Calibri"/>
          <w:sz w:val="22"/>
          <w:szCs w:val="22"/>
        </w:rPr>
        <w:t>w trybie określonym powyżej nie stanowi zmiany Umowy Leasingu. Wykonawca prześle do Zamawiającego nieodpłatnie, na każde jego pisemne lub mailowe żądanie, w terminie 14 dni od dnia żądania, zaktualizowany na dzień wysłania Harmonogram opłat (ze wskazaniem aktualnej stawki WIBOR) nie częściej niż raz w roku</w:t>
      </w:r>
      <w:r w:rsidR="001D3712" w:rsidRPr="007C35E2">
        <w:rPr>
          <w:rFonts w:ascii="Calibri" w:hAnsi="Calibri" w:cs="Calibri"/>
          <w:sz w:val="22"/>
          <w:szCs w:val="22"/>
        </w:rPr>
        <w:t>.</w:t>
      </w:r>
    </w:p>
    <w:p w14:paraId="26937A2C" w14:textId="1D97BD96" w:rsidR="00FE3904" w:rsidRPr="00A45D6F" w:rsidRDefault="00FE3904" w:rsidP="0048716E">
      <w:pPr>
        <w:pStyle w:val="Akapitzlist"/>
        <w:numPr>
          <w:ilvl w:val="1"/>
          <w:numId w:val="56"/>
        </w:numPr>
        <w:tabs>
          <w:tab w:val="left" w:pos="709"/>
        </w:tabs>
        <w:spacing w:line="276" w:lineRule="auto"/>
        <w:contextualSpacing/>
        <w:rPr>
          <w:rFonts w:asciiTheme="minorHAnsi" w:hAnsiTheme="minorHAnsi" w:cstheme="minorHAnsi"/>
          <w:sz w:val="22"/>
          <w:szCs w:val="22"/>
        </w:rPr>
      </w:pPr>
      <w:r w:rsidRPr="00A45D6F">
        <w:rPr>
          <w:rFonts w:asciiTheme="minorHAnsi" w:hAnsiTheme="minorHAnsi" w:cstheme="minorHAnsi"/>
          <w:sz w:val="22"/>
          <w:szCs w:val="22"/>
        </w:rPr>
        <w:t>Podstawą spłaty raty leasingowej jest nota obciążeniowa wystawiona przez Wykonawcę</w:t>
      </w:r>
      <w:r w:rsidR="002507F2" w:rsidRPr="00A45D6F">
        <w:rPr>
          <w:rFonts w:asciiTheme="minorHAnsi" w:hAnsiTheme="minorHAnsi" w:cstheme="minorHAnsi"/>
          <w:sz w:val="22"/>
          <w:szCs w:val="22"/>
        </w:rPr>
        <w:t xml:space="preserve">, </w:t>
      </w:r>
      <w:r w:rsidR="002E6E00" w:rsidRPr="00A45D6F">
        <w:rPr>
          <w:rFonts w:asciiTheme="minorHAnsi" w:hAnsiTheme="minorHAnsi" w:cstheme="minorHAnsi"/>
          <w:sz w:val="22"/>
          <w:szCs w:val="22"/>
        </w:rPr>
        <w:t>w</w:t>
      </w:r>
      <w:r w:rsidR="001D3712" w:rsidRPr="00A45D6F">
        <w:rPr>
          <w:rFonts w:asciiTheme="minorHAnsi" w:hAnsiTheme="minorHAnsi" w:cstheme="minorHAnsi"/>
          <w:sz w:val="22"/>
          <w:szCs w:val="22"/>
        </w:rPr>
        <w:t> </w:t>
      </w:r>
      <w:r w:rsidR="002E6E00" w:rsidRPr="00A45D6F">
        <w:rPr>
          <w:rFonts w:asciiTheme="minorHAnsi" w:hAnsiTheme="minorHAnsi" w:cstheme="minorHAnsi"/>
          <w:sz w:val="22"/>
          <w:szCs w:val="22"/>
        </w:rPr>
        <w:t xml:space="preserve">terminie 20 dni przed terminami określonych w harmonogramie spłaty rat leasingowych. </w:t>
      </w:r>
      <w:r w:rsidRPr="00A45D6F">
        <w:rPr>
          <w:rFonts w:asciiTheme="minorHAnsi" w:hAnsiTheme="minorHAnsi" w:cstheme="minorHAnsi"/>
          <w:sz w:val="22"/>
          <w:szCs w:val="22"/>
        </w:rPr>
        <w:t xml:space="preserve">Noty obciążeniowe winny zawierać podział raty leasingowej na część kapitałową i odsetkową. </w:t>
      </w:r>
    </w:p>
    <w:p w14:paraId="472215C2" w14:textId="2A1CB500" w:rsidR="00FB5B3B" w:rsidRDefault="00FE3904" w:rsidP="0048716E">
      <w:pPr>
        <w:pStyle w:val="Akapitzlist"/>
        <w:numPr>
          <w:ilvl w:val="1"/>
          <w:numId w:val="56"/>
        </w:numPr>
        <w:tabs>
          <w:tab w:val="left" w:pos="709"/>
        </w:tabs>
        <w:spacing w:line="276" w:lineRule="auto"/>
        <w:contextualSpacing/>
        <w:rPr>
          <w:rFonts w:asciiTheme="minorHAnsi" w:hAnsiTheme="minorHAnsi" w:cstheme="minorHAnsi"/>
          <w:sz w:val="22"/>
          <w:szCs w:val="22"/>
        </w:rPr>
      </w:pPr>
      <w:r w:rsidRPr="00A45D6F">
        <w:rPr>
          <w:rFonts w:asciiTheme="minorHAnsi" w:hAnsiTheme="minorHAnsi" w:cstheme="minorHAnsi"/>
          <w:sz w:val="22"/>
          <w:szCs w:val="22"/>
        </w:rPr>
        <w:t xml:space="preserve">Zapłata rat leasingowych dokonywana będzie przelewem na rachunek bankowy Wykonawcy, wskazany w wystawionej przez Wykonawcę nocie obciążeniowej w terminach określonych w harmonogramie spłaty rat leasingowych. Za dzień zapłaty uważa się dzień </w:t>
      </w:r>
      <w:r w:rsidR="00FB5B3B">
        <w:rPr>
          <w:rFonts w:asciiTheme="minorHAnsi" w:hAnsiTheme="minorHAnsi" w:cstheme="minorHAnsi"/>
          <w:sz w:val="22"/>
          <w:szCs w:val="22"/>
        </w:rPr>
        <w:t>obciążenia rachunku Zamawiającego</w:t>
      </w:r>
      <w:r w:rsidRPr="00A45D6F">
        <w:rPr>
          <w:rFonts w:asciiTheme="minorHAnsi" w:hAnsiTheme="minorHAnsi" w:cstheme="minorHAnsi"/>
          <w:sz w:val="22"/>
          <w:szCs w:val="22"/>
        </w:rPr>
        <w:t xml:space="preserve">. </w:t>
      </w:r>
      <w:r w:rsidR="00FB5B3B">
        <w:rPr>
          <w:rFonts w:asciiTheme="minorHAnsi" w:hAnsiTheme="minorHAnsi" w:cstheme="minorHAnsi"/>
          <w:sz w:val="22"/>
          <w:szCs w:val="22"/>
        </w:rPr>
        <w:t xml:space="preserve"> </w:t>
      </w:r>
    </w:p>
    <w:p w14:paraId="021BAFC2" w14:textId="70C4CDD3" w:rsidR="00FB5B3B" w:rsidRPr="00FB5B3B" w:rsidRDefault="00FB5B3B" w:rsidP="0048716E">
      <w:pPr>
        <w:pStyle w:val="Akapitzlist"/>
        <w:numPr>
          <w:ilvl w:val="1"/>
          <w:numId w:val="56"/>
        </w:numPr>
        <w:tabs>
          <w:tab w:val="left" w:pos="709"/>
        </w:tabs>
        <w:spacing w:line="276" w:lineRule="auto"/>
        <w:contextualSpacing/>
        <w:rPr>
          <w:rFonts w:asciiTheme="minorHAnsi" w:hAnsiTheme="minorHAnsi" w:cstheme="minorHAnsi"/>
          <w:sz w:val="22"/>
          <w:szCs w:val="22"/>
        </w:rPr>
      </w:pPr>
      <w:r w:rsidRPr="00FB5B3B">
        <w:rPr>
          <w:rFonts w:asciiTheme="minorHAnsi" w:hAnsiTheme="minorHAnsi" w:cstheme="minorHAnsi"/>
          <w:sz w:val="22"/>
          <w:szCs w:val="22"/>
        </w:rPr>
        <w:t>Wykonawca oświadcza, że rachunek bankowy wskazany na fakturze VAT</w:t>
      </w:r>
      <w:r w:rsidR="005B7E43">
        <w:rPr>
          <w:rFonts w:asciiTheme="minorHAnsi" w:hAnsiTheme="minorHAnsi" w:cstheme="minorHAnsi"/>
          <w:sz w:val="22"/>
          <w:szCs w:val="22"/>
        </w:rPr>
        <w:t xml:space="preserve"> lub odpowiednio nocie obciążeniowej </w:t>
      </w:r>
      <w:r w:rsidRPr="00FB5B3B">
        <w:rPr>
          <w:rFonts w:asciiTheme="minorHAnsi" w:hAnsiTheme="minorHAnsi" w:cstheme="minorHAnsi"/>
          <w:sz w:val="22"/>
          <w:szCs w:val="22"/>
        </w:rPr>
        <w:t>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wstrzymania się z płatnością do czasu jego ujawnienia i nie będzie uważany za pozostającego w opóźnieniu.</w:t>
      </w:r>
    </w:p>
    <w:p w14:paraId="128CC56C" w14:textId="77777777" w:rsidR="00FE3904" w:rsidRPr="00A45D6F" w:rsidRDefault="00FE3904" w:rsidP="0048716E">
      <w:pPr>
        <w:pStyle w:val="Akapitzlist"/>
        <w:numPr>
          <w:ilvl w:val="1"/>
          <w:numId w:val="56"/>
        </w:numPr>
        <w:tabs>
          <w:tab w:val="left" w:pos="567"/>
        </w:tabs>
        <w:spacing w:line="276" w:lineRule="auto"/>
        <w:contextualSpacing/>
        <w:rPr>
          <w:rFonts w:asciiTheme="minorHAnsi" w:hAnsiTheme="minorHAnsi" w:cstheme="minorHAnsi"/>
          <w:sz w:val="22"/>
          <w:szCs w:val="22"/>
        </w:rPr>
      </w:pPr>
      <w:r w:rsidRPr="00A45D6F">
        <w:rPr>
          <w:rFonts w:asciiTheme="minorHAnsi" w:hAnsiTheme="minorHAnsi" w:cstheme="minorHAnsi"/>
          <w:sz w:val="22"/>
          <w:szCs w:val="22"/>
        </w:rPr>
        <w:t>Faktura może być dostarczona drogą elektroniczną (e-mail)</w:t>
      </w:r>
    </w:p>
    <w:p w14:paraId="1BA1627A" w14:textId="68ACAF1F" w:rsidR="003B4556" w:rsidRPr="00A45D6F" w:rsidRDefault="00FE3904" w:rsidP="0048716E">
      <w:pPr>
        <w:pStyle w:val="Akapitzlist"/>
        <w:numPr>
          <w:ilvl w:val="1"/>
          <w:numId w:val="56"/>
        </w:numPr>
        <w:tabs>
          <w:tab w:val="left" w:pos="567"/>
        </w:tabs>
        <w:spacing w:before="120" w:line="120" w:lineRule="atLeast"/>
        <w:contextualSpacing/>
        <w:rPr>
          <w:rFonts w:asciiTheme="minorHAnsi" w:hAnsiTheme="minorHAnsi" w:cstheme="minorHAnsi"/>
          <w:b/>
          <w:bCs/>
          <w:sz w:val="22"/>
          <w:szCs w:val="22"/>
        </w:rPr>
      </w:pPr>
      <w:r w:rsidRPr="00A45D6F">
        <w:rPr>
          <w:rFonts w:asciiTheme="minorHAnsi" w:hAnsiTheme="minorHAnsi" w:cstheme="minorHAnsi"/>
          <w:w w:val="102"/>
          <w:sz w:val="22"/>
          <w:szCs w:val="22"/>
        </w:rPr>
        <w:t xml:space="preserve">Tytułem zabezpieczenia płatności wynikających </w:t>
      </w:r>
      <w:r w:rsidRPr="00A45D6F">
        <w:rPr>
          <w:rFonts w:asciiTheme="minorHAnsi" w:hAnsiTheme="minorHAnsi" w:cstheme="minorHAnsi"/>
          <w:i/>
          <w:iCs/>
          <w:w w:val="102"/>
          <w:sz w:val="22"/>
          <w:szCs w:val="22"/>
        </w:rPr>
        <w:t xml:space="preserve">z </w:t>
      </w:r>
      <w:r w:rsidR="008A1B0A" w:rsidRPr="00A45D6F">
        <w:rPr>
          <w:rFonts w:asciiTheme="minorHAnsi" w:hAnsiTheme="minorHAnsi" w:cstheme="minorHAnsi"/>
          <w:w w:val="102"/>
          <w:sz w:val="22"/>
          <w:szCs w:val="22"/>
        </w:rPr>
        <w:t xml:space="preserve">umowy </w:t>
      </w:r>
      <w:r w:rsidRPr="00A45D6F">
        <w:rPr>
          <w:rFonts w:asciiTheme="minorHAnsi" w:hAnsiTheme="minorHAnsi" w:cstheme="minorHAnsi"/>
          <w:w w:val="102"/>
          <w:sz w:val="22"/>
          <w:szCs w:val="22"/>
        </w:rPr>
        <w:t xml:space="preserve">leasingu oraz wydania przedmiotu leasingu w sytuacjach przewidzianych w </w:t>
      </w:r>
      <w:r w:rsidR="008A1B0A" w:rsidRPr="00A45D6F">
        <w:rPr>
          <w:rFonts w:asciiTheme="minorHAnsi" w:hAnsiTheme="minorHAnsi" w:cstheme="minorHAnsi"/>
          <w:w w:val="102"/>
          <w:sz w:val="22"/>
          <w:szCs w:val="22"/>
        </w:rPr>
        <w:t xml:space="preserve">umowie </w:t>
      </w:r>
      <w:r w:rsidRPr="00A45D6F">
        <w:rPr>
          <w:rFonts w:asciiTheme="minorHAnsi" w:hAnsiTheme="minorHAnsi" w:cstheme="minorHAnsi"/>
          <w:w w:val="102"/>
          <w:sz w:val="22"/>
          <w:szCs w:val="22"/>
        </w:rPr>
        <w:t>leasingu Zamawiający złoży Wykonawcy w ciągu 3 dni od daty odbioru pierwszego autobusu weksel in blanco z deklaracją wekslową.</w:t>
      </w:r>
      <w:r w:rsidR="00FB5B3B">
        <w:rPr>
          <w:rFonts w:asciiTheme="minorHAnsi" w:hAnsiTheme="minorHAnsi" w:cstheme="minorHAnsi"/>
          <w:w w:val="102"/>
          <w:sz w:val="22"/>
          <w:szCs w:val="22"/>
        </w:rPr>
        <w:t xml:space="preserve"> </w:t>
      </w:r>
      <w:bookmarkStart w:id="8" w:name="_Hlk164070530"/>
      <w:r w:rsidR="00FB5B3B">
        <w:rPr>
          <w:rFonts w:asciiTheme="minorHAnsi" w:hAnsiTheme="minorHAnsi" w:cstheme="minorHAnsi"/>
          <w:w w:val="102"/>
          <w:sz w:val="22"/>
          <w:szCs w:val="22"/>
        </w:rPr>
        <w:t xml:space="preserve">Deklaracja wekslowa zawierać będzie </w:t>
      </w:r>
      <w:r w:rsidR="005F0221">
        <w:rPr>
          <w:rFonts w:asciiTheme="minorHAnsi" w:hAnsiTheme="minorHAnsi" w:cstheme="minorHAnsi"/>
          <w:w w:val="102"/>
          <w:sz w:val="22"/>
          <w:szCs w:val="22"/>
        </w:rPr>
        <w:t xml:space="preserve">co najmniej elementy wskazane w </w:t>
      </w:r>
      <w:r w:rsidR="00282A5A">
        <w:rPr>
          <w:rFonts w:asciiTheme="minorHAnsi" w:hAnsiTheme="minorHAnsi" w:cstheme="minorHAnsi"/>
          <w:w w:val="102"/>
          <w:sz w:val="22"/>
          <w:szCs w:val="22"/>
        </w:rPr>
        <w:t>załączniku nr 8 do SWZ</w:t>
      </w:r>
      <w:r w:rsidR="00FB5B3B">
        <w:rPr>
          <w:rFonts w:asciiTheme="minorHAnsi" w:hAnsiTheme="minorHAnsi" w:cstheme="minorHAnsi"/>
          <w:w w:val="102"/>
          <w:sz w:val="22"/>
          <w:szCs w:val="22"/>
        </w:rPr>
        <w:t>.</w:t>
      </w:r>
      <w:bookmarkEnd w:id="8"/>
    </w:p>
    <w:p w14:paraId="4072C354" w14:textId="2E841188" w:rsidR="002F18C5" w:rsidRDefault="002F18C5" w:rsidP="00346868">
      <w:pPr>
        <w:tabs>
          <w:tab w:val="left" w:pos="567"/>
        </w:tabs>
        <w:spacing w:before="120" w:line="120" w:lineRule="atLeast"/>
        <w:ind w:left="574" w:firstLine="0"/>
        <w:contextualSpacing/>
        <w:rPr>
          <w:rFonts w:asciiTheme="minorHAnsi" w:hAnsiTheme="minorHAnsi" w:cstheme="minorHAnsi"/>
          <w:b/>
          <w:bCs/>
          <w:sz w:val="22"/>
          <w:szCs w:val="22"/>
        </w:rPr>
      </w:pPr>
      <w:r w:rsidRPr="006C252B">
        <w:rPr>
          <w:rFonts w:asciiTheme="minorHAnsi" w:hAnsiTheme="minorHAnsi" w:cstheme="minorHAnsi"/>
          <w:b/>
          <w:bCs/>
          <w:sz w:val="22"/>
          <w:szCs w:val="22"/>
        </w:rPr>
        <w:t xml:space="preserve">Pozostałe elementy </w:t>
      </w:r>
      <w:r w:rsidR="00E063CA" w:rsidRPr="0037613E">
        <w:rPr>
          <w:rFonts w:asciiTheme="minorHAnsi" w:hAnsiTheme="minorHAnsi" w:cstheme="minorHAnsi"/>
          <w:b/>
          <w:bCs/>
          <w:sz w:val="22"/>
          <w:szCs w:val="22"/>
        </w:rPr>
        <w:t xml:space="preserve">dotyczące przedmiotu zamówienia, </w:t>
      </w:r>
      <w:r w:rsidRPr="006C252B">
        <w:rPr>
          <w:rFonts w:asciiTheme="minorHAnsi" w:hAnsiTheme="minorHAnsi" w:cstheme="minorHAnsi"/>
          <w:b/>
          <w:bCs/>
          <w:sz w:val="22"/>
          <w:szCs w:val="22"/>
        </w:rPr>
        <w:t xml:space="preserve">warunki wykonania zamówienia </w:t>
      </w:r>
      <w:r w:rsidR="00E063CA" w:rsidRPr="006C252B">
        <w:rPr>
          <w:rFonts w:asciiTheme="minorHAnsi" w:hAnsiTheme="minorHAnsi" w:cstheme="minorHAnsi"/>
          <w:b/>
          <w:bCs/>
          <w:sz w:val="22"/>
          <w:szCs w:val="22"/>
        </w:rPr>
        <w:t xml:space="preserve">oraz warunki i płatności </w:t>
      </w:r>
      <w:r w:rsidRPr="006C252B">
        <w:rPr>
          <w:rFonts w:asciiTheme="minorHAnsi" w:hAnsiTheme="minorHAnsi" w:cstheme="minorHAnsi"/>
          <w:b/>
          <w:bCs/>
          <w:sz w:val="22"/>
          <w:szCs w:val="22"/>
        </w:rPr>
        <w:t xml:space="preserve">zawarte są </w:t>
      </w:r>
      <w:r w:rsidR="00F519F7" w:rsidRPr="006C252B">
        <w:rPr>
          <w:rFonts w:asciiTheme="minorHAnsi" w:hAnsiTheme="minorHAnsi" w:cstheme="minorHAnsi"/>
          <w:b/>
          <w:bCs/>
          <w:sz w:val="22"/>
          <w:szCs w:val="22"/>
        </w:rPr>
        <w:t>w projektowanych postanowieniach umowy</w:t>
      </w:r>
      <w:r w:rsidRPr="006C252B">
        <w:rPr>
          <w:rFonts w:asciiTheme="minorHAnsi" w:hAnsiTheme="minorHAnsi" w:cstheme="minorHAnsi"/>
          <w:b/>
          <w:bCs/>
          <w:sz w:val="22"/>
          <w:szCs w:val="22"/>
        </w:rPr>
        <w:t xml:space="preserve"> stanowiący</w:t>
      </w:r>
      <w:r w:rsidR="00F519F7" w:rsidRPr="006C252B">
        <w:rPr>
          <w:rFonts w:asciiTheme="minorHAnsi" w:hAnsiTheme="minorHAnsi" w:cstheme="minorHAnsi"/>
          <w:b/>
          <w:bCs/>
          <w:sz w:val="22"/>
          <w:szCs w:val="22"/>
        </w:rPr>
        <w:t>ch</w:t>
      </w:r>
      <w:r w:rsidRPr="006C252B">
        <w:rPr>
          <w:rFonts w:asciiTheme="minorHAnsi" w:hAnsiTheme="minorHAnsi" w:cstheme="minorHAnsi"/>
          <w:b/>
          <w:bCs/>
          <w:sz w:val="22"/>
          <w:szCs w:val="22"/>
        </w:rPr>
        <w:t xml:space="preserve"> załącznik nr </w:t>
      </w:r>
      <w:r w:rsidR="008034A2" w:rsidRPr="006C252B">
        <w:rPr>
          <w:rFonts w:asciiTheme="minorHAnsi" w:hAnsiTheme="minorHAnsi" w:cstheme="minorHAnsi"/>
          <w:b/>
          <w:bCs/>
          <w:sz w:val="22"/>
          <w:szCs w:val="22"/>
        </w:rPr>
        <w:t>8</w:t>
      </w:r>
      <w:r w:rsidR="00F37F59" w:rsidRPr="006C252B">
        <w:rPr>
          <w:rFonts w:asciiTheme="minorHAnsi" w:hAnsiTheme="minorHAnsi" w:cstheme="minorHAnsi"/>
          <w:b/>
          <w:bCs/>
          <w:sz w:val="22"/>
          <w:szCs w:val="22"/>
        </w:rPr>
        <w:t xml:space="preserve"> </w:t>
      </w:r>
      <w:r w:rsidRPr="006C252B">
        <w:rPr>
          <w:rFonts w:asciiTheme="minorHAnsi" w:hAnsiTheme="minorHAnsi" w:cstheme="minorHAnsi"/>
          <w:b/>
          <w:bCs/>
          <w:sz w:val="22"/>
          <w:szCs w:val="22"/>
        </w:rPr>
        <w:t>do SWZ.</w:t>
      </w:r>
    </w:p>
    <w:p w14:paraId="05BE8E8A" w14:textId="1C20A32C" w:rsidR="00AA6886" w:rsidRPr="00D569C7" w:rsidRDefault="00AA6886" w:rsidP="004D7BEB">
      <w:pPr>
        <w:pStyle w:val="Akapitzlist"/>
        <w:numPr>
          <w:ilvl w:val="0"/>
          <w:numId w:val="63"/>
        </w:numPr>
        <w:tabs>
          <w:tab w:val="left" w:pos="284"/>
        </w:tabs>
        <w:spacing w:before="120" w:line="276" w:lineRule="auto"/>
        <w:contextualSpacing/>
        <w:rPr>
          <w:rFonts w:asciiTheme="minorHAnsi" w:hAnsiTheme="minorHAnsi" w:cstheme="minorHAnsi"/>
          <w:b/>
          <w:bCs/>
          <w:sz w:val="22"/>
          <w:szCs w:val="22"/>
        </w:rPr>
      </w:pPr>
      <w:r w:rsidRPr="00D569C7">
        <w:rPr>
          <w:rFonts w:asciiTheme="minorHAnsi" w:hAnsiTheme="minorHAnsi" w:cstheme="minorHAnsi"/>
          <w:b/>
          <w:bCs/>
          <w:sz w:val="22"/>
          <w:szCs w:val="22"/>
        </w:rPr>
        <w:t>Część poufna i zasady udostępniania</w:t>
      </w:r>
    </w:p>
    <w:p w14:paraId="524B752C" w14:textId="38ACFACE" w:rsidR="00AA6886" w:rsidRPr="00D569C7" w:rsidRDefault="00AA6886" w:rsidP="004D7BEB">
      <w:pPr>
        <w:pStyle w:val="Akapitzlist"/>
        <w:numPr>
          <w:ilvl w:val="1"/>
          <w:numId w:val="63"/>
        </w:numPr>
        <w:spacing w:before="100" w:beforeAutospacing="1" w:after="100" w:afterAutospacing="1" w:line="276" w:lineRule="auto"/>
        <w:rPr>
          <w:rFonts w:asciiTheme="minorHAnsi" w:hAnsiTheme="minorHAnsi" w:cstheme="minorHAnsi"/>
        </w:rPr>
      </w:pPr>
      <w:r w:rsidRPr="00D569C7">
        <w:rPr>
          <w:rFonts w:asciiTheme="minorHAnsi" w:hAnsiTheme="minorHAnsi" w:cstheme="minorHAnsi"/>
        </w:rPr>
        <w:t>Ze względu na poufny charakter informacji wskazanych w załączniku nr 14 do SWZ, Zamawiający ogranicz</w:t>
      </w:r>
      <w:r w:rsidR="006C6909" w:rsidRPr="00D569C7">
        <w:rPr>
          <w:rFonts w:asciiTheme="minorHAnsi" w:hAnsiTheme="minorHAnsi" w:cstheme="minorHAnsi"/>
        </w:rPr>
        <w:t>a</w:t>
      </w:r>
      <w:r w:rsidRPr="00D569C7">
        <w:rPr>
          <w:rFonts w:asciiTheme="minorHAnsi" w:hAnsiTheme="minorHAnsi" w:cstheme="minorHAnsi"/>
        </w:rPr>
        <w:t xml:space="preserve"> dostęp</w:t>
      </w:r>
      <w:r w:rsidR="006C6909" w:rsidRPr="00D569C7">
        <w:rPr>
          <w:rFonts w:asciiTheme="minorHAnsi" w:hAnsiTheme="minorHAnsi" w:cstheme="minorHAnsi"/>
        </w:rPr>
        <w:t xml:space="preserve"> do tych informacji</w:t>
      </w:r>
      <w:r w:rsidR="00902DF6" w:rsidRPr="00D569C7">
        <w:rPr>
          <w:rFonts w:asciiTheme="minorHAnsi" w:hAnsiTheme="minorHAnsi" w:cstheme="minorHAnsi"/>
        </w:rPr>
        <w:t xml:space="preserve"> oraz z</w:t>
      </w:r>
      <w:r w:rsidRPr="00D569C7">
        <w:rPr>
          <w:rFonts w:asciiTheme="minorHAnsi" w:hAnsiTheme="minorHAnsi" w:cstheme="minorHAnsi"/>
        </w:rPr>
        <w:t xml:space="preserve">godnie z art. 133 ust. 3 </w:t>
      </w:r>
      <w:proofErr w:type="spellStart"/>
      <w:r w:rsidRPr="00D569C7">
        <w:rPr>
          <w:rFonts w:asciiTheme="minorHAnsi" w:hAnsiTheme="minorHAnsi" w:cstheme="minorHAnsi"/>
        </w:rPr>
        <w:t>uPzp</w:t>
      </w:r>
      <w:proofErr w:type="spellEnd"/>
      <w:r w:rsidR="006C6909" w:rsidRPr="00D569C7">
        <w:rPr>
          <w:rFonts w:asciiTheme="minorHAnsi" w:hAnsiTheme="minorHAnsi" w:cstheme="minorHAnsi"/>
        </w:rPr>
        <w:t xml:space="preserve"> określa sposób do ich dostępu oraz wymagania</w:t>
      </w:r>
      <w:r w:rsidR="00902DF6" w:rsidRPr="00D569C7">
        <w:rPr>
          <w:rFonts w:asciiTheme="minorHAnsi" w:hAnsiTheme="minorHAnsi" w:cstheme="minorHAnsi"/>
        </w:rPr>
        <w:t xml:space="preserve"> związane z ochroną ich poufnego charakteru</w:t>
      </w:r>
      <w:r w:rsidRPr="00D569C7">
        <w:rPr>
          <w:rFonts w:asciiTheme="minorHAnsi" w:hAnsiTheme="minorHAnsi" w:cstheme="minorHAnsi"/>
        </w:rPr>
        <w:t>.</w:t>
      </w:r>
    </w:p>
    <w:p w14:paraId="33DAECD5" w14:textId="62B5377B" w:rsidR="00AA6886" w:rsidRPr="00D569C7" w:rsidRDefault="00AA6886" w:rsidP="004D7BEB">
      <w:pPr>
        <w:pStyle w:val="Akapitzlist"/>
        <w:numPr>
          <w:ilvl w:val="1"/>
          <w:numId w:val="63"/>
        </w:numPr>
        <w:spacing w:before="100" w:beforeAutospacing="1" w:after="100" w:afterAutospacing="1" w:line="276" w:lineRule="auto"/>
        <w:rPr>
          <w:rFonts w:asciiTheme="minorHAnsi" w:hAnsiTheme="minorHAnsi" w:cstheme="minorHAnsi"/>
        </w:rPr>
      </w:pPr>
      <w:r w:rsidRPr="00D569C7">
        <w:rPr>
          <w:rFonts w:asciiTheme="minorHAnsi" w:hAnsiTheme="minorHAnsi" w:cstheme="minorHAnsi"/>
        </w:rPr>
        <w:t>Załącznik nr 14 do SWZ udostępnion</w:t>
      </w:r>
      <w:r w:rsidR="006C6909" w:rsidRPr="00D569C7">
        <w:rPr>
          <w:rFonts w:asciiTheme="minorHAnsi" w:hAnsiTheme="minorHAnsi" w:cstheme="minorHAnsi"/>
        </w:rPr>
        <w:t>y</w:t>
      </w:r>
      <w:r w:rsidRPr="00D569C7">
        <w:rPr>
          <w:rFonts w:asciiTheme="minorHAnsi" w:hAnsiTheme="minorHAnsi" w:cstheme="minorHAnsi"/>
        </w:rPr>
        <w:t xml:space="preserve"> będzie na wniosek Wykonawcy złożony przez Platformę zakupową przed upływem terminu składania ofert.</w:t>
      </w:r>
    </w:p>
    <w:p w14:paraId="70BC64AB" w14:textId="77777777" w:rsidR="00AA6886" w:rsidRPr="00D569C7" w:rsidRDefault="00AA6886" w:rsidP="004D7BEB">
      <w:pPr>
        <w:pStyle w:val="Akapitzlist"/>
        <w:numPr>
          <w:ilvl w:val="1"/>
          <w:numId w:val="63"/>
        </w:numPr>
        <w:spacing w:before="100" w:beforeAutospacing="1" w:after="100" w:afterAutospacing="1" w:line="276" w:lineRule="auto"/>
        <w:rPr>
          <w:rFonts w:asciiTheme="minorHAnsi" w:hAnsiTheme="minorHAnsi" w:cstheme="minorHAnsi"/>
        </w:rPr>
      </w:pPr>
      <w:r w:rsidRPr="00D569C7">
        <w:rPr>
          <w:rFonts w:asciiTheme="minorHAnsi" w:hAnsiTheme="minorHAnsi" w:cstheme="minorHAnsi"/>
        </w:rPr>
        <w:t>Procedura składania wniosku o udostępnienie części poufnej:</w:t>
      </w:r>
    </w:p>
    <w:p w14:paraId="066EE44B" w14:textId="5BFD58B1" w:rsidR="00AA6886" w:rsidRPr="00D569C7" w:rsidRDefault="00AA6886" w:rsidP="004D7BEB">
      <w:pPr>
        <w:pStyle w:val="Akapitzlist"/>
        <w:numPr>
          <w:ilvl w:val="2"/>
          <w:numId w:val="63"/>
        </w:numPr>
        <w:spacing w:line="276" w:lineRule="auto"/>
        <w:rPr>
          <w:rFonts w:asciiTheme="minorHAnsi" w:hAnsiTheme="minorHAnsi" w:cstheme="minorHAnsi"/>
        </w:rPr>
      </w:pPr>
      <w:r w:rsidRPr="00D569C7">
        <w:rPr>
          <w:rFonts w:asciiTheme="minorHAnsi" w:hAnsiTheme="minorHAnsi" w:cstheme="minorHAnsi"/>
        </w:rPr>
        <w:t xml:space="preserve"> Wykonawca składa wniosek poprzez złożenie za pośrednictwem Platformy:</w:t>
      </w:r>
    </w:p>
    <w:p w14:paraId="6738C193" w14:textId="77777777" w:rsidR="00AA6886" w:rsidRPr="00D569C7" w:rsidRDefault="00AA6886" w:rsidP="004D7BEB">
      <w:pPr>
        <w:pStyle w:val="Akapitzlist"/>
        <w:spacing w:line="276" w:lineRule="auto"/>
        <w:ind w:left="1364" w:firstLine="0"/>
        <w:rPr>
          <w:rFonts w:asciiTheme="minorHAnsi" w:hAnsiTheme="minorHAnsi" w:cstheme="minorHAnsi"/>
        </w:rPr>
      </w:pPr>
      <w:r w:rsidRPr="00D569C7">
        <w:rPr>
          <w:rFonts w:asciiTheme="minorHAnsi" w:hAnsiTheme="minorHAnsi" w:cstheme="minorHAnsi"/>
        </w:rPr>
        <w:t>−         wypełnionego i podpisanego kwalifikowanym podpisem elektronicznym Wniosku wg wzoru stanowiącego Załącznik nr 17 do SWZ. Wykonawca może złożyć Wniosek na własnym formularzu, lecz jego treść i układ muszą być zgodne z formularzem załączonym do niniejszej Specyfikacji,</w:t>
      </w:r>
    </w:p>
    <w:p w14:paraId="07670450" w14:textId="77777777" w:rsidR="00AA6886" w:rsidRPr="00D569C7" w:rsidRDefault="00AA6886" w:rsidP="004D7BEB">
      <w:pPr>
        <w:pStyle w:val="Akapitzlist"/>
        <w:spacing w:line="276" w:lineRule="auto"/>
        <w:ind w:left="1364" w:firstLine="0"/>
        <w:rPr>
          <w:rFonts w:asciiTheme="minorHAnsi" w:hAnsiTheme="minorHAnsi" w:cstheme="minorHAnsi"/>
        </w:rPr>
      </w:pPr>
      <w:r w:rsidRPr="00D569C7">
        <w:rPr>
          <w:rFonts w:asciiTheme="minorHAnsi" w:hAnsiTheme="minorHAnsi" w:cstheme="minorHAnsi"/>
        </w:rPr>
        <w:t xml:space="preserve">−         pełnomocnictw/a do reprezentowania wykonawcy, jeżeli w imieniu wykonawcy działa osoba, której umocowanie do jego reprezentowania nie wynika z dokumentów rejestrowych (KRS, </w:t>
      </w:r>
      <w:proofErr w:type="spellStart"/>
      <w:r w:rsidRPr="00D569C7">
        <w:rPr>
          <w:rFonts w:asciiTheme="minorHAnsi" w:hAnsiTheme="minorHAnsi" w:cstheme="minorHAnsi"/>
        </w:rPr>
        <w:t>CEiDG</w:t>
      </w:r>
      <w:proofErr w:type="spellEnd"/>
      <w:r w:rsidRPr="00D569C7">
        <w:rPr>
          <w:rFonts w:asciiTheme="minorHAnsi" w:hAnsiTheme="minorHAnsi" w:cstheme="minorHAnsi"/>
        </w:rPr>
        <w:t>),</w:t>
      </w:r>
    </w:p>
    <w:p w14:paraId="161D37B9" w14:textId="77777777" w:rsidR="00AA6886" w:rsidRPr="00D569C7" w:rsidRDefault="00AA6886" w:rsidP="004D7BEB">
      <w:pPr>
        <w:pStyle w:val="Akapitzlist"/>
        <w:spacing w:line="276" w:lineRule="auto"/>
        <w:ind w:left="1364" w:firstLine="0"/>
        <w:rPr>
          <w:rFonts w:asciiTheme="minorHAnsi" w:hAnsiTheme="minorHAnsi" w:cstheme="minorHAnsi"/>
        </w:rPr>
      </w:pPr>
      <w:r w:rsidRPr="00D569C7">
        <w:rPr>
          <w:rFonts w:asciiTheme="minorHAnsi" w:hAnsiTheme="minorHAnsi" w:cstheme="minorHAnsi"/>
        </w:rPr>
        <w:t>−         (o ile dotyczy) pełnomocnictwa do reprezentowania wykonawców występujących wspólnie,</w:t>
      </w:r>
    </w:p>
    <w:p w14:paraId="79EF72B2" w14:textId="363137C0" w:rsidR="00AA6886" w:rsidRPr="00D569C7" w:rsidRDefault="00AA6886" w:rsidP="004D7BEB">
      <w:pPr>
        <w:pStyle w:val="Akapitzlist"/>
        <w:numPr>
          <w:ilvl w:val="2"/>
          <w:numId w:val="63"/>
        </w:numPr>
        <w:spacing w:line="276" w:lineRule="auto"/>
        <w:rPr>
          <w:rFonts w:asciiTheme="minorHAnsi" w:hAnsiTheme="minorHAnsi" w:cstheme="minorHAnsi"/>
        </w:rPr>
      </w:pPr>
      <w:r w:rsidRPr="00D569C7">
        <w:rPr>
          <w:rFonts w:asciiTheme="minorHAnsi" w:hAnsiTheme="minorHAnsi" w:cstheme="minorHAnsi"/>
        </w:rPr>
        <w:t xml:space="preserve">Pełnomocnictwa pod rygorem nieważności przekazuje się w postaci elektronicznej i opatruje kwalifikowanym podpisem elektronicznym. </w:t>
      </w:r>
    </w:p>
    <w:p w14:paraId="7210033C" w14:textId="70E4D12E" w:rsidR="00AA6886" w:rsidRPr="00D569C7" w:rsidRDefault="00AA6886" w:rsidP="004D7BEB">
      <w:pPr>
        <w:pStyle w:val="Akapitzlist"/>
        <w:numPr>
          <w:ilvl w:val="2"/>
          <w:numId w:val="63"/>
        </w:numPr>
        <w:spacing w:before="100" w:beforeAutospacing="1" w:after="100" w:afterAutospacing="1" w:line="276" w:lineRule="auto"/>
        <w:rPr>
          <w:rFonts w:asciiTheme="minorHAnsi" w:hAnsiTheme="minorHAnsi" w:cstheme="minorHAnsi"/>
        </w:rPr>
      </w:pPr>
      <w:r w:rsidRPr="00D569C7">
        <w:rPr>
          <w:rFonts w:asciiTheme="minorHAnsi" w:hAnsiTheme="minorHAnsi" w:cstheme="minorHAnsi"/>
        </w:rPr>
        <w:t>We Wniosku należy podać dane identyfikacyjne wykonawcy oraz znak sprawy, którego Wniosek dotyczy. Należy podać także adres mailowy, na który zostanie przesłane hasło do zaszyfrowanego załącznika.</w:t>
      </w:r>
    </w:p>
    <w:p w14:paraId="6B58F647" w14:textId="33DAD4A2" w:rsidR="00AA6886" w:rsidRPr="00D569C7" w:rsidRDefault="00AA6886" w:rsidP="004D7BEB">
      <w:pPr>
        <w:pStyle w:val="Akapitzlist"/>
        <w:numPr>
          <w:ilvl w:val="2"/>
          <w:numId w:val="63"/>
        </w:numPr>
        <w:spacing w:before="100" w:beforeAutospacing="1" w:after="100" w:afterAutospacing="1" w:line="276" w:lineRule="auto"/>
        <w:rPr>
          <w:rFonts w:asciiTheme="minorHAnsi" w:hAnsiTheme="minorHAnsi" w:cstheme="minorHAnsi"/>
        </w:rPr>
      </w:pPr>
      <w:r w:rsidRPr="00D569C7">
        <w:rPr>
          <w:rFonts w:asciiTheme="minorHAnsi" w:hAnsiTheme="minorHAnsi" w:cstheme="minorHAnsi"/>
        </w:rPr>
        <w:t>Wykonawca składa Wniosek za pośrednictwem Platformy, na zasadach określonych w Rozdziale IX SWZ.</w:t>
      </w:r>
    </w:p>
    <w:p w14:paraId="4EECE7C5" w14:textId="27F98482" w:rsidR="00AA6886" w:rsidRPr="00D569C7" w:rsidRDefault="00AA6886" w:rsidP="004D7BEB">
      <w:pPr>
        <w:pStyle w:val="Akapitzlist"/>
        <w:numPr>
          <w:ilvl w:val="2"/>
          <w:numId w:val="63"/>
        </w:numPr>
        <w:spacing w:before="100" w:beforeAutospacing="1" w:after="100" w:afterAutospacing="1" w:line="276" w:lineRule="auto"/>
        <w:rPr>
          <w:rFonts w:asciiTheme="minorHAnsi" w:hAnsiTheme="minorHAnsi" w:cstheme="minorHAnsi"/>
        </w:rPr>
      </w:pPr>
      <w:r w:rsidRPr="00D569C7">
        <w:rPr>
          <w:rFonts w:asciiTheme="minorHAnsi" w:hAnsiTheme="minorHAnsi" w:cstheme="minorHAnsi"/>
        </w:rPr>
        <w:t>Wykonawca zobowiązany jest do zachowania w tajemnicy treści udostępnionych mu informacji i dokumentów.</w:t>
      </w:r>
    </w:p>
    <w:p w14:paraId="718452A5" w14:textId="1D62499D" w:rsidR="00AA6886" w:rsidRPr="00D569C7" w:rsidRDefault="00AA6886" w:rsidP="004D7BEB">
      <w:pPr>
        <w:pStyle w:val="Akapitzlist"/>
        <w:numPr>
          <w:ilvl w:val="2"/>
          <w:numId w:val="63"/>
        </w:numPr>
        <w:spacing w:before="100" w:beforeAutospacing="1" w:after="100" w:afterAutospacing="1" w:line="276" w:lineRule="auto"/>
        <w:rPr>
          <w:rFonts w:asciiTheme="minorHAnsi" w:hAnsiTheme="minorHAnsi" w:cstheme="minorHAnsi"/>
        </w:rPr>
      </w:pPr>
      <w:r w:rsidRPr="00D569C7">
        <w:rPr>
          <w:rFonts w:asciiTheme="minorHAnsi" w:hAnsiTheme="minorHAnsi" w:cstheme="minorHAnsi"/>
        </w:rPr>
        <w:t>Otrzymane w ten sposób informacje przez wykonawców nie mogą być udostępniane innym osobom i podmiotom oraz muszą służyć tylko i wyłącznie przygotowaniu oferty w niniejszym postępowaniu. Zamawiający zobowiązuje wykonawców do zachowania poufnego charakteru otrzymanych informacji.</w:t>
      </w:r>
    </w:p>
    <w:p w14:paraId="081361E0" w14:textId="77777777" w:rsidR="000F787B" w:rsidRPr="00A45D6F" w:rsidRDefault="000F787B" w:rsidP="00D0587C">
      <w:pPr>
        <w:pStyle w:val="Akapitzlist"/>
        <w:numPr>
          <w:ilvl w:val="0"/>
          <w:numId w:val="4"/>
        </w:numPr>
        <w:autoSpaceDE w:val="0"/>
        <w:autoSpaceDN w:val="0"/>
        <w:adjustRightInd w:val="0"/>
        <w:spacing w:line="120" w:lineRule="atLeast"/>
        <w:jc w:val="left"/>
        <w:rPr>
          <w:rFonts w:asciiTheme="minorHAnsi" w:hAnsiTheme="minorHAnsi" w:cstheme="minorHAnsi"/>
        </w:rPr>
      </w:pPr>
      <w:r w:rsidRPr="00A45D6F">
        <w:rPr>
          <w:rFonts w:asciiTheme="minorHAnsi" w:hAnsiTheme="minorHAnsi" w:cstheme="minorHAnsi"/>
          <w:b/>
          <w:bCs/>
        </w:rPr>
        <w:t xml:space="preserve">INFORMACJA O PRZEDMIOTOWYCH ŚRODKACH DOWODOWYCH. </w:t>
      </w:r>
    </w:p>
    <w:p w14:paraId="5121B39E" w14:textId="0A770980" w:rsidR="00952EAC" w:rsidRPr="00A45D6F" w:rsidRDefault="00952EAC" w:rsidP="00952EAC">
      <w:pPr>
        <w:numPr>
          <w:ilvl w:val="2"/>
          <w:numId w:val="4"/>
        </w:numPr>
        <w:tabs>
          <w:tab w:val="clear" w:pos="142"/>
        </w:tabs>
        <w:spacing w:before="120"/>
        <w:ind w:left="284" w:hanging="283"/>
        <w:rPr>
          <w:rFonts w:asciiTheme="minorHAnsi" w:hAnsiTheme="minorHAnsi" w:cstheme="minorHAnsi"/>
          <w:b/>
          <w:sz w:val="22"/>
          <w:szCs w:val="22"/>
          <w:u w:val="single"/>
        </w:rPr>
      </w:pPr>
      <w:r w:rsidRPr="00A45D6F">
        <w:rPr>
          <w:rFonts w:asciiTheme="minorHAnsi" w:hAnsiTheme="minorHAnsi" w:cstheme="minorHAnsi"/>
          <w:b/>
          <w:sz w:val="22"/>
          <w:szCs w:val="22"/>
          <w:u w:val="single"/>
        </w:rPr>
        <w:t>W celu potwierdzenia, że oferowane dostawy spełniają wymagania określone przez Zamawiającego, Wykonawca zobowiązany będzie załączyć do oferty następujące przedmiotowe środki dowodowe dla autobusów przegubowych</w:t>
      </w:r>
      <w:r w:rsidR="00A33F17" w:rsidRPr="00A45D6F">
        <w:rPr>
          <w:rFonts w:asciiTheme="minorHAnsi" w:hAnsiTheme="minorHAnsi" w:cstheme="minorHAnsi"/>
          <w:b/>
          <w:sz w:val="22"/>
          <w:szCs w:val="22"/>
          <w:u w:val="single"/>
        </w:rPr>
        <w:t>:</w:t>
      </w:r>
    </w:p>
    <w:p w14:paraId="14F4A04C" w14:textId="30053772" w:rsidR="00952EAC" w:rsidRPr="00A45D6F" w:rsidRDefault="00952EAC" w:rsidP="001C07D4">
      <w:pPr>
        <w:pStyle w:val="Default"/>
        <w:numPr>
          <w:ilvl w:val="0"/>
          <w:numId w:val="50"/>
        </w:numPr>
        <w:spacing w:before="120"/>
        <w:ind w:left="709"/>
        <w:rPr>
          <w:rFonts w:asciiTheme="minorHAnsi" w:hAnsiTheme="minorHAnsi" w:cstheme="minorHAnsi"/>
          <w:color w:val="auto"/>
          <w:sz w:val="22"/>
          <w:szCs w:val="22"/>
        </w:rPr>
      </w:pPr>
      <w:r w:rsidRPr="00A45D6F">
        <w:rPr>
          <w:rFonts w:asciiTheme="minorHAnsi" w:hAnsiTheme="minorHAnsi" w:cstheme="minorHAnsi"/>
          <w:color w:val="auto"/>
          <w:sz w:val="22"/>
          <w:szCs w:val="22"/>
        </w:rPr>
        <w:t>Opis techniczny oferowanych autobusów potwierdzający spełnienie wymagań zawartych w</w:t>
      </w:r>
      <w:r w:rsidR="00867850">
        <w:rPr>
          <w:rFonts w:asciiTheme="minorHAnsi" w:hAnsiTheme="minorHAnsi" w:cstheme="minorHAnsi"/>
          <w:color w:val="auto"/>
          <w:sz w:val="22"/>
          <w:szCs w:val="22"/>
        </w:rPr>
        <w:t> </w:t>
      </w:r>
      <w:r w:rsidRPr="00A45D6F">
        <w:rPr>
          <w:rFonts w:asciiTheme="minorHAnsi" w:hAnsiTheme="minorHAnsi" w:cstheme="minorHAnsi"/>
          <w:color w:val="auto"/>
          <w:sz w:val="22"/>
          <w:szCs w:val="22"/>
        </w:rPr>
        <w:t>załączniku nr 3 do SWZ wg wzoru stanowiącego załącznik nr 2 do SWZ.</w:t>
      </w:r>
      <w:r w:rsidR="00AB282F" w:rsidRPr="00930FFE" w:rsidDel="00AB282F">
        <w:rPr>
          <w:rFonts w:asciiTheme="minorHAnsi" w:hAnsiTheme="minorHAnsi" w:cstheme="minorHAnsi"/>
          <w:color w:val="auto"/>
          <w:sz w:val="22"/>
          <w:szCs w:val="22"/>
        </w:rPr>
        <w:t xml:space="preserve"> </w:t>
      </w:r>
    </w:p>
    <w:p w14:paraId="07B64CAB" w14:textId="186C4755" w:rsidR="00952EAC" w:rsidRPr="00A45D6F" w:rsidRDefault="00952EAC" w:rsidP="001C07D4">
      <w:pPr>
        <w:pStyle w:val="Default"/>
        <w:numPr>
          <w:ilvl w:val="0"/>
          <w:numId w:val="50"/>
        </w:numPr>
        <w:spacing w:before="120"/>
        <w:ind w:left="709"/>
        <w:rPr>
          <w:rFonts w:asciiTheme="minorHAnsi" w:hAnsiTheme="minorHAnsi" w:cstheme="minorHAnsi"/>
          <w:color w:val="auto"/>
          <w:sz w:val="22"/>
          <w:szCs w:val="22"/>
        </w:rPr>
      </w:pPr>
      <w:r w:rsidRPr="00A45D6F">
        <w:rPr>
          <w:rFonts w:asciiTheme="minorHAnsi" w:hAnsiTheme="minorHAnsi" w:cstheme="minorHAnsi"/>
          <w:color w:val="auto"/>
          <w:sz w:val="22"/>
          <w:szCs w:val="22"/>
        </w:rPr>
        <w:t xml:space="preserve">aktualne świadectwo homologacji wraz z załącznikami dla oferowanych autobusów wydane przez ustawowo uprawniony organ na podstawie przepisów Rozporządzenia Ministra </w:t>
      </w:r>
      <w:r w:rsidR="000234CA" w:rsidRPr="00A45D6F">
        <w:rPr>
          <w:rFonts w:asciiTheme="minorHAnsi" w:hAnsiTheme="minorHAnsi" w:cstheme="minorHAnsi"/>
          <w:color w:val="auto"/>
          <w:sz w:val="22"/>
          <w:szCs w:val="22"/>
        </w:rPr>
        <w:t xml:space="preserve">Infrastruktury </w:t>
      </w:r>
      <w:r w:rsidRPr="00A45D6F">
        <w:rPr>
          <w:rFonts w:asciiTheme="minorHAnsi" w:hAnsiTheme="minorHAnsi" w:cstheme="minorHAnsi"/>
          <w:color w:val="auto"/>
          <w:sz w:val="22"/>
          <w:szCs w:val="22"/>
        </w:rPr>
        <w:t>z dnia 2.0</w:t>
      </w:r>
      <w:r w:rsidR="000234CA" w:rsidRPr="00A45D6F">
        <w:rPr>
          <w:rFonts w:asciiTheme="minorHAnsi" w:hAnsiTheme="minorHAnsi" w:cstheme="minorHAnsi"/>
          <w:color w:val="auto"/>
          <w:sz w:val="22"/>
          <w:szCs w:val="22"/>
        </w:rPr>
        <w:t>8</w:t>
      </w:r>
      <w:r w:rsidRPr="00A45D6F">
        <w:rPr>
          <w:rFonts w:asciiTheme="minorHAnsi" w:hAnsiTheme="minorHAnsi" w:cstheme="minorHAnsi"/>
          <w:color w:val="auto"/>
          <w:sz w:val="22"/>
          <w:szCs w:val="22"/>
        </w:rPr>
        <w:t>.20</w:t>
      </w:r>
      <w:r w:rsidR="000234CA" w:rsidRPr="00A45D6F">
        <w:rPr>
          <w:rFonts w:asciiTheme="minorHAnsi" w:hAnsiTheme="minorHAnsi" w:cstheme="minorHAnsi"/>
          <w:color w:val="auto"/>
          <w:sz w:val="22"/>
          <w:szCs w:val="22"/>
        </w:rPr>
        <w:t>2</w:t>
      </w:r>
      <w:r w:rsidRPr="00A45D6F">
        <w:rPr>
          <w:rFonts w:asciiTheme="minorHAnsi" w:hAnsiTheme="minorHAnsi" w:cstheme="minorHAnsi"/>
          <w:color w:val="auto"/>
          <w:sz w:val="22"/>
          <w:szCs w:val="22"/>
        </w:rPr>
        <w:t>3r. w sprawie homologacji typu pojazdów (Dz.U. 20</w:t>
      </w:r>
      <w:r w:rsidR="000234CA" w:rsidRPr="00A45D6F">
        <w:rPr>
          <w:rFonts w:asciiTheme="minorHAnsi" w:hAnsiTheme="minorHAnsi" w:cstheme="minorHAnsi"/>
          <w:color w:val="auto"/>
          <w:sz w:val="22"/>
          <w:szCs w:val="22"/>
        </w:rPr>
        <w:t>23.1651</w:t>
      </w:r>
      <w:r w:rsidRPr="00A45D6F">
        <w:rPr>
          <w:rFonts w:asciiTheme="minorHAnsi" w:hAnsiTheme="minorHAnsi" w:cstheme="minorHAnsi"/>
          <w:color w:val="auto"/>
          <w:sz w:val="22"/>
          <w:szCs w:val="22"/>
        </w:rPr>
        <w:t xml:space="preserve">) </w:t>
      </w:r>
      <w:r w:rsidR="00867850">
        <w:rPr>
          <w:rFonts w:asciiTheme="minorHAnsi" w:hAnsiTheme="minorHAnsi" w:cstheme="minorHAnsi"/>
          <w:color w:val="auto"/>
          <w:sz w:val="22"/>
          <w:szCs w:val="22"/>
        </w:rPr>
        <w:t>lub odpowiednich przepisów obowiązujących w dacie jego wystawienia</w:t>
      </w:r>
      <w:r w:rsidR="00BA72F2">
        <w:rPr>
          <w:rFonts w:asciiTheme="minorHAnsi" w:hAnsiTheme="minorHAnsi" w:cstheme="minorHAnsi"/>
          <w:color w:val="auto"/>
          <w:sz w:val="22"/>
          <w:szCs w:val="22"/>
        </w:rPr>
        <w:t>, o ile zgodnie z obowiązującymi przepisami zachowuje ono ważność</w:t>
      </w:r>
      <w:r w:rsidR="00867850">
        <w:rPr>
          <w:rFonts w:asciiTheme="minorHAnsi" w:hAnsiTheme="minorHAnsi" w:cstheme="minorHAnsi"/>
          <w:color w:val="auto"/>
          <w:sz w:val="22"/>
          <w:szCs w:val="22"/>
        </w:rPr>
        <w:t>.</w:t>
      </w:r>
    </w:p>
    <w:p w14:paraId="77A7F36A" w14:textId="77777777" w:rsidR="00952EAC" w:rsidRPr="00A45D6F" w:rsidRDefault="00952EAC" w:rsidP="001C07D4">
      <w:pPr>
        <w:pStyle w:val="Default"/>
        <w:numPr>
          <w:ilvl w:val="0"/>
          <w:numId w:val="50"/>
        </w:numPr>
        <w:spacing w:before="120"/>
        <w:ind w:left="709"/>
        <w:rPr>
          <w:rFonts w:asciiTheme="minorHAnsi" w:hAnsiTheme="minorHAnsi" w:cstheme="minorHAnsi"/>
          <w:color w:val="auto"/>
          <w:sz w:val="22"/>
          <w:szCs w:val="22"/>
        </w:rPr>
      </w:pPr>
      <w:r w:rsidRPr="00A45D6F">
        <w:rPr>
          <w:rFonts w:asciiTheme="minorHAnsi" w:hAnsiTheme="minorHAnsi" w:cstheme="minorHAnsi"/>
          <w:color w:val="auto"/>
          <w:sz w:val="22"/>
          <w:szCs w:val="22"/>
        </w:rPr>
        <w:t>raport techniczny drogowego zużycia paliwa Test Raport wg SORT 2 dla oferowanego typu autobusu wykonany wg wytycznych UITP przez niezależną jednostkę certyfikującą. Zamawiający uzna raport za odpowiadający treści SWZ jeśli będzie on wykonany, co najmniej dla marki, typu autobusu oraz marki/producenta i typu silnika zgodnego z oferowanym.</w:t>
      </w:r>
    </w:p>
    <w:p w14:paraId="01322BAA" w14:textId="30EF3871" w:rsidR="00952EAC" w:rsidRPr="00A45D6F" w:rsidRDefault="00952EAC" w:rsidP="00952EAC">
      <w:pPr>
        <w:numPr>
          <w:ilvl w:val="2"/>
          <w:numId w:val="4"/>
        </w:numPr>
        <w:tabs>
          <w:tab w:val="clear" w:pos="142"/>
          <w:tab w:val="num" w:pos="284"/>
        </w:tabs>
        <w:autoSpaceDE w:val="0"/>
        <w:autoSpaceDN w:val="0"/>
        <w:adjustRightInd w:val="0"/>
        <w:spacing w:before="120"/>
        <w:ind w:left="284" w:hanging="284"/>
        <w:rPr>
          <w:rFonts w:asciiTheme="minorHAnsi" w:hAnsiTheme="minorHAnsi" w:cstheme="minorHAnsi"/>
          <w:color w:val="000000"/>
          <w:sz w:val="22"/>
          <w:szCs w:val="22"/>
        </w:rPr>
      </w:pPr>
      <w:r w:rsidRPr="00A45D6F">
        <w:rPr>
          <w:rFonts w:asciiTheme="minorHAnsi" w:hAnsiTheme="minorHAnsi" w:cstheme="minorHAnsi"/>
          <w:color w:val="000000"/>
          <w:sz w:val="22"/>
          <w:szCs w:val="22"/>
        </w:rPr>
        <w:t xml:space="preserve">W przypadku gdy Wykonawca z ofertą nie złożył przedmiotowych środków dowodowych bądź przedmiotowe środki dowodowe są niekompletne, Zamawiający zastrzega na postawie z art. 107 ust. 2 </w:t>
      </w:r>
      <w:proofErr w:type="spellStart"/>
      <w:r w:rsidRPr="00A45D6F">
        <w:rPr>
          <w:rFonts w:asciiTheme="minorHAnsi" w:hAnsiTheme="minorHAnsi" w:cstheme="minorHAnsi"/>
          <w:color w:val="000000"/>
          <w:sz w:val="22"/>
          <w:szCs w:val="22"/>
        </w:rPr>
        <w:t>uPzp</w:t>
      </w:r>
      <w:proofErr w:type="spellEnd"/>
      <w:r w:rsidRPr="00A45D6F">
        <w:rPr>
          <w:rFonts w:asciiTheme="minorHAnsi" w:hAnsiTheme="minorHAnsi" w:cstheme="minorHAnsi"/>
          <w:color w:val="000000"/>
          <w:sz w:val="22"/>
          <w:szCs w:val="22"/>
        </w:rPr>
        <w:t xml:space="preserve"> możliwość wezwania Wykonawcy do ich złożenia lub uzupełnienia w wyznaczonym terminie.</w:t>
      </w:r>
      <w:r w:rsidR="00930FFE" w:rsidRPr="00930FFE">
        <w:rPr>
          <w:rFonts w:asciiTheme="minorHAnsi" w:hAnsiTheme="minorHAnsi" w:cstheme="minorHAnsi"/>
          <w:color w:val="000000"/>
          <w:sz w:val="22"/>
          <w:szCs w:val="22"/>
        </w:rPr>
        <w:t xml:space="preserve"> </w:t>
      </w:r>
      <w:r w:rsidR="00930FFE" w:rsidRPr="00A45D6F">
        <w:rPr>
          <w:rFonts w:asciiTheme="minorHAnsi" w:hAnsiTheme="minorHAnsi" w:cstheme="minorHAnsi"/>
          <w:color w:val="000000"/>
          <w:sz w:val="22"/>
          <w:szCs w:val="22"/>
        </w:rPr>
        <w:t xml:space="preserve">Powyższe nie dotyczy przedmiotowych środków dowodowych w zakresie służącym </w:t>
      </w:r>
      <w:r w:rsidR="00930FFE" w:rsidRPr="00A45D6F">
        <w:rPr>
          <w:rFonts w:asciiTheme="minorHAnsi" w:hAnsiTheme="minorHAnsi" w:cstheme="minorHAnsi"/>
          <w:sz w:val="22"/>
          <w:szCs w:val="22"/>
        </w:rPr>
        <w:t>potwierdzeniu zgodności z cechami lub kryteriami określonymi w opisie kryteriów oceny ofert</w:t>
      </w:r>
      <w:r w:rsidR="000234CA" w:rsidRPr="00A45D6F">
        <w:rPr>
          <w:rFonts w:asciiTheme="minorHAnsi" w:hAnsiTheme="minorHAnsi" w:cstheme="minorHAnsi"/>
          <w:sz w:val="22"/>
          <w:szCs w:val="22"/>
        </w:rPr>
        <w:t>.</w:t>
      </w:r>
    </w:p>
    <w:p w14:paraId="5FE802D8" w14:textId="77777777" w:rsidR="009067C5" w:rsidRPr="00A45D6F" w:rsidRDefault="009067C5" w:rsidP="009067C5">
      <w:pPr>
        <w:spacing w:before="120" w:line="120" w:lineRule="atLeast"/>
        <w:ind w:firstLine="0"/>
        <w:rPr>
          <w:rFonts w:asciiTheme="minorHAnsi" w:hAnsiTheme="minorHAnsi" w:cstheme="minorHAnsi"/>
          <w:color w:val="FF0000"/>
          <w:sz w:val="16"/>
          <w:szCs w:val="16"/>
        </w:rPr>
      </w:pPr>
    </w:p>
    <w:p w14:paraId="62C21393" w14:textId="77777777" w:rsidR="00FD10CD" w:rsidRPr="00A45D6F" w:rsidRDefault="00FD10CD" w:rsidP="00D0587C">
      <w:pPr>
        <w:pStyle w:val="Akapitzlist"/>
        <w:numPr>
          <w:ilvl w:val="0"/>
          <w:numId w:val="4"/>
        </w:numPr>
        <w:autoSpaceDE w:val="0"/>
        <w:autoSpaceDN w:val="0"/>
        <w:adjustRightInd w:val="0"/>
        <w:spacing w:after="120" w:line="120" w:lineRule="atLeast"/>
        <w:jc w:val="left"/>
        <w:rPr>
          <w:rFonts w:asciiTheme="minorHAnsi" w:hAnsiTheme="minorHAnsi" w:cstheme="minorHAnsi"/>
          <w:b/>
          <w:bCs/>
        </w:rPr>
      </w:pPr>
      <w:r w:rsidRPr="00A45D6F">
        <w:rPr>
          <w:rFonts w:asciiTheme="minorHAnsi" w:hAnsiTheme="minorHAnsi" w:cstheme="minorHAnsi"/>
          <w:b/>
          <w:bCs/>
          <w:shd w:val="clear" w:color="auto" w:fill="FFFFFF"/>
        </w:rPr>
        <w:t>TERMIN WYKONANIA ZAMÓWIENIA</w:t>
      </w:r>
      <w:r w:rsidRPr="00A45D6F">
        <w:rPr>
          <w:rFonts w:asciiTheme="minorHAnsi" w:hAnsiTheme="minorHAnsi" w:cstheme="minorHAnsi"/>
          <w:b/>
          <w:bCs/>
        </w:rPr>
        <w:t xml:space="preserve">. </w:t>
      </w:r>
    </w:p>
    <w:p w14:paraId="5F49F57E" w14:textId="77777777" w:rsidR="006632D5" w:rsidRPr="00A45D6F" w:rsidRDefault="006632D5" w:rsidP="0048716E">
      <w:pPr>
        <w:numPr>
          <w:ilvl w:val="0"/>
          <w:numId w:val="52"/>
        </w:numPr>
        <w:tabs>
          <w:tab w:val="num" w:pos="284"/>
        </w:tabs>
        <w:ind w:left="284"/>
        <w:rPr>
          <w:rFonts w:asciiTheme="minorHAnsi" w:hAnsiTheme="minorHAnsi" w:cstheme="minorHAnsi"/>
          <w:sz w:val="22"/>
          <w:szCs w:val="22"/>
        </w:rPr>
      </w:pPr>
      <w:bookmarkStart w:id="9" w:name="_Toc67819835"/>
      <w:r w:rsidRPr="00A45D6F">
        <w:rPr>
          <w:rFonts w:asciiTheme="minorHAnsi" w:hAnsiTheme="minorHAnsi" w:cstheme="minorHAnsi"/>
          <w:sz w:val="22"/>
          <w:szCs w:val="22"/>
        </w:rPr>
        <w:t xml:space="preserve">Termin wykonania zamówienia: </w:t>
      </w:r>
    </w:p>
    <w:p w14:paraId="335BC8AD" w14:textId="149311E0" w:rsidR="006632D5" w:rsidRPr="00A45D6F" w:rsidRDefault="006632D5" w:rsidP="0048716E">
      <w:pPr>
        <w:pStyle w:val="Tekstpodstawowy"/>
        <w:numPr>
          <w:ilvl w:val="0"/>
          <w:numId w:val="53"/>
        </w:numPr>
        <w:spacing w:before="0"/>
        <w:ind w:left="709"/>
        <w:rPr>
          <w:rFonts w:asciiTheme="minorHAnsi" w:hAnsiTheme="minorHAnsi" w:cstheme="minorHAnsi"/>
          <w:sz w:val="22"/>
          <w:szCs w:val="22"/>
          <w:lang w:val="pl-PL"/>
        </w:rPr>
      </w:pPr>
      <w:r w:rsidRPr="00A45D6F">
        <w:rPr>
          <w:rFonts w:asciiTheme="minorHAnsi" w:hAnsiTheme="minorHAnsi" w:cstheme="minorHAnsi"/>
          <w:sz w:val="22"/>
          <w:szCs w:val="22"/>
          <w:lang w:val="pl-PL"/>
        </w:rPr>
        <w:t>pierwsza dostawa składająca się z 4 autobusów przegubowych, urządzenia diagnostycznego, wykonanie usług i dostaw określonych w</w:t>
      </w:r>
      <w:r w:rsidR="003474DE" w:rsidRPr="00A45D6F">
        <w:rPr>
          <w:rFonts w:asciiTheme="minorHAnsi" w:hAnsiTheme="minorHAnsi" w:cstheme="minorHAnsi"/>
          <w:sz w:val="22"/>
          <w:szCs w:val="22"/>
          <w:lang w:val="pl-PL"/>
        </w:rPr>
        <w:t xml:space="preserve"> </w:t>
      </w:r>
      <w:r w:rsidRPr="00A45D6F">
        <w:rPr>
          <w:rFonts w:asciiTheme="minorHAnsi" w:hAnsiTheme="minorHAnsi" w:cstheme="minorHAnsi"/>
          <w:sz w:val="22"/>
          <w:szCs w:val="22"/>
          <w:lang w:val="pl-PL"/>
        </w:rPr>
        <w:t xml:space="preserve">§ 1 ust. </w:t>
      </w:r>
      <w:bookmarkStart w:id="10" w:name="_Hlk140216572"/>
      <w:r w:rsidRPr="00A45D6F">
        <w:rPr>
          <w:rFonts w:asciiTheme="minorHAnsi" w:hAnsiTheme="minorHAnsi" w:cstheme="minorHAnsi"/>
          <w:sz w:val="22"/>
          <w:szCs w:val="22"/>
          <w:lang w:val="pl-PL"/>
        </w:rPr>
        <w:t>4 lit. e - h i § 2 ust. 1</w:t>
      </w:r>
      <w:r w:rsidR="003474DE" w:rsidRPr="00A45D6F">
        <w:rPr>
          <w:rFonts w:asciiTheme="minorHAnsi" w:hAnsiTheme="minorHAnsi" w:cstheme="minorHAnsi"/>
          <w:sz w:val="22"/>
          <w:szCs w:val="22"/>
          <w:lang w:val="pl-PL"/>
        </w:rPr>
        <w:t xml:space="preserve"> proje</w:t>
      </w:r>
      <w:r w:rsidR="005F0865">
        <w:rPr>
          <w:rFonts w:asciiTheme="minorHAnsi" w:hAnsiTheme="minorHAnsi" w:cstheme="minorHAnsi"/>
          <w:sz w:val="22"/>
          <w:szCs w:val="22"/>
          <w:lang w:val="pl-PL"/>
        </w:rPr>
        <w:t>k</w:t>
      </w:r>
      <w:r w:rsidR="003474DE" w:rsidRPr="00A45D6F">
        <w:rPr>
          <w:rFonts w:asciiTheme="minorHAnsi" w:hAnsiTheme="minorHAnsi" w:cstheme="minorHAnsi"/>
          <w:sz w:val="22"/>
          <w:szCs w:val="22"/>
          <w:lang w:val="pl-PL"/>
        </w:rPr>
        <w:t>towanych  postanow</w:t>
      </w:r>
      <w:r w:rsidR="004431FB">
        <w:rPr>
          <w:rFonts w:asciiTheme="minorHAnsi" w:hAnsiTheme="minorHAnsi" w:cstheme="minorHAnsi"/>
          <w:sz w:val="22"/>
          <w:szCs w:val="22"/>
          <w:lang w:val="pl-PL"/>
        </w:rPr>
        <w:t>i</w:t>
      </w:r>
      <w:r w:rsidR="003474DE" w:rsidRPr="00A45D6F">
        <w:rPr>
          <w:rFonts w:asciiTheme="minorHAnsi" w:hAnsiTheme="minorHAnsi" w:cstheme="minorHAnsi"/>
          <w:sz w:val="22"/>
          <w:szCs w:val="22"/>
          <w:lang w:val="pl-PL"/>
        </w:rPr>
        <w:t>eniach umowy stanowiących załącznik nr 8 do SWZ</w:t>
      </w:r>
      <w:r w:rsidRPr="00A45D6F">
        <w:rPr>
          <w:rFonts w:asciiTheme="minorHAnsi" w:hAnsiTheme="minorHAnsi" w:cstheme="minorHAnsi"/>
          <w:sz w:val="22"/>
          <w:szCs w:val="22"/>
          <w:lang w:val="pl-PL"/>
        </w:rPr>
        <w:t xml:space="preserve"> </w:t>
      </w:r>
      <w:bookmarkEnd w:id="10"/>
      <w:r w:rsidRPr="00A45D6F">
        <w:rPr>
          <w:rFonts w:asciiTheme="minorHAnsi" w:hAnsiTheme="minorHAnsi" w:cstheme="minorHAnsi"/>
          <w:sz w:val="22"/>
          <w:szCs w:val="22"/>
          <w:lang w:val="pl-PL"/>
        </w:rPr>
        <w:t>oraz podpisanie umowy serwisowej, w terminie 310-320 dni od daty zawarcia umowy,</w:t>
      </w:r>
    </w:p>
    <w:p w14:paraId="632E6FE2" w14:textId="77777777" w:rsidR="006632D5" w:rsidRPr="00A45D6F" w:rsidRDefault="006632D5" w:rsidP="0048716E">
      <w:pPr>
        <w:pStyle w:val="Tekstpodstawowy"/>
        <w:numPr>
          <w:ilvl w:val="0"/>
          <w:numId w:val="53"/>
        </w:numPr>
        <w:spacing w:before="0"/>
        <w:ind w:left="709"/>
        <w:rPr>
          <w:rFonts w:asciiTheme="minorHAnsi" w:hAnsiTheme="minorHAnsi" w:cstheme="minorHAnsi"/>
          <w:sz w:val="22"/>
          <w:szCs w:val="22"/>
          <w:lang w:val="pl-PL"/>
        </w:rPr>
      </w:pPr>
      <w:bookmarkStart w:id="11" w:name="_Hlk76983866"/>
      <w:r w:rsidRPr="00A45D6F">
        <w:rPr>
          <w:rFonts w:asciiTheme="minorHAnsi" w:hAnsiTheme="minorHAnsi" w:cstheme="minorHAnsi"/>
          <w:sz w:val="22"/>
          <w:szCs w:val="22"/>
          <w:lang w:val="pl-PL"/>
        </w:rPr>
        <w:t>druga dostawa składająca się z 4 autobusów przegubowych w okresie od 14 do 20 dni po realizacji pierwszej dostawy, lecz nie później niż w terminie 320-330 dni od daty zawarcia umowy</w:t>
      </w:r>
      <w:bookmarkEnd w:id="11"/>
      <w:r w:rsidRPr="00A45D6F">
        <w:rPr>
          <w:rFonts w:asciiTheme="minorHAnsi" w:hAnsiTheme="minorHAnsi" w:cstheme="minorHAnsi"/>
          <w:sz w:val="22"/>
          <w:szCs w:val="22"/>
          <w:lang w:val="pl-PL"/>
        </w:rPr>
        <w:t>,</w:t>
      </w:r>
    </w:p>
    <w:p w14:paraId="0787258B" w14:textId="67EBAAF3" w:rsidR="006632D5" w:rsidRPr="00A45D6F" w:rsidRDefault="006632D5" w:rsidP="0048716E">
      <w:pPr>
        <w:pStyle w:val="Tekstpodstawowy"/>
        <w:numPr>
          <w:ilvl w:val="0"/>
          <w:numId w:val="53"/>
        </w:numPr>
        <w:spacing w:before="0"/>
        <w:ind w:left="709"/>
        <w:rPr>
          <w:rFonts w:asciiTheme="minorHAnsi" w:hAnsiTheme="minorHAnsi" w:cstheme="minorHAnsi"/>
          <w:sz w:val="22"/>
          <w:szCs w:val="22"/>
          <w:lang w:val="pl-PL"/>
        </w:rPr>
      </w:pPr>
      <w:r w:rsidRPr="00A45D6F">
        <w:rPr>
          <w:rFonts w:asciiTheme="minorHAnsi" w:hAnsiTheme="minorHAnsi" w:cstheme="minorHAnsi"/>
          <w:sz w:val="22"/>
          <w:szCs w:val="22"/>
          <w:lang w:val="pl-PL"/>
        </w:rPr>
        <w:t xml:space="preserve">trzecia dostawa składająca się z 4 autobusów przegubowych w okresie od 7 do 10 dni po realizacji drugiej dostawy, lecz nie później niż w terminie </w:t>
      </w:r>
      <w:r w:rsidR="00740CD6" w:rsidRPr="00A45D6F">
        <w:rPr>
          <w:rFonts w:asciiTheme="minorHAnsi" w:hAnsiTheme="minorHAnsi" w:cstheme="minorHAnsi"/>
          <w:sz w:val="22"/>
          <w:szCs w:val="22"/>
          <w:lang w:val="pl-PL"/>
        </w:rPr>
        <w:t>330-340</w:t>
      </w:r>
      <w:r w:rsidRPr="00A45D6F">
        <w:rPr>
          <w:rFonts w:asciiTheme="minorHAnsi" w:hAnsiTheme="minorHAnsi" w:cstheme="minorHAnsi"/>
          <w:sz w:val="22"/>
          <w:szCs w:val="22"/>
          <w:lang w:val="pl-PL"/>
        </w:rPr>
        <w:t xml:space="preserve"> dni od daty zawarcia umowy,</w:t>
      </w:r>
    </w:p>
    <w:p w14:paraId="3502EC65" w14:textId="50BD1FDA" w:rsidR="006632D5" w:rsidRPr="00A45D6F" w:rsidRDefault="006632D5" w:rsidP="0048716E">
      <w:pPr>
        <w:pStyle w:val="Tekstpodstawowy"/>
        <w:numPr>
          <w:ilvl w:val="0"/>
          <w:numId w:val="53"/>
        </w:numPr>
        <w:spacing w:before="0"/>
        <w:ind w:left="709" w:hanging="425"/>
        <w:rPr>
          <w:rFonts w:asciiTheme="minorHAnsi" w:hAnsiTheme="minorHAnsi" w:cstheme="minorHAnsi"/>
          <w:sz w:val="22"/>
          <w:szCs w:val="22"/>
          <w:lang w:val="pl-PL"/>
        </w:rPr>
      </w:pPr>
      <w:r w:rsidRPr="00A45D6F">
        <w:rPr>
          <w:rFonts w:asciiTheme="minorHAnsi" w:hAnsiTheme="minorHAnsi" w:cstheme="minorHAnsi"/>
          <w:sz w:val="22"/>
          <w:szCs w:val="22"/>
          <w:lang w:val="pl-PL"/>
        </w:rPr>
        <w:t xml:space="preserve">wykonanie usług określonych w </w:t>
      </w:r>
      <w:bookmarkStart w:id="12" w:name="_Hlk138320902"/>
      <w:r w:rsidRPr="00A45D6F">
        <w:rPr>
          <w:rFonts w:asciiTheme="minorHAnsi" w:hAnsiTheme="minorHAnsi" w:cstheme="minorHAnsi"/>
          <w:sz w:val="22"/>
          <w:szCs w:val="22"/>
          <w:lang w:val="pl-PL"/>
        </w:rPr>
        <w:t>§ 1 pkt. 4 lit. a-</w:t>
      </w:r>
      <w:bookmarkEnd w:id="12"/>
      <w:r w:rsidRPr="00A45D6F">
        <w:rPr>
          <w:rFonts w:asciiTheme="minorHAnsi" w:hAnsiTheme="minorHAnsi" w:cstheme="minorHAnsi"/>
          <w:sz w:val="22"/>
          <w:szCs w:val="22"/>
          <w:lang w:val="pl-PL"/>
        </w:rPr>
        <w:t>d</w:t>
      </w:r>
      <w:r w:rsidR="003474DE" w:rsidRPr="00A45D6F">
        <w:rPr>
          <w:rFonts w:asciiTheme="minorHAnsi" w:hAnsiTheme="minorHAnsi" w:cstheme="minorHAnsi"/>
          <w:sz w:val="22"/>
          <w:szCs w:val="22"/>
          <w:lang w:val="pl-PL"/>
        </w:rPr>
        <w:t xml:space="preserve"> </w:t>
      </w:r>
      <w:r w:rsidR="00D15460" w:rsidRPr="00A45D6F">
        <w:rPr>
          <w:rFonts w:asciiTheme="minorHAnsi" w:hAnsiTheme="minorHAnsi" w:cstheme="minorHAnsi"/>
          <w:sz w:val="22"/>
          <w:szCs w:val="22"/>
          <w:lang w:val="pl-PL"/>
        </w:rPr>
        <w:t>projektowanych</w:t>
      </w:r>
      <w:r w:rsidR="003474DE" w:rsidRPr="00A45D6F">
        <w:rPr>
          <w:rFonts w:asciiTheme="minorHAnsi" w:hAnsiTheme="minorHAnsi" w:cstheme="minorHAnsi"/>
          <w:sz w:val="22"/>
          <w:szCs w:val="22"/>
          <w:lang w:val="pl-PL"/>
        </w:rPr>
        <w:t xml:space="preserve">  </w:t>
      </w:r>
      <w:r w:rsidR="00D15460" w:rsidRPr="00A45D6F">
        <w:rPr>
          <w:rFonts w:asciiTheme="minorHAnsi" w:hAnsiTheme="minorHAnsi" w:cstheme="minorHAnsi"/>
          <w:sz w:val="22"/>
          <w:szCs w:val="22"/>
          <w:lang w:val="pl-PL"/>
        </w:rPr>
        <w:t>postanowieniach</w:t>
      </w:r>
      <w:r w:rsidR="003474DE" w:rsidRPr="00A45D6F">
        <w:rPr>
          <w:rFonts w:asciiTheme="minorHAnsi" w:hAnsiTheme="minorHAnsi" w:cstheme="minorHAnsi"/>
          <w:sz w:val="22"/>
          <w:szCs w:val="22"/>
          <w:lang w:val="pl-PL"/>
        </w:rPr>
        <w:t xml:space="preserve"> umowy stanowiących załącznik nr 8 do SWZ</w:t>
      </w:r>
      <w:r w:rsidR="00D15460">
        <w:rPr>
          <w:rFonts w:asciiTheme="minorHAnsi" w:hAnsiTheme="minorHAnsi" w:cstheme="minorHAnsi"/>
          <w:sz w:val="22"/>
          <w:szCs w:val="22"/>
          <w:lang w:val="pl-PL"/>
        </w:rPr>
        <w:t>- w terminach tam wskazanych</w:t>
      </w:r>
      <w:r w:rsidRPr="00A45D6F">
        <w:rPr>
          <w:rFonts w:asciiTheme="minorHAnsi" w:hAnsiTheme="minorHAnsi" w:cstheme="minorHAnsi"/>
          <w:sz w:val="22"/>
          <w:szCs w:val="22"/>
          <w:lang w:val="pl-PL"/>
        </w:rPr>
        <w:t>, lecz nie później, niż w terminie 350 dni od daty zawarcia umowy</w:t>
      </w:r>
      <w:r w:rsidR="00772176" w:rsidRPr="00A45D6F">
        <w:rPr>
          <w:rFonts w:asciiTheme="minorHAnsi" w:hAnsiTheme="minorHAnsi" w:cstheme="minorHAnsi"/>
          <w:sz w:val="22"/>
          <w:szCs w:val="22"/>
          <w:lang w:val="pl-PL"/>
        </w:rPr>
        <w:t>.</w:t>
      </w:r>
    </w:p>
    <w:p w14:paraId="1792A6E7" w14:textId="08DA9ADB" w:rsidR="006632D5" w:rsidRPr="00A45D6F" w:rsidRDefault="006632D5" w:rsidP="006632D5">
      <w:pPr>
        <w:pBdr>
          <w:top w:val="nil"/>
          <w:left w:val="nil"/>
          <w:bottom w:val="nil"/>
          <w:right w:val="nil"/>
          <w:between w:val="nil"/>
          <w:bar w:val="nil"/>
        </w:pBdr>
        <w:tabs>
          <w:tab w:val="center" w:pos="5016"/>
          <w:tab w:val="right" w:pos="9046"/>
        </w:tabs>
        <w:suppressAutoHyphens/>
        <w:spacing w:line="276" w:lineRule="auto"/>
        <w:ind w:left="360" w:hanging="360"/>
        <w:rPr>
          <w:rFonts w:asciiTheme="minorHAnsi" w:eastAsia="Arial" w:hAnsiTheme="minorHAnsi" w:cstheme="minorHAnsi"/>
          <w:sz w:val="22"/>
          <w:szCs w:val="22"/>
        </w:rPr>
      </w:pPr>
      <w:r w:rsidRPr="00A45D6F">
        <w:rPr>
          <w:rFonts w:asciiTheme="minorHAnsi" w:hAnsiTheme="minorHAnsi" w:cstheme="minorHAnsi"/>
          <w:sz w:val="22"/>
          <w:szCs w:val="22"/>
        </w:rPr>
        <w:t xml:space="preserve">2. Okres leasingu liczony jest odrębnie dla każdego </w:t>
      </w:r>
      <w:r w:rsidR="00BC465D" w:rsidRPr="00A45D6F">
        <w:rPr>
          <w:rFonts w:asciiTheme="minorHAnsi" w:hAnsiTheme="minorHAnsi" w:cstheme="minorHAnsi"/>
          <w:sz w:val="22"/>
          <w:szCs w:val="22"/>
        </w:rPr>
        <w:t>a</w:t>
      </w:r>
      <w:r w:rsidRPr="00A45D6F">
        <w:rPr>
          <w:rFonts w:asciiTheme="minorHAnsi" w:hAnsiTheme="minorHAnsi" w:cstheme="minorHAnsi"/>
          <w:sz w:val="22"/>
          <w:szCs w:val="22"/>
        </w:rPr>
        <w:t>utobusu i wynosi</w:t>
      </w:r>
      <w:r w:rsidRPr="00A45D6F">
        <w:rPr>
          <w:rFonts w:asciiTheme="minorHAnsi" w:hAnsiTheme="minorHAnsi" w:cstheme="minorHAnsi"/>
          <w:b/>
          <w:bCs/>
          <w:sz w:val="22"/>
          <w:szCs w:val="22"/>
        </w:rPr>
        <w:t xml:space="preserve"> </w:t>
      </w:r>
      <w:r w:rsidRPr="00A45D6F">
        <w:rPr>
          <w:rFonts w:asciiTheme="minorHAnsi" w:hAnsiTheme="minorHAnsi" w:cstheme="minorHAnsi"/>
          <w:sz w:val="22"/>
          <w:szCs w:val="22"/>
        </w:rPr>
        <w:t>84 (osiemdziesiąt cztery</w:t>
      </w:r>
      <w:r w:rsidR="000E6ED5">
        <w:rPr>
          <w:rFonts w:asciiTheme="minorHAnsi" w:hAnsiTheme="minorHAnsi" w:cstheme="minorHAnsi"/>
          <w:sz w:val="22"/>
          <w:szCs w:val="22"/>
        </w:rPr>
        <w:t>)</w:t>
      </w:r>
      <w:r w:rsidRPr="00A45D6F">
        <w:rPr>
          <w:rFonts w:asciiTheme="minorHAnsi" w:hAnsiTheme="minorHAnsi" w:cstheme="minorHAnsi"/>
          <w:sz w:val="22"/>
          <w:szCs w:val="22"/>
        </w:rPr>
        <w:t xml:space="preserve"> miesiące)</w:t>
      </w:r>
      <w:r w:rsidR="00740CD6" w:rsidRPr="00A45D6F">
        <w:rPr>
          <w:rFonts w:asciiTheme="minorHAnsi" w:hAnsiTheme="minorHAnsi" w:cstheme="minorHAnsi"/>
          <w:sz w:val="22"/>
          <w:szCs w:val="22"/>
        </w:rPr>
        <w:t xml:space="preserve"> </w:t>
      </w:r>
      <w:r w:rsidRPr="00A45D6F">
        <w:rPr>
          <w:rFonts w:asciiTheme="minorHAnsi" w:hAnsiTheme="minorHAnsi" w:cstheme="minorHAnsi"/>
          <w:sz w:val="22"/>
          <w:szCs w:val="22"/>
        </w:rPr>
        <w:t xml:space="preserve">począwszy od dnia podpisania protokołu odbioru dla danego </w:t>
      </w:r>
      <w:r w:rsidR="00BC465D" w:rsidRPr="00A45D6F">
        <w:rPr>
          <w:rFonts w:asciiTheme="minorHAnsi" w:hAnsiTheme="minorHAnsi" w:cstheme="minorHAnsi"/>
          <w:sz w:val="22"/>
          <w:szCs w:val="22"/>
        </w:rPr>
        <w:t>a</w:t>
      </w:r>
      <w:r w:rsidRPr="00A45D6F">
        <w:rPr>
          <w:rFonts w:asciiTheme="minorHAnsi" w:hAnsiTheme="minorHAnsi" w:cstheme="minorHAnsi"/>
          <w:sz w:val="22"/>
          <w:szCs w:val="22"/>
        </w:rPr>
        <w:t>utobusu.</w:t>
      </w:r>
    </w:p>
    <w:p w14:paraId="6CBCC92B" w14:textId="6D5F3406" w:rsidR="00BA0CA7" w:rsidRPr="00A45D6F" w:rsidRDefault="006632D5" w:rsidP="006632D5">
      <w:pPr>
        <w:pStyle w:val="Tekstpodstawowy"/>
        <w:tabs>
          <w:tab w:val="left" w:pos="645"/>
        </w:tabs>
        <w:spacing w:before="0"/>
        <w:ind w:firstLine="0"/>
        <w:rPr>
          <w:rFonts w:asciiTheme="minorHAnsi" w:hAnsiTheme="minorHAnsi" w:cstheme="minorHAnsi"/>
          <w:color w:val="FF0000"/>
          <w:sz w:val="14"/>
          <w:lang w:val="pl-PL"/>
        </w:rPr>
      </w:pPr>
      <w:r w:rsidRPr="00A45D6F">
        <w:rPr>
          <w:rFonts w:asciiTheme="minorHAnsi" w:hAnsiTheme="minorHAnsi" w:cstheme="minorHAnsi"/>
          <w:color w:val="0070C0"/>
          <w:sz w:val="22"/>
          <w:szCs w:val="22"/>
          <w:lang w:val="pl-PL"/>
        </w:rPr>
        <w:tab/>
      </w:r>
    </w:p>
    <w:p w14:paraId="217E7208" w14:textId="77777777" w:rsidR="00CB386B" w:rsidRPr="00A45D6F" w:rsidRDefault="00CB386B" w:rsidP="00D0587C">
      <w:pPr>
        <w:pStyle w:val="Akapitzlist"/>
        <w:numPr>
          <w:ilvl w:val="0"/>
          <w:numId w:val="4"/>
        </w:numPr>
        <w:tabs>
          <w:tab w:val="clear" w:pos="0"/>
          <w:tab w:val="num" w:pos="284"/>
        </w:tabs>
        <w:spacing w:after="120" w:line="120" w:lineRule="atLeast"/>
        <w:ind w:left="284" w:right="-2" w:hanging="284"/>
        <w:rPr>
          <w:rFonts w:asciiTheme="minorHAnsi" w:hAnsiTheme="minorHAnsi" w:cstheme="minorHAnsi"/>
          <w:b/>
          <w:strike/>
        </w:rPr>
      </w:pPr>
      <w:r w:rsidRPr="00A45D6F">
        <w:rPr>
          <w:rFonts w:asciiTheme="minorHAnsi" w:hAnsiTheme="minorHAnsi" w:cstheme="minorHAnsi"/>
          <w:b/>
        </w:rPr>
        <w:t>PODSTAWY WYKLUCZENIA</w:t>
      </w:r>
    </w:p>
    <w:p w14:paraId="0AE956AE" w14:textId="77777777" w:rsidR="00182DDA" w:rsidRPr="00A45D6F" w:rsidRDefault="00182DDA" w:rsidP="001C07D4">
      <w:pPr>
        <w:numPr>
          <w:ilvl w:val="3"/>
          <w:numId w:val="33"/>
        </w:numPr>
        <w:tabs>
          <w:tab w:val="left" w:pos="284"/>
        </w:tabs>
        <w:spacing w:before="120" w:line="120" w:lineRule="atLeast"/>
        <w:ind w:hanging="2880"/>
        <w:rPr>
          <w:rFonts w:asciiTheme="minorHAnsi" w:hAnsiTheme="minorHAnsi" w:cstheme="minorHAnsi"/>
          <w:sz w:val="22"/>
          <w:szCs w:val="22"/>
        </w:rPr>
      </w:pPr>
      <w:r w:rsidRPr="00A45D6F">
        <w:rPr>
          <w:rFonts w:asciiTheme="minorHAnsi" w:hAnsiTheme="minorHAnsi" w:cstheme="minorHAnsi"/>
          <w:sz w:val="22"/>
          <w:szCs w:val="22"/>
        </w:rPr>
        <w:t xml:space="preserve">Podstawy wykluczenia, o których mowa w </w:t>
      </w:r>
      <w:r w:rsidRPr="00A45D6F">
        <w:rPr>
          <w:rFonts w:asciiTheme="minorHAnsi" w:hAnsiTheme="minorHAnsi" w:cstheme="minorHAnsi"/>
          <w:b/>
          <w:bCs/>
          <w:sz w:val="22"/>
          <w:szCs w:val="22"/>
        </w:rPr>
        <w:t xml:space="preserve">art. 108 ust. 1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sz w:val="22"/>
          <w:szCs w:val="22"/>
        </w:rPr>
        <w:t xml:space="preserve">. </w:t>
      </w:r>
    </w:p>
    <w:p w14:paraId="34AF0669" w14:textId="77777777" w:rsidR="00182DDA" w:rsidRPr="00A45D6F" w:rsidRDefault="00182DDA" w:rsidP="00B63E88">
      <w:pPr>
        <w:spacing w:line="120" w:lineRule="atLeast"/>
        <w:ind w:left="851" w:hanging="567"/>
        <w:rPr>
          <w:rFonts w:asciiTheme="minorHAnsi" w:hAnsiTheme="minorHAnsi" w:cstheme="minorHAnsi"/>
          <w:sz w:val="22"/>
          <w:szCs w:val="22"/>
        </w:rPr>
      </w:pPr>
      <w:r w:rsidRPr="00A45D6F">
        <w:rPr>
          <w:rFonts w:asciiTheme="minorHAnsi" w:hAnsiTheme="minorHAnsi" w:cstheme="minorHAnsi"/>
          <w:sz w:val="22"/>
          <w:szCs w:val="22"/>
        </w:rPr>
        <w:t>Z postępowania o udzielenie zamówienia wyklucza się wykonawcę:</w:t>
      </w:r>
    </w:p>
    <w:p w14:paraId="3995C2A3" w14:textId="77777777" w:rsidR="00182DDA" w:rsidRPr="00A45D6F" w:rsidRDefault="00182DDA" w:rsidP="001C07D4">
      <w:pPr>
        <w:numPr>
          <w:ilvl w:val="1"/>
          <w:numId w:val="34"/>
        </w:numPr>
        <w:tabs>
          <w:tab w:val="left" w:pos="567"/>
          <w:tab w:val="left" w:pos="993"/>
        </w:tabs>
        <w:spacing w:line="120" w:lineRule="atLeast"/>
        <w:ind w:left="1276" w:hanging="992"/>
        <w:jc w:val="left"/>
        <w:rPr>
          <w:rFonts w:asciiTheme="minorHAnsi" w:hAnsiTheme="minorHAnsi" w:cstheme="minorHAnsi"/>
          <w:sz w:val="22"/>
          <w:szCs w:val="22"/>
        </w:rPr>
      </w:pPr>
      <w:r w:rsidRPr="00A45D6F">
        <w:rPr>
          <w:rFonts w:asciiTheme="minorHAnsi" w:hAnsiTheme="minorHAnsi" w:cstheme="minorHAnsi"/>
          <w:sz w:val="22"/>
          <w:szCs w:val="22"/>
        </w:rPr>
        <w:t>będącego osobą fizyczną, którego prawomocnie skazano za przestępstwo:</w:t>
      </w:r>
    </w:p>
    <w:p w14:paraId="4158AE8C" w14:textId="77777777" w:rsidR="00182DDA" w:rsidRPr="00A45D6F" w:rsidRDefault="00182DDA" w:rsidP="001C07D4">
      <w:pPr>
        <w:numPr>
          <w:ilvl w:val="2"/>
          <w:numId w:val="35"/>
        </w:numPr>
        <w:tabs>
          <w:tab w:val="left" w:pos="851"/>
        </w:tabs>
        <w:spacing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 xml:space="preserve">udziału w zorganizowanej grupie przestępczej albo związku mającym na celu popełnienie przestępstwa lub przestępstwa skarbowego, o którym mowa w </w:t>
      </w:r>
      <w:r w:rsidRPr="00A45D6F">
        <w:rPr>
          <w:rFonts w:asciiTheme="minorHAnsi" w:eastAsia="MS Gothic" w:hAnsiTheme="minorHAnsi" w:cstheme="minorHAnsi"/>
          <w:sz w:val="22"/>
          <w:szCs w:val="22"/>
        </w:rPr>
        <w:t>art. 258</w:t>
      </w:r>
      <w:r w:rsidRPr="00A45D6F">
        <w:rPr>
          <w:rFonts w:asciiTheme="minorHAnsi" w:hAnsiTheme="minorHAnsi" w:cstheme="minorHAnsi"/>
          <w:sz w:val="22"/>
          <w:szCs w:val="22"/>
        </w:rPr>
        <w:t xml:space="preserve"> Kodeksu karnego </w:t>
      </w:r>
      <w:r w:rsidRPr="00A45D6F">
        <w:rPr>
          <w:rFonts w:asciiTheme="minorHAnsi" w:hAnsiTheme="minorHAnsi" w:cstheme="minorHAnsi"/>
          <w:b/>
          <w:bCs/>
          <w:sz w:val="22"/>
          <w:szCs w:val="22"/>
        </w:rPr>
        <w:t xml:space="preserve">(art. 108 ust. 1 pkt 1 lit. a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szCs w:val="22"/>
        </w:rPr>
        <w:t>,</w:t>
      </w:r>
    </w:p>
    <w:p w14:paraId="022D07B5" w14:textId="77777777" w:rsidR="00182DDA" w:rsidRPr="00A45D6F" w:rsidRDefault="00182DDA" w:rsidP="001C07D4">
      <w:pPr>
        <w:numPr>
          <w:ilvl w:val="2"/>
          <w:numId w:val="35"/>
        </w:numPr>
        <w:tabs>
          <w:tab w:val="left" w:pos="851"/>
        </w:tabs>
        <w:spacing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 xml:space="preserve">handlu ludźmi, o którym mowa w </w:t>
      </w:r>
      <w:r w:rsidRPr="00A45D6F">
        <w:rPr>
          <w:rFonts w:asciiTheme="minorHAnsi" w:eastAsia="MS Gothic" w:hAnsiTheme="minorHAnsi" w:cstheme="minorHAnsi"/>
          <w:sz w:val="22"/>
          <w:szCs w:val="22"/>
        </w:rPr>
        <w:t>art. 189a</w:t>
      </w:r>
      <w:r w:rsidRPr="00A45D6F">
        <w:rPr>
          <w:rFonts w:asciiTheme="minorHAnsi" w:hAnsiTheme="minorHAnsi" w:cstheme="minorHAnsi"/>
          <w:sz w:val="22"/>
          <w:szCs w:val="22"/>
        </w:rPr>
        <w:t xml:space="preserve"> Kodeksu karnego </w:t>
      </w:r>
      <w:r w:rsidRPr="00A45D6F">
        <w:rPr>
          <w:rFonts w:asciiTheme="minorHAnsi" w:hAnsiTheme="minorHAnsi" w:cstheme="minorHAnsi"/>
          <w:b/>
          <w:bCs/>
          <w:sz w:val="22"/>
          <w:szCs w:val="22"/>
        </w:rPr>
        <w:t xml:space="preserve">(art. 108 ust. 1 pkt 1 lit. b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szCs w:val="22"/>
        </w:rPr>
        <w:t>,</w:t>
      </w:r>
    </w:p>
    <w:p w14:paraId="148D4BE0" w14:textId="605CE275" w:rsidR="00182DDA" w:rsidRPr="00A45D6F" w:rsidRDefault="00182DDA" w:rsidP="001C07D4">
      <w:pPr>
        <w:numPr>
          <w:ilvl w:val="2"/>
          <w:numId w:val="35"/>
        </w:numPr>
        <w:tabs>
          <w:tab w:val="left" w:pos="851"/>
        </w:tabs>
        <w:spacing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 xml:space="preserve">o którym mowa w art. 228–230a, art. 250a Kodeksu karnego, w art. 46–48 ustawy z dnia 25 czerwca 2010 r. o sporcie </w:t>
      </w:r>
      <w:r w:rsidR="00315501" w:rsidRPr="00A45D6F">
        <w:rPr>
          <w:rFonts w:asciiTheme="minorHAnsi" w:hAnsiTheme="minorHAnsi" w:cstheme="minorHAnsi"/>
          <w:sz w:val="22"/>
          <w:szCs w:val="22"/>
        </w:rPr>
        <w:t>(</w:t>
      </w:r>
      <w:proofErr w:type="spellStart"/>
      <w:r w:rsidR="00693617">
        <w:rPr>
          <w:rFonts w:asciiTheme="minorHAnsi" w:hAnsiTheme="minorHAnsi" w:cstheme="minorHAnsi"/>
          <w:sz w:val="22"/>
          <w:szCs w:val="22"/>
        </w:rPr>
        <w:t>t.j</w:t>
      </w:r>
      <w:proofErr w:type="spellEnd"/>
      <w:r w:rsidR="00693617">
        <w:rPr>
          <w:rFonts w:asciiTheme="minorHAnsi" w:hAnsiTheme="minorHAnsi" w:cstheme="minorHAnsi"/>
          <w:sz w:val="22"/>
          <w:szCs w:val="22"/>
        </w:rPr>
        <w:t xml:space="preserve">. </w:t>
      </w:r>
      <w:r w:rsidR="00315501" w:rsidRPr="00A45D6F">
        <w:rPr>
          <w:rFonts w:asciiTheme="minorHAnsi" w:hAnsiTheme="minorHAnsi" w:cstheme="minorHAnsi"/>
          <w:color w:val="333333"/>
          <w:sz w:val="22"/>
          <w:szCs w:val="22"/>
          <w:shd w:val="clear" w:color="auto" w:fill="FFFFFF"/>
        </w:rPr>
        <w:t>Dz. U.202</w:t>
      </w:r>
      <w:r w:rsidR="00D9512C">
        <w:rPr>
          <w:rFonts w:asciiTheme="minorHAnsi" w:hAnsiTheme="minorHAnsi" w:cstheme="minorHAnsi"/>
          <w:color w:val="333333"/>
          <w:sz w:val="22"/>
          <w:szCs w:val="22"/>
          <w:shd w:val="clear" w:color="auto" w:fill="FFFFFF"/>
        </w:rPr>
        <w:t>3</w:t>
      </w:r>
      <w:r w:rsidR="00315501" w:rsidRPr="00A45D6F">
        <w:rPr>
          <w:rFonts w:asciiTheme="minorHAnsi" w:hAnsiTheme="minorHAnsi" w:cstheme="minorHAnsi"/>
          <w:color w:val="333333"/>
          <w:sz w:val="22"/>
          <w:szCs w:val="22"/>
          <w:shd w:val="clear" w:color="auto" w:fill="FFFFFF"/>
        </w:rPr>
        <w:t>.</w:t>
      </w:r>
      <w:r w:rsidR="00D9512C">
        <w:rPr>
          <w:rFonts w:asciiTheme="minorHAnsi" w:hAnsiTheme="minorHAnsi" w:cstheme="minorHAnsi"/>
          <w:color w:val="333333"/>
          <w:sz w:val="22"/>
          <w:szCs w:val="22"/>
          <w:shd w:val="clear" w:color="auto" w:fill="FFFFFF"/>
        </w:rPr>
        <w:t>2048</w:t>
      </w:r>
      <w:r w:rsidR="00315501" w:rsidRPr="00A45D6F">
        <w:rPr>
          <w:rFonts w:asciiTheme="minorHAnsi" w:hAnsiTheme="minorHAnsi" w:cstheme="minorHAnsi"/>
          <w:color w:val="333333"/>
          <w:sz w:val="22"/>
          <w:szCs w:val="22"/>
          <w:shd w:val="clear" w:color="auto" w:fill="FFFFFF"/>
        </w:rPr>
        <w:t>)</w:t>
      </w:r>
      <w:r w:rsidRPr="00A45D6F">
        <w:rPr>
          <w:rFonts w:asciiTheme="minorHAnsi" w:hAnsiTheme="minorHAnsi" w:cstheme="minorHAnsi"/>
          <w:sz w:val="22"/>
          <w:szCs w:val="22"/>
        </w:rPr>
        <w:t xml:space="preserve"> lub w art. 54 ust. 1–4 ustawy z dnia 12 maja 2011 r. o refundacji leków, środków spożywczych specjalnego przeznaczenia żywieniowego oraz wyrobów medycznych (</w:t>
      </w:r>
      <w:proofErr w:type="spellStart"/>
      <w:r w:rsidR="00693617">
        <w:rPr>
          <w:rFonts w:asciiTheme="minorHAnsi" w:hAnsiTheme="minorHAnsi" w:cstheme="minorHAnsi"/>
          <w:sz w:val="22"/>
          <w:szCs w:val="22"/>
        </w:rPr>
        <w:t>t.j</w:t>
      </w:r>
      <w:proofErr w:type="spellEnd"/>
      <w:r w:rsidR="00693617">
        <w:rPr>
          <w:rFonts w:asciiTheme="minorHAnsi" w:hAnsiTheme="minorHAnsi" w:cstheme="minorHAnsi"/>
          <w:sz w:val="22"/>
          <w:szCs w:val="22"/>
        </w:rPr>
        <w:t xml:space="preserve">. </w:t>
      </w:r>
      <w:r w:rsidR="00315501" w:rsidRPr="00A45D6F">
        <w:rPr>
          <w:rFonts w:asciiTheme="minorHAnsi" w:hAnsiTheme="minorHAnsi" w:cstheme="minorHAnsi"/>
          <w:color w:val="333333"/>
          <w:sz w:val="22"/>
          <w:szCs w:val="22"/>
          <w:shd w:val="clear" w:color="auto" w:fill="FFFFFF"/>
        </w:rPr>
        <w:t>Dz. U. 2023.826</w:t>
      </w:r>
      <w:r w:rsidRPr="00A45D6F">
        <w:rPr>
          <w:rFonts w:asciiTheme="minorHAnsi" w:hAnsiTheme="minorHAnsi" w:cstheme="minorHAnsi"/>
          <w:sz w:val="22"/>
          <w:szCs w:val="22"/>
        </w:rPr>
        <w:t xml:space="preserve">) </w:t>
      </w:r>
      <w:r w:rsidRPr="00A45D6F">
        <w:rPr>
          <w:rFonts w:asciiTheme="minorHAnsi" w:hAnsiTheme="minorHAnsi" w:cstheme="minorHAnsi"/>
          <w:b/>
          <w:bCs/>
          <w:sz w:val="22"/>
          <w:szCs w:val="22"/>
        </w:rPr>
        <w:t xml:space="preserve">(art. 108 ust. 1 pkt 1 lit. c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szCs w:val="22"/>
        </w:rPr>
        <w:t>,</w:t>
      </w:r>
    </w:p>
    <w:p w14:paraId="0BA48ECC" w14:textId="3AD36D87" w:rsidR="00182DDA" w:rsidRPr="00A45D6F" w:rsidRDefault="00182DDA" w:rsidP="001C07D4">
      <w:pPr>
        <w:numPr>
          <w:ilvl w:val="2"/>
          <w:numId w:val="35"/>
        </w:numPr>
        <w:tabs>
          <w:tab w:val="left" w:pos="851"/>
        </w:tabs>
        <w:spacing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 xml:space="preserve">finansowania przestępstwa o charakterze terrorystycznym, o którym mowa w </w:t>
      </w:r>
      <w:r w:rsidRPr="00A45D6F">
        <w:rPr>
          <w:rFonts w:asciiTheme="minorHAnsi" w:eastAsia="MS Gothic" w:hAnsiTheme="minorHAnsi" w:cstheme="minorHAnsi"/>
          <w:sz w:val="22"/>
          <w:szCs w:val="22"/>
        </w:rPr>
        <w:t>art. 165a</w:t>
      </w:r>
      <w:r w:rsidRPr="00A45D6F">
        <w:rPr>
          <w:rFonts w:asciiTheme="minorHAnsi" w:hAnsiTheme="minorHAnsi" w:cstheme="minorHAnsi"/>
          <w:sz w:val="22"/>
          <w:szCs w:val="22"/>
        </w:rPr>
        <w:t xml:space="preserve"> Kodeksu karnego, lub przestępstwo udaremniania lub utrudniania stwierdzenia przestępnego pochodzenia pieniędzy lub ukrywania ich pochodzenia, o którym mowa w </w:t>
      </w:r>
      <w:r w:rsidRPr="00A45D6F">
        <w:rPr>
          <w:rFonts w:asciiTheme="minorHAnsi" w:eastAsia="MS Gothic" w:hAnsiTheme="minorHAnsi" w:cstheme="minorHAnsi"/>
          <w:sz w:val="22"/>
          <w:szCs w:val="22"/>
        </w:rPr>
        <w:t>art. 299</w:t>
      </w:r>
      <w:r w:rsidRPr="00A45D6F">
        <w:rPr>
          <w:rFonts w:asciiTheme="minorHAnsi" w:hAnsiTheme="minorHAnsi" w:cstheme="minorHAnsi"/>
          <w:sz w:val="22"/>
          <w:szCs w:val="22"/>
        </w:rPr>
        <w:t xml:space="preserve"> Kodeksu karnego </w:t>
      </w:r>
      <w:r w:rsidRPr="00A45D6F">
        <w:rPr>
          <w:rFonts w:asciiTheme="minorHAnsi" w:hAnsiTheme="minorHAnsi" w:cstheme="minorHAnsi"/>
          <w:b/>
          <w:bCs/>
          <w:sz w:val="22"/>
          <w:szCs w:val="22"/>
        </w:rPr>
        <w:t xml:space="preserve">(art. 108 ust. 1 pkt 1 lit. d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szCs w:val="22"/>
        </w:rPr>
        <w:t>,</w:t>
      </w:r>
    </w:p>
    <w:p w14:paraId="4306D7FD" w14:textId="77777777" w:rsidR="00182DDA" w:rsidRPr="00A45D6F" w:rsidRDefault="00182DDA" w:rsidP="001C07D4">
      <w:pPr>
        <w:numPr>
          <w:ilvl w:val="2"/>
          <w:numId w:val="35"/>
        </w:numPr>
        <w:tabs>
          <w:tab w:val="left" w:pos="851"/>
        </w:tabs>
        <w:spacing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 xml:space="preserve">o charakterze terrorystycznym, o którym mowa w </w:t>
      </w:r>
      <w:r w:rsidRPr="00A45D6F">
        <w:rPr>
          <w:rFonts w:asciiTheme="minorHAnsi" w:eastAsia="MS Gothic" w:hAnsiTheme="minorHAnsi" w:cstheme="minorHAnsi"/>
          <w:sz w:val="22"/>
          <w:szCs w:val="22"/>
        </w:rPr>
        <w:t>art. 115 § 20</w:t>
      </w:r>
      <w:r w:rsidRPr="00A45D6F">
        <w:rPr>
          <w:rFonts w:asciiTheme="minorHAnsi" w:hAnsiTheme="minorHAnsi" w:cstheme="minorHAnsi"/>
          <w:sz w:val="22"/>
          <w:szCs w:val="22"/>
        </w:rPr>
        <w:t xml:space="preserve"> Kodeksu karnego, lub mające na celu popełnienie tego przestępstwa </w:t>
      </w:r>
      <w:r w:rsidRPr="00A45D6F">
        <w:rPr>
          <w:rFonts w:asciiTheme="minorHAnsi" w:hAnsiTheme="minorHAnsi" w:cstheme="minorHAnsi"/>
          <w:b/>
          <w:bCs/>
          <w:sz w:val="22"/>
          <w:szCs w:val="22"/>
        </w:rPr>
        <w:t xml:space="preserve">(art. 108 ust. 1 pkt 1 lit. e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szCs w:val="22"/>
        </w:rPr>
        <w:t>,</w:t>
      </w:r>
    </w:p>
    <w:p w14:paraId="7898E15E" w14:textId="5C1D9634" w:rsidR="00182DDA" w:rsidRPr="00A45D6F" w:rsidRDefault="00182DDA" w:rsidP="001C07D4">
      <w:pPr>
        <w:numPr>
          <w:ilvl w:val="2"/>
          <w:numId w:val="35"/>
        </w:numPr>
        <w:tabs>
          <w:tab w:val="left" w:pos="851"/>
        </w:tabs>
        <w:spacing w:line="120" w:lineRule="atLeast"/>
        <w:ind w:left="851" w:hanging="284"/>
        <w:rPr>
          <w:rFonts w:asciiTheme="minorHAnsi" w:hAnsiTheme="minorHAnsi" w:cstheme="minorHAnsi"/>
          <w:sz w:val="22"/>
          <w:szCs w:val="22"/>
        </w:rPr>
      </w:pPr>
      <w:bookmarkStart w:id="13" w:name="mip69413627"/>
      <w:bookmarkStart w:id="14" w:name="mip69413629"/>
      <w:bookmarkStart w:id="15" w:name="mip69413630"/>
      <w:bookmarkStart w:id="16" w:name="mip69413631"/>
      <w:bookmarkStart w:id="17" w:name="mip69413632"/>
      <w:bookmarkStart w:id="18" w:name="mip69413633"/>
      <w:bookmarkStart w:id="19" w:name="mip69413634"/>
      <w:bookmarkEnd w:id="13"/>
      <w:bookmarkEnd w:id="14"/>
      <w:bookmarkEnd w:id="15"/>
      <w:bookmarkEnd w:id="16"/>
      <w:bookmarkEnd w:id="17"/>
      <w:bookmarkEnd w:id="18"/>
      <w:bookmarkEnd w:id="19"/>
      <w:r w:rsidRPr="00A45D6F">
        <w:rPr>
          <w:rFonts w:asciiTheme="minorHAnsi" w:hAnsiTheme="minorHAnsi" w:cstheme="minorHAnsi"/>
          <w:sz w:val="22"/>
          <w:szCs w:val="22"/>
        </w:rPr>
        <w:t xml:space="preserve">powierzenia wykonywania pracy małoletniemu cudzoziemcowi, o którym mowa w </w:t>
      </w:r>
      <w:r w:rsidRPr="00A45D6F">
        <w:rPr>
          <w:rFonts w:asciiTheme="minorHAnsi" w:eastAsia="MS Gothic" w:hAnsiTheme="minorHAnsi" w:cstheme="minorHAnsi"/>
          <w:sz w:val="22"/>
          <w:szCs w:val="22"/>
        </w:rPr>
        <w:t>art. 9 ust. 2</w:t>
      </w:r>
      <w:r w:rsidRPr="00A45D6F">
        <w:rPr>
          <w:rFonts w:asciiTheme="minorHAnsi" w:hAnsiTheme="minorHAnsi" w:cstheme="minorHAnsi"/>
          <w:sz w:val="22"/>
          <w:szCs w:val="22"/>
        </w:rPr>
        <w:t xml:space="preserve"> ustawy z dnia 15 czerwca 2012 r. o skutkach powierzania wykonywania pracy cudzoziemcom przebywającym wbrew przepisom na terytorium Rzeczypospolitej Polskiej (</w:t>
      </w:r>
      <w:proofErr w:type="spellStart"/>
      <w:r w:rsidRPr="00A45D6F">
        <w:rPr>
          <w:rFonts w:asciiTheme="minorHAnsi" w:hAnsiTheme="minorHAnsi" w:cstheme="minorHAnsi"/>
          <w:sz w:val="22"/>
          <w:szCs w:val="22"/>
        </w:rPr>
        <w:t>t.j</w:t>
      </w:r>
      <w:proofErr w:type="spellEnd"/>
      <w:r w:rsidRPr="00A45D6F">
        <w:rPr>
          <w:rFonts w:asciiTheme="minorHAnsi" w:hAnsiTheme="minorHAnsi" w:cstheme="minorHAnsi"/>
          <w:sz w:val="22"/>
          <w:szCs w:val="22"/>
        </w:rPr>
        <w:t xml:space="preserve">. Dz. U. 2021.1745.) </w:t>
      </w:r>
      <w:r w:rsidRPr="00A45D6F">
        <w:rPr>
          <w:rFonts w:asciiTheme="minorHAnsi" w:hAnsiTheme="minorHAnsi" w:cstheme="minorHAnsi"/>
          <w:b/>
          <w:bCs/>
          <w:sz w:val="22"/>
          <w:szCs w:val="22"/>
        </w:rPr>
        <w:t xml:space="preserve">(art. 108 ust. 1 pkt 1 lit. f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szCs w:val="22"/>
        </w:rPr>
        <w:t>,</w:t>
      </w:r>
    </w:p>
    <w:p w14:paraId="1C0AD8E6" w14:textId="77777777" w:rsidR="00182DDA" w:rsidRDefault="00182DDA" w:rsidP="001C07D4">
      <w:pPr>
        <w:numPr>
          <w:ilvl w:val="2"/>
          <w:numId w:val="35"/>
        </w:numPr>
        <w:tabs>
          <w:tab w:val="left" w:pos="851"/>
        </w:tabs>
        <w:spacing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 xml:space="preserve">przeciwko obrotowi gospodarczemu, o których mowa w </w:t>
      </w:r>
      <w:r w:rsidRPr="00A45D6F">
        <w:rPr>
          <w:rFonts w:asciiTheme="minorHAnsi" w:eastAsia="MS Gothic" w:hAnsiTheme="minorHAnsi" w:cstheme="minorHAnsi"/>
          <w:sz w:val="22"/>
          <w:szCs w:val="22"/>
        </w:rPr>
        <w:t>art. 296-307</w:t>
      </w:r>
      <w:r w:rsidRPr="00A45D6F">
        <w:rPr>
          <w:rFonts w:asciiTheme="minorHAnsi" w:hAnsiTheme="minorHAnsi" w:cstheme="minorHAnsi"/>
          <w:sz w:val="22"/>
          <w:szCs w:val="22"/>
        </w:rPr>
        <w:t xml:space="preserve"> Kodeksu karnego, przestępstwo oszustwa, o którym mowa w </w:t>
      </w:r>
      <w:r w:rsidRPr="00A45D6F">
        <w:rPr>
          <w:rFonts w:asciiTheme="minorHAnsi" w:eastAsia="MS Gothic" w:hAnsiTheme="minorHAnsi" w:cstheme="minorHAnsi"/>
          <w:sz w:val="22"/>
          <w:szCs w:val="22"/>
        </w:rPr>
        <w:t>art. 286</w:t>
      </w:r>
      <w:r w:rsidRPr="00A45D6F">
        <w:rPr>
          <w:rFonts w:asciiTheme="minorHAnsi" w:hAnsiTheme="minorHAnsi" w:cstheme="minorHAnsi"/>
          <w:sz w:val="22"/>
          <w:szCs w:val="22"/>
        </w:rPr>
        <w:t xml:space="preserve"> Kodeksu karnego, przestępstwo przeciwko wiarygodności dokumentów, o których mowa w </w:t>
      </w:r>
      <w:r w:rsidRPr="00A45D6F">
        <w:rPr>
          <w:rFonts w:asciiTheme="minorHAnsi" w:eastAsia="MS Gothic" w:hAnsiTheme="minorHAnsi" w:cstheme="minorHAnsi"/>
          <w:sz w:val="22"/>
          <w:szCs w:val="22"/>
        </w:rPr>
        <w:t>art. 270-277d</w:t>
      </w:r>
      <w:r w:rsidRPr="00A45D6F">
        <w:rPr>
          <w:rFonts w:asciiTheme="minorHAnsi" w:hAnsiTheme="minorHAnsi" w:cstheme="minorHAnsi"/>
          <w:sz w:val="22"/>
          <w:szCs w:val="22"/>
        </w:rPr>
        <w:t xml:space="preserve"> Kodeksu karnego, lub przestępstwo skarbowe </w:t>
      </w:r>
      <w:r w:rsidRPr="00A45D6F">
        <w:rPr>
          <w:rFonts w:asciiTheme="minorHAnsi" w:hAnsiTheme="minorHAnsi" w:cstheme="minorHAnsi"/>
          <w:b/>
          <w:bCs/>
          <w:sz w:val="22"/>
          <w:szCs w:val="22"/>
        </w:rPr>
        <w:t xml:space="preserve">(art. 108 ust. 1 pkt 1 lit. g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szCs w:val="22"/>
        </w:rPr>
        <w:t>,</w:t>
      </w:r>
    </w:p>
    <w:p w14:paraId="672FABDF" w14:textId="77777777" w:rsidR="00182DDA" w:rsidRDefault="00182DDA" w:rsidP="001C07D4">
      <w:pPr>
        <w:numPr>
          <w:ilvl w:val="0"/>
          <w:numId w:val="36"/>
        </w:numPr>
        <w:tabs>
          <w:tab w:val="left" w:pos="851"/>
        </w:tabs>
        <w:spacing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lub za odpowiedni czyn zabroniony określony w przepisach prawa obcego;</w:t>
      </w:r>
    </w:p>
    <w:p w14:paraId="71293401" w14:textId="77777777" w:rsidR="005E4F39" w:rsidRDefault="005E4F39" w:rsidP="005E4F39">
      <w:pPr>
        <w:tabs>
          <w:tab w:val="left" w:pos="851"/>
        </w:tabs>
        <w:spacing w:line="120" w:lineRule="atLeast"/>
        <w:ind w:firstLine="0"/>
        <w:rPr>
          <w:rFonts w:asciiTheme="minorHAnsi" w:hAnsiTheme="minorHAnsi" w:cstheme="minorHAnsi"/>
          <w:sz w:val="22"/>
          <w:szCs w:val="22"/>
        </w:rPr>
      </w:pPr>
    </w:p>
    <w:p w14:paraId="2AE16C52" w14:textId="5308F631" w:rsidR="00182DDA" w:rsidRPr="00A45D6F" w:rsidRDefault="00182DDA" w:rsidP="001C07D4">
      <w:pPr>
        <w:numPr>
          <w:ilvl w:val="0"/>
          <w:numId w:val="37"/>
        </w:numPr>
        <w:tabs>
          <w:tab w:val="left" w:pos="567"/>
        </w:tabs>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952EAC" w:rsidRPr="00A45D6F">
        <w:rPr>
          <w:rFonts w:asciiTheme="minorHAnsi" w:hAnsiTheme="minorHAnsi" w:cstheme="minorHAnsi"/>
          <w:sz w:val="22"/>
          <w:szCs w:val="22"/>
        </w:rPr>
        <w:t>.1)</w:t>
      </w:r>
      <w:r w:rsidRPr="00A45D6F">
        <w:rPr>
          <w:rFonts w:asciiTheme="minorHAnsi" w:hAnsiTheme="minorHAnsi" w:cstheme="minorHAnsi"/>
          <w:sz w:val="22"/>
          <w:szCs w:val="22"/>
        </w:rPr>
        <w:t xml:space="preserve"> </w:t>
      </w:r>
      <w:r w:rsidRPr="00A45D6F">
        <w:rPr>
          <w:rFonts w:asciiTheme="minorHAnsi" w:hAnsiTheme="minorHAnsi" w:cstheme="minorHAnsi"/>
          <w:b/>
          <w:bCs/>
          <w:sz w:val="22"/>
          <w:szCs w:val="22"/>
        </w:rPr>
        <w:t xml:space="preserve">(art. 108 ust. 1 pkt 2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p>
    <w:p w14:paraId="25054541" w14:textId="77777777" w:rsidR="00182DDA" w:rsidRPr="00A45D6F" w:rsidRDefault="00182DDA" w:rsidP="001C07D4">
      <w:pPr>
        <w:numPr>
          <w:ilvl w:val="0"/>
          <w:numId w:val="37"/>
        </w:numPr>
        <w:tabs>
          <w:tab w:val="left" w:pos="567"/>
        </w:tabs>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wobec którego wydano prawomocny wyrok sądu lub ostateczną decyzję administracyjną </w:t>
      </w:r>
      <w:r w:rsidRPr="00A45D6F">
        <w:rPr>
          <w:rFonts w:asciiTheme="minorHAnsi" w:hAnsiTheme="minorHAnsi" w:cstheme="minorHAnsi"/>
          <w:sz w:val="22"/>
          <w:szCs w:val="22"/>
        </w:rPr>
        <w:br/>
        <w:t xml:space="preserve">o zaleganiu z uiszczeniem podatków, opłat lub składek na ubezpieczenie społeczne lub zdrowotne, </w:t>
      </w:r>
      <w:r w:rsidRPr="00A45D6F">
        <w:rPr>
          <w:rFonts w:asciiTheme="minorHAnsi" w:hAnsiTheme="minorHAnsi" w:cstheme="minorHAnsi"/>
          <w:spacing w:val="-2"/>
          <w:sz w:val="22"/>
          <w:szCs w:val="22"/>
        </w:rPr>
        <w:t>chyba że wykonawca odpowiednio przed upływem terminu do składania wniosków o dopuszczenie</w:t>
      </w:r>
      <w:r w:rsidRPr="00A45D6F">
        <w:rPr>
          <w:rFonts w:asciiTheme="minorHAnsi" w:hAnsiTheme="minorHAnsi" w:cstheme="minorHAnsi"/>
          <w:sz w:val="22"/>
          <w:szCs w:val="22"/>
        </w:rPr>
        <w:t xml:space="preserve"> do udziału w postępowaniu albo przed upływem terminu składania ofert dokonał płatności </w:t>
      </w:r>
      <w:r w:rsidRPr="00A45D6F">
        <w:rPr>
          <w:rFonts w:asciiTheme="minorHAnsi" w:hAnsiTheme="minorHAnsi" w:cstheme="minorHAnsi"/>
          <w:spacing w:val="-2"/>
          <w:sz w:val="22"/>
          <w:szCs w:val="22"/>
        </w:rPr>
        <w:t>należnych podatków, opłat lub składek na ubezpieczenie społeczne lub zdrowotne wraz z odsetkam</w:t>
      </w:r>
      <w:r w:rsidRPr="00A45D6F">
        <w:rPr>
          <w:rFonts w:asciiTheme="minorHAnsi" w:hAnsiTheme="minorHAnsi" w:cstheme="minorHAnsi"/>
          <w:sz w:val="22"/>
          <w:szCs w:val="22"/>
        </w:rPr>
        <w:t xml:space="preserve">i lub grzywnami lub zawarł wiążące porozumienie w sprawie spłaty tych należności </w:t>
      </w:r>
      <w:r w:rsidRPr="00A45D6F">
        <w:rPr>
          <w:rFonts w:asciiTheme="minorHAnsi" w:hAnsiTheme="minorHAnsi" w:cstheme="minorHAnsi"/>
          <w:b/>
          <w:bCs/>
          <w:sz w:val="22"/>
          <w:szCs w:val="22"/>
        </w:rPr>
        <w:t xml:space="preserve">(art. 108 ust. 1 pkt 3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p>
    <w:p w14:paraId="2893B5C6" w14:textId="77777777" w:rsidR="005E4F39" w:rsidRPr="005E4F39" w:rsidRDefault="00182DDA" w:rsidP="00BB67DD">
      <w:pPr>
        <w:numPr>
          <w:ilvl w:val="0"/>
          <w:numId w:val="37"/>
        </w:numPr>
        <w:tabs>
          <w:tab w:val="left" w:pos="567"/>
        </w:tabs>
        <w:spacing w:line="120" w:lineRule="atLeast"/>
        <w:ind w:left="567" w:hanging="283"/>
        <w:rPr>
          <w:rFonts w:asciiTheme="minorHAnsi" w:hAnsiTheme="minorHAnsi" w:cstheme="minorHAnsi"/>
          <w:sz w:val="22"/>
          <w:szCs w:val="22"/>
        </w:rPr>
      </w:pPr>
      <w:r w:rsidRPr="005E4F39">
        <w:rPr>
          <w:rFonts w:asciiTheme="minorHAnsi" w:hAnsiTheme="minorHAnsi" w:cstheme="minorHAnsi"/>
          <w:sz w:val="22"/>
          <w:szCs w:val="22"/>
        </w:rPr>
        <w:t xml:space="preserve">wobec którego prawomocnie orzeczono zakaz ubiegania się o zamówienia publiczne </w:t>
      </w:r>
      <w:r w:rsidRPr="005E4F39">
        <w:rPr>
          <w:rFonts w:asciiTheme="minorHAnsi" w:hAnsiTheme="minorHAnsi" w:cstheme="minorHAnsi"/>
          <w:sz w:val="22"/>
          <w:szCs w:val="22"/>
        </w:rPr>
        <w:br/>
      </w:r>
      <w:r w:rsidRPr="005E4F39">
        <w:rPr>
          <w:rFonts w:asciiTheme="minorHAnsi" w:hAnsiTheme="minorHAnsi" w:cstheme="minorHAnsi"/>
          <w:b/>
          <w:bCs/>
          <w:sz w:val="22"/>
          <w:szCs w:val="22"/>
        </w:rPr>
        <w:t xml:space="preserve">(art. 108 ust. 1 pkt 4 </w:t>
      </w:r>
      <w:proofErr w:type="spellStart"/>
      <w:r w:rsidRPr="005E4F39">
        <w:rPr>
          <w:rFonts w:asciiTheme="minorHAnsi" w:hAnsiTheme="minorHAnsi" w:cstheme="minorHAnsi"/>
          <w:b/>
          <w:bCs/>
          <w:sz w:val="22"/>
          <w:szCs w:val="22"/>
        </w:rPr>
        <w:t>uPzp</w:t>
      </w:r>
      <w:proofErr w:type="spellEnd"/>
      <w:r w:rsidRPr="005E4F39">
        <w:rPr>
          <w:rFonts w:asciiTheme="minorHAnsi" w:hAnsiTheme="minorHAnsi" w:cstheme="minorHAnsi"/>
          <w:b/>
          <w:bCs/>
          <w:sz w:val="22"/>
          <w:szCs w:val="22"/>
        </w:rPr>
        <w:t>);</w:t>
      </w:r>
    </w:p>
    <w:p w14:paraId="3BF3E5C5" w14:textId="2EF282E1" w:rsidR="00182DDA" w:rsidRPr="005E4F39" w:rsidRDefault="00182DDA" w:rsidP="00BB67DD">
      <w:pPr>
        <w:numPr>
          <w:ilvl w:val="0"/>
          <w:numId w:val="37"/>
        </w:numPr>
        <w:tabs>
          <w:tab w:val="left" w:pos="567"/>
        </w:tabs>
        <w:spacing w:line="120" w:lineRule="atLeast"/>
        <w:ind w:left="567" w:hanging="283"/>
        <w:rPr>
          <w:rFonts w:asciiTheme="minorHAnsi" w:hAnsiTheme="minorHAnsi" w:cstheme="minorHAnsi"/>
          <w:sz w:val="22"/>
          <w:szCs w:val="22"/>
        </w:rPr>
      </w:pPr>
      <w:r w:rsidRPr="005E4F39">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r w:rsidRPr="005E4F39">
        <w:rPr>
          <w:rFonts w:asciiTheme="minorHAnsi" w:hAnsiTheme="minorHAnsi" w:cstheme="minorHAnsi"/>
          <w:b/>
          <w:bCs/>
          <w:sz w:val="22"/>
          <w:szCs w:val="22"/>
        </w:rPr>
        <w:t xml:space="preserve">(art. 108 ust. 1 pkt 5 </w:t>
      </w:r>
      <w:proofErr w:type="spellStart"/>
      <w:r w:rsidRPr="005E4F39">
        <w:rPr>
          <w:rFonts w:asciiTheme="minorHAnsi" w:hAnsiTheme="minorHAnsi" w:cstheme="minorHAnsi"/>
          <w:b/>
          <w:bCs/>
          <w:sz w:val="22"/>
          <w:szCs w:val="22"/>
        </w:rPr>
        <w:t>uPzp</w:t>
      </w:r>
      <w:proofErr w:type="spellEnd"/>
      <w:r w:rsidRPr="005E4F39">
        <w:rPr>
          <w:rFonts w:asciiTheme="minorHAnsi" w:hAnsiTheme="minorHAnsi" w:cstheme="minorHAnsi"/>
          <w:b/>
          <w:bCs/>
          <w:sz w:val="22"/>
          <w:szCs w:val="22"/>
        </w:rPr>
        <w:t>);</w:t>
      </w:r>
    </w:p>
    <w:p w14:paraId="16C29A60" w14:textId="77777777" w:rsidR="00182DDA" w:rsidRDefault="00182DDA" w:rsidP="001C07D4">
      <w:pPr>
        <w:numPr>
          <w:ilvl w:val="0"/>
          <w:numId w:val="37"/>
        </w:numPr>
        <w:tabs>
          <w:tab w:val="left" w:pos="567"/>
        </w:tabs>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A45D6F">
        <w:rPr>
          <w:rFonts w:asciiTheme="minorHAnsi" w:hAnsiTheme="minorHAnsi" w:cstheme="minorHAnsi"/>
          <w:b/>
          <w:bCs/>
          <w:sz w:val="22"/>
          <w:szCs w:val="22"/>
        </w:rPr>
        <w:t xml:space="preserve">(art. 108 ust. 1 pkt 6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szCs w:val="22"/>
        </w:rPr>
        <w:t>.</w:t>
      </w:r>
    </w:p>
    <w:p w14:paraId="42A90641" w14:textId="26DE0138" w:rsidR="00182DDA" w:rsidRPr="00A45D6F" w:rsidRDefault="00182DDA" w:rsidP="004B159F">
      <w:pPr>
        <w:numPr>
          <w:ilvl w:val="3"/>
          <w:numId w:val="33"/>
        </w:numPr>
        <w:tabs>
          <w:tab w:val="left" w:pos="284"/>
          <w:tab w:val="left" w:pos="567"/>
          <w:tab w:val="left" w:pos="993"/>
        </w:tabs>
        <w:spacing w:before="120" w:line="120" w:lineRule="atLeast"/>
        <w:ind w:hanging="2880"/>
        <w:jc w:val="left"/>
        <w:rPr>
          <w:rFonts w:asciiTheme="minorHAnsi" w:hAnsiTheme="minorHAnsi" w:cstheme="minorHAnsi"/>
          <w:sz w:val="22"/>
          <w:szCs w:val="22"/>
        </w:rPr>
      </w:pPr>
      <w:r w:rsidRPr="00A45D6F">
        <w:rPr>
          <w:rFonts w:asciiTheme="minorHAnsi" w:hAnsiTheme="minorHAnsi" w:cstheme="minorHAnsi"/>
          <w:sz w:val="22"/>
          <w:szCs w:val="22"/>
        </w:rPr>
        <w:t xml:space="preserve">Podstawy wykluczenia, o których mowa w </w:t>
      </w:r>
      <w:r w:rsidRPr="00A45D6F">
        <w:rPr>
          <w:rFonts w:asciiTheme="minorHAnsi" w:hAnsiTheme="minorHAnsi" w:cstheme="minorHAnsi"/>
          <w:b/>
          <w:bCs/>
          <w:sz w:val="22"/>
          <w:szCs w:val="22"/>
        </w:rPr>
        <w:t xml:space="preserve">art. 109 ust. 1 pkt 1 i 4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p>
    <w:p w14:paraId="6961B9FC" w14:textId="77777777" w:rsidR="00182DDA" w:rsidRPr="00A45D6F" w:rsidRDefault="00182DDA" w:rsidP="00B63E88">
      <w:pPr>
        <w:spacing w:line="120" w:lineRule="atLeast"/>
        <w:ind w:left="284"/>
        <w:rPr>
          <w:rFonts w:asciiTheme="minorHAnsi" w:hAnsiTheme="minorHAnsi" w:cstheme="minorHAnsi"/>
          <w:sz w:val="22"/>
          <w:szCs w:val="22"/>
        </w:rPr>
      </w:pPr>
      <w:r w:rsidRPr="00A45D6F">
        <w:rPr>
          <w:rFonts w:asciiTheme="minorHAnsi" w:hAnsiTheme="minorHAnsi" w:cstheme="minorHAnsi"/>
          <w:sz w:val="22"/>
          <w:szCs w:val="22"/>
        </w:rPr>
        <w:t>Z postępowania o udzielenie zamówienia Zamawiający wyklucza także wykonawcę:</w:t>
      </w:r>
    </w:p>
    <w:p w14:paraId="6528F899" w14:textId="27A5FA4B" w:rsidR="00182DDA" w:rsidRPr="00A45D6F" w:rsidRDefault="00182DDA" w:rsidP="001C07D4">
      <w:pPr>
        <w:numPr>
          <w:ilvl w:val="0"/>
          <w:numId w:val="38"/>
        </w:numPr>
        <w:spacing w:line="120" w:lineRule="atLeast"/>
        <w:ind w:left="567" w:hanging="283"/>
        <w:rPr>
          <w:rFonts w:asciiTheme="minorHAnsi" w:hAnsiTheme="minorHAnsi" w:cstheme="minorHAnsi"/>
          <w:sz w:val="22"/>
        </w:rPr>
      </w:pPr>
      <w:bookmarkStart w:id="20" w:name="_Hlk66692094"/>
      <w:r w:rsidRPr="00A45D6F">
        <w:rPr>
          <w:rFonts w:asciiTheme="minorHAnsi" w:hAnsiTheme="minorHAnsi" w:cstheme="minorHAnsi"/>
          <w:sz w:val="22"/>
        </w:rPr>
        <w:t xml:space="preserve">który naruszył obowiązki dotyczące płatności podatków, opłat lub składek na ubezpieczenia społeczne lub zdrowotne, z wyjątkiem przypadku, o którym mowa w pkt </w:t>
      </w:r>
      <w:r w:rsidR="005B7B06" w:rsidRPr="00A45D6F">
        <w:rPr>
          <w:rFonts w:asciiTheme="minorHAnsi" w:hAnsiTheme="minorHAnsi" w:cstheme="minorHAnsi"/>
          <w:sz w:val="22"/>
        </w:rPr>
        <w:t>1.</w:t>
      </w:r>
      <w:r w:rsidRPr="00A45D6F">
        <w:rPr>
          <w:rFonts w:asciiTheme="minorHAnsi" w:hAnsiTheme="minorHAnsi" w:cstheme="minorHAnsi"/>
          <w:sz w:val="22"/>
        </w:rPr>
        <w:t xml:space="preserve">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45D6F">
        <w:rPr>
          <w:rFonts w:asciiTheme="minorHAnsi" w:hAnsiTheme="minorHAnsi" w:cstheme="minorHAnsi"/>
          <w:b/>
          <w:bCs/>
          <w:sz w:val="22"/>
          <w:szCs w:val="22"/>
        </w:rPr>
        <w:t xml:space="preserve">(art. 109 ust. 1 pkt 1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rPr>
        <w:t>;</w:t>
      </w:r>
    </w:p>
    <w:p w14:paraId="6FD5EFAE" w14:textId="77777777" w:rsidR="00AB7764" w:rsidRPr="00A45D6F" w:rsidRDefault="00182DDA" w:rsidP="001C07D4">
      <w:pPr>
        <w:numPr>
          <w:ilvl w:val="0"/>
          <w:numId w:val="38"/>
        </w:numPr>
        <w:spacing w:line="120" w:lineRule="atLeast"/>
        <w:ind w:left="567" w:hanging="283"/>
        <w:rPr>
          <w:rFonts w:asciiTheme="minorHAnsi" w:hAnsiTheme="minorHAnsi" w:cstheme="minorHAnsi"/>
          <w:sz w:val="22"/>
        </w:rPr>
      </w:pPr>
      <w:r w:rsidRPr="00A45D6F">
        <w:rPr>
          <w:rFonts w:asciiTheme="minorHAnsi" w:hAnsiTheme="minorHAnsi" w:cstheme="minorHAnsi"/>
          <w:sz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A45D6F">
        <w:rPr>
          <w:rFonts w:asciiTheme="minorHAnsi" w:hAnsiTheme="minorHAnsi" w:cstheme="minorHAnsi"/>
          <w:b/>
          <w:bCs/>
          <w:sz w:val="22"/>
          <w:szCs w:val="22"/>
        </w:rPr>
        <w:t xml:space="preserve">(art. 109 ust. 1 pkt 4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w:t>
      </w:r>
      <w:r w:rsidRPr="00A45D6F">
        <w:rPr>
          <w:rFonts w:asciiTheme="minorHAnsi" w:hAnsiTheme="minorHAnsi" w:cstheme="minorHAnsi"/>
          <w:sz w:val="22"/>
        </w:rPr>
        <w:t>.</w:t>
      </w:r>
      <w:bookmarkEnd w:id="20"/>
    </w:p>
    <w:p w14:paraId="7D58C7D7" w14:textId="7EDFCCE1" w:rsidR="00B42668" w:rsidRPr="00A45D6F" w:rsidRDefault="00B42668" w:rsidP="005E4F39">
      <w:pPr>
        <w:pStyle w:val="Default"/>
        <w:numPr>
          <w:ilvl w:val="3"/>
          <w:numId w:val="35"/>
        </w:numPr>
        <w:spacing w:line="120" w:lineRule="atLeast"/>
        <w:ind w:left="284"/>
        <w:rPr>
          <w:rFonts w:asciiTheme="minorHAnsi" w:hAnsiTheme="minorHAnsi" w:cstheme="minorHAnsi"/>
          <w:color w:val="auto"/>
          <w:sz w:val="22"/>
          <w:szCs w:val="22"/>
        </w:rPr>
      </w:pPr>
      <w:r w:rsidRPr="00A45D6F">
        <w:rPr>
          <w:rFonts w:asciiTheme="minorHAnsi" w:hAnsiTheme="minorHAnsi" w:cstheme="minorHAnsi"/>
          <w:color w:val="auto"/>
          <w:sz w:val="22"/>
          <w:szCs w:val="22"/>
        </w:rPr>
        <w:t xml:space="preserve">Wykonawca nie podlega wykluczeniu w okolicznościach określonych w art. 108 ust. 1 pkt 1, 2 i 5 </w:t>
      </w:r>
      <w:proofErr w:type="spellStart"/>
      <w:r w:rsidRPr="00A45D6F">
        <w:rPr>
          <w:rFonts w:asciiTheme="minorHAnsi" w:hAnsiTheme="minorHAnsi" w:cstheme="minorHAnsi"/>
          <w:color w:val="auto"/>
          <w:sz w:val="22"/>
          <w:szCs w:val="22"/>
        </w:rPr>
        <w:t>uPzp</w:t>
      </w:r>
      <w:proofErr w:type="spellEnd"/>
      <w:r w:rsidRPr="00A45D6F">
        <w:rPr>
          <w:rFonts w:asciiTheme="minorHAnsi" w:hAnsiTheme="minorHAnsi" w:cstheme="minorHAnsi"/>
          <w:color w:val="auto"/>
          <w:sz w:val="22"/>
          <w:szCs w:val="22"/>
        </w:rPr>
        <w:t xml:space="preserve"> </w:t>
      </w:r>
      <w:r w:rsidR="005E4F39">
        <w:rPr>
          <w:rFonts w:asciiTheme="minorHAnsi" w:hAnsiTheme="minorHAnsi" w:cstheme="minorHAnsi"/>
          <w:color w:val="auto"/>
          <w:sz w:val="22"/>
          <w:szCs w:val="22"/>
        </w:rPr>
        <w:t>(pkt. 1.1), 1.2), 1.5) powyżej)</w:t>
      </w:r>
      <w:r w:rsidRPr="00A45D6F">
        <w:rPr>
          <w:rFonts w:asciiTheme="minorHAnsi" w:hAnsiTheme="minorHAnsi" w:cstheme="minorHAnsi"/>
          <w:color w:val="auto"/>
          <w:sz w:val="22"/>
          <w:szCs w:val="22"/>
        </w:rPr>
        <w:t xml:space="preserve">lub art. 109 ust. 1 pkt 4 </w:t>
      </w:r>
      <w:proofErr w:type="spellStart"/>
      <w:r w:rsidRPr="00A45D6F">
        <w:rPr>
          <w:rFonts w:asciiTheme="minorHAnsi" w:hAnsiTheme="minorHAnsi" w:cstheme="minorHAnsi"/>
          <w:color w:val="auto"/>
          <w:sz w:val="22"/>
          <w:szCs w:val="22"/>
        </w:rPr>
        <w:t>uPzp</w:t>
      </w:r>
      <w:proofErr w:type="spellEnd"/>
      <w:r w:rsidR="005E4F39">
        <w:rPr>
          <w:rFonts w:asciiTheme="minorHAnsi" w:hAnsiTheme="minorHAnsi" w:cstheme="minorHAnsi"/>
          <w:color w:val="auto"/>
          <w:sz w:val="22"/>
          <w:szCs w:val="22"/>
        </w:rPr>
        <w:t xml:space="preserve"> (pkt. 2.2) powyżej)</w:t>
      </w:r>
      <w:r w:rsidRPr="00A45D6F">
        <w:rPr>
          <w:rFonts w:asciiTheme="minorHAnsi" w:hAnsiTheme="minorHAnsi" w:cstheme="minorHAnsi"/>
          <w:color w:val="auto"/>
          <w:sz w:val="22"/>
          <w:szCs w:val="22"/>
        </w:rPr>
        <w:t xml:space="preserve">, jeżeli udowodni zamawiającemu, że spełnił łącznie przesłanki, o których mowa w art. 110 ust. 2 </w:t>
      </w:r>
      <w:proofErr w:type="spellStart"/>
      <w:r w:rsidRPr="00A45D6F">
        <w:rPr>
          <w:rFonts w:asciiTheme="minorHAnsi" w:hAnsiTheme="minorHAnsi" w:cstheme="minorHAnsi"/>
          <w:color w:val="auto"/>
          <w:sz w:val="22"/>
          <w:szCs w:val="22"/>
        </w:rPr>
        <w:t>uPzp</w:t>
      </w:r>
      <w:proofErr w:type="spellEnd"/>
      <w:r w:rsidRPr="00A45D6F">
        <w:rPr>
          <w:rFonts w:asciiTheme="minorHAnsi" w:hAnsiTheme="minorHAnsi" w:cstheme="minorHAnsi"/>
          <w:color w:val="auto"/>
          <w:sz w:val="22"/>
          <w:szCs w:val="22"/>
        </w:rPr>
        <w:t xml:space="preserve">. </w:t>
      </w:r>
    </w:p>
    <w:p w14:paraId="51F77705" w14:textId="66689E10" w:rsidR="00B42668" w:rsidRPr="00A45D6F" w:rsidRDefault="00B42668" w:rsidP="001C07D4">
      <w:pPr>
        <w:pStyle w:val="Default"/>
        <w:numPr>
          <w:ilvl w:val="3"/>
          <w:numId w:val="35"/>
        </w:numPr>
        <w:spacing w:line="120" w:lineRule="atLeast"/>
        <w:ind w:left="284"/>
        <w:rPr>
          <w:rFonts w:asciiTheme="minorHAnsi" w:hAnsiTheme="minorHAnsi" w:cstheme="minorHAnsi"/>
          <w:color w:val="auto"/>
        </w:rPr>
      </w:pPr>
      <w:r w:rsidRPr="00A45D6F">
        <w:rPr>
          <w:rFonts w:asciiTheme="minorHAnsi" w:hAnsiTheme="minorHAnsi" w:cstheme="minorHAnsi"/>
          <w:color w:val="auto"/>
          <w:sz w:val="22"/>
          <w:szCs w:val="22"/>
        </w:rPr>
        <w:t xml:space="preserve">Zamawiający ocenia, czy podjęte przez wykonawcę czynności, o których mowa w pkt. </w:t>
      </w:r>
      <w:r w:rsidR="005E4F39">
        <w:rPr>
          <w:rFonts w:asciiTheme="minorHAnsi" w:hAnsiTheme="minorHAnsi" w:cstheme="minorHAnsi"/>
          <w:color w:val="auto"/>
          <w:sz w:val="22"/>
          <w:szCs w:val="22"/>
        </w:rPr>
        <w:t>3</w:t>
      </w:r>
      <w:r w:rsidRPr="00A45D6F">
        <w:rPr>
          <w:rFonts w:asciiTheme="minorHAnsi" w:hAnsiTheme="minorHAnsi" w:cstheme="minorHAnsi"/>
          <w:color w:val="auto"/>
          <w:sz w:val="22"/>
          <w:szCs w:val="22"/>
        </w:rPr>
        <w:t xml:space="preserve"> powyżej, są wystarczające do wykazania jego rzetelności, uwzględniając wagę i szczególne okoliczności czynu wykonawcy. Jeżeli podjęte przez wykonawcę czynności nie są wystarczające do wykazania jego rzetelności, zamawiający wyklucza wykonawcę.</w:t>
      </w:r>
    </w:p>
    <w:p w14:paraId="1D9DD4A8" w14:textId="3A34F9E8" w:rsidR="00AB7764" w:rsidRPr="00A45D6F" w:rsidRDefault="00AB7764" w:rsidP="001C07D4">
      <w:pPr>
        <w:pStyle w:val="Default"/>
        <w:numPr>
          <w:ilvl w:val="3"/>
          <w:numId w:val="35"/>
        </w:numPr>
        <w:spacing w:line="120" w:lineRule="atLeast"/>
        <w:ind w:left="284"/>
        <w:rPr>
          <w:rFonts w:asciiTheme="minorHAnsi" w:hAnsiTheme="minorHAnsi" w:cstheme="minorHAnsi"/>
          <w:color w:val="auto"/>
        </w:rPr>
      </w:pPr>
      <w:r w:rsidRPr="00A45D6F">
        <w:rPr>
          <w:rFonts w:asciiTheme="minorHAnsi" w:hAnsiTheme="minorHAnsi" w:cstheme="minorHAnsi"/>
          <w:color w:val="auto"/>
          <w:sz w:val="22"/>
          <w:szCs w:val="22"/>
        </w:rPr>
        <w:t xml:space="preserve">Podstawy wykluczenia, o których mowa w </w:t>
      </w:r>
      <w:r w:rsidRPr="00A45D6F">
        <w:rPr>
          <w:rFonts w:asciiTheme="minorHAnsi" w:hAnsiTheme="minorHAnsi" w:cstheme="minorHAnsi"/>
          <w:b/>
          <w:bCs/>
          <w:color w:val="auto"/>
          <w:sz w:val="22"/>
          <w:szCs w:val="22"/>
        </w:rPr>
        <w:t>art. 7 ust.1 Ustawy</w:t>
      </w:r>
      <w:r w:rsidR="00D9512C">
        <w:rPr>
          <w:rFonts w:asciiTheme="minorHAnsi" w:hAnsiTheme="minorHAnsi" w:cstheme="minorHAnsi"/>
          <w:b/>
          <w:bCs/>
          <w:color w:val="auto"/>
          <w:sz w:val="22"/>
          <w:szCs w:val="22"/>
        </w:rPr>
        <w:t xml:space="preserve"> </w:t>
      </w:r>
      <w:r w:rsidR="00D9512C" w:rsidRPr="00463801">
        <w:rPr>
          <w:rFonts w:ascii="Calibri" w:hAnsi="Calibri"/>
          <w:color w:val="222222"/>
          <w:sz w:val="22"/>
        </w:rPr>
        <w:t>z dnia 13 kwietnia 2022 r.</w:t>
      </w:r>
      <w:r w:rsidR="00D9512C" w:rsidRPr="00463801">
        <w:rPr>
          <w:rFonts w:ascii="Calibri" w:hAnsi="Calibri"/>
          <w:i/>
          <w:color w:val="222222"/>
          <w:sz w:val="22"/>
        </w:rPr>
        <w:t xml:space="preserve"> o</w:t>
      </w:r>
      <w:r w:rsidR="00D9512C">
        <w:rPr>
          <w:rFonts w:ascii="Calibri" w:hAnsi="Calibri"/>
          <w:i/>
          <w:color w:val="222222"/>
          <w:sz w:val="22"/>
        </w:rPr>
        <w:t> </w:t>
      </w:r>
      <w:r w:rsidR="00D9512C" w:rsidRPr="00463801">
        <w:rPr>
          <w:rFonts w:ascii="Calibri" w:hAnsi="Calibri"/>
          <w:i/>
          <w:color w:val="222222"/>
          <w:sz w:val="22"/>
        </w:rPr>
        <w:t xml:space="preserve">szczególnych rozwiązaniach w zakresie przeciwdziałania wspieraniu agresji na Ukrainę oraz służących ochronie bezpieczeństwa narodowego </w:t>
      </w:r>
      <w:r w:rsidR="00D9512C" w:rsidRPr="00463801">
        <w:rPr>
          <w:rFonts w:ascii="Calibri" w:hAnsi="Calibri"/>
          <w:color w:val="222222"/>
          <w:sz w:val="22"/>
        </w:rPr>
        <w:t>(</w:t>
      </w:r>
      <w:proofErr w:type="spellStart"/>
      <w:r w:rsidR="00D9512C" w:rsidRPr="00463801">
        <w:rPr>
          <w:rFonts w:ascii="Calibri" w:hAnsi="Calibri"/>
          <w:color w:val="222222"/>
          <w:sz w:val="22"/>
          <w:szCs w:val="22"/>
        </w:rPr>
        <w:t>t.j</w:t>
      </w:r>
      <w:proofErr w:type="spellEnd"/>
      <w:r w:rsidR="00D9512C" w:rsidRPr="00463801">
        <w:rPr>
          <w:rFonts w:ascii="Calibri" w:hAnsi="Calibri"/>
          <w:color w:val="222222"/>
          <w:sz w:val="22"/>
          <w:szCs w:val="22"/>
        </w:rPr>
        <w:t xml:space="preserve">. </w:t>
      </w:r>
      <w:r w:rsidR="00D9512C" w:rsidRPr="00463801">
        <w:rPr>
          <w:rFonts w:ascii="Calibri" w:hAnsi="Calibri"/>
          <w:color w:val="222222"/>
          <w:sz w:val="22"/>
        </w:rPr>
        <w:t xml:space="preserve">Dz. U. </w:t>
      </w:r>
      <w:r w:rsidR="00D9512C" w:rsidRPr="00463801">
        <w:rPr>
          <w:rFonts w:ascii="Calibri" w:hAnsi="Calibri"/>
          <w:color w:val="222222"/>
          <w:sz w:val="22"/>
          <w:szCs w:val="22"/>
        </w:rPr>
        <w:t>z 202</w:t>
      </w:r>
      <w:r w:rsidR="00D9512C">
        <w:rPr>
          <w:rFonts w:ascii="Calibri" w:hAnsi="Calibri"/>
          <w:color w:val="222222"/>
          <w:sz w:val="22"/>
          <w:szCs w:val="22"/>
        </w:rPr>
        <w:t>4.507</w:t>
      </w:r>
      <w:r w:rsidR="00D9512C" w:rsidRPr="00463801">
        <w:rPr>
          <w:rFonts w:ascii="Calibri" w:hAnsi="Calibri"/>
          <w:color w:val="222222"/>
          <w:sz w:val="22"/>
          <w:szCs w:val="22"/>
        </w:rPr>
        <w:t>.</w:t>
      </w:r>
      <w:r w:rsidR="00D9512C">
        <w:rPr>
          <w:rFonts w:asciiTheme="minorHAnsi" w:hAnsiTheme="minorHAnsi" w:cstheme="minorHAnsi"/>
          <w:b/>
          <w:bCs/>
          <w:color w:val="auto"/>
          <w:sz w:val="22"/>
          <w:szCs w:val="22"/>
        </w:rPr>
        <w:t xml:space="preserve">, dalej Ustawa </w:t>
      </w:r>
      <w:r w:rsidRPr="00A45D6F">
        <w:rPr>
          <w:rFonts w:asciiTheme="minorHAnsi" w:hAnsiTheme="minorHAnsi" w:cstheme="minorHAnsi"/>
          <w:b/>
          <w:bCs/>
          <w:color w:val="auto"/>
          <w:sz w:val="22"/>
          <w:szCs w:val="22"/>
        </w:rPr>
        <w:t>sankcyjn</w:t>
      </w:r>
      <w:r w:rsidR="00D9512C">
        <w:rPr>
          <w:rFonts w:asciiTheme="minorHAnsi" w:hAnsiTheme="minorHAnsi" w:cstheme="minorHAnsi"/>
          <w:b/>
          <w:bCs/>
          <w:color w:val="auto"/>
          <w:sz w:val="22"/>
          <w:szCs w:val="22"/>
        </w:rPr>
        <w:t>a</w:t>
      </w:r>
      <w:r w:rsidR="00D9512C" w:rsidRPr="00D9512C">
        <w:rPr>
          <w:rFonts w:asciiTheme="minorHAnsi" w:hAnsiTheme="minorHAnsi" w:cstheme="minorHAnsi"/>
          <w:color w:val="auto"/>
          <w:sz w:val="22"/>
          <w:szCs w:val="22"/>
        </w:rPr>
        <w:t>)</w:t>
      </w:r>
      <w:r w:rsidRPr="00A45D6F">
        <w:rPr>
          <w:rFonts w:asciiTheme="minorHAnsi" w:hAnsiTheme="minorHAnsi" w:cstheme="minorHAnsi"/>
          <w:color w:val="auto"/>
          <w:sz w:val="22"/>
          <w:szCs w:val="22"/>
        </w:rPr>
        <w:t xml:space="preserve">: </w:t>
      </w:r>
    </w:p>
    <w:p w14:paraId="4AF402B4" w14:textId="77777777" w:rsidR="00AB7764" w:rsidRPr="00A45D6F" w:rsidRDefault="00AB7764" w:rsidP="00B63E88">
      <w:pPr>
        <w:autoSpaceDE w:val="0"/>
        <w:autoSpaceDN w:val="0"/>
        <w:adjustRightInd w:val="0"/>
        <w:spacing w:line="120" w:lineRule="atLeast"/>
        <w:ind w:left="284" w:firstLine="0"/>
        <w:rPr>
          <w:rFonts w:asciiTheme="minorHAnsi" w:hAnsiTheme="minorHAnsi" w:cstheme="minorHAnsi"/>
          <w:sz w:val="22"/>
          <w:szCs w:val="22"/>
        </w:rPr>
      </w:pPr>
      <w:r w:rsidRPr="00A45D6F">
        <w:rPr>
          <w:rFonts w:asciiTheme="minorHAnsi" w:hAnsiTheme="minorHAnsi" w:cstheme="minorHAnsi"/>
          <w:sz w:val="22"/>
          <w:szCs w:val="22"/>
        </w:rPr>
        <w:t xml:space="preserve">Z postępowania wyklucza się: </w:t>
      </w:r>
    </w:p>
    <w:p w14:paraId="0E188CC9" w14:textId="43961D32" w:rsidR="00AB7764" w:rsidRPr="00A45D6F" w:rsidRDefault="00AB7764" w:rsidP="00B63E88">
      <w:pPr>
        <w:autoSpaceDE w:val="0"/>
        <w:autoSpaceDN w:val="0"/>
        <w:adjustRightInd w:val="0"/>
        <w:spacing w:after="7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1) wykonawcę wymienionego w wykazach określonych w Rozporządzeniu 765/2006 i Rozporządzeniu 269/2014 albo wpisanego na listę o której mowa w art. 2 przedmiotowej ustawy </w:t>
      </w:r>
      <w:r w:rsidR="005E4F39">
        <w:rPr>
          <w:rFonts w:asciiTheme="minorHAnsi" w:hAnsiTheme="minorHAnsi" w:cstheme="minorHAnsi"/>
          <w:sz w:val="22"/>
          <w:szCs w:val="22"/>
        </w:rPr>
        <w:t xml:space="preserve">sankcyjnej </w:t>
      </w:r>
      <w:r w:rsidRPr="00A45D6F">
        <w:rPr>
          <w:rFonts w:asciiTheme="minorHAnsi" w:hAnsiTheme="minorHAnsi" w:cstheme="minorHAnsi"/>
          <w:sz w:val="22"/>
          <w:szCs w:val="22"/>
        </w:rPr>
        <w:t xml:space="preserve">ze wskazaniem zastosowania środka, o którym mowa w art. 1 pkt 3 Ustawy sankcyjnej, </w:t>
      </w:r>
    </w:p>
    <w:p w14:paraId="5EDDA2E1" w14:textId="42FABD30" w:rsidR="00AB7764" w:rsidRPr="00A45D6F" w:rsidRDefault="00AB7764" w:rsidP="00B63E88">
      <w:pPr>
        <w:autoSpaceDE w:val="0"/>
        <w:autoSpaceDN w:val="0"/>
        <w:adjustRightInd w:val="0"/>
        <w:spacing w:after="7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2) wykonawcę, którego beneficjentem rzeczywistym w rozumieniu ustawy z dnia 1 marca 2018 r. o przeciwdziałaniu praniu pieniędzy oraz finansowaniu terroryzmu (Dz. U. 2022.593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6507A2FE" w14:textId="77777777" w:rsidR="00F41D4E" w:rsidRDefault="00AB7764" w:rsidP="00F41D4E">
      <w:pPr>
        <w:autoSpaceDE w:val="0"/>
        <w:autoSpaceDN w:val="0"/>
        <w:adjustRightInd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3) wykonawcę, którego jednostką dominującą w rozumieniu art. 3 ust. 1 pkt 37 ustawy z dnia 29 września 1994 r. o rachunkowości (Dz. U. 2021.217,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bookmarkStart w:id="21" w:name="mip63236837"/>
      <w:bookmarkStart w:id="22" w:name="mip63236839"/>
      <w:bookmarkEnd w:id="21"/>
      <w:bookmarkEnd w:id="22"/>
    </w:p>
    <w:p w14:paraId="62D53489" w14:textId="1D912A11" w:rsidR="00AB7764" w:rsidRPr="00A45D6F" w:rsidRDefault="00AB7764" w:rsidP="00F41D4E">
      <w:pPr>
        <w:autoSpaceDE w:val="0"/>
        <w:autoSpaceDN w:val="0"/>
        <w:adjustRightInd w:val="0"/>
        <w:spacing w:line="120" w:lineRule="atLeast"/>
        <w:ind w:firstLine="284"/>
        <w:rPr>
          <w:rFonts w:asciiTheme="minorHAnsi" w:hAnsiTheme="minorHAnsi" w:cstheme="minorHAnsi"/>
          <w:sz w:val="22"/>
          <w:szCs w:val="22"/>
        </w:rPr>
      </w:pPr>
      <w:r w:rsidRPr="00A45D6F">
        <w:rPr>
          <w:rFonts w:asciiTheme="minorHAnsi" w:hAnsiTheme="minorHAnsi" w:cstheme="minorHAnsi"/>
          <w:sz w:val="22"/>
          <w:szCs w:val="22"/>
        </w:rPr>
        <w:t xml:space="preserve">Wykluczenie następuje na okres trwania okoliczności określonych w </w:t>
      </w:r>
      <w:proofErr w:type="spellStart"/>
      <w:r w:rsidR="00B42668" w:rsidRPr="00A45D6F">
        <w:rPr>
          <w:rFonts w:asciiTheme="minorHAnsi" w:hAnsiTheme="minorHAnsi" w:cstheme="minorHAnsi"/>
          <w:sz w:val="22"/>
          <w:szCs w:val="22"/>
        </w:rPr>
        <w:t>p</w:t>
      </w:r>
      <w:r w:rsidRPr="00A45D6F">
        <w:rPr>
          <w:rFonts w:asciiTheme="minorHAnsi" w:hAnsiTheme="minorHAnsi" w:cstheme="minorHAnsi"/>
          <w:sz w:val="22"/>
          <w:szCs w:val="22"/>
        </w:rPr>
        <w:t>pkt</w:t>
      </w:r>
      <w:proofErr w:type="spellEnd"/>
      <w:r w:rsidRPr="00A45D6F">
        <w:rPr>
          <w:rFonts w:asciiTheme="minorHAnsi" w:hAnsiTheme="minorHAnsi" w:cstheme="minorHAnsi"/>
          <w:sz w:val="22"/>
          <w:szCs w:val="22"/>
        </w:rPr>
        <w:t xml:space="preserve"> 1</w:t>
      </w:r>
      <w:r w:rsidR="00B42668" w:rsidRPr="00A45D6F">
        <w:rPr>
          <w:rFonts w:asciiTheme="minorHAnsi" w:hAnsiTheme="minorHAnsi" w:cstheme="minorHAnsi"/>
          <w:sz w:val="22"/>
          <w:szCs w:val="22"/>
        </w:rPr>
        <w:t>)</w:t>
      </w:r>
      <w:r w:rsidRPr="00A45D6F">
        <w:rPr>
          <w:rFonts w:asciiTheme="minorHAnsi" w:hAnsiTheme="minorHAnsi" w:cstheme="minorHAnsi"/>
          <w:sz w:val="22"/>
          <w:szCs w:val="22"/>
        </w:rPr>
        <w:t>-3</w:t>
      </w:r>
      <w:r w:rsidR="00B42668" w:rsidRPr="00A45D6F">
        <w:rPr>
          <w:rFonts w:asciiTheme="minorHAnsi" w:hAnsiTheme="minorHAnsi" w:cstheme="minorHAnsi"/>
          <w:sz w:val="22"/>
          <w:szCs w:val="22"/>
        </w:rPr>
        <w:t>)</w:t>
      </w:r>
      <w:r w:rsidRPr="00A45D6F">
        <w:rPr>
          <w:rFonts w:asciiTheme="minorHAnsi" w:hAnsiTheme="minorHAnsi" w:cstheme="minorHAnsi"/>
          <w:sz w:val="22"/>
          <w:szCs w:val="22"/>
        </w:rPr>
        <w:t xml:space="preserve"> powyżej. </w:t>
      </w:r>
    </w:p>
    <w:p w14:paraId="284D4CCE" w14:textId="1E7A6100" w:rsidR="00AB7764" w:rsidRPr="00A45D6F" w:rsidRDefault="00AB7764" w:rsidP="001C07D4">
      <w:pPr>
        <w:pStyle w:val="Akapitzlist"/>
        <w:numPr>
          <w:ilvl w:val="3"/>
          <w:numId w:val="35"/>
        </w:numPr>
        <w:autoSpaceDE w:val="0"/>
        <w:autoSpaceDN w:val="0"/>
        <w:adjustRightInd w:val="0"/>
        <w:spacing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W zakresie przesłanki wykluczenia, o której mowa w pkt. </w:t>
      </w:r>
      <w:r w:rsidR="005D16DD">
        <w:rPr>
          <w:rFonts w:asciiTheme="minorHAnsi" w:hAnsiTheme="minorHAnsi" w:cstheme="minorHAnsi"/>
          <w:sz w:val="22"/>
          <w:szCs w:val="22"/>
        </w:rPr>
        <w:t>5</w:t>
      </w:r>
      <w:r w:rsidRPr="00A45D6F">
        <w:rPr>
          <w:rFonts w:asciiTheme="minorHAnsi" w:hAnsiTheme="minorHAnsi" w:cstheme="minorHAnsi"/>
          <w:sz w:val="22"/>
          <w:szCs w:val="22"/>
        </w:rPr>
        <w:t xml:space="preserve"> Wykonawca składa oświadczenie w Części III Sekcja D Jednolitego Europejskiego Dokumentu Zamówienia (JEDZ) „Podstawy wykluczenia o charakterze wyłącznie krajowym” </w:t>
      </w:r>
    </w:p>
    <w:p w14:paraId="388836EE" w14:textId="77777777" w:rsidR="00AB7764" w:rsidRPr="00A45D6F" w:rsidRDefault="00AB7764" w:rsidP="001C07D4">
      <w:pPr>
        <w:pStyle w:val="Akapitzlist"/>
        <w:numPr>
          <w:ilvl w:val="3"/>
          <w:numId w:val="35"/>
        </w:numPr>
        <w:autoSpaceDE w:val="0"/>
        <w:autoSpaceDN w:val="0"/>
        <w:adjustRightInd w:val="0"/>
        <w:spacing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Na podstawie art. 5k </w:t>
      </w:r>
      <w:r w:rsidRPr="00A45D6F">
        <w:rPr>
          <w:rFonts w:asciiTheme="minorHAnsi" w:hAnsiTheme="minorHAnsi" w:cstheme="minorHAnsi"/>
          <w:b/>
          <w:bCs/>
          <w:sz w:val="22"/>
          <w:szCs w:val="22"/>
        </w:rPr>
        <w:t xml:space="preserve">Rozporządzenia (UE ) 833/2014 zmienionego Rozporządzeniem (UE ) 2022/576 </w:t>
      </w:r>
      <w:r w:rsidRPr="00A45D6F">
        <w:rPr>
          <w:rFonts w:asciiTheme="minorHAnsi" w:hAnsiTheme="minorHAnsi" w:cstheme="minorHAnsi"/>
          <w:sz w:val="22"/>
          <w:szCs w:val="22"/>
        </w:rPr>
        <w:t xml:space="preserve">zakazuje się udzielania zamówień publicznych na rzecz lub z udziałem: </w:t>
      </w:r>
    </w:p>
    <w:p w14:paraId="5CB015DC" w14:textId="77777777" w:rsidR="00AB7764" w:rsidRPr="00A45D6F" w:rsidRDefault="00AB7764" w:rsidP="00B63E88">
      <w:pPr>
        <w:autoSpaceDE w:val="0"/>
        <w:autoSpaceDN w:val="0"/>
        <w:adjustRightInd w:val="0"/>
        <w:spacing w:after="70" w:line="120" w:lineRule="atLeast"/>
        <w:ind w:left="567" w:hanging="284"/>
        <w:rPr>
          <w:rFonts w:asciiTheme="minorHAnsi" w:hAnsiTheme="minorHAnsi" w:cstheme="minorHAnsi"/>
          <w:sz w:val="22"/>
          <w:szCs w:val="22"/>
        </w:rPr>
      </w:pPr>
      <w:r w:rsidRPr="00A45D6F">
        <w:rPr>
          <w:rFonts w:asciiTheme="minorHAnsi" w:hAnsiTheme="minorHAnsi" w:cstheme="minorHAnsi"/>
          <w:sz w:val="22"/>
          <w:szCs w:val="22"/>
        </w:rPr>
        <w:t xml:space="preserve">a) obywateli rosyjskich lub osób fizycznych lub prawnych, podmiotów lub organów z siedzibą w Rosji; </w:t>
      </w:r>
    </w:p>
    <w:p w14:paraId="6A438B1C" w14:textId="77777777" w:rsidR="00AB7764" w:rsidRPr="00A45D6F" w:rsidRDefault="00AB7764" w:rsidP="00B63E88">
      <w:pPr>
        <w:autoSpaceDE w:val="0"/>
        <w:autoSpaceDN w:val="0"/>
        <w:adjustRightInd w:val="0"/>
        <w:spacing w:after="7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b) osób prawnych, podmiotów lub organów, do których prawa własności bezpośrednio lub pośrednio w ponad 50 % należą do podmiotu, o którym mowa w lit. a) niniejszego ustępu; lub </w:t>
      </w:r>
    </w:p>
    <w:p w14:paraId="3C3CAA7B" w14:textId="77777777" w:rsidR="00AB7764" w:rsidRPr="00A45D6F" w:rsidRDefault="00AB7764" w:rsidP="00B63E88">
      <w:pPr>
        <w:autoSpaceDE w:val="0"/>
        <w:autoSpaceDN w:val="0"/>
        <w:adjustRightInd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c) osób fizycznych lub prawnych, podmiotów lub organów działających w imieniu lub pod kierunkiem podmiotu, o którym mowa w lit. a) lub b) niniejszego ustępu, </w:t>
      </w:r>
    </w:p>
    <w:p w14:paraId="7E650D71" w14:textId="77E2AE9F" w:rsidR="00AB7764" w:rsidRPr="00A45D6F" w:rsidRDefault="00F41D4E" w:rsidP="00B63E88">
      <w:pPr>
        <w:autoSpaceDE w:val="0"/>
        <w:autoSpaceDN w:val="0"/>
        <w:adjustRightInd w:val="0"/>
        <w:spacing w:line="120" w:lineRule="atLeast"/>
        <w:ind w:left="284" w:firstLine="0"/>
        <w:rPr>
          <w:rFonts w:asciiTheme="minorHAnsi" w:hAnsiTheme="minorHAnsi" w:cstheme="minorHAnsi"/>
          <w:sz w:val="22"/>
          <w:szCs w:val="22"/>
        </w:rPr>
      </w:pPr>
      <w:r>
        <w:rPr>
          <w:rFonts w:asciiTheme="minorHAnsi" w:hAnsiTheme="minorHAnsi" w:cstheme="minorHAnsi"/>
          <w:sz w:val="22"/>
          <w:szCs w:val="22"/>
        </w:rPr>
        <w:t xml:space="preserve">w związku z czym wyklucza się z udziału w niniejszym postępowaniu spełniających ww. kryteria: wykonawców, a także </w:t>
      </w:r>
      <w:r w:rsidR="00AB7764" w:rsidRPr="00A45D6F">
        <w:rPr>
          <w:rFonts w:asciiTheme="minorHAnsi" w:hAnsiTheme="minorHAnsi" w:cstheme="minorHAnsi"/>
          <w:sz w:val="22"/>
          <w:szCs w:val="22"/>
        </w:rPr>
        <w:t xml:space="preserve">podwykonawców, dostawców </w:t>
      </w:r>
      <w:r>
        <w:rPr>
          <w:rFonts w:asciiTheme="minorHAnsi" w:hAnsiTheme="minorHAnsi" w:cstheme="minorHAnsi"/>
          <w:sz w:val="22"/>
          <w:szCs w:val="22"/>
        </w:rPr>
        <w:t xml:space="preserve">oraz </w:t>
      </w:r>
      <w:r w:rsidR="00AB7764" w:rsidRPr="00A45D6F">
        <w:rPr>
          <w:rFonts w:asciiTheme="minorHAnsi" w:hAnsiTheme="minorHAnsi" w:cstheme="minorHAnsi"/>
          <w:sz w:val="22"/>
          <w:szCs w:val="22"/>
        </w:rPr>
        <w:t>podmiot</w:t>
      </w:r>
      <w:r>
        <w:rPr>
          <w:rFonts w:asciiTheme="minorHAnsi" w:hAnsiTheme="minorHAnsi" w:cstheme="minorHAnsi"/>
          <w:sz w:val="22"/>
          <w:szCs w:val="22"/>
        </w:rPr>
        <w:t>y</w:t>
      </w:r>
      <w:r w:rsidR="00AB7764" w:rsidRPr="00A45D6F">
        <w:rPr>
          <w:rFonts w:asciiTheme="minorHAnsi" w:hAnsiTheme="minorHAnsi" w:cstheme="minorHAnsi"/>
          <w:sz w:val="22"/>
          <w:szCs w:val="22"/>
        </w:rPr>
        <w:t xml:space="preserve">, na których zdolności polega się w rozumieniu dyrektyw w sprawie zamówień publicznych, w przypadku gdy przypada na nich ponad 10 % wartości zamówienia. </w:t>
      </w:r>
    </w:p>
    <w:p w14:paraId="05C1A350" w14:textId="77777777" w:rsidR="00AB7764" w:rsidRDefault="00AB7764" w:rsidP="00B63E88">
      <w:pPr>
        <w:autoSpaceDE w:val="0"/>
        <w:autoSpaceDN w:val="0"/>
        <w:adjustRightInd w:val="0"/>
        <w:spacing w:line="120" w:lineRule="atLeast"/>
        <w:ind w:left="284" w:firstLine="0"/>
        <w:rPr>
          <w:rFonts w:asciiTheme="minorHAnsi" w:hAnsiTheme="minorHAnsi" w:cstheme="minorHAnsi"/>
          <w:sz w:val="22"/>
          <w:szCs w:val="22"/>
        </w:rPr>
      </w:pPr>
      <w:r w:rsidRPr="00A45D6F">
        <w:rPr>
          <w:rFonts w:asciiTheme="minorHAnsi" w:hAnsiTheme="minorHAnsi" w:cstheme="minorHAnsi"/>
          <w:sz w:val="22"/>
          <w:szCs w:val="22"/>
        </w:rPr>
        <w:t xml:space="preserve">W przypadku zaistnienia okoliczności, o których mowa w art. 5k Rozporządzenia (UE ) 833/2014 oferta wykonawcy zostanie odrzucona na podstawie art. 226 ust.1 pkt 2 lit. a </w:t>
      </w:r>
      <w:proofErr w:type="spellStart"/>
      <w:r w:rsidR="00B42668" w:rsidRPr="00A45D6F">
        <w:rPr>
          <w:rFonts w:asciiTheme="minorHAnsi" w:hAnsiTheme="minorHAnsi" w:cstheme="minorHAnsi"/>
          <w:sz w:val="22"/>
          <w:szCs w:val="22"/>
        </w:rPr>
        <w:t>u</w:t>
      </w:r>
      <w:r w:rsidRPr="00A45D6F">
        <w:rPr>
          <w:rFonts w:asciiTheme="minorHAnsi" w:hAnsiTheme="minorHAnsi" w:cstheme="minorHAnsi"/>
          <w:sz w:val="22"/>
          <w:szCs w:val="22"/>
        </w:rPr>
        <w:t>Pzp</w:t>
      </w:r>
      <w:proofErr w:type="spellEnd"/>
      <w:r w:rsidRPr="00A45D6F">
        <w:rPr>
          <w:rFonts w:asciiTheme="minorHAnsi" w:hAnsiTheme="minorHAnsi" w:cstheme="minorHAnsi"/>
          <w:sz w:val="22"/>
          <w:szCs w:val="22"/>
        </w:rPr>
        <w:t xml:space="preserve">. </w:t>
      </w:r>
    </w:p>
    <w:p w14:paraId="6270B557" w14:textId="77777777" w:rsidR="00F41D4E" w:rsidRPr="00A45D6F" w:rsidRDefault="00F41D4E" w:rsidP="00B63E88">
      <w:pPr>
        <w:autoSpaceDE w:val="0"/>
        <w:autoSpaceDN w:val="0"/>
        <w:adjustRightInd w:val="0"/>
        <w:spacing w:line="120" w:lineRule="atLeast"/>
        <w:ind w:left="284" w:firstLine="0"/>
        <w:rPr>
          <w:rFonts w:asciiTheme="minorHAnsi" w:hAnsiTheme="minorHAnsi" w:cstheme="minorHAnsi"/>
          <w:sz w:val="22"/>
          <w:szCs w:val="22"/>
        </w:rPr>
      </w:pPr>
    </w:p>
    <w:p w14:paraId="70A2DFE5" w14:textId="4E51EF97" w:rsidR="00AB7764" w:rsidRPr="00A45D6F" w:rsidRDefault="00AB7764" w:rsidP="001C07D4">
      <w:pPr>
        <w:pStyle w:val="Akapitzlist"/>
        <w:numPr>
          <w:ilvl w:val="3"/>
          <w:numId w:val="35"/>
        </w:numPr>
        <w:tabs>
          <w:tab w:val="num" w:pos="284"/>
        </w:tabs>
        <w:spacing w:line="120" w:lineRule="atLeast"/>
        <w:ind w:left="284"/>
        <w:rPr>
          <w:rFonts w:asciiTheme="minorHAnsi" w:hAnsiTheme="minorHAnsi" w:cstheme="minorHAnsi"/>
          <w:sz w:val="22"/>
          <w:szCs w:val="22"/>
          <w:lang w:eastAsia="ar-SA"/>
        </w:rPr>
      </w:pPr>
      <w:r w:rsidRPr="00A45D6F">
        <w:rPr>
          <w:rFonts w:asciiTheme="minorHAnsi" w:hAnsiTheme="minorHAnsi" w:cstheme="minorHAnsi"/>
          <w:sz w:val="22"/>
          <w:szCs w:val="22"/>
        </w:rPr>
        <w:t xml:space="preserve">W zakresie okoliczności, o której mowa w pkt. </w:t>
      </w:r>
      <w:r w:rsidR="005D16DD">
        <w:rPr>
          <w:rFonts w:asciiTheme="minorHAnsi" w:hAnsiTheme="minorHAnsi" w:cstheme="minorHAnsi"/>
          <w:sz w:val="22"/>
          <w:szCs w:val="22"/>
        </w:rPr>
        <w:t>7</w:t>
      </w:r>
      <w:r w:rsidRPr="00A45D6F">
        <w:rPr>
          <w:rFonts w:asciiTheme="minorHAnsi" w:hAnsiTheme="minorHAnsi" w:cstheme="minorHAnsi"/>
          <w:sz w:val="22"/>
          <w:szCs w:val="22"/>
        </w:rPr>
        <w:t xml:space="preserve"> Wykonawca składa oświadczenie (wg wzoru stanowiącego </w:t>
      </w:r>
      <w:r w:rsidR="00F37F59" w:rsidRPr="00A45D6F">
        <w:rPr>
          <w:rFonts w:asciiTheme="minorHAnsi" w:hAnsiTheme="minorHAnsi" w:cstheme="minorHAnsi"/>
          <w:sz w:val="22"/>
          <w:szCs w:val="22"/>
        </w:rPr>
        <w:t>z</w:t>
      </w:r>
      <w:r w:rsidRPr="00A45D6F">
        <w:rPr>
          <w:rFonts w:asciiTheme="minorHAnsi" w:hAnsiTheme="minorHAnsi" w:cstheme="minorHAnsi"/>
          <w:sz w:val="22"/>
          <w:szCs w:val="22"/>
        </w:rPr>
        <w:t xml:space="preserve">ałącznik </w:t>
      </w:r>
      <w:r w:rsidR="00E5734E" w:rsidRPr="00A45D6F">
        <w:rPr>
          <w:rFonts w:asciiTheme="minorHAnsi" w:hAnsiTheme="minorHAnsi" w:cstheme="minorHAnsi"/>
          <w:sz w:val="22"/>
          <w:szCs w:val="22"/>
        </w:rPr>
        <w:t>1</w:t>
      </w:r>
      <w:r w:rsidR="001265F7" w:rsidRPr="00A45D6F">
        <w:rPr>
          <w:rFonts w:asciiTheme="minorHAnsi" w:hAnsiTheme="minorHAnsi" w:cstheme="minorHAnsi"/>
          <w:sz w:val="22"/>
          <w:szCs w:val="22"/>
        </w:rPr>
        <w:t>0</w:t>
      </w:r>
      <w:r w:rsidRPr="00A45D6F">
        <w:rPr>
          <w:rFonts w:asciiTheme="minorHAnsi" w:hAnsiTheme="minorHAnsi" w:cstheme="minorHAnsi"/>
          <w:sz w:val="22"/>
          <w:szCs w:val="22"/>
        </w:rPr>
        <w:t xml:space="preserve"> do SWZ).</w:t>
      </w:r>
    </w:p>
    <w:p w14:paraId="337437FF" w14:textId="77777777" w:rsidR="00B42668" w:rsidRPr="00A45D6F" w:rsidRDefault="00B42668" w:rsidP="00B42668">
      <w:pPr>
        <w:pStyle w:val="Akapitzlist"/>
        <w:spacing w:before="40" w:line="120" w:lineRule="atLeast"/>
        <w:ind w:left="284" w:firstLine="0"/>
        <w:rPr>
          <w:rFonts w:asciiTheme="minorHAnsi" w:hAnsiTheme="minorHAnsi" w:cstheme="minorHAnsi"/>
          <w:sz w:val="22"/>
          <w:szCs w:val="22"/>
          <w:lang w:eastAsia="ar-SA"/>
        </w:rPr>
      </w:pPr>
    </w:p>
    <w:p w14:paraId="0C950962" w14:textId="77777777" w:rsidR="00AB3F0A" w:rsidRPr="00A45D6F" w:rsidRDefault="00F87237" w:rsidP="00B42668">
      <w:pPr>
        <w:spacing w:line="120" w:lineRule="atLeast"/>
        <w:ind w:firstLine="0"/>
        <w:rPr>
          <w:rFonts w:asciiTheme="minorHAnsi" w:hAnsiTheme="minorHAnsi" w:cstheme="minorHAnsi"/>
          <w:b/>
          <w:bCs/>
          <w:strike/>
          <w:sz w:val="22"/>
          <w:szCs w:val="22"/>
        </w:rPr>
      </w:pPr>
      <w:r w:rsidRPr="00A45D6F">
        <w:rPr>
          <w:rFonts w:asciiTheme="minorHAnsi" w:hAnsiTheme="minorHAnsi" w:cstheme="minorHAnsi"/>
          <w:b/>
          <w:bCs/>
          <w:shd w:val="clear" w:color="auto" w:fill="FFFFFF"/>
        </w:rPr>
        <w:t xml:space="preserve">VII </w:t>
      </w:r>
      <w:r w:rsidR="00D0526B" w:rsidRPr="00A45D6F">
        <w:rPr>
          <w:rFonts w:asciiTheme="minorHAnsi" w:hAnsiTheme="minorHAnsi" w:cstheme="minorHAnsi"/>
          <w:b/>
          <w:bCs/>
          <w:shd w:val="clear" w:color="auto" w:fill="FFFFFF"/>
        </w:rPr>
        <w:t>WARUNK</w:t>
      </w:r>
      <w:r w:rsidR="00A364B9" w:rsidRPr="00A45D6F">
        <w:rPr>
          <w:rFonts w:asciiTheme="minorHAnsi" w:hAnsiTheme="minorHAnsi" w:cstheme="minorHAnsi"/>
          <w:b/>
          <w:bCs/>
          <w:shd w:val="clear" w:color="auto" w:fill="FFFFFF"/>
        </w:rPr>
        <w:t xml:space="preserve">I </w:t>
      </w:r>
      <w:r w:rsidR="00D0526B" w:rsidRPr="00A45D6F">
        <w:rPr>
          <w:rFonts w:asciiTheme="minorHAnsi" w:hAnsiTheme="minorHAnsi" w:cstheme="minorHAnsi"/>
          <w:b/>
          <w:bCs/>
          <w:shd w:val="clear" w:color="auto" w:fill="FFFFFF"/>
        </w:rPr>
        <w:t>UDZIAŁU W POSTĘPOWANIU</w:t>
      </w:r>
    </w:p>
    <w:p w14:paraId="4C959C9D" w14:textId="77777777" w:rsidR="00706FCE" w:rsidRPr="00A45D6F" w:rsidRDefault="00706FCE" w:rsidP="00D0587C">
      <w:pPr>
        <w:pStyle w:val="Akapitzlist"/>
        <w:numPr>
          <w:ilvl w:val="3"/>
          <w:numId w:val="8"/>
        </w:numPr>
        <w:spacing w:before="120" w:line="120" w:lineRule="atLeast"/>
        <w:ind w:left="425" w:hanging="425"/>
        <w:jc w:val="left"/>
        <w:rPr>
          <w:rFonts w:asciiTheme="minorHAnsi" w:hAnsiTheme="minorHAnsi" w:cstheme="minorHAnsi"/>
          <w:bCs/>
          <w:spacing w:val="-4"/>
          <w:sz w:val="22"/>
          <w:szCs w:val="22"/>
        </w:rPr>
      </w:pPr>
      <w:r w:rsidRPr="00A45D6F">
        <w:rPr>
          <w:rFonts w:asciiTheme="minorHAnsi" w:hAnsiTheme="minorHAnsi" w:cstheme="minorHAnsi"/>
          <w:bCs/>
          <w:spacing w:val="-4"/>
          <w:sz w:val="22"/>
          <w:szCs w:val="22"/>
        </w:rPr>
        <w:t>O udzielenie zamówienia  mogą ubiegać się Wykonawcy, którzy:</w:t>
      </w:r>
    </w:p>
    <w:p w14:paraId="22A60CBA" w14:textId="77777777" w:rsidR="003230ED" w:rsidRPr="00A45D6F" w:rsidRDefault="003230ED" w:rsidP="001C07D4">
      <w:pPr>
        <w:pStyle w:val="Akapitzlist"/>
        <w:numPr>
          <w:ilvl w:val="0"/>
          <w:numId w:val="25"/>
        </w:numPr>
        <w:spacing w:before="120" w:line="120" w:lineRule="atLeast"/>
        <w:jc w:val="left"/>
        <w:rPr>
          <w:rFonts w:asciiTheme="minorHAnsi" w:hAnsiTheme="minorHAnsi" w:cstheme="minorHAnsi"/>
          <w:bCs/>
          <w:sz w:val="22"/>
          <w:szCs w:val="22"/>
        </w:rPr>
      </w:pPr>
      <w:r w:rsidRPr="00A45D6F">
        <w:rPr>
          <w:rFonts w:asciiTheme="minorHAnsi" w:hAnsiTheme="minorHAnsi" w:cstheme="minorHAnsi"/>
          <w:bCs/>
          <w:sz w:val="22"/>
          <w:szCs w:val="22"/>
        </w:rPr>
        <w:t>nie podlegają wykluczeniu na podstawie zapisów Działu VI SWZ;</w:t>
      </w:r>
    </w:p>
    <w:p w14:paraId="5742FF4E" w14:textId="51481146" w:rsidR="00CB070E" w:rsidRPr="00A45D6F" w:rsidRDefault="003230ED" w:rsidP="00564608">
      <w:pPr>
        <w:pStyle w:val="Akapitzlist"/>
        <w:numPr>
          <w:ilvl w:val="0"/>
          <w:numId w:val="25"/>
        </w:numPr>
        <w:spacing w:before="120" w:line="120" w:lineRule="atLeast"/>
        <w:jc w:val="left"/>
        <w:rPr>
          <w:rFonts w:asciiTheme="minorHAnsi" w:hAnsiTheme="minorHAnsi" w:cstheme="minorHAnsi"/>
          <w:bCs/>
          <w:sz w:val="22"/>
          <w:szCs w:val="22"/>
        </w:rPr>
      </w:pPr>
      <w:r w:rsidRPr="00A45D6F">
        <w:rPr>
          <w:rFonts w:asciiTheme="minorHAnsi" w:hAnsiTheme="minorHAnsi" w:cstheme="minorHAnsi"/>
          <w:bCs/>
          <w:spacing w:val="-4"/>
          <w:sz w:val="22"/>
          <w:szCs w:val="22"/>
        </w:rPr>
        <w:t>spełniają warunki udziału w postępowaniu, dotyczące</w:t>
      </w:r>
      <w:r w:rsidR="00564608" w:rsidRPr="00A45D6F">
        <w:rPr>
          <w:rFonts w:asciiTheme="minorHAnsi" w:hAnsiTheme="minorHAnsi" w:cstheme="minorHAnsi"/>
          <w:bCs/>
          <w:spacing w:val="-4"/>
          <w:sz w:val="22"/>
          <w:szCs w:val="22"/>
        </w:rPr>
        <w:t xml:space="preserve"> </w:t>
      </w:r>
      <w:r w:rsidR="00D248FD" w:rsidRPr="00A45D6F">
        <w:rPr>
          <w:rFonts w:asciiTheme="minorHAnsi" w:hAnsiTheme="minorHAnsi" w:cstheme="minorHAnsi"/>
          <w:bCs/>
          <w:sz w:val="22"/>
          <w:szCs w:val="22"/>
          <w:u w:val="single"/>
        </w:rPr>
        <w:t>zdolności technicznej</w:t>
      </w:r>
      <w:r w:rsidR="004B17AD" w:rsidRPr="00A45D6F">
        <w:rPr>
          <w:rFonts w:asciiTheme="minorHAnsi" w:hAnsiTheme="minorHAnsi" w:cstheme="minorHAnsi"/>
          <w:bCs/>
          <w:sz w:val="22"/>
          <w:szCs w:val="22"/>
          <w:u w:val="single"/>
        </w:rPr>
        <w:t xml:space="preserve"> lub</w:t>
      </w:r>
      <w:r w:rsidR="000412A3" w:rsidRPr="00A45D6F">
        <w:rPr>
          <w:rFonts w:asciiTheme="minorHAnsi" w:hAnsiTheme="minorHAnsi" w:cstheme="minorHAnsi"/>
          <w:bCs/>
          <w:sz w:val="22"/>
          <w:szCs w:val="22"/>
          <w:u w:val="single"/>
        </w:rPr>
        <w:t xml:space="preserve"> zawodowej</w:t>
      </w:r>
    </w:p>
    <w:p w14:paraId="2EA95265" w14:textId="5E5829C5" w:rsidR="00862332" w:rsidRPr="00AB282F" w:rsidRDefault="00862332" w:rsidP="00554522">
      <w:pPr>
        <w:ind w:left="720" w:firstLine="0"/>
        <w:rPr>
          <w:rFonts w:asciiTheme="minorHAnsi" w:hAnsiTheme="minorHAnsi" w:cstheme="minorHAnsi"/>
          <w:sz w:val="22"/>
          <w:szCs w:val="22"/>
        </w:rPr>
      </w:pPr>
      <w:r w:rsidRPr="00A45D6F">
        <w:rPr>
          <w:rFonts w:asciiTheme="minorHAnsi" w:hAnsiTheme="minorHAnsi" w:cstheme="minorHAnsi"/>
          <w:sz w:val="22"/>
          <w:szCs w:val="22"/>
        </w:rPr>
        <w:t>Zamawiający wymaga, by w celu potwierdzenia zdolności technicznej Wykonawcy, wykazali się doświadczeniem,</w:t>
      </w:r>
      <w:r w:rsidR="00A02111">
        <w:rPr>
          <w:rFonts w:asciiTheme="minorHAnsi" w:hAnsiTheme="minorHAnsi" w:cstheme="minorHAnsi"/>
          <w:sz w:val="22"/>
          <w:szCs w:val="22"/>
        </w:rPr>
        <w:t xml:space="preserve"> polegającym na wykonaniu </w:t>
      </w:r>
      <w:r w:rsidRPr="00A45D6F">
        <w:rPr>
          <w:rFonts w:asciiTheme="minorHAnsi" w:hAnsiTheme="minorHAnsi" w:cstheme="minorHAnsi"/>
          <w:sz w:val="22"/>
          <w:szCs w:val="22"/>
        </w:rPr>
        <w:t xml:space="preserve">w okresie ostatnich trzech lat przed upływem terminu składania ofert, a jeżeli okres prowadzenia działalności jest krótszy </w:t>
      </w:r>
      <w:r w:rsidRPr="00A45D6F">
        <w:rPr>
          <w:rFonts w:asciiTheme="minorHAnsi" w:hAnsiTheme="minorHAnsi" w:cstheme="minorHAnsi"/>
          <w:bCs/>
          <w:sz w:val="22"/>
          <w:szCs w:val="22"/>
        </w:rPr>
        <w:t>w tym okresie</w:t>
      </w:r>
      <w:r w:rsidRPr="00A45D6F">
        <w:rPr>
          <w:rFonts w:asciiTheme="minorHAnsi" w:hAnsiTheme="minorHAnsi" w:cstheme="minorHAnsi"/>
          <w:sz w:val="22"/>
          <w:szCs w:val="22"/>
        </w:rPr>
        <w:t xml:space="preserve"> </w:t>
      </w:r>
      <w:r w:rsidR="0079503C">
        <w:rPr>
          <w:rFonts w:asciiTheme="minorHAnsi" w:hAnsiTheme="minorHAnsi" w:cstheme="minorHAnsi"/>
          <w:sz w:val="22"/>
          <w:szCs w:val="22"/>
        </w:rPr>
        <w:t>–</w:t>
      </w:r>
      <w:r w:rsidRPr="00A45D6F">
        <w:rPr>
          <w:rFonts w:asciiTheme="minorHAnsi" w:hAnsiTheme="minorHAnsi" w:cstheme="minorHAnsi"/>
          <w:sz w:val="22"/>
          <w:szCs w:val="22"/>
        </w:rPr>
        <w:t xml:space="preserve"> z</w:t>
      </w:r>
      <w:r w:rsidR="0079503C">
        <w:rPr>
          <w:rFonts w:asciiTheme="minorHAnsi" w:hAnsiTheme="minorHAnsi" w:cstheme="minorHAnsi"/>
          <w:sz w:val="22"/>
          <w:szCs w:val="22"/>
        </w:rPr>
        <w:t> </w:t>
      </w:r>
      <w:r w:rsidRPr="00A45D6F">
        <w:rPr>
          <w:rFonts w:asciiTheme="minorHAnsi" w:hAnsiTheme="minorHAnsi" w:cstheme="minorHAnsi"/>
          <w:sz w:val="22"/>
          <w:szCs w:val="22"/>
        </w:rPr>
        <w:t xml:space="preserve">należytą starannością, </w:t>
      </w:r>
      <w:r w:rsidRPr="00AB282F">
        <w:rPr>
          <w:rFonts w:asciiTheme="minorHAnsi" w:hAnsiTheme="minorHAnsi" w:cstheme="minorHAnsi"/>
          <w:sz w:val="22"/>
          <w:szCs w:val="22"/>
        </w:rPr>
        <w:t xml:space="preserve">dostawy autobusów zgodnych z oferowanymi </w:t>
      </w:r>
      <w:r w:rsidR="00A02111" w:rsidRPr="00AB282F">
        <w:rPr>
          <w:rFonts w:asciiTheme="minorHAnsi" w:hAnsiTheme="minorHAnsi" w:cstheme="minorHAnsi"/>
          <w:sz w:val="22"/>
          <w:szCs w:val="22"/>
        </w:rPr>
        <w:t>w </w:t>
      </w:r>
      <w:r w:rsidRPr="00AB282F">
        <w:rPr>
          <w:rFonts w:asciiTheme="minorHAnsi" w:hAnsiTheme="minorHAnsi" w:cstheme="minorHAnsi"/>
          <w:sz w:val="22"/>
          <w:szCs w:val="22"/>
        </w:rPr>
        <w:t>zakresie</w:t>
      </w:r>
      <w:r w:rsidR="00930FFE" w:rsidRPr="00AB282F">
        <w:rPr>
          <w:rFonts w:asciiTheme="minorHAnsi" w:hAnsiTheme="minorHAnsi" w:cstheme="minorHAnsi"/>
          <w:sz w:val="22"/>
          <w:szCs w:val="22"/>
        </w:rPr>
        <w:t>,</w:t>
      </w:r>
      <w:r w:rsidR="00A44C28">
        <w:rPr>
          <w:rFonts w:asciiTheme="minorHAnsi" w:hAnsiTheme="minorHAnsi" w:cstheme="minorHAnsi"/>
          <w:sz w:val="22"/>
          <w:szCs w:val="22"/>
        </w:rPr>
        <w:t xml:space="preserve"> </w:t>
      </w:r>
      <w:r w:rsidRPr="00AB282F">
        <w:rPr>
          <w:rFonts w:asciiTheme="minorHAnsi" w:hAnsiTheme="minorHAnsi" w:cstheme="minorHAnsi"/>
          <w:sz w:val="22"/>
          <w:szCs w:val="22"/>
        </w:rPr>
        <w:t xml:space="preserve">typu </w:t>
      </w:r>
      <w:r w:rsidR="00930FFE" w:rsidRPr="00AB282F">
        <w:rPr>
          <w:rFonts w:asciiTheme="minorHAnsi" w:hAnsiTheme="minorHAnsi" w:cstheme="minorHAnsi"/>
          <w:sz w:val="22"/>
          <w:szCs w:val="22"/>
        </w:rPr>
        <w:t>i</w:t>
      </w:r>
      <w:r w:rsidR="0079503C">
        <w:rPr>
          <w:rFonts w:asciiTheme="minorHAnsi" w:hAnsiTheme="minorHAnsi" w:cstheme="minorHAnsi"/>
          <w:sz w:val="22"/>
          <w:szCs w:val="22"/>
        </w:rPr>
        <w:t> </w:t>
      </w:r>
      <w:r w:rsidR="00930FFE" w:rsidRPr="00AB282F">
        <w:rPr>
          <w:rFonts w:asciiTheme="minorHAnsi" w:hAnsiTheme="minorHAnsi" w:cstheme="minorHAnsi"/>
          <w:sz w:val="22"/>
          <w:szCs w:val="22"/>
        </w:rPr>
        <w:t xml:space="preserve">długości </w:t>
      </w:r>
      <w:r w:rsidRPr="00AB282F">
        <w:rPr>
          <w:rFonts w:asciiTheme="minorHAnsi" w:hAnsiTheme="minorHAnsi" w:cstheme="minorHAnsi"/>
          <w:sz w:val="22"/>
          <w:szCs w:val="22"/>
        </w:rPr>
        <w:t>pojazdu, niskopodłogowych, fabrycznie nowych, zasilanych olejem napędowym</w:t>
      </w:r>
      <w:r w:rsidR="00A02111" w:rsidRPr="00AB282F">
        <w:rPr>
          <w:rFonts w:asciiTheme="minorHAnsi" w:hAnsiTheme="minorHAnsi" w:cstheme="minorHAnsi"/>
          <w:sz w:val="22"/>
          <w:szCs w:val="22"/>
        </w:rPr>
        <w:t xml:space="preserve">, spełniających normę emisji EURO </w:t>
      </w:r>
      <w:r w:rsidR="00A44C28">
        <w:rPr>
          <w:rFonts w:asciiTheme="minorHAnsi" w:hAnsiTheme="minorHAnsi" w:cstheme="minorHAnsi"/>
          <w:sz w:val="22"/>
          <w:szCs w:val="22"/>
        </w:rPr>
        <w:t>VI</w:t>
      </w:r>
      <w:r w:rsidRPr="00AB282F">
        <w:rPr>
          <w:rFonts w:asciiTheme="minorHAnsi" w:hAnsiTheme="minorHAnsi" w:cstheme="minorHAnsi"/>
          <w:sz w:val="22"/>
          <w:szCs w:val="22"/>
        </w:rPr>
        <w:t xml:space="preserve"> w wersji miejskiej</w:t>
      </w:r>
      <w:r w:rsidR="00A02111" w:rsidRPr="00AB282F">
        <w:rPr>
          <w:rFonts w:asciiTheme="minorHAnsi" w:hAnsiTheme="minorHAnsi" w:cstheme="minorHAnsi"/>
          <w:sz w:val="22"/>
          <w:szCs w:val="22"/>
        </w:rPr>
        <w:t>,</w:t>
      </w:r>
      <w:r w:rsidRPr="00AB282F">
        <w:rPr>
          <w:rFonts w:asciiTheme="minorHAnsi" w:hAnsiTheme="minorHAnsi" w:cstheme="minorHAnsi"/>
          <w:sz w:val="22"/>
          <w:szCs w:val="22"/>
        </w:rPr>
        <w:t xml:space="preserve"> obejmujące co najmniej </w:t>
      </w:r>
      <w:r w:rsidRPr="00AB282F">
        <w:rPr>
          <w:rFonts w:asciiTheme="minorHAnsi" w:hAnsiTheme="minorHAnsi" w:cstheme="minorHAnsi"/>
          <w:b/>
          <w:sz w:val="22"/>
          <w:szCs w:val="22"/>
        </w:rPr>
        <w:t xml:space="preserve">10 szt. autobusów przegubowych </w:t>
      </w:r>
      <w:r w:rsidRPr="00AB282F">
        <w:rPr>
          <w:rFonts w:asciiTheme="minorHAnsi" w:hAnsiTheme="minorHAnsi" w:cstheme="minorHAnsi"/>
          <w:sz w:val="22"/>
          <w:szCs w:val="22"/>
        </w:rPr>
        <w:t>maksymalnie w dwóch kontraktach</w:t>
      </w:r>
      <w:r w:rsidR="00554522" w:rsidRPr="00AB282F">
        <w:rPr>
          <w:rFonts w:asciiTheme="minorHAnsi" w:hAnsiTheme="minorHAnsi" w:cstheme="minorHAnsi"/>
          <w:sz w:val="22"/>
          <w:szCs w:val="22"/>
        </w:rPr>
        <w:t xml:space="preserve"> (Zamawiający uwzględni wyłącznie faktycznie dostarczone pojazdy)</w:t>
      </w:r>
      <w:r w:rsidRPr="00AB282F">
        <w:rPr>
          <w:rFonts w:asciiTheme="minorHAnsi" w:hAnsiTheme="minorHAnsi" w:cstheme="minorHAnsi"/>
          <w:sz w:val="22"/>
          <w:szCs w:val="22"/>
        </w:rPr>
        <w:t>.</w:t>
      </w:r>
    </w:p>
    <w:p w14:paraId="41E69832" w14:textId="2027A979" w:rsidR="005373B6" w:rsidRPr="00AB282F" w:rsidRDefault="005373B6" w:rsidP="00862332">
      <w:pPr>
        <w:spacing w:before="120"/>
        <w:ind w:left="709" w:firstLine="0"/>
        <w:rPr>
          <w:rFonts w:asciiTheme="minorHAnsi" w:hAnsiTheme="minorHAnsi" w:cstheme="minorHAnsi"/>
          <w:sz w:val="22"/>
          <w:szCs w:val="22"/>
        </w:rPr>
      </w:pPr>
      <w:r w:rsidRPr="00AB282F">
        <w:rPr>
          <w:rFonts w:asciiTheme="minorHAnsi" w:hAnsiTheme="minorHAnsi" w:cstheme="minorHAnsi"/>
          <w:sz w:val="22"/>
          <w:szCs w:val="22"/>
        </w:rPr>
        <w:t>Warunek udziału może być spełniony, przez Wykonawców wspólnie ubiegających się o</w:t>
      </w:r>
      <w:r w:rsidR="00862332" w:rsidRPr="00AB282F">
        <w:rPr>
          <w:rFonts w:asciiTheme="minorHAnsi" w:hAnsiTheme="minorHAnsi" w:cstheme="minorHAnsi"/>
          <w:sz w:val="22"/>
          <w:szCs w:val="22"/>
        </w:rPr>
        <w:t xml:space="preserve"> </w:t>
      </w:r>
      <w:r w:rsidRPr="00AB282F">
        <w:rPr>
          <w:rFonts w:asciiTheme="minorHAnsi" w:hAnsiTheme="minorHAnsi" w:cstheme="minorHAnsi"/>
          <w:sz w:val="22"/>
          <w:szCs w:val="22"/>
        </w:rPr>
        <w:t>zamówienie, łącznie</w:t>
      </w:r>
      <w:r w:rsidR="00227999" w:rsidRPr="00AB282F">
        <w:rPr>
          <w:rFonts w:asciiTheme="minorHAnsi" w:hAnsiTheme="minorHAnsi" w:cstheme="minorHAnsi"/>
          <w:sz w:val="22"/>
          <w:szCs w:val="22"/>
        </w:rPr>
        <w:t>, z tym, że</w:t>
      </w:r>
      <w:r w:rsidR="00227999" w:rsidRPr="00AB282F">
        <w:rPr>
          <w:rFonts w:asciiTheme="minorHAnsi" w:hAnsiTheme="minorHAnsi" w:cstheme="minorHAnsi"/>
          <w:sz w:val="22"/>
        </w:rPr>
        <w:t xml:space="preserve"> co najmniej jeden z Wykonawców wspólnie ubiegających się o udzielenie zamówienia powinien samodzielnie legitymować się wymaganym doświadczeniem). </w:t>
      </w:r>
    </w:p>
    <w:p w14:paraId="37D142D6" w14:textId="52489CFE" w:rsidR="00192587" w:rsidRPr="00A45D6F" w:rsidRDefault="00D50CAF" w:rsidP="00192587">
      <w:pPr>
        <w:pStyle w:val="Akapitzlist"/>
        <w:tabs>
          <w:tab w:val="left" w:pos="426"/>
        </w:tabs>
        <w:autoSpaceDE w:val="0"/>
        <w:spacing w:before="120" w:line="120" w:lineRule="atLeast"/>
        <w:ind w:left="425" w:hanging="425"/>
        <w:rPr>
          <w:rFonts w:asciiTheme="minorHAnsi" w:hAnsiTheme="minorHAnsi" w:cstheme="minorHAnsi"/>
          <w:bCs/>
          <w:iCs/>
          <w:sz w:val="22"/>
          <w:szCs w:val="22"/>
        </w:rPr>
      </w:pPr>
      <w:r w:rsidRPr="00AB282F">
        <w:rPr>
          <w:rFonts w:asciiTheme="minorHAnsi" w:hAnsiTheme="minorHAnsi" w:cstheme="minorHAnsi"/>
          <w:bCs/>
          <w:iCs/>
          <w:sz w:val="22"/>
          <w:szCs w:val="22"/>
        </w:rPr>
        <w:t>2.</w:t>
      </w:r>
      <w:r w:rsidRPr="00AB282F">
        <w:rPr>
          <w:rFonts w:asciiTheme="minorHAnsi" w:hAnsiTheme="minorHAnsi" w:cstheme="minorHAnsi"/>
          <w:bCs/>
          <w:iCs/>
          <w:color w:val="FF0000"/>
          <w:sz w:val="22"/>
          <w:szCs w:val="22"/>
        </w:rPr>
        <w:tab/>
      </w:r>
      <w:r w:rsidRPr="00AB282F">
        <w:rPr>
          <w:rFonts w:asciiTheme="minorHAnsi" w:hAnsiTheme="minorHAnsi" w:cstheme="minorHAnsi"/>
          <w:bCs/>
          <w:iCs/>
          <w:sz w:val="22"/>
          <w:szCs w:val="22"/>
        </w:rPr>
        <w:t>Wykonawca może w celu potwierdzenia spełniania warunków udziału w postępowaniu, w</w:t>
      </w:r>
      <w:r w:rsidR="00A02111" w:rsidRPr="00AB282F">
        <w:rPr>
          <w:rFonts w:asciiTheme="minorHAnsi" w:hAnsiTheme="minorHAnsi" w:cstheme="minorHAnsi"/>
          <w:bCs/>
          <w:iCs/>
          <w:sz w:val="22"/>
          <w:szCs w:val="22"/>
        </w:rPr>
        <w:t> </w:t>
      </w:r>
      <w:r w:rsidRPr="00AB282F">
        <w:rPr>
          <w:rFonts w:asciiTheme="minorHAnsi" w:hAnsiTheme="minorHAnsi" w:cstheme="minorHAnsi"/>
          <w:bCs/>
          <w:iCs/>
          <w:sz w:val="22"/>
          <w:szCs w:val="22"/>
        </w:rPr>
        <w:t>stosownych sytuacjach oraz w odniesieniu do konkretnego zamówienia, lub jego części, polegać</w:t>
      </w:r>
      <w:r w:rsidRPr="00A45D6F">
        <w:rPr>
          <w:rFonts w:asciiTheme="minorHAnsi" w:hAnsiTheme="minorHAnsi" w:cstheme="minorHAnsi"/>
          <w:bCs/>
          <w:iCs/>
          <w:sz w:val="22"/>
          <w:szCs w:val="22"/>
        </w:rPr>
        <w:t xml:space="preserve"> na zdolnościach technicznych lub zawodowych lub sytuacji finansowej lub ekonomicznej podmiotów udostępniających zasoby, niezależnie od charakteru prawnego łączących go z nimi stosunków prawnych (wymagania określono szczegółowo w Dziale VII</w:t>
      </w:r>
      <w:r w:rsidR="009015C3" w:rsidRPr="00A45D6F">
        <w:rPr>
          <w:rFonts w:asciiTheme="minorHAnsi" w:hAnsiTheme="minorHAnsi" w:cstheme="minorHAnsi"/>
          <w:bCs/>
          <w:iCs/>
          <w:sz w:val="22"/>
          <w:szCs w:val="22"/>
        </w:rPr>
        <w:t>I</w:t>
      </w:r>
      <w:r w:rsidRPr="00A45D6F">
        <w:rPr>
          <w:rFonts w:asciiTheme="minorHAnsi" w:hAnsiTheme="minorHAnsi" w:cstheme="minorHAnsi"/>
          <w:bCs/>
          <w:iCs/>
          <w:sz w:val="22"/>
          <w:szCs w:val="22"/>
        </w:rPr>
        <w:t xml:space="preserve"> SWZ - UDOSTĘPNIENIE ZASOBÓW).</w:t>
      </w:r>
    </w:p>
    <w:p w14:paraId="424175D6" w14:textId="739D54B8" w:rsidR="00124A97" w:rsidRPr="00124A97" w:rsidRDefault="00192587" w:rsidP="00124A97">
      <w:pPr>
        <w:pStyle w:val="Akapitzlist"/>
        <w:tabs>
          <w:tab w:val="left" w:pos="426"/>
        </w:tabs>
        <w:autoSpaceDE w:val="0"/>
        <w:spacing w:before="120" w:line="120" w:lineRule="atLeast"/>
        <w:ind w:left="426" w:hanging="426"/>
        <w:rPr>
          <w:rFonts w:asciiTheme="minorHAnsi" w:hAnsiTheme="minorHAnsi" w:cstheme="minorHAnsi"/>
          <w:bCs/>
          <w:iCs/>
          <w:color w:val="FF0000"/>
          <w:sz w:val="22"/>
          <w:szCs w:val="22"/>
        </w:rPr>
      </w:pPr>
      <w:r w:rsidRPr="00124A97">
        <w:rPr>
          <w:rFonts w:asciiTheme="minorHAnsi" w:hAnsiTheme="minorHAnsi" w:cstheme="minorHAnsi"/>
          <w:bCs/>
          <w:iCs/>
          <w:sz w:val="22"/>
          <w:szCs w:val="22"/>
        </w:rPr>
        <w:t xml:space="preserve">3.   </w:t>
      </w:r>
      <w:r w:rsidRPr="00124A97">
        <w:rPr>
          <w:rFonts w:asciiTheme="minorHAnsi" w:hAnsiTheme="minorHAnsi" w:cstheme="minorHAnsi"/>
          <w:sz w:val="22"/>
          <w:szCs w:val="22"/>
        </w:rPr>
        <w:t xml:space="preserve">Wykonawcy mogą wspólnie ubiegać się o udzielenie zamówienia. Przepisy dotyczące wykonawcy stosuje się odpowiednio do wykonawców wspólnie ubiegających się o udzielenie zamówienia. </w:t>
      </w:r>
      <w:r w:rsidR="00D50CAF" w:rsidRPr="00124A97">
        <w:rPr>
          <w:rFonts w:asciiTheme="minorHAnsi" w:hAnsiTheme="minorHAnsi" w:cstheme="minorHAnsi"/>
          <w:bCs/>
          <w:iCs/>
          <w:sz w:val="22"/>
          <w:szCs w:val="22"/>
        </w:rPr>
        <w:t>Wykonawcy wspólnie ubiegający się o udzielenie zamówienia ustanawiają pełnomocnika do reprezentowania ich w postępowaniu o udzielenie zamówienia albo do reprezentowania w</w:t>
      </w:r>
      <w:r w:rsidR="00227999">
        <w:rPr>
          <w:rFonts w:asciiTheme="minorHAnsi" w:hAnsiTheme="minorHAnsi" w:cstheme="minorHAnsi"/>
          <w:bCs/>
          <w:iCs/>
          <w:sz w:val="22"/>
          <w:szCs w:val="22"/>
        </w:rPr>
        <w:t> </w:t>
      </w:r>
      <w:r w:rsidR="00D50CAF" w:rsidRPr="00124A97">
        <w:rPr>
          <w:rFonts w:asciiTheme="minorHAnsi" w:hAnsiTheme="minorHAnsi" w:cstheme="minorHAnsi"/>
          <w:bCs/>
          <w:iCs/>
          <w:sz w:val="22"/>
          <w:szCs w:val="22"/>
        </w:rPr>
        <w:t>postępowaniu i zawarcia umowy w sprawie zamówienia publicznego.</w:t>
      </w:r>
      <w:r w:rsidR="00D50CAF" w:rsidRPr="00124A97">
        <w:rPr>
          <w:rFonts w:asciiTheme="minorHAnsi" w:hAnsiTheme="minorHAnsi" w:cstheme="minorHAnsi"/>
          <w:bCs/>
          <w:iCs/>
          <w:color w:val="FF0000"/>
          <w:sz w:val="22"/>
          <w:szCs w:val="22"/>
        </w:rPr>
        <w:t xml:space="preserve"> </w:t>
      </w:r>
      <w:bookmarkStart w:id="23" w:name="mip51080259"/>
      <w:bookmarkStart w:id="24" w:name="mip51080260"/>
      <w:bookmarkEnd w:id="23"/>
      <w:bookmarkEnd w:id="24"/>
      <w:r w:rsidR="00124A97" w:rsidRPr="00124A97">
        <w:rPr>
          <w:rFonts w:asciiTheme="minorHAnsi" w:hAnsiTheme="minorHAnsi" w:cstheme="minorHAnsi"/>
          <w:sz w:val="22"/>
        </w:rPr>
        <w:t>Żaden z Wykonawców ubiegających się wspólnie o udzielenie zamówienia nie może podlegać wykluczeniu z przyczyn wskazanych w dziale VI niniejszej SWZ.</w:t>
      </w:r>
    </w:p>
    <w:p w14:paraId="32B6C9D0" w14:textId="77777777" w:rsidR="00C6673B" w:rsidRPr="00A45D6F" w:rsidRDefault="00C6673B" w:rsidP="001C07D4">
      <w:pPr>
        <w:pStyle w:val="Nagwek1"/>
        <w:keepLines/>
        <w:numPr>
          <w:ilvl w:val="0"/>
          <w:numId w:val="45"/>
        </w:numPr>
        <w:tabs>
          <w:tab w:val="clear" w:pos="454"/>
        </w:tabs>
        <w:spacing w:after="120" w:line="120" w:lineRule="atLeast"/>
        <w:ind w:left="426" w:hanging="426"/>
        <w:rPr>
          <w:rFonts w:asciiTheme="minorHAnsi" w:hAnsiTheme="minorHAnsi" w:cstheme="minorHAnsi"/>
          <w:bCs/>
          <w:color w:val="auto"/>
          <w:sz w:val="24"/>
          <w:szCs w:val="24"/>
        </w:rPr>
      </w:pPr>
      <w:bookmarkStart w:id="25" w:name="_Toc105756937"/>
      <w:bookmarkStart w:id="26" w:name="_Toc71872906"/>
      <w:r w:rsidRPr="00A45D6F">
        <w:rPr>
          <w:rFonts w:asciiTheme="minorHAnsi" w:hAnsiTheme="minorHAnsi" w:cstheme="minorHAnsi"/>
          <w:bCs/>
          <w:color w:val="auto"/>
          <w:sz w:val="24"/>
          <w:szCs w:val="24"/>
        </w:rPr>
        <w:t>OŚWIADCZENIA I DOKUMENTY, JAKIE WYKONAWCY ZOBOWIĄZANI SĄ ZŁOŻYĆ W CELU WYKAZANIA SPEŁNIANIA WARUNKÓW UDZIAŁU W POSTĘPOWANIU ORAZ BRAKU PODSTAW WYKLUCZENIA</w:t>
      </w:r>
      <w:bookmarkEnd w:id="25"/>
      <w:r w:rsidRPr="00A45D6F">
        <w:rPr>
          <w:rFonts w:asciiTheme="minorHAnsi" w:hAnsiTheme="minorHAnsi" w:cstheme="minorHAnsi"/>
          <w:bCs/>
          <w:color w:val="auto"/>
          <w:sz w:val="24"/>
          <w:szCs w:val="24"/>
        </w:rPr>
        <w:t xml:space="preserve"> </w:t>
      </w:r>
    </w:p>
    <w:p w14:paraId="29690203" w14:textId="387D9617" w:rsidR="00C6673B" w:rsidRPr="00A45D6F" w:rsidRDefault="00614020" w:rsidP="001C07D4">
      <w:pPr>
        <w:numPr>
          <w:ilvl w:val="0"/>
          <w:numId w:val="39"/>
        </w:numPr>
        <w:tabs>
          <w:tab w:val="left" w:pos="284"/>
        </w:tabs>
        <w:spacing w:before="120" w:line="120" w:lineRule="atLeast"/>
        <w:ind w:left="284" w:hanging="284"/>
        <w:rPr>
          <w:rFonts w:asciiTheme="minorHAnsi" w:hAnsiTheme="minorHAnsi" w:cstheme="minorHAnsi"/>
          <w:sz w:val="22"/>
          <w:szCs w:val="22"/>
        </w:rPr>
      </w:pPr>
      <w:bookmarkStart w:id="27" w:name="_Hlk69465870"/>
      <w:r w:rsidRPr="00A45D6F">
        <w:rPr>
          <w:rFonts w:asciiTheme="minorHAnsi" w:hAnsiTheme="minorHAnsi" w:cstheme="minorHAnsi"/>
          <w:b/>
          <w:sz w:val="22"/>
          <w:szCs w:val="22"/>
        </w:rPr>
        <w:t>Do oferty</w:t>
      </w:r>
      <w:r w:rsidRPr="00A45D6F">
        <w:rPr>
          <w:rFonts w:asciiTheme="minorHAnsi" w:hAnsiTheme="minorHAnsi" w:cstheme="minorHAnsi"/>
          <w:sz w:val="22"/>
          <w:szCs w:val="22"/>
        </w:rPr>
        <w:t xml:space="preserve"> Wykonawca </w:t>
      </w:r>
      <w:r w:rsidR="00AC4A7B" w:rsidRPr="00A45D6F">
        <w:rPr>
          <w:rFonts w:asciiTheme="minorHAnsi" w:hAnsiTheme="minorHAnsi" w:cstheme="minorHAnsi"/>
          <w:b/>
          <w:sz w:val="22"/>
          <w:szCs w:val="22"/>
        </w:rPr>
        <w:t>dołączy</w:t>
      </w:r>
      <w:r w:rsidRPr="00A45D6F">
        <w:rPr>
          <w:rFonts w:asciiTheme="minorHAnsi" w:hAnsiTheme="minorHAnsi" w:cstheme="minorHAnsi"/>
          <w:sz w:val="22"/>
          <w:szCs w:val="22"/>
        </w:rPr>
        <w:t xml:space="preserve"> </w:t>
      </w:r>
      <w:r w:rsidR="00C6673B" w:rsidRPr="00A45D6F">
        <w:rPr>
          <w:rFonts w:asciiTheme="minorHAnsi" w:hAnsiTheme="minorHAnsi" w:cstheme="minorHAnsi"/>
          <w:sz w:val="22"/>
          <w:szCs w:val="22"/>
        </w:rPr>
        <w:t>aktualne na dzień składania ofert oświadczenie, o którym mowa w</w:t>
      </w:r>
      <w:r w:rsidR="00227999">
        <w:rPr>
          <w:rFonts w:asciiTheme="minorHAnsi" w:hAnsiTheme="minorHAnsi" w:cstheme="minorHAnsi"/>
          <w:sz w:val="22"/>
          <w:szCs w:val="22"/>
        </w:rPr>
        <w:t> </w:t>
      </w:r>
      <w:r w:rsidR="00C6673B" w:rsidRPr="00A45D6F">
        <w:rPr>
          <w:rFonts w:asciiTheme="minorHAnsi" w:hAnsiTheme="minorHAnsi" w:cstheme="minorHAnsi"/>
          <w:sz w:val="22"/>
          <w:szCs w:val="22"/>
        </w:rPr>
        <w:t xml:space="preserve">art. 125 ust. 1 </w:t>
      </w:r>
      <w:proofErr w:type="spellStart"/>
      <w:r w:rsidR="00C6673B" w:rsidRPr="00A45D6F">
        <w:rPr>
          <w:rFonts w:asciiTheme="minorHAnsi" w:hAnsiTheme="minorHAnsi" w:cstheme="minorHAnsi"/>
          <w:sz w:val="22"/>
          <w:szCs w:val="22"/>
        </w:rPr>
        <w:t>uPzp</w:t>
      </w:r>
      <w:proofErr w:type="spellEnd"/>
      <w:r w:rsidR="00C6673B" w:rsidRPr="00A45D6F">
        <w:rPr>
          <w:rFonts w:asciiTheme="minorHAnsi" w:hAnsiTheme="minorHAnsi" w:cstheme="minorHAnsi"/>
          <w:sz w:val="22"/>
          <w:szCs w:val="22"/>
        </w:rPr>
        <w:t>, że nie podlega wykluczeniu oraz spełnia warunki udziału w postępowaniu w</w:t>
      </w:r>
      <w:r w:rsidR="00227999">
        <w:rPr>
          <w:rFonts w:asciiTheme="minorHAnsi" w:hAnsiTheme="minorHAnsi" w:cstheme="minorHAnsi"/>
          <w:sz w:val="22"/>
          <w:szCs w:val="22"/>
        </w:rPr>
        <w:t> </w:t>
      </w:r>
      <w:r w:rsidR="00C6673B" w:rsidRPr="00A45D6F">
        <w:rPr>
          <w:rFonts w:asciiTheme="minorHAnsi" w:hAnsiTheme="minorHAnsi" w:cstheme="minorHAnsi"/>
          <w:sz w:val="22"/>
          <w:szCs w:val="22"/>
        </w:rPr>
        <w:t xml:space="preserve">zakresie wskazanym przez Zamawiającego w SWZ, w </w:t>
      </w:r>
      <w:r w:rsidR="00C6673B" w:rsidRPr="00A45D6F">
        <w:rPr>
          <w:rFonts w:asciiTheme="minorHAnsi" w:hAnsiTheme="minorHAnsi" w:cstheme="minorHAnsi"/>
          <w:b/>
          <w:bCs/>
          <w:sz w:val="22"/>
          <w:szCs w:val="22"/>
        </w:rPr>
        <w:t>formie Jednolitego Europejskiego Dokumentu Zamówienia (</w:t>
      </w:r>
      <w:bookmarkStart w:id="28" w:name="_Hlk97538506"/>
      <w:r w:rsidR="00C6673B" w:rsidRPr="00A45D6F">
        <w:rPr>
          <w:rFonts w:asciiTheme="minorHAnsi" w:hAnsiTheme="minorHAnsi" w:cstheme="minorHAnsi"/>
          <w:b/>
          <w:bCs/>
          <w:sz w:val="22"/>
          <w:szCs w:val="22"/>
        </w:rPr>
        <w:t>JEDZ</w:t>
      </w:r>
      <w:bookmarkEnd w:id="28"/>
      <w:r w:rsidR="00C6673B" w:rsidRPr="00A45D6F">
        <w:rPr>
          <w:rFonts w:asciiTheme="minorHAnsi" w:hAnsiTheme="minorHAnsi" w:cstheme="minorHAnsi"/>
          <w:b/>
          <w:bCs/>
          <w:sz w:val="22"/>
          <w:szCs w:val="22"/>
        </w:rPr>
        <w:t>)</w:t>
      </w:r>
      <w:r w:rsidR="00C6673B" w:rsidRPr="00A45D6F">
        <w:rPr>
          <w:rFonts w:asciiTheme="minorHAnsi" w:hAnsiTheme="minorHAnsi" w:cstheme="minorHAnsi"/>
          <w:sz w:val="22"/>
          <w:szCs w:val="22"/>
        </w:rPr>
        <w:t xml:space="preserve">. </w:t>
      </w:r>
    </w:p>
    <w:p w14:paraId="3C7EF193" w14:textId="77777777" w:rsidR="00C6673B" w:rsidRPr="00A45D6F" w:rsidRDefault="004E2EC1" w:rsidP="001E7559">
      <w:pPr>
        <w:tabs>
          <w:tab w:val="left" w:pos="284"/>
        </w:tabs>
        <w:spacing w:before="120" w:line="120" w:lineRule="atLeast"/>
        <w:ind w:left="284"/>
        <w:rPr>
          <w:rFonts w:asciiTheme="minorHAnsi" w:hAnsiTheme="minorHAnsi" w:cstheme="minorHAnsi"/>
          <w:spacing w:val="-2"/>
          <w:sz w:val="22"/>
          <w:szCs w:val="22"/>
        </w:rPr>
      </w:pPr>
      <w:r w:rsidRPr="00A45D6F">
        <w:rPr>
          <w:rFonts w:asciiTheme="minorHAnsi" w:hAnsiTheme="minorHAnsi" w:cstheme="minorHAnsi"/>
          <w:b/>
          <w:bCs/>
          <w:spacing w:val="-2"/>
          <w:sz w:val="22"/>
          <w:szCs w:val="22"/>
        </w:rPr>
        <w:tab/>
      </w:r>
      <w:r w:rsidR="00C6673B" w:rsidRPr="00A45D6F">
        <w:rPr>
          <w:rFonts w:asciiTheme="minorHAnsi" w:hAnsiTheme="minorHAnsi" w:cstheme="minorHAnsi"/>
          <w:b/>
          <w:bCs/>
          <w:spacing w:val="-2"/>
          <w:sz w:val="22"/>
          <w:szCs w:val="22"/>
        </w:rPr>
        <w:t>Jednolity Europejski Dokument Zamówienia</w:t>
      </w:r>
      <w:r w:rsidR="00C6673B" w:rsidRPr="00A45D6F">
        <w:rPr>
          <w:rFonts w:asciiTheme="minorHAnsi" w:hAnsiTheme="minorHAnsi" w:cstheme="minorHAnsi"/>
          <w:spacing w:val="-2"/>
          <w:sz w:val="22"/>
          <w:szCs w:val="22"/>
        </w:rPr>
        <w:t xml:space="preserve"> (</w:t>
      </w:r>
      <w:r w:rsidR="00C6673B" w:rsidRPr="00A45D6F">
        <w:rPr>
          <w:rFonts w:asciiTheme="minorHAnsi" w:hAnsiTheme="minorHAnsi" w:cstheme="minorHAnsi"/>
          <w:b/>
          <w:bCs/>
          <w:spacing w:val="-2"/>
          <w:sz w:val="22"/>
          <w:szCs w:val="22"/>
        </w:rPr>
        <w:t>JEDZ</w:t>
      </w:r>
      <w:r w:rsidR="00C6673B" w:rsidRPr="00A45D6F">
        <w:rPr>
          <w:rFonts w:asciiTheme="minorHAnsi" w:hAnsiTheme="minorHAnsi" w:cstheme="minorHAnsi"/>
          <w:spacing w:val="-2"/>
          <w:sz w:val="22"/>
          <w:szCs w:val="22"/>
        </w:rPr>
        <w:t>), sporządza się zgodnie ze wzorem standardowego formularza, stanowiącym Załącznik nr 2 do Rozporządzenia Wykonawczego Komisji (EU) 2016/7 z dnia 5 stycznia 2016 r. ustanawiającego standardowy formularz jednolitego europejskiego dokumentu zamówienia (</w:t>
      </w:r>
      <w:proofErr w:type="spellStart"/>
      <w:r w:rsidR="00C6673B" w:rsidRPr="00A45D6F">
        <w:rPr>
          <w:rFonts w:asciiTheme="minorHAnsi" w:hAnsiTheme="minorHAnsi" w:cstheme="minorHAnsi"/>
          <w:spacing w:val="-2"/>
          <w:sz w:val="22"/>
          <w:szCs w:val="22"/>
        </w:rPr>
        <w:t>Dz.Urz.UE</w:t>
      </w:r>
      <w:proofErr w:type="spellEnd"/>
      <w:r w:rsidR="00C6673B" w:rsidRPr="00A45D6F">
        <w:rPr>
          <w:rFonts w:asciiTheme="minorHAnsi" w:hAnsiTheme="minorHAnsi" w:cstheme="minorHAnsi"/>
          <w:spacing w:val="-2"/>
          <w:sz w:val="22"/>
          <w:szCs w:val="22"/>
        </w:rPr>
        <w:t xml:space="preserve"> L 3 z 6.01.2016, str.16). </w:t>
      </w:r>
      <w:bookmarkStart w:id="29" w:name="_Hlk97542413"/>
    </w:p>
    <w:p w14:paraId="6D066EFD" w14:textId="77777777" w:rsidR="00C6673B" w:rsidRPr="00A45D6F" w:rsidRDefault="004E2EC1" w:rsidP="001E7559">
      <w:pPr>
        <w:tabs>
          <w:tab w:val="left" w:pos="284"/>
        </w:tabs>
        <w:spacing w:before="120" w:line="120" w:lineRule="atLeast"/>
        <w:ind w:left="284"/>
        <w:rPr>
          <w:rFonts w:asciiTheme="minorHAnsi" w:hAnsiTheme="minorHAnsi" w:cstheme="minorHAnsi"/>
          <w:spacing w:val="-2"/>
          <w:sz w:val="22"/>
          <w:szCs w:val="22"/>
        </w:rPr>
      </w:pPr>
      <w:r w:rsidRPr="00A45D6F">
        <w:rPr>
          <w:rFonts w:asciiTheme="minorHAnsi" w:hAnsiTheme="minorHAnsi" w:cstheme="minorHAnsi"/>
          <w:spacing w:val="-2"/>
          <w:sz w:val="22"/>
          <w:szCs w:val="22"/>
        </w:rPr>
        <w:tab/>
      </w:r>
      <w:r w:rsidR="00C6673B" w:rsidRPr="00A45D6F">
        <w:rPr>
          <w:rFonts w:asciiTheme="minorHAnsi" w:hAnsiTheme="minorHAnsi" w:cstheme="minorHAnsi"/>
          <w:spacing w:val="-2"/>
          <w:sz w:val="22"/>
          <w:szCs w:val="22"/>
        </w:rPr>
        <w:t>Informacje zawarte w oświadczeniu stanowią wstępne potwierdzenie, że wykonawca nie podlega wykluczeniu oraz spełnia warunki udziału w postępowaniu.</w:t>
      </w:r>
    </w:p>
    <w:p w14:paraId="2ADCD0E7" w14:textId="77777777" w:rsidR="00DE7736" w:rsidRPr="00A45D6F" w:rsidRDefault="00DE7736" w:rsidP="00DE7736">
      <w:pPr>
        <w:pStyle w:val="Akapitzlist"/>
        <w:tabs>
          <w:tab w:val="left" w:pos="210"/>
        </w:tabs>
        <w:spacing w:before="120" w:line="120" w:lineRule="atLeast"/>
        <w:ind w:left="284" w:firstLine="0"/>
        <w:rPr>
          <w:rFonts w:asciiTheme="minorHAnsi" w:hAnsiTheme="minorHAnsi" w:cstheme="minorHAnsi"/>
          <w:sz w:val="22"/>
          <w:szCs w:val="22"/>
        </w:rPr>
      </w:pPr>
      <w:bookmarkStart w:id="30" w:name="_Hlk97209369"/>
      <w:bookmarkEnd w:id="29"/>
      <w:r w:rsidRPr="00A45D6F">
        <w:rPr>
          <w:rFonts w:asciiTheme="minorHAnsi" w:hAnsiTheme="minorHAnsi" w:cstheme="minorHAnsi"/>
          <w:sz w:val="22"/>
          <w:szCs w:val="22"/>
        </w:rPr>
        <w:t xml:space="preserve">W odniesieniu do osób przedstawianych w JEDZ </w:t>
      </w:r>
      <w:r w:rsidRPr="00A45D6F">
        <w:rPr>
          <w:rFonts w:asciiTheme="minorHAnsi" w:hAnsiTheme="minorHAnsi" w:cstheme="minorHAnsi"/>
          <w:b/>
          <w:bCs/>
          <w:sz w:val="22"/>
          <w:szCs w:val="22"/>
        </w:rPr>
        <w:t>nie podaje się</w:t>
      </w:r>
      <w:r w:rsidRPr="00A45D6F">
        <w:rPr>
          <w:rFonts w:asciiTheme="minorHAnsi" w:hAnsiTheme="minorHAnsi" w:cstheme="minorHAnsi"/>
          <w:sz w:val="22"/>
          <w:szCs w:val="22"/>
        </w:rPr>
        <w:t xml:space="preserve"> danych osobowych ustawowo chronionych (RODO), takich jak: </w:t>
      </w:r>
      <w:r w:rsidRPr="00A45D6F">
        <w:rPr>
          <w:rFonts w:asciiTheme="minorHAnsi" w:hAnsiTheme="minorHAnsi" w:cstheme="minorHAnsi"/>
          <w:b/>
          <w:sz w:val="22"/>
          <w:szCs w:val="22"/>
        </w:rPr>
        <w:t>data urodzenia i adres zamieszkania, nr dowodu osobistego, Pesel.</w:t>
      </w:r>
    </w:p>
    <w:bookmarkEnd w:id="30"/>
    <w:p w14:paraId="74470475" w14:textId="77777777" w:rsidR="00234AAC" w:rsidRPr="00A45D6F" w:rsidRDefault="00C6673B" w:rsidP="001C07D4">
      <w:pPr>
        <w:numPr>
          <w:ilvl w:val="0"/>
          <w:numId w:val="39"/>
        </w:numPr>
        <w:tabs>
          <w:tab w:val="left" w:pos="284"/>
        </w:tabs>
        <w:spacing w:before="120" w:line="120" w:lineRule="atLeast"/>
        <w:ind w:left="284" w:hanging="284"/>
        <w:rPr>
          <w:rStyle w:val="Hipercze"/>
          <w:rFonts w:asciiTheme="minorHAnsi" w:hAnsiTheme="minorHAnsi" w:cstheme="minorHAnsi"/>
          <w:color w:val="auto"/>
          <w:sz w:val="22"/>
          <w:szCs w:val="22"/>
          <w:u w:val="none"/>
        </w:rPr>
      </w:pPr>
      <w:r w:rsidRPr="00A45D6F">
        <w:rPr>
          <w:rFonts w:asciiTheme="minorHAnsi" w:hAnsiTheme="minorHAnsi" w:cstheme="minorHAnsi"/>
          <w:sz w:val="22"/>
          <w:szCs w:val="22"/>
        </w:rPr>
        <w:t>Zamawiający informuje, iż instrukcja wypełnienia JEDZ</w:t>
      </w:r>
      <w:r w:rsidR="004012B7" w:rsidRPr="00A45D6F">
        <w:rPr>
          <w:rFonts w:asciiTheme="minorHAnsi" w:hAnsiTheme="minorHAnsi" w:cstheme="minorHAnsi"/>
          <w:sz w:val="22"/>
          <w:szCs w:val="22"/>
        </w:rPr>
        <w:t>/ESPD</w:t>
      </w:r>
      <w:r w:rsidRPr="00A45D6F">
        <w:rPr>
          <w:rFonts w:asciiTheme="minorHAnsi" w:hAnsiTheme="minorHAnsi" w:cstheme="minorHAnsi"/>
          <w:sz w:val="22"/>
          <w:szCs w:val="22"/>
        </w:rPr>
        <w:t xml:space="preserve"> dostępna jest pod adresem: </w:t>
      </w:r>
      <w:hyperlink r:id="rId11" w:history="1">
        <w:r w:rsidR="00163010" w:rsidRPr="00A45D6F">
          <w:rPr>
            <w:rStyle w:val="Hipercze"/>
            <w:rFonts w:asciiTheme="minorHAnsi" w:hAnsiTheme="minorHAnsi" w:cstheme="minorHAnsi"/>
            <w:sz w:val="22"/>
            <w:szCs w:val="22"/>
          </w:rPr>
          <w:t>https://www.gov.pl/web/uzp/jednolity-europejski-dokument-zamowienia</w:t>
        </w:r>
      </w:hyperlink>
      <w:r w:rsidR="0089775E" w:rsidRPr="00A45D6F">
        <w:rPr>
          <w:rStyle w:val="Hipercze"/>
          <w:rFonts w:asciiTheme="minorHAnsi" w:hAnsiTheme="minorHAnsi" w:cstheme="minorHAnsi"/>
          <w:color w:val="auto"/>
          <w:sz w:val="22"/>
          <w:szCs w:val="22"/>
        </w:rPr>
        <w:t>.</w:t>
      </w:r>
      <w:r w:rsidR="0089775E" w:rsidRPr="00A45D6F">
        <w:rPr>
          <w:rStyle w:val="Hipercze"/>
          <w:rFonts w:asciiTheme="minorHAnsi" w:hAnsiTheme="minorHAnsi" w:cstheme="minorHAnsi"/>
          <w:color w:val="auto"/>
          <w:sz w:val="22"/>
          <w:szCs w:val="22"/>
          <w:u w:val="none"/>
        </w:rPr>
        <w:t xml:space="preserve">                </w:t>
      </w:r>
    </w:p>
    <w:p w14:paraId="6382F4D6" w14:textId="77777777" w:rsidR="00851C44" w:rsidRPr="00A45D6F" w:rsidRDefault="00C6673B" w:rsidP="00234AAC">
      <w:pPr>
        <w:tabs>
          <w:tab w:val="left" w:pos="284"/>
        </w:tabs>
        <w:spacing w:before="120" w:line="120" w:lineRule="atLeast"/>
        <w:ind w:left="284" w:firstLine="0"/>
        <w:rPr>
          <w:rFonts w:asciiTheme="minorHAnsi" w:hAnsiTheme="minorHAnsi" w:cstheme="minorHAnsi"/>
          <w:sz w:val="22"/>
          <w:szCs w:val="22"/>
        </w:rPr>
      </w:pPr>
      <w:r w:rsidRPr="00A45D6F">
        <w:rPr>
          <w:rFonts w:asciiTheme="minorHAnsi" w:hAnsiTheme="minorHAnsi" w:cstheme="minorHAnsi"/>
          <w:sz w:val="22"/>
          <w:szCs w:val="22"/>
        </w:rPr>
        <w:t xml:space="preserve">W przypadku, gdy wykonawca będzie sporządzał oświadczenie za pomocą serwisu dostępnego pod adresem: </w:t>
      </w:r>
      <w:r w:rsidRPr="00A45D6F">
        <w:rPr>
          <w:rFonts w:asciiTheme="minorHAnsi" w:hAnsiTheme="minorHAnsi" w:cstheme="minorHAnsi"/>
          <w:color w:val="0000FF"/>
          <w:sz w:val="22"/>
          <w:szCs w:val="22"/>
        </w:rPr>
        <w:t>https://espd.uzp.gov.pl/</w:t>
      </w:r>
      <w:r w:rsidRPr="00A45D6F">
        <w:rPr>
          <w:rFonts w:asciiTheme="minorHAnsi" w:hAnsiTheme="minorHAnsi" w:cstheme="minorHAnsi"/>
          <w:sz w:val="22"/>
          <w:szCs w:val="22"/>
        </w:rPr>
        <w:t xml:space="preserve"> należy postępować zgodnie z zamieszczoną tam instrukcją wypełnić wzór </w:t>
      </w:r>
      <w:r w:rsidR="00851C44" w:rsidRPr="00A45D6F">
        <w:rPr>
          <w:rFonts w:asciiTheme="minorHAnsi" w:hAnsiTheme="minorHAnsi" w:cstheme="minorHAnsi"/>
          <w:sz w:val="22"/>
          <w:szCs w:val="22"/>
        </w:rPr>
        <w:t>elektronicznego formularza ESPD, z zastrzeżeniem poniższych uwag:</w:t>
      </w:r>
    </w:p>
    <w:p w14:paraId="31F7AB28" w14:textId="77777777" w:rsidR="00851C44" w:rsidRPr="00A45D6F" w:rsidRDefault="00851C44" w:rsidP="00D0587C">
      <w:pPr>
        <w:pStyle w:val="Akapitzlist"/>
        <w:numPr>
          <w:ilvl w:val="4"/>
          <w:numId w:val="5"/>
        </w:numPr>
        <w:tabs>
          <w:tab w:val="left" w:pos="567"/>
        </w:tabs>
        <w:spacing w:before="120" w:line="120" w:lineRule="atLeast"/>
        <w:ind w:left="567"/>
        <w:rPr>
          <w:rFonts w:asciiTheme="minorHAnsi" w:hAnsiTheme="minorHAnsi" w:cstheme="minorHAnsi"/>
          <w:sz w:val="22"/>
          <w:szCs w:val="22"/>
        </w:rPr>
      </w:pPr>
      <w:r w:rsidRPr="00A45D6F">
        <w:rPr>
          <w:rFonts w:asciiTheme="minorHAnsi" w:hAnsiTheme="minorHAnsi" w:cstheme="minorHAnsi"/>
          <w:sz w:val="22"/>
          <w:szCs w:val="22"/>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056DE936" w14:textId="15BDB261" w:rsidR="00D81FAA" w:rsidRPr="00A45D6F" w:rsidRDefault="00D81FAA" w:rsidP="00D0587C">
      <w:pPr>
        <w:pStyle w:val="Akapitzlist"/>
        <w:numPr>
          <w:ilvl w:val="4"/>
          <w:numId w:val="5"/>
        </w:numPr>
        <w:tabs>
          <w:tab w:val="left" w:pos="567"/>
        </w:tabs>
        <w:spacing w:before="120" w:line="120" w:lineRule="atLeast"/>
        <w:ind w:left="567"/>
        <w:rPr>
          <w:rFonts w:asciiTheme="minorHAnsi" w:hAnsiTheme="minorHAnsi" w:cstheme="minorHAnsi"/>
          <w:sz w:val="22"/>
          <w:szCs w:val="22"/>
        </w:rPr>
      </w:pPr>
      <w:r w:rsidRPr="00A45D6F">
        <w:rPr>
          <w:rFonts w:asciiTheme="minorHAnsi" w:hAnsiTheme="minorHAnsi" w:cstheme="minorHAnsi"/>
          <w:sz w:val="22"/>
          <w:szCs w:val="22"/>
        </w:rPr>
        <w:t xml:space="preserve">w Części III – podstawy wykluczenia, w sekcji D – Inne podstawy wykluczenia, które mogą być przewidziane w przepisach krajowych państwa członkowskiego instytucji zamawiającej lub podmiotu zamawiającego (oprócz podstaw do wykluczenia, o których mowa w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xml:space="preserve"> w art. 108 i art. 109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xml:space="preserve">), należy zawrzeć informację czy wykonawca podlega wykluczeniu, na podstawie art. 7 ust. 1 </w:t>
      </w:r>
      <w:r w:rsidR="00237B2F">
        <w:rPr>
          <w:rFonts w:asciiTheme="minorHAnsi" w:hAnsiTheme="minorHAnsi" w:cstheme="minorHAnsi"/>
          <w:sz w:val="22"/>
          <w:szCs w:val="22"/>
        </w:rPr>
        <w:t>U</w:t>
      </w:r>
      <w:r w:rsidRPr="00A45D6F">
        <w:rPr>
          <w:rFonts w:asciiTheme="minorHAnsi" w:hAnsiTheme="minorHAnsi" w:cstheme="minorHAnsi"/>
          <w:sz w:val="22"/>
          <w:szCs w:val="22"/>
        </w:rPr>
        <w:t xml:space="preserve">stawy </w:t>
      </w:r>
      <w:r w:rsidR="00237B2F">
        <w:rPr>
          <w:rFonts w:asciiTheme="minorHAnsi" w:hAnsiTheme="minorHAnsi" w:cstheme="minorHAnsi"/>
          <w:sz w:val="22"/>
          <w:szCs w:val="22"/>
        </w:rPr>
        <w:t>Sankcyjnej, o której mowa w dziale VI pkt 5 i 6 niniejszej SWZ</w:t>
      </w:r>
      <w:r w:rsidRPr="00A45D6F">
        <w:rPr>
          <w:rFonts w:asciiTheme="minorHAnsi" w:hAnsiTheme="minorHAnsi" w:cstheme="minorHAnsi"/>
          <w:sz w:val="22"/>
          <w:szCs w:val="22"/>
        </w:rPr>
        <w:t xml:space="preserve">; </w:t>
      </w:r>
    </w:p>
    <w:p w14:paraId="649881A0" w14:textId="77777777" w:rsidR="00851C44" w:rsidRPr="00A45D6F" w:rsidRDefault="00851C44" w:rsidP="00D0587C">
      <w:pPr>
        <w:pStyle w:val="Akapitzlist"/>
        <w:numPr>
          <w:ilvl w:val="4"/>
          <w:numId w:val="5"/>
        </w:numPr>
        <w:tabs>
          <w:tab w:val="left" w:pos="567"/>
        </w:tabs>
        <w:spacing w:before="120" w:line="120" w:lineRule="atLeast"/>
        <w:ind w:left="567"/>
        <w:rPr>
          <w:rFonts w:asciiTheme="minorHAnsi" w:hAnsiTheme="minorHAnsi" w:cstheme="minorHAnsi"/>
          <w:sz w:val="22"/>
          <w:szCs w:val="22"/>
        </w:rPr>
      </w:pPr>
      <w:r w:rsidRPr="00A45D6F">
        <w:rPr>
          <w:rFonts w:asciiTheme="minorHAnsi" w:hAnsiTheme="minorHAnsi" w:cstheme="minorHAnsi"/>
          <w:sz w:val="22"/>
          <w:szCs w:val="22"/>
        </w:rPr>
        <w:t>w Części IV Zamawiający żąda jedynie ogólnego oświadczenia dotyczącego wszystkich kryteriów kwalifikacji (</w:t>
      </w:r>
      <w:r w:rsidRPr="00A45D6F">
        <w:rPr>
          <w:rFonts w:asciiTheme="minorHAnsi" w:hAnsiTheme="minorHAnsi" w:cstheme="minorHAnsi"/>
          <w:b/>
          <w:sz w:val="22"/>
          <w:szCs w:val="22"/>
        </w:rPr>
        <w:t>sekcja α</w:t>
      </w:r>
      <w:r w:rsidRPr="00A45D6F">
        <w:rPr>
          <w:rFonts w:asciiTheme="minorHAnsi" w:hAnsiTheme="minorHAnsi" w:cstheme="minorHAnsi"/>
          <w:sz w:val="22"/>
          <w:szCs w:val="22"/>
        </w:rPr>
        <w:t>), bez wypełniania poszczególnych Sekcji A, B, C i D;</w:t>
      </w:r>
    </w:p>
    <w:p w14:paraId="49B1BC21" w14:textId="77777777" w:rsidR="00C6673B" w:rsidRPr="00A45D6F" w:rsidRDefault="00851C44" w:rsidP="00D0587C">
      <w:pPr>
        <w:pStyle w:val="Akapitzlist"/>
        <w:numPr>
          <w:ilvl w:val="4"/>
          <w:numId w:val="5"/>
        </w:numPr>
        <w:tabs>
          <w:tab w:val="left" w:pos="567"/>
        </w:tabs>
        <w:spacing w:before="120" w:line="120" w:lineRule="atLeast"/>
        <w:ind w:left="567"/>
        <w:rPr>
          <w:rFonts w:asciiTheme="minorHAnsi" w:hAnsiTheme="minorHAnsi" w:cstheme="minorHAnsi"/>
          <w:sz w:val="22"/>
          <w:szCs w:val="22"/>
        </w:rPr>
      </w:pPr>
      <w:r w:rsidRPr="00A45D6F">
        <w:rPr>
          <w:rFonts w:asciiTheme="minorHAnsi" w:hAnsiTheme="minorHAnsi" w:cstheme="minorHAnsi"/>
          <w:sz w:val="22"/>
          <w:szCs w:val="22"/>
        </w:rPr>
        <w:t>Część V (Ograniczenie liczby kwalifikujących się kandydatów) należy pozostawić niewypełnioną.</w:t>
      </w:r>
    </w:p>
    <w:p w14:paraId="428B1222" w14:textId="6150CDB7" w:rsidR="00280889" w:rsidRPr="00A45D6F" w:rsidRDefault="00C6673B" w:rsidP="001C07D4">
      <w:pPr>
        <w:numPr>
          <w:ilvl w:val="0"/>
          <w:numId w:val="39"/>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W przypadku wykorzystania przygotowanego przez Zamawiającego oświadczenia JEDZ w wersji edytowalnej (wzór JEDZ stanowi </w:t>
      </w:r>
      <w:r w:rsidRPr="00A45D6F">
        <w:rPr>
          <w:rFonts w:asciiTheme="minorHAnsi" w:hAnsiTheme="minorHAnsi" w:cstheme="minorHAnsi"/>
          <w:b/>
          <w:sz w:val="22"/>
          <w:szCs w:val="22"/>
        </w:rPr>
        <w:t>załącznik n</w:t>
      </w:r>
      <w:r w:rsidR="009A3391" w:rsidRPr="00A45D6F">
        <w:rPr>
          <w:rFonts w:asciiTheme="minorHAnsi" w:hAnsiTheme="minorHAnsi" w:cstheme="minorHAnsi"/>
          <w:b/>
          <w:sz w:val="22"/>
          <w:szCs w:val="22"/>
        </w:rPr>
        <w:t xml:space="preserve">r </w:t>
      </w:r>
      <w:r w:rsidR="001265F7" w:rsidRPr="00A45D6F">
        <w:rPr>
          <w:rFonts w:asciiTheme="minorHAnsi" w:hAnsiTheme="minorHAnsi" w:cstheme="minorHAnsi"/>
          <w:b/>
          <w:sz w:val="22"/>
          <w:szCs w:val="22"/>
        </w:rPr>
        <w:t>9</w:t>
      </w:r>
      <w:r w:rsidRPr="00A45D6F">
        <w:rPr>
          <w:rFonts w:asciiTheme="minorHAnsi" w:hAnsiTheme="minorHAnsi" w:cstheme="minorHAnsi"/>
          <w:b/>
          <w:sz w:val="22"/>
          <w:szCs w:val="22"/>
        </w:rPr>
        <w:t xml:space="preserve"> do SWZ</w:t>
      </w:r>
      <w:r w:rsidRPr="00A45D6F">
        <w:rPr>
          <w:rFonts w:asciiTheme="minorHAnsi" w:hAnsiTheme="minorHAnsi" w:cstheme="minorHAnsi"/>
          <w:sz w:val="22"/>
          <w:szCs w:val="22"/>
        </w:rPr>
        <w:t xml:space="preserve">), wykonawca uzupełnia obszary, które nie zostały przez Zamawiającego przekreślone. </w:t>
      </w:r>
      <w:r w:rsidR="00280889" w:rsidRPr="00A45D6F">
        <w:rPr>
          <w:rFonts w:asciiTheme="minorHAnsi" w:hAnsiTheme="minorHAnsi" w:cstheme="minorHAnsi"/>
          <w:sz w:val="22"/>
          <w:szCs w:val="22"/>
        </w:rPr>
        <w:t xml:space="preserve">W Części IV zamawiający żąda jedynie ogólnego oświadczenia dotyczącego wszystkich kryteriów kwalifikacji (sekcja α), bez konieczności wypełniania poszczególnych Sekcji A, B, C i D. </w:t>
      </w:r>
    </w:p>
    <w:p w14:paraId="6C437B84" w14:textId="77777777" w:rsidR="00C6673B" w:rsidRPr="00A45D6F" w:rsidRDefault="00C6673B" w:rsidP="001C07D4">
      <w:pPr>
        <w:numPr>
          <w:ilvl w:val="0"/>
          <w:numId w:val="39"/>
        </w:numPr>
        <w:tabs>
          <w:tab w:val="left" w:pos="284"/>
        </w:tabs>
        <w:spacing w:before="120" w:line="120" w:lineRule="atLeast"/>
        <w:ind w:left="284" w:hanging="284"/>
        <w:rPr>
          <w:rFonts w:asciiTheme="minorHAnsi" w:hAnsiTheme="minorHAnsi" w:cstheme="minorHAnsi"/>
          <w:spacing w:val="-2"/>
          <w:sz w:val="22"/>
          <w:szCs w:val="22"/>
        </w:rPr>
      </w:pPr>
      <w:r w:rsidRPr="00A45D6F">
        <w:rPr>
          <w:rFonts w:asciiTheme="minorHAnsi" w:hAnsiTheme="minorHAnsi" w:cstheme="minorHAnsi"/>
          <w:spacing w:val="-2"/>
          <w:sz w:val="22"/>
          <w:szCs w:val="22"/>
        </w:rPr>
        <w:t>JEDZ składa się, pod rygorem nieważności, w formie elektronicznej – tj. w postaci elektronicznej opatrzonej kwalifikowanym podpisem elektronicznym.</w:t>
      </w:r>
    </w:p>
    <w:p w14:paraId="73E656A2" w14:textId="77777777" w:rsidR="00C6673B" w:rsidRPr="00A45D6F" w:rsidRDefault="00C6673B" w:rsidP="001C07D4">
      <w:pPr>
        <w:numPr>
          <w:ilvl w:val="0"/>
          <w:numId w:val="39"/>
        </w:numPr>
        <w:tabs>
          <w:tab w:val="left" w:pos="284"/>
        </w:tabs>
        <w:spacing w:before="120" w:line="120" w:lineRule="atLeast"/>
        <w:ind w:left="284" w:hanging="284"/>
        <w:rPr>
          <w:rFonts w:asciiTheme="minorHAnsi" w:hAnsiTheme="minorHAnsi" w:cstheme="minorHAnsi"/>
          <w:sz w:val="22"/>
          <w:szCs w:val="22"/>
        </w:rPr>
      </w:pPr>
      <w:bookmarkStart w:id="31" w:name="_Hlk91577166"/>
      <w:r w:rsidRPr="00A45D6F">
        <w:rPr>
          <w:rFonts w:asciiTheme="minorHAnsi" w:hAnsiTheme="minorHAnsi" w:cstheme="minorHAnsi"/>
          <w:sz w:val="22"/>
          <w:szCs w:val="22"/>
        </w:rPr>
        <w:t xml:space="preserve">W przypadku wykonawców wspólnie ubiegających się o zamówienie, </w:t>
      </w:r>
      <w:bookmarkStart w:id="32" w:name="_Hlk97209831"/>
      <w:r w:rsidRPr="00A45D6F">
        <w:rPr>
          <w:rFonts w:asciiTheme="minorHAnsi" w:hAnsiTheme="minorHAnsi" w:cstheme="minorHAnsi"/>
          <w:sz w:val="22"/>
          <w:szCs w:val="22"/>
        </w:rPr>
        <w:t xml:space="preserve">dokument </w:t>
      </w:r>
      <w:bookmarkEnd w:id="32"/>
      <w:r w:rsidRPr="00A45D6F">
        <w:rPr>
          <w:rFonts w:asciiTheme="minorHAnsi" w:hAnsiTheme="minorHAnsi" w:cstheme="minorHAnsi"/>
          <w:b/>
          <w:bCs/>
          <w:sz w:val="22"/>
          <w:szCs w:val="22"/>
        </w:rPr>
        <w:t>JEDZ składa każdy z wykonawców</w:t>
      </w:r>
      <w:bookmarkEnd w:id="31"/>
      <w:r w:rsidRPr="00A45D6F">
        <w:rPr>
          <w:rFonts w:asciiTheme="minorHAnsi" w:hAnsiTheme="minorHAnsi" w:cstheme="minorHAnsi"/>
          <w:b/>
          <w:bCs/>
          <w:sz w:val="22"/>
          <w:szCs w:val="22"/>
        </w:rPr>
        <w:t xml:space="preserve">. </w:t>
      </w:r>
      <w:r w:rsidRPr="00A45D6F">
        <w:rPr>
          <w:rFonts w:asciiTheme="minorHAnsi" w:hAnsiTheme="minorHAnsi" w:cstheme="minorHAnsi"/>
          <w:sz w:val="22"/>
          <w:szCs w:val="22"/>
        </w:rPr>
        <w:t>Oświadczenia te potwierdzają brak podstaw wykluczenia oraz spełnianie warunków udziału w postępowaniu w zakresie, w jakim każdy z wykonawców wykazuje spełnianie warunków udziału w postępowaniu.</w:t>
      </w:r>
    </w:p>
    <w:p w14:paraId="66968367" w14:textId="77777777" w:rsidR="00C6673B" w:rsidRPr="00A45D6F" w:rsidRDefault="00C6673B" w:rsidP="001C07D4">
      <w:pPr>
        <w:numPr>
          <w:ilvl w:val="0"/>
          <w:numId w:val="39"/>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W przypadku polegania na zdolnościach lub sytuacji podmiotów udostępniających zasoby, </w:t>
      </w:r>
      <w:r w:rsidRPr="00A45D6F">
        <w:rPr>
          <w:rFonts w:asciiTheme="minorHAnsi" w:hAnsiTheme="minorHAnsi" w:cstheme="minorHAnsi"/>
          <w:spacing w:val="-4"/>
          <w:sz w:val="22"/>
          <w:szCs w:val="22"/>
        </w:rPr>
        <w:t xml:space="preserve"> </w:t>
      </w:r>
      <w:r w:rsidRPr="00A45D6F">
        <w:rPr>
          <w:rFonts w:asciiTheme="minorHAnsi" w:hAnsiTheme="minorHAnsi" w:cstheme="minorHAnsi"/>
          <w:spacing w:val="-2"/>
          <w:sz w:val="22"/>
          <w:szCs w:val="22"/>
        </w:rPr>
        <w:t xml:space="preserve">wykonawca </w:t>
      </w:r>
      <w:r w:rsidRPr="00A45D6F">
        <w:rPr>
          <w:rFonts w:asciiTheme="minorHAnsi" w:hAnsiTheme="minorHAnsi" w:cstheme="minorHAnsi"/>
          <w:sz w:val="22"/>
          <w:szCs w:val="22"/>
        </w:rPr>
        <w:t xml:space="preserve">wraz </w:t>
      </w:r>
      <w:r w:rsidRPr="00A45D6F">
        <w:rPr>
          <w:rFonts w:asciiTheme="minorHAnsi" w:hAnsiTheme="minorHAnsi" w:cstheme="minorHAnsi"/>
          <w:spacing w:val="-2"/>
          <w:sz w:val="22"/>
          <w:szCs w:val="22"/>
        </w:rPr>
        <w:t xml:space="preserve">z własnym oświadczeniem JEDZ, przekazuje także </w:t>
      </w:r>
      <w:r w:rsidRPr="00A45D6F">
        <w:rPr>
          <w:rFonts w:asciiTheme="minorHAnsi" w:hAnsiTheme="minorHAnsi" w:cstheme="minorHAnsi"/>
          <w:b/>
          <w:bCs/>
          <w:spacing w:val="-2"/>
          <w:sz w:val="22"/>
          <w:szCs w:val="22"/>
        </w:rPr>
        <w:t>JEDZ podmiotu udostępniającego</w:t>
      </w:r>
      <w:r w:rsidRPr="00A45D6F">
        <w:rPr>
          <w:rFonts w:asciiTheme="minorHAnsi" w:hAnsiTheme="minorHAnsi" w:cstheme="minorHAnsi"/>
          <w:b/>
          <w:bCs/>
          <w:sz w:val="22"/>
          <w:szCs w:val="22"/>
        </w:rPr>
        <w:t xml:space="preserve"> zasoby</w:t>
      </w:r>
      <w:r w:rsidRPr="00A45D6F">
        <w:rPr>
          <w:rFonts w:asciiTheme="minorHAnsi" w:hAnsiTheme="minorHAnsi" w:cstheme="minorHAnsi"/>
          <w:sz w:val="22"/>
          <w:szCs w:val="22"/>
        </w:rPr>
        <w:t>, potwierdzający brak podstaw wykluczenia tego podmiotu oraz odpowiednio spełnianie warunków udziału w postępowaniu, w zakresie, w jakim wykonawca powołuje się na jego zasoby.</w:t>
      </w:r>
    </w:p>
    <w:p w14:paraId="41FB0256" w14:textId="77777777" w:rsidR="00791239" w:rsidRPr="00A45D6F" w:rsidRDefault="00C6673B" w:rsidP="001C07D4">
      <w:pPr>
        <w:numPr>
          <w:ilvl w:val="0"/>
          <w:numId w:val="39"/>
        </w:numPr>
        <w:tabs>
          <w:tab w:val="left" w:pos="284"/>
        </w:tabs>
        <w:spacing w:before="120" w:line="120" w:lineRule="atLeast"/>
        <w:ind w:left="284" w:hanging="284"/>
        <w:rPr>
          <w:rFonts w:asciiTheme="minorHAnsi" w:hAnsiTheme="minorHAnsi" w:cstheme="minorHAnsi"/>
          <w:color w:val="FF0000"/>
          <w:sz w:val="22"/>
          <w:szCs w:val="22"/>
        </w:rPr>
      </w:pPr>
      <w:r w:rsidRPr="00A45D6F">
        <w:rPr>
          <w:rFonts w:asciiTheme="minorHAnsi" w:hAnsiTheme="minorHAnsi" w:cstheme="minorHAnsi"/>
          <w:color w:val="FF0000"/>
          <w:sz w:val="22"/>
          <w:szCs w:val="22"/>
        </w:rPr>
        <w:t xml:space="preserve"> </w:t>
      </w:r>
      <w:r w:rsidR="00791239" w:rsidRPr="00A45D6F">
        <w:rPr>
          <w:rFonts w:asciiTheme="minorHAnsi" w:hAnsiTheme="minorHAnsi" w:cstheme="minorHAnsi"/>
          <w:bCs/>
          <w:sz w:val="22"/>
          <w:szCs w:val="22"/>
        </w:rPr>
        <w:t xml:space="preserve">Jeżeli </w:t>
      </w:r>
      <w:r w:rsidR="00791239" w:rsidRPr="00A45D6F">
        <w:rPr>
          <w:rFonts w:asciiTheme="minorHAnsi" w:hAnsiTheme="minorHAnsi" w:cstheme="minorHAnsi"/>
          <w:bCs/>
          <w:spacing w:val="-6"/>
          <w:sz w:val="22"/>
          <w:szCs w:val="22"/>
        </w:rPr>
        <w:t xml:space="preserve">wykonawca zamierza powierzyć wykonanie części zamówienia podwykonawcom, </w:t>
      </w:r>
      <w:r w:rsidR="00791239" w:rsidRPr="00A45D6F">
        <w:rPr>
          <w:rFonts w:asciiTheme="minorHAnsi" w:hAnsiTheme="minorHAnsi" w:cstheme="minorHAnsi"/>
          <w:bCs/>
          <w:spacing w:val="-2"/>
          <w:sz w:val="22"/>
          <w:szCs w:val="22"/>
        </w:rPr>
        <w:t>Zamawiający żąda wskazania przez wykonawcę w oświadczeniu JEDZ firm podwykonawców oraz części zamówienia, których wykonanie zamierza powierzyć podwykonawcy (</w:t>
      </w:r>
      <w:r w:rsidR="00791239" w:rsidRPr="00A45D6F">
        <w:rPr>
          <w:rFonts w:asciiTheme="minorHAnsi" w:hAnsiTheme="minorHAnsi" w:cstheme="minorHAnsi"/>
          <w:bCs/>
          <w:iCs/>
          <w:sz w:val="22"/>
          <w:szCs w:val="22"/>
        </w:rPr>
        <w:t>Część II sekcja D JEDZ)</w:t>
      </w:r>
      <w:r w:rsidR="00791239" w:rsidRPr="00A45D6F">
        <w:rPr>
          <w:rFonts w:asciiTheme="minorHAnsi" w:hAnsiTheme="minorHAnsi" w:cstheme="minorHAnsi"/>
          <w:bCs/>
          <w:sz w:val="22"/>
          <w:szCs w:val="22"/>
        </w:rPr>
        <w:t xml:space="preserve">, oraz wskazania jej procentowej części zamówienia (Cześć IV sekcja C pkt 10 JEDZ). </w:t>
      </w:r>
    </w:p>
    <w:p w14:paraId="13A62125" w14:textId="77777777" w:rsidR="004E2EC1" w:rsidRPr="00A45D6F" w:rsidRDefault="00C6673B" w:rsidP="001C07D4">
      <w:pPr>
        <w:numPr>
          <w:ilvl w:val="0"/>
          <w:numId w:val="39"/>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Wykonawca może wykorzystać jednolity dokument złożony w odrębnym postępowaniu o udzielenie zamówienia, jeżeli potwierdzi, że informacje w nim zawarte pozostają prawidłowe.</w:t>
      </w:r>
    </w:p>
    <w:p w14:paraId="67524A4D" w14:textId="28B4C6F3" w:rsidR="004E2EC1" w:rsidRPr="00A45D6F" w:rsidRDefault="004E2EC1" w:rsidP="001C07D4">
      <w:pPr>
        <w:numPr>
          <w:ilvl w:val="0"/>
          <w:numId w:val="39"/>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Wykonawca </w:t>
      </w:r>
      <w:r w:rsidRPr="00A45D6F">
        <w:rPr>
          <w:rFonts w:asciiTheme="minorHAnsi" w:hAnsiTheme="minorHAnsi" w:cstheme="minorHAnsi"/>
          <w:b/>
          <w:bCs/>
          <w:sz w:val="22"/>
          <w:szCs w:val="22"/>
        </w:rPr>
        <w:t xml:space="preserve">składa, wraz z ofertą </w:t>
      </w:r>
      <w:r w:rsidRPr="00A45D6F">
        <w:rPr>
          <w:rFonts w:asciiTheme="minorHAnsi" w:hAnsiTheme="minorHAnsi" w:cstheme="minorHAnsi"/>
          <w:bCs/>
          <w:sz w:val="22"/>
          <w:szCs w:val="22"/>
        </w:rPr>
        <w:t xml:space="preserve">Oświadczenie potwierdzające, że nie zachodzą przesłanki z art. 5k Rozporządzenia (UE) nr 833/2014 wg </w:t>
      </w:r>
      <w:r w:rsidRPr="00A45D6F">
        <w:rPr>
          <w:rFonts w:asciiTheme="minorHAnsi" w:hAnsiTheme="minorHAnsi" w:cstheme="minorHAnsi"/>
          <w:b/>
          <w:sz w:val="22"/>
          <w:szCs w:val="22"/>
        </w:rPr>
        <w:t xml:space="preserve">Załącznika nr </w:t>
      </w:r>
      <w:r w:rsidR="00E5734E" w:rsidRPr="00A45D6F">
        <w:rPr>
          <w:rFonts w:asciiTheme="minorHAnsi" w:hAnsiTheme="minorHAnsi" w:cstheme="minorHAnsi"/>
          <w:b/>
          <w:sz w:val="22"/>
          <w:szCs w:val="22"/>
        </w:rPr>
        <w:t>1</w:t>
      </w:r>
      <w:r w:rsidR="001265F7" w:rsidRPr="00A45D6F">
        <w:rPr>
          <w:rFonts w:asciiTheme="minorHAnsi" w:hAnsiTheme="minorHAnsi" w:cstheme="minorHAnsi"/>
          <w:b/>
          <w:sz w:val="22"/>
          <w:szCs w:val="22"/>
        </w:rPr>
        <w:t>0</w:t>
      </w:r>
      <w:r w:rsidRPr="00A45D6F">
        <w:rPr>
          <w:rFonts w:asciiTheme="minorHAnsi" w:hAnsiTheme="minorHAnsi" w:cstheme="minorHAnsi"/>
          <w:b/>
          <w:sz w:val="22"/>
          <w:szCs w:val="22"/>
        </w:rPr>
        <w:t xml:space="preserve"> do SWZ</w:t>
      </w:r>
      <w:r w:rsidRPr="00A45D6F">
        <w:rPr>
          <w:rFonts w:asciiTheme="minorHAnsi" w:hAnsiTheme="minorHAnsi" w:cstheme="minorHAnsi"/>
          <w:bCs/>
          <w:sz w:val="22"/>
          <w:szCs w:val="22"/>
        </w:rPr>
        <w:t xml:space="preserve">. W przypadku polegania na zdolnościach lub sytuacji podmiotów udostępniających zasoby, wykonawca załącza do Oferty Oświadczenie tego podmiotu (wg wzoru stanowiącego </w:t>
      </w:r>
      <w:r w:rsidRPr="00A45D6F">
        <w:rPr>
          <w:rFonts w:asciiTheme="minorHAnsi" w:hAnsiTheme="minorHAnsi" w:cstheme="minorHAnsi"/>
          <w:b/>
          <w:sz w:val="22"/>
          <w:szCs w:val="22"/>
        </w:rPr>
        <w:t xml:space="preserve">Załącznik nr </w:t>
      </w:r>
      <w:r w:rsidR="00E5734E" w:rsidRPr="00A45D6F">
        <w:rPr>
          <w:rFonts w:asciiTheme="minorHAnsi" w:hAnsiTheme="minorHAnsi" w:cstheme="minorHAnsi"/>
          <w:b/>
          <w:sz w:val="22"/>
          <w:szCs w:val="22"/>
        </w:rPr>
        <w:t>1</w:t>
      </w:r>
      <w:r w:rsidR="001265F7" w:rsidRPr="00A45D6F">
        <w:rPr>
          <w:rFonts w:asciiTheme="minorHAnsi" w:hAnsiTheme="minorHAnsi" w:cstheme="minorHAnsi"/>
          <w:b/>
          <w:sz w:val="22"/>
          <w:szCs w:val="22"/>
        </w:rPr>
        <w:t>0</w:t>
      </w:r>
      <w:r w:rsidRPr="00A45D6F">
        <w:rPr>
          <w:rFonts w:asciiTheme="minorHAnsi" w:hAnsiTheme="minorHAnsi" w:cstheme="minorHAnsi"/>
          <w:b/>
          <w:sz w:val="22"/>
          <w:szCs w:val="22"/>
        </w:rPr>
        <w:t xml:space="preserve"> do SWZ</w:t>
      </w:r>
      <w:r w:rsidRPr="00A45D6F">
        <w:rPr>
          <w:rFonts w:asciiTheme="minorHAnsi" w:hAnsiTheme="minorHAnsi" w:cstheme="minorHAnsi"/>
          <w:bCs/>
          <w:sz w:val="22"/>
          <w:szCs w:val="22"/>
        </w:rPr>
        <w:t xml:space="preserve">). </w:t>
      </w:r>
    </w:p>
    <w:p w14:paraId="5AF95F36" w14:textId="77777777" w:rsidR="00C6673B" w:rsidRPr="00A45D6F" w:rsidRDefault="00C6673B" w:rsidP="001E7559">
      <w:pPr>
        <w:tabs>
          <w:tab w:val="left" w:pos="284"/>
        </w:tabs>
        <w:spacing w:before="120" w:line="120" w:lineRule="atLeast"/>
        <w:rPr>
          <w:rFonts w:asciiTheme="minorHAnsi" w:hAnsiTheme="minorHAnsi" w:cstheme="minorHAnsi"/>
          <w:sz w:val="22"/>
          <w:szCs w:val="22"/>
          <w:u w:val="single"/>
        </w:rPr>
      </w:pPr>
      <w:r w:rsidRPr="00A45D6F">
        <w:rPr>
          <w:rFonts w:asciiTheme="minorHAnsi" w:hAnsiTheme="minorHAnsi" w:cstheme="minorHAnsi"/>
          <w:sz w:val="22"/>
          <w:szCs w:val="22"/>
          <w:u w:val="single"/>
        </w:rPr>
        <w:t>PODMIOTOWE ŚRODKI DOWODOWE:</w:t>
      </w:r>
    </w:p>
    <w:p w14:paraId="2BC68265" w14:textId="77777777" w:rsidR="00C6673B" w:rsidRPr="00A45D6F" w:rsidRDefault="00C6673B" w:rsidP="001C07D4">
      <w:pPr>
        <w:numPr>
          <w:ilvl w:val="0"/>
          <w:numId w:val="39"/>
        </w:numPr>
        <w:tabs>
          <w:tab w:val="left" w:pos="284"/>
        </w:tabs>
        <w:spacing w:before="120" w:line="120" w:lineRule="atLeast"/>
        <w:ind w:left="284" w:hanging="426"/>
        <w:rPr>
          <w:rFonts w:asciiTheme="minorHAnsi" w:hAnsiTheme="minorHAnsi" w:cstheme="minorHAnsi"/>
          <w:sz w:val="22"/>
          <w:szCs w:val="22"/>
        </w:rPr>
      </w:pPr>
      <w:bookmarkStart w:id="33" w:name="_Hlk69467369"/>
      <w:bookmarkEnd w:id="27"/>
      <w:r w:rsidRPr="00A45D6F">
        <w:rPr>
          <w:rFonts w:asciiTheme="minorHAnsi" w:hAnsiTheme="minorHAnsi" w:cstheme="minorHAnsi"/>
          <w:sz w:val="22"/>
          <w:szCs w:val="22"/>
        </w:rPr>
        <w:t xml:space="preserve">Zamawiający przed wyborem najkorzystniejszej oferty </w:t>
      </w:r>
      <w:r w:rsidRPr="00A45D6F">
        <w:rPr>
          <w:rFonts w:asciiTheme="minorHAnsi" w:hAnsiTheme="minorHAnsi" w:cstheme="minorHAnsi"/>
          <w:b/>
          <w:bCs/>
          <w:sz w:val="22"/>
          <w:szCs w:val="22"/>
        </w:rPr>
        <w:t>wzywa wykonawcę, którego oferta została najwyżej oceniona</w:t>
      </w:r>
      <w:r w:rsidRPr="00A45D6F">
        <w:rPr>
          <w:rFonts w:asciiTheme="minorHAnsi" w:hAnsiTheme="minorHAnsi" w:cstheme="minorHAnsi"/>
          <w:sz w:val="22"/>
          <w:szCs w:val="22"/>
        </w:rPr>
        <w:t xml:space="preserve">, do złożenia w wyznaczonym terminie, nie krótszym niż </w:t>
      </w:r>
      <w:r w:rsidRPr="00A45D6F">
        <w:rPr>
          <w:rFonts w:asciiTheme="minorHAnsi" w:hAnsiTheme="minorHAnsi" w:cstheme="minorHAnsi"/>
          <w:b/>
          <w:bCs/>
          <w:sz w:val="22"/>
          <w:szCs w:val="22"/>
        </w:rPr>
        <w:t>10 dni</w:t>
      </w:r>
      <w:r w:rsidRPr="00A45D6F">
        <w:rPr>
          <w:rFonts w:asciiTheme="minorHAnsi" w:hAnsiTheme="minorHAnsi" w:cstheme="minorHAnsi"/>
          <w:sz w:val="22"/>
          <w:szCs w:val="22"/>
        </w:rPr>
        <w:t xml:space="preserve">, aktualnych na dzień złożenia </w:t>
      </w:r>
      <w:bookmarkStart w:id="34" w:name="_Hlk97537838"/>
      <w:r w:rsidRPr="00A45D6F">
        <w:rPr>
          <w:rFonts w:asciiTheme="minorHAnsi" w:hAnsiTheme="minorHAnsi" w:cstheme="minorHAnsi"/>
          <w:sz w:val="22"/>
          <w:szCs w:val="22"/>
        </w:rPr>
        <w:t>podmiotowych środków dowodowych</w:t>
      </w:r>
      <w:bookmarkEnd w:id="34"/>
      <w:r w:rsidRPr="00A45D6F">
        <w:rPr>
          <w:rFonts w:asciiTheme="minorHAnsi" w:hAnsiTheme="minorHAnsi" w:cstheme="minorHAnsi"/>
          <w:sz w:val="22"/>
          <w:szCs w:val="22"/>
        </w:rPr>
        <w:t>.</w:t>
      </w:r>
    </w:p>
    <w:p w14:paraId="7985261E" w14:textId="33A93F09" w:rsidR="00C6673B" w:rsidRPr="00A45D6F" w:rsidRDefault="00C6673B" w:rsidP="001C07D4">
      <w:pPr>
        <w:numPr>
          <w:ilvl w:val="0"/>
          <w:numId w:val="39"/>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b/>
          <w:bCs/>
          <w:sz w:val="22"/>
          <w:szCs w:val="22"/>
        </w:rPr>
        <w:t>Podmiotowe środki dowodowe żądane</w:t>
      </w:r>
      <w:r w:rsidRPr="00A45D6F">
        <w:rPr>
          <w:rFonts w:asciiTheme="minorHAnsi" w:hAnsiTheme="minorHAnsi" w:cstheme="minorHAnsi"/>
          <w:sz w:val="22"/>
          <w:szCs w:val="22"/>
        </w:rPr>
        <w:t xml:space="preserve"> </w:t>
      </w:r>
      <w:r w:rsidRPr="00A45D6F">
        <w:rPr>
          <w:rFonts w:asciiTheme="minorHAnsi" w:hAnsiTheme="minorHAnsi" w:cstheme="minorHAnsi"/>
          <w:b/>
          <w:bCs/>
          <w:sz w:val="22"/>
          <w:szCs w:val="22"/>
        </w:rPr>
        <w:t>w celu potwierdzenia braku podstaw wykluczeniu</w:t>
      </w:r>
      <w:r w:rsidRPr="00A45D6F">
        <w:rPr>
          <w:rFonts w:asciiTheme="minorHAnsi" w:hAnsiTheme="minorHAnsi" w:cstheme="minorHAnsi"/>
          <w:sz w:val="22"/>
          <w:szCs w:val="22"/>
        </w:rPr>
        <w:t xml:space="preserve"> (</w:t>
      </w:r>
      <w:r w:rsidRPr="00A45D6F">
        <w:rPr>
          <w:rFonts w:asciiTheme="minorHAnsi" w:hAnsiTheme="minorHAnsi" w:cstheme="minorHAnsi"/>
          <w:sz w:val="22"/>
          <w:szCs w:val="22"/>
          <w:u w:val="single"/>
        </w:rPr>
        <w:t>składane na wezwanie Zamawiającego</w:t>
      </w:r>
      <w:r w:rsidRPr="00A45D6F">
        <w:rPr>
          <w:rFonts w:asciiTheme="minorHAnsi" w:hAnsiTheme="minorHAnsi" w:cstheme="minorHAnsi"/>
          <w:sz w:val="22"/>
          <w:szCs w:val="22"/>
        </w:rPr>
        <w:t xml:space="preserve">). </w:t>
      </w:r>
      <w:r w:rsidRPr="00A45D6F">
        <w:rPr>
          <w:rFonts w:asciiTheme="minorHAnsi" w:hAnsiTheme="minorHAnsi" w:cstheme="minorHAnsi"/>
          <w:sz w:val="22"/>
          <w:szCs w:val="22"/>
        </w:rPr>
        <w:tab/>
      </w:r>
      <w:r w:rsidRPr="00A45D6F">
        <w:rPr>
          <w:rFonts w:asciiTheme="minorHAnsi" w:hAnsiTheme="minorHAnsi" w:cstheme="minorHAnsi"/>
          <w:sz w:val="22"/>
          <w:szCs w:val="22"/>
        </w:rPr>
        <w:br/>
        <w:t>W celu potwierdzenia braku podstaw wykluczenia wykonawcy z udziału w postępowaniu o</w:t>
      </w:r>
      <w:r w:rsidR="00237B2F">
        <w:rPr>
          <w:rFonts w:asciiTheme="minorHAnsi" w:hAnsiTheme="minorHAnsi" w:cstheme="minorHAnsi"/>
          <w:sz w:val="22"/>
          <w:szCs w:val="22"/>
        </w:rPr>
        <w:t> </w:t>
      </w:r>
      <w:r w:rsidRPr="00A45D6F">
        <w:rPr>
          <w:rFonts w:asciiTheme="minorHAnsi" w:hAnsiTheme="minorHAnsi" w:cstheme="minorHAnsi"/>
          <w:sz w:val="22"/>
          <w:szCs w:val="22"/>
        </w:rPr>
        <w:t>udzielenie zamówienia publicznego, Zamawiający żąda następujących podmiotowych środków dowodowych:</w:t>
      </w:r>
    </w:p>
    <w:p w14:paraId="04144D68" w14:textId="77777777" w:rsidR="003B3654" w:rsidRPr="00A45D6F" w:rsidRDefault="003B3654" w:rsidP="001C07D4">
      <w:pPr>
        <w:pStyle w:val="Akapitzlist"/>
        <w:numPr>
          <w:ilvl w:val="0"/>
          <w:numId w:val="40"/>
        </w:numPr>
        <w:tabs>
          <w:tab w:val="left" w:pos="567"/>
        </w:tabs>
        <w:autoSpaceDE w:val="0"/>
        <w:autoSpaceDN w:val="0"/>
        <w:adjustRightInd w:val="0"/>
        <w:spacing w:before="120" w:line="120" w:lineRule="atLeast"/>
        <w:ind w:left="993" w:hanging="709"/>
        <w:rPr>
          <w:rFonts w:asciiTheme="minorHAnsi" w:hAnsiTheme="minorHAnsi" w:cstheme="minorHAnsi"/>
          <w:sz w:val="22"/>
          <w:szCs w:val="22"/>
        </w:rPr>
      </w:pPr>
      <w:r w:rsidRPr="00A45D6F">
        <w:rPr>
          <w:rFonts w:asciiTheme="minorHAnsi" w:hAnsiTheme="minorHAnsi" w:cstheme="minorHAnsi"/>
          <w:sz w:val="22"/>
          <w:szCs w:val="22"/>
        </w:rPr>
        <w:t xml:space="preserve">informacji z Krajowego Rejestru Karnego w zakresie: </w:t>
      </w:r>
    </w:p>
    <w:p w14:paraId="19EA2FAD" w14:textId="77777777" w:rsidR="003B3654" w:rsidRPr="00A45D6F" w:rsidRDefault="003B3654" w:rsidP="001E7559">
      <w:pPr>
        <w:tabs>
          <w:tab w:val="left" w:pos="567"/>
        </w:tabs>
        <w:spacing w:before="120" w:line="120" w:lineRule="atLeast"/>
        <w:ind w:left="567"/>
        <w:rPr>
          <w:rFonts w:asciiTheme="minorHAnsi" w:hAnsiTheme="minorHAnsi" w:cstheme="minorHAnsi"/>
          <w:sz w:val="22"/>
          <w:szCs w:val="22"/>
        </w:rPr>
      </w:pPr>
      <w:r w:rsidRPr="00A45D6F">
        <w:rPr>
          <w:rFonts w:asciiTheme="minorHAnsi" w:hAnsiTheme="minorHAnsi" w:cstheme="minorHAnsi"/>
          <w:sz w:val="22"/>
          <w:szCs w:val="22"/>
        </w:rPr>
        <w:tab/>
      </w:r>
      <w:r w:rsidRPr="00A45D6F">
        <w:rPr>
          <w:rFonts w:asciiTheme="minorHAnsi" w:hAnsiTheme="minorHAnsi" w:cstheme="minorHAnsi"/>
          <w:color w:val="0070C0"/>
          <w:sz w:val="22"/>
          <w:szCs w:val="22"/>
        </w:rPr>
        <w:t xml:space="preserve">art. 108 ust. 1 pkt 1 i 2 </w:t>
      </w:r>
      <w:proofErr w:type="spellStart"/>
      <w:r w:rsidRPr="00A45D6F">
        <w:rPr>
          <w:rFonts w:asciiTheme="minorHAnsi" w:hAnsiTheme="minorHAnsi" w:cstheme="minorHAnsi"/>
          <w:color w:val="0070C0"/>
          <w:sz w:val="22"/>
          <w:szCs w:val="22"/>
        </w:rPr>
        <w:t>uPzp</w:t>
      </w:r>
      <w:proofErr w:type="spellEnd"/>
      <w:r w:rsidRPr="00A45D6F">
        <w:rPr>
          <w:rFonts w:asciiTheme="minorHAnsi" w:hAnsiTheme="minorHAnsi" w:cstheme="minorHAnsi"/>
          <w:sz w:val="22"/>
          <w:szCs w:val="22"/>
        </w:rPr>
        <w:t>, oraz</w:t>
      </w:r>
    </w:p>
    <w:p w14:paraId="4833CFB9" w14:textId="77777777" w:rsidR="003B3654" w:rsidRPr="00A45D6F" w:rsidRDefault="003B3654" w:rsidP="001E7559">
      <w:pPr>
        <w:tabs>
          <w:tab w:val="left" w:pos="567"/>
        </w:tabs>
        <w:spacing w:before="120" w:line="120" w:lineRule="atLeast"/>
        <w:ind w:left="567"/>
        <w:rPr>
          <w:rFonts w:asciiTheme="minorHAnsi" w:hAnsiTheme="minorHAnsi" w:cstheme="minorHAnsi"/>
          <w:sz w:val="22"/>
          <w:szCs w:val="22"/>
        </w:rPr>
      </w:pPr>
      <w:r w:rsidRPr="00A45D6F">
        <w:rPr>
          <w:rFonts w:asciiTheme="minorHAnsi" w:hAnsiTheme="minorHAnsi" w:cstheme="minorHAnsi"/>
          <w:sz w:val="22"/>
          <w:szCs w:val="22"/>
        </w:rPr>
        <w:tab/>
      </w:r>
      <w:r w:rsidRPr="00A45D6F">
        <w:rPr>
          <w:rFonts w:asciiTheme="minorHAnsi" w:hAnsiTheme="minorHAnsi" w:cstheme="minorHAnsi"/>
          <w:color w:val="0070C0"/>
          <w:sz w:val="22"/>
          <w:szCs w:val="22"/>
        </w:rPr>
        <w:t xml:space="preserve">art. 108 ust. 1 pkt 4 </w:t>
      </w:r>
      <w:proofErr w:type="spellStart"/>
      <w:r w:rsidRPr="00A45D6F">
        <w:rPr>
          <w:rFonts w:asciiTheme="minorHAnsi" w:hAnsiTheme="minorHAnsi" w:cstheme="minorHAnsi"/>
          <w:color w:val="0070C0"/>
          <w:sz w:val="22"/>
          <w:szCs w:val="22"/>
        </w:rPr>
        <w:t>uPzp</w:t>
      </w:r>
      <w:proofErr w:type="spellEnd"/>
      <w:r w:rsidRPr="00A45D6F">
        <w:rPr>
          <w:rFonts w:asciiTheme="minorHAnsi" w:hAnsiTheme="minorHAnsi" w:cstheme="minorHAnsi"/>
          <w:sz w:val="22"/>
          <w:szCs w:val="22"/>
        </w:rPr>
        <w:t>, dotyczącej orzeczenia zakazu ubiegania się o zamówienie publiczne tytułem środka karnego</w:t>
      </w:r>
    </w:p>
    <w:p w14:paraId="06B4B7D0" w14:textId="77777777" w:rsidR="00C6673B" w:rsidRPr="00A45D6F" w:rsidRDefault="00C6673B" w:rsidP="001E7559">
      <w:pPr>
        <w:pStyle w:val="Akapitzlist"/>
        <w:tabs>
          <w:tab w:val="left" w:pos="709"/>
        </w:tabs>
        <w:autoSpaceDE w:val="0"/>
        <w:autoSpaceDN w:val="0"/>
        <w:adjustRightInd w:val="0"/>
        <w:spacing w:before="120" w:line="120" w:lineRule="atLeast"/>
        <w:ind w:left="1701" w:hanging="1134"/>
        <w:rPr>
          <w:rFonts w:asciiTheme="minorHAnsi" w:hAnsiTheme="minorHAnsi" w:cstheme="minorHAnsi"/>
          <w:sz w:val="22"/>
          <w:szCs w:val="22"/>
        </w:rPr>
      </w:pPr>
      <w:r w:rsidRPr="00A45D6F">
        <w:rPr>
          <w:rFonts w:asciiTheme="minorHAnsi" w:hAnsiTheme="minorHAnsi" w:cstheme="minorHAnsi"/>
          <w:b/>
          <w:bCs/>
          <w:sz w:val="22"/>
          <w:szCs w:val="22"/>
        </w:rPr>
        <w:t>- sporządzona nie wcześniej niż</w:t>
      </w:r>
      <w:r w:rsidRPr="00A45D6F">
        <w:rPr>
          <w:rFonts w:asciiTheme="minorHAnsi" w:hAnsiTheme="minorHAnsi" w:cstheme="minorHAnsi"/>
          <w:sz w:val="22"/>
          <w:szCs w:val="22"/>
        </w:rPr>
        <w:t xml:space="preserve"> </w:t>
      </w:r>
      <w:r w:rsidRPr="00A45D6F">
        <w:rPr>
          <w:rFonts w:asciiTheme="minorHAnsi" w:hAnsiTheme="minorHAnsi" w:cstheme="minorHAnsi"/>
          <w:b/>
          <w:bCs/>
          <w:sz w:val="22"/>
          <w:szCs w:val="22"/>
        </w:rPr>
        <w:t>6 miesięcy przed jej złożeniem,</w:t>
      </w:r>
    </w:p>
    <w:p w14:paraId="5DFC649A" w14:textId="77777777" w:rsidR="00C6673B" w:rsidRPr="00A45D6F" w:rsidRDefault="00C6673B" w:rsidP="001C07D4">
      <w:pPr>
        <w:pStyle w:val="Akapitzlist"/>
        <w:numPr>
          <w:ilvl w:val="0"/>
          <w:numId w:val="40"/>
        </w:numPr>
        <w:tabs>
          <w:tab w:val="left" w:pos="567"/>
        </w:tabs>
        <w:autoSpaceDE w:val="0"/>
        <w:autoSpaceDN w:val="0"/>
        <w:adjustRightInd w:val="0"/>
        <w:spacing w:before="120" w:line="120" w:lineRule="atLeast"/>
        <w:ind w:left="567" w:hanging="283"/>
        <w:rPr>
          <w:rFonts w:asciiTheme="minorHAnsi" w:hAnsiTheme="minorHAnsi" w:cstheme="minorHAnsi"/>
          <w:spacing w:val="-2"/>
          <w:sz w:val="22"/>
          <w:szCs w:val="22"/>
        </w:rPr>
      </w:pPr>
      <w:r w:rsidRPr="00A45D6F">
        <w:rPr>
          <w:rFonts w:asciiTheme="minorHAnsi" w:hAnsiTheme="minorHAnsi" w:cstheme="minorHAnsi"/>
          <w:color w:val="0070C0"/>
          <w:sz w:val="22"/>
          <w:szCs w:val="22"/>
        </w:rPr>
        <w:t>zaświadczenia właściwego naczelnika urzędu skarbowego</w:t>
      </w:r>
      <w:r w:rsidRPr="00A45D6F">
        <w:rPr>
          <w:rFonts w:asciiTheme="minorHAnsi" w:hAnsiTheme="minorHAnsi" w:cstheme="minorHAnsi"/>
          <w:sz w:val="22"/>
          <w:szCs w:val="22"/>
        </w:rPr>
        <w:t xml:space="preserve"> potwierdzającego, że wykonawca nie zalega z opłacaniem podatków i opłat, w zakresie art. 109 ust. 1 pkt 1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xml:space="preserve">, wystawionego </w:t>
      </w:r>
      <w:r w:rsidRPr="00A45D6F">
        <w:rPr>
          <w:rFonts w:asciiTheme="minorHAnsi" w:hAnsiTheme="minorHAnsi" w:cstheme="minorHAnsi"/>
          <w:b/>
          <w:bCs/>
          <w:sz w:val="22"/>
          <w:szCs w:val="22"/>
        </w:rPr>
        <w:t>nie wcześniej niż 3 miesiące przed jego złożeniem</w:t>
      </w:r>
      <w:r w:rsidRPr="00A45D6F">
        <w:rPr>
          <w:rFonts w:asciiTheme="minorHAnsi" w:hAnsiTheme="minorHAnsi" w:cstheme="minorHAnsi"/>
          <w:sz w:val="22"/>
          <w:szCs w:val="22"/>
        </w:rPr>
        <w:t>,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36AC5112" w14:textId="77777777" w:rsidR="00C6673B" w:rsidRPr="00A45D6F" w:rsidRDefault="00C6673B" w:rsidP="001C07D4">
      <w:pPr>
        <w:pStyle w:val="Akapitzlist"/>
        <w:numPr>
          <w:ilvl w:val="0"/>
          <w:numId w:val="40"/>
        </w:numPr>
        <w:tabs>
          <w:tab w:val="left" w:pos="567"/>
        </w:tabs>
        <w:autoSpaceDE w:val="0"/>
        <w:autoSpaceDN w:val="0"/>
        <w:adjustRightInd w:val="0"/>
        <w:spacing w:before="120" w:line="120" w:lineRule="atLeast"/>
        <w:ind w:left="567" w:hanging="283"/>
        <w:rPr>
          <w:rFonts w:asciiTheme="minorHAnsi" w:hAnsiTheme="minorHAnsi" w:cstheme="minorHAnsi"/>
          <w:spacing w:val="-2"/>
          <w:sz w:val="22"/>
          <w:szCs w:val="22"/>
        </w:rPr>
      </w:pPr>
      <w:r w:rsidRPr="00A45D6F">
        <w:rPr>
          <w:rFonts w:asciiTheme="minorHAnsi" w:hAnsiTheme="minorHAnsi" w:cstheme="minorHAnsi"/>
          <w:color w:val="0070C0"/>
          <w:sz w:val="22"/>
          <w:szCs w:val="22"/>
        </w:rPr>
        <w:t>zaświadczenia albo innego dokumentu właściwej terenowej jednostki organizacyjnej Zakładu Ubezpieczeń Społecznych lub właściwego oddziału regionalnego lub właściwej placówki terenowej Kasy Rolniczego Ubezpieczenia Społecznego</w:t>
      </w:r>
      <w:r w:rsidRPr="00A45D6F">
        <w:rPr>
          <w:rFonts w:asciiTheme="minorHAnsi" w:hAnsiTheme="minorHAnsi" w:cstheme="minorHAnsi"/>
          <w:sz w:val="22"/>
          <w:szCs w:val="22"/>
        </w:rPr>
        <w:t xml:space="preserve"> potwierdzającego, że wykonawca nie zalega z opłacaniem składek na ubezpieczenia społeczne i zdrowotne, w zakresie art. 109 ust. 1 pkt 1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xml:space="preserve">, </w:t>
      </w:r>
      <w:r w:rsidRPr="00A45D6F">
        <w:rPr>
          <w:rFonts w:asciiTheme="minorHAnsi" w:hAnsiTheme="minorHAnsi" w:cstheme="minorHAnsi"/>
          <w:b/>
          <w:bCs/>
          <w:sz w:val="22"/>
          <w:szCs w:val="22"/>
        </w:rPr>
        <w:t>wystawionego nie wcześniej niż 3 miesiące przed jego złożeniem</w:t>
      </w:r>
      <w:r w:rsidRPr="00A45D6F">
        <w:rPr>
          <w:rFonts w:asciiTheme="minorHAnsi" w:hAnsiTheme="minorHAnsi" w:cstheme="minorHAnsi"/>
          <w:sz w:val="22"/>
          <w:szCs w:val="22"/>
        </w:rPr>
        <w:t>,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BAEF350" w14:textId="77777777" w:rsidR="00C6673B" w:rsidRDefault="00C6673B" w:rsidP="001C07D4">
      <w:pPr>
        <w:pStyle w:val="Akapitzlist"/>
        <w:numPr>
          <w:ilvl w:val="0"/>
          <w:numId w:val="40"/>
        </w:numPr>
        <w:tabs>
          <w:tab w:val="left" w:pos="567"/>
        </w:tabs>
        <w:autoSpaceDE w:val="0"/>
        <w:autoSpaceDN w:val="0"/>
        <w:adjustRightInd w:val="0"/>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color w:val="0070C0"/>
          <w:sz w:val="22"/>
          <w:szCs w:val="22"/>
        </w:rPr>
        <w:t xml:space="preserve">odpisu lub informacji z </w:t>
      </w:r>
      <w:r w:rsidR="005207C1" w:rsidRPr="00A45D6F">
        <w:rPr>
          <w:rFonts w:asciiTheme="minorHAnsi" w:hAnsiTheme="minorHAnsi" w:cstheme="minorHAnsi"/>
          <w:color w:val="0070C0"/>
          <w:sz w:val="22"/>
          <w:szCs w:val="22"/>
        </w:rPr>
        <w:t xml:space="preserve">Krajowego Rejestru Sądowego </w:t>
      </w:r>
      <w:r w:rsidRPr="00A45D6F">
        <w:rPr>
          <w:rFonts w:asciiTheme="minorHAnsi" w:hAnsiTheme="minorHAnsi" w:cstheme="minorHAnsi"/>
          <w:color w:val="0070C0"/>
          <w:sz w:val="22"/>
          <w:szCs w:val="22"/>
        </w:rPr>
        <w:t>lub z Centralnej Ewidencji i Informacji o Działalności Gospodarczej</w:t>
      </w:r>
      <w:r w:rsidRPr="00A45D6F">
        <w:rPr>
          <w:rFonts w:asciiTheme="minorHAnsi" w:hAnsiTheme="minorHAnsi" w:cstheme="minorHAnsi"/>
          <w:sz w:val="22"/>
          <w:szCs w:val="22"/>
        </w:rPr>
        <w:t xml:space="preserve">, w zakresie art. 109 ust. 1 pkt 4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xml:space="preserve">, </w:t>
      </w:r>
      <w:r w:rsidRPr="00A45D6F">
        <w:rPr>
          <w:rFonts w:asciiTheme="minorHAnsi" w:hAnsiTheme="minorHAnsi" w:cstheme="minorHAnsi"/>
          <w:b/>
          <w:bCs/>
          <w:sz w:val="22"/>
          <w:szCs w:val="22"/>
        </w:rPr>
        <w:t xml:space="preserve">sporządzonych nie wcześniej niż 3 miesiące przed jej złożeniem, </w:t>
      </w:r>
      <w:r w:rsidRPr="00A45D6F">
        <w:rPr>
          <w:rFonts w:asciiTheme="minorHAnsi" w:hAnsiTheme="minorHAnsi" w:cstheme="minorHAnsi"/>
          <w:sz w:val="22"/>
          <w:szCs w:val="22"/>
        </w:rPr>
        <w:t>jeżeli odrębne przepisy wymagają wpisu do rejestru lub ewidencji,</w:t>
      </w:r>
    </w:p>
    <w:p w14:paraId="51B8FA62" w14:textId="2970FFF7" w:rsidR="00D733FE" w:rsidRPr="00A45D6F" w:rsidRDefault="00D733FE" w:rsidP="001C07D4">
      <w:pPr>
        <w:pStyle w:val="Akapitzlist"/>
        <w:numPr>
          <w:ilvl w:val="0"/>
          <w:numId w:val="40"/>
        </w:numPr>
        <w:tabs>
          <w:tab w:val="left" w:pos="567"/>
        </w:tabs>
        <w:autoSpaceDE w:val="0"/>
        <w:autoSpaceDN w:val="0"/>
        <w:adjustRightInd w:val="0"/>
        <w:spacing w:before="120" w:line="120" w:lineRule="atLeast"/>
        <w:ind w:left="567" w:hanging="283"/>
        <w:rPr>
          <w:rFonts w:asciiTheme="minorHAnsi" w:hAnsiTheme="minorHAnsi" w:cstheme="minorHAnsi"/>
          <w:spacing w:val="-2"/>
          <w:sz w:val="22"/>
          <w:szCs w:val="22"/>
        </w:rPr>
      </w:pPr>
      <w:bookmarkStart w:id="35" w:name="mip57154170"/>
      <w:bookmarkStart w:id="36" w:name="mip57154171"/>
      <w:bookmarkEnd w:id="35"/>
      <w:bookmarkEnd w:id="36"/>
      <w:r w:rsidRPr="00A45D6F">
        <w:rPr>
          <w:rFonts w:asciiTheme="minorHAnsi" w:hAnsiTheme="minorHAnsi" w:cstheme="minorHAnsi"/>
          <w:color w:val="0070C0"/>
          <w:spacing w:val="-2"/>
          <w:sz w:val="22"/>
          <w:szCs w:val="22"/>
        </w:rPr>
        <w:t>oświadczenia wykonawcy</w:t>
      </w:r>
      <w:r w:rsidRPr="00A45D6F">
        <w:rPr>
          <w:rFonts w:asciiTheme="minorHAnsi" w:hAnsiTheme="minorHAnsi" w:cstheme="minorHAnsi"/>
          <w:spacing w:val="-2"/>
          <w:sz w:val="22"/>
          <w:szCs w:val="22"/>
        </w:rPr>
        <w:t xml:space="preserve">, w zakresie art. 108 ust. 1 pkt 5 </w:t>
      </w:r>
      <w:proofErr w:type="spellStart"/>
      <w:r w:rsidRPr="00A45D6F">
        <w:rPr>
          <w:rFonts w:asciiTheme="minorHAnsi" w:hAnsiTheme="minorHAnsi" w:cstheme="minorHAnsi"/>
          <w:spacing w:val="-2"/>
          <w:sz w:val="22"/>
          <w:szCs w:val="22"/>
        </w:rPr>
        <w:t>uPzp</w:t>
      </w:r>
      <w:proofErr w:type="spellEnd"/>
      <w:r w:rsidRPr="00A45D6F">
        <w:rPr>
          <w:rFonts w:asciiTheme="minorHAnsi" w:hAnsiTheme="minorHAnsi" w:cstheme="minorHAnsi"/>
          <w:spacing w:val="-2"/>
          <w:sz w:val="22"/>
          <w:szCs w:val="22"/>
        </w:rPr>
        <w:t xml:space="preserve">, </w:t>
      </w:r>
      <w:r w:rsidRPr="00A45D6F">
        <w:rPr>
          <w:rFonts w:asciiTheme="minorHAnsi" w:hAnsiTheme="minorHAnsi" w:cstheme="minorHAnsi"/>
          <w:color w:val="0070C0"/>
          <w:spacing w:val="-2"/>
          <w:sz w:val="22"/>
          <w:szCs w:val="22"/>
        </w:rPr>
        <w:t>o braku przynależności do tej samej grupy kapitałowej</w:t>
      </w:r>
      <w:r w:rsidRPr="00A45D6F">
        <w:rPr>
          <w:rFonts w:asciiTheme="minorHAnsi" w:hAnsiTheme="minorHAnsi" w:cstheme="minorHAnsi"/>
          <w:spacing w:val="-2"/>
          <w:sz w:val="22"/>
          <w:szCs w:val="22"/>
        </w:rPr>
        <w:t xml:space="preserve"> w rozumieniu ustawy z dnia 16 lutego 2007 r. o ochronie konkurencji i konsumentów (Dz. U. 202</w:t>
      </w:r>
      <w:r w:rsidR="00D9512C">
        <w:rPr>
          <w:rFonts w:asciiTheme="minorHAnsi" w:hAnsiTheme="minorHAnsi" w:cstheme="minorHAnsi"/>
          <w:spacing w:val="-2"/>
          <w:sz w:val="22"/>
          <w:szCs w:val="22"/>
        </w:rPr>
        <w:t>3.1689</w:t>
      </w:r>
      <w:r w:rsidRPr="00A45D6F">
        <w:rPr>
          <w:rFonts w:asciiTheme="minorHAnsi" w:hAnsiTheme="minorHAnsi" w:cstheme="minorHAnsi"/>
          <w:spacing w:val="-2"/>
          <w:sz w:val="22"/>
          <w:szCs w:val="22"/>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w:t>
      </w:r>
      <w:r w:rsidR="004F0291" w:rsidRPr="00A45D6F">
        <w:rPr>
          <w:rFonts w:asciiTheme="minorHAnsi" w:hAnsiTheme="minorHAnsi" w:cstheme="minorHAnsi"/>
          <w:spacing w:val="-2"/>
          <w:sz w:val="22"/>
          <w:szCs w:val="22"/>
        </w:rPr>
        <w:t>j,</w:t>
      </w:r>
    </w:p>
    <w:p w14:paraId="406A75E4" w14:textId="77777777" w:rsidR="00D733FE" w:rsidRDefault="00D733FE" w:rsidP="001E7559">
      <w:pPr>
        <w:tabs>
          <w:tab w:val="left" w:pos="3210"/>
        </w:tabs>
        <w:spacing w:before="120" w:line="120" w:lineRule="atLeast"/>
        <w:ind w:left="567"/>
        <w:rPr>
          <w:rFonts w:asciiTheme="minorHAnsi" w:hAnsiTheme="minorHAnsi" w:cstheme="minorHAnsi"/>
          <w:sz w:val="22"/>
          <w:szCs w:val="22"/>
        </w:rPr>
      </w:pPr>
      <w:r w:rsidRPr="00A45D6F">
        <w:rPr>
          <w:rFonts w:asciiTheme="minorHAnsi" w:hAnsiTheme="minorHAnsi" w:cstheme="minorHAnsi"/>
          <w:sz w:val="22"/>
          <w:szCs w:val="22"/>
        </w:rPr>
        <w:tab/>
        <w:t>Uwaga! W przypadku gdy w postępowaniu zostanie złożona jedna oferta, Zamawiający nie będzie przekazywał wzoru ww. oświadczenia i nie będzie wymagał jego złożenia.</w:t>
      </w:r>
    </w:p>
    <w:p w14:paraId="4F398212" w14:textId="1A0932B7" w:rsidR="00C6673B" w:rsidRPr="00A45D6F" w:rsidRDefault="00C6673B" w:rsidP="001C07D4">
      <w:pPr>
        <w:pStyle w:val="Akapitzlist"/>
        <w:numPr>
          <w:ilvl w:val="0"/>
          <w:numId w:val="40"/>
        </w:numPr>
        <w:tabs>
          <w:tab w:val="left" w:pos="1843"/>
        </w:tabs>
        <w:autoSpaceDE w:val="0"/>
        <w:autoSpaceDN w:val="0"/>
        <w:adjustRightInd w:val="0"/>
        <w:spacing w:before="120" w:line="120" w:lineRule="atLeast"/>
        <w:ind w:left="567" w:hanging="283"/>
        <w:rPr>
          <w:rFonts w:asciiTheme="minorHAnsi" w:hAnsiTheme="minorHAnsi" w:cstheme="minorHAnsi"/>
          <w:sz w:val="22"/>
          <w:szCs w:val="22"/>
        </w:rPr>
      </w:pPr>
      <w:bookmarkStart w:id="37" w:name="mip57154167"/>
      <w:bookmarkStart w:id="38" w:name="mip57154168"/>
      <w:bookmarkEnd w:id="37"/>
      <w:bookmarkEnd w:id="38"/>
      <w:r w:rsidRPr="00A45D6F">
        <w:rPr>
          <w:rFonts w:asciiTheme="minorHAnsi" w:hAnsiTheme="minorHAnsi" w:cstheme="minorHAnsi"/>
          <w:color w:val="0070C0"/>
          <w:sz w:val="22"/>
          <w:szCs w:val="22"/>
        </w:rPr>
        <w:t xml:space="preserve">oświadczenia o aktualności informacji zawartych </w:t>
      </w:r>
      <w:r w:rsidR="005207C1" w:rsidRPr="00A45D6F">
        <w:rPr>
          <w:rFonts w:asciiTheme="minorHAnsi" w:hAnsiTheme="minorHAnsi" w:cstheme="minorHAnsi"/>
          <w:color w:val="0070C0"/>
          <w:sz w:val="22"/>
          <w:szCs w:val="22"/>
        </w:rPr>
        <w:t>w oświadczeniu JEDZ</w:t>
      </w:r>
      <w:r w:rsidRPr="00A45D6F">
        <w:rPr>
          <w:rFonts w:asciiTheme="minorHAnsi" w:hAnsiTheme="minorHAnsi" w:cstheme="minorHAnsi"/>
          <w:sz w:val="22"/>
          <w:szCs w:val="22"/>
        </w:rPr>
        <w:t>, w zakresie podstaw wykluczenia z postępowania wskazanych przez Zamawiającego (</w:t>
      </w:r>
      <w:bookmarkStart w:id="39" w:name="_Hlk63683248"/>
      <w:r w:rsidRPr="00A45D6F">
        <w:rPr>
          <w:rFonts w:asciiTheme="minorHAnsi" w:hAnsiTheme="minorHAnsi" w:cstheme="minorHAnsi"/>
          <w:sz w:val="22"/>
          <w:szCs w:val="22"/>
        </w:rPr>
        <w:t xml:space="preserve">art. 108 ust. 1 pkt 3, 4, 5 i 6 </w:t>
      </w:r>
      <w:r w:rsidR="0089106A" w:rsidRPr="00A45D6F">
        <w:rPr>
          <w:rFonts w:asciiTheme="minorHAnsi" w:hAnsiTheme="minorHAnsi" w:cstheme="minorHAnsi"/>
          <w:sz w:val="22"/>
          <w:szCs w:val="22"/>
        </w:rPr>
        <w:t>i</w:t>
      </w:r>
      <w:r w:rsidRPr="00A45D6F">
        <w:rPr>
          <w:rFonts w:asciiTheme="minorHAnsi" w:hAnsiTheme="minorHAnsi" w:cstheme="minorHAnsi"/>
          <w:sz w:val="22"/>
          <w:szCs w:val="22"/>
        </w:rPr>
        <w:t xml:space="preserve"> art. 109 ust. 1 pkt 1 </w:t>
      </w:r>
      <w:proofErr w:type="spellStart"/>
      <w:r w:rsidRPr="00A45D6F">
        <w:rPr>
          <w:rFonts w:asciiTheme="minorHAnsi" w:hAnsiTheme="minorHAnsi" w:cstheme="minorHAnsi"/>
          <w:sz w:val="22"/>
          <w:szCs w:val="22"/>
        </w:rPr>
        <w:t>uPzp</w:t>
      </w:r>
      <w:bookmarkEnd w:id="39"/>
      <w:proofErr w:type="spellEnd"/>
      <w:r w:rsidRPr="00A45D6F">
        <w:rPr>
          <w:rFonts w:asciiTheme="minorHAnsi" w:hAnsiTheme="minorHAnsi" w:cstheme="minorHAnsi"/>
          <w:sz w:val="22"/>
          <w:szCs w:val="22"/>
        </w:rPr>
        <w:t>,</w:t>
      </w:r>
      <w:r w:rsidR="0089106A" w:rsidRPr="00A45D6F">
        <w:rPr>
          <w:rFonts w:asciiTheme="minorHAnsi" w:hAnsiTheme="minorHAnsi" w:cstheme="minorHAnsi"/>
        </w:rPr>
        <w:t xml:space="preserve"> </w:t>
      </w:r>
      <w:r w:rsidR="0089106A" w:rsidRPr="00A45D6F">
        <w:rPr>
          <w:rFonts w:asciiTheme="minorHAnsi" w:hAnsiTheme="minorHAnsi" w:cstheme="minorHAnsi"/>
          <w:sz w:val="22"/>
          <w:szCs w:val="22"/>
        </w:rPr>
        <w:t>oraz w zakresie podstawy wykluczenia, o której mowa w art. 7 ust.1 Ustawy z dnia 13 kwietnia 2022r. o szczególnych rozwiązaniach w zakresie przeciwdziałania wspieraniu agresji na Ukrainę oraz służących ochronie bezpieczeństwa narodowego (Dz.U. 202</w:t>
      </w:r>
      <w:r w:rsidR="00D9512C">
        <w:rPr>
          <w:rFonts w:asciiTheme="minorHAnsi" w:hAnsiTheme="minorHAnsi" w:cstheme="minorHAnsi"/>
          <w:sz w:val="22"/>
          <w:szCs w:val="22"/>
        </w:rPr>
        <w:t>4</w:t>
      </w:r>
      <w:r w:rsidR="0089106A" w:rsidRPr="00A45D6F">
        <w:rPr>
          <w:rFonts w:asciiTheme="minorHAnsi" w:hAnsiTheme="minorHAnsi" w:cstheme="minorHAnsi"/>
          <w:sz w:val="22"/>
          <w:szCs w:val="22"/>
        </w:rPr>
        <w:t>.</w:t>
      </w:r>
      <w:r w:rsidR="00D9512C">
        <w:rPr>
          <w:rFonts w:asciiTheme="minorHAnsi" w:hAnsiTheme="minorHAnsi" w:cstheme="minorHAnsi"/>
          <w:sz w:val="22"/>
          <w:szCs w:val="22"/>
        </w:rPr>
        <w:t>507</w:t>
      </w:r>
      <w:r w:rsidR="0089106A" w:rsidRPr="00A45D6F">
        <w:rPr>
          <w:rFonts w:asciiTheme="minorHAnsi" w:hAnsiTheme="minorHAnsi" w:cstheme="minorHAnsi"/>
          <w:sz w:val="22"/>
          <w:szCs w:val="22"/>
        </w:rPr>
        <w:t>)</w:t>
      </w:r>
      <w:r w:rsidR="00A97E1C" w:rsidRPr="00A45D6F">
        <w:rPr>
          <w:rFonts w:asciiTheme="minorHAnsi" w:hAnsiTheme="minorHAnsi" w:cstheme="minorHAnsi"/>
          <w:sz w:val="22"/>
          <w:szCs w:val="22"/>
        </w:rPr>
        <w:t xml:space="preserve"> (wzór oświadczenia Zamawiający przekaże z wezwaniem)</w:t>
      </w:r>
    </w:p>
    <w:p w14:paraId="6C3FC900" w14:textId="73863B08" w:rsidR="00C6673B" w:rsidRPr="00A45D6F" w:rsidRDefault="00C6673B" w:rsidP="001C07D4">
      <w:pPr>
        <w:pStyle w:val="Akapitzlist"/>
        <w:numPr>
          <w:ilvl w:val="0"/>
          <w:numId w:val="40"/>
        </w:numPr>
        <w:tabs>
          <w:tab w:val="left" w:pos="567"/>
        </w:tabs>
        <w:autoSpaceDE w:val="0"/>
        <w:autoSpaceDN w:val="0"/>
        <w:adjustRightInd w:val="0"/>
        <w:spacing w:before="120" w:line="120" w:lineRule="atLeast"/>
        <w:ind w:left="567" w:hanging="283"/>
        <w:rPr>
          <w:rFonts w:asciiTheme="minorHAnsi" w:hAnsiTheme="minorHAnsi" w:cstheme="minorHAnsi"/>
          <w:bCs/>
          <w:sz w:val="22"/>
          <w:szCs w:val="22"/>
        </w:rPr>
      </w:pPr>
      <w:r w:rsidRPr="00A45D6F">
        <w:rPr>
          <w:rFonts w:asciiTheme="minorHAnsi" w:hAnsiTheme="minorHAnsi" w:cstheme="minorHAnsi"/>
          <w:bCs/>
          <w:color w:val="0070C0"/>
          <w:sz w:val="22"/>
          <w:szCs w:val="22"/>
        </w:rPr>
        <w:t xml:space="preserve">oświadczenia </w:t>
      </w:r>
      <w:r w:rsidRPr="00A45D6F">
        <w:rPr>
          <w:rFonts w:asciiTheme="minorHAnsi" w:hAnsiTheme="minorHAnsi" w:cstheme="minorHAnsi"/>
          <w:color w:val="0070C0"/>
          <w:sz w:val="22"/>
          <w:szCs w:val="22"/>
        </w:rPr>
        <w:t>o braku podstaw do wykluczenia na podstawie</w:t>
      </w:r>
      <w:r w:rsidR="001F3814" w:rsidRPr="00A45D6F">
        <w:rPr>
          <w:rFonts w:asciiTheme="minorHAnsi" w:hAnsiTheme="minorHAnsi" w:cstheme="minorHAnsi"/>
          <w:color w:val="0070C0"/>
          <w:sz w:val="22"/>
          <w:szCs w:val="22"/>
        </w:rPr>
        <w:t xml:space="preserve"> </w:t>
      </w:r>
      <w:r w:rsidRPr="00A45D6F">
        <w:rPr>
          <w:rFonts w:asciiTheme="minorHAnsi" w:hAnsiTheme="minorHAnsi" w:cstheme="minorHAnsi"/>
          <w:color w:val="0070C0"/>
          <w:sz w:val="22"/>
          <w:szCs w:val="22"/>
        </w:rPr>
        <w:t>art. 5k Rozporządzenia Rady (UE)</w:t>
      </w:r>
      <w:r w:rsidRPr="00A45D6F">
        <w:rPr>
          <w:rFonts w:asciiTheme="minorHAnsi" w:hAnsiTheme="minorHAnsi" w:cstheme="minorHAnsi"/>
          <w:sz w:val="22"/>
          <w:szCs w:val="22"/>
        </w:rPr>
        <w:t xml:space="preserv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r w:rsidR="00237B2F">
        <w:rPr>
          <w:rFonts w:asciiTheme="minorHAnsi" w:hAnsiTheme="minorHAnsi" w:cstheme="minorHAnsi"/>
          <w:sz w:val="22"/>
          <w:szCs w:val="22"/>
        </w:rPr>
        <w:t>, aktualnego na dzień jego złożenia</w:t>
      </w:r>
      <w:r w:rsidR="001F3814" w:rsidRPr="00A45D6F">
        <w:rPr>
          <w:rFonts w:asciiTheme="minorHAnsi" w:hAnsiTheme="minorHAnsi" w:cstheme="minorHAnsi"/>
          <w:sz w:val="22"/>
          <w:szCs w:val="22"/>
        </w:rPr>
        <w:t xml:space="preserve">. </w:t>
      </w:r>
      <w:r w:rsidRPr="00A45D6F">
        <w:rPr>
          <w:rFonts w:asciiTheme="minorHAnsi" w:hAnsiTheme="minorHAnsi" w:cstheme="minorHAnsi"/>
          <w:sz w:val="22"/>
          <w:szCs w:val="22"/>
        </w:rPr>
        <w:t xml:space="preserve">Wzór oświadczenia stanowi </w:t>
      </w:r>
      <w:r w:rsidR="009A3391" w:rsidRPr="00A45D6F">
        <w:rPr>
          <w:rFonts w:asciiTheme="minorHAnsi" w:hAnsiTheme="minorHAnsi" w:cstheme="minorHAnsi"/>
          <w:b/>
          <w:sz w:val="22"/>
          <w:szCs w:val="22"/>
        </w:rPr>
        <w:t xml:space="preserve">Załącznik nr </w:t>
      </w:r>
      <w:r w:rsidR="00E5734E" w:rsidRPr="00A45D6F">
        <w:rPr>
          <w:rFonts w:asciiTheme="minorHAnsi" w:hAnsiTheme="minorHAnsi" w:cstheme="minorHAnsi"/>
          <w:b/>
          <w:sz w:val="22"/>
          <w:szCs w:val="22"/>
        </w:rPr>
        <w:t>1</w:t>
      </w:r>
      <w:r w:rsidR="001265F7" w:rsidRPr="00A45D6F">
        <w:rPr>
          <w:rFonts w:asciiTheme="minorHAnsi" w:hAnsiTheme="minorHAnsi" w:cstheme="minorHAnsi"/>
          <w:b/>
          <w:sz w:val="22"/>
          <w:szCs w:val="22"/>
        </w:rPr>
        <w:t>0</w:t>
      </w:r>
      <w:r w:rsidRPr="00A45D6F">
        <w:rPr>
          <w:rFonts w:asciiTheme="minorHAnsi" w:hAnsiTheme="minorHAnsi" w:cstheme="minorHAnsi"/>
          <w:b/>
          <w:sz w:val="22"/>
          <w:szCs w:val="22"/>
        </w:rPr>
        <w:t xml:space="preserve"> do SWZ</w:t>
      </w:r>
      <w:r w:rsidRPr="00A45D6F">
        <w:rPr>
          <w:rFonts w:asciiTheme="minorHAnsi" w:hAnsiTheme="minorHAnsi" w:cstheme="minorHAnsi"/>
          <w:bCs/>
          <w:sz w:val="22"/>
          <w:szCs w:val="22"/>
        </w:rPr>
        <w:t>.</w:t>
      </w:r>
    </w:p>
    <w:p w14:paraId="660EE462" w14:textId="77777777" w:rsidR="00C6673B" w:rsidRPr="00A45D6F" w:rsidRDefault="00C6673B" w:rsidP="001C07D4">
      <w:pPr>
        <w:numPr>
          <w:ilvl w:val="0"/>
          <w:numId w:val="39"/>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Jeżeli wykonawca ma siedzibę lub miejsce zamieszkania poza granicami Rzeczypospolitej Polskiej, zamiast:</w:t>
      </w:r>
    </w:p>
    <w:p w14:paraId="645C6648" w14:textId="539EAEF7" w:rsidR="00C6673B" w:rsidRPr="00A45D6F" w:rsidRDefault="00C6673B" w:rsidP="001C07D4">
      <w:pPr>
        <w:pStyle w:val="Akapitzlist"/>
        <w:numPr>
          <w:ilvl w:val="1"/>
          <w:numId w:val="11"/>
        </w:numPr>
        <w:tabs>
          <w:tab w:val="left" w:pos="567"/>
        </w:tabs>
        <w:autoSpaceDE w:val="0"/>
        <w:autoSpaceDN w:val="0"/>
        <w:adjustRightInd w:val="0"/>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informacji z Krajowego Rejestru Karnego, o której mowa w </w:t>
      </w:r>
      <w:bookmarkStart w:id="40" w:name="_Hlk97287172"/>
      <w:r w:rsidR="00614020" w:rsidRPr="00A45D6F">
        <w:rPr>
          <w:rFonts w:asciiTheme="minorHAnsi" w:hAnsiTheme="minorHAnsi" w:cstheme="minorHAnsi"/>
          <w:sz w:val="22"/>
          <w:szCs w:val="22"/>
        </w:rPr>
        <w:t>pkt 1</w:t>
      </w:r>
      <w:r w:rsidR="0089106A" w:rsidRPr="00A45D6F">
        <w:rPr>
          <w:rFonts w:asciiTheme="minorHAnsi" w:hAnsiTheme="minorHAnsi" w:cstheme="minorHAnsi"/>
          <w:sz w:val="22"/>
          <w:szCs w:val="22"/>
        </w:rPr>
        <w:t xml:space="preserve">1 </w:t>
      </w:r>
      <w:proofErr w:type="spellStart"/>
      <w:r w:rsidRPr="00A45D6F">
        <w:rPr>
          <w:rFonts w:asciiTheme="minorHAnsi" w:hAnsiTheme="minorHAnsi" w:cstheme="minorHAnsi"/>
          <w:sz w:val="22"/>
          <w:szCs w:val="22"/>
        </w:rPr>
        <w:t>ppkt</w:t>
      </w:r>
      <w:proofErr w:type="spellEnd"/>
      <w:r w:rsidRPr="00A45D6F">
        <w:rPr>
          <w:rFonts w:asciiTheme="minorHAnsi" w:hAnsiTheme="minorHAnsi" w:cstheme="minorHAnsi"/>
          <w:sz w:val="22"/>
          <w:szCs w:val="22"/>
        </w:rPr>
        <w:t xml:space="preserve"> 1) powyżej </w:t>
      </w:r>
      <w:bookmarkEnd w:id="40"/>
      <w:r w:rsidRPr="00A45D6F">
        <w:rPr>
          <w:rFonts w:asciiTheme="minorHAnsi" w:hAnsiTheme="minorHAnsi" w:cstheme="minorHAnsi"/>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772176" w:rsidRPr="00A45D6F">
        <w:rPr>
          <w:rFonts w:asciiTheme="minorHAnsi" w:hAnsiTheme="minorHAnsi" w:cstheme="minorHAnsi"/>
          <w:color w:val="000000"/>
          <w:sz w:val="22"/>
        </w:rPr>
        <w:t xml:space="preserve"> lub miejsce zamieszkania ma osoba, której dotyczy informacja albo dokument</w:t>
      </w:r>
      <w:r w:rsidRPr="00A45D6F">
        <w:rPr>
          <w:rFonts w:asciiTheme="minorHAnsi" w:hAnsiTheme="minorHAnsi" w:cstheme="minorHAnsi"/>
          <w:sz w:val="22"/>
          <w:szCs w:val="22"/>
        </w:rPr>
        <w:t>, w zakresie, o którym mowa w</w:t>
      </w:r>
      <w:r w:rsidR="00E00F80" w:rsidRPr="00A45D6F">
        <w:rPr>
          <w:rFonts w:asciiTheme="minorHAnsi" w:hAnsiTheme="minorHAnsi" w:cstheme="minorHAnsi"/>
          <w:sz w:val="22"/>
          <w:szCs w:val="22"/>
        </w:rPr>
        <w:t xml:space="preserve"> pkt 1</w:t>
      </w:r>
      <w:r w:rsidR="0089106A" w:rsidRPr="00A45D6F">
        <w:rPr>
          <w:rFonts w:asciiTheme="minorHAnsi" w:hAnsiTheme="minorHAnsi" w:cstheme="minorHAnsi"/>
          <w:sz w:val="22"/>
          <w:szCs w:val="22"/>
        </w:rPr>
        <w:t xml:space="preserve">1 </w:t>
      </w:r>
      <w:proofErr w:type="spellStart"/>
      <w:r w:rsidRPr="00A45D6F">
        <w:rPr>
          <w:rFonts w:asciiTheme="minorHAnsi" w:hAnsiTheme="minorHAnsi" w:cstheme="minorHAnsi"/>
          <w:sz w:val="22"/>
          <w:szCs w:val="22"/>
        </w:rPr>
        <w:t>ppkt</w:t>
      </w:r>
      <w:proofErr w:type="spellEnd"/>
      <w:r w:rsidRPr="00A45D6F">
        <w:rPr>
          <w:rFonts w:asciiTheme="minorHAnsi" w:hAnsiTheme="minorHAnsi" w:cstheme="minorHAnsi"/>
          <w:sz w:val="22"/>
          <w:szCs w:val="22"/>
        </w:rPr>
        <w:t xml:space="preserve"> 1) powyżej - dokument powinien być wystawiony nie wcześniej niż 6 miesięcy przed jego złożeniem;</w:t>
      </w:r>
    </w:p>
    <w:p w14:paraId="47CCBA76" w14:textId="77777777" w:rsidR="00C6673B" w:rsidRPr="00A45D6F" w:rsidRDefault="00C6673B" w:rsidP="00833124">
      <w:pPr>
        <w:pStyle w:val="Akapitzlist"/>
        <w:numPr>
          <w:ilvl w:val="0"/>
          <w:numId w:val="11"/>
        </w:numPr>
        <w:autoSpaceDE w:val="0"/>
        <w:autoSpaceDN w:val="0"/>
        <w:adjustRightInd w:val="0"/>
        <w:ind w:left="567" w:hanging="283"/>
        <w:rPr>
          <w:rFonts w:ascii="Arial" w:hAnsi="Arial" w:cs="Arial"/>
          <w:color w:val="000000"/>
          <w:sz w:val="20"/>
          <w:szCs w:val="20"/>
        </w:rPr>
      </w:pPr>
      <w:bookmarkStart w:id="41" w:name="_Hlk74225879"/>
      <w:r w:rsidRPr="00A45D6F">
        <w:rPr>
          <w:rFonts w:asciiTheme="minorHAnsi" w:hAnsiTheme="minorHAnsi" w:cstheme="minorHAnsi"/>
          <w:sz w:val="22"/>
          <w:szCs w:val="22"/>
        </w:rPr>
        <w:t>zaświ</w:t>
      </w:r>
      <w:r w:rsidR="00614020" w:rsidRPr="00A45D6F">
        <w:rPr>
          <w:rFonts w:asciiTheme="minorHAnsi" w:hAnsiTheme="minorHAnsi" w:cstheme="minorHAnsi"/>
          <w:sz w:val="22"/>
          <w:szCs w:val="22"/>
        </w:rPr>
        <w:t>adczenia, o którym mowa w pkt 1</w:t>
      </w:r>
      <w:r w:rsidR="0089106A" w:rsidRPr="00A45D6F">
        <w:rPr>
          <w:rFonts w:asciiTheme="minorHAnsi" w:hAnsiTheme="minorHAnsi" w:cstheme="minorHAnsi"/>
          <w:sz w:val="22"/>
          <w:szCs w:val="22"/>
        </w:rPr>
        <w:t xml:space="preserve">1 </w:t>
      </w:r>
      <w:proofErr w:type="spellStart"/>
      <w:r w:rsidRPr="00A45D6F">
        <w:rPr>
          <w:rFonts w:asciiTheme="minorHAnsi" w:hAnsiTheme="minorHAnsi" w:cstheme="minorHAnsi"/>
          <w:sz w:val="22"/>
          <w:szCs w:val="22"/>
        </w:rPr>
        <w:t>ppkt</w:t>
      </w:r>
      <w:proofErr w:type="spellEnd"/>
      <w:r w:rsidRPr="00A45D6F">
        <w:rPr>
          <w:rFonts w:asciiTheme="minorHAnsi" w:hAnsiTheme="minorHAnsi" w:cstheme="minorHAnsi"/>
          <w:sz w:val="22"/>
          <w:szCs w:val="22"/>
        </w:rPr>
        <w:t xml:space="preserve"> 2), zaświadczenia albo innego dokumentu potwierdzającego, że wykonawca nie zalega z opłacaniem składek na ubezpieczenia społeczne lub zdrowotne, o których mowa w </w:t>
      </w:r>
      <w:bookmarkEnd w:id="41"/>
      <w:r w:rsidR="00E00F80" w:rsidRPr="00A45D6F">
        <w:rPr>
          <w:rFonts w:asciiTheme="minorHAnsi" w:hAnsiTheme="minorHAnsi" w:cstheme="minorHAnsi"/>
          <w:sz w:val="22"/>
          <w:szCs w:val="22"/>
        </w:rPr>
        <w:t>pkt 1</w:t>
      </w:r>
      <w:r w:rsidR="0089106A" w:rsidRPr="00A45D6F">
        <w:rPr>
          <w:rFonts w:asciiTheme="minorHAnsi" w:hAnsiTheme="minorHAnsi" w:cstheme="minorHAnsi"/>
          <w:sz w:val="22"/>
          <w:szCs w:val="22"/>
        </w:rPr>
        <w:t xml:space="preserve">1 </w:t>
      </w:r>
      <w:proofErr w:type="spellStart"/>
      <w:r w:rsidRPr="00A45D6F">
        <w:rPr>
          <w:rFonts w:asciiTheme="minorHAnsi" w:hAnsiTheme="minorHAnsi" w:cstheme="minorHAnsi"/>
          <w:sz w:val="22"/>
          <w:szCs w:val="22"/>
        </w:rPr>
        <w:t>ppkt</w:t>
      </w:r>
      <w:proofErr w:type="spellEnd"/>
      <w:r w:rsidRPr="00A45D6F">
        <w:rPr>
          <w:rFonts w:asciiTheme="minorHAnsi" w:hAnsiTheme="minorHAnsi" w:cstheme="minorHAnsi"/>
          <w:sz w:val="22"/>
          <w:szCs w:val="22"/>
        </w:rPr>
        <w:t xml:space="preserve"> 3), </w:t>
      </w:r>
      <w:bookmarkStart w:id="42" w:name="_Hlk74226289"/>
      <w:r w:rsidRPr="00A45D6F">
        <w:rPr>
          <w:rFonts w:asciiTheme="minorHAnsi" w:hAnsiTheme="minorHAnsi" w:cstheme="minorHAnsi"/>
          <w:sz w:val="22"/>
          <w:szCs w:val="22"/>
        </w:rPr>
        <w:t xml:space="preserve">lub odpisu albo informacji z Krajowego Rejestru Sądowego lub z Centralnej Ewidencji i Informacji o Działalności Gospodarczej, o których mowa w pkt </w:t>
      </w:r>
      <w:r w:rsidR="00E00F80" w:rsidRPr="00A45D6F">
        <w:rPr>
          <w:rFonts w:asciiTheme="minorHAnsi" w:hAnsiTheme="minorHAnsi" w:cstheme="minorHAnsi"/>
          <w:sz w:val="22"/>
          <w:szCs w:val="22"/>
        </w:rPr>
        <w:t>1</w:t>
      </w:r>
      <w:r w:rsidR="0089106A" w:rsidRPr="00A45D6F">
        <w:rPr>
          <w:rFonts w:asciiTheme="minorHAnsi" w:hAnsiTheme="minorHAnsi" w:cstheme="minorHAnsi"/>
          <w:sz w:val="22"/>
          <w:szCs w:val="22"/>
        </w:rPr>
        <w:t xml:space="preserve">1 </w:t>
      </w:r>
      <w:proofErr w:type="spellStart"/>
      <w:r w:rsidR="0089106A" w:rsidRPr="00A45D6F">
        <w:rPr>
          <w:rFonts w:asciiTheme="minorHAnsi" w:hAnsiTheme="minorHAnsi" w:cstheme="minorHAnsi"/>
          <w:sz w:val="22"/>
          <w:szCs w:val="22"/>
        </w:rPr>
        <w:t>ppkt</w:t>
      </w:r>
      <w:proofErr w:type="spellEnd"/>
      <w:r w:rsidR="0089106A" w:rsidRPr="00A45D6F">
        <w:rPr>
          <w:rFonts w:asciiTheme="minorHAnsi" w:hAnsiTheme="minorHAnsi" w:cstheme="minorHAnsi"/>
          <w:sz w:val="22"/>
          <w:szCs w:val="22"/>
        </w:rPr>
        <w:t xml:space="preserve"> </w:t>
      </w:r>
      <w:r w:rsidR="001E6166" w:rsidRPr="00A45D6F">
        <w:rPr>
          <w:rFonts w:asciiTheme="minorHAnsi" w:hAnsiTheme="minorHAnsi" w:cstheme="minorHAnsi"/>
          <w:sz w:val="22"/>
          <w:szCs w:val="22"/>
        </w:rPr>
        <w:t>4</w:t>
      </w:r>
      <w:r w:rsidRPr="00A45D6F">
        <w:rPr>
          <w:rFonts w:asciiTheme="minorHAnsi" w:hAnsiTheme="minorHAnsi" w:cstheme="minorHAnsi"/>
          <w:sz w:val="22"/>
          <w:szCs w:val="22"/>
        </w:rPr>
        <w:t>)  - składa dokument lub dokumenty wystawione w kraju, w którym wykonawca ma siedzibę lub miejsce zamieszkania, potwierdzające odpowiednio, że:</w:t>
      </w:r>
    </w:p>
    <w:p w14:paraId="141A26B3" w14:textId="77777777" w:rsidR="00C6673B" w:rsidRPr="00A45D6F" w:rsidRDefault="00C6673B" w:rsidP="001C07D4">
      <w:pPr>
        <w:numPr>
          <w:ilvl w:val="2"/>
          <w:numId w:val="11"/>
        </w:numPr>
        <w:spacing w:before="120" w:line="120" w:lineRule="atLeast"/>
        <w:ind w:left="993"/>
        <w:rPr>
          <w:rFonts w:asciiTheme="minorHAnsi" w:hAnsiTheme="minorHAnsi" w:cstheme="minorHAnsi"/>
          <w:sz w:val="22"/>
          <w:szCs w:val="22"/>
        </w:rPr>
      </w:pPr>
      <w:r w:rsidRPr="00A45D6F">
        <w:rPr>
          <w:rFonts w:asciiTheme="minorHAnsi" w:hAnsiTheme="minorHAnsi" w:cstheme="minorHAnsi"/>
          <w:sz w:val="22"/>
          <w:szCs w:val="22"/>
        </w:rPr>
        <w:t>nie naruszył obowiązków dotyczących płatności podatków, opłat lub składek na ubezpieczenie społeczne lub zdrowotne</w:t>
      </w:r>
    </w:p>
    <w:p w14:paraId="4A4B4EBC" w14:textId="77777777" w:rsidR="00C6673B" w:rsidRPr="00A45D6F" w:rsidRDefault="00C6673B" w:rsidP="001C07D4">
      <w:pPr>
        <w:numPr>
          <w:ilvl w:val="2"/>
          <w:numId w:val="11"/>
        </w:numPr>
        <w:spacing w:before="120" w:line="120" w:lineRule="atLeast"/>
        <w:ind w:left="993"/>
        <w:rPr>
          <w:rFonts w:asciiTheme="minorHAnsi" w:hAnsiTheme="minorHAnsi" w:cstheme="minorHAnsi"/>
          <w:sz w:val="22"/>
          <w:szCs w:val="22"/>
        </w:rPr>
      </w:pPr>
      <w:r w:rsidRPr="00A45D6F">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A70738" w:rsidRPr="00A45D6F">
        <w:rPr>
          <w:rFonts w:asciiTheme="minorHAnsi" w:hAnsiTheme="minorHAnsi" w:cstheme="minorHAnsi"/>
          <w:sz w:val="22"/>
          <w:szCs w:val="22"/>
        </w:rPr>
        <w:t>,</w:t>
      </w:r>
    </w:p>
    <w:p w14:paraId="4618547E" w14:textId="77777777" w:rsidR="00A70738" w:rsidRPr="00A45D6F" w:rsidRDefault="00A70738" w:rsidP="00565FD1">
      <w:pPr>
        <w:spacing w:before="120" w:line="120" w:lineRule="atLeast"/>
        <w:ind w:left="635" w:firstLine="0"/>
        <w:rPr>
          <w:rFonts w:asciiTheme="minorHAnsi" w:hAnsiTheme="minorHAnsi" w:cstheme="minorHAnsi"/>
          <w:sz w:val="22"/>
          <w:szCs w:val="22"/>
        </w:rPr>
      </w:pPr>
      <w:r w:rsidRPr="00A45D6F">
        <w:rPr>
          <w:rFonts w:asciiTheme="minorHAnsi" w:hAnsiTheme="minorHAnsi" w:cstheme="minorHAnsi"/>
          <w:sz w:val="22"/>
          <w:szCs w:val="22"/>
        </w:rPr>
        <w:t>- dokumenty powinny być wystawione nie wcześniej niż 3 miesiące przed ich złożeniem.</w:t>
      </w:r>
    </w:p>
    <w:bookmarkEnd w:id="42"/>
    <w:p w14:paraId="2E6E4994" w14:textId="7E6402AD" w:rsidR="00C6673B" w:rsidRPr="00A45D6F" w:rsidRDefault="00C6673B" w:rsidP="001C07D4">
      <w:pPr>
        <w:numPr>
          <w:ilvl w:val="0"/>
          <w:numId w:val="39"/>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Jeżeli w kraju, w którym wykonawca ma siedzibę lub miejsce zamieszkania</w:t>
      </w:r>
      <w:r w:rsidR="00BF3D0E" w:rsidRPr="00A45D6F">
        <w:rPr>
          <w:rFonts w:asciiTheme="minorHAnsi" w:hAnsiTheme="minorHAnsi" w:cstheme="minorHAnsi"/>
          <w:sz w:val="22"/>
          <w:szCs w:val="22"/>
        </w:rPr>
        <w:t xml:space="preserve"> lub miejsce zamieszkania ma osoba, której dokument dotyczy</w:t>
      </w:r>
      <w:r w:rsidRPr="00A45D6F">
        <w:rPr>
          <w:rFonts w:asciiTheme="minorHAnsi" w:hAnsiTheme="minorHAnsi" w:cstheme="minorHAnsi"/>
          <w:sz w:val="22"/>
          <w:szCs w:val="22"/>
        </w:rPr>
        <w:t>, nie wydaje się dokumentów, o których mowa w pkt 1</w:t>
      </w:r>
      <w:r w:rsidR="0089106A" w:rsidRPr="00A45D6F">
        <w:rPr>
          <w:rFonts w:asciiTheme="minorHAnsi" w:hAnsiTheme="minorHAnsi" w:cstheme="minorHAnsi"/>
          <w:sz w:val="22"/>
          <w:szCs w:val="22"/>
        </w:rPr>
        <w:t xml:space="preserve">2 </w:t>
      </w:r>
      <w:r w:rsidRPr="00A45D6F">
        <w:rPr>
          <w:rFonts w:asciiTheme="minorHAnsi" w:hAnsiTheme="minorHAnsi" w:cstheme="minorHAnsi"/>
          <w:sz w:val="22"/>
          <w:szCs w:val="22"/>
        </w:rPr>
        <w:t xml:space="preserve">powyżej, lub gdy dokumenty te nie odnoszą się do wszystkich przypadków, o których mowa w art. 108 ust. 1 pkt 1, 2 i 4 </w:t>
      </w:r>
      <w:proofErr w:type="spellStart"/>
      <w:r w:rsidR="00FE1F35" w:rsidRPr="00A45D6F">
        <w:rPr>
          <w:rFonts w:asciiTheme="minorHAnsi" w:hAnsiTheme="minorHAnsi" w:cstheme="minorHAnsi"/>
          <w:sz w:val="22"/>
          <w:szCs w:val="22"/>
        </w:rPr>
        <w:t>u</w:t>
      </w:r>
      <w:r w:rsidRPr="00A45D6F">
        <w:rPr>
          <w:rFonts w:asciiTheme="minorHAnsi" w:hAnsiTheme="minorHAnsi" w:cstheme="minorHAnsi"/>
          <w:sz w:val="22"/>
          <w:szCs w:val="22"/>
        </w:rPr>
        <w:t>Pzp</w:t>
      </w:r>
      <w:proofErr w:type="spellEnd"/>
      <w:r w:rsidR="00E3304F" w:rsidRPr="00A45D6F">
        <w:rPr>
          <w:rFonts w:asciiTheme="minorHAnsi" w:hAnsiTheme="minorHAnsi" w:cstheme="minorHAnsi"/>
          <w:sz w:val="22"/>
          <w:szCs w:val="22"/>
        </w:rPr>
        <w:t xml:space="preserve"> oraz art. 109 ust. 1 pkt. 1</w:t>
      </w:r>
      <w:r w:rsidR="00FE1F35" w:rsidRPr="00A45D6F">
        <w:rPr>
          <w:rFonts w:asciiTheme="minorHAnsi" w:hAnsiTheme="minorHAnsi" w:cstheme="minorHAnsi"/>
          <w:sz w:val="22"/>
          <w:szCs w:val="22"/>
        </w:rPr>
        <w:t xml:space="preserve"> </w:t>
      </w:r>
      <w:proofErr w:type="spellStart"/>
      <w:r w:rsidR="00FE1F35"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BF3D0E" w:rsidRPr="00A45D6F">
        <w:rPr>
          <w:rFonts w:asciiTheme="minorHAnsi" w:hAnsiTheme="minorHAnsi" w:cstheme="minorHAnsi"/>
          <w:sz w:val="22"/>
          <w:szCs w:val="22"/>
        </w:rPr>
        <w:t xml:space="preserve"> lub miejsce zamieszkania ma osoba, której dokument dotyczy</w:t>
      </w:r>
      <w:r w:rsidRPr="00A45D6F">
        <w:rPr>
          <w:rFonts w:asciiTheme="minorHAnsi" w:hAnsiTheme="minorHAnsi" w:cstheme="min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00BF3D0E" w:rsidRPr="00A45D6F">
        <w:rPr>
          <w:rFonts w:asciiTheme="minorHAnsi" w:hAnsiTheme="minorHAnsi" w:cstheme="minorHAnsi"/>
          <w:sz w:val="22"/>
          <w:szCs w:val="22"/>
        </w:rPr>
        <w:t xml:space="preserve"> lub miejsce zamieszkania ma osoba, której dokument dotyczy</w:t>
      </w:r>
      <w:r w:rsidRPr="00A45D6F">
        <w:rPr>
          <w:rFonts w:asciiTheme="minorHAnsi" w:hAnsiTheme="minorHAnsi" w:cstheme="minorHAnsi"/>
          <w:sz w:val="22"/>
          <w:szCs w:val="22"/>
        </w:rPr>
        <w:t>. Przepisy dotyczące terminu wystawienia dokumentów stosuje się odpowiednio.</w:t>
      </w:r>
      <w:bookmarkStart w:id="43" w:name="_Hlk63773565"/>
    </w:p>
    <w:p w14:paraId="58098A81" w14:textId="0AA06416" w:rsidR="00C6673B" w:rsidRPr="00A45D6F" w:rsidRDefault="00C6673B" w:rsidP="001C07D4">
      <w:pPr>
        <w:numPr>
          <w:ilvl w:val="0"/>
          <w:numId w:val="39"/>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 xml:space="preserve">Zamawiający żąda od wykonawcy, który polega na zdolnościach technicznych lub zawodowych podmiotów udostępniających zasoby na zasadach określonych w art. 118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przedstawienia podmiotowych środków dowo</w:t>
      </w:r>
      <w:r w:rsidR="00E00F80" w:rsidRPr="00A45D6F">
        <w:rPr>
          <w:rFonts w:asciiTheme="minorHAnsi" w:hAnsiTheme="minorHAnsi" w:cstheme="minorHAnsi"/>
          <w:sz w:val="22"/>
          <w:szCs w:val="22"/>
        </w:rPr>
        <w:t xml:space="preserve">dowych, o których mowa w pkt. </w:t>
      </w:r>
      <w:r w:rsidR="0097766E" w:rsidRPr="00A45D6F">
        <w:rPr>
          <w:rFonts w:asciiTheme="minorHAnsi" w:hAnsiTheme="minorHAnsi" w:cstheme="minorHAnsi"/>
          <w:sz w:val="22"/>
          <w:szCs w:val="22"/>
        </w:rPr>
        <w:t>11</w:t>
      </w:r>
      <w:r w:rsidR="00E00F80" w:rsidRPr="00A45D6F">
        <w:rPr>
          <w:rFonts w:asciiTheme="minorHAnsi" w:hAnsiTheme="minorHAnsi" w:cstheme="minorHAnsi"/>
          <w:sz w:val="22"/>
          <w:szCs w:val="22"/>
        </w:rPr>
        <w:t xml:space="preserve">.1) - </w:t>
      </w:r>
      <w:r w:rsidR="0097766E" w:rsidRPr="00A45D6F">
        <w:rPr>
          <w:rFonts w:asciiTheme="minorHAnsi" w:hAnsiTheme="minorHAnsi" w:cstheme="minorHAnsi"/>
          <w:sz w:val="22"/>
          <w:szCs w:val="22"/>
        </w:rPr>
        <w:t>11</w:t>
      </w:r>
      <w:r w:rsidR="00E00F80" w:rsidRPr="00A45D6F">
        <w:rPr>
          <w:rFonts w:asciiTheme="minorHAnsi" w:hAnsiTheme="minorHAnsi" w:cstheme="minorHAnsi"/>
          <w:sz w:val="22"/>
          <w:szCs w:val="22"/>
        </w:rPr>
        <w:t>.</w:t>
      </w:r>
      <w:r w:rsidR="001E6166" w:rsidRPr="00A45D6F">
        <w:rPr>
          <w:rFonts w:asciiTheme="minorHAnsi" w:hAnsiTheme="minorHAnsi" w:cstheme="minorHAnsi"/>
          <w:sz w:val="22"/>
          <w:szCs w:val="22"/>
        </w:rPr>
        <w:t>4</w:t>
      </w:r>
      <w:r w:rsidR="00E00F80" w:rsidRPr="00A45D6F">
        <w:rPr>
          <w:rFonts w:asciiTheme="minorHAnsi" w:hAnsiTheme="minorHAnsi" w:cstheme="minorHAnsi"/>
          <w:sz w:val="22"/>
          <w:szCs w:val="22"/>
        </w:rPr>
        <w:t xml:space="preserve">), </w:t>
      </w:r>
      <w:r w:rsidR="0097766E" w:rsidRPr="00A45D6F">
        <w:rPr>
          <w:rFonts w:asciiTheme="minorHAnsi" w:hAnsiTheme="minorHAnsi" w:cstheme="minorHAnsi"/>
          <w:sz w:val="22"/>
          <w:szCs w:val="22"/>
        </w:rPr>
        <w:t>11</w:t>
      </w:r>
      <w:r w:rsidR="00E00F80" w:rsidRPr="00A45D6F">
        <w:rPr>
          <w:rFonts w:asciiTheme="minorHAnsi" w:hAnsiTheme="minorHAnsi" w:cstheme="minorHAnsi"/>
          <w:sz w:val="22"/>
          <w:szCs w:val="22"/>
        </w:rPr>
        <w:t>.</w:t>
      </w:r>
      <w:r w:rsidR="001E6166" w:rsidRPr="00A45D6F">
        <w:rPr>
          <w:rFonts w:asciiTheme="minorHAnsi" w:hAnsiTheme="minorHAnsi" w:cstheme="minorHAnsi"/>
          <w:sz w:val="22"/>
          <w:szCs w:val="22"/>
        </w:rPr>
        <w:t>6</w:t>
      </w:r>
      <w:r w:rsidRPr="00A45D6F">
        <w:rPr>
          <w:rFonts w:asciiTheme="minorHAnsi" w:hAnsiTheme="minorHAnsi" w:cstheme="minorHAnsi"/>
          <w:sz w:val="22"/>
          <w:szCs w:val="22"/>
        </w:rPr>
        <w:t>)</w:t>
      </w:r>
      <w:r w:rsidR="0004061E" w:rsidRPr="00A45D6F">
        <w:rPr>
          <w:rFonts w:asciiTheme="minorHAnsi" w:hAnsiTheme="minorHAnsi" w:cstheme="minorHAnsi"/>
          <w:sz w:val="22"/>
          <w:szCs w:val="22"/>
        </w:rPr>
        <w:t xml:space="preserve"> – 11.</w:t>
      </w:r>
      <w:r w:rsidR="00192AA5" w:rsidRPr="00A45D6F">
        <w:rPr>
          <w:rFonts w:asciiTheme="minorHAnsi" w:hAnsiTheme="minorHAnsi" w:cstheme="minorHAnsi"/>
          <w:sz w:val="22"/>
          <w:szCs w:val="22"/>
        </w:rPr>
        <w:t>7</w:t>
      </w:r>
      <w:r w:rsidR="0004061E" w:rsidRPr="00A45D6F">
        <w:rPr>
          <w:rFonts w:asciiTheme="minorHAnsi" w:hAnsiTheme="minorHAnsi" w:cstheme="minorHAnsi"/>
          <w:sz w:val="22"/>
          <w:szCs w:val="22"/>
        </w:rPr>
        <w:t>)</w:t>
      </w:r>
      <w:r w:rsidRPr="00A45D6F">
        <w:rPr>
          <w:rFonts w:asciiTheme="minorHAnsi" w:hAnsiTheme="minorHAnsi" w:cstheme="minorHAnsi"/>
          <w:sz w:val="22"/>
          <w:szCs w:val="22"/>
        </w:rPr>
        <w:t>, dotyczących tych podmiotów, potwierdzających, że nie zachodzą wobec tych podmiotów podstawy wykluczenia z postępowania.</w:t>
      </w:r>
    </w:p>
    <w:p w14:paraId="01136B9B" w14:textId="310655A9" w:rsidR="00C6673B" w:rsidRPr="00A45D6F" w:rsidRDefault="00C6673B" w:rsidP="001C07D4">
      <w:pPr>
        <w:numPr>
          <w:ilvl w:val="0"/>
          <w:numId w:val="39"/>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Zamawiający nie stawia wymogu, aby wykonawca, który zamierza powierzyć wykonanie części zamówienia podwykonawcy nie będącemu podmiotem udostępniającym zasoby na zasadach, o</w:t>
      </w:r>
      <w:r w:rsidR="00554522">
        <w:rPr>
          <w:rFonts w:asciiTheme="minorHAnsi" w:hAnsiTheme="minorHAnsi" w:cstheme="minorHAnsi"/>
          <w:sz w:val="22"/>
          <w:szCs w:val="22"/>
        </w:rPr>
        <w:t> </w:t>
      </w:r>
      <w:r w:rsidRPr="00A45D6F">
        <w:rPr>
          <w:rFonts w:asciiTheme="minorHAnsi" w:hAnsiTheme="minorHAnsi" w:cstheme="minorHAnsi"/>
          <w:sz w:val="22"/>
          <w:szCs w:val="22"/>
        </w:rPr>
        <w:t>których mowa w art. 118, przedstawienia podmiotowych środków dowodowych potwierdzających, że nie zachodzą wobec podwykonawcy podstawy wykluczenia z postępowania.</w:t>
      </w:r>
    </w:p>
    <w:p w14:paraId="6113CCA2" w14:textId="77777777" w:rsidR="00C6673B" w:rsidRPr="00A45D6F" w:rsidRDefault="00C6673B" w:rsidP="001C07D4">
      <w:pPr>
        <w:numPr>
          <w:ilvl w:val="0"/>
          <w:numId w:val="39"/>
        </w:numPr>
        <w:tabs>
          <w:tab w:val="left" w:pos="284"/>
        </w:tabs>
        <w:spacing w:before="120" w:after="120" w:line="120" w:lineRule="atLeast"/>
        <w:ind w:left="283" w:hanging="425"/>
        <w:rPr>
          <w:rFonts w:asciiTheme="minorHAnsi" w:hAnsiTheme="minorHAnsi" w:cstheme="minorHAnsi"/>
          <w:sz w:val="22"/>
          <w:szCs w:val="22"/>
        </w:rPr>
      </w:pPr>
      <w:r w:rsidRPr="00A45D6F">
        <w:rPr>
          <w:rFonts w:asciiTheme="minorHAnsi" w:hAnsiTheme="minorHAnsi" w:cstheme="minorHAnsi"/>
          <w:sz w:val="22"/>
          <w:szCs w:val="22"/>
        </w:rPr>
        <w:t xml:space="preserve">Do podmiotów udostępniających zasoby na zasadach określonych w art. 118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xml:space="preserve">  mających siedzibę lub miejsce zamieszkania poza terytorium Rzeczypospolitej Polskiej, zapis</w:t>
      </w:r>
      <w:r w:rsidR="00E00F80" w:rsidRPr="00A45D6F">
        <w:rPr>
          <w:rFonts w:asciiTheme="minorHAnsi" w:hAnsiTheme="minorHAnsi" w:cstheme="minorHAnsi"/>
          <w:sz w:val="22"/>
          <w:szCs w:val="22"/>
        </w:rPr>
        <w:t>y pkt 1</w:t>
      </w:r>
      <w:r w:rsidR="009502AC" w:rsidRPr="00A45D6F">
        <w:rPr>
          <w:rFonts w:asciiTheme="minorHAnsi" w:hAnsiTheme="minorHAnsi" w:cstheme="minorHAnsi"/>
          <w:sz w:val="22"/>
          <w:szCs w:val="22"/>
        </w:rPr>
        <w:t>2 i 13</w:t>
      </w:r>
      <w:r w:rsidRPr="00A45D6F">
        <w:rPr>
          <w:rFonts w:asciiTheme="minorHAnsi" w:hAnsiTheme="minorHAnsi" w:cstheme="minorHAnsi"/>
          <w:sz w:val="22"/>
          <w:szCs w:val="22"/>
        </w:rPr>
        <w:t xml:space="preserve"> niniejszego Działu stosuje się odpowiednio.</w:t>
      </w:r>
    </w:p>
    <w:p w14:paraId="4F9E4CF3" w14:textId="5EC48C6A" w:rsidR="00C6673B" w:rsidRPr="00A45D6F" w:rsidRDefault="00C6673B" w:rsidP="001C07D4">
      <w:pPr>
        <w:numPr>
          <w:ilvl w:val="0"/>
          <w:numId w:val="39"/>
        </w:numPr>
        <w:tabs>
          <w:tab w:val="left" w:pos="284"/>
        </w:tabs>
        <w:spacing w:before="120" w:after="120" w:line="120" w:lineRule="atLeast"/>
        <w:ind w:left="283" w:hanging="425"/>
        <w:rPr>
          <w:rFonts w:asciiTheme="minorHAnsi" w:hAnsiTheme="minorHAnsi" w:cstheme="minorHAnsi"/>
          <w:sz w:val="22"/>
          <w:szCs w:val="22"/>
        </w:rPr>
      </w:pPr>
      <w:r w:rsidRPr="00A45D6F">
        <w:rPr>
          <w:rFonts w:asciiTheme="minorHAnsi" w:hAnsiTheme="minorHAnsi" w:cstheme="minorHAnsi"/>
          <w:b/>
          <w:bCs/>
          <w:sz w:val="22"/>
          <w:szCs w:val="22"/>
        </w:rPr>
        <w:t>Podmiotowe środki dowodowe żądane</w:t>
      </w:r>
      <w:bookmarkEnd w:id="43"/>
      <w:r w:rsidRPr="00A45D6F">
        <w:rPr>
          <w:rFonts w:asciiTheme="minorHAnsi" w:hAnsiTheme="minorHAnsi" w:cstheme="minorHAnsi"/>
          <w:sz w:val="22"/>
          <w:szCs w:val="22"/>
        </w:rPr>
        <w:t xml:space="preserve"> </w:t>
      </w:r>
      <w:r w:rsidRPr="00A45D6F">
        <w:rPr>
          <w:rFonts w:asciiTheme="minorHAnsi" w:hAnsiTheme="minorHAnsi" w:cstheme="minorHAnsi"/>
          <w:b/>
          <w:bCs/>
          <w:sz w:val="22"/>
          <w:szCs w:val="22"/>
        </w:rPr>
        <w:t>w celu potwierdzenia spełniania warunków udziału w</w:t>
      </w:r>
      <w:r w:rsidR="00554522">
        <w:rPr>
          <w:rFonts w:asciiTheme="minorHAnsi" w:hAnsiTheme="minorHAnsi" w:cstheme="minorHAnsi"/>
          <w:b/>
          <w:bCs/>
          <w:sz w:val="22"/>
          <w:szCs w:val="22"/>
        </w:rPr>
        <w:t> </w:t>
      </w:r>
      <w:r w:rsidRPr="00A45D6F">
        <w:rPr>
          <w:rFonts w:asciiTheme="minorHAnsi" w:hAnsiTheme="minorHAnsi" w:cstheme="minorHAnsi"/>
          <w:b/>
          <w:bCs/>
          <w:sz w:val="22"/>
          <w:szCs w:val="22"/>
        </w:rPr>
        <w:t xml:space="preserve">postępowaniu </w:t>
      </w:r>
      <w:r w:rsidRPr="00A45D6F">
        <w:rPr>
          <w:rFonts w:asciiTheme="minorHAnsi" w:hAnsiTheme="minorHAnsi" w:cstheme="minorHAnsi"/>
          <w:sz w:val="22"/>
          <w:szCs w:val="22"/>
        </w:rPr>
        <w:t>(</w:t>
      </w:r>
      <w:r w:rsidRPr="00A45D6F">
        <w:rPr>
          <w:rFonts w:asciiTheme="minorHAnsi" w:hAnsiTheme="minorHAnsi" w:cstheme="minorHAnsi"/>
          <w:sz w:val="22"/>
          <w:szCs w:val="22"/>
          <w:u w:val="single"/>
        </w:rPr>
        <w:t>składane na wezwanie Zamawiającego</w:t>
      </w:r>
      <w:r w:rsidRPr="00A45D6F">
        <w:rPr>
          <w:rFonts w:asciiTheme="minorHAnsi" w:hAnsiTheme="minorHAnsi" w:cstheme="minorHAnsi"/>
          <w:sz w:val="22"/>
          <w:szCs w:val="22"/>
        </w:rPr>
        <w:t>):</w:t>
      </w:r>
    </w:p>
    <w:p w14:paraId="17BDDF73" w14:textId="6DEB49A7" w:rsidR="004F0291" w:rsidRPr="00A45D6F" w:rsidRDefault="004B6CC9" w:rsidP="004F0291">
      <w:pPr>
        <w:pStyle w:val="Akapitzlist"/>
        <w:tabs>
          <w:tab w:val="left" w:pos="567"/>
        </w:tabs>
        <w:autoSpaceDE w:val="0"/>
        <w:autoSpaceDN w:val="0"/>
        <w:adjustRightInd w:val="0"/>
        <w:spacing w:before="120" w:line="120" w:lineRule="atLeast"/>
        <w:ind w:left="568" w:hanging="284"/>
        <w:rPr>
          <w:rFonts w:asciiTheme="minorHAnsi" w:hAnsiTheme="minorHAnsi" w:cstheme="minorHAnsi"/>
          <w:sz w:val="22"/>
          <w:szCs w:val="22"/>
        </w:rPr>
      </w:pPr>
      <w:r w:rsidRPr="00A45D6F">
        <w:rPr>
          <w:rFonts w:asciiTheme="minorHAnsi" w:hAnsiTheme="minorHAnsi" w:cstheme="minorHAnsi"/>
          <w:sz w:val="22"/>
          <w:szCs w:val="22"/>
        </w:rPr>
        <w:t xml:space="preserve">1) </w:t>
      </w:r>
      <w:r w:rsidR="00E00F80" w:rsidRPr="00A45D6F">
        <w:rPr>
          <w:rFonts w:asciiTheme="minorHAnsi" w:hAnsiTheme="minorHAnsi" w:cstheme="minorHAnsi"/>
          <w:sz w:val="22"/>
          <w:szCs w:val="22"/>
        </w:rPr>
        <w:t>wykaz dostaw wykonanych, a w przypadku świadczeń powtarzających się lub ciągłych</w:t>
      </w:r>
      <w:r w:rsidR="001E2474" w:rsidRPr="00A45D6F">
        <w:rPr>
          <w:rFonts w:asciiTheme="minorHAnsi" w:hAnsiTheme="minorHAnsi" w:cstheme="minorHAnsi"/>
          <w:sz w:val="22"/>
          <w:szCs w:val="22"/>
        </w:rPr>
        <w:t xml:space="preserve"> również</w:t>
      </w:r>
      <w:r w:rsidR="00E00F80" w:rsidRPr="00A45D6F">
        <w:rPr>
          <w:rFonts w:asciiTheme="minorHAnsi" w:hAnsiTheme="minorHAnsi" w:cstheme="minorHAnsi"/>
          <w:sz w:val="22"/>
          <w:szCs w:val="22"/>
        </w:rPr>
        <w:t xml:space="preserve"> wykonywanych</w:t>
      </w:r>
      <w:r w:rsidR="001E2474" w:rsidRPr="00A45D6F">
        <w:rPr>
          <w:rFonts w:asciiTheme="minorHAnsi" w:hAnsiTheme="minorHAnsi" w:cstheme="minorHAnsi"/>
          <w:sz w:val="22"/>
          <w:szCs w:val="22"/>
        </w:rPr>
        <w:t>,</w:t>
      </w:r>
      <w:r w:rsidR="00E00F80" w:rsidRPr="00A45D6F">
        <w:rPr>
          <w:rFonts w:asciiTheme="minorHAnsi" w:hAnsiTheme="minorHAnsi" w:cstheme="minorHAnsi"/>
          <w:sz w:val="22"/>
          <w:szCs w:val="22"/>
        </w:rPr>
        <w:t xml:space="preserve"> w okresie ostatnich 3 lat, a jeżeli okres prowadzenia działalności jest krótszy – w tym okresie, wraz z podaniem ich </w:t>
      </w:r>
      <w:r w:rsidR="003B4734" w:rsidRPr="00A45D6F">
        <w:rPr>
          <w:rFonts w:asciiTheme="minorHAnsi" w:hAnsiTheme="minorHAnsi" w:cstheme="minorHAnsi"/>
          <w:sz w:val="22"/>
          <w:szCs w:val="22"/>
        </w:rPr>
        <w:t>wartości</w:t>
      </w:r>
      <w:r w:rsidR="00E00F80" w:rsidRPr="00A45D6F">
        <w:rPr>
          <w:rFonts w:asciiTheme="minorHAnsi" w:hAnsiTheme="minorHAnsi" w:cstheme="minorHAnsi"/>
          <w:sz w:val="22"/>
          <w:szCs w:val="22"/>
        </w:rPr>
        <w:t>,</w:t>
      </w:r>
      <w:r w:rsidR="004012B7" w:rsidRPr="00A45D6F">
        <w:rPr>
          <w:rFonts w:asciiTheme="minorHAnsi" w:hAnsiTheme="minorHAnsi" w:cstheme="minorHAnsi"/>
          <w:sz w:val="22"/>
          <w:szCs w:val="22"/>
        </w:rPr>
        <w:t xml:space="preserve"> przedmiotu,</w:t>
      </w:r>
      <w:r w:rsidR="00E00F80" w:rsidRPr="00A45D6F">
        <w:rPr>
          <w:rFonts w:asciiTheme="minorHAnsi" w:hAnsiTheme="minorHAnsi" w:cstheme="minorHAnsi"/>
          <w:sz w:val="22"/>
          <w:szCs w:val="22"/>
        </w:rPr>
        <w:t xml:space="preserve"> dat wykonania i podmiotów, na rzecz których dostawy zostały wykonane</w:t>
      </w:r>
      <w:r w:rsidR="001E2474" w:rsidRPr="00A45D6F">
        <w:rPr>
          <w:rFonts w:asciiTheme="minorHAnsi" w:hAnsiTheme="minorHAnsi" w:cstheme="minorHAnsi"/>
          <w:sz w:val="22"/>
          <w:szCs w:val="22"/>
        </w:rPr>
        <w:t xml:space="preserve"> lub są wykonywane</w:t>
      </w:r>
      <w:r w:rsidR="00E00F80" w:rsidRPr="00A45D6F">
        <w:rPr>
          <w:rFonts w:asciiTheme="minorHAnsi" w:hAnsiTheme="minorHAnsi" w:cstheme="minorHAnsi"/>
          <w:sz w:val="22"/>
          <w:szCs w:val="22"/>
        </w:rPr>
        <w:t xml:space="preserve">, w zakresie wymaganym w Dziale </w:t>
      </w:r>
      <w:r w:rsidR="00E360E3" w:rsidRPr="00A45D6F">
        <w:rPr>
          <w:rFonts w:asciiTheme="minorHAnsi" w:hAnsiTheme="minorHAnsi" w:cstheme="minorHAnsi"/>
          <w:sz w:val="22"/>
          <w:szCs w:val="22"/>
        </w:rPr>
        <w:t>VII pkt.</w:t>
      </w:r>
      <w:r w:rsidR="00554522">
        <w:rPr>
          <w:rFonts w:asciiTheme="minorHAnsi" w:hAnsiTheme="minorHAnsi" w:cstheme="minorHAnsi"/>
          <w:sz w:val="22"/>
          <w:szCs w:val="22"/>
        </w:rPr>
        <w:t> </w:t>
      </w:r>
      <w:r w:rsidR="00E360E3" w:rsidRPr="00A45D6F">
        <w:rPr>
          <w:rFonts w:asciiTheme="minorHAnsi" w:hAnsiTheme="minorHAnsi" w:cstheme="minorHAnsi"/>
          <w:sz w:val="22"/>
          <w:szCs w:val="22"/>
        </w:rPr>
        <w:t xml:space="preserve">1.2 </w:t>
      </w:r>
      <w:r w:rsidR="00E00F80" w:rsidRPr="00A45D6F">
        <w:rPr>
          <w:rFonts w:asciiTheme="minorHAnsi" w:hAnsiTheme="minorHAnsi" w:cstheme="minorHAnsi"/>
          <w:sz w:val="22"/>
          <w:szCs w:val="22"/>
        </w:rPr>
        <w:t xml:space="preserve">SWZ. </w:t>
      </w:r>
      <w:r w:rsidR="00E00F80" w:rsidRPr="00A45D6F">
        <w:rPr>
          <w:rFonts w:asciiTheme="minorHAnsi" w:hAnsiTheme="minorHAnsi" w:cstheme="minorHAnsi"/>
          <w:iCs/>
          <w:sz w:val="22"/>
          <w:szCs w:val="22"/>
        </w:rPr>
        <w:t>Do wykazu należy dołączyć dowody określające czy te dostawy zostały wykonane lub są wykonywane</w:t>
      </w:r>
      <w:r w:rsidR="004012B7" w:rsidRPr="00A45D6F">
        <w:rPr>
          <w:rFonts w:asciiTheme="minorHAnsi" w:hAnsiTheme="minorHAnsi" w:cstheme="minorHAnsi"/>
          <w:iCs/>
          <w:sz w:val="22"/>
          <w:szCs w:val="22"/>
        </w:rPr>
        <w:t xml:space="preserve"> należycie, przy czym dowodami </w:t>
      </w:r>
      <w:r w:rsidR="00E00F80" w:rsidRPr="00A45D6F">
        <w:rPr>
          <w:rFonts w:asciiTheme="minorHAnsi" w:hAnsiTheme="minorHAnsi" w:cstheme="minorHAnsi"/>
          <w:iCs/>
          <w:sz w:val="22"/>
          <w:szCs w:val="22"/>
        </w:rPr>
        <w:t xml:space="preserve">są referencje bądź inne dokumenty </w:t>
      </w:r>
      <w:r w:rsidR="00192587" w:rsidRPr="00A45D6F">
        <w:rPr>
          <w:rFonts w:asciiTheme="minorHAnsi" w:hAnsiTheme="minorHAnsi" w:cstheme="minorHAnsi"/>
          <w:iCs/>
          <w:sz w:val="22"/>
          <w:szCs w:val="22"/>
        </w:rPr>
        <w:t xml:space="preserve">sporządzone </w:t>
      </w:r>
      <w:r w:rsidR="00E00F80" w:rsidRPr="00A45D6F">
        <w:rPr>
          <w:rFonts w:asciiTheme="minorHAnsi" w:hAnsiTheme="minorHAnsi" w:cstheme="minorHAnsi"/>
          <w:iCs/>
          <w:sz w:val="22"/>
          <w:szCs w:val="22"/>
        </w:rPr>
        <w:t xml:space="preserve">przez podmiot, na rzecz którego dostawy </w:t>
      </w:r>
      <w:r w:rsidR="00192587" w:rsidRPr="00A45D6F">
        <w:rPr>
          <w:rFonts w:asciiTheme="minorHAnsi" w:hAnsiTheme="minorHAnsi" w:cstheme="minorHAnsi"/>
          <w:iCs/>
          <w:sz w:val="22"/>
          <w:szCs w:val="22"/>
        </w:rPr>
        <w:t>zostały wykonane</w:t>
      </w:r>
      <w:r w:rsidR="00E00F80" w:rsidRPr="00A45D6F">
        <w:rPr>
          <w:rFonts w:asciiTheme="minorHAnsi" w:hAnsiTheme="minorHAnsi" w:cstheme="minorHAnsi"/>
          <w:iCs/>
          <w:sz w:val="22"/>
          <w:szCs w:val="22"/>
        </w:rPr>
        <w:t xml:space="preserve">, </w:t>
      </w:r>
      <w:r w:rsidR="004012B7" w:rsidRPr="00A45D6F">
        <w:rPr>
          <w:rFonts w:asciiTheme="minorHAnsi" w:hAnsiTheme="minorHAnsi" w:cstheme="minorHAnsi"/>
          <w:iCs/>
          <w:sz w:val="22"/>
          <w:szCs w:val="22"/>
        </w:rPr>
        <w:t>a</w:t>
      </w:r>
      <w:r w:rsidR="00554522">
        <w:rPr>
          <w:rFonts w:asciiTheme="minorHAnsi" w:hAnsiTheme="minorHAnsi" w:cstheme="minorHAnsi"/>
          <w:iCs/>
          <w:sz w:val="22"/>
          <w:szCs w:val="22"/>
        </w:rPr>
        <w:t> </w:t>
      </w:r>
      <w:r w:rsidR="004012B7" w:rsidRPr="00A45D6F">
        <w:rPr>
          <w:rFonts w:asciiTheme="minorHAnsi" w:hAnsiTheme="minorHAnsi" w:cstheme="minorHAnsi"/>
          <w:iCs/>
          <w:sz w:val="22"/>
          <w:szCs w:val="22"/>
        </w:rPr>
        <w:t>w</w:t>
      </w:r>
      <w:r w:rsidR="00554522">
        <w:rPr>
          <w:rFonts w:asciiTheme="minorHAnsi" w:hAnsiTheme="minorHAnsi" w:cstheme="minorHAnsi"/>
          <w:iCs/>
          <w:sz w:val="22"/>
          <w:szCs w:val="22"/>
        </w:rPr>
        <w:t> </w:t>
      </w:r>
      <w:r w:rsidR="004012B7" w:rsidRPr="00A45D6F">
        <w:rPr>
          <w:rFonts w:asciiTheme="minorHAnsi" w:hAnsiTheme="minorHAnsi" w:cstheme="minorHAnsi"/>
          <w:iCs/>
          <w:sz w:val="22"/>
          <w:szCs w:val="22"/>
        </w:rPr>
        <w:t xml:space="preserve">przypadku świadczeń powtarzających się lub ciągłych są wykonywane, </w:t>
      </w:r>
      <w:r w:rsidR="00E00F80" w:rsidRPr="00A45D6F">
        <w:rPr>
          <w:rFonts w:asciiTheme="minorHAnsi" w:hAnsiTheme="minorHAnsi" w:cstheme="minorHAnsi"/>
          <w:iCs/>
          <w:sz w:val="22"/>
          <w:szCs w:val="22"/>
        </w:rPr>
        <w:t xml:space="preserve">a jeżeli </w:t>
      </w:r>
      <w:r w:rsidR="00192587" w:rsidRPr="00A45D6F">
        <w:rPr>
          <w:rFonts w:asciiTheme="minorHAnsi" w:hAnsiTheme="minorHAnsi" w:cstheme="minorHAnsi"/>
          <w:sz w:val="22"/>
          <w:szCs w:val="22"/>
        </w:rPr>
        <w:t>wykonawca z</w:t>
      </w:r>
      <w:r w:rsidR="00554522">
        <w:rPr>
          <w:rFonts w:asciiTheme="minorHAnsi" w:hAnsiTheme="minorHAnsi" w:cstheme="minorHAnsi"/>
          <w:sz w:val="22"/>
          <w:szCs w:val="22"/>
        </w:rPr>
        <w:t> </w:t>
      </w:r>
      <w:r w:rsidR="00192587" w:rsidRPr="00A45D6F">
        <w:rPr>
          <w:rFonts w:asciiTheme="minorHAnsi" w:hAnsiTheme="minorHAnsi" w:cstheme="minorHAnsi"/>
          <w:sz w:val="22"/>
          <w:szCs w:val="22"/>
        </w:rPr>
        <w:t>przyczyn niezależnych od niego nie jest w stanie uzyskać tych dokumentów</w:t>
      </w:r>
      <w:r w:rsidR="004012B7" w:rsidRPr="00A45D6F">
        <w:rPr>
          <w:rFonts w:asciiTheme="minorHAnsi" w:hAnsiTheme="minorHAnsi" w:cstheme="minorHAnsi"/>
          <w:sz w:val="22"/>
          <w:szCs w:val="22"/>
        </w:rPr>
        <w:t xml:space="preserve"> </w:t>
      </w:r>
      <w:r w:rsidR="00192587" w:rsidRPr="00A45D6F">
        <w:rPr>
          <w:rFonts w:asciiTheme="minorHAnsi" w:hAnsiTheme="minorHAnsi" w:cstheme="minorHAnsi"/>
          <w:iCs/>
          <w:sz w:val="22"/>
          <w:szCs w:val="22"/>
        </w:rPr>
        <w:t xml:space="preserve">– oświadczenie Wykonawcy. </w:t>
      </w:r>
      <w:r w:rsidR="00DB72A1" w:rsidRPr="00A45D6F">
        <w:rPr>
          <w:rFonts w:asciiTheme="minorHAnsi" w:hAnsiTheme="minorHAnsi" w:cstheme="minorHAnsi"/>
          <w:sz w:val="22"/>
          <w:szCs w:val="22"/>
        </w:rPr>
        <w:t>W przypadku świadczeń powtarzających się lub ciągłych nadal wykonywanych referencje bądź inne dokumenty potwierdzające ich należyte wykonywanie powinny być wystawione w okresie ostatnich 3 miesięcy.</w:t>
      </w:r>
    </w:p>
    <w:p w14:paraId="64576F55" w14:textId="7DC0A8CA" w:rsidR="00E00F80" w:rsidRPr="00A45D6F" w:rsidRDefault="004F0291" w:rsidP="004F0291">
      <w:pPr>
        <w:pStyle w:val="Akapitzlist"/>
        <w:tabs>
          <w:tab w:val="left" w:pos="567"/>
        </w:tabs>
        <w:autoSpaceDE w:val="0"/>
        <w:autoSpaceDN w:val="0"/>
        <w:adjustRightInd w:val="0"/>
        <w:spacing w:after="120" w:line="120" w:lineRule="atLeast"/>
        <w:ind w:left="568" w:hanging="284"/>
        <w:rPr>
          <w:rFonts w:asciiTheme="minorHAnsi" w:hAnsiTheme="minorHAnsi" w:cstheme="minorHAnsi"/>
          <w:sz w:val="22"/>
          <w:szCs w:val="22"/>
        </w:rPr>
      </w:pPr>
      <w:r w:rsidRPr="00A45D6F">
        <w:rPr>
          <w:rFonts w:asciiTheme="minorHAnsi" w:hAnsiTheme="minorHAnsi" w:cstheme="minorHAnsi"/>
          <w:sz w:val="22"/>
          <w:szCs w:val="22"/>
        </w:rPr>
        <w:t xml:space="preserve">    </w:t>
      </w:r>
      <w:r w:rsidR="00DB72A1" w:rsidRPr="00A45D6F">
        <w:rPr>
          <w:rFonts w:asciiTheme="minorHAnsi" w:hAnsiTheme="minorHAnsi" w:cstheme="minorHAnsi"/>
          <w:sz w:val="22"/>
          <w:szCs w:val="22"/>
        </w:rPr>
        <w:t xml:space="preserve"> </w:t>
      </w:r>
      <w:r w:rsidR="004B17AD" w:rsidRPr="00A45D6F">
        <w:rPr>
          <w:rFonts w:asciiTheme="minorHAnsi" w:hAnsiTheme="minorHAnsi" w:cstheme="minorHAnsi"/>
          <w:sz w:val="22"/>
          <w:szCs w:val="22"/>
        </w:rPr>
        <w:t>(wzór wykazu Zamawiający przekaże z wezwaniem).</w:t>
      </w:r>
    </w:p>
    <w:p w14:paraId="6C17BCDE" w14:textId="7F3D5028" w:rsidR="004B6CC9" w:rsidRPr="00A45D6F" w:rsidRDefault="004B6CC9" w:rsidP="005F5BD6">
      <w:pPr>
        <w:ind w:left="567" w:firstLine="0"/>
        <w:rPr>
          <w:rFonts w:asciiTheme="minorHAnsi" w:hAnsiTheme="minorHAnsi" w:cstheme="minorHAnsi"/>
          <w:sz w:val="22"/>
          <w:szCs w:val="22"/>
        </w:rPr>
      </w:pPr>
      <w:r w:rsidRPr="00A45D6F">
        <w:rPr>
          <w:rFonts w:asciiTheme="minorHAnsi" w:hAnsiTheme="minorHAnsi" w:cstheme="minorHAnsi"/>
          <w:sz w:val="22"/>
          <w:szCs w:val="22"/>
        </w:rPr>
        <w:t xml:space="preserve">W przypadku dostaw wykonywanych i niezakończonych należy podać wyłącznie </w:t>
      </w:r>
      <w:r w:rsidR="00DC1730" w:rsidRPr="00A45D6F">
        <w:rPr>
          <w:rFonts w:asciiTheme="minorHAnsi" w:hAnsiTheme="minorHAnsi" w:cstheme="minorHAnsi"/>
          <w:sz w:val="22"/>
          <w:szCs w:val="22"/>
        </w:rPr>
        <w:t>ilość autobusów już dostarczonych</w:t>
      </w:r>
      <w:r w:rsidRPr="00A45D6F">
        <w:rPr>
          <w:rFonts w:asciiTheme="minorHAnsi" w:hAnsiTheme="minorHAnsi" w:cstheme="minorHAnsi"/>
          <w:sz w:val="22"/>
          <w:szCs w:val="22"/>
        </w:rPr>
        <w:t>. Natomiast dla dostaw realizowanych w ramach umów (dostaw) rozpoczętych (zawartych) wcześniej niż trzy lata wstecz przed upływem terminu składania ofert, należy podać wyłącznie ilości zrealizowanych dostaw przypadających w tym trzyletnim okresie. Ilości te będą brane pod uwagę do oceny spełnienia warunku dotyczącego posiadania wiedzy i doświadczenia.</w:t>
      </w:r>
    </w:p>
    <w:p w14:paraId="6881904B" w14:textId="77777777" w:rsidR="004A5DD9" w:rsidRPr="00A45D6F" w:rsidRDefault="004A5DD9" w:rsidP="001E7559">
      <w:pPr>
        <w:spacing w:before="120" w:after="120" w:line="120" w:lineRule="atLeast"/>
        <w:ind w:left="567" w:firstLine="0"/>
        <w:rPr>
          <w:rFonts w:asciiTheme="minorHAnsi" w:hAnsiTheme="minorHAnsi" w:cstheme="minorHAnsi"/>
          <w:sz w:val="22"/>
          <w:szCs w:val="22"/>
        </w:rPr>
      </w:pPr>
      <w:r w:rsidRPr="00A45D6F">
        <w:rPr>
          <w:rFonts w:asciiTheme="minorHAnsi" w:hAnsiTheme="minorHAnsi" w:cstheme="minorHAnsi"/>
          <w:sz w:val="22"/>
          <w:szCs w:val="22"/>
        </w:rPr>
        <w:t>Jeżeli wykonawca powołuje się na doświadczenie w realizacji dostaw wykonywanych wspólnie z innymi wykonawcami, przedkładany wykaz dostaw dotyczyć musi dostaw, w których wykonaniu wykonawca ten bezpośrednio uczestniczył, a w przypadku świadczeń powtarzających się lub ciągłych, w których wykonywaniu bezpośrednio uczestniczył lub uczestniczy.</w:t>
      </w:r>
    </w:p>
    <w:p w14:paraId="3140A3BC" w14:textId="77777777" w:rsidR="00790553" w:rsidRPr="00A45D6F" w:rsidRDefault="00790553" w:rsidP="001C07D4">
      <w:pPr>
        <w:numPr>
          <w:ilvl w:val="0"/>
          <w:numId w:val="39"/>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JEDZ dane umożliwiające dostęp do tych środków.</w:t>
      </w:r>
    </w:p>
    <w:p w14:paraId="17D632E0" w14:textId="77777777" w:rsidR="00C6673B" w:rsidRPr="00A45D6F" w:rsidRDefault="00C6673B" w:rsidP="001C07D4">
      <w:pPr>
        <w:numPr>
          <w:ilvl w:val="0"/>
          <w:numId w:val="39"/>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w:t>
      </w:r>
      <w:r w:rsidRPr="00A45D6F">
        <w:rPr>
          <w:rFonts w:asciiTheme="minorHAnsi" w:hAnsiTheme="minorHAnsi" w:cstheme="minorHAnsi"/>
          <w:sz w:val="22"/>
          <w:szCs w:val="22"/>
        </w:rPr>
        <w:br/>
        <w:t>i aktualność.</w:t>
      </w:r>
    </w:p>
    <w:p w14:paraId="0F6A6B1C" w14:textId="77777777" w:rsidR="00C6673B" w:rsidRPr="00A45D6F" w:rsidRDefault="00C6673B" w:rsidP="001E7559">
      <w:pPr>
        <w:tabs>
          <w:tab w:val="left" w:pos="284"/>
        </w:tabs>
        <w:spacing w:before="120" w:line="120" w:lineRule="atLeast"/>
        <w:rPr>
          <w:rFonts w:asciiTheme="minorHAnsi" w:hAnsiTheme="minorHAnsi" w:cstheme="minorHAnsi"/>
          <w:sz w:val="22"/>
          <w:szCs w:val="22"/>
          <w:u w:val="single"/>
        </w:rPr>
      </w:pPr>
      <w:r w:rsidRPr="00A45D6F">
        <w:rPr>
          <w:rFonts w:asciiTheme="minorHAnsi" w:hAnsiTheme="minorHAnsi" w:cstheme="minorHAnsi"/>
          <w:sz w:val="22"/>
          <w:szCs w:val="22"/>
          <w:u w:val="single"/>
        </w:rPr>
        <w:t>UDOSTĘPNIENIE ZASOBÓW</w:t>
      </w:r>
    </w:p>
    <w:p w14:paraId="009BB956" w14:textId="77777777" w:rsidR="00C6673B" w:rsidRPr="00A45D6F" w:rsidRDefault="00C6673B" w:rsidP="001C07D4">
      <w:pPr>
        <w:numPr>
          <w:ilvl w:val="0"/>
          <w:numId w:val="39"/>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shd w:val="clear" w:color="auto" w:fill="FFFFFF"/>
        </w:rPr>
        <w:t xml:space="preserve">Wykonawca może w celu potwierdzenia spełniania warunków udziału w postępowaniu, </w:t>
      </w:r>
      <w:r w:rsidRPr="00A45D6F">
        <w:rPr>
          <w:rFonts w:asciiTheme="minorHAnsi" w:hAnsiTheme="minorHAnsi" w:cstheme="minorHAnsi"/>
          <w:sz w:val="22"/>
          <w:szCs w:val="22"/>
          <w:shd w:val="clear" w:color="auto" w:fill="FFFFFF"/>
        </w:rPr>
        <w:br/>
        <w:t>w stosownych sytuacjach oraz w odniesieniu do konkretnego zamówienia, lub jego części, polegać na zdolnościach technicznych lub zawodowych podmiotów udostępniających zasoby, niezależnie od charakteru prawnego łączących go z nimi stosunków prawnych:</w:t>
      </w:r>
    </w:p>
    <w:p w14:paraId="7121D981" w14:textId="77777777" w:rsidR="00C6673B" w:rsidRPr="00A45D6F" w:rsidRDefault="00C6673B" w:rsidP="001C07D4">
      <w:pPr>
        <w:numPr>
          <w:ilvl w:val="4"/>
          <w:numId w:val="46"/>
        </w:numPr>
        <w:tabs>
          <w:tab w:val="left" w:pos="567"/>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wykonawca, który polega na zdolnościach lub sytuacji podmiotów udostępniających zasoby, </w:t>
      </w:r>
      <w:r w:rsidRPr="00A45D6F">
        <w:rPr>
          <w:rFonts w:asciiTheme="minorHAnsi" w:hAnsiTheme="minorHAnsi" w:cstheme="minorHAnsi"/>
          <w:b/>
          <w:bCs/>
          <w:sz w:val="22"/>
          <w:szCs w:val="22"/>
        </w:rPr>
        <w:t>składa wraz z ofertą zobowiązanie podmiotu udostępniającego zasoby</w:t>
      </w:r>
      <w:r w:rsidRPr="00A45D6F">
        <w:rPr>
          <w:rFonts w:asciiTheme="minorHAnsi" w:hAnsiTheme="minorHAnsi" w:cstheme="minorHAnsi"/>
          <w:sz w:val="22"/>
          <w:szCs w:val="22"/>
        </w:rPr>
        <w:t xml:space="preserve"> do oddania mu do dyspozycji niezbędnych zasobów na potrzeby realizacji danego zamówienia </w:t>
      </w:r>
      <w:r w:rsidRPr="00A45D6F">
        <w:rPr>
          <w:rFonts w:asciiTheme="minorHAnsi" w:hAnsiTheme="minorHAnsi" w:cstheme="minorHAnsi"/>
          <w:b/>
          <w:bCs/>
          <w:sz w:val="22"/>
          <w:szCs w:val="22"/>
        </w:rPr>
        <w:t>lub inny podmiotowy środek dowodowy</w:t>
      </w:r>
      <w:r w:rsidRPr="00A45D6F">
        <w:rPr>
          <w:rFonts w:asciiTheme="minorHAnsi" w:hAnsiTheme="minorHAnsi" w:cstheme="minorHAnsi"/>
          <w:sz w:val="22"/>
          <w:szCs w:val="22"/>
        </w:rPr>
        <w:t xml:space="preserve"> potwierdzający, że wykonawca realizując zamówienie, będzie dysponował niezbędnymi zasobami tych podmiotów.</w:t>
      </w:r>
      <w:r w:rsidRPr="00A45D6F">
        <w:rPr>
          <w:rFonts w:asciiTheme="minorHAnsi" w:hAnsiTheme="minorHAnsi" w:cstheme="minorHAnsi"/>
          <w:sz w:val="22"/>
          <w:szCs w:val="22"/>
        </w:rPr>
        <w:tab/>
      </w:r>
      <w:r w:rsidRPr="00A45D6F">
        <w:rPr>
          <w:rFonts w:asciiTheme="minorHAnsi" w:hAnsiTheme="minorHAnsi" w:cstheme="minorHAnsi"/>
          <w:sz w:val="22"/>
          <w:szCs w:val="22"/>
        </w:rPr>
        <w:br/>
        <w:t>Zobowiązanie podmiotu udostępniającego zasoby potwierdza, że stosunek łączący wykonawcę z podmiotami udostępniającymi zasoby gwarantuje rzeczywisty dostęp do tych zasobów oraz zawiera w szczególności:</w:t>
      </w:r>
    </w:p>
    <w:p w14:paraId="3AA20BB9" w14:textId="77777777" w:rsidR="00C6673B" w:rsidRPr="00A45D6F" w:rsidRDefault="00C6673B" w:rsidP="001C07D4">
      <w:pPr>
        <w:numPr>
          <w:ilvl w:val="1"/>
          <w:numId w:val="42"/>
        </w:numPr>
        <w:autoSpaceDE w:val="0"/>
        <w:autoSpaceDN w:val="0"/>
        <w:adjustRightInd w:val="0"/>
        <w:spacing w:before="120"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zakres dostępnych wykonawcy zasobów podmiotu udostępniającego zasoby;</w:t>
      </w:r>
    </w:p>
    <w:p w14:paraId="75A87FC3" w14:textId="77777777" w:rsidR="00C6673B" w:rsidRPr="00A45D6F" w:rsidRDefault="00C6673B" w:rsidP="001C07D4">
      <w:pPr>
        <w:numPr>
          <w:ilvl w:val="1"/>
          <w:numId w:val="42"/>
        </w:numPr>
        <w:autoSpaceDE w:val="0"/>
        <w:autoSpaceDN w:val="0"/>
        <w:adjustRightInd w:val="0"/>
        <w:spacing w:before="120"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sposób i okres udostępnienia wykonawcy i wykorzystania przez niego zasobów podmiotu udostępniającego te zasoby przy wykonywaniu zamówienia;</w:t>
      </w:r>
    </w:p>
    <w:p w14:paraId="5C3A4796" w14:textId="77777777" w:rsidR="00C6673B" w:rsidRPr="00A45D6F" w:rsidRDefault="00C6673B" w:rsidP="001C07D4">
      <w:pPr>
        <w:numPr>
          <w:ilvl w:val="1"/>
          <w:numId w:val="42"/>
        </w:numPr>
        <w:autoSpaceDE w:val="0"/>
        <w:autoSpaceDN w:val="0"/>
        <w:adjustRightInd w:val="0"/>
        <w:spacing w:before="120" w:line="120" w:lineRule="atLeast"/>
        <w:ind w:left="851" w:hanging="284"/>
        <w:rPr>
          <w:rFonts w:asciiTheme="minorHAnsi" w:hAnsiTheme="minorHAnsi" w:cstheme="minorHAnsi"/>
          <w:sz w:val="22"/>
          <w:szCs w:val="22"/>
        </w:rPr>
      </w:pPr>
      <w:r w:rsidRPr="00A45D6F">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A704B0" w:rsidRPr="00A45D6F">
        <w:rPr>
          <w:rFonts w:asciiTheme="minorHAnsi" w:hAnsiTheme="minorHAnsi" w:cstheme="minorHAnsi"/>
          <w:sz w:val="22"/>
        </w:rPr>
        <w:t>dostawy</w:t>
      </w:r>
      <w:r w:rsidRPr="00A45D6F">
        <w:rPr>
          <w:rFonts w:asciiTheme="minorHAnsi" w:hAnsiTheme="minorHAnsi" w:cstheme="minorHAnsi"/>
          <w:sz w:val="22"/>
        </w:rPr>
        <w:t>, których wskazane zdolności dotyczą.</w:t>
      </w:r>
    </w:p>
    <w:p w14:paraId="42D92720" w14:textId="77777777" w:rsidR="00C6673B" w:rsidRPr="00A45D6F" w:rsidRDefault="00C6673B" w:rsidP="001E7559">
      <w:pPr>
        <w:tabs>
          <w:tab w:val="left" w:pos="-1843"/>
        </w:tabs>
        <w:spacing w:before="120" w:line="120" w:lineRule="atLeast"/>
        <w:ind w:left="567"/>
        <w:rPr>
          <w:rFonts w:asciiTheme="minorHAnsi" w:hAnsiTheme="minorHAnsi" w:cstheme="minorHAnsi"/>
          <w:sz w:val="22"/>
          <w:szCs w:val="22"/>
        </w:rPr>
      </w:pPr>
      <w:r w:rsidRPr="00A45D6F">
        <w:rPr>
          <w:rFonts w:asciiTheme="minorHAnsi" w:hAnsiTheme="minorHAnsi" w:cstheme="minorHAnsi"/>
          <w:sz w:val="22"/>
          <w:szCs w:val="22"/>
        </w:rPr>
        <w:t>Zobowiązanie musi w sposób wyraźny i jednoznaczny wyrażać wolę udzielenia wykonawcy, ubiegającemu się o zamówienie odpowiedniego zasobu oraz w szczególności musi wskazywać:</w:t>
      </w:r>
    </w:p>
    <w:p w14:paraId="1FBEC41A" w14:textId="77777777" w:rsidR="00C6673B" w:rsidRPr="00A45D6F" w:rsidRDefault="00C6673B" w:rsidP="001C07D4">
      <w:pPr>
        <w:numPr>
          <w:ilvl w:val="0"/>
          <w:numId w:val="43"/>
        </w:numPr>
        <w:tabs>
          <w:tab w:val="clear" w:pos="947"/>
          <w:tab w:val="num" w:pos="851"/>
        </w:tabs>
        <w:spacing w:before="120" w:line="120" w:lineRule="atLeast"/>
        <w:ind w:left="851" w:hanging="284"/>
        <w:rPr>
          <w:rFonts w:asciiTheme="minorHAnsi" w:hAnsiTheme="minorHAnsi" w:cstheme="minorHAnsi"/>
          <w:iCs/>
          <w:sz w:val="22"/>
          <w:szCs w:val="22"/>
        </w:rPr>
      </w:pPr>
      <w:r w:rsidRPr="00A45D6F">
        <w:rPr>
          <w:rFonts w:asciiTheme="minorHAnsi" w:hAnsiTheme="minorHAnsi" w:cstheme="minorHAnsi"/>
          <w:sz w:val="22"/>
          <w:szCs w:val="22"/>
        </w:rPr>
        <w:t>nazwę i wskazanie siedziby podmiotu udostępniającego wykonawcy swoje zasoby,</w:t>
      </w:r>
    </w:p>
    <w:p w14:paraId="7475EC3D" w14:textId="77777777" w:rsidR="00C6673B" w:rsidRPr="00A45D6F" w:rsidRDefault="00C6673B" w:rsidP="001C07D4">
      <w:pPr>
        <w:numPr>
          <w:ilvl w:val="0"/>
          <w:numId w:val="43"/>
        </w:numPr>
        <w:tabs>
          <w:tab w:val="clear" w:pos="947"/>
          <w:tab w:val="num" w:pos="851"/>
        </w:tabs>
        <w:spacing w:before="120" w:line="120" w:lineRule="atLeast"/>
        <w:ind w:left="851" w:hanging="284"/>
        <w:rPr>
          <w:rFonts w:asciiTheme="minorHAnsi" w:hAnsiTheme="minorHAnsi" w:cstheme="minorHAnsi"/>
          <w:iCs/>
          <w:spacing w:val="-4"/>
          <w:sz w:val="22"/>
          <w:szCs w:val="22"/>
        </w:rPr>
      </w:pPr>
      <w:r w:rsidRPr="00A45D6F">
        <w:rPr>
          <w:rFonts w:asciiTheme="minorHAnsi" w:hAnsiTheme="minorHAnsi" w:cstheme="minorHAnsi"/>
          <w:spacing w:val="-4"/>
          <w:sz w:val="22"/>
          <w:szCs w:val="22"/>
        </w:rPr>
        <w:t>nazwę i wskazanie siedziby wykonawcy, któremu podmiot trzeci udostępnił swoje zasoby,</w:t>
      </w:r>
    </w:p>
    <w:p w14:paraId="6C0F70DE" w14:textId="2302B93D" w:rsidR="00376B6E" w:rsidRPr="00780E39" w:rsidRDefault="00C6673B" w:rsidP="001C07D4">
      <w:pPr>
        <w:numPr>
          <w:ilvl w:val="0"/>
          <w:numId w:val="43"/>
        </w:numPr>
        <w:tabs>
          <w:tab w:val="clear" w:pos="947"/>
          <w:tab w:val="num" w:pos="851"/>
        </w:tabs>
        <w:spacing w:before="120" w:line="120" w:lineRule="atLeast"/>
        <w:ind w:left="851" w:hanging="284"/>
        <w:rPr>
          <w:rFonts w:asciiTheme="minorHAnsi" w:hAnsiTheme="minorHAnsi" w:cstheme="minorHAnsi"/>
          <w:iCs/>
          <w:spacing w:val="-4"/>
          <w:sz w:val="22"/>
          <w:szCs w:val="22"/>
        </w:rPr>
      </w:pPr>
      <w:r w:rsidRPr="00A45D6F">
        <w:rPr>
          <w:rFonts w:asciiTheme="minorHAnsi" w:hAnsiTheme="minorHAnsi" w:cstheme="minorHAnsi"/>
          <w:sz w:val="22"/>
          <w:szCs w:val="22"/>
        </w:rPr>
        <w:t xml:space="preserve">określenie zamówienia publicznego, tj.: </w:t>
      </w:r>
      <w:r w:rsidR="00376B6E" w:rsidRPr="00A45D6F">
        <w:rPr>
          <w:rFonts w:asciiTheme="minorHAnsi" w:hAnsiTheme="minorHAnsi" w:cstheme="minorHAnsi"/>
          <w:b/>
          <w:bCs/>
          <w:i/>
          <w:iCs/>
          <w:sz w:val="22"/>
          <w:szCs w:val="22"/>
        </w:rPr>
        <w:t>„</w:t>
      </w:r>
      <w:r w:rsidR="00376B6E" w:rsidRPr="00A45D6F">
        <w:rPr>
          <w:rFonts w:asciiTheme="minorHAnsi" w:hAnsiTheme="minorHAnsi" w:cstheme="minorHAnsi"/>
          <w:b/>
          <w:sz w:val="22"/>
          <w:szCs w:val="22"/>
          <w:u w:val="single"/>
        </w:rPr>
        <w:t>Dostawy</w:t>
      </w:r>
      <w:r w:rsidR="0004061E" w:rsidRPr="00A45D6F">
        <w:rPr>
          <w:rFonts w:asciiTheme="minorHAnsi" w:hAnsiTheme="minorHAnsi" w:cstheme="minorHAnsi"/>
          <w:sz w:val="22"/>
          <w:szCs w:val="22"/>
          <w:u w:val="single"/>
        </w:rPr>
        <w:t xml:space="preserve"> </w:t>
      </w:r>
      <w:r w:rsidR="004D1283" w:rsidRPr="00A45D6F">
        <w:rPr>
          <w:rFonts w:asciiTheme="minorHAnsi" w:hAnsiTheme="minorHAnsi" w:cstheme="minorHAnsi"/>
          <w:b/>
          <w:sz w:val="22"/>
          <w:szCs w:val="22"/>
          <w:u w:val="single"/>
        </w:rPr>
        <w:t>12</w:t>
      </w:r>
      <w:r w:rsidR="00376B6E" w:rsidRPr="00A45D6F">
        <w:rPr>
          <w:rFonts w:asciiTheme="minorHAnsi" w:hAnsiTheme="minorHAnsi" w:cstheme="minorHAnsi"/>
          <w:b/>
          <w:sz w:val="22"/>
          <w:szCs w:val="22"/>
          <w:u w:val="single"/>
        </w:rPr>
        <w:t xml:space="preserve"> </w:t>
      </w:r>
      <w:r w:rsidR="0070529F" w:rsidRPr="00A45D6F">
        <w:rPr>
          <w:rFonts w:asciiTheme="minorHAnsi" w:hAnsiTheme="minorHAnsi" w:cstheme="minorHAnsi"/>
          <w:b/>
          <w:sz w:val="22"/>
          <w:szCs w:val="22"/>
          <w:u w:val="single"/>
        </w:rPr>
        <w:t>(dwunastu)</w:t>
      </w:r>
      <w:r w:rsidR="00376B6E" w:rsidRPr="00A45D6F">
        <w:rPr>
          <w:rFonts w:asciiTheme="minorHAnsi" w:hAnsiTheme="minorHAnsi" w:cstheme="minorHAnsi"/>
          <w:b/>
          <w:sz w:val="22"/>
          <w:szCs w:val="22"/>
          <w:u w:val="single"/>
        </w:rPr>
        <w:t xml:space="preserve"> </w:t>
      </w:r>
      <w:r w:rsidR="00376B6E" w:rsidRPr="000E6ED5">
        <w:rPr>
          <w:rFonts w:asciiTheme="minorHAnsi" w:hAnsiTheme="minorHAnsi" w:cstheme="minorHAnsi"/>
          <w:b/>
          <w:sz w:val="22"/>
          <w:szCs w:val="22"/>
          <w:u w:val="single"/>
        </w:rPr>
        <w:t>fabrycznie nowych</w:t>
      </w:r>
      <w:r w:rsidR="00B1331F" w:rsidRPr="000E6ED5">
        <w:rPr>
          <w:rFonts w:asciiTheme="minorHAnsi" w:hAnsiTheme="minorHAnsi" w:cstheme="minorHAnsi"/>
          <w:b/>
          <w:sz w:val="22"/>
          <w:szCs w:val="22"/>
          <w:u w:val="single"/>
        </w:rPr>
        <w:t xml:space="preserve"> </w:t>
      </w:r>
      <w:r w:rsidR="00376B6E" w:rsidRPr="00A45D6F">
        <w:rPr>
          <w:rFonts w:asciiTheme="minorHAnsi" w:hAnsiTheme="minorHAnsi" w:cstheme="minorHAnsi"/>
          <w:b/>
          <w:sz w:val="22"/>
          <w:szCs w:val="22"/>
          <w:u w:val="single"/>
        </w:rPr>
        <w:t>autobusów przegubowych</w:t>
      </w:r>
      <w:r w:rsidR="00E7014D">
        <w:rPr>
          <w:rFonts w:asciiTheme="minorHAnsi" w:hAnsiTheme="minorHAnsi" w:cstheme="minorHAnsi"/>
          <w:b/>
          <w:sz w:val="22"/>
          <w:szCs w:val="22"/>
          <w:u w:val="single"/>
        </w:rPr>
        <w:t xml:space="preserve"> </w:t>
      </w:r>
      <w:r w:rsidR="00376B6E" w:rsidRPr="00A45D6F">
        <w:rPr>
          <w:rFonts w:asciiTheme="minorHAnsi" w:hAnsiTheme="minorHAnsi" w:cstheme="minorHAnsi"/>
          <w:b/>
          <w:sz w:val="22"/>
          <w:szCs w:val="22"/>
          <w:u w:val="single"/>
        </w:rPr>
        <w:t>zasilanych olejem napędowym</w:t>
      </w:r>
      <w:r w:rsidR="00F1344A" w:rsidRPr="00A45D6F">
        <w:rPr>
          <w:rFonts w:asciiTheme="minorHAnsi" w:hAnsiTheme="minorHAnsi" w:cstheme="minorHAnsi"/>
          <w:sz w:val="22"/>
          <w:szCs w:val="22"/>
          <w:u w:val="single"/>
        </w:rPr>
        <w:t xml:space="preserve"> w </w:t>
      </w:r>
      <w:r w:rsidR="00F1344A" w:rsidRPr="00A45D6F">
        <w:rPr>
          <w:rFonts w:asciiTheme="minorHAnsi" w:hAnsiTheme="minorHAnsi" w:cstheme="minorHAnsi"/>
          <w:b/>
          <w:bCs/>
          <w:sz w:val="22"/>
          <w:szCs w:val="22"/>
          <w:u w:val="single"/>
        </w:rPr>
        <w:t>formie leasingu finansowego</w:t>
      </w:r>
      <w:r w:rsidR="00376B6E" w:rsidRPr="00A45D6F">
        <w:rPr>
          <w:rFonts w:asciiTheme="minorHAnsi" w:hAnsiTheme="minorHAnsi" w:cstheme="minorHAnsi"/>
          <w:b/>
          <w:sz w:val="22"/>
          <w:szCs w:val="22"/>
          <w:u w:val="single"/>
        </w:rPr>
        <w:t xml:space="preserve"> –</w:t>
      </w:r>
      <w:r w:rsidR="00376B6E" w:rsidRPr="00780E39">
        <w:rPr>
          <w:rFonts w:asciiTheme="minorHAnsi" w:hAnsiTheme="minorHAnsi" w:cstheme="minorHAnsi"/>
          <w:b/>
          <w:sz w:val="22"/>
          <w:szCs w:val="22"/>
          <w:u w:val="single"/>
        </w:rPr>
        <w:t xml:space="preserve">sprawa </w:t>
      </w:r>
      <w:r w:rsidR="00F1344A" w:rsidRPr="00780E39">
        <w:rPr>
          <w:rFonts w:asciiTheme="minorHAnsi" w:hAnsiTheme="minorHAnsi" w:cstheme="minorHAnsi"/>
          <w:b/>
          <w:sz w:val="22"/>
          <w:szCs w:val="22"/>
          <w:u w:val="single"/>
        </w:rPr>
        <w:t>0</w:t>
      </w:r>
      <w:r w:rsidR="00780E39" w:rsidRPr="00780E39">
        <w:rPr>
          <w:rFonts w:asciiTheme="minorHAnsi" w:hAnsiTheme="minorHAnsi" w:cstheme="minorHAnsi"/>
          <w:b/>
          <w:sz w:val="22"/>
          <w:szCs w:val="22"/>
          <w:u w:val="single"/>
        </w:rPr>
        <w:t>7</w:t>
      </w:r>
      <w:r w:rsidR="00F1344A" w:rsidRPr="00780E39">
        <w:rPr>
          <w:rFonts w:asciiTheme="minorHAnsi" w:hAnsiTheme="minorHAnsi" w:cstheme="minorHAnsi"/>
          <w:b/>
          <w:sz w:val="22"/>
          <w:szCs w:val="22"/>
          <w:u w:val="single"/>
        </w:rPr>
        <w:t>9</w:t>
      </w:r>
      <w:r w:rsidR="00376B6E" w:rsidRPr="00780E39">
        <w:rPr>
          <w:rFonts w:asciiTheme="minorHAnsi" w:hAnsiTheme="minorHAnsi" w:cstheme="minorHAnsi"/>
          <w:b/>
          <w:sz w:val="22"/>
          <w:szCs w:val="22"/>
          <w:u w:val="single"/>
        </w:rPr>
        <w:t>/202</w:t>
      </w:r>
      <w:r w:rsidR="0004061E" w:rsidRPr="00780E39">
        <w:rPr>
          <w:rFonts w:asciiTheme="minorHAnsi" w:hAnsiTheme="minorHAnsi" w:cstheme="minorHAnsi"/>
          <w:b/>
          <w:sz w:val="22"/>
          <w:szCs w:val="22"/>
          <w:u w:val="single"/>
        </w:rPr>
        <w:t>4</w:t>
      </w:r>
      <w:r w:rsidR="00376B6E" w:rsidRPr="00780E39">
        <w:rPr>
          <w:rFonts w:asciiTheme="minorHAnsi" w:hAnsiTheme="minorHAnsi" w:cstheme="minorHAnsi"/>
          <w:b/>
          <w:sz w:val="22"/>
          <w:szCs w:val="22"/>
          <w:u w:val="single"/>
        </w:rPr>
        <w:t>”</w:t>
      </w:r>
    </w:p>
    <w:p w14:paraId="4DA99478" w14:textId="77777777" w:rsidR="00C6673B" w:rsidRPr="00A45D6F" w:rsidRDefault="00C6673B" w:rsidP="001C07D4">
      <w:pPr>
        <w:numPr>
          <w:ilvl w:val="0"/>
          <w:numId w:val="43"/>
        </w:numPr>
        <w:tabs>
          <w:tab w:val="clear" w:pos="947"/>
          <w:tab w:val="num" w:pos="851"/>
        </w:tabs>
        <w:spacing w:before="120" w:line="120" w:lineRule="atLeast"/>
        <w:ind w:left="851" w:hanging="284"/>
        <w:rPr>
          <w:rFonts w:asciiTheme="minorHAnsi" w:hAnsiTheme="minorHAnsi" w:cstheme="minorHAnsi"/>
          <w:iCs/>
          <w:sz w:val="22"/>
          <w:szCs w:val="22"/>
        </w:rPr>
      </w:pPr>
      <w:r w:rsidRPr="00A45D6F">
        <w:rPr>
          <w:rFonts w:asciiTheme="minorHAnsi" w:hAnsiTheme="minorHAnsi" w:cstheme="minorHAnsi"/>
          <w:sz w:val="22"/>
          <w:szCs w:val="22"/>
        </w:rPr>
        <w:t>zakres dostępnych wykonawcy zasobów innego podmiotu, (tj. informacje, jakie konkretnie zasoby zostaną udostępnione),</w:t>
      </w:r>
    </w:p>
    <w:p w14:paraId="7DB1910A" w14:textId="77777777" w:rsidR="00C6673B" w:rsidRPr="00A45D6F" w:rsidRDefault="00C6673B" w:rsidP="001C07D4">
      <w:pPr>
        <w:numPr>
          <w:ilvl w:val="0"/>
          <w:numId w:val="43"/>
        </w:numPr>
        <w:tabs>
          <w:tab w:val="clear" w:pos="947"/>
          <w:tab w:val="num" w:pos="851"/>
        </w:tabs>
        <w:spacing w:before="120"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 xml:space="preserve">sposób wykorzystania przez wykonawcę zasobów innego podmiotu przy </w:t>
      </w:r>
      <w:r w:rsidRPr="00A45D6F">
        <w:rPr>
          <w:rFonts w:asciiTheme="minorHAnsi" w:hAnsiTheme="minorHAnsi" w:cstheme="minorHAnsi"/>
          <w:spacing w:val="-4"/>
          <w:sz w:val="22"/>
          <w:szCs w:val="22"/>
        </w:rPr>
        <w:t>wykonywaniu zamówienia publicznego, (tj. informacje, w jaki sposób udostępnione zasoby będą wykorzystywane</w:t>
      </w:r>
      <w:r w:rsidRPr="00A45D6F">
        <w:rPr>
          <w:rFonts w:asciiTheme="minorHAnsi" w:hAnsiTheme="minorHAnsi" w:cstheme="minorHAnsi"/>
          <w:sz w:val="22"/>
          <w:szCs w:val="22"/>
        </w:rPr>
        <w:t xml:space="preserve"> przy wykonywaniu zamówienia publicznego np. zakres i okres udziału innego podmiotu przy wykonywaniu zamówienia publicznego),</w:t>
      </w:r>
    </w:p>
    <w:p w14:paraId="2016177C" w14:textId="77777777" w:rsidR="00C6673B" w:rsidRPr="00A45D6F" w:rsidRDefault="00C6673B" w:rsidP="001C07D4">
      <w:pPr>
        <w:numPr>
          <w:ilvl w:val="0"/>
          <w:numId w:val="43"/>
        </w:numPr>
        <w:tabs>
          <w:tab w:val="clear" w:pos="947"/>
          <w:tab w:val="num" w:pos="851"/>
        </w:tabs>
        <w:spacing w:before="120" w:line="120" w:lineRule="atLeast"/>
        <w:ind w:left="851" w:hanging="284"/>
        <w:rPr>
          <w:rFonts w:asciiTheme="minorHAnsi" w:hAnsiTheme="minorHAnsi" w:cstheme="minorHAnsi"/>
          <w:sz w:val="22"/>
          <w:szCs w:val="22"/>
        </w:rPr>
      </w:pPr>
      <w:r w:rsidRPr="00A45D6F">
        <w:rPr>
          <w:rFonts w:asciiTheme="minorHAnsi" w:hAnsiTheme="minorHAnsi" w:cstheme="minorHAnsi"/>
          <w:sz w:val="22"/>
          <w:szCs w:val="22"/>
        </w:rPr>
        <w:t>charakter stosunku, jaki będzie łączył wykonawcę z innym podmiotem, (tj. informacje, na jakiej podstawie wykonawca będzie nimi dysponował),</w:t>
      </w:r>
    </w:p>
    <w:p w14:paraId="0A8FA46D" w14:textId="76758E31" w:rsidR="00C6673B" w:rsidRPr="00A45D6F" w:rsidRDefault="00C6673B" w:rsidP="001C07D4">
      <w:pPr>
        <w:numPr>
          <w:ilvl w:val="4"/>
          <w:numId w:val="46"/>
        </w:numPr>
        <w:tabs>
          <w:tab w:val="left" w:pos="567"/>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shd w:val="clear" w:color="auto" w:fill="FFFFFF"/>
        </w:rPr>
        <w:t xml:space="preserve">zamawiający ocenia, czy udostępniane wykonawcy przez podmioty udostępniające zasoby zdolności techniczne lub zawodowe, pozwalają na wykazanie przez wykonawcę spełniania warunków udziału w postępowaniu, o których mowa w art. 112 ust. 2 pkt 4 </w:t>
      </w:r>
      <w:proofErr w:type="spellStart"/>
      <w:r w:rsidRPr="00A45D6F">
        <w:rPr>
          <w:rFonts w:asciiTheme="minorHAnsi" w:hAnsiTheme="minorHAnsi" w:cstheme="minorHAnsi"/>
          <w:sz w:val="22"/>
          <w:szCs w:val="22"/>
          <w:shd w:val="clear" w:color="auto" w:fill="FFFFFF"/>
        </w:rPr>
        <w:t>uPzp</w:t>
      </w:r>
      <w:proofErr w:type="spellEnd"/>
      <w:r w:rsidRPr="00A45D6F">
        <w:rPr>
          <w:rFonts w:asciiTheme="minorHAnsi" w:hAnsiTheme="minorHAnsi" w:cstheme="minorHAnsi"/>
          <w:sz w:val="22"/>
          <w:szCs w:val="22"/>
          <w:shd w:val="clear" w:color="auto" w:fill="FFFFFF"/>
        </w:rPr>
        <w:t>, a także bada, czy nie zachodzą wobec tego podmiotu podstawy wykluczenia, które zostały przewidziane względem wykonawcy;</w:t>
      </w:r>
    </w:p>
    <w:p w14:paraId="43A39BCD" w14:textId="77777777" w:rsidR="00C6673B" w:rsidRPr="00A45D6F" w:rsidRDefault="00C6673B" w:rsidP="001C07D4">
      <w:pPr>
        <w:numPr>
          <w:ilvl w:val="4"/>
          <w:numId w:val="46"/>
        </w:numPr>
        <w:tabs>
          <w:tab w:val="left" w:pos="567"/>
        </w:tabs>
        <w:spacing w:before="120" w:line="120" w:lineRule="atLeast"/>
        <w:ind w:left="567" w:hanging="283"/>
        <w:rPr>
          <w:rFonts w:asciiTheme="minorHAnsi" w:hAnsiTheme="minorHAnsi" w:cstheme="minorHAnsi"/>
          <w:spacing w:val="-4"/>
          <w:sz w:val="22"/>
          <w:szCs w:val="22"/>
        </w:rPr>
      </w:pPr>
      <w:r w:rsidRPr="00A45D6F">
        <w:rPr>
          <w:rFonts w:asciiTheme="minorHAnsi" w:hAnsiTheme="minorHAnsi" w:cstheme="minorHAnsi"/>
          <w:sz w:val="22"/>
          <w:szCs w:val="22"/>
          <w:shd w:val="clear" w:color="auto" w:fill="FFFFFF"/>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A45D6F">
        <w:rPr>
          <w:rFonts w:asciiTheme="minorHAnsi" w:hAnsiTheme="minorHAnsi" w:cstheme="minorHAnsi"/>
          <w:spacing w:val="-4"/>
          <w:sz w:val="22"/>
          <w:szCs w:val="22"/>
          <w:shd w:val="clear" w:color="auto" w:fill="FFFFFF"/>
        </w:rPr>
        <w:t xml:space="preserve">podmiotem lub podmiotami albo wykazał, że samodzielnie spełnia warunki udziału w postępowaniu; </w:t>
      </w:r>
    </w:p>
    <w:p w14:paraId="769CD5C5" w14:textId="77777777" w:rsidR="00C6673B" w:rsidRPr="00A45D6F" w:rsidRDefault="00C6673B" w:rsidP="001C07D4">
      <w:pPr>
        <w:numPr>
          <w:ilvl w:val="4"/>
          <w:numId w:val="46"/>
        </w:numPr>
        <w:tabs>
          <w:tab w:val="left" w:pos="567"/>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w celu oceny, czy wykonawca polegając na zdolnościach lub sytuacji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składa:</w:t>
      </w:r>
    </w:p>
    <w:p w14:paraId="79C1DFA6" w14:textId="77777777" w:rsidR="00C6673B" w:rsidRPr="00A45D6F" w:rsidRDefault="00C6673B" w:rsidP="001C07D4">
      <w:pPr>
        <w:pStyle w:val="Teksttreci0"/>
        <w:numPr>
          <w:ilvl w:val="2"/>
          <w:numId w:val="44"/>
        </w:numPr>
        <w:shd w:val="clear" w:color="auto" w:fill="auto"/>
        <w:tabs>
          <w:tab w:val="left" w:pos="851"/>
        </w:tabs>
        <w:spacing w:before="120" w:after="0" w:line="120" w:lineRule="atLeast"/>
        <w:ind w:left="851" w:right="20" w:hanging="142"/>
        <w:jc w:val="both"/>
        <w:rPr>
          <w:rFonts w:asciiTheme="minorHAnsi" w:hAnsiTheme="minorHAnsi" w:cstheme="minorHAnsi"/>
          <w:sz w:val="22"/>
          <w:szCs w:val="22"/>
        </w:rPr>
      </w:pPr>
      <w:r w:rsidRPr="00A45D6F">
        <w:rPr>
          <w:rFonts w:asciiTheme="minorHAnsi" w:hAnsiTheme="minorHAnsi" w:cstheme="minorHAnsi"/>
          <w:sz w:val="22"/>
          <w:szCs w:val="22"/>
        </w:rPr>
        <w:t xml:space="preserve">(wraz z ofertą) </w:t>
      </w:r>
      <w:r w:rsidRPr="00A45D6F">
        <w:rPr>
          <w:rFonts w:asciiTheme="minorHAnsi" w:hAnsiTheme="minorHAnsi" w:cstheme="minorHAnsi"/>
          <w:b/>
          <w:bCs/>
          <w:sz w:val="22"/>
          <w:szCs w:val="22"/>
        </w:rPr>
        <w:t>zobowiązanie podmiotu udostępniającego zasoby</w:t>
      </w:r>
      <w:r w:rsidRPr="00A45D6F">
        <w:rPr>
          <w:rFonts w:asciiTheme="minorHAnsi" w:hAnsiTheme="minorHAnsi" w:cstheme="minorHAnsi"/>
          <w:sz w:val="22"/>
          <w:szCs w:val="22"/>
        </w:rPr>
        <w:t xml:space="preserve"> do oddania mu do dyspozycji niezbędnych zasobów na potrzeby realizacji zamówienia lub inny podmiotowy środek dowodowy potwierdzający, że wykonawca realizując zamówienie, będzie dysponował niezbędnymi zasobami tych podmiotów,</w:t>
      </w:r>
    </w:p>
    <w:p w14:paraId="1DADD187" w14:textId="77777777" w:rsidR="00C6673B" w:rsidRPr="00A45D6F" w:rsidRDefault="00C6673B" w:rsidP="001C07D4">
      <w:pPr>
        <w:pStyle w:val="Teksttreci0"/>
        <w:numPr>
          <w:ilvl w:val="2"/>
          <w:numId w:val="44"/>
        </w:numPr>
        <w:shd w:val="clear" w:color="auto" w:fill="auto"/>
        <w:tabs>
          <w:tab w:val="left" w:pos="851"/>
        </w:tabs>
        <w:spacing w:before="120" w:after="0" w:line="120" w:lineRule="atLeast"/>
        <w:ind w:left="851" w:right="20" w:hanging="142"/>
        <w:jc w:val="both"/>
        <w:rPr>
          <w:rFonts w:asciiTheme="minorHAnsi" w:hAnsiTheme="minorHAnsi" w:cstheme="minorHAnsi"/>
          <w:sz w:val="22"/>
          <w:szCs w:val="22"/>
        </w:rPr>
      </w:pPr>
      <w:r w:rsidRPr="00A45D6F">
        <w:rPr>
          <w:rFonts w:asciiTheme="minorHAnsi" w:hAnsiTheme="minorHAnsi" w:cstheme="minorHAnsi"/>
          <w:sz w:val="22"/>
          <w:szCs w:val="22"/>
        </w:rPr>
        <w:t xml:space="preserve">we własnym </w:t>
      </w:r>
      <w:r w:rsidRPr="00A45D6F">
        <w:rPr>
          <w:rFonts w:asciiTheme="minorHAnsi" w:hAnsiTheme="minorHAnsi" w:cstheme="minorHAnsi"/>
          <w:b/>
          <w:sz w:val="22"/>
          <w:szCs w:val="22"/>
        </w:rPr>
        <w:t>JEDZ</w:t>
      </w:r>
      <w:r w:rsidRPr="00A45D6F">
        <w:rPr>
          <w:rFonts w:asciiTheme="minorHAnsi" w:hAnsiTheme="minorHAnsi" w:cstheme="minorHAnsi"/>
          <w:sz w:val="22"/>
          <w:szCs w:val="22"/>
        </w:rPr>
        <w:t xml:space="preserve"> podaje informacje dotyczące tych podmiotów, w zakresie wskazanym w Części II Sekcji C JEDZ (</w:t>
      </w:r>
      <w:r w:rsidRPr="00A45D6F">
        <w:rPr>
          <w:rFonts w:asciiTheme="minorHAnsi" w:hAnsiTheme="minorHAnsi" w:cstheme="minorHAnsi"/>
          <w:i/>
          <w:sz w:val="22"/>
          <w:szCs w:val="22"/>
        </w:rPr>
        <w:t>Informacje na temat polegania na zdolności innych podmiotów</w:t>
      </w:r>
      <w:r w:rsidRPr="00A45D6F">
        <w:rPr>
          <w:rFonts w:asciiTheme="minorHAnsi" w:hAnsiTheme="minorHAnsi" w:cstheme="minorHAnsi"/>
          <w:sz w:val="22"/>
          <w:szCs w:val="22"/>
        </w:rPr>
        <w:t xml:space="preserve">), </w:t>
      </w:r>
    </w:p>
    <w:p w14:paraId="304BE303" w14:textId="77777777" w:rsidR="00C6673B" w:rsidRPr="00A45D6F" w:rsidRDefault="00C6673B" w:rsidP="001C07D4">
      <w:pPr>
        <w:pStyle w:val="Teksttreci0"/>
        <w:numPr>
          <w:ilvl w:val="2"/>
          <w:numId w:val="44"/>
        </w:numPr>
        <w:tabs>
          <w:tab w:val="left" w:pos="284"/>
          <w:tab w:val="left" w:pos="851"/>
        </w:tabs>
        <w:autoSpaceDE w:val="0"/>
        <w:autoSpaceDN w:val="0"/>
        <w:adjustRightInd w:val="0"/>
        <w:spacing w:before="120" w:after="0" w:line="120" w:lineRule="atLeast"/>
        <w:ind w:left="851" w:right="20" w:hanging="142"/>
        <w:jc w:val="both"/>
        <w:rPr>
          <w:rFonts w:asciiTheme="minorHAnsi" w:hAnsiTheme="minorHAnsi" w:cstheme="minorHAnsi"/>
          <w:sz w:val="22"/>
          <w:szCs w:val="22"/>
        </w:rPr>
      </w:pPr>
      <w:r w:rsidRPr="00A45D6F">
        <w:rPr>
          <w:rFonts w:asciiTheme="minorHAnsi" w:hAnsiTheme="minorHAnsi" w:cstheme="minorHAnsi"/>
          <w:sz w:val="22"/>
          <w:szCs w:val="22"/>
        </w:rPr>
        <w:t xml:space="preserve">wraz z własnym JEDZ, składa także </w:t>
      </w:r>
      <w:r w:rsidRPr="00A45D6F">
        <w:rPr>
          <w:rFonts w:asciiTheme="minorHAnsi" w:hAnsiTheme="minorHAnsi" w:cstheme="minorHAnsi"/>
          <w:b/>
          <w:bCs/>
          <w:sz w:val="22"/>
          <w:szCs w:val="22"/>
        </w:rPr>
        <w:t>JEDZ podmiotu udostępniającego zasoby</w:t>
      </w:r>
      <w:r w:rsidRPr="00A45D6F">
        <w:rPr>
          <w:rFonts w:asciiTheme="minorHAnsi" w:hAnsiTheme="minorHAnsi" w:cstheme="minorHAnsi"/>
          <w:sz w:val="22"/>
          <w:szCs w:val="22"/>
        </w:rPr>
        <w:t>, potwierdzające brak podstaw wykluczenia tego podmiotu oraz odpowiednio spełnianie warunków udziału w postępowaniu, w zakresie, w jakim wykonawca powołuje się na jego zasoby.</w:t>
      </w:r>
    </w:p>
    <w:p w14:paraId="6A50C20E" w14:textId="144F6804" w:rsidR="00C6673B" w:rsidRPr="00A45D6F" w:rsidRDefault="00C6673B" w:rsidP="001C07D4">
      <w:pPr>
        <w:pStyle w:val="Teksttreci0"/>
        <w:numPr>
          <w:ilvl w:val="2"/>
          <w:numId w:val="44"/>
        </w:numPr>
        <w:tabs>
          <w:tab w:val="left" w:pos="851"/>
        </w:tabs>
        <w:autoSpaceDE w:val="0"/>
        <w:autoSpaceDN w:val="0"/>
        <w:adjustRightInd w:val="0"/>
        <w:spacing w:before="120" w:after="0" w:line="120" w:lineRule="atLeast"/>
        <w:ind w:left="851" w:right="20" w:hanging="142"/>
        <w:jc w:val="both"/>
        <w:rPr>
          <w:rFonts w:asciiTheme="minorHAnsi" w:hAnsiTheme="minorHAnsi" w:cstheme="minorHAnsi"/>
          <w:sz w:val="22"/>
          <w:szCs w:val="22"/>
        </w:rPr>
      </w:pPr>
      <w:r w:rsidRPr="00A45D6F">
        <w:rPr>
          <w:rFonts w:asciiTheme="minorHAnsi" w:hAnsiTheme="minorHAnsi" w:cstheme="minorHAnsi"/>
          <w:sz w:val="22"/>
          <w:szCs w:val="22"/>
        </w:rPr>
        <w:t xml:space="preserve">(na wezwanie) w odniesieniu do tych podmiotów, w celu wykazania braku podstaw do wykluczenia, oświadczenia i dokumenty wskazane w </w:t>
      </w:r>
      <w:bookmarkStart w:id="44" w:name="_Hlk97530891"/>
      <w:r w:rsidR="004A5DD9" w:rsidRPr="00A45D6F">
        <w:rPr>
          <w:rFonts w:asciiTheme="minorHAnsi" w:hAnsiTheme="minorHAnsi" w:cstheme="minorHAnsi"/>
          <w:sz w:val="22"/>
          <w:szCs w:val="22"/>
        </w:rPr>
        <w:t>pkt 1</w:t>
      </w:r>
      <w:r w:rsidR="00596BEF" w:rsidRPr="00A45D6F">
        <w:rPr>
          <w:rFonts w:asciiTheme="minorHAnsi" w:hAnsiTheme="minorHAnsi" w:cstheme="minorHAnsi"/>
          <w:sz w:val="22"/>
          <w:szCs w:val="22"/>
        </w:rPr>
        <w:t xml:space="preserve">1 </w:t>
      </w:r>
      <w:proofErr w:type="spellStart"/>
      <w:r w:rsidRPr="00A45D6F">
        <w:rPr>
          <w:rFonts w:asciiTheme="minorHAnsi" w:hAnsiTheme="minorHAnsi" w:cstheme="minorHAnsi"/>
          <w:sz w:val="22"/>
          <w:szCs w:val="22"/>
        </w:rPr>
        <w:t>ppkt</w:t>
      </w:r>
      <w:proofErr w:type="spellEnd"/>
      <w:r w:rsidRPr="00A45D6F">
        <w:rPr>
          <w:rFonts w:asciiTheme="minorHAnsi" w:hAnsiTheme="minorHAnsi" w:cstheme="minorHAnsi"/>
          <w:sz w:val="22"/>
          <w:szCs w:val="22"/>
        </w:rPr>
        <w:t xml:space="preserve"> </w:t>
      </w:r>
      <w:bookmarkEnd w:id="44"/>
      <w:r w:rsidRPr="00A45D6F">
        <w:rPr>
          <w:rFonts w:asciiTheme="minorHAnsi" w:hAnsiTheme="minorHAnsi" w:cstheme="minorHAnsi"/>
          <w:sz w:val="22"/>
          <w:szCs w:val="22"/>
        </w:rPr>
        <w:t>1-</w:t>
      </w:r>
      <w:r w:rsidR="0082576E" w:rsidRPr="00A45D6F">
        <w:rPr>
          <w:rFonts w:asciiTheme="minorHAnsi" w:hAnsiTheme="minorHAnsi" w:cstheme="minorHAnsi"/>
          <w:sz w:val="22"/>
          <w:szCs w:val="22"/>
        </w:rPr>
        <w:t>4</w:t>
      </w:r>
      <w:r w:rsidRPr="00A45D6F">
        <w:rPr>
          <w:rFonts w:asciiTheme="minorHAnsi" w:hAnsiTheme="minorHAnsi" w:cstheme="minorHAnsi"/>
          <w:sz w:val="22"/>
          <w:szCs w:val="22"/>
        </w:rPr>
        <w:t xml:space="preserve"> i </w:t>
      </w:r>
      <w:r w:rsidR="0082576E" w:rsidRPr="00A45D6F">
        <w:rPr>
          <w:rFonts w:asciiTheme="minorHAnsi" w:hAnsiTheme="minorHAnsi" w:cstheme="minorHAnsi"/>
          <w:sz w:val="22"/>
          <w:szCs w:val="22"/>
        </w:rPr>
        <w:t>6</w:t>
      </w:r>
      <w:r w:rsidR="00D733FE" w:rsidRPr="00A45D6F">
        <w:rPr>
          <w:rFonts w:asciiTheme="minorHAnsi" w:hAnsiTheme="minorHAnsi" w:cstheme="minorHAnsi"/>
          <w:sz w:val="22"/>
          <w:szCs w:val="22"/>
        </w:rPr>
        <w:t>-</w:t>
      </w:r>
      <w:r w:rsidR="0004061E" w:rsidRPr="00A45D6F">
        <w:rPr>
          <w:rFonts w:asciiTheme="minorHAnsi" w:hAnsiTheme="minorHAnsi" w:cstheme="minorHAnsi"/>
          <w:sz w:val="22"/>
          <w:szCs w:val="22"/>
        </w:rPr>
        <w:t>8</w:t>
      </w:r>
      <w:r w:rsidRPr="00A45D6F">
        <w:rPr>
          <w:rFonts w:asciiTheme="minorHAnsi" w:hAnsiTheme="minorHAnsi" w:cstheme="minorHAnsi"/>
          <w:sz w:val="22"/>
          <w:szCs w:val="22"/>
        </w:rPr>
        <w:t xml:space="preserve"> niniejszego </w:t>
      </w:r>
      <w:bookmarkStart w:id="45" w:name="_Hlk97296105"/>
      <w:r w:rsidRPr="00A45D6F">
        <w:rPr>
          <w:rFonts w:asciiTheme="minorHAnsi" w:hAnsiTheme="minorHAnsi" w:cstheme="minorHAnsi"/>
          <w:sz w:val="22"/>
          <w:szCs w:val="22"/>
        </w:rPr>
        <w:t xml:space="preserve">Działu </w:t>
      </w:r>
      <w:bookmarkEnd w:id="45"/>
      <w:r w:rsidRPr="00A45D6F">
        <w:rPr>
          <w:rFonts w:asciiTheme="minorHAnsi" w:hAnsiTheme="minorHAnsi" w:cstheme="minorHAnsi"/>
          <w:sz w:val="22"/>
          <w:szCs w:val="22"/>
        </w:rPr>
        <w:t xml:space="preserve">SWZ, </w:t>
      </w:r>
    </w:p>
    <w:p w14:paraId="3731765E" w14:textId="77777777" w:rsidR="00C6673B" w:rsidRPr="00A45D6F" w:rsidRDefault="00C6673B" w:rsidP="001C07D4">
      <w:pPr>
        <w:pStyle w:val="Teksttreci0"/>
        <w:numPr>
          <w:ilvl w:val="4"/>
          <w:numId w:val="46"/>
        </w:numPr>
        <w:autoSpaceDE w:val="0"/>
        <w:autoSpaceDN w:val="0"/>
        <w:adjustRightInd w:val="0"/>
        <w:spacing w:before="120" w:after="0" w:line="120" w:lineRule="atLeast"/>
        <w:ind w:left="567" w:right="20" w:hanging="283"/>
        <w:jc w:val="both"/>
        <w:rPr>
          <w:rFonts w:asciiTheme="minorHAnsi" w:hAnsiTheme="minorHAnsi" w:cstheme="minorHAnsi"/>
          <w:sz w:val="22"/>
          <w:szCs w:val="22"/>
        </w:rPr>
      </w:pPr>
      <w:r w:rsidRPr="00A45D6F">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45D6F">
        <w:rPr>
          <w:rFonts w:asciiTheme="minorHAnsi" w:hAnsiTheme="minorHAnsi" w:cstheme="minorHAnsi"/>
          <w:sz w:val="22"/>
          <w:szCs w:val="22"/>
          <w:shd w:val="clear" w:color="auto" w:fill="FFFFFF"/>
        </w:rPr>
        <w:t>.</w:t>
      </w:r>
    </w:p>
    <w:bookmarkEnd w:id="33"/>
    <w:p w14:paraId="7F96C179" w14:textId="77777777" w:rsidR="00897058" w:rsidRPr="00A45D6F" w:rsidRDefault="0008433F" w:rsidP="00B42668">
      <w:pPr>
        <w:pStyle w:val="Nagwek1"/>
        <w:keepLines/>
        <w:numPr>
          <w:ilvl w:val="0"/>
          <w:numId w:val="0"/>
        </w:numPr>
        <w:tabs>
          <w:tab w:val="clear" w:pos="454"/>
        </w:tabs>
        <w:spacing w:before="120" w:after="0" w:line="120" w:lineRule="atLeast"/>
        <w:ind w:left="426" w:hanging="426"/>
        <w:rPr>
          <w:rFonts w:asciiTheme="minorHAnsi" w:hAnsiTheme="minorHAnsi" w:cstheme="minorHAnsi"/>
          <w:color w:val="auto"/>
          <w:sz w:val="24"/>
          <w:szCs w:val="24"/>
        </w:rPr>
      </w:pPr>
      <w:r w:rsidRPr="00A45D6F">
        <w:rPr>
          <w:rFonts w:asciiTheme="minorHAnsi" w:hAnsiTheme="minorHAnsi" w:cstheme="minorHAnsi"/>
          <w:color w:val="auto"/>
          <w:sz w:val="24"/>
          <w:szCs w:val="24"/>
        </w:rPr>
        <w:t xml:space="preserve">IX </w:t>
      </w:r>
      <w:r w:rsidR="00897058" w:rsidRPr="00A45D6F">
        <w:rPr>
          <w:rFonts w:asciiTheme="minorHAnsi" w:hAnsiTheme="minorHAnsi" w:cstheme="minorHAnsi"/>
          <w:color w:val="auto"/>
          <w:sz w:val="24"/>
          <w:szCs w:val="24"/>
        </w:rPr>
        <w:t>INORMACJE O SPOSOBIE I ŚR</w:t>
      </w:r>
      <w:r w:rsidRPr="00A45D6F">
        <w:rPr>
          <w:rFonts w:asciiTheme="minorHAnsi" w:hAnsiTheme="minorHAnsi" w:cstheme="minorHAnsi"/>
          <w:color w:val="auto"/>
          <w:sz w:val="24"/>
          <w:szCs w:val="24"/>
        </w:rPr>
        <w:t xml:space="preserve">ODKACH KOMUNIKACJI, PRZY UŻYCIU </w:t>
      </w:r>
      <w:r w:rsidR="00897058" w:rsidRPr="00A45D6F">
        <w:rPr>
          <w:rFonts w:asciiTheme="minorHAnsi" w:hAnsiTheme="minorHAnsi" w:cstheme="minorHAnsi"/>
          <w:color w:val="auto"/>
          <w:sz w:val="24"/>
          <w:szCs w:val="24"/>
        </w:rPr>
        <w:t>KTÓRYCH ZAMAWIAJĄCY BĘDZIE KOMUNIKOWAŁ SIĘ Z WYKONAWCAMI</w:t>
      </w:r>
      <w:bookmarkEnd w:id="26"/>
    </w:p>
    <w:p w14:paraId="55892A2E" w14:textId="77777777" w:rsidR="004753CD" w:rsidRPr="00A45D6F" w:rsidRDefault="006D004C" w:rsidP="001C07D4">
      <w:pPr>
        <w:numPr>
          <w:ilvl w:val="3"/>
          <w:numId w:val="12"/>
        </w:numPr>
        <w:tabs>
          <w:tab w:val="left" w:pos="426"/>
        </w:tabs>
        <w:suppressAutoHyphens/>
        <w:spacing w:before="120" w:line="120" w:lineRule="atLeast"/>
        <w:ind w:left="425" w:hanging="425"/>
        <w:rPr>
          <w:rFonts w:asciiTheme="minorHAnsi" w:eastAsia="Calibri" w:hAnsiTheme="minorHAnsi" w:cstheme="minorHAnsi"/>
          <w:sz w:val="22"/>
          <w:szCs w:val="22"/>
          <w:lang w:eastAsia="zh-CN"/>
        </w:rPr>
      </w:pPr>
      <w:bookmarkStart w:id="46" w:name="_Toc71872907"/>
      <w:r w:rsidRPr="00A45D6F">
        <w:rPr>
          <w:rFonts w:asciiTheme="minorHAnsi" w:eastAsia="Calibri" w:hAnsiTheme="minorHAnsi" w:cstheme="minorHAnsi"/>
          <w:sz w:val="22"/>
          <w:szCs w:val="22"/>
          <w:lang w:eastAsia="zh-CN"/>
        </w:rPr>
        <w:t xml:space="preserve">Komunikacja między Zamawiającym i wykonawcą odbywa się przy użyciu środków komunikacji elektronicznej w rozumieniu ustawy z dnia 18 lipca 2002 r. o świadczeniu usług drogą elektroniczną za pośrednictwem formularza </w:t>
      </w:r>
      <w:r w:rsidRPr="00A45D6F">
        <w:rPr>
          <w:rFonts w:asciiTheme="minorHAnsi" w:eastAsia="Calibri" w:hAnsiTheme="minorHAnsi" w:cstheme="minorHAnsi"/>
          <w:bCs/>
          <w:sz w:val="22"/>
          <w:szCs w:val="22"/>
          <w:lang w:eastAsia="zh-CN"/>
        </w:rPr>
        <w:t>"</w:t>
      </w:r>
      <w:r w:rsidRPr="00A45D6F">
        <w:rPr>
          <w:rFonts w:asciiTheme="minorHAnsi" w:eastAsia="Calibri" w:hAnsiTheme="minorHAnsi" w:cstheme="minorHAnsi"/>
          <w:bCs/>
          <w:i/>
          <w:iCs/>
          <w:sz w:val="22"/>
          <w:szCs w:val="22"/>
          <w:lang w:eastAsia="zh-CN"/>
        </w:rPr>
        <w:t>Wyślij wiadomość do zamawiającego</w:t>
      </w:r>
      <w:r w:rsidRPr="00A45D6F">
        <w:rPr>
          <w:rFonts w:asciiTheme="minorHAnsi" w:eastAsia="Calibri" w:hAnsiTheme="minorHAnsi" w:cstheme="minorHAnsi"/>
          <w:bCs/>
          <w:sz w:val="22"/>
          <w:szCs w:val="22"/>
          <w:lang w:eastAsia="zh-CN"/>
        </w:rPr>
        <w:t>"</w:t>
      </w:r>
      <w:r w:rsidRPr="00A45D6F">
        <w:rPr>
          <w:rFonts w:asciiTheme="minorHAnsi" w:eastAsia="Calibri" w:hAnsiTheme="minorHAnsi" w:cstheme="minorHAnsi"/>
          <w:sz w:val="22"/>
          <w:szCs w:val="22"/>
          <w:lang w:eastAsia="zh-CN"/>
        </w:rPr>
        <w:t xml:space="preserve"> dostępnego na stronie internetowej profilu nabywcy: </w:t>
      </w:r>
      <w:r w:rsidRPr="00A45D6F">
        <w:rPr>
          <w:rFonts w:asciiTheme="minorHAnsi" w:hAnsiTheme="minorHAnsi" w:cstheme="minorHAnsi"/>
          <w:sz w:val="22"/>
          <w:szCs w:val="22"/>
          <w:shd w:val="clear" w:color="auto" w:fill="FFFFFF"/>
        </w:rPr>
        <w:t>https://platformazakupowa.pl/pn/mzk_bydgoszcz</w:t>
      </w:r>
      <w:r w:rsidRPr="00A45D6F">
        <w:rPr>
          <w:rFonts w:asciiTheme="minorHAnsi" w:eastAsia="Calibri" w:hAnsiTheme="minorHAnsi" w:cstheme="minorHAnsi"/>
          <w:sz w:val="22"/>
          <w:szCs w:val="22"/>
          <w:lang w:eastAsia="zh-CN"/>
        </w:rPr>
        <w:t xml:space="preserve"> w zakła</w:t>
      </w:r>
      <w:r w:rsidR="00F94F3B" w:rsidRPr="00A45D6F">
        <w:rPr>
          <w:rFonts w:asciiTheme="minorHAnsi" w:eastAsia="Calibri" w:hAnsiTheme="minorHAnsi" w:cstheme="minorHAnsi"/>
          <w:sz w:val="22"/>
          <w:szCs w:val="22"/>
          <w:lang w:eastAsia="zh-CN"/>
        </w:rPr>
        <w:t>dce dedykowanej postępowaniu.</w:t>
      </w:r>
    </w:p>
    <w:p w14:paraId="0A23FDDB" w14:textId="77777777" w:rsidR="00F94F3B" w:rsidRPr="00A45D6F" w:rsidRDefault="004753CD" w:rsidP="00B42668">
      <w:pPr>
        <w:tabs>
          <w:tab w:val="left" w:pos="426"/>
        </w:tabs>
        <w:suppressAutoHyphens/>
        <w:spacing w:before="120" w:line="120" w:lineRule="atLeast"/>
        <w:ind w:left="425" w:firstLine="0"/>
        <w:rPr>
          <w:rFonts w:asciiTheme="minorHAnsi" w:eastAsia="Calibri" w:hAnsiTheme="minorHAnsi" w:cstheme="minorHAnsi"/>
          <w:b/>
          <w:sz w:val="22"/>
          <w:szCs w:val="22"/>
          <w:lang w:eastAsia="zh-CN"/>
        </w:rPr>
      </w:pPr>
      <w:r w:rsidRPr="00A45D6F">
        <w:rPr>
          <w:rFonts w:asciiTheme="minorHAnsi" w:eastAsia="Calibri" w:hAnsiTheme="minorHAnsi" w:cstheme="minorHAnsi"/>
          <w:b/>
          <w:sz w:val="22"/>
          <w:szCs w:val="22"/>
          <w:lang w:eastAsia="zh-CN"/>
        </w:rPr>
        <w:t>Ofertę (w szczególności Formularz oferty) wykonawca może złożyć wyłącznie za pośrednictwem Platformy Zakupowej.</w:t>
      </w:r>
    </w:p>
    <w:p w14:paraId="21CE778D" w14:textId="39977F32" w:rsidR="00576F65" w:rsidRPr="00A45D6F" w:rsidRDefault="006D004C" w:rsidP="001C07D4">
      <w:pPr>
        <w:numPr>
          <w:ilvl w:val="3"/>
          <w:numId w:val="12"/>
        </w:numPr>
        <w:tabs>
          <w:tab w:val="left" w:pos="426"/>
        </w:tabs>
        <w:suppressAutoHyphens/>
        <w:spacing w:before="120" w:line="120" w:lineRule="atLeast"/>
        <w:ind w:left="425" w:hanging="425"/>
        <w:rPr>
          <w:rFonts w:asciiTheme="minorHAnsi" w:eastAsia="Calibri" w:hAnsiTheme="minorHAnsi" w:cstheme="minorHAnsi"/>
          <w:sz w:val="22"/>
          <w:szCs w:val="22"/>
          <w:lang w:eastAsia="zh-CN"/>
        </w:rPr>
      </w:pPr>
      <w:r w:rsidRPr="00A45D6F">
        <w:rPr>
          <w:rFonts w:asciiTheme="minorHAnsi" w:hAnsiTheme="minorHAnsi" w:cstheme="minorHAnsi"/>
          <w:sz w:val="22"/>
          <w:szCs w:val="22"/>
        </w:rPr>
        <w:t xml:space="preserve">Zamawiający, zgodnie z Rozporządzeniem Prezesa Rady Ministrów w sprawie sposobu sporządzania i przekazywania informacji oraz wymagań technicznych dla dokumentów elektronicznych oraz środków komunikacji elektronicznej w postępowaniu o udzielenie zamówienia publicznego lub konkursie (Dz. U. 2020.2452) określa niezbędne wymagania sprzętowo - aplikacyjne umożliwiające pracę na platformazakupowa.pl, tj.: </w:t>
      </w:r>
    </w:p>
    <w:p w14:paraId="08CD3085" w14:textId="77777777" w:rsidR="00576F65" w:rsidRPr="00A45D6F" w:rsidRDefault="006D004C" w:rsidP="001C07D4">
      <w:pPr>
        <w:pStyle w:val="Akapitzlist"/>
        <w:numPr>
          <w:ilvl w:val="0"/>
          <w:numId w:val="27"/>
        </w:numPr>
        <w:tabs>
          <w:tab w:val="left" w:pos="426"/>
        </w:tabs>
        <w:suppressAutoHyphens/>
        <w:spacing w:before="120" w:line="120" w:lineRule="atLeast"/>
        <w:rPr>
          <w:rFonts w:asciiTheme="minorHAnsi" w:eastAsia="Calibri" w:hAnsiTheme="minorHAnsi" w:cstheme="minorHAnsi"/>
          <w:sz w:val="22"/>
          <w:szCs w:val="22"/>
          <w:lang w:eastAsia="zh-CN"/>
        </w:rPr>
      </w:pPr>
      <w:r w:rsidRPr="00A45D6F">
        <w:rPr>
          <w:rFonts w:asciiTheme="minorHAnsi" w:hAnsiTheme="minorHAnsi" w:cstheme="minorHAnsi"/>
          <w:sz w:val="22"/>
          <w:szCs w:val="22"/>
        </w:rPr>
        <w:t xml:space="preserve">stały dostęp do sieci Internet o gwarantowanej przepustowości nie mniejszej niż 512 </w:t>
      </w:r>
      <w:proofErr w:type="spellStart"/>
      <w:r w:rsidRPr="00A45D6F">
        <w:rPr>
          <w:rFonts w:asciiTheme="minorHAnsi" w:hAnsiTheme="minorHAnsi" w:cstheme="minorHAnsi"/>
          <w:sz w:val="22"/>
          <w:szCs w:val="22"/>
        </w:rPr>
        <w:t>kb</w:t>
      </w:r>
      <w:proofErr w:type="spellEnd"/>
      <w:r w:rsidRPr="00A45D6F">
        <w:rPr>
          <w:rFonts w:asciiTheme="minorHAnsi" w:hAnsiTheme="minorHAnsi" w:cstheme="minorHAnsi"/>
          <w:sz w:val="22"/>
          <w:szCs w:val="22"/>
        </w:rPr>
        <w:t xml:space="preserve">/s, </w:t>
      </w:r>
    </w:p>
    <w:p w14:paraId="42CB1F0E" w14:textId="77777777" w:rsidR="00576F65" w:rsidRPr="00A45D6F" w:rsidRDefault="006D004C" w:rsidP="001C07D4">
      <w:pPr>
        <w:pStyle w:val="Akapitzlist"/>
        <w:numPr>
          <w:ilvl w:val="0"/>
          <w:numId w:val="27"/>
        </w:numPr>
        <w:tabs>
          <w:tab w:val="left" w:pos="426"/>
        </w:tabs>
        <w:suppressAutoHyphens/>
        <w:spacing w:before="120" w:line="120" w:lineRule="atLeast"/>
        <w:rPr>
          <w:rFonts w:asciiTheme="minorHAnsi" w:eastAsia="Calibri" w:hAnsiTheme="minorHAnsi" w:cstheme="minorHAnsi"/>
          <w:sz w:val="22"/>
          <w:szCs w:val="22"/>
          <w:lang w:eastAsia="zh-CN"/>
        </w:rPr>
      </w:pPr>
      <w:r w:rsidRPr="00A45D6F">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05733388" w14:textId="77777777" w:rsidR="00576F65" w:rsidRPr="00A45D6F" w:rsidRDefault="006D004C" w:rsidP="001C07D4">
      <w:pPr>
        <w:pStyle w:val="Akapitzlist"/>
        <w:numPr>
          <w:ilvl w:val="0"/>
          <w:numId w:val="27"/>
        </w:numPr>
        <w:tabs>
          <w:tab w:val="left" w:pos="426"/>
        </w:tabs>
        <w:suppressAutoHyphens/>
        <w:spacing w:before="120" w:line="120" w:lineRule="atLeast"/>
        <w:rPr>
          <w:rFonts w:asciiTheme="minorHAnsi" w:eastAsia="Calibri" w:hAnsiTheme="minorHAnsi" w:cstheme="minorHAnsi"/>
          <w:sz w:val="22"/>
          <w:szCs w:val="22"/>
          <w:lang w:eastAsia="zh-CN"/>
        </w:rPr>
      </w:pPr>
      <w:r w:rsidRPr="00A45D6F">
        <w:rPr>
          <w:rFonts w:asciiTheme="minorHAnsi" w:hAnsiTheme="minorHAnsi" w:cstheme="minorHAnsi"/>
          <w:sz w:val="22"/>
          <w:szCs w:val="22"/>
        </w:rPr>
        <w:t>zainstalowana dowolna przeglądarka internetowa, w przypadku Internet Explorer minimalnie wersja 10.0,</w:t>
      </w:r>
    </w:p>
    <w:p w14:paraId="2F8C9AE9" w14:textId="77777777" w:rsidR="00576F65" w:rsidRPr="00A45D6F" w:rsidRDefault="006D004C" w:rsidP="001C07D4">
      <w:pPr>
        <w:pStyle w:val="Akapitzlist"/>
        <w:numPr>
          <w:ilvl w:val="0"/>
          <w:numId w:val="27"/>
        </w:numPr>
        <w:tabs>
          <w:tab w:val="left" w:pos="426"/>
        </w:tabs>
        <w:suppressAutoHyphens/>
        <w:spacing w:before="120" w:line="120" w:lineRule="atLeast"/>
        <w:rPr>
          <w:rFonts w:asciiTheme="minorHAnsi" w:eastAsia="Calibri" w:hAnsiTheme="minorHAnsi" w:cstheme="minorHAnsi"/>
          <w:sz w:val="22"/>
          <w:szCs w:val="22"/>
          <w:lang w:eastAsia="zh-CN"/>
        </w:rPr>
      </w:pPr>
      <w:r w:rsidRPr="00A45D6F">
        <w:rPr>
          <w:rFonts w:asciiTheme="minorHAnsi" w:hAnsiTheme="minorHAnsi" w:cstheme="minorHAnsi"/>
          <w:sz w:val="22"/>
          <w:szCs w:val="22"/>
        </w:rPr>
        <w:t>włączona obsługa JavaScript, akceptującej pliki typu „</w:t>
      </w:r>
      <w:proofErr w:type="spellStart"/>
      <w:r w:rsidRPr="00A45D6F">
        <w:rPr>
          <w:rFonts w:asciiTheme="minorHAnsi" w:hAnsiTheme="minorHAnsi" w:cstheme="minorHAnsi"/>
          <w:sz w:val="22"/>
          <w:szCs w:val="22"/>
        </w:rPr>
        <w:t>cookies</w:t>
      </w:r>
      <w:proofErr w:type="spellEnd"/>
      <w:r w:rsidRPr="00A45D6F">
        <w:rPr>
          <w:rFonts w:asciiTheme="minorHAnsi" w:hAnsiTheme="minorHAnsi" w:cstheme="minorHAnsi"/>
          <w:sz w:val="22"/>
          <w:szCs w:val="22"/>
        </w:rPr>
        <w:t>”,</w:t>
      </w:r>
    </w:p>
    <w:p w14:paraId="401FA074" w14:textId="77777777" w:rsidR="00576F65" w:rsidRPr="00A45D6F" w:rsidRDefault="006D004C" w:rsidP="001C07D4">
      <w:pPr>
        <w:pStyle w:val="Akapitzlist"/>
        <w:numPr>
          <w:ilvl w:val="0"/>
          <w:numId w:val="27"/>
        </w:numPr>
        <w:tabs>
          <w:tab w:val="left" w:pos="426"/>
        </w:tabs>
        <w:suppressAutoHyphens/>
        <w:spacing w:before="120" w:line="120" w:lineRule="atLeast"/>
        <w:rPr>
          <w:rFonts w:asciiTheme="minorHAnsi" w:eastAsia="Calibri" w:hAnsiTheme="minorHAnsi" w:cstheme="minorHAnsi"/>
          <w:sz w:val="22"/>
          <w:szCs w:val="22"/>
          <w:lang w:eastAsia="zh-CN"/>
        </w:rPr>
      </w:pPr>
      <w:r w:rsidRPr="00A45D6F">
        <w:rPr>
          <w:rFonts w:asciiTheme="minorHAnsi" w:hAnsiTheme="minorHAnsi" w:cstheme="minorHAnsi"/>
          <w:sz w:val="22"/>
          <w:szCs w:val="22"/>
        </w:rPr>
        <w:t xml:space="preserve">zainstalowany program Adobe </w:t>
      </w:r>
      <w:proofErr w:type="spellStart"/>
      <w:r w:rsidRPr="00A45D6F">
        <w:rPr>
          <w:rFonts w:asciiTheme="minorHAnsi" w:hAnsiTheme="minorHAnsi" w:cstheme="minorHAnsi"/>
          <w:sz w:val="22"/>
          <w:szCs w:val="22"/>
        </w:rPr>
        <w:t>Acrobat</w:t>
      </w:r>
      <w:proofErr w:type="spellEnd"/>
      <w:r w:rsidRPr="00A45D6F">
        <w:rPr>
          <w:rFonts w:asciiTheme="minorHAnsi" w:hAnsiTheme="minorHAnsi" w:cstheme="minorHAnsi"/>
          <w:sz w:val="22"/>
          <w:szCs w:val="22"/>
        </w:rPr>
        <w:t xml:space="preserve"> Reader lub inny obsługujący format plików .pdf,</w:t>
      </w:r>
    </w:p>
    <w:p w14:paraId="185B6ABE" w14:textId="0B501D80" w:rsidR="006D004C" w:rsidRPr="00A45D6F" w:rsidRDefault="006D004C" w:rsidP="001C07D4">
      <w:pPr>
        <w:pStyle w:val="Akapitzlist"/>
        <w:numPr>
          <w:ilvl w:val="0"/>
          <w:numId w:val="27"/>
        </w:numPr>
        <w:tabs>
          <w:tab w:val="left" w:pos="426"/>
        </w:tabs>
        <w:suppressAutoHyphens/>
        <w:spacing w:before="120" w:line="120" w:lineRule="atLeast"/>
        <w:rPr>
          <w:rFonts w:asciiTheme="minorHAnsi" w:eastAsia="Calibri" w:hAnsiTheme="minorHAnsi" w:cstheme="minorHAnsi"/>
          <w:sz w:val="22"/>
          <w:szCs w:val="22"/>
          <w:lang w:eastAsia="zh-CN"/>
        </w:rPr>
      </w:pPr>
      <w:r w:rsidRPr="00A45D6F">
        <w:rPr>
          <w:rFonts w:asciiTheme="minorHAnsi" w:hAnsiTheme="minorHAnsi" w:cstheme="minorHAnsi"/>
          <w:sz w:val="22"/>
          <w:szCs w:val="22"/>
        </w:rPr>
        <w:t xml:space="preserve">Platformazakupowa.pl działa według standardu przyjętego w komunikacji sieciowej - kodowanie </w:t>
      </w:r>
      <w:r w:rsidR="00490B5D">
        <w:rPr>
          <w:rFonts w:asciiTheme="minorHAnsi" w:hAnsiTheme="minorHAnsi" w:cstheme="minorHAnsi"/>
          <w:sz w:val="22"/>
          <w:szCs w:val="22"/>
        </w:rPr>
        <w:t>TLS 1.3</w:t>
      </w:r>
      <w:r w:rsidRPr="00A45D6F">
        <w:rPr>
          <w:rFonts w:asciiTheme="minorHAnsi" w:hAnsiTheme="minorHAnsi" w:cstheme="minorHAnsi"/>
          <w:sz w:val="22"/>
          <w:szCs w:val="22"/>
        </w:rPr>
        <w:t>) oznaczenie czasu odbioru danych przez platformę zakupową stanowi datę oraz dokładny czas (</w:t>
      </w:r>
      <w:proofErr w:type="spellStart"/>
      <w:r w:rsidRPr="00A45D6F">
        <w:rPr>
          <w:rFonts w:asciiTheme="minorHAnsi" w:hAnsiTheme="minorHAnsi" w:cstheme="minorHAnsi"/>
          <w:sz w:val="22"/>
          <w:szCs w:val="22"/>
        </w:rPr>
        <w:t>hh:mm:ss</w:t>
      </w:r>
      <w:proofErr w:type="spellEnd"/>
      <w:r w:rsidRPr="00A45D6F">
        <w:rPr>
          <w:rFonts w:asciiTheme="minorHAnsi" w:hAnsiTheme="minorHAnsi" w:cstheme="minorHAnsi"/>
          <w:sz w:val="22"/>
          <w:szCs w:val="22"/>
        </w:rPr>
        <w:t>) generowany wg. czasu lokalnego serwera synchronizowanego z zegarem Głównego Urzędu Miar.</w:t>
      </w:r>
    </w:p>
    <w:p w14:paraId="061AC462"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Za datę przekazania (wpływu) oświadczeń, wniosków, zawiadomień oraz informacji przyjmuje się datę ich przesłania za pośrednictwem Platformy Zakupowej poprzez kliknięcie przycisku  </w:t>
      </w:r>
      <w:r w:rsidRPr="00A45D6F">
        <w:rPr>
          <w:rFonts w:asciiTheme="minorHAnsi" w:eastAsia="Calibri" w:hAnsiTheme="minorHAnsi" w:cstheme="minorHAnsi"/>
          <w:i/>
          <w:iCs/>
          <w:sz w:val="22"/>
          <w:szCs w:val="22"/>
          <w:lang w:eastAsia="zh-CN"/>
        </w:rPr>
        <w:t>„Wyślij wiadomość do zamawiającego</w:t>
      </w:r>
      <w:r w:rsidRPr="00A45D6F">
        <w:rPr>
          <w:rFonts w:asciiTheme="minorHAnsi" w:eastAsia="Calibri" w:hAnsiTheme="minorHAnsi" w:cstheme="minorHAnsi"/>
          <w:sz w:val="22"/>
          <w:szCs w:val="22"/>
          <w:lang w:eastAsia="zh-CN"/>
        </w:rPr>
        <w:t>” po których pojawi się komunikat, że wiadomość została wysłana do zamawiającego.</w:t>
      </w:r>
    </w:p>
    <w:p w14:paraId="4BEC9069"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Zamawiający będzie przekazywał wykonawcom informacje w formie elektronicznej za pośrednictwem Platformy Zakupowej. Informacje dotyczące odpowiedzi na pytania, zmiany specyfikacji, zmiany terminu składania i otwarcia ofert zamawiający będzie zamieszczał w sekcji </w:t>
      </w:r>
      <w:r w:rsidRPr="00A45D6F">
        <w:rPr>
          <w:rFonts w:asciiTheme="minorHAnsi" w:eastAsia="Calibri" w:hAnsiTheme="minorHAnsi" w:cstheme="minorHAnsi"/>
          <w:i/>
          <w:iCs/>
          <w:sz w:val="22"/>
          <w:szCs w:val="22"/>
          <w:lang w:eastAsia="zh-CN"/>
        </w:rPr>
        <w:t>“Komunikaty</w:t>
      </w:r>
      <w:r w:rsidRPr="00A45D6F">
        <w:rPr>
          <w:rFonts w:asciiTheme="minorHAnsi" w:eastAsia="Calibri" w:hAnsiTheme="minorHAnsi" w:cstheme="minorHAnsi"/>
          <w:sz w:val="22"/>
          <w:szCs w:val="22"/>
          <w:lang w:eastAsia="zh-CN"/>
        </w:rPr>
        <w:t>”. Korespondencja, której zgodnie z obowiązującymi</w:t>
      </w:r>
      <w:r w:rsidRPr="00A45D6F">
        <w:rPr>
          <w:rFonts w:asciiTheme="minorHAnsi" w:hAnsiTheme="minorHAnsi" w:cstheme="minorHAnsi"/>
          <w:sz w:val="22"/>
          <w:szCs w:val="22"/>
        </w:rPr>
        <w:t xml:space="preserve"> </w:t>
      </w:r>
      <w:r w:rsidRPr="00A45D6F">
        <w:rPr>
          <w:rFonts w:asciiTheme="minorHAnsi" w:eastAsia="Calibri" w:hAnsiTheme="minorHAnsi" w:cstheme="minorHAnsi"/>
          <w:sz w:val="22"/>
          <w:szCs w:val="22"/>
          <w:lang w:eastAsia="zh-CN"/>
        </w:rPr>
        <w:t>przepisami adresatem jest konkretny wykonawca, będzie przekazywana w formie elektronicznej za pośrednictwem Platformy Zakupowej do konkretnego wykonawcy.</w:t>
      </w:r>
    </w:p>
    <w:p w14:paraId="4D6CD772" w14:textId="16DCD7D4"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b/>
          <w:bCs/>
          <w:sz w:val="22"/>
          <w:szCs w:val="22"/>
          <w:lang w:eastAsia="zh-CN"/>
        </w:rPr>
      </w:pPr>
      <w:bookmarkStart w:id="47" w:name="_Hlk73359048"/>
      <w:r w:rsidRPr="00A45D6F">
        <w:rPr>
          <w:rFonts w:asciiTheme="minorHAnsi" w:eastAsia="Calibri" w:hAnsiTheme="minorHAnsi" w:cstheme="minorHAnsi"/>
          <w:b/>
          <w:bCs/>
          <w:sz w:val="22"/>
          <w:szCs w:val="22"/>
          <w:lang w:eastAsia="zh-CN"/>
        </w:rPr>
        <w:t xml:space="preserve">Wykonawca jako podmiot profesjonalny ma obowiązek sprawdzania komunikatów i wiadomości </w:t>
      </w:r>
      <w:r w:rsidR="00D30D45" w:rsidRPr="00A45D6F">
        <w:rPr>
          <w:rFonts w:asciiTheme="minorHAnsi" w:eastAsia="Calibri" w:hAnsiTheme="minorHAnsi" w:cstheme="minorHAnsi"/>
          <w:b/>
          <w:bCs/>
          <w:sz w:val="22"/>
          <w:szCs w:val="22"/>
          <w:lang w:eastAsia="zh-CN"/>
        </w:rPr>
        <w:t xml:space="preserve">przesłanych przez Zamawiającego </w:t>
      </w:r>
      <w:r w:rsidRPr="00A45D6F">
        <w:rPr>
          <w:rFonts w:asciiTheme="minorHAnsi" w:eastAsia="Calibri" w:hAnsiTheme="minorHAnsi" w:cstheme="minorHAnsi"/>
          <w:b/>
          <w:bCs/>
          <w:sz w:val="22"/>
          <w:szCs w:val="22"/>
          <w:lang w:eastAsia="zh-CN"/>
        </w:rPr>
        <w:t>bezpośrednio na Platformie Zakupowej, gdyż system powiadomień może ulec awarii lub powiadomienie może trafić do folderu SPAM.</w:t>
      </w:r>
      <w:r w:rsidR="00D30D45">
        <w:rPr>
          <w:rFonts w:asciiTheme="minorHAnsi" w:eastAsia="Calibri" w:hAnsiTheme="minorHAnsi" w:cstheme="minorHAnsi"/>
          <w:b/>
          <w:bCs/>
          <w:sz w:val="22"/>
          <w:szCs w:val="22"/>
          <w:lang w:eastAsia="zh-CN"/>
        </w:rPr>
        <w:t xml:space="preserve"> </w:t>
      </w:r>
    </w:p>
    <w:bookmarkEnd w:id="47"/>
    <w:p w14:paraId="63921F4E" w14:textId="39881A6D" w:rsidR="006D004C" w:rsidRPr="00780E39"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We wszelkiej korespondencji związanej z niniejszym postępowaniem zamawiający</w:t>
      </w:r>
      <w:r w:rsidR="00B07748" w:rsidRPr="00A45D6F">
        <w:rPr>
          <w:rFonts w:asciiTheme="minorHAnsi" w:eastAsia="Calibri" w:hAnsiTheme="minorHAnsi" w:cstheme="minorHAnsi"/>
          <w:sz w:val="22"/>
          <w:szCs w:val="22"/>
          <w:lang w:eastAsia="zh-CN"/>
        </w:rPr>
        <w:t xml:space="preserve"> </w:t>
      </w:r>
      <w:r w:rsidRPr="00A45D6F">
        <w:rPr>
          <w:rFonts w:asciiTheme="minorHAnsi" w:eastAsia="Calibri" w:hAnsiTheme="minorHAnsi" w:cstheme="minorHAnsi"/>
          <w:sz w:val="22"/>
          <w:szCs w:val="22"/>
          <w:lang w:eastAsia="zh-CN"/>
        </w:rPr>
        <w:t xml:space="preserve">i wykonawcy posługują się numerem postępowania określonym przez zamawiającego na pierwszej stronie SWZ </w:t>
      </w:r>
      <w:r w:rsidRPr="00780E39">
        <w:rPr>
          <w:rFonts w:asciiTheme="minorHAnsi" w:eastAsia="Calibri" w:hAnsiTheme="minorHAnsi" w:cstheme="minorHAnsi"/>
          <w:sz w:val="22"/>
          <w:szCs w:val="22"/>
          <w:lang w:eastAsia="zh-CN"/>
        </w:rPr>
        <w:t xml:space="preserve">tj. </w:t>
      </w:r>
      <w:r w:rsidR="001D1364" w:rsidRPr="00780E39">
        <w:rPr>
          <w:rFonts w:asciiTheme="minorHAnsi" w:eastAsia="Calibri" w:hAnsiTheme="minorHAnsi" w:cstheme="minorHAnsi"/>
          <w:b/>
          <w:bCs/>
          <w:sz w:val="22"/>
          <w:szCs w:val="22"/>
          <w:lang w:eastAsia="zh-CN"/>
        </w:rPr>
        <w:t>0</w:t>
      </w:r>
      <w:r w:rsidR="00780E39" w:rsidRPr="00780E39">
        <w:rPr>
          <w:rFonts w:asciiTheme="minorHAnsi" w:eastAsia="Calibri" w:hAnsiTheme="minorHAnsi" w:cstheme="minorHAnsi"/>
          <w:b/>
          <w:bCs/>
          <w:sz w:val="22"/>
          <w:szCs w:val="22"/>
          <w:lang w:eastAsia="zh-CN"/>
        </w:rPr>
        <w:t>7</w:t>
      </w:r>
      <w:r w:rsidR="001D1364" w:rsidRPr="00780E39">
        <w:rPr>
          <w:rFonts w:asciiTheme="minorHAnsi" w:eastAsia="Calibri" w:hAnsiTheme="minorHAnsi" w:cstheme="minorHAnsi"/>
          <w:b/>
          <w:bCs/>
          <w:sz w:val="22"/>
          <w:szCs w:val="22"/>
          <w:lang w:eastAsia="zh-CN"/>
        </w:rPr>
        <w:t>9/2024</w:t>
      </w:r>
      <w:r w:rsidRPr="00780E39">
        <w:rPr>
          <w:rFonts w:asciiTheme="minorHAnsi" w:eastAsia="Calibri" w:hAnsiTheme="minorHAnsi" w:cstheme="minorHAnsi"/>
          <w:b/>
          <w:sz w:val="22"/>
          <w:szCs w:val="22"/>
          <w:lang w:eastAsia="zh-CN"/>
        </w:rPr>
        <w:t>.</w:t>
      </w:r>
    </w:p>
    <w:p w14:paraId="77C7ECF1" w14:textId="78D3C620"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W sytuacjach awaryjnych np. w przypadku przerwy w funkcjonowaniu lub awarii lub niedziałania </w:t>
      </w:r>
      <w:hyperlink r:id="rId12" w:history="1">
        <w:r w:rsidRPr="00A45D6F">
          <w:rPr>
            <w:rStyle w:val="Hipercze"/>
            <w:rFonts w:asciiTheme="minorHAnsi" w:eastAsia="Calibri" w:hAnsiTheme="minorHAnsi" w:cstheme="minorHAnsi"/>
            <w:bCs/>
            <w:color w:val="auto"/>
            <w:sz w:val="22"/>
            <w:szCs w:val="22"/>
            <w:lang w:eastAsia="zh-CN"/>
          </w:rPr>
          <w:t>Platformy</w:t>
        </w:r>
      </w:hyperlink>
      <w:r w:rsidRPr="00A45D6F">
        <w:rPr>
          <w:rFonts w:asciiTheme="minorHAnsi" w:eastAsia="Calibri" w:hAnsiTheme="minorHAnsi" w:cstheme="minorHAnsi"/>
          <w:bCs/>
          <w:sz w:val="22"/>
          <w:szCs w:val="22"/>
          <w:lang w:eastAsia="zh-CN"/>
        </w:rPr>
        <w:t xml:space="preserve"> zakupowej</w:t>
      </w:r>
      <w:r w:rsidRPr="00A45D6F">
        <w:rPr>
          <w:rFonts w:asciiTheme="minorHAnsi" w:eastAsia="Calibri" w:hAnsiTheme="minorHAnsi" w:cstheme="minorHAnsi"/>
          <w:sz w:val="22"/>
          <w:szCs w:val="22"/>
          <w:lang w:eastAsia="zh-CN"/>
        </w:rPr>
        <w:t xml:space="preserve"> wykonawca może również komunikować się z zamawiającym za pomocą poczty elektronicznej, na adres </w:t>
      </w:r>
      <w:r w:rsidRPr="00A45D6F">
        <w:rPr>
          <w:rFonts w:asciiTheme="minorHAnsi" w:hAnsiTheme="minorHAnsi" w:cstheme="minorHAnsi"/>
          <w:sz w:val="22"/>
          <w:szCs w:val="22"/>
          <w:u w:val="single"/>
        </w:rPr>
        <w:t>zam.publiczne@mzk.bydgoszcz.pl</w:t>
      </w:r>
      <w:r w:rsidRPr="00A45D6F">
        <w:rPr>
          <w:rFonts w:asciiTheme="minorHAnsi" w:eastAsia="Calibri" w:hAnsiTheme="minorHAnsi" w:cstheme="minorHAnsi"/>
          <w:sz w:val="22"/>
          <w:szCs w:val="22"/>
          <w:lang w:eastAsia="zh-CN"/>
        </w:rPr>
        <w:t xml:space="preserve"> z zastrzeżeniem że </w:t>
      </w:r>
      <w:r w:rsidRPr="00A45D6F">
        <w:rPr>
          <w:rFonts w:asciiTheme="minorHAnsi" w:eastAsia="Calibri" w:hAnsiTheme="minorHAnsi" w:cstheme="minorHAnsi"/>
          <w:b/>
          <w:bCs/>
          <w:sz w:val="22"/>
          <w:szCs w:val="22"/>
          <w:u w:val="single"/>
          <w:lang w:eastAsia="zh-CN"/>
        </w:rPr>
        <w:t>Ofertę (w szczególności Formularz oferty) wykonawca może złożyć wyłącznie za pośrednictwem Platformy Zakupowej</w:t>
      </w:r>
      <w:r w:rsidRPr="00A45D6F">
        <w:rPr>
          <w:rFonts w:asciiTheme="minorHAnsi" w:eastAsia="Calibri" w:hAnsiTheme="minorHAnsi" w:cstheme="minorHAnsi"/>
          <w:sz w:val="22"/>
          <w:szCs w:val="22"/>
          <w:lang w:eastAsia="zh-CN"/>
        </w:rPr>
        <w:t>.</w:t>
      </w:r>
      <w:r w:rsidR="00FB4878" w:rsidRPr="00A45D6F">
        <w:rPr>
          <w:rFonts w:asciiTheme="minorHAnsi" w:eastAsia="Calibri" w:hAnsiTheme="minorHAnsi" w:cstheme="minorHAnsi"/>
          <w:sz w:val="22"/>
          <w:szCs w:val="22"/>
          <w:lang w:eastAsia="zh-CN"/>
        </w:rPr>
        <w:t xml:space="preserve"> Zamawiający w takich samych przypadkach może komunikować się z Wykonawcą za pośrednictwem adresu e-mail wskazanego w ofercie Wykonawcy.</w:t>
      </w:r>
    </w:p>
    <w:p w14:paraId="4BD9D22F"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Dokumenty elektroniczne, oświadczenia lub elektroniczne kopie dokumentów lub oświadczeń składane są przez wykonawcę za pośrednictwem </w:t>
      </w:r>
      <w:r w:rsidRPr="00A45D6F">
        <w:rPr>
          <w:rFonts w:asciiTheme="minorHAnsi" w:eastAsia="Calibri" w:hAnsiTheme="minorHAnsi" w:cstheme="minorHAnsi"/>
          <w:bCs/>
          <w:sz w:val="22"/>
          <w:szCs w:val="22"/>
          <w:lang w:eastAsia="zh-CN"/>
        </w:rPr>
        <w:t>Formularza do komunikacji</w:t>
      </w:r>
      <w:r w:rsidRPr="00A45D6F">
        <w:rPr>
          <w:rFonts w:asciiTheme="minorHAnsi" w:eastAsia="Calibri" w:hAnsiTheme="minorHAnsi" w:cstheme="minorHAnsi"/>
          <w:sz w:val="22"/>
          <w:szCs w:val="22"/>
          <w:lang w:eastAsia="zh-CN"/>
        </w:rPr>
        <w:t xml:space="preserve"> jako załączniki.</w:t>
      </w:r>
    </w:p>
    <w:p w14:paraId="7E613FFE"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Zgodnie z treścią art. 63 ust. 1 </w:t>
      </w:r>
      <w:proofErr w:type="spellStart"/>
      <w:r w:rsidRPr="00A45D6F">
        <w:rPr>
          <w:rFonts w:asciiTheme="minorHAnsi" w:eastAsia="Calibri" w:hAnsiTheme="minorHAnsi" w:cstheme="minorHAnsi"/>
          <w:sz w:val="22"/>
          <w:szCs w:val="22"/>
          <w:lang w:eastAsia="zh-CN"/>
        </w:rPr>
        <w:t>uPzp</w:t>
      </w:r>
      <w:proofErr w:type="spellEnd"/>
      <w:r w:rsidRPr="00A45D6F">
        <w:rPr>
          <w:rFonts w:asciiTheme="minorHAnsi" w:eastAsia="Calibri" w:hAnsiTheme="minorHAnsi" w:cstheme="minorHAnsi"/>
          <w:sz w:val="22"/>
          <w:szCs w:val="22"/>
          <w:lang w:eastAsia="zh-CN"/>
        </w:rPr>
        <w:t xml:space="preserve"> </w:t>
      </w:r>
      <w:r w:rsidRPr="00A45D6F">
        <w:rPr>
          <w:rFonts w:asciiTheme="minorHAnsi" w:eastAsia="Calibri" w:hAnsiTheme="minorHAnsi" w:cstheme="minorHAnsi"/>
          <w:b/>
          <w:bCs/>
          <w:sz w:val="22"/>
          <w:szCs w:val="22"/>
          <w:lang w:eastAsia="zh-CN"/>
        </w:rPr>
        <w:t>Ofertę</w:t>
      </w:r>
      <w:r w:rsidRPr="00A45D6F">
        <w:rPr>
          <w:rFonts w:asciiTheme="minorHAnsi" w:eastAsia="Calibri" w:hAnsiTheme="minorHAnsi" w:cstheme="minorHAnsi"/>
          <w:sz w:val="22"/>
          <w:szCs w:val="22"/>
          <w:lang w:eastAsia="zh-CN"/>
        </w:rPr>
        <w:t xml:space="preserve"> </w:t>
      </w:r>
      <w:r w:rsidRPr="00A45D6F">
        <w:rPr>
          <w:rFonts w:asciiTheme="minorHAnsi" w:eastAsia="Calibri" w:hAnsiTheme="minorHAnsi" w:cstheme="minorHAnsi"/>
          <w:b/>
          <w:bCs/>
          <w:sz w:val="22"/>
          <w:szCs w:val="22"/>
          <w:lang w:eastAsia="zh-CN"/>
        </w:rPr>
        <w:t>oraz</w:t>
      </w:r>
      <w:r w:rsidR="00E90CDC" w:rsidRPr="00A45D6F">
        <w:rPr>
          <w:rFonts w:asciiTheme="minorHAnsi" w:eastAsia="Calibri" w:hAnsiTheme="minorHAnsi" w:cstheme="minorHAnsi"/>
          <w:sz w:val="22"/>
          <w:szCs w:val="22"/>
          <w:lang w:eastAsia="zh-CN"/>
        </w:rPr>
        <w:t xml:space="preserve"> </w:t>
      </w:r>
      <w:r w:rsidR="004B7312" w:rsidRPr="00A45D6F">
        <w:rPr>
          <w:rFonts w:asciiTheme="minorHAnsi" w:eastAsia="Calibri" w:hAnsiTheme="minorHAnsi" w:cstheme="minorHAnsi"/>
          <w:b/>
          <w:sz w:val="22"/>
          <w:szCs w:val="22"/>
          <w:lang w:eastAsia="zh-CN"/>
        </w:rPr>
        <w:t>oświadczenie</w:t>
      </w:r>
      <w:r w:rsidR="00E90CDC" w:rsidRPr="00A45D6F">
        <w:rPr>
          <w:rFonts w:asciiTheme="minorHAnsi" w:eastAsia="Calibri" w:hAnsiTheme="minorHAnsi" w:cstheme="minorHAnsi"/>
          <w:b/>
          <w:sz w:val="22"/>
          <w:szCs w:val="22"/>
          <w:lang w:eastAsia="zh-CN"/>
        </w:rPr>
        <w:t>,</w:t>
      </w:r>
      <w:r w:rsidR="00E90CDC" w:rsidRPr="00A45D6F">
        <w:rPr>
          <w:rFonts w:asciiTheme="minorHAnsi" w:eastAsia="Calibri" w:hAnsiTheme="minorHAnsi" w:cstheme="minorHAnsi"/>
          <w:sz w:val="22"/>
          <w:szCs w:val="22"/>
          <w:lang w:eastAsia="zh-CN"/>
        </w:rPr>
        <w:t xml:space="preserve"> o</w:t>
      </w:r>
      <w:r w:rsidR="004B7312" w:rsidRPr="00A45D6F">
        <w:rPr>
          <w:rFonts w:asciiTheme="minorHAnsi" w:eastAsia="Calibri" w:hAnsiTheme="minorHAnsi" w:cstheme="minorHAnsi"/>
          <w:sz w:val="22"/>
          <w:szCs w:val="22"/>
          <w:lang w:eastAsia="zh-CN"/>
        </w:rPr>
        <w:t xml:space="preserve"> którym</w:t>
      </w:r>
      <w:r w:rsidR="00496E90" w:rsidRPr="00A45D6F">
        <w:rPr>
          <w:rFonts w:asciiTheme="minorHAnsi" w:eastAsia="Calibri" w:hAnsiTheme="minorHAnsi" w:cstheme="minorHAnsi"/>
          <w:sz w:val="22"/>
          <w:szCs w:val="22"/>
          <w:lang w:eastAsia="zh-CN"/>
        </w:rPr>
        <w:t xml:space="preserve"> mowa w pkt 1 </w:t>
      </w:r>
      <w:r w:rsidR="00E90CDC" w:rsidRPr="00A45D6F">
        <w:rPr>
          <w:rFonts w:asciiTheme="minorHAnsi" w:eastAsia="Calibri" w:hAnsiTheme="minorHAnsi" w:cstheme="minorHAnsi"/>
          <w:sz w:val="22"/>
          <w:szCs w:val="22"/>
          <w:lang w:eastAsia="zh-CN"/>
        </w:rPr>
        <w:t>Dział VIII SWZ</w:t>
      </w:r>
      <w:r w:rsidRPr="00A45D6F">
        <w:rPr>
          <w:rFonts w:asciiTheme="minorHAnsi" w:eastAsia="Calibri" w:hAnsiTheme="minorHAnsi" w:cstheme="minorHAnsi"/>
          <w:sz w:val="22"/>
          <w:szCs w:val="22"/>
          <w:lang w:eastAsia="zh-CN"/>
        </w:rPr>
        <w:t xml:space="preserve"> </w:t>
      </w:r>
      <w:r w:rsidRPr="00A45D6F">
        <w:rPr>
          <w:rFonts w:asciiTheme="minorHAnsi" w:eastAsia="Calibri" w:hAnsiTheme="minorHAnsi" w:cstheme="minorHAnsi"/>
          <w:b/>
          <w:bCs/>
          <w:sz w:val="22"/>
          <w:szCs w:val="22"/>
          <w:lang w:eastAsia="zh-CN"/>
        </w:rPr>
        <w:t>sporządza się pod rygorem nieważności w postaci elektronicznej</w:t>
      </w:r>
      <w:r w:rsidR="001571C3" w:rsidRPr="00A45D6F">
        <w:rPr>
          <w:rFonts w:asciiTheme="minorHAnsi" w:eastAsia="Calibri" w:hAnsiTheme="minorHAnsi" w:cstheme="minorHAnsi"/>
          <w:b/>
          <w:bCs/>
          <w:sz w:val="22"/>
          <w:szCs w:val="22"/>
          <w:lang w:eastAsia="zh-CN"/>
        </w:rPr>
        <w:t xml:space="preserve"> </w:t>
      </w:r>
      <w:r w:rsidRPr="00A45D6F">
        <w:rPr>
          <w:rFonts w:asciiTheme="minorHAnsi" w:eastAsia="Calibri" w:hAnsiTheme="minorHAnsi" w:cstheme="minorHAnsi"/>
          <w:b/>
          <w:bCs/>
          <w:sz w:val="22"/>
          <w:szCs w:val="22"/>
          <w:lang w:eastAsia="zh-CN"/>
        </w:rPr>
        <w:t>i opatruje kwalifikowanym podpisem elektronicznym</w:t>
      </w:r>
      <w:r w:rsidRPr="00A45D6F">
        <w:rPr>
          <w:rFonts w:asciiTheme="minorHAnsi" w:eastAsia="Calibri" w:hAnsiTheme="minorHAnsi" w:cstheme="minorHAnsi"/>
          <w:sz w:val="22"/>
          <w:szCs w:val="22"/>
          <w:lang w:eastAsia="zh-CN"/>
        </w:rPr>
        <w:t xml:space="preserve">. </w:t>
      </w:r>
    </w:p>
    <w:p w14:paraId="73E0FB31" w14:textId="3BC5F653"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Do porozumiewania się z wykonawcami uprawnione są następujące osoby: </w:t>
      </w:r>
      <w:r w:rsidR="00AA3518" w:rsidRPr="00A45D6F">
        <w:rPr>
          <w:rFonts w:asciiTheme="minorHAnsi" w:eastAsia="Calibri" w:hAnsiTheme="minorHAnsi" w:cstheme="minorHAnsi"/>
          <w:b/>
          <w:bCs/>
          <w:sz w:val="22"/>
          <w:szCs w:val="22"/>
          <w:lang w:eastAsia="zh-CN"/>
        </w:rPr>
        <w:t>Joanna Stasiak</w:t>
      </w:r>
      <w:r w:rsidRPr="00A45D6F">
        <w:rPr>
          <w:rFonts w:asciiTheme="minorHAnsi" w:eastAsia="Calibri" w:hAnsiTheme="minorHAnsi" w:cstheme="minorHAnsi"/>
          <w:b/>
          <w:bCs/>
          <w:sz w:val="22"/>
          <w:szCs w:val="22"/>
          <w:lang w:eastAsia="zh-CN"/>
        </w:rPr>
        <w:t xml:space="preserve"> - Tel.: +48 52 32 49 4</w:t>
      </w:r>
      <w:r w:rsidR="008A751C" w:rsidRPr="00A45D6F">
        <w:rPr>
          <w:rFonts w:asciiTheme="minorHAnsi" w:eastAsia="Calibri" w:hAnsiTheme="minorHAnsi" w:cstheme="minorHAnsi"/>
          <w:b/>
          <w:bCs/>
          <w:sz w:val="22"/>
          <w:szCs w:val="22"/>
          <w:lang w:eastAsia="zh-CN"/>
        </w:rPr>
        <w:t>96</w:t>
      </w:r>
      <w:r w:rsidRPr="00A45D6F">
        <w:rPr>
          <w:rFonts w:asciiTheme="minorHAnsi" w:eastAsia="Calibri" w:hAnsiTheme="minorHAnsi" w:cstheme="minorHAnsi"/>
          <w:b/>
          <w:bCs/>
          <w:sz w:val="22"/>
          <w:szCs w:val="22"/>
          <w:lang w:eastAsia="zh-CN"/>
        </w:rPr>
        <w:t>,</w:t>
      </w:r>
      <w:r w:rsidRPr="00A45D6F">
        <w:rPr>
          <w:rFonts w:asciiTheme="minorHAnsi" w:eastAsia="Calibri" w:hAnsiTheme="minorHAnsi" w:cstheme="minorHAnsi"/>
          <w:sz w:val="22"/>
          <w:szCs w:val="22"/>
          <w:lang w:eastAsia="zh-CN"/>
        </w:rPr>
        <w:t xml:space="preserve"> </w:t>
      </w:r>
      <w:r w:rsidRPr="00A45D6F">
        <w:rPr>
          <w:rFonts w:asciiTheme="minorHAnsi" w:hAnsiTheme="minorHAnsi" w:cstheme="minorHAnsi"/>
          <w:sz w:val="22"/>
          <w:szCs w:val="22"/>
          <w:lang w:eastAsia="ar-SA"/>
        </w:rPr>
        <w:t xml:space="preserve">przy czym komunikacja ustna dopuszczalna jest </w:t>
      </w:r>
      <w:r w:rsidRPr="00A45D6F">
        <w:rPr>
          <w:rFonts w:asciiTheme="minorHAnsi" w:hAnsiTheme="minorHAnsi" w:cstheme="minorHAnsi"/>
          <w:spacing w:val="-2"/>
          <w:sz w:val="22"/>
          <w:szCs w:val="22"/>
          <w:lang w:eastAsia="ar-SA"/>
        </w:rPr>
        <w:t>w odniesieniu do informacji, które nie są istotne, w szczególności nie dotyczą ogłoszenia o zamówieniu</w:t>
      </w:r>
      <w:r w:rsidRPr="00A45D6F">
        <w:rPr>
          <w:rFonts w:asciiTheme="minorHAnsi" w:hAnsiTheme="minorHAnsi" w:cstheme="minorHAnsi"/>
          <w:sz w:val="22"/>
          <w:szCs w:val="22"/>
          <w:lang w:eastAsia="ar-SA"/>
        </w:rPr>
        <w:t xml:space="preserve"> lub dokumentów zamówienia, potwierdzenia zainteresowania lub ofert.</w:t>
      </w:r>
    </w:p>
    <w:p w14:paraId="191173D3"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Wykonawca może zwrócić się do zamawiającego o wyjaśnienie treści specyfikacji warunków zamówienia. 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4D952438"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Przedłużenie terminu składania ofert nie wpływa na bieg terminu składania wniosku o wyjaśnienie treści specyfikacji warunków zamówienia.</w:t>
      </w:r>
    </w:p>
    <w:p w14:paraId="6D9B4584"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Treść zapytań wraz z wyjaśnieniami zamawiający udostępnia, be</w:t>
      </w:r>
      <w:r w:rsidR="00453227" w:rsidRPr="00A45D6F">
        <w:rPr>
          <w:rFonts w:asciiTheme="minorHAnsi" w:eastAsia="Calibri" w:hAnsiTheme="minorHAnsi" w:cstheme="minorHAnsi"/>
          <w:sz w:val="22"/>
          <w:szCs w:val="22"/>
          <w:lang w:eastAsia="zh-CN"/>
        </w:rPr>
        <w:t xml:space="preserve">z ujawniania źródła zapytania, </w:t>
      </w:r>
      <w:r w:rsidRPr="00A45D6F">
        <w:rPr>
          <w:rFonts w:asciiTheme="minorHAnsi" w:eastAsia="Calibri" w:hAnsiTheme="minorHAnsi" w:cstheme="minorHAnsi"/>
          <w:sz w:val="22"/>
          <w:szCs w:val="22"/>
          <w:lang w:eastAsia="zh-CN"/>
        </w:rPr>
        <w:t xml:space="preserve">na stronie internetowej profilu nabywcy, na której zamieszczona jest SWZ, tj. </w:t>
      </w:r>
      <w:r w:rsidRPr="00A45D6F">
        <w:rPr>
          <w:rFonts w:asciiTheme="minorHAnsi" w:hAnsiTheme="minorHAnsi" w:cstheme="minorHAnsi"/>
          <w:color w:val="0000FF"/>
          <w:sz w:val="22"/>
          <w:szCs w:val="22"/>
          <w:shd w:val="clear" w:color="auto" w:fill="FFFFFF"/>
        </w:rPr>
        <w:t>https://platformazakupowa.pl/pn/mzk_bydgoszcz</w:t>
      </w:r>
      <w:r w:rsidRPr="00A45D6F">
        <w:rPr>
          <w:rFonts w:asciiTheme="minorHAnsi" w:hAnsiTheme="minorHAnsi" w:cstheme="minorHAnsi"/>
          <w:sz w:val="22"/>
          <w:szCs w:val="22"/>
          <w:shd w:val="clear" w:color="auto" w:fill="FFFFFF"/>
        </w:rPr>
        <w:t>.</w:t>
      </w:r>
    </w:p>
    <w:p w14:paraId="78C6DC99"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W uzasadnionych przypadkach zamawiający może przed upływem terminu składania ofert zmienić treść specyfikacji warunków zamówienia. Dokonaną zmianę specyfikacji zamawiający udostępnia na stronie internetowej profilu nabywcy, na której udostępniona jest specyfikacja.</w:t>
      </w:r>
    </w:p>
    <w:p w14:paraId="0009DF55"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W przypadku gdy zmiana treści SWZ prowadzi do zmiany treści ogłoszenia o zamówieniu, Zamawiający przekazuje Urzędowi Publikacji Unii Europejskiej ogłoszenie: sprostowanie, ogłoszenie zmian lub dodatkowych informacji.</w:t>
      </w:r>
    </w:p>
    <w:p w14:paraId="15C97C33"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Każda wprowadzona przez Zamawiającego zmiana SWZ stanie się jej integralną częścią.</w:t>
      </w:r>
    </w:p>
    <w:p w14:paraId="6DAE6C78" w14:textId="77777777" w:rsidR="006D004C"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Sposób sporządzenia dokumentów elektronicznych, oświadczeń lub elektronicznych kopii dokumentów lub oświadczeń musi być zgodny z wymaganiami określonymi w Rozporządzeniu Ministra Rozwoju, Pracy i Technologii  z dnia 23 grudnia 2020r. w sprawie podmiotowych środków dowodowych oraz innych dokumentów lub oświadczeń, jakich może żądać zamawiający od wykonawcy oraz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7842B13" w14:textId="77777777" w:rsidR="00576F65" w:rsidRPr="00A45D6F" w:rsidRDefault="006D004C" w:rsidP="001C07D4">
      <w:pPr>
        <w:numPr>
          <w:ilvl w:val="3"/>
          <w:numId w:val="12"/>
        </w:numPr>
        <w:tabs>
          <w:tab w:val="left" w:pos="426"/>
        </w:tabs>
        <w:suppressAutoHyphens/>
        <w:spacing w:before="120" w:line="120" w:lineRule="atLeast"/>
        <w:ind w:left="426" w:hanging="426"/>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Dokumenty w wersji elektronicznej wykonawca sporządza w jednym z formatów zgodnie </w:t>
      </w:r>
      <w:r w:rsidRPr="00A45D6F">
        <w:rPr>
          <w:rFonts w:asciiTheme="minorHAnsi" w:eastAsia="Calibri" w:hAnsiTheme="minorHAnsi" w:cstheme="minorHAnsi"/>
          <w:sz w:val="22"/>
          <w:szCs w:val="22"/>
          <w:lang w:eastAsia="zh-CN"/>
        </w:rPr>
        <w:br/>
        <w:t>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w:t>
      </w:r>
      <w:r w:rsidR="00576F65" w:rsidRPr="00A45D6F">
        <w:rPr>
          <w:rFonts w:asciiTheme="minorHAnsi" w:eastAsia="Calibri" w:hAnsiTheme="minorHAnsi" w:cstheme="minorHAnsi"/>
          <w:sz w:val="22"/>
          <w:szCs w:val="22"/>
          <w:lang w:eastAsia="zh-CN"/>
        </w:rPr>
        <w:t>:</w:t>
      </w:r>
    </w:p>
    <w:p w14:paraId="04756CDF" w14:textId="77777777" w:rsidR="00576F65" w:rsidRPr="00A45D6F" w:rsidRDefault="006D004C" w:rsidP="001C07D4">
      <w:pPr>
        <w:pStyle w:val="Akapitzlist"/>
        <w:numPr>
          <w:ilvl w:val="0"/>
          <w:numId w:val="26"/>
        </w:numPr>
        <w:tabs>
          <w:tab w:val="left" w:pos="426"/>
        </w:tabs>
        <w:suppressAutoHyphens/>
        <w:spacing w:before="120" w:line="120" w:lineRule="atLeast"/>
        <w:ind w:left="851"/>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zamawiający rekomenduje wykorzystanie formatów: .pdf, .</w:t>
      </w:r>
      <w:proofErr w:type="spellStart"/>
      <w:r w:rsidRPr="00A45D6F">
        <w:rPr>
          <w:rFonts w:asciiTheme="minorHAnsi" w:eastAsia="Calibri" w:hAnsiTheme="minorHAnsi" w:cstheme="minorHAnsi"/>
          <w:sz w:val="22"/>
          <w:szCs w:val="22"/>
          <w:lang w:eastAsia="zh-CN"/>
        </w:rPr>
        <w:t>doc</w:t>
      </w:r>
      <w:proofErr w:type="spellEnd"/>
      <w:r w:rsidRPr="00A45D6F">
        <w:rPr>
          <w:rFonts w:asciiTheme="minorHAnsi" w:eastAsia="Calibri" w:hAnsiTheme="minorHAnsi" w:cstheme="minorHAnsi"/>
          <w:sz w:val="22"/>
          <w:szCs w:val="22"/>
          <w:lang w:eastAsia="zh-CN"/>
        </w:rPr>
        <w:t>, .xls, .jpg (.</w:t>
      </w:r>
      <w:proofErr w:type="spellStart"/>
      <w:r w:rsidRPr="00A45D6F">
        <w:rPr>
          <w:rFonts w:asciiTheme="minorHAnsi" w:eastAsia="Calibri" w:hAnsiTheme="minorHAnsi" w:cstheme="minorHAnsi"/>
          <w:sz w:val="22"/>
          <w:szCs w:val="22"/>
          <w:lang w:eastAsia="zh-CN"/>
        </w:rPr>
        <w:t>jpeg</w:t>
      </w:r>
      <w:proofErr w:type="spellEnd"/>
      <w:r w:rsidRPr="00A45D6F">
        <w:rPr>
          <w:rFonts w:asciiTheme="minorHAnsi" w:eastAsia="Calibri" w:hAnsiTheme="minorHAnsi" w:cstheme="minorHAnsi"/>
          <w:sz w:val="22"/>
          <w:szCs w:val="22"/>
          <w:lang w:eastAsia="zh-CN"/>
        </w:rPr>
        <w:t xml:space="preserve">), </w:t>
      </w:r>
    </w:p>
    <w:p w14:paraId="27DE48E2" w14:textId="77777777" w:rsidR="00576F65" w:rsidRPr="00A45D6F" w:rsidRDefault="006D004C" w:rsidP="001C07D4">
      <w:pPr>
        <w:pStyle w:val="Akapitzlist"/>
        <w:numPr>
          <w:ilvl w:val="0"/>
          <w:numId w:val="26"/>
        </w:numPr>
        <w:tabs>
          <w:tab w:val="left" w:pos="426"/>
        </w:tabs>
        <w:suppressAutoHyphens/>
        <w:spacing w:before="120" w:line="120" w:lineRule="atLeast"/>
        <w:ind w:left="851"/>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w celu ewentualnej kompresji danych zamawiający rekomenduje wykorzystanie jednego z formatów: zip, .7Z,</w:t>
      </w:r>
    </w:p>
    <w:p w14:paraId="159EBD7A" w14:textId="77777777" w:rsidR="00576F65" w:rsidRPr="00A45D6F" w:rsidRDefault="006D004C" w:rsidP="001C07D4">
      <w:pPr>
        <w:pStyle w:val="Akapitzlist"/>
        <w:numPr>
          <w:ilvl w:val="0"/>
          <w:numId w:val="26"/>
        </w:numPr>
        <w:tabs>
          <w:tab w:val="left" w:pos="426"/>
        </w:tabs>
        <w:suppressAutoHyphens/>
        <w:spacing w:before="120" w:line="120" w:lineRule="atLeast"/>
        <w:ind w:left="851"/>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wśród formatów powszechnych a </w:t>
      </w:r>
      <w:r w:rsidRPr="00A45D6F">
        <w:rPr>
          <w:rFonts w:asciiTheme="minorHAnsi" w:eastAsia="Calibri" w:hAnsiTheme="minorHAnsi" w:cstheme="minorHAnsi"/>
          <w:b/>
          <w:bCs/>
          <w:sz w:val="22"/>
          <w:szCs w:val="22"/>
          <w:lang w:eastAsia="zh-CN"/>
        </w:rPr>
        <w:t xml:space="preserve">NIE występujących w rozporządzeniu </w:t>
      </w:r>
      <w:r w:rsidRPr="00A45D6F">
        <w:rPr>
          <w:rFonts w:asciiTheme="minorHAnsi" w:eastAsia="Calibri" w:hAnsiTheme="minorHAnsi" w:cstheme="minorHAnsi"/>
          <w:sz w:val="22"/>
          <w:szCs w:val="22"/>
          <w:lang w:eastAsia="zh-CN"/>
        </w:rPr>
        <w:t>występują: .</w:t>
      </w:r>
      <w:proofErr w:type="spellStart"/>
      <w:r w:rsidRPr="00A45D6F">
        <w:rPr>
          <w:rFonts w:asciiTheme="minorHAnsi" w:eastAsia="Calibri" w:hAnsiTheme="minorHAnsi" w:cstheme="minorHAnsi"/>
          <w:sz w:val="22"/>
          <w:szCs w:val="22"/>
          <w:lang w:eastAsia="zh-CN"/>
        </w:rPr>
        <w:t>rar</w:t>
      </w:r>
      <w:proofErr w:type="spellEnd"/>
      <w:r w:rsidRPr="00A45D6F">
        <w:rPr>
          <w:rFonts w:asciiTheme="minorHAnsi" w:eastAsia="Calibri" w:hAnsiTheme="minorHAnsi" w:cstheme="minorHAnsi"/>
          <w:sz w:val="22"/>
          <w:szCs w:val="22"/>
          <w:lang w:eastAsia="zh-CN"/>
        </w:rPr>
        <w:t>, .gif, .</w:t>
      </w:r>
      <w:proofErr w:type="spellStart"/>
      <w:r w:rsidRPr="00A45D6F">
        <w:rPr>
          <w:rFonts w:asciiTheme="minorHAnsi" w:eastAsia="Calibri" w:hAnsiTheme="minorHAnsi" w:cstheme="minorHAnsi"/>
          <w:sz w:val="22"/>
          <w:szCs w:val="22"/>
          <w:lang w:eastAsia="zh-CN"/>
        </w:rPr>
        <w:t>bmp</w:t>
      </w:r>
      <w:proofErr w:type="spellEnd"/>
      <w:r w:rsidRPr="00A45D6F">
        <w:rPr>
          <w:rFonts w:asciiTheme="minorHAnsi" w:eastAsia="Calibri" w:hAnsiTheme="minorHAnsi" w:cstheme="minorHAnsi"/>
          <w:sz w:val="22"/>
          <w:szCs w:val="22"/>
          <w:lang w:eastAsia="zh-CN"/>
        </w:rPr>
        <w:t>, .</w:t>
      </w:r>
      <w:proofErr w:type="spellStart"/>
      <w:r w:rsidRPr="00A45D6F">
        <w:rPr>
          <w:rFonts w:asciiTheme="minorHAnsi" w:eastAsia="Calibri" w:hAnsiTheme="minorHAnsi" w:cstheme="minorHAnsi"/>
          <w:sz w:val="22"/>
          <w:szCs w:val="22"/>
          <w:lang w:eastAsia="zh-CN"/>
        </w:rPr>
        <w:t>numbers</w:t>
      </w:r>
      <w:proofErr w:type="spellEnd"/>
      <w:r w:rsidRPr="00A45D6F">
        <w:rPr>
          <w:rFonts w:asciiTheme="minorHAnsi" w:eastAsia="Calibri" w:hAnsiTheme="minorHAnsi" w:cstheme="minorHAnsi"/>
          <w:sz w:val="22"/>
          <w:szCs w:val="22"/>
          <w:lang w:eastAsia="zh-CN"/>
        </w:rPr>
        <w:t>, .</w:t>
      </w:r>
      <w:proofErr w:type="spellStart"/>
      <w:r w:rsidRPr="00A45D6F">
        <w:rPr>
          <w:rFonts w:asciiTheme="minorHAnsi" w:eastAsia="Calibri" w:hAnsiTheme="minorHAnsi" w:cstheme="minorHAnsi"/>
          <w:sz w:val="22"/>
          <w:szCs w:val="22"/>
          <w:lang w:eastAsia="zh-CN"/>
        </w:rPr>
        <w:t>pages</w:t>
      </w:r>
      <w:proofErr w:type="spellEnd"/>
      <w:r w:rsidRPr="00A45D6F">
        <w:rPr>
          <w:rFonts w:asciiTheme="minorHAnsi" w:eastAsia="Calibri" w:hAnsiTheme="minorHAnsi" w:cstheme="minorHAnsi"/>
          <w:sz w:val="22"/>
          <w:szCs w:val="22"/>
          <w:lang w:eastAsia="zh-CN"/>
        </w:rPr>
        <w:t xml:space="preserve">. Dokumenty złożone w takich plikach zostaną uznane za </w:t>
      </w:r>
      <w:r w:rsidRPr="00A45D6F">
        <w:rPr>
          <w:rFonts w:asciiTheme="minorHAnsi" w:eastAsia="Calibri" w:hAnsiTheme="minorHAnsi" w:cstheme="minorHAnsi"/>
          <w:b/>
          <w:bCs/>
          <w:sz w:val="22"/>
          <w:szCs w:val="22"/>
          <w:lang w:eastAsia="zh-CN"/>
        </w:rPr>
        <w:t>złożone nieskutecznie,</w:t>
      </w:r>
    </w:p>
    <w:p w14:paraId="05D7ADB7" w14:textId="77777777" w:rsidR="006D004C" w:rsidRPr="001B7560" w:rsidRDefault="006D004C" w:rsidP="001C07D4">
      <w:pPr>
        <w:pStyle w:val="Akapitzlist"/>
        <w:numPr>
          <w:ilvl w:val="0"/>
          <w:numId w:val="26"/>
        </w:numPr>
        <w:tabs>
          <w:tab w:val="left" w:pos="426"/>
        </w:tabs>
        <w:suppressAutoHyphens/>
        <w:spacing w:before="120" w:line="120" w:lineRule="atLeast"/>
        <w:ind w:left="851"/>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ze względu na niskie ryzyko naruszenia integralności pliku oraz łatwiejszą weryfikację podpisu, </w:t>
      </w:r>
      <w:r w:rsidRPr="00A45D6F">
        <w:rPr>
          <w:rFonts w:asciiTheme="minorHAnsi" w:eastAsia="Calibri" w:hAnsiTheme="minorHAnsi" w:cstheme="minorHAnsi"/>
          <w:sz w:val="22"/>
          <w:szCs w:val="22"/>
          <w:u w:val="single"/>
          <w:lang w:eastAsia="zh-CN"/>
        </w:rPr>
        <w:t>zamawiający zaleca</w:t>
      </w:r>
      <w:r w:rsidRPr="00A45D6F">
        <w:rPr>
          <w:rFonts w:asciiTheme="minorHAnsi" w:eastAsia="Calibri" w:hAnsiTheme="minorHAnsi" w:cstheme="minorHAnsi"/>
          <w:sz w:val="22"/>
          <w:szCs w:val="22"/>
          <w:lang w:eastAsia="zh-CN"/>
        </w:rPr>
        <w:t xml:space="preserve">, w miarę możliwości, przekonwertowanie plików składających się </w:t>
      </w:r>
      <w:r w:rsidRPr="001B7560">
        <w:rPr>
          <w:rFonts w:asciiTheme="minorHAnsi" w:eastAsia="Calibri" w:hAnsiTheme="minorHAnsi" w:cstheme="minorHAnsi"/>
          <w:sz w:val="22"/>
          <w:szCs w:val="22"/>
          <w:lang w:eastAsia="zh-CN"/>
        </w:rPr>
        <w:t xml:space="preserve">na ofertę na format .pdf  i opatrzenie ich podpisem kwalifikowanym </w:t>
      </w:r>
      <w:proofErr w:type="spellStart"/>
      <w:r w:rsidRPr="001B7560">
        <w:rPr>
          <w:rFonts w:asciiTheme="minorHAnsi" w:eastAsia="Calibri" w:hAnsiTheme="minorHAnsi" w:cstheme="minorHAnsi"/>
          <w:sz w:val="22"/>
          <w:szCs w:val="22"/>
          <w:lang w:eastAsia="zh-CN"/>
        </w:rPr>
        <w:t>PAdES</w:t>
      </w:r>
      <w:proofErr w:type="spellEnd"/>
      <w:r w:rsidRPr="001B7560">
        <w:rPr>
          <w:rFonts w:asciiTheme="minorHAnsi" w:eastAsia="Calibri" w:hAnsiTheme="minorHAnsi" w:cstheme="minorHAnsi"/>
          <w:sz w:val="22"/>
          <w:szCs w:val="22"/>
          <w:lang w:eastAsia="zh-CN"/>
        </w:rPr>
        <w:t xml:space="preserve">. </w:t>
      </w:r>
    </w:p>
    <w:p w14:paraId="3E300864" w14:textId="77777777" w:rsidR="00160185" w:rsidRPr="001B7560" w:rsidRDefault="00160185" w:rsidP="00B42668">
      <w:pPr>
        <w:pStyle w:val="Nagwek1"/>
        <w:keepLines/>
        <w:numPr>
          <w:ilvl w:val="0"/>
          <w:numId w:val="0"/>
        </w:numPr>
        <w:tabs>
          <w:tab w:val="clear" w:pos="454"/>
        </w:tabs>
        <w:spacing w:after="0" w:line="120" w:lineRule="atLeast"/>
        <w:ind w:left="426" w:hanging="426"/>
        <w:rPr>
          <w:rFonts w:asciiTheme="minorHAnsi" w:hAnsiTheme="minorHAnsi" w:cstheme="minorHAnsi"/>
          <w:color w:val="auto"/>
          <w:sz w:val="24"/>
          <w:szCs w:val="24"/>
        </w:rPr>
      </w:pPr>
      <w:r w:rsidRPr="001B7560">
        <w:rPr>
          <w:rFonts w:asciiTheme="minorHAnsi" w:hAnsiTheme="minorHAnsi" w:cstheme="minorHAnsi"/>
          <w:color w:val="auto"/>
          <w:sz w:val="24"/>
          <w:szCs w:val="24"/>
        </w:rPr>
        <w:t>X  FORMA I POSTAĆ SKŁADANYCH OŚWIADCZEŃ I DOKUMENTÓW ORAZ OFERTY</w:t>
      </w:r>
      <w:bookmarkEnd w:id="46"/>
    </w:p>
    <w:p w14:paraId="53BEC609" w14:textId="68F8A615" w:rsidR="00160185" w:rsidRPr="00A45D6F" w:rsidRDefault="00160185" w:rsidP="001C07D4">
      <w:pPr>
        <w:numPr>
          <w:ilvl w:val="0"/>
          <w:numId w:val="13"/>
        </w:numPr>
        <w:shd w:val="clear" w:color="auto" w:fill="FFFFFF"/>
        <w:tabs>
          <w:tab w:val="left" w:pos="284"/>
        </w:tabs>
        <w:spacing w:before="120" w:line="120" w:lineRule="atLeast"/>
        <w:ind w:left="284" w:hanging="284"/>
        <w:rPr>
          <w:rFonts w:asciiTheme="minorHAnsi" w:hAnsiTheme="minorHAnsi" w:cstheme="minorHAnsi"/>
          <w:sz w:val="22"/>
          <w:szCs w:val="22"/>
        </w:rPr>
      </w:pPr>
      <w:bookmarkStart w:id="48" w:name="_Hlk80344795"/>
      <w:r w:rsidRPr="001B7560">
        <w:rPr>
          <w:rFonts w:asciiTheme="minorHAnsi" w:hAnsiTheme="minorHAnsi" w:cstheme="minorHAnsi"/>
          <w:sz w:val="22"/>
          <w:szCs w:val="22"/>
        </w:rPr>
        <w:t>Podmiotowe środki dowodowe oraz inne dokumenty lub oświadczenia, o których mowa w rozporządzeniu Ministra Rozwoju</w:t>
      </w:r>
      <w:r w:rsidRPr="00A45D6F">
        <w:rPr>
          <w:rFonts w:asciiTheme="minorHAnsi" w:hAnsiTheme="minorHAnsi" w:cstheme="minorHAnsi"/>
          <w:sz w:val="22"/>
          <w:szCs w:val="22"/>
        </w:rPr>
        <w:t xml:space="preserve"> z dnia 23 grudnia 2020r. w sprawie podmiotowych środków dowodowych oraz innych dokumentów lub oświadczeń, jakich może żądać zamawiający od wykonawcy (Dz.U. </w:t>
      </w:r>
      <w:r w:rsidR="00A50E49" w:rsidRPr="00A45D6F">
        <w:rPr>
          <w:rFonts w:asciiTheme="minorHAnsi" w:hAnsiTheme="minorHAnsi" w:cstheme="minorHAnsi"/>
          <w:sz w:val="22"/>
          <w:szCs w:val="22"/>
        </w:rPr>
        <w:t xml:space="preserve">2020 </w:t>
      </w:r>
      <w:r w:rsidRPr="00A45D6F">
        <w:rPr>
          <w:rFonts w:asciiTheme="minorHAnsi" w:hAnsiTheme="minorHAnsi" w:cstheme="minorHAnsi"/>
          <w:sz w:val="22"/>
          <w:szCs w:val="22"/>
        </w:rPr>
        <w:t>poz. 2415</w:t>
      </w:r>
      <w:r w:rsidR="00693617">
        <w:rPr>
          <w:rFonts w:asciiTheme="minorHAnsi" w:hAnsiTheme="minorHAnsi" w:cstheme="minorHAnsi"/>
          <w:sz w:val="22"/>
          <w:szCs w:val="22"/>
        </w:rPr>
        <w:t xml:space="preserve"> ze zm.</w:t>
      </w:r>
      <w:r w:rsidRPr="00A45D6F">
        <w:rPr>
          <w:rFonts w:asciiTheme="minorHAnsi" w:hAnsiTheme="minorHAnsi" w:cstheme="minorHAnsi"/>
          <w:sz w:val="22"/>
          <w:szCs w:val="22"/>
        </w:rPr>
        <w:t xml:space="preserve">) dalej </w:t>
      </w:r>
      <w:r w:rsidRPr="00A45D6F">
        <w:rPr>
          <w:rFonts w:asciiTheme="minorHAnsi" w:hAnsiTheme="minorHAnsi" w:cstheme="minorHAnsi"/>
          <w:i/>
          <w:iCs/>
          <w:sz w:val="22"/>
          <w:szCs w:val="22"/>
        </w:rPr>
        <w:t xml:space="preserve">Rozporządzenie </w:t>
      </w:r>
      <w:proofErr w:type="spellStart"/>
      <w:r w:rsidRPr="00A45D6F">
        <w:rPr>
          <w:rFonts w:asciiTheme="minorHAnsi" w:hAnsiTheme="minorHAnsi" w:cstheme="minorHAnsi"/>
          <w:i/>
          <w:iCs/>
          <w:sz w:val="22"/>
          <w:szCs w:val="22"/>
        </w:rPr>
        <w:t>MRPiT</w:t>
      </w:r>
      <w:proofErr w:type="spellEnd"/>
      <w:r w:rsidRPr="00A45D6F">
        <w:rPr>
          <w:rFonts w:asciiTheme="minorHAnsi" w:hAnsiTheme="minorHAnsi" w:cstheme="minorHAnsi"/>
          <w:sz w:val="22"/>
          <w:szCs w:val="22"/>
        </w:rPr>
        <w:t xml:space="preserve">, składa się </w:t>
      </w:r>
      <w:r w:rsidR="00B07748" w:rsidRPr="00A45D6F">
        <w:rPr>
          <w:rFonts w:asciiTheme="minorHAnsi" w:hAnsiTheme="minorHAnsi" w:cstheme="minorHAnsi"/>
          <w:sz w:val="22"/>
          <w:szCs w:val="22"/>
        </w:rPr>
        <w:t xml:space="preserve"> </w:t>
      </w:r>
      <w:r w:rsidRPr="00A45D6F">
        <w:rPr>
          <w:rFonts w:asciiTheme="minorHAnsi" w:hAnsiTheme="minorHAnsi" w:cstheme="minorHAnsi"/>
          <w:b/>
          <w:bCs/>
          <w:sz w:val="22"/>
          <w:szCs w:val="22"/>
        </w:rPr>
        <w:t xml:space="preserve">w formie elektronicznej </w:t>
      </w:r>
      <w:r w:rsidRPr="00A45D6F">
        <w:rPr>
          <w:rFonts w:asciiTheme="minorHAnsi" w:hAnsiTheme="minorHAnsi" w:cstheme="minorHAnsi"/>
          <w:sz w:val="22"/>
          <w:szCs w:val="22"/>
        </w:rPr>
        <w:t>w zakresie i w sposób określony w przepisach rozporządzenia Prezesa Rady Ministrów z dnia 30 grudnia 2020 r. w sprawie sposobu sporządzania</w:t>
      </w:r>
      <w:r w:rsidR="00B07748" w:rsidRPr="00A45D6F">
        <w:rPr>
          <w:rFonts w:asciiTheme="minorHAnsi" w:hAnsiTheme="minorHAnsi" w:cstheme="minorHAnsi"/>
          <w:sz w:val="22"/>
          <w:szCs w:val="22"/>
        </w:rPr>
        <w:t xml:space="preserve"> </w:t>
      </w:r>
      <w:r w:rsidRPr="00A45D6F">
        <w:rPr>
          <w:rFonts w:asciiTheme="minorHAnsi" w:hAnsiTheme="minorHAnsi" w:cstheme="minorHAnsi"/>
          <w:sz w:val="22"/>
          <w:szCs w:val="22"/>
        </w:rPr>
        <w:t xml:space="preserve">i przekazywania informacji oraz wymagań technicznych dla dokumentów elektronicznych oraz środków komunikacji elektronicznej w postępowaniu o udzielenie zamówienia publicznego lub konkursie (Dz.U. </w:t>
      </w:r>
      <w:r w:rsidR="00192AA5" w:rsidRPr="00A45D6F">
        <w:rPr>
          <w:rFonts w:asciiTheme="minorHAnsi" w:hAnsiTheme="minorHAnsi" w:cstheme="minorHAnsi"/>
          <w:sz w:val="22"/>
          <w:szCs w:val="22"/>
        </w:rPr>
        <w:t>2020</w:t>
      </w:r>
      <w:r w:rsidRPr="00A45D6F">
        <w:rPr>
          <w:rFonts w:asciiTheme="minorHAnsi" w:hAnsiTheme="minorHAnsi" w:cstheme="minorHAnsi"/>
          <w:sz w:val="22"/>
          <w:szCs w:val="22"/>
        </w:rPr>
        <w:t>.2452)</w:t>
      </w:r>
      <w:bookmarkEnd w:id="48"/>
      <w:r w:rsidRPr="00A45D6F">
        <w:rPr>
          <w:rFonts w:asciiTheme="minorHAnsi" w:hAnsiTheme="minorHAnsi" w:cstheme="minorHAnsi"/>
          <w:sz w:val="22"/>
          <w:szCs w:val="22"/>
        </w:rPr>
        <w:t xml:space="preserve"> - dalej </w:t>
      </w:r>
      <w:r w:rsidRPr="00A45D6F">
        <w:rPr>
          <w:rFonts w:asciiTheme="minorHAnsi" w:hAnsiTheme="minorHAnsi" w:cstheme="minorHAnsi"/>
          <w:i/>
          <w:iCs/>
          <w:sz w:val="22"/>
          <w:szCs w:val="22"/>
        </w:rPr>
        <w:t>Rozporządzenie PRM</w:t>
      </w:r>
      <w:r w:rsidRPr="00A45D6F">
        <w:rPr>
          <w:rFonts w:asciiTheme="minorHAnsi" w:hAnsiTheme="minorHAnsi" w:cstheme="minorHAnsi"/>
          <w:sz w:val="22"/>
          <w:szCs w:val="22"/>
        </w:rPr>
        <w:t>.</w:t>
      </w:r>
    </w:p>
    <w:p w14:paraId="58C01BB6" w14:textId="7B5998E4" w:rsidR="00160185" w:rsidRPr="00A45D6F" w:rsidRDefault="0004231C" w:rsidP="001C07D4">
      <w:pPr>
        <w:numPr>
          <w:ilvl w:val="0"/>
          <w:numId w:val="13"/>
        </w:numPr>
        <w:shd w:val="clear" w:color="auto" w:fill="FFFFFF"/>
        <w:tabs>
          <w:tab w:val="left" w:pos="284"/>
        </w:tabs>
        <w:spacing w:before="120" w:line="120" w:lineRule="atLeast"/>
        <w:ind w:left="284" w:hanging="284"/>
        <w:rPr>
          <w:rFonts w:asciiTheme="minorHAnsi" w:hAnsiTheme="minorHAnsi" w:cstheme="minorHAnsi"/>
          <w:sz w:val="22"/>
          <w:szCs w:val="22"/>
        </w:rPr>
      </w:pPr>
      <w:bookmarkStart w:id="49" w:name="_Hlk80344874"/>
      <w:r w:rsidRPr="00A45D6F">
        <w:rPr>
          <w:rFonts w:asciiTheme="minorHAnsi" w:hAnsiTheme="minorHAnsi" w:cstheme="minorHAnsi"/>
          <w:sz w:val="22"/>
          <w:szCs w:val="22"/>
        </w:rPr>
        <w:t>Ofertę, oświadczenie JEDZ, podmiotowe środki dowodowe</w:t>
      </w:r>
      <w:r w:rsidR="00D74DFE" w:rsidRPr="00A45D6F">
        <w:rPr>
          <w:rFonts w:asciiTheme="minorHAnsi" w:hAnsiTheme="minorHAnsi" w:cstheme="minorHAnsi"/>
          <w:sz w:val="22"/>
          <w:szCs w:val="22"/>
        </w:rPr>
        <w:t xml:space="preserve"> </w:t>
      </w:r>
      <w:r w:rsidRPr="00A45D6F">
        <w:rPr>
          <w:rFonts w:asciiTheme="minorHAnsi" w:hAnsiTheme="minorHAnsi" w:cstheme="minorHAnsi"/>
          <w:sz w:val="22"/>
          <w:szCs w:val="22"/>
        </w:rPr>
        <w:t xml:space="preserve">oraz zobowiązanie podmiotu udostępniającego zasoby, o którym mowa w art. 118 ust. 3 ustawy </w:t>
      </w:r>
      <w:proofErr w:type="spellStart"/>
      <w:r w:rsidR="00221221" w:rsidRPr="00A45D6F">
        <w:rPr>
          <w:rFonts w:asciiTheme="minorHAnsi" w:hAnsiTheme="minorHAnsi" w:cstheme="minorHAnsi"/>
          <w:sz w:val="22"/>
          <w:szCs w:val="22"/>
        </w:rPr>
        <w:t>u</w:t>
      </w:r>
      <w:r w:rsidRPr="00A45D6F">
        <w:rPr>
          <w:rFonts w:asciiTheme="minorHAnsi" w:hAnsiTheme="minorHAnsi" w:cstheme="minorHAnsi"/>
          <w:sz w:val="22"/>
          <w:szCs w:val="22"/>
        </w:rPr>
        <w:t>Pzp</w:t>
      </w:r>
      <w:proofErr w:type="spellEnd"/>
      <w:r w:rsidRPr="00A45D6F">
        <w:rPr>
          <w:rFonts w:asciiTheme="minorHAnsi" w:hAnsiTheme="minorHAnsi" w:cstheme="minorHAnsi"/>
          <w:sz w:val="22"/>
          <w:szCs w:val="22"/>
        </w:rPr>
        <w:t xml:space="preserve">, </w:t>
      </w:r>
      <w:r w:rsidR="00192AA5" w:rsidRPr="00A45D6F">
        <w:rPr>
          <w:rFonts w:asciiTheme="minorHAnsi" w:hAnsiTheme="minorHAnsi" w:cstheme="minorHAnsi"/>
          <w:sz w:val="22"/>
          <w:szCs w:val="22"/>
        </w:rPr>
        <w:t xml:space="preserve">przedmiotowe środki dowodowe, </w:t>
      </w:r>
      <w:r w:rsidRPr="00A45D6F">
        <w:rPr>
          <w:rFonts w:asciiTheme="minorHAnsi" w:hAnsiTheme="minorHAnsi" w:cstheme="minorHAnsi"/>
          <w:sz w:val="22"/>
          <w:szCs w:val="22"/>
        </w:rPr>
        <w:t xml:space="preserve">pełnomocnictwa </w:t>
      </w:r>
      <w:r w:rsidR="00160185" w:rsidRPr="00A45D6F">
        <w:rPr>
          <w:rFonts w:asciiTheme="minorHAnsi" w:hAnsiTheme="minorHAnsi" w:cstheme="minorHAnsi"/>
          <w:sz w:val="22"/>
          <w:szCs w:val="22"/>
        </w:rPr>
        <w:t>sporządza się w postaci elektronicznej, w formatach danych określonych w przepisach wydanych na podstawie art. 18 ustawy z dnia 17 lutego 2005 r. o informatyzacji działalności podmiotów realizujących zadania publiczne (</w:t>
      </w:r>
      <w:proofErr w:type="spellStart"/>
      <w:r w:rsidR="006906D8" w:rsidRPr="00A45D6F">
        <w:rPr>
          <w:rFonts w:asciiTheme="minorHAnsi" w:hAnsiTheme="minorHAnsi" w:cstheme="minorHAnsi"/>
          <w:sz w:val="22"/>
          <w:szCs w:val="22"/>
        </w:rPr>
        <w:t>t.j</w:t>
      </w:r>
      <w:proofErr w:type="spellEnd"/>
      <w:r w:rsidR="006906D8" w:rsidRPr="00A45D6F">
        <w:rPr>
          <w:rFonts w:asciiTheme="minorHAnsi" w:hAnsiTheme="minorHAnsi" w:cstheme="minorHAnsi"/>
          <w:sz w:val="22"/>
          <w:szCs w:val="22"/>
        </w:rPr>
        <w:t xml:space="preserve">. </w:t>
      </w:r>
      <w:r w:rsidR="00160185" w:rsidRPr="00A45D6F">
        <w:rPr>
          <w:rFonts w:asciiTheme="minorHAnsi" w:hAnsiTheme="minorHAnsi" w:cstheme="minorHAnsi"/>
          <w:sz w:val="22"/>
          <w:szCs w:val="22"/>
        </w:rPr>
        <w:t xml:space="preserve">Dz. U. </w:t>
      </w:r>
      <w:r w:rsidR="00192AA5" w:rsidRPr="00A45D6F">
        <w:rPr>
          <w:rFonts w:asciiTheme="minorHAnsi" w:hAnsiTheme="minorHAnsi" w:cstheme="minorHAnsi"/>
          <w:sz w:val="22"/>
          <w:szCs w:val="22"/>
        </w:rPr>
        <w:t>202</w:t>
      </w:r>
      <w:r w:rsidR="00693617">
        <w:rPr>
          <w:rFonts w:asciiTheme="minorHAnsi" w:hAnsiTheme="minorHAnsi" w:cstheme="minorHAnsi"/>
          <w:sz w:val="22"/>
          <w:szCs w:val="22"/>
        </w:rPr>
        <w:t>4</w:t>
      </w:r>
      <w:r w:rsidR="00192AA5" w:rsidRPr="00A45D6F">
        <w:rPr>
          <w:rFonts w:asciiTheme="minorHAnsi" w:hAnsiTheme="minorHAnsi" w:cstheme="minorHAnsi"/>
          <w:sz w:val="22"/>
          <w:szCs w:val="22"/>
        </w:rPr>
        <w:t>.</w:t>
      </w:r>
      <w:r w:rsidR="00693617">
        <w:rPr>
          <w:rFonts w:asciiTheme="minorHAnsi" w:hAnsiTheme="minorHAnsi" w:cstheme="minorHAnsi"/>
          <w:sz w:val="22"/>
          <w:szCs w:val="22"/>
        </w:rPr>
        <w:t>307</w:t>
      </w:r>
      <w:r w:rsidR="00160185" w:rsidRPr="00A45D6F">
        <w:rPr>
          <w:rFonts w:asciiTheme="minorHAnsi" w:hAnsiTheme="minorHAnsi" w:cstheme="minorHAnsi"/>
          <w:sz w:val="22"/>
          <w:szCs w:val="22"/>
        </w:rPr>
        <w:t xml:space="preserve">), z zastrzeżeniem formatów, o których mowa w art. 66 ust. 1 </w:t>
      </w:r>
      <w:proofErr w:type="spellStart"/>
      <w:r w:rsidR="0062465F" w:rsidRPr="00A45D6F">
        <w:rPr>
          <w:rFonts w:asciiTheme="minorHAnsi" w:hAnsiTheme="minorHAnsi" w:cstheme="minorHAnsi"/>
          <w:sz w:val="22"/>
          <w:szCs w:val="22"/>
        </w:rPr>
        <w:t>u</w:t>
      </w:r>
      <w:r w:rsidR="00160185" w:rsidRPr="00A45D6F">
        <w:rPr>
          <w:rFonts w:asciiTheme="minorHAnsi" w:hAnsiTheme="minorHAnsi" w:cstheme="minorHAnsi"/>
          <w:sz w:val="22"/>
          <w:szCs w:val="22"/>
        </w:rPr>
        <w:t>Pzp</w:t>
      </w:r>
      <w:proofErr w:type="spellEnd"/>
      <w:r w:rsidR="00160185" w:rsidRPr="00A45D6F">
        <w:rPr>
          <w:rFonts w:asciiTheme="minorHAnsi" w:hAnsiTheme="minorHAnsi" w:cstheme="minorHAnsi"/>
          <w:sz w:val="22"/>
          <w:szCs w:val="22"/>
        </w:rPr>
        <w:t>, z uwzględnieniem rodzaju przekazywanych danych</w:t>
      </w:r>
      <w:r w:rsidR="00160185" w:rsidRPr="00A45D6F">
        <w:rPr>
          <w:rFonts w:asciiTheme="minorHAnsi" w:hAnsiTheme="minorHAnsi" w:cstheme="minorHAnsi"/>
          <w:b/>
          <w:bCs/>
          <w:sz w:val="22"/>
          <w:szCs w:val="22"/>
        </w:rPr>
        <w:t>.</w:t>
      </w:r>
    </w:p>
    <w:bookmarkEnd w:id="49"/>
    <w:p w14:paraId="5CF40A27" w14:textId="1D41456B" w:rsidR="00160185" w:rsidRPr="00A45D6F" w:rsidRDefault="00160185" w:rsidP="001C07D4">
      <w:pPr>
        <w:numPr>
          <w:ilvl w:val="0"/>
          <w:numId w:val="13"/>
        </w:numPr>
        <w:shd w:val="clear" w:color="auto" w:fill="FFFFFF"/>
        <w:tabs>
          <w:tab w:val="left" w:pos="284"/>
          <w:tab w:val="left" w:pos="567"/>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Informacje, oświadczenia lub dokumenty, inne niż określone w pkt 2 przekazywane w</w:t>
      </w:r>
      <w:r w:rsidR="00942525">
        <w:rPr>
          <w:rFonts w:asciiTheme="minorHAnsi" w:hAnsiTheme="minorHAnsi" w:cstheme="minorHAnsi"/>
          <w:sz w:val="22"/>
          <w:szCs w:val="22"/>
        </w:rPr>
        <w:t> </w:t>
      </w:r>
      <w:r w:rsidRPr="00A45D6F">
        <w:rPr>
          <w:rFonts w:asciiTheme="minorHAnsi" w:hAnsiTheme="minorHAnsi" w:cstheme="minorHAnsi"/>
          <w:sz w:val="22"/>
          <w:szCs w:val="22"/>
        </w:rPr>
        <w:t>postępowaniu, sporządza się w postaci elektronicznej, w formatach danych określonych w</w:t>
      </w:r>
      <w:r w:rsidR="00942525">
        <w:rPr>
          <w:rFonts w:asciiTheme="minorHAnsi" w:hAnsiTheme="minorHAnsi" w:cstheme="minorHAnsi"/>
          <w:sz w:val="22"/>
          <w:szCs w:val="22"/>
        </w:rPr>
        <w:t> </w:t>
      </w:r>
      <w:r w:rsidRPr="00A45D6F">
        <w:rPr>
          <w:rFonts w:asciiTheme="minorHAnsi" w:hAnsiTheme="minorHAnsi" w:cstheme="minorHAnsi"/>
          <w:sz w:val="22"/>
          <w:szCs w:val="22"/>
        </w:rPr>
        <w:t>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A45D6F">
        <w:rPr>
          <w:rFonts w:asciiTheme="minorHAnsi" w:hAnsiTheme="minorHAnsi" w:cstheme="minorHAnsi"/>
          <w:i/>
          <w:iCs/>
          <w:sz w:val="22"/>
          <w:szCs w:val="22"/>
        </w:rPr>
        <w:t xml:space="preserve"> Rozporządzenia PRM</w:t>
      </w:r>
      <w:r w:rsidRPr="00A45D6F">
        <w:rPr>
          <w:rFonts w:asciiTheme="minorHAnsi" w:hAnsiTheme="minorHAnsi" w:cstheme="minorHAnsi"/>
          <w:b/>
          <w:bCs/>
          <w:sz w:val="22"/>
          <w:szCs w:val="22"/>
        </w:rPr>
        <w:t>.</w:t>
      </w:r>
    </w:p>
    <w:p w14:paraId="19366FBC" w14:textId="5B821534" w:rsidR="00160185" w:rsidRPr="00A45D6F" w:rsidRDefault="00160185" w:rsidP="001C07D4">
      <w:pPr>
        <w:numPr>
          <w:ilvl w:val="0"/>
          <w:numId w:val="13"/>
        </w:numPr>
        <w:tabs>
          <w:tab w:val="left" w:pos="284"/>
          <w:tab w:val="left" w:pos="567"/>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W</w:t>
      </w:r>
      <w:r w:rsidRPr="00A45D6F">
        <w:rPr>
          <w:rFonts w:asciiTheme="minorHAnsi" w:hAnsiTheme="minorHAnsi" w:cstheme="minorHAnsi"/>
          <w:b/>
          <w:bCs/>
          <w:sz w:val="22"/>
          <w:szCs w:val="22"/>
        </w:rPr>
        <w:t xml:space="preserve"> </w:t>
      </w:r>
      <w:r w:rsidRPr="00A45D6F">
        <w:rPr>
          <w:rFonts w:asciiTheme="minorHAnsi" w:hAnsiTheme="minorHAnsi" w:cstheme="minorHAnsi"/>
          <w:sz w:val="22"/>
          <w:szCs w:val="22"/>
        </w:rPr>
        <w:t>przypadku, gdy dokumenty elektroniczne w postępowaniu, przekazywane przy użyciu środków komunikacji elektronicznej, zawierają informacje stanowiące tajemnicę przedsiębiorstwa w</w:t>
      </w:r>
      <w:r w:rsidR="00942525">
        <w:rPr>
          <w:rFonts w:asciiTheme="minorHAnsi" w:hAnsiTheme="minorHAnsi" w:cstheme="minorHAnsi"/>
          <w:sz w:val="22"/>
          <w:szCs w:val="22"/>
        </w:rPr>
        <w:t> </w:t>
      </w:r>
      <w:r w:rsidRPr="00A45D6F">
        <w:rPr>
          <w:rFonts w:asciiTheme="minorHAnsi" w:hAnsiTheme="minorHAnsi" w:cstheme="minorHAnsi"/>
          <w:sz w:val="22"/>
          <w:szCs w:val="22"/>
        </w:rPr>
        <w:t>rozumieniu przepisów ustawy z dnia 16 kwietnia 1993 r. o zwalczaniu nieuczciwej konkurencji (</w:t>
      </w:r>
      <w:proofErr w:type="spellStart"/>
      <w:r w:rsidR="006906D8" w:rsidRPr="00A45D6F">
        <w:rPr>
          <w:rFonts w:asciiTheme="minorHAnsi" w:hAnsiTheme="minorHAnsi" w:cstheme="minorHAnsi"/>
          <w:sz w:val="22"/>
          <w:szCs w:val="22"/>
        </w:rPr>
        <w:t>t.j</w:t>
      </w:r>
      <w:proofErr w:type="spellEnd"/>
      <w:r w:rsidR="006906D8" w:rsidRPr="00A45D6F">
        <w:rPr>
          <w:rFonts w:asciiTheme="minorHAnsi" w:hAnsiTheme="minorHAnsi" w:cstheme="minorHAnsi"/>
          <w:sz w:val="22"/>
          <w:szCs w:val="22"/>
        </w:rPr>
        <w:t>.</w:t>
      </w:r>
      <w:r w:rsidR="00942525">
        <w:rPr>
          <w:rFonts w:asciiTheme="minorHAnsi" w:hAnsiTheme="minorHAnsi" w:cstheme="minorHAnsi"/>
          <w:sz w:val="22"/>
          <w:szCs w:val="22"/>
        </w:rPr>
        <w:t> </w:t>
      </w:r>
      <w:r w:rsidR="006906D8" w:rsidRPr="00A45D6F">
        <w:rPr>
          <w:rFonts w:asciiTheme="minorHAnsi" w:hAnsiTheme="minorHAnsi" w:cstheme="minorHAnsi"/>
          <w:sz w:val="22"/>
          <w:szCs w:val="22"/>
        </w:rPr>
        <w:t>Dz.U. 2022</w:t>
      </w:r>
      <w:r w:rsidR="00DB03AD" w:rsidRPr="00A45D6F">
        <w:rPr>
          <w:rFonts w:asciiTheme="minorHAnsi" w:hAnsiTheme="minorHAnsi" w:cstheme="minorHAnsi"/>
          <w:sz w:val="22"/>
          <w:szCs w:val="22"/>
        </w:rPr>
        <w:t>.</w:t>
      </w:r>
      <w:r w:rsidR="006906D8" w:rsidRPr="00A45D6F">
        <w:rPr>
          <w:rFonts w:asciiTheme="minorHAnsi" w:hAnsiTheme="minorHAnsi" w:cstheme="minorHAnsi"/>
          <w:sz w:val="22"/>
          <w:szCs w:val="22"/>
        </w:rPr>
        <w:t>1233</w:t>
      </w:r>
      <w:r w:rsidRPr="00A45D6F">
        <w:rPr>
          <w:rFonts w:asciiTheme="minorHAnsi" w:hAnsiTheme="minorHAnsi" w:cstheme="minorHAnsi"/>
          <w:sz w:val="22"/>
          <w:szCs w:val="22"/>
        </w:rPr>
        <w:t>), wykonawca, w celu utrzymania w poufności tych informacji, przekazuje je w</w:t>
      </w:r>
      <w:r w:rsidR="00942525">
        <w:rPr>
          <w:rFonts w:asciiTheme="minorHAnsi" w:hAnsiTheme="minorHAnsi" w:cstheme="minorHAnsi"/>
          <w:sz w:val="22"/>
          <w:szCs w:val="22"/>
        </w:rPr>
        <w:t> </w:t>
      </w:r>
      <w:r w:rsidRPr="00A45D6F">
        <w:rPr>
          <w:rFonts w:asciiTheme="minorHAnsi" w:hAnsiTheme="minorHAnsi" w:cstheme="minorHAnsi"/>
          <w:sz w:val="22"/>
          <w:szCs w:val="22"/>
        </w:rPr>
        <w:t>wydzielonym i odpowiednio oznaczonym pliku.</w:t>
      </w:r>
    </w:p>
    <w:p w14:paraId="5869328C" w14:textId="782B2832" w:rsidR="00160185" w:rsidRPr="00A45D6F" w:rsidRDefault="00160185" w:rsidP="001C07D4">
      <w:pPr>
        <w:numPr>
          <w:ilvl w:val="0"/>
          <w:numId w:val="13"/>
        </w:numPr>
        <w:tabs>
          <w:tab w:val="left" w:pos="284"/>
          <w:tab w:val="left" w:pos="567"/>
        </w:tabs>
        <w:spacing w:before="120" w:line="120" w:lineRule="atLeast"/>
        <w:ind w:left="284" w:hanging="284"/>
        <w:rPr>
          <w:rFonts w:asciiTheme="minorHAnsi" w:hAnsiTheme="minorHAnsi" w:cstheme="minorHAnsi"/>
          <w:b/>
          <w:bCs/>
          <w:sz w:val="22"/>
          <w:szCs w:val="22"/>
        </w:rPr>
      </w:pPr>
      <w:r w:rsidRPr="00A45D6F">
        <w:rPr>
          <w:rFonts w:asciiTheme="minorHAnsi" w:hAnsiTheme="minorHAnsi" w:cstheme="minorHAnsi"/>
          <w:sz w:val="22"/>
          <w:szCs w:val="22"/>
        </w:rPr>
        <w:t>Podmiotowe środki dowodowe</w:t>
      </w:r>
      <w:r w:rsidR="00192AA5" w:rsidRPr="00A45D6F">
        <w:rPr>
          <w:rFonts w:asciiTheme="minorHAnsi" w:hAnsiTheme="minorHAnsi" w:cstheme="minorHAnsi"/>
          <w:sz w:val="22"/>
          <w:szCs w:val="22"/>
        </w:rPr>
        <w:t>, przedmiotowe środki dowodowe</w:t>
      </w:r>
      <w:r w:rsidRPr="00A45D6F">
        <w:rPr>
          <w:rFonts w:asciiTheme="minorHAnsi" w:hAnsiTheme="minorHAnsi" w:cstheme="minorHAnsi"/>
          <w:sz w:val="22"/>
          <w:szCs w:val="22"/>
        </w:rPr>
        <w:t xml:space="preserve"> oraz inne dokumenty lub oświadczenia, sporządzone w języku obcym przekazuje się wraz z tłumaczeniem na język polski. </w:t>
      </w:r>
    </w:p>
    <w:p w14:paraId="56C507FD" w14:textId="627E178B" w:rsidR="00160185" w:rsidRPr="00A45D6F" w:rsidRDefault="00160185" w:rsidP="001C07D4">
      <w:pPr>
        <w:numPr>
          <w:ilvl w:val="0"/>
          <w:numId w:val="13"/>
        </w:numPr>
        <w:tabs>
          <w:tab w:val="left" w:pos="284"/>
          <w:tab w:val="left" w:pos="567"/>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W przypadku gdy podmiotowe środki dowodowe,</w:t>
      </w:r>
      <w:r w:rsidR="00192AA5" w:rsidRPr="00A45D6F">
        <w:rPr>
          <w:rFonts w:asciiTheme="minorHAnsi" w:hAnsiTheme="minorHAnsi" w:cstheme="minorHAnsi"/>
          <w:sz w:val="22"/>
          <w:szCs w:val="22"/>
        </w:rPr>
        <w:t xml:space="preserve"> przedmiotowe środki dowodowe,</w:t>
      </w:r>
      <w:r w:rsidRPr="00A45D6F">
        <w:rPr>
          <w:rFonts w:asciiTheme="minorHAnsi" w:hAnsiTheme="minorHAnsi" w:cstheme="minorHAnsi"/>
          <w:sz w:val="22"/>
          <w:szCs w:val="22"/>
        </w:rPr>
        <w:t xml:space="preserv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0062465F" w:rsidRPr="00A45D6F">
        <w:rPr>
          <w:rFonts w:asciiTheme="minorHAnsi" w:hAnsiTheme="minorHAnsi" w:cstheme="minorHAnsi"/>
          <w:sz w:val="22"/>
          <w:szCs w:val="22"/>
        </w:rPr>
        <w:t>u</w:t>
      </w:r>
      <w:r w:rsidRPr="00A45D6F">
        <w:rPr>
          <w:rFonts w:asciiTheme="minorHAnsi" w:hAnsiTheme="minorHAnsi" w:cstheme="minorHAnsi"/>
          <w:sz w:val="22"/>
          <w:szCs w:val="22"/>
        </w:rPr>
        <w:t>Pzp</w:t>
      </w:r>
      <w:proofErr w:type="spellEnd"/>
      <w:r w:rsidRPr="00A45D6F">
        <w:rPr>
          <w:rFonts w:asciiTheme="minorHAnsi" w:hAnsiTheme="minorHAnsi" w:cstheme="minorHAnsi"/>
          <w:sz w:val="22"/>
          <w:szCs w:val="22"/>
        </w:rPr>
        <w:t xml:space="preserve">, </w:t>
      </w:r>
      <w:r w:rsidR="00A62A80" w:rsidRPr="00A45D6F">
        <w:rPr>
          <w:rFonts w:asciiTheme="minorHAnsi" w:hAnsiTheme="minorHAnsi" w:cstheme="minorHAnsi"/>
          <w:sz w:val="22"/>
          <w:szCs w:val="22"/>
        </w:rPr>
        <w:t xml:space="preserve">lub podwykonawcy niebędącego podmiotem udostępniającym zasoby na takich zasadach, </w:t>
      </w:r>
      <w:r w:rsidRPr="00A45D6F">
        <w:rPr>
          <w:rFonts w:asciiTheme="minorHAnsi" w:hAnsiTheme="minorHAnsi" w:cstheme="minorHAnsi"/>
          <w:sz w:val="22"/>
          <w:szCs w:val="22"/>
        </w:rPr>
        <w:t>zostały wystawione przez upoważnione podmioty inne niż wykonawca, wykonawca wspólnie ubiegający się o udzielenie zamówienia</w:t>
      </w:r>
      <w:r w:rsidR="00A62A80" w:rsidRPr="00A45D6F">
        <w:rPr>
          <w:rFonts w:asciiTheme="minorHAnsi" w:hAnsiTheme="minorHAnsi" w:cstheme="minorHAnsi"/>
          <w:sz w:val="22"/>
          <w:szCs w:val="22"/>
        </w:rPr>
        <w:t>, podmiot udostępniający zasoby</w:t>
      </w:r>
      <w:r w:rsidRPr="00A45D6F">
        <w:rPr>
          <w:rFonts w:asciiTheme="minorHAnsi" w:hAnsiTheme="minorHAnsi" w:cstheme="minorHAnsi"/>
          <w:sz w:val="22"/>
          <w:szCs w:val="22"/>
        </w:rPr>
        <w:t xml:space="preserve"> </w:t>
      </w:r>
      <w:r w:rsidR="00A62A80" w:rsidRPr="00A45D6F">
        <w:rPr>
          <w:rFonts w:asciiTheme="minorHAnsi" w:hAnsiTheme="minorHAnsi" w:cstheme="minorHAnsi"/>
          <w:sz w:val="22"/>
          <w:szCs w:val="22"/>
        </w:rPr>
        <w:t xml:space="preserve">lub podwykonawca, </w:t>
      </w:r>
      <w:r w:rsidRPr="00A45D6F">
        <w:rPr>
          <w:rFonts w:asciiTheme="minorHAnsi" w:hAnsiTheme="minorHAnsi" w:cstheme="minorHAnsi"/>
          <w:sz w:val="22"/>
          <w:szCs w:val="22"/>
        </w:rPr>
        <w:t xml:space="preserve">jako dokument elektroniczny, przekazuje się ten dokument. </w:t>
      </w:r>
    </w:p>
    <w:p w14:paraId="5FD05AA9" w14:textId="36B69C93" w:rsidR="00160185" w:rsidRPr="00A45D6F" w:rsidRDefault="00160185" w:rsidP="001C07D4">
      <w:pPr>
        <w:numPr>
          <w:ilvl w:val="0"/>
          <w:numId w:val="13"/>
        </w:numPr>
        <w:tabs>
          <w:tab w:val="left" w:pos="284"/>
          <w:tab w:val="left" w:pos="567"/>
        </w:tabs>
        <w:spacing w:before="120" w:line="120" w:lineRule="atLeast"/>
        <w:ind w:left="284" w:hanging="284"/>
        <w:rPr>
          <w:rFonts w:asciiTheme="minorHAnsi" w:hAnsiTheme="minorHAnsi" w:cstheme="minorHAnsi"/>
          <w:b/>
          <w:bCs/>
          <w:sz w:val="22"/>
          <w:szCs w:val="22"/>
        </w:rPr>
      </w:pPr>
      <w:r w:rsidRPr="00A45D6F">
        <w:rPr>
          <w:rFonts w:asciiTheme="minorHAnsi" w:hAnsiTheme="minorHAnsi" w:cstheme="minorHAnsi"/>
          <w:sz w:val="22"/>
          <w:szCs w:val="22"/>
        </w:rPr>
        <w:t xml:space="preserve">W przypadku, gdy podmiotowe środki dowodowe, </w:t>
      </w:r>
      <w:r w:rsidR="00192AA5" w:rsidRPr="00A45D6F">
        <w:rPr>
          <w:rFonts w:asciiTheme="minorHAnsi" w:hAnsiTheme="minorHAnsi" w:cstheme="minorHAnsi"/>
          <w:sz w:val="22"/>
          <w:szCs w:val="22"/>
        </w:rPr>
        <w:t xml:space="preserve">przedmiotowe środki dowodowe, </w:t>
      </w:r>
      <w:r w:rsidRPr="00A45D6F">
        <w:rPr>
          <w:rFonts w:asciiTheme="minorHAnsi" w:hAnsiTheme="minorHAnsi" w:cstheme="minorHAnsi"/>
          <w:sz w:val="22"/>
          <w:szCs w:val="22"/>
        </w:rPr>
        <w:t>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w:t>
      </w:r>
      <w:r w:rsidR="00870A53" w:rsidRPr="00A45D6F">
        <w:rPr>
          <w:rFonts w:asciiTheme="minorHAnsi" w:hAnsiTheme="minorHAnsi" w:cstheme="minorHAnsi"/>
          <w:sz w:val="22"/>
          <w:szCs w:val="22"/>
        </w:rPr>
        <w:t xml:space="preserve"> </w:t>
      </w:r>
      <w:r w:rsidRPr="00A45D6F">
        <w:rPr>
          <w:rFonts w:asciiTheme="minorHAnsi" w:hAnsiTheme="minorHAnsi" w:cstheme="minorHAnsi"/>
          <w:sz w:val="22"/>
          <w:szCs w:val="22"/>
        </w:rPr>
        <w:t>z dokumentem w postaci papierowej.</w:t>
      </w:r>
    </w:p>
    <w:p w14:paraId="5732F8DC" w14:textId="77777777" w:rsidR="00160185" w:rsidRPr="00A45D6F" w:rsidRDefault="0062465F" w:rsidP="001C07D4">
      <w:pPr>
        <w:numPr>
          <w:ilvl w:val="0"/>
          <w:numId w:val="13"/>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P</w:t>
      </w:r>
      <w:r w:rsidR="00160185" w:rsidRPr="00A45D6F">
        <w:rPr>
          <w:rFonts w:asciiTheme="minorHAnsi" w:hAnsiTheme="minorHAnsi" w:cstheme="minorHAnsi"/>
          <w:sz w:val="22"/>
          <w:szCs w:val="22"/>
        </w:rPr>
        <w:t xml:space="preserve">oświadczenia zgodności cyfrowego odwzorowania z dokumentem w postaci papierowej dokonuje w przypadku: </w:t>
      </w:r>
    </w:p>
    <w:p w14:paraId="5981E63D" w14:textId="76D0A27F" w:rsidR="00160185" w:rsidRPr="00A45D6F" w:rsidRDefault="00160185" w:rsidP="001C07D4">
      <w:pPr>
        <w:pStyle w:val="Akapitzlist"/>
        <w:numPr>
          <w:ilvl w:val="1"/>
          <w:numId w:val="14"/>
        </w:numPr>
        <w:tabs>
          <w:tab w:val="left" w:pos="567"/>
        </w:tabs>
        <w:spacing w:before="120" w:line="120" w:lineRule="atLeast"/>
        <w:ind w:left="567" w:hanging="283"/>
        <w:contextualSpacing/>
        <w:rPr>
          <w:rFonts w:asciiTheme="minorHAnsi" w:hAnsiTheme="minorHAnsi" w:cstheme="minorHAnsi"/>
          <w:sz w:val="22"/>
          <w:szCs w:val="22"/>
        </w:rPr>
      </w:pPr>
      <w:r w:rsidRPr="00A45D6F">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w:t>
      </w:r>
      <w:r w:rsidR="00A62A80" w:rsidRPr="00A45D6F">
        <w:rPr>
          <w:rFonts w:asciiTheme="minorHAnsi" w:hAnsiTheme="minorHAnsi" w:cstheme="minorHAnsi"/>
          <w:sz w:val="22"/>
          <w:szCs w:val="22"/>
        </w:rPr>
        <w:t xml:space="preserve"> lub podwykonawca</w:t>
      </w:r>
      <w:r w:rsidRPr="00A45D6F">
        <w:rPr>
          <w:rFonts w:asciiTheme="minorHAnsi" w:hAnsiTheme="minorHAnsi" w:cstheme="minorHAnsi"/>
          <w:sz w:val="22"/>
          <w:szCs w:val="22"/>
        </w:rPr>
        <w:t>, w zakresie podmiotowych środków dowodowych lub dokumentów potwierdzających umocowanie do reprezentowania, które każdego z nich dotyczą</w:t>
      </w:r>
      <w:r w:rsidR="00192AA5" w:rsidRPr="00A45D6F">
        <w:rPr>
          <w:rFonts w:asciiTheme="minorHAnsi" w:hAnsiTheme="minorHAnsi" w:cstheme="minorHAnsi"/>
          <w:sz w:val="22"/>
          <w:szCs w:val="22"/>
        </w:rPr>
        <w:t>,</w:t>
      </w:r>
    </w:p>
    <w:p w14:paraId="15118AA6" w14:textId="611936C7" w:rsidR="00192AA5" w:rsidRPr="00A45D6F" w:rsidRDefault="00192AA5" w:rsidP="001C07D4">
      <w:pPr>
        <w:pStyle w:val="Akapitzlist"/>
        <w:numPr>
          <w:ilvl w:val="1"/>
          <w:numId w:val="14"/>
        </w:numPr>
        <w:tabs>
          <w:tab w:val="left" w:pos="567"/>
        </w:tabs>
        <w:spacing w:before="120" w:line="120" w:lineRule="atLeast"/>
        <w:ind w:left="567" w:hanging="283"/>
        <w:contextualSpacing/>
        <w:rPr>
          <w:rFonts w:asciiTheme="minorHAnsi" w:hAnsiTheme="minorHAnsi" w:cstheme="minorHAnsi"/>
          <w:sz w:val="22"/>
          <w:szCs w:val="22"/>
        </w:rPr>
      </w:pPr>
      <w:r w:rsidRPr="00A45D6F">
        <w:rPr>
          <w:rFonts w:asciiTheme="minorHAnsi" w:hAnsiTheme="minorHAnsi" w:cstheme="minorHAnsi"/>
          <w:sz w:val="22"/>
        </w:rPr>
        <w:t>przedmiotowych środków dowodowych - odpowiednio wykonawca lub wykonawca wspólnie ubiegający się o udzielenie zamówienia</w:t>
      </w:r>
    </w:p>
    <w:p w14:paraId="676A9597" w14:textId="77777777" w:rsidR="00160185" w:rsidRPr="00A45D6F" w:rsidRDefault="00160185" w:rsidP="001C07D4">
      <w:pPr>
        <w:pStyle w:val="Akapitzlist"/>
        <w:numPr>
          <w:ilvl w:val="1"/>
          <w:numId w:val="14"/>
        </w:numPr>
        <w:tabs>
          <w:tab w:val="left" w:pos="567"/>
        </w:tabs>
        <w:spacing w:before="120" w:line="120" w:lineRule="atLeast"/>
        <w:ind w:left="567" w:hanging="283"/>
        <w:contextualSpacing/>
        <w:rPr>
          <w:rFonts w:asciiTheme="minorHAnsi" w:hAnsiTheme="minorHAnsi" w:cstheme="minorHAnsi"/>
          <w:sz w:val="22"/>
          <w:szCs w:val="22"/>
        </w:rPr>
      </w:pPr>
      <w:r w:rsidRPr="00A45D6F">
        <w:rPr>
          <w:rFonts w:asciiTheme="minorHAnsi" w:hAnsiTheme="minorHAnsi" w:cstheme="minorHAnsi"/>
          <w:sz w:val="22"/>
          <w:szCs w:val="22"/>
        </w:rPr>
        <w:t xml:space="preserve">innych dokumentów - odpowiednio wykonawca lub wykonawca wspólnie ubiegający się o udzielenie zamówienia, w zakresie dokumentów, które każdego z nich dotyczą. </w:t>
      </w:r>
    </w:p>
    <w:p w14:paraId="7EF99D1D" w14:textId="77777777" w:rsidR="00E90CDC" w:rsidRPr="00A45D6F" w:rsidRDefault="00160185" w:rsidP="001C07D4">
      <w:pPr>
        <w:numPr>
          <w:ilvl w:val="0"/>
          <w:numId w:val="13"/>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Poświadczenia zgodności cyfrowego odwzorowania z dokumentem w postaci papierowej, o którym mowa w </w:t>
      </w:r>
      <w:r w:rsidR="00FD3CD3" w:rsidRPr="00A45D6F">
        <w:rPr>
          <w:rFonts w:asciiTheme="minorHAnsi" w:hAnsiTheme="minorHAnsi" w:cstheme="minorHAnsi"/>
          <w:sz w:val="22"/>
          <w:szCs w:val="22"/>
        </w:rPr>
        <w:t>pkt. 7</w:t>
      </w:r>
      <w:r w:rsidRPr="00A45D6F">
        <w:rPr>
          <w:rFonts w:asciiTheme="minorHAnsi" w:hAnsiTheme="minorHAnsi" w:cstheme="minorHAnsi"/>
          <w:sz w:val="22"/>
          <w:szCs w:val="22"/>
        </w:rPr>
        <w:t>, może dokonać również notariusz.</w:t>
      </w:r>
    </w:p>
    <w:p w14:paraId="490D6AE1" w14:textId="77777777" w:rsidR="00E90CDC" w:rsidRPr="00A45D6F" w:rsidRDefault="00160185" w:rsidP="001C07D4">
      <w:pPr>
        <w:numPr>
          <w:ilvl w:val="0"/>
          <w:numId w:val="13"/>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14:paraId="22CA11A2" w14:textId="77777777" w:rsidR="00E90CDC" w:rsidRPr="00A45D6F" w:rsidRDefault="00AF777C" w:rsidP="001C07D4">
      <w:pPr>
        <w:numPr>
          <w:ilvl w:val="0"/>
          <w:numId w:val="13"/>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Podmiotowe środki dowodowe</w:t>
      </w:r>
      <w:r w:rsidR="00D74DFE" w:rsidRPr="00A45D6F">
        <w:rPr>
          <w:rFonts w:asciiTheme="minorHAnsi" w:hAnsiTheme="minorHAnsi" w:cstheme="minorHAnsi"/>
          <w:sz w:val="22"/>
          <w:szCs w:val="22"/>
        </w:rPr>
        <w:t xml:space="preserve"> </w:t>
      </w:r>
      <w:r w:rsidRPr="00A45D6F">
        <w:rPr>
          <w:rFonts w:asciiTheme="minorHAnsi" w:hAnsiTheme="minorHAnsi" w:cstheme="minorHAnsi"/>
          <w:sz w:val="22"/>
          <w:szCs w:val="22"/>
        </w:rPr>
        <w:t xml:space="preserve">oraz zobowiązanie podmiotu udostępniającego zasoby, niewystawione przez upoważnione podmioty, oraz pełnomocnictwo przekazuje się w postaci elektronicznej i opatruje się kwalifikowanym podpisem elektronicznym. </w:t>
      </w:r>
    </w:p>
    <w:p w14:paraId="3D1329CD" w14:textId="510708A9" w:rsidR="00E90CDC" w:rsidRPr="00A45D6F" w:rsidRDefault="00160185" w:rsidP="001C07D4">
      <w:pPr>
        <w:numPr>
          <w:ilvl w:val="0"/>
          <w:numId w:val="13"/>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W przypadku gdy podmiotowe środki dowodowe</w:t>
      </w:r>
      <w:r w:rsidR="00D74DFE" w:rsidRPr="00A45D6F">
        <w:rPr>
          <w:rFonts w:asciiTheme="minorHAnsi" w:hAnsiTheme="minorHAnsi" w:cstheme="minorHAnsi"/>
          <w:sz w:val="22"/>
          <w:szCs w:val="22"/>
        </w:rPr>
        <w:t xml:space="preserve"> </w:t>
      </w:r>
      <w:r w:rsidRPr="00A45D6F">
        <w:rPr>
          <w:rFonts w:asciiTheme="minorHAnsi" w:hAnsiTheme="minorHAnsi" w:cstheme="minorHAnsi"/>
          <w:sz w:val="22"/>
          <w:szCs w:val="22"/>
        </w:rPr>
        <w:t xml:space="preserve">oraz zobowiązanie podmiotu udostępniającego zasoby, </w:t>
      </w:r>
      <w:r w:rsidR="00192AA5" w:rsidRPr="00A45D6F">
        <w:rPr>
          <w:rFonts w:asciiTheme="minorHAnsi" w:hAnsiTheme="minorHAnsi" w:cstheme="minorHAnsi"/>
          <w:sz w:val="22"/>
          <w:szCs w:val="22"/>
        </w:rPr>
        <w:t>przedmiotowe środki dowodowe</w:t>
      </w:r>
      <w:r w:rsidR="00CB5F08" w:rsidRPr="00A45D6F">
        <w:rPr>
          <w:rFonts w:asciiTheme="minorHAnsi" w:hAnsiTheme="minorHAnsi" w:cstheme="minorHAnsi"/>
          <w:sz w:val="22"/>
          <w:szCs w:val="22"/>
        </w:rPr>
        <w:t xml:space="preserve"> </w:t>
      </w:r>
      <w:r w:rsidRPr="00A45D6F">
        <w:rPr>
          <w:rFonts w:asciiTheme="minorHAnsi" w:hAnsiTheme="minorHAnsi" w:cstheme="minorHAnsi"/>
          <w:sz w:val="22"/>
          <w:szCs w:val="22"/>
        </w:rPr>
        <w:t>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3376EEC" w14:textId="77777777" w:rsidR="00160185" w:rsidRPr="00A45D6F" w:rsidRDefault="00FD3CD3" w:rsidP="001C07D4">
      <w:pPr>
        <w:numPr>
          <w:ilvl w:val="0"/>
          <w:numId w:val="13"/>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P</w:t>
      </w:r>
      <w:r w:rsidR="00160185" w:rsidRPr="00A45D6F">
        <w:rPr>
          <w:rFonts w:asciiTheme="minorHAnsi" w:hAnsiTheme="minorHAnsi" w:cstheme="minorHAnsi"/>
          <w:sz w:val="22"/>
          <w:szCs w:val="22"/>
        </w:rPr>
        <w:t>oświadczenia zgodności cyfrowego odwzorowania z dokumentem w postaci papierowej, o którym mowa w pkt 1</w:t>
      </w:r>
      <w:r w:rsidR="00AD76FB" w:rsidRPr="00A45D6F">
        <w:rPr>
          <w:rFonts w:asciiTheme="minorHAnsi" w:hAnsiTheme="minorHAnsi" w:cstheme="minorHAnsi"/>
          <w:sz w:val="22"/>
          <w:szCs w:val="22"/>
        </w:rPr>
        <w:t>2</w:t>
      </w:r>
      <w:r w:rsidR="00160185" w:rsidRPr="00A45D6F">
        <w:rPr>
          <w:rFonts w:asciiTheme="minorHAnsi" w:hAnsiTheme="minorHAnsi" w:cstheme="minorHAnsi"/>
          <w:sz w:val="22"/>
          <w:szCs w:val="22"/>
        </w:rPr>
        <w:t xml:space="preserve"> powyżej, dokonuje w przypadku: </w:t>
      </w:r>
    </w:p>
    <w:p w14:paraId="20A71839" w14:textId="77777777" w:rsidR="00160185" w:rsidRPr="00A45D6F" w:rsidRDefault="00160185" w:rsidP="001C07D4">
      <w:pPr>
        <w:numPr>
          <w:ilvl w:val="1"/>
          <w:numId w:val="15"/>
        </w:numPr>
        <w:tabs>
          <w:tab w:val="left" w:pos="567"/>
        </w:tabs>
        <w:spacing w:before="120" w:line="120" w:lineRule="atLeast"/>
        <w:ind w:left="567" w:hanging="284"/>
        <w:rPr>
          <w:rFonts w:asciiTheme="minorHAnsi" w:hAnsiTheme="minorHAnsi" w:cstheme="minorHAnsi"/>
          <w:sz w:val="22"/>
          <w:szCs w:val="22"/>
        </w:rPr>
      </w:pPr>
      <w:r w:rsidRPr="00A45D6F">
        <w:rPr>
          <w:rFonts w:asciiTheme="minorHAnsi" w:hAnsiTheme="minorHAnsi" w:cstheme="minorHAnsi"/>
          <w:sz w:val="22"/>
          <w:szCs w:val="22"/>
        </w:rPr>
        <w:t>podmiotowych środków dowodowych - odpowiednio wykonawca, wykonawca wspólnie ubiegający się o udzielenie zamówienia, podmiot udostępniający zasoby</w:t>
      </w:r>
      <w:r w:rsidR="00A62A80" w:rsidRPr="00A45D6F">
        <w:rPr>
          <w:rFonts w:asciiTheme="minorHAnsi" w:hAnsiTheme="minorHAnsi" w:cstheme="minorHAnsi"/>
          <w:sz w:val="22"/>
          <w:szCs w:val="22"/>
        </w:rPr>
        <w:t xml:space="preserve"> lub podwykonawca</w:t>
      </w:r>
      <w:r w:rsidRPr="00A45D6F">
        <w:rPr>
          <w:rFonts w:asciiTheme="minorHAnsi" w:hAnsiTheme="minorHAnsi" w:cstheme="minorHAnsi"/>
          <w:sz w:val="22"/>
          <w:szCs w:val="22"/>
        </w:rPr>
        <w:t>, w zakresie podmiotowych środków dowodowych, które każdego z nich dotyczą</w:t>
      </w:r>
      <w:r w:rsidR="003D3CF8" w:rsidRPr="00A45D6F">
        <w:rPr>
          <w:rFonts w:asciiTheme="minorHAnsi" w:hAnsiTheme="minorHAnsi" w:cstheme="minorHAnsi"/>
          <w:sz w:val="22"/>
          <w:szCs w:val="22"/>
        </w:rPr>
        <w:t>,</w:t>
      </w:r>
    </w:p>
    <w:p w14:paraId="4558F6EF" w14:textId="05B8DD98" w:rsidR="003D3CF8" w:rsidRPr="00A45D6F" w:rsidRDefault="00192AA5" w:rsidP="001C07D4">
      <w:pPr>
        <w:numPr>
          <w:ilvl w:val="1"/>
          <w:numId w:val="15"/>
        </w:numPr>
        <w:tabs>
          <w:tab w:val="left" w:pos="567"/>
        </w:tabs>
        <w:spacing w:before="120" w:line="120" w:lineRule="atLeast"/>
        <w:ind w:left="567" w:hanging="284"/>
        <w:rPr>
          <w:rFonts w:asciiTheme="minorHAnsi" w:hAnsiTheme="minorHAnsi" w:cstheme="minorHAnsi"/>
          <w:sz w:val="22"/>
          <w:szCs w:val="22"/>
        </w:rPr>
      </w:pPr>
      <w:r w:rsidRPr="00A45D6F">
        <w:rPr>
          <w:rFonts w:asciiTheme="minorHAnsi" w:hAnsiTheme="minorHAnsi" w:cstheme="minorHAnsi"/>
          <w:sz w:val="22"/>
          <w:szCs w:val="22"/>
        </w:rPr>
        <w:t xml:space="preserve">przedmiotowego środka dowodowego, </w:t>
      </w:r>
      <w:r w:rsidR="003D3CF8" w:rsidRPr="00A45D6F">
        <w:rPr>
          <w:rFonts w:asciiTheme="minorHAnsi" w:hAnsiTheme="minorHAnsi" w:cstheme="minorHAnsi"/>
          <w:sz w:val="22"/>
          <w:szCs w:val="22"/>
        </w:rPr>
        <w:t>zobowiązania podmiotu udostępniającego zasoby – odpowiednio wykonawca lub wyk</w:t>
      </w:r>
      <w:r w:rsidR="00D74DFE" w:rsidRPr="00A45D6F">
        <w:rPr>
          <w:rFonts w:asciiTheme="minorHAnsi" w:hAnsiTheme="minorHAnsi" w:cstheme="minorHAnsi"/>
          <w:sz w:val="22"/>
          <w:szCs w:val="22"/>
        </w:rPr>
        <w:t xml:space="preserve">onawca wspólnie ubiegający się </w:t>
      </w:r>
      <w:r w:rsidR="003D3CF8" w:rsidRPr="00A45D6F">
        <w:rPr>
          <w:rFonts w:asciiTheme="minorHAnsi" w:hAnsiTheme="minorHAnsi" w:cstheme="minorHAnsi"/>
          <w:sz w:val="22"/>
          <w:szCs w:val="22"/>
        </w:rPr>
        <w:t>o udzielenie zamówienia</w:t>
      </w:r>
    </w:p>
    <w:p w14:paraId="0105F975" w14:textId="77777777" w:rsidR="003D3CF8" w:rsidRPr="00A45D6F" w:rsidRDefault="00160185" w:rsidP="001C07D4">
      <w:pPr>
        <w:numPr>
          <w:ilvl w:val="1"/>
          <w:numId w:val="15"/>
        </w:numPr>
        <w:tabs>
          <w:tab w:val="left" w:pos="567"/>
        </w:tabs>
        <w:spacing w:before="120" w:line="120" w:lineRule="atLeast"/>
        <w:ind w:left="567" w:hanging="284"/>
        <w:rPr>
          <w:rFonts w:asciiTheme="minorHAnsi" w:hAnsiTheme="minorHAnsi" w:cstheme="minorHAnsi"/>
          <w:sz w:val="22"/>
          <w:szCs w:val="22"/>
        </w:rPr>
      </w:pPr>
      <w:r w:rsidRPr="00A45D6F">
        <w:rPr>
          <w:rFonts w:asciiTheme="minorHAnsi" w:hAnsiTheme="minorHAnsi" w:cstheme="minorHAnsi"/>
          <w:sz w:val="22"/>
          <w:szCs w:val="22"/>
        </w:rPr>
        <w:t xml:space="preserve">pełnomocnictwa – mocodawca. </w:t>
      </w:r>
    </w:p>
    <w:p w14:paraId="5D3FADAE" w14:textId="77777777" w:rsidR="00160185" w:rsidRPr="00A45D6F" w:rsidRDefault="00160185" w:rsidP="001C07D4">
      <w:pPr>
        <w:numPr>
          <w:ilvl w:val="0"/>
          <w:numId w:val="13"/>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Poświadczenia zgodności cyfrowego odwzorowania z dokumentem w postaci papierowej, o którym mowa w pkt 1</w:t>
      </w:r>
      <w:r w:rsidR="00AD76FB" w:rsidRPr="00A45D6F">
        <w:rPr>
          <w:rFonts w:asciiTheme="minorHAnsi" w:hAnsiTheme="minorHAnsi" w:cstheme="minorHAnsi"/>
          <w:sz w:val="22"/>
          <w:szCs w:val="22"/>
        </w:rPr>
        <w:t>2</w:t>
      </w:r>
      <w:r w:rsidRPr="00A45D6F">
        <w:rPr>
          <w:rFonts w:asciiTheme="minorHAnsi" w:hAnsiTheme="minorHAnsi" w:cstheme="minorHAnsi"/>
          <w:sz w:val="22"/>
          <w:szCs w:val="22"/>
        </w:rPr>
        <w:t xml:space="preserve"> powyżej, może dokonać również notariusz.</w:t>
      </w:r>
    </w:p>
    <w:p w14:paraId="6EF6E48B" w14:textId="77777777" w:rsidR="00160185" w:rsidRPr="00A45D6F" w:rsidRDefault="00160185" w:rsidP="001C07D4">
      <w:pPr>
        <w:numPr>
          <w:ilvl w:val="0"/>
          <w:numId w:val="13"/>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W</w:t>
      </w:r>
      <w:r w:rsidRPr="00A45D6F">
        <w:rPr>
          <w:rFonts w:asciiTheme="minorHAnsi" w:hAnsiTheme="minorHAnsi" w:cstheme="minorHAnsi"/>
          <w:b/>
          <w:bCs/>
          <w:sz w:val="22"/>
          <w:szCs w:val="22"/>
        </w:rPr>
        <w:t xml:space="preserve"> </w:t>
      </w:r>
      <w:r w:rsidRPr="00A45D6F">
        <w:rPr>
          <w:rFonts w:asciiTheme="minorHAnsi" w:hAnsiTheme="minorHAnsi" w:cstheme="minorHAnsi"/>
          <w:sz w:val="22"/>
          <w:szCs w:val="22"/>
        </w:rPr>
        <w:t xml:space="preserve">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10AAA93A" w14:textId="77777777" w:rsidR="00593DFF" w:rsidRPr="00A45D6F" w:rsidRDefault="00E30174" w:rsidP="00B42668">
      <w:pPr>
        <w:pStyle w:val="Tekstpodstawowy"/>
        <w:tabs>
          <w:tab w:val="left" w:pos="567"/>
        </w:tabs>
        <w:spacing w:after="120" w:line="120" w:lineRule="atLeast"/>
        <w:ind w:firstLine="0"/>
        <w:rPr>
          <w:rFonts w:asciiTheme="minorHAnsi" w:hAnsiTheme="minorHAnsi" w:cstheme="minorHAnsi"/>
          <w:b/>
          <w:szCs w:val="24"/>
          <w:lang w:val="pl-PL"/>
        </w:rPr>
      </w:pPr>
      <w:r w:rsidRPr="00A45D6F">
        <w:rPr>
          <w:rFonts w:asciiTheme="minorHAnsi" w:hAnsiTheme="minorHAnsi" w:cstheme="minorHAnsi"/>
          <w:b/>
          <w:szCs w:val="24"/>
          <w:lang w:val="pl-PL"/>
        </w:rPr>
        <w:t xml:space="preserve">XI  </w:t>
      </w:r>
      <w:r w:rsidR="00593DFF" w:rsidRPr="00A45D6F">
        <w:rPr>
          <w:rFonts w:asciiTheme="minorHAnsi" w:hAnsiTheme="minorHAnsi" w:cstheme="minorHAnsi"/>
          <w:b/>
          <w:szCs w:val="24"/>
          <w:lang w:val="pl-PL"/>
        </w:rPr>
        <w:t>WYMAGANIA DOTYCZĄCE WADIUM</w:t>
      </w:r>
    </w:p>
    <w:p w14:paraId="6ECBC18D" w14:textId="41512597" w:rsidR="00AB02FB" w:rsidRPr="00A45D6F" w:rsidRDefault="00AB02FB" w:rsidP="001C07D4">
      <w:pPr>
        <w:numPr>
          <w:ilvl w:val="0"/>
          <w:numId w:val="29"/>
        </w:numPr>
        <w:tabs>
          <w:tab w:val="left" w:pos="284"/>
        </w:tabs>
        <w:spacing w:line="120" w:lineRule="atLeast"/>
        <w:ind w:left="284" w:hanging="284"/>
        <w:rPr>
          <w:rFonts w:asciiTheme="minorHAnsi" w:hAnsiTheme="minorHAnsi" w:cstheme="minorHAnsi"/>
          <w:b/>
          <w:sz w:val="22"/>
          <w:szCs w:val="22"/>
        </w:rPr>
      </w:pPr>
      <w:r w:rsidRPr="00A45D6F">
        <w:rPr>
          <w:rFonts w:asciiTheme="minorHAnsi" w:hAnsiTheme="minorHAnsi" w:cstheme="minorHAnsi"/>
          <w:sz w:val="22"/>
          <w:szCs w:val="22"/>
        </w:rPr>
        <w:t xml:space="preserve">Zamawiający żąda wniesienia wadium w kwocie </w:t>
      </w:r>
      <w:r w:rsidR="004D1283" w:rsidRPr="00A45D6F">
        <w:rPr>
          <w:rFonts w:asciiTheme="minorHAnsi" w:hAnsiTheme="minorHAnsi" w:cstheme="minorHAnsi"/>
          <w:b/>
          <w:sz w:val="22"/>
          <w:szCs w:val="22"/>
        </w:rPr>
        <w:t>200.000</w:t>
      </w:r>
      <w:r w:rsidRPr="00A45D6F">
        <w:rPr>
          <w:rFonts w:asciiTheme="minorHAnsi" w:hAnsiTheme="minorHAnsi" w:cstheme="minorHAnsi"/>
          <w:b/>
          <w:sz w:val="22"/>
          <w:szCs w:val="22"/>
        </w:rPr>
        <w:t xml:space="preserve"> zł</w:t>
      </w:r>
      <w:r w:rsidRPr="00A45D6F">
        <w:rPr>
          <w:rFonts w:asciiTheme="minorHAnsi" w:hAnsiTheme="minorHAnsi" w:cstheme="minorHAnsi"/>
          <w:sz w:val="22"/>
          <w:szCs w:val="22"/>
        </w:rPr>
        <w:t xml:space="preserve"> </w:t>
      </w:r>
      <w:r w:rsidRPr="00A45D6F">
        <w:rPr>
          <w:rFonts w:asciiTheme="minorHAnsi" w:hAnsiTheme="minorHAnsi" w:cstheme="minorHAnsi"/>
          <w:b/>
          <w:sz w:val="22"/>
          <w:szCs w:val="22"/>
        </w:rPr>
        <w:t xml:space="preserve">(słownie: </w:t>
      </w:r>
      <w:r w:rsidR="004D1283" w:rsidRPr="00A45D6F">
        <w:rPr>
          <w:rFonts w:asciiTheme="minorHAnsi" w:hAnsiTheme="minorHAnsi" w:cstheme="minorHAnsi"/>
          <w:b/>
          <w:sz w:val="22"/>
          <w:szCs w:val="22"/>
        </w:rPr>
        <w:t xml:space="preserve">dwieście </w:t>
      </w:r>
      <w:r w:rsidR="002705D9" w:rsidRPr="00A45D6F">
        <w:rPr>
          <w:rFonts w:asciiTheme="minorHAnsi" w:hAnsiTheme="minorHAnsi" w:cstheme="minorHAnsi"/>
          <w:b/>
          <w:sz w:val="22"/>
          <w:szCs w:val="22"/>
        </w:rPr>
        <w:t>tysięcy</w:t>
      </w:r>
      <w:r w:rsidRPr="00A45D6F">
        <w:rPr>
          <w:rFonts w:asciiTheme="minorHAnsi" w:hAnsiTheme="minorHAnsi" w:cstheme="minorHAnsi"/>
          <w:b/>
          <w:sz w:val="22"/>
          <w:szCs w:val="22"/>
        </w:rPr>
        <w:t xml:space="preserve"> złotych).</w:t>
      </w:r>
    </w:p>
    <w:p w14:paraId="19CD1FC8" w14:textId="77777777" w:rsidR="00AB02FB" w:rsidRPr="00A45D6F" w:rsidRDefault="00AB02FB" w:rsidP="001C07D4">
      <w:pPr>
        <w:pStyle w:val="Akapitzlist"/>
        <w:numPr>
          <w:ilvl w:val="0"/>
          <w:numId w:val="29"/>
        </w:numPr>
        <w:tabs>
          <w:tab w:val="left" w:pos="284"/>
          <w:tab w:val="left" w:pos="567"/>
        </w:tabs>
        <w:spacing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Wadium wnosi się przed upływem terminu składania ofert.</w:t>
      </w:r>
    </w:p>
    <w:p w14:paraId="6D490250" w14:textId="77777777" w:rsidR="00AB02FB" w:rsidRPr="00A45D6F" w:rsidRDefault="00AB02FB" w:rsidP="001C07D4">
      <w:pPr>
        <w:numPr>
          <w:ilvl w:val="0"/>
          <w:numId w:val="29"/>
        </w:numPr>
        <w:tabs>
          <w:tab w:val="left" w:pos="284"/>
        </w:tabs>
        <w:spacing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Wadium może być wnoszone według wyboru wykonawcy w jednej lub kilku następujących formach:</w:t>
      </w:r>
    </w:p>
    <w:p w14:paraId="24EA9BEB" w14:textId="77777777" w:rsidR="00AB02FB" w:rsidRPr="00A45D6F" w:rsidRDefault="00AB02FB" w:rsidP="001C07D4">
      <w:pPr>
        <w:numPr>
          <w:ilvl w:val="1"/>
          <w:numId w:val="30"/>
        </w:numPr>
        <w:tabs>
          <w:tab w:val="left" w:pos="851"/>
        </w:tabs>
        <w:spacing w:line="120" w:lineRule="atLeast"/>
        <w:ind w:left="567" w:firstLine="0"/>
        <w:rPr>
          <w:rFonts w:asciiTheme="minorHAnsi" w:hAnsiTheme="minorHAnsi" w:cstheme="minorHAnsi"/>
          <w:sz w:val="22"/>
          <w:szCs w:val="22"/>
        </w:rPr>
      </w:pPr>
      <w:r w:rsidRPr="00A45D6F">
        <w:rPr>
          <w:rFonts w:asciiTheme="minorHAnsi" w:hAnsiTheme="minorHAnsi" w:cstheme="minorHAnsi"/>
          <w:sz w:val="22"/>
          <w:szCs w:val="22"/>
        </w:rPr>
        <w:t>pieniądzu,</w:t>
      </w:r>
    </w:p>
    <w:p w14:paraId="576C4CBA" w14:textId="77777777" w:rsidR="00AB02FB" w:rsidRPr="00A45D6F" w:rsidRDefault="00AB02FB" w:rsidP="001C07D4">
      <w:pPr>
        <w:numPr>
          <w:ilvl w:val="1"/>
          <w:numId w:val="30"/>
        </w:numPr>
        <w:tabs>
          <w:tab w:val="left" w:pos="851"/>
        </w:tabs>
        <w:spacing w:line="120" w:lineRule="atLeast"/>
        <w:ind w:left="567" w:firstLine="0"/>
        <w:rPr>
          <w:rFonts w:asciiTheme="minorHAnsi" w:hAnsiTheme="minorHAnsi" w:cstheme="minorHAnsi"/>
          <w:sz w:val="22"/>
          <w:szCs w:val="22"/>
        </w:rPr>
      </w:pPr>
      <w:r w:rsidRPr="00A45D6F">
        <w:rPr>
          <w:rFonts w:asciiTheme="minorHAnsi" w:hAnsiTheme="minorHAnsi" w:cstheme="minorHAnsi"/>
          <w:sz w:val="22"/>
          <w:szCs w:val="22"/>
        </w:rPr>
        <w:t>gwarancjach bankowych,</w:t>
      </w:r>
    </w:p>
    <w:p w14:paraId="70C86AE9" w14:textId="77777777" w:rsidR="00AB02FB" w:rsidRPr="00A45D6F" w:rsidRDefault="00AB02FB" w:rsidP="001C07D4">
      <w:pPr>
        <w:numPr>
          <w:ilvl w:val="1"/>
          <w:numId w:val="30"/>
        </w:numPr>
        <w:tabs>
          <w:tab w:val="left" w:pos="851"/>
        </w:tabs>
        <w:spacing w:line="120" w:lineRule="atLeast"/>
        <w:ind w:left="567" w:firstLine="0"/>
        <w:rPr>
          <w:rFonts w:asciiTheme="minorHAnsi" w:hAnsiTheme="minorHAnsi" w:cstheme="minorHAnsi"/>
          <w:sz w:val="22"/>
          <w:szCs w:val="22"/>
        </w:rPr>
      </w:pPr>
      <w:r w:rsidRPr="00A45D6F">
        <w:rPr>
          <w:rFonts w:asciiTheme="minorHAnsi" w:hAnsiTheme="minorHAnsi" w:cstheme="minorHAnsi"/>
          <w:sz w:val="22"/>
          <w:szCs w:val="22"/>
        </w:rPr>
        <w:t>gwarancjach ubezpieczeniowych,</w:t>
      </w:r>
    </w:p>
    <w:p w14:paraId="53BA69B3" w14:textId="60684F91" w:rsidR="00AB02FB" w:rsidRPr="00A45D6F" w:rsidRDefault="00AB02FB" w:rsidP="001C07D4">
      <w:pPr>
        <w:numPr>
          <w:ilvl w:val="1"/>
          <w:numId w:val="30"/>
        </w:numPr>
        <w:tabs>
          <w:tab w:val="left" w:pos="851"/>
        </w:tabs>
        <w:spacing w:line="120" w:lineRule="atLeast"/>
        <w:ind w:left="851" w:hanging="284"/>
        <w:rPr>
          <w:rFonts w:asciiTheme="minorHAnsi" w:hAnsiTheme="minorHAnsi" w:cstheme="minorHAnsi"/>
          <w:spacing w:val="-2"/>
          <w:sz w:val="22"/>
          <w:szCs w:val="22"/>
        </w:rPr>
      </w:pPr>
      <w:r w:rsidRPr="00A45D6F">
        <w:rPr>
          <w:rFonts w:asciiTheme="minorHAnsi" w:hAnsiTheme="minorHAnsi" w:cstheme="minorHAnsi"/>
          <w:sz w:val="22"/>
          <w:szCs w:val="22"/>
        </w:rPr>
        <w:t xml:space="preserve">poręczeniach udzielanych przez podmioty, o których mowa w </w:t>
      </w:r>
      <w:r w:rsidRPr="00A45D6F">
        <w:rPr>
          <w:rFonts w:asciiTheme="minorHAnsi" w:eastAsia="MS Gothic" w:hAnsiTheme="minorHAnsi" w:cstheme="minorHAnsi"/>
          <w:sz w:val="22"/>
          <w:szCs w:val="22"/>
        </w:rPr>
        <w:t>art. 6b ust. 5 pkt 2</w:t>
      </w:r>
      <w:r w:rsidRPr="00A45D6F">
        <w:rPr>
          <w:rFonts w:asciiTheme="minorHAnsi" w:hAnsiTheme="minorHAnsi" w:cstheme="minorHAnsi"/>
          <w:sz w:val="22"/>
          <w:szCs w:val="22"/>
        </w:rPr>
        <w:t xml:space="preserve"> ustawy z dnia 9 </w:t>
      </w:r>
      <w:r w:rsidRPr="00A45D6F">
        <w:rPr>
          <w:rFonts w:asciiTheme="minorHAnsi" w:hAnsiTheme="minorHAnsi" w:cstheme="minorHAnsi"/>
          <w:spacing w:val="-2"/>
          <w:sz w:val="22"/>
          <w:szCs w:val="22"/>
        </w:rPr>
        <w:t>listopada 2000 r. o utworzeniu Polskiej Agencji Rozwoju Przedsiębiorczości (</w:t>
      </w:r>
      <w:proofErr w:type="spellStart"/>
      <w:r w:rsidR="00693617">
        <w:rPr>
          <w:rFonts w:asciiTheme="minorHAnsi" w:hAnsiTheme="minorHAnsi" w:cstheme="minorHAnsi"/>
          <w:spacing w:val="-2"/>
          <w:sz w:val="22"/>
          <w:szCs w:val="22"/>
        </w:rPr>
        <w:t>t.j</w:t>
      </w:r>
      <w:proofErr w:type="spellEnd"/>
      <w:r w:rsidR="00693617">
        <w:rPr>
          <w:rFonts w:asciiTheme="minorHAnsi" w:hAnsiTheme="minorHAnsi" w:cstheme="minorHAnsi"/>
          <w:spacing w:val="-2"/>
          <w:sz w:val="22"/>
          <w:szCs w:val="22"/>
        </w:rPr>
        <w:t xml:space="preserve">. </w:t>
      </w:r>
      <w:r w:rsidRPr="00A45D6F">
        <w:rPr>
          <w:rFonts w:asciiTheme="minorHAnsi" w:hAnsiTheme="minorHAnsi" w:cstheme="minorHAnsi"/>
          <w:spacing w:val="-2"/>
          <w:sz w:val="22"/>
          <w:szCs w:val="22"/>
        </w:rPr>
        <w:t>Dz.U. 202</w:t>
      </w:r>
      <w:r w:rsidR="00693617">
        <w:rPr>
          <w:rFonts w:asciiTheme="minorHAnsi" w:hAnsiTheme="minorHAnsi" w:cstheme="minorHAnsi"/>
          <w:spacing w:val="-2"/>
          <w:sz w:val="22"/>
          <w:szCs w:val="22"/>
        </w:rPr>
        <w:t>4</w:t>
      </w:r>
      <w:r w:rsidRPr="00A45D6F">
        <w:rPr>
          <w:rFonts w:asciiTheme="minorHAnsi" w:hAnsiTheme="minorHAnsi" w:cstheme="minorHAnsi"/>
          <w:spacing w:val="-2"/>
          <w:sz w:val="22"/>
          <w:szCs w:val="22"/>
        </w:rPr>
        <w:t xml:space="preserve">. </w:t>
      </w:r>
      <w:r w:rsidR="00693617">
        <w:rPr>
          <w:rFonts w:asciiTheme="minorHAnsi" w:hAnsiTheme="minorHAnsi" w:cstheme="minorHAnsi"/>
          <w:spacing w:val="-2"/>
          <w:sz w:val="22"/>
          <w:szCs w:val="22"/>
        </w:rPr>
        <w:t>419</w:t>
      </w:r>
      <w:r w:rsidRPr="00A45D6F">
        <w:rPr>
          <w:rFonts w:asciiTheme="minorHAnsi" w:hAnsiTheme="minorHAnsi" w:cstheme="minorHAnsi"/>
          <w:spacing w:val="-2"/>
          <w:sz w:val="22"/>
          <w:szCs w:val="22"/>
        </w:rPr>
        <w:t>).</w:t>
      </w:r>
    </w:p>
    <w:p w14:paraId="3175D803" w14:textId="56E575AD" w:rsidR="00AB02FB" w:rsidRPr="00780E39" w:rsidRDefault="00AB02FB" w:rsidP="001C07D4">
      <w:pPr>
        <w:numPr>
          <w:ilvl w:val="0"/>
          <w:numId w:val="29"/>
        </w:numPr>
        <w:tabs>
          <w:tab w:val="left" w:pos="284"/>
        </w:tabs>
        <w:spacing w:line="120" w:lineRule="atLeast"/>
        <w:ind w:left="284" w:hanging="284"/>
        <w:textAlignment w:val="baseline"/>
        <w:rPr>
          <w:rFonts w:asciiTheme="minorHAnsi" w:hAnsiTheme="minorHAnsi" w:cstheme="minorHAnsi"/>
          <w:sz w:val="22"/>
          <w:szCs w:val="22"/>
        </w:rPr>
      </w:pPr>
      <w:r w:rsidRPr="00A45D6F">
        <w:rPr>
          <w:rFonts w:asciiTheme="minorHAnsi" w:hAnsiTheme="minorHAnsi" w:cstheme="minorHAnsi"/>
          <w:sz w:val="22"/>
          <w:szCs w:val="22"/>
        </w:rPr>
        <w:t xml:space="preserve">Wadium wnoszone w pieniądzu należy wpłacić przelewem na rachunek bankowy Zamawiającego – Miejskich Zakładów Komunikacyjnych Sp. z o.o. z siedzibą w Bydgoszczy: </w:t>
      </w:r>
      <w:r w:rsidRPr="00A45D6F">
        <w:rPr>
          <w:rFonts w:asciiTheme="minorHAnsi" w:hAnsiTheme="minorHAnsi" w:cstheme="minorHAnsi"/>
          <w:b/>
          <w:sz w:val="22"/>
          <w:szCs w:val="22"/>
        </w:rPr>
        <w:t>Bank Millennium S.A. nr  61 1160 2202 0000 0000 6087 6324</w:t>
      </w:r>
      <w:r w:rsidRPr="00A45D6F">
        <w:rPr>
          <w:rFonts w:asciiTheme="minorHAnsi" w:hAnsiTheme="minorHAnsi" w:cstheme="minorHAnsi"/>
          <w:sz w:val="22"/>
          <w:szCs w:val="22"/>
        </w:rPr>
        <w:t xml:space="preserve"> z dopiskiem </w:t>
      </w:r>
      <w:r w:rsidRPr="00A45D6F">
        <w:rPr>
          <w:rFonts w:asciiTheme="minorHAnsi" w:hAnsiTheme="minorHAnsi" w:cstheme="minorHAnsi"/>
          <w:b/>
          <w:bCs/>
          <w:sz w:val="22"/>
          <w:szCs w:val="22"/>
        </w:rPr>
        <w:t>Wadium „</w:t>
      </w:r>
      <w:r w:rsidRPr="000E6ED5">
        <w:rPr>
          <w:rFonts w:asciiTheme="minorHAnsi" w:hAnsiTheme="minorHAnsi" w:cstheme="minorHAnsi"/>
          <w:b/>
          <w:sz w:val="22"/>
          <w:szCs w:val="22"/>
        </w:rPr>
        <w:t>D</w:t>
      </w:r>
      <w:r w:rsidR="00B1331F" w:rsidRPr="000E6ED5">
        <w:rPr>
          <w:rFonts w:asciiTheme="minorHAnsi" w:hAnsiTheme="minorHAnsi" w:cstheme="minorHAnsi"/>
          <w:b/>
          <w:sz w:val="22"/>
          <w:szCs w:val="22"/>
        </w:rPr>
        <w:t>ostawy</w:t>
      </w:r>
      <w:r w:rsidRPr="000E6ED5">
        <w:rPr>
          <w:rFonts w:asciiTheme="minorHAnsi" w:hAnsiTheme="minorHAnsi" w:cstheme="minorHAnsi"/>
          <w:b/>
          <w:sz w:val="22"/>
          <w:szCs w:val="22"/>
        </w:rPr>
        <w:t xml:space="preserve"> </w:t>
      </w:r>
      <w:r w:rsidR="00B1331F" w:rsidRPr="000E6ED5">
        <w:rPr>
          <w:rFonts w:asciiTheme="minorHAnsi" w:hAnsiTheme="minorHAnsi" w:cstheme="minorHAnsi"/>
          <w:b/>
          <w:sz w:val="22"/>
          <w:szCs w:val="22"/>
        </w:rPr>
        <w:t>12 fabrycznie nowych autobusów przegubowych zasilanych olejem napędowym w formie leasingu finansowego</w:t>
      </w:r>
      <w:r w:rsidR="00186751">
        <w:rPr>
          <w:rFonts w:asciiTheme="minorHAnsi" w:hAnsiTheme="minorHAnsi" w:cstheme="minorHAnsi"/>
          <w:b/>
          <w:sz w:val="22"/>
          <w:szCs w:val="22"/>
        </w:rPr>
        <w:t xml:space="preserve"> </w:t>
      </w:r>
      <w:r w:rsidRPr="00A45D6F">
        <w:rPr>
          <w:rFonts w:asciiTheme="minorHAnsi" w:hAnsiTheme="minorHAnsi" w:cstheme="minorHAnsi"/>
          <w:b/>
          <w:bCs/>
          <w:sz w:val="22"/>
          <w:szCs w:val="22"/>
        </w:rPr>
        <w:t xml:space="preserve">-  </w:t>
      </w:r>
      <w:r w:rsidRPr="00780E39">
        <w:rPr>
          <w:rFonts w:asciiTheme="minorHAnsi" w:hAnsiTheme="minorHAnsi" w:cstheme="minorHAnsi"/>
          <w:b/>
          <w:bCs/>
          <w:sz w:val="22"/>
          <w:szCs w:val="22"/>
        </w:rPr>
        <w:t xml:space="preserve">sprawa </w:t>
      </w:r>
      <w:r w:rsidR="00F1344A" w:rsidRPr="00780E39">
        <w:rPr>
          <w:rFonts w:asciiTheme="minorHAnsi" w:hAnsiTheme="minorHAnsi" w:cstheme="minorHAnsi"/>
          <w:b/>
          <w:bCs/>
          <w:sz w:val="22"/>
          <w:szCs w:val="22"/>
        </w:rPr>
        <w:t>0</w:t>
      </w:r>
      <w:r w:rsidR="00780E39" w:rsidRPr="00780E39">
        <w:rPr>
          <w:rFonts w:asciiTheme="minorHAnsi" w:hAnsiTheme="minorHAnsi" w:cstheme="minorHAnsi"/>
          <w:b/>
          <w:bCs/>
          <w:sz w:val="22"/>
          <w:szCs w:val="22"/>
        </w:rPr>
        <w:t>7</w:t>
      </w:r>
      <w:r w:rsidR="00F1344A" w:rsidRPr="00780E39">
        <w:rPr>
          <w:rFonts w:asciiTheme="minorHAnsi" w:hAnsiTheme="minorHAnsi" w:cstheme="minorHAnsi"/>
          <w:b/>
          <w:bCs/>
          <w:sz w:val="22"/>
          <w:szCs w:val="22"/>
        </w:rPr>
        <w:t>9</w:t>
      </w:r>
      <w:r w:rsidRPr="00780E39">
        <w:rPr>
          <w:rFonts w:asciiTheme="minorHAnsi" w:hAnsiTheme="minorHAnsi" w:cstheme="minorHAnsi"/>
          <w:b/>
          <w:bCs/>
          <w:sz w:val="22"/>
          <w:szCs w:val="22"/>
        </w:rPr>
        <w:t>/202</w:t>
      </w:r>
      <w:r w:rsidR="007B7A5C" w:rsidRPr="00780E39">
        <w:rPr>
          <w:rFonts w:asciiTheme="minorHAnsi" w:hAnsiTheme="minorHAnsi" w:cstheme="minorHAnsi"/>
          <w:b/>
          <w:bCs/>
          <w:sz w:val="22"/>
          <w:szCs w:val="22"/>
        </w:rPr>
        <w:t>4</w:t>
      </w:r>
      <w:r w:rsidRPr="00780E39">
        <w:rPr>
          <w:rFonts w:asciiTheme="minorHAnsi" w:hAnsiTheme="minorHAnsi" w:cstheme="minorHAnsi"/>
          <w:b/>
          <w:bCs/>
          <w:sz w:val="22"/>
          <w:szCs w:val="22"/>
        </w:rPr>
        <w:t xml:space="preserve">”. </w:t>
      </w:r>
    </w:p>
    <w:p w14:paraId="10ECB8B8" w14:textId="77777777" w:rsidR="00AB02FB" w:rsidRPr="00A45D6F" w:rsidRDefault="00AB02FB" w:rsidP="00AB02FB">
      <w:pPr>
        <w:tabs>
          <w:tab w:val="left" w:pos="284"/>
        </w:tabs>
        <w:spacing w:line="120" w:lineRule="atLeast"/>
        <w:ind w:left="284"/>
        <w:textAlignment w:val="baseline"/>
        <w:rPr>
          <w:rFonts w:asciiTheme="minorHAnsi" w:hAnsiTheme="minorHAnsi" w:cstheme="minorHAnsi"/>
          <w:sz w:val="22"/>
          <w:szCs w:val="22"/>
        </w:rPr>
      </w:pPr>
      <w:r w:rsidRPr="00A45D6F">
        <w:rPr>
          <w:rFonts w:asciiTheme="minorHAnsi" w:hAnsiTheme="minorHAnsi" w:cstheme="minorHAnsi"/>
          <w:sz w:val="22"/>
          <w:szCs w:val="22"/>
        </w:rPr>
        <w:t xml:space="preserve">Zaleca się, by dowód dokonania przelewu został dołączony do oferty. </w:t>
      </w:r>
    </w:p>
    <w:p w14:paraId="64772536" w14:textId="77777777" w:rsidR="00AB02FB" w:rsidRPr="00A45D6F" w:rsidRDefault="00AB02FB" w:rsidP="00AB02FB">
      <w:pPr>
        <w:tabs>
          <w:tab w:val="left" w:pos="284"/>
        </w:tabs>
        <w:spacing w:line="120" w:lineRule="atLeast"/>
        <w:ind w:left="284"/>
        <w:textAlignment w:val="baseline"/>
        <w:rPr>
          <w:rFonts w:asciiTheme="minorHAnsi" w:hAnsiTheme="minorHAnsi" w:cstheme="minorHAnsi"/>
          <w:sz w:val="22"/>
          <w:szCs w:val="22"/>
        </w:rPr>
      </w:pPr>
      <w:r w:rsidRPr="00A45D6F">
        <w:rPr>
          <w:rFonts w:asciiTheme="minorHAnsi" w:hAnsiTheme="minorHAnsi" w:cstheme="minorHAnsi"/>
          <w:sz w:val="22"/>
          <w:szCs w:val="22"/>
        </w:rPr>
        <w:t>Za datę wniesienia wadium uznaje się moment wpływu na konto Zamawiającego.</w:t>
      </w:r>
    </w:p>
    <w:p w14:paraId="49DB7590" w14:textId="77777777" w:rsidR="00AB02FB" w:rsidRPr="00A45D6F" w:rsidRDefault="00AB02FB" w:rsidP="001C07D4">
      <w:pPr>
        <w:numPr>
          <w:ilvl w:val="0"/>
          <w:numId w:val="29"/>
        </w:numPr>
        <w:tabs>
          <w:tab w:val="left" w:pos="284"/>
        </w:tabs>
        <w:spacing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W przypadku wnoszenia wadium w formie gwarancji lub poręczenia, wykonawca przekazuje Zamawiającemu oryginał gwarancji lub poręczenia, w postaci elektronicznej opatrzonej podpisem kwalifikowanym za pośrednictwem Platformy zakupowej wraz z Ofertą.</w:t>
      </w:r>
    </w:p>
    <w:p w14:paraId="0339F334" w14:textId="77777777" w:rsidR="00AB02FB" w:rsidRDefault="00AB02FB" w:rsidP="00AB02FB">
      <w:pPr>
        <w:tabs>
          <w:tab w:val="left" w:pos="284"/>
        </w:tabs>
        <w:spacing w:line="120" w:lineRule="atLeast"/>
        <w:ind w:left="284"/>
        <w:rPr>
          <w:rFonts w:asciiTheme="minorHAnsi" w:hAnsiTheme="minorHAnsi" w:cstheme="minorHAnsi"/>
          <w:sz w:val="22"/>
          <w:szCs w:val="22"/>
        </w:rPr>
      </w:pPr>
      <w:r w:rsidRPr="00A45D6F">
        <w:rPr>
          <w:rFonts w:asciiTheme="minorHAnsi" w:hAnsiTheme="minorHAnsi" w:cstheme="minorHAnsi"/>
          <w:b/>
          <w:bCs/>
          <w:sz w:val="22"/>
          <w:szCs w:val="22"/>
          <w:u w:val="single"/>
        </w:rPr>
        <w:t>Uwaga:</w:t>
      </w:r>
      <w:r w:rsidRPr="00A45D6F">
        <w:rPr>
          <w:rFonts w:asciiTheme="minorHAnsi" w:hAnsiTheme="minorHAnsi" w:cstheme="minorHAnsi"/>
          <w:sz w:val="22"/>
          <w:szCs w:val="22"/>
        </w:rPr>
        <w:t xml:space="preserve"> W celu zachowania wymaganej dla gwarancji/poręczenia formy oryginału, wykonawca przekazuje Zamawiającemu za pośrednictwem Platformy, elektronicznie sporządzony przez gwaranta/ poręczyciela dokument (plik) podpisany kwalifikowanym podpisem elektronicznym przez umocowanego przedstawiciela gwaranta/poręczyciela, nie wprowadzając w dokumencie żadnych zmian, w tym nie nanosząc swojego podpisu. Oryginału nie stanowi dokument stanowiący cyfrowe odwzorowanie (</w:t>
      </w:r>
      <w:proofErr w:type="spellStart"/>
      <w:r w:rsidRPr="00A45D6F">
        <w:rPr>
          <w:rFonts w:asciiTheme="minorHAnsi" w:hAnsiTheme="minorHAnsi" w:cstheme="minorHAnsi"/>
          <w:sz w:val="22"/>
          <w:szCs w:val="22"/>
        </w:rPr>
        <w:t>scan</w:t>
      </w:r>
      <w:proofErr w:type="spellEnd"/>
      <w:r w:rsidRPr="00A45D6F">
        <w:rPr>
          <w:rFonts w:asciiTheme="minorHAnsi" w:hAnsiTheme="minorHAnsi" w:cstheme="minorHAnsi"/>
          <w:sz w:val="22"/>
          <w:szCs w:val="22"/>
        </w:rPr>
        <w:t>, kserokopia) otrzymanej gwarancji/poręczenia.</w:t>
      </w:r>
    </w:p>
    <w:p w14:paraId="6133B5DB" w14:textId="1CC162DE" w:rsidR="00AB02FB" w:rsidRPr="00A45D6F" w:rsidRDefault="00AB02FB" w:rsidP="001C07D4">
      <w:pPr>
        <w:numPr>
          <w:ilvl w:val="0"/>
          <w:numId w:val="29"/>
        </w:numPr>
        <w:tabs>
          <w:tab w:val="left" w:pos="284"/>
        </w:tabs>
        <w:spacing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Wadium wnoszone w formie poręczeń lub gwarancji powinno być wystawione na Zamawiającego </w:t>
      </w:r>
      <w:r w:rsidR="00693617">
        <w:rPr>
          <w:rFonts w:asciiTheme="minorHAnsi" w:hAnsiTheme="minorHAnsi" w:cstheme="minorHAnsi"/>
          <w:sz w:val="22"/>
          <w:szCs w:val="22"/>
        </w:rPr>
        <w:t>–</w:t>
      </w:r>
      <w:r w:rsidRPr="00A45D6F">
        <w:rPr>
          <w:rFonts w:asciiTheme="minorHAnsi" w:hAnsiTheme="minorHAnsi" w:cstheme="minorHAnsi"/>
          <w:sz w:val="22"/>
          <w:szCs w:val="22"/>
        </w:rPr>
        <w:t xml:space="preserve"> Miejskie Zakłady Komunikacyjne Sp. z o.o., ul. Inowrocławska 11, 85-153 Bydgoszcz.</w:t>
      </w:r>
    </w:p>
    <w:p w14:paraId="17D47399" w14:textId="77777777" w:rsidR="00AB02FB" w:rsidRPr="00A45D6F" w:rsidRDefault="00AB02FB" w:rsidP="001C07D4">
      <w:pPr>
        <w:numPr>
          <w:ilvl w:val="0"/>
          <w:numId w:val="29"/>
        </w:numPr>
        <w:tabs>
          <w:tab w:val="left" w:pos="284"/>
        </w:tabs>
        <w:spacing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Wadium wnoszone w formie poręczeń lub gwarancji musi spełniać co najmniej poniższe wymagania:</w:t>
      </w:r>
    </w:p>
    <w:p w14:paraId="4C636150" w14:textId="77777777" w:rsidR="00AB02FB" w:rsidRPr="00A45D6F" w:rsidRDefault="00AB02FB" w:rsidP="00AB02FB">
      <w:pPr>
        <w:tabs>
          <w:tab w:val="left" w:pos="567"/>
        </w:tabs>
        <w:autoSpaceDE w:val="0"/>
        <w:autoSpaceDN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1)</w:t>
      </w:r>
      <w:r w:rsidRPr="00A45D6F">
        <w:rPr>
          <w:rFonts w:asciiTheme="minorHAnsi" w:hAnsiTheme="minorHAnsi" w:cstheme="minorHAnsi"/>
          <w:sz w:val="22"/>
          <w:szCs w:val="22"/>
        </w:rPr>
        <w:tab/>
        <w:t xml:space="preserve">musi obejmować odpowiedzialność za wszystkie przypadki powodujące utratę wadium przez wykonawcę określone w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bez potwierdzania tych okoliczności,</w:t>
      </w:r>
    </w:p>
    <w:p w14:paraId="1B9924C3" w14:textId="77777777" w:rsidR="00AB02FB" w:rsidRPr="00A45D6F" w:rsidRDefault="00AB02FB" w:rsidP="00AB02FB">
      <w:pPr>
        <w:autoSpaceDE w:val="0"/>
        <w:autoSpaceDN w:val="0"/>
        <w:adjustRightInd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2)</w:t>
      </w:r>
      <w:r w:rsidRPr="00A45D6F">
        <w:rPr>
          <w:rFonts w:asciiTheme="minorHAnsi" w:hAnsiTheme="minorHAnsi" w:cstheme="minorHAnsi"/>
          <w:sz w:val="22"/>
          <w:szCs w:val="22"/>
        </w:rPr>
        <w:tab/>
        <w:t>zawiera gwarantowaną kwotę w złotych,</w:t>
      </w:r>
    </w:p>
    <w:p w14:paraId="5D24197D" w14:textId="77777777" w:rsidR="00AB02FB" w:rsidRPr="00A45D6F" w:rsidRDefault="00AB02FB" w:rsidP="00AB02FB">
      <w:pPr>
        <w:tabs>
          <w:tab w:val="left" w:pos="567"/>
        </w:tabs>
        <w:autoSpaceDE w:val="0"/>
        <w:autoSpaceDN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3)</w:t>
      </w:r>
      <w:r w:rsidRPr="00A45D6F">
        <w:rPr>
          <w:rFonts w:asciiTheme="minorHAnsi" w:hAnsiTheme="minorHAnsi" w:cstheme="minorHAnsi"/>
          <w:sz w:val="22"/>
          <w:szCs w:val="22"/>
        </w:rPr>
        <w:tab/>
        <w:t>z jej treści powinno jednoznacznej wynikać zobowiązanie gwaranta do zapłaty całej kwoty wadium,</w:t>
      </w:r>
    </w:p>
    <w:p w14:paraId="4CF2C9A5" w14:textId="77777777" w:rsidR="00AB02FB" w:rsidRPr="00A45D6F" w:rsidRDefault="00AB02FB" w:rsidP="00AB02FB">
      <w:pPr>
        <w:tabs>
          <w:tab w:val="left" w:pos="567"/>
        </w:tabs>
        <w:autoSpaceDE w:val="0"/>
        <w:autoSpaceDN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4)</w:t>
      </w:r>
      <w:r w:rsidRPr="00A45D6F">
        <w:rPr>
          <w:rFonts w:asciiTheme="minorHAnsi" w:hAnsiTheme="minorHAnsi" w:cstheme="minorHAnsi"/>
          <w:sz w:val="22"/>
          <w:szCs w:val="22"/>
        </w:rPr>
        <w:tab/>
        <w:t>powinno być nieodwołalne i bezwarunkowe oraz płatne na pierwsze żądanie,</w:t>
      </w:r>
    </w:p>
    <w:p w14:paraId="192E94BD" w14:textId="77777777" w:rsidR="00AB02FB" w:rsidRPr="00A45D6F" w:rsidRDefault="00AB02FB" w:rsidP="00AB02FB">
      <w:pPr>
        <w:tabs>
          <w:tab w:val="left" w:pos="567"/>
        </w:tabs>
        <w:autoSpaceDE w:val="0"/>
        <w:autoSpaceDN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5)</w:t>
      </w:r>
      <w:r w:rsidRPr="00A45D6F">
        <w:rPr>
          <w:rFonts w:asciiTheme="minorHAnsi" w:hAnsiTheme="minorHAnsi" w:cstheme="minorHAnsi"/>
          <w:sz w:val="22"/>
          <w:szCs w:val="22"/>
        </w:rPr>
        <w:tab/>
        <w:t xml:space="preserve">termin obowiązywania poręczenia lub gwarancji nie może być krótszy niż termin związania ofertą (z zastrzeżeniem iż pierwszym dniem związania ofertą jest dzień składania ofert); </w:t>
      </w:r>
      <w:r w:rsidRPr="00A45D6F">
        <w:rPr>
          <w:rFonts w:asciiTheme="minorHAnsi" w:hAnsiTheme="minorHAnsi" w:cstheme="minorHAnsi"/>
          <w:sz w:val="22"/>
          <w:szCs w:val="22"/>
        </w:rPr>
        <w:tab/>
      </w:r>
      <w:r w:rsidRPr="00A45D6F">
        <w:rPr>
          <w:rFonts w:asciiTheme="minorHAnsi" w:hAnsiTheme="minorHAnsi" w:cstheme="minorHAnsi"/>
          <w:sz w:val="22"/>
          <w:szCs w:val="22"/>
        </w:rPr>
        <w:br/>
        <w:t xml:space="preserve">zaleca się aby zawierały w swojej treści </w:t>
      </w:r>
      <w:r w:rsidRPr="00A45D6F">
        <w:rPr>
          <w:rFonts w:asciiTheme="minorHAnsi" w:hAnsiTheme="minorHAnsi" w:cstheme="minorHAnsi"/>
          <w:sz w:val="22"/>
          <w:szCs w:val="22"/>
          <w:u w:val="single"/>
        </w:rPr>
        <w:t>termin złożenia żądania zapłaty</w:t>
      </w:r>
      <w:r w:rsidRPr="00A45D6F">
        <w:rPr>
          <w:rFonts w:asciiTheme="minorHAnsi" w:hAnsiTheme="minorHAnsi" w:cstheme="minorHAnsi"/>
          <w:sz w:val="22"/>
          <w:szCs w:val="22"/>
        </w:rPr>
        <w:t xml:space="preserve"> dłuższy niż termin, na jaki jest gwarancja, tj. co najmniej o jeden dzień roboczy,</w:t>
      </w:r>
    </w:p>
    <w:p w14:paraId="2B0CC950" w14:textId="77777777" w:rsidR="00AB02FB" w:rsidRPr="00A45D6F" w:rsidRDefault="00AB02FB" w:rsidP="00AB02FB">
      <w:pPr>
        <w:tabs>
          <w:tab w:val="left" w:pos="567"/>
        </w:tabs>
        <w:autoSpaceDE w:val="0"/>
        <w:autoSpaceDN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6)</w:t>
      </w:r>
      <w:r w:rsidRPr="00A45D6F">
        <w:rPr>
          <w:rFonts w:asciiTheme="minorHAnsi" w:hAnsiTheme="minorHAnsi" w:cstheme="minorHAnsi"/>
          <w:sz w:val="22"/>
          <w:szCs w:val="22"/>
        </w:rPr>
        <w:tab/>
        <w:t xml:space="preserve">w treści poręczenia lub gwarancji powinna znaleźć się nazwa oraz numer przedmiotowego postępowania, </w:t>
      </w:r>
    </w:p>
    <w:p w14:paraId="2493D3D0" w14:textId="256A522E" w:rsidR="00AB02FB" w:rsidRPr="00A45D6F" w:rsidRDefault="00AB02FB" w:rsidP="00AB02FB">
      <w:pPr>
        <w:tabs>
          <w:tab w:val="left" w:pos="567"/>
        </w:tabs>
        <w:autoSpaceDE w:val="0"/>
        <w:autoSpaceDN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7)</w:t>
      </w:r>
      <w:r w:rsidRPr="00A45D6F">
        <w:rPr>
          <w:rFonts w:asciiTheme="minorHAnsi" w:hAnsiTheme="minorHAnsi" w:cstheme="minorHAnsi"/>
          <w:sz w:val="22"/>
          <w:szCs w:val="22"/>
        </w:rPr>
        <w:tab/>
      </w:r>
      <w:r w:rsidR="00942525">
        <w:rPr>
          <w:rFonts w:asciiTheme="minorHAnsi" w:hAnsiTheme="minorHAnsi" w:cstheme="minorHAnsi"/>
          <w:sz w:val="22"/>
          <w:szCs w:val="22"/>
        </w:rPr>
        <w:t xml:space="preserve">zawierać </w:t>
      </w:r>
      <w:r w:rsidRPr="00A45D6F">
        <w:rPr>
          <w:rFonts w:asciiTheme="minorHAnsi" w:hAnsiTheme="minorHAnsi" w:cstheme="minorHAnsi"/>
          <w:sz w:val="22"/>
          <w:szCs w:val="22"/>
        </w:rPr>
        <w:t xml:space="preserve">wskazanie </w:t>
      </w:r>
      <w:r w:rsidRPr="00A45D6F">
        <w:rPr>
          <w:rFonts w:asciiTheme="minorHAnsi" w:hAnsiTheme="minorHAnsi" w:cstheme="minorHAnsi"/>
          <w:spacing w:val="-4"/>
          <w:sz w:val="22"/>
          <w:szCs w:val="22"/>
        </w:rPr>
        <w:t>nazwy dającego zlecenie (wykonawcy), beneficjenta gwarancji/ poręczenia (Zamawiającego),</w:t>
      </w:r>
      <w:r w:rsidRPr="00A45D6F">
        <w:rPr>
          <w:rFonts w:asciiTheme="minorHAnsi" w:hAnsiTheme="minorHAnsi" w:cstheme="minorHAnsi"/>
          <w:sz w:val="22"/>
          <w:szCs w:val="22"/>
        </w:rPr>
        <w:t xml:space="preserve"> gwaranta/ poręczyciela (banku lub instytucji ubezpieczeniowej udzielającej gwarancji/ poręczenia) oraz wskazanie ich siedzib,</w:t>
      </w:r>
    </w:p>
    <w:p w14:paraId="56318C8E" w14:textId="77777777" w:rsidR="00AB02FB" w:rsidRDefault="00AB02FB" w:rsidP="00AB02FB">
      <w:pPr>
        <w:tabs>
          <w:tab w:val="left" w:pos="567"/>
        </w:tabs>
        <w:autoSpaceDE w:val="0"/>
        <w:autoSpaceDN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8)</w:t>
      </w:r>
      <w:r w:rsidRPr="00A45D6F">
        <w:rPr>
          <w:rFonts w:asciiTheme="minorHAnsi" w:hAnsiTheme="minorHAnsi" w:cstheme="minorHAnsi"/>
          <w:sz w:val="22"/>
          <w:szCs w:val="22"/>
        </w:rPr>
        <w:tab/>
        <w:t xml:space="preserve">w przypadku wykonawców wspólnie ubiegających się o udzielenie zamówienia (art. 58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 zamawiający wymaga aby poręczenie lub gwarancja obejmowała swą treścią wszystkich wykonawców wspólnie ubiegających się o udzielenie zamówienia lub aby z jej treści wynikało, że zabezpiecza ofertę wykonawców wspólnie ubiegających się o udzielenie zamówienia (konsorcjum),</w:t>
      </w:r>
    </w:p>
    <w:p w14:paraId="45EA140E" w14:textId="77777777" w:rsidR="00AB02FB" w:rsidRPr="00A45D6F" w:rsidRDefault="00AB02FB" w:rsidP="00AB02FB">
      <w:pPr>
        <w:tabs>
          <w:tab w:val="left" w:pos="567"/>
        </w:tabs>
        <w:autoSpaceDE w:val="0"/>
        <w:autoSpaceDN w:val="0"/>
        <w:spacing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9)</w:t>
      </w:r>
      <w:r w:rsidRPr="00A45D6F">
        <w:rPr>
          <w:rFonts w:asciiTheme="minorHAnsi" w:hAnsiTheme="minorHAnsi" w:cstheme="minorHAnsi"/>
          <w:sz w:val="22"/>
          <w:szCs w:val="22"/>
        </w:rPr>
        <w:tab/>
        <w:t>miało taką samą płynność jak wadium wniesione w pieniądzu – dochodzenie roszczenia z tytułu wadium wniesionego w tej formie nie może być utrudnione. Dlatego w treści poręczenia lub gwarancji powinna znaleźć się klauzula stanowiąca, iż wszystkie spory odnoście poręczenia lub gwarancji będą rozstrzygane zgodnie z polskim prawem i poddane jurysdykcji sądów polskich, chyba, że wynika to z przepisów prawa.</w:t>
      </w:r>
    </w:p>
    <w:p w14:paraId="40102937" w14:textId="77777777" w:rsidR="00AB02FB" w:rsidRPr="00A45D6F" w:rsidRDefault="00AB02FB" w:rsidP="001C07D4">
      <w:pPr>
        <w:numPr>
          <w:ilvl w:val="0"/>
          <w:numId w:val="29"/>
        </w:numPr>
        <w:tabs>
          <w:tab w:val="left" w:pos="284"/>
        </w:tabs>
        <w:spacing w:line="120" w:lineRule="atLeast"/>
        <w:ind w:left="284" w:hanging="426"/>
        <w:rPr>
          <w:rFonts w:asciiTheme="minorHAnsi" w:hAnsiTheme="minorHAnsi" w:cstheme="minorHAnsi"/>
          <w:sz w:val="22"/>
          <w:szCs w:val="22"/>
        </w:rPr>
      </w:pPr>
      <w:r w:rsidRPr="00A45D6F">
        <w:rPr>
          <w:rFonts w:asciiTheme="minorHAnsi" w:hAnsiTheme="minorHAnsi" w:cstheme="minorHAnsi"/>
          <w:color w:val="000000"/>
          <w:sz w:val="22"/>
          <w:szCs w:val="22"/>
        </w:rPr>
        <w:t xml:space="preserve">Zamawiający zatrzymuje wadium wraz z odsetkami, a w przypadku wadium wniesionego w formie gwarancji lub poręczenia, o których mowa w art. 97 ust. 7 pkt 2-4 </w:t>
      </w:r>
      <w:proofErr w:type="spellStart"/>
      <w:r w:rsidRPr="00A45D6F">
        <w:rPr>
          <w:rFonts w:asciiTheme="minorHAnsi" w:hAnsiTheme="minorHAnsi" w:cstheme="minorHAnsi"/>
          <w:color w:val="000000"/>
          <w:sz w:val="22"/>
          <w:szCs w:val="22"/>
        </w:rPr>
        <w:t>uPzp</w:t>
      </w:r>
      <w:proofErr w:type="spellEnd"/>
      <w:r w:rsidRPr="00A45D6F">
        <w:rPr>
          <w:rFonts w:asciiTheme="minorHAnsi" w:hAnsiTheme="minorHAnsi" w:cstheme="minorHAnsi"/>
          <w:color w:val="000000"/>
          <w:sz w:val="22"/>
          <w:szCs w:val="22"/>
        </w:rPr>
        <w:t xml:space="preserve">, występuje odpowiednio do gwaranta lub poręczyciela z żądaniem zapłaty wadium, jeżeli wystąpią okoliczności o których mowa w art. 98 ust.6 </w:t>
      </w:r>
      <w:proofErr w:type="spellStart"/>
      <w:r w:rsidRPr="00A45D6F">
        <w:rPr>
          <w:rFonts w:asciiTheme="minorHAnsi" w:hAnsiTheme="minorHAnsi" w:cstheme="minorHAnsi"/>
          <w:color w:val="000000"/>
          <w:sz w:val="22"/>
          <w:szCs w:val="22"/>
        </w:rPr>
        <w:t>uPzp</w:t>
      </w:r>
      <w:proofErr w:type="spellEnd"/>
      <w:r w:rsidRPr="00A45D6F">
        <w:rPr>
          <w:rFonts w:asciiTheme="minorHAnsi" w:hAnsiTheme="minorHAnsi" w:cstheme="minorHAnsi"/>
          <w:color w:val="000000"/>
          <w:sz w:val="22"/>
          <w:szCs w:val="22"/>
        </w:rPr>
        <w:t xml:space="preserve">. </w:t>
      </w:r>
    </w:p>
    <w:p w14:paraId="6299F3F6" w14:textId="77777777" w:rsidR="00AB02FB" w:rsidRPr="00A45D6F" w:rsidRDefault="00AB02FB" w:rsidP="001C07D4">
      <w:pPr>
        <w:numPr>
          <w:ilvl w:val="0"/>
          <w:numId w:val="29"/>
        </w:numPr>
        <w:tabs>
          <w:tab w:val="left" w:pos="284"/>
        </w:tabs>
        <w:spacing w:line="120" w:lineRule="atLeast"/>
        <w:ind w:left="284" w:hanging="426"/>
        <w:rPr>
          <w:rFonts w:asciiTheme="minorHAnsi" w:hAnsiTheme="minorHAnsi" w:cstheme="minorHAnsi"/>
          <w:sz w:val="22"/>
          <w:szCs w:val="22"/>
        </w:rPr>
      </w:pPr>
      <w:r w:rsidRPr="00A45D6F">
        <w:rPr>
          <w:rFonts w:asciiTheme="minorHAnsi" w:hAnsiTheme="minorHAnsi" w:cstheme="minorHAnsi"/>
          <w:color w:val="000000"/>
          <w:sz w:val="22"/>
          <w:szCs w:val="22"/>
        </w:rPr>
        <w:t xml:space="preserve">Zamawiający zwraca wadium: </w:t>
      </w:r>
    </w:p>
    <w:p w14:paraId="4731211F" w14:textId="77777777" w:rsidR="00AB02FB" w:rsidRPr="00A45D6F" w:rsidRDefault="00AB02FB" w:rsidP="00AB02FB">
      <w:pPr>
        <w:autoSpaceDE w:val="0"/>
        <w:autoSpaceDN w:val="0"/>
        <w:adjustRightInd w:val="0"/>
        <w:spacing w:after="70"/>
        <w:ind w:left="567" w:hanging="283"/>
        <w:rPr>
          <w:rFonts w:asciiTheme="minorHAnsi" w:hAnsiTheme="minorHAnsi" w:cstheme="minorHAnsi"/>
          <w:color w:val="000000"/>
          <w:sz w:val="22"/>
          <w:szCs w:val="22"/>
        </w:rPr>
      </w:pPr>
      <w:r w:rsidRPr="00A45D6F">
        <w:rPr>
          <w:rFonts w:asciiTheme="minorHAnsi" w:hAnsiTheme="minorHAnsi" w:cstheme="minorHAnsi"/>
          <w:color w:val="000000"/>
          <w:sz w:val="22"/>
          <w:szCs w:val="22"/>
        </w:rPr>
        <w:t xml:space="preserve">1)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2D08CA9" w14:textId="77777777" w:rsidR="00AB02FB" w:rsidRPr="00A45D6F" w:rsidRDefault="00AB02FB" w:rsidP="00AB02FB">
      <w:pPr>
        <w:autoSpaceDE w:val="0"/>
        <w:autoSpaceDN w:val="0"/>
        <w:adjustRightInd w:val="0"/>
        <w:ind w:left="567" w:hanging="283"/>
        <w:rPr>
          <w:rFonts w:asciiTheme="minorHAnsi" w:hAnsiTheme="minorHAnsi" w:cstheme="minorHAnsi"/>
          <w:color w:val="000000"/>
          <w:sz w:val="22"/>
          <w:szCs w:val="22"/>
        </w:rPr>
      </w:pPr>
      <w:r w:rsidRPr="00A45D6F">
        <w:rPr>
          <w:rFonts w:asciiTheme="minorHAnsi" w:hAnsiTheme="minorHAnsi" w:cstheme="minorHAnsi"/>
          <w:color w:val="000000"/>
          <w:sz w:val="22"/>
          <w:szCs w:val="22"/>
        </w:rPr>
        <w:t xml:space="preserve">2) wniesione w innej formie niż w pieniądzu poprzez złożenie gwarantowi lub poręczycielowi oświadczenia o zwolnieniu wadium. </w:t>
      </w:r>
    </w:p>
    <w:p w14:paraId="55B10689" w14:textId="77777777" w:rsidR="00AB02FB" w:rsidRPr="00A45D6F" w:rsidRDefault="00AB02FB" w:rsidP="001C07D4">
      <w:pPr>
        <w:numPr>
          <w:ilvl w:val="0"/>
          <w:numId w:val="29"/>
        </w:numPr>
        <w:tabs>
          <w:tab w:val="left" w:pos="284"/>
        </w:tabs>
        <w:spacing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 xml:space="preserve">Pozostałe regulacje dotyczące wadium zawiera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w:t>
      </w:r>
    </w:p>
    <w:p w14:paraId="4ADECD64" w14:textId="77777777" w:rsidR="00CB386B" w:rsidRPr="00A45D6F" w:rsidRDefault="00B079AF" w:rsidP="00B42668">
      <w:pPr>
        <w:pStyle w:val="Tekstpodstawowy"/>
        <w:spacing w:after="120" w:line="120" w:lineRule="atLeast"/>
        <w:ind w:firstLine="0"/>
        <w:rPr>
          <w:rFonts w:asciiTheme="minorHAnsi" w:hAnsiTheme="minorHAnsi" w:cstheme="minorHAnsi"/>
          <w:b/>
          <w:szCs w:val="24"/>
          <w:lang w:val="pl-PL"/>
        </w:rPr>
      </w:pPr>
      <w:r w:rsidRPr="00A45D6F">
        <w:rPr>
          <w:rFonts w:asciiTheme="minorHAnsi" w:hAnsiTheme="minorHAnsi" w:cstheme="minorHAnsi"/>
          <w:b/>
          <w:szCs w:val="24"/>
          <w:lang w:val="pl-PL"/>
        </w:rPr>
        <w:t>XI</w:t>
      </w:r>
      <w:r w:rsidR="00E30174" w:rsidRPr="00A45D6F">
        <w:rPr>
          <w:rFonts w:asciiTheme="minorHAnsi" w:hAnsiTheme="minorHAnsi" w:cstheme="minorHAnsi"/>
          <w:b/>
          <w:szCs w:val="24"/>
          <w:lang w:val="pl-PL"/>
        </w:rPr>
        <w:t>I</w:t>
      </w:r>
      <w:r w:rsidRPr="00A45D6F">
        <w:rPr>
          <w:rFonts w:asciiTheme="minorHAnsi" w:hAnsiTheme="minorHAnsi" w:cstheme="minorHAnsi"/>
          <w:b/>
          <w:szCs w:val="24"/>
          <w:lang w:val="pl-PL"/>
        </w:rPr>
        <w:t xml:space="preserve"> </w:t>
      </w:r>
      <w:r w:rsidR="00F163CC" w:rsidRPr="00A45D6F">
        <w:rPr>
          <w:rFonts w:asciiTheme="minorHAnsi" w:hAnsiTheme="minorHAnsi" w:cstheme="minorHAnsi"/>
          <w:b/>
          <w:szCs w:val="24"/>
          <w:lang w:val="pl-PL"/>
        </w:rPr>
        <w:t>TERMIN ZWIĄZANIA OFERTĄ</w:t>
      </w:r>
    </w:p>
    <w:p w14:paraId="69FA96F5" w14:textId="3640CC5A" w:rsidR="00A53180" w:rsidRPr="00A53180" w:rsidRDefault="00483C15" w:rsidP="00A53180">
      <w:pPr>
        <w:pStyle w:val="Tekstpodstawowy"/>
        <w:spacing w:before="0" w:after="120" w:line="120" w:lineRule="atLeast"/>
        <w:ind w:firstLine="0"/>
        <w:rPr>
          <w:rFonts w:asciiTheme="minorHAnsi" w:hAnsiTheme="minorHAnsi" w:cstheme="minorHAnsi"/>
          <w:color w:val="000000"/>
          <w:sz w:val="22"/>
          <w:szCs w:val="22"/>
          <w:lang w:val="pl-PL"/>
        </w:rPr>
      </w:pPr>
      <w:bookmarkStart w:id="50" w:name="_Hlk75940030"/>
      <w:r w:rsidRPr="00A45D6F">
        <w:rPr>
          <w:rFonts w:asciiTheme="minorHAnsi" w:hAnsiTheme="minorHAnsi" w:cstheme="minorHAnsi"/>
          <w:sz w:val="22"/>
          <w:szCs w:val="22"/>
          <w:lang w:val="pl-PL"/>
        </w:rPr>
        <w:t xml:space="preserve">Wykonawca pozostaje związany złożoną ofertą przez </w:t>
      </w:r>
      <w:r w:rsidR="00AC15DE" w:rsidRPr="00A45D6F">
        <w:rPr>
          <w:rFonts w:asciiTheme="minorHAnsi" w:hAnsiTheme="minorHAnsi" w:cstheme="minorHAnsi"/>
          <w:b/>
          <w:sz w:val="22"/>
          <w:szCs w:val="22"/>
          <w:lang w:val="pl-PL"/>
        </w:rPr>
        <w:t>90</w:t>
      </w:r>
      <w:r w:rsidRPr="00A45D6F">
        <w:rPr>
          <w:rFonts w:asciiTheme="minorHAnsi" w:hAnsiTheme="minorHAnsi" w:cstheme="minorHAnsi"/>
          <w:b/>
          <w:sz w:val="22"/>
          <w:szCs w:val="22"/>
          <w:lang w:val="pl-PL"/>
        </w:rPr>
        <w:t xml:space="preserve"> dni</w:t>
      </w:r>
      <w:r w:rsidR="00B079AF" w:rsidRPr="007327C5">
        <w:rPr>
          <w:rFonts w:asciiTheme="minorHAnsi" w:hAnsiTheme="minorHAnsi" w:cstheme="minorHAnsi"/>
          <w:b/>
          <w:sz w:val="22"/>
          <w:szCs w:val="22"/>
          <w:lang w:val="pl-PL"/>
        </w:rPr>
        <w:t>, tj</w:t>
      </w:r>
      <w:r w:rsidR="00D4114A" w:rsidRPr="007327C5">
        <w:rPr>
          <w:rFonts w:asciiTheme="minorHAnsi" w:hAnsiTheme="minorHAnsi" w:cstheme="minorHAnsi"/>
          <w:b/>
          <w:sz w:val="22"/>
          <w:szCs w:val="22"/>
          <w:lang w:val="pl-PL"/>
        </w:rPr>
        <w:t>.</w:t>
      </w:r>
      <w:r w:rsidR="00B079AF" w:rsidRPr="007327C5">
        <w:rPr>
          <w:rFonts w:asciiTheme="minorHAnsi" w:hAnsiTheme="minorHAnsi" w:cstheme="minorHAnsi"/>
          <w:b/>
          <w:sz w:val="22"/>
          <w:szCs w:val="22"/>
          <w:lang w:val="pl-PL"/>
        </w:rPr>
        <w:t xml:space="preserve"> do</w:t>
      </w:r>
      <w:r w:rsidR="007C35E2" w:rsidRPr="007327C5">
        <w:rPr>
          <w:rFonts w:asciiTheme="minorHAnsi" w:hAnsiTheme="minorHAnsi" w:cstheme="minorHAnsi"/>
          <w:b/>
          <w:sz w:val="22"/>
          <w:szCs w:val="22"/>
          <w:lang w:val="pl-PL"/>
        </w:rPr>
        <w:t xml:space="preserve"> </w:t>
      </w:r>
      <w:r w:rsidR="00B079AF" w:rsidRPr="007327C5">
        <w:rPr>
          <w:rFonts w:asciiTheme="minorHAnsi" w:hAnsiTheme="minorHAnsi" w:cstheme="minorHAnsi"/>
          <w:b/>
          <w:sz w:val="22"/>
          <w:szCs w:val="22"/>
          <w:lang w:val="pl-PL"/>
        </w:rPr>
        <w:t>dnia</w:t>
      </w:r>
      <w:r w:rsidR="00BD6BCE" w:rsidRPr="007327C5">
        <w:rPr>
          <w:rFonts w:asciiTheme="minorHAnsi" w:hAnsiTheme="minorHAnsi" w:cstheme="minorHAnsi"/>
          <w:b/>
          <w:sz w:val="22"/>
          <w:szCs w:val="22"/>
          <w:lang w:val="pl-PL"/>
        </w:rPr>
        <w:t xml:space="preserve"> </w:t>
      </w:r>
      <w:r w:rsidR="007327C5" w:rsidRPr="007327C5">
        <w:rPr>
          <w:rFonts w:asciiTheme="minorHAnsi" w:hAnsiTheme="minorHAnsi" w:cstheme="minorHAnsi"/>
          <w:b/>
          <w:sz w:val="22"/>
          <w:szCs w:val="22"/>
          <w:lang w:val="pl-PL"/>
        </w:rPr>
        <w:t>04.11.</w:t>
      </w:r>
      <w:r w:rsidR="001B177A" w:rsidRPr="007327C5">
        <w:rPr>
          <w:rFonts w:asciiTheme="minorHAnsi" w:hAnsiTheme="minorHAnsi" w:cstheme="minorHAnsi"/>
          <w:b/>
          <w:sz w:val="22"/>
          <w:szCs w:val="22"/>
          <w:lang w:val="pl-PL"/>
        </w:rPr>
        <w:t>2024</w:t>
      </w:r>
      <w:r w:rsidR="00B079AF" w:rsidRPr="007327C5">
        <w:rPr>
          <w:rFonts w:asciiTheme="minorHAnsi" w:hAnsiTheme="minorHAnsi" w:cstheme="minorHAnsi"/>
          <w:b/>
          <w:sz w:val="22"/>
          <w:szCs w:val="22"/>
          <w:lang w:val="pl-PL"/>
        </w:rPr>
        <w:t xml:space="preserve"> r.</w:t>
      </w:r>
      <w:r w:rsidRPr="007327C5">
        <w:rPr>
          <w:rFonts w:asciiTheme="minorHAnsi" w:hAnsiTheme="minorHAnsi" w:cstheme="minorHAnsi"/>
          <w:sz w:val="22"/>
          <w:szCs w:val="22"/>
          <w:lang w:val="pl-PL"/>
        </w:rPr>
        <w:t xml:space="preserve"> Bieg terminu</w:t>
      </w:r>
      <w:r w:rsidRPr="00A45D6F">
        <w:rPr>
          <w:rFonts w:asciiTheme="minorHAnsi" w:hAnsiTheme="minorHAnsi" w:cstheme="minorHAnsi"/>
          <w:sz w:val="22"/>
          <w:szCs w:val="22"/>
          <w:lang w:val="pl-PL"/>
        </w:rPr>
        <w:t xml:space="preserve"> związania ofertą rozpoczyna się wraz z upływem terminu składania ofert</w:t>
      </w:r>
      <w:r w:rsidRPr="00A53180">
        <w:rPr>
          <w:rFonts w:asciiTheme="minorHAnsi" w:hAnsiTheme="minorHAnsi" w:cstheme="minorHAnsi"/>
          <w:sz w:val="22"/>
          <w:szCs w:val="22"/>
          <w:lang w:val="pl-PL"/>
        </w:rPr>
        <w:t>.</w:t>
      </w:r>
      <w:r w:rsidR="00A53180" w:rsidRPr="00A53180">
        <w:rPr>
          <w:rFonts w:asciiTheme="minorHAnsi" w:hAnsiTheme="minorHAnsi" w:cstheme="minorHAnsi"/>
          <w:sz w:val="22"/>
          <w:szCs w:val="22"/>
          <w:lang w:val="pl-PL"/>
        </w:rPr>
        <w:t xml:space="preserve"> P</w:t>
      </w:r>
      <w:r w:rsidR="00A53180" w:rsidRPr="00A53180">
        <w:rPr>
          <w:rFonts w:asciiTheme="minorHAnsi" w:hAnsiTheme="minorHAnsi" w:cstheme="minorHAnsi"/>
          <w:color w:val="000000"/>
          <w:sz w:val="22"/>
          <w:szCs w:val="22"/>
          <w:lang w:val="pl-PL"/>
        </w:rPr>
        <w:t xml:space="preserve">ierwszym dniem terminu związania ofertą jest dzień, w którym upływa termin składania ofert. </w:t>
      </w:r>
    </w:p>
    <w:p w14:paraId="12D95C13" w14:textId="3F096E7A" w:rsidR="00A53180" w:rsidRPr="00A53180" w:rsidRDefault="00A53180" w:rsidP="00A53180">
      <w:pPr>
        <w:pStyle w:val="Tekstpodstawowy"/>
        <w:spacing w:before="0" w:after="120" w:line="120" w:lineRule="atLeast"/>
        <w:ind w:firstLine="0"/>
        <w:rPr>
          <w:rFonts w:asciiTheme="minorHAnsi" w:hAnsiTheme="minorHAnsi" w:cstheme="minorHAnsi"/>
          <w:color w:val="000000"/>
          <w:sz w:val="22"/>
          <w:szCs w:val="22"/>
          <w:lang w:val="pl-PL"/>
        </w:rPr>
      </w:pPr>
      <w:r w:rsidRPr="00A53180">
        <w:rPr>
          <w:rFonts w:asciiTheme="minorHAnsi" w:hAnsiTheme="minorHAnsi" w:cstheme="minorHAnsi"/>
          <w:color w:val="000000"/>
          <w:sz w:val="22"/>
          <w:szCs w:val="22"/>
          <w:lang w:val="pl-PL"/>
        </w:rPr>
        <w:t>W przypadku gdy wybór najkorzystniejszej oferty nie nastąpi przed upływem terminu związania ofertą, Zamawiający przed upływem terminu związania ofertą zwraca się do Wykonawców jednokrotnie o</w:t>
      </w:r>
      <w:r>
        <w:rPr>
          <w:rFonts w:asciiTheme="minorHAnsi" w:hAnsiTheme="minorHAnsi" w:cstheme="minorHAnsi"/>
          <w:color w:val="000000"/>
          <w:sz w:val="22"/>
          <w:szCs w:val="22"/>
          <w:lang w:val="pl-PL"/>
        </w:rPr>
        <w:t> </w:t>
      </w:r>
      <w:r w:rsidRPr="00A53180">
        <w:rPr>
          <w:rFonts w:asciiTheme="minorHAnsi" w:hAnsiTheme="minorHAnsi" w:cstheme="minorHAnsi"/>
          <w:color w:val="000000"/>
          <w:sz w:val="22"/>
          <w:szCs w:val="22"/>
          <w:lang w:val="pl-PL"/>
        </w:rPr>
        <w:t xml:space="preserve">wyrażenie zgody na przedłużenie tego terminu o oznaczony okres, nie dłuższy jednak niż 60 dni. Odmowa wyrażenia zgody nie powoduje utraty wadium. </w:t>
      </w:r>
      <w:bookmarkStart w:id="51" w:name="mip51081231"/>
      <w:bookmarkEnd w:id="51"/>
    </w:p>
    <w:p w14:paraId="1FC9FEDD" w14:textId="5EFE8282" w:rsidR="00A53180" w:rsidRPr="00A53180" w:rsidRDefault="00A53180" w:rsidP="00A53180">
      <w:pPr>
        <w:pStyle w:val="Tekstpodstawowy"/>
        <w:spacing w:before="0" w:after="120" w:line="120" w:lineRule="atLeast"/>
        <w:ind w:firstLine="0"/>
        <w:rPr>
          <w:rFonts w:asciiTheme="minorHAnsi" w:hAnsiTheme="minorHAnsi" w:cstheme="minorHAnsi"/>
          <w:sz w:val="22"/>
          <w:szCs w:val="22"/>
          <w:lang w:val="pl-PL"/>
        </w:rPr>
      </w:pPr>
      <w:r w:rsidRPr="00A53180">
        <w:rPr>
          <w:rFonts w:asciiTheme="minorHAnsi" w:hAnsiTheme="minorHAnsi" w:cstheme="minorHAnsi"/>
          <w:color w:val="000000"/>
          <w:sz w:val="22"/>
          <w:szCs w:val="22"/>
          <w:lang w:val="pl-PL"/>
        </w:rPr>
        <w:t xml:space="preserve">Przedłużenie terminu związania ofertą jest dopuszczalne tylko z jednoczesnym przedłużeniem okresu ważności wadium albo, jeżeli nie jest to możliwe, z wniesieniem nowego wadium  na przedłużony okres związania ofertą i wymaga złożenia przez wykonawcę pisemnego (w rozumieniu art. 7 pkt 16 </w:t>
      </w:r>
      <w:proofErr w:type="spellStart"/>
      <w:r>
        <w:rPr>
          <w:rFonts w:asciiTheme="minorHAnsi" w:hAnsiTheme="minorHAnsi" w:cstheme="minorHAnsi"/>
          <w:color w:val="000000"/>
          <w:sz w:val="22"/>
          <w:szCs w:val="22"/>
          <w:lang w:val="pl-PL"/>
        </w:rPr>
        <w:t>u</w:t>
      </w:r>
      <w:r w:rsidRPr="00A53180">
        <w:rPr>
          <w:rFonts w:asciiTheme="minorHAnsi" w:hAnsiTheme="minorHAnsi" w:cstheme="minorHAnsi"/>
          <w:color w:val="000000"/>
          <w:sz w:val="22"/>
          <w:szCs w:val="22"/>
          <w:lang w:val="pl-PL"/>
        </w:rPr>
        <w:t>P</w:t>
      </w:r>
      <w:r>
        <w:rPr>
          <w:rFonts w:asciiTheme="minorHAnsi" w:hAnsiTheme="minorHAnsi" w:cstheme="minorHAnsi"/>
          <w:color w:val="000000"/>
          <w:sz w:val="22"/>
          <w:szCs w:val="22"/>
          <w:lang w:val="pl-PL"/>
        </w:rPr>
        <w:t>zp</w:t>
      </w:r>
      <w:proofErr w:type="spellEnd"/>
      <w:r w:rsidRPr="00A53180">
        <w:rPr>
          <w:rFonts w:asciiTheme="minorHAnsi" w:hAnsiTheme="minorHAnsi" w:cstheme="minorHAnsi"/>
          <w:color w:val="000000"/>
          <w:sz w:val="22"/>
          <w:szCs w:val="22"/>
          <w:lang w:val="pl-PL"/>
        </w:rPr>
        <w:t>) oświadczenia o wyrażeniu zgody na przedłużenie terminu związania ofertą</w:t>
      </w:r>
      <w:bookmarkStart w:id="52" w:name="mip51081232"/>
      <w:bookmarkEnd w:id="52"/>
      <w:r w:rsidRPr="00A53180">
        <w:rPr>
          <w:rFonts w:asciiTheme="minorHAnsi" w:hAnsiTheme="minorHAnsi" w:cstheme="minorHAnsi"/>
          <w:color w:val="000000"/>
          <w:sz w:val="22"/>
          <w:szCs w:val="22"/>
          <w:lang w:val="pl-PL"/>
        </w:rPr>
        <w:t>.</w:t>
      </w:r>
    </w:p>
    <w:p w14:paraId="526C5190" w14:textId="77777777" w:rsidR="00B079AF" w:rsidRPr="00A45D6F" w:rsidRDefault="00B079AF" w:rsidP="00B42668">
      <w:pPr>
        <w:keepNext/>
        <w:keepLines/>
        <w:spacing w:before="120" w:after="120" w:line="120" w:lineRule="atLeast"/>
        <w:ind w:firstLine="0"/>
        <w:jc w:val="left"/>
        <w:outlineLvl w:val="0"/>
        <w:rPr>
          <w:rFonts w:asciiTheme="minorHAnsi" w:eastAsia="SimSun" w:hAnsiTheme="minorHAnsi" w:cstheme="minorHAnsi"/>
          <w:b/>
          <w:bCs/>
        </w:rPr>
      </w:pPr>
      <w:bookmarkStart w:id="53" w:name="_Toc71872909"/>
      <w:bookmarkEnd w:id="50"/>
      <w:r w:rsidRPr="00A45D6F">
        <w:rPr>
          <w:rFonts w:asciiTheme="minorHAnsi" w:eastAsia="SimSun" w:hAnsiTheme="minorHAnsi" w:cstheme="minorHAnsi"/>
          <w:b/>
          <w:bCs/>
        </w:rPr>
        <w:t>XII</w:t>
      </w:r>
      <w:r w:rsidR="00E30174" w:rsidRPr="00A45D6F">
        <w:rPr>
          <w:rFonts w:asciiTheme="minorHAnsi" w:eastAsia="SimSun" w:hAnsiTheme="minorHAnsi" w:cstheme="minorHAnsi"/>
          <w:b/>
          <w:bCs/>
        </w:rPr>
        <w:t>I</w:t>
      </w:r>
      <w:r w:rsidRPr="00A45D6F">
        <w:rPr>
          <w:rFonts w:asciiTheme="minorHAnsi" w:eastAsia="SimSun" w:hAnsiTheme="minorHAnsi" w:cstheme="minorHAnsi"/>
          <w:b/>
          <w:bCs/>
        </w:rPr>
        <w:t xml:space="preserve"> OPIS SPOSOBU PRZYGOTOWYWANIA OFERTY</w:t>
      </w:r>
      <w:bookmarkEnd w:id="53"/>
    </w:p>
    <w:p w14:paraId="2081ED96" w14:textId="77777777" w:rsidR="00B079AF" w:rsidRPr="00A45D6F" w:rsidRDefault="00B079AF" w:rsidP="001C07D4">
      <w:pPr>
        <w:pStyle w:val="Akapitzlist"/>
        <w:numPr>
          <w:ilvl w:val="6"/>
          <w:numId w:val="12"/>
        </w:numPr>
        <w:tabs>
          <w:tab w:val="left" w:pos="284"/>
          <w:tab w:val="left" w:pos="426"/>
        </w:tabs>
        <w:suppressAutoHyphens/>
        <w:spacing w:before="120" w:line="120" w:lineRule="atLeast"/>
        <w:ind w:left="142" w:hanging="142"/>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Wykonawca może złożyć jedną Ofertę.</w:t>
      </w:r>
    </w:p>
    <w:p w14:paraId="33845907" w14:textId="77777777" w:rsidR="00B079AF" w:rsidRPr="00A45D6F" w:rsidRDefault="00B079AF" w:rsidP="001C07D4">
      <w:pPr>
        <w:pStyle w:val="Akapitzlist"/>
        <w:numPr>
          <w:ilvl w:val="6"/>
          <w:numId w:val="12"/>
        </w:numPr>
        <w:tabs>
          <w:tab w:val="left" w:pos="284"/>
          <w:tab w:val="left" w:pos="426"/>
        </w:tabs>
        <w:suppressAutoHyphens/>
        <w:spacing w:before="120" w:line="120" w:lineRule="atLeast"/>
        <w:ind w:left="284" w:hanging="284"/>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Treść oferty musi być zgodna z wymaganiami zamawiającego określonymi w dokumentach zamówienia.</w:t>
      </w:r>
    </w:p>
    <w:p w14:paraId="77582A98" w14:textId="77777777" w:rsidR="00B079AF" w:rsidRPr="00A45D6F" w:rsidRDefault="00B079AF" w:rsidP="001C07D4">
      <w:pPr>
        <w:numPr>
          <w:ilvl w:val="0"/>
          <w:numId w:val="16"/>
        </w:numPr>
        <w:tabs>
          <w:tab w:val="left" w:pos="284"/>
        </w:tabs>
        <w:suppressAutoHyphens/>
        <w:spacing w:before="120" w:line="120" w:lineRule="atLeast"/>
        <w:ind w:left="284" w:hanging="284"/>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Postępowanie prowadzone jest w języku polskim za pośrednictwem </w:t>
      </w:r>
      <w:r w:rsidRPr="00A45D6F">
        <w:rPr>
          <w:rFonts w:asciiTheme="minorHAnsi" w:eastAsia="Calibri" w:hAnsiTheme="minorHAnsi" w:cstheme="minorHAnsi"/>
          <w:bCs/>
          <w:sz w:val="22"/>
          <w:szCs w:val="22"/>
          <w:lang w:eastAsia="zh-CN"/>
        </w:rPr>
        <w:t>Platformy Zakupowej</w:t>
      </w:r>
      <w:r w:rsidRPr="00A45D6F">
        <w:rPr>
          <w:rFonts w:asciiTheme="minorHAnsi" w:eastAsia="Calibri" w:hAnsiTheme="minorHAnsi" w:cstheme="minorHAnsi"/>
          <w:bCs/>
          <w:i/>
          <w:iCs/>
          <w:sz w:val="22"/>
          <w:szCs w:val="22"/>
          <w:lang w:eastAsia="zh-CN"/>
        </w:rPr>
        <w:t>,</w:t>
      </w:r>
      <w:r w:rsidRPr="00A45D6F">
        <w:rPr>
          <w:rFonts w:asciiTheme="minorHAnsi" w:eastAsia="Calibri" w:hAnsiTheme="minorHAnsi" w:cstheme="minorHAnsi"/>
          <w:sz w:val="22"/>
          <w:szCs w:val="22"/>
          <w:lang w:eastAsia="zh-CN"/>
        </w:rPr>
        <w:t xml:space="preserve"> adres profilu nabywcy: </w:t>
      </w:r>
      <w:hyperlink r:id="rId13" w:history="1">
        <w:r w:rsidR="00163D56" w:rsidRPr="00A45D6F">
          <w:rPr>
            <w:rStyle w:val="Hipercze"/>
            <w:rFonts w:asciiTheme="minorHAnsi" w:hAnsiTheme="minorHAnsi" w:cstheme="minorHAnsi"/>
            <w:sz w:val="22"/>
            <w:szCs w:val="22"/>
          </w:rPr>
          <w:t>https://platformazakupowa.pl/mzk.bydgoszcz</w:t>
        </w:r>
      </w:hyperlink>
      <w:r w:rsidRPr="00A45D6F">
        <w:rPr>
          <w:rFonts w:asciiTheme="minorHAnsi" w:eastAsia="Calibri" w:hAnsiTheme="minorHAnsi" w:cstheme="minorHAnsi"/>
          <w:sz w:val="22"/>
          <w:szCs w:val="22"/>
          <w:lang w:eastAsia="zh-CN"/>
        </w:rPr>
        <w:t xml:space="preserve"> w zakładce dedykowanej postępowaniu (pod nazwą postępowania wskazaną w tytule SWZ).</w:t>
      </w:r>
    </w:p>
    <w:p w14:paraId="0C670D3F" w14:textId="77777777" w:rsidR="00B079AF" w:rsidRPr="00A45D6F" w:rsidRDefault="00B079AF" w:rsidP="001C07D4">
      <w:pPr>
        <w:numPr>
          <w:ilvl w:val="0"/>
          <w:numId w:val="16"/>
        </w:numPr>
        <w:tabs>
          <w:tab w:val="left" w:pos="284"/>
        </w:tabs>
        <w:suppressAutoHyphens/>
        <w:spacing w:before="120" w:line="120" w:lineRule="atLeast"/>
        <w:ind w:left="284" w:hanging="284"/>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Zamawiający informuje, że występuje limit objętości plików lub spakowanych folderów w zakresie całej oferty do ilości 10 plików lub spakowanych folderów przy maksymalnej wielkości 150 MB.</w:t>
      </w:r>
    </w:p>
    <w:p w14:paraId="6873DF75" w14:textId="77777777" w:rsidR="00B079AF" w:rsidRPr="00A45D6F" w:rsidRDefault="00B079AF" w:rsidP="001C07D4">
      <w:pPr>
        <w:numPr>
          <w:ilvl w:val="0"/>
          <w:numId w:val="16"/>
        </w:numPr>
        <w:tabs>
          <w:tab w:val="left" w:pos="284"/>
        </w:tabs>
        <w:suppressAutoHyphens/>
        <w:spacing w:before="120" w:line="120" w:lineRule="atLeast"/>
        <w:ind w:left="284" w:hanging="284"/>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Wykonawca, przystępując do niniejszego postępowania o udzielenie zamówienia</w:t>
      </w:r>
      <w:r w:rsidR="006D0904" w:rsidRPr="00A45D6F">
        <w:rPr>
          <w:rFonts w:asciiTheme="minorHAnsi" w:eastAsia="Calibri" w:hAnsiTheme="minorHAnsi" w:cstheme="minorHAnsi"/>
          <w:sz w:val="22"/>
          <w:szCs w:val="22"/>
          <w:lang w:eastAsia="zh-CN"/>
        </w:rPr>
        <w:t xml:space="preserve"> </w:t>
      </w:r>
      <w:r w:rsidRPr="00A45D6F">
        <w:rPr>
          <w:rFonts w:asciiTheme="minorHAnsi" w:eastAsia="Calibri" w:hAnsiTheme="minorHAnsi" w:cstheme="minorHAnsi"/>
          <w:sz w:val="22"/>
          <w:szCs w:val="22"/>
          <w:lang w:eastAsia="zh-CN"/>
        </w:rPr>
        <w:t>publicznego:</w:t>
      </w:r>
    </w:p>
    <w:p w14:paraId="405086D6" w14:textId="77777777" w:rsidR="009A697B" w:rsidRPr="00A45D6F" w:rsidRDefault="00B079AF" w:rsidP="001C07D4">
      <w:pPr>
        <w:numPr>
          <w:ilvl w:val="2"/>
          <w:numId w:val="16"/>
        </w:numPr>
        <w:tabs>
          <w:tab w:val="left" w:pos="284"/>
          <w:tab w:val="left" w:pos="567"/>
        </w:tabs>
        <w:suppressAutoHyphens/>
        <w:spacing w:before="120" w:line="120" w:lineRule="atLeast"/>
        <w:ind w:left="567" w:hanging="283"/>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akceptuje warunki korzystania z platformazakupowa.pl określone w Regulaminie zamieszczonym na stronie internetowej pod linkiem </w:t>
      </w:r>
      <w:hyperlink r:id="rId14" w:history="1">
        <w:r w:rsidRPr="00A45D6F">
          <w:rPr>
            <w:rFonts w:asciiTheme="minorHAnsi" w:eastAsia="Calibri" w:hAnsiTheme="minorHAnsi" w:cstheme="minorHAnsi"/>
            <w:color w:val="0000FF"/>
            <w:sz w:val="22"/>
            <w:szCs w:val="22"/>
            <w:lang w:eastAsia="zh-CN"/>
          </w:rPr>
          <w:t>https://platformazakupowa.pl/strona/1-regulamin</w:t>
        </w:r>
      </w:hyperlink>
      <w:r w:rsidRPr="00A45D6F">
        <w:rPr>
          <w:rFonts w:asciiTheme="minorHAnsi" w:eastAsia="Calibri" w:hAnsiTheme="minorHAnsi" w:cstheme="minorHAnsi"/>
          <w:sz w:val="22"/>
          <w:szCs w:val="22"/>
          <w:lang w:eastAsia="zh-CN"/>
        </w:rPr>
        <w:t xml:space="preserve"> oraz uznaje go za wiążący,</w:t>
      </w:r>
    </w:p>
    <w:p w14:paraId="6C5198D4" w14:textId="77777777" w:rsidR="00B079AF" w:rsidRPr="00A45D6F" w:rsidRDefault="00B079AF" w:rsidP="001C07D4">
      <w:pPr>
        <w:numPr>
          <w:ilvl w:val="2"/>
          <w:numId w:val="16"/>
        </w:numPr>
        <w:tabs>
          <w:tab w:val="left" w:pos="284"/>
          <w:tab w:val="left" w:pos="567"/>
        </w:tabs>
        <w:suppressAutoHyphens/>
        <w:spacing w:before="120" w:line="120" w:lineRule="atLeast"/>
        <w:ind w:left="567" w:hanging="283"/>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zapoznał i stosuje się do Instrukcji składania ofert/wniosków dostępnej </w:t>
      </w:r>
      <w:hyperlink r:id="rId15">
        <w:r w:rsidRPr="00A45D6F">
          <w:rPr>
            <w:rFonts w:asciiTheme="minorHAnsi" w:eastAsia="Calibri" w:hAnsiTheme="minorHAnsi" w:cstheme="minorHAnsi"/>
            <w:sz w:val="22"/>
            <w:szCs w:val="22"/>
          </w:rPr>
          <w:t>pod linkiem</w:t>
        </w:r>
      </w:hyperlink>
      <w:r w:rsidR="006D0904" w:rsidRPr="00A45D6F">
        <w:rPr>
          <w:rFonts w:asciiTheme="minorHAnsi" w:eastAsia="Calibri" w:hAnsiTheme="minorHAnsi" w:cstheme="minorHAnsi"/>
          <w:sz w:val="22"/>
          <w:szCs w:val="22"/>
        </w:rPr>
        <w:t xml:space="preserve"> </w:t>
      </w:r>
      <w:r w:rsidR="006D0904" w:rsidRPr="00A45D6F">
        <w:rPr>
          <w:rFonts w:asciiTheme="minorHAnsi" w:hAnsiTheme="minorHAnsi" w:cstheme="minorHAnsi"/>
          <w:color w:val="0000FF"/>
          <w:sz w:val="22"/>
          <w:szCs w:val="22"/>
        </w:rPr>
        <w:t>https://platformazakupowa.pl/strona/45-instrukcje</w:t>
      </w:r>
      <w:r w:rsidR="006D0904" w:rsidRPr="00A45D6F">
        <w:rPr>
          <w:rFonts w:asciiTheme="minorHAnsi" w:hAnsiTheme="minorHAnsi" w:cstheme="minorHAnsi"/>
          <w:sz w:val="22"/>
          <w:szCs w:val="22"/>
        </w:rPr>
        <w:t xml:space="preserve">. </w:t>
      </w:r>
    </w:p>
    <w:p w14:paraId="1160FC19" w14:textId="77777777" w:rsidR="00B079AF" w:rsidRPr="00A45D6F" w:rsidRDefault="00B079AF" w:rsidP="001C07D4">
      <w:pPr>
        <w:numPr>
          <w:ilvl w:val="0"/>
          <w:numId w:val="16"/>
        </w:numPr>
        <w:tabs>
          <w:tab w:val="left" w:pos="284"/>
        </w:tabs>
        <w:suppressAutoHyphens/>
        <w:overflowPunct w:val="0"/>
        <w:autoSpaceDE w:val="0"/>
        <w:spacing w:before="120" w:line="120" w:lineRule="atLeast"/>
        <w:ind w:left="284" w:hanging="284"/>
        <w:jc w:val="left"/>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Składanie oferty</w:t>
      </w:r>
    </w:p>
    <w:p w14:paraId="50B400F4" w14:textId="77777777" w:rsidR="00B079AF" w:rsidRPr="00A45D6F" w:rsidRDefault="00B079AF" w:rsidP="001C07D4">
      <w:pPr>
        <w:numPr>
          <w:ilvl w:val="0"/>
          <w:numId w:val="17"/>
        </w:numPr>
        <w:tabs>
          <w:tab w:val="left" w:pos="567"/>
        </w:tabs>
        <w:suppressAutoHyphens/>
        <w:overflowPunct w:val="0"/>
        <w:autoSpaceDE w:val="0"/>
        <w:spacing w:before="120" w:line="120" w:lineRule="atLeast"/>
        <w:ind w:left="567" w:hanging="283"/>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Wykonawca składa Ofertę poprzez złożenie za pośrednictwem Platformy Zakupowej:</w:t>
      </w:r>
    </w:p>
    <w:p w14:paraId="2495817C" w14:textId="081AA1D6" w:rsidR="00B079AF" w:rsidRPr="00A45D6F" w:rsidRDefault="00B079AF" w:rsidP="001C07D4">
      <w:pPr>
        <w:numPr>
          <w:ilvl w:val="0"/>
          <w:numId w:val="18"/>
        </w:numPr>
        <w:suppressAutoHyphens/>
        <w:overflowPunct w:val="0"/>
        <w:autoSpaceDE w:val="0"/>
        <w:spacing w:before="120" w:line="120" w:lineRule="atLeast"/>
        <w:ind w:left="851" w:hanging="284"/>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 xml:space="preserve">wypełnionego i podpisanego </w:t>
      </w:r>
      <w:r w:rsidRPr="00A45D6F">
        <w:rPr>
          <w:rFonts w:asciiTheme="minorHAnsi" w:hAnsiTheme="minorHAnsi" w:cstheme="minorHAnsi"/>
          <w:b/>
          <w:bCs/>
          <w:sz w:val="22"/>
          <w:szCs w:val="22"/>
          <w:lang w:eastAsia="ar-SA"/>
        </w:rPr>
        <w:t>Formularza Oferty</w:t>
      </w:r>
      <w:r w:rsidRPr="00A45D6F">
        <w:rPr>
          <w:rFonts w:asciiTheme="minorHAnsi" w:hAnsiTheme="minorHAnsi" w:cstheme="minorHAnsi"/>
          <w:bCs/>
          <w:sz w:val="22"/>
          <w:szCs w:val="22"/>
          <w:lang w:eastAsia="ar-SA"/>
        </w:rPr>
        <w:t xml:space="preserve"> </w:t>
      </w:r>
      <w:bookmarkStart w:id="54" w:name="_Hlk69884307"/>
      <w:r w:rsidR="00C06C57" w:rsidRPr="00A45D6F">
        <w:rPr>
          <w:rFonts w:asciiTheme="minorHAnsi" w:hAnsiTheme="minorHAnsi" w:cstheme="minorHAnsi"/>
          <w:iCs/>
          <w:sz w:val="22"/>
          <w:szCs w:val="22"/>
        </w:rPr>
        <w:t xml:space="preserve">wraz z </w:t>
      </w:r>
      <w:r w:rsidR="00C06C57" w:rsidRPr="00A45D6F">
        <w:rPr>
          <w:rFonts w:asciiTheme="minorHAnsi" w:hAnsiTheme="minorHAnsi" w:cstheme="minorHAnsi"/>
          <w:b/>
          <w:bCs/>
          <w:iCs/>
          <w:sz w:val="22"/>
          <w:szCs w:val="22"/>
        </w:rPr>
        <w:t>opisem oferowanych autobusów</w:t>
      </w:r>
      <w:r w:rsidR="00C06C57" w:rsidRPr="00A45D6F">
        <w:rPr>
          <w:rFonts w:asciiTheme="minorHAnsi" w:hAnsiTheme="minorHAnsi" w:cstheme="minorHAnsi"/>
          <w:iCs/>
          <w:sz w:val="22"/>
          <w:szCs w:val="22"/>
        </w:rPr>
        <w:t xml:space="preserve"> </w:t>
      </w:r>
      <w:r w:rsidRPr="00A45D6F">
        <w:rPr>
          <w:rFonts w:asciiTheme="minorHAnsi" w:hAnsiTheme="minorHAnsi" w:cstheme="minorHAnsi"/>
          <w:bCs/>
          <w:sz w:val="22"/>
          <w:szCs w:val="22"/>
          <w:lang w:eastAsia="ar-SA"/>
        </w:rPr>
        <w:t xml:space="preserve">(wg wzoru stanowiącego </w:t>
      </w:r>
      <w:r w:rsidRPr="00A45D6F">
        <w:rPr>
          <w:rFonts w:asciiTheme="minorHAnsi" w:hAnsiTheme="minorHAnsi" w:cstheme="minorHAnsi"/>
          <w:b/>
          <w:sz w:val="22"/>
          <w:szCs w:val="22"/>
          <w:lang w:eastAsia="ar-SA"/>
        </w:rPr>
        <w:t xml:space="preserve">Załącznik nr </w:t>
      </w:r>
      <w:r w:rsidR="005C38A9" w:rsidRPr="00A45D6F">
        <w:rPr>
          <w:rFonts w:asciiTheme="minorHAnsi" w:hAnsiTheme="minorHAnsi" w:cstheme="minorHAnsi"/>
          <w:b/>
          <w:sz w:val="22"/>
          <w:szCs w:val="22"/>
          <w:lang w:eastAsia="ar-SA"/>
        </w:rPr>
        <w:t>1</w:t>
      </w:r>
      <w:r w:rsidR="00F50157">
        <w:rPr>
          <w:rFonts w:asciiTheme="minorHAnsi" w:hAnsiTheme="minorHAnsi" w:cstheme="minorHAnsi"/>
          <w:b/>
          <w:sz w:val="22"/>
          <w:szCs w:val="22"/>
          <w:lang w:eastAsia="ar-SA"/>
        </w:rPr>
        <w:t xml:space="preserve"> </w:t>
      </w:r>
      <w:r w:rsidRPr="00A45D6F">
        <w:rPr>
          <w:rFonts w:asciiTheme="minorHAnsi" w:hAnsiTheme="minorHAnsi" w:cstheme="minorHAnsi"/>
          <w:bCs/>
          <w:sz w:val="22"/>
          <w:szCs w:val="22"/>
          <w:lang w:eastAsia="ar-SA"/>
        </w:rPr>
        <w:t>do SWZ)</w:t>
      </w:r>
      <w:r w:rsidR="00AB282F">
        <w:rPr>
          <w:rFonts w:asciiTheme="minorHAnsi" w:hAnsiTheme="minorHAnsi" w:cstheme="minorHAnsi"/>
          <w:bCs/>
          <w:sz w:val="22"/>
          <w:szCs w:val="22"/>
          <w:lang w:eastAsia="ar-SA"/>
        </w:rPr>
        <w:t>;</w:t>
      </w:r>
      <w:bookmarkEnd w:id="54"/>
      <w:r w:rsidR="00C06C57" w:rsidRPr="00A45D6F">
        <w:rPr>
          <w:rFonts w:asciiTheme="minorHAnsi" w:hAnsiTheme="minorHAnsi" w:cstheme="minorHAnsi"/>
          <w:iCs/>
          <w:sz w:val="22"/>
          <w:szCs w:val="22"/>
        </w:rPr>
        <w:t xml:space="preserve"> W przypadku Wykonawców ubiegających się wspólnie o udzielenie zamówienia w miejscu „nazwa i adres Wykonawcy” należy wpisać członków konsorcjum wraz ze wskazaniem lidera (pełnomocnika),</w:t>
      </w:r>
    </w:p>
    <w:p w14:paraId="16953AA8" w14:textId="42C832CD" w:rsidR="00DF6D19" w:rsidRPr="00A45D6F" w:rsidRDefault="00B079AF" w:rsidP="001C07D4">
      <w:pPr>
        <w:numPr>
          <w:ilvl w:val="0"/>
          <w:numId w:val="18"/>
        </w:numPr>
        <w:suppressAutoHyphens/>
        <w:overflowPunct w:val="0"/>
        <w:autoSpaceDE w:val="0"/>
        <w:spacing w:before="120" w:line="120" w:lineRule="atLeast"/>
        <w:ind w:left="851" w:hanging="284"/>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wypełnionego i podpisanego jednolitego europejskiego dokumentu zamówienia</w:t>
      </w:r>
      <w:r w:rsidRPr="00A45D6F">
        <w:rPr>
          <w:rFonts w:asciiTheme="minorHAnsi" w:hAnsiTheme="minorHAnsi" w:cstheme="minorHAnsi"/>
          <w:b/>
          <w:bCs/>
          <w:sz w:val="22"/>
          <w:szCs w:val="22"/>
          <w:lang w:eastAsia="ar-SA"/>
        </w:rPr>
        <w:t xml:space="preserve"> (JEDZ)</w:t>
      </w:r>
      <w:r w:rsidRPr="00A45D6F">
        <w:rPr>
          <w:rFonts w:asciiTheme="minorHAnsi" w:hAnsiTheme="minorHAnsi" w:cstheme="minorHAnsi"/>
          <w:sz w:val="22"/>
          <w:szCs w:val="22"/>
          <w:lang w:eastAsia="ar-SA"/>
        </w:rPr>
        <w:t xml:space="preserve"> przez wykonawcę (w przypadku wykonawców wspólnie ubiegających się o zamówienie – odrębnego dla każdego z wykonawców podpisanego przez każdego z wykonawców; w przypadku polegania na zasobach podmiotu udostępniającego – </w:t>
      </w:r>
      <w:r w:rsidR="00942525">
        <w:rPr>
          <w:rFonts w:asciiTheme="minorHAnsi" w:hAnsiTheme="minorHAnsi" w:cstheme="minorHAnsi"/>
          <w:sz w:val="22"/>
          <w:szCs w:val="22"/>
          <w:lang w:eastAsia="ar-SA"/>
        </w:rPr>
        <w:t xml:space="preserve">również dokumentu JEDZ </w:t>
      </w:r>
      <w:r w:rsidRPr="00A45D6F">
        <w:rPr>
          <w:rFonts w:asciiTheme="minorHAnsi" w:hAnsiTheme="minorHAnsi" w:cstheme="minorHAnsi"/>
          <w:sz w:val="22"/>
          <w:szCs w:val="22"/>
          <w:lang w:eastAsia="ar-SA"/>
        </w:rPr>
        <w:t>podpisanego przez podmiot udostępniający zasoby)</w:t>
      </w:r>
      <w:r w:rsidR="00C11AEB" w:rsidRPr="00A45D6F">
        <w:rPr>
          <w:rFonts w:asciiTheme="minorHAnsi" w:hAnsiTheme="minorHAnsi" w:cstheme="minorHAnsi"/>
          <w:sz w:val="22"/>
          <w:szCs w:val="22"/>
          <w:lang w:eastAsia="ar-SA"/>
        </w:rPr>
        <w:t>,</w:t>
      </w:r>
    </w:p>
    <w:p w14:paraId="75F7F2E1" w14:textId="41FA956C" w:rsidR="00630E2B" w:rsidRPr="00A45D6F" w:rsidRDefault="00897CDE" w:rsidP="001C07D4">
      <w:pPr>
        <w:numPr>
          <w:ilvl w:val="0"/>
          <w:numId w:val="18"/>
        </w:numPr>
        <w:suppressAutoHyphens/>
        <w:overflowPunct w:val="0"/>
        <w:autoSpaceDE w:val="0"/>
        <w:spacing w:before="120" w:line="120" w:lineRule="atLeast"/>
        <w:ind w:left="851" w:hanging="284"/>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 xml:space="preserve">wypełnionego i podpisanego </w:t>
      </w:r>
      <w:r w:rsidR="002E6B73" w:rsidRPr="00A45D6F">
        <w:rPr>
          <w:rFonts w:asciiTheme="minorHAnsi" w:hAnsiTheme="minorHAnsi" w:cstheme="minorHAnsi"/>
          <w:sz w:val="22"/>
          <w:szCs w:val="22"/>
          <w:lang w:eastAsia="ar-SA"/>
        </w:rPr>
        <w:t>oświadczenia</w:t>
      </w:r>
      <w:r w:rsidR="00DF6D19" w:rsidRPr="00A45D6F">
        <w:rPr>
          <w:rFonts w:asciiTheme="minorHAnsi" w:hAnsiTheme="minorHAnsi" w:cstheme="minorHAnsi"/>
          <w:sz w:val="22"/>
          <w:szCs w:val="22"/>
          <w:lang w:eastAsia="ar-SA"/>
        </w:rPr>
        <w:t xml:space="preserve"> w</w:t>
      </w:r>
      <w:r w:rsidR="002E6B73" w:rsidRPr="00A45D6F">
        <w:rPr>
          <w:rFonts w:asciiTheme="minorHAnsi" w:hAnsiTheme="minorHAnsi" w:cstheme="minorHAnsi"/>
          <w:sz w:val="22"/>
          <w:szCs w:val="22"/>
          <w:lang w:eastAsia="ar-SA"/>
        </w:rPr>
        <w:t xml:space="preserve"> </w:t>
      </w:r>
      <w:r w:rsidR="00DF6D19" w:rsidRPr="00A45D6F">
        <w:rPr>
          <w:rFonts w:asciiTheme="minorHAnsi" w:hAnsiTheme="minorHAnsi" w:cstheme="minorHAnsi"/>
          <w:sz w:val="22"/>
          <w:szCs w:val="22"/>
          <w:lang w:eastAsia="ar-SA"/>
        </w:rPr>
        <w:t>zakresie przesłanek i okoliczności wskazanych w</w:t>
      </w:r>
      <w:r w:rsidR="002E6B73" w:rsidRPr="00A45D6F">
        <w:rPr>
          <w:rFonts w:asciiTheme="minorHAnsi" w:hAnsiTheme="minorHAnsi" w:cstheme="minorHAnsi"/>
          <w:sz w:val="22"/>
          <w:szCs w:val="22"/>
          <w:lang w:eastAsia="ar-SA"/>
        </w:rPr>
        <w:t xml:space="preserve"> art. </w:t>
      </w:r>
      <w:r w:rsidR="00DF6D19" w:rsidRPr="00A45D6F">
        <w:rPr>
          <w:rFonts w:asciiTheme="minorHAnsi" w:hAnsiTheme="minorHAnsi" w:cstheme="minorHAnsi"/>
          <w:sz w:val="22"/>
          <w:szCs w:val="22"/>
          <w:lang w:eastAsia="ar-SA"/>
        </w:rPr>
        <w:t xml:space="preserve">5k ust. 1 </w:t>
      </w:r>
      <w:r w:rsidR="00DF6D19" w:rsidRPr="00A45D6F">
        <w:rPr>
          <w:rFonts w:asciiTheme="minorHAnsi" w:hAnsiTheme="minorHAnsi" w:cstheme="minorHAnsi"/>
          <w:bCs/>
          <w:sz w:val="22"/>
          <w:szCs w:val="22"/>
          <w:lang w:eastAsia="ar-SA"/>
        </w:rPr>
        <w:t>Rozporządzenia (UE) 833/2014 zmienionego Rozporządzeniem (UE ) 2022/576 dotyczącego środków ograniczających w związku z działaniami Rosji destabilizującymi sytuację na Ukrainie</w:t>
      </w:r>
      <w:r w:rsidR="00630E2B" w:rsidRPr="00A45D6F">
        <w:rPr>
          <w:rFonts w:asciiTheme="minorHAnsi" w:hAnsiTheme="minorHAnsi" w:cstheme="minorHAnsi"/>
          <w:bCs/>
          <w:sz w:val="22"/>
          <w:szCs w:val="22"/>
          <w:lang w:eastAsia="ar-SA"/>
        </w:rPr>
        <w:t xml:space="preserve"> </w:t>
      </w:r>
      <w:r w:rsidR="00630E2B" w:rsidRPr="00A45D6F">
        <w:rPr>
          <w:rFonts w:asciiTheme="minorHAnsi" w:hAnsiTheme="minorHAnsi" w:cstheme="minorHAnsi"/>
          <w:sz w:val="22"/>
          <w:szCs w:val="22"/>
        </w:rPr>
        <w:t xml:space="preserve">(w przypadku wykonawców wspólnie ubiegających się o zamówienie – odrębnego dla każdego z wykonawców podpisanego przez każdego z wykonawców; w przypadku polegania na zasobach podmiotu udostępniającego – podpisanego przez podmiot udostępniający zasoby) </w:t>
      </w:r>
      <w:r w:rsidR="00693617">
        <w:rPr>
          <w:rFonts w:asciiTheme="minorHAnsi" w:hAnsiTheme="minorHAnsi" w:cstheme="minorHAnsi"/>
          <w:sz w:val="22"/>
          <w:szCs w:val="22"/>
        </w:rPr>
        <w:t>–</w:t>
      </w:r>
      <w:r w:rsidR="00630E2B" w:rsidRPr="00A45D6F">
        <w:rPr>
          <w:rFonts w:asciiTheme="minorHAnsi" w:hAnsiTheme="minorHAnsi" w:cstheme="minorHAnsi"/>
          <w:sz w:val="22"/>
          <w:szCs w:val="22"/>
        </w:rPr>
        <w:t xml:space="preserve"> wg wzoru stanowiącego </w:t>
      </w:r>
      <w:r w:rsidR="00630E2B" w:rsidRPr="00A45D6F">
        <w:rPr>
          <w:rFonts w:asciiTheme="minorHAnsi" w:hAnsiTheme="minorHAnsi" w:cstheme="minorHAnsi"/>
          <w:b/>
          <w:bCs/>
          <w:sz w:val="22"/>
          <w:szCs w:val="22"/>
        </w:rPr>
        <w:t xml:space="preserve">załącznik nr </w:t>
      </w:r>
      <w:r w:rsidR="00E5734E" w:rsidRPr="00A45D6F">
        <w:rPr>
          <w:rFonts w:asciiTheme="minorHAnsi" w:hAnsiTheme="minorHAnsi" w:cstheme="minorHAnsi"/>
          <w:b/>
          <w:bCs/>
          <w:sz w:val="22"/>
          <w:szCs w:val="22"/>
        </w:rPr>
        <w:t>1</w:t>
      </w:r>
      <w:r w:rsidR="001265F7" w:rsidRPr="00A45D6F">
        <w:rPr>
          <w:rFonts w:asciiTheme="minorHAnsi" w:hAnsiTheme="minorHAnsi" w:cstheme="minorHAnsi"/>
          <w:b/>
          <w:bCs/>
          <w:sz w:val="22"/>
          <w:szCs w:val="22"/>
        </w:rPr>
        <w:t>0</w:t>
      </w:r>
      <w:r w:rsidR="00BC5473" w:rsidRPr="00A45D6F">
        <w:rPr>
          <w:rFonts w:asciiTheme="minorHAnsi" w:hAnsiTheme="minorHAnsi" w:cstheme="minorHAnsi"/>
          <w:b/>
          <w:bCs/>
          <w:sz w:val="22"/>
          <w:szCs w:val="22"/>
        </w:rPr>
        <w:t xml:space="preserve"> </w:t>
      </w:r>
      <w:r w:rsidR="00630E2B" w:rsidRPr="00A45D6F">
        <w:rPr>
          <w:rFonts w:asciiTheme="minorHAnsi" w:hAnsiTheme="minorHAnsi" w:cstheme="minorHAnsi"/>
          <w:b/>
          <w:bCs/>
          <w:sz w:val="22"/>
          <w:szCs w:val="22"/>
        </w:rPr>
        <w:t>do SWZ</w:t>
      </w:r>
      <w:r w:rsidR="00630E2B" w:rsidRPr="00A45D6F">
        <w:rPr>
          <w:rFonts w:asciiTheme="minorHAnsi" w:hAnsiTheme="minorHAnsi" w:cstheme="minorHAnsi"/>
          <w:sz w:val="22"/>
          <w:szCs w:val="22"/>
        </w:rPr>
        <w:t>,</w:t>
      </w:r>
    </w:p>
    <w:p w14:paraId="442D9640" w14:textId="77777777" w:rsidR="00B079AF" w:rsidRPr="00A45D6F" w:rsidRDefault="00B079AF" w:rsidP="001C07D4">
      <w:pPr>
        <w:numPr>
          <w:ilvl w:val="0"/>
          <w:numId w:val="18"/>
        </w:numPr>
        <w:spacing w:before="120" w:line="120" w:lineRule="atLeast"/>
        <w:ind w:left="851" w:hanging="284"/>
        <w:rPr>
          <w:rFonts w:asciiTheme="minorHAnsi" w:hAnsiTheme="minorHAnsi" w:cstheme="minorHAnsi"/>
          <w:sz w:val="22"/>
          <w:szCs w:val="22"/>
          <w:lang w:eastAsia="ar-SA"/>
        </w:rPr>
      </w:pPr>
      <w:r w:rsidRPr="00A45D6F">
        <w:rPr>
          <w:rFonts w:asciiTheme="minorHAnsi" w:hAnsiTheme="minorHAnsi" w:cstheme="minorHAnsi"/>
          <w:b/>
          <w:bCs/>
          <w:sz w:val="22"/>
          <w:szCs w:val="22"/>
          <w:lang w:eastAsia="ar-SA"/>
        </w:rPr>
        <w:t>pełnomocnictwa</w:t>
      </w:r>
      <w:r w:rsidRPr="00A45D6F">
        <w:rPr>
          <w:rFonts w:asciiTheme="minorHAnsi" w:hAnsiTheme="minorHAnsi" w:cstheme="minorHAnsi"/>
          <w:sz w:val="22"/>
          <w:szCs w:val="22"/>
          <w:lang w:eastAsia="ar-SA"/>
        </w:rPr>
        <w:t xml:space="preserve"> do reprezentowania wykonawcy, jeżeli w imieniu wykonawcy działa osoba, której umocowanie do jego reprezentowania nie wynika z dokumentów rejestrowych (KRS, </w:t>
      </w:r>
      <w:proofErr w:type="spellStart"/>
      <w:r w:rsidRPr="00A45D6F">
        <w:rPr>
          <w:rFonts w:asciiTheme="minorHAnsi" w:hAnsiTheme="minorHAnsi" w:cstheme="minorHAnsi"/>
          <w:sz w:val="22"/>
          <w:szCs w:val="22"/>
          <w:lang w:eastAsia="ar-SA"/>
        </w:rPr>
        <w:t>CEDiG</w:t>
      </w:r>
      <w:proofErr w:type="spellEnd"/>
      <w:r w:rsidRPr="00A45D6F">
        <w:rPr>
          <w:rFonts w:asciiTheme="minorHAnsi" w:hAnsiTheme="minorHAnsi" w:cstheme="minorHAnsi"/>
          <w:sz w:val="22"/>
          <w:szCs w:val="22"/>
          <w:lang w:eastAsia="ar-SA"/>
        </w:rPr>
        <w:t>)</w:t>
      </w:r>
      <w:r w:rsidR="00C11AEB" w:rsidRPr="00A45D6F">
        <w:rPr>
          <w:rFonts w:asciiTheme="minorHAnsi" w:hAnsiTheme="minorHAnsi" w:cstheme="minorHAnsi"/>
          <w:sz w:val="22"/>
          <w:szCs w:val="22"/>
          <w:lang w:eastAsia="ar-SA"/>
        </w:rPr>
        <w:t>,</w:t>
      </w:r>
    </w:p>
    <w:p w14:paraId="5678DB9E" w14:textId="77777777" w:rsidR="00126A5C" w:rsidRPr="00A45D6F" w:rsidRDefault="00B079AF" w:rsidP="00126A5C">
      <w:pPr>
        <w:spacing w:before="120" w:line="120" w:lineRule="atLeast"/>
        <w:ind w:left="851" w:firstLine="0"/>
        <w:rPr>
          <w:rFonts w:asciiTheme="minorHAnsi" w:hAnsiTheme="minorHAnsi" w:cstheme="minorHAnsi"/>
          <w:sz w:val="22"/>
          <w:szCs w:val="22"/>
          <w:lang w:eastAsia="ar-SA"/>
        </w:rPr>
      </w:pPr>
      <w:r w:rsidRPr="00A45D6F">
        <w:rPr>
          <w:rFonts w:asciiTheme="minorHAnsi" w:hAnsiTheme="minorHAnsi" w:cstheme="minorHAnsi"/>
          <w:sz w:val="22"/>
          <w:szCs w:val="22"/>
          <w:lang w:eastAsia="ar-SA"/>
        </w:rPr>
        <w:t>*</w:t>
      </w:r>
      <w:r w:rsidRPr="00A45D6F">
        <w:rPr>
          <w:rFonts w:asciiTheme="minorHAnsi" w:hAnsiTheme="minorHAnsi" w:cstheme="minorHAnsi"/>
          <w:b/>
          <w:bCs/>
          <w:sz w:val="22"/>
          <w:szCs w:val="22"/>
          <w:lang w:eastAsia="ar-SA"/>
        </w:rPr>
        <w:t>Pełnomocnictwo</w:t>
      </w:r>
      <w:r w:rsidRPr="00A45D6F">
        <w:rPr>
          <w:rFonts w:asciiTheme="minorHAnsi" w:hAnsiTheme="minorHAnsi" w:cstheme="minorHAnsi"/>
          <w:sz w:val="22"/>
          <w:szCs w:val="22"/>
          <w:lang w:eastAsia="ar-SA"/>
        </w:rPr>
        <w:t xml:space="preserve"> pod rygorem nieważności przekazuje się w postaci elektronicznej i opatruje kwalifikowanym podpisem elektronicznym. Jeżeli dokument sporządzony został jako dokument w postaci papierowej i opatrzony własnoręcznym podpisem, wykonawca składa cyfrowe odwzorowanie dokumentu opatrzone kwalifikowanym podpisem elektronicznym. Poświadczenia zgodności cyfrowego odwzorowania z dokumentem w postaci papierowej dokonuje mocodawca lub notariusz</w:t>
      </w:r>
      <w:r w:rsidR="00C11AEB" w:rsidRPr="00A45D6F">
        <w:rPr>
          <w:rFonts w:asciiTheme="minorHAnsi" w:hAnsiTheme="minorHAnsi" w:cstheme="minorHAnsi"/>
          <w:sz w:val="22"/>
          <w:szCs w:val="22"/>
          <w:lang w:eastAsia="ar-SA"/>
        </w:rPr>
        <w:t>.</w:t>
      </w:r>
    </w:p>
    <w:p w14:paraId="234763B5" w14:textId="3D8C43E3" w:rsidR="00126A5C" w:rsidRPr="00A45D6F" w:rsidRDefault="00126A5C" w:rsidP="00126A5C">
      <w:pPr>
        <w:spacing w:before="120" w:line="120" w:lineRule="atLeast"/>
        <w:ind w:left="851" w:firstLine="0"/>
        <w:rPr>
          <w:rFonts w:asciiTheme="minorHAnsi" w:hAnsiTheme="minorHAnsi" w:cstheme="minorHAnsi"/>
          <w:sz w:val="22"/>
          <w:szCs w:val="22"/>
          <w:lang w:eastAsia="ar-SA"/>
        </w:rPr>
      </w:pPr>
      <w:r w:rsidRPr="00A45D6F">
        <w:rPr>
          <w:rFonts w:ascii="Calibri" w:hAnsi="Calibri"/>
          <w:b/>
          <w:sz w:val="22"/>
        </w:rPr>
        <w:t>UWAGA! Pełnomocnik powinien być umocowany do podejmowania czynności przed ich podjęciem (data i godzina podpisania pełnomocnictwa powinna być wcześniejsza niż data i godzina złożenia oferty lub innych dokumentów składnych przez pełnomocnika);</w:t>
      </w:r>
    </w:p>
    <w:p w14:paraId="2E08F908" w14:textId="77777777" w:rsidR="0090672B" w:rsidRPr="00A45D6F" w:rsidRDefault="0090672B" w:rsidP="001C07D4">
      <w:pPr>
        <w:numPr>
          <w:ilvl w:val="0"/>
          <w:numId w:val="18"/>
        </w:numPr>
        <w:suppressAutoHyphens/>
        <w:overflowPunct w:val="0"/>
        <w:autoSpaceDE w:val="0"/>
        <w:spacing w:before="120" w:line="120" w:lineRule="atLeast"/>
        <w:ind w:left="851" w:hanging="284"/>
        <w:textAlignment w:val="baseline"/>
        <w:rPr>
          <w:rFonts w:asciiTheme="minorHAnsi" w:hAnsiTheme="minorHAnsi" w:cstheme="minorHAnsi"/>
          <w:sz w:val="22"/>
          <w:szCs w:val="22"/>
          <w:lang w:eastAsia="ar-SA"/>
        </w:rPr>
      </w:pPr>
      <w:r w:rsidRPr="00A45D6F">
        <w:rPr>
          <w:rFonts w:asciiTheme="minorHAnsi" w:hAnsiTheme="minorHAnsi" w:cstheme="minorHAnsi"/>
          <w:sz w:val="22"/>
          <w:szCs w:val="22"/>
        </w:rPr>
        <w:t>dokumentu wadialnego,</w:t>
      </w:r>
    </w:p>
    <w:p w14:paraId="6320F906" w14:textId="2DBC39E6" w:rsidR="00B079AF" w:rsidRPr="00A45D6F" w:rsidRDefault="00B079AF" w:rsidP="001C07D4">
      <w:pPr>
        <w:numPr>
          <w:ilvl w:val="0"/>
          <w:numId w:val="18"/>
        </w:numPr>
        <w:suppressAutoHyphens/>
        <w:overflowPunct w:val="0"/>
        <w:autoSpaceDE w:val="0"/>
        <w:spacing w:before="120" w:line="120" w:lineRule="atLeast"/>
        <w:ind w:left="851" w:hanging="284"/>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(o ile dotyczy)</w:t>
      </w:r>
      <w:r w:rsidRPr="00A45D6F">
        <w:rPr>
          <w:rFonts w:asciiTheme="minorHAnsi" w:hAnsiTheme="minorHAnsi" w:cstheme="minorHAnsi"/>
          <w:b/>
          <w:bCs/>
          <w:sz w:val="22"/>
          <w:szCs w:val="22"/>
          <w:lang w:eastAsia="ar-SA"/>
        </w:rPr>
        <w:t xml:space="preserve"> pełnomocnictwa</w:t>
      </w:r>
      <w:r w:rsidRPr="00A45D6F">
        <w:rPr>
          <w:rFonts w:asciiTheme="minorHAnsi" w:hAnsiTheme="minorHAnsi" w:cstheme="minorHAnsi"/>
          <w:bCs/>
          <w:sz w:val="22"/>
          <w:szCs w:val="22"/>
          <w:lang w:eastAsia="ar-SA"/>
        </w:rPr>
        <w:t xml:space="preserve"> do reprezentowania wykonawców występujących wspólnie</w:t>
      </w:r>
      <w:r w:rsidR="006D0904" w:rsidRPr="00A45D6F">
        <w:rPr>
          <w:rFonts w:asciiTheme="minorHAnsi" w:hAnsiTheme="minorHAnsi" w:cstheme="minorHAnsi"/>
          <w:bCs/>
          <w:sz w:val="22"/>
          <w:szCs w:val="22"/>
          <w:lang w:eastAsia="ar-SA"/>
        </w:rPr>
        <w:t>,</w:t>
      </w:r>
    </w:p>
    <w:p w14:paraId="30FC52A0" w14:textId="63B8DF25" w:rsidR="00CC1087" w:rsidRPr="00A45D6F" w:rsidRDefault="00CC1087" w:rsidP="00CC1087">
      <w:pPr>
        <w:numPr>
          <w:ilvl w:val="0"/>
          <w:numId w:val="18"/>
        </w:numPr>
        <w:suppressAutoHyphens/>
        <w:overflowPunct w:val="0"/>
        <w:autoSpaceDE w:val="0"/>
        <w:spacing w:before="120" w:line="120" w:lineRule="atLeast"/>
        <w:ind w:left="851" w:hanging="284"/>
        <w:textAlignment w:val="baseline"/>
        <w:rPr>
          <w:rFonts w:asciiTheme="minorHAnsi" w:hAnsiTheme="minorHAnsi" w:cstheme="minorHAnsi"/>
          <w:sz w:val="22"/>
          <w:szCs w:val="22"/>
          <w:lang w:eastAsia="ar-SA"/>
        </w:rPr>
      </w:pPr>
      <w:bookmarkStart w:id="55" w:name="_Hlk136002676"/>
      <w:r w:rsidRPr="00A45D6F">
        <w:rPr>
          <w:rFonts w:asciiTheme="minorHAnsi" w:hAnsiTheme="minorHAnsi" w:cstheme="minorHAnsi"/>
          <w:sz w:val="22"/>
          <w:szCs w:val="22"/>
        </w:rPr>
        <w:t>Przedmiotow</w:t>
      </w:r>
      <w:r w:rsidR="00942525">
        <w:rPr>
          <w:rFonts w:asciiTheme="minorHAnsi" w:hAnsiTheme="minorHAnsi" w:cstheme="minorHAnsi"/>
          <w:sz w:val="22"/>
          <w:szCs w:val="22"/>
        </w:rPr>
        <w:t>ych</w:t>
      </w:r>
      <w:r w:rsidRPr="00A45D6F">
        <w:rPr>
          <w:rFonts w:asciiTheme="minorHAnsi" w:hAnsiTheme="minorHAnsi" w:cstheme="minorHAnsi"/>
          <w:sz w:val="22"/>
          <w:szCs w:val="22"/>
        </w:rPr>
        <w:t xml:space="preserve"> środk</w:t>
      </w:r>
      <w:r w:rsidR="00942525">
        <w:rPr>
          <w:rFonts w:asciiTheme="minorHAnsi" w:hAnsiTheme="minorHAnsi" w:cstheme="minorHAnsi"/>
          <w:sz w:val="22"/>
          <w:szCs w:val="22"/>
        </w:rPr>
        <w:t>ów</w:t>
      </w:r>
      <w:r w:rsidRPr="00A45D6F">
        <w:rPr>
          <w:rFonts w:asciiTheme="minorHAnsi" w:hAnsiTheme="minorHAnsi" w:cstheme="minorHAnsi"/>
          <w:sz w:val="22"/>
          <w:szCs w:val="22"/>
        </w:rPr>
        <w:t xml:space="preserve"> dowodow</w:t>
      </w:r>
      <w:r w:rsidR="00942525">
        <w:rPr>
          <w:rFonts w:asciiTheme="minorHAnsi" w:hAnsiTheme="minorHAnsi" w:cstheme="minorHAnsi"/>
          <w:sz w:val="22"/>
          <w:szCs w:val="22"/>
        </w:rPr>
        <w:t>ych</w:t>
      </w:r>
      <w:r w:rsidRPr="00A45D6F">
        <w:rPr>
          <w:rFonts w:asciiTheme="minorHAnsi" w:hAnsiTheme="minorHAnsi" w:cstheme="minorHAnsi"/>
          <w:sz w:val="22"/>
          <w:szCs w:val="22"/>
        </w:rPr>
        <w:t>, o których mowa w Dziale IV.</w:t>
      </w:r>
    </w:p>
    <w:bookmarkEnd w:id="55"/>
    <w:p w14:paraId="1BEDDC5A" w14:textId="1689AB85" w:rsidR="0090672B" w:rsidRPr="00A45D6F" w:rsidRDefault="00B079AF" w:rsidP="001C07D4">
      <w:pPr>
        <w:numPr>
          <w:ilvl w:val="0"/>
          <w:numId w:val="18"/>
        </w:numPr>
        <w:suppressAutoHyphens/>
        <w:overflowPunct w:val="0"/>
        <w:autoSpaceDE w:val="0"/>
        <w:spacing w:before="120" w:line="120" w:lineRule="atLeast"/>
        <w:ind w:left="851" w:hanging="284"/>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 xml:space="preserve">(o ile dotyczy) </w:t>
      </w:r>
      <w:r w:rsidRPr="00A45D6F">
        <w:rPr>
          <w:rFonts w:asciiTheme="minorHAnsi" w:hAnsiTheme="minorHAnsi" w:cstheme="minorHAnsi"/>
          <w:b/>
          <w:bCs/>
          <w:sz w:val="22"/>
          <w:szCs w:val="22"/>
        </w:rPr>
        <w:t>zobowiązania podmiotu udostępniającego zasoby</w:t>
      </w:r>
      <w:r w:rsidRPr="00A45D6F">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F52C42" w:rsidRPr="00A45D6F">
        <w:rPr>
          <w:rFonts w:asciiTheme="minorHAnsi" w:hAnsiTheme="minorHAnsi" w:cstheme="minorHAnsi"/>
          <w:sz w:val="22"/>
          <w:szCs w:val="22"/>
        </w:rPr>
        <w:t>,</w:t>
      </w:r>
      <w:r w:rsidRPr="00A45D6F">
        <w:rPr>
          <w:rFonts w:asciiTheme="minorHAnsi" w:hAnsiTheme="minorHAnsi" w:cstheme="minorHAnsi"/>
          <w:sz w:val="22"/>
          <w:szCs w:val="22"/>
        </w:rPr>
        <w:t xml:space="preserve"> </w:t>
      </w:r>
    </w:p>
    <w:p w14:paraId="5603DB24" w14:textId="58F83C83" w:rsidR="0090672B" w:rsidRPr="00A45D6F" w:rsidRDefault="0090672B" w:rsidP="001C07D4">
      <w:pPr>
        <w:numPr>
          <w:ilvl w:val="0"/>
          <w:numId w:val="18"/>
        </w:numPr>
        <w:suppressAutoHyphens/>
        <w:overflowPunct w:val="0"/>
        <w:autoSpaceDE w:val="0"/>
        <w:spacing w:before="120" w:line="120" w:lineRule="atLeast"/>
        <w:ind w:left="851" w:hanging="284"/>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(o ile dotyczy)</w:t>
      </w:r>
      <w:r w:rsidRPr="00A45D6F">
        <w:rPr>
          <w:rFonts w:asciiTheme="minorHAnsi" w:hAnsiTheme="minorHAnsi" w:cstheme="minorHAnsi"/>
          <w:b/>
          <w:bCs/>
          <w:sz w:val="22"/>
          <w:szCs w:val="22"/>
          <w:lang w:eastAsia="ar-SA"/>
        </w:rPr>
        <w:t xml:space="preserve"> </w:t>
      </w:r>
      <w:r w:rsidRPr="00A45D6F">
        <w:rPr>
          <w:rFonts w:asciiTheme="minorHAnsi" w:eastAsia="Calibri" w:hAnsiTheme="minorHAnsi" w:cstheme="minorHAnsi"/>
          <w:sz w:val="22"/>
          <w:szCs w:val="22"/>
          <w:lang w:eastAsia="en-US"/>
        </w:rPr>
        <w:t>uzasadnieni</w:t>
      </w:r>
      <w:r w:rsidR="00942525">
        <w:rPr>
          <w:rFonts w:asciiTheme="minorHAnsi" w:eastAsia="Calibri" w:hAnsiTheme="minorHAnsi" w:cstheme="minorHAnsi"/>
          <w:sz w:val="22"/>
          <w:szCs w:val="22"/>
          <w:lang w:eastAsia="en-US"/>
        </w:rPr>
        <w:t>a</w:t>
      </w:r>
      <w:r w:rsidRPr="00A45D6F">
        <w:rPr>
          <w:rFonts w:asciiTheme="minorHAnsi" w:eastAsia="Calibri" w:hAnsiTheme="minorHAnsi" w:cstheme="minorHAnsi"/>
          <w:sz w:val="22"/>
          <w:szCs w:val="22"/>
          <w:lang w:eastAsia="en-US"/>
        </w:rPr>
        <w:t xml:space="preserve"> faktyczne</w:t>
      </w:r>
      <w:r w:rsidR="00942525">
        <w:rPr>
          <w:rFonts w:asciiTheme="minorHAnsi" w:eastAsia="Calibri" w:hAnsiTheme="minorHAnsi" w:cstheme="minorHAnsi"/>
          <w:sz w:val="22"/>
          <w:szCs w:val="22"/>
          <w:lang w:eastAsia="en-US"/>
        </w:rPr>
        <w:t>go</w:t>
      </w:r>
      <w:r w:rsidRPr="00A45D6F">
        <w:rPr>
          <w:rFonts w:asciiTheme="minorHAnsi" w:eastAsia="Calibri" w:hAnsiTheme="minorHAnsi" w:cstheme="minorHAnsi"/>
          <w:sz w:val="22"/>
          <w:szCs w:val="22"/>
          <w:lang w:eastAsia="en-US"/>
        </w:rPr>
        <w:t xml:space="preserve"> i prawne</w:t>
      </w:r>
      <w:r w:rsidR="00942525">
        <w:rPr>
          <w:rFonts w:asciiTheme="minorHAnsi" w:eastAsia="Calibri" w:hAnsiTheme="minorHAnsi" w:cstheme="minorHAnsi"/>
          <w:sz w:val="22"/>
          <w:szCs w:val="22"/>
          <w:lang w:eastAsia="en-US"/>
        </w:rPr>
        <w:t>go</w:t>
      </w:r>
      <w:r w:rsidRPr="00A45D6F">
        <w:rPr>
          <w:rFonts w:asciiTheme="minorHAnsi" w:eastAsia="Calibri" w:hAnsiTheme="minorHAnsi" w:cstheme="minorHAnsi"/>
          <w:sz w:val="22"/>
          <w:szCs w:val="22"/>
          <w:lang w:eastAsia="en-US"/>
        </w:rPr>
        <w:t xml:space="preserve"> zastrzeżenia </w:t>
      </w:r>
      <w:r w:rsidR="00942525">
        <w:rPr>
          <w:rFonts w:asciiTheme="minorHAnsi" w:eastAsia="Calibri" w:hAnsiTheme="minorHAnsi" w:cstheme="minorHAnsi"/>
          <w:sz w:val="22"/>
          <w:szCs w:val="22"/>
          <w:lang w:eastAsia="en-US"/>
        </w:rPr>
        <w:t xml:space="preserve">wskazanych </w:t>
      </w:r>
      <w:r w:rsidRPr="00A45D6F">
        <w:rPr>
          <w:rFonts w:asciiTheme="minorHAnsi" w:eastAsia="Calibri" w:hAnsiTheme="minorHAnsi" w:cstheme="minorHAnsi"/>
          <w:sz w:val="22"/>
          <w:szCs w:val="22"/>
          <w:lang w:eastAsia="en-US"/>
        </w:rPr>
        <w:t>informacji jako tajemnicy przedsiębiorstwa</w:t>
      </w:r>
    </w:p>
    <w:p w14:paraId="6DA68E17" w14:textId="0565BCF3" w:rsidR="00F173D7" w:rsidRPr="00A45D6F" w:rsidRDefault="00F173D7" w:rsidP="00C37FC1">
      <w:pPr>
        <w:widowControl w:val="0"/>
        <w:tabs>
          <w:tab w:val="left" w:pos="709"/>
        </w:tabs>
        <w:suppressAutoHyphens/>
        <w:overflowPunct w:val="0"/>
        <w:autoSpaceDE w:val="0"/>
        <w:spacing w:before="120" w:line="120" w:lineRule="atLeast"/>
        <w:ind w:left="709" w:firstLine="0"/>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 xml:space="preserve">Po złożeniu Oferty wyświetla się komunikat i wykonawca otrzymuje wiadomość email </w:t>
      </w:r>
      <w:r w:rsidRPr="00A45D6F">
        <w:rPr>
          <w:rFonts w:asciiTheme="minorHAnsi" w:hAnsiTheme="minorHAnsi" w:cstheme="minorHAnsi"/>
          <w:bCs/>
          <w:sz w:val="22"/>
          <w:szCs w:val="22"/>
          <w:lang w:eastAsia="ar-SA"/>
        </w:rPr>
        <w:br/>
        <w:t>z platformazakupowa.pl</w:t>
      </w:r>
      <w:r w:rsidR="00942525">
        <w:rPr>
          <w:rFonts w:asciiTheme="minorHAnsi" w:hAnsiTheme="minorHAnsi" w:cstheme="minorHAnsi"/>
          <w:bCs/>
          <w:sz w:val="22"/>
          <w:szCs w:val="22"/>
          <w:lang w:eastAsia="ar-SA"/>
        </w:rPr>
        <w:t xml:space="preserve"> </w:t>
      </w:r>
    </w:p>
    <w:p w14:paraId="29A5EF16" w14:textId="77777777" w:rsidR="00B079AF" w:rsidRPr="00A45D6F" w:rsidRDefault="00B079AF" w:rsidP="001C07D4">
      <w:pPr>
        <w:numPr>
          <w:ilvl w:val="0"/>
          <w:numId w:val="17"/>
        </w:numPr>
        <w:tabs>
          <w:tab w:val="left" w:pos="709"/>
        </w:tabs>
        <w:suppressAutoHyphens/>
        <w:overflowPunct w:val="0"/>
        <w:autoSpaceDE w:val="0"/>
        <w:spacing w:before="120" w:line="120" w:lineRule="atLeast"/>
        <w:ind w:left="709" w:hanging="349"/>
        <w:textAlignment w:val="baseline"/>
        <w:rPr>
          <w:rFonts w:asciiTheme="minorHAnsi" w:hAnsiTheme="minorHAnsi" w:cstheme="minorHAnsi"/>
          <w:sz w:val="22"/>
          <w:szCs w:val="22"/>
          <w:lang w:eastAsia="ar-SA"/>
        </w:rPr>
      </w:pPr>
      <w:r w:rsidRPr="00A45D6F">
        <w:rPr>
          <w:rFonts w:asciiTheme="minorHAnsi" w:hAnsiTheme="minorHAnsi" w:cstheme="minorHAnsi"/>
          <w:bCs/>
          <w:iCs/>
          <w:sz w:val="22"/>
          <w:szCs w:val="22"/>
          <w:lang w:eastAsia="ar-SA"/>
        </w:rPr>
        <w:t>Platforma Zakupowa</w:t>
      </w:r>
      <w:r w:rsidRPr="00A45D6F">
        <w:rPr>
          <w:rFonts w:asciiTheme="minorHAnsi" w:hAnsiTheme="minorHAnsi" w:cstheme="minorHAnsi"/>
          <w:bCs/>
          <w:sz w:val="22"/>
          <w:szCs w:val="22"/>
          <w:lang w:eastAsia="ar-SA"/>
        </w:rPr>
        <w:t xml:space="preserve"> szyfruje Oferty w taki sposób, że nie jest możliwe zapoznanie się z ich treścią do terminu otwarcia ofert. </w:t>
      </w:r>
    </w:p>
    <w:p w14:paraId="5DD1EA98" w14:textId="3119F131" w:rsidR="00B079AF" w:rsidRPr="00A45D6F" w:rsidRDefault="00B079AF" w:rsidP="001C07D4">
      <w:pPr>
        <w:numPr>
          <w:ilvl w:val="0"/>
          <w:numId w:val="17"/>
        </w:numPr>
        <w:tabs>
          <w:tab w:val="left" w:pos="709"/>
        </w:tabs>
        <w:suppressAutoHyphens/>
        <w:overflowPunct w:val="0"/>
        <w:autoSpaceDE w:val="0"/>
        <w:spacing w:before="120" w:line="120" w:lineRule="atLeast"/>
        <w:ind w:left="709" w:hanging="349"/>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 xml:space="preserve">Oferta musi być sporządzona </w:t>
      </w:r>
      <w:r w:rsidRPr="00A45D6F">
        <w:rPr>
          <w:rFonts w:asciiTheme="minorHAnsi" w:hAnsiTheme="minorHAnsi" w:cstheme="minorHAnsi"/>
          <w:b/>
          <w:bCs/>
          <w:sz w:val="22"/>
          <w:szCs w:val="22"/>
          <w:lang w:eastAsia="ar-SA"/>
        </w:rPr>
        <w:t>w języku polskim</w:t>
      </w:r>
      <w:r w:rsidRPr="00A45D6F">
        <w:rPr>
          <w:rFonts w:asciiTheme="minorHAnsi" w:hAnsiTheme="minorHAnsi" w:cstheme="minorHAnsi"/>
          <w:bCs/>
          <w:sz w:val="22"/>
          <w:szCs w:val="22"/>
          <w:lang w:eastAsia="ar-SA"/>
        </w:rPr>
        <w:t xml:space="preserve"> i podpisana przez osobę(y) upoważnioną(e) do reprezentowania wykonawcy. Wszelkie czynności wykonawcy związane ze złożeniem wymaganych dokumentów (</w:t>
      </w:r>
      <w:r w:rsidRPr="00A45D6F">
        <w:rPr>
          <w:rFonts w:asciiTheme="minorHAnsi" w:hAnsiTheme="minorHAnsi" w:cstheme="minorHAnsi"/>
          <w:bCs/>
          <w:i/>
          <w:sz w:val="22"/>
          <w:szCs w:val="22"/>
          <w:lang w:eastAsia="ar-SA"/>
        </w:rPr>
        <w:t>w tym m.in.: składanie oświadczeń woli w imieniu wykonawcy, poświadczanie kopii dokumentów za zgodność z oryginałem</w:t>
      </w:r>
      <w:r w:rsidRPr="00A45D6F">
        <w:rPr>
          <w:rFonts w:asciiTheme="minorHAnsi" w:hAnsiTheme="minorHAnsi" w:cstheme="minorHAnsi"/>
          <w:bCs/>
          <w:sz w:val="22"/>
          <w:szCs w:val="22"/>
          <w:lang w:eastAsia="ar-SA"/>
        </w:rPr>
        <w:t>) muszą być dokonywane przez osobę (osoby) reprezentujące wykonawcę zgodnie z zasadami reprezentacji wskazanymi we właściwym rejestrze, bądź osobę (osoby) właściwie umocowane.</w:t>
      </w:r>
    </w:p>
    <w:p w14:paraId="5921AD9F" w14:textId="77777777" w:rsidR="00B079AF" w:rsidRPr="00A45D6F" w:rsidRDefault="009F1370" w:rsidP="001C07D4">
      <w:pPr>
        <w:numPr>
          <w:ilvl w:val="0"/>
          <w:numId w:val="17"/>
        </w:numPr>
        <w:tabs>
          <w:tab w:val="left" w:pos="709"/>
        </w:tabs>
        <w:suppressAutoHyphens/>
        <w:overflowPunct w:val="0"/>
        <w:autoSpaceDE w:val="0"/>
        <w:spacing w:before="120" w:line="120" w:lineRule="atLeast"/>
        <w:textAlignment w:val="baseline"/>
        <w:rPr>
          <w:rFonts w:asciiTheme="minorHAnsi" w:hAnsiTheme="minorHAnsi" w:cstheme="minorHAnsi"/>
          <w:sz w:val="22"/>
          <w:szCs w:val="22"/>
          <w:lang w:eastAsia="ar-SA"/>
        </w:rPr>
      </w:pPr>
      <w:r w:rsidRPr="00A45D6F">
        <w:rPr>
          <w:rFonts w:asciiTheme="minorHAnsi" w:hAnsiTheme="minorHAnsi" w:cstheme="minorHAnsi"/>
          <w:b/>
          <w:bCs/>
          <w:sz w:val="22"/>
          <w:szCs w:val="22"/>
        </w:rPr>
        <w:t>Ofertę oraz oświadczenie, o którym</w:t>
      </w:r>
      <w:r w:rsidR="00B079AF" w:rsidRPr="00A45D6F">
        <w:rPr>
          <w:rFonts w:asciiTheme="minorHAnsi" w:hAnsiTheme="minorHAnsi" w:cstheme="minorHAnsi"/>
          <w:b/>
          <w:bCs/>
          <w:sz w:val="22"/>
          <w:szCs w:val="22"/>
        </w:rPr>
        <w:t xml:space="preserve"> mowa w art. 125 </w:t>
      </w:r>
      <w:r w:rsidRPr="00A45D6F">
        <w:rPr>
          <w:rFonts w:asciiTheme="minorHAnsi" w:hAnsiTheme="minorHAnsi" w:cstheme="minorHAnsi"/>
          <w:b/>
          <w:bCs/>
          <w:sz w:val="22"/>
          <w:szCs w:val="22"/>
        </w:rPr>
        <w:t xml:space="preserve">ust. 1 </w:t>
      </w:r>
      <w:proofErr w:type="spellStart"/>
      <w:r w:rsidRPr="00A45D6F">
        <w:rPr>
          <w:rFonts w:asciiTheme="minorHAnsi" w:hAnsiTheme="minorHAnsi" w:cstheme="minorHAnsi"/>
          <w:b/>
          <w:bCs/>
          <w:sz w:val="22"/>
          <w:szCs w:val="22"/>
        </w:rPr>
        <w:t>uPzp</w:t>
      </w:r>
      <w:proofErr w:type="spellEnd"/>
      <w:r w:rsidRPr="00A45D6F">
        <w:rPr>
          <w:rFonts w:asciiTheme="minorHAnsi" w:hAnsiTheme="minorHAnsi" w:cstheme="minorHAnsi"/>
          <w:b/>
          <w:bCs/>
          <w:sz w:val="22"/>
          <w:szCs w:val="22"/>
        </w:rPr>
        <w:t xml:space="preserve"> (w formie JEDZ),</w:t>
      </w:r>
      <w:r w:rsidR="00B079AF" w:rsidRPr="00A45D6F">
        <w:rPr>
          <w:rFonts w:asciiTheme="minorHAnsi" w:hAnsiTheme="minorHAnsi" w:cstheme="minorHAnsi"/>
          <w:bCs/>
          <w:sz w:val="22"/>
          <w:szCs w:val="22"/>
        </w:rPr>
        <w:t xml:space="preserve"> sporządza się, </w:t>
      </w:r>
      <w:r w:rsidR="00B079AF" w:rsidRPr="00A45D6F">
        <w:rPr>
          <w:rFonts w:asciiTheme="minorHAnsi" w:hAnsiTheme="minorHAnsi" w:cstheme="minorHAnsi"/>
          <w:b/>
          <w:bCs/>
          <w:sz w:val="22"/>
          <w:szCs w:val="22"/>
        </w:rPr>
        <w:t>pod rygorem nieważności</w:t>
      </w:r>
      <w:r w:rsidR="00B079AF" w:rsidRPr="00A45D6F">
        <w:rPr>
          <w:rFonts w:asciiTheme="minorHAnsi" w:hAnsiTheme="minorHAnsi" w:cstheme="minorHAnsi"/>
          <w:bCs/>
          <w:sz w:val="22"/>
          <w:szCs w:val="22"/>
        </w:rPr>
        <w:t xml:space="preserve">, w </w:t>
      </w:r>
      <w:r w:rsidR="00B079AF" w:rsidRPr="00A45D6F">
        <w:rPr>
          <w:rFonts w:asciiTheme="minorHAnsi" w:hAnsiTheme="minorHAnsi" w:cstheme="minorHAnsi"/>
          <w:b/>
          <w:sz w:val="22"/>
          <w:szCs w:val="22"/>
        </w:rPr>
        <w:t>formie elektronicznej</w:t>
      </w:r>
      <w:r w:rsidR="00B079AF" w:rsidRPr="00A45D6F">
        <w:rPr>
          <w:rFonts w:asciiTheme="minorHAnsi" w:hAnsiTheme="minorHAnsi" w:cstheme="minorHAnsi"/>
          <w:bCs/>
          <w:sz w:val="22"/>
          <w:szCs w:val="22"/>
        </w:rPr>
        <w:t xml:space="preserve"> – tj. w postaci elektronicznej </w:t>
      </w:r>
      <w:r w:rsidR="00B079AF" w:rsidRPr="00A45D6F">
        <w:rPr>
          <w:rFonts w:asciiTheme="minorHAnsi" w:hAnsiTheme="minorHAnsi" w:cstheme="minorHAnsi"/>
          <w:b/>
          <w:sz w:val="22"/>
          <w:szCs w:val="22"/>
        </w:rPr>
        <w:t>opatrzonej kwalifikowanym podpisem elektronicznym.</w:t>
      </w:r>
    </w:p>
    <w:p w14:paraId="7C0E95E2" w14:textId="2D47C2A6" w:rsidR="00B079AF" w:rsidRPr="00A45D6F" w:rsidRDefault="00B079AF" w:rsidP="001C07D4">
      <w:pPr>
        <w:numPr>
          <w:ilvl w:val="0"/>
          <w:numId w:val="17"/>
        </w:numPr>
        <w:tabs>
          <w:tab w:val="left" w:pos="709"/>
        </w:tabs>
        <w:suppressAutoHyphens/>
        <w:overflowPunct w:val="0"/>
        <w:autoSpaceDE w:val="0"/>
        <w:spacing w:before="120" w:line="120" w:lineRule="atLeast"/>
        <w:ind w:left="709" w:hanging="349"/>
        <w:textAlignment w:val="baseline"/>
        <w:rPr>
          <w:rFonts w:asciiTheme="minorHAnsi" w:hAnsiTheme="minorHAnsi" w:cstheme="minorHAnsi"/>
          <w:sz w:val="22"/>
          <w:szCs w:val="22"/>
          <w:lang w:eastAsia="ar-SA"/>
        </w:rPr>
      </w:pPr>
      <w:r w:rsidRPr="00A45D6F">
        <w:rPr>
          <w:rFonts w:asciiTheme="minorHAnsi" w:hAnsiTheme="minorHAnsi" w:cstheme="minorHAnsi"/>
          <w:bCs/>
          <w:sz w:val="22"/>
          <w:szCs w:val="22"/>
          <w:lang w:eastAsia="ar-SA"/>
        </w:rPr>
        <w:t xml:space="preserve">w przypadku wykonawców wspólnie ubiegających się o udzielenie zamówienia, z treści </w:t>
      </w:r>
      <w:r w:rsidRPr="00A45D6F">
        <w:rPr>
          <w:rFonts w:asciiTheme="minorHAnsi" w:hAnsiTheme="minorHAnsi" w:cstheme="minorHAnsi"/>
          <w:b/>
          <w:bCs/>
          <w:sz w:val="22"/>
          <w:szCs w:val="22"/>
          <w:lang w:eastAsia="ar-SA"/>
        </w:rPr>
        <w:t>Formularza Oferty</w:t>
      </w:r>
      <w:r w:rsidRPr="00A45D6F">
        <w:rPr>
          <w:rFonts w:asciiTheme="minorHAnsi" w:hAnsiTheme="minorHAnsi" w:cstheme="minorHAnsi"/>
          <w:bCs/>
          <w:sz w:val="22"/>
          <w:szCs w:val="22"/>
          <w:lang w:eastAsia="ar-SA"/>
        </w:rPr>
        <w:t xml:space="preserve"> </w:t>
      </w:r>
      <w:r w:rsidR="00942525">
        <w:rPr>
          <w:rFonts w:asciiTheme="minorHAnsi" w:hAnsiTheme="minorHAnsi" w:cstheme="minorHAnsi"/>
          <w:bCs/>
          <w:sz w:val="22"/>
          <w:szCs w:val="22"/>
          <w:lang w:eastAsia="ar-SA"/>
        </w:rPr>
        <w:t xml:space="preserve">musi </w:t>
      </w:r>
      <w:r w:rsidRPr="00A45D6F">
        <w:rPr>
          <w:rFonts w:asciiTheme="minorHAnsi" w:hAnsiTheme="minorHAnsi" w:cstheme="minorHAnsi"/>
          <w:bCs/>
          <w:sz w:val="22"/>
          <w:szCs w:val="22"/>
          <w:lang w:eastAsia="ar-SA"/>
        </w:rPr>
        <w:t>wynika</w:t>
      </w:r>
      <w:r w:rsidR="00942525">
        <w:rPr>
          <w:rFonts w:asciiTheme="minorHAnsi" w:hAnsiTheme="minorHAnsi" w:cstheme="minorHAnsi"/>
          <w:bCs/>
          <w:sz w:val="22"/>
          <w:szCs w:val="22"/>
          <w:lang w:eastAsia="ar-SA"/>
        </w:rPr>
        <w:t>ć</w:t>
      </w:r>
      <w:r w:rsidRPr="00A45D6F">
        <w:rPr>
          <w:rFonts w:asciiTheme="minorHAnsi" w:hAnsiTheme="minorHAnsi" w:cstheme="minorHAnsi"/>
          <w:bCs/>
          <w:sz w:val="22"/>
          <w:szCs w:val="22"/>
          <w:lang w:eastAsia="ar-SA"/>
        </w:rPr>
        <w:t xml:space="preserve">, w czyim w imieniu składana jest Oferta - należy wpisać nazwy </w:t>
      </w:r>
      <w:r w:rsidR="00942525">
        <w:rPr>
          <w:rFonts w:asciiTheme="minorHAnsi" w:hAnsiTheme="minorHAnsi" w:cstheme="minorHAnsi"/>
          <w:bCs/>
          <w:sz w:val="22"/>
          <w:szCs w:val="22"/>
          <w:lang w:eastAsia="ar-SA"/>
        </w:rPr>
        <w:t xml:space="preserve">wszystkich </w:t>
      </w:r>
      <w:r w:rsidRPr="00A45D6F">
        <w:rPr>
          <w:rFonts w:asciiTheme="minorHAnsi" w:hAnsiTheme="minorHAnsi" w:cstheme="minorHAnsi"/>
          <w:bCs/>
          <w:sz w:val="22"/>
          <w:szCs w:val="22"/>
          <w:lang w:eastAsia="ar-SA"/>
        </w:rPr>
        <w:t xml:space="preserve">wykonawców </w:t>
      </w:r>
      <w:r w:rsidR="00942525">
        <w:rPr>
          <w:rFonts w:asciiTheme="minorHAnsi" w:hAnsiTheme="minorHAnsi" w:cstheme="minorHAnsi"/>
          <w:bCs/>
          <w:sz w:val="22"/>
          <w:szCs w:val="22"/>
          <w:lang w:eastAsia="ar-SA"/>
        </w:rPr>
        <w:t xml:space="preserve">wspólnie ubiegających się o udzielenie zamówienia </w:t>
      </w:r>
      <w:r w:rsidRPr="00A45D6F">
        <w:rPr>
          <w:rFonts w:asciiTheme="minorHAnsi" w:hAnsiTheme="minorHAnsi" w:cstheme="minorHAnsi"/>
          <w:bCs/>
          <w:sz w:val="22"/>
          <w:szCs w:val="22"/>
          <w:lang w:eastAsia="ar-SA"/>
        </w:rPr>
        <w:t>i dane umożliwiające ich identyfikację.</w:t>
      </w:r>
    </w:p>
    <w:p w14:paraId="5698F93C" w14:textId="77777777" w:rsidR="00146222" w:rsidRPr="00A45D6F" w:rsidRDefault="00146222" w:rsidP="001C07D4">
      <w:pPr>
        <w:numPr>
          <w:ilvl w:val="0"/>
          <w:numId w:val="17"/>
        </w:numPr>
        <w:tabs>
          <w:tab w:val="left" w:pos="709"/>
        </w:tabs>
        <w:suppressAutoHyphens/>
        <w:overflowPunct w:val="0"/>
        <w:autoSpaceDE w:val="0"/>
        <w:spacing w:before="120" w:line="120" w:lineRule="atLeast"/>
        <w:textAlignment w:val="baseline"/>
        <w:rPr>
          <w:rFonts w:asciiTheme="minorHAnsi" w:hAnsiTheme="minorHAnsi" w:cstheme="minorHAnsi"/>
          <w:sz w:val="22"/>
          <w:szCs w:val="22"/>
          <w:lang w:eastAsia="ar-SA"/>
        </w:rPr>
      </w:pPr>
      <w:r w:rsidRPr="00A45D6F">
        <w:rPr>
          <w:rFonts w:asciiTheme="minorHAnsi" w:hAnsiTheme="minorHAnsi" w:cstheme="minorHAnsi"/>
          <w:sz w:val="22"/>
          <w:szCs w:val="22"/>
          <w:lang w:eastAsia="ar-SA"/>
        </w:rPr>
        <w:t>Zamawiający żąda wskazania przez wykonawcę w ofercie części zamówienia, których wykonanie zamierza powierzyć podwykonawcom oraz podania nazw ewentualnych podwykonawców (jeżeli są już znani).</w:t>
      </w:r>
    </w:p>
    <w:p w14:paraId="459E4FA2" w14:textId="77777777" w:rsidR="00B079AF" w:rsidRPr="00A45D6F" w:rsidRDefault="00B079AF" w:rsidP="001C07D4">
      <w:pPr>
        <w:numPr>
          <w:ilvl w:val="0"/>
          <w:numId w:val="17"/>
        </w:numPr>
        <w:tabs>
          <w:tab w:val="left" w:pos="709"/>
        </w:tabs>
        <w:suppressAutoHyphens/>
        <w:overflowPunct w:val="0"/>
        <w:autoSpaceDE w:val="0"/>
        <w:spacing w:before="120" w:line="120" w:lineRule="atLeast"/>
        <w:ind w:left="709" w:hanging="349"/>
        <w:textAlignment w:val="baseline"/>
        <w:rPr>
          <w:rFonts w:asciiTheme="minorHAnsi" w:hAnsiTheme="minorHAnsi" w:cstheme="minorHAnsi"/>
          <w:sz w:val="22"/>
          <w:szCs w:val="22"/>
          <w:lang w:eastAsia="ar-SA"/>
        </w:rPr>
      </w:pPr>
      <w:r w:rsidRPr="00A45D6F">
        <w:rPr>
          <w:rFonts w:asciiTheme="minorHAnsi" w:eastAsia="Calibri" w:hAnsiTheme="minorHAnsi" w:cstheme="minorHAnsi"/>
          <w:bCs/>
          <w:sz w:val="22"/>
          <w:szCs w:val="22"/>
          <w:lang w:eastAsia="en-US"/>
        </w:rPr>
        <w:t xml:space="preserve">Wykonawca może przed upływem terminu do składania ofert </w:t>
      </w:r>
      <w:r w:rsidRPr="00A45D6F">
        <w:rPr>
          <w:rFonts w:asciiTheme="minorHAnsi" w:eastAsia="Calibri" w:hAnsiTheme="minorHAnsi" w:cstheme="minorHAnsi"/>
          <w:b/>
          <w:bCs/>
          <w:sz w:val="22"/>
          <w:szCs w:val="22"/>
          <w:lang w:eastAsia="en-US"/>
        </w:rPr>
        <w:t>zmienić</w:t>
      </w:r>
      <w:r w:rsidRPr="00A45D6F">
        <w:rPr>
          <w:rFonts w:asciiTheme="minorHAnsi" w:eastAsia="Calibri" w:hAnsiTheme="minorHAnsi" w:cstheme="minorHAnsi"/>
          <w:bCs/>
          <w:sz w:val="22"/>
          <w:szCs w:val="22"/>
          <w:lang w:eastAsia="en-US"/>
        </w:rPr>
        <w:t xml:space="preserve"> lub </w:t>
      </w:r>
      <w:r w:rsidRPr="00A45D6F">
        <w:rPr>
          <w:rFonts w:asciiTheme="minorHAnsi" w:eastAsia="Calibri" w:hAnsiTheme="minorHAnsi" w:cstheme="minorHAnsi"/>
          <w:b/>
          <w:bCs/>
          <w:sz w:val="22"/>
          <w:szCs w:val="22"/>
          <w:lang w:eastAsia="en-US"/>
        </w:rPr>
        <w:t>wycofać</w:t>
      </w:r>
      <w:r w:rsidRPr="00A45D6F">
        <w:rPr>
          <w:rFonts w:asciiTheme="minorHAnsi" w:eastAsia="Calibri" w:hAnsiTheme="minorHAnsi" w:cstheme="minorHAnsi"/>
          <w:bCs/>
          <w:sz w:val="22"/>
          <w:szCs w:val="22"/>
          <w:lang w:eastAsia="en-US"/>
        </w:rPr>
        <w:t xml:space="preserve"> ofertę, przy czym:</w:t>
      </w:r>
    </w:p>
    <w:p w14:paraId="6561D5B6" w14:textId="77777777" w:rsidR="00B079AF" w:rsidRPr="00A45D6F" w:rsidRDefault="00B079AF" w:rsidP="001C07D4">
      <w:pPr>
        <w:numPr>
          <w:ilvl w:val="1"/>
          <w:numId w:val="16"/>
        </w:numPr>
        <w:tabs>
          <w:tab w:val="left" w:pos="709"/>
          <w:tab w:val="left" w:pos="993"/>
        </w:tabs>
        <w:suppressAutoHyphens/>
        <w:overflowPunct w:val="0"/>
        <w:autoSpaceDE w:val="0"/>
        <w:spacing w:before="120" w:line="120" w:lineRule="atLeast"/>
        <w:ind w:left="993" w:hanging="284"/>
        <w:textAlignment w:val="baseline"/>
        <w:rPr>
          <w:rFonts w:asciiTheme="minorHAnsi" w:hAnsiTheme="minorHAnsi" w:cstheme="minorHAnsi"/>
          <w:sz w:val="22"/>
          <w:szCs w:val="22"/>
          <w:lang w:eastAsia="ar-SA"/>
        </w:rPr>
      </w:pPr>
      <w:r w:rsidRPr="00A45D6F">
        <w:rPr>
          <w:rFonts w:asciiTheme="minorHAnsi" w:eastAsia="Calibri" w:hAnsiTheme="minorHAnsi" w:cstheme="minorHAnsi"/>
          <w:bCs/>
          <w:sz w:val="22"/>
          <w:szCs w:val="22"/>
          <w:lang w:eastAsia="en-US"/>
        </w:rPr>
        <w:t>wykonawca, który posiada konto na Platformie Zakupowej (jest zalogowany), za jej pośrednictwem może samodzielnie zmienić lub wycofać ofertę,</w:t>
      </w:r>
    </w:p>
    <w:p w14:paraId="75509B7A" w14:textId="77777777" w:rsidR="00B079AF" w:rsidRPr="00A45D6F" w:rsidRDefault="00B079AF" w:rsidP="001C07D4">
      <w:pPr>
        <w:numPr>
          <w:ilvl w:val="1"/>
          <w:numId w:val="16"/>
        </w:numPr>
        <w:tabs>
          <w:tab w:val="left" w:pos="709"/>
          <w:tab w:val="left" w:pos="993"/>
        </w:tabs>
        <w:suppressAutoHyphens/>
        <w:overflowPunct w:val="0"/>
        <w:autoSpaceDE w:val="0"/>
        <w:spacing w:before="120" w:line="120" w:lineRule="atLeast"/>
        <w:ind w:left="993" w:hanging="284"/>
        <w:textAlignment w:val="baseline"/>
        <w:rPr>
          <w:rFonts w:asciiTheme="minorHAnsi" w:hAnsiTheme="minorHAnsi" w:cstheme="minorHAnsi"/>
          <w:sz w:val="22"/>
          <w:szCs w:val="22"/>
          <w:lang w:eastAsia="ar-SA"/>
        </w:rPr>
      </w:pPr>
      <w:r w:rsidRPr="00A45D6F">
        <w:rPr>
          <w:rFonts w:asciiTheme="minorHAnsi" w:eastAsia="Calibri" w:hAnsiTheme="minorHAnsi" w:cstheme="minorHAnsi"/>
          <w:bCs/>
          <w:sz w:val="22"/>
          <w:szCs w:val="22"/>
          <w:lang w:eastAsia="en-US"/>
        </w:rPr>
        <w:t>wykonawca, który nie posiada konta na Platformie Zakupowej (nie jest zalogowany), nie może samodzielnie zmienić lub wycofać oferty.</w:t>
      </w:r>
    </w:p>
    <w:p w14:paraId="30699AE5" w14:textId="77777777" w:rsidR="00B079AF" w:rsidRPr="00A45D6F" w:rsidRDefault="00B079AF" w:rsidP="00C37FC1">
      <w:pPr>
        <w:tabs>
          <w:tab w:val="left" w:pos="709"/>
        </w:tabs>
        <w:overflowPunct w:val="0"/>
        <w:autoSpaceDE w:val="0"/>
        <w:spacing w:before="120" w:line="120" w:lineRule="atLeast"/>
        <w:ind w:left="709" w:firstLine="0"/>
        <w:textAlignment w:val="baseline"/>
        <w:rPr>
          <w:rFonts w:asciiTheme="minorHAnsi" w:eastAsia="Calibri" w:hAnsiTheme="minorHAnsi" w:cstheme="minorHAnsi"/>
          <w:bCs/>
          <w:sz w:val="22"/>
          <w:szCs w:val="22"/>
          <w:lang w:eastAsia="en-US"/>
        </w:rPr>
      </w:pPr>
      <w:r w:rsidRPr="00A45D6F">
        <w:rPr>
          <w:rFonts w:asciiTheme="minorHAnsi" w:eastAsia="Calibri" w:hAnsiTheme="minorHAnsi" w:cstheme="minorHAnsi"/>
          <w:bCs/>
          <w:sz w:val="22"/>
          <w:szCs w:val="22"/>
          <w:lang w:eastAsia="en-US"/>
        </w:rPr>
        <w:t xml:space="preserve">Sposób zmiany i wycofania oferty został opisany w </w:t>
      </w:r>
      <w:r w:rsidRPr="00A45D6F">
        <w:rPr>
          <w:rFonts w:asciiTheme="minorHAnsi" w:hAnsiTheme="minorHAnsi" w:cstheme="minorHAnsi"/>
          <w:bCs/>
          <w:iCs/>
          <w:sz w:val="22"/>
          <w:szCs w:val="22"/>
          <w:lang w:eastAsia="ar-SA"/>
        </w:rPr>
        <w:t>Instrukcji dla wykonawców</w:t>
      </w:r>
      <w:r w:rsidRPr="00A45D6F">
        <w:rPr>
          <w:rFonts w:asciiTheme="minorHAnsi" w:hAnsiTheme="minorHAnsi" w:cstheme="minorHAnsi"/>
          <w:bCs/>
          <w:sz w:val="22"/>
          <w:szCs w:val="22"/>
          <w:lang w:eastAsia="ar-SA"/>
        </w:rPr>
        <w:t xml:space="preserve"> </w:t>
      </w:r>
      <w:r w:rsidRPr="00A45D6F">
        <w:rPr>
          <w:rFonts w:asciiTheme="minorHAnsi" w:eastAsia="Calibri" w:hAnsiTheme="minorHAnsi" w:cstheme="minorHAnsi"/>
          <w:bCs/>
          <w:sz w:val="22"/>
          <w:szCs w:val="22"/>
          <w:lang w:eastAsia="en-US"/>
        </w:rPr>
        <w:t xml:space="preserve">dostępnej na Platformie Zakupowej. </w:t>
      </w:r>
    </w:p>
    <w:p w14:paraId="5E681B88" w14:textId="77777777" w:rsidR="00B079AF" w:rsidRPr="00A45D6F" w:rsidRDefault="00B079AF" w:rsidP="001C07D4">
      <w:pPr>
        <w:numPr>
          <w:ilvl w:val="0"/>
          <w:numId w:val="17"/>
        </w:numPr>
        <w:tabs>
          <w:tab w:val="left" w:pos="709"/>
        </w:tabs>
        <w:suppressAutoHyphens/>
        <w:overflowPunct w:val="0"/>
        <w:autoSpaceDE w:val="0"/>
        <w:spacing w:before="120" w:line="120" w:lineRule="atLeast"/>
        <w:textAlignment w:val="baseline"/>
        <w:rPr>
          <w:rFonts w:asciiTheme="minorHAnsi" w:hAnsiTheme="minorHAnsi" w:cstheme="minorHAnsi"/>
          <w:sz w:val="22"/>
          <w:szCs w:val="22"/>
          <w:lang w:eastAsia="ar-SA"/>
        </w:rPr>
      </w:pPr>
      <w:r w:rsidRPr="00A45D6F">
        <w:rPr>
          <w:rFonts w:asciiTheme="minorHAnsi" w:eastAsia="Calibri" w:hAnsiTheme="minorHAnsi" w:cstheme="minorHAnsi"/>
          <w:bCs/>
          <w:sz w:val="22"/>
          <w:szCs w:val="22"/>
          <w:lang w:eastAsia="en-US"/>
        </w:rPr>
        <w:t>Wykonawca po upływie terminu do składania ofert nie może skutecznie dokonać zmiany ani wycofać złożonej oferty.</w:t>
      </w:r>
    </w:p>
    <w:p w14:paraId="033C0E32" w14:textId="2C421D1B" w:rsidR="00942525" w:rsidRPr="00942525" w:rsidRDefault="00B079AF" w:rsidP="00BB67DD">
      <w:pPr>
        <w:numPr>
          <w:ilvl w:val="0"/>
          <w:numId w:val="16"/>
        </w:numPr>
        <w:tabs>
          <w:tab w:val="left" w:pos="284"/>
        </w:tabs>
        <w:suppressAutoHyphens/>
        <w:spacing w:before="120" w:line="120" w:lineRule="atLeast"/>
        <w:ind w:left="284" w:hanging="284"/>
        <w:rPr>
          <w:rFonts w:asciiTheme="minorHAnsi" w:eastAsia="Calibri" w:hAnsiTheme="minorHAnsi" w:cstheme="minorHAnsi"/>
          <w:sz w:val="22"/>
          <w:szCs w:val="22"/>
          <w:lang w:eastAsia="zh-CN"/>
        </w:rPr>
      </w:pPr>
      <w:r w:rsidRPr="00942525">
        <w:rPr>
          <w:rFonts w:asciiTheme="minorHAnsi" w:eastAsia="Calibri" w:hAnsiTheme="minorHAnsi" w:cstheme="minorHAnsi"/>
          <w:sz w:val="22"/>
          <w:szCs w:val="22"/>
          <w:lang w:eastAsia="zh-CN"/>
        </w:rPr>
        <w:t xml:space="preserve">Nie ujawnia się informacji stanowiących </w:t>
      </w:r>
      <w:r w:rsidRPr="00942525">
        <w:rPr>
          <w:rFonts w:asciiTheme="minorHAnsi" w:eastAsia="Calibri" w:hAnsiTheme="minorHAnsi" w:cstheme="minorHAnsi"/>
          <w:b/>
          <w:bCs/>
          <w:sz w:val="22"/>
          <w:szCs w:val="22"/>
          <w:lang w:eastAsia="zh-CN"/>
        </w:rPr>
        <w:t>tajemnicę przedsiębiorstwa</w:t>
      </w:r>
      <w:r w:rsidRPr="00942525">
        <w:rPr>
          <w:rFonts w:asciiTheme="minorHAnsi" w:eastAsia="Calibri" w:hAnsiTheme="minorHAnsi" w:cstheme="minorHAnsi"/>
          <w:sz w:val="22"/>
          <w:szCs w:val="22"/>
          <w:lang w:eastAsia="zh-CN"/>
        </w:rPr>
        <w:t xml:space="preserve">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00D4114A" w:rsidRPr="00942525">
        <w:rPr>
          <w:rFonts w:asciiTheme="minorHAnsi" w:eastAsia="Calibri" w:hAnsiTheme="minorHAnsi" w:cstheme="minorHAnsi"/>
          <w:sz w:val="22"/>
          <w:szCs w:val="22"/>
          <w:lang w:eastAsia="zh-CN"/>
        </w:rPr>
        <w:t>u</w:t>
      </w:r>
      <w:r w:rsidRPr="00942525">
        <w:rPr>
          <w:rFonts w:asciiTheme="minorHAnsi" w:eastAsia="Calibri" w:hAnsiTheme="minorHAnsi" w:cstheme="minorHAnsi"/>
          <w:sz w:val="22"/>
          <w:szCs w:val="22"/>
          <w:lang w:eastAsia="zh-CN"/>
        </w:rPr>
        <w:t>Pzp</w:t>
      </w:r>
      <w:proofErr w:type="spellEnd"/>
      <w:r w:rsidRPr="00942525">
        <w:rPr>
          <w:rFonts w:asciiTheme="minorHAnsi" w:eastAsia="Calibri" w:hAnsiTheme="minorHAnsi" w:cstheme="minorHAnsi"/>
          <w:sz w:val="22"/>
          <w:szCs w:val="22"/>
          <w:lang w:eastAsia="zh-CN"/>
        </w:rPr>
        <w:t>.</w:t>
      </w:r>
      <w:r w:rsidR="00942525" w:rsidRPr="00942525">
        <w:rPr>
          <w:rFonts w:asciiTheme="minorHAnsi" w:eastAsia="Calibri" w:hAnsiTheme="minorHAnsi" w:cstheme="minorHAnsi"/>
          <w:sz w:val="22"/>
          <w:szCs w:val="22"/>
          <w:lang w:eastAsia="zh-CN"/>
        </w:rPr>
        <w:t xml:space="preserve"> </w:t>
      </w:r>
      <w:r w:rsidR="00942525" w:rsidRPr="00942525">
        <w:rPr>
          <w:rFonts w:asciiTheme="minorHAnsi" w:hAnsiTheme="minorHAnsi" w:cstheme="minorHAnsi"/>
          <w:sz w:val="22"/>
          <w:szCs w:val="22"/>
        </w:rPr>
        <w:t xml:space="preserve">Stosowne zastrzeżenie wraz z podaniem dokumentów, które nie mogą zostać ujawnione Wykonawca wydziela lub oznacza w wybrany przez siebie sposób. </w:t>
      </w:r>
    </w:p>
    <w:p w14:paraId="0679FA58" w14:textId="77777777" w:rsidR="00B079AF" w:rsidRPr="00A45D6F" w:rsidRDefault="00B079AF" w:rsidP="001C07D4">
      <w:pPr>
        <w:numPr>
          <w:ilvl w:val="0"/>
          <w:numId w:val="16"/>
        </w:numPr>
        <w:tabs>
          <w:tab w:val="left" w:pos="284"/>
        </w:tabs>
        <w:suppressAutoHyphens/>
        <w:spacing w:before="120" w:line="120" w:lineRule="atLeast"/>
        <w:ind w:left="284" w:hanging="284"/>
        <w:rPr>
          <w:rFonts w:asciiTheme="minorHAnsi" w:eastAsia="Calibri" w:hAnsiTheme="minorHAnsi" w:cstheme="minorHAnsi"/>
          <w:sz w:val="22"/>
          <w:szCs w:val="22"/>
          <w:lang w:eastAsia="zh-CN"/>
        </w:rPr>
      </w:pPr>
      <w:r w:rsidRPr="00A45D6F">
        <w:rPr>
          <w:rFonts w:asciiTheme="minorHAnsi" w:eastAsia="Calibri" w:hAnsiTheme="minorHAnsi" w:cstheme="minorHAnsi"/>
          <w:sz w:val="22"/>
          <w:szCs w:val="22"/>
          <w:lang w:eastAsia="zh-CN"/>
        </w:rPr>
        <w:t xml:space="preserve">Zamawiający odrzuca ofertę jeżeli zajdą okoliczności opisane w art. 226 </w:t>
      </w:r>
      <w:proofErr w:type="spellStart"/>
      <w:r w:rsidR="00D4114A" w:rsidRPr="00A45D6F">
        <w:rPr>
          <w:rFonts w:asciiTheme="minorHAnsi" w:eastAsia="Calibri" w:hAnsiTheme="minorHAnsi" w:cstheme="minorHAnsi"/>
          <w:sz w:val="22"/>
          <w:szCs w:val="22"/>
          <w:lang w:eastAsia="zh-CN"/>
        </w:rPr>
        <w:t>u</w:t>
      </w:r>
      <w:r w:rsidRPr="00A45D6F">
        <w:rPr>
          <w:rFonts w:asciiTheme="minorHAnsi" w:eastAsia="Calibri" w:hAnsiTheme="minorHAnsi" w:cstheme="minorHAnsi"/>
          <w:sz w:val="22"/>
          <w:szCs w:val="22"/>
          <w:lang w:eastAsia="zh-CN"/>
        </w:rPr>
        <w:t>Pzp</w:t>
      </w:r>
      <w:proofErr w:type="spellEnd"/>
      <w:r w:rsidRPr="00A45D6F">
        <w:rPr>
          <w:rFonts w:asciiTheme="minorHAnsi" w:eastAsia="Calibri" w:hAnsiTheme="minorHAnsi" w:cstheme="minorHAnsi"/>
          <w:sz w:val="22"/>
          <w:szCs w:val="22"/>
          <w:lang w:eastAsia="zh-CN"/>
        </w:rPr>
        <w:t>.</w:t>
      </w:r>
    </w:p>
    <w:p w14:paraId="1085C8B4" w14:textId="77777777" w:rsidR="003B466D" w:rsidRPr="00A45D6F" w:rsidRDefault="003B466D" w:rsidP="00C37FC1">
      <w:pPr>
        <w:pStyle w:val="Nagwek1"/>
        <w:keepLines/>
        <w:numPr>
          <w:ilvl w:val="0"/>
          <w:numId w:val="0"/>
        </w:numPr>
        <w:tabs>
          <w:tab w:val="clear" w:pos="454"/>
        </w:tabs>
        <w:spacing w:before="120" w:after="120" w:line="120" w:lineRule="atLeast"/>
        <w:jc w:val="left"/>
        <w:rPr>
          <w:rFonts w:asciiTheme="minorHAnsi" w:hAnsiTheme="minorHAnsi" w:cstheme="minorHAnsi"/>
          <w:color w:val="auto"/>
          <w:sz w:val="24"/>
          <w:szCs w:val="24"/>
        </w:rPr>
      </w:pPr>
      <w:bookmarkStart w:id="56" w:name="_Toc71872910"/>
      <w:r w:rsidRPr="00A45D6F">
        <w:rPr>
          <w:rFonts w:asciiTheme="minorHAnsi" w:hAnsiTheme="minorHAnsi" w:cstheme="minorHAnsi"/>
          <w:color w:val="auto"/>
          <w:sz w:val="24"/>
          <w:szCs w:val="24"/>
        </w:rPr>
        <w:t>XI</w:t>
      </w:r>
      <w:r w:rsidR="00E30174" w:rsidRPr="00A45D6F">
        <w:rPr>
          <w:rFonts w:asciiTheme="minorHAnsi" w:hAnsiTheme="minorHAnsi" w:cstheme="minorHAnsi"/>
          <w:color w:val="auto"/>
          <w:sz w:val="24"/>
          <w:szCs w:val="24"/>
        </w:rPr>
        <w:t>V</w:t>
      </w:r>
      <w:r w:rsidRPr="00A45D6F">
        <w:rPr>
          <w:rFonts w:asciiTheme="minorHAnsi" w:hAnsiTheme="minorHAnsi" w:cstheme="minorHAnsi"/>
          <w:color w:val="auto"/>
          <w:sz w:val="24"/>
          <w:szCs w:val="24"/>
        </w:rPr>
        <w:t xml:space="preserve">  TERMIN SKŁADANIA I OTWARCIA OFERT</w:t>
      </w:r>
      <w:bookmarkEnd w:id="56"/>
    </w:p>
    <w:p w14:paraId="777166D9" w14:textId="440FEBC8" w:rsidR="003B466D" w:rsidRPr="007327C5" w:rsidRDefault="003B466D" w:rsidP="001C07D4">
      <w:pPr>
        <w:pStyle w:val="Akapitzlist"/>
        <w:numPr>
          <w:ilvl w:val="7"/>
          <w:numId w:val="19"/>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pacing w:val="-4"/>
          <w:sz w:val="22"/>
          <w:szCs w:val="22"/>
        </w:rPr>
        <w:t>Ofertę wraz ze wszystkimi wymaganymi oświadczeniami i dokumentami, należy złożyć za pośrednictwem</w:t>
      </w:r>
      <w:r w:rsidRPr="00A45D6F">
        <w:rPr>
          <w:rFonts w:asciiTheme="minorHAnsi" w:hAnsiTheme="minorHAnsi" w:cstheme="minorHAnsi"/>
          <w:sz w:val="22"/>
          <w:szCs w:val="22"/>
        </w:rPr>
        <w:t xml:space="preserve"> Platformy na stronie internetowej profilu nabywcy </w:t>
      </w:r>
      <w:hyperlink r:id="rId16" w:history="1">
        <w:r w:rsidR="00182450" w:rsidRPr="007327C5">
          <w:rPr>
            <w:rStyle w:val="Hipercze"/>
            <w:rFonts w:asciiTheme="minorHAnsi" w:hAnsiTheme="minorHAnsi" w:cstheme="minorHAnsi"/>
            <w:sz w:val="22"/>
            <w:szCs w:val="22"/>
          </w:rPr>
          <w:t>https://platformazakupowa.pl/mzk_bydgoszcz</w:t>
        </w:r>
      </w:hyperlink>
      <w:r w:rsidRPr="007327C5">
        <w:rPr>
          <w:rFonts w:asciiTheme="minorHAnsi" w:hAnsiTheme="minorHAnsi" w:cstheme="minorHAnsi"/>
          <w:color w:val="0000FF"/>
          <w:sz w:val="22"/>
          <w:szCs w:val="22"/>
          <w:u w:val="single"/>
        </w:rPr>
        <w:t xml:space="preserve"> </w:t>
      </w:r>
      <w:r w:rsidR="00921E51" w:rsidRPr="007327C5">
        <w:rPr>
          <w:rFonts w:asciiTheme="minorHAnsi" w:hAnsiTheme="minorHAnsi" w:cstheme="minorHAnsi"/>
          <w:color w:val="0000FF"/>
          <w:sz w:val="22"/>
          <w:szCs w:val="22"/>
          <w:u w:val="single"/>
        </w:rPr>
        <w:t xml:space="preserve"> </w:t>
      </w:r>
      <w:r w:rsidRPr="007327C5">
        <w:rPr>
          <w:rFonts w:asciiTheme="minorHAnsi" w:hAnsiTheme="minorHAnsi" w:cstheme="minorHAnsi"/>
          <w:sz w:val="22"/>
          <w:szCs w:val="22"/>
        </w:rPr>
        <w:t xml:space="preserve">do dnia </w:t>
      </w:r>
      <w:r w:rsidR="007327C5" w:rsidRPr="007327C5">
        <w:rPr>
          <w:rFonts w:asciiTheme="minorHAnsi" w:hAnsiTheme="minorHAnsi" w:cstheme="minorHAnsi"/>
          <w:b/>
          <w:bCs/>
          <w:sz w:val="22"/>
          <w:szCs w:val="22"/>
        </w:rPr>
        <w:t>07.08.</w:t>
      </w:r>
      <w:r w:rsidR="00387337" w:rsidRPr="007327C5">
        <w:rPr>
          <w:rFonts w:asciiTheme="minorHAnsi" w:hAnsiTheme="minorHAnsi" w:cstheme="minorHAnsi"/>
          <w:b/>
          <w:bCs/>
          <w:sz w:val="22"/>
          <w:szCs w:val="22"/>
        </w:rPr>
        <w:t>202</w:t>
      </w:r>
      <w:r w:rsidR="0004061E" w:rsidRPr="007327C5">
        <w:rPr>
          <w:rFonts w:asciiTheme="minorHAnsi" w:hAnsiTheme="minorHAnsi" w:cstheme="minorHAnsi"/>
          <w:b/>
          <w:bCs/>
          <w:sz w:val="22"/>
          <w:szCs w:val="22"/>
        </w:rPr>
        <w:t>4</w:t>
      </w:r>
      <w:r w:rsidRPr="007327C5">
        <w:rPr>
          <w:rFonts w:asciiTheme="minorHAnsi" w:hAnsiTheme="minorHAnsi" w:cstheme="minorHAnsi"/>
          <w:b/>
          <w:bCs/>
          <w:sz w:val="22"/>
          <w:szCs w:val="22"/>
        </w:rPr>
        <w:t xml:space="preserve"> r.</w:t>
      </w:r>
      <w:r w:rsidRPr="007327C5">
        <w:rPr>
          <w:rFonts w:asciiTheme="minorHAnsi" w:hAnsiTheme="minorHAnsi" w:cstheme="minorHAnsi"/>
          <w:sz w:val="22"/>
          <w:szCs w:val="22"/>
        </w:rPr>
        <w:t xml:space="preserve"> do godz. </w:t>
      </w:r>
      <w:r w:rsidR="00182450" w:rsidRPr="007327C5">
        <w:rPr>
          <w:rFonts w:asciiTheme="minorHAnsi" w:hAnsiTheme="minorHAnsi" w:cstheme="minorHAnsi"/>
          <w:b/>
          <w:bCs/>
          <w:sz w:val="22"/>
          <w:szCs w:val="22"/>
        </w:rPr>
        <w:t>10:50</w:t>
      </w:r>
      <w:r w:rsidRPr="007327C5">
        <w:rPr>
          <w:rFonts w:asciiTheme="minorHAnsi" w:hAnsiTheme="minorHAnsi" w:cstheme="minorHAnsi"/>
          <w:sz w:val="22"/>
          <w:szCs w:val="22"/>
        </w:rPr>
        <w:t xml:space="preserve">. </w:t>
      </w:r>
    </w:p>
    <w:p w14:paraId="54837B48" w14:textId="20ED8351" w:rsidR="003B466D" w:rsidRPr="00A45D6F" w:rsidRDefault="003B466D" w:rsidP="001C07D4">
      <w:pPr>
        <w:pStyle w:val="Akapitzlist"/>
        <w:numPr>
          <w:ilvl w:val="7"/>
          <w:numId w:val="19"/>
        </w:numPr>
        <w:tabs>
          <w:tab w:val="left" w:pos="284"/>
        </w:tabs>
        <w:spacing w:before="120" w:line="120" w:lineRule="atLeast"/>
        <w:ind w:left="284" w:hanging="284"/>
        <w:rPr>
          <w:rFonts w:asciiTheme="minorHAnsi" w:hAnsiTheme="minorHAnsi" w:cstheme="minorHAnsi"/>
          <w:sz w:val="22"/>
          <w:szCs w:val="22"/>
        </w:rPr>
      </w:pPr>
      <w:r w:rsidRPr="007327C5">
        <w:rPr>
          <w:rFonts w:asciiTheme="minorHAnsi" w:hAnsiTheme="minorHAnsi" w:cstheme="minorHAnsi"/>
          <w:b/>
          <w:sz w:val="22"/>
          <w:szCs w:val="22"/>
        </w:rPr>
        <w:t xml:space="preserve">Otwarcie ofert </w:t>
      </w:r>
      <w:r w:rsidRPr="007327C5">
        <w:rPr>
          <w:rFonts w:asciiTheme="minorHAnsi" w:hAnsiTheme="minorHAnsi" w:cstheme="minorHAnsi"/>
          <w:sz w:val="22"/>
          <w:szCs w:val="22"/>
        </w:rPr>
        <w:t>złożonych na Platformie</w:t>
      </w:r>
      <w:r w:rsidRPr="007327C5">
        <w:rPr>
          <w:rFonts w:asciiTheme="minorHAnsi" w:hAnsiTheme="minorHAnsi" w:cstheme="minorHAnsi"/>
          <w:b/>
          <w:sz w:val="22"/>
          <w:szCs w:val="22"/>
        </w:rPr>
        <w:t xml:space="preserve"> </w:t>
      </w:r>
      <w:r w:rsidRPr="007327C5">
        <w:rPr>
          <w:rFonts w:asciiTheme="minorHAnsi" w:hAnsiTheme="minorHAnsi" w:cstheme="minorHAnsi"/>
          <w:bCs/>
          <w:sz w:val="22"/>
          <w:szCs w:val="22"/>
        </w:rPr>
        <w:t>nastąpi w dniu</w:t>
      </w:r>
      <w:r w:rsidRPr="007327C5">
        <w:rPr>
          <w:rFonts w:asciiTheme="minorHAnsi" w:hAnsiTheme="minorHAnsi" w:cstheme="minorHAnsi"/>
          <w:b/>
          <w:sz w:val="22"/>
          <w:szCs w:val="22"/>
        </w:rPr>
        <w:t xml:space="preserve"> </w:t>
      </w:r>
      <w:r w:rsidR="007327C5" w:rsidRPr="007327C5">
        <w:rPr>
          <w:rFonts w:asciiTheme="minorHAnsi" w:hAnsiTheme="minorHAnsi" w:cstheme="minorHAnsi"/>
          <w:b/>
          <w:bCs/>
          <w:sz w:val="22"/>
          <w:szCs w:val="22"/>
        </w:rPr>
        <w:t>07.08.</w:t>
      </w:r>
      <w:r w:rsidR="00387337" w:rsidRPr="007327C5">
        <w:rPr>
          <w:rFonts w:asciiTheme="minorHAnsi" w:hAnsiTheme="minorHAnsi" w:cstheme="minorHAnsi"/>
          <w:b/>
          <w:bCs/>
          <w:sz w:val="22"/>
          <w:szCs w:val="22"/>
        </w:rPr>
        <w:t>202</w:t>
      </w:r>
      <w:r w:rsidR="0004061E" w:rsidRPr="007327C5">
        <w:rPr>
          <w:rFonts w:asciiTheme="minorHAnsi" w:hAnsiTheme="minorHAnsi" w:cstheme="minorHAnsi"/>
          <w:b/>
          <w:bCs/>
          <w:sz w:val="22"/>
          <w:szCs w:val="22"/>
        </w:rPr>
        <w:t>4</w:t>
      </w:r>
      <w:r w:rsidRPr="007327C5">
        <w:rPr>
          <w:rFonts w:asciiTheme="minorHAnsi" w:hAnsiTheme="minorHAnsi" w:cstheme="minorHAnsi"/>
          <w:b/>
          <w:bCs/>
          <w:sz w:val="22"/>
          <w:szCs w:val="22"/>
        </w:rPr>
        <w:t xml:space="preserve"> r</w:t>
      </w:r>
      <w:r w:rsidR="00C40A9A" w:rsidRPr="007327C5">
        <w:rPr>
          <w:rFonts w:asciiTheme="minorHAnsi" w:hAnsiTheme="minorHAnsi" w:cstheme="minorHAnsi"/>
          <w:b/>
          <w:bCs/>
          <w:sz w:val="22"/>
          <w:szCs w:val="22"/>
        </w:rPr>
        <w:t>.</w:t>
      </w:r>
      <w:r w:rsidRPr="007327C5">
        <w:rPr>
          <w:rFonts w:asciiTheme="minorHAnsi" w:hAnsiTheme="minorHAnsi" w:cstheme="minorHAnsi"/>
          <w:b/>
          <w:sz w:val="22"/>
          <w:szCs w:val="22"/>
        </w:rPr>
        <w:t xml:space="preserve"> o godz. 1</w:t>
      </w:r>
      <w:r w:rsidR="00182450" w:rsidRPr="007327C5">
        <w:rPr>
          <w:rFonts w:asciiTheme="minorHAnsi" w:hAnsiTheme="minorHAnsi" w:cstheme="minorHAnsi"/>
          <w:b/>
          <w:sz w:val="22"/>
          <w:szCs w:val="22"/>
        </w:rPr>
        <w:t>1</w:t>
      </w:r>
      <w:r w:rsidRPr="007327C5">
        <w:rPr>
          <w:rFonts w:asciiTheme="minorHAnsi" w:hAnsiTheme="minorHAnsi" w:cstheme="minorHAnsi"/>
          <w:b/>
          <w:sz w:val="22"/>
          <w:szCs w:val="22"/>
        </w:rPr>
        <w:t>:00</w:t>
      </w:r>
      <w:r w:rsidR="00C40A9A" w:rsidRPr="007327C5">
        <w:rPr>
          <w:rFonts w:asciiTheme="minorHAnsi" w:hAnsiTheme="minorHAnsi" w:cstheme="minorHAnsi"/>
          <w:b/>
          <w:sz w:val="22"/>
          <w:szCs w:val="22"/>
        </w:rPr>
        <w:t>.</w:t>
      </w:r>
      <w:r w:rsidRPr="007327C5">
        <w:rPr>
          <w:rFonts w:asciiTheme="minorHAnsi" w:hAnsiTheme="minorHAnsi" w:cstheme="minorHAnsi"/>
          <w:sz w:val="22"/>
          <w:szCs w:val="22"/>
        </w:rPr>
        <w:t xml:space="preserve"> Otwarcie ofert na Platformie dokonywane jest poprzez kliknięcie przycisku “Odszyfruj oferty</w:t>
      </w:r>
      <w:r w:rsidRPr="00A45D6F">
        <w:rPr>
          <w:rFonts w:asciiTheme="minorHAnsi" w:hAnsiTheme="minorHAnsi" w:cstheme="minorHAnsi"/>
          <w:sz w:val="22"/>
          <w:szCs w:val="22"/>
        </w:rPr>
        <w:t>”.</w:t>
      </w:r>
    </w:p>
    <w:p w14:paraId="531D5B16" w14:textId="77777777" w:rsidR="003B466D" w:rsidRPr="00A45D6F" w:rsidRDefault="003B466D" w:rsidP="001C07D4">
      <w:pPr>
        <w:pStyle w:val="Akapitzlist"/>
        <w:numPr>
          <w:ilvl w:val="7"/>
          <w:numId w:val="19"/>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W przypadku awarii systemu teleinformatycznego, przy użyciu którego następuje otwarcie ofert, która spowoduje brak możliwości otwarcia ofert w terminie określonym przez Zamawiającego, otwarcie ofert następuje niezwłocznie po usunięciu awarii.</w:t>
      </w:r>
    </w:p>
    <w:p w14:paraId="283C4458" w14:textId="77777777" w:rsidR="003B466D" w:rsidRPr="00A45D6F" w:rsidRDefault="003B466D" w:rsidP="001C07D4">
      <w:pPr>
        <w:numPr>
          <w:ilvl w:val="3"/>
          <w:numId w:val="20"/>
        </w:numPr>
        <w:tabs>
          <w:tab w:val="left" w:pos="284"/>
          <w:tab w:val="left" w:pos="567"/>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Zamawiający poinformuje o zmianie terminu otwarcia ofert na stronie internetowej prowadzonego postępowania.</w:t>
      </w:r>
    </w:p>
    <w:p w14:paraId="2B16A648" w14:textId="77777777" w:rsidR="003B466D" w:rsidRPr="00A45D6F" w:rsidRDefault="003B466D" w:rsidP="001C07D4">
      <w:pPr>
        <w:numPr>
          <w:ilvl w:val="3"/>
          <w:numId w:val="20"/>
        </w:numPr>
        <w:tabs>
          <w:tab w:val="left" w:pos="284"/>
          <w:tab w:val="left" w:pos="567"/>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1EF5E87B" w14:textId="77777777" w:rsidR="003B466D" w:rsidRPr="00A45D6F" w:rsidRDefault="003B466D" w:rsidP="001C07D4">
      <w:pPr>
        <w:numPr>
          <w:ilvl w:val="3"/>
          <w:numId w:val="20"/>
        </w:numPr>
        <w:tabs>
          <w:tab w:val="left" w:pos="284"/>
          <w:tab w:val="left" w:pos="567"/>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Zamawiający, niezwłocznie po otwarciu ofert, udostępnia na stronie internetowej prowadzonego postępowania informacje o:</w:t>
      </w:r>
    </w:p>
    <w:p w14:paraId="5AE485BB" w14:textId="77777777" w:rsidR="003B466D" w:rsidRPr="00A45D6F" w:rsidRDefault="003B466D" w:rsidP="001C07D4">
      <w:pPr>
        <w:numPr>
          <w:ilvl w:val="2"/>
          <w:numId w:val="16"/>
        </w:numPr>
        <w:tabs>
          <w:tab w:val="left" w:pos="284"/>
          <w:tab w:val="left" w:pos="567"/>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0BEB48FA" w14:textId="77777777" w:rsidR="003B466D" w:rsidRPr="00A45D6F" w:rsidRDefault="003B466D" w:rsidP="001C07D4">
      <w:pPr>
        <w:numPr>
          <w:ilvl w:val="2"/>
          <w:numId w:val="16"/>
        </w:numPr>
        <w:tabs>
          <w:tab w:val="left" w:pos="284"/>
          <w:tab w:val="left" w:pos="567"/>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cenach lub kosztach zawartych w ofertach.</w:t>
      </w:r>
    </w:p>
    <w:p w14:paraId="5C5B63D4" w14:textId="77777777" w:rsidR="003B466D" w:rsidRPr="00A45D6F" w:rsidRDefault="003B466D" w:rsidP="001C07D4">
      <w:pPr>
        <w:numPr>
          <w:ilvl w:val="3"/>
          <w:numId w:val="20"/>
        </w:numPr>
        <w:tabs>
          <w:tab w:val="left" w:pos="284"/>
          <w:tab w:val="left" w:pos="567"/>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Informacja zostanie opublikowana na stronie postępowania na platformazakupowa.pl w sekcji ,,Komunikaty” .</w:t>
      </w:r>
    </w:p>
    <w:p w14:paraId="3911A105" w14:textId="77777777" w:rsidR="003B466D" w:rsidRPr="00A45D6F" w:rsidRDefault="003B466D" w:rsidP="001C07D4">
      <w:pPr>
        <w:numPr>
          <w:ilvl w:val="3"/>
          <w:numId w:val="20"/>
        </w:numPr>
        <w:tabs>
          <w:tab w:val="left" w:pos="284"/>
        </w:tabs>
        <w:spacing w:before="120" w:line="120" w:lineRule="atLeast"/>
        <w:ind w:left="284" w:hanging="284"/>
        <w:rPr>
          <w:rFonts w:asciiTheme="minorHAnsi" w:hAnsiTheme="minorHAnsi" w:cstheme="minorHAnsi"/>
          <w:b/>
          <w:bCs/>
          <w:sz w:val="22"/>
          <w:szCs w:val="22"/>
        </w:rPr>
      </w:pPr>
      <w:r w:rsidRPr="00A45D6F">
        <w:rPr>
          <w:rFonts w:asciiTheme="minorHAnsi" w:hAnsiTheme="minorHAnsi" w:cstheme="minorHAnsi"/>
          <w:b/>
          <w:bCs/>
          <w:sz w:val="22"/>
          <w:szCs w:val="22"/>
        </w:rPr>
        <w:t xml:space="preserve">W związku z tym, że Zamawiający nie odpowiada za ewentualną awarię </w:t>
      </w:r>
      <w:proofErr w:type="spellStart"/>
      <w:r w:rsidRPr="00A45D6F">
        <w:rPr>
          <w:rFonts w:asciiTheme="minorHAnsi" w:hAnsiTheme="minorHAnsi" w:cstheme="minorHAnsi"/>
          <w:b/>
          <w:bCs/>
          <w:sz w:val="22"/>
          <w:szCs w:val="22"/>
        </w:rPr>
        <w:t>internetu</w:t>
      </w:r>
      <w:proofErr w:type="spellEnd"/>
      <w:r w:rsidRPr="00A45D6F">
        <w:rPr>
          <w:rFonts w:asciiTheme="minorHAnsi" w:hAnsiTheme="minorHAnsi" w:cstheme="minorHAnsi"/>
          <w:b/>
          <w:bCs/>
          <w:sz w:val="22"/>
          <w:szCs w:val="22"/>
        </w:rPr>
        <w:t>, czy problemy techniczne powstałe u wykonawcy, zaleca się zaplanowanie złożenia Oferty z odpowiednim wyprzedzeniem.</w:t>
      </w:r>
    </w:p>
    <w:p w14:paraId="745B10F5" w14:textId="77777777" w:rsidR="003B466D" w:rsidRPr="00A45D6F" w:rsidRDefault="003B466D" w:rsidP="001C07D4">
      <w:pPr>
        <w:numPr>
          <w:ilvl w:val="3"/>
          <w:numId w:val="20"/>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Wykonawcy ponoszą koszty związane z przygotowaniem i złożeniem oferty. </w:t>
      </w:r>
    </w:p>
    <w:p w14:paraId="64A68688" w14:textId="77777777" w:rsidR="003B466D" w:rsidRPr="00A45D6F" w:rsidRDefault="003B466D" w:rsidP="001C07D4">
      <w:pPr>
        <w:numPr>
          <w:ilvl w:val="3"/>
          <w:numId w:val="20"/>
        </w:numPr>
        <w:tabs>
          <w:tab w:val="left" w:pos="284"/>
        </w:tabs>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Składanie ofert przez www.platformazakupowa.pl jest dla wykonawców bezpłatne.</w:t>
      </w:r>
    </w:p>
    <w:p w14:paraId="6383EF3D" w14:textId="77777777" w:rsidR="00D70DB6" w:rsidRPr="00A45D6F" w:rsidRDefault="00182450" w:rsidP="00C37FC1">
      <w:pPr>
        <w:pStyle w:val="Tekstpodstawowy"/>
        <w:tabs>
          <w:tab w:val="left" w:pos="567"/>
        </w:tabs>
        <w:spacing w:after="120" w:line="120" w:lineRule="atLeast"/>
        <w:ind w:firstLine="0"/>
        <w:rPr>
          <w:rFonts w:asciiTheme="minorHAnsi" w:hAnsiTheme="minorHAnsi" w:cstheme="minorHAnsi"/>
          <w:b/>
          <w:szCs w:val="24"/>
          <w:lang w:val="pl-PL"/>
        </w:rPr>
      </w:pPr>
      <w:r w:rsidRPr="00A45D6F">
        <w:rPr>
          <w:rFonts w:asciiTheme="minorHAnsi" w:hAnsiTheme="minorHAnsi" w:cstheme="minorHAnsi"/>
          <w:b/>
          <w:szCs w:val="24"/>
          <w:lang w:val="pl-PL"/>
        </w:rPr>
        <w:t>XV</w:t>
      </w:r>
      <w:r w:rsidR="00970805" w:rsidRPr="00A45D6F">
        <w:rPr>
          <w:rFonts w:asciiTheme="minorHAnsi" w:hAnsiTheme="minorHAnsi" w:cstheme="minorHAnsi"/>
          <w:b/>
          <w:szCs w:val="24"/>
          <w:lang w:val="pl-PL"/>
        </w:rPr>
        <w:t xml:space="preserve">. </w:t>
      </w:r>
      <w:r w:rsidRPr="00A45D6F">
        <w:rPr>
          <w:rFonts w:asciiTheme="minorHAnsi" w:hAnsiTheme="minorHAnsi" w:cstheme="minorHAnsi"/>
          <w:b/>
          <w:szCs w:val="24"/>
          <w:lang w:val="pl-PL"/>
        </w:rPr>
        <w:t xml:space="preserve"> </w:t>
      </w:r>
      <w:r w:rsidR="00D70DB6" w:rsidRPr="00A45D6F">
        <w:rPr>
          <w:rFonts w:asciiTheme="minorHAnsi" w:hAnsiTheme="minorHAnsi" w:cstheme="minorHAnsi"/>
          <w:b/>
          <w:szCs w:val="24"/>
          <w:lang w:val="pl-PL"/>
        </w:rPr>
        <w:t>OPIS SPOSOBU OBLICZENIA CENY</w:t>
      </w:r>
    </w:p>
    <w:p w14:paraId="5B907E2E" w14:textId="350329A8" w:rsidR="00192AA5" w:rsidRPr="00A45D6F" w:rsidRDefault="002F5309" w:rsidP="00EE782B">
      <w:pPr>
        <w:pStyle w:val="Wyliczenie"/>
        <w:keepNext w:val="0"/>
        <w:keepLines w:val="0"/>
        <w:numPr>
          <w:ilvl w:val="2"/>
          <w:numId w:val="6"/>
        </w:numPr>
        <w:tabs>
          <w:tab w:val="clear" w:pos="142"/>
          <w:tab w:val="clear" w:pos="720"/>
          <w:tab w:val="num" w:pos="284"/>
        </w:tabs>
        <w:spacing w:before="0"/>
        <w:ind w:left="284" w:hanging="284"/>
        <w:rPr>
          <w:rFonts w:asciiTheme="minorHAnsi" w:hAnsiTheme="minorHAnsi" w:cstheme="minorHAnsi"/>
          <w:caps/>
          <w:sz w:val="22"/>
          <w:szCs w:val="22"/>
        </w:rPr>
      </w:pPr>
      <w:bookmarkStart w:id="57" w:name="_Toc71872914"/>
      <w:r w:rsidRPr="00A45D6F">
        <w:rPr>
          <w:rFonts w:asciiTheme="minorHAnsi" w:hAnsiTheme="minorHAnsi" w:cstheme="minorHAnsi"/>
          <w:sz w:val="22"/>
          <w:szCs w:val="22"/>
        </w:rPr>
        <w:t>W ofercie należy podać cenę w rozumieniu art. 3 ust. 1 pkt 1 i ust. 2 ustawy z dnia 9 maja 2014 r. o informowaniu o cenach towarów i usług (</w:t>
      </w:r>
      <w:proofErr w:type="spellStart"/>
      <w:r w:rsidR="00693617">
        <w:rPr>
          <w:rFonts w:asciiTheme="minorHAnsi" w:hAnsiTheme="minorHAnsi" w:cstheme="minorHAnsi"/>
          <w:sz w:val="22"/>
          <w:szCs w:val="22"/>
        </w:rPr>
        <w:t>t.j</w:t>
      </w:r>
      <w:proofErr w:type="spellEnd"/>
      <w:r w:rsidR="00693617">
        <w:rPr>
          <w:rFonts w:asciiTheme="minorHAnsi" w:hAnsiTheme="minorHAnsi" w:cstheme="minorHAnsi"/>
          <w:sz w:val="22"/>
          <w:szCs w:val="22"/>
        </w:rPr>
        <w:t>.</w:t>
      </w:r>
      <w:r w:rsidRPr="00A45D6F">
        <w:rPr>
          <w:rFonts w:asciiTheme="minorHAnsi" w:hAnsiTheme="minorHAnsi" w:cstheme="minorHAnsi"/>
          <w:sz w:val="22"/>
          <w:szCs w:val="22"/>
        </w:rPr>
        <w:t xml:space="preserve"> Dz.U. </w:t>
      </w:r>
      <w:r w:rsidR="001D1364" w:rsidRPr="00A45D6F">
        <w:rPr>
          <w:rFonts w:asciiTheme="minorHAnsi" w:hAnsiTheme="minorHAnsi" w:cstheme="minorHAnsi"/>
          <w:sz w:val="22"/>
          <w:szCs w:val="22"/>
        </w:rPr>
        <w:t>2023</w:t>
      </w:r>
      <w:r w:rsidR="00DB03AD" w:rsidRPr="00A45D6F">
        <w:rPr>
          <w:rFonts w:asciiTheme="minorHAnsi" w:hAnsiTheme="minorHAnsi" w:cstheme="minorHAnsi"/>
          <w:sz w:val="22"/>
          <w:szCs w:val="22"/>
        </w:rPr>
        <w:t>.</w:t>
      </w:r>
      <w:r w:rsidR="001D1364" w:rsidRPr="00A45D6F">
        <w:rPr>
          <w:rFonts w:asciiTheme="minorHAnsi" w:hAnsiTheme="minorHAnsi" w:cstheme="minorHAnsi"/>
          <w:sz w:val="22"/>
          <w:szCs w:val="22"/>
        </w:rPr>
        <w:t>168</w:t>
      </w:r>
      <w:r w:rsidRPr="00A45D6F">
        <w:rPr>
          <w:rFonts w:asciiTheme="minorHAnsi" w:hAnsiTheme="minorHAnsi" w:cstheme="minorHAnsi"/>
          <w:sz w:val="22"/>
          <w:szCs w:val="22"/>
        </w:rPr>
        <w:t xml:space="preserve">) </w:t>
      </w:r>
      <w:r w:rsidR="008B0FFF" w:rsidRPr="00A45D6F">
        <w:rPr>
          <w:rFonts w:asciiTheme="minorHAnsi" w:hAnsiTheme="minorHAnsi" w:cstheme="minorHAnsi"/>
          <w:sz w:val="22"/>
          <w:szCs w:val="22"/>
        </w:rPr>
        <w:t>za wykonanie przedmiotu zamówienia</w:t>
      </w:r>
      <w:r w:rsidR="00192AA5" w:rsidRPr="00A45D6F">
        <w:rPr>
          <w:rFonts w:asciiTheme="minorHAnsi" w:hAnsiTheme="minorHAnsi" w:cstheme="minorHAnsi"/>
          <w:sz w:val="22"/>
          <w:szCs w:val="22"/>
        </w:rPr>
        <w:t>.</w:t>
      </w:r>
    </w:p>
    <w:p w14:paraId="2B5DC53E" w14:textId="2AF94E26" w:rsidR="00192AA5" w:rsidRPr="00A45D6F" w:rsidRDefault="00192AA5" w:rsidP="001E6688">
      <w:pPr>
        <w:pStyle w:val="Wyliczenie"/>
        <w:keepNext w:val="0"/>
        <w:keepLines w:val="0"/>
        <w:numPr>
          <w:ilvl w:val="2"/>
          <w:numId w:val="6"/>
        </w:numPr>
        <w:tabs>
          <w:tab w:val="clear" w:pos="142"/>
          <w:tab w:val="clear" w:pos="720"/>
          <w:tab w:val="num" w:pos="284"/>
        </w:tabs>
        <w:spacing w:before="0"/>
        <w:ind w:left="284" w:hanging="284"/>
        <w:rPr>
          <w:rFonts w:asciiTheme="minorHAnsi" w:hAnsiTheme="minorHAnsi" w:cstheme="minorHAnsi"/>
          <w:b/>
          <w:bCs/>
          <w:caps/>
          <w:sz w:val="22"/>
          <w:szCs w:val="22"/>
          <w:u w:val="single"/>
        </w:rPr>
      </w:pPr>
      <w:r w:rsidRPr="00A45D6F">
        <w:rPr>
          <w:rFonts w:asciiTheme="minorHAnsi" w:hAnsiTheme="minorHAnsi" w:cstheme="minorHAnsi"/>
          <w:sz w:val="22"/>
          <w:szCs w:val="22"/>
        </w:rPr>
        <w:t>Podana cena ofertowa musi uwzględniać wszystkie wymagania Zamawiającego określone w SWZ oraz obejmować wszelkie koszty, jakie poniesie Wykonawca z tytułu należytej oraz zgodnej z obowiązującymi przepisami realizacji przedmiotu umowy</w:t>
      </w:r>
      <w:r w:rsidR="008049C3" w:rsidRPr="00A45D6F">
        <w:rPr>
          <w:rFonts w:asciiTheme="minorHAnsi" w:hAnsiTheme="minorHAnsi" w:cstheme="minorHAnsi"/>
          <w:sz w:val="22"/>
          <w:szCs w:val="22"/>
        </w:rPr>
        <w:t xml:space="preserve">, </w:t>
      </w:r>
      <w:r w:rsidR="008049C3" w:rsidRPr="00A45D6F">
        <w:rPr>
          <w:rFonts w:asciiTheme="minorHAnsi" w:hAnsiTheme="minorHAnsi" w:cstheme="minorHAnsi"/>
          <w:b/>
          <w:bCs/>
          <w:sz w:val="22"/>
          <w:szCs w:val="22"/>
          <w:u w:val="single"/>
        </w:rPr>
        <w:t>z</w:t>
      </w:r>
      <w:r w:rsidRPr="00A45D6F">
        <w:rPr>
          <w:rFonts w:asciiTheme="minorHAnsi" w:hAnsiTheme="minorHAnsi" w:cstheme="minorHAnsi"/>
          <w:b/>
          <w:bCs/>
          <w:sz w:val="22"/>
          <w:szCs w:val="22"/>
          <w:u w:val="single"/>
        </w:rPr>
        <w:t xml:space="preserve"> wyłączeniem podatku od środków transportu, </w:t>
      </w:r>
      <w:bookmarkStart w:id="58" w:name="_Hlk158704599"/>
      <w:r w:rsidRPr="00A45D6F">
        <w:rPr>
          <w:rFonts w:asciiTheme="minorHAnsi" w:hAnsiTheme="minorHAnsi" w:cstheme="minorHAnsi"/>
          <w:b/>
          <w:bCs/>
          <w:sz w:val="22"/>
          <w:szCs w:val="22"/>
          <w:u w:val="single"/>
        </w:rPr>
        <w:t xml:space="preserve">kosztów </w:t>
      </w:r>
      <w:bookmarkEnd w:id="58"/>
      <w:r w:rsidR="000C67AE" w:rsidRPr="00A45D6F">
        <w:rPr>
          <w:rFonts w:asciiTheme="minorHAnsi" w:hAnsiTheme="minorHAnsi" w:cstheme="minorHAnsi"/>
          <w:b/>
          <w:bCs/>
          <w:sz w:val="22"/>
          <w:szCs w:val="22"/>
          <w:u w:val="single"/>
        </w:rPr>
        <w:t>przeglądów technicznych</w:t>
      </w:r>
      <w:r w:rsidRPr="00A45D6F">
        <w:rPr>
          <w:rFonts w:asciiTheme="minorHAnsi" w:hAnsiTheme="minorHAnsi" w:cstheme="minorHAnsi"/>
          <w:b/>
          <w:bCs/>
          <w:sz w:val="22"/>
          <w:szCs w:val="22"/>
          <w:u w:val="single"/>
        </w:rPr>
        <w:t>, kosztów związanych z czynnościami w Wydziale Komunikacji po pierwszej rejestracji oraz kosztów ubezpieczenia pojazdów w trakcie trwania umowy</w:t>
      </w:r>
      <w:r w:rsidR="00A53180">
        <w:rPr>
          <w:rFonts w:asciiTheme="minorHAnsi" w:hAnsiTheme="minorHAnsi" w:cstheme="minorHAnsi"/>
          <w:b/>
          <w:bCs/>
          <w:sz w:val="22"/>
          <w:szCs w:val="22"/>
          <w:u w:val="single"/>
        </w:rPr>
        <w:t>, zasady ponoszenia których określa załącznik nr 8 do SWZ- Projektowane postanowienia Umowy</w:t>
      </w:r>
      <w:r w:rsidRPr="00A45D6F">
        <w:rPr>
          <w:rFonts w:asciiTheme="minorHAnsi" w:hAnsiTheme="minorHAnsi" w:cstheme="minorHAnsi"/>
          <w:b/>
          <w:bCs/>
          <w:sz w:val="22"/>
          <w:szCs w:val="22"/>
          <w:u w:val="single"/>
        </w:rPr>
        <w:t>.</w:t>
      </w:r>
    </w:p>
    <w:p w14:paraId="2EEFD259" w14:textId="218BE943" w:rsidR="00314318" w:rsidRPr="00A45D6F" w:rsidRDefault="00314318" w:rsidP="001E6688">
      <w:pPr>
        <w:pStyle w:val="Wyliczenie"/>
        <w:keepNext w:val="0"/>
        <w:keepLines w:val="0"/>
        <w:numPr>
          <w:ilvl w:val="2"/>
          <w:numId w:val="6"/>
        </w:numPr>
        <w:tabs>
          <w:tab w:val="clear" w:pos="720"/>
          <w:tab w:val="clear" w:pos="1440"/>
          <w:tab w:val="left" w:pos="284"/>
        </w:tabs>
        <w:spacing w:before="0"/>
        <w:ind w:hanging="142"/>
        <w:rPr>
          <w:rFonts w:asciiTheme="minorHAnsi" w:hAnsiTheme="minorHAnsi" w:cstheme="minorHAnsi"/>
          <w:caps/>
          <w:sz w:val="22"/>
          <w:szCs w:val="22"/>
        </w:rPr>
      </w:pPr>
      <w:r w:rsidRPr="00A45D6F">
        <w:rPr>
          <w:rFonts w:asciiTheme="minorHAnsi" w:hAnsiTheme="minorHAnsi" w:cstheme="minorHAnsi"/>
          <w:sz w:val="22"/>
          <w:szCs w:val="22"/>
        </w:rPr>
        <w:t>Cenę oferty należy wyliczyć na</w:t>
      </w:r>
      <w:r w:rsidR="008049C3" w:rsidRPr="00A45D6F">
        <w:rPr>
          <w:rFonts w:asciiTheme="minorHAnsi" w:hAnsiTheme="minorHAnsi" w:cstheme="minorHAnsi"/>
          <w:sz w:val="22"/>
          <w:szCs w:val="22"/>
        </w:rPr>
        <w:t xml:space="preserve"> podstawie </w:t>
      </w:r>
      <w:r w:rsidRPr="00A45D6F">
        <w:rPr>
          <w:rFonts w:asciiTheme="minorHAnsi" w:hAnsiTheme="minorHAnsi" w:cstheme="minorHAnsi"/>
          <w:sz w:val="22"/>
          <w:szCs w:val="22"/>
        </w:rPr>
        <w:t>formularz</w:t>
      </w:r>
      <w:r w:rsidR="008049C3" w:rsidRPr="00A45D6F">
        <w:rPr>
          <w:rFonts w:asciiTheme="minorHAnsi" w:hAnsiTheme="minorHAnsi" w:cstheme="minorHAnsi"/>
          <w:sz w:val="22"/>
          <w:szCs w:val="22"/>
        </w:rPr>
        <w:t>a</w:t>
      </w:r>
      <w:r w:rsidRPr="00A45D6F">
        <w:rPr>
          <w:rFonts w:asciiTheme="minorHAnsi" w:hAnsiTheme="minorHAnsi" w:cstheme="minorHAnsi"/>
          <w:sz w:val="22"/>
          <w:szCs w:val="22"/>
        </w:rPr>
        <w:t xml:space="preserve"> ofert</w:t>
      </w:r>
      <w:r w:rsidR="008049C3" w:rsidRPr="00A45D6F">
        <w:rPr>
          <w:rFonts w:asciiTheme="minorHAnsi" w:hAnsiTheme="minorHAnsi" w:cstheme="minorHAnsi"/>
          <w:sz w:val="22"/>
          <w:szCs w:val="22"/>
        </w:rPr>
        <w:t>owego</w:t>
      </w:r>
      <w:r w:rsidRPr="00A45D6F">
        <w:rPr>
          <w:rFonts w:asciiTheme="minorHAnsi" w:hAnsiTheme="minorHAnsi" w:cstheme="minorHAnsi"/>
          <w:sz w:val="22"/>
          <w:szCs w:val="22"/>
        </w:rPr>
        <w:t xml:space="preserve"> (załączniki nr 1 do SWZ).</w:t>
      </w:r>
    </w:p>
    <w:p w14:paraId="2C73D994" w14:textId="77777777" w:rsidR="009D146B" w:rsidRPr="00A45D6F" w:rsidRDefault="009D146B" w:rsidP="001E6688">
      <w:pPr>
        <w:pStyle w:val="Wyliczenie"/>
        <w:keepNext w:val="0"/>
        <w:keepLines w:val="0"/>
        <w:numPr>
          <w:ilvl w:val="2"/>
          <w:numId w:val="6"/>
        </w:numPr>
        <w:tabs>
          <w:tab w:val="clear" w:pos="142"/>
          <w:tab w:val="clear" w:pos="720"/>
          <w:tab w:val="num" w:pos="284"/>
        </w:tabs>
        <w:spacing w:before="0"/>
        <w:ind w:left="567" w:hanging="567"/>
        <w:rPr>
          <w:rFonts w:asciiTheme="minorHAnsi" w:hAnsiTheme="minorHAnsi" w:cstheme="minorHAnsi"/>
          <w:caps/>
          <w:sz w:val="22"/>
          <w:szCs w:val="22"/>
        </w:rPr>
      </w:pPr>
      <w:r w:rsidRPr="00A45D6F">
        <w:rPr>
          <w:rFonts w:asciiTheme="minorHAnsi" w:hAnsiTheme="minorHAnsi" w:cstheme="minorHAnsi"/>
          <w:sz w:val="22"/>
          <w:szCs w:val="22"/>
        </w:rPr>
        <w:t>Na potrzeby porównania i oceny ofert, Wykonawca podaje:</w:t>
      </w:r>
    </w:p>
    <w:p w14:paraId="736EDC27" w14:textId="33EB399C" w:rsidR="009D146B" w:rsidRPr="00A45D6F" w:rsidRDefault="009D146B" w:rsidP="0048716E">
      <w:pPr>
        <w:pStyle w:val="Wyliczenie"/>
        <w:keepNext w:val="0"/>
        <w:keepLines w:val="0"/>
        <w:numPr>
          <w:ilvl w:val="0"/>
          <w:numId w:val="58"/>
        </w:numPr>
        <w:tabs>
          <w:tab w:val="clear" w:pos="720"/>
          <w:tab w:val="clear" w:pos="1080"/>
          <w:tab w:val="clear" w:pos="1440"/>
          <w:tab w:val="clear" w:pos="1800"/>
          <w:tab w:val="clear" w:pos="2160"/>
          <w:tab w:val="clear" w:pos="2520"/>
        </w:tabs>
        <w:spacing w:before="0"/>
        <w:ind w:left="992" w:hanging="357"/>
        <w:rPr>
          <w:rFonts w:asciiTheme="minorHAnsi" w:hAnsiTheme="minorHAnsi" w:cstheme="minorHAnsi"/>
          <w:sz w:val="22"/>
          <w:szCs w:val="22"/>
        </w:rPr>
      </w:pPr>
      <w:r w:rsidRPr="00A45D6F">
        <w:rPr>
          <w:rFonts w:asciiTheme="minorHAnsi" w:hAnsiTheme="minorHAnsi" w:cstheme="minorHAnsi"/>
          <w:sz w:val="22"/>
          <w:szCs w:val="22"/>
        </w:rPr>
        <w:t xml:space="preserve">cenę jednostkową netto </w:t>
      </w:r>
      <w:r w:rsidR="00F869A3">
        <w:rPr>
          <w:rFonts w:asciiTheme="minorHAnsi" w:hAnsiTheme="minorHAnsi" w:cstheme="minorHAnsi"/>
          <w:sz w:val="22"/>
          <w:szCs w:val="22"/>
        </w:rPr>
        <w:t>(</w:t>
      </w:r>
      <w:r w:rsidRPr="00A45D6F">
        <w:rPr>
          <w:rFonts w:asciiTheme="minorHAnsi" w:hAnsiTheme="minorHAnsi" w:cstheme="minorHAnsi"/>
          <w:sz w:val="22"/>
          <w:szCs w:val="22"/>
        </w:rPr>
        <w:t>tj. bez podatku od towarów i usług VAT</w:t>
      </w:r>
      <w:r w:rsidR="00F869A3">
        <w:rPr>
          <w:rFonts w:asciiTheme="minorHAnsi" w:hAnsiTheme="minorHAnsi" w:cstheme="minorHAnsi"/>
          <w:sz w:val="22"/>
          <w:szCs w:val="22"/>
        </w:rPr>
        <w:t>)</w:t>
      </w:r>
      <w:r w:rsidRPr="00A45D6F">
        <w:rPr>
          <w:rFonts w:asciiTheme="minorHAnsi" w:hAnsiTheme="minorHAnsi" w:cstheme="minorHAnsi"/>
          <w:sz w:val="22"/>
          <w:szCs w:val="22"/>
        </w:rPr>
        <w:t xml:space="preserve"> autobusu,</w:t>
      </w:r>
      <w:r w:rsidR="00F869A3">
        <w:rPr>
          <w:rFonts w:asciiTheme="minorHAnsi" w:hAnsiTheme="minorHAnsi" w:cstheme="minorHAnsi"/>
          <w:sz w:val="22"/>
          <w:szCs w:val="22"/>
        </w:rPr>
        <w:t xml:space="preserve"> jednakową dla każdego dostarczanego pojazdu</w:t>
      </w:r>
    </w:p>
    <w:p w14:paraId="7F00B8C1" w14:textId="4ADDEBA4" w:rsidR="009D146B" w:rsidRPr="00A45D6F" w:rsidRDefault="009D146B" w:rsidP="0048716E">
      <w:pPr>
        <w:pStyle w:val="Wyliczenie"/>
        <w:keepNext w:val="0"/>
        <w:keepLines w:val="0"/>
        <w:numPr>
          <w:ilvl w:val="0"/>
          <w:numId w:val="58"/>
        </w:numPr>
        <w:tabs>
          <w:tab w:val="clear" w:pos="720"/>
          <w:tab w:val="clear" w:pos="1080"/>
          <w:tab w:val="clear" w:pos="1440"/>
          <w:tab w:val="clear" w:pos="1800"/>
          <w:tab w:val="clear" w:pos="2160"/>
          <w:tab w:val="clear" w:pos="2520"/>
        </w:tabs>
        <w:spacing w:before="0"/>
        <w:ind w:left="992" w:hanging="357"/>
        <w:rPr>
          <w:rFonts w:asciiTheme="minorHAnsi" w:hAnsiTheme="minorHAnsi" w:cstheme="minorHAnsi"/>
          <w:sz w:val="22"/>
          <w:szCs w:val="22"/>
        </w:rPr>
      </w:pPr>
      <w:r w:rsidRPr="00A45D6F">
        <w:rPr>
          <w:rFonts w:asciiTheme="minorHAnsi" w:hAnsiTheme="minorHAnsi" w:cstheme="minorHAnsi"/>
          <w:sz w:val="22"/>
          <w:szCs w:val="22"/>
        </w:rPr>
        <w:t xml:space="preserve">marżę Wykonawcy (nie większą niż </w:t>
      </w:r>
      <w:r w:rsidR="00930FFE">
        <w:rPr>
          <w:rFonts w:asciiTheme="minorHAnsi" w:hAnsiTheme="minorHAnsi" w:cstheme="minorHAnsi"/>
          <w:sz w:val="22"/>
          <w:szCs w:val="22"/>
        </w:rPr>
        <w:t>2</w:t>
      </w:r>
      <w:r w:rsidRPr="00A45D6F">
        <w:rPr>
          <w:rFonts w:asciiTheme="minorHAnsi" w:hAnsiTheme="minorHAnsi" w:cstheme="minorHAnsi"/>
          <w:sz w:val="22"/>
          <w:szCs w:val="22"/>
        </w:rPr>
        <w:t>,</w:t>
      </w:r>
      <w:r w:rsidR="00930FFE">
        <w:rPr>
          <w:rFonts w:asciiTheme="minorHAnsi" w:hAnsiTheme="minorHAnsi" w:cstheme="minorHAnsi"/>
          <w:sz w:val="22"/>
          <w:szCs w:val="22"/>
        </w:rPr>
        <w:t>0</w:t>
      </w:r>
      <w:r w:rsidRPr="00A45D6F">
        <w:rPr>
          <w:rFonts w:asciiTheme="minorHAnsi" w:hAnsiTheme="minorHAnsi" w:cstheme="minorHAnsi"/>
          <w:sz w:val="22"/>
          <w:szCs w:val="22"/>
        </w:rPr>
        <w:t>000 %)</w:t>
      </w:r>
    </w:p>
    <w:p w14:paraId="7F4B14AA" w14:textId="72B9F08C" w:rsidR="00314318" w:rsidRPr="00A45D6F" w:rsidRDefault="00314318" w:rsidP="0048716E">
      <w:pPr>
        <w:pStyle w:val="Wyliczenie"/>
        <w:keepNext w:val="0"/>
        <w:keepLines w:val="0"/>
        <w:numPr>
          <w:ilvl w:val="0"/>
          <w:numId w:val="58"/>
        </w:numPr>
        <w:tabs>
          <w:tab w:val="clear" w:pos="720"/>
          <w:tab w:val="clear" w:pos="1080"/>
          <w:tab w:val="clear" w:pos="1440"/>
          <w:tab w:val="clear" w:pos="1800"/>
          <w:tab w:val="clear" w:pos="2160"/>
          <w:tab w:val="clear" w:pos="2520"/>
        </w:tabs>
        <w:spacing w:before="0"/>
        <w:ind w:left="992" w:hanging="357"/>
        <w:rPr>
          <w:rFonts w:asciiTheme="minorHAnsi" w:hAnsiTheme="minorHAnsi" w:cstheme="minorHAnsi"/>
          <w:caps/>
          <w:sz w:val="22"/>
          <w:szCs w:val="22"/>
        </w:rPr>
      </w:pPr>
      <w:r w:rsidRPr="00A45D6F">
        <w:rPr>
          <w:rFonts w:asciiTheme="minorHAnsi" w:hAnsiTheme="minorHAnsi" w:cstheme="minorHAnsi"/>
          <w:bCs/>
          <w:sz w:val="22"/>
          <w:szCs w:val="22"/>
        </w:rPr>
        <w:t xml:space="preserve">cenę jednostkową </w:t>
      </w:r>
      <w:r w:rsidR="00A53180">
        <w:rPr>
          <w:rFonts w:asciiTheme="minorHAnsi" w:hAnsiTheme="minorHAnsi" w:cstheme="minorHAnsi"/>
          <w:bCs/>
          <w:sz w:val="22"/>
          <w:szCs w:val="22"/>
        </w:rPr>
        <w:t>u</w:t>
      </w:r>
      <w:r w:rsidRPr="00A45D6F">
        <w:rPr>
          <w:rFonts w:asciiTheme="minorHAnsi" w:hAnsiTheme="minorHAnsi" w:cstheme="minorHAnsi"/>
          <w:bCs/>
          <w:sz w:val="22"/>
          <w:szCs w:val="22"/>
        </w:rPr>
        <w:t>rządzenia diagnostycznego</w:t>
      </w:r>
    </w:p>
    <w:p w14:paraId="731FCCAD" w14:textId="3BE05E64" w:rsidR="008B0FFF" w:rsidRPr="00A45D6F" w:rsidRDefault="008B0FFF" w:rsidP="009D146B">
      <w:pPr>
        <w:pStyle w:val="Wyliczenie"/>
        <w:keepNext w:val="0"/>
        <w:keepLines w:val="0"/>
        <w:numPr>
          <w:ilvl w:val="2"/>
          <w:numId w:val="6"/>
        </w:numPr>
        <w:tabs>
          <w:tab w:val="clear" w:pos="720"/>
          <w:tab w:val="clear" w:pos="1080"/>
          <w:tab w:val="left" w:pos="284"/>
        </w:tabs>
        <w:spacing w:before="0"/>
        <w:ind w:hanging="142"/>
        <w:rPr>
          <w:rFonts w:asciiTheme="minorHAnsi" w:hAnsiTheme="minorHAnsi" w:cstheme="minorHAnsi"/>
          <w:caps/>
          <w:sz w:val="22"/>
          <w:szCs w:val="22"/>
        </w:rPr>
      </w:pPr>
      <w:r w:rsidRPr="00A45D6F">
        <w:rPr>
          <w:rFonts w:asciiTheme="minorHAnsi" w:hAnsiTheme="minorHAnsi" w:cstheme="minorHAnsi"/>
          <w:sz w:val="22"/>
          <w:szCs w:val="22"/>
        </w:rPr>
        <w:t xml:space="preserve">Oferta złożona z marżą wyższą niż </w:t>
      </w:r>
      <w:r w:rsidR="00930FFE">
        <w:rPr>
          <w:rFonts w:asciiTheme="minorHAnsi" w:hAnsiTheme="minorHAnsi" w:cstheme="minorHAnsi"/>
          <w:sz w:val="22"/>
          <w:szCs w:val="22"/>
        </w:rPr>
        <w:t>2</w:t>
      </w:r>
      <w:r w:rsidR="001D1364" w:rsidRPr="00A45D6F">
        <w:rPr>
          <w:rFonts w:asciiTheme="minorHAnsi" w:hAnsiTheme="minorHAnsi" w:cstheme="minorHAnsi"/>
          <w:sz w:val="22"/>
          <w:szCs w:val="22"/>
        </w:rPr>
        <w:t>,</w:t>
      </w:r>
      <w:r w:rsidR="00930FFE">
        <w:rPr>
          <w:rFonts w:asciiTheme="minorHAnsi" w:hAnsiTheme="minorHAnsi" w:cstheme="minorHAnsi"/>
          <w:sz w:val="22"/>
          <w:szCs w:val="22"/>
        </w:rPr>
        <w:t>0</w:t>
      </w:r>
      <w:r w:rsidR="001D1364" w:rsidRPr="00A45D6F">
        <w:rPr>
          <w:rFonts w:asciiTheme="minorHAnsi" w:hAnsiTheme="minorHAnsi" w:cstheme="minorHAnsi"/>
          <w:sz w:val="22"/>
          <w:szCs w:val="22"/>
        </w:rPr>
        <w:t>0</w:t>
      </w:r>
      <w:r w:rsidR="00780E39">
        <w:rPr>
          <w:rFonts w:asciiTheme="minorHAnsi" w:hAnsiTheme="minorHAnsi" w:cstheme="minorHAnsi"/>
          <w:sz w:val="22"/>
          <w:szCs w:val="22"/>
        </w:rPr>
        <w:t>0</w:t>
      </w:r>
      <w:r w:rsidR="001D1364" w:rsidRPr="00A45D6F">
        <w:rPr>
          <w:rFonts w:asciiTheme="minorHAnsi" w:hAnsiTheme="minorHAnsi" w:cstheme="minorHAnsi"/>
          <w:sz w:val="22"/>
          <w:szCs w:val="22"/>
        </w:rPr>
        <w:t>0</w:t>
      </w:r>
      <w:r w:rsidRPr="00A45D6F">
        <w:rPr>
          <w:rFonts w:asciiTheme="minorHAnsi" w:hAnsiTheme="minorHAnsi" w:cstheme="minorHAnsi"/>
          <w:sz w:val="22"/>
          <w:szCs w:val="22"/>
        </w:rPr>
        <w:t xml:space="preserve">% podlega odrzuceniu jako niezgodna z treścią SWZ. </w:t>
      </w:r>
    </w:p>
    <w:p w14:paraId="298A0F70" w14:textId="77777777" w:rsidR="009D146B" w:rsidRPr="00A45D6F" w:rsidRDefault="008B0FFF" w:rsidP="009D146B">
      <w:pPr>
        <w:pStyle w:val="Wyliczenie"/>
        <w:keepNext w:val="0"/>
        <w:keepLines w:val="0"/>
        <w:numPr>
          <w:ilvl w:val="2"/>
          <w:numId w:val="6"/>
        </w:numPr>
        <w:tabs>
          <w:tab w:val="clear" w:pos="720"/>
          <w:tab w:val="clear" w:pos="1080"/>
          <w:tab w:val="left" w:pos="284"/>
        </w:tabs>
        <w:spacing w:before="0"/>
        <w:ind w:hanging="142"/>
        <w:rPr>
          <w:rFonts w:asciiTheme="minorHAnsi" w:hAnsiTheme="minorHAnsi" w:cstheme="minorHAnsi"/>
          <w:caps/>
          <w:sz w:val="22"/>
          <w:szCs w:val="22"/>
        </w:rPr>
      </w:pPr>
      <w:r w:rsidRPr="00A45D6F">
        <w:rPr>
          <w:rFonts w:asciiTheme="minorHAnsi" w:hAnsiTheme="minorHAnsi" w:cstheme="minorHAnsi"/>
          <w:sz w:val="22"/>
          <w:szCs w:val="22"/>
        </w:rPr>
        <w:t>Marżę należy podać w % z dokładnością do czterech miejsc po przecinku. Marża nie może ulec podwyższeniu w okresie obowiązywania umowy</w:t>
      </w:r>
      <w:r w:rsidR="009D146B" w:rsidRPr="00A45D6F">
        <w:rPr>
          <w:rFonts w:asciiTheme="minorHAnsi" w:hAnsiTheme="minorHAnsi" w:cstheme="minorHAnsi"/>
          <w:sz w:val="22"/>
          <w:szCs w:val="22"/>
        </w:rPr>
        <w:t>.</w:t>
      </w:r>
    </w:p>
    <w:p w14:paraId="2E9CA51D" w14:textId="3901318A" w:rsidR="00BF1C71" w:rsidRPr="00A45D6F" w:rsidRDefault="008B0FFF" w:rsidP="009D146B">
      <w:pPr>
        <w:pStyle w:val="Wyliczenie"/>
        <w:keepNext w:val="0"/>
        <w:keepLines w:val="0"/>
        <w:numPr>
          <w:ilvl w:val="2"/>
          <w:numId w:val="6"/>
        </w:numPr>
        <w:tabs>
          <w:tab w:val="clear" w:pos="720"/>
          <w:tab w:val="clear" w:pos="1080"/>
          <w:tab w:val="left" w:pos="284"/>
        </w:tabs>
        <w:spacing w:before="0"/>
        <w:ind w:hanging="142"/>
        <w:rPr>
          <w:rFonts w:asciiTheme="minorHAnsi" w:hAnsiTheme="minorHAnsi" w:cstheme="minorHAnsi"/>
          <w:caps/>
          <w:sz w:val="22"/>
          <w:szCs w:val="22"/>
        </w:rPr>
      </w:pPr>
      <w:r w:rsidRPr="00A45D6F">
        <w:rPr>
          <w:rFonts w:asciiTheme="minorHAnsi" w:hAnsiTheme="minorHAnsi" w:cstheme="minorHAnsi"/>
          <w:sz w:val="22"/>
          <w:szCs w:val="22"/>
        </w:rPr>
        <w:t xml:space="preserve"> </w:t>
      </w:r>
      <w:r w:rsidR="008A603B" w:rsidRPr="00A45D6F">
        <w:rPr>
          <w:rFonts w:asciiTheme="minorHAnsi" w:hAnsiTheme="minorHAnsi" w:cstheme="minorHAnsi"/>
          <w:sz w:val="22"/>
          <w:szCs w:val="22"/>
        </w:rPr>
        <w:t>Cen</w:t>
      </w:r>
      <w:r w:rsidR="00BF1C71" w:rsidRPr="00A45D6F">
        <w:rPr>
          <w:rFonts w:asciiTheme="minorHAnsi" w:hAnsiTheme="minorHAnsi" w:cstheme="minorHAnsi"/>
          <w:sz w:val="22"/>
          <w:szCs w:val="22"/>
        </w:rPr>
        <w:t>ę</w:t>
      </w:r>
      <w:r w:rsidR="008A603B" w:rsidRPr="00A45D6F">
        <w:rPr>
          <w:rFonts w:asciiTheme="minorHAnsi" w:hAnsiTheme="minorHAnsi" w:cstheme="minorHAnsi"/>
          <w:sz w:val="22"/>
          <w:szCs w:val="22"/>
        </w:rPr>
        <w:t xml:space="preserve"> należy podać w złotych polskich (PLN), z dokładnością nie większą niż do dwóch miejsc po przecinku zgodnie z następującymi zaokrągleniami - cyfry od 0 do 4 powinny zostać zaokrąglone w dół, a cyfry od 5 do 9 powinny zostać zaokrąglone w górę.</w:t>
      </w:r>
    </w:p>
    <w:p w14:paraId="05F1E730" w14:textId="5A049F1C" w:rsidR="002F5309" w:rsidRPr="00A45D6F" w:rsidRDefault="002F5309" w:rsidP="009D146B">
      <w:pPr>
        <w:pStyle w:val="Wyliczenie"/>
        <w:keepNext w:val="0"/>
        <w:keepLines w:val="0"/>
        <w:numPr>
          <w:ilvl w:val="2"/>
          <w:numId w:val="6"/>
        </w:numPr>
        <w:tabs>
          <w:tab w:val="clear" w:pos="720"/>
          <w:tab w:val="clear" w:pos="1080"/>
          <w:tab w:val="left" w:pos="284"/>
        </w:tabs>
        <w:spacing w:before="0"/>
        <w:ind w:hanging="142"/>
        <w:rPr>
          <w:rFonts w:asciiTheme="minorHAnsi" w:hAnsiTheme="minorHAnsi" w:cstheme="minorHAnsi"/>
          <w:caps/>
          <w:sz w:val="22"/>
          <w:szCs w:val="22"/>
        </w:rPr>
      </w:pPr>
      <w:r w:rsidRPr="00A45D6F">
        <w:rPr>
          <w:rFonts w:asciiTheme="minorHAnsi" w:hAnsiTheme="minorHAnsi" w:cstheme="minorHAnsi"/>
          <w:sz w:val="22"/>
          <w:szCs w:val="22"/>
        </w:rPr>
        <w:t>Zamawiający nie dopuszcza przedstawiania ceny w kilku wariantach, w zależności od zastosowanych rozwiązań. W przypadku przedstawienia ceny w taki sposób oferta zostanie odrzucona.</w:t>
      </w:r>
    </w:p>
    <w:p w14:paraId="2C3EC413" w14:textId="77777777" w:rsidR="002F5309" w:rsidRPr="00A45D6F" w:rsidRDefault="002F5309" w:rsidP="001E6688">
      <w:pPr>
        <w:pStyle w:val="Wyliczenie"/>
        <w:keepNext w:val="0"/>
        <w:keepLines w:val="0"/>
        <w:numPr>
          <w:ilvl w:val="2"/>
          <w:numId w:val="6"/>
        </w:numPr>
        <w:tabs>
          <w:tab w:val="clear" w:pos="720"/>
          <w:tab w:val="clear" w:pos="1080"/>
          <w:tab w:val="left" w:pos="284"/>
        </w:tabs>
        <w:spacing w:before="0"/>
        <w:ind w:hanging="142"/>
        <w:rPr>
          <w:rFonts w:asciiTheme="minorHAnsi" w:hAnsiTheme="minorHAnsi" w:cstheme="minorHAnsi"/>
          <w:caps/>
          <w:sz w:val="22"/>
          <w:szCs w:val="22"/>
        </w:rPr>
      </w:pPr>
      <w:r w:rsidRPr="00A45D6F">
        <w:rPr>
          <w:rFonts w:asciiTheme="minorHAnsi" w:hAnsiTheme="minorHAnsi" w:cstheme="minorHAnsi"/>
          <w:sz w:val="22"/>
          <w:szCs w:val="22"/>
        </w:rPr>
        <w:t>Jeżeli zostanie złożona oferta, której wybór prowadziłby do powstania</w:t>
      </w:r>
      <w:r w:rsidRPr="00A45D6F">
        <w:rPr>
          <w:rStyle w:val="apple-converted-space"/>
          <w:rFonts w:asciiTheme="minorHAnsi" w:hAnsiTheme="minorHAnsi" w:cstheme="minorHAnsi"/>
          <w:sz w:val="22"/>
          <w:szCs w:val="22"/>
        </w:rPr>
        <w:t> </w:t>
      </w:r>
      <w:r w:rsidRPr="00A45D6F">
        <w:rPr>
          <w:rStyle w:val="txt-new"/>
          <w:rFonts w:asciiTheme="minorHAnsi" w:hAnsiTheme="minorHAnsi" w:cstheme="minorHAnsi"/>
          <w:sz w:val="22"/>
          <w:szCs w:val="22"/>
        </w:rPr>
        <w:t>u zamawiającego obowiązku podatkowego</w:t>
      </w:r>
      <w:r w:rsidRPr="00A45D6F">
        <w:rPr>
          <w:rStyle w:val="apple-converted-space"/>
          <w:rFonts w:asciiTheme="minorHAnsi" w:hAnsiTheme="minorHAnsi" w:cstheme="minorHAnsi"/>
          <w:sz w:val="22"/>
          <w:szCs w:val="22"/>
        </w:rPr>
        <w:t> </w:t>
      </w:r>
      <w:r w:rsidRPr="00A45D6F">
        <w:rPr>
          <w:rFonts w:asciiTheme="minorHAnsi" w:hAnsiTheme="minorHAnsi" w:cstheme="minorHAnsi"/>
          <w:sz w:val="22"/>
          <w:szCs w:val="22"/>
        </w:rPr>
        <w:t>zgodnie z ustawą z dnia 11 marca 2004 r. o podatku od towarów i usług, zamawiający w celu zastosowania kryterium ceny doliczy do przedstawionej w tej ofercie ceny kwotę podatku od towarów i usług, którą miałby obowiązek</w:t>
      </w:r>
      <w:r w:rsidRPr="00A45D6F">
        <w:rPr>
          <w:rStyle w:val="apple-converted-space"/>
          <w:rFonts w:asciiTheme="minorHAnsi" w:hAnsiTheme="minorHAnsi" w:cstheme="minorHAnsi"/>
          <w:sz w:val="22"/>
          <w:szCs w:val="22"/>
        </w:rPr>
        <w:t> </w:t>
      </w:r>
      <w:r w:rsidRPr="00A45D6F">
        <w:rPr>
          <w:rStyle w:val="txt-new"/>
          <w:rFonts w:asciiTheme="minorHAnsi" w:hAnsiTheme="minorHAnsi" w:cstheme="minorHAnsi"/>
          <w:sz w:val="22"/>
          <w:szCs w:val="22"/>
        </w:rPr>
        <w:t xml:space="preserve">rozliczyć zgodnie z tymi przepisami. </w:t>
      </w:r>
      <w:r w:rsidRPr="00A45D6F">
        <w:rPr>
          <w:rFonts w:asciiTheme="minorHAnsi" w:hAnsiTheme="minorHAnsi" w:cstheme="minorHAnsi"/>
          <w:sz w:val="22"/>
          <w:szCs w:val="22"/>
        </w:rPr>
        <w:t>Wykonawca, składając ofertę, zobowiązany jest w formularzu ofertowym:</w:t>
      </w:r>
    </w:p>
    <w:p w14:paraId="7EF4EA1C" w14:textId="77777777" w:rsidR="002F5309" w:rsidRPr="00A45D6F" w:rsidRDefault="002F5309" w:rsidP="002F5309">
      <w:pPr>
        <w:ind w:left="709" w:hanging="306"/>
        <w:rPr>
          <w:rFonts w:asciiTheme="minorHAnsi" w:hAnsiTheme="minorHAnsi" w:cstheme="minorHAnsi"/>
          <w:sz w:val="22"/>
        </w:rPr>
      </w:pPr>
      <w:r w:rsidRPr="00A45D6F">
        <w:rPr>
          <w:rFonts w:asciiTheme="minorHAnsi" w:hAnsiTheme="minorHAnsi" w:cstheme="minorHAnsi"/>
          <w:sz w:val="22"/>
        </w:rPr>
        <w:t>1) poinformowania zamawiającego, że wybór jego oferty będzie prowadził do powstania u zamawiającego obowiązku podatkowego;</w:t>
      </w:r>
    </w:p>
    <w:p w14:paraId="14C632E1" w14:textId="77777777" w:rsidR="002F5309" w:rsidRPr="00A45D6F" w:rsidRDefault="002F5309" w:rsidP="002F5309">
      <w:pPr>
        <w:ind w:left="709" w:hanging="306"/>
        <w:rPr>
          <w:rFonts w:asciiTheme="minorHAnsi" w:hAnsiTheme="minorHAnsi" w:cstheme="minorHAnsi"/>
          <w:sz w:val="22"/>
        </w:rPr>
      </w:pPr>
      <w:r w:rsidRPr="00A45D6F">
        <w:rPr>
          <w:rFonts w:asciiTheme="minorHAnsi" w:hAnsiTheme="minorHAnsi" w:cstheme="minorHAnsi"/>
          <w:sz w:val="22"/>
        </w:rPr>
        <w:t>2) wskazania nazwy (rodzaju) towaru lub usługi, których dostawa lub świadczenie będą prowadziły do powstania obowiązku podatkowego;</w:t>
      </w:r>
    </w:p>
    <w:p w14:paraId="129A9B36" w14:textId="77777777" w:rsidR="002F5309" w:rsidRPr="00A45D6F" w:rsidRDefault="002F5309" w:rsidP="002F5309">
      <w:pPr>
        <w:ind w:left="709" w:hanging="306"/>
        <w:rPr>
          <w:rFonts w:asciiTheme="minorHAnsi" w:hAnsiTheme="minorHAnsi" w:cstheme="minorHAnsi"/>
          <w:sz w:val="22"/>
        </w:rPr>
      </w:pPr>
      <w:r w:rsidRPr="00A45D6F">
        <w:rPr>
          <w:rFonts w:asciiTheme="minorHAnsi" w:hAnsiTheme="minorHAnsi" w:cstheme="minorHAnsi"/>
          <w:sz w:val="22"/>
        </w:rPr>
        <w:t>3) wskazania wartości towaru lub usługi objętego obowiązkiem podatkowym zamawiającego, bez kwoty podatku;</w:t>
      </w:r>
    </w:p>
    <w:p w14:paraId="5041264E" w14:textId="77777777" w:rsidR="002F5309" w:rsidRPr="00A45D6F" w:rsidRDefault="002F5309" w:rsidP="002F5309">
      <w:pPr>
        <w:ind w:left="709" w:hanging="306"/>
        <w:rPr>
          <w:rFonts w:asciiTheme="minorHAnsi" w:hAnsiTheme="minorHAnsi" w:cstheme="minorHAnsi"/>
          <w:sz w:val="22"/>
        </w:rPr>
      </w:pPr>
      <w:r w:rsidRPr="00A45D6F">
        <w:rPr>
          <w:rFonts w:asciiTheme="minorHAnsi" w:hAnsiTheme="minorHAnsi" w:cstheme="minorHAnsi"/>
          <w:sz w:val="22"/>
        </w:rPr>
        <w:t>4) wskazania stawki podatku od towarów i usług, która zgodnie z wiedzą wykonawcy, będzie miała zastosowanie.</w:t>
      </w:r>
    </w:p>
    <w:p w14:paraId="5D580A7C" w14:textId="77777777" w:rsidR="00126A5C" w:rsidRPr="002E17ED" w:rsidRDefault="00126A5C" w:rsidP="002F5309">
      <w:pPr>
        <w:ind w:left="709" w:hanging="306"/>
        <w:rPr>
          <w:rFonts w:asciiTheme="minorHAnsi" w:hAnsiTheme="minorHAnsi" w:cstheme="minorHAnsi"/>
          <w:sz w:val="16"/>
          <w:szCs w:val="16"/>
        </w:rPr>
      </w:pPr>
    </w:p>
    <w:p w14:paraId="7332AE85" w14:textId="77777777" w:rsidR="001A2670" w:rsidRPr="00A45D6F" w:rsidRDefault="001A2670" w:rsidP="00C37FC1">
      <w:pPr>
        <w:pStyle w:val="Tekstpodstawowy"/>
        <w:spacing w:after="240" w:line="120" w:lineRule="atLeast"/>
        <w:ind w:left="567" w:hanging="567"/>
        <w:rPr>
          <w:rFonts w:asciiTheme="minorHAnsi" w:hAnsiTheme="minorHAnsi" w:cstheme="minorHAnsi"/>
          <w:b/>
          <w:sz w:val="22"/>
          <w:szCs w:val="22"/>
          <w:lang w:val="pl-PL"/>
        </w:rPr>
      </w:pPr>
      <w:r w:rsidRPr="00A45D6F">
        <w:rPr>
          <w:rFonts w:asciiTheme="minorHAnsi" w:hAnsiTheme="minorHAnsi" w:cstheme="minorHAnsi"/>
          <w:b/>
          <w:sz w:val="22"/>
          <w:szCs w:val="22"/>
          <w:lang w:val="pl-PL"/>
        </w:rPr>
        <w:t>XV</w:t>
      </w:r>
      <w:r w:rsidR="00970805" w:rsidRPr="00A45D6F">
        <w:rPr>
          <w:rFonts w:asciiTheme="minorHAnsi" w:hAnsiTheme="minorHAnsi" w:cstheme="minorHAnsi"/>
          <w:b/>
          <w:sz w:val="22"/>
          <w:szCs w:val="22"/>
          <w:lang w:val="pl-PL"/>
        </w:rPr>
        <w:t>I</w:t>
      </w:r>
      <w:r w:rsidRPr="00A45D6F">
        <w:rPr>
          <w:rFonts w:asciiTheme="minorHAnsi" w:hAnsiTheme="minorHAnsi" w:cstheme="minorHAnsi"/>
          <w:b/>
          <w:sz w:val="22"/>
          <w:szCs w:val="22"/>
          <w:lang w:val="pl-PL"/>
        </w:rPr>
        <w:tab/>
        <w:t>OPIS KRYTERIÓW, KTÓRYMI ZAMAWIAJĄCY BĘDZIE SIĘ KIEROWAŁ PRZY WYBORZE OFERTY, WRAZ Z PODANIEM ZNACZENIA TYCH KRYTERIÓW I SPOSOBU OCENY OFERT</w:t>
      </w:r>
    </w:p>
    <w:p w14:paraId="555C7FE2" w14:textId="77777777" w:rsidR="002F5309" w:rsidRPr="00A45D6F" w:rsidRDefault="002F5309" w:rsidP="002F5309">
      <w:pPr>
        <w:pStyle w:val="Wyliczenie"/>
        <w:keepNext w:val="0"/>
        <w:keepLines w:val="0"/>
        <w:numPr>
          <w:ilvl w:val="1"/>
          <w:numId w:val="2"/>
        </w:numPr>
        <w:tabs>
          <w:tab w:val="clear" w:pos="720"/>
          <w:tab w:val="clear" w:pos="1080"/>
          <w:tab w:val="clear" w:pos="2160"/>
          <w:tab w:val="left" w:pos="567"/>
        </w:tabs>
        <w:spacing w:before="0"/>
        <w:ind w:left="567" w:hanging="567"/>
        <w:rPr>
          <w:rFonts w:asciiTheme="minorHAnsi" w:hAnsiTheme="minorHAnsi" w:cstheme="minorHAnsi"/>
          <w:caps/>
          <w:sz w:val="22"/>
          <w:szCs w:val="22"/>
        </w:rPr>
      </w:pPr>
      <w:r w:rsidRPr="00A45D6F">
        <w:rPr>
          <w:rFonts w:asciiTheme="minorHAnsi" w:hAnsiTheme="minorHAnsi" w:cstheme="minorHAnsi"/>
          <w:sz w:val="22"/>
          <w:szCs w:val="22"/>
        </w:rPr>
        <w:t>Przy wyborze najkorzystniejszej oferty Zamawiający będzie się kierował następującymi kryteriami, których wagi wynoszą:</w:t>
      </w:r>
    </w:p>
    <w:p w14:paraId="58A2ED5F" w14:textId="77777777" w:rsidR="002F5309" w:rsidRPr="00A45D6F" w:rsidRDefault="002F5309" w:rsidP="002F5309">
      <w:pPr>
        <w:pStyle w:val="Wyliczenie"/>
        <w:keepNext w:val="0"/>
        <w:keepLines w:val="0"/>
        <w:numPr>
          <w:ilvl w:val="0"/>
          <w:numId w:val="0"/>
        </w:numPr>
        <w:tabs>
          <w:tab w:val="clear" w:pos="720"/>
          <w:tab w:val="clear" w:pos="1080"/>
          <w:tab w:val="clear" w:pos="1440"/>
          <w:tab w:val="clear" w:pos="2160"/>
          <w:tab w:val="left" w:pos="540"/>
        </w:tabs>
        <w:spacing w:before="0"/>
        <w:rPr>
          <w:rFonts w:asciiTheme="minorHAnsi" w:hAnsiTheme="minorHAnsi" w:cstheme="minorHAnsi"/>
          <w:caps/>
          <w:color w:val="0070C0"/>
          <w:sz w:val="22"/>
          <w:szCs w:val="22"/>
        </w:rPr>
      </w:pPr>
    </w:p>
    <w:tbl>
      <w:tblPr>
        <w:tblW w:w="8991" w:type="dxa"/>
        <w:tblInd w:w="7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09"/>
        <w:gridCol w:w="6723"/>
        <w:gridCol w:w="1559"/>
      </w:tblGrid>
      <w:tr w:rsidR="001F450C" w:rsidRPr="00A45D6F" w14:paraId="5091D918" w14:textId="77777777" w:rsidTr="004B354D">
        <w:trPr>
          <w:cantSplit/>
          <w:trHeight w:val="455"/>
        </w:trPr>
        <w:tc>
          <w:tcPr>
            <w:tcW w:w="709" w:type="dxa"/>
            <w:tcBorders>
              <w:top w:val="single" w:sz="8" w:space="0" w:color="auto"/>
              <w:left w:val="single" w:sz="8" w:space="0" w:color="auto"/>
              <w:bottom w:val="single" w:sz="6" w:space="0" w:color="auto"/>
              <w:right w:val="single" w:sz="6" w:space="0" w:color="auto"/>
            </w:tcBorders>
            <w:shd w:val="pct10" w:color="000000" w:fill="FFFFFF"/>
            <w:vAlign w:val="center"/>
          </w:tcPr>
          <w:p w14:paraId="7D794168"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LP.</w:t>
            </w:r>
          </w:p>
        </w:tc>
        <w:tc>
          <w:tcPr>
            <w:tcW w:w="6723" w:type="dxa"/>
            <w:tcBorders>
              <w:top w:val="single" w:sz="8" w:space="0" w:color="auto"/>
              <w:left w:val="single" w:sz="6" w:space="0" w:color="auto"/>
              <w:bottom w:val="single" w:sz="6" w:space="0" w:color="auto"/>
              <w:right w:val="single" w:sz="6" w:space="0" w:color="auto"/>
            </w:tcBorders>
            <w:shd w:val="pct10" w:color="000000" w:fill="FFFFFF"/>
            <w:vAlign w:val="center"/>
          </w:tcPr>
          <w:p w14:paraId="2FCF2233"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WYSZCZEGÓLNIENIE  KRYTERIÓW</w:t>
            </w:r>
          </w:p>
        </w:tc>
        <w:tc>
          <w:tcPr>
            <w:tcW w:w="1559" w:type="dxa"/>
            <w:tcBorders>
              <w:top w:val="single" w:sz="8" w:space="0" w:color="auto"/>
              <w:left w:val="single" w:sz="6" w:space="0" w:color="auto"/>
              <w:bottom w:val="single" w:sz="6" w:space="0" w:color="auto"/>
              <w:right w:val="single" w:sz="8" w:space="0" w:color="auto"/>
            </w:tcBorders>
            <w:shd w:val="pct10" w:color="000000" w:fill="FFFFFF"/>
            <w:vAlign w:val="center"/>
          </w:tcPr>
          <w:p w14:paraId="385FDC43" w14:textId="77777777" w:rsidR="002F5309" w:rsidRPr="00A45D6F" w:rsidRDefault="002F5309" w:rsidP="00BB67DD">
            <w:pPr>
              <w:jc w:val="center"/>
              <w:rPr>
                <w:rFonts w:asciiTheme="minorHAnsi" w:hAnsiTheme="minorHAnsi" w:cstheme="minorHAnsi"/>
                <w:sz w:val="22"/>
                <w:szCs w:val="22"/>
              </w:rPr>
            </w:pPr>
            <w:r w:rsidRPr="00A45D6F">
              <w:rPr>
                <w:rFonts w:asciiTheme="minorHAnsi" w:hAnsiTheme="minorHAnsi" w:cstheme="minorHAnsi"/>
                <w:b/>
                <w:sz w:val="22"/>
                <w:szCs w:val="22"/>
              </w:rPr>
              <w:t>WAGA</w:t>
            </w:r>
          </w:p>
        </w:tc>
      </w:tr>
      <w:tr w:rsidR="001F450C" w:rsidRPr="00A45D6F" w14:paraId="3A102FFB" w14:textId="77777777" w:rsidTr="004B354D">
        <w:trPr>
          <w:cantSplit/>
          <w:trHeight w:val="421"/>
        </w:trPr>
        <w:tc>
          <w:tcPr>
            <w:tcW w:w="8991" w:type="dxa"/>
            <w:gridSpan w:val="3"/>
            <w:tcBorders>
              <w:top w:val="single" w:sz="6" w:space="0" w:color="auto"/>
              <w:left w:val="single" w:sz="8" w:space="0" w:color="auto"/>
              <w:bottom w:val="single" w:sz="6" w:space="0" w:color="auto"/>
              <w:right w:val="single" w:sz="8" w:space="0" w:color="auto"/>
            </w:tcBorders>
            <w:shd w:val="clear" w:color="auto" w:fill="FFFFFF"/>
            <w:vAlign w:val="center"/>
          </w:tcPr>
          <w:p w14:paraId="064256FF"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CENA</w:t>
            </w:r>
          </w:p>
        </w:tc>
      </w:tr>
      <w:tr w:rsidR="001F450C" w:rsidRPr="00A45D6F" w14:paraId="09C10F1F" w14:textId="77777777" w:rsidTr="004B354D">
        <w:trPr>
          <w:cantSplit/>
          <w:trHeight w:val="572"/>
        </w:trPr>
        <w:tc>
          <w:tcPr>
            <w:tcW w:w="709" w:type="dxa"/>
            <w:tcBorders>
              <w:top w:val="single" w:sz="6" w:space="0" w:color="auto"/>
              <w:left w:val="single" w:sz="8" w:space="0" w:color="auto"/>
              <w:bottom w:val="single" w:sz="6" w:space="0" w:color="auto"/>
              <w:right w:val="single" w:sz="6" w:space="0" w:color="auto"/>
            </w:tcBorders>
            <w:shd w:val="clear" w:color="auto" w:fill="FFFFFF"/>
            <w:vAlign w:val="center"/>
          </w:tcPr>
          <w:p w14:paraId="1A0D84A1"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I</w:t>
            </w:r>
          </w:p>
        </w:tc>
        <w:tc>
          <w:tcPr>
            <w:tcW w:w="6723" w:type="dxa"/>
            <w:tcBorders>
              <w:top w:val="single" w:sz="6" w:space="0" w:color="auto"/>
              <w:left w:val="single" w:sz="6" w:space="0" w:color="auto"/>
              <w:bottom w:val="single" w:sz="6" w:space="0" w:color="auto"/>
              <w:right w:val="single" w:sz="6" w:space="0" w:color="auto"/>
            </w:tcBorders>
            <w:shd w:val="clear" w:color="auto" w:fill="FFFFFF"/>
            <w:vAlign w:val="center"/>
          </w:tcPr>
          <w:p w14:paraId="13A5E32B" w14:textId="77777777" w:rsidR="002F5309" w:rsidRPr="00A45D6F" w:rsidRDefault="002F5309" w:rsidP="00BB67DD">
            <w:pPr>
              <w:pStyle w:val="Subhead2"/>
              <w:rPr>
                <w:rFonts w:asciiTheme="minorHAnsi" w:hAnsiTheme="minorHAnsi" w:cstheme="minorHAnsi"/>
                <w:sz w:val="22"/>
                <w:szCs w:val="22"/>
              </w:rPr>
            </w:pPr>
            <w:r w:rsidRPr="00A45D6F">
              <w:rPr>
                <w:rFonts w:asciiTheme="minorHAnsi" w:hAnsiTheme="minorHAnsi" w:cstheme="minorHAnsi"/>
                <w:sz w:val="22"/>
                <w:szCs w:val="22"/>
              </w:rPr>
              <w:t>CENA OFERTY</w:t>
            </w:r>
          </w:p>
        </w:tc>
        <w:tc>
          <w:tcPr>
            <w:tcW w:w="1559" w:type="dxa"/>
            <w:tcBorders>
              <w:top w:val="single" w:sz="6" w:space="0" w:color="auto"/>
              <w:left w:val="single" w:sz="6" w:space="0" w:color="auto"/>
              <w:bottom w:val="single" w:sz="6" w:space="0" w:color="auto"/>
              <w:right w:val="single" w:sz="8" w:space="0" w:color="auto"/>
            </w:tcBorders>
            <w:shd w:val="clear" w:color="auto" w:fill="FFFFFF"/>
            <w:vAlign w:val="center"/>
          </w:tcPr>
          <w:p w14:paraId="5E089175"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82%</w:t>
            </w:r>
          </w:p>
        </w:tc>
      </w:tr>
      <w:tr w:rsidR="001F450C" w:rsidRPr="00A45D6F" w14:paraId="6692534B" w14:textId="77777777" w:rsidTr="004B354D">
        <w:trPr>
          <w:cantSplit/>
          <w:trHeight w:val="382"/>
        </w:trPr>
        <w:tc>
          <w:tcPr>
            <w:tcW w:w="8991" w:type="dxa"/>
            <w:gridSpan w:val="3"/>
            <w:tcBorders>
              <w:top w:val="single" w:sz="6" w:space="0" w:color="auto"/>
              <w:left w:val="single" w:sz="8" w:space="0" w:color="auto"/>
              <w:bottom w:val="single" w:sz="6" w:space="0" w:color="auto"/>
              <w:right w:val="single" w:sz="8" w:space="0" w:color="auto"/>
            </w:tcBorders>
            <w:shd w:val="clear" w:color="auto" w:fill="FFFFFF"/>
            <w:vAlign w:val="center"/>
          </w:tcPr>
          <w:p w14:paraId="4E6DD507"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TECHNIKA</w:t>
            </w:r>
          </w:p>
        </w:tc>
      </w:tr>
      <w:tr w:rsidR="001F450C" w:rsidRPr="00A45D6F" w14:paraId="239EC761" w14:textId="77777777" w:rsidTr="004B354D">
        <w:trPr>
          <w:cantSplit/>
          <w:trHeight w:val="673"/>
        </w:trPr>
        <w:tc>
          <w:tcPr>
            <w:tcW w:w="709" w:type="dxa"/>
            <w:tcBorders>
              <w:top w:val="single" w:sz="6" w:space="0" w:color="auto"/>
              <w:left w:val="single" w:sz="8" w:space="0" w:color="auto"/>
              <w:bottom w:val="single" w:sz="6" w:space="0" w:color="auto"/>
              <w:right w:val="single" w:sz="6" w:space="0" w:color="auto"/>
            </w:tcBorders>
            <w:shd w:val="clear" w:color="auto" w:fill="FFFFFF"/>
            <w:vAlign w:val="center"/>
          </w:tcPr>
          <w:p w14:paraId="169257B7"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II</w:t>
            </w:r>
          </w:p>
        </w:tc>
        <w:tc>
          <w:tcPr>
            <w:tcW w:w="6723" w:type="dxa"/>
            <w:tcBorders>
              <w:top w:val="single" w:sz="6" w:space="0" w:color="auto"/>
              <w:left w:val="single" w:sz="6" w:space="0" w:color="auto"/>
              <w:bottom w:val="single" w:sz="6" w:space="0" w:color="auto"/>
              <w:right w:val="single" w:sz="6" w:space="0" w:color="auto"/>
            </w:tcBorders>
            <w:shd w:val="clear" w:color="auto" w:fill="FFFFFF"/>
            <w:vAlign w:val="center"/>
          </w:tcPr>
          <w:p w14:paraId="073BB770" w14:textId="77777777" w:rsidR="002F5309" w:rsidRPr="00A45D6F" w:rsidRDefault="002F5309" w:rsidP="00BB67DD">
            <w:pPr>
              <w:rPr>
                <w:rFonts w:asciiTheme="minorHAnsi" w:hAnsiTheme="minorHAnsi" w:cstheme="minorHAnsi"/>
                <w:b/>
                <w:sz w:val="22"/>
                <w:szCs w:val="22"/>
              </w:rPr>
            </w:pPr>
            <w:r w:rsidRPr="00A45D6F">
              <w:rPr>
                <w:rFonts w:asciiTheme="minorHAnsi" w:hAnsiTheme="minorHAnsi" w:cstheme="minorHAnsi"/>
                <w:b/>
                <w:sz w:val="22"/>
                <w:szCs w:val="22"/>
              </w:rPr>
              <w:t xml:space="preserve">MATERIAŁ LUB TECHNOLOGIA WYKONANIA KONSTRUKCJI NADWOZIA I POSZYCIA AUTOBUSÓW  </w:t>
            </w:r>
          </w:p>
        </w:tc>
        <w:tc>
          <w:tcPr>
            <w:tcW w:w="1559" w:type="dxa"/>
            <w:tcBorders>
              <w:top w:val="single" w:sz="6" w:space="0" w:color="auto"/>
              <w:left w:val="single" w:sz="6" w:space="0" w:color="auto"/>
              <w:bottom w:val="single" w:sz="6" w:space="0" w:color="auto"/>
              <w:right w:val="single" w:sz="8" w:space="0" w:color="auto"/>
            </w:tcBorders>
            <w:shd w:val="clear" w:color="auto" w:fill="FFFFFF"/>
            <w:vAlign w:val="center"/>
          </w:tcPr>
          <w:p w14:paraId="18F900C2"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15%</w:t>
            </w:r>
          </w:p>
        </w:tc>
      </w:tr>
      <w:tr w:rsidR="001F450C" w:rsidRPr="00A45D6F" w14:paraId="29E8F960" w14:textId="77777777" w:rsidTr="004B354D">
        <w:trPr>
          <w:cantSplit/>
          <w:trHeight w:val="645"/>
        </w:trPr>
        <w:tc>
          <w:tcPr>
            <w:tcW w:w="8991" w:type="dxa"/>
            <w:gridSpan w:val="3"/>
            <w:tcBorders>
              <w:top w:val="single" w:sz="6" w:space="0" w:color="auto"/>
              <w:left w:val="single" w:sz="8" w:space="0" w:color="auto"/>
              <w:bottom w:val="single" w:sz="6" w:space="0" w:color="auto"/>
              <w:right w:val="single" w:sz="8" w:space="0" w:color="auto"/>
            </w:tcBorders>
            <w:shd w:val="clear" w:color="auto" w:fill="FFFFFF"/>
            <w:vAlign w:val="center"/>
          </w:tcPr>
          <w:p w14:paraId="1D5390DC"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UDOGODNIENIA DLA OSÓB O OGRANICZONEJ SPRAWNOŚCI RUCHOWEJ</w:t>
            </w:r>
          </w:p>
        </w:tc>
      </w:tr>
      <w:tr w:rsidR="001F450C" w:rsidRPr="00A45D6F" w14:paraId="1178E003" w14:textId="77777777" w:rsidTr="004B354D">
        <w:trPr>
          <w:cantSplit/>
          <w:trHeight w:val="693"/>
        </w:trPr>
        <w:tc>
          <w:tcPr>
            <w:tcW w:w="709" w:type="dxa"/>
            <w:tcBorders>
              <w:top w:val="single" w:sz="6" w:space="0" w:color="auto"/>
              <w:left w:val="single" w:sz="8" w:space="0" w:color="auto"/>
              <w:bottom w:val="single" w:sz="6" w:space="0" w:color="auto"/>
              <w:right w:val="single" w:sz="6" w:space="0" w:color="auto"/>
            </w:tcBorders>
            <w:shd w:val="clear" w:color="auto" w:fill="FFFFFF"/>
            <w:vAlign w:val="center"/>
          </w:tcPr>
          <w:p w14:paraId="69B3AD37"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III</w:t>
            </w:r>
          </w:p>
        </w:tc>
        <w:tc>
          <w:tcPr>
            <w:tcW w:w="6723" w:type="dxa"/>
            <w:tcBorders>
              <w:top w:val="single" w:sz="6" w:space="0" w:color="auto"/>
              <w:left w:val="single" w:sz="6" w:space="0" w:color="auto"/>
              <w:bottom w:val="single" w:sz="6" w:space="0" w:color="auto"/>
              <w:right w:val="single" w:sz="6" w:space="0" w:color="auto"/>
            </w:tcBorders>
            <w:shd w:val="clear" w:color="auto" w:fill="FFFFFF"/>
            <w:vAlign w:val="center"/>
          </w:tcPr>
          <w:p w14:paraId="2D0912EA" w14:textId="77777777" w:rsidR="002F5309" w:rsidRPr="00A45D6F" w:rsidRDefault="002F5309" w:rsidP="00BB67DD">
            <w:pPr>
              <w:rPr>
                <w:rFonts w:asciiTheme="minorHAnsi" w:hAnsiTheme="minorHAnsi" w:cstheme="minorHAnsi"/>
                <w:b/>
                <w:sz w:val="22"/>
                <w:szCs w:val="22"/>
              </w:rPr>
            </w:pPr>
            <w:r w:rsidRPr="00A45D6F">
              <w:rPr>
                <w:rFonts w:asciiTheme="minorHAnsi" w:hAnsiTheme="minorHAnsi" w:cstheme="minorHAnsi"/>
                <w:b/>
                <w:sz w:val="22"/>
                <w:szCs w:val="22"/>
              </w:rPr>
              <w:t>LICZBA MIEJSC SIEDZĄCYCH DOSTĘPNYCH Z POZIOMU NISKIEJ PODŁOGI</w:t>
            </w:r>
          </w:p>
        </w:tc>
        <w:tc>
          <w:tcPr>
            <w:tcW w:w="1559" w:type="dxa"/>
            <w:tcBorders>
              <w:top w:val="single" w:sz="6" w:space="0" w:color="auto"/>
              <w:left w:val="single" w:sz="6" w:space="0" w:color="auto"/>
              <w:bottom w:val="single" w:sz="6" w:space="0" w:color="auto"/>
              <w:right w:val="single" w:sz="8" w:space="0" w:color="auto"/>
            </w:tcBorders>
            <w:shd w:val="clear" w:color="auto" w:fill="FFFFFF"/>
            <w:vAlign w:val="center"/>
          </w:tcPr>
          <w:p w14:paraId="50275F1E" w14:textId="77777777" w:rsidR="002F5309" w:rsidRPr="00A45D6F" w:rsidRDefault="002F5309" w:rsidP="00BB67DD">
            <w:pPr>
              <w:jc w:val="center"/>
              <w:rPr>
                <w:rFonts w:asciiTheme="minorHAnsi" w:hAnsiTheme="minorHAnsi" w:cstheme="minorHAnsi"/>
                <w:b/>
                <w:sz w:val="22"/>
                <w:szCs w:val="22"/>
              </w:rPr>
            </w:pPr>
            <w:r w:rsidRPr="00A45D6F">
              <w:rPr>
                <w:rFonts w:asciiTheme="minorHAnsi" w:hAnsiTheme="minorHAnsi" w:cstheme="minorHAnsi"/>
                <w:b/>
                <w:sz w:val="22"/>
                <w:szCs w:val="22"/>
              </w:rPr>
              <w:t>3%</w:t>
            </w:r>
          </w:p>
        </w:tc>
      </w:tr>
    </w:tbl>
    <w:p w14:paraId="65368BF5" w14:textId="77777777" w:rsidR="002F5309" w:rsidRPr="00A45D6F" w:rsidRDefault="002F5309" w:rsidP="002F5309">
      <w:pPr>
        <w:spacing w:after="240"/>
        <w:rPr>
          <w:rFonts w:asciiTheme="minorHAnsi" w:hAnsiTheme="minorHAnsi" w:cstheme="minorHAnsi"/>
          <w:b/>
          <w:color w:val="0070C0"/>
          <w:sz w:val="22"/>
          <w:szCs w:val="22"/>
        </w:rPr>
      </w:pPr>
    </w:p>
    <w:p w14:paraId="78A43108" w14:textId="77777777" w:rsidR="002F5309" w:rsidRPr="00A45D6F" w:rsidRDefault="002F5309" w:rsidP="002F5309">
      <w:pPr>
        <w:spacing w:after="240"/>
        <w:rPr>
          <w:rFonts w:asciiTheme="minorHAnsi" w:hAnsiTheme="minorHAnsi" w:cstheme="minorHAnsi"/>
          <w:b/>
        </w:rPr>
      </w:pPr>
      <w:r w:rsidRPr="00A45D6F">
        <w:rPr>
          <w:rFonts w:asciiTheme="minorHAnsi" w:hAnsiTheme="minorHAnsi" w:cstheme="minorHAnsi"/>
          <w:b/>
        </w:rPr>
        <w:t>OCENIAJĄC OFERTĘ I KIERUJĄC SIĘ :</w:t>
      </w:r>
    </w:p>
    <w:p w14:paraId="4DFA09D9" w14:textId="77777777" w:rsidR="002F5309" w:rsidRPr="00A45D6F" w:rsidRDefault="002F5309" w:rsidP="002F5309">
      <w:pPr>
        <w:spacing w:after="240"/>
        <w:rPr>
          <w:rFonts w:asciiTheme="minorHAnsi" w:hAnsiTheme="minorHAnsi" w:cstheme="minorHAnsi"/>
          <w:sz w:val="22"/>
        </w:rPr>
      </w:pPr>
      <w:r w:rsidRPr="00A45D6F">
        <w:rPr>
          <w:rFonts w:asciiTheme="minorHAnsi" w:hAnsiTheme="minorHAnsi" w:cstheme="minorHAnsi"/>
          <w:b/>
          <w:sz w:val="22"/>
          <w:u w:val="single"/>
        </w:rPr>
        <w:t>I kryterium</w:t>
      </w:r>
      <w:r w:rsidRPr="00A45D6F">
        <w:rPr>
          <w:rFonts w:asciiTheme="minorHAnsi" w:hAnsiTheme="minorHAnsi" w:cstheme="minorHAnsi"/>
          <w:sz w:val="22"/>
        </w:rPr>
        <w:t xml:space="preserve"> - </w:t>
      </w:r>
      <w:r w:rsidRPr="00A45D6F">
        <w:rPr>
          <w:rFonts w:asciiTheme="minorHAnsi" w:hAnsiTheme="minorHAnsi" w:cstheme="minorHAnsi"/>
          <w:b/>
          <w:sz w:val="22"/>
        </w:rPr>
        <w:t>CENA OFERTY</w:t>
      </w:r>
      <w:r w:rsidRPr="00A45D6F">
        <w:rPr>
          <w:rFonts w:asciiTheme="minorHAnsi" w:hAnsiTheme="minorHAnsi" w:cstheme="minorHAnsi"/>
          <w:sz w:val="22"/>
        </w:rPr>
        <w:t xml:space="preserve"> ustala się, że </w:t>
      </w:r>
      <w:r w:rsidRPr="00A45D6F">
        <w:rPr>
          <w:rFonts w:asciiTheme="minorHAnsi" w:hAnsiTheme="minorHAnsi" w:cstheme="minorHAnsi"/>
          <w:b/>
          <w:sz w:val="22"/>
        </w:rPr>
        <w:t>najniższa</w:t>
      </w:r>
      <w:r w:rsidRPr="00A45D6F">
        <w:rPr>
          <w:rFonts w:asciiTheme="minorHAnsi" w:hAnsiTheme="minorHAnsi" w:cstheme="minorHAnsi"/>
          <w:sz w:val="22"/>
        </w:rPr>
        <w:t xml:space="preserve"> z oferowanych </w:t>
      </w:r>
      <w:r w:rsidRPr="00A45D6F">
        <w:rPr>
          <w:rFonts w:asciiTheme="minorHAnsi" w:hAnsiTheme="minorHAnsi" w:cstheme="minorHAnsi"/>
          <w:i/>
          <w:sz w:val="22"/>
          <w:u w:val="single"/>
        </w:rPr>
        <w:t>cen brutto</w:t>
      </w:r>
      <w:r w:rsidRPr="00A45D6F">
        <w:rPr>
          <w:rFonts w:asciiTheme="minorHAnsi" w:hAnsiTheme="minorHAnsi" w:cstheme="minorHAnsi"/>
          <w:sz w:val="22"/>
        </w:rPr>
        <w:t xml:space="preserve"> uzyska </w:t>
      </w:r>
      <w:r w:rsidRPr="00A45D6F">
        <w:rPr>
          <w:rFonts w:asciiTheme="minorHAnsi" w:hAnsiTheme="minorHAnsi" w:cstheme="minorHAnsi"/>
          <w:b/>
          <w:sz w:val="22"/>
        </w:rPr>
        <w:t>82 pkt</w:t>
      </w:r>
      <w:r w:rsidRPr="00A45D6F">
        <w:rPr>
          <w:rFonts w:asciiTheme="minorHAnsi" w:hAnsiTheme="minorHAnsi" w:cstheme="minorHAnsi"/>
          <w:sz w:val="22"/>
        </w:rPr>
        <w:t>.</w:t>
      </w:r>
    </w:p>
    <w:p w14:paraId="0C58B31C" w14:textId="77777777" w:rsidR="002F5309" w:rsidRPr="00A45D6F" w:rsidRDefault="002F5309" w:rsidP="002F5309">
      <w:pPr>
        <w:ind w:left="426" w:right="-1"/>
        <w:rPr>
          <w:rFonts w:asciiTheme="minorHAnsi" w:hAnsiTheme="minorHAnsi" w:cstheme="minorHAnsi"/>
          <w:b/>
          <w:sz w:val="22"/>
        </w:rPr>
      </w:pPr>
      <w:r w:rsidRPr="00A45D6F">
        <w:rPr>
          <w:rFonts w:asciiTheme="minorHAnsi" w:hAnsiTheme="minorHAnsi" w:cstheme="minorHAnsi"/>
        </w:rPr>
        <w:t xml:space="preserve">Przykład punktowania </w:t>
      </w:r>
      <w:r w:rsidRPr="00A45D6F">
        <w:rPr>
          <w:rFonts w:asciiTheme="minorHAnsi" w:hAnsiTheme="minorHAnsi" w:cstheme="minorHAnsi"/>
          <w:b/>
        </w:rPr>
        <w:t>kryterium</w:t>
      </w:r>
      <w:r w:rsidRPr="00A45D6F">
        <w:rPr>
          <w:rFonts w:asciiTheme="minorHAnsi" w:hAnsiTheme="minorHAnsi" w:cstheme="minorHAnsi"/>
        </w:rPr>
        <w:t xml:space="preserve"> - </w:t>
      </w:r>
      <w:r w:rsidRPr="00A45D6F">
        <w:rPr>
          <w:rFonts w:asciiTheme="minorHAnsi" w:hAnsiTheme="minorHAnsi" w:cstheme="minorHAnsi"/>
          <w:b/>
          <w:sz w:val="22"/>
        </w:rPr>
        <w:t>CENA OFERTY</w:t>
      </w:r>
    </w:p>
    <w:p w14:paraId="41DBF484" w14:textId="77777777" w:rsidR="002F5309" w:rsidRPr="00A45D6F" w:rsidRDefault="002F5309" w:rsidP="002F5309">
      <w:pPr>
        <w:ind w:left="426" w:right="-1"/>
        <w:rPr>
          <w:rFonts w:asciiTheme="minorHAnsi" w:hAnsiTheme="minorHAnsi" w:cstheme="minorHAnsi"/>
        </w:rPr>
      </w:pPr>
    </w:p>
    <w:p w14:paraId="2E404066" w14:textId="77777777" w:rsidR="002F5309" w:rsidRPr="00A45D6F" w:rsidRDefault="002F5309" w:rsidP="002F5309">
      <w:pPr>
        <w:ind w:left="426" w:right="425"/>
        <w:rPr>
          <w:rFonts w:asciiTheme="minorHAnsi" w:hAnsiTheme="minorHAnsi" w:cstheme="minorHAnsi"/>
          <w:b/>
          <w:sz w:val="6"/>
        </w:rPr>
      </w:pPr>
    </w:p>
    <w:p w14:paraId="71F357BA" w14:textId="77777777" w:rsidR="002F5309" w:rsidRPr="00A45D6F" w:rsidRDefault="002F5309" w:rsidP="002F5309">
      <w:pPr>
        <w:ind w:left="426" w:right="425"/>
        <w:rPr>
          <w:rFonts w:asciiTheme="minorHAnsi" w:hAnsiTheme="minorHAnsi" w:cstheme="minorHAnsi"/>
          <w:b/>
          <w:sz w:val="6"/>
        </w:rPr>
      </w:pPr>
    </w:p>
    <w:tbl>
      <w:tblPr>
        <w:tblW w:w="0" w:type="auto"/>
        <w:tblInd w:w="497"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685"/>
        <w:gridCol w:w="425"/>
        <w:gridCol w:w="3686"/>
        <w:gridCol w:w="283"/>
        <w:gridCol w:w="993"/>
      </w:tblGrid>
      <w:tr w:rsidR="001C07D4" w:rsidRPr="00A45D6F" w14:paraId="39BA0281" w14:textId="77777777" w:rsidTr="00BB67DD">
        <w:tc>
          <w:tcPr>
            <w:tcW w:w="3685" w:type="dxa"/>
            <w:vAlign w:val="center"/>
          </w:tcPr>
          <w:p w14:paraId="1F797023" w14:textId="77777777" w:rsidR="002F5309" w:rsidRPr="00A45D6F" w:rsidRDefault="002F5309" w:rsidP="00BB67DD">
            <w:pPr>
              <w:rPr>
                <w:rFonts w:asciiTheme="minorHAnsi" w:hAnsiTheme="minorHAnsi" w:cstheme="minorHAnsi"/>
                <w:sz w:val="6"/>
              </w:rPr>
            </w:pPr>
          </w:p>
          <w:p w14:paraId="10CFA20B" w14:textId="77777777" w:rsidR="002F5309" w:rsidRPr="00A45D6F" w:rsidRDefault="002F5309" w:rsidP="00BB67DD">
            <w:pPr>
              <w:ind w:left="355"/>
              <w:rPr>
                <w:rFonts w:asciiTheme="minorHAnsi" w:hAnsiTheme="minorHAnsi" w:cstheme="minorHAnsi"/>
              </w:rPr>
            </w:pPr>
            <w:r w:rsidRPr="00A45D6F">
              <w:rPr>
                <w:rFonts w:asciiTheme="minorHAnsi" w:hAnsiTheme="minorHAnsi" w:cstheme="minorHAnsi"/>
                <w:sz w:val="22"/>
              </w:rPr>
              <w:t>ilość  punktów uzyskanych za kryterium cena</w:t>
            </w:r>
          </w:p>
        </w:tc>
        <w:tc>
          <w:tcPr>
            <w:tcW w:w="425" w:type="dxa"/>
            <w:vAlign w:val="center"/>
          </w:tcPr>
          <w:p w14:paraId="088843BC" w14:textId="77777777" w:rsidR="002F5309" w:rsidRPr="00A45D6F" w:rsidRDefault="002F5309" w:rsidP="00BB67DD">
            <w:pPr>
              <w:rPr>
                <w:rFonts w:asciiTheme="minorHAnsi" w:hAnsiTheme="minorHAnsi" w:cstheme="minorHAnsi"/>
                <w:b/>
                <w:sz w:val="32"/>
                <w:u w:val="single"/>
              </w:rPr>
            </w:pPr>
            <w:r w:rsidRPr="00A45D6F">
              <w:rPr>
                <w:rFonts w:asciiTheme="minorHAnsi" w:hAnsiTheme="minorHAnsi" w:cstheme="minorHAnsi"/>
                <w:b/>
                <w:sz w:val="32"/>
              </w:rPr>
              <w:t>=</w:t>
            </w:r>
          </w:p>
        </w:tc>
        <w:tc>
          <w:tcPr>
            <w:tcW w:w="3686" w:type="dxa"/>
            <w:vAlign w:val="center"/>
          </w:tcPr>
          <w:p w14:paraId="6E9B3E90" w14:textId="77777777" w:rsidR="002F5309" w:rsidRPr="00A45D6F" w:rsidRDefault="002F5309" w:rsidP="00BB67DD">
            <w:pPr>
              <w:jc w:val="center"/>
              <w:rPr>
                <w:rFonts w:asciiTheme="minorHAnsi" w:hAnsiTheme="minorHAnsi" w:cstheme="minorHAnsi"/>
                <w:u w:val="single"/>
              </w:rPr>
            </w:pPr>
            <w:r w:rsidRPr="00A45D6F">
              <w:rPr>
                <w:rFonts w:asciiTheme="minorHAnsi" w:hAnsiTheme="minorHAnsi" w:cstheme="minorHAnsi"/>
                <w:u w:val="single"/>
              </w:rPr>
              <w:t>cena oferty z najniższą ceną</w:t>
            </w:r>
          </w:p>
          <w:p w14:paraId="54BC0E27" w14:textId="77777777" w:rsidR="002F5309" w:rsidRPr="00A45D6F" w:rsidRDefault="002F5309" w:rsidP="00BB67DD">
            <w:pPr>
              <w:jc w:val="center"/>
              <w:rPr>
                <w:rFonts w:asciiTheme="minorHAnsi" w:hAnsiTheme="minorHAnsi" w:cstheme="minorHAnsi"/>
                <w:sz w:val="22"/>
              </w:rPr>
            </w:pPr>
            <w:r w:rsidRPr="00A45D6F">
              <w:rPr>
                <w:rFonts w:asciiTheme="minorHAnsi" w:hAnsiTheme="minorHAnsi" w:cstheme="minorHAnsi"/>
              </w:rPr>
              <w:t>cena oferty ocenianej</w:t>
            </w:r>
          </w:p>
        </w:tc>
        <w:tc>
          <w:tcPr>
            <w:tcW w:w="283" w:type="dxa"/>
            <w:vAlign w:val="center"/>
          </w:tcPr>
          <w:p w14:paraId="4D77C11D" w14:textId="77777777" w:rsidR="002F5309" w:rsidRPr="00A45D6F" w:rsidRDefault="002F5309" w:rsidP="00BB67DD">
            <w:pPr>
              <w:rPr>
                <w:rFonts w:asciiTheme="minorHAnsi" w:hAnsiTheme="minorHAnsi" w:cstheme="minorHAnsi"/>
                <w:b/>
                <w:sz w:val="32"/>
                <w:u w:val="single"/>
              </w:rPr>
            </w:pPr>
            <w:r w:rsidRPr="00A45D6F">
              <w:rPr>
                <w:rFonts w:asciiTheme="minorHAnsi" w:hAnsiTheme="minorHAnsi" w:cstheme="minorHAnsi"/>
                <w:b/>
                <w:sz w:val="32"/>
              </w:rPr>
              <w:t>x</w:t>
            </w:r>
          </w:p>
        </w:tc>
        <w:tc>
          <w:tcPr>
            <w:tcW w:w="993" w:type="dxa"/>
            <w:vAlign w:val="center"/>
          </w:tcPr>
          <w:p w14:paraId="0638524D" w14:textId="77777777" w:rsidR="002F5309" w:rsidRPr="00A45D6F" w:rsidRDefault="002F5309" w:rsidP="00BB67DD">
            <w:pPr>
              <w:rPr>
                <w:rFonts w:asciiTheme="minorHAnsi" w:hAnsiTheme="minorHAnsi" w:cstheme="minorHAnsi"/>
                <w:sz w:val="44"/>
              </w:rPr>
            </w:pPr>
            <w:r w:rsidRPr="00A45D6F">
              <w:rPr>
                <w:rFonts w:asciiTheme="minorHAnsi" w:hAnsiTheme="minorHAnsi" w:cstheme="minorHAnsi"/>
                <w:b/>
                <w:sz w:val="44"/>
              </w:rPr>
              <w:t>82</w:t>
            </w:r>
          </w:p>
        </w:tc>
      </w:tr>
    </w:tbl>
    <w:p w14:paraId="2FFEE0FC" w14:textId="77777777" w:rsidR="002F5309" w:rsidRPr="00A45D6F" w:rsidRDefault="002F5309" w:rsidP="002F5309">
      <w:pPr>
        <w:rPr>
          <w:rFonts w:asciiTheme="minorHAnsi" w:hAnsiTheme="minorHAnsi" w:cstheme="minorHAnsi"/>
          <w:sz w:val="16"/>
          <w:szCs w:val="16"/>
        </w:rPr>
      </w:pPr>
    </w:p>
    <w:p w14:paraId="600A0062" w14:textId="77777777" w:rsidR="002F5309" w:rsidRPr="00A45D6F" w:rsidRDefault="002F5309" w:rsidP="002F5309">
      <w:pPr>
        <w:rPr>
          <w:rFonts w:asciiTheme="minorHAnsi" w:hAnsiTheme="minorHAnsi" w:cstheme="minorHAnsi"/>
          <w:sz w:val="22"/>
          <w:szCs w:val="22"/>
        </w:rPr>
      </w:pPr>
      <w:r w:rsidRPr="00A45D6F">
        <w:rPr>
          <w:rFonts w:asciiTheme="minorHAnsi" w:hAnsiTheme="minorHAnsi" w:cstheme="minorHAnsi"/>
          <w:b/>
          <w:sz w:val="22"/>
          <w:u w:val="single"/>
        </w:rPr>
        <w:t>II kryterium</w:t>
      </w:r>
      <w:r w:rsidRPr="00A45D6F">
        <w:rPr>
          <w:rFonts w:asciiTheme="minorHAnsi" w:hAnsiTheme="minorHAnsi" w:cstheme="minorHAnsi"/>
          <w:sz w:val="22"/>
        </w:rPr>
        <w:t xml:space="preserve"> </w:t>
      </w:r>
      <w:r w:rsidRPr="00A45D6F">
        <w:rPr>
          <w:rFonts w:asciiTheme="minorHAnsi" w:hAnsiTheme="minorHAnsi" w:cstheme="minorHAnsi"/>
          <w:sz w:val="22"/>
          <w:szCs w:val="22"/>
        </w:rPr>
        <w:t xml:space="preserve">- </w:t>
      </w:r>
      <w:r w:rsidRPr="00A45D6F">
        <w:rPr>
          <w:rFonts w:asciiTheme="minorHAnsi" w:hAnsiTheme="minorHAnsi" w:cstheme="minorHAnsi"/>
          <w:b/>
          <w:sz w:val="22"/>
          <w:szCs w:val="22"/>
        </w:rPr>
        <w:t>MATERIAŁ LUB TECHNOLOGIA WYKONANIA KONSTRUKCJI NADWOZIA I POSZYCIA</w:t>
      </w:r>
      <w:r w:rsidRPr="00A45D6F">
        <w:rPr>
          <w:rFonts w:asciiTheme="minorHAnsi" w:hAnsiTheme="minorHAnsi" w:cstheme="minorHAnsi"/>
          <w:sz w:val="22"/>
          <w:szCs w:val="22"/>
        </w:rPr>
        <w:t xml:space="preserve"> </w:t>
      </w:r>
    </w:p>
    <w:p w14:paraId="7ABD8B76" w14:textId="663CE37E" w:rsidR="002F5309" w:rsidRPr="00A45D6F" w:rsidRDefault="002F5309" w:rsidP="002F5309">
      <w:pPr>
        <w:rPr>
          <w:rFonts w:asciiTheme="minorHAnsi" w:hAnsiTheme="minorHAnsi" w:cstheme="minorHAnsi"/>
          <w:sz w:val="22"/>
        </w:rPr>
      </w:pPr>
      <w:r w:rsidRPr="00A45D6F">
        <w:rPr>
          <w:rFonts w:asciiTheme="minorHAnsi" w:hAnsiTheme="minorHAnsi" w:cstheme="minorHAnsi"/>
          <w:sz w:val="22"/>
        </w:rPr>
        <w:t xml:space="preserve">ustala się, że kryterium dotyczy </w:t>
      </w:r>
      <w:r w:rsidR="00A53180">
        <w:rPr>
          <w:rFonts w:asciiTheme="minorHAnsi" w:hAnsiTheme="minorHAnsi" w:cstheme="minorHAnsi"/>
          <w:sz w:val="22"/>
        </w:rPr>
        <w:t xml:space="preserve">zaoferowania wykonania </w:t>
      </w:r>
      <w:r w:rsidRPr="00A45D6F">
        <w:rPr>
          <w:rFonts w:asciiTheme="minorHAnsi" w:hAnsiTheme="minorHAnsi" w:cstheme="minorHAnsi"/>
          <w:sz w:val="22"/>
        </w:rPr>
        <w:t xml:space="preserve">całego zamówienia </w:t>
      </w:r>
      <w:r w:rsidR="00A53180">
        <w:rPr>
          <w:rFonts w:asciiTheme="minorHAnsi" w:hAnsiTheme="minorHAnsi" w:cstheme="minorHAnsi"/>
          <w:sz w:val="22"/>
        </w:rPr>
        <w:t>(</w:t>
      </w:r>
      <w:r w:rsidRPr="00A45D6F">
        <w:rPr>
          <w:rFonts w:asciiTheme="minorHAnsi" w:hAnsiTheme="minorHAnsi" w:cstheme="minorHAnsi"/>
          <w:sz w:val="22"/>
        </w:rPr>
        <w:t>12 autobusów</w:t>
      </w:r>
      <w:r w:rsidR="00A53180">
        <w:rPr>
          <w:rFonts w:asciiTheme="minorHAnsi" w:hAnsiTheme="minorHAnsi" w:cstheme="minorHAnsi"/>
          <w:sz w:val="22"/>
        </w:rPr>
        <w:t>)</w:t>
      </w:r>
      <w:r w:rsidRPr="00A45D6F">
        <w:rPr>
          <w:rFonts w:asciiTheme="minorHAnsi" w:hAnsiTheme="minorHAnsi" w:cstheme="minorHAnsi"/>
          <w:sz w:val="22"/>
        </w:rPr>
        <w:t xml:space="preserve"> </w:t>
      </w:r>
      <w:r w:rsidR="00A53180">
        <w:rPr>
          <w:rFonts w:asciiTheme="minorHAnsi" w:hAnsiTheme="minorHAnsi" w:cstheme="minorHAnsi"/>
          <w:sz w:val="22"/>
        </w:rPr>
        <w:t xml:space="preserve">z kreślonego materiału lub w określonej technologii </w:t>
      </w:r>
      <w:r w:rsidRPr="00A45D6F">
        <w:rPr>
          <w:rFonts w:asciiTheme="minorHAnsi" w:hAnsiTheme="minorHAnsi" w:cstheme="minorHAnsi"/>
          <w:sz w:val="22"/>
        </w:rPr>
        <w:t>i punkty za to kryterium będą przyznawane w następujący sposób:</w:t>
      </w:r>
    </w:p>
    <w:p w14:paraId="549C223B" w14:textId="77777777" w:rsidR="002F5309" w:rsidRPr="00A45D6F" w:rsidRDefault="002F5309" w:rsidP="002F5309">
      <w:pPr>
        <w:rPr>
          <w:rFonts w:asciiTheme="minorHAnsi" w:hAnsiTheme="minorHAnsi" w:cstheme="minorHAnsi"/>
          <w:sz w:val="16"/>
          <w:szCs w:val="16"/>
        </w:rPr>
      </w:pPr>
    </w:p>
    <w:tbl>
      <w:tblPr>
        <w:tblW w:w="0" w:type="auto"/>
        <w:tblLook w:val="01E0" w:firstRow="1" w:lastRow="1" w:firstColumn="1" w:lastColumn="1" w:noHBand="0" w:noVBand="0"/>
      </w:tblPr>
      <w:tblGrid>
        <w:gridCol w:w="5938"/>
        <w:gridCol w:w="3134"/>
      </w:tblGrid>
      <w:tr w:rsidR="001265F7" w:rsidRPr="00A45D6F" w14:paraId="4D653080" w14:textId="77777777" w:rsidTr="00BB67DD">
        <w:tc>
          <w:tcPr>
            <w:tcW w:w="6768" w:type="dxa"/>
          </w:tcPr>
          <w:p w14:paraId="04DA0EB9" w14:textId="77777777" w:rsidR="002F5309" w:rsidRPr="00A45D6F" w:rsidRDefault="002F5309" w:rsidP="00BB67DD">
            <w:pPr>
              <w:rPr>
                <w:rFonts w:asciiTheme="minorHAnsi" w:hAnsiTheme="minorHAnsi" w:cstheme="minorHAnsi"/>
                <w:sz w:val="22"/>
              </w:rPr>
            </w:pPr>
            <w:r w:rsidRPr="00A45D6F">
              <w:rPr>
                <w:rFonts w:asciiTheme="minorHAnsi" w:hAnsiTheme="minorHAnsi" w:cstheme="minorHAnsi"/>
                <w:sz w:val="22"/>
                <w:szCs w:val="22"/>
              </w:rPr>
              <w:t>- MATERIAŁ LUB TECHNOLOGIA WYKONANIA</w:t>
            </w:r>
            <w:r w:rsidRPr="00A45D6F">
              <w:rPr>
                <w:rFonts w:asciiTheme="minorHAnsi" w:hAnsiTheme="minorHAnsi" w:cstheme="minorHAnsi"/>
                <w:b/>
                <w:sz w:val="22"/>
                <w:szCs w:val="22"/>
              </w:rPr>
              <w:t xml:space="preserve"> </w:t>
            </w:r>
            <w:r w:rsidRPr="00A45D6F">
              <w:rPr>
                <w:rFonts w:asciiTheme="minorHAnsi" w:hAnsiTheme="minorHAnsi" w:cstheme="minorHAnsi"/>
                <w:sz w:val="22"/>
                <w:szCs w:val="22"/>
              </w:rPr>
              <w:t xml:space="preserve">KONSTRUKCJI NADWOZIA I POSZYCIA </w:t>
            </w:r>
            <w:r w:rsidRPr="00A45D6F">
              <w:rPr>
                <w:rFonts w:asciiTheme="minorHAnsi" w:hAnsiTheme="minorHAnsi" w:cstheme="minorHAnsi"/>
                <w:sz w:val="22"/>
              </w:rPr>
              <w:t>ze stali nierdzewnej, aluminium lub ze stali o podwyższonej wytrzymałości zabezpieczone antykorozyjnie metodą kataforezy zanurzeniowej całej, kompletnej karoserii w zamkniętym cyklu technologicznym dla całego zamówienia  autobusów</w:t>
            </w:r>
            <w:r w:rsidRPr="00A45D6F">
              <w:rPr>
                <w:rFonts w:asciiTheme="minorHAnsi" w:hAnsiTheme="minorHAnsi" w:cstheme="minorHAnsi"/>
                <w:sz w:val="22"/>
              </w:rPr>
              <w:tab/>
              <w:t xml:space="preserve">  </w:t>
            </w:r>
          </w:p>
        </w:tc>
        <w:tc>
          <w:tcPr>
            <w:tcW w:w="3632" w:type="dxa"/>
          </w:tcPr>
          <w:p w14:paraId="3C738827" w14:textId="77777777" w:rsidR="002F5309" w:rsidRPr="00A45D6F" w:rsidRDefault="002F5309" w:rsidP="00BB67DD">
            <w:pPr>
              <w:rPr>
                <w:rFonts w:asciiTheme="minorHAnsi" w:hAnsiTheme="minorHAnsi" w:cstheme="minorHAnsi"/>
                <w:sz w:val="22"/>
              </w:rPr>
            </w:pPr>
          </w:p>
          <w:p w14:paraId="373B1BCE" w14:textId="77777777" w:rsidR="002F5309" w:rsidRPr="00A45D6F" w:rsidRDefault="002F5309" w:rsidP="00BB67DD">
            <w:pPr>
              <w:rPr>
                <w:rFonts w:asciiTheme="minorHAnsi" w:hAnsiTheme="minorHAnsi" w:cstheme="minorHAnsi"/>
                <w:sz w:val="22"/>
              </w:rPr>
            </w:pPr>
          </w:p>
          <w:p w14:paraId="71A68D4B" w14:textId="77777777" w:rsidR="002F5309" w:rsidRPr="00A45D6F" w:rsidRDefault="002F5309" w:rsidP="00BB67DD">
            <w:pPr>
              <w:rPr>
                <w:rFonts w:asciiTheme="minorHAnsi" w:hAnsiTheme="minorHAnsi" w:cstheme="minorHAnsi"/>
                <w:sz w:val="22"/>
              </w:rPr>
            </w:pPr>
          </w:p>
          <w:p w14:paraId="1D875FD3" w14:textId="77777777" w:rsidR="002F5309" w:rsidRPr="00A45D6F" w:rsidRDefault="002F5309" w:rsidP="00BB67DD">
            <w:pPr>
              <w:rPr>
                <w:rFonts w:asciiTheme="minorHAnsi" w:hAnsiTheme="minorHAnsi" w:cstheme="minorHAnsi"/>
                <w:sz w:val="22"/>
              </w:rPr>
            </w:pPr>
          </w:p>
          <w:p w14:paraId="6D73D294" w14:textId="77777777" w:rsidR="002F5309" w:rsidRPr="00A45D6F" w:rsidRDefault="002F5309" w:rsidP="00BB67DD">
            <w:pPr>
              <w:jc w:val="center"/>
              <w:rPr>
                <w:rFonts w:asciiTheme="minorHAnsi" w:hAnsiTheme="minorHAnsi" w:cstheme="minorHAnsi"/>
                <w:sz w:val="22"/>
              </w:rPr>
            </w:pPr>
            <w:r w:rsidRPr="00A45D6F">
              <w:rPr>
                <w:rFonts w:asciiTheme="minorHAnsi" w:hAnsiTheme="minorHAnsi" w:cstheme="minorHAnsi"/>
                <w:sz w:val="22"/>
              </w:rPr>
              <w:t>-15,0 pkt,</w:t>
            </w:r>
          </w:p>
          <w:p w14:paraId="0F62690F" w14:textId="77777777" w:rsidR="002F5309" w:rsidRPr="00A45D6F" w:rsidRDefault="002F5309" w:rsidP="00BB67DD">
            <w:pPr>
              <w:spacing w:line="360" w:lineRule="auto"/>
              <w:rPr>
                <w:rFonts w:asciiTheme="minorHAnsi" w:hAnsiTheme="minorHAnsi" w:cstheme="minorHAnsi"/>
                <w:b/>
                <w:sz w:val="16"/>
              </w:rPr>
            </w:pPr>
          </w:p>
        </w:tc>
      </w:tr>
      <w:tr w:rsidR="001265F7" w:rsidRPr="00A45D6F" w14:paraId="61F59DBC" w14:textId="77777777" w:rsidTr="00BB67DD">
        <w:tc>
          <w:tcPr>
            <w:tcW w:w="6768" w:type="dxa"/>
          </w:tcPr>
          <w:p w14:paraId="3E02865A" w14:textId="7B8CC113" w:rsidR="002F5309" w:rsidRPr="00A45D6F" w:rsidRDefault="002F5309" w:rsidP="00BB67DD">
            <w:pPr>
              <w:rPr>
                <w:rFonts w:asciiTheme="minorHAnsi" w:hAnsiTheme="minorHAnsi" w:cstheme="minorHAnsi"/>
                <w:sz w:val="22"/>
                <w:szCs w:val="22"/>
              </w:rPr>
            </w:pPr>
            <w:r w:rsidRPr="00A45D6F">
              <w:rPr>
                <w:rFonts w:asciiTheme="minorHAnsi" w:hAnsiTheme="minorHAnsi" w:cstheme="minorHAnsi"/>
                <w:sz w:val="22"/>
              </w:rPr>
              <w:t>- inne</w:t>
            </w:r>
            <w:r w:rsidRPr="00A45D6F">
              <w:rPr>
                <w:rFonts w:asciiTheme="minorHAnsi" w:hAnsiTheme="minorHAnsi" w:cstheme="minorHAnsi"/>
                <w:sz w:val="22"/>
              </w:rPr>
              <w:tab/>
            </w:r>
          </w:p>
        </w:tc>
        <w:tc>
          <w:tcPr>
            <w:tcW w:w="3632" w:type="dxa"/>
          </w:tcPr>
          <w:p w14:paraId="01E8FB19" w14:textId="77777777" w:rsidR="002F5309" w:rsidRPr="00A45D6F" w:rsidRDefault="002F5309" w:rsidP="00BB67DD">
            <w:pPr>
              <w:jc w:val="center"/>
              <w:rPr>
                <w:rFonts w:asciiTheme="minorHAnsi" w:hAnsiTheme="minorHAnsi" w:cstheme="minorHAnsi"/>
                <w:sz w:val="22"/>
              </w:rPr>
            </w:pPr>
            <w:r w:rsidRPr="00A45D6F">
              <w:rPr>
                <w:rFonts w:asciiTheme="minorHAnsi" w:hAnsiTheme="minorHAnsi" w:cstheme="minorHAnsi"/>
                <w:sz w:val="22"/>
              </w:rPr>
              <w:t>- 0,0 pkt</w:t>
            </w:r>
          </w:p>
        </w:tc>
      </w:tr>
    </w:tbl>
    <w:p w14:paraId="26B12339" w14:textId="77777777" w:rsidR="002F5309" w:rsidRPr="00A45D6F" w:rsidRDefault="002F5309" w:rsidP="002F5309">
      <w:pPr>
        <w:rPr>
          <w:rFonts w:asciiTheme="minorHAnsi" w:hAnsiTheme="minorHAnsi" w:cstheme="minorHAnsi"/>
          <w:b/>
          <w:sz w:val="16"/>
        </w:rPr>
      </w:pPr>
    </w:p>
    <w:p w14:paraId="74A0F7BA" w14:textId="77777777" w:rsidR="002F5309" w:rsidRPr="00A45D6F" w:rsidRDefault="002F5309" w:rsidP="002F5309">
      <w:pPr>
        <w:rPr>
          <w:rFonts w:asciiTheme="minorHAnsi" w:hAnsiTheme="minorHAnsi" w:cstheme="minorHAnsi"/>
          <w:b/>
          <w:sz w:val="16"/>
          <w:szCs w:val="16"/>
        </w:rPr>
      </w:pPr>
    </w:p>
    <w:p w14:paraId="3BA3D20F" w14:textId="77777777" w:rsidR="002F5309" w:rsidRPr="00A45D6F" w:rsidRDefault="002F5309" w:rsidP="002F5309">
      <w:pPr>
        <w:rPr>
          <w:rFonts w:asciiTheme="minorHAnsi" w:hAnsiTheme="minorHAnsi" w:cstheme="minorHAnsi"/>
          <w:sz w:val="22"/>
        </w:rPr>
      </w:pPr>
      <w:r w:rsidRPr="00A45D6F">
        <w:rPr>
          <w:rFonts w:asciiTheme="minorHAnsi" w:hAnsiTheme="minorHAnsi" w:cstheme="minorHAnsi"/>
          <w:b/>
          <w:sz w:val="22"/>
          <w:u w:val="single"/>
        </w:rPr>
        <w:t>III kryterium</w:t>
      </w:r>
      <w:r w:rsidRPr="00A45D6F">
        <w:rPr>
          <w:rFonts w:asciiTheme="minorHAnsi" w:hAnsiTheme="minorHAnsi" w:cstheme="minorHAnsi"/>
          <w:sz w:val="22"/>
        </w:rPr>
        <w:t xml:space="preserve"> – </w:t>
      </w:r>
      <w:r w:rsidRPr="00A45D6F">
        <w:rPr>
          <w:rFonts w:asciiTheme="minorHAnsi" w:hAnsiTheme="minorHAnsi" w:cstheme="minorHAnsi"/>
          <w:b/>
          <w:sz w:val="22"/>
          <w:szCs w:val="22"/>
        </w:rPr>
        <w:t>LICZBA MIEJSC SIEDZĄCYCH DOSTĘPNYCH Z POZIOMU NISKIEJ PODŁOGI</w:t>
      </w:r>
    </w:p>
    <w:p w14:paraId="16BE646A" w14:textId="77777777" w:rsidR="002F5309" w:rsidRPr="00A45D6F" w:rsidRDefault="002F5309" w:rsidP="002F5309">
      <w:pPr>
        <w:rPr>
          <w:rFonts w:asciiTheme="minorHAnsi" w:hAnsiTheme="minorHAnsi" w:cstheme="minorHAnsi"/>
          <w:sz w:val="16"/>
          <w:szCs w:val="16"/>
        </w:rPr>
      </w:pPr>
    </w:p>
    <w:p w14:paraId="211EFD9E" w14:textId="77777777" w:rsidR="002F5309" w:rsidRPr="00A45D6F" w:rsidRDefault="002F5309" w:rsidP="002F5309">
      <w:pPr>
        <w:rPr>
          <w:rFonts w:asciiTheme="minorHAnsi" w:hAnsiTheme="minorHAnsi" w:cstheme="minorHAnsi"/>
          <w:b/>
          <w:sz w:val="16"/>
          <w:szCs w:val="16"/>
        </w:rPr>
      </w:pPr>
    </w:p>
    <w:p w14:paraId="3CF45856" w14:textId="10CDB05A" w:rsidR="002F5309" w:rsidRPr="00A45D6F" w:rsidRDefault="002F5309" w:rsidP="001F450C">
      <w:pPr>
        <w:ind w:left="284" w:firstLine="0"/>
        <w:rPr>
          <w:rFonts w:asciiTheme="minorHAnsi" w:hAnsiTheme="minorHAnsi" w:cstheme="minorHAnsi"/>
          <w:sz w:val="22"/>
          <w:szCs w:val="22"/>
        </w:rPr>
      </w:pPr>
      <w:r w:rsidRPr="00A45D6F">
        <w:rPr>
          <w:rFonts w:asciiTheme="minorHAnsi" w:hAnsiTheme="minorHAnsi" w:cstheme="minorHAnsi"/>
          <w:sz w:val="22"/>
          <w:szCs w:val="22"/>
        </w:rPr>
        <w:t>powyżej 16 miejsc</w:t>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t>- 3 pkt,</w:t>
      </w:r>
    </w:p>
    <w:p w14:paraId="04EDAF17" w14:textId="3DF32AF6" w:rsidR="002F5309" w:rsidRPr="00A45D6F" w:rsidRDefault="002F5309" w:rsidP="001F450C">
      <w:pPr>
        <w:ind w:left="284" w:firstLine="0"/>
        <w:rPr>
          <w:rFonts w:asciiTheme="minorHAnsi" w:hAnsiTheme="minorHAnsi" w:cstheme="minorHAnsi"/>
          <w:sz w:val="22"/>
          <w:szCs w:val="22"/>
        </w:rPr>
      </w:pPr>
      <w:r w:rsidRPr="00A45D6F">
        <w:rPr>
          <w:rFonts w:asciiTheme="minorHAnsi" w:hAnsiTheme="minorHAnsi" w:cstheme="minorHAnsi"/>
          <w:sz w:val="22"/>
          <w:szCs w:val="22"/>
        </w:rPr>
        <w:t>powyżej 14 do 16 miejsc</w:t>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t>- 2 pkt,</w:t>
      </w:r>
    </w:p>
    <w:p w14:paraId="2D62C2A6" w14:textId="5CE8DBAD" w:rsidR="002F5309" w:rsidRPr="00A45D6F" w:rsidRDefault="002F5309" w:rsidP="001F450C">
      <w:pPr>
        <w:ind w:left="284" w:firstLine="0"/>
        <w:rPr>
          <w:rFonts w:asciiTheme="minorHAnsi" w:hAnsiTheme="minorHAnsi" w:cstheme="minorHAnsi"/>
          <w:sz w:val="22"/>
          <w:szCs w:val="22"/>
        </w:rPr>
      </w:pPr>
      <w:r w:rsidRPr="00A45D6F">
        <w:rPr>
          <w:rFonts w:asciiTheme="minorHAnsi" w:hAnsiTheme="minorHAnsi" w:cstheme="minorHAnsi"/>
          <w:sz w:val="22"/>
          <w:szCs w:val="22"/>
        </w:rPr>
        <w:t>14 miejsc</w:t>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t xml:space="preserve">   </w:t>
      </w:r>
      <w:r w:rsidRPr="00A45D6F">
        <w:rPr>
          <w:rFonts w:asciiTheme="minorHAnsi" w:hAnsiTheme="minorHAnsi" w:cstheme="minorHAnsi"/>
          <w:sz w:val="22"/>
          <w:szCs w:val="22"/>
        </w:rPr>
        <w:tab/>
      </w:r>
      <w:r w:rsidRPr="00A45D6F">
        <w:rPr>
          <w:rFonts w:asciiTheme="minorHAnsi" w:hAnsiTheme="minorHAnsi" w:cstheme="minorHAnsi"/>
          <w:sz w:val="22"/>
          <w:szCs w:val="22"/>
        </w:rPr>
        <w:tab/>
      </w:r>
      <w:r w:rsidRPr="00A45D6F">
        <w:rPr>
          <w:rFonts w:asciiTheme="minorHAnsi" w:hAnsiTheme="minorHAnsi" w:cstheme="minorHAnsi"/>
          <w:sz w:val="22"/>
          <w:szCs w:val="22"/>
        </w:rPr>
        <w:tab/>
      </w:r>
      <w:r w:rsidR="00D21750" w:rsidRPr="00A45D6F">
        <w:rPr>
          <w:rFonts w:asciiTheme="minorHAnsi" w:hAnsiTheme="minorHAnsi" w:cstheme="minorHAnsi"/>
          <w:sz w:val="22"/>
          <w:szCs w:val="22"/>
        </w:rPr>
        <w:t xml:space="preserve"> </w:t>
      </w:r>
      <w:r w:rsidRPr="00A45D6F">
        <w:rPr>
          <w:rFonts w:asciiTheme="minorHAnsi" w:hAnsiTheme="minorHAnsi" w:cstheme="minorHAnsi"/>
          <w:sz w:val="22"/>
          <w:szCs w:val="22"/>
        </w:rPr>
        <w:t>- 0 pkt.</w:t>
      </w:r>
    </w:p>
    <w:p w14:paraId="40D2241C" w14:textId="00538513" w:rsidR="002F5309" w:rsidRPr="00A45D6F" w:rsidRDefault="001F450C" w:rsidP="00A53180">
      <w:pPr>
        <w:pStyle w:val="Tekstpodstawowy"/>
        <w:rPr>
          <w:rFonts w:asciiTheme="minorHAnsi" w:hAnsiTheme="minorHAnsi" w:cstheme="minorHAnsi"/>
          <w:sz w:val="22"/>
          <w:szCs w:val="22"/>
          <w:lang w:val="pl-PL"/>
        </w:rPr>
      </w:pPr>
      <w:r w:rsidRPr="00A45D6F">
        <w:rPr>
          <w:rFonts w:asciiTheme="minorHAnsi" w:hAnsiTheme="minorHAnsi" w:cstheme="minorHAnsi"/>
          <w:sz w:val="22"/>
          <w:szCs w:val="22"/>
          <w:lang w:val="pl-PL"/>
        </w:rPr>
        <w:t xml:space="preserve"> </w:t>
      </w:r>
      <w:r w:rsidR="002F5309" w:rsidRPr="00A45D6F">
        <w:rPr>
          <w:rFonts w:asciiTheme="minorHAnsi" w:hAnsiTheme="minorHAnsi" w:cstheme="minorHAnsi"/>
          <w:sz w:val="22"/>
          <w:szCs w:val="22"/>
          <w:lang w:val="pl-PL"/>
        </w:rPr>
        <w:t xml:space="preserve">Punktacja w tym kryterium dotyczy </w:t>
      </w:r>
      <w:r w:rsidR="00A53180">
        <w:rPr>
          <w:rFonts w:asciiTheme="minorHAnsi" w:hAnsiTheme="minorHAnsi" w:cstheme="minorHAnsi"/>
          <w:sz w:val="22"/>
          <w:szCs w:val="22"/>
          <w:lang w:val="pl-PL"/>
        </w:rPr>
        <w:t xml:space="preserve">zaoferowanych parametrów </w:t>
      </w:r>
      <w:r w:rsidR="002F5309" w:rsidRPr="00A45D6F">
        <w:rPr>
          <w:rFonts w:asciiTheme="minorHAnsi" w:hAnsiTheme="minorHAnsi" w:cstheme="minorHAnsi"/>
          <w:sz w:val="22"/>
          <w:szCs w:val="22"/>
          <w:lang w:val="pl-PL"/>
        </w:rPr>
        <w:t xml:space="preserve">całego zamówienia tj. </w:t>
      </w:r>
      <w:r w:rsidR="00A53180">
        <w:rPr>
          <w:rFonts w:asciiTheme="minorHAnsi" w:hAnsiTheme="minorHAnsi" w:cstheme="minorHAnsi"/>
          <w:sz w:val="22"/>
          <w:szCs w:val="22"/>
          <w:lang w:val="pl-PL"/>
        </w:rPr>
        <w:t>każdego z </w:t>
      </w:r>
      <w:r w:rsidR="002F5309" w:rsidRPr="00A45D6F">
        <w:rPr>
          <w:rFonts w:asciiTheme="minorHAnsi" w:hAnsiTheme="minorHAnsi" w:cstheme="minorHAnsi"/>
          <w:sz w:val="22"/>
          <w:szCs w:val="22"/>
          <w:lang w:val="pl-PL"/>
        </w:rPr>
        <w:t>12</w:t>
      </w:r>
      <w:r w:rsidR="00A53180">
        <w:rPr>
          <w:rFonts w:asciiTheme="minorHAnsi" w:hAnsiTheme="minorHAnsi" w:cstheme="minorHAnsi"/>
          <w:sz w:val="22"/>
          <w:szCs w:val="22"/>
          <w:lang w:val="pl-PL"/>
        </w:rPr>
        <w:t> </w:t>
      </w:r>
      <w:r w:rsidR="0070529F" w:rsidRPr="00A45D6F">
        <w:rPr>
          <w:rFonts w:asciiTheme="minorHAnsi" w:hAnsiTheme="minorHAnsi" w:cstheme="minorHAnsi"/>
          <w:sz w:val="22"/>
          <w:szCs w:val="22"/>
          <w:lang w:val="pl-PL"/>
        </w:rPr>
        <w:t>dwunastu)</w:t>
      </w:r>
      <w:r w:rsidR="002F5309" w:rsidRPr="00A45D6F">
        <w:rPr>
          <w:rFonts w:asciiTheme="minorHAnsi" w:hAnsiTheme="minorHAnsi" w:cstheme="minorHAnsi"/>
          <w:sz w:val="22"/>
          <w:szCs w:val="22"/>
          <w:lang w:val="pl-PL"/>
        </w:rPr>
        <w:t xml:space="preserve"> autobusów.</w:t>
      </w:r>
    </w:p>
    <w:p w14:paraId="58C01CCA" w14:textId="0E984F17" w:rsidR="002F5309" w:rsidRPr="00A45D6F" w:rsidRDefault="002F5309" w:rsidP="001F450C">
      <w:pPr>
        <w:pStyle w:val="Tekstpodstawowy"/>
        <w:ind w:firstLine="0"/>
        <w:rPr>
          <w:rFonts w:asciiTheme="minorHAnsi" w:hAnsiTheme="minorHAnsi" w:cstheme="minorHAnsi"/>
          <w:sz w:val="22"/>
          <w:szCs w:val="22"/>
          <w:lang w:val="pl-PL"/>
        </w:rPr>
      </w:pPr>
      <w:r w:rsidRPr="00A45D6F">
        <w:rPr>
          <w:rFonts w:asciiTheme="minorHAnsi" w:hAnsiTheme="minorHAnsi" w:cstheme="minorHAnsi"/>
          <w:sz w:val="22"/>
          <w:szCs w:val="22"/>
          <w:lang w:val="pl-PL"/>
        </w:rPr>
        <w:t>Wykonawca winien zaoferować autobus przegubowy z minimum 14 miejscami siedzącymi</w:t>
      </w:r>
      <w:r w:rsidR="001F450C" w:rsidRPr="00A45D6F">
        <w:rPr>
          <w:rFonts w:asciiTheme="minorHAnsi" w:hAnsiTheme="minorHAnsi" w:cstheme="minorHAnsi"/>
          <w:sz w:val="22"/>
          <w:szCs w:val="22"/>
          <w:lang w:val="pl-PL"/>
        </w:rPr>
        <w:t xml:space="preserve"> </w:t>
      </w:r>
      <w:r w:rsidRPr="00A45D6F">
        <w:rPr>
          <w:rFonts w:asciiTheme="minorHAnsi" w:hAnsiTheme="minorHAnsi" w:cstheme="minorHAnsi"/>
          <w:sz w:val="22"/>
          <w:szCs w:val="22"/>
          <w:lang w:val="pl-PL"/>
        </w:rPr>
        <w:t>dostępnymi z poziomu niskiej podłogi. W przypadku, gdy liczba miejsc dostępnych z niskiej podłogi będzie poniżej</w:t>
      </w:r>
      <w:r w:rsidR="00A53180">
        <w:rPr>
          <w:rFonts w:asciiTheme="minorHAnsi" w:hAnsiTheme="minorHAnsi" w:cstheme="minorHAnsi"/>
          <w:sz w:val="22"/>
          <w:szCs w:val="22"/>
          <w:lang w:val="pl-PL"/>
        </w:rPr>
        <w:t> </w:t>
      </w:r>
      <w:r w:rsidRPr="00A45D6F">
        <w:rPr>
          <w:rFonts w:asciiTheme="minorHAnsi" w:hAnsiTheme="minorHAnsi" w:cstheme="minorHAnsi"/>
          <w:sz w:val="22"/>
          <w:szCs w:val="22"/>
          <w:lang w:val="pl-PL"/>
        </w:rPr>
        <w:t>14, oferta zostanie odrzucona.</w:t>
      </w:r>
    </w:p>
    <w:p w14:paraId="5D1D4A52" w14:textId="77777777" w:rsidR="002F5309" w:rsidRPr="00A45D6F" w:rsidRDefault="002F5309" w:rsidP="002F5309">
      <w:pPr>
        <w:rPr>
          <w:rFonts w:asciiTheme="minorHAnsi" w:hAnsiTheme="minorHAnsi" w:cstheme="minorHAnsi"/>
          <w:b/>
          <w:sz w:val="22"/>
          <w:szCs w:val="22"/>
        </w:rPr>
      </w:pPr>
    </w:p>
    <w:p w14:paraId="47B91CEE" w14:textId="77777777" w:rsidR="002F5309" w:rsidRPr="00A45D6F" w:rsidRDefault="002F5309" w:rsidP="002F5309">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ind w:left="284" w:hanging="284"/>
        <w:rPr>
          <w:rFonts w:asciiTheme="minorHAnsi" w:hAnsiTheme="minorHAnsi" w:cstheme="minorHAnsi"/>
          <w:sz w:val="22"/>
          <w:szCs w:val="22"/>
        </w:rPr>
      </w:pPr>
      <w:r w:rsidRPr="00A45D6F">
        <w:rPr>
          <w:rFonts w:asciiTheme="minorHAnsi" w:hAnsiTheme="minorHAnsi" w:cstheme="minorHAnsi"/>
          <w:sz w:val="22"/>
          <w:szCs w:val="22"/>
        </w:rPr>
        <w:t>Przy obliczaniu oceny punktowej oferty, liczba punktów przyznana przy ocenie kryterium zostanie przeliczona z uwzględnieniem jego wagi.</w:t>
      </w:r>
    </w:p>
    <w:p w14:paraId="2397BAF1" w14:textId="77777777" w:rsidR="002F5309" w:rsidRPr="00A45D6F" w:rsidRDefault="002F5309" w:rsidP="002F5309">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ind w:left="284" w:hanging="284"/>
        <w:rPr>
          <w:rFonts w:asciiTheme="minorHAnsi" w:hAnsiTheme="minorHAnsi" w:cstheme="minorHAnsi"/>
          <w:sz w:val="22"/>
          <w:szCs w:val="22"/>
        </w:rPr>
      </w:pPr>
      <w:r w:rsidRPr="00A45D6F">
        <w:rPr>
          <w:rFonts w:asciiTheme="minorHAnsi" w:hAnsiTheme="minorHAnsi" w:cstheme="minorHAnsi"/>
          <w:sz w:val="22"/>
          <w:szCs w:val="22"/>
        </w:rPr>
        <w:t>Punkty będą przyznawane w zaokrągleniu do drugiego miejsca po przecinku.</w:t>
      </w:r>
    </w:p>
    <w:p w14:paraId="0EEB7949" w14:textId="77777777" w:rsidR="002F5309" w:rsidRPr="00A45D6F" w:rsidRDefault="002F5309" w:rsidP="002F5309">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ind w:left="284" w:hanging="284"/>
        <w:rPr>
          <w:rFonts w:asciiTheme="minorHAnsi" w:hAnsiTheme="minorHAnsi" w:cstheme="minorHAnsi"/>
          <w:sz w:val="22"/>
          <w:szCs w:val="22"/>
        </w:rPr>
      </w:pPr>
      <w:r w:rsidRPr="00A45D6F">
        <w:rPr>
          <w:rFonts w:asciiTheme="minorHAnsi" w:hAnsiTheme="minorHAnsi" w:cstheme="minorHAnsi"/>
          <w:sz w:val="22"/>
          <w:szCs w:val="22"/>
        </w:rPr>
        <w:t>Ocena ofert dotyczy wyłącznie ofert niepodlegających odrzuceniu.</w:t>
      </w:r>
    </w:p>
    <w:p w14:paraId="2A1B4CA9" w14:textId="77777777" w:rsidR="00126A5C" w:rsidRPr="00A45D6F" w:rsidRDefault="002F5309" w:rsidP="00126A5C">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after="240"/>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Za najkorzystniejszą ofertę Zamawiający uzna tę ofertę, która będzie spełniała wymogi formalne oraz uzyska największą liczbę punktów. </w:t>
      </w:r>
    </w:p>
    <w:p w14:paraId="63BAB99C" w14:textId="0CDEBE2D" w:rsidR="00126A5C" w:rsidRPr="00A45D6F" w:rsidRDefault="00126A5C" w:rsidP="00126A5C">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after="240"/>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Stosownie do art. 248  </w:t>
      </w:r>
      <w:proofErr w:type="spellStart"/>
      <w:r w:rsidR="00A53180">
        <w:rPr>
          <w:rFonts w:asciiTheme="minorHAnsi" w:hAnsiTheme="minorHAnsi" w:cstheme="minorHAnsi"/>
          <w:sz w:val="22"/>
          <w:szCs w:val="22"/>
        </w:rPr>
        <w:t>uPzp</w:t>
      </w:r>
      <w:proofErr w:type="spellEnd"/>
      <w:r w:rsidRPr="00A45D6F">
        <w:rPr>
          <w:rFonts w:asciiTheme="minorHAnsi" w:hAnsiTheme="minorHAnsi" w:cstheme="minorHAnsi"/>
          <w:sz w:val="22"/>
          <w:szCs w:val="22"/>
        </w:rPr>
        <w:t xml:space="preserve">, jeżeli Zamawiający nie może dokonać wyboru oferty najkorzystniejszej z uwagi na to, że </w:t>
      </w:r>
      <w:bookmarkStart w:id="59" w:name="mip51081405"/>
      <w:bookmarkEnd w:id="59"/>
      <w:r w:rsidRPr="00A45D6F">
        <w:rPr>
          <w:rFonts w:asciiTheme="minorHAnsi" w:hAnsiTheme="minorHAnsi" w:cstheme="minorHAnsi"/>
          <w:sz w:val="22"/>
          <w:szCs w:val="22"/>
        </w:rPr>
        <w:t>dwie lub więcej ofert przedstawia taki sam bilans ceny i innych kryteriów oceny ofert, zamawiający wybiera spośród tych ofert ofertę, która otrzymała najwyższą ocenę w kryterium o najwyższej wadze</w:t>
      </w:r>
      <w:bookmarkStart w:id="60" w:name="mip51081406"/>
      <w:bookmarkEnd w:id="60"/>
      <w:r w:rsidRPr="00A45D6F">
        <w:rPr>
          <w:rFonts w:asciiTheme="minorHAnsi" w:hAnsiTheme="minorHAnsi" w:cstheme="minorHAnsi"/>
          <w:sz w:val="22"/>
          <w:szCs w:val="22"/>
        </w:rPr>
        <w:t>. Jeżeli oferty otrzymały taką samą ocenę w kryterium o najwyższej wadze, zamawiający wybiera ofertę z najniższą ceną.</w:t>
      </w:r>
      <w:bookmarkStart w:id="61" w:name="mip51081407"/>
      <w:bookmarkEnd w:id="61"/>
      <w:r w:rsidRPr="00A45D6F">
        <w:rPr>
          <w:rFonts w:asciiTheme="minorHAnsi" w:hAnsiTheme="minorHAnsi" w:cstheme="minorHAnsi"/>
          <w:sz w:val="22"/>
          <w:szCs w:val="22"/>
        </w:rPr>
        <w:t xml:space="preserve"> Jeżeli nie można dokonać wyboru oferty w sposób, o którym mowa powyżej, zamawiający wezwie Wykonawców, którzy złożyli te oferty, do złożenia w terminie określonym przez Zamawiającego ofert dodatkowych zawierających nową cenę.</w:t>
      </w:r>
    </w:p>
    <w:p w14:paraId="57776793" w14:textId="6CD2A044" w:rsidR="00126A5C" w:rsidRPr="00A45D6F" w:rsidRDefault="00126A5C" w:rsidP="00126A5C">
      <w:pPr>
        <w:pStyle w:val="Wyliczenie"/>
        <w:keepNext w:val="0"/>
        <w:keepLines w:val="0"/>
        <w:numPr>
          <w:ilvl w:val="0"/>
          <w:numId w:val="0"/>
        </w:numPr>
        <w:tabs>
          <w:tab w:val="clear" w:pos="720"/>
          <w:tab w:val="clear" w:pos="1080"/>
          <w:tab w:val="clear" w:pos="1440"/>
          <w:tab w:val="clear" w:pos="1800"/>
          <w:tab w:val="clear" w:pos="2160"/>
          <w:tab w:val="clear" w:pos="2520"/>
          <w:tab w:val="left" w:pos="284"/>
        </w:tabs>
        <w:spacing w:before="0" w:after="240"/>
        <w:ind w:left="284"/>
        <w:rPr>
          <w:rFonts w:asciiTheme="minorHAnsi" w:hAnsiTheme="minorHAnsi" w:cstheme="minorHAnsi"/>
          <w:sz w:val="22"/>
          <w:szCs w:val="22"/>
        </w:rPr>
      </w:pPr>
      <w:r w:rsidRPr="00A45D6F">
        <w:rPr>
          <w:rFonts w:asciiTheme="minorHAnsi" w:hAnsiTheme="minorHAnsi" w:cstheme="minorHAnsi"/>
          <w:sz w:val="22"/>
          <w:szCs w:val="22"/>
        </w:rPr>
        <w:t>Wykonawcy składający oferty dodatkowe, nie mogą zaoferować cen wyższych niż zaoferowane w złożonych ofertach.</w:t>
      </w:r>
    </w:p>
    <w:p w14:paraId="54E997AD" w14:textId="606FF9CE" w:rsidR="00772587" w:rsidRPr="00772587" w:rsidRDefault="00772587" w:rsidP="00772587">
      <w:pPr>
        <w:pStyle w:val="Akapitzlist"/>
        <w:numPr>
          <w:ilvl w:val="1"/>
          <w:numId w:val="2"/>
        </w:numPr>
        <w:tabs>
          <w:tab w:val="clear" w:pos="1440"/>
        </w:tabs>
        <w:suppressAutoHyphens/>
        <w:ind w:left="284"/>
        <w:rPr>
          <w:rFonts w:asciiTheme="minorHAnsi" w:hAnsiTheme="minorHAnsi" w:cstheme="minorHAnsi"/>
          <w:sz w:val="22"/>
          <w:szCs w:val="22"/>
        </w:rPr>
      </w:pPr>
      <w:r w:rsidRPr="00772587">
        <w:rPr>
          <w:rFonts w:asciiTheme="minorHAnsi" w:hAnsiTheme="minorHAnsi" w:cstheme="minorHAnsi"/>
          <w:sz w:val="22"/>
          <w:szCs w:val="22"/>
        </w:rPr>
        <w:t>Zamawiający poprawi w ofercie:</w:t>
      </w:r>
    </w:p>
    <w:p w14:paraId="2EBBDDF8" w14:textId="77777777" w:rsidR="00772587" w:rsidRDefault="00772587" w:rsidP="0048716E">
      <w:pPr>
        <w:pStyle w:val="Akapitzlist"/>
        <w:numPr>
          <w:ilvl w:val="0"/>
          <w:numId w:val="59"/>
        </w:numPr>
        <w:tabs>
          <w:tab w:val="clear" w:pos="0"/>
        </w:tabs>
        <w:suppressAutoHyphens/>
        <w:ind w:left="709"/>
        <w:rPr>
          <w:rFonts w:asciiTheme="minorHAnsi" w:hAnsiTheme="minorHAnsi" w:cstheme="minorHAnsi"/>
          <w:sz w:val="22"/>
          <w:szCs w:val="22"/>
        </w:rPr>
      </w:pPr>
      <w:r w:rsidRPr="00772587">
        <w:rPr>
          <w:rFonts w:asciiTheme="minorHAnsi" w:hAnsiTheme="minorHAnsi" w:cstheme="minorHAnsi"/>
          <w:sz w:val="22"/>
          <w:szCs w:val="22"/>
        </w:rPr>
        <w:t>oczywiste omyłki pisarskie,</w:t>
      </w:r>
    </w:p>
    <w:p w14:paraId="0553C72E" w14:textId="77777777" w:rsidR="00772587" w:rsidRDefault="00772587" w:rsidP="0048716E">
      <w:pPr>
        <w:pStyle w:val="Akapitzlist"/>
        <w:numPr>
          <w:ilvl w:val="0"/>
          <w:numId w:val="59"/>
        </w:numPr>
        <w:tabs>
          <w:tab w:val="clear" w:pos="0"/>
        </w:tabs>
        <w:suppressAutoHyphens/>
        <w:ind w:left="709"/>
        <w:rPr>
          <w:rFonts w:asciiTheme="minorHAnsi" w:hAnsiTheme="minorHAnsi" w:cstheme="minorHAnsi"/>
          <w:sz w:val="22"/>
          <w:szCs w:val="22"/>
        </w:rPr>
      </w:pPr>
      <w:r w:rsidRPr="00772587">
        <w:rPr>
          <w:rFonts w:asciiTheme="minorHAnsi" w:hAnsiTheme="minorHAnsi" w:cstheme="minorHAnsi"/>
          <w:sz w:val="22"/>
          <w:szCs w:val="22"/>
        </w:rPr>
        <w:t>oczywiste omyłki rachunkowe z uwzględnieniem konsekwencji rachunkowych dokonanych poprawek,</w:t>
      </w:r>
    </w:p>
    <w:p w14:paraId="0AFAA6C4" w14:textId="5CFA31C2" w:rsidR="00772587" w:rsidRPr="00772587" w:rsidRDefault="00772587" w:rsidP="0048716E">
      <w:pPr>
        <w:pStyle w:val="Akapitzlist"/>
        <w:numPr>
          <w:ilvl w:val="0"/>
          <w:numId w:val="59"/>
        </w:numPr>
        <w:tabs>
          <w:tab w:val="clear" w:pos="0"/>
        </w:tabs>
        <w:suppressAutoHyphens/>
        <w:ind w:left="709"/>
        <w:rPr>
          <w:rFonts w:asciiTheme="minorHAnsi" w:hAnsiTheme="minorHAnsi" w:cstheme="minorHAnsi"/>
          <w:sz w:val="22"/>
          <w:szCs w:val="22"/>
        </w:rPr>
      </w:pPr>
      <w:r w:rsidRPr="00772587">
        <w:rPr>
          <w:rFonts w:asciiTheme="minorHAnsi" w:hAnsiTheme="minorHAnsi" w:cstheme="minorHAnsi"/>
          <w:sz w:val="22"/>
          <w:szCs w:val="22"/>
        </w:rPr>
        <w:t>inne omyłki polegające na niezgodności oferty z dokumentami zamówienia pod warunkiem, że nie powodują one istotnych zmian w treści oferty.</w:t>
      </w:r>
    </w:p>
    <w:p w14:paraId="4CDC6B52" w14:textId="77777777" w:rsidR="00772587" w:rsidRPr="00772587" w:rsidRDefault="00772587" w:rsidP="00772587">
      <w:pPr>
        <w:pStyle w:val="Wyliczenie"/>
        <w:numPr>
          <w:ilvl w:val="0"/>
          <w:numId w:val="0"/>
        </w:numPr>
        <w:ind w:left="360"/>
        <w:rPr>
          <w:rFonts w:asciiTheme="minorHAnsi" w:hAnsiTheme="minorHAnsi" w:cstheme="minorHAnsi"/>
          <w:sz w:val="22"/>
          <w:szCs w:val="22"/>
        </w:rPr>
      </w:pPr>
      <w:r w:rsidRPr="00772587">
        <w:rPr>
          <w:rFonts w:asciiTheme="minorHAnsi" w:hAnsiTheme="minorHAnsi" w:cstheme="minorHAnsi"/>
          <w:sz w:val="22"/>
          <w:szCs w:val="22"/>
        </w:rPr>
        <w:t>O poprawieniu ww. omyłek Zamawiający niezwłocznie zawiadomi Wykonawcę, którego oferta została poprawiona, a w przypadku o którym mowa w pkt 1 lit c) powyżej dodatkowo wyznaczy Wykonawcy odpowiedni termin na wyrażenie zgody na poprawienie omyłki lub zakwestionowanie jej poprawienia. Brak odpowiedzi w wyznaczonym terminie uważa się za wyrażenie zgody na poprawienie omyłki.</w:t>
      </w:r>
    </w:p>
    <w:p w14:paraId="2C8000D2" w14:textId="77777777" w:rsidR="003A3AB9" w:rsidRPr="00A45D6F" w:rsidRDefault="003A3AB9" w:rsidP="00C37FC1">
      <w:pPr>
        <w:keepNext/>
        <w:keepLines/>
        <w:spacing w:before="120" w:after="120" w:line="120" w:lineRule="atLeast"/>
        <w:ind w:firstLine="0"/>
        <w:jc w:val="left"/>
        <w:outlineLvl w:val="0"/>
        <w:rPr>
          <w:rFonts w:asciiTheme="minorHAnsi" w:eastAsia="SimSun" w:hAnsiTheme="minorHAnsi" w:cstheme="minorHAnsi"/>
          <w:b/>
          <w:bCs/>
          <w:sz w:val="22"/>
          <w:szCs w:val="22"/>
        </w:rPr>
      </w:pPr>
      <w:r w:rsidRPr="00A45D6F">
        <w:rPr>
          <w:rFonts w:asciiTheme="minorHAnsi" w:eastAsia="SimSun" w:hAnsiTheme="minorHAnsi" w:cstheme="minorHAnsi"/>
          <w:b/>
          <w:bCs/>
          <w:sz w:val="22"/>
          <w:szCs w:val="22"/>
        </w:rPr>
        <w:t>XVII  ZABEZPIECZENIE NALEŻYTEGO WYKONANIA UMOWY</w:t>
      </w:r>
      <w:bookmarkEnd w:id="57"/>
    </w:p>
    <w:p w14:paraId="3A6CB628" w14:textId="77777777" w:rsidR="00FA7A78" w:rsidRPr="00A45D6F" w:rsidRDefault="00FA7A78" w:rsidP="001C07D4">
      <w:pPr>
        <w:pStyle w:val="Wyliczenie"/>
        <w:keepNext w:val="0"/>
        <w:keepLines w:val="0"/>
        <w:numPr>
          <w:ilvl w:val="1"/>
          <w:numId w:val="32"/>
        </w:numPr>
        <w:tabs>
          <w:tab w:val="clear" w:pos="720"/>
          <w:tab w:val="clear" w:pos="1080"/>
          <w:tab w:val="clear" w:pos="1440"/>
          <w:tab w:val="clear" w:pos="1800"/>
          <w:tab w:val="clear" w:pos="2160"/>
          <w:tab w:val="clear" w:pos="2520"/>
        </w:tabs>
        <w:spacing w:line="120" w:lineRule="atLeast"/>
        <w:ind w:left="426" w:hanging="283"/>
        <w:rPr>
          <w:rFonts w:asciiTheme="minorHAnsi" w:hAnsiTheme="minorHAnsi" w:cstheme="minorHAnsi"/>
          <w:sz w:val="22"/>
          <w:szCs w:val="22"/>
        </w:rPr>
      </w:pPr>
      <w:r w:rsidRPr="00A45D6F">
        <w:rPr>
          <w:rFonts w:asciiTheme="minorHAnsi" w:hAnsiTheme="minorHAnsi" w:cstheme="minorHAnsi"/>
          <w:sz w:val="22"/>
          <w:szCs w:val="22"/>
        </w:rPr>
        <w:t xml:space="preserve">Od Wykonawcy wymagane będzie przed podpisaniem umowy wniesienie zabezpieczenia należytego wykonania umowy. </w:t>
      </w:r>
    </w:p>
    <w:p w14:paraId="7794FD30" w14:textId="1D2715F9" w:rsidR="00FA7A78" w:rsidRPr="00A45D6F" w:rsidRDefault="00FA7A78" w:rsidP="001C07D4">
      <w:pPr>
        <w:pStyle w:val="Wyliczenie"/>
        <w:keepNext w:val="0"/>
        <w:keepLines w:val="0"/>
        <w:numPr>
          <w:ilvl w:val="1"/>
          <w:numId w:val="32"/>
        </w:numPr>
        <w:tabs>
          <w:tab w:val="clear" w:pos="720"/>
          <w:tab w:val="clear" w:pos="1080"/>
          <w:tab w:val="clear" w:pos="1440"/>
          <w:tab w:val="clear" w:pos="1800"/>
          <w:tab w:val="clear" w:pos="2160"/>
          <w:tab w:val="clear" w:pos="2520"/>
        </w:tabs>
        <w:spacing w:line="120" w:lineRule="atLeast"/>
        <w:ind w:left="426" w:hanging="283"/>
        <w:rPr>
          <w:rFonts w:asciiTheme="minorHAnsi" w:hAnsiTheme="minorHAnsi" w:cstheme="minorHAnsi"/>
          <w:sz w:val="22"/>
          <w:szCs w:val="22"/>
        </w:rPr>
      </w:pPr>
      <w:r w:rsidRPr="00A45D6F">
        <w:rPr>
          <w:rFonts w:asciiTheme="minorHAnsi" w:hAnsiTheme="minorHAnsi" w:cstheme="minorHAnsi"/>
          <w:sz w:val="22"/>
          <w:szCs w:val="22"/>
        </w:rPr>
        <w:t>Wykonawca zobowiązany będzie do wniesienia zabezpieczenia należytego wykonania umowy w</w:t>
      </w:r>
      <w:r w:rsidR="00A53180">
        <w:rPr>
          <w:rFonts w:asciiTheme="minorHAnsi" w:hAnsiTheme="minorHAnsi" w:cstheme="minorHAnsi"/>
          <w:sz w:val="22"/>
          <w:szCs w:val="22"/>
        </w:rPr>
        <w:t> </w:t>
      </w:r>
      <w:r w:rsidRPr="00A45D6F">
        <w:rPr>
          <w:rFonts w:asciiTheme="minorHAnsi" w:hAnsiTheme="minorHAnsi" w:cstheme="minorHAnsi"/>
          <w:sz w:val="22"/>
          <w:szCs w:val="22"/>
        </w:rPr>
        <w:t xml:space="preserve">wysokości </w:t>
      </w:r>
      <w:r w:rsidR="005A3251" w:rsidRPr="00A45D6F">
        <w:rPr>
          <w:rFonts w:asciiTheme="minorHAnsi" w:hAnsiTheme="minorHAnsi" w:cstheme="minorHAnsi"/>
          <w:b/>
          <w:sz w:val="22"/>
          <w:szCs w:val="22"/>
        </w:rPr>
        <w:t>5</w:t>
      </w:r>
      <w:r w:rsidRPr="00A45D6F">
        <w:rPr>
          <w:rFonts w:asciiTheme="minorHAnsi" w:hAnsiTheme="minorHAnsi" w:cstheme="minorHAnsi"/>
          <w:b/>
          <w:sz w:val="22"/>
          <w:szCs w:val="22"/>
        </w:rPr>
        <w:t>%</w:t>
      </w:r>
      <w:r w:rsidRPr="00A45D6F">
        <w:rPr>
          <w:rFonts w:asciiTheme="minorHAnsi" w:hAnsiTheme="minorHAnsi" w:cstheme="minorHAnsi"/>
          <w:sz w:val="22"/>
          <w:szCs w:val="22"/>
        </w:rPr>
        <w:t xml:space="preserve"> maksymalnej wartości nominalnej zobowiązania wynikającego z umowy (w</w:t>
      </w:r>
      <w:r w:rsidR="00A53180">
        <w:rPr>
          <w:rFonts w:asciiTheme="minorHAnsi" w:hAnsiTheme="minorHAnsi" w:cstheme="minorHAnsi"/>
          <w:sz w:val="22"/>
          <w:szCs w:val="22"/>
        </w:rPr>
        <w:t> </w:t>
      </w:r>
      <w:r w:rsidRPr="00A45D6F">
        <w:rPr>
          <w:rFonts w:asciiTheme="minorHAnsi" w:hAnsiTheme="minorHAnsi" w:cstheme="minorHAnsi"/>
          <w:sz w:val="22"/>
          <w:szCs w:val="22"/>
        </w:rPr>
        <w:t xml:space="preserve">zaokrągleniu </w:t>
      </w:r>
      <w:r w:rsidR="0098733E" w:rsidRPr="00A45D6F">
        <w:rPr>
          <w:rFonts w:asciiTheme="minorHAnsi" w:hAnsiTheme="minorHAnsi" w:cstheme="minorHAnsi"/>
          <w:sz w:val="22"/>
          <w:szCs w:val="22"/>
        </w:rPr>
        <w:t xml:space="preserve">w dół </w:t>
      </w:r>
      <w:r w:rsidRPr="00A45D6F">
        <w:rPr>
          <w:rFonts w:asciiTheme="minorHAnsi" w:hAnsiTheme="minorHAnsi" w:cstheme="minorHAnsi"/>
          <w:sz w:val="22"/>
          <w:szCs w:val="22"/>
        </w:rPr>
        <w:t>do pełnego złotego).</w:t>
      </w:r>
    </w:p>
    <w:p w14:paraId="29C2006B" w14:textId="77777777" w:rsidR="00FA7A78" w:rsidRPr="00A45D6F" w:rsidRDefault="00FA7A78" w:rsidP="001C07D4">
      <w:pPr>
        <w:pStyle w:val="Wyliczenie"/>
        <w:keepNext w:val="0"/>
        <w:keepLines w:val="0"/>
        <w:numPr>
          <w:ilvl w:val="1"/>
          <w:numId w:val="32"/>
        </w:numPr>
        <w:tabs>
          <w:tab w:val="clear" w:pos="720"/>
          <w:tab w:val="clear" w:pos="1080"/>
          <w:tab w:val="clear" w:pos="1440"/>
          <w:tab w:val="clear" w:pos="1800"/>
          <w:tab w:val="clear" w:pos="2160"/>
          <w:tab w:val="clear" w:pos="2520"/>
        </w:tabs>
        <w:spacing w:line="120" w:lineRule="atLeast"/>
        <w:ind w:left="426" w:hanging="283"/>
        <w:rPr>
          <w:rFonts w:asciiTheme="minorHAnsi" w:hAnsiTheme="minorHAnsi" w:cstheme="minorHAnsi"/>
          <w:sz w:val="22"/>
          <w:szCs w:val="22"/>
        </w:rPr>
      </w:pPr>
      <w:r w:rsidRPr="00A45D6F">
        <w:rPr>
          <w:rFonts w:asciiTheme="minorHAnsi" w:hAnsiTheme="minorHAnsi" w:cstheme="minorHAnsi"/>
          <w:sz w:val="22"/>
          <w:szCs w:val="22"/>
        </w:rPr>
        <w:t xml:space="preserve">Zabezpieczenie należytego wykonania umowy Wykonawca może wnieść w jednej z następujących form: </w:t>
      </w:r>
    </w:p>
    <w:p w14:paraId="1296C498" w14:textId="77777777" w:rsidR="00FA7A78" w:rsidRPr="00A45D6F" w:rsidRDefault="00FA7A78" w:rsidP="001C07D4">
      <w:pPr>
        <w:pStyle w:val="Akapitzlist"/>
        <w:numPr>
          <w:ilvl w:val="4"/>
          <w:numId w:val="20"/>
        </w:numPr>
        <w:shd w:val="clear" w:color="auto" w:fill="FFFFFF"/>
        <w:spacing w:before="120" w:line="120" w:lineRule="atLeast"/>
        <w:ind w:left="709" w:hanging="283"/>
        <w:jc w:val="left"/>
        <w:rPr>
          <w:rFonts w:asciiTheme="minorHAnsi" w:hAnsiTheme="minorHAnsi" w:cstheme="minorHAnsi"/>
          <w:sz w:val="22"/>
          <w:szCs w:val="22"/>
        </w:rPr>
      </w:pPr>
      <w:r w:rsidRPr="00A45D6F">
        <w:rPr>
          <w:rFonts w:asciiTheme="minorHAnsi" w:hAnsiTheme="minorHAnsi" w:cstheme="minorHAnsi"/>
          <w:sz w:val="22"/>
          <w:szCs w:val="22"/>
        </w:rPr>
        <w:t>pieniądzu;</w:t>
      </w:r>
    </w:p>
    <w:p w14:paraId="3D00A5C7" w14:textId="77777777" w:rsidR="00FA7A78" w:rsidRPr="00A45D6F" w:rsidRDefault="00FA7A78" w:rsidP="001C07D4">
      <w:pPr>
        <w:pStyle w:val="Akapitzlist"/>
        <w:numPr>
          <w:ilvl w:val="4"/>
          <w:numId w:val="20"/>
        </w:numPr>
        <w:shd w:val="clear" w:color="auto" w:fill="FFFFFF"/>
        <w:spacing w:before="120" w:line="120" w:lineRule="atLeast"/>
        <w:ind w:left="709" w:hanging="283"/>
        <w:jc w:val="left"/>
        <w:rPr>
          <w:rFonts w:asciiTheme="minorHAnsi" w:hAnsiTheme="minorHAnsi" w:cstheme="minorHAnsi"/>
          <w:sz w:val="22"/>
          <w:szCs w:val="22"/>
        </w:rPr>
      </w:pPr>
      <w:r w:rsidRPr="00A45D6F">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14:paraId="5CE4A3B9" w14:textId="77777777" w:rsidR="00FA7A78" w:rsidRPr="00A45D6F" w:rsidRDefault="00FA7A78" w:rsidP="001C07D4">
      <w:pPr>
        <w:pStyle w:val="Akapitzlist"/>
        <w:numPr>
          <w:ilvl w:val="4"/>
          <w:numId w:val="20"/>
        </w:numPr>
        <w:shd w:val="clear" w:color="auto" w:fill="FFFFFF"/>
        <w:spacing w:before="120" w:line="120" w:lineRule="atLeast"/>
        <w:ind w:left="709" w:hanging="283"/>
        <w:jc w:val="left"/>
        <w:rPr>
          <w:rFonts w:asciiTheme="minorHAnsi" w:hAnsiTheme="minorHAnsi" w:cstheme="minorHAnsi"/>
          <w:sz w:val="22"/>
          <w:szCs w:val="22"/>
        </w:rPr>
      </w:pPr>
      <w:r w:rsidRPr="00A45D6F">
        <w:rPr>
          <w:rFonts w:asciiTheme="minorHAnsi" w:hAnsiTheme="minorHAnsi" w:cstheme="minorHAnsi"/>
          <w:sz w:val="22"/>
          <w:szCs w:val="22"/>
        </w:rPr>
        <w:t>gwarancjach bankowych;</w:t>
      </w:r>
    </w:p>
    <w:p w14:paraId="4A69E7A4" w14:textId="77777777" w:rsidR="00FA7A78" w:rsidRPr="00A45D6F" w:rsidRDefault="00FA7A78" w:rsidP="001C07D4">
      <w:pPr>
        <w:pStyle w:val="Akapitzlist"/>
        <w:numPr>
          <w:ilvl w:val="4"/>
          <w:numId w:val="20"/>
        </w:numPr>
        <w:shd w:val="clear" w:color="auto" w:fill="FFFFFF"/>
        <w:spacing w:before="120" w:line="120" w:lineRule="atLeast"/>
        <w:ind w:left="709" w:hanging="283"/>
        <w:jc w:val="left"/>
        <w:rPr>
          <w:rFonts w:asciiTheme="minorHAnsi" w:hAnsiTheme="minorHAnsi" w:cstheme="minorHAnsi"/>
          <w:sz w:val="22"/>
          <w:szCs w:val="22"/>
        </w:rPr>
      </w:pPr>
      <w:r w:rsidRPr="00A45D6F">
        <w:rPr>
          <w:rFonts w:asciiTheme="minorHAnsi" w:hAnsiTheme="minorHAnsi" w:cstheme="minorHAnsi"/>
          <w:sz w:val="22"/>
          <w:szCs w:val="22"/>
        </w:rPr>
        <w:t>gwarancjach ubezpieczeniowych;</w:t>
      </w:r>
    </w:p>
    <w:p w14:paraId="5BE86CF2" w14:textId="77777777" w:rsidR="00FA7A78" w:rsidRPr="00A45D6F" w:rsidRDefault="00FA7A78" w:rsidP="001C07D4">
      <w:pPr>
        <w:pStyle w:val="Akapitzlist"/>
        <w:numPr>
          <w:ilvl w:val="4"/>
          <w:numId w:val="20"/>
        </w:numPr>
        <w:shd w:val="clear" w:color="auto" w:fill="FFFFFF"/>
        <w:spacing w:before="120" w:line="120" w:lineRule="atLeast"/>
        <w:ind w:left="709" w:hanging="283"/>
        <w:jc w:val="left"/>
        <w:rPr>
          <w:rFonts w:asciiTheme="minorHAnsi" w:hAnsiTheme="minorHAnsi" w:cstheme="minorHAnsi"/>
          <w:sz w:val="22"/>
          <w:szCs w:val="22"/>
        </w:rPr>
      </w:pPr>
      <w:r w:rsidRPr="00A45D6F">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7EA86F1B" w14:textId="66876C87" w:rsidR="00FA7A78" w:rsidRPr="00A45D6F" w:rsidRDefault="00FA7A78" w:rsidP="001C07D4">
      <w:pPr>
        <w:pStyle w:val="Wyliczenie"/>
        <w:numPr>
          <w:ilvl w:val="3"/>
          <w:numId w:val="47"/>
        </w:numPr>
        <w:tabs>
          <w:tab w:val="clear" w:pos="1440"/>
        </w:tabs>
        <w:spacing w:line="120" w:lineRule="atLeast"/>
        <w:ind w:left="426"/>
        <w:rPr>
          <w:rFonts w:asciiTheme="minorHAnsi" w:hAnsiTheme="minorHAnsi" w:cstheme="minorHAnsi"/>
          <w:b/>
          <w:sz w:val="22"/>
          <w:szCs w:val="22"/>
        </w:rPr>
      </w:pPr>
      <w:r w:rsidRPr="00A45D6F">
        <w:rPr>
          <w:rFonts w:asciiTheme="minorHAnsi" w:hAnsiTheme="minorHAnsi" w:cstheme="minorHAnsi"/>
          <w:sz w:val="22"/>
          <w:szCs w:val="22"/>
        </w:rPr>
        <w:t xml:space="preserve">Zabezpieczenie wnoszone w pieniądzu, należy wpłacić na rachunek bankowy Zamawiającego </w:t>
      </w:r>
      <w:r w:rsidRPr="00A45D6F">
        <w:rPr>
          <w:rFonts w:asciiTheme="minorHAnsi" w:hAnsiTheme="minorHAnsi" w:cstheme="minorHAnsi"/>
          <w:b/>
          <w:sz w:val="22"/>
          <w:szCs w:val="22"/>
        </w:rPr>
        <w:t xml:space="preserve"> Bank Millennium S.A. nr  61 1160 2202 0000 0000 6087 6324, </w:t>
      </w:r>
      <w:r w:rsidRPr="00A45D6F">
        <w:rPr>
          <w:rFonts w:asciiTheme="minorHAnsi" w:hAnsiTheme="minorHAnsi" w:cstheme="minorHAnsi"/>
          <w:sz w:val="22"/>
          <w:szCs w:val="22"/>
        </w:rPr>
        <w:t xml:space="preserve">z adnotacją „Zabezpieczenie należytego wykonania umowy – </w:t>
      </w:r>
      <w:r w:rsidRPr="00A45D6F">
        <w:rPr>
          <w:rFonts w:asciiTheme="minorHAnsi" w:hAnsiTheme="minorHAnsi" w:cstheme="minorHAnsi"/>
          <w:b/>
          <w:bCs/>
          <w:sz w:val="22"/>
          <w:szCs w:val="22"/>
        </w:rPr>
        <w:t>„</w:t>
      </w:r>
      <w:r w:rsidR="00B1331F" w:rsidRPr="000E6ED5">
        <w:rPr>
          <w:rFonts w:asciiTheme="minorHAnsi" w:hAnsiTheme="minorHAnsi" w:cstheme="minorHAnsi"/>
          <w:sz w:val="22"/>
          <w:szCs w:val="22"/>
        </w:rPr>
        <w:t>D</w:t>
      </w:r>
      <w:r w:rsidR="006904A6" w:rsidRPr="000E6ED5">
        <w:rPr>
          <w:rFonts w:asciiTheme="minorHAnsi" w:hAnsiTheme="minorHAnsi" w:cstheme="minorHAnsi"/>
          <w:sz w:val="22"/>
          <w:szCs w:val="22"/>
        </w:rPr>
        <w:t>ostawy</w:t>
      </w:r>
      <w:r w:rsidR="006904A6" w:rsidRPr="00A45D6F">
        <w:rPr>
          <w:rFonts w:asciiTheme="minorHAnsi" w:hAnsiTheme="minorHAnsi" w:cstheme="minorHAnsi"/>
          <w:sz w:val="22"/>
          <w:szCs w:val="22"/>
        </w:rPr>
        <w:t xml:space="preserve"> 12 (dwunastu) </w:t>
      </w:r>
      <w:r w:rsidR="00B1331F" w:rsidRPr="000E6ED5">
        <w:rPr>
          <w:rFonts w:asciiTheme="minorHAnsi" w:hAnsiTheme="minorHAnsi" w:cstheme="minorHAnsi"/>
          <w:sz w:val="22"/>
          <w:szCs w:val="22"/>
        </w:rPr>
        <w:t xml:space="preserve">fabrycznie nowych </w:t>
      </w:r>
      <w:r w:rsidR="006904A6" w:rsidRPr="00A45D6F">
        <w:rPr>
          <w:rFonts w:asciiTheme="minorHAnsi" w:hAnsiTheme="minorHAnsi" w:cstheme="minorHAnsi"/>
          <w:sz w:val="22"/>
          <w:szCs w:val="22"/>
        </w:rPr>
        <w:t xml:space="preserve">autobusów przegubowych zasilanych olejem napędowym, </w:t>
      </w:r>
      <w:r w:rsidR="00EE782B" w:rsidRPr="00A45D6F">
        <w:rPr>
          <w:rFonts w:asciiTheme="minorHAnsi" w:hAnsiTheme="minorHAnsi" w:cstheme="minorHAnsi"/>
          <w:sz w:val="22"/>
          <w:szCs w:val="22"/>
        </w:rPr>
        <w:t>w formie leasingu finansowego</w:t>
      </w:r>
      <w:r w:rsidR="006904A6" w:rsidRPr="00A45D6F">
        <w:rPr>
          <w:rFonts w:asciiTheme="minorHAnsi" w:hAnsiTheme="minorHAnsi" w:cstheme="minorHAnsi"/>
          <w:sz w:val="22"/>
          <w:szCs w:val="22"/>
        </w:rPr>
        <w:t>.</w:t>
      </w:r>
      <w:r w:rsidRPr="00A45D6F">
        <w:rPr>
          <w:rFonts w:asciiTheme="minorHAnsi" w:hAnsiTheme="minorHAnsi" w:cstheme="minorHAnsi"/>
          <w:b/>
          <w:bCs/>
          <w:sz w:val="22"/>
          <w:szCs w:val="22"/>
        </w:rPr>
        <w:t xml:space="preserve">”. </w:t>
      </w:r>
    </w:p>
    <w:p w14:paraId="3813516A" w14:textId="77777777" w:rsidR="00FD45E0" w:rsidRPr="00A45D6F" w:rsidRDefault="00FD45E0" w:rsidP="001C07D4">
      <w:pPr>
        <w:pStyle w:val="Wyliczenie"/>
        <w:numPr>
          <w:ilvl w:val="3"/>
          <w:numId w:val="47"/>
        </w:numPr>
        <w:tabs>
          <w:tab w:val="clear" w:pos="1440"/>
        </w:tabs>
        <w:spacing w:line="120" w:lineRule="atLeast"/>
        <w:ind w:left="426"/>
        <w:rPr>
          <w:rFonts w:asciiTheme="minorHAnsi" w:hAnsiTheme="minorHAnsi" w:cstheme="minorHAnsi"/>
          <w:b/>
          <w:sz w:val="22"/>
          <w:szCs w:val="22"/>
        </w:rPr>
      </w:pPr>
      <w:r w:rsidRPr="00A45D6F">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EBB4DEE" w14:textId="700196FB" w:rsidR="00FA7A78" w:rsidRPr="00A45D6F" w:rsidRDefault="00FA7A78" w:rsidP="001C07D4">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A45D6F">
        <w:rPr>
          <w:rFonts w:asciiTheme="minorHAnsi" w:hAnsiTheme="minorHAnsi" w:cstheme="minorHAnsi"/>
          <w:sz w:val="22"/>
          <w:szCs w:val="22"/>
        </w:rPr>
        <w:t>Niepieniężne formy zabezpieczenia należytego zabezpieczenia wykonania umowy winny zostać złożone w postaci oryginałów. Jeżeli Wykonawca wniesie zabezpieczenie wykonania umowy w</w:t>
      </w:r>
      <w:r w:rsidR="00772587">
        <w:rPr>
          <w:rFonts w:asciiTheme="minorHAnsi" w:hAnsiTheme="minorHAnsi" w:cstheme="minorHAnsi"/>
          <w:sz w:val="22"/>
          <w:szCs w:val="22"/>
        </w:rPr>
        <w:t> </w:t>
      </w:r>
      <w:r w:rsidRPr="00A45D6F">
        <w:rPr>
          <w:rFonts w:asciiTheme="minorHAnsi" w:hAnsiTheme="minorHAnsi" w:cstheme="minorHAnsi"/>
          <w:sz w:val="22"/>
          <w:szCs w:val="22"/>
        </w:rPr>
        <w:t xml:space="preserve">formie pieniężnej przedstawi Zamawiającemu przed podpisaniem umowy dowód wpłaty (dokument przelewu). </w:t>
      </w:r>
    </w:p>
    <w:p w14:paraId="12A96553" w14:textId="77777777" w:rsidR="00FA7A78" w:rsidRPr="00A45D6F" w:rsidRDefault="00FA7A78" w:rsidP="001C07D4">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A45D6F">
        <w:rPr>
          <w:rFonts w:asciiTheme="minorHAnsi" w:hAnsiTheme="minorHAnsi" w:cstheme="minorHAnsi"/>
          <w:sz w:val="22"/>
          <w:szCs w:val="22"/>
        </w:rPr>
        <w:t>Wykonawca wnoszący zabezpieczenie w formie niepieniężnej jest zobowiązany przed wniesieniem zabezpieczenia do uzyskania od Zamawiającego akceptacji treści dokumentu.</w:t>
      </w:r>
    </w:p>
    <w:p w14:paraId="4BF4F9ED" w14:textId="24F0E63C" w:rsidR="00772587" w:rsidRPr="00772587" w:rsidRDefault="00FA7A78" w:rsidP="00772587">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A45D6F">
        <w:rPr>
          <w:rFonts w:asciiTheme="minorHAnsi" w:hAnsiTheme="minorHAnsi" w:cstheme="minorHAnsi"/>
          <w:sz w:val="22"/>
          <w:szCs w:val="22"/>
        </w:rPr>
        <w:t xml:space="preserve">Z dokumentu zabezpieczenia należytego wykonania umowy wniesionego w formie gwarancji bankowej/ubezpieczeniowej musi wynikać jednoznacznie gwarantowanie wypłat należności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w:t>
      </w:r>
      <w:r w:rsidR="00772587">
        <w:rPr>
          <w:rFonts w:asciiTheme="minorHAnsi" w:hAnsiTheme="minorHAnsi" w:cstheme="minorHAnsi"/>
          <w:sz w:val="22"/>
          <w:szCs w:val="22"/>
        </w:rPr>
        <w:t xml:space="preserve">wymogu </w:t>
      </w:r>
      <w:r w:rsidRPr="00A45D6F">
        <w:rPr>
          <w:rFonts w:asciiTheme="minorHAnsi" w:hAnsiTheme="minorHAnsi" w:cstheme="minorHAnsi"/>
          <w:sz w:val="22"/>
          <w:szCs w:val="22"/>
        </w:rPr>
        <w:t>składani</w:t>
      </w:r>
      <w:r w:rsidR="00772587">
        <w:rPr>
          <w:rFonts w:asciiTheme="minorHAnsi" w:hAnsiTheme="minorHAnsi" w:cstheme="minorHAnsi"/>
          <w:sz w:val="22"/>
          <w:szCs w:val="22"/>
        </w:rPr>
        <w:t>a</w:t>
      </w:r>
      <w:r w:rsidRPr="00A45D6F">
        <w:rPr>
          <w:rFonts w:asciiTheme="minorHAnsi" w:hAnsiTheme="minorHAnsi" w:cstheme="minorHAnsi"/>
          <w:sz w:val="22"/>
          <w:szCs w:val="22"/>
        </w:rPr>
        <w:t xml:space="preserve"> jakichkolwiek dodatkowych oświadczeń, dokumentów lub dokonywania czynności, za wyjątkiem </w:t>
      </w:r>
      <w:r w:rsidR="00772587">
        <w:rPr>
          <w:rFonts w:asciiTheme="minorHAnsi" w:hAnsiTheme="minorHAnsi" w:cstheme="minorHAnsi"/>
          <w:sz w:val="22"/>
          <w:szCs w:val="22"/>
        </w:rPr>
        <w:t xml:space="preserve">wymogu </w:t>
      </w:r>
      <w:r w:rsidRPr="00A45D6F">
        <w:rPr>
          <w:rFonts w:asciiTheme="minorHAnsi" w:hAnsiTheme="minorHAnsi" w:cstheme="minorHAnsi"/>
          <w:sz w:val="22"/>
          <w:szCs w:val="22"/>
        </w:rPr>
        <w:t xml:space="preserve">doręczenia pisemnego żądania wypłaty za pośrednictwem banku Zamawiającego, wraz z potwierdzeniem banku Beneficjenta, że żądanie wypłaty wraz z tym oświadczeniem zostało </w:t>
      </w:r>
      <w:r w:rsidRPr="00772587">
        <w:rPr>
          <w:rFonts w:asciiTheme="minorHAnsi" w:hAnsiTheme="minorHAnsi" w:cstheme="minorHAnsi"/>
          <w:sz w:val="22"/>
          <w:szCs w:val="22"/>
        </w:rPr>
        <w:t>podpisane przez osoby uprawnione do składania oświadczeń w imieniu Beneficjenta.</w:t>
      </w:r>
      <w:r w:rsidR="00772587" w:rsidRPr="00772587">
        <w:rPr>
          <w:rFonts w:asciiTheme="minorHAnsi" w:hAnsiTheme="minorHAnsi" w:cstheme="minorHAnsi"/>
          <w:sz w:val="22"/>
          <w:szCs w:val="22"/>
        </w:rPr>
        <w:t xml:space="preserve"> W</w:t>
      </w:r>
      <w:r w:rsidR="00772587">
        <w:rPr>
          <w:rFonts w:asciiTheme="minorHAnsi" w:hAnsiTheme="minorHAnsi" w:cstheme="minorHAnsi"/>
          <w:sz w:val="22"/>
          <w:szCs w:val="22"/>
        </w:rPr>
        <w:t> </w:t>
      </w:r>
      <w:r w:rsidR="00772587" w:rsidRPr="00772587">
        <w:rPr>
          <w:rFonts w:asciiTheme="minorHAnsi" w:hAnsiTheme="minorHAnsi" w:cstheme="minorHAnsi"/>
          <w:sz w:val="22"/>
          <w:szCs w:val="22"/>
        </w:rPr>
        <w:t>przypadku przedłożenia zabezpieczenia należytego wykonania umowy w formie gwarancji ubezpieczeniowej lub gwarancji/poręczenia bankowego, musi być ono wykonalne na terytorium Rzeczypospolitej Polskiej i podlegać prawu polskiemu oraz jurysdykcji sądów polskich.</w:t>
      </w:r>
    </w:p>
    <w:p w14:paraId="1BD73DF8" w14:textId="384B37BA" w:rsidR="00772587" w:rsidRPr="00772587" w:rsidRDefault="00772587" w:rsidP="00BB67DD">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772587">
        <w:rPr>
          <w:rFonts w:asciiTheme="minorHAnsi" w:hAnsiTheme="minorHAnsi" w:cstheme="minorHAnsi"/>
          <w:sz w:val="22"/>
          <w:szCs w:val="22"/>
        </w:rPr>
        <w:t>Zabezpieczenie należytego wykonania umowy musi zawierać oświadczenie gwaranta/</w:t>
      </w:r>
      <w:r w:rsidRPr="00772587">
        <w:rPr>
          <w:rFonts w:asciiTheme="minorHAnsi" w:hAnsiTheme="minorHAnsi" w:cstheme="minorHAnsi"/>
          <w:sz w:val="22"/>
          <w:szCs w:val="22"/>
          <w:lang w:eastAsia="ar-SA"/>
        </w:rPr>
        <w:t xml:space="preserve"> </w:t>
      </w:r>
      <w:r w:rsidRPr="00772587">
        <w:rPr>
          <w:rFonts w:asciiTheme="minorHAnsi" w:hAnsiTheme="minorHAnsi" w:cstheme="minorHAnsi"/>
          <w:sz w:val="22"/>
          <w:szCs w:val="22"/>
        </w:rPr>
        <w:t xml:space="preserve">poręczyciela, że żadna zmiana, uzupełnienie lub modyfikacja warunków umowy lub zakresu </w:t>
      </w:r>
      <w:r w:rsidRPr="00772587">
        <w:rPr>
          <w:rFonts w:asciiTheme="minorHAnsi" w:hAnsiTheme="minorHAnsi" w:cstheme="minorHAnsi"/>
          <w:sz w:val="22"/>
          <w:szCs w:val="22"/>
          <w:lang w:eastAsia="ar-SA"/>
        </w:rPr>
        <w:t>prac</w:t>
      </w:r>
      <w:r w:rsidRPr="00772587">
        <w:rPr>
          <w:rFonts w:asciiTheme="minorHAnsi" w:hAnsiTheme="minorHAnsi" w:cstheme="minorHAnsi"/>
          <w:sz w:val="22"/>
          <w:szCs w:val="22"/>
        </w:rPr>
        <w:t>, które mają być wykonane lub któregokolwiek z dokumentów umowy, uzgodnione między Zamawiającym i Wykonawcą w żaden sposób nie zwalnia Gwaranta/ Poręczyciela z żadnego zobowiązania w ramach gwarancji/poręczenia oraz nie wymaga konieczności powiadamiania Gwaranta/Poręczyciela o takiej zmianie, uzupełnieniu lub modyfikacji</w:t>
      </w:r>
      <w:r>
        <w:rPr>
          <w:rFonts w:asciiTheme="minorHAnsi" w:hAnsiTheme="minorHAnsi" w:cstheme="minorHAnsi"/>
          <w:sz w:val="22"/>
          <w:szCs w:val="22"/>
        </w:rPr>
        <w:t>.</w:t>
      </w:r>
    </w:p>
    <w:p w14:paraId="399EE56A" w14:textId="1FFF1EC2" w:rsidR="00772587" w:rsidRPr="00772587" w:rsidRDefault="00772587" w:rsidP="00772587">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772587">
        <w:rPr>
          <w:rFonts w:asciiTheme="minorHAnsi" w:hAnsiTheme="minorHAnsi" w:cstheme="minorHAnsi"/>
          <w:sz w:val="22"/>
          <w:szCs w:val="22"/>
        </w:rPr>
        <w:t>Poręczenia i gwarancje, o których mowa wyżej, powinny zachowywać ważność (umożliwiać zgłoszenie roszczeń) do 30 dnia od daty zakończenia obowiązywania umowy</w:t>
      </w:r>
      <w:r w:rsidRPr="00772587">
        <w:rPr>
          <w:rFonts w:asciiTheme="minorHAnsi" w:hAnsiTheme="minorHAnsi" w:cstheme="minorHAnsi"/>
          <w:sz w:val="22"/>
          <w:szCs w:val="22"/>
          <w:lang w:eastAsia="ar-SA"/>
        </w:rPr>
        <w:t>, a w odpowiedniej (</w:t>
      </w:r>
      <w:r>
        <w:rPr>
          <w:rFonts w:asciiTheme="minorHAnsi" w:hAnsiTheme="minorHAnsi" w:cstheme="minorHAnsi"/>
          <w:sz w:val="22"/>
          <w:szCs w:val="22"/>
          <w:lang w:eastAsia="ar-SA"/>
        </w:rPr>
        <w:t xml:space="preserve">25 </w:t>
      </w:r>
      <w:r w:rsidRPr="00772587">
        <w:rPr>
          <w:rFonts w:asciiTheme="minorHAnsi" w:hAnsiTheme="minorHAnsi" w:cstheme="minorHAnsi"/>
          <w:sz w:val="22"/>
          <w:szCs w:val="22"/>
          <w:lang w:eastAsia="ar-SA"/>
        </w:rPr>
        <w:t>%) części– do 15 dnia po upływie okresu rękojmi za wady i gwarancji</w:t>
      </w:r>
      <w:r w:rsidRPr="00772587">
        <w:rPr>
          <w:rFonts w:asciiTheme="minorHAnsi" w:hAnsiTheme="minorHAnsi" w:cstheme="minorHAnsi"/>
          <w:sz w:val="22"/>
          <w:szCs w:val="22"/>
        </w:rPr>
        <w:t>.</w:t>
      </w:r>
      <w:r>
        <w:rPr>
          <w:rFonts w:asciiTheme="minorHAnsi" w:hAnsiTheme="minorHAnsi" w:cstheme="minorHAnsi"/>
          <w:sz w:val="22"/>
          <w:szCs w:val="22"/>
        </w:rPr>
        <w:t xml:space="preserve"> </w:t>
      </w:r>
    </w:p>
    <w:p w14:paraId="745E93B4" w14:textId="77777777" w:rsidR="00772587" w:rsidRDefault="00772587" w:rsidP="00772587">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772587">
        <w:rPr>
          <w:rFonts w:asciiTheme="minorHAnsi" w:hAnsiTheme="minorHAnsi" w:cstheme="minorHAnsi"/>
          <w:sz w:val="22"/>
          <w:szCs w:val="22"/>
        </w:rPr>
        <w:t>Do zmiany formy zabezpieczenia umowy w trakcie realizacji umowy stosuje się art. 451 PZP.</w:t>
      </w:r>
    </w:p>
    <w:p w14:paraId="6D552E0E" w14:textId="54D13CA6" w:rsidR="005A3251" w:rsidRPr="00186751" w:rsidRDefault="0019103A" w:rsidP="00772587">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186751">
        <w:rPr>
          <w:rFonts w:asciiTheme="minorHAnsi" w:hAnsiTheme="minorHAnsi" w:cstheme="minorHAnsi"/>
          <w:sz w:val="22"/>
          <w:szCs w:val="22"/>
        </w:rPr>
        <w:t>Zabezpieczenie należytego wykonania umowy służy pokryciu roszczeń Zamawiającego z tytułu niewykonania lub nienależytego wykonania umowy. Zamawiający jest upoważniony do potrącania z zabezpieczenia należytego wykonania umowy, jak również z innych kwot należnych Wykonawcy, wszelkich należności z zawarcia umowy w tym kar umownych, odszkodowań należnych Zamawiającemu na podstawie umowy oraz kwot wynagrodzenia zapłaconych przez Zamawiającego osobom trzecim z tytułu wykonawstwa zastępczego. Zabezpieczenie służy także pokryciu roszczeń z tytułu rękojmi za wady lub gwarancji.</w:t>
      </w:r>
    </w:p>
    <w:p w14:paraId="5FAC16F6" w14:textId="77777777" w:rsidR="005A3251" w:rsidRPr="00186751" w:rsidRDefault="005A3251" w:rsidP="001C07D4">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186751">
        <w:rPr>
          <w:rFonts w:asciiTheme="minorHAnsi" w:hAnsiTheme="minorHAnsi" w:cstheme="minorHAnsi"/>
          <w:sz w:val="22"/>
          <w:szCs w:val="22"/>
        </w:rPr>
        <w:t>Zamawiający nie wyraża zgody na wniesienie zabezpieczenia w:</w:t>
      </w:r>
    </w:p>
    <w:p w14:paraId="67F9CB15" w14:textId="77777777" w:rsidR="005A3251" w:rsidRPr="00186751" w:rsidRDefault="005A3251" w:rsidP="001C07D4">
      <w:pPr>
        <w:numPr>
          <w:ilvl w:val="4"/>
          <w:numId w:val="51"/>
        </w:numPr>
        <w:tabs>
          <w:tab w:val="left" w:pos="851"/>
        </w:tabs>
        <w:spacing w:line="280" w:lineRule="atLeast"/>
        <w:ind w:left="851" w:hanging="284"/>
        <w:rPr>
          <w:rFonts w:asciiTheme="minorHAnsi" w:hAnsiTheme="minorHAnsi" w:cstheme="minorHAnsi"/>
          <w:sz w:val="22"/>
          <w:szCs w:val="22"/>
        </w:rPr>
      </w:pPr>
      <w:r w:rsidRPr="00186751">
        <w:rPr>
          <w:rFonts w:asciiTheme="minorHAnsi" w:hAnsiTheme="minorHAnsi" w:cstheme="minorHAnsi"/>
          <w:sz w:val="22"/>
          <w:szCs w:val="22"/>
        </w:rPr>
        <w:t>w wekslach z poręczeniem wekslowym banku lub spółdzielczej kasy oszczędnościowo-kredytowej;</w:t>
      </w:r>
    </w:p>
    <w:p w14:paraId="74F0DE29" w14:textId="77777777" w:rsidR="005A3251" w:rsidRPr="00186751" w:rsidRDefault="005A3251" w:rsidP="001C07D4">
      <w:pPr>
        <w:numPr>
          <w:ilvl w:val="4"/>
          <w:numId w:val="51"/>
        </w:numPr>
        <w:tabs>
          <w:tab w:val="left" w:pos="851"/>
        </w:tabs>
        <w:spacing w:line="280" w:lineRule="atLeast"/>
        <w:ind w:left="851" w:hanging="284"/>
        <w:rPr>
          <w:rFonts w:asciiTheme="minorHAnsi" w:hAnsiTheme="minorHAnsi" w:cstheme="minorHAnsi"/>
          <w:sz w:val="22"/>
          <w:szCs w:val="22"/>
        </w:rPr>
      </w:pPr>
      <w:r w:rsidRPr="00186751">
        <w:rPr>
          <w:rFonts w:asciiTheme="minorHAnsi" w:hAnsiTheme="minorHAnsi" w:cstheme="minorHAnsi"/>
          <w:sz w:val="22"/>
          <w:szCs w:val="22"/>
        </w:rPr>
        <w:t>przez ustanowienie zastawu na papierach wartościowych emitowanych przez Skarb Państwa lub jednostkę samorządu terytorialnego;</w:t>
      </w:r>
    </w:p>
    <w:p w14:paraId="5787BC8F" w14:textId="77777777" w:rsidR="005A3251" w:rsidRPr="00A45D6F" w:rsidRDefault="005A3251" w:rsidP="001C07D4">
      <w:pPr>
        <w:numPr>
          <w:ilvl w:val="4"/>
          <w:numId w:val="51"/>
        </w:numPr>
        <w:tabs>
          <w:tab w:val="left" w:pos="851"/>
        </w:tabs>
        <w:spacing w:line="280" w:lineRule="atLeast"/>
        <w:ind w:left="851" w:hanging="284"/>
        <w:rPr>
          <w:rFonts w:asciiTheme="minorHAnsi" w:hAnsiTheme="minorHAnsi" w:cstheme="minorHAnsi"/>
          <w:sz w:val="22"/>
          <w:szCs w:val="22"/>
        </w:rPr>
      </w:pPr>
      <w:r w:rsidRPr="00186751">
        <w:rPr>
          <w:rFonts w:asciiTheme="minorHAnsi" w:hAnsiTheme="minorHAnsi" w:cstheme="minorHAnsi"/>
          <w:sz w:val="22"/>
          <w:szCs w:val="22"/>
        </w:rPr>
        <w:t>przez ustanowienie zastawu rejestrowego</w:t>
      </w:r>
      <w:r w:rsidRPr="00A45D6F">
        <w:rPr>
          <w:rFonts w:asciiTheme="minorHAnsi" w:hAnsiTheme="minorHAnsi" w:cstheme="minorHAnsi"/>
          <w:sz w:val="22"/>
          <w:szCs w:val="22"/>
        </w:rPr>
        <w:t xml:space="preserve"> na zasadach określonych w ustawie z dnia 6 grudnia 1996 r. o zastawie rejestrowym i rejestrze zastawów.</w:t>
      </w:r>
    </w:p>
    <w:p w14:paraId="6ADCFD72" w14:textId="77777777" w:rsidR="005A3251" w:rsidRPr="00A45D6F" w:rsidRDefault="005A3251" w:rsidP="001C07D4">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A45D6F">
        <w:rPr>
          <w:rFonts w:asciiTheme="minorHAnsi" w:hAnsiTheme="minorHAnsi" w:cstheme="minorHAnsi"/>
          <w:sz w:val="22"/>
          <w:szCs w:val="22"/>
        </w:rPr>
        <w:t>Zamawiający zwróci 75% wysokości zabezpieczenia w terminie 30 dni od dnia wykonania zamówienia i uznania przez zamawiającego za należycie wykonane,</w:t>
      </w:r>
    </w:p>
    <w:p w14:paraId="3AF3EE82" w14:textId="77777777" w:rsidR="005A3251" w:rsidRPr="00A45D6F" w:rsidRDefault="005A3251" w:rsidP="001C07D4">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A45D6F">
        <w:rPr>
          <w:rFonts w:asciiTheme="minorHAnsi" w:hAnsiTheme="minorHAnsi" w:cstheme="minorHAnsi"/>
          <w:sz w:val="22"/>
          <w:szCs w:val="22"/>
        </w:rPr>
        <w:t>Kwota pozostawiona na zabezpieczenie roszczeń z tytułu rękojmi za wady wynosi 25% wysokości zabezpieczenia i jest zwracana nie później niż w 15 dniu po upływie okresu rękojmi za wady ostatniego dostarczonego autobusu.</w:t>
      </w:r>
    </w:p>
    <w:p w14:paraId="60739538" w14:textId="77777777" w:rsidR="00FA7A78" w:rsidRPr="00A45D6F" w:rsidRDefault="00FA7A78" w:rsidP="001C07D4">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A45D6F">
        <w:rPr>
          <w:rFonts w:asciiTheme="minorHAnsi" w:hAnsiTheme="minorHAnsi" w:cstheme="minorHAnsi"/>
          <w:color w:val="000000"/>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A45D6F">
        <w:rPr>
          <w:rFonts w:asciiTheme="minorHAnsi" w:hAnsiTheme="minorHAnsi" w:cstheme="minorHAnsi"/>
          <w:sz w:val="22"/>
          <w:szCs w:val="22"/>
        </w:rPr>
        <w:t xml:space="preserve"> </w:t>
      </w:r>
      <w:r w:rsidRPr="00A45D6F">
        <w:rPr>
          <w:rFonts w:asciiTheme="minorHAnsi" w:hAnsiTheme="minorHAnsi" w:cstheme="minorHAnsi"/>
          <w:color w:val="000000"/>
          <w:sz w:val="22"/>
          <w:szCs w:val="22"/>
        </w:rPr>
        <w:t xml:space="preserve">Zwrot zabezpieczenia nastąpi na rachunek bankowy, z którego dokonano wpłaty zabezpieczenia, chyba że w terminie nie późniejszym niż na 14 dni przed umownym terminem zwrotu zabezpieczenia wykonawca wskaże Zamawiającemu inny rachunek bankowy. Dyspozycja zmieniająca numer rachunku bankowego musi zostać podpisana przez osobę umocowaną do złożenia oświadczenia w imieniu wykonawcy. Zamawiający dopuszcza złożenie dyspozycji w postaci elektronicznej na adres </w:t>
      </w:r>
      <w:r w:rsidRPr="00A45D6F">
        <w:rPr>
          <w:rFonts w:asciiTheme="minorHAnsi" w:hAnsiTheme="minorHAnsi" w:cstheme="minorHAnsi"/>
          <w:color w:val="000000"/>
          <w:spacing w:val="-4"/>
          <w:sz w:val="22"/>
          <w:szCs w:val="22"/>
        </w:rPr>
        <w:t>e-mail Zamawiającego, z zastrzeżeniem opatrzenia dyspozycji kwalifikowanym podpisem elektronicznym</w:t>
      </w:r>
      <w:r w:rsidRPr="00A45D6F">
        <w:rPr>
          <w:rFonts w:asciiTheme="minorHAnsi" w:hAnsiTheme="minorHAnsi" w:cstheme="minorHAnsi"/>
          <w:color w:val="000000"/>
          <w:sz w:val="22"/>
          <w:szCs w:val="22"/>
        </w:rPr>
        <w:t xml:space="preserve"> osoby posiadającej stosowne umocowanie.</w:t>
      </w:r>
    </w:p>
    <w:p w14:paraId="4D305F7B" w14:textId="42AF258A" w:rsidR="00FA7A78" w:rsidRPr="00A45D6F" w:rsidRDefault="00FA7A78" w:rsidP="001C07D4">
      <w:pPr>
        <w:pStyle w:val="Wyliczenie"/>
        <w:keepNext w:val="0"/>
        <w:keepLines w:val="0"/>
        <w:numPr>
          <w:ilvl w:val="3"/>
          <w:numId w:val="47"/>
        </w:numPr>
        <w:tabs>
          <w:tab w:val="clear" w:pos="720"/>
          <w:tab w:val="clear" w:pos="1080"/>
          <w:tab w:val="clear" w:pos="1440"/>
          <w:tab w:val="clear" w:pos="1800"/>
          <w:tab w:val="clear" w:pos="2160"/>
          <w:tab w:val="clear" w:pos="2520"/>
        </w:tabs>
        <w:spacing w:line="120" w:lineRule="atLeast"/>
        <w:ind w:left="426"/>
        <w:rPr>
          <w:rFonts w:asciiTheme="minorHAnsi" w:hAnsiTheme="minorHAnsi" w:cstheme="minorHAnsi"/>
          <w:sz w:val="22"/>
          <w:szCs w:val="22"/>
        </w:rPr>
      </w:pPr>
      <w:r w:rsidRPr="00A45D6F">
        <w:rPr>
          <w:rFonts w:asciiTheme="minorHAnsi" w:hAnsiTheme="minorHAnsi" w:cstheme="minorHAnsi"/>
          <w:color w:val="000000"/>
          <w:sz w:val="22"/>
          <w:szCs w:val="22"/>
        </w:rPr>
        <w:t>Jeżeli zabezpieczenie złożono w innej formie niż w pieniądzu, Zamawiający zwraca zabezpieczenie w terminie i na zasadach określonych powyżej, w sposób właściwy dla instytucji stanowiącej zabezpieczenie.</w:t>
      </w:r>
      <w:r w:rsidRPr="00A45D6F">
        <w:rPr>
          <w:rFonts w:asciiTheme="minorHAnsi" w:hAnsiTheme="minorHAnsi" w:cstheme="minorHAnsi"/>
          <w:sz w:val="22"/>
          <w:szCs w:val="22"/>
        </w:rPr>
        <w:t xml:space="preserve"> W przypadku wniesienia zabezpieczenia w formie elektronicznej zwrot zabezpieczenia, następuje poprzez złożenie gwarantowi / poręczycielowi (na piśmie lub w formie elektronicznej) oświadczenia o zwolnieniu zabezpieczenia.</w:t>
      </w:r>
    </w:p>
    <w:p w14:paraId="7AAA3DC4" w14:textId="77777777" w:rsidR="003A3AB9" w:rsidRPr="00A45D6F" w:rsidRDefault="003A3AB9" w:rsidP="00C37FC1">
      <w:pPr>
        <w:keepNext/>
        <w:keepLines/>
        <w:spacing w:before="120" w:after="120" w:line="120" w:lineRule="atLeast"/>
        <w:ind w:firstLine="0"/>
        <w:outlineLvl w:val="0"/>
        <w:rPr>
          <w:rFonts w:asciiTheme="minorHAnsi" w:eastAsia="SimSun" w:hAnsiTheme="minorHAnsi" w:cstheme="minorHAnsi"/>
          <w:b/>
          <w:bCs/>
        </w:rPr>
      </w:pPr>
      <w:bookmarkStart w:id="62" w:name="_Toc71872915"/>
      <w:r w:rsidRPr="00A45D6F">
        <w:rPr>
          <w:rFonts w:asciiTheme="minorHAnsi" w:eastAsia="SimSun" w:hAnsiTheme="minorHAnsi" w:cstheme="minorHAnsi"/>
          <w:b/>
          <w:bCs/>
        </w:rPr>
        <w:t>X</w:t>
      </w:r>
      <w:r w:rsidR="00E92A10" w:rsidRPr="00A45D6F">
        <w:rPr>
          <w:rFonts w:asciiTheme="minorHAnsi" w:eastAsia="SimSun" w:hAnsiTheme="minorHAnsi" w:cstheme="minorHAnsi"/>
          <w:b/>
          <w:bCs/>
        </w:rPr>
        <w:t>VIII</w:t>
      </w:r>
      <w:r w:rsidR="00CF6C3B" w:rsidRPr="00A45D6F">
        <w:rPr>
          <w:rFonts w:asciiTheme="minorHAnsi" w:eastAsia="SimSun" w:hAnsiTheme="minorHAnsi" w:cstheme="minorHAnsi"/>
          <w:b/>
          <w:bCs/>
        </w:rPr>
        <w:t xml:space="preserve"> </w:t>
      </w:r>
      <w:r w:rsidRPr="00A45D6F">
        <w:rPr>
          <w:rFonts w:asciiTheme="minorHAnsi" w:eastAsia="SimSun" w:hAnsiTheme="minorHAnsi" w:cstheme="minorHAnsi"/>
          <w:b/>
          <w:bCs/>
        </w:rPr>
        <w:t>INFORMACJE O FORMALNOŚCIACH, JAKIE MUSZĄ ZOSTAĆ DOPEŁNIONE PO WYBORZE OFERTY W CELU ZAWARCIA UMOWY W SPRAWIE ZAMÓWIENIA PUBLICZNEGO</w:t>
      </w:r>
      <w:bookmarkEnd w:id="62"/>
    </w:p>
    <w:p w14:paraId="70108674" w14:textId="77777777" w:rsidR="00B5342B" w:rsidRPr="00A45D6F" w:rsidRDefault="00E90667" w:rsidP="001C07D4">
      <w:pPr>
        <w:numPr>
          <w:ilvl w:val="1"/>
          <w:numId w:val="31"/>
        </w:numPr>
        <w:tabs>
          <w:tab w:val="clear" w:pos="644"/>
          <w:tab w:val="num" w:pos="284"/>
        </w:tabs>
        <w:spacing w:before="120" w:line="120" w:lineRule="atLeast"/>
        <w:ind w:left="284"/>
        <w:rPr>
          <w:rFonts w:asciiTheme="minorHAnsi" w:hAnsiTheme="minorHAnsi" w:cstheme="minorHAnsi"/>
          <w:sz w:val="22"/>
          <w:szCs w:val="22"/>
        </w:rPr>
      </w:pPr>
      <w:r w:rsidRPr="00A45D6F">
        <w:rPr>
          <w:rFonts w:asciiTheme="minorHAnsi" w:hAnsiTheme="minorHAnsi" w:cstheme="minorHAnsi"/>
          <w:sz w:val="22"/>
          <w:szCs w:val="22"/>
        </w:rPr>
        <w:t xml:space="preserve">Niezwłocznie po wyborze oferty najkorzystniejszej, zamawiający wykona czynności zgodnie z zapisami art. </w:t>
      </w:r>
      <w:r w:rsidR="003A3AB9" w:rsidRPr="00A45D6F">
        <w:rPr>
          <w:rFonts w:asciiTheme="minorHAnsi" w:hAnsiTheme="minorHAnsi" w:cstheme="minorHAnsi"/>
          <w:sz w:val="22"/>
          <w:szCs w:val="22"/>
        </w:rPr>
        <w:t>253</w:t>
      </w:r>
      <w:r w:rsidRPr="00A45D6F">
        <w:rPr>
          <w:rFonts w:asciiTheme="minorHAnsi" w:hAnsiTheme="minorHAnsi" w:cstheme="minorHAnsi"/>
          <w:sz w:val="22"/>
          <w:szCs w:val="22"/>
        </w:rPr>
        <w:t xml:space="preserve"> </w:t>
      </w:r>
      <w:proofErr w:type="spellStart"/>
      <w:r w:rsidRPr="00A45D6F">
        <w:rPr>
          <w:rFonts w:asciiTheme="minorHAnsi" w:hAnsiTheme="minorHAnsi" w:cstheme="minorHAnsi"/>
          <w:sz w:val="22"/>
          <w:szCs w:val="22"/>
        </w:rPr>
        <w:t>uPzp</w:t>
      </w:r>
      <w:proofErr w:type="spellEnd"/>
      <w:r w:rsidRPr="00A45D6F">
        <w:rPr>
          <w:rFonts w:asciiTheme="minorHAnsi" w:hAnsiTheme="minorHAnsi" w:cstheme="minorHAnsi"/>
          <w:sz w:val="22"/>
          <w:szCs w:val="22"/>
        </w:rPr>
        <w:t>.</w:t>
      </w:r>
    </w:p>
    <w:p w14:paraId="450312E4" w14:textId="77777777" w:rsidR="00D61239" w:rsidRPr="00A45D6F" w:rsidRDefault="00D61239" w:rsidP="001C07D4">
      <w:pPr>
        <w:pStyle w:val="ust"/>
        <w:numPr>
          <w:ilvl w:val="1"/>
          <w:numId w:val="31"/>
        </w:numPr>
        <w:tabs>
          <w:tab w:val="clear" w:pos="644"/>
          <w:tab w:val="num" w:pos="284"/>
        </w:tabs>
        <w:spacing w:before="120" w:after="80" w:line="276" w:lineRule="auto"/>
        <w:ind w:left="284"/>
        <w:rPr>
          <w:rFonts w:asciiTheme="minorHAnsi" w:hAnsiTheme="minorHAnsi" w:cstheme="minorHAnsi"/>
          <w:sz w:val="22"/>
          <w:szCs w:val="22"/>
        </w:rPr>
      </w:pPr>
      <w:r w:rsidRPr="00A45D6F">
        <w:rPr>
          <w:rFonts w:asciiTheme="minorHAnsi" w:hAnsiTheme="minorHAnsi" w:cstheme="minorHAnsi"/>
          <w:sz w:val="22"/>
          <w:szCs w:val="22"/>
        </w:rPr>
        <w:t xml:space="preserve">W przypadku wykonawców ubiegających się wspólnie o udzielenie zamówienia, wykonawcy zobowiązani są do przedłożenia zamawiającemu, przed udzieleniem zamówienia, umowy pomiędzy wykonawcami regulującej warunki realizacji zamówienia publicznego. </w:t>
      </w:r>
    </w:p>
    <w:p w14:paraId="21F88D52" w14:textId="77777777" w:rsidR="00D61239" w:rsidRPr="00A45D6F" w:rsidRDefault="00D61239" w:rsidP="001C07D4">
      <w:pPr>
        <w:pStyle w:val="ust"/>
        <w:numPr>
          <w:ilvl w:val="1"/>
          <w:numId w:val="31"/>
        </w:numPr>
        <w:tabs>
          <w:tab w:val="clear" w:pos="644"/>
          <w:tab w:val="num" w:pos="284"/>
        </w:tabs>
        <w:spacing w:before="120" w:after="80" w:line="276" w:lineRule="auto"/>
        <w:ind w:left="284"/>
        <w:rPr>
          <w:rFonts w:asciiTheme="minorHAnsi" w:hAnsiTheme="minorHAnsi" w:cstheme="minorHAnsi"/>
          <w:sz w:val="22"/>
          <w:szCs w:val="22"/>
        </w:rPr>
      </w:pPr>
      <w:r w:rsidRPr="00A45D6F">
        <w:rPr>
          <w:rFonts w:asciiTheme="minorHAnsi" w:hAnsiTheme="minorHAnsi" w:cstheme="minorHAnsi"/>
          <w:sz w:val="22"/>
          <w:szCs w:val="22"/>
        </w:rPr>
        <w:t xml:space="preserve">W przypadku wykonawców ubiegających się wspólnie o udzielenie zamówienia publicznego reprezentowanych przez Pełnomocnika, niezbędne jest przedstawienie pełnomocnictwa do podpisania umowy, o ile załączone do oferty pełnomocnictwo nie uwzględniało tej czynności prawnej. </w:t>
      </w:r>
    </w:p>
    <w:p w14:paraId="57524A1F" w14:textId="77777777" w:rsidR="00EB3EBC" w:rsidRPr="00A45D6F" w:rsidRDefault="00EB3EBC" w:rsidP="001C07D4">
      <w:pPr>
        <w:pStyle w:val="ust"/>
        <w:numPr>
          <w:ilvl w:val="1"/>
          <w:numId w:val="31"/>
        </w:numPr>
        <w:tabs>
          <w:tab w:val="clear" w:pos="644"/>
          <w:tab w:val="num" w:pos="284"/>
        </w:tabs>
        <w:spacing w:before="120" w:after="80" w:line="276" w:lineRule="auto"/>
        <w:ind w:left="284"/>
        <w:rPr>
          <w:rFonts w:asciiTheme="minorHAnsi" w:hAnsiTheme="minorHAnsi" w:cstheme="minorHAnsi"/>
          <w:sz w:val="22"/>
          <w:szCs w:val="22"/>
        </w:rPr>
      </w:pPr>
      <w:r w:rsidRPr="00A45D6F">
        <w:rPr>
          <w:rFonts w:asciiTheme="minorHAnsi" w:hAnsiTheme="minorHAnsi" w:cstheme="minorHAnsi"/>
          <w:sz w:val="22"/>
          <w:szCs w:val="22"/>
        </w:rPr>
        <w:t>Zamawiający dopuszcza zawarcie umów drogą korespondencyjną lub na odległość poprzez podpisanie kwalifikowanym podpisem elektronicznym.</w:t>
      </w:r>
    </w:p>
    <w:p w14:paraId="0AF25E1B" w14:textId="77777777" w:rsidR="00576EBD" w:rsidRPr="00A45D6F" w:rsidRDefault="00576EBD" w:rsidP="008D1218">
      <w:pPr>
        <w:spacing w:before="120" w:line="120" w:lineRule="atLeast"/>
        <w:ind w:left="426" w:hanging="426"/>
        <w:rPr>
          <w:rFonts w:asciiTheme="minorHAnsi" w:hAnsiTheme="minorHAnsi" w:cstheme="minorHAnsi"/>
          <w:b/>
          <w:bCs/>
          <w:sz w:val="22"/>
        </w:rPr>
      </w:pPr>
      <w:r w:rsidRPr="00A45D6F">
        <w:rPr>
          <w:rFonts w:asciiTheme="minorHAnsi" w:hAnsiTheme="minorHAnsi" w:cstheme="minorHAnsi"/>
          <w:b/>
          <w:bCs/>
          <w:shd w:val="clear" w:color="auto" w:fill="FFFFFF"/>
        </w:rPr>
        <w:t>X</w:t>
      </w:r>
      <w:r w:rsidR="00E92A10" w:rsidRPr="00A45D6F">
        <w:rPr>
          <w:rFonts w:asciiTheme="minorHAnsi" w:hAnsiTheme="minorHAnsi" w:cstheme="minorHAnsi"/>
          <w:b/>
          <w:bCs/>
          <w:shd w:val="clear" w:color="auto" w:fill="FFFFFF"/>
        </w:rPr>
        <w:t>I</w:t>
      </w:r>
      <w:r w:rsidRPr="00A45D6F">
        <w:rPr>
          <w:rFonts w:asciiTheme="minorHAnsi" w:hAnsiTheme="minorHAnsi" w:cstheme="minorHAnsi"/>
          <w:b/>
          <w:bCs/>
          <w:shd w:val="clear" w:color="auto" w:fill="FFFFFF"/>
        </w:rPr>
        <w:t>X PROJEKTOWANE POSTANOWIENIA UMOWY W SPRAWIE ZAMÓWIENIA PUBLICZNEGO, KTÓRE ZOSTANĄ WPROWADZONE DO UMOWY W SPRAWIE ZAMÓWIENIA PUBLICZNEGO</w:t>
      </w:r>
      <w:r w:rsidRPr="00A45D6F">
        <w:rPr>
          <w:rFonts w:asciiTheme="minorHAnsi" w:hAnsiTheme="minorHAnsi" w:cstheme="minorHAnsi"/>
          <w:b/>
          <w:bCs/>
          <w:sz w:val="22"/>
        </w:rPr>
        <w:t xml:space="preserve"> </w:t>
      </w:r>
    </w:p>
    <w:p w14:paraId="0F10F94B" w14:textId="09D7D05C" w:rsidR="00E90667" w:rsidRPr="00A45D6F" w:rsidRDefault="00FA2E90" w:rsidP="001C07D4">
      <w:pPr>
        <w:numPr>
          <w:ilvl w:val="0"/>
          <w:numId w:val="9"/>
        </w:numPr>
        <w:tabs>
          <w:tab w:val="clear" w:pos="862"/>
          <w:tab w:val="num" w:pos="709"/>
        </w:tabs>
        <w:spacing w:before="120" w:line="120" w:lineRule="atLeast"/>
        <w:ind w:left="284" w:hanging="284"/>
        <w:rPr>
          <w:rFonts w:asciiTheme="minorHAnsi" w:hAnsiTheme="minorHAnsi" w:cstheme="minorHAnsi"/>
          <w:b/>
          <w:sz w:val="22"/>
          <w:szCs w:val="22"/>
        </w:rPr>
      </w:pPr>
      <w:r w:rsidRPr="00A45D6F">
        <w:rPr>
          <w:rFonts w:asciiTheme="minorHAnsi" w:hAnsiTheme="minorHAnsi" w:cstheme="minorHAnsi"/>
          <w:sz w:val="22"/>
          <w:szCs w:val="22"/>
        </w:rPr>
        <w:t xml:space="preserve">Projektowane zapisy umowy zawarte zostały w </w:t>
      </w:r>
      <w:r w:rsidR="00C100E8">
        <w:rPr>
          <w:rFonts w:asciiTheme="minorHAnsi" w:hAnsiTheme="minorHAnsi" w:cstheme="minorHAnsi"/>
          <w:b/>
          <w:bCs/>
          <w:sz w:val="22"/>
          <w:szCs w:val="22"/>
        </w:rPr>
        <w:t xml:space="preserve">Projektowanych postanowieniach </w:t>
      </w:r>
      <w:r w:rsidR="008A1B0A" w:rsidRPr="00A45D6F">
        <w:rPr>
          <w:rFonts w:asciiTheme="minorHAnsi" w:hAnsiTheme="minorHAnsi" w:cstheme="minorHAnsi"/>
          <w:b/>
          <w:bCs/>
          <w:sz w:val="22"/>
          <w:szCs w:val="22"/>
        </w:rPr>
        <w:t>umowy</w:t>
      </w:r>
      <w:r w:rsidR="008A1B0A" w:rsidRPr="00A45D6F">
        <w:rPr>
          <w:rFonts w:asciiTheme="minorHAnsi" w:hAnsiTheme="minorHAnsi" w:cstheme="minorHAnsi"/>
          <w:sz w:val="22"/>
          <w:szCs w:val="22"/>
        </w:rPr>
        <w:t xml:space="preserve"> </w:t>
      </w:r>
      <w:r w:rsidR="00C3061D" w:rsidRPr="00A45D6F">
        <w:rPr>
          <w:rFonts w:asciiTheme="minorHAnsi" w:hAnsiTheme="minorHAnsi" w:cstheme="minorHAnsi"/>
          <w:sz w:val="22"/>
          <w:szCs w:val="22"/>
        </w:rPr>
        <w:t>stanowiący</w:t>
      </w:r>
      <w:r w:rsidR="00C100E8">
        <w:rPr>
          <w:rFonts w:asciiTheme="minorHAnsi" w:hAnsiTheme="minorHAnsi" w:cstheme="minorHAnsi"/>
          <w:sz w:val="22"/>
          <w:szCs w:val="22"/>
        </w:rPr>
        <w:t>ch</w:t>
      </w:r>
      <w:r w:rsidR="00E90667" w:rsidRPr="00A45D6F">
        <w:rPr>
          <w:rFonts w:asciiTheme="minorHAnsi" w:hAnsiTheme="minorHAnsi" w:cstheme="minorHAnsi"/>
          <w:sz w:val="22"/>
          <w:szCs w:val="22"/>
        </w:rPr>
        <w:t xml:space="preserve"> </w:t>
      </w:r>
      <w:r w:rsidR="00E90667" w:rsidRPr="00A45D6F">
        <w:rPr>
          <w:rFonts w:asciiTheme="minorHAnsi" w:hAnsiTheme="minorHAnsi" w:cstheme="minorHAnsi"/>
          <w:b/>
          <w:sz w:val="22"/>
          <w:szCs w:val="22"/>
        </w:rPr>
        <w:t xml:space="preserve">załącznik </w:t>
      </w:r>
      <w:r w:rsidR="001265F7" w:rsidRPr="00A45D6F">
        <w:rPr>
          <w:rFonts w:asciiTheme="minorHAnsi" w:hAnsiTheme="minorHAnsi" w:cstheme="minorHAnsi"/>
          <w:b/>
          <w:sz w:val="22"/>
          <w:szCs w:val="22"/>
        </w:rPr>
        <w:t>8</w:t>
      </w:r>
      <w:r w:rsidR="00802D07" w:rsidRPr="00A45D6F">
        <w:rPr>
          <w:rFonts w:asciiTheme="minorHAnsi" w:hAnsiTheme="minorHAnsi" w:cstheme="minorHAnsi"/>
          <w:b/>
          <w:sz w:val="22"/>
          <w:szCs w:val="22"/>
        </w:rPr>
        <w:t xml:space="preserve"> </w:t>
      </w:r>
      <w:r w:rsidR="00E90667" w:rsidRPr="00A45D6F">
        <w:rPr>
          <w:rFonts w:asciiTheme="minorHAnsi" w:hAnsiTheme="minorHAnsi" w:cstheme="minorHAnsi"/>
          <w:b/>
          <w:sz w:val="22"/>
          <w:szCs w:val="22"/>
        </w:rPr>
        <w:t>do SWZ.</w:t>
      </w:r>
    </w:p>
    <w:p w14:paraId="193870AA" w14:textId="77777777" w:rsidR="006E1E37" w:rsidRPr="00A45D6F" w:rsidRDefault="00FA2E90" w:rsidP="001C07D4">
      <w:pPr>
        <w:pStyle w:val="ust"/>
        <w:numPr>
          <w:ilvl w:val="0"/>
          <w:numId w:val="9"/>
        </w:numPr>
        <w:tabs>
          <w:tab w:val="num" w:pos="709"/>
        </w:tabs>
        <w:spacing w:before="120" w:after="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shd w:val="clear" w:color="auto" w:fill="FFFFFF"/>
        </w:rPr>
        <w:t>Zamawiający zawiera umowę w sprawie zamówienia publicznego, z uwzględnieniem art. 577</w:t>
      </w:r>
      <w:r w:rsidR="0027545F" w:rsidRPr="00A45D6F">
        <w:rPr>
          <w:rFonts w:asciiTheme="minorHAnsi" w:hAnsiTheme="minorHAnsi" w:cstheme="minorHAnsi"/>
          <w:sz w:val="22"/>
          <w:szCs w:val="22"/>
          <w:shd w:val="clear" w:color="auto" w:fill="FFFFFF"/>
        </w:rPr>
        <w:t xml:space="preserve"> </w:t>
      </w:r>
      <w:proofErr w:type="spellStart"/>
      <w:r w:rsidR="0027545F" w:rsidRPr="00A45D6F">
        <w:rPr>
          <w:rFonts w:asciiTheme="minorHAnsi" w:hAnsiTheme="minorHAnsi" w:cstheme="minorHAnsi"/>
          <w:sz w:val="22"/>
          <w:szCs w:val="22"/>
          <w:shd w:val="clear" w:color="auto" w:fill="FFFFFF"/>
        </w:rPr>
        <w:t>uPzp</w:t>
      </w:r>
      <w:proofErr w:type="spellEnd"/>
      <w:r w:rsidRPr="00A45D6F">
        <w:rPr>
          <w:rFonts w:asciiTheme="minorHAnsi" w:hAnsiTheme="minorHAnsi" w:cstheme="minorHAnsi"/>
          <w:sz w:val="22"/>
          <w:szCs w:val="22"/>
          <w:shd w:val="clear" w:color="auto" w:fill="FFFFFF"/>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2546E900" w14:textId="77777777" w:rsidR="00B355CB" w:rsidRPr="00A45D6F" w:rsidRDefault="006E1E37" w:rsidP="001C07D4">
      <w:pPr>
        <w:pStyle w:val="ust"/>
        <w:numPr>
          <w:ilvl w:val="0"/>
          <w:numId w:val="9"/>
        </w:numPr>
        <w:tabs>
          <w:tab w:val="clear" w:pos="862"/>
          <w:tab w:val="num" w:pos="284"/>
        </w:tabs>
        <w:spacing w:before="120" w:after="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Zamawiający może zawrzeć umowę w sprawie zamówienia publicznego przed upływem terminów, o którym mowa w pkt. 2, jeżeli w postępowaniu o udzielenie zamówienia złożono tylko jedną ofertę.</w:t>
      </w:r>
    </w:p>
    <w:p w14:paraId="2C65642B" w14:textId="75B17042" w:rsidR="00FA2E90" w:rsidRPr="00A45D6F" w:rsidRDefault="00FA2E90" w:rsidP="00C37FC1">
      <w:pPr>
        <w:pStyle w:val="Wyliczenie"/>
        <w:keepNext w:val="0"/>
        <w:keepLines w:val="0"/>
        <w:numPr>
          <w:ilvl w:val="0"/>
          <w:numId w:val="0"/>
        </w:numPr>
        <w:tabs>
          <w:tab w:val="clear" w:pos="720"/>
          <w:tab w:val="clear" w:pos="2160"/>
          <w:tab w:val="left" w:pos="426"/>
        </w:tabs>
        <w:spacing w:after="120" w:line="120" w:lineRule="atLeast"/>
        <w:ind w:left="360" w:hanging="360"/>
        <w:rPr>
          <w:rFonts w:asciiTheme="minorHAnsi" w:hAnsiTheme="minorHAnsi" w:cstheme="minorHAnsi"/>
          <w:szCs w:val="24"/>
        </w:rPr>
      </w:pPr>
      <w:r w:rsidRPr="00A45D6F">
        <w:rPr>
          <w:rFonts w:asciiTheme="minorHAnsi" w:hAnsiTheme="minorHAnsi" w:cstheme="minorHAnsi"/>
          <w:b/>
          <w:caps/>
          <w:szCs w:val="24"/>
        </w:rPr>
        <w:t xml:space="preserve">XX  </w:t>
      </w:r>
      <w:r w:rsidR="00D70DB6" w:rsidRPr="00A45D6F">
        <w:rPr>
          <w:rFonts w:asciiTheme="minorHAnsi" w:hAnsiTheme="minorHAnsi" w:cstheme="minorHAnsi"/>
          <w:b/>
          <w:caps/>
          <w:szCs w:val="24"/>
        </w:rPr>
        <w:t xml:space="preserve">POUCZENIE O ŚRODKACH OCHRONY PRAWNEJ PRZYSŁUGUJĄCYCH WYKONAWCY </w:t>
      </w:r>
    </w:p>
    <w:p w14:paraId="48C07DD1" w14:textId="77777777" w:rsidR="00E30174" w:rsidRPr="00A45D6F" w:rsidRDefault="00E30174" w:rsidP="001C07D4">
      <w:pPr>
        <w:numPr>
          <w:ilvl w:val="0"/>
          <w:numId w:val="21"/>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ustawy.</w:t>
      </w:r>
    </w:p>
    <w:p w14:paraId="1BA79D9C" w14:textId="77777777" w:rsidR="00E30174" w:rsidRPr="00A45D6F" w:rsidRDefault="00E30174" w:rsidP="001C07D4">
      <w:pPr>
        <w:numPr>
          <w:ilvl w:val="0"/>
          <w:numId w:val="21"/>
        </w:numPr>
        <w:tabs>
          <w:tab w:val="left" w:pos="284"/>
        </w:tabs>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27545F" w:rsidRPr="00A45D6F">
        <w:rPr>
          <w:rFonts w:asciiTheme="minorHAnsi" w:hAnsiTheme="minorHAnsi" w:cstheme="minorHAnsi"/>
          <w:sz w:val="22"/>
          <w:szCs w:val="22"/>
        </w:rPr>
        <w:t>u</w:t>
      </w:r>
      <w:r w:rsidRPr="00A45D6F">
        <w:rPr>
          <w:rFonts w:asciiTheme="minorHAnsi" w:hAnsiTheme="minorHAnsi" w:cstheme="minorHAnsi"/>
          <w:sz w:val="22"/>
          <w:szCs w:val="22"/>
        </w:rPr>
        <w:t>Pzp</w:t>
      </w:r>
      <w:proofErr w:type="spellEnd"/>
      <w:r w:rsidRPr="00A45D6F">
        <w:rPr>
          <w:rFonts w:asciiTheme="minorHAnsi" w:hAnsiTheme="minorHAnsi" w:cstheme="minorHAnsi"/>
          <w:sz w:val="22"/>
          <w:szCs w:val="22"/>
        </w:rPr>
        <w:t>, oraz Rzecznikowi Małych i Średnich Przedsiębiorców.</w:t>
      </w:r>
    </w:p>
    <w:p w14:paraId="0856259E" w14:textId="77777777" w:rsidR="00E30174" w:rsidRPr="00A45D6F" w:rsidRDefault="00E30174" w:rsidP="001C07D4">
      <w:pPr>
        <w:numPr>
          <w:ilvl w:val="0"/>
          <w:numId w:val="21"/>
        </w:numPr>
        <w:tabs>
          <w:tab w:val="left" w:pos="284"/>
          <w:tab w:val="left" w:pos="1701"/>
          <w:tab w:val="left" w:pos="4048"/>
        </w:tabs>
        <w:spacing w:before="120" w:line="120" w:lineRule="atLeast"/>
        <w:ind w:left="1701" w:hanging="1701"/>
        <w:rPr>
          <w:rFonts w:asciiTheme="minorHAnsi" w:hAnsiTheme="minorHAnsi" w:cstheme="minorHAnsi"/>
          <w:sz w:val="22"/>
          <w:szCs w:val="22"/>
        </w:rPr>
      </w:pPr>
      <w:r w:rsidRPr="00A45D6F">
        <w:rPr>
          <w:rFonts w:asciiTheme="minorHAnsi" w:hAnsiTheme="minorHAnsi" w:cstheme="minorHAnsi"/>
          <w:sz w:val="22"/>
          <w:szCs w:val="22"/>
        </w:rPr>
        <w:t>W postępowaniu odwołanie przysługuje na:</w:t>
      </w:r>
    </w:p>
    <w:p w14:paraId="6BEDDDDC" w14:textId="77777777" w:rsidR="00E30174" w:rsidRPr="00A45D6F" w:rsidRDefault="00E30174" w:rsidP="001C07D4">
      <w:pPr>
        <w:numPr>
          <w:ilvl w:val="1"/>
          <w:numId w:val="22"/>
        </w:numPr>
        <w:tabs>
          <w:tab w:val="left" w:pos="567"/>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niezgodną z przepisami ustawy czynność zamawiającego, podjętą w postępowaniu o udzielenie zamówienia, w tym na projektowane postanowienie umowy</w:t>
      </w:r>
    </w:p>
    <w:p w14:paraId="1F653B5B" w14:textId="77777777" w:rsidR="00E30174" w:rsidRPr="00A45D6F" w:rsidRDefault="00E30174" w:rsidP="001C07D4">
      <w:pPr>
        <w:numPr>
          <w:ilvl w:val="1"/>
          <w:numId w:val="22"/>
        </w:numPr>
        <w:tabs>
          <w:tab w:val="left" w:pos="567"/>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zaniechanie czynności w postępowaniu o udzielenie zamówienia, do której zamawiający był obowiązany na podstawie ustawy</w:t>
      </w:r>
    </w:p>
    <w:p w14:paraId="1522D103" w14:textId="77777777" w:rsidR="00AF7207" w:rsidRPr="00AF7207" w:rsidRDefault="00E30174" w:rsidP="00AF7207">
      <w:pPr>
        <w:numPr>
          <w:ilvl w:val="0"/>
          <w:numId w:val="21"/>
        </w:numPr>
        <w:tabs>
          <w:tab w:val="left" w:pos="284"/>
          <w:tab w:val="left" w:pos="4048"/>
        </w:tabs>
        <w:spacing w:before="120" w:line="120" w:lineRule="atLeast"/>
        <w:ind w:left="284" w:hanging="284"/>
        <w:rPr>
          <w:rFonts w:asciiTheme="minorHAnsi" w:hAnsiTheme="minorHAnsi" w:cstheme="minorHAnsi"/>
          <w:sz w:val="22"/>
          <w:szCs w:val="22"/>
        </w:rPr>
      </w:pPr>
      <w:r w:rsidRPr="00AF7207">
        <w:rPr>
          <w:rFonts w:asciiTheme="minorHAnsi" w:hAnsiTheme="minorHAnsi" w:cstheme="minorHAnsi"/>
          <w:sz w:val="22"/>
          <w:szCs w:val="22"/>
        </w:rPr>
        <w:t>Odwołanie wnosi się do Prezesa Krajowej Izby Odwoławczej</w:t>
      </w:r>
      <w:r w:rsidR="00AF7207" w:rsidRPr="00AF7207">
        <w:rPr>
          <w:rFonts w:asciiTheme="minorHAnsi" w:hAnsiTheme="minorHAnsi" w:cstheme="minorHAnsi"/>
          <w:sz w:val="22"/>
          <w:szCs w:val="22"/>
        </w:rPr>
        <w:t xml:space="preserve"> </w:t>
      </w:r>
      <w:r w:rsidR="00AF7207" w:rsidRPr="00AF7207">
        <w:rPr>
          <w:rFonts w:asciiTheme="minorHAnsi" w:hAnsiTheme="minorHAnsi" w:cstheme="minorHAnsi"/>
          <w:sz w:val="22"/>
          <w:szCs w:val="22"/>
          <w:lang w:val="x-none"/>
        </w:rPr>
        <w:t>w formie pisemnej</w:t>
      </w:r>
      <w:r w:rsidR="00AF7207" w:rsidRPr="00AF7207">
        <w:rPr>
          <w:rFonts w:asciiTheme="minorHAnsi" w:hAnsiTheme="minorHAnsi" w:cstheme="minorHAnsi"/>
          <w:sz w:val="22"/>
          <w:szCs w:val="22"/>
        </w:rPr>
        <w:t xml:space="preserve">, w formie </w:t>
      </w:r>
      <w:r w:rsidR="00AF7207" w:rsidRPr="00AF7207">
        <w:rPr>
          <w:rFonts w:asciiTheme="minorHAnsi" w:hAnsiTheme="minorHAnsi" w:cstheme="minorHAnsi"/>
          <w:sz w:val="22"/>
          <w:szCs w:val="22"/>
          <w:lang w:val="x-none"/>
        </w:rPr>
        <w:t xml:space="preserve">elektronicznej </w:t>
      </w:r>
      <w:r w:rsidR="00AF7207" w:rsidRPr="00AF7207">
        <w:rPr>
          <w:rFonts w:asciiTheme="minorHAnsi" w:hAnsiTheme="minorHAnsi" w:cstheme="minorHAnsi"/>
          <w:sz w:val="22"/>
          <w:szCs w:val="22"/>
        </w:rPr>
        <w:t>lub w postaci elektronicznej, opatrzonej podpisem zaufanym</w:t>
      </w:r>
      <w:r w:rsidRPr="00AF7207">
        <w:rPr>
          <w:rFonts w:asciiTheme="minorHAnsi" w:hAnsiTheme="minorHAnsi" w:cstheme="minorHAnsi"/>
          <w:sz w:val="22"/>
          <w:szCs w:val="22"/>
        </w:rPr>
        <w:t>.</w:t>
      </w:r>
      <w:r w:rsidR="00AF7207" w:rsidRPr="00AF7207">
        <w:rPr>
          <w:rFonts w:asciiTheme="minorHAnsi" w:hAnsiTheme="minorHAnsi" w:cstheme="minorHAnsi"/>
          <w:sz w:val="22"/>
          <w:szCs w:val="22"/>
        </w:rPr>
        <w:t xml:space="preserve"> </w:t>
      </w:r>
      <w:r w:rsidR="00AF7207" w:rsidRPr="00AF7207">
        <w:rPr>
          <w:rFonts w:asciiTheme="minorHAnsi" w:hAnsiTheme="minorHAnsi" w:cstheme="minorHAnsi"/>
          <w:sz w:val="22"/>
          <w:szCs w:val="22"/>
          <w:lang w:val="x-none"/>
        </w:rPr>
        <w:t>Odwołanie powinno wskazywać czynność lub zaniechanie czynności Zamawiającego, której zarzuca się niezgodność z przepisami PZP, zawierać zwięzłe przedstawienie zarzutów, określać żądanie oraz wskazywać okoliczności prawne i faktyczne uzasadniające wniesienie odwołania.</w:t>
      </w:r>
    </w:p>
    <w:p w14:paraId="49213529" w14:textId="4CB9F618" w:rsidR="00E30174" w:rsidRPr="00AF7207" w:rsidRDefault="00E30174" w:rsidP="00AF7207">
      <w:pPr>
        <w:numPr>
          <w:ilvl w:val="0"/>
          <w:numId w:val="21"/>
        </w:numPr>
        <w:tabs>
          <w:tab w:val="left" w:pos="284"/>
          <w:tab w:val="left" w:pos="4048"/>
        </w:tabs>
        <w:spacing w:before="120" w:line="120" w:lineRule="atLeast"/>
        <w:ind w:left="284" w:hanging="284"/>
        <w:rPr>
          <w:rFonts w:asciiTheme="minorHAnsi" w:hAnsiTheme="minorHAnsi" w:cstheme="minorHAnsi"/>
          <w:sz w:val="22"/>
          <w:szCs w:val="22"/>
        </w:rPr>
      </w:pPr>
      <w:r w:rsidRPr="00AF7207">
        <w:rPr>
          <w:rFonts w:asciiTheme="minorHAnsi" w:hAnsiTheme="minorHAnsi" w:cstheme="minorHAns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A013565" w14:textId="77777777" w:rsidR="00E30174" w:rsidRPr="00A45D6F" w:rsidRDefault="00E30174" w:rsidP="001C07D4">
      <w:pPr>
        <w:numPr>
          <w:ilvl w:val="0"/>
          <w:numId w:val="21"/>
        </w:numPr>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B6A32D1" w14:textId="1A5C7CE5" w:rsidR="00E30174" w:rsidRPr="00A45D6F" w:rsidRDefault="00E30174" w:rsidP="001C07D4">
      <w:pPr>
        <w:numPr>
          <w:ilvl w:val="0"/>
          <w:numId w:val="21"/>
        </w:numPr>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 xml:space="preserve">Odwołanie wnosi się w terminie: </w:t>
      </w:r>
    </w:p>
    <w:p w14:paraId="742C4E92" w14:textId="77777777" w:rsidR="00E30174" w:rsidRPr="00A45D6F" w:rsidRDefault="00E30174" w:rsidP="001C07D4">
      <w:pPr>
        <w:numPr>
          <w:ilvl w:val="2"/>
          <w:numId w:val="23"/>
        </w:numPr>
        <w:tabs>
          <w:tab w:val="left" w:pos="284"/>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10 dni od dnia przekazania informacji o czynności zamawiającego stanowiącej podstawę jego wniesienia, jeżeli informacja została przekazana przy użyciu środków komunikacji elektronicznej </w:t>
      </w:r>
    </w:p>
    <w:p w14:paraId="62CF1E4A" w14:textId="77777777" w:rsidR="00E30174" w:rsidRPr="00A45D6F" w:rsidRDefault="00E30174" w:rsidP="001C07D4">
      <w:pPr>
        <w:numPr>
          <w:ilvl w:val="2"/>
          <w:numId w:val="23"/>
        </w:numPr>
        <w:tabs>
          <w:tab w:val="left" w:pos="567"/>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 xml:space="preserve">15 dni od dnia przekazania informacji o czynności zamawiającego stanowiącej podstawę jego wniesienia, jeżeli informacja została przekazana w sposób inny niż określony w pkt 1 </w:t>
      </w:r>
    </w:p>
    <w:p w14:paraId="3EC9E269" w14:textId="77777777" w:rsidR="00E30174" w:rsidRPr="00A45D6F" w:rsidRDefault="00E30174" w:rsidP="001C07D4">
      <w:pPr>
        <w:numPr>
          <w:ilvl w:val="0"/>
          <w:numId w:val="21"/>
        </w:numPr>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1FFB4B4" w14:textId="77777777" w:rsidR="00E30174" w:rsidRPr="00A45D6F" w:rsidRDefault="00E30174" w:rsidP="001C07D4">
      <w:pPr>
        <w:numPr>
          <w:ilvl w:val="0"/>
          <w:numId w:val="21"/>
        </w:numPr>
        <w:spacing w:before="120" w:line="120" w:lineRule="atLeast"/>
        <w:ind w:left="284" w:hanging="284"/>
        <w:rPr>
          <w:rFonts w:asciiTheme="minorHAnsi" w:hAnsiTheme="minorHAnsi" w:cstheme="minorHAnsi"/>
          <w:sz w:val="22"/>
          <w:szCs w:val="22"/>
        </w:rPr>
      </w:pPr>
      <w:r w:rsidRPr="00A45D6F">
        <w:rPr>
          <w:rFonts w:asciiTheme="minorHAnsi" w:hAnsiTheme="minorHAnsi" w:cstheme="minorHAnsi"/>
          <w:sz w:val="22"/>
          <w:szCs w:val="22"/>
        </w:rPr>
        <w:t>Odwołanie w przypadkach innych niż określone w ust. 7 i 8 wnosi się w terminie 10 dni od dnia, w którym powzięto lub przy zachowaniu należytej staranności można było powziąć wiadomość o okolicznościach stanowiących podstawę jego wniesienia.</w:t>
      </w:r>
    </w:p>
    <w:p w14:paraId="29C44013" w14:textId="77777777" w:rsidR="00E30174" w:rsidRPr="00A45D6F" w:rsidRDefault="00E30174" w:rsidP="001C07D4">
      <w:pPr>
        <w:numPr>
          <w:ilvl w:val="0"/>
          <w:numId w:val="21"/>
        </w:numPr>
        <w:spacing w:before="120" w:line="120" w:lineRule="atLeast"/>
        <w:ind w:left="284" w:hanging="426"/>
        <w:rPr>
          <w:rFonts w:asciiTheme="minorHAnsi" w:hAnsiTheme="minorHAnsi" w:cstheme="minorHAnsi"/>
          <w:sz w:val="22"/>
          <w:szCs w:val="22"/>
        </w:rPr>
      </w:pPr>
      <w:r w:rsidRPr="00A45D6F">
        <w:rPr>
          <w:rFonts w:asciiTheme="minorHAnsi" w:hAnsiTheme="minorHAnsi" w:cstheme="minorHAnsi"/>
          <w:sz w:val="22"/>
          <w:szCs w:val="22"/>
        </w:rPr>
        <w:t>J</w:t>
      </w:r>
      <w:r w:rsidRPr="00A45D6F">
        <w:rPr>
          <w:rFonts w:asciiTheme="minorHAnsi" w:hAnsiTheme="minorHAnsi" w:cstheme="minorHAnsi"/>
          <w:sz w:val="22"/>
          <w:szCs w:val="22"/>
          <w:shd w:val="clear" w:color="auto" w:fill="FFFFFF"/>
        </w:rPr>
        <w:t>eżeli zamawiający mimo takiego obowiązku nie przesłał wykonawcy zawiadomienia o wyborze najkorzystniejszej oferty, odwołanie wnosi się nie później niż w terminie:</w:t>
      </w:r>
    </w:p>
    <w:p w14:paraId="68DAD4D8" w14:textId="77777777" w:rsidR="00E30174" w:rsidRPr="00A45D6F" w:rsidRDefault="00E30174" w:rsidP="001C07D4">
      <w:pPr>
        <w:numPr>
          <w:ilvl w:val="0"/>
          <w:numId w:val="24"/>
        </w:numPr>
        <w:shd w:val="clear" w:color="auto" w:fill="FFFFFF"/>
        <w:tabs>
          <w:tab w:val="left" w:pos="567"/>
          <w:tab w:val="left" w:pos="1701"/>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30 dni od dnia publikacji w Dzienniku Urzędowym Unii Europejskiej ogłoszenia o udzieleniu zamówienia</w:t>
      </w:r>
    </w:p>
    <w:p w14:paraId="2E24484C" w14:textId="77777777" w:rsidR="00D70DB6" w:rsidRDefault="00E30174" w:rsidP="001C07D4">
      <w:pPr>
        <w:numPr>
          <w:ilvl w:val="0"/>
          <w:numId w:val="24"/>
        </w:numPr>
        <w:shd w:val="clear" w:color="auto" w:fill="FFFFFF"/>
        <w:tabs>
          <w:tab w:val="left" w:pos="567"/>
          <w:tab w:val="left" w:pos="1701"/>
        </w:tabs>
        <w:spacing w:before="120" w:line="120" w:lineRule="atLeast"/>
        <w:ind w:left="567" w:hanging="283"/>
        <w:rPr>
          <w:rFonts w:asciiTheme="minorHAnsi" w:hAnsiTheme="minorHAnsi" w:cstheme="minorHAnsi"/>
          <w:sz w:val="22"/>
          <w:szCs w:val="22"/>
        </w:rPr>
      </w:pPr>
      <w:r w:rsidRPr="00A45D6F">
        <w:rPr>
          <w:rFonts w:asciiTheme="minorHAnsi" w:hAnsiTheme="minorHAnsi" w:cstheme="minorHAnsi"/>
          <w:sz w:val="22"/>
          <w:szCs w:val="22"/>
        </w:rPr>
        <w:t>6 miesięcy od dnia zawarcia umowy, jeżeli zamawiający nie opublikował w Dzienniku Urzędowym Unii Europejskiej ogłoszenia o udzieleniu zamówienia.</w:t>
      </w:r>
    </w:p>
    <w:p w14:paraId="799B94AC" w14:textId="5452F1A6" w:rsidR="00772587" w:rsidRPr="00AF7207" w:rsidRDefault="00772587" w:rsidP="00AF7207">
      <w:pPr>
        <w:pStyle w:val="Akapitzlist"/>
        <w:numPr>
          <w:ilvl w:val="0"/>
          <w:numId w:val="21"/>
        </w:numPr>
        <w:suppressAutoHyphens/>
        <w:spacing w:line="276" w:lineRule="auto"/>
        <w:ind w:left="284"/>
        <w:rPr>
          <w:rFonts w:asciiTheme="minorHAnsi" w:hAnsiTheme="minorHAnsi" w:cstheme="minorHAnsi"/>
          <w:sz w:val="22"/>
          <w:szCs w:val="22"/>
          <w:lang w:val="x-none"/>
        </w:rPr>
      </w:pPr>
      <w:bookmarkStart w:id="63" w:name="mip51083248"/>
      <w:bookmarkEnd w:id="63"/>
      <w:r w:rsidRPr="00AF7207">
        <w:rPr>
          <w:rFonts w:asciiTheme="minorHAnsi" w:hAnsiTheme="minorHAnsi" w:cstheme="minorHAnsi"/>
          <w:sz w:val="22"/>
          <w:szCs w:val="22"/>
          <w:lang w:val="x-none"/>
        </w:rPr>
        <w:t>Szczegółowe zasady postępowania po wniesieniu odwołania określają przepisy Rozdziału I</w:t>
      </w:r>
      <w:r w:rsidRPr="00AF7207">
        <w:rPr>
          <w:rFonts w:asciiTheme="minorHAnsi" w:hAnsiTheme="minorHAnsi" w:cstheme="minorHAnsi"/>
          <w:sz w:val="22"/>
          <w:szCs w:val="22"/>
        </w:rPr>
        <w:t>X</w:t>
      </w:r>
      <w:r w:rsidRPr="00AF7207">
        <w:rPr>
          <w:rFonts w:asciiTheme="minorHAnsi" w:hAnsiTheme="minorHAnsi" w:cstheme="minorHAnsi"/>
          <w:sz w:val="22"/>
          <w:szCs w:val="22"/>
          <w:lang w:val="x-none"/>
        </w:rPr>
        <w:t xml:space="preserve"> PZP.</w:t>
      </w:r>
    </w:p>
    <w:p w14:paraId="60A38F55" w14:textId="140E4DC6" w:rsidR="00772587" w:rsidRPr="00AF7207" w:rsidRDefault="00772587" w:rsidP="00AF7207">
      <w:pPr>
        <w:numPr>
          <w:ilvl w:val="0"/>
          <w:numId w:val="21"/>
        </w:numPr>
        <w:suppressAutoHyphens/>
        <w:spacing w:line="276" w:lineRule="auto"/>
        <w:ind w:left="284"/>
        <w:rPr>
          <w:rFonts w:asciiTheme="minorHAnsi" w:hAnsiTheme="minorHAnsi" w:cstheme="minorHAnsi"/>
          <w:sz w:val="22"/>
          <w:szCs w:val="22"/>
          <w:lang w:val="x-none"/>
        </w:rPr>
      </w:pPr>
      <w:r w:rsidRPr="00AF7207">
        <w:rPr>
          <w:rFonts w:asciiTheme="minorHAnsi" w:hAnsiTheme="minorHAnsi" w:cstheme="minorHAnsi"/>
          <w:sz w:val="22"/>
          <w:szCs w:val="22"/>
          <w:lang w:val="x-none"/>
        </w:rPr>
        <w:t>Na orzeczenie KIO stronom oraz uczestnikom postępowania przysługuje skarga do</w:t>
      </w:r>
      <w:r w:rsidR="00AF7207">
        <w:rPr>
          <w:rFonts w:asciiTheme="minorHAnsi" w:hAnsiTheme="minorHAnsi" w:cstheme="minorHAnsi"/>
          <w:sz w:val="22"/>
          <w:szCs w:val="22"/>
          <w:lang w:val="x-none"/>
        </w:rPr>
        <w:t xml:space="preserve"> sądu</w:t>
      </w:r>
      <w:r w:rsidRPr="00AF7207">
        <w:rPr>
          <w:rFonts w:asciiTheme="minorHAnsi" w:hAnsiTheme="minorHAnsi" w:cstheme="minorHAnsi"/>
          <w:sz w:val="22"/>
          <w:szCs w:val="22"/>
          <w:lang w:val="x-none"/>
        </w:rPr>
        <w:t>.</w:t>
      </w:r>
    </w:p>
    <w:p w14:paraId="7DBE8BAA" w14:textId="77777777" w:rsidR="00772587" w:rsidRPr="00AF7207" w:rsidRDefault="00772587" w:rsidP="00AF7207">
      <w:pPr>
        <w:numPr>
          <w:ilvl w:val="0"/>
          <w:numId w:val="21"/>
        </w:numPr>
        <w:suppressAutoHyphens/>
        <w:spacing w:after="120" w:line="276" w:lineRule="auto"/>
        <w:ind w:left="284"/>
        <w:rPr>
          <w:rFonts w:asciiTheme="minorHAnsi" w:hAnsiTheme="minorHAnsi" w:cstheme="minorHAnsi"/>
          <w:sz w:val="22"/>
          <w:szCs w:val="22"/>
          <w:lang w:val="x-none"/>
        </w:rPr>
      </w:pPr>
      <w:r w:rsidRPr="00AF7207">
        <w:rPr>
          <w:rFonts w:asciiTheme="minorHAnsi" w:hAnsiTheme="minorHAnsi" w:cstheme="minorHAnsi"/>
          <w:sz w:val="22"/>
          <w:szCs w:val="22"/>
          <w:lang w:val="x-none"/>
        </w:rPr>
        <w:t xml:space="preserve">Skargę wnosi się za pośrednictwem Prezesa KIO do </w:t>
      </w:r>
      <w:r w:rsidRPr="00AF7207">
        <w:rPr>
          <w:rFonts w:asciiTheme="minorHAnsi" w:hAnsiTheme="minorHAnsi" w:cstheme="minorHAnsi"/>
          <w:sz w:val="22"/>
          <w:szCs w:val="22"/>
        </w:rPr>
        <w:t xml:space="preserve">Sądu Okręgowego w Warszawie – Sądu zamówień publicznych </w:t>
      </w:r>
      <w:r w:rsidRPr="00AF7207">
        <w:rPr>
          <w:rFonts w:asciiTheme="minorHAnsi" w:hAnsiTheme="minorHAnsi" w:cstheme="minorHAnsi"/>
          <w:sz w:val="22"/>
          <w:szCs w:val="22"/>
          <w:lang w:val="x-none"/>
        </w:rPr>
        <w:t xml:space="preserve">w terminie </w:t>
      </w:r>
      <w:r w:rsidRPr="00AF7207">
        <w:rPr>
          <w:rFonts w:asciiTheme="minorHAnsi" w:hAnsiTheme="minorHAnsi" w:cstheme="minorHAnsi"/>
          <w:sz w:val="22"/>
          <w:szCs w:val="22"/>
        </w:rPr>
        <w:t>14</w:t>
      </w:r>
      <w:r w:rsidRPr="00AF7207">
        <w:rPr>
          <w:rFonts w:asciiTheme="minorHAnsi" w:hAnsiTheme="minorHAnsi" w:cstheme="minorHAnsi"/>
          <w:sz w:val="22"/>
          <w:szCs w:val="22"/>
          <w:lang w:val="x-none"/>
        </w:rPr>
        <w:t xml:space="preserve"> dni od dnia doręczenia orzeczenia KIO, przesyłając jednocześnie jej odpis przeciwnikowi.</w:t>
      </w:r>
      <w:r w:rsidRPr="00AF7207">
        <w:rPr>
          <w:rFonts w:asciiTheme="minorHAnsi" w:hAnsiTheme="minorHAnsi" w:cstheme="minorHAnsi"/>
          <w:sz w:val="22"/>
          <w:szCs w:val="22"/>
        </w:rPr>
        <w:t xml:space="preserve"> </w:t>
      </w:r>
    </w:p>
    <w:p w14:paraId="40F65FAE" w14:textId="332C9D52" w:rsidR="00D70DB6" w:rsidRPr="00A45D6F" w:rsidRDefault="00E30174" w:rsidP="00C37FC1">
      <w:pPr>
        <w:pStyle w:val="Wyliczenie"/>
        <w:keepNext w:val="0"/>
        <w:keepLines w:val="0"/>
        <w:numPr>
          <w:ilvl w:val="0"/>
          <w:numId w:val="0"/>
        </w:numPr>
        <w:tabs>
          <w:tab w:val="clear" w:pos="720"/>
          <w:tab w:val="clear" w:pos="2160"/>
        </w:tabs>
        <w:spacing w:after="120" w:line="120" w:lineRule="atLeast"/>
        <w:rPr>
          <w:rFonts w:asciiTheme="minorHAnsi" w:hAnsiTheme="minorHAnsi" w:cstheme="minorHAnsi"/>
          <w:b/>
          <w:caps/>
          <w:szCs w:val="24"/>
        </w:rPr>
      </w:pPr>
      <w:bookmarkStart w:id="64" w:name="_Toc67819838"/>
      <w:bookmarkEnd w:id="9"/>
      <w:r w:rsidRPr="00A45D6F">
        <w:rPr>
          <w:rFonts w:asciiTheme="minorHAnsi" w:hAnsiTheme="minorHAnsi" w:cstheme="minorHAnsi"/>
          <w:b/>
          <w:caps/>
          <w:szCs w:val="24"/>
        </w:rPr>
        <w:t xml:space="preserve">XXI  </w:t>
      </w:r>
      <w:r w:rsidR="00D70DB6" w:rsidRPr="00A45D6F">
        <w:rPr>
          <w:rFonts w:asciiTheme="minorHAnsi" w:hAnsiTheme="minorHAnsi" w:cstheme="minorHAnsi"/>
          <w:b/>
          <w:caps/>
          <w:szCs w:val="24"/>
        </w:rPr>
        <w:t>Informacje o przetwarzaniu danych osobowych</w:t>
      </w:r>
    </w:p>
    <w:p w14:paraId="46C16868" w14:textId="75E7CBAD" w:rsidR="002C5458" w:rsidRPr="00A45D6F" w:rsidRDefault="002C5458" w:rsidP="00C37FC1">
      <w:pPr>
        <w:spacing w:before="120" w:line="120" w:lineRule="atLeast"/>
        <w:ind w:firstLine="0"/>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Zgodnie z art. 13 ust. 1 i 2 rozporządzenia Parlamentu Europejskiego i Rady (UE) 2016/679 z dnia 27</w:t>
      </w:r>
      <w:r w:rsidR="00AF7207">
        <w:rPr>
          <w:rFonts w:asciiTheme="minorHAnsi" w:eastAsia="Calibri" w:hAnsiTheme="minorHAnsi" w:cstheme="minorHAnsi"/>
          <w:sz w:val="22"/>
          <w:szCs w:val="22"/>
          <w:lang w:eastAsia="en-US"/>
        </w:rPr>
        <w:t> </w:t>
      </w:r>
      <w:r w:rsidRPr="00A45D6F">
        <w:rPr>
          <w:rFonts w:asciiTheme="minorHAnsi" w:eastAsia="Calibri" w:hAnsiTheme="minorHAnsi" w:cstheme="minorHAnsi"/>
          <w:sz w:val="22"/>
          <w:szCs w:val="22"/>
          <w:lang w:eastAsia="en-US"/>
        </w:rPr>
        <w:t xml:space="preserve">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CF4197" w14:textId="660DB99C" w:rsidR="002C5458" w:rsidRPr="00A45D6F" w:rsidRDefault="002C5458" w:rsidP="001C07D4">
      <w:pPr>
        <w:numPr>
          <w:ilvl w:val="0"/>
          <w:numId w:val="28"/>
        </w:numPr>
        <w:spacing w:before="120" w:line="120" w:lineRule="atLeast"/>
        <w:ind w:left="284" w:hanging="284"/>
        <w:contextualSpacing/>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 xml:space="preserve">Administratorem Państwa danych osobowych jest: </w:t>
      </w:r>
      <w:r w:rsidRPr="00A45D6F">
        <w:rPr>
          <w:rFonts w:asciiTheme="minorHAnsi" w:hAnsiTheme="minorHAnsi" w:cstheme="minorHAnsi"/>
          <w:sz w:val="22"/>
          <w:szCs w:val="22"/>
        </w:rPr>
        <w:t>Miejskie Zakłady Komunikacyjne Sp. z o.o. z</w:t>
      </w:r>
      <w:r w:rsidR="00AF7207">
        <w:rPr>
          <w:rFonts w:asciiTheme="minorHAnsi" w:hAnsiTheme="minorHAnsi" w:cstheme="minorHAnsi"/>
          <w:sz w:val="22"/>
          <w:szCs w:val="22"/>
        </w:rPr>
        <w:t> </w:t>
      </w:r>
      <w:r w:rsidRPr="00A45D6F">
        <w:rPr>
          <w:rFonts w:asciiTheme="minorHAnsi" w:hAnsiTheme="minorHAnsi" w:cstheme="minorHAnsi"/>
          <w:sz w:val="22"/>
          <w:szCs w:val="22"/>
        </w:rPr>
        <w:t>siedzibą w Bydgoszczy, przy ul. Inowrocławskiej11, NIP 554-031-40-41, REGON: 091605784,</w:t>
      </w:r>
    </w:p>
    <w:p w14:paraId="1E13EF3C" w14:textId="101735A6" w:rsidR="002C5458" w:rsidRPr="00A45D6F" w:rsidRDefault="002C5458" w:rsidP="001C07D4">
      <w:pPr>
        <w:numPr>
          <w:ilvl w:val="0"/>
          <w:numId w:val="28"/>
        </w:numPr>
        <w:spacing w:before="120" w:line="120" w:lineRule="atLeast"/>
        <w:ind w:left="284" w:hanging="284"/>
        <w:contextualSpacing/>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 xml:space="preserve">W sprawach związanych z ochroną Państwa danych osobowych proszę kontaktować się </w:t>
      </w:r>
      <w:r w:rsidRPr="00A45D6F">
        <w:rPr>
          <w:rFonts w:asciiTheme="minorHAnsi" w:eastAsia="Calibri" w:hAnsiTheme="minorHAnsi" w:cstheme="minorHAnsi"/>
          <w:sz w:val="22"/>
          <w:szCs w:val="22"/>
          <w:lang w:eastAsia="en-US"/>
        </w:rPr>
        <w:br/>
        <w:t xml:space="preserve">z Inspektorem Ochrony Danych za pomocą adresu e-mail: </w:t>
      </w:r>
      <w:r w:rsidR="0025731D">
        <w:rPr>
          <w:rFonts w:asciiTheme="minorHAnsi" w:eastAsia="Calibri" w:hAnsiTheme="minorHAnsi" w:cstheme="minorHAnsi"/>
          <w:sz w:val="22"/>
          <w:szCs w:val="22"/>
          <w:lang w:eastAsia="en-US"/>
        </w:rPr>
        <w:t>iod@</w:t>
      </w:r>
      <w:r w:rsidRPr="00A45D6F">
        <w:rPr>
          <w:rFonts w:asciiTheme="minorHAnsi" w:hAnsiTheme="minorHAnsi" w:cstheme="minorHAnsi"/>
          <w:sz w:val="22"/>
          <w:szCs w:val="22"/>
        </w:rPr>
        <w:t>mzk.bydgoszcz.pl</w:t>
      </w:r>
      <w:r w:rsidRPr="00A45D6F">
        <w:rPr>
          <w:rFonts w:asciiTheme="minorHAnsi" w:hAnsiTheme="minorHAnsi" w:cstheme="minorHAnsi"/>
        </w:rPr>
        <w:t xml:space="preserve"> </w:t>
      </w:r>
      <w:r w:rsidRPr="00A45D6F">
        <w:rPr>
          <w:rFonts w:asciiTheme="minorHAnsi" w:eastAsia="Calibri" w:hAnsiTheme="minorHAnsi" w:cstheme="minorHAnsi"/>
          <w:sz w:val="22"/>
          <w:szCs w:val="22"/>
          <w:lang w:eastAsia="en-US"/>
        </w:rPr>
        <w:t xml:space="preserve">lub pisemnie na adres: </w:t>
      </w:r>
      <w:r w:rsidRPr="00A45D6F">
        <w:rPr>
          <w:rFonts w:asciiTheme="minorHAnsi" w:hAnsiTheme="minorHAnsi" w:cstheme="minorHAnsi"/>
          <w:sz w:val="22"/>
          <w:szCs w:val="22"/>
        </w:rPr>
        <w:t>85-153 Bydgoszcz, ul. Inowrocławska 11,</w:t>
      </w:r>
    </w:p>
    <w:p w14:paraId="7DCD9F2B" w14:textId="77777777" w:rsidR="002C5458" w:rsidRPr="00A45D6F" w:rsidRDefault="002C5458" w:rsidP="001C07D4">
      <w:pPr>
        <w:numPr>
          <w:ilvl w:val="0"/>
          <w:numId w:val="28"/>
        </w:numPr>
        <w:spacing w:before="120" w:line="120" w:lineRule="atLeast"/>
        <w:ind w:left="284" w:hanging="284"/>
        <w:contextualSpacing/>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w oparciu o przepisy ustawy Prawo zamówień publicznych oraz aktów wykonawczych do </w:t>
      </w:r>
      <w:proofErr w:type="spellStart"/>
      <w:r w:rsidRPr="00A45D6F">
        <w:rPr>
          <w:rFonts w:asciiTheme="minorHAnsi" w:eastAsia="Calibri" w:hAnsiTheme="minorHAnsi" w:cstheme="minorHAnsi"/>
          <w:sz w:val="22"/>
          <w:szCs w:val="22"/>
          <w:lang w:eastAsia="en-US"/>
        </w:rPr>
        <w:t>uPzp</w:t>
      </w:r>
      <w:proofErr w:type="spellEnd"/>
      <w:r w:rsidRPr="00A45D6F">
        <w:rPr>
          <w:rFonts w:asciiTheme="minorHAnsi" w:eastAsia="Calibri" w:hAnsiTheme="minorHAnsi" w:cstheme="minorHAnsi"/>
          <w:sz w:val="22"/>
          <w:szCs w:val="22"/>
          <w:lang w:eastAsia="en-US"/>
        </w:rPr>
        <w:t>.</w:t>
      </w:r>
    </w:p>
    <w:p w14:paraId="546034AC" w14:textId="77777777" w:rsidR="002C5458" w:rsidRPr="00A45D6F" w:rsidRDefault="002C5458" w:rsidP="001C07D4">
      <w:pPr>
        <w:numPr>
          <w:ilvl w:val="0"/>
          <w:numId w:val="28"/>
        </w:numPr>
        <w:spacing w:before="120" w:line="120" w:lineRule="atLeast"/>
        <w:ind w:left="284" w:hanging="284"/>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 xml:space="preserve">Odbiorcami Państwa danych osobowych będą osoby lub podmioty, którym udostępniona zostanie dokumentacja postępowania w oparciu o art. 18 oraz art. 74 </w:t>
      </w:r>
      <w:proofErr w:type="spellStart"/>
      <w:r w:rsidRPr="00A45D6F">
        <w:rPr>
          <w:rFonts w:asciiTheme="minorHAnsi" w:eastAsia="Calibri" w:hAnsiTheme="minorHAnsi" w:cstheme="minorHAnsi"/>
          <w:sz w:val="22"/>
          <w:szCs w:val="22"/>
          <w:lang w:eastAsia="en-US"/>
        </w:rPr>
        <w:t>uPzp</w:t>
      </w:r>
      <w:proofErr w:type="spellEnd"/>
      <w:r w:rsidRPr="00A45D6F">
        <w:rPr>
          <w:rFonts w:asciiTheme="minorHAnsi" w:eastAsia="Calibri" w:hAnsiTheme="minorHAnsi" w:cstheme="minorHAnsi"/>
          <w:sz w:val="22"/>
          <w:szCs w:val="22"/>
          <w:lang w:eastAsia="en-US"/>
        </w:rPr>
        <w:t>.</w:t>
      </w:r>
    </w:p>
    <w:p w14:paraId="27CF638E" w14:textId="154D312C" w:rsidR="00AF7207" w:rsidRPr="00AF7207" w:rsidRDefault="002C5458" w:rsidP="0048716E">
      <w:pPr>
        <w:numPr>
          <w:ilvl w:val="0"/>
          <w:numId w:val="60"/>
        </w:numPr>
        <w:spacing w:line="276" w:lineRule="auto"/>
        <w:ind w:left="567" w:hanging="283"/>
        <w:contextualSpacing/>
        <w:rPr>
          <w:rFonts w:asciiTheme="minorHAnsi" w:hAnsiTheme="minorHAnsi" w:cstheme="minorHAnsi"/>
          <w:sz w:val="22"/>
          <w:szCs w:val="22"/>
          <w:lang w:val="x-none"/>
        </w:rPr>
      </w:pPr>
      <w:r w:rsidRPr="00A45D6F">
        <w:rPr>
          <w:rFonts w:asciiTheme="minorHAnsi" w:eastAsia="Calibri" w:hAnsiTheme="minorHAnsi" w:cstheme="minorHAnsi"/>
          <w:sz w:val="22"/>
          <w:szCs w:val="22"/>
          <w:lang w:eastAsia="en-US"/>
        </w:rPr>
        <w:t xml:space="preserve">Państwa dane osobowe będą przechowywane, zgodnie z art. 78 ust. 1 </w:t>
      </w:r>
      <w:proofErr w:type="spellStart"/>
      <w:r w:rsidRPr="00A45D6F">
        <w:rPr>
          <w:rFonts w:asciiTheme="minorHAnsi" w:eastAsia="Calibri" w:hAnsiTheme="minorHAnsi" w:cstheme="minorHAnsi"/>
          <w:sz w:val="22"/>
          <w:szCs w:val="22"/>
          <w:lang w:eastAsia="en-US"/>
        </w:rPr>
        <w:t>uPzp</w:t>
      </w:r>
      <w:proofErr w:type="spellEnd"/>
      <w:r w:rsidRPr="00A45D6F">
        <w:rPr>
          <w:rFonts w:asciiTheme="minorHAnsi" w:eastAsia="Calibri" w:hAnsiTheme="minorHAnsi" w:cstheme="minorHAnsi"/>
          <w:sz w:val="22"/>
          <w:szCs w:val="22"/>
          <w:lang w:eastAsia="en-US"/>
        </w:rPr>
        <w:t>, przez okres 4 lat od dnia zakończenia postępowania o udzielenie zamówienia, a jeżeli czas trwania umowy przekracza 4 lata, okres przechowywania obejmuje cały czas trwania umowy</w:t>
      </w:r>
      <w:r w:rsidR="00AF7207">
        <w:rPr>
          <w:rFonts w:asciiTheme="minorHAnsi" w:eastAsia="Calibri" w:hAnsiTheme="minorHAnsi" w:cstheme="minorHAnsi"/>
          <w:sz w:val="22"/>
          <w:szCs w:val="22"/>
          <w:lang w:eastAsia="en-US"/>
        </w:rPr>
        <w:t xml:space="preserve"> </w:t>
      </w:r>
      <w:r w:rsidR="00AF7207" w:rsidRPr="00AF7207">
        <w:rPr>
          <w:rFonts w:asciiTheme="minorHAnsi" w:hAnsiTheme="minorHAnsi" w:cstheme="minorHAnsi"/>
          <w:sz w:val="22"/>
          <w:szCs w:val="22"/>
          <w:lang w:val="x-none"/>
        </w:rPr>
        <w:t xml:space="preserve">oraz w odpowiednim zakresie- okres rękojmi i gwarancji </w:t>
      </w:r>
      <w:r w:rsidR="0025731D">
        <w:rPr>
          <w:rFonts w:asciiTheme="minorHAnsi" w:hAnsiTheme="minorHAnsi" w:cstheme="minorHAnsi"/>
          <w:sz w:val="22"/>
          <w:szCs w:val="22"/>
          <w:lang w:val="x-none"/>
        </w:rPr>
        <w:t xml:space="preserve">i okres obowiązywania udzielonych licencji na oprogramowanie </w:t>
      </w:r>
      <w:r w:rsidR="00AF7207" w:rsidRPr="00AF7207">
        <w:rPr>
          <w:rFonts w:asciiTheme="minorHAnsi" w:hAnsiTheme="minorHAnsi" w:cstheme="minorHAnsi"/>
          <w:sz w:val="22"/>
          <w:szCs w:val="22"/>
          <w:lang w:val="x-none"/>
        </w:rPr>
        <w:t>a także okres czasu do chwili przedawnienia roszczeń związanych z realizacją umowy</w:t>
      </w:r>
      <w:r w:rsidR="00AF7207">
        <w:rPr>
          <w:rFonts w:asciiTheme="minorHAnsi" w:hAnsiTheme="minorHAnsi" w:cstheme="minorHAnsi"/>
          <w:sz w:val="22"/>
          <w:szCs w:val="22"/>
          <w:lang w:val="x-none"/>
        </w:rPr>
        <w:t>.</w:t>
      </w:r>
    </w:p>
    <w:p w14:paraId="4840D9A2" w14:textId="77777777" w:rsidR="002C5458" w:rsidRPr="00A45D6F" w:rsidRDefault="002C5458" w:rsidP="001C07D4">
      <w:pPr>
        <w:numPr>
          <w:ilvl w:val="0"/>
          <w:numId w:val="28"/>
        </w:numPr>
        <w:spacing w:before="120" w:line="120" w:lineRule="atLeast"/>
        <w:ind w:left="284" w:hanging="284"/>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 xml:space="preserve">Obowiązek podania przez Państwa danych osobowych bezpośrednio Państwa dotyczących jest wymogiem ustawowym określonym w przepisach </w:t>
      </w:r>
      <w:proofErr w:type="spellStart"/>
      <w:r w:rsidRPr="00A45D6F">
        <w:rPr>
          <w:rFonts w:asciiTheme="minorHAnsi" w:eastAsia="Calibri" w:hAnsiTheme="minorHAnsi" w:cstheme="minorHAnsi"/>
          <w:sz w:val="22"/>
          <w:szCs w:val="22"/>
          <w:lang w:eastAsia="en-US"/>
        </w:rPr>
        <w:t>uPzp</w:t>
      </w:r>
      <w:proofErr w:type="spellEnd"/>
      <w:r w:rsidRPr="00A45D6F">
        <w:rPr>
          <w:rFonts w:asciiTheme="minorHAnsi" w:eastAsia="Calibri" w:hAnsiTheme="minorHAnsi" w:cstheme="minorHAnsi"/>
          <w:sz w:val="22"/>
          <w:szCs w:val="22"/>
          <w:lang w:eastAsia="en-US"/>
        </w:rPr>
        <w:t xml:space="preserve">, związanym z udziałem w postępowaniu o udzielenie zamówienia publicznego; konsekwencje niepodania określonych danych wynikają z </w:t>
      </w:r>
      <w:proofErr w:type="spellStart"/>
      <w:r w:rsidRPr="00A45D6F">
        <w:rPr>
          <w:rFonts w:asciiTheme="minorHAnsi" w:eastAsia="Calibri" w:hAnsiTheme="minorHAnsi" w:cstheme="minorHAnsi"/>
          <w:sz w:val="22"/>
          <w:szCs w:val="22"/>
          <w:lang w:eastAsia="en-US"/>
        </w:rPr>
        <w:t>uPzp</w:t>
      </w:r>
      <w:proofErr w:type="spellEnd"/>
      <w:r w:rsidRPr="00A45D6F">
        <w:rPr>
          <w:rFonts w:asciiTheme="minorHAnsi" w:eastAsia="Calibri" w:hAnsiTheme="minorHAnsi" w:cstheme="minorHAnsi"/>
          <w:sz w:val="22"/>
          <w:szCs w:val="22"/>
          <w:lang w:eastAsia="en-US"/>
        </w:rPr>
        <w:t>.</w:t>
      </w:r>
    </w:p>
    <w:p w14:paraId="7AE9E534" w14:textId="77777777" w:rsidR="002C5458" w:rsidRPr="00A45D6F" w:rsidRDefault="002C5458" w:rsidP="001C07D4">
      <w:pPr>
        <w:numPr>
          <w:ilvl w:val="0"/>
          <w:numId w:val="28"/>
        </w:numPr>
        <w:spacing w:before="120" w:line="120" w:lineRule="atLeast"/>
        <w:ind w:left="284" w:hanging="284"/>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Państwa dane osobowe nie będą przetwarzane w sposób zautomatyzowany oraz nie będą podlegały profilowaniu, stosowanie do art. 22 RODO.</w:t>
      </w:r>
    </w:p>
    <w:p w14:paraId="7A0AF56C" w14:textId="775EAD77" w:rsidR="002C5458" w:rsidRPr="00A45D6F" w:rsidRDefault="002C5458" w:rsidP="001C07D4">
      <w:pPr>
        <w:numPr>
          <w:ilvl w:val="0"/>
          <w:numId w:val="28"/>
        </w:numPr>
        <w:spacing w:before="120" w:line="120" w:lineRule="atLeast"/>
        <w:ind w:left="284" w:hanging="284"/>
        <w:contextualSpacing/>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Do Państwa danych osobowych mogą mieć dostęp, wyłącznie na podstawie zawartych umów powierzenia przetwarzania, podmioty zewnętrzne realizujące usługi na rzecz Zamawiającego w</w:t>
      </w:r>
      <w:r w:rsidR="00AF7207">
        <w:rPr>
          <w:rFonts w:asciiTheme="minorHAnsi" w:eastAsia="Calibri" w:hAnsiTheme="minorHAnsi" w:cstheme="minorHAnsi"/>
          <w:sz w:val="22"/>
          <w:szCs w:val="22"/>
          <w:lang w:eastAsia="en-US"/>
        </w:rPr>
        <w:t> </w:t>
      </w:r>
      <w:r w:rsidRPr="00A45D6F">
        <w:rPr>
          <w:rFonts w:asciiTheme="minorHAnsi" w:eastAsia="Calibri" w:hAnsiTheme="minorHAnsi" w:cstheme="minorHAnsi"/>
          <w:sz w:val="22"/>
          <w:szCs w:val="22"/>
          <w:lang w:eastAsia="en-US"/>
        </w:rPr>
        <w:t xml:space="preserve">szczególności Open </w:t>
      </w:r>
      <w:proofErr w:type="spellStart"/>
      <w:r w:rsidRPr="00A45D6F">
        <w:rPr>
          <w:rFonts w:asciiTheme="minorHAnsi" w:eastAsia="Calibri" w:hAnsiTheme="minorHAnsi" w:cstheme="minorHAnsi"/>
          <w:sz w:val="22"/>
          <w:szCs w:val="22"/>
          <w:lang w:eastAsia="en-US"/>
        </w:rPr>
        <w:t>Nexus</w:t>
      </w:r>
      <w:proofErr w:type="spellEnd"/>
      <w:r w:rsidRPr="00A45D6F">
        <w:rPr>
          <w:rFonts w:asciiTheme="minorHAnsi" w:eastAsia="Calibri" w:hAnsiTheme="minorHAnsi" w:cstheme="minorHAnsi"/>
          <w:sz w:val="22"/>
          <w:szCs w:val="22"/>
          <w:lang w:eastAsia="en-US"/>
        </w:rPr>
        <w:t xml:space="preserve"> Sp. z o.o. z siedzibą w Poznaniu, ul. Bolesława Krzywoustego 3.</w:t>
      </w:r>
    </w:p>
    <w:p w14:paraId="1176220E" w14:textId="77777777" w:rsidR="002C5458" w:rsidRPr="00A45D6F" w:rsidRDefault="002C5458" w:rsidP="001C07D4">
      <w:pPr>
        <w:numPr>
          <w:ilvl w:val="0"/>
          <w:numId w:val="28"/>
        </w:numPr>
        <w:spacing w:before="120" w:line="120" w:lineRule="atLeast"/>
        <w:ind w:left="284" w:hanging="284"/>
        <w:contextualSpacing/>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W związku z przetwarzaniem Państwa danych osobowych jesteście Państwo uprawnieni do:</w:t>
      </w:r>
    </w:p>
    <w:p w14:paraId="7C052343" w14:textId="24A57285" w:rsidR="002C5458" w:rsidRPr="00AF7207" w:rsidRDefault="002C5458" w:rsidP="001C07D4">
      <w:pPr>
        <w:numPr>
          <w:ilvl w:val="1"/>
          <w:numId w:val="28"/>
        </w:numPr>
        <w:spacing w:before="120" w:line="120" w:lineRule="atLeast"/>
        <w:ind w:left="567" w:hanging="283"/>
        <w:contextualSpacing/>
        <w:rPr>
          <w:rFonts w:asciiTheme="minorHAnsi" w:eastAsia="Calibri" w:hAnsiTheme="minorHAnsi" w:cstheme="minorHAnsi"/>
          <w:sz w:val="22"/>
          <w:szCs w:val="22"/>
          <w:lang w:eastAsia="en-US"/>
        </w:rPr>
      </w:pPr>
      <w:r w:rsidRPr="00AF7207">
        <w:rPr>
          <w:rFonts w:asciiTheme="minorHAnsi" w:eastAsia="Calibri" w:hAnsiTheme="minorHAnsi" w:cstheme="minorHAnsi"/>
          <w:sz w:val="22"/>
          <w:szCs w:val="22"/>
          <w:lang w:eastAsia="en-US"/>
        </w:rPr>
        <w:t>dostępu do swoich danych osobowych – na podstawie art. 15 RODO,</w:t>
      </w:r>
      <w:r w:rsidR="00AF7207" w:rsidRPr="00AF7207">
        <w:rPr>
          <w:rFonts w:asciiTheme="minorHAnsi" w:eastAsia="Calibri" w:hAnsiTheme="minorHAnsi" w:cstheme="minorHAnsi"/>
          <w:sz w:val="22"/>
          <w:szCs w:val="22"/>
          <w:lang w:eastAsia="en-US"/>
        </w:rPr>
        <w:t xml:space="preserve"> przy czym zg</w:t>
      </w:r>
      <w:r w:rsidR="00AF7207">
        <w:rPr>
          <w:rFonts w:asciiTheme="minorHAnsi" w:eastAsia="Calibri" w:hAnsiTheme="minorHAnsi" w:cstheme="minorHAnsi"/>
          <w:sz w:val="22"/>
          <w:szCs w:val="22"/>
          <w:lang w:eastAsia="en-US"/>
        </w:rPr>
        <w:t>o</w:t>
      </w:r>
      <w:r w:rsidR="00AF7207" w:rsidRPr="00AF7207">
        <w:rPr>
          <w:rFonts w:asciiTheme="minorHAnsi" w:eastAsia="Calibri" w:hAnsiTheme="minorHAnsi" w:cstheme="minorHAnsi"/>
          <w:sz w:val="22"/>
          <w:szCs w:val="22"/>
          <w:lang w:eastAsia="en-US"/>
        </w:rPr>
        <w:t xml:space="preserve">dnie z art. 75 </w:t>
      </w:r>
      <w:proofErr w:type="spellStart"/>
      <w:r w:rsidR="00AF7207" w:rsidRPr="00AF7207">
        <w:rPr>
          <w:rFonts w:asciiTheme="minorHAnsi" w:eastAsia="Calibri" w:hAnsiTheme="minorHAnsi" w:cstheme="minorHAnsi"/>
          <w:sz w:val="22"/>
          <w:szCs w:val="22"/>
          <w:lang w:eastAsia="en-US"/>
        </w:rPr>
        <w:t>uPZP</w:t>
      </w:r>
      <w:proofErr w:type="spellEnd"/>
      <w:r w:rsidR="00AF7207" w:rsidRPr="00AF7207">
        <w:rPr>
          <w:rFonts w:asciiTheme="minorHAnsi" w:eastAsia="Calibri" w:hAnsiTheme="minorHAnsi" w:cstheme="minorHAnsi"/>
          <w:sz w:val="22"/>
          <w:szCs w:val="22"/>
          <w:lang w:eastAsia="en-US"/>
        </w:rPr>
        <w:t xml:space="preserve"> </w:t>
      </w:r>
      <w:r w:rsidR="00AF7207">
        <w:rPr>
          <w:rFonts w:asciiTheme="minorHAnsi" w:hAnsiTheme="minorHAnsi" w:cstheme="minorHAnsi"/>
          <w:sz w:val="22"/>
          <w:szCs w:val="22"/>
          <w:lang w:val="x-none"/>
        </w:rPr>
        <w:t>Za</w:t>
      </w:r>
      <w:r w:rsidR="00AF7207" w:rsidRPr="00AF7207">
        <w:rPr>
          <w:rFonts w:asciiTheme="minorHAnsi" w:hAnsiTheme="minorHAnsi" w:cstheme="minorHAnsi"/>
          <w:sz w:val="22"/>
          <w:szCs w:val="22"/>
          <w:lang w:val="x-none"/>
        </w:rPr>
        <w:t>mawiający może żądać od osoby</w:t>
      </w:r>
      <w:r w:rsidR="00AF7207" w:rsidRPr="00AF7207">
        <w:rPr>
          <w:rFonts w:asciiTheme="minorHAnsi" w:hAnsiTheme="minorHAnsi" w:cstheme="minorHAnsi"/>
          <w:sz w:val="22"/>
          <w:szCs w:val="22"/>
        </w:rPr>
        <w:t xml:space="preserve"> występującej z żądaniem </w:t>
      </w:r>
      <w:r w:rsidR="00AF7207" w:rsidRPr="00AF7207">
        <w:rPr>
          <w:rFonts w:asciiTheme="minorHAnsi" w:hAnsiTheme="minorHAnsi" w:cstheme="minorHAnsi"/>
          <w:sz w:val="22"/>
          <w:szCs w:val="22"/>
          <w:lang w:val="x-none"/>
        </w:rPr>
        <w:t xml:space="preserve">nazwy lub daty </w:t>
      </w:r>
      <w:r w:rsidR="00AF7207" w:rsidRPr="00AF7207">
        <w:rPr>
          <w:rFonts w:asciiTheme="minorHAnsi" w:hAnsiTheme="minorHAnsi" w:cstheme="minorHAnsi"/>
          <w:sz w:val="22"/>
          <w:szCs w:val="22"/>
        </w:rPr>
        <w:t xml:space="preserve">zakończonego </w:t>
      </w:r>
      <w:r w:rsidR="00AF7207" w:rsidRPr="00AF7207">
        <w:rPr>
          <w:rFonts w:asciiTheme="minorHAnsi" w:hAnsiTheme="minorHAnsi" w:cstheme="minorHAnsi"/>
          <w:sz w:val="22"/>
          <w:szCs w:val="22"/>
          <w:lang w:val="x-none"/>
        </w:rPr>
        <w:t>postępowania o udzielenie zamówienia publicznego</w:t>
      </w:r>
    </w:p>
    <w:p w14:paraId="6C26B9AC" w14:textId="77777777" w:rsidR="002C5458" w:rsidRPr="00A45D6F" w:rsidRDefault="002C5458" w:rsidP="001C07D4">
      <w:pPr>
        <w:numPr>
          <w:ilvl w:val="1"/>
          <w:numId w:val="28"/>
        </w:numPr>
        <w:spacing w:before="120" w:line="120" w:lineRule="atLeast"/>
        <w:ind w:left="567" w:hanging="283"/>
        <w:contextualSpacing/>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w:t>
      </w:r>
      <w:proofErr w:type="spellStart"/>
      <w:r w:rsidRPr="00A45D6F">
        <w:rPr>
          <w:rFonts w:asciiTheme="minorHAnsi" w:eastAsia="Calibri" w:hAnsiTheme="minorHAnsi" w:cstheme="minorHAnsi"/>
          <w:sz w:val="22"/>
          <w:szCs w:val="22"/>
          <w:lang w:eastAsia="en-US"/>
        </w:rPr>
        <w:t>uPzp</w:t>
      </w:r>
      <w:proofErr w:type="spellEnd"/>
      <w:r w:rsidRPr="00A45D6F">
        <w:rPr>
          <w:rFonts w:asciiTheme="minorHAnsi" w:eastAsia="Calibri" w:hAnsiTheme="minorHAnsi" w:cstheme="minorHAnsi"/>
          <w:sz w:val="22"/>
          <w:szCs w:val="22"/>
          <w:lang w:eastAsia="en-US"/>
        </w:rPr>
        <w:t xml:space="preserve"> oraz nie może naruszać integralności protokołu oraz jego załączników.  </w:t>
      </w:r>
    </w:p>
    <w:p w14:paraId="24ADF0E6" w14:textId="77777777" w:rsidR="002C5458" w:rsidRPr="00A45D6F" w:rsidRDefault="002C5458" w:rsidP="001C07D4">
      <w:pPr>
        <w:numPr>
          <w:ilvl w:val="1"/>
          <w:numId w:val="28"/>
        </w:numPr>
        <w:spacing w:before="120" w:line="120" w:lineRule="atLeast"/>
        <w:ind w:left="567" w:hanging="283"/>
        <w:contextualSpacing/>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FFF734F" w14:textId="77777777" w:rsidR="002C5458" w:rsidRPr="00A45D6F" w:rsidRDefault="002C5458" w:rsidP="001C07D4">
      <w:pPr>
        <w:numPr>
          <w:ilvl w:val="1"/>
          <w:numId w:val="28"/>
        </w:numPr>
        <w:spacing w:before="120" w:line="120" w:lineRule="atLeast"/>
        <w:ind w:left="567" w:hanging="283"/>
        <w:contextualSpacing/>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prawo do wniesienia skargi do Prezesa Urzędu Ochrony Danych Osobowych, gdy uznają Państwo, że przetwarzanie danych osobowych Państwa dotyczących narusza przepisy RODO.</w:t>
      </w:r>
    </w:p>
    <w:p w14:paraId="45F769AD" w14:textId="77777777" w:rsidR="002C5458" w:rsidRPr="00A45D6F" w:rsidRDefault="002C5458" w:rsidP="001C07D4">
      <w:pPr>
        <w:numPr>
          <w:ilvl w:val="0"/>
          <w:numId w:val="28"/>
        </w:numPr>
        <w:tabs>
          <w:tab w:val="left" w:pos="284"/>
        </w:tabs>
        <w:spacing w:before="120" w:line="120" w:lineRule="atLeast"/>
        <w:ind w:hanging="862"/>
        <w:contextualSpacing/>
        <w:rPr>
          <w:rFonts w:asciiTheme="minorHAnsi" w:eastAsia="Calibri" w:hAnsiTheme="minorHAnsi" w:cstheme="minorHAnsi"/>
          <w:sz w:val="22"/>
          <w:szCs w:val="22"/>
          <w:lang w:eastAsia="en-US"/>
        </w:rPr>
      </w:pPr>
      <w:r w:rsidRPr="00A45D6F">
        <w:rPr>
          <w:rFonts w:asciiTheme="minorHAnsi" w:eastAsia="Calibri" w:hAnsiTheme="minorHAnsi" w:cstheme="minorHAnsi"/>
          <w:sz w:val="22"/>
          <w:szCs w:val="22"/>
          <w:lang w:eastAsia="en-US"/>
        </w:rPr>
        <w:t xml:space="preserve">Nie przysługuje Państwu:  </w:t>
      </w:r>
    </w:p>
    <w:p w14:paraId="7880ED3A" w14:textId="0519BEE3" w:rsidR="00AF7207" w:rsidRPr="00AF7207" w:rsidRDefault="002C5458" w:rsidP="00AF7207">
      <w:pPr>
        <w:pStyle w:val="Akapitzlist"/>
        <w:numPr>
          <w:ilvl w:val="1"/>
          <w:numId w:val="28"/>
        </w:numPr>
        <w:spacing w:before="120" w:line="120" w:lineRule="atLeast"/>
        <w:ind w:left="567"/>
        <w:contextualSpacing/>
        <w:rPr>
          <w:rFonts w:asciiTheme="minorHAnsi" w:eastAsia="Calibri" w:hAnsiTheme="minorHAnsi" w:cstheme="minorHAnsi"/>
          <w:sz w:val="22"/>
          <w:szCs w:val="22"/>
          <w:lang w:eastAsia="en-US"/>
        </w:rPr>
      </w:pPr>
      <w:r w:rsidRPr="00AF7207">
        <w:rPr>
          <w:rFonts w:asciiTheme="minorHAnsi" w:eastAsia="Calibri" w:hAnsiTheme="minorHAnsi" w:cstheme="minorHAnsi"/>
          <w:sz w:val="22"/>
          <w:szCs w:val="22"/>
          <w:lang w:eastAsia="en-US"/>
        </w:rPr>
        <w:t xml:space="preserve">w związku z art. 17 ust. 3 lit. b, d lub e RODO prawo do usunięcia danych osobowych;  </w:t>
      </w:r>
    </w:p>
    <w:p w14:paraId="525ED64F" w14:textId="77777777" w:rsidR="00AF7207" w:rsidRDefault="002C5458" w:rsidP="00AF7207">
      <w:pPr>
        <w:pStyle w:val="Akapitzlist"/>
        <w:numPr>
          <w:ilvl w:val="1"/>
          <w:numId w:val="28"/>
        </w:numPr>
        <w:spacing w:before="120" w:line="120" w:lineRule="atLeast"/>
        <w:ind w:left="567"/>
        <w:contextualSpacing/>
        <w:rPr>
          <w:rFonts w:asciiTheme="minorHAnsi" w:eastAsia="Calibri" w:hAnsiTheme="minorHAnsi" w:cstheme="minorHAnsi"/>
          <w:sz w:val="22"/>
          <w:szCs w:val="22"/>
          <w:lang w:eastAsia="en-US"/>
        </w:rPr>
      </w:pPr>
      <w:r w:rsidRPr="00AF7207">
        <w:rPr>
          <w:rFonts w:asciiTheme="minorHAnsi" w:eastAsia="Calibri" w:hAnsiTheme="minorHAnsi" w:cstheme="minorHAnsi"/>
          <w:sz w:val="22"/>
          <w:szCs w:val="22"/>
          <w:lang w:eastAsia="en-US"/>
        </w:rPr>
        <w:t xml:space="preserve"> prawo do przenoszenia danych osobowych, o którym mowa w art. 20 RODO.</w:t>
      </w:r>
    </w:p>
    <w:p w14:paraId="11DB244D" w14:textId="434756F0" w:rsidR="00AF7207" w:rsidRPr="00AF7207" w:rsidRDefault="00AF7207" w:rsidP="00AF7207">
      <w:pPr>
        <w:pStyle w:val="Akapitzlist"/>
        <w:numPr>
          <w:ilvl w:val="1"/>
          <w:numId w:val="28"/>
        </w:numPr>
        <w:spacing w:before="120" w:line="120" w:lineRule="atLeast"/>
        <w:ind w:left="567"/>
        <w:contextualSpacing/>
        <w:rPr>
          <w:rFonts w:asciiTheme="minorHAnsi" w:eastAsia="Calibri" w:hAnsiTheme="minorHAnsi" w:cstheme="minorHAnsi"/>
          <w:sz w:val="22"/>
          <w:szCs w:val="22"/>
          <w:lang w:eastAsia="en-US"/>
        </w:rPr>
      </w:pPr>
      <w:r w:rsidRPr="00AF7207">
        <w:rPr>
          <w:rFonts w:asciiTheme="minorHAnsi" w:hAnsiTheme="minorHAnsi" w:cstheme="minorHAnsi"/>
          <w:sz w:val="22"/>
          <w:szCs w:val="22"/>
          <w:lang w:val="x-none"/>
        </w:rPr>
        <w:t xml:space="preserve">na podstawie art. 21 RODO prawo sprzeciwu, wobec przetwarzania danych osobowych, gdyż podstawą prawną przetwarzania Pani/Pana danych osobowych jest art. 6 ust. 1 lit. c RODO. </w:t>
      </w:r>
    </w:p>
    <w:p w14:paraId="25FE6BC9" w14:textId="77777777" w:rsidR="002C5458" w:rsidRPr="00A45D6F" w:rsidRDefault="002C5458" w:rsidP="001C07D4">
      <w:pPr>
        <w:numPr>
          <w:ilvl w:val="0"/>
          <w:numId w:val="28"/>
        </w:numPr>
        <w:tabs>
          <w:tab w:val="left" w:pos="284"/>
        </w:tabs>
        <w:spacing w:before="120" w:line="120" w:lineRule="atLeast"/>
        <w:ind w:left="284" w:hanging="426"/>
        <w:contextualSpacing/>
        <w:rPr>
          <w:rFonts w:asciiTheme="minorHAnsi" w:eastAsia="Calibri" w:hAnsiTheme="minorHAnsi" w:cstheme="minorHAnsi"/>
          <w:sz w:val="22"/>
          <w:szCs w:val="22"/>
          <w:lang w:eastAsia="en-US"/>
        </w:rPr>
      </w:pPr>
      <w:bookmarkStart w:id="65" w:name="mip51080333"/>
      <w:bookmarkEnd w:id="65"/>
      <w:r w:rsidRPr="00A45D6F">
        <w:rPr>
          <w:rFonts w:asciiTheme="minorHAnsi" w:eastAsia="Calibri" w:hAnsiTheme="minorHAnsi" w:cstheme="minorHAnsi"/>
          <w:sz w:val="22"/>
          <w:szCs w:val="22"/>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A45D6F">
        <w:rPr>
          <w:rFonts w:asciiTheme="minorHAnsi" w:eastAsia="Calibri" w:hAnsiTheme="minorHAnsi" w:cstheme="minorHAnsi"/>
          <w:sz w:val="22"/>
          <w:szCs w:val="22"/>
          <w:lang w:eastAsia="en-US"/>
        </w:rPr>
        <w:t>wyłączeń</w:t>
      </w:r>
      <w:proofErr w:type="spellEnd"/>
      <w:r w:rsidRPr="00A45D6F">
        <w:rPr>
          <w:rFonts w:asciiTheme="minorHAnsi" w:eastAsia="Calibri" w:hAnsiTheme="minorHAnsi" w:cstheme="minorHAnsi"/>
          <w:sz w:val="22"/>
          <w:szCs w:val="22"/>
          <w:lang w:eastAsia="en-US"/>
        </w:rPr>
        <w:t xml:space="preserve">, o których mowa w art. 14 ust. 5 RODO.  </w:t>
      </w:r>
    </w:p>
    <w:p w14:paraId="2C79C919" w14:textId="519C2AAE" w:rsidR="00D70DB6" w:rsidRPr="00A45D6F" w:rsidRDefault="00E30174" w:rsidP="00B42668">
      <w:pPr>
        <w:pStyle w:val="Wyliczenie"/>
        <w:keepNext w:val="0"/>
        <w:keepLines w:val="0"/>
        <w:numPr>
          <w:ilvl w:val="0"/>
          <w:numId w:val="0"/>
        </w:numPr>
        <w:tabs>
          <w:tab w:val="clear" w:pos="720"/>
          <w:tab w:val="clear" w:pos="2160"/>
        </w:tabs>
        <w:spacing w:after="120" w:line="120" w:lineRule="atLeast"/>
        <w:ind w:left="357" w:hanging="357"/>
        <w:rPr>
          <w:rFonts w:asciiTheme="minorHAnsi" w:hAnsiTheme="minorHAnsi" w:cstheme="minorHAnsi"/>
          <w:b/>
          <w:caps/>
          <w:szCs w:val="24"/>
        </w:rPr>
      </w:pPr>
      <w:r w:rsidRPr="00A45D6F">
        <w:rPr>
          <w:rFonts w:asciiTheme="minorHAnsi" w:hAnsiTheme="minorHAnsi" w:cstheme="minorHAnsi"/>
          <w:b/>
          <w:caps/>
          <w:szCs w:val="24"/>
        </w:rPr>
        <w:t xml:space="preserve">XXII  </w:t>
      </w:r>
      <w:r w:rsidR="00D70DB6" w:rsidRPr="00A45D6F">
        <w:rPr>
          <w:rFonts w:asciiTheme="minorHAnsi" w:hAnsiTheme="minorHAnsi" w:cstheme="minorHAnsi"/>
          <w:b/>
          <w:caps/>
          <w:szCs w:val="24"/>
        </w:rPr>
        <w:t>Załączniki do SWZ</w:t>
      </w:r>
    </w:p>
    <w:p w14:paraId="2BAB6EE9" w14:textId="170F16A5" w:rsidR="00B149AA" w:rsidRPr="00780E39" w:rsidRDefault="00B149AA" w:rsidP="00B149AA">
      <w:pPr>
        <w:ind w:left="1418" w:hanging="1418"/>
        <w:rPr>
          <w:rFonts w:asciiTheme="minorHAnsi" w:hAnsiTheme="minorHAnsi" w:cstheme="minorHAnsi"/>
          <w:sz w:val="22"/>
          <w:szCs w:val="22"/>
        </w:rPr>
      </w:pPr>
      <w:r w:rsidRPr="00780E39">
        <w:rPr>
          <w:rFonts w:asciiTheme="minorHAnsi" w:hAnsiTheme="minorHAnsi" w:cstheme="minorHAnsi"/>
          <w:sz w:val="22"/>
          <w:szCs w:val="22"/>
        </w:rPr>
        <w:t>Załącznik nr 1</w:t>
      </w:r>
      <w:r w:rsidRPr="00780E39">
        <w:rPr>
          <w:rFonts w:asciiTheme="minorHAnsi" w:hAnsiTheme="minorHAnsi" w:cstheme="minorHAnsi"/>
          <w:sz w:val="22"/>
          <w:szCs w:val="22"/>
        </w:rPr>
        <w:tab/>
      </w:r>
      <w:r w:rsidRPr="00780E39">
        <w:rPr>
          <w:rFonts w:asciiTheme="minorHAnsi" w:hAnsiTheme="minorHAnsi" w:cstheme="minorHAnsi"/>
          <w:sz w:val="22"/>
          <w:szCs w:val="22"/>
        </w:rPr>
        <w:tab/>
        <w:t xml:space="preserve">  Formularz Ofertowy</w:t>
      </w:r>
      <w:r w:rsidR="004B354D" w:rsidRPr="00780E39">
        <w:rPr>
          <w:rFonts w:asciiTheme="minorHAnsi" w:hAnsiTheme="minorHAnsi" w:cstheme="minorHAnsi"/>
          <w:sz w:val="22"/>
          <w:szCs w:val="22"/>
        </w:rPr>
        <w:t>;</w:t>
      </w:r>
    </w:p>
    <w:p w14:paraId="6ACAAECB" w14:textId="38E48531" w:rsidR="00B149AA" w:rsidRPr="00780E39" w:rsidRDefault="00B149AA" w:rsidP="00B149AA">
      <w:pPr>
        <w:ind w:left="1418" w:hanging="1418"/>
        <w:rPr>
          <w:rFonts w:asciiTheme="minorHAnsi" w:hAnsiTheme="minorHAnsi" w:cstheme="minorHAnsi"/>
          <w:sz w:val="22"/>
          <w:szCs w:val="22"/>
        </w:rPr>
      </w:pPr>
      <w:r w:rsidRPr="00780E39">
        <w:rPr>
          <w:rFonts w:asciiTheme="minorHAnsi" w:hAnsiTheme="minorHAnsi" w:cstheme="minorHAnsi"/>
          <w:sz w:val="22"/>
          <w:szCs w:val="22"/>
        </w:rPr>
        <w:t>Załącznik nr 2</w:t>
      </w:r>
      <w:r w:rsidRPr="00780E39">
        <w:rPr>
          <w:rFonts w:asciiTheme="minorHAnsi" w:hAnsiTheme="minorHAnsi" w:cstheme="minorHAnsi"/>
          <w:sz w:val="22"/>
          <w:szCs w:val="22"/>
        </w:rPr>
        <w:tab/>
      </w:r>
      <w:r w:rsidRPr="00780E39">
        <w:rPr>
          <w:rFonts w:asciiTheme="minorHAnsi" w:hAnsiTheme="minorHAnsi" w:cstheme="minorHAnsi"/>
          <w:sz w:val="22"/>
          <w:szCs w:val="22"/>
        </w:rPr>
        <w:tab/>
        <w:t xml:space="preserve">  Wzór </w:t>
      </w:r>
      <w:r w:rsidR="004B354D" w:rsidRPr="00780E39">
        <w:rPr>
          <w:rFonts w:asciiTheme="minorHAnsi" w:hAnsiTheme="minorHAnsi" w:cstheme="minorHAnsi"/>
          <w:sz w:val="22"/>
          <w:szCs w:val="22"/>
        </w:rPr>
        <w:t xml:space="preserve">formularza </w:t>
      </w:r>
      <w:r w:rsidRPr="00780E39">
        <w:rPr>
          <w:rFonts w:asciiTheme="minorHAnsi" w:hAnsiTheme="minorHAnsi" w:cstheme="minorHAnsi"/>
          <w:sz w:val="22"/>
          <w:szCs w:val="22"/>
        </w:rPr>
        <w:t>„Opis techniczny oferowanych autobusów”</w:t>
      </w:r>
      <w:r w:rsidR="004B354D" w:rsidRPr="00780E39">
        <w:rPr>
          <w:rFonts w:asciiTheme="minorHAnsi" w:hAnsiTheme="minorHAnsi" w:cstheme="minorHAnsi"/>
          <w:sz w:val="22"/>
          <w:szCs w:val="22"/>
        </w:rPr>
        <w:t>;</w:t>
      </w:r>
    </w:p>
    <w:p w14:paraId="7CA08CE4" w14:textId="31D68D0E" w:rsidR="00B149AA" w:rsidRPr="00780E39" w:rsidRDefault="00B149AA" w:rsidP="00B149AA">
      <w:pPr>
        <w:ind w:left="1418" w:hanging="1418"/>
        <w:rPr>
          <w:rFonts w:asciiTheme="minorHAnsi" w:hAnsiTheme="minorHAnsi" w:cstheme="minorHAnsi"/>
          <w:sz w:val="22"/>
          <w:szCs w:val="22"/>
        </w:rPr>
      </w:pPr>
      <w:r w:rsidRPr="00780E39">
        <w:rPr>
          <w:rFonts w:asciiTheme="minorHAnsi" w:hAnsiTheme="minorHAnsi" w:cstheme="minorHAnsi"/>
          <w:sz w:val="22"/>
          <w:szCs w:val="22"/>
        </w:rPr>
        <w:t xml:space="preserve">Załącznik nr 3 </w:t>
      </w:r>
      <w:r w:rsidRPr="00780E39">
        <w:rPr>
          <w:rFonts w:asciiTheme="minorHAnsi" w:hAnsiTheme="minorHAnsi" w:cstheme="minorHAnsi"/>
          <w:sz w:val="22"/>
          <w:szCs w:val="22"/>
        </w:rPr>
        <w:tab/>
      </w:r>
      <w:r w:rsidRPr="00780E39">
        <w:rPr>
          <w:rFonts w:asciiTheme="minorHAnsi" w:hAnsiTheme="minorHAnsi" w:cstheme="minorHAnsi"/>
          <w:sz w:val="22"/>
          <w:szCs w:val="22"/>
        </w:rPr>
        <w:tab/>
        <w:t xml:space="preserve">  Opis przedmiotu zamówienia (OPZ)</w:t>
      </w:r>
      <w:r w:rsidR="004B354D" w:rsidRPr="00780E39">
        <w:rPr>
          <w:rFonts w:asciiTheme="minorHAnsi" w:hAnsiTheme="minorHAnsi" w:cstheme="minorHAnsi"/>
          <w:sz w:val="22"/>
          <w:szCs w:val="22"/>
        </w:rPr>
        <w:t>;</w:t>
      </w:r>
    </w:p>
    <w:p w14:paraId="3649FD71" w14:textId="624BB271" w:rsidR="00B149AA" w:rsidRPr="00780E39" w:rsidRDefault="00B149AA" w:rsidP="00B149AA">
      <w:pPr>
        <w:ind w:left="1701" w:hanging="1701"/>
        <w:rPr>
          <w:rFonts w:asciiTheme="minorHAnsi" w:hAnsiTheme="minorHAnsi" w:cstheme="minorHAnsi"/>
          <w:sz w:val="22"/>
          <w:szCs w:val="22"/>
        </w:rPr>
      </w:pPr>
      <w:r w:rsidRPr="00780E39">
        <w:rPr>
          <w:rFonts w:asciiTheme="minorHAnsi" w:hAnsiTheme="minorHAnsi" w:cstheme="minorHAnsi"/>
          <w:sz w:val="22"/>
          <w:szCs w:val="22"/>
        </w:rPr>
        <w:t>Załącznik nr 4  Szczegółowe wymagania Organizatora i wyposażenia autobusów Operatora (Zamawiającego)</w:t>
      </w:r>
      <w:r w:rsidR="004B354D" w:rsidRPr="00780E39">
        <w:rPr>
          <w:rFonts w:asciiTheme="minorHAnsi" w:hAnsiTheme="minorHAnsi" w:cstheme="minorHAnsi"/>
          <w:sz w:val="22"/>
          <w:szCs w:val="22"/>
        </w:rPr>
        <w:t>;</w:t>
      </w:r>
    </w:p>
    <w:p w14:paraId="4F8CA035" w14:textId="3ED9E2E1" w:rsidR="00B149AA" w:rsidRPr="00350F21" w:rsidRDefault="00B149AA" w:rsidP="00B149AA">
      <w:pPr>
        <w:ind w:left="1701" w:hanging="1701"/>
        <w:rPr>
          <w:rFonts w:asciiTheme="minorHAnsi" w:hAnsiTheme="minorHAnsi" w:cstheme="minorHAnsi"/>
          <w:sz w:val="22"/>
          <w:szCs w:val="22"/>
        </w:rPr>
      </w:pPr>
      <w:r w:rsidRPr="00350F21">
        <w:rPr>
          <w:rFonts w:asciiTheme="minorHAnsi" w:hAnsiTheme="minorHAnsi" w:cstheme="minorHAnsi"/>
          <w:sz w:val="22"/>
          <w:szCs w:val="22"/>
        </w:rPr>
        <w:t xml:space="preserve">Załącznik nr 4a  </w:t>
      </w:r>
      <w:r w:rsidRPr="00350F21">
        <w:rPr>
          <w:rFonts w:asciiTheme="minorHAnsi" w:hAnsiTheme="minorHAnsi" w:cstheme="minorHAnsi"/>
          <w:sz w:val="22"/>
          <w:szCs w:val="22"/>
        </w:rPr>
        <w:tab/>
        <w:t>Specyfikacja instalacji pokładowych pojazdu niezbędnych do montażu biletomatów mobilnych</w:t>
      </w:r>
      <w:r w:rsidR="004B354D" w:rsidRPr="00350F21">
        <w:rPr>
          <w:rFonts w:asciiTheme="minorHAnsi" w:hAnsiTheme="minorHAnsi" w:cstheme="minorHAnsi"/>
          <w:sz w:val="22"/>
          <w:szCs w:val="22"/>
        </w:rPr>
        <w:t>;</w:t>
      </w:r>
    </w:p>
    <w:p w14:paraId="60EAE805" w14:textId="37635FBB" w:rsidR="00B149AA" w:rsidRPr="00350F21" w:rsidRDefault="00B149AA" w:rsidP="00B149AA">
      <w:pPr>
        <w:ind w:left="1701" w:hanging="1701"/>
        <w:rPr>
          <w:rFonts w:asciiTheme="minorHAnsi" w:hAnsiTheme="minorHAnsi" w:cstheme="minorHAnsi"/>
          <w:sz w:val="22"/>
          <w:szCs w:val="22"/>
        </w:rPr>
      </w:pPr>
      <w:r w:rsidRPr="00350F21">
        <w:rPr>
          <w:rFonts w:asciiTheme="minorHAnsi" w:hAnsiTheme="minorHAnsi" w:cstheme="minorHAnsi"/>
          <w:sz w:val="22"/>
          <w:szCs w:val="22"/>
        </w:rPr>
        <w:t>Załącznik nr 5</w:t>
      </w:r>
      <w:r w:rsidRPr="00350F21">
        <w:rPr>
          <w:rFonts w:asciiTheme="minorHAnsi" w:hAnsiTheme="minorHAnsi" w:cstheme="minorHAnsi"/>
          <w:sz w:val="22"/>
          <w:szCs w:val="22"/>
        </w:rPr>
        <w:tab/>
        <w:t>Zasady utworzenia i prowadzenia magazynu konsygnacyjnego</w:t>
      </w:r>
      <w:r w:rsidR="004B354D" w:rsidRPr="00350F21">
        <w:rPr>
          <w:rFonts w:asciiTheme="minorHAnsi" w:hAnsiTheme="minorHAnsi" w:cstheme="minorHAnsi"/>
          <w:sz w:val="22"/>
          <w:szCs w:val="22"/>
        </w:rPr>
        <w:t>;</w:t>
      </w:r>
    </w:p>
    <w:p w14:paraId="2ED3EEB2" w14:textId="75D184FC" w:rsidR="00B149AA" w:rsidRPr="00350F21" w:rsidRDefault="00B149AA" w:rsidP="00B149AA">
      <w:pPr>
        <w:ind w:left="1701" w:hanging="1701"/>
        <w:rPr>
          <w:rFonts w:asciiTheme="minorHAnsi" w:hAnsiTheme="minorHAnsi" w:cstheme="minorHAnsi"/>
          <w:sz w:val="22"/>
          <w:szCs w:val="22"/>
        </w:rPr>
      </w:pPr>
      <w:r w:rsidRPr="00350F21">
        <w:rPr>
          <w:rFonts w:asciiTheme="minorHAnsi" w:hAnsiTheme="minorHAnsi" w:cstheme="minorHAnsi"/>
          <w:sz w:val="22"/>
          <w:szCs w:val="22"/>
        </w:rPr>
        <w:t>Załącznik nr 6</w:t>
      </w:r>
      <w:r w:rsidRPr="00350F21">
        <w:rPr>
          <w:rFonts w:asciiTheme="minorHAnsi" w:hAnsiTheme="minorHAnsi" w:cstheme="minorHAnsi"/>
          <w:sz w:val="22"/>
          <w:szCs w:val="22"/>
        </w:rPr>
        <w:tab/>
        <w:t>Specyfikacja zestawu ITS</w:t>
      </w:r>
      <w:r w:rsidR="004B354D" w:rsidRPr="00350F21">
        <w:rPr>
          <w:rFonts w:asciiTheme="minorHAnsi" w:hAnsiTheme="minorHAnsi" w:cstheme="minorHAnsi"/>
          <w:sz w:val="22"/>
          <w:szCs w:val="22"/>
        </w:rPr>
        <w:t>;</w:t>
      </w:r>
    </w:p>
    <w:p w14:paraId="1378E534" w14:textId="2DE65C16" w:rsidR="00B149AA" w:rsidRPr="00350F21" w:rsidRDefault="00B149AA" w:rsidP="00B149AA">
      <w:pPr>
        <w:ind w:left="1701" w:hanging="1701"/>
        <w:rPr>
          <w:rFonts w:asciiTheme="minorHAnsi" w:hAnsiTheme="minorHAnsi" w:cstheme="minorHAnsi"/>
          <w:sz w:val="22"/>
          <w:szCs w:val="22"/>
        </w:rPr>
      </w:pPr>
      <w:r w:rsidRPr="00350F21">
        <w:rPr>
          <w:rFonts w:asciiTheme="minorHAnsi" w:hAnsiTheme="minorHAnsi" w:cstheme="minorHAnsi"/>
          <w:sz w:val="22"/>
          <w:szCs w:val="22"/>
        </w:rPr>
        <w:t xml:space="preserve">Załącznik nr 7 </w:t>
      </w:r>
      <w:r w:rsidRPr="00350F21">
        <w:rPr>
          <w:rFonts w:asciiTheme="minorHAnsi" w:hAnsiTheme="minorHAnsi" w:cstheme="minorHAnsi"/>
          <w:sz w:val="22"/>
          <w:szCs w:val="22"/>
        </w:rPr>
        <w:tab/>
        <w:t>System nawigacji liniowej – podstawowe wymagania i funkcjonalność</w:t>
      </w:r>
      <w:r w:rsidR="004B354D" w:rsidRPr="00350F21">
        <w:rPr>
          <w:rFonts w:asciiTheme="minorHAnsi" w:hAnsiTheme="minorHAnsi" w:cstheme="minorHAnsi"/>
          <w:sz w:val="22"/>
          <w:szCs w:val="22"/>
        </w:rPr>
        <w:t>;</w:t>
      </w:r>
    </w:p>
    <w:p w14:paraId="2A3F2C87" w14:textId="145E2C0D" w:rsidR="00B149AA" w:rsidRPr="00350F21" w:rsidRDefault="00B149AA" w:rsidP="00B149AA">
      <w:pPr>
        <w:ind w:left="1701" w:hanging="1701"/>
        <w:rPr>
          <w:rFonts w:asciiTheme="minorHAnsi" w:hAnsiTheme="minorHAnsi" w:cstheme="minorHAnsi"/>
          <w:sz w:val="22"/>
          <w:szCs w:val="22"/>
        </w:rPr>
      </w:pPr>
      <w:r w:rsidRPr="00350F21">
        <w:rPr>
          <w:rFonts w:asciiTheme="minorHAnsi" w:hAnsiTheme="minorHAnsi" w:cstheme="minorHAnsi"/>
          <w:sz w:val="22"/>
          <w:szCs w:val="22"/>
        </w:rPr>
        <w:t xml:space="preserve">Załącznik nr </w:t>
      </w:r>
      <w:r w:rsidR="001265F7" w:rsidRPr="00350F21">
        <w:rPr>
          <w:rFonts w:asciiTheme="minorHAnsi" w:hAnsiTheme="minorHAnsi" w:cstheme="minorHAnsi"/>
          <w:sz w:val="22"/>
          <w:szCs w:val="22"/>
        </w:rPr>
        <w:t>8</w:t>
      </w:r>
      <w:r w:rsidRPr="00350F21">
        <w:rPr>
          <w:rFonts w:asciiTheme="minorHAnsi" w:hAnsiTheme="minorHAnsi" w:cstheme="minorHAnsi"/>
          <w:sz w:val="22"/>
          <w:szCs w:val="22"/>
        </w:rPr>
        <w:t xml:space="preserve">  </w:t>
      </w:r>
      <w:r w:rsidRPr="00350F21">
        <w:rPr>
          <w:rFonts w:asciiTheme="minorHAnsi" w:hAnsiTheme="minorHAnsi" w:cstheme="minorHAnsi"/>
          <w:sz w:val="22"/>
          <w:szCs w:val="22"/>
        </w:rPr>
        <w:tab/>
        <w:t>Projektowe postanowienia umowy wraz z załącznikami</w:t>
      </w:r>
      <w:r w:rsidR="004B354D" w:rsidRPr="00350F21">
        <w:rPr>
          <w:rFonts w:asciiTheme="minorHAnsi" w:hAnsiTheme="minorHAnsi" w:cstheme="minorHAnsi"/>
          <w:sz w:val="22"/>
          <w:szCs w:val="22"/>
        </w:rPr>
        <w:t>;</w:t>
      </w:r>
    </w:p>
    <w:p w14:paraId="549C10CE" w14:textId="73CAD7F5" w:rsidR="00B149AA" w:rsidRPr="00350F21" w:rsidRDefault="00B149AA" w:rsidP="00B149AA">
      <w:pPr>
        <w:ind w:left="1701" w:hanging="1701"/>
        <w:rPr>
          <w:rFonts w:asciiTheme="minorHAnsi" w:hAnsiTheme="minorHAnsi" w:cstheme="minorHAnsi"/>
          <w:bCs/>
          <w:sz w:val="22"/>
          <w:szCs w:val="22"/>
        </w:rPr>
      </w:pPr>
      <w:r w:rsidRPr="00350F21">
        <w:rPr>
          <w:rFonts w:asciiTheme="minorHAnsi" w:hAnsiTheme="minorHAnsi" w:cstheme="minorHAnsi"/>
          <w:bCs/>
          <w:sz w:val="22"/>
          <w:szCs w:val="22"/>
        </w:rPr>
        <w:t xml:space="preserve">Załącznik nr </w:t>
      </w:r>
      <w:r w:rsidR="001265F7" w:rsidRPr="00350F21">
        <w:rPr>
          <w:rFonts w:asciiTheme="minorHAnsi" w:hAnsiTheme="minorHAnsi" w:cstheme="minorHAnsi"/>
          <w:bCs/>
          <w:sz w:val="22"/>
          <w:szCs w:val="22"/>
        </w:rPr>
        <w:t>9</w:t>
      </w:r>
      <w:r w:rsidRPr="00350F21">
        <w:rPr>
          <w:rFonts w:asciiTheme="minorHAnsi" w:hAnsiTheme="minorHAnsi" w:cstheme="minorHAnsi"/>
          <w:bCs/>
          <w:sz w:val="22"/>
          <w:szCs w:val="22"/>
        </w:rPr>
        <w:t xml:space="preserve">  </w:t>
      </w:r>
      <w:r w:rsidRPr="00350F21">
        <w:rPr>
          <w:rFonts w:asciiTheme="minorHAnsi" w:hAnsiTheme="minorHAnsi" w:cstheme="minorHAnsi"/>
          <w:bCs/>
          <w:sz w:val="22"/>
          <w:szCs w:val="22"/>
        </w:rPr>
        <w:tab/>
        <w:t>Edytowalna wersja JEDZ</w:t>
      </w:r>
      <w:r w:rsidR="004B354D" w:rsidRPr="00350F21">
        <w:rPr>
          <w:rFonts w:asciiTheme="minorHAnsi" w:hAnsiTheme="minorHAnsi" w:cstheme="minorHAnsi"/>
          <w:bCs/>
          <w:sz w:val="22"/>
          <w:szCs w:val="22"/>
        </w:rPr>
        <w:t>;</w:t>
      </w:r>
    </w:p>
    <w:p w14:paraId="2BD646E6" w14:textId="485CC512" w:rsidR="001265F7" w:rsidRPr="00350F21" w:rsidRDefault="001265F7" w:rsidP="00B149AA">
      <w:pPr>
        <w:ind w:left="1701" w:hanging="1701"/>
        <w:rPr>
          <w:rFonts w:asciiTheme="minorHAnsi" w:hAnsiTheme="minorHAnsi" w:cstheme="minorHAnsi"/>
          <w:bCs/>
        </w:rPr>
      </w:pPr>
      <w:r w:rsidRPr="00350F21">
        <w:rPr>
          <w:rFonts w:asciiTheme="minorHAnsi" w:hAnsiTheme="minorHAnsi" w:cstheme="minorHAnsi"/>
          <w:bCs/>
          <w:sz w:val="22"/>
          <w:szCs w:val="22"/>
        </w:rPr>
        <w:t>Załącznik nr 10</w:t>
      </w:r>
      <w:r w:rsidRPr="00350F21">
        <w:rPr>
          <w:rFonts w:asciiTheme="minorHAnsi" w:hAnsiTheme="minorHAnsi" w:cstheme="minorHAnsi"/>
          <w:bCs/>
          <w:sz w:val="22"/>
          <w:szCs w:val="22"/>
        </w:rPr>
        <w:tab/>
      </w:r>
      <w:r w:rsidRPr="00350F21">
        <w:rPr>
          <w:rFonts w:asciiTheme="minorHAnsi" w:hAnsiTheme="minorHAnsi" w:cstheme="minorHAnsi"/>
          <w:sz w:val="22"/>
          <w:szCs w:val="22"/>
        </w:rPr>
        <w:t xml:space="preserve">Oświadczenie </w:t>
      </w:r>
      <w:r w:rsidRPr="00350F21">
        <w:rPr>
          <w:rFonts w:asciiTheme="minorHAnsi" w:hAnsiTheme="minorHAnsi" w:cstheme="minorHAnsi"/>
          <w:sz w:val="22"/>
          <w:szCs w:val="22"/>
          <w:lang w:eastAsia="ar-SA"/>
        </w:rPr>
        <w:t xml:space="preserve">w zakresie przesłanek i okoliczności wskazanych w art. 5k ust. 1 </w:t>
      </w:r>
      <w:r w:rsidRPr="00350F21">
        <w:rPr>
          <w:rFonts w:asciiTheme="minorHAnsi" w:hAnsiTheme="minorHAnsi" w:cstheme="minorHAnsi"/>
          <w:bCs/>
          <w:sz w:val="22"/>
          <w:szCs w:val="22"/>
          <w:lang w:eastAsia="ar-SA"/>
        </w:rPr>
        <w:t>Rozporządzenia (UE) 833/2014 zmienionego Rozporządzeniem (UE) 2022/576 dotyczącego środków ograniczających w związku z działaniami Rosji destabilizującymi sytuację na Ukrainie</w:t>
      </w:r>
      <w:r w:rsidRPr="00350F21">
        <w:rPr>
          <w:rFonts w:asciiTheme="minorHAnsi" w:hAnsiTheme="minorHAnsi" w:cstheme="minorHAnsi"/>
          <w:sz w:val="22"/>
          <w:szCs w:val="22"/>
        </w:rPr>
        <w:t xml:space="preserve"> </w:t>
      </w:r>
      <w:r w:rsidRPr="00350F21">
        <w:rPr>
          <w:rFonts w:asciiTheme="minorHAnsi" w:eastAsia="Calibri" w:hAnsiTheme="minorHAnsi" w:cstheme="minorHAnsi"/>
          <w:sz w:val="22"/>
          <w:szCs w:val="22"/>
          <w:lang w:eastAsia="zh-CN"/>
        </w:rPr>
        <w:t>(składane wraz z ofertą i na wezwanie)</w:t>
      </w:r>
      <w:r w:rsidR="005E69C3" w:rsidRPr="00350F21">
        <w:rPr>
          <w:rFonts w:asciiTheme="minorHAnsi" w:eastAsia="Calibri" w:hAnsiTheme="minorHAnsi" w:cstheme="minorHAnsi"/>
          <w:sz w:val="22"/>
          <w:szCs w:val="22"/>
          <w:lang w:eastAsia="zh-CN"/>
        </w:rPr>
        <w:t>- wzór</w:t>
      </w:r>
      <w:r w:rsidR="004B354D" w:rsidRPr="00350F21">
        <w:rPr>
          <w:rFonts w:asciiTheme="minorHAnsi" w:eastAsia="Calibri" w:hAnsiTheme="minorHAnsi" w:cstheme="minorHAnsi"/>
          <w:sz w:val="22"/>
          <w:szCs w:val="22"/>
          <w:lang w:eastAsia="zh-CN"/>
        </w:rPr>
        <w:t>.</w:t>
      </w:r>
    </w:p>
    <w:p w14:paraId="2FFB10F0" w14:textId="1C7793CF" w:rsidR="00B95EE5" w:rsidRPr="00B91694" w:rsidRDefault="00910BFC" w:rsidP="00910BFC">
      <w:pPr>
        <w:ind w:firstLine="0"/>
        <w:rPr>
          <w:rFonts w:asciiTheme="minorHAnsi" w:hAnsiTheme="minorHAnsi" w:cstheme="minorHAnsi"/>
          <w:bCs/>
          <w:sz w:val="22"/>
          <w:szCs w:val="22"/>
        </w:rPr>
      </w:pPr>
      <w:r w:rsidRPr="00B91694">
        <w:rPr>
          <w:rFonts w:asciiTheme="minorHAnsi" w:hAnsiTheme="minorHAnsi" w:cstheme="minorHAnsi"/>
          <w:bCs/>
          <w:sz w:val="22"/>
          <w:szCs w:val="22"/>
        </w:rPr>
        <w:t>Załącznik nr 11</w:t>
      </w:r>
      <w:r w:rsidRPr="00B91694">
        <w:t xml:space="preserve">    </w:t>
      </w:r>
      <w:r w:rsidR="0079503C" w:rsidRPr="00B91694">
        <w:tab/>
      </w:r>
      <w:r w:rsidR="0079503C" w:rsidRPr="00B91694">
        <w:tab/>
      </w:r>
      <w:r w:rsidRPr="00B91694">
        <w:rPr>
          <w:rFonts w:asciiTheme="minorHAnsi" w:hAnsiTheme="minorHAnsi" w:cstheme="minorHAnsi"/>
          <w:bCs/>
          <w:sz w:val="22"/>
          <w:szCs w:val="22"/>
        </w:rPr>
        <w:t>Aktualne zaświadczenie o niezaleganiu w podatkach z Urzędu Skarbowego</w:t>
      </w:r>
    </w:p>
    <w:p w14:paraId="7D5C1B2D" w14:textId="0660AD07" w:rsidR="00910BFC" w:rsidRPr="00B91694" w:rsidRDefault="00910BFC" w:rsidP="00910BFC">
      <w:pPr>
        <w:ind w:left="1701" w:hanging="1701"/>
        <w:rPr>
          <w:rFonts w:asciiTheme="minorHAnsi" w:hAnsiTheme="minorHAnsi" w:cstheme="minorHAnsi"/>
          <w:bCs/>
          <w:sz w:val="22"/>
          <w:szCs w:val="22"/>
        </w:rPr>
      </w:pPr>
      <w:r w:rsidRPr="00B91694">
        <w:rPr>
          <w:rFonts w:asciiTheme="minorHAnsi" w:hAnsiTheme="minorHAnsi" w:cstheme="minorHAnsi"/>
          <w:bCs/>
          <w:sz w:val="22"/>
          <w:szCs w:val="22"/>
        </w:rPr>
        <w:t>Załącznik nr 12</w:t>
      </w:r>
      <w:r w:rsidRPr="00B91694">
        <w:t xml:space="preserve">  </w:t>
      </w:r>
      <w:r w:rsidRPr="00B91694">
        <w:tab/>
      </w:r>
      <w:r w:rsidRPr="00B91694">
        <w:rPr>
          <w:rFonts w:asciiTheme="minorHAnsi" w:hAnsiTheme="minorHAnsi" w:cstheme="minorHAnsi"/>
          <w:bCs/>
          <w:sz w:val="22"/>
          <w:szCs w:val="22"/>
        </w:rPr>
        <w:t>Aktualne zaświadczenie o niezaleganiu w opłacaniu składek z Zakładu Ubezpieczeń Społecznych</w:t>
      </w:r>
    </w:p>
    <w:p w14:paraId="64DB6B0B" w14:textId="15945C19" w:rsidR="00910BFC" w:rsidRPr="004D7BEB" w:rsidRDefault="00910BFC" w:rsidP="00910BFC">
      <w:pPr>
        <w:ind w:left="1701" w:hanging="1701"/>
        <w:rPr>
          <w:rFonts w:asciiTheme="minorHAnsi" w:hAnsiTheme="minorHAnsi" w:cstheme="minorHAnsi"/>
          <w:bCs/>
          <w:sz w:val="22"/>
          <w:szCs w:val="22"/>
        </w:rPr>
      </w:pPr>
      <w:r w:rsidRPr="004D7BEB">
        <w:rPr>
          <w:rFonts w:asciiTheme="minorHAnsi" w:hAnsiTheme="minorHAnsi" w:cstheme="minorHAnsi"/>
          <w:bCs/>
          <w:sz w:val="22"/>
          <w:szCs w:val="22"/>
        </w:rPr>
        <w:t>Załącznik nr 13</w:t>
      </w:r>
      <w:r w:rsidRPr="004D7BEB">
        <w:t xml:space="preserve"> </w:t>
      </w:r>
      <w:r w:rsidRPr="004D7BEB">
        <w:tab/>
      </w:r>
      <w:r w:rsidRPr="004D7BEB">
        <w:rPr>
          <w:rFonts w:asciiTheme="minorHAnsi" w:hAnsiTheme="minorHAnsi" w:cstheme="minorHAnsi"/>
          <w:bCs/>
          <w:sz w:val="22"/>
          <w:szCs w:val="22"/>
        </w:rPr>
        <w:t>Sprawozdanie F-01 za okres III kwartał 2023</w:t>
      </w:r>
    </w:p>
    <w:p w14:paraId="2618B695" w14:textId="2B94DF5E" w:rsidR="00910BFC" w:rsidRPr="004D7BEB" w:rsidRDefault="00910BFC" w:rsidP="00910BFC">
      <w:pPr>
        <w:ind w:left="1701" w:hanging="1701"/>
        <w:rPr>
          <w:rFonts w:asciiTheme="minorHAnsi" w:hAnsiTheme="minorHAnsi" w:cstheme="minorHAnsi"/>
          <w:bCs/>
          <w:sz w:val="22"/>
          <w:szCs w:val="22"/>
        </w:rPr>
      </w:pPr>
      <w:r w:rsidRPr="004D7BEB">
        <w:rPr>
          <w:rFonts w:asciiTheme="minorHAnsi" w:hAnsiTheme="minorHAnsi" w:cstheme="minorHAnsi"/>
          <w:bCs/>
          <w:sz w:val="22"/>
          <w:szCs w:val="22"/>
        </w:rPr>
        <w:t>Załącznik nr 15</w:t>
      </w:r>
      <w:r w:rsidRPr="004D7BEB">
        <w:rPr>
          <w:rFonts w:asciiTheme="minorHAnsi" w:hAnsiTheme="minorHAnsi" w:cstheme="minorHAnsi"/>
          <w:bCs/>
          <w:sz w:val="22"/>
          <w:szCs w:val="22"/>
        </w:rPr>
        <w:tab/>
        <w:t xml:space="preserve"> Sprawozdanie Zarządu za rok 2022</w:t>
      </w:r>
    </w:p>
    <w:p w14:paraId="735DB834" w14:textId="53413595" w:rsidR="00910BFC" w:rsidRPr="00A45D6F" w:rsidRDefault="00910BFC" w:rsidP="00910BFC">
      <w:pPr>
        <w:ind w:left="1701" w:hanging="1701"/>
        <w:rPr>
          <w:rFonts w:asciiTheme="minorHAnsi" w:hAnsiTheme="minorHAnsi" w:cstheme="minorHAnsi"/>
          <w:bCs/>
          <w:sz w:val="22"/>
          <w:szCs w:val="22"/>
        </w:rPr>
      </w:pPr>
      <w:r w:rsidRPr="004D7BEB">
        <w:rPr>
          <w:rFonts w:asciiTheme="minorHAnsi" w:hAnsiTheme="minorHAnsi" w:cstheme="minorHAnsi"/>
          <w:bCs/>
          <w:sz w:val="22"/>
          <w:szCs w:val="22"/>
        </w:rPr>
        <w:t xml:space="preserve">Załącznik nr 16 </w:t>
      </w:r>
      <w:r w:rsidRPr="004D7BEB">
        <w:rPr>
          <w:rFonts w:asciiTheme="minorHAnsi" w:hAnsiTheme="minorHAnsi" w:cstheme="minorHAnsi"/>
          <w:bCs/>
          <w:sz w:val="22"/>
          <w:szCs w:val="22"/>
        </w:rPr>
        <w:tab/>
        <w:t xml:space="preserve"> Sprawozdanie finansowe MZK Sp. z o.o</w:t>
      </w:r>
      <w:r w:rsidR="00437107" w:rsidRPr="004D7BEB">
        <w:rPr>
          <w:rFonts w:asciiTheme="minorHAnsi" w:hAnsiTheme="minorHAnsi" w:cstheme="minorHAnsi"/>
          <w:bCs/>
          <w:sz w:val="22"/>
          <w:szCs w:val="22"/>
        </w:rPr>
        <w:t>.</w:t>
      </w:r>
      <w:r w:rsidRPr="004D7BEB">
        <w:rPr>
          <w:rFonts w:asciiTheme="minorHAnsi" w:hAnsiTheme="minorHAnsi" w:cstheme="minorHAnsi"/>
          <w:bCs/>
          <w:sz w:val="22"/>
          <w:szCs w:val="22"/>
        </w:rPr>
        <w:t xml:space="preserve"> z siedzibą w Bydgoszczy za okres od 1 stycznia 2022 roku do 31 grudnia 2022 roku wraz ze sprawozdaniem niezależnego biegłego rewidenta</w:t>
      </w:r>
    </w:p>
    <w:p w14:paraId="30CD811B" w14:textId="2872AE6A" w:rsidR="00B95EE5" w:rsidRPr="00D569C7" w:rsidRDefault="004D7BEB" w:rsidP="00B42668">
      <w:pPr>
        <w:pStyle w:val="Wyliczenie"/>
        <w:keepNext w:val="0"/>
        <w:keepLines w:val="0"/>
        <w:numPr>
          <w:ilvl w:val="0"/>
          <w:numId w:val="0"/>
        </w:numPr>
        <w:tabs>
          <w:tab w:val="clear" w:pos="720"/>
          <w:tab w:val="clear" w:pos="2160"/>
        </w:tabs>
        <w:spacing w:after="120" w:line="120" w:lineRule="atLeast"/>
        <w:ind w:left="357" w:hanging="357"/>
        <w:rPr>
          <w:rFonts w:asciiTheme="minorHAnsi" w:hAnsiTheme="minorHAnsi" w:cstheme="minorHAnsi"/>
          <w:b/>
          <w:caps/>
          <w:sz w:val="22"/>
          <w:szCs w:val="22"/>
        </w:rPr>
      </w:pPr>
      <w:r w:rsidRPr="00D569C7">
        <w:rPr>
          <w:rFonts w:asciiTheme="minorHAnsi" w:hAnsiTheme="minorHAnsi" w:cstheme="minorHAnsi"/>
          <w:sz w:val="22"/>
          <w:szCs w:val="22"/>
        </w:rPr>
        <w:t>Załącznik nr 17       wniosku o udostępnienie części poufnej</w:t>
      </w:r>
    </w:p>
    <w:p w14:paraId="15F205CE" w14:textId="1F70A3C5" w:rsidR="00B95EE5" w:rsidRPr="00D569C7" w:rsidRDefault="00DA6FE7" w:rsidP="00B42668">
      <w:pPr>
        <w:pStyle w:val="Wyliczenie"/>
        <w:keepNext w:val="0"/>
        <w:keepLines w:val="0"/>
        <w:numPr>
          <w:ilvl w:val="0"/>
          <w:numId w:val="0"/>
        </w:numPr>
        <w:tabs>
          <w:tab w:val="clear" w:pos="720"/>
          <w:tab w:val="clear" w:pos="2160"/>
        </w:tabs>
        <w:spacing w:after="120" w:line="120" w:lineRule="atLeast"/>
        <w:ind w:left="357" w:hanging="357"/>
        <w:rPr>
          <w:rFonts w:asciiTheme="minorHAnsi" w:hAnsiTheme="minorHAnsi" w:cstheme="minorHAnsi"/>
          <w:b/>
          <w:caps/>
          <w:szCs w:val="24"/>
        </w:rPr>
      </w:pPr>
      <w:r w:rsidRPr="00D569C7">
        <w:rPr>
          <w:rFonts w:asciiTheme="minorHAnsi" w:hAnsiTheme="minorHAnsi" w:cstheme="minorHAnsi"/>
          <w:b/>
          <w:caps/>
          <w:szCs w:val="24"/>
        </w:rPr>
        <w:t xml:space="preserve">Część poufna </w:t>
      </w:r>
    </w:p>
    <w:bookmarkEnd w:id="64"/>
    <w:p w14:paraId="68153A90" w14:textId="77777777" w:rsidR="00DA6FE7" w:rsidRPr="007355BB" w:rsidRDefault="00DA6FE7" w:rsidP="00DA6FE7">
      <w:pPr>
        <w:ind w:left="1701" w:hanging="1701"/>
        <w:rPr>
          <w:rFonts w:asciiTheme="minorHAnsi" w:hAnsiTheme="minorHAnsi" w:cstheme="minorHAnsi"/>
          <w:bCs/>
          <w:sz w:val="22"/>
          <w:szCs w:val="22"/>
        </w:rPr>
      </w:pPr>
      <w:r w:rsidRPr="00D569C7">
        <w:rPr>
          <w:rFonts w:asciiTheme="minorHAnsi" w:hAnsiTheme="minorHAnsi" w:cstheme="minorHAnsi"/>
          <w:bCs/>
          <w:sz w:val="22"/>
          <w:szCs w:val="22"/>
        </w:rPr>
        <w:t>Załącznik nr 14</w:t>
      </w:r>
      <w:r w:rsidRPr="00D569C7">
        <w:t xml:space="preserve"> </w:t>
      </w:r>
      <w:r w:rsidRPr="00D569C7">
        <w:tab/>
      </w:r>
      <w:r w:rsidRPr="00D569C7">
        <w:rPr>
          <w:rFonts w:asciiTheme="minorHAnsi" w:hAnsiTheme="minorHAnsi" w:cstheme="minorHAnsi"/>
          <w:bCs/>
          <w:sz w:val="22"/>
          <w:szCs w:val="22"/>
        </w:rPr>
        <w:t>Umowa na świadczenie autobusowych usług przewozowych w publicznym transporcie zbiorowym</w:t>
      </w:r>
    </w:p>
    <w:p w14:paraId="69BA95FA" w14:textId="77777777" w:rsidR="00E30174" w:rsidRPr="00A45D6F" w:rsidRDefault="00E30174" w:rsidP="00D50073">
      <w:pPr>
        <w:spacing w:line="120" w:lineRule="atLeast"/>
        <w:ind w:firstLine="0"/>
        <w:rPr>
          <w:rFonts w:asciiTheme="minorHAnsi" w:hAnsiTheme="minorHAnsi" w:cstheme="minorHAnsi"/>
          <w:color w:val="FF0000"/>
        </w:rPr>
      </w:pPr>
    </w:p>
    <w:sectPr w:rsidR="00E30174" w:rsidRPr="00A45D6F" w:rsidSect="00E0219B">
      <w:headerReference w:type="default" r:id="rId17"/>
      <w:footerReference w:type="even" r:id="rId18"/>
      <w:footerReference w:type="default" r:id="rId19"/>
      <w:headerReference w:type="first" r:id="rId20"/>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FCE0F" w14:textId="77777777" w:rsidR="00D57E41" w:rsidRDefault="00D57E41">
      <w:r>
        <w:separator/>
      </w:r>
    </w:p>
  </w:endnote>
  <w:endnote w:type="continuationSeparator" w:id="0">
    <w:p w14:paraId="78E700E6" w14:textId="77777777" w:rsidR="00D57E41" w:rsidRDefault="00D57E41">
      <w:r>
        <w:continuationSeparator/>
      </w:r>
    </w:p>
  </w:endnote>
  <w:endnote w:type="continuationNotice" w:id="1">
    <w:p w14:paraId="7E4A7C83" w14:textId="77777777" w:rsidR="00D57E41" w:rsidRDefault="00D5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etaPro-Normal">
    <w:altName w:val="Arial"/>
    <w:charset w:val="EE"/>
    <w:family w:val="swiss"/>
    <w:pitch w:val="default"/>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F3C4" w14:textId="77777777" w:rsidR="00A44C28" w:rsidRDefault="00A44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745C9A" w14:textId="77777777" w:rsidR="00A44C28" w:rsidRDefault="00A44C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849711272"/>
      <w:docPartObj>
        <w:docPartGallery w:val="Page Numbers (Bottom of Page)"/>
        <w:docPartUnique/>
      </w:docPartObj>
    </w:sdtPr>
    <w:sdtEndPr/>
    <w:sdtContent>
      <w:p w14:paraId="648D23E8" w14:textId="6450817F" w:rsidR="00A44C28" w:rsidRPr="00A02111" w:rsidRDefault="00A44C28" w:rsidP="00A02111">
        <w:pPr>
          <w:pStyle w:val="Stopka"/>
          <w:jc w:val="center"/>
          <w:rPr>
            <w:rFonts w:asciiTheme="minorHAnsi" w:hAnsiTheme="minorHAnsi" w:cstheme="minorHAnsi"/>
            <w:sz w:val="22"/>
            <w:szCs w:val="22"/>
          </w:rPr>
        </w:pPr>
        <w:r w:rsidRPr="00A02111">
          <w:rPr>
            <w:rFonts w:asciiTheme="minorHAnsi" w:hAnsiTheme="minorHAnsi" w:cstheme="minorHAnsi"/>
            <w:noProof/>
            <w:sz w:val="22"/>
            <w:szCs w:val="22"/>
          </w:rPr>
          <w:fldChar w:fldCharType="begin"/>
        </w:r>
        <w:r w:rsidRPr="00A02111">
          <w:rPr>
            <w:rFonts w:asciiTheme="minorHAnsi" w:hAnsiTheme="minorHAnsi" w:cstheme="minorHAnsi"/>
            <w:noProof/>
            <w:sz w:val="22"/>
            <w:szCs w:val="22"/>
          </w:rPr>
          <w:instrText>PAGE   \* MERGEFORMAT</w:instrText>
        </w:r>
        <w:r w:rsidRPr="00A02111">
          <w:rPr>
            <w:rFonts w:asciiTheme="minorHAnsi" w:hAnsiTheme="minorHAnsi" w:cstheme="minorHAnsi"/>
            <w:noProof/>
            <w:sz w:val="22"/>
            <w:szCs w:val="22"/>
          </w:rPr>
          <w:fldChar w:fldCharType="separate"/>
        </w:r>
        <w:r w:rsidRPr="00A02111">
          <w:rPr>
            <w:rFonts w:asciiTheme="minorHAnsi" w:hAnsiTheme="minorHAnsi" w:cstheme="minorHAnsi"/>
            <w:noProof/>
            <w:sz w:val="22"/>
            <w:szCs w:val="22"/>
          </w:rPr>
          <w:t>9</w:t>
        </w:r>
        <w:r w:rsidRPr="00A02111">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EB57D" w14:textId="77777777" w:rsidR="00D57E41" w:rsidRDefault="00D57E41">
      <w:r>
        <w:separator/>
      </w:r>
    </w:p>
  </w:footnote>
  <w:footnote w:type="continuationSeparator" w:id="0">
    <w:p w14:paraId="48FB69C4" w14:textId="77777777" w:rsidR="00D57E41" w:rsidRDefault="00D57E41">
      <w:r>
        <w:continuationSeparator/>
      </w:r>
    </w:p>
  </w:footnote>
  <w:footnote w:type="continuationNotice" w:id="1">
    <w:p w14:paraId="00CB0665" w14:textId="77777777" w:rsidR="00D57E41" w:rsidRDefault="00D57E41"/>
  </w:footnote>
  <w:footnote w:id="2">
    <w:p w14:paraId="6E0A269A" w14:textId="3F9A9C8D" w:rsidR="007C35E2" w:rsidRPr="007C35E2" w:rsidRDefault="007C35E2">
      <w:pPr>
        <w:pStyle w:val="Tekstprzypisudolnego"/>
        <w:rPr>
          <w:rFonts w:asciiTheme="minorHAnsi" w:hAnsiTheme="minorHAnsi" w:cstheme="minorHAnsi"/>
          <w:sz w:val="16"/>
          <w:szCs w:val="16"/>
        </w:rPr>
      </w:pPr>
      <w:r w:rsidRPr="007C35E2">
        <w:rPr>
          <w:rStyle w:val="Odwoanieprzypisudolnego"/>
          <w:rFonts w:asciiTheme="minorHAnsi" w:hAnsiTheme="minorHAnsi" w:cstheme="minorHAnsi"/>
          <w:sz w:val="16"/>
          <w:szCs w:val="16"/>
        </w:rPr>
        <w:footnoteRef/>
      </w:r>
      <w:r w:rsidRPr="007C35E2">
        <w:rPr>
          <w:rFonts w:asciiTheme="minorHAnsi" w:hAnsiTheme="minorHAnsi" w:cstheme="minorHAnsi"/>
          <w:sz w:val="16"/>
          <w:szCs w:val="16"/>
        </w:rPr>
        <w:t xml:space="preserve"> </w:t>
      </w:r>
      <w:bookmarkStart w:id="7" w:name="_Hlk50537786"/>
      <w:r w:rsidRPr="007C35E2">
        <w:rPr>
          <w:rFonts w:asciiTheme="minorHAnsi" w:hAnsiTheme="minorHAnsi" w:cstheme="minorHAnsi"/>
          <w:sz w:val="16"/>
          <w:szCs w:val="16"/>
        </w:rPr>
        <w:t>Zamawiający dopuszcza aktualizację oprocentowania zmiennego, ustalanego na bazie stawki WIBOR dla depozytów 3- miesięcznych (WIBOR 3M) wg stawki obowiązującego w dowolnym, z góry określonym w umowie dniu miesiąca, pod warunkiem, że aktualizacja oraz wystawianie not obciążeniowych będzie następowało raz  na trzy miesiące  w z góry ustalonym dniu a jeżeli dzień ten jest dniem wolnym od pracy podstawą aktualizacji będzie stawka WIBOR 3M z ostatniego dnia roboczego poprzedzającego ten dzień.</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0596" w14:textId="4AB34E98" w:rsidR="00A44C28" w:rsidRPr="00E539F8" w:rsidRDefault="00A44C28">
    <w:pPr>
      <w:pStyle w:val="Nagwek"/>
      <w:rPr>
        <w:rFonts w:asciiTheme="minorHAnsi" w:hAnsiTheme="minorHAnsi" w:cstheme="minorHAnsi"/>
        <w:b/>
        <w:sz w:val="32"/>
        <w:szCs w:val="24"/>
      </w:rPr>
    </w:pPr>
    <w:r w:rsidRPr="00780E39">
      <w:rPr>
        <w:rFonts w:asciiTheme="minorHAnsi" w:hAnsiTheme="minorHAnsi" w:cstheme="minorHAnsi"/>
        <w:b/>
        <w:sz w:val="32"/>
        <w:szCs w:val="24"/>
      </w:rPr>
      <w:t>0</w:t>
    </w:r>
    <w:r w:rsidR="00780E39" w:rsidRPr="00780E39">
      <w:rPr>
        <w:rFonts w:asciiTheme="minorHAnsi" w:hAnsiTheme="minorHAnsi" w:cstheme="minorHAnsi"/>
        <w:b/>
        <w:sz w:val="32"/>
        <w:szCs w:val="24"/>
      </w:rPr>
      <w:t>7</w:t>
    </w:r>
    <w:r w:rsidRPr="00780E39">
      <w:rPr>
        <w:rFonts w:asciiTheme="minorHAnsi" w:hAnsiTheme="minorHAnsi" w:cstheme="minorHAnsi"/>
        <w:b/>
        <w:sz w:val="32"/>
        <w:szCs w:val="24"/>
      </w:rPr>
      <w:t>9/2024</w:t>
    </w:r>
  </w:p>
  <w:p w14:paraId="3FB518E5" w14:textId="77777777" w:rsidR="00A44C28" w:rsidRPr="0077326D" w:rsidRDefault="00A44C28">
    <w:pPr>
      <w:pStyle w:val="Nagwek"/>
      <w:rPr>
        <w:rFonts w:ascii="Arial" w:hAnsi="Arial" w:cs="Arial"/>
        <w:b/>
        <w:sz w:val="3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6F471" w14:textId="2CCF6952" w:rsidR="00A44C28" w:rsidRPr="006C1EB9" w:rsidRDefault="00A44C28">
    <w:pPr>
      <w:pStyle w:val="Nagwek"/>
      <w:rPr>
        <w:rFonts w:ascii="Arial" w:hAnsi="Arial" w:cs="Arial"/>
        <w:b/>
        <w:sz w:val="32"/>
        <w:szCs w:val="24"/>
      </w:rPr>
    </w:pPr>
    <w:r w:rsidRPr="00780E39">
      <w:rPr>
        <w:rFonts w:ascii="Arial" w:hAnsi="Arial" w:cs="Arial"/>
        <w:b/>
        <w:sz w:val="32"/>
        <w:szCs w:val="24"/>
      </w:rPr>
      <w:t>0</w:t>
    </w:r>
    <w:r w:rsidR="00780E39" w:rsidRPr="00780E39">
      <w:rPr>
        <w:rFonts w:ascii="Arial" w:hAnsi="Arial" w:cs="Arial"/>
        <w:b/>
        <w:sz w:val="32"/>
        <w:szCs w:val="24"/>
      </w:rPr>
      <w:t>7</w:t>
    </w:r>
    <w:r w:rsidRPr="00780E39">
      <w:rPr>
        <w:rFonts w:ascii="Arial" w:hAnsi="Arial" w:cs="Arial"/>
        <w:b/>
        <w:sz w:val="32"/>
        <w:szCs w:val="24"/>
      </w:rPr>
      <w:t>9/2024</w:t>
    </w:r>
  </w:p>
  <w:p w14:paraId="1E9C7044" w14:textId="77777777" w:rsidR="00A44C28" w:rsidRDefault="00A44C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2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2" w15:restartNumberingAfterBreak="0">
    <w:nsid w:val="0000000B"/>
    <w:multiLevelType w:val="multilevel"/>
    <w:tmpl w:val="855C7BEA"/>
    <w:name w:val="WW8Num19"/>
    <w:lvl w:ilvl="0">
      <w:start w:val="1"/>
      <w:numFmt w:val="decimal"/>
      <w:lvlText w:val="%1."/>
      <w:lvlJc w:val="left"/>
      <w:pPr>
        <w:tabs>
          <w:tab w:val="num" w:pos="426"/>
        </w:tabs>
        <w:ind w:left="786" w:hanging="360"/>
      </w:p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D"/>
    <w:multiLevelType w:val="multilevel"/>
    <w:tmpl w:val="0000000D"/>
    <w:name w:val="WW8Num13"/>
    <w:lvl w:ilvl="0">
      <w:start w:val="17"/>
      <w:numFmt w:val="upperRoman"/>
      <w:lvlText w:val="%1."/>
      <w:lvlJc w:val="left"/>
      <w:pPr>
        <w:tabs>
          <w:tab w:val="num" w:pos="0"/>
        </w:tabs>
        <w:ind w:left="720" w:hanging="360"/>
      </w:pPr>
      <w:rPr>
        <w:rFonts w:ascii="Arial" w:hAnsi="Arial" w:cs="Arial" w:hint="default"/>
        <w:b/>
        <w:i w:val="0"/>
        <w:sz w:val="26"/>
        <w:szCs w:val="26"/>
      </w:rPr>
    </w:lvl>
    <w:lvl w:ilvl="1">
      <w:start w:val="1"/>
      <w:numFmt w:val="decimal"/>
      <w:lvlText w:val="%2)"/>
      <w:lvlJc w:val="left"/>
      <w:pPr>
        <w:tabs>
          <w:tab w:val="num" w:pos="-512"/>
        </w:tabs>
        <w:ind w:left="928" w:hanging="360"/>
      </w:pPr>
      <w:rPr>
        <w:rFonts w:hint="default"/>
      </w:rPr>
    </w:lvl>
    <w:lvl w:ilvl="2">
      <w:start w:val="1"/>
      <w:numFmt w:val="lowerLetter"/>
      <w:lvlText w:val="%3)"/>
      <w:lvlJc w:val="righ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rPr>
        <w:rFonts w:hint="default"/>
        <w:strike w:val="0"/>
        <w:dstrike w:val="0"/>
      </w:rPr>
    </w:lvl>
    <w:lvl w:ilvl="4">
      <w:start w:val="1"/>
      <w:numFmt w:val="decimal"/>
      <w:lvlText w:val="%5)"/>
      <w:lvlJc w:val="left"/>
      <w:pPr>
        <w:tabs>
          <w:tab w:val="num" w:pos="-2672"/>
        </w:tabs>
        <w:ind w:left="928" w:hanging="360"/>
      </w:pPr>
      <w:rPr>
        <w:rFonts w:ascii="Calibri" w:eastAsia="Times New Roman" w:hAnsi="Calibri" w:cs="Calibri" w:hint="default"/>
        <w:b w:val="0"/>
        <w:bCs w:val="0"/>
        <w:i w:val="0"/>
        <w:iCs w: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E"/>
    <w:multiLevelType w:val="singleLevel"/>
    <w:tmpl w:val="2BE42A48"/>
    <w:name w:val="WW8Num21"/>
    <w:lvl w:ilvl="0">
      <w:start w:val="1"/>
      <w:numFmt w:val="decimal"/>
      <w:lvlText w:val="%1)"/>
      <w:lvlJc w:val="left"/>
      <w:pPr>
        <w:tabs>
          <w:tab w:val="num" w:pos="0"/>
        </w:tabs>
        <w:ind w:left="928" w:hanging="360"/>
      </w:pPr>
      <w:rPr>
        <w:rFonts w:asciiTheme="minorHAnsi" w:eastAsia="Times New Roman" w:hAnsiTheme="minorHAnsi" w:cstheme="minorHAnsi"/>
      </w:rPr>
    </w:lvl>
  </w:abstractNum>
  <w:abstractNum w:abstractNumId="5" w15:restartNumberingAfterBreak="0">
    <w:nsid w:val="00000013"/>
    <w:multiLevelType w:val="multilevel"/>
    <w:tmpl w:val="674EA338"/>
    <w:name w:val="WW8Num30"/>
    <w:lvl w:ilvl="0">
      <w:start w:val="1"/>
      <w:numFmt w:val="decimal"/>
      <w:lvlText w:val="%1)"/>
      <w:lvlJc w:val="left"/>
      <w:pPr>
        <w:tabs>
          <w:tab w:val="num" w:pos="-360"/>
        </w:tabs>
        <w:ind w:left="360" w:hanging="360"/>
      </w:pPr>
      <w:rPr>
        <w:b w:val="0"/>
        <w:i w:val="0"/>
        <w:sz w:val="22"/>
        <w:szCs w:val="22"/>
      </w:rPr>
    </w:lvl>
    <w:lvl w:ilvl="1">
      <w:start w:val="1"/>
      <w:numFmt w:val="lowerLetter"/>
      <w:lvlText w:val="%2)"/>
      <w:lvlJc w:val="left"/>
      <w:pPr>
        <w:ind w:left="1080" w:hanging="360"/>
      </w:pPr>
      <w:rPr>
        <w:b w:val="0"/>
        <w:i w:val="0"/>
        <w:color w:val="auto"/>
        <w:sz w:val="22"/>
        <w:szCs w:val="22"/>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38"/>
    <w:multiLevelType w:val="multilevel"/>
    <w:tmpl w:val="B9B86B58"/>
    <w:lvl w:ilvl="0">
      <w:start w:val="1"/>
      <w:numFmt w:val="upperRoman"/>
      <w:suff w:val="space"/>
      <w:lvlText w:val="%1."/>
      <w:lvlJc w:val="left"/>
      <w:pPr>
        <w:tabs>
          <w:tab w:val="num" w:pos="0"/>
        </w:tabs>
        <w:ind w:left="113" w:hanging="113"/>
      </w:pPr>
      <w:rPr>
        <w:b/>
        <w:strike w:val="0"/>
      </w:rPr>
    </w:lvl>
    <w:lvl w:ilvl="1">
      <w:start w:val="1"/>
      <w:numFmt w:val="decimal"/>
      <w:lvlText w:val="%2."/>
      <w:lvlJc w:val="left"/>
      <w:pPr>
        <w:tabs>
          <w:tab w:val="num" w:pos="284"/>
        </w:tabs>
        <w:ind w:left="284" w:hanging="284"/>
      </w:pPr>
      <w:rPr>
        <w:rFonts w:asciiTheme="minorHAnsi" w:eastAsia="Times New Roman" w:hAnsiTheme="minorHAnsi" w:cstheme="minorHAnsi" w:hint="default"/>
        <w:b w:val="0"/>
        <w:i w:val="0"/>
        <w:strike w:val="0"/>
        <w:color w:val="auto"/>
      </w:rPr>
    </w:lvl>
    <w:lvl w:ilvl="2">
      <w:start w:val="1"/>
      <w:numFmt w:val="decimal"/>
      <w:lvlText w:val="%3."/>
      <w:lvlJc w:val="left"/>
      <w:pPr>
        <w:tabs>
          <w:tab w:val="num" w:pos="142"/>
        </w:tabs>
        <w:ind w:left="142" w:firstLine="0"/>
      </w:pPr>
      <w:rPr>
        <w:b w:val="0"/>
        <w:i w:val="0"/>
      </w:rPr>
    </w:lvl>
    <w:lvl w:ilvl="3">
      <w:start w:val="1"/>
      <w:numFmt w:val="lowerLetter"/>
      <w:suff w:val="space"/>
      <w:lvlText w:val="%4)"/>
      <w:lvlJc w:val="left"/>
      <w:pPr>
        <w:tabs>
          <w:tab w:val="num" w:pos="350"/>
        </w:tabs>
        <w:ind w:left="824" w:hanging="114"/>
      </w:pPr>
      <w:rPr>
        <w:b w:val="0"/>
        <w:bCs/>
      </w:rPr>
    </w:lvl>
    <w:lvl w:ilvl="4">
      <w:start w:val="1"/>
      <w:numFmt w:val="bullet"/>
      <w:suff w:val="space"/>
      <w:lvlText w:val=""/>
      <w:lvlJc w:val="left"/>
      <w:pPr>
        <w:tabs>
          <w:tab w:val="num" w:pos="0"/>
        </w:tabs>
        <w:ind w:left="567" w:hanging="113"/>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15:restartNumberingAfterBreak="0">
    <w:nsid w:val="0000003A"/>
    <w:multiLevelType w:val="multilevel"/>
    <w:tmpl w:val="0000003A"/>
    <w:name w:val="WW8Num58"/>
    <w:lvl w:ilvl="0">
      <w:start w:val="1"/>
      <w:numFmt w:val="decimal"/>
      <w:lvlText w:val="%1."/>
      <w:lvlJc w:val="left"/>
      <w:pPr>
        <w:tabs>
          <w:tab w:val="num" w:pos="735"/>
        </w:tabs>
        <w:ind w:left="735" w:hanging="3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B"/>
    <w:multiLevelType w:val="multilevel"/>
    <w:tmpl w:val="0000003B"/>
    <w:name w:val="WW8Num59"/>
    <w:lvl w:ilvl="0">
      <w:start w:val="1"/>
      <w:numFmt w:val="lowerLetter"/>
      <w:lvlText w:val="%1)"/>
      <w:lvlJc w:val="left"/>
      <w:pPr>
        <w:tabs>
          <w:tab w:val="num" w:pos="1191"/>
        </w:tabs>
        <w:ind w:left="1191" w:hanging="360"/>
      </w:pPr>
    </w:lvl>
    <w:lvl w:ilvl="1">
      <w:start w:val="1"/>
      <w:numFmt w:val="decimal"/>
      <w:lvlText w:val="%2."/>
      <w:lvlJc w:val="left"/>
      <w:pPr>
        <w:tabs>
          <w:tab w:val="num" w:pos="1911"/>
        </w:tabs>
        <w:ind w:left="1911" w:hanging="360"/>
      </w:pPr>
    </w:lvl>
    <w:lvl w:ilvl="2">
      <w:start w:val="1"/>
      <w:numFmt w:val="decimal"/>
      <w:lvlText w:val="%3."/>
      <w:lvlJc w:val="left"/>
      <w:pPr>
        <w:tabs>
          <w:tab w:val="num" w:pos="2631"/>
        </w:tabs>
        <w:ind w:left="2631" w:hanging="360"/>
      </w:pPr>
    </w:lvl>
    <w:lvl w:ilvl="3">
      <w:start w:val="1"/>
      <w:numFmt w:val="decimal"/>
      <w:lvlText w:val="%4."/>
      <w:lvlJc w:val="left"/>
      <w:pPr>
        <w:tabs>
          <w:tab w:val="num" w:pos="3351"/>
        </w:tabs>
        <w:ind w:left="3351" w:hanging="360"/>
      </w:pPr>
    </w:lvl>
    <w:lvl w:ilvl="4">
      <w:start w:val="1"/>
      <w:numFmt w:val="decimal"/>
      <w:lvlText w:val="%5."/>
      <w:lvlJc w:val="left"/>
      <w:pPr>
        <w:tabs>
          <w:tab w:val="num" w:pos="4071"/>
        </w:tabs>
        <w:ind w:left="4071" w:hanging="360"/>
      </w:pPr>
    </w:lvl>
    <w:lvl w:ilvl="5">
      <w:start w:val="1"/>
      <w:numFmt w:val="decimal"/>
      <w:lvlText w:val="%6."/>
      <w:lvlJc w:val="left"/>
      <w:pPr>
        <w:tabs>
          <w:tab w:val="num" w:pos="4791"/>
        </w:tabs>
        <w:ind w:left="4791" w:hanging="360"/>
      </w:pPr>
    </w:lvl>
    <w:lvl w:ilvl="6">
      <w:start w:val="1"/>
      <w:numFmt w:val="decimal"/>
      <w:lvlText w:val="%7."/>
      <w:lvlJc w:val="left"/>
      <w:pPr>
        <w:tabs>
          <w:tab w:val="num" w:pos="5511"/>
        </w:tabs>
        <w:ind w:left="5511" w:hanging="360"/>
      </w:pPr>
    </w:lvl>
    <w:lvl w:ilvl="7">
      <w:start w:val="1"/>
      <w:numFmt w:val="decimal"/>
      <w:lvlText w:val="%8."/>
      <w:lvlJc w:val="left"/>
      <w:pPr>
        <w:tabs>
          <w:tab w:val="num" w:pos="6231"/>
        </w:tabs>
        <w:ind w:left="6231" w:hanging="360"/>
      </w:pPr>
    </w:lvl>
    <w:lvl w:ilvl="8">
      <w:start w:val="1"/>
      <w:numFmt w:val="decimal"/>
      <w:lvlText w:val="%9."/>
      <w:lvlJc w:val="left"/>
      <w:pPr>
        <w:tabs>
          <w:tab w:val="num" w:pos="6951"/>
        </w:tabs>
        <w:ind w:left="6951" w:hanging="360"/>
      </w:pPr>
    </w:lvl>
  </w:abstractNum>
  <w:abstractNum w:abstractNumId="11" w15:restartNumberingAfterBreak="0">
    <w:nsid w:val="039A486E"/>
    <w:multiLevelType w:val="hybridMultilevel"/>
    <w:tmpl w:val="BF722426"/>
    <w:lvl w:ilvl="0" w:tplc="380EF87E">
      <w:start w:val="1"/>
      <w:numFmt w:val="decimal"/>
      <w:lvlText w:val="%1)"/>
      <w:lvlJc w:val="left"/>
      <w:pPr>
        <w:ind w:left="720" w:hanging="360"/>
      </w:pPr>
      <w:rPr>
        <w:rFonts w:ascii="Arial" w:hAnsi="Arial" w:hint="default"/>
        <w:b w:val="0"/>
        <w:i w:val="0"/>
        <w:color w:val="auto"/>
        <w:sz w:val="22"/>
        <w:szCs w:val="18"/>
      </w:rPr>
    </w:lvl>
    <w:lvl w:ilvl="1" w:tplc="31389F38">
      <w:start w:val="1"/>
      <w:numFmt w:val="decimal"/>
      <w:lvlText w:val="%2)"/>
      <w:lvlJc w:val="left"/>
      <w:pPr>
        <w:ind w:left="1440" w:hanging="360"/>
      </w:pPr>
      <w:rPr>
        <w:rFonts w:asciiTheme="minorHAnsi" w:hAnsiTheme="minorHAnsi" w:cstheme="minorHAnsi" w:hint="default"/>
        <w:b w:val="0"/>
        <w:i w:val="0"/>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04902"/>
    <w:multiLevelType w:val="hybridMultilevel"/>
    <w:tmpl w:val="E7FC5614"/>
    <w:lvl w:ilvl="0" w:tplc="BB74C1F6">
      <w:start w:val="1"/>
      <w:numFmt w:val="decimal"/>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07907"/>
    <w:multiLevelType w:val="hybridMultilevel"/>
    <w:tmpl w:val="C3843E8E"/>
    <w:lvl w:ilvl="0" w:tplc="28246C36">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9E1459"/>
    <w:multiLevelType w:val="hybridMultilevel"/>
    <w:tmpl w:val="8C0C1132"/>
    <w:lvl w:ilvl="0" w:tplc="F15CDA2A">
      <w:start w:val="2"/>
      <w:numFmt w:val="decimal"/>
      <w:lvlText w:val="%1)"/>
      <w:lvlJc w:val="left"/>
      <w:pPr>
        <w:ind w:left="144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88443C"/>
    <w:multiLevelType w:val="hybridMultilevel"/>
    <w:tmpl w:val="509CDDDC"/>
    <w:lvl w:ilvl="0" w:tplc="CB669BE2">
      <w:start w:val="1"/>
      <w:numFmt w:val="decimal"/>
      <w:lvlText w:val="%1)"/>
      <w:lvlJc w:val="left"/>
      <w:pPr>
        <w:ind w:left="324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574BAB"/>
    <w:multiLevelType w:val="hybridMultilevel"/>
    <w:tmpl w:val="C360BD5A"/>
    <w:lvl w:ilvl="0" w:tplc="BCB8770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4020EB"/>
    <w:multiLevelType w:val="hybridMultilevel"/>
    <w:tmpl w:val="8048D32A"/>
    <w:lvl w:ilvl="0" w:tplc="B0FEB518">
      <w:start w:val="1"/>
      <w:numFmt w:val="decimal"/>
      <w:lvlText w:val="%1."/>
      <w:lvlJc w:val="left"/>
      <w:pPr>
        <w:ind w:left="1713"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0CE42825"/>
    <w:multiLevelType w:val="singleLevel"/>
    <w:tmpl w:val="04150013"/>
    <w:lvl w:ilvl="0">
      <w:start w:val="1"/>
      <w:numFmt w:val="upperRoman"/>
      <w:pStyle w:val="Podtytu"/>
      <w:lvlText w:val="%1."/>
      <w:lvlJc w:val="left"/>
      <w:pPr>
        <w:tabs>
          <w:tab w:val="num" w:pos="720"/>
        </w:tabs>
        <w:ind w:left="720" w:hanging="720"/>
      </w:pPr>
      <w:rPr>
        <w:rFonts w:hint="default"/>
      </w:rPr>
    </w:lvl>
  </w:abstractNum>
  <w:abstractNum w:abstractNumId="19" w15:restartNumberingAfterBreak="0">
    <w:nsid w:val="132E6D30"/>
    <w:multiLevelType w:val="hybridMultilevel"/>
    <w:tmpl w:val="2E9EB5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40B1739"/>
    <w:multiLevelType w:val="hybridMultilevel"/>
    <w:tmpl w:val="6486CA98"/>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42F15F4"/>
    <w:multiLevelType w:val="multilevel"/>
    <w:tmpl w:val="8B5A988C"/>
    <w:lvl w:ilvl="0">
      <w:start w:val="9"/>
      <w:numFmt w:val="decimal"/>
      <w:lvlText w:val="%1."/>
      <w:lvlJc w:val="left"/>
      <w:pPr>
        <w:ind w:left="360" w:hanging="360"/>
      </w:pPr>
      <w:rPr>
        <w:rFonts w:hint="default"/>
        <w:b w:val="0"/>
        <w:bCs w:val="0"/>
        <w:strike w:val="0"/>
      </w:rPr>
    </w:lvl>
    <w:lvl w:ilvl="1">
      <w:start w:val="1"/>
      <w:numFmt w:val="decimal"/>
      <w:lvlText w:val="8.%2."/>
      <w:lvlJc w:val="left"/>
      <w:pPr>
        <w:ind w:left="574" w:hanging="432"/>
      </w:pPr>
      <w:rPr>
        <w:rFonts w:hint="default"/>
        <w:b w:val="0"/>
        <w:bCs/>
        <w:i w:val="0"/>
        <w:i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E682283"/>
    <w:multiLevelType w:val="multilevel"/>
    <w:tmpl w:val="168070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4F042B3"/>
    <w:multiLevelType w:val="hybridMultilevel"/>
    <w:tmpl w:val="69A4483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B2AC0D06">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D5766"/>
    <w:multiLevelType w:val="hybridMultilevel"/>
    <w:tmpl w:val="3B9643D4"/>
    <w:name w:val="WW8Num562"/>
    <w:lvl w:ilvl="0" w:tplc="11C0461A">
      <w:start w:val="2"/>
      <w:numFmt w:val="decimal"/>
      <w:lvlText w:val="%1."/>
      <w:lvlJc w:val="left"/>
      <w:pPr>
        <w:ind w:left="720" w:hanging="360"/>
      </w:pPr>
      <w:rPr>
        <w:rFonts w:hint="default"/>
        <w:b/>
      </w:rPr>
    </w:lvl>
    <w:lvl w:ilvl="1" w:tplc="C88C28F2">
      <w:numFmt w:val="none"/>
      <w:lvlText w:val=""/>
      <w:lvlJc w:val="left"/>
      <w:pPr>
        <w:tabs>
          <w:tab w:val="num" w:pos="360"/>
        </w:tabs>
      </w:pPr>
    </w:lvl>
    <w:lvl w:ilvl="2" w:tplc="15C2140E">
      <w:numFmt w:val="none"/>
      <w:lvlText w:val=""/>
      <w:lvlJc w:val="left"/>
      <w:pPr>
        <w:tabs>
          <w:tab w:val="num" w:pos="360"/>
        </w:tabs>
      </w:pPr>
    </w:lvl>
    <w:lvl w:ilvl="3" w:tplc="AB845310">
      <w:numFmt w:val="none"/>
      <w:lvlText w:val=""/>
      <w:lvlJc w:val="left"/>
      <w:pPr>
        <w:tabs>
          <w:tab w:val="num" w:pos="360"/>
        </w:tabs>
      </w:pPr>
    </w:lvl>
    <w:lvl w:ilvl="4" w:tplc="F4A86BE0">
      <w:numFmt w:val="none"/>
      <w:lvlText w:val=""/>
      <w:lvlJc w:val="left"/>
      <w:pPr>
        <w:tabs>
          <w:tab w:val="num" w:pos="360"/>
        </w:tabs>
      </w:pPr>
    </w:lvl>
    <w:lvl w:ilvl="5" w:tplc="DAFA3318">
      <w:numFmt w:val="none"/>
      <w:lvlText w:val=""/>
      <w:lvlJc w:val="left"/>
      <w:pPr>
        <w:tabs>
          <w:tab w:val="num" w:pos="360"/>
        </w:tabs>
      </w:pPr>
    </w:lvl>
    <w:lvl w:ilvl="6" w:tplc="7E8AF306">
      <w:numFmt w:val="none"/>
      <w:lvlText w:val=""/>
      <w:lvlJc w:val="left"/>
      <w:pPr>
        <w:tabs>
          <w:tab w:val="num" w:pos="360"/>
        </w:tabs>
      </w:pPr>
    </w:lvl>
    <w:lvl w:ilvl="7" w:tplc="B6BA9482">
      <w:numFmt w:val="none"/>
      <w:lvlText w:val=""/>
      <w:lvlJc w:val="left"/>
      <w:pPr>
        <w:tabs>
          <w:tab w:val="num" w:pos="360"/>
        </w:tabs>
      </w:pPr>
    </w:lvl>
    <w:lvl w:ilvl="8" w:tplc="B4E895AA">
      <w:numFmt w:val="none"/>
      <w:lvlText w:val=""/>
      <w:lvlJc w:val="left"/>
      <w:pPr>
        <w:tabs>
          <w:tab w:val="num" w:pos="360"/>
        </w:tabs>
      </w:pPr>
    </w:lvl>
  </w:abstractNum>
  <w:abstractNum w:abstractNumId="25" w15:restartNumberingAfterBreak="0">
    <w:nsid w:val="26E30142"/>
    <w:multiLevelType w:val="multilevel"/>
    <w:tmpl w:val="FF307790"/>
    <w:styleLink w:val="Styl2"/>
    <w:lvl w:ilvl="0">
      <w:start w:val="9"/>
      <w:numFmt w:val="decimal"/>
      <w:lvlText w:val="%1."/>
      <w:lvlJc w:val="left"/>
      <w:pPr>
        <w:ind w:left="360" w:hanging="360"/>
      </w:pPr>
      <w:rPr>
        <w:rFonts w:hint="default"/>
        <w:b w:val="0"/>
        <w:bCs w:val="0"/>
        <w:strike w:val="0"/>
      </w:rPr>
    </w:lvl>
    <w:lvl w:ilvl="1">
      <w:start w:val="1"/>
      <w:numFmt w:val="decimal"/>
      <w:lvlText w:val="%1.%2."/>
      <w:lvlJc w:val="left"/>
      <w:pPr>
        <w:ind w:left="574" w:hanging="432"/>
      </w:pPr>
      <w:rPr>
        <w:rFonts w:hint="default"/>
        <w:i w:val="0"/>
        <w:i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E314404"/>
    <w:multiLevelType w:val="hybridMultilevel"/>
    <w:tmpl w:val="116249CE"/>
    <w:lvl w:ilvl="0" w:tplc="DF50877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230CE2"/>
    <w:multiLevelType w:val="hybridMultilevel"/>
    <w:tmpl w:val="D17ADF16"/>
    <w:lvl w:ilvl="0" w:tplc="EE049D26">
      <w:start w:val="1"/>
      <w:numFmt w:val="lowerLetter"/>
      <w:lvlText w:val="%1)"/>
      <w:lvlJc w:val="left"/>
      <w:pPr>
        <w:tabs>
          <w:tab w:val="num" w:pos="947"/>
        </w:tabs>
        <w:ind w:left="947" w:hanging="360"/>
      </w:pPr>
      <w:rPr>
        <w:rFonts w:hint="default"/>
        <w:b w:val="0"/>
      </w:rPr>
    </w:lvl>
    <w:lvl w:ilvl="1" w:tplc="04150019" w:tentative="1">
      <w:start w:val="1"/>
      <w:numFmt w:val="lowerLetter"/>
      <w:lvlText w:val="%2."/>
      <w:lvlJc w:val="left"/>
      <w:pPr>
        <w:tabs>
          <w:tab w:val="num" w:pos="1667"/>
        </w:tabs>
        <w:ind w:left="1667" w:hanging="360"/>
      </w:pPr>
    </w:lvl>
    <w:lvl w:ilvl="2" w:tplc="0415001B" w:tentative="1">
      <w:start w:val="1"/>
      <w:numFmt w:val="lowerRoman"/>
      <w:lvlText w:val="%3."/>
      <w:lvlJc w:val="right"/>
      <w:pPr>
        <w:tabs>
          <w:tab w:val="num" w:pos="2387"/>
        </w:tabs>
        <w:ind w:left="2387" w:hanging="180"/>
      </w:pPr>
    </w:lvl>
    <w:lvl w:ilvl="3" w:tplc="0415000F" w:tentative="1">
      <w:start w:val="1"/>
      <w:numFmt w:val="decimal"/>
      <w:lvlText w:val="%4."/>
      <w:lvlJc w:val="left"/>
      <w:pPr>
        <w:tabs>
          <w:tab w:val="num" w:pos="3107"/>
        </w:tabs>
        <w:ind w:left="3107" w:hanging="360"/>
      </w:pPr>
    </w:lvl>
    <w:lvl w:ilvl="4" w:tplc="04150019" w:tentative="1">
      <w:start w:val="1"/>
      <w:numFmt w:val="lowerLetter"/>
      <w:lvlText w:val="%5."/>
      <w:lvlJc w:val="left"/>
      <w:pPr>
        <w:tabs>
          <w:tab w:val="num" w:pos="3827"/>
        </w:tabs>
        <w:ind w:left="3827" w:hanging="360"/>
      </w:pPr>
    </w:lvl>
    <w:lvl w:ilvl="5" w:tplc="0415001B" w:tentative="1">
      <w:start w:val="1"/>
      <w:numFmt w:val="lowerRoman"/>
      <w:lvlText w:val="%6."/>
      <w:lvlJc w:val="right"/>
      <w:pPr>
        <w:tabs>
          <w:tab w:val="num" w:pos="4547"/>
        </w:tabs>
        <w:ind w:left="4547" w:hanging="180"/>
      </w:pPr>
    </w:lvl>
    <w:lvl w:ilvl="6" w:tplc="0415000F" w:tentative="1">
      <w:start w:val="1"/>
      <w:numFmt w:val="decimal"/>
      <w:lvlText w:val="%7."/>
      <w:lvlJc w:val="left"/>
      <w:pPr>
        <w:tabs>
          <w:tab w:val="num" w:pos="5267"/>
        </w:tabs>
        <w:ind w:left="5267" w:hanging="360"/>
      </w:pPr>
    </w:lvl>
    <w:lvl w:ilvl="7" w:tplc="04150019" w:tentative="1">
      <w:start w:val="1"/>
      <w:numFmt w:val="lowerLetter"/>
      <w:lvlText w:val="%8."/>
      <w:lvlJc w:val="left"/>
      <w:pPr>
        <w:tabs>
          <w:tab w:val="num" w:pos="5987"/>
        </w:tabs>
        <w:ind w:left="5987" w:hanging="360"/>
      </w:pPr>
    </w:lvl>
    <w:lvl w:ilvl="8" w:tplc="0415001B" w:tentative="1">
      <w:start w:val="1"/>
      <w:numFmt w:val="lowerRoman"/>
      <w:lvlText w:val="%9."/>
      <w:lvlJc w:val="right"/>
      <w:pPr>
        <w:tabs>
          <w:tab w:val="num" w:pos="6707"/>
        </w:tabs>
        <w:ind w:left="6707" w:hanging="180"/>
      </w:pPr>
    </w:lvl>
  </w:abstractNum>
  <w:abstractNum w:abstractNumId="29" w15:restartNumberingAfterBreak="0">
    <w:nsid w:val="33395570"/>
    <w:multiLevelType w:val="multilevel"/>
    <w:tmpl w:val="57A8283C"/>
    <w:lvl w:ilvl="0">
      <w:start w:val="3"/>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Theme="minorHAnsi" w:eastAsia="Times New Roman" w:hAnsiTheme="minorHAnsi" w:cstheme="minorHAns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35E6D4F"/>
    <w:multiLevelType w:val="hybridMultilevel"/>
    <w:tmpl w:val="3D0C85E4"/>
    <w:lvl w:ilvl="0" w:tplc="5D72523E">
      <w:start w:val="1"/>
      <w:numFmt w:val="decimal"/>
      <w:lvlText w:val="%1."/>
      <w:lvlJc w:val="left"/>
      <w:pPr>
        <w:tabs>
          <w:tab w:val="num" w:pos="1364"/>
        </w:tabs>
        <w:ind w:left="136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ind w:left="862"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230F4D"/>
    <w:multiLevelType w:val="hybridMultilevel"/>
    <w:tmpl w:val="F030FC5E"/>
    <w:lvl w:ilvl="0" w:tplc="2DC09782">
      <w:start w:val="1"/>
      <w:numFmt w:val="decimal"/>
      <w:pStyle w:val="Wyliczenie"/>
      <w:lvlText w:val="%1."/>
      <w:lvlJc w:val="left"/>
      <w:pPr>
        <w:tabs>
          <w:tab w:val="num" w:pos="360"/>
        </w:tabs>
        <w:ind w:left="360" w:hanging="360"/>
      </w:pPr>
      <w:rPr>
        <w:sz w:val="2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D12E84A0">
      <w:start w:val="1"/>
      <w:numFmt w:val="lowerLetter"/>
      <w:lvlText w:val="%4)"/>
      <w:lvlJc w:val="left"/>
      <w:pPr>
        <w:tabs>
          <w:tab w:val="num" w:pos="2880"/>
        </w:tabs>
        <w:ind w:left="2880" w:hanging="360"/>
      </w:pPr>
      <w:rPr>
        <w:rFonts w:hint="default"/>
      </w:r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15:restartNumberingAfterBreak="0">
    <w:nsid w:val="38B121AB"/>
    <w:multiLevelType w:val="multilevel"/>
    <w:tmpl w:val="A5B479D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15:restartNumberingAfterBreak="0">
    <w:nsid w:val="38E2708F"/>
    <w:multiLevelType w:val="hybridMultilevel"/>
    <w:tmpl w:val="11507B3A"/>
    <w:lvl w:ilvl="0" w:tplc="F97222DA">
      <w:start w:val="1"/>
      <w:numFmt w:val="decimal"/>
      <w:lvlText w:val="%1)"/>
      <w:lvlJc w:val="left"/>
      <w:pPr>
        <w:ind w:left="786" w:hanging="360"/>
      </w:pPr>
      <w:rPr>
        <w:rFonts w:asciiTheme="minorHAnsi" w:hAnsiTheme="minorHAnsi" w:cstheme="minorHAnsi" w:hint="default"/>
        <w:b w:val="0"/>
        <w:bCs w:val="0"/>
        <w:i w:val="0"/>
        <w:iCs w:val="0"/>
        <w:color w:val="auto"/>
        <w:spacing w:val="0"/>
        <w:w w:val="100"/>
        <w:kern w:val="20"/>
        <w:position w:val="0"/>
        <w:sz w:val="22"/>
        <w:szCs w:val="22"/>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3C5719B2"/>
    <w:multiLevelType w:val="hybridMultilevel"/>
    <w:tmpl w:val="F0082728"/>
    <w:lvl w:ilvl="0" w:tplc="729090A8">
      <w:start w:val="1"/>
      <w:numFmt w:val="decimal"/>
      <w:lvlText w:val="%1)"/>
      <w:lvlJc w:val="left"/>
      <w:pPr>
        <w:ind w:left="2563" w:hanging="360"/>
      </w:pPr>
      <w:rPr>
        <w:rFonts w:asciiTheme="minorHAnsi" w:hAnsiTheme="minorHAnsi" w:cstheme="minorHAnsi" w:hint="default"/>
        <w:b w:val="0"/>
        <w:bCs w:val="0"/>
        <w:i w:val="0"/>
        <w:iCs w:val="0"/>
        <w:color w:val="auto"/>
        <w:spacing w:val="0"/>
        <w:w w:val="100"/>
        <w:kern w:val="20"/>
        <w:position w:val="0"/>
        <w:sz w:val="22"/>
        <w:szCs w:val="22"/>
      </w:rPr>
    </w:lvl>
    <w:lvl w:ilvl="1" w:tplc="E558FD24">
      <w:start w:val="1"/>
      <w:numFmt w:val="decimal"/>
      <w:lvlText w:val="%2)"/>
      <w:lvlJc w:val="left"/>
      <w:pPr>
        <w:ind w:left="3283" w:hanging="360"/>
      </w:pPr>
      <w:rPr>
        <w:rFonts w:asciiTheme="minorHAnsi" w:hAnsiTheme="minorHAnsi" w:cstheme="minorHAnsi" w:hint="default"/>
        <w:b w:val="0"/>
        <w:bCs w:val="0"/>
        <w:i w:val="0"/>
        <w:iCs w:val="0"/>
        <w:color w:val="auto"/>
        <w:spacing w:val="0"/>
        <w:w w:val="100"/>
        <w:kern w:val="20"/>
        <w:position w:val="0"/>
        <w:sz w:val="22"/>
        <w:szCs w:val="22"/>
      </w:rPr>
    </w:lvl>
    <w:lvl w:ilvl="2" w:tplc="8708E92E">
      <w:start w:val="1"/>
      <w:numFmt w:val="lowerLetter"/>
      <w:lvlText w:val="%3)"/>
      <w:lvlJc w:val="left"/>
      <w:pPr>
        <w:ind w:left="1211" w:hanging="360"/>
      </w:pPr>
      <w:rPr>
        <w:rFonts w:hint="default"/>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5" w15:restartNumberingAfterBreak="0">
    <w:nsid w:val="3EBE4ABA"/>
    <w:multiLevelType w:val="hybridMultilevel"/>
    <w:tmpl w:val="70DAB638"/>
    <w:lvl w:ilvl="0" w:tplc="04150001">
      <w:start w:val="1"/>
      <w:numFmt w:val="bullet"/>
      <w:lvlText w:val=""/>
      <w:lvlJc w:val="left"/>
      <w:pPr>
        <w:ind w:left="1287" w:hanging="360"/>
      </w:pPr>
      <w:rPr>
        <w:rFonts w:ascii="Symbol" w:hAnsi="Symbol" w:hint="default"/>
      </w:rPr>
    </w:lvl>
    <w:lvl w:ilvl="1" w:tplc="2E6A140E">
      <w:start w:val="1"/>
      <w:numFmt w:val="lowerLetter"/>
      <w:lvlText w:val="%2)"/>
      <w:lvlJc w:val="left"/>
      <w:pPr>
        <w:ind w:left="2007" w:hanging="360"/>
      </w:pPr>
      <w:rPr>
        <w:rFonts w:asciiTheme="minorHAnsi" w:hAnsiTheme="minorHAnsi" w:cstheme="minorHAnsi" w:hint="default"/>
        <w:sz w:val="22"/>
        <w:szCs w:val="22"/>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403E5908"/>
    <w:multiLevelType w:val="multilevel"/>
    <w:tmpl w:val="4998A6FE"/>
    <w:lvl w:ilvl="0">
      <w:start w:val="1"/>
      <w:numFmt w:val="upperRoman"/>
      <w:lvlText w:val="%1."/>
      <w:lvlJc w:val="left"/>
      <w:pPr>
        <w:ind w:left="720" w:hanging="360"/>
      </w:pPr>
      <w:rPr>
        <w:rFonts w:ascii="Arial" w:hAnsi="Arial" w:hint="default"/>
        <w:b/>
        <w:i w:val="0"/>
        <w:sz w:val="22"/>
        <w:szCs w:val="22"/>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ascii="Calibri" w:eastAsia="Times New Roman" w:hAnsi="Calibri" w:cs="Calibri" w:hint="default"/>
      </w:rPr>
    </w:lvl>
    <w:lvl w:ilvl="3">
      <w:start w:val="4"/>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7E3E25"/>
    <w:multiLevelType w:val="hybridMultilevel"/>
    <w:tmpl w:val="C878171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44582C1F"/>
    <w:multiLevelType w:val="hybridMultilevel"/>
    <w:tmpl w:val="81A0750E"/>
    <w:lvl w:ilvl="0" w:tplc="27F8B444">
      <w:start w:val="1"/>
      <w:numFmt w:val="decimal"/>
      <w:lvlText w:val="%1."/>
      <w:lvlJc w:val="left"/>
      <w:pPr>
        <w:ind w:left="1712"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62711D6"/>
    <w:multiLevelType w:val="multilevel"/>
    <w:tmpl w:val="D6FE8774"/>
    <w:lvl w:ilvl="0">
      <w:start w:val="1"/>
      <w:numFmt w:val="upperRoman"/>
      <w:suff w:val="space"/>
      <w:lvlText w:val="%1."/>
      <w:lvlJc w:val="left"/>
      <w:pPr>
        <w:ind w:left="113" w:hanging="113"/>
      </w:pPr>
      <w:rPr>
        <w:rFonts w:hint="default"/>
        <w:b/>
      </w:rPr>
    </w:lvl>
    <w:lvl w:ilvl="1">
      <w:start w:val="1"/>
      <w:numFmt w:val="decimal"/>
      <w:lvlText w:val="%2."/>
      <w:lvlJc w:val="left"/>
      <w:pPr>
        <w:tabs>
          <w:tab w:val="num" w:pos="644"/>
        </w:tabs>
        <w:ind w:left="644" w:hanging="284"/>
      </w:pPr>
      <w:rPr>
        <w:rFonts w:asciiTheme="minorHAnsi" w:eastAsia="Times New Roman" w:hAnsiTheme="minorHAnsi" w:cstheme="minorHAnsi" w:hint="default"/>
        <w:b w:val="0"/>
        <w:i w:val="0"/>
      </w:rPr>
    </w:lvl>
    <w:lvl w:ilvl="2">
      <w:start w:val="1"/>
      <w:numFmt w:val="decimal"/>
      <w:lvlText w:val="%3."/>
      <w:lvlJc w:val="left"/>
      <w:pPr>
        <w:tabs>
          <w:tab w:val="num" w:pos="142"/>
        </w:tabs>
        <w:ind w:left="142" w:firstLine="0"/>
      </w:pPr>
      <w:rPr>
        <w:rFonts w:ascii="Arial" w:eastAsia="Times New Roman" w:hAnsi="Arial" w:cs="Arial" w:hint="default"/>
        <w:b w:val="0"/>
      </w:rPr>
    </w:lvl>
    <w:lvl w:ilvl="3">
      <w:start w:val="1"/>
      <w:numFmt w:val="lowerLetter"/>
      <w:suff w:val="space"/>
      <w:lvlText w:val="%4)"/>
      <w:lvlJc w:val="left"/>
      <w:pPr>
        <w:ind w:left="474" w:hanging="114"/>
      </w:pPr>
      <w:rPr>
        <w:rFonts w:hint="default"/>
      </w:rPr>
    </w:lvl>
    <w:lvl w:ilvl="4">
      <w:start w:val="1"/>
      <w:numFmt w:val="bullet"/>
      <w:suff w:val="space"/>
      <w:lvlText w:val=""/>
      <w:lvlJc w:val="left"/>
      <w:pPr>
        <w:ind w:left="567" w:hanging="113"/>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48B212EE"/>
    <w:multiLevelType w:val="hybridMultilevel"/>
    <w:tmpl w:val="0FC44A32"/>
    <w:lvl w:ilvl="0" w:tplc="0415000F">
      <w:start w:val="1"/>
      <w:numFmt w:val="decimal"/>
      <w:lvlText w:val="%1."/>
      <w:lvlJc w:val="left"/>
      <w:pPr>
        <w:ind w:left="644" w:hanging="360"/>
      </w:pPr>
    </w:lvl>
    <w:lvl w:ilvl="1" w:tplc="ADBA4D16">
      <w:start w:val="7"/>
      <w:numFmt w:val="lowerLetter"/>
      <w:lvlText w:val="%2)"/>
      <w:lvlJc w:val="left"/>
      <w:pPr>
        <w:ind w:left="1440" w:hanging="360"/>
      </w:pPr>
      <w:rPr>
        <w:rFonts w:hint="default"/>
      </w:rPr>
    </w:lvl>
    <w:lvl w:ilvl="2" w:tplc="2A52113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BF84CBB6">
      <w:start w:val="1"/>
      <w:numFmt w:val="decimal"/>
      <w:lvlText w:val="%8."/>
      <w:lvlJc w:val="left"/>
      <w:pPr>
        <w:ind w:left="1353" w:hanging="360"/>
      </w:pPr>
      <w:rPr>
        <w:rFonts w:hint="default"/>
        <w:color w:val="auto"/>
      </w:rPr>
    </w:lvl>
    <w:lvl w:ilvl="8" w:tplc="0415001B" w:tentative="1">
      <w:start w:val="1"/>
      <w:numFmt w:val="lowerRoman"/>
      <w:lvlText w:val="%9."/>
      <w:lvlJc w:val="right"/>
      <w:pPr>
        <w:ind w:left="6480" w:hanging="180"/>
      </w:pPr>
    </w:lvl>
  </w:abstractNum>
  <w:abstractNum w:abstractNumId="42" w15:restartNumberingAfterBreak="0">
    <w:nsid w:val="48C87478"/>
    <w:multiLevelType w:val="hybridMultilevel"/>
    <w:tmpl w:val="19868A70"/>
    <w:lvl w:ilvl="0" w:tplc="A260C3AE">
      <w:start w:val="3"/>
      <w:numFmt w:val="decimal"/>
      <w:lvlText w:val="%1."/>
      <w:lvlJc w:val="left"/>
      <w:pPr>
        <w:ind w:left="720" w:hanging="360"/>
      </w:pPr>
      <w:rPr>
        <w:rFonts w:hint="default"/>
        <w:b w:val="0"/>
        <w:sz w:val="22"/>
        <w:szCs w:val="22"/>
      </w:rPr>
    </w:lvl>
    <w:lvl w:ilvl="1" w:tplc="505E77B8">
      <w:start w:val="1"/>
      <w:numFmt w:val="lowerLetter"/>
      <w:lvlText w:val="%2)"/>
      <w:lvlJc w:val="left"/>
      <w:pPr>
        <w:ind w:left="1440" w:hanging="360"/>
      </w:pPr>
      <w:rPr>
        <w:rFonts w:asciiTheme="minorHAnsi" w:eastAsia="Times New Roman" w:hAnsiTheme="minorHAnsi" w:cstheme="minorHAnsi" w:hint="default"/>
      </w:rPr>
    </w:lvl>
    <w:lvl w:ilvl="2" w:tplc="B9BA8548">
      <w:start w:val="1"/>
      <w:numFmt w:val="decimal"/>
      <w:lvlText w:val="%3)"/>
      <w:lvlJc w:val="left"/>
      <w:pPr>
        <w:ind w:left="2340" w:hanging="360"/>
      </w:pPr>
      <w:rPr>
        <w:rFonts w:hint="default"/>
        <w:color w:val="auto"/>
      </w:rPr>
    </w:lvl>
    <w:lvl w:ilvl="3" w:tplc="0415000F">
      <w:start w:val="1"/>
      <w:numFmt w:val="decimal"/>
      <w:lvlText w:val="%4."/>
      <w:lvlJc w:val="left"/>
      <w:pPr>
        <w:ind w:left="2880" w:hanging="360"/>
      </w:pPr>
    </w:lvl>
    <w:lvl w:ilvl="4" w:tplc="37ECDA5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2D6384"/>
    <w:multiLevelType w:val="multilevel"/>
    <w:tmpl w:val="6F3A8E68"/>
    <w:name w:val="WW8Num582"/>
    <w:lvl w:ilvl="0">
      <w:start w:val="1"/>
      <w:numFmt w:val="decimal"/>
      <w:lvlText w:val="%1."/>
      <w:lvlJc w:val="left"/>
      <w:pPr>
        <w:tabs>
          <w:tab w:val="num" w:pos="735"/>
        </w:tabs>
        <w:ind w:left="735" w:hanging="375"/>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AD225C0"/>
    <w:multiLevelType w:val="hybridMultilevel"/>
    <w:tmpl w:val="262E364E"/>
    <w:lvl w:ilvl="0" w:tplc="140C831A">
      <w:start w:val="1"/>
      <w:numFmt w:val="decimal"/>
      <w:lvlText w:val="%1)"/>
      <w:lvlJc w:val="left"/>
      <w:pPr>
        <w:ind w:left="720" w:hanging="360"/>
      </w:pPr>
      <w:rPr>
        <w:rFonts w:ascii="Calibri" w:hAnsi="Calibri" w:cs="Calibri" w:hint="default"/>
        <w:b w:val="0"/>
        <w:i w:val="0"/>
        <w:color w:val="auto"/>
        <w:sz w:val="22"/>
        <w:szCs w:val="22"/>
      </w:rPr>
    </w:lvl>
    <w:lvl w:ilvl="1" w:tplc="962A645A">
      <w:start w:val="1"/>
      <w:numFmt w:val="decimal"/>
      <w:lvlText w:val="%2)"/>
      <w:lvlJc w:val="left"/>
      <w:pPr>
        <w:ind w:left="1440" w:hanging="360"/>
      </w:pPr>
      <w:rPr>
        <w:rFonts w:asciiTheme="minorHAnsi" w:hAnsiTheme="minorHAnsi" w:cstheme="minorHAnsi" w:hint="default"/>
        <w:b w:val="0"/>
        <w:i w:val="0"/>
        <w:color w:val="auto"/>
        <w:sz w:val="22"/>
        <w:szCs w:val="22"/>
      </w:rPr>
    </w:lvl>
    <w:lvl w:ilvl="2" w:tplc="3DDC99F2">
      <w:start w:val="1"/>
      <w:numFmt w:val="decimal"/>
      <w:lvlText w:val="%3)"/>
      <w:lvlJc w:val="left"/>
      <w:pPr>
        <w:ind w:left="2340" w:hanging="360"/>
      </w:pPr>
      <w:rPr>
        <w:rFonts w:ascii="Calibri" w:eastAsia="Times New Roman" w:hAnsi="Calibri" w:cs="Calibri"/>
        <w:b w:val="0"/>
        <w:bCs w:val="0"/>
      </w:rPr>
    </w:lvl>
    <w:lvl w:ilvl="3" w:tplc="67F222F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C869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D6161A"/>
    <w:multiLevelType w:val="hybridMultilevel"/>
    <w:tmpl w:val="CCE4CF20"/>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7FBCD07A">
      <w:start w:val="1"/>
      <w:numFmt w:val="decimal"/>
      <w:lvlText w:val="%2)"/>
      <w:lvlJc w:val="left"/>
      <w:pPr>
        <w:ind w:left="2716" w:hanging="360"/>
      </w:pPr>
      <w:rPr>
        <w:rFonts w:asciiTheme="minorHAnsi" w:hAnsiTheme="minorHAnsi" w:cstheme="minorHAns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500B7551"/>
    <w:multiLevelType w:val="multilevel"/>
    <w:tmpl w:val="12B4FCEE"/>
    <w:lvl w:ilvl="0">
      <w:start w:val="1"/>
      <w:numFmt w:val="upperRoman"/>
      <w:lvlText w:val="%1."/>
      <w:lvlJc w:val="left"/>
      <w:pPr>
        <w:ind w:left="720" w:hanging="360"/>
      </w:pPr>
      <w:rPr>
        <w:rFonts w:ascii="Arial" w:hAnsi="Arial" w:hint="default"/>
        <w:b/>
        <w:i w:val="0"/>
        <w:sz w:val="22"/>
        <w:szCs w:val="22"/>
      </w:rPr>
    </w:lvl>
    <w:lvl w:ilvl="1">
      <w:start w:val="3"/>
      <w:numFmt w:val="decimal"/>
      <w:lvlText w:val="%2)"/>
      <w:lvlJc w:val="left"/>
      <w:pPr>
        <w:ind w:left="1440" w:hanging="360"/>
      </w:pPr>
      <w:rPr>
        <w:rFonts w:hint="default"/>
        <w:b w:val="0"/>
      </w:rPr>
    </w:lvl>
    <w:lvl w:ilvl="2">
      <w:start w:val="1"/>
      <w:numFmt w:val="lowerLetter"/>
      <w:lvlText w:val="%3)"/>
      <w:lvlJc w:val="right"/>
      <w:pPr>
        <w:ind w:left="2160" w:hanging="180"/>
      </w:pPr>
      <w:rPr>
        <w:rFonts w:ascii="Calibri" w:eastAsia="Times New Roman" w:hAnsi="Calibri" w:cs="Calibri" w:hint="default"/>
      </w:rPr>
    </w:lvl>
    <w:lvl w:ilvl="3">
      <w:start w:val="4"/>
      <w:numFmt w:val="decimal"/>
      <w:lvlText w:val="%4."/>
      <w:lvlJc w:val="left"/>
      <w:pPr>
        <w:ind w:left="2880" w:hanging="360"/>
      </w:pPr>
      <w:rPr>
        <w:rFonts w:hint="default"/>
        <w:b w:val="0"/>
        <w:bCs/>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3DD79A8"/>
    <w:multiLevelType w:val="hybridMultilevel"/>
    <w:tmpl w:val="65FCE054"/>
    <w:lvl w:ilvl="0" w:tplc="AB14B0BE">
      <w:start w:val="1"/>
      <w:numFmt w:val="decimal"/>
      <w:lvlText w:val="%1."/>
      <w:lvlJc w:val="left"/>
      <w:pPr>
        <w:ind w:left="2421" w:hanging="360"/>
      </w:pPr>
      <w:rPr>
        <w:rFonts w:asciiTheme="minorHAnsi" w:hAnsiTheme="minorHAnsi" w:cstheme="minorHAnsi" w:hint="default"/>
        <w:b w:val="0"/>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01204B"/>
    <w:multiLevelType w:val="multilevel"/>
    <w:tmpl w:val="C7D026FC"/>
    <w:lvl w:ilvl="0">
      <w:start w:val="3"/>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Arial" w:eastAsia="Times New Roman" w:hAnsi="Arial" w:cs="Arial"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74833E7"/>
    <w:multiLevelType w:val="hybridMultilevel"/>
    <w:tmpl w:val="E76CCA2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5AB7666E"/>
    <w:multiLevelType w:val="hybridMultilevel"/>
    <w:tmpl w:val="959AE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F3385760">
      <w:start w:val="1"/>
      <w:numFmt w:val="decimal"/>
      <w:lvlText w:val="%2)"/>
      <w:lvlJc w:val="left"/>
      <w:pPr>
        <w:ind w:left="1440" w:hanging="360"/>
      </w:pPr>
      <w:rPr>
        <w:rFonts w:asciiTheme="minorHAnsi" w:hAnsiTheme="minorHAnsi" w:cstheme="minorHAns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B20AF7"/>
    <w:multiLevelType w:val="multilevel"/>
    <w:tmpl w:val="2266EEDA"/>
    <w:lvl w:ilvl="0">
      <w:start w:val="8"/>
      <w:numFmt w:val="upperRoman"/>
      <w:suff w:val="space"/>
      <w:lvlText w:val="%1."/>
      <w:lvlJc w:val="left"/>
      <w:pPr>
        <w:ind w:left="113" w:hanging="113"/>
      </w:pPr>
      <w:rPr>
        <w:rFonts w:hint="default"/>
        <w:b/>
        <w:strike w:val="0"/>
      </w:rPr>
    </w:lvl>
    <w:lvl w:ilvl="1">
      <w:start w:val="1"/>
      <w:numFmt w:val="decimal"/>
      <w:lvlText w:val="%2."/>
      <w:lvlJc w:val="left"/>
      <w:pPr>
        <w:tabs>
          <w:tab w:val="num" w:pos="284"/>
        </w:tabs>
        <w:ind w:left="284" w:hanging="284"/>
      </w:pPr>
      <w:rPr>
        <w:rFonts w:ascii="Arial" w:eastAsia="Times New Roman" w:hAnsi="Arial" w:cs="Arial" w:hint="default"/>
        <w:b w:val="0"/>
        <w:i w:val="0"/>
        <w:strike w:val="0"/>
        <w:color w:val="auto"/>
      </w:rPr>
    </w:lvl>
    <w:lvl w:ilvl="2">
      <w:start w:val="1"/>
      <w:numFmt w:val="decimal"/>
      <w:lvlText w:val="%3."/>
      <w:lvlJc w:val="left"/>
      <w:pPr>
        <w:tabs>
          <w:tab w:val="num" w:pos="142"/>
        </w:tabs>
        <w:ind w:left="142" w:firstLine="0"/>
      </w:pPr>
      <w:rPr>
        <w:rFonts w:hint="default"/>
        <w:b w:val="0"/>
        <w:i w:val="0"/>
      </w:rPr>
    </w:lvl>
    <w:lvl w:ilvl="3">
      <w:start w:val="1"/>
      <w:numFmt w:val="lowerLetter"/>
      <w:suff w:val="space"/>
      <w:lvlText w:val="%4)"/>
      <w:lvlJc w:val="left"/>
      <w:pPr>
        <w:ind w:left="824" w:hanging="114"/>
      </w:pPr>
      <w:rPr>
        <w:rFonts w:hint="default"/>
        <w:b w:val="0"/>
        <w:bCs/>
      </w:rPr>
    </w:lvl>
    <w:lvl w:ilvl="4">
      <w:start w:val="1"/>
      <w:numFmt w:val="bullet"/>
      <w:suff w:val="space"/>
      <w:lvlText w:val=""/>
      <w:lvlJc w:val="left"/>
      <w:pPr>
        <w:ind w:left="567" w:hanging="113"/>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BF7582B"/>
    <w:multiLevelType w:val="multilevel"/>
    <w:tmpl w:val="FF307790"/>
    <w:numStyleLink w:val="Styl2"/>
  </w:abstractNum>
  <w:abstractNum w:abstractNumId="54" w15:restartNumberingAfterBreak="0">
    <w:nsid w:val="5C15635C"/>
    <w:multiLevelType w:val="multilevel"/>
    <w:tmpl w:val="DED08AB0"/>
    <w:lvl w:ilvl="0">
      <w:start w:val="1"/>
      <w:numFmt w:val="decimal"/>
      <w:suff w:val="space"/>
      <w:lvlText w:val="%1."/>
      <w:lvlJc w:val="left"/>
      <w:pPr>
        <w:tabs>
          <w:tab w:val="num" w:pos="0"/>
        </w:tabs>
        <w:ind w:left="113" w:hanging="113"/>
      </w:pPr>
      <w:rPr>
        <w:rFonts w:ascii="Times New Roman" w:eastAsia="Times New Roman" w:hAnsi="Times New Roman" w:cs="Times New Roman"/>
        <w:b/>
      </w:rPr>
    </w:lvl>
    <w:lvl w:ilvl="1">
      <w:start w:val="1"/>
      <w:numFmt w:val="decimal"/>
      <w:lvlText w:val="%2."/>
      <w:lvlJc w:val="left"/>
      <w:pPr>
        <w:tabs>
          <w:tab w:val="num" w:pos="644"/>
        </w:tabs>
        <w:ind w:left="644" w:hanging="284"/>
      </w:pPr>
      <w:rPr>
        <w:rFonts w:ascii="Arial" w:eastAsia="Times New Roman" w:hAnsi="Arial" w:cs="Arial"/>
        <w:b w:val="0"/>
        <w:i w:val="0"/>
      </w:rPr>
    </w:lvl>
    <w:lvl w:ilvl="2">
      <w:start w:val="1"/>
      <w:numFmt w:val="decimal"/>
      <w:lvlText w:val="%3."/>
      <w:lvlJc w:val="left"/>
      <w:pPr>
        <w:tabs>
          <w:tab w:val="num" w:pos="142"/>
        </w:tabs>
        <w:ind w:left="142" w:firstLine="0"/>
      </w:pPr>
      <w:rPr>
        <w:rFonts w:asciiTheme="minorHAnsi" w:eastAsia="Times New Roman" w:hAnsiTheme="minorHAnsi" w:cstheme="minorHAnsi" w:hint="default"/>
        <w:b w:val="0"/>
      </w:rPr>
    </w:lvl>
    <w:lvl w:ilvl="3">
      <w:start w:val="1"/>
      <w:numFmt w:val="lowerLetter"/>
      <w:suff w:val="space"/>
      <w:lvlText w:val="%4)"/>
      <w:lvlJc w:val="left"/>
      <w:pPr>
        <w:tabs>
          <w:tab w:val="num" w:pos="0"/>
        </w:tabs>
        <w:ind w:left="474" w:hanging="114"/>
      </w:pPr>
    </w:lvl>
    <w:lvl w:ilvl="4">
      <w:start w:val="1"/>
      <w:numFmt w:val="bullet"/>
      <w:suff w:val="space"/>
      <w:lvlText w:val=""/>
      <w:lvlJc w:val="left"/>
      <w:pPr>
        <w:tabs>
          <w:tab w:val="num" w:pos="0"/>
        </w:tabs>
        <w:ind w:left="567" w:hanging="113"/>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5" w15:restartNumberingAfterBreak="0">
    <w:nsid w:val="5C184936"/>
    <w:multiLevelType w:val="hybridMultilevel"/>
    <w:tmpl w:val="0130C812"/>
    <w:lvl w:ilvl="0" w:tplc="18FAA9A8">
      <w:start w:val="1"/>
      <w:numFmt w:val="decimal"/>
      <w:lvlText w:val="%1)"/>
      <w:lvlJc w:val="left"/>
      <w:pPr>
        <w:ind w:left="720" w:hanging="360"/>
      </w:pPr>
      <w:rPr>
        <w:rFonts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2B20E0"/>
    <w:multiLevelType w:val="multilevel"/>
    <w:tmpl w:val="C9AA082A"/>
    <w:name w:val="WW8Num583"/>
    <w:lvl w:ilvl="0">
      <w:start w:val="1"/>
      <w:numFmt w:val="decimal"/>
      <w:lvlText w:val="%1."/>
      <w:lvlJc w:val="left"/>
      <w:pPr>
        <w:tabs>
          <w:tab w:val="num" w:pos="735"/>
        </w:tabs>
        <w:ind w:left="735" w:hanging="375"/>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2157A5A"/>
    <w:multiLevelType w:val="hybridMultilevel"/>
    <w:tmpl w:val="884AE878"/>
    <w:lvl w:ilvl="0" w:tplc="2878103A">
      <w:start w:val="1"/>
      <w:numFmt w:val="decimal"/>
      <w:lvlText w:val="%1."/>
      <w:lvlJc w:val="left"/>
      <w:pPr>
        <w:tabs>
          <w:tab w:val="num" w:pos="862"/>
        </w:tabs>
        <w:ind w:left="862" w:hanging="360"/>
      </w:pPr>
      <w:rPr>
        <w:rFonts w:hint="default"/>
        <w:b w:val="0"/>
      </w:rPr>
    </w:lvl>
    <w:lvl w:ilvl="1" w:tplc="CA4AEF04">
      <w:start w:val="1"/>
      <w:numFmt w:val="decimal"/>
      <w:lvlText w:val="%2)"/>
      <w:lvlJc w:val="left"/>
      <w:pPr>
        <w:tabs>
          <w:tab w:val="num" w:pos="1582"/>
        </w:tabs>
        <w:ind w:left="1582" w:hanging="360"/>
      </w:pPr>
      <w:rPr>
        <w:rFonts w:ascii="Arial" w:eastAsia="Times New Roman" w:hAnsi="Arial" w:cs="Arial"/>
      </w:rPr>
    </w:lvl>
    <w:lvl w:ilvl="2" w:tplc="04150011">
      <w:start w:val="1"/>
      <w:numFmt w:val="decimal"/>
      <w:lvlText w:val="%3)"/>
      <w:lvlJc w:val="left"/>
      <w:pPr>
        <w:tabs>
          <w:tab w:val="num" w:pos="2302"/>
        </w:tabs>
        <w:ind w:left="2302" w:hanging="180"/>
      </w:pPr>
    </w:lvl>
    <w:lvl w:ilvl="3" w:tplc="04150017">
      <w:start w:val="1"/>
      <w:numFmt w:val="lowerLetter"/>
      <w:lvlText w:val="%4)"/>
      <w:lvlJc w:val="left"/>
      <w:pPr>
        <w:tabs>
          <w:tab w:val="num" w:pos="3022"/>
        </w:tabs>
        <w:ind w:left="3022" w:hanging="360"/>
      </w:pPr>
      <w:rPr>
        <w:rFonts w:hint="default"/>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58" w15:restartNumberingAfterBreak="0">
    <w:nsid w:val="64030590"/>
    <w:multiLevelType w:val="multilevel"/>
    <w:tmpl w:val="2B2EF9A8"/>
    <w:lvl w:ilvl="0">
      <w:start w:val="1"/>
      <w:numFmt w:val="upperRoman"/>
      <w:suff w:val="space"/>
      <w:lvlText w:val="%1."/>
      <w:lvlJc w:val="left"/>
      <w:pPr>
        <w:ind w:left="113" w:hanging="113"/>
      </w:pPr>
      <w:rPr>
        <w:rFonts w:hint="default"/>
        <w:b/>
      </w:rPr>
    </w:lvl>
    <w:lvl w:ilvl="1">
      <w:start w:val="1"/>
      <w:numFmt w:val="decimal"/>
      <w:lvlText w:val="%2."/>
      <w:lvlJc w:val="left"/>
      <w:pPr>
        <w:tabs>
          <w:tab w:val="num" w:pos="644"/>
        </w:tabs>
        <w:ind w:left="644" w:hanging="284"/>
      </w:pPr>
      <w:rPr>
        <w:rFonts w:ascii="Arial" w:eastAsia="Times New Roman" w:hAnsi="Arial" w:cs="Arial" w:hint="default"/>
        <w:b w:val="0"/>
        <w:i w:val="0"/>
      </w:rPr>
    </w:lvl>
    <w:lvl w:ilvl="2">
      <w:start w:val="1"/>
      <w:numFmt w:val="decimal"/>
      <w:lvlText w:val="%3."/>
      <w:lvlJc w:val="left"/>
      <w:pPr>
        <w:tabs>
          <w:tab w:val="num" w:pos="142"/>
        </w:tabs>
        <w:ind w:left="142" w:firstLine="0"/>
      </w:pPr>
      <w:rPr>
        <w:rFonts w:ascii="Arial" w:eastAsia="Times New Roman" w:hAnsi="Arial" w:cs="Arial" w:hint="default"/>
        <w:b w:val="0"/>
      </w:rPr>
    </w:lvl>
    <w:lvl w:ilvl="3">
      <w:start w:val="1"/>
      <w:numFmt w:val="lowerLetter"/>
      <w:suff w:val="space"/>
      <w:lvlText w:val="%4)"/>
      <w:lvlJc w:val="left"/>
      <w:pPr>
        <w:ind w:left="474" w:hanging="114"/>
      </w:pPr>
      <w:rPr>
        <w:rFonts w:hint="default"/>
      </w:rPr>
    </w:lvl>
    <w:lvl w:ilvl="4">
      <w:start w:val="1"/>
      <w:numFmt w:val="decimal"/>
      <w:lvlText w:val="%5)"/>
      <w:lvlJc w:val="left"/>
      <w:pPr>
        <w:ind w:left="567" w:hanging="113"/>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665931C5"/>
    <w:multiLevelType w:val="hybridMultilevel"/>
    <w:tmpl w:val="E3AAA088"/>
    <w:lvl w:ilvl="0" w:tplc="338000D6">
      <w:start w:val="1"/>
      <w:numFmt w:val="decimal"/>
      <w:lvlText w:val="%1)"/>
      <w:lvlJc w:val="left"/>
      <w:pPr>
        <w:ind w:left="1996" w:hanging="360"/>
      </w:pPr>
      <w:rPr>
        <w:rFonts w:ascii="Arial" w:hAnsi="Arial" w:hint="default"/>
        <w:b w:val="0"/>
        <w:i w:val="0"/>
        <w:sz w:val="20"/>
      </w:rPr>
    </w:lvl>
    <w:lvl w:ilvl="1" w:tplc="0E401DB6">
      <w:start w:val="22"/>
      <w:numFmt w:val="upperRoman"/>
      <w:lvlText w:val="%2&gt;"/>
      <w:lvlJc w:val="left"/>
      <w:pPr>
        <w:ind w:left="3076" w:hanging="720"/>
      </w:pPr>
      <w:rPr>
        <w:rFonts w:hint="default"/>
      </w:rPr>
    </w:lvl>
    <w:lvl w:ilvl="2" w:tplc="23D63A38">
      <w:start w:val="1"/>
      <w:numFmt w:val="decimal"/>
      <w:lvlText w:val="%3)"/>
      <w:lvlJc w:val="left"/>
      <w:pPr>
        <w:ind w:left="3436" w:hanging="180"/>
      </w:pPr>
      <w:rPr>
        <w:rFonts w:ascii="Calibri" w:hAnsi="Calibri" w:cs="Calibri" w:hint="default"/>
        <w:b w:val="0"/>
        <w:i w:val="0"/>
        <w:sz w:val="22"/>
        <w:szCs w:val="22"/>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66F763FF"/>
    <w:multiLevelType w:val="hybridMultilevel"/>
    <w:tmpl w:val="E03ABBC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6D6D4E60"/>
    <w:multiLevelType w:val="hybridMultilevel"/>
    <w:tmpl w:val="2F8C6352"/>
    <w:lvl w:ilvl="0" w:tplc="BD0E7D6A">
      <w:start w:val="1"/>
      <w:numFmt w:val="lowerLetter"/>
      <w:lvlText w:val="%1)"/>
      <w:lvlJc w:val="left"/>
      <w:pPr>
        <w:ind w:left="947" w:hanging="360"/>
      </w:pPr>
      <w:rPr>
        <w:rFonts w:hint="default"/>
      </w:rPr>
    </w:lvl>
    <w:lvl w:ilvl="1" w:tplc="04150019" w:tentative="1">
      <w:start w:val="1"/>
      <w:numFmt w:val="lowerLetter"/>
      <w:lvlText w:val="%2."/>
      <w:lvlJc w:val="left"/>
      <w:pPr>
        <w:ind w:left="1440" w:hanging="360"/>
      </w:pPr>
    </w:lvl>
    <w:lvl w:ilvl="2" w:tplc="DAC42E8E">
      <w:start w:val="1"/>
      <w:numFmt w:val="lowerLetter"/>
      <w:lvlText w:val="%3)"/>
      <w:lvlJc w:val="righ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566376"/>
    <w:multiLevelType w:val="multilevel"/>
    <w:tmpl w:val="6F84A58E"/>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70676975"/>
    <w:multiLevelType w:val="hybridMultilevel"/>
    <w:tmpl w:val="4CD63E64"/>
    <w:lvl w:ilvl="0" w:tplc="E682AFF8">
      <w:start w:val="1"/>
      <w:numFmt w:val="lowerLetter"/>
      <w:lvlText w:val="%1)"/>
      <w:lvlJc w:val="left"/>
      <w:pPr>
        <w:ind w:left="720" w:hanging="360"/>
      </w:pPr>
      <w:rPr>
        <w:rFonts w:ascii="Times New Roman" w:hAnsi="Times New Roman" w:cs="Times New Roman" w:hint="default"/>
        <w:b w:val="0"/>
        <w:i w:val="0"/>
        <w:sz w:val="22"/>
      </w:rPr>
    </w:lvl>
    <w:lvl w:ilvl="1" w:tplc="4310081A">
      <w:start w:val="1"/>
      <w:numFmt w:val="decimal"/>
      <w:lvlText w:val="%2)"/>
      <w:lvlJc w:val="left"/>
      <w:pPr>
        <w:ind w:left="1440" w:hanging="360"/>
      </w:pPr>
      <w:rPr>
        <w:rFonts w:hint="default"/>
      </w:rPr>
    </w:lvl>
    <w:lvl w:ilvl="2" w:tplc="2BF6E21E">
      <w:start w:val="1"/>
      <w:numFmt w:val="lowerLetter"/>
      <w:lvlText w:val="%3)"/>
      <w:lvlJc w:val="left"/>
      <w:pPr>
        <w:ind w:left="606" w:hanging="180"/>
      </w:pPr>
      <w:rPr>
        <w:rFonts w:asciiTheme="minorHAnsi" w:hAnsiTheme="minorHAnsi" w:cstheme="minorHAnsi" w:hint="default"/>
        <w:b w:val="0"/>
        <w:bCs w:val="0"/>
        <w:i w:val="0"/>
        <w:iCs w:val="0"/>
        <w:color w:val="000000"/>
        <w:sz w:val="22"/>
        <w:szCs w:val="22"/>
      </w:rPr>
    </w:lvl>
    <w:lvl w:ilvl="3" w:tplc="28B8A832">
      <w:start w:val="3"/>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313A8"/>
    <w:multiLevelType w:val="hybridMultilevel"/>
    <w:tmpl w:val="57165268"/>
    <w:lvl w:ilvl="0" w:tplc="C902CC8A">
      <w:start w:val="1"/>
      <w:numFmt w:val="decimal"/>
      <w:lvlText w:val="%1."/>
      <w:lvlJc w:val="left"/>
      <w:pPr>
        <w:tabs>
          <w:tab w:val="num" w:pos="142"/>
        </w:tabs>
        <w:ind w:left="426" w:hanging="284"/>
      </w:pPr>
      <w:rPr>
        <w:rFonts w:ascii="Arial" w:hAnsi="Arial" w:hint="default"/>
        <w:b w:val="0"/>
        <w:i w:val="0"/>
        <w:strike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25C7F54"/>
    <w:multiLevelType w:val="multilevel"/>
    <w:tmpl w:val="74C088A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3B660CB"/>
    <w:multiLevelType w:val="hybridMultilevel"/>
    <w:tmpl w:val="22A21AFE"/>
    <w:lvl w:ilvl="0" w:tplc="27682A2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5256BEC"/>
    <w:multiLevelType w:val="multilevel"/>
    <w:tmpl w:val="E6061862"/>
    <w:lvl w:ilvl="0">
      <w:start w:val="1"/>
      <w:numFmt w:val="upperRoman"/>
      <w:lvlText w:val="%1."/>
      <w:lvlJc w:val="left"/>
      <w:pPr>
        <w:ind w:left="720" w:hanging="360"/>
      </w:pPr>
      <w:rPr>
        <w:rFonts w:ascii="Arial" w:hAnsi="Arial" w:hint="default"/>
        <w:b/>
        <w:i w:val="0"/>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rPr>
    </w:lvl>
    <w:lvl w:ilvl="3">
      <w:start w:val="1"/>
      <w:numFmt w:val="decimal"/>
      <w:lvlText w:val="%4."/>
      <w:lvlJc w:val="left"/>
      <w:pPr>
        <w:ind w:left="502" w:hanging="360"/>
      </w:pPr>
      <w:rPr>
        <w:rFonts w:hint="default"/>
        <w:strike w:val="0"/>
      </w:rPr>
    </w:lvl>
    <w:lvl w:ilvl="4">
      <w:start w:val="1"/>
      <w:numFmt w:val="decimal"/>
      <w:lvlText w:val="%5)"/>
      <w:lvlJc w:val="left"/>
      <w:pPr>
        <w:ind w:left="3600" w:hanging="360"/>
      </w:pPr>
      <w:rPr>
        <w:rFonts w:ascii="Calibri" w:eastAsia="Times New Roman" w:hAnsi="Calibri" w:cs="Calibri"/>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6AB5B9A"/>
    <w:multiLevelType w:val="hybridMultilevel"/>
    <w:tmpl w:val="C2CC97D8"/>
    <w:lvl w:ilvl="0" w:tplc="57FCDC0A">
      <w:start w:val="1"/>
      <w:numFmt w:val="lowerLetter"/>
      <w:lvlText w:val="%1)"/>
      <w:lvlJc w:val="left"/>
      <w:pPr>
        <w:ind w:left="1211" w:hanging="360"/>
      </w:pPr>
      <w:rPr>
        <w:b w:val="0"/>
        <w:sz w:val="22"/>
        <w:szCs w:val="22"/>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785B1DC1"/>
    <w:multiLevelType w:val="hybridMultilevel"/>
    <w:tmpl w:val="5B3214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99145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C8B31E4"/>
    <w:multiLevelType w:val="hybridMultilevel"/>
    <w:tmpl w:val="180A8314"/>
    <w:lvl w:ilvl="0" w:tplc="0415000F">
      <w:start w:val="1"/>
      <w:numFmt w:val="decimal"/>
      <w:lvlText w:val="%1."/>
      <w:lvlJc w:val="left"/>
      <w:pPr>
        <w:ind w:left="720" w:hanging="360"/>
      </w:pPr>
    </w:lvl>
    <w:lvl w:ilvl="1" w:tplc="16145C72">
      <w:start w:val="1"/>
      <w:numFmt w:val="decimal"/>
      <w:lvlText w:val="%2)"/>
      <w:lvlJc w:val="left"/>
      <w:pPr>
        <w:ind w:left="1440" w:hanging="360"/>
      </w:pPr>
      <w:rPr>
        <w:rFonts w:asciiTheme="minorHAnsi" w:eastAsia="Calibri" w:hAnsiTheme="minorHAnsi" w:cstheme="minorHAns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2A782B"/>
    <w:multiLevelType w:val="multilevel"/>
    <w:tmpl w:val="5A8046C0"/>
    <w:lvl w:ilvl="0">
      <w:start w:val="1"/>
      <w:numFmt w:val="upperRoman"/>
      <w:pStyle w:val="Nagwek1"/>
      <w:lvlText w:val="%1"/>
      <w:lvlJc w:val="left"/>
      <w:pPr>
        <w:tabs>
          <w:tab w:val="num" w:pos="6660"/>
        </w:tabs>
        <w:ind w:left="6224" w:hanging="284"/>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73" w15:restartNumberingAfterBreak="0">
    <w:nsid w:val="7EB36959"/>
    <w:multiLevelType w:val="hybridMultilevel"/>
    <w:tmpl w:val="ABAEAA4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4" w15:restartNumberingAfterBreak="0">
    <w:nsid w:val="7EB77A07"/>
    <w:multiLevelType w:val="multilevel"/>
    <w:tmpl w:val="AAB69E66"/>
    <w:lvl w:ilvl="0">
      <w:start w:val="1"/>
      <w:numFmt w:val="decimal"/>
      <w:lvlText w:val="%1."/>
      <w:lvlJc w:val="left"/>
      <w:pPr>
        <w:ind w:left="360" w:hanging="360"/>
      </w:pPr>
      <w:rPr>
        <w:rFonts w:hint="default"/>
        <w:b/>
      </w:rPr>
    </w:lvl>
    <w:lvl w:ilvl="1">
      <w:start w:val="1"/>
      <w:numFmt w:val="decimal"/>
      <w:pStyle w:val="Styl1"/>
      <w:lvlText w:val="%1.%2."/>
      <w:lvlJc w:val="left"/>
      <w:pPr>
        <w:ind w:left="574" w:hanging="432"/>
      </w:pPr>
      <w:rPr>
        <w:rFonts w:hint="default"/>
        <w:b w:val="0"/>
        <w:i w:val="0"/>
        <w:color w:val="auto"/>
      </w:rPr>
    </w:lvl>
    <w:lvl w:ilvl="2">
      <w:start w:val="1"/>
      <w:numFmt w:val="decimal"/>
      <w:lvlText w:val="8.5.%3."/>
      <w:lvlJc w:val="left"/>
      <w:pPr>
        <w:ind w:left="1071" w:hanging="504"/>
      </w:pPr>
      <w:rPr>
        <w:rFonts w:hint="default"/>
        <w:b w:val="0"/>
        <w:i w:val="0"/>
        <w:color w:val="auto"/>
      </w:rPr>
    </w:lvl>
    <w:lvl w:ilvl="3">
      <w:start w:val="1"/>
      <w:numFmt w:val="decimal"/>
      <w:lvlText w:val="%1.%2.%3.%4."/>
      <w:lvlJc w:val="left"/>
      <w:pPr>
        <w:ind w:left="107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1965216">
    <w:abstractNumId w:val="72"/>
  </w:num>
  <w:num w:numId="2" w16cid:durableId="1824925580">
    <w:abstractNumId w:val="31"/>
  </w:num>
  <w:num w:numId="3" w16cid:durableId="1805346041">
    <w:abstractNumId w:val="18"/>
  </w:num>
  <w:num w:numId="4" w16cid:durableId="1629893374">
    <w:abstractNumId w:val="8"/>
  </w:num>
  <w:num w:numId="5" w16cid:durableId="1538540190">
    <w:abstractNumId w:val="30"/>
  </w:num>
  <w:num w:numId="6" w16cid:durableId="381295515">
    <w:abstractNumId w:val="54"/>
  </w:num>
  <w:num w:numId="7" w16cid:durableId="951010210">
    <w:abstractNumId w:val="74"/>
  </w:num>
  <w:num w:numId="8" w16cid:durableId="1744791712">
    <w:abstractNumId w:val="16"/>
  </w:num>
  <w:num w:numId="9" w16cid:durableId="2630665">
    <w:abstractNumId w:val="57"/>
  </w:num>
  <w:num w:numId="10" w16cid:durableId="1934777176">
    <w:abstractNumId w:val="50"/>
  </w:num>
  <w:num w:numId="11" w16cid:durableId="1119104944">
    <w:abstractNumId w:val="34"/>
  </w:num>
  <w:num w:numId="12" w16cid:durableId="705758166">
    <w:abstractNumId w:val="67"/>
  </w:num>
  <w:num w:numId="13" w16cid:durableId="1938561697">
    <w:abstractNumId w:val="17"/>
  </w:num>
  <w:num w:numId="14" w16cid:durableId="1532261619">
    <w:abstractNumId w:val="46"/>
  </w:num>
  <w:num w:numId="15" w16cid:durableId="2076967503">
    <w:abstractNumId w:val="51"/>
  </w:num>
  <w:num w:numId="16" w16cid:durableId="517501487">
    <w:abstractNumId w:val="42"/>
  </w:num>
  <w:num w:numId="17" w16cid:durableId="1902518975">
    <w:abstractNumId w:val="55"/>
  </w:num>
  <w:num w:numId="18" w16cid:durableId="1478305115">
    <w:abstractNumId w:val="68"/>
  </w:num>
  <w:num w:numId="19" w16cid:durableId="1689480550">
    <w:abstractNumId w:val="41"/>
  </w:num>
  <w:num w:numId="20" w16cid:durableId="103117206">
    <w:abstractNumId w:val="36"/>
  </w:num>
  <w:num w:numId="21" w16cid:durableId="1756856229">
    <w:abstractNumId w:val="13"/>
  </w:num>
  <w:num w:numId="22" w16cid:durableId="2097509845">
    <w:abstractNumId w:val="23"/>
  </w:num>
  <w:num w:numId="23" w16cid:durableId="1331954581">
    <w:abstractNumId w:val="59"/>
  </w:num>
  <w:num w:numId="24" w16cid:durableId="1111776670">
    <w:abstractNumId w:val="12"/>
  </w:num>
  <w:num w:numId="25" w16cid:durableId="1900632811">
    <w:abstractNumId w:val="26"/>
  </w:num>
  <w:num w:numId="26" w16cid:durableId="696126910">
    <w:abstractNumId w:val="69"/>
  </w:num>
  <w:num w:numId="27" w16cid:durableId="476724958">
    <w:abstractNumId w:val="73"/>
  </w:num>
  <w:num w:numId="28" w16cid:durableId="612791161">
    <w:abstractNumId w:val="71"/>
  </w:num>
  <w:num w:numId="29" w16cid:durableId="1507868256">
    <w:abstractNumId w:val="38"/>
  </w:num>
  <w:num w:numId="30" w16cid:durableId="1311709951">
    <w:abstractNumId w:val="11"/>
  </w:num>
  <w:num w:numId="31" w16cid:durableId="1283340339">
    <w:abstractNumId w:val="40"/>
  </w:num>
  <w:num w:numId="32" w16cid:durableId="103622929">
    <w:abstractNumId w:val="62"/>
  </w:num>
  <w:num w:numId="33" w16cid:durableId="545946223">
    <w:abstractNumId w:val="49"/>
  </w:num>
  <w:num w:numId="34" w16cid:durableId="74128494">
    <w:abstractNumId w:val="44"/>
  </w:num>
  <w:num w:numId="35" w16cid:durableId="424155006">
    <w:abstractNumId w:val="63"/>
  </w:num>
  <w:num w:numId="36" w16cid:durableId="360866121">
    <w:abstractNumId w:val="27"/>
  </w:num>
  <w:num w:numId="37" w16cid:durableId="1674068950">
    <w:abstractNumId w:val="14"/>
  </w:num>
  <w:num w:numId="38" w16cid:durableId="2138134485">
    <w:abstractNumId w:val="37"/>
  </w:num>
  <w:num w:numId="39" w16cid:durableId="1321497297">
    <w:abstractNumId w:val="48"/>
  </w:num>
  <w:num w:numId="40" w16cid:durableId="1427572753">
    <w:abstractNumId w:val="33"/>
  </w:num>
  <w:num w:numId="41" w16cid:durableId="1246109736">
    <w:abstractNumId w:val="39"/>
  </w:num>
  <w:num w:numId="42" w16cid:durableId="165827338">
    <w:abstractNumId w:val="35"/>
  </w:num>
  <w:num w:numId="43" w16cid:durableId="1950775825">
    <w:abstractNumId w:val="28"/>
  </w:num>
  <w:num w:numId="44" w16cid:durableId="1047147399">
    <w:abstractNumId w:val="61"/>
  </w:num>
  <w:num w:numId="45" w16cid:durableId="544751893">
    <w:abstractNumId w:val="52"/>
  </w:num>
  <w:num w:numId="46" w16cid:durableId="1479808818">
    <w:abstractNumId w:val="29"/>
  </w:num>
  <w:num w:numId="47" w16cid:durableId="1763257357">
    <w:abstractNumId w:val="47"/>
  </w:num>
  <w:num w:numId="48" w16cid:durableId="1792551431">
    <w:abstractNumId w:val="22"/>
  </w:num>
  <w:num w:numId="49" w16cid:durableId="1216547335">
    <w:abstractNumId w:val="66"/>
  </w:num>
  <w:num w:numId="50" w16cid:durableId="1571891224">
    <w:abstractNumId w:val="60"/>
  </w:num>
  <w:num w:numId="51" w16cid:durableId="160199273">
    <w:abstractNumId w:val="58"/>
  </w:num>
  <w:num w:numId="52" w16cid:durableId="1946765750">
    <w:abstractNumId w:val="64"/>
  </w:num>
  <w:num w:numId="53" w16cid:durableId="1552962607">
    <w:abstractNumId w:val="19"/>
  </w:num>
  <w:num w:numId="54" w16cid:durableId="1667708533">
    <w:abstractNumId w:val="70"/>
  </w:num>
  <w:num w:numId="55" w16cid:durableId="255134494">
    <w:abstractNumId w:val="32"/>
  </w:num>
  <w:num w:numId="56" w16cid:durableId="857350071">
    <w:abstractNumId w:val="21"/>
  </w:num>
  <w:num w:numId="57" w16cid:durableId="1679622238">
    <w:abstractNumId w:val="25"/>
  </w:num>
  <w:num w:numId="58" w16cid:durableId="1035038636">
    <w:abstractNumId w:val="20"/>
  </w:num>
  <w:num w:numId="59" w16cid:durableId="1148471370">
    <w:abstractNumId w:val="4"/>
  </w:num>
  <w:num w:numId="60" w16cid:durableId="1815758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63981361">
    <w:abstractNumId w:val="45"/>
  </w:num>
  <w:num w:numId="62" w16cid:durableId="1477333567">
    <w:abstractNumId w:val="65"/>
  </w:num>
  <w:num w:numId="63" w16cid:durableId="387921715">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39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05"/>
    <w:rsid w:val="000005AD"/>
    <w:rsid w:val="00000F35"/>
    <w:rsid w:val="00001E41"/>
    <w:rsid w:val="0000276D"/>
    <w:rsid w:val="00005CCB"/>
    <w:rsid w:val="00007160"/>
    <w:rsid w:val="00010BD0"/>
    <w:rsid w:val="00014E27"/>
    <w:rsid w:val="0001534C"/>
    <w:rsid w:val="000159A7"/>
    <w:rsid w:val="0001725C"/>
    <w:rsid w:val="00017CB2"/>
    <w:rsid w:val="000207EE"/>
    <w:rsid w:val="00020D21"/>
    <w:rsid w:val="00021887"/>
    <w:rsid w:val="00021A44"/>
    <w:rsid w:val="00021C22"/>
    <w:rsid w:val="000234CA"/>
    <w:rsid w:val="00023543"/>
    <w:rsid w:val="00024296"/>
    <w:rsid w:val="000249AE"/>
    <w:rsid w:val="00024BD1"/>
    <w:rsid w:val="00025178"/>
    <w:rsid w:val="00025F30"/>
    <w:rsid w:val="000264CE"/>
    <w:rsid w:val="0002695E"/>
    <w:rsid w:val="00026D21"/>
    <w:rsid w:val="000270DD"/>
    <w:rsid w:val="000311BD"/>
    <w:rsid w:val="00031F2F"/>
    <w:rsid w:val="000372D4"/>
    <w:rsid w:val="0003769E"/>
    <w:rsid w:val="00037741"/>
    <w:rsid w:val="00037BBC"/>
    <w:rsid w:val="0004061E"/>
    <w:rsid w:val="000412A3"/>
    <w:rsid w:val="00041584"/>
    <w:rsid w:val="00041590"/>
    <w:rsid w:val="0004171B"/>
    <w:rsid w:val="00041FF0"/>
    <w:rsid w:val="0004231C"/>
    <w:rsid w:val="00042A6B"/>
    <w:rsid w:val="00042B65"/>
    <w:rsid w:val="000430A8"/>
    <w:rsid w:val="00043655"/>
    <w:rsid w:val="00043A82"/>
    <w:rsid w:val="00043D55"/>
    <w:rsid w:val="00045941"/>
    <w:rsid w:val="00045A3E"/>
    <w:rsid w:val="0004692C"/>
    <w:rsid w:val="0004755A"/>
    <w:rsid w:val="0004781F"/>
    <w:rsid w:val="00052680"/>
    <w:rsid w:val="0005461B"/>
    <w:rsid w:val="0005538E"/>
    <w:rsid w:val="00055560"/>
    <w:rsid w:val="0006141A"/>
    <w:rsid w:val="00061B48"/>
    <w:rsid w:val="00061C32"/>
    <w:rsid w:val="00065185"/>
    <w:rsid w:val="00065D1D"/>
    <w:rsid w:val="0006608F"/>
    <w:rsid w:val="00067408"/>
    <w:rsid w:val="00067D3C"/>
    <w:rsid w:val="00070002"/>
    <w:rsid w:val="0007217C"/>
    <w:rsid w:val="00073124"/>
    <w:rsid w:val="00074797"/>
    <w:rsid w:val="00074B13"/>
    <w:rsid w:val="000757B9"/>
    <w:rsid w:val="0007590C"/>
    <w:rsid w:val="000761EA"/>
    <w:rsid w:val="00077359"/>
    <w:rsid w:val="0007795A"/>
    <w:rsid w:val="000808E5"/>
    <w:rsid w:val="0008099A"/>
    <w:rsid w:val="00082174"/>
    <w:rsid w:val="00082331"/>
    <w:rsid w:val="00083393"/>
    <w:rsid w:val="00083DB2"/>
    <w:rsid w:val="0008433F"/>
    <w:rsid w:val="00085210"/>
    <w:rsid w:val="00085CA2"/>
    <w:rsid w:val="00085CA6"/>
    <w:rsid w:val="00085F2F"/>
    <w:rsid w:val="0008675B"/>
    <w:rsid w:val="000868A8"/>
    <w:rsid w:val="00086D74"/>
    <w:rsid w:val="00086F12"/>
    <w:rsid w:val="0008717B"/>
    <w:rsid w:val="000901ED"/>
    <w:rsid w:val="000911F0"/>
    <w:rsid w:val="000912DF"/>
    <w:rsid w:val="000922B4"/>
    <w:rsid w:val="00092D18"/>
    <w:rsid w:val="000948E1"/>
    <w:rsid w:val="000949B2"/>
    <w:rsid w:val="0009610C"/>
    <w:rsid w:val="000965A0"/>
    <w:rsid w:val="0009661F"/>
    <w:rsid w:val="00096971"/>
    <w:rsid w:val="000A1320"/>
    <w:rsid w:val="000A1A1C"/>
    <w:rsid w:val="000A393B"/>
    <w:rsid w:val="000A71B5"/>
    <w:rsid w:val="000A7B9F"/>
    <w:rsid w:val="000B0471"/>
    <w:rsid w:val="000B08D8"/>
    <w:rsid w:val="000B29C1"/>
    <w:rsid w:val="000B2C25"/>
    <w:rsid w:val="000B3605"/>
    <w:rsid w:val="000B3865"/>
    <w:rsid w:val="000B7109"/>
    <w:rsid w:val="000B76C4"/>
    <w:rsid w:val="000C1498"/>
    <w:rsid w:val="000C1678"/>
    <w:rsid w:val="000C2A67"/>
    <w:rsid w:val="000C301A"/>
    <w:rsid w:val="000C5497"/>
    <w:rsid w:val="000C67AE"/>
    <w:rsid w:val="000C6D5B"/>
    <w:rsid w:val="000C6DA4"/>
    <w:rsid w:val="000D2863"/>
    <w:rsid w:val="000D41E7"/>
    <w:rsid w:val="000D5240"/>
    <w:rsid w:val="000D61E7"/>
    <w:rsid w:val="000D62D7"/>
    <w:rsid w:val="000D7292"/>
    <w:rsid w:val="000D7FD8"/>
    <w:rsid w:val="000E043B"/>
    <w:rsid w:val="000E0A42"/>
    <w:rsid w:val="000E1227"/>
    <w:rsid w:val="000E152C"/>
    <w:rsid w:val="000E1EC4"/>
    <w:rsid w:val="000E2B20"/>
    <w:rsid w:val="000E2C0D"/>
    <w:rsid w:val="000E4486"/>
    <w:rsid w:val="000E4571"/>
    <w:rsid w:val="000E4886"/>
    <w:rsid w:val="000E58BC"/>
    <w:rsid w:val="000E622C"/>
    <w:rsid w:val="000E6ED5"/>
    <w:rsid w:val="000E76B1"/>
    <w:rsid w:val="000F098E"/>
    <w:rsid w:val="000F0BDD"/>
    <w:rsid w:val="000F0FC7"/>
    <w:rsid w:val="000F163B"/>
    <w:rsid w:val="000F1947"/>
    <w:rsid w:val="000F2387"/>
    <w:rsid w:val="000F35B2"/>
    <w:rsid w:val="000F5CA8"/>
    <w:rsid w:val="000F5E55"/>
    <w:rsid w:val="000F650E"/>
    <w:rsid w:val="000F65BA"/>
    <w:rsid w:val="000F787B"/>
    <w:rsid w:val="000F7ADC"/>
    <w:rsid w:val="001012E6"/>
    <w:rsid w:val="0010157B"/>
    <w:rsid w:val="00102FE9"/>
    <w:rsid w:val="001031C3"/>
    <w:rsid w:val="00103BA3"/>
    <w:rsid w:val="00105053"/>
    <w:rsid w:val="00106486"/>
    <w:rsid w:val="00106AA9"/>
    <w:rsid w:val="001101E5"/>
    <w:rsid w:val="00112019"/>
    <w:rsid w:val="0011246D"/>
    <w:rsid w:val="0011460C"/>
    <w:rsid w:val="0011516F"/>
    <w:rsid w:val="00116A92"/>
    <w:rsid w:val="0011791A"/>
    <w:rsid w:val="001200B1"/>
    <w:rsid w:val="00120F46"/>
    <w:rsid w:val="001219AF"/>
    <w:rsid w:val="001228C8"/>
    <w:rsid w:val="00123237"/>
    <w:rsid w:val="00123379"/>
    <w:rsid w:val="0012479A"/>
    <w:rsid w:val="001248CE"/>
    <w:rsid w:val="00124A97"/>
    <w:rsid w:val="00125E8C"/>
    <w:rsid w:val="001265F7"/>
    <w:rsid w:val="00126A5C"/>
    <w:rsid w:val="001273B6"/>
    <w:rsid w:val="00130283"/>
    <w:rsid w:val="00133F18"/>
    <w:rsid w:val="00134374"/>
    <w:rsid w:val="00134940"/>
    <w:rsid w:val="0013545E"/>
    <w:rsid w:val="00135A4C"/>
    <w:rsid w:val="00135BAF"/>
    <w:rsid w:val="001365AB"/>
    <w:rsid w:val="00137020"/>
    <w:rsid w:val="00137C9C"/>
    <w:rsid w:val="00140200"/>
    <w:rsid w:val="0014066D"/>
    <w:rsid w:val="00141C1F"/>
    <w:rsid w:val="00142764"/>
    <w:rsid w:val="00142EAC"/>
    <w:rsid w:val="001430AC"/>
    <w:rsid w:val="001435BC"/>
    <w:rsid w:val="00143710"/>
    <w:rsid w:val="00143EB5"/>
    <w:rsid w:val="001442EF"/>
    <w:rsid w:val="00144512"/>
    <w:rsid w:val="00145124"/>
    <w:rsid w:val="0014536D"/>
    <w:rsid w:val="00146222"/>
    <w:rsid w:val="001469B0"/>
    <w:rsid w:val="00147361"/>
    <w:rsid w:val="00151D1F"/>
    <w:rsid w:val="00151FEC"/>
    <w:rsid w:val="0015207C"/>
    <w:rsid w:val="00152BF9"/>
    <w:rsid w:val="001536D6"/>
    <w:rsid w:val="00153780"/>
    <w:rsid w:val="00153CC7"/>
    <w:rsid w:val="0015524A"/>
    <w:rsid w:val="00155A42"/>
    <w:rsid w:val="00155B50"/>
    <w:rsid w:val="00155E2B"/>
    <w:rsid w:val="00156022"/>
    <w:rsid w:val="001571C3"/>
    <w:rsid w:val="0015732B"/>
    <w:rsid w:val="00157C94"/>
    <w:rsid w:val="00160185"/>
    <w:rsid w:val="00160B13"/>
    <w:rsid w:val="00163010"/>
    <w:rsid w:val="00163D56"/>
    <w:rsid w:val="00163FE6"/>
    <w:rsid w:val="00164718"/>
    <w:rsid w:val="00164AF4"/>
    <w:rsid w:val="00165FC5"/>
    <w:rsid w:val="00166845"/>
    <w:rsid w:val="00166BBB"/>
    <w:rsid w:val="00166D2A"/>
    <w:rsid w:val="0016774F"/>
    <w:rsid w:val="001704EA"/>
    <w:rsid w:val="001707E7"/>
    <w:rsid w:val="001737DF"/>
    <w:rsid w:val="00176842"/>
    <w:rsid w:val="00177814"/>
    <w:rsid w:val="00180C9F"/>
    <w:rsid w:val="00181707"/>
    <w:rsid w:val="00182450"/>
    <w:rsid w:val="00182753"/>
    <w:rsid w:val="00182C93"/>
    <w:rsid w:val="00182DDA"/>
    <w:rsid w:val="001851AF"/>
    <w:rsid w:val="00186751"/>
    <w:rsid w:val="00187296"/>
    <w:rsid w:val="0018742E"/>
    <w:rsid w:val="001878BF"/>
    <w:rsid w:val="0019103A"/>
    <w:rsid w:val="001912FD"/>
    <w:rsid w:val="00191D59"/>
    <w:rsid w:val="00192587"/>
    <w:rsid w:val="00192AA5"/>
    <w:rsid w:val="0019341E"/>
    <w:rsid w:val="00193579"/>
    <w:rsid w:val="001959E5"/>
    <w:rsid w:val="00195E63"/>
    <w:rsid w:val="0019612B"/>
    <w:rsid w:val="00196C19"/>
    <w:rsid w:val="001971B6"/>
    <w:rsid w:val="00197D2C"/>
    <w:rsid w:val="001A1291"/>
    <w:rsid w:val="001A12F7"/>
    <w:rsid w:val="001A1474"/>
    <w:rsid w:val="001A219B"/>
    <w:rsid w:val="001A2670"/>
    <w:rsid w:val="001A3857"/>
    <w:rsid w:val="001A3AFB"/>
    <w:rsid w:val="001A3CEA"/>
    <w:rsid w:val="001A6671"/>
    <w:rsid w:val="001A6F6A"/>
    <w:rsid w:val="001A7AB4"/>
    <w:rsid w:val="001B009E"/>
    <w:rsid w:val="001B0CF7"/>
    <w:rsid w:val="001B177A"/>
    <w:rsid w:val="001B1E49"/>
    <w:rsid w:val="001B1ECD"/>
    <w:rsid w:val="001B3A75"/>
    <w:rsid w:val="001B3D45"/>
    <w:rsid w:val="001B655A"/>
    <w:rsid w:val="001B7560"/>
    <w:rsid w:val="001C07D4"/>
    <w:rsid w:val="001C20B0"/>
    <w:rsid w:val="001C265C"/>
    <w:rsid w:val="001C5064"/>
    <w:rsid w:val="001C558D"/>
    <w:rsid w:val="001C605D"/>
    <w:rsid w:val="001D0819"/>
    <w:rsid w:val="001D09F9"/>
    <w:rsid w:val="001D0A2A"/>
    <w:rsid w:val="001D1364"/>
    <w:rsid w:val="001D1AA2"/>
    <w:rsid w:val="001D2197"/>
    <w:rsid w:val="001D226C"/>
    <w:rsid w:val="001D2B0F"/>
    <w:rsid w:val="001D2DFC"/>
    <w:rsid w:val="001D3406"/>
    <w:rsid w:val="001D34C8"/>
    <w:rsid w:val="001D3712"/>
    <w:rsid w:val="001D43DC"/>
    <w:rsid w:val="001D4717"/>
    <w:rsid w:val="001D4D1C"/>
    <w:rsid w:val="001D566C"/>
    <w:rsid w:val="001D6C66"/>
    <w:rsid w:val="001D7FA9"/>
    <w:rsid w:val="001E12D1"/>
    <w:rsid w:val="001E2474"/>
    <w:rsid w:val="001E2B7A"/>
    <w:rsid w:val="001E417D"/>
    <w:rsid w:val="001E47B5"/>
    <w:rsid w:val="001E6166"/>
    <w:rsid w:val="001E6688"/>
    <w:rsid w:val="001E676C"/>
    <w:rsid w:val="001E6A68"/>
    <w:rsid w:val="001E6B7B"/>
    <w:rsid w:val="001E736C"/>
    <w:rsid w:val="001E7559"/>
    <w:rsid w:val="001F243D"/>
    <w:rsid w:val="001F2A2F"/>
    <w:rsid w:val="001F2A9E"/>
    <w:rsid w:val="001F2E45"/>
    <w:rsid w:val="001F3174"/>
    <w:rsid w:val="001F3367"/>
    <w:rsid w:val="001F3593"/>
    <w:rsid w:val="001F36F4"/>
    <w:rsid w:val="001F3814"/>
    <w:rsid w:val="001F42CD"/>
    <w:rsid w:val="001F450C"/>
    <w:rsid w:val="001F4B14"/>
    <w:rsid w:val="001F6A18"/>
    <w:rsid w:val="0020091C"/>
    <w:rsid w:val="002012DA"/>
    <w:rsid w:val="002012EC"/>
    <w:rsid w:val="00203DE7"/>
    <w:rsid w:val="00204089"/>
    <w:rsid w:val="002058CF"/>
    <w:rsid w:val="002078CC"/>
    <w:rsid w:val="002102EE"/>
    <w:rsid w:val="0021048F"/>
    <w:rsid w:val="00210553"/>
    <w:rsid w:val="00210C63"/>
    <w:rsid w:val="00210DC0"/>
    <w:rsid w:val="00211449"/>
    <w:rsid w:val="00211790"/>
    <w:rsid w:val="00214A4D"/>
    <w:rsid w:val="002153D9"/>
    <w:rsid w:val="00215E32"/>
    <w:rsid w:val="00216310"/>
    <w:rsid w:val="002164AA"/>
    <w:rsid w:val="002169B2"/>
    <w:rsid w:val="00216C92"/>
    <w:rsid w:val="00220F25"/>
    <w:rsid w:val="00221221"/>
    <w:rsid w:val="00222D10"/>
    <w:rsid w:val="002246A9"/>
    <w:rsid w:val="00224BC4"/>
    <w:rsid w:val="00227392"/>
    <w:rsid w:val="00227999"/>
    <w:rsid w:val="0023208C"/>
    <w:rsid w:val="0023348D"/>
    <w:rsid w:val="00234AAC"/>
    <w:rsid w:val="0023628C"/>
    <w:rsid w:val="00237B2F"/>
    <w:rsid w:val="00240AE1"/>
    <w:rsid w:val="0024134B"/>
    <w:rsid w:val="002414F2"/>
    <w:rsid w:val="0024210D"/>
    <w:rsid w:val="0024289C"/>
    <w:rsid w:val="00243718"/>
    <w:rsid w:val="002447E3"/>
    <w:rsid w:val="002449AE"/>
    <w:rsid w:val="00245F99"/>
    <w:rsid w:val="00246CC7"/>
    <w:rsid w:val="00246EF3"/>
    <w:rsid w:val="002507F2"/>
    <w:rsid w:val="00250A6B"/>
    <w:rsid w:val="00251357"/>
    <w:rsid w:val="00251C5A"/>
    <w:rsid w:val="00252B72"/>
    <w:rsid w:val="00253A08"/>
    <w:rsid w:val="00253B82"/>
    <w:rsid w:val="00253BE7"/>
    <w:rsid w:val="00255446"/>
    <w:rsid w:val="00256A60"/>
    <w:rsid w:val="0025731D"/>
    <w:rsid w:val="002578A9"/>
    <w:rsid w:val="00257AE0"/>
    <w:rsid w:val="00260490"/>
    <w:rsid w:val="002623D6"/>
    <w:rsid w:val="0026248D"/>
    <w:rsid w:val="002627E8"/>
    <w:rsid w:val="00265C94"/>
    <w:rsid w:val="002663E8"/>
    <w:rsid w:val="00267F73"/>
    <w:rsid w:val="00270263"/>
    <w:rsid w:val="002705D9"/>
    <w:rsid w:val="002724A2"/>
    <w:rsid w:val="00272B43"/>
    <w:rsid w:val="00272F5A"/>
    <w:rsid w:val="002744F0"/>
    <w:rsid w:val="0027545F"/>
    <w:rsid w:val="00276FE8"/>
    <w:rsid w:val="0027720B"/>
    <w:rsid w:val="00280889"/>
    <w:rsid w:val="00280DF1"/>
    <w:rsid w:val="002812A6"/>
    <w:rsid w:val="0028183A"/>
    <w:rsid w:val="00282A5A"/>
    <w:rsid w:val="00282AF8"/>
    <w:rsid w:val="002832FA"/>
    <w:rsid w:val="00283A23"/>
    <w:rsid w:val="00283E2E"/>
    <w:rsid w:val="0028551D"/>
    <w:rsid w:val="002868B3"/>
    <w:rsid w:val="0028708C"/>
    <w:rsid w:val="00287772"/>
    <w:rsid w:val="00291447"/>
    <w:rsid w:val="00291F3F"/>
    <w:rsid w:val="002921E1"/>
    <w:rsid w:val="002928BA"/>
    <w:rsid w:val="00294266"/>
    <w:rsid w:val="002944E9"/>
    <w:rsid w:val="00295490"/>
    <w:rsid w:val="00296047"/>
    <w:rsid w:val="00296745"/>
    <w:rsid w:val="002A0ADF"/>
    <w:rsid w:val="002A1426"/>
    <w:rsid w:val="002A2A8A"/>
    <w:rsid w:val="002A313E"/>
    <w:rsid w:val="002A33FF"/>
    <w:rsid w:val="002A395A"/>
    <w:rsid w:val="002A3ECB"/>
    <w:rsid w:val="002A4185"/>
    <w:rsid w:val="002A4DDB"/>
    <w:rsid w:val="002A529F"/>
    <w:rsid w:val="002A5437"/>
    <w:rsid w:val="002A6FF6"/>
    <w:rsid w:val="002A72E6"/>
    <w:rsid w:val="002A7DCC"/>
    <w:rsid w:val="002A7DFD"/>
    <w:rsid w:val="002B25EF"/>
    <w:rsid w:val="002B492F"/>
    <w:rsid w:val="002B6E6B"/>
    <w:rsid w:val="002B726D"/>
    <w:rsid w:val="002B77C5"/>
    <w:rsid w:val="002B7830"/>
    <w:rsid w:val="002C0C1F"/>
    <w:rsid w:val="002C11C1"/>
    <w:rsid w:val="002C12FC"/>
    <w:rsid w:val="002C1314"/>
    <w:rsid w:val="002C1FEC"/>
    <w:rsid w:val="002C24E6"/>
    <w:rsid w:val="002C2EF1"/>
    <w:rsid w:val="002C53E1"/>
    <w:rsid w:val="002C5458"/>
    <w:rsid w:val="002C6C8E"/>
    <w:rsid w:val="002C711A"/>
    <w:rsid w:val="002C7E72"/>
    <w:rsid w:val="002D2643"/>
    <w:rsid w:val="002D50F2"/>
    <w:rsid w:val="002D770D"/>
    <w:rsid w:val="002D7C95"/>
    <w:rsid w:val="002D7FD1"/>
    <w:rsid w:val="002E17ED"/>
    <w:rsid w:val="002E1C95"/>
    <w:rsid w:val="002E37E0"/>
    <w:rsid w:val="002E4097"/>
    <w:rsid w:val="002E4A91"/>
    <w:rsid w:val="002E4F85"/>
    <w:rsid w:val="002E5C76"/>
    <w:rsid w:val="002E6B73"/>
    <w:rsid w:val="002E6BD2"/>
    <w:rsid w:val="002E6E00"/>
    <w:rsid w:val="002E7CA9"/>
    <w:rsid w:val="002F0CB2"/>
    <w:rsid w:val="002F159B"/>
    <w:rsid w:val="002F18C5"/>
    <w:rsid w:val="002F1B06"/>
    <w:rsid w:val="002F2F40"/>
    <w:rsid w:val="002F34E4"/>
    <w:rsid w:val="002F3942"/>
    <w:rsid w:val="002F4293"/>
    <w:rsid w:val="002F443C"/>
    <w:rsid w:val="002F5309"/>
    <w:rsid w:val="002F541C"/>
    <w:rsid w:val="002F7102"/>
    <w:rsid w:val="003000B7"/>
    <w:rsid w:val="0030023B"/>
    <w:rsid w:val="003004B2"/>
    <w:rsid w:val="003010E9"/>
    <w:rsid w:val="0030192E"/>
    <w:rsid w:val="00301A5B"/>
    <w:rsid w:val="003024BC"/>
    <w:rsid w:val="00302A7B"/>
    <w:rsid w:val="00302C56"/>
    <w:rsid w:val="00304112"/>
    <w:rsid w:val="003042D6"/>
    <w:rsid w:val="00304A05"/>
    <w:rsid w:val="00306809"/>
    <w:rsid w:val="00306E73"/>
    <w:rsid w:val="003075B1"/>
    <w:rsid w:val="003119C2"/>
    <w:rsid w:val="00312338"/>
    <w:rsid w:val="0031300C"/>
    <w:rsid w:val="0031314F"/>
    <w:rsid w:val="003138EA"/>
    <w:rsid w:val="00314318"/>
    <w:rsid w:val="003147F3"/>
    <w:rsid w:val="00315501"/>
    <w:rsid w:val="0031574A"/>
    <w:rsid w:val="00315831"/>
    <w:rsid w:val="00316095"/>
    <w:rsid w:val="0031614C"/>
    <w:rsid w:val="00320D83"/>
    <w:rsid w:val="003230ED"/>
    <w:rsid w:val="00324351"/>
    <w:rsid w:val="00325C6C"/>
    <w:rsid w:val="00325FD3"/>
    <w:rsid w:val="00327140"/>
    <w:rsid w:val="003271E8"/>
    <w:rsid w:val="00327385"/>
    <w:rsid w:val="0033081E"/>
    <w:rsid w:val="003313F2"/>
    <w:rsid w:val="0033148E"/>
    <w:rsid w:val="00332700"/>
    <w:rsid w:val="00333B75"/>
    <w:rsid w:val="00336BCC"/>
    <w:rsid w:val="00337C62"/>
    <w:rsid w:val="00340CBB"/>
    <w:rsid w:val="00341500"/>
    <w:rsid w:val="003417E2"/>
    <w:rsid w:val="00341AAE"/>
    <w:rsid w:val="003437E8"/>
    <w:rsid w:val="00345635"/>
    <w:rsid w:val="003464DA"/>
    <w:rsid w:val="003465CB"/>
    <w:rsid w:val="00346868"/>
    <w:rsid w:val="003474DE"/>
    <w:rsid w:val="00347787"/>
    <w:rsid w:val="00350F21"/>
    <w:rsid w:val="003519C6"/>
    <w:rsid w:val="00352D6B"/>
    <w:rsid w:val="00353898"/>
    <w:rsid w:val="00354A99"/>
    <w:rsid w:val="00354B1E"/>
    <w:rsid w:val="00355143"/>
    <w:rsid w:val="003554D9"/>
    <w:rsid w:val="00355BE7"/>
    <w:rsid w:val="00356365"/>
    <w:rsid w:val="00356705"/>
    <w:rsid w:val="00357061"/>
    <w:rsid w:val="00357978"/>
    <w:rsid w:val="00357C6A"/>
    <w:rsid w:val="00357CEC"/>
    <w:rsid w:val="00357E5B"/>
    <w:rsid w:val="00363F8F"/>
    <w:rsid w:val="0036445F"/>
    <w:rsid w:val="00364BE7"/>
    <w:rsid w:val="003650F3"/>
    <w:rsid w:val="003658D5"/>
    <w:rsid w:val="00365A22"/>
    <w:rsid w:val="0036654F"/>
    <w:rsid w:val="00366827"/>
    <w:rsid w:val="00366FF3"/>
    <w:rsid w:val="00367EE1"/>
    <w:rsid w:val="00370DA7"/>
    <w:rsid w:val="003717A4"/>
    <w:rsid w:val="00372287"/>
    <w:rsid w:val="003726C4"/>
    <w:rsid w:val="003729BF"/>
    <w:rsid w:val="0037409E"/>
    <w:rsid w:val="003744A3"/>
    <w:rsid w:val="00374559"/>
    <w:rsid w:val="0037578E"/>
    <w:rsid w:val="00375917"/>
    <w:rsid w:val="00375ADD"/>
    <w:rsid w:val="0037613E"/>
    <w:rsid w:val="003763A8"/>
    <w:rsid w:val="00376B6E"/>
    <w:rsid w:val="00376C95"/>
    <w:rsid w:val="00380305"/>
    <w:rsid w:val="003804F0"/>
    <w:rsid w:val="00380DB8"/>
    <w:rsid w:val="0038107E"/>
    <w:rsid w:val="00381785"/>
    <w:rsid w:val="00381850"/>
    <w:rsid w:val="00382E84"/>
    <w:rsid w:val="00382EB7"/>
    <w:rsid w:val="00383D97"/>
    <w:rsid w:val="00384282"/>
    <w:rsid w:val="00385A19"/>
    <w:rsid w:val="00385D38"/>
    <w:rsid w:val="00386428"/>
    <w:rsid w:val="003868A1"/>
    <w:rsid w:val="003868C4"/>
    <w:rsid w:val="00387337"/>
    <w:rsid w:val="00387CB0"/>
    <w:rsid w:val="003901B1"/>
    <w:rsid w:val="00390630"/>
    <w:rsid w:val="00391622"/>
    <w:rsid w:val="00392AE8"/>
    <w:rsid w:val="003930D8"/>
    <w:rsid w:val="00393C54"/>
    <w:rsid w:val="003942EA"/>
    <w:rsid w:val="003944F1"/>
    <w:rsid w:val="00395263"/>
    <w:rsid w:val="00395A99"/>
    <w:rsid w:val="00395D67"/>
    <w:rsid w:val="00396ED2"/>
    <w:rsid w:val="00396F88"/>
    <w:rsid w:val="0039755B"/>
    <w:rsid w:val="00397DF0"/>
    <w:rsid w:val="003A0EFE"/>
    <w:rsid w:val="003A2286"/>
    <w:rsid w:val="003A2A70"/>
    <w:rsid w:val="003A2DAE"/>
    <w:rsid w:val="003A3AB9"/>
    <w:rsid w:val="003A4199"/>
    <w:rsid w:val="003A4423"/>
    <w:rsid w:val="003A46EB"/>
    <w:rsid w:val="003A4CBC"/>
    <w:rsid w:val="003A5533"/>
    <w:rsid w:val="003A5608"/>
    <w:rsid w:val="003A6886"/>
    <w:rsid w:val="003A7CE5"/>
    <w:rsid w:val="003B067E"/>
    <w:rsid w:val="003B148B"/>
    <w:rsid w:val="003B14CF"/>
    <w:rsid w:val="003B186E"/>
    <w:rsid w:val="003B3373"/>
    <w:rsid w:val="003B3654"/>
    <w:rsid w:val="003B4556"/>
    <w:rsid w:val="003B466D"/>
    <w:rsid w:val="003B4734"/>
    <w:rsid w:val="003B5A84"/>
    <w:rsid w:val="003B6747"/>
    <w:rsid w:val="003B7BC4"/>
    <w:rsid w:val="003C011E"/>
    <w:rsid w:val="003C0269"/>
    <w:rsid w:val="003C0CF0"/>
    <w:rsid w:val="003C2F4B"/>
    <w:rsid w:val="003C40DF"/>
    <w:rsid w:val="003C4C21"/>
    <w:rsid w:val="003D0BA8"/>
    <w:rsid w:val="003D0FB7"/>
    <w:rsid w:val="003D12B5"/>
    <w:rsid w:val="003D1561"/>
    <w:rsid w:val="003D2FC9"/>
    <w:rsid w:val="003D3136"/>
    <w:rsid w:val="003D3C34"/>
    <w:rsid w:val="003D3CAC"/>
    <w:rsid w:val="003D3CF8"/>
    <w:rsid w:val="003D4AD1"/>
    <w:rsid w:val="003D4E27"/>
    <w:rsid w:val="003D5E58"/>
    <w:rsid w:val="003D6297"/>
    <w:rsid w:val="003D7B0F"/>
    <w:rsid w:val="003E0976"/>
    <w:rsid w:val="003E10F8"/>
    <w:rsid w:val="003E1521"/>
    <w:rsid w:val="003E15B3"/>
    <w:rsid w:val="003E1C49"/>
    <w:rsid w:val="003E3E37"/>
    <w:rsid w:val="003E3F80"/>
    <w:rsid w:val="003E562D"/>
    <w:rsid w:val="003E5DCF"/>
    <w:rsid w:val="003E5EFC"/>
    <w:rsid w:val="003E6B96"/>
    <w:rsid w:val="003E6D80"/>
    <w:rsid w:val="003E7F1F"/>
    <w:rsid w:val="003F0749"/>
    <w:rsid w:val="003F18B0"/>
    <w:rsid w:val="003F1C69"/>
    <w:rsid w:val="003F539C"/>
    <w:rsid w:val="003F657F"/>
    <w:rsid w:val="003F7A1C"/>
    <w:rsid w:val="00400322"/>
    <w:rsid w:val="004012B7"/>
    <w:rsid w:val="00401681"/>
    <w:rsid w:val="0040282F"/>
    <w:rsid w:val="004034E3"/>
    <w:rsid w:val="004051D4"/>
    <w:rsid w:val="0040619A"/>
    <w:rsid w:val="00406359"/>
    <w:rsid w:val="004075F7"/>
    <w:rsid w:val="00407C45"/>
    <w:rsid w:val="00410DC7"/>
    <w:rsid w:val="0041140F"/>
    <w:rsid w:val="00413A7B"/>
    <w:rsid w:val="00413ADE"/>
    <w:rsid w:val="00413D4C"/>
    <w:rsid w:val="0041429A"/>
    <w:rsid w:val="00416CC2"/>
    <w:rsid w:val="0042049D"/>
    <w:rsid w:val="00421610"/>
    <w:rsid w:val="0042252D"/>
    <w:rsid w:val="0042281E"/>
    <w:rsid w:val="00422D19"/>
    <w:rsid w:val="00423348"/>
    <w:rsid w:val="0042384E"/>
    <w:rsid w:val="00424309"/>
    <w:rsid w:val="004248B7"/>
    <w:rsid w:val="0043195B"/>
    <w:rsid w:val="00432397"/>
    <w:rsid w:val="00432608"/>
    <w:rsid w:val="00433345"/>
    <w:rsid w:val="00433943"/>
    <w:rsid w:val="00433D2B"/>
    <w:rsid w:val="00435540"/>
    <w:rsid w:val="00436E8C"/>
    <w:rsid w:val="00437107"/>
    <w:rsid w:val="0043770A"/>
    <w:rsid w:val="00437A43"/>
    <w:rsid w:val="004400B2"/>
    <w:rsid w:val="00440933"/>
    <w:rsid w:val="00442623"/>
    <w:rsid w:val="004431FB"/>
    <w:rsid w:val="0044388B"/>
    <w:rsid w:val="004440BE"/>
    <w:rsid w:val="004472C8"/>
    <w:rsid w:val="004478D8"/>
    <w:rsid w:val="00447FDF"/>
    <w:rsid w:val="004524BA"/>
    <w:rsid w:val="00453227"/>
    <w:rsid w:val="0045448D"/>
    <w:rsid w:val="00454948"/>
    <w:rsid w:val="00454F06"/>
    <w:rsid w:val="0045506A"/>
    <w:rsid w:val="00455F1E"/>
    <w:rsid w:val="00456067"/>
    <w:rsid w:val="0045653C"/>
    <w:rsid w:val="00456854"/>
    <w:rsid w:val="0046333D"/>
    <w:rsid w:val="0046398B"/>
    <w:rsid w:val="00463B9E"/>
    <w:rsid w:val="00464159"/>
    <w:rsid w:val="00465799"/>
    <w:rsid w:val="0046585E"/>
    <w:rsid w:val="004659E3"/>
    <w:rsid w:val="004662CE"/>
    <w:rsid w:val="00466BA4"/>
    <w:rsid w:val="00470E00"/>
    <w:rsid w:val="00472066"/>
    <w:rsid w:val="00472D12"/>
    <w:rsid w:val="00473351"/>
    <w:rsid w:val="004753CD"/>
    <w:rsid w:val="004768A8"/>
    <w:rsid w:val="00476B83"/>
    <w:rsid w:val="004771EF"/>
    <w:rsid w:val="0048138F"/>
    <w:rsid w:val="00483C15"/>
    <w:rsid w:val="00484236"/>
    <w:rsid w:val="00484242"/>
    <w:rsid w:val="004870E6"/>
    <w:rsid w:val="0048716E"/>
    <w:rsid w:val="00487276"/>
    <w:rsid w:val="004907FB"/>
    <w:rsid w:val="00490B5D"/>
    <w:rsid w:val="0049134C"/>
    <w:rsid w:val="00494936"/>
    <w:rsid w:val="00495B47"/>
    <w:rsid w:val="00496809"/>
    <w:rsid w:val="00496E90"/>
    <w:rsid w:val="004A3CB7"/>
    <w:rsid w:val="004A4721"/>
    <w:rsid w:val="004A4AF5"/>
    <w:rsid w:val="004A5DD9"/>
    <w:rsid w:val="004A5F9A"/>
    <w:rsid w:val="004A6D07"/>
    <w:rsid w:val="004A6F2E"/>
    <w:rsid w:val="004B159F"/>
    <w:rsid w:val="004B17AD"/>
    <w:rsid w:val="004B28E2"/>
    <w:rsid w:val="004B354D"/>
    <w:rsid w:val="004B362A"/>
    <w:rsid w:val="004B4693"/>
    <w:rsid w:val="004B4BFA"/>
    <w:rsid w:val="004B5074"/>
    <w:rsid w:val="004B5247"/>
    <w:rsid w:val="004B5DE2"/>
    <w:rsid w:val="004B6574"/>
    <w:rsid w:val="004B6C08"/>
    <w:rsid w:val="004B6CC9"/>
    <w:rsid w:val="004B6D74"/>
    <w:rsid w:val="004B6FB5"/>
    <w:rsid w:val="004B7312"/>
    <w:rsid w:val="004B7D6C"/>
    <w:rsid w:val="004C04B2"/>
    <w:rsid w:val="004C09AB"/>
    <w:rsid w:val="004C0F3A"/>
    <w:rsid w:val="004C1E00"/>
    <w:rsid w:val="004C1E21"/>
    <w:rsid w:val="004C1E57"/>
    <w:rsid w:val="004C22BD"/>
    <w:rsid w:val="004C3BC3"/>
    <w:rsid w:val="004C5F23"/>
    <w:rsid w:val="004C697A"/>
    <w:rsid w:val="004C71A5"/>
    <w:rsid w:val="004D0AA6"/>
    <w:rsid w:val="004D1283"/>
    <w:rsid w:val="004D42BB"/>
    <w:rsid w:val="004D4C6E"/>
    <w:rsid w:val="004D4D80"/>
    <w:rsid w:val="004D4F1A"/>
    <w:rsid w:val="004D5108"/>
    <w:rsid w:val="004D555B"/>
    <w:rsid w:val="004D7776"/>
    <w:rsid w:val="004D7BEB"/>
    <w:rsid w:val="004D7E98"/>
    <w:rsid w:val="004E1170"/>
    <w:rsid w:val="004E1680"/>
    <w:rsid w:val="004E1924"/>
    <w:rsid w:val="004E2CA1"/>
    <w:rsid w:val="004E2EC1"/>
    <w:rsid w:val="004E3174"/>
    <w:rsid w:val="004E33DF"/>
    <w:rsid w:val="004E3A80"/>
    <w:rsid w:val="004E4523"/>
    <w:rsid w:val="004E457D"/>
    <w:rsid w:val="004E565C"/>
    <w:rsid w:val="004E5E14"/>
    <w:rsid w:val="004E6810"/>
    <w:rsid w:val="004E6921"/>
    <w:rsid w:val="004E6F03"/>
    <w:rsid w:val="004E784D"/>
    <w:rsid w:val="004F0291"/>
    <w:rsid w:val="004F070D"/>
    <w:rsid w:val="004F07FC"/>
    <w:rsid w:val="004F2363"/>
    <w:rsid w:val="004F2C92"/>
    <w:rsid w:val="004F3415"/>
    <w:rsid w:val="004F3E26"/>
    <w:rsid w:val="004F438B"/>
    <w:rsid w:val="004F483A"/>
    <w:rsid w:val="004F4BDB"/>
    <w:rsid w:val="00500C6C"/>
    <w:rsid w:val="00501E24"/>
    <w:rsid w:val="005038EF"/>
    <w:rsid w:val="00503DBF"/>
    <w:rsid w:val="0050456F"/>
    <w:rsid w:val="00505503"/>
    <w:rsid w:val="00505853"/>
    <w:rsid w:val="0050616C"/>
    <w:rsid w:val="005075C8"/>
    <w:rsid w:val="00507804"/>
    <w:rsid w:val="00510014"/>
    <w:rsid w:val="00510DAD"/>
    <w:rsid w:val="00511764"/>
    <w:rsid w:val="00513AE2"/>
    <w:rsid w:val="00513F31"/>
    <w:rsid w:val="00514293"/>
    <w:rsid w:val="005143AC"/>
    <w:rsid w:val="00514FF2"/>
    <w:rsid w:val="00515E29"/>
    <w:rsid w:val="00516AB4"/>
    <w:rsid w:val="005205D3"/>
    <w:rsid w:val="005207C1"/>
    <w:rsid w:val="005231A0"/>
    <w:rsid w:val="00523B03"/>
    <w:rsid w:val="005242E9"/>
    <w:rsid w:val="0052660A"/>
    <w:rsid w:val="005311B8"/>
    <w:rsid w:val="00532661"/>
    <w:rsid w:val="005327BB"/>
    <w:rsid w:val="00532B64"/>
    <w:rsid w:val="00532B8E"/>
    <w:rsid w:val="00533129"/>
    <w:rsid w:val="00533547"/>
    <w:rsid w:val="005347F0"/>
    <w:rsid w:val="005363C0"/>
    <w:rsid w:val="005373B6"/>
    <w:rsid w:val="00537989"/>
    <w:rsid w:val="005379A7"/>
    <w:rsid w:val="00540957"/>
    <w:rsid w:val="00540DC9"/>
    <w:rsid w:val="00541003"/>
    <w:rsid w:val="00541743"/>
    <w:rsid w:val="00541B21"/>
    <w:rsid w:val="00542887"/>
    <w:rsid w:val="00542D5F"/>
    <w:rsid w:val="005456C9"/>
    <w:rsid w:val="00546581"/>
    <w:rsid w:val="00546E4B"/>
    <w:rsid w:val="00550585"/>
    <w:rsid w:val="0055262D"/>
    <w:rsid w:val="00553D79"/>
    <w:rsid w:val="005540DB"/>
    <w:rsid w:val="00554522"/>
    <w:rsid w:val="00555B40"/>
    <w:rsid w:val="005579E1"/>
    <w:rsid w:val="0056085B"/>
    <w:rsid w:val="00561515"/>
    <w:rsid w:val="005615EA"/>
    <w:rsid w:val="0056207C"/>
    <w:rsid w:val="00562BEC"/>
    <w:rsid w:val="00564608"/>
    <w:rsid w:val="00564928"/>
    <w:rsid w:val="00565FD1"/>
    <w:rsid w:val="005664DC"/>
    <w:rsid w:val="005705D3"/>
    <w:rsid w:val="005714F3"/>
    <w:rsid w:val="00571B77"/>
    <w:rsid w:val="005720EC"/>
    <w:rsid w:val="00576717"/>
    <w:rsid w:val="00576EBD"/>
    <w:rsid w:val="00576F65"/>
    <w:rsid w:val="00577E81"/>
    <w:rsid w:val="0058019D"/>
    <w:rsid w:val="00580463"/>
    <w:rsid w:val="0058082A"/>
    <w:rsid w:val="00581BBC"/>
    <w:rsid w:val="00581C42"/>
    <w:rsid w:val="00581C81"/>
    <w:rsid w:val="00581D70"/>
    <w:rsid w:val="00582198"/>
    <w:rsid w:val="00583054"/>
    <w:rsid w:val="005847D3"/>
    <w:rsid w:val="0058493C"/>
    <w:rsid w:val="0058556B"/>
    <w:rsid w:val="00585C7F"/>
    <w:rsid w:val="00585CFA"/>
    <w:rsid w:val="00585E4B"/>
    <w:rsid w:val="00586B9C"/>
    <w:rsid w:val="00587CCC"/>
    <w:rsid w:val="005905C1"/>
    <w:rsid w:val="00590709"/>
    <w:rsid w:val="00591236"/>
    <w:rsid w:val="0059140D"/>
    <w:rsid w:val="0059388F"/>
    <w:rsid w:val="00593D6D"/>
    <w:rsid w:val="00593DFF"/>
    <w:rsid w:val="005948F2"/>
    <w:rsid w:val="0059493A"/>
    <w:rsid w:val="0059517D"/>
    <w:rsid w:val="00596876"/>
    <w:rsid w:val="00596BEF"/>
    <w:rsid w:val="005A04A4"/>
    <w:rsid w:val="005A0BF9"/>
    <w:rsid w:val="005A0FD1"/>
    <w:rsid w:val="005A10CA"/>
    <w:rsid w:val="005A130F"/>
    <w:rsid w:val="005A1ABA"/>
    <w:rsid w:val="005A1F81"/>
    <w:rsid w:val="005A3251"/>
    <w:rsid w:val="005A49B5"/>
    <w:rsid w:val="005A6831"/>
    <w:rsid w:val="005A6F24"/>
    <w:rsid w:val="005A760E"/>
    <w:rsid w:val="005B32DE"/>
    <w:rsid w:val="005B3C66"/>
    <w:rsid w:val="005B3CA0"/>
    <w:rsid w:val="005B4166"/>
    <w:rsid w:val="005B55D3"/>
    <w:rsid w:val="005B5858"/>
    <w:rsid w:val="005B751C"/>
    <w:rsid w:val="005B7B06"/>
    <w:rsid w:val="005B7E43"/>
    <w:rsid w:val="005B7F7C"/>
    <w:rsid w:val="005C059B"/>
    <w:rsid w:val="005C0EBD"/>
    <w:rsid w:val="005C15C9"/>
    <w:rsid w:val="005C36B0"/>
    <w:rsid w:val="005C38A9"/>
    <w:rsid w:val="005C38BF"/>
    <w:rsid w:val="005C6C12"/>
    <w:rsid w:val="005C707E"/>
    <w:rsid w:val="005D056A"/>
    <w:rsid w:val="005D1214"/>
    <w:rsid w:val="005D16DD"/>
    <w:rsid w:val="005D1955"/>
    <w:rsid w:val="005D21E4"/>
    <w:rsid w:val="005D2689"/>
    <w:rsid w:val="005D3894"/>
    <w:rsid w:val="005D3B17"/>
    <w:rsid w:val="005D46EF"/>
    <w:rsid w:val="005D5F72"/>
    <w:rsid w:val="005D62C6"/>
    <w:rsid w:val="005D6DB4"/>
    <w:rsid w:val="005D7765"/>
    <w:rsid w:val="005E02BF"/>
    <w:rsid w:val="005E1161"/>
    <w:rsid w:val="005E2FA0"/>
    <w:rsid w:val="005E473B"/>
    <w:rsid w:val="005E4CE9"/>
    <w:rsid w:val="005E4F39"/>
    <w:rsid w:val="005E69C3"/>
    <w:rsid w:val="005F0221"/>
    <w:rsid w:val="005F0865"/>
    <w:rsid w:val="005F0FDC"/>
    <w:rsid w:val="005F204A"/>
    <w:rsid w:val="005F3A0D"/>
    <w:rsid w:val="005F3C3B"/>
    <w:rsid w:val="005F44A2"/>
    <w:rsid w:val="005F529E"/>
    <w:rsid w:val="005F5BD6"/>
    <w:rsid w:val="005F746A"/>
    <w:rsid w:val="00602217"/>
    <w:rsid w:val="00603C9E"/>
    <w:rsid w:val="00605926"/>
    <w:rsid w:val="0060644F"/>
    <w:rsid w:val="0060711D"/>
    <w:rsid w:val="006117B1"/>
    <w:rsid w:val="0061276A"/>
    <w:rsid w:val="00612894"/>
    <w:rsid w:val="00613A08"/>
    <w:rsid w:val="00614020"/>
    <w:rsid w:val="00615661"/>
    <w:rsid w:val="00615782"/>
    <w:rsid w:val="00615F2E"/>
    <w:rsid w:val="006166AC"/>
    <w:rsid w:val="00616822"/>
    <w:rsid w:val="006207B1"/>
    <w:rsid w:val="00620F7C"/>
    <w:rsid w:val="00621932"/>
    <w:rsid w:val="006225E0"/>
    <w:rsid w:val="00622E0B"/>
    <w:rsid w:val="00622F07"/>
    <w:rsid w:val="00623E58"/>
    <w:rsid w:val="0062465F"/>
    <w:rsid w:val="00627A7D"/>
    <w:rsid w:val="00630E2B"/>
    <w:rsid w:val="006325E3"/>
    <w:rsid w:val="00632C65"/>
    <w:rsid w:val="00632C7D"/>
    <w:rsid w:val="00632EF0"/>
    <w:rsid w:val="0063317C"/>
    <w:rsid w:val="006336A1"/>
    <w:rsid w:val="00633975"/>
    <w:rsid w:val="00633A51"/>
    <w:rsid w:val="00633AE6"/>
    <w:rsid w:val="00634696"/>
    <w:rsid w:val="0063793E"/>
    <w:rsid w:val="00637D11"/>
    <w:rsid w:val="00645BCA"/>
    <w:rsid w:val="006469F6"/>
    <w:rsid w:val="00650459"/>
    <w:rsid w:val="00650858"/>
    <w:rsid w:val="00651FD4"/>
    <w:rsid w:val="0065264E"/>
    <w:rsid w:val="00654A65"/>
    <w:rsid w:val="00656AAC"/>
    <w:rsid w:val="00657086"/>
    <w:rsid w:val="0066032F"/>
    <w:rsid w:val="00661BE1"/>
    <w:rsid w:val="00661E28"/>
    <w:rsid w:val="006632D5"/>
    <w:rsid w:val="006633AB"/>
    <w:rsid w:val="00663BCD"/>
    <w:rsid w:val="0066484B"/>
    <w:rsid w:val="00664981"/>
    <w:rsid w:val="006703F4"/>
    <w:rsid w:val="00671895"/>
    <w:rsid w:val="00671B0A"/>
    <w:rsid w:val="006721FD"/>
    <w:rsid w:val="00674A8D"/>
    <w:rsid w:val="00675EA3"/>
    <w:rsid w:val="00675F33"/>
    <w:rsid w:val="00677D1A"/>
    <w:rsid w:val="00677DD7"/>
    <w:rsid w:val="006807D7"/>
    <w:rsid w:val="00681417"/>
    <w:rsid w:val="006823FF"/>
    <w:rsid w:val="0068266B"/>
    <w:rsid w:val="00682FF1"/>
    <w:rsid w:val="00684F33"/>
    <w:rsid w:val="00687220"/>
    <w:rsid w:val="006904A6"/>
    <w:rsid w:val="0069060D"/>
    <w:rsid w:val="006906D8"/>
    <w:rsid w:val="00691535"/>
    <w:rsid w:val="0069239F"/>
    <w:rsid w:val="00693168"/>
    <w:rsid w:val="00693617"/>
    <w:rsid w:val="00693ECC"/>
    <w:rsid w:val="006941DA"/>
    <w:rsid w:val="006945CB"/>
    <w:rsid w:val="0069484F"/>
    <w:rsid w:val="00695C7B"/>
    <w:rsid w:val="00695F86"/>
    <w:rsid w:val="00697789"/>
    <w:rsid w:val="006A207F"/>
    <w:rsid w:val="006A2C0E"/>
    <w:rsid w:val="006A2DCF"/>
    <w:rsid w:val="006A3082"/>
    <w:rsid w:val="006A3BDC"/>
    <w:rsid w:val="006A73BA"/>
    <w:rsid w:val="006B07DA"/>
    <w:rsid w:val="006B0C4A"/>
    <w:rsid w:val="006B110F"/>
    <w:rsid w:val="006B150F"/>
    <w:rsid w:val="006B4071"/>
    <w:rsid w:val="006B572F"/>
    <w:rsid w:val="006B5E43"/>
    <w:rsid w:val="006B65A2"/>
    <w:rsid w:val="006C014D"/>
    <w:rsid w:val="006C17D7"/>
    <w:rsid w:val="006C1EB9"/>
    <w:rsid w:val="006C252B"/>
    <w:rsid w:val="006C2B06"/>
    <w:rsid w:val="006C3081"/>
    <w:rsid w:val="006C5C2A"/>
    <w:rsid w:val="006C5CF8"/>
    <w:rsid w:val="006C5DC2"/>
    <w:rsid w:val="006C6909"/>
    <w:rsid w:val="006D004C"/>
    <w:rsid w:val="006D0435"/>
    <w:rsid w:val="006D05D0"/>
    <w:rsid w:val="006D0904"/>
    <w:rsid w:val="006D23A5"/>
    <w:rsid w:val="006D3FC8"/>
    <w:rsid w:val="006D5FC2"/>
    <w:rsid w:val="006D6993"/>
    <w:rsid w:val="006D7298"/>
    <w:rsid w:val="006D77D5"/>
    <w:rsid w:val="006E039E"/>
    <w:rsid w:val="006E085D"/>
    <w:rsid w:val="006E094E"/>
    <w:rsid w:val="006E17E0"/>
    <w:rsid w:val="006E1E37"/>
    <w:rsid w:val="006E2E17"/>
    <w:rsid w:val="006E437D"/>
    <w:rsid w:val="006E4603"/>
    <w:rsid w:val="006E46B3"/>
    <w:rsid w:val="006E475A"/>
    <w:rsid w:val="006E4FCB"/>
    <w:rsid w:val="006E5343"/>
    <w:rsid w:val="006E5FBE"/>
    <w:rsid w:val="006E62D9"/>
    <w:rsid w:val="006E65EF"/>
    <w:rsid w:val="006E7764"/>
    <w:rsid w:val="006F01F6"/>
    <w:rsid w:val="006F0741"/>
    <w:rsid w:val="006F2FA7"/>
    <w:rsid w:val="006F507A"/>
    <w:rsid w:val="006F6363"/>
    <w:rsid w:val="006F65F4"/>
    <w:rsid w:val="006F704E"/>
    <w:rsid w:val="007013DC"/>
    <w:rsid w:val="007028DB"/>
    <w:rsid w:val="007030C7"/>
    <w:rsid w:val="00703ABD"/>
    <w:rsid w:val="007040D7"/>
    <w:rsid w:val="0070529F"/>
    <w:rsid w:val="007069E8"/>
    <w:rsid w:val="00706F61"/>
    <w:rsid w:val="00706FCE"/>
    <w:rsid w:val="00707685"/>
    <w:rsid w:val="007113FE"/>
    <w:rsid w:val="00711731"/>
    <w:rsid w:val="00711CCE"/>
    <w:rsid w:val="00711E5E"/>
    <w:rsid w:val="00712002"/>
    <w:rsid w:val="007131AF"/>
    <w:rsid w:val="0071323E"/>
    <w:rsid w:val="00713E1C"/>
    <w:rsid w:val="0071479B"/>
    <w:rsid w:val="007156C4"/>
    <w:rsid w:val="007156F3"/>
    <w:rsid w:val="007158BC"/>
    <w:rsid w:val="00715A6E"/>
    <w:rsid w:val="00715AAB"/>
    <w:rsid w:val="007168E4"/>
    <w:rsid w:val="00721443"/>
    <w:rsid w:val="007229C8"/>
    <w:rsid w:val="00723D28"/>
    <w:rsid w:val="00724031"/>
    <w:rsid w:val="007249AE"/>
    <w:rsid w:val="00727CA6"/>
    <w:rsid w:val="0073058F"/>
    <w:rsid w:val="007318A3"/>
    <w:rsid w:val="00731ABF"/>
    <w:rsid w:val="007327C5"/>
    <w:rsid w:val="00732CB2"/>
    <w:rsid w:val="007340C8"/>
    <w:rsid w:val="00735343"/>
    <w:rsid w:val="007355BB"/>
    <w:rsid w:val="00740CD6"/>
    <w:rsid w:val="0074117B"/>
    <w:rsid w:val="00741210"/>
    <w:rsid w:val="0074262D"/>
    <w:rsid w:val="00742AC2"/>
    <w:rsid w:val="00744ADD"/>
    <w:rsid w:val="00744D51"/>
    <w:rsid w:val="00745B77"/>
    <w:rsid w:val="00747489"/>
    <w:rsid w:val="00752266"/>
    <w:rsid w:val="0075256E"/>
    <w:rsid w:val="00752B4D"/>
    <w:rsid w:val="00752FA1"/>
    <w:rsid w:val="00753938"/>
    <w:rsid w:val="0075433A"/>
    <w:rsid w:val="00756397"/>
    <w:rsid w:val="0075665D"/>
    <w:rsid w:val="0075674C"/>
    <w:rsid w:val="00760A97"/>
    <w:rsid w:val="007612E0"/>
    <w:rsid w:val="007614AC"/>
    <w:rsid w:val="00761DA4"/>
    <w:rsid w:val="00761DE1"/>
    <w:rsid w:val="00761ECC"/>
    <w:rsid w:val="00762129"/>
    <w:rsid w:val="0076293F"/>
    <w:rsid w:val="00764FF0"/>
    <w:rsid w:val="00765C7B"/>
    <w:rsid w:val="007670C7"/>
    <w:rsid w:val="00767AE5"/>
    <w:rsid w:val="00767E0A"/>
    <w:rsid w:val="007706DB"/>
    <w:rsid w:val="00772176"/>
    <w:rsid w:val="00772587"/>
    <w:rsid w:val="0077326D"/>
    <w:rsid w:val="00774B05"/>
    <w:rsid w:val="00775644"/>
    <w:rsid w:val="00775B6B"/>
    <w:rsid w:val="0078032C"/>
    <w:rsid w:val="00780CE2"/>
    <w:rsid w:val="00780E39"/>
    <w:rsid w:val="00781B35"/>
    <w:rsid w:val="00781D8B"/>
    <w:rsid w:val="007825CC"/>
    <w:rsid w:val="00782E2E"/>
    <w:rsid w:val="00785904"/>
    <w:rsid w:val="0078732D"/>
    <w:rsid w:val="00787BF7"/>
    <w:rsid w:val="00790553"/>
    <w:rsid w:val="00791239"/>
    <w:rsid w:val="00793F12"/>
    <w:rsid w:val="00794EB2"/>
    <w:rsid w:val="0079503C"/>
    <w:rsid w:val="00796606"/>
    <w:rsid w:val="00797C8E"/>
    <w:rsid w:val="00797D6A"/>
    <w:rsid w:val="007A0750"/>
    <w:rsid w:val="007A18FB"/>
    <w:rsid w:val="007A1A62"/>
    <w:rsid w:val="007A40B3"/>
    <w:rsid w:val="007A596D"/>
    <w:rsid w:val="007A6E76"/>
    <w:rsid w:val="007A74C1"/>
    <w:rsid w:val="007B04A6"/>
    <w:rsid w:val="007B0722"/>
    <w:rsid w:val="007B1760"/>
    <w:rsid w:val="007B18D1"/>
    <w:rsid w:val="007B4751"/>
    <w:rsid w:val="007B4A9E"/>
    <w:rsid w:val="007B52CA"/>
    <w:rsid w:val="007B54A8"/>
    <w:rsid w:val="007B7A5C"/>
    <w:rsid w:val="007C0919"/>
    <w:rsid w:val="007C09DB"/>
    <w:rsid w:val="007C0D5A"/>
    <w:rsid w:val="007C1503"/>
    <w:rsid w:val="007C1A16"/>
    <w:rsid w:val="007C30BB"/>
    <w:rsid w:val="007C35E2"/>
    <w:rsid w:val="007C4000"/>
    <w:rsid w:val="007C4A57"/>
    <w:rsid w:val="007C53C4"/>
    <w:rsid w:val="007C53E6"/>
    <w:rsid w:val="007C5648"/>
    <w:rsid w:val="007C6158"/>
    <w:rsid w:val="007C6571"/>
    <w:rsid w:val="007C75A8"/>
    <w:rsid w:val="007C76C9"/>
    <w:rsid w:val="007D0A70"/>
    <w:rsid w:val="007D1FCB"/>
    <w:rsid w:val="007D235C"/>
    <w:rsid w:val="007D2E96"/>
    <w:rsid w:val="007D6182"/>
    <w:rsid w:val="007D763D"/>
    <w:rsid w:val="007E0A10"/>
    <w:rsid w:val="007E0F31"/>
    <w:rsid w:val="007E2F30"/>
    <w:rsid w:val="007E3694"/>
    <w:rsid w:val="007E3EA9"/>
    <w:rsid w:val="007E45B6"/>
    <w:rsid w:val="007E53EC"/>
    <w:rsid w:val="007E5C3E"/>
    <w:rsid w:val="007E5D8D"/>
    <w:rsid w:val="007E6650"/>
    <w:rsid w:val="007E6979"/>
    <w:rsid w:val="007E7623"/>
    <w:rsid w:val="007F011F"/>
    <w:rsid w:val="007F05B8"/>
    <w:rsid w:val="007F07F3"/>
    <w:rsid w:val="007F1E9A"/>
    <w:rsid w:val="007F1F48"/>
    <w:rsid w:val="007F3069"/>
    <w:rsid w:val="007F6210"/>
    <w:rsid w:val="00800E56"/>
    <w:rsid w:val="008018E6"/>
    <w:rsid w:val="0080195D"/>
    <w:rsid w:val="00801E47"/>
    <w:rsid w:val="00802089"/>
    <w:rsid w:val="00802D07"/>
    <w:rsid w:val="00802D9C"/>
    <w:rsid w:val="008032F9"/>
    <w:rsid w:val="008034A2"/>
    <w:rsid w:val="00803E9A"/>
    <w:rsid w:val="0080459D"/>
    <w:rsid w:val="008049C3"/>
    <w:rsid w:val="00804CD1"/>
    <w:rsid w:val="0080512D"/>
    <w:rsid w:val="0080519B"/>
    <w:rsid w:val="00806672"/>
    <w:rsid w:val="0081087E"/>
    <w:rsid w:val="00810C80"/>
    <w:rsid w:val="0081149E"/>
    <w:rsid w:val="00812774"/>
    <w:rsid w:val="008128C3"/>
    <w:rsid w:val="00813888"/>
    <w:rsid w:val="00813F03"/>
    <w:rsid w:val="008147FC"/>
    <w:rsid w:val="00814DA6"/>
    <w:rsid w:val="008154A6"/>
    <w:rsid w:val="008173E9"/>
    <w:rsid w:val="00817978"/>
    <w:rsid w:val="00820668"/>
    <w:rsid w:val="008223CD"/>
    <w:rsid w:val="00822944"/>
    <w:rsid w:val="00822C32"/>
    <w:rsid w:val="00822DA2"/>
    <w:rsid w:val="00823366"/>
    <w:rsid w:val="008241B3"/>
    <w:rsid w:val="00825227"/>
    <w:rsid w:val="0082576E"/>
    <w:rsid w:val="0082619D"/>
    <w:rsid w:val="008263B1"/>
    <w:rsid w:val="008265EF"/>
    <w:rsid w:val="0082660F"/>
    <w:rsid w:val="00826BE4"/>
    <w:rsid w:val="00826E28"/>
    <w:rsid w:val="00830674"/>
    <w:rsid w:val="0083075E"/>
    <w:rsid w:val="008328F3"/>
    <w:rsid w:val="00832CF5"/>
    <w:rsid w:val="00833124"/>
    <w:rsid w:val="00836139"/>
    <w:rsid w:val="008361BD"/>
    <w:rsid w:val="00837E44"/>
    <w:rsid w:val="0084011E"/>
    <w:rsid w:val="00841327"/>
    <w:rsid w:val="0084197E"/>
    <w:rsid w:val="00842E8C"/>
    <w:rsid w:val="00842F07"/>
    <w:rsid w:val="00844A9F"/>
    <w:rsid w:val="00844D11"/>
    <w:rsid w:val="0084547B"/>
    <w:rsid w:val="00846948"/>
    <w:rsid w:val="00846F79"/>
    <w:rsid w:val="008478BB"/>
    <w:rsid w:val="00847932"/>
    <w:rsid w:val="0085082D"/>
    <w:rsid w:val="00851C44"/>
    <w:rsid w:val="008528AF"/>
    <w:rsid w:val="0085310D"/>
    <w:rsid w:val="00853401"/>
    <w:rsid w:val="0085365D"/>
    <w:rsid w:val="00854735"/>
    <w:rsid w:val="0085510C"/>
    <w:rsid w:val="00860650"/>
    <w:rsid w:val="00860A00"/>
    <w:rsid w:val="00862332"/>
    <w:rsid w:val="00862C5C"/>
    <w:rsid w:val="00863147"/>
    <w:rsid w:val="00863C28"/>
    <w:rsid w:val="00864426"/>
    <w:rsid w:val="008666C3"/>
    <w:rsid w:val="008666F9"/>
    <w:rsid w:val="008668D4"/>
    <w:rsid w:val="00866919"/>
    <w:rsid w:val="008674BF"/>
    <w:rsid w:val="00867850"/>
    <w:rsid w:val="0086795A"/>
    <w:rsid w:val="0087010B"/>
    <w:rsid w:val="008701E9"/>
    <w:rsid w:val="00870601"/>
    <w:rsid w:val="00870A53"/>
    <w:rsid w:val="00871205"/>
    <w:rsid w:val="0087289C"/>
    <w:rsid w:val="00872E22"/>
    <w:rsid w:val="00874198"/>
    <w:rsid w:val="00880ADE"/>
    <w:rsid w:val="00880D16"/>
    <w:rsid w:val="00881E9B"/>
    <w:rsid w:val="00883253"/>
    <w:rsid w:val="008840CF"/>
    <w:rsid w:val="00885558"/>
    <w:rsid w:val="0088562E"/>
    <w:rsid w:val="008868F5"/>
    <w:rsid w:val="00886BA8"/>
    <w:rsid w:val="00886EA4"/>
    <w:rsid w:val="00890FC3"/>
    <w:rsid w:val="0089106A"/>
    <w:rsid w:val="00893AFF"/>
    <w:rsid w:val="008958CA"/>
    <w:rsid w:val="00897058"/>
    <w:rsid w:val="0089775E"/>
    <w:rsid w:val="00897CDE"/>
    <w:rsid w:val="008A1B0A"/>
    <w:rsid w:val="008A265B"/>
    <w:rsid w:val="008A3B42"/>
    <w:rsid w:val="008A47EF"/>
    <w:rsid w:val="008A4831"/>
    <w:rsid w:val="008A4A2C"/>
    <w:rsid w:val="008A603B"/>
    <w:rsid w:val="008A610F"/>
    <w:rsid w:val="008A6F6A"/>
    <w:rsid w:val="008A7194"/>
    <w:rsid w:val="008A727A"/>
    <w:rsid w:val="008A751C"/>
    <w:rsid w:val="008B0C2B"/>
    <w:rsid w:val="008B0FFF"/>
    <w:rsid w:val="008B3CDA"/>
    <w:rsid w:val="008B466E"/>
    <w:rsid w:val="008B578A"/>
    <w:rsid w:val="008C03F5"/>
    <w:rsid w:val="008C2A83"/>
    <w:rsid w:val="008C3A74"/>
    <w:rsid w:val="008C3D3A"/>
    <w:rsid w:val="008C3E6A"/>
    <w:rsid w:val="008C6143"/>
    <w:rsid w:val="008C728F"/>
    <w:rsid w:val="008D05A2"/>
    <w:rsid w:val="008D105A"/>
    <w:rsid w:val="008D1218"/>
    <w:rsid w:val="008D23CA"/>
    <w:rsid w:val="008D3074"/>
    <w:rsid w:val="008D4783"/>
    <w:rsid w:val="008D49D0"/>
    <w:rsid w:val="008D51A9"/>
    <w:rsid w:val="008D6FA2"/>
    <w:rsid w:val="008D7BD7"/>
    <w:rsid w:val="008E0847"/>
    <w:rsid w:val="008E257C"/>
    <w:rsid w:val="008E3579"/>
    <w:rsid w:val="008E3F1C"/>
    <w:rsid w:val="008E624C"/>
    <w:rsid w:val="008E739D"/>
    <w:rsid w:val="008F1259"/>
    <w:rsid w:val="008F34B2"/>
    <w:rsid w:val="008F3856"/>
    <w:rsid w:val="008F3D67"/>
    <w:rsid w:val="008F4516"/>
    <w:rsid w:val="008F6AAD"/>
    <w:rsid w:val="008F75FB"/>
    <w:rsid w:val="00901567"/>
    <w:rsid w:val="009015C3"/>
    <w:rsid w:val="0090203F"/>
    <w:rsid w:val="00902DF6"/>
    <w:rsid w:val="00903646"/>
    <w:rsid w:val="00904F24"/>
    <w:rsid w:val="00905318"/>
    <w:rsid w:val="0090672B"/>
    <w:rsid w:val="009067C5"/>
    <w:rsid w:val="009071C2"/>
    <w:rsid w:val="009078F6"/>
    <w:rsid w:val="00910393"/>
    <w:rsid w:val="00910BFC"/>
    <w:rsid w:val="00911B42"/>
    <w:rsid w:val="00912207"/>
    <w:rsid w:val="0091220A"/>
    <w:rsid w:val="0091307B"/>
    <w:rsid w:val="009134FF"/>
    <w:rsid w:val="0091388D"/>
    <w:rsid w:val="00914292"/>
    <w:rsid w:val="0091501D"/>
    <w:rsid w:val="00915510"/>
    <w:rsid w:val="00915869"/>
    <w:rsid w:val="00916254"/>
    <w:rsid w:val="009162BB"/>
    <w:rsid w:val="00916861"/>
    <w:rsid w:val="00917F4A"/>
    <w:rsid w:val="0092004B"/>
    <w:rsid w:val="009201FB"/>
    <w:rsid w:val="009210A8"/>
    <w:rsid w:val="00921E1E"/>
    <w:rsid w:val="00921E51"/>
    <w:rsid w:val="00922102"/>
    <w:rsid w:val="00922333"/>
    <w:rsid w:val="00922409"/>
    <w:rsid w:val="00923222"/>
    <w:rsid w:val="00923B16"/>
    <w:rsid w:val="00924167"/>
    <w:rsid w:val="00924681"/>
    <w:rsid w:val="009254C0"/>
    <w:rsid w:val="00926459"/>
    <w:rsid w:val="00926D93"/>
    <w:rsid w:val="00930D7C"/>
    <w:rsid w:val="00930FFE"/>
    <w:rsid w:val="00933583"/>
    <w:rsid w:val="00933761"/>
    <w:rsid w:val="009340FA"/>
    <w:rsid w:val="00934149"/>
    <w:rsid w:val="009343A7"/>
    <w:rsid w:val="009353F0"/>
    <w:rsid w:val="00935A37"/>
    <w:rsid w:val="00936260"/>
    <w:rsid w:val="0093633D"/>
    <w:rsid w:val="00936A4A"/>
    <w:rsid w:val="00936ACB"/>
    <w:rsid w:val="00937CC5"/>
    <w:rsid w:val="009410CB"/>
    <w:rsid w:val="0094125D"/>
    <w:rsid w:val="009418B6"/>
    <w:rsid w:val="00942525"/>
    <w:rsid w:val="009425A4"/>
    <w:rsid w:val="0094272A"/>
    <w:rsid w:val="00943934"/>
    <w:rsid w:val="0094453A"/>
    <w:rsid w:val="00945E64"/>
    <w:rsid w:val="009464AF"/>
    <w:rsid w:val="00947949"/>
    <w:rsid w:val="00947AB6"/>
    <w:rsid w:val="00947E4F"/>
    <w:rsid w:val="009502AC"/>
    <w:rsid w:val="00951D44"/>
    <w:rsid w:val="009526E1"/>
    <w:rsid w:val="00952EAC"/>
    <w:rsid w:val="00953237"/>
    <w:rsid w:val="00955BB7"/>
    <w:rsid w:val="009575D8"/>
    <w:rsid w:val="009606D8"/>
    <w:rsid w:val="00960C6F"/>
    <w:rsid w:val="00962207"/>
    <w:rsid w:val="00962F84"/>
    <w:rsid w:val="009631A2"/>
    <w:rsid w:val="00963D6A"/>
    <w:rsid w:val="00964A00"/>
    <w:rsid w:val="00965F1D"/>
    <w:rsid w:val="00970805"/>
    <w:rsid w:val="009713C0"/>
    <w:rsid w:val="009714E4"/>
    <w:rsid w:val="00972139"/>
    <w:rsid w:val="009726F6"/>
    <w:rsid w:val="00973F7A"/>
    <w:rsid w:val="00975502"/>
    <w:rsid w:val="0097563C"/>
    <w:rsid w:val="00975A3F"/>
    <w:rsid w:val="00975D38"/>
    <w:rsid w:val="00976043"/>
    <w:rsid w:val="00976BB6"/>
    <w:rsid w:val="009775DF"/>
    <w:rsid w:val="0097766E"/>
    <w:rsid w:val="009777F6"/>
    <w:rsid w:val="009808B4"/>
    <w:rsid w:val="009826D2"/>
    <w:rsid w:val="009834FA"/>
    <w:rsid w:val="00983CA2"/>
    <w:rsid w:val="00984A2D"/>
    <w:rsid w:val="00985A6B"/>
    <w:rsid w:val="00985B30"/>
    <w:rsid w:val="00986135"/>
    <w:rsid w:val="009864CA"/>
    <w:rsid w:val="00986AF5"/>
    <w:rsid w:val="0098733E"/>
    <w:rsid w:val="009905B3"/>
    <w:rsid w:val="0099126A"/>
    <w:rsid w:val="00992AFD"/>
    <w:rsid w:val="00993711"/>
    <w:rsid w:val="0099375C"/>
    <w:rsid w:val="00993D5E"/>
    <w:rsid w:val="00994031"/>
    <w:rsid w:val="00997310"/>
    <w:rsid w:val="00997A3B"/>
    <w:rsid w:val="00997A5C"/>
    <w:rsid w:val="00997ACD"/>
    <w:rsid w:val="00997B62"/>
    <w:rsid w:val="009A0310"/>
    <w:rsid w:val="009A0594"/>
    <w:rsid w:val="009A1CA1"/>
    <w:rsid w:val="009A3391"/>
    <w:rsid w:val="009A3525"/>
    <w:rsid w:val="009A4498"/>
    <w:rsid w:val="009A4E0A"/>
    <w:rsid w:val="009A5238"/>
    <w:rsid w:val="009A5D25"/>
    <w:rsid w:val="009A697B"/>
    <w:rsid w:val="009A7224"/>
    <w:rsid w:val="009B0B16"/>
    <w:rsid w:val="009B2D44"/>
    <w:rsid w:val="009B673A"/>
    <w:rsid w:val="009B6AF1"/>
    <w:rsid w:val="009B71D2"/>
    <w:rsid w:val="009B7247"/>
    <w:rsid w:val="009B73FC"/>
    <w:rsid w:val="009B755A"/>
    <w:rsid w:val="009C0C97"/>
    <w:rsid w:val="009C19F5"/>
    <w:rsid w:val="009C35FC"/>
    <w:rsid w:val="009C4326"/>
    <w:rsid w:val="009C57DB"/>
    <w:rsid w:val="009C5963"/>
    <w:rsid w:val="009C5BA1"/>
    <w:rsid w:val="009C66A8"/>
    <w:rsid w:val="009C6724"/>
    <w:rsid w:val="009C71E2"/>
    <w:rsid w:val="009D146B"/>
    <w:rsid w:val="009D1A1B"/>
    <w:rsid w:val="009D4D67"/>
    <w:rsid w:val="009D51F9"/>
    <w:rsid w:val="009D57C6"/>
    <w:rsid w:val="009D6B6D"/>
    <w:rsid w:val="009E188E"/>
    <w:rsid w:val="009E1A9E"/>
    <w:rsid w:val="009E2FD5"/>
    <w:rsid w:val="009E5990"/>
    <w:rsid w:val="009F0DAC"/>
    <w:rsid w:val="009F1370"/>
    <w:rsid w:val="009F188E"/>
    <w:rsid w:val="009F349F"/>
    <w:rsid w:val="009F75B7"/>
    <w:rsid w:val="009F7FC9"/>
    <w:rsid w:val="00A00F2D"/>
    <w:rsid w:val="00A02111"/>
    <w:rsid w:val="00A0322E"/>
    <w:rsid w:val="00A03BC6"/>
    <w:rsid w:val="00A04686"/>
    <w:rsid w:val="00A04E59"/>
    <w:rsid w:val="00A053E7"/>
    <w:rsid w:val="00A05CF5"/>
    <w:rsid w:val="00A05E89"/>
    <w:rsid w:val="00A06D87"/>
    <w:rsid w:val="00A104D4"/>
    <w:rsid w:val="00A10A15"/>
    <w:rsid w:val="00A10F6F"/>
    <w:rsid w:val="00A115AF"/>
    <w:rsid w:val="00A1469E"/>
    <w:rsid w:val="00A1735B"/>
    <w:rsid w:val="00A200E9"/>
    <w:rsid w:val="00A20AE6"/>
    <w:rsid w:val="00A21A8C"/>
    <w:rsid w:val="00A22FEC"/>
    <w:rsid w:val="00A23C37"/>
    <w:rsid w:val="00A23F7D"/>
    <w:rsid w:val="00A24D26"/>
    <w:rsid w:val="00A2621B"/>
    <w:rsid w:val="00A2652F"/>
    <w:rsid w:val="00A27701"/>
    <w:rsid w:val="00A31189"/>
    <w:rsid w:val="00A31FF2"/>
    <w:rsid w:val="00A339D4"/>
    <w:rsid w:val="00A33F17"/>
    <w:rsid w:val="00A35323"/>
    <w:rsid w:val="00A35401"/>
    <w:rsid w:val="00A35C6A"/>
    <w:rsid w:val="00A35D3C"/>
    <w:rsid w:val="00A363D8"/>
    <w:rsid w:val="00A364B9"/>
    <w:rsid w:val="00A37BFC"/>
    <w:rsid w:val="00A406BA"/>
    <w:rsid w:val="00A42747"/>
    <w:rsid w:val="00A4305B"/>
    <w:rsid w:val="00A4486F"/>
    <w:rsid w:val="00A44C28"/>
    <w:rsid w:val="00A45D5E"/>
    <w:rsid w:val="00A45D6F"/>
    <w:rsid w:val="00A46D0F"/>
    <w:rsid w:val="00A47453"/>
    <w:rsid w:val="00A50C7E"/>
    <w:rsid w:val="00A50E49"/>
    <w:rsid w:val="00A5104B"/>
    <w:rsid w:val="00A5175C"/>
    <w:rsid w:val="00A53180"/>
    <w:rsid w:val="00A54064"/>
    <w:rsid w:val="00A5510E"/>
    <w:rsid w:val="00A55934"/>
    <w:rsid w:val="00A5753F"/>
    <w:rsid w:val="00A57B09"/>
    <w:rsid w:val="00A57DF1"/>
    <w:rsid w:val="00A6081C"/>
    <w:rsid w:val="00A608C9"/>
    <w:rsid w:val="00A622C2"/>
    <w:rsid w:val="00A6239F"/>
    <w:rsid w:val="00A6284C"/>
    <w:rsid w:val="00A62925"/>
    <w:rsid w:val="00A62A80"/>
    <w:rsid w:val="00A6697A"/>
    <w:rsid w:val="00A671B6"/>
    <w:rsid w:val="00A704B0"/>
    <w:rsid w:val="00A70738"/>
    <w:rsid w:val="00A70868"/>
    <w:rsid w:val="00A70C23"/>
    <w:rsid w:val="00A718DA"/>
    <w:rsid w:val="00A7493B"/>
    <w:rsid w:val="00A754AD"/>
    <w:rsid w:val="00A75D74"/>
    <w:rsid w:val="00A7721D"/>
    <w:rsid w:val="00A8129E"/>
    <w:rsid w:val="00A81A91"/>
    <w:rsid w:val="00A81F20"/>
    <w:rsid w:val="00A82C39"/>
    <w:rsid w:val="00A8483C"/>
    <w:rsid w:val="00A84937"/>
    <w:rsid w:val="00A86486"/>
    <w:rsid w:val="00A8729C"/>
    <w:rsid w:val="00A874D9"/>
    <w:rsid w:val="00A87DEE"/>
    <w:rsid w:val="00A87EF6"/>
    <w:rsid w:val="00A90067"/>
    <w:rsid w:val="00A917EB"/>
    <w:rsid w:val="00A94AF9"/>
    <w:rsid w:val="00A94EAD"/>
    <w:rsid w:val="00A9779D"/>
    <w:rsid w:val="00A97CC5"/>
    <w:rsid w:val="00A97E1C"/>
    <w:rsid w:val="00A97F43"/>
    <w:rsid w:val="00AA1AC2"/>
    <w:rsid w:val="00AA3518"/>
    <w:rsid w:val="00AA4F6A"/>
    <w:rsid w:val="00AA6886"/>
    <w:rsid w:val="00AA740B"/>
    <w:rsid w:val="00AA7C38"/>
    <w:rsid w:val="00AA7C61"/>
    <w:rsid w:val="00AA7FFD"/>
    <w:rsid w:val="00AB02FB"/>
    <w:rsid w:val="00AB1212"/>
    <w:rsid w:val="00AB282F"/>
    <w:rsid w:val="00AB3F0A"/>
    <w:rsid w:val="00AB4D30"/>
    <w:rsid w:val="00AB734B"/>
    <w:rsid w:val="00AB7764"/>
    <w:rsid w:val="00AC0C13"/>
    <w:rsid w:val="00AC15DE"/>
    <w:rsid w:val="00AC169D"/>
    <w:rsid w:val="00AC4A7B"/>
    <w:rsid w:val="00AC5C9A"/>
    <w:rsid w:val="00AC6069"/>
    <w:rsid w:val="00AC6E30"/>
    <w:rsid w:val="00AC7328"/>
    <w:rsid w:val="00AC774D"/>
    <w:rsid w:val="00AC7E1A"/>
    <w:rsid w:val="00AD1882"/>
    <w:rsid w:val="00AD244F"/>
    <w:rsid w:val="00AD30AA"/>
    <w:rsid w:val="00AD3623"/>
    <w:rsid w:val="00AD47F2"/>
    <w:rsid w:val="00AD548C"/>
    <w:rsid w:val="00AD5C44"/>
    <w:rsid w:val="00AD6CFA"/>
    <w:rsid w:val="00AD6E52"/>
    <w:rsid w:val="00AD7352"/>
    <w:rsid w:val="00AD76FB"/>
    <w:rsid w:val="00AD7DB0"/>
    <w:rsid w:val="00AD7F88"/>
    <w:rsid w:val="00AE1C36"/>
    <w:rsid w:val="00AE2187"/>
    <w:rsid w:val="00AE353F"/>
    <w:rsid w:val="00AE3DD7"/>
    <w:rsid w:val="00AE60E5"/>
    <w:rsid w:val="00AE7792"/>
    <w:rsid w:val="00AE79D7"/>
    <w:rsid w:val="00AF086F"/>
    <w:rsid w:val="00AF0CF8"/>
    <w:rsid w:val="00AF100C"/>
    <w:rsid w:val="00AF298B"/>
    <w:rsid w:val="00AF2F4A"/>
    <w:rsid w:val="00AF3386"/>
    <w:rsid w:val="00AF66C3"/>
    <w:rsid w:val="00AF6E42"/>
    <w:rsid w:val="00AF7207"/>
    <w:rsid w:val="00AF756B"/>
    <w:rsid w:val="00AF777C"/>
    <w:rsid w:val="00AF79E7"/>
    <w:rsid w:val="00B003C8"/>
    <w:rsid w:val="00B01030"/>
    <w:rsid w:val="00B0136D"/>
    <w:rsid w:val="00B016C2"/>
    <w:rsid w:val="00B02A3C"/>
    <w:rsid w:val="00B02A3F"/>
    <w:rsid w:val="00B03226"/>
    <w:rsid w:val="00B0328E"/>
    <w:rsid w:val="00B033FD"/>
    <w:rsid w:val="00B0424C"/>
    <w:rsid w:val="00B04439"/>
    <w:rsid w:val="00B04684"/>
    <w:rsid w:val="00B04C4C"/>
    <w:rsid w:val="00B04F8C"/>
    <w:rsid w:val="00B05BE5"/>
    <w:rsid w:val="00B05C3F"/>
    <w:rsid w:val="00B0685B"/>
    <w:rsid w:val="00B07748"/>
    <w:rsid w:val="00B079AF"/>
    <w:rsid w:val="00B07D6D"/>
    <w:rsid w:val="00B07E63"/>
    <w:rsid w:val="00B10136"/>
    <w:rsid w:val="00B1077A"/>
    <w:rsid w:val="00B120B5"/>
    <w:rsid w:val="00B1331F"/>
    <w:rsid w:val="00B13852"/>
    <w:rsid w:val="00B149AA"/>
    <w:rsid w:val="00B1625D"/>
    <w:rsid w:val="00B16DD0"/>
    <w:rsid w:val="00B20687"/>
    <w:rsid w:val="00B206BC"/>
    <w:rsid w:val="00B21D79"/>
    <w:rsid w:val="00B22972"/>
    <w:rsid w:val="00B248EE"/>
    <w:rsid w:val="00B24B70"/>
    <w:rsid w:val="00B24CA2"/>
    <w:rsid w:val="00B24F52"/>
    <w:rsid w:val="00B252EE"/>
    <w:rsid w:val="00B263EA"/>
    <w:rsid w:val="00B26884"/>
    <w:rsid w:val="00B26DB2"/>
    <w:rsid w:val="00B30013"/>
    <w:rsid w:val="00B303D2"/>
    <w:rsid w:val="00B30BC9"/>
    <w:rsid w:val="00B32A7E"/>
    <w:rsid w:val="00B32BD8"/>
    <w:rsid w:val="00B33D11"/>
    <w:rsid w:val="00B343AA"/>
    <w:rsid w:val="00B34C85"/>
    <w:rsid w:val="00B34DAD"/>
    <w:rsid w:val="00B355CB"/>
    <w:rsid w:val="00B3747E"/>
    <w:rsid w:val="00B415CE"/>
    <w:rsid w:val="00B42668"/>
    <w:rsid w:val="00B438E7"/>
    <w:rsid w:val="00B439ED"/>
    <w:rsid w:val="00B51029"/>
    <w:rsid w:val="00B52699"/>
    <w:rsid w:val="00B53150"/>
    <w:rsid w:val="00B5342B"/>
    <w:rsid w:val="00B53D25"/>
    <w:rsid w:val="00B53FDA"/>
    <w:rsid w:val="00B54144"/>
    <w:rsid w:val="00B549C3"/>
    <w:rsid w:val="00B55225"/>
    <w:rsid w:val="00B55CA1"/>
    <w:rsid w:val="00B55E17"/>
    <w:rsid w:val="00B56020"/>
    <w:rsid w:val="00B5610C"/>
    <w:rsid w:val="00B60F78"/>
    <w:rsid w:val="00B63E88"/>
    <w:rsid w:val="00B65342"/>
    <w:rsid w:val="00B65BCF"/>
    <w:rsid w:val="00B66621"/>
    <w:rsid w:val="00B66DAF"/>
    <w:rsid w:val="00B674B6"/>
    <w:rsid w:val="00B675EF"/>
    <w:rsid w:val="00B67B07"/>
    <w:rsid w:val="00B70C96"/>
    <w:rsid w:val="00B72671"/>
    <w:rsid w:val="00B73EF3"/>
    <w:rsid w:val="00B74886"/>
    <w:rsid w:val="00B75145"/>
    <w:rsid w:val="00B76A4E"/>
    <w:rsid w:val="00B83563"/>
    <w:rsid w:val="00B836F9"/>
    <w:rsid w:val="00B8439F"/>
    <w:rsid w:val="00B84A80"/>
    <w:rsid w:val="00B8531B"/>
    <w:rsid w:val="00B85BCE"/>
    <w:rsid w:val="00B85C94"/>
    <w:rsid w:val="00B8627E"/>
    <w:rsid w:val="00B91694"/>
    <w:rsid w:val="00B934B0"/>
    <w:rsid w:val="00B94815"/>
    <w:rsid w:val="00B94AC8"/>
    <w:rsid w:val="00B9582D"/>
    <w:rsid w:val="00B95C32"/>
    <w:rsid w:val="00B95EE5"/>
    <w:rsid w:val="00B9640C"/>
    <w:rsid w:val="00B96A8C"/>
    <w:rsid w:val="00B971B2"/>
    <w:rsid w:val="00BA0CA7"/>
    <w:rsid w:val="00BA0CBC"/>
    <w:rsid w:val="00BA0FC5"/>
    <w:rsid w:val="00BA1A66"/>
    <w:rsid w:val="00BA3135"/>
    <w:rsid w:val="00BA345D"/>
    <w:rsid w:val="00BA4105"/>
    <w:rsid w:val="00BA57A5"/>
    <w:rsid w:val="00BA6B50"/>
    <w:rsid w:val="00BA72F2"/>
    <w:rsid w:val="00BB184C"/>
    <w:rsid w:val="00BB248D"/>
    <w:rsid w:val="00BB33A7"/>
    <w:rsid w:val="00BB3772"/>
    <w:rsid w:val="00BB4414"/>
    <w:rsid w:val="00BB443E"/>
    <w:rsid w:val="00BB5735"/>
    <w:rsid w:val="00BB5A63"/>
    <w:rsid w:val="00BB67DD"/>
    <w:rsid w:val="00BB6C20"/>
    <w:rsid w:val="00BB6D4F"/>
    <w:rsid w:val="00BC0B0F"/>
    <w:rsid w:val="00BC1212"/>
    <w:rsid w:val="00BC4177"/>
    <w:rsid w:val="00BC465D"/>
    <w:rsid w:val="00BC5040"/>
    <w:rsid w:val="00BC5473"/>
    <w:rsid w:val="00BC5EF5"/>
    <w:rsid w:val="00BD03F4"/>
    <w:rsid w:val="00BD0FDD"/>
    <w:rsid w:val="00BD1A63"/>
    <w:rsid w:val="00BD5EA2"/>
    <w:rsid w:val="00BD68EB"/>
    <w:rsid w:val="00BD6BCE"/>
    <w:rsid w:val="00BE0C9F"/>
    <w:rsid w:val="00BE13D4"/>
    <w:rsid w:val="00BE2245"/>
    <w:rsid w:val="00BE278C"/>
    <w:rsid w:val="00BE2B13"/>
    <w:rsid w:val="00BE4007"/>
    <w:rsid w:val="00BE6521"/>
    <w:rsid w:val="00BE71BB"/>
    <w:rsid w:val="00BF026A"/>
    <w:rsid w:val="00BF04E6"/>
    <w:rsid w:val="00BF086D"/>
    <w:rsid w:val="00BF1C71"/>
    <w:rsid w:val="00BF30A3"/>
    <w:rsid w:val="00BF3A1E"/>
    <w:rsid w:val="00BF3D0E"/>
    <w:rsid w:val="00BF5589"/>
    <w:rsid w:val="00BF620D"/>
    <w:rsid w:val="00BF695A"/>
    <w:rsid w:val="00C010A0"/>
    <w:rsid w:val="00C01F04"/>
    <w:rsid w:val="00C03A55"/>
    <w:rsid w:val="00C04B8A"/>
    <w:rsid w:val="00C04BED"/>
    <w:rsid w:val="00C05A35"/>
    <w:rsid w:val="00C06C57"/>
    <w:rsid w:val="00C06F62"/>
    <w:rsid w:val="00C100E8"/>
    <w:rsid w:val="00C10E42"/>
    <w:rsid w:val="00C11735"/>
    <w:rsid w:val="00C11AEB"/>
    <w:rsid w:val="00C12E35"/>
    <w:rsid w:val="00C133B5"/>
    <w:rsid w:val="00C14896"/>
    <w:rsid w:val="00C154A4"/>
    <w:rsid w:val="00C17178"/>
    <w:rsid w:val="00C202D2"/>
    <w:rsid w:val="00C22FAF"/>
    <w:rsid w:val="00C23188"/>
    <w:rsid w:val="00C23F1D"/>
    <w:rsid w:val="00C254DD"/>
    <w:rsid w:val="00C2588D"/>
    <w:rsid w:val="00C2648D"/>
    <w:rsid w:val="00C2690D"/>
    <w:rsid w:val="00C26B8F"/>
    <w:rsid w:val="00C26D60"/>
    <w:rsid w:val="00C270A8"/>
    <w:rsid w:val="00C27905"/>
    <w:rsid w:val="00C303DB"/>
    <w:rsid w:val="00C3061D"/>
    <w:rsid w:val="00C306A6"/>
    <w:rsid w:val="00C32026"/>
    <w:rsid w:val="00C34ACD"/>
    <w:rsid w:val="00C36619"/>
    <w:rsid w:val="00C37FC1"/>
    <w:rsid w:val="00C402C8"/>
    <w:rsid w:val="00C40A9A"/>
    <w:rsid w:val="00C415A8"/>
    <w:rsid w:val="00C41B49"/>
    <w:rsid w:val="00C421A6"/>
    <w:rsid w:val="00C44067"/>
    <w:rsid w:val="00C446D6"/>
    <w:rsid w:val="00C447A1"/>
    <w:rsid w:val="00C4570A"/>
    <w:rsid w:val="00C4667F"/>
    <w:rsid w:val="00C502B7"/>
    <w:rsid w:val="00C50343"/>
    <w:rsid w:val="00C50A8F"/>
    <w:rsid w:val="00C54642"/>
    <w:rsid w:val="00C55757"/>
    <w:rsid w:val="00C56D3A"/>
    <w:rsid w:val="00C56F2B"/>
    <w:rsid w:val="00C57B81"/>
    <w:rsid w:val="00C60EAF"/>
    <w:rsid w:val="00C61B63"/>
    <w:rsid w:val="00C623A4"/>
    <w:rsid w:val="00C626DF"/>
    <w:rsid w:val="00C6673B"/>
    <w:rsid w:val="00C67482"/>
    <w:rsid w:val="00C676AF"/>
    <w:rsid w:val="00C701E3"/>
    <w:rsid w:val="00C719BA"/>
    <w:rsid w:val="00C7252C"/>
    <w:rsid w:val="00C74A4D"/>
    <w:rsid w:val="00C76919"/>
    <w:rsid w:val="00C82464"/>
    <w:rsid w:val="00C8292B"/>
    <w:rsid w:val="00C82DA4"/>
    <w:rsid w:val="00C82E23"/>
    <w:rsid w:val="00C82F6B"/>
    <w:rsid w:val="00C846F8"/>
    <w:rsid w:val="00C8519E"/>
    <w:rsid w:val="00C85AD8"/>
    <w:rsid w:val="00C865D0"/>
    <w:rsid w:val="00C868C2"/>
    <w:rsid w:val="00C903A8"/>
    <w:rsid w:val="00C907D5"/>
    <w:rsid w:val="00C910F8"/>
    <w:rsid w:val="00C91D97"/>
    <w:rsid w:val="00C921C2"/>
    <w:rsid w:val="00C94A46"/>
    <w:rsid w:val="00C94DED"/>
    <w:rsid w:val="00C9514E"/>
    <w:rsid w:val="00C965D0"/>
    <w:rsid w:val="00CA03E3"/>
    <w:rsid w:val="00CA0D45"/>
    <w:rsid w:val="00CA604E"/>
    <w:rsid w:val="00CA775B"/>
    <w:rsid w:val="00CB070E"/>
    <w:rsid w:val="00CB109E"/>
    <w:rsid w:val="00CB1B38"/>
    <w:rsid w:val="00CB2F30"/>
    <w:rsid w:val="00CB3554"/>
    <w:rsid w:val="00CB386B"/>
    <w:rsid w:val="00CB3F0D"/>
    <w:rsid w:val="00CB5003"/>
    <w:rsid w:val="00CB53EA"/>
    <w:rsid w:val="00CB5EF1"/>
    <w:rsid w:val="00CB5F08"/>
    <w:rsid w:val="00CC1087"/>
    <w:rsid w:val="00CC2FFC"/>
    <w:rsid w:val="00CC55DE"/>
    <w:rsid w:val="00CC73A0"/>
    <w:rsid w:val="00CD2D3B"/>
    <w:rsid w:val="00CD38F2"/>
    <w:rsid w:val="00CD43D3"/>
    <w:rsid w:val="00CD52B1"/>
    <w:rsid w:val="00CD676F"/>
    <w:rsid w:val="00CE0535"/>
    <w:rsid w:val="00CE0858"/>
    <w:rsid w:val="00CE091F"/>
    <w:rsid w:val="00CE13EF"/>
    <w:rsid w:val="00CE21DE"/>
    <w:rsid w:val="00CE2653"/>
    <w:rsid w:val="00CE3AAC"/>
    <w:rsid w:val="00CE3B2F"/>
    <w:rsid w:val="00CE513C"/>
    <w:rsid w:val="00CE5800"/>
    <w:rsid w:val="00CF0DFB"/>
    <w:rsid w:val="00CF1FF4"/>
    <w:rsid w:val="00CF27F7"/>
    <w:rsid w:val="00CF3EA1"/>
    <w:rsid w:val="00CF6BA8"/>
    <w:rsid w:val="00CF6C3B"/>
    <w:rsid w:val="00D011EC"/>
    <w:rsid w:val="00D01C09"/>
    <w:rsid w:val="00D02CDB"/>
    <w:rsid w:val="00D031B9"/>
    <w:rsid w:val="00D032C1"/>
    <w:rsid w:val="00D03844"/>
    <w:rsid w:val="00D0427A"/>
    <w:rsid w:val="00D04E73"/>
    <w:rsid w:val="00D0526B"/>
    <w:rsid w:val="00D0587C"/>
    <w:rsid w:val="00D05B52"/>
    <w:rsid w:val="00D07361"/>
    <w:rsid w:val="00D079FA"/>
    <w:rsid w:val="00D07DF8"/>
    <w:rsid w:val="00D07F9B"/>
    <w:rsid w:val="00D10273"/>
    <w:rsid w:val="00D10297"/>
    <w:rsid w:val="00D1237A"/>
    <w:rsid w:val="00D123C6"/>
    <w:rsid w:val="00D12925"/>
    <w:rsid w:val="00D14B7E"/>
    <w:rsid w:val="00D1539F"/>
    <w:rsid w:val="00D15460"/>
    <w:rsid w:val="00D154BC"/>
    <w:rsid w:val="00D15AEC"/>
    <w:rsid w:val="00D161DA"/>
    <w:rsid w:val="00D21750"/>
    <w:rsid w:val="00D2248B"/>
    <w:rsid w:val="00D2368F"/>
    <w:rsid w:val="00D248FD"/>
    <w:rsid w:val="00D25482"/>
    <w:rsid w:val="00D2641B"/>
    <w:rsid w:val="00D27F62"/>
    <w:rsid w:val="00D30D45"/>
    <w:rsid w:val="00D313CD"/>
    <w:rsid w:val="00D32FCC"/>
    <w:rsid w:val="00D35640"/>
    <w:rsid w:val="00D37FA8"/>
    <w:rsid w:val="00D4114A"/>
    <w:rsid w:val="00D42957"/>
    <w:rsid w:val="00D4472F"/>
    <w:rsid w:val="00D4565F"/>
    <w:rsid w:val="00D46C62"/>
    <w:rsid w:val="00D47BEF"/>
    <w:rsid w:val="00D47FAB"/>
    <w:rsid w:val="00D50073"/>
    <w:rsid w:val="00D50CAF"/>
    <w:rsid w:val="00D50F3A"/>
    <w:rsid w:val="00D51B51"/>
    <w:rsid w:val="00D523AC"/>
    <w:rsid w:val="00D527DF"/>
    <w:rsid w:val="00D53E1C"/>
    <w:rsid w:val="00D544A0"/>
    <w:rsid w:val="00D545D2"/>
    <w:rsid w:val="00D56281"/>
    <w:rsid w:val="00D569C7"/>
    <w:rsid w:val="00D57014"/>
    <w:rsid w:val="00D57E41"/>
    <w:rsid w:val="00D57F44"/>
    <w:rsid w:val="00D608CA"/>
    <w:rsid w:val="00D61239"/>
    <w:rsid w:val="00D63D44"/>
    <w:rsid w:val="00D651B6"/>
    <w:rsid w:val="00D66D6D"/>
    <w:rsid w:val="00D70DB6"/>
    <w:rsid w:val="00D7137A"/>
    <w:rsid w:val="00D715A2"/>
    <w:rsid w:val="00D733FE"/>
    <w:rsid w:val="00D73402"/>
    <w:rsid w:val="00D741E7"/>
    <w:rsid w:val="00D741EF"/>
    <w:rsid w:val="00D74512"/>
    <w:rsid w:val="00D745F2"/>
    <w:rsid w:val="00D74DFE"/>
    <w:rsid w:val="00D7508B"/>
    <w:rsid w:val="00D75A76"/>
    <w:rsid w:val="00D76AD1"/>
    <w:rsid w:val="00D775A6"/>
    <w:rsid w:val="00D81132"/>
    <w:rsid w:val="00D81C43"/>
    <w:rsid w:val="00D81FAA"/>
    <w:rsid w:val="00D8245E"/>
    <w:rsid w:val="00D833B1"/>
    <w:rsid w:val="00D8392E"/>
    <w:rsid w:val="00D83D3D"/>
    <w:rsid w:val="00D844C6"/>
    <w:rsid w:val="00D8474A"/>
    <w:rsid w:val="00D84C10"/>
    <w:rsid w:val="00D852F2"/>
    <w:rsid w:val="00D87FA3"/>
    <w:rsid w:val="00D90149"/>
    <w:rsid w:val="00D902F5"/>
    <w:rsid w:val="00D90578"/>
    <w:rsid w:val="00D91158"/>
    <w:rsid w:val="00D92F35"/>
    <w:rsid w:val="00D93E03"/>
    <w:rsid w:val="00D9467F"/>
    <w:rsid w:val="00D94EDE"/>
    <w:rsid w:val="00D9512C"/>
    <w:rsid w:val="00D95BF6"/>
    <w:rsid w:val="00D961C3"/>
    <w:rsid w:val="00D96D79"/>
    <w:rsid w:val="00DA0429"/>
    <w:rsid w:val="00DA0DCA"/>
    <w:rsid w:val="00DA11FF"/>
    <w:rsid w:val="00DA3EA1"/>
    <w:rsid w:val="00DA4BB7"/>
    <w:rsid w:val="00DA5150"/>
    <w:rsid w:val="00DA5A2D"/>
    <w:rsid w:val="00DA6D49"/>
    <w:rsid w:val="00DA6FE7"/>
    <w:rsid w:val="00DB03AD"/>
    <w:rsid w:val="00DB18E7"/>
    <w:rsid w:val="00DB2238"/>
    <w:rsid w:val="00DB2328"/>
    <w:rsid w:val="00DB2DF5"/>
    <w:rsid w:val="00DB375D"/>
    <w:rsid w:val="00DB571A"/>
    <w:rsid w:val="00DB65E6"/>
    <w:rsid w:val="00DB6A71"/>
    <w:rsid w:val="00DB72A1"/>
    <w:rsid w:val="00DB7305"/>
    <w:rsid w:val="00DB7A49"/>
    <w:rsid w:val="00DC1730"/>
    <w:rsid w:val="00DC18E6"/>
    <w:rsid w:val="00DC5D0E"/>
    <w:rsid w:val="00DC64F0"/>
    <w:rsid w:val="00DD124B"/>
    <w:rsid w:val="00DD20DD"/>
    <w:rsid w:val="00DD3BE6"/>
    <w:rsid w:val="00DD5AF4"/>
    <w:rsid w:val="00DD6610"/>
    <w:rsid w:val="00DD6E6A"/>
    <w:rsid w:val="00DD738C"/>
    <w:rsid w:val="00DE0C23"/>
    <w:rsid w:val="00DE3C81"/>
    <w:rsid w:val="00DE4A3F"/>
    <w:rsid w:val="00DE67AA"/>
    <w:rsid w:val="00DE6954"/>
    <w:rsid w:val="00DE6B5A"/>
    <w:rsid w:val="00DE7736"/>
    <w:rsid w:val="00DE7CFF"/>
    <w:rsid w:val="00DF07CB"/>
    <w:rsid w:val="00DF0C64"/>
    <w:rsid w:val="00DF243C"/>
    <w:rsid w:val="00DF2C1C"/>
    <w:rsid w:val="00DF2E36"/>
    <w:rsid w:val="00DF30D5"/>
    <w:rsid w:val="00DF45FE"/>
    <w:rsid w:val="00DF527D"/>
    <w:rsid w:val="00DF6337"/>
    <w:rsid w:val="00DF6CD9"/>
    <w:rsid w:val="00DF6D19"/>
    <w:rsid w:val="00DF6E7D"/>
    <w:rsid w:val="00DF796A"/>
    <w:rsid w:val="00E0078E"/>
    <w:rsid w:val="00E00F80"/>
    <w:rsid w:val="00E0219B"/>
    <w:rsid w:val="00E028E1"/>
    <w:rsid w:val="00E02BEB"/>
    <w:rsid w:val="00E03C88"/>
    <w:rsid w:val="00E043EA"/>
    <w:rsid w:val="00E04FA5"/>
    <w:rsid w:val="00E063CA"/>
    <w:rsid w:val="00E06EA0"/>
    <w:rsid w:val="00E07C38"/>
    <w:rsid w:val="00E10C35"/>
    <w:rsid w:val="00E11CDD"/>
    <w:rsid w:val="00E122D5"/>
    <w:rsid w:val="00E127EF"/>
    <w:rsid w:val="00E1605B"/>
    <w:rsid w:val="00E174BE"/>
    <w:rsid w:val="00E17B0C"/>
    <w:rsid w:val="00E17FE1"/>
    <w:rsid w:val="00E220C5"/>
    <w:rsid w:val="00E22118"/>
    <w:rsid w:val="00E22DFB"/>
    <w:rsid w:val="00E24066"/>
    <w:rsid w:val="00E242CA"/>
    <w:rsid w:val="00E2472C"/>
    <w:rsid w:val="00E24FAF"/>
    <w:rsid w:val="00E253DC"/>
    <w:rsid w:val="00E2622E"/>
    <w:rsid w:val="00E26A46"/>
    <w:rsid w:val="00E30174"/>
    <w:rsid w:val="00E302D6"/>
    <w:rsid w:val="00E31BCC"/>
    <w:rsid w:val="00E3271B"/>
    <w:rsid w:val="00E3304F"/>
    <w:rsid w:val="00E33CFE"/>
    <w:rsid w:val="00E34A63"/>
    <w:rsid w:val="00E35845"/>
    <w:rsid w:val="00E358F2"/>
    <w:rsid w:val="00E35EDF"/>
    <w:rsid w:val="00E360E3"/>
    <w:rsid w:val="00E36415"/>
    <w:rsid w:val="00E368C3"/>
    <w:rsid w:val="00E36B4C"/>
    <w:rsid w:val="00E36E22"/>
    <w:rsid w:val="00E377C2"/>
    <w:rsid w:val="00E406E7"/>
    <w:rsid w:val="00E4094F"/>
    <w:rsid w:val="00E412ED"/>
    <w:rsid w:val="00E42149"/>
    <w:rsid w:val="00E4388C"/>
    <w:rsid w:val="00E45BB3"/>
    <w:rsid w:val="00E45E05"/>
    <w:rsid w:val="00E4762F"/>
    <w:rsid w:val="00E5250D"/>
    <w:rsid w:val="00E52F17"/>
    <w:rsid w:val="00E534FF"/>
    <w:rsid w:val="00E539F8"/>
    <w:rsid w:val="00E5634B"/>
    <w:rsid w:val="00E56706"/>
    <w:rsid w:val="00E56712"/>
    <w:rsid w:val="00E5734E"/>
    <w:rsid w:val="00E57AD2"/>
    <w:rsid w:val="00E61C6F"/>
    <w:rsid w:val="00E622A5"/>
    <w:rsid w:val="00E63657"/>
    <w:rsid w:val="00E64244"/>
    <w:rsid w:val="00E657AB"/>
    <w:rsid w:val="00E65B0F"/>
    <w:rsid w:val="00E66084"/>
    <w:rsid w:val="00E66381"/>
    <w:rsid w:val="00E6761B"/>
    <w:rsid w:val="00E6764B"/>
    <w:rsid w:val="00E7014D"/>
    <w:rsid w:val="00E70B3D"/>
    <w:rsid w:val="00E70EB6"/>
    <w:rsid w:val="00E725E2"/>
    <w:rsid w:val="00E73051"/>
    <w:rsid w:val="00E73241"/>
    <w:rsid w:val="00E738CE"/>
    <w:rsid w:val="00E73A6D"/>
    <w:rsid w:val="00E744A5"/>
    <w:rsid w:val="00E74A7D"/>
    <w:rsid w:val="00E769C4"/>
    <w:rsid w:val="00E76EF6"/>
    <w:rsid w:val="00E77A42"/>
    <w:rsid w:val="00E77DBD"/>
    <w:rsid w:val="00E819FE"/>
    <w:rsid w:val="00E83E62"/>
    <w:rsid w:val="00E849F1"/>
    <w:rsid w:val="00E84BB2"/>
    <w:rsid w:val="00E84CD9"/>
    <w:rsid w:val="00E852D1"/>
    <w:rsid w:val="00E857DE"/>
    <w:rsid w:val="00E8652F"/>
    <w:rsid w:val="00E86A24"/>
    <w:rsid w:val="00E873E4"/>
    <w:rsid w:val="00E904F0"/>
    <w:rsid w:val="00E90667"/>
    <w:rsid w:val="00E90CDC"/>
    <w:rsid w:val="00E9107D"/>
    <w:rsid w:val="00E91217"/>
    <w:rsid w:val="00E92023"/>
    <w:rsid w:val="00E92609"/>
    <w:rsid w:val="00E9279C"/>
    <w:rsid w:val="00E92A10"/>
    <w:rsid w:val="00E92D45"/>
    <w:rsid w:val="00E93BAE"/>
    <w:rsid w:val="00E94663"/>
    <w:rsid w:val="00E962E1"/>
    <w:rsid w:val="00E97EC3"/>
    <w:rsid w:val="00EA2615"/>
    <w:rsid w:val="00EA2647"/>
    <w:rsid w:val="00EA29D6"/>
    <w:rsid w:val="00EA4816"/>
    <w:rsid w:val="00EA654E"/>
    <w:rsid w:val="00EA681A"/>
    <w:rsid w:val="00EA7DFD"/>
    <w:rsid w:val="00EB261B"/>
    <w:rsid w:val="00EB3737"/>
    <w:rsid w:val="00EB378B"/>
    <w:rsid w:val="00EB3EBC"/>
    <w:rsid w:val="00EB3EF0"/>
    <w:rsid w:val="00EB4001"/>
    <w:rsid w:val="00EB6BB5"/>
    <w:rsid w:val="00EC133C"/>
    <w:rsid w:val="00EC1FFB"/>
    <w:rsid w:val="00EC2900"/>
    <w:rsid w:val="00EC327D"/>
    <w:rsid w:val="00EC4945"/>
    <w:rsid w:val="00EC5061"/>
    <w:rsid w:val="00EC556B"/>
    <w:rsid w:val="00EC5A30"/>
    <w:rsid w:val="00EC74F8"/>
    <w:rsid w:val="00ED1873"/>
    <w:rsid w:val="00ED2164"/>
    <w:rsid w:val="00ED29AA"/>
    <w:rsid w:val="00ED7004"/>
    <w:rsid w:val="00ED7225"/>
    <w:rsid w:val="00EE13D8"/>
    <w:rsid w:val="00EE24E2"/>
    <w:rsid w:val="00EE300E"/>
    <w:rsid w:val="00EE4654"/>
    <w:rsid w:val="00EE4EA9"/>
    <w:rsid w:val="00EE5C31"/>
    <w:rsid w:val="00EE74B3"/>
    <w:rsid w:val="00EE782B"/>
    <w:rsid w:val="00EF0EEA"/>
    <w:rsid w:val="00EF11A5"/>
    <w:rsid w:val="00EF37B2"/>
    <w:rsid w:val="00EF3D50"/>
    <w:rsid w:val="00EF3F15"/>
    <w:rsid w:val="00EF5605"/>
    <w:rsid w:val="00EF6033"/>
    <w:rsid w:val="00EF6D6B"/>
    <w:rsid w:val="00EF72DD"/>
    <w:rsid w:val="00EF78ED"/>
    <w:rsid w:val="00F00C53"/>
    <w:rsid w:val="00F01195"/>
    <w:rsid w:val="00F01CB4"/>
    <w:rsid w:val="00F01F2E"/>
    <w:rsid w:val="00F04BA7"/>
    <w:rsid w:val="00F06486"/>
    <w:rsid w:val="00F0716B"/>
    <w:rsid w:val="00F10696"/>
    <w:rsid w:val="00F10F95"/>
    <w:rsid w:val="00F117E5"/>
    <w:rsid w:val="00F11ECF"/>
    <w:rsid w:val="00F1344A"/>
    <w:rsid w:val="00F145DF"/>
    <w:rsid w:val="00F148ED"/>
    <w:rsid w:val="00F14B74"/>
    <w:rsid w:val="00F163CC"/>
    <w:rsid w:val="00F1640A"/>
    <w:rsid w:val="00F173D7"/>
    <w:rsid w:val="00F179E5"/>
    <w:rsid w:val="00F210F5"/>
    <w:rsid w:val="00F22BFD"/>
    <w:rsid w:val="00F22CE3"/>
    <w:rsid w:val="00F23AC5"/>
    <w:rsid w:val="00F23DD6"/>
    <w:rsid w:val="00F23EF0"/>
    <w:rsid w:val="00F2546A"/>
    <w:rsid w:val="00F26021"/>
    <w:rsid w:val="00F261B7"/>
    <w:rsid w:val="00F27059"/>
    <w:rsid w:val="00F31027"/>
    <w:rsid w:val="00F323F8"/>
    <w:rsid w:val="00F3299B"/>
    <w:rsid w:val="00F33305"/>
    <w:rsid w:val="00F33B94"/>
    <w:rsid w:val="00F34555"/>
    <w:rsid w:val="00F34873"/>
    <w:rsid w:val="00F35B6F"/>
    <w:rsid w:val="00F36924"/>
    <w:rsid w:val="00F37924"/>
    <w:rsid w:val="00F37D32"/>
    <w:rsid w:val="00F37F59"/>
    <w:rsid w:val="00F409AA"/>
    <w:rsid w:val="00F41D4E"/>
    <w:rsid w:val="00F42C5E"/>
    <w:rsid w:val="00F43CE5"/>
    <w:rsid w:val="00F44B44"/>
    <w:rsid w:val="00F452AE"/>
    <w:rsid w:val="00F4538C"/>
    <w:rsid w:val="00F47E6B"/>
    <w:rsid w:val="00F50157"/>
    <w:rsid w:val="00F50490"/>
    <w:rsid w:val="00F50FCE"/>
    <w:rsid w:val="00F51065"/>
    <w:rsid w:val="00F519F7"/>
    <w:rsid w:val="00F52081"/>
    <w:rsid w:val="00F52541"/>
    <w:rsid w:val="00F5287D"/>
    <w:rsid w:val="00F52C42"/>
    <w:rsid w:val="00F53AB5"/>
    <w:rsid w:val="00F53CF4"/>
    <w:rsid w:val="00F53E06"/>
    <w:rsid w:val="00F54F69"/>
    <w:rsid w:val="00F568C9"/>
    <w:rsid w:val="00F56A50"/>
    <w:rsid w:val="00F57BC5"/>
    <w:rsid w:val="00F61662"/>
    <w:rsid w:val="00F61A8C"/>
    <w:rsid w:val="00F62A27"/>
    <w:rsid w:val="00F62B7E"/>
    <w:rsid w:val="00F65262"/>
    <w:rsid w:val="00F65E34"/>
    <w:rsid w:val="00F660A5"/>
    <w:rsid w:val="00F66795"/>
    <w:rsid w:val="00F67637"/>
    <w:rsid w:val="00F7016D"/>
    <w:rsid w:val="00F72929"/>
    <w:rsid w:val="00F73AF2"/>
    <w:rsid w:val="00F767FA"/>
    <w:rsid w:val="00F77402"/>
    <w:rsid w:val="00F777C5"/>
    <w:rsid w:val="00F77D90"/>
    <w:rsid w:val="00F8066F"/>
    <w:rsid w:val="00F81301"/>
    <w:rsid w:val="00F813CB"/>
    <w:rsid w:val="00F823E2"/>
    <w:rsid w:val="00F84AFB"/>
    <w:rsid w:val="00F84CA3"/>
    <w:rsid w:val="00F869A3"/>
    <w:rsid w:val="00F86AC0"/>
    <w:rsid w:val="00F87237"/>
    <w:rsid w:val="00F87661"/>
    <w:rsid w:val="00F87BA6"/>
    <w:rsid w:val="00F87CC0"/>
    <w:rsid w:val="00F90B9B"/>
    <w:rsid w:val="00F91662"/>
    <w:rsid w:val="00F93E24"/>
    <w:rsid w:val="00F94F3B"/>
    <w:rsid w:val="00F9581F"/>
    <w:rsid w:val="00F95AE3"/>
    <w:rsid w:val="00F96476"/>
    <w:rsid w:val="00F97356"/>
    <w:rsid w:val="00FA0A4C"/>
    <w:rsid w:val="00FA0BAF"/>
    <w:rsid w:val="00FA0CFA"/>
    <w:rsid w:val="00FA0EC7"/>
    <w:rsid w:val="00FA1653"/>
    <w:rsid w:val="00FA2E90"/>
    <w:rsid w:val="00FA36C6"/>
    <w:rsid w:val="00FA468E"/>
    <w:rsid w:val="00FA7A78"/>
    <w:rsid w:val="00FB06BE"/>
    <w:rsid w:val="00FB221F"/>
    <w:rsid w:val="00FB2277"/>
    <w:rsid w:val="00FB3907"/>
    <w:rsid w:val="00FB3FA8"/>
    <w:rsid w:val="00FB4878"/>
    <w:rsid w:val="00FB4C12"/>
    <w:rsid w:val="00FB5B3B"/>
    <w:rsid w:val="00FB7099"/>
    <w:rsid w:val="00FB7F30"/>
    <w:rsid w:val="00FC069D"/>
    <w:rsid w:val="00FC17FC"/>
    <w:rsid w:val="00FC2AAE"/>
    <w:rsid w:val="00FC4070"/>
    <w:rsid w:val="00FC4077"/>
    <w:rsid w:val="00FC48BA"/>
    <w:rsid w:val="00FC55EC"/>
    <w:rsid w:val="00FC5D90"/>
    <w:rsid w:val="00FD0425"/>
    <w:rsid w:val="00FD10CD"/>
    <w:rsid w:val="00FD13B1"/>
    <w:rsid w:val="00FD1BC0"/>
    <w:rsid w:val="00FD2337"/>
    <w:rsid w:val="00FD2BA3"/>
    <w:rsid w:val="00FD2BF0"/>
    <w:rsid w:val="00FD3CD3"/>
    <w:rsid w:val="00FD4539"/>
    <w:rsid w:val="00FD45E0"/>
    <w:rsid w:val="00FD6772"/>
    <w:rsid w:val="00FD6A46"/>
    <w:rsid w:val="00FD6C6B"/>
    <w:rsid w:val="00FD74D2"/>
    <w:rsid w:val="00FE025D"/>
    <w:rsid w:val="00FE176B"/>
    <w:rsid w:val="00FE1869"/>
    <w:rsid w:val="00FE1F35"/>
    <w:rsid w:val="00FE3904"/>
    <w:rsid w:val="00FE3DDB"/>
    <w:rsid w:val="00FE49FF"/>
    <w:rsid w:val="00FE604F"/>
    <w:rsid w:val="00FE6A54"/>
    <w:rsid w:val="00FE773F"/>
    <w:rsid w:val="00FF12F9"/>
    <w:rsid w:val="00FF1B17"/>
    <w:rsid w:val="00FF2472"/>
    <w:rsid w:val="00FF3217"/>
    <w:rsid w:val="00FF33D7"/>
    <w:rsid w:val="00FF4A0D"/>
    <w:rsid w:val="00FF53A3"/>
    <w:rsid w:val="00FF5CB3"/>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BBBC3"/>
  <w15:docId w15:val="{06A46A8D-4BD1-4AF4-91F4-82F59EC7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6C3B"/>
    <w:pPr>
      <w:ind w:hanging="74"/>
      <w:jc w:val="both"/>
    </w:pPr>
    <w:rPr>
      <w:sz w:val="24"/>
      <w:szCs w:val="24"/>
    </w:rPr>
  </w:style>
  <w:style w:type="paragraph" w:styleId="Nagwek1">
    <w:name w:val="heading 1"/>
    <w:basedOn w:val="Normalny"/>
    <w:next w:val="Normalny"/>
    <w:link w:val="Nagwek1Znak"/>
    <w:qFormat/>
    <w:rsid w:val="00752266"/>
    <w:pPr>
      <w:keepNext/>
      <w:numPr>
        <w:numId w:val="1"/>
      </w:numPr>
      <w:tabs>
        <w:tab w:val="left" w:pos="454"/>
      </w:tabs>
      <w:spacing w:before="240" w:after="240"/>
      <w:outlineLvl w:val="0"/>
    </w:pPr>
    <w:rPr>
      <w:rFonts w:ascii="Arial" w:hAnsi="Arial"/>
      <w:b/>
      <w:caps/>
      <w:color w:val="000000"/>
      <w:sz w:val="28"/>
      <w:szCs w:val="20"/>
    </w:rPr>
  </w:style>
  <w:style w:type="paragraph" w:styleId="Nagwek2">
    <w:name w:val="heading 2"/>
    <w:basedOn w:val="Normalny"/>
    <w:next w:val="Normalny"/>
    <w:link w:val="Nagwek2Znak"/>
    <w:qFormat/>
    <w:rsid w:val="00752266"/>
    <w:pPr>
      <w:keepNext/>
      <w:numPr>
        <w:ilvl w:val="1"/>
        <w:numId w:val="1"/>
      </w:numPr>
      <w:spacing w:before="240" w:after="120"/>
      <w:outlineLvl w:val="1"/>
    </w:pPr>
    <w:rPr>
      <w:rFonts w:ascii="Arial" w:hAnsi="Arial"/>
      <w:b/>
      <w:sz w:val="28"/>
      <w:szCs w:val="20"/>
      <w:lang w:val="en-GB"/>
    </w:rPr>
  </w:style>
  <w:style w:type="paragraph" w:styleId="Nagwek3">
    <w:name w:val="heading 3"/>
    <w:basedOn w:val="Normalny"/>
    <w:next w:val="Normalny"/>
    <w:link w:val="Nagwek3Znak"/>
    <w:qFormat/>
    <w:rsid w:val="00752266"/>
    <w:pPr>
      <w:keepNext/>
      <w:numPr>
        <w:ilvl w:val="2"/>
        <w:numId w:val="1"/>
      </w:numPr>
      <w:tabs>
        <w:tab w:val="left" w:pos="851"/>
      </w:tabs>
      <w:snapToGrid w:val="0"/>
      <w:spacing w:before="120" w:after="120"/>
      <w:outlineLvl w:val="2"/>
    </w:pPr>
    <w:rPr>
      <w:rFonts w:ascii="Arial" w:hAnsi="Arial"/>
      <w:smallCaps/>
      <w:color w:val="000000"/>
      <w:szCs w:val="20"/>
      <w:lang w:val="en-GB"/>
    </w:rPr>
  </w:style>
  <w:style w:type="paragraph" w:styleId="Nagwek4">
    <w:name w:val="heading 4"/>
    <w:basedOn w:val="Normalny"/>
    <w:next w:val="Normalny"/>
    <w:qFormat/>
    <w:rsid w:val="00752266"/>
    <w:pPr>
      <w:keepNext/>
      <w:numPr>
        <w:ilvl w:val="3"/>
        <w:numId w:val="1"/>
      </w:numPr>
      <w:spacing w:before="240" w:after="120"/>
      <w:outlineLvl w:val="3"/>
    </w:pPr>
    <w:rPr>
      <w:b/>
      <w:sz w:val="28"/>
      <w:szCs w:val="20"/>
      <w:lang w:val="en-GB"/>
    </w:rPr>
  </w:style>
  <w:style w:type="paragraph" w:styleId="Nagwek5">
    <w:name w:val="heading 5"/>
    <w:basedOn w:val="Normalny"/>
    <w:next w:val="Normalny"/>
    <w:link w:val="Nagwek5Znak"/>
    <w:qFormat/>
    <w:rsid w:val="00752266"/>
    <w:pPr>
      <w:keepNext/>
      <w:numPr>
        <w:ilvl w:val="4"/>
        <w:numId w:val="1"/>
      </w:numPr>
      <w:spacing w:before="240"/>
      <w:outlineLvl w:val="4"/>
    </w:pPr>
    <w:rPr>
      <w:rFonts w:ascii="Arial" w:hAnsi="Arial"/>
      <w:b/>
      <w:szCs w:val="20"/>
    </w:rPr>
  </w:style>
  <w:style w:type="paragraph" w:styleId="Nagwek6">
    <w:name w:val="heading 6"/>
    <w:basedOn w:val="Normalny"/>
    <w:next w:val="Normalny"/>
    <w:link w:val="Nagwek6Znak"/>
    <w:qFormat/>
    <w:rsid w:val="00752266"/>
    <w:pPr>
      <w:numPr>
        <w:ilvl w:val="5"/>
        <w:numId w:val="1"/>
      </w:numPr>
      <w:spacing w:before="240"/>
      <w:outlineLvl w:val="5"/>
    </w:pPr>
    <w:rPr>
      <w:rFonts w:ascii="Arial" w:hAnsi="Arial"/>
      <w:i/>
      <w:sz w:val="22"/>
      <w:szCs w:val="20"/>
      <w:lang w:val="en-GB"/>
    </w:rPr>
  </w:style>
  <w:style w:type="paragraph" w:styleId="Nagwek7">
    <w:name w:val="heading 7"/>
    <w:basedOn w:val="Normalny"/>
    <w:next w:val="Normalny"/>
    <w:link w:val="Nagwek7Znak"/>
    <w:qFormat/>
    <w:rsid w:val="00752266"/>
    <w:pPr>
      <w:numPr>
        <w:ilvl w:val="6"/>
        <w:numId w:val="1"/>
      </w:numPr>
      <w:spacing w:before="240"/>
      <w:outlineLvl w:val="6"/>
    </w:pPr>
    <w:rPr>
      <w:rFonts w:ascii="Arial" w:hAnsi="Arial"/>
      <w:sz w:val="20"/>
      <w:szCs w:val="20"/>
      <w:lang w:val="en-GB"/>
    </w:rPr>
  </w:style>
  <w:style w:type="paragraph" w:styleId="Nagwek8">
    <w:name w:val="heading 8"/>
    <w:basedOn w:val="Normalny"/>
    <w:next w:val="Normalny"/>
    <w:link w:val="Nagwek8Znak"/>
    <w:qFormat/>
    <w:rsid w:val="00752266"/>
    <w:pPr>
      <w:numPr>
        <w:ilvl w:val="7"/>
        <w:numId w:val="1"/>
      </w:numPr>
      <w:spacing w:before="240"/>
      <w:outlineLvl w:val="7"/>
    </w:pPr>
    <w:rPr>
      <w:rFonts w:ascii="Arial" w:hAnsi="Arial"/>
      <w:i/>
      <w:sz w:val="20"/>
      <w:szCs w:val="20"/>
      <w:lang w:val="en-GB"/>
    </w:rPr>
  </w:style>
  <w:style w:type="paragraph" w:styleId="Nagwek9">
    <w:name w:val="heading 9"/>
    <w:basedOn w:val="Normalny"/>
    <w:next w:val="Normalny"/>
    <w:link w:val="Nagwek9Znak"/>
    <w:qFormat/>
    <w:rsid w:val="00752266"/>
    <w:pPr>
      <w:numPr>
        <w:ilvl w:val="8"/>
        <w:numId w:val="1"/>
      </w:numPr>
      <w:spacing w:before="240"/>
      <w:outlineLvl w:val="8"/>
    </w:pPr>
    <w:rPr>
      <w:rFonts w:ascii="Arial" w:hAnsi="Arial"/>
      <w:i/>
      <w:sz w:val="18"/>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liczenie">
    <w:name w:val="Wyliczenie"/>
    <w:basedOn w:val="Normalny"/>
    <w:rsid w:val="00752266"/>
    <w:pPr>
      <w:keepNext/>
      <w:keepLines/>
      <w:numPr>
        <w:numId w:val="2"/>
      </w:numPr>
      <w:tabs>
        <w:tab w:val="left" w:pos="720"/>
        <w:tab w:val="left" w:pos="1080"/>
        <w:tab w:val="left" w:pos="1440"/>
        <w:tab w:val="left" w:pos="1800"/>
        <w:tab w:val="left" w:pos="2160"/>
        <w:tab w:val="left" w:pos="2520"/>
      </w:tabs>
      <w:spacing w:before="120"/>
    </w:pPr>
    <w:rPr>
      <w:szCs w:val="20"/>
    </w:rPr>
  </w:style>
  <w:style w:type="paragraph" w:styleId="Lista2">
    <w:name w:val="List 2"/>
    <w:basedOn w:val="Normalny"/>
    <w:semiHidden/>
    <w:rsid w:val="00752266"/>
    <w:pPr>
      <w:ind w:left="566" w:hanging="283"/>
    </w:pPr>
    <w:rPr>
      <w:szCs w:val="20"/>
    </w:rPr>
  </w:style>
  <w:style w:type="paragraph" w:styleId="Tekstpodstawowy">
    <w:name w:val="Body Text"/>
    <w:basedOn w:val="Normalny"/>
    <w:rsid w:val="00752266"/>
    <w:pPr>
      <w:spacing w:before="120"/>
    </w:pPr>
    <w:rPr>
      <w:szCs w:val="20"/>
      <w:lang w:val="en-US"/>
    </w:rPr>
  </w:style>
  <w:style w:type="paragraph" w:styleId="Tekstpodstawowywcity2">
    <w:name w:val="Body Text Indent 2"/>
    <w:basedOn w:val="Normalny"/>
    <w:link w:val="Tekstpodstawowywcity2Znak"/>
    <w:uiPriority w:val="99"/>
    <w:semiHidden/>
    <w:rsid w:val="00752266"/>
    <w:pPr>
      <w:spacing w:before="120" w:after="120" w:line="480" w:lineRule="auto"/>
      <w:ind w:left="283"/>
    </w:pPr>
  </w:style>
  <w:style w:type="paragraph" w:customStyle="1" w:styleId="Tekstpodstawowy31">
    <w:name w:val="Tekst podstawowy 31"/>
    <w:basedOn w:val="Normalny"/>
    <w:rsid w:val="00752266"/>
    <w:pPr>
      <w:overflowPunct w:val="0"/>
      <w:autoSpaceDE w:val="0"/>
      <w:autoSpaceDN w:val="0"/>
      <w:adjustRightInd w:val="0"/>
      <w:textAlignment w:val="baseline"/>
    </w:pPr>
    <w:rPr>
      <w:color w:val="000000"/>
      <w:sz w:val="22"/>
      <w:szCs w:val="20"/>
    </w:rPr>
  </w:style>
  <w:style w:type="paragraph" w:customStyle="1" w:styleId="BodyText21">
    <w:name w:val="Body Text 21"/>
    <w:basedOn w:val="Normalny"/>
    <w:rsid w:val="00752266"/>
    <w:rPr>
      <w:szCs w:val="20"/>
    </w:rPr>
  </w:style>
  <w:style w:type="paragraph" w:styleId="Tekstpodstawowy2">
    <w:name w:val="Body Text 2"/>
    <w:basedOn w:val="Normalny"/>
    <w:link w:val="Tekstpodstawowy2Znak"/>
    <w:uiPriority w:val="99"/>
    <w:rsid w:val="00752266"/>
    <w:pPr>
      <w:spacing w:before="120" w:after="120" w:line="480" w:lineRule="auto"/>
    </w:pPr>
  </w:style>
  <w:style w:type="paragraph" w:styleId="Tekstpodstawowywcity">
    <w:name w:val="Body Text Indent"/>
    <w:basedOn w:val="Normalny"/>
    <w:semiHidden/>
    <w:rsid w:val="00752266"/>
    <w:pPr>
      <w:spacing w:before="120" w:after="120"/>
      <w:ind w:left="283"/>
    </w:pPr>
  </w:style>
  <w:style w:type="character" w:styleId="Numerstrony">
    <w:name w:val="page number"/>
    <w:basedOn w:val="Domylnaczcionkaakapitu"/>
    <w:semiHidden/>
    <w:rsid w:val="00752266"/>
  </w:style>
  <w:style w:type="paragraph" w:styleId="Stopka">
    <w:name w:val="footer"/>
    <w:basedOn w:val="Normalny"/>
    <w:link w:val="StopkaZnak"/>
    <w:uiPriority w:val="99"/>
    <w:rsid w:val="00752266"/>
    <w:pPr>
      <w:tabs>
        <w:tab w:val="center" w:pos="4536"/>
        <w:tab w:val="right" w:pos="9072"/>
      </w:tabs>
      <w:spacing w:before="120"/>
    </w:pPr>
  </w:style>
  <w:style w:type="paragraph" w:styleId="Tekstpodstawowywcity3">
    <w:name w:val="Body Text Indent 3"/>
    <w:basedOn w:val="Normalny"/>
    <w:link w:val="Tekstpodstawowywcity3Znak"/>
    <w:uiPriority w:val="99"/>
    <w:rsid w:val="00752266"/>
    <w:pPr>
      <w:spacing w:after="120"/>
      <w:ind w:left="283"/>
    </w:pPr>
    <w:rPr>
      <w:sz w:val="16"/>
      <w:szCs w:val="16"/>
    </w:rPr>
  </w:style>
  <w:style w:type="paragraph" w:customStyle="1" w:styleId="Tekstpodstawowy21">
    <w:name w:val="Tekst podstawowy 21"/>
    <w:basedOn w:val="Normalny"/>
    <w:rsid w:val="00752266"/>
    <w:pPr>
      <w:tabs>
        <w:tab w:val="left" w:pos="11766"/>
      </w:tabs>
    </w:pPr>
    <w:rPr>
      <w:rFonts w:ascii="Arial" w:hAnsi="Arial"/>
      <w:sz w:val="20"/>
      <w:szCs w:val="20"/>
    </w:rPr>
  </w:style>
  <w:style w:type="paragraph" w:styleId="Nagwek">
    <w:name w:val="header"/>
    <w:aliases w:val="Nagłówek strony"/>
    <w:basedOn w:val="Normalny"/>
    <w:link w:val="NagwekZnak"/>
    <w:uiPriority w:val="99"/>
    <w:rsid w:val="00752266"/>
    <w:pPr>
      <w:tabs>
        <w:tab w:val="center" w:pos="4536"/>
        <w:tab w:val="right" w:pos="9072"/>
      </w:tabs>
    </w:pPr>
    <w:rPr>
      <w:sz w:val="20"/>
      <w:szCs w:val="20"/>
    </w:rPr>
  </w:style>
  <w:style w:type="paragraph" w:styleId="Podtytu">
    <w:name w:val="Subtitle"/>
    <w:basedOn w:val="Normalny"/>
    <w:link w:val="PodtytuZnak"/>
    <w:uiPriority w:val="11"/>
    <w:qFormat/>
    <w:rsid w:val="00752266"/>
    <w:pPr>
      <w:numPr>
        <w:numId w:val="3"/>
      </w:numPr>
    </w:pPr>
    <w:rPr>
      <w:rFonts w:ascii="Arial" w:hAnsi="Arial"/>
      <w:b/>
      <w:sz w:val="32"/>
      <w:szCs w:val="20"/>
    </w:rPr>
  </w:style>
  <w:style w:type="character" w:customStyle="1" w:styleId="NagwekZnak">
    <w:name w:val="Nagłówek Znak"/>
    <w:aliases w:val="Nagłówek strony Znak"/>
    <w:link w:val="Nagwek"/>
    <w:uiPriority w:val="99"/>
    <w:rsid w:val="00C202D2"/>
  </w:style>
  <w:style w:type="paragraph" w:styleId="Tekstpodstawowy3">
    <w:name w:val="Body Text 3"/>
    <w:basedOn w:val="Normalny"/>
    <w:link w:val="Tekstpodstawowy3Znak"/>
    <w:uiPriority w:val="99"/>
    <w:semiHidden/>
    <w:rsid w:val="00752266"/>
    <w:pPr>
      <w:spacing w:after="120"/>
    </w:pPr>
    <w:rPr>
      <w:sz w:val="16"/>
      <w:szCs w:val="16"/>
    </w:rPr>
  </w:style>
  <w:style w:type="paragraph" w:customStyle="1" w:styleId="Subhead2">
    <w:name w:val="Subhead 2"/>
    <w:basedOn w:val="Normalny"/>
    <w:rsid w:val="00752266"/>
    <w:rPr>
      <w:b/>
      <w:szCs w:val="20"/>
    </w:rPr>
  </w:style>
  <w:style w:type="paragraph" w:customStyle="1" w:styleId="nagwek10">
    <w:name w:val="nag³ówek1"/>
    <w:rsid w:val="00752266"/>
    <w:pPr>
      <w:spacing w:before="114" w:after="114"/>
      <w:ind w:left="482" w:right="482" w:firstLine="1"/>
      <w:jc w:val="center"/>
    </w:pPr>
    <w:rPr>
      <w:color w:val="000000"/>
      <w:sz w:val="24"/>
    </w:rPr>
  </w:style>
  <w:style w:type="paragraph" w:customStyle="1" w:styleId="ZnakZnakZnak1ZnakZnakZnakZnak">
    <w:name w:val="Znak Znak Znak1 Znak Znak Znak Znak"/>
    <w:basedOn w:val="Normalny"/>
    <w:rsid w:val="00752266"/>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uiPriority w:val="99"/>
    <w:rsid w:val="00752266"/>
    <w:rPr>
      <w:rFonts w:cs="Arial"/>
      <w:bCs/>
      <w:sz w:val="20"/>
      <w:szCs w:val="20"/>
    </w:rPr>
  </w:style>
  <w:style w:type="character" w:styleId="Odwoanieprzypisudolnego">
    <w:name w:val="footnote reference"/>
    <w:uiPriority w:val="99"/>
    <w:rsid w:val="00752266"/>
    <w:rPr>
      <w:vertAlign w:val="superscript"/>
    </w:rPr>
  </w:style>
  <w:style w:type="paragraph" w:customStyle="1" w:styleId="St4-punkt">
    <w:name w:val="St4-punkt"/>
    <w:basedOn w:val="Normalny"/>
    <w:rsid w:val="00752266"/>
    <w:pPr>
      <w:autoSpaceDN w:val="0"/>
      <w:ind w:left="680" w:hanging="340"/>
    </w:pPr>
    <w:rPr>
      <w:szCs w:val="20"/>
    </w:rPr>
  </w:style>
  <w:style w:type="paragraph" w:customStyle="1" w:styleId="ZnakZnakZnak1ZnakZnakZnakZnak2">
    <w:name w:val="Znak Znak Znak1 Znak Znak Znak Znak2"/>
    <w:basedOn w:val="Normalny"/>
    <w:rsid w:val="00752266"/>
  </w:style>
  <w:style w:type="character" w:styleId="Hipercze">
    <w:name w:val="Hyperlink"/>
    <w:uiPriority w:val="99"/>
    <w:rsid w:val="00752266"/>
    <w:rPr>
      <w:color w:val="0000FF"/>
      <w:u w:val="single"/>
    </w:rPr>
  </w:style>
  <w:style w:type="paragraph" w:customStyle="1" w:styleId="2poziomELO">
    <w:name w:val="2_poziom_ELO"/>
    <w:basedOn w:val="Nagwek1"/>
    <w:rsid w:val="00752266"/>
    <w:pPr>
      <w:numPr>
        <w:numId w:val="0"/>
      </w:numPr>
      <w:suppressAutoHyphens/>
      <w:spacing w:before="0" w:after="0" w:line="360" w:lineRule="auto"/>
    </w:pPr>
    <w:rPr>
      <w:rFonts w:ascii="Verdana" w:hAnsi="Verdana" w:cs="Arial"/>
      <w:bCs/>
      <w:caps w:val="0"/>
      <w:color w:val="auto"/>
      <w:kern w:val="1"/>
      <w:sz w:val="20"/>
      <w:lang w:eastAsia="ar-SA"/>
    </w:rPr>
  </w:style>
  <w:style w:type="paragraph" w:styleId="NormalnyWeb">
    <w:name w:val="Normal (Web)"/>
    <w:basedOn w:val="Normalny"/>
    <w:uiPriority w:val="99"/>
    <w:rsid w:val="00752266"/>
    <w:pPr>
      <w:suppressAutoHyphens/>
      <w:spacing w:before="280" w:after="280"/>
    </w:pPr>
    <w:rPr>
      <w:lang w:eastAsia="ar-SA"/>
    </w:rPr>
  </w:style>
  <w:style w:type="paragraph" w:styleId="Akapitzlist">
    <w:name w:val="List Paragraph"/>
    <w:aliases w:val="BulletC,CW_Lista,Obiekt,List Paragraph1,normalny tekst,List Paragraph,Akapit z listą11,Wypunktowanie,Numerowanie,L1,2 heading,A_wyliczenie,K-P_odwolanie,Akapit z listą5,maz_wyliczenie,opis dzialania,Odstavec,Nagłowek 3,Dot pt,lp1,FooterTe"/>
    <w:basedOn w:val="Normalny"/>
    <w:link w:val="AkapitzlistZnak"/>
    <w:uiPriority w:val="34"/>
    <w:qFormat/>
    <w:rsid w:val="00752266"/>
    <w:pPr>
      <w:ind w:left="708"/>
    </w:pPr>
  </w:style>
  <w:style w:type="paragraph" w:customStyle="1" w:styleId="Default">
    <w:name w:val="Default"/>
    <w:rsid w:val="00752266"/>
    <w:pPr>
      <w:autoSpaceDE w:val="0"/>
      <w:autoSpaceDN w:val="0"/>
      <w:adjustRightInd w:val="0"/>
      <w:ind w:hanging="74"/>
      <w:jc w:val="both"/>
    </w:pPr>
    <w:rPr>
      <w:color w:val="000000"/>
      <w:sz w:val="24"/>
      <w:szCs w:val="24"/>
    </w:rPr>
  </w:style>
  <w:style w:type="paragraph" w:styleId="Tytu">
    <w:name w:val="Title"/>
    <w:basedOn w:val="Normalny"/>
    <w:uiPriority w:val="10"/>
    <w:qFormat/>
    <w:rsid w:val="00752266"/>
    <w:pPr>
      <w:overflowPunct w:val="0"/>
      <w:autoSpaceDE w:val="0"/>
      <w:autoSpaceDN w:val="0"/>
      <w:adjustRightInd w:val="0"/>
      <w:jc w:val="center"/>
      <w:textAlignment w:val="baseline"/>
    </w:pPr>
    <w:rPr>
      <w:sz w:val="28"/>
      <w:szCs w:val="20"/>
    </w:rPr>
  </w:style>
  <w:style w:type="character" w:customStyle="1" w:styleId="TytuZnak">
    <w:name w:val="Tytuł Znak"/>
    <w:uiPriority w:val="10"/>
    <w:rsid w:val="00752266"/>
    <w:rPr>
      <w:sz w:val="28"/>
      <w:lang w:val="pl-PL" w:eastAsia="pl-PL" w:bidi="ar-SA"/>
    </w:rPr>
  </w:style>
  <w:style w:type="paragraph" w:styleId="Tekstdymka">
    <w:name w:val="Balloon Text"/>
    <w:basedOn w:val="Normalny"/>
    <w:link w:val="TekstdymkaZnak"/>
    <w:uiPriority w:val="99"/>
    <w:rsid w:val="00752266"/>
    <w:rPr>
      <w:rFonts w:ascii="Tahoma" w:hAnsi="Tahoma" w:cs="Tahoma"/>
      <w:sz w:val="16"/>
      <w:szCs w:val="16"/>
    </w:rPr>
  </w:style>
  <w:style w:type="character" w:customStyle="1" w:styleId="Nagwek4Znak">
    <w:name w:val="Nagłówek 4 Znak"/>
    <w:uiPriority w:val="9"/>
    <w:rsid w:val="00752266"/>
    <w:rPr>
      <w:b/>
      <w:sz w:val="28"/>
      <w:lang w:val="en-GB"/>
    </w:rPr>
  </w:style>
  <w:style w:type="character" w:customStyle="1" w:styleId="TekstprzypisudolnegoZnak">
    <w:name w:val="Tekst przypisu dolnego Znak"/>
    <w:aliases w:val="Podrozdział Znak,Podrozdział Znak1,Tekst przypisu Znak1,Tekst przypisu dolnego Znak2 Znak1,Tekst przypisu dolnego Znak1 Znak Znak1,Tekst przypisu dolnego Znak Znak Znak Znak1,Tekst przypisu dolnego Znak1 Znak Znak Znak3 Znak1"/>
    <w:rsid w:val="00752266"/>
    <w:rPr>
      <w:rFonts w:cs="Arial"/>
      <w:bCs/>
      <w:lang w:val="pl-PL" w:eastAsia="pl-PL" w:bidi="ar-SA"/>
    </w:rPr>
  </w:style>
  <w:style w:type="paragraph" w:styleId="Poprawka">
    <w:name w:val="Revision"/>
    <w:hidden/>
    <w:semiHidden/>
    <w:rsid w:val="00752266"/>
    <w:pPr>
      <w:ind w:hanging="74"/>
      <w:jc w:val="both"/>
    </w:pPr>
    <w:rPr>
      <w:sz w:val="24"/>
      <w:szCs w:val="24"/>
    </w:rPr>
  </w:style>
  <w:style w:type="character" w:customStyle="1" w:styleId="TekstpodstawowyZnak">
    <w:name w:val="Tekst podstawowy Znak"/>
    <w:uiPriority w:val="99"/>
    <w:rsid w:val="00752266"/>
    <w:rPr>
      <w:sz w:val="24"/>
      <w:lang w:val="en-US"/>
    </w:rPr>
  </w:style>
  <w:style w:type="paragraph" w:customStyle="1" w:styleId="ust">
    <w:name w:val="ust"/>
    <w:rsid w:val="00752266"/>
    <w:pPr>
      <w:spacing w:before="60" w:after="60"/>
      <w:ind w:left="426" w:hanging="284"/>
      <w:jc w:val="both"/>
    </w:pPr>
    <w:rPr>
      <w:sz w:val="24"/>
    </w:rPr>
  </w:style>
  <w:style w:type="character" w:customStyle="1" w:styleId="ustZnak">
    <w:name w:val="ust Znak"/>
    <w:locked/>
    <w:rsid w:val="00752266"/>
    <w:rPr>
      <w:sz w:val="24"/>
    </w:rPr>
  </w:style>
  <w:style w:type="paragraph" w:styleId="Zwykytekst">
    <w:name w:val="Plain Text"/>
    <w:basedOn w:val="Normalny"/>
    <w:rsid w:val="00752266"/>
    <w:rPr>
      <w:rFonts w:ascii="Courier New" w:hAnsi="Courier New"/>
      <w:sz w:val="20"/>
      <w:szCs w:val="20"/>
    </w:rPr>
  </w:style>
  <w:style w:type="character" w:customStyle="1" w:styleId="ZwykytekstZnak">
    <w:name w:val="Zwykły tekst Znak"/>
    <w:rsid w:val="00752266"/>
    <w:rPr>
      <w:rFonts w:ascii="Courier New" w:hAnsi="Courier New"/>
    </w:rPr>
  </w:style>
  <w:style w:type="character" w:customStyle="1" w:styleId="apple-converted-space">
    <w:name w:val="apple-converted-space"/>
    <w:rsid w:val="00752266"/>
  </w:style>
  <w:style w:type="character" w:customStyle="1" w:styleId="txt-new">
    <w:name w:val="txt-new"/>
    <w:rsid w:val="00752266"/>
  </w:style>
  <w:style w:type="character" w:customStyle="1" w:styleId="pktZnak">
    <w:name w:val="pkt Znak"/>
    <w:uiPriority w:val="99"/>
    <w:locked/>
    <w:rsid w:val="00752266"/>
    <w:rPr>
      <w:sz w:val="24"/>
      <w:szCs w:val="24"/>
    </w:rPr>
  </w:style>
  <w:style w:type="paragraph" w:customStyle="1" w:styleId="pkt">
    <w:name w:val="pkt"/>
    <w:basedOn w:val="Normalny"/>
    <w:uiPriority w:val="99"/>
    <w:qFormat/>
    <w:rsid w:val="00752266"/>
    <w:pPr>
      <w:spacing w:before="60" w:after="60"/>
      <w:ind w:left="851" w:hanging="295"/>
    </w:pPr>
  </w:style>
  <w:style w:type="table" w:styleId="Tabela-Siatka">
    <w:name w:val="Table Grid"/>
    <w:basedOn w:val="Standardowy"/>
    <w:uiPriority w:val="39"/>
    <w:rsid w:val="00FB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
    <w:name w:val="Tekst podstawowy wcięty 2 Znak"/>
    <w:link w:val="Tekstpodstawowywcity2"/>
    <w:uiPriority w:val="99"/>
    <w:semiHidden/>
    <w:rsid w:val="00C676AF"/>
    <w:rPr>
      <w:sz w:val="24"/>
      <w:szCs w:val="24"/>
    </w:rPr>
  </w:style>
  <w:style w:type="character" w:customStyle="1" w:styleId="FontStyle1843">
    <w:name w:val="Font Style1843"/>
    <w:uiPriority w:val="99"/>
    <w:rsid w:val="00715A6E"/>
    <w:rPr>
      <w:rFonts w:ascii="Segoe UI" w:hAnsi="Segoe UI" w:cs="Segoe UI"/>
      <w:b/>
      <w:bCs/>
      <w:color w:val="000000"/>
      <w:sz w:val="20"/>
      <w:szCs w:val="20"/>
    </w:rPr>
  </w:style>
  <w:style w:type="paragraph" w:customStyle="1" w:styleId="Style556">
    <w:name w:val="Style556"/>
    <w:basedOn w:val="Normalny"/>
    <w:uiPriority w:val="99"/>
    <w:rsid w:val="00715A6E"/>
    <w:pPr>
      <w:widowControl w:val="0"/>
      <w:autoSpaceDE w:val="0"/>
      <w:autoSpaceDN w:val="0"/>
      <w:adjustRightInd w:val="0"/>
      <w:ind w:firstLine="0"/>
      <w:jc w:val="left"/>
    </w:pPr>
    <w:rPr>
      <w:rFonts w:ascii="Segoe UI" w:eastAsia="Calibri" w:hAnsi="Segoe UI" w:cs="Segoe UI"/>
    </w:rPr>
  </w:style>
  <w:style w:type="character" w:customStyle="1" w:styleId="StopkaZnak">
    <w:name w:val="Stopka Znak"/>
    <w:link w:val="Stopka"/>
    <w:uiPriority w:val="99"/>
    <w:rsid w:val="00C32026"/>
    <w:rPr>
      <w:sz w:val="24"/>
      <w:szCs w:val="24"/>
    </w:rPr>
  </w:style>
  <w:style w:type="character" w:customStyle="1" w:styleId="alb">
    <w:name w:val="a_lb"/>
    <w:rsid w:val="00FA0A4C"/>
  </w:style>
  <w:style w:type="character" w:customStyle="1" w:styleId="AkapitzlistZnak">
    <w:name w:val="Akapit z listą Znak"/>
    <w:aliases w:val="BulletC Znak,CW_Lista Znak,Obiekt Znak,List Paragraph1 Znak,normalny tekst Znak,List Paragraph Znak,Akapit z listą11 Znak,Wypunktowanie Znak,Numerowanie Znak,L1 Znak,2 heading Znak,A_wyliczenie Znak,K-P_odwolanie Znak,Odstavec Znak"/>
    <w:link w:val="Akapitzlist"/>
    <w:uiPriority w:val="34"/>
    <w:qFormat/>
    <w:locked/>
    <w:rsid w:val="005C059B"/>
    <w:rPr>
      <w:sz w:val="24"/>
      <w:szCs w:val="24"/>
    </w:rPr>
  </w:style>
  <w:style w:type="paragraph" w:customStyle="1" w:styleId="11Trescpisma">
    <w:name w:val="@11.Tresc_pisma"/>
    <w:basedOn w:val="Normalny"/>
    <w:rsid w:val="00D031B9"/>
    <w:pPr>
      <w:spacing w:before="180"/>
      <w:ind w:firstLine="0"/>
    </w:pPr>
    <w:rPr>
      <w:rFonts w:ascii="Verdana" w:hAnsi="Verdana"/>
      <w:sz w:val="20"/>
      <w:szCs w:val="18"/>
    </w:rPr>
  </w:style>
  <w:style w:type="paragraph" w:customStyle="1" w:styleId="Styl1">
    <w:name w:val="Styl1"/>
    <w:basedOn w:val="Normalny"/>
    <w:link w:val="Styl1Znak"/>
    <w:qFormat/>
    <w:rsid w:val="003B148B"/>
    <w:pPr>
      <w:numPr>
        <w:ilvl w:val="1"/>
        <w:numId w:val="7"/>
      </w:numPr>
      <w:contextualSpacing/>
    </w:pPr>
    <w:rPr>
      <w:rFonts w:ascii="Calibri" w:eastAsia="Calibri" w:hAnsi="Calibri"/>
      <w:sz w:val="22"/>
      <w:szCs w:val="22"/>
      <w:lang w:eastAsia="en-US"/>
    </w:rPr>
  </w:style>
  <w:style w:type="character" w:customStyle="1" w:styleId="Styl1Znak">
    <w:name w:val="Styl1 Znak"/>
    <w:link w:val="Styl1"/>
    <w:rsid w:val="003B148B"/>
    <w:rPr>
      <w:rFonts w:ascii="Calibri" w:eastAsia="Calibri" w:hAnsi="Calibri"/>
      <w:sz w:val="22"/>
      <w:szCs w:val="22"/>
      <w:lang w:eastAsia="en-US"/>
    </w:rPr>
  </w:style>
  <w:style w:type="paragraph" w:customStyle="1" w:styleId="Blockquote">
    <w:name w:val="Blockquote"/>
    <w:basedOn w:val="Normalny"/>
    <w:rsid w:val="006E1E37"/>
    <w:pPr>
      <w:widowControl w:val="0"/>
      <w:spacing w:before="100" w:after="100"/>
      <w:ind w:left="360" w:right="360" w:firstLine="0"/>
      <w:jc w:val="left"/>
    </w:pPr>
  </w:style>
  <w:style w:type="paragraph" w:customStyle="1" w:styleId="Normalny1">
    <w:name w:val="Normalny1"/>
    <w:rsid w:val="00203DE7"/>
    <w:pPr>
      <w:suppressAutoHyphens/>
      <w:spacing w:line="100" w:lineRule="atLeast"/>
      <w:textAlignment w:val="baseline"/>
    </w:pPr>
    <w:rPr>
      <w:sz w:val="24"/>
      <w:szCs w:val="24"/>
      <w:lang w:eastAsia="ar-SA"/>
    </w:rPr>
  </w:style>
  <w:style w:type="character" w:styleId="Tekstzastpczy">
    <w:name w:val="Placeholder Text"/>
    <w:basedOn w:val="Domylnaczcionkaakapitu"/>
    <w:uiPriority w:val="99"/>
    <w:semiHidden/>
    <w:rsid w:val="00D56281"/>
    <w:rPr>
      <w:color w:val="808080"/>
    </w:rPr>
  </w:style>
  <w:style w:type="paragraph" w:customStyle="1" w:styleId="ZnakZnakZnak1ZnakZnakZnakZnak1">
    <w:name w:val="Znak Znak Znak1 Znak Znak Znak Znak1"/>
    <w:basedOn w:val="Normalny"/>
    <w:rsid w:val="0060644F"/>
    <w:pPr>
      <w:ind w:firstLine="0"/>
      <w:jc w:val="left"/>
    </w:pPr>
  </w:style>
  <w:style w:type="paragraph" w:styleId="Bezodstpw">
    <w:name w:val="No Spacing"/>
    <w:link w:val="BezodstpwZnak"/>
    <w:uiPriority w:val="1"/>
    <w:qFormat/>
    <w:rsid w:val="00DD20DD"/>
    <w:pPr>
      <w:ind w:left="720"/>
    </w:pPr>
    <w:rPr>
      <w:rFonts w:asciiTheme="minorHAnsi" w:eastAsiaTheme="minorHAnsi" w:hAnsiTheme="minorHAnsi" w:cstheme="minorBidi"/>
      <w:sz w:val="22"/>
      <w:szCs w:val="22"/>
      <w:lang w:eastAsia="en-US"/>
    </w:rPr>
  </w:style>
  <w:style w:type="paragraph" w:customStyle="1" w:styleId="SIWZ">
    <w:name w:val="SIWZ"/>
    <w:basedOn w:val="Normalny"/>
    <w:qFormat/>
    <w:rsid w:val="0000276D"/>
    <w:pPr>
      <w:suppressAutoHyphens/>
      <w:ind w:firstLine="0"/>
      <w:jc w:val="left"/>
    </w:pPr>
    <w:rPr>
      <w:rFonts w:ascii="Cambria" w:hAnsi="Cambria" w:cs="Cambria"/>
      <w:b/>
      <w:lang w:eastAsia="ar-SA"/>
    </w:rPr>
  </w:style>
  <w:style w:type="paragraph" w:styleId="Tekstkomentarza">
    <w:name w:val="annotation text"/>
    <w:basedOn w:val="Normalny"/>
    <w:link w:val="TekstkomentarzaZnak"/>
    <w:rsid w:val="00A06D87"/>
    <w:pPr>
      <w:ind w:firstLine="0"/>
      <w:jc w:val="left"/>
    </w:pPr>
    <w:rPr>
      <w:sz w:val="20"/>
      <w:szCs w:val="20"/>
    </w:rPr>
  </w:style>
  <w:style w:type="character" w:customStyle="1" w:styleId="TekstkomentarzaZnak">
    <w:name w:val="Tekst komentarza Znak"/>
    <w:basedOn w:val="Domylnaczcionkaakapitu"/>
    <w:link w:val="Tekstkomentarza"/>
    <w:uiPriority w:val="99"/>
    <w:rsid w:val="00A06D87"/>
  </w:style>
  <w:style w:type="character" w:styleId="Odwoaniedokomentarza">
    <w:name w:val="annotation reference"/>
    <w:uiPriority w:val="99"/>
    <w:rsid w:val="00A06D87"/>
    <w:rPr>
      <w:sz w:val="16"/>
      <w:szCs w:val="16"/>
    </w:rPr>
  </w:style>
  <w:style w:type="character" w:customStyle="1" w:styleId="fn-ref">
    <w:name w:val="fn-ref"/>
    <w:basedOn w:val="Domylnaczcionkaakapitu"/>
    <w:rsid w:val="001B1ECD"/>
  </w:style>
  <w:style w:type="paragraph" w:customStyle="1" w:styleId="text-justify">
    <w:name w:val="text-justify"/>
    <w:basedOn w:val="Normalny"/>
    <w:rsid w:val="001B1ECD"/>
    <w:pPr>
      <w:spacing w:before="100" w:beforeAutospacing="1" w:after="100" w:afterAutospacing="1"/>
      <w:ind w:firstLine="0"/>
      <w:jc w:val="left"/>
    </w:pPr>
  </w:style>
  <w:style w:type="paragraph" w:styleId="Tematkomentarza">
    <w:name w:val="annotation subject"/>
    <w:basedOn w:val="Tekstkomentarza"/>
    <w:next w:val="Tekstkomentarza"/>
    <w:link w:val="TematkomentarzaZnak"/>
    <w:uiPriority w:val="99"/>
    <w:unhideWhenUsed/>
    <w:rsid w:val="004B5074"/>
    <w:pPr>
      <w:ind w:hanging="74"/>
      <w:jc w:val="both"/>
    </w:pPr>
    <w:rPr>
      <w:b/>
      <w:bCs/>
    </w:rPr>
  </w:style>
  <w:style w:type="character" w:customStyle="1" w:styleId="TematkomentarzaZnak">
    <w:name w:val="Temat komentarza Znak"/>
    <w:basedOn w:val="TekstkomentarzaZnak"/>
    <w:link w:val="Tematkomentarza"/>
    <w:uiPriority w:val="99"/>
    <w:semiHidden/>
    <w:rsid w:val="004B5074"/>
    <w:rPr>
      <w:b/>
      <w:bCs/>
    </w:rPr>
  </w:style>
  <w:style w:type="character" w:customStyle="1" w:styleId="Teksttreci">
    <w:name w:val="Tekst treści_"/>
    <w:link w:val="Teksttreci0"/>
    <w:locked/>
    <w:rsid w:val="00632C65"/>
    <w:rPr>
      <w:rFonts w:ascii="Verdana" w:hAnsi="Verdana" w:cs="Verdana"/>
      <w:sz w:val="19"/>
      <w:szCs w:val="19"/>
      <w:shd w:val="clear" w:color="auto" w:fill="FFFFFF"/>
    </w:rPr>
  </w:style>
  <w:style w:type="paragraph" w:customStyle="1" w:styleId="Teksttreci0">
    <w:name w:val="Tekst treści"/>
    <w:basedOn w:val="Normalny"/>
    <w:link w:val="Teksttreci"/>
    <w:rsid w:val="00632C65"/>
    <w:pPr>
      <w:shd w:val="clear" w:color="auto" w:fill="FFFFFF"/>
      <w:spacing w:after="120" w:line="240" w:lineRule="atLeast"/>
      <w:ind w:hanging="1700"/>
      <w:jc w:val="left"/>
    </w:pPr>
    <w:rPr>
      <w:rFonts w:ascii="Verdana" w:hAnsi="Verdana" w:cs="Verdana"/>
      <w:sz w:val="19"/>
      <w:szCs w:val="19"/>
    </w:rPr>
  </w:style>
  <w:style w:type="character" w:customStyle="1" w:styleId="Nierozpoznanawzmianka1">
    <w:name w:val="Nierozpoznana wzmianka1"/>
    <w:basedOn w:val="Domylnaczcionkaakapitu"/>
    <w:uiPriority w:val="99"/>
    <w:semiHidden/>
    <w:unhideWhenUsed/>
    <w:rsid w:val="00B0328E"/>
    <w:rPr>
      <w:color w:val="605E5C"/>
      <w:shd w:val="clear" w:color="auto" w:fill="E1DFDD"/>
    </w:rPr>
  </w:style>
  <w:style w:type="character" w:customStyle="1" w:styleId="BezodstpwZnak">
    <w:name w:val="Bez odstępów Znak"/>
    <w:basedOn w:val="Domylnaczcionkaakapitu"/>
    <w:link w:val="Bezodstpw"/>
    <w:uiPriority w:val="1"/>
    <w:rsid w:val="009134FF"/>
    <w:rPr>
      <w:rFonts w:asciiTheme="minorHAnsi" w:eastAsiaTheme="minorHAnsi" w:hAnsiTheme="minorHAnsi" w:cstheme="minorBidi"/>
      <w:sz w:val="22"/>
      <w:szCs w:val="22"/>
      <w:lang w:eastAsia="en-US"/>
    </w:rPr>
  </w:style>
  <w:style w:type="character" w:styleId="HTML-cytat">
    <w:name w:val="HTML Cite"/>
    <w:uiPriority w:val="99"/>
    <w:unhideWhenUsed/>
    <w:rsid w:val="00C6673B"/>
    <w:rPr>
      <w:i/>
      <w:iCs/>
    </w:rPr>
  </w:style>
  <w:style w:type="character" w:styleId="Uwydatnienie">
    <w:name w:val="Emphasis"/>
    <w:uiPriority w:val="20"/>
    <w:qFormat/>
    <w:rsid w:val="00C6673B"/>
    <w:rPr>
      <w:i/>
      <w:iCs/>
    </w:rPr>
  </w:style>
  <w:style w:type="character" w:styleId="Pogrubienie">
    <w:name w:val="Strong"/>
    <w:uiPriority w:val="22"/>
    <w:qFormat/>
    <w:rsid w:val="00C6673B"/>
    <w:rPr>
      <w:b/>
      <w:bCs/>
    </w:rPr>
  </w:style>
  <w:style w:type="character" w:styleId="Odwoanieprzypisukocowego">
    <w:name w:val="endnote reference"/>
    <w:rsid w:val="00C6673B"/>
    <w:rPr>
      <w:vertAlign w:val="superscript"/>
    </w:rPr>
  </w:style>
  <w:style w:type="character" w:styleId="UyteHipercze">
    <w:name w:val="FollowedHyperlink"/>
    <w:uiPriority w:val="99"/>
    <w:unhideWhenUsed/>
    <w:rsid w:val="00C6673B"/>
    <w:rPr>
      <w:color w:val="954F72"/>
      <w:u w:val="single"/>
    </w:rPr>
  </w:style>
  <w:style w:type="character" w:customStyle="1" w:styleId="Nagwek7Znak">
    <w:name w:val="Nagłówek 7 Znak"/>
    <w:link w:val="Nagwek7"/>
    <w:rsid w:val="00C6673B"/>
    <w:rPr>
      <w:rFonts w:ascii="Arial" w:hAnsi="Arial"/>
      <w:lang w:val="en-GB"/>
    </w:rPr>
  </w:style>
  <w:style w:type="character" w:customStyle="1" w:styleId="ZagicieodgryformularzaZnak">
    <w:name w:val="Zagięcie od góry formularza Znak"/>
    <w:link w:val="Zagicieodgryformularza"/>
    <w:uiPriority w:val="99"/>
    <w:rsid w:val="00C6673B"/>
    <w:rPr>
      <w:rFonts w:ascii="Arial" w:hAnsi="Arial" w:cs="Arial"/>
      <w:vanish/>
      <w:sz w:val="16"/>
      <w:szCs w:val="16"/>
    </w:rPr>
  </w:style>
  <w:style w:type="character" w:customStyle="1" w:styleId="gi">
    <w:name w:val="gi"/>
    <w:basedOn w:val="Domylnaczcionkaakapitu"/>
    <w:rsid w:val="00C6673B"/>
  </w:style>
  <w:style w:type="character" w:customStyle="1" w:styleId="newsshortext">
    <w:name w:val="newsshortext"/>
    <w:basedOn w:val="Domylnaczcionkaakapitu"/>
    <w:rsid w:val="00C6673B"/>
  </w:style>
  <w:style w:type="character" w:customStyle="1" w:styleId="kolor">
    <w:name w:val="kolor"/>
    <w:basedOn w:val="Domylnaczcionkaakapitu"/>
    <w:rsid w:val="00C6673B"/>
  </w:style>
  <w:style w:type="character" w:customStyle="1" w:styleId="opistowarurozsz">
    <w:name w:val="opistowarurozsz"/>
    <w:basedOn w:val="Domylnaczcionkaakapitu"/>
    <w:rsid w:val="00C6673B"/>
  </w:style>
  <w:style w:type="character" w:customStyle="1" w:styleId="ZagicieoddouformularzaZnak">
    <w:name w:val="Zagięcie od dołu formularza Znak"/>
    <w:link w:val="Zagicieoddouformularza"/>
    <w:uiPriority w:val="99"/>
    <w:rsid w:val="00C6673B"/>
    <w:rPr>
      <w:rFonts w:ascii="Arial" w:hAnsi="Arial" w:cs="Arial"/>
      <w:vanish/>
      <w:sz w:val="16"/>
      <w:szCs w:val="16"/>
    </w:rPr>
  </w:style>
  <w:style w:type="character" w:customStyle="1" w:styleId="Tekstpodstawowywcity3Znak">
    <w:name w:val="Tekst podstawowy wcięty 3 Znak"/>
    <w:link w:val="Tekstpodstawowywcity3"/>
    <w:uiPriority w:val="99"/>
    <w:rsid w:val="00C6673B"/>
    <w:rPr>
      <w:sz w:val="16"/>
      <w:szCs w:val="16"/>
    </w:rPr>
  </w:style>
  <w:style w:type="character" w:customStyle="1" w:styleId="TekstprzypisukocowegoZnak">
    <w:name w:val="Tekst przypisu końcowego Znak"/>
    <w:basedOn w:val="Domylnaczcionkaakapitu"/>
    <w:link w:val="Tekstprzypisukocowego"/>
    <w:uiPriority w:val="99"/>
    <w:semiHidden/>
    <w:rsid w:val="00C6673B"/>
  </w:style>
  <w:style w:type="character" w:customStyle="1" w:styleId="go">
    <w:name w:val="go"/>
    <w:basedOn w:val="Domylnaczcionkaakapitu"/>
    <w:rsid w:val="00C6673B"/>
  </w:style>
  <w:style w:type="character" w:customStyle="1" w:styleId="Nagwek9Znak">
    <w:name w:val="Nagłówek 9 Znak"/>
    <w:link w:val="Nagwek9"/>
    <w:rsid w:val="00C6673B"/>
    <w:rPr>
      <w:rFonts w:ascii="Arial" w:hAnsi="Arial"/>
      <w:i/>
      <w:sz w:val="18"/>
      <w:lang w:val="en-GB"/>
    </w:rPr>
  </w:style>
  <w:style w:type="character" w:customStyle="1" w:styleId="hidden-print">
    <w:name w:val="hidden-print"/>
    <w:rsid w:val="00C6673B"/>
  </w:style>
  <w:style w:type="character" w:customStyle="1" w:styleId="link">
    <w:name w:val="link"/>
    <w:basedOn w:val="Domylnaczcionkaakapitu"/>
    <w:rsid w:val="00C6673B"/>
  </w:style>
  <w:style w:type="character" w:customStyle="1" w:styleId="articleseparator">
    <w:name w:val="article_separator"/>
    <w:basedOn w:val="Domylnaczcionkaakapitu"/>
    <w:rsid w:val="00C6673B"/>
  </w:style>
  <w:style w:type="character" w:customStyle="1" w:styleId="text-center">
    <w:name w:val="text-center"/>
    <w:rsid w:val="00C6673B"/>
  </w:style>
  <w:style w:type="character" w:customStyle="1" w:styleId="Tekstpodstawowy2Znak">
    <w:name w:val="Tekst podstawowy 2 Znak"/>
    <w:basedOn w:val="Domylnaczcionkaakapitu"/>
    <w:link w:val="Tekstpodstawowy2"/>
    <w:uiPriority w:val="99"/>
    <w:rsid w:val="00C6673B"/>
    <w:rPr>
      <w:sz w:val="24"/>
      <w:szCs w:val="24"/>
    </w:rPr>
  </w:style>
  <w:style w:type="character" w:customStyle="1" w:styleId="issue">
    <w:name w:val="issue"/>
    <w:basedOn w:val="Domylnaczcionkaakapitu"/>
    <w:rsid w:val="00C6673B"/>
  </w:style>
  <w:style w:type="character" w:customStyle="1" w:styleId="tabulatory">
    <w:name w:val="tabulatory"/>
    <w:basedOn w:val="Domylnaczcionkaakapitu"/>
    <w:rsid w:val="00C6673B"/>
  </w:style>
  <w:style w:type="character" w:customStyle="1" w:styleId="TekstdymkaZnak">
    <w:name w:val="Tekst dymka Znak"/>
    <w:link w:val="Tekstdymka"/>
    <w:uiPriority w:val="99"/>
    <w:rsid w:val="00C6673B"/>
    <w:rPr>
      <w:rFonts w:ascii="Tahoma" w:hAnsi="Tahoma" w:cs="Tahoma"/>
      <w:sz w:val="16"/>
      <w:szCs w:val="16"/>
    </w:rPr>
  </w:style>
  <w:style w:type="character" w:customStyle="1" w:styleId="txt-old">
    <w:name w:val="txt-old"/>
    <w:basedOn w:val="Domylnaczcionkaakapitu"/>
    <w:rsid w:val="00C6673B"/>
  </w:style>
  <w:style w:type="character" w:customStyle="1" w:styleId="skrtdef">
    <w:name w:val="skrót_def"/>
    <w:uiPriority w:val="99"/>
    <w:rsid w:val="00C6673B"/>
    <w:rPr>
      <w:i/>
    </w:rPr>
  </w:style>
  <w:style w:type="character" w:customStyle="1" w:styleId="HTML-wstpniesformatowanyZnak">
    <w:name w:val="HTML - wstępnie sformatowany Znak"/>
    <w:link w:val="HTML-wstpniesformatowany"/>
    <w:uiPriority w:val="99"/>
    <w:rsid w:val="00C6673B"/>
    <w:rPr>
      <w:rFonts w:ascii="Courier New" w:hAnsi="Courier New" w:cs="Courier New"/>
    </w:rPr>
  </w:style>
  <w:style w:type="character" w:customStyle="1" w:styleId="Nagwek3Znak">
    <w:name w:val="Nagłówek 3 Znak"/>
    <w:link w:val="Nagwek3"/>
    <w:rsid w:val="00C6673B"/>
    <w:rPr>
      <w:rFonts w:ascii="Arial" w:hAnsi="Arial"/>
      <w:smallCaps/>
      <w:color w:val="000000"/>
      <w:sz w:val="24"/>
      <w:lang w:val="en-GB"/>
    </w:rPr>
  </w:style>
  <w:style w:type="character" w:customStyle="1" w:styleId="t">
    <w:name w:val="t"/>
    <w:basedOn w:val="Domylnaczcionkaakapitu"/>
    <w:rsid w:val="00C6673B"/>
  </w:style>
  <w:style w:type="character" w:customStyle="1" w:styleId="Nagwek1Znak">
    <w:name w:val="Nagłówek 1 Znak"/>
    <w:link w:val="Nagwek1"/>
    <w:rsid w:val="00C6673B"/>
    <w:rPr>
      <w:rFonts w:ascii="Arial" w:hAnsi="Arial"/>
      <w:b/>
      <w:caps/>
      <w:color w:val="000000"/>
      <w:sz w:val="28"/>
    </w:rPr>
  </w:style>
  <w:style w:type="character" w:customStyle="1" w:styleId="dim">
    <w:name w:val="dim"/>
    <w:basedOn w:val="Domylnaczcionkaakapitu"/>
    <w:rsid w:val="00C6673B"/>
  </w:style>
  <w:style w:type="character" w:customStyle="1" w:styleId="Nagwek2Znak">
    <w:name w:val="Nagłówek 2 Znak"/>
    <w:link w:val="Nagwek2"/>
    <w:rsid w:val="00C6673B"/>
    <w:rPr>
      <w:rFonts w:ascii="Arial" w:hAnsi="Arial"/>
      <w:b/>
      <w:sz w:val="28"/>
      <w:lang w:val="en-GB"/>
    </w:rPr>
  </w:style>
  <w:style w:type="character" w:customStyle="1" w:styleId="mainlevel">
    <w:name w:val="mainlevel"/>
    <w:basedOn w:val="Domylnaczcionkaakapitu"/>
    <w:rsid w:val="00C6673B"/>
  </w:style>
  <w:style w:type="character" w:customStyle="1" w:styleId="Data1">
    <w:name w:val="Data1"/>
    <w:basedOn w:val="Domylnaczcionkaakapitu"/>
    <w:rsid w:val="00C6673B"/>
  </w:style>
  <w:style w:type="character" w:customStyle="1" w:styleId="nsixword">
    <w:name w:val="nsix_word"/>
    <w:basedOn w:val="Domylnaczcionkaakapitu"/>
    <w:rsid w:val="00C6673B"/>
  </w:style>
  <w:style w:type="character" w:customStyle="1" w:styleId="A2">
    <w:name w:val="A2"/>
    <w:uiPriority w:val="99"/>
    <w:rsid w:val="00C6673B"/>
    <w:rPr>
      <w:rFonts w:cs="MetaPro-Normal"/>
      <w:color w:val="000000"/>
    </w:rPr>
  </w:style>
  <w:style w:type="character" w:customStyle="1" w:styleId="symbol">
    <w:name w:val="symbol"/>
    <w:basedOn w:val="Domylnaczcionkaakapitu"/>
    <w:rsid w:val="00C6673B"/>
  </w:style>
  <w:style w:type="character" w:customStyle="1" w:styleId="Ppogrubienie">
    <w:name w:val="_P_ – pogrubienie"/>
    <w:uiPriority w:val="1"/>
    <w:rsid w:val="00C6673B"/>
    <w:rPr>
      <w:b/>
    </w:rPr>
  </w:style>
  <w:style w:type="character" w:customStyle="1" w:styleId="alb-s">
    <w:name w:val="a_lb-s"/>
    <w:rsid w:val="00C6673B"/>
  </w:style>
  <w:style w:type="character" w:customStyle="1" w:styleId="m7210964802889398025msointenseemphasis">
    <w:name w:val="m_7210964802889398025msointenseemphasis"/>
    <w:rsid w:val="00C6673B"/>
  </w:style>
  <w:style w:type="character" w:customStyle="1" w:styleId="Nierozpoznanawzmianka2">
    <w:name w:val="Nierozpoznana wzmianka2"/>
    <w:uiPriority w:val="99"/>
    <w:unhideWhenUsed/>
    <w:rsid w:val="00C6673B"/>
    <w:rPr>
      <w:color w:val="808080"/>
      <w:shd w:val="clear" w:color="auto" w:fill="E6E6E6"/>
    </w:rPr>
  </w:style>
  <w:style w:type="paragraph" w:styleId="Zagicieoddouformularza">
    <w:name w:val="HTML Bottom of Form"/>
    <w:basedOn w:val="Normalny"/>
    <w:next w:val="Normalny"/>
    <w:link w:val="ZagicieoddouformularzaZnak"/>
    <w:uiPriority w:val="99"/>
    <w:unhideWhenUsed/>
    <w:rsid w:val="00C6673B"/>
    <w:pPr>
      <w:pBdr>
        <w:top w:val="single" w:sz="6" w:space="1" w:color="auto"/>
      </w:pBdr>
      <w:spacing w:after="120" w:line="264" w:lineRule="auto"/>
      <w:ind w:firstLine="0"/>
      <w:jc w:val="center"/>
    </w:pPr>
    <w:rPr>
      <w:rFonts w:ascii="Arial" w:hAnsi="Arial" w:cs="Arial"/>
      <w:vanish/>
      <w:sz w:val="16"/>
      <w:szCs w:val="16"/>
    </w:rPr>
  </w:style>
  <w:style w:type="character" w:customStyle="1" w:styleId="ZagicieoddouformularzaZnak1">
    <w:name w:val="Zagięcie od dołu formularza Znak1"/>
    <w:basedOn w:val="Domylnaczcionkaakapitu"/>
    <w:uiPriority w:val="99"/>
    <w:semiHidden/>
    <w:rsid w:val="00C6673B"/>
    <w:rPr>
      <w:rFonts w:ascii="Arial" w:hAnsi="Arial" w:cs="Arial"/>
      <w:vanish/>
      <w:sz w:val="16"/>
      <w:szCs w:val="16"/>
    </w:rPr>
  </w:style>
  <w:style w:type="paragraph" w:styleId="HTML-wstpniesformatowany">
    <w:name w:val="HTML Preformatted"/>
    <w:basedOn w:val="Normalny"/>
    <w:link w:val="HTML-wstpniesformatowanyZnak"/>
    <w:uiPriority w:val="99"/>
    <w:unhideWhenUsed/>
    <w:rsid w:val="00C6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firstLine="0"/>
      <w:jc w:val="left"/>
    </w:pPr>
    <w:rPr>
      <w:rFonts w:ascii="Courier New" w:hAnsi="Courier New" w:cs="Courier New"/>
      <w:sz w:val="20"/>
      <w:szCs w:val="20"/>
    </w:rPr>
  </w:style>
  <w:style w:type="character" w:customStyle="1" w:styleId="HTML-wstpniesformatowanyZnak1">
    <w:name w:val="HTML - wstępnie sformatowany Znak1"/>
    <w:basedOn w:val="Domylnaczcionkaakapitu"/>
    <w:uiPriority w:val="99"/>
    <w:semiHidden/>
    <w:rsid w:val="00C6673B"/>
    <w:rPr>
      <w:rFonts w:ascii="Consolas" w:hAnsi="Consolas"/>
    </w:rPr>
  </w:style>
  <w:style w:type="paragraph" w:styleId="Tekstprzypisukocowego">
    <w:name w:val="endnote text"/>
    <w:basedOn w:val="Normalny"/>
    <w:link w:val="TekstprzypisukocowegoZnak"/>
    <w:uiPriority w:val="99"/>
    <w:semiHidden/>
    <w:rsid w:val="00C6673B"/>
    <w:pPr>
      <w:autoSpaceDE w:val="0"/>
      <w:autoSpaceDN w:val="0"/>
      <w:spacing w:after="120" w:line="264" w:lineRule="auto"/>
      <w:ind w:firstLine="0"/>
    </w:pPr>
    <w:rPr>
      <w:sz w:val="20"/>
      <w:szCs w:val="20"/>
    </w:rPr>
  </w:style>
  <w:style w:type="character" w:customStyle="1" w:styleId="TekstprzypisukocowegoZnak1">
    <w:name w:val="Tekst przypisu końcowego Znak1"/>
    <w:basedOn w:val="Domylnaczcionkaakapitu"/>
    <w:uiPriority w:val="99"/>
    <w:semiHidden/>
    <w:rsid w:val="00C6673B"/>
  </w:style>
  <w:style w:type="paragraph" w:styleId="Lista">
    <w:name w:val="List"/>
    <w:basedOn w:val="Normalny"/>
    <w:rsid w:val="00C6673B"/>
    <w:pPr>
      <w:autoSpaceDE w:val="0"/>
      <w:autoSpaceDN w:val="0"/>
      <w:spacing w:before="90" w:after="120" w:line="380" w:lineRule="atLeast"/>
      <w:ind w:firstLine="0"/>
    </w:pPr>
    <w:rPr>
      <w:rFonts w:ascii="Calibri" w:hAnsi="Calibri"/>
      <w:w w:val="89"/>
      <w:sz w:val="25"/>
      <w:szCs w:val="20"/>
    </w:rPr>
  </w:style>
  <w:style w:type="paragraph" w:customStyle="1" w:styleId="lead">
    <w:name w:val="lead"/>
    <w:basedOn w:val="Normalny"/>
    <w:rsid w:val="00C6673B"/>
    <w:pPr>
      <w:spacing w:before="100" w:beforeAutospacing="1" w:after="100" w:afterAutospacing="1" w:line="264" w:lineRule="auto"/>
      <w:ind w:firstLine="0"/>
      <w:jc w:val="left"/>
    </w:pPr>
    <w:rPr>
      <w:rFonts w:ascii="Calibri" w:hAnsi="Calibri"/>
    </w:rPr>
  </w:style>
  <w:style w:type="paragraph" w:styleId="Spistreci1">
    <w:name w:val="toc 1"/>
    <w:basedOn w:val="Normalny"/>
    <w:next w:val="Normalny"/>
    <w:uiPriority w:val="39"/>
    <w:unhideWhenUsed/>
    <w:rsid w:val="00C6673B"/>
    <w:pPr>
      <w:spacing w:before="120" w:after="120" w:line="264" w:lineRule="auto"/>
      <w:ind w:firstLine="0"/>
      <w:jc w:val="left"/>
    </w:pPr>
    <w:rPr>
      <w:rFonts w:ascii="Calibri" w:hAnsi="Calibri" w:cs="Calibri"/>
      <w:b/>
      <w:bCs/>
      <w:caps/>
      <w:sz w:val="20"/>
      <w:szCs w:val="20"/>
    </w:rPr>
  </w:style>
  <w:style w:type="paragraph" w:customStyle="1" w:styleId="Znak">
    <w:name w:val="Znak"/>
    <w:basedOn w:val="Normalny"/>
    <w:rsid w:val="00C6673B"/>
    <w:pPr>
      <w:spacing w:after="120" w:line="264" w:lineRule="auto"/>
      <w:ind w:firstLine="0"/>
      <w:jc w:val="left"/>
    </w:pPr>
    <w:rPr>
      <w:rFonts w:ascii="Calibri" w:hAnsi="Calibri"/>
    </w:rPr>
  </w:style>
  <w:style w:type="paragraph" w:customStyle="1" w:styleId="author">
    <w:name w:val="author"/>
    <w:basedOn w:val="Normalny"/>
    <w:rsid w:val="00C6673B"/>
    <w:pPr>
      <w:spacing w:before="100" w:beforeAutospacing="1" w:after="100" w:afterAutospacing="1" w:line="264" w:lineRule="auto"/>
      <w:ind w:firstLine="0"/>
      <w:jc w:val="left"/>
    </w:pPr>
    <w:rPr>
      <w:rFonts w:ascii="Calibri" w:hAnsi="Calibri"/>
    </w:rPr>
  </w:style>
  <w:style w:type="paragraph" w:styleId="Zagicieodgryformularza">
    <w:name w:val="HTML Top of Form"/>
    <w:basedOn w:val="Normalny"/>
    <w:next w:val="Normalny"/>
    <w:link w:val="ZagicieodgryformularzaZnak"/>
    <w:uiPriority w:val="99"/>
    <w:unhideWhenUsed/>
    <w:rsid w:val="00C6673B"/>
    <w:pPr>
      <w:pBdr>
        <w:bottom w:val="single" w:sz="6" w:space="1" w:color="auto"/>
      </w:pBdr>
      <w:spacing w:after="120" w:line="264" w:lineRule="auto"/>
      <w:ind w:firstLine="0"/>
      <w:jc w:val="center"/>
    </w:pPr>
    <w:rPr>
      <w:rFonts w:ascii="Arial" w:hAnsi="Arial" w:cs="Arial"/>
      <w:vanish/>
      <w:sz w:val="16"/>
      <w:szCs w:val="16"/>
    </w:rPr>
  </w:style>
  <w:style w:type="character" w:customStyle="1" w:styleId="ZagicieodgryformularzaZnak1">
    <w:name w:val="Zagięcie od góry formularza Znak1"/>
    <w:basedOn w:val="Domylnaczcionkaakapitu"/>
    <w:uiPriority w:val="99"/>
    <w:semiHidden/>
    <w:rsid w:val="00C6673B"/>
    <w:rPr>
      <w:rFonts w:ascii="Arial" w:hAnsi="Arial" w:cs="Arial"/>
      <w:vanish/>
      <w:sz w:val="16"/>
      <w:szCs w:val="16"/>
    </w:rPr>
  </w:style>
  <w:style w:type="paragraph" w:styleId="Spistreci3">
    <w:name w:val="toc 3"/>
    <w:basedOn w:val="Normalny"/>
    <w:next w:val="Normalny"/>
    <w:uiPriority w:val="39"/>
    <w:unhideWhenUsed/>
    <w:rsid w:val="00C6673B"/>
    <w:pPr>
      <w:spacing w:after="120" w:line="264" w:lineRule="auto"/>
      <w:ind w:left="400" w:firstLine="0"/>
      <w:jc w:val="left"/>
    </w:pPr>
    <w:rPr>
      <w:rFonts w:ascii="Calibri" w:hAnsi="Calibri" w:cs="Calibri"/>
      <w:i/>
      <w:iCs/>
      <w:sz w:val="20"/>
      <w:szCs w:val="20"/>
    </w:rPr>
  </w:style>
  <w:style w:type="paragraph" w:customStyle="1" w:styleId="art-page-footer">
    <w:name w:val="art-page-footer"/>
    <w:basedOn w:val="Normalny"/>
    <w:rsid w:val="00C6673B"/>
    <w:pPr>
      <w:spacing w:before="100" w:beforeAutospacing="1" w:after="100" w:afterAutospacing="1" w:line="264" w:lineRule="auto"/>
      <w:ind w:firstLine="0"/>
      <w:jc w:val="left"/>
    </w:pPr>
    <w:rPr>
      <w:rFonts w:ascii="Calibri" w:hAnsi="Calibri"/>
    </w:rPr>
  </w:style>
  <w:style w:type="paragraph" w:styleId="Legenda">
    <w:name w:val="caption"/>
    <w:basedOn w:val="Normalny"/>
    <w:next w:val="Normalny"/>
    <w:uiPriority w:val="35"/>
    <w:unhideWhenUsed/>
    <w:qFormat/>
    <w:rsid w:val="00C6673B"/>
    <w:pPr>
      <w:spacing w:after="120"/>
      <w:ind w:firstLine="0"/>
      <w:jc w:val="left"/>
    </w:pPr>
    <w:rPr>
      <w:rFonts w:ascii="Calibri" w:hAnsi="Calibri"/>
      <w:b/>
      <w:bCs/>
      <w:smallCaps/>
      <w:color w:val="595959"/>
      <w:spacing w:val="6"/>
      <w:sz w:val="20"/>
      <w:szCs w:val="20"/>
    </w:rPr>
  </w:style>
  <w:style w:type="paragraph" w:customStyle="1" w:styleId="tresc">
    <w:name w:val="tresc"/>
    <w:basedOn w:val="Normalny"/>
    <w:rsid w:val="00C6673B"/>
    <w:pPr>
      <w:spacing w:before="100" w:beforeAutospacing="1" w:after="100" w:afterAutospacing="1" w:line="264" w:lineRule="auto"/>
      <w:ind w:firstLine="0"/>
      <w:jc w:val="left"/>
    </w:pPr>
    <w:rPr>
      <w:rFonts w:ascii="Calibri" w:hAnsi="Calibri"/>
    </w:rPr>
  </w:style>
  <w:style w:type="paragraph" w:customStyle="1" w:styleId="documentdescription">
    <w:name w:val="documentdescription"/>
    <w:basedOn w:val="Normalny"/>
    <w:rsid w:val="00C6673B"/>
    <w:pPr>
      <w:spacing w:before="100" w:beforeAutospacing="1" w:after="100" w:afterAutospacing="1" w:line="264" w:lineRule="auto"/>
      <w:ind w:firstLine="0"/>
      <w:jc w:val="left"/>
    </w:pPr>
    <w:rPr>
      <w:rFonts w:ascii="Calibri" w:hAnsi="Calibri"/>
    </w:rPr>
  </w:style>
  <w:style w:type="paragraph" w:customStyle="1" w:styleId="stylartykulu">
    <w:name w:val="styl_artykulu"/>
    <w:basedOn w:val="Normalny"/>
    <w:rsid w:val="00C6673B"/>
    <w:pPr>
      <w:spacing w:before="100" w:beforeAutospacing="1" w:after="100" w:afterAutospacing="1" w:line="264" w:lineRule="auto"/>
      <w:ind w:firstLine="0"/>
      <w:jc w:val="left"/>
    </w:pPr>
    <w:rPr>
      <w:rFonts w:ascii="Calibri" w:hAnsi="Calibri"/>
    </w:rPr>
  </w:style>
  <w:style w:type="paragraph" w:customStyle="1" w:styleId="bodytext">
    <w:name w:val="bodytext"/>
    <w:basedOn w:val="Normalny"/>
    <w:uiPriority w:val="99"/>
    <w:rsid w:val="00C6673B"/>
    <w:pPr>
      <w:spacing w:before="100" w:beforeAutospacing="1" w:after="100" w:afterAutospacing="1" w:line="264" w:lineRule="auto"/>
      <w:ind w:firstLine="0"/>
      <w:jc w:val="left"/>
    </w:pPr>
    <w:rPr>
      <w:rFonts w:ascii="Calibri" w:hAnsi="Calibri"/>
    </w:rPr>
  </w:style>
  <w:style w:type="paragraph" w:customStyle="1" w:styleId="moduleitemvideo">
    <w:name w:val="moduleitemvideo"/>
    <w:basedOn w:val="Normalny"/>
    <w:rsid w:val="00C6673B"/>
    <w:pPr>
      <w:spacing w:before="100" w:beforeAutospacing="1" w:after="100" w:afterAutospacing="1" w:line="264" w:lineRule="auto"/>
      <w:ind w:firstLine="0"/>
      <w:jc w:val="left"/>
    </w:pPr>
    <w:rPr>
      <w:rFonts w:ascii="Calibri" w:hAnsi="Calibri"/>
    </w:rPr>
  </w:style>
  <w:style w:type="paragraph" w:customStyle="1" w:styleId="moduleitemintrotext">
    <w:name w:val="moduleitemintrotext"/>
    <w:basedOn w:val="Normalny"/>
    <w:rsid w:val="00C6673B"/>
    <w:pPr>
      <w:spacing w:before="100" w:beforeAutospacing="1" w:after="100" w:afterAutospacing="1" w:line="264" w:lineRule="auto"/>
      <w:ind w:firstLine="0"/>
      <w:jc w:val="left"/>
    </w:pPr>
    <w:rPr>
      <w:rFonts w:ascii="Calibri" w:hAnsi="Calibri"/>
    </w:rPr>
  </w:style>
  <w:style w:type="paragraph" w:customStyle="1" w:styleId="ZLITUSTzmustliter">
    <w:name w:val="Z_LIT/UST(§) – zm. ust. (§) literą"/>
    <w:basedOn w:val="Normalny"/>
    <w:uiPriority w:val="46"/>
    <w:rsid w:val="00C6673B"/>
    <w:pPr>
      <w:suppressAutoHyphens/>
      <w:autoSpaceDE w:val="0"/>
      <w:autoSpaceDN w:val="0"/>
      <w:adjustRightInd w:val="0"/>
      <w:spacing w:after="120" w:line="360" w:lineRule="auto"/>
      <w:ind w:left="987" w:firstLine="510"/>
    </w:pPr>
    <w:rPr>
      <w:rFonts w:ascii="Times" w:hAnsi="Times" w:cs="Arial"/>
      <w:bCs/>
      <w:szCs w:val="20"/>
    </w:rPr>
  </w:style>
  <w:style w:type="paragraph" w:customStyle="1" w:styleId="ZARTzmartartykuempunktem">
    <w:name w:val="Z/ART(§) – zm. art. (§) artykułem (punktem)"/>
    <w:basedOn w:val="Normalny"/>
    <w:uiPriority w:val="30"/>
    <w:rsid w:val="00C6673B"/>
    <w:pPr>
      <w:suppressAutoHyphens/>
      <w:autoSpaceDE w:val="0"/>
      <w:autoSpaceDN w:val="0"/>
      <w:adjustRightInd w:val="0"/>
      <w:spacing w:after="120" w:line="360" w:lineRule="auto"/>
      <w:ind w:left="510" w:firstLine="510"/>
    </w:pPr>
    <w:rPr>
      <w:rFonts w:ascii="Times" w:hAnsi="Times" w:cs="Arial"/>
      <w:szCs w:val="20"/>
    </w:rPr>
  </w:style>
  <w:style w:type="paragraph" w:customStyle="1" w:styleId="litera">
    <w:name w:val="litera"/>
    <w:basedOn w:val="Normalny"/>
    <w:rsid w:val="00C6673B"/>
    <w:pPr>
      <w:spacing w:before="100" w:beforeAutospacing="1" w:after="100" w:afterAutospacing="1" w:line="264" w:lineRule="auto"/>
      <w:ind w:firstLine="0"/>
      <w:jc w:val="left"/>
    </w:pPr>
    <w:rPr>
      <w:rFonts w:ascii="Calibri" w:hAnsi="Calibri"/>
    </w:rPr>
  </w:style>
  <w:style w:type="paragraph" w:customStyle="1" w:styleId="ftstandard">
    <w:name w:val="ft_standard"/>
    <w:basedOn w:val="Normalny"/>
    <w:uiPriority w:val="99"/>
    <w:rsid w:val="00C6673B"/>
    <w:pPr>
      <w:spacing w:before="100" w:beforeAutospacing="1" w:after="100" w:afterAutospacing="1" w:line="264" w:lineRule="auto"/>
      <w:ind w:firstLine="0"/>
      <w:jc w:val="left"/>
    </w:pPr>
    <w:rPr>
      <w:rFonts w:ascii="Calibri" w:hAnsi="Calibri"/>
    </w:rPr>
  </w:style>
  <w:style w:type="paragraph" w:customStyle="1" w:styleId="akapitdomyslnyblock">
    <w:name w:val="akapitdomyslnyblock"/>
    <w:basedOn w:val="Normalny"/>
    <w:rsid w:val="00C6673B"/>
    <w:pPr>
      <w:spacing w:after="100" w:afterAutospacing="1" w:line="264" w:lineRule="auto"/>
      <w:ind w:firstLine="480"/>
      <w:jc w:val="left"/>
    </w:pPr>
    <w:rPr>
      <w:rFonts w:ascii="Calibri" w:hAnsi="Calibri"/>
    </w:rPr>
  </w:style>
  <w:style w:type="paragraph" w:customStyle="1" w:styleId="tyt">
    <w:name w:val="tyt"/>
    <w:basedOn w:val="Normalny"/>
    <w:rsid w:val="00C6673B"/>
    <w:pPr>
      <w:keepNext/>
      <w:spacing w:before="60" w:after="60" w:line="264" w:lineRule="auto"/>
      <w:ind w:firstLine="0"/>
      <w:jc w:val="center"/>
    </w:pPr>
    <w:rPr>
      <w:rFonts w:ascii="Calibri" w:hAnsi="Calibri"/>
      <w:b/>
      <w:bCs/>
    </w:rPr>
  </w:style>
  <w:style w:type="paragraph" w:customStyle="1" w:styleId="ZPKTzmpktartykuempunktem">
    <w:name w:val="Z/PKT – zm. pkt artykułem (punktem)"/>
    <w:basedOn w:val="Normalny"/>
    <w:uiPriority w:val="31"/>
    <w:rsid w:val="00C6673B"/>
    <w:pPr>
      <w:spacing w:after="120" w:line="360" w:lineRule="auto"/>
      <w:ind w:left="1020" w:hanging="510"/>
    </w:pPr>
    <w:rPr>
      <w:rFonts w:ascii="Times" w:hAnsi="Times" w:cs="Arial"/>
      <w:bCs/>
      <w:szCs w:val="20"/>
    </w:rPr>
  </w:style>
  <w:style w:type="paragraph" w:customStyle="1" w:styleId="p4">
    <w:name w:val="p4"/>
    <w:basedOn w:val="Normalny"/>
    <w:rsid w:val="00C6673B"/>
    <w:pPr>
      <w:spacing w:before="100" w:beforeAutospacing="1" w:after="100" w:afterAutospacing="1" w:line="264" w:lineRule="auto"/>
      <w:ind w:firstLine="0"/>
      <w:jc w:val="left"/>
    </w:pPr>
    <w:rPr>
      <w:rFonts w:ascii="Arial Unicode MS" w:eastAsia="Arial Unicode MS" w:hAnsi="Arial Unicode MS" w:cs="Arial Unicode MS"/>
    </w:rPr>
  </w:style>
  <w:style w:type="paragraph" w:customStyle="1" w:styleId="ZUSTzmustartykuempunktem">
    <w:name w:val="Z/UST(§) – zm. ust. (§) artykułem (punktem)"/>
    <w:basedOn w:val="ZARTzmartartykuempunktem"/>
    <w:uiPriority w:val="30"/>
    <w:rsid w:val="00C6673B"/>
  </w:style>
  <w:style w:type="paragraph" w:customStyle="1" w:styleId="punkt">
    <w:name w:val="punkt"/>
    <w:basedOn w:val="Normalny"/>
    <w:rsid w:val="00C6673B"/>
    <w:pPr>
      <w:spacing w:before="100" w:beforeAutospacing="1" w:after="100" w:afterAutospacing="1" w:line="264" w:lineRule="auto"/>
      <w:ind w:firstLine="0"/>
      <w:jc w:val="left"/>
    </w:pPr>
    <w:rPr>
      <w:rFonts w:ascii="Calibri" w:hAnsi="Calibri"/>
    </w:rPr>
  </w:style>
  <w:style w:type="paragraph" w:customStyle="1" w:styleId="ZLITPKTzmpktliter">
    <w:name w:val="Z_LIT/PKT – zm. pkt literą"/>
    <w:basedOn w:val="Normalny"/>
    <w:uiPriority w:val="47"/>
    <w:rsid w:val="00C6673B"/>
    <w:pPr>
      <w:spacing w:after="120" w:line="360" w:lineRule="auto"/>
      <w:ind w:left="1497" w:hanging="510"/>
    </w:pPr>
    <w:rPr>
      <w:rFonts w:ascii="Times" w:hAnsi="Times" w:cs="Arial"/>
      <w:bCs/>
      <w:szCs w:val="20"/>
    </w:rPr>
  </w:style>
  <w:style w:type="paragraph" w:customStyle="1" w:styleId="LITlitera">
    <w:name w:val="LIT – litera"/>
    <w:basedOn w:val="Normalny"/>
    <w:uiPriority w:val="14"/>
    <w:rsid w:val="00C6673B"/>
    <w:pPr>
      <w:spacing w:after="120" w:line="360" w:lineRule="auto"/>
      <w:ind w:left="986" w:hanging="476"/>
    </w:pPr>
    <w:rPr>
      <w:rFonts w:ascii="Times" w:hAnsi="Times" w:cs="Arial"/>
      <w:bCs/>
      <w:szCs w:val="20"/>
    </w:rPr>
  </w:style>
  <w:style w:type="paragraph" w:customStyle="1" w:styleId="PKTpunkt">
    <w:name w:val="PKT – punkt"/>
    <w:uiPriority w:val="13"/>
    <w:rsid w:val="00C6673B"/>
    <w:pPr>
      <w:spacing w:after="120"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rsid w:val="00C6673B"/>
    <w:pPr>
      <w:ind w:left="2336"/>
    </w:pPr>
  </w:style>
  <w:style w:type="paragraph" w:customStyle="1" w:styleId="zartzmartartykuempunktem0">
    <w:name w:val="zartzmartartykuempunktem"/>
    <w:basedOn w:val="Normalny"/>
    <w:rsid w:val="00C6673B"/>
    <w:pPr>
      <w:spacing w:before="100" w:beforeAutospacing="1" w:after="100" w:afterAutospacing="1" w:line="264" w:lineRule="auto"/>
      <w:ind w:firstLine="0"/>
      <w:jc w:val="left"/>
    </w:pPr>
    <w:rPr>
      <w:rFonts w:ascii="Calibri" w:hAnsi="Calibri"/>
    </w:rPr>
  </w:style>
  <w:style w:type="paragraph" w:customStyle="1" w:styleId="zlitustzmustliter0">
    <w:name w:val="zlitustzmustliter"/>
    <w:basedOn w:val="Normalny"/>
    <w:rsid w:val="00C6673B"/>
    <w:pPr>
      <w:spacing w:before="100" w:beforeAutospacing="1" w:after="100" w:afterAutospacing="1" w:line="264" w:lineRule="auto"/>
      <w:ind w:firstLine="0"/>
      <w:jc w:val="left"/>
    </w:pPr>
    <w:rPr>
      <w:rFonts w:ascii="Calibri" w:hAnsi="Calibri"/>
    </w:rPr>
  </w:style>
  <w:style w:type="paragraph" w:customStyle="1" w:styleId="zlitpktzmpktliter0">
    <w:name w:val="zlitpktzmpktliter"/>
    <w:basedOn w:val="Normalny"/>
    <w:rsid w:val="00C6673B"/>
    <w:pPr>
      <w:spacing w:before="100" w:beforeAutospacing="1" w:after="100" w:afterAutospacing="1" w:line="264" w:lineRule="auto"/>
      <w:ind w:firstLine="0"/>
      <w:jc w:val="left"/>
    </w:pPr>
    <w:rPr>
      <w:rFonts w:ascii="Calibri" w:hAnsi="Calibri"/>
    </w:rPr>
  </w:style>
  <w:style w:type="paragraph" w:customStyle="1" w:styleId="zlitlitwpktzmlitwpktliter">
    <w:name w:val="zlitlitwpktzmlitwpktliter"/>
    <w:basedOn w:val="Normalny"/>
    <w:rsid w:val="00C6673B"/>
    <w:pPr>
      <w:spacing w:before="100" w:beforeAutospacing="1" w:after="100" w:afterAutospacing="1" w:line="264" w:lineRule="auto"/>
      <w:ind w:firstLine="0"/>
      <w:jc w:val="left"/>
    </w:pPr>
    <w:rPr>
      <w:rFonts w:ascii="Calibri" w:hAnsi="Calibri"/>
    </w:rPr>
  </w:style>
  <w:style w:type="paragraph" w:customStyle="1" w:styleId="zlitczwsplitwpktzmczciwsplitwpktliter">
    <w:name w:val="zlitczwsplitwpktzmczciwsplitwpktliter"/>
    <w:basedOn w:val="Normalny"/>
    <w:rsid w:val="00C6673B"/>
    <w:pPr>
      <w:spacing w:before="100" w:beforeAutospacing="1" w:after="100" w:afterAutospacing="1" w:line="264" w:lineRule="auto"/>
      <w:ind w:firstLine="0"/>
      <w:jc w:val="left"/>
    </w:pPr>
    <w:rPr>
      <w:rFonts w:ascii="Calibri" w:hAnsi="Calibri"/>
    </w:rPr>
  </w:style>
  <w:style w:type="paragraph" w:customStyle="1" w:styleId="text-justify1">
    <w:name w:val="text-justify1"/>
    <w:basedOn w:val="Normalny"/>
    <w:rsid w:val="00C6673B"/>
    <w:pPr>
      <w:spacing w:before="100" w:beforeAutospacing="1" w:after="100" w:afterAutospacing="1" w:line="264" w:lineRule="auto"/>
      <w:ind w:firstLine="0"/>
      <w:jc w:val="left"/>
    </w:pPr>
    <w:rPr>
      <w:rFonts w:ascii="Calibri" w:hAnsi="Calibri"/>
    </w:rPr>
  </w:style>
  <w:style w:type="paragraph" w:styleId="Nagwekspisutreci">
    <w:name w:val="TOC Heading"/>
    <w:basedOn w:val="Nagwek1"/>
    <w:next w:val="Normalny"/>
    <w:uiPriority w:val="39"/>
    <w:unhideWhenUsed/>
    <w:qFormat/>
    <w:rsid w:val="00C6673B"/>
    <w:pPr>
      <w:keepLines/>
      <w:numPr>
        <w:numId w:val="0"/>
      </w:numPr>
      <w:tabs>
        <w:tab w:val="clear" w:pos="454"/>
      </w:tabs>
      <w:spacing w:before="320" w:after="0"/>
      <w:jc w:val="left"/>
      <w:outlineLvl w:val="9"/>
    </w:pPr>
    <w:rPr>
      <w:rFonts w:ascii="Calibri Light" w:eastAsia="SimSun" w:hAnsi="Calibri Light"/>
      <w:b w:val="0"/>
      <w:caps w:val="0"/>
      <w:color w:val="2E74B5"/>
      <w:sz w:val="32"/>
      <w:szCs w:val="32"/>
    </w:rPr>
  </w:style>
  <w:style w:type="paragraph" w:customStyle="1" w:styleId="PunktowaniepoziomI">
    <w:name w:val="!Punktowanie poziom I"/>
    <w:basedOn w:val="Normalny"/>
    <w:next w:val="Normalny"/>
    <w:uiPriority w:val="99"/>
    <w:rsid w:val="00C6673B"/>
    <w:pPr>
      <w:tabs>
        <w:tab w:val="left" w:pos="750"/>
        <w:tab w:val="num" w:pos="6660"/>
      </w:tabs>
      <w:suppressAutoHyphens/>
      <w:spacing w:after="120" w:line="264" w:lineRule="auto"/>
      <w:ind w:left="-7390" w:firstLine="0"/>
    </w:pPr>
    <w:rPr>
      <w:rFonts w:ascii="Calibri" w:hAnsi="Calibri"/>
      <w:i/>
      <w:lang w:eastAsia="ar-SA"/>
    </w:rPr>
  </w:style>
  <w:style w:type="paragraph" w:customStyle="1" w:styleId="ng-binding">
    <w:name w:val="ng-binding"/>
    <w:basedOn w:val="Normalny"/>
    <w:rsid w:val="00C6673B"/>
    <w:pPr>
      <w:spacing w:before="100" w:beforeAutospacing="1" w:after="100" w:afterAutospacing="1" w:line="264" w:lineRule="auto"/>
      <w:ind w:firstLine="0"/>
      <w:jc w:val="left"/>
    </w:pPr>
    <w:rPr>
      <w:rFonts w:ascii="Calibri" w:hAnsi="Calibri"/>
    </w:rPr>
  </w:style>
  <w:style w:type="character" w:customStyle="1" w:styleId="ng-scope">
    <w:name w:val="ng-scope"/>
    <w:rsid w:val="00C6673B"/>
  </w:style>
  <w:style w:type="character" w:customStyle="1" w:styleId="ng-binding1">
    <w:name w:val="ng-binding1"/>
    <w:rsid w:val="00C6673B"/>
  </w:style>
  <w:style w:type="character" w:customStyle="1" w:styleId="pointer">
    <w:name w:val="pointer"/>
    <w:rsid w:val="00C6673B"/>
  </w:style>
  <w:style w:type="paragraph" w:customStyle="1" w:styleId="paragraf">
    <w:name w:val="paragraf"/>
    <w:basedOn w:val="Normalny"/>
    <w:rsid w:val="00C6673B"/>
    <w:pPr>
      <w:keepNext/>
      <w:numPr>
        <w:numId w:val="41"/>
      </w:numPr>
      <w:spacing w:before="240" w:after="120" w:line="312" w:lineRule="auto"/>
      <w:jc w:val="center"/>
    </w:pPr>
    <w:rPr>
      <w:rFonts w:ascii="Calibri" w:hAnsi="Calibri"/>
      <w:b/>
      <w:sz w:val="26"/>
      <w:szCs w:val="20"/>
    </w:rPr>
  </w:style>
  <w:style w:type="character" w:customStyle="1" w:styleId="Teksttreci4">
    <w:name w:val="Tekst treści (4)_"/>
    <w:link w:val="Teksttreci40"/>
    <w:locked/>
    <w:rsid w:val="00C6673B"/>
    <w:rPr>
      <w:rFonts w:ascii="Verdana" w:hAnsi="Verdana" w:cs="Verdana"/>
      <w:sz w:val="19"/>
      <w:szCs w:val="19"/>
      <w:shd w:val="clear" w:color="auto" w:fill="FFFFFF"/>
    </w:rPr>
  </w:style>
  <w:style w:type="paragraph" w:customStyle="1" w:styleId="Teksttreci40">
    <w:name w:val="Tekst treści (4)"/>
    <w:basedOn w:val="Normalny"/>
    <w:link w:val="Teksttreci4"/>
    <w:rsid w:val="00C6673B"/>
    <w:pPr>
      <w:shd w:val="clear" w:color="auto" w:fill="FFFFFF"/>
      <w:spacing w:before="240" w:after="240" w:line="240" w:lineRule="atLeast"/>
      <w:ind w:hanging="1420"/>
    </w:pPr>
    <w:rPr>
      <w:rFonts w:ascii="Verdana" w:hAnsi="Verdana" w:cs="Verdana"/>
      <w:sz w:val="19"/>
      <w:szCs w:val="19"/>
    </w:rPr>
  </w:style>
  <w:style w:type="paragraph" w:customStyle="1" w:styleId="WW-Tekstpodstawowy2">
    <w:name w:val="WW-Tekst podstawowy 2"/>
    <w:basedOn w:val="Normalny"/>
    <w:uiPriority w:val="99"/>
    <w:rsid w:val="00C6673B"/>
    <w:pPr>
      <w:widowControl w:val="0"/>
      <w:pBdr>
        <w:top w:val="single" w:sz="2" w:space="1" w:color="000000"/>
        <w:left w:val="single" w:sz="2" w:space="1" w:color="000000"/>
        <w:bottom w:val="single" w:sz="2" w:space="0" w:color="000000"/>
        <w:right w:val="single" w:sz="2" w:space="3" w:color="000000"/>
      </w:pBdr>
      <w:suppressAutoHyphens/>
      <w:spacing w:after="120" w:line="480" w:lineRule="auto"/>
      <w:ind w:firstLine="0"/>
      <w:jc w:val="center"/>
    </w:pPr>
    <w:rPr>
      <w:rFonts w:ascii="Arial" w:hAnsi="Arial" w:cs="Arial"/>
      <w:sz w:val="22"/>
      <w:szCs w:val="22"/>
      <w:lang w:eastAsia="ar-SA"/>
    </w:rPr>
  </w:style>
  <w:style w:type="paragraph" w:styleId="Spistreci2">
    <w:name w:val="toc 2"/>
    <w:basedOn w:val="Normalny"/>
    <w:next w:val="Normalny"/>
    <w:autoRedefine/>
    <w:uiPriority w:val="39"/>
    <w:unhideWhenUsed/>
    <w:rsid w:val="00C6673B"/>
    <w:pPr>
      <w:tabs>
        <w:tab w:val="left" w:pos="600"/>
        <w:tab w:val="right" w:leader="dot" w:pos="9060"/>
      </w:tabs>
      <w:spacing w:after="120" w:line="264" w:lineRule="auto"/>
      <w:ind w:left="200" w:hanging="200"/>
      <w:jc w:val="left"/>
    </w:pPr>
    <w:rPr>
      <w:rFonts w:ascii="Calibri" w:hAnsi="Calibri" w:cs="Calibri"/>
      <w:smallCaps/>
      <w:sz w:val="20"/>
      <w:szCs w:val="20"/>
    </w:rPr>
  </w:style>
  <w:style w:type="paragraph" w:styleId="Spistreci4">
    <w:name w:val="toc 4"/>
    <w:basedOn w:val="Normalny"/>
    <w:next w:val="Normalny"/>
    <w:autoRedefine/>
    <w:uiPriority w:val="39"/>
    <w:unhideWhenUsed/>
    <w:rsid w:val="00C6673B"/>
    <w:pPr>
      <w:spacing w:after="120" w:line="264" w:lineRule="auto"/>
      <w:ind w:left="600" w:firstLine="0"/>
      <w:jc w:val="left"/>
    </w:pPr>
    <w:rPr>
      <w:rFonts w:ascii="Calibri" w:hAnsi="Calibri" w:cs="Calibri"/>
      <w:sz w:val="18"/>
      <w:szCs w:val="18"/>
    </w:rPr>
  </w:style>
  <w:style w:type="paragraph" w:styleId="Spistreci5">
    <w:name w:val="toc 5"/>
    <w:basedOn w:val="Normalny"/>
    <w:next w:val="Normalny"/>
    <w:autoRedefine/>
    <w:uiPriority w:val="39"/>
    <w:unhideWhenUsed/>
    <w:rsid w:val="00C6673B"/>
    <w:pPr>
      <w:spacing w:after="120" w:line="264" w:lineRule="auto"/>
      <w:ind w:left="800" w:firstLine="0"/>
      <w:jc w:val="left"/>
    </w:pPr>
    <w:rPr>
      <w:rFonts w:ascii="Calibri" w:hAnsi="Calibri" w:cs="Calibri"/>
      <w:sz w:val="18"/>
      <w:szCs w:val="18"/>
    </w:rPr>
  </w:style>
  <w:style w:type="paragraph" w:styleId="Spistreci6">
    <w:name w:val="toc 6"/>
    <w:basedOn w:val="Normalny"/>
    <w:next w:val="Normalny"/>
    <w:autoRedefine/>
    <w:uiPriority w:val="39"/>
    <w:unhideWhenUsed/>
    <w:rsid w:val="00C6673B"/>
    <w:pPr>
      <w:spacing w:after="120" w:line="264" w:lineRule="auto"/>
      <w:ind w:left="1000" w:firstLine="0"/>
      <w:jc w:val="left"/>
    </w:pPr>
    <w:rPr>
      <w:rFonts w:ascii="Calibri" w:hAnsi="Calibri" w:cs="Calibri"/>
      <w:sz w:val="18"/>
      <w:szCs w:val="18"/>
    </w:rPr>
  </w:style>
  <w:style w:type="paragraph" w:styleId="Spistreci7">
    <w:name w:val="toc 7"/>
    <w:basedOn w:val="Normalny"/>
    <w:next w:val="Normalny"/>
    <w:autoRedefine/>
    <w:uiPriority w:val="39"/>
    <w:unhideWhenUsed/>
    <w:rsid w:val="00C6673B"/>
    <w:pPr>
      <w:spacing w:after="120" w:line="264" w:lineRule="auto"/>
      <w:ind w:left="1200" w:firstLine="0"/>
      <w:jc w:val="left"/>
    </w:pPr>
    <w:rPr>
      <w:rFonts w:ascii="Calibri" w:hAnsi="Calibri" w:cs="Calibri"/>
      <w:sz w:val="18"/>
      <w:szCs w:val="18"/>
    </w:rPr>
  </w:style>
  <w:style w:type="paragraph" w:styleId="Spistreci8">
    <w:name w:val="toc 8"/>
    <w:basedOn w:val="Normalny"/>
    <w:next w:val="Normalny"/>
    <w:autoRedefine/>
    <w:uiPriority w:val="39"/>
    <w:unhideWhenUsed/>
    <w:rsid w:val="00C6673B"/>
    <w:pPr>
      <w:spacing w:after="120" w:line="264" w:lineRule="auto"/>
      <w:ind w:left="1400" w:firstLine="0"/>
      <w:jc w:val="left"/>
    </w:pPr>
    <w:rPr>
      <w:rFonts w:ascii="Calibri" w:hAnsi="Calibri" w:cs="Calibri"/>
      <w:sz w:val="18"/>
      <w:szCs w:val="18"/>
    </w:rPr>
  </w:style>
  <w:style w:type="paragraph" w:styleId="Spistreci9">
    <w:name w:val="toc 9"/>
    <w:basedOn w:val="Normalny"/>
    <w:next w:val="Normalny"/>
    <w:autoRedefine/>
    <w:uiPriority w:val="39"/>
    <w:unhideWhenUsed/>
    <w:rsid w:val="00C6673B"/>
    <w:pPr>
      <w:spacing w:after="120" w:line="264" w:lineRule="auto"/>
      <w:ind w:left="1600" w:firstLine="0"/>
      <w:jc w:val="left"/>
    </w:pPr>
    <w:rPr>
      <w:rFonts w:ascii="Calibri" w:hAnsi="Calibri" w:cs="Calibri"/>
      <w:sz w:val="18"/>
      <w:szCs w:val="18"/>
    </w:rPr>
  </w:style>
  <w:style w:type="character" w:customStyle="1" w:styleId="Nagwek5Znak">
    <w:name w:val="Nagłówek 5 Znak"/>
    <w:link w:val="Nagwek5"/>
    <w:rsid w:val="00C6673B"/>
    <w:rPr>
      <w:rFonts w:ascii="Arial" w:hAnsi="Arial"/>
      <w:b/>
      <w:sz w:val="24"/>
    </w:rPr>
  </w:style>
  <w:style w:type="character" w:customStyle="1" w:styleId="Nagwek6Znak">
    <w:name w:val="Nagłówek 6 Znak"/>
    <w:link w:val="Nagwek6"/>
    <w:rsid w:val="00C6673B"/>
    <w:rPr>
      <w:rFonts w:ascii="Arial" w:hAnsi="Arial"/>
      <w:i/>
      <w:sz w:val="22"/>
      <w:lang w:val="en-GB"/>
    </w:rPr>
  </w:style>
  <w:style w:type="character" w:customStyle="1" w:styleId="Nagwek8Znak">
    <w:name w:val="Nagłówek 8 Znak"/>
    <w:link w:val="Nagwek8"/>
    <w:rsid w:val="00C6673B"/>
    <w:rPr>
      <w:rFonts w:ascii="Arial" w:hAnsi="Arial"/>
      <w:i/>
      <w:lang w:val="en-GB"/>
    </w:rPr>
  </w:style>
  <w:style w:type="character" w:customStyle="1" w:styleId="PodtytuZnak">
    <w:name w:val="Podtytuł Znak"/>
    <w:link w:val="Podtytu"/>
    <w:uiPriority w:val="11"/>
    <w:rsid w:val="00C6673B"/>
    <w:rPr>
      <w:rFonts w:ascii="Arial" w:hAnsi="Arial"/>
      <w:b/>
      <w:sz w:val="32"/>
    </w:rPr>
  </w:style>
  <w:style w:type="paragraph" w:styleId="Cytat">
    <w:name w:val="Quote"/>
    <w:basedOn w:val="Normalny"/>
    <w:next w:val="Normalny"/>
    <w:link w:val="CytatZnak"/>
    <w:uiPriority w:val="29"/>
    <w:qFormat/>
    <w:rsid w:val="00C6673B"/>
    <w:pPr>
      <w:spacing w:before="160" w:after="120" w:line="264" w:lineRule="auto"/>
      <w:ind w:left="720" w:right="720" w:firstLine="0"/>
      <w:jc w:val="left"/>
    </w:pPr>
    <w:rPr>
      <w:rFonts w:ascii="Calibri" w:hAnsi="Calibri"/>
      <w:i/>
      <w:iCs/>
      <w:color w:val="404040"/>
      <w:sz w:val="20"/>
      <w:szCs w:val="20"/>
    </w:rPr>
  </w:style>
  <w:style w:type="character" w:customStyle="1" w:styleId="CytatZnak">
    <w:name w:val="Cytat Znak"/>
    <w:basedOn w:val="Domylnaczcionkaakapitu"/>
    <w:link w:val="Cytat"/>
    <w:uiPriority w:val="29"/>
    <w:rsid w:val="00C6673B"/>
    <w:rPr>
      <w:rFonts w:ascii="Calibri" w:hAnsi="Calibri"/>
      <w:i/>
      <w:iCs/>
      <w:color w:val="404040"/>
    </w:rPr>
  </w:style>
  <w:style w:type="paragraph" w:styleId="Cytatintensywny">
    <w:name w:val="Intense Quote"/>
    <w:basedOn w:val="Normalny"/>
    <w:next w:val="Normalny"/>
    <w:link w:val="CytatintensywnyZnak"/>
    <w:uiPriority w:val="30"/>
    <w:qFormat/>
    <w:rsid w:val="00C6673B"/>
    <w:pPr>
      <w:pBdr>
        <w:left w:val="single" w:sz="18" w:space="12" w:color="5B9BD5"/>
      </w:pBdr>
      <w:spacing w:before="100" w:beforeAutospacing="1" w:after="120" w:line="300" w:lineRule="auto"/>
      <w:ind w:left="1224" w:right="1224" w:firstLine="0"/>
      <w:jc w:val="left"/>
    </w:pPr>
    <w:rPr>
      <w:rFonts w:ascii="Calibri Light" w:eastAsia="SimSun" w:hAnsi="Calibri Light"/>
      <w:color w:val="5B9BD5"/>
      <w:sz w:val="28"/>
      <w:szCs w:val="28"/>
    </w:rPr>
  </w:style>
  <w:style w:type="character" w:customStyle="1" w:styleId="CytatintensywnyZnak">
    <w:name w:val="Cytat intensywny Znak"/>
    <w:basedOn w:val="Domylnaczcionkaakapitu"/>
    <w:link w:val="Cytatintensywny"/>
    <w:uiPriority w:val="30"/>
    <w:rsid w:val="00C6673B"/>
    <w:rPr>
      <w:rFonts w:ascii="Calibri Light" w:eastAsia="SimSun" w:hAnsi="Calibri Light"/>
      <w:color w:val="5B9BD5"/>
      <w:sz w:val="28"/>
      <w:szCs w:val="28"/>
    </w:rPr>
  </w:style>
  <w:style w:type="character" w:styleId="Wyrnieniedelikatne">
    <w:name w:val="Subtle Emphasis"/>
    <w:uiPriority w:val="19"/>
    <w:qFormat/>
    <w:rsid w:val="00C6673B"/>
    <w:rPr>
      <w:i/>
      <w:iCs/>
      <w:color w:val="404040"/>
    </w:rPr>
  </w:style>
  <w:style w:type="character" w:styleId="Wyrnienieintensywne">
    <w:name w:val="Intense Emphasis"/>
    <w:uiPriority w:val="21"/>
    <w:qFormat/>
    <w:rsid w:val="00C6673B"/>
    <w:rPr>
      <w:b/>
      <w:bCs/>
      <w:i/>
      <w:iCs/>
    </w:rPr>
  </w:style>
  <w:style w:type="character" w:styleId="Odwoaniedelikatne">
    <w:name w:val="Subtle Reference"/>
    <w:uiPriority w:val="31"/>
    <w:qFormat/>
    <w:rsid w:val="00C6673B"/>
    <w:rPr>
      <w:smallCaps/>
      <w:color w:val="404040"/>
      <w:u w:val="single" w:color="7F7F7F"/>
    </w:rPr>
  </w:style>
  <w:style w:type="character" w:styleId="Odwoanieintensywne">
    <w:name w:val="Intense Reference"/>
    <w:uiPriority w:val="32"/>
    <w:qFormat/>
    <w:rsid w:val="00C6673B"/>
    <w:rPr>
      <w:b/>
      <w:bCs/>
      <w:smallCaps/>
      <w:spacing w:val="5"/>
      <w:u w:val="single"/>
    </w:rPr>
  </w:style>
  <w:style w:type="character" w:styleId="Tytuksiki">
    <w:name w:val="Book Title"/>
    <w:uiPriority w:val="33"/>
    <w:qFormat/>
    <w:rsid w:val="00C6673B"/>
    <w:rPr>
      <w:b/>
      <w:bCs/>
      <w:smallCaps/>
    </w:rPr>
  </w:style>
  <w:style w:type="character" w:customStyle="1" w:styleId="NagwekZnak1">
    <w:name w:val="Nagłówek Znak1"/>
    <w:aliases w:val="Nagłówek strony Znak1"/>
    <w:uiPriority w:val="99"/>
    <w:locked/>
    <w:rsid w:val="00C6673B"/>
    <w:rPr>
      <w:rFonts w:ascii="Times New Roman" w:eastAsia="Times New Roman" w:hAnsi="Times New Roman" w:cs="Times New Roman"/>
      <w:sz w:val="20"/>
      <w:szCs w:val="20"/>
    </w:rPr>
  </w:style>
  <w:style w:type="character" w:customStyle="1" w:styleId="Tekstpodstawowy3Znak">
    <w:name w:val="Tekst podstawowy 3 Znak"/>
    <w:link w:val="Tekstpodstawowy3"/>
    <w:uiPriority w:val="99"/>
    <w:semiHidden/>
    <w:rsid w:val="00C6673B"/>
    <w:rPr>
      <w:sz w:val="16"/>
      <w:szCs w:val="16"/>
    </w:rPr>
  </w:style>
  <w:style w:type="paragraph" w:customStyle="1" w:styleId="Akapitzlist1">
    <w:name w:val="Akapit z listą1"/>
    <w:basedOn w:val="Normalny"/>
    <w:rsid w:val="00C6673B"/>
    <w:pPr>
      <w:ind w:left="708" w:firstLine="0"/>
      <w:jc w:val="left"/>
    </w:pPr>
    <w:rPr>
      <w:sz w:val="20"/>
      <w:szCs w:val="20"/>
    </w:rPr>
  </w:style>
  <w:style w:type="paragraph" w:customStyle="1" w:styleId="WW-Zwykytekst">
    <w:name w:val="WW-Zwykły tekst"/>
    <w:basedOn w:val="Normalny"/>
    <w:rsid w:val="00C6673B"/>
    <w:pPr>
      <w:suppressAutoHyphens/>
      <w:ind w:firstLine="0"/>
      <w:jc w:val="left"/>
    </w:pPr>
    <w:rPr>
      <w:rFonts w:ascii="Courier New" w:hAnsi="Courier New"/>
      <w:sz w:val="20"/>
      <w:szCs w:val="20"/>
      <w:lang w:eastAsia="ar-SA"/>
    </w:rPr>
  </w:style>
  <w:style w:type="paragraph" w:customStyle="1" w:styleId="Styl">
    <w:name w:val="Styl"/>
    <w:rsid w:val="00C6673B"/>
    <w:pPr>
      <w:widowControl w:val="0"/>
    </w:pPr>
    <w:rPr>
      <w:sz w:val="24"/>
    </w:rPr>
  </w:style>
  <w:style w:type="character" w:customStyle="1" w:styleId="markedcontent">
    <w:name w:val="markedcontent"/>
    <w:basedOn w:val="Domylnaczcionkaakapitu"/>
    <w:rsid w:val="00933761"/>
  </w:style>
  <w:style w:type="numbering" w:customStyle="1" w:styleId="Styl2">
    <w:name w:val="Styl2"/>
    <w:uiPriority w:val="99"/>
    <w:rsid w:val="00BC465D"/>
    <w:pPr>
      <w:numPr>
        <w:numId w:val="57"/>
      </w:numPr>
    </w:pPr>
  </w:style>
  <w:style w:type="character" w:customStyle="1" w:styleId="cf01">
    <w:name w:val="cf01"/>
    <w:basedOn w:val="Domylnaczcionkaakapitu"/>
    <w:rsid w:val="004B36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2349">
      <w:bodyDiv w:val="1"/>
      <w:marLeft w:val="0"/>
      <w:marRight w:val="0"/>
      <w:marTop w:val="0"/>
      <w:marBottom w:val="0"/>
      <w:divBdr>
        <w:top w:val="none" w:sz="0" w:space="0" w:color="auto"/>
        <w:left w:val="none" w:sz="0" w:space="0" w:color="auto"/>
        <w:bottom w:val="none" w:sz="0" w:space="0" w:color="auto"/>
        <w:right w:val="none" w:sz="0" w:space="0" w:color="auto"/>
      </w:divBdr>
      <w:divsChild>
        <w:div w:id="491258897">
          <w:marLeft w:val="240"/>
          <w:marRight w:val="0"/>
          <w:marTop w:val="72"/>
          <w:marBottom w:val="72"/>
          <w:divBdr>
            <w:top w:val="none" w:sz="0" w:space="0" w:color="auto"/>
            <w:left w:val="none" w:sz="0" w:space="0" w:color="auto"/>
            <w:bottom w:val="none" w:sz="0" w:space="0" w:color="auto"/>
            <w:right w:val="none" w:sz="0" w:space="0" w:color="auto"/>
          </w:divBdr>
        </w:div>
        <w:div w:id="965740164">
          <w:marLeft w:val="240"/>
          <w:marRight w:val="0"/>
          <w:marTop w:val="0"/>
          <w:marBottom w:val="72"/>
          <w:divBdr>
            <w:top w:val="none" w:sz="0" w:space="0" w:color="auto"/>
            <w:left w:val="none" w:sz="0" w:space="0" w:color="auto"/>
            <w:bottom w:val="none" w:sz="0" w:space="0" w:color="auto"/>
            <w:right w:val="none" w:sz="0" w:space="0" w:color="auto"/>
          </w:divBdr>
          <w:divsChild>
            <w:div w:id="720861841">
              <w:marLeft w:val="0"/>
              <w:marRight w:val="0"/>
              <w:marTop w:val="0"/>
              <w:marBottom w:val="0"/>
              <w:divBdr>
                <w:top w:val="none" w:sz="0" w:space="0" w:color="auto"/>
                <w:left w:val="none" w:sz="0" w:space="0" w:color="auto"/>
                <w:bottom w:val="none" w:sz="0" w:space="0" w:color="auto"/>
                <w:right w:val="none" w:sz="0" w:space="0" w:color="auto"/>
              </w:divBdr>
            </w:div>
            <w:div w:id="21292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149">
      <w:bodyDiv w:val="1"/>
      <w:marLeft w:val="0"/>
      <w:marRight w:val="0"/>
      <w:marTop w:val="0"/>
      <w:marBottom w:val="0"/>
      <w:divBdr>
        <w:top w:val="none" w:sz="0" w:space="0" w:color="auto"/>
        <w:left w:val="none" w:sz="0" w:space="0" w:color="auto"/>
        <w:bottom w:val="none" w:sz="0" w:space="0" w:color="auto"/>
        <w:right w:val="none" w:sz="0" w:space="0" w:color="auto"/>
      </w:divBdr>
    </w:div>
    <w:div w:id="201863237">
      <w:bodyDiv w:val="1"/>
      <w:marLeft w:val="0"/>
      <w:marRight w:val="0"/>
      <w:marTop w:val="0"/>
      <w:marBottom w:val="0"/>
      <w:divBdr>
        <w:top w:val="none" w:sz="0" w:space="0" w:color="auto"/>
        <w:left w:val="none" w:sz="0" w:space="0" w:color="auto"/>
        <w:bottom w:val="none" w:sz="0" w:space="0" w:color="auto"/>
        <w:right w:val="none" w:sz="0" w:space="0" w:color="auto"/>
      </w:divBdr>
      <w:divsChild>
        <w:div w:id="1602370136">
          <w:marLeft w:val="0"/>
          <w:marRight w:val="0"/>
          <w:marTop w:val="72"/>
          <w:marBottom w:val="0"/>
          <w:divBdr>
            <w:top w:val="none" w:sz="0" w:space="0" w:color="auto"/>
            <w:left w:val="none" w:sz="0" w:space="0" w:color="auto"/>
            <w:bottom w:val="none" w:sz="0" w:space="0" w:color="auto"/>
            <w:right w:val="none" w:sz="0" w:space="0" w:color="auto"/>
          </w:divBdr>
          <w:divsChild>
            <w:div w:id="258949679">
              <w:marLeft w:val="360"/>
              <w:marRight w:val="0"/>
              <w:marTop w:val="72"/>
              <w:marBottom w:val="72"/>
              <w:divBdr>
                <w:top w:val="none" w:sz="0" w:space="0" w:color="auto"/>
                <w:left w:val="none" w:sz="0" w:space="0" w:color="auto"/>
                <w:bottom w:val="none" w:sz="0" w:space="0" w:color="auto"/>
                <w:right w:val="none" w:sz="0" w:space="0" w:color="auto"/>
              </w:divBdr>
              <w:divsChild>
                <w:div w:id="914973320">
                  <w:marLeft w:val="0"/>
                  <w:marRight w:val="0"/>
                  <w:marTop w:val="0"/>
                  <w:marBottom w:val="0"/>
                  <w:divBdr>
                    <w:top w:val="none" w:sz="0" w:space="0" w:color="auto"/>
                    <w:left w:val="none" w:sz="0" w:space="0" w:color="auto"/>
                    <w:bottom w:val="none" w:sz="0" w:space="0" w:color="auto"/>
                    <w:right w:val="none" w:sz="0" w:space="0" w:color="auto"/>
                  </w:divBdr>
                </w:div>
              </w:divsChild>
            </w:div>
            <w:div w:id="1407918008">
              <w:marLeft w:val="360"/>
              <w:marRight w:val="0"/>
              <w:marTop w:val="0"/>
              <w:marBottom w:val="72"/>
              <w:divBdr>
                <w:top w:val="none" w:sz="0" w:space="0" w:color="auto"/>
                <w:left w:val="none" w:sz="0" w:space="0" w:color="auto"/>
                <w:bottom w:val="none" w:sz="0" w:space="0" w:color="auto"/>
                <w:right w:val="none" w:sz="0" w:space="0" w:color="auto"/>
              </w:divBdr>
              <w:divsChild>
                <w:div w:id="6362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6373">
          <w:marLeft w:val="0"/>
          <w:marRight w:val="0"/>
          <w:marTop w:val="72"/>
          <w:marBottom w:val="0"/>
          <w:divBdr>
            <w:top w:val="none" w:sz="0" w:space="0" w:color="auto"/>
            <w:left w:val="none" w:sz="0" w:space="0" w:color="auto"/>
            <w:bottom w:val="none" w:sz="0" w:space="0" w:color="auto"/>
            <w:right w:val="none" w:sz="0" w:space="0" w:color="auto"/>
          </w:divBdr>
          <w:divsChild>
            <w:div w:id="14192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1655">
      <w:bodyDiv w:val="1"/>
      <w:marLeft w:val="0"/>
      <w:marRight w:val="0"/>
      <w:marTop w:val="0"/>
      <w:marBottom w:val="0"/>
      <w:divBdr>
        <w:top w:val="none" w:sz="0" w:space="0" w:color="auto"/>
        <w:left w:val="none" w:sz="0" w:space="0" w:color="auto"/>
        <w:bottom w:val="none" w:sz="0" w:space="0" w:color="auto"/>
        <w:right w:val="none" w:sz="0" w:space="0" w:color="auto"/>
      </w:divBdr>
      <w:divsChild>
        <w:div w:id="412355418">
          <w:marLeft w:val="240"/>
          <w:marRight w:val="0"/>
          <w:marTop w:val="0"/>
          <w:marBottom w:val="72"/>
          <w:divBdr>
            <w:top w:val="none" w:sz="0" w:space="0" w:color="auto"/>
            <w:left w:val="none" w:sz="0" w:space="0" w:color="auto"/>
            <w:bottom w:val="none" w:sz="0" w:space="0" w:color="auto"/>
            <w:right w:val="none" w:sz="0" w:space="0" w:color="auto"/>
          </w:divBdr>
        </w:div>
        <w:div w:id="1012494301">
          <w:marLeft w:val="240"/>
          <w:marRight w:val="0"/>
          <w:marTop w:val="0"/>
          <w:marBottom w:val="72"/>
          <w:divBdr>
            <w:top w:val="none" w:sz="0" w:space="0" w:color="auto"/>
            <w:left w:val="none" w:sz="0" w:space="0" w:color="auto"/>
            <w:bottom w:val="none" w:sz="0" w:space="0" w:color="auto"/>
            <w:right w:val="none" w:sz="0" w:space="0" w:color="auto"/>
          </w:divBdr>
        </w:div>
      </w:divsChild>
    </w:div>
    <w:div w:id="285357070">
      <w:bodyDiv w:val="1"/>
      <w:marLeft w:val="0"/>
      <w:marRight w:val="0"/>
      <w:marTop w:val="0"/>
      <w:marBottom w:val="0"/>
      <w:divBdr>
        <w:top w:val="none" w:sz="0" w:space="0" w:color="auto"/>
        <w:left w:val="none" w:sz="0" w:space="0" w:color="auto"/>
        <w:bottom w:val="none" w:sz="0" w:space="0" w:color="auto"/>
        <w:right w:val="none" w:sz="0" w:space="0" w:color="auto"/>
      </w:divBdr>
      <w:divsChild>
        <w:div w:id="79445842">
          <w:marLeft w:val="0"/>
          <w:marRight w:val="0"/>
          <w:marTop w:val="0"/>
          <w:marBottom w:val="0"/>
          <w:divBdr>
            <w:top w:val="none" w:sz="0" w:space="0" w:color="auto"/>
            <w:left w:val="none" w:sz="0" w:space="0" w:color="auto"/>
            <w:bottom w:val="none" w:sz="0" w:space="0" w:color="auto"/>
            <w:right w:val="none" w:sz="0" w:space="0" w:color="auto"/>
          </w:divBdr>
          <w:divsChild>
            <w:div w:id="996570120">
              <w:marLeft w:val="0"/>
              <w:marRight w:val="0"/>
              <w:marTop w:val="0"/>
              <w:marBottom w:val="0"/>
              <w:divBdr>
                <w:top w:val="none" w:sz="0" w:space="0" w:color="auto"/>
                <w:left w:val="none" w:sz="0" w:space="0" w:color="auto"/>
                <w:bottom w:val="none" w:sz="0" w:space="0" w:color="auto"/>
                <w:right w:val="none" w:sz="0" w:space="0" w:color="auto"/>
              </w:divBdr>
              <w:divsChild>
                <w:div w:id="16409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70811">
          <w:marLeft w:val="0"/>
          <w:marRight w:val="0"/>
          <w:marTop w:val="0"/>
          <w:marBottom w:val="0"/>
          <w:divBdr>
            <w:top w:val="none" w:sz="0" w:space="0" w:color="auto"/>
            <w:left w:val="none" w:sz="0" w:space="0" w:color="auto"/>
            <w:bottom w:val="none" w:sz="0" w:space="0" w:color="auto"/>
            <w:right w:val="none" w:sz="0" w:space="0" w:color="auto"/>
          </w:divBdr>
          <w:divsChild>
            <w:div w:id="1833525788">
              <w:marLeft w:val="0"/>
              <w:marRight w:val="0"/>
              <w:marTop w:val="0"/>
              <w:marBottom w:val="0"/>
              <w:divBdr>
                <w:top w:val="none" w:sz="0" w:space="0" w:color="auto"/>
                <w:left w:val="none" w:sz="0" w:space="0" w:color="auto"/>
                <w:bottom w:val="none" w:sz="0" w:space="0" w:color="auto"/>
                <w:right w:val="none" w:sz="0" w:space="0" w:color="auto"/>
              </w:divBdr>
              <w:divsChild>
                <w:div w:id="1172836716">
                  <w:marLeft w:val="0"/>
                  <w:marRight w:val="0"/>
                  <w:marTop w:val="0"/>
                  <w:marBottom w:val="0"/>
                  <w:divBdr>
                    <w:top w:val="none" w:sz="0" w:space="0" w:color="auto"/>
                    <w:left w:val="none" w:sz="0" w:space="0" w:color="auto"/>
                    <w:bottom w:val="none" w:sz="0" w:space="0" w:color="auto"/>
                    <w:right w:val="none" w:sz="0" w:space="0" w:color="auto"/>
                  </w:divBdr>
                </w:div>
                <w:div w:id="1940944907">
                  <w:marLeft w:val="0"/>
                  <w:marRight w:val="0"/>
                  <w:marTop w:val="0"/>
                  <w:marBottom w:val="0"/>
                  <w:divBdr>
                    <w:top w:val="none" w:sz="0" w:space="0" w:color="auto"/>
                    <w:left w:val="none" w:sz="0" w:space="0" w:color="auto"/>
                    <w:bottom w:val="none" w:sz="0" w:space="0" w:color="auto"/>
                    <w:right w:val="none" w:sz="0" w:space="0" w:color="auto"/>
                  </w:divBdr>
                  <w:divsChild>
                    <w:div w:id="1754625342">
                      <w:marLeft w:val="0"/>
                      <w:marRight w:val="0"/>
                      <w:marTop w:val="0"/>
                      <w:marBottom w:val="0"/>
                      <w:divBdr>
                        <w:top w:val="none" w:sz="0" w:space="0" w:color="auto"/>
                        <w:left w:val="none" w:sz="0" w:space="0" w:color="auto"/>
                        <w:bottom w:val="none" w:sz="0" w:space="0" w:color="auto"/>
                        <w:right w:val="none" w:sz="0" w:space="0" w:color="auto"/>
                      </w:divBdr>
                    </w:div>
                  </w:divsChild>
                </w:div>
                <w:div w:id="477386499">
                  <w:marLeft w:val="0"/>
                  <w:marRight w:val="0"/>
                  <w:marTop w:val="0"/>
                  <w:marBottom w:val="0"/>
                  <w:divBdr>
                    <w:top w:val="none" w:sz="0" w:space="0" w:color="auto"/>
                    <w:left w:val="none" w:sz="0" w:space="0" w:color="auto"/>
                    <w:bottom w:val="none" w:sz="0" w:space="0" w:color="auto"/>
                    <w:right w:val="none" w:sz="0" w:space="0" w:color="auto"/>
                  </w:divBdr>
                  <w:divsChild>
                    <w:div w:id="1905874504">
                      <w:marLeft w:val="0"/>
                      <w:marRight w:val="0"/>
                      <w:marTop w:val="0"/>
                      <w:marBottom w:val="0"/>
                      <w:divBdr>
                        <w:top w:val="none" w:sz="0" w:space="0" w:color="auto"/>
                        <w:left w:val="none" w:sz="0" w:space="0" w:color="auto"/>
                        <w:bottom w:val="none" w:sz="0" w:space="0" w:color="auto"/>
                        <w:right w:val="none" w:sz="0" w:space="0" w:color="auto"/>
                      </w:divBdr>
                    </w:div>
                  </w:divsChild>
                </w:div>
                <w:div w:id="1872112753">
                  <w:marLeft w:val="0"/>
                  <w:marRight w:val="0"/>
                  <w:marTop w:val="0"/>
                  <w:marBottom w:val="0"/>
                  <w:divBdr>
                    <w:top w:val="none" w:sz="0" w:space="0" w:color="auto"/>
                    <w:left w:val="none" w:sz="0" w:space="0" w:color="auto"/>
                    <w:bottom w:val="none" w:sz="0" w:space="0" w:color="auto"/>
                    <w:right w:val="none" w:sz="0" w:space="0" w:color="auto"/>
                  </w:divBdr>
                  <w:divsChild>
                    <w:div w:id="559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2185">
          <w:marLeft w:val="0"/>
          <w:marRight w:val="0"/>
          <w:marTop w:val="0"/>
          <w:marBottom w:val="0"/>
          <w:divBdr>
            <w:top w:val="none" w:sz="0" w:space="0" w:color="auto"/>
            <w:left w:val="none" w:sz="0" w:space="0" w:color="auto"/>
            <w:bottom w:val="none" w:sz="0" w:space="0" w:color="auto"/>
            <w:right w:val="none" w:sz="0" w:space="0" w:color="auto"/>
          </w:divBdr>
          <w:divsChild>
            <w:div w:id="1275405756">
              <w:marLeft w:val="0"/>
              <w:marRight w:val="0"/>
              <w:marTop w:val="0"/>
              <w:marBottom w:val="0"/>
              <w:divBdr>
                <w:top w:val="none" w:sz="0" w:space="0" w:color="auto"/>
                <w:left w:val="none" w:sz="0" w:space="0" w:color="auto"/>
                <w:bottom w:val="none" w:sz="0" w:space="0" w:color="auto"/>
                <w:right w:val="none" w:sz="0" w:space="0" w:color="auto"/>
              </w:divBdr>
              <w:divsChild>
                <w:div w:id="14599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3880">
          <w:marLeft w:val="0"/>
          <w:marRight w:val="0"/>
          <w:marTop w:val="0"/>
          <w:marBottom w:val="0"/>
          <w:divBdr>
            <w:top w:val="none" w:sz="0" w:space="0" w:color="auto"/>
            <w:left w:val="none" w:sz="0" w:space="0" w:color="auto"/>
            <w:bottom w:val="none" w:sz="0" w:space="0" w:color="auto"/>
            <w:right w:val="none" w:sz="0" w:space="0" w:color="auto"/>
          </w:divBdr>
          <w:divsChild>
            <w:div w:id="1285503989">
              <w:marLeft w:val="0"/>
              <w:marRight w:val="0"/>
              <w:marTop w:val="0"/>
              <w:marBottom w:val="0"/>
              <w:divBdr>
                <w:top w:val="none" w:sz="0" w:space="0" w:color="auto"/>
                <w:left w:val="none" w:sz="0" w:space="0" w:color="auto"/>
                <w:bottom w:val="none" w:sz="0" w:space="0" w:color="auto"/>
                <w:right w:val="none" w:sz="0" w:space="0" w:color="auto"/>
              </w:divBdr>
              <w:divsChild>
                <w:div w:id="19457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7711">
      <w:bodyDiv w:val="1"/>
      <w:marLeft w:val="0"/>
      <w:marRight w:val="0"/>
      <w:marTop w:val="0"/>
      <w:marBottom w:val="0"/>
      <w:divBdr>
        <w:top w:val="none" w:sz="0" w:space="0" w:color="auto"/>
        <w:left w:val="none" w:sz="0" w:space="0" w:color="auto"/>
        <w:bottom w:val="none" w:sz="0" w:space="0" w:color="auto"/>
        <w:right w:val="none" w:sz="0" w:space="0" w:color="auto"/>
      </w:divBdr>
    </w:div>
    <w:div w:id="413362656">
      <w:bodyDiv w:val="1"/>
      <w:marLeft w:val="0"/>
      <w:marRight w:val="0"/>
      <w:marTop w:val="0"/>
      <w:marBottom w:val="0"/>
      <w:divBdr>
        <w:top w:val="none" w:sz="0" w:space="0" w:color="auto"/>
        <w:left w:val="none" w:sz="0" w:space="0" w:color="auto"/>
        <w:bottom w:val="none" w:sz="0" w:space="0" w:color="auto"/>
        <w:right w:val="none" w:sz="0" w:space="0" w:color="auto"/>
      </w:divBdr>
    </w:div>
    <w:div w:id="617297331">
      <w:bodyDiv w:val="1"/>
      <w:marLeft w:val="0"/>
      <w:marRight w:val="0"/>
      <w:marTop w:val="0"/>
      <w:marBottom w:val="0"/>
      <w:divBdr>
        <w:top w:val="none" w:sz="0" w:space="0" w:color="auto"/>
        <w:left w:val="none" w:sz="0" w:space="0" w:color="auto"/>
        <w:bottom w:val="none" w:sz="0" w:space="0" w:color="auto"/>
        <w:right w:val="none" w:sz="0" w:space="0" w:color="auto"/>
      </w:divBdr>
      <w:divsChild>
        <w:div w:id="217670154">
          <w:marLeft w:val="0"/>
          <w:marRight w:val="0"/>
          <w:marTop w:val="72"/>
          <w:marBottom w:val="0"/>
          <w:divBdr>
            <w:top w:val="none" w:sz="0" w:space="0" w:color="auto"/>
            <w:left w:val="none" w:sz="0" w:space="0" w:color="auto"/>
            <w:bottom w:val="none" w:sz="0" w:space="0" w:color="auto"/>
            <w:right w:val="none" w:sz="0" w:space="0" w:color="auto"/>
          </w:divBdr>
        </w:div>
        <w:div w:id="733704719">
          <w:marLeft w:val="0"/>
          <w:marRight w:val="0"/>
          <w:marTop w:val="72"/>
          <w:marBottom w:val="0"/>
          <w:divBdr>
            <w:top w:val="none" w:sz="0" w:space="0" w:color="auto"/>
            <w:left w:val="none" w:sz="0" w:space="0" w:color="auto"/>
            <w:bottom w:val="none" w:sz="0" w:space="0" w:color="auto"/>
            <w:right w:val="none" w:sz="0" w:space="0" w:color="auto"/>
          </w:divBdr>
        </w:div>
        <w:div w:id="1288388063">
          <w:marLeft w:val="0"/>
          <w:marRight w:val="0"/>
          <w:marTop w:val="72"/>
          <w:marBottom w:val="0"/>
          <w:divBdr>
            <w:top w:val="none" w:sz="0" w:space="0" w:color="auto"/>
            <w:left w:val="none" w:sz="0" w:space="0" w:color="auto"/>
            <w:bottom w:val="none" w:sz="0" w:space="0" w:color="auto"/>
            <w:right w:val="none" w:sz="0" w:space="0" w:color="auto"/>
          </w:divBdr>
        </w:div>
        <w:div w:id="1328827988">
          <w:marLeft w:val="0"/>
          <w:marRight w:val="0"/>
          <w:marTop w:val="72"/>
          <w:marBottom w:val="0"/>
          <w:divBdr>
            <w:top w:val="none" w:sz="0" w:space="0" w:color="auto"/>
            <w:left w:val="none" w:sz="0" w:space="0" w:color="auto"/>
            <w:bottom w:val="none" w:sz="0" w:space="0" w:color="auto"/>
            <w:right w:val="none" w:sz="0" w:space="0" w:color="auto"/>
          </w:divBdr>
        </w:div>
      </w:divsChild>
    </w:div>
    <w:div w:id="643241285">
      <w:bodyDiv w:val="1"/>
      <w:marLeft w:val="0"/>
      <w:marRight w:val="0"/>
      <w:marTop w:val="0"/>
      <w:marBottom w:val="0"/>
      <w:divBdr>
        <w:top w:val="none" w:sz="0" w:space="0" w:color="auto"/>
        <w:left w:val="none" w:sz="0" w:space="0" w:color="auto"/>
        <w:bottom w:val="none" w:sz="0" w:space="0" w:color="auto"/>
        <w:right w:val="none" w:sz="0" w:space="0" w:color="auto"/>
      </w:divBdr>
      <w:divsChild>
        <w:div w:id="141040696">
          <w:marLeft w:val="0"/>
          <w:marRight w:val="0"/>
          <w:marTop w:val="72"/>
          <w:marBottom w:val="0"/>
          <w:divBdr>
            <w:top w:val="none" w:sz="0" w:space="0" w:color="auto"/>
            <w:left w:val="none" w:sz="0" w:space="0" w:color="auto"/>
            <w:bottom w:val="none" w:sz="0" w:space="0" w:color="auto"/>
            <w:right w:val="none" w:sz="0" w:space="0" w:color="auto"/>
          </w:divBdr>
        </w:div>
        <w:div w:id="188764990">
          <w:marLeft w:val="0"/>
          <w:marRight w:val="0"/>
          <w:marTop w:val="72"/>
          <w:marBottom w:val="0"/>
          <w:divBdr>
            <w:top w:val="none" w:sz="0" w:space="0" w:color="auto"/>
            <w:left w:val="none" w:sz="0" w:space="0" w:color="auto"/>
            <w:bottom w:val="none" w:sz="0" w:space="0" w:color="auto"/>
            <w:right w:val="none" w:sz="0" w:space="0" w:color="auto"/>
          </w:divBdr>
        </w:div>
        <w:div w:id="467553159">
          <w:marLeft w:val="0"/>
          <w:marRight w:val="0"/>
          <w:marTop w:val="72"/>
          <w:marBottom w:val="0"/>
          <w:divBdr>
            <w:top w:val="none" w:sz="0" w:space="0" w:color="auto"/>
            <w:left w:val="none" w:sz="0" w:space="0" w:color="auto"/>
            <w:bottom w:val="none" w:sz="0" w:space="0" w:color="auto"/>
            <w:right w:val="none" w:sz="0" w:space="0" w:color="auto"/>
          </w:divBdr>
        </w:div>
      </w:divsChild>
    </w:div>
    <w:div w:id="644772312">
      <w:bodyDiv w:val="1"/>
      <w:marLeft w:val="0"/>
      <w:marRight w:val="0"/>
      <w:marTop w:val="0"/>
      <w:marBottom w:val="0"/>
      <w:divBdr>
        <w:top w:val="none" w:sz="0" w:space="0" w:color="auto"/>
        <w:left w:val="none" w:sz="0" w:space="0" w:color="auto"/>
        <w:bottom w:val="none" w:sz="0" w:space="0" w:color="auto"/>
        <w:right w:val="none" w:sz="0" w:space="0" w:color="auto"/>
      </w:divBdr>
    </w:div>
    <w:div w:id="668823900">
      <w:bodyDiv w:val="1"/>
      <w:marLeft w:val="0"/>
      <w:marRight w:val="0"/>
      <w:marTop w:val="0"/>
      <w:marBottom w:val="0"/>
      <w:divBdr>
        <w:top w:val="none" w:sz="0" w:space="0" w:color="auto"/>
        <w:left w:val="none" w:sz="0" w:space="0" w:color="auto"/>
        <w:bottom w:val="none" w:sz="0" w:space="0" w:color="auto"/>
        <w:right w:val="none" w:sz="0" w:space="0" w:color="auto"/>
      </w:divBdr>
      <w:divsChild>
        <w:div w:id="958298326">
          <w:marLeft w:val="0"/>
          <w:marRight w:val="0"/>
          <w:marTop w:val="0"/>
          <w:marBottom w:val="0"/>
          <w:divBdr>
            <w:top w:val="none" w:sz="0" w:space="0" w:color="auto"/>
            <w:left w:val="none" w:sz="0" w:space="0" w:color="auto"/>
            <w:bottom w:val="none" w:sz="0" w:space="0" w:color="auto"/>
            <w:right w:val="none" w:sz="0" w:space="0" w:color="auto"/>
          </w:divBdr>
          <w:divsChild>
            <w:div w:id="793253627">
              <w:marLeft w:val="0"/>
              <w:marRight w:val="0"/>
              <w:marTop w:val="0"/>
              <w:marBottom w:val="0"/>
              <w:divBdr>
                <w:top w:val="none" w:sz="0" w:space="0" w:color="auto"/>
                <w:left w:val="none" w:sz="0" w:space="0" w:color="auto"/>
                <w:bottom w:val="none" w:sz="0" w:space="0" w:color="auto"/>
                <w:right w:val="none" w:sz="0" w:space="0" w:color="auto"/>
              </w:divBdr>
              <w:divsChild>
                <w:div w:id="9662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3418">
          <w:marLeft w:val="0"/>
          <w:marRight w:val="0"/>
          <w:marTop w:val="0"/>
          <w:marBottom w:val="0"/>
          <w:divBdr>
            <w:top w:val="none" w:sz="0" w:space="0" w:color="auto"/>
            <w:left w:val="none" w:sz="0" w:space="0" w:color="auto"/>
            <w:bottom w:val="none" w:sz="0" w:space="0" w:color="auto"/>
            <w:right w:val="none" w:sz="0" w:space="0" w:color="auto"/>
          </w:divBdr>
          <w:divsChild>
            <w:div w:id="1765999839">
              <w:marLeft w:val="0"/>
              <w:marRight w:val="0"/>
              <w:marTop w:val="0"/>
              <w:marBottom w:val="0"/>
              <w:divBdr>
                <w:top w:val="none" w:sz="0" w:space="0" w:color="auto"/>
                <w:left w:val="none" w:sz="0" w:space="0" w:color="auto"/>
                <w:bottom w:val="none" w:sz="0" w:space="0" w:color="auto"/>
                <w:right w:val="none" w:sz="0" w:space="0" w:color="auto"/>
              </w:divBdr>
              <w:divsChild>
                <w:div w:id="1520124464">
                  <w:marLeft w:val="0"/>
                  <w:marRight w:val="0"/>
                  <w:marTop w:val="0"/>
                  <w:marBottom w:val="0"/>
                  <w:divBdr>
                    <w:top w:val="none" w:sz="0" w:space="0" w:color="auto"/>
                    <w:left w:val="none" w:sz="0" w:space="0" w:color="auto"/>
                    <w:bottom w:val="none" w:sz="0" w:space="0" w:color="auto"/>
                    <w:right w:val="none" w:sz="0" w:space="0" w:color="auto"/>
                  </w:divBdr>
                </w:div>
                <w:div w:id="1734887055">
                  <w:marLeft w:val="0"/>
                  <w:marRight w:val="0"/>
                  <w:marTop w:val="0"/>
                  <w:marBottom w:val="0"/>
                  <w:divBdr>
                    <w:top w:val="none" w:sz="0" w:space="0" w:color="auto"/>
                    <w:left w:val="none" w:sz="0" w:space="0" w:color="auto"/>
                    <w:bottom w:val="none" w:sz="0" w:space="0" w:color="auto"/>
                    <w:right w:val="none" w:sz="0" w:space="0" w:color="auto"/>
                  </w:divBdr>
                  <w:divsChild>
                    <w:div w:id="1429230180">
                      <w:marLeft w:val="0"/>
                      <w:marRight w:val="0"/>
                      <w:marTop w:val="0"/>
                      <w:marBottom w:val="0"/>
                      <w:divBdr>
                        <w:top w:val="none" w:sz="0" w:space="0" w:color="auto"/>
                        <w:left w:val="none" w:sz="0" w:space="0" w:color="auto"/>
                        <w:bottom w:val="none" w:sz="0" w:space="0" w:color="auto"/>
                        <w:right w:val="none" w:sz="0" w:space="0" w:color="auto"/>
                      </w:divBdr>
                    </w:div>
                  </w:divsChild>
                </w:div>
                <w:div w:id="332684605">
                  <w:marLeft w:val="0"/>
                  <w:marRight w:val="0"/>
                  <w:marTop w:val="0"/>
                  <w:marBottom w:val="0"/>
                  <w:divBdr>
                    <w:top w:val="none" w:sz="0" w:space="0" w:color="auto"/>
                    <w:left w:val="none" w:sz="0" w:space="0" w:color="auto"/>
                    <w:bottom w:val="none" w:sz="0" w:space="0" w:color="auto"/>
                    <w:right w:val="none" w:sz="0" w:space="0" w:color="auto"/>
                  </w:divBdr>
                  <w:divsChild>
                    <w:div w:id="77361707">
                      <w:marLeft w:val="0"/>
                      <w:marRight w:val="0"/>
                      <w:marTop w:val="0"/>
                      <w:marBottom w:val="0"/>
                      <w:divBdr>
                        <w:top w:val="none" w:sz="0" w:space="0" w:color="auto"/>
                        <w:left w:val="none" w:sz="0" w:space="0" w:color="auto"/>
                        <w:bottom w:val="none" w:sz="0" w:space="0" w:color="auto"/>
                        <w:right w:val="none" w:sz="0" w:space="0" w:color="auto"/>
                      </w:divBdr>
                    </w:div>
                  </w:divsChild>
                </w:div>
                <w:div w:id="834995326">
                  <w:marLeft w:val="0"/>
                  <w:marRight w:val="0"/>
                  <w:marTop w:val="0"/>
                  <w:marBottom w:val="0"/>
                  <w:divBdr>
                    <w:top w:val="none" w:sz="0" w:space="0" w:color="auto"/>
                    <w:left w:val="none" w:sz="0" w:space="0" w:color="auto"/>
                    <w:bottom w:val="none" w:sz="0" w:space="0" w:color="auto"/>
                    <w:right w:val="none" w:sz="0" w:space="0" w:color="auto"/>
                  </w:divBdr>
                  <w:divsChild>
                    <w:div w:id="2415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5927">
          <w:marLeft w:val="0"/>
          <w:marRight w:val="0"/>
          <w:marTop w:val="0"/>
          <w:marBottom w:val="0"/>
          <w:divBdr>
            <w:top w:val="none" w:sz="0" w:space="0" w:color="auto"/>
            <w:left w:val="none" w:sz="0" w:space="0" w:color="auto"/>
            <w:bottom w:val="none" w:sz="0" w:space="0" w:color="auto"/>
            <w:right w:val="none" w:sz="0" w:space="0" w:color="auto"/>
          </w:divBdr>
          <w:divsChild>
            <w:div w:id="2140880473">
              <w:marLeft w:val="0"/>
              <w:marRight w:val="0"/>
              <w:marTop w:val="0"/>
              <w:marBottom w:val="0"/>
              <w:divBdr>
                <w:top w:val="none" w:sz="0" w:space="0" w:color="auto"/>
                <w:left w:val="none" w:sz="0" w:space="0" w:color="auto"/>
                <w:bottom w:val="none" w:sz="0" w:space="0" w:color="auto"/>
                <w:right w:val="none" w:sz="0" w:space="0" w:color="auto"/>
              </w:divBdr>
              <w:divsChild>
                <w:div w:id="20634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8720">
          <w:marLeft w:val="0"/>
          <w:marRight w:val="0"/>
          <w:marTop w:val="0"/>
          <w:marBottom w:val="0"/>
          <w:divBdr>
            <w:top w:val="none" w:sz="0" w:space="0" w:color="auto"/>
            <w:left w:val="none" w:sz="0" w:space="0" w:color="auto"/>
            <w:bottom w:val="none" w:sz="0" w:space="0" w:color="auto"/>
            <w:right w:val="none" w:sz="0" w:space="0" w:color="auto"/>
          </w:divBdr>
          <w:divsChild>
            <w:div w:id="8727822">
              <w:marLeft w:val="0"/>
              <w:marRight w:val="0"/>
              <w:marTop w:val="0"/>
              <w:marBottom w:val="0"/>
              <w:divBdr>
                <w:top w:val="none" w:sz="0" w:space="0" w:color="auto"/>
                <w:left w:val="none" w:sz="0" w:space="0" w:color="auto"/>
                <w:bottom w:val="none" w:sz="0" w:space="0" w:color="auto"/>
                <w:right w:val="none" w:sz="0" w:space="0" w:color="auto"/>
              </w:divBdr>
              <w:divsChild>
                <w:div w:id="9983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4243">
      <w:bodyDiv w:val="1"/>
      <w:marLeft w:val="0"/>
      <w:marRight w:val="0"/>
      <w:marTop w:val="0"/>
      <w:marBottom w:val="0"/>
      <w:divBdr>
        <w:top w:val="none" w:sz="0" w:space="0" w:color="auto"/>
        <w:left w:val="none" w:sz="0" w:space="0" w:color="auto"/>
        <w:bottom w:val="none" w:sz="0" w:space="0" w:color="auto"/>
        <w:right w:val="none" w:sz="0" w:space="0" w:color="auto"/>
      </w:divBdr>
      <w:divsChild>
        <w:div w:id="692533063">
          <w:marLeft w:val="360"/>
          <w:marRight w:val="0"/>
          <w:marTop w:val="0"/>
          <w:marBottom w:val="72"/>
          <w:divBdr>
            <w:top w:val="none" w:sz="0" w:space="0" w:color="auto"/>
            <w:left w:val="none" w:sz="0" w:space="0" w:color="auto"/>
            <w:bottom w:val="none" w:sz="0" w:space="0" w:color="auto"/>
            <w:right w:val="none" w:sz="0" w:space="0" w:color="auto"/>
          </w:divBdr>
          <w:divsChild>
            <w:div w:id="419110415">
              <w:marLeft w:val="0"/>
              <w:marRight w:val="0"/>
              <w:marTop w:val="0"/>
              <w:marBottom w:val="0"/>
              <w:divBdr>
                <w:top w:val="none" w:sz="0" w:space="0" w:color="auto"/>
                <w:left w:val="none" w:sz="0" w:space="0" w:color="auto"/>
                <w:bottom w:val="none" w:sz="0" w:space="0" w:color="auto"/>
                <w:right w:val="none" w:sz="0" w:space="0" w:color="auto"/>
              </w:divBdr>
            </w:div>
          </w:divsChild>
        </w:div>
        <w:div w:id="1447389148">
          <w:marLeft w:val="360"/>
          <w:marRight w:val="0"/>
          <w:marTop w:val="72"/>
          <w:marBottom w:val="72"/>
          <w:divBdr>
            <w:top w:val="none" w:sz="0" w:space="0" w:color="auto"/>
            <w:left w:val="none" w:sz="0" w:space="0" w:color="auto"/>
            <w:bottom w:val="none" w:sz="0" w:space="0" w:color="auto"/>
            <w:right w:val="none" w:sz="0" w:space="0" w:color="auto"/>
          </w:divBdr>
          <w:divsChild>
            <w:div w:id="1183663928">
              <w:marLeft w:val="0"/>
              <w:marRight w:val="0"/>
              <w:marTop w:val="0"/>
              <w:marBottom w:val="0"/>
              <w:divBdr>
                <w:top w:val="none" w:sz="0" w:space="0" w:color="auto"/>
                <w:left w:val="none" w:sz="0" w:space="0" w:color="auto"/>
                <w:bottom w:val="none" w:sz="0" w:space="0" w:color="auto"/>
                <w:right w:val="none" w:sz="0" w:space="0" w:color="auto"/>
              </w:divBdr>
            </w:div>
          </w:divsChild>
        </w:div>
        <w:div w:id="2109999770">
          <w:marLeft w:val="360"/>
          <w:marRight w:val="0"/>
          <w:marTop w:val="0"/>
          <w:marBottom w:val="72"/>
          <w:divBdr>
            <w:top w:val="none" w:sz="0" w:space="0" w:color="auto"/>
            <w:left w:val="none" w:sz="0" w:space="0" w:color="auto"/>
            <w:bottom w:val="none" w:sz="0" w:space="0" w:color="auto"/>
            <w:right w:val="none" w:sz="0" w:space="0" w:color="auto"/>
          </w:divBdr>
          <w:divsChild>
            <w:div w:id="909734336">
              <w:marLeft w:val="0"/>
              <w:marRight w:val="0"/>
              <w:marTop w:val="0"/>
              <w:marBottom w:val="0"/>
              <w:divBdr>
                <w:top w:val="none" w:sz="0" w:space="0" w:color="auto"/>
                <w:left w:val="none" w:sz="0" w:space="0" w:color="auto"/>
                <w:bottom w:val="none" w:sz="0" w:space="0" w:color="auto"/>
                <w:right w:val="none" w:sz="0" w:space="0" w:color="auto"/>
              </w:divBdr>
            </w:div>
          </w:divsChild>
        </w:div>
        <w:div w:id="2111123083">
          <w:marLeft w:val="360"/>
          <w:marRight w:val="0"/>
          <w:marTop w:val="0"/>
          <w:marBottom w:val="72"/>
          <w:divBdr>
            <w:top w:val="none" w:sz="0" w:space="0" w:color="auto"/>
            <w:left w:val="none" w:sz="0" w:space="0" w:color="auto"/>
            <w:bottom w:val="none" w:sz="0" w:space="0" w:color="auto"/>
            <w:right w:val="none" w:sz="0" w:space="0" w:color="auto"/>
          </w:divBdr>
          <w:divsChild>
            <w:div w:id="9246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6322">
      <w:bodyDiv w:val="1"/>
      <w:marLeft w:val="0"/>
      <w:marRight w:val="0"/>
      <w:marTop w:val="0"/>
      <w:marBottom w:val="0"/>
      <w:divBdr>
        <w:top w:val="none" w:sz="0" w:space="0" w:color="auto"/>
        <w:left w:val="none" w:sz="0" w:space="0" w:color="auto"/>
        <w:bottom w:val="none" w:sz="0" w:space="0" w:color="auto"/>
        <w:right w:val="none" w:sz="0" w:space="0" w:color="auto"/>
      </w:divBdr>
      <w:divsChild>
        <w:div w:id="32659490">
          <w:marLeft w:val="360"/>
          <w:marRight w:val="0"/>
          <w:marTop w:val="0"/>
          <w:marBottom w:val="72"/>
          <w:divBdr>
            <w:top w:val="none" w:sz="0" w:space="0" w:color="auto"/>
            <w:left w:val="none" w:sz="0" w:space="0" w:color="auto"/>
            <w:bottom w:val="none" w:sz="0" w:space="0" w:color="auto"/>
            <w:right w:val="none" w:sz="0" w:space="0" w:color="auto"/>
          </w:divBdr>
          <w:divsChild>
            <w:div w:id="20251418">
              <w:marLeft w:val="0"/>
              <w:marRight w:val="0"/>
              <w:marTop w:val="0"/>
              <w:marBottom w:val="0"/>
              <w:divBdr>
                <w:top w:val="none" w:sz="0" w:space="0" w:color="auto"/>
                <w:left w:val="none" w:sz="0" w:space="0" w:color="auto"/>
                <w:bottom w:val="none" w:sz="0" w:space="0" w:color="auto"/>
                <w:right w:val="none" w:sz="0" w:space="0" w:color="auto"/>
              </w:divBdr>
            </w:div>
          </w:divsChild>
        </w:div>
        <w:div w:id="132523180">
          <w:marLeft w:val="360"/>
          <w:marRight w:val="0"/>
          <w:marTop w:val="0"/>
          <w:marBottom w:val="72"/>
          <w:divBdr>
            <w:top w:val="none" w:sz="0" w:space="0" w:color="auto"/>
            <w:left w:val="none" w:sz="0" w:space="0" w:color="auto"/>
            <w:bottom w:val="none" w:sz="0" w:space="0" w:color="auto"/>
            <w:right w:val="none" w:sz="0" w:space="0" w:color="auto"/>
          </w:divBdr>
          <w:divsChild>
            <w:div w:id="1460103269">
              <w:marLeft w:val="0"/>
              <w:marRight w:val="0"/>
              <w:marTop w:val="0"/>
              <w:marBottom w:val="0"/>
              <w:divBdr>
                <w:top w:val="none" w:sz="0" w:space="0" w:color="auto"/>
                <w:left w:val="none" w:sz="0" w:space="0" w:color="auto"/>
                <w:bottom w:val="none" w:sz="0" w:space="0" w:color="auto"/>
                <w:right w:val="none" w:sz="0" w:space="0" w:color="auto"/>
              </w:divBdr>
            </w:div>
          </w:divsChild>
        </w:div>
        <w:div w:id="1451700502">
          <w:marLeft w:val="360"/>
          <w:marRight w:val="0"/>
          <w:marTop w:val="0"/>
          <w:marBottom w:val="72"/>
          <w:divBdr>
            <w:top w:val="none" w:sz="0" w:space="0" w:color="auto"/>
            <w:left w:val="none" w:sz="0" w:space="0" w:color="auto"/>
            <w:bottom w:val="none" w:sz="0" w:space="0" w:color="auto"/>
            <w:right w:val="none" w:sz="0" w:space="0" w:color="auto"/>
          </w:divBdr>
          <w:divsChild>
            <w:div w:id="1719931781">
              <w:marLeft w:val="0"/>
              <w:marRight w:val="0"/>
              <w:marTop w:val="0"/>
              <w:marBottom w:val="0"/>
              <w:divBdr>
                <w:top w:val="none" w:sz="0" w:space="0" w:color="auto"/>
                <w:left w:val="none" w:sz="0" w:space="0" w:color="auto"/>
                <w:bottom w:val="none" w:sz="0" w:space="0" w:color="auto"/>
                <w:right w:val="none" w:sz="0" w:space="0" w:color="auto"/>
              </w:divBdr>
            </w:div>
          </w:divsChild>
        </w:div>
        <w:div w:id="1530025423">
          <w:marLeft w:val="360"/>
          <w:marRight w:val="0"/>
          <w:marTop w:val="72"/>
          <w:marBottom w:val="72"/>
          <w:divBdr>
            <w:top w:val="none" w:sz="0" w:space="0" w:color="auto"/>
            <w:left w:val="none" w:sz="0" w:space="0" w:color="auto"/>
            <w:bottom w:val="none" w:sz="0" w:space="0" w:color="auto"/>
            <w:right w:val="none" w:sz="0" w:space="0" w:color="auto"/>
          </w:divBdr>
          <w:divsChild>
            <w:div w:id="168645602">
              <w:marLeft w:val="360"/>
              <w:marRight w:val="0"/>
              <w:marTop w:val="0"/>
              <w:marBottom w:val="0"/>
              <w:divBdr>
                <w:top w:val="none" w:sz="0" w:space="0" w:color="auto"/>
                <w:left w:val="none" w:sz="0" w:space="0" w:color="auto"/>
                <w:bottom w:val="none" w:sz="0" w:space="0" w:color="auto"/>
                <w:right w:val="none" w:sz="0" w:space="0" w:color="auto"/>
              </w:divBdr>
              <w:divsChild>
                <w:div w:id="1699088451">
                  <w:marLeft w:val="0"/>
                  <w:marRight w:val="0"/>
                  <w:marTop w:val="0"/>
                  <w:marBottom w:val="0"/>
                  <w:divBdr>
                    <w:top w:val="none" w:sz="0" w:space="0" w:color="auto"/>
                    <w:left w:val="none" w:sz="0" w:space="0" w:color="auto"/>
                    <w:bottom w:val="none" w:sz="0" w:space="0" w:color="auto"/>
                    <w:right w:val="none" w:sz="0" w:space="0" w:color="auto"/>
                  </w:divBdr>
                </w:div>
              </w:divsChild>
            </w:div>
            <w:div w:id="169683454">
              <w:marLeft w:val="360"/>
              <w:marRight w:val="0"/>
              <w:marTop w:val="0"/>
              <w:marBottom w:val="0"/>
              <w:divBdr>
                <w:top w:val="none" w:sz="0" w:space="0" w:color="auto"/>
                <w:left w:val="none" w:sz="0" w:space="0" w:color="auto"/>
                <w:bottom w:val="none" w:sz="0" w:space="0" w:color="auto"/>
                <w:right w:val="none" w:sz="0" w:space="0" w:color="auto"/>
              </w:divBdr>
              <w:divsChild>
                <w:div w:id="1370761746">
                  <w:marLeft w:val="0"/>
                  <w:marRight w:val="0"/>
                  <w:marTop w:val="0"/>
                  <w:marBottom w:val="0"/>
                  <w:divBdr>
                    <w:top w:val="none" w:sz="0" w:space="0" w:color="auto"/>
                    <w:left w:val="none" w:sz="0" w:space="0" w:color="auto"/>
                    <w:bottom w:val="none" w:sz="0" w:space="0" w:color="auto"/>
                    <w:right w:val="none" w:sz="0" w:space="0" w:color="auto"/>
                  </w:divBdr>
                </w:div>
              </w:divsChild>
            </w:div>
            <w:div w:id="354424019">
              <w:marLeft w:val="0"/>
              <w:marRight w:val="0"/>
              <w:marTop w:val="0"/>
              <w:marBottom w:val="0"/>
              <w:divBdr>
                <w:top w:val="none" w:sz="0" w:space="0" w:color="auto"/>
                <w:left w:val="none" w:sz="0" w:space="0" w:color="auto"/>
                <w:bottom w:val="none" w:sz="0" w:space="0" w:color="auto"/>
                <w:right w:val="none" w:sz="0" w:space="0" w:color="auto"/>
              </w:divBdr>
            </w:div>
            <w:div w:id="885489350">
              <w:marLeft w:val="360"/>
              <w:marRight w:val="0"/>
              <w:marTop w:val="0"/>
              <w:marBottom w:val="0"/>
              <w:divBdr>
                <w:top w:val="none" w:sz="0" w:space="0" w:color="auto"/>
                <w:left w:val="none" w:sz="0" w:space="0" w:color="auto"/>
                <w:bottom w:val="none" w:sz="0" w:space="0" w:color="auto"/>
                <w:right w:val="none" w:sz="0" w:space="0" w:color="auto"/>
              </w:divBdr>
              <w:divsChild>
                <w:div w:id="677276114">
                  <w:marLeft w:val="0"/>
                  <w:marRight w:val="0"/>
                  <w:marTop w:val="0"/>
                  <w:marBottom w:val="0"/>
                  <w:divBdr>
                    <w:top w:val="none" w:sz="0" w:space="0" w:color="auto"/>
                    <w:left w:val="none" w:sz="0" w:space="0" w:color="auto"/>
                    <w:bottom w:val="none" w:sz="0" w:space="0" w:color="auto"/>
                    <w:right w:val="none" w:sz="0" w:space="0" w:color="auto"/>
                  </w:divBdr>
                </w:div>
              </w:divsChild>
            </w:div>
            <w:div w:id="929705636">
              <w:marLeft w:val="360"/>
              <w:marRight w:val="0"/>
              <w:marTop w:val="0"/>
              <w:marBottom w:val="0"/>
              <w:divBdr>
                <w:top w:val="none" w:sz="0" w:space="0" w:color="auto"/>
                <w:left w:val="none" w:sz="0" w:space="0" w:color="auto"/>
                <w:bottom w:val="none" w:sz="0" w:space="0" w:color="auto"/>
                <w:right w:val="none" w:sz="0" w:space="0" w:color="auto"/>
              </w:divBdr>
              <w:divsChild>
                <w:div w:id="653219440">
                  <w:marLeft w:val="0"/>
                  <w:marRight w:val="0"/>
                  <w:marTop w:val="0"/>
                  <w:marBottom w:val="0"/>
                  <w:divBdr>
                    <w:top w:val="none" w:sz="0" w:space="0" w:color="auto"/>
                    <w:left w:val="none" w:sz="0" w:space="0" w:color="auto"/>
                    <w:bottom w:val="none" w:sz="0" w:space="0" w:color="auto"/>
                    <w:right w:val="none" w:sz="0" w:space="0" w:color="auto"/>
                  </w:divBdr>
                </w:div>
              </w:divsChild>
            </w:div>
            <w:div w:id="996811120">
              <w:marLeft w:val="360"/>
              <w:marRight w:val="0"/>
              <w:marTop w:val="0"/>
              <w:marBottom w:val="0"/>
              <w:divBdr>
                <w:top w:val="none" w:sz="0" w:space="0" w:color="auto"/>
                <w:left w:val="none" w:sz="0" w:space="0" w:color="auto"/>
                <w:bottom w:val="none" w:sz="0" w:space="0" w:color="auto"/>
                <w:right w:val="none" w:sz="0" w:space="0" w:color="auto"/>
              </w:divBdr>
              <w:divsChild>
                <w:div w:id="2005206925">
                  <w:marLeft w:val="0"/>
                  <w:marRight w:val="0"/>
                  <w:marTop w:val="0"/>
                  <w:marBottom w:val="0"/>
                  <w:divBdr>
                    <w:top w:val="none" w:sz="0" w:space="0" w:color="auto"/>
                    <w:left w:val="none" w:sz="0" w:space="0" w:color="auto"/>
                    <w:bottom w:val="none" w:sz="0" w:space="0" w:color="auto"/>
                    <w:right w:val="none" w:sz="0" w:space="0" w:color="auto"/>
                  </w:divBdr>
                </w:div>
              </w:divsChild>
            </w:div>
            <w:div w:id="1020012880">
              <w:marLeft w:val="360"/>
              <w:marRight w:val="0"/>
              <w:marTop w:val="0"/>
              <w:marBottom w:val="0"/>
              <w:divBdr>
                <w:top w:val="none" w:sz="0" w:space="0" w:color="auto"/>
                <w:left w:val="none" w:sz="0" w:space="0" w:color="auto"/>
                <w:bottom w:val="none" w:sz="0" w:space="0" w:color="auto"/>
                <w:right w:val="none" w:sz="0" w:space="0" w:color="auto"/>
              </w:divBdr>
              <w:divsChild>
                <w:div w:id="219291622">
                  <w:marLeft w:val="0"/>
                  <w:marRight w:val="0"/>
                  <w:marTop w:val="0"/>
                  <w:marBottom w:val="0"/>
                  <w:divBdr>
                    <w:top w:val="none" w:sz="0" w:space="0" w:color="auto"/>
                    <w:left w:val="none" w:sz="0" w:space="0" w:color="auto"/>
                    <w:bottom w:val="none" w:sz="0" w:space="0" w:color="auto"/>
                    <w:right w:val="none" w:sz="0" w:space="0" w:color="auto"/>
                  </w:divBdr>
                </w:div>
              </w:divsChild>
            </w:div>
            <w:div w:id="1362897582">
              <w:marLeft w:val="360"/>
              <w:marRight w:val="0"/>
              <w:marTop w:val="0"/>
              <w:marBottom w:val="0"/>
              <w:divBdr>
                <w:top w:val="none" w:sz="0" w:space="0" w:color="auto"/>
                <w:left w:val="none" w:sz="0" w:space="0" w:color="auto"/>
                <w:bottom w:val="none" w:sz="0" w:space="0" w:color="auto"/>
                <w:right w:val="none" w:sz="0" w:space="0" w:color="auto"/>
              </w:divBdr>
              <w:divsChild>
                <w:div w:id="1884554536">
                  <w:marLeft w:val="0"/>
                  <w:marRight w:val="0"/>
                  <w:marTop w:val="0"/>
                  <w:marBottom w:val="0"/>
                  <w:divBdr>
                    <w:top w:val="none" w:sz="0" w:space="0" w:color="auto"/>
                    <w:left w:val="none" w:sz="0" w:space="0" w:color="auto"/>
                    <w:bottom w:val="none" w:sz="0" w:space="0" w:color="auto"/>
                    <w:right w:val="none" w:sz="0" w:space="0" w:color="auto"/>
                  </w:divBdr>
                </w:div>
              </w:divsChild>
            </w:div>
            <w:div w:id="1475558827">
              <w:marLeft w:val="360"/>
              <w:marRight w:val="0"/>
              <w:marTop w:val="0"/>
              <w:marBottom w:val="0"/>
              <w:divBdr>
                <w:top w:val="none" w:sz="0" w:space="0" w:color="auto"/>
                <w:left w:val="none" w:sz="0" w:space="0" w:color="auto"/>
                <w:bottom w:val="none" w:sz="0" w:space="0" w:color="auto"/>
                <w:right w:val="none" w:sz="0" w:space="0" w:color="auto"/>
              </w:divBdr>
              <w:divsChild>
                <w:div w:id="273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236">
          <w:marLeft w:val="360"/>
          <w:marRight w:val="0"/>
          <w:marTop w:val="0"/>
          <w:marBottom w:val="72"/>
          <w:divBdr>
            <w:top w:val="none" w:sz="0" w:space="0" w:color="auto"/>
            <w:left w:val="none" w:sz="0" w:space="0" w:color="auto"/>
            <w:bottom w:val="none" w:sz="0" w:space="0" w:color="auto"/>
            <w:right w:val="none" w:sz="0" w:space="0" w:color="auto"/>
          </w:divBdr>
          <w:divsChild>
            <w:div w:id="1840270877">
              <w:marLeft w:val="0"/>
              <w:marRight w:val="0"/>
              <w:marTop w:val="0"/>
              <w:marBottom w:val="0"/>
              <w:divBdr>
                <w:top w:val="none" w:sz="0" w:space="0" w:color="auto"/>
                <w:left w:val="none" w:sz="0" w:space="0" w:color="auto"/>
                <w:bottom w:val="none" w:sz="0" w:space="0" w:color="auto"/>
                <w:right w:val="none" w:sz="0" w:space="0" w:color="auto"/>
              </w:divBdr>
            </w:div>
          </w:divsChild>
        </w:div>
        <w:div w:id="1803694346">
          <w:marLeft w:val="360"/>
          <w:marRight w:val="0"/>
          <w:marTop w:val="0"/>
          <w:marBottom w:val="72"/>
          <w:divBdr>
            <w:top w:val="none" w:sz="0" w:space="0" w:color="auto"/>
            <w:left w:val="none" w:sz="0" w:space="0" w:color="auto"/>
            <w:bottom w:val="none" w:sz="0" w:space="0" w:color="auto"/>
            <w:right w:val="none" w:sz="0" w:space="0" w:color="auto"/>
          </w:divBdr>
          <w:divsChild>
            <w:div w:id="1021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4155">
      <w:bodyDiv w:val="1"/>
      <w:marLeft w:val="0"/>
      <w:marRight w:val="0"/>
      <w:marTop w:val="0"/>
      <w:marBottom w:val="0"/>
      <w:divBdr>
        <w:top w:val="none" w:sz="0" w:space="0" w:color="auto"/>
        <w:left w:val="none" w:sz="0" w:space="0" w:color="auto"/>
        <w:bottom w:val="none" w:sz="0" w:space="0" w:color="auto"/>
        <w:right w:val="none" w:sz="0" w:space="0" w:color="auto"/>
      </w:divBdr>
      <w:divsChild>
        <w:div w:id="683555879">
          <w:marLeft w:val="0"/>
          <w:marRight w:val="0"/>
          <w:marTop w:val="0"/>
          <w:marBottom w:val="0"/>
          <w:divBdr>
            <w:top w:val="none" w:sz="0" w:space="0" w:color="auto"/>
            <w:left w:val="none" w:sz="0" w:space="0" w:color="auto"/>
            <w:bottom w:val="none" w:sz="0" w:space="0" w:color="auto"/>
            <w:right w:val="none" w:sz="0" w:space="0" w:color="auto"/>
          </w:divBdr>
        </w:div>
      </w:divsChild>
    </w:div>
    <w:div w:id="737482746">
      <w:bodyDiv w:val="1"/>
      <w:marLeft w:val="0"/>
      <w:marRight w:val="0"/>
      <w:marTop w:val="0"/>
      <w:marBottom w:val="0"/>
      <w:divBdr>
        <w:top w:val="none" w:sz="0" w:space="0" w:color="auto"/>
        <w:left w:val="none" w:sz="0" w:space="0" w:color="auto"/>
        <w:bottom w:val="none" w:sz="0" w:space="0" w:color="auto"/>
        <w:right w:val="none" w:sz="0" w:space="0" w:color="auto"/>
      </w:divBdr>
      <w:divsChild>
        <w:div w:id="290282920">
          <w:marLeft w:val="0"/>
          <w:marRight w:val="0"/>
          <w:marTop w:val="0"/>
          <w:marBottom w:val="0"/>
          <w:divBdr>
            <w:top w:val="none" w:sz="0" w:space="0" w:color="auto"/>
            <w:left w:val="none" w:sz="0" w:space="0" w:color="auto"/>
            <w:bottom w:val="none" w:sz="0" w:space="0" w:color="auto"/>
            <w:right w:val="none" w:sz="0" w:space="0" w:color="auto"/>
          </w:divBdr>
          <w:divsChild>
            <w:div w:id="549922507">
              <w:marLeft w:val="0"/>
              <w:marRight w:val="0"/>
              <w:marTop w:val="0"/>
              <w:marBottom w:val="0"/>
              <w:divBdr>
                <w:top w:val="none" w:sz="0" w:space="0" w:color="auto"/>
                <w:left w:val="none" w:sz="0" w:space="0" w:color="auto"/>
                <w:bottom w:val="none" w:sz="0" w:space="0" w:color="auto"/>
                <w:right w:val="none" w:sz="0" w:space="0" w:color="auto"/>
              </w:divBdr>
            </w:div>
            <w:div w:id="1785608485">
              <w:marLeft w:val="0"/>
              <w:marRight w:val="0"/>
              <w:marTop w:val="0"/>
              <w:marBottom w:val="0"/>
              <w:divBdr>
                <w:top w:val="none" w:sz="0" w:space="0" w:color="auto"/>
                <w:left w:val="none" w:sz="0" w:space="0" w:color="auto"/>
                <w:bottom w:val="none" w:sz="0" w:space="0" w:color="auto"/>
                <w:right w:val="none" w:sz="0" w:space="0" w:color="auto"/>
              </w:divBdr>
              <w:divsChild>
                <w:div w:id="1014915475">
                  <w:marLeft w:val="0"/>
                  <w:marRight w:val="0"/>
                  <w:marTop w:val="0"/>
                  <w:marBottom w:val="0"/>
                  <w:divBdr>
                    <w:top w:val="none" w:sz="0" w:space="0" w:color="auto"/>
                    <w:left w:val="none" w:sz="0" w:space="0" w:color="auto"/>
                    <w:bottom w:val="none" w:sz="0" w:space="0" w:color="auto"/>
                    <w:right w:val="none" w:sz="0" w:space="0" w:color="auto"/>
                  </w:divBdr>
                  <w:divsChild>
                    <w:div w:id="1200778350">
                      <w:marLeft w:val="0"/>
                      <w:marRight w:val="0"/>
                      <w:marTop w:val="0"/>
                      <w:marBottom w:val="0"/>
                      <w:divBdr>
                        <w:top w:val="none" w:sz="0" w:space="0" w:color="auto"/>
                        <w:left w:val="none" w:sz="0" w:space="0" w:color="auto"/>
                        <w:bottom w:val="none" w:sz="0" w:space="0" w:color="auto"/>
                        <w:right w:val="none" w:sz="0" w:space="0" w:color="auto"/>
                      </w:divBdr>
                    </w:div>
                    <w:div w:id="84965687">
                      <w:marLeft w:val="0"/>
                      <w:marRight w:val="0"/>
                      <w:marTop w:val="0"/>
                      <w:marBottom w:val="0"/>
                      <w:divBdr>
                        <w:top w:val="none" w:sz="0" w:space="0" w:color="auto"/>
                        <w:left w:val="none" w:sz="0" w:space="0" w:color="auto"/>
                        <w:bottom w:val="none" w:sz="0" w:space="0" w:color="auto"/>
                        <w:right w:val="none" w:sz="0" w:space="0" w:color="auto"/>
                      </w:divBdr>
                      <w:divsChild>
                        <w:div w:id="1330256214">
                          <w:marLeft w:val="0"/>
                          <w:marRight w:val="0"/>
                          <w:marTop w:val="0"/>
                          <w:marBottom w:val="0"/>
                          <w:divBdr>
                            <w:top w:val="none" w:sz="0" w:space="0" w:color="auto"/>
                            <w:left w:val="none" w:sz="0" w:space="0" w:color="auto"/>
                            <w:bottom w:val="none" w:sz="0" w:space="0" w:color="auto"/>
                            <w:right w:val="none" w:sz="0" w:space="0" w:color="auto"/>
                          </w:divBdr>
                        </w:div>
                      </w:divsChild>
                    </w:div>
                    <w:div w:id="493034283">
                      <w:marLeft w:val="0"/>
                      <w:marRight w:val="0"/>
                      <w:marTop w:val="0"/>
                      <w:marBottom w:val="0"/>
                      <w:divBdr>
                        <w:top w:val="none" w:sz="0" w:space="0" w:color="auto"/>
                        <w:left w:val="none" w:sz="0" w:space="0" w:color="auto"/>
                        <w:bottom w:val="none" w:sz="0" w:space="0" w:color="auto"/>
                        <w:right w:val="none" w:sz="0" w:space="0" w:color="auto"/>
                      </w:divBdr>
                      <w:divsChild>
                        <w:div w:id="1481771970">
                          <w:marLeft w:val="0"/>
                          <w:marRight w:val="0"/>
                          <w:marTop w:val="0"/>
                          <w:marBottom w:val="0"/>
                          <w:divBdr>
                            <w:top w:val="none" w:sz="0" w:space="0" w:color="auto"/>
                            <w:left w:val="none" w:sz="0" w:space="0" w:color="auto"/>
                            <w:bottom w:val="none" w:sz="0" w:space="0" w:color="auto"/>
                            <w:right w:val="none" w:sz="0" w:space="0" w:color="auto"/>
                          </w:divBdr>
                        </w:div>
                      </w:divsChild>
                    </w:div>
                    <w:div w:id="2046172968">
                      <w:marLeft w:val="0"/>
                      <w:marRight w:val="0"/>
                      <w:marTop w:val="0"/>
                      <w:marBottom w:val="0"/>
                      <w:divBdr>
                        <w:top w:val="none" w:sz="0" w:space="0" w:color="auto"/>
                        <w:left w:val="none" w:sz="0" w:space="0" w:color="auto"/>
                        <w:bottom w:val="none" w:sz="0" w:space="0" w:color="auto"/>
                        <w:right w:val="none" w:sz="0" w:space="0" w:color="auto"/>
                      </w:divBdr>
                      <w:divsChild>
                        <w:div w:id="1669359223">
                          <w:marLeft w:val="0"/>
                          <w:marRight w:val="0"/>
                          <w:marTop w:val="0"/>
                          <w:marBottom w:val="0"/>
                          <w:divBdr>
                            <w:top w:val="none" w:sz="0" w:space="0" w:color="auto"/>
                            <w:left w:val="none" w:sz="0" w:space="0" w:color="auto"/>
                            <w:bottom w:val="none" w:sz="0" w:space="0" w:color="auto"/>
                            <w:right w:val="none" w:sz="0" w:space="0" w:color="auto"/>
                          </w:divBdr>
                        </w:div>
                      </w:divsChild>
                    </w:div>
                    <w:div w:id="274558910">
                      <w:marLeft w:val="0"/>
                      <w:marRight w:val="0"/>
                      <w:marTop w:val="0"/>
                      <w:marBottom w:val="0"/>
                      <w:divBdr>
                        <w:top w:val="none" w:sz="0" w:space="0" w:color="auto"/>
                        <w:left w:val="none" w:sz="0" w:space="0" w:color="auto"/>
                        <w:bottom w:val="none" w:sz="0" w:space="0" w:color="auto"/>
                        <w:right w:val="none" w:sz="0" w:space="0" w:color="auto"/>
                      </w:divBdr>
                      <w:divsChild>
                        <w:div w:id="1521626492">
                          <w:marLeft w:val="0"/>
                          <w:marRight w:val="0"/>
                          <w:marTop w:val="0"/>
                          <w:marBottom w:val="0"/>
                          <w:divBdr>
                            <w:top w:val="none" w:sz="0" w:space="0" w:color="auto"/>
                            <w:left w:val="none" w:sz="0" w:space="0" w:color="auto"/>
                            <w:bottom w:val="none" w:sz="0" w:space="0" w:color="auto"/>
                            <w:right w:val="none" w:sz="0" w:space="0" w:color="auto"/>
                          </w:divBdr>
                        </w:div>
                      </w:divsChild>
                    </w:div>
                    <w:div w:id="390618866">
                      <w:marLeft w:val="0"/>
                      <w:marRight w:val="0"/>
                      <w:marTop w:val="0"/>
                      <w:marBottom w:val="0"/>
                      <w:divBdr>
                        <w:top w:val="none" w:sz="0" w:space="0" w:color="auto"/>
                        <w:left w:val="none" w:sz="0" w:space="0" w:color="auto"/>
                        <w:bottom w:val="none" w:sz="0" w:space="0" w:color="auto"/>
                        <w:right w:val="none" w:sz="0" w:space="0" w:color="auto"/>
                      </w:divBdr>
                      <w:divsChild>
                        <w:div w:id="1935818250">
                          <w:marLeft w:val="0"/>
                          <w:marRight w:val="0"/>
                          <w:marTop w:val="0"/>
                          <w:marBottom w:val="0"/>
                          <w:divBdr>
                            <w:top w:val="none" w:sz="0" w:space="0" w:color="auto"/>
                            <w:left w:val="none" w:sz="0" w:space="0" w:color="auto"/>
                            <w:bottom w:val="none" w:sz="0" w:space="0" w:color="auto"/>
                            <w:right w:val="none" w:sz="0" w:space="0" w:color="auto"/>
                          </w:divBdr>
                        </w:div>
                      </w:divsChild>
                    </w:div>
                    <w:div w:id="562566779">
                      <w:marLeft w:val="0"/>
                      <w:marRight w:val="0"/>
                      <w:marTop w:val="0"/>
                      <w:marBottom w:val="0"/>
                      <w:divBdr>
                        <w:top w:val="none" w:sz="0" w:space="0" w:color="auto"/>
                        <w:left w:val="none" w:sz="0" w:space="0" w:color="auto"/>
                        <w:bottom w:val="none" w:sz="0" w:space="0" w:color="auto"/>
                        <w:right w:val="none" w:sz="0" w:space="0" w:color="auto"/>
                      </w:divBdr>
                      <w:divsChild>
                        <w:div w:id="373308888">
                          <w:marLeft w:val="0"/>
                          <w:marRight w:val="0"/>
                          <w:marTop w:val="0"/>
                          <w:marBottom w:val="0"/>
                          <w:divBdr>
                            <w:top w:val="none" w:sz="0" w:space="0" w:color="auto"/>
                            <w:left w:val="none" w:sz="0" w:space="0" w:color="auto"/>
                            <w:bottom w:val="none" w:sz="0" w:space="0" w:color="auto"/>
                            <w:right w:val="none" w:sz="0" w:space="0" w:color="auto"/>
                          </w:divBdr>
                        </w:div>
                      </w:divsChild>
                    </w:div>
                    <w:div w:id="1511211400">
                      <w:marLeft w:val="0"/>
                      <w:marRight w:val="0"/>
                      <w:marTop w:val="0"/>
                      <w:marBottom w:val="0"/>
                      <w:divBdr>
                        <w:top w:val="none" w:sz="0" w:space="0" w:color="auto"/>
                        <w:left w:val="none" w:sz="0" w:space="0" w:color="auto"/>
                        <w:bottom w:val="none" w:sz="0" w:space="0" w:color="auto"/>
                        <w:right w:val="none" w:sz="0" w:space="0" w:color="auto"/>
                      </w:divBdr>
                      <w:divsChild>
                        <w:div w:id="1784155363">
                          <w:marLeft w:val="0"/>
                          <w:marRight w:val="0"/>
                          <w:marTop w:val="0"/>
                          <w:marBottom w:val="0"/>
                          <w:divBdr>
                            <w:top w:val="none" w:sz="0" w:space="0" w:color="auto"/>
                            <w:left w:val="none" w:sz="0" w:space="0" w:color="auto"/>
                            <w:bottom w:val="none" w:sz="0" w:space="0" w:color="auto"/>
                            <w:right w:val="none" w:sz="0" w:space="0" w:color="auto"/>
                          </w:divBdr>
                        </w:div>
                      </w:divsChild>
                    </w:div>
                    <w:div w:id="674112803">
                      <w:marLeft w:val="0"/>
                      <w:marRight w:val="0"/>
                      <w:marTop w:val="0"/>
                      <w:marBottom w:val="0"/>
                      <w:divBdr>
                        <w:top w:val="none" w:sz="0" w:space="0" w:color="auto"/>
                        <w:left w:val="none" w:sz="0" w:space="0" w:color="auto"/>
                        <w:bottom w:val="none" w:sz="0" w:space="0" w:color="auto"/>
                        <w:right w:val="none" w:sz="0" w:space="0" w:color="auto"/>
                      </w:divBdr>
                      <w:divsChild>
                        <w:div w:id="6638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24635">
              <w:marLeft w:val="0"/>
              <w:marRight w:val="0"/>
              <w:marTop w:val="0"/>
              <w:marBottom w:val="0"/>
              <w:divBdr>
                <w:top w:val="none" w:sz="0" w:space="0" w:color="auto"/>
                <w:left w:val="none" w:sz="0" w:space="0" w:color="auto"/>
                <w:bottom w:val="none" w:sz="0" w:space="0" w:color="auto"/>
                <w:right w:val="none" w:sz="0" w:space="0" w:color="auto"/>
              </w:divBdr>
              <w:divsChild>
                <w:div w:id="1033075838">
                  <w:marLeft w:val="0"/>
                  <w:marRight w:val="0"/>
                  <w:marTop w:val="0"/>
                  <w:marBottom w:val="0"/>
                  <w:divBdr>
                    <w:top w:val="none" w:sz="0" w:space="0" w:color="auto"/>
                    <w:left w:val="none" w:sz="0" w:space="0" w:color="auto"/>
                    <w:bottom w:val="none" w:sz="0" w:space="0" w:color="auto"/>
                    <w:right w:val="none" w:sz="0" w:space="0" w:color="auto"/>
                  </w:divBdr>
                  <w:divsChild>
                    <w:div w:id="14515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5934">
              <w:marLeft w:val="0"/>
              <w:marRight w:val="0"/>
              <w:marTop w:val="0"/>
              <w:marBottom w:val="0"/>
              <w:divBdr>
                <w:top w:val="none" w:sz="0" w:space="0" w:color="auto"/>
                <w:left w:val="none" w:sz="0" w:space="0" w:color="auto"/>
                <w:bottom w:val="none" w:sz="0" w:space="0" w:color="auto"/>
                <w:right w:val="none" w:sz="0" w:space="0" w:color="auto"/>
              </w:divBdr>
              <w:divsChild>
                <w:div w:id="1825509166">
                  <w:marLeft w:val="0"/>
                  <w:marRight w:val="0"/>
                  <w:marTop w:val="0"/>
                  <w:marBottom w:val="0"/>
                  <w:divBdr>
                    <w:top w:val="none" w:sz="0" w:space="0" w:color="auto"/>
                    <w:left w:val="none" w:sz="0" w:space="0" w:color="auto"/>
                    <w:bottom w:val="none" w:sz="0" w:space="0" w:color="auto"/>
                    <w:right w:val="none" w:sz="0" w:space="0" w:color="auto"/>
                  </w:divBdr>
                  <w:divsChild>
                    <w:div w:id="1783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0770">
              <w:marLeft w:val="0"/>
              <w:marRight w:val="0"/>
              <w:marTop w:val="0"/>
              <w:marBottom w:val="0"/>
              <w:divBdr>
                <w:top w:val="none" w:sz="0" w:space="0" w:color="auto"/>
                <w:left w:val="none" w:sz="0" w:space="0" w:color="auto"/>
                <w:bottom w:val="none" w:sz="0" w:space="0" w:color="auto"/>
                <w:right w:val="none" w:sz="0" w:space="0" w:color="auto"/>
              </w:divBdr>
              <w:divsChild>
                <w:div w:id="1313754850">
                  <w:marLeft w:val="0"/>
                  <w:marRight w:val="0"/>
                  <w:marTop w:val="0"/>
                  <w:marBottom w:val="0"/>
                  <w:divBdr>
                    <w:top w:val="none" w:sz="0" w:space="0" w:color="auto"/>
                    <w:left w:val="none" w:sz="0" w:space="0" w:color="auto"/>
                    <w:bottom w:val="none" w:sz="0" w:space="0" w:color="auto"/>
                    <w:right w:val="none" w:sz="0" w:space="0" w:color="auto"/>
                  </w:divBdr>
                  <w:divsChild>
                    <w:div w:id="10732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2630">
              <w:marLeft w:val="0"/>
              <w:marRight w:val="0"/>
              <w:marTop w:val="0"/>
              <w:marBottom w:val="0"/>
              <w:divBdr>
                <w:top w:val="none" w:sz="0" w:space="0" w:color="auto"/>
                <w:left w:val="none" w:sz="0" w:space="0" w:color="auto"/>
                <w:bottom w:val="none" w:sz="0" w:space="0" w:color="auto"/>
                <w:right w:val="none" w:sz="0" w:space="0" w:color="auto"/>
              </w:divBdr>
              <w:divsChild>
                <w:div w:id="1109935362">
                  <w:marLeft w:val="0"/>
                  <w:marRight w:val="0"/>
                  <w:marTop w:val="0"/>
                  <w:marBottom w:val="0"/>
                  <w:divBdr>
                    <w:top w:val="none" w:sz="0" w:space="0" w:color="auto"/>
                    <w:left w:val="none" w:sz="0" w:space="0" w:color="auto"/>
                    <w:bottom w:val="none" w:sz="0" w:space="0" w:color="auto"/>
                    <w:right w:val="none" w:sz="0" w:space="0" w:color="auto"/>
                  </w:divBdr>
                  <w:divsChild>
                    <w:div w:id="1636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5361">
              <w:marLeft w:val="0"/>
              <w:marRight w:val="0"/>
              <w:marTop w:val="0"/>
              <w:marBottom w:val="0"/>
              <w:divBdr>
                <w:top w:val="none" w:sz="0" w:space="0" w:color="auto"/>
                <w:left w:val="none" w:sz="0" w:space="0" w:color="auto"/>
                <w:bottom w:val="none" w:sz="0" w:space="0" w:color="auto"/>
                <w:right w:val="none" w:sz="0" w:space="0" w:color="auto"/>
              </w:divBdr>
              <w:divsChild>
                <w:div w:id="109789238">
                  <w:marLeft w:val="0"/>
                  <w:marRight w:val="0"/>
                  <w:marTop w:val="0"/>
                  <w:marBottom w:val="0"/>
                  <w:divBdr>
                    <w:top w:val="none" w:sz="0" w:space="0" w:color="auto"/>
                    <w:left w:val="none" w:sz="0" w:space="0" w:color="auto"/>
                    <w:bottom w:val="none" w:sz="0" w:space="0" w:color="auto"/>
                    <w:right w:val="none" w:sz="0" w:space="0" w:color="auto"/>
                  </w:divBdr>
                  <w:divsChild>
                    <w:div w:id="5881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79466">
      <w:bodyDiv w:val="1"/>
      <w:marLeft w:val="0"/>
      <w:marRight w:val="0"/>
      <w:marTop w:val="0"/>
      <w:marBottom w:val="0"/>
      <w:divBdr>
        <w:top w:val="none" w:sz="0" w:space="0" w:color="auto"/>
        <w:left w:val="none" w:sz="0" w:space="0" w:color="auto"/>
        <w:bottom w:val="none" w:sz="0" w:space="0" w:color="auto"/>
        <w:right w:val="none" w:sz="0" w:space="0" w:color="auto"/>
      </w:divBdr>
      <w:divsChild>
        <w:div w:id="248084019">
          <w:marLeft w:val="0"/>
          <w:marRight w:val="0"/>
          <w:marTop w:val="72"/>
          <w:marBottom w:val="0"/>
          <w:divBdr>
            <w:top w:val="none" w:sz="0" w:space="0" w:color="auto"/>
            <w:left w:val="none" w:sz="0" w:space="0" w:color="auto"/>
            <w:bottom w:val="none" w:sz="0" w:space="0" w:color="auto"/>
            <w:right w:val="none" w:sz="0" w:space="0" w:color="auto"/>
          </w:divBdr>
        </w:div>
        <w:div w:id="1070151008">
          <w:marLeft w:val="0"/>
          <w:marRight w:val="0"/>
          <w:marTop w:val="72"/>
          <w:marBottom w:val="0"/>
          <w:divBdr>
            <w:top w:val="none" w:sz="0" w:space="0" w:color="auto"/>
            <w:left w:val="none" w:sz="0" w:space="0" w:color="auto"/>
            <w:bottom w:val="none" w:sz="0" w:space="0" w:color="auto"/>
            <w:right w:val="none" w:sz="0" w:space="0" w:color="auto"/>
          </w:divBdr>
        </w:div>
      </w:divsChild>
    </w:div>
    <w:div w:id="811217608">
      <w:bodyDiv w:val="1"/>
      <w:marLeft w:val="0"/>
      <w:marRight w:val="0"/>
      <w:marTop w:val="0"/>
      <w:marBottom w:val="0"/>
      <w:divBdr>
        <w:top w:val="none" w:sz="0" w:space="0" w:color="auto"/>
        <w:left w:val="none" w:sz="0" w:space="0" w:color="auto"/>
        <w:bottom w:val="none" w:sz="0" w:space="0" w:color="auto"/>
        <w:right w:val="none" w:sz="0" w:space="0" w:color="auto"/>
      </w:divBdr>
      <w:divsChild>
        <w:div w:id="524247503">
          <w:marLeft w:val="0"/>
          <w:marRight w:val="0"/>
          <w:marTop w:val="0"/>
          <w:marBottom w:val="0"/>
          <w:divBdr>
            <w:top w:val="none" w:sz="0" w:space="0" w:color="auto"/>
            <w:left w:val="none" w:sz="0" w:space="0" w:color="auto"/>
            <w:bottom w:val="none" w:sz="0" w:space="0" w:color="auto"/>
            <w:right w:val="none" w:sz="0" w:space="0" w:color="auto"/>
          </w:divBdr>
          <w:divsChild>
            <w:div w:id="1077822650">
              <w:marLeft w:val="0"/>
              <w:marRight w:val="0"/>
              <w:marTop w:val="0"/>
              <w:marBottom w:val="0"/>
              <w:divBdr>
                <w:top w:val="none" w:sz="0" w:space="0" w:color="auto"/>
                <w:left w:val="none" w:sz="0" w:space="0" w:color="auto"/>
                <w:bottom w:val="none" w:sz="0" w:space="0" w:color="auto"/>
                <w:right w:val="none" w:sz="0" w:space="0" w:color="auto"/>
              </w:divBdr>
              <w:divsChild>
                <w:div w:id="21444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87147">
          <w:marLeft w:val="0"/>
          <w:marRight w:val="0"/>
          <w:marTop w:val="0"/>
          <w:marBottom w:val="0"/>
          <w:divBdr>
            <w:top w:val="none" w:sz="0" w:space="0" w:color="auto"/>
            <w:left w:val="none" w:sz="0" w:space="0" w:color="auto"/>
            <w:bottom w:val="none" w:sz="0" w:space="0" w:color="auto"/>
            <w:right w:val="none" w:sz="0" w:space="0" w:color="auto"/>
          </w:divBdr>
          <w:divsChild>
            <w:div w:id="875852771">
              <w:marLeft w:val="0"/>
              <w:marRight w:val="0"/>
              <w:marTop w:val="0"/>
              <w:marBottom w:val="0"/>
              <w:divBdr>
                <w:top w:val="none" w:sz="0" w:space="0" w:color="auto"/>
                <w:left w:val="none" w:sz="0" w:space="0" w:color="auto"/>
                <w:bottom w:val="none" w:sz="0" w:space="0" w:color="auto"/>
                <w:right w:val="none" w:sz="0" w:space="0" w:color="auto"/>
              </w:divBdr>
              <w:divsChild>
                <w:div w:id="1504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587">
      <w:bodyDiv w:val="1"/>
      <w:marLeft w:val="0"/>
      <w:marRight w:val="0"/>
      <w:marTop w:val="0"/>
      <w:marBottom w:val="0"/>
      <w:divBdr>
        <w:top w:val="none" w:sz="0" w:space="0" w:color="auto"/>
        <w:left w:val="none" w:sz="0" w:space="0" w:color="auto"/>
        <w:bottom w:val="none" w:sz="0" w:space="0" w:color="auto"/>
        <w:right w:val="none" w:sz="0" w:space="0" w:color="auto"/>
      </w:divBdr>
      <w:divsChild>
        <w:div w:id="301497042">
          <w:marLeft w:val="0"/>
          <w:marRight w:val="0"/>
          <w:marTop w:val="72"/>
          <w:marBottom w:val="0"/>
          <w:divBdr>
            <w:top w:val="none" w:sz="0" w:space="0" w:color="auto"/>
            <w:left w:val="none" w:sz="0" w:space="0" w:color="auto"/>
            <w:bottom w:val="none" w:sz="0" w:space="0" w:color="auto"/>
            <w:right w:val="none" w:sz="0" w:space="0" w:color="auto"/>
          </w:divBdr>
        </w:div>
        <w:div w:id="367990717">
          <w:marLeft w:val="0"/>
          <w:marRight w:val="0"/>
          <w:marTop w:val="72"/>
          <w:marBottom w:val="0"/>
          <w:divBdr>
            <w:top w:val="none" w:sz="0" w:space="0" w:color="auto"/>
            <w:left w:val="none" w:sz="0" w:space="0" w:color="auto"/>
            <w:bottom w:val="none" w:sz="0" w:space="0" w:color="auto"/>
            <w:right w:val="none" w:sz="0" w:space="0" w:color="auto"/>
          </w:divBdr>
          <w:divsChild>
            <w:div w:id="21221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9600">
      <w:bodyDiv w:val="1"/>
      <w:marLeft w:val="0"/>
      <w:marRight w:val="0"/>
      <w:marTop w:val="0"/>
      <w:marBottom w:val="0"/>
      <w:divBdr>
        <w:top w:val="none" w:sz="0" w:space="0" w:color="auto"/>
        <w:left w:val="none" w:sz="0" w:space="0" w:color="auto"/>
        <w:bottom w:val="none" w:sz="0" w:space="0" w:color="auto"/>
        <w:right w:val="none" w:sz="0" w:space="0" w:color="auto"/>
      </w:divBdr>
      <w:divsChild>
        <w:div w:id="198011222">
          <w:marLeft w:val="0"/>
          <w:marRight w:val="0"/>
          <w:marTop w:val="72"/>
          <w:marBottom w:val="0"/>
          <w:divBdr>
            <w:top w:val="none" w:sz="0" w:space="0" w:color="auto"/>
            <w:left w:val="none" w:sz="0" w:space="0" w:color="auto"/>
            <w:bottom w:val="none" w:sz="0" w:space="0" w:color="auto"/>
            <w:right w:val="none" w:sz="0" w:space="0" w:color="auto"/>
          </w:divBdr>
        </w:div>
        <w:div w:id="208491797">
          <w:marLeft w:val="0"/>
          <w:marRight w:val="0"/>
          <w:marTop w:val="72"/>
          <w:marBottom w:val="0"/>
          <w:divBdr>
            <w:top w:val="none" w:sz="0" w:space="0" w:color="auto"/>
            <w:left w:val="none" w:sz="0" w:space="0" w:color="auto"/>
            <w:bottom w:val="none" w:sz="0" w:space="0" w:color="auto"/>
            <w:right w:val="none" w:sz="0" w:space="0" w:color="auto"/>
          </w:divBdr>
        </w:div>
        <w:div w:id="361900582">
          <w:marLeft w:val="0"/>
          <w:marRight w:val="0"/>
          <w:marTop w:val="72"/>
          <w:marBottom w:val="0"/>
          <w:divBdr>
            <w:top w:val="none" w:sz="0" w:space="0" w:color="auto"/>
            <w:left w:val="none" w:sz="0" w:space="0" w:color="auto"/>
            <w:bottom w:val="none" w:sz="0" w:space="0" w:color="auto"/>
            <w:right w:val="none" w:sz="0" w:space="0" w:color="auto"/>
          </w:divBdr>
        </w:div>
        <w:div w:id="518393407">
          <w:marLeft w:val="0"/>
          <w:marRight w:val="0"/>
          <w:marTop w:val="72"/>
          <w:marBottom w:val="0"/>
          <w:divBdr>
            <w:top w:val="none" w:sz="0" w:space="0" w:color="auto"/>
            <w:left w:val="none" w:sz="0" w:space="0" w:color="auto"/>
            <w:bottom w:val="none" w:sz="0" w:space="0" w:color="auto"/>
            <w:right w:val="none" w:sz="0" w:space="0" w:color="auto"/>
          </w:divBdr>
        </w:div>
      </w:divsChild>
    </w:div>
    <w:div w:id="884222239">
      <w:bodyDiv w:val="1"/>
      <w:marLeft w:val="0"/>
      <w:marRight w:val="0"/>
      <w:marTop w:val="0"/>
      <w:marBottom w:val="0"/>
      <w:divBdr>
        <w:top w:val="none" w:sz="0" w:space="0" w:color="auto"/>
        <w:left w:val="none" w:sz="0" w:space="0" w:color="auto"/>
        <w:bottom w:val="none" w:sz="0" w:space="0" w:color="auto"/>
        <w:right w:val="none" w:sz="0" w:space="0" w:color="auto"/>
      </w:divBdr>
      <w:divsChild>
        <w:div w:id="713500293">
          <w:marLeft w:val="240"/>
          <w:marRight w:val="0"/>
          <w:marTop w:val="0"/>
          <w:marBottom w:val="72"/>
          <w:divBdr>
            <w:top w:val="none" w:sz="0" w:space="0" w:color="auto"/>
            <w:left w:val="none" w:sz="0" w:space="0" w:color="auto"/>
            <w:bottom w:val="none" w:sz="0" w:space="0" w:color="auto"/>
            <w:right w:val="none" w:sz="0" w:space="0" w:color="auto"/>
          </w:divBdr>
        </w:div>
        <w:div w:id="1557231205">
          <w:marLeft w:val="240"/>
          <w:marRight w:val="0"/>
          <w:marTop w:val="0"/>
          <w:marBottom w:val="72"/>
          <w:divBdr>
            <w:top w:val="none" w:sz="0" w:space="0" w:color="auto"/>
            <w:left w:val="none" w:sz="0" w:space="0" w:color="auto"/>
            <w:bottom w:val="none" w:sz="0" w:space="0" w:color="auto"/>
            <w:right w:val="none" w:sz="0" w:space="0" w:color="auto"/>
          </w:divBdr>
        </w:div>
      </w:divsChild>
    </w:div>
    <w:div w:id="1032421262">
      <w:bodyDiv w:val="1"/>
      <w:marLeft w:val="0"/>
      <w:marRight w:val="0"/>
      <w:marTop w:val="0"/>
      <w:marBottom w:val="0"/>
      <w:divBdr>
        <w:top w:val="none" w:sz="0" w:space="0" w:color="auto"/>
        <w:left w:val="none" w:sz="0" w:space="0" w:color="auto"/>
        <w:bottom w:val="none" w:sz="0" w:space="0" w:color="auto"/>
        <w:right w:val="none" w:sz="0" w:space="0" w:color="auto"/>
      </w:divBdr>
    </w:div>
    <w:div w:id="1175878792">
      <w:bodyDiv w:val="1"/>
      <w:marLeft w:val="0"/>
      <w:marRight w:val="0"/>
      <w:marTop w:val="0"/>
      <w:marBottom w:val="0"/>
      <w:divBdr>
        <w:top w:val="none" w:sz="0" w:space="0" w:color="auto"/>
        <w:left w:val="none" w:sz="0" w:space="0" w:color="auto"/>
        <w:bottom w:val="none" w:sz="0" w:space="0" w:color="auto"/>
        <w:right w:val="none" w:sz="0" w:space="0" w:color="auto"/>
      </w:divBdr>
      <w:divsChild>
        <w:div w:id="745687464">
          <w:marLeft w:val="0"/>
          <w:marRight w:val="0"/>
          <w:marTop w:val="0"/>
          <w:marBottom w:val="0"/>
          <w:divBdr>
            <w:top w:val="none" w:sz="0" w:space="0" w:color="auto"/>
            <w:left w:val="none" w:sz="0" w:space="0" w:color="auto"/>
            <w:bottom w:val="none" w:sz="0" w:space="0" w:color="auto"/>
            <w:right w:val="none" w:sz="0" w:space="0" w:color="auto"/>
          </w:divBdr>
          <w:divsChild>
            <w:div w:id="591861474">
              <w:marLeft w:val="0"/>
              <w:marRight w:val="0"/>
              <w:marTop w:val="0"/>
              <w:marBottom w:val="0"/>
              <w:divBdr>
                <w:top w:val="none" w:sz="0" w:space="0" w:color="auto"/>
                <w:left w:val="none" w:sz="0" w:space="0" w:color="auto"/>
                <w:bottom w:val="none" w:sz="0" w:space="0" w:color="auto"/>
                <w:right w:val="none" w:sz="0" w:space="0" w:color="auto"/>
              </w:divBdr>
            </w:div>
            <w:div w:id="245263563">
              <w:marLeft w:val="0"/>
              <w:marRight w:val="0"/>
              <w:marTop w:val="0"/>
              <w:marBottom w:val="0"/>
              <w:divBdr>
                <w:top w:val="none" w:sz="0" w:space="0" w:color="auto"/>
                <w:left w:val="none" w:sz="0" w:space="0" w:color="auto"/>
                <w:bottom w:val="none" w:sz="0" w:space="0" w:color="auto"/>
                <w:right w:val="none" w:sz="0" w:space="0" w:color="auto"/>
              </w:divBdr>
              <w:divsChild>
                <w:div w:id="156962053">
                  <w:marLeft w:val="0"/>
                  <w:marRight w:val="0"/>
                  <w:marTop w:val="0"/>
                  <w:marBottom w:val="0"/>
                  <w:divBdr>
                    <w:top w:val="none" w:sz="0" w:space="0" w:color="auto"/>
                    <w:left w:val="none" w:sz="0" w:space="0" w:color="auto"/>
                    <w:bottom w:val="none" w:sz="0" w:space="0" w:color="auto"/>
                    <w:right w:val="none" w:sz="0" w:space="0" w:color="auto"/>
                  </w:divBdr>
                  <w:divsChild>
                    <w:div w:id="2110274031">
                      <w:marLeft w:val="0"/>
                      <w:marRight w:val="0"/>
                      <w:marTop w:val="0"/>
                      <w:marBottom w:val="0"/>
                      <w:divBdr>
                        <w:top w:val="none" w:sz="0" w:space="0" w:color="auto"/>
                        <w:left w:val="none" w:sz="0" w:space="0" w:color="auto"/>
                        <w:bottom w:val="none" w:sz="0" w:space="0" w:color="auto"/>
                        <w:right w:val="none" w:sz="0" w:space="0" w:color="auto"/>
                      </w:divBdr>
                    </w:div>
                    <w:div w:id="918709398">
                      <w:marLeft w:val="0"/>
                      <w:marRight w:val="0"/>
                      <w:marTop w:val="0"/>
                      <w:marBottom w:val="0"/>
                      <w:divBdr>
                        <w:top w:val="none" w:sz="0" w:space="0" w:color="auto"/>
                        <w:left w:val="none" w:sz="0" w:space="0" w:color="auto"/>
                        <w:bottom w:val="none" w:sz="0" w:space="0" w:color="auto"/>
                        <w:right w:val="none" w:sz="0" w:space="0" w:color="auto"/>
                      </w:divBdr>
                      <w:divsChild>
                        <w:div w:id="692608201">
                          <w:marLeft w:val="0"/>
                          <w:marRight w:val="0"/>
                          <w:marTop w:val="0"/>
                          <w:marBottom w:val="0"/>
                          <w:divBdr>
                            <w:top w:val="none" w:sz="0" w:space="0" w:color="auto"/>
                            <w:left w:val="none" w:sz="0" w:space="0" w:color="auto"/>
                            <w:bottom w:val="none" w:sz="0" w:space="0" w:color="auto"/>
                            <w:right w:val="none" w:sz="0" w:space="0" w:color="auto"/>
                          </w:divBdr>
                        </w:div>
                      </w:divsChild>
                    </w:div>
                    <w:div w:id="950363093">
                      <w:marLeft w:val="0"/>
                      <w:marRight w:val="0"/>
                      <w:marTop w:val="0"/>
                      <w:marBottom w:val="0"/>
                      <w:divBdr>
                        <w:top w:val="none" w:sz="0" w:space="0" w:color="auto"/>
                        <w:left w:val="none" w:sz="0" w:space="0" w:color="auto"/>
                        <w:bottom w:val="none" w:sz="0" w:space="0" w:color="auto"/>
                        <w:right w:val="none" w:sz="0" w:space="0" w:color="auto"/>
                      </w:divBdr>
                      <w:divsChild>
                        <w:div w:id="127433648">
                          <w:marLeft w:val="0"/>
                          <w:marRight w:val="0"/>
                          <w:marTop w:val="0"/>
                          <w:marBottom w:val="0"/>
                          <w:divBdr>
                            <w:top w:val="none" w:sz="0" w:space="0" w:color="auto"/>
                            <w:left w:val="none" w:sz="0" w:space="0" w:color="auto"/>
                            <w:bottom w:val="none" w:sz="0" w:space="0" w:color="auto"/>
                            <w:right w:val="none" w:sz="0" w:space="0" w:color="auto"/>
                          </w:divBdr>
                        </w:div>
                      </w:divsChild>
                    </w:div>
                    <w:div w:id="210118602">
                      <w:marLeft w:val="0"/>
                      <w:marRight w:val="0"/>
                      <w:marTop w:val="0"/>
                      <w:marBottom w:val="0"/>
                      <w:divBdr>
                        <w:top w:val="none" w:sz="0" w:space="0" w:color="auto"/>
                        <w:left w:val="none" w:sz="0" w:space="0" w:color="auto"/>
                        <w:bottom w:val="none" w:sz="0" w:space="0" w:color="auto"/>
                        <w:right w:val="none" w:sz="0" w:space="0" w:color="auto"/>
                      </w:divBdr>
                      <w:divsChild>
                        <w:div w:id="253824064">
                          <w:marLeft w:val="0"/>
                          <w:marRight w:val="0"/>
                          <w:marTop w:val="0"/>
                          <w:marBottom w:val="0"/>
                          <w:divBdr>
                            <w:top w:val="none" w:sz="0" w:space="0" w:color="auto"/>
                            <w:left w:val="none" w:sz="0" w:space="0" w:color="auto"/>
                            <w:bottom w:val="none" w:sz="0" w:space="0" w:color="auto"/>
                            <w:right w:val="none" w:sz="0" w:space="0" w:color="auto"/>
                          </w:divBdr>
                        </w:div>
                      </w:divsChild>
                    </w:div>
                    <w:div w:id="1386948586">
                      <w:marLeft w:val="0"/>
                      <w:marRight w:val="0"/>
                      <w:marTop w:val="0"/>
                      <w:marBottom w:val="0"/>
                      <w:divBdr>
                        <w:top w:val="none" w:sz="0" w:space="0" w:color="auto"/>
                        <w:left w:val="none" w:sz="0" w:space="0" w:color="auto"/>
                        <w:bottom w:val="none" w:sz="0" w:space="0" w:color="auto"/>
                        <w:right w:val="none" w:sz="0" w:space="0" w:color="auto"/>
                      </w:divBdr>
                      <w:divsChild>
                        <w:div w:id="65301343">
                          <w:marLeft w:val="0"/>
                          <w:marRight w:val="0"/>
                          <w:marTop w:val="0"/>
                          <w:marBottom w:val="0"/>
                          <w:divBdr>
                            <w:top w:val="none" w:sz="0" w:space="0" w:color="auto"/>
                            <w:left w:val="none" w:sz="0" w:space="0" w:color="auto"/>
                            <w:bottom w:val="none" w:sz="0" w:space="0" w:color="auto"/>
                            <w:right w:val="none" w:sz="0" w:space="0" w:color="auto"/>
                          </w:divBdr>
                        </w:div>
                      </w:divsChild>
                    </w:div>
                    <w:div w:id="1688436371">
                      <w:marLeft w:val="0"/>
                      <w:marRight w:val="0"/>
                      <w:marTop w:val="0"/>
                      <w:marBottom w:val="0"/>
                      <w:divBdr>
                        <w:top w:val="none" w:sz="0" w:space="0" w:color="auto"/>
                        <w:left w:val="none" w:sz="0" w:space="0" w:color="auto"/>
                        <w:bottom w:val="none" w:sz="0" w:space="0" w:color="auto"/>
                        <w:right w:val="none" w:sz="0" w:space="0" w:color="auto"/>
                      </w:divBdr>
                      <w:divsChild>
                        <w:div w:id="1550066886">
                          <w:marLeft w:val="0"/>
                          <w:marRight w:val="0"/>
                          <w:marTop w:val="0"/>
                          <w:marBottom w:val="0"/>
                          <w:divBdr>
                            <w:top w:val="none" w:sz="0" w:space="0" w:color="auto"/>
                            <w:left w:val="none" w:sz="0" w:space="0" w:color="auto"/>
                            <w:bottom w:val="none" w:sz="0" w:space="0" w:color="auto"/>
                            <w:right w:val="none" w:sz="0" w:space="0" w:color="auto"/>
                          </w:divBdr>
                        </w:div>
                      </w:divsChild>
                    </w:div>
                    <w:div w:id="1540238224">
                      <w:marLeft w:val="0"/>
                      <w:marRight w:val="0"/>
                      <w:marTop w:val="0"/>
                      <w:marBottom w:val="0"/>
                      <w:divBdr>
                        <w:top w:val="none" w:sz="0" w:space="0" w:color="auto"/>
                        <w:left w:val="none" w:sz="0" w:space="0" w:color="auto"/>
                        <w:bottom w:val="none" w:sz="0" w:space="0" w:color="auto"/>
                        <w:right w:val="none" w:sz="0" w:space="0" w:color="auto"/>
                      </w:divBdr>
                      <w:divsChild>
                        <w:div w:id="1935017663">
                          <w:marLeft w:val="0"/>
                          <w:marRight w:val="0"/>
                          <w:marTop w:val="0"/>
                          <w:marBottom w:val="0"/>
                          <w:divBdr>
                            <w:top w:val="none" w:sz="0" w:space="0" w:color="auto"/>
                            <w:left w:val="none" w:sz="0" w:space="0" w:color="auto"/>
                            <w:bottom w:val="none" w:sz="0" w:space="0" w:color="auto"/>
                            <w:right w:val="none" w:sz="0" w:space="0" w:color="auto"/>
                          </w:divBdr>
                        </w:div>
                      </w:divsChild>
                    </w:div>
                    <w:div w:id="344789770">
                      <w:marLeft w:val="0"/>
                      <w:marRight w:val="0"/>
                      <w:marTop w:val="0"/>
                      <w:marBottom w:val="0"/>
                      <w:divBdr>
                        <w:top w:val="none" w:sz="0" w:space="0" w:color="auto"/>
                        <w:left w:val="none" w:sz="0" w:space="0" w:color="auto"/>
                        <w:bottom w:val="none" w:sz="0" w:space="0" w:color="auto"/>
                        <w:right w:val="none" w:sz="0" w:space="0" w:color="auto"/>
                      </w:divBdr>
                      <w:divsChild>
                        <w:div w:id="1264261235">
                          <w:marLeft w:val="0"/>
                          <w:marRight w:val="0"/>
                          <w:marTop w:val="0"/>
                          <w:marBottom w:val="0"/>
                          <w:divBdr>
                            <w:top w:val="none" w:sz="0" w:space="0" w:color="auto"/>
                            <w:left w:val="none" w:sz="0" w:space="0" w:color="auto"/>
                            <w:bottom w:val="none" w:sz="0" w:space="0" w:color="auto"/>
                            <w:right w:val="none" w:sz="0" w:space="0" w:color="auto"/>
                          </w:divBdr>
                        </w:div>
                      </w:divsChild>
                    </w:div>
                    <w:div w:id="768430743">
                      <w:marLeft w:val="0"/>
                      <w:marRight w:val="0"/>
                      <w:marTop w:val="0"/>
                      <w:marBottom w:val="0"/>
                      <w:divBdr>
                        <w:top w:val="none" w:sz="0" w:space="0" w:color="auto"/>
                        <w:left w:val="none" w:sz="0" w:space="0" w:color="auto"/>
                        <w:bottom w:val="none" w:sz="0" w:space="0" w:color="auto"/>
                        <w:right w:val="none" w:sz="0" w:space="0" w:color="auto"/>
                      </w:divBdr>
                      <w:divsChild>
                        <w:div w:id="19732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8637">
              <w:marLeft w:val="0"/>
              <w:marRight w:val="0"/>
              <w:marTop w:val="0"/>
              <w:marBottom w:val="0"/>
              <w:divBdr>
                <w:top w:val="none" w:sz="0" w:space="0" w:color="auto"/>
                <w:left w:val="none" w:sz="0" w:space="0" w:color="auto"/>
                <w:bottom w:val="none" w:sz="0" w:space="0" w:color="auto"/>
                <w:right w:val="none" w:sz="0" w:space="0" w:color="auto"/>
              </w:divBdr>
              <w:divsChild>
                <w:div w:id="429393789">
                  <w:marLeft w:val="0"/>
                  <w:marRight w:val="0"/>
                  <w:marTop w:val="0"/>
                  <w:marBottom w:val="0"/>
                  <w:divBdr>
                    <w:top w:val="none" w:sz="0" w:space="0" w:color="auto"/>
                    <w:left w:val="none" w:sz="0" w:space="0" w:color="auto"/>
                    <w:bottom w:val="none" w:sz="0" w:space="0" w:color="auto"/>
                    <w:right w:val="none" w:sz="0" w:space="0" w:color="auto"/>
                  </w:divBdr>
                  <w:divsChild>
                    <w:div w:id="12526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1768">
              <w:marLeft w:val="0"/>
              <w:marRight w:val="0"/>
              <w:marTop w:val="0"/>
              <w:marBottom w:val="0"/>
              <w:divBdr>
                <w:top w:val="none" w:sz="0" w:space="0" w:color="auto"/>
                <w:left w:val="none" w:sz="0" w:space="0" w:color="auto"/>
                <w:bottom w:val="none" w:sz="0" w:space="0" w:color="auto"/>
                <w:right w:val="none" w:sz="0" w:space="0" w:color="auto"/>
              </w:divBdr>
              <w:divsChild>
                <w:div w:id="1466193916">
                  <w:marLeft w:val="0"/>
                  <w:marRight w:val="0"/>
                  <w:marTop w:val="0"/>
                  <w:marBottom w:val="0"/>
                  <w:divBdr>
                    <w:top w:val="none" w:sz="0" w:space="0" w:color="auto"/>
                    <w:left w:val="none" w:sz="0" w:space="0" w:color="auto"/>
                    <w:bottom w:val="none" w:sz="0" w:space="0" w:color="auto"/>
                    <w:right w:val="none" w:sz="0" w:space="0" w:color="auto"/>
                  </w:divBdr>
                  <w:divsChild>
                    <w:div w:id="456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13">
              <w:marLeft w:val="0"/>
              <w:marRight w:val="0"/>
              <w:marTop w:val="0"/>
              <w:marBottom w:val="0"/>
              <w:divBdr>
                <w:top w:val="none" w:sz="0" w:space="0" w:color="auto"/>
                <w:left w:val="none" w:sz="0" w:space="0" w:color="auto"/>
                <w:bottom w:val="none" w:sz="0" w:space="0" w:color="auto"/>
                <w:right w:val="none" w:sz="0" w:space="0" w:color="auto"/>
              </w:divBdr>
              <w:divsChild>
                <w:div w:id="1832598179">
                  <w:marLeft w:val="0"/>
                  <w:marRight w:val="0"/>
                  <w:marTop w:val="0"/>
                  <w:marBottom w:val="0"/>
                  <w:divBdr>
                    <w:top w:val="none" w:sz="0" w:space="0" w:color="auto"/>
                    <w:left w:val="none" w:sz="0" w:space="0" w:color="auto"/>
                    <w:bottom w:val="none" w:sz="0" w:space="0" w:color="auto"/>
                    <w:right w:val="none" w:sz="0" w:space="0" w:color="auto"/>
                  </w:divBdr>
                  <w:divsChild>
                    <w:div w:id="21202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0566">
              <w:marLeft w:val="0"/>
              <w:marRight w:val="0"/>
              <w:marTop w:val="0"/>
              <w:marBottom w:val="0"/>
              <w:divBdr>
                <w:top w:val="none" w:sz="0" w:space="0" w:color="auto"/>
                <w:left w:val="none" w:sz="0" w:space="0" w:color="auto"/>
                <w:bottom w:val="none" w:sz="0" w:space="0" w:color="auto"/>
                <w:right w:val="none" w:sz="0" w:space="0" w:color="auto"/>
              </w:divBdr>
              <w:divsChild>
                <w:div w:id="397633395">
                  <w:marLeft w:val="0"/>
                  <w:marRight w:val="0"/>
                  <w:marTop w:val="0"/>
                  <w:marBottom w:val="0"/>
                  <w:divBdr>
                    <w:top w:val="none" w:sz="0" w:space="0" w:color="auto"/>
                    <w:left w:val="none" w:sz="0" w:space="0" w:color="auto"/>
                    <w:bottom w:val="none" w:sz="0" w:space="0" w:color="auto"/>
                    <w:right w:val="none" w:sz="0" w:space="0" w:color="auto"/>
                  </w:divBdr>
                  <w:divsChild>
                    <w:div w:id="17831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75495">
              <w:marLeft w:val="0"/>
              <w:marRight w:val="0"/>
              <w:marTop w:val="0"/>
              <w:marBottom w:val="0"/>
              <w:divBdr>
                <w:top w:val="none" w:sz="0" w:space="0" w:color="auto"/>
                <w:left w:val="none" w:sz="0" w:space="0" w:color="auto"/>
                <w:bottom w:val="none" w:sz="0" w:space="0" w:color="auto"/>
                <w:right w:val="none" w:sz="0" w:space="0" w:color="auto"/>
              </w:divBdr>
              <w:divsChild>
                <w:div w:id="1152209140">
                  <w:marLeft w:val="0"/>
                  <w:marRight w:val="0"/>
                  <w:marTop w:val="0"/>
                  <w:marBottom w:val="0"/>
                  <w:divBdr>
                    <w:top w:val="none" w:sz="0" w:space="0" w:color="auto"/>
                    <w:left w:val="none" w:sz="0" w:space="0" w:color="auto"/>
                    <w:bottom w:val="none" w:sz="0" w:space="0" w:color="auto"/>
                    <w:right w:val="none" w:sz="0" w:space="0" w:color="auto"/>
                  </w:divBdr>
                  <w:divsChild>
                    <w:div w:id="15211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3903">
      <w:bodyDiv w:val="1"/>
      <w:marLeft w:val="0"/>
      <w:marRight w:val="0"/>
      <w:marTop w:val="0"/>
      <w:marBottom w:val="0"/>
      <w:divBdr>
        <w:top w:val="none" w:sz="0" w:space="0" w:color="auto"/>
        <w:left w:val="none" w:sz="0" w:space="0" w:color="auto"/>
        <w:bottom w:val="none" w:sz="0" w:space="0" w:color="auto"/>
        <w:right w:val="none" w:sz="0" w:space="0" w:color="auto"/>
      </w:divBdr>
    </w:div>
    <w:div w:id="1283876116">
      <w:bodyDiv w:val="1"/>
      <w:marLeft w:val="0"/>
      <w:marRight w:val="0"/>
      <w:marTop w:val="0"/>
      <w:marBottom w:val="0"/>
      <w:divBdr>
        <w:top w:val="none" w:sz="0" w:space="0" w:color="auto"/>
        <w:left w:val="none" w:sz="0" w:space="0" w:color="auto"/>
        <w:bottom w:val="none" w:sz="0" w:space="0" w:color="auto"/>
        <w:right w:val="none" w:sz="0" w:space="0" w:color="auto"/>
      </w:divBdr>
      <w:divsChild>
        <w:div w:id="978926198">
          <w:marLeft w:val="0"/>
          <w:marRight w:val="0"/>
          <w:marTop w:val="72"/>
          <w:marBottom w:val="0"/>
          <w:divBdr>
            <w:top w:val="none" w:sz="0" w:space="0" w:color="auto"/>
            <w:left w:val="none" w:sz="0" w:space="0" w:color="auto"/>
            <w:bottom w:val="none" w:sz="0" w:space="0" w:color="auto"/>
            <w:right w:val="none" w:sz="0" w:space="0" w:color="auto"/>
          </w:divBdr>
          <w:divsChild>
            <w:div w:id="290139676">
              <w:marLeft w:val="360"/>
              <w:marRight w:val="0"/>
              <w:marTop w:val="72"/>
              <w:marBottom w:val="72"/>
              <w:divBdr>
                <w:top w:val="none" w:sz="0" w:space="0" w:color="auto"/>
                <w:left w:val="none" w:sz="0" w:space="0" w:color="auto"/>
                <w:bottom w:val="none" w:sz="0" w:space="0" w:color="auto"/>
                <w:right w:val="none" w:sz="0" w:space="0" w:color="auto"/>
              </w:divBdr>
              <w:divsChild>
                <w:div w:id="163010033">
                  <w:marLeft w:val="0"/>
                  <w:marRight w:val="0"/>
                  <w:marTop w:val="0"/>
                  <w:marBottom w:val="0"/>
                  <w:divBdr>
                    <w:top w:val="none" w:sz="0" w:space="0" w:color="auto"/>
                    <w:left w:val="none" w:sz="0" w:space="0" w:color="auto"/>
                    <w:bottom w:val="none" w:sz="0" w:space="0" w:color="auto"/>
                    <w:right w:val="none" w:sz="0" w:space="0" w:color="auto"/>
                  </w:divBdr>
                </w:div>
              </w:divsChild>
            </w:div>
            <w:div w:id="1757628276">
              <w:marLeft w:val="360"/>
              <w:marRight w:val="0"/>
              <w:marTop w:val="0"/>
              <w:marBottom w:val="72"/>
              <w:divBdr>
                <w:top w:val="none" w:sz="0" w:space="0" w:color="auto"/>
                <w:left w:val="none" w:sz="0" w:space="0" w:color="auto"/>
                <w:bottom w:val="none" w:sz="0" w:space="0" w:color="auto"/>
                <w:right w:val="none" w:sz="0" w:space="0" w:color="auto"/>
              </w:divBdr>
              <w:divsChild>
                <w:div w:id="19400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792">
          <w:marLeft w:val="0"/>
          <w:marRight w:val="0"/>
          <w:marTop w:val="72"/>
          <w:marBottom w:val="0"/>
          <w:divBdr>
            <w:top w:val="none" w:sz="0" w:space="0" w:color="auto"/>
            <w:left w:val="none" w:sz="0" w:space="0" w:color="auto"/>
            <w:bottom w:val="none" w:sz="0" w:space="0" w:color="auto"/>
            <w:right w:val="none" w:sz="0" w:space="0" w:color="auto"/>
          </w:divBdr>
          <w:divsChild>
            <w:div w:id="16626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4557">
      <w:bodyDiv w:val="1"/>
      <w:marLeft w:val="0"/>
      <w:marRight w:val="0"/>
      <w:marTop w:val="0"/>
      <w:marBottom w:val="0"/>
      <w:divBdr>
        <w:top w:val="none" w:sz="0" w:space="0" w:color="auto"/>
        <w:left w:val="none" w:sz="0" w:space="0" w:color="auto"/>
        <w:bottom w:val="none" w:sz="0" w:space="0" w:color="auto"/>
        <w:right w:val="none" w:sz="0" w:space="0" w:color="auto"/>
      </w:divBdr>
    </w:div>
    <w:div w:id="1346130271">
      <w:bodyDiv w:val="1"/>
      <w:marLeft w:val="0"/>
      <w:marRight w:val="0"/>
      <w:marTop w:val="0"/>
      <w:marBottom w:val="0"/>
      <w:divBdr>
        <w:top w:val="none" w:sz="0" w:space="0" w:color="auto"/>
        <w:left w:val="none" w:sz="0" w:space="0" w:color="auto"/>
        <w:bottom w:val="none" w:sz="0" w:space="0" w:color="auto"/>
        <w:right w:val="none" w:sz="0" w:space="0" w:color="auto"/>
      </w:divBdr>
    </w:div>
    <w:div w:id="1365516768">
      <w:bodyDiv w:val="1"/>
      <w:marLeft w:val="0"/>
      <w:marRight w:val="0"/>
      <w:marTop w:val="0"/>
      <w:marBottom w:val="0"/>
      <w:divBdr>
        <w:top w:val="none" w:sz="0" w:space="0" w:color="auto"/>
        <w:left w:val="none" w:sz="0" w:space="0" w:color="auto"/>
        <w:bottom w:val="none" w:sz="0" w:space="0" w:color="auto"/>
        <w:right w:val="none" w:sz="0" w:space="0" w:color="auto"/>
      </w:divBdr>
    </w:div>
    <w:div w:id="1637292912">
      <w:bodyDiv w:val="1"/>
      <w:marLeft w:val="0"/>
      <w:marRight w:val="0"/>
      <w:marTop w:val="0"/>
      <w:marBottom w:val="0"/>
      <w:divBdr>
        <w:top w:val="none" w:sz="0" w:space="0" w:color="auto"/>
        <w:left w:val="none" w:sz="0" w:space="0" w:color="auto"/>
        <w:bottom w:val="none" w:sz="0" w:space="0" w:color="auto"/>
        <w:right w:val="none" w:sz="0" w:space="0" w:color="auto"/>
      </w:divBdr>
    </w:div>
    <w:div w:id="1734428156">
      <w:bodyDiv w:val="1"/>
      <w:marLeft w:val="0"/>
      <w:marRight w:val="0"/>
      <w:marTop w:val="0"/>
      <w:marBottom w:val="0"/>
      <w:divBdr>
        <w:top w:val="none" w:sz="0" w:space="0" w:color="auto"/>
        <w:left w:val="none" w:sz="0" w:space="0" w:color="auto"/>
        <w:bottom w:val="none" w:sz="0" w:space="0" w:color="auto"/>
        <w:right w:val="none" w:sz="0" w:space="0" w:color="auto"/>
      </w:divBdr>
      <w:divsChild>
        <w:div w:id="1217276400">
          <w:marLeft w:val="0"/>
          <w:marRight w:val="0"/>
          <w:marTop w:val="72"/>
          <w:marBottom w:val="0"/>
          <w:divBdr>
            <w:top w:val="none" w:sz="0" w:space="0" w:color="auto"/>
            <w:left w:val="none" w:sz="0" w:space="0" w:color="auto"/>
            <w:bottom w:val="none" w:sz="0" w:space="0" w:color="auto"/>
            <w:right w:val="none" w:sz="0" w:space="0" w:color="auto"/>
          </w:divBdr>
        </w:div>
        <w:div w:id="1966962278">
          <w:marLeft w:val="0"/>
          <w:marRight w:val="0"/>
          <w:marTop w:val="72"/>
          <w:marBottom w:val="0"/>
          <w:divBdr>
            <w:top w:val="none" w:sz="0" w:space="0" w:color="auto"/>
            <w:left w:val="none" w:sz="0" w:space="0" w:color="auto"/>
            <w:bottom w:val="none" w:sz="0" w:space="0" w:color="auto"/>
            <w:right w:val="none" w:sz="0" w:space="0" w:color="auto"/>
          </w:divBdr>
        </w:div>
      </w:divsChild>
    </w:div>
    <w:div w:id="1792825423">
      <w:bodyDiv w:val="1"/>
      <w:marLeft w:val="0"/>
      <w:marRight w:val="0"/>
      <w:marTop w:val="0"/>
      <w:marBottom w:val="0"/>
      <w:divBdr>
        <w:top w:val="none" w:sz="0" w:space="0" w:color="auto"/>
        <w:left w:val="none" w:sz="0" w:space="0" w:color="auto"/>
        <w:bottom w:val="none" w:sz="0" w:space="0" w:color="auto"/>
        <w:right w:val="none" w:sz="0" w:space="0" w:color="auto"/>
      </w:divBdr>
    </w:div>
    <w:div w:id="1796605083">
      <w:bodyDiv w:val="1"/>
      <w:marLeft w:val="0"/>
      <w:marRight w:val="0"/>
      <w:marTop w:val="0"/>
      <w:marBottom w:val="0"/>
      <w:divBdr>
        <w:top w:val="none" w:sz="0" w:space="0" w:color="auto"/>
        <w:left w:val="none" w:sz="0" w:space="0" w:color="auto"/>
        <w:bottom w:val="none" w:sz="0" w:space="0" w:color="auto"/>
        <w:right w:val="none" w:sz="0" w:space="0" w:color="auto"/>
      </w:divBdr>
    </w:div>
    <w:div w:id="1828092638">
      <w:bodyDiv w:val="1"/>
      <w:marLeft w:val="0"/>
      <w:marRight w:val="0"/>
      <w:marTop w:val="0"/>
      <w:marBottom w:val="0"/>
      <w:divBdr>
        <w:top w:val="none" w:sz="0" w:space="0" w:color="auto"/>
        <w:left w:val="none" w:sz="0" w:space="0" w:color="auto"/>
        <w:bottom w:val="none" w:sz="0" w:space="0" w:color="auto"/>
        <w:right w:val="none" w:sz="0" w:space="0" w:color="auto"/>
      </w:divBdr>
      <w:divsChild>
        <w:div w:id="1231426212">
          <w:marLeft w:val="0"/>
          <w:marRight w:val="0"/>
          <w:marTop w:val="0"/>
          <w:marBottom w:val="0"/>
          <w:divBdr>
            <w:top w:val="none" w:sz="0" w:space="0" w:color="auto"/>
            <w:left w:val="none" w:sz="0" w:space="0" w:color="auto"/>
            <w:bottom w:val="none" w:sz="0" w:space="0" w:color="auto"/>
            <w:right w:val="none" w:sz="0" w:space="0" w:color="auto"/>
          </w:divBdr>
          <w:divsChild>
            <w:div w:id="163786607">
              <w:marLeft w:val="0"/>
              <w:marRight w:val="0"/>
              <w:marTop w:val="0"/>
              <w:marBottom w:val="0"/>
              <w:divBdr>
                <w:top w:val="none" w:sz="0" w:space="0" w:color="auto"/>
                <w:left w:val="none" w:sz="0" w:space="0" w:color="auto"/>
                <w:bottom w:val="none" w:sz="0" w:space="0" w:color="auto"/>
                <w:right w:val="none" w:sz="0" w:space="0" w:color="auto"/>
              </w:divBdr>
            </w:div>
          </w:divsChild>
        </w:div>
        <w:div w:id="368920440">
          <w:marLeft w:val="0"/>
          <w:marRight w:val="0"/>
          <w:marTop w:val="0"/>
          <w:marBottom w:val="0"/>
          <w:divBdr>
            <w:top w:val="none" w:sz="0" w:space="0" w:color="auto"/>
            <w:left w:val="none" w:sz="0" w:space="0" w:color="auto"/>
            <w:bottom w:val="none" w:sz="0" w:space="0" w:color="auto"/>
            <w:right w:val="none" w:sz="0" w:space="0" w:color="auto"/>
          </w:divBdr>
          <w:divsChild>
            <w:div w:id="1752389562">
              <w:marLeft w:val="0"/>
              <w:marRight w:val="0"/>
              <w:marTop w:val="0"/>
              <w:marBottom w:val="0"/>
              <w:divBdr>
                <w:top w:val="none" w:sz="0" w:space="0" w:color="auto"/>
                <w:left w:val="none" w:sz="0" w:space="0" w:color="auto"/>
                <w:bottom w:val="none" w:sz="0" w:space="0" w:color="auto"/>
                <w:right w:val="none" w:sz="0" w:space="0" w:color="auto"/>
              </w:divBdr>
              <w:divsChild>
                <w:div w:id="5457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349">
          <w:marLeft w:val="0"/>
          <w:marRight w:val="0"/>
          <w:marTop w:val="0"/>
          <w:marBottom w:val="0"/>
          <w:divBdr>
            <w:top w:val="none" w:sz="0" w:space="0" w:color="auto"/>
            <w:left w:val="none" w:sz="0" w:space="0" w:color="auto"/>
            <w:bottom w:val="none" w:sz="0" w:space="0" w:color="auto"/>
            <w:right w:val="none" w:sz="0" w:space="0" w:color="auto"/>
          </w:divBdr>
          <w:divsChild>
            <w:div w:id="1521432141">
              <w:marLeft w:val="0"/>
              <w:marRight w:val="0"/>
              <w:marTop w:val="0"/>
              <w:marBottom w:val="0"/>
              <w:divBdr>
                <w:top w:val="none" w:sz="0" w:space="0" w:color="auto"/>
                <w:left w:val="none" w:sz="0" w:space="0" w:color="auto"/>
                <w:bottom w:val="none" w:sz="0" w:space="0" w:color="auto"/>
                <w:right w:val="none" w:sz="0" w:space="0" w:color="auto"/>
              </w:divBdr>
              <w:divsChild>
                <w:div w:id="17100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682">
          <w:marLeft w:val="0"/>
          <w:marRight w:val="0"/>
          <w:marTop w:val="0"/>
          <w:marBottom w:val="0"/>
          <w:divBdr>
            <w:top w:val="none" w:sz="0" w:space="0" w:color="auto"/>
            <w:left w:val="none" w:sz="0" w:space="0" w:color="auto"/>
            <w:bottom w:val="none" w:sz="0" w:space="0" w:color="auto"/>
            <w:right w:val="none" w:sz="0" w:space="0" w:color="auto"/>
          </w:divBdr>
          <w:divsChild>
            <w:div w:id="1817067794">
              <w:marLeft w:val="0"/>
              <w:marRight w:val="0"/>
              <w:marTop w:val="0"/>
              <w:marBottom w:val="0"/>
              <w:divBdr>
                <w:top w:val="none" w:sz="0" w:space="0" w:color="auto"/>
                <w:left w:val="none" w:sz="0" w:space="0" w:color="auto"/>
                <w:bottom w:val="none" w:sz="0" w:space="0" w:color="auto"/>
                <w:right w:val="none" w:sz="0" w:space="0" w:color="auto"/>
              </w:divBdr>
              <w:divsChild>
                <w:div w:id="14495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72241">
      <w:bodyDiv w:val="1"/>
      <w:marLeft w:val="0"/>
      <w:marRight w:val="0"/>
      <w:marTop w:val="0"/>
      <w:marBottom w:val="0"/>
      <w:divBdr>
        <w:top w:val="none" w:sz="0" w:space="0" w:color="auto"/>
        <w:left w:val="none" w:sz="0" w:space="0" w:color="auto"/>
        <w:bottom w:val="none" w:sz="0" w:space="0" w:color="auto"/>
        <w:right w:val="none" w:sz="0" w:space="0" w:color="auto"/>
      </w:divBdr>
    </w:div>
    <w:div w:id="2009480908">
      <w:bodyDiv w:val="1"/>
      <w:marLeft w:val="0"/>
      <w:marRight w:val="0"/>
      <w:marTop w:val="0"/>
      <w:marBottom w:val="0"/>
      <w:divBdr>
        <w:top w:val="none" w:sz="0" w:space="0" w:color="auto"/>
        <w:left w:val="none" w:sz="0" w:space="0" w:color="auto"/>
        <w:bottom w:val="none" w:sz="0" w:space="0" w:color="auto"/>
        <w:right w:val="none" w:sz="0" w:space="0" w:color="auto"/>
      </w:divBdr>
      <w:divsChild>
        <w:div w:id="503083366">
          <w:marLeft w:val="0"/>
          <w:marRight w:val="0"/>
          <w:marTop w:val="0"/>
          <w:marBottom w:val="0"/>
          <w:divBdr>
            <w:top w:val="none" w:sz="0" w:space="0" w:color="auto"/>
            <w:left w:val="none" w:sz="0" w:space="0" w:color="auto"/>
            <w:bottom w:val="none" w:sz="0" w:space="0" w:color="auto"/>
            <w:right w:val="none" w:sz="0" w:space="0" w:color="auto"/>
          </w:divBdr>
          <w:divsChild>
            <w:div w:id="924846940">
              <w:marLeft w:val="0"/>
              <w:marRight w:val="0"/>
              <w:marTop w:val="0"/>
              <w:marBottom w:val="0"/>
              <w:divBdr>
                <w:top w:val="none" w:sz="0" w:space="0" w:color="auto"/>
                <w:left w:val="none" w:sz="0" w:space="0" w:color="auto"/>
                <w:bottom w:val="none" w:sz="0" w:space="0" w:color="auto"/>
                <w:right w:val="none" w:sz="0" w:space="0" w:color="auto"/>
              </w:divBdr>
            </w:div>
            <w:div w:id="491677773">
              <w:marLeft w:val="0"/>
              <w:marRight w:val="0"/>
              <w:marTop w:val="0"/>
              <w:marBottom w:val="0"/>
              <w:divBdr>
                <w:top w:val="none" w:sz="0" w:space="0" w:color="auto"/>
                <w:left w:val="none" w:sz="0" w:space="0" w:color="auto"/>
                <w:bottom w:val="none" w:sz="0" w:space="0" w:color="auto"/>
                <w:right w:val="none" w:sz="0" w:space="0" w:color="auto"/>
              </w:divBdr>
              <w:divsChild>
                <w:div w:id="992026640">
                  <w:marLeft w:val="0"/>
                  <w:marRight w:val="0"/>
                  <w:marTop w:val="0"/>
                  <w:marBottom w:val="0"/>
                  <w:divBdr>
                    <w:top w:val="none" w:sz="0" w:space="0" w:color="auto"/>
                    <w:left w:val="none" w:sz="0" w:space="0" w:color="auto"/>
                    <w:bottom w:val="none" w:sz="0" w:space="0" w:color="auto"/>
                    <w:right w:val="none" w:sz="0" w:space="0" w:color="auto"/>
                  </w:divBdr>
                  <w:divsChild>
                    <w:div w:id="1530220690">
                      <w:marLeft w:val="0"/>
                      <w:marRight w:val="0"/>
                      <w:marTop w:val="0"/>
                      <w:marBottom w:val="0"/>
                      <w:divBdr>
                        <w:top w:val="none" w:sz="0" w:space="0" w:color="auto"/>
                        <w:left w:val="none" w:sz="0" w:space="0" w:color="auto"/>
                        <w:bottom w:val="none" w:sz="0" w:space="0" w:color="auto"/>
                        <w:right w:val="none" w:sz="0" w:space="0" w:color="auto"/>
                      </w:divBdr>
                    </w:div>
                    <w:div w:id="1048145596">
                      <w:marLeft w:val="0"/>
                      <w:marRight w:val="0"/>
                      <w:marTop w:val="0"/>
                      <w:marBottom w:val="0"/>
                      <w:divBdr>
                        <w:top w:val="none" w:sz="0" w:space="0" w:color="auto"/>
                        <w:left w:val="none" w:sz="0" w:space="0" w:color="auto"/>
                        <w:bottom w:val="none" w:sz="0" w:space="0" w:color="auto"/>
                        <w:right w:val="none" w:sz="0" w:space="0" w:color="auto"/>
                      </w:divBdr>
                      <w:divsChild>
                        <w:div w:id="555094999">
                          <w:marLeft w:val="0"/>
                          <w:marRight w:val="0"/>
                          <w:marTop w:val="0"/>
                          <w:marBottom w:val="0"/>
                          <w:divBdr>
                            <w:top w:val="none" w:sz="0" w:space="0" w:color="auto"/>
                            <w:left w:val="none" w:sz="0" w:space="0" w:color="auto"/>
                            <w:bottom w:val="none" w:sz="0" w:space="0" w:color="auto"/>
                            <w:right w:val="none" w:sz="0" w:space="0" w:color="auto"/>
                          </w:divBdr>
                        </w:div>
                      </w:divsChild>
                    </w:div>
                    <w:div w:id="789009176">
                      <w:marLeft w:val="0"/>
                      <w:marRight w:val="0"/>
                      <w:marTop w:val="0"/>
                      <w:marBottom w:val="0"/>
                      <w:divBdr>
                        <w:top w:val="none" w:sz="0" w:space="0" w:color="auto"/>
                        <w:left w:val="none" w:sz="0" w:space="0" w:color="auto"/>
                        <w:bottom w:val="none" w:sz="0" w:space="0" w:color="auto"/>
                        <w:right w:val="none" w:sz="0" w:space="0" w:color="auto"/>
                      </w:divBdr>
                      <w:divsChild>
                        <w:div w:id="1058633314">
                          <w:marLeft w:val="0"/>
                          <w:marRight w:val="0"/>
                          <w:marTop w:val="0"/>
                          <w:marBottom w:val="0"/>
                          <w:divBdr>
                            <w:top w:val="none" w:sz="0" w:space="0" w:color="auto"/>
                            <w:left w:val="none" w:sz="0" w:space="0" w:color="auto"/>
                            <w:bottom w:val="none" w:sz="0" w:space="0" w:color="auto"/>
                            <w:right w:val="none" w:sz="0" w:space="0" w:color="auto"/>
                          </w:divBdr>
                        </w:div>
                      </w:divsChild>
                    </w:div>
                    <w:div w:id="71659544">
                      <w:marLeft w:val="0"/>
                      <w:marRight w:val="0"/>
                      <w:marTop w:val="0"/>
                      <w:marBottom w:val="0"/>
                      <w:divBdr>
                        <w:top w:val="none" w:sz="0" w:space="0" w:color="auto"/>
                        <w:left w:val="none" w:sz="0" w:space="0" w:color="auto"/>
                        <w:bottom w:val="none" w:sz="0" w:space="0" w:color="auto"/>
                        <w:right w:val="none" w:sz="0" w:space="0" w:color="auto"/>
                      </w:divBdr>
                      <w:divsChild>
                        <w:div w:id="1401714243">
                          <w:marLeft w:val="0"/>
                          <w:marRight w:val="0"/>
                          <w:marTop w:val="0"/>
                          <w:marBottom w:val="0"/>
                          <w:divBdr>
                            <w:top w:val="none" w:sz="0" w:space="0" w:color="auto"/>
                            <w:left w:val="none" w:sz="0" w:space="0" w:color="auto"/>
                            <w:bottom w:val="none" w:sz="0" w:space="0" w:color="auto"/>
                            <w:right w:val="none" w:sz="0" w:space="0" w:color="auto"/>
                          </w:divBdr>
                        </w:div>
                      </w:divsChild>
                    </w:div>
                    <w:div w:id="1977644179">
                      <w:marLeft w:val="0"/>
                      <w:marRight w:val="0"/>
                      <w:marTop w:val="0"/>
                      <w:marBottom w:val="0"/>
                      <w:divBdr>
                        <w:top w:val="none" w:sz="0" w:space="0" w:color="auto"/>
                        <w:left w:val="none" w:sz="0" w:space="0" w:color="auto"/>
                        <w:bottom w:val="none" w:sz="0" w:space="0" w:color="auto"/>
                        <w:right w:val="none" w:sz="0" w:space="0" w:color="auto"/>
                      </w:divBdr>
                      <w:divsChild>
                        <w:div w:id="1796100158">
                          <w:marLeft w:val="0"/>
                          <w:marRight w:val="0"/>
                          <w:marTop w:val="0"/>
                          <w:marBottom w:val="0"/>
                          <w:divBdr>
                            <w:top w:val="none" w:sz="0" w:space="0" w:color="auto"/>
                            <w:left w:val="none" w:sz="0" w:space="0" w:color="auto"/>
                            <w:bottom w:val="none" w:sz="0" w:space="0" w:color="auto"/>
                            <w:right w:val="none" w:sz="0" w:space="0" w:color="auto"/>
                          </w:divBdr>
                        </w:div>
                      </w:divsChild>
                    </w:div>
                    <w:div w:id="727218612">
                      <w:marLeft w:val="0"/>
                      <w:marRight w:val="0"/>
                      <w:marTop w:val="0"/>
                      <w:marBottom w:val="0"/>
                      <w:divBdr>
                        <w:top w:val="none" w:sz="0" w:space="0" w:color="auto"/>
                        <w:left w:val="none" w:sz="0" w:space="0" w:color="auto"/>
                        <w:bottom w:val="none" w:sz="0" w:space="0" w:color="auto"/>
                        <w:right w:val="none" w:sz="0" w:space="0" w:color="auto"/>
                      </w:divBdr>
                      <w:divsChild>
                        <w:div w:id="1188526203">
                          <w:marLeft w:val="0"/>
                          <w:marRight w:val="0"/>
                          <w:marTop w:val="0"/>
                          <w:marBottom w:val="0"/>
                          <w:divBdr>
                            <w:top w:val="none" w:sz="0" w:space="0" w:color="auto"/>
                            <w:left w:val="none" w:sz="0" w:space="0" w:color="auto"/>
                            <w:bottom w:val="none" w:sz="0" w:space="0" w:color="auto"/>
                            <w:right w:val="none" w:sz="0" w:space="0" w:color="auto"/>
                          </w:divBdr>
                        </w:div>
                      </w:divsChild>
                    </w:div>
                    <w:div w:id="1334334819">
                      <w:marLeft w:val="0"/>
                      <w:marRight w:val="0"/>
                      <w:marTop w:val="0"/>
                      <w:marBottom w:val="0"/>
                      <w:divBdr>
                        <w:top w:val="none" w:sz="0" w:space="0" w:color="auto"/>
                        <w:left w:val="none" w:sz="0" w:space="0" w:color="auto"/>
                        <w:bottom w:val="none" w:sz="0" w:space="0" w:color="auto"/>
                        <w:right w:val="none" w:sz="0" w:space="0" w:color="auto"/>
                      </w:divBdr>
                      <w:divsChild>
                        <w:div w:id="212695748">
                          <w:marLeft w:val="0"/>
                          <w:marRight w:val="0"/>
                          <w:marTop w:val="0"/>
                          <w:marBottom w:val="0"/>
                          <w:divBdr>
                            <w:top w:val="none" w:sz="0" w:space="0" w:color="auto"/>
                            <w:left w:val="none" w:sz="0" w:space="0" w:color="auto"/>
                            <w:bottom w:val="none" w:sz="0" w:space="0" w:color="auto"/>
                            <w:right w:val="none" w:sz="0" w:space="0" w:color="auto"/>
                          </w:divBdr>
                        </w:div>
                      </w:divsChild>
                    </w:div>
                    <w:div w:id="1513714989">
                      <w:marLeft w:val="0"/>
                      <w:marRight w:val="0"/>
                      <w:marTop w:val="0"/>
                      <w:marBottom w:val="0"/>
                      <w:divBdr>
                        <w:top w:val="none" w:sz="0" w:space="0" w:color="auto"/>
                        <w:left w:val="none" w:sz="0" w:space="0" w:color="auto"/>
                        <w:bottom w:val="none" w:sz="0" w:space="0" w:color="auto"/>
                        <w:right w:val="none" w:sz="0" w:space="0" w:color="auto"/>
                      </w:divBdr>
                      <w:divsChild>
                        <w:div w:id="1325669030">
                          <w:marLeft w:val="0"/>
                          <w:marRight w:val="0"/>
                          <w:marTop w:val="0"/>
                          <w:marBottom w:val="0"/>
                          <w:divBdr>
                            <w:top w:val="none" w:sz="0" w:space="0" w:color="auto"/>
                            <w:left w:val="none" w:sz="0" w:space="0" w:color="auto"/>
                            <w:bottom w:val="none" w:sz="0" w:space="0" w:color="auto"/>
                            <w:right w:val="none" w:sz="0" w:space="0" w:color="auto"/>
                          </w:divBdr>
                        </w:div>
                      </w:divsChild>
                    </w:div>
                    <w:div w:id="836115473">
                      <w:marLeft w:val="0"/>
                      <w:marRight w:val="0"/>
                      <w:marTop w:val="0"/>
                      <w:marBottom w:val="0"/>
                      <w:divBdr>
                        <w:top w:val="none" w:sz="0" w:space="0" w:color="auto"/>
                        <w:left w:val="none" w:sz="0" w:space="0" w:color="auto"/>
                        <w:bottom w:val="none" w:sz="0" w:space="0" w:color="auto"/>
                        <w:right w:val="none" w:sz="0" w:space="0" w:color="auto"/>
                      </w:divBdr>
                      <w:divsChild>
                        <w:div w:id="18958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2859">
              <w:marLeft w:val="0"/>
              <w:marRight w:val="0"/>
              <w:marTop w:val="0"/>
              <w:marBottom w:val="0"/>
              <w:divBdr>
                <w:top w:val="none" w:sz="0" w:space="0" w:color="auto"/>
                <w:left w:val="none" w:sz="0" w:space="0" w:color="auto"/>
                <w:bottom w:val="none" w:sz="0" w:space="0" w:color="auto"/>
                <w:right w:val="none" w:sz="0" w:space="0" w:color="auto"/>
              </w:divBdr>
              <w:divsChild>
                <w:div w:id="361788774">
                  <w:marLeft w:val="0"/>
                  <w:marRight w:val="0"/>
                  <w:marTop w:val="0"/>
                  <w:marBottom w:val="0"/>
                  <w:divBdr>
                    <w:top w:val="none" w:sz="0" w:space="0" w:color="auto"/>
                    <w:left w:val="none" w:sz="0" w:space="0" w:color="auto"/>
                    <w:bottom w:val="none" w:sz="0" w:space="0" w:color="auto"/>
                    <w:right w:val="none" w:sz="0" w:space="0" w:color="auto"/>
                  </w:divBdr>
                  <w:divsChild>
                    <w:div w:id="18925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084">
              <w:marLeft w:val="0"/>
              <w:marRight w:val="0"/>
              <w:marTop w:val="0"/>
              <w:marBottom w:val="0"/>
              <w:divBdr>
                <w:top w:val="none" w:sz="0" w:space="0" w:color="auto"/>
                <w:left w:val="none" w:sz="0" w:space="0" w:color="auto"/>
                <w:bottom w:val="none" w:sz="0" w:space="0" w:color="auto"/>
                <w:right w:val="none" w:sz="0" w:space="0" w:color="auto"/>
              </w:divBdr>
              <w:divsChild>
                <w:div w:id="62601644">
                  <w:marLeft w:val="0"/>
                  <w:marRight w:val="0"/>
                  <w:marTop w:val="0"/>
                  <w:marBottom w:val="0"/>
                  <w:divBdr>
                    <w:top w:val="none" w:sz="0" w:space="0" w:color="auto"/>
                    <w:left w:val="none" w:sz="0" w:space="0" w:color="auto"/>
                    <w:bottom w:val="none" w:sz="0" w:space="0" w:color="auto"/>
                    <w:right w:val="none" w:sz="0" w:space="0" w:color="auto"/>
                  </w:divBdr>
                  <w:divsChild>
                    <w:div w:id="18309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744">
              <w:marLeft w:val="0"/>
              <w:marRight w:val="0"/>
              <w:marTop w:val="0"/>
              <w:marBottom w:val="0"/>
              <w:divBdr>
                <w:top w:val="none" w:sz="0" w:space="0" w:color="auto"/>
                <w:left w:val="none" w:sz="0" w:space="0" w:color="auto"/>
                <w:bottom w:val="none" w:sz="0" w:space="0" w:color="auto"/>
                <w:right w:val="none" w:sz="0" w:space="0" w:color="auto"/>
              </w:divBdr>
              <w:divsChild>
                <w:div w:id="848838140">
                  <w:marLeft w:val="0"/>
                  <w:marRight w:val="0"/>
                  <w:marTop w:val="0"/>
                  <w:marBottom w:val="0"/>
                  <w:divBdr>
                    <w:top w:val="none" w:sz="0" w:space="0" w:color="auto"/>
                    <w:left w:val="none" w:sz="0" w:space="0" w:color="auto"/>
                    <w:bottom w:val="none" w:sz="0" w:space="0" w:color="auto"/>
                    <w:right w:val="none" w:sz="0" w:space="0" w:color="auto"/>
                  </w:divBdr>
                  <w:divsChild>
                    <w:div w:id="7359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2226">
              <w:marLeft w:val="0"/>
              <w:marRight w:val="0"/>
              <w:marTop w:val="0"/>
              <w:marBottom w:val="0"/>
              <w:divBdr>
                <w:top w:val="none" w:sz="0" w:space="0" w:color="auto"/>
                <w:left w:val="none" w:sz="0" w:space="0" w:color="auto"/>
                <w:bottom w:val="none" w:sz="0" w:space="0" w:color="auto"/>
                <w:right w:val="none" w:sz="0" w:space="0" w:color="auto"/>
              </w:divBdr>
              <w:divsChild>
                <w:div w:id="1713725749">
                  <w:marLeft w:val="0"/>
                  <w:marRight w:val="0"/>
                  <w:marTop w:val="0"/>
                  <w:marBottom w:val="0"/>
                  <w:divBdr>
                    <w:top w:val="none" w:sz="0" w:space="0" w:color="auto"/>
                    <w:left w:val="none" w:sz="0" w:space="0" w:color="auto"/>
                    <w:bottom w:val="none" w:sz="0" w:space="0" w:color="auto"/>
                    <w:right w:val="none" w:sz="0" w:space="0" w:color="auto"/>
                  </w:divBdr>
                  <w:divsChild>
                    <w:div w:id="14823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6638">
              <w:marLeft w:val="0"/>
              <w:marRight w:val="0"/>
              <w:marTop w:val="0"/>
              <w:marBottom w:val="0"/>
              <w:divBdr>
                <w:top w:val="none" w:sz="0" w:space="0" w:color="auto"/>
                <w:left w:val="none" w:sz="0" w:space="0" w:color="auto"/>
                <w:bottom w:val="none" w:sz="0" w:space="0" w:color="auto"/>
                <w:right w:val="none" w:sz="0" w:space="0" w:color="auto"/>
              </w:divBdr>
              <w:divsChild>
                <w:div w:id="885263275">
                  <w:marLeft w:val="0"/>
                  <w:marRight w:val="0"/>
                  <w:marTop w:val="0"/>
                  <w:marBottom w:val="0"/>
                  <w:divBdr>
                    <w:top w:val="none" w:sz="0" w:space="0" w:color="auto"/>
                    <w:left w:val="none" w:sz="0" w:space="0" w:color="auto"/>
                    <w:bottom w:val="none" w:sz="0" w:space="0" w:color="auto"/>
                    <w:right w:val="none" w:sz="0" w:space="0" w:color="auto"/>
                  </w:divBdr>
                  <w:divsChild>
                    <w:div w:id="8258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4291">
      <w:bodyDiv w:val="1"/>
      <w:marLeft w:val="0"/>
      <w:marRight w:val="0"/>
      <w:marTop w:val="0"/>
      <w:marBottom w:val="0"/>
      <w:divBdr>
        <w:top w:val="none" w:sz="0" w:space="0" w:color="auto"/>
        <w:left w:val="none" w:sz="0" w:space="0" w:color="auto"/>
        <w:bottom w:val="none" w:sz="0" w:space="0" w:color="auto"/>
        <w:right w:val="none" w:sz="0" w:space="0" w:color="auto"/>
      </w:divBdr>
      <w:divsChild>
        <w:div w:id="269899832">
          <w:marLeft w:val="0"/>
          <w:marRight w:val="0"/>
          <w:marTop w:val="72"/>
          <w:marBottom w:val="0"/>
          <w:divBdr>
            <w:top w:val="none" w:sz="0" w:space="0" w:color="auto"/>
            <w:left w:val="none" w:sz="0" w:space="0" w:color="auto"/>
            <w:bottom w:val="none" w:sz="0" w:space="0" w:color="auto"/>
            <w:right w:val="none" w:sz="0" w:space="0" w:color="auto"/>
          </w:divBdr>
          <w:divsChild>
            <w:div w:id="1707943789">
              <w:marLeft w:val="0"/>
              <w:marRight w:val="0"/>
              <w:marTop w:val="0"/>
              <w:marBottom w:val="0"/>
              <w:divBdr>
                <w:top w:val="none" w:sz="0" w:space="0" w:color="auto"/>
                <w:left w:val="none" w:sz="0" w:space="0" w:color="auto"/>
                <w:bottom w:val="none" w:sz="0" w:space="0" w:color="auto"/>
                <w:right w:val="none" w:sz="0" w:space="0" w:color="auto"/>
              </w:divBdr>
            </w:div>
          </w:divsChild>
        </w:div>
        <w:div w:id="41605388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k.bydgoszcz.pl/" TargetMode="External"/><Relationship Id="rId13" Type="http://schemas.openxmlformats.org/officeDocument/2006/relationships/hyperlink" Target="https://platformazakupowa.pl/mzk.bydgosz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bydgosz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mzk_bydgosz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uzp/jednolity-europejski-dokument-zamowienia"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mailto:cwk@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6808-1FAC-4EBE-8376-9A225811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34</Pages>
  <Words>14404</Words>
  <Characters>93115</Characters>
  <Application>Microsoft Office Word</Application>
  <DocSecurity>0</DocSecurity>
  <Lines>775</Lines>
  <Paragraphs>214</Paragraphs>
  <ScaleCrop>false</ScaleCrop>
  <HeadingPairs>
    <vt:vector size="2" baseType="variant">
      <vt:variant>
        <vt:lpstr>Tytuł</vt:lpstr>
      </vt:variant>
      <vt:variant>
        <vt:i4>1</vt:i4>
      </vt:variant>
    </vt:vector>
  </HeadingPairs>
  <TitlesOfParts>
    <vt:vector size="1" baseType="lpstr">
      <vt:lpstr>autobusy2009</vt:lpstr>
    </vt:vector>
  </TitlesOfParts>
  <Company>MZK</Company>
  <LinksUpToDate>false</LinksUpToDate>
  <CharactersWithSpaces>107305</CharactersWithSpaces>
  <SharedDoc>false</SharedDoc>
  <HLinks>
    <vt:vector size="84" baseType="variant">
      <vt:variant>
        <vt:i4>6029389</vt:i4>
      </vt:variant>
      <vt:variant>
        <vt:i4>39</vt:i4>
      </vt:variant>
      <vt:variant>
        <vt:i4>0</vt:i4>
      </vt:variant>
      <vt:variant>
        <vt:i4>5</vt:i4>
      </vt:variant>
      <vt:variant>
        <vt:lpwstr>https://sip.lex.pl/</vt:lpwstr>
      </vt:variant>
      <vt:variant>
        <vt:lpwstr>/dokument/17074707#art(24)ust(1)pkt(21)</vt:lpwstr>
      </vt:variant>
      <vt:variant>
        <vt:i4>5832782</vt:i4>
      </vt:variant>
      <vt:variant>
        <vt:i4>36</vt:i4>
      </vt:variant>
      <vt:variant>
        <vt:i4>0</vt:i4>
      </vt:variant>
      <vt:variant>
        <vt:i4>5</vt:i4>
      </vt:variant>
      <vt:variant>
        <vt:lpwstr>https://sip.lex.pl/</vt:lpwstr>
      </vt:variant>
      <vt:variant>
        <vt:lpwstr>/dokument/17074707#art(24)ust(1)pkt(14)</vt:lpwstr>
      </vt:variant>
      <vt:variant>
        <vt:i4>6029389</vt:i4>
      </vt:variant>
      <vt:variant>
        <vt:i4>33</vt:i4>
      </vt:variant>
      <vt:variant>
        <vt:i4>0</vt:i4>
      </vt:variant>
      <vt:variant>
        <vt:i4>5</vt:i4>
      </vt:variant>
      <vt:variant>
        <vt:lpwstr>https://sip.lex.pl/</vt:lpwstr>
      </vt:variant>
      <vt:variant>
        <vt:lpwstr>/dokument/17074707#art(24)ust(1)pkt(21)</vt:lpwstr>
      </vt:variant>
      <vt:variant>
        <vt:i4>5832782</vt:i4>
      </vt:variant>
      <vt:variant>
        <vt:i4>30</vt:i4>
      </vt:variant>
      <vt:variant>
        <vt:i4>0</vt:i4>
      </vt:variant>
      <vt:variant>
        <vt:i4>5</vt:i4>
      </vt:variant>
      <vt:variant>
        <vt:lpwstr>https://sip.lex.pl/</vt:lpwstr>
      </vt:variant>
      <vt:variant>
        <vt:lpwstr>/dokument/17074707#art(24)ust(1)pkt(14)</vt:lpwstr>
      </vt:variant>
      <vt:variant>
        <vt:i4>6160462</vt:i4>
      </vt:variant>
      <vt:variant>
        <vt:i4>27</vt:i4>
      </vt:variant>
      <vt:variant>
        <vt:i4>0</vt:i4>
      </vt:variant>
      <vt:variant>
        <vt:i4>5</vt:i4>
      </vt:variant>
      <vt:variant>
        <vt:lpwstr>https://sip.lex.pl/</vt:lpwstr>
      </vt:variant>
      <vt:variant>
        <vt:lpwstr>/dokument/17074707#art(24)ust(1)pkt(13)</vt:lpwstr>
      </vt:variant>
      <vt:variant>
        <vt:i4>6684786</vt:i4>
      </vt:variant>
      <vt:variant>
        <vt:i4>24</vt:i4>
      </vt:variant>
      <vt:variant>
        <vt:i4>0</vt:i4>
      </vt:variant>
      <vt:variant>
        <vt:i4>5</vt:i4>
      </vt:variant>
      <vt:variant>
        <vt:lpwstr>http://sip.lex.pl/</vt:lpwstr>
      </vt:variant>
      <vt:variant>
        <vt:lpwstr>/dokument/17074707#art%2822%28a%29%29</vt:lpwstr>
      </vt:variant>
      <vt:variant>
        <vt:i4>5636111</vt:i4>
      </vt:variant>
      <vt:variant>
        <vt:i4>21</vt:i4>
      </vt:variant>
      <vt:variant>
        <vt:i4>0</vt:i4>
      </vt:variant>
      <vt:variant>
        <vt:i4>5</vt:i4>
      </vt:variant>
      <vt:variant>
        <vt:lpwstr>https://sip.lex.pl/</vt:lpwstr>
      </vt:variant>
      <vt:variant>
        <vt:lpwstr>/dokument/16793992</vt:lpwstr>
      </vt:variant>
      <vt:variant>
        <vt:i4>4456522</vt:i4>
      </vt:variant>
      <vt:variant>
        <vt:i4>18</vt:i4>
      </vt:variant>
      <vt:variant>
        <vt:i4>0</vt:i4>
      </vt:variant>
      <vt:variant>
        <vt:i4>5</vt:i4>
      </vt:variant>
      <vt:variant>
        <vt:lpwstr>https://sip.lex.pl/</vt:lpwstr>
      </vt:variant>
      <vt:variant>
        <vt:lpwstr>/dokument/17074707#art(24)ust(5)pkt(1)</vt:lpwstr>
      </vt:variant>
      <vt:variant>
        <vt:i4>6029389</vt:i4>
      </vt:variant>
      <vt:variant>
        <vt:i4>15</vt:i4>
      </vt:variant>
      <vt:variant>
        <vt:i4>0</vt:i4>
      </vt:variant>
      <vt:variant>
        <vt:i4>5</vt:i4>
      </vt:variant>
      <vt:variant>
        <vt:lpwstr>https://sip.lex.pl/</vt:lpwstr>
      </vt:variant>
      <vt:variant>
        <vt:lpwstr>/dokument/17074707#art(24)ust(1)pkt(21)</vt:lpwstr>
      </vt:variant>
      <vt:variant>
        <vt:i4>5832782</vt:i4>
      </vt:variant>
      <vt:variant>
        <vt:i4>12</vt:i4>
      </vt:variant>
      <vt:variant>
        <vt:i4>0</vt:i4>
      </vt:variant>
      <vt:variant>
        <vt:i4>5</vt:i4>
      </vt:variant>
      <vt:variant>
        <vt:lpwstr>https://sip.lex.pl/</vt:lpwstr>
      </vt:variant>
      <vt:variant>
        <vt:lpwstr>/dokument/17074707#art(24)ust(1)pkt(14)</vt:lpwstr>
      </vt:variant>
      <vt:variant>
        <vt:i4>6160462</vt:i4>
      </vt:variant>
      <vt:variant>
        <vt:i4>9</vt:i4>
      </vt:variant>
      <vt:variant>
        <vt:i4>0</vt:i4>
      </vt:variant>
      <vt:variant>
        <vt:i4>5</vt:i4>
      </vt:variant>
      <vt:variant>
        <vt:lpwstr>https://sip.lex.pl/</vt:lpwstr>
      </vt:variant>
      <vt:variant>
        <vt:lpwstr>/dokument/17074707#art(24)ust(1)pkt(13)</vt:lpwstr>
      </vt:variant>
      <vt:variant>
        <vt:i4>3473461</vt:i4>
      </vt:variant>
      <vt:variant>
        <vt:i4>6</vt:i4>
      </vt:variant>
      <vt:variant>
        <vt:i4>0</vt:i4>
      </vt:variant>
      <vt:variant>
        <vt:i4>5</vt:i4>
      </vt:variant>
      <vt:variant>
        <vt:lpwstr>http://www.uzp.gov.pl/baza-wiedzy/jednolity-europejski-dokument-zamowienia</vt:lpwstr>
      </vt:variant>
      <vt:variant>
        <vt:lpwstr/>
      </vt:variant>
      <vt:variant>
        <vt:i4>1572975</vt:i4>
      </vt:variant>
      <vt:variant>
        <vt:i4>3</vt:i4>
      </vt:variant>
      <vt:variant>
        <vt:i4>0</vt:i4>
      </vt:variant>
      <vt:variant>
        <vt:i4>5</vt:i4>
      </vt:variant>
      <vt:variant>
        <vt:lpwstr>mailto:przetargi@mzk.bydgoszcz.pl</vt:lpwstr>
      </vt:variant>
      <vt:variant>
        <vt:lpwstr/>
      </vt:variant>
      <vt:variant>
        <vt:i4>1769544</vt:i4>
      </vt:variant>
      <vt:variant>
        <vt:i4>0</vt:i4>
      </vt:variant>
      <vt:variant>
        <vt:i4>0</vt:i4>
      </vt:variant>
      <vt:variant>
        <vt:i4>5</vt:i4>
      </vt:variant>
      <vt:variant>
        <vt:lpwstr>http://www.mzk.bydgoszcz.pl/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autobusy2009</dc:title>
  <dc:subject/>
  <dc:creator>ajankow</dc:creator>
  <cp:keywords/>
  <dc:description/>
  <cp:lastModifiedBy>Joanna Stasiak</cp:lastModifiedBy>
  <cp:revision>12</cp:revision>
  <cp:lastPrinted>2024-05-29T05:43:00Z</cp:lastPrinted>
  <dcterms:created xsi:type="dcterms:W3CDTF">2024-04-29T07:38:00Z</dcterms:created>
  <dcterms:modified xsi:type="dcterms:W3CDTF">2024-06-27T10:41:00Z</dcterms:modified>
</cp:coreProperties>
</file>