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FF93" w14:textId="52411BF8" w:rsidR="00C61600" w:rsidRPr="00C61600" w:rsidRDefault="00334241" w:rsidP="00C6160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C46949">
        <w:rPr>
          <w:rFonts w:ascii="Times New Roman" w:hAnsi="Times New Roman" w:cs="Times New Roman"/>
          <w:b/>
          <w:bCs/>
          <w:sz w:val="22"/>
          <w:szCs w:val="22"/>
        </w:rPr>
        <w:t xml:space="preserve">1 a </w:t>
      </w:r>
      <w:r>
        <w:rPr>
          <w:rFonts w:ascii="Times New Roman" w:hAnsi="Times New Roman" w:cs="Times New Roman"/>
          <w:b/>
          <w:bCs/>
          <w:sz w:val="22"/>
          <w:szCs w:val="22"/>
        </w:rPr>
        <w:t>do SWZ</w:t>
      </w:r>
      <w:r w:rsidR="00C61600" w:rsidRPr="00C61600">
        <w:rPr>
          <w:rFonts w:ascii="Times New Roman" w:hAnsi="Times New Roman" w:cs="Times New Roman"/>
          <w:b/>
          <w:bCs/>
          <w:sz w:val="22"/>
          <w:szCs w:val="22"/>
        </w:rPr>
        <w:t xml:space="preserve"> - zestawienie cenowe</w:t>
      </w:r>
    </w:p>
    <w:p w14:paraId="741CA535" w14:textId="77777777" w:rsidR="00C61600" w:rsidRPr="00C61600" w:rsidRDefault="00C61600" w:rsidP="00C616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09FAD75F" w14:textId="11AB9673" w:rsidR="00C61600" w:rsidRPr="00C61600" w:rsidRDefault="00C61600" w:rsidP="00C61600">
      <w:pPr>
        <w:widowControl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C61600">
        <w:rPr>
          <w:rFonts w:ascii="Times New Roman" w:hAnsi="Times New Roman" w:cs="Times New Roman"/>
          <w:b/>
          <w:bCs/>
          <w:sz w:val="22"/>
          <w:szCs w:val="22"/>
        </w:rPr>
        <w:t xml:space="preserve">ZAMAWIAJĄCY: </w:t>
      </w:r>
      <w:r w:rsidR="00C46949">
        <w:rPr>
          <w:rFonts w:ascii="Times New Roman" w:hAnsi="Times New Roman" w:cs="Times New Roman"/>
          <w:lang w:eastAsia="ar-SA"/>
        </w:rPr>
        <w:t>Powiat Olkuski</w:t>
      </w:r>
      <w:r w:rsidRPr="00C61600">
        <w:rPr>
          <w:rFonts w:ascii="Times New Roman" w:hAnsi="Times New Roman" w:cs="Times New Roman"/>
          <w:lang w:eastAsia="ar-SA"/>
        </w:rPr>
        <w:t>,</w:t>
      </w:r>
      <w:r w:rsidRPr="00C61600">
        <w:rPr>
          <w:rFonts w:ascii="Times New Roman" w:hAnsi="Times New Roman" w:cs="Times New Roman"/>
          <w:sz w:val="22"/>
          <w:szCs w:val="22"/>
        </w:rPr>
        <w:t xml:space="preserve"> </w:t>
      </w:r>
      <w:r w:rsidRPr="00C61600">
        <w:rPr>
          <w:rFonts w:ascii="Times New Roman" w:hAnsi="Times New Roman" w:cs="Times New Roman"/>
          <w:lang w:eastAsia="ar-SA"/>
        </w:rPr>
        <w:t>ul. Mickiewicza 2</w:t>
      </w:r>
      <w:r w:rsidRPr="00C61600">
        <w:rPr>
          <w:rFonts w:ascii="Times New Roman" w:hAnsi="Times New Roman" w:cs="Times New Roman"/>
          <w:sz w:val="22"/>
          <w:szCs w:val="22"/>
        </w:rPr>
        <w:t xml:space="preserve">, </w:t>
      </w:r>
      <w:r w:rsidRPr="00F3576D">
        <w:rPr>
          <w:rFonts w:ascii="Times New Roman" w:hAnsi="Times New Roman" w:cs="Times New Roman"/>
        </w:rPr>
        <w:t xml:space="preserve">32 </w:t>
      </w:r>
      <w:r w:rsidRPr="00F3576D">
        <w:rPr>
          <w:rFonts w:ascii="Times New Roman" w:hAnsi="Times New Roman" w:cs="Times New Roman"/>
          <w:lang w:eastAsia="ar-SA"/>
        </w:rPr>
        <w:t>- 300</w:t>
      </w:r>
      <w:r w:rsidRPr="00C61600">
        <w:rPr>
          <w:rFonts w:ascii="Times New Roman" w:hAnsi="Times New Roman" w:cs="Times New Roman"/>
          <w:lang w:eastAsia="ar-SA"/>
        </w:rPr>
        <w:t xml:space="preserve"> Olkusz</w:t>
      </w:r>
    </w:p>
    <w:p w14:paraId="77250763" w14:textId="77777777" w:rsidR="00C61600" w:rsidRPr="00C61600" w:rsidRDefault="00C61600" w:rsidP="00C61600">
      <w:pPr>
        <w:rPr>
          <w:rFonts w:ascii="Times New Roman" w:hAnsi="Times New Roman" w:cs="Times New Roman"/>
          <w:sz w:val="22"/>
          <w:szCs w:val="22"/>
        </w:rPr>
      </w:pPr>
    </w:p>
    <w:p w14:paraId="629963CA" w14:textId="0FE58783" w:rsidR="00C61600" w:rsidRPr="00C61600" w:rsidRDefault="00C61600" w:rsidP="00C61600">
      <w:pPr>
        <w:widowControl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C61600">
        <w:rPr>
          <w:rFonts w:ascii="Times New Roman" w:hAnsi="Times New Roman" w:cs="Times New Roman"/>
          <w:b/>
          <w:bCs/>
          <w:sz w:val="22"/>
          <w:szCs w:val="22"/>
        </w:rPr>
        <w:t>OBLICZENIE CAŁKOWITEJ CENY BRUTTO:</w:t>
      </w:r>
    </w:p>
    <w:p w14:paraId="31961BEB" w14:textId="77777777" w:rsidR="00C61600" w:rsidRPr="00C61600" w:rsidRDefault="00C61600" w:rsidP="00C61600">
      <w:pPr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9"/>
        <w:gridCol w:w="1451"/>
        <w:gridCol w:w="1148"/>
        <w:gridCol w:w="1448"/>
        <w:gridCol w:w="1230"/>
        <w:gridCol w:w="1290"/>
        <w:gridCol w:w="1278"/>
        <w:gridCol w:w="997"/>
        <w:gridCol w:w="1139"/>
        <w:gridCol w:w="1278"/>
        <w:gridCol w:w="1252"/>
        <w:gridCol w:w="1303"/>
      </w:tblGrid>
      <w:tr w:rsidR="00C61600" w:rsidRPr="00C61600" w14:paraId="58625B6B" w14:textId="77777777" w:rsidTr="00CA09DA">
        <w:trPr>
          <w:trHeight w:val="228"/>
        </w:trPr>
        <w:tc>
          <w:tcPr>
            <w:tcW w:w="621" w:type="pct"/>
            <w:vMerge w:val="restart"/>
            <w:shd w:val="clear" w:color="auto" w:fill="D9D9D9"/>
            <w:vAlign w:val="center"/>
          </w:tcPr>
          <w:p w14:paraId="66B9D08C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Obiekt</w:t>
            </w:r>
          </w:p>
        </w:tc>
        <w:tc>
          <w:tcPr>
            <w:tcW w:w="460" w:type="pct"/>
            <w:vMerge w:val="restart"/>
            <w:shd w:val="clear" w:color="auto" w:fill="D9D9D9"/>
            <w:vAlign w:val="center"/>
          </w:tcPr>
          <w:p w14:paraId="01828453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Szacunkowe zapotrzebowanie na paliwo gazowe w okresie objętym postępowaniem</w:t>
            </w:r>
          </w:p>
        </w:tc>
        <w:tc>
          <w:tcPr>
            <w:tcW w:w="1213" w:type="pct"/>
            <w:gridSpan w:val="3"/>
            <w:shd w:val="clear" w:color="auto" w:fill="D9D9D9"/>
            <w:vAlign w:val="center"/>
          </w:tcPr>
          <w:p w14:paraId="071B0221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za paliwo gazowe (netto)</w:t>
            </w:r>
          </w:p>
        </w:tc>
        <w:tc>
          <w:tcPr>
            <w:tcW w:w="1130" w:type="pct"/>
            <w:gridSpan w:val="3"/>
            <w:shd w:val="clear" w:color="auto" w:fill="D9D9D9"/>
            <w:vAlign w:val="center"/>
          </w:tcPr>
          <w:p w14:paraId="322D5247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Cena za usługi dystrybucyjne (netto)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14:paraId="0FBA4C2B" w14:textId="43A12175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Inne opłaty</w:t>
            </w: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obejmująca </w:t>
            </w:r>
            <w:r w:rsidR="00C4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m-c</w:t>
            </w:r>
          </w:p>
          <w:p w14:paraId="7908CBB2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netto (zł)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14:paraId="617B6B74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  <w:p w14:paraId="56D62611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(kol. 5 + kol. 8 + kol. 9)</w:t>
            </w:r>
          </w:p>
        </w:tc>
        <w:tc>
          <w:tcPr>
            <w:tcW w:w="397" w:type="pct"/>
            <w:vMerge w:val="restart"/>
            <w:shd w:val="clear" w:color="auto" w:fill="D9D9D9"/>
            <w:vAlign w:val="center"/>
          </w:tcPr>
          <w:p w14:paraId="707F4DB6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Stawka Vat</w:t>
            </w:r>
          </w:p>
          <w:p w14:paraId="5ED542C4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413" w:type="pct"/>
            <w:vMerge w:val="restart"/>
            <w:shd w:val="clear" w:color="auto" w:fill="D9D9D9"/>
            <w:vAlign w:val="center"/>
          </w:tcPr>
          <w:p w14:paraId="366F3896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(kol.10 + kol. 10 x kol.11)</w:t>
            </w:r>
          </w:p>
          <w:p w14:paraId="63DAB519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1600" w:rsidRPr="00C61600" w14:paraId="00805C7B" w14:textId="77777777" w:rsidTr="001B022C">
        <w:trPr>
          <w:trHeight w:val="145"/>
        </w:trPr>
        <w:tc>
          <w:tcPr>
            <w:tcW w:w="621" w:type="pct"/>
            <w:vMerge/>
          </w:tcPr>
          <w:p w14:paraId="505A01D2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14:paraId="2804A8FC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/>
          </w:tcPr>
          <w:p w14:paraId="55D3A144" w14:textId="77777777" w:rsidR="00C61600" w:rsidRPr="00C61600" w:rsidRDefault="001B022C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  <w:r w:rsidR="00C61600"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(zł)</w:t>
            </w:r>
          </w:p>
        </w:tc>
        <w:tc>
          <w:tcPr>
            <w:tcW w:w="459" w:type="pct"/>
            <w:shd w:val="clear" w:color="auto" w:fill="D9D9D9"/>
          </w:tcPr>
          <w:p w14:paraId="32DE7FC0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  <w:p w14:paraId="1CD7BE9F" w14:textId="1C3ACE6E" w:rsidR="00C61600" w:rsidRPr="00C61600" w:rsidRDefault="00C61600" w:rsidP="001B0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obejmująca </w:t>
            </w:r>
            <w:r w:rsidR="00C4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m-c netto</w:t>
            </w: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(zł)</w:t>
            </w:r>
          </w:p>
        </w:tc>
        <w:tc>
          <w:tcPr>
            <w:tcW w:w="390" w:type="pct"/>
            <w:shd w:val="clear" w:color="auto" w:fill="D9D9D9"/>
          </w:tcPr>
          <w:p w14:paraId="1BB89362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(kol.2xkol.3 + kol 4)</w:t>
            </w:r>
          </w:p>
        </w:tc>
        <w:tc>
          <w:tcPr>
            <w:tcW w:w="409" w:type="pct"/>
            <w:shd w:val="clear" w:color="auto" w:fill="D9D9D9"/>
          </w:tcPr>
          <w:p w14:paraId="12FAE43B" w14:textId="3727E94F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opłata sieciowa stała obejmująca </w:t>
            </w:r>
            <w:r w:rsidR="00C4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m-c netto</w:t>
            </w:r>
          </w:p>
          <w:p w14:paraId="3E1265CE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405" w:type="pct"/>
            <w:shd w:val="clear" w:color="auto" w:fill="D9D9D9"/>
          </w:tcPr>
          <w:p w14:paraId="62D8566B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opłata sieciowa zmienna</w:t>
            </w:r>
          </w:p>
          <w:p w14:paraId="207824C2" w14:textId="0AE82898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obejmująca </w:t>
            </w:r>
            <w:r w:rsidR="00C46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m-c netto</w:t>
            </w:r>
          </w:p>
          <w:p w14:paraId="3C26F0CE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316" w:type="pct"/>
            <w:shd w:val="clear" w:color="auto" w:fill="D9D9D9"/>
          </w:tcPr>
          <w:p w14:paraId="3CF0EFDE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(kol.6+</w:t>
            </w:r>
          </w:p>
          <w:p w14:paraId="022EFA1C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kol.7)</w:t>
            </w:r>
          </w:p>
        </w:tc>
        <w:tc>
          <w:tcPr>
            <w:tcW w:w="361" w:type="pct"/>
            <w:vMerge/>
          </w:tcPr>
          <w:p w14:paraId="5F3DAB35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5BDE0272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14:paraId="6F10B95C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6FA3F87A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600" w:rsidRPr="00C61600" w14:paraId="66AB5FF4" w14:textId="77777777" w:rsidTr="001B022C">
        <w:trPr>
          <w:trHeight w:val="91"/>
        </w:trPr>
        <w:tc>
          <w:tcPr>
            <w:tcW w:w="621" w:type="pct"/>
            <w:shd w:val="clear" w:color="auto" w:fill="D9D9D9"/>
          </w:tcPr>
          <w:p w14:paraId="57688D69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60" w:type="pct"/>
            <w:shd w:val="clear" w:color="auto" w:fill="D9D9D9"/>
          </w:tcPr>
          <w:p w14:paraId="6105CDDC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64" w:type="pct"/>
            <w:shd w:val="clear" w:color="auto" w:fill="D9D9D9"/>
          </w:tcPr>
          <w:p w14:paraId="36B758A0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459" w:type="pct"/>
            <w:shd w:val="clear" w:color="auto" w:fill="D9D9D9"/>
          </w:tcPr>
          <w:p w14:paraId="32CFB496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390" w:type="pct"/>
            <w:shd w:val="clear" w:color="auto" w:fill="D9D9D9"/>
          </w:tcPr>
          <w:p w14:paraId="654FBCC0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409" w:type="pct"/>
            <w:shd w:val="clear" w:color="auto" w:fill="D9D9D9"/>
          </w:tcPr>
          <w:p w14:paraId="3F08FEEC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405" w:type="pct"/>
            <w:shd w:val="clear" w:color="auto" w:fill="D9D9D9"/>
          </w:tcPr>
          <w:p w14:paraId="57287029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316" w:type="pct"/>
            <w:shd w:val="clear" w:color="auto" w:fill="D9D9D9"/>
          </w:tcPr>
          <w:p w14:paraId="4563B939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361" w:type="pct"/>
            <w:shd w:val="clear" w:color="auto" w:fill="D9D9D9"/>
          </w:tcPr>
          <w:p w14:paraId="1DC5A1DE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405" w:type="pct"/>
            <w:shd w:val="clear" w:color="auto" w:fill="D9D9D9"/>
          </w:tcPr>
          <w:p w14:paraId="41DF732D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397" w:type="pct"/>
            <w:shd w:val="clear" w:color="auto" w:fill="D9D9D9"/>
          </w:tcPr>
          <w:p w14:paraId="345261A9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413" w:type="pct"/>
            <w:shd w:val="clear" w:color="auto" w:fill="D9D9D9"/>
          </w:tcPr>
          <w:p w14:paraId="577961D7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</w:tr>
      <w:tr w:rsidR="00C61600" w:rsidRPr="00C61600" w14:paraId="694C7A71" w14:textId="77777777" w:rsidTr="001B022C">
        <w:trPr>
          <w:trHeight w:val="899"/>
        </w:trPr>
        <w:tc>
          <w:tcPr>
            <w:tcW w:w="621" w:type="pct"/>
            <w:shd w:val="clear" w:color="auto" w:fill="D9D9D9"/>
            <w:vAlign w:val="center"/>
          </w:tcPr>
          <w:p w14:paraId="578CEE3A" w14:textId="38DF44D5" w:rsidR="00C61600" w:rsidRPr="00C61600" w:rsidRDefault="00F3576D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ZS nr 1 </w:t>
            </w:r>
            <w:r w:rsidR="00C61600"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ul. Górnicza 12</w:t>
            </w:r>
          </w:p>
          <w:p w14:paraId="0353F45C" w14:textId="6B27A898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46D21908" w14:textId="4EE7B909" w:rsidR="00C61600" w:rsidRPr="00C61600" w:rsidRDefault="005D18BD" w:rsidP="00CA0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526 751</w:t>
            </w:r>
            <w:r w:rsidR="00C61600" w:rsidRPr="00C61600">
              <w:rPr>
                <w:rFonts w:ascii="Times New Roman" w:hAnsi="Times New Roman" w:cs="Times New Roman"/>
                <w:sz w:val="18"/>
                <w:szCs w:val="18"/>
              </w:rPr>
              <w:t xml:space="preserve"> kWh</w:t>
            </w:r>
          </w:p>
          <w:p w14:paraId="051716D0" w14:textId="34541915" w:rsidR="00C61600" w:rsidRPr="00C61600" w:rsidRDefault="00C61600" w:rsidP="002D4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14:paraId="61D2D7F1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70B32319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14:paraId="23565B2A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14:paraId="42F40F15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27F374A5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41CE9384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2CFE03EC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27E94DD3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3C5B705E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14:paraId="1AF2A263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00" w:rsidRPr="00C61600" w14:paraId="4384C9E5" w14:textId="77777777" w:rsidTr="001B022C">
        <w:trPr>
          <w:trHeight w:val="1079"/>
        </w:trPr>
        <w:tc>
          <w:tcPr>
            <w:tcW w:w="621" w:type="pct"/>
            <w:shd w:val="clear" w:color="auto" w:fill="D9D9D9"/>
            <w:vAlign w:val="center"/>
          </w:tcPr>
          <w:p w14:paraId="0CF90A09" w14:textId="56642DBA" w:rsidR="00F3576D" w:rsidRPr="00C61600" w:rsidRDefault="00F3576D" w:rsidP="00F357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ZS nr 1 </w:t>
            </w:r>
            <w:r w:rsidR="00C61600"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ul. Górnicza 14 </w:t>
            </w:r>
            <w:r w:rsidR="00C61600"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</w:t>
            </w:r>
          </w:p>
          <w:p w14:paraId="4902A30E" w14:textId="6B7BBA3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05363B3D" w14:textId="302C2940" w:rsidR="00C61600" w:rsidRPr="00C61600" w:rsidRDefault="005D18BD" w:rsidP="002D4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160 569</w:t>
            </w:r>
            <w:r w:rsidR="00C61600" w:rsidRPr="00C61600">
              <w:rPr>
                <w:rFonts w:ascii="Times New Roman" w:hAnsi="Times New Roman" w:cs="Times New Roman"/>
                <w:sz w:val="18"/>
                <w:szCs w:val="18"/>
              </w:rPr>
              <w:t xml:space="preserve"> kWh </w:t>
            </w:r>
            <w:r w:rsidR="00C61600" w:rsidRPr="00C6160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64" w:type="pct"/>
            <w:vAlign w:val="center"/>
          </w:tcPr>
          <w:p w14:paraId="0C8B3CE6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54ABFDB3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14:paraId="65309411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14:paraId="13AD3A6D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77A730CD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64081411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24F6CA16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2AB375C6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41BA0738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14:paraId="18B3C477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00" w:rsidRPr="00C61600" w14:paraId="32E4D45F" w14:textId="77777777" w:rsidTr="001B022C">
        <w:trPr>
          <w:trHeight w:val="1274"/>
        </w:trPr>
        <w:tc>
          <w:tcPr>
            <w:tcW w:w="621" w:type="pct"/>
            <w:shd w:val="clear" w:color="auto" w:fill="D9D9D9"/>
            <w:vAlign w:val="center"/>
          </w:tcPr>
          <w:p w14:paraId="24D876D3" w14:textId="31FE5C94" w:rsidR="00C61600" w:rsidRPr="00C61600" w:rsidRDefault="00F3576D" w:rsidP="00F357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CKP </w:t>
            </w:r>
            <w:r w:rsidR="00C61600"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ul. Legionów Polskich 1 </w:t>
            </w:r>
            <w:r w:rsidR="00C61600"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460" w:type="pct"/>
            <w:shd w:val="clear" w:color="auto" w:fill="D9D9D9"/>
            <w:vAlign w:val="center"/>
          </w:tcPr>
          <w:p w14:paraId="1F53426A" w14:textId="52C0FA6F" w:rsidR="00C61600" w:rsidRPr="00C61600" w:rsidRDefault="005D18BD" w:rsidP="002D4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418 685 </w:t>
            </w:r>
            <w:r w:rsidR="00C61600" w:rsidRPr="00C61600">
              <w:rPr>
                <w:rFonts w:ascii="Times New Roman" w:hAnsi="Times New Roman" w:cs="Times New Roman"/>
                <w:sz w:val="18"/>
                <w:szCs w:val="18"/>
              </w:rPr>
              <w:t xml:space="preserve">kWh </w:t>
            </w:r>
          </w:p>
        </w:tc>
        <w:tc>
          <w:tcPr>
            <w:tcW w:w="364" w:type="pct"/>
            <w:vAlign w:val="center"/>
          </w:tcPr>
          <w:p w14:paraId="5827941A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0169A11C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14:paraId="4C5665B8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14:paraId="298926AD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0D9D9032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70B17D5E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6423699F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3D97D6F2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051DE81F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14:paraId="675E9772" w14:textId="77777777" w:rsidR="00C61600" w:rsidRPr="00C61600" w:rsidRDefault="00C61600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76D" w:rsidRPr="00C61600" w14:paraId="228D18E9" w14:textId="77777777" w:rsidTr="00F3576D">
        <w:trPr>
          <w:trHeight w:val="1274"/>
        </w:trPr>
        <w:tc>
          <w:tcPr>
            <w:tcW w:w="621" w:type="pct"/>
            <w:shd w:val="clear" w:color="auto" w:fill="D9D9D9"/>
            <w:vAlign w:val="center"/>
          </w:tcPr>
          <w:p w14:paraId="7022025A" w14:textId="7CF107C9" w:rsidR="00F3576D" w:rsidRPr="00C61600" w:rsidRDefault="00F3576D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460" w:type="pct"/>
            <w:shd w:val="clear" w:color="auto" w:fill="D9D9D9"/>
            <w:vAlign w:val="center"/>
          </w:tcPr>
          <w:p w14:paraId="63C133E6" w14:textId="77777777" w:rsidR="00F3576D" w:rsidRDefault="00F3576D" w:rsidP="002D4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05F0EC7A" w14:textId="77777777" w:rsidR="00F3576D" w:rsidRPr="00C61600" w:rsidRDefault="00F3576D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06ACC9B5" w14:textId="77777777" w:rsidR="00F3576D" w:rsidRPr="00C61600" w:rsidRDefault="00F3576D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D9D9D9" w:themeFill="background1" w:themeFillShade="D9"/>
            <w:vAlign w:val="center"/>
          </w:tcPr>
          <w:p w14:paraId="2DC2DFE0" w14:textId="77777777" w:rsidR="00F3576D" w:rsidRPr="00C61600" w:rsidRDefault="00F3576D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281353EA" w14:textId="77777777" w:rsidR="00F3576D" w:rsidRPr="00C61600" w:rsidRDefault="00F3576D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14:paraId="0887130D" w14:textId="77777777" w:rsidR="00F3576D" w:rsidRPr="00C61600" w:rsidRDefault="00F3576D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40F2816F" w14:textId="77777777" w:rsidR="00F3576D" w:rsidRPr="00C61600" w:rsidRDefault="00F3576D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325C6381" w14:textId="77777777" w:rsidR="00F3576D" w:rsidRPr="00C61600" w:rsidRDefault="00F3576D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14:paraId="1D622016" w14:textId="77777777" w:rsidR="00F3576D" w:rsidRPr="00C61600" w:rsidRDefault="00F3576D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  <w:vAlign w:val="center"/>
          </w:tcPr>
          <w:p w14:paraId="5875A5C3" w14:textId="77777777" w:rsidR="00F3576D" w:rsidRPr="00C61600" w:rsidRDefault="00F3576D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14:paraId="34650567" w14:textId="77777777" w:rsidR="00F3576D" w:rsidRPr="00C61600" w:rsidRDefault="00F3576D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B3FFD4" w14:textId="77777777" w:rsidR="00C61600" w:rsidRPr="00C61600" w:rsidRDefault="00C61600" w:rsidP="00C61600">
      <w:pPr>
        <w:rPr>
          <w:rFonts w:ascii="Times New Roman" w:hAnsi="Times New Roman" w:cs="Times New Roman"/>
          <w:sz w:val="22"/>
          <w:szCs w:val="22"/>
        </w:rPr>
      </w:pPr>
    </w:p>
    <w:p w14:paraId="076A2E27" w14:textId="2695F26B" w:rsidR="00C61600" w:rsidRPr="00C61600" w:rsidRDefault="00C46949" w:rsidP="00C616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oświadcza, iż paliwo gazowe przeznaczone jest na cele opałowe i podlega zwolnieniu z podatku akcyzowego.</w:t>
      </w:r>
    </w:p>
    <w:p w14:paraId="6F4BB050" w14:textId="77777777" w:rsidR="00E24880" w:rsidRDefault="00E24880" w:rsidP="00C61600">
      <w:pPr>
        <w:rPr>
          <w:rFonts w:ascii="Times New Roman" w:hAnsi="Times New Roman" w:cs="Times New Roman"/>
          <w:b/>
          <w:sz w:val="20"/>
          <w:szCs w:val="20"/>
        </w:rPr>
      </w:pPr>
    </w:p>
    <w:p w14:paraId="0F79423F" w14:textId="4F259180" w:rsidR="00C61600" w:rsidRPr="00C61600" w:rsidRDefault="00C61600" w:rsidP="00C61600">
      <w:pPr>
        <w:rPr>
          <w:rFonts w:ascii="Times New Roman" w:hAnsi="Times New Roman" w:cs="Times New Roman"/>
          <w:b/>
          <w:sz w:val="20"/>
          <w:szCs w:val="20"/>
        </w:rPr>
      </w:pPr>
      <w:r w:rsidRPr="00C61600">
        <w:rPr>
          <w:rFonts w:ascii="Times New Roman" w:hAnsi="Times New Roman" w:cs="Times New Roman"/>
          <w:b/>
          <w:sz w:val="20"/>
          <w:szCs w:val="20"/>
        </w:rPr>
        <w:t xml:space="preserve">Uwaga: białe miejsca wypełnia Wykonawca. </w:t>
      </w:r>
    </w:p>
    <w:p w14:paraId="39EF2794" w14:textId="77777777" w:rsidR="00C61600" w:rsidRPr="00C61600" w:rsidRDefault="00C61600" w:rsidP="00C61600">
      <w:pPr>
        <w:rPr>
          <w:rFonts w:ascii="Times New Roman" w:hAnsi="Times New Roman" w:cs="Times New Roman"/>
          <w:sz w:val="22"/>
          <w:szCs w:val="22"/>
        </w:rPr>
      </w:pPr>
    </w:p>
    <w:p w14:paraId="26CE378D" w14:textId="77777777" w:rsidR="00C61600" w:rsidRPr="00C61600" w:rsidRDefault="00C61600" w:rsidP="00C61600">
      <w:pPr>
        <w:rPr>
          <w:rFonts w:ascii="Times New Roman" w:hAnsi="Times New Roman" w:cs="Times New Roman"/>
          <w:sz w:val="22"/>
          <w:szCs w:val="22"/>
        </w:rPr>
      </w:pPr>
    </w:p>
    <w:p w14:paraId="5035ED72" w14:textId="77777777" w:rsidR="00C61600" w:rsidRPr="00C61600" w:rsidRDefault="00C61600" w:rsidP="00C61600">
      <w:pPr>
        <w:rPr>
          <w:rFonts w:ascii="Times New Roman" w:hAnsi="Times New Roman" w:cs="Times New Roman"/>
          <w:sz w:val="22"/>
          <w:szCs w:val="22"/>
        </w:rPr>
      </w:pPr>
    </w:p>
    <w:sectPr w:rsidR="00C61600" w:rsidRPr="00C61600" w:rsidSect="00C6160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8E80" w14:textId="77777777" w:rsidR="001C6A36" w:rsidRDefault="001C6A36" w:rsidP="001C6A36">
      <w:r>
        <w:separator/>
      </w:r>
    </w:p>
  </w:endnote>
  <w:endnote w:type="continuationSeparator" w:id="0">
    <w:p w14:paraId="04AD56B2" w14:textId="77777777" w:rsidR="001C6A36" w:rsidRDefault="001C6A36" w:rsidP="001C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D539" w14:textId="48E8C6FE" w:rsidR="001C6A36" w:rsidRPr="001C6A36" w:rsidRDefault="001C6A36" w:rsidP="001C6A36">
    <w:pPr>
      <w:pStyle w:val="Stopka"/>
    </w:pPr>
    <w:r w:rsidRPr="001C6A36"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0C55" w14:textId="77777777" w:rsidR="001C6A36" w:rsidRDefault="001C6A36" w:rsidP="001C6A36">
      <w:r>
        <w:separator/>
      </w:r>
    </w:p>
  </w:footnote>
  <w:footnote w:type="continuationSeparator" w:id="0">
    <w:p w14:paraId="665F2902" w14:textId="77777777" w:rsidR="001C6A36" w:rsidRDefault="001C6A36" w:rsidP="001C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458624">
    <w:abstractNumId w:val="0"/>
  </w:num>
  <w:num w:numId="2" w16cid:durableId="32309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00"/>
    <w:rsid w:val="001B022C"/>
    <w:rsid w:val="001C6A36"/>
    <w:rsid w:val="002D4CF1"/>
    <w:rsid w:val="00334241"/>
    <w:rsid w:val="0054757B"/>
    <w:rsid w:val="005D18BD"/>
    <w:rsid w:val="00A13AF4"/>
    <w:rsid w:val="00C46949"/>
    <w:rsid w:val="00C61600"/>
    <w:rsid w:val="00E24880"/>
    <w:rsid w:val="00F3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E255"/>
  <w15:docId w15:val="{03932519-DD31-4ADC-A93B-AF575946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C6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3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C6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3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Paweł Kwaśniewski</cp:lastModifiedBy>
  <cp:revision>4</cp:revision>
  <dcterms:created xsi:type="dcterms:W3CDTF">2023-09-27T08:48:00Z</dcterms:created>
  <dcterms:modified xsi:type="dcterms:W3CDTF">2023-09-27T08:58:00Z</dcterms:modified>
</cp:coreProperties>
</file>