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9" w:rsidRPr="00CD6C99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6C99">
        <w:rPr>
          <w:rFonts w:ascii="Times New Roman" w:hAnsi="Times New Roman" w:cs="Times New Roman"/>
          <w:sz w:val="28"/>
          <w:szCs w:val="28"/>
        </w:rPr>
        <w:t>IR.271.1.</w:t>
      </w:r>
      <w:r w:rsidR="00255A03">
        <w:rPr>
          <w:rFonts w:ascii="Times New Roman" w:hAnsi="Times New Roman" w:cs="Times New Roman"/>
          <w:sz w:val="28"/>
          <w:szCs w:val="28"/>
        </w:rPr>
        <w:t>7.2023</w:t>
      </w:r>
      <w:r w:rsidRPr="00CD6C99">
        <w:rPr>
          <w:rFonts w:ascii="Times New Roman" w:hAnsi="Times New Roman" w:cs="Times New Roman"/>
          <w:sz w:val="28"/>
          <w:szCs w:val="28"/>
        </w:rPr>
        <w:t xml:space="preserve">    </w:t>
      </w: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Strumień, </w:t>
      </w:r>
      <w:r w:rsidR="00255A03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28 </w:t>
      </w:r>
      <w:proofErr w:type="spellStart"/>
      <w:r w:rsidR="00255A03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lutego</w:t>
      </w:r>
      <w:proofErr w:type="spellEnd"/>
      <w:r w:rsidR="00255A03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2023r</w:t>
      </w:r>
    </w:p>
    <w:p w:rsidR="003E6D9D" w:rsidRPr="00255A03" w:rsidRDefault="003E6D9D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255A03" w:rsidRPr="00255A03" w:rsidRDefault="00255A03" w:rsidP="00255A03">
      <w:pPr>
        <w:spacing w:after="0" w:line="240" w:lineRule="auto"/>
        <w:ind w:left="1134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5A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Dotyczy:  postępowania prowadzonego w trybie podstawowym z prawem do przeprowadzenia negocjacji  na podstawie art. 275  pkt 2  ustawy Prawo zamówień publicznych na realizację zadania pn.: </w:t>
      </w:r>
    </w:p>
    <w:p w:rsidR="00255A03" w:rsidRPr="00255A03" w:rsidRDefault="00255A03" w:rsidP="00255A03">
      <w:pPr>
        <w:spacing w:after="0" w:line="240" w:lineRule="auto"/>
        <w:ind w:left="1134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5A03" w:rsidRPr="00255A03" w:rsidRDefault="00255A03" w:rsidP="00255A03">
      <w:pPr>
        <w:spacing w:after="0" w:line="240" w:lineRule="auto"/>
        <w:ind w:left="1134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5A03" w:rsidRPr="00255A03" w:rsidRDefault="00255A03" w:rsidP="0025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5A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„Budowa nowego budynku dydaktycznego i pr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zebudowa istniejącego budynku </w:t>
      </w:r>
      <w:r w:rsidRPr="00255A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Zespołu </w:t>
      </w:r>
      <w:proofErr w:type="spellStart"/>
      <w:r w:rsidRPr="00255A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Szkolno</w:t>
      </w:r>
      <w:proofErr w:type="spellEnd"/>
      <w:r w:rsidRPr="00255A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Przedszkolnego w Bąkowie wraz z infrastrukturą towarzyszącą</w:t>
      </w:r>
      <w:r w:rsidRPr="00255A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55A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255A03" w:rsidRPr="00255A03" w:rsidRDefault="00255A03" w:rsidP="0025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6C99" w:rsidRPr="00255A03" w:rsidRDefault="00CD6C99" w:rsidP="001F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 w:rsidP="00CD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 w:rsidP="00CD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7B" w:rsidRDefault="00DD4B7B" w:rsidP="00DD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przekazuje dokumentację projektową stanowiącą załącznik nr 9           do SWZ,  pod linkiem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http://strumien.pl/Przetargi/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która będzie dostępna do dnia otwarcia ofert tj.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21.03.2023r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DD4B7B" w:rsidRDefault="00DD4B7B" w:rsidP="00DD4B7B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255A03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Do wiadomości:</w:t>
      </w:r>
    </w:p>
    <w:p w:rsidR="00CD6C99" w:rsidRPr="00CD6C99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- strona inte</w:t>
      </w:r>
      <w:r w:rsidR="00E41E9A">
        <w:rPr>
          <w:rFonts w:ascii="Times New Roman" w:eastAsia="Times New Roman" w:hAnsi="Times New Roman" w:cs="Times New Roman"/>
          <w:sz w:val="28"/>
          <w:szCs w:val="28"/>
          <w:lang w:eastAsia="pl-PL"/>
        </w:rPr>
        <w:t>rnetowa (w miejscu publikacji S</w:t>
      </w: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WZ)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sectPr w:rsidR="00CD6C99" w:rsidRPr="00CD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F1A37"/>
    <w:rsid w:val="00255A03"/>
    <w:rsid w:val="003E6D9D"/>
    <w:rsid w:val="00CD6C99"/>
    <w:rsid w:val="00DD4B7B"/>
    <w:rsid w:val="00E41E9A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Iwona Niemczyk</cp:lastModifiedBy>
  <cp:revision>4</cp:revision>
  <cp:lastPrinted>2022-03-07T08:03:00Z</cp:lastPrinted>
  <dcterms:created xsi:type="dcterms:W3CDTF">2022-10-18T11:18:00Z</dcterms:created>
  <dcterms:modified xsi:type="dcterms:W3CDTF">2023-02-28T14:01:00Z</dcterms:modified>
</cp:coreProperties>
</file>