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1AAC6090" w:rsidR="00B0437D" w:rsidRPr="00A16A47" w:rsidRDefault="00B0437D" w:rsidP="00F67BF7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Warszawa</w:t>
      </w:r>
      <w:r w:rsidR="00D708E9" w:rsidRPr="00A16A47">
        <w:rPr>
          <w:rFonts w:cstheme="minorHAnsi"/>
          <w:sz w:val="20"/>
          <w:szCs w:val="20"/>
        </w:rPr>
        <w:t xml:space="preserve">, </w:t>
      </w:r>
      <w:r w:rsidR="00746B45">
        <w:rPr>
          <w:rFonts w:cstheme="minorHAnsi"/>
          <w:sz w:val="20"/>
          <w:szCs w:val="20"/>
        </w:rPr>
        <w:t>13.</w:t>
      </w:r>
      <w:r w:rsidR="00007081" w:rsidRPr="00A16A47">
        <w:rPr>
          <w:rFonts w:cstheme="minorHAnsi"/>
          <w:sz w:val="20"/>
          <w:szCs w:val="20"/>
        </w:rPr>
        <w:t>05.2025</w:t>
      </w:r>
      <w:r w:rsidRPr="00A16A47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A16A47" w:rsidRDefault="00B0437D" w:rsidP="00F67BF7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Pełnomocnik Zamawiającego:</w:t>
      </w:r>
      <w:r w:rsidRPr="00A16A47">
        <w:rPr>
          <w:rFonts w:cstheme="minorHAnsi"/>
          <w:sz w:val="20"/>
          <w:szCs w:val="20"/>
        </w:rPr>
        <w:br/>
        <w:t>New Power Sp. z o.o.</w:t>
      </w:r>
      <w:r w:rsidR="00D52F86" w:rsidRPr="00A16A47">
        <w:rPr>
          <w:rFonts w:cstheme="minorHAnsi"/>
          <w:sz w:val="20"/>
          <w:szCs w:val="20"/>
        </w:rPr>
        <w:t xml:space="preserve">, </w:t>
      </w:r>
      <w:r w:rsidRPr="00A16A47">
        <w:rPr>
          <w:rFonts w:cstheme="minorHAnsi"/>
          <w:sz w:val="20"/>
          <w:szCs w:val="20"/>
        </w:rPr>
        <w:t>ul. Chełmżyńska 180A</w:t>
      </w:r>
      <w:r w:rsidR="00D52F86" w:rsidRPr="00A16A47">
        <w:rPr>
          <w:rFonts w:cstheme="minorHAnsi"/>
          <w:sz w:val="20"/>
          <w:szCs w:val="20"/>
        </w:rPr>
        <w:t xml:space="preserve">, </w:t>
      </w:r>
      <w:r w:rsidRPr="00A16A47">
        <w:rPr>
          <w:rFonts w:cstheme="minorHAnsi"/>
          <w:sz w:val="20"/>
          <w:szCs w:val="20"/>
        </w:rPr>
        <w:t>04-464 Warszawa</w:t>
      </w:r>
    </w:p>
    <w:p w14:paraId="38C033BF" w14:textId="44E8F98E" w:rsidR="00DD2508" w:rsidRPr="00A16A47" w:rsidRDefault="00B0437D" w:rsidP="00007081">
      <w:pPr>
        <w:spacing w:line="276" w:lineRule="auto"/>
        <w:rPr>
          <w:rFonts w:cstheme="minorHAnsi"/>
          <w:bCs/>
          <w:sz w:val="20"/>
          <w:szCs w:val="20"/>
        </w:rPr>
      </w:pPr>
      <w:r w:rsidRPr="00A16A47">
        <w:rPr>
          <w:rFonts w:cstheme="minorHAnsi"/>
          <w:sz w:val="20"/>
          <w:szCs w:val="20"/>
        </w:rPr>
        <w:t xml:space="preserve">Reprezentujący: </w:t>
      </w:r>
      <w:r w:rsidRPr="00A16A47">
        <w:rPr>
          <w:rFonts w:cstheme="minorHAnsi"/>
          <w:sz w:val="20"/>
          <w:szCs w:val="20"/>
        </w:rPr>
        <w:br/>
      </w:r>
      <w:bookmarkStart w:id="0" w:name="_Hlk93653874"/>
      <w:r w:rsidR="00007081" w:rsidRPr="00A16A47">
        <w:rPr>
          <w:rFonts w:cstheme="minorHAnsi"/>
          <w:bCs/>
          <w:sz w:val="20"/>
          <w:szCs w:val="20"/>
        </w:rPr>
        <w:t>Rejonowe Przedsiębiorstwo Wodociągów i Kanalizacji w Brzesku Sp. z o.o.</w:t>
      </w:r>
      <w:bookmarkEnd w:id="0"/>
      <w:r w:rsidR="00007081" w:rsidRPr="00A16A47">
        <w:rPr>
          <w:rFonts w:cstheme="minorHAnsi"/>
          <w:bCs/>
          <w:sz w:val="20"/>
          <w:szCs w:val="20"/>
        </w:rPr>
        <w:t>, ul. Solskiego 13, 32 - 800 Brzesko</w:t>
      </w:r>
    </w:p>
    <w:p w14:paraId="500002E2" w14:textId="2CB69887" w:rsidR="00B507BF" w:rsidRPr="00A16A47" w:rsidRDefault="00B0437D" w:rsidP="00F67BF7">
      <w:pPr>
        <w:spacing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 xml:space="preserve">                                            ODPOWIEDZI NR </w:t>
      </w:r>
      <w:r w:rsidR="005730CB" w:rsidRPr="00A16A47">
        <w:rPr>
          <w:rFonts w:cstheme="minorHAnsi"/>
          <w:sz w:val="20"/>
          <w:szCs w:val="20"/>
        </w:rPr>
        <w:t>2</w:t>
      </w:r>
      <w:r w:rsidRPr="00A16A47">
        <w:rPr>
          <w:rFonts w:cstheme="minorHAnsi"/>
          <w:sz w:val="20"/>
          <w:szCs w:val="20"/>
        </w:rPr>
        <w:t xml:space="preserve"> NA ZAPYTANIA WYKONAWCÓW</w:t>
      </w:r>
    </w:p>
    <w:p w14:paraId="0EE88F52" w14:textId="7DBFE524" w:rsidR="00960D2A" w:rsidRPr="00A16A47" w:rsidRDefault="00B0437D" w:rsidP="00007081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16A47">
        <w:rPr>
          <w:rFonts w:cstheme="minorHAnsi"/>
          <w:sz w:val="20"/>
          <w:szCs w:val="20"/>
        </w:rPr>
        <w:t xml:space="preserve">Pełnomocnik Zamawiającego – </w:t>
      </w:r>
      <w:r w:rsidR="00007081" w:rsidRPr="00A16A47">
        <w:rPr>
          <w:rFonts w:cstheme="minorHAnsi"/>
          <w:bCs/>
          <w:sz w:val="20"/>
          <w:szCs w:val="20"/>
        </w:rPr>
        <w:t xml:space="preserve">Rejonowego Przedsiębiorstwa Wodociągów i Kanalizacji w Brzesku Sp. z o.o. </w:t>
      </w:r>
      <w:r w:rsidRPr="00A16A47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960D2A" w:rsidRPr="00A16A47">
        <w:rPr>
          <w:rFonts w:cstheme="minorHAnsi"/>
          <w:sz w:val="20"/>
          <w:szCs w:val="20"/>
        </w:rPr>
        <w:t>przetargu nieograniczonego</w:t>
      </w:r>
      <w:r w:rsidRPr="00A16A47">
        <w:rPr>
          <w:rFonts w:cstheme="minorHAnsi"/>
          <w:sz w:val="20"/>
          <w:szCs w:val="20"/>
        </w:rPr>
        <w:t xml:space="preserve"> na realizację zadania: </w:t>
      </w:r>
      <w:r w:rsidRPr="00A16A47">
        <w:rPr>
          <w:rFonts w:cstheme="minorHAnsi"/>
          <w:i/>
          <w:sz w:val="20"/>
          <w:szCs w:val="20"/>
        </w:rPr>
        <w:t>„</w:t>
      </w:r>
      <w:bookmarkStart w:id="1" w:name="_Hlk195192232"/>
      <w:r w:rsidR="00007081" w:rsidRPr="00A16A47">
        <w:rPr>
          <w:rFonts w:cstheme="minorHAnsi"/>
          <w:b/>
          <w:sz w:val="20"/>
          <w:szCs w:val="20"/>
        </w:rPr>
        <w:t>ZAKUP ENERGII ELEKTRYCZNEJ NA POTRZEBY REJONOWEGO PRZEDSIĘBIORSTWA WODOCIĄGÓW I KANALIZACJI W BRZESKU SP. Z O.O.</w:t>
      </w:r>
      <w:bookmarkEnd w:id="1"/>
      <w:r w:rsidRPr="00A16A47">
        <w:rPr>
          <w:rFonts w:cstheme="minorHAnsi"/>
          <w:sz w:val="20"/>
          <w:szCs w:val="20"/>
        </w:rPr>
        <w:t>’</w:t>
      </w:r>
      <w:r w:rsidR="00007081" w:rsidRPr="00A16A47">
        <w:rPr>
          <w:rFonts w:cstheme="minorHAnsi"/>
          <w:sz w:val="20"/>
          <w:szCs w:val="20"/>
        </w:rPr>
        <w:t>,</w:t>
      </w:r>
      <w:r w:rsidRPr="00A16A47">
        <w:rPr>
          <w:rFonts w:cstheme="minorHAnsi"/>
          <w:sz w:val="20"/>
          <w:szCs w:val="20"/>
        </w:rPr>
        <w:t xml:space="preserve"> przesyła niniejszym pismem treść zapytań, które w dniu </w:t>
      </w:r>
      <w:r w:rsidR="005730CB" w:rsidRPr="00A16A47">
        <w:rPr>
          <w:rFonts w:cstheme="minorHAnsi"/>
          <w:sz w:val="20"/>
          <w:szCs w:val="20"/>
        </w:rPr>
        <w:t>05.05</w:t>
      </w:r>
      <w:r w:rsidR="00007081" w:rsidRPr="00A16A47">
        <w:rPr>
          <w:rFonts w:cstheme="minorHAnsi"/>
          <w:sz w:val="20"/>
          <w:szCs w:val="20"/>
        </w:rPr>
        <w:t>.2025</w:t>
      </w:r>
      <w:r w:rsidR="00986169" w:rsidRPr="00A16A47">
        <w:rPr>
          <w:rFonts w:cstheme="minorHAnsi"/>
          <w:sz w:val="20"/>
          <w:szCs w:val="20"/>
        </w:rPr>
        <w:t xml:space="preserve"> r. </w:t>
      </w:r>
      <w:r w:rsidR="00000868" w:rsidRPr="00A16A47">
        <w:rPr>
          <w:rFonts w:cstheme="minorHAnsi"/>
          <w:sz w:val="20"/>
          <w:szCs w:val="20"/>
        </w:rPr>
        <w:t>wpłynęły drogą elektroniczną</w:t>
      </w:r>
      <w:r w:rsidR="00501C22" w:rsidRPr="00A16A47">
        <w:rPr>
          <w:rFonts w:cstheme="minorHAnsi"/>
          <w:sz w:val="20"/>
          <w:szCs w:val="20"/>
        </w:rPr>
        <w:t xml:space="preserve"> na platformę </w:t>
      </w:r>
      <w:hyperlink r:id="rId12" w:history="1">
        <w:r w:rsidR="00007081" w:rsidRPr="00A16A47">
          <w:rPr>
            <w:rStyle w:val="Hipercze"/>
            <w:rFonts w:cstheme="minorHAnsi"/>
            <w:sz w:val="20"/>
            <w:szCs w:val="20"/>
          </w:rPr>
          <w:t>https://platformazakupowa.pl/transakcja/1096703</w:t>
        </w:r>
      </w:hyperlink>
      <w:r w:rsidR="00000868" w:rsidRPr="00A16A47">
        <w:rPr>
          <w:rFonts w:cstheme="minorHAnsi"/>
          <w:sz w:val="20"/>
          <w:szCs w:val="20"/>
        </w:rPr>
        <w:t>,</w:t>
      </w:r>
      <w:r w:rsidRPr="00A16A47">
        <w:rPr>
          <w:rFonts w:cstheme="minorHAnsi"/>
          <w:sz w:val="20"/>
          <w:szCs w:val="20"/>
        </w:rPr>
        <w:t xml:space="preserve"> dotyczących przedmiotowego postępowania wraz z odpowiedziami, dotyczących ogłoszenia</w:t>
      </w:r>
      <w:r w:rsidR="00392504" w:rsidRPr="00A16A47">
        <w:rPr>
          <w:rFonts w:cstheme="minorHAnsi"/>
          <w:sz w:val="20"/>
          <w:szCs w:val="20"/>
        </w:rPr>
        <w:t xml:space="preserve"> nr</w:t>
      </w:r>
      <w:r w:rsidR="00F20026" w:rsidRPr="00A16A47">
        <w:rPr>
          <w:rFonts w:cstheme="minorHAnsi"/>
          <w:sz w:val="20"/>
          <w:szCs w:val="20"/>
        </w:rPr>
        <w:t xml:space="preserve"> </w:t>
      </w:r>
      <w:r w:rsidR="00007081" w:rsidRPr="00A16A47">
        <w:rPr>
          <w:rFonts w:cstheme="minorHAnsi"/>
          <w:sz w:val="20"/>
          <w:szCs w:val="20"/>
        </w:rPr>
        <w:t>2025/S 077-255094</w:t>
      </w:r>
      <w:r w:rsidR="00AA0AB9" w:rsidRPr="00A16A47">
        <w:rPr>
          <w:rFonts w:cstheme="minorHAnsi"/>
          <w:sz w:val="20"/>
          <w:szCs w:val="20"/>
        </w:rPr>
        <w:t>.</w:t>
      </w:r>
    </w:p>
    <w:p w14:paraId="2D5DFEB8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A16A47">
        <w:rPr>
          <w:rFonts w:cstheme="minorHAnsi"/>
          <w:sz w:val="20"/>
          <w:szCs w:val="20"/>
          <w:u w:val="single"/>
        </w:rPr>
        <w:t>Pytanie 1:</w:t>
      </w:r>
    </w:p>
    <w:p w14:paraId="0A01B370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 xml:space="preserve">Zwracamy się z zapytaniem czy Zamawiający przekaże niezbędne dane </w:t>
      </w:r>
      <w:r w:rsidRPr="00A16A47">
        <w:rPr>
          <w:rFonts w:cstheme="minorHAnsi"/>
          <w:sz w:val="20"/>
          <w:szCs w:val="20"/>
        </w:rPr>
        <w:br/>
        <w:t>do przeprowadzenia procedury zmiany sprzedawcy w wersji elektronicznej Excel niezwłocznie po wyborze Wykonawcy? Wyłoniony Wykonawca będzie potrzebował następujących danych do przeprowadzenia zmiany sprzedawcy dla każdego punktu poboru:</w:t>
      </w:r>
    </w:p>
    <w:p w14:paraId="7E4D73F3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nazwa i adres firmy;</w:t>
      </w:r>
    </w:p>
    <w:p w14:paraId="7C662E2E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opis punktu poboru;</w:t>
      </w:r>
    </w:p>
    <w:p w14:paraId="7706931E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adres punktu poboru (miejscowość, ulica, numer lokalu, kod, gmina);</w:t>
      </w:r>
    </w:p>
    <w:p w14:paraId="5246E234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grupa taryfowa;</w:t>
      </w:r>
    </w:p>
    <w:p w14:paraId="0460CBEC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moc umowna;</w:t>
      </w:r>
    </w:p>
    <w:p w14:paraId="107BC6D9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planowane roczne zużycie energii;</w:t>
      </w:r>
    </w:p>
    <w:p w14:paraId="77882974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numer licznika;</w:t>
      </w:r>
    </w:p>
    <w:p w14:paraId="3DAB30F1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Operator Systemu Dystrybucyjnego;</w:t>
      </w:r>
    </w:p>
    <w:p w14:paraId="6B81534F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nazwa dotychczasowego Sprzedawcy;</w:t>
      </w:r>
    </w:p>
    <w:p w14:paraId="5B65DBA8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informacje dotyczące wypowiedzenia umowy (data zawarcia, okres wypowiedzenia..)</w:t>
      </w:r>
    </w:p>
    <w:p w14:paraId="6DA8B3D7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numer ewidencyjny;</w:t>
      </w:r>
    </w:p>
    <w:p w14:paraId="7C0829F3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numer PPE;</w:t>
      </w:r>
    </w:p>
    <w:p w14:paraId="603E5061" w14:textId="77777777" w:rsid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- oddziały OSD dla poszczególnych PPE.</w:t>
      </w:r>
    </w:p>
    <w:p w14:paraId="0C65CE5A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9E71E1" w14:textId="26362A28" w:rsid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1</w:t>
      </w:r>
    </w:p>
    <w:p w14:paraId="6CE6E139" w14:textId="73ECA155" w:rsid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Pełnomocnik Zamawiającego</w:t>
      </w:r>
      <w:r>
        <w:rPr>
          <w:rFonts w:cstheme="minorHAnsi"/>
          <w:sz w:val="20"/>
          <w:szCs w:val="20"/>
        </w:rPr>
        <w:t xml:space="preserve"> informuje, że Zamawiający przekaże Wykonawcy </w:t>
      </w:r>
      <w:r w:rsidRPr="00A16A47">
        <w:rPr>
          <w:rFonts w:cstheme="minorHAnsi"/>
          <w:sz w:val="20"/>
          <w:szCs w:val="20"/>
        </w:rPr>
        <w:t xml:space="preserve">niezbędne dane </w:t>
      </w:r>
      <w:r w:rsidRPr="00A16A47">
        <w:rPr>
          <w:rFonts w:cstheme="minorHAnsi"/>
          <w:sz w:val="20"/>
          <w:szCs w:val="20"/>
        </w:rPr>
        <w:br/>
        <w:t>do przeprowadzenia procedury zmiany sprzedawcy w wersji elektronicznej Excel</w:t>
      </w:r>
      <w:r>
        <w:rPr>
          <w:rFonts w:cstheme="minorHAnsi"/>
          <w:sz w:val="20"/>
          <w:szCs w:val="20"/>
        </w:rPr>
        <w:t xml:space="preserve">. Zał. nr 1 i 1b zawierają wszystkie niezbędne dane do przeprowadzenia zmiany sprzedawcy, dlatego też Zamawiający przekażę właśnie te tabele. </w:t>
      </w:r>
    </w:p>
    <w:p w14:paraId="1FCD409B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839A02" w14:textId="5585001C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A16A47">
        <w:rPr>
          <w:rFonts w:cstheme="minorHAnsi"/>
          <w:sz w:val="20"/>
          <w:szCs w:val="20"/>
          <w:u w:val="single"/>
        </w:rPr>
        <w:t xml:space="preserve">Pytanie </w:t>
      </w:r>
      <w:r>
        <w:rPr>
          <w:rFonts w:cstheme="minorHAnsi"/>
          <w:sz w:val="20"/>
          <w:szCs w:val="20"/>
          <w:u w:val="single"/>
        </w:rPr>
        <w:t>2</w:t>
      </w:r>
      <w:r w:rsidRPr="00A16A47">
        <w:rPr>
          <w:rFonts w:cstheme="minorHAnsi"/>
          <w:sz w:val="20"/>
          <w:szCs w:val="20"/>
          <w:u w:val="single"/>
        </w:rPr>
        <w:t xml:space="preserve">, </w:t>
      </w:r>
    </w:p>
    <w:p w14:paraId="41B80D54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A16A47">
        <w:rPr>
          <w:rFonts w:cstheme="minorHAnsi"/>
          <w:sz w:val="20"/>
          <w:szCs w:val="20"/>
          <w:u w:val="single"/>
        </w:rPr>
        <w:t>Projekt umowy - Par.12 pkt 7c</w:t>
      </w:r>
    </w:p>
    <w:p w14:paraId="4CE417BF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656FD81F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Dodawanie odejmowanie ppe ( w zakresie grup taryfowych objętych wyceną)</w:t>
      </w:r>
    </w:p>
    <w:p w14:paraId="0EC30005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formularzu ofertowym.</w:t>
      </w:r>
    </w:p>
    <w:p w14:paraId="69E482BA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77FB46" w14:textId="77777777" w:rsid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>W przypadku udzielenia wyjaśnień i dokonania zmian, prosimy o przekazanie stosownej informacji na poniższy adres mailowy lub umieszczenie ich na platformie z postepowaniem przetargowym. Dodatkowo, prosimy o potwierdzenie otrzymania powyższych zapytań.</w:t>
      </w:r>
    </w:p>
    <w:p w14:paraId="09C71B62" w14:textId="77777777" w:rsid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5569D1" w14:textId="6A6216F3" w:rsid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2</w:t>
      </w:r>
    </w:p>
    <w:p w14:paraId="198F11B6" w14:textId="77777777" w:rsid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A16A47">
        <w:rPr>
          <w:rFonts w:cstheme="minorHAnsi"/>
          <w:sz w:val="20"/>
          <w:szCs w:val="20"/>
        </w:rPr>
        <w:t>Pełnomocnik Zamawiającego</w:t>
      </w:r>
      <w:r>
        <w:rPr>
          <w:rFonts w:cstheme="minorHAnsi"/>
          <w:sz w:val="20"/>
          <w:szCs w:val="20"/>
        </w:rPr>
        <w:t xml:space="preserve"> informuje, że zapis </w:t>
      </w:r>
      <w:r w:rsidRPr="00A16A47">
        <w:rPr>
          <w:rFonts w:cstheme="minorHAnsi"/>
          <w:sz w:val="20"/>
          <w:szCs w:val="20"/>
          <w:u w:val="single"/>
        </w:rPr>
        <w:t>Projekt umowy - Par.12 pkt 7c</w:t>
      </w:r>
      <w:r>
        <w:rPr>
          <w:rFonts w:cstheme="minorHAnsi"/>
          <w:sz w:val="20"/>
          <w:szCs w:val="20"/>
          <w:u w:val="single"/>
        </w:rPr>
        <w:t xml:space="preserve"> brzmi:</w:t>
      </w:r>
    </w:p>
    <w:p w14:paraId="0E4219AE" w14:textId="0CB86889" w:rsidR="00A16A47" w:rsidRPr="00A16A47" w:rsidRDefault="00A16A47" w:rsidP="00A16A47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4B3E23">
        <w:rPr>
          <w:rFonts w:ascii="Calibri" w:hAnsi="Calibri" w:cs="Calibri"/>
          <w:iCs/>
          <w:sz w:val="20"/>
          <w:szCs w:val="20"/>
        </w:rPr>
        <w:lastRenderedPageBreak/>
        <w:t xml:space="preserve">możliwe jest zwiększenie/zmniejszenie liczby punktów poboru wymienionych enumeratywnie w załączniku nr 1 do niniejszej umowy, które będzie dokonywane na podstawie zmiany tegoż załącznika, bez konieczności renegocjowania warunków Umowy, tj. wg stawki za kWh energii elektrycznej przewidzianej w Umowie i wycenionej w Formularzu ofertowym Wykonawcy. Zmiana nie może przekroczyć 15% ilości punktów poboru energii elektrycznej (nie mniej niż jeden punkt poboru) wskazanych w </w:t>
      </w:r>
      <w:r w:rsidRPr="004B3E23">
        <w:rPr>
          <w:rFonts w:ascii="Calibri" w:hAnsi="Calibri" w:cs="Calibri"/>
          <w:b/>
          <w:sz w:val="20"/>
          <w:szCs w:val="20"/>
        </w:rPr>
        <w:t>zał. nr 1 do niniejszej umowy</w:t>
      </w:r>
      <w:r w:rsidRPr="004B3E23">
        <w:rPr>
          <w:rFonts w:ascii="Calibri" w:hAnsi="Calibri" w:cs="Calibri"/>
          <w:iCs/>
          <w:sz w:val="20"/>
          <w:szCs w:val="20"/>
        </w:rPr>
        <w:t xml:space="preserve">, i będzie następowała na podstawie aneksu do Umowy. Zamawiający przygotowując aneksy w celu ustalenia możliwości dodania/odjęcia punktów poboru każdorazowo będzie odnosił się do </w:t>
      </w:r>
      <w:r w:rsidRPr="004B3E23">
        <w:rPr>
          <w:rFonts w:ascii="Calibri" w:hAnsi="Calibri" w:cs="Calibri"/>
          <w:b/>
          <w:bCs/>
          <w:iCs/>
          <w:sz w:val="20"/>
          <w:szCs w:val="20"/>
        </w:rPr>
        <w:t>załącznika nr 1 do niniejszej umowy</w:t>
      </w:r>
      <w:r w:rsidRPr="004B3E23">
        <w:rPr>
          <w:rFonts w:ascii="Calibri" w:hAnsi="Calibri" w:cs="Calibri"/>
          <w:iCs/>
          <w:sz w:val="20"/>
          <w:szCs w:val="20"/>
        </w:rPr>
        <w:t xml:space="preserve"> zawierającego wykaz punktów poboru, które były ujęte w postępowaniu przetargowym w wyniku, którego została zawarta niniejsza umowa. </w:t>
      </w:r>
      <w:r w:rsidRPr="00A16A47">
        <w:rPr>
          <w:rFonts w:ascii="Calibri" w:hAnsi="Calibri" w:cs="Calibri"/>
          <w:b/>
          <w:bCs/>
          <w:iCs/>
          <w:color w:val="000000"/>
          <w:sz w:val="20"/>
          <w:szCs w:val="20"/>
          <w:u w:val="single"/>
        </w:rPr>
        <w:t>Zwiększenie punktów poboru lub zmiana grupy taryfowej możliwe jest jedynie w obrębie grup taryfowych, które zostały ujęte w SWZ oraz wycenione w Formularzu Ofertowym Wykonawcy.</w:t>
      </w:r>
    </w:p>
    <w:p w14:paraId="18DFF145" w14:textId="77777777" w:rsidR="00A16A47" w:rsidRPr="004B3E23" w:rsidRDefault="00A16A47" w:rsidP="00A16A4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B3E23">
        <w:rPr>
          <w:rFonts w:ascii="Calibri" w:hAnsi="Calibri" w:cs="Calibri"/>
          <w:sz w:val="20"/>
          <w:szCs w:val="20"/>
        </w:rPr>
        <w:t>Zmiana ilości punktów poboru energii elektrycznej wynikać może np. z włączenia punktów poboru, z likwidacji punktu poboru, z wyłączenia z eksploatacji w okresie trwania Umowy lub zmiany stanu prawnego punktu poboru (w tym przejęcia), zmiany w zakresie Odbiorcy, zaistnienia przeszkód prawnych i formalnych uniemożliwiających przeprowadzenie procedury zmiany sprzedawcy, w tym w przypadku zaistnienia przeszkód uniemożliwiających rozwiązanie dotychczas obowiązujących umów.</w:t>
      </w:r>
    </w:p>
    <w:p w14:paraId="78DE968A" w14:textId="77777777" w:rsid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489D1071" w14:textId="77777777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29139645" w14:textId="00B37E8B" w:rsidR="00A16A47" w:rsidRPr="00A16A47" w:rsidRDefault="00A16A47" w:rsidP="00A16A4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EFA73C" w14:textId="77777777" w:rsidR="00A16A47" w:rsidRPr="00A16A47" w:rsidRDefault="00A16A47" w:rsidP="00A16A47">
      <w:pPr>
        <w:spacing w:after="0" w:line="240" w:lineRule="auto"/>
        <w:ind w:left="-1418"/>
        <w:jc w:val="both"/>
        <w:rPr>
          <w:rFonts w:cstheme="minorHAnsi"/>
          <w:sz w:val="20"/>
          <w:szCs w:val="20"/>
        </w:rPr>
      </w:pPr>
    </w:p>
    <w:p w14:paraId="740AF88C" w14:textId="00AC3683" w:rsidR="00D608DA" w:rsidRPr="00A16A47" w:rsidRDefault="00D608DA" w:rsidP="00F67BF7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 xml:space="preserve">/-/ </w:t>
      </w:r>
      <w:r w:rsidR="00684B43" w:rsidRPr="00A16A47">
        <w:rPr>
          <w:rFonts w:cstheme="minorHAnsi"/>
          <w:sz w:val="20"/>
          <w:szCs w:val="20"/>
        </w:rPr>
        <w:t>Justyna Szepietowska</w:t>
      </w:r>
      <w:r w:rsidRPr="00A16A47">
        <w:rPr>
          <w:rFonts w:cstheme="minorHAnsi"/>
          <w:sz w:val="20"/>
          <w:szCs w:val="20"/>
        </w:rPr>
        <w:t xml:space="preserve"> </w:t>
      </w:r>
    </w:p>
    <w:p w14:paraId="63EE1622" w14:textId="77777777" w:rsidR="00D608DA" w:rsidRPr="00A16A47" w:rsidRDefault="00D608DA" w:rsidP="00F67BF7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A16A47">
        <w:rPr>
          <w:rFonts w:cstheme="minorHAnsi"/>
          <w:sz w:val="20"/>
          <w:szCs w:val="20"/>
        </w:rPr>
        <w:t xml:space="preserve">      Pełnomocnik Zamawiającego </w:t>
      </w:r>
    </w:p>
    <w:p w14:paraId="263FAE35" w14:textId="77777777" w:rsidR="00D608DA" w:rsidRPr="00A16A47" w:rsidRDefault="00D608DA" w:rsidP="00F67BF7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</w:rPr>
      </w:pPr>
    </w:p>
    <w:sectPr w:rsidR="00D608DA" w:rsidRPr="00A16A47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0F471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3E4F568F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381C2F18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40F8C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372C2315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53DC900D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0132B"/>
    <w:multiLevelType w:val="hybridMultilevel"/>
    <w:tmpl w:val="BACEEBF8"/>
    <w:lvl w:ilvl="0" w:tplc="94B0B46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7A37"/>
    <w:multiLevelType w:val="hybridMultilevel"/>
    <w:tmpl w:val="09C08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61EC5"/>
    <w:multiLevelType w:val="hybridMultilevel"/>
    <w:tmpl w:val="DCFE8698"/>
    <w:lvl w:ilvl="0" w:tplc="3D4AA9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D17BEA"/>
    <w:multiLevelType w:val="hybridMultilevel"/>
    <w:tmpl w:val="1F127FF8"/>
    <w:lvl w:ilvl="0" w:tplc="364A26B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36A82"/>
    <w:multiLevelType w:val="hybridMultilevel"/>
    <w:tmpl w:val="0970624A"/>
    <w:lvl w:ilvl="0" w:tplc="111A738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80D34"/>
    <w:multiLevelType w:val="hybridMultilevel"/>
    <w:tmpl w:val="FDEE433A"/>
    <w:lvl w:ilvl="0" w:tplc="888852DA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F6C01"/>
    <w:multiLevelType w:val="hybridMultilevel"/>
    <w:tmpl w:val="C00C3566"/>
    <w:lvl w:ilvl="0" w:tplc="FA82E3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0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4"/>
  </w:num>
  <w:num w:numId="5" w16cid:durableId="1260018789">
    <w:abstractNumId w:val="37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0"/>
  </w:num>
  <w:num w:numId="10" w16cid:durableId="228227418">
    <w:abstractNumId w:val="39"/>
  </w:num>
  <w:num w:numId="11" w16cid:durableId="333843403">
    <w:abstractNumId w:val="44"/>
  </w:num>
  <w:num w:numId="12" w16cid:durableId="1953121517">
    <w:abstractNumId w:val="42"/>
  </w:num>
  <w:num w:numId="13" w16cid:durableId="1419642445">
    <w:abstractNumId w:val="1"/>
  </w:num>
  <w:num w:numId="14" w16cid:durableId="991640520">
    <w:abstractNumId w:val="19"/>
  </w:num>
  <w:num w:numId="15" w16cid:durableId="1288438150">
    <w:abstractNumId w:val="33"/>
  </w:num>
  <w:num w:numId="16" w16cid:durableId="455567778">
    <w:abstractNumId w:val="11"/>
  </w:num>
  <w:num w:numId="17" w16cid:durableId="1557544685">
    <w:abstractNumId w:val="35"/>
  </w:num>
  <w:num w:numId="18" w16cid:durableId="1083719030">
    <w:abstractNumId w:val="28"/>
  </w:num>
  <w:num w:numId="19" w16cid:durableId="107313718">
    <w:abstractNumId w:val="43"/>
  </w:num>
  <w:num w:numId="20" w16cid:durableId="1140028225">
    <w:abstractNumId w:val="5"/>
  </w:num>
  <w:num w:numId="21" w16cid:durableId="1973168748">
    <w:abstractNumId w:val="20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1"/>
  </w:num>
  <w:num w:numId="25" w16cid:durableId="1788237608">
    <w:abstractNumId w:val="6"/>
  </w:num>
  <w:num w:numId="26" w16cid:durableId="1135101629">
    <w:abstractNumId w:val="26"/>
  </w:num>
  <w:num w:numId="27" w16cid:durableId="967199906">
    <w:abstractNumId w:val="23"/>
  </w:num>
  <w:num w:numId="28" w16cid:durableId="1901481951">
    <w:abstractNumId w:val="27"/>
  </w:num>
  <w:num w:numId="29" w16cid:durableId="1043213943">
    <w:abstractNumId w:val="32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1"/>
  </w:num>
  <w:num w:numId="33" w16cid:durableId="1977295576">
    <w:abstractNumId w:val="2"/>
  </w:num>
  <w:num w:numId="34" w16cid:durableId="303051272">
    <w:abstractNumId w:val="38"/>
  </w:num>
  <w:num w:numId="35" w16cid:durableId="1219560654">
    <w:abstractNumId w:val="3"/>
  </w:num>
  <w:num w:numId="36" w16cid:durableId="482431779">
    <w:abstractNumId w:val="17"/>
  </w:num>
  <w:num w:numId="37" w16cid:durableId="1543713712">
    <w:abstractNumId w:val="15"/>
  </w:num>
  <w:num w:numId="38" w16cid:durableId="517164438">
    <w:abstractNumId w:val="18"/>
  </w:num>
  <w:num w:numId="39" w16cid:durableId="1813055634">
    <w:abstractNumId w:val="25"/>
  </w:num>
  <w:num w:numId="40" w16cid:durableId="1297103225">
    <w:abstractNumId w:val="22"/>
  </w:num>
  <w:num w:numId="41" w16cid:durableId="111411292">
    <w:abstractNumId w:val="24"/>
  </w:num>
  <w:num w:numId="42" w16cid:durableId="2011592795">
    <w:abstractNumId w:val="14"/>
  </w:num>
  <w:num w:numId="43" w16cid:durableId="974870793">
    <w:abstractNumId w:val="36"/>
  </w:num>
  <w:num w:numId="44" w16cid:durableId="1115562369">
    <w:abstractNumId w:val="13"/>
  </w:num>
  <w:num w:numId="45" w16cid:durableId="1344434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07081"/>
    <w:rsid w:val="0001335C"/>
    <w:rsid w:val="000133BF"/>
    <w:rsid w:val="00015B9C"/>
    <w:rsid w:val="0001742A"/>
    <w:rsid w:val="000216C2"/>
    <w:rsid w:val="00021995"/>
    <w:rsid w:val="00021EF3"/>
    <w:rsid w:val="0003043F"/>
    <w:rsid w:val="0003485E"/>
    <w:rsid w:val="00041244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01C9"/>
    <w:rsid w:val="000922BD"/>
    <w:rsid w:val="00093FDE"/>
    <w:rsid w:val="000950E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50B89"/>
    <w:rsid w:val="00155A86"/>
    <w:rsid w:val="001560F1"/>
    <w:rsid w:val="0016081A"/>
    <w:rsid w:val="001646DA"/>
    <w:rsid w:val="00164B06"/>
    <w:rsid w:val="0016657E"/>
    <w:rsid w:val="00167D6D"/>
    <w:rsid w:val="00170917"/>
    <w:rsid w:val="00174E38"/>
    <w:rsid w:val="00176225"/>
    <w:rsid w:val="001762E8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029AB"/>
    <w:rsid w:val="002127DE"/>
    <w:rsid w:val="00212A87"/>
    <w:rsid w:val="002131FD"/>
    <w:rsid w:val="00223A32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D5E99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474A2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927A1"/>
    <w:rsid w:val="004948A8"/>
    <w:rsid w:val="004A361E"/>
    <w:rsid w:val="004A4735"/>
    <w:rsid w:val="004A5C2A"/>
    <w:rsid w:val="004B5BA8"/>
    <w:rsid w:val="004B5D2A"/>
    <w:rsid w:val="004B699A"/>
    <w:rsid w:val="004B76A0"/>
    <w:rsid w:val="004B788A"/>
    <w:rsid w:val="004C04F5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30CB"/>
    <w:rsid w:val="00577F62"/>
    <w:rsid w:val="00580628"/>
    <w:rsid w:val="005816AE"/>
    <w:rsid w:val="00582456"/>
    <w:rsid w:val="005875A4"/>
    <w:rsid w:val="00592317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757E"/>
    <w:rsid w:val="006774D1"/>
    <w:rsid w:val="00684B43"/>
    <w:rsid w:val="006850FA"/>
    <w:rsid w:val="00692849"/>
    <w:rsid w:val="006930E3"/>
    <w:rsid w:val="00694F5B"/>
    <w:rsid w:val="00696338"/>
    <w:rsid w:val="006A1AF2"/>
    <w:rsid w:val="006A6C87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1E00"/>
    <w:rsid w:val="006E538C"/>
    <w:rsid w:val="006F3195"/>
    <w:rsid w:val="006F77C9"/>
    <w:rsid w:val="00707112"/>
    <w:rsid w:val="00715DD1"/>
    <w:rsid w:val="00720FC3"/>
    <w:rsid w:val="00721C7C"/>
    <w:rsid w:val="007231BD"/>
    <w:rsid w:val="00724FE0"/>
    <w:rsid w:val="00733BA3"/>
    <w:rsid w:val="007429AF"/>
    <w:rsid w:val="00744602"/>
    <w:rsid w:val="00746B45"/>
    <w:rsid w:val="00746B8B"/>
    <w:rsid w:val="00747475"/>
    <w:rsid w:val="00751A96"/>
    <w:rsid w:val="00754B37"/>
    <w:rsid w:val="0075768A"/>
    <w:rsid w:val="00764E13"/>
    <w:rsid w:val="00770C30"/>
    <w:rsid w:val="00772123"/>
    <w:rsid w:val="007814B6"/>
    <w:rsid w:val="007904B6"/>
    <w:rsid w:val="00794654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1F85"/>
    <w:rsid w:val="007E25DD"/>
    <w:rsid w:val="007F0B06"/>
    <w:rsid w:val="007F4A9A"/>
    <w:rsid w:val="00801BDC"/>
    <w:rsid w:val="00805412"/>
    <w:rsid w:val="008078DE"/>
    <w:rsid w:val="00817BD2"/>
    <w:rsid w:val="00823054"/>
    <w:rsid w:val="00825047"/>
    <w:rsid w:val="00834F15"/>
    <w:rsid w:val="008369C4"/>
    <w:rsid w:val="0083735B"/>
    <w:rsid w:val="0084161E"/>
    <w:rsid w:val="008417B3"/>
    <w:rsid w:val="008435E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5635"/>
    <w:rsid w:val="00906D10"/>
    <w:rsid w:val="00913929"/>
    <w:rsid w:val="00915CAE"/>
    <w:rsid w:val="009223E9"/>
    <w:rsid w:val="00924B6C"/>
    <w:rsid w:val="00932708"/>
    <w:rsid w:val="00933B51"/>
    <w:rsid w:val="00933DF9"/>
    <w:rsid w:val="0094523D"/>
    <w:rsid w:val="00946214"/>
    <w:rsid w:val="0094690B"/>
    <w:rsid w:val="009469CB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02D"/>
    <w:rsid w:val="00A14C84"/>
    <w:rsid w:val="00A16A47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5C35"/>
    <w:rsid w:val="00AD669A"/>
    <w:rsid w:val="00AD67CB"/>
    <w:rsid w:val="00AE3828"/>
    <w:rsid w:val="00AE5D5B"/>
    <w:rsid w:val="00AF4D30"/>
    <w:rsid w:val="00B02ADA"/>
    <w:rsid w:val="00B0437D"/>
    <w:rsid w:val="00B1075E"/>
    <w:rsid w:val="00B15EAF"/>
    <w:rsid w:val="00B174E0"/>
    <w:rsid w:val="00B25544"/>
    <w:rsid w:val="00B25AC3"/>
    <w:rsid w:val="00B25BF0"/>
    <w:rsid w:val="00B274BE"/>
    <w:rsid w:val="00B27DBD"/>
    <w:rsid w:val="00B335E2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67B5C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BF5E73"/>
    <w:rsid w:val="00C02BB5"/>
    <w:rsid w:val="00C10356"/>
    <w:rsid w:val="00C122F2"/>
    <w:rsid w:val="00C235F8"/>
    <w:rsid w:val="00C237D1"/>
    <w:rsid w:val="00C25295"/>
    <w:rsid w:val="00C27C21"/>
    <w:rsid w:val="00C308AD"/>
    <w:rsid w:val="00C3184C"/>
    <w:rsid w:val="00C34777"/>
    <w:rsid w:val="00C35692"/>
    <w:rsid w:val="00C35F81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1700"/>
    <w:rsid w:val="00C85F87"/>
    <w:rsid w:val="00C91F90"/>
    <w:rsid w:val="00C93487"/>
    <w:rsid w:val="00C93CA1"/>
    <w:rsid w:val="00C946B7"/>
    <w:rsid w:val="00C94835"/>
    <w:rsid w:val="00C953DC"/>
    <w:rsid w:val="00C97049"/>
    <w:rsid w:val="00CA51E5"/>
    <w:rsid w:val="00CA73A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5788"/>
    <w:rsid w:val="00CF2DE8"/>
    <w:rsid w:val="00CF4DC4"/>
    <w:rsid w:val="00D019BC"/>
    <w:rsid w:val="00D02EEE"/>
    <w:rsid w:val="00D02F33"/>
    <w:rsid w:val="00D04539"/>
    <w:rsid w:val="00D0733A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2FF4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2724"/>
    <w:rsid w:val="00E03160"/>
    <w:rsid w:val="00E13FC5"/>
    <w:rsid w:val="00E14217"/>
    <w:rsid w:val="00E149BE"/>
    <w:rsid w:val="00E463DF"/>
    <w:rsid w:val="00E56363"/>
    <w:rsid w:val="00E602C9"/>
    <w:rsid w:val="00E61D51"/>
    <w:rsid w:val="00E77FC2"/>
    <w:rsid w:val="00E81498"/>
    <w:rsid w:val="00E8427E"/>
    <w:rsid w:val="00E942A4"/>
    <w:rsid w:val="00E9714F"/>
    <w:rsid w:val="00EA7EFF"/>
    <w:rsid w:val="00EB55B7"/>
    <w:rsid w:val="00EC15AB"/>
    <w:rsid w:val="00EC1ECF"/>
    <w:rsid w:val="00EC2274"/>
    <w:rsid w:val="00EE02D6"/>
    <w:rsid w:val="00EE1010"/>
    <w:rsid w:val="00EE4478"/>
    <w:rsid w:val="00EE6DCC"/>
    <w:rsid w:val="00EF31A0"/>
    <w:rsid w:val="00EF4C55"/>
    <w:rsid w:val="00F006FC"/>
    <w:rsid w:val="00F04F04"/>
    <w:rsid w:val="00F102BD"/>
    <w:rsid w:val="00F11140"/>
    <w:rsid w:val="00F1225B"/>
    <w:rsid w:val="00F20026"/>
    <w:rsid w:val="00F30BE3"/>
    <w:rsid w:val="00F31577"/>
    <w:rsid w:val="00F31709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9670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UCR76KNYMX3U-1951954605-621635</_dlc_DocId>
    <_dlc_DocIdUrl xmlns="cf92b6ff-5ccf-4221-9bd9-e608a8edb1c8">
      <Url>https://plnewpower.sharepoint.com/sites/wspolny/_layouts/15/DocIdRedir.aspx?ID=UCR76KNYMX3U-1951954605-621635</Url>
      <Description>UCR76KNYMX3U-1951954605-621635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286</cp:revision>
  <dcterms:created xsi:type="dcterms:W3CDTF">2024-01-16T23:36:00Z</dcterms:created>
  <dcterms:modified xsi:type="dcterms:W3CDTF">2025-05-13T09:19:00Z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59c7861e-fa9d-4abd-8585-b22f3f72b9d0</vt:lpwstr>
  </property>
</Properties>
</file>