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A4" w:rsidRPr="004524C9" w:rsidRDefault="00AD63A4" w:rsidP="00AD63A4">
      <w:pPr>
        <w:pStyle w:val="Akapitzlist"/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63A4" w:rsidRPr="00AD63A4" w:rsidRDefault="00AD63A4" w:rsidP="00AD63A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AD63A4">
        <w:rPr>
          <w:rFonts w:ascii="Times New Roman" w:hAnsi="Times New Roman" w:cs="Times New Roman"/>
          <w:b/>
          <w:sz w:val="24"/>
          <w:szCs w:val="24"/>
        </w:rPr>
        <w:t>skazanie przez Wykonawcę instytucji finansowej do prowadzenia rachunku maklerskiego</w:t>
      </w:r>
    </w:p>
    <w:p w:rsidR="00AD63A4" w:rsidRPr="004524C9" w:rsidRDefault="00AD63A4" w:rsidP="00AD63A4">
      <w:pPr>
        <w:pStyle w:val="Akapitzlist"/>
        <w:spacing w:after="0" w:line="240" w:lineRule="auto"/>
        <w:ind w:left="426"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AD63A4" w:rsidRPr="004524C9" w:rsidRDefault="00AD63A4" w:rsidP="00AD63A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24C9">
        <w:rPr>
          <w:rFonts w:ascii="Times New Roman" w:hAnsi="Times New Roman" w:cs="Times New Roman"/>
          <w:sz w:val="24"/>
          <w:szCs w:val="24"/>
        </w:rPr>
        <w:t>Wykonawca zobowiązuje się do wskazania Zamawiającemu  instytucji uprawnionej do prowadzenia rachunku maklerskiego ( zwanej dalej Instytucją), za pośrednictwem którego będą dokonywane transakcje papierami wartościowymi.</w:t>
      </w:r>
    </w:p>
    <w:p w:rsidR="00E8116D" w:rsidRPr="00E8116D" w:rsidRDefault="00E8116D" w:rsidP="00E8116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116D">
        <w:rPr>
          <w:rFonts w:ascii="Times New Roman" w:hAnsi="Times New Roman" w:cs="Times New Roman"/>
          <w:sz w:val="24"/>
          <w:szCs w:val="24"/>
        </w:rPr>
        <w:t>Zamawiający wymaga, aby wskazana przez Wykonawcę Instytucja pobierała wynagrodzenie  za świadczone usługi  jedynie w formie prowizji od wartości transakcji maklerskich, opłaty depozytowej z tytułu przechowywania papierów wartościowych oraz opłaty za prowadzenie rachunku.</w:t>
      </w:r>
    </w:p>
    <w:bookmarkEnd w:id="0"/>
    <w:p w:rsidR="00AD63A4" w:rsidRPr="004524C9" w:rsidRDefault="00AD63A4" w:rsidP="00AD63A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24C9">
        <w:rPr>
          <w:rFonts w:ascii="Times New Roman" w:hAnsi="Times New Roman" w:cs="Times New Roman"/>
          <w:sz w:val="24"/>
          <w:szCs w:val="24"/>
        </w:rPr>
        <w:t>Poza wymienionym powyżej, Zamawiający nie ustala innych kryteriów wyboru Instytucji i pozostawia w tym zakresie swobodę Wykonawcy.</w:t>
      </w:r>
    </w:p>
    <w:p w:rsidR="00AD63A4" w:rsidRPr="004524C9" w:rsidRDefault="00AD63A4" w:rsidP="00AD63A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24C9">
        <w:rPr>
          <w:rFonts w:ascii="Times New Roman" w:hAnsi="Times New Roman" w:cs="Times New Roman"/>
          <w:sz w:val="24"/>
          <w:szCs w:val="24"/>
        </w:rPr>
        <w:t>Za wskazanie Instytucji rozumie się:</w:t>
      </w:r>
    </w:p>
    <w:p w:rsidR="00AD63A4" w:rsidRPr="004524C9" w:rsidRDefault="00AD63A4" w:rsidP="00AD63A4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C9">
        <w:rPr>
          <w:rFonts w:ascii="Times New Roman" w:hAnsi="Times New Roman" w:cs="Times New Roman"/>
          <w:color w:val="000000" w:themeColor="text1"/>
          <w:sz w:val="24"/>
          <w:szCs w:val="24"/>
        </w:rPr>
        <w:t>umieszczenie danych Instytucji w formularzu ofertowym, zgodnie z jego zakresem</w:t>
      </w:r>
    </w:p>
    <w:p w:rsidR="00AD63A4" w:rsidRPr="004524C9" w:rsidRDefault="00AD63A4" w:rsidP="00AD63A4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C9">
        <w:rPr>
          <w:rFonts w:ascii="Times New Roman" w:hAnsi="Times New Roman" w:cs="Times New Roman"/>
          <w:color w:val="000000" w:themeColor="text1"/>
          <w:sz w:val="24"/>
          <w:szCs w:val="24"/>
        </w:rPr>
        <w:t>załączenie do  formularza ofertowego,  podpisanej przez przedstawiciela Instytucji oferty cenowej,</w:t>
      </w:r>
    </w:p>
    <w:p w:rsidR="00AD63A4" w:rsidRPr="004524C9" w:rsidRDefault="00AD63A4" w:rsidP="00AD63A4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załączenie wzorów umów i dokumentów niezbędnych do założenia i prowadzenia rachunku  </w:t>
      </w:r>
    </w:p>
    <w:p w:rsidR="00AD63A4" w:rsidRPr="004524C9" w:rsidRDefault="00AD63A4" w:rsidP="00AD63A4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C9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zawarcia umowy na prowadzenie rachunku bankowego:</w:t>
      </w:r>
    </w:p>
    <w:p w:rsidR="00AD63A4" w:rsidRPr="004524C9" w:rsidRDefault="00AD63A4" w:rsidP="00AD63A4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C9">
        <w:rPr>
          <w:rFonts w:ascii="Times New Roman" w:hAnsi="Times New Roman" w:cs="Times New Roman"/>
          <w:color w:val="000000" w:themeColor="text1"/>
          <w:sz w:val="24"/>
          <w:szCs w:val="24"/>
        </w:rPr>
        <w:t>przez Wykonawcę,</w:t>
      </w:r>
    </w:p>
    <w:p w:rsidR="00AD63A4" w:rsidRPr="004524C9" w:rsidRDefault="00AD63A4" w:rsidP="00AD63A4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C9">
        <w:rPr>
          <w:rFonts w:ascii="Times New Roman" w:hAnsi="Times New Roman" w:cs="Times New Roman"/>
          <w:color w:val="000000" w:themeColor="text1"/>
          <w:sz w:val="24"/>
          <w:szCs w:val="24"/>
        </w:rPr>
        <w:t>przez Zamawiającego.</w:t>
      </w:r>
    </w:p>
    <w:p w:rsidR="00AD63A4" w:rsidRPr="004524C9" w:rsidRDefault="00AD63A4" w:rsidP="00AD63A4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zastrzega, że w przypadku, gdy warunki zaproponowane przez Instytucję w umowie  będą odbiegały od przedstawionej przez Oferenta oferty postępowanie ulegnie unieważnieniu. </w:t>
      </w:r>
    </w:p>
    <w:p w:rsidR="00AD63A4" w:rsidRPr="004524C9" w:rsidRDefault="00AD63A4" w:rsidP="00AD63A4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DB" w:rsidRDefault="000714DB"/>
    <w:sectPr w:rsidR="0007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9A4"/>
    <w:multiLevelType w:val="hybridMultilevel"/>
    <w:tmpl w:val="C980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C86"/>
    <w:multiLevelType w:val="hybridMultilevel"/>
    <w:tmpl w:val="BE12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B3C6C"/>
    <w:multiLevelType w:val="hybridMultilevel"/>
    <w:tmpl w:val="803C21B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A4"/>
    <w:rsid w:val="000714DB"/>
    <w:rsid w:val="004A4E86"/>
    <w:rsid w:val="00AD63A4"/>
    <w:rsid w:val="00C704F6"/>
    <w:rsid w:val="00E8116D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DED2-4AA2-45F2-B026-3A6BA75F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Kolorowa lista — akcent 11,List Paragraph1,normalny tekst,maz_wyliczenie,opis dzialania,K-P_odwolanie,A_wyliczenie,Akapit z listą 1,List Paragraph"/>
    <w:basedOn w:val="Normalny"/>
    <w:link w:val="AkapitzlistZnak"/>
    <w:uiPriority w:val="99"/>
    <w:qFormat/>
    <w:rsid w:val="00AD63A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maz_wyliczenie Znak,K-P_odwolanie Znak"/>
    <w:link w:val="Akapitzlist"/>
    <w:uiPriority w:val="99"/>
    <w:qFormat/>
    <w:locked/>
    <w:rsid w:val="00AD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2021-06-21T08:27:00Z</dcterms:created>
  <dcterms:modified xsi:type="dcterms:W3CDTF">2021-06-22T09:21:00Z</dcterms:modified>
</cp:coreProperties>
</file>