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1550B" w14:textId="56D02088" w:rsidR="00F21683" w:rsidRPr="007D70C0" w:rsidRDefault="00F21683" w:rsidP="00FD3BA1"/>
    <w:p w14:paraId="7538676D" w14:textId="77777777" w:rsidR="00F21683" w:rsidRPr="007D70C0" w:rsidRDefault="00F21683">
      <w:pPr>
        <w:rPr>
          <w:rFonts w:ascii="Cambria" w:hAnsi="Cambria" w:cs="Arial"/>
          <w:b/>
          <w:sz w:val="22"/>
          <w:szCs w:val="22"/>
        </w:rPr>
      </w:pPr>
    </w:p>
    <w:p w14:paraId="0FE4B809" w14:textId="77777777" w:rsidR="00F21683" w:rsidRPr="007D70C0" w:rsidRDefault="00F21683">
      <w:pPr>
        <w:rPr>
          <w:rFonts w:ascii="Cambria" w:hAnsi="Cambria" w:cs="Arial"/>
          <w:b/>
          <w:sz w:val="22"/>
          <w:szCs w:val="22"/>
        </w:rPr>
      </w:pPr>
    </w:p>
    <w:p w14:paraId="5474F96D" w14:textId="5DC698CF" w:rsidR="00F21683" w:rsidRPr="007D70C0" w:rsidRDefault="008E7CDE">
      <w:pPr>
        <w:rPr>
          <w:rFonts w:ascii="Cambria" w:hAnsi="Cambria" w:cs="Arial"/>
          <w:b/>
          <w:sz w:val="22"/>
          <w:szCs w:val="22"/>
        </w:rPr>
      </w:pPr>
      <w:r w:rsidRPr="007D70C0">
        <w:rPr>
          <w:rFonts w:ascii="Cambria" w:hAnsi="Cambria" w:cs="Arial"/>
          <w:b/>
          <w:sz w:val="22"/>
          <w:szCs w:val="22"/>
        </w:rPr>
        <w:t>Znak sprawy: ZPZ-</w:t>
      </w:r>
      <w:r>
        <w:rPr>
          <w:rFonts w:ascii="Cambria" w:hAnsi="Cambria" w:cs="Arial"/>
          <w:b/>
          <w:sz w:val="22"/>
          <w:szCs w:val="22"/>
        </w:rPr>
        <w:t>24/07/24</w:t>
      </w:r>
    </w:p>
    <w:p w14:paraId="2691A15E" w14:textId="77777777" w:rsidR="00F21683" w:rsidRPr="007D70C0" w:rsidRDefault="00F21683">
      <w:pPr>
        <w:rPr>
          <w:rFonts w:ascii="Cambria" w:hAnsi="Cambria" w:cs="Arial"/>
          <w:sz w:val="22"/>
          <w:szCs w:val="22"/>
        </w:rPr>
      </w:pPr>
    </w:p>
    <w:p w14:paraId="3BE853AA" w14:textId="77777777" w:rsidR="00F21683" w:rsidRDefault="00F21683">
      <w:pPr>
        <w:spacing w:line="360" w:lineRule="auto"/>
        <w:jc w:val="center"/>
        <w:rPr>
          <w:rFonts w:ascii="Cambria" w:hAnsi="Cambria" w:cs="Arial"/>
          <w:b/>
          <w:sz w:val="24"/>
          <w:szCs w:val="24"/>
        </w:rPr>
      </w:pPr>
    </w:p>
    <w:p w14:paraId="26E13769" w14:textId="77777777" w:rsidR="008E7CDE" w:rsidRDefault="008E7CDE">
      <w:pPr>
        <w:spacing w:line="360" w:lineRule="auto"/>
        <w:jc w:val="center"/>
        <w:rPr>
          <w:rFonts w:ascii="Cambria" w:hAnsi="Cambria" w:cs="Arial"/>
          <w:b/>
          <w:sz w:val="24"/>
          <w:szCs w:val="24"/>
        </w:rPr>
      </w:pPr>
    </w:p>
    <w:p w14:paraId="29177470" w14:textId="77777777" w:rsidR="008E7CDE" w:rsidRPr="007D70C0" w:rsidRDefault="008E7CDE">
      <w:pPr>
        <w:spacing w:line="360" w:lineRule="auto"/>
        <w:jc w:val="center"/>
        <w:rPr>
          <w:rFonts w:ascii="Cambria" w:hAnsi="Cambria" w:cs="Arial"/>
          <w:b/>
          <w:sz w:val="24"/>
          <w:szCs w:val="24"/>
        </w:rPr>
      </w:pPr>
    </w:p>
    <w:p w14:paraId="5ADE634B" w14:textId="77777777" w:rsidR="00F21683" w:rsidRPr="007D70C0" w:rsidRDefault="00AE01FE">
      <w:pPr>
        <w:pStyle w:val="Nagwek11"/>
        <w:numPr>
          <w:ilvl w:val="0"/>
          <w:numId w:val="0"/>
        </w:numPr>
        <w:spacing w:line="480" w:lineRule="auto"/>
        <w:rPr>
          <w:rFonts w:ascii="Cambria" w:hAnsi="Cambria" w:cs="Arial"/>
          <w:bCs/>
          <w:szCs w:val="28"/>
        </w:rPr>
      </w:pPr>
      <w:r w:rsidRPr="007D70C0">
        <w:rPr>
          <w:rFonts w:ascii="Cambria" w:hAnsi="Cambria" w:cs="Arial"/>
          <w:bCs/>
          <w:szCs w:val="28"/>
        </w:rPr>
        <w:t>SPECYFIKACJA WARUNKÓW ZAMÓWIENIA</w:t>
      </w:r>
    </w:p>
    <w:p w14:paraId="2094197A" w14:textId="77777777" w:rsidR="00F21683" w:rsidRPr="007D70C0" w:rsidRDefault="00F21683">
      <w:pPr>
        <w:pStyle w:val="Tekstpodstawowy31"/>
        <w:spacing w:after="0" w:line="360" w:lineRule="auto"/>
        <w:jc w:val="center"/>
      </w:pPr>
    </w:p>
    <w:p w14:paraId="6CA22001" w14:textId="77777777" w:rsidR="00F21683" w:rsidRPr="007D70C0" w:rsidRDefault="00F21683">
      <w:pPr>
        <w:pStyle w:val="Tekstpodstawowy31"/>
        <w:spacing w:after="0" w:line="360" w:lineRule="auto"/>
        <w:jc w:val="center"/>
      </w:pPr>
    </w:p>
    <w:p w14:paraId="22B2B988" w14:textId="1EFB48AE" w:rsidR="00A52BD2" w:rsidRPr="007D70C0" w:rsidRDefault="00A52BD2" w:rsidP="00A52BD2">
      <w:pPr>
        <w:pStyle w:val="Tekstpodstawowy31"/>
        <w:spacing w:after="0" w:line="360" w:lineRule="auto"/>
        <w:jc w:val="center"/>
        <w:rPr>
          <w:rFonts w:ascii="Cambria" w:hAnsi="Cambria" w:cs="Arial"/>
          <w:sz w:val="28"/>
          <w:szCs w:val="28"/>
        </w:rPr>
      </w:pPr>
      <w:r w:rsidRPr="007D70C0">
        <w:rPr>
          <w:rFonts w:ascii="Cambria" w:hAnsi="Cambria" w:cs="Arial"/>
          <w:sz w:val="28"/>
          <w:szCs w:val="28"/>
        </w:rPr>
        <w:t xml:space="preserve">Wykonywanie pogwarancyjnych przeglądów okresowych sprzętu medycznego </w:t>
      </w:r>
      <w:r w:rsidR="006B376D">
        <w:rPr>
          <w:rFonts w:ascii="Cambria" w:hAnsi="Cambria" w:cs="Arial"/>
          <w:sz w:val="28"/>
          <w:szCs w:val="28"/>
        </w:rPr>
        <w:t>SK</w:t>
      </w:r>
      <w:r w:rsidRPr="007D70C0">
        <w:rPr>
          <w:rFonts w:ascii="Cambria" w:hAnsi="Cambria" w:cs="Arial"/>
          <w:sz w:val="28"/>
          <w:szCs w:val="28"/>
        </w:rPr>
        <w:t xml:space="preserve"> MSWiA z W-MCO w Olsztynie</w:t>
      </w:r>
    </w:p>
    <w:p w14:paraId="3D8450ED" w14:textId="77777777" w:rsidR="00A52BD2" w:rsidRPr="007D70C0" w:rsidRDefault="00A52BD2" w:rsidP="00A52BD2">
      <w:pPr>
        <w:pStyle w:val="Tekstpodstawowy31"/>
        <w:spacing w:after="0" w:line="360" w:lineRule="auto"/>
        <w:jc w:val="center"/>
        <w:rPr>
          <w:rFonts w:ascii="Cambria" w:hAnsi="Cambria" w:cs="Arial"/>
          <w:sz w:val="28"/>
          <w:szCs w:val="28"/>
        </w:rPr>
      </w:pPr>
    </w:p>
    <w:p w14:paraId="1821689F" w14:textId="77777777" w:rsidR="00F21683" w:rsidRPr="008E7CDE" w:rsidRDefault="00AE01FE" w:rsidP="00A52BD2">
      <w:pPr>
        <w:pStyle w:val="Tekstpodstawowy31"/>
        <w:spacing w:after="0" w:line="360" w:lineRule="auto"/>
        <w:jc w:val="center"/>
        <w:rPr>
          <w:rFonts w:ascii="Cambria" w:hAnsi="Cambria" w:cs="Arial"/>
          <w:i/>
          <w:sz w:val="22"/>
          <w:szCs w:val="22"/>
        </w:rPr>
      </w:pPr>
      <w:r w:rsidRPr="008E7CDE">
        <w:rPr>
          <w:rFonts w:ascii="Cambria" w:hAnsi="Cambria" w:cs="Arial"/>
          <w:i/>
          <w:sz w:val="22"/>
          <w:szCs w:val="22"/>
        </w:rPr>
        <w:t>POSTĘPOWANIE O UDZIELENIE ZAMÓWIENIA KLASYCZNEGO O WARTOŚCI RÓWNEJ LUB PRZEKRACZAJĄCEJ PROGI UNIJNE W TRYBIE PRZETARGU NIEOGRANICZONEGO.</w:t>
      </w:r>
    </w:p>
    <w:p w14:paraId="54B74B0A" w14:textId="77777777" w:rsidR="00F21683" w:rsidRPr="007D70C0" w:rsidRDefault="00F21683"/>
    <w:p w14:paraId="16C6B014" w14:textId="77777777" w:rsidR="006D2780" w:rsidRDefault="006D2780" w:rsidP="00881FC2">
      <w:pPr>
        <w:rPr>
          <w:b/>
        </w:rPr>
      </w:pPr>
    </w:p>
    <w:p w14:paraId="5F5DA2E4" w14:textId="77777777" w:rsidR="006D2780" w:rsidRDefault="006D2780" w:rsidP="00FD3BA1">
      <w:pPr>
        <w:ind w:left="5664"/>
        <w:rPr>
          <w:b/>
        </w:rPr>
      </w:pPr>
    </w:p>
    <w:p w14:paraId="263EE470" w14:textId="77777777" w:rsidR="006D2780" w:rsidRDefault="006D2780" w:rsidP="00FD3BA1">
      <w:pPr>
        <w:ind w:left="5664"/>
        <w:rPr>
          <w:b/>
        </w:rPr>
      </w:pPr>
    </w:p>
    <w:p w14:paraId="55CE6DD5" w14:textId="77777777" w:rsidR="006D2780" w:rsidRPr="00881FC2" w:rsidRDefault="006D2780" w:rsidP="00FD3BA1">
      <w:pPr>
        <w:ind w:left="5664"/>
        <w:rPr>
          <w:rFonts w:asciiTheme="majorHAnsi" w:hAnsiTheme="majorHAnsi"/>
          <w:b/>
          <w:sz w:val="22"/>
          <w:szCs w:val="22"/>
        </w:rPr>
      </w:pPr>
    </w:p>
    <w:p w14:paraId="75A7BBC6" w14:textId="77777777" w:rsidR="00BF0266" w:rsidRDefault="00BF0266" w:rsidP="00FD3BA1">
      <w:pPr>
        <w:ind w:left="5664"/>
        <w:rPr>
          <w:rFonts w:asciiTheme="majorHAnsi" w:hAnsiTheme="majorHAnsi"/>
          <w:b/>
          <w:sz w:val="22"/>
          <w:szCs w:val="22"/>
        </w:rPr>
      </w:pPr>
    </w:p>
    <w:p w14:paraId="3EDB8840" w14:textId="77777777" w:rsidR="00BF0266" w:rsidRDefault="00BF0266" w:rsidP="00FD3BA1">
      <w:pPr>
        <w:ind w:left="5664"/>
        <w:rPr>
          <w:rFonts w:asciiTheme="majorHAnsi" w:hAnsiTheme="majorHAnsi"/>
          <w:b/>
          <w:sz w:val="22"/>
          <w:szCs w:val="22"/>
        </w:rPr>
      </w:pPr>
    </w:p>
    <w:p w14:paraId="0706D9B1" w14:textId="77777777" w:rsidR="00BF0266" w:rsidRDefault="00BF0266" w:rsidP="00FD3BA1">
      <w:pPr>
        <w:ind w:left="5664"/>
        <w:rPr>
          <w:rFonts w:asciiTheme="majorHAnsi" w:hAnsiTheme="majorHAnsi"/>
          <w:b/>
          <w:sz w:val="22"/>
          <w:szCs w:val="22"/>
        </w:rPr>
      </w:pPr>
    </w:p>
    <w:p w14:paraId="6B5879B7" w14:textId="77777777" w:rsidR="00881FC2" w:rsidRDefault="00FD3BA1" w:rsidP="00FD3BA1">
      <w:pPr>
        <w:ind w:left="5664"/>
        <w:rPr>
          <w:rFonts w:asciiTheme="majorHAnsi" w:hAnsiTheme="majorHAnsi"/>
          <w:b/>
          <w:sz w:val="22"/>
          <w:szCs w:val="22"/>
        </w:rPr>
      </w:pPr>
      <w:r w:rsidRPr="00881FC2">
        <w:rPr>
          <w:rFonts w:asciiTheme="majorHAnsi" w:hAnsiTheme="majorHAnsi"/>
          <w:b/>
          <w:sz w:val="22"/>
          <w:szCs w:val="22"/>
        </w:rPr>
        <w:t xml:space="preserve">   </w:t>
      </w:r>
    </w:p>
    <w:p w14:paraId="3C424C8E" w14:textId="77777777" w:rsidR="00881FC2" w:rsidRDefault="00881FC2" w:rsidP="00FD3BA1">
      <w:pPr>
        <w:ind w:left="5664"/>
        <w:rPr>
          <w:rFonts w:asciiTheme="majorHAnsi" w:hAnsiTheme="majorHAnsi"/>
          <w:b/>
          <w:sz w:val="22"/>
          <w:szCs w:val="22"/>
        </w:rPr>
      </w:pPr>
    </w:p>
    <w:p w14:paraId="53A8A5FA" w14:textId="77777777" w:rsidR="00881FC2" w:rsidRPr="00881FC2" w:rsidRDefault="00881FC2" w:rsidP="00881FC2">
      <w:pPr>
        <w:ind w:firstLine="6237"/>
        <w:jc w:val="both"/>
        <w:rPr>
          <w:rFonts w:asciiTheme="majorHAnsi" w:hAnsiTheme="majorHAnsi" w:cs="Arial"/>
          <w:spacing w:val="80"/>
          <w:sz w:val="22"/>
          <w:szCs w:val="22"/>
        </w:rPr>
      </w:pPr>
    </w:p>
    <w:p w14:paraId="07F442DD" w14:textId="77777777" w:rsidR="00881FC2" w:rsidRPr="00881FC2" w:rsidRDefault="00881FC2" w:rsidP="00881FC2">
      <w:pPr>
        <w:jc w:val="center"/>
        <w:rPr>
          <w:rFonts w:asciiTheme="majorHAnsi" w:hAnsiTheme="majorHAnsi" w:cs="Arial"/>
          <w:b/>
          <w:sz w:val="24"/>
          <w:szCs w:val="24"/>
        </w:rPr>
      </w:pPr>
    </w:p>
    <w:p w14:paraId="2054E42D" w14:textId="77777777" w:rsidR="00BF0266" w:rsidRPr="00881FC2" w:rsidRDefault="00BF0266" w:rsidP="00BF0266">
      <w:pPr>
        <w:ind w:left="5664"/>
        <w:rPr>
          <w:rFonts w:asciiTheme="majorHAnsi" w:hAnsiTheme="majorHAnsi"/>
          <w:b/>
          <w:sz w:val="22"/>
          <w:szCs w:val="22"/>
        </w:rPr>
      </w:pPr>
    </w:p>
    <w:p w14:paraId="73C24452" w14:textId="77777777" w:rsidR="00BF0266" w:rsidRPr="00BF484A" w:rsidRDefault="00BF0266" w:rsidP="00BF0266">
      <w:pPr>
        <w:jc w:val="center"/>
        <w:rPr>
          <w:rFonts w:ascii="Cambria" w:hAnsi="Cambria"/>
          <w:b/>
          <w:sz w:val="22"/>
          <w:szCs w:val="22"/>
        </w:rPr>
      </w:pPr>
      <w:r w:rsidRPr="00BF484A">
        <w:rPr>
          <w:rFonts w:ascii="Cambria" w:hAnsi="Cambria"/>
          <w:b/>
          <w:sz w:val="22"/>
          <w:szCs w:val="22"/>
        </w:rPr>
        <w:t>Zamawiający oczekuje, że Wykonawcy zapoznają się dokładnie z treścią niniejszej SWZ.</w:t>
      </w:r>
    </w:p>
    <w:p w14:paraId="7EC403E8" w14:textId="77777777" w:rsidR="00BF0266" w:rsidRPr="00BF484A" w:rsidRDefault="00BF0266" w:rsidP="00BF0266">
      <w:pPr>
        <w:jc w:val="center"/>
        <w:rPr>
          <w:rFonts w:ascii="Cambria" w:hAnsi="Cambria"/>
          <w:b/>
          <w:sz w:val="22"/>
          <w:szCs w:val="22"/>
        </w:rPr>
      </w:pPr>
      <w:r w:rsidRPr="00BF484A">
        <w:rPr>
          <w:rFonts w:ascii="Cambria" w:hAnsi="Cambria"/>
          <w:b/>
          <w:sz w:val="22"/>
          <w:szCs w:val="22"/>
        </w:rPr>
        <w:t>Wykonawca ponosi ryzyko niedostarczenia wszystkich wymaganych informacji i</w:t>
      </w:r>
    </w:p>
    <w:p w14:paraId="40D6E0E1" w14:textId="77777777" w:rsidR="00BF0266" w:rsidRPr="00BF484A" w:rsidRDefault="00BF0266" w:rsidP="00BF0266">
      <w:pPr>
        <w:jc w:val="center"/>
        <w:rPr>
          <w:rFonts w:ascii="Cambria" w:hAnsi="Cambria"/>
          <w:b/>
          <w:sz w:val="22"/>
          <w:szCs w:val="22"/>
        </w:rPr>
      </w:pPr>
      <w:r w:rsidRPr="00BF484A">
        <w:rPr>
          <w:rFonts w:ascii="Cambria" w:hAnsi="Cambria"/>
          <w:b/>
          <w:sz w:val="22"/>
          <w:szCs w:val="22"/>
        </w:rPr>
        <w:t>dokumentów, oraz przedłożenia oferty nieodpowiadają</w:t>
      </w:r>
      <w:r>
        <w:rPr>
          <w:rFonts w:ascii="Cambria" w:hAnsi="Cambria"/>
          <w:b/>
          <w:sz w:val="22"/>
          <w:szCs w:val="22"/>
        </w:rPr>
        <w:t xml:space="preserve">cej wymaganiom określonym przez </w:t>
      </w:r>
      <w:r w:rsidRPr="00BF484A">
        <w:rPr>
          <w:rFonts w:ascii="Cambria" w:hAnsi="Cambria"/>
          <w:b/>
          <w:sz w:val="22"/>
          <w:szCs w:val="22"/>
        </w:rPr>
        <w:t>Zamawiającego. Zamawiający po terminie składania o</w:t>
      </w:r>
      <w:r>
        <w:rPr>
          <w:rFonts w:ascii="Cambria" w:hAnsi="Cambria"/>
          <w:b/>
          <w:sz w:val="22"/>
          <w:szCs w:val="22"/>
        </w:rPr>
        <w:t xml:space="preserve">fert nie będzie miał możliwości </w:t>
      </w:r>
      <w:r w:rsidRPr="00BF484A">
        <w:rPr>
          <w:rFonts w:ascii="Cambria" w:hAnsi="Cambria"/>
          <w:b/>
          <w:sz w:val="22"/>
          <w:szCs w:val="22"/>
        </w:rPr>
        <w:t>zmiany zasad postępowania wskazanych w niniejszej SWZ.</w:t>
      </w:r>
    </w:p>
    <w:p w14:paraId="0E7DEC7C" w14:textId="77777777" w:rsidR="00BF0266" w:rsidRPr="00BF484A" w:rsidRDefault="00BF0266" w:rsidP="00BF0266">
      <w:pPr>
        <w:ind w:firstLine="6237"/>
        <w:jc w:val="center"/>
        <w:rPr>
          <w:rFonts w:ascii="Cambria" w:hAnsi="Cambria" w:cs="Arial"/>
          <w:spacing w:val="80"/>
          <w:sz w:val="22"/>
          <w:szCs w:val="22"/>
        </w:rPr>
      </w:pPr>
    </w:p>
    <w:p w14:paraId="0FE6153C" w14:textId="77777777" w:rsidR="00BF0266" w:rsidRPr="00881FC2" w:rsidRDefault="00BF0266" w:rsidP="00BF0266">
      <w:pPr>
        <w:jc w:val="center"/>
        <w:rPr>
          <w:rFonts w:asciiTheme="majorHAnsi" w:hAnsiTheme="majorHAnsi" w:cs="Arial"/>
          <w:b/>
          <w:sz w:val="24"/>
          <w:szCs w:val="24"/>
        </w:rPr>
      </w:pPr>
    </w:p>
    <w:p w14:paraId="08C95D84" w14:textId="77777777" w:rsidR="00BF0266" w:rsidRDefault="00BF0266" w:rsidP="00BF0266">
      <w:pPr>
        <w:jc w:val="right"/>
        <w:rPr>
          <w:rFonts w:ascii="Cambria" w:hAnsi="Cambria" w:cs="Arial"/>
          <w:b/>
          <w:sz w:val="22"/>
          <w:szCs w:val="22"/>
        </w:rPr>
      </w:pPr>
    </w:p>
    <w:p w14:paraId="301545B4" w14:textId="77777777" w:rsidR="00BF0266" w:rsidRPr="00FD3BA1" w:rsidRDefault="00BF0266" w:rsidP="00BF0266">
      <w:pPr>
        <w:ind w:firstLine="6237"/>
        <w:jc w:val="both"/>
        <w:rPr>
          <w:rFonts w:ascii="Cambria" w:hAnsi="Cambria" w:cs="Arial"/>
          <w:b/>
          <w:spacing w:val="80"/>
          <w:sz w:val="22"/>
          <w:szCs w:val="22"/>
        </w:rPr>
      </w:pPr>
    </w:p>
    <w:p w14:paraId="3B1FDF6F" w14:textId="77777777" w:rsidR="00BF0266" w:rsidRPr="00BF484A" w:rsidRDefault="00BF0266" w:rsidP="00BF0266">
      <w:pPr>
        <w:jc w:val="center"/>
        <w:rPr>
          <w:rFonts w:ascii="Cambria" w:hAnsi="Cambria" w:cs="Arial"/>
          <w:b/>
          <w:sz w:val="22"/>
          <w:szCs w:val="22"/>
        </w:rPr>
      </w:pPr>
    </w:p>
    <w:p w14:paraId="50CB8562" w14:textId="77777777" w:rsidR="00BF0266" w:rsidRPr="00BF484A" w:rsidRDefault="00BF0266" w:rsidP="00BF0266">
      <w:pPr>
        <w:jc w:val="right"/>
        <w:rPr>
          <w:rFonts w:asciiTheme="majorHAnsi" w:hAnsiTheme="majorHAnsi" w:cs="Arial"/>
          <w:b/>
          <w:sz w:val="22"/>
          <w:szCs w:val="22"/>
        </w:rPr>
      </w:pPr>
    </w:p>
    <w:p w14:paraId="2AC8D532" w14:textId="195E4455" w:rsidR="00BF0266" w:rsidRPr="00BF484A" w:rsidRDefault="00BF0266" w:rsidP="00BF0266">
      <w:pPr>
        <w:jc w:val="center"/>
        <w:rPr>
          <w:rFonts w:asciiTheme="majorHAnsi" w:hAnsiTheme="majorHAnsi"/>
          <w:b/>
          <w:sz w:val="22"/>
          <w:szCs w:val="22"/>
        </w:rPr>
      </w:pPr>
      <w:r w:rsidRPr="00BF484A">
        <w:rPr>
          <w:rFonts w:asciiTheme="majorHAnsi" w:hAnsiTheme="majorHAnsi"/>
          <w:b/>
          <w:sz w:val="22"/>
          <w:szCs w:val="22"/>
        </w:rPr>
        <w:t>Olszty</w:t>
      </w:r>
      <w:r>
        <w:rPr>
          <w:rFonts w:asciiTheme="majorHAnsi" w:hAnsiTheme="majorHAnsi"/>
          <w:b/>
          <w:sz w:val="22"/>
          <w:szCs w:val="22"/>
        </w:rPr>
        <w:t>n</w:t>
      </w:r>
      <w:r w:rsidRPr="00BF484A">
        <w:rPr>
          <w:rFonts w:asciiTheme="majorHAnsi" w:hAnsiTheme="majorHAnsi"/>
          <w:b/>
          <w:sz w:val="22"/>
          <w:szCs w:val="22"/>
        </w:rPr>
        <w:t xml:space="preserve">, </w:t>
      </w:r>
      <w:r w:rsidR="00023CD5">
        <w:rPr>
          <w:rFonts w:asciiTheme="majorHAnsi" w:hAnsiTheme="majorHAnsi"/>
          <w:b/>
          <w:sz w:val="22"/>
          <w:szCs w:val="22"/>
        </w:rPr>
        <w:t>Sierpień</w:t>
      </w:r>
      <w:r w:rsidRPr="00BF484A">
        <w:rPr>
          <w:rFonts w:asciiTheme="majorHAnsi" w:hAnsiTheme="majorHAnsi"/>
          <w:b/>
          <w:sz w:val="22"/>
          <w:szCs w:val="22"/>
        </w:rPr>
        <w:t xml:space="preserve"> 2024</w:t>
      </w:r>
    </w:p>
    <w:p w14:paraId="40B5BFFF" w14:textId="77777777" w:rsidR="00881FC2" w:rsidRDefault="00881FC2" w:rsidP="00BF0266">
      <w:pPr>
        <w:jc w:val="center"/>
        <w:rPr>
          <w:rFonts w:ascii="Cambria" w:hAnsi="Cambria" w:cs="Arial"/>
          <w:b/>
          <w:sz w:val="22"/>
          <w:szCs w:val="22"/>
        </w:rPr>
      </w:pPr>
    </w:p>
    <w:p w14:paraId="17937DD2" w14:textId="77777777" w:rsidR="000569E9" w:rsidRPr="00FD3BA1" w:rsidRDefault="000569E9" w:rsidP="000569E9">
      <w:pPr>
        <w:ind w:firstLine="6237"/>
        <w:jc w:val="both"/>
        <w:rPr>
          <w:rFonts w:ascii="Cambria" w:hAnsi="Cambria" w:cs="Arial"/>
          <w:b/>
          <w:spacing w:val="80"/>
          <w:sz w:val="22"/>
          <w:szCs w:val="22"/>
        </w:rPr>
      </w:pPr>
    </w:p>
    <w:p w14:paraId="104E8F26" w14:textId="77777777" w:rsidR="00F21683" w:rsidRPr="00FD3BA1" w:rsidRDefault="00F21683" w:rsidP="003E59DE">
      <w:pPr>
        <w:jc w:val="center"/>
        <w:rPr>
          <w:rFonts w:ascii="Cambria" w:hAnsi="Cambria" w:cs="Arial"/>
          <w:b/>
          <w:sz w:val="22"/>
          <w:szCs w:val="22"/>
        </w:rPr>
      </w:pPr>
    </w:p>
    <w:p w14:paraId="30D65E93" w14:textId="77777777" w:rsidR="00F21683" w:rsidRPr="007D70C0" w:rsidRDefault="00F21683">
      <w:pPr>
        <w:jc w:val="right"/>
        <w:rPr>
          <w:rFonts w:ascii="Cambria" w:hAnsi="Cambria" w:cs="Arial"/>
          <w:b/>
          <w:sz w:val="22"/>
          <w:szCs w:val="22"/>
        </w:rPr>
      </w:pPr>
    </w:p>
    <w:p w14:paraId="77B78609" w14:textId="1602C35F" w:rsidR="00F21683" w:rsidRPr="007D70C0" w:rsidRDefault="00F21683" w:rsidP="00883AB9">
      <w:pPr>
        <w:rPr>
          <w:rFonts w:ascii="Cambria" w:hAnsi="Cambria" w:cs="Arial"/>
          <w:b/>
          <w:sz w:val="22"/>
          <w:szCs w:val="22"/>
        </w:rPr>
      </w:pPr>
    </w:p>
    <w:p w14:paraId="569E0479" w14:textId="77777777" w:rsidR="00F21683" w:rsidRPr="007D70C0" w:rsidRDefault="00AE01FE" w:rsidP="002670EF">
      <w:pPr>
        <w:numPr>
          <w:ilvl w:val="0"/>
          <w:numId w:val="4"/>
        </w:numPr>
        <w:ind w:hanging="720"/>
        <w:jc w:val="both"/>
        <w:rPr>
          <w:rFonts w:asciiTheme="majorHAnsi" w:hAnsiTheme="majorHAnsi" w:cs="Arial"/>
          <w:b/>
          <w:sz w:val="22"/>
          <w:szCs w:val="22"/>
        </w:rPr>
      </w:pPr>
      <w:r w:rsidRPr="007D70C0">
        <w:rPr>
          <w:rFonts w:asciiTheme="majorHAnsi" w:hAnsiTheme="majorHAnsi" w:cs="Arial"/>
          <w:b/>
          <w:sz w:val="22"/>
          <w:szCs w:val="22"/>
        </w:rPr>
        <w:t>Nazwa i adres zamawiającego, numer telefonu, adres poczty elektronicznej oraz strony internetowej prowadzonego postępowania</w:t>
      </w:r>
    </w:p>
    <w:p w14:paraId="071E83E1" w14:textId="68873627" w:rsidR="00F21683" w:rsidRPr="007D70C0" w:rsidRDefault="00AE01FE">
      <w:pPr>
        <w:pStyle w:val="Nagwek41"/>
        <w:numPr>
          <w:ilvl w:val="0"/>
          <w:numId w:val="0"/>
        </w:numPr>
        <w:ind w:left="703" w:hanging="16"/>
        <w:jc w:val="both"/>
        <w:rPr>
          <w:rFonts w:asciiTheme="majorHAnsi" w:hAnsiTheme="majorHAnsi" w:cs="Arial"/>
          <w:sz w:val="22"/>
          <w:szCs w:val="22"/>
        </w:rPr>
      </w:pPr>
      <w:r w:rsidRPr="007D70C0">
        <w:rPr>
          <w:rFonts w:asciiTheme="majorHAnsi" w:hAnsiTheme="majorHAnsi" w:cs="Arial"/>
          <w:sz w:val="22"/>
          <w:szCs w:val="22"/>
        </w:rPr>
        <w:t>S</w:t>
      </w:r>
      <w:r w:rsidR="006B6668">
        <w:rPr>
          <w:rFonts w:asciiTheme="majorHAnsi" w:hAnsiTheme="majorHAnsi" w:cs="Arial"/>
          <w:sz w:val="22"/>
          <w:szCs w:val="22"/>
        </w:rPr>
        <w:t xml:space="preserve">zpital Kliniczny </w:t>
      </w:r>
      <w:r w:rsidRPr="007D70C0">
        <w:rPr>
          <w:rFonts w:asciiTheme="majorHAnsi" w:hAnsiTheme="majorHAnsi" w:cs="Arial"/>
          <w:sz w:val="22"/>
          <w:szCs w:val="22"/>
        </w:rPr>
        <w:t>Ministerstwa Spraw Wewnętrznych</w:t>
      </w:r>
      <w:r w:rsidR="006B6668">
        <w:rPr>
          <w:rFonts w:asciiTheme="majorHAnsi" w:hAnsiTheme="majorHAnsi" w:cs="Arial"/>
          <w:sz w:val="22"/>
          <w:szCs w:val="22"/>
        </w:rPr>
        <w:t xml:space="preserve"> </w:t>
      </w:r>
      <w:r w:rsidRPr="007D70C0">
        <w:rPr>
          <w:rFonts w:asciiTheme="majorHAnsi" w:hAnsiTheme="majorHAnsi" w:cs="Arial"/>
          <w:sz w:val="22"/>
          <w:szCs w:val="22"/>
        </w:rPr>
        <w:t>i Administracji z Warmińsko-Mazurskim Centrum Onkologii w Olsztynie, Al. Wojska Polskiego 37, 10-228 OLSZTYN</w:t>
      </w:r>
    </w:p>
    <w:p w14:paraId="38B6141F" w14:textId="77777777" w:rsidR="00F21683" w:rsidRPr="007D70C0" w:rsidRDefault="00AE01FE">
      <w:pPr>
        <w:ind w:firstLine="708"/>
        <w:rPr>
          <w:rFonts w:asciiTheme="majorHAnsi" w:hAnsiTheme="majorHAnsi" w:cs="Arial"/>
          <w:sz w:val="22"/>
          <w:szCs w:val="22"/>
        </w:rPr>
      </w:pPr>
      <w:r w:rsidRPr="007D70C0">
        <w:rPr>
          <w:rFonts w:asciiTheme="majorHAnsi" w:hAnsiTheme="majorHAnsi" w:cs="Arial"/>
          <w:sz w:val="22"/>
          <w:szCs w:val="22"/>
        </w:rPr>
        <w:t>NIP 739-29-54-895, Regon 510022366</w:t>
      </w:r>
    </w:p>
    <w:p w14:paraId="1756DC91" w14:textId="77777777" w:rsidR="00F21683" w:rsidRPr="007D70C0" w:rsidRDefault="00F21683" w:rsidP="009C07CC">
      <w:pPr>
        <w:rPr>
          <w:rFonts w:asciiTheme="majorHAnsi" w:hAnsiTheme="majorHAnsi" w:cs="Arial"/>
          <w:sz w:val="22"/>
          <w:szCs w:val="22"/>
        </w:rPr>
      </w:pPr>
    </w:p>
    <w:p w14:paraId="7A585487" w14:textId="77777777" w:rsidR="00F21683" w:rsidRPr="009C07CC" w:rsidRDefault="00AE01FE">
      <w:pPr>
        <w:pStyle w:val="Nagwek41"/>
        <w:numPr>
          <w:ilvl w:val="0"/>
          <w:numId w:val="0"/>
        </w:numPr>
        <w:ind w:left="720"/>
        <w:rPr>
          <w:rFonts w:asciiTheme="majorHAnsi" w:hAnsiTheme="majorHAnsi" w:cs="Arial"/>
          <w:b/>
          <w:bCs/>
          <w:sz w:val="22"/>
          <w:szCs w:val="22"/>
        </w:rPr>
      </w:pPr>
      <w:r w:rsidRPr="009C07CC">
        <w:rPr>
          <w:rFonts w:asciiTheme="majorHAnsi" w:hAnsiTheme="majorHAnsi" w:cs="Arial"/>
          <w:b/>
          <w:bCs/>
          <w:sz w:val="22"/>
          <w:szCs w:val="22"/>
        </w:rPr>
        <w:t>Adres strony internetowej prowadzonego postępowania:</w:t>
      </w:r>
    </w:p>
    <w:p w14:paraId="573A1AC5" w14:textId="2D0038FD" w:rsidR="00F21683" w:rsidRDefault="00231E26">
      <w:pPr>
        <w:rPr>
          <w:rFonts w:asciiTheme="majorHAnsi" w:hAnsiTheme="majorHAnsi"/>
          <w:sz w:val="22"/>
          <w:szCs w:val="22"/>
          <w:u w:val="single"/>
        </w:rPr>
      </w:pPr>
      <w:r w:rsidRPr="00231E26">
        <w:rPr>
          <w:rFonts w:asciiTheme="majorHAnsi" w:hAnsiTheme="majorHAnsi"/>
          <w:sz w:val="22"/>
          <w:szCs w:val="22"/>
        </w:rPr>
        <w:t xml:space="preserve">                </w:t>
      </w:r>
      <w:hyperlink r:id="rId8" w:history="1">
        <w:r w:rsidRPr="00231E26">
          <w:rPr>
            <w:rStyle w:val="Hipercze"/>
            <w:rFonts w:asciiTheme="majorHAnsi" w:hAnsiTheme="majorHAnsi"/>
            <w:sz w:val="22"/>
            <w:szCs w:val="22"/>
          </w:rPr>
          <w:t xml:space="preserve">https://platformazakupowa.pl/transakcja/962332 </w:t>
        </w:r>
      </w:hyperlink>
    </w:p>
    <w:p w14:paraId="7EE3B5B3" w14:textId="77777777" w:rsidR="00231E26" w:rsidRPr="007D70C0" w:rsidRDefault="00231E26">
      <w:pPr>
        <w:rPr>
          <w:rFonts w:asciiTheme="majorHAnsi" w:hAnsiTheme="majorHAnsi" w:cs="Arial"/>
          <w:b/>
          <w:sz w:val="22"/>
          <w:szCs w:val="22"/>
        </w:rPr>
      </w:pPr>
    </w:p>
    <w:p w14:paraId="6B21D706" w14:textId="77777777" w:rsidR="00F21683" w:rsidRPr="007D70C0" w:rsidRDefault="00AE01FE" w:rsidP="002670EF">
      <w:pPr>
        <w:numPr>
          <w:ilvl w:val="0"/>
          <w:numId w:val="4"/>
        </w:numPr>
        <w:ind w:hanging="720"/>
        <w:rPr>
          <w:rFonts w:asciiTheme="majorHAnsi" w:hAnsiTheme="majorHAnsi" w:cs="Arial"/>
          <w:b/>
          <w:sz w:val="22"/>
          <w:szCs w:val="22"/>
        </w:rPr>
      </w:pPr>
      <w:r w:rsidRPr="007D70C0">
        <w:rPr>
          <w:rFonts w:asciiTheme="majorHAnsi" w:hAnsiTheme="majorHAnsi" w:cs="Arial"/>
          <w:b/>
          <w:sz w:val="22"/>
          <w:szCs w:val="22"/>
        </w:rPr>
        <w:t>Tryb udzielania zamówienia</w:t>
      </w:r>
    </w:p>
    <w:p w14:paraId="0C42EAC2" w14:textId="0D6B7A45" w:rsidR="00F21683" w:rsidRPr="007D70C0" w:rsidRDefault="00AE01FE" w:rsidP="002670EF">
      <w:pPr>
        <w:pStyle w:val="Tekstpodstawowy"/>
        <w:numPr>
          <w:ilvl w:val="1"/>
          <w:numId w:val="17"/>
        </w:numPr>
        <w:jc w:val="both"/>
        <w:rPr>
          <w:rFonts w:asciiTheme="majorHAnsi" w:hAnsiTheme="majorHAnsi" w:cs="Arial"/>
          <w:sz w:val="22"/>
          <w:szCs w:val="22"/>
        </w:rPr>
      </w:pPr>
      <w:r w:rsidRPr="007D70C0">
        <w:rPr>
          <w:rFonts w:asciiTheme="majorHAnsi" w:hAnsiTheme="majorHAnsi" w:cs="Arial"/>
          <w:sz w:val="22"/>
          <w:szCs w:val="22"/>
        </w:rPr>
        <w:t xml:space="preserve">Postępowanie o zamówienie publiczne prowadzone jest w trybie przetargu nieograniczonego na podstawie art. 132 ustawy z dnia 11 września 2019 r. Prawo zamówień publicznych </w:t>
      </w:r>
      <w:hyperlink r:id="rId9">
        <w:r w:rsidRPr="007D70C0">
          <w:rPr>
            <w:rFonts w:asciiTheme="majorHAnsi" w:hAnsiTheme="majorHAnsi"/>
            <w:sz w:val="22"/>
            <w:szCs w:val="22"/>
          </w:rPr>
          <w:t>(</w:t>
        </w:r>
        <w:r w:rsidR="00F55889">
          <w:rPr>
            <w:rFonts w:asciiTheme="majorHAnsi" w:hAnsiTheme="majorHAnsi"/>
            <w:sz w:val="22"/>
            <w:szCs w:val="22"/>
          </w:rPr>
          <w:t>t.</w:t>
        </w:r>
        <w:r w:rsidR="0081502B">
          <w:rPr>
            <w:rFonts w:asciiTheme="majorHAnsi" w:hAnsiTheme="majorHAnsi"/>
            <w:sz w:val="22"/>
            <w:szCs w:val="22"/>
          </w:rPr>
          <w:t xml:space="preserve"> </w:t>
        </w:r>
        <w:r w:rsidR="00F55889">
          <w:rPr>
            <w:rFonts w:asciiTheme="majorHAnsi" w:hAnsiTheme="majorHAnsi"/>
            <w:sz w:val="22"/>
            <w:szCs w:val="22"/>
          </w:rPr>
          <w:t xml:space="preserve">j. </w:t>
        </w:r>
        <w:r w:rsidRPr="007D70C0">
          <w:rPr>
            <w:rFonts w:asciiTheme="majorHAnsi" w:hAnsiTheme="majorHAnsi"/>
            <w:sz w:val="22"/>
            <w:szCs w:val="22"/>
          </w:rPr>
          <w:t>Dz. U. z 202</w:t>
        </w:r>
        <w:r w:rsidR="00F55889">
          <w:rPr>
            <w:rFonts w:asciiTheme="majorHAnsi" w:hAnsiTheme="majorHAnsi"/>
            <w:sz w:val="22"/>
            <w:szCs w:val="22"/>
          </w:rPr>
          <w:t>3</w:t>
        </w:r>
        <w:r w:rsidRPr="007D70C0">
          <w:rPr>
            <w:rFonts w:asciiTheme="majorHAnsi" w:hAnsiTheme="majorHAnsi"/>
            <w:sz w:val="22"/>
            <w:szCs w:val="22"/>
          </w:rPr>
          <w:t xml:space="preserve"> r. poz. </w:t>
        </w:r>
        <w:r w:rsidR="00F55889">
          <w:rPr>
            <w:rFonts w:asciiTheme="majorHAnsi" w:hAnsiTheme="majorHAnsi"/>
            <w:sz w:val="22"/>
            <w:szCs w:val="22"/>
          </w:rPr>
          <w:t>1605</w:t>
        </w:r>
      </w:hyperlink>
      <w:r w:rsidRPr="007D70C0">
        <w:rPr>
          <w:rFonts w:asciiTheme="majorHAnsi" w:hAnsiTheme="majorHAnsi"/>
          <w:sz w:val="22"/>
          <w:szCs w:val="22"/>
        </w:rPr>
        <w:t xml:space="preserve">) </w:t>
      </w:r>
      <w:r w:rsidRPr="007D70C0">
        <w:rPr>
          <w:rFonts w:asciiTheme="majorHAnsi" w:hAnsiTheme="majorHAnsi" w:cs="Arial"/>
          <w:sz w:val="22"/>
          <w:szCs w:val="22"/>
        </w:rPr>
        <w:t xml:space="preserve">zwanej dalej ustawą </w:t>
      </w:r>
      <w:proofErr w:type="spellStart"/>
      <w:r w:rsidRPr="007D70C0">
        <w:rPr>
          <w:rFonts w:asciiTheme="majorHAnsi" w:hAnsiTheme="majorHAnsi" w:cs="Arial"/>
          <w:sz w:val="22"/>
          <w:szCs w:val="22"/>
        </w:rPr>
        <w:t>pzp</w:t>
      </w:r>
      <w:proofErr w:type="spellEnd"/>
      <w:r w:rsidRPr="007D70C0">
        <w:rPr>
          <w:rFonts w:asciiTheme="majorHAnsi" w:hAnsiTheme="majorHAnsi" w:cs="Arial"/>
          <w:sz w:val="22"/>
          <w:szCs w:val="22"/>
        </w:rPr>
        <w:t xml:space="preserve"> lub </w:t>
      </w:r>
      <w:proofErr w:type="spellStart"/>
      <w:r w:rsidRPr="007D70C0">
        <w:rPr>
          <w:rFonts w:asciiTheme="majorHAnsi" w:hAnsiTheme="majorHAnsi" w:cs="Arial"/>
          <w:sz w:val="22"/>
          <w:szCs w:val="22"/>
        </w:rPr>
        <w:t>pzp</w:t>
      </w:r>
      <w:proofErr w:type="spellEnd"/>
      <w:r w:rsidR="00023CD5">
        <w:rPr>
          <w:rFonts w:asciiTheme="majorHAnsi" w:hAnsiTheme="majorHAnsi" w:cs="Arial"/>
          <w:sz w:val="22"/>
          <w:szCs w:val="22"/>
        </w:rPr>
        <w:t>.</w:t>
      </w:r>
    </w:p>
    <w:p w14:paraId="7E34C567" w14:textId="77777777" w:rsidR="00F21683" w:rsidRPr="007D70C0" w:rsidRDefault="00AE01FE" w:rsidP="002670EF">
      <w:pPr>
        <w:pStyle w:val="Tekstpodstawowy"/>
        <w:numPr>
          <w:ilvl w:val="1"/>
          <w:numId w:val="17"/>
        </w:numPr>
        <w:jc w:val="both"/>
        <w:rPr>
          <w:rFonts w:asciiTheme="majorHAnsi" w:hAnsiTheme="majorHAnsi" w:cs="Arial"/>
          <w:sz w:val="22"/>
          <w:szCs w:val="22"/>
        </w:rPr>
      </w:pPr>
      <w:r w:rsidRPr="007D70C0">
        <w:rPr>
          <w:rFonts w:asciiTheme="majorHAnsi" w:hAnsiTheme="majorHAnsi" w:cs="Arial"/>
          <w:sz w:val="22"/>
          <w:szCs w:val="22"/>
        </w:rPr>
        <w:t>Zamawiający zastosuje w niniejszym postępowaniu postanowienia art</w:t>
      </w:r>
      <w:r w:rsidRPr="00007878">
        <w:rPr>
          <w:rFonts w:asciiTheme="majorHAnsi" w:hAnsiTheme="majorHAnsi" w:cs="Arial"/>
          <w:sz w:val="22"/>
          <w:szCs w:val="22"/>
        </w:rPr>
        <w:t>. 139</w:t>
      </w:r>
      <w:r w:rsidRPr="00007878">
        <w:rPr>
          <w:rFonts w:asciiTheme="majorHAnsi" w:hAnsiTheme="majorHAnsi" w:cs="Arial"/>
          <w:sz w:val="22"/>
          <w:szCs w:val="22"/>
        </w:rPr>
        <w:br/>
      </w:r>
      <w:proofErr w:type="spellStart"/>
      <w:r w:rsidRPr="00007878">
        <w:rPr>
          <w:rFonts w:asciiTheme="majorHAnsi" w:hAnsiTheme="majorHAnsi" w:cs="Arial"/>
          <w:sz w:val="22"/>
          <w:szCs w:val="22"/>
        </w:rPr>
        <w:t>pzp</w:t>
      </w:r>
      <w:proofErr w:type="spellEnd"/>
      <w:r w:rsidRPr="00007878">
        <w:rPr>
          <w:rFonts w:asciiTheme="majorHAnsi" w:hAnsiTheme="majorHAnsi" w:cs="Arial"/>
          <w:sz w:val="22"/>
          <w:szCs w:val="22"/>
        </w:rPr>
        <w:t xml:space="preserve"> z wyłączeniem ust. 2 tego artykułu. Zamawiający zastrzega sobie możliwość dokonania w pierwszej kolejności badania i oceny ofert, a następnie dok</w:t>
      </w:r>
      <w:r w:rsidRPr="007D70C0">
        <w:rPr>
          <w:rFonts w:asciiTheme="majorHAnsi" w:hAnsiTheme="majorHAnsi" w:cs="Arial"/>
          <w:sz w:val="22"/>
          <w:szCs w:val="22"/>
        </w:rPr>
        <w:t>onania kwalifikacji podmiotowej wykonawcy, którego oferta została najwyżej oceniona,</w:t>
      </w:r>
      <w:r w:rsidRPr="007D70C0">
        <w:rPr>
          <w:rFonts w:asciiTheme="majorHAnsi" w:hAnsiTheme="majorHAnsi" w:cs="Arial"/>
          <w:sz w:val="22"/>
          <w:szCs w:val="22"/>
        </w:rPr>
        <w:br/>
        <w:t>w zakresie braku pod</w:t>
      </w:r>
      <w:r w:rsidR="00490261" w:rsidRPr="007D70C0">
        <w:rPr>
          <w:rFonts w:asciiTheme="majorHAnsi" w:hAnsiTheme="majorHAnsi" w:cs="Arial"/>
          <w:sz w:val="22"/>
          <w:szCs w:val="22"/>
        </w:rPr>
        <w:t>staw wykluczenia oraz spełnienia</w:t>
      </w:r>
      <w:r w:rsidRPr="007D70C0">
        <w:rPr>
          <w:rFonts w:asciiTheme="majorHAnsi" w:hAnsiTheme="majorHAnsi" w:cs="Arial"/>
          <w:sz w:val="22"/>
          <w:szCs w:val="22"/>
        </w:rPr>
        <w:t xml:space="preserve"> warunków udziału</w:t>
      </w:r>
      <w:r w:rsidRPr="007D70C0">
        <w:rPr>
          <w:rFonts w:asciiTheme="majorHAnsi" w:hAnsiTheme="majorHAnsi" w:cs="Arial"/>
          <w:sz w:val="22"/>
          <w:szCs w:val="22"/>
        </w:rPr>
        <w:br/>
        <w:t>w postępowaniu (jeżeli zamawiający stawia warunki udziału w postępowaniu).</w:t>
      </w:r>
    </w:p>
    <w:p w14:paraId="4985F1B6" w14:textId="77777777" w:rsidR="00F21683" w:rsidRPr="007D70C0" w:rsidRDefault="00F21683">
      <w:pPr>
        <w:pStyle w:val="Tekstpodstawowy"/>
        <w:jc w:val="both"/>
        <w:rPr>
          <w:rFonts w:asciiTheme="majorHAnsi" w:hAnsiTheme="majorHAnsi" w:cs="Arial"/>
          <w:sz w:val="22"/>
          <w:szCs w:val="22"/>
        </w:rPr>
      </w:pPr>
    </w:p>
    <w:p w14:paraId="32969F2C" w14:textId="77777777" w:rsidR="00677C93" w:rsidRPr="007D70C0" w:rsidRDefault="00AE01FE" w:rsidP="002670EF">
      <w:pPr>
        <w:numPr>
          <w:ilvl w:val="0"/>
          <w:numId w:val="4"/>
        </w:numPr>
        <w:ind w:left="672" w:hanging="672"/>
        <w:rPr>
          <w:rFonts w:ascii="Cambria" w:hAnsi="Cambria" w:cs="Arial"/>
          <w:b/>
          <w:sz w:val="22"/>
          <w:szCs w:val="22"/>
        </w:rPr>
      </w:pPr>
      <w:r w:rsidRPr="007D70C0">
        <w:rPr>
          <w:rFonts w:asciiTheme="majorHAnsi" w:hAnsiTheme="majorHAnsi" w:cs="Arial"/>
          <w:b/>
          <w:sz w:val="22"/>
          <w:szCs w:val="22"/>
        </w:rPr>
        <w:t>Opis przedmiotu zamówienia</w:t>
      </w:r>
    </w:p>
    <w:p w14:paraId="57651C78" w14:textId="377CC14F" w:rsidR="000E7E21" w:rsidRPr="007D70C0" w:rsidRDefault="00677C93" w:rsidP="002670EF">
      <w:pPr>
        <w:numPr>
          <w:ilvl w:val="1"/>
          <w:numId w:val="23"/>
        </w:numPr>
        <w:jc w:val="both"/>
        <w:rPr>
          <w:rFonts w:ascii="Cambria" w:hAnsi="Cambria" w:cs="Arial"/>
          <w:b/>
          <w:i/>
          <w:sz w:val="22"/>
          <w:szCs w:val="22"/>
          <w:u w:val="single"/>
        </w:rPr>
      </w:pPr>
      <w:r w:rsidRPr="007D70C0">
        <w:rPr>
          <w:rFonts w:ascii="Cambria" w:hAnsi="Cambria"/>
          <w:sz w:val="22"/>
          <w:szCs w:val="22"/>
        </w:rPr>
        <w:t xml:space="preserve">Przedmiotem zamówienia </w:t>
      </w:r>
      <w:r w:rsidRPr="007D70C0">
        <w:rPr>
          <w:rFonts w:ascii="Cambria" w:hAnsi="Cambria" w:cs="Arial"/>
          <w:sz w:val="22"/>
          <w:szCs w:val="22"/>
        </w:rPr>
        <w:t xml:space="preserve">jest wykonywanie pogwarancyjnych przeglądów okresowych sprzętu medycznego </w:t>
      </w:r>
      <w:r w:rsidR="00F55889">
        <w:rPr>
          <w:rFonts w:ascii="Cambria" w:hAnsi="Cambria" w:cs="Arial"/>
          <w:sz w:val="22"/>
          <w:szCs w:val="22"/>
        </w:rPr>
        <w:t>SK</w:t>
      </w:r>
      <w:r w:rsidRPr="007D70C0">
        <w:rPr>
          <w:rFonts w:ascii="Cambria" w:hAnsi="Cambria" w:cs="Arial"/>
          <w:sz w:val="22"/>
          <w:szCs w:val="22"/>
        </w:rPr>
        <w:t xml:space="preserve"> MSWiA z W-MCO w Olsztynie. </w:t>
      </w:r>
    </w:p>
    <w:p w14:paraId="5D021E5B" w14:textId="77777777" w:rsidR="00677C93" w:rsidRPr="007D70C0" w:rsidRDefault="00677C93" w:rsidP="00677C93">
      <w:pPr>
        <w:ind w:left="720"/>
        <w:jc w:val="both"/>
        <w:rPr>
          <w:rFonts w:ascii="Cambria" w:hAnsi="Cambria" w:cs="Arial"/>
          <w:sz w:val="22"/>
          <w:szCs w:val="22"/>
        </w:rPr>
      </w:pPr>
      <w:r w:rsidRPr="007D70C0">
        <w:rPr>
          <w:rFonts w:ascii="Cambria" w:hAnsi="Cambria" w:cs="Arial"/>
          <w:sz w:val="22"/>
          <w:szCs w:val="22"/>
        </w:rPr>
        <w:t>Zakres zamówienia obejmuje m.in.:</w:t>
      </w:r>
    </w:p>
    <w:p w14:paraId="35535F14" w14:textId="78AB6E91" w:rsidR="00677C93" w:rsidRPr="00F55889" w:rsidRDefault="00677C93" w:rsidP="002670EF">
      <w:pPr>
        <w:numPr>
          <w:ilvl w:val="0"/>
          <w:numId w:val="24"/>
        </w:numPr>
        <w:ind w:left="1134" w:hanging="425"/>
        <w:jc w:val="both"/>
        <w:rPr>
          <w:rFonts w:ascii="Cambria" w:hAnsi="Cambria" w:cs="Arial"/>
          <w:sz w:val="22"/>
          <w:szCs w:val="22"/>
        </w:rPr>
      </w:pPr>
      <w:r w:rsidRPr="007D70C0">
        <w:rPr>
          <w:rFonts w:ascii="Cambria" w:hAnsi="Cambria" w:cs="Arial"/>
          <w:sz w:val="22"/>
          <w:szCs w:val="22"/>
        </w:rPr>
        <w:t>przeglądy okresowe,</w:t>
      </w:r>
      <w:r w:rsidR="00862228">
        <w:rPr>
          <w:rFonts w:ascii="Cambria" w:hAnsi="Cambria" w:cs="Arial"/>
          <w:sz w:val="22"/>
          <w:szCs w:val="22"/>
        </w:rPr>
        <w:t xml:space="preserve"> </w:t>
      </w:r>
      <w:r w:rsidR="00862228" w:rsidRPr="00F55889">
        <w:rPr>
          <w:rFonts w:ascii="Cambria" w:hAnsi="Cambria" w:cs="Arial"/>
          <w:sz w:val="22"/>
          <w:szCs w:val="22"/>
        </w:rPr>
        <w:t xml:space="preserve">walidacje, </w:t>
      </w:r>
      <w:r w:rsidRPr="00F55889">
        <w:rPr>
          <w:rFonts w:ascii="Cambria" w:hAnsi="Cambria" w:cs="Arial"/>
          <w:sz w:val="22"/>
          <w:szCs w:val="22"/>
        </w:rPr>
        <w:t>konserwacje i pomiary bezpieczeństwa elektrycznego urządzeń i aparatury medycznej, zgodnie z zaleceniami producenta;</w:t>
      </w:r>
    </w:p>
    <w:p w14:paraId="5A7349D2" w14:textId="0F3C3B54" w:rsidR="00677C93" w:rsidRDefault="00677C93" w:rsidP="002670EF">
      <w:pPr>
        <w:numPr>
          <w:ilvl w:val="0"/>
          <w:numId w:val="24"/>
        </w:numPr>
        <w:ind w:left="1134" w:hanging="425"/>
        <w:jc w:val="both"/>
        <w:rPr>
          <w:rFonts w:ascii="Cambria" w:hAnsi="Cambria" w:cs="Arial"/>
          <w:sz w:val="22"/>
          <w:szCs w:val="22"/>
        </w:rPr>
      </w:pPr>
      <w:r w:rsidRPr="00F55889">
        <w:rPr>
          <w:rFonts w:ascii="Cambria" w:hAnsi="Cambria" w:cs="Arial"/>
          <w:sz w:val="22"/>
          <w:szCs w:val="22"/>
        </w:rPr>
        <w:t xml:space="preserve">wymiana </w:t>
      </w:r>
      <w:r w:rsidR="005F7706" w:rsidRPr="00F55889">
        <w:rPr>
          <w:rFonts w:ascii="Cambria" w:hAnsi="Cambria" w:cs="Arial"/>
          <w:sz w:val="22"/>
          <w:szCs w:val="22"/>
        </w:rPr>
        <w:t xml:space="preserve">zalecanych przez producenta </w:t>
      </w:r>
      <w:r w:rsidRPr="00F55889">
        <w:rPr>
          <w:rFonts w:ascii="Cambria" w:hAnsi="Cambria" w:cs="Arial"/>
          <w:sz w:val="22"/>
          <w:szCs w:val="22"/>
        </w:rPr>
        <w:t>materiałów</w:t>
      </w:r>
      <w:r w:rsidRPr="00A10973">
        <w:rPr>
          <w:rFonts w:ascii="Cambria" w:hAnsi="Cambria" w:cs="Arial"/>
          <w:sz w:val="22"/>
          <w:szCs w:val="22"/>
        </w:rPr>
        <w:t xml:space="preserve"> zużywalnych niezbędnych (uszczelki, zaworki) do przeprowadz</w:t>
      </w:r>
      <w:r w:rsidR="006B6668">
        <w:rPr>
          <w:rFonts w:ascii="Cambria" w:hAnsi="Cambria" w:cs="Arial"/>
          <w:sz w:val="22"/>
          <w:szCs w:val="22"/>
        </w:rPr>
        <w:t>e</w:t>
      </w:r>
      <w:r w:rsidRPr="00A10973">
        <w:rPr>
          <w:rFonts w:ascii="Cambria" w:hAnsi="Cambria" w:cs="Arial"/>
          <w:sz w:val="22"/>
          <w:szCs w:val="22"/>
        </w:rPr>
        <w:t xml:space="preserve">nia </w:t>
      </w:r>
      <w:r w:rsidR="005B6E00" w:rsidRPr="00A10973">
        <w:rPr>
          <w:rFonts w:ascii="Cambria" w:hAnsi="Cambria" w:cs="Arial"/>
          <w:sz w:val="22"/>
          <w:szCs w:val="22"/>
        </w:rPr>
        <w:t>przeglądu</w:t>
      </w:r>
      <w:r w:rsidRPr="005F7706">
        <w:rPr>
          <w:rFonts w:ascii="Cambria" w:hAnsi="Cambria" w:cs="Arial"/>
          <w:sz w:val="22"/>
          <w:szCs w:val="22"/>
        </w:rPr>
        <w:t>;</w:t>
      </w:r>
    </w:p>
    <w:p w14:paraId="2A3F6096" w14:textId="77777777" w:rsidR="00F05FAB" w:rsidRDefault="005F7706" w:rsidP="002670EF">
      <w:pPr>
        <w:numPr>
          <w:ilvl w:val="0"/>
          <w:numId w:val="24"/>
        </w:numPr>
        <w:ind w:left="1134" w:hanging="425"/>
        <w:jc w:val="both"/>
        <w:rPr>
          <w:rFonts w:ascii="Cambria" w:hAnsi="Cambria" w:cs="Arial"/>
          <w:sz w:val="22"/>
          <w:szCs w:val="22"/>
        </w:rPr>
      </w:pPr>
      <w:r w:rsidRPr="007D70C0">
        <w:rPr>
          <w:rFonts w:ascii="Cambria" w:hAnsi="Cambria" w:cs="Arial"/>
          <w:sz w:val="22"/>
          <w:szCs w:val="22"/>
        </w:rPr>
        <w:t>aktualizacja oprogramowania (jeśli dotyczy określonego sprzętu);</w:t>
      </w:r>
    </w:p>
    <w:p w14:paraId="177DCB8D" w14:textId="2626234B" w:rsidR="005F7706" w:rsidRPr="00F55889" w:rsidRDefault="005F7706" w:rsidP="002670EF">
      <w:pPr>
        <w:numPr>
          <w:ilvl w:val="0"/>
          <w:numId w:val="24"/>
        </w:numPr>
        <w:ind w:left="1134" w:hanging="425"/>
        <w:jc w:val="both"/>
        <w:rPr>
          <w:rFonts w:ascii="Cambria" w:hAnsi="Cambria" w:cs="Arial"/>
          <w:sz w:val="22"/>
          <w:szCs w:val="22"/>
        </w:rPr>
      </w:pPr>
      <w:r w:rsidRPr="00F55889">
        <w:rPr>
          <w:rFonts w:ascii="Cambria" w:hAnsi="Cambria" w:cs="Arial"/>
          <w:sz w:val="22"/>
          <w:szCs w:val="22"/>
        </w:rPr>
        <w:t>czynności objęt</w:t>
      </w:r>
      <w:r w:rsidR="00F05FAB" w:rsidRPr="00F55889">
        <w:rPr>
          <w:rFonts w:ascii="Cambria" w:hAnsi="Cambria" w:cs="Arial"/>
          <w:sz w:val="22"/>
          <w:szCs w:val="22"/>
        </w:rPr>
        <w:t>e</w:t>
      </w:r>
      <w:r w:rsidRPr="00F55889">
        <w:rPr>
          <w:rFonts w:ascii="Cambria" w:hAnsi="Cambria" w:cs="Arial"/>
          <w:sz w:val="22"/>
          <w:szCs w:val="22"/>
        </w:rPr>
        <w:t xml:space="preserve"> umową</w:t>
      </w:r>
      <w:r w:rsidR="00F05FAB" w:rsidRPr="00F55889">
        <w:rPr>
          <w:rFonts w:ascii="Cambria" w:hAnsi="Cambria" w:cs="Arial"/>
          <w:sz w:val="22"/>
          <w:szCs w:val="22"/>
        </w:rPr>
        <w:t xml:space="preserve"> będą wykonywane</w:t>
      </w:r>
      <w:r w:rsidRPr="00F55889">
        <w:rPr>
          <w:rFonts w:ascii="Cambria" w:hAnsi="Cambria" w:cs="Arial"/>
          <w:sz w:val="22"/>
          <w:szCs w:val="22"/>
        </w:rPr>
        <w:t xml:space="preserve"> </w:t>
      </w:r>
      <w:r w:rsidR="00F05FAB" w:rsidRPr="00F55889">
        <w:rPr>
          <w:rFonts w:ascii="Cambria" w:hAnsi="Cambria" w:cs="Arial"/>
          <w:sz w:val="22"/>
          <w:szCs w:val="22"/>
        </w:rPr>
        <w:t>przez osoby posiadające stosowne uprawnienia, kwalifikacje i doświadczenie zg</w:t>
      </w:r>
      <w:r w:rsidRPr="00F55889">
        <w:rPr>
          <w:rFonts w:ascii="Cambria" w:hAnsi="Cambria" w:cs="Arial"/>
          <w:sz w:val="22"/>
          <w:szCs w:val="22"/>
        </w:rPr>
        <w:t>odnie z obowiązującymi wymogami</w:t>
      </w:r>
      <w:r w:rsidR="00F05FAB" w:rsidRPr="00F55889">
        <w:rPr>
          <w:rFonts w:ascii="Cambria" w:hAnsi="Cambria" w:cs="Arial"/>
          <w:sz w:val="22"/>
          <w:szCs w:val="22"/>
        </w:rPr>
        <w:t xml:space="preserve"> </w:t>
      </w:r>
      <w:r w:rsidR="00F55889">
        <w:rPr>
          <w:rFonts w:ascii="Cambria" w:hAnsi="Cambria" w:cs="Arial"/>
          <w:sz w:val="22"/>
          <w:szCs w:val="22"/>
        </w:rPr>
        <w:t xml:space="preserve">                                </w:t>
      </w:r>
      <w:r w:rsidRPr="00F55889">
        <w:rPr>
          <w:rFonts w:ascii="Cambria" w:hAnsi="Cambria" w:cs="Arial"/>
          <w:sz w:val="22"/>
          <w:szCs w:val="22"/>
        </w:rPr>
        <w:t>i standardami producenta, z częstotliwością zgodną z instrukcją obsługi</w:t>
      </w:r>
      <w:r w:rsidR="00F05FAB" w:rsidRPr="00F55889">
        <w:rPr>
          <w:rFonts w:ascii="Cambria" w:hAnsi="Cambria" w:cs="Arial"/>
          <w:sz w:val="22"/>
          <w:szCs w:val="22"/>
        </w:rPr>
        <w:t>;</w:t>
      </w:r>
      <w:r w:rsidRPr="00F55889">
        <w:rPr>
          <w:rFonts w:ascii="Cambria" w:hAnsi="Cambria" w:cs="Arial"/>
          <w:sz w:val="22"/>
          <w:szCs w:val="22"/>
        </w:rPr>
        <w:t xml:space="preserve"> </w:t>
      </w:r>
      <w:bookmarkStart w:id="0" w:name="_Hlk168393608"/>
    </w:p>
    <w:bookmarkEnd w:id="0"/>
    <w:p w14:paraId="13E3E90A" w14:textId="0A176B39" w:rsidR="00677C93" w:rsidRPr="00F55889" w:rsidRDefault="00677C93" w:rsidP="002670EF">
      <w:pPr>
        <w:numPr>
          <w:ilvl w:val="0"/>
          <w:numId w:val="24"/>
        </w:numPr>
        <w:ind w:left="1134" w:hanging="425"/>
        <w:jc w:val="both"/>
        <w:rPr>
          <w:rFonts w:ascii="Cambria" w:hAnsi="Cambria" w:cs="Arial"/>
          <w:sz w:val="22"/>
          <w:szCs w:val="22"/>
        </w:rPr>
      </w:pPr>
      <w:r w:rsidRPr="00F55889">
        <w:rPr>
          <w:rFonts w:ascii="Cambria" w:hAnsi="Cambria" w:cs="Arial"/>
          <w:sz w:val="22"/>
          <w:szCs w:val="22"/>
        </w:rPr>
        <w:t>wprowad</w:t>
      </w:r>
      <w:r w:rsidR="004E7EC0" w:rsidRPr="00F55889">
        <w:rPr>
          <w:rFonts w:ascii="Cambria" w:hAnsi="Cambria" w:cs="Arial"/>
          <w:sz w:val="22"/>
          <w:szCs w:val="22"/>
        </w:rPr>
        <w:t xml:space="preserve">zenie wpisów o </w:t>
      </w:r>
      <w:r w:rsidRPr="00F55889">
        <w:rPr>
          <w:rFonts w:ascii="Cambria" w:hAnsi="Cambria" w:cs="Arial"/>
          <w:sz w:val="22"/>
          <w:szCs w:val="22"/>
        </w:rPr>
        <w:t>czynnościach</w:t>
      </w:r>
      <w:r w:rsidR="004E7EC0" w:rsidRPr="00F55889">
        <w:rPr>
          <w:rFonts w:ascii="Cambria" w:hAnsi="Cambria" w:cs="Arial"/>
          <w:sz w:val="22"/>
          <w:szCs w:val="22"/>
        </w:rPr>
        <w:t xml:space="preserve"> wykonanych podczas przeglądów</w:t>
      </w:r>
      <w:r w:rsidRPr="00F55889">
        <w:rPr>
          <w:rFonts w:ascii="Cambria" w:hAnsi="Cambria" w:cs="Arial"/>
          <w:sz w:val="22"/>
          <w:szCs w:val="22"/>
        </w:rPr>
        <w:t xml:space="preserve"> </w:t>
      </w:r>
      <w:r w:rsidR="00F55889">
        <w:rPr>
          <w:rFonts w:ascii="Cambria" w:hAnsi="Cambria" w:cs="Arial"/>
          <w:sz w:val="22"/>
          <w:szCs w:val="22"/>
        </w:rPr>
        <w:t xml:space="preserve">                                       </w:t>
      </w:r>
      <w:r w:rsidRPr="00F55889">
        <w:rPr>
          <w:rFonts w:ascii="Cambria" w:hAnsi="Cambria" w:cs="Arial"/>
          <w:sz w:val="22"/>
          <w:szCs w:val="22"/>
        </w:rPr>
        <w:t>w paszportach technicznych urządzeń i aparatury medycznej</w:t>
      </w:r>
      <w:r w:rsidR="00685ACC" w:rsidRPr="00F55889">
        <w:rPr>
          <w:rFonts w:ascii="Cambria" w:hAnsi="Cambria" w:cs="Arial"/>
          <w:sz w:val="22"/>
          <w:szCs w:val="22"/>
        </w:rPr>
        <w:t xml:space="preserve"> oraz wystawienie raportu serwisowego w formie papierowej lub elektronicznie</w:t>
      </w:r>
      <w:r w:rsidR="005F7706" w:rsidRPr="00F55889">
        <w:rPr>
          <w:rFonts w:ascii="Cambria" w:hAnsi="Cambria" w:cs="Arial"/>
          <w:sz w:val="22"/>
          <w:szCs w:val="22"/>
        </w:rPr>
        <w:t xml:space="preserve"> z wykonanego przeglądu</w:t>
      </w:r>
    </w:p>
    <w:p w14:paraId="296FDFC1" w14:textId="77777777" w:rsidR="00677C93" w:rsidRPr="007D70C0" w:rsidRDefault="00677C93" w:rsidP="002670EF">
      <w:pPr>
        <w:numPr>
          <w:ilvl w:val="0"/>
          <w:numId w:val="24"/>
        </w:numPr>
        <w:ind w:left="1134" w:hanging="425"/>
        <w:jc w:val="both"/>
        <w:rPr>
          <w:rFonts w:ascii="Cambria" w:hAnsi="Cambria" w:cs="Arial"/>
          <w:sz w:val="22"/>
          <w:szCs w:val="22"/>
        </w:rPr>
      </w:pPr>
      <w:r w:rsidRPr="00F55889">
        <w:rPr>
          <w:rFonts w:ascii="Cambria" w:hAnsi="Cambria" w:cs="Arial"/>
          <w:sz w:val="22"/>
          <w:szCs w:val="22"/>
        </w:rPr>
        <w:t>wystawienie orzeczeń technicznych lub ekspertyz o stanie technicznym urządzeń</w:t>
      </w:r>
      <w:r w:rsidRPr="007D70C0">
        <w:rPr>
          <w:rFonts w:ascii="Cambria" w:hAnsi="Cambria" w:cs="Arial"/>
          <w:sz w:val="22"/>
          <w:szCs w:val="22"/>
        </w:rPr>
        <w:br/>
        <w:t>i aparatury medycznej;</w:t>
      </w:r>
    </w:p>
    <w:p w14:paraId="0E6C7F1F" w14:textId="77777777" w:rsidR="007E6636" w:rsidRDefault="00677C93" w:rsidP="007E6636">
      <w:pPr>
        <w:spacing w:before="120" w:after="120"/>
        <w:ind w:left="720" w:hanging="720"/>
        <w:jc w:val="both"/>
        <w:rPr>
          <w:rFonts w:ascii="Cambria" w:hAnsi="Cambria" w:cs="Arial"/>
          <w:sz w:val="22"/>
          <w:szCs w:val="22"/>
        </w:rPr>
      </w:pPr>
      <w:r w:rsidRPr="007D70C0">
        <w:rPr>
          <w:rFonts w:ascii="Cambria" w:hAnsi="Cambria" w:cs="Arial"/>
          <w:sz w:val="22"/>
          <w:szCs w:val="22"/>
        </w:rPr>
        <w:tab/>
      </w:r>
      <w:r w:rsidRPr="007D70C0">
        <w:rPr>
          <w:rFonts w:ascii="Cambria" w:hAnsi="Cambria" w:cs="Arial"/>
          <w:bCs/>
          <w:sz w:val="22"/>
          <w:szCs w:val="22"/>
        </w:rPr>
        <w:t>Szczegółowy wykaz i opis przedmiotu zamówienia zawiera</w:t>
      </w:r>
      <w:r w:rsidR="009177F7" w:rsidRPr="007D70C0">
        <w:rPr>
          <w:rFonts w:ascii="Cambria" w:hAnsi="Cambria" w:cs="Arial"/>
          <w:bCs/>
          <w:sz w:val="22"/>
          <w:szCs w:val="22"/>
        </w:rPr>
        <w:t xml:space="preserve"> załącznik </w:t>
      </w:r>
      <w:r w:rsidR="00AC586A" w:rsidRPr="007D70C0">
        <w:rPr>
          <w:rFonts w:ascii="Cambria" w:hAnsi="Cambria" w:cs="Arial"/>
          <w:bCs/>
          <w:sz w:val="22"/>
          <w:szCs w:val="22"/>
        </w:rPr>
        <w:t>nr 1</w:t>
      </w:r>
      <w:r w:rsidR="009177F7" w:rsidRPr="007D70C0">
        <w:rPr>
          <w:rFonts w:ascii="Cambria" w:hAnsi="Cambria" w:cs="Arial"/>
          <w:bCs/>
          <w:sz w:val="22"/>
          <w:szCs w:val="22"/>
        </w:rPr>
        <w:t xml:space="preserve"> do SWZ</w:t>
      </w:r>
      <w:r w:rsidRPr="007D70C0">
        <w:rPr>
          <w:rFonts w:ascii="Cambria" w:hAnsi="Cambria" w:cs="Arial"/>
          <w:bCs/>
          <w:sz w:val="22"/>
          <w:szCs w:val="22"/>
        </w:rPr>
        <w:t>– formularz cenowy.</w:t>
      </w:r>
      <w:r w:rsidRPr="007D70C0">
        <w:rPr>
          <w:rFonts w:ascii="Cambria" w:hAnsi="Cambria" w:cs="Arial"/>
          <w:b/>
          <w:bCs/>
          <w:sz w:val="22"/>
          <w:szCs w:val="22"/>
        </w:rPr>
        <w:tab/>
      </w:r>
    </w:p>
    <w:p w14:paraId="4A2CD132" w14:textId="28A5903E" w:rsidR="00F21683" w:rsidRPr="007E6636" w:rsidRDefault="007E6636" w:rsidP="007E6636">
      <w:pPr>
        <w:spacing w:before="120" w:after="120"/>
        <w:ind w:left="720" w:hanging="720"/>
        <w:jc w:val="both"/>
        <w:rPr>
          <w:rFonts w:ascii="Cambria" w:hAnsi="Cambria" w:cs="Arial"/>
          <w:sz w:val="22"/>
          <w:szCs w:val="22"/>
        </w:rPr>
      </w:pPr>
      <w:r>
        <w:rPr>
          <w:rFonts w:ascii="Cambria" w:hAnsi="Cambria" w:cs="Arial"/>
          <w:sz w:val="22"/>
          <w:szCs w:val="22"/>
        </w:rPr>
        <w:t xml:space="preserve">3.2 </w:t>
      </w:r>
      <w:r w:rsidR="00AE01FE" w:rsidRPr="007E6636">
        <w:rPr>
          <w:rFonts w:asciiTheme="majorHAnsi" w:hAnsiTheme="majorHAnsi"/>
          <w:sz w:val="22"/>
          <w:szCs w:val="22"/>
        </w:rPr>
        <w:t>Nazwa i kod zamówienia według Wspólnego Słownika Zamówień (CPV):</w:t>
      </w:r>
    </w:p>
    <w:p w14:paraId="34623F62" w14:textId="2024C758" w:rsidR="00EB61A4" w:rsidRPr="00F55889" w:rsidRDefault="00677C93" w:rsidP="0028786A">
      <w:pPr>
        <w:pStyle w:val="Akapitzlist"/>
        <w:spacing w:before="120" w:after="120"/>
        <w:ind w:left="360"/>
        <w:jc w:val="both"/>
        <w:rPr>
          <w:rFonts w:ascii="Cambria" w:hAnsi="Cambria"/>
          <w:b/>
          <w:bCs/>
          <w:sz w:val="22"/>
          <w:szCs w:val="22"/>
        </w:rPr>
      </w:pPr>
      <w:r w:rsidRPr="00F55889">
        <w:rPr>
          <w:rFonts w:ascii="Cambria" w:hAnsi="Cambria"/>
          <w:b/>
          <w:bCs/>
          <w:sz w:val="22"/>
          <w:szCs w:val="22"/>
        </w:rPr>
        <w:t xml:space="preserve">        50421000-2</w:t>
      </w:r>
      <w:r w:rsidRPr="00F55889">
        <w:rPr>
          <w:rFonts w:ascii="Cambria" w:hAnsi="Cambria"/>
          <w:b/>
          <w:bCs/>
          <w:sz w:val="22"/>
          <w:szCs w:val="22"/>
        </w:rPr>
        <w:tab/>
        <w:t>Usługi w zakresie napraw i konserwacji sprzętu medycznego</w:t>
      </w:r>
    </w:p>
    <w:p w14:paraId="382672BC" w14:textId="611D2A2D" w:rsidR="00EB61A4" w:rsidRPr="007D70C0" w:rsidRDefault="00EB61A4" w:rsidP="007E6636">
      <w:pPr>
        <w:pStyle w:val="Bezodstpw"/>
        <w:numPr>
          <w:ilvl w:val="1"/>
          <w:numId w:val="32"/>
        </w:numPr>
        <w:jc w:val="both"/>
        <w:rPr>
          <w:rFonts w:asciiTheme="majorHAnsi" w:hAnsiTheme="majorHAnsi" w:cs="Arial"/>
        </w:rPr>
      </w:pPr>
      <w:r w:rsidRPr="007D70C0">
        <w:rPr>
          <w:rFonts w:asciiTheme="majorHAnsi" w:hAnsiTheme="majorHAnsi"/>
          <w:bCs/>
        </w:rPr>
        <w:t xml:space="preserve">Zamawiający stawia wymóg w zakresie zatrudnienia przez wykonawcę lub podwykonawcę na podstawie stosunku </w:t>
      </w:r>
      <w:r w:rsidR="00316755" w:rsidRPr="007D70C0">
        <w:rPr>
          <w:rFonts w:asciiTheme="majorHAnsi" w:hAnsiTheme="majorHAnsi"/>
          <w:bCs/>
        </w:rPr>
        <w:t>pracy osób realizujących przedmiot zamówienia, jeśli wykonywanie czynności będących przedmiotem zamówienia poleg</w:t>
      </w:r>
      <w:r w:rsidR="006B6668">
        <w:rPr>
          <w:rFonts w:asciiTheme="majorHAnsi" w:hAnsiTheme="majorHAnsi"/>
          <w:bCs/>
        </w:rPr>
        <w:t xml:space="preserve">a </w:t>
      </w:r>
      <w:r w:rsidR="00316755" w:rsidRPr="007D70C0">
        <w:rPr>
          <w:rFonts w:asciiTheme="majorHAnsi" w:hAnsiTheme="majorHAnsi"/>
          <w:bCs/>
        </w:rPr>
        <w:t>na</w:t>
      </w:r>
      <w:r w:rsidR="006B6668">
        <w:rPr>
          <w:rFonts w:asciiTheme="majorHAnsi" w:hAnsiTheme="majorHAnsi"/>
          <w:bCs/>
        </w:rPr>
        <w:t xml:space="preserve"> </w:t>
      </w:r>
      <w:r w:rsidR="00316755" w:rsidRPr="007D70C0">
        <w:rPr>
          <w:rFonts w:asciiTheme="majorHAnsi" w:hAnsiTheme="majorHAnsi"/>
          <w:bCs/>
        </w:rPr>
        <w:t>wykonywaniu pracy  w sposób określony  w art.</w:t>
      </w:r>
      <w:r w:rsidR="00F55889">
        <w:rPr>
          <w:rFonts w:asciiTheme="majorHAnsi" w:hAnsiTheme="majorHAnsi"/>
          <w:bCs/>
        </w:rPr>
        <w:t xml:space="preserve"> </w:t>
      </w:r>
      <w:r w:rsidR="00316755" w:rsidRPr="007D70C0">
        <w:rPr>
          <w:rFonts w:asciiTheme="majorHAnsi" w:hAnsiTheme="majorHAnsi"/>
          <w:bCs/>
        </w:rPr>
        <w:t>22</w:t>
      </w:r>
      <w:r w:rsidRPr="007D70C0">
        <w:rPr>
          <w:rFonts w:asciiTheme="majorHAnsi" w:hAnsiTheme="majorHAnsi"/>
          <w:bCs/>
        </w:rPr>
        <w:t xml:space="preserve"> </w:t>
      </w:r>
      <w:r w:rsidR="00316755" w:rsidRPr="007D70C0">
        <w:rPr>
          <w:rFonts w:asciiTheme="majorHAnsi" w:hAnsiTheme="majorHAnsi"/>
          <w:bCs/>
        </w:rPr>
        <w:t>§ 1 K</w:t>
      </w:r>
      <w:r w:rsidR="00F55889">
        <w:rPr>
          <w:rFonts w:asciiTheme="majorHAnsi" w:hAnsiTheme="majorHAnsi"/>
          <w:bCs/>
        </w:rPr>
        <w:t>odeksu Pracy</w:t>
      </w:r>
      <w:r w:rsidR="0028786A" w:rsidRPr="007D70C0">
        <w:rPr>
          <w:rFonts w:asciiTheme="majorHAnsi" w:hAnsiTheme="majorHAnsi"/>
          <w:bCs/>
        </w:rPr>
        <w:t xml:space="preserve"> </w:t>
      </w:r>
      <w:r w:rsidRPr="007D70C0">
        <w:rPr>
          <w:rFonts w:asciiTheme="majorHAnsi" w:hAnsiTheme="majorHAnsi"/>
          <w:bCs/>
        </w:rPr>
        <w:t>:</w:t>
      </w:r>
    </w:p>
    <w:p w14:paraId="360C71DC" w14:textId="77777777" w:rsidR="00316755" w:rsidRPr="00CA0C86" w:rsidRDefault="000C3E81" w:rsidP="002670EF">
      <w:pPr>
        <w:numPr>
          <w:ilvl w:val="1"/>
          <w:numId w:val="29"/>
        </w:numPr>
        <w:suppressAutoHyphens w:val="0"/>
        <w:ind w:left="1134"/>
        <w:jc w:val="both"/>
        <w:rPr>
          <w:rFonts w:ascii="Cambria" w:hAnsi="Cambria"/>
          <w:sz w:val="22"/>
          <w:szCs w:val="22"/>
        </w:rPr>
      </w:pPr>
      <w:r w:rsidRPr="00CA0C86">
        <w:rPr>
          <w:rFonts w:asciiTheme="majorHAnsi" w:hAnsiTheme="majorHAnsi"/>
          <w:sz w:val="22"/>
          <w:szCs w:val="22"/>
        </w:rPr>
        <w:t>Rodzaj czynności:</w:t>
      </w:r>
      <w:r w:rsidR="00EB61A4" w:rsidRPr="00CA0C86">
        <w:rPr>
          <w:rFonts w:ascii="Cambria" w:hAnsi="Cambria"/>
          <w:sz w:val="22"/>
          <w:szCs w:val="22"/>
        </w:rPr>
        <w:t xml:space="preserve"> </w:t>
      </w:r>
      <w:r w:rsidR="00316755" w:rsidRPr="00CA0C86">
        <w:rPr>
          <w:rFonts w:ascii="Cambria" w:hAnsi="Cambria"/>
          <w:sz w:val="22"/>
          <w:szCs w:val="22"/>
        </w:rPr>
        <w:t xml:space="preserve">czynności wykonywane w związku z przeglądem, </w:t>
      </w:r>
    </w:p>
    <w:p w14:paraId="1678DD6A" w14:textId="5B910187" w:rsidR="00EB61A4" w:rsidRPr="007E6636" w:rsidRDefault="00316755" w:rsidP="002670EF">
      <w:pPr>
        <w:numPr>
          <w:ilvl w:val="1"/>
          <w:numId w:val="29"/>
        </w:numPr>
        <w:suppressAutoHyphens w:val="0"/>
        <w:ind w:left="1134"/>
        <w:jc w:val="both"/>
        <w:rPr>
          <w:rFonts w:ascii="Cambria" w:hAnsi="Cambria"/>
          <w:sz w:val="22"/>
          <w:szCs w:val="22"/>
        </w:rPr>
      </w:pPr>
      <w:r w:rsidRPr="00CA0C86">
        <w:rPr>
          <w:rFonts w:ascii="Cambria" w:hAnsi="Cambria"/>
          <w:sz w:val="22"/>
          <w:szCs w:val="22"/>
        </w:rPr>
        <w:t>S</w:t>
      </w:r>
      <w:r w:rsidR="00EB61A4" w:rsidRPr="00CA0C86">
        <w:rPr>
          <w:rFonts w:asciiTheme="majorHAnsi" w:hAnsiTheme="majorHAnsi"/>
          <w:sz w:val="22"/>
          <w:szCs w:val="22"/>
        </w:rPr>
        <w:t xml:space="preserve">posób weryfikacji oraz uprawnienia w zakresie kontroli reguluje </w:t>
      </w:r>
      <w:r w:rsidR="00423F92" w:rsidRPr="00CA0C86">
        <w:rPr>
          <w:rFonts w:ascii="Cambria" w:hAnsi="Cambria"/>
          <w:sz w:val="22"/>
          <w:szCs w:val="22"/>
        </w:rPr>
        <w:t xml:space="preserve">§ </w:t>
      </w:r>
      <w:r w:rsidR="00E478FA" w:rsidRPr="00CA0C86">
        <w:rPr>
          <w:rFonts w:ascii="Cambria" w:hAnsi="Cambria"/>
          <w:sz w:val="22"/>
          <w:szCs w:val="22"/>
        </w:rPr>
        <w:t xml:space="preserve">6 </w:t>
      </w:r>
      <w:r w:rsidR="00067608">
        <w:rPr>
          <w:rFonts w:asciiTheme="majorHAnsi" w:hAnsiTheme="majorHAnsi"/>
          <w:sz w:val="22"/>
          <w:szCs w:val="22"/>
        </w:rPr>
        <w:t>projektowa</w:t>
      </w:r>
      <w:r w:rsidR="00FA32EC">
        <w:rPr>
          <w:rFonts w:asciiTheme="majorHAnsi" w:hAnsiTheme="majorHAnsi"/>
          <w:sz w:val="22"/>
          <w:szCs w:val="22"/>
        </w:rPr>
        <w:t>nych postanowień umowy</w:t>
      </w:r>
      <w:r w:rsidR="000C3E81" w:rsidRPr="00CA0C86">
        <w:rPr>
          <w:rFonts w:asciiTheme="majorHAnsi" w:hAnsiTheme="majorHAnsi"/>
          <w:sz w:val="22"/>
          <w:szCs w:val="22"/>
        </w:rPr>
        <w:t xml:space="preserve"> (</w:t>
      </w:r>
      <w:r w:rsidR="00FA32EC">
        <w:rPr>
          <w:rFonts w:asciiTheme="majorHAnsi" w:hAnsiTheme="majorHAnsi"/>
          <w:sz w:val="22"/>
          <w:szCs w:val="22"/>
        </w:rPr>
        <w:t>z</w:t>
      </w:r>
      <w:r w:rsidR="000C3E81" w:rsidRPr="00CA0C86">
        <w:rPr>
          <w:rFonts w:asciiTheme="majorHAnsi" w:hAnsiTheme="majorHAnsi"/>
          <w:sz w:val="22"/>
          <w:szCs w:val="22"/>
        </w:rPr>
        <w:t xml:space="preserve">ałącznik nr </w:t>
      </w:r>
      <w:r w:rsidR="00FA32EC" w:rsidRPr="00FA32EC">
        <w:rPr>
          <w:rFonts w:asciiTheme="majorHAnsi" w:hAnsiTheme="majorHAnsi"/>
          <w:sz w:val="22"/>
          <w:szCs w:val="22"/>
        </w:rPr>
        <w:t>4</w:t>
      </w:r>
      <w:r w:rsidR="00EB61A4" w:rsidRPr="00FA32EC">
        <w:rPr>
          <w:rFonts w:asciiTheme="majorHAnsi" w:hAnsiTheme="majorHAnsi"/>
          <w:sz w:val="22"/>
          <w:szCs w:val="22"/>
        </w:rPr>
        <w:t xml:space="preserve"> do</w:t>
      </w:r>
      <w:r w:rsidR="00EB61A4" w:rsidRPr="00CA0C86">
        <w:rPr>
          <w:rFonts w:asciiTheme="majorHAnsi" w:hAnsiTheme="majorHAnsi"/>
          <w:sz w:val="22"/>
          <w:szCs w:val="22"/>
        </w:rPr>
        <w:t xml:space="preserve"> SWZ).</w:t>
      </w:r>
    </w:p>
    <w:p w14:paraId="5B1684BB" w14:textId="34550CE4" w:rsidR="007E6636" w:rsidRPr="007E6636" w:rsidRDefault="007E6636" w:rsidP="007E6636">
      <w:pPr>
        <w:suppressAutoHyphens w:val="0"/>
        <w:spacing w:before="120"/>
        <w:jc w:val="both"/>
        <w:rPr>
          <w:rFonts w:asciiTheme="majorHAnsi" w:hAnsiTheme="majorHAnsi"/>
          <w:b/>
          <w:sz w:val="22"/>
          <w:szCs w:val="22"/>
          <w:u w:val="single"/>
        </w:rPr>
      </w:pPr>
      <w:r>
        <w:rPr>
          <w:rFonts w:asciiTheme="majorHAnsi" w:hAnsiTheme="majorHAnsi"/>
          <w:sz w:val="22"/>
          <w:szCs w:val="22"/>
        </w:rPr>
        <w:lastRenderedPageBreak/>
        <w:t xml:space="preserve">3.4 </w:t>
      </w:r>
      <w:r w:rsidRPr="007E6636">
        <w:rPr>
          <w:rFonts w:asciiTheme="majorHAnsi" w:hAnsiTheme="majorHAnsi"/>
          <w:sz w:val="22"/>
          <w:szCs w:val="22"/>
        </w:rPr>
        <w:t xml:space="preserve">Na wykonane przeglądy okresowe, tj.: na wymienione części, Wykonawca udziela gwarancji </w:t>
      </w:r>
      <w:r w:rsidRPr="007E6636">
        <w:rPr>
          <w:rFonts w:asciiTheme="majorHAnsi" w:hAnsiTheme="majorHAnsi"/>
          <w:b/>
          <w:sz w:val="22"/>
          <w:szCs w:val="22"/>
        </w:rPr>
        <w:t xml:space="preserve">nie </w:t>
      </w:r>
      <w:r w:rsidRPr="00023CD5">
        <w:rPr>
          <w:rFonts w:asciiTheme="majorHAnsi" w:hAnsiTheme="majorHAnsi"/>
          <w:b/>
          <w:sz w:val="22"/>
          <w:szCs w:val="22"/>
        </w:rPr>
        <w:t xml:space="preserve">krótszej niż </w:t>
      </w:r>
      <w:r w:rsidR="00F67BF9" w:rsidRPr="00023CD5">
        <w:rPr>
          <w:rFonts w:asciiTheme="majorHAnsi" w:hAnsiTheme="majorHAnsi"/>
          <w:b/>
          <w:sz w:val="22"/>
          <w:szCs w:val="22"/>
        </w:rPr>
        <w:t>12</w:t>
      </w:r>
      <w:r w:rsidRPr="00023CD5">
        <w:rPr>
          <w:rFonts w:asciiTheme="majorHAnsi" w:hAnsiTheme="majorHAnsi"/>
          <w:b/>
          <w:sz w:val="22"/>
          <w:szCs w:val="22"/>
        </w:rPr>
        <w:t xml:space="preserve"> miesięcy.</w:t>
      </w:r>
    </w:p>
    <w:p w14:paraId="7187EB6F" w14:textId="77777777" w:rsidR="00E478FA" w:rsidRPr="0081502B" w:rsidRDefault="00E478FA" w:rsidP="0081502B">
      <w:pPr>
        <w:tabs>
          <w:tab w:val="left" w:pos="709"/>
        </w:tabs>
        <w:jc w:val="both"/>
        <w:rPr>
          <w:rFonts w:ascii="Cambria" w:hAnsi="Cambria" w:cs="Tahoma"/>
          <w:sz w:val="22"/>
          <w:szCs w:val="22"/>
        </w:rPr>
      </w:pPr>
    </w:p>
    <w:p w14:paraId="06600726" w14:textId="77777777" w:rsidR="00F21683" w:rsidRPr="007D70C0" w:rsidRDefault="00AE01FE" w:rsidP="002670EF">
      <w:pPr>
        <w:numPr>
          <w:ilvl w:val="0"/>
          <w:numId w:val="4"/>
        </w:numPr>
        <w:ind w:hanging="720"/>
        <w:rPr>
          <w:rFonts w:asciiTheme="majorHAnsi" w:hAnsiTheme="majorHAnsi" w:cs="Arial"/>
          <w:b/>
          <w:sz w:val="22"/>
          <w:szCs w:val="22"/>
        </w:rPr>
      </w:pPr>
      <w:r w:rsidRPr="007D70C0">
        <w:rPr>
          <w:rFonts w:asciiTheme="majorHAnsi" w:hAnsiTheme="majorHAnsi" w:cs="Arial"/>
          <w:b/>
          <w:sz w:val="22"/>
          <w:szCs w:val="22"/>
        </w:rPr>
        <w:t>Informacja o możliwości składania ofert częściowych</w:t>
      </w:r>
    </w:p>
    <w:p w14:paraId="2CFF002B" w14:textId="24D0805F" w:rsidR="00F21683" w:rsidRPr="007D70C0" w:rsidRDefault="00AE01FE" w:rsidP="002670EF">
      <w:pPr>
        <w:pStyle w:val="Akapitzlist"/>
        <w:numPr>
          <w:ilvl w:val="1"/>
          <w:numId w:val="20"/>
        </w:numPr>
        <w:jc w:val="both"/>
        <w:rPr>
          <w:rFonts w:asciiTheme="majorHAnsi" w:hAnsiTheme="majorHAnsi" w:cs="Arial"/>
          <w:sz w:val="22"/>
          <w:szCs w:val="22"/>
        </w:rPr>
      </w:pPr>
      <w:r w:rsidRPr="007D70C0">
        <w:rPr>
          <w:rFonts w:asciiTheme="majorHAnsi" w:hAnsiTheme="majorHAnsi" w:cs="Arial"/>
          <w:sz w:val="22"/>
          <w:szCs w:val="22"/>
        </w:rPr>
        <w:t xml:space="preserve">Zamówienie jest podzielone </w:t>
      </w:r>
      <w:r w:rsidRPr="00F55889">
        <w:rPr>
          <w:rFonts w:asciiTheme="majorHAnsi" w:hAnsiTheme="majorHAnsi" w:cs="Arial"/>
          <w:sz w:val="22"/>
          <w:szCs w:val="22"/>
        </w:rPr>
        <w:t xml:space="preserve">na </w:t>
      </w:r>
      <w:r w:rsidR="00685ACC" w:rsidRPr="00F55889">
        <w:rPr>
          <w:rFonts w:asciiTheme="majorHAnsi" w:hAnsiTheme="majorHAnsi" w:cs="Arial"/>
          <w:sz w:val="22"/>
          <w:szCs w:val="22"/>
        </w:rPr>
        <w:t>75</w:t>
      </w:r>
      <w:r w:rsidRPr="00F55889">
        <w:rPr>
          <w:rFonts w:asciiTheme="majorHAnsi" w:hAnsiTheme="majorHAnsi" w:cs="Arial"/>
          <w:sz w:val="22"/>
          <w:szCs w:val="22"/>
        </w:rPr>
        <w:t xml:space="preserve"> części</w:t>
      </w:r>
      <w:r w:rsidR="001A5ECF" w:rsidRPr="007D70C0">
        <w:rPr>
          <w:rFonts w:asciiTheme="majorHAnsi" w:hAnsiTheme="majorHAnsi" w:cs="Arial"/>
          <w:sz w:val="22"/>
          <w:szCs w:val="22"/>
        </w:rPr>
        <w:t xml:space="preserve"> (pakietów)</w:t>
      </w:r>
      <w:r w:rsidRPr="007D70C0">
        <w:rPr>
          <w:rFonts w:asciiTheme="majorHAnsi" w:hAnsiTheme="majorHAnsi" w:cs="Arial"/>
          <w:sz w:val="22"/>
          <w:szCs w:val="22"/>
        </w:rPr>
        <w:t>.</w:t>
      </w:r>
    </w:p>
    <w:p w14:paraId="4DB63069" w14:textId="77777777" w:rsidR="00F21683" w:rsidRPr="007D70C0" w:rsidRDefault="00AE01FE" w:rsidP="002670EF">
      <w:pPr>
        <w:pStyle w:val="Akapitzlist"/>
        <w:numPr>
          <w:ilvl w:val="1"/>
          <w:numId w:val="20"/>
        </w:numPr>
        <w:jc w:val="both"/>
        <w:rPr>
          <w:rFonts w:asciiTheme="majorHAnsi" w:hAnsiTheme="majorHAnsi" w:cs="Arial"/>
          <w:sz w:val="22"/>
          <w:szCs w:val="22"/>
        </w:rPr>
      </w:pPr>
      <w:r w:rsidRPr="007D70C0">
        <w:rPr>
          <w:rFonts w:asciiTheme="majorHAnsi" w:hAnsiTheme="majorHAnsi"/>
          <w:sz w:val="22"/>
          <w:szCs w:val="22"/>
        </w:rPr>
        <w:t xml:space="preserve">Zamawiający dopuszcza składanie ofert częściowych. </w:t>
      </w:r>
    </w:p>
    <w:p w14:paraId="616C0E39" w14:textId="5DC997B6" w:rsidR="00F21683" w:rsidRPr="00F55889" w:rsidRDefault="00AE01FE" w:rsidP="002670EF">
      <w:pPr>
        <w:pStyle w:val="Akapitzlist"/>
        <w:numPr>
          <w:ilvl w:val="1"/>
          <w:numId w:val="20"/>
        </w:numPr>
        <w:jc w:val="both"/>
        <w:rPr>
          <w:rFonts w:asciiTheme="majorHAnsi" w:hAnsiTheme="majorHAnsi" w:cs="Arial"/>
          <w:sz w:val="22"/>
          <w:szCs w:val="22"/>
        </w:rPr>
      </w:pPr>
      <w:r w:rsidRPr="00F55889">
        <w:rPr>
          <w:rFonts w:asciiTheme="majorHAnsi" w:hAnsiTheme="majorHAnsi"/>
          <w:sz w:val="22"/>
          <w:szCs w:val="22"/>
        </w:rPr>
        <w:t xml:space="preserve">Każdy wykonawca ma prawo złożyć jedną ofertę </w:t>
      </w:r>
      <w:r w:rsidR="00F55889" w:rsidRPr="00F55889">
        <w:rPr>
          <w:rFonts w:asciiTheme="majorHAnsi" w:hAnsiTheme="majorHAnsi"/>
          <w:sz w:val="22"/>
          <w:szCs w:val="22"/>
        </w:rPr>
        <w:t>na daną</w:t>
      </w:r>
      <w:r w:rsidRPr="00F55889">
        <w:rPr>
          <w:rFonts w:asciiTheme="majorHAnsi" w:hAnsiTheme="majorHAnsi"/>
          <w:sz w:val="22"/>
          <w:szCs w:val="22"/>
        </w:rPr>
        <w:t xml:space="preserve"> częś</w:t>
      </w:r>
      <w:r w:rsidR="00F55889">
        <w:rPr>
          <w:rFonts w:asciiTheme="majorHAnsi" w:hAnsiTheme="majorHAnsi"/>
          <w:sz w:val="22"/>
          <w:szCs w:val="22"/>
        </w:rPr>
        <w:t>ć</w:t>
      </w:r>
      <w:r w:rsidRPr="00F55889">
        <w:rPr>
          <w:rFonts w:asciiTheme="majorHAnsi" w:hAnsiTheme="majorHAnsi"/>
          <w:sz w:val="22"/>
          <w:szCs w:val="22"/>
        </w:rPr>
        <w:t xml:space="preserve">. </w:t>
      </w:r>
    </w:p>
    <w:p w14:paraId="096A97FF" w14:textId="77777777" w:rsidR="00CB4E8B" w:rsidRPr="00A10973" w:rsidRDefault="00AE01FE" w:rsidP="002670EF">
      <w:pPr>
        <w:pStyle w:val="Akapitzlist"/>
        <w:numPr>
          <w:ilvl w:val="1"/>
          <w:numId w:val="20"/>
        </w:numPr>
        <w:jc w:val="both"/>
        <w:rPr>
          <w:rFonts w:asciiTheme="majorHAnsi" w:hAnsiTheme="majorHAnsi" w:cs="Arial"/>
          <w:sz w:val="22"/>
          <w:szCs w:val="22"/>
        </w:rPr>
      </w:pPr>
      <w:r w:rsidRPr="00A10973">
        <w:rPr>
          <w:rFonts w:asciiTheme="majorHAnsi" w:hAnsiTheme="majorHAnsi"/>
          <w:sz w:val="22"/>
          <w:szCs w:val="22"/>
        </w:rPr>
        <w:t>Zamawiający nie ogranicza liczby części zamówienia, na które wykonawca może złożyć ofertę.</w:t>
      </w:r>
      <w:r w:rsidR="00CB4E8B" w:rsidRPr="00A10973">
        <w:rPr>
          <w:rFonts w:asciiTheme="majorHAnsi" w:hAnsiTheme="majorHAnsi" w:cs="Arial"/>
          <w:sz w:val="22"/>
          <w:szCs w:val="22"/>
        </w:rPr>
        <w:t xml:space="preserve"> </w:t>
      </w:r>
    </w:p>
    <w:p w14:paraId="5955CBB4" w14:textId="77777777" w:rsidR="00CB4E8B" w:rsidRPr="00A10973" w:rsidRDefault="00CB4E8B">
      <w:pPr>
        <w:jc w:val="both"/>
        <w:rPr>
          <w:rFonts w:asciiTheme="majorHAnsi" w:hAnsiTheme="majorHAnsi" w:cs="Arial"/>
          <w:sz w:val="22"/>
          <w:szCs w:val="22"/>
        </w:rPr>
      </w:pPr>
    </w:p>
    <w:p w14:paraId="4B74AFD3" w14:textId="77777777" w:rsidR="00F21683" w:rsidRPr="007D70C0" w:rsidRDefault="00AE01FE" w:rsidP="002670EF">
      <w:pPr>
        <w:pStyle w:val="WW-Tekstpodstawowy2"/>
        <w:numPr>
          <w:ilvl w:val="0"/>
          <w:numId w:val="4"/>
        </w:numPr>
        <w:ind w:hanging="720"/>
        <w:jc w:val="both"/>
        <w:rPr>
          <w:rFonts w:asciiTheme="majorHAnsi" w:hAnsiTheme="majorHAnsi" w:cs="Arial"/>
          <w:sz w:val="22"/>
          <w:szCs w:val="22"/>
        </w:rPr>
      </w:pPr>
      <w:r w:rsidRPr="007D70C0">
        <w:rPr>
          <w:rFonts w:asciiTheme="majorHAnsi" w:hAnsiTheme="majorHAnsi" w:cs="Arial"/>
          <w:sz w:val="22"/>
          <w:szCs w:val="22"/>
        </w:rPr>
        <w:t>Informacja o przewidzianych zamówieniach, o których mowa w art. 214 ust. 1 pkt 7 i 8, jeżeli zamawiający przewiduje udzielenie takich zamówień</w:t>
      </w:r>
    </w:p>
    <w:p w14:paraId="568A2005" w14:textId="77777777" w:rsidR="00F21683" w:rsidRPr="007D70C0" w:rsidRDefault="00AE01FE">
      <w:pPr>
        <w:pStyle w:val="Tekstpodstawowy"/>
        <w:ind w:left="705"/>
        <w:jc w:val="both"/>
        <w:rPr>
          <w:rFonts w:asciiTheme="majorHAnsi" w:hAnsiTheme="majorHAnsi" w:cs="Arial"/>
          <w:sz w:val="22"/>
          <w:szCs w:val="22"/>
        </w:rPr>
      </w:pPr>
      <w:r w:rsidRPr="007D70C0">
        <w:rPr>
          <w:rFonts w:asciiTheme="majorHAnsi" w:hAnsiTheme="majorHAnsi" w:cs="Arial"/>
          <w:sz w:val="22"/>
          <w:szCs w:val="22"/>
        </w:rPr>
        <w:t xml:space="preserve">Zamawiający nie przewiduje zamówień, o których mowa w art. 214 ust. 1 pkt 8. </w:t>
      </w:r>
    </w:p>
    <w:p w14:paraId="0BFB4F03" w14:textId="77777777" w:rsidR="00F21683" w:rsidRPr="007D70C0" w:rsidRDefault="00F21683">
      <w:pPr>
        <w:pStyle w:val="Tekstpodstawowy"/>
        <w:ind w:left="705"/>
        <w:jc w:val="both"/>
        <w:rPr>
          <w:rFonts w:asciiTheme="majorHAnsi" w:hAnsiTheme="majorHAnsi" w:cs="Arial"/>
          <w:sz w:val="22"/>
          <w:szCs w:val="22"/>
        </w:rPr>
      </w:pPr>
    </w:p>
    <w:p w14:paraId="4312EED8" w14:textId="77777777" w:rsidR="00F21683" w:rsidRPr="007D70C0" w:rsidRDefault="00AE01FE" w:rsidP="002670EF">
      <w:pPr>
        <w:pStyle w:val="WW-Tekstpodstawowy2"/>
        <w:numPr>
          <w:ilvl w:val="0"/>
          <w:numId w:val="4"/>
        </w:numPr>
        <w:ind w:hanging="720"/>
        <w:jc w:val="both"/>
        <w:rPr>
          <w:rFonts w:asciiTheme="majorHAnsi" w:hAnsiTheme="majorHAnsi" w:cs="Arial"/>
          <w:sz w:val="22"/>
          <w:szCs w:val="22"/>
        </w:rPr>
      </w:pPr>
      <w:r w:rsidRPr="007D70C0">
        <w:rPr>
          <w:rFonts w:asciiTheme="majorHAnsi" w:hAnsiTheme="majorHAnsi" w:cs="Arial"/>
          <w:sz w:val="22"/>
          <w:szCs w:val="22"/>
        </w:rPr>
        <w:t>Informacje dotyczące ofert wariantowych, w tym informacje o sposobie przedstawienia ofert wariantowych oraz minimalne warunki jakim muszą odpowiadać oferty wariantowe, jeżeli zamawiający wymaga lub dopuszcza ich składanie:</w:t>
      </w:r>
    </w:p>
    <w:p w14:paraId="4861BC9E" w14:textId="77777777" w:rsidR="00F21683" w:rsidRPr="007D70C0" w:rsidRDefault="00AE01FE">
      <w:pPr>
        <w:ind w:firstLine="705"/>
        <w:rPr>
          <w:rFonts w:asciiTheme="majorHAnsi" w:hAnsiTheme="majorHAnsi" w:cs="Arial"/>
          <w:sz w:val="22"/>
          <w:szCs w:val="22"/>
        </w:rPr>
      </w:pPr>
      <w:r w:rsidRPr="007D70C0">
        <w:rPr>
          <w:rFonts w:asciiTheme="majorHAnsi" w:hAnsiTheme="majorHAnsi" w:cs="Arial"/>
          <w:sz w:val="22"/>
          <w:szCs w:val="22"/>
        </w:rPr>
        <w:t>Zamawiający nie dopuszcza</w:t>
      </w:r>
      <w:r w:rsidRPr="007D70C0">
        <w:rPr>
          <w:rFonts w:asciiTheme="majorHAnsi" w:hAnsiTheme="majorHAnsi" w:cs="Arial"/>
          <w:b/>
          <w:sz w:val="22"/>
          <w:szCs w:val="22"/>
        </w:rPr>
        <w:t xml:space="preserve"> </w:t>
      </w:r>
      <w:r w:rsidRPr="007D70C0">
        <w:rPr>
          <w:rFonts w:asciiTheme="majorHAnsi" w:hAnsiTheme="majorHAnsi" w:cs="Arial"/>
          <w:sz w:val="22"/>
          <w:szCs w:val="22"/>
        </w:rPr>
        <w:t>składania ofert wariantowych.</w:t>
      </w:r>
    </w:p>
    <w:p w14:paraId="688DE5AB" w14:textId="77777777" w:rsidR="00F21683" w:rsidRPr="007D70C0" w:rsidRDefault="00F21683">
      <w:pPr>
        <w:ind w:firstLine="705"/>
        <w:rPr>
          <w:rFonts w:asciiTheme="majorHAnsi" w:hAnsiTheme="majorHAnsi" w:cs="Arial"/>
          <w:sz w:val="22"/>
          <w:szCs w:val="22"/>
        </w:rPr>
      </w:pPr>
    </w:p>
    <w:p w14:paraId="26B0BD05" w14:textId="77777777" w:rsidR="00F21683" w:rsidRPr="007D70C0" w:rsidRDefault="00AE01FE">
      <w:pPr>
        <w:numPr>
          <w:ilvl w:val="0"/>
          <w:numId w:val="2"/>
        </w:numPr>
        <w:ind w:hanging="720"/>
        <w:rPr>
          <w:rFonts w:asciiTheme="majorHAnsi" w:hAnsiTheme="majorHAnsi" w:cs="Arial"/>
          <w:b/>
          <w:bCs/>
          <w:sz w:val="22"/>
          <w:szCs w:val="22"/>
        </w:rPr>
      </w:pPr>
      <w:r w:rsidRPr="007D70C0">
        <w:rPr>
          <w:rFonts w:asciiTheme="majorHAnsi" w:hAnsiTheme="majorHAnsi" w:cs="Arial"/>
          <w:b/>
          <w:bCs/>
          <w:sz w:val="22"/>
          <w:szCs w:val="22"/>
        </w:rPr>
        <w:t>Termin wykonania zamówienia</w:t>
      </w:r>
    </w:p>
    <w:p w14:paraId="655031DF" w14:textId="50DEE7DB" w:rsidR="00F21683" w:rsidRPr="007D70C0" w:rsidRDefault="0081502B">
      <w:pPr>
        <w:tabs>
          <w:tab w:val="left" w:pos="3949"/>
        </w:tabs>
        <w:ind w:left="709"/>
        <w:jc w:val="both"/>
        <w:rPr>
          <w:rFonts w:asciiTheme="majorHAnsi" w:hAnsiTheme="majorHAnsi" w:cs="Arial"/>
          <w:b/>
          <w:bCs/>
          <w:sz w:val="22"/>
          <w:szCs w:val="22"/>
        </w:rPr>
      </w:pPr>
      <w:r>
        <w:rPr>
          <w:rFonts w:asciiTheme="majorHAnsi" w:hAnsiTheme="majorHAnsi" w:cs="Arial"/>
          <w:sz w:val="22"/>
          <w:szCs w:val="22"/>
        </w:rPr>
        <w:t xml:space="preserve">Termin wykonania zamówienia to </w:t>
      </w:r>
      <w:r w:rsidR="00CD0843" w:rsidRPr="007D70C0">
        <w:rPr>
          <w:rFonts w:asciiTheme="majorHAnsi" w:hAnsiTheme="majorHAnsi" w:cs="Arial"/>
          <w:sz w:val="22"/>
          <w:szCs w:val="22"/>
        </w:rPr>
        <w:t>24 miesiące od d</w:t>
      </w:r>
      <w:r w:rsidR="003C475C">
        <w:rPr>
          <w:rFonts w:asciiTheme="majorHAnsi" w:hAnsiTheme="majorHAnsi" w:cs="Arial"/>
          <w:sz w:val="22"/>
          <w:szCs w:val="22"/>
        </w:rPr>
        <w:t>nia</w:t>
      </w:r>
      <w:r w:rsidR="00CD0843" w:rsidRPr="007D70C0">
        <w:rPr>
          <w:rFonts w:asciiTheme="majorHAnsi" w:hAnsiTheme="majorHAnsi" w:cs="Arial"/>
          <w:sz w:val="22"/>
          <w:szCs w:val="22"/>
        </w:rPr>
        <w:t xml:space="preserve"> </w:t>
      </w:r>
      <w:r w:rsidR="003C475C">
        <w:rPr>
          <w:rFonts w:asciiTheme="majorHAnsi" w:hAnsiTheme="majorHAnsi" w:cs="Arial"/>
          <w:sz w:val="22"/>
          <w:szCs w:val="22"/>
        </w:rPr>
        <w:t>podpisania</w:t>
      </w:r>
      <w:r w:rsidR="00CD0843" w:rsidRPr="007D70C0">
        <w:rPr>
          <w:rFonts w:asciiTheme="majorHAnsi" w:hAnsiTheme="majorHAnsi" w:cs="Arial"/>
          <w:sz w:val="22"/>
          <w:szCs w:val="22"/>
        </w:rPr>
        <w:t xml:space="preserve"> umowy.</w:t>
      </w:r>
      <w:r>
        <w:rPr>
          <w:rFonts w:asciiTheme="majorHAnsi" w:hAnsiTheme="majorHAnsi" w:cs="Arial"/>
          <w:sz w:val="22"/>
          <w:szCs w:val="22"/>
        </w:rPr>
        <w:t xml:space="preserve"> Urządzenia medyczne będą podlegały przeglądom okresowym zgodnie z harmonogramem przeglądów.</w:t>
      </w:r>
    </w:p>
    <w:p w14:paraId="509615AC" w14:textId="77777777" w:rsidR="00F21683" w:rsidRPr="007D70C0" w:rsidRDefault="00F21683">
      <w:pPr>
        <w:pStyle w:val="Tekstpodstawowywcity"/>
        <w:tabs>
          <w:tab w:val="left" w:pos="709"/>
          <w:tab w:val="left" w:pos="3949"/>
        </w:tabs>
        <w:spacing w:after="0"/>
        <w:jc w:val="both"/>
        <w:rPr>
          <w:rFonts w:asciiTheme="majorHAnsi" w:hAnsiTheme="majorHAnsi" w:cs="Arial"/>
          <w:sz w:val="22"/>
          <w:szCs w:val="22"/>
        </w:rPr>
      </w:pPr>
    </w:p>
    <w:p w14:paraId="28CA4346" w14:textId="77777777" w:rsidR="00F21683" w:rsidRPr="007D70C0" w:rsidRDefault="00AE01FE">
      <w:pPr>
        <w:pStyle w:val="WW-Tekstpodstawowy2"/>
        <w:numPr>
          <w:ilvl w:val="0"/>
          <w:numId w:val="2"/>
        </w:numPr>
        <w:ind w:hanging="720"/>
        <w:jc w:val="both"/>
        <w:rPr>
          <w:rFonts w:asciiTheme="majorHAnsi" w:hAnsiTheme="majorHAnsi" w:cs="Arial"/>
          <w:sz w:val="22"/>
          <w:szCs w:val="22"/>
        </w:rPr>
      </w:pPr>
      <w:r w:rsidRPr="007D70C0">
        <w:rPr>
          <w:rFonts w:asciiTheme="majorHAnsi" w:hAnsiTheme="majorHAnsi" w:cs="Arial"/>
          <w:sz w:val="22"/>
          <w:szCs w:val="22"/>
        </w:rPr>
        <w:t>Projektowane postanowienia umowy w sprawie zamówienia publicznego, które zostaną wprowadzone do treści tej umowy</w:t>
      </w:r>
    </w:p>
    <w:p w14:paraId="72839B75" w14:textId="7F90C1A0" w:rsidR="00F21683" w:rsidRPr="007D70C0" w:rsidRDefault="00AE01FE">
      <w:pPr>
        <w:pStyle w:val="WW-Tekstpodstawowy2"/>
        <w:numPr>
          <w:ilvl w:val="1"/>
          <w:numId w:val="2"/>
        </w:numPr>
        <w:tabs>
          <w:tab w:val="left" w:pos="709"/>
        </w:tabs>
        <w:ind w:left="709" w:hanging="709"/>
        <w:jc w:val="both"/>
        <w:rPr>
          <w:rFonts w:asciiTheme="majorHAnsi" w:hAnsiTheme="majorHAnsi" w:cs="Arial"/>
          <w:b w:val="0"/>
          <w:bCs/>
          <w:sz w:val="22"/>
          <w:szCs w:val="22"/>
        </w:rPr>
      </w:pPr>
      <w:r w:rsidRPr="007D70C0">
        <w:rPr>
          <w:rFonts w:asciiTheme="majorHAnsi" w:hAnsiTheme="majorHAnsi" w:cs="Arial"/>
          <w:b w:val="0"/>
          <w:bCs/>
          <w:sz w:val="22"/>
          <w:szCs w:val="22"/>
        </w:rPr>
        <w:t xml:space="preserve">Projektowane postanowienia umowy w sprawie </w:t>
      </w:r>
      <w:r w:rsidRPr="00FA32EC">
        <w:rPr>
          <w:rFonts w:asciiTheme="majorHAnsi" w:hAnsiTheme="majorHAnsi" w:cs="Arial"/>
          <w:b w:val="0"/>
          <w:bCs/>
          <w:sz w:val="22"/>
          <w:szCs w:val="22"/>
        </w:rPr>
        <w:t>zamówienia publicznego, które zostaną wprowadzone do treści umowy, okr</w:t>
      </w:r>
      <w:r w:rsidR="000C2106" w:rsidRPr="00FA32EC">
        <w:rPr>
          <w:rFonts w:asciiTheme="majorHAnsi" w:hAnsiTheme="majorHAnsi" w:cs="Arial"/>
          <w:b w:val="0"/>
          <w:bCs/>
          <w:sz w:val="22"/>
          <w:szCs w:val="22"/>
        </w:rPr>
        <w:t xml:space="preserve">eślone zostały w załączniku nr </w:t>
      </w:r>
      <w:r w:rsidR="00FA32EC" w:rsidRPr="00FA32EC">
        <w:rPr>
          <w:rFonts w:asciiTheme="majorHAnsi" w:hAnsiTheme="majorHAnsi" w:cs="Arial"/>
          <w:b w:val="0"/>
          <w:bCs/>
          <w:sz w:val="22"/>
          <w:szCs w:val="22"/>
        </w:rPr>
        <w:t>4</w:t>
      </w:r>
      <w:r w:rsidRPr="00FA32EC">
        <w:rPr>
          <w:rFonts w:asciiTheme="majorHAnsi" w:hAnsiTheme="majorHAnsi" w:cs="Arial"/>
          <w:b w:val="0"/>
          <w:bCs/>
          <w:sz w:val="22"/>
          <w:szCs w:val="22"/>
        </w:rPr>
        <w:t xml:space="preserve"> do SWZ. </w:t>
      </w:r>
    </w:p>
    <w:p w14:paraId="3DEFDF33" w14:textId="77777777" w:rsidR="00F21683" w:rsidRPr="00431B30" w:rsidRDefault="00AE01FE">
      <w:pPr>
        <w:pStyle w:val="WW-Tekstpodstawowy2"/>
        <w:numPr>
          <w:ilvl w:val="1"/>
          <w:numId w:val="2"/>
        </w:numPr>
        <w:tabs>
          <w:tab w:val="left" w:pos="709"/>
        </w:tabs>
        <w:ind w:left="709" w:hanging="709"/>
        <w:jc w:val="both"/>
        <w:rPr>
          <w:rFonts w:asciiTheme="majorHAnsi" w:hAnsiTheme="majorHAnsi" w:cs="Arial"/>
          <w:b w:val="0"/>
          <w:bCs/>
          <w:sz w:val="22"/>
          <w:szCs w:val="22"/>
        </w:rPr>
      </w:pPr>
      <w:r w:rsidRPr="00431B30">
        <w:rPr>
          <w:rFonts w:asciiTheme="majorHAnsi" w:hAnsiTheme="majorHAnsi"/>
          <w:b w:val="0"/>
          <w:bCs/>
          <w:sz w:val="22"/>
          <w:szCs w:val="22"/>
        </w:rPr>
        <w:t xml:space="preserve">Zamawiający informuje, iż posiada konto przeznaczone do elektronicznego fakturowania na PEF </w:t>
      </w:r>
      <w:proofErr w:type="spellStart"/>
      <w:r w:rsidRPr="00431B30">
        <w:rPr>
          <w:rFonts w:asciiTheme="majorHAnsi" w:hAnsiTheme="majorHAnsi"/>
          <w:b w:val="0"/>
          <w:bCs/>
          <w:sz w:val="22"/>
          <w:szCs w:val="22"/>
        </w:rPr>
        <w:t>expert</w:t>
      </w:r>
      <w:proofErr w:type="spellEnd"/>
      <w:r w:rsidRPr="00431B30">
        <w:rPr>
          <w:rFonts w:asciiTheme="majorHAnsi" w:hAnsiTheme="majorHAnsi"/>
          <w:b w:val="0"/>
          <w:bCs/>
          <w:sz w:val="22"/>
          <w:szCs w:val="22"/>
        </w:rPr>
        <w:t xml:space="preserve"> Platforma Elektronicznego Fakturowania, umożliwiające wykonawcy złożenie faktury elektronicznej.</w:t>
      </w:r>
    </w:p>
    <w:p w14:paraId="36527F92" w14:textId="77777777" w:rsidR="00F21683" w:rsidRPr="007D70C0" w:rsidRDefault="00F21683">
      <w:pPr>
        <w:pStyle w:val="WW-Tekstpodstawowy2"/>
        <w:ind w:left="709"/>
        <w:jc w:val="both"/>
        <w:rPr>
          <w:rFonts w:asciiTheme="majorHAnsi" w:hAnsiTheme="majorHAnsi" w:cs="Arial"/>
          <w:b w:val="0"/>
          <w:bCs/>
          <w:sz w:val="22"/>
          <w:szCs w:val="22"/>
        </w:rPr>
      </w:pPr>
    </w:p>
    <w:p w14:paraId="15F4C7ED" w14:textId="77777777" w:rsidR="00A02D8E" w:rsidRPr="007D70C0" w:rsidRDefault="00A02D8E" w:rsidP="00A02D8E">
      <w:pPr>
        <w:pStyle w:val="WW-Tekstpodstawowy2"/>
        <w:numPr>
          <w:ilvl w:val="0"/>
          <w:numId w:val="2"/>
        </w:numPr>
        <w:ind w:hanging="720"/>
        <w:jc w:val="both"/>
        <w:rPr>
          <w:rFonts w:asciiTheme="majorHAnsi" w:hAnsiTheme="majorHAnsi" w:cs="Arial"/>
          <w:sz w:val="22"/>
          <w:szCs w:val="22"/>
        </w:rPr>
      </w:pPr>
      <w:r w:rsidRPr="007D70C0">
        <w:rPr>
          <w:rFonts w:asciiTheme="majorHAnsi" w:hAnsiTheme="majorHAnsi" w:cs="Arial"/>
          <w:sz w:val="22"/>
          <w:szCs w:val="22"/>
        </w:rPr>
        <w:t>Warunki udziału w postępowaniu</w:t>
      </w:r>
    </w:p>
    <w:p w14:paraId="6AA6984D" w14:textId="77777777" w:rsidR="00A02D8E" w:rsidRPr="007D70C0" w:rsidRDefault="00A02D8E" w:rsidP="00A02D8E">
      <w:pPr>
        <w:pStyle w:val="WW-Tekstpodstawowy2"/>
        <w:jc w:val="both"/>
        <w:rPr>
          <w:rFonts w:asciiTheme="majorHAnsi" w:hAnsiTheme="majorHAnsi" w:cs="Arial"/>
          <w:sz w:val="22"/>
          <w:szCs w:val="22"/>
        </w:rPr>
      </w:pPr>
      <w:r w:rsidRPr="007D70C0">
        <w:rPr>
          <w:rFonts w:asciiTheme="majorHAnsi" w:hAnsiTheme="majorHAnsi" w:cs="Arial"/>
          <w:sz w:val="22"/>
          <w:szCs w:val="22"/>
        </w:rPr>
        <w:t xml:space="preserve">9.1. </w:t>
      </w:r>
      <w:bookmarkStart w:id="1" w:name="_Hlk170993329"/>
      <w:r w:rsidRPr="007D70C0">
        <w:rPr>
          <w:rFonts w:asciiTheme="majorHAnsi" w:eastAsiaTheme="majorEastAsia" w:hAnsiTheme="majorHAnsi" w:cs="Arial"/>
          <w:sz w:val="22"/>
          <w:szCs w:val="22"/>
          <w:lang w:eastAsia="en-US"/>
        </w:rPr>
        <w:t xml:space="preserve">Na podstawie art. 112 </w:t>
      </w:r>
      <w:proofErr w:type="spellStart"/>
      <w:r w:rsidRPr="007D70C0">
        <w:rPr>
          <w:rFonts w:asciiTheme="majorHAnsi" w:eastAsiaTheme="majorEastAsia" w:hAnsiTheme="majorHAnsi" w:cs="Arial"/>
          <w:sz w:val="22"/>
          <w:szCs w:val="22"/>
          <w:lang w:eastAsia="en-US"/>
        </w:rPr>
        <w:t>pzp</w:t>
      </w:r>
      <w:proofErr w:type="spellEnd"/>
      <w:r w:rsidRPr="007D70C0">
        <w:rPr>
          <w:rFonts w:asciiTheme="majorHAnsi" w:eastAsiaTheme="majorEastAsia" w:hAnsiTheme="majorHAnsi" w:cs="Arial"/>
          <w:sz w:val="22"/>
          <w:szCs w:val="22"/>
          <w:lang w:eastAsia="en-US"/>
        </w:rPr>
        <w:t xml:space="preserve"> zamawiający określa niżej wskazane warunki udziału</w:t>
      </w:r>
      <w:r w:rsidRPr="007D70C0">
        <w:rPr>
          <w:rFonts w:asciiTheme="majorHAnsi" w:eastAsiaTheme="majorEastAsia" w:hAnsiTheme="majorHAnsi" w:cs="Arial"/>
          <w:sz w:val="22"/>
          <w:szCs w:val="22"/>
          <w:lang w:eastAsia="en-US"/>
        </w:rPr>
        <w:br/>
        <w:t xml:space="preserve">w postępowaniu </w:t>
      </w:r>
      <w:r w:rsidRPr="007D70C0">
        <w:rPr>
          <w:rFonts w:asciiTheme="majorHAnsi" w:eastAsiaTheme="majorEastAsia" w:hAnsiTheme="majorHAnsi" w:cs="Arial"/>
          <w:bCs/>
          <w:sz w:val="22"/>
          <w:szCs w:val="22"/>
          <w:lang w:eastAsia="en-US"/>
        </w:rPr>
        <w:t>dotyczące:</w:t>
      </w:r>
    </w:p>
    <w:p w14:paraId="142DAD93" w14:textId="77777777" w:rsidR="00A02D8E" w:rsidRPr="007D70C0" w:rsidRDefault="00A02D8E" w:rsidP="002670EF">
      <w:pPr>
        <w:pStyle w:val="Akapitzlist"/>
        <w:numPr>
          <w:ilvl w:val="0"/>
          <w:numId w:val="26"/>
        </w:numPr>
        <w:ind w:left="1134"/>
        <w:jc w:val="both"/>
        <w:rPr>
          <w:rFonts w:asciiTheme="majorHAnsi" w:eastAsiaTheme="majorEastAsia" w:hAnsiTheme="majorHAnsi" w:cstheme="majorBidi"/>
          <w:sz w:val="22"/>
          <w:szCs w:val="22"/>
          <w:lang w:eastAsia="en-US"/>
        </w:rPr>
      </w:pPr>
      <w:r w:rsidRPr="007D70C0">
        <w:rPr>
          <w:rFonts w:asciiTheme="majorHAnsi" w:eastAsiaTheme="majorEastAsia" w:hAnsiTheme="majorHAnsi" w:cstheme="majorBidi"/>
          <w:sz w:val="22"/>
          <w:szCs w:val="22"/>
          <w:lang w:eastAsia="en-US"/>
        </w:rPr>
        <w:t>zdolności do występowania w obrocie gospodarczym;</w:t>
      </w:r>
    </w:p>
    <w:p w14:paraId="37688D96" w14:textId="77777777" w:rsidR="00A02D8E" w:rsidRPr="007D70C0" w:rsidRDefault="00A02D8E" w:rsidP="00A02D8E">
      <w:pPr>
        <w:tabs>
          <w:tab w:val="left" w:pos="1134"/>
        </w:tabs>
        <w:ind w:left="1134"/>
        <w:jc w:val="both"/>
        <w:rPr>
          <w:rFonts w:asciiTheme="majorHAnsi" w:eastAsiaTheme="majorEastAsia" w:hAnsiTheme="majorHAnsi" w:cstheme="majorBidi"/>
          <w:i/>
          <w:sz w:val="22"/>
          <w:szCs w:val="22"/>
          <w:lang w:eastAsia="en-US"/>
        </w:rPr>
      </w:pPr>
      <w:r w:rsidRPr="007D70C0">
        <w:rPr>
          <w:rFonts w:asciiTheme="majorHAnsi" w:hAnsiTheme="majorHAnsi"/>
          <w:i/>
          <w:kern w:val="144"/>
          <w:sz w:val="22"/>
          <w:szCs w:val="22"/>
        </w:rPr>
        <w:t>Zamawiający nie określa warunku udziału w postępowaniu.</w:t>
      </w:r>
    </w:p>
    <w:p w14:paraId="410C7B46" w14:textId="77777777" w:rsidR="00A02D8E" w:rsidRPr="007D70C0" w:rsidRDefault="00A02D8E" w:rsidP="002670EF">
      <w:pPr>
        <w:pStyle w:val="Akapitzlist"/>
        <w:numPr>
          <w:ilvl w:val="0"/>
          <w:numId w:val="26"/>
        </w:numPr>
        <w:suppressAutoHyphens w:val="0"/>
        <w:ind w:left="1134"/>
        <w:contextualSpacing/>
        <w:jc w:val="both"/>
        <w:rPr>
          <w:rFonts w:asciiTheme="majorHAnsi" w:hAnsiTheme="majorHAnsi" w:cs="Arial"/>
          <w:sz w:val="22"/>
          <w:szCs w:val="22"/>
        </w:rPr>
      </w:pPr>
      <w:r w:rsidRPr="007D70C0">
        <w:rPr>
          <w:rFonts w:asciiTheme="majorHAnsi" w:eastAsiaTheme="majorEastAsia" w:hAnsiTheme="majorHAnsi" w:cstheme="majorBidi"/>
          <w:sz w:val="22"/>
          <w:szCs w:val="22"/>
          <w:lang w:eastAsia="en-US"/>
        </w:rPr>
        <w:t>uprawnień do prowadzenia określonej działalności gospodarczej lub zawodowej,</w:t>
      </w:r>
      <w:r w:rsidRPr="007D70C0">
        <w:rPr>
          <w:rFonts w:asciiTheme="majorHAnsi" w:eastAsiaTheme="majorEastAsia" w:hAnsiTheme="majorHAnsi" w:cstheme="majorBidi"/>
          <w:sz w:val="22"/>
          <w:szCs w:val="22"/>
          <w:lang w:eastAsia="en-US"/>
        </w:rPr>
        <w:br/>
        <w:t>o ile wynika to z odrębnych przepisów;</w:t>
      </w:r>
    </w:p>
    <w:p w14:paraId="16E206B9" w14:textId="77777777" w:rsidR="00A02D8E" w:rsidRPr="007D70C0" w:rsidRDefault="00A02D8E" w:rsidP="00A02D8E">
      <w:pPr>
        <w:pStyle w:val="Akapitzlist"/>
        <w:tabs>
          <w:tab w:val="left" w:pos="1134"/>
        </w:tabs>
        <w:ind w:left="1134"/>
        <w:jc w:val="both"/>
        <w:rPr>
          <w:rFonts w:asciiTheme="majorHAnsi" w:eastAsiaTheme="majorEastAsia" w:hAnsiTheme="majorHAnsi" w:cstheme="majorBidi"/>
          <w:i/>
          <w:sz w:val="22"/>
          <w:szCs w:val="22"/>
          <w:lang w:eastAsia="en-US"/>
        </w:rPr>
      </w:pPr>
      <w:r w:rsidRPr="007D70C0">
        <w:rPr>
          <w:rFonts w:asciiTheme="majorHAnsi" w:hAnsiTheme="majorHAnsi"/>
          <w:i/>
          <w:kern w:val="144"/>
          <w:sz w:val="22"/>
          <w:szCs w:val="22"/>
        </w:rPr>
        <w:t>Zamawiający nie określa warunku udziału w postępowaniu.</w:t>
      </w:r>
    </w:p>
    <w:p w14:paraId="782895F6" w14:textId="77777777" w:rsidR="00A02D8E" w:rsidRPr="007D70C0" w:rsidRDefault="00A02D8E" w:rsidP="002670EF">
      <w:pPr>
        <w:pStyle w:val="Akapitzlist"/>
        <w:numPr>
          <w:ilvl w:val="0"/>
          <w:numId w:val="26"/>
        </w:numPr>
        <w:suppressAutoHyphens w:val="0"/>
        <w:ind w:left="1134"/>
        <w:contextualSpacing/>
        <w:jc w:val="both"/>
        <w:rPr>
          <w:rFonts w:asciiTheme="majorHAnsi" w:hAnsiTheme="majorHAnsi" w:cs="Arial"/>
          <w:sz w:val="22"/>
          <w:szCs w:val="22"/>
        </w:rPr>
      </w:pPr>
      <w:r w:rsidRPr="007D70C0">
        <w:rPr>
          <w:rFonts w:asciiTheme="majorHAnsi" w:eastAsiaTheme="majorEastAsia" w:hAnsiTheme="majorHAnsi" w:cstheme="majorBidi"/>
          <w:sz w:val="22"/>
          <w:szCs w:val="22"/>
          <w:lang w:eastAsia="en-US"/>
        </w:rPr>
        <w:t>sytuacji ekonomicznej lub finansowej;</w:t>
      </w:r>
    </w:p>
    <w:p w14:paraId="480DE565" w14:textId="77777777" w:rsidR="00A02D8E" w:rsidRPr="007D70C0" w:rsidRDefault="00A02D8E" w:rsidP="00A02D8E">
      <w:pPr>
        <w:pStyle w:val="Akapitzlist"/>
        <w:tabs>
          <w:tab w:val="left" w:pos="1134"/>
        </w:tabs>
        <w:ind w:left="1134"/>
        <w:jc w:val="both"/>
        <w:rPr>
          <w:rFonts w:asciiTheme="majorHAnsi" w:eastAsiaTheme="majorEastAsia" w:hAnsiTheme="majorHAnsi" w:cstheme="majorBidi"/>
          <w:i/>
          <w:sz w:val="22"/>
          <w:szCs w:val="22"/>
          <w:lang w:eastAsia="en-US"/>
        </w:rPr>
      </w:pPr>
      <w:r w:rsidRPr="007D70C0">
        <w:rPr>
          <w:rFonts w:asciiTheme="majorHAnsi" w:hAnsiTheme="majorHAnsi"/>
          <w:i/>
          <w:kern w:val="144"/>
          <w:sz w:val="22"/>
          <w:szCs w:val="22"/>
        </w:rPr>
        <w:t>Zamawiający nie określa warunku udziału w postępowaniu.</w:t>
      </w:r>
    </w:p>
    <w:p w14:paraId="5826243D" w14:textId="77777777" w:rsidR="00F345F1" w:rsidRPr="007D70C0" w:rsidRDefault="00A02D8E" w:rsidP="002670EF">
      <w:pPr>
        <w:pStyle w:val="Akapitzlist"/>
        <w:numPr>
          <w:ilvl w:val="0"/>
          <w:numId w:val="26"/>
        </w:numPr>
        <w:suppressAutoHyphens w:val="0"/>
        <w:ind w:left="1134"/>
        <w:contextualSpacing/>
        <w:jc w:val="both"/>
        <w:rPr>
          <w:rFonts w:asciiTheme="majorHAnsi" w:hAnsiTheme="majorHAnsi" w:cs="Arial"/>
          <w:sz w:val="22"/>
          <w:szCs w:val="22"/>
        </w:rPr>
      </w:pPr>
      <w:r w:rsidRPr="007D70C0">
        <w:rPr>
          <w:rFonts w:asciiTheme="majorHAnsi" w:eastAsiaTheme="majorEastAsia" w:hAnsiTheme="majorHAnsi" w:cstheme="majorBidi"/>
          <w:sz w:val="22"/>
          <w:szCs w:val="22"/>
          <w:lang w:eastAsia="en-US"/>
        </w:rPr>
        <w:t>zdolności technicznej lub zawodowej;</w:t>
      </w:r>
    </w:p>
    <w:p w14:paraId="309F861D" w14:textId="1481F704" w:rsidR="009F6A88" w:rsidRPr="00FA32EC" w:rsidRDefault="00F345F1" w:rsidP="00FA32EC">
      <w:pPr>
        <w:pStyle w:val="Akapitzlist"/>
        <w:suppressAutoHyphens w:val="0"/>
        <w:ind w:left="1134"/>
        <w:contextualSpacing/>
        <w:jc w:val="both"/>
        <w:rPr>
          <w:rFonts w:asciiTheme="majorHAnsi" w:hAnsiTheme="majorHAnsi" w:cs="Arial"/>
          <w:sz w:val="22"/>
          <w:szCs w:val="22"/>
        </w:rPr>
      </w:pPr>
      <w:r w:rsidRPr="0075176D">
        <w:rPr>
          <w:rFonts w:asciiTheme="majorHAnsi" w:eastAsiaTheme="majorEastAsia" w:hAnsiTheme="majorHAnsi" w:cstheme="majorBidi"/>
          <w:sz w:val="22"/>
          <w:szCs w:val="22"/>
          <w:lang w:eastAsia="en-US"/>
        </w:rPr>
        <w:t xml:space="preserve">Zamawiający uzna warunek za spełniony jeśli </w:t>
      </w:r>
      <w:r w:rsidRPr="00FA32EC">
        <w:rPr>
          <w:rFonts w:asciiTheme="majorHAnsi" w:eastAsiaTheme="majorEastAsia" w:hAnsiTheme="majorHAnsi" w:cstheme="majorBidi"/>
          <w:sz w:val="22"/>
          <w:szCs w:val="22"/>
          <w:lang w:eastAsia="en-US"/>
        </w:rPr>
        <w:t>Wykonawca</w:t>
      </w:r>
      <w:r w:rsidR="00FA32EC" w:rsidRPr="00FA32EC">
        <w:rPr>
          <w:rFonts w:asciiTheme="majorHAnsi" w:eastAsiaTheme="majorEastAsia" w:hAnsiTheme="majorHAnsi" w:cstheme="majorBidi"/>
          <w:sz w:val="22"/>
          <w:szCs w:val="22"/>
          <w:lang w:eastAsia="en-US"/>
        </w:rPr>
        <w:t xml:space="preserve"> </w:t>
      </w:r>
      <w:r w:rsidRPr="00FA32EC">
        <w:rPr>
          <w:rFonts w:asciiTheme="majorHAnsi" w:eastAsiaTheme="majorEastAsia" w:hAnsiTheme="majorHAnsi" w:cstheme="majorBidi"/>
          <w:sz w:val="22"/>
          <w:szCs w:val="22"/>
          <w:lang w:eastAsia="en-US"/>
        </w:rPr>
        <w:t>wykaże, że dysponuje lub będzie dysponował osob</w:t>
      </w:r>
      <w:r w:rsidR="00FA32EC">
        <w:rPr>
          <w:rFonts w:asciiTheme="majorHAnsi" w:eastAsiaTheme="majorEastAsia" w:hAnsiTheme="majorHAnsi" w:cstheme="majorBidi"/>
          <w:sz w:val="22"/>
          <w:szCs w:val="22"/>
          <w:lang w:eastAsia="en-US"/>
        </w:rPr>
        <w:t>ą</w:t>
      </w:r>
      <w:r w:rsidRPr="00FA32EC">
        <w:rPr>
          <w:rFonts w:asciiTheme="majorHAnsi" w:eastAsiaTheme="majorEastAsia" w:hAnsiTheme="majorHAnsi" w:cstheme="majorBidi"/>
          <w:sz w:val="22"/>
          <w:szCs w:val="22"/>
          <w:lang w:eastAsia="en-US"/>
        </w:rPr>
        <w:t xml:space="preserve"> odpowiedzialn</w:t>
      </w:r>
      <w:r w:rsidR="00FA32EC">
        <w:rPr>
          <w:rFonts w:asciiTheme="majorHAnsi" w:eastAsiaTheme="majorEastAsia" w:hAnsiTheme="majorHAnsi" w:cstheme="majorBidi"/>
          <w:sz w:val="22"/>
          <w:szCs w:val="22"/>
          <w:lang w:eastAsia="en-US"/>
        </w:rPr>
        <w:t>ą</w:t>
      </w:r>
      <w:r w:rsidRPr="00FA32EC">
        <w:rPr>
          <w:rFonts w:asciiTheme="majorHAnsi" w:eastAsiaTheme="majorEastAsia" w:hAnsiTheme="majorHAnsi" w:cstheme="majorBidi"/>
          <w:sz w:val="22"/>
          <w:szCs w:val="22"/>
          <w:lang w:eastAsia="en-US"/>
        </w:rPr>
        <w:t xml:space="preserve"> za </w:t>
      </w:r>
      <w:r w:rsidR="009F6A88" w:rsidRPr="00FA32EC">
        <w:rPr>
          <w:rFonts w:asciiTheme="majorHAnsi" w:eastAsiaTheme="majorEastAsia" w:hAnsiTheme="majorHAnsi" w:cstheme="majorBidi"/>
          <w:sz w:val="22"/>
          <w:szCs w:val="22"/>
          <w:lang w:eastAsia="en-US"/>
        </w:rPr>
        <w:t>świadczenie usług,</w:t>
      </w:r>
      <w:r w:rsidR="005C13CC" w:rsidRPr="00FA32EC">
        <w:rPr>
          <w:rFonts w:asciiTheme="majorHAnsi" w:eastAsiaTheme="majorEastAsia" w:hAnsiTheme="majorHAnsi" w:cstheme="majorBidi"/>
          <w:sz w:val="22"/>
          <w:szCs w:val="22"/>
          <w:lang w:eastAsia="en-US"/>
        </w:rPr>
        <w:t xml:space="preserve"> </w:t>
      </w:r>
      <w:r w:rsidR="001A5ECF" w:rsidRPr="00FA32EC">
        <w:rPr>
          <w:rFonts w:asciiTheme="majorHAnsi" w:eastAsiaTheme="majorEastAsia" w:hAnsiTheme="majorHAnsi" w:cstheme="majorBidi"/>
          <w:sz w:val="22"/>
          <w:szCs w:val="22"/>
          <w:lang w:eastAsia="en-US"/>
        </w:rPr>
        <w:t>skierowan</w:t>
      </w:r>
      <w:r w:rsidR="007E0A0A">
        <w:rPr>
          <w:rFonts w:asciiTheme="majorHAnsi" w:eastAsiaTheme="majorEastAsia" w:hAnsiTheme="majorHAnsi" w:cstheme="majorBidi"/>
          <w:sz w:val="22"/>
          <w:szCs w:val="22"/>
          <w:lang w:eastAsia="en-US"/>
        </w:rPr>
        <w:t>ą</w:t>
      </w:r>
      <w:r w:rsidR="001A5ECF" w:rsidRPr="00FA32EC">
        <w:rPr>
          <w:rFonts w:asciiTheme="majorHAnsi" w:eastAsiaTheme="majorEastAsia" w:hAnsiTheme="majorHAnsi" w:cstheme="majorBidi"/>
          <w:sz w:val="22"/>
          <w:szCs w:val="22"/>
          <w:lang w:eastAsia="en-US"/>
        </w:rPr>
        <w:t xml:space="preserve"> do realizacji zamówienia</w:t>
      </w:r>
      <w:r w:rsidR="005C13CC" w:rsidRPr="00FA32EC">
        <w:rPr>
          <w:rFonts w:asciiTheme="majorHAnsi" w:eastAsiaTheme="majorEastAsia" w:hAnsiTheme="majorHAnsi" w:cstheme="majorBidi"/>
          <w:sz w:val="22"/>
          <w:szCs w:val="22"/>
          <w:lang w:eastAsia="en-US"/>
        </w:rPr>
        <w:t>,</w:t>
      </w:r>
      <w:r w:rsidR="009F6A88" w:rsidRPr="00FA32EC">
        <w:rPr>
          <w:rFonts w:asciiTheme="majorHAnsi" w:eastAsiaTheme="majorEastAsia" w:hAnsiTheme="majorHAnsi" w:cstheme="majorBidi"/>
          <w:sz w:val="22"/>
          <w:szCs w:val="22"/>
          <w:lang w:eastAsia="en-US"/>
        </w:rPr>
        <w:t xml:space="preserve"> posiadając</w:t>
      </w:r>
      <w:r w:rsidR="007E0A0A">
        <w:rPr>
          <w:rFonts w:asciiTheme="majorHAnsi" w:eastAsiaTheme="majorEastAsia" w:hAnsiTheme="majorHAnsi" w:cstheme="majorBidi"/>
          <w:sz w:val="22"/>
          <w:szCs w:val="22"/>
          <w:lang w:eastAsia="en-US"/>
        </w:rPr>
        <w:t>ą</w:t>
      </w:r>
      <w:r w:rsidR="009F6A88" w:rsidRPr="00FA32EC">
        <w:rPr>
          <w:rFonts w:asciiTheme="majorHAnsi" w:eastAsiaTheme="majorEastAsia" w:hAnsiTheme="majorHAnsi" w:cstheme="majorBidi"/>
          <w:sz w:val="22"/>
          <w:szCs w:val="22"/>
          <w:lang w:eastAsia="en-US"/>
        </w:rPr>
        <w:t xml:space="preserve"> następujące kwalifikacje</w:t>
      </w:r>
      <w:r w:rsidR="000D5704" w:rsidRPr="00FA32EC">
        <w:rPr>
          <w:rFonts w:asciiTheme="majorHAnsi" w:eastAsiaTheme="majorEastAsia" w:hAnsiTheme="majorHAnsi" w:cstheme="majorBidi"/>
          <w:sz w:val="22"/>
          <w:szCs w:val="22"/>
          <w:lang w:eastAsia="en-US"/>
        </w:rPr>
        <w:t>/uprawnienia</w:t>
      </w:r>
      <w:r w:rsidR="00FA32EC" w:rsidRPr="00FA32EC">
        <w:rPr>
          <w:rFonts w:asciiTheme="majorHAnsi" w:eastAsiaTheme="majorEastAsia" w:hAnsiTheme="majorHAnsi" w:cstheme="majorBidi"/>
          <w:sz w:val="22"/>
          <w:szCs w:val="22"/>
          <w:lang w:eastAsia="en-US"/>
        </w:rPr>
        <w:t xml:space="preserve"> oraz </w:t>
      </w:r>
      <w:r w:rsidR="00B321BE">
        <w:rPr>
          <w:rFonts w:asciiTheme="majorHAnsi" w:eastAsiaTheme="majorEastAsia" w:hAnsiTheme="majorHAnsi" w:cstheme="majorBidi"/>
          <w:sz w:val="22"/>
          <w:szCs w:val="22"/>
          <w:lang w:eastAsia="en-US"/>
        </w:rPr>
        <w:t xml:space="preserve">                                     </w:t>
      </w:r>
      <w:r w:rsidR="00FA32EC" w:rsidRPr="00FA32EC">
        <w:rPr>
          <w:rFonts w:asciiTheme="majorHAnsi" w:eastAsiaTheme="majorEastAsia" w:hAnsiTheme="majorHAnsi" w:cstheme="majorBidi"/>
          <w:sz w:val="22"/>
          <w:szCs w:val="22"/>
          <w:lang w:eastAsia="en-US"/>
        </w:rPr>
        <w:t>doświadczenie</w:t>
      </w:r>
      <w:r w:rsidR="009F6A88" w:rsidRPr="00FA32EC">
        <w:rPr>
          <w:rFonts w:asciiTheme="majorHAnsi" w:eastAsiaTheme="majorEastAsia" w:hAnsiTheme="majorHAnsi" w:cstheme="majorBidi"/>
          <w:sz w:val="22"/>
          <w:szCs w:val="22"/>
          <w:lang w:eastAsia="en-US"/>
        </w:rPr>
        <w:t xml:space="preserve"> </w:t>
      </w:r>
      <w:proofErr w:type="spellStart"/>
      <w:r w:rsidR="009F6A88" w:rsidRPr="00FA32EC">
        <w:rPr>
          <w:rFonts w:asciiTheme="majorHAnsi" w:eastAsiaTheme="majorEastAsia" w:hAnsiTheme="majorHAnsi" w:cstheme="majorBidi"/>
          <w:sz w:val="22"/>
          <w:szCs w:val="22"/>
          <w:lang w:eastAsia="en-US"/>
        </w:rPr>
        <w:t>tj</w:t>
      </w:r>
      <w:proofErr w:type="spellEnd"/>
      <w:r w:rsidR="009F6A88" w:rsidRPr="00FA32EC">
        <w:rPr>
          <w:rFonts w:asciiTheme="majorHAnsi" w:eastAsiaTheme="majorEastAsia" w:hAnsiTheme="majorHAnsi" w:cstheme="majorBidi"/>
          <w:sz w:val="22"/>
          <w:szCs w:val="22"/>
          <w:lang w:eastAsia="en-US"/>
        </w:rPr>
        <w:t>;</w:t>
      </w:r>
    </w:p>
    <w:p w14:paraId="10CF0C80" w14:textId="3F2EA192" w:rsidR="00FA32EC" w:rsidRPr="00FA32EC" w:rsidRDefault="009F6A88" w:rsidP="00FA32EC">
      <w:pPr>
        <w:pStyle w:val="Akapitzlist"/>
        <w:tabs>
          <w:tab w:val="left" w:pos="1134"/>
        </w:tabs>
        <w:ind w:left="1494"/>
        <w:jc w:val="both"/>
        <w:rPr>
          <w:rFonts w:ascii="Calibri" w:eastAsia="Calibri" w:hAnsi="Calibri"/>
          <w:bCs/>
          <w:sz w:val="22"/>
          <w:szCs w:val="22"/>
          <w:lang w:eastAsia="en-US"/>
        </w:rPr>
      </w:pPr>
      <w:r w:rsidRPr="00FA32EC">
        <w:rPr>
          <w:rFonts w:asciiTheme="majorHAnsi" w:eastAsiaTheme="majorEastAsia" w:hAnsiTheme="majorHAnsi" w:cstheme="majorBidi"/>
          <w:sz w:val="22"/>
          <w:szCs w:val="22"/>
          <w:lang w:eastAsia="en-US"/>
        </w:rPr>
        <w:t xml:space="preserve">- </w:t>
      </w:r>
      <w:r w:rsidR="00FA32EC" w:rsidRPr="00B321BE">
        <w:rPr>
          <w:rFonts w:asciiTheme="majorHAnsi" w:eastAsiaTheme="majorEastAsia" w:hAnsiTheme="majorHAnsi" w:cstheme="majorBidi"/>
          <w:b/>
          <w:bCs/>
          <w:sz w:val="22"/>
          <w:szCs w:val="22"/>
          <w:lang w:eastAsia="en-US"/>
        </w:rPr>
        <w:t>jedna</w:t>
      </w:r>
      <w:r w:rsidRPr="00B321BE">
        <w:rPr>
          <w:rFonts w:asciiTheme="majorHAnsi" w:eastAsiaTheme="majorEastAsia" w:hAnsiTheme="majorHAnsi" w:cstheme="majorBidi"/>
          <w:b/>
          <w:bCs/>
          <w:sz w:val="22"/>
          <w:szCs w:val="22"/>
          <w:lang w:eastAsia="en-US"/>
        </w:rPr>
        <w:t xml:space="preserve"> osoba posiadająca świadectwo kwalifikacyjne </w:t>
      </w:r>
      <w:r w:rsidR="004676D2" w:rsidRPr="00B321BE">
        <w:rPr>
          <w:rFonts w:asciiTheme="majorHAnsi" w:eastAsiaTheme="majorEastAsia" w:hAnsiTheme="majorHAnsi" w:cstheme="majorBidi"/>
          <w:b/>
          <w:bCs/>
          <w:sz w:val="22"/>
          <w:szCs w:val="22"/>
          <w:lang w:eastAsia="en-US"/>
        </w:rPr>
        <w:t xml:space="preserve">uprawniające do zajmowania się eksploatacją urządzeń, instalacji i sieci elektroenergetycznych </w:t>
      </w:r>
      <w:r w:rsidR="005C13CC" w:rsidRPr="00B321BE">
        <w:rPr>
          <w:rFonts w:asciiTheme="majorHAnsi" w:eastAsiaTheme="majorEastAsia" w:hAnsiTheme="majorHAnsi" w:cstheme="majorBidi"/>
          <w:b/>
          <w:bCs/>
          <w:sz w:val="22"/>
          <w:szCs w:val="22"/>
          <w:lang w:eastAsia="en-US"/>
        </w:rPr>
        <w:t xml:space="preserve">- </w:t>
      </w:r>
      <w:r w:rsidR="00CD5BD7" w:rsidRPr="00B321BE">
        <w:rPr>
          <w:rFonts w:asciiTheme="majorHAnsi" w:eastAsiaTheme="majorEastAsia" w:hAnsiTheme="majorHAnsi" w:cstheme="majorBidi"/>
          <w:b/>
          <w:bCs/>
          <w:sz w:val="22"/>
          <w:szCs w:val="22"/>
          <w:lang w:eastAsia="en-US"/>
        </w:rPr>
        <w:t xml:space="preserve">na stanowisku </w:t>
      </w:r>
      <w:r w:rsidR="00C738C8" w:rsidRPr="00B321BE">
        <w:rPr>
          <w:rFonts w:asciiTheme="majorHAnsi" w:eastAsiaTheme="majorEastAsia" w:hAnsiTheme="majorHAnsi" w:cstheme="majorBidi"/>
          <w:b/>
          <w:bCs/>
          <w:sz w:val="22"/>
          <w:szCs w:val="22"/>
          <w:lang w:eastAsia="en-US"/>
        </w:rPr>
        <w:t>eksploatacj</w:t>
      </w:r>
      <w:r w:rsidR="004676D2" w:rsidRPr="00B321BE">
        <w:rPr>
          <w:rFonts w:asciiTheme="majorHAnsi" w:eastAsiaTheme="majorEastAsia" w:hAnsiTheme="majorHAnsi" w:cstheme="majorBidi"/>
          <w:b/>
          <w:bCs/>
          <w:sz w:val="22"/>
          <w:szCs w:val="22"/>
          <w:lang w:eastAsia="en-US"/>
        </w:rPr>
        <w:t>i</w:t>
      </w:r>
      <w:r w:rsidR="00CD5BD7" w:rsidRPr="00B321BE">
        <w:rPr>
          <w:rFonts w:asciiTheme="majorHAnsi" w:eastAsiaTheme="majorEastAsia" w:hAnsiTheme="majorHAnsi" w:cstheme="majorBidi"/>
          <w:b/>
          <w:bCs/>
          <w:sz w:val="22"/>
          <w:szCs w:val="22"/>
          <w:lang w:eastAsia="en-US"/>
        </w:rPr>
        <w:t xml:space="preserve"> </w:t>
      </w:r>
      <w:r w:rsidR="004676D2" w:rsidRPr="00B321BE">
        <w:rPr>
          <w:rFonts w:asciiTheme="majorHAnsi" w:eastAsiaTheme="majorEastAsia" w:hAnsiTheme="majorHAnsi" w:cstheme="majorBidi"/>
          <w:b/>
          <w:bCs/>
          <w:sz w:val="22"/>
          <w:szCs w:val="22"/>
          <w:lang w:eastAsia="en-US"/>
        </w:rPr>
        <w:t xml:space="preserve">wydane na podstawie </w:t>
      </w:r>
      <w:r w:rsidR="00FA32EC" w:rsidRPr="00B321BE">
        <w:rPr>
          <w:rFonts w:asciiTheme="majorHAnsi" w:hAnsiTheme="majorHAnsi"/>
          <w:b/>
          <w:bCs/>
          <w:sz w:val="22"/>
          <w:szCs w:val="22"/>
          <w:lang w:eastAsia="en-US"/>
        </w:rPr>
        <w:t>R</w:t>
      </w:r>
      <w:r w:rsidR="00FA32EC" w:rsidRPr="00B321BE">
        <w:rPr>
          <w:rFonts w:asciiTheme="majorHAnsi" w:eastAsia="Calibri" w:hAnsiTheme="majorHAnsi"/>
          <w:b/>
          <w:bCs/>
          <w:sz w:val="22"/>
          <w:szCs w:val="22"/>
          <w:lang w:eastAsia="en-US"/>
        </w:rPr>
        <w:t xml:space="preserve">ozporządzenia </w:t>
      </w:r>
      <w:r w:rsidR="00FA32EC" w:rsidRPr="00B321BE">
        <w:rPr>
          <w:rFonts w:asciiTheme="majorHAnsi" w:hAnsiTheme="majorHAnsi"/>
          <w:b/>
          <w:bCs/>
          <w:iCs/>
          <w:sz w:val="22"/>
          <w:szCs w:val="22"/>
          <w:lang w:eastAsia="en-US"/>
        </w:rPr>
        <w:t xml:space="preserve">Ministra Klimatu i Środowiska z dnia 1 lipca 2022 r. w </w:t>
      </w:r>
      <w:r w:rsidR="00FA32EC" w:rsidRPr="00B321BE">
        <w:rPr>
          <w:rFonts w:asciiTheme="majorHAnsi" w:hAnsiTheme="majorHAnsi"/>
          <w:b/>
          <w:bCs/>
          <w:iCs/>
          <w:sz w:val="22"/>
          <w:szCs w:val="22"/>
          <w:lang w:eastAsia="en-US"/>
        </w:rPr>
        <w:lastRenderedPageBreak/>
        <w:t>sprawie szczegółowych zasad stwierdzania posiadania kwalifikacji przez osoby zajmujące się eksploatacją urządzeń, instalacji i sieci oraz posiadająca doświadczenie w przeprowadzeniu co najmniej jednego przeglądu lub usług</w:t>
      </w:r>
      <w:r w:rsidR="007E0A0A" w:rsidRPr="00B321BE">
        <w:rPr>
          <w:rFonts w:asciiTheme="majorHAnsi" w:hAnsiTheme="majorHAnsi"/>
          <w:b/>
          <w:bCs/>
          <w:iCs/>
          <w:sz w:val="22"/>
          <w:szCs w:val="22"/>
          <w:lang w:eastAsia="en-US"/>
        </w:rPr>
        <w:t>i</w:t>
      </w:r>
      <w:r w:rsidR="00FA32EC" w:rsidRPr="00B321BE">
        <w:rPr>
          <w:rFonts w:asciiTheme="majorHAnsi" w:hAnsiTheme="majorHAnsi"/>
          <w:b/>
          <w:bCs/>
          <w:iCs/>
          <w:sz w:val="22"/>
          <w:szCs w:val="22"/>
          <w:lang w:eastAsia="en-US"/>
        </w:rPr>
        <w:t xml:space="preserve"> serwisow</w:t>
      </w:r>
      <w:r w:rsidR="007E0A0A" w:rsidRPr="00B321BE">
        <w:rPr>
          <w:rFonts w:asciiTheme="majorHAnsi" w:hAnsiTheme="majorHAnsi"/>
          <w:b/>
          <w:bCs/>
          <w:iCs/>
          <w:sz w:val="22"/>
          <w:szCs w:val="22"/>
          <w:lang w:eastAsia="en-US"/>
        </w:rPr>
        <w:t>ej</w:t>
      </w:r>
      <w:r w:rsidR="00FA32EC" w:rsidRPr="00B321BE">
        <w:rPr>
          <w:rFonts w:asciiTheme="majorHAnsi" w:hAnsiTheme="majorHAnsi"/>
          <w:b/>
          <w:bCs/>
          <w:iCs/>
          <w:sz w:val="22"/>
          <w:szCs w:val="22"/>
          <w:lang w:eastAsia="en-US"/>
        </w:rPr>
        <w:t xml:space="preserve"> urządzeń wymienionych</w:t>
      </w:r>
      <w:r w:rsidR="00B321BE">
        <w:rPr>
          <w:rFonts w:asciiTheme="majorHAnsi" w:hAnsiTheme="majorHAnsi"/>
          <w:b/>
          <w:bCs/>
          <w:iCs/>
          <w:sz w:val="22"/>
          <w:szCs w:val="22"/>
          <w:lang w:eastAsia="en-US"/>
        </w:rPr>
        <w:t xml:space="preserve"> </w:t>
      </w:r>
      <w:r w:rsidR="00FA32EC" w:rsidRPr="00B321BE">
        <w:rPr>
          <w:rFonts w:asciiTheme="majorHAnsi" w:hAnsiTheme="majorHAnsi"/>
          <w:b/>
          <w:bCs/>
          <w:iCs/>
          <w:sz w:val="22"/>
          <w:szCs w:val="22"/>
          <w:lang w:eastAsia="en-US"/>
        </w:rPr>
        <w:t>w danej części zamówienia lub urządzeń o podobnym  przeznaczeniu użytkowym,  w okresie ostatnich trzech lat przed upływem terminu składania ofert.</w:t>
      </w:r>
      <w:r w:rsidR="00FA32EC">
        <w:rPr>
          <w:rFonts w:asciiTheme="majorHAnsi" w:hAnsiTheme="majorHAnsi"/>
          <w:bCs/>
          <w:iCs/>
          <w:sz w:val="22"/>
          <w:szCs w:val="22"/>
          <w:lang w:eastAsia="en-US"/>
        </w:rPr>
        <w:t xml:space="preserve"> Na potwierdzenie spełniania tego warunku Wykonawca składa wykaz osób </w:t>
      </w:r>
      <w:r w:rsidR="00513A69">
        <w:rPr>
          <w:rFonts w:asciiTheme="majorHAnsi" w:hAnsiTheme="majorHAnsi"/>
          <w:bCs/>
          <w:iCs/>
          <w:sz w:val="22"/>
          <w:szCs w:val="22"/>
          <w:lang w:eastAsia="en-US"/>
        </w:rPr>
        <w:t xml:space="preserve">skierowanych do realizacji zamówienia, którego wzór stanowi </w:t>
      </w:r>
      <w:r w:rsidR="00513A69" w:rsidRPr="003F77DF">
        <w:rPr>
          <w:rFonts w:asciiTheme="majorHAnsi" w:hAnsiTheme="majorHAnsi"/>
          <w:bCs/>
          <w:iCs/>
          <w:sz w:val="22"/>
          <w:szCs w:val="22"/>
          <w:lang w:eastAsia="en-US"/>
        </w:rPr>
        <w:t xml:space="preserve">załącznik nr </w:t>
      </w:r>
      <w:r w:rsidR="003F77DF" w:rsidRPr="003F77DF">
        <w:rPr>
          <w:rFonts w:asciiTheme="majorHAnsi" w:hAnsiTheme="majorHAnsi"/>
          <w:bCs/>
          <w:iCs/>
          <w:sz w:val="22"/>
          <w:szCs w:val="22"/>
          <w:lang w:eastAsia="en-US"/>
        </w:rPr>
        <w:t xml:space="preserve">9 </w:t>
      </w:r>
      <w:r w:rsidR="00513A69" w:rsidRPr="003F77DF">
        <w:rPr>
          <w:rFonts w:asciiTheme="majorHAnsi" w:hAnsiTheme="majorHAnsi"/>
          <w:bCs/>
          <w:iCs/>
          <w:sz w:val="22"/>
          <w:szCs w:val="22"/>
          <w:lang w:eastAsia="en-US"/>
        </w:rPr>
        <w:t>do SWZ.</w:t>
      </w:r>
    </w:p>
    <w:p w14:paraId="6B0B9383" w14:textId="721F50C8" w:rsidR="005C13CC" w:rsidRPr="00FA32EC" w:rsidRDefault="005C13CC" w:rsidP="00E36FB2">
      <w:pPr>
        <w:pStyle w:val="Akapitzlist"/>
        <w:tabs>
          <w:tab w:val="left" w:pos="1134"/>
        </w:tabs>
        <w:ind w:left="1494"/>
        <w:jc w:val="both"/>
        <w:rPr>
          <w:rFonts w:asciiTheme="majorHAnsi" w:eastAsiaTheme="majorEastAsia" w:hAnsiTheme="majorHAnsi" w:cstheme="majorBidi"/>
          <w:i/>
          <w:sz w:val="22"/>
          <w:szCs w:val="22"/>
          <w:highlight w:val="yellow"/>
          <w:lang w:eastAsia="en-US"/>
        </w:rPr>
      </w:pPr>
    </w:p>
    <w:p w14:paraId="2C8DD4D8" w14:textId="77777777" w:rsidR="00834098" w:rsidRPr="00B55769" w:rsidRDefault="001A5ECF" w:rsidP="00B87EB6">
      <w:pPr>
        <w:tabs>
          <w:tab w:val="left" w:pos="1134"/>
        </w:tabs>
        <w:jc w:val="both"/>
        <w:rPr>
          <w:rFonts w:asciiTheme="majorHAnsi" w:eastAsiaTheme="majorEastAsia" w:hAnsiTheme="majorHAnsi" w:cstheme="majorBidi"/>
          <w:iCs/>
          <w:sz w:val="22"/>
          <w:szCs w:val="22"/>
          <w:lang w:eastAsia="en-US"/>
        </w:rPr>
      </w:pPr>
      <w:r w:rsidRPr="00B55769">
        <w:rPr>
          <w:rFonts w:asciiTheme="majorHAnsi" w:eastAsiaTheme="majorEastAsia" w:hAnsiTheme="majorHAnsi" w:cstheme="majorBidi"/>
          <w:iCs/>
          <w:sz w:val="22"/>
          <w:szCs w:val="22"/>
          <w:lang w:eastAsia="en-US"/>
        </w:rPr>
        <w:t>Warunek dotyczy każdej</w:t>
      </w:r>
      <w:r w:rsidR="00746B52" w:rsidRPr="00B55769">
        <w:rPr>
          <w:rFonts w:asciiTheme="majorHAnsi" w:eastAsiaTheme="majorEastAsia" w:hAnsiTheme="majorHAnsi" w:cstheme="majorBidi"/>
          <w:iCs/>
          <w:sz w:val="22"/>
          <w:szCs w:val="22"/>
          <w:lang w:eastAsia="en-US"/>
        </w:rPr>
        <w:t xml:space="preserve"> części zamówienia</w:t>
      </w:r>
      <w:r w:rsidRPr="00B55769">
        <w:rPr>
          <w:rFonts w:asciiTheme="majorHAnsi" w:eastAsiaTheme="majorEastAsia" w:hAnsiTheme="majorHAnsi" w:cstheme="majorBidi"/>
          <w:iCs/>
          <w:sz w:val="22"/>
          <w:szCs w:val="22"/>
          <w:lang w:eastAsia="en-US"/>
        </w:rPr>
        <w:t xml:space="preserve"> (pakietu), na który wykonawca będzie składał ofertę. </w:t>
      </w:r>
    </w:p>
    <w:p w14:paraId="1AE46567" w14:textId="2DE317D5" w:rsidR="00834098" w:rsidRPr="00B55769" w:rsidRDefault="00834098" w:rsidP="00B87EB6">
      <w:pPr>
        <w:tabs>
          <w:tab w:val="left" w:pos="1134"/>
        </w:tabs>
        <w:jc w:val="both"/>
        <w:rPr>
          <w:rFonts w:asciiTheme="majorHAnsi" w:eastAsiaTheme="majorEastAsia" w:hAnsiTheme="majorHAnsi" w:cstheme="majorBidi"/>
          <w:bCs/>
          <w:iCs/>
          <w:sz w:val="22"/>
          <w:szCs w:val="22"/>
          <w:lang w:eastAsia="en-US"/>
        </w:rPr>
      </w:pPr>
      <w:r w:rsidRPr="00B55769">
        <w:rPr>
          <w:rFonts w:asciiTheme="majorHAnsi" w:eastAsiaTheme="majorEastAsia" w:hAnsiTheme="majorHAnsi" w:cstheme="majorBidi"/>
          <w:bCs/>
          <w:iCs/>
          <w:sz w:val="22"/>
          <w:szCs w:val="22"/>
          <w:lang w:eastAsia="en-US"/>
        </w:rPr>
        <w:t>Ta sama osoba może być wykazana w różnych częściach, jeżeli posiada doświadczenie w  realizacji zamówienia  wymagane w tych częściach.</w:t>
      </w:r>
    </w:p>
    <w:p w14:paraId="35DC7907" w14:textId="1F2BE316" w:rsidR="00B87EB6" w:rsidRPr="00B55769" w:rsidRDefault="00B87EB6" w:rsidP="00B87EB6">
      <w:pPr>
        <w:tabs>
          <w:tab w:val="left" w:pos="426"/>
        </w:tabs>
        <w:suppressAutoHyphens w:val="0"/>
        <w:spacing w:after="60"/>
        <w:jc w:val="both"/>
        <w:rPr>
          <w:rFonts w:asciiTheme="majorHAnsi" w:hAnsiTheme="majorHAnsi" w:cs="Arial"/>
          <w:sz w:val="22"/>
          <w:szCs w:val="22"/>
        </w:rPr>
      </w:pPr>
      <w:r w:rsidRPr="00B55769">
        <w:rPr>
          <w:rFonts w:asciiTheme="majorHAnsi" w:hAnsiTheme="majorHAnsi" w:cs="Arial"/>
          <w:sz w:val="22"/>
          <w:szCs w:val="22"/>
        </w:rPr>
        <w:t>Jeżeli w okresie obowiązywania umowy nastąpi zmiana osoby wykazan</w:t>
      </w:r>
      <w:r w:rsidR="00B55769">
        <w:rPr>
          <w:rFonts w:asciiTheme="majorHAnsi" w:hAnsiTheme="majorHAnsi" w:cs="Arial"/>
          <w:sz w:val="22"/>
          <w:szCs w:val="22"/>
        </w:rPr>
        <w:t>ej</w:t>
      </w:r>
      <w:r w:rsidRPr="00B55769">
        <w:rPr>
          <w:rFonts w:asciiTheme="majorHAnsi" w:hAnsiTheme="majorHAnsi" w:cs="Arial"/>
          <w:sz w:val="22"/>
          <w:szCs w:val="22"/>
        </w:rPr>
        <w:t xml:space="preserve"> do realizacji</w:t>
      </w:r>
      <w:r w:rsidRPr="00B55769">
        <w:rPr>
          <w:rFonts w:asciiTheme="majorHAnsi" w:hAnsiTheme="majorHAnsi" w:cs="Arial"/>
          <w:sz w:val="22"/>
          <w:szCs w:val="22"/>
        </w:rPr>
        <w:br/>
        <w:t>zamówienia – Wykonawca jest zobowiązany zgłosić Zamawiającemu  zmianę osoby.</w:t>
      </w:r>
    </w:p>
    <w:p w14:paraId="661BD84F" w14:textId="590DAC39" w:rsidR="00B87EB6" w:rsidRPr="00B55769" w:rsidRDefault="00B87EB6" w:rsidP="00B87EB6">
      <w:pPr>
        <w:tabs>
          <w:tab w:val="left" w:pos="426"/>
        </w:tabs>
        <w:suppressAutoHyphens w:val="0"/>
        <w:spacing w:after="60"/>
        <w:jc w:val="both"/>
        <w:rPr>
          <w:rFonts w:asciiTheme="majorHAnsi" w:hAnsiTheme="majorHAnsi" w:cs="Arial"/>
          <w:sz w:val="22"/>
          <w:szCs w:val="22"/>
        </w:rPr>
      </w:pPr>
      <w:r w:rsidRPr="00B55769">
        <w:rPr>
          <w:rFonts w:asciiTheme="majorHAnsi" w:hAnsiTheme="majorHAnsi" w:cs="Arial"/>
          <w:sz w:val="22"/>
          <w:szCs w:val="22"/>
        </w:rPr>
        <w:t xml:space="preserve">Osoba zastępująca  winna posiadać doświadczenie co najmniej takie jak osoba, którą </w:t>
      </w:r>
      <w:r w:rsidRPr="00B55769">
        <w:rPr>
          <w:rFonts w:asciiTheme="majorHAnsi" w:hAnsiTheme="majorHAnsi" w:cs="Arial"/>
          <w:sz w:val="22"/>
          <w:szCs w:val="22"/>
        </w:rPr>
        <w:br/>
        <w:t>zastąpiła.</w:t>
      </w:r>
    </w:p>
    <w:bookmarkEnd w:id="1"/>
    <w:p w14:paraId="70508BAD" w14:textId="77777777" w:rsidR="00E965E0" w:rsidRPr="007D70C0" w:rsidRDefault="00E965E0" w:rsidP="00CA2A5A">
      <w:pPr>
        <w:pStyle w:val="Tekstpodstawowywcity"/>
        <w:spacing w:after="0"/>
        <w:ind w:left="0"/>
        <w:jc w:val="both"/>
        <w:rPr>
          <w:rFonts w:ascii="Cambria" w:hAnsi="Cambria" w:cs="Arial"/>
          <w:strike/>
          <w:sz w:val="22"/>
          <w:szCs w:val="22"/>
        </w:rPr>
      </w:pPr>
    </w:p>
    <w:p w14:paraId="5D0B4F6D" w14:textId="77777777" w:rsidR="00E965E0" w:rsidRPr="007D70C0" w:rsidRDefault="00E965E0" w:rsidP="002670EF">
      <w:pPr>
        <w:pStyle w:val="Tekstpodstawowy"/>
        <w:numPr>
          <w:ilvl w:val="0"/>
          <w:numId w:val="30"/>
        </w:numPr>
        <w:tabs>
          <w:tab w:val="left" w:pos="1078"/>
        </w:tabs>
        <w:jc w:val="both"/>
        <w:rPr>
          <w:rFonts w:ascii="Cambria" w:hAnsi="Cambria"/>
          <w:iCs/>
          <w:sz w:val="22"/>
          <w:szCs w:val="22"/>
        </w:rPr>
      </w:pPr>
      <w:r w:rsidRPr="007D70C0">
        <w:rPr>
          <w:rFonts w:asciiTheme="majorHAnsi" w:hAnsiTheme="majorHAnsi"/>
          <w:sz w:val="22"/>
          <w:szCs w:val="22"/>
        </w:rPr>
        <w:t>W celu wstępnego potwierdzenia spełniania warunków udziału w postępowaniu Zamawiający wymaga złożenia w Jednolitym Europejskim Dokumencie Zamówienia oświadczenia jedynie w Części IV, sekcji α.</w:t>
      </w:r>
    </w:p>
    <w:p w14:paraId="15F2F1E0" w14:textId="77777777" w:rsidR="00FB37FF" w:rsidRPr="007D70C0" w:rsidRDefault="00FB37FF" w:rsidP="00F345F1">
      <w:pPr>
        <w:tabs>
          <w:tab w:val="left" w:pos="1134"/>
        </w:tabs>
        <w:jc w:val="both"/>
        <w:rPr>
          <w:rFonts w:asciiTheme="majorHAnsi" w:eastAsiaTheme="majorEastAsia" w:hAnsiTheme="majorHAnsi" w:cstheme="majorBidi"/>
          <w:i/>
          <w:sz w:val="22"/>
          <w:szCs w:val="22"/>
          <w:lang w:eastAsia="en-US"/>
        </w:rPr>
      </w:pPr>
    </w:p>
    <w:p w14:paraId="2435D9B8" w14:textId="357911A7" w:rsidR="00A02D8E" w:rsidRPr="007D70C0" w:rsidRDefault="00FB3B6B" w:rsidP="002670EF">
      <w:pPr>
        <w:pStyle w:val="Akapitzlist"/>
        <w:numPr>
          <w:ilvl w:val="1"/>
          <w:numId w:val="27"/>
        </w:numPr>
        <w:shd w:val="clear" w:color="auto" w:fill="FFFFFF"/>
        <w:jc w:val="both"/>
        <w:rPr>
          <w:rFonts w:asciiTheme="majorHAnsi" w:hAnsiTheme="majorHAnsi"/>
          <w:sz w:val="22"/>
          <w:szCs w:val="22"/>
        </w:rPr>
      </w:pPr>
      <w:r w:rsidRPr="007D70C0">
        <w:rPr>
          <w:rFonts w:asciiTheme="majorHAnsi" w:hAnsiTheme="majorHAnsi"/>
          <w:sz w:val="22"/>
          <w:szCs w:val="22"/>
        </w:rPr>
        <w:t xml:space="preserve"> </w:t>
      </w:r>
      <w:r w:rsidR="00A02D8E" w:rsidRPr="007D70C0">
        <w:rPr>
          <w:rFonts w:asciiTheme="majorHAnsi" w:hAnsiTheme="majorHAnsi"/>
          <w:sz w:val="22"/>
          <w:szCs w:val="22"/>
        </w:rPr>
        <w:t xml:space="preserve">Wykonawca może w celu potwierdzenia spełniania warunków udziału w postępowaniu, </w:t>
      </w:r>
      <w:r w:rsidR="0075176D">
        <w:rPr>
          <w:rFonts w:asciiTheme="majorHAnsi" w:hAnsiTheme="majorHAnsi"/>
          <w:sz w:val="22"/>
          <w:szCs w:val="22"/>
        </w:rPr>
        <w:t xml:space="preserve">                      </w:t>
      </w:r>
      <w:r w:rsidR="00A02D8E" w:rsidRPr="007D70C0">
        <w:rPr>
          <w:rFonts w:asciiTheme="majorHAnsi" w:hAnsiTheme="majorHAnsi"/>
          <w:sz w:val="22"/>
          <w:szCs w:val="22"/>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r w:rsidR="00A02D8E" w:rsidRPr="007D70C0">
        <w:rPr>
          <w:rFonts w:asciiTheme="majorHAnsi" w:hAnsiTheme="majorHAnsi"/>
          <w:b/>
          <w:sz w:val="22"/>
          <w:szCs w:val="22"/>
        </w:rPr>
        <w:t xml:space="preserve">Wykonawca w takim przypadku składa wraz </w:t>
      </w:r>
      <w:r w:rsidRPr="007D70C0">
        <w:rPr>
          <w:rFonts w:asciiTheme="majorHAnsi" w:hAnsiTheme="majorHAnsi"/>
          <w:b/>
          <w:sz w:val="22"/>
          <w:szCs w:val="22"/>
        </w:rPr>
        <w:br/>
      </w:r>
      <w:r w:rsidR="00A02D8E" w:rsidRPr="007D70C0">
        <w:rPr>
          <w:rFonts w:asciiTheme="majorHAnsi" w:hAnsiTheme="majorHAnsi"/>
          <w:b/>
          <w:sz w:val="22"/>
          <w:szCs w:val="22"/>
        </w:rPr>
        <w:t xml:space="preserve">z ofertą zobowiązanie podmiotu udostępniającego zasoby </w:t>
      </w:r>
      <w:r w:rsidR="00A02D8E" w:rsidRPr="007D70C0">
        <w:rPr>
          <w:rFonts w:asciiTheme="majorHAnsi" w:hAnsiTheme="majorHAnsi"/>
          <w:sz w:val="22"/>
          <w:szCs w:val="22"/>
        </w:rPr>
        <w:t xml:space="preserve">do oddania mu do dyspozycji niezbędnych zasobów na potrzeby realizacji zamówienia lub inny podmiotowy środek dowodowy potwierdzający, że wykonawca realizując zamówienie, będzie dysponował niezbędnymi zasobami tych </w:t>
      </w:r>
      <w:r w:rsidR="00A02D8E" w:rsidRPr="003F77DF">
        <w:rPr>
          <w:rFonts w:asciiTheme="majorHAnsi" w:hAnsiTheme="majorHAnsi"/>
          <w:sz w:val="22"/>
          <w:szCs w:val="22"/>
        </w:rPr>
        <w:t>podmiotów. Wzór zobowiązania podmiotu udostępniającego</w:t>
      </w:r>
      <w:r w:rsidR="00C82141" w:rsidRPr="003F77DF">
        <w:rPr>
          <w:rFonts w:asciiTheme="majorHAnsi" w:hAnsiTheme="majorHAnsi"/>
          <w:sz w:val="22"/>
          <w:szCs w:val="22"/>
        </w:rPr>
        <w:t xml:space="preserve"> zasoby stanowi załącznik nr </w:t>
      </w:r>
      <w:r w:rsidR="003F77DF" w:rsidRPr="003F77DF">
        <w:rPr>
          <w:rFonts w:asciiTheme="majorHAnsi" w:hAnsiTheme="majorHAnsi"/>
          <w:sz w:val="22"/>
          <w:szCs w:val="22"/>
        </w:rPr>
        <w:t>11</w:t>
      </w:r>
      <w:r w:rsidR="00C82141" w:rsidRPr="003F77DF">
        <w:rPr>
          <w:rFonts w:asciiTheme="majorHAnsi" w:hAnsiTheme="majorHAnsi"/>
          <w:sz w:val="22"/>
          <w:szCs w:val="22"/>
        </w:rPr>
        <w:t xml:space="preserve"> </w:t>
      </w:r>
      <w:r w:rsidR="00A02D8E" w:rsidRPr="003F77DF">
        <w:rPr>
          <w:rFonts w:asciiTheme="majorHAnsi" w:hAnsiTheme="majorHAnsi"/>
          <w:sz w:val="22"/>
          <w:szCs w:val="22"/>
        </w:rPr>
        <w:t>do SWZ</w:t>
      </w:r>
      <w:r w:rsidR="003F77DF" w:rsidRPr="003F77DF">
        <w:rPr>
          <w:rFonts w:asciiTheme="majorHAnsi" w:hAnsiTheme="majorHAnsi"/>
          <w:sz w:val="22"/>
          <w:szCs w:val="22"/>
        </w:rPr>
        <w:t>.</w:t>
      </w:r>
    </w:p>
    <w:p w14:paraId="40EE3C4A" w14:textId="77777777" w:rsidR="00FB3B6B" w:rsidRPr="007D70C0" w:rsidRDefault="00FB3B6B" w:rsidP="0075176D">
      <w:pPr>
        <w:shd w:val="clear" w:color="auto" w:fill="FFFFFF"/>
        <w:ind w:left="357" w:hanging="357"/>
        <w:jc w:val="both"/>
        <w:rPr>
          <w:rFonts w:asciiTheme="majorHAnsi" w:hAnsiTheme="majorHAnsi"/>
          <w:sz w:val="22"/>
          <w:szCs w:val="22"/>
        </w:rPr>
      </w:pPr>
      <w:r w:rsidRPr="007D70C0">
        <w:rPr>
          <w:rFonts w:asciiTheme="majorHAnsi" w:hAnsiTheme="majorHAnsi"/>
          <w:sz w:val="22"/>
          <w:szCs w:val="22"/>
        </w:rPr>
        <w:t xml:space="preserve">9.3. </w:t>
      </w:r>
      <w:r w:rsidR="00A02D8E" w:rsidRPr="007D70C0">
        <w:rPr>
          <w:rFonts w:asciiTheme="majorHAnsi" w:hAnsiTheme="majorHAnsi"/>
          <w:sz w:val="22"/>
          <w:szCs w:val="22"/>
        </w:rPr>
        <w:t>W odniesieniu do warunków dotyczących wykształcenia, kwalifikacji zawodowych lub doświadczenia wykonawcy mogą polegać na zdolnościach podmiotów udostępniających zasoby, jeśli podmioty t</w:t>
      </w:r>
      <w:r w:rsidR="00EB309F" w:rsidRPr="007D70C0">
        <w:rPr>
          <w:rFonts w:asciiTheme="majorHAnsi" w:hAnsiTheme="majorHAnsi"/>
          <w:sz w:val="22"/>
          <w:szCs w:val="22"/>
        </w:rPr>
        <w:t xml:space="preserve">e wykonają </w:t>
      </w:r>
      <w:r w:rsidR="00A02D8E" w:rsidRPr="007D70C0">
        <w:rPr>
          <w:rFonts w:asciiTheme="majorHAnsi" w:hAnsiTheme="majorHAnsi"/>
          <w:sz w:val="22"/>
          <w:szCs w:val="22"/>
        </w:rPr>
        <w:t>usługi, do realizacji których te zdolności są wymagane.</w:t>
      </w:r>
    </w:p>
    <w:p w14:paraId="0E8BB190" w14:textId="77777777" w:rsidR="00A02D8E" w:rsidRPr="007D70C0" w:rsidRDefault="00FB3B6B" w:rsidP="0075176D">
      <w:pPr>
        <w:shd w:val="clear" w:color="auto" w:fill="FFFFFF"/>
        <w:ind w:left="357" w:hanging="357"/>
        <w:jc w:val="both"/>
        <w:rPr>
          <w:rFonts w:asciiTheme="majorHAnsi" w:hAnsiTheme="majorHAnsi"/>
          <w:sz w:val="22"/>
          <w:szCs w:val="22"/>
        </w:rPr>
      </w:pPr>
      <w:r w:rsidRPr="007D70C0">
        <w:rPr>
          <w:rFonts w:asciiTheme="majorHAnsi" w:hAnsiTheme="majorHAnsi"/>
          <w:sz w:val="22"/>
          <w:szCs w:val="22"/>
        </w:rPr>
        <w:t xml:space="preserve">9.4. </w:t>
      </w:r>
      <w:r w:rsidR="00A02D8E" w:rsidRPr="007D70C0">
        <w:rPr>
          <w:rFonts w:asciiTheme="majorHAnsi" w:hAnsiTheme="majorHAnsi"/>
          <w:sz w:val="22"/>
          <w:szCs w:val="22"/>
        </w:rPr>
        <w:t>Zamawiający oceni, czy udostępniane wykonawcy przez podmioty udostępniające zasoby zdolności techniczne lub zawodowe lub ich sytuacja finansowa lub ekonomiczna, pozwalają na wykazanie przez wykona</w:t>
      </w:r>
      <w:r w:rsidR="00455F7F" w:rsidRPr="007D70C0">
        <w:rPr>
          <w:rFonts w:asciiTheme="majorHAnsi" w:hAnsiTheme="majorHAnsi"/>
          <w:sz w:val="22"/>
          <w:szCs w:val="22"/>
        </w:rPr>
        <w:t xml:space="preserve">wcę spełniania warunków udziału </w:t>
      </w:r>
      <w:r w:rsidR="00A02D8E" w:rsidRPr="007D70C0">
        <w:rPr>
          <w:rFonts w:asciiTheme="majorHAnsi" w:hAnsiTheme="majorHAnsi"/>
          <w:sz w:val="22"/>
          <w:szCs w:val="22"/>
        </w:rPr>
        <w:t>w postępowaniu, a także zbada, czy nie zachodzą wobec tego podmiotu podstawy wyklucze</w:t>
      </w:r>
      <w:r w:rsidR="00455F7F" w:rsidRPr="007D70C0">
        <w:rPr>
          <w:rFonts w:asciiTheme="majorHAnsi" w:hAnsiTheme="majorHAnsi"/>
          <w:sz w:val="22"/>
          <w:szCs w:val="22"/>
        </w:rPr>
        <w:t xml:space="preserve">nia, które zostały przewidziane </w:t>
      </w:r>
      <w:r w:rsidR="00A02D8E" w:rsidRPr="007D70C0">
        <w:rPr>
          <w:rFonts w:asciiTheme="majorHAnsi" w:hAnsiTheme="majorHAnsi"/>
          <w:sz w:val="22"/>
          <w:szCs w:val="22"/>
        </w:rPr>
        <w:t xml:space="preserve">względem wykonawcy. </w:t>
      </w:r>
    </w:p>
    <w:p w14:paraId="20278A27" w14:textId="2CC9F3E7" w:rsidR="00A02D8E" w:rsidRPr="007D70C0" w:rsidRDefault="00FB3B6B" w:rsidP="0075176D">
      <w:pPr>
        <w:shd w:val="clear" w:color="auto" w:fill="FFFFFF"/>
        <w:ind w:left="357" w:hanging="357"/>
        <w:jc w:val="both"/>
        <w:rPr>
          <w:rFonts w:asciiTheme="majorHAnsi" w:hAnsiTheme="majorHAnsi"/>
          <w:sz w:val="22"/>
          <w:szCs w:val="22"/>
        </w:rPr>
      </w:pPr>
      <w:r w:rsidRPr="007D70C0">
        <w:rPr>
          <w:rFonts w:asciiTheme="majorHAnsi" w:hAnsiTheme="majorHAnsi"/>
          <w:sz w:val="22"/>
          <w:szCs w:val="22"/>
        </w:rPr>
        <w:t xml:space="preserve">9.5. </w:t>
      </w:r>
      <w:r w:rsidR="00A02D8E" w:rsidRPr="007D70C0">
        <w:rPr>
          <w:rFonts w:asciiTheme="majorHAnsi" w:hAnsiTheme="majorHAnsi"/>
          <w:sz w:val="22"/>
          <w:szCs w:val="22"/>
        </w:rPr>
        <w:t xml:space="preserve">Zamawiający żąda od wykonawcy, który polega na zdolnościach lub sytuacji innych podmiotów na zasadach określonych w art. 118 ustawy </w:t>
      </w:r>
      <w:proofErr w:type="spellStart"/>
      <w:r w:rsidR="00A02D8E" w:rsidRPr="007D70C0">
        <w:rPr>
          <w:rFonts w:asciiTheme="majorHAnsi" w:hAnsiTheme="majorHAnsi"/>
          <w:sz w:val="22"/>
          <w:szCs w:val="22"/>
        </w:rPr>
        <w:t>pzp</w:t>
      </w:r>
      <w:proofErr w:type="spellEnd"/>
      <w:r w:rsidR="00A02D8E" w:rsidRPr="007D70C0">
        <w:rPr>
          <w:rFonts w:asciiTheme="majorHAnsi" w:hAnsiTheme="majorHAnsi"/>
          <w:sz w:val="22"/>
          <w:szCs w:val="22"/>
        </w:rPr>
        <w:t xml:space="preserve">, przedstawienia </w:t>
      </w:r>
      <w:r w:rsidR="00A02D8E" w:rsidRPr="007D70C0">
        <w:rPr>
          <w:rFonts w:asciiTheme="majorHAnsi" w:hAnsiTheme="majorHAnsi"/>
          <w:sz w:val="22"/>
          <w:szCs w:val="22"/>
        </w:rPr>
        <w:br/>
        <w:t>w odniesieniu do tych podmiotów dokumentów wymienionych w pkt 12.1.</w:t>
      </w:r>
      <w:r w:rsidR="005C13CC" w:rsidRPr="007D70C0">
        <w:rPr>
          <w:rFonts w:asciiTheme="majorHAnsi" w:hAnsiTheme="majorHAnsi"/>
          <w:sz w:val="22"/>
          <w:szCs w:val="22"/>
        </w:rPr>
        <w:t xml:space="preserve"> 1)-6).</w:t>
      </w:r>
    </w:p>
    <w:p w14:paraId="27EBAD6C" w14:textId="77777777" w:rsidR="00A02D8E" w:rsidRPr="007D70C0" w:rsidRDefault="00FB3B6B" w:rsidP="0075176D">
      <w:pPr>
        <w:shd w:val="clear" w:color="auto" w:fill="FFFFFF"/>
        <w:ind w:left="357" w:hanging="357"/>
        <w:jc w:val="both"/>
        <w:rPr>
          <w:rFonts w:asciiTheme="majorHAnsi" w:hAnsiTheme="majorHAnsi"/>
          <w:sz w:val="22"/>
          <w:szCs w:val="22"/>
        </w:rPr>
      </w:pPr>
      <w:r w:rsidRPr="007D70C0">
        <w:rPr>
          <w:rFonts w:asciiTheme="majorHAnsi" w:hAnsiTheme="majorHAnsi"/>
          <w:sz w:val="22"/>
          <w:szCs w:val="22"/>
        </w:rPr>
        <w:t xml:space="preserve">9.6. </w:t>
      </w:r>
      <w:r w:rsidR="00A02D8E" w:rsidRPr="007D70C0">
        <w:rPr>
          <w:rFonts w:asciiTheme="majorHAnsi" w:hAnsiTheme="majorHAnsi"/>
          <w:sz w:val="22"/>
          <w:szCs w:val="22"/>
        </w:rPr>
        <w:t>Podmiot, który zobowiązał się do udostępnienia zasobów, odpowiada solidarnie</w:t>
      </w:r>
      <w:r w:rsidR="00A02D8E" w:rsidRPr="007D70C0">
        <w:rPr>
          <w:rFonts w:asciiTheme="majorHAnsi" w:hAnsiTheme="majorHAnsi"/>
          <w:sz w:val="22"/>
          <w:szCs w:val="22"/>
        </w:rPr>
        <w:br/>
        <w:t>z wykonawcą, który polega na jego sytuacji finansowej lub ekonomicznej, za szkodę poniesioną przez zamawiającego powstałą wskutek nieudostępnienia tych zasobów, chyba że za nieudostępnienie zasobów podmiot ten nie ponosi winy.</w:t>
      </w:r>
    </w:p>
    <w:p w14:paraId="295A76C1" w14:textId="23528108" w:rsidR="00F21683" w:rsidRPr="00E756CA" w:rsidRDefault="00FB3B6B" w:rsidP="00E756CA">
      <w:pPr>
        <w:shd w:val="clear" w:color="auto" w:fill="FFFFFF"/>
        <w:ind w:left="357" w:hanging="357"/>
        <w:jc w:val="both"/>
        <w:rPr>
          <w:rFonts w:asciiTheme="majorHAnsi" w:hAnsiTheme="majorHAnsi"/>
          <w:sz w:val="22"/>
          <w:szCs w:val="22"/>
        </w:rPr>
      </w:pPr>
      <w:r w:rsidRPr="007D70C0">
        <w:rPr>
          <w:rFonts w:asciiTheme="majorHAnsi" w:hAnsiTheme="majorHAnsi"/>
          <w:sz w:val="22"/>
          <w:szCs w:val="22"/>
        </w:rPr>
        <w:t xml:space="preserve">9.7. </w:t>
      </w:r>
      <w:r w:rsidR="00A02D8E" w:rsidRPr="007D70C0">
        <w:rPr>
          <w:rFonts w:asciiTheme="majorHAnsi" w:hAnsiTheme="majorHAnsi"/>
          <w:sz w:val="22"/>
          <w:szCs w:val="22"/>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w:t>
      </w:r>
      <w:r w:rsidR="00A02D8E" w:rsidRPr="007D70C0">
        <w:rPr>
          <w:rFonts w:asciiTheme="majorHAnsi" w:hAnsiTheme="majorHAnsi"/>
          <w:sz w:val="22"/>
          <w:szCs w:val="22"/>
        </w:rPr>
        <w:lastRenderedPageBreak/>
        <w:t xml:space="preserve">innym podmiotem lub podmiotami albo wykazał, że samodzielnie spełnia warunki udziału </w:t>
      </w:r>
      <w:r w:rsidR="00CF4C28">
        <w:rPr>
          <w:rFonts w:asciiTheme="majorHAnsi" w:hAnsiTheme="majorHAnsi"/>
          <w:sz w:val="22"/>
          <w:szCs w:val="22"/>
        </w:rPr>
        <w:t xml:space="preserve">                </w:t>
      </w:r>
      <w:r w:rsidR="00A02D8E" w:rsidRPr="007D70C0">
        <w:rPr>
          <w:rFonts w:asciiTheme="majorHAnsi" w:hAnsiTheme="majorHAnsi"/>
          <w:sz w:val="22"/>
          <w:szCs w:val="22"/>
        </w:rPr>
        <w:t>w postępowaniu.</w:t>
      </w:r>
    </w:p>
    <w:p w14:paraId="0E8A9738" w14:textId="77777777" w:rsidR="00F21683" w:rsidRPr="007D70C0" w:rsidRDefault="00AE01FE">
      <w:pPr>
        <w:pStyle w:val="WW-Tekstpodstawowy2"/>
        <w:numPr>
          <w:ilvl w:val="0"/>
          <w:numId w:val="2"/>
        </w:numPr>
        <w:ind w:left="709" w:hanging="709"/>
        <w:jc w:val="both"/>
        <w:rPr>
          <w:rFonts w:asciiTheme="majorHAnsi" w:hAnsiTheme="majorHAnsi" w:cs="Arial"/>
          <w:sz w:val="22"/>
          <w:szCs w:val="22"/>
        </w:rPr>
      </w:pPr>
      <w:r w:rsidRPr="007D70C0">
        <w:rPr>
          <w:rFonts w:asciiTheme="majorHAnsi" w:hAnsiTheme="majorHAnsi" w:cs="Arial"/>
          <w:sz w:val="22"/>
          <w:szCs w:val="22"/>
        </w:rPr>
        <w:t>Podstawy wykluczenia</w:t>
      </w:r>
    </w:p>
    <w:p w14:paraId="75D7EF4B" w14:textId="0F6E57F9" w:rsidR="00F21683" w:rsidRPr="007D70C0" w:rsidRDefault="00AE01FE">
      <w:pPr>
        <w:pStyle w:val="WW-Tekstpodstawowy2"/>
        <w:numPr>
          <w:ilvl w:val="1"/>
          <w:numId w:val="2"/>
        </w:numPr>
        <w:ind w:left="709" w:hanging="709"/>
        <w:jc w:val="both"/>
        <w:rPr>
          <w:rFonts w:asciiTheme="majorHAnsi" w:hAnsiTheme="majorHAnsi" w:cs="Arial"/>
          <w:b w:val="0"/>
          <w:sz w:val="22"/>
          <w:szCs w:val="22"/>
        </w:rPr>
      </w:pPr>
      <w:r w:rsidRPr="007D70C0">
        <w:rPr>
          <w:rFonts w:asciiTheme="majorHAnsi" w:hAnsiTheme="majorHAnsi" w:cs="Arial"/>
          <w:b w:val="0"/>
          <w:sz w:val="22"/>
          <w:szCs w:val="22"/>
        </w:rPr>
        <w:t>Z postępowania o udzielenie zamówienia publicznego wyklucza się wykonawców,</w:t>
      </w:r>
      <w:r w:rsidRPr="007D70C0">
        <w:rPr>
          <w:rFonts w:asciiTheme="majorHAnsi" w:hAnsiTheme="majorHAnsi" w:cs="Arial"/>
          <w:b w:val="0"/>
          <w:sz w:val="22"/>
          <w:szCs w:val="22"/>
        </w:rPr>
        <w:br/>
        <w:t xml:space="preserve">z zastrzeżeniem art. 110 ust. 2 </w:t>
      </w:r>
      <w:proofErr w:type="spellStart"/>
      <w:r w:rsidRPr="007D70C0">
        <w:rPr>
          <w:rFonts w:asciiTheme="majorHAnsi" w:hAnsiTheme="majorHAnsi" w:cs="Arial"/>
          <w:b w:val="0"/>
          <w:sz w:val="22"/>
          <w:szCs w:val="22"/>
        </w:rPr>
        <w:t>pzp</w:t>
      </w:r>
      <w:proofErr w:type="spellEnd"/>
      <w:r w:rsidRPr="007D70C0">
        <w:rPr>
          <w:rFonts w:asciiTheme="majorHAnsi" w:hAnsiTheme="majorHAnsi" w:cs="Arial"/>
          <w:b w:val="0"/>
          <w:sz w:val="22"/>
          <w:szCs w:val="22"/>
        </w:rPr>
        <w:t xml:space="preserve">, w przypadkach określonych w art. 108 ustawy </w:t>
      </w:r>
      <w:proofErr w:type="spellStart"/>
      <w:r w:rsidRPr="007D70C0">
        <w:rPr>
          <w:rFonts w:asciiTheme="majorHAnsi" w:hAnsiTheme="majorHAnsi" w:cs="Arial"/>
          <w:b w:val="0"/>
          <w:sz w:val="22"/>
          <w:szCs w:val="22"/>
        </w:rPr>
        <w:t>pzp</w:t>
      </w:r>
      <w:proofErr w:type="spellEnd"/>
      <w:r w:rsidRPr="007D70C0">
        <w:rPr>
          <w:rFonts w:asciiTheme="majorHAnsi" w:hAnsiTheme="majorHAnsi" w:cs="Arial"/>
          <w:b w:val="0"/>
          <w:sz w:val="22"/>
          <w:szCs w:val="22"/>
        </w:rPr>
        <w:t>.</w:t>
      </w:r>
    </w:p>
    <w:p w14:paraId="78041A09" w14:textId="77777777" w:rsidR="00F21683" w:rsidRPr="007D70C0" w:rsidRDefault="00AE01FE" w:rsidP="002670EF">
      <w:pPr>
        <w:pStyle w:val="Akapitzlist"/>
        <w:numPr>
          <w:ilvl w:val="0"/>
          <w:numId w:val="21"/>
        </w:numPr>
        <w:tabs>
          <w:tab w:val="left" w:pos="709"/>
          <w:tab w:val="left" w:pos="851"/>
          <w:tab w:val="left" w:pos="1276"/>
        </w:tabs>
        <w:ind w:left="1050" w:hanging="341"/>
        <w:jc w:val="both"/>
        <w:rPr>
          <w:rFonts w:asciiTheme="majorHAnsi" w:hAnsiTheme="majorHAnsi" w:cs="Arial"/>
          <w:sz w:val="22"/>
          <w:szCs w:val="22"/>
        </w:rPr>
      </w:pPr>
      <w:r w:rsidRPr="007D70C0">
        <w:rPr>
          <w:rFonts w:asciiTheme="majorHAnsi" w:hAnsiTheme="majorHAnsi" w:cs="Arial"/>
          <w:sz w:val="22"/>
          <w:szCs w:val="22"/>
        </w:rPr>
        <w:t>będącego osobą fizyczną, którego prawomocnie skazano za przestępstwo:</w:t>
      </w:r>
    </w:p>
    <w:p w14:paraId="5067CCF8" w14:textId="77777777" w:rsidR="00E1229E" w:rsidRPr="007D70C0" w:rsidRDefault="00AE01FE" w:rsidP="002670EF">
      <w:pPr>
        <w:pStyle w:val="Akapitzlist"/>
        <w:numPr>
          <w:ilvl w:val="0"/>
          <w:numId w:val="22"/>
        </w:numPr>
        <w:tabs>
          <w:tab w:val="left" w:pos="709"/>
        </w:tabs>
        <w:jc w:val="both"/>
        <w:rPr>
          <w:rFonts w:asciiTheme="majorHAnsi" w:hAnsiTheme="majorHAnsi" w:cs="Arial"/>
          <w:sz w:val="22"/>
          <w:szCs w:val="22"/>
        </w:rPr>
      </w:pPr>
      <w:r w:rsidRPr="007D70C0">
        <w:rPr>
          <w:rFonts w:asciiTheme="majorHAnsi" w:hAnsiTheme="majorHAnsi" w:cs="Arial"/>
          <w:sz w:val="22"/>
          <w:szCs w:val="22"/>
        </w:rPr>
        <w:t xml:space="preserve">udziału w zorganizowanej grupie przestępczej albo związku mającym na celu popełnienie przestępstwa lub przestępstwa skarbowego, o którym mowa w </w:t>
      </w:r>
      <w:hyperlink r:id="rId10">
        <w:r w:rsidRPr="007D70C0">
          <w:rPr>
            <w:rStyle w:val="czeinternetowe"/>
            <w:rFonts w:asciiTheme="majorHAnsi" w:hAnsiTheme="majorHAnsi" w:cs="Arial"/>
            <w:color w:val="auto"/>
            <w:sz w:val="22"/>
            <w:szCs w:val="22"/>
            <w:u w:val="none"/>
          </w:rPr>
          <w:t>art. 258</w:t>
        </w:r>
      </w:hyperlink>
      <w:r w:rsidRPr="007D70C0">
        <w:rPr>
          <w:rFonts w:asciiTheme="majorHAnsi" w:hAnsiTheme="majorHAnsi" w:cs="Arial"/>
          <w:sz w:val="22"/>
          <w:szCs w:val="22"/>
        </w:rPr>
        <w:t xml:space="preserve"> Kodeksu karnego,</w:t>
      </w:r>
    </w:p>
    <w:p w14:paraId="392F301E" w14:textId="77777777" w:rsidR="00E1229E" w:rsidRPr="007D70C0" w:rsidRDefault="00AE01FE" w:rsidP="002670EF">
      <w:pPr>
        <w:pStyle w:val="Akapitzlist"/>
        <w:numPr>
          <w:ilvl w:val="0"/>
          <w:numId w:val="22"/>
        </w:numPr>
        <w:tabs>
          <w:tab w:val="left" w:pos="709"/>
        </w:tabs>
        <w:jc w:val="both"/>
        <w:rPr>
          <w:rFonts w:asciiTheme="majorHAnsi" w:hAnsiTheme="majorHAnsi" w:cs="Arial"/>
          <w:sz w:val="22"/>
          <w:szCs w:val="22"/>
        </w:rPr>
      </w:pPr>
      <w:r w:rsidRPr="007D70C0">
        <w:rPr>
          <w:rFonts w:asciiTheme="majorHAnsi" w:hAnsiTheme="majorHAnsi" w:cs="Arial"/>
          <w:sz w:val="22"/>
          <w:szCs w:val="22"/>
        </w:rPr>
        <w:t xml:space="preserve">handlu ludźmi, o którym mowa w </w:t>
      </w:r>
      <w:hyperlink r:id="rId11">
        <w:r w:rsidRPr="007D70C0">
          <w:rPr>
            <w:rStyle w:val="czeinternetowe"/>
            <w:rFonts w:asciiTheme="majorHAnsi" w:hAnsiTheme="majorHAnsi" w:cs="Arial"/>
            <w:color w:val="auto"/>
            <w:sz w:val="22"/>
            <w:szCs w:val="22"/>
            <w:u w:val="none"/>
          </w:rPr>
          <w:t>art. 189a</w:t>
        </w:r>
      </w:hyperlink>
      <w:r w:rsidRPr="007D70C0">
        <w:rPr>
          <w:rFonts w:asciiTheme="majorHAnsi" w:hAnsiTheme="majorHAnsi" w:cs="Arial"/>
          <w:sz w:val="22"/>
          <w:szCs w:val="22"/>
        </w:rPr>
        <w:t xml:space="preserve"> Kodeksu karnego,</w:t>
      </w:r>
    </w:p>
    <w:p w14:paraId="6255C98F" w14:textId="77777777" w:rsidR="00E1229E" w:rsidRPr="007D70C0" w:rsidRDefault="00AE01FE" w:rsidP="002670EF">
      <w:pPr>
        <w:pStyle w:val="Akapitzlist"/>
        <w:numPr>
          <w:ilvl w:val="0"/>
          <w:numId w:val="22"/>
        </w:numPr>
        <w:tabs>
          <w:tab w:val="left" w:pos="709"/>
        </w:tabs>
        <w:jc w:val="both"/>
        <w:rPr>
          <w:rFonts w:asciiTheme="majorHAnsi" w:hAnsiTheme="majorHAnsi" w:cs="Arial"/>
          <w:sz w:val="22"/>
          <w:szCs w:val="22"/>
        </w:rPr>
      </w:pPr>
      <w:r w:rsidRPr="007D70C0">
        <w:rPr>
          <w:rFonts w:asciiTheme="majorHAnsi" w:hAnsiTheme="majorHAnsi" w:cs="Arial"/>
          <w:sz w:val="22"/>
          <w:szCs w:val="22"/>
        </w:rPr>
        <w:t xml:space="preserve">o którym mowa w </w:t>
      </w:r>
      <w:hyperlink r:id="rId12">
        <w:r w:rsidRPr="007D70C0">
          <w:rPr>
            <w:rStyle w:val="czeinternetowe"/>
            <w:rFonts w:asciiTheme="majorHAnsi" w:hAnsiTheme="majorHAnsi" w:cs="Arial"/>
            <w:color w:val="auto"/>
            <w:sz w:val="22"/>
            <w:szCs w:val="22"/>
            <w:u w:val="none"/>
          </w:rPr>
          <w:t>art. 228-230a</w:t>
        </w:r>
      </w:hyperlink>
      <w:r w:rsidRPr="007D70C0">
        <w:rPr>
          <w:rFonts w:asciiTheme="majorHAnsi" w:hAnsiTheme="majorHAnsi" w:cs="Arial"/>
          <w:sz w:val="22"/>
          <w:szCs w:val="22"/>
        </w:rPr>
        <w:t xml:space="preserve">, </w:t>
      </w:r>
      <w:hyperlink r:id="rId13">
        <w:r w:rsidRPr="007D70C0">
          <w:rPr>
            <w:rStyle w:val="czeinternetowe"/>
            <w:rFonts w:asciiTheme="majorHAnsi" w:hAnsiTheme="majorHAnsi" w:cs="Arial"/>
            <w:color w:val="auto"/>
            <w:sz w:val="22"/>
            <w:szCs w:val="22"/>
            <w:u w:val="none"/>
          </w:rPr>
          <w:t>art. 250a</w:t>
        </w:r>
      </w:hyperlink>
      <w:r w:rsidRPr="007D70C0">
        <w:rPr>
          <w:rFonts w:asciiTheme="majorHAnsi" w:hAnsiTheme="majorHAnsi" w:cs="Arial"/>
          <w:sz w:val="22"/>
          <w:szCs w:val="22"/>
        </w:rPr>
        <w:t xml:space="preserve"> Kodeksu karnego lub w art. 46 </w:t>
      </w:r>
      <w:r w:rsidR="001F79E1" w:rsidRPr="007D70C0">
        <w:rPr>
          <w:rFonts w:asciiTheme="majorHAnsi" w:hAnsiTheme="majorHAnsi" w:cs="Arial"/>
          <w:sz w:val="22"/>
          <w:szCs w:val="22"/>
        </w:rPr>
        <w:t>-</w:t>
      </w:r>
      <w:r w:rsidRPr="007D70C0">
        <w:rPr>
          <w:rFonts w:asciiTheme="majorHAnsi" w:hAnsiTheme="majorHAnsi" w:cs="Arial"/>
          <w:sz w:val="22"/>
          <w:szCs w:val="22"/>
        </w:rPr>
        <w:t xml:space="preserve">  48 ustawy z dnia 25 czerwca 2010 r. o sporcie</w:t>
      </w:r>
      <w:r w:rsidR="001F79E1" w:rsidRPr="007D70C0">
        <w:rPr>
          <w:rFonts w:asciiTheme="majorHAnsi" w:hAnsiTheme="majorHAnsi" w:cs="Arial"/>
          <w:sz w:val="22"/>
          <w:szCs w:val="22"/>
        </w:rPr>
        <w:t xml:space="preserve"> </w:t>
      </w:r>
      <w:r w:rsidR="00D4775E" w:rsidRPr="007D70C0">
        <w:rPr>
          <w:rFonts w:asciiTheme="majorHAnsi" w:hAnsiTheme="majorHAnsi" w:cs="Arial"/>
          <w:sz w:val="22"/>
          <w:szCs w:val="22"/>
        </w:rPr>
        <w:t xml:space="preserve">(Dz.U. 2020 r. poz. 1133 oraz 2021 r. poz. 2054) </w:t>
      </w:r>
      <w:r w:rsidR="001F79E1" w:rsidRPr="007D70C0">
        <w:rPr>
          <w:rFonts w:asciiTheme="majorHAnsi" w:hAnsiTheme="majorHAnsi" w:cs="Arial"/>
          <w:sz w:val="22"/>
          <w:szCs w:val="22"/>
        </w:rPr>
        <w:t>lub</w:t>
      </w:r>
      <w:r w:rsidR="00D4775E" w:rsidRPr="007D70C0">
        <w:rPr>
          <w:rFonts w:asciiTheme="majorHAnsi" w:hAnsiTheme="majorHAnsi" w:cs="Arial"/>
          <w:sz w:val="22"/>
          <w:szCs w:val="22"/>
        </w:rPr>
        <w:t xml:space="preserve"> w art. 54 ust. 1-4 ustawy z dnia 12 maja 2011 r. o refundacji leków, środków spożywczych specjalnego przeznaczenia żywieniowego  orz wyrobów medycznych (Dz.U. 2021 r. poz. 523, 1292, 1559 i 2054),</w:t>
      </w:r>
    </w:p>
    <w:p w14:paraId="10226AEA" w14:textId="77777777" w:rsidR="00E1229E" w:rsidRPr="007D70C0" w:rsidRDefault="00AE01FE" w:rsidP="002670EF">
      <w:pPr>
        <w:pStyle w:val="Akapitzlist"/>
        <w:numPr>
          <w:ilvl w:val="0"/>
          <w:numId w:val="22"/>
        </w:numPr>
        <w:tabs>
          <w:tab w:val="left" w:pos="709"/>
        </w:tabs>
        <w:jc w:val="both"/>
        <w:rPr>
          <w:rFonts w:asciiTheme="majorHAnsi" w:hAnsiTheme="majorHAnsi" w:cs="Arial"/>
          <w:sz w:val="22"/>
          <w:szCs w:val="22"/>
        </w:rPr>
      </w:pPr>
      <w:r w:rsidRPr="007D70C0">
        <w:rPr>
          <w:rFonts w:asciiTheme="majorHAnsi" w:hAnsiTheme="majorHAnsi" w:cs="Arial"/>
          <w:sz w:val="22"/>
          <w:szCs w:val="22"/>
        </w:rPr>
        <w:t xml:space="preserve">finansowania przestępstwa o charakterze terrorystycznym, o którym mowa w </w:t>
      </w:r>
      <w:hyperlink r:id="rId14">
        <w:r w:rsidRPr="007D70C0">
          <w:rPr>
            <w:rStyle w:val="czeinternetowe"/>
            <w:rFonts w:asciiTheme="majorHAnsi" w:hAnsiTheme="majorHAnsi" w:cs="Arial"/>
            <w:color w:val="auto"/>
            <w:sz w:val="22"/>
            <w:szCs w:val="22"/>
            <w:u w:val="none"/>
          </w:rPr>
          <w:t>art. 165a</w:t>
        </w:r>
      </w:hyperlink>
      <w:r w:rsidRPr="007D70C0">
        <w:rPr>
          <w:rFonts w:asciiTheme="majorHAnsi" w:hAnsiTheme="majorHAnsi" w:cs="Arial"/>
          <w:sz w:val="22"/>
          <w:szCs w:val="22"/>
        </w:rPr>
        <w:t xml:space="preserve"> Kodeksu karnego, lub przestępstwo udaremniania lub utrudniania stwierdzenia przestępnego pochodzenia pieniędzy lub ukrywania ich pochodzenia, o którym mowa w </w:t>
      </w:r>
      <w:hyperlink r:id="rId15">
        <w:r w:rsidRPr="007D70C0">
          <w:rPr>
            <w:rStyle w:val="czeinternetowe"/>
            <w:rFonts w:asciiTheme="majorHAnsi" w:hAnsiTheme="majorHAnsi" w:cs="Arial"/>
            <w:color w:val="auto"/>
            <w:sz w:val="22"/>
            <w:szCs w:val="22"/>
            <w:u w:val="none"/>
          </w:rPr>
          <w:t>art. 299</w:t>
        </w:r>
      </w:hyperlink>
      <w:r w:rsidRPr="007D70C0">
        <w:rPr>
          <w:rFonts w:asciiTheme="majorHAnsi" w:hAnsiTheme="majorHAnsi" w:cs="Arial"/>
          <w:sz w:val="22"/>
          <w:szCs w:val="22"/>
        </w:rPr>
        <w:t xml:space="preserve"> Kodeksu karnego,</w:t>
      </w:r>
    </w:p>
    <w:p w14:paraId="136C3F12" w14:textId="77777777" w:rsidR="00E1229E" w:rsidRPr="007D70C0" w:rsidRDefault="00AE01FE" w:rsidP="002670EF">
      <w:pPr>
        <w:pStyle w:val="Akapitzlist"/>
        <w:numPr>
          <w:ilvl w:val="0"/>
          <w:numId w:val="22"/>
        </w:numPr>
        <w:tabs>
          <w:tab w:val="left" w:pos="709"/>
        </w:tabs>
        <w:jc w:val="both"/>
        <w:rPr>
          <w:rFonts w:asciiTheme="majorHAnsi" w:hAnsiTheme="majorHAnsi" w:cs="Arial"/>
          <w:sz w:val="22"/>
          <w:szCs w:val="22"/>
        </w:rPr>
      </w:pPr>
      <w:r w:rsidRPr="007D70C0">
        <w:rPr>
          <w:rFonts w:asciiTheme="majorHAnsi" w:hAnsiTheme="majorHAnsi" w:cs="Arial"/>
          <w:sz w:val="22"/>
          <w:szCs w:val="22"/>
        </w:rPr>
        <w:t xml:space="preserve">o charakterze terrorystycznym, o którym mowa w </w:t>
      </w:r>
      <w:hyperlink r:id="rId16">
        <w:r w:rsidRPr="007D70C0">
          <w:rPr>
            <w:rStyle w:val="czeinternetowe"/>
            <w:rFonts w:asciiTheme="majorHAnsi" w:hAnsiTheme="majorHAnsi" w:cs="Arial"/>
            <w:color w:val="auto"/>
            <w:sz w:val="22"/>
            <w:szCs w:val="22"/>
            <w:u w:val="none"/>
          </w:rPr>
          <w:t>art. 115 § 20</w:t>
        </w:r>
      </w:hyperlink>
      <w:r w:rsidRPr="007D70C0">
        <w:rPr>
          <w:rFonts w:asciiTheme="majorHAnsi" w:hAnsiTheme="majorHAnsi" w:cs="Arial"/>
          <w:sz w:val="22"/>
          <w:szCs w:val="22"/>
        </w:rPr>
        <w:t xml:space="preserve"> Kodeksu karnego, lub mające na celu popełnienie tego przestępstwa,</w:t>
      </w:r>
    </w:p>
    <w:p w14:paraId="3ABC4186" w14:textId="77777777" w:rsidR="00E1229E" w:rsidRPr="007D70C0" w:rsidRDefault="00AE01FE" w:rsidP="002670EF">
      <w:pPr>
        <w:pStyle w:val="Akapitzlist"/>
        <w:numPr>
          <w:ilvl w:val="0"/>
          <w:numId w:val="22"/>
        </w:numPr>
        <w:tabs>
          <w:tab w:val="left" w:pos="709"/>
        </w:tabs>
        <w:jc w:val="both"/>
        <w:rPr>
          <w:rFonts w:asciiTheme="majorHAnsi" w:hAnsiTheme="majorHAnsi" w:cs="Arial"/>
          <w:sz w:val="22"/>
          <w:szCs w:val="22"/>
        </w:rPr>
      </w:pPr>
      <w:r w:rsidRPr="007D70C0">
        <w:rPr>
          <w:rFonts w:asciiTheme="majorHAnsi" w:hAnsiTheme="majorHAnsi" w:cs="Arial"/>
          <w:sz w:val="22"/>
          <w:szCs w:val="22"/>
        </w:rPr>
        <w:t xml:space="preserve">powierzenia wykonywania pracy małoletniemu cudzoziemcowi, o którym mowa w </w:t>
      </w:r>
      <w:hyperlink r:id="rId17">
        <w:r w:rsidRPr="007D70C0">
          <w:rPr>
            <w:rStyle w:val="czeinternetowe"/>
            <w:rFonts w:asciiTheme="majorHAnsi" w:hAnsiTheme="majorHAnsi" w:cs="Arial"/>
            <w:color w:val="auto"/>
            <w:sz w:val="22"/>
            <w:szCs w:val="22"/>
            <w:u w:val="none"/>
          </w:rPr>
          <w:t>art. 9 ust. 2</w:t>
        </w:r>
      </w:hyperlink>
      <w:r w:rsidRPr="007D70C0">
        <w:rPr>
          <w:rFonts w:asciiTheme="majorHAnsi" w:hAnsiTheme="majorHAnsi" w:cs="Arial"/>
          <w:sz w:val="22"/>
          <w:szCs w:val="22"/>
        </w:rPr>
        <w:t xml:space="preserve"> ustawy z dnia 15 czerwca 2012 roku o skutkach powierzania wykonywania pracy cudzoziemcom przebywającym wbrew przepisom na terytorium Rzeczypospolitej Polskiej (Dz. U. poz. 769</w:t>
      </w:r>
      <w:r w:rsidR="00356B68" w:rsidRPr="007D70C0">
        <w:rPr>
          <w:rFonts w:asciiTheme="majorHAnsi" w:hAnsiTheme="majorHAnsi" w:cs="Arial"/>
          <w:sz w:val="22"/>
          <w:szCs w:val="22"/>
        </w:rPr>
        <w:t xml:space="preserve"> oraz z 2020 r. poz.2023</w:t>
      </w:r>
      <w:r w:rsidRPr="007D70C0">
        <w:rPr>
          <w:rFonts w:asciiTheme="majorHAnsi" w:hAnsiTheme="majorHAnsi" w:cs="Arial"/>
          <w:sz w:val="22"/>
          <w:szCs w:val="22"/>
        </w:rPr>
        <w:t>),</w:t>
      </w:r>
    </w:p>
    <w:p w14:paraId="632A7D0E" w14:textId="77777777" w:rsidR="00E1229E" w:rsidRPr="007D70C0" w:rsidRDefault="00AE01FE" w:rsidP="002670EF">
      <w:pPr>
        <w:pStyle w:val="Akapitzlist"/>
        <w:numPr>
          <w:ilvl w:val="0"/>
          <w:numId w:val="22"/>
        </w:numPr>
        <w:tabs>
          <w:tab w:val="left" w:pos="709"/>
        </w:tabs>
        <w:jc w:val="both"/>
        <w:rPr>
          <w:rFonts w:asciiTheme="majorHAnsi" w:hAnsiTheme="majorHAnsi" w:cs="Arial"/>
          <w:sz w:val="22"/>
          <w:szCs w:val="22"/>
        </w:rPr>
      </w:pPr>
      <w:r w:rsidRPr="007D70C0">
        <w:rPr>
          <w:rFonts w:asciiTheme="majorHAnsi" w:hAnsiTheme="majorHAnsi" w:cs="Arial"/>
          <w:sz w:val="22"/>
          <w:szCs w:val="22"/>
        </w:rPr>
        <w:t xml:space="preserve">przeciwko obrotowi gospodarczemu, o których mowa w </w:t>
      </w:r>
      <w:hyperlink r:id="rId18">
        <w:r w:rsidRPr="007D70C0">
          <w:rPr>
            <w:rStyle w:val="czeinternetowe"/>
            <w:rFonts w:asciiTheme="majorHAnsi" w:hAnsiTheme="majorHAnsi" w:cs="Arial"/>
            <w:color w:val="auto"/>
            <w:sz w:val="22"/>
            <w:szCs w:val="22"/>
            <w:u w:val="none"/>
          </w:rPr>
          <w:t>art. 296-307</w:t>
        </w:r>
      </w:hyperlink>
      <w:r w:rsidRPr="007D70C0">
        <w:rPr>
          <w:rFonts w:asciiTheme="majorHAnsi" w:hAnsiTheme="majorHAnsi" w:cs="Arial"/>
          <w:sz w:val="22"/>
          <w:szCs w:val="22"/>
        </w:rPr>
        <w:t xml:space="preserve"> Kodeksu karnego, przestępstwo oszustwa, o którym mowa w </w:t>
      </w:r>
      <w:hyperlink r:id="rId19">
        <w:r w:rsidRPr="007D70C0">
          <w:rPr>
            <w:rStyle w:val="czeinternetowe"/>
            <w:rFonts w:asciiTheme="majorHAnsi" w:hAnsiTheme="majorHAnsi" w:cs="Arial"/>
            <w:color w:val="auto"/>
            <w:sz w:val="22"/>
            <w:szCs w:val="22"/>
            <w:u w:val="none"/>
          </w:rPr>
          <w:t>art. 286</w:t>
        </w:r>
      </w:hyperlink>
      <w:r w:rsidRPr="007D70C0">
        <w:rPr>
          <w:rFonts w:asciiTheme="majorHAnsi" w:hAnsiTheme="majorHAnsi" w:cs="Arial"/>
          <w:sz w:val="22"/>
          <w:szCs w:val="22"/>
        </w:rPr>
        <w:t xml:space="preserve"> Kodeksu karnego, przestępstwo przeciwko wiarygodności dokumentów, o których mowa w </w:t>
      </w:r>
      <w:hyperlink r:id="rId20">
        <w:r w:rsidRPr="007D70C0">
          <w:rPr>
            <w:rStyle w:val="czeinternetowe"/>
            <w:rFonts w:asciiTheme="majorHAnsi" w:hAnsiTheme="majorHAnsi" w:cs="Arial"/>
            <w:color w:val="auto"/>
            <w:sz w:val="22"/>
            <w:szCs w:val="22"/>
            <w:u w:val="none"/>
          </w:rPr>
          <w:t>art. 270-277d</w:t>
        </w:r>
      </w:hyperlink>
      <w:r w:rsidRPr="007D70C0">
        <w:rPr>
          <w:rFonts w:asciiTheme="majorHAnsi" w:hAnsiTheme="majorHAnsi" w:cs="Arial"/>
          <w:sz w:val="22"/>
          <w:szCs w:val="22"/>
        </w:rPr>
        <w:t xml:space="preserve"> Kodeksu karnego, lub przestępstwo skarbowe,</w:t>
      </w:r>
    </w:p>
    <w:p w14:paraId="700C77F2" w14:textId="77777777" w:rsidR="00F21683" w:rsidRPr="007D70C0" w:rsidRDefault="00AE01FE" w:rsidP="002670EF">
      <w:pPr>
        <w:pStyle w:val="Akapitzlist"/>
        <w:numPr>
          <w:ilvl w:val="0"/>
          <w:numId w:val="22"/>
        </w:numPr>
        <w:tabs>
          <w:tab w:val="left" w:pos="709"/>
        </w:tabs>
        <w:jc w:val="both"/>
        <w:rPr>
          <w:rFonts w:asciiTheme="majorHAnsi" w:hAnsiTheme="majorHAnsi" w:cs="Arial"/>
          <w:sz w:val="22"/>
          <w:szCs w:val="22"/>
        </w:rPr>
      </w:pPr>
      <w:r w:rsidRPr="007D70C0">
        <w:rPr>
          <w:rFonts w:asciiTheme="majorHAnsi" w:hAnsiTheme="majorHAnsi" w:cs="Arial"/>
          <w:sz w:val="22"/>
          <w:szCs w:val="22"/>
        </w:rPr>
        <w:t>o którym mowa w art. 9 ust. 1 i 3 lub art. 10 ustawy z dnia 15 czerwca 2012 roku o skutkach powierzania wykonywania pracy cudzoziemcom przebywającym wbrew przepisom na terytorium Rzeczypospolitej Polskiej</w:t>
      </w:r>
    </w:p>
    <w:p w14:paraId="29627467" w14:textId="77777777" w:rsidR="00F21683" w:rsidRPr="007D70C0" w:rsidRDefault="00E1229E">
      <w:pPr>
        <w:pStyle w:val="Akapitzlist"/>
        <w:tabs>
          <w:tab w:val="left" w:pos="709"/>
          <w:tab w:val="left" w:pos="1701"/>
        </w:tabs>
        <w:jc w:val="both"/>
        <w:rPr>
          <w:rFonts w:asciiTheme="majorHAnsi" w:hAnsiTheme="majorHAnsi" w:cs="Arial"/>
          <w:sz w:val="22"/>
          <w:szCs w:val="22"/>
        </w:rPr>
      </w:pPr>
      <w:r w:rsidRPr="007D70C0">
        <w:rPr>
          <w:rFonts w:asciiTheme="majorHAnsi" w:hAnsiTheme="majorHAnsi" w:cs="Arial"/>
          <w:sz w:val="22"/>
          <w:szCs w:val="22"/>
        </w:rPr>
        <w:t xml:space="preserve">              </w:t>
      </w:r>
      <w:r w:rsidR="00AE01FE" w:rsidRPr="007D70C0">
        <w:rPr>
          <w:rFonts w:asciiTheme="majorHAnsi" w:hAnsiTheme="majorHAnsi" w:cs="Arial"/>
          <w:sz w:val="22"/>
          <w:szCs w:val="22"/>
        </w:rPr>
        <w:t>- lub za odpowiedni czyn zabroniony określony w przepisach prawa obcego;</w:t>
      </w:r>
    </w:p>
    <w:p w14:paraId="41186610" w14:textId="77777777" w:rsidR="00E1229E" w:rsidRPr="007D70C0" w:rsidRDefault="00AE01FE" w:rsidP="002670EF">
      <w:pPr>
        <w:pStyle w:val="Akapitzlist"/>
        <w:numPr>
          <w:ilvl w:val="0"/>
          <w:numId w:val="21"/>
        </w:numPr>
        <w:tabs>
          <w:tab w:val="left" w:pos="709"/>
          <w:tab w:val="left" w:pos="1134"/>
        </w:tabs>
        <w:ind w:left="1134" w:hanging="425"/>
        <w:jc w:val="both"/>
        <w:rPr>
          <w:rFonts w:asciiTheme="majorHAnsi" w:hAnsiTheme="majorHAnsi" w:cs="Arial"/>
          <w:sz w:val="22"/>
          <w:szCs w:val="22"/>
        </w:rPr>
      </w:pPr>
      <w:r w:rsidRPr="007D70C0">
        <w:rPr>
          <w:rFonts w:asciiTheme="majorHAnsi" w:hAnsiTheme="majorHAnsi"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0105B10" w14:textId="77777777" w:rsidR="00E1229E" w:rsidRPr="007D70C0" w:rsidRDefault="00AE01FE" w:rsidP="002670EF">
      <w:pPr>
        <w:pStyle w:val="Akapitzlist"/>
        <w:numPr>
          <w:ilvl w:val="0"/>
          <w:numId w:val="21"/>
        </w:numPr>
        <w:tabs>
          <w:tab w:val="left" w:pos="709"/>
          <w:tab w:val="left" w:pos="1134"/>
        </w:tabs>
        <w:ind w:left="1134" w:hanging="425"/>
        <w:jc w:val="both"/>
        <w:rPr>
          <w:rFonts w:asciiTheme="majorHAnsi" w:hAnsiTheme="majorHAnsi" w:cs="Arial"/>
          <w:sz w:val="22"/>
          <w:szCs w:val="22"/>
        </w:rPr>
      </w:pPr>
      <w:r w:rsidRPr="007D70C0">
        <w:rPr>
          <w:rFonts w:asciiTheme="majorHAnsi" w:hAnsiTheme="majorHAnsi"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E825A30" w14:textId="77777777" w:rsidR="00E1229E" w:rsidRPr="007D70C0" w:rsidRDefault="00AE01FE" w:rsidP="002670EF">
      <w:pPr>
        <w:pStyle w:val="Akapitzlist"/>
        <w:numPr>
          <w:ilvl w:val="0"/>
          <w:numId w:val="21"/>
        </w:numPr>
        <w:tabs>
          <w:tab w:val="left" w:pos="709"/>
          <w:tab w:val="left" w:pos="1134"/>
        </w:tabs>
        <w:ind w:left="1134" w:hanging="425"/>
        <w:jc w:val="both"/>
        <w:rPr>
          <w:rFonts w:asciiTheme="majorHAnsi" w:hAnsiTheme="majorHAnsi" w:cs="Arial"/>
          <w:sz w:val="22"/>
          <w:szCs w:val="22"/>
        </w:rPr>
      </w:pPr>
      <w:r w:rsidRPr="007D70C0">
        <w:rPr>
          <w:rFonts w:asciiTheme="majorHAnsi" w:hAnsiTheme="majorHAnsi" w:cs="Arial"/>
          <w:sz w:val="22"/>
          <w:szCs w:val="22"/>
        </w:rPr>
        <w:t>wobec którego prawomocnie orzeczono zakaz ubiegania się o zamówienia publiczne;</w:t>
      </w:r>
    </w:p>
    <w:p w14:paraId="19CADA6D" w14:textId="77777777" w:rsidR="00E1229E" w:rsidRPr="007D70C0" w:rsidRDefault="00AE01FE" w:rsidP="002670EF">
      <w:pPr>
        <w:pStyle w:val="Akapitzlist"/>
        <w:numPr>
          <w:ilvl w:val="0"/>
          <w:numId w:val="21"/>
        </w:numPr>
        <w:tabs>
          <w:tab w:val="left" w:pos="709"/>
          <w:tab w:val="left" w:pos="1134"/>
        </w:tabs>
        <w:ind w:left="1134" w:hanging="425"/>
        <w:jc w:val="both"/>
        <w:rPr>
          <w:rFonts w:asciiTheme="majorHAnsi" w:hAnsiTheme="majorHAnsi" w:cs="Arial"/>
          <w:sz w:val="22"/>
          <w:szCs w:val="22"/>
        </w:rPr>
      </w:pPr>
      <w:r w:rsidRPr="007D70C0">
        <w:rPr>
          <w:rFonts w:asciiTheme="majorHAnsi" w:hAnsiTheme="majorHAnsi" w:cs="Arial"/>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1">
        <w:r w:rsidRPr="007D70C0">
          <w:rPr>
            <w:rStyle w:val="czeinternetowe"/>
            <w:rFonts w:asciiTheme="majorHAnsi" w:hAnsiTheme="majorHAnsi" w:cs="Arial"/>
            <w:color w:val="auto"/>
            <w:sz w:val="22"/>
            <w:szCs w:val="22"/>
            <w:u w:val="none"/>
          </w:rPr>
          <w:t>ustawy</w:t>
        </w:r>
      </w:hyperlink>
      <w:r w:rsidRPr="007D70C0">
        <w:rPr>
          <w:rFonts w:asciiTheme="majorHAnsi" w:hAnsiTheme="majorHAnsi" w:cs="Arial"/>
          <w:sz w:val="22"/>
          <w:szCs w:val="22"/>
        </w:rPr>
        <w:t xml:space="preserve"> z dnia 16 lutego 2007 r. o ochronie konkurencji i konsumentów, złożyli odrębne oferty, oferty częściowe lub wnioski o dopuszczenie do udziału w </w:t>
      </w:r>
      <w:r w:rsidRPr="007D70C0">
        <w:rPr>
          <w:rFonts w:asciiTheme="majorHAnsi" w:hAnsiTheme="majorHAnsi" w:cs="Arial"/>
          <w:sz w:val="22"/>
          <w:szCs w:val="22"/>
        </w:rPr>
        <w:lastRenderedPageBreak/>
        <w:t>postępowaniu, chyba że wykażą, że przygotowali te oferty lub wnioski niezależnie od siebie;</w:t>
      </w:r>
    </w:p>
    <w:p w14:paraId="162A4C29" w14:textId="1DA52B93" w:rsidR="00F21683" w:rsidRPr="007D70C0" w:rsidRDefault="00AE01FE" w:rsidP="002670EF">
      <w:pPr>
        <w:pStyle w:val="Akapitzlist"/>
        <w:numPr>
          <w:ilvl w:val="0"/>
          <w:numId w:val="21"/>
        </w:numPr>
        <w:tabs>
          <w:tab w:val="left" w:pos="709"/>
          <w:tab w:val="left" w:pos="1134"/>
        </w:tabs>
        <w:ind w:left="1134" w:hanging="425"/>
        <w:jc w:val="both"/>
        <w:rPr>
          <w:rFonts w:asciiTheme="majorHAnsi" w:hAnsiTheme="majorHAnsi" w:cs="Arial"/>
          <w:sz w:val="22"/>
          <w:szCs w:val="22"/>
        </w:rPr>
      </w:pPr>
      <w:r w:rsidRPr="007D70C0">
        <w:rPr>
          <w:rFonts w:asciiTheme="majorHAnsi" w:hAnsiTheme="majorHAnsi" w:cs="Arial"/>
          <w:sz w:val="22"/>
          <w:szCs w:val="22"/>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2">
        <w:r w:rsidRPr="007D70C0">
          <w:rPr>
            <w:rStyle w:val="czeinternetowe"/>
            <w:rFonts w:asciiTheme="majorHAnsi" w:hAnsiTheme="majorHAnsi" w:cs="Arial"/>
            <w:color w:val="auto"/>
            <w:sz w:val="22"/>
            <w:szCs w:val="22"/>
            <w:u w:val="none"/>
          </w:rPr>
          <w:t>ustawy</w:t>
        </w:r>
      </w:hyperlink>
      <w:r w:rsidRPr="007D70C0">
        <w:rPr>
          <w:rFonts w:asciiTheme="majorHAnsi" w:hAnsiTheme="majorHAnsi" w:cs="Arial"/>
          <w:sz w:val="22"/>
          <w:szCs w:val="22"/>
        </w:rPr>
        <w:t xml:space="preserve"> z dnia 16 lutego 2007 roku o ochronie konkurencji i konsumentów</w:t>
      </w:r>
      <w:r w:rsidR="00DA47AE">
        <w:rPr>
          <w:rFonts w:asciiTheme="majorHAnsi" w:hAnsiTheme="majorHAnsi" w:cs="Arial"/>
          <w:sz w:val="22"/>
          <w:szCs w:val="22"/>
        </w:rPr>
        <w:t xml:space="preserve"> (t. j. DZ. U. z 2024, poz. 594)</w:t>
      </w:r>
      <w:r w:rsidRPr="007D70C0">
        <w:rPr>
          <w:rFonts w:asciiTheme="majorHAnsi" w:hAnsiTheme="majorHAnsi" w:cs="Arial"/>
          <w:sz w:val="22"/>
          <w:szCs w:val="22"/>
        </w:rPr>
        <w:t>, chyba że spowodowane tym zakłócenie konkurencji może być wyeliminowane w inny sposób niż przez wykluczenie wykonawcy z udziału w postępowaniu o udzielenie zamówienia.</w:t>
      </w:r>
    </w:p>
    <w:p w14:paraId="6FB87C16" w14:textId="77777777" w:rsidR="00F21683" w:rsidRPr="007D70C0" w:rsidRDefault="00AE01FE">
      <w:pPr>
        <w:pStyle w:val="WW-Tekstpodstawowy2"/>
        <w:numPr>
          <w:ilvl w:val="1"/>
          <w:numId w:val="2"/>
        </w:numPr>
        <w:ind w:left="709" w:hanging="709"/>
        <w:jc w:val="both"/>
        <w:rPr>
          <w:rFonts w:asciiTheme="majorHAnsi" w:hAnsiTheme="majorHAnsi" w:cs="Arial"/>
          <w:b w:val="0"/>
          <w:iCs/>
          <w:sz w:val="22"/>
          <w:szCs w:val="22"/>
        </w:rPr>
      </w:pPr>
      <w:r w:rsidRPr="007D70C0">
        <w:rPr>
          <w:rFonts w:asciiTheme="majorHAnsi" w:hAnsiTheme="majorHAnsi"/>
          <w:b w:val="0"/>
          <w:sz w:val="22"/>
          <w:szCs w:val="22"/>
        </w:rPr>
        <w:t xml:space="preserve">Poza przypadkami </w:t>
      </w:r>
      <w:r w:rsidRPr="007D70C0">
        <w:rPr>
          <w:rFonts w:asciiTheme="majorHAnsi" w:hAnsiTheme="majorHAnsi"/>
          <w:b w:val="0"/>
          <w:iCs/>
          <w:sz w:val="22"/>
          <w:szCs w:val="22"/>
        </w:rPr>
        <w:t>wskazanymi w punkcie 10.1. zamawiający wykluczy z postępowania</w:t>
      </w:r>
      <w:r w:rsidRPr="007D70C0">
        <w:rPr>
          <w:rFonts w:asciiTheme="majorHAnsi" w:hAnsiTheme="majorHAnsi"/>
          <w:b w:val="0"/>
          <w:iCs/>
          <w:sz w:val="22"/>
          <w:szCs w:val="22"/>
        </w:rPr>
        <w:br/>
        <w:t xml:space="preserve">o udzielenie zamówienia publicznego wykonawców, wobec których zaistniały okoliczności określone w art. 109 ust. 1 pkt 1, 4 ustawy </w:t>
      </w:r>
      <w:proofErr w:type="spellStart"/>
      <w:r w:rsidRPr="007D70C0">
        <w:rPr>
          <w:rFonts w:asciiTheme="majorHAnsi" w:hAnsiTheme="majorHAnsi"/>
          <w:b w:val="0"/>
          <w:iCs/>
          <w:sz w:val="22"/>
          <w:szCs w:val="22"/>
        </w:rPr>
        <w:t>pzp</w:t>
      </w:r>
      <w:proofErr w:type="spellEnd"/>
      <w:r w:rsidRPr="007D70C0">
        <w:rPr>
          <w:rFonts w:asciiTheme="majorHAnsi" w:hAnsiTheme="majorHAnsi"/>
          <w:b w:val="0"/>
          <w:iCs/>
          <w:sz w:val="22"/>
          <w:szCs w:val="22"/>
        </w:rPr>
        <w:t>, tj.:</w:t>
      </w:r>
    </w:p>
    <w:p w14:paraId="137D44DE" w14:textId="77777777" w:rsidR="00F21683" w:rsidRPr="007D70C0" w:rsidRDefault="00AE01FE" w:rsidP="002670EF">
      <w:pPr>
        <w:numPr>
          <w:ilvl w:val="1"/>
          <w:numId w:val="19"/>
        </w:numPr>
        <w:ind w:left="1134" w:hanging="425"/>
        <w:jc w:val="both"/>
        <w:rPr>
          <w:rFonts w:asciiTheme="majorHAnsi" w:eastAsia="TimesNewRoman" w:hAnsiTheme="majorHAnsi" w:cs="Arial"/>
          <w:sz w:val="22"/>
          <w:szCs w:val="22"/>
        </w:rPr>
      </w:pPr>
      <w:r w:rsidRPr="007D70C0">
        <w:rPr>
          <w:rFonts w:asciiTheme="majorHAnsi" w:eastAsia="TimesNewRoman" w:hAnsiTheme="majorHAnsi" w:cs="Arial"/>
          <w:sz w:val="22"/>
          <w:szCs w:val="22"/>
        </w:rPr>
        <w:t>wykonawcę, który naruszył obowiązki dotyczące płatności podatków, opłat lub składek na ubezpieczenia społeczne lub zdrowotne, z wyjątkiem przypadku,</w:t>
      </w:r>
      <w:r w:rsidRPr="007D70C0">
        <w:rPr>
          <w:rFonts w:asciiTheme="majorHAnsi" w:eastAsia="TimesNewRoman" w:hAnsiTheme="majorHAnsi" w:cs="Arial"/>
          <w:sz w:val="22"/>
          <w:szCs w:val="22"/>
        </w:rPr>
        <w:br/>
        <w:t>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14:paraId="0870AAFB" w14:textId="77777777" w:rsidR="00CF4C28" w:rsidRPr="00CF4C28" w:rsidRDefault="00AE01FE" w:rsidP="002670EF">
      <w:pPr>
        <w:numPr>
          <w:ilvl w:val="1"/>
          <w:numId w:val="19"/>
        </w:numPr>
        <w:ind w:left="1134" w:hanging="425"/>
        <w:jc w:val="both"/>
        <w:rPr>
          <w:rFonts w:asciiTheme="majorHAnsi" w:eastAsia="TimesNewRoman" w:hAnsiTheme="majorHAnsi" w:cs="Arial"/>
          <w:sz w:val="22"/>
          <w:szCs w:val="22"/>
        </w:rPr>
      </w:pPr>
      <w:r w:rsidRPr="0081502B">
        <w:rPr>
          <w:rFonts w:asciiTheme="majorHAnsi" w:hAnsiTheme="majorHAnsi"/>
          <w:kern w:val="2"/>
          <w:sz w:val="22"/>
          <w:szCs w:val="22"/>
        </w:rPr>
        <w:t xml:space="preserve">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17530E2F" w14:textId="1A2D0E97" w:rsidR="00007878" w:rsidRPr="00CF4C28" w:rsidRDefault="00007878" w:rsidP="00CF4C28">
      <w:pPr>
        <w:pStyle w:val="Akapitzlist"/>
        <w:numPr>
          <w:ilvl w:val="1"/>
          <w:numId w:val="2"/>
        </w:numPr>
        <w:ind w:left="709" w:hanging="709"/>
        <w:jc w:val="both"/>
        <w:rPr>
          <w:rFonts w:asciiTheme="majorHAnsi" w:eastAsia="TimesNewRoman" w:hAnsiTheme="majorHAnsi" w:cs="Arial"/>
          <w:sz w:val="22"/>
          <w:szCs w:val="22"/>
        </w:rPr>
      </w:pPr>
      <w:r w:rsidRPr="00CF4C28">
        <w:rPr>
          <w:rFonts w:asciiTheme="majorHAnsi" w:hAnsiTheme="majorHAnsi" w:cs="Arial"/>
          <w:sz w:val="22"/>
          <w:szCs w:val="22"/>
        </w:rPr>
        <w:t>Zgodnie z art. 7 ust. 1 ustawy z 13 kwietnia 2022 r. o szczególnych rozwiązaniach                               zakresie przeciwdziałania wspieraniu agresji na Ukrainę oraz służących ochronie bezpieczeństwa narodowego (Dz.U. z 2022 r. poz. 835) z postępowania o udzielenie zamówienia publicznego lub z konkursu zamawiający wyklucza:</w:t>
      </w:r>
    </w:p>
    <w:p w14:paraId="6853EFD2" w14:textId="4217C520" w:rsidR="00007878" w:rsidRPr="00007878" w:rsidRDefault="00007878" w:rsidP="00007878">
      <w:pPr>
        <w:pStyle w:val="WW-Tekstpodstawowy2"/>
        <w:ind w:left="1134" w:hanging="425"/>
        <w:jc w:val="both"/>
        <w:rPr>
          <w:rFonts w:asciiTheme="majorHAnsi" w:hAnsiTheme="majorHAnsi" w:cs="Arial"/>
          <w:b w:val="0"/>
          <w:sz w:val="22"/>
          <w:szCs w:val="22"/>
        </w:rPr>
      </w:pPr>
      <w:r w:rsidRPr="00007878">
        <w:rPr>
          <w:rFonts w:asciiTheme="majorHAnsi" w:hAnsiTheme="majorHAnsi" w:cs="Arial"/>
          <w:b w:val="0"/>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72447D1" w14:textId="77777777" w:rsidR="00007878" w:rsidRPr="00007878" w:rsidRDefault="00007878" w:rsidP="00007878">
      <w:pPr>
        <w:pStyle w:val="WW-Tekstpodstawowy2"/>
        <w:ind w:left="1134" w:hanging="425"/>
        <w:jc w:val="both"/>
        <w:rPr>
          <w:rFonts w:asciiTheme="majorHAnsi" w:hAnsiTheme="majorHAnsi" w:cs="Arial"/>
          <w:b w:val="0"/>
          <w:sz w:val="22"/>
          <w:szCs w:val="22"/>
        </w:rPr>
      </w:pPr>
      <w:r w:rsidRPr="00007878">
        <w:rPr>
          <w:rFonts w:asciiTheme="majorHAnsi" w:hAnsiTheme="majorHAnsi" w:cs="Arial"/>
          <w:b w:val="0"/>
          <w:sz w:val="22"/>
          <w:szCs w:val="2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04601D6" w14:textId="45E418C8" w:rsidR="00007878" w:rsidRPr="003C0391" w:rsidRDefault="00007878" w:rsidP="00007878">
      <w:pPr>
        <w:pStyle w:val="WW-Tekstpodstawowy2"/>
        <w:ind w:left="1134" w:hanging="425"/>
        <w:jc w:val="both"/>
        <w:rPr>
          <w:rFonts w:asciiTheme="majorHAnsi" w:hAnsiTheme="majorHAnsi" w:cs="Arial"/>
          <w:b w:val="0"/>
          <w:sz w:val="22"/>
          <w:szCs w:val="22"/>
          <w:highlight w:val="cyan"/>
        </w:rPr>
      </w:pPr>
      <w:r w:rsidRPr="00007878">
        <w:rPr>
          <w:rFonts w:asciiTheme="majorHAnsi" w:hAnsiTheme="majorHAnsi" w:cs="Arial"/>
          <w:b w:val="0"/>
          <w:sz w:val="22"/>
          <w:szCs w:val="2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75B66109" w14:textId="064C42A3" w:rsidR="00007878" w:rsidRDefault="00007878" w:rsidP="003C0391">
      <w:pPr>
        <w:pStyle w:val="WW-Tekstpodstawowy2"/>
        <w:numPr>
          <w:ilvl w:val="1"/>
          <w:numId w:val="2"/>
        </w:numPr>
        <w:ind w:left="709" w:hanging="709"/>
        <w:jc w:val="both"/>
        <w:rPr>
          <w:rFonts w:asciiTheme="majorHAnsi" w:hAnsiTheme="majorHAnsi" w:cs="Arial"/>
          <w:b w:val="0"/>
          <w:sz w:val="22"/>
          <w:szCs w:val="22"/>
        </w:rPr>
      </w:pPr>
      <w:r w:rsidRPr="0081502B">
        <w:rPr>
          <w:rFonts w:asciiTheme="majorHAnsi" w:hAnsiTheme="majorHAnsi" w:cs="Arial"/>
          <w:b w:val="0"/>
          <w:bCs/>
          <w:sz w:val="22"/>
          <w:szCs w:val="22"/>
        </w:rPr>
        <w:t>W postępowaniu mogą brać udział Wykonawcy, którzy nie podlegają zakazowi udzielania lub dalszego wykonywania wszelkich zamówień publicznych na podstawie artykułu 5k ust.1 Rozporządzenia Rady (</w:t>
      </w:r>
      <w:r w:rsidRPr="00007878">
        <w:rPr>
          <w:rFonts w:asciiTheme="majorHAnsi" w:hAnsiTheme="majorHAnsi" w:cs="Arial"/>
          <w:b w:val="0"/>
          <w:bCs/>
          <w:sz w:val="22"/>
          <w:szCs w:val="22"/>
        </w:rPr>
        <w:t xml:space="preserve">UE) Nr 833/2014 z dnia 31 lipca 2014 r. dotyczącego środków ograniczających w związku z działaniami Rosji destabilizującymi sytuację na Ukrainie (Dz. Urz. UE L 229 z 31.07.2014, str. 1, z </w:t>
      </w:r>
      <w:proofErr w:type="spellStart"/>
      <w:r w:rsidRPr="00007878">
        <w:rPr>
          <w:rFonts w:asciiTheme="majorHAnsi" w:hAnsiTheme="majorHAnsi" w:cs="Arial"/>
          <w:b w:val="0"/>
          <w:bCs/>
          <w:sz w:val="22"/>
          <w:szCs w:val="22"/>
        </w:rPr>
        <w:t>późn</w:t>
      </w:r>
      <w:proofErr w:type="spellEnd"/>
      <w:r w:rsidRPr="00007878">
        <w:rPr>
          <w:rFonts w:asciiTheme="majorHAnsi" w:hAnsiTheme="majorHAnsi" w:cs="Arial"/>
          <w:b w:val="0"/>
          <w:bCs/>
          <w:sz w:val="22"/>
          <w:szCs w:val="22"/>
        </w:rPr>
        <w:t>. zm.).</w:t>
      </w:r>
    </w:p>
    <w:p w14:paraId="51B5DE36" w14:textId="7984C63F" w:rsidR="00F21683" w:rsidRPr="003C0391" w:rsidRDefault="00AE01FE" w:rsidP="003C0391">
      <w:pPr>
        <w:pStyle w:val="WW-Tekstpodstawowy2"/>
        <w:numPr>
          <w:ilvl w:val="1"/>
          <w:numId w:val="2"/>
        </w:numPr>
        <w:ind w:left="709" w:hanging="709"/>
        <w:jc w:val="both"/>
        <w:rPr>
          <w:rFonts w:asciiTheme="majorHAnsi" w:hAnsiTheme="majorHAnsi" w:cs="Arial"/>
          <w:b w:val="0"/>
          <w:sz w:val="22"/>
          <w:szCs w:val="22"/>
        </w:rPr>
      </w:pPr>
      <w:r w:rsidRPr="003C0391">
        <w:rPr>
          <w:rFonts w:asciiTheme="majorHAnsi" w:hAnsiTheme="majorHAnsi" w:cs="Arial"/>
          <w:b w:val="0"/>
          <w:sz w:val="22"/>
          <w:szCs w:val="22"/>
        </w:rPr>
        <w:t xml:space="preserve">Wykonawca może zostać wykluczony przez zamawiającego na każdym etapie postępowania o udzielenie zamówienia. </w:t>
      </w:r>
    </w:p>
    <w:p w14:paraId="491A9A27" w14:textId="77777777" w:rsidR="00F21683" w:rsidRPr="007D70C0" w:rsidRDefault="00AE01FE">
      <w:pPr>
        <w:pStyle w:val="WW-Tekstpodstawowy2"/>
        <w:numPr>
          <w:ilvl w:val="1"/>
          <w:numId w:val="2"/>
        </w:numPr>
        <w:ind w:left="709" w:hanging="709"/>
        <w:jc w:val="both"/>
        <w:rPr>
          <w:rFonts w:asciiTheme="majorHAnsi" w:hAnsiTheme="majorHAnsi" w:cs="Arial"/>
          <w:b w:val="0"/>
          <w:sz w:val="22"/>
          <w:szCs w:val="22"/>
        </w:rPr>
      </w:pPr>
      <w:r w:rsidRPr="007D70C0">
        <w:rPr>
          <w:rFonts w:asciiTheme="majorHAnsi" w:hAnsiTheme="majorHAnsi" w:cs="Arial"/>
          <w:b w:val="0"/>
          <w:sz w:val="22"/>
          <w:szCs w:val="22"/>
        </w:rPr>
        <w:lastRenderedPageBreak/>
        <w:t>Ofertę wykonawcy wykluczonego uznaje się za odrzuconą.</w:t>
      </w:r>
    </w:p>
    <w:p w14:paraId="1C98B086" w14:textId="77777777" w:rsidR="00F21683" w:rsidRPr="007D70C0" w:rsidRDefault="00F21683" w:rsidP="002A3AD2">
      <w:pPr>
        <w:pStyle w:val="WW-Tekstpodstawowy2"/>
        <w:jc w:val="both"/>
        <w:rPr>
          <w:rFonts w:asciiTheme="majorHAnsi" w:hAnsiTheme="majorHAnsi" w:cs="Arial"/>
          <w:b w:val="0"/>
          <w:sz w:val="22"/>
          <w:szCs w:val="22"/>
        </w:rPr>
      </w:pPr>
    </w:p>
    <w:p w14:paraId="28B8BCCD" w14:textId="77777777" w:rsidR="00F21683" w:rsidRPr="007D70C0" w:rsidRDefault="00AE01FE">
      <w:pPr>
        <w:pStyle w:val="WW-Tekstpodstawowy2"/>
        <w:numPr>
          <w:ilvl w:val="0"/>
          <w:numId w:val="2"/>
        </w:numPr>
        <w:ind w:left="709" w:hanging="709"/>
        <w:jc w:val="both"/>
        <w:rPr>
          <w:rFonts w:asciiTheme="majorHAnsi" w:hAnsiTheme="majorHAnsi" w:cs="Arial"/>
          <w:sz w:val="22"/>
          <w:szCs w:val="22"/>
        </w:rPr>
      </w:pPr>
      <w:r w:rsidRPr="007D70C0">
        <w:rPr>
          <w:rFonts w:asciiTheme="majorHAnsi" w:hAnsiTheme="majorHAnsi" w:cs="Arial"/>
          <w:sz w:val="22"/>
          <w:szCs w:val="22"/>
        </w:rPr>
        <w:t>Wykaz oświadczeń lub dokumentów potwierdzających spełnianie warunków udziału w postępowaniu oraz brak podstaw do wykluczenia</w:t>
      </w:r>
    </w:p>
    <w:p w14:paraId="522FE02F" w14:textId="1853C210" w:rsidR="00F21683" w:rsidRPr="007D70C0" w:rsidRDefault="00AE01FE">
      <w:pPr>
        <w:pStyle w:val="WW-Tekstpodstawowy2"/>
        <w:numPr>
          <w:ilvl w:val="1"/>
          <w:numId w:val="2"/>
        </w:numPr>
        <w:ind w:left="709" w:hanging="709"/>
        <w:jc w:val="both"/>
        <w:rPr>
          <w:rFonts w:asciiTheme="majorHAnsi" w:hAnsiTheme="majorHAnsi" w:cs="Arial"/>
          <w:b w:val="0"/>
          <w:sz w:val="22"/>
          <w:szCs w:val="22"/>
        </w:rPr>
      </w:pPr>
      <w:r w:rsidRPr="007D70C0">
        <w:rPr>
          <w:rFonts w:asciiTheme="majorHAnsi" w:hAnsiTheme="majorHAnsi" w:cs="Arial"/>
          <w:b w:val="0"/>
          <w:sz w:val="22"/>
          <w:szCs w:val="22"/>
        </w:rPr>
        <w:t xml:space="preserve">W celu wykazania braku podstaw do wykluczenia z postępowania wykonawca składa </w:t>
      </w:r>
      <w:r w:rsidRPr="007D70C0">
        <w:rPr>
          <w:rFonts w:asciiTheme="majorHAnsi" w:hAnsiTheme="majorHAnsi"/>
          <w:b w:val="0"/>
          <w:sz w:val="22"/>
          <w:szCs w:val="22"/>
        </w:rPr>
        <w:t>Oświadczenie o braku podstaw do wykluczenia z postępowania w formie Jednolitego Europejskiego Dokumentu Zamówienia (zwane dalej również JEDZ)</w:t>
      </w:r>
      <w:r w:rsidR="00471C53" w:rsidRPr="007D70C0">
        <w:rPr>
          <w:rFonts w:asciiTheme="majorHAnsi" w:hAnsiTheme="majorHAnsi"/>
          <w:b w:val="0"/>
          <w:sz w:val="22"/>
          <w:szCs w:val="22"/>
        </w:rPr>
        <w:t>, załącz</w:t>
      </w:r>
      <w:r w:rsidR="00493BED" w:rsidRPr="007D70C0">
        <w:rPr>
          <w:rFonts w:asciiTheme="majorHAnsi" w:hAnsiTheme="majorHAnsi"/>
          <w:b w:val="0"/>
          <w:sz w:val="22"/>
          <w:szCs w:val="22"/>
        </w:rPr>
        <w:t xml:space="preserve">nik nr </w:t>
      </w:r>
      <w:r w:rsidR="00C92C21">
        <w:rPr>
          <w:rFonts w:asciiTheme="majorHAnsi" w:hAnsiTheme="majorHAnsi"/>
          <w:b w:val="0"/>
          <w:sz w:val="22"/>
          <w:szCs w:val="22"/>
        </w:rPr>
        <w:t>3</w:t>
      </w:r>
      <w:r w:rsidR="00493BED" w:rsidRPr="007D70C0">
        <w:rPr>
          <w:rFonts w:asciiTheme="majorHAnsi" w:hAnsiTheme="majorHAnsi"/>
          <w:b w:val="0"/>
          <w:sz w:val="22"/>
          <w:szCs w:val="22"/>
        </w:rPr>
        <w:t xml:space="preserve"> </w:t>
      </w:r>
      <w:r w:rsidR="00471C53" w:rsidRPr="007D70C0">
        <w:rPr>
          <w:rFonts w:asciiTheme="majorHAnsi" w:hAnsiTheme="majorHAnsi"/>
          <w:b w:val="0"/>
          <w:sz w:val="22"/>
          <w:szCs w:val="22"/>
        </w:rPr>
        <w:t>do SWZ</w:t>
      </w:r>
      <w:r w:rsidRPr="007D70C0">
        <w:rPr>
          <w:rFonts w:asciiTheme="majorHAnsi" w:hAnsiTheme="majorHAnsi" w:cs="Arial"/>
          <w:b w:val="0"/>
          <w:sz w:val="22"/>
          <w:szCs w:val="22"/>
        </w:rPr>
        <w:t>.</w:t>
      </w:r>
    </w:p>
    <w:p w14:paraId="671B80F3" w14:textId="6F419AE1" w:rsidR="0030712C" w:rsidRPr="00C92C21" w:rsidRDefault="0030712C" w:rsidP="00C92C21">
      <w:pPr>
        <w:pStyle w:val="Tekstpodstawowy"/>
        <w:numPr>
          <w:ilvl w:val="1"/>
          <w:numId w:val="2"/>
        </w:numPr>
        <w:tabs>
          <w:tab w:val="left" w:pos="709"/>
        </w:tabs>
        <w:ind w:left="709" w:hanging="709"/>
        <w:contextualSpacing/>
        <w:jc w:val="both"/>
        <w:rPr>
          <w:rFonts w:asciiTheme="majorHAnsi" w:hAnsiTheme="majorHAnsi" w:cs="Arial"/>
          <w:bCs/>
          <w:sz w:val="22"/>
          <w:szCs w:val="22"/>
        </w:rPr>
      </w:pPr>
      <w:r>
        <w:rPr>
          <w:rFonts w:asciiTheme="majorHAnsi" w:hAnsiTheme="majorHAnsi" w:cs="Arial"/>
          <w:bCs/>
          <w:sz w:val="22"/>
          <w:szCs w:val="22"/>
        </w:rPr>
        <w:t>W</w:t>
      </w:r>
      <w:r w:rsidR="00AE01FE" w:rsidRPr="007D70C0">
        <w:rPr>
          <w:rFonts w:asciiTheme="majorHAnsi" w:hAnsiTheme="majorHAnsi" w:cs="Arial"/>
          <w:bCs/>
          <w:sz w:val="22"/>
          <w:szCs w:val="22"/>
        </w:rPr>
        <w:t xml:space="preserve"> celu wykazania, że wykonawca spełnia warunki udziału w postępowaniu wykonawca składa </w:t>
      </w:r>
      <w:r w:rsidR="00AE01FE" w:rsidRPr="007D70C0">
        <w:rPr>
          <w:rFonts w:asciiTheme="majorHAnsi" w:hAnsiTheme="majorHAnsi"/>
          <w:sz w:val="22"/>
          <w:szCs w:val="22"/>
        </w:rPr>
        <w:t>Oświadczenie o spełnianiu warunków udziału w postępowaniu w formie Jednolitego Europejskiego Dokumentu Zamówienia (zwane dalej również JEDZ)</w:t>
      </w:r>
      <w:r w:rsidR="00493BED" w:rsidRPr="007D70C0">
        <w:rPr>
          <w:rFonts w:asciiTheme="majorHAnsi" w:hAnsiTheme="majorHAnsi"/>
          <w:sz w:val="22"/>
          <w:szCs w:val="22"/>
        </w:rPr>
        <w:t xml:space="preserve">,  załącznik nr </w:t>
      </w:r>
      <w:r w:rsidR="00C92C21">
        <w:rPr>
          <w:rFonts w:asciiTheme="majorHAnsi" w:hAnsiTheme="majorHAnsi"/>
          <w:sz w:val="22"/>
          <w:szCs w:val="22"/>
        </w:rPr>
        <w:t>3</w:t>
      </w:r>
      <w:r w:rsidR="00401B04" w:rsidRPr="007D70C0">
        <w:rPr>
          <w:rFonts w:asciiTheme="majorHAnsi" w:hAnsiTheme="majorHAnsi"/>
          <w:sz w:val="22"/>
          <w:szCs w:val="22"/>
        </w:rPr>
        <w:t xml:space="preserve"> do SWZ.</w:t>
      </w:r>
      <w:r w:rsidR="00AE01FE" w:rsidRPr="007D70C0">
        <w:rPr>
          <w:rFonts w:asciiTheme="majorHAnsi" w:hAnsiTheme="majorHAnsi" w:cs="Arial"/>
          <w:sz w:val="22"/>
          <w:szCs w:val="22"/>
        </w:rPr>
        <w:t xml:space="preserve"> </w:t>
      </w:r>
    </w:p>
    <w:p w14:paraId="252EE83C" w14:textId="77777777" w:rsidR="00F21683" w:rsidRPr="007D70C0" w:rsidRDefault="00AE01FE">
      <w:pPr>
        <w:pStyle w:val="Akapitzlist"/>
        <w:numPr>
          <w:ilvl w:val="1"/>
          <w:numId w:val="2"/>
        </w:numPr>
        <w:tabs>
          <w:tab w:val="left" w:pos="709"/>
        </w:tabs>
        <w:suppressAutoHyphens w:val="0"/>
        <w:ind w:left="709" w:hanging="709"/>
        <w:contextualSpacing/>
        <w:jc w:val="both"/>
        <w:rPr>
          <w:rFonts w:asciiTheme="majorHAnsi" w:hAnsiTheme="majorHAnsi" w:cs="Arial"/>
          <w:sz w:val="22"/>
          <w:szCs w:val="22"/>
        </w:rPr>
      </w:pPr>
      <w:r w:rsidRPr="007D70C0">
        <w:rPr>
          <w:rFonts w:asciiTheme="majorHAnsi" w:hAnsiTheme="majorHAnsi" w:cs="Arial"/>
          <w:sz w:val="22"/>
          <w:szCs w:val="22"/>
        </w:rPr>
        <w:t xml:space="preserve">Ww. oświadczenia stanowią dowód potwierdzający brak podstaw wykluczenia oraz spełnienie warunków udziału w postępowaniu, na dzień składania ofert, tymczasowo zastępujący wymagane podmiotowe środki dowodowe, wskazane w rozdziale 12. </w:t>
      </w:r>
    </w:p>
    <w:p w14:paraId="1390063D" w14:textId="77777777" w:rsidR="00F21683" w:rsidRPr="007D70C0" w:rsidRDefault="00F21683">
      <w:pPr>
        <w:pStyle w:val="Akapitzlist"/>
        <w:suppressAutoHyphens w:val="0"/>
        <w:ind w:left="709"/>
        <w:contextualSpacing/>
        <w:jc w:val="both"/>
        <w:rPr>
          <w:rFonts w:asciiTheme="majorHAnsi" w:hAnsiTheme="majorHAnsi" w:cs="Arial"/>
          <w:sz w:val="22"/>
          <w:szCs w:val="22"/>
        </w:rPr>
      </w:pPr>
    </w:p>
    <w:p w14:paraId="174C0DBB" w14:textId="77777777" w:rsidR="00F21683" w:rsidRPr="007D70C0" w:rsidRDefault="00AE01FE">
      <w:pPr>
        <w:pStyle w:val="Bezodstpw"/>
        <w:numPr>
          <w:ilvl w:val="0"/>
          <w:numId w:val="2"/>
        </w:numPr>
        <w:ind w:left="709" w:hanging="709"/>
        <w:jc w:val="both"/>
        <w:rPr>
          <w:rFonts w:asciiTheme="majorHAnsi" w:hAnsiTheme="majorHAnsi" w:cs="Arial"/>
          <w:b/>
        </w:rPr>
      </w:pPr>
      <w:r w:rsidRPr="007D70C0">
        <w:rPr>
          <w:rFonts w:asciiTheme="majorHAnsi" w:hAnsiTheme="majorHAnsi" w:cs="Arial"/>
          <w:b/>
        </w:rPr>
        <w:t>Zasady składania oświadczeń i dokumentów oraz wyboru oferty</w:t>
      </w:r>
    </w:p>
    <w:p w14:paraId="5BB781EB" w14:textId="77777777" w:rsidR="00F21683" w:rsidRPr="007D70C0" w:rsidRDefault="00AE01FE">
      <w:pPr>
        <w:numPr>
          <w:ilvl w:val="1"/>
          <w:numId w:val="2"/>
        </w:numPr>
        <w:tabs>
          <w:tab w:val="left" w:pos="713"/>
        </w:tabs>
        <w:ind w:left="709" w:hanging="709"/>
        <w:jc w:val="both"/>
        <w:rPr>
          <w:rFonts w:asciiTheme="majorHAnsi" w:hAnsiTheme="majorHAnsi" w:cs="Arial"/>
          <w:sz w:val="22"/>
          <w:szCs w:val="22"/>
        </w:rPr>
      </w:pPr>
      <w:r w:rsidRPr="007D70C0">
        <w:rPr>
          <w:rFonts w:asciiTheme="majorHAnsi" w:hAnsiTheme="majorHAnsi" w:cs="Arial"/>
          <w:sz w:val="22"/>
          <w:szCs w:val="22"/>
        </w:rPr>
        <w:t>Wykonawca, którego oferta została najwyżej oceniona w postępowaniu, na</w:t>
      </w:r>
      <w:r w:rsidRPr="007D70C0">
        <w:rPr>
          <w:rFonts w:asciiTheme="majorHAnsi" w:hAnsiTheme="majorHAnsi" w:cs="Arial"/>
          <w:b/>
          <w:sz w:val="22"/>
          <w:szCs w:val="22"/>
          <w:u w:val="single"/>
        </w:rPr>
        <w:t xml:space="preserve"> wezwanie zamawiającego</w:t>
      </w:r>
      <w:r w:rsidRPr="007D70C0">
        <w:rPr>
          <w:rFonts w:asciiTheme="majorHAnsi" w:hAnsiTheme="majorHAnsi" w:cs="Arial"/>
          <w:sz w:val="22"/>
          <w:szCs w:val="22"/>
        </w:rPr>
        <w:t xml:space="preserve"> złoży w wyznaczonym przez zamawiającego terminie, </w:t>
      </w:r>
      <w:r w:rsidRPr="007D70C0">
        <w:rPr>
          <w:rFonts w:asciiTheme="majorHAnsi" w:hAnsiTheme="majorHAnsi" w:cs="Arial"/>
          <w:b/>
          <w:sz w:val="22"/>
          <w:szCs w:val="22"/>
        </w:rPr>
        <w:t>nie krótszym niż 10 dni</w:t>
      </w:r>
      <w:r w:rsidRPr="007D70C0">
        <w:rPr>
          <w:rFonts w:asciiTheme="majorHAnsi" w:hAnsiTheme="majorHAnsi" w:cs="Arial"/>
          <w:sz w:val="22"/>
          <w:szCs w:val="22"/>
        </w:rPr>
        <w:t xml:space="preserve"> następujące podmiotowe środki dowodowe: </w:t>
      </w:r>
    </w:p>
    <w:p w14:paraId="29FFFD0C" w14:textId="77777777" w:rsidR="00F21683" w:rsidRPr="007D70C0" w:rsidRDefault="00AE01FE" w:rsidP="008E6675">
      <w:pPr>
        <w:numPr>
          <w:ilvl w:val="0"/>
          <w:numId w:val="3"/>
        </w:numPr>
        <w:tabs>
          <w:tab w:val="left" w:pos="993"/>
        </w:tabs>
        <w:ind w:left="993" w:hanging="284"/>
        <w:jc w:val="both"/>
        <w:rPr>
          <w:rFonts w:asciiTheme="majorHAnsi" w:hAnsiTheme="majorHAnsi" w:cs="Arial"/>
          <w:sz w:val="22"/>
          <w:szCs w:val="22"/>
        </w:rPr>
      </w:pPr>
      <w:r w:rsidRPr="007D70C0">
        <w:rPr>
          <w:rFonts w:asciiTheme="majorHAnsi" w:hAnsiTheme="majorHAnsi"/>
          <w:sz w:val="22"/>
          <w:szCs w:val="22"/>
        </w:rPr>
        <w:t>informację z Krajowego Rejestru Karnego w zakresie określonym w art. 108 ust. 1 pkt 1, 2 i 4 ustawy sporządzoną nie wcześniej niż 6 miesięcy przed jej złożeniem;</w:t>
      </w:r>
    </w:p>
    <w:p w14:paraId="5C9B85AE" w14:textId="77777777" w:rsidR="00F21683" w:rsidRPr="007D70C0" w:rsidRDefault="00AE01FE" w:rsidP="008E6675">
      <w:pPr>
        <w:numPr>
          <w:ilvl w:val="0"/>
          <w:numId w:val="3"/>
        </w:numPr>
        <w:tabs>
          <w:tab w:val="left" w:pos="993"/>
        </w:tabs>
        <w:ind w:left="993" w:hanging="284"/>
        <w:jc w:val="both"/>
        <w:rPr>
          <w:rFonts w:asciiTheme="majorHAnsi" w:hAnsiTheme="majorHAnsi" w:cs="Arial"/>
          <w:sz w:val="22"/>
          <w:szCs w:val="22"/>
        </w:rPr>
      </w:pPr>
      <w:r w:rsidRPr="007D70C0">
        <w:rPr>
          <w:rFonts w:asciiTheme="majorHAnsi" w:hAnsiTheme="majorHAnsi"/>
          <w:sz w:val="22"/>
          <w:szCs w:val="22"/>
        </w:rPr>
        <w:t>zaświadczenie właściwego naczelnika urzędu skarbowego potwierdzającego, że wykonawca nie zalega z opłacaniem podatków i opłat, w zakresie art. 109 ust. 1 pkt 1 ustawy, wystawionego nie wcześniej niż 3 miesiące przed jego złożeniem,</w:t>
      </w:r>
      <w:r w:rsidRPr="007D70C0">
        <w:rPr>
          <w:rFonts w:asciiTheme="majorHAnsi" w:hAnsiTheme="majorHAnsi"/>
          <w:sz w:val="22"/>
          <w:szCs w:val="22"/>
        </w:rPr>
        <w:br/>
        <w:t>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p>
    <w:p w14:paraId="5564599F" w14:textId="77777777" w:rsidR="00F21683" w:rsidRPr="007D70C0" w:rsidRDefault="00AE01FE" w:rsidP="008E6675">
      <w:pPr>
        <w:numPr>
          <w:ilvl w:val="0"/>
          <w:numId w:val="3"/>
        </w:numPr>
        <w:tabs>
          <w:tab w:val="left" w:pos="993"/>
        </w:tabs>
        <w:ind w:left="993" w:hanging="284"/>
        <w:jc w:val="both"/>
        <w:rPr>
          <w:rFonts w:asciiTheme="majorHAnsi" w:hAnsiTheme="majorHAnsi" w:cs="Arial"/>
          <w:sz w:val="22"/>
          <w:szCs w:val="22"/>
        </w:rPr>
      </w:pPr>
      <w:r w:rsidRPr="007D70C0">
        <w:rPr>
          <w:rFonts w:asciiTheme="majorHAnsi" w:hAnsiTheme="majorHAnsi"/>
          <w:sz w:val="22"/>
          <w:szCs w:val="22"/>
        </w:rPr>
        <w:t>zaświadczenie albo inny dokument właściwej terenowej jednostki organizacyjnej Zakładu Ubezpieczeń Społecznych lub właściwego oddziału regionalnego lub właściwej placówki terenowej Kasy Rolniczego Ubezpieczenia Społecznego potwierdzające, że wykonawca nie zalega z opłacaniem składek na ubezpieczenia społeczne i zdrowotne, w zakresie art. 109 ust. 1 pkt 1 ustawy, wystawione nie wcześniej niż 3 miesiące przed jego złożeniem, a w przypadku zalegania</w:t>
      </w:r>
      <w:r w:rsidRPr="007D70C0">
        <w:rPr>
          <w:rFonts w:asciiTheme="majorHAnsi" w:hAnsiTheme="majorHAnsi"/>
          <w:sz w:val="22"/>
          <w:szCs w:val="22"/>
        </w:rPr>
        <w:br/>
        <w:t>z opłacaniem składek na ubezpieczenia społeczne lub zdrowotne wraz</w:t>
      </w:r>
      <w:r w:rsidRPr="007D70C0">
        <w:rPr>
          <w:rFonts w:asciiTheme="majorHAnsi" w:hAnsiTheme="majorHAnsi"/>
          <w:sz w:val="22"/>
          <w:szCs w:val="22"/>
        </w:rPr>
        <w:br/>
        <w:t>z zaświadczeniem albo innym dokumentem zamawiający żąda złożenia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05CF1ACE" w14:textId="77777777" w:rsidR="00F21683" w:rsidRPr="007D70C0" w:rsidRDefault="00AE01FE" w:rsidP="008E6675">
      <w:pPr>
        <w:numPr>
          <w:ilvl w:val="0"/>
          <w:numId w:val="3"/>
        </w:numPr>
        <w:tabs>
          <w:tab w:val="left" w:pos="993"/>
        </w:tabs>
        <w:ind w:left="993" w:hanging="284"/>
        <w:jc w:val="both"/>
        <w:rPr>
          <w:rFonts w:asciiTheme="majorHAnsi" w:hAnsiTheme="majorHAnsi" w:cs="Arial"/>
          <w:sz w:val="22"/>
          <w:szCs w:val="22"/>
        </w:rPr>
      </w:pPr>
      <w:r w:rsidRPr="007D70C0">
        <w:rPr>
          <w:rFonts w:asciiTheme="majorHAnsi" w:hAnsiTheme="majorHAnsi"/>
          <w:sz w:val="22"/>
          <w:szCs w:val="22"/>
        </w:rPr>
        <w:t>odpis lub informacja z Krajowego Rejestru Sądowego lub z Centralnej Ewidencji</w:t>
      </w:r>
      <w:r w:rsidRPr="007D70C0">
        <w:rPr>
          <w:rFonts w:asciiTheme="majorHAnsi" w:hAnsiTheme="majorHAnsi"/>
          <w:sz w:val="22"/>
          <w:szCs w:val="22"/>
        </w:rPr>
        <w:br/>
        <w:t>i Informacji o Działalności Gospodarczej, w zakresie art. 109 ust. 1 pkt 4 ustawy, sporządzonych nie wcześniej niż 3 miesiące przed jej złożeniem, jeżeli odrębne przepisy wymagają wpisu do rejestru lub ewidencji;</w:t>
      </w:r>
    </w:p>
    <w:p w14:paraId="754415D8" w14:textId="77777777" w:rsidR="001F4798" w:rsidRPr="007D70C0" w:rsidRDefault="00AE01FE" w:rsidP="00EF762C">
      <w:pPr>
        <w:numPr>
          <w:ilvl w:val="0"/>
          <w:numId w:val="3"/>
        </w:numPr>
        <w:tabs>
          <w:tab w:val="left" w:pos="993"/>
        </w:tabs>
        <w:ind w:left="993" w:hanging="284"/>
        <w:jc w:val="both"/>
        <w:rPr>
          <w:rFonts w:asciiTheme="majorHAnsi" w:hAnsiTheme="majorHAnsi" w:cs="Arial"/>
          <w:sz w:val="22"/>
          <w:szCs w:val="22"/>
        </w:rPr>
      </w:pPr>
      <w:r w:rsidRPr="007D70C0">
        <w:rPr>
          <w:rFonts w:asciiTheme="majorHAnsi" w:hAnsiTheme="majorHAnsi"/>
          <w:sz w:val="22"/>
          <w:szCs w:val="22"/>
        </w:rPr>
        <w:t>oświadczenie wykonawcy o aktualności informacji zawartych w oświadczeniu,</w:t>
      </w:r>
      <w:r w:rsidRPr="007D70C0">
        <w:rPr>
          <w:rFonts w:asciiTheme="majorHAnsi" w:hAnsiTheme="majorHAnsi"/>
          <w:sz w:val="22"/>
          <w:szCs w:val="22"/>
        </w:rPr>
        <w:br/>
        <w:t xml:space="preserve">o którym mowa w art. 125 ust. 1 ustawy, w zakresie:  </w:t>
      </w:r>
    </w:p>
    <w:p w14:paraId="5006E479" w14:textId="30CDFBEF" w:rsidR="001F4798" w:rsidRPr="007D70C0" w:rsidRDefault="001F4798" w:rsidP="001F4798">
      <w:pPr>
        <w:pStyle w:val="Akapitzlist"/>
        <w:suppressAutoHyphens w:val="0"/>
        <w:ind w:left="1276"/>
        <w:contextualSpacing/>
        <w:jc w:val="both"/>
        <w:rPr>
          <w:rFonts w:asciiTheme="majorHAnsi" w:hAnsiTheme="majorHAnsi"/>
          <w:sz w:val="22"/>
          <w:szCs w:val="22"/>
        </w:rPr>
      </w:pPr>
      <w:r w:rsidRPr="007D70C0">
        <w:rPr>
          <w:rFonts w:asciiTheme="majorHAnsi" w:hAnsiTheme="majorHAnsi"/>
          <w:sz w:val="22"/>
          <w:szCs w:val="22"/>
        </w:rPr>
        <w:t>a) art. 108 ust.</w:t>
      </w:r>
      <w:r w:rsidR="00007878">
        <w:rPr>
          <w:rFonts w:asciiTheme="majorHAnsi" w:hAnsiTheme="majorHAnsi"/>
          <w:sz w:val="22"/>
          <w:szCs w:val="22"/>
        </w:rPr>
        <w:t xml:space="preserve"> </w:t>
      </w:r>
      <w:r w:rsidRPr="007D70C0">
        <w:rPr>
          <w:rFonts w:asciiTheme="majorHAnsi" w:hAnsiTheme="majorHAnsi"/>
          <w:sz w:val="22"/>
          <w:szCs w:val="22"/>
        </w:rPr>
        <w:t>1 pkt</w:t>
      </w:r>
      <w:r w:rsidR="00007878">
        <w:rPr>
          <w:rFonts w:asciiTheme="majorHAnsi" w:hAnsiTheme="majorHAnsi"/>
          <w:sz w:val="22"/>
          <w:szCs w:val="22"/>
        </w:rPr>
        <w:t xml:space="preserve"> </w:t>
      </w:r>
      <w:r w:rsidRPr="007D70C0">
        <w:rPr>
          <w:rFonts w:asciiTheme="majorHAnsi" w:hAnsiTheme="majorHAnsi"/>
          <w:sz w:val="22"/>
          <w:szCs w:val="22"/>
        </w:rPr>
        <w:t>3, tj. nie wydania wobec wykonawcy prawomocnego wyroku sądu lub ostatecznej decyzji administracyjnej o zaleganiu z uiszczaniem podatków, opłat lub składek na ubezpieczenia społeczne lub zdrowotne,</w:t>
      </w:r>
    </w:p>
    <w:p w14:paraId="3377CA1A" w14:textId="4669F7FA" w:rsidR="001F4798" w:rsidRPr="007D70C0" w:rsidRDefault="001F4798" w:rsidP="001F4798">
      <w:pPr>
        <w:pStyle w:val="Akapitzlist"/>
        <w:suppressAutoHyphens w:val="0"/>
        <w:ind w:left="1080"/>
        <w:contextualSpacing/>
        <w:jc w:val="both"/>
        <w:rPr>
          <w:rFonts w:asciiTheme="majorHAnsi" w:hAnsiTheme="majorHAnsi"/>
          <w:sz w:val="22"/>
          <w:szCs w:val="22"/>
        </w:rPr>
      </w:pPr>
      <w:r w:rsidRPr="007D70C0">
        <w:rPr>
          <w:rFonts w:asciiTheme="majorHAnsi" w:hAnsiTheme="majorHAnsi"/>
          <w:sz w:val="22"/>
          <w:szCs w:val="22"/>
        </w:rPr>
        <w:lastRenderedPageBreak/>
        <w:t xml:space="preserve">    b) art. 108 ust</w:t>
      </w:r>
      <w:r w:rsidR="00007878">
        <w:rPr>
          <w:rFonts w:asciiTheme="majorHAnsi" w:hAnsiTheme="majorHAnsi"/>
          <w:sz w:val="22"/>
          <w:szCs w:val="22"/>
        </w:rPr>
        <w:t xml:space="preserve">. </w:t>
      </w:r>
      <w:r w:rsidRPr="007D70C0">
        <w:rPr>
          <w:rFonts w:asciiTheme="majorHAnsi" w:hAnsiTheme="majorHAnsi"/>
          <w:sz w:val="22"/>
          <w:szCs w:val="22"/>
        </w:rPr>
        <w:t>1 pkt</w:t>
      </w:r>
      <w:r w:rsidR="00007878">
        <w:rPr>
          <w:rFonts w:asciiTheme="majorHAnsi" w:hAnsiTheme="majorHAnsi"/>
          <w:sz w:val="22"/>
          <w:szCs w:val="22"/>
        </w:rPr>
        <w:t xml:space="preserve"> </w:t>
      </w:r>
      <w:r w:rsidRPr="007D70C0">
        <w:rPr>
          <w:rFonts w:asciiTheme="majorHAnsi" w:hAnsiTheme="majorHAnsi"/>
          <w:sz w:val="22"/>
          <w:szCs w:val="22"/>
        </w:rPr>
        <w:t>4 , tj. nie orzeczenia wobec wykonawcy tytułem środka</w:t>
      </w:r>
      <w:r w:rsidRPr="007D70C0">
        <w:rPr>
          <w:rFonts w:asciiTheme="majorHAnsi" w:hAnsiTheme="majorHAnsi"/>
          <w:sz w:val="22"/>
          <w:szCs w:val="22"/>
        </w:rPr>
        <w:br/>
        <w:t xml:space="preserve">      zapobiegawczego zakazu ubiegania się o zamówienia publiczne,</w:t>
      </w:r>
    </w:p>
    <w:p w14:paraId="1591209D" w14:textId="41A7412C" w:rsidR="001F4798" w:rsidRPr="007D70C0" w:rsidRDefault="001F4798" w:rsidP="001F4798">
      <w:pPr>
        <w:pStyle w:val="Akapitzlist"/>
        <w:suppressAutoHyphens w:val="0"/>
        <w:ind w:left="1080"/>
        <w:contextualSpacing/>
        <w:jc w:val="both"/>
        <w:rPr>
          <w:rFonts w:asciiTheme="majorHAnsi" w:hAnsiTheme="majorHAnsi"/>
          <w:sz w:val="22"/>
          <w:szCs w:val="22"/>
        </w:rPr>
      </w:pPr>
      <w:r w:rsidRPr="007D70C0">
        <w:rPr>
          <w:rFonts w:asciiTheme="majorHAnsi" w:hAnsiTheme="majorHAnsi"/>
          <w:sz w:val="22"/>
          <w:szCs w:val="22"/>
        </w:rPr>
        <w:t xml:space="preserve">    c) art. 108 ust.1 pkt</w:t>
      </w:r>
      <w:r w:rsidR="00007878">
        <w:rPr>
          <w:rFonts w:asciiTheme="majorHAnsi" w:hAnsiTheme="majorHAnsi"/>
          <w:sz w:val="22"/>
          <w:szCs w:val="22"/>
        </w:rPr>
        <w:t xml:space="preserve"> </w:t>
      </w:r>
      <w:r w:rsidRPr="007D70C0">
        <w:rPr>
          <w:rFonts w:asciiTheme="majorHAnsi" w:hAnsiTheme="majorHAnsi"/>
          <w:sz w:val="22"/>
          <w:szCs w:val="22"/>
        </w:rPr>
        <w:t xml:space="preserve">5, tj. nie zawarcia przez wykonawcę porozumienia z innymi </w:t>
      </w:r>
      <w:r w:rsidRPr="007D70C0">
        <w:rPr>
          <w:rFonts w:asciiTheme="majorHAnsi" w:hAnsiTheme="majorHAnsi"/>
          <w:sz w:val="22"/>
          <w:szCs w:val="22"/>
        </w:rPr>
        <w:br/>
        <w:t xml:space="preserve">      wykonawcami  mającego na celu zakłócenie konkurencji,</w:t>
      </w:r>
    </w:p>
    <w:p w14:paraId="7B9CE05A" w14:textId="4512CBD8" w:rsidR="001F4798" w:rsidRPr="00B37748" w:rsidRDefault="001F4798" w:rsidP="001F4798">
      <w:pPr>
        <w:pStyle w:val="Akapitzlist"/>
        <w:suppressAutoHyphens w:val="0"/>
        <w:ind w:left="1080"/>
        <w:contextualSpacing/>
        <w:jc w:val="both"/>
        <w:rPr>
          <w:rFonts w:asciiTheme="majorHAnsi" w:hAnsiTheme="majorHAnsi"/>
          <w:sz w:val="22"/>
          <w:szCs w:val="22"/>
        </w:rPr>
      </w:pPr>
      <w:r w:rsidRPr="007D70C0">
        <w:rPr>
          <w:rFonts w:asciiTheme="majorHAnsi" w:hAnsiTheme="majorHAnsi"/>
          <w:sz w:val="22"/>
          <w:szCs w:val="22"/>
        </w:rPr>
        <w:t xml:space="preserve">    d) art. 108 ust.</w:t>
      </w:r>
      <w:r w:rsidR="00007878">
        <w:rPr>
          <w:rFonts w:asciiTheme="majorHAnsi" w:hAnsiTheme="majorHAnsi"/>
          <w:sz w:val="22"/>
          <w:szCs w:val="22"/>
        </w:rPr>
        <w:t xml:space="preserve"> </w:t>
      </w:r>
      <w:r w:rsidRPr="007D70C0">
        <w:rPr>
          <w:rFonts w:asciiTheme="majorHAnsi" w:hAnsiTheme="majorHAnsi"/>
          <w:sz w:val="22"/>
          <w:szCs w:val="22"/>
        </w:rPr>
        <w:t>1 pkt</w:t>
      </w:r>
      <w:r w:rsidR="00007878">
        <w:rPr>
          <w:rFonts w:asciiTheme="majorHAnsi" w:hAnsiTheme="majorHAnsi"/>
          <w:sz w:val="22"/>
          <w:szCs w:val="22"/>
        </w:rPr>
        <w:t xml:space="preserve"> </w:t>
      </w:r>
      <w:r w:rsidRPr="007D70C0">
        <w:rPr>
          <w:rFonts w:asciiTheme="majorHAnsi" w:hAnsiTheme="majorHAnsi"/>
          <w:sz w:val="22"/>
          <w:szCs w:val="22"/>
        </w:rPr>
        <w:t xml:space="preserve">6, tj. w przypadkach, o których mowa  w art. 85 ust. 1 ustawy, </w:t>
      </w:r>
      <w:r w:rsidRPr="007D70C0">
        <w:rPr>
          <w:rFonts w:asciiTheme="majorHAnsi" w:hAnsiTheme="majorHAnsi"/>
          <w:sz w:val="22"/>
          <w:szCs w:val="22"/>
        </w:rPr>
        <w:br/>
        <w:t xml:space="preserve">      nie doszło do zakłócenia konkurencji wynikającego z wcześniejszego </w:t>
      </w:r>
      <w:r w:rsidRPr="007D70C0">
        <w:rPr>
          <w:rFonts w:asciiTheme="majorHAnsi" w:hAnsiTheme="majorHAnsi"/>
          <w:sz w:val="22"/>
          <w:szCs w:val="22"/>
        </w:rPr>
        <w:br/>
        <w:t xml:space="preserve">      zaangażowania wykonawcy lub podmiotu, który należy z wykonawcą do tej samej </w:t>
      </w:r>
      <w:r w:rsidRPr="007D70C0">
        <w:rPr>
          <w:rFonts w:asciiTheme="majorHAnsi" w:hAnsiTheme="majorHAnsi"/>
          <w:sz w:val="22"/>
          <w:szCs w:val="22"/>
        </w:rPr>
        <w:br/>
        <w:t xml:space="preserve">      grupy kapitałowej w rozumieniu ustawy z dnia 16 lutego 2007 r. o ochronie</w:t>
      </w:r>
      <w:r w:rsidRPr="007D70C0">
        <w:rPr>
          <w:rFonts w:asciiTheme="majorHAnsi" w:hAnsiTheme="majorHAnsi"/>
          <w:sz w:val="22"/>
          <w:szCs w:val="22"/>
        </w:rPr>
        <w:br/>
        <w:t xml:space="preserve">     </w:t>
      </w:r>
      <w:r w:rsidRPr="00B37748">
        <w:rPr>
          <w:rFonts w:asciiTheme="majorHAnsi" w:hAnsiTheme="majorHAnsi"/>
          <w:sz w:val="22"/>
          <w:szCs w:val="22"/>
        </w:rPr>
        <w:t>konkurencji i konsumentów,</w:t>
      </w:r>
    </w:p>
    <w:p w14:paraId="4C57DB2D" w14:textId="6CEDCB20" w:rsidR="001F4798" w:rsidRPr="00B37748" w:rsidRDefault="001F4798" w:rsidP="002670EF">
      <w:pPr>
        <w:pStyle w:val="Akapitzlist"/>
        <w:numPr>
          <w:ilvl w:val="0"/>
          <w:numId w:val="25"/>
        </w:numPr>
        <w:suppressAutoHyphens w:val="0"/>
        <w:contextualSpacing/>
        <w:jc w:val="both"/>
        <w:rPr>
          <w:rFonts w:asciiTheme="majorHAnsi" w:hAnsiTheme="majorHAnsi"/>
          <w:sz w:val="22"/>
          <w:szCs w:val="22"/>
        </w:rPr>
      </w:pPr>
      <w:r w:rsidRPr="00B37748">
        <w:rPr>
          <w:rFonts w:asciiTheme="majorHAnsi" w:hAnsiTheme="majorHAnsi"/>
          <w:sz w:val="22"/>
          <w:szCs w:val="22"/>
        </w:rPr>
        <w:t>art.</w:t>
      </w:r>
      <w:r w:rsidR="00007878" w:rsidRPr="00B37748">
        <w:rPr>
          <w:rFonts w:asciiTheme="majorHAnsi" w:hAnsiTheme="majorHAnsi"/>
          <w:sz w:val="22"/>
          <w:szCs w:val="22"/>
        </w:rPr>
        <w:t xml:space="preserve"> </w:t>
      </w:r>
      <w:r w:rsidRPr="00B37748">
        <w:rPr>
          <w:rFonts w:asciiTheme="majorHAnsi" w:hAnsiTheme="majorHAnsi"/>
          <w:sz w:val="22"/>
          <w:szCs w:val="22"/>
        </w:rPr>
        <w:t>109 ust.</w:t>
      </w:r>
      <w:r w:rsidR="00007878" w:rsidRPr="00B37748">
        <w:rPr>
          <w:rFonts w:asciiTheme="majorHAnsi" w:hAnsiTheme="majorHAnsi"/>
          <w:sz w:val="22"/>
          <w:szCs w:val="22"/>
        </w:rPr>
        <w:t xml:space="preserve"> </w:t>
      </w:r>
      <w:r w:rsidRPr="00B37748">
        <w:rPr>
          <w:rFonts w:asciiTheme="majorHAnsi" w:hAnsiTheme="majorHAnsi"/>
          <w:sz w:val="22"/>
          <w:szCs w:val="22"/>
        </w:rPr>
        <w:t>1 pkt</w:t>
      </w:r>
      <w:r w:rsidR="00007878" w:rsidRPr="00B37748">
        <w:rPr>
          <w:rFonts w:asciiTheme="majorHAnsi" w:hAnsiTheme="majorHAnsi"/>
          <w:sz w:val="22"/>
          <w:szCs w:val="22"/>
        </w:rPr>
        <w:t xml:space="preserve"> </w:t>
      </w:r>
      <w:r w:rsidRPr="00B37748">
        <w:rPr>
          <w:rFonts w:asciiTheme="majorHAnsi" w:hAnsiTheme="majorHAnsi"/>
          <w:sz w:val="22"/>
          <w:szCs w:val="22"/>
        </w:rPr>
        <w:t>1, tj. nie naruszenia obowiązków dotyczących płatności podatków i opłat lokalnych,  o których mowa w ustawie z dnia 12 stycznia 1991 r. o podatkach i opłatach lokalnych (</w:t>
      </w:r>
      <w:r w:rsidR="00B37748">
        <w:rPr>
          <w:rFonts w:asciiTheme="majorHAnsi" w:hAnsiTheme="majorHAnsi"/>
          <w:sz w:val="22"/>
          <w:szCs w:val="22"/>
        </w:rPr>
        <w:t xml:space="preserve">t. j. </w:t>
      </w:r>
      <w:r w:rsidRPr="00B37748">
        <w:rPr>
          <w:rFonts w:asciiTheme="majorHAnsi" w:hAnsiTheme="majorHAnsi"/>
          <w:sz w:val="22"/>
          <w:szCs w:val="22"/>
        </w:rPr>
        <w:t>Dz. U. z 20</w:t>
      </w:r>
      <w:r w:rsidR="00B37748">
        <w:rPr>
          <w:rFonts w:asciiTheme="majorHAnsi" w:hAnsiTheme="majorHAnsi"/>
          <w:sz w:val="22"/>
          <w:szCs w:val="22"/>
        </w:rPr>
        <w:t>23</w:t>
      </w:r>
      <w:r w:rsidRPr="00B37748">
        <w:rPr>
          <w:rFonts w:asciiTheme="majorHAnsi" w:hAnsiTheme="majorHAnsi"/>
          <w:sz w:val="22"/>
          <w:szCs w:val="22"/>
        </w:rPr>
        <w:t xml:space="preserve"> r. poz.</w:t>
      </w:r>
      <w:r w:rsidR="00B37748">
        <w:rPr>
          <w:rFonts w:asciiTheme="majorHAnsi" w:hAnsiTheme="majorHAnsi"/>
          <w:sz w:val="22"/>
          <w:szCs w:val="22"/>
        </w:rPr>
        <w:t xml:space="preserve"> 70</w:t>
      </w:r>
      <w:r w:rsidRPr="00B37748">
        <w:rPr>
          <w:rFonts w:asciiTheme="majorHAnsi" w:hAnsiTheme="majorHAnsi"/>
          <w:sz w:val="22"/>
          <w:szCs w:val="22"/>
        </w:rPr>
        <w:t>).</w:t>
      </w:r>
    </w:p>
    <w:p w14:paraId="61801833" w14:textId="77777777" w:rsidR="00F21683" w:rsidRPr="007D70C0" w:rsidRDefault="001F4798" w:rsidP="00EF762C">
      <w:pPr>
        <w:pStyle w:val="Akapitzlist"/>
        <w:suppressAutoHyphens w:val="0"/>
        <w:ind w:left="1080"/>
        <w:contextualSpacing/>
        <w:jc w:val="both"/>
        <w:rPr>
          <w:rFonts w:asciiTheme="majorHAnsi" w:hAnsiTheme="majorHAnsi"/>
          <w:sz w:val="22"/>
          <w:szCs w:val="22"/>
        </w:rPr>
      </w:pPr>
      <w:r w:rsidRPr="007D70C0">
        <w:rPr>
          <w:rFonts w:asciiTheme="majorHAnsi" w:hAnsiTheme="majorHAnsi"/>
          <w:sz w:val="22"/>
          <w:szCs w:val="22"/>
        </w:rPr>
        <w:t>Wzór oświadczenia o aktualności informacji zawartych w oświadczeniu , o którym mowa w art. 125 ust.</w:t>
      </w:r>
      <w:r w:rsidR="00493BED" w:rsidRPr="007D70C0">
        <w:rPr>
          <w:rFonts w:asciiTheme="majorHAnsi" w:hAnsiTheme="majorHAnsi"/>
          <w:sz w:val="22"/>
          <w:szCs w:val="22"/>
        </w:rPr>
        <w:t xml:space="preserve">1 ustawy stanowi </w:t>
      </w:r>
      <w:r w:rsidR="00493BED" w:rsidRPr="00B17C57">
        <w:rPr>
          <w:rFonts w:asciiTheme="majorHAnsi" w:hAnsiTheme="majorHAnsi"/>
          <w:sz w:val="22"/>
          <w:szCs w:val="22"/>
        </w:rPr>
        <w:t>załącznik nr 6</w:t>
      </w:r>
      <w:r w:rsidRPr="00B17C57">
        <w:rPr>
          <w:rFonts w:asciiTheme="majorHAnsi" w:hAnsiTheme="majorHAnsi"/>
          <w:sz w:val="22"/>
          <w:szCs w:val="22"/>
        </w:rPr>
        <w:t xml:space="preserve"> do SWZ.</w:t>
      </w:r>
      <w:r w:rsidR="00AE01FE" w:rsidRPr="007D70C0">
        <w:rPr>
          <w:rFonts w:asciiTheme="majorHAnsi" w:hAnsiTheme="majorHAnsi" w:cs="Arial"/>
          <w:sz w:val="22"/>
          <w:szCs w:val="22"/>
        </w:rPr>
        <w:tab/>
      </w:r>
    </w:p>
    <w:p w14:paraId="0A2D47FA" w14:textId="332F67BB" w:rsidR="00EA431C" w:rsidRPr="00B17C57" w:rsidRDefault="006A735E" w:rsidP="00EA431C">
      <w:pPr>
        <w:numPr>
          <w:ilvl w:val="0"/>
          <w:numId w:val="3"/>
        </w:numPr>
        <w:tabs>
          <w:tab w:val="left" w:pos="1276"/>
        </w:tabs>
        <w:ind w:left="1276" w:hanging="390"/>
        <w:jc w:val="both"/>
        <w:rPr>
          <w:rFonts w:asciiTheme="majorHAnsi" w:hAnsiTheme="majorHAnsi" w:cs="Arial"/>
          <w:sz w:val="22"/>
          <w:szCs w:val="22"/>
        </w:rPr>
      </w:pPr>
      <w:r>
        <w:rPr>
          <w:rFonts w:asciiTheme="majorHAnsi" w:hAnsiTheme="majorHAnsi" w:cs="Arial"/>
          <w:sz w:val="22"/>
          <w:szCs w:val="22"/>
        </w:rPr>
        <w:t>O</w:t>
      </w:r>
      <w:r w:rsidR="00AE01FE" w:rsidRPr="00B17C57">
        <w:rPr>
          <w:rFonts w:asciiTheme="majorHAnsi" w:hAnsiTheme="majorHAnsi" w:cs="Arial"/>
          <w:sz w:val="22"/>
          <w:szCs w:val="22"/>
        </w:rPr>
        <w:t xml:space="preserve">świadczenie wykonawcy o braku przynależności do tej samej grupy kapitałowej, w zakresie, o którym mowa w art. 108 ust. 1 pkt 5 ustawy </w:t>
      </w:r>
      <w:proofErr w:type="spellStart"/>
      <w:r w:rsidR="00AE01FE" w:rsidRPr="00B17C57">
        <w:rPr>
          <w:rFonts w:asciiTheme="majorHAnsi" w:hAnsiTheme="majorHAnsi" w:cs="Arial"/>
          <w:sz w:val="22"/>
          <w:szCs w:val="22"/>
        </w:rPr>
        <w:t>pzp</w:t>
      </w:r>
      <w:proofErr w:type="spellEnd"/>
      <w:r w:rsidR="00AE01FE" w:rsidRPr="00B17C57">
        <w:rPr>
          <w:rFonts w:asciiTheme="majorHAnsi" w:hAnsiTheme="majorHAnsi" w:cs="Arial"/>
          <w:sz w:val="22"/>
          <w:szCs w:val="22"/>
        </w:rPr>
        <w:t>. Wzór oświadczenia o przynależności lub braku przynależności do grupy ka</w:t>
      </w:r>
      <w:r w:rsidR="004B1FF8" w:rsidRPr="00B17C57">
        <w:rPr>
          <w:rFonts w:asciiTheme="majorHAnsi" w:hAnsiTheme="majorHAnsi" w:cs="Arial"/>
          <w:sz w:val="22"/>
          <w:szCs w:val="22"/>
        </w:rPr>
        <w:t>p</w:t>
      </w:r>
      <w:r w:rsidR="00493BED" w:rsidRPr="00B17C57">
        <w:rPr>
          <w:rFonts w:asciiTheme="majorHAnsi" w:hAnsiTheme="majorHAnsi" w:cs="Arial"/>
          <w:sz w:val="22"/>
          <w:szCs w:val="22"/>
        </w:rPr>
        <w:t xml:space="preserve">itałowej stanowi załącznik nr </w:t>
      </w:r>
      <w:r w:rsidR="00593A3B" w:rsidRPr="00B17C57">
        <w:rPr>
          <w:rFonts w:asciiTheme="majorHAnsi" w:hAnsiTheme="majorHAnsi" w:cs="Arial"/>
          <w:sz w:val="22"/>
          <w:szCs w:val="22"/>
        </w:rPr>
        <w:t>7</w:t>
      </w:r>
      <w:r w:rsidR="00493BED" w:rsidRPr="00B17C57">
        <w:rPr>
          <w:rFonts w:asciiTheme="majorHAnsi" w:hAnsiTheme="majorHAnsi" w:cs="Arial"/>
          <w:sz w:val="22"/>
          <w:szCs w:val="22"/>
        </w:rPr>
        <w:t xml:space="preserve"> </w:t>
      </w:r>
      <w:r w:rsidR="00AE01FE" w:rsidRPr="00B17C57">
        <w:rPr>
          <w:rFonts w:asciiTheme="majorHAnsi" w:hAnsiTheme="majorHAnsi" w:cs="Arial"/>
          <w:sz w:val="22"/>
          <w:szCs w:val="22"/>
        </w:rPr>
        <w:t>do SWZ.</w:t>
      </w:r>
    </w:p>
    <w:p w14:paraId="214CF26C" w14:textId="331C7913" w:rsidR="0081502B" w:rsidRDefault="00F669AC" w:rsidP="0081502B">
      <w:pPr>
        <w:numPr>
          <w:ilvl w:val="0"/>
          <w:numId w:val="3"/>
        </w:numPr>
        <w:tabs>
          <w:tab w:val="left" w:pos="1276"/>
        </w:tabs>
        <w:ind w:left="1276" w:hanging="390"/>
        <w:jc w:val="both"/>
        <w:rPr>
          <w:rFonts w:asciiTheme="majorHAnsi" w:hAnsiTheme="majorHAnsi" w:cs="Arial"/>
          <w:sz w:val="22"/>
          <w:szCs w:val="22"/>
        </w:rPr>
      </w:pPr>
      <w:r w:rsidRPr="007D70C0">
        <w:rPr>
          <w:rFonts w:asciiTheme="majorHAnsi" w:hAnsiTheme="majorHAnsi"/>
          <w:sz w:val="22"/>
          <w:szCs w:val="22"/>
        </w:rPr>
        <w:t>Wykaz osób skierowanych przez Wykonawcę do realizacji zamówienia publicznego wraz z informacjami na temat ich kwalifikacji/uprawnień niezbędnych do wykonania zamówienia publicznego,</w:t>
      </w:r>
      <w:r w:rsidR="00B17C57">
        <w:rPr>
          <w:rFonts w:asciiTheme="majorHAnsi" w:hAnsiTheme="majorHAnsi"/>
          <w:sz w:val="22"/>
          <w:szCs w:val="22"/>
        </w:rPr>
        <w:t xml:space="preserve"> wymaganego doświadczenia,</w:t>
      </w:r>
      <w:r w:rsidRPr="007D70C0">
        <w:rPr>
          <w:rFonts w:asciiTheme="majorHAnsi" w:hAnsiTheme="majorHAnsi"/>
          <w:sz w:val="22"/>
          <w:szCs w:val="22"/>
        </w:rPr>
        <w:t xml:space="preserve"> a także zakresu wykonywanych przez nie czynności oraz informacją o podstawie do dysponowania tymi osobami, wg wzoru stanowiącego  </w:t>
      </w:r>
      <w:r w:rsidRPr="00B17C57">
        <w:rPr>
          <w:rFonts w:asciiTheme="majorHAnsi" w:hAnsiTheme="majorHAnsi"/>
          <w:sz w:val="22"/>
          <w:szCs w:val="22"/>
        </w:rPr>
        <w:t xml:space="preserve">załącznik </w:t>
      </w:r>
      <w:r w:rsidR="00B17C57" w:rsidRPr="00B17C57">
        <w:rPr>
          <w:rFonts w:asciiTheme="majorHAnsi" w:hAnsiTheme="majorHAnsi"/>
          <w:sz w:val="22"/>
          <w:szCs w:val="22"/>
        </w:rPr>
        <w:t>n</w:t>
      </w:r>
      <w:r w:rsidRPr="00B17C57">
        <w:rPr>
          <w:rFonts w:asciiTheme="majorHAnsi" w:hAnsiTheme="majorHAnsi"/>
          <w:sz w:val="22"/>
          <w:szCs w:val="22"/>
        </w:rPr>
        <w:t xml:space="preserve">r </w:t>
      </w:r>
      <w:r w:rsidR="00B17C57">
        <w:rPr>
          <w:rFonts w:asciiTheme="majorHAnsi" w:hAnsiTheme="majorHAnsi"/>
          <w:sz w:val="22"/>
          <w:szCs w:val="22"/>
        </w:rPr>
        <w:t>9</w:t>
      </w:r>
      <w:r w:rsidRPr="007D70C0">
        <w:rPr>
          <w:rFonts w:asciiTheme="majorHAnsi" w:hAnsiTheme="majorHAnsi"/>
          <w:sz w:val="22"/>
          <w:szCs w:val="22"/>
        </w:rPr>
        <w:t xml:space="preserve"> do SWZ</w:t>
      </w:r>
      <w:r w:rsidR="00C92C21">
        <w:rPr>
          <w:rFonts w:asciiTheme="majorHAnsi" w:hAnsiTheme="majorHAnsi"/>
          <w:sz w:val="22"/>
          <w:szCs w:val="22"/>
        </w:rPr>
        <w:t xml:space="preserve"> </w:t>
      </w:r>
      <w:r w:rsidRPr="007D70C0">
        <w:rPr>
          <w:rFonts w:asciiTheme="majorHAnsi" w:hAnsiTheme="majorHAnsi"/>
          <w:sz w:val="22"/>
          <w:szCs w:val="22"/>
        </w:rPr>
        <w:t>(dot. rozdziału 9.1 pkt 4 SWZ)</w:t>
      </w:r>
      <w:r w:rsidRPr="007D70C0">
        <w:rPr>
          <w:rFonts w:asciiTheme="majorHAnsi" w:hAnsiTheme="majorHAnsi" w:cs="Arial"/>
          <w:sz w:val="22"/>
          <w:szCs w:val="22"/>
        </w:rPr>
        <w:t>.</w:t>
      </w:r>
    </w:p>
    <w:p w14:paraId="4689332A" w14:textId="3C959309" w:rsidR="002A0108" w:rsidRPr="0081502B" w:rsidRDefault="002A0108" w:rsidP="0081502B">
      <w:pPr>
        <w:numPr>
          <w:ilvl w:val="0"/>
          <w:numId w:val="3"/>
        </w:numPr>
        <w:tabs>
          <w:tab w:val="left" w:pos="1276"/>
        </w:tabs>
        <w:ind w:left="1276" w:hanging="390"/>
        <w:jc w:val="both"/>
        <w:rPr>
          <w:rFonts w:asciiTheme="majorHAnsi" w:hAnsiTheme="majorHAnsi" w:cs="Arial"/>
          <w:sz w:val="22"/>
          <w:szCs w:val="22"/>
        </w:rPr>
      </w:pPr>
      <w:r w:rsidRPr="0081502B">
        <w:rPr>
          <w:rFonts w:asciiTheme="majorHAnsi" w:hAnsiTheme="majorHAnsi" w:cs="Arial"/>
          <w:sz w:val="22"/>
          <w:szCs w:val="22"/>
        </w:rPr>
        <w:t>Oświadczenie</w:t>
      </w:r>
      <w:r w:rsidR="00007878" w:rsidRPr="0081502B">
        <w:rPr>
          <w:rFonts w:asciiTheme="majorHAnsi" w:hAnsiTheme="majorHAnsi" w:cs="Arial"/>
          <w:sz w:val="22"/>
          <w:szCs w:val="22"/>
        </w:rPr>
        <w:t xml:space="preserve">, że Wykonawca nie podlega wykluczeniu z postępowania na podstawie art. 7 ust. 1 ustawy  z dnia 13 kwietnia 2022 r. o szczególnych rozwiązaniach w zakresie przeciwdziałania wspieraniu agresji na Ukrainę oraz służących ochronie bezpieczeństwa narodowego (Dz.U. z 2022 poz. 835) oraz nie podlega zakazowi udzielania lub dalszego wykonywania wszelkich zamówień publicznych na podstawie artykułu 5k ust. 1 Rozporządzenia Rady (UE) Nr 833/2014 z dnia 31 lipca 2014 r. dotyczącego środków ograniczających w związku z działaniami Rosji destabilizującymi sytuację na Ukrainie (Dz. </w:t>
      </w:r>
      <w:r w:rsidR="00007878" w:rsidRPr="00B17C57">
        <w:rPr>
          <w:rFonts w:asciiTheme="majorHAnsi" w:hAnsiTheme="majorHAnsi" w:cs="Arial"/>
          <w:sz w:val="22"/>
          <w:szCs w:val="22"/>
        </w:rPr>
        <w:t xml:space="preserve">Urz. UE L 229 z 31.07.2014, str. 1, z </w:t>
      </w:r>
      <w:proofErr w:type="spellStart"/>
      <w:r w:rsidR="00007878" w:rsidRPr="00B17C57">
        <w:rPr>
          <w:rFonts w:asciiTheme="majorHAnsi" w:hAnsiTheme="majorHAnsi" w:cs="Arial"/>
          <w:sz w:val="22"/>
          <w:szCs w:val="22"/>
        </w:rPr>
        <w:t>późn</w:t>
      </w:r>
      <w:proofErr w:type="spellEnd"/>
      <w:r w:rsidR="00007878" w:rsidRPr="00B17C57">
        <w:rPr>
          <w:rFonts w:asciiTheme="majorHAnsi" w:hAnsiTheme="majorHAnsi" w:cs="Arial"/>
          <w:sz w:val="22"/>
          <w:szCs w:val="22"/>
        </w:rPr>
        <w:t xml:space="preserve">. zm.). Wzór dokumentu stanowi załącznik nr </w:t>
      </w:r>
      <w:r w:rsidR="00B17C57" w:rsidRPr="00B17C57">
        <w:rPr>
          <w:rFonts w:asciiTheme="majorHAnsi" w:hAnsiTheme="majorHAnsi" w:cs="Arial"/>
          <w:sz w:val="22"/>
          <w:szCs w:val="22"/>
        </w:rPr>
        <w:t>8</w:t>
      </w:r>
      <w:r w:rsidR="00007878" w:rsidRPr="00B17C57">
        <w:rPr>
          <w:rFonts w:asciiTheme="majorHAnsi" w:hAnsiTheme="majorHAnsi" w:cs="Arial"/>
          <w:sz w:val="22"/>
          <w:szCs w:val="22"/>
        </w:rPr>
        <w:t xml:space="preserve"> do</w:t>
      </w:r>
      <w:r w:rsidR="00007878" w:rsidRPr="0081502B">
        <w:rPr>
          <w:rFonts w:asciiTheme="majorHAnsi" w:hAnsiTheme="majorHAnsi" w:cs="Arial"/>
          <w:sz w:val="22"/>
          <w:szCs w:val="22"/>
        </w:rPr>
        <w:t xml:space="preserve"> SWZ</w:t>
      </w:r>
    </w:p>
    <w:p w14:paraId="553CD6FC" w14:textId="0B14960B" w:rsidR="00F21683" w:rsidRPr="007D70C0" w:rsidRDefault="00AE01FE">
      <w:pPr>
        <w:pStyle w:val="WW-Tekstpodstawowy2"/>
        <w:numPr>
          <w:ilvl w:val="1"/>
          <w:numId w:val="2"/>
        </w:numPr>
        <w:ind w:left="709" w:hanging="709"/>
        <w:jc w:val="both"/>
        <w:rPr>
          <w:rFonts w:asciiTheme="majorHAnsi" w:hAnsiTheme="majorHAnsi" w:cs="Arial"/>
          <w:b w:val="0"/>
          <w:sz w:val="22"/>
          <w:szCs w:val="22"/>
        </w:rPr>
      </w:pPr>
      <w:r w:rsidRPr="007D70C0">
        <w:rPr>
          <w:rFonts w:asciiTheme="majorHAnsi" w:hAnsiTheme="majorHAnsi"/>
          <w:b w:val="0"/>
          <w:sz w:val="22"/>
          <w:szCs w:val="22"/>
        </w:rPr>
        <w:t>Jeżeli wykonawca ma siedzibę lub miejsce zamieszkania poza granicami Rzeczypospolitej Polskiej, zamiast:</w:t>
      </w:r>
    </w:p>
    <w:p w14:paraId="1A105B17" w14:textId="1E25BC97" w:rsidR="00F21683" w:rsidRPr="007D70C0" w:rsidRDefault="00E756CA" w:rsidP="002670EF">
      <w:pPr>
        <w:pStyle w:val="WW-Tekstpodstawowy2"/>
        <w:numPr>
          <w:ilvl w:val="0"/>
          <w:numId w:val="9"/>
        </w:numPr>
        <w:jc w:val="both"/>
        <w:rPr>
          <w:rFonts w:asciiTheme="majorHAnsi" w:hAnsiTheme="majorHAnsi" w:cs="Arial"/>
          <w:b w:val="0"/>
          <w:sz w:val="22"/>
          <w:szCs w:val="22"/>
        </w:rPr>
      </w:pPr>
      <w:r w:rsidRPr="00E756CA">
        <w:rPr>
          <w:rFonts w:asciiTheme="majorHAnsi" w:hAnsiTheme="majorHAnsi"/>
          <w:b w:val="0"/>
          <w:sz w:val="22"/>
          <w:szCs w:val="22"/>
        </w:rPr>
        <w:t xml:space="preserve">informacji z Krajowego Rejestru Karnego, o której mowa w </w:t>
      </w:r>
      <w:r>
        <w:rPr>
          <w:rFonts w:asciiTheme="majorHAnsi" w:hAnsiTheme="majorHAnsi"/>
          <w:b w:val="0"/>
          <w:sz w:val="22"/>
          <w:szCs w:val="22"/>
        </w:rPr>
        <w:t>12.1</w:t>
      </w:r>
      <w:r w:rsidRPr="00E756CA">
        <w:rPr>
          <w:rFonts w:asciiTheme="majorHAnsi" w:hAnsiTheme="majorHAnsi"/>
          <w:b w:val="0"/>
          <w:sz w:val="22"/>
          <w:szCs w:val="22"/>
        </w:rPr>
        <w:t xml:space="preserve"> - składa informację z odpowiedniego rejestru, takiego jak rejestr sądowy, albo, </w:t>
      </w:r>
      <w:r>
        <w:rPr>
          <w:rFonts w:asciiTheme="majorHAnsi" w:hAnsiTheme="majorHAnsi"/>
          <w:b w:val="0"/>
          <w:sz w:val="22"/>
          <w:szCs w:val="22"/>
        </w:rPr>
        <w:t xml:space="preserve">                               </w:t>
      </w:r>
      <w:r w:rsidRPr="00E756CA">
        <w:rPr>
          <w:rFonts w:asciiTheme="majorHAnsi" w:hAnsiTheme="majorHAnsi"/>
          <w:b w:val="0"/>
          <w:sz w:val="22"/>
          <w:szCs w:val="22"/>
        </w:rPr>
        <w:t xml:space="preserve">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w:t>
      </w:r>
      <w:r>
        <w:rPr>
          <w:rFonts w:asciiTheme="majorHAnsi" w:hAnsiTheme="majorHAnsi"/>
          <w:b w:val="0"/>
          <w:sz w:val="22"/>
          <w:szCs w:val="22"/>
        </w:rPr>
        <w:t>pkt 12.1</w:t>
      </w:r>
      <w:r w:rsidRPr="00E756CA">
        <w:rPr>
          <w:rFonts w:asciiTheme="majorHAnsi" w:hAnsiTheme="majorHAnsi"/>
          <w:b w:val="0"/>
          <w:sz w:val="22"/>
          <w:szCs w:val="22"/>
        </w:rPr>
        <w:t xml:space="preserve"> p</w:t>
      </w:r>
      <w:r>
        <w:rPr>
          <w:rFonts w:asciiTheme="majorHAnsi" w:hAnsiTheme="majorHAnsi"/>
          <w:b w:val="0"/>
          <w:sz w:val="22"/>
          <w:szCs w:val="22"/>
        </w:rPr>
        <w:t>p</w:t>
      </w:r>
      <w:r w:rsidRPr="00E756CA">
        <w:rPr>
          <w:rFonts w:asciiTheme="majorHAnsi" w:hAnsiTheme="majorHAnsi"/>
          <w:b w:val="0"/>
          <w:sz w:val="22"/>
          <w:szCs w:val="22"/>
        </w:rPr>
        <w:t>kt 1</w:t>
      </w:r>
      <w:r w:rsidR="00AE01FE" w:rsidRPr="007D70C0">
        <w:rPr>
          <w:rFonts w:asciiTheme="majorHAnsi" w:hAnsiTheme="majorHAnsi"/>
          <w:b w:val="0"/>
          <w:sz w:val="22"/>
          <w:szCs w:val="22"/>
        </w:rPr>
        <w:t xml:space="preserve"> Dokument powinien być wystawiony nie wcześniej niż 6 miesięcy przed jego złożeniem; </w:t>
      </w:r>
    </w:p>
    <w:p w14:paraId="00833728" w14:textId="029F99DD" w:rsidR="00F21683" w:rsidRPr="007D70C0" w:rsidRDefault="00E756CA" w:rsidP="002670EF">
      <w:pPr>
        <w:pStyle w:val="WW-Tekstpodstawowy2"/>
        <w:numPr>
          <w:ilvl w:val="0"/>
          <w:numId w:val="9"/>
        </w:numPr>
        <w:jc w:val="both"/>
        <w:rPr>
          <w:rFonts w:asciiTheme="majorHAnsi" w:hAnsiTheme="majorHAnsi"/>
          <w:b w:val="0"/>
          <w:sz w:val="22"/>
          <w:szCs w:val="22"/>
        </w:rPr>
      </w:pPr>
      <w:r>
        <w:rPr>
          <w:rFonts w:asciiTheme="majorHAnsi" w:hAnsiTheme="majorHAnsi"/>
          <w:b w:val="0"/>
          <w:sz w:val="22"/>
          <w:szCs w:val="22"/>
        </w:rPr>
        <w:t xml:space="preserve">dokumentów, o których mowa w pkt 12.1 ppkt </w:t>
      </w:r>
      <w:r w:rsidR="00AE01FE" w:rsidRPr="007D70C0">
        <w:rPr>
          <w:rFonts w:asciiTheme="majorHAnsi" w:hAnsiTheme="majorHAnsi"/>
          <w:b w:val="0"/>
          <w:sz w:val="22"/>
          <w:szCs w:val="22"/>
        </w:rPr>
        <w:t>2, 3, 4</w:t>
      </w:r>
      <w:r w:rsidR="00AE01FE" w:rsidRPr="007D70C0">
        <w:rPr>
          <w:rFonts w:asciiTheme="majorHAnsi" w:hAnsiTheme="majorHAnsi" w:cs="Arial"/>
          <w:b w:val="0"/>
          <w:sz w:val="22"/>
          <w:szCs w:val="22"/>
        </w:rPr>
        <w:t xml:space="preserve"> </w:t>
      </w:r>
      <w:r>
        <w:rPr>
          <w:rFonts w:asciiTheme="majorHAnsi" w:hAnsiTheme="majorHAnsi" w:cs="Arial"/>
          <w:b w:val="0"/>
          <w:sz w:val="22"/>
          <w:szCs w:val="22"/>
        </w:rPr>
        <w:t xml:space="preserve">- </w:t>
      </w:r>
      <w:r w:rsidR="00AE01FE" w:rsidRPr="007D70C0">
        <w:rPr>
          <w:rFonts w:asciiTheme="majorHAnsi" w:hAnsiTheme="majorHAnsi"/>
          <w:b w:val="0"/>
          <w:sz w:val="22"/>
          <w:szCs w:val="22"/>
        </w:rPr>
        <w:t>składa dokument lub dokumenty wystawione w kraju, w którym wykonawca ma siedzibę lub miejsce zamieszkania, potwierdzające odpowiednio, że:</w:t>
      </w:r>
    </w:p>
    <w:p w14:paraId="44E7BD0B" w14:textId="77777777" w:rsidR="00F21683" w:rsidRPr="007D70C0" w:rsidRDefault="00AE01FE" w:rsidP="002670EF">
      <w:pPr>
        <w:numPr>
          <w:ilvl w:val="1"/>
          <w:numId w:val="10"/>
        </w:numPr>
        <w:suppressAutoHyphens w:val="0"/>
        <w:ind w:left="1985"/>
        <w:jc w:val="both"/>
        <w:rPr>
          <w:rFonts w:asciiTheme="majorHAnsi" w:hAnsiTheme="majorHAnsi"/>
          <w:sz w:val="22"/>
          <w:szCs w:val="22"/>
        </w:rPr>
      </w:pPr>
      <w:r w:rsidRPr="007D70C0">
        <w:rPr>
          <w:rFonts w:asciiTheme="majorHAnsi" w:hAnsiTheme="majorHAnsi"/>
          <w:sz w:val="22"/>
          <w:szCs w:val="22"/>
        </w:rPr>
        <w:t>nie naruszył obowiązków dotyczących płatności podatków, opłat lub składek na ubezpieczenie społeczne lub zdrowotne;</w:t>
      </w:r>
    </w:p>
    <w:p w14:paraId="094C1BBA" w14:textId="77777777" w:rsidR="00F21683" w:rsidRPr="007D70C0" w:rsidRDefault="00AE01FE" w:rsidP="002670EF">
      <w:pPr>
        <w:numPr>
          <w:ilvl w:val="1"/>
          <w:numId w:val="10"/>
        </w:numPr>
        <w:suppressAutoHyphens w:val="0"/>
        <w:ind w:left="1985"/>
        <w:jc w:val="both"/>
        <w:rPr>
          <w:rFonts w:asciiTheme="majorHAnsi" w:hAnsiTheme="majorHAnsi"/>
          <w:sz w:val="22"/>
          <w:szCs w:val="22"/>
        </w:rPr>
      </w:pPr>
      <w:r w:rsidRPr="007D70C0">
        <w:rPr>
          <w:rFonts w:asciiTheme="majorHAnsi" w:hAnsiTheme="majorHAnsi"/>
          <w:sz w:val="22"/>
          <w:szCs w:val="22"/>
        </w:rPr>
        <w:t xml:space="preserve">nie otwarto jego likwidacji, nie ogłoszono upadłości, jego aktywami nie zarządza likwidator lub sąd, nie zawarł układu z wierzycielami, jego działalność gospodarcza nie jest zawieszona ani nie znajduje się on w innej tego </w:t>
      </w:r>
      <w:r w:rsidRPr="007D70C0">
        <w:rPr>
          <w:rFonts w:asciiTheme="majorHAnsi" w:hAnsiTheme="majorHAnsi"/>
          <w:sz w:val="22"/>
          <w:szCs w:val="22"/>
        </w:rPr>
        <w:lastRenderedPageBreak/>
        <w:t>rodzaju sytuacji wynikającej z podobnej procedury przewidzianej</w:t>
      </w:r>
      <w:r w:rsidRPr="007D70C0">
        <w:rPr>
          <w:rFonts w:asciiTheme="majorHAnsi" w:hAnsiTheme="majorHAnsi"/>
          <w:sz w:val="22"/>
          <w:szCs w:val="22"/>
        </w:rPr>
        <w:br/>
        <w:t>w przepisach miejsca wszczęcia tej procedury,</w:t>
      </w:r>
    </w:p>
    <w:p w14:paraId="47D06D83" w14:textId="77777777" w:rsidR="00F21683" w:rsidRPr="007D70C0" w:rsidRDefault="00AE01FE">
      <w:pPr>
        <w:suppressAutoHyphens w:val="0"/>
        <w:ind w:left="1625"/>
        <w:jc w:val="both"/>
        <w:rPr>
          <w:rFonts w:asciiTheme="majorHAnsi" w:hAnsiTheme="majorHAnsi"/>
          <w:sz w:val="22"/>
          <w:szCs w:val="22"/>
        </w:rPr>
      </w:pPr>
      <w:r w:rsidRPr="007D70C0">
        <w:rPr>
          <w:rFonts w:asciiTheme="majorHAnsi" w:hAnsiTheme="majorHAnsi"/>
          <w:sz w:val="22"/>
          <w:szCs w:val="22"/>
        </w:rPr>
        <w:t>Dokument powinien być wystawiony nie wcześniej niż 3 miesiące przed jego złożeniem.</w:t>
      </w:r>
    </w:p>
    <w:p w14:paraId="2206043F" w14:textId="79B41153" w:rsidR="00F21683" w:rsidRPr="007D70C0" w:rsidRDefault="00AE01FE">
      <w:pPr>
        <w:pStyle w:val="WW-Tekstpodstawowy2"/>
        <w:numPr>
          <w:ilvl w:val="1"/>
          <w:numId w:val="2"/>
        </w:numPr>
        <w:ind w:left="709" w:hanging="709"/>
        <w:jc w:val="both"/>
        <w:rPr>
          <w:rFonts w:asciiTheme="majorHAnsi" w:hAnsiTheme="majorHAnsi" w:cs="Arial"/>
          <w:b w:val="0"/>
          <w:sz w:val="22"/>
          <w:szCs w:val="22"/>
        </w:rPr>
      </w:pPr>
      <w:r w:rsidRPr="007D70C0">
        <w:rPr>
          <w:rFonts w:asciiTheme="majorHAnsi" w:hAnsiTheme="majorHAnsi" w:cs="Arial"/>
          <w:b w:val="0"/>
          <w:sz w:val="22"/>
          <w:szCs w:val="22"/>
        </w:rPr>
        <w:t>Jeżeli w kraju, w którym wykonawca ma siedzibę lub miejsce zamieszkania</w:t>
      </w:r>
      <w:r w:rsidR="00E756CA">
        <w:rPr>
          <w:rFonts w:asciiTheme="majorHAnsi" w:hAnsiTheme="majorHAnsi" w:cs="Arial"/>
          <w:b w:val="0"/>
          <w:sz w:val="22"/>
          <w:szCs w:val="22"/>
        </w:rPr>
        <w:t xml:space="preserve">, </w:t>
      </w:r>
      <w:r w:rsidR="00E756CA" w:rsidRPr="00E756CA">
        <w:rPr>
          <w:rFonts w:asciiTheme="majorHAnsi" w:hAnsiTheme="majorHAnsi" w:cs="Arial"/>
          <w:b w:val="0"/>
          <w:sz w:val="22"/>
          <w:szCs w:val="22"/>
        </w:rPr>
        <w:t>lub miejsce zamieszkania ma osoba, której dokument dotyczy</w:t>
      </w:r>
      <w:r w:rsidR="00E756CA">
        <w:rPr>
          <w:rFonts w:asciiTheme="majorHAnsi" w:hAnsiTheme="majorHAnsi" w:cs="Arial"/>
          <w:b w:val="0"/>
          <w:sz w:val="22"/>
          <w:szCs w:val="22"/>
        </w:rPr>
        <w:t>,</w:t>
      </w:r>
      <w:r w:rsidRPr="007D70C0">
        <w:rPr>
          <w:rFonts w:asciiTheme="majorHAnsi" w:hAnsiTheme="majorHAnsi" w:cs="Arial"/>
          <w:b w:val="0"/>
          <w:sz w:val="22"/>
          <w:szCs w:val="22"/>
        </w:rPr>
        <w:t xml:space="preserve"> nie wydaje się dokumentów, o których mowa w pkt.</w:t>
      </w:r>
      <w:r w:rsidRPr="007D70C0">
        <w:rPr>
          <w:rFonts w:asciiTheme="majorHAnsi" w:hAnsiTheme="majorHAnsi"/>
          <w:b w:val="0"/>
          <w:sz w:val="22"/>
          <w:szCs w:val="22"/>
        </w:rPr>
        <w:t xml:space="preserve"> 12.2.</w:t>
      </w:r>
      <w:r w:rsidRPr="007D70C0">
        <w:rPr>
          <w:rFonts w:asciiTheme="majorHAnsi" w:hAnsiTheme="majorHAnsi" w:cs="Arial"/>
          <w:b w:val="0"/>
          <w:sz w:val="22"/>
          <w:szCs w:val="22"/>
        </w:rPr>
        <w:t xml:space="preserve">, lub gdy </w:t>
      </w:r>
      <w:r w:rsidRPr="007D70C0">
        <w:rPr>
          <w:rFonts w:asciiTheme="majorHAnsi" w:hAnsiTheme="majorHAnsi"/>
          <w:b w:val="0"/>
          <w:sz w:val="22"/>
          <w:szCs w:val="22"/>
        </w:rPr>
        <w:t xml:space="preserve">dokumenty te nie odnoszą się do wszystkich przypadków, o których w pkt. 12.2. </w:t>
      </w:r>
      <w:r w:rsidR="00B64028" w:rsidRPr="00B64028">
        <w:rPr>
          <w:rFonts w:asciiTheme="majorHAnsi" w:hAnsiTheme="majorHAnsi"/>
          <w:b w:val="0"/>
          <w:sz w:val="22"/>
          <w:szCs w:val="22"/>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D70C0">
        <w:rPr>
          <w:rFonts w:asciiTheme="majorHAnsi" w:hAnsiTheme="majorHAnsi" w:cs="Arial"/>
          <w:b w:val="0"/>
          <w:sz w:val="22"/>
          <w:szCs w:val="22"/>
        </w:rPr>
        <w:t xml:space="preserve"> </w:t>
      </w:r>
      <w:r w:rsidRPr="007D70C0">
        <w:rPr>
          <w:rFonts w:asciiTheme="majorHAnsi" w:hAnsiTheme="majorHAnsi" w:cs="Times New Roman"/>
          <w:b w:val="0"/>
          <w:sz w:val="22"/>
          <w:szCs w:val="22"/>
        </w:rPr>
        <w:t>– wystawione odpowiednio</w:t>
      </w:r>
      <w:r w:rsidRPr="007D70C0">
        <w:rPr>
          <w:rFonts w:asciiTheme="majorHAnsi" w:hAnsiTheme="majorHAnsi" w:cs="Times New Roman"/>
          <w:b w:val="0"/>
          <w:sz w:val="22"/>
          <w:szCs w:val="22"/>
        </w:rPr>
        <w:br/>
        <w:t xml:space="preserve">w terminach określonych w pkt. 12.2. </w:t>
      </w:r>
    </w:p>
    <w:p w14:paraId="5BDDAD91" w14:textId="77777777" w:rsidR="00F21683" w:rsidRPr="007D70C0" w:rsidRDefault="00AE01FE">
      <w:pPr>
        <w:pStyle w:val="WW-Tekstpodstawowy2"/>
        <w:numPr>
          <w:ilvl w:val="1"/>
          <w:numId w:val="2"/>
        </w:numPr>
        <w:ind w:left="709" w:hanging="709"/>
        <w:jc w:val="both"/>
        <w:rPr>
          <w:rFonts w:asciiTheme="majorHAnsi" w:hAnsiTheme="majorHAnsi" w:cs="Arial"/>
          <w:b w:val="0"/>
          <w:sz w:val="22"/>
          <w:szCs w:val="22"/>
        </w:rPr>
      </w:pPr>
      <w:r w:rsidRPr="007D70C0">
        <w:rPr>
          <w:rFonts w:asciiTheme="majorHAnsi" w:hAnsiTheme="majorHAnsi"/>
          <w:b w:val="0"/>
          <w:sz w:val="22"/>
          <w:szCs w:val="22"/>
        </w:rPr>
        <w:t>Jeżeli jest to niezbędne do zapewnienia odpowiedniego przebiegu postępowania</w:t>
      </w:r>
      <w:r w:rsidRPr="007D70C0">
        <w:rPr>
          <w:rFonts w:asciiTheme="majorHAnsi" w:hAnsiTheme="majorHAnsi"/>
          <w:b w:val="0"/>
          <w:sz w:val="22"/>
          <w:szCs w:val="22"/>
        </w:rPr>
        <w:br/>
        <w:t xml:space="preserve">o udzielenie zamówienia, zamawiający może na każdym etapie postępowania, wezwać wykonawców do złożenia wszystkich lub niektórych podmiotowych środków dowodowych aktualnych na dzień ich złożenia. </w:t>
      </w:r>
    </w:p>
    <w:p w14:paraId="625874DB" w14:textId="77777777" w:rsidR="00F21683" w:rsidRPr="007D70C0" w:rsidRDefault="00AE01FE">
      <w:pPr>
        <w:pStyle w:val="WW-Tekstpodstawowy2"/>
        <w:numPr>
          <w:ilvl w:val="1"/>
          <w:numId w:val="2"/>
        </w:numPr>
        <w:ind w:left="709" w:hanging="709"/>
        <w:jc w:val="both"/>
        <w:rPr>
          <w:rFonts w:asciiTheme="majorHAnsi" w:hAnsiTheme="majorHAnsi" w:cs="Arial"/>
          <w:b w:val="0"/>
          <w:sz w:val="22"/>
          <w:szCs w:val="22"/>
        </w:rPr>
      </w:pPr>
      <w:r w:rsidRPr="007D70C0">
        <w:rPr>
          <w:rFonts w:asciiTheme="majorHAnsi" w:hAnsiTheme="majorHAnsi"/>
          <w:b w:val="0"/>
          <w:sz w:val="22"/>
          <w:szCs w:val="22"/>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r w:rsidRPr="007D70C0">
        <w:rPr>
          <w:rFonts w:asciiTheme="majorHAnsi" w:hAnsiTheme="majorHAnsi" w:cs="Arial"/>
          <w:b w:val="0"/>
          <w:sz w:val="22"/>
          <w:szCs w:val="22"/>
        </w:rPr>
        <w:t>.</w:t>
      </w:r>
    </w:p>
    <w:p w14:paraId="7687E5F3" w14:textId="77777777" w:rsidR="00F21683" w:rsidRPr="007D70C0" w:rsidRDefault="00AE01FE">
      <w:pPr>
        <w:pStyle w:val="WW-Tekstpodstawowy2"/>
        <w:numPr>
          <w:ilvl w:val="1"/>
          <w:numId w:val="2"/>
        </w:numPr>
        <w:ind w:left="709" w:hanging="709"/>
        <w:jc w:val="both"/>
        <w:rPr>
          <w:rFonts w:asciiTheme="majorHAnsi" w:hAnsiTheme="majorHAnsi" w:cs="Arial"/>
          <w:b w:val="0"/>
          <w:sz w:val="22"/>
          <w:szCs w:val="22"/>
        </w:rPr>
      </w:pPr>
      <w:r w:rsidRPr="007D70C0">
        <w:rPr>
          <w:rFonts w:asciiTheme="majorHAnsi" w:hAnsiTheme="majorHAnsi" w:cs="Arial"/>
          <w:b w:val="0"/>
          <w:sz w:val="22"/>
          <w:szCs w:val="22"/>
        </w:rPr>
        <w:t xml:space="preserve">Jeżeli wykonawca nie </w:t>
      </w:r>
      <w:r w:rsidRPr="007D70C0">
        <w:rPr>
          <w:rFonts w:asciiTheme="majorHAnsi" w:hAnsiTheme="majorHAnsi"/>
          <w:b w:val="0"/>
          <w:sz w:val="22"/>
          <w:szCs w:val="22"/>
        </w:rPr>
        <w:t>złożył oświadczenia (JEDZ), o którym mowa w art. 125 ust. 1, podmiotowych środków dowodowych, innych dokumentów lub oświadczeń składanych w niniejszym postępowaniu lub są one niekompletne lub zawierają błędy, zamawiający wezwie wykonawcę odpowiednio do ich złożenia, poprawienia lub uzupełnienia</w:t>
      </w:r>
      <w:r w:rsidRPr="007D70C0">
        <w:rPr>
          <w:rFonts w:asciiTheme="majorHAnsi" w:hAnsiTheme="majorHAnsi"/>
          <w:b w:val="0"/>
          <w:sz w:val="22"/>
          <w:szCs w:val="22"/>
        </w:rPr>
        <w:br/>
        <w:t>w wyznaczonym terminie.</w:t>
      </w:r>
    </w:p>
    <w:p w14:paraId="0E793321" w14:textId="7C723BB6" w:rsidR="004261EA" w:rsidRPr="004F3B8D" w:rsidRDefault="004F3B8D" w:rsidP="00AC7729">
      <w:pPr>
        <w:pStyle w:val="WW-Tekstpodstawowy2"/>
        <w:numPr>
          <w:ilvl w:val="1"/>
          <w:numId w:val="2"/>
        </w:numPr>
        <w:ind w:left="709" w:hanging="709"/>
        <w:jc w:val="both"/>
        <w:rPr>
          <w:rFonts w:asciiTheme="majorHAnsi" w:hAnsiTheme="majorHAnsi" w:cs="Arial"/>
          <w:b w:val="0"/>
          <w:sz w:val="22"/>
          <w:szCs w:val="22"/>
        </w:rPr>
      </w:pPr>
      <w:r w:rsidRPr="004F3B8D">
        <w:rPr>
          <w:rFonts w:asciiTheme="majorHAnsi" w:hAnsiTheme="majorHAnsi"/>
          <w:b w:val="0"/>
          <w:sz w:val="22"/>
          <w:szCs w:val="22"/>
        </w:rPr>
        <w:t xml:space="preserve">Zgodnie z art. 127 ustawy Pzp, Zamawiający nie wzywa do złożenia podmiotowych środków dowodowych, jeżeli może je uzyskać za pomocą bezpłatnych i ogólnodostępnych baz danych, w szczególności rejestrów publicznych (art. 127 ust. 1 pkt 1), o ile Wykonawca wskazał dane umożliwiające dostęp do tych środków (dane wskazano w oświadczeniu, składanym zgodnie z art. 125 ust. 1) lub Zamawiający posiada wymagane w przedmiotowym postępowaniu podmiotowe środki dowodowe, a Wykonawca wskaże te środki (w oświadczeniu, Formularzu oferty) oraz potwierdzi ich prawidłowość </w:t>
      </w:r>
      <w:r w:rsidRPr="004F3B8D">
        <w:rPr>
          <w:rFonts w:asciiTheme="majorHAnsi" w:hAnsiTheme="majorHAnsi"/>
          <w:b w:val="0"/>
          <w:sz w:val="22"/>
          <w:szCs w:val="22"/>
        </w:rPr>
        <w:br/>
        <w:t>i aktualność</w:t>
      </w:r>
      <w:r>
        <w:rPr>
          <w:rFonts w:asciiTheme="majorHAnsi" w:hAnsiTheme="majorHAnsi"/>
          <w:b w:val="0"/>
          <w:sz w:val="22"/>
          <w:szCs w:val="22"/>
        </w:rPr>
        <w:t>.</w:t>
      </w:r>
    </w:p>
    <w:p w14:paraId="5AAB257F" w14:textId="644CE66F" w:rsidR="004261EA" w:rsidRPr="007D70C0" w:rsidRDefault="004261EA" w:rsidP="004B1FF8">
      <w:pPr>
        <w:pStyle w:val="WW-Tekstpodstawowy2"/>
        <w:numPr>
          <w:ilvl w:val="1"/>
          <w:numId w:val="2"/>
        </w:numPr>
        <w:ind w:left="709" w:hanging="709"/>
        <w:jc w:val="both"/>
        <w:rPr>
          <w:rFonts w:asciiTheme="majorHAnsi" w:hAnsiTheme="majorHAnsi" w:cs="Arial"/>
          <w:b w:val="0"/>
          <w:sz w:val="22"/>
          <w:szCs w:val="22"/>
        </w:rPr>
      </w:pPr>
      <w:r w:rsidRPr="007D70C0">
        <w:rPr>
          <w:rFonts w:asciiTheme="majorHAnsi" w:hAnsiTheme="majorHAnsi"/>
          <w:b w:val="0"/>
          <w:sz w:val="22"/>
          <w:szCs w:val="22"/>
        </w:rPr>
        <w:t xml:space="preserve">Zamawiający </w:t>
      </w:r>
      <w:r w:rsidRPr="007D70C0">
        <w:rPr>
          <w:rFonts w:asciiTheme="majorHAnsi" w:hAnsiTheme="majorHAnsi"/>
          <w:bCs/>
          <w:sz w:val="22"/>
          <w:szCs w:val="22"/>
        </w:rPr>
        <w:t xml:space="preserve">nie </w:t>
      </w:r>
      <w:r w:rsidR="009D0330" w:rsidRPr="007D70C0">
        <w:rPr>
          <w:rFonts w:asciiTheme="majorHAnsi" w:hAnsiTheme="majorHAnsi"/>
          <w:bCs/>
          <w:sz w:val="22"/>
          <w:szCs w:val="22"/>
        </w:rPr>
        <w:t xml:space="preserve">będzie </w:t>
      </w:r>
      <w:r w:rsidRPr="007D70C0">
        <w:rPr>
          <w:rFonts w:asciiTheme="majorHAnsi" w:hAnsiTheme="majorHAnsi"/>
          <w:bCs/>
          <w:sz w:val="22"/>
          <w:szCs w:val="22"/>
        </w:rPr>
        <w:t>wymaga</w:t>
      </w:r>
      <w:r w:rsidR="009D0330" w:rsidRPr="007D70C0">
        <w:rPr>
          <w:rFonts w:asciiTheme="majorHAnsi" w:hAnsiTheme="majorHAnsi"/>
          <w:bCs/>
          <w:sz w:val="22"/>
          <w:szCs w:val="22"/>
        </w:rPr>
        <w:t>ł</w:t>
      </w:r>
      <w:r w:rsidRPr="007D70C0">
        <w:rPr>
          <w:rFonts w:asciiTheme="majorHAnsi" w:hAnsiTheme="majorHAnsi"/>
          <w:b w:val="0"/>
          <w:sz w:val="22"/>
          <w:szCs w:val="22"/>
        </w:rPr>
        <w:t xml:space="preserve">, aby wykonawca, który zamierza powierzyć wykonanie części zamówienia podwykonawcom, którzy nie są podmiotami udostępniającymi zasoby na zasadach określonych w art. 118 ustawy </w:t>
      </w:r>
      <w:proofErr w:type="spellStart"/>
      <w:r w:rsidRPr="007D70C0">
        <w:rPr>
          <w:rFonts w:asciiTheme="majorHAnsi" w:hAnsiTheme="majorHAnsi"/>
          <w:b w:val="0"/>
          <w:sz w:val="22"/>
          <w:szCs w:val="22"/>
        </w:rPr>
        <w:t>pzp</w:t>
      </w:r>
      <w:proofErr w:type="spellEnd"/>
      <w:r w:rsidRPr="007D70C0">
        <w:rPr>
          <w:rFonts w:asciiTheme="majorHAnsi" w:hAnsiTheme="majorHAnsi"/>
          <w:b w:val="0"/>
          <w:sz w:val="22"/>
          <w:szCs w:val="22"/>
        </w:rPr>
        <w:t xml:space="preserve">, składali podmiotowe środki dowodowe na potwierdzenie braku postaw wykluczenia </w:t>
      </w:r>
      <w:r w:rsidR="00B37748">
        <w:rPr>
          <w:rFonts w:asciiTheme="majorHAnsi" w:hAnsiTheme="majorHAnsi"/>
          <w:b w:val="0"/>
          <w:sz w:val="22"/>
          <w:szCs w:val="22"/>
        </w:rPr>
        <w:t xml:space="preserve">                                            </w:t>
      </w:r>
      <w:r w:rsidRPr="007D70C0">
        <w:rPr>
          <w:rFonts w:asciiTheme="majorHAnsi" w:hAnsiTheme="majorHAnsi"/>
          <w:b w:val="0"/>
          <w:sz w:val="22"/>
          <w:szCs w:val="22"/>
        </w:rPr>
        <w:t>z postępowania.</w:t>
      </w:r>
    </w:p>
    <w:p w14:paraId="72CA4EED" w14:textId="77777777" w:rsidR="000C6CC0" w:rsidRPr="007D70C0" w:rsidRDefault="00AE01FE" w:rsidP="000C6CC0">
      <w:pPr>
        <w:pStyle w:val="WW-Tekstpodstawowy2"/>
        <w:numPr>
          <w:ilvl w:val="1"/>
          <w:numId w:val="2"/>
        </w:numPr>
        <w:ind w:left="709" w:hanging="709"/>
        <w:jc w:val="both"/>
        <w:rPr>
          <w:rFonts w:asciiTheme="majorHAnsi" w:hAnsiTheme="majorHAnsi" w:cs="Arial"/>
          <w:b w:val="0"/>
          <w:sz w:val="22"/>
          <w:szCs w:val="22"/>
        </w:rPr>
      </w:pPr>
      <w:r w:rsidRPr="007D70C0">
        <w:rPr>
          <w:rFonts w:asciiTheme="majorHAnsi" w:hAnsiTheme="majorHAnsi" w:cs="Arial"/>
          <w:b w:val="0"/>
          <w:sz w:val="22"/>
          <w:szCs w:val="22"/>
        </w:rPr>
        <w:t>Dokumenty sporządzone w języku obcym są składane wraz z tłumaczeniem na język polski.</w:t>
      </w:r>
    </w:p>
    <w:p w14:paraId="5642D97A" w14:textId="77777777" w:rsidR="000C6CC0" w:rsidRPr="007D70C0" w:rsidRDefault="000C6CC0" w:rsidP="000C6CC0">
      <w:pPr>
        <w:pStyle w:val="WW-Tekstpodstawowy2"/>
        <w:jc w:val="both"/>
        <w:rPr>
          <w:rFonts w:asciiTheme="majorHAnsi" w:hAnsiTheme="majorHAnsi" w:cs="Arial"/>
          <w:b w:val="0"/>
          <w:sz w:val="22"/>
          <w:szCs w:val="22"/>
        </w:rPr>
      </w:pPr>
    </w:p>
    <w:p w14:paraId="5D9DEF11" w14:textId="77777777" w:rsidR="004C6830" w:rsidRPr="007D70C0" w:rsidRDefault="00AE01FE" w:rsidP="004C6830">
      <w:pPr>
        <w:pStyle w:val="WW-Tekstpodstawowy2"/>
        <w:numPr>
          <w:ilvl w:val="0"/>
          <w:numId w:val="2"/>
        </w:numPr>
        <w:ind w:hanging="720"/>
        <w:jc w:val="both"/>
        <w:rPr>
          <w:rFonts w:asciiTheme="majorHAnsi" w:hAnsiTheme="majorHAnsi" w:cs="Arial"/>
          <w:sz w:val="22"/>
          <w:szCs w:val="22"/>
        </w:rPr>
      </w:pPr>
      <w:r w:rsidRPr="007D70C0">
        <w:rPr>
          <w:rFonts w:asciiTheme="majorHAnsi" w:hAnsiTheme="majorHAnsi" w:cs="Arial"/>
          <w:sz w:val="22"/>
          <w:szCs w:val="22"/>
        </w:rPr>
        <w:t xml:space="preserve">Informacja o przedmiotowych środkach </w:t>
      </w:r>
      <w:r w:rsidR="004C6830" w:rsidRPr="007D70C0">
        <w:rPr>
          <w:rFonts w:asciiTheme="majorHAnsi" w:hAnsiTheme="majorHAnsi" w:cs="Arial"/>
          <w:sz w:val="22"/>
          <w:szCs w:val="22"/>
        </w:rPr>
        <w:t>dowodowych.</w:t>
      </w:r>
    </w:p>
    <w:p w14:paraId="643DB902" w14:textId="4727A1AE" w:rsidR="00A53A30" w:rsidRPr="0081502B" w:rsidRDefault="0081502B" w:rsidP="0081502B">
      <w:pPr>
        <w:ind w:left="720"/>
        <w:jc w:val="both"/>
        <w:rPr>
          <w:rFonts w:asciiTheme="majorHAnsi" w:eastAsiaTheme="minorEastAsia" w:hAnsiTheme="majorHAnsi"/>
          <w:bCs/>
          <w:sz w:val="22"/>
          <w:szCs w:val="22"/>
          <w:lang w:eastAsia="pl-PL"/>
        </w:rPr>
      </w:pPr>
      <w:r>
        <w:rPr>
          <w:rFonts w:asciiTheme="majorHAnsi" w:hAnsiTheme="majorHAnsi" w:cs="Arial"/>
          <w:sz w:val="22"/>
          <w:szCs w:val="22"/>
        </w:rPr>
        <w:t>Zamawiający w przedmiotowym postępowaniu nie wymaga złożenia przedmiotowych środków dowodowych.</w:t>
      </w:r>
    </w:p>
    <w:p w14:paraId="2EEF7F88" w14:textId="77777777" w:rsidR="00F21683" w:rsidRPr="007D70C0" w:rsidRDefault="00F21683" w:rsidP="003C7E57">
      <w:pPr>
        <w:jc w:val="both"/>
        <w:rPr>
          <w:b/>
          <w:bCs/>
          <w:sz w:val="24"/>
          <w:szCs w:val="24"/>
        </w:rPr>
      </w:pPr>
    </w:p>
    <w:p w14:paraId="34FC5D46" w14:textId="77777777" w:rsidR="00F21683" w:rsidRPr="007D70C0" w:rsidRDefault="00AE01FE">
      <w:pPr>
        <w:pStyle w:val="WW-Tekstpodstawowy2"/>
        <w:numPr>
          <w:ilvl w:val="0"/>
          <w:numId w:val="2"/>
        </w:numPr>
        <w:ind w:hanging="720"/>
        <w:jc w:val="both"/>
        <w:rPr>
          <w:rFonts w:asciiTheme="majorHAnsi" w:hAnsiTheme="majorHAnsi" w:cs="Arial"/>
          <w:sz w:val="22"/>
          <w:szCs w:val="22"/>
        </w:rPr>
      </w:pPr>
      <w:r w:rsidRPr="007D70C0">
        <w:rPr>
          <w:rFonts w:asciiTheme="majorHAnsi" w:hAnsiTheme="majorHAnsi"/>
          <w:sz w:val="22"/>
          <w:szCs w:val="22"/>
        </w:rPr>
        <w:t>Informacje o środkach komunikacji elektronicznej, przy użyciu, których zamawiający będzie komunikował się z wykonawcami, oraz informacje</w:t>
      </w:r>
      <w:r w:rsidRPr="007D70C0">
        <w:rPr>
          <w:rFonts w:asciiTheme="majorHAnsi" w:hAnsiTheme="majorHAnsi"/>
          <w:sz w:val="22"/>
          <w:szCs w:val="22"/>
        </w:rPr>
        <w:br/>
      </w:r>
      <w:r w:rsidRPr="007D70C0">
        <w:rPr>
          <w:rFonts w:asciiTheme="majorHAnsi" w:hAnsiTheme="majorHAnsi"/>
          <w:sz w:val="22"/>
          <w:szCs w:val="22"/>
        </w:rPr>
        <w:lastRenderedPageBreak/>
        <w:t>o wymaganiach technicznych i organizacyjnych sporządzania, wysłania</w:t>
      </w:r>
      <w:r w:rsidRPr="007D70C0">
        <w:rPr>
          <w:rFonts w:asciiTheme="majorHAnsi" w:hAnsiTheme="majorHAnsi"/>
          <w:sz w:val="22"/>
          <w:szCs w:val="22"/>
        </w:rPr>
        <w:br/>
        <w:t>i odbierania korespondencji elektronicznej</w:t>
      </w:r>
    </w:p>
    <w:p w14:paraId="50930A3D" w14:textId="77777777" w:rsidR="00F21683" w:rsidRPr="007D70C0" w:rsidRDefault="00AE01FE">
      <w:pPr>
        <w:pStyle w:val="WW-Tekstpodstawowy2"/>
        <w:numPr>
          <w:ilvl w:val="1"/>
          <w:numId w:val="2"/>
        </w:numPr>
        <w:ind w:left="709" w:hanging="709"/>
        <w:jc w:val="both"/>
        <w:rPr>
          <w:rFonts w:asciiTheme="majorHAnsi" w:hAnsiTheme="majorHAnsi"/>
          <w:b w:val="0"/>
          <w:sz w:val="22"/>
          <w:szCs w:val="22"/>
        </w:rPr>
      </w:pPr>
      <w:r w:rsidRPr="007D70C0">
        <w:rPr>
          <w:rFonts w:asciiTheme="majorHAnsi" w:hAnsiTheme="majorHAnsi" w:cs="Arial"/>
          <w:b w:val="0"/>
          <w:sz w:val="22"/>
          <w:szCs w:val="22"/>
        </w:rPr>
        <w:t xml:space="preserve">Postępowanie prowadzone jest w języku polskim i odbywa się przy użyciu środków komunikacji elektronicznej za pośrednictwem platformy zakupowej </w:t>
      </w:r>
      <w:hyperlink r:id="rId23">
        <w:r w:rsidRPr="007D70C0">
          <w:rPr>
            <w:rStyle w:val="czeinternetowe"/>
            <w:rFonts w:asciiTheme="majorHAnsi" w:hAnsiTheme="majorHAnsi"/>
            <w:color w:val="auto"/>
            <w:sz w:val="22"/>
            <w:szCs w:val="22"/>
          </w:rPr>
          <w:t>www.platformazakupowa.pl</w:t>
        </w:r>
      </w:hyperlink>
      <w:r w:rsidRPr="007D70C0">
        <w:rPr>
          <w:rFonts w:asciiTheme="majorHAnsi" w:hAnsiTheme="majorHAnsi"/>
          <w:sz w:val="22"/>
          <w:szCs w:val="22"/>
        </w:rPr>
        <w:t xml:space="preserve"> </w:t>
      </w:r>
    </w:p>
    <w:p w14:paraId="33FCAEC3" w14:textId="59ED99F5" w:rsidR="00F21683" w:rsidRDefault="00AE01FE" w:rsidP="00BF0266">
      <w:pPr>
        <w:pStyle w:val="WW-Tekstpodstawowy2"/>
        <w:numPr>
          <w:ilvl w:val="1"/>
          <w:numId w:val="2"/>
        </w:numPr>
        <w:ind w:left="720" w:hanging="709"/>
        <w:jc w:val="both"/>
        <w:rPr>
          <w:rFonts w:asciiTheme="majorHAnsi" w:hAnsiTheme="majorHAnsi"/>
          <w:sz w:val="22"/>
          <w:szCs w:val="22"/>
          <w:u w:val="single"/>
        </w:rPr>
      </w:pPr>
      <w:r w:rsidRPr="007D70C0">
        <w:rPr>
          <w:rFonts w:asciiTheme="majorHAnsi" w:hAnsiTheme="majorHAnsi" w:cs="Arial"/>
          <w:b w:val="0"/>
          <w:sz w:val="22"/>
          <w:szCs w:val="22"/>
        </w:rPr>
        <w:t>W postępowaniu o udzielenie zamówienia komunikacja pomiędzy zamawiającym</w:t>
      </w:r>
      <w:r w:rsidRPr="007D70C0">
        <w:rPr>
          <w:rFonts w:asciiTheme="majorHAnsi" w:hAnsiTheme="majorHAnsi" w:cs="Arial"/>
          <w:b w:val="0"/>
          <w:sz w:val="22"/>
          <w:szCs w:val="22"/>
        </w:rPr>
        <w:br/>
        <w:t xml:space="preserve">a wykonawcami w szczególności składanie oświadczeń, wniosków, zawiadomień, zadawanie pytań oraz przekazywanie informacji odbywa się elektronicznie </w:t>
      </w:r>
      <w:r w:rsidRPr="007D70C0">
        <w:rPr>
          <w:rFonts w:asciiTheme="majorHAnsi" w:hAnsiTheme="majorHAnsi" w:cs="Arial"/>
          <w:b w:val="0"/>
          <w:sz w:val="22"/>
          <w:szCs w:val="22"/>
        </w:rPr>
        <w:br/>
        <w:t xml:space="preserve">za pośrednictwem </w:t>
      </w:r>
      <w:r w:rsidR="00BF0266" w:rsidRPr="00BF0266">
        <w:rPr>
          <w:rFonts w:asciiTheme="majorHAnsi" w:hAnsiTheme="majorHAnsi"/>
          <w:sz w:val="22"/>
          <w:szCs w:val="22"/>
          <w:u w:val="single"/>
        </w:rPr>
        <w:t>https://platfor</w:t>
      </w:r>
      <w:r w:rsidR="00BF0266">
        <w:rPr>
          <w:rFonts w:asciiTheme="majorHAnsi" w:hAnsiTheme="majorHAnsi"/>
          <w:sz w:val="22"/>
          <w:szCs w:val="22"/>
          <w:u w:val="single"/>
        </w:rPr>
        <w:t>mazakupowa.pl/transakcja/962332</w:t>
      </w:r>
    </w:p>
    <w:p w14:paraId="7FC93831" w14:textId="77777777" w:rsidR="00F21683" w:rsidRPr="007D70C0" w:rsidRDefault="00AE01FE">
      <w:pPr>
        <w:pStyle w:val="WW-Tekstpodstawowy2"/>
        <w:ind w:left="720"/>
        <w:jc w:val="both"/>
        <w:rPr>
          <w:rFonts w:asciiTheme="majorHAnsi" w:hAnsiTheme="majorHAnsi"/>
          <w:b w:val="0"/>
          <w:sz w:val="22"/>
          <w:szCs w:val="22"/>
        </w:rPr>
      </w:pPr>
      <w:r w:rsidRPr="007D70C0">
        <w:rPr>
          <w:rFonts w:asciiTheme="majorHAnsi" w:hAnsiTheme="majorHAnsi" w:cs="Arial"/>
          <w:b w:val="0"/>
          <w:sz w:val="22"/>
          <w:szCs w:val="22"/>
        </w:rPr>
        <w:t xml:space="preserve">(formularz </w:t>
      </w:r>
      <w:r w:rsidRPr="007D70C0">
        <w:rPr>
          <w:rFonts w:asciiTheme="majorHAnsi" w:hAnsiTheme="majorHAnsi" w:cs="Arial"/>
          <w:b w:val="0"/>
          <w:i/>
          <w:sz w:val="22"/>
          <w:szCs w:val="22"/>
        </w:rPr>
        <w:t>Wyślij wiadomość</w:t>
      </w:r>
      <w:r w:rsidRPr="007D70C0">
        <w:rPr>
          <w:rFonts w:asciiTheme="majorHAnsi" w:hAnsiTheme="majorHAnsi" w:cs="Arial"/>
          <w:b w:val="0"/>
          <w:sz w:val="22"/>
          <w:szCs w:val="22"/>
        </w:rPr>
        <w:t xml:space="preserve"> dostępny na stronie dotyczącej danego postępowania).</w:t>
      </w:r>
    </w:p>
    <w:p w14:paraId="657DA955" w14:textId="77777777" w:rsidR="00F21683" w:rsidRPr="007D70C0" w:rsidRDefault="00AE01FE">
      <w:pPr>
        <w:pStyle w:val="WW-Tekstpodstawowy2"/>
        <w:numPr>
          <w:ilvl w:val="1"/>
          <w:numId w:val="2"/>
        </w:numPr>
        <w:ind w:left="709" w:hanging="709"/>
        <w:jc w:val="both"/>
        <w:rPr>
          <w:rStyle w:val="czeinternetowe"/>
          <w:rFonts w:asciiTheme="majorHAnsi" w:hAnsiTheme="majorHAnsi"/>
          <w:b w:val="0"/>
          <w:color w:val="auto"/>
          <w:sz w:val="22"/>
          <w:szCs w:val="22"/>
          <w:u w:val="none"/>
        </w:rPr>
      </w:pPr>
      <w:r w:rsidRPr="007D70C0">
        <w:rPr>
          <w:rStyle w:val="czeinternetowe"/>
          <w:rFonts w:asciiTheme="majorHAnsi" w:hAnsiTheme="majorHAnsi" w:cs="Arial"/>
          <w:b w:val="0"/>
          <w:color w:val="auto"/>
          <w:sz w:val="22"/>
          <w:szCs w:val="22"/>
          <w:u w:val="none"/>
        </w:rPr>
        <w:t xml:space="preserve">Wymagania techniczne i organizacyjne wysyłania i odbierania dokumentów, elektronicznych kopii dokumentów i oświadczeń oraz informacji przy użyciu środków komunikacji elektronicznej określają: </w:t>
      </w:r>
      <w:r w:rsidRPr="007D70C0">
        <w:rPr>
          <w:rStyle w:val="czeinternetowe"/>
          <w:rFonts w:asciiTheme="majorHAnsi" w:hAnsiTheme="majorHAnsi" w:cs="Arial"/>
          <w:b w:val="0"/>
          <w:i/>
          <w:color w:val="auto"/>
          <w:sz w:val="22"/>
          <w:szCs w:val="22"/>
          <w:u w:val="none"/>
        </w:rPr>
        <w:t>Regulamin Internetowej Platformy Zakupowej</w:t>
      </w:r>
      <w:r w:rsidRPr="007D70C0">
        <w:rPr>
          <w:rStyle w:val="czeinternetowe"/>
          <w:rFonts w:asciiTheme="majorHAnsi" w:hAnsiTheme="majorHAnsi" w:cs="Arial"/>
          <w:b w:val="0"/>
          <w:color w:val="auto"/>
          <w:sz w:val="22"/>
          <w:szCs w:val="22"/>
          <w:u w:val="none"/>
        </w:rPr>
        <w:t xml:space="preserve"> oraz </w:t>
      </w:r>
      <w:r w:rsidRPr="007D70C0">
        <w:rPr>
          <w:rStyle w:val="czeinternetowe"/>
          <w:rFonts w:asciiTheme="majorHAnsi" w:hAnsiTheme="majorHAnsi" w:cs="Arial"/>
          <w:b w:val="0"/>
          <w:i/>
          <w:color w:val="auto"/>
          <w:sz w:val="22"/>
          <w:szCs w:val="22"/>
          <w:u w:val="none"/>
        </w:rPr>
        <w:t xml:space="preserve">Instrukcja składania oferty dla wykonawcy, </w:t>
      </w:r>
      <w:r w:rsidRPr="007D70C0">
        <w:rPr>
          <w:rStyle w:val="czeinternetowe"/>
          <w:rFonts w:asciiTheme="majorHAnsi" w:hAnsiTheme="majorHAnsi" w:cs="Arial"/>
          <w:b w:val="0"/>
          <w:color w:val="auto"/>
          <w:sz w:val="22"/>
          <w:szCs w:val="22"/>
          <w:u w:val="none"/>
        </w:rPr>
        <w:t>dostępne na stronie Platformy. Regulamin znajduje się na stronie głównej Platformy, natomiast Instrukcja dostępna jest pod</w:t>
      </w:r>
      <w:r w:rsidRPr="007D70C0">
        <w:rPr>
          <w:rStyle w:val="czeinternetowe"/>
          <w:rFonts w:asciiTheme="majorHAnsi" w:hAnsiTheme="majorHAnsi" w:cs="Arial"/>
          <w:b w:val="0"/>
          <w:color w:val="auto"/>
          <w:sz w:val="22"/>
          <w:szCs w:val="22"/>
          <w:u w:val="none"/>
        </w:rPr>
        <w:br/>
        <w:t xml:space="preserve"> danym postępowaniem wybierając szablon </w:t>
      </w:r>
      <w:r w:rsidRPr="007D70C0">
        <w:rPr>
          <w:rStyle w:val="czeinternetowe"/>
          <w:rFonts w:asciiTheme="majorHAnsi" w:hAnsiTheme="majorHAnsi" w:cs="Arial"/>
          <w:b w:val="0"/>
          <w:bCs/>
          <w:color w:val="auto"/>
          <w:sz w:val="22"/>
          <w:szCs w:val="22"/>
          <w:u w:val="none"/>
        </w:rPr>
        <w:t>Ogłoszenie o zamówieniu (PL/UE)</w:t>
      </w:r>
      <w:r w:rsidRPr="007D70C0">
        <w:rPr>
          <w:rStyle w:val="czeinternetowe"/>
          <w:rFonts w:asciiTheme="majorHAnsi" w:hAnsiTheme="majorHAnsi" w:cs="Arial"/>
          <w:b w:val="0"/>
          <w:bCs/>
          <w:color w:val="auto"/>
          <w:sz w:val="22"/>
          <w:szCs w:val="22"/>
          <w:u w:val="none"/>
        </w:rPr>
        <w:br/>
        <w:t xml:space="preserve"> </w:t>
      </w:r>
      <w:r w:rsidRPr="007D70C0">
        <w:rPr>
          <w:rStyle w:val="czeinternetowe"/>
          <w:rFonts w:asciiTheme="majorHAnsi" w:hAnsiTheme="majorHAnsi" w:cs="Arial"/>
          <w:b w:val="0"/>
          <w:color w:val="auto"/>
          <w:sz w:val="22"/>
          <w:szCs w:val="22"/>
          <w:u w:val="none"/>
        </w:rPr>
        <w:t>w Postępowania -&gt; Kreator postępowań. Po załadowaniu formularza Ogłoszenia Instrukcja będzie dostępna w polu „</w:t>
      </w:r>
      <w:r w:rsidRPr="007D70C0">
        <w:rPr>
          <w:rStyle w:val="czeinternetowe"/>
          <w:rFonts w:asciiTheme="majorHAnsi" w:hAnsiTheme="majorHAnsi" w:cs="Arial"/>
          <w:b w:val="0"/>
          <w:bCs/>
          <w:color w:val="auto"/>
          <w:sz w:val="22"/>
          <w:szCs w:val="22"/>
          <w:u w:val="none"/>
        </w:rPr>
        <w:t>Opis wymagań”</w:t>
      </w:r>
      <w:r w:rsidRPr="007D70C0">
        <w:rPr>
          <w:rStyle w:val="czeinternetowe"/>
          <w:rFonts w:asciiTheme="majorHAnsi" w:hAnsiTheme="majorHAnsi" w:cs="Arial"/>
          <w:b w:val="0"/>
          <w:color w:val="auto"/>
          <w:sz w:val="22"/>
          <w:szCs w:val="22"/>
          <w:u w:val="none"/>
        </w:rPr>
        <w:t xml:space="preserve"> lub wybierając „Pod linkiem”.</w:t>
      </w:r>
    </w:p>
    <w:p w14:paraId="20D613B2" w14:textId="77777777" w:rsidR="00F21683" w:rsidRPr="007D70C0" w:rsidRDefault="00AE01FE">
      <w:pPr>
        <w:pStyle w:val="WW-Tekstpodstawowy2"/>
        <w:numPr>
          <w:ilvl w:val="1"/>
          <w:numId w:val="2"/>
        </w:numPr>
        <w:ind w:left="709" w:hanging="709"/>
        <w:jc w:val="both"/>
        <w:rPr>
          <w:rStyle w:val="czeinternetowe"/>
          <w:rFonts w:asciiTheme="majorHAnsi" w:hAnsiTheme="majorHAnsi"/>
          <w:b w:val="0"/>
          <w:color w:val="auto"/>
          <w:sz w:val="22"/>
          <w:szCs w:val="22"/>
          <w:u w:val="none"/>
        </w:rPr>
      </w:pPr>
      <w:r w:rsidRPr="007D70C0">
        <w:rPr>
          <w:rFonts w:asciiTheme="majorHAnsi" w:hAnsiTheme="majorHAnsi" w:cs="Arial"/>
          <w:b w:val="0"/>
          <w:sz w:val="22"/>
          <w:szCs w:val="22"/>
        </w:rPr>
        <w:t xml:space="preserve">Minimalne wymagania techniczne umożliwiające korzystanie ze strony platformazakupowa.pl to przeglądarka internetowa Internet Explorer, Chrome i FireFox w najnowszej dostępnej wersji, z włączoną obsługą języka </w:t>
      </w:r>
      <w:proofErr w:type="spellStart"/>
      <w:r w:rsidRPr="007D70C0">
        <w:rPr>
          <w:rFonts w:asciiTheme="majorHAnsi" w:hAnsiTheme="majorHAnsi" w:cs="Arial"/>
          <w:b w:val="0"/>
          <w:sz w:val="22"/>
          <w:szCs w:val="22"/>
        </w:rPr>
        <w:t>Javascript</w:t>
      </w:r>
      <w:proofErr w:type="spellEnd"/>
      <w:r w:rsidRPr="007D70C0">
        <w:rPr>
          <w:rFonts w:asciiTheme="majorHAnsi" w:hAnsiTheme="majorHAnsi" w:cs="Arial"/>
          <w:b w:val="0"/>
          <w:sz w:val="22"/>
          <w:szCs w:val="22"/>
        </w:rPr>
        <w:t xml:space="preserve">, akceptująca pliki typu „cookies” oraz łącze internetowe o przepustowości, co najmniej 256 </w:t>
      </w:r>
      <w:proofErr w:type="spellStart"/>
      <w:r w:rsidRPr="007D70C0">
        <w:rPr>
          <w:rFonts w:asciiTheme="majorHAnsi" w:hAnsiTheme="majorHAnsi" w:cs="Arial"/>
          <w:b w:val="0"/>
          <w:sz w:val="22"/>
          <w:szCs w:val="22"/>
        </w:rPr>
        <w:t>kbit</w:t>
      </w:r>
      <w:proofErr w:type="spellEnd"/>
      <w:r w:rsidRPr="007D70C0">
        <w:rPr>
          <w:rFonts w:asciiTheme="majorHAnsi" w:hAnsiTheme="majorHAnsi" w:cs="Arial"/>
          <w:b w:val="0"/>
          <w:sz w:val="22"/>
          <w:szCs w:val="22"/>
        </w:rPr>
        <w:t xml:space="preserve">/s. platformazakupowa.pl jest zoptymalizowana dla minimalnej rozdzielczości ekranu 1024x768 pikseli. </w:t>
      </w:r>
      <w:r w:rsidRPr="007D70C0">
        <w:rPr>
          <w:rStyle w:val="czeinternetowe"/>
          <w:rFonts w:asciiTheme="majorHAnsi" w:hAnsiTheme="majorHAnsi" w:cs="Arial"/>
          <w:b w:val="0"/>
          <w:color w:val="auto"/>
          <w:sz w:val="22"/>
          <w:szCs w:val="22"/>
          <w:u w:val="none"/>
        </w:rPr>
        <w:t xml:space="preserve">Występuje limit objętości plików w zakresie całej oferty do </w:t>
      </w:r>
      <w:r w:rsidRPr="007D70C0">
        <w:rPr>
          <w:rStyle w:val="czeinternetowe"/>
          <w:rFonts w:asciiTheme="majorHAnsi" w:hAnsiTheme="majorHAnsi" w:cs="Arial"/>
          <w:b w:val="0"/>
          <w:bCs/>
          <w:color w:val="auto"/>
          <w:sz w:val="22"/>
          <w:szCs w:val="22"/>
          <w:u w:val="none"/>
        </w:rPr>
        <w:t xml:space="preserve">1 GB </w:t>
      </w:r>
      <w:r w:rsidRPr="007D70C0">
        <w:rPr>
          <w:rStyle w:val="czeinternetowe"/>
          <w:rFonts w:asciiTheme="majorHAnsi" w:hAnsiTheme="majorHAnsi" w:cs="Arial"/>
          <w:b w:val="0"/>
          <w:color w:val="auto"/>
          <w:sz w:val="22"/>
          <w:szCs w:val="22"/>
          <w:u w:val="none"/>
        </w:rPr>
        <w:t xml:space="preserve">przy maksymalnej ilości </w:t>
      </w:r>
      <w:r w:rsidRPr="007D70C0">
        <w:rPr>
          <w:rStyle w:val="czeinternetowe"/>
          <w:rFonts w:asciiTheme="majorHAnsi" w:hAnsiTheme="majorHAnsi" w:cs="Arial"/>
          <w:b w:val="0"/>
          <w:bCs/>
          <w:color w:val="auto"/>
          <w:sz w:val="22"/>
          <w:szCs w:val="22"/>
          <w:u w:val="none"/>
        </w:rPr>
        <w:t>20 plików.</w:t>
      </w:r>
    </w:p>
    <w:p w14:paraId="4FBE6A21" w14:textId="77777777" w:rsidR="00F21683" w:rsidRPr="007D70C0" w:rsidRDefault="00AE01FE">
      <w:pPr>
        <w:pStyle w:val="WW-Tekstpodstawowy2"/>
        <w:numPr>
          <w:ilvl w:val="1"/>
          <w:numId w:val="2"/>
        </w:numPr>
        <w:ind w:left="709" w:hanging="709"/>
        <w:jc w:val="both"/>
        <w:rPr>
          <w:rStyle w:val="czeinternetowe"/>
          <w:rFonts w:asciiTheme="majorHAnsi" w:hAnsiTheme="majorHAnsi"/>
          <w:b w:val="0"/>
          <w:color w:val="auto"/>
          <w:sz w:val="22"/>
          <w:szCs w:val="22"/>
          <w:u w:val="none"/>
        </w:rPr>
      </w:pPr>
      <w:r w:rsidRPr="007D70C0">
        <w:rPr>
          <w:rStyle w:val="czeinternetowe"/>
          <w:rFonts w:asciiTheme="majorHAnsi" w:hAnsiTheme="majorHAnsi" w:cs="Arial"/>
          <w:b w:val="0"/>
          <w:color w:val="auto"/>
          <w:sz w:val="22"/>
          <w:szCs w:val="22"/>
          <w:u w:val="none"/>
        </w:rPr>
        <w:t xml:space="preserve">Szczegółowe informacje dotyczące formatu kwalifikowanego podpisu elektronicznego, specyfikacji połączenia, formatu przesyłanych danych oraz kodowania i oznaczania czasu przekazania danych określają: </w:t>
      </w:r>
      <w:r w:rsidRPr="007D70C0">
        <w:rPr>
          <w:rStyle w:val="czeinternetowe"/>
          <w:rFonts w:asciiTheme="majorHAnsi" w:hAnsiTheme="majorHAnsi" w:cs="Arial"/>
          <w:b w:val="0"/>
          <w:i/>
          <w:color w:val="auto"/>
          <w:sz w:val="22"/>
          <w:szCs w:val="22"/>
          <w:u w:val="none"/>
        </w:rPr>
        <w:t>Regulamin Internetowej Platformy Zakupowej</w:t>
      </w:r>
      <w:r w:rsidRPr="007D70C0">
        <w:rPr>
          <w:rStyle w:val="czeinternetowe"/>
          <w:rFonts w:asciiTheme="majorHAnsi" w:hAnsiTheme="majorHAnsi" w:cs="Arial"/>
          <w:b w:val="0"/>
          <w:color w:val="auto"/>
          <w:sz w:val="22"/>
          <w:szCs w:val="22"/>
          <w:u w:val="none"/>
        </w:rPr>
        <w:t xml:space="preserve"> oraz </w:t>
      </w:r>
      <w:r w:rsidRPr="007D70C0">
        <w:rPr>
          <w:rStyle w:val="czeinternetowe"/>
          <w:rFonts w:asciiTheme="majorHAnsi" w:hAnsiTheme="majorHAnsi" w:cs="Arial"/>
          <w:b w:val="0"/>
          <w:i/>
          <w:color w:val="auto"/>
          <w:sz w:val="22"/>
          <w:szCs w:val="22"/>
          <w:u w:val="none"/>
        </w:rPr>
        <w:t xml:space="preserve">Instrukcja składania oferty dla wykonawcy </w:t>
      </w:r>
      <w:r w:rsidRPr="007D70C0">
        <w:rPr>
          <w:rStyle w:val="czeinternetowe"/>
          <w:rFonts w:asciiTheme="majorHAnsi" w:hAnsiTheme="majorHAnsi" w:cs="Arial"/>
          <w:b w:val="0"/>
          <w:color w:val="auto"/>
          <w:sz w:val="22"/>
          <w:szCs w:val="22"/>
          <w:u w:val="none"/>
        </w:rPr>
        <w:t>dostępne na stronie platformy, w których określono w szczególności że</w:t>
      </w:r>
      <w:r w:rsidRPr="007D70C0">
        <w:rPr>
          <w:rStyle w:val="czeinternetowe"/>
          <w:rFonts w:asciiTheme="majorHAnsi" w:hAnsiTheme="majorHAnsi" w:cs="Arial"/>
          <w:color w:val="auto"/>
          <w:sz w:val="22"/>
          <w:szCs w:val="22"/>
          <w:u w:val="none"/>
        </w:rPr>
        <w:t>:</w:t>
      </w:r>
    </w:p>
    <w:p w14:paraId="56FA655B" w14:textId="77777777" w:rsidR="00F21683" w:rsidRPr="007D70C0" w:rsidRDefault="00AE01FE" w:rsidP="002670EF">
      <w:pPr>
        <w:pStyle w:val="Tekstpodstawowy"/>
        <w:numPr>
          <w:ilvl w:val="2"/>
          <w:numId w:val="6"/>
        </w:numPr>
        <w:tabs>
          <w:tab w:val="left" w:pos="1276"/>
        </w:tabs>
        <w:ind w:left="1276"/>
        <w:jc w:val="both"/>
        <w:rPr>
          <w:rStyle w:val="czeinternetowe"/>
          <w:rFonts w:asciiTheme="majorHAnsi" w:hAnsiTheme="majorHAnsi" w:cs="Arial"/>
          <w:color w:val="auto"/>
          <w:sz w:val="22"/>
          <w:szCs w:val="22"/>
          <w:u w:val="none"/>
        </w:rPr>
      </w:pPr>
      <w:r w:rsidRPr="007D70C0">
        <w:rPr>
          <w:rStyle w:val="czeinternetowe"/>
          <w:rFonts w:asciiTheme="majorHAnsi" w:hAnsiTheme="majorHAnsi" w:cs="Arial"/>
          <w:color w:val="auto"/>
          <w:sz w:val="22"/>
          <w:szCs w:val="22"/>
          <w:u w:val="none"/>
        </w:rPr>
        <w:t>szyfrowanie ofert odbywa się automatycznie przez system;</w:t>
      </w:r>
    </w:p>
    <w:p w14:paraId="5F0F2714" w14:textId="77777777" w:rsidR="00F21683" w:rsidRPr="007D70C0" w:rsidRDefault="00AE01FE" w:rsidP="002670EF">
      <w:pPr>
        <w:pStyle w:val="Tekstpodstawowy"/>
        <w:numPr>
          <w:ilvl w:val="2"/>
          <w:numId w:val="6"/>
        </w:numPr>
        <w:tabs>
          <w:tab w:val="left" w:pos="1276"/>
        </w:tabs>
        <w:ind w:left="1276"/>
        <w:jc w:val="both"/>
        <w:rPr>
          <w:rFonts w:asciiTheme="majorHAnsi" w:hAnsiTheme="majorHAnsi" w:cs="Arial"/>
          <w:sz w:val="22"/>
          <w:szCs w:val="22"/>
        </w:rPr>
      </w:pPr>
      <w:r w:rsidRPr="007D70C0">
        <w:rPr>
          <w:rFonts w:asciiTheme="majorHAnsi" w:hAnsiTheme="majorHAnsi" w:cs="Arial"/>
          <w:sz w:val="22"/>
          <w:szCs w:val="22"/>
        </w:rPr>
        <w:t>za datę przekazania oferty, wniosków, zawiadomień, dokumentów elektronicznych,</w:t>
      </w:r>
      <w:r w:rsidRPr="007D70C0">
        <w:rPr>
          <w:rFonts w:asciiTheme="majorHAnsi" w:hAnsiTheme="majorHAnsi" w:cs="Arial"/>
          <w:b/>
          <w:bCs/>
          <w:sz w:val="22"/>
          <w:szCs w:val="22"/>
        </w:rPr>
        <w:t xml:space="preserve"> </w:t>
      </w:r>
      <w:r w:rsidRPr="007D70C0">
        <w:rPr>
          <w:rFonts w:asciiTheme="majorHAnsi" w:hAnsiTheme="majorHAnsi" w:cs="Arial"/>
          <w:sz w:val="22"/>
          <w:szCs w:val="22"/>
        </w:rPr>
        <w:t>oświadczeń lub elektronicznych kopii dokumentów lub oświadczeń oraz innych</w:t>
      </w:r>
      <w:r w:rsidRPr="007D70C0">
        <w:rPr>
          <w:rFonts w:asciiTheme="majorHAnsi" w:hAnsiTheme="majorHAnsi" w:cs="Arial"/>
          <w:b/>
          <w:bCs/>
          <w:sz w:val="22"/>
          <w:szCs w:val="22"/>
        </w:rPr>
        <w:t xml:space="preserve"> </w:t>
      </w:r>
      <w:r w:rsidRPr="007D70C0">
        <w:rPr>
          <w:rFonts w:asciiTheme="majorHAnsi" w:hAnsiTheme="majorHAnsi" w:cs="Arial"/>
          <w:sz w:val="22"/>
          <w:szCs w:val="22"/>
        </w:rPr>
        <w:t>informacji przyjmuje się datę ich przekazania do Zamawiającego wraz z wgraniem</w:t>
      </w:r>
      <w:r w:rsidRPr="007D70C0">
        <w:rPr>
          <w:rFonts w:asciiTheme="majorHAnsi" w:hAnsiTheme="majorHAnsi" w:cs="Arial"/>
          <w:b/>
          <w:bCs/>
          <w:sz w:val="22"/>
          <w:szCs w:val="22"/>
        </w:rPr>
        <w:t xml:space="preserve"> </w:t>
      </w:r>
      <w:r w:rsidRPr="007D70C0">
        <w:rPr>
          <w:rFonts w:asciiTheme="majorHAnsi" w:hAnsiTheme="majorHAnsi" w:cs="Arial"/>
          <w:sz w:val="22"/>
          <w:szCs w:val="22"/>
        </w:rPr>
        <w:t>paczki podpisanej kwalifikowanym podpisem elektronicznym w drugim kroku</w:t>
      </w:r>
      <w:r w:rsidRPr="007D70C0">
        <w:rPr>
          <w:rFonts w:asciiTheme="majorHAnsi" w:hAnsiTheme="majorHAnsi" w:cs="Arial"/>
          <w:b/>
          <w:bCs/>
          <w:sz w:val="22"/>
          <w:szCs w:val="22"/>
        </w:rPr>
        <w:t xml:space="preserve"> </w:t>
      </w:r>
      <w:r w:rsidRPr="007D70C0">
        <w:rPr>
          <w:rFonts w:asciiTheme="majorHAnsi" w:hAnsiTheme="majorHAnsi" w:cs="Arial"/>
          <w:sz w:val="22"/>
          <w:szCs w:val="22"/>
        </w:rPr>
        <w:t>składania oferty poprzez kliknięcie przycisku „</w:t>
      </w:r>
      <w:r w:rsidRPr="007D70C0">
        <w:rPr>
          <w:rFonts w:asciiTheme="majorHAnsi" w:hAnsiTheme="majorHAnsi" w:cs="Arial"/>
          <w:b/>
          <w:bCs/>
          <w:sz w:val="22"/>
          <w:szCs w:val="22"/>
        </w:rPr>
        <w:t>Złóż ofertę</w:t>
      </w:r>
      <w:r w:rsidRPr="007D70C0">
        <w:rPr>
          <w:rFonts w:asciiTheme="majorHAnsi" w:hAnsiTheme="majorHAnsi" w:cs="Arial"/>
          <w:sz w:val="22"/>
          <w:szCs w:val="22"/>
        </w:rPr>
        <w:t>” i wyświetleniu komunikatu,</w:t>
      </w:r>
      <w:r w:rsidRPr="007D70C0">
        <w:rPr>
          <w:rFonts w:asciiTheme="majorHAnsi" w:hAnsiTheme="majorHAnsi" w:cs="Arial"/>
          <w:b/>
          <w:bCs/>
          <w:sz w:val="22"/>
          <w:szCs w:val="22"/>
        </w:rPr>
        <w:t xml:space="preserve"> </w:t>
      </w:r>
      <w:r w:rsidRPr="007D70C0">
        <w:rPr>
          <w:rFonts w:asciiTheme="majorHAnsi" w:hAnsiTheme="majorHAnsi" w:cs="Arial"/>
          <w:sz w:val="22"/>
          <w:szCs w:val="22"/>
        </w:rPr>
        <w:t>że oferta została złożona;</w:t>
      </w:r>
    </w:p>
    <w:p w14:paraId="635B0DFE" w14:textId="77777777" w:rsidR="00F21683" w:rsidRPr="007D70C0" w:rsidRDefault="00AE01FE" w:rsidP="002670EF">
      <w:pPr>
        <w:pStyle w:val="Tekstpodstawowy"/>
        <w:numPr>
          <w:ilvl w:val="2"/>
          <w:numId w:val="6"/>
        </w:numPr>
        <w:tabs>
          <w:tab w:val="left" w:pos="1276"/>
        </w:tabs>
        <w:ind w:left="1276"/>
        <w:jc w:val="both"/>
        <w:rPr>
          <w:rStyle w:val="czeinternetowe"/>
          <w:rFonts w:asciiTheme="majorHAnsi" w:hAnsiTheme="majorHAnsi" w:cs="Arial"/>
          <w:color w:val="auto"/>
          <w:sz w:val="22"/>
          <w:szCs w:val="22"/>
          <w:u w:val="none"/>
        </w:rPr>
      </w:pPr>
      <w:r w:rsidRPr="007D70C0">
        <w:rPr>
          <w:rStyle w:val="czeinternetowe"/>
          <w:rFonts w:asciiTheme="majorHAnsi" w:hAnsiTheme="majorHAnsi" w:cs="Arial"/>
          <w:color w:val="auto"/>
          <w:sz w:val="22"/>
          <w:szCs w:val="22"/>
          <w:u w:val="none"/>
        </w:rPr>
        <w:t>oferta lub wniosek powinny być sporządzone w języku polskim, z zachowaniem postaci elektronicznej, a do danych zawierających dokumenty tekstowe, tekstowo-graficzne lub multimedialne stosuje się:.txt; .</w:t>
      </w:r>
      <w:proofErr w:type="spellStart"/>
      <w:r w:rsidRPr="007D70C0">
        <w:rPr>
          <w:rStyle w:val="czeinternetowe"/>
          <w:rFonts w:asciiTheme="majorHAnsi" w:hAnsiTheme="majorHAnsi" w:cs="Arial"/>
          <w:color w:val="auto"/>
          <w:sz w:val="22"/>
          <w:szCs w:val="22"/>
          <w:u w:val="none"/>
        </w:rPr>
        <w:t>rft</w:t>
      </w:r>
      <w:proofErr w:type="spellEnd"/>
      <w:r w:rsidRPr="007D70C0">
        <w:rPr>
          <w:rStyle w:val="czeinternetowe"/>
          <w:rFonts w:asciiTheme="majorHAnsi" w:hAnsiTheme="majorHAnsi" w:cs="Arial"/>
          <w:color w:val="auto"/>
          <w:sz w:val="22"/>
          <w:szCs w:val="22"/>
          <w:u w:val="none"/>
        </w:rPr>
        <w:t>; .pdf; .</w:t>
      </w:r>
      <w:proofErr w:type="spellStart"/>
      <w:r w:rsidRPr="007D70C0">
        <w:rPr>
          <w:rStyle w:val="czeinternetowe"/>
          <w:rFonts w:asciiTheme="majorHAnsi" w:hAnsiTheme="majorHAnsi" w:cs="Arial"/>
          <w:color w:val="auto"/>
          <w:sz w:val="22"/>
          <w:szCs w:val="22"/>
          <w:u w:val="none"/>
        </w:rPr>
        <w:t>xps</w:t>
      </w:r>
      <w:proofErr w:type="spellEnd"/>
      <w:r w:rsidRPr="007D70C0">
        <w:rPr>
          <w:rStyle w:val="czeinternetowe"/>
          <w:rFonts w:asciiTheme="majorHAnsi" w:hAnsiTheme="majorHAnsi" w:cs="Arial"/>
          <w:color w:val="auto"/>
          <w:sz w:val="22"/>
          <w:szCs w:val="22"/>
          <w:u w:val="none"/>
        </w:rPr>
        <w:t>; .</w:t>
      </w:r>
      <w:proofErr w:type="spellStart"/>
      <w:r w:rsidRPr="007D70C0">
        <w:rPr>
          <w:rStyle w:val="czeinternetowe"/>
          <w:rFonts w:asciiTheme="majorHAnsi" w:hAnsiTheme="majorHAnsi" w:cs="Arial"/>
          <w:color w:val="auto"/>
          <w:sz w:val="22"/>
          <w:szCs w:val="22"/>
          <w:u w:val="none"/>
        </w:rPr>
        <w:t>odt</w:t>
      </w:r>
      <w:proofErr w:type="spellEnd"/>
      <w:r w:rsidRPr="007D70C0">
        <w:rPr>
          <w:rStyle w:val="czeinternetowe"/>
          <w:rFonts w:asciiTheme="majorHAnsi" w:hAnsiTheme="majorHAnsi" w:cs="Arial"/>
          <w:color w:val="auto"/>
          <w:sz w:val="22"/>
          <w:szCs w:val="22"/>
          <w:u w:val="none"/>
        </w:rPr>
        <w:t>; .</w:t>
      </w:r>
      <w:proofErr w:type="spellStart"/>
      <w:r w:rsidRPr="007D70C0">
        <w:rPr>
          <w:rStyle w:val="czeinternetowe"/>
          <w:rFonts w:asciiTheme="majorHAnsi" w:hAnsiTheme="majorHAnsi" w:cs="Arial"/>
          <w:color w:val="auto"/>
          <w:sz w:val="22"/>
          <w:szCs w:val="22"/>
          <w:u w:val="none"/>
        </w:rPr>
        <w:t>ods</w:t>
      </w:r>
      <w:proofErr w:type="spellEnd"/>
      <w:r w:rsidRPr="007D70C0">
        <w:rPr>
          <w:rStyle w:val="czeinternetowe"/>
          <w:rFonts w:asciiTheme="majorHAnsi" w:hAnsiTheme="majorHAnsi" w:cs="Arial"/>
          <w:color w:val="auto"/>
          <w:sz w:val="22"/>
          <w:szCs w:val="22"/>
          <w:u w:val="none"/>
        </w:rPr>
        <w:t>; .</w:t>
      </w:r>
      <w:proofErr w:type="spellStart"/>
      <w:r w:rsidRPr="007D70C0">
        <w:rPr>
          <w:rStyle w:val="czeinternetowe"/>
          <w:rFonts w:asciiTheme="majorHAnsi" w:hAnsiTheme="majorHAnsi" w:cs="Arial"/>
          <w:color w:val="auto"/>
          <w:sz w:val="22"/>
          <w:szCs w:val="22"/>
          <w:u w:val="none"/>
        </w:rPr>
        <w:t>odp</w:t>
      </w:r>
      <w:proofErr w:type="spellEnd"/>
      <w:r w:rsidRPr="007D70C0">
        <w:rPr>
          <w:rStyle w:val="czeinternetowe"/>
          <w:rFonts w:asciiTheme="majorHAnsi" w:hAnsiTheme="majorHAnsi" w:cs="Arial"/>
          <w:color w:val="auto"/>
          <w:sz w:val="22"/>
          <w:szCs w:val="22"/>
          <w:u w:val="none"/>
        </w:rPr>
        <w:t>; .</w:t>
      </w:r>
      <w:proofErr w:type="spellStart"/>
      <w:r w:rsidRPr="007D70C0">
        <w:rPr>
          <w:rStyle w:val="czeinternetowe"/>
          <w:rFonts w:asciiTheme="majorHAnsi" w:hAnsiTheme="majorHAnsi" w:cs="Arial"/>
          <w:color w:val="auto"/>
          <w:sz w:val="22"/>
          <w:szCs w:val="22"/>
          <w:u w:val="none"/>
        </w:rPr>
        <w:t>doc</w:t>
      </w:r>
      <w:proofErr w:type="spellEnd"/>
      <w:r w:rsidRPr="007D70C0">
        <w:rPr>
          <w:rStyle w:val="czeinternetowe"/>
          <w:rFonts w:asciiTheme="majorHAnsi" w:hAnsiTheme="majorHAnsi" w:cs="Arial"/>
          <w:color w:val="auto"/>
          <w:sz w:val="22"/>
          <w:szCs w:val="22"/>
          <w:u w:val="none"/>
        </w:rPr>
        <w:t>; .xls; .</w:t>
      </w:r>
      <w:proofErr w:type="spellStart"/>
      <w:r w:rsidRPr="007D70C0">
        <w:rPr>
          <w:rStyle w:val="czeinternetowe"/>
          <w:rFonts w:asciiTheme="majorHAnsi" w:hAnsiTheme="majorHAnsi" w:cs="Arial"/>
          <w:color w:val="auto"/>
          <w:sz w:val="22"/>
          <w:szCs w:val="22"/>
          <w:u w:val="none"/>
        </w:rPr>
        <w:t>ppt</w:t>
      </w:r>
      <w:proofErr w:type="spellEnd"/>
      <w:r w:rsidRPr="007D70C0">
        <w:rPr>
          <w:rStyle w:val="czeinternetowe"/>
          <w:rFonts w:asciiTheme="majorHAnsi" w:hAnsiTheme="majorHAnsi" w:cs="Arial"/>
          <w:color w:val="auto"/>
          <w:sz w:val="22"/>
          <w:szCs w:val="22"/>
          <w:u w:val="none"/>
        </w:rPr>
        <w:t>; .</w:t>
      </w:r>
      <w:proofErr w:type="spellStart"/>
      <w:r w:rsidRPr="007D70C0">
        <w:rPr>
          <w:rStyle w:val="czeinternetowe"/>
          <w:rFonts w:asciiTheme="majorHAnsi" w:hAnsiTheme="majorHAnsi" w:cs="Arial"/>
          <w:color w:val="auto"/>
          <w:sz w:val="22"/>
          <w:szCs w:val="22"/>
          <w:u w:val="none"/>
        </w:rPr>
        <w:t>docx</w:t>
      </w:r>
      <w:proofErr w:type="spellEnd"/>
      <w:r w:rsidRPr="007D70C0">
        <w:rPr>
          <w:rStyle w:val="czeinternetowe"/>
          <w:rFonts w:asciiTheme="majorHAnsi" w:hAnsiTheme="majorHAnsi" w:cs="Arial"/>
          <w:color w:val="auto"/>
          <w:sz w:val="22"/>
          <w:szCs w:val="22"/>
          <w:u w:val="none"/>
        </w:rPr>
        <w:t>; .</w:t>
      </w:r>
      <w:proofErr w:type="spellStart"/>
      <w:r w:rsidRPr="007D70C0">
        <w:rPr>
          <w:rStyle w:val="czeinternetowe"/>
          <w:rFonts w:asciiTheme="majorHAnsi" w:hAnsiTheme="majorHAnsi" w:cs="Arial"/>
          <w:color w:val="auto"/>
          <w:sz w:val="22"/>
          <w:szCs w:val="22"/>
          <w:u w:val="none"/>
        </w:rPr>
        <w:t>xlsx</w:t>
      </w:r>
      <w:proofErr w:type="spellEnd"/>
      <w:r w:rsidRPr="007D70C0">
        <w:rPr>
          <w:rStyle w:val="czeinternetowe"/>
          <w:rFonts w:asciiTheme="majorHAnsi" w:hAnsiTheme="majorHAnsi" w:cs="Arial"/>
          <w:color w:val="auto"/>
          <w:sz w:val="22"/>
          <w:szCs w:val="22"/>
          <w:u w:val="none"/>
        </w:rPr>
        <w:t>; .</w:t>
      </w:r>
      <w:proofErr w:type="spellStart"/>
      <w:r w:rsidRPr="007D70C0">
        <w:rPr>
          <w:rStyle w:val="czeinternetowe"/>
          <w:rFonts w:asciiTheme="majorHAnsi" w:hAnsiTheme="majorHAnsi" w:cs="Arial"/>
          <w:color w:val="auto"/>
          <w:sz w:val="22"/>
          <w:szCs w:val="22"/>
          <w:u w:val="none"/>
        </w:rPr>
        <w:t>pptx</w:t>
      </w:r>
      <w:proofErr w:type="spellEnd"/>
      <w:r w:rsidRPr="007D70C0">
        <w:rPr>
          <w:rStyle w:val="czeinternetowe"/>
          <w:rFonts w:asciiTheme="majorHAnsi" w:hAnsiTheme="majorHAnsi" w:cs="Arial"/>
          <w:color w:val="auto"/>
          <w:sz w:val="22"/>
          <w:szCs w:val="22"/>
          <w:u w:val="none"/>
        </w:rPr>
        <w:t>; .</w:t>
      </w:r>
      <w:proofErr w:type="spellStart"/>
      <w:r w:rsidRPr="007D70C0">
        <w:rPr>
          <w:rStyle w:val="czeinternetowe"/>
          <w:rFonts w:asciiTheme="majorHAnsi" w:hAnsiTheme="majorHAnsi" w:cs="Arial"/>
          <w:color w:val="auto"/>
          <w:sz w:val="22"/>
          <w:szCs w:val="22"/>
          <w:u w:val="none"/>
        </w:rPr>
        <w:t>csv</w:t>
      </w:r>
      <w:proofErr w:type="spellEnd"/>
      <w:r w:rsidRPr="007D70C0">
        <w:rPr>
          <w:rStyle w:val="czeinternetowe"/>
          <w:rFonts w:asciiTheme="majorHAnsi" w:hAnsiTheme="majorHAnsi" w:cs="Arial"/>
          <w:color w:val="auto"/>
          <w:sz w:val="22"/>
          <w:szCs w:val="22"/>
          <w:u w:val="none"/>
        </w:rPr>
        <w:t>, .jpg (</w:t>
      </w:r>
      <w:proofErr w:type="spellStart"/>
      <w:r w:rsidRPr="007D70C0">
        <w:rPr>
          <w:rStyle w:val="czeinternetowe"/>
          <w:rFonts w:asciiTheme="majorHAnsi" w:hAnsiTheme="majorHAnsi" w:cs="Arial"/>
          <w:color w:val="auto"/>
          <w:sz w:val="22"/>
          <w:szCs w:val="22"/>
          <w:u w:val="none"/>
        </w:rPr>
        <w:t>jpeg</w:t>
      </w:r>
      <w:proofErr w:type="spellEnd"/>
      <w:r w:rsidRPr="007D70C0">
        <w:rPr>
          <w:rStyle w:val="czeinternetowe"/>
          <w:rFonts w:asciiTheme="majorHAnsi" w:hAnsiTheme="majorHAnsi" w:cs="Arial"/>
          <w:color w:val="auto"/>
          <w:sz w:val="22"/>
          <w:szCs w:val="22"/>
          <w:u w:val="none"/>
        </w:rPr>
        <w:t>), .</w:t>
      </w:r>
      <w:proofErr w:type="spellStart"/>
      <w:r w:rsidRPr="007D70C0">
        <w:rPr>
          <w:rStyle w:val="czeinternetowe"/>
          <w:rFonts w:asciiTheme="majorHAnsi" w:hAnsiTheme="majorHAnsi" w:cs="Arial"/>
          <w:color w:val="auto"/>
          <w:sz w:val="22"/>
          <w:szCs w:val="22"/>
          <w:u w:val="none"/>
        </w:rPr>
        <w:t>tif</w:t>
      </w:r>
      <w:proofErr w:type="spellEnd"/>
      <w:r w:rsidRPr="007D70C0">
        <w:rPr>
          <w:rStyle w:val="czeinternetowe"/>
          <w:rFonts w:asciiTheme="majorHAnsi" w:hAnsiTheme="majorHAnsi" w:cs="Arial"/>
          <w:color w:val="auto"/>
          <w:sz w:val="22"/>
          <w:szCs w:val="22"/>
          <w:u w:val="none"/>
        </w:rPr>
        <w:t xml:space="preserve"> (.</w:t>
      </w:r>
      <w:proofErr w:type="spellStart"/>
      <w:r w:rsidRPr="007D70C0">
        <w:rPr>
          <w:rStyle w:val="czeinternetowe"/>
          <w:rFonts w:asciiTheme="majorHAnsi" w:hAnsiTheme="majorHAnsi" w:cs="Arial"/>
          <w:color w:val="auto"/>
          <w:sz w:val="22"/>
          <w:szCs w:val="22"/>
          <w:u w:val="none"/>
        </w:rPr>
        <w:t>tiff</w:t>
      </w:r>
      <w:proofErr w:type="spellEnd"/>
      <w:r w:rsidRPr="007D70C0">
        <w:rPr>
          <w:rStyle w:val="czeinternetowe"/>
          <w:rFonts w:asciiTheme="majorHAnsi" w:hAnsiTheme="majorHAnsi" w:cs="Arial"/>
          <w:color w:val="auto"/>
          <w:sz w:val="22"/>
          <w:szCs w:val="22"/>
          <w:u w:val="none"/>
        </w:rPr>
        <w:t>), .</w:t>
      </w:r>
      <w:proofErr w:type="spellStart"/>
      <w:r w:rsidRPr="007D70C0">
        <w:rPr>
          <w:rStyle w:val="czeinternetowe"/>
          <w:rFonts w:asciiTheme="majorHAnsi" w:hAnsiTheme="majorHAnsi" w:cs="Arial"/>
          <w:color w:val="auto"/>
          <w:sz w:val="22"/>
          <w:szCs w:val="22"/>
          <w:u w:val="none"/>
        </w:rPr>
        <w:t>geotiff</w:t>
      </w:r>
      <w:proofErr w:type="spellEnd"/>
      <w:r w:rsidRPr="007D70C0">
        <w:rPr>
          <w:rStyle w:val="czeinternetowe"/>
          <w:rFonts w:asciiTheme="majorHAnsi" w:hAnsiTheme="majorHAnsi" w:cs="Arial"/>
          <w:color w:val="auto"/>
          <w:sz w:val="22"/>
          <w:szCs w:val="22"/>
          <w:u w:val="none"/>
        </w:rPr>
        <w:t>, .</w:t>
      </w:r>
      <w:proofErr w:type="spellStart"/>
      <w:r w:rsidRPr="007D70C0">
        <w:rPr>
          <w:rStyle w:val="czeinternetowe"/>
          <w:rFonts w:asciiTheme="majorHAnsi" w:hAnsiTheme="majorHAnsi" w:cs="Arial"/>
          <w:color w:val="auto"/>
          <w:sz w:val="22"/>
          <w:szCs w:val="22"/>
          <w:u w:val="none"/>
        </w:rPr>
        <w:t>png</w:t>
      </w:r>
      <w:proofErr w:type="spellEnd"/>
      <w:r w:rsidRPr="007D70C0">
        <w:rPr>
          <w:rStyle w:val="czeinternetowe"/>
          <w:rFonts w:asciiTheme="majorHAnsi" w:hAnsiTheme="majorHAnsi" w:cs="Arial"/>
          <w:color w:val="auto"/>
          <w:sz w:val="22"/>
          <w:szCs w:val="22"/>
          <w:u w:val="none"/>
        </w:rPr>
        <w:t>, .</w:t>
      </w:r>
      <w:proofErr w:type="spellStart"/>
      <w:r w:rsidRPr="007D70C0">
        <w:rPr>
          <w:rStyle w:val="czeinternetowe"/>
          <w:rFonts w:asciiTheme="majorHAnsi" w:hAnsiTheme="majorHAnsi" w:cs="Arial"/>
          <w:color w:val="auto"/>
          <w:sz w:val="22"/>
          <w:szCs w:val="22"/>
          <w:u w:val="none"/>
        </w:rPr>
        <w:t>svg</w:t>
      </w:r>
      <w:proofErr w:type="spellEnd"/>
      <w:r w:rsidRPr="007D70C0">
        <w:rPr>
          <w:rStyle w:val="czeinternetowe"/>
          <w:rFonts w:asciiTheme="majorHAnsi" w:hAnsiTheme="majorHAnsi" w:cs="Arial"/>
          <w:color w:val="auto"/>
          <w:sz w:val="22"/>
          <w:szCs w:val="22"/>
          <w:u w:val="none"/>
        </w:rPr>
        <w:t>. Do kompresji dokumentów elektronicznych stosuje się: zip. 7Z, .tar, .</w:t>
      </w:r>
      <w:proofErr w:type="spellStart"/>
      <w:r w:rsidRPr="007D70C0">
        <w:rPr>
          <w:rStyle w:val="czeinternetowe"/>
          <w:rFonts w:asciiTheme="majorHAnsi" w:hAnsiTheme="majorHAnsi" w:cs="Arial"/>
          <w:color w:val="auto"/>
          <w:sz w:val="22"/>
          <w:szCs w:val="22"/>
          <w:u w:val="none"/>
        </w:rPr>
        <w:t>gz</w:t>
      </w:r>
      <w:proofErr w:type="spellEnd"/>
      <w:r w:rsidRPr="007D70C0">
        <w:rPr>
          <w:rStyle w:val="czeinternetowe"/>
          <w:rFonts w:asciiTheme="majorHAnsi" w:hAnsiTheme="majorHAnsi" w:cs="Arial"/>
          <w:color w:val="auto"/>
          <w:sz w:val="22"/>
          <w:szCs w:val="22"/>
          <w:u w:val="none"/>
        </w:rPr>
        <w:t xml:space="preserve"> (.</w:t>
      </w:r>
      <w:proofErr w:type="spellStart"/>
      <w:r w:rsidRPr="007D70C0">
        <w:rPr>
          <w:rStyle w:val="czeinternetowe"/>
          <w:rFonts w:asciiTheme="majorHAnsi" w:hAnsiTheme="majorHAnsi" w:cs="Arial"/>
          <w:color w:val="auto"/>
          <w:sz w:val="22"/>
          <w:szCs w:val="22"/>
          <w:u w:val="none"/>
        </w:rPr>
        <w:t>gzip</w:t>
      </w:r>
      <w:proofErr w:type="spellEnd"/>
      <w:r w:rsidRPr="007D70C0">
        <w:rPr>
          <w:rStyle w:val="czeinternetowe"/>
          <w:rFonts w:asciiTheme="majorHAnsi" w:hAnsiTheme="majorHAnsi" w:cs="Arial"/>
          <w:color w:val="auto"/>
          <w:sz w:val="22"/>
          <w:szCs w:val="22"/>
          <w:u w:val="none"/>
        </w:rPr>
        <w:t xml:space="preserve">).  </w:t>
      </w:r>
    </w:p>
    <w:p w14:paraId="3734C069" w14:textId="77777777" w:rsidR="00F21683" w:rsidRPr="007D70C0" w:rsidRDefault="00AE01FE">
      <w:pPr>
        <w:pStyle w:val="Tekstpodstawowy"/>
        <w:numPr>
          <w:ilvl w:val="1"/>
          <w:numId w:val="2"/>
        </w:numPr>
        <w:tabs>
          <w:tab w:val="left" w:pos="709"/>
        </w:tabs>
        <w:ind w:left="709" w:hanging="709"/>
        <w:jc w:val="both"/>
        <w:rPr>
          <w:rStyle w:val="czeinternetowe"/>
          <w:rFonts w:asciiTheme="majorHAnsi" w:hAnsiTheme="majorHAnsi" w:cs="Arial"/>
          <w:color w:val="auto"/>
          <w:sz w:val="22"/>
          <w:szCs w:val="22"/>
          <w:u w:val="none"/>
        </w:rPr>
      </w:pPr>
      <w:r w:rsidRPr="007D70C0">
        <w:rPr>
          <w:rStyle w:val="czeinternetowe"/>
          <w:rFonts w:asciiTheme="majorHAnsi" w:hAnsiTheme="majorHAnsi" w:cs="Arial"/>
          <w:color w:val="auto"/>
          <w:sz w:val="22"/>
          <w:szCs w:val="22"/>
          <w:u w:val="none"/>
        </w:rPr>
        <w:t xml:space="preserve">Wykonawca może zwrócić się do zamawiającego o wyjaśnienie treści SWZ. Zamawiający udzieli wyjaśnień niezwłocznie, nie później niż na 6 dni przed upływem terminu składania ofert – pod warunkiem, że wniosek o wyjaśnienie treści SWZ wpłynął do zamawiającego nie później niż na 14 dni przed upływem terminu składania ofert. </w:t>
      </w:r>
    </w:p>
    <w:p w14:paraId="7DC64EA3" w14:textId="77777777" w:rsidR="00F21683" w:rsidRPr="007D70C0" w:rsidRDefault="00AE01FE">
      <w:pPr>
        <w:pStyle w:val="Tekstpodstawowy"/>
        <w:numPr>
          <w:ilvl w:val="1"/>
          <w:numId w:val="2"/>
        </w:numPr>
        <w:tabs>
          <w:tab w:val="left" w:pos="709"/>
        </w:tabs>
        <w:ind w:left="709" w:hanging="709"/>
        <w:jc w:val="both"/>
        <w:rPr>
          <w:rStyle w:val="czeinternetowe"/>
          <w:rFonts w:asciiTheme="majorHAnsi" w:hAnsiTheme="majorHAnsi" w:cs="Arial"/>
          <w:color w:val="auto"/>
          <w:sz w:val="22"/>
          <w:szCs w:val="22"/>
          <w:u w:val="none"/>
        </w:rPr>
      </w:pPr>
      <w:r w:rsidRPr="007D70C0">
        <w:rPr>
          <w:rStyle w:val="czeinternetowe"/>
          <w:rFonts w:asciiTheme="majorHAnsi" w:hAnsiTheme="majorHAnsi" w:cs="Arial"/>
          <w:color w:val="auto"/>
          <w:sz w:val="22"/>
          <w:szCs w:val="22"/>
          <w:u w:val="none"/>
        </w:rPr>
        <w:t xml:space="preserve">Jeżeli wniosek o wyjaśnienie treści SWZ wpłynie po upływie terminu, o którym mowa powyżej, zamawiający nie ma obowiązku udzielania wyjaśnień SWZ. </w:t>
      </w:r>
    </w:p>
    <w:p w14:paraId="3BC3C2E5" w14:textId="77777777" w:rsidR="00F21683" w:rsidRPr="007D70C0" w:rsidRDefault="00AE01FE">
      <w:pPr>
        <w:pStyle w:val="Tekstpodstawowy"/>
        <w:numPr>
          <w:ilvl w:val="1"/>
          <w:numId w:val="2"/>
        </w:numPr>
        <w:tabs>
          <w:tab w:val="left" w:pos="709"/>
        </w:tabs>
        <w:ind w:left="709" w:hanging="709"/>
        <w:jc w:val="both"/>
        <w:rPr>
          <w:rStyle w:val="czeinternetowe"/>
          <w:rFonts w:asciiTheme="majorHAnsi" w:hAnsiTheme="majorHAnsi" w:cs="Arial"/>
          <w:color w:val="auto"/>
          <w:sz w:val="22"/>
          <w:szCs w:val="22"/>
          <w:u w:val="none"/>
        </w:rPr>
      </w:pPr>
      <w:r w:rsidRPr="007D70C0">
        <w:rPr>
          <w:rStyle w:val="czeinternetowe"/>
          <w:rFonts w:asciiTheme="majorHAnsi" w:hAnsiTheme="majorHAnsi" w:cs="Arial"/>
          <w:color w:val="auto"/>
          <w:sz w:val="22"/>
          <w:szCs w:val="22"/>
          <w:u w:val="none"/>
        </w:rPr>
        <w:t>Przedłużenie terminu składania ofert nie wpływa na bieg terminu składania wniosku</w:t>
      </w:r>
      <w:r w:rsidRPr="007D70C0">
        <w:rPr>
          <w:rStyle w:val="czeinternetowe"/>
          <w:rFonts w:asciiTheme="majorHAnsi" w:hAnsiTheme="majorHAnsi" w:cs="Arial"/>
          <w:color w:val="auto"/>
          <w:sz w:val="22"/>
          <w:szCs w:val="22"/>
          <w:u w:val="none"/>
        </w:rPr>
        <w:br/>
        <w:t>o wyjaśnienie treści SWZ.</w:t>
      </w:r>
    </w:p>
    <w:p w14:paraId="60189272" w14:textId="77777777" w:rsidR="00F21683" w:rsidRPr="007D70C0" w:rsidRDefault="00AE01FE">
      <w:pPr>
        <w:pStyle w:val="Tekstpodstawowy"/>
        <w:numPr>
          <w:ilvl w:val="1"/>
          <w:numId w:val="2"/>
        </w:numPr>
        <w:tabs>
          <w:tab w:val="left" w:pos="709"/>
        </w:tabs>
        <w:ind w:left="709" w:hanging="709"/>
        <w:jc w:val="both"/>
        <w:rPr>
          <w:rStyle w:val="czeinternetowe"/>
          <w:rFonts w:asciiTheme="majorHAnsi" w:hAnsiTheme="majorHAnsi" w:cs="Arial"/>
          <w:color w:val="auto"/>
          <w:sz w:val="22"/>
          <w:szCs w:val="22"/>
          <w:u w:val="none"/>
        </w:rPr>
      </w:pPr>
      <w:r w:rsidRPr="007D70C0">
        <w:rPr>
          <w:rStyle w:val="czeinternetowe"/>
          <w:rFonts w:asciiTheme="majorHAnsi" w:hAnsiTheme="majorHAnsi" w:cs="Arial"/>
          <w:color w:val="auto"/>
          <w:sz w:val="22"/>
          <w:szCs w:val="22"/>
          <w:u w:val="none"/>
        </w:rPr>
        <w:lastRenderedPageBreak/>
        <w:t>W przypadku wniesienia zapytania dotyczącego postępowania, zamawiający prześle treść wyjaśnień wszystkim wykonawcom, którym przekazano SWZ oraz zamieści wyjaśnienia na stronie internetowej:</w:t>
      </w:r>
    </w:p>
    <w:p w14:paraId="29B715A7" w14:textId="0ED9C837" w:rsidR="00F21683" w:rsidRPr="006A735E" w:rsidRDefault="00BF0266" w:rsidP="006A735E">
      <w:pPr>
        <w:ind w:left="360"/>
        <w:rPr>
          <w:rFonts w:asciiTheme="majorHAnsi" w:hAnsiTheme="majorHAnsi"/>
          <w:color w:val="0000FF"/>
          <w:sz w:val="22"/>
          <w:szCs w:val="22"/>
          <w:u w:val="single"/>
        </w:rPr>
      </w:pPr>
      <w:r w:rsidRPr="00BF0266">
        <w:rPr>
          <w:rStyle w:val="Hipercze"/>
          <w:rFonts w:asciiTheme="majorHAnsi" w:hAnsiTheme="majorHAnsi"/>
          <w:sz w:val="22"/>
          <w:szCs w:val="22"/>
          <w:u w:val="none"/>
        </w:rPr>
        <w:t xml:space="preserve">       </w:t>
      </w:r>
      <w:hyperlink r:id="rId24" w:history="1">
        <w:r w:rsidRPr="00A752F7">
          <w:rPr>
            <w:rStyle w:val="Hipercze"/>
            <w:rFonts w:asciiTheme="majorHAnsi" w:hAnsiTheme="majorHAnsi"/>
            <w:sz w:val="22"/>
            <w:szCs w:val="22"/>
          </w:rPr>
          <w:t>https://platformazakupowa.pl/transakcja/962332</w:t>
        </w:r>
      </w:hyperlink>
    </w:p>
    <w:p w14:paraId="6FC67345" w14:textId="77777777" w:rsidR="00F21683" w:rsidRPr="007D70C0" w:rsidRDefault="00AE01FE">
      <w:pPr>
        <w:pStyle w:val="Tekstpodstawowy"/>
        <w:numPr>
          <w:ilvl w:val="1"/>
          <w:numId w:val="2"/>
        </w:numPr>
        <w:tabs>
          <w:tab w:val="left" w:pos="709"/>
        </w:tabs>
        <w:ind w:left="709" w:hanging="709"/>
        <w:jc w:val="both"/>
        <w:rPr>
          <w:rStyle w:val="czeinternetowe"/>
          <w:rFonts w:asciiTheme="majorHAnsi" w:hAnsiTheme="majorHAnsi"/>
          <w:color w:val="auto"/>
          <w:sz w:val="22"/>
          <w:szCs w:val="22"/>
          <w:u w:val="none"/>
        </w:rPr>
      </w:pPr>
      <w:r w:rsidRPr="007D70C0">
        <w:rPr>
          <w:rStyle w:val="czeinternetowe"/>
          <w:rFonts w:asciiTheme="majorHAnsi" w:hAnsiTheme="majorHAnsi" w:cs="Arial"/>
          <w:color w:val="auto"/>
          <w:sz w:val="22"/>
          <w:szCs w:val="22"/>
          <w:u w:val="none"/>
        </w:rPr>
        <w:t xml:space="preserve">W uzasadnionych przypadkach zamawiający może przed upływem terminu składania ofert zmienić treść SWZ. </w:t>
      </w:r>
    </w:p>
    <w:p w14:paraId="2B410279" w14:textId="77777777" w:rsidR="00F21683" w:rsidRPr="007D70C0" w:rsidRDefault="00AE01FE">
      <w:pPr>
        <w:pStyle w:val="Tekstpodstawowy"/>
        <w:numPr>
          <w:ilvl w:val="1"/>
          <w:numId w:val="2"/>
        </w:numPr>
        <w:tabs>
          <w:tab w:val="left" w:pos="709"/>
        </w:tabs>
        <w:ind w:left="709" w:hanging="709"/>
        <w:jc w:val="both"/>
        <w:rPr>
          <w:rStyle w:val="czeinternetowe"/>
          <w:rFonts w:asciiTheme="majorHAnsi" w:hAnsiTheme="majorHAnsi"/>
          <w:color w:val="auto"/>
          <w:sz w:val="22"/>
          <w:szCs w:val="22"/>
          <w:u w:val="none"/>
        </w:rPr>
      </w:pPr>
      <w:r w:rsidRPr="007D70C0">
        <w:rPr>
          <w:rStyle w:val="czeinternetowe"/>
          <w:rFonts w:asciiTheme="majorHAnsi" w:hAnsiTheme="majorHAnsi" w:cs="Arial"/>
          <w:color w:val="auto"/>
          <w:sz w:val="22"/>
          <w:szCs w:val="22"/>
          <w:u w:val="none"/>
        </w:rPr>
        <w:t xml:space="preserve">Jeżeli zmiana treści SWZ prowadzi do zmiany treści ogłoszenia o zamówieniu, zamawiający przekaże ogłoszenie </w:t>
      </w:r>
      <w:r w:rsidRPr="007D70C0">
        <w:rPr>
          <w:rFonts w:asciiTheme="majorHAnsi" w:hAnsiTheme="majorHAnsi"/>
          <w:sz w:val="22"/>
          <w:szCs w:val="22"/>
        </w:rPr>
        <w:t xml:space="preserve">Urzędowi Publikacji Unii Europejskiej. Zamawiający udostępni zmiany treści SWZ na </w:t>
      </w:r>
      <w:r w:rsidRPr="007D70C0">
        <w:rPr>
          <w:rStyle w:val="czeinternetowe"/>
          <w:rFonts w:asciiTheme="majorHAnsi" w:hAnsiTheme="majorHAnsi" w:cs="Arial"/>
          <w:color w:val="auto"/>
          <w:sz w:val="22"/>
          <w:szCs w:val="22"/>
          <w:u w:val="none"/>
        </w:rPr>
        <w:t>stronie internetowej:</w:t>
      </w:r>
    </w:p>
    <w:p w14:paraId="3696F240" w14:textId="77777777" w:rsidR="00BF0266" w:rsidRPr="00BF0266" w:rsidRDefault="00DD1B99" w:rsidP="00BF0266">
      <w:pPr>
        <w:pStyle w:val="Tekstpodstawowy"/>
        <w:ind w:left="709"/>
        <w:contextualSpacing/>
        <w:jc w:val="both"/>
        <w:rPr>
          <w:rFonts w:asciiTheme="majorHAnsi" w:hAnsiTheme="majorHAnsi"/>
          <w:sz w:val="22"/>
          <w:szCs w:val="22"/>
        </w:rPr>
      </w:pPr>
      <w:hyperlink r:id="rId25" w:history="1">
        <w:r w:rsidR="00BF0266" w:rsidRPr="00BF0266">
          <w:rPr>
            <w:rStyle w:val="Hipercze"/>
            <w:rFonts w:asciiTheme="majorHAnsi" w:hAnsiTheme="majorHAnsi"/>
            <w:sz w:val="22"/>
            <w:szCs w:val="22"/>
          </w:rPr>
          <w:t>https://platformazakupowa.pl/transakcja/962332</w:t>
        </w:r>
      </w:hyperlink>
    </w:p>
    <w:p w14:paraId="7DBDCC9C" w14:textId="57D85638" w:rsidR="00F21683" w:rsidRPr="007D70C0" w:rsidRDefault="00AE01FE">
      <w:pPr>
        <w:pStyle w:val="Tekstpodstawowy"/>
        <w:numPr>
          <w:ilvl w:val="1"/>
          <w:numId w:val="2"/>
        </w:numPr>
        <w:tabs>
          <w:tab w:val="left" w:pos="709"/>
        </w:tabs>
        <w:ind w:left="709" w:hanging="709"/>
        <w:contextualSpacing/>
        <w:jc w:val="both"/>
        <w:rPr>
          <w:rStyle w:val="czeinternetowe"/>
          <w:rFonts w:asciiTheme="majorHAnsi" w:hAnsiTheme="majorHAnsi"/>
          <w:color w:val="auto"/>
          <w:sz w:val="22"/>
          <w:szCs w:val="22"/>
          <w:u w:val="none"/>
        </w:rPr>
      </w:pPr>
      <w:r w:rsidRPr="007D70C0">
        <w:rPr>
          <w:rStyle w:val="czeinternetowe"/>
          <w:rFonts w:asciiTheme="majorHAnsi" w:hAnsiTheme="majorHAnsi" w:cs="Arial"/>
          <w:color w:val="auto"/>
          <w:sz w:val="22"/>
          <w:szCs w:val="22"/>
          <w:u w:val="none"/>
        </w:rPr>
        <w:t>Jeżeli zmiana treści SWZ jest istotna dla sporządzenia oferty lub wymaga od wykonawców dodatkowego czasu na zapoznanie się ze zmianą treści SWZ</w:t>
      </w:r>
      <w:r w:rsidRPr="007D70C0">
        <w:rPr>
          <w:rStyle w:val="czeinternetowe"/>
          <w:rFonts w:asciiTheme="majorHAnsi" w:hAnsiTheme="majorHAnsi" w:cs="Arial"/>
          <w:color w:val="auto"/>
          <w:sz w:val="22"/>
          <w:szCs w:val="22"/>
          <w:u w:val="none"/>
        </w:rPr>
        <w:br/>
        <w:t xml:space="preserve">i przygotowanie ofert, zamawiający przedłuży termin składania ofert o czas niezbędny na ich przygotowanie. Zamawiający poinformuje o powyższym wykonawców poprzez </w:t>
      </w:r>
      <w:r w:rsidRPr="007D70C0">
        <w:rPr>
          <w:rStyle w:val="czeinternetowe"/>
          <w:rFonts w:asciiTheme="majorHAnsi" w:hAnsiTheme="majorHAnsi"/>
          <w:color w:val="auto"/>
          <w:sz w:val="22"/>
          <w:szCs w:val="22"/>
          <w:u w:val="none"/>
        </w:rPr>
        <w:t xml:space="preserve">zamieszczenie informacji na </w:t>
      </w:r>
      <w:r w:rsidRPr="007D70C0">
        <w:rPr>
          <w:rStyle w:val="czeinternetowe"/>
          <w:rFonts w:asciiTheme="majorHAnsi" w:hAnsiTheme="majorHAnsi" w:cs="Arial"/>
          <w:color w:val="auto"/>
          <w:sz w:val="22"/>
          <w:szCs w:val="22"/>
          <w:u w:val="none"/>
        </w:rPr>
        <w:t>stronie internetowej:</w:t>
      </w:r>
    </w:p>
    <w:p w14:paraId="755F7FDE" w14:textId="733C2A09" w:rsidR="00F21683" w:rsidRPr="007D70C0" w:rsidRDefault="00AE01FE">
      <w:pPr>
        <w:pStyle w:val="Tekstpodstawowy"/>
        <w:ind w:left="709"/>
        <w:contextualSpacing/>
        <w:jc w:val="both"/>
        <w:rPr>
          <w:rFonts w:asciiTheme="majorHAnsi" w:hAnsiTheme="majorHAnsi"/>
          <w:sz w:val="22"/>
          <w:szCs w:val="22"/>
        </w:rPr>
      </w:pPr>
      <w:r w:rsidRPr="007D70C0">
        <w:rPr>
          <w:rFonts w:asciiTheme="majorHAnsi" w:hAnsiTheme="majorHAnsi" w:cs="Arial"/>
          <w:sz w:val="22"/>
          <w:szCs w:val="22"/>
        </w:rPr>
        <w:t xml:space="preserve"> </w:t>
      </w:r>
      <w:hyperlink r:id="rId26" w:history="1">
        <w:r w:rsidR="00BF0266" w:rsidRPr="00BF0266">
          <w:rPr>
            <w:rStyle w:val="Hipercze"/>
            <w:rFonts w:asciiTheme="majorHAnsi" w:hAnsiTheme="majorHAnsi"/>
            <w:sz w:val="22"/>
            <w:szCs w:val="22"/>
          </w:rPr>
          <w:t>https://platformazakupowa.pl/transakcja/962332</w:t>
        </w:r>
      </w:hyperlink>
      <w:r w:rsidRPr="007D70C0">
        <w:rPr>
          <w:rFonts w:asciiTheme="majorHAnsi" w:hAnsiTheme="majorHAnsi"/>
          <w:sz w:val="22"/>
          <w:szCs w:val="22"/>
        </w:rPr>
        <w:t xml:space="preserve"> </w:t>
      </w:r>
    </w:p>
    <w:p w14:paraId="6BB969F2" w14:textId="77777777" w:rsidR="00F21683" w:rsidRPr="007D70C0" w:rsidRDefault="00AE01FE">
      <w:pPr>
        <w:pStyle w:val="Tekstpodstawowy"/>
        <w:numPr>
          <w:ilvl w:val="1"/>
          <w:numId w:val="2"/>
        </w:numPr>
        <w:tabs>
          <w:tab w:val="left" w:pos="738"/>
        </w:tabs>
        <w:suppressAutoHyphens w:val="0"/>
        <w:ind w:left="750" w:hanging="763"/>
        <w:contextualSpacing/>
        <w:jc w:val="both"/>
        <w:rPr>
          <w:rStyle w:val="czeinternetowe"/>
          <w:rFonts w:asciiTheme="majorHAnsi" w:hAnsiTheme="majorHAnsi" w:cs="Arial"/>
          <w:color w:val="auto"/>
          <w:sz w:val="22"/>
          <w:szCs w:val="22"/>
          <w:u w:val="none"/>
        </w:rPr>
      </w:pPr>
      <w:r w:rsidRPr="007D70C0">
        <w:rPr>
          <w:rStyle w:val="czeinternetowe"/>
          <w:rFonts w:asciiTheme="majorHAnsi" w:hAnsiTheme="majorHAnsi" w:cs="Arial"/>
          <w:color w:val="auto"/>
          <w:sz w:val="22"/>
          <w:szCs w:val="22"/>
          <w:u w:val="none"/>
        </w:rPr>
        <w:t>Nie przewiduje się zwołania zebrania wykonawców.</w:t>
      </w:r>
    </w:p>
    <w:p w14:paraId="43226452" w14:textId="77777777" w:rsidR="00F21683" w:rsidRPr="007D70C0" w:rsidRDefault="00AE01FE">
      <w:pPr>
        <w:pStyle w:val="Tekstpodstawowy"/>
        <w:numPr>
          <w:ilvl w:val="1"/>
          <w:numId w:val="2"/>
        </w:numPr>
        <w:tabs>
          <w:tab w:val="left" w:pos="738"/>
        </w:tabs>
        <w:suppressAutoHyphens w:val="0"/>
        <w:ind w:left="750" w:hanging="763"/>
        <w:contextualSpacing/>
        <w:jc w:val="both"/>
        <w:rPr>
          <w:rStyle w:val="czeinternetowe"/>
          <w:rFonts w:asciiTheme="majorHAnsi" w:hAnsiTheme="majorHAnsi" w:cs="Arial"/>
          <w:color w:val="auto"/>
          <w:sz w:val="22"/>
          <w:szCs w:val="22"/>
          <w:u w:val="none"/>
        </w:rPr>
      </w:pPr>
      <w:r w:rsidRPr="007D70C0">
        <w:rPr>
          <w:rStyle w:val="czeinternetowe"/>
          <w:rFonts w:asciiTheme="majorHAnsi" w:hAnsiTheme="majorHAnsi" w:cs="Arial"/>
          <w:color w:val="auto"/>
          <w:sz w:val="22"/>
          <w:szCs w:val="22"/>
          <w:u w:val="none"/>
        </w:rPr>
        <w:t xml:space="preserve">Zamawiający nie przewiduje sposobu komunikowania się z wykonawcami w inny sposób niż przy użyciu środków komunikacji elektronicznej, wskazanej w SWZ, </w:t>
      </w:r>
      <w:r w:rsidRPr="007D70C0">
        <w:rPr>
          <w:rStyle w:val="czeinternetowe"/>
          <w:rFonts w:asciiTheme="majorHAnsi" w:hAnsiTheme="majorHAnsi" w:cs="Arial"/>
          <w:color w:val="auto"/>
          <w:sz w:val="22"/>
          <w:szCs w:val="22"/>
          <w:u w:val="none"/>
        </w:rPr>
        <w:br/>
        <w:t xml:space="preserve">tj. poprzez platformę zakupową zamawiającego: </w:t>
      </w:r>
    </w:p>
    <w:p w14:paraId="196F7DED" w14:textId="53E28EAA" w:rsidR="00F21683" w:rsidRDefault="00DD1B99">
      <w:pPr>
        <w:pStyle w:val="Tekstpodstawowy"/>
        <w:suppressAutoHyphens w:val="0"/>
        <w:ind w:left="750"/>
        <w:contextualSpacing/>
        <w:jc w:val="both"/>
        <w:rPr>
          <w:rStyle w:val="czeinternetowe"/>
          <w:rFonts w:asciiTheme="majorHAnsi" w:hAnsiTheme="majorHAnsi"/>
          <w:color w:val="auto"/>
          <w:sz w:val="22"/>
          <w:szCs w:val="22"/>
        </w:rPr>
      </w:pPr>
      <w:hyperlink r:id="rId27">
        <w:r w:rsidR="00AE01FE" w:rsidRPr="007D70C0">
          <w:rPr>
            <w:rStyle w:val="czeinternetowe"/>
            <w:rFonts w:asciiTheme="majorHAnsi" w:hAnsiTheme="majorHAnsi"/>
            <w:color w:val="auto"/>
            <w:sz w:val="22"/>
            <w:szCs w:val="22"/>
          </w:rPr>
          <w:t>https://platformazakupowa.pl/pn/poliklinika_olsztyn</w:t>
        </w:r>
      </w:hyperlink>
    </w:p>
    <w:p w14:paraId="358801CD" w14:textId="77777777" w:rsidR="006A735E" w:rsidRPr="007D70C0" w:rsidRDefault="006A735E">
      <w:pPr>
        <w:pStyle w:val="Tekstpodstawowy"/>
        <w:suppressAutoHyphens w:val="0"/>
        <w:ind w:left="750"/>
        <w:contextualSpacing/>
        <w:jc w:val="both"/>
        <w:rPr>
          <w:rStyle w:val="czeinternetowe"/>
          <w:rFonts w:asciiTheme="majorHAnsi" w:hAnsiTheme="majorHAnsi" w:cs="Arial"/>
          <w:color w:val="auto"/>
          <w:sz w:val="22"/>
          <w:szCs w:val="22"/>
          <w:u w:val="none"/>
        </w:rPr>
      </w:pPr>
    </w:p>
    <w:p w14:paraId="653EA24B" w14:textId="77777777" w:rsidR="00F21683" w:rsidRPr="00497F55" w:rsidRDefault="00AE01FE">
      <w:pPr>
        <w:pStyle w:val="WW-Tekstpodstawowy2"/>
        <w:numPr>
          <w:ilvl w:val="0"/>
          <w:numId w:val="2"/>
        </w:numPr>
        <w:ind w:left="709" w:hanging="709"/>
        <w:jc w:val="both"/>
        <w:rPr>
          <w:rFonts w:asciiTheme="majorHAnsi" w:hAnsiTheme="majorHAnsi" w:cs="Arial"/>
          <w:sz w:val="22"/>
          <w:szCs w:val="22"/>
        </w:rPr>
      </w:pPr>
      <w:r w:rsidRPr="00497F55">
        <w:rPr>
          <w:rFonts w:asciiTheme="majorHAnsi" w:hAnsiTheme="majorHAnsi" w:cs="Arial"/>
          <w:sz w:val="22"/>
          <w:szCs w:val="22"/>
        </w:rPr>
        <w:t>Osoby uprawnione do komunikowania się z wykonawcami</w:t>
      </w:r>
    </w:p>
    <w:p w14:paraId="2EE5161A" w14:textId="6D0A4E60" w:rsidR="00F21683" w:rsidRPr="00497F55" w:rsidRDefault="00AE01FE">
      <w:pPr>
        <w:pStyle w:val="Nagwek61"/>
        <w:numPr>
          <w:ilvl w:val="0"/>
          <w:numId w:val="0"/>
        </w:numPr>
        <w:ind w:left="708"/>
        <w:jc w:val="both"/>
        <w:rPr>
          <w:rFonts w:asciiTheme="majorHAnsi" w:hAnsiTheme="majorHAnsi"/>
        </w:rPr>
      </w:pPr>
      <w:r w:rsidRPr="00497F55">
        <w:rPr>
          <w:rFonts w:ascii="Cambria" w:hAnsi="Cambria" w:cs="Arial"/>
          <w:sz w:val="22"/>
          <w:szCs w:val="22"/>
        </w:rPr>
        <w:t xml:space="preserve">Dział </w:t>
      </w:r>
      <w:proofErr w:type="spellStart"/>
      <w:r w:rsidR="00497F55" w:rsidRPr="00497F55">
        <w:rPr>
          <w:rFonts w:ascii="Cambria" w:hAnsi="Cambria" w:cs="Arial"/>
          <w:sz w:val="22"/>
          <w:szCs w:val="22"/>
        </w:rPr>
        <w:t>Techniczno</w:t>
      </w:r>
      <w:proofErr w:type="spellEnd"/>
      <w:r w:rsidR="00497F55">
        <w:rPr>
          <w:rFonts w:ascii="Cambria" w:hAnsi="Cambria" w:cs="Arial"/>
          <w:sz w:val="22"/>
          <w:szCs w:val="22"/>
        </w:rPr>
        <w:t xml:space="preserve"> -</w:t>
      </w:r>
      <w:r w:rsidR="00497F55" w:rsidRPr="00497F55">
        <w:rPr>
          <w:rFonts w:ascii="Cambria" w:hAnsi="Cambria" w:cs="Arial"/>
          <w:sz w:val="22"/>
          <w:szCs w:val="22"/>
        </w:rPr>
        <w:t xml:space="preserve"> Inwestycyjny</w:t>
      </w:r>
      <w:r w:rsidRPr="00497F55">
        <w:rPr>
          <w:rFonts w:ascii="Cambria" w:hAnsi="Cambria" w:cs="Arial"/>
          <w:sz w:val="22"/>
          <w:szCs w:val="22"/>
        </w:rPr>
        <w:t xml:space="preserve"> </w:t>
      </w:r>
      <w:r w:rsidR="009366FE" w:rsidRPr="00497F55">
        <w:rPr>
          <w:rFonts w:ascii="Cambria" w:hAnsi="Cambria" w:cs="Arial"/>
          <w:sz w:val="22"/>
          <w:szCs w:val="22"/>
        </w:rPr>
        <w:t xml:space="preserve">– </w:t>
      </w:r>
      <w:r w:rsidR="00497F55" w:rsidRPr="00497F55">
        <w:rPr>
          <w:rFonts w:ascii="Cambria" w:hAnsi="Cambria" w:cs="Arial"/>
          <w:sz w:val="22"/>
          <w:szCs w:val="22"/>
        </w:rPr>
        <w:t>Andrzej Mieczkowski</w:t>
      </w:r>
    </w:p>
    <w:p w14:paraId="258DAAC7" w14:textId="5E1683D7" w:rsidR="00F21683" w:rsidRPr="007D70C0" w:rsidRDefault="00AE01FE">
      <w:pPr>
        <w:pStyle w:val="Nagwek21"/>
        <w:numPr>
          <w:ilvl w:val="0"/>
          <w:numId w:val="0"/>
        </w:numPr>
        <w:ind w:left="709"/>
        <w:rPr>
          <w:rFonts w:asciiTheme="majorHAnsi" w:hAnsiTheme="majorHAnsi" w:cs="Arial"/>
          <w:sz w:val="22"/>
          <w:szCs w:val="22"/>
        </w:rPr>
      </w:pPr>
      <w:r w:rsidRPr="00497F55">
        <w:rPr>
          <w:rFonts w:asciiTheme="majorHAnsi" w:hAnsiTheme="majorHAnsi" w:cs="Arial"/>
          <w:sz w:val="22"/>
          <w:szCs w:val="22"/>
        </w:rPr>
        <w:t xml:space="preserve">Tel.: 89 539 82 </w:t>
      </w:r>
      <w:r w:rsidR="00497F55">
        <w:rPr>
          <w:rFonts w:asciiTheme="majorHAnsi" w:hAnsiTheme="majorHAnsi" w:cs="Arial"/>
          <w:sz w:val="22"/>
          <w:szCs w:val="22"/>
        </w:rPr>
        <w:t>04</w:t>
      </w:r>
      <w:r w:rsidRPr="00497F55">
        <w:rPr>
          <w:rFonts w:asciiTheme="majorHAnsi" w:hAnsiTheme="majorHAnsi" w:cs="Arial"/>
          <w:sz w:val="22"/>
          <w:szCs w:val="22"/>
        </w:rPr>
        <w:t xml:space="preserve">, </w:t>
      </w:r>
      <w:r w:rsidRPr="007D70C0">
        <w:rPr>
          <w:rFonts w:asciiTheme="majorHAnsi" w:hAnsiTheme="majorHAnsi" w:cs="Arial"/>
          <w:sz w:val="22"/>
          <w:szCs w:val="22"/>
        </w:rPr>
        <w:t xml:space="preserve">platforma zakupowa: </w:t>
      </w:r>
      <w:hyperlink r:id="rId28" w:history="1">
        <w:r w:rsidR="00BF0266" w:rsidRPr="00497F55">
          <w:rPr>
            <w:rStyle w:val="Hipercze"/>
            <w:rFonts w:asciiTheme="majorHAnsi" w:hAnsiTheme="majorHAnsi"/>
            <w:sz w:val="22"/>
            <w:szCs w:val="22"/>
          </w:rPr>
          <w:t>https://platformazakupowa.pl/transakcja/962332</w:t>
        </w:r>
      </w:hyperlink>
      <w:r w:rsidRPr="007D70C0">
        <w:rPr>
          <w:rFonts w:asciiTheme="majorHAnsi" w:hAnsiTheme="majorHAnsi" w:cs="Arial"/>
          <w:sz w:val="22"/>
          <w:szCs w:val="22"/>
        </w:rPr>
        <w:t xml:space="preserve"> </w:t>
      </w:r>
    </w:p>
    <w:p w14:paraId="46DD6B23" w14:textId="6EA074E3" w:rsidR="00F21683" w:rsidRDefault="00AE01FE">
      <w:pPr>
        <w:pStyle w:val="Tekstpodstawowy"/>
        <w:ind w:left="709"/>
        <w:jc w:val="both"/>
        <w:rPr>
          <w:rFonts w:asciiTheme="majorHAnsi" w:hAnsiTheme="majorHAnsi" w:cs="Arial"/>
          <w:sz w:val="22"/>
          <w:szCs w:val="22"/>
        </w:rPr>
      </w:pPr>
      <w:r w:rsidRPr="007D70C0">
        <w:rPr>
          <w:rFonts w:asciiTheme="majorHAnsi" w:hAnsiTheme="majorHAnsi" w:cs="Arial"/>
          <w:sz w:val="22"/>
          <w:szCs w:val="22"/>
        </w:rPr>
        <w:t>od poniedziałku do piątku w godzinach od: 7.30 do 15.</w:t>
      </w:r>
      <w:r w:rsidR="00063B2B">
        <w:rPr>
          <w:rFonts w:asciiTheme="majorHAnsi" w:hAnsiTheme="majorHAnsi" w:cs="Arial"/>
          <w:sz w:val="22"/>
          <w:szCs w:val="22"/>
        </w:rPr>
        <w:t>0</w:t>
      </w:r>
      <w:r w:rsidRPr="007D70C0">
        <w:rPr>
          <w:rFonts w:asciiTheme="majorHAnsi" w:hAnsiTheme="majorHAnsi" w:cs="Arial"/>
          <w:sz w:val="22"/>
          <w:szCs w:val="22"/>
        </w:rPr>
        <w:t>0.</w:t>
      </w:r>
    </w:p>
    <w:p w14:paraId="3763E533" w14:textId="77777777" w:rsidR="00F21683" w:rsidRPr="007D70C0" w:rsidRDefault="00F21683" w:rsidP="00EF03C9">
      <w:pPr>
        <w:jc w:val="both"/>
        <w:rPr>
          <w:rFonts w:asciiTheme="majorHAnsi" w:hAnsiTheme="majorHAnsi"/>
          <w:sz w:val="22"/>
          <w:szCs w:val="22"/>
        </w:rPr>
      </w:pPr>
    </w:p>
    <w:p w14:paraId="47114FDA" w14:textId="58C1F9AC" w:rsidR="00805E28" w:rsidRDefault="00805E28">
      <w:pPr>
        <w:numPr>
          <w:ilvl w:val="0"/>
          <w:numId w:val="2"/>
        </w:numPr>
        <w:ind w:left="709" w:hanging="709"/>
        <w:jc w:val="both"/>
        <w:rPr>
          <w:rFonts w:asciiTheme="majorHAnsi" w:hAnsiTheme="majorHAnsi" w:cs="Arial"/>
          <w:b/>
          <w:sz w:val="22"/>
          <w:szCs w:val="22"/>
        </w:rPr>
      </w:pPr>
      <w:r>
        <w:rPr>
          <w:rFonts w:asciiTheme="majorHAnsi" w:hAnsiTheme="majorHAnsi" w:cs="Arial"/>
          <w:b/>
          <w:sz w:val="22"/>
          <w:szCs w:val="22"/>
        </w:rPr>
        <w:t>Wadium</w:t>
      </w:r>
    </w:p>
    <w:p w14:paraId="24942D9A" w14:textId="1F7B9D9F" w:rsidR="00805E28" w:rsidRPr="00805E28" w:rsidRDefault="00805E28" w:rsidP="00805E28">
      <w:pPr>
        <w:ind w:left="709"/>
        <w:jc w:val="both"/>
        <w:rPr>
          <w:rFonts w:asciiTheme="majorHAnsi" w:hAnsiTheme="majorHAnsi" w:cs="Arial"/>
          <w:bCs/>
          <w:sz w:val="22"/>
          <w:szCs w:val="22"/>
        </w:rPr>
      </w:pPr>
      <w:r w:rsidRPr="00805E28">
        <w:rPr>
          <w:rFonts w:asciiTheme="majorHAnsi" w:hAnsiTheme="majorHAnsi" w:cs="Arial"/>
          <w:bCs/>
          <w:sz w:val="22"/>
          <w:szCs w:val="22"/>
        </w:rPr>
        <w:t>Zamawiający nie wymaga wnoszenia wadium w postępowaniu.</w:t>
      </w:r>
    </w:p>
    <w:p w14:paraId="7AE2969D" w14:textId="77777777" w:rsidR="00805E28" w:rsidRDefault="00805E28" w:rsidP="00805E28">
      <w:pPr>
        <w:ind w:left="709"/>
        <w:jc w:val="both"/>
        <w:rPr>
          <w:rFonts w:asciiTheme="majorHAnsi" w:hAnsiTheme="majorHAnsi" w:cs="Arial"/>
          <w:b/>
          <w:sz w:val="22"/>
          <w:szCs w:val="22"/>
        </w:rPr>
      </w:pPr>
    </w:p>
    <w:p w14:paraId="0E5C93F2" w14:textId="3F3749A7" w:rsidR="00F21683" w:rsidRPr="007D70C0" w:rsidRDefault="00AE01FE">
      <w:pPr>
        <w:numPr>
          <w:ilvl w:val="0"/>
          <w:numId w:val="2"/>
        </w:numPr>
        <w:ind w:left="709" w:hanging="709"/>
        <w:jc w:val="both"/>
        <w:rPr>
          <w:rFonts w:asciiTheme="majorHAnsi" w:hAnsiTheme="majorHAnsi" w:cs="Arial"/>
          <w:b/>
          <w:sz w:val="22"/>
          <w:szCs w:val="22"/>
        </w:rPr>
      </w:pPr>
      <w:r w:rsidRPr="007D70C0">
        <w:rPr>
          <w:rFonts w:asciiTheme="majorHAnsi" w:hAnsiTheme="majorHAnsi" w:cs="Arial"/>
          <w:b/>
          <w:sz w:val="22"/>
          <w:szCs w:val="22"/>
        </w:rPr>
        <w:t>Termin związania ofertą</w:t>
      </w:r>
    </w:p>
    <w:p w14:paraId="10A46A28" w14:textId="4301D6AD" w:rsidR="00F21683" w:rsidRPr="007D70C0" w:rsidRDefault="00AE01FE">
      <w:pPr>
        <w:pStyle w:val="Akapitzlist"/>
        <w:numPr>
          <w:ilvl w:val="1"/>
          <w:numId w:val="2"/>
        </w:numPr>
        <w:tabs>
          <w:tab w:val="left" w:pos="709"/>
        </w:tabs>
        <w:ind w:left="709" w:hanging="709"/>
        <w:jc w:val="both"/>
        <w:rPr>
          <w:rFonts w:asciiTheme="majorHAnsi" w:hAnsiTheme="majorHAnsi" w:cs="Arial"/>
          <w:sz w:val="22"/>
          <w:szCs w:val="22"/>
        </w:rPr>
      </w:pPr>
      <w:r w:rsidRPr="007D70C0">
        <w:rPr>
          <w:rFonts w:asciiTheme="majorHAnsi" w:hAnsiTheme="majorHAnsi" w:cs="Arial"/>
          <w:sz w:val="22"/>
          <w:szCs w:val="22"/>
        </w:rPr>
        <w:t xml:space="preserve">Wykonawca jest związany ofertą od dnia upływu terminu składania ofert do dnia </w:t>
      </w:r>
      <w:r w:rsidR="000704AC" w:rsidRPr="000A02A9">
        <w:rPr>
          <w:rFonts w:asciiTheme="majorHAnsi" w:hAnsiTheme="majorHAnsi" w:cs="Arial"/>
          <w:b/>
          <w:sz w:val="22"/>
          <w:szCs w:val="22"/>
        </w:rPr>
        <w:t>0</w:t>
      </w:r>
      <w:r w:rsidR="003D5F77">
        <w:rPr>
          <w:rFonts w:asciiTheme="majorHAnsi" w:hAnsiTheme="majorHAnsi" w:cs="Arial"/>
          <w:b/>
          <w:sz w:val="22"/>
          <w:szCs w:val="22"/>
        </w:rPr>
        <w:t>9</w:t>
      </w:r>
      <w:r w:rsidR="000704AC" w:rsidRPr="000A02A9">
        <w:rPr>
          <w:rFonts w:asciiTheme="majorHAnsi" w:hAnsiTheme="majorHAnsi" w:cs="Arial"/>
          <w:b/>
          <w:sz w:val="22"/>
          <w:szCs w:val="22"/>
        </w:rPr>
        <w:t>.12.2024</w:t>
      </w:r>
      <w:r w:rsidRPr="000A02A9">
        <w:rPr>
          <w:rFonts w:asciiTheme="majorHAnsi" w:hAnsiTheme="majorHAnsi" w:cs="Arial"/>
          <w:b/>
          <w:sz w:val="22"/>
          <w:szCs w:val="22"/>
        </w:rPr>
        <w:t xml:space="preserve"> r</w:t>
      </w:r>
      <w:r w:rsidRPr="000A02A9">
        <w:rPr>
          <w:rFonts w:asciiTheme="majorHAnsi" w:hAnsiTheme="majorHAnsi" w:cs="Arial"/>
          <w:sz w:val="22"/>
          <w:szCs w:val="22"/>
        </w:rPr>
        <w:t>.</w:t>
      </w:r>
      <w:r w:rsidR="00165CF8">
        <w:rPr>
          <w:rFonts w:asciiTheme="majorHAnsi" w:hAnsiTheme="majorHAnsi" w:cs="Arial"/>
          <w:sz w:val="22"/>
          <w:szCs w:val="22"/>
        </w:rPr>
        <w:t xml:space="preserve"> </w:t>
      </w:r>
    </w:p>
    <w:p w14:paraId="0E893FB3"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wskazany przez niego okres, nie dłuższy niż 60 dni. </w:t>
      </w:r>
    </w:p>
    <w:p w14:paraId="425D6E39"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 xml:space="preserve">Przedłużenie terminu związania ofertą, o którym mowa powyżej wymaga złożenia przez wykonawcę pisemnego oświadczenia o wyrażeniu zgody na przedłużenie terminu związania ofertą. </w:t>
      </w:r>
    </w:p>
    <w:p w14:paraId="155A6364"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sz w:val="22"/>
          <w:szCs w:val="22"/>
        </w:rPr>
        <w:t>Przedłużenie terminu związania ofertą, następuje wraz z przedłużeniem okresu ważności wadium albo, jeżeli nie jest to możliwe, z wniesieniem nowego wadium na przedłużony okres związania ofertą.</w:t>
      </w:r>
    </w:p>
    <w:p w14:paraId="47A3AF45" w14:textId="77777777" w:rsidR="00F21683" w:rsidRPr="007D70C0" w:rsidRDefault="00F21683">
      <w:pPr>
        <w:ind w:left="709"/>
        <w:jc w:val="both"/>
        <w:rPr>
          <w:rFonts w:asciiTheme="majorHAnsi" w:hAnsiTheme="majorHAnsi" w:cs="Arial"/>
          <w:sz w:val="22"/>
          <w:szCs w:val="22"/>
        </w:rPr>
      </w:pPr>
    </w:p>
    <w:p w14:paraId="6D87CFE4" w14:textId="77777777" w:rsidR="00F21683" w:rsidRPr="007D70C0" w:rsidRDefault="00AE01FE">
      <w:pPr>
        <w:numPr>
          <w:ilvl w:val="0"/>
          <w:numId w:val="2"/>
        </w:numPr>
        <w:ind w:left="709" w:hanging="709"/>
        <w:jc w:val="both"/>
        <w:rPr>
          <w:rFonts w:asciiTheme="majorHAnsi" w:hAnsiTheme="majorHAnsi" w:cs="Arial"/>
          <w:b/>
          <w:sz w:val="22"/>
          <w:szCs w:val="22"/>
        </w:rPr>
      </w:pPr>
      <w:r w:rsidRPr="007D70C0">
        <w:rPr>
          <w:rFonts w:asciiTheme="majorHAnsi" w:hAnsiTheme="majorHAnsi" w:cs="Arial"/>
          <w:b/>
          <w:sz w:val="22"/>
          <w:szCs w:val="22"/>
        </w:rPr>
        <w:t>Opis sposobu przygotowania oferty</w:t>
      </w:r>
    </w:p>
    <w:p w14:paraId="0E3F5844" w14:textId="16BD4BA4" w:rsidR="00F21683" w:rsidRPr="007D70C0" w:rsidRDefault="00AE01FE">
      <w:pPr>
        <w:pStyle w:val="Akapitzlist"/>
        <w:numPr>
          <w:ilvl w:val="1"/>
          <w:numId w:val="2"/>
        </w:numPr>
        <w:tabs>
          <w:tab w:val="left" w:pos="709"/>
        </w:tabs>
        <w:ind w:left="709" w:hanging="709"/>
        <w:jc w:val="both"/>
        <w:rPr>
          <w:rFonts w:asciiTheme="majorHAnsi" w:hAnsiTheme="majorHAnsi" w:cs="Arial"/>
          <w:sz w:val="22"/>
          <w:szCs w:val="22"/>
        </w:rPr>
      </w:pPr>
      <w:r w:rsidRPr="007D70C0">
        <w:rPr>
          <w:rFonts w:asciiTheme="majorHAnsi" w:hAnsiTheme="majorHAnsi" w:cs="Arial"/>
          <w:sz w:val="22"/>
          <w:szCs w:val="22"/>
        </w:rPr>
        <w:t>Wykonawca może złożyć tylko jedną ofertę. Dotyczy to także przypadku złożenia oferty wspólnej.</w:t>
      </w:r>
      <w:r w:rsidR="004822D3">
        <w:rPr>
          <w:rFonts w:asciiTheme="majorHAnsi" w:hAnsiTheme="majorHAnsi" w:cs="Arial"/>
          <w:sz w:val="22"/>
          <w:szCs w:val="22"/>
        </w:rPr>
        <w:t xml:space="preserve"> Oferta musi być podpisana kwalifikowanym podpisem elektronicznym.</w:t>
      </w:r>
    </w:p>
    <w:p w14:paraId="2F29D4B0" w14:textId="77777777" w:rsidR="00F21683" w:rsidRPr="002670EF"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Ofertę należy przygotować ściśle według wymagań określonych w niniejszej Specyfikacji Warunków Zamówienia, z wykorzystaniem załączonych do niej wzorów dokumentów,</w:t>
      </w:r>
      <w:r w:rsidRPr="007D70C0">
        <w:rPr>
          <w:rFonts w:asciiTheme="majorHAnsi" w:hAnsiTheme="majorHAnsi" w:cs="Arial"/>
          <w:sz w:val="22"/>
          <w:szCs w:val="22"/>
        </w:rPr>
        <w:br/>
        <w:t xml:space="preserve">w </w:t>
      </w:r>
      <w:r w:rsidRPr="002670EF">
        <w:rPr>
          <w:rFonts w:asciiTheme="majorHAnsi" w:hAnsiTheme="majorHAnsi" w:cs="Arial"/>
          <w:sz w:val="22"/>
          <w:szCs w:val="22"/>
        </w:rPr>
        <w:t>szczególności:</w:t>
      </w:r>
    </w:p>
    <w:p w14:paraId="72D12F50" w14:textId="5110686C" w:rsidR="00F21683" w:rsidRPr="002670EF" w:rsidRDefault="00AE01FE" w:rsidP="002670EF">
      <w:pPr>
        <w:pStyle w:val="Akapitzlist"/>
        <w:numPr>
          <w:ilvl w:val="2"/>
          <w:numId w:val="7"/>
        </w:numPr>
        <w:ind w:left="1134" w:hanging="425"/>
        <w:jc w:val="both"/>
        <w:rPr>
          <w:rFonts w:asciiTheme="majorHAnsi" w:hAnsiTheme="majorHAnsi" w:cs="Arial"/>
          <w:sz w:val="22"/>
          <w:szCs w:val="22"/>
        </w:rPr>
      </w:pPr>
      <w:r w:rsidRPr="002670EF">
        <w:rPr>
          <w:rFonts w:asciiTheme="majorHAnsi" w:hAnsiTheme="majorHAnsi" w:cs="Arial"/>
          <w:sz w:val="22"/>
          <w:szCs w:val="22"/>
        </w:rPr>
        <w:t xml:space="preserve">Formularza </w:t>
      </w:r>
      <w:r w:rsidR="004822D3" w:rsidRPr="002670EF">
        <w:rPr>
          <w:rFonts w:asciiTheme="majorHAnsi" w:hAnsiTheme="majorHAnsi" w:cs="Arial"/>
          <w:sz w:val="22"/>
          <w:szCs w:val="22"/>
        </w:rPr>
        <w:t>cenowego</w:t>
      </w:r>
      <w:r w:rsidRPr="002670EF">
        <w:rPr>
          <w:rFonts w:asciiTheme="majorHAnsi" w:hAnsiTheme="majorHAnsi" w:cs="Arial"/>
          <w:sz w:val="22"/>
          <w:szCs w:val="22"/>
        </w:rPr>
        <w:t xml:space="preserve"> - </w:t>
      </w:r>
      <w:r w:rsidR="004332C1" w:rsidRPr="002670EF">
        <w:rPr>
          <w:rFonts w:asciiTheme="majorHAnsi" w:hAnsiTheme="majorHAnsi" w:cs="Arial"/>
          <w:sz w:val="22"/>
          <w:szCs w:val="22"/>
        </w:rPr>
        <w:t>wzór wg załąc</w:t>
      </w:r>
      <w:r w:rsidR="009E7887" w:rsidRPr="002670EF">
        <w:rPr>
          <w:rFonts w:asciiTheme="majorHAnsi" w:hAnsiTheme="majorHAnsi" w:cs="Arial"/>
          <w:sz w:val="22"/>
          <w:szCs w:val="22"/>
        </w:rPr>
        <w:t xml:space="preserve">znika nr </w:t>
      </w:r>
      <w:r w:rsidR="004822D3" w:rsidRPr="002670EF">
        <w:rPr>
          <w:rFonts w:asciiTheme="majorHAnsi" w:hAnsiTheme="majorHAnsi" w:cs="Arial"/>
          <w:sz w:val="22"/>
          <w:szCs w:val="22"/>
        </w:rPr>
        <w:t>1</w:t>
      </w:r>
      <w:r w:rsidR="004332C1" w:rsidRPr="002670EF">
        <w:rPr>
          <w:rFonts w:asciiTheme="majorHAnsi" w:hAnsiTheme="majorHAnsi" w:cs="Arial"/>
          <w:sz w:val="22"/>
          <w:szCs w:val="22"/>
        </w:rPr>
        <w:t xml:space="preserve"> </w:t>
      </w:r>
      <w:r w:rsidRPr="002670EF">
        <w:rPr>
          <w:rFonts w:asciiTheme="majorHAnsi" w:hAnsiTheme="majorHAnsi" w:cs="Arial"/>
          <w:sz w:val="22"/>
          <w:szCs w:val="22"/>
        </w:rPr>
        <w:t>do SWZ,</w:t>
      </w:r>
    </w:p>
    <w:p w14:paraId="5E1105EC" w14:textId="4CDFBD2A" w:rsidR="00F21683" w:rsidRPr="002670EF" w:rsidRDefault="0091266C" w:rsidP="002670EF">
      <w:pPr>
        <w:pStyle w:val="Akapitzlist"/>
        <w:numPr>
          <w:ilvl w:val="2"/>
          <w:numId w:val="7"/>
        </w:numPr>
        <w:ind w:left="1134" w:hanging="425"/>
        <w:jc w:val="both"/>
        <w:rPr>
          <w:rFonts w:asciiTheme="majorHAnsi" w:hAnsiTheme="majorHAnsi" w:cs="Arial"/>
          <w:sz w:val="22"/>
          <w:szCs w:val="22"/>
        </w:rPr>
      </w:pPr>
      <w:r w:rsidRPr="002670EF">
        <w:rPr>
          <w:rFonts w:asciiTheme="majorHAnsi" w:hAnsiTheme="majorHAnsi" w:cs="Arial"/>
          <w:sz w:val="22"/>
          <w:szCs w:val="22"/>
        </w:rPr>
        <w:lastRenderedPageBreak/>
        <w:t xml:space="preserve">Formularza </w:t>
      </w:r>
      <w:r w:rsidR="004822D3" w:rsidRPr="002670EF">
        <w:rPr>
          <w:rFonts w:asciiTheme="majorHAnsi" w:hAnsiTheme="majorHAnsi" w:cs="Arial"/>
          <w:sz w:val="22"/>
          <w:szCs w:val="22"/>
        </w:rPr>
        <w:t>ofertowego</w:t>
      </w:r>
      <w:r w:rsidR="00AE01FE" w:rsidRPr="002670EF">
        <w:rPr>
          <w:rFonts w:asciiTheme="majorHAnsi" w:hAnsiTheme="majorHAnsi" w:cs="Arial"/>
          <w:sz w:val="22"/>
          <w:szCs w:val="22"/>
        </w:rPr>
        <w:t xml:space="preserve"> – </w:t>
      </w:r>
      <w:r w:rsidR="007A0C9D" w:rsidRPr="002670EF">
        <w:rPr>
          <w:rFonts w:asciiTheme="majorHAnsi" w:hAnsiTheme="majorHAnsi" w:cs="Arial"/>
          <w:sz w:val="22"/>
          <w:szCs w:val="22"/>
        </w:rPr>
        <w:t xml:space="preserve">wzór wg załącznika nr </w:t>
      </w:r>
      <w:r w:rsidR="004822D3" w:rsidRPr="002670EF">
        <w:rPr>
          <w:rFonts w:asciiTheme="majorHAnsi" w:hAnsiTheme="majorHAnsi" w:cs="Arial"/>
          <w:sz w:val="22"/>
          <w:szCs w:val="22"/>
        </w:rPr>
        <w:t>2</w:t>
      </w:r>
      <w:r w:rsidR="00AE01FE" w:rsidRPr="002670EF">
        <w:rPr>
          <w:rFonts w:asciiTheme="majorHAnsi" w:hAnsiTheme="majorHAnsi" w:cs="Arial"/>
          <w:sz w:val="22"/>
          <w:szCs w:val="22"/>
        </w:rPr>
        <w:t xml:space="preserve"> do SWZ,</w:t>
      </w:r>
    </w:p>
    <w:p w14:paraId="4F065139" w14:textId="28DC3892" w:rsidR="00F21683" w:rsidRPr="007D70C0" w:rsidRDefault="00AE01FE" w:rsidP="002670EF">
      <w:pPr>
        <w:pStyle w:val="Akapitzlist"/>
        <w:numPr>
          <w:ilvl w:val="2"/>
          <w:numId w:val="7"/>
        </w:numPr>
        <w:ind w:left="1134" w:hanging="425"/>
        <w:jc w:val="both"/>
        <w:rPr>
          <w:rFonts w:asciiTheme="majorHAnsi" w:hAnsiTheme="majorHAnsi" w:cs="Arial"/>
          <w:sz w:val="22"/>
          <w:szCs w:val="22"/>
        </w:rPr>
      </w:pPr>
      <w:r w:rsidRPr="002670EF">
        <w:rPr>
          <w:rFonts w:asciiTheme="majorHAnsi" w:hAnsiTheme="majorHAnsi" w:cs="Arial"/>
          <w:sz w:val="22"/>
          <w:szCs w:val="22"/>
        </w:rPr>
        <w:t>Oświadczenie o niepodleganiu wykluczeniu, spełnieniu warunków udziału</w:t>
      </w:r>
      <w:r w:rsidRPr="002670EF">
        <w:rPr>
          <w:rFonts w:asciiTheme="majorHAnsi" w:hAnsiTheme="majorHAnsi" w:cs="Arial"/>
          <w:sz w:val="22"/>
          <w:szCs w:val="22"/>
        </w:rPr>
        <w:br/>
        <w:t>w postępowaniu – w formie Jednolitego Europejskiego Dokumentu Zamówienia (JEDZ), przygotowany przez zamawiającego</w:t>
      </w:r>
      <w:r w:rsidRPr="007D70C0">
        <w:rPr>
          <w:rFonts w:asciiTheme="majorHAnsi" w:hAnsiTheme="majorHAnsi" w:cs="Arial"/>
          <w:sz w:val="22"/>
          <w:szCs w:val="22"/>
        </w:rPr>
        <w:t xml:space="preserve"> z wykorzystaniem narzędzia ESPD lub innych dostępnych narzędzi lub </w:t>
      </w:r>
      <w:proofErr w:type="spellStart"/>
      <w:r w:rsidRPr="007D70C0">
        <w:rPr>
          <w:rFonts w:asciiTheme="majorHAnsi" w:hAnsiTheme="majorHAnsi" w:cs="Arial"/>
          <w:sz w:val="22"/>
          <w:szCs w:val="22"/>
        </w:rPr>
        <w:t>oprogramowań</w:t>
      </w:r>
      <w:proofErr w:type="spellEnd"/>
      <w:r w:rsidRPr="007D70C0">
        <w:rPr>
          <w:rFonts w:asciiTheme="majorHAnsi" w:hAnsiTheme="majorHAnsi" w:cs="Arial"/>
          <w:sz w:val="22"/>
          <w:szCs w:val="22"/>
        </w:rPr>
        <w:t>, które umożliwiają wypełnienie JEDZ i utworzenie dokumentu elektronicznego, w szczególności w jednym</w:t>
      </w:r>
      <w:r w:rsidRPr="007D70C0">
        <w:rPr>
          <w:rFonts w:asciiTheme="majorHAnsi" w:hAnsiTheme="majorHAnsi" w:cs="Arial"/>
          <w:sz w:val="22"/>
          <w:szCs w:val="22"/>
        </w:rPr>
        <w:br/>
        <w:t>z formatów określonych w SWZ. JEDZ dla przedmiotowego postępowania jest dostępny na platformie internetowej Zamawiającego w miejscu zamieszczenia ogłoszenia o zamówieniu oraz niniejszej SWZ</w:t>
      </w:r>
      <w:r w:rsidR="0042468E" w:rsidRPr="007D70C0">
        <w:rPr>
          <w:rFonts w:asciiTheme="majorHAnsi" w:hAnsiTheme="majorHAnsi" w:cs="Arial"/>
          <w:sz w:val="22"/>
          <w:szCs w:val="22"/>
        </w:rPr>
        <w:t xml:space="preserve"> </w:t>
      </w:r>
      <w:r w:rsidR="009E7887" w:rsidRPr="007D70C0">
        <w:rPr>
          <w:rFonts w:asciiTheme="majorHAnsi" w:hAnsiTheme="majorHAnsi" w:cs="Arial"/>
          <w:sz w:val="22"/>
          <w:szCs w:val="22"/>
        </w:rPr>
        <w:t>(</w:t>
      </w:r>
      <w:r w:rsidR="004822D3">
        <w:rPr>
          <w:rFonts w:asciiTheme="majorHAnsi" w:hAnsiTheme="majorHAnsi" w:cs="Arial"/>
          <w:sz w:val="22"/>
          <w:szCs w:val="22"/>
        </w:rPr>
        <w:t>załącznik nr 3</w:t>
      </w:r>
      <w:r w:rsidR="009E7887" w:rsidRPr="007D70C0">
        <w:rPr>
          <w:rFonts w:asciiTheme="majorHAnsi" w:hAnsiTheme="majorHAnsi" w:cs="Arial"/>
          <w:sz w:val="22"/>
          <w:szCs w:val="22"/>
        </w:rPr>
        <w:t xml:space="preserve"> </w:t>
      </w:r>
      <w:r w:rsidR="0042468E" w:rsidRPr="007D70C0">
        <w:rPr>
          <w:rFonts w:asciiTheme="majorHAnsi" w:hAnsiTheme="majorHAnsi" w:cs="Arial"/>
          <w:sz w:val="22"/>
          <w:szCs w:val="22"/>
        </w:rPr>
        <w:t>do SWZ)</w:t>
      </w:r>
      <w:r w:rsidRPr="007D70C0">
        <w:rPr>
          <w:rFonts w:asciiTheme="majorHAnsi" w:hAnsiTheme="majorHAnsi" w:cs="Arial"/>
          <w:sz w:val="22"/>
          <w:szCs w:val="22"/>
        </w:rPr>
        <w:t>. JEDZ należy złożyć w formie elektronicznej, a następnie wraz z plikami stanowiącymi ofertę skompresować do jednego pliku archiwum (ZIP). Oświadczenia podmiotów składających ofertę wspólnie oraz podmiotów udostępniających potencjał składane na formularzu JEDZ powinny mieć formę elektroniczną.</w:t>
      </w:r>
    </w:p>
    <w:p w14:paraId="4066DAD6" w14:textId="77777777" w:rsidR="00F21683" w:rsidRPr="007D70C0" w:rsidRDefault="00AE01FE" w:rsidP="00935D24">
      <w:pPr>
        <w:ind w:left="1134"/>
        <w:jc w:val="both"/>
        <w:rPr>
          <w:rFonts w:asciiTheme="majorHAnsi" w:hAnsiTheme="majorHAnsi" w:cs="Arial"/>
          <w:sz w:val="22"/>
          <w:szCs w:val="22"/>
        </w:rPr>
      </w:pPr>
      <w:r w:rsidRPr="007D70C0">
        <w:rPr>
          <w:rFonts w:asciiTheme="majorHAnsi" w:hAnsiTheme="majorHAnsi" w:cs="Arial"/>
          <w:sz w:val="22"/>
          <w:szCs w:val="22"/>
        </w:rPr>
        <w:t>W celu wypełnienia własnego oświadczenia w formie JEDZ z wykorzystaniem narzędzia ESPD, wykonawca:</w:t>
      </w:r>
    </w:p>
    <w:p w14:paraId="44E6297F" w14:textId="77777777" w:rsidR="00F21683" w:rsidRPr="007D70C0" w:rsidRDefault="00AE01FE" w:rsidP="002670EF">
      <w:pPr>
        <w:numPr>
          <w:ilvl w:val="0"/>
          <w:numId w:val="8"/>
        </w:numPr>
        <w:suppressAutoHyphens w:val="0"/>
        <w:jc w:val="both"/>
        <w:rPr>
          <w:rFonts w:asciiTheme="majorHAnsi" w:hAnsiTheme="majorHAnsi" w:cs="Arial"/>
          <w:sz w:val="22"/>
          <w:szCs w:val="22"/>
        </w:rPr>
      </w:pPr>
      <w:r w:rsidRPr="007D70C0">
        <w:rPr>
          <w:rFonts w:asciiTheme="majorHAnsi" w:hAnsiTheme="majorHAnsi" w:cs="Arial"/>
          <w:sz w:val="22"/>
          <w:szCs w:val="22"/>
        </w:rPr>
        <w:t>pobiera plik „espd-request.xml” ze platformy zamawiającego;</w:t>
      </w:r>
    </w:p>
    <w:p w14:paraId="4CD2BA3D" w14:textId="77777777" w:rsidR="00F21683" w:rsidRPr="007D70C0" w:rsidRDefault="00AE01FE" w:rsidP="002670EF">
      <w:pPr>
        <w:numPr>
          <w:ilvl w:val="0"/>
          <w:numId w:val="8"/>
        </w:numPr>
        <w:suppressAutoHyphens w:val="0"/>
        <w:jc w:val="both"/>
        <w:rPr>
          <w:rFonts w:asciiTheme="majorHAnsi" w:hAnsiTheme="majorHAnsi" w:cs="Arial"/>
          <w:sz w:val="22"/>
          <w:szCs w:val="22"/>
        </w:rPr>
      </w:pPr>
      <w:r w:rsidRPr="007D70C0">
        <w:rPr>
          <w:rFonts w:asciiTheme="majorHAnsi" w:hAnsiTheme="majorHAnsi" w:cs="Arial"/>
          <w:sz w:val="22"/>
          <w:szCs w:val="22"/>
        </w:rPr>
        <w:t xml:space="preserve">wypełnia za pomocą narzędzia ESPD własny JEDZ, importując plik „espd-request.xml” do strony internetowej </w:t>
      </w:r>
      <w:hyperlink r:id="rId29">
        <w:r w:rsidRPr="007D70C0">
          <w:rPr>
            <w:rStyle w:val="czeinternetowe"/>
            <w:rFonts w:asciiTheme="majorHAnsi" w:hAnsiTheme="majorHAnsi" w:cs="Arial"/>
            <w:color w:val="auto"/>
            <w:sz w:val="22"/>
            <w:szCs w:val="22"/>
          </w:rPr>
          <w:t>http://espd.uzp.gov.pl/</w:t>
        </w:r>
      </w:hyperlink>
    </w:p>
    <w:p w14:paraId="4B3F8C7A" w14:textId="77777777" w:rsidR="00F21683" w:rsidRPr="0060681E" w:rsidRDefault="00AE01FE" w:rsidP="00935D24">
      <w:pPr>
        <w:suppressAutoHyphens w:val="0"/>
        <w:ind w:left="1134"/>
        <w:jc w:val="both"/>
        <w:rPr>
          <w:rFonts w:asciiTheme="majorHAnsi" w:hAnsiTheme="majorHAnsi" w:cs="Arial"/>
          <w:sz w:val="22"/>
          <w:szCs w:val="22"/>
        </w:rPr>
      </w:pPr>
      <w:r w:rsidRPr="007D70C0">
        <w:rPr>
          <w:rFonts w:asciiTheme="majorHAnsi" w:hAnsiTheme="majorHAnsi" w:cs="Arial"/>
          <w:sz w:val="22"/>
          <w:szCs w:val="22"/>
        </w:rPr>
        <w:t xml:space="preserve">Instrukcja wypełniania formularza JEDZ znajduje się na stronie internetowej Urzędu </w:t>
      </w:r>
      <w:r w:rsidRPr="0060681E">
        <w:rPr>
          <w:rFonts w:asciiTheme="majorHAnsi" w:hAnsiTheme="majorHAnsi" w:cs="Arial"/>
          <w:sz w:val="22"/>
          <w:szCs w:val="22"/>
        </w:rPr>
        <w:t xml:space="preserve">Zamówień Publicznych pod adresem: </w:t>
      </w:r>
    </w:p>
    <w:p w14:paraId="5FFD07C0" w14:textId="77777777" w:rsidR="00F21683" w:rsidRPr="0060681E" w:rsidRDefault="00DD1B99" w:rsidP="00935D24">
      <w:pPr>
        <w:suppressAutoHyphens w:val="0"/>
        <w:ind w:left="1134"/>
        <w:jc w:val="both"/>
      </w:pPr>
      <w:hyperlink r:id="rId30">
        <w:r w:rsidR="00AE01FE" w:rsidRPr="0060681E">
          <w:rPr>
            <w:rFonts w:asciiTheme="majorHAnsi" w:hAnsiTheme="majorHAnsi" w:cs="Arial"/>
            <w:sz w:val="22"/>
            <w:szCs w:val="22"/>
            <w:u w:val="single"/>
          </w:rPr>
          <w:t>https://www.uzp.gov.pl/__data/assets/pdf_file/0015/32415/Instrukcja-wypelniania-JEDZ-ESPD.pdf</w:t>
        </w:r>
      </w:hyperlink>
    </w:p>
    <w:p w14:paraId="091F2C04" w14:textId="6E958283" w:rsidR="00896BDD" w:rsidRPr="00D627BA" w:rsidRDefault="00AE01FE" w:rsidP="002670EF">
      <w:pPr>
        <w:pStyle w:val="Akapitzlist"/>
        <w:numPr>
          <w:ilvl w:val="2"/>
          <w:numId w:val="7"/>
        </w:numPr>
        <w:tabs>
          <w:tab w:val="left" w:pos="1134"/>
        </w:tabs>
        <w:suppressAutoHyphens w:val="0"/>
        <w:ind w:left="709" w:firstLine="0"/>
        <w:jc w:val="both"/>
        <w:rPr>
          <w:rFonts w:asciiTheme="majorHAnsi" w:hAnsiTheme="majorHAnsi" w:cs="Arial"/>
          <w:sz w:val="22"/>
          <w:szCs w:val="22"/>
          <w:highlight w:val="yellow"/>
        </w:rPr>
      </w:pPr>
      <w:r w:rsidRPr="0060681E">
        <w:rPr>
          <w:rFonts w:asciiTheme="majorHAnsi" w:hAnsiTheme="majorHAnsi" w:cs="Arial"/>
          <w:sz w:val="22"/>
          <w:szCs w:val="22"/>
        </w:rPr>
        <w:t>Oświadczeni</w:t>
      </w:r>
      <w:r w:rsidR="00935D24" w:rsidRPr="0060681E">
        <w:rPr>
          <w:rFonts w:asciiTheme="majorHAnsi" w:hAnsiTheme="majorHAnsi" w:cs="Arial"/>
          <w:sz w:val="22"/>
          <w:szCs w:val="22"/>
        </w:rPr>
        <w:t>a</w:t>
      </w:r>
      <w:r w:rsidR="0044060D" w:rsidRPr="0060681E">
        <w:rPr>
          <w:rFonts w:asciiTheme="majorHAnsi" w:hAnsiTheme="majorHAnsi" w:cs="Arial"/>
          <w:sz w:val="22"/>
          <w:szCs w:val="22"/>
        </w:rPr>
        <w:t>, o którym mowa w pkt. 1</w:t>
      </w:r>
      <w:r w:rsidR="0060681E" w:rsidRPr="0060681E">
        <w:rPr>
          <w:rFonts w:asciiTheme="majorHAnsi" w:hAnsiTheme="majorHAnsi" w:cs="Arial"/>
          <w:sz w:val="22"/>
          <w:szCs w:val="22"/>
        </w:rPr>
        <w:t>8</w:t>
      </w:r>
      <w:r w:rsidR="00896BDD" w:rsidRPr="0060681E">
        <w:rPr>
          <w:rFonts w:asciiTheme="majorHAnsi" w:hAnsiTheme="majorHAnsi" w:cs="Arial"/>
          <w:sz w:val="22"/>
          <w:szCs w:val="22"/>
        </w:rPr>
        <w:t>.6. (</w:t>
      </w:r>
      <w:r w:rsidRPr="0060681E">
        <w:rPr>
          <w:rFonts w:asciiTheme="majorHAnsi" w:hAnsiTheme="majorHAnsi" w:cs="Arial"/>
          <w:sz w:val="22"/>
          <w:szCs w:val="22"/>
        </w:rPr>
        <w:t>jeżeli dotyczy</w:t>
      </w:r>
      <w:r w:rsidR="00896BDD" w:rsidRPr="0060681E">
        <w:rPr>
          <w:rFonts w:asciiTheme="majorHAnsi" w:hAnsiTheme="majorHAnsi" w:cs="Arial"/>
          <w:sz w:val="22"/>
          <w:szCs w:val="22"/>
        </w:rPr>
        <w:t>)</w:t>
      </w:r>
      <w:r w:rsidR="00615605" w:rsidRPr="0060681E">
        <w:rPr>
          <w:rFonts w:asciiTheme="majorHAnsi" w:hAnsiTheme="majorHAnsi" w:cs="Arial"/>
          <w:sz w:val="22"/>
          <w:szCs w:val="22"/>
        </w:rPr>
        <w:t>;</w:t>
      </w:r>
    </w:p>
    <w:p w14:paraId="09A94A29" w14:textId="2372FDE6" w:rsidR="00615605" w:rsidRDefault="00615605" w:rsidP="002670EF">
      <w:pPr>
        <w:pStyle w:val="Akapitzlist"/>
        <w:numPr>
          <w:ilvl w:val="2"/>
          <w:numId w:val="7"/>
        </w:numPr>
        <w:tabs>
          <w:tab w:val="left" w:pos="1134"/>
        </w:tabs>
        <w:suppressAutoHyphens w:val="0"/>
        <w:ind w:left="709" w:firstLine="0"/>
        <w:jc w:val="both"/>
        <w:rPr>
          <w:rFonts w:asciiTheme="majorHAnsi" w:hAnsiTheme="majorHAnsi" w:cs="Arial"/>
          <w:sz w:val="22"/>
          <w:szCs w:val="22"/>
        </w:rPr>
      </w:pPr>
      <w:r w:rsidRPr="004822D3">
        <w:rPr>
          <w:rFonts w:asciiTheme="majorHAnsi" w:hAnsiTheme="majorHAnsi" w:cs="Arial"/>
          <w:sz w:val="22"/>
          <w:szCs w:val="22"/>
        </w:rPr>
        <w:t>Pełnomocnictwa do reprezentowania Wykonawcy – jeżeli dotyczy;</w:t>
      </w:r>
    </w:p>
    <w:p w14:paraId="0D8337A0" w14:textId="0F035315" w:rsidR="004822D3" w:rsidRPr="004822D3" w:rsidRDefault="004822D3" w:rsidP="002670EF">
      <w:pPr>
        <w:pStyle w:val="Akapitzlist"/>
        <w:numPr>
          <w:ilvl w:val="2"/>
          <w:numId w:val="7"/>
        </w:numPr>
        <w:tabs>
          <w:tab w:val="left" w:pos="1134"/>
        </w:tabs>
        <w:suppressAutoHyphens w:val="0"/>
        <w:ind w:left="709" w:firstLine="0"/>
        <w:jc w:val="both"/>
        <w:rPr>
          <w:rFonts w:asciiTheme="majorHAnsi" w:hAnsiTheme="majorHAnsi" w:cs="Arial"/>
          <w:sz w:val="22"/>
          <w:szCs w:val="22"/>
        </w:rPr>
      </w:pPr>
      <w:r>
        <w:rPr>
          <w:rFonts w:asciiTheme="majorHAnsi" w:hAnsiTheme="majorHAnsi" w:cs="Arial"/>
          <w:sz w:val="22"/>
          <w:szCs w:val="22"/>
        </w:rPr>
        <w:t>Oświadczenie podmiotu udostępniającego zasoby – jeżeli dotyczy.</w:t>
      </w:r>
    </w:p>
    <w:p w14:paraId="6AA1545A"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Oświadczenie (JEDZ) składane jest pod rygorem nieważności w formie elektronicznej</w:t>
      </w:r>
      <w:r w:rsidRPr="007D70C0">
        <w:rPr>
          <w:rFonts w:asciiTheme="majorHAnsi" w:hAnsiTheme="majorHAnsi" w:cs="Arial"/>
          <w:strike/>
          <w:sz w:val="22"/>
          <w:szCs w:val="22"/>
        </w:rPr>
        <w:t xml:space="preserve"> </w:t>
      </w:r>
      <w:r w:rsidRPr="007D70C0">
        <w:rPr>
          <w:rFonts w:asciiTheme="majorHAnsi" w:hAnsiTheme="majorHAnsi" w:cs="Arial"/>
          <w:sz w:val="22"/>
          <w:szCs w:val="22"/>
        </w:rPr>
        <w:t>(postać elektroniczna opatrzona podpisem elektronicznym kwalifikowanym).</w:t>
      </w:r>
    </w:p>
    <w:p w14:paraId="4A2DFC67"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Wykonawcy mogą wspólnie ubiegać się o udzielenie zamówienia.</w:t>
      </w:r>
    </w:p>
    <w:p w14:paraId="6138D0FC"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14:paraId="5BB63E05" w14:textId="73876D84"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 xml:space="preserve">Wykonawcy wspólnie ubiegający się o zamówienie składają oświadczenie z art. 117 ust. 4 ustawy </w:t>
      </w:r>
      <w:proofErr w:type="spellStart"/>
      <w:r w:rsidRPr="007D70C0">
        <w:rPr>
          <w:rFonts w:asciiTheme="majorHAnsi" w:hAnsiTheme="majorHAnsi" w:cs="Arial"/>
          <w:sz w:val="22"/>
          <w:szCs w:val="22"/>
        </w:rPr>
        <w:t>pzp</w:t>
      </w:r>
      <w:proofErr w:type="spellEnd"/>
      <w:r w:rsidRPr="007D70C0">
        <w:rPr>
          <w:rFonts w:asciiTheme="majorHAnsi" w:hAnsiTheme="majorHAnsi" w:cs="Arial"/>
          <w:sz w:val="22"/>
          <w:szCs w:val="22"/>
        </w:rPr>
        <w:t xml:space="preserve"> według w</w:t>
      </w:r>
      <w:r w:rsidR="004332C1" w:rsidRPr="007D70C0">
        <w:rPr>
          <w:rFonts w:asciiTheme="majorHAnsi" w:hAnsiTheme="majorHAnsi" w:cs="Arial"/>
          <w:sz w:val="22"/>
          <w:szCs w:val="22"/>
        </w:rPr>
        <w:t xml:space="preserve">zoru stanowiącego </w:t>
      </w:r>
      <w:r w:rsidR="0044060D" w:rsidRPr="004822D3">
        <w:rPr>
          <w:rFonts w:asciiTheme="majorHAnsi" w:hAnsiTheme="majorHAnsi" w:cs="Arial"/>
          <w:sz w:val="22"/>
          <w:szCs w:val="22"/>
        </w:rPr>
        <w:t>Załącznik nr 1</w:t>
      </w:r>
      <w:r w:rsidR="004822D3" w:rsidRPr="004822D3">
        <w:rPr>
          <w:rFonts w:asciiTheme="majorHAnsi" w:hAnsiTheme="majorHAnsi" w:cs="Arial"/>
          <w:sz w:val="22"/>
          <w:szCs w:val="22"/>
        </w:rPr>
        <w:t>0</w:t>
      </w:r>
      <w:r w:rsidR="0044060D" w:rsidRPr="004822D3">
        <w:rPr>
          <w:rFonts w:asciiTheme="majorHAnsi" w:hAnsiTheme="majorHAnsi" w:cs="Arial"/>
          <w:sz w:val="22"/>
          <w:szCs w:val="22"/>
        </w:rPr>
        <w:t xml:space="preserve"> </w:t>
      </w:r>
      <w:r w:rsidRPr="004822D3">
        <w:rPr>
          <w:rFonts w:asciiTheme="majorHAnsi" w:hAnsiTheme="majorHAnsi" w:cs="Arial"/>
          <w:sz w:val="22"/>
          <w:szCs w:val="22"/>
        </w:rPr>
        <w:t>do SWZ.</w:t>
      </w:r>
    </w:p>
    <w:p w14:paraId="797623EC"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sz w:val="22"/>
          <w:szCs w:val="22"/>
        </w:rPr>
        <w:t>Oświadczenie (JEDZ) składają</w:t>
      </w:r>
      <w:r w:rsidRPr="007D70C0">
        <w:rPr>
          <w:rFonts w:asciiTheme="majorHAnsi" w:hAnsiTheme="majorHAnsi"/>
          <w:b/>
          <w:sz w:val="22"/>
          <w:szCs w:val="22"/>
        </w:rPr>
        <w:t xml:space="preserve"> </w:t>
      </w:r>
      <w:r w:rsidRPr="007D70C0">
        <w:rPr>
          <w:rFonts w:asciiTheme="majorHAnsi" w:hAnsiTheme="majorHAnsi"/>
          <w:bCs/>
          <w:sz w:val="22"/>
          <w:szCs w:val="22"/>
        </w:rPr>
        <w:t xml:space="preserve">odrębnie </w:t>
      </w:r>
      <w:r w:rsidRPr="007D70C0">
        <w:rPr>
          <w:rFonts w:asciiTheme="majorHAnsi" w:hAnsiTheme="majorHAnsi"/>
          <w:sz w:val="22"/>
          <w:szCs w:val="22"/>
        </w:rPr>
        <w:t>wykonawca oraz każdy spośród wykonawców wspólnie ubiegających się o udzielenie zamówienia. W takim przypadku oświadczenie potwierdza brak podstaw wykluczenia wykonawcy oraz spełnianie warunków udziału</w:t>
      </w:r>
      <w:r w:rsidRPr="007D70C0">
        <w:rPr>
          <w:rFonts w:asciiTheme="majorHAnsi" w:hAnsiTheme="majorHAnsi"/>
          <w:sz w:val="22"/>
          <w:szCs w:val="22"/>
        </w:rPr>
        <w:br/>
        <w:t>w postępowaniu w zakresie, w jakim każdy z wykonawców wykazuje spełnianie warunków udziału w postępowaniu.</w:t>
      </w:r>
    </w:p>
    <w:p w14:paraId="444D1A55"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sz w:val="22"/>
          <w:szCs w:val="22"/>
        </w:rPr>
        <w:t>Wykonawca, w przypadku polegania na zdolnościach lub sytuacji podmiotów udostępniających zasoby, przedstawia, wraz z oświadczeniem (JEDZ), także oświadczenie (JEDZ) podmiotu udostępniającego zasoby, potwierdzające brak podstaw wykluczenia tego podmiotu oraz odpowiednio spełnianie warunków udziału</w:t>
      </w:r>
      <w:r w:rsidRPr="007D70C0">
        <w:rPr>
          <w:rFonts w:asciiTheme="majorHAnsi" w:hAnsiTheme="majorHAnsi"/>
          <w:sz w:val="22"/>
          <w:szCs w:val="22"/>
        </w:rPr>
        <w:br/>
        <w:t>w postępowaniu, w zakresie, w jakim wykonawca powołuje się na jego zasoby.</w:t>
      </w:r>
    </w:p>
    <w:p w14:paraId="5CF8039F"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sz w:val="22"/>
          <w:szCs w:val="22"/>
        </w:rPr>
        <w:t xml:space="preserve">Wykonawca może wykorzystać JEDZ złożony w odrębnym postępowaniu o udzielenie zamówienia, jeżeli potwierdzi, że informacje w nim zawarte pozostają prawidłowe. </w:t>
      </w:r>
      <w:r w:rsidRPr="007D70C0">
        <w:rPr>
          <w:rFonts w:asciiTheme="majorHAnsi" w:hAnsiTheme="majorHAnsi"/>
          <w:sz w:val="22"/>
          <w:szCs w:val="22"/>
        </w:rPr>
        <w:br/>
      </w:r>
      <w:r w:rsidRPr="007D70C0">
        <w:rPr>
          <w:rFonts w:asciiTheme="majorHAnsi" w:hAnsiTheme="majorHAnsi" w:cs="Arial"/>
          <w:sz w:val="22"/>
          <w:szCs w:val="22"/>
        </w:rPr>
        <w:t xml:space="preserve">W takiej sytuacji wykonawca zobligowany jest do wskazania zamawiającemu sygnatury postępowania. </w:t>
      </w:r>
    </w:p>
    <w:p w14:paraId="31AFD550" w14:textId="20460BB8"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 xml:space="preserve">Wykonawca składa ofertę, wraz z wymaganymi dokumentami w postaci elektronicznej opatrzonej kwalifikowanym podpisem elektronicznym pod rygorem nieważności za pośrednictwem platformy </w:t>
      </w:r>
      <w:hyperlink r:id="rId31" w:history="1">
        <w:r w:rsidR="00BF0266" w:rsidRPr="00BF0266">
          <w:rPr>
            <w:rStyle w:val="Hipercze"/>
            <w:rFonts w:asciiTheme="majorHAnsi" w:hAnsiTheme="majorHAnsi"/>
            <w:sz w:val="22"/>
            <w:szCs w:val="22"/>
          </w:rPr>
          <w:t>https://platformazakupowa.pl/transakcja/962332</w:t>
        </w:r>
      </w:hyperlink>
      <w:r w:rsidRPr="007D70C0">
        <w:rPr>
          <w:rFonts w:asciiTheme="majorHAnsi" w:hAnsiTheme="majorHAnsi"/>
          <w:sz w:val="22"/>
          <w:szCs w:val="22"/>
        </w:rPr>
        <w:t xml:space="preserve"> </w:t>
      </w:r>
    </w:p>
    <w:p w14:paraId="41971CC7"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Wykonawca może powierzyć wykonanie części zamówienia podwykonawcy.</w:t>
      </w:r>
    </w:p>
    <w:p w14:paraId="5D37D968"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lastRenderedPageBreak/>
        <w:t>W ofercie należy wskazać, które z części zamówienia wykonawca zamierza powierzyć do wykonania podwykonawcom.</w:t>
      </w:r>
      <w:r w:rsidRPr="007D70C0">
        <w:rPr>
          <w:rFonts w:asciiTheme="majorHAnsi" w:hAnsiTheme="majorHAnsi"/>
          <w:sz w:val="22"/>
          <w:szCs w:val="22"/>
        </w:rPr>
        <w:t xml:space="preserve"> W przypadku zamiaru powierzenia wykonania części zamówienia podwykonawcom, wykonawca zobowiązany jest do wskazania części zamówienia, które powierzy podwykonawcom jak również podania nazw ewentualnych podwykonawców (jeżeli są już znane).</w:t>
      </w:r>
    </w:p>
    <w:p w14:paraId="2E1B5451" w14:textId="33EE6563" w:rsidR="002670EF" w:rsidRPr="002670EF" w:rsidRDefault="00AE01FE" w:rsidP="002670EF">
      <w:pPr>
        <w:numPr>
          <w:ilvl w:val="1"/>
          <w:numId w:val="2"/>
        </w:numPr>
        <w:ind w:left="709" w:hanging="709"/>
        <w:rPr>
          <w:rFonts w:asciiTheme="majorHAnsi" w:hAnsiTheme="majorHAnsi" w:cs="Arial"/>
          <w:bCs/>
          <w:sz w:val="22"/>
          <w:szCs w:val="22"/>
        </w:rPr>
      </w:pPr>
      <w:r w:rsidRPr="007E0A0A">
        <w:rPr>
          <w:rFonts w:asciiTheme="majorHAnsi" w:hAnsiTheme="majorHAnsi" w:cs="Arial"/>
          <w:sz w:val="22"/>
          <w:szCs w:val="22"/>
        </w:rPr>
        <w:t xml:space="preserve">Wykonawca, składając ofertę, </w:t>
      </w:r>
      <w:r w:rsidR="002670EF" w:rsidRPr="002670EF">
        <w:rPr>
          <w:rFonts w:asciiTheme="majorHAnsi" w:hAnsiTheme="majorHAnsi" w:cs="Arial"/>
          <w:bCs/>
          <w:sz w:val="22"/>
          <w:szCs w:val="22"/>
        </w:rPr>
        <w:t>ma obowiązek (zgodnie z art. 225 ust. 2 ustawy Pzp):</w:t>
      </w:r>
    </w:p>
    <w:p w14:paraId="697E7413" w14:textId="77777777" w:rsidR="002670EF" w:rsidRPr="002670EF" w:rsidRDefault="002670EF" w:rsidP="002670EF">
      <w:pPr>
        <w:ind w:left="709"/>
        <w:jc w:val="both"/>
        <w:rPr>
          <w:rFonts w:asciiTheme="majorHAnsi" w:hAnsiTheme="majorHAnsi" w:cs="Arial"/>
          <w:bCs/>
          <w:sz w:val="22"/>
          <w:szCs w:val="22"/>
        </w:rPr>
      </w:pPr>
      <w:r w:rsidRPr="002670EF">
        <w:rPr>
          <w:rFonts w:asciiTheme="majorHAnsi" w:hAnsiTheme="majorHAnsi" w:cs="Arial"/>
          <w:bCs/>
          <w:sz w:val="22"/>
          <w:szCs w:val="22"/>
        </w:rPr>
        <w:t>a) poinformowania zamawiającego, że wybór jego oferty będzie prowadził do powstania                       u zamawiającego obowiązku podatkowego;</w:t>
      </w:r>
    </w:p>
    <w:p w14:paraId="3337F623" w14:textId="77777777" w:rsidR="002670EF" w:rsidRPr="002670EF" w:rsidRDefault="002670EF" w:rsidP="002670EF">
      <w:pPr>
        <w:ind w:left="709"/>
        <w:jc w:val="both"/>
        <w:rPr>
          <w:rFonts w:asciiTheme="majorHAnsi" w:hAnsiTheme="majorHAnsi" w:cs="Arial"/>
          <w:bCs/>
          <w:sz w:val="22"/>
          <w:szCs w:val="22"/>
        </w:rPr>
      </w:pPr>
      <w:r w:rsidRPr="002670EF">
        <w:rPr>
          <w:rFonts w:asciiTheme="majorHAnsi" w:hAnsiTheme="majorHAnsi" w:cs="Arial"/>
          <w:bCs/>
          <w:sz w:val="22"/>
          <w:szCs w:val="22"/>
        </w:rPr>
        <w:t>b) wskazania nazwy (rodzaju) towaru lub usługi, których dostawa lub świadczenie będą prowadziły do powstania obowiązku podatkowego;</w:t>
      </w:r>
    </w:p>
    <w:p w14:paraId="04EA7283" w14:textId="77777777" w:rsidR="002670EF" w:rsidRPr="002670EF" w:rsidRDefault="002670EF" w:rsidP="002670EF">
      <w:pPr>
        <w:ind w:left="709"/>
        <w:jc w:val="both"/>
        <w:rPr>
          <w:rFonts w:asciiTheme="majorHAnsi" w:hAnsiTheme="majorHAnsi" w:cs="Arial"/>
          <w:bCs/>
          <w:sz w:val="22"/>
          <w:szCs w:val="22"/>
        </w:rPr>
      </w:pPr>
      <w:r w:rsidRPr="002670EF">
        <w:rPr>
          <w:rFonts w:asciiTheme="majorHAnsi" w:hAnsiTheme="majorHAnsi" w:cs="Arial"/>
          <w:bCs/>
          <w:sz w:val="22"/>
          <w:szCs w:val="22"/>
        </w:rPr>
        <w:t>c) wskazania wartości towaru lub usługi objętego obowiązkiem podatkowym zamawiającego, bez kwoty podatku;</w:t>
      </w:r>
    </w:p>
    <w:p w14:paraId="429C3FD3" w14:textId="5BB451AB" w:rsidR="00F21683" w:rsidRPr="002670EF" w:rsidRDefault="002670EF" w:rsidP="002670EF">
      <w:pPr>
        <w:ind w:left="709"/>
        <w:jc w:val="both"/>
        <w:rPr>
          <w:rFonts w:asciiTheme="majorHAnsi" w:hAnsiTheme="majorHAnsi" w:cs="Arial"/>
          <w:bCs/>
          <w:sz w:val="22"/>
          <w:szCs w:val="22"/>
        </w:rPr>
      </w:pPr>
      <w:r w:rsidRPr="002670EF">
        <w:rPr>
          <w:rFonts w:asciiTheme="majorHAnsi" w:hAnsiTheme="majorHAnsi" w:cs="Arial"/>
          <w:bCs/>
          <w:sz w:val="22"/>
          <w:szCs w:val="22"/>
        </w:rPr>
        <w:t>d) wskazania stawki podatku od towarów i usług, która zgodnie zwiedzą wykonawcy, będzie miała zastosowanie.</w:t>
      </w:r>
    </w:p>
    <w:p w14:paraId="7F4961B5"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bCs/>
          <w:sz w:val="22"/>
          <w:szCs w:val="22"/>
        </w:rPr>
        <w:t>Oferta</w:t>
      </w:r>
      <w:r w:rsidRPr="007D70C0">
        <w:rPr>
          <w:rFonts w:asciiTheme="majorHAnsi" w:hAnsiTheme="majorHAnsi" w:cs="Arial"/>
          <w:b/>
          <w:sz w:val="22"/>
          <w:szCs w:val="22"/>
        </w:rPr>
        <w:t xml:space="preserve"> </w:t>
      </w:r>
      <w:r w:rsidRPr="007D70C0">
        <w:rPr>
          <w:rFonts w:asciiTheme="majorHAnsi" w:hAnsiTheme="majorHAnsi" w:cs="Arial"/>
          <w:bCs/>
          <w:sz w:val="22"/>
          <w:szCs w:val="22"/>
        </w:rPr>
        <w:t>musi być sporządzona w języku polskim</w:t>
      </w:r>
      <w:r w:rsidRPr="007D70C0">
        <w:rPr>
          <w:rFonts w:asciiTheme="majorHAnsi" w:hAnsiTheme="majorHAnsi" w:cs="Arial"/>
          <w:sz w:val="22"/>
          <w:szCs w:val="22"/>
        </w:rPr>
        <w:t xml:space="preserve">. Dokumenty sporządzone w języku obcym muszą być złożone wraz z tłumaczeniem na język polski. W przypadku braku tłumaczeń na język polski zamawiający uzna, że oferta nie zawiera wymaganego dokumentu. Zamawiający nie dopuszcza tłumaczeń automatycznych, dokonanych przy użyciu narzędzi typu Google </w:t>
      </w:r>
      <w:proofErr w:type="spellStart"/>
      <w:r w:rsidRPr="007D70C0">
        <w:rPr>
          <w:rFonts w:asciiTheme="majorHAnsi" w:hAnsiTheme="majorHAnsi" w:cs="Arial"/>
          <w:sz w:val="22"/>
          <w:szCs w:val="22"/>
        </w:rPr>
        <w:t>Translate</w:t>
      </w:r>
      <w:proofErr w:type="spellEnd"/>
      <w:r w:rsidRPr="007D70C0">
        <w:rPr>
          <w:rFonts w:asciiTheme="majorHAnsi" w:hAnsiTheme="majorHAnsi" w:cs="Arial"/>
          <w:sz w:val="22"/>
          <w:szCs w:val="22"/>
        </w:rPr>
        <w:t>.</w:t>
      </w:r>
    </w:p>
    <w:p w14:paraId="3D3657B6"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 xml:space="preserve">Do przygotowania oferty konieczne jest posiadanie przez osobę upoważnioną do reprezentowania wykonawcy kwalifikowanego podpisu elektronicznego. </w:t>
      </w:r>
    </w:p>
    <w:p w14:paraId="68CFBDCD" w14:textId="78208276"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bCs/>
          <w:sz w:val="22"/>
          <w:szCs w:val="22"/>
        </w:rPr>
        <w:t xml:space="preserve">Pełnomocnictwo należy złożyć </w:t>
      </w:r>
      <w:r w:rsidR="00EF7540">
        <w:rPr>
          <w:rFonts w:asciiTheme="majorHAnsi" w:hAnsiTheme="majorHAnsi" w:cs="Arial"/>
          <w:bCs/>
          <w:sz w:val="22"/>
          <w:szCs w:val="22"/>
        </w:rPr>
        <w:t xml:space="preserve">wraz z ofertą </w:t>
      </w:r>
      <w:r w:rsidRPr="007D70C0">
        <w:rPr>
          <w:rFonts w:asciiTheme="majorHAnsi" w:hAnsiTheme="majorHAnsi" w:cs="Arial"/>
          <w:bCs/>
          <w:sz w:val="22"/>
          <w:szCs w:val="22"/>
        </w:rPr>
        <w:t xml:space="preserve">w formie elektronicznej opatrzonej kwalifikowanym podpisem elektronicznym. </w:t>
      </w:r>
    </w:p>
    <w:p w14:paraId="04B155C4" w14:textId="68DEE56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bCs/>
          <w:sz w:val="22"/>
          <w:szCs w:val="22"/>
        </w:rPr>
        <w:t xml:space="preserve">Zamawiający dopuszcza także złożenie elektronicznej kopii pełnomocnictwa sporządzonego uprzednio w formie pisemnej, w formie elektronicznego poświadczenia sporządzonego stosownie do art. 97 par. 2 ustawy z dnia 14 lutego 1991 r. –Prawo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 </w:t>
      </w:r>
    </w:p>
    <w:p w14:paraId="5260E00A"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Wzory dokumentów dołączonych do niniejszej Specyfikacji powinny zostać wypełnione przez wykonawcę i dołączone do oferty bądź też przygotowane przez wykonawcę</w:t>
      </w:r>
      <w:r w:rsidRPr="007D70C0">
        <w:rPr>
          <w:rFonts w:asciiTheme="majorHAnsi" w:hAnsiTheme="majorHAnsi" w:cs="Arial"/>
          <w:sz w:val="22"/>
          <w:szCs w:val="22"/>
        </w:rPr>
        <w:br/>
        <w:t>w innej formie, zgodnie z niniejszą SWZ.</w:t>
      </w:r>
    </w:p>
    <w:p w14:paraId="697FC9A7"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 xml:space="preserve">Zamawiający nie dopuszcza dokonywania w treści załączonych wzorów dokumentów jakichkolwiek zmian ich treści (skrótów, </w:t>
      </w:r>
      <w:proofErr w:type="spellStart"/>
      <w:r w:rsidRPr="007D70C0">
        <w:rPr>
          <w:rFonts w:asciiTheme="majorHAnsi" w:hAnsiTheme="majorHAnsi" w:cs="Arial"/>
          <w:sz w:val="22"/>
          <w:szCs w:val="22"/>
        </w:rPr>
        <w:t>opuszczeń</w:t>
      </w:r>
      <w:proofErr w:type="spellEnd"/>
      <w:r w:rsidRPr="007D70C0">
        <w:rPr>
          <w:rFonts w:asciiTheme="majorHAnsi" w:hAnsiTheme="majorHAnsi" w:cs="Arial"/>
          <w:sz w:val="22"/>
          <w:szCs w:val="22"/>
        </w:rPr>
        <w:t>, skreśleń, poprawek lub dopisków) za wyjątkiem miejsc wykropkowanych lub oznaczonych gwiazdką (*).</w:t>
      </w:r>
    </w:p>
    <w:p w14:paraId="66680CB1"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 xml:space="preserve">Wykonawca ponosi wszelkie koszty związane z przygotowaniem i złożeniem oferty. </w:t>
      </w:r>
    </w:p>
    <w:p w14:paraId="40BBDA43"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Zamawiający dopuszcza możliwość składania ofert wspólnych.</w:t>
      </w:r>
    </w:p>
    <w:p w14:paraId="01B10EC4"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 xml:space="preserve">W przypadku wykonawców </w:t>
      </w:r>
      <w:r w:rsidRPr="007D70C0">
        <w:rPr>
          <w:rFonts w:asciiTheme="majorHAnsi" w:hAnsiTheme="majorHAnsi" w:cs="Arial"/>
          <w:b/>
          <w:sz w:val="22"/>
          <w:szCs w:val="22"/>
        </w:rPr>
        <w:t>ubiegających się wspólnie</w:t>
      </w:r>
      <w:r w:rsidRPr="007D70C0">
        <w:rPr>
          <w:rFonts w:asciiTheme="majorHAnsi" w:hAnsiTheme="majorHAnsi" w:cs="Arial"/>
          <w:sz w:val="22"/>
          <w:szCs w:val="22"/>
        </w:rPr>
        <w:t xml:space="preserve"> o udzielenie zamówienia należy załączyć dokument pełnomocnictwa do wspólnego reprezentowania w postępowaniu</w:t>
      </w:r>
      <w:r w:rsidRPr="007D70C0">
        <w:rPr>
          <w:rFonts w:asciiTheme="majorHAnsi" w:hAnsiTheme="majorHAnsi" w:cs="Arial"/>
          <w:sz w:val="22"/>
          <w:szCs w:val="22"/>
        </w:rPr>
        <w:br/>
        <w:t xml:space="preserve">o udzielenie zamówienia albo do reprezentowania i zawarcia umowy w sprawie zamówienia. </w:t>
      </w:r>
      <w:r w:rsidRPr="007D70C0">
        <w:rPr>
          <w:rFonts w:asciiTheme="majorHAnsi" w:hAnsiTheme="majorHAnsi" w:cs="Arial"/>
          <w:bCs/>
          <w:sz w:val="22"/>
          <w:szCs w:val="22"/>
        </w:rPr>
        <w:t xml:space="preserve">Pełnomocnictwo należy złożyć w formie elektronicznej opatrzonej kwalifikowanym podpisem elektronicznym. </w:t>
      </w:r>
    </w:p>
    <w:p w14:paraId="00902131" w14:textId="77777777" w:rsidR="00F21683" w:rsidRPr="007D70C0" w:rsidRDefault="00AE01FE">
      <w:pPr>
        <w:numPr>
          <w:ilvl w:val="1"/>
          <w:numId w:val="2"/>
        </w:numPr>
        <w:ind w:left="709" w:hanging="709"/>
        <w:jc w:val="both"/>
        <w:rPr>
          <w:rFonts w:asciiTheme="majorHAnsi" w:hAnsiTheme="majorHAnsi" w:cs="Arial"/>
          <w:sz w:val="22"/>
          <w:szCs w:val="22"/>
        </w:rPr>
      </w:pPr>
      <w:r w:rsidRPr="007D70C0">
        <w:rPr>
          <w:rFonts w:asciiTheme="majorHAnsi" w:hAnsiTheme="majorHAnsi"/>
          <w:sz w:val="22"/>
          <w:szCs w:val="22"/>
        </w:rPr>
        <w:t>Przepisy dotyczące wykonawcy stosuje się odpowiednio do wykonawców wspólnie ubiegających się o udzielenie zamówienia.</w:t>
      </w:r>
    </w:p>
    <w:p w14:paraId="3455F9D2" w14:textId="77777777" w:rsidR="00F21683" w:rsidRPr="007D70C0" w:rsidRDefault="00AE01FE">
      <w:pPr>
        <w:numPr>
          <w:ilvl w:val="1"/>
          <w:numId w:val="2"/>
        </w:numPr>
        <w:ind w:left="709" w:hanging="709"/>
        <w:jc w:val="both"/>
        <w:rPr>
          <w:rFonts w:asciiTheme="majorHAnsi" w:hAnsiTheme="majorHAnsi"/>
          <w:sz w:val="22"/>
          <w:szCs w:val="22"/>
        </w:rPr>
      </w:pPr>
      <w:r w:rsidRPr="007D70C0">
        <w:rPr>
          <w:rFonts w:asciiTheme="majorHAnsi" w:hAnsiTheme="majorHAnsi" w:cs="Arial"/>
          <w:sz w:val="22"/>
          <w:szCs w:val="22"/>
        </w:rPr>
        <w:t xml:space="preserve">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w rozporządzeniu Ministra Rozwoju, Pracy </w:t>
      </w:r>
      <w:r w:rsidRPr="007D70C0">
        <w:rPr>
          <w:rFonts w:asciiTheme="majorHAnsi" w:hAnsiTheme="majorHAnsi" w:cs="Arial"/>
          <w:sz w:val="22"/>
          <w:szCs w:val="22"/>
        </w:rPr>
        <w:lastRenderedPageBreak/>
        <w:t>i Technologii z dnia 23 grudnia 2020 r. w sprawie podmiotowych środków dowodowych oraz innych dokumentów lub oświadczeń, jakich może żądać zamawiający od wykonawcy.</w:t>
      </w:r>
    </w:p>
    <w:p w14:paraId="615DAD6C" w14:textId="12C40647" w:rsidR="00F21683" w:rsidRPr="007D70C0" w:rsidRDefault="00AE01FE">
      <w:pPr>
        <w:numPr>
          <w:ilvl w:val="1"/>
          <w:numId w:val="2"/>
        </w:numPr>
        <w:ind w:left="709" w:hanging="709"/>
        <w:jc w:val="both"/>
        <w:rPr>
          <w:rFonts w:asciiTheme="majorHAnsi" w:hAnsiTheme="majorHAnsi"/>
          <w:sz w:val="22"/>
          <w:szCs w:val="22"/>
        </w:rPr>
      </w:pPr>
      <w:r w:rsidRPr="007D70C0">
        <w:rPr>
          <w:rFonts w:asciiTheme="majorHAnsi" w:hAnsiTheme="majorHAnsi" w:cs="Arial"/>
          <w:sz w:val="22"/>
          <w:szCs w:val="22"/>
        </w:rPr>
        <w:t xml:space="preserve">Informacje stanowiące tajemnicę przedsiębiorstwa w rozumieniu </w:t>
      </w:r>
      <w:r w:rsidRPr="007D70C0">
        <w:rPr>
          <w:rFonts w:asciiTheme="majorHAnsi" w:hAnsiTheme="majorHAnsi"/>
          <w:sz w:val="22"/>
          <w:szCs w:val="22"/>
        </w:rPr>
        <w:t>ustawy z dnia 16 kwietnia 1993 r. o zwalczaniu nieuczciwej konkurencji (</w:t>
      </w:r>
      <w:proofErr w:type="spellStart"/>
      <w:r w:rsidR="00645365">
        <w:rPr>
          <w:rFonts w:asciiTheme="majorHAnsi" w:hAnsiTheme="majorHAnsi"/>
          <w:sz w:val="22"/>
          <w:szCs w:val="22"/>
        </w:rPr>
        <w:t>t.j</w:t>
      </w:r>
      <w:proofErr w:type="spellEnd"/>
      <w:r w:rsidR="00645365">
        <w:rPr>
          <w:rFonts w:asciiTheme="majorHAnsi" w:hAnsiTheme="majorHAnsi"/>
          <w:sz w:val="22"/>
          <w:szCs w:val="22"/>
        </w:rPr>
        <w:t xml:space="preserve">. </w:t>
      </w:r>
      <w:r w:rsidRPr="007D70C0">
        <w:rPr>
          <w:rFonts w:asciiTheme="majorHAnsi" w:hAnsiTheme="majorHAnsi"/>
          <w:sz w:val="22"/>
          <w:szCs w:val="22"/>
        </w:rPr>
        <w:t>Dz.U. z 20</w:t>
      </w:r>
      <w:r w:rsidR="002C53CB" w:rsidRPr="007D70C0">
        <w:rPr>
          <w:rFonts w:asciiTheme="majorHAnsi" w:hAnsiTheme="majorHAnsi"/>
          <w:sz w:val="22"/>
          <w:szCs w:val="22"/>
        </w:rPr>
        <w:t>2</w:t>
      </w:r>
      <w:r w:rsidR="00645365">
        <w:rPr>
          <w:rFonts w:asciiTheme="majorHAnsi" w:hAnsiTheme="majorHAnsi"/>
          <w:sz w:val="22"/>
          <w:szCs w:val="22"/>
        </w:rPr>
        <w:t>2</w:t>
      </w:r>
      <w:r w:rsidR="002C53CB" w:rsidRPr="007D70C0">
        <w:rPr>
          <w:rFonts w:asciiTheme="majorHAnsi" w:hAnsiTheme="majorHAnsi"/>
          <w:sz w:val="22"/>
          <w:szCs w:val="22"/>
        </w:rPr>
        <w:t xml:space="preserve"> r., poz. </w:t>
      </w:r>
      <w:r w:rsidRPr="007D70C0">
        <w:rPr>
          <w:rFonts w:asciiTheme="majorHAnsi" w:hAnsiTheme="majorHAnsi"/>
          <w:sz w:val="22"/>
          <w:szCs w:val="22"/>
        </w:rPr>
        <w:t>1</w:t>
      </w:r>
      <w:r w:rsidR="00645365">
        <w:rPr>
          <w:rFonts w:asciiTheme="majorHAnsi" w:hAnsiTheme="majorHAnsi"/>
          <w:sz w:val="22"/>
          <w:szCs w:val="22"/>
        </w:rPr>
        <w:t xml:space="preserve">233) </w:t>
      </w:r>
      <w:r w:rsidRPr="007D70C0">
        <w:rPr>
          <w:rFonts w:asciiTheme="majorHAnsi" w:hAnsiTheme="majorHAnsi" w:cs="Arial"/>
          <w:sz w:val="22"/>
          <w:szCs w:val="22"/>
        </w:rPr>
        <w:t xml:space="preserve">należy zamieścić w odrębnym pliku, w dedykowanym polu </w:t>
      </w:r>
      <w:r w:rsidRPr="007D70C0">
        <w:rPr>
          <w:rFonts w:asciiTheme="majorHAnsi" w:hAnsiTheme="majorHAnsi" w:cs="Arial"/>
          <w:sz w:val="22"/>
          <w:szCs w:val="22"/>
        </w:rPr>
        <w:br/>
        <w:t xml:space="preserve">za pośrednictwem platformy </w:t>
      </w:r>
      <w:hyperlink r:id="rId32">
        <w:hyperlink r:id="rId33" w:history="1">
          <w:r w:rsidR="00BF0266" w:rsidRPr="00BF0266">
            <w:rPr>
              <w:rStyle w:val="Hipercze"/>
              <w:rFonts w:asciiTheme="majorHAnsi" w:hAnsiTheme="majorHAnsi"/>
              <w:sz w:val="22"/>
              <w:szCs w:val="22"/>
            </w:rPr>
            <w:t>https://platformazakupowa.pl/transakcja/962332</w:t>
          </w:r>
        </w:hyperlink>
      </w:hyperlink>
      <w:r w:rsidRPr="007D70C0">
        <w:rPr>
          <w:rFonts w:asciiTheme="majorHAnsi" w:hAnsiTheme="majorHAnsi"/>
          <w:sz w:val="22"/>
          <w:szCs w:val="22"/>
        </w:rPr>
        <w:t xml:space="preserve"> Sposób zamieszczania informacji stanowiących </w:t>
      </w:r>
      <w:r w:rsidRPr="007D70C0">
        <w:rPr>
          <w:rFonts w:asciiTheme="majorHAnsi" w:hAnsiTheme="majorHAnsi" w:cs="Arial"/>
          <w:sz w:val="22"/>
          <w:szCs w:val="22"/>
        </w:rPr>
        <w:t xml:space="preserve">tajemnicę przedsiębiorstwa jest </w:t>
      </w:r>
      <w:r w:rsidRPr="007D70C0">
        <w:rPr>
          <w:rFonts w:asciiTheme="majorHAnsi" w:hAnsiTheme="majorHAnsi"/>
          <w:sz w:val="22"/>
          <w:szCs w:val="22"/>
        </w:rPr>
        <w:t xml:space="preserve">określony </w:t>
      </w:r>
      <w:r w:rsidRPr="007D70C0">
        <w:rPr>
          <w:rFonts w:asciiTheme="majorHAnsi" w:hAnsiTheme="majorHAnsi"/>
          <w:i/>
          <w:sz w:val="22"/>
          <w:szCs w:val="22"/>
        </w:rPr>
        <w:t>w Instrukcji składania ofert dla wykonawców</w:t>
      </w:r>
      <w:r w:rsidRPr="007D70C0">
        <w:rPr>
          <w:rFonts w:asciiTheme="majorHAnsi" w:hAnsiTheme="majorHAnsi"/>
          <w:sz w:val="22"/>
          <w:szCs w:val="22"/>
        </w:rPr>
        <w:t xml:space="preserve">. </w:t>
      </w:r>
    </w:p>
    <w:p w14:paraId="61D2E182" w14:textId="77777777" w:rsidR="00F21683" w:rsidRPr="007D70C0" w:rsidRDefault="00AE01FE">
      <w:pPr>
        <w:numPr>
          <w:ilvl w:val="1"/>
          <w:numId w:val="2"/>
        </w:numPr>
        <w:ind w:left="709" w:hanging="709"/>
        <w:jc w:val="both"/>
        <w:rPr>
          <w:rFonts w:asciiTheme="majorHAnsi" w:hAnsiTheme="majorHAnsi"/>
          <w:sz w:val="22"/>
          <w:szCs w:val="22"/>
        </w:rPr>
      </w:pPr>
      <w:r w:rsidRPr="007D70C0">
        <w:rPr>
          <w:rFonts w:asciiTheme="majorHAnsi" w:hAnsiTheme="majorHAnsi" w:cs="Arial"/>
          <w:sz w:val="22"/>
          <w:szCs w:val="22"/>
        </w:rPr>
        <w:t xml:space="preserve">Wykonawca zobowiązany jest, wraz z przekazaniem informacji stanowiących tajemnicę przedsiębiorstwa, wykazać spełnienie przesłanek określonych w art. ust. 2 ustawy z dnia </w:t>
      </w:r>
      <w:r w:rsidRPr="007D70C0">
        <w:rPr>
          <w:rFonts w:asciiTheme="majorHAnsi" w:hAnsiTheme="majorHAnsi"/>
          <w:sz w:val="22"/>
          <w:szCs w:val="22"/>
        </w:rPr>
        <w:t xml:space="preserve">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7D70C0">
        <w:rPr>
          <w:rFonts w:asciiTheme="majorHAnsi" w:hAnsiTheme="majorHAnsi"/>
          <w:sz w:val="22"/>
          <w:szCs w:val="22"/>
        </w:rPr>
        <w:t>pzp</w:t>
      </w:r>
      <w:proofErr w:type="spellEnd"/>
      <w:r w:rsidRPr="007D70C0">
        <w:rPr>
          <w:rFonts w:asciiTheme="majorHAnsi" w:hAnsiTheme="majorHAnsi"/>
          <w:sz w:val="22"/>
          <w:szCs w:val="22"/>
        </w:rPr>
        <w:t>.</w:t>
      </w:r>
    </w:p>
    <w:p w14:paraId="72223581" w14:textId="77777777" w:rsidR="00F21683" w:rsidRPr="007D70C0" w:rsidRDefault="00F21683">
      <w:pPr>
        <w:tabs>
          <w:tab w:val="left" w:pos="709"/>
          <w:tab w:val="left" w:pos="14180"/>
        </w:tabs>
        <w:jc w:val="both"/>
        <w:rPr>
          <w:rFonts w:asciiTheme="majorHAnsi" w:hAnsiTheme="majorHAnsi" w:cs="Arial"/>
          <w:sz w:val="22"/>
          <w:szCs w:val="22"/>
        </w:rPr>
      </w:pPr>
    </w:p>
    <w:p w14:paraId="256B8AAE" w14:textId="77777777" w:rsidR="00F21683" w:rsidRPr="007D70C0" w:rsidRDefault="00AE01FE">
      <w:pPr>
        <w:numPr>
          <w:ilvl w:val="0"/>
          <w:numId w:val="2"/>
        </w:numPr>
        <w:ind w:left="709" w:hanging="709"/>
        <w:jc w:val="both"/>
        <w:rPr>
          <w:rFonts w:asciiTheme="majorHAnsi" w:hAnsiTheme="majorHAnsi" w:cs="Arial"/>
          <w:b/>
          <w:bCs/>
          <w:sz w:val="22"/>
          <w:szCs w:val="22"/>
        </w:rPr>
      </w:pPr>
      <w:r w:rsidRPr="007D70C0">
        <w:rPr>
          <w:rFonts w:asciiTheme="majorHAnsi" w:hAnsiTheme="majorHAnsi" w:cs="Arial"/>
          <w:b/>
          <w:bCs/>
          <w:sz w:val="22"/>
          <w:szCs w:val="22"/>
        </w:rPr>
        <w:t>Miejsce oraz termin składania i otwarcia ofert</w:t>
      </w:r>
    </w:p>
    <w:p w14:paraId="29B3EF95" w14:textId="2B85CF13" w:rsidR="00F21683" w:rsidRPr="007D70C0" w:rsidRDefault="00AE01FE">
      <w:pPr>
        <w:pStyle w:val="Tekstpodstawowy"/>
        <w:numPr>
          <w:ilvl w:val="1"/>
          <w:numId w:val="2"/>
        </w:numPr>
        <w:ind w:left="709" w:hanging="709"/>
        <w:jc w:val="both"/>
        <w:rPr>
          <w:rFonts w:asciiTheme="majorHAnsi" w:hAnsiTheme="majorHAnsi"/>
          <w:sz w:val="22"/>
          <w:szCs w:val="22"/>
        </w:rPr>
      </w:pPr>
      <w:r w:rsidRPr="007D70C0">
        <w:rPr>
          <w:rFonts w:asciiTheme="majorHAnsi" w:hAnsiTheme="majorHAnsi" w:cs="Arial"/>
          <w:sz w:val="22"/>
          <w:szCs w:val="22"/>
        </w:rPr>
        <w:t>Ofertę</w:t>
      </w:r>
      <w:r w:rsidRPr="007D70C0">
        <w:rPr>
          <w:rFonts w:asciiTheme="majorHAnsi" w:hAnsiTheme="majorHAnsi"/>
          <w:sz w:val="22"/>
          <w:szCs w:val="22"/>
        </w:rPr>
        <w:t xml:space="preserve"> wraz z wymaganymi dokumentami należy przekazać za pośrednictwem platformy pod adresem: </w:t>
      </w:r>
      <w:hyperlink r:id="rId34" w:history="1">
        <w:r w:rsidR="00BF0266" w:rsidRPr="00BF0266">
          <w:rPr>
            <w:rStyle w:val="Hipercze"/>
            <w:rFonts w:asciiTheme="majorHAnsi" w:hAnsiTheme="majorHAnsi"/>
            <w:sz w:val="22"/>
            <w:szCs w:val="22"/>
          </w:rPr>
          <w:t>https://platformazakupowa.pl/transakcja/962332</w:t>
        </w:r>
      </w:hyperlink>
      <w:r w:rsidRPr="007D70C0">
        <w:rPr>
          <w:rFonts w:asciiTheme="majorHAnsi" w:hAnsiTheme="majorHAnsi"/>
          <w:sz w:val="22"/>
          <w:szCs w:val="22"/>
        </w:rPr>
        <w:t xml:space="preserve"> </w:t>
      </w:r>
      <w:r w:rsidRPr="000A02A9">
        <w:rPr>
          <w:rFonts w:asciiTheme="majorHAnsi" w:hAnsiTheme="majorHAnsi"/>
          <w:b/>
          <w:sz w:val="22"/>
          <w:szCs w:val="22"/>
        </w:rPr>
        <w:t xml:space="preserve">do dnia </w:t>
      </w:r>
      <w:r w:rsidR="00165CF8" w:rsidRPr="000A02A9">
        <w:rPr>
          <w:rFonts w:asciiTheme="majorHAnsi" w:hAnsiTheme="majorHAnsi"/>
          <w:b/>
          <w:sz w:val="22"/>
          <w:szCs w:val="22"/>
        </w:rPr>
        <w:t xml:space="preserve"> </w:t>
      </w:r>
      <w:r w:rsidR="003D5F77">
        <w:rPr>
          <w:rFonts w:asciiTheme="majorHAnsi" w:hAnsiTheme="majorHAnsi"/>
          <w:b/>
          <w:sz w:val="22"/>
          <w:szCs w:val="22"/>
        </w:rPr>
        <w:t>11</w:t>
      </w:r>
      <w:r w:rsidR="00ED1D1C" w:rsidRPr="000A02A9">
        <w:rPr>
          <w:rFonts w:asciiTheme="majorHAnsi" w:hAnsiTheme="majorHAnsi"/>
          <w:b/>
          <w:sz w:val="22"/>
          <w:szCs w:val="22"/>
        </w:rPr>
        <w:t>.09.2024 r.</w:t>
      </w:r>
      <w:r w:rsidRPr="000A02A9">
        <w:rPr>
          <w:rFonts w:asciiTheme="majorHAnsi" w:hAnsiTheme="majorHAnsi"/>
          <w:b/>
          <w:sz w:val="22"/>
          <w:szCs w:val="22"/>
        </w:rPr>
        <w:t xml:space="preserve"> do godz.</w:t>
      </w:r>
      <w:r w:rsidR="00165CF8" w:rsidRPr="000A02A9">
        <w:rPr>
          <w:rFonts w:asciiTheme="majorHAnsi" w:hAnsiTheme="majorHAnsi"/>
          <w:b/>
          <w:sz w:val="22"/>
          <w:szCs w:val="22"/>
        </w:rPr>
        <w:t xml:space="preserve"> 10.00. </w:t>
      </w:r>
      <w:r w:rsidRPr="000A02A9">
        <w:rPr>
          <w:rFonts w:asciiTheme="majorHAnsi" w:hAnsiTheme="majorHAnsi"/>
          <w:sz w:val="22"/>
          <w:szCs w:val="22"/>
        </w:rPr>
        <w:t>Sposób</w:t>
      </w:r>
      <w:r w:rsidR="009D1EB6" w:rsidRPr="000A02A9">
        <w:rPr>
          <w:rFonts w:asciiTheme="majorHAnsi" w:hAnsiTheme="majorHAnsi"/>
          <w:sz w:val="22"/>
          <w:szCs w:val="22"/>
        </w:rPr>
        <w:t xml:space="preserve"> złożenia</w:t>
      </w:r>
      <w:r w:rsidR="009D1EB6" w:rsidRPr="007D70C0">
        <w:rPr>
          <w:rFonts w:asciiTheme="majorHAnsi" w:hAnsiTheme="majorHAnsi"/>
          <w:sz w:val="22"/>
          <w:szCs w:val="22"/>
        </w:rPr>
        <w:t xml:space="preserve"> oferty opisany został </w:t>
      </w:r>
      <w:r w:rsidRPr="007D70C0">
        <w:rPr>
          <w:rFonts w:asciiTheme="majorHAnsi" w:hAnsiTheme="majorHAnsi"/>
          <w:sz w:val="22"/>
          <w:szCs w:val="22"/>
        </w:rPr>
        <w:t xml:space="preserve">w </w:t>
      </w:r>
      <w:r w:rsidRPr="007D70C0">
        <w:rPr>
          <w:rFonts w:asciiTheme="majorHAnsi" w:hAnsiTheme="majorHAnsi"/>
          <w:i/>
          <w:sz w:val="22"/>
          <w:szCs w:val="22"/>
        </w:rPr>
        <w:t>Instrukcji składania ofert dla wykonawców</w:t>
      </w:r>
      <w:r w:rsidR="0064588E" w:rsidRPr="007D70C0">
        <w:rPr>
          <w:rFonts w:asciiTheme="majorHAnsi" w:hAnsiTheme="majorHAnsi"/>
          <w:sz w:val="22"/>
          <w:szCs w:val="22"/>
        </w:rPr>
        <w:t>.</w:t>
      </w:r>
    </w:p>
    <w:p w14:paraId="76FAEDB5" w14:textId="77777777" w:rsidR="00F21683" w:rsidRPr="007D70C0" w:rsidRDefault="00AE01FE">
      <w:pPr>
        <w:pStyle w:val="Tekstpodstawowy"/>
        <w:numPr>
          <w:ilvl w:val="1"/>
          <w:numId w:val="2"/>
        </w:numPr>
        <w:ind w:left="709" w:hanging="709"/>
        <w:jc w:val="both"/>
        <w:rPr>
          <w:rFonts w:asciiTheme="majorHAnsi" w:hAnsiTheme="majorHAnsi"/>
          <w:i/>
          <w:sz w:val="22"/>
          <w:szCs w:val="22"/>
        </w:rPr>
      </w:pPr>
      <w:r w:rsidRPr="007D70C0">
        <w:rPr>
          <w:rFonts w:asciiTheme="majorHAnsi" w:hAnsiTheme="majorHAnsi"/>
          <w:sz w:val="22"/>
          <w:szCs w:val="22"/>
        </w:rPr>
        <w:t xml:space="preserve">Przed upływem terminu do składania ofert wykonawca może zmienić lub wycofać ofertę w sposób określony </w:t>
      </w:r>
      <w:r w:rsidRPr="007D70C0">
        <w:rPr>
          <w:rFonts w:asciiTheme="majorHAnsi" w:hAnsiTheme="majorHAnsi"/>
          <w:i/>
          <w:sz w:val="22"/>
          <w:szCs w:val="22"/>
        </w:rPr>
        <w:t>w Instrukcji składania ofert dla wykonawców.</w:t>
      </w:r>
    </w:p>
    <w:p w14:paraId="137E3D01" w14:textId="77777777" w:rsidR="00F21683" w:rsidRPr="007D70C0" w:rsidRDefault="00AE01FE">
      <w:pPr>
        <w:pStyle w:val="Tekstpodstawowy"/>
        <w:numPr>
          <w:ilvl w:val="1"/>
          <w:numId w:val="2"/>
        </w:numPr>
        <w:ind w:left="709" w:hanging="709"/>
        <w:jc w:val="both"/>
        <w:rPr>
          <w:rFonts w:asciiTheme="majorHAnsi" w:hAnsiTheme="majorHAnsi"/>
          <w:sz w:val="22"/>
          <w:szCs w:val="22"/>
        </w:rPr>
      </w:pPr>
      <w:r w:rsidRPr="007D70C0">
        <w:rPr>
          <w:rFonts w:asciiTheme="majorHAnsi" w:hAnsiTheme="majorHAnsi"/>
          <w:sz w:val="22"/>
          <w:szCs w:val="22"/>
        </w:rPr>
        <w:t>Wykonawca po upływie terminu do składania ofert nie może skutecznie dokonać zmiany ani wycofać złożonej oferty.</w:t>
      </w:r>
    </w:p>
    <w:p w14:paraId="6CF719C4" w14:textId="77777777" w:rsidR="00F21683" w:rsidRPr="007D70C0" w:rsidRDefault="00AE01FE">
      <w:pPr>
        <w:pStyle w:val="Tekstpodstawowy"/>
        <w:numPr>
          <w:ilvl w:val="1"/>
          <w:numId w:val="2"/>
        </w:numPr>
        <w:ind w:left="709" w:hanging="709"/>
        <w:jc w:val="both"/>
        <w:rPr>
          <w:rFonts w:asciiTheme="majorHAnsi" w:hAnsiTheme="majorHAnsi"/>
          <w:sz w:val="22"/>
          <w:szCs w:val="22"/>
        </w:rPr>
      </w:pPr>
      <w:r w:rsidRPr="007D70C0">
        <w:rPr>
          <w:rFonts w:asciiTheme="majorHAnsi" w:hAnsiTheme="majorHAnsi"/>
          <w:sz w:val="22"/>
          <w:szCs w:val="22"/>
        </w:rPr>
        <w:t>O terminie złożenia oferty decyduje czas pełnego przeprocesowania transakcji na platformie.</w:t>
      </w:r>
    </w:p>
    <w:p w14:paraId="5EA45C34" w14:textId="65B4639D" w:rsidR="00F21683" w:rsidRPr="007D70C0" w:rsidRDefault="00AE01FE">
      <w:pPr>
        <w:pStyle w:val="Tekstpodstawowy"/>
        <w:numPr>
          <w:ilvl w:val="1"/>
          <w:numId w:val="2"/>
        </w:numPr>
        <w:ind w:left="709" w:hanging="709"/>
        <w:jc w:val="both"/>
        <w:rPr>
          <w:rFonts w:asciiTheme="majorHAnsi" w:hAnsiTheme="majorHAnsi"/>
          <w:sz w:val="22"/>
          <w:szCs w:val="22"/>
        </w:rPr>
      </w:pPr>
      <w:r w:rsidRPr="000A02A9">
        <w:rPr>
          <w:rFonts w:asciiTheme="majorHAnsi" w:hAnsiTheme="majorHAnsi"/>
          <w:sz w:val="22"/>
          <w:szCs w:val="22"/>
        </w:rPr>
        <w:t xml:space="preserve">Otwarcie ofert nastąpi w dniu </w:t>
      </w:r>
      <w:r w:rsidR="003D5F77">
        <w:rPr>
          <w:rFonts w:asciiTheme="majorHAnsi" w:hAnsiTheme="majorHAnsi"/>
          <w:b/>
          <w:sz w:val="22"/>
          <w:szCs w:val="22"/>
        </w:rPr>
        <w:t>11</w:t>
      </w:r>
      <w:r w:rsidR="00ED1D1C" w:rsidRPr="000A02A9">
        <w:rPr>
          <w:rFonts w:asciiTheme="majorHAnsi" w:hAnsiTheme="majorHAnsi"/>
          <w:b/>
          <w:sz w:val="22"/>
          <w:szCs w:val="22"/>
        </w:rPr>
        <w:t>.09.2024</w:t>
      </w:r>
      <w:r w:rsidRPr="000A02A9">
        <w:rPr>
          <w:rFonts w:asciiTheme="majorHAnsi" w:hAnsiTheme="majorHAnsi"/>
          <w:b/>
          <w:bCs/>
          <w:sz w:val="22"/>
          <w:szCs w:val="22"/>
        </w:rPr>
        <w:t xml:space="preserve"> r. o godz. </w:t>
      </w:r>
      <w:r w:rsidR="00ED1D1C" w:rsidRPr="000A02A9">
        <w:rPr>
          <w:rFonts w:asciiTheme="majorHAnsi" w:hAnsiTheme="majorHAnsi"/>
          <w:b/>
          <w:bCs/>
          <w:sz w:val="22"/>
          <w:szCs w:val="22"/>
        </w:rPr>
        <w:t>10.30,</w:t>
      </w:r>
      <w:r w:rsidRPr="000A02A9">
        <w:rPr>
          <w:rFonts w:asciiTheme="majorHAnsi" w:hAnsiTheme="majorHAnsi"/>
          <w:b/>
          <w:bCs/>
          <w:sz w:val="22"/>
          <w:szCs w:val="22"/>
        </w:rPr>
        <w:t xml:space="preserve"> </w:t>
      </w:r>
      <w:r w:rsidRPr="000A02A9">
        <w:rPr>
          <w:rFonts w:asciiTheme="majorHAnsi" w:hAnsiTheme="majorHAnsi"/>
          <w:bCs/>
          <w:sz w:val="22"/>
          <w:szCs w:val="22"/>
        </w:rPr>
        <w:t>za</w:t>
      </w:r>
      <w:r w:rsidRPr="007D70C0">
        <w:rPr>
          <w:rFonts w:asciiTheme="majorHAnsi" w:hAnsiTheme="majorHAnsi"/>
          <w:bCs/>
          <w:sz w:val="22"/>
          <w:szCs w:val="22"/>
        </w:rPr>
        <w:t xml:space="preserve"> pośrednictwem platformy</w:t>
      </w:r>
      <w:r w:rsidRPr="007D70C0">
        <w:rPr>
          <w:rFonts w:asciiTheme="majorHAnsi" w:hAnsiTheme="majorHAnsi"/>
          <w:sz w:val="22"/>
          <w:szCs w:val="22"/>
        </w:rPr>
        <w:t>. Zamawiający nie przewiduje publicznego otwarcia ofert. Otwarcia ofert dokonają członkowie Komisji przetargowej.</w:t>
      </w:r>
    </w:p>
    <w:p w14:paraId="62721539" w14:textId="636EB2A6" w:rsidR="00F21683" w:rsidRPr="007D70C0" w:rsidRDefault="00AE01FE">
      <w:pPr>
        <w:pStyle w:val="Tekstpodstawowy"/>
        <w:numPr>
          <w:ilvl w:val="1"/>
          <w:numId w:val="2"/>
        </w:numPr>
        <w:ind w:left="709" w:hanging="709"/>
        <w:jc w:val="both"/>
        <w:rPr>
          <w:rFonts w:asciiTheme="majorHAnsi" w:hAnsiTheme="majorHAnsi"/>
          <w:sz w:val="22"/>
          <w:szCs w:val="22"/>
        </w:rPr>
      </w:pPr>
      <w:r w:rsidRPr="007D70C0">
        <w:rPr>
          <w:rFonts w:asciiTheme="majorHAnsi" w:hAnsiTheme="majorHAnsi"/>
          <w:sz w:val="22"/>
          <w:szCs w:val="22"/>
        </w:rPr>
        <w:t xml:space="preserve">Zamawiający, najpóźniej przed otwarciem ofert, udostępni na stronie internetowej </w:t>
      </w:r>
      <w:hyperlink r:id="rId35" w:history="1">
        <w:r w:rsidR="00BF0266" w:rsidRPr="00BF0266">
          <w:rPr>
            <w:rStyle w:val="Hipercze"/>
            <w:rFonts w:asciiTheme="majorHAnsi" w:hAnsiTheme="majorHAnsi"/>
            <w:sz w:val="22"/>
            <w:szCs w:val="22"/>
          </w:rPr>
          <w:t>https://platformazakupowa.pl/transakcja/962332</w:t>
        </w:r>
      </w:hyperlink>
      <w:r w:rsidRPr="007D70C0">
        <w:rPr>
          <w:rFonts w:asciiTheme="majorHAnsi" w:hAnsiTheme="majorHAnsi"/>
          <w:sz w:val="22"/>
          <w:szCs w:val="22"/>
        </w:rPr>
        <w:t xml:space="preserve"> prowadzonego postępowania informację kwocie, jaką zamierza przeznaczyć na sfinansowanie zamówienia. </w:t>
      </w:r>
    </w:p>
    <w:p w14:paraId="4DA51FD8" w14:textId="70843E7F" w:rsidR="00F21683" w:rsidRPr="007D70C0" w:rsidRDefault="00AE01FE">
      <w:pPr>
        <w:pStyle w:val="Tekstpodstawowy"/>
        <w:numPr>
          <w:ilvl w:val="1"/>
          <w:numId w:val="2"/>
        </w:numPr>
        <w:ind w:left="709" w:hanging="709"/>
        <w:jc w:val="both"/>
        <w:rPr>
          <w:rFonts w:asciiTheme="majorHAnsi" w:hAnsiTheme="majorHAnsi"/>
          <w:sz w:val="22"/>
          <w:szCs w:val="22"/>
        </w:rPr>
      </w:pPr>
      <w:r w:rsidRPr="007D70C0">
        <w:rPr>
          <w:rFonts w:asciiTheme="majorHAnsi" w:hAnsiTheme="majorHAnsi"/>
          <w:sz w:val="22"/>
          <w:szCs w:val="22"/>
        </w:rPr>
        <w:t xml:space="preserve">Zamawiający, niezwłocznie po otwarciu ofert udostępni na stronie internetowej: </w:t>
      </w:r>
      <w:hyperlink r:id="rId36" w:history="1">
        <w:r w:rsidR="00BF0266" w:rsidRPr="00BF0266">
          <w:rPr>
            <w:rStyle w:val="Hipercze"/>
            <w:rFonts w:asciiTheme="majorHAnsi" w:hAnsiTheme="majorHAnsi"/>
            <w:sz w:val="22"/>
            <w:szCs w:val="22"/>
          </w:rPr>
          <w:t>https://platformazakupowa.pl/transakcja/962332</w:t>
        </w:r>
      </w:hyperlink>
      <w:r w:rsidRPr="007D70C0">
        <w:rPr>
          <w:rFonts w:asciiTheme="majorHAnsi" w:hAnsiTheme="majorHAnsi"/>
          <w:sz w:val="22"/>
          <w:szCs w:val="22"/>
        </w:rPr>
        <w:t xml:space="preserve"> informacje o:</w:t>
      </w:r>
    </w:p>
    <w:p w14:paraId="52C39023" w14:textId="77777777" w:rsidR="00F21683" w:rsidRPr="007D70C0" w:rsidRDefault="00AE01FE" w:rsidP="002670EF">
      <w:pPr>
        <w:pStyle w:val="Tekstpodstawowy"/>
        <w:numPr>
          <w:ilvl w:val="0"/>
          <w:numId w:val="11"/>
        </w:numPr>
        <w:tabs>
          <w:tab w:val="left" w:pos="1134"/>
        </w:tabs>
        <w:ind w:left="1134"/>
        <w:jc w:val="both"/>
        <w:rPr>
          <w:rFonts w:asciiTheme="majorHAnsi" w:hAnsiTheme="majorHAnsi"/>
          <w:sz w:val="22"/>
          <w:szCs w:val="22"/>
        </w:rPr>
      </w:pPr>
      <w:r w:rsidRPr="007D70C0">
        <w:rPr>
          <w:rFonts w:asciiTheme="majorHAnsi" w:hAnsiTheme="majorHAnsi"/>
          <w:sz w:val="22"/>
          <w:szCs w:val="22"/>
        </w:rPr>
        <w:t xml:space="preserve">nazwach albo imionach i nazwiskach oraz siedzibach lub miejscach prowadzonej działalności gospodarczej albo miejscach zamieszkania wykonawców, których oferty zostały otwarte; </w:t>
      </w:r>
    </w:p>
    <w:p w14:paraId="337D736B" w14:textId="77777777" w:rsidR="00F21683" w:rsidRPr="007D70C0" w:rsidRDefault="00AE01FE" w:rsidP="002670EF">
      <w:pPr>
        <w:pStyle w:val="Tekstpodstawowy"/>
        <w:numPr>
          <w:ilvl w:val="0"/>
          <w:numId w:val="11"/>
        </w:numPr>
        <w:tabs>
          <w:tab w:val="left" w:pos="1134"/>
        </w:tabs>
        <w:ind w:left="1134"/>
        <w:jc w:val="both"/>
        <w:rPr>
          <w:rFonts w:asciiTheme="majorHAnsi" w:hAnsiTheme="majorHAnsi"/>
          <w:sz w:val="22"/>
          <w:szCs w:val="22"/>
        </w:rPr>
      </w:pPr>
      <w:r w:rsidRPr="007D70C0">
        <w:rPr>
          <w:rFonts w:asciiTheme="majorHAnsi" w:hAnsiTheme="majorHAnsi"/>
          <w:sz w:val="22"/>
          <w:szCs w:val="22"/>
        </w:rPr>
        <w:t>cenach lub kosztach zawartych w ofertach.</w:t>
      </w:r>
    </w:p>
    <w:p w14:paraId="6EC1AE81" w14:textId="77777777" w:rsidR="00F21683" w:rsidRPr="007D70C0" w:rsidRDefault="00AE01FE">
      <w:pPr>
        <w:pStyle w:val="Tekstpodstawowy"/>
        <w:numPr>
          <w:ilvl w:val="1"/>
          <w:numId w:val="2"/>
        </w:numPr>
        <w:ind w:left="709" w:hanging="709"/>
        <w:jc w:val="both"/>
        <w:rPr>
          <w:rFonts w:asciiTheme="majorHAnsi" w:hAnsiTheme="majorHAnsi"/>
          <w:sz w:val="22"/>
          <w:szCs w:val="22"/>
        </w:rPr>
      </w:pPr>
      <w:r w:rsidRPr="007D70C0">
        <w:rPr>
          <w:rFonts w:asciiTheme="majorHAnsi" w:hAnsiTheme="majorHAnsi"/>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17507484" w14:textId="25CDE3E9" w:rsidR="00F21683" w:rsidRDefault="00AE01FE">
      <w:pPr>
        <w:pStyle w:val="Tekstpodstawowy"/>
        <w:numPr>
          <w:ilvl w:val="1"/>
          <w:numId w:val="2"/>
        </w:numPr>
        <w:ind w:left="709" w:hanging="709"/>
        <w:jc w:val="both"/>
        <w:rPr>
          <w:rFonts w:asciiTheme="majorHAnsi" w:hAnsiTheme="majorHAnsi"/>
          <w:sz w:val="22"/>
          <w:szCs w:val="22"/>
        </w:rPr>
      </w:pPr>
      <w:r w:rsidRPr="007D70C0">
        <w:rPr>
          <w:rFonts w:asciiTheme="majorHAnsi" w:hAnsiTheme="majorHAnsi"/>
          <w:sz w:val="22"/>
          <w:szCs w:val="22"/>
        </w:rPr>
        <w:t xml:space="preserve">Zamawiający poinformuje o zmianie terminu otwarcia ofert na stronie internetowej: </w:t>
      </w:r>
      <w:hyperlink r:id="rId37" w:history="1">
        <w:r w:rsidR="00BF0266" w:rsidRPr="00BF0266">
          <w:rPr>
            <w:rStyle w:val="Hipercze"/>
            <w:rFonts w:asciiTheme="majorHAnsi" w:hAnsiTheme="majorHAnsi"/>
            <w:sz w:val="22"/>
            <w:szCs w:val="22"/>
          </w:rPr>
          <w:t>https://platformazakupowa.pl/transakcja/962332</w:t>
        </w:r>
      </w:hyperlink>
    </w:p>
    <w:p w14:paraId="7A31AF1D" w14:textId="77777777" w:rsidR="003440BA" w:rsidRPr="007D70C0" w:rsidRDefault="003440BA" w:rsidP="003440BA">
      <w:pPr>
        <w:pStyle w:val="Tekstpodstawowy"/>
        <w:ind w:left="709"/>
        <w:jc w:val="both"/>
        <w:rPr>
          <w:rFonts w:asciiTheme="majorHAnsi" w:hAnsiTheme="majorHAnsi"/>
          <w:sz w:val="22"/>
          <w:szCs w:val="22"/>
        </w:rPr>
      </w:pPr>
    </w:p>
    <w:p w14:paraId="0492A3EE" w14:textId="77777777" w:rsidR="00F21683" w:rsidRPr="007D70C0" w:rsidRDefault="00AE01FE">
      <w:pPr>
        <w:pStyle w:val="Akapitzlist"/>
        <w:numPr>
          <w:ilvl w:val="0"/>
          <w:numId w:val="2"/>
        </w:numPr>
        <w:tabs>
          <w:tab w:val="clear" w:pos="720"/>
          <w:tab w:val="left" w:pos="709"/>
          <w:tab w:val="left" w:pos="15996"/>
          <w:tab w:val="left" w:pos="16009"/>
          <w:tab w:val="left" w:pos="16035"/>
        </w:tabs>
        <w:ind w:hanging="720"/>
        <w:jc w:val="both"/>
        <w:rPr>
          <w:rFonts w:asciiTheme="majorHAnsi" w:hAnsiTheme="majorHAnsi" w:cs="Arial"/>
          <w:b/>
          <w:bCs/>
          <w:sz w:val="22"/>
          <w:szCs w:val="22"/>
        </w:rPr>
      </w:pPr>
      <w:r w:rsidRPr="007D70C0">
        <w:rPr>
          <w:rFonts w:asciiTheme="majorHAnsi" w:hAnsiTheme="majorHAnsi" w:cs="Arial"/>
          <w:b/>
          <w:bCs/>
          <w:sz w:val="22"/>
          <w:szCs w:val="22"/>
        </w:rPr>
        <w:t>Opis sposobu obliczania ceny oferty</w:t>
      </w:r>
    </w:p>
    <w:p w14:paraId="08A788E0" w14:textId="77777777" w:rsidR="00F21683" w:rsidRPr="007D70C0" w:rsidRDefault="00AE01FE">
      <w:pPr>
        <w:pStyle w:val="Akapitzlist"/>
        <w:numPr>
          <w:ilvl w:val="1"/>
          <w:numId w:val="2"/>
        </w:numPr>
        <w:tabs>
          <w:tab w:val="left" w:pos="709"/>
          <w:tab w:val="left" w:pos="15996"/>
          <w:tab w:val="left" w:pos="16009"/>
          <w:tab w:val="left" w:pos="16035"/>
        </w:tabs>
        <w:ind w:left="709" w:hanging="709"/>
        <w:jc w:val="both"/>
        <w:rPr>
          <w:rFonts w:asciiTheme="majorHAnsi" w:hAnsiTheme="majorHAnsi"/>
          <w:sz w:val="22"/>
          <w:szCs w:val="22"/>
        </w:rPr>
      </w:pPr>
      <w:r w:rsidRPr="007D70C0">
        <w:rPr>
          <w:rFonts w:asciiTheme="majorHAnsi" w:hAnsiTheme="majorHAnsi"/>
          <w:sz w:val="22"/>
          <w:szCs w:val="22"/>
        </w:rPr>
        <w:t>Wykonawca określa cenę realizacji zamówienia poprzez wskazanie ceny ofertowej brutto za realizację przedmiotu zamówienia.</w:t>
      </w:r>
    </w:p>
    <w:p w14:paraId="1E3AC1AF" w14:textId="063527A7" w:rsidR="008A4FBC" w:rsidRPr="007D70C0" w:rsidRDefault="008A4FBC" w:rsidP="008A4FBC">
      <w:pPr>
        <w:pStyle w:val="Akapitzlist"/>
        <w:numPr>
          <w:ilvl w:val="1"/>
          <w:numId w:val="2"/>
        </w:numPr>
        <w:tabs>
          <w:tab w:val="left" w:pos="709"/>
          <w:tab w:val="left" w:pos="15996"/>
          <w:tab w:val="left" w:pos="16009"/>
          <w:tab w:val="left" w:pos="16035"/>
        </w:tabs>
        <w:ind w:left="709" w:hanging="709"/>
        <w:jc w:val="both"/>
        <w:rPr>
          <w:rFonts w:asciiTheme="majorHAnsi" w:hAnsiTheme="majorHAnsi"/>
          <w:sz w:val="22"/>
          <w:szCs w:val="22"/>
        </w:rPr>
      </w:pPr>
      <w:r w:rsidRPr="007D70C0">
        <w:rPr>
          <w:rFonts w:asciiTheme="majorHAnsi" w:hAnsiTheme="majorHAnsi"/>
          <w:sz w:val="22"/>
          <w:szCs w:val="22"/>
        </w:rPr>
        <w:t xml:space="preserve">Cenę oferty należy obliczyć </w:t>
      </w:r>
      <w:r w:rsidR="00ED56FF" w:rsidRPr="007D70C0">
        <w:rPr>
          <w:rFonts w:asciiTheme="majorHAnsi" w:hAnsiTheme="majorHAnsi"/>
          <w:sz w:val="22"/>
          <w:szCs w:val="22"/>
        </w:rPr>
        <w:t>zgodnie z wymaganiami określonymi</w:t>
      </w:r>
      <w:r w:rsidRPr="007D70C0">
        <w:rPr>
          <w:rFonts w:asciiTheme="majorHAnsi" w:hAnsiTheme="majorHAnsi"/>
          <w:sz w:val="22"/>
          <w:szCs w:val="22"/>
        </w:rPr>
        <w:t xml:space="preserve"> w Formularzu cenowym (</w:t>
      </w:r>
      <w:r w:rsidR="00E42BE2">
        <w:rPr>
          <w:rFonts w:asciiTheme="majorHAnsi" w:hAnsiTheme="majorHAnsi"/>
          <w:sz w:val="22"/>
          <w:szCs w:val="22"/>
        </w:rPr>
        <w:t>załącznik nr</w:t>
      </w:r>
      <w:r w:rsidRPr="007D70C0">
        <w:rPr>
          <w:rFonts w:asciiTheme="majorHAnsi" w:hAnsiTheme="majorHAnsi"/>
          <w:sz w:val="22"/>
          <w:szCs w:val="22"/>
        </w:rPr>
        <w:t xml:space="preserve"> 1 do SWZ).</w:t>
      </w:r>
    </w:p>
    <w:p w14:paraId="4F2514EA" w14:textId="2BF03643" w:rsidR="00F21683" w:rsidRPr="007D70C0" w:rsidRDefault="00AE01FE">
      <w:pPr>
        <w:pStyle w:val="Akapitzlist"/>
        <w:numPr>
          <w:ilvl w:val="1"/>
          <w:numId w:val="2"/>
        </w:numPr>
        <w:tabs>
          <w:tab w:val="left" w:pos="709"/>
          <w:tab w:val="left" w:pos="15996"/>
          <w:tab w:val="left" w:pos="16009"/>
          <w:tab w:val="left" w:pos="16035"/>
        </w:tabs>
        <w:ind w:left="709" w:hanging="709"/>
        <w:jc w:val="both"/>
        <w:rPr>
          <w:rFonts w:asciiTheme="majorHAnsi" w:hAnsiTheme="majorHAnsi"/>
          <w:sz w:val="22"/>
          <w:szCs w:val="22"/>
        </w:rPr>
      </w:pPr>
      <w:r w:rsidRPr="007D70C0">
        <w:rPr>
          <w:rFonts w:asciiTheme="majorHAnsi" w:hAnsiTheme="majorHAnsi"/>
          <w:kern w:val="2"/>
          <w:sz w:val="22"/>
          <w:szCs w:val="22"/>
        </w:rPr>
        <w:lastRenderedPageBreak/>
        <w:t>Stawka podatku VAT musi być określona zgodnie z ustawą z dnia 11 marca 2004 r.</w:t>
      </w:r>
      <w:r w:rsidRPr="007D70C0">
        <w:rPr>
          <w:rFonts w:asciiTheme="majorHAnsi" w:hAnsiTheme="majorHAnsi"/>
          <w:kern w:val="2"/>
          <w:sz w:val="22"/>
          <w:szCs w:val="22"/>
        </w:rPr>
        <w:br/>
        <w:t xml:space="preserve">o podatku od towarów i usług (tj. Dz. U. </w:t>
      </w:r>
      <w:r w:rsidR="00F31BD8" w:rsidRPr="007D70C0">
        <w:rPr>
          <w:rFonts w:asciiTheme="majorHAnsi" w:hAnsiTheme="majorHAnsi"/>
          <w:kern w:val="2"/>
          <w:sz w:val="22"/>
          <w:szCs w:val="22"/>
        </w:rPr>
        <w:t>z 202</w:t>
      </w:r>
      <w:r w:rsidR="003440BA">
        <w:rPr>
          <w:rFonts w:asciiTheme="majorHAnsi" w:hAnsiTheme="majorHAnsi"/>
          <w:kern w:val="2"/>
          <w:sz w:val="22"/>
          <w:szCs w:val="22"/>
        </w:rPr>
        <w:t>4</w:t>
      </w:r>
      <w:r w:rsidR="00F31BD8" w:rsidRPr="007D70C0">
        <w:rPr>
          <w:rFonts w:asciiTheme="majorHAnsi" w:hAnsiTheme="majorHAnsi"/>
          <w:kern w:val="2"/>
          <w:sz w:val="22"/>
          <w:szCs w:val="22"/>
        </w:rPr>
        <w:t xml:space="preserve"> r., poz. </w:t>
      </w:r>
      <w:r w:rsidR="003440BA">
        <w:rPr>
          <w:rFonts w:asciiTheme="majorHAnsi" w:hAnsiTheme="majorHAnsi"/>
          <w:kern w:val="2"/>
          <w:sz w:val="22"/>
          <w:szCs w:val="22"/>
        </w:rPr>
        <w:t>361)</w:t>
      </w:r>
    </w:p>
    <w:p w14:paraId="5CA033A4" w14:textId="701D9C08" w:rsidR="00F21683" w:rsidRPr="007D70C0" w:rsidRDefault="00ED56FF">
      <w:pPr>
        <w:pStyle w:val="Akapitzlist"/>
        <w:numPr>
          <w:ilvl w:val="1"/>
          <w:numId w:val="2"/>
        </w:numPr>
        <w:tabs>
          <w:tab w:val="left" w:pos="709"/>
          <w:tab w:val="left" w:pos="15996"/>
          <w:tab w:val="left" w:pos="16009"/>
          <w:tab w:val="left" w:pos="16035"/>
        </w:tabs>
        <w:ind w:left="709" w:hanging="709"/>
        <w:jc w:val="both"/>
        <w:rPr>
          <w:rFonts w:asciiTheme="majorHAnsi" w:hAnsiTheme="majorHAnsi"/>
          <w:sz w:val="22"/>
          <w:szCs w:val="22"/>
        </w:rPr>
      </w:pPr>
      <w:r w:rsidRPr="007D70C0">
        <w:rPr>
          <w:rFonts w:asciiTheme="majorHAnsi" w:hAnsiTheme="majorHAnsi"/>
          <w:sz w:val="22"/>
          <w:szCs w:val="22"/>
        </w:rPr>
        <w:t xml:space="preserve">Wykonawca poda w </w:t>
      </w:r>
      <w:r w:rsidR="00BB6147">
        <w:rPr>
          <w:rFonts w:asciiTheme="majorHAnsi" w:hAnsiTheme="majorHAnsi"/>
          <w:sz w:val="22"/>
          <w:szCs w:val="22"/>
        </w:rPr>
        <w:t>f</w:t>
      </w:r>
      <w:r w:rsidR="00AE01FE" w:rsidRPr="007D70C0">
        <w:rPr>
          <w:rFonts w:asciiTheme="majorHAnsi" w:hAnsiTheme="majorHAnsi"/>
          <w:sz w:val="22"/>
          <w:szCs w:val="22"/>
        </w:rPr>
        <w:t xml:space="preserve">ormularzu </w:t>
      </w:r>
      <w:r w:rsidR="00310A50" w:rsidRPr="007D70C0">
        <w:rPr>
          <w:rFonts w:asciiTheme="majorHAnsi" w:hAnsiTheme="majorHAnsi"/>
          <w:sz w:val="22"/>
          <w:szCs w:val="22"/>
        </w:rPr>
        <w:t xml:space="preserve">cenowym </w:t>
      </w:r>
      <w:r w:rsidR="00AE01FE" w:rsidRPr="007D70C0">
        <w:rPr>
          <w:rFonts w:asciiTheme="majorHAnsi" w:hAnsiTheme="majorHAnsi"/>
          <w:sz w:val="22"/>
          <w:szCs w:val="22"/>
        </w:rPr>
        <w:t xml:space="preserve">stawkę podatku VAT właściwą dla przedmiotu zamówienia, obowiązującą według stanu prawnego na dzień składania ofert. Określenie ceny ofertowej z zastosowaniem nieprawidłowej stawki podatku VAT potraktowane będzie, jako błąd w obliczeniu ceny i spowoduje odrzucenie oferty, jeżeli nie ziszczą się ustawowe przesłanki omyłki (na podstawie art. 226 ust. 1 pkt 10 </w:t>
      </w:r>
      <w:proofErr w:type="spellStart"/>
      <w:r w:rsidR="00AE01FE" w:rsidRPr="007D70C0">
        <w:rPr>
          <w:rFonts w:asciiTheme="majorHAnsi" w:hAnsiTheme="majorHAnsi"/>
          <w:sz w:val="22"/>
          <w:szCs w:val="22"/>
        </w:rPr>
        <w:t>pzp</w:t>
      </w:r>
      <w:proofErr w:type="spellEnd"/>
      <w:r w:rsidR="00AE01FE" w:rsidRPr="007D70C0">
        <w:rPr>
          <w:rFonts w:asciiTheme="majorHAnsi" w:hAnsiTheme="majorHAnsi"/>
          <w:sz w:val="22"/>
          <w:szCs w:val="22"/>
        </w:rPr>
        <w:t xml:space="preserve"> w związku z art. 223 ust. 2 pkt 3 </w:t>
      </w:r>
      <w:proofErr w:type="spellStart"/>
      <w:r w:rsidR="00AE01FE" w:rsidRPr="007D70C0">
        <w:rPr>
          <w:rFonts w:asciiTheme="majorHAnsi" w:hAnsiTheme="majorHAnsi"/>
          <w:sz w:val="22"/>
          <w:szCs w:val="22"/>
        </w:rPr>
        <w:t>pzp</w:t>
      </w:r>
      <w:proofErr w:type="spellEnd"/>
      <w:r w:rsidR="00AE01FE" w:rsidRPr="007D70C0">
        <w:rPr>
          <w:rFonts w:asciiTheme="majorHAnsi" w:hAnsiTheme="majorHAnsi"/>
          <w:sz w:val="22"/>
          <w:szCs w:val="22"/>
        </w:rPr>
        <w:t>).</w:t>
      </w:r>
    </w:p>
    <w:p w14:paraId="08EA043B" w14:textId="312D3DA9" w:rsidR="00F21683" w:rsidRPr="007D70C0" w:rsidRDefault="00AE01FE">
      <w:pPr>
        <w:pStyle w:val="Akapitzlist"/>
        <w:numPr>
          <w:ilvl w:val="1"/>
          <w:numId w:val="2"/>
        </w:numPr>
        <w:tabs>
          <w:tab w:val="left" w:pos="709"/>
          <w:tab w:val="left" w:pos="15996"/>
          <w:tab w:val="left" w:pos="16009"/>
          <w:tab w:val="left" w:pos="16035"/>
        </w:tabs>
        <w:ind w:left="709" w:hanging="709"/>
        <w:jc w:val="both"/>
        <w:rPr>
          <w:rFonts w:asciiTheme="majorHAnsi" w:hAnsiTheme="majorHAnsi"/>
          <w:sz w:val="22"/>
          <w:szCs w:val="22"/>
        </w:rPr>
      </w:pPr>
      <w:r w:rsidRPr="007D70C0">
        <w:rPr>
          <w:rFonts w:asciiTheme="majorHAnsi" w:hAnsiTheme="majorHAnsi"/>
          <w:sz w:val="22"/>
          <w:szCs w:val="22"/>
        </w:rPr>
        <w:t>Określona przez wykonawcę cena ofertowa brutto zawiera wszelkie koszty związane</w:t>
      </w:r>
      <w:r w:rsidRPr="007D70C0">
        <w:rPr>
          <w:rFonts w:asciiTheme="majorHAnsi" w:hAnsiTheme="majorHAnsi"/>
          <w:sz w:val="22"/>
          <w:szCs w:val="22"/>
        </w:rPr>
        <w:br/>
        <w:t>z realizacją przedmiotu zamówienia</w:t>
      </w:r>
      <w:r w:rsidR="008A4FBC" w:rsidRPr="007D70C0">
        <w:rPr>
          <w:rFonts w:asciiTheme="majorHAnsi" w:hAnsiTheme="majorHAnsi"/>
          <w:sz w:val="22"/>
          <w:szCs w:val="22"/>
        </w:rPr>
        <w:t>,</w:t>
      </w:r>
      <w:r w:rsidRPr="007D70C0">
        <w:rPr>
          <w:rFonts w:asciiTheme="majorHAnsi" w:hAnsiTheme="majorHAnsi"/>
          <w:sz w:val="22"/>
          <w:szCs w:val="22"/>
        </w:rPr>
        <w:t xml:space="preserve"> zgodnie z </w:t>
      </w:r>
      <w:r w:rsidR="0073393E" w:rsidRPr="007D70C0">
        <w:rPr>
          <w:rFonts w:asciiTheme="majorHAnsi" w:hAnsiTheme="majorHAnsi"/>
          <w:sz w:val="22"/>
          <w:szCs w:val="22"/>
        </w:rPr>
        <w:t xml:space="preserve">jego </w:t>
      </w:r>
      <w:r w:rsidRPr="007D70C0">
        <w:rPr>
          <w:rFonts w:asciiTheme="majorHAnsi" w:hAnsiTheme="majorHAnsi"/>
          <w:sz w:val="22"/>
          <w:szCs w:val="22"/>
        </w:rPr>
        <w:t xml:space="preserve">opisem </w:t>
      </w:r>
      <w:r w:rsidR="008A4FBC" w:rsidRPr="007D70C0">
        <w:rPr>
          <w:rFonts w:asciiTheme="majorHAnsi" w:hAnsiTheme="majorHAnsi"/>
          <w:sz w:val="22"/>
          <w:szCs w:val="22"/>
        </w:rPr>
        <w:t>w Dokumentacji zamówieni</w:t>
      </w:r>
      <w:r w:rsidR="00DF6586" w:rsidRPr="007D70C0">
        <w:rPr>
          <w:rFonts w:asciiTheme="majorHAnsi" w:hAnsiTheme="majorHAnsi"/>
          <w:sz w:val="22"/>
          <w:szCs w:val="22"/>
        </w:rPr>
        <w:t xml:space="preserve">a. </w:t>
      </w:r>
      <w:r w:rsidR="007505F4" w:rsidRPr="007D70C0">
        <w:rPr>
          <w:rFonts w:asciiTheme="majorHAnsi" w:hAnsiTheme="majorHAnsi"/>
          <w:sz w:val="22"/>
          <w:szCs w:val="22"/>
        </w:rPr>
        <w:t xml:space="preserve">Ceny jednostkowe zawarte w </w:t>
      </w:r>
      <w:r w:rsidR="00DC275D">
        <w:rPr>
          <w:rFonts w:asciiTheme="majorHAnsi" w:hAnsiTheme="majorHAnsi"/>
          <w:sz w:val="22"/>
          <w:szCs w:val="22"/>
        </w:rPr>
        <w:t>f</w:t>
      </w:r>
      <w:r w:rsidR="007505F4" w:rsidRPr="007D70C0">
        <w:rPr>
          <w:rFonts w:asciiTheme="majorHAnsi" w:hAnsiTheme="majorHAnsi"/>
          <w:sz w:val="22"/>
          <w:szCs w:val="22"/>
        </w:rPr>
        <w:t>ormularzu cenowym będą traktowane jako ostateczne do zapłaty za wykonany przegląd.</w:t>
      </w:r>
    </w:p>
    <w:p w14:paraId="14B10342" w14:textId="77777777" w:rsidR="00617C58" w:rsidRPr="007D70C0" w:rsidRDefault="00AE01FE" w:rsidP="008A4FBC">
      <w:pPr>
        <w:pStyle w:val="Akapitzlist"/>
        <w:numPr>
          <w:ilvl w:val="1"/>
          <w:numId w:val="2"/>
        </w:numPr>
        <w:tabs>
          <w:tab w:val="left" w:pos="709"/>
          <w:tab w:val="left" w:pos="15996"/>
          <w:tab w:val="left" w:pos="16009"/>
          <w:tab w:val="left" w:pos="16035"/>
        </w:tabs>
        <w:ind w:left="709" w:hanging="709"/>
        <w:jc w:val="both"/>
        <w:rPr>
          <w:rFonts w:asciiTheme="majorHAnsi" w:hAnsiTheme="majorHAnsi"/>
          <w:sz w:val="22"/>
          <w:szCs w:val="22"/>
        </w:rPr>
      </w:pPr>
      <w:r w:rsidRPr="007D70C0">
        <w:rPr>
          <w:rFonts w:asciiTheme="majorHAnsi" w:hAnsiTheme="majorHAnsi"/>
          <w:sz w:val="22"/>
          <w:szCs w:val="22"/>
        </w:rPr>
        <w:t xml:space="preserve">Cenę ofertową </w:t>
      </w:r>
      <w:r w:rsidRPr="00EF4D6D">
        <w:rPr>
          <w:rFonts w:asciiTheme="majorHAnsi" w:hAnsiTheme="majorHAnsi"/>
          <w:sz w:val="22"/>
          <w:szCs w:val="22"/>
        </w:rPr>
        <w:t>brutto określa</w:t>
      </w:r>
      <w:r w:rsidRPr="007D70C0">
        <w:rPr>
          <w:rFonts w:asciiTheme="majorHAnsi" w:hAnsiTheme="majorHAnsi"/>
          <w:sz w:val="22"/>
          <w:szCs w:val="22"/>
        </w:rPr>
        <w:t xml:space="preserve"> się do dwóch miejsc po przecinku (zasada zaokrąglenia – poniżej 5 należy końcówkę pominąć, powyżej i równe 5 należy zaokrąglić w górę).</w:t>
      </w:r>
    </w:p>
    <w:p w14:paraId="65D6BAD0" w14:textId="77777777" w:rsidR="00F21683" w:rsidRPr="007D70C0" w:rsidRDefault="00AE01FE">
      <w:pPr>
        <w:pStyle w:val="Akapitzlist"/>
        <w:numPr>
          <w:ilvl w:val="1"/>
          <w:numId w:val="2"/>
        </w:numPr>
        <w:tabs>
          <w:tab w:val="left" w:pos="709"/>
          <w:tab w:val="left" w:pos="15996"/>
          <w:tab w:val="left" w:pos="16009"/>
          <w:tab w:val="left" w:pos="16035"/>
        </w:tabs>
        <w:ind w:left="709" w:hanging="709"/>
        <w:jc w:val="both"/>
        <w:rPr>
          <w:rFonts w:asciiTheme="majorHAnsi" w:hAnsiTheme="majorHAnsi"/>
          <w:sz w:val="22"/>
          <w:szCs w:val="22"/>
        </w:rPr>
      </w:pPr>
      <w:r w:rsidRPr="007D70C0">
        <w:rPr>
          <w:rFonts w:asciiTheme="majorHAnsi" w:hAnsiTheme="majorHAnsi"/>
          <w:sz w:val="22"/>
          <w:szCs w:val="22"/>
        </w:rPr>
        <w:t>Cena oferty musi być wyrażona w złotych polskich (PLN).</w:t>
      </w:r>
    </w:p>
    <w:p w14:paraId="79C9B478" w14:textId="77777777" w:rsidR="00F21683" w:rsidRPr="007D70C0" w:rsidRDefault="00F21683">
      <w:pPr>
        <w:pStyle w:val="Akapitzlist"/>
        <w:tabs>
          <w:tab w:val="left" w:pos="15996"/>
          <w:tab w:val="left" w:pos="16009"/>
          <w:tab w:val="left" w:pos="16035"/>
        </w:tabs>
        <w:ind w:left="709"/>
        <w:jc w:val="both"/>
        <w:rPr>
          <w:rFonts w:asciiTheme="majorHAnsi" w:hAnsiTheme="majorHAnsi"/>
          <w:sz w:val="22"/>
          <w:szCs w:val="22"/>
        </w:rPr>
      </w:pPr>
    </w:p>
    <w:p w14:paraId="4A1D69E9" w14:textId="77777777" w:rsidR="00F21683" w:rsidRPr="007D70C0" w:rsidRDefault="00AE01FE">
      <w:pPr>
        <w:pStyle w:val="WW-Tekstpodstawowy2"/>
        <w:numPr>
          <w:ilvl w:val="0"/>
          <w:numId w:val="2"/>
        </w:numPr>
        <w:tabs>
          <w:tab w:val="clear" w:pos="720"/>
          <w:tab w:val="left" w:pos="709"/>
          <w:tab w:val="left" w:pos="10604"/>
        </w:tabs>
        <w:ind w:hanging="720"/>
        <w:jc w:val="both"/>
        <w:rPr>
          <w:rFonts w:asciiTheme="majorHAnsi" w:hAnsiTheme="majorHAnsi" w:cs="Arial"/>
          <w:bCs/>
          <w:sz w:val="22"/>
          <w:szCs w:val="22"/>
        </w:rPr>
      </w:pPr>
      <w:bookmarkStart w:id="2" w:name="_Hlk170993389"/>
      <w:r w:rsidRPr="007D70C0">
        <w:rPr>
          <w:rFonts w:asciiTheme="majorHAnsi" w:hAnsiTheme="majorHAnsi" w:cs="Arial"/>
          <w:bCs/>
          <w:sz w:val="22"/>
          <w:szCs w:val="22"/>
        </w:rPr>
        <w:t>Opis kryteriów, którymi zamawiający będzie się kierował przy wyborze oferty wraz z podaniem wag tych kryteriów i sposobu oceny ofert</w:t>
      </w:r>
    </w:p>
    <w:p w14:paraId="6574F578" w14:textId="77777777" w:rsidR="00F21683" w:rsidRPr="007D70C0" w:rsidRDefault="00AE01FE">
      <w:pPr>
        <w:pStyle w:val="WW-Tekstpodstawowy2"/>
        <w:numPr>
          <w:ilvl w:val="1"/>
          <w:numId w:val="2"/>
        </w:numPr>
        <w:tabs>
          <w:tab w:val="left" w:pos="675"/>
          <w:tab w:val="left" w:pos="709"/>
          <w:tab w:val="left" w:pos="10604"/>
        </w:tabs>
        <w:ind w:left="709" w:hanging="709"/>
        <w:jc w:val="both"/>
        <w:rPr>
          <w:rFonts w:asciiTheme="majorHAnsi" w:hAnsiTheme="majorHAnsi" w:cs="Arial"/>
          <w:b w:val="0"/>
          <w:sz w:val="22"/>
          <w:szCs w:val="22"/>
        </w:rPr>
      </w:pPr>
      <w:r w:rsidRPr="007D70C0">
        <w:rPr>
          <w:rFonts w:asciiTheme="majorHAnsi" w:hAnsiTheme="majorHAnsi" w:cs="Arial"/>
          <w:b w:val="0"/>
          <w:sz w:val="22"/>
          <w:szCs w:val="22"/>
        </w:rPr>
        <w:t>Kryteriami oceny oferty są:</w:t>
      </w:r>
    </w:p>
    <w:p w14:paraId="52F9F707" w14:textId="77777777" w:rsidR="00F21683" w:rsidRPr="007D70C0" w:rsidRDefault="001A63B6" w:rsidP="002670EF">
      <w:pPr>
        <w:pStyle w:val="Bezodstpw"/>
        <w:widowControl w:val="0"/>
        <w:numPr>
          <w:ilvl w:val="1"/>
          <w:numId w:val="5"/>
        </w:numPr>
        <w:spacing w:after="60"/>
        <w:rPr>
          <w:rFonts w:ascii="Cambria" w:hAnsi="Cambria" w:cs="Arial"/>
        </w:rPr>
      </w:pPr>
      <w:r w:rsidRPr="007D70C0">
        <w:rPr>
          <w:rFonts w:ascii="Cambria" w:hAnsi="Cambria" w:cs="Arial"/>
        </w:rPr>
        <w:t>cena oferty:</w:t>
      </w:r>
      <w:r w:rsidRPr="007D70C0">
        <w:rPr>
          <w:rFonts w:ascii="Cambria" w:hAnsi="Cambria" w:cs="Arial"/>
        </w:rPr>
        <w:tab/>
      </w:r>
      <w:r w:rsidRPr="007D70C0">
        <w:rPr>
          <w:rFonts w:ascii="Cambria" w:hAnsi="Cambria" w:cs="Arial"/>
        </w:rPr>
        <w:tab/>
      </w:r>
      <w:r w:rsidRPr="007D70C0">
        <w:rPr>
          <w:rFonts w:ascii="Cambria" w:hAnsi="Cambria" w:cs="Arial"/>
        </w:rPr>
        <w:tab/>
      </w:r>
      <w:r w:rsidRPr="007D70C0">
        <w:rPr>
          <w:rFonts w:ascii="Cambria" w:hAnsi="Cambria" w:cs="Arial"/>
        </w:rPr>
        <w:tab/>
        <w:t>waga – 60 pkt.</w:t>
      </w:r>
    </w:p>
    <w:p w14:paraId="5A8699BD" w14:textId="22D404A5" w:rsidR="008A4FBC" w:rsidRPr="007D70C0" w:rsidRDefault="00A2324F" w:rsidP="002670EF">
      <w:pPr>
        <w:pStyle w:val="Bezodstpw"/>
        <w:widowControl w:val="0"/>
        <w:numPr>
          <w:ilvl w:val="1"/>
          <w:numId w:val="5"/>
        </w:numPr>
        <w:spacing w:after="60"/>
        <w:rPr>
          <w:rFonts w:ascii="Cambria" w:hAnsi="Cambria" w:cs="Arial"/>
        </w:rPr>
      </w:pPr>
      <w:r w:rsidRPr="007D70C0">
        <w:rPr>
          <w:rFonts w:ascii="Cambria" w:hAnsi="Cambria" w:cs="Arial"/>
        </w:rPr>
        <w:t>d</w:t>
      </w:r>
      <w:r w:rsidR="00673E84" w:rsidRPr="007D70C0">
        <w:rPr>
          <w:rFonts w:ascii="Cambria" w:hAnsi="Cambria" w:cs="Arial"/>
        </w:rPr>
        <w:t xml:space="preserve">oświadczenie </w:t>
      </w:r>
      <w:r w:rsidR="00CE2346" w:rsidRPr="007D70C0">
        <w:rPr>
          <w:rFonts w:ascii="Cambria" w:hAnsi="Cambria" w:cs="Arial"/>
        </w:rPr>
        <w:t>os</w:t>
      </w:r>
      <w:r w:rsidR="0026422A">
        <w:rPr>
          <w:rFonts w:ascii="Cambria" w:hAnsi="Cambria" w:cs="Arial"/>
        </w:rPr>
        <w:t>oby</w:t>
      </w:r>
      <w:r w:rsidR="00CE2346" w:rsidRPr="007D70C0">
        <w:rPr>
          <w:rFonts w:ascii="Cambria" w:hAnsi="Cambria" w:cs="Arial"/>
        </w:rPr>
        <w:t xml:space="preserve"> </w:t>
      </w:r>
      <w:r w:rsidR="0026422A">
        <w:rPr>
          <w:rFonts w:ascii="Cambria" w:hAnsi="Cambria" w:cs="Arial"/>
        </w:rPr>
        <w:t>skierowanej</w:t>
      </w:r>
      <w:r w:rsidR="00CE2346" w:rsidRPr="007D70C0">
        <w:rPr>
          <w:rFonts w:ascii="Cambria" w:hAnsi="Cambria" w:cs="Arial"/>
        </w:rPr>
        <w:t xml:space="preserve"> do realizacji zamówienia</w:t>
      </w:r>
      <w:r w:rsidR="0026422A">
        <w:rPr>
          <w:rFonts w:ascii="Cambria" w:hAnsi="Cambria" w:cs="Arial"/>
        </w:rPr>
        <w:t>:</w:t>
      </w:r>
      <w:r w:rsidR="001A63B6" w:rsidRPr="007D70C0">
        <w:rPr>
          <w:rFonts w:ascii="Cambria" w:hAnsi="Cambria" w:cs="Arial"/>
        </w:rPr>
        <w:t xml:space="preserve">    waga -40 pkt.</w:t>
      </w:r>
      <w:r w:rsidR="008A4FBC" w:rsidRPr="007D70C0">
        <w:rPr>
          <w:rFonts w:ascii="Cambria" w:hAnsi="Cambria" w:cs="Arial"/>
        </w:rPr>
        <w:t xml:space="preserve">               </w:t>
      </w:r>
      <w:r w:rsidR="00B21712" w:rsidRPr="007D70C0">
        <w:rPr>
          <w:rFonts w:ascii="Cambria" w:hAnsi="Cambria" w:cs="Arial"/>
        </w:rPr>
        <w:t xml:space="preserve">                        </w:t>
      </w:r>
    </w:p>
    <w:p w14:paraId="78C4CB76" w14:textId="77777777" w:rsidR="00F21683" w:rsidRPr="007D70C0" w:rsidRDefault="00AE01FE">
      <w:pPr>
        <w:pStyle w:val="Bezodstpw"/>
        <w:numPr>
          <w:ilvl w:val="1"/>
          <w:numId w:val="2"/>
        </w:numPr>
        <w:tabs>
          <w:tab w:val="left" w:pos="709"/>
        </w:tabs>
        <w:ind w:left="709" w:hanging="709"/>
        <w:rPr>
          <w:rFonts w:asciiTheme="majorHAnsi" w:hAnsiTheme="majorHAnsi" w:cs="Arial"/>
        </w:rPr>
      </w:pPr>
      <w:r w:rsidRPr="007D70C0">
        <w:rPr>
          <w:rFonts w:asciiTheme="majorHAnsi" w:hAnsiTheme="majorHAnsi" w:cs="Arial"/>
        </w:rPr>
        <w:t>Zasady oceny ofert w kryterium „</w:t>
      </w:r>
      <w:r w:rsidRPr="007D70C0">
        <w:rPr>
          <w:rFonts w:asciiTheme="majorHAnsi" w:hAnsiTheme="majorHAnsi" w:cs="Arial"/>
          <w:b/>
        </w:rPr>
        <w:t>cena oferty</w:t>
      </w:r>
      <w:r w:rsidRPr="007D70C0">
        <w:rPr>
          <w:rFonts w:asciiTheme="majorHAnsi" w:hAnsiTheme="majorHAnsi" w:cs="Arial"/>
        </w:rPr>
        <w:t>”</w:t>
      </w:r>
      <w:r w:rsidR="004D3366" w:rsidRPr="007D70C0">
        <w:rPr>
          <w:rFonts w:asciiTheme="majorHAnsi" w:hAnsiTheme="majorHAnsi" w:cs="Arial"/>
        </w:rPr>
        <w:t xml:space="preserve"> -C</w:t>
      </w:r>
      <w:r w:rsidRPr="007D70C0">
        <w:rPr>
          <w:rFonts w:asciiTheme="majorHAnsi" w:hAnsiTheme="majorHAnsi" w:cs="Arial"/>
        </w:rPr>
        <w:t>:</w:t>
      </w:r>
    </w:p>
    <w:p w14:paraId="30BE6BF9" w14:textId="77777777" w:rsidR="00F21683" w:rsidRPr="007D70C0" w:rsidRDefault="00AE01FE">
      <w:pPr>
        <w:pStyle w:val="Bezodstpw"/>
        <w:spacing w:after="60"/>
        <w:ind w:left="720"/>
        <w:jc w:val="both"/>
        <w:rPr>
          <w:rFonts w:ascii="Cambria" w:hAnsi="Cambria" w:cs="Arial"/>
        </w:rPr>
      </w:pPr>
      <w:r w:rsidRPr="007D70C0">
        <w:rPr>
          <w:rFonts w:ascii="Cambria" w:hAnsi="Cambria" w:cs="Arial"/>
        </w:rPr>
        <w:t>W ramach kryterium „</w:t>
      </w:r>
      <w:r w:rsidRPr="007D70C0">
        <w:rPr>
          <w:rFonts w:ascii="Cambria" w:hAnsi="Cambria" w:cs="Arial"/>
          <w:b/>
        </w:rPr>
        <w:t>cena oferty</w:t>
      </w:r>
      <w:r w:rsidRPr="007D70C0">
        <w:rPr>
          <w:rFonts w:ascii="Cambria" w:hAnsi="Cambria" w:cs="Arial"/>
        </w:rPr>
        <w:t xml:space="preserve">” każdy z wykonawców może otrzymać maksymalnie </w:t>
      </w:r>
      <w:r w:rsidRPr="007D70C0">
        <w:rPr>
          <w:rFonts w:ascii="Cambria" w:hAnsi="Cambria" w:cs="Arial"/>
          <w:b/>
          <w:bCs/>
        </w:rPr>
        <w:t>60</w:t>
      </w:r>
      <w:r w:rsidRPr="007D70C0">
        <w:rPr>
          <w:rFonts w:ascii="Cambria" w:hAnsi="Cambria" w:cs="Arial"/>
        </w:rPr>
        <w:t xml:space="preserve"> </w:t>
      </w:r>
      <w:r w:rsidRPr="007D70C0">
        <w:rPr>
          <w:rFonts w:ascii="Cambria" w:hAnsi="Cambria" w:cs="Arial"/>
          <w:b/>
          <w:bCs/>
        </w:rPr>
        <w:t>p</w:t>
      </w:r>
      <w:r w:rsidRPr="007D70C0">
        <w:rPr>
          <w:rFonts w:ascii="Cambria" w:hAnsi="Cambria" w:cs="Arial"/>
          <w:b/>
        </w:rPr>
        <w:t>kt</w:t>
      </w:r>
      <w:r w:rsidRPr="007D70C0">
        <w:rPr>
          <w:rFonts w:ascii="Cambria" w:hAnsi="Cambria" w:cs="Arial"/>
        </w:rPr>
        <w:t>, zgodnie z wagą tego kryterium.</w:t>
      </w:r>
    </w:p>
    <w:p w14:paraId="1440FDE9" w14:textId="77777777" w:rsidR="00F21683" w:rsidRPr="007D70C0" w:rsidRDefault="00AE01FE">
      <w:pPr>
        <w:pStyle w:val="Bezodstpw"/>
        <w:spacing w:after="60"/>
        <w:ind w:left="720"/>
        <w:jc w:val="both"/>
        <w:rPr>
          <w:rFonts w:ascii="Cambria" w:hAnsi="Cambria" w:cs="Arial"/>
        </w:rPr>
      </w:pPr>
      <w:r w:rsidRPr="007D70C0">
        <w:rPr>
          <w:rFonts w:ascii="Cambria" w:hAnsi="Cambria" w:cs="Arial"/>
        </w:rPr>
        <w:t>Punkty w kryterium „Cena oferty” będą wyliczone wg następującego wzoru:</w:t>
      </w:r>
    </w:p>
    <w:p w14:paraId="1C598DF1" w14:textId="77777777" w:rsidR="00F21683" w:rsidRPr="007D70C0" w:rsidRDefault="00AE01FE">
      <w:pPr>
        <w:pStyle w:val="Bezodstpw"/>
        <w:spacing w:before="240" w:after="120"/>
        <w:ind w:left="720"/>
        <w:jc w:val="center"/>
        <w:rPr>
          <w:rFonts w:ascii="Cambria" w:hAnsi="Cambria" w:cs="Arial"/>
          <w:b/>
        </w:rPr>
      </w:pPr>
      <w:r w:rsidRPr="007D70C0">
        <w:rPr>
          <w:rFonts w:ascii="Cambria" w:hAnsi="Cambria" w:cs="Arial"/>
          <w:b/>
        </w:rPr>
        <w:t xml:space="preserve">C = </w:t>
      </w:r>
      <w:proofErr w:type="spellStart"/>
      <w:r w:rsidRPr="007D70C0">
        <w:rPr>
          <w:rFonts w:ascii="Cambria" w:hAnsi="Cambria" w:cs="Arial"/>
          <w:b/>
        </w:rPr>
        <w:t>Cn</w:t>
      </w:r>
      <w:proofErr w:type="spellEnd"/>
      <w:r w:rsidRPr="007D70C0">
        <w:rPr>
          <w:rFonts w:ascii="Cambria" w:hAnsi="Cambria" w:cs="Arial"/>
          <w:b/>
        </w:rPr>
        <w:t xml:space="preserve"> / </w:t>
      </w:r>
      <w:proofErr w:type="spellStart"/>
      <w:r w:rsidRPr="007D70C0">
        <w:rPr>
          <w:rFonts w:ascii="Cambria" w:hAnsi="Cambria" w:cs="Arial"/>
          <w:b/>
        </w:rPr>
        <w:t>Cb</w:t>
      </w:r>
      <w:proofErr w:type="spellEnd"/>
      <w:r w:rsidRPr="007D70C0">
        <w:rPr>
          <w:rFonts w:ascii="Cambria" w:hAnsi="Cambria" w:cs="Arial"/>
          <w:b/>
        </w:rPr>
        <w:t xml:space="preserve"> x 60</w:t>
      </w:r>
    </w:p>
    <w:p w14:paraId="32A7162B" w14:textId="77777777" w:rsidR="00F21683" w:rsidRPr="007D70C0" w:rsidRDefault="00AE01FE">
      <w:pPr>
        <w:pStyle w:val="Bezodstpw"/>
        <w:ind w:left="720"/>
        <w:jc w:val="both"/>
        <w:rPr>
          <w:rFonts w:ascii="Cambria" w:hAnsi="Cambria" w:cs="Arial"/>
        </w:rPr>
      </w:pPr>
      <w:r w:rsidRPr="007D70C0">
        <w:rPr>
          <w:rFonts w:ascii="Cambria" w:hAnsi="Cambria" w:cs="Arial"/>
        </w:rPr>
        <w:t>gdzie:</w:t>
      </w:r>
    </w:p>
    <w:p w14:paraId="4F0A2B43" w14:textId="77777777" w:rsidR="00F21683" w:rsidRPr="007D70C0" w:rsidRDefault="00AE01FE">
      <w:pPr>
        <w:pStyle w:val="Bezodstpw"/>
        <w:ind w:left="720"/>
        <w:jc w:val="both"/>
        <w:rPr>
          <w:rFonts w:ascii="Cambria" w:hAnsi="Cambria" w:cs="Arial"/>
          <w:b/>
        </w:rPr>
      </w:pPr>
      <w:r w:rsidRPr="007D70C0">
        <w:rPr>
          <w:rFonts w:ascii="Cambria" w:hAnsi="Cambria" w:cs="Arial"/>
          <w:b/>
        </w:rPr>
        <w:t xml:space="preserve">C </w:t>
      </w:r>
      <w:r w:rsidRPr="007D70C0">
        <w:rPr>
          <w:rFonts w:ascii="Cambria" w:hAnsi="Cambria" w:cs="Arial"/>
        </w:rPr>
        <w:t xml:space="preserve">- ilość punktów przyznanych ofercie ocenianej w kryterium </w:t>
      </w:r>
      <w:r w:rsidRPr="007D70C0">
        <w:rPr>
          <w:rFonts w:ascii="Cambria" w:hAnsi="Cambria" w:cs="Arial"/>
          <w:b/>
        </w:rPr>
        <w:t xml:space="preserve">„Cena oferty” </w:t>
      </w:r>
    </w:p>
    <w:p w14:paraId="542A99A8" w14:textId="77777777" w:rsidR="00F21683" w:rsidRPr="007D70C0" w:rsidRDefault="00AE01FE">
      <w:pPr>
        <w:pStyle w:val="Bezodstpw"/>
        <w:ind w:left="720"/>
        <w:rPr>
          <w:rFonts w:ascii="Cambria" w:hAnsi="Cambria" w:cs="Arial"/>
        </w:rPr>
      </w:pPr>
      <w:proofErr w:type="spellStart"/>
      <w:r w:rsidRPr="007D70C0">
        <w:rPr>
          <w:rFonts w:ascii="Cambria" w:hAnsi="Cambria" w:cs="Arial"/>
          <w:b/>
        </w:rPr>
        <w:t>Cn</w:t>
      </w:r>
      <w:proofErr w:type="spellEnd"/>
      <w:r w:rsidRPr="007D70C0">
        <w:rPr>
          <w:rFonts w:ascii="Cambria" w:hAnsi="Cambria" w:cs="Arial"/>
        </w:rPr>
        <w:t xml:space="preserve"> - cena oferty z najniższą ceną</w:t>
      </w:r>
    </w:p>
    <w:p w14:paraId="0155A697" w14:textId="77777777" w:rsidR="00F21683" w:rsidRPr="007D70C0" w:rsidRDefault="00AE01FE">
      <w:pPr>
        <w:pStyle w:val="Bezodstpw"/>
        <w:ind w:left="720"/>
        <w:rPr>
          <w:rFonts w:ascii="Cambria" w:hAnsi="Cambria" w:cs="Arial"/>
        </w:rPr>
      </w:pPr>
      <w:proofErr w:type="spellStart"/>
      <w:r w:rsidRPr="007D70C0">
        <w:rPr>
          <w:rFonts w:ascii="Cambria" w:hAnsi="Cambria" w:cs="Arial"/>
          <w:b/>
        </w:rPr>
        <w:t>Cb</w:t>
      </w:r>
      <w:proofErr w:type="spellEnd"/>
      <w:r w:rsidRPr="007D70C0">
        <w:rPr>
          <w:rFonts w:ascii="Cambria" w:hAnsi="Cambria" w:cs="Arial"/>
        </w:rPr>
        <w:t xml:space="preserve"> - cena oferty badanej</w:t>
      </w:r>
    </w:p>
    <w:p w14:paraId="4DE49930" w14:textId="77777777" w:rsidR="00F21683" w:rsidRPr="007D70C0" w:rsidRDefault="00AE01FE">
      <w:pPr>
        <w:pStyle w:val="Bezodstpw"/>
        <w:ind w:left="720"/>
        <w:jc w:val="both"/>
        <w:rPr>
          <w:rFonts w:ascii="Cambria" w:hAnsi="Cambria" w:cs="Arial"/>
        </w:rPr>
      </w:pPr>
      <w:r w:rsidRPr="007D70C0">
        <w:rPr>
          <w:rFonts w:ascii="Cambria" w:hAnsi="Cambria" w:cs="Arial"/>
        </w:rPr>
        <w:t>Punkty będą zaokrąglane do dwóch miejsc po przecinku.</w:t>
      </w:r>
    </w:p>
    <w:p w14:paraId="55D5B854" w14:textId="77777777" w:rsidR="00DC2B5F" w:rsidRPr="007D70C0" w:rsidRDefault="00DC2B5F" w:rsidP="00413C96">
      <w:pPr>
        <w:pStyle w:val="Tekstpodstawowywcity"/>
        <w:spacing w:after="0" w:line="276" w:lineRule="auto"/>
        <w:ind w:left="0"/>
        <w:jc w:val="both"/>
        <w:rPr>
          <w:rFonts w:ascii="Cambria" w:hAnsi="Cambria" w:cs="Arial"/>
          <w:strike/>
          <w:sz w:val="22"/>
          <w:szCs w:val="22"/>
        </w:rPr>
      </w:pPr>
    </w:p>
    <w:p w14:paraId="030D576B" w14:textId="01CD0737" w:rsidR="002077BF" w:rsidRPr="007D70C0" w:rsidRDefault="008A4FBC" w:rsidP="002077BF">
      <w:pPr>
        <w:pStyle w:val="Tekstpodstawowywcity"/>
        <w:numPr>
          <w:ilvl w:val="1"/>
          <w:numId w:val="2"/>
        </w:numPr>
        <w:tabs>
          <w:tab w:val="left" w:pos="709"/>
        </w:tabs>
        <w:spacing w:after="0"/>
        <w:ind w:left="709" w:hanging="709"/>
        <w:jc w:val="both"/>
        <w:rPr>
          <w:rFonts w:asciiTheme="majorHAnsi" w:hAnsiTheme="majorHAnsi" w:cs="Arial"/>
          <w:sz w:val="22"/>
          <w:szCs w:val="22"/>
        </w:rPr>
      </w:pPr>
      <w:r w:rsidRPr="007D70C0">
        <w:rPr>
          <w:rFonts w:ascii="Cambria" w:hAnsi="Cambria" w:cs="Arial"/>
          <w:sz w:val="22"/>
          <w:szCs w:val="22"/>
        </w:rPr>
        <w:t xml:space="preserve">Zasady oceny ofert w kryterium </w:t>
      </w:r>
      <w:r w:rsidRPr="007D70C0">
        <w:rPr>
          <w:rFonts w:ascii="Cambria" w:hAnsi="Cambria" w:cs="Arial"/>
          <w:b/>
          <w:bCs/>
          <w:sz w:val="22"/>
          <w:szCs w:val="22"/>
        </w:rPr>
        <w:t>„</w:t>
      </w:r>
      <w:r w:rsidR="00131DA6" w:rsidRPr="007D70C0">
        <w:rPr>
          <w:rFonts w:ascii="Cambria" w:hAnsi="Cambria" w:cs="Arial"/>
          <w:b/>
          <w:bCs/>
          <w:sz w:val="22"/>
          <w:szCs w:val="22"/>
        </w:rPr>
        <w:t xml:space="preserve">Doświadczenie </w:t>
      </w:r>
      <w:r w:rsidRPr="007D70C0">
        <w:rPr>
          <w:rFonts w:ascii="Cambria" w:hAnsi="Cambria" w:cs="Arial"/>
          <w:b/>
          <w:bCs/>
          <w:sz w:val="22"/>
          <w:szCs w:val="22"/>
        </w:rPr>
        <w:t>os</w:t>
      </w:r>
      <w:r w:rsidR="0026422A">
        <w:rPr>
          <w:rFonts w:ascii="Cambria" w:hAnsi="Cambria" w:cs="Arial"/>
          <w:b/>
          <w:bCs/>
          <w:sz w:val="22"/>
          <w:szCs w:val="22"/>
        </w:rPr>
        <w:t>oby</w:t>
      </w:r>
      <w:r w:rsidRPr="007D70C0">
        <w:rPr>
          <w:rFonts w:ascii="Cambria" w:hAnsi="Cambria" w:cs="Arial"/>
          <w:b/>
          <w:bCs/>
          <w:sz w:val="22"/>
          <w:szCs w:val="22"/>
        </w:rPr>
        <w:t xml:space="preserve"> </w:t>
      </w:r>
      <w:r w:rsidR="0026422A">
        <w:rPr>
          <w:rFonts w:ascii="Cambria" w:hAnsi="Cambria" w:cs="Arial"/>
          <w:b/>
          <w:bCs/>
          <w:sz w:val="22"/>
          <w:szCs w:val="22"/>
        </w:rPr>
        <w:t>skierowanej</w:t>
      </w:r>
      <w:r w:rsidR="00454569" w:rsidRPr="007D70C0">
        <w:rPr>
          <w:rFonts w:ascii="Cambria" w:hAnsi="Cambria" w:cs="Arial"/>
          <w:b/>
          <w:bCs/>
          <w:sz w:val="22"/>
          <w:szCs w:val="22"/>
        </w:rPr>
        <w:t xml:space="preserve"> do realizacji </w:t>
      </w:r>
      <w:r w:rsidRPr="007D70C0">
        <w:rPr>
          <w:rFonts w:ascii="Cambria" w:hAnsi="Cambria" w:cs="Arial"/>
          <w:b/>
          <w:bCs/>
          <w:sz w:val="22"/>
          <w:szCs w:val="22"/>
        </w:rPr>
        <w:t>zamówienia</w:t>
      </w:r>
      <w:r w:rsidR="00454569" w:rsidRPr="007D70C0">
        <w:rPr>
          <w:rFonts w:ascii="Cambria" w:hAnsi="Cambria" w:cs="Arial"/>
          <w:b/>
          <w:bCs/>
          <w:sz w:val="22"/>
          <w:szCs w:val="22"/>
        </w:rPr>
        <w:t>”</w:t>
      </w:r>
      <w:r w:rsidR="00131DA6" w:rsidRPr="007D70C0">
        <w:rPr>
          <w:rFonts w:ascii="Cambria" w:hAnsi="Cambria" w:cs="Arial"/>
          <w:b/>
          <w:bCs/>
          <w:sz w:val="22"/>
          <w:szCs w:val="22"/>
        </w:rPr>
        <w:t>- D</w:t>
      </w:r>
      <w:r w:rsidR="002077BF" w:rsidRPr="007D70C0">
        <w:rPr>
          <w:rFonts w:ascii="Cambria" w:hAnsi="Cambria" w:cs="Arial"/>
          <w:b/>
          <w:bCs/>
          <w:sz w:val="22"/>
          <w:szCs w:val="22"/>
        </w:rPr>
        <w:t>:</w:t>
      </w:r>
    </w:p>
    <w:p w14:paraId="31DF62BD" w14:textId="77777777" w:rsidR="00C6712D" w:rsidRPr="007D70C0" w:rsidRDefault="00C6712D" w:rsidP="00C6712D">
      <w:pPr>
        <w:pStyle w:val="Tekstpodstawowywcity"/>
        <w:spacing w:after="0"/>
        <w:jc w:val="both"/>
        <w:rPr>
          <w:rFonts w:ascii="Cambria" w:hAnsi="Cambria" w:cs="Arial"/>
          <w:b/>
          <w:bCs/>
          <w:sz w:val="22"/>
          <w:szCs w:val="22"/>
        </w:rPr>
      </w:pPr>
    </w:p>
    <w:p w14:paraId="61DBAF59" w14:textId="0E07969C" w:rsidR="00C6712D" w:rsidRPr="007D70C0" w:rsidRDefault="00C6712D" w:rsidP="00C6712D">
      <w:pPr>
        <w:pStyle w:val="Akapitzlist"/>
        <w:tabs>
          <w:tab w:val="left" w:pos="426"/>
        </w:tabs>
        <w:suppressAutoHyphens w:val="0"/>
        <w:spacing w:after="60"/>
        <w:jc w:val="both"/>
        <w:rPr>
          <w:rFonts w:asciiTheme="majorHAnsi" w:hAnsiTheme="majorHAnsi" w:cs="Arial"/>
          <w:sz w:val="22"/>
          <w:szCs w:val="22"/>
        </w:rPr>
      </w:pPr>
      <w:r w:rsidRPr="0026422A">
        <w:rPr>
          <w:rFonts w:asciiTheme="majorHAnsi" w:hAnsiTheme="majorHAnsi" w:cs="Arial"/>
          <w:sz w:val="22"/>
          <w:szCs w:val="22"/>
        </w:rPr>
        <w:t xml:space="preserve">Przez doświadczenie </w:t>
      </w:r>
      <w:r w:rsidR="0026422A" w:rsidRPr="0026422A">
        <w:rPr>
          <w:rFonts w:asciiTheme="majorHAnsi" w:hAnsiTheme="majorHAnsi" w:cs="Arial"/>
          <w:sz w:val="22"/>
          <w:szCs w:val="22"/>
        </w:rPr>
        <w:t>osoby skierowanej</w:t>
      </w:r>
      <w:r w:rsidRPr="0026422A">
        <w:rPr>
          <w:rFonts w:asciiTheme="majorHAnsi" w:hAnsiTheme="majorHAnsi" w:cs="Arial"/>
          <w:sz w:val="22"/>
          <w:szCs w:val="22"/>
        </w:rPr>
        <w:t xml:space="preserve"> do re</w:t>
      </w:r>
      <w:r w:rsidR="000F7297" w:rsidRPr="0026422A">
        <w:rPr>
          <w:rFonts w:asciiTheme="majorHAnsi" w:hAnsiTheme="majorHAnsi" w:cs="Arial"/>
          <w:sz w:val="22"/>
          <w:szCs w:val="22"/>
        </w:rPr>
        <w:t xml:space="preserve">alizacji zamówienia należy rozumieć </w:t>
      </w:r>
      <w:r w:rsidRPr="0026422A">
        <w:rPr>
          <w:rFonts w:asciiTheme="majorHAnsi" w:hAnsiTheme="majorHAnsi" w:cs="Arial"/>
          <w:sz w:val="22"/>
          <w:szCs w:val="22"/>
        </w:rPr>
        <w:t xml:space="preserve">wykonanie przez </w:t>
      </w:r>
      <w:r w:rsidR="0026422A">
        <w:rPr>
          <w:rFonts w:asciiTheme="majorHAnsi" w:hAnsiTheme="majorHAnsi" w:cs="Arial"/>
          <w:sz w:val="22"/>
          <w:szCs w:val="22"/>
        </w:rPr>
        <w:t>tą osobę</w:t>
      </w:r>
      <w:r w:rsidRPr="0026422A">
        <w:rPr>
          <w:rFonts w:asciiTheme="majorHAnsi" w:hAnsiTheme="majorHAnsi" w:cs="Arial"/>
          <w:sz w:val="22"/>
          <w:szCs w:val="22"/>
        </w:rPr>
        <w:t xml:space="preserve"> przeglądów / usług serwisowych urządzeń wymienionych w danej części zamówienia lub urządzeń o podobnym  przeznaczeniu użytkowym,  w okresie ostatnich trzech lat przed upływem terminu składania ofert</w:t>
      </w:r>
      <w:r w:rsidR="0026422A" w:rsidRPr="0026422A">
        <w:rPr>
          <w:rFonts w:asciiTheme="majorHAnsi" w:hAnsiTheme="majorHAnsi" w:cs="Arial"/>
          <w:sz w:val="22"/>
          <w:szCs w:val="22"/>
        </w:rPr>
        <w:t>.</w:t>
      </w:r>
    </w:p>
    <w:p w14:paraId="43E2CD23" w14:textId="77777777" w:rsidR="002077BF" w:rsidRPr="007D70C0" w:rsidRDefault="002077BF" w:rsidP="00DF6586">
      <w:pPr>
        <w:pStyle w:val="Tekstpodstawowywcity"/>
        <w:tabs>
          <w:tab w:val="left" w:pos="709"/>
        </w:tabs>
        <w:spacing w:after="0"/>
        <w:ind w:left="0"/>
        <w:jc w:val="both"/>
        <w:rPr>
          <w:rFonts w:ascii="Cambria" w:hAnsi="Cambria" w:cs="Arial"/>
          <w:b/>
          <w:bCs/>
          <w:sz w:val="22"/>
          <w:szCs w:val="22"/>
        </w:rPr>
      </w:pPr>
    </w:p>
    <w:p w14:paraId="6EE48F74" w14:textId="76498696" w:rsidR="002077BF" w:rsidRDefault="002077BF" w:rsidP="002077BF">
      <w:pPr>
        <w:pStyle w:val="Tekstpodstawowywcity"/>
        <w:tabs>
          <w:tab w:val="left" w:pos="709"/>
        </w:tabs>
        <w:spacing w:after="0"/>
        <w:ind w:left="709"/>
        <w:jc w:val="both"/>
        <w:rPr>
          <w:rFonts w:ascii="Cambria" w:hAnsi="Cambria" w:cs="Arial"/>
          <w:bCs/>
          <w:sz w:val="22"/>
          <w:szCs w:val="22"/>
        </w:rPr>
      </w:pPr>
      <w:r w:rsidRPr="007D70C0">
        <w:rPr>
          <w:rFonts w:ascii="Cambria" w:hAnsi="Cambria" w:cs="Arial"/>
          <w:bCs/>
          <w:sz w:val="22"/>
          <w:szCs w:val="22"/>
        </w:rPr>
        <w:t>W ramach kryterium „Doświadczenie os</w:t>
      </w:r>
      <w:r w:rsidR="0026422A">
        <w:rPr>
          <w:rFonts w:ascii="Cambria" w:hAnsi="Cambria" w:cs="Arial"/>
          <w:bCs/>
          <w:sz w:val="22"/>
          <w:szCs w:val="22"/>
        </w:rPr>
        <w:t>oby</w:t>
      </w:r>
      <w:r w:rsidRPr="007D70C0">
        <w:rPr>
          <w:rFonts w:ascii="Cambria" w:hAnsi="Cambria" w:cs="Arial"/>
          <w:bCs/>
          <w:sz w:val="22"/>
          <w:szCs w:val="22"/>
        </w:rPr>
        <w:t xml:space="preserve"> </w:t>
      </w:r>
      <w:r w:rsidR="0026422A">
        <w:rPr>
          <w:rFonts w:ascii="Cambria" w:hAnsi="Cambria" w:cs="Arial"/>
          <w:bCs/>
          <w:sz w:val="22"/>
          <w:szCs w:val="22"/>
        </w:rPr>
        <w:t>skierowanej</w:t>
      </w:r>
      <w:r w:rsidRPr="007D70C0">
        <w:rPr>
          <w:rFonts w:ascii="Cambria" w:hAnsi="Cambria" w:cs="Arial"/>
          <w:bCs/>
          <w:sz w:val="22"/>
          <w:szCs w:val="22"/>
        </w:rPr>
        <w:t xml:space="preserve"> do realizacji zamówienia” każdy z wykonawców może otrzymać maksymalnie 40 pkt, zgodnie z wagą tego kryterium:</w:t>
      </w:r>
    </w:p>
    <w:p w14:paraId="273C62A1" w14:textId="52A079E0" w:rsidR="007E0A0A" w:rsidRDefault="007E0A0A" w:rsidP="002077BF">
      <w:pPr>
        <w:pStyle w:val="Tekstpodstawowywcity"/>
        <w:tabs>
          <w:tab w:val="left" w:pos="709"/>
        </w:tabs>
        <w:spacing w:after="0"/>
        <w:ind w:left="709"/>
        <w:jc w:val="both"/>
        <w:rPr>
          <w:rFonts w:ascii="Cambria" w:hAnsi="Cambria" w:cs="Arial"/>
          <w:bCs/>
          <w:sz w:val="22"/>
          <w:szCs w:val="22"/>
        </w:rPr>
      </w:pPr>
    </w:p>
    <w:p w14:paraId="6B236A5F" w14:textId="48B4A743" w:rsidR="00B55769" w:rsidRPr="00B55769" w:rsidRDefault="007E0A0A" w:rsidP="00B55769">
      <w:pPr>
        <w:pStyle w:val="Tekstpodstawowywcity"/>
        <w:tabs>
          <w:tab w:val="left" w:pos="709"/>
        </w:tabs>
        <w:spacing w:after="0"/>
        <w:ind w:left="709"/>
        <w:jc w:val="both"/>
        <w:rPr>
          <w:rFonts w:ascii="Cambria" w:hAnsi="Cambria" w:cs="Arial"/>
          <w:bCs/>
          <w:sz w:val="22"/>
          <w:szCs w:val="22"/>
        </w:rPr>
      </w:pPr>
      <w:r w:rsidRPr="007E0A0A">
        <w:rPr>
          <w:rFonts w:ascii="Cambria" w:hAnsi="Cambria" w:cs="Arial"/>
          <w:bCs/>
          <w:sz w:val="22"/>
          <w:szCs w:val="22"/>
        </w:rPr>
        <w:t>- doświadczenie os</w:t>
      </w:r>
      <w:r>
        <w:rPr>
          <w:rFonts w:ascii="Cambria" w:hAnsi="Cambria" w:cs="Arial"/>
          <w:bCs/>
          <w:sz w:val="22"/>
          <w:szCs w:val="22"/>
        </w:rPr>
        <w:t>oby</w:t>
      </w:r>
      <w:r w:rsidRPr="007E0A0A">
        <w:rPr>
          <w:rFonts w:ascii="Cambria" w:hAnsi="Cambria" w:cs="Arial"/>
          <w:bCs/>
          <w:sz w:val="22"/>
          <w:szCs w:val="22"/>
        </w:rPr>
        <w:t xml:space="preserve"> wyznaczon</w:t>
      </w:r>
      <w:r>
        <w:rPr>
          <w:rFonts w:ascii="Cambria" w:hAnsi="Cambria" w:cs="Arial"/>
          <w:bCs/>
          <w:sz w:val="22"/>
          <w:szCs w:val="22"/>
        </w:rPr>
        <w:t>ej</w:t>
      </w:r>
      <w:r w:rsidRPr="007E0A0A">
        <w:rPr>
          <w:rFonts w:ascii="Cambria" w:hAnsi="Cambria" w:cs="Arial"/>
          <w:bCs/>
          <w:sz w:val="22"/>
          <w:szCs w:val="22"/>
        </w:rPr>
        <w:t xml:space="preserve"> do realizacji zamówienia w wykonaniu </w:t>
      </w:r>
      <w:r>
        <w:rPr>
          <w:rFonts w:ascii="Cambria" w:hAnsi="Cambria" w:cs="Arial"/>
          <w:bCs/>
          <w:sz w:val="22"/>
          <w:szCs w:val="22"/>
        </w:rPr>
        <w:t xml:space="preserve">1 </w:t>
      </w:r>
      <w:r w:rsidRPr="007E0A0A">
        <w:rPr>
          <w:rFonts w:ascii="Cambria" w:hAnsi="Cambria" w:cs="Arial"/>
          <w:bCs/>
          <w:sz w:val="22"/>
          <w:szCs w:val="22"/>
        </w:rPr>
        <w:t>przegląd</w:t>
      </w:r>
      <w:r>
        <w:rPr>
          <w:rFonts w:ascii="Cambria" w:hAnsi="Cambria" w:cs="Arial"/>
          <w:bCs/>
          <w:sz w:val="22"/>
          <w:szCs w:val="22"/>
        </w:rPr>
        <w:t>u</w:t>
      </w:r>
      <w:r w:rsidRPr="007E0A0A">
        <w:rPr>
          <w:rFonts w:ascii="Cambria" w:hAnsi="Cambria" w:cs="Arial"/>
          <w:bCs/>
          <w:sz w:val="22"/>
          <w:szCs w:val="22"/>
        </w:rPr>
        <w:t>/usług</w:t>
      </w:r>
      <w:r>
        <w:rPr>
          <w:rFonts w:ascii="Cambria" w:hAnsi="Cambria" w:cs="Arial"/>
          <w:bCs/>
          <w:sz w:val="22"/>
          <w:szCs w:val="22"/>
        </w:rPr>
        <w:t>i</w:t>
      </w:r>
      <w:r w:rsidRPr="007E0A0A">
        <w:rPr>
          <w:rFonts w:ascii="Cambria" w:hAnsi="Cambria" w:cs="Arial"/>
          <w:bCs/>
          <w:sz w:val="22"/>
          <w:szCs w:val="22"/>
        </w:rPr>
        <w:t xml:space="preserve"> serwisow</w:t>
      </w:r>
      <w:r>
        <w:rPr>
          <w:rFonts w:ascii="Cambria" w:hAnsi="Cambria" w:cs="Arial"/>
          <w:bCs/>
          <w:sz w:val="22"/>
          <w:szCs w:val="22"/>
        </w:rPr>
        <w:t>ej</w:t>
      </w:r>
      <w:r w:rsidRPr="007E0A0A">
        <w:rPr>
          <w:rFonts w:ascii="Cambria" w:hAnsi="Cambria" w:cs="Arial"/>
          <w:bCs/>
          <w:sz w:val="22"/>
          <w:szCs w:val="22"/>
        </w:rPr>
        <w:t xml:space="preserve"> urządzeń wymienionych w danej części zamówienia (pakiecie) lub urządzeń o podobnej funkcji użytkowej jak wymienione w danym pakiecie – 0 pkt</w:t>
      </w:r>
      <w:r>
        <w:rPr>
          <w:rFonts w:ascii="Cambria" w:hAnsi="Cambria" w:cs="Arial"/>
          <w:bCs/>
          <w:sz w:val="22"/>
          <w:szCs w:val="22"/>
        </w:rPr>
        <w:t xml:space="preserve"> (jest to warunek konieczny do udziału w postępowaniu)</w:t>
      </w:r>
    </w:p>
    <w:p w14:paraId="5611FD70" w14:textId="5AAC1C84" w:rsidR="00780411" w:rsidRPr="007D70C0" w:rsidRDefault="002077BF" w:rsidP="00B55769">
      <w:pPr>
        <w:pStyle w:val="Akapitzlist"/>
        <w:tabs>
          <w:tab w:val="left" w:pos="426"/>
        </w:tabs>
        <w:suppressAutoHyphens w:val="0"/>
        <w:spacing w:before="60" w:after="60"/>
        <w:jc w:val="both"/>
        <w:rPr>
          <w:rFonts w:asciiTheme="majorHAnsi" w:hAnsiTheme="majorHAnsi" w:cs="Arial"/>
          <w:sz w:val="22"/>
          <w:szCs w:val="22"/>
        </w:rPr>
      </w:pPr>
      <w:r w:rsidRPr="007D70C0">
        <w:rPr>
          <w:rFonts w:asciiTheme="majorHAnsi" w:hAnsiTheme="majorHAnsi" w:cs="Arial"/>
          <w:sz w:val="22"/>
          <w:szCs w:val="22"/>
        </w:rPr>
        <w:lastRenderedPageBreak/>
        <w:t xml:space="preserve">- </w:t>
      </w:r>
      <w:r w:rsidR="007E0A0A" w:rsidRPr="007E0A0A">
        <w:rPr>
          <w:rFonts w:asciiTheme="majorHAnsi" w:hAnsiTheme="majorHAnsi" w:cs="Arial"/>
          <w:bCs/>
          <w:sz w:val="22"/>
          <w:szCs w:val="22"/>
        </w:rPr>
        <w:t xml:space="preserve">doświadczenie osoby wyznaczonej do realizacji zamówienia w wykonaniu </w:t>
      </w:r>
      <w:r w:rsidR="007E0A0A">
        <w:rPr>
          <w:rFonts w:asciiTheme="majorHAnsi" w:hAnsiTheme="majorHAnsi" w:cs="Arial"/>
          <w:bCs/>
          <w:sz w:val="22"/>
          <w:szCs w:val="22"/>
        </w:rPr>
        <w:t>2</w:t>
      </w:r>
      <w:r w:rsidR="007E0A0A" w:rsidRPr="007E0A0A">
        <w:rPr>
          <w:rFonts w:asciiTheme="majorHAnsi" w:hAnsiTheme="majorHAnsi" w:cs="Arial"/>
          <w:bCs/>
          <w:sz w:val="22"/>
          <w:szCs w:val="22"/>
        </w:rPr>
        <w:t xml:space="preserve"> </w:t>
      </w:r>
      <w:r w:rsidR="007E0A0A">
        <w:rPr>
          <w:rFonts w:asciiTheme="majorHAnsi" w:hAnsiTheme="majorHAnsi" w:cs="Arial"/>
          <w:bCs/>
          <w:sz w:val="22"/>
          <w:szCs w:val="22"/>
        </w:rPr>
        <w:t xml:space="preserve">                                             </w:t>
      </w:r>
      <w:r w:rsidR="007E0A0A" w:rsidRPr="007E0A0A">
        <w:rPr>
          <w:rFonts w:asciiTheme="majorHAnsi" w:hAnsiTheme="majorHAnsi" w:cs="Arial"/>
          <w:bCs/>
          <w:sz w:val="22"/>
          <w:szCs w:val="22"/>
        </w:rPr>
        <w:t>przegląd</w:t>
      </w:r>
      <w:r w:rsidR="007E0A0A">
        <w:rPr>
          <w:rFonts w:asciiTheme="majorHAnsi" w:hAnsiTheme="majorHAnsi" w:cs="Arial"/>
          <w:bCs/>
          <w:sz w:val="22"/>
          <w:szCs w:val="22"/>
        </w:rPr>
        <w:t>ów</w:t>
      </w:r>
      <w:r w:rsidR="007E0A0A" w:rsidRPr="007E0A0A">
        <w:rPr>
          <w:rFonts w:asciiTheme="majorHAnsi" w:hAnsiTheme="majorHAnsi" w:cs="Arial"/>
          <w:bCs/>
          <w:sz w:val="22"/>
          <w:szCs w:val="22"/>
        </w:rPr>
        <w:t>/usług serwisow</w:t>
      </w:r>
      <w:r w:rsidR="007E0A0A">
        <w:rPr>
          <w:rFonts w:asciiTheme="majorHAnsi" w:hAnsiTheme="majorHAnsi" w:cs="Arial"/>
          <w:bCs/>
          <w:sz w:val="22"/>
          <w:szCs w:val="22"/>
        </w:rPr>
        <w:t>ych</w:t>
      </w:r>
      <w:r w:rsidR="007E0A0A" w:rsidRPr="007E0A0A">
        <w:rPr>
          <w:rFonts w:asciiTheme="majorHAnsi" w:hAnsiTheme="majorHAnsi" w:cs="Arial"/>
          <w:bCs/>
          <w:sz w:val="22"/>
          <w:szCs w:val="22"/>
        </w:rPr>
        <w:t xml:space="preserve"> urządzeń wymienionych w danej części zamówienia (pakiecie) lub urządzeń o podobnej funkcji użytkowej jak wymienione w danym pakiecie – </w:t>
      </w:r>
      <w:r w:rsidR="007E0A0A">
        <w:rPr>
          <w:rFonts w:asciiTheme="majorHAnsi" w:hAnsiTheme="majorHAnsi" w:cs="Arial"/>
          <w:bCs/>
          <w:sz w:val="22"/>
          <w:szCs w:val="22"/>
        </w:rPr>
        <w:t xml:space="preserve">        1</w:t>
      </w:r>
      <w:r w:rsidR="007E0A0A" w:rsidRPr="007E0A0A">
        <w:rPr>
          <w:rFonts w:asciiTheme="majorHAnsi" w:hAnsiTheme="majorHAnsi" w:cs="Arial"/>
          <w:bCs/>
          <w:sz w:val="22"/>
          <w:szCs w:val="22"/>
        </w:rPr>
        <w:t>0 pkt</w:t>
      </w:r>
    </w:p>
    <w:p w14:paraId="79CE0C3B" w14:textId="17CEEACB" w:rsidR="00780411" w:rsidRPr="007D70C0" w:rsidRDefault="00780411" w:rsidP="007E0A0A">
      <w:pPr>
        <w:pStyle w:val="Akapitzlist"/>
        <w:tabs>
          <w:tab w:val="left" w:pos="426"/>
        </w:tabs>
        <w:suppressAutoHyphens w:val="0"/>
        <w:spacing w:after="60"/>
        <w:jc w:val="both"/>
        <w:rPr>
          <w:rFonts w:asciiTheme="majorHAnsi" w:hAnsiTheme="majorHAnsi" w:cs="Arial"/>
          <w:sz w:val="22"/>
          <w:szCs w:val="22"/>
        </w:rPr>
      </w:pPr>
      <w:r w:rsidRPr="007D70C0">
        <w:rPr>
          <w:rFonts w:asciiTheme="majorHAnsi" w:hAnsiTheme="majorHAnsi" w:cs="Arial"/>
          <w:sz w:val="22"/>
          <w:szCs w:val="22"/>
        </w:rPr>
        <w:t>- doświadczenie os</w:t>
      </w:r>
      <w:r w:rsidR="007E0A0A">
        <w:rPr>
          <w:rFonts w:asciiTheme="majorHAnsi" w:hAnsiTheme="majorHAnsi" w:cs="Arial"/>
          <w:sz w:val="22"/>
          <w:szCs w:val="22"/>
        </w:rPr>
        <w:t>oby</w:t>
      </w:r>
      <w:r w:rsidRPr="007D70C0">
        <w:rPr>
          <w:rFonts w:asciiTheme="majorHAnsi" w:hAnsiTheme="majorHAnsi" w:cs="Arial"/>
          <w:sz w:val="22"/>
          <w:szCs w:val="22"/>
        </w:rPr>
        <w:t xml:space="preserve"> wyznaczon</w:t>
      </w:r>
      <w:r w:rsidR="007E0A0A">
        <w:rPr>
          <w:rFonts w:asciiTheme="majorHAnsi" w:hAnsiTheme="majorHAnsi" w:cs="Arial"/>
          <w:sz w:val="22"/>
          <w:szCs w:val="22"/>
        </w:rPr>
        <w:t>ej</w:t>
      </w:r>
      <w:r w:rsidRPr="007D70C0">
        <w:rPr>
          <w:rFonts w:asciiTheme="majorHAnsi" w:hAnsiTheme="majorHAnsi" w:cs="Arial"/>
          <w:sz w:val="22"/>
          <w:szCs w:val="22"/>
        </w:rPr>
        <w:t xml:space="preserve"> do realizacji zamówienia w wykonaniu 3 </w:t>
      </w:r>
      <w:r w:rsidR="007E0A0A">
        <w:rPr>
          <w:rFonts w:asciiTheme="majorHAnsi" w:hAnsiTheme="majorHAnsi" w:cs="Arial"/>
          <w:sz w:val="22"/>
          <w:szCs w:val="22"/>
        </w:rPr>
        <w:t xml:space="preserve">                                  </w:t>
      </w:r>
      <w:r w:rsidRPr="007D70C0">
        <w:rPr>
          <w:rFonts w:asciiTheme="majorHAnsi" w:hAnsiTheme="majorHAnsi" w:cs="Arial"/>
          <w:sz w:val="22"/>
          <w:szCs w:val="22"/>
        </w:rPr>
        <w:t>przeglądów/usług serwisowych urządzeń wymienionych w danej części zamówienia (pakiecie) lub urządzeń o podobnej funkcji użytkowej jak wymi</w:t>
      </w:r>
      <w:r w:rsidR="001A63B6" w:rsidRPr="007D70C0">
        <w:rPr>
          <w:rFonts w:asciiTheme="majorHAnsi" w:hAnsiTheme="majorHAnsi" w:cs="Arial"/>
          <w:sz w:val="22"/>
          <w:szCs w:val="22"/>
        </w:rPr>
        <w:t xml:space="preserve">enione w danym pakiecie – </w:t>
      </w:r>
      <w:r w:rsidR="007E0A0A">
        <w:rPr>
          <w:rFonts w:asciiTheme="majorHAnsi" w:hAnsiTheme="majorHAnsi" w:cs="Arial"/>
          <w:sz w:val="22"/>
          <w:szCs w:val="22"/>
        </w:rPr>
        <w:t xml:space="preserve">       2</w:t>
      </w:r>
      <w:r w:rsidRPr="007D70C0">
        <w:rPr>
          <w:rFonts w:asciiTheme="majorHAnsi" w:hAnsiTheme="majorHAnsi" w:cs="Arial"/>
          <w:sz w:val="22"/>
          <w:szCs w:val="22"/>
        </w:rPr>
        <w:t>0 pkt</w:t>
      </w:r>
    </w:p>
    <w:p w14:paraId="3CEA831F" w14:textId="7B299FDD" w:rsidR="00780411" w:rsidRPr="007E0A0A" w:rsidRDefault="00780411" w:rsidP="007E0A0A">
      <w:pPr>
        <w:pStyle w:val="Akapitzlist"/>
        <w:tabs>
          <w:tab w:val="left" w:pos="426"/>
        </w:tabs>
        <w:suppressAutoHyphens w:val="0"/>
        <w:spacing w:after="60"/>
        <w:jc w:val="both"/>
        <w:rPr>
          <w:rFonts w:asciiTheme="majorHAnsi" w:hAnsiTheme="majorHAnsi" w:cs="Arial"/>
          <w:sz w:val="22"/>
          <w:szCs w:val="22"/>
        </w:rPr>
      </w:pPr>
      <w:r w:rsidRPr="007D70C0">
        <w:rPr>
          <w:rFonts w:asciiTheme="majorHAnsi" w:hAnsiTheme="majorHAnsi" w:cs="Arial"/>
          <w:sz w:val="22"/>
          <w:szCs w:val="22"/>
        </w:rPr>
        <w:t>- doświadczenie os</w:t>
      </w:r>
      <w:r w:rsidR="007E0A0A">
        <w:rPr>
          <w:rFonts w:asciiTheme="majorHAnsi" w:hAnsiTheme="majorHAnsi" w:cs="Arial"/>
          <w:sz w:val="22"/>
          <w:szCs w:val="22"/>
        </w:rPr>
        <w:t>oby</w:t>
      </w:r>
      <w:r w:rsidRPr="007D70C0">
        <w:rPr>
          <w:rFonts w:asciiTheme="majorHAnsi" w:hAnsiTheme="majorHAnsi" w:cs="Arial"/>
          <w:sz w:val="22"/>
          <w:szCs w:val="22"/>
        </w:rPr>
        <w:t xml:space="preserve"> wyznaczon</w:t>
      </w:r>
      <w:r w:rsidR="007E0A0A">
        <w:rPr>
          <w:rFonts w:asciiTheme="majorHAnsi" w:hAnsiTheme="majorHAnsi" w:cs="Arial"/>
          <w:sz w:val="22"/>
          <w:szCs w:val="22"/>
        </w:rPr>
        <w:t>ej</w:t>
      </w:r>
      <w:r w:rsidRPr="007D70C0">
        <w:rPr>
          <w:rFonts w:asciiTheme="majorHAnsi" w:hAnsiTheme="majorHAnsi" w:cs="Arial"/>
          <w:sz w:val="22"/>
          <w:szCs w:val="22"/>
        </w:rPr>
        <w:t xml:space="preserve"> do realizacji zamówienia w wykonaniu </w:t>
      </w:r>
      <w:r w:rsidR="007E0A0A">
        <w:rPr>
          <w:rFonts w:asciiTheme="majorHAnsi" w:hAnsiTheme="majorHAnsi" w:cs="Arial"/>
          <w:sz w:val="22"/>
          <w:szCs w:val="22"/>
        </w:rPr>
        <w:t xml:space="preserve">4                                </w:t>
      </w:r>
      <w:r w:rsidRPr="007D70C0">
        <w:rPr>
          <w:rFonts w:asciiTheme="majorHAnsi" w:hAnsiTheme="majorHAnsi" w:cs="Arial"/>
          <w:sz w:val="22"/>
          <w:szCs w:val="22"/>
        </w:rPr>
        <w:t>przeglądów/usług serwisowych urządzeń wymienionych w danej części zamówienia (pakiecie) lub urządzeń o podobnej funkcji użytkowej jak wymie</w:t>
      </w:r>
      <w:r w:rsidR="001A63B6" w:rsidRPr="007D70C0">
        <w:rPr>
          <w:rFonts w:asciiTheme="majorHAnsi" w:hAnsiTheme="majorHAnsi" w:cs="Arial"/>
          <w:sz w:val="22"/>
          <w:szCs w:val="22"/>
        </w:rPr>
        <w:t xml:space="preserve">nione w danym pakiecie – </w:t>
      </w:r>
      <w:r w:rsidR="007E0A0A">
        <w:rPr>
          <w:rFonts w:asciiTheme="majorHAnsi" w:hAnsiTheme="majorHAnsi" w:cs="Arial"/>
          <w:sz w:val="22"/>
          <w:szCs w:val="22"/>
        </w:rPr>
        <w:t xml:space="preserve">                     3</w:t>
      </w:r>
      <w:r w:rsidRPr="007D70C0">
        <w:rPr>
          <w:rFonts w:asciiTheme="majorHAnsi" w:hAnsiTheme="majorHAnsi" w:cs="Arial"/>
          <w:sz w:val="22"/>
          <w:szCs w:val="22"/>
        </w:rPr>
        <w:t>0 pkt</w:t>
      </w:r>
    </w:p>
    <w:p w14:paraId="0BB511E9" w14:textId="248592AE" w:rsidR="00780411" w:rsidRPr="007D70C0" w:rsidRDefault="00780411" w:rsidP="00780411">
      <w:pPr>
        <w:pStyle w:val="Akapitzlist"/>
        <w:tabs>
          <w:tab w:val="left" w:pos="426"/>
        </w:tabs>
        <w:suppressAutoHyphens w:val="0"/>
        <w:spacing w:after="60"/>
        <w:jc w:val="both"/>
        <w:rPr>
          <w:rFonts w:asciiTheme="majorHAnsi" w:hAnsiTheme="majorHAnsi" w:cs="Arial"/>
          <w:sz w:val="22"/>
          <w:szCs w:val="22"/>
        </w:rPr>
      </w:pPr>
      <w:r w:rsidRPr="007D70C0">
        <w:rPr>
          <w:rFonts w:asciiTheme="majorHAnsi" w:hAnsiTheme="majorHAnsi" w:cs="Arial"/>
          <w:sz w:val="22"/>
          <w:szCs w:val="22"/>
        </w:rPr>
        <w:t>doświadczenie os</w:t>
      </w:r>
      <w:r w:rsidR="007E0A0A">
        <w:rPr>
          <w:rFonts w:asciiTheme="majorHAnsi" w:hAnsiTheme="majorHAnsi" w:cs="Arial"/>
          <w:sz w:val="22"/>
          <w:szCs w:val="22"/>
        </w:rPr>
        <w:t>oby</w:t>
      </w:r>
      <w:r w:rsidRPr="007D70C0">
        <w:rPr>
          <w:rFonts w:asciiTheme="majorHAnsi" w:hAnsiTheme="majorHAnsi" w:cs="Arial"/>
          <w:sz w:val="22"/>
          <w:szCs w:val="22"/>
        </w:rPr>
        <w:t xml:space="preserve"> wyznaczonych do realizacji zamówienia w wykonaniu powyżej </w:t>
      </w:r>
      <w:r w:rsidR="007E0A0A">
        <w:rPr>
          <w:rFonts w:asciiTheme="majorHAnsi" w:hAnsiTheme="majorHAnsi" w:cs="Arial"/>
          <w:sz w:val="22"/>
          <w:szCs w:val="22"/>
        </w:rPr>
        <w:t>5</w:t>
      </w:r>
      <w:r w:rsidRPr="007D70C0">
        <w:rPr>
          <w:rFonts w:asciiTheme="majorHAnsi" w:hAnsiTheme="majorHAnsi" w:cs="Arial"/>
          <w:sz w:val="22"/>
          <w:szCs w:val="22"/>
        </w:rPr>
        <w:t xml:space="preserve"> przeglądów/usług serwisowych urządzeń wymienionych w danej części zamówienia (pakiecie) lub urządzeń o podobnej funkcji użytkowej jak wymienione w danym pakiecie –</w:t>
      </w:r>
      <w:r w:rsidR="007E0A0A">
        <w:rPr>
          <w:rFonts w:asciiTheme="majorHAnsi" w:hAnsiTheme="majorHAnsi" w:cs="Arial"/>
          <w:sz w:val="22"/>
          <w:szCs w:val="22"/>
        </w:rPr>
        <w:t xml:space="preserve">                                                                 </w:t>
      </w:r>
      <w:r w:rsidRPr="007D70C0">
        <w:rPr>
          <w:rFonts w:asciiTheme="majorHAnsi" w:hAnsiTheme="majorHAnsi" w:cs="Arial"/>
          <w:sz w:val="22"/>
          <w:szCs w:val="22"/>
        </w:rPr>
        <w:t xml:space="preserve"> 40 pkt.</w:t>
      </w:r>
    </w:p>
    <w:p w14:paraId="3C7CBC5C" w14:textId="77777777" w:rsidR="00BE16A9" w:rsidRPr="007D70C0" w:rsidRDefault="00BE16A9" w:rsidP="00DF6586">
      <w:pPr>
        <w:pStyle w:val="Tekstpodstawowywcity"/>
        <w:tabs>
          <w:tab w:val="left" w:pos="709"/>
        </w:tabs>
        <w:spacing w:after="0"/>
        <w:ind w:left="0"/>
        <w:jc w:val="both"/>
        <w:rPr>
          <w:rFonts w:asciiTheme="majorHAnsi" w:hAnsiTheme="majorHAnsi" w:cs="Arial"/>
          <w:sz w:val="22"/>
          <w:szCs w:val="22"/>
        </w:rPr>
      </w:pPr>
    </w:p>
    <w:p w14:paraId="40B76EC1" w14:textId="19B3665C" w:rsidR="001A63B6" w:rsidRPr="007D70C0" w:rsidRDefault="001A63B6" w:rsidP="007E0A0A">
      <w:pPr>
        <w:jc w:val="both"/>
        <w:rPr>
          <w:rFonts w:asciiTheme="majorHAnsi" w:hAnsiTheme="majorHAnsi" w:cs="Times New Roman"/>
          <w:bCs/>
          <w:sz w:val="22"/>
          <w:szCs w:val="22"/>
        </w:rPr>
      </w:pPr>
      <w:r w:rsidRPr="007D70C0">
        <w:rPr>
          <w:rFonts w:asciiTheme="majorHAnsi" w:hAnsiTheme="majorHAnsi" w:cs="Times New Roman"/>
          <w:bCs/>
          <w:sz w:val="22"/>
          <w:szCs w:val="22"/>
        </w:rPr>
        <w:t xml:space="preserve">Ta sama osoba może być wykazana w różnych pakietach, jeżeli posiada doświadczenie </w:t>
      </w:r>
      <w:r w:rsidR="00A004FE">
        <w:rPr>
          <w:rFonts w:asciiTheme="majorHAnsi" w:hAnsiTheme="majorHAnsi" w:cs="Times New Roman"/>
          <w:bCs/>
          <w:sz w:val="22"/>
          <w:szCs w:val="22"/>
        </w:rPr>
        <w:t xml:space="preserve">                                     </w:t>
      </w:r>
      <w:r w:rsidRPr="007D70C0">
        <w:rPr>
          <w:rFonts w:asciiTheme="majorHAnsi" w:hAnsiTheme="majorHAnsi" w:cs="Times New Roman"/>
          <w:bCs/>
          <w:sz w:val="22"/>
          <w:szCs w:val="22"/>
        </w:rPr>
        <w:t xml:space="preserve">w </w:t>
      </w:r>
      <w:r w:rsidR="00834098">
        <w:rPr>
          <w:rFonts w:asciiTheme="majorHAnsi" w:hAnsiTheme="majorHAnsi" w:cs="Times New Roman"/>
          <w:bCs/>
          <w:sz w:val="22"/>
          <w:szCs w:val="22"/>
        </w:rPr>
        <w:t xml:space="preserve"> </w:t>
      </w:r>
      <w:r w:rsidRPr="007D70C0">
        <w:rPr>
          <w:rFonts w:asciiTheme="majorHAnsi" w:hAnsiTheme="majorHAnsi" w:cs="Times New Roman"/>
          <w:bCs/>
          <w:sz w:val="22"/>
          <w:szCs w:val="22"/>
        </w:rPr>
        <w:t>realizacji zamówienia  wymagane w tych pakietach.</w:t>
      </w:r>
    </w:p>
    <w:p w14:paraId="5820B342" w14:textId="77777777" w:rsidR="00BE16A9" w:rsidRPr="007D70C0" w:rsidRDefault="00BE16A9" w:rsidP="00DF6586">
      <w:pPr>
        <w:tabs>
          <w:tab w:val="left" w:pos="426"/>
        </w:tabs>
        <w:suppressAutoHyphens w:val="0"/>
        <w:spacing w:after="60"/>
        <w:jc w:val="both"/>
        <w:rPr>
          <w:rFonts w:asciiTheme="majorHAnsi" w:hAnsiTheme="majorHAnsi" w:cs="Arial"/>
          <w:sz w:val="22"/>
          <w:szCs w:val="22"/>
        </w:rPr>
      </w:pPr>
    </w:p>
    <w:p w14:paraId="7989E050" w14:textId="33BFFE95" w:rsidR="00BE16A9" w:rsidRPr="007D70C0" w:rsidRDefault="00BE16A9" w:rsidP="00BE16A9">
      <w:pPr>
        <w:ind w:left="426"/>
        <w:jc w:val="both"/>
        <w:rPr>
          <w:rFonts w:asciiTheme="majorHAnsi" w:hAnsiTheme="majorHAnsi" w:cs="Times New Roman"/>
          <w:bCs/>
          <w:sz w:val="22"/>
          <w:szCs w:val="22"/>
        </w:rPr>
      </w:pPr>
      <w:r w:rsidRPr="007D70C0">
        <w:rPr>
          <w:rFonts w:asciiTheme="majorHAnsi" w:hAnsiTheme="majorHAnsi" w:cs="Times New Roman"/>
          <w:bCs/>
          <w:sz w:val="22"/>
          <w:szCs w:val="22"/>
        </w:rPr>
        <w:t>Zamawiający oceni spełnienie kryterium „doświadczenie os</w:t>
      </w:r>
      <w:r w:rsidR="00B87EB6">
        <w:rPr>
          <w:rFonts w:asciiTheme="majorHAnsi" w:hAnsiTheme="majorHAnsi" w:cs="Times New Roman"/>
          <w:bCs/>
          <w:sz w:val="22"/>
          <w:szCs w:val="22"/>
        </w:rPr>
        <w:t>oby</w:t>
      </w:r>
      <w:r w:rsidRPr="007D70C0">
        <w:rPr>
          <w:rFonts w:asciiTheme="majorHAnsi" w:hAnsiTheme="majorHAnsi" w:cs="Times New Roman"/>
          <w:bCs/>
          <w:sz w:val="22"/>
          <w:szCs w:val="22"/>
        </w:rPr>
        <w:t xml:space="preserve"> </w:t>
      </w:r>
      <w:r w:rsidR="00B87EB6">
        <w:rPr>
          <w:rFonts w:asciiTheme="majorHAnsi" w:hAnsiTheme="majorHAnsi" w:cs="Times New Roman"/>
          <w:bCs/>
          <w:sz w:val="22"/>
          <w:szCs w:val="22"/>
        </w:rPr>
        <w:t>skierowanej do realizacji</w:t>
      </w:r>
      <w:r w:rsidRPr="007D70C0">
        <w:rPr>
          <w:rFonts w:asciiTheme="majorHAnsi" w:hAnsiTheme="majorHAnsi" w:cs="Times New Roman"/>
          <w:bCs/>
          <w:sz w:val="22"/>
          <w:szCs w:val="22"/>
        </w:rPr>
        <w:t xml:space="preserve"> zamówieni</w:t>
      </w:r>
      <w:r w:rsidR="00B37299" w:rsidRPr="007D70C0">
        <w:rPr>
          <w:rFonts w:asciiTheme="majorHAnsi" w:hAnsiTheme="majorHAnsi" w:cs="Times New Roman"/>
          <w:bCs/>
          <w:sz w:val="22"/>
          <w:szCs w:val="22"/>
        </w:rPr>
        <w:t>a”, na podstawie informacji zawartych w sporządzonym</w:t>
      </w:r>
      <w:r w:rsidRPr="007D70C0">
        <w:rPr>
          <w:rFonts w:asciiTheme="majorHAnsi" w:hAnsiTheme="majorHAnsi" w:cs="Times New Roman"/>
          <w:bCs/>
          <w:sz w:val="22"/>
          <w:szCs w:val="22"/>
        </w:rPr>
        <w:t xml:space="preserve"> przez </w:t>
      </w:r>
      <w:r w:rsidR="00B37299" w:rsidRPr="007D70C0">
        <w:rPr>
          <w:rFonts w:asciiTheme="majorHAnsi" w:hAnsiTheme="majorHAnsi" w:cs="Times New Roman"/>
          <w:bCs/>
          <w:sz w:val="22"/>
          <w:szCs w:val="22"/>
        </w:rPr>
        <w:t>Wykonawcę  „Wykazie</w:t>
      </w:r>
      <w:r w:rsidRPr="007D70C0">
        <w:rPr>
          <w:rFonts w:asciiTheme="majorHAnsi" w:hAnsiTheme="majorHAnsi" w:cs="Times New Roman"/>
          <w:bCs/>
          <w:sz w:val="22"/>
          <w:szCs w:val="22"/>
        </w:rPr>
        <w:t xml:space="preserve"> osób </w:t>
      </w:r>
      <w:r w:rsidR="007E0A0A">
        <w:rPr>
          <w:rFonts w:asciiTheme="majorHAnsi" w:hAnsiTheme="majorHAnsi" w:cs="Times New Roman"/>
          <w:bCs/>
          <w:sz w:val="22"/>
          <w:szCs w:val="22"/>
        </w:rPr>
        <w:t xml:space="preserve">skierowanych </w:t>
      </w:r>
      <w:r w:rsidRPr="007D70C0">
        <w:rPr>
          <w:rFonts w:asciiTheme="majorHAnsi" w:hAnsiTheme="majorHAnsi" w:cs="Times New Roman"/>
          <w:bCs/>
          <w:sz w:val="22"/>
          <w:szCs w:val="22"/>
        </w:rPr>
        <w:t>do realizacji zamówienia</w:t>
      </w:r>
      <w:r w:rsidR="00B37299" w:rsidRPr="007D70C0">
        <w:rPr>
          <w:rFonts w:asciiTheme="majorHAnsi" w:hAnsiTheme="majorHAnsi" w:cs="Times New Roman"/>
          <w:bCs/>
          <w:sz w:val="22"/>
          <w:szCs w:val="22"/>
        </w:rPr>
        <w:t>”</w:t>
      </w:r>
      <w:r w:rsidR="005F30C6">
        <w:rPr>
          <w:rFonts w:asciiTheme="majorHAnsi" w:hAnsiTheme="majorHAnsi" w:cs="Times New Roman"/>
          <w:bCs/>
          <w:sz w:val="22"/>
          <w:szCs w:val="22"/>
        </w:rPr>
        <w:t>. Wykonawca musi uzupełnić wszystkie informacje wymagane przez Zamawiającego. Jeżeli Wykonawca wykaże doświadczenie osoby skierowanej do realizacji zamówienia większe niż 5 przeprowadzonych przeglądów to uzyska 40 pkt.</w:t>
      </w:r>
    </w:p>
    <w:p w14:paraId="164E35F9" w14:textId="77777777" w:rsidR="00BE16A9" w:rsidRPr="007D70C0" w:rsidRDefault="00BE16A9" w:rsidP="00BE16A9">
      <w:pPr>
        <w:jc w:val="both"/>
        <w:rPr>
          <w:rFonts w:asciiTheme="majorHAnsi" w:eastAsiaTheme="minorEastAsia" w:hAnsiTheme="majorHAnsi"/>
          <w:bCs/>
          <w:sz w:val="22"/>
          <w:szCs w:val="22"/>
          <w:lang w:eastAsia="pl-PL"/>
        </w:rPr>
      </w:pPr>
    </w:p>
    <w:p w14:paraId="51793EA3" w14:textId="0482EB99" w:rsidR="00BE16A9" w:rsidRPr="007D70C0" w:rsidRDefault="00BE16A9" w:rsidP="00BE16A9">
      <w:pPr>
        <w:tabs>
          <w:tab w:val="left" w:pos="426"/>
        </w:tabs>
        <w:suppressAutoHyphens w:val="0"/>
        <w:spacing w:after="60"/>
        <w:jc w:val="both"/>
        <w:rPr>
          <w:rFonts w:asciiTheme="majorHAnsi" w:hAnsiTheme="majorHAnsi" w:cs="Arial"/>
          <w:sz w:val="22"/>
          <w:szCs w:val="22"/>
        </w:rPr>
      </w:pPr>
      <w:r w:rsidRPr="007D70C0">
        <w:rPr>
          <w:rFonts w:asciiTheme="majorHAnsi" w:hAnsiTheme="majorHAnsi" w:cs="Arial"/>
          <w:sz w:val="22"/>
          <w:szCs w:val="22"/>
        </w:rPr>
        <w:t xml:space="preserve"> </w:t>
      </w:r>
      <w:r w:rsidR="00491C3E" w:rsidRPr="007D70C0">
        <w:rPr>
          <w:rFonts w:asciiTheme="majorHAnsi" w:hAnsiTheme="majorHAnsi" w:cs="Arial"/>
          <w:sz w:val="22"/>
          <w:szCs w:val="22"/>
        </w:rPr>
        <w:t xml:space="preserve">        </w:t>
      </w:r>
      <w:bookmarkStart w:id="3" w:name="_Hlk171931014"/>
      <w:r w:rsidRPr="007D70C0">
        <w:rPr>
          <w:rFonts w:asciiTheme="majorHAnsi" w:hAnsiTheme="majorHAnsi" w:cs="Arial"/>
          <w:sz w:val="22"/>
          <w:szCs w:val="22"/>
        </w:rPr>
        <w:t>Jeżeli w okresie obowiązywania umowy nastąpi zmiana os</w:t>
      </w:r>
      <w:r w:rsidR="00B87EB6">
        <w:rPr>
          <w:rFonts w:asciiTheme="majorHAnsi" w:hAnsiTheme="majorHAnsi" w:cs="Arial"/>
          <w:sz w:val="22"/>
          <w:szCs w:val="22"/>
        </w:rPr>
        <w:t>oby</w:t>
      </w:r>
      <w:r w:rsidRPr="007D70C0">
        <w:rPr>
          <w:rFonts w:asciiTheme="majorHAnsi" w:hAnsiTheme="majorHAnsi" w:cs="Arial"/>
          <w:sz w:val="22"/>
          <w:szCs w:val="22"/>
        </w:rPr>
        <w:t xml:space="preserve"> wykazanych do realizacji</w:t>
      </w:r>
      <w:r w:rsidR="00491C3E" w:rsidRPr="007D70C0">
        <w:rPr>
          <w:rFonts w:asciiTheme="majorHAnsi" w:hAnsiTheme="majorHAnsi" w:cs="Arial"/>
          <w:sz w:val="22"/>
          <w:szCs w:val="22"/>
        </w:rPr>
        <w:br/>
      </w:r>
      <w:r w:rsidRPr="007D70C0">
        <w:rPr>
          <w:rFonts w:asciiTheme="majorHAnsi" w:hAnsiTheme="majorHAnsi" w:cs="Arial"/>
          <w:sz w:val="22"/>
          <w:szCs w:val="22"/>
        </w:rPr>
        <w:t xml:space="preserve">         zamówienia – Wykonawca jest zobowiązany zgłosić Zamawiającemu  zmianę osoby.</w:t>
      </w:r>
    </w:p>
    <w:p w14:paraId="3364E15C" w14:textId="2584B871" w:rsidR="007F0F75" w:rsidRPr="007D70C0" w:rsidRDefault="00491C3E" w:rsidP="00491C3E">
      <w:pPr>
        <w:tabs>
          <w:tab w:val="left" w:pos="426"/>
        </w:tabs>
        <w:suppressAutoHyphens w:val="0"/>
        <w:spacing w:after="60"/>
        <w:jc w:val="both"/>
        <w:rPr>
          <w:rFonts w:asciiTheme="majorHAnsi" w:hAnsiTheme="majorHAnsi" w:cs="Arial"/>
          <w:sz w:val="22"/>
          <w:szCs w:val="22"/>
        </w:rPr>
      </w:pPr>
      <w:r w:rsidRPr="007D70C0">
        <w:rPr>
          <w:rFonts w:asciiTheme="majorHAnsi" w:hAnsiTheme="majorHAnsi" w:cs="Arial"/>
          <w:sz w:val="22"/>
          <w:szCs w:val="22"/>
        </w:rPr>
        <w:t xml:space="preserve">         O</w:t>
      </w:r>
      <w:r w:rsidR="00BE16A9" w:rsidRPr="007D70C0">
        <w:rPr>
          <w:rFonts w:asciiTheme="majorHAnsi" w:hAnsiTheme="majorHAnsi" w:cs="Arial"/>
          <w:sz w:val="22"/>
          <w:szCs w:val="22"/>
        </w:rPr>
        <w:t>soba zastęp</w:t>
      </w:r>
      <w:r w:rsidRPr="007D70C0">
        <w:rPr>
          <w:rFonts w:asciiTheme="majorHAnsi" w:hAnsiTheme="majorHAnsi" w:cs="Arial"/>
          <w:sz w:val="22"/>
          <w:szCs w:val="22"/>
        </w:rPr>
        <w:t>ująca</w:t>
      </w:r>
      <w:r w:rsidR="00BE16A9" w:rsidRPr="007D70C0">
        <w:rPr>
          <w:rFonts w:asciiTheme="majorHAnsi" w:hAnsiTheme="majorHAnsi" w:cs="Arial"/>
          <w:sz w:val="22"/>
          <w:szCs w:val="22"/>
        </w:rPr>
        <w:t xml:space="preserve"> winna posiadać doświadczenie co najmniej takie jak osoba, którą </w:t>
      </w:r>
      <w:r w:rsidRPr="007D70C0">
        <w:rPr>
          <w:rFonts w:asciiTheme="majorHAnsi" w:hAnsiTheme="majorHAnsi" w:cs="Arial"/>
          <w:sz w:val="22"/>
          <w:szCs w:val="22"/>
        </w:rPr>
        <w:br/>
        <w:t xml:space="preserve">         </w:t>
      </w:r>
      <w:r w:rsidR="00BE16A9" w:rsidRPr="007D70C0">
        <w:rPr>
          <w:rFonts w:asciiTheme="majorHAnsi" w:hAnsiTheme="majorHAnsi" w:cs="Arial"/>
          <w:sz w:val="22"/>
          <w:szCs w:val="22"/>
        </w:rPr>
        <w:t>zastąpi</w:t>
      </w:r>
      <w:r w:rsidRPr="007D70C0">
        <w:rPr>
          <w:rFonts w:asciiTheme="majorHAnsi" w:hAnsiTheme="majorHAnsi" w:cs="Arial"/>
          <w:sz w:val="22"/>
          <w:szCs w:val="22"/>
        </w:rPr>
        <w:t>ła.</w:t>
      </w:r>
    </w:p>
    <w:bookmarkEnd w:id="3"/>
    <w:p w14:paraId="402660B6" w14:textId="77777777" w:rsidR="0091008F" w:rsidRPr="007D70C0" w:rsidRDefault="0091008F" w:rsidP="0091008F">
      <w:pPr>
        <w:pStyle w:val="Tekstpodstawowywcity"/>
        <w:spacing w:after="0"/>
        <w:jc w:val="both"/>
        <w:rPr>
          <w:rFonts w:asciiTheme="majorHAnsi" w:hAnsiTheme="majorHAnsi" w:cs="Arial"/>
          <w:sz w:val="22"/>
          <w:szCs w:val="22"/>
        </w:rPr>
      </w:pPr>
    </w:p>
    <w:p w14:paraId="1B58FB3D" w14:textId="77777777" w:rsidR="00B114D8" w:rsidRPr="007D70C0" w:rsidRDefault="00B114D8" w:rsidP="00B114D8">
      <w:pPr>
        <w:pStyle w:val="Tekstpodstawowywcity"/>
        <w:numPr>
          <w:ilvl w:val="1"/>
          <w:numId w:val="2"/>
        </w:numPr>
        <w:spacing w:after="0"/>
        <w:ind w:left="709" w:hanging="709"/>
        <w:jc w:val="both"/>
        <w:rPr>
          <w:rFonts w:asciiTheme="majorHAnsi" w:hAnsiTheme="majorHAnsi" w:cs="Arial"/>
          <w:sz w:val="22"/>
          <w:szCs w:val="22"/>
        </w:rPr>
      </w:pPr>
      <w:r w:rsidRPr="007D70C0">
        <w:rPr>
          <w:rFonts w:asciiTheme="majorHAnsi" w:hAnsiTheme="majorHAnsi" w:cs="Arial"/>
          <w:sz w:val="22"/>
          <w:szCs w:val="22"/>
        </w:rPr>
        <w:t xml:space="preserve">Maksymalna ilość punktów wynosi 100,00 pkt. </w:t>
      </w:r>
    </w:p>
    <w:p w14:paraId="3FAB13D3" w14:textId="77777777" w:rsidR="00B114D8" w:rsidRPr="007D70C0" w:rsidRDefault="00B114D8" w:rsidP="00B114D8">
      <w:pPr>
        <w:pStyle w:val="Tekstpodstawowywcity"/>
        <w:numPr>
          <w:ilvl w:val="1"/>
          <w:numId w:val="2"/>
        </w:numPr>
        <w:spacing w:after="0"/>
        <w:ind w:left="709" w:hanging="709"/>
        <w:jc w:val="both"/>
        <w:rPr>
          <w:rFonts w:asciiTheme="majorHAnsi" w:hAnsiTheme="majorHAnsi" w:cs="Arial"/>
          <w:sz w:val="22"/>
          <w:szCs w:val="22"/>
        </w:rPr>
      </w:pPr>
      <w:r w:rsidRPr="007D70C0">
        <w:rPr>
          <w:rFonts w:ascii="Cambria" w:hAnsi="Cambria"/>
          <w:sz w:val="22"/>
          <w:szCs w:val="22"/>
        </w:rPr>
        <w:t xml:space="preserve">Za ofertę najkorzystniejszą uzna się ofertę, która uzyskała łącznie największą ilość punktów na podstawie wskazanych wyżej kryteriów oceny ofert zgodnie ze wzorem: </w:t>
      </w:r>
    </w:p>
    <w:p w14:paraId="21245621" w14:textId="77777777" w:rsidR="00B114D8" w:rsidRPr="007D70C0" w:rsidRDefault="00B114D8" w:rsidP="00B114D8">
      <w:pPr>
        <w:pStyle w:val="Bezodstpw"/>
        <w:tabs>
          <w:tab w:val="left" w:pos="2790"/>
        </w:tabs>
        <w:ind w:left="709" w:hanging="1"/>
        <w:jc w:val="center"/>
        <w:rPr>
          <w:rFonts w:ascii="Cambria" w:hAnsi="Cambria"/>
          <w:b/>
        </w:rPr>
      </w:pPr>
      <w:r w:rsidRPr="007D70C0">
        <w:rPr>
          <w:rFonts w:ascii="Cambria" w:hAnsi="Cambria"/>
          <w:b/>
        </w:rPr>
        <w:t>P = C</w:t>
      </w:r>
      <w:r w:rsidR="00491C3E" w:rsidRPr="007D70C0">
        <w:rPr>
          <w:rFonts w:ascii="Cambria" w:hAnsi="Cambria"/>
          <w:b/>
        </w:rPr>
        <w:t>+D</w:t>
      </w:r>
    </w:p>
    <w:p w14:paraId="0A08E69D" w14:textId="77777777" w:rsidR="00B114D8" w:rsidRPr="007D70C0" w:rsidRDefault="00B114D8" w:rsidP="00B114D8">
      <w:pPr>
        <w:pStyle w:val="Bezodstpw"/>
        <w:rPr>
          <w:rFonts w:ascii="Cambria" w:hAnsi="Cambria"/>
        </w:rPr>
      </w:pPr>
      <w:r w:rsidRPr="007D70C0">
        <w:rPr>
          <w:rFonts w:ascii="Cambria" w:hAnsi="Cambria"/>
        </w:rPr>
        <w:tab/>
        <w:t>gdzie:</w:t>
      </w:r>
    </w:p>
    <w:p w14:paraId="1283D879" w14:textId="77777777" w:rsidR="00B114D8" w:rsidRPr="007D70C0" w:rsidRDefault="00B114D8" w:rsidP="00B114D8">
      <w:pPr>
        <w:pStyle w:val="Bezodstpw"/>
        <w:rPr>
          <w:rFonts w:ascii="Cambria" w:hAnsi="Cambria"/>
        </w:rPr>
      </w:pPr>
      <w:r w:rsidRPr="007D70C0">
        <w:rPr>
          <w:rFonts w:ascii="Cambria" w:hAnsi="Cambria"/>
        </w:rPr>
        <w:tab/>
      </w:r>
      <w:r w:rsidRPr="007D70C0">
        <w:rPr>
          <w:rFonts w:ascii="Cambria" w:hAnsi="Cambria"/>
          <w:b/>
        </w:rPr>
        <w:t xml:space="preserve">P - </w:t>
      </w:r>
      <w:r w:rsidRPr="007D70C0">
        <w:rPr>
          <w:rFonts w:ascii="Cambria" w:hAnsi="Cambria"/>
        </w:rPr>
        <w:t>łączna ilość punktów uzyskana na podstawie kryteriów oceny ofert</w:t>
      </w:r>
    </w:p>
    <w:p w14:paraId="67145FB7" w14:textId="77777777" w:rsidR="00F21683" w:rsidRPr="007D70C0" w:rsidRDefault="00B114D8" w:rsidP="00BA68D9">
      <w:pPr>
        <w:pStyle w:val="Bezodstpw"/>
        <w:rPr>
          <w:rFonts w:ascii="Cambria" w:hAnsi="Cambria"/>
          <w:b/>
        </w:rPr>
      </w:pPr>
      <w:r w:rsidRPr="007D70C0">
        <w:rPr>
          <w:rFonts w:ascii="Cambria" w:hAnsi="Cambria"/>
        </w:rPr>
        <w:tab/>
      </w:r>
      <w:r w:rsidRPr="007D70C0">
        <w:rPr>
          <w:rFonts w:ascii="Cambria" w:hAnsi="Cambria"/>
          <w:b/>
        </w:rPr>
        <w:t xml:space="preserve">C - </w:t>
      </w:r>
      <w:r w:rsidRPr="007D70C0">
        <w:rPr>
          <w:rFonts w:ascii="Cambria" w:hAnsi="Cambria"/>
        </w:rPr>
        <w:t xml:space="preserve">ilość punktów przyznanych ofercie ocenianej w kryterium </w:t>
      </w:r>
      <w:r w:rsidRPr="007D70C0">
        <w:rPr>
          <w:rFonts w:ascii="Cambria" w:hAnsi="Cambria"/>
          <w:b/>
        </w:rPr>
        <w:t>„Cena oferty”,</w:t>
      </w:r>
    </w:p>
    <w:p w14:paraId="13A8CD72" w14:textId="78217145" w:rsidR="00201F4A" w:rsidRPr="007D70C0" w:rsidRDefault="00BA68D9" w:rsidP="00491C3E">
      <w:pPr>
        <w:pStyle w:val="Bezodstpw"/>
        <w:spacing w:after="60"/>
        <w:ind w:left="709" w:hanging="709"/>
        <w:jc w:val="both"/>
        <w:rPr>
          <w:rFonts w:ascii="Cambria" w:hAnsi="Cambria"/>
        </w:rPr>
      </w:pPr>
      <w:r w:rsidRPr="007D70C0">
        <w:rPr>
          <w:rFonts w:ascii="Cambria" w:hAnsi="Cambria"/>
          <w:b/>
        </w:rPr>
        <w:t xml:space="preserve">  </w:t>
      </w:r>
      <w:r w:rsidR="00201F4A" w:rsidRPr="007D70C0">
        <w:rPr>
          <w:rFonts w:ascii="Cambria" w:hAnsi="Cambria"/>
          <w:b/>
        </w:rPr>
        <w:t xml:space="preserve">             D</w:t>
      </w:r>
      <w:r w:rsidRPr="007D70C0">
        <w:rPr>
          <w:rFonts w:ascii="Cambria" w:hAnsi="Cambria"/>
          <w:b/>
        </w:rPr>
        <w:t xml:space="preserve"> </w:t>
      </w:r>
      <w:r w:rsidR="004D3366" w:rsidRPr="007D70C0">
        <w:rPr>
          <w:rFonts w:ascii="Cambria" w:hAnsi="Cambria"/>
          <w:b/>
        </w:rPr>
        <w:t xml:space="preserve">- </w:t>
      </w:r>
      <w:r w:rsidR="004D3366" w:rsidRPr="007D70C0">
        <w:rPr>
          <w:rFonts w:ascii="Cambria" w:hAnsi="Cambria"/>
        </w:rPr>
        <w:t xml:space="preserve">ilość punktów przyznanych ofercie ocenianej w kryterium </w:t>
      </w:r>
      <w:r w:rsidR="00EF4D6D">
        <w:rPr>
          <w:rFonts w:ascii="Cambria" w:hAnsi="Cambria"/>
          <w:b/>
        </w:rPr>
        <w:t>„Doświadczenie</w:t>
      </w:r>
      <w:r w:rsidR="004D3366" w:rsidRPr="007D70C0">
        <w:rPr>
          <w:rFonts w:ascii="Cambria" w:hAnsi="Cambria"/>
          <w:b/>
        </w:rPr>
        <w:t xml:space="preserve"> os</w:t>
      </w:r>
      <w:r w:rsidR="00B55769">
        <w:rPr>
          <w:rFonts w:ascii="Cambria" w:hAnsi="Cambria"/>
          <w:b/>
        </w:rPr>
        <w:t>oby</w:t>
      </w:r>
      <w:r w:rsidR="004D3366" w:rsidRPr="007D70C0">
        <w:rPr>
          <w:rFonts w:ascii="Cambria" w:hAnsi="Cambria"/>
          <w:b/>
        </w:rPr>
        <w:t xml:space="preserve"> </w:t>
      </w:r>
      <w:r w:rsidR="00B55769">
        <w:rPr>
          <w:rFonts w:ascii="Cambria" w:hAnsi="Cambria"/>
          <w:b/>
        </w:rPr>
        <w:t>skierowanej</w:t>
      </w:r>
      <w:r w:rsidR="00E432F5" w:rsidRPr="007D70C0">
        <w:rPr>
          <w:rFonts w:ascii="Cambria" w:hAnsi="Cambria"/>
          <w:b/>
        </w:rPr>
        <w:t xml:space="preserve"> do</w:t>
      </w:r>
      <w:r w:rsidR="004D3366" w:rsidRPr="007D70C0">
        <w:rPr>
          <w:rFonts w:ascii="Cambria" w:hAnsi="Cambria"/>
          <w:b/>
        </w:rPr>
        <w:t xml:space="preserve"> realizacji zamówienia”</w:t>
      </w:r>
      <w:r w:rsidR="004D3366" w:rsidRPr="007D70C0">
        <w:rPr>
          <w:rFonts w:ascii="Cambria" w:hAnsi="Cambria"/>
        </w:rPr>
        <w:t>.</w:t>
      </w:r>
    </w:p>
    <w:p w14:paraId="4DDE3959" w14:textId="77777777" w:rsidR="00F21683" w:rsidRPr="007D70C0" w:rsidRDefault="00AE01FE">
      <w:pPr>
        <w:pStyle w:val="Akapitzlist"/>
        <w:numPr>
          <w:ilvl w:val="1"/>
          <w:numId w:val="2"/>
        </w:numPr>
        <w:tabs>
          <w:tab w:val="left" w:pos="709"/>
        </w:tabs>
        <w:ind w:left="709" w:hanging="709"/>
        <w:jc w:val="both"/>
        <w:rPr>
          <w:rFonts w:asciiTheme="majorHAnsi" w:hAnsiTheme="majorHAnsi" w:cs="Arial"/>
          <w:sz w:val="22"/>
          <w:szCs w:val="22"/>
        </w:rPr>
      </w:pPr>
      <w:r w:rsidRPr="007D70C0">
        <w:rPr>
          <w:rFonts w:asciiTheme="majorHAnsi" w:hAnsiTheme="majorHAnsi" w:cs="Arial"/>
          <w:sz w:val="22"/>
          <w:szCs w:val="22"/>
        </w:rPr>
        <w:t>Zamawiający udzieli zamówienia wykonawcy, którego oferta odpowiadać będzie wszystkim wymaganiom określonym w ustawie oraz w SWZ i została oceniona jako najkorzystniejsza w oparciu o podane w ogłoszeniu o zamówieniu i SWZ kryteria wyboru.</w:t>
      </w:r>
    </w:p>
    <w:p w14:paraId="614AE83E" w14:textId="77777777" w:rsidR="00F21683" w:rsidRPr="007D70C0" w:rsidRDefault="00AE01FE">
      <w:pPr>
        <w:pStyle w:val="Akapitzlist"/>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Jeżeli nie można wybrać oferty najkorzystniejszej z uwagi na to, że dwie lub więcej ofert przedstawia taki sam bilans ceny lub kosztu i innych kryteriów oceny ofert, zamawiający spośród tych ofert wybierze ofertę, która otrzymała największą ocenę w kryterium</w:t>
      </w:r>
      <w:r w:rsidRPr="007D70C0">
        <w:rPr>
          <w:rFonts w:asciiTheme="majorHAnsi" w:hAnsiTheme="majorHAnsi" w:cs="Arial"/>
          <w:sz w:val="22"/>
          <w:szCs w:val="22"/>
        </w:rPr>
        <w:br/>
        <w:t xml:space="preserve">o najwyższej wadze. Jeżeli oferty otrzymały taką samą ocenę w kryterium o najwyższej wadze, zamawiający wybiera ofertę z najniższą ceną lub najniższym kosztem. </w:t>
      </w:r>
    </w:p>
    <w:p w14:paraId="11BC755B" w14:textId="77777777" w:rsidR="00F21683" w:rsidRPr="007D70C0" w:rsidRDefault="00AE01FE">
      <w:pPr>
        <w:pStyle w:val="Akapitzlist"/>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lastRenderedPageBreak/>
        <w:t>Jeżeli nie można dokonać wyboru, w sposób określony powyżej, zamawiający wezwie wykonawców, którzy złożyli te oferty, do złożenia w terminie określonym przez zamawiającego ofert dodatkowych zawierających nową cenę lub koszt.</w:t>
      </w:r>
    </w:p>
    <w:p w14:paraId="05EEEDF1" w14:textId="77777777" w:rsidR="00F21683" w:rsidRPr="007D70C0" w:rsidRDefault="00AE01FE">
      <w:pPr>
        <w:pStyle w:val="Akapitzlist"/>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 xml:space="preserve">Zamawiający wybiera najkorzystniejszą ofertę w terminie związania ofertą określoną </w:t>
      </w:r>
      <w:r w:rsidRPr="007D70C0">
        <w:rPr>
          <w:rFonts w:asciiTheme="majorHAnsi" w:hAnsiTheme="majorHAnsi" w:cs="Arial"/>
          <w:sz w:val="22"/>
          <w:szCs w:val="22"/>
        </w:rPr>
        <w:br/>
        <w:t>w SWZ.</w:t>
      </w:r>
    </w:p>
    <w:p w14:paraId="3A2AEDC6" w14:textId="77777777" w:rsidR="00F21683" w:rsidRPr="007D70C0" w:rsidRDefault="00AE01FE">
      <w:pPr>
        <w:pStyle w:val="Akapitzlist"/>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 xml:space="preserve">Jeżeli termin związania ofertą upłynie przed wyborem najkorzystniejszej oferty, zamawiający wezwie wykonawcę, którego oferta otrzymała najwyższą ocenę, </w:t>
      </w:r>
      <w:r w:rsidRPr="007D70C0">
        <w:rPr>
          <w:rFonts w:asciiTheme="majorHAnsi" w:hAnsiTheme="majorHAnsi" w:cs="Arial"/>
          <w:sz w:val="22"/>
          <w:szCs w:val="22"/>
        </w:rPr>
        <w:br/>
        <w:t xml:space="preserve">do wyrażenia, w wyznaczonym przez zamawiającego terminie, pisemnej zgody na wybór jego oferty. </w:t>
      </w:r>
    </w:p>
    <w:p w14:paraId="1BF099C0" w14:textId="77777777" w:rsidR="00C977FA" w:rsidRPr="007D70C0" w:rsidRDefault="00AE01FE" w:rsidP="00DF6586">
      <w:pPr>
        <w:pStyle w:val="Akapitzlist"/>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 xml:space="preserve">W przypadku braku zgody, o której mowa powyżej, oferta wykonawcy podlegać będzie odrzuceniu, a zamawiający zwróci się o wyrażenie takiej zgody do kolejnego wykonawcy, którego oferta została najwyżej oceniona, chyba że zachodzą przesłanki </w:t>
      </w:r>
      <w:r w:rsidRPr="007D70C0">
        <w:rPr>
          <w:rFonts w:asciiTheme="majorHAnsi" w:hAnsiTheme="majorHAnsi" w:cs="Arial"/>
          <w:sz w:val="22"/>
          <w:szCs w:val="22"/>
        </w:rPr>
        <w:br/>
        <w:t xml:space="preserve">do unieważnienia postępowania. </w:t>
      </w:r>
    </w:p>
    <w:p w14:paraId="784725E6" w14:textId="77777777" w:rsidR="00C977FA" w:rsidRPr="007D70C0" w:rsidRDefault="00C977FA">
      <w:pPr>
        <w:ind w:left="567"/>
        <w:jc w:val="both"/>
        <w:rPr>
          <w:rFonts w:asciiTheme="majorHAnsi" w:hAnsiTheme="majorHAnsi" w:cs="Arial"/>
          <w:sz w:val="22"/>
          <w:szCs w:val="22"/>
        </w:rPr>
      </w:pPr>
    </w:p>
    <w:bookmarkEnd w:id="2"/>
    <w:p w14:paraId="5C85EFE0" w14:textId="77777777" w:rsidR="00F21683" w:rsidRPr="007D70C0" w:rsidRDefault="00AE01FE">
      <w:pPr>
        <w:pStyle w:val="WW-Tekstpodstawowy2"/>
        <w:numPr>
          <w:ilvl w:val="0"/>
          <w:numId w:val="2"/>
        </w:numPr>
        <w:tabs>
          <w:tab w:val="clear" w:pos="720"/>
          <w:tab w:val="left" w:pos="709"/>
          <w:tab w:val="left" w:pos="2101"/>
          <w:tab w:val="left" w:pos="13946"/>
          <w:tab w:val="left" w:pos="15157"/>
        </w:tabs>
        <w:ind w:left="709" w:hanging="709"/>
        <w:jc w:val="both"/>
        <w:rPr>
          <w:rFonts w:asciiTheme="majorHAnsi" w:hAnsiTheme="majorHAnsi" w:cs="Arial"/>
          <w:sz w:val="22"/>
          <w:szCs w:val="22"/>
        </w:rPr>
      </w:pPr>
      <w:r w:rsidRPr="007D70C0">
        <w:rPr>
          <w:rFonts w:asciiTheme="majorHAnsi" w:hAnsiTheme="majorHAnsi" w:cs="Arial"/>
          <w:sz w:val="22"/>
          <w:szCs w:val="22"/>
        </w:rPr>
        <w:t>Informacja o formalnościach, jakie muszą zostać dopełnione po wyborze oferty</w:t>
      </w:r>
      <w:r w:rsidRPr="007D70C0">
        <w:rPr>
          <w:rFonts w:asciiTheme="majorHAnsi" w:hAnsiTheme="majorHAnsi" w:cs="Arial"/>
          <w:sz w:val="22"/>
          <w:szCs w:val="22"/>
        </w:rPr>
        <w:br/>
        <w:t>w celu zawarcia umowy w sprawie zamówienia publicznego</w:t>
      </w:r>
    </w:p>
    <w:p w14:paraId="19504004" w14:textId="77777777" w:rsidR="00F21683" w:rsidRPr="007D70C0" w:rsidRDefault="00AE01FE">
      <w:pPr>
        <w:pStyle w:val="WW-Tekstpodstawowy2"/>
        <w:numPr>
          <w:ilvl w:val="1"/>
          <w:numId w:val="2"/>
        </w:numPr>
        <w:tabs>
          <w:tab w:val="left" w:pos="709"/>
          <w:tab w:val="left" w:pos="2101"/>
          <w:tab w:val="left" w:pos="13946"/>
          <w:tab w:val="left" w:pos="15157"/>
        </w:tabs>
        <w:ind w:left="709" w:hanging="709"/>
        <w:jc w:val="both"/>
        <w:rPr>
          <w:rFonts w:asciiTheme="majorHAnsi" w:hAnsiTheme="majorHAnsi" w:cs="Arial"/>
          <w:b w:val="0"/>
          <w:sz w:val="22"/>
          <w:szCs w:val="22"/>
        </w:rPr>
      </w:pPr>
      <w:r w:rsidRPr="007D70C0">
        <w:rPr>
          <w:rFonts w:asciiTheme="majorHAnsi" w:hAnsiTheme="majorHAnsi" w:cs="Arial"/>
          <w:b w:val="0"/>
          <w:sz w:val="22"/>
          <w:szCs w:val="22"/>
        </w:rPr>
        <w:t>Zamawiający udzieli zamówienia wykonawcy, którego oferta odpowiada zasadom określonym w ustawie Prawo zamówień publicznych i niniejszej SWZ oraz została wybrana jako najkorzystniejsza.</w:t>
      </w:r>
    </w:p>
    <w:p w14:paraId="36B4928D" w14:textId="566FAA46" w:rsidR="00F21683" w:rsidRPr="007D70C0" w:rsidRDefault="00AE01FE">
      <w:pPr>
        <w:pStyle w:val="WW-Tekstpodstawowy2"/>
        <w:numPr>
          <w:ilvl w:val="1"/>
          <w:numId w:val="2"/>
        </w:numPr>
        <w:tabs>
          <w:tab w:val="left" w:pos="709"/>
          <w:tab w:val="left" w:pos="2101"/>
          <w:tab w:val="left" w:pos="13946"/>
          <w:tab w:val="left" w:pos="15157"/>
        </w:tabs>
        <w:ind w:left="709" w:hanging="709"/>
        <w:jc w:val="both"/>
        <w:rPr>
          <w:rFonts w:asciiTheme="majorHAnsi" w:hAnsiTheme="majorHAnsi" w:cs="Arial"/>
          <w:b w:val="0"/>
          <w:sz w:val="22"/>
          <w:szCs w:val="22"/>
        </w:rPr>
      </w:pPr>
      <w:r w:rsidRPr="007D70C0">
        <w:rPr>
          <w:rFonts w:asciiTheme="majorHAnsi" w:hAnsiTheme="majorHAnsi" w:cs="Arial"/>
          <w:b w:val="0"/>
          <w:sz w:val="22"/>
          <w:szCs w:val="22"/>
        </w:rPr>
        <w:t xml:space="preserve">Wyniki postępowania zostaną ogłoszone zgodnie z wymogami ustawy </w:t>
      </w:r>
      <w:proofErr w:type="spellStart"/>
      <w:r w:rsidRPr="007D70C0">
        <w:rPr>
          <w:rFonts w:asciiTheme="majorHAnsi" w:hAnsiTheme="majorHAnsi" w:cs="Arial"/>
          <w:b w:val="0"/>
          <w:sz w:val="22"/>
          <w:szCs w:val="22"/>
        </w:rPr>
        <w:t>pzp</w:t>
      </w:r>
      <w:proofErr w:type="spellEnd"/>
      <w:r w:rsidRPr="007D70C0">
        <w:rPr>
          <w:rFonts w:asciiTheme="majorHAnsi" w:hAnsiTheme="majorHAnsi" w:cs="Arial"/>
          <w:b w:val="0"/>
          <w:sz w:val="22"/>
          <w:szCs w:val="22"/>
        </w:rPr>
        <w:t xml:space="preserve">. Zamawiający powiadomi o wyniku postępowania przesyłając powyższe zawiadomienie wszystkim wykonawcom. Zamawiający udostępni ww. informację na stronie internetowej prowadzonego postępowania, tj. </w:t>
      </w:r>
      <w:hyperlink r:id="rId38" w:history="1">
        <w:r w:rsidR="00BF0266" w:rsidRPr="00BF0266">
          <w:rPr>
            <w:rStyle w:val="Hipercze"/>
            <w:rFonts w:asciiTheme="majorHAnsi" w:hAnsiTheme="majorHAnsi"/>
            <w:b w:val="0"/>
            <w:bCs/>
            <w:sz w:val="22"/>
            <w:szCs w:val="22"/>
          </w:rPr>
          <w:t>https://platformazakupowa.pl/transakcja/962332</w:t>
        </w:r>
      </w:hyperlink>
    </w:p>
    <w:p w14:paraId="4866EE6F" w14:textId="77777777" w:rsidR="00F21683" w:rsidRPr="007D70C0" w:rsidRDefault="00AE01FE">
      <w:pPr>
        <w:pStyle w:val="WW-Tekstpodstawowy2"/>
        <w:numPr>
          <w:ilvl w:val="1"/>
          <w:numId w:val="2"/>
        </w:numPr>
        <w:tabs>
          <w:tab w:val="left" w:pos="709"/>
          <w:tab w:val="left" w:pos="2101"/>
          <w:tab w:val="left" w:pos="13946"/>
          <w:tab w:val="left" w:pos="15157"/>
        </w:tabs>
        <w:ind w:left="709" w:hanging="709"/>
        <w:jc w:val="both"/>
        <w:rPr>
          <w:rFonts w:asciiTheme="majorHAnsi" w:hAnsiTheme="majorHAnsi" w:cs="Arial"/>
          <w:b w:val="0"/>
          <w:sz w:val="22"/>
          <w:szCs w:val="22"/>
        </w:rPr>
      </w:pPr>
      <w:r w:rsidRPr="007D70C0">
        <w:rPr>
          <w:rFonts w:ascii="Cambria" w:hAnsi="Cambria" w:cs="Arial"/>
          <w:b w:val="0"/>
          <w:sz w:val="22"/>
          <w:szCs w:val="22"/>
        </w:rPr>
        <w:t>W przypadku wyboru jako najkorzystniejszej oferty wspólnej, wykonawcy wspólnie ubiegający się o zamówienie, przed zawarciem umowy w sprawie zamówienia publicznego zobowiązani są do przedstawienia zamawiającemu umowy konsorcjum regulującej współpracę między nimi.</w:t>
      </w:r>
    </w:p>
    <w:p w14:paraId="2FD5EF8B" w14:textId="77777777" w:rsidR="00F21683" w:rsidRPr="007D70C0" w:rsidRDefault="00AE01FE">
      <w:pPr>
        <w:pStyle w:val="WW-Tekstpodstawowy2"/>
        <w:numPr>
          <w:ilvl w:val="1"/>
          <w:numId w:val="2"/>
        </w:numPr>
        <w:tabs>
          <w:tab w:val="left" w:pos="709"/>
          <w:tab w:val="left" w:pos="2101"/>
          <w:tab w:val="left" w:pos="13946"/>
          <w:tab w:val="left" w:pos="15157"/>
        </w:tabs>
        <w:ind w:left="709" w:hanging="709"/>
        <w:jc w:val="both"/>
        <w:rPr>
          <w:rFonts w:asciiTheme="majorHAnsi" w:hAnsiTheme="majorHAnsi" w:cs="Arial"/>
          <w:b w:val="0"/>
          <w:sz w:val="22"/>
          <w:szCs w:val="22"/>
        </w:rPr>
      </w:pPr>
      <w:r w:rsidRPr="007D70C0">
        <w:rPr>
          <w:rFonts w:asciiTheme="majorHAnsi" w:hAnsiTheme="majorHAnsi" w:cs="Arial"/>
          <w:b w:val="0"/>
          <w:sz w:val="22"/>
          <w:szCs w:val="22"/>
        </w:rPr>
        <w:t xml:space="preserve">Zamawiający zawrze umowę w sprawie zamówienia publicznego, z uwzględnieniem art. 577 </w:t>
      </w:r>
      <w:proofErr w:type="spellStart"/>
      <w:r w:rsidRPr="007D70C0">
        <w:rPr>
          <w:rFonts w:asciiTheme="majorHAnsi" w:hAnsiTheme="majorHAnsi" w:cs="Arial"/>
          <w:b w:val="0"/>
          <w:sz w:val="22"/>
          <w:szCs w:val="22"/>
        </w:rPr>
        <w:t>pzp</w:t>
      </w:r>
      <w:proofErr w:type="spellEnd"/>
      <w:r w:rsidRPr="007D70C0">
        <w:rPr>
          <w:rFonts w:asciiTheme="majorHAnsi" w:hAnsiTheme="majorHAnsi" w:cs="Arial"/>
          <w:b w:val="0"/>
          <w:sz w:val="22"/>
          <w:szCs w:val="22"/>
        </w:rPr>
        <w:t>, w terminie nie krótszym niż 10 dni od dnia przesłania zawiadomienia</w:t>
      </w:r>
      <w:r w:rsidRPr="007D70C0">
        <w:rPr>
          <w:rFonts w:asciiTheme="majorHAnsi" w:hAnsiTheme="majorHAnsi" w:cs="Arial"/>
          <w:b w:val="0"/>
          <w:sz w:val="22"/>
          <w:szCs w:val="22"/>
        </w:rPr>
        <w:br/>
        <w:t xml:space="preserve">o wyborze najkorzystniejszej oferty, jeżeli zawiadomienie to zostało przesłane przy użyciu środków komunikacji elektronicznej albo 15 dni – jeżeli zostało przesłane w inny sposób. W przypadkach wskazanych w ustawie </w:t>
      </w:r>
      <w:proofErr w:type="spellStart"/>
      <w:r w:rsidRPr="007D70C0">
        <w:rPr>
          <w:rFonts w:asciiTheme="majorHAnsi" w:hAnsiTheme="majorHAnsi" w:cs="Arial"/>
          <w:b w:val="0"/>
          <w:sz w:val="22"/>
          <w:szCs w:val="22"/>
        </w:rPr>
        <w:t>pzp</w:t>
      </w:r>
      <w:proofErr w:type="spellEnd"/>
      <w:r w:rsidRPr="007D70C0">
        <w:rPr>
          <w:rFonts w:asciiTheme="majorHAnsi" w:hAnsiTheme="majorHAnsi" w:cs="Arial"/>
          <w:b w:val="0"/>
          <w:sz w:val="22"/>
          <w:szCs w:val="22"/>
        </w:rPr>
        <w:t xml:space="preserve"> zamawiający może zawrzeć umowę przed upływem ww. terminów.</w:t>
      </w:r>
    </w:p>
    <w:p w14:paraId="3D536B75" w14:textId="77777777" w:rsidR="00F21683" w:rsidRPr="007D70C0" w:rsidRDefault="00AE01FE">
      <w:pPr>
        <w:pStyle w:val="WW-Tekstpodstawowy2"/>
        <w:numPr>
          <w:ilvl w:val="1"/>
          <w:numId w:val="2"/>
        </w:numPr>
        <w:tabs>
          <w:tab w:val="left" w:pos="709"/>
          <w:tab w:val="left" w:pos="2101"/>
          <w:tab w:val="left" w:pos="13946"/>
          <w:tab w:val="left" w:pos="15157"/>
        </w:tabs>
        <w:ind w:left="709" w:hanging="709"/>
        <w:jc w:val="both"/>
        <w:rPr>
          <w:rStyle w:val="fontstyle01"/>
          <w:rFonts w:asciiTheme="majorHAnsi" w:eastAsia="Times New Roman" w:hAnsiTheme="majorHAnsi" w:cs="Arial"/>
          <w:b w:val="0"/>
          <w:color w:val="auto"/>
          <w:sz w:val="22"/>
          <w:szCs w:val="22"/>
        </w:rPr>
      </w:pPr>
      <w:r w:rsidRPr="007D70C0">
        <w:rPr>
          <w:rStyle w:val="fontstyle01"/>
          <w:rFonts w:asciiTheme="majorHAnsi" w:hAnsiTheme="majorHAnsi"/>
          <w:b w:val="0"/>
          <w:color w:val="auto"/>
          <w:sz w:val="22"/>
          <w:szCs w:val="22"/>
        </w:rPr>
        <w:t>Jeżeli wykonawca, którego oferta została wybrana, uchyla się od zawarcia umowy lub nie wnosi wymaganego zabezpieczenia należytego wykonania umowy (jeżeli dotyczy), zamawiający może dokonać ponownego badania i oceny ofert spośród ofert pozostałych w postępowaniu wykonawców oraz wybrać najkorzystniejszą ofertę albo unieważnić postępowanie.</w:t>
      </w:r>
    </w:p>
    <w:p w14:paraId="444E37AD" w14:textId="77777777" w:rsidR="00F21683" w:rsidRPr="007D70C0" w:rsidRDefault="00F21683">
      <w:pPr>
        <w:pStyle w:val="WW-Tekstpodstawowy2"/>
        <w:tabs>
          <w:tab w:val="left" w:pos="709"/>
          <w:tab w:val="left" w:pos="2101"/>
          <w:tab w:val="left" w:pos="13946"/>
          <w:tab w:val="left" w:pos="15157"/>
        </w:tabs>
        <w:ind w:left="709"/>
        <w:jc w:val="both"/>
        <w:rPr>
          <w:rFonts w:asciiTheme="majorHAnsi" w:hAnsiTheme="majorHAnsi" w:cs="Arial"/>
          <w:b w:val="0"/>
          <w:sz w:val="22"/>
          <w:szCs w:val="22"/>
        </w:rPr>
      </w:pPr>
    </w:p>
    <w:p w14:paraId="07BACF54" w14:textId="77777777" w:rsidR="00F21683" w:rsidRPr="007D70C0" w:rsidRDefault="00AE01FE">
      <w:pPr>
        <w:numPr>
          <w:ilvl w:val="0"/>
          <w:numId w:val="2"/>
        </w:numPr>
        <w:tabs>
          <w:tab w:val="clear" w:pos="720"/>
          <w:tab w:val="left" w:pos="10119"/>
          <w:tab w:val="left" w:pos="11330"/>
        </w:tabs>
        <w:ind w:hanging="720"/>
        <w:jc w:val="both"/>
        <w:rPr>
          <w:rFonts w:asciiTheme="majorHAnsi" w:hAnsiTheme="majorHAnsi" w:cs="Arial"/>
          <w:b/>
          <w:bCs/>
          <w:sz w:val="22"/>
          <w:szCs w:val="22"/>
        </w:rPr>
      </w:pPr>
      <w:r w:rsidRPr="007D70C0">
        <w:rPr>
          <w:rFonts w:asciiTheme="majorHAnsi" w:hAnsiTheme="majorHAnsi" w:cs="Arial"/>
          <w:b/>
          <w:bCs/>
          <w:sz w:val="22"/>
          <w:szCs w:val="22"/>
        </w:rPr>
        <w:t>Wymagania dotyczące zabezpieczenia należytego wykonania umowy</w:t>
      </w:r>
    </w:p>
    <w:p w14:paraId="24B07713" w14:textId="77777777" w:rsidR="00F21683" w:rsidRPr="007D70C0" w:rsidRDefault="00AE01FE">
      <w:pPr>
        <w:tabs>
          <w:tab w:val="left" w:pos="10119"/>
          <w:tab w:val="left" w:pos="11330"/>
        </w:tabs>
        <w:ind w:left="720"/>
        <w:jc w:val="both"/>
        <w:rPr>
          <w:rFonts w:ascii="Cambria" w:hAnsi="Cambria" w:cs="Arial"/>
          <w:sz w:val="22"/>
          <w:szCs w:val="22"/>
        </w:rPr>
      </w:pPr>
      <w:r w:rsidRPr="007D70C0">
        <w:rPr>
          <w:rFonts w:ascii="Cambria" w:hAnsi="Cambria" w:cs="Arial"/>
          <w:sz w:val="22"/>
          <w:szCs w:val="22"/>
        </w:rPr>
        <w:t>Zamawiający nie wymaga wniesienia zabezpieczenia należytego wykonania umowy.</w:t>
      </w:r>
    </w:p>
    <w:p w14:paraId="20D4D82A" w14:textId="77777777" w:rsidR="00F21683" w:rsidRPr="007D70C0" w:rsidRDefault="00F21683">
      <w:pPr>
        <w:tabs>
          <w:tab w:val="left" w:pos="10119"/>
          <w:tab w:val="left" w:pos="11330"/>
        </w:tabs>
        <w:ind w:left="720"/>
        <w:jc w:val="both"/>
        <w:rPr>
          <w:rFonts w:ascii="Cambria" w:hAnsi="Cambria" w:cs="Arial"/>
          <w:sz w:val="22"/>
          <w:szCs w:val="22"/>
        </w:rPr>
      </w:pPr>
    </w:p>
    <w:p w14:paraId="207588F2" w14:textId="77777777" w:rsidR="00F21683" w:rsidRPr="007D70C0" w:rsidRDefault="00AE01FE">
      <w:pPr>
        <w:numPr>
          <w:ilvl w:val="0"/>
          <w:numId w:val="2"/>
        </w:numPr>
        <w:tabs>
          <w:tab w:val="clear" w:pos="720"/>
          <w:tab w:val="left" w:pos="10119"/>
          <w:tab w:val="left" w:pos="11330"/>
        </w:tabs>
        <w:ind w:hanging="720"/>
        <w:jc w:val="both"/>
        <w:rPr>
          <w:rFonts w:asciiTheme="majorHAnsi" w:hAnsiTheme="majorHAnsi" w:cs="Arial"/>
          <w:b/>
          <w:bCs/>
          <w:sz w:val="22"/>
          <w:szCs w:val="22"/>
        </w:rPr>
      </w:pPr>
      <w:r w:rsidRPr="007D70C0">
        <w:rPr>
          <w:rFonts w:asciiTheme="majorHAnsi" w:hAnsiTheme="majorHAnsi" w:cs="Arial"/>
          <w:b/>
          <w:bCs/>
          <w:sz w:val="22"/>
          <w:szCs w:val="22"/>
        </w:rPr>
        <w:t>Informacja o maksymalnej liczbie wykonawców, z którymi zawrze umowę ramową, jeżeli zamawiający przewiduje zawarcie umowy ramowej</w:t>
      </w:r>
    </w:p>
    <w:p w14:paraId="58135C8B" w14:textId="77777777" w:rsidR="00F21683" w:rsidRPr="007D70C0" w:rsidRDefault="00AE01FE">
      <w:pPr>
        <w:tabs>
          <w:tab w:val="left" w:pos="4359"/>
          <w:tab w:val="left" w:pos="5570"/>
        </w:tabs>
        <w:ind w:left="709" w:hanging="709"/>
        <w:jc w:val="both"/>
        <w:rPr>
          <w:rFonts w:asciiTheme="majorHAnsi" w:hAnsiTheme="majorHAnsi" w:cs="Arial"/>
          <w:bCs/>
          <w:sz w:val="22"/>
          <w:szCs w:val="22"/>
        </w:rPr>
      </w:pPr>
      <w:r w:rsidRPr="007D70C0">
        <w:rPr>
          <w:rFonts w:asciiTheme="majorHAnsi" w:hAnsiTheme="majorHAnsi" w:cs="Arial"/>
          <w:b/>
          <w:bCs/>
          <w:sz w:val="22"/>
          <w:szCs w:val="22"/>
        </w:rPr>
        <w:tab/>
      </w:r>
      <w:r w:rsidRPr="007D70C0">
        <w:rPr>
          <w:rFonts w:asciiTheme="majorHAnsi" w:hAnsiTheme="majorHAnsi" w:cs="Arial"/>
          <w:bCs/>
          <w:sz w:val="22"/>
          <w:szCs w:val="22"/>
        </w:rPr>
        <w:t>Zamawiający nie przewiduje zawarcia umowy ramowej.</w:t>
      </w:r>
    </w:p>
    <w:p w14:paraId="79D215E9" w14:textId="77777777" w:rsidR="00F21683" w:rsidRPr="007D70C0" w:rsidRDefault="00F21683">
      <w:pPr>
        <w:tabs>
          <w:tab w:val="left" w:pos="4359"/>
          <w:tab w:val="left" w:pos="5570"/>
        </w:tabs>
        <w:jc w:val="both"/>
        <w:rPr>
          <w:rFonts w:asciiTheme="majorHAnsi" w:hAnsiTheme="majorHAnsi" w:cs="Arial"/>
          <w:b/>
          <w:bCs/>
          <w:sz w:val="22"/>
          <w:szCs w:val="22"/>
        </w:rPr>
      </w:pPr>
    </w:p>
    <w:p w14:paraId="0B9F8E8C" w14:textId="77777777" w:rsidR="00F21683" w:rsidRPr="007D70C0" w:rsidRDefault="00AE01FE">
      <w:pPr>
        <w:numPr>
          <w:ilvl w:val="0"/>
          <w:numId w:val="2"/>
        </w:numPr>
        <w:tabs>
          <w:tab w:val="clear" w:pos="720"/>
          <w:tab w:val="left" w:pos="4359"/>
          <w:tab w:val="left" w:pos="5570"/>
        </w:tabs>
        <w:ind w:hanging="720"/>
        <w:jc w:val="both"/>
        <w:rPr>
          <w:rFonts w:asciiTheme="majorHAnsi" w:hAnsiTheme="majorHAnsi" w:cs="Arial"/>
          <w:b/>
          <w:bCs/>
          <w:sz w:val="22"/>
          <w:szCs w:val="22"/>
        </w:rPr>
      </w:pPr>
      <w:r w:rsidRPr="007D70C0">
        <w:rPr>
          <w:rFonts w:asciiTheme="majorHAnsi" w:hAnsiTheme="majorHAnsi" w:cs="Arial"/>
          <w:b/>
          <w:bCs/>
          <w:sz w:val="22"/>
          <w:szCs w:val="22"/>
        </w:rPr>
        <w:t>Informacje dotyczące walut obcych, w jakich mogą być prowadzone rozliczenia między zamawiającym a wykonawcą, jeżeli zamawiający przewiduje rozliczenia</w:t>
      </w:r>
      <w:r w:rsidRPr="007D70C0">
        <w:rPr>
          <w:rFonts w:asciiTheme="majorHAnsi" w:hAnsiTheme="majorHAnsi" w:cs="Arial"/>
          <w:b/>
          <w:bCs/>
          <w:sz w:val="22"/>
          <w:szCs w:val="22"/>
        </w:rPr>
        <w:br/>
        <w:t>w walutach obcych</w:t>
      </w:r>
    </w:p>
    <w:p w14:paraId="032C50ED" w14:textId="77777777" w:rsidR="00F21683" w:rsidRPr="007D70C0" w:rsidRDefault="00AE01FE">
      <w:pPr>
        <w:pStyle w:val="Akapitzlist"/>
        <w:ind w:left="709"/>
        <w:jc w:val="both"/>
        <w:rPr>
          <w:rFonts w:asciiTheme="majorHAnsi" w:hAnsiTheme="majorHAnsi" w:cs="Arial"/>
          <w:bCs/>
          <w:sz w:val="22"/>
          <w:szCs w:val="22"/>
        </w:rPr>
      </w:pPr>
      <w:r w:rsidRPr="007D70C0">
        <w:rPr>
          <w:rFonts w:asciiTheme="majorHAnsi" w:hAnsiTheme="majorHAnsi" w:cs="Arial"/>
          <w:bCs/>
          <w:sz w:val="22"/>
          <w:szCs w:val="22"/>
        </w:rPr>
        <w:t>Zamawiający nie przewiduje rozliczenia w walutach obcych.</w:t>
      </w:r>
    </w:p>
    <w:p w14:paraId="56295330" w14:textId="77777777" w:rsidR="00F21683" w:rsidRPr="007D70C0" w:rsidRDefault="00F21683">
      <w:pPr>
        <w:tabs>
          <w:tab w:val="left" w:pos="4359"/>
          <w:tab w:val="left" w:pos="5570"/>
        </w:tabs>
        <w:ind w:left="720"/>
        <w:jc w:val="both"/>
        <w:rPr>
          <w:rFonts w:asciiTheme="majorHAnsi" w:hAnsiTheme="majorHAnsi" w:cs="Arial"/>
          <w:b/>
          <w:bCs/>
          <w:sz w:val="22"/>
          <w:szCs w:val="22"/>
        </w:rPr>
      </w:pPr>
    </w:p>
    <w:p w14:paraId="0A693009" w14:textId="77777777" w:rsidR="00F21683" w:rsidRPr="007D70C0" w:rsidRDefault="00AE01FE">
      <w:pPr>
        <w:numPr>
          <w:ilvl w:val="0"/>
          <w:numId w:val="2"/>
        </w:numPr>
        <w:tabs>
          <w:tab w:val="clear" w:pos="720"/>
          <w:tab w:val="left" w:pos="4359"/>
          <w:tab w:val="left" w:pos="5570"/>
        </w:tabs>
        <w:ind w:hanging="720"/>
        <w:jc w:val="both"/>
        <w:rPr>
          <w:rFonts w:asciiTheme="majorHAnsi" w:hAnsiTheme="majorHAnsi" w:cs="Arial"/>
          <w:b/>
          <w:bCs/>
          <w:sz w:val="22"/>
          <w:szCs w:val="22"/>
        </w:rPr>
      </w:pPr>
      <w:r w:rsidRPr="007D70C0">
        <w:rPr>
          <w:rFonts w:asciiTheme="majorHAnsi" w:hAnsiTheme="majorHAnsi" w:cs="Arial"/>
          <w:b/>
          <w:bCs/>
          <w:sz w:val="22"/>
          <w:szCs w:val="22"/>
        </w:rPr>
        <w:lastRenderedPageBreak/>
        <w:t>Informacja o przewidywanym wyborze najkorzystniejszej oferty z zastosowaniem aukcji elektronicznej</w:t>
      </w:r>
    </w:p>
    <w:p w14:paraId="00647A5A" w14:textId="77777777" w:rsidR="00F21683" w:rsidRPr="007D70C0" w:rsidRDefault="00AE01FE">
      <w:pPr>
        <w:tabs>
          <w:tab w:val="left" w:pos="4359"/>
          <w:tab w:val="left" w:pos="5570"/>
        </w:tabs>
        <w:ind w:left="720"/>
        <w:jc w:val="both"/>
        <w:rPr>
          <w:rFonts w:asciiTheme="majorHAnsi" w:hAnsiTheme="majorHAnsi" w:cs="Arial"/>
          <w:bCs/>
          <w:sz w:val="22"/>
          <w:szCs w:val="22"/>
        </w:rPr>
      </w:pPr>
      <w:r w:rsidRPr="007D70C0">
        <w:rPr>
          <w:rFonts w:asciiTheme="majorHAnsi" w:hAnsiTheme="majorHAnsi" w:cs="Arial"/>
          <w:bCs/>
          <w:sz w:val="22"/>
          <w:szCs w:val="22"/>
        </w:rPr>
        <w:t xml:space="preserve">Zamawiający nie przewiduje aukcji elektronicznej. </w:t>
      </w:r>
    </w:p>
    <w:p w14:paraId="29B68133" w14:textId="77777777" w:rsidR="00F21683" w:rsidRPr="007D70C0" w:rsidRDefault="00F21683">
      <w:pPr>
        <w:tabs>
          <w:tab w:val="left" w:pos="4359"/>
          <w:tab w:val="left" w:pos="5570"/>
        </w:tabs>
        <w:ind w:left="720"/>
        <w:jc w:val="both"/>
        <w:rPr>
          <w:rFonts w:asciiTheme="majorHAnsi" w:hAnsiTheme="majorHAnsi" w:cs="Arial"/>
          <w:bCs/>
          <w:sz w:val="22"/>
          <w:szCs w:val="22"/>
        </w:rPr>
      </w:pPr>
    </w:p>
    <w:p w14:paraId="59874556" w14:textId="77777777" w:rsidR="00F21683" w:rsidRPr="007D70C0" w:rsidRDefault="00AE01FE">
      <w:pPr>
        <w:numPr>
          <w:ilvl w:val="0"/>
          <w:numId w:val="2"/>
        </w:numPr>
        <w:tabs>
          <w:tab w:val="clear" w:pos="720"/>
          <w:tab w:val="left" w:pos="4359"/>
          <w:tab w:val="left" w:pos="5570"/>
        </w:tabs>
        <w:ind w:hanging="720"/>
        <w:jc w:val="both"/>
        <w:rPr>
          <w:rFonts w:asciiTheme="majorHAnsi" w:hAnsiTheme="majorHAnsi" w:cs="Arial"/>
          <w:b/>
          <w:bCs/>
          <w:sz w:val="22"/>
          <w:szCs w:val="22"/>
        </w:rPr>
      </w:pPr>
      <w:r w:rsidRPr="007D70C0">
        <w:rPr>
          <w:rFonts w:asciiTheme="majorHAnsi" w:hAnsiTheme="majorHAnsi" w:cs="Arial"/>
          <w:b/>
          <w:bCs/>
          <w:sz w:val="22"/>
          <w:szCs w:val="22"/>
        </w:rPr>
        <w:t>Informacje o wysokości zwrotu kosztów udziału w postępowaniu</w:t>
      </w:r>
    </w:p>
    <w:p w14:paraId="357BEB3B" w14:textId="77777777" w:rsidR="00F21683" w:rsidRPr="007D70C0" w:rsidRDefault="00AE01FE">
      <w:pPr>
        <w:tabs>
          <w:tab w:val="left" w:pos="4359"/>
          <w:tab w:val="left" w:pos="5570"/>
        </w:tabs>
        <w:ind w:left="720"/>
        <w:jc w:val="both"/>
        <w:rPr>
          <w:rFonts w:asciiTheme="majorHAnsi" w:hAnsiTheme="majorHAnsi" w:cs="Arial"/>
          <w:bCs/>
          <w:sz w:val="22"/>
          <w:szCs w:val="22"/>
        </w:rPr>
      </w:pPr>
      <w:r w:rsidRPr="007D70C0">
        <w:rPr>
          <w:rFonts w:asciiTheme="majorHAnsi" w:hAnsiTheme="majorHAnsi" w:cs="Arial"/>
          <w:bCs/>
          <w:sz w:val="22"/>
          <w:szCs w:val="22"/>
        </w:rPr>
        <w:t>Zamawiający nie przewiduje zwrotu kosztów udziału w postępowaniu.</w:t>
      </w:r>
    </w:p>
    <w:p w14:paraId="6DFBFAFE" w14:textId="77777777" w:rsidR="00F21683" w:rsidRPr="007D70C0" w:rsidRDefault="00F21683">
      <w:pPr>
        <w:tabs>
          <w:tab w:val="left" w:pos="4359"/>
          <w:tab w:val="left" w:pos="5570"/>
        </w:tabs>
        <w:ind w:left="720"/>
        <w:jc w:val="both"/>
        <w:rPr>
          <w:rFonts w:asciiTheme="majorHAnsi" w:hAnsiTheme="majorHAnsi" w:cs="Arial"/>
          <w:bCs/>
          <w:sz w:val="22"/>
          <w:szCs w:val="22"/>
        </w:rPr>
      </w:pPr>
    </w:p>
    <w:p w14:paraId="76D8C3D4" w14:textId="77777777" w:rsidR="00F02402" w:rsidRPr="007D70C0" w:rsidRDefault="00F02402" w:rsidP="00F02402">
      <w:pPr>
        <w:pStyle w:val="WW-Tekstpodstawowy2"/>
        <w:numPr>
          <w:ilvl w:val="0"/>
          <w:numId w:val="2"/>
        </w:numPr>
        <w:tabs>
          <w:tab w:val="clear" w:pos="720"/>
          <w:tab w:val="left" w:pos="7093"/>
          <w:tab w:val="left" w:pos="8304"/>
        </w:tabs>
        <w:ind w:left="709" w:hanging="693"/>
        <w:jc w:val="both"/>
        <w:rPr>
          <w:rFonts w:asciiTheme="majorHAnsi" w:hAnsiTheme="majorHAnsi" w:cs="Arial"/>
          <w:bCs/>
          <w:sz w:val="22"/>
          <w:szCs w:val="22"/>
        </w:rPr>
      </w:pPr>
      <w:r w:rsidRPr="007D70C0">
        <w:rPr>
          <w:rFonts w:asciiTheme="majorHAnsi" w:hAnsiTheme="majorHAnsi" w:cs="Arial"/>
          <w:bCs/>
          <w:sz w:val="22"/>
          <w:szCs w:val="22"/>
        </w:rPr>
        <w:t xml:space="preserve">Projektowane postanowienia umowy, które zostaną wprowadzone  do umowy </w:t>
      </w:r>
      <w:r w:rsidRPr="007D70C0">
        <w:rPr>
          <w:rFonts w:asciiTheme="majorHAnsi" w:hAnsiTheme="majorHAnsi" w:cs="Arial"/>
          <w:bCs/>
          <w:sz w:val="22"/>
          <w:szCs w:val="22"/>
        </w:rPr>
        <w:br/>
        <w:t>w sprawie zamówienia publicznego</w:t>
      </w:r>
    </w:p>
    <w:p w14:paraId="74DD8909" w14:textId="77777777" w:rsidR="00F02402" w:rsidRPr="007D70C0" w:rsidRDefault="00F02402" w:rsidP="00F02402">
      <w:pPr>
        <w:pStyle w:val="WW-Tekstpodstawowy2"/>
        <w:tabs>
          <w:tab w:val="left" w:pos="7093"/>
          <w:tab w:val="left" w:pos="8304"/>
        </w:tabs>
        <w:ind w:left="709"/>
        <w:jc w:val="both"/>
        <w:rPr>
          <w:rFonts w:asciiTheme="majorHAnsi" w:hAnsiTheme="majorHAnsi" w:cs="Arial"/>
          <w:bCs/>
          <w:sz w:val="22"/>
          <w:szCs w:val="22"/>
        </w:rPr>
      </w:pPr>
    </w:p>
    <w:p w14:paraId="71DF0332" w14:textId="2979707D" w:rsidR="00F02402" w:rsidRPr="007D70C0" w:rsidRDefault="00F02402" w:rsidP="00F02402">
      <w:pPr>
        <w:pStyle w:val="WW-Tekstpodstawowy2"/>
        <w:tabs>
          <w:tab w:val="left" w:pos="7093"/>
          <w:tab w:val="left" w:pos="8304"/>
        </w:tabs>
        <w:ind w:left="709"/>
        <w:jc w:val="both"/>
        <w:rPr>
          <w:rFonts w:ascii="Cambria" w:hAnsi="Cambria"/>
          <w:b w:val="0"/>
          <w:sz w:val="22"/>
          <w:szCs w:val="22"/>
        </w:rPr>
      </w:pPr>
      <w:r w:rsidRPr="00E145BF">
        <w:rPr>
          <w:rFonts w:ascii="Cambria" w:hAnsi="Cambria"/>
          <w:b w:val="0"/>
          <w:sz w:val="22"/>
          <w:szCs w:val="22"/>
        </w:rPr>
        <w:t>Projektowane postanowienia umowy zostały określone w</w:t>
      </w:r>
      <w:r w:rsidR="00C6063F" w:rsidRPr="00E145BF">
        <w:rPr>
          <w:rFonts w:ascii="Cambria" w:hAnsi="Cambria"/>
          <w:b w:val="0"/>
          <w:sz w:val="22"/>
          <w:szCs w:val="22"/>
        </w:rPr>
        <w:t xml:space="preserve"> </w:t>
      </w:r>
      <w:r w:rsidR="00461AC7" w:rsidRPr="00E145BF">
        <w:rPr>
          <w:rFonts w:ascii="Cambria" w:hAnsi="Cambria"/>
          <w:b w:val="0"/>
          <w:sz w:val="22"/>
          <w:szCs w:val="22"/>
        </w:rPr>
        <w:t xml:space="preserve">załącznik nr </w:t>
      </w:r>
      <w:r w:rsidR="00E145BF" w:rsidRPr="00E145BF">
        <w:rPr>
          <w:rFonts w:ascii="Cambria" w:hAnsi="Cambria"/>
          <w:b w:val="0"/>
          <w:sz w:val="22"/>
          <w:szCs w:val="22"/>
        </w:rPr>
        <w:t>4</w:t>
      </w:r>
      <w:r w:rsidRPr="00E145BF">
        <w:rPr>
          <w:rFonts w:ascii="Cambria" w:hAnsi="Cambria"/>
          <w:b w:val="0"/>
          <w:sz w:val="22"/>
          <w:szCs w:val="22"/>
        </w:rPr>
        <w:t xml:space="preserve"> do SWZ oraz we </w:t>
      </w:r>
      <w:r w:rsidR="00C6063F" w:rsidRPr="00E145BF">
        <w:rPr>
          <w:rFonts w:ascii="Cambria" w:hAnsi="Cambria"/>
          <w:b w:val="0"/>
          <w:sz w:val="22"/>
          <w:szCs w:val="22"/>
        </w:rPr>
        <w:t>w</w:t>
      </w:r>
      <w:r w:rsidRPr="00E145BF">
        <w:rPr>
          <w:rFonts w:ascii="Cambria" w:hAnsi="Cambria"/>
          <w:b w:val="0"/>
          <w:sz w:val="22"/>
          <w:szCs w:val="22"/>
        </w:rPr>
        <w:t>zorze umowy  powierzenia przetwarzani</w:t>
      </w:r>
      <w:r w:rsidR="00EB2A3F" w:rsidRPr="00E145BF">
        <w:rPr>
          <w:rFonts w:ascii="Cambria" w:hAnsi="Cambria"/>
          <w:b w:val="0"/>
          <w:sz w:val="22"/>
          <w:szCs w:val="22"/>
        </w:rPr>
        <w:t>a danych osobowych stanowiącym z</w:t>
      </w:r>
      <w:r w:rsidRPr="00E145BF">
        <w:rPr>
          <w:rFonts w:ascii="Cambria" w:hAnsi="Cambria"/>
          <w:b w:val="0"/>
          <w:sz w:val="22"/>
          <w:szCs w:val="22"/>
        </w:rPr>
        <w:t xml:space="preserve">ałącznik </w:t>
      </w:r>
      <w:r w:rsidR="00C6063F" w:rsidRPr="00E145BF">
        <w:rPr>
          <w:rFonts w:ascii="Cambria" w:hAnsi="Cambria"/>
          <w:b w:val="0"/>
          <w:sz w:val="22"/>
          <w:szCs w:val="22"/>
        </w:rPr>
        <w:t>n</w:t>
      </w:r>
      <w:r w:rsidRPr="00E145BF">
        <w:rPr>
          <w:rFonts w:ascii="Cambria" w:hAnsi="Cambria"/>
          <w:b w:val="0"/>
          <w:sz w:val="22"/>
          <w:szCs w:val="22"/>
        </w:rPr>
        <w:t>r</w:t>
      </w:r>
      <w:r w:rsidR="00EB2A3F" w:rsidRPr="00E145BF">
        <w:rPr>
          <w:rFonts w:ascii="Cambria" w:hAnsi="Cambria"/>
          <w:b w:val="0"/>
          <w:sz w:val="22"/>
          <w:szCs w:val="22"/>
        </w:rPr>
        <w:t xml:space="preserve"> </w:t>
      </w:r>
      <w:r w:rsidR="00E145BF" w:rsidRPr="00E145BF">
        <w:rPr>
          <w:rFonts w:ascii="Cambria" w:hAnsi="Cambria"/>
          <w:b w:val="0"/>
          <w:sz w:val="22"/>
          <w:szCs w:val="22"/>
        </w:rPr>
        <w:t>5</w:t>
      </w:r>
      <w:r w:rsidR="00EB2A3F" w:rsidRPr="00E145BF">
        <w:rPr>
          <w:rFonts w:ascii="Cambria" w:hAnsi="Cambria"/>
          <w:b w:val="0"/>
          <w:sz w:val="22"/>
          <w:szCs w:val="22"/>
        </w:rPr>
        <w:t xml:space="preserve"> </w:t>
      </w:r>
      <w:r w:rsidRPr="00E145BF">
        <w:rPr>
          <w:rFonts w:ascii="Cambria" w:hAnsi="Cambria"/>
          <w:b w:val="0"/>
          <w:sz w:val="22"/>
          <w:szCs w:val="22"/>
        </w:rPr>
        <w:t>do SWZ.</w:t>
      </w:r>
    </w:p>
    <w:p w14:paraId="138A88C8" w14:textId="77777777" w:rsidR="00044661" w:rsidRPr="007D70C0" w:rsidRDefault="00044661" w:rsidP="00F02402">
      <w:pPr>
        <w:pStyle w:val="WW-Tekstpodstawowy2"/>
        <w:tabs>
          <w:tab w:val="left" w:pos="7093"/>
          <w:tab w:val="left" w:pos="8304"/>
        </w:tabs>
        <w:ind w:left="709"/>
        <w:jc w:val="both"/>
        <w:rPr>
          <w:rFonts w:ascii="Cambria" w:hAnsi="Cambria"/>
          <w:b w:val="0"/>
          <w:sz w:val="22"/>
          <w:szCs w:val="22"/>
        </w:rPr>
      </w:pPr>
    </w:p>
    <w:p w14:paraId="44AE1E9F" w14:textId="77777777" w:rsidR="00044661" w:rsidRPr="007D70C0" w:rsidRDefault="00044661" w:rsidP="00F02402">
      <w:pPr>
        <w:pStyle w:val="WW-Tekstpodstawowy2"/>
        <w:tabs>
          <w:tab w:val="left" w:pos="7093"/>
          <w:tab w:val="left" w:pos="8304"/>
        </w:tabs>
        <w:ind w:left="709"/>
        <w:jc w:val="both"/>
        <w:rPr>
          <w:rFonts w:ascii="Cambria" w:hAnsi="Cambria"/>
          <w:b w:val="0"/>
          <w:sz w:val="22"/>
          <w:szCs w:val="22"/>
        </w:rPr>
      </w:pPr>
      <w:r w:rsidRPr="007D70C0">
        <w:rPr>
          <w:rFonts w:ascii="Cambria" w:hAnsi="Cambria"/>
          <w:b w:val="0"/>
          <w:sz w:val="22"/>
          <w:szCs w:val="22"/>
        </w:rPr>
        <w:t>Umowa powierzenia przetwarzania danych osobowych będzie zawarta z Wykonawcami, tych części zamówienia, które zawierają urządzenia przechowujące dane osobowe pacjentów lub pracowników.</w:t>
      </w:r>
    </w:p>
    <w:p w14:paraId="66D99BEA" w14:textId="77777777" w:rsidR="00F02402" w:rsidRPr="007D70C0" w:rsidRDefault="00F02402" w:rsidP="00F02402">
      <w:pPr>
        <w:pStyle w:val="WW-Tekstpodstawowy2"/>
        <w:tabs>
          <w:tab w:val="left" w:pos="7093"/>
          <w:tab w:val="left" w:pos="8304"/>
        </w:tabs>
        <w:ind w:left="709"/>
        <w:jc w:val="both"/>
        <w:rPr>
          <w:rFonts w:asciiTheme="majorHAnsi" w:hAnsiTheme="majorHAnsi" w:cs="Arial"/>
          <w:b w:val="0"/>
          <w:bCs/>
          <w:sz w:val="22"/>
          <w:szCs w:val="22"/>
        </w:rPr>
      </w:pPr>
    </w:p>
    <w:p w14:paraId="453F5E43" w14:textId="77777777" w:rsidR="00F21683" w:rsidRPr="007D70C0" w:rsidRDefault="00F02402" w:rsidP="00F02402">
      <w:pPr>
        <w:pStyle w:val="WW-Tekstpodstawowy2"/>
        <w:tabs>
          <w:tab w:val="left" w:pos="1134"/>
        </w:tabs>
        <w:jc w:val="both"/>
        <w:rPr>
          <w:rFonts w:asciiTheme="majorHAnsi" w:hAnsiTheme="majorHAnsi" w:cs="Arial"/>
          <w:b w:val="0"/>
          <w:bCs/>
          <w:sz w:val="22"/>
          <w:szCs w:val="22"/>
        </w:rPr>
      </w:pPr>
      <w:r w:rsidRPr="007D70C0">
        <w:rPr>
          <w:rFonts w:asciiTheme="majorHAnsi" w:hAnsiTheme="majorHAnsi"/>
          <w:b w:val="0"/>
          <w:sz w:val="22"/>
          <w:szCs w:val="22"/>
        </w:rPr>
        <w:t xml:space="preserve">              </w:t>
      </w:r>
      <w:r w:rsidR="00AE01FE" w:rsidRPr="007D70C0">
        <w:rPr>
          <w:rFonts w:asciiTheme="majorHAnsi" w:hAnsiTheme="majorHAnsi"/>
          <w:b w:val="0"/>
          <w:sz w:val="22"/>
          <w:szCs w:val="22"/>
        </w:rPr>
        <w:t>Zmiana postanowień umowy następuje w formie pisemnej pod rygorem nieważności.</w:t>
      </w:r>
    </w:p>
    <w:p w14:paraId="2B100CA7" w14:textId="32DD4327" w:rsidR="00F21683" w:rsidRPr="00C6063F" w:rsidRDefault="00F02402" w:rsidP="00C6063F">
      <w:pPr>
        <w:pStyle w:val="WW-Tekstpodstawowy2"/>
        <w:tabs>
          <w:tab w:val="left" w:pos="709"/>
          <w:tab w:val="left" w:pos="1134"/>
        </w:tabs>
        <w:ind w:left="709" w:hanging="709"/>
        <w:jc w:val="both"/>
        <w:rPr>
          <w:rFonts w:asciiTheme="majorHAnsi" w:hAnsiTheme="majorHAnsi"/>
          <w:b w:val="0"/>
          <w:sz w:val="22"/>
          <w:szCs w:val="22"/>
        </w:rPr>
      </w:pPr>
      <w:r w:rsidRPr="007D70C0">
        <w:rPr>
          <w:rFonts w:asciiTheme="majorHAnsi" w:hAnsiTheme="majorHAnsi" w:cs="Arial"/>
          <w:b w:val="0"/>
          <w:bCs/>
          <w:sz w:val="22"/>
          <w:szCs w:val="22"/>
        </w:rPr>
        <w:t xml:space="preserve">              </w:t>
      </w:r>
      <w:r w:rsidR="00AE01FE" w:rsidRPr="007D70C0">
        <w:rPr>
          <w:rFonts w:asciiTheme="majorHAnsi" w:hAnsiTheme="majorHAnsi"/>
          <w:b w:val="0"/>
          <w:sz w:val="22"/>
          <w:szCs w:val="22"/>
        </w:rPr>
        <w:t xml:space="preserve">Dopuszcza się zmiany umowy w zakresie określonym </w:t>
      </w:r>
      <w:r w:rsidR="00C6063F">
        <w:rPr>
          <w:rFonts w:asciiTheme="majorHAnsi" w:hAnsiTheme="majorHAnsi"/>
          <w:b w:val="0"/>
          <w:sz w:val="22"/>
          <w:szCs w:val="22"/>
        </w:rPr>
        <w:t>w projektowanych postanowieniach      umowy</w:t>
      </w:r>
      <w:r w:rsidR="00E145BF">
        <w:rPr>
          <w:rFonts w:asciiTheme="majorHAnsi" w:hAnsiTheme="majorHAnsi"/>
          <w:b w:val="0"/>
          <w:sz w:val="22"/>
          <w:szCs w:val="22"/>
        </w:rPr>
        <w:t>.</w:t>
      </w:r>
    </w:p>
    <w:p w14:paraId="21C2341E" w14:textId="77777777" w:rsidR="00F21683" w:rsidRPr="007D70C0" w:rsidRDefault="00F21683">
      <w:pPr>
        <w:pStyle w:val="WW-Tekstpodstawowy2"/>
        <w:tabs>
          <w:tab w:val="left" w:pos="709"/>
          <w:tab w:val="left" w:pos="1134"/>
        </w:tabs>
        <w:jc w:val="both"/>
        <w:rPr>
          <w:rFonts w:asciiTheme="majorHAnsi" w:hAnsiTheme="majorHAnsi" w:cs="Arial"/>
          <w:b w:val="0"/>
          <w:bCs/>
          <w:sz w:val="22"/>
          <w:szCs w:val="22"/>
        </w:rPr>
      </w:pPr>
    </w:p>
    <w:p w14:paraId="32562762" w14:textId="77777777" w:rsidR="00F21683" w:rsidRPr="007D70C0" w:rsidRDefault="00AE01FE">
      <w:pPr>
        <w:pStyle w:val="WW-Tekstpodstawowy2"/>
        <w:numPr>
          <w:ilvl w:val="0"/>
          <w:numId w:val="2"/>
        </w:numPr>
        <w:tabs>
          <w:tab w:val="clear" w:pos="720"/>
          <w:tab w:val="left" w:pos="7093"/>
          <w:tab w:val="left" w:pos="8304"/>
        </w:tabs>
        <w:ind w:left="709" w:hanging="693"/>
        <w:jc w:val="both"/>
        <w:rPr>
          <w:rFonts w:asciiTheme="majorHAnsi" w:hAnsiTheme="majorHAnsi" w:cs="Arial"/>
          <w:bCs/>
          <w:sz w:val="22"/>
          <w:szCs w:val="22"/>
        </w:rPr>
      </w:pPr>
      <w:r w:rsidRPr="007D70C0">
        <w:rPr>
          <w:rFonts w:asciiTheme="majorHAnsi" w:hAnsiTheme="majorHAnsi" w:cs="Arial"/>
          <w:bCs/>
          <w:sz w:val="22"/>
          <w:szCs w:val="22"/>
        </w:rPr>
        <w:t>Pouczenie o środkach ochrony prawnej przysługujących wykonawcy</w:t>
      </w:r>
    </w:p>
    <w:p w14:paraId="2E31B531" w14:textId="77777777" w:rsidR="00F21683" w:rsidRDefault="00AE01FE">
      <w:pPr>
        <w:pStyle w:val="Akapitzlist"/>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 xml:space="preserve">Środki ochrony prawnej przysługują wykonawcy, </w:t>
      </w:r>
      <w:r w:rsidR="00AD44C8">
        <w:rPr>
          <w:rFonts w:asciiTheme="majorHAnsi" w:hAnsiTheme="majorHAnsi" w:cs="Arial"/>
          <w:sz w:val="22"/>
          <w:szCs w:val="22"/>
        </w:rPr>
        <w:t xml:space="preserve">oraz innemu podmiotowi </w:t>
      </w:r>
      <w:r w:rsidRPr="007D70C0">
        <w:rPr>
          <w:rFonts w:asciiTheme="majorHAnsi" w:hAnsiTheme="majorHAnsi" w:cs="Arial"/>
          <w:sz w:val="22"/>
          <w:szCs w:val="22"/>
        </w:rPr>
        <w:t xml:space="preserve">jeżeli ma lub miał interes w uzyskaniu zamówienia oraz poniósł lub może ponieść szkodę w wyniku naruszenia przez zamawiającego przepisów </w:t>
      </w:r>
      <w:r w:rsidR="00AD44C8">
        <w:rPr>
          <w:rFonts w:asciiTheme="majorHAnsi" w:hAnsiTheme="majorHAnsi" w:cs="Arial"/>
          <w:sz w:val="22"/>
          <w:szCs w:val="22"/>
        </w:rPr>
        <w:t xml:space="preserve">ustawy </w:t>
      </w:r>
      <w:proofErr w:type="spellStart"/>
      <w:r w:rsidRPr="007D70C0">
        <w:rPr>
          <w:rFonts w:asciiTheme="majorHAnsi" w:hAnsiTheme="majorHAnsi" w:cs="Arial"/>
          <w:sz w:val="22"/>
          <w:szCs w:val="22"/>
        </w:rPr>
        <w:t>pzp</w:t>
      </w:r>
      <w:proofErr w:type="spellEnd"/>
      <w:r w:rsidRPr="007D70C0">
        <w:rPr>
          <w:rFonts w:asciiTheme="majorHAnsi" w:hAnsiTheme="majorHAnsi" w:cs="Arial"/>
          <w:sz w:val="22"/>
          <w:szCs w:val="22"/>
        </w:rPr>
        <w:t xml:space="preserve">. </w:t>
      </w:r>
    </w:p>
    <w:p w14:paraId="4400E36E" w14:textId="3EF3B8D9" w:rsidR="00AD44C8" w:rsidRPr="007D70C0" w:rsidRDefault="00AD44C8" w:rsidP="00AD44C8">
      <w:pPr>
        <w:pStyle w:val="Akapitzlist"/>
        <w:ind w:left="709"/>
        <w:jc w:val="both"/>
        <w:rPr>
          <w:rFonts w:asciiTheme="majorHAnsi" w:hAnsiTheme="majorHAnsi" w:cs="Arial"/>
          <w:sz w:val="22"/>
          <w:szCs w:val="22"/>
        </w:rPr>
      </w:pPr>
      <w:r>
        <w:rPr>
          <w:rFonts w:asciiTheme="majorHAnsi" w:hAnsiTheme="majorHAnsi" w:cs="Arial"/>
          <w:sz w:val="22"/>
          <w:szCs w:val="22"/>
        </w:rPr>
        <w:t xml:space="preserve">Środki ochrony prawnej wobec ogłoszenia wszczynającego postępowanie oraz dokumentów zamówienia przysługują również organizacjom wpisanym na listę, </w:t>
      </w:r>
      <w:r w:rsidR="005A0DBA">
        <w:rPr>
          <w:rFonts w:asciiTheme="majorHAnsi" w:hAnsiTheme="majorHAnsi" w:cs="Arial"/>
          <w:sz w:val="22"/>
          <w:szCs w:val="22"/>
        </w:rPr>
        <w:br/>
      </w:r>
      <w:r>
        <w:rPr>
          <w:rFonts w:asciiTheme="majorHAnsi" w:hAnsiTheme="majorHAnsi" w:cs="Arial"/>
          <w:sz w:val="22"/>
          <w:szCs w:val="22"/>
        </w:rPr>
        <w:t>o której mowa w art.</w:t>
      </w:r>
      <w:r w:rsidR="005A0DBA">
        <w:rPr>
          <w:rFonts w:asciiTheme="majorHAnsi" w:hAnsiTheme="majorHAnsi" w:cs="Arial"/>
          <w:sz w:val="22"/>
          <w:szCs w:val="22"/>
        </w:rPr>
        <w:t xml:space="preserve"> 469 pkt.</w:t>
      </w:r>
      <w:r w:rsidR="000E607F">
        <w:rPr>
          <w:rFonts w:asciiTheme="majorHAnsi" w:hAnsiTheme="majorHAnsi" w:cs="Arial"/>
          <w:sz w:val="22"/>
          <w:szCs w:val="22"/>
        </w:rPr>
        <w:t xml:space="preserve"> </w:t>
      </w:r>
      <w:r w:rsidR="005A0DBA">
        <w:rPr>
          <w:rFonts w:asciiTheme="majorHAnsi" w:hAnsiTheme="majorHAnsi" w:cs="Arial"/>
          <w:sz w:val="22"/>
          <w:szCs w:val="22"/>
        </w:rPr>
        <w:t>15 oraz Rzecznik</w:t>
      </w:r>
      <w:r>
        <w:rPr>
          <w:rFonts w:asciiTheme="majorHAnsi" w:hAnsiTheme="majorHAnsi" w:cs="Arial"/>
          <w:sz w:val="22"/>
          <w:szCs w:val="22"/>
        </w:rPr>
        <w:t>owi Małych i Średnich Przedsiębiorstw.</w:t>
      </w:r>
    </w:p>
    <w:p w14:paraId="7121C980" w14:textId="77777777" w:rsidR="00F21683" w:rsidRPr="007D70C0" w:rsidRDefault="00AE01FE">
      <w:pPr>
        <w:pStyle w:val="Akapitzlist"/>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Odwołanie przysługuje na:</w:t>
      </w:r>
    </w:p>
    <w:p w14:paraId="383C2BD6" w14:textId="77777777" w:rsidR="00F21683" w:rsidRPr="007D70C0" w:rsidRDefault="00AE01FE" w:rsidP="002670EF">
      <w:pPr>
        <w:pStyle w:val="Akapitzlist"/>
        <w:numPr>
          <w:ilvl w:val="0"/>
          <w:numId w:val="15"/>
        </w:numPr>
        <w:ind w:left="993"/>
        <w:jc w:val="both"/>
        <w:rPr>
          <w:rFonts w:asciiTheme="majorHAnsi" w:hAnsiTheme="majorHAnsi" w:cs="Arial"/>
          <w:sz w:val="22"/>
          <w:szCs w:val="22"/>
        </w:rPr>
      </w:pPr>
      <w:r w:rsidRPr="007D70C0">
        <w:rPr>
          <w:rFonts w:asciiTheme="majorHAnsi" w:hAnsiTheme="majorHAnsi" w:cs="Arial"/>
          <w:sz w:val="22"/>
          <w:szCs w:val="22"/>
        </w:rPr>
        <w:t>niezgodną z przepisami ustawy czynność zamawiającego, podjętą w postępowaniu</w:t>
      </w:r>
      <w:r w:rsidRPr="007D70C0">
        <w:rPr>
          <w:rFonts w:asciiTheme="majorHAnsi" w:hAnsiTheme="majorHAnsi" w:cs="Arial"/>
          <w:sz w:val="22"/>
          <w:szCs w:val="22"/>
        </w:rPr>
        <w:br/>
        <w:t>o udzielenie zamówienia, w tym na projektowane postanowienie umowy;</w:t>
      </w:r>
    </w:p>
    <w:p w14:paraId="776A7FCA" w14:textId="77777777" w:rsidR="00F21683" w:rsidRPr="007D70C0" w:rsidRDefault="00AE01FE" w:rsidP="002670EF">
      <w:pPr>
        <w:pStyle w:val="Akapitzlist"/>
        <w:numPr>
          <w:ilvl w:val="0"/>
          <w:numId w:val="15"/>
        </w:numPr>
        <w:ind w:left="993"/>
        <w:jc w:val="both"/>
        <w:rPr>
          <w:rFonts w:asciiTheme="majorHAnsi" w:hAnsiTheme="majorHAnsi" w:cs="Arial"/>
          <w:sz w:val="22"/>
          <w:szCs w:val="22"/>
        </w:rPr>
      </w:pPr>
      <w:r w:rsidRPr="007D70C0">
        <w:rPr>
          <w:rFonts w:asciiTheme="majorHAnsi" w:hAnsiTheme="majorHAnsi" w:cs="Arial"/>
          <w:sz w:val="22"/>
          <w:szCs w:val="22"/>
        </w:rPr>
        <w:t>zaniechanie czynności w postępowaniu o udzielenie zamówienia, do której zamawiający był obowiązany na podstawie ustawy;</w:t>
      </w:r>
    </w:p>
    <w:p w14:paraId="4BB55A6C" w14:textId="77777777" w:rsidR="00F21683" w:rsidRPr="007D70C0" w:rsidRDefault="00AE01FE" w:rsidP="002670EF">
      <w:pPr>
        <w:pStyle w:val="Akapitzlist"/>
        <w:numPr>
          <w:ilvl w:val="0"/>
          <w:numId w:val="15"/>
        </w:numPr>
        <w:ind w:left="993"/>
        <w:jc w:val="both"/>
        <w:rPr>
          <w:rFonts w:asciiTheme="majorHAnsi" w:hAnsiTheme="majorHAnsi" w:cs="Arial"/>
          <w:sz w:val="22"/>
          <w:szCs w:val="22"/>
        </w:rPr>
      </w:pPr>
      <w:r w:rsidRPr="007D70C0">
        <w:rPr>
          <w:rFonts w:asciiTheme="majorHAnsi" w:hAnsiTheme="majorHAnsi" w:cs="Calibri"/>
          <w:sz w:val="22"/>
          <w:szCs w:val="22"/>
        </w:rPr>
        <w:t xml:space="preserve">zaniechanie przeprowadzenia postępowania o udzielenie zamówienia lub zorganizowania konkursu na podstawie ustawy, mimo że zamawiający był do tego obowiązany. </w:t>
      </w:r>
    </w:p>
    <w:p w14:paraId="075ACCC3" w14:textId="77777777" w:rsidR="00F21683" w:rsidRPr="007D70C0" w:rsidRDefault="00AE01FE">
      <w:pPr>
        <w:pStyle w:val="Akapitzlist"/>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 xml:space="preserve">Odwołanie wnosi się do Prezesa Krajowej Izby Odwoławczej w formie elektronicznej albo postaci elektronicznej albo w formie pisemnej. </w:t>
      </w:r>
    </w:p>
    <w:p w14:paraId="416DFB0E" w14:textId="77777777" w:rsidR="00F21683" w:rsidRPr="007D70C0" w:rsidRDefault="00AE01FE">
      <w:pPr>
        <w:pStyle w:val="Akapitzlist"/>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Odwołanie wnosi się w terminie:</w:t>
      </w:r>
    </w:p>
    <w:p w14:paraId="334513FD" w14:textId="77777777" w:rsidR="00F21683" w:rsidRPr="007D70C0" w:rsidRDefault="00AE01FE" w:rsidP="002670EF">
      <w:pPr>
        <w:pStyle w:val="Akapitzlist"/>
        <w:numPr>
          <w:ilvl w:val="0"/>
          <w:numId w:val="16"/>
        </w:numPr>
        <w:ind w:left="993" w:hanging="283"/>
        <w:jc w:val="both"/>
        <w:rPr>
          <w:rFonts w:asciiTheme="majorHAnsi" w:hAnsiTheme="majorHAnsi" w:cs="Arial"/>
          <w:sz w:val="22"/>
          <w:szCs w:val="22"/>
        </w:rPr>
      </w:pPr>
      <w:r w:rsidRPr="007D70C0">
        <w:rPr>
          <w:rFonts w:asciiTheme="majorHAnsi" w:hAnsiTheme="majorHAnsi" w:cs="Arial"/>
          <w:sz w:val="22"/>
          <w:szCs w:val="22"/>
        </w:rPr>
        <w:t>10 dni od dnia przekazania informacji o czynności zamawiającego stanowiącą podstawę jego wniesienia, jeżeli informacja została przekazana przy użyciu środków komunikacji elektronicznej,</w:t>
      </w:r>
    </w:p>
    <w:p w14:paraId="7C1CAAD2" w14:textId="77777777" w:rsidR="00F21683" w:rsidRPr="007D70C0" w:rsidRDefault="00AE01FE" w:rsidP="002670EF">
      <w:pPr>
        <w:pStyle w:val="Akapitzlist"/>
        <w:numPr>
          <w:ilvl w:val="0"/>
          <w:numId w:val="16"/>
        </w:numPr>
        <w:ind w:left="993" w:hanging="283"/>
        <w:jc w:val="both"/>
        <w:rPr>
          <w:rFonts w:asciiTheme="majorHAnsi" w:hAnsiTheme="majorHAnsi" w:cs="Arial"/>
          <w:sz w:val="22"/>
          <w:szCs w:val="22"/>
        </w:rPr>
      </w:pPr>
      <w:r w:rsidRPr="007D70C0">
        <w:rPr>
          <w:rFonts w:asciiTheme="majorHAnsi" w:hAnsiTheme="majorHAnsi" w:cs="Arial"/>
          <w:sz w:val="22"/>
          <w:szCs w:val="22"/>
        </w:rPr>
        <w:t>15 dni od dnia przekazania informacji o czynności zamawiającego stanowiącą podstawę jego wniesienia, jeżeli informacja została przekazana w spo</w:t>
      </w:r>
      <w:r w:rsidR="0007416B">
        <w:rPr>
          <w:rFonts w:asciiTheme="majorHAnsi" w:hAnsiTheme="majorHAnsi" w:cs="Arial"/>
          <w:sz w:val="22"/>
          <w:szCs w:val="22"/>
        </w:rPr>
        <w:t>sób inny niż określony w pkt.1).</w:t>
      </w:r>
    </w:p>
    <w:p w14:paraId="72D2394A" w14:textId="77777777" w:rsidR="00F21683" w:rsidRPr="007D70C0" w:rsidRDefault="00AE01FE">
      <w:pPr>
        <w:pStyle w:val="Akapitzlist"/>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 xml:space="preserve">Na orzeczenie Krajowej Izby Odwoławczej oraz postanowienie Prezesa Krajowej Izby Odwoławczej, którym mowa w art. 519 ust. 1 </w:t>
      </w:r>
      <w:proofErr w:type="spellStart"/>
      <w:r w:rsidRPr="007D70C0">
        <w:rPr>
          <w:rFonts w:asciiTheme="majorHAnsi" w:hAnsiTheme="majorHAnsi" w:cs="Arial"/>
          <w:sz w:val="22"/>
          <w:szCs w:val="22"/>
        </w:rPr>
        <w:t>pzp</w:t>
      </w:r>
      <w:proofErr w:type="spellEnd"/>
      <w:r w:rsidRPr="007D70C0">
        <w:rPr>
          <w:rFonts w:asciiTheme="majorHAnsi" w:hAnsiTheme="majorHAnsi" w:cs="Arial"/>
          <w:sz w:val="22"/>
          <w:szCs w:val="22"/>
        </w:rPr>
        <w:t>, stronom oraz uczestnikom postępowania odwoławczego przysługuje skarga do sądu. Skargę wnosi się do Sądu Okręgowego w Warszawie za pośrednictwem Prezesa Krajowej Izby Odwoławczej.</w:t>
      </w:r>
    </w:p>
    <w:p w14:paraId="05ECC798" w14:textId="77777777" w:rsidR="00F21683" w:rsidRPr="007D70C0" w:rsidRDefault="00AE01FE">
      <w:pPr>
        <w:pStyle w:val="Akapitzlist"/>
        <w:numPr>
          <w:ilvl w:val="1"/>
          <w:numId w:val="2"/>
        </w:numPr>
        <w:ind w:left="709" w:hanging="709"/>
        <w:jc w:val="both"/>
        <w:rPr>
          <w:rFonts w:asciiTheme="majorHAnsi" w:hAnsiTheme="majorHAnsi" w:cs="Arial"/>
          <w:sz w:val="22"/>
          <w:szCs w:val="22"/>
        </w:rPr>
      </w:pPr>
      <w:r w:rsidRPr="007D70C0">
        <w:rPr>
          <w:rFonts w:asciiTheme="majorHAnsi" w:hAnsiTheme="majorHAnsi" w:cs="Arial"/>
          <w:sz w:val="22"/>
          <w:szCs w:val="22"/>
        </w:rPr>
        <w:t xml:space="preserve">Szczegółowe informacje dotyczące środków ochrony prawnej określone są w Dziale IX „Środki ochrony prawnej” ustawy </w:t>
      </w:r>
      <w:proofErr w:type="spellStart"/>
      <w:r w:rsidRPr="007D70C0">
        <w:rPr>
          <w:rFonts w:asciiTheme="majorHAnsi" w:hAnsiTheme="majorHAnsi" w:cs="Arial"/>
          <w:sz w:val="22"/>
          <w:szCs w:val="22"/>
        </w:rPr>
        <w:t>pzp</w:t>
      </w:r>
      <w:proofErr w:type="spellEnd"/>
      <w:r w:rsidRPr="007D70C0">
        <w:rPr>
          <w:rFonts w:asciiTheme="majorHAnsi" w:hAnsiTheme="majorHAnsi" w:cs="Arial"/>
          <w:sz w:val="22"/>
          <w:szCs w:val="22"/>
        </w:rPr>
        <w:t xml:space="preserve">. </w:t>
      </w:r>
    </w:p>
    <w:p w14:paraId="67B1C17F" w14:textId="77777777" w:rsidR="00F21683" w:rsidRPr="007D70C0" w:rsidRDefault="00F21683">
      <w:pPr>
        <w:tabs>
          <w:tab w:val="left" w:pos="709"/>
        </w:tabs>
        <w:rPr>
          <w:rFonts w:asciiTheme="majorHAnsi" w:hAnsiTheme="majorHAnsi" w:cs="Arial"/>
          <w:sz w:val="22"/>
          <w:szCs w:val="22"/>
        </w:rPr>
      </w:pPr>
    </w:p>
    <w:p w14:paraId="29591694" w14:textId="77777777" w:rsidR="00F21683" w:rsidRPr="00154175" w:rsidRDefault="00AE01FE" w:rsidP="00154175">
      <w:pPr>
        <w:pStyle w:val="Akapitzlist"/>
        <w:numPr>
          <w:ilvl w:val="0"/>
          <w:numId w:val="2"/>
        </w:numPr>
        <w:tabs>
          <w:tab w:val="clear" w:pos="720"/>
          <w:tab w:val="left" w:pos="709"/>
        </w:tabs>
        <w:rPr>
          <w:rFonts w:asciiTheme="majorHAnsi" w:hAnsiTheme="majorHAnsi" w:cs="Arial"/>
          <w:b/>
          <w:sz w:val="22"/>
          <w:szCs w:val="22"/>
        </w:rPr>
      </w:pPr>
      <w:r w:rsidRPr="00154175">
        <w:rPr>
          <w:rFonts w:asciiTheme="majorHAnsi" w:hAnsiTheme="majorHAnsi" w:cs="Arial"/>
          <w:b/>
          <w:sz w:val="22"/>
          <w:szCs w:val="22"/>
        </w:rPr>
        <w:t>Informacja o przetwarzaniu danych osobowych</w:t>
      </w:r>
    </w:p>
    <w:p w14:paraId="59C405C1" w14:textId="77777777" w:rsidR="00154175" w:rsidRPr="00154175" w:rsidRDefault="00154175" w:rsidP="00154175">
      <w:pPr>
        <w:tabs>
          <w:tab w:val="left" w:pos="709"/>
        </w:tabs>
        <w:rPr>
          <w:rFonts w:asciiTheme="majorHAnsi" w:hAnsiTheme="majorHAnsi" w:cs="Arial"/>
          <w:b/>
          <w:sz w:val="22"/>
          <w:szCs w:val="22"/>
        </w:rPr>
      </w:pPr>
    </w:p>
    <w:p w14:paraId="501D9CB9" w14:textId="77777777" w:rsidR="00F21683" w:rsidRPr="007D70C0" w:rsidRDefault="00AE01FE">
      <w:pPr>
        <w:ind w:left="709"/>
        <w:jc w:val="both"/>
        <w:rPr>
          <w:rFonts w:asciiTheme="majorHAnsi" w:eastAsia="Arial" w:hAnsiTheme="majorHAnsi" w:cs="Arial"/>
          <w:sz w:val="22"/>
          <w:szCs w:val="22"/>
        </w:rPr>
      </w:pPr>
      <w:r w:rsidRPr="007D70C0">
        <w:rPr>
          <w:rFonts w:asciiTheme="majorHAnsi" w:hAnsiTheme="majorHAnsi" w:cs="Arial"/>
          <w:sz w:val="22"/>
          <w:szCs w:val="22"/>
        </w:rPr>
        <w:t>Zgodnie z art. 13 ust. 1 i 2 rozporz</w:t>
      </w:r>
      <w:r w:rsidRPr="007D70C0">
        <w:rPr>
          <w:rFonts w:asciiTheme="majorHAnsi" w:eastAsia="Arial" w:hAnsiTheme="majorHAnsi" w:cs="Arial"/>
          <w:sz w:val="22"/>
          <w:szCs w:val="22"/>
        </w:rPr>
        <w:t xml:space="preserve">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B12365B" w14:textId="2C337F4A" w:rsidR="00F21683" w:rsidRPr="007D70C0" w:rsidRDefault="00AE01FE" w:rsidP="002670EF">
      <w:pPr>
        <w:numPr>
          <w:ilvl w:val="0"/>
          <w:numId w:val="12"/>
        </w:numPr>
        <w:tabs>
          <w:tab w:val="left" w:pos="709"/>
        </w:tabs>
        <w:ind w:left="709"/>
        <w:jc w:val="both"/>
        <w:rPr>
          <w:rFonts w:asciiTheme="majorHAnsi" w:eastAsia="Arial" w:hAnsiTheme="majorHAnsi" w:cs="Arial"/>
          <w:i/>
          <w:iCs/>
          <w:sz w:val="22"/>
          <w:szCs w:val="22"/>
        </w:rPr>
      </w:pPr>
      <w:r w:rsidRPr="007D70C0">
        <w:rPr>
          <w:rFonts w:asciiTheme="majorHAnsi" w:eastAsia="Arial" w:hAnsiTheme="majorHAnsi" w:cs="Arial"/>
          <w:sz w:val="22"/>
          <w:szCs w:val="22"/>
        </w:rPr>
        <w:t xml:space="preserve">administratorem Pani/Pana danych osobowych jest </w:t>
      </w:r>
      <w:r w:rsidR="000E607F">
        <w:rPr>
          <w:rFonts w:asciiTheme="majorHAnsi" w:eastAsia="Arial" w:hAnsiTheme="majorHAnsi" w:cs="Arial"/>
          <w:i/>
          <w:iCs/>
          <w:sz w:val="22"/>
          <w:szCs w:val="22"/>
        </w:rPr>
        <w:t xml:space="preserve">Szpital Kliniczny </w:t>
      </w:r>
      <w:r w:rsidRPr="007D70C0">
        <w:rPr>
          <w:rFonts w:asciiTheme="majorHAnsi" w:eastAsia="Arial" w:hAnsiTheme="majorHAnsi" w:cs="Arial"/>
          <w:i/>
          <w:iCs/>
          <w:sz w:val="22"/>
          <w:szCs w:val="22"/>
        </w:rPr>
        <w:t xml:space="preserve">Ministerstwa Spraw Wewnętrznych i Administracji z Warmińsko – Mazurskim Centrum Onkologii z siedzibą </w:t>
      </w:r>
      <w:r w:rsidR="000E607F">
        <w:rPr>
          <w:rFonts w:asciiTheme="majorHAnsi" w:eastAsia="Arial" w:hAnsiTheme="majorHAnsi" w:cs="Arial"/>
          <w:i/>
          <w:iCs/>
          <w:sz w:val="22"/>
          <w:szCs w:val="22"/>
        </w:rPr>
        <w:t xml:space="preserve">                      </w:t>
      </w:r>
      <w:r w:rsidRPr="007D70C0">
        <w:rPr>
          <w:rFonts w:asciiTheme="majorHAnsi" w:eastAsia="Arial" w:hAnsiTheme="majorHAnsi" w:cs="Arial"/>
          <w:i/>
          <w:iCs/>
          <w:sz w:val="22"/>
          <w:szCs w:val="22"/>
        </w:rPr>
        <w:t xml:space="preserve">w Olsztynie przy Al. </w:t>
      </w:r>
      <w:proofErr w:type="spellStart"/>
      <w:r w:rsidRPr="007D70C0">
        <w:rPr>
          <w:rFonts w:asciiTheme="majorHAnsi" w:eastAsia="Arial" w:hAnsiTheme="majorHAnsi" w:cs="Arial"/>
          <w:i/>
          <w:iCs/>
          <w:sz w:val="22"/>
          <w:szCs w:val="22"/>
          <w:lang w:val="en-US"/>
        </w:rPr>
        <w:t>Wojska</w:t>
      </w:r>
      <w:proofErr w:type="spellEnd"/>
      <w:r w:rsidRPr="007D70C0">
        <w:rPr>
          <w:rFonts w:asciiTheme="majorHAnsi" w:eastAsia="Arial" w:hAnsiTheme="majorHAnsi" w:cs="Arial"/>
          <w:i/>
          <w:iCs/>
          <w:sz w:val="22"/>
          <w:szCs w:val="22"/>
          <w:lang w:val="en-US"/>
        </w:rPr>
        <w:t xml:space="preserve"> </w:t>
      </w:r>
      <w:proofErr w:type="spellStart"/>
      <w:r w:rsidRPr="007D70C0">
        <w:rPr>
          <w:rFonts w:asciiTheme="majorHAnsi" w:eastAsia="Arial" w:hAnsiTheme="majorHAnsi" w:cs="Arial"/>
          <w:i/>
          <w:iCs/>
          <w:sz w:val="22"/>
          <w:szCs w:val="22"/>
          <w:lang w:val="en-US"/>
        </w:rPr>
        <w:t>Polskiego</w:t>
      </w:r>
      <w:proofErr w:type="spellEnd"/>
      <w:r w:rsidRPr="007D70C0">
        <w:rPr>
          <w:rFonts w:asciiTheme="majorHAnsi" w:eastAsia="Arial" w:hAnsiTheme="majorHAnsi" w:cs="Arial"/>
          <w:i/>
          <w:iCs/>
          <w:sz w:val="22"/>
          <w:szCs w:val="22"/>
          <w:lang w:val="en-US"/>
        </w:rPr>
        <w:t xml:space="preserve"> 37</w:t>
      </w:r>
      <w:r w:rsidRPr="007D70C0">
        <w:rPr>
          <w:rFonts w:asciiTheme="majorHAnsi" w:eastAsia="Arial" w:hAnsiTheme="majorHAnsi" w:cs="Arial"/>
          <w:i/>
          <w:iCs/>
          <w:sz w:val="22"/>
          <w:szCs w:val="22"/>
        </w:rPr>
        <w:t>;</w:t>
      </w:r>
    </w:p>
    <w:p w14:paraId="24BC1009" w14:textId="3505264C" w:rsidR="00F21683" w:rsidRPr="007D70C0" w:rsidRDefault="00AE01FE" w:rsidP="002670EF">
      <w:pPr>
        <w:numPr>
          <w:ilvl w:val="0"/>
          <w:numId w:val="12"/>
        </w:numPr>
        <w:tabs>
          <w:tab w:val="left" w:pos="709"/>
        </w:tabs>
        <w:ind w:left="709"/>
        <w:jc w:val="both"/>
        <w:rPr>
          <w:rFonts w:asciiTheme="majorHAnsi" w:eastAsia="Arial" w:hAnsiTheme="majorHAnsi" w:cs="Arial"/>
          <w:sz w:val="22"/>
          <w:szCs w:val="22"/>
        </w:rPr>
      </w:pPr>
      <w:r w:rsidRPr="007D70C0">
        <w:rPr>
          <w:rFonts w:asciiTheme="majorHAnsi" w:eastAsia="Arial" w:hAnsiTheme="majorHAnsi" w:cs="Arial"/>
          <w:sz w:val="22"/>
          <w:szCs w:val="22"/>
        </w:rPr>
        <w:t xml:space="preserve">inspektorem ochrony danych osobowych w </w:t>
      </w:r>
      <w:r w:rsidR="000E607F">
        <w:rPr>
          <w:rFonts w:asciiTheme="majorHAnsi" w:eastAsia="Arial" w:hAnsiTheme="majorHAnsi" w:cs="Arial"/>
          <w:i/>
          <w:iCs/>
          <w:sz w:val="22"/>
          <w:szCs w:val="22"/>
        </w:rPr>
        <w:t>SK</w:t>
      </w:r>
      <w:r w:rsidRPr="007D70C0">
        <w:rPr>
          <w:rFonts w:asciiTheme="majorHAnsi" w:eastAsia="Arial" w:hAnsiTheme="majorHAnsi" w:cs="Arial"/>
          <w:i/>
          <w:iCs/>
          <w:sz w:val="22"/>
          <w:szCs w:val="22"/>
        </w:rPr>
        <w:t xml:space="preserve"> MSWiA z W-MCO w Olsztynie</w:t>
      </w:r>
      <w:r w:rsidRPr="007D70C0">
        <w:rPr>
          <w:rFonts w:asciiTheme="majorHAnsi" w:eastAsia="Arial" w:hAnsiTheme="majorHAnsi" w:cs="Arial"/>
          <w:sz w:val="22"/>
          <w:szCs w:val="22"/>
        </w:rPr>
        <w:t xml:space="preserve"> jest Pan </w:t>
      </w:r>
      <w:r w:rsidRPr="007D70C0">
        <w:rPr>
          <w:rFonts w:asciiTheme="majorHAnsi" w:eastAsia="Arial" w:hAnsiTheme="majorHAnsi" w:cs="Arial"/>
          <w:i/>
          <w:iCs/>
          <w:sz w:val="22"/>
          <w:szCs w:val="22"/>
        </w:rPr>
        <w:t xml:space="preserve">Jarosław Łęgowski, kontakt: adres e-mail, </w:t>
      </w:r>
      <w:hyperlink r:id="rId39">
        <w:r w:rsidRPr="007D70C0">
          <w:rPr>
            <w:rStyle w:val="czeinternetowe"/>
            <w:rFonts w:asciiTheme="majorHAnsi" w:hAnsiTheme="majorHAnsi"/>
            <w:color w:val="auto"/>
            <w:sz w:val="22"/>
            <w:szCs w:val="22"/>
          </w:rPr>
          <w:t>abi@poliklinika.net</w:t>
        </w:r>
      </w:hyperlink>
      <w:r w:rsidRPr="007D70C0">
        <w:rPr>
          <w:rFonts w:asciiTheme="majorHAnsi" w:eastAsia="Arial" w:hAnsiTheme="majorHAnsi" w:cs="Arial"/>
          <w:sz w:val="22"/>
          <w:szCs w:val="22"/>
        </w:rPr>
        <w:t>;</w:t>
      </w:r>
    </w:p>
    <w:p w14:paraId="5DBFEDFA" w14:textId="5C63DC4C" w:rsidR="00F21683" w:rsidRPr="007D70C0" w:rsidRDefault="00AE01FE" w:rsidP="002670EF">
      <w:pPr>
        <w:numPr>
          <w:ilvl w:val="0"/>
          <w:numId w:val="12"/>
        </w:numPr>
        <w:tabs>
          <w:tab w:val="left" w:pos="709"/>
        </w:tabs>
        <w:ind w:left="709"/>
        <w:jc w:val="both"/>
        <w:rPr>
          <w:rFonts w:asciiTheme="majorHAnsi" w:eastAsia="Arial" w:hAnsiTheme="majorHAnsi" w:cs="Arial"/>
          <w:i/>
          <w:sz w:val="22"/>
          <w:szCs w:val="22"/>
        </w:rPr>
      </w:pPr>
      <w:r w:rsidRPr="007D70C0">
        <w:rPr>
          <w:rFonts w:asciiTheme="majorHAnsi" w:eastAsia="Arial" w:hAnsiTheme="majorHAnsi" w:cs="Arial"/>
          <w:sz w:val="22"/>
          <w:szCs w:val="22"/>
        </w:rPr>
        <w:t>Pani/Pana dane osobowe przetwarzane będą na podstawie art. 6 ust. 1 lit. c</w:t>
      </w:r>
      <w:r w:rsidRPr="007D70C0">
        <w:rPr>
          <w:rFonts w:asciiTheme="majorHAnsi" w:eastAsia="Arial" w:hAnsiTheme="majorHAnsi" w:cs="Arial"/>
          <w:i/>
          <w:iCs/>
          <w:sz w:val="22"/>
          <w:szCs w:val="22"/>
        </w:rPr>
        <w:t xml:space="preserve"> </w:t>
      </w:r>
      <w:r w:rsidRPr="007D70C0">
        <w:rPr>
          <w:rFonts w:asciiTheme="majorHAnsi" w:eastAsia="Arial" w:hAnsiTheme="majorHAnsi" w:cs="Arial"/>
          <w:sz w:val="22"/>
          <w:szCs w:val="22"/>
        </w:rPr>
        <w:t xml:space="preserve">RODO w celu związanym z postępowaniem o udzielenie zamówienia publicznego </w:t>
      </w:r>
      <w:r w:rsidRPr="007D70C0">
        <w:rPr>
          <w:rFonts w:asciiTheme="majorHAnsi" w:eastAsia="Arial" w:hAnsiTheme="majorHAnsi" w:cs="Arial"/>
          <w:i/>
          <w:iCs/>
          <w:sz w:val="22"/>
          <w:szCs w:val="22"/>
        </w:rPr>
        <w:t xml:space="preserve">znak </w:t>
      </w:r>
      <w:r w:rsidR="003F7F6C" w:rsidRPr="00482890">
        <w:rPr>
          <w:rFonts w:asciiTheme="majorHAnsi" w:eastAsia="Arial" w:hAnsiTheme="majorHAnsi" w:cs="Arial"/>
          <w:bCs/>
          <w:i/>
          <w:iCs/>
          <w:sz w:val="22"/>
          <w:szCs w:val="22"/>
        </w:rPr>
        <w:t>ZPZ-24/07/24</w:t>
      </w:r>
      <w:r w:rsidR="003F7F6C">
        <w:rPr>
          <w:rFonts w:asciiTheme="majorHAnsi" w:eastAsia="Arial" w:hAnsiTheme="majorHAnsi" w:cs="Arial"/>
          <w:b/>
          <w:i/>
          <w:iCs/>
          <w:sz w:val="22"/>
          <w:szCs w:val="22"/>
        </w:rPr>
        <w:t xml:space="preserve"> </w:t>
      </w:r>
      <w:r w:rsidRPr="007D70C0">
        <w:rPr>
          <w:rFonts w:asciiTheme="majorHAnsi" w:eastAsia="Arial" w:hAnsiTheme="majorHAnsi" w:cs="Arial"/>
          <w:i/>
          <w:iCs/>
          <w:sz w:val="22"/>
          <w:szCs w:val="22"/>
        </w:rPr>
        <w:t>pn.:</w:t>
      </w:r>
      <w:r w:rsidRPr="007D70C0">
        <w:rPr>
          <w:rFonts w:asciiTheme="majorHAnsi" w:hAnsiTheme="majorHAnsi" w:cs="Arial"/>
          <w:i/>
          <w:sz w:val="22"/>
          <w:szCs w:val="22"/>
        </w:rPr>
        <w:t xml:space="preserve"> </w:t>
      </w:r>
      <w:r w:rsidR="009B6F14" w:rsidRPr="007D70C0">
        <w:rPr>
          <w:rFonts w:asciiTheme="majorHAnsi" w:hAnsiTheme="majorHAnsi" w:cs="Arial"/>
          <w:i/>
          <w:sz w:val="22"/>
          <w:szCs w:val="22"/>
        </w:rPr>
        <w:t xml:space="preserve">Wykonywanie pogwarancyjnych przeglądów okresowych sprzętu medycznego </w:t>
      </w:r>
      <w:r w:rsidR="000E607F">
        <w:rPr>
          <w:rFonts w:asciiTheme="majorHAnsi" w:hAnsiTheme="majorHAnsi" w:cs="Arial"/>
          <w:i/>
          <w:sz w:val="22"/>
          <w:szCs w:val="22"/>
        </w:rPr>
        <w:t>SK</w:t>
      </w:r>
      <w:r w:rsidR="009B6F14" w:rsidRPr="007D70C0">
        <w:rPr>
          <w:rFonts w:asciiTheme="majorHAnsi" w:hAnsiTheme="majorHAnsi" w:cs="Arial"/>
          <w:i/>
          <w:sz w:val="22"/>
          <w:szCs w:val="22"/>
        </w:rPr>
        <w:t xml:space="preserve"> MSWiA z W-MCO w Olsztynie</w:t>
      </w:r>
      <w:r w:rsidRPr="007D70C0">
        <w:rPr>
          <w:rFonts w:asciiTheme="majorHAnsi" w:hAnsiTheme="majorHAnsi" w:cs="Arial"/>
          <w:i/>
          <w:sz w:val="22"/>
          <w:szCs w:val="22"/>
        </w:rPr>
        <w:t>”.</w:t>
      </w:r>
    </w:p>
    <w:p w14:paraId="27197F51" w14:textId="4AC4A400" w:rsidR="00F21683" w:rsidRPr="007D70C0" w:rsidRDefault="00AE01FE" w:rsidP="002670EF">
      <w:pPr>
        <w:numPr>
          <w:ilvl w:val="0"/>
          <w:numId w:val="12"/>
        </w:numPr>
        <w:tabs>
          <w:tab w:val="left" w:pos="709"/>
        </w:tabs>
        <w:ind w:left="709"/>
        <w:jc w:val="both"/>
        <w:rPr>
          <w:rFonts w:asciiTheme="majorHAnsi" w:eastAsia="Arial" w:hAnsiTheme="majorHAnsi" w:cs="Arial"/>
          <w:sz w:val="22"/>
          <w:szCs w:val="22"/>
        </w:rPr>
      </w:pPr>
      <w:r w:rsidRPr="007D70C0">
        <w:rPr>
          <w:rFonts w:asciiTheme="majorHAnsi" w:eastAsia="Arial" w:hAnsiTheme="majorHAnsi" w:cs="Arial"/>
          <w:sz w:val="22"/>
          <w:szCs w:val="22"/>
        </w:rPr>
        <w:t xml:space="preserve">odbiorcami Pani/Pana danych osobowych będą osoby lub podmioty, którym udostępniona zostanie dokumentacja postępowania w oparciu o art. 18 oraz art. 74 ustawy z dnia 11 września 2019 r. – Prawo Zamówień Publicznych </w:t>
      </w:r>
      <w:hyperlink r:id="rId40">
        <w:r w:rsidR="003F7F6C" w:rsidRPr="007D70C0">
          <w:rPr>
            <w:rFonts w:asciiTheme="majorHAnsi" w:hAnsiTheme="majorHAnsi"/>
            <w:sz w:val="22"/>
            <w:szCs w:val="22"/>
          </w:rPr>
          <w:t>(</w:t>
        </w:r>
        <w:r w:rsidR="003F7F6C">
          <w:rPr>
            <w:rFonts w:asciiTheme="majorHAnsi" w:hAnsiTheme="majorHAnsi"/>
            <w:sz w:val="22"/>
            <w:szCs w:val="22"/>
          </w:rPr>
          <w:t>t.</w:t>
        </w:r>
        <w:r w:rsidR="00EF4D6D">
          <w:rPr>
            <w:rFonts w:asciiTheme="majorHAnsi" w:hAnsiTheme="majorHAnsi"/>
            <w:sz w:val="22"/>
            <w:szCs w:val="22"/>
          </w:rPr>
          <w:t xml:space="preserve"> </w:t>
        </w:r>
        <w:r w:rsidR="003F7F6C">
          <w:rPr>
            <w:rFonts w:asciiTheme="majorHAnsi" w:hAnsiTheme="majorHAnsi"/>
            <w:sz w:val="22"/>
            <w:szCs w:val="22"/>
          </w:rPr>
          <w:t xml:space="preserve">j. </w:t>
        </w:r>
        <w:r w:rsidR="003F7F6C" w:rsidRPr="007D70C0">
          <w:rPr>
            <w:rFonts w:asciiTheme="majorHAnsi" w:hAnsiTheme="majorHAnsi"/>
            <w:sz w:val="22"/>
            <w:szCs w:val="22"/>
          </w:rPr>
          <w:t>Dz. U. z 202</w:t>
        </w:r>
        <w:r w:rsidR="003F7F6C">
          <w:rPr>
            <w:rFonts w:asciiTheme="majorHAnsi" w:hAnsiTheme="majorHAnsi"/>
            <w:sz w:val="22"/>
            <w:szCs w:val="22"/>
          </w:rPr>
          <w:t>3</w:t>
        </w:r>
        <w:r w:rsidR="003F7F6C" w:rsidRPr="007D70C0">
          <w:rPr>
            <w:rFonts w:asciiTheme="majorHAnsi" w:hAnsiTheme="majorHAnsi"/>
            <w:sz w:val="22"/>
            <w:szCs w:val="22"/>
          </w:rPr>
          <w:t xml:space="preserve"> r. poz. </w:t>
        </w:r>
        <w:r w:rsidR="003F7F6C">
          <w:rPr>
            <w:rFonts w:asciiTheme="majorHAnsi" w:hAnsiTheme="majorHAnsi"/>
            <w:sz w:val="22"/>
            <w:szCs w:val="22"/>
          </w:rPr>
          <w:t>1605</w:t>
        </w:r>
      </w:hyperlink>
      <w:r w:rsidR="003F7F6C" w:rsidRPr="007D70C0">
        <w:rPr>
          <w:rFonts w:asciiTheme="majorHAnsi" w:hAnsiTheme="majorHAnsi"/>
          <w:sz w:val="22"/>
          <w:szCs w:val="22"/>
        </w:rPr>
        <w:t xml:space="preserve">) </w:t>
      </w:r>
      <w:r w:rsidRPr="007D70C0">
        <w:rPr>
          <w:rFonts w:asciiTheme="majorHAnsi" w:eastAsia="Arial" w:hAnsiTheme="majorHAnsi" w:cs="Arial"/>
          <w:sz w:val="22"/>
          <w:szCs w:val="22"/>
        </w:rPr>
        <w:t>dalej „Ustawa Pzp”;</w:t>
      </w:r>
    </w:p>
    <w:p w14:paraId="183604B2" w14:textId="77777777" w:rsidR="00F21683" w:rsidRPr="007D70C0" w:rsidRDefault="00AE01FE" w:rsidP="002670EF">
      <w:pPr>
        <w:numPr>
          <w:ilvl w:val="0"/>
          <w:numId w:val="12"/>
        </w:numPr>
        <w:tabs>
          <w:tab w:val="left" w:pos="709"/>
        </w:tabs>
        <w:ind w:left="709"/>
        <w:jc w:val="both"/>
        <w:rPr>
          <w:rFonts w:asciiTheme="majorHAnsi" w:eastAsia="Arial" w:hAnsiTheme="majorHAnsi" w:cs="Arial"/>
          <w:sz w:val="22"/>
          <w:szCs w:val="22"/>
        </w:rPr>
      </w:pPr>
      <w:r w:rsidRPr="007D70C0">
        <w:rPr>
          <w:rFonts w:asciiTheme="majorHAnsi" w:eastAsia="Arial" w:hAnsiTheme="majorHAnsi" w:cs="Arial"/>
          <w:sz w:val="22"/>
          <w:szCs w:val="22"/>
        </w:rPr>
        <w:t>Pani/Pana dane osobowe będą przechowywane, zgodnie z art. 78 ust. 1 ustawy Pzp, przez okres 4 lat od dnia zakończenia postępowania o udzielenie zamówienia;</w:t>
      </w:r>
    </w:p>
    <w:p w14:paraId="6B5ED1F7" w14:textId="77777777" w:rsidR="00F21683" w:rsidRPr="007D70C0" w:rsidRDefault="00AE01FE" w:rsidP="002670EF">
      <w:pPr>
        <w:numPr>
          <w:ilvl w:val="0"/>
          <w:numId w:val="12"/>
        </w:numPr>
        <w:tabs>
          <w:tab w:val="left" w:pos="709"/>
        </w:tabs>
        <w:ind w:left="709"/>
        <w:jc w:val="both"/>
        <w:rPr>
          <w:rFonts w:asciiTheme="majorHAnsi" w:eastAsia="Arial" w:hAnsiTheme="majorHAnsi" w:cs="Arial"/>
          <w:sz w:val="22"/>
          <w:szCs w:val="22"/>
        </w:rPr>
      </w:pPr>
      <w:r w:rsidRPr="007D70C0">
        <w:rPr>
          <w:rFonts w:asciiTheme="majorHAnsi" w:eastAsia="Arial" w:hAnsiTheme="majorHAnsi" w:cs="Arial"/>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2FA9DE80" w14:textId="77777777" w:rsidR="00F21683" w:rsidRPr="007D70C0" w:rsidRDefault="00AE01FE" w:rsidP="002670EF">
      <w:pPr>
        <w:numPr>
          <w:ilvl w:val="0"/>
          <w:numId w:val="12"/>
        </w:numPr>
        <w:tabs>
          <w:tab w:val="left" w:pos="709"/>
        </w:tabs>
        <w:ind w:left="709"/>
        <w:jc w:val="both"/>
        <w:rPr>
          <w:rFonts w:asciiTheme="majorHAnsi" w:eastAsia="Arial" w:hAnsiTheme="majorHAnsi" w:cs="Arial"/>
          <w:sz w:val="22"/>
          <w:szCs w:val="22"/>
        </w:rPr>
      </w:pPr>
      <w:r w:rsidRPr="007D70C0">
        <w:rPr>
          <w:rFonts w:asciiTheme="majorHAnsi" w:eastAsia="Arial" w:hAnsiTheme="majorHAnsi" w:cs="Arial"/>
          <w:sz w:val="22"/>
          <w:szCs w:val="22"/>
        </w:rPr>
        <w:t>w odniesieniu do Pani/Pana danych osobowych decyzje nie będą podejmowane</w:t>
      </w:r>
      <w:r w:rsidRPr="007D70C0">
        <w:rPr>
          <w:rFonts w:asciiTheme="majorHAnsi" w:eastAsia="Arial" w:hAnsiTheme="majorHAnsi" w:cs="Arial"/>
          <w:sz w:val="22"/>
          <w:szCs w:val="22"/>
        </w:rPr>
        <w:br/>
        <w:t>w sposób zautomatyzowany, stosowanie do art. 22 RODO;</w:t>
      </w:r>
    </w:p>
    <w:p w14:paraId="22C9B263" w14:textId="77777777" w:rsidR="00F21683" w:rsidRPr="007D70C0" w:rsidRDefault="00AE01FE" w:rsidP="002670EF">
      <w:pPr>
        <w:numPr>
          <w:ilvl w:val="0"/>
          <w:numId w:val="12"/>
        </w:numPr>
        <w:tabs>
          <w:tab w:val="left" w:pos="709"/>
        </w:tabs>
        <w:ind w:left="709"/>
        <w:jc w:val="both"/>
        <w:rPr>
          <w:rFonts w:asciiTheme="majorHAnsi" w:eastAsia="Arial" w:hAnsiTheme="majorHAnsi" w:cs="Arial"/>
          <w:sz w:val="22"/>
          <w:szCs w:val="22"/>
          <w:lang w:val="en-US"/>
        </w:rPr>
      </w:pPr>
      <w:proofErr w:type="spellStart"/>
      <w:r w:rsidRPr="007D70C0">
        <w:rPr>
          <w:rFonts w:asciiTheme="majorHAnsi" w:eastAsia="Arial" w:hAnsiTheme="majorHAnsi" w:cs="Arial"/>
          <w:sz w:val="22"/>
          <w:szCs w:val="22"/>
          <w:lang w:val="en-US"/>
        </w:rPr>
        <w:t>posiada</w:t>
      </w:r>
      <w:proofErr w:type="spellEnd"/>
      <w:r w:rsidRPr="007D70C0">
        <w:rPr>
          <w:rFonts w:asciiTheme="majorHAnsi" w:eastAsia="Arial" w:hAnsiTheme="majorHAnsi" w:cs="Arial"/>
          <w:sz w:val="22"/>
          <w:szCs w:val="22"/>
          <w:lang w:val="en-US"/>
        </w:rPr>
        <w:t xml:space="preserve"> </w:t>
      </w:r>
      <w:proofErr w:type="spellStart"/>
      <w:r w:rsidRPr="007D70C0">
        <w:rPr>
          <w:rFonts w:asciiTheme="majorHAnsi" w:eastAsia="Arial" w:hAnsiTheme="majorHAnsi" w:cs="Arial"/>
          <w:sz w:val="22"/>
          <w:szCs w:val="22"/>
          <w:lang w:val="en-US"/>
        </w:rPr>
        <w:t>Pani</w:t>
      </w:r>
      <w:proofErr w:type="spellEnd"/>
      <w:r w:rsidRPr="007D70C0">
        <w:rPr>
          <w:rFonts w:asciiTheme="majorHAnsi" w:eastAsia="Arial" w:hAnsiTheme="majorHAnsi" w:cs="Arial"/>
          <w:sz w:val="22"/>
          <w:szCs w:val="22"/>
          <w:lang w:val="en-US"/>
        </w:rPr>
        <w:t>/Pan:</w:t>
      </w:r>
    </w:p>
    <w:p w14:paraId="2ECD4A4C" w14:textId="77777777" w:rsidR="00F21683" w:rsidRPr="007D70C0" w:rsidRDefault="00AE01FE" w:rsidP="002670EF">
      <w:pPr>
        <w:numPr>
          <w:ilvl w:val="0"/>
          <w:numId w:val="13"/>
        </w:numPr>
        <w:tabs>
          <w:tab w:val="left" w:pos="0"/>
          <w:tab w:val="left" w:pos="1134"/>
        </w:tabs>
        <w:ind w:left="1134"/>
        <w:jc w:val="both"/>
        <w:rPr>
          <w:rFonts w:asciiTheme="majorHAnsi" w:eastAsia="Arial" w:hAnsiTheme="majorHAnsi" w:cs="Arial"/>
          <w:sz w:val="22"/>
          <w:szCs w:val="22"/>
        </w:rPr>
      </w:pPr>
      <w:r w:rsidRPr="007D70C0">
        <w:rPr>
          <w:rFonts w:asciiTheme="majorHAnsi" w:eastAsia="Arial" w:hAnsiTheme="majorHAnsi" w:cs="Arial"/>
          <w:sz w:val="22"/>
          <w:szCs w:val="22"/>
        </w:rPr>
        <w:t>na podstawie art. 15 RODO prawo dostępu do danych osobowych Pani/Pana dotyczących;</w:t>
      </w:r>
    </w:p>
    <w:p w14:paraId="14A80048" w14:textId="77777777" w:rsidR="00F21683" w:rsidRPr="007D70C0" w:rsidRDefault="00AE01FE" w:rsidP="002670EF">
      <w:pPr>
        <w:numPr>
          <w:ilvl w:val="0"/>
          <w:numId w:val="13"/>
        </w:numPr>
        <w:tabs>
          <w:tab w:val="left" w:pos="0"/>
          <w:tab w:val="left" w:pos="1134"/>
        </w:tabs>
        <w:ind w:left="1134"/>
        <w:jc w:val="both"/>
        <w:rPr>
          <w:rFonts w:asciiTheme="majorHAnsi" w:eastAsia="Arial" w:hAnsiTheme="majorHAnsi" w:cs="Arial"/>
          <w:sz w:val="22"/>
          <w:szCs w:val="22"/>
        </w:rPr>
      </w:pPr>
      <w:r w:rsidRPr="007D70C0">
        <w:rPr>
          <w:rFonts w:asciiTheme="majorHAnsi" w:eastAsia="Arial" w:hAnsiTheme="majorHAnsi" w:cs="Arial"/>
          <w:sz w:val="22"/>
          <w:szCs w:val="22"/>
        </w:rPr>
        <w:t>na podstawie art. 16 RODO prawo do sprostowania Pani/Pana danych osobowych *;</w:t>
      </w:r>
    </w:p>
    <w:p w14:paraId="0C1F8641" w14:textId="77777777" w:rsidR="00F21683" w:rsidRPr="007D70C0" w:rsidRDefault="00AE01FE" w:rsidP="002670EF">
      <w:pPr>
        <w:numPr>
          <w:ilvl w:val="0"/>
          <w:numId w:val="13"/>
        </w:numPr>
        <w:tabs>
          <w:tab w:val="left" w:pos="0"/>
          <w:tab w:val="left" w:pos="1134"/>
        </w:tabs>
        <w:ind w:left="1134"/>
        <w:jc w:val="both"/>
        <w:rPr>
          <w:rFonts w:asciiTheme="majorHAnsi" w:eastAsia="Arial" w:hAnsiTheme="majorHAnsi" w:cs="Arial"/>
          <w:sz w:val="22"/>
          <w:szCs w:val="22"/>
        </w:rPr>
      </w:pPr>
      <w:r w:rsidRPr="007D70C0">
        <w:rPr>
          <w:rFonts w:asciiTheme="majorHAnsi" w:eastAsia="Arial" w:hAnsiTheme="majorHAnsi" w:cs="Arial"/>
          <w:sz w:val="22"/>
          <w:szCs w:val="22"/>
        </w:rPr>
        <w:t xml:space="preserve">na podstawie art. 18 RODO prawo żądania od administratora ograniczenia przetwarzania danych osobowych z zastrzeżeniem przypadków, o których mowa w art. 18 ust. 2 RODO **;  </w:t>
      </w:r>
    </w:p>
    <w:p w14:paraId="306E12A7" w14:textId="77777777" w:rsidR="00F21683" w:rsidRPr="007D70C0" w:rsidRDefault="00AE01FE" w:rsidP="002670EF">
      <w:pPr>
        <w:numPr>
          <w:ilvl w:val="0"/>
          <w:numId w:val="13"/>
        </w:numPr>
        <w:tabs>
          <w:tab w:val="left" w:pos="0"/>
          <w:tab w:val="left" w:pos="1134"/>
        </w:tabs>
        <w:ind w:left="1134"/>
        <w:jc w:val="both"/>
        <w:rPr>
          <w:rFonts w:asciiTheme="majorHAnsi" w:eastAsia="Arial" w:hAnsiTheme="majorHAnsi" w:cs="Arial"/>
          <w:sz w:val="22"/>
          <w:szCs w:val="22"/>
        </w:rPr>
      </w:pPr>
      <w:r w:rsidRPr="007D70C0">
        <w:rPr>
          <w:rFonts w:asciiTheme="majorHAnsi" w:eastAsia="Arial" w:hAnsiTheme="majorHAnsi" w:cs="Arial"/>
          <w:sz w:val="22"/>
          <w:szCs w:val="22"/>
        </w:rPr>
        <w:t>prawo do wniesienia skargi do Prezesa Urzędu Ochrony Danych Osobowych, gdy uzna Pani/Pan, że przetwarzanie danych osobowych Pani/Pana dotyczących narusza przepisy RODO;</w:t>
      </w:r>
    </w:p>
    <w:p w14:paraId="09CE5C80" w14:textId="77777777" w:rsidR="00F21683" w:rsidRPr="007D70C0" w:rsidRDefault="00AE01FE" w:rsidP="002670EF">
      <w:pPr>
        <w:pStyle w:val="Akapitzlist"/>
        <w:numPr>
          <w:ilvl w:val="0"/>
          <w:numId w:val="12"/>
        </w:numPr>
        <w:tabs>
          <w:tab w:val="left" w:pos="709"/>
        </w:tabs>
        <w:ind w:left="709"/>
        <w:jc w:val="both"/>
        <w:rPr>
          <w:rFonts w:asciiTheme="majorHAnsi" w:eastAsia="Arial" w:hAnsiTheme="majorHAnsi" w:cs="Arial"/>
          <w:sz w:val="22"/>
          <w:szCs w:val="22"/>
        </w:rPr>
      </w:pPr>
      <w:proofErr w:type="spellStart"/>
      <w:r w:rsidRPr="007D70C0">
        <w:rPr>
          <w:rFonts w:asciiTheme="majorHAnsi" w:eastAsia="Arial" w:hAnsiTheme="majorHAnsi" w:cs="Arial"/>
          <w:sz w:val="22"/>
          <w:szCs w:val="22"/>
          <w:lang w:val="en-US"/>
        </w:rPr>
        <w:t>nie</w:t>
      </w:r>
      <w:proofErr w:type="spellEnd"/>
      <w:r w:rsidRPr="007D70C0">
        <w:rPr>
          <w:rFonts w:asciiTheme="majorHAnsi" w:eastAsia="Arial" w:hAnsiTheme="majorHAnsi" w:cs="Arial"/>
          <w:sz w:val="22"/>
          <w:szCs w:val="22"/>
          <w:lang w:val="en-US"/>
        </w:rPr>
        <w:t xml:space="preserve"> </w:t>
      </w:r>
      <w:proofErr w:type="spellStart"/>
      <w:r w:rsidRPr="007D70C0">
        <w:rPr>
          <w:rFonts w:asciiTheme="majorHAnsi" w:eastAsia="Arial" w:hAnsiTheme="majorHAnsi" w:cs="Arial"/>
          <w:sz w:val="22"/>
          <w:szCs w:val="22"/>
          <w:lang w:val="en-US"/>
        </w:rPr>
        <w:t>przys</w:t>
      </w:r>
      <w:proofErr w:type="spellEnd"/>
      <w:r w:rsidRPr="007D70C0">
        <w:rPr>
          <w:rFonts w:asciiTheme="majorHAnsi" w:eastAsia="Arial" w:hAnsiTheme="majorHAnsi" w:cs="Arial"/>
          <w:sz w:val="22"/>
          <w:szCs w:val="22"/>
        </w:rPr>
        <w:t>ługuje Pani/Panu:</w:t>
      </w:r>
    </w:p>
    <w:p w14:paraId="4CBF4715" w14:textId="77777777" w:rsidR="00F21683" w:rsidRPr="007D70C0" w:rsidRDefault="00AE01FE" w:rsidP="002670EF">
      <w:pPr>
        <w:numPr>
          <w:ilvl w:val="0"/>
          <w:numId w:val="14"/>
        </w:numPr>
        <w:tabs>
          <w:tab w:val="left" w:pos="0"/>
          <w:tab w:val="left" w:pos="1134"/>
        </w:tabs>
        <w:ind w:left="1134"/>
        <w:jc w:val="both"/>
        <w:rPr>
          <w:rFonts w:asciiTheme="majorHAnsi" w:eastAsia="Arial" w:hAnsiTheme="majorHAnsi" w:cs="Arial"/>
          <w:sz w:val="22"/>
          <w:szCs w:val="22"/>
        </w:rPr>
      </w:pPr>
      <w:r w:rsidRPr="007D70C0">
        <w:rPr>
          <w:rFonts w:asciiTheme="majorHAnsi" w:eastAsia="Arial" w:hAnsiTheme="majorHAnsi" w:cs="Arial"/>
          <w:sz w:val="22"/>
          <w:szCs w:val="22"/>
        </w:rPr>
        <w:t>w związku z art. 17 ust. 3 lit. b, d lub e RODO prawo do usunięcia danych osobowych;</w:t>
      </w:r>
    </w:p>
    <w:p w14:paraId="6116CD63" w14:textId="77777777" w:rsidR="00F21683" w:rsidRPr="007D70C0" w:rsidRDefault="00AE01FE" w:rsidP="002670EF">
      <w:pPr>
        <w:numPr>
          <w:ilvl w:val="0"/>
          <w:numId w:val="14"/>
        </w:numPr>
        <w:tabs>
          <w:tab w:val="left" w:pos="0"/>
          <w:tab w:val="left" w:pos="1134"/>
        </w:tabs>
        <w:ind w:left="1134"/>
        <w:jc w:val="both"/>
        <w:rPr>
          <w:rFonts w:asciiTheme="majorHAnsi" w:eastAsia="Arial" w:hAnsiTheme="majorHAnsi" w:cs="Arial"/>
          <w:sz w:val="22"/>
          <w:szCs w:val="22"/>
        </w:rPr>
      </w:pPr>
      <w:r w:rsidRPr="007D70C0">
        <w:rPr>
          <w:rFonts w:asciiTheme="majorHAnsi" w:eastAsia="Arial" w:hAnsiTheme="majorHAnsi" w:cs="Arial"/>
          <w:sz w:val="22"/>
          <w:szCs w:val="22"/>
        </w:rPr>
        <w:t>prawo do przenoszenia danych osobowych, o którym mowa w art. 20 RODO;</w:t>
      </w:r>
    </w:p>
    <w:p w14:paraId="5CE6B20E" w14:textId="61408143" w:rsidR="0064523B" w:rsidRPr="00E145BF" w:rsidRDefault="00AE01FE" w:rsidP="002670EF">
      <w:pPr>
        <w:numPr>
          <w:ilvl w:val="0"/>
          <w:numId w:val="14"/>
        </w:numPr>
        <w:tabs>
          <w:tab w:val="left" w:pos="0"/>
          <w:tab w:val="left" w:pos="1134"/>
        </w:tabs>
        <w:ind w:left="1134"/>
        <w:jc w:val="both"/>
        <w:rPr>
          <w:rFonts w:asciiTheme="majorHAnsi" w:eastAsia="Arial" w:hAnsiTheme="majorHAnsi" w:cs="Arial"/>
          <w:bCs/>
          <w:sz w:val="22"/>
          <w:szCs w:val="22"/>
        </w:rPr>
      </w:pPr>
      <w:r w:rsidRPr="00786629">
        <w:rPr>
          <w:rFonts w:asciiTheme="majorHAnsi" w:eastAsia="Arial" w:hAnsiTheme="majorHAnsi" w:cs="Arial"/>
          <w:bCs/>
          <w:sz w:val="22"/>
          <w:szCs w:val="22"/>
        </w:rPr>
        <w:t>na podstawie art. 21 RODO prawo sprzeciwu, wobec przetwarzania danych osobowych, gdyż podstawą prawną przetwarzania Pani/Pana danych osobowych jest art. 6 ust. 1 lit. c RODO</w:t>
      </w:r>
      <w:r w:rsidRPr="00786629">
        <w:rPr>
          <w:rFonts w:asciiTheme="majorHAnsi" w:eastAsia="Arial" w:hAnsiTheme="majorHAnsi" w:cs="Arial"/>
          <w:sz w:val="22"/>
          <w:szCs w:val="22"/>
        </w:rPr>
        <w:t>.</w:t>
      </w:r>
      <w:r w:rsidRPr="00786629">
        <w:rPr>
          <w:rFonts w:asciiTheme="majorHAnsi" w:eastAsia="Arial" w:hAnsiTheme="majorHAnsi" w:cs="Arial"/>
          <w:bCs/>
          <w:sz w:val="22"/>
          <w:szCs w:val="22"/>
        </w:rPr>
        <w:t xml:space="preserve"> </w:t>
      </w:r>
    </w:p>
    <w:p w14:paraId="1949B774" w14:textId="77777777" w:rsidR="0064523B" w:rsidRPr="00786629" w:rsidRDefault="0064523B" w:rsidP="0064523B">
      <w:pPr>
        <w:tabs>
          <w:tab w:val="left" w:pos="0"/>
          <w:tab w:val="left" w:pos="1134"/>
        </w:tabs>
        <w:jc w:val="both"/>
        <w:rPr>
          <w:rFonts w:asciiTheme="majorHAnsi" w:eastAsia="Arial" w:hAnsiTheme="majorHAnsi" w:cs="Arial"/>
          <w:bCs/>
          <w:sz w:val="22"/>
          <w:szCs w:val="22"/>
        </w:rPr>
      </w:pPr>
    </w:p>
    <w:p w14:paraId="3C0F93FD" w14:textId="77777777" w:rsidR="00F21683" w:rsidRPr="007D70C0" w:rsidRDefault="00AE01FE">
      <w:pPr>
        <w:jc w:val="both"/>
        <w:rPr>
          <w:rFonts w:asciiTheme="majorHAnsi" w:eastAsia="Arial" w:hAnsiTheme="majorHAnsi" w:cs="Arial"/>
          <w:sz w:val="22"/>
          <w:szCs w:val="22"/>
        </w:rPr>
      </w:pPr>
      <w:r w:rsidRPr="007D70C0">
        <w:rPr>
          <w:rFonts w:asciiTheme="majorHAnsi" w:eastAsia="Arial" w:hAnsiTheme="majorHAnsi" w:cs="Arial"/>
          <w:sz w:val="22"/>
          <w:szCs w:val="22"/>
        </w:rPr>
        <w:t>______________________</w:t>
      </w:r>
    </w:p>
    <w:p w14:paraId="3CAD2940" w14:textId="77777777" w:rsidR="00F21683" w:rsidRPr="007D70C0" w:rsidRDefault="00AE01FE">
      <w:pPr>
        <w:ind w:left="426"/>
        <w:jc w:val="both"/>
        <w:rPr>
          <w:rFonts w:asciiTheme="majorHAnsi" w:eastAsia="Arial" w:hAnsiTheme="majorHAnsi" w:cs="Arial"/>
          <w:i/>
          <w:iCs/>
          <w:szCs w:val="22"/>
        </w:rPr>
      </w:pPr>
      <w:r w:rsidRPr="007D70C0">
        <w:rPr>
          <w:rFonts w:asciiTheme="majorHAnsi" w:eastAsia="Arial" w:hAnsiTheme="majorHAnsi" w:cs="Arial"/>
          <w:b/>
          <w:bCs/>
          <w:i/>
          <w:iCs/>
          <w:szCs w:val="22"/>
          <w:vertAlign w:val="superscript"/>
        </w:rPr>
        <w:t xml:space="preserve">* </w:t>
      </w:r>
      <w:r w:rsidRPr="007D70C0">
        <w:rPr>
          <w:rFonts w:asciiTheme="majorHAnsi" w:eastAsia="Arial" w:hAnsiTheme="majorHAnsi" w:cs="Arial"/>
          <w:b/>
          <w:bCs/>
          <w:i/>
          <w:iCs/>
          <w:szCs w:val="22"/>
        </w:rPr>
        <w:t>Wyjaśnienie:</w:t>
      </w:r>
      <w:r w:rsidRPr="007D70C0">
        <w:rPr>
          <w:rFonts w:asciiTheme="majorHAnsi" w:eastAsia="Arial" w:hAnsiTheme="majorHAnsi" w:cs="Arial"/>
          <w:i/>
          <w:iCs/>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A145C02" w14:textId="77777777" w:rsidR="00F21683" w:rsidRPr="007D70C0" w:rsidRDefault="00AE01FE">
      <w:pPr>
        <w:ind w:left="426"/>
        <w:jc w:val="both"/>
        <w:rPr>
          <w:rFonts w:asciiTheme="majorHAnsi" w:eastAsia="Arial" w:hAnsiTheme="majorHAnsi" w:cs="Arial"/>
          <w:i/>
          <w:iCs/>
          <w:szCs w:val="22"/>
        </w:rPr>
      </w:pPr>
      <w:r w:rsidRPr="007D70C0">
        <w:rPr>
          <w:rFonts w:asciiTheme="majorHAnsi" w:eastAsia="Arial" w:hAnsiTheme="majorHAnsi" w:cs="Arial"/>
          <w:b/>
          <w:bCs/>
          <w:i/>
          <w:iCs/>
          <w:szCs w:val="22"/>
          <w:vertAlign w:val="superscript"/>
        </w:rPr>
        <w:t xml:space="preserve">** </w:t>
      </w:r>
      <w:r w:rsidRPr="007D70C0">
        <w:rPr>
          <w:rFonts w:asciiTheme="majorHAnsi" w:eastAsia="Arial" w:hAnsiTheme="majorHAnsi" w:cs="Arial"/>
          <w:b/>
          <w:bCs/>
          <w:i/>
          <w:iCs/>
          <w:szCs w:val="22"/>
        </w:rPr>
        <w:t>Wyjaśnienie:</w:t>
      </w:r>
      <w:r w:rsidRPr="007D70C0">
        <w:rPr>
          <w:rFonts w:asciiTheme="majorHAnsi" w:eastAsia="Arial" w:hAnsiTheme="majorHAnsi" w:cs="Arial"/>
          <w:i/>
          <w:iCs/>
          <w:szCs w:val="22"/>
        </w:rPr>
        <w:t xml:space="preserve"> prawo do ograniczenia przetwarzania nie ma zastosowania w odniesieniu do przechowywania, w celu zapewnienia korzystania ze środków ochrony prawnej lub w celu ochrony </w:t>
      </w:r>
      <w:r w:rsidRPr="007D70C0">
        <w:rPr>
          <w:rFonts w:asciiTheme="majorHAnsi" w:eastAsia="Arial" w:hAnsiTheme="majorHAnsi" w:cs="Arial"/>
          <w:i/>
          <w:iCs/>
          <w:szCs w:val="22"/>
        </w:rPr>
        <w:lastRenderedPageBreak/>
        <w:t>praw innej osoby fizycznej lub prawnej, lub z uwagi na ważne względy interesu publicznego Unii Europejskiej lub państwa członkowskiego.</w:t>
      </w:r>
    </w:p>
    <w:p w14:paraId="493ECD4B" w14:textId="77777777" w:rsidR="00D95179" w:rsidRPr="007D70C0" w:rsidRDefault="00D95179" w:rsidP="00D95179">
      <w:pPr>
        <w:tabs>
          <w:tab w:val="left" w:pos="709"/>
        </w:tabs>
        <w:rPr>
          <w:rFonts w:asciiTheme="majorHAnsi" w:hAnsiTheme="majorHAnsi" w:cs="Arial"/>
          <w:b/>
          <w:sz w:val="22"/>
          <w:szCs w:val="22"/>
        </w:rPr>
      </w:pPr>
    </w:p>
    <w:p w14:paraId="0956A212" w14:textId="77777777" w:rsidR="00D95179" w:rsidRPr="007D70C0" w:rsidRDefault="00D95179" w:rsidP="00D95179">
      <w:pPr>
        <w:tabs>
          <w:tab w:val="left" w:pos="709"/>
        </w:tabs>
        <w:rPr>
          <w:rFonts w:asciiTheme="majorHAnsi" w:hAnsiTheme="majorHAnsi" w:cs="Arial"/>
          <w:b/>
          <w:sz w:val="22"/>
          <w:szCs w:val="22"/>
        </w:rPr>
      </w:pPr>
      <w:r w:rsidRPr="007D70C0">
        <w:rPr>
          <w:rFonts w:asciiTheme="majorHAnsi" w:hAnsiTheme="majorHAnsi" w:cs="Arial"/>
          <w:b/>
          <w:sz w:val="22"/>
          <w:szCs w:val="22"/>
        </w:rPr>
        <w:t>Załączniki do SWZ:</w:t>
      </w:r>
    </w:p>
    <w:p w14:paraId="5B944EA0" w14:textId="77777777" w:rsidR="00D95179" w:rsidRPr="007D70C0" w:rsidRDefault="00D95179" w:rsidP="00D95179">
      <w:pPr>
        <w:tabs>
          <w:tab w:val="left" w:pos="709"/>
        </w:tabs>
        <w:jc w:val="both"/>
        <w:rPr>
          <w:rFonts w:asciiTheme="majorHAnsi" w:hAnsiTheme="majorHAnsi" w:cs="Arial"/>
          <w:b/>
          <w:sz w:val="22"/>
          <w:szCs w:val="22"/>
        </w:rPr>
      </w:pPr>
    </w:p>
    <w:p w14:paraId="639931E8" w14:textId="77777777" w:rsidR="00D95179" w:rsidRDefault="00D95179" w:rsidP="002670EF">
      <w:pPr>
        <w:numPr>
          <w:ilvl w:val="0"/>
          <w:numId w:val="31"/>
        </w:numPr>
        <w:tabs>
          <w:tab w:val="left" w:pos="426"/>
        </w:tabs>
        <w:suppressAutoHyphens w:val="0"/>
        <w:ind w:left="426" w:hanging="426"/>
        <w:jc w:val="both"/>
        <w:rPr>
          <w:rFonts w:asciiTheme="majorHAnsi" w:hAnsiTheme="majorHAnsi" w:cs="Arial"/>
          <w:sz w:val="22"/>
          <w:szCs w:val="22"/>
        </w:rPr>
      </w:pPr>
      <w:r w:rsidRPr="007D70C0">
        <w:rPr>
          <w:rFonts w:asciiTheme="majorHAnsi" w:hAnsiTheme="majorHAnsi" w:cs="Arial"/>
          <w:sz w:val="22"/>
          <w:szCs w:val="22"/>
        </w:rPr>
        <w:t>Załącznik nr 1 – Formularz cenowy;</w:t>
      </w:r>
    </w:p>
    <w:p w14:paraId="74D47A20" w14:textId="7EDDF159" w:rsidR="00EF4D6D" w:rsidRDefault="00EF4D6D" w:rsidP="002670EF">
      <w:pPr>
        <w:numPr>
          <w:ilvl w:val="0"/>
          <w:numId w:val="31"/>
        </w:numPr>
        <w:tabs>
          <w:tab w:val="left" w:pos="426"/>
        </w:tabs>
        <w:suppressAutoHyphens w:val="0"/>
        <w:ind w:left="426" w:hanging="426"/>
        <w:jc w:val="both"/>
        <w:rPr>
          <w:rFonts w:asciiTheme="majorHAnsi" w:hAnsiTheme="majorHAnsi" w:cs="Arial"/>
          <w:sz w:val="22"/>
          <w:szCs w:val="22"/>
        </w:rPr>
      </w:pPr>
      <w:r>
        <w:rPr>
          <w:rFonts w:asciiTheme="majorHAnsi" w:hAnsiTheme="majorHAnsi" w:cs="Arial"/>
          <w:sz w:val="22"/>
          <w:szCs w:val="22"/>
        </w:rPr>
        <w:t>Załącznik nr 2 – Formularz ofertowy;</w:t>
      </w:r>
    </w:p>
    <w:p w14:paraId="76D233AB" w14:textId="7F004217" w:rsidR="00EF4D6D" w:rsidRPr="00EF4D6D" w:rsidRDefault="00EF4D6D" w:rsidP="002670EF">
      <w:pPr>
        <w:numPr>
          <w:ilvl w:val="0"/>
          <w:numId w:val="31"/>
        </w:numPr>
        <w:tabs>
          <w:tab w:val="left" w:pos="426"/>
        </w:tabs>
        <w:suppressAutoHyphens w:val="0"/>
        <w:ind w:left="426" w:hanging="426"/>
        <w:jc w:val="both"/>
        <w:rPr>
          <w:rFonts w:asciiTheme="majorHAnsi" w:hAnsiTheme="majorHAnsi" w:cs="Arial"/>
          <w:sz w:val="22"/>
          <w:szCs w:val="22"/>
        </w:rPr>
      </w:pPr>
      <w:r>
        <w:rPr>
          <w:rFonts w:asciiTheme="majorHAnsi" w:hAnsiTheme="majorHAnsi" w:cs="Arial"/>
          <w:sz w:val="22"/>
          <w:szCs w:val="22"/>
        </w:rPr>
        <w:t xml:space="preserve">Załącznik nr 3 - </w:t>
      </w:r>
      <w:r w:rsidRPr="00EF4D6D">
        <w:rPr>
          <w:rFonts w:asciiTheme="majorHAnsi" w:hAnsiTheme="majorHAnsi" w:cs="Arial"/>
          <w:sz w:val="22"/>
          <w:szCs w:val="22"/>
        </w:rPr>
        <w:t>Europejski Dokument Zamówienia -JEDZ (espd-request.xml);</w:t>
      </w:r>
    </w:p>
    <w:p w14:paraId="071C6CB3" w14:textId="29EC6471" w:rsidR="00D95179" w:rsidRPr="007D70C0" w:rsidRDefault="00EF4D6D" w:rsidP="002670EF">
      <w:pPr>
        <w:numPr>
          <w:ilvl w:val="0"/>
          <w:numId w:val="31"/>
        </w:numPr>
        <w:tabs>
          <w:tab w:val="left" w:pos="426"/>
        </w:tabs>
        <w:suppressAutoHyphens w:val="0"/>
        <w:ind w:left="426" w:hanging="426"/>
        <w:jc w:val="both"/>
        <w:rPr>
          <w:rFonts w:asciiTheme="majorHAnsi" w:hAnsiTheme="majorHAnsi" w:cs="Arial"/>
          <w:sz w:val="22"/>
          <w:szCs w:val="22"/>
        </w:rPr>
      </w:pPr>
      <w:r>
        <w:rPr>
          <w:rFonts w:asciiTheme="majorHAnsi" w:hAnsiTheme="majorHAnsi" w:cs="Arial"/>
          <w:sz w:val="22"/>
          <w:szCs w:val="22"/>
        </w:rPr>
        <w:t>Załącznik nr 4 – Projektowane postanowienia umowy</w:t>
      </w:r>
      <w:r w:rsidR="00D95179" w:rsidRPr="007D70C0">
        <w:rPr>
          <w:rFonts w:asciiTheme="majorHAnsi" w:hAnsiTheme="majorHAnsi" w:cs="Arial"/>
          <w:sz w:val="22"/>
          <w:szCs w:val="22"/>
        </w:rPr>
        <w:t>;</w:t>
      </w:r>
    </w:p>
    <w:p w14:paraId="6882B337" w14:textId="4384ADD2" w:rsidR="00D95179" w:rsidRDefault="00D95179" w:rsidP="002670EF">
      <w:pPr>
        <w:pStyle w:val="Akapitzlist"/>
        <w:numPr>
          <w:ilvl w:val="0"/>
          <w:numId w:val="31"/>
        </w:numPr>
        <w:jc w:val="both"/>
        <w:rPr>
          <w:rFonts w:asciiTheme="majorHAnsi" w:hAnsiTheme="majorHAnsi" w:cs="Arial"/>
          <w:sz w:val="22"/>
          <w:szCs w:val="22"/>
        </w:rPr>
      </w:pPr>
      <w:r w:rsidRPr="007D70C0">
        <w:rPr>
          <w:rFonts w:asciiTheme="majorHAnsi" w:hAnsiTheme="majorHAnsi" w:cs="Arial"/>
          <w:sz w:val="22"/>
          <w:szCs w:val="22"/>
        </w:rPr>
        <w:t>Z</w:t>
      </w:r>
      <w:r w:rsidR="00EF4D6D">
        <w:rPr>
          <w:rFonts w:asciiTheme="majorHAnsi" w:hAnsiTheme="majorHAnsi" w:cs="Arial"/>
          <w:sz w:val="22"/>
          <w:szCs w:val="22"/>
        </w:rPr>
        <w:t xml:space="preserve">ałącznik nr 5 - </w:t>
      </w:r>
      <w:r w:rsidR="00EF4D6D" w:rsidRPr="00EF4D6D">
        <w:rPr>
          <w:rFonts w:asciiTheme="majorHAnsi" w:hAnsiTheme="majorHAnsi" w:cs="Arial"/>
          <w:sz w:val="22"/>
          <w:szCs w:val="22"/>
        </w:rPr>
        <w:t xml:space="preserve">Wzór umowy powierzenia przetwarzania danych </w:t>
      </w:r>
      <w:r w:rsidR="00EF4D6D">
        <w:rPr>
          <w:rFonts w:asciiTheme="majorHAnsi" w:hAnsiTheme="majorHAnsi" w:cs="Arial"/>
          <w:sz w:val="22"/>
          <w:szCs w:val="22"/>
        </w:rPr>
        <w:t>osobowych;</w:t>
      </w:r>
    </w:p>
    <w:p w14:paraId="1F300ADB" w14:textId="77777777" w:rsidR="00741DC3" w:rsidRPr="007D70C0" w:rsidRDefault="00741DC3" w:rsidP="002670EF">
      <w:pPr>
        <w:numPr>
          <w:ilvl w:val="0"/>
          <w:numId w:val="31"/>
        </w:numPr>
        <w:tabs>
          <w:tab w:val="left" w:pos="426"/>
        </w:tabs>
        <w:suppressAutoHyphens w:val="0"/>
        <w:jc w:val="both"/>
        <w:rPr>
          <w:rFonts w:asciiTheme="majorHAnsi" w:hAnsiTheme="majorHAnsi" w:cs="Arial"/>
          <w:sz w:val="22"/>
          <w:szCs w:val="22"/>
        </w:rPr>
      </w:pPr>
      <w:r w:rsidRPr="007D70C0">
        <w:rPr>
          <w:rFonts w:asciiTheme="majorHAnsi" w:hAnsiTheme="majorHAnsi" w:cs="Arial"/>
          <w:sz w:val="22"/>
          <w:szCs w:val="22"/>
        </w:rPr>
        <w:t xml:space="preserve">Załącznik nr 6 – Wzór oświadczenia o aktualności informacji zawartych w oświadczeniu, </w:t>
      </w:r>
      <w:r w:rsidRPr="007D70C0">
        <w:rPr>
          <w:rFonts w:asciiTheme="majorHAnsi" w:hAnsiTheme="majorHAnsi" w:cs="Arial"/>
          <w:sz w:val="22"/>
          <w:szCs w:val="22"/>
        </w:rPr>
        <w:br/>
        <w:t>o którym mowa w art. 125 ust.1 ustawy;</w:t>
      </w:r>
    </w:p>
    <w:p w14:paraId="3589196A" w14:textId="77777777" w:rsidR="00741DC3" w:rsidRPr="007D70C0" w:rsidRDefault="00741DC3" w:rsidP="002670EF">
      <w:pPr>
        <w:numPr>
          <w:ilvl w:val="0"/>
          <w:numId w:val="31"/>
        </w:numPr>
        <w:tabs>
          <w:tab w:val="left" w:pos="426"/>
        </w:tabs>
        <w:suppressAutoHyphens w:val="0"/>
        <w:jc w:val="both"/>
        <w:rPr>
          <w:rFonts w:asciiTheme="majorHAnsi" w:hAnsiTheme="majorHAnsi" w:cs="Arial"/>
          <w:sz w:val="22"/>
          <w:szCs w:val="22"/>
        </w:rPr>
      </w:pPr>
      <w:r w:rsidRPr="007D70C0">
        <w:rPr>
          <w:rFonts w:asciiTheme="majorHAnsi" w:hAnsiTheme="majorHAnsi" w:cs="Arial"/>
          <w:sz w:val="22"/>
          <w:szCs w:val="22"/>
        </w:rPr>
        <w:t xml:space="preserve">Załącznik nr 7 – Wzór oświadczenia o przynależności lub braku przynależności do grupy; </w:t>
      </w:r>
    </w:p>
    <w:p w14:paraId="540D1878" w14:textId="0B037D43" w:rsidR="00741DC3" w:rsidRDefault="00741DC3" w:rsidP="002670EF">
      <w:pPr>
        <w:pStyle w:val="Akapitzlist"/>
        <w:numPr>
          <w:ilvl w:val="0"/>
          <w:numId w:val="31"/>
        </w:numPr>
        <w:jc w:val="both"/>
        <w:rPr>
          <w:rFonts w:asciiTheme="majorHAnsi" w:hAnsiTheme="majorHAnsi" w:cs="Arial"/>
          <w:sz w:val="22"/>
          <w:szCs w:val="22"/>
        </w:rPr>
      </w:pPr>
      <w:r>
        <w:rPr>
          <w:rFonts w:asciiTheme="majorHAnsi" w:hAnsiTheme="majorHAnsi" w:cs="Arial"/>
          <w:sz w:val="22"/>
          <w:szCs w:val="22"/>
        </w:rPr>
        <w:t>Załącznik nr  8 – Oświadczenie dotyczące przesłanek wykluczenia;</w:t>
      </w:r>
    </w:p>
    <w:p w14:paraId="1A1CE566" w14:textId="55B97D81" w:rsidR="00741DC3" w:rsidRPr="007D70C0" w:rsidRDefault="00741DC3" w:rsidP="002670EF">
      <w:pPr>
        <w:numPr>
          <w:ilvl w:val="0"/>
          <w:numId w:val="31"/>
        </w:numPr>
        <w:tabs>
          <w:tab w:val="left" w:pos="426"/>
        </w:tabs>
        <w:suppressAutoHyphens w:val="0"/>
        <w:jc w:val="both"/>
        <w:rPr>
          <w:rFonts w:asciiTheme="majorHAnsi" w:hAnsiTheme="majorHAnsi" w:cs="Arial"/>
          <w:sz w:val="22"/>
          <w:szCs w:val="22"/>
        </w:rPr>
      </w:pPr>
      <w:r w:rsidRPr="007D70C0">
        <w:rPr>
          <w:rFonts w:asciiTheme="majorHAnsi" w:hAnsiTheme="majorHAnsi" w:cs="Arial"/>
          <w:sz w:val="22"/>
          <w:szCs w:val="22"/>
        </w:rPr>
        <w:t xml:space="preserve">Załącznik nr 9 – Wykaz osób skierowanych  do realizacji </w:t>
      </w:r>
      <w:r>
        <w:rPr>
          <w:rFonts w:asciiTheme="majorHAnsi" w:hAnsiTheme="majorHAnsi" w:cs="Arial"/>
          <w:sz w:val="22"/>
          <w:szCs w:val="22"/>
        </w:rPr>
        <w:t>zamówienia publicznego</w:t>
      </w:r>
    </w:p>
    <w:p w14:paraId="41563204" w14:textId="6826AEA8" w:rsidR="00741DC3" w:rsidRPr="007D70C0" w:rsidRDefault="00741DC3" w:rsidP="002670EF">
      <w:pPr>
        <w:numPr>
          <w:ilvl w:val="0"/>
          <w:numId w:val="31"/>
        </w:numPr>
        <w:tabs>
          <w:tab w:val="left" w:pos="426"/>
          <w:tab w:val="left" w:pos="2127"/>
        </w:tabs>
        <w:suppressAutoHyphens w:val="0"/>
        <w:jc w:val="both"/>
        <w:rPr>
          <w:rFonts w:ascii="Cambria" w:hAnsi="Cambria" w:cs="Arial"/>
          <w:sz w:val="22"/>
          <w:szCs w:val="22"/>
        </w:rPr>
      </w:pPr>
      <w:r w:rsidRPr="007D70C0">
        <w:rPr>
          <w:rFonts w:ascii="Cambria" w:hAnsi="Cambria" w:cs="Arial"/>
          <w:sz w:val="22"/>
          <w:szCs w:val="22"/>
        </w:rPr>
        <w:t>Załącznik nr 1</w:t>
      </w:r>
      <w:r>
        <w:rPr>
          <w:rFonts w:ascii="Cambria" w:hAnsi="Cambria" w:cs="Arial"/>
          <w:sz w:val="22"/>
          <w:szCs w:val="22"/>
        </w:rPr>
        <w:t>0</w:t>
      </w:r>
      <w:r w:rsidRPr="007D70C0">
        <w:rPr>
          <w:rFonts w:ascii="Cambria" w:hAnsi="Cambria" w:cs="Arial"/>
          <w:sz w:val="22"/>
          <w:szCs w:val="22"/>
        </w:rPr>
        <w:t xml:space="preserve"> – </w:t>
      </w:r>
      <w:r w:rsidRPr="007D70C0">
        <w:rPr>
          <w:rFonts w:asciiTheme="majorHAnsi" w:hAnsiTheme="majorHAnsi" w:cs="Arial"/>
          <w:sz w:val="22"/>
          <w:szCs w:val="22"/>
        </w:rPr>
        <w:t>Wzór oświadczenia Wykonawców wspólnie ubiegających się o zamówienie dot. art. 117 ust. 4;</w:t>
      </w:r>
    </w:p>
    <w:p w14:paraId="79223AEA" w14:textId="7216DFD7" w:rsidR="00D95179" w:rsidRPr="00741DC3" w:rsidRDefault="00D95179" w:rsidP="002670EF">
      <w:pPr>
        <w:pStyle w:val="Akapitzlist"/>
        <w:numPr>
          <w:ilvl w:val="0"/>
          <w:numId w:val="31"/>
        </w:numPr>
        <w:jc w:val="both"/>
        <w:rPr>
          <w:rFonts w:asciiTheme="majorHAnsi" w:hAnsiTheme="majorHAnsi" w:cs="Arial"/>
          <w:sz w:val="22"/>
          <w:szCs w:val="22"/>
        </w:rPr>
      </w:pPr>
      <w:r w:rsidRPr="00741DC3">
        <w:rPr>
          <w:rFonts w:asciiTheme="majorHAnsi" w:hAnsiTheme="majorHAnsi" w:cs="Arial"/>
          <w:sz w:val="22"/>
          <w:szCs w:val="22"/>
        </w:rPr>
        <w:t xml:space="preserve">Załącznik nr </w:t>
      </w:r>
      <w:r w:rsidR="00741DC3">
        <w:rPr>
          <w:rFonts w:asciiTheme="majorHAnsi" w:hAnsiTheme="majorHAnsi" w:cs="Arial"/>
          <w:sz w:val="22"/>
          <w:szCs w:val="22"/>
        </w:rPr>
        <w:t>11</w:t>
      </w:r>
      <w:r w:rsidRPr="00741DC3">
        <w:rPr>
          <w:rFonts w:asciiTheme="majorHAnsi" w:hAnsiTheme="majorHAnsi" w:cs="Arial"/>
          <w:sz w:val="22"/>
          <w:szCs w:val="22"/>
        </w:rPr>
        <w:t xml:space="preserve"> – </w:t>
      </w:r>
      <w:r w:rsidRPr="00741DC3">
        <w:rPr>
          <w:rFonts w:ascii="Cambria" w:hAnsi="Cambria" w:cs="Arial"/>
          <w:sz w:val="22"/>
          <w:szCs w:val="22"/>
        </w:rPr>
        <w:t>Wzór zobowiązania podmiotu udostępniającego zasoby</w:t>
      </w:r>
      <w:r w:rsidR="00741DC3">
        <w:rPr>
          <w:rFonts w:ascii="Cambria" w:hAnsi="Cambria" w:cs="Arial"/>
          <w:sz w:val="22"/>
          <w:szCs w:val="22"/>
        </w:rPr>
        <w:t>.</w:t>
      </w:r>
    </w:p>
    <w:sectPr w:rsidR="00D95179" w:rsidRPr="00741DC3" w:rsidSect="00F21683">
      <w:headerReference w:type="default" r:id="rId41"/>
      <w:footerReference w:type="default" r:id="rId42"/>
      <w:pgSz w:w="11906" w:h="16838"/>
      <w:pgMar w:top="1417" w:right="1417" w:bottom="1507" w:left="1418" w:header="0" w:footer="127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0B4C21" w14:textId="77777777" w:rsidR="00EF4D6D" w:rsidRDefault="00EF4D6D" w:rsidP="00F21683">
      <w:r>
        <w:separator/>
      </w:r>
    </w:p>
  </w:endnote>
  <w:endnote w:type="continuationSeparator" w:id="0">
    <w:p w14:paraId="53D3474E" w14:textId="77777777" w:rsidR="00EF4D6D" w:rsidRDefault="00EF4D6D" w:rsidP="00F2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E848" w14:textId="77777777" w:rsidR="00EF4D6D" w:rsidRDefault="00EF4D6D">
    <w:pPr>
      <w:pStyle w:val="Stopka1"/>
      <w:jc w:val="right"/>
    </w:pPr>
    <w:r>
      <w:rPr>
        <w:sz w:val="18"/>
        <w:szCs w:val="18"/>
      </w:rPr>
      <w:fldChar w:fldCharType="begin"/>
    </w:r>
    <w:r>
      <w:rPr>
        <w:sz w:val="18"/>
        <w:szCs w:val="18"/>
      </w:rPr>
      <w:instrText>PAGE</w:instrText>
    </w:r>
    <w:r>
      <w:rPr>
        <w:sz w:val="18"/>
        <w:szCs w:val="18"/>
      </w:rPr>
      <w:fldChar w:fldCharType="separate"/>
    </w:r>
    <w:r w:rsidR="00D627BA">
      <w:rPr>
        <w:noProof/>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E5FCA" w14:textId="77777777" w:rsidR="00EF4D6D" w:rsidRDefault="00EF4D6D" w:rsidP="00F21683">
      <w:r>
        <w:separator/>
      </w:r>
    </w:p>
  </w:footnote>
  <w:footnote w:type="continuationSeparator" w:id="0">
    <w:p w14:paraId="490FA226" w14:textId="77777777" w:rsidR="00EF4D6D" w:rsidRDefault="00EF4D6D" w:rsidP="00F21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248F3" w14:textId="53BD9601" w:rsidR="00EF4D6D" w:rsidRDefault="00EF4D6D">
    <w:pPr>
      <w:pStyle w:val="Nagwek"/>
    </w:pPr>
    <w:r>
      <w:rPr>
        <w:noProof/>
        <w:lang w:eastAsia="pl-PL"/>
      </w:rPr>
      <w:drawing>
        <wp:inline distT="0" distB="0" distL="0" distR="0" wp14:anchorId="2B3097C1" wp14:editId="645114F2">
          <wp:extent cx="5760085" cy="864140"/>
          <wp:effectExtent l="0" t="0" r="0" b="0"/>
          <wp:docPr id="1580109284" name="Obraz 1580109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6463" name="Obraz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8641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5E8DD30"/>
    <w:name w:val="WW8Num2"/>
    <w:lvl w:ilvl="0">
      <w:start w:val="7"/>
      <w:numFmt w:val="decimal"/>
      <w:lvlText w:val="%1."/>
      <w:lvlJc w:val="left"/>
      <w:pPr>
        <w:tabs>
          <w:tab w:val="num" w:pos="720"/>
        </w:tabs>
        <w:ind w:left="720" w:hanging="360"/>
      </w:pPr>
      <w:rPr>
        <w:rFonts w:hint="default"/>
      </w:rPr>
    </w:lvl>
    <w:lvl w:ilvl="1">
      <w:start w:val="2"/>
      <w:numFmt w:val="decimal"/>
      <w:lvlText w:val="%1.%2."/>
      <w:lvlJc w:val="left"/>
      <w:pPr>
        <w:tabs>
          <w:tab w:val="num" w:pos="502"/>
        </w:tabs>
        <w:ind w:left="502" w:hanging="360"/>
      </w:pPr>
      <w:rPr>
        <w:rFonts w:hint="default"/>
        <w:b w:val="0"/>
        <w:i w:val="0"/>
        <w:iCs/>
        <w:color w:val="auto"/>
        <w:sz w:val="22"/>
        <w:szCs w:val="24"/>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15:restartNumberingAfterBreak="0">
    <w:nsid w:val="00000003"/>
    <w:multiLevelType w:val="multilevel"/>
    <w:tmpl w:val="00000003"/>
    <w:name w:val="WW8Num3"/>
    <w:lvl w:ilvl="0">
      <w:start w:val="1"/>
      <w:numFmt w:val="decimal"/>
      <w:lvlText w:val="3.%1"/>
      <w:lvlJc w:val="left"/>
      <w:pPr>
        <w:tabs>
          <w:tab w:val="num" w:pos="0"/>
        </w:tabs>
        <w:ind w:left="36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rPr>
        <w:b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A586A56A"/>
    <w:name w:val="WW8Num5"/>
    <w:lvl w:ilvl="0">
      <w:start w:val="8"/>
      <w:numFmt w:val="decimal"/>
      <w:lvlText w:val="%1."/>
      <w:lvlJc w:val="left"/>
      <w:pPr>
        <w:tabs>
          <w:tab w:val="num" w:pos="0"/>
        </w:tabs>
        <w:ind w:left="502" w:hanging="360"/>
      </w:pPr>
      <w:rPr>
        <w:rFonts w:ascii="Cambria" w:hAnsi="Cambria"/>
        <w:sz w:val="22"/>
        <w:szCs w:val="22"/>
      </w:rPr>
    </w:lvl>
    <w:lvl w:ilvl="1">
      <w:start w:val="1"/>
      <w:numFmt w:val="decimal"/>
      <w:lvlText w:val="%1.%2."/>
      <w:lvlJc w:val="left"/>
      <w:pPr>
        <w:tabs>
          <w:tab w:val="num" w:pos="0"/>
        </w:tabs>
        <w:ind w:left="862" w:hanging="720"/>
      </w:pPr>
      <w:rPr>
        <w:i w:val="0"/>
      </w:rPr>
    </w:lvl>
    <w:lvl w:ilvl="2">
      <w:start w:val="1"/>
      <w:numFmt w:val="decimal"/>
      <w:lvlText w:val="%1.%2.%3."/>
      <w:lvlJc w:val="left"/>
      <w:pPr>
        <w:tabs>
          <w:tab w:val="num" w:pos="0"/>
        </w:tabs>
        <w:ind w:left="2138" w:hanging="720"/>
      </w:pPr>
      <w:rPr>
        <w:rFonts w:ascii="Cambria" w:hAnsi="Cambria"/>
        <w:sz w:val="22"/>
        <w:szCs w:val="22"/>
      </w:rPr>
    </w:lvl>
    <w:lvl w:ilvl="3">
      <w:start w:val="1"/>
      <w:numFmt w:val="decimal"/>
      <w:lvlText w:val="%1.%2.%3.%4."/>
      <w:lvlJc w:val="left"/>
      <w:pPr>
        <w:tabs>
          <w:tab w:val="num" w:pos="0"/>
        </w:tabs>
        <w:ind w:left="3207" w:hanging="1080"/>
      </w:pPr>
      <w:rPr>
        <w:rFonts w:ascii="Cambria" w:hAnsi="Cambria"/>
        <w:sz w:val="22"/>
        <w:szCs w:val="22"/>
      </w:rPr>
    </w:lvl>
    <w:lvl w:ilvl="4">
      <w:start w:val="1"/>
      <w:numFmt w:val="decimal"/>
      <w:lvlText w:val="%1.%2.%3.%4.%5."/>
      <w:lvlJc w:val="left"/>
      <w:pPr>
        <w:tabs>
          <w:tab w:val="num" w:pos="0"/>
        </w:tabs>
        <w:ind w:left="3916" w:hanging="1080"/>
      </w:pPr>
      <w:rPr>
        <w:rFonts w:ascii="Cambria" w:hAnsi="Cambria"/>
        <w:sz w:val="22"/>
        <w:szCs w:val="22"/>
      </w:rPr>
    </w:lvl>
    <w:lvl w:ilvl="5">
      <w:start w:val="1"/>
      <w:numFmt w:val="decimal"/>
      <w:lvlText w:val="%1.%2.%3.%4.%5.%6."/>
      <w:lvlJc w:val="left"/>
      <w:pPr>
        <w:tabs>
          <w:tab w:val="num" w:pos="0"/>
        </w:tabs>
        <w:ind w:left="4985" w:hanging="1440"/>
      </w:pPr>
      <w:rPr>
        <w:rFonts w:ascii="Cambria" w:hAnsi="Cambria"/>
        <w:sz w:val="22"/>
        <w:szCs w:val="22"/>
      </w:rPr>
    </w:lvl>
    <w:lvl w:ilvl="6">
      <w:start w:val="1"/>
      <w:numFmt w:val="decimal"/>
      <w:lvlText w:val="%1.%2.%3.%4.%5.%6.%7."/>
      <w:lvlJc w:val="left"/>
      <w:pPr>
        <w:tabs>
          <w:tab w:val="num" w:pos="0"/>
        </w:tabs>
        <w:ind w:left="5694" w:hanging="1440"/>
      </w:pPr>
      <w:rPr>
        <w:rFonts w:ascii="Cambria" w:hAnsi="Cambria"/>
        <w:sz w:val="22"/>
        <w:szCs w:val="22"/>
      </w:rPr>
    </w:lvl>
    <w:lvl w:ilvl="7">
      <w:start w:val="1"/>
      <w:numFmt w:val="decimal"/>
      <w:lvlText w:val="%1.%2.%3.%4.%5.%6.%7.%8."/>
      <w:lvlJc w:val="left"/>
      <w:pPr>
        <w:tabs>
          <w:tab w:val="num" w:pos="0"/>
        </w:tabs>
        <w:ind w:left="6763" w:hanging="1800"/>
      </w:pPr>
      <w:rPr>
        <w:rFonts w:ascii="Cambria" w:hAnsi="Cambria"/>
        <w:sz w:val="22"/>
        <w:szCs w:val="22"/>
      </w:rPr>
    </w:lvl>
    <w:lvl w:ilvl="8">
      <w:start w:val="1"/>
      <w:numFmt w:val="decimal"/>
      <w:lvlText w:val="%1.%2.%3.%4.%5.%6.%7.%8.%9."/>
      <w:lvlJc w:val="left"/>
      <w:pPr>
        <w:tabs>
          <w:tab w:val="num" w:pos="0"/>
        </w:tabs>
        <w:ind w:left="7472" w:hanging="1800"/>
      </w:pPr>
      <w:rPr>
        <w:rFonts w:ascii="Cambria" w:hAnsi="Cambria"/>
        <w:sz w:val="22"/>
        <w:szCs w:val="22"/>
      </w:rPr>
    </w:lvl>
  </w:abstractNum>
  <w:abstractNum w:abstractNumId="4"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5" w15:restartNumberingAfterBreak="0">
    <w:nsid w:val="00000009"/>
    <w:multiLevelType w:val="singleLevel"/>
    <w:tmpl w:val="00000009"/>
    <w:name w:val="WW8Num9"/>
    <w:lvl w:ilvl="0">
      <w:start w:val="1"/>
      <w:numFmt w:val="decimal"/>
      <w:lvlText w:val="%1)"/>
      <w:lvlJc w:val="left"/>
      <w:pPr>
        <w:tabs>
          <w:tab w:val="num" w:pos="0"/>
        </w:tabs>
        <w:ind w:left="1440" w:hanging="360"/>
      </w:pPr>
    </w:lvl>
  </w:abstractNum>
  <w:abstractNum w:abstractNumId="6"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7EA4C7A2"/>
    <w:name w:val="WW8Num15"/>
    <w:lvl w:ilvl="0">
      <w:start w:val="19"/>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1CE7197"/>
    <w:multiLevelType w:val="multilevel"/>
    <w:tmpl w:val="1C5C628A"/>
    <w:lvl w:ilvl="0">
      <w:start w:val="1"/>
      <w:numFmt w:val="bullet"/>
      <w:lvlText w:val=""/>
      <w:lvlJc w:val="left"/>
      <w:pPr>
        <w:tabs>
          <w:tab w:val="num" w:pos="0"/>
        </w:tabs>
        <w:ind w:left="1996" w:hanging="360"/>
      </w:pPr>
      <w:rPr>
        <w:rFonts w:ascii="Symbol" w:hAnsi="Symbol" w:cs="Symbol" w:hint="default"/>
      </w:rPr>
    </w:lvl>
    <w:lvl w:ilvl="1">
      <w:start w:val="1"/>
      <w:numFmt w:val="bullet"/>
      <w:lvlText w:val=""/>
      <w:lvlJc w:val="left"/>
      <w:pPr>
        <w:tabs>
          <w:tab w:val="num" w:pos="0"/>
        </w:tabs>
        <w:ind w:left="2716" w:hanging="360"/>
      </w:pPr>
      <w:rPr>
        <w:rFonts w:ascii="Symbol" w:hAnsi="Symbol" w:cs="Symbol"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9" w15:restartNumberingAfterBreak="0">
    <w:nsid w:val="085838DC"/>
    <w:multiLevelType w:val="multilevel"/>
    <w:tmpl w:val="27206068"/>
    <w:lvl w:ilvl="0">
      <w:start w:val="4"/>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15:restartNumberingAfterBreak="0">
    <w:nsid w:val="0AA05525"/>
    <w:multiLevelType w:val="hybridMultilevel"/>
    <w:tmpl w:val="58F89A5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0C195671"/>
    <w:multiLevelType w:val="multilevel"/>
    <w:tmpl w:val="0512D872"/>
    <w:lvl w:ilvl="0">
      <w:start w:val="4"/>
      <w:numFmt w:val="decimal"/>
      <w:lvlText w:val="%1."/>
      <w:lvlJc w:val="left"/>
      <w:pPr>
        <w:tabs>
          <w:tab w:val="num" w:pos="0"/>
        </w:tabs>
        <w:ind w:left="360" w:hanging="360"/>
      </w:pPr>
    </w:lvl>
    <w:lvl w:ilvl="1">
      <w:start w:val="1"/>
      <w:numFmt w:val="decimal"/>
      <w:lvlText w:val="%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2" w15:restartNumberingAfterBreak="0">
    <w:nsid w:val="13EA1BB7"/>
    <w:multiLevelType w:val="multilevel"/>
    <w:tmpl w:val="DA3839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15:restartNumberingAfterBreak="0">
    <w:nsid w:val="17000315"/>
    <w:multiLevelType w:val="multilevel"/>
    <w:tmpl w:val="15AE114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434BA7"/>
    <w:multiLevelType w:val="multilevel"/>
    <w:tmpl w:val="360CC250"/>
    <w:lvl w:ilvl="0">
      <w:start w:val="3"/>
      <w:numFmt w:val="decimal"/>
      <w:lvlText w:val="%1."/>
      <w:lvlJc w:val="left"/>
      <w:pPr>
        <w:tabs>
          <w:tab w:val="num" w:pos="0"/>
        </w:tabs>
        <w:ind w:left="360" w:hanging="360"/>
      </w:pPr>
      <w:rPr>
        <w:b w:val="0"/>
      </w:rPr>
    </w:lvl>
    <w:lvl w:ilvl="1">
      <w:start w:val="1"/>
      <w:numFmt w:val="decimal"/>
      <w:lvlText w:val="%1.%2."/>
      <w:lvlJc w:val="left"/>
      <w:pPr>
        <w:tabs>
          <w:tab w:val="num" w:pos="0"/>
        </w:tabs>
        <w:ind w:left="720" w:hanging="720"/>
      </w:pPr>
      <w:rPr>
        <w:b w:val="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1800" w:hanging="1800"/>
      </w:pPr>
      <w:rPr>
        <w:b w:val="0"/>
      </w:rPr>
    </w:lvl>
  </w:abstractNum>
  <w:abstractNum w:abstractNumId="15" w15:restartNumberingAfterBreak="0">
    <w:nsid w:val="1BE2676E"/>
    <w:multiLevelType w:val="hybridMultilevel"/>
    <w:tmpl w:val="72A226A2"/>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1C132B0A"/>
    <w:multiLevelType w:val="hybridMultilevel"/>
    <w:tmpl w:val="C2D621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EC52EF1"/>
    <w:multiLevelType w:val="multilevel"/>
    <w:tmpl w:val="407C527A"/>
    <w:lvl w:ilvl="0">
      <w:start w:val="1"/>
      <w:numFmt w:val="decimal"/>
      <w:lvlText w:val="%1."/>
      <w:lvlJc w:val="left"/>
      <w:pPr>
        <w:tabs>
          <w:tab w:val="num" w:pos="0"/>
        </w:tabs>
        <w:ind w:left="720" w:hanging="360"/>
      </w:pPr>
      <w:rPr>
        <w:rFonts w:ascii="Cambria" w:hAnsi="Cambria"/>
        <w:b/>
        <w:bCs/>
        <w:sz w:val="22"/>
        <w:szCs w:val="22"/>
      </w:rPr>
    </w:lvl>
    <w:lvl w:ilvl="1">
      <w:start w:val="4"/>
      <w:numFmt w:val="decimal"/>
      <w:lvlText w:val="4.%2"/>
      <w:lvlJc w:val="left"/>
      <w:pPr>
        <w:tabs>
          <w:tab w:val="num" w:pos="0"/>
        </w:tabs>
        <w:ind w:left="1440" w:hanging="360"/>
      </w:pPr>
      <w:rPr>
        <w:rFonts w:eastAsia="Times New Roman"/>
      </w:rPr>
    </w:lvl>
    <w:lvl w:ilvl="2">
      <w:start w:val="1"/>
      <w:numFmt w:val="decimal"/>
      <w:lvlText w:val="%3.)"/>
      <w:lvlJc w:val="left"/>
      <w:pPr>
        <w:tabs>
          <w:tab w:val="num" w:pos="0"/>
        </w:tabs>
        <w:ind w:left="2340" w:hanging="360"/>
      </w:pPr>
      <w:rPr>
        <w:rFonts w:ascii="Wingdings" w:hAnsi="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28A15032"/>
    <w:multiLevelType w:val="multilevel"/>
    <w:tmpl w:val="99943EDE"/>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sz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9" w15:restartNumberingAfterBreak="0">
    <w:nsid w:val="2E105BFC"/>
    <w:multiLevelType w:val="multilevel"/>
    <w:tmpl w:val="868E78AA"/>
    <w:lvl w:ilvl="0">
      <w:start w:val="3"/>
      <w:numFmt w:val="decimal"/>
      <w:lvlText w:val="%1."/>
      <w:lvlJc w:val="left"/>
      <w:pPr>
        <w:ind w:left="360" w:hanging="360"/>
      </w:pPr>
      <w:rPr>
        <w:rFonts w:ascii="Arial" w:hAnsi="Arial" w:cs="Calibri" w:hint="default"/>
        <w:sz w:val="20"/>
      </w:rPr>
    </w:lvl>
    <w:lvl w:ilvl="1">
      <w:start w:val="1"/>
      <w:numFmt w:val="decimal"/>
      <w:lvlText w:val="%1.%2."/>
      <w:lvlJc w:val="left"/>
      <w:pPr>
        <w:ind w:left="720" w:hanging="720"/>
      </w:pPr>
      <w:rPr>
        <w:rFonts w:ascii="Cambria" w:hAnsi="Cambria" w:cs="Calibri" w:hint="default"/>
        <w:sz w:val="22"/>
        <w:szCs w:val="22"/>
      </w:rPr>
    </w:lvl>
    <w:lvl w:ilvl="2">
      <w:start w:val="1"/>
      <w:numFmt w:val="decimal"/>
      <w:lvlText w:val="%1.%2.%3."/>
      <w:lvlJc w:val="left"/>
      <w:pPr>
        <w:ind w:left="720" w:hanging="720"/>
      </w:pPr>
      <w:rPr>
        <w:rFonts w:ascii="Arial" w:hAnsi="Arial" w:cs="Calibri" w:hint="default"/>
        <w:sz w:val="20"/>
      </w:rPr>
    </w:lvl>
    <w:lvl w:ilvl="3">
      <w:start w:val="1"/>
      <w:numFmt w:val="decimal"/>
      <w:lvlText w:val="%1.%2.%3.%4."/>
      <w:lvlJc w:val="left"/>
      <w:pPr>
        <w:ind w:left="1080" w:hanging="1080"/>
      </w:pPr>
      <w:rPr>
        <w:rFonts w:ascii="Arial" w:hAnsi="Arial" w:cs="Calibri" w:hint="default"/>
        <w:sz w:val="20"/>
      </w:rPr>
    </w:lvl>
    <w:lvl w:ilvl="4">
      <w:start w:val="1"/>
      <w:numFmt w:val="decimal"/>
      <w:lvlText w:val="%1.%2.%3.%4.%5."/>
      <w:lvlJc w:val="left"/>
      <w:pPr>
        <w:ind w:left="1080" w:hanging="1080"/>
      </w:pPr>
      <w:rPr>
        <w:rFonts w:ascii="Arial" w:hAnsi="Arial" w:cs="Calibri" w:hint="default"/>
        <w:sz w:val="20"/>
      </w:rPr>
    </w:lvl>
    <w:lvl w:ilvl="5">
      <w:start w:val="1"/>
      <w:numFmt w:val="decimal"/>
      <w:lvlText w:val="%1.%2.%3.%4.%5.%6."/>
      <w:lvlJc w:val="left"/>
      <w:pPr>
        <w:ind w:left="1440" w:hanging="1440"/>
      </w:pPr>
      <w:rPr>
        <w:rFonts w:ascii="Arial" w:hAnsi="Arial" w:cs="Calibri" w:hint="default"/>
        <w:sz w:val="20"/>
      </w:rPr>
    </w:lvl>
    <w:lvl w:ilvl="6">
      <w:start w:val="1"/>
      <w:numFmt w:val="decimal"/>
      <w:lvlText w:val="%1.%2.%3.%4.%5.%6.%7."/>
      <w:lvlJc w:val="left"/>
      <w:pPr>
        <w:ind w:left="1440" w:hanging="1440"/>
      </w:pPr>
      <w:rPr>
        <w:rFonts w:ascii="Arial" w:hAnsi="Arial" w:cs="Calibri" w:hint="default"/>
        <w:sz w:val="20"/>
      </w:rPr>
    </w:lvl>
    <w:lvl w:ilvl="7">
      <w:start w:val="1"/>
      <w:numFmt w:val="decimal"/>
      <w:lvlText w:val="%1.%2.%3.%4.%5.%6.%7.%8."/>
      <w:lvlJc w:val="left"/>
      <w:pPr>
        <w:ind w:left="1800" w:hanging="1800"/>
      </w:pPr>
      <w:rPr>
        <w:rFonts w:ascii="Arial" w:hAnsi="Arial" w:cs="Calibri" w:hint="default"/>
        <w:sz w:val="20"/>
      </w:rPr>
    </w:lvl>
    <w:lvl w:ilvl="8">
      <w:start w:val="1"/>
      <w:numFmt w:val="decimal"/>
      <w:lvlText w:val="%1.%2.%3.%4.%5.%6.%7.%8.%9."/>
      <w:lvlJc w:val="left"/>
      <w:pPr>
        <w:ind w:left="1800" w:hanging="1800"/>
      </w:pPr>
      <w:rPr>
        <w:rFonts w:ascii="Arial" w:hAnsi="Arial" w:cs="Calibri" w:hint="default"/>
        <w:sz w:val="20"/>
      </w:rPr>
    </w:lvl>
  </w:abstractNum>
  <w:abstractNum w:abstractNumId="20" w15:restartNumberingAfterBreak="0">
    <w:nsid w:val="33C42EF7"/>
    <w:multiLevelType w:val="multilevel"/>
    <w:tmpl w:val="B02CFC30"/>
    <w:lvl w:ilvl="0">
      <w:start w:val="3"/>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226444"/>
    <w:multiLevelType w:val="multilevel"/>
    <w:tmpl w:val="B51803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6E7784F"/>
    <w:multiLevelType w:val="multilevel"/>
    <w:tmpl w:val="A76EC006"/>
    <w:lvl w:ilvl="0">
      <w:start w:val="3"/>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39CB57A5"/>
    <w:multiLevelType w:val="multilevel"/>
    <w:tmpl w:val="1C3A47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E3B1CA5"/>
    <w:multiLevelType w:val="hybridMultilevel"/>
    <w:tmpl w:val="2F02B69E"/>
    <w:lvl w:ilvl="0" w:tplc="F39AE746">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E7A09BD"/>
    <w:multiLevelType w:val="multilevel"/>
    <w:tmpl w:val="AD7602A2"/>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42DF205E"/>
    <w:multiLevelType w:val="multilevel"/>
    <w:tmpl w:val="EF124454"/>
    <w:lvl w:ilvl="0">
      <w:start w:val="1"/>
      <w:numFmt w:val="decimal"/>
      <w:lvlText w:val="3.%1"/>
      <w:lvlJc w:val="left"/>
      <w:pPr>
        <w:tabs>
          <w:tab w:val="num" w:pos="0"/>
        </w:tabs>
        <w:ind w:left="360" w:hanging="360"/>
      </w:pPr>
      <w:rPr>
        <w:rFonts w:ascii="Symbol" w:hAnsi="Symbol"/>
      </w:rPr>
    </w:lvl>
    <w:lvl w:ilvl="1">
      <w:start w:val="1"/>
      <w:numFmt w:val="decimal"/>
      <w:lvlText w:val="%2)"/>
      <w:lvlJc w:val="left"/>
      <w:pPr>
        <w:tabs>
          <w:tab w:val="num" w:pos="0"/>
        </w:tabs>
        <w:ind w:left="1080" w:hanging="360"/>
      </w:pPr>
    </w:lvl>
    <w:lvl w:ilvl="2">
      <w:start w:val="1"/>
      <w:numFmt w:val="decimal"/>
      <w:lvlText w:val="%3)"/>
      <w:lvlJc w:val="left"/>
      <w:pPr>
        <w:tabs>
          <w:tab w:val="num" w:pos="-911"/>
        </w:tabs>
        <w:ind w:left="1069" w:hanging="360"/>
      </w:pPr>
    </w:lvl>
    <w:lvl w:ilvl="3">
      <w:start w:val="1"/>
      <w:numFmt w:val="decimal"/>
      <w:lvlText w:val="%4)"/>
      <w:lvlJc w:val="left"/>
      <w:pPr>
        <w:tabs>
          <w:tab w:val="num" w:pos="0"/>
        </w:tabs>
        <w:ind w:left="2520" w:hanging="360"/>
      </w:pPr>
      <w:rPr>
        <w:b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7" w15:restartNumberingAfterBreak="0">
    <w:nsid w:val="44E84D40"/>
    <w:multiLevelType w:val="multilevel"/>
    <w:tmpl w:val="BF0006F0"/>
    <w:lvl w:ilvl="0">
      <w:start w:val="7"/>
      <w:numFmt w:val="decimal"/>
      <w:lvlText w:val="%1."/>
      <w:lvlJc w:val="left"/>
      <w:pPr>
        <w:tabs>
          <w:tab w:val="num" w:pos="720"/>
        </w:tabs>
        <w:ind w:left="720" w:hanging="360"/>
      </w:pPr>
    </w:lvl>
    <w:lvl w:ilvl="1">
      <w:start w:val="1"/>
      <w:numFmt w:val="decimal"/>
      <w:lvlText w:val="%1.%2."/>
      <w:lvlJc w:val="left"/>
      <w:pPr>
        <w:tabs>
          <w:tab w:val="num" w:pos="360"/>
        </w:tabs>
        <w:ind w:left="360" w:hanging="360"/>
      </w:pPr>
      <w:rPr>
        <w:b w:val="0"/>
        <w:i w:val="0"/>
        <w:iCs/>
        <w:color w:val="auto"/>
        <w:sz w:val="22"/>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8" w15:restartNumberingAfterBreak="0">
    <w:nsid w:val="4C021FB9"/>
    <w:multiLevelType w:val="multilevel"/>
    <w:tmpl w:val="8084CA96"/>
    <w:lvl w:ilvl="0">
      <w:start w:val="1"/>
      <w:numFmt w:val="decimal"/>
      <w:lvlText w:val="%1)"/>
      <w:lvlJc w:val="left"/>
      <w:pPr>
        <w:tabs>
          <w:tab w:val="num" w:pos="6521"/>
        </w:tabs>
        <w:ind w:left="8299" w:hanging="360"/>
      </w:pPr>
    </w:lvl>
    <w:lvl w:ilvl="1">
      <w:start w:val="1"/>
      <w:numFmt w:val="decimal"/>
      <w:lvlText w:val="%2."/>
      <w:lvlJc w:val="left"/>
      <w:pPr>
        <w:tabs>
          <w:tab w:val="num" w:pos="7601"/>
        </w:tabs>
        <w:ind w:left="7601" w:hanging="360"/>
      </w:pPr>
    </w:lvl>
    <w:lvl w:ilvl="2">
      <w:start w:val="1"/>
      <w:numFmt w:val="decimal"/>
      <w:lvlText w:val="%3."/>
      <w:lvlJc w:val="left"/>
      <w:pPr>
        <w:tabs>
          <w:tab w:val="num" w:pos="7961"/>
        </w:tabs>
        <w:ind w:left="7961" w:hanging="360"/>
      </w:pPr>
    </w:lvl>
    <w:lvl w:ilvl="3">
      <w:start w:val="1"/>
      <w:numFmt w:val="decimal"/>
      <w:lvlText w:val="%4."/>
      <w:lvlJc w:val="left"/>
      <w:pPr>
        <w:tabs>
          <w:tab w:val="num" w:pos="8321"/>
        </w:tabs>
        <w:ind w:left="8321" w:hanging="360"/>
      </w:pPr>
    </w:lvl>
    <w:lvl w:ilvl="4">
      <w:start w:val="1"/>
      <w:numFmt w:val="decimal"/>
      <w:lvlText w:val="%5."/>
      <w:lvlJc w:val="left"/>
      <w:pPr>
        <w:tabs>
          <w:tab w:val="num" w:pos="8681"/>
        </w:tabs>
        <w:ind w:left="8681" w:hanging="360"/>
      </w:pPr>
    </w:lvl>
    <w:lvl w:ilvl="5">
      <w:start w:val="1"/>
      <w:numFmt w:val="decimal"/>
      <w:lvlText w:val="%6."/>
      <w:lvlJc w:val="left"/>
      <w:pPr>
        <w:tabs>
          <w:tab w:val="num" w:pos="9041"/>
        </w:tabs>
        <w:ind w:left="9041" w:hanging="360"/>
      </w:pPr>
    </w:lvl>
    <w:lvl w:ilvl="6">
      <w:start w:val="1"/>
      <w:numFmt w:val="decimal"/>
      <w:lvlText w:val="%7."/>
      <w:lvlJc w:val="left"/>
      <w:pPr>
        <w:tabs>
          <w:tab w:val="num" w:pos="9401"/>
        </w:tabs>
        <w:ind w:left="9401" w:hanging="360"/>
      </w:pPr>
    </w:lvl>
    <w:lvl w:ilvl="7">
      <w:start w:val="1"/>
      <w:numFmt w:val="decimal"/>
      <w:lvlText w:val="%8."/>
      <w:lvlJc w:val="left"/>
      <w:pPr>
        <w:tabs>
          <w:tab w:val="num" w:pos="9761"/>
        </w:tabs>
        <w:ind w:left="9761" w:hanging="360"/>
      </w:pPr>
    </w:lvl>
    <w:lvl w:ilvl="8">
      <w:start w:val="1"/>
      <w:numFmt w:val="decimal"/>
      <w:lvlText w:val="%9."/>
      <w:lvlJc w:val="left"/>
      <w:pPr>
        <w:tabs>
          <w:tab w:val="num" w:pos="10121"/>
        </w:tabs>
        <w:ind w:left="10121" w:hanging="360"/>
      </w:pPr>
    </w:lvl>
  </w:abstractNum>
  <w:abstractNum w:abstractNumId="29" w15:restartNumberingAfterBreak="0">
    <w:nsid w:val="4F9A0A8D"/>
    <w:multiLevelType w:val="hybridMultilevel"/>
    <w:tmpl w:val="4D007A0E"/>
    <w:lvl w:ilvl="0" w:tplc="55620D0E">
      <w:start w:val="5"/>
      <w:numFmt w:val="lowerLetter"/>
      <w:lvlText w:val="%1)"/>
      <w:lvlJc w:val="left"/>
      <w:pPr>
        <w:ind w:left="16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1A43A3E"/>
    <w:multiLevelType w:val="multilevel"/>
    <w:tmpl w:val="43B02392"/>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1425"/>
        </w:tabs>
        <w:ind w:left="1425"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42256D0"/>
    <w:multiLevelType w:val="hybridMultilevel"/>
    <w:tmpl w:val="644879D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810000"/>
    <w:multiLevelType w:val="multilevel"/>
    <w:tmpl w:val="76E825AC"/>
    <w:lvl w:ilvl="0">
      <w:start w:val="10"/>
      <w:numFmt w:val="decimal"/>
      <w:pStyle w:val="Nagwek11"/>
      <w:lvlText w:val="%1."/>
      <w:lvlJc w:val="left"/>
      <w:pPr>
        <w:tabs>
          <w:tab w:val="num" w:pos="360"/>
        </w:tabs>
        <w:ind w:left="360" w:hanging="360"/>
      </w:pPr>
    </w:lvl>
    <w:lvl w:ilvl="1">
      <w:start w:val="1"/>
      <w:numFmt w:val="decimal"/>
      <w:pStyle w:val="Nagwek21"/>
      <w:lvlText w:val="%1.%2."/>
      <w:lvlJc w:val="left"/>
      <w:pPr>
        <w:tabs>
          <w:tab w:val="num" w:pos="1425"/>
        </w:tabs>
        <w:ind w:left="1425" w:hanging="432"/>
      </w:pPr>
    </w:lvl>
    <w:lvl w:ilvl="2">
      <w:start w:val="1"/>
      <w:numFmt w:val="none"/>
      <w:suff w:val="nothing"/>
      <w:lvlText w:val=""/>
      <w:lvlJc w:val="left"/>
      <w:pPr>
        <w:tabs>
          <w:tab w:val="num" w:pos="0"/>
        </w:tabs>
        <w:ind w:left="0" w:firstLine="0"/>
      </w:pPr>
    </w:lvl>
    <w:lvl w:ilvl="3">
      <w:start w:val="1"/>
      <w:numFmt w:val="decimal"/>
      <w:pStyle w:val="Nagwek41"/>
      <w:lvlText w:val="%1.%2.%3.%4."/>
      <w:lvlJc w:val="left"/>
      <w:pPr>
        <w:tabs>
          <w:tab w:val="num" w:pos="1800"/>
        </w:tabs>
        <w:ind w:left="1728" w:hanging="648"/>
      </w:pPr>
    </w:lvl>
    <w:lvl w:ilvl="4">
      <w:start w:val="1"/>
      <w:numFmt w:val="none"/>
      <w:suff w:val="nothing"/>
      <w:lvlText w:val=""/>
      <w:lvlJc w:val="left"/>
      <w:pPr>
        <w:tabs>
          <w:tab w:val="num" w:pos="0"/>
        </w:tabs>
        <w:ind w:left="0" w:firstLine="0"/>
      </w:pPr>
    </w:lvl>
    <w:lvl w:ilvl="5">
      <w:start w:val="1"/>
      <w:numFmt w:val="decimal"/>
      <w:pStyle w:val="Nagwek61"/>
      <w:lvlText w:val="%1.%2.%3.%4.%5.%6."/>
      <w:lvlJc w:val="left"/>
      <w:pPr>
        <w:tabs>
          <w:tab w:val="num" w:pos="2880"/>
        </w:tabs>
        <w:ind w:left="2736" w:hanging="936"/>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15:restartNumberingAfterBreak="0">
    <w:nsid w:val="58160B54"/>
    <w:multiLevelType w:val="multilevel"/>
    <w:tmpl w:val="ACD6313C"/>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4" w15:restartNumberingAfterBreak="0">
    <w:nsid w:val="5A86229D"/>
    <w:multiLevelType w:val="hybridMultilevel"/>
    <w:tmpl w:val="33D6E122"/>
    <w:name w:val="WW8Num82"/>
    <w:lvl w:ilvl="0" w:tplc="A83EF94E">
      <w:start w:val="6"/>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622E430B"/>
    <w:multiLevelType w:val="multilevel"/>
    <w:tmpl w:val="97646B10"/>
    <w:lvl w:ilvl="0">
      <w:start w:val="1"/>
      <w:numFmt w:val="decimal"/>
      <w:lvlText w:val="%1)"/>
      <w:lvlJc w:val="left"/>
      <w:pPr>
        <w:tabs>
          <w:tab w:val="num" w:pos="0"/>
        </w:tabs>
        <w:ind w:left="360" w:hanging="360"/>
      </w:pPr>
      <w:rPr>
        <w:sz w:val="22"/>
        <w:szCs w:val="22"/>
      </w:rPr>
    </w:lvl>
    <w:lvl w:ilvl="1">
      <w:start w:val="1"/>
      <w:numFmt w:val="decimal"/>
      <w:lvlText w:val="%1.%2."/>
      <w:lvlJc w:val="left"/>
      <w:pPr>
        <w:tabs>
          <w:tab w:val="num" w:pos="0"/>
        </w:tabs>
        <w:ind w:left="1429" w:hanging="720"/>
      </w:pPr>
      <w:rPr>
        <w:rFonts w:ascii="Cambria" w:hAnsi="Cambria"/>
        <w:b w:val="0"/>
        <w:bCs w:val="0"/>
        <w:i w:val="0"/>
        <w:color w:val="000000" w:themeColor="text1"/>
        <w:sz w:val="22"/>
        <w:szCs w:val="22"/>
      </w:rPr>
    </w:lvl>
    <w:lvl w:ilvl="2">
      <w:start w:val="1"/>
      <w:numFmt w:val="decimal"/>
      <w:lvlText w:val="%1.%2.%3."/>
      <w:lvlJc w:val="left"/>
      <w:pPr>
        <w:tabs>
          <w:tab w:val="num" w:pos="0"/>
        </w:tabs>
        <w:ind w:left="2138" w:hanging="720"/>
      </w:pPr>
      <w:rPr>
        <w:rFonts w:ascii="Cambria" w:hAnsi="Cambria"/>
        <w:sz w:val="22"/>
        <w:szCs w:val="22"/>
      </w:rPr>
    </w:lvl>
    <w:lvl w:ilvl="3">
      <w:start w:val="1"/>
      <w:numFmt w:val="decimal"/>
      <w:lvlText w:val="%1.%2.%3.%4."/>
      <w:lvlJc w:val="left"/>
      <w:pPr>
        <w:tabs>
          <w:tab w:val="num" w:pos="0"/>
        </w:tabs>
        <w:ind w:left="3207" w:hanging="1080"/>
      </w:pPr>
      <w:rPr>
        <w:rFonts w:ascii="Cambria" w:hAnsi="Cambria"/>
        <w:sz w:val="22"/>
        <w:szCs w:val="22"/>
      </w:rPr>
    </w:lvl>
    <w:lvl w:ilvl="4">
      <w:start w:val="1"/>
      <w:numFmt w:val="decimal"/>
      <w:lvlText w:val="%1.%2.%3.%4.%5."/>
      <w:lvlJc w:val="left"/>
      <w:pPr>
        <w:tabs>
          <w:tab w:val="num" w:pos="0"/>
        </w:tabs>
        <w:ind w:left="3916" w:hanging="1080"/>
      </w:pPr>
      <w:rPr>
        <w:rFonts w:ascii="Cambria" w:hAnsi="Cambria"/>
        <w:sz w:val="22"/>
        <w:szCs w:val="22"/>
      </w:rPr>
    </w:lvl>
    <w:lvl w:ilvl="5">
      <w:start w:val="1"/>
      <w:numFmt w:val="decimal"/>
      <w:lvlText w:val="%1.%2.%3.%4.%5.%6."/>
      <w:lvlJc w:val="left"/>
      <w:pPr>
        <w:tabs>
          <w:tab w:val="num" w:pos="0"/>
        </w:tabs>
        <w:ind w:left="4985" w:hanging="1440"/>
      </w:pPr>
      <w:rPr>
        <w:rFonts w:ascii="Cambria" w:hAnsi="Cambria"/>
        <w:sz w:val="22"/>
        <w:szCs w:val="22"/>
      </w:rPr>
    </w:lvl>
    <w:lvl w:ilvl="6">
      <w:start w:val="1"/>
      <w:numFmt w:val="decimal"/>
      <w:lvlText w:val="%1.%2.%3.%4.%5.%6.%7."/>
      <w:lvlJc w:val="left"/>
      <w:pPr>
        <w:tabs>
          <w:tab w:val="num" w:pos="0"/>
        </w:tabs>
        <w:ind w:left="5694" w:hanging="1440"/>
      </w:pPr>
      <w:rPr>
        <w:rFonts w:ascii="Cambria" w:hAnsi="Cambria"/>
        <w:sz w:val="22"/>
        <w:szCs w:val="22"/>
      </w:rPr>
    </w:lvl>
    <w:lvl w:ilvl="7">
      <w:start w:val="1"/>
      <w:numFmt w:val="decimal"/>
      <w:lvlText w:val="%1.%2.%3.%4.%5.%6.%7.%8."/>
      <w:lvlJc w:val="left"/>
      <w:pPr>
        <w:tabs>
          <w:tab w:val="num" w:pos="0"/>
        </w:tabs>
        <w:ind w:left="6763" w:hanging="1800"/>
      </w:pPr>
      <w:rPr>
        <w:rFonts w:ascii="Cambria" w:hAnsi="Cambria"/>
        <w:sz w:val="22"/>
        <w:szCs w:val="22"/>
      </w:rPr>
    </w:lvl>
    <w:lvl w:ilvl="8">
      <w:start w:val="1"/>
      <w:numFmt w:val="decimal"/>
      <w:lvlText w:val="%1.%2.%3.%4.%5.%6.%7.%8.%9."/>
      <w:lvlJc w:val="left"/>
      <w:pPr>
        <w:tabs>
          <w:tab w:val="num" w:pos="0"/>
        </w:tabs>
        <w:ind w:left="7472" w:hanging="1800"/>
      </w:pPr>
      <w:rPr>
        <w:rFonts w:ascii="Cambria" w:hAnsi="Cambria"/>
        <w:sz w:val="22"/>
        <w:szCs w:val="22"/>
      </w:rPr>
    </w:lvl>
  </w:abstractNum>
  <w:abstractNum w:abstractNumId="36" w15:restartNumberingAfterBreak="0">
    <w:nsid w:val="6C78046B"/>
    <w:multiLevelType w:val="multilevel"/>
    <w:tmpl w:val="59E07582"/>
    <w:lvl w:ilvl="0">
      <w:start w:val="1"/>
      <w:numFmt w:val="bullet"/>
      <w:lvlText w:val=""/>
      <w:lvlJc w:val="left"/>
      <w:pPr>
        <w:tabs>
          <w:tab w:val="num" w:pos="360"/>
        </w:tabs>
        <w:ind w:left="360" w:hanging="360"/>
      </w:pPr>
      <w:rPr>
        <w:rFonts w:ascii="Symbol" w:hAnsi="Symbol" w:cs="Symbol" w:hint="default"/>
      </w:rPr>
    </w:lvl>
    <w:lvl w:ilvl="1">
      <w:start w:val="1"/>
      <w:numFmt w:val="decimal"/>
      <w:lvlText w:val="%1.%2."/>
      <w:lvlJc w:val="left"/>
      <w:pPr>
        <w:tabs>
          <w:tab w:val="num" w:pos="1425"/>
        </w:tabs>
        <w:ind w:left="1425"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E39501C"/>
    <w:multiLevelType w:val="multilevel"/>
    <w:tmpl w:val="31E22542"/>
    <w:lvl w:ilvl="0">
      <w:start w:val="1"/>
      <w:numFmt w:val="decimal"/>
      <w:lvlText w:val="%1."/>
      <w:lvlJc w:val="left"/>
      <w:pPr>
        <w:tabs>
          <w:tab w:val="num" w:pos="0"/>
        </w:tabs>
        <w:ind w:left="360" w:hanging="360"/>
      </w:pPr>
      <w:rPr>
        <w:i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980" w:hanging="360"/>
      </w:pPr>
    </w:lvl>
    <w:lvl w:ilvl="3">
      <w:start w:val="1"/>
      <w:numFmt w:val="decimal"/>
      <w:lvlText w:val="%4)"/>
      <w:lvlJc w:val="left"/>
      <w:pPr>
        <w:tabs>
          <w:tab w:val="num" w:pos="0"/>
        </w:tabs>
        <w:ind w:left="2520" w:hanging="360"/>
      </w:pPr>
      <w:rPr>
        <w:b w:val="0"/>
      </w:r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6E5C14BC"/>
    <w:multiLevelType w:val="multilevel"/>
    <w:tmpl w:val="5BB6C21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9" w15:restartNumberingAfterBreak="0">
    <w:nsid w:val="7C7909AE"/>
    <w:multiLevelType w:val="multilevel"/>
    <w:tmpl w:val="374CABF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85716623">
    <w:abstractNumId w:val="32"/>
  </w:num>
  <w:num w:numId="2" w16cid:durableId="962997669">
    <w:abstractNumId w:val="27"/>
  </w:num>
  <w:num w:numId="3" w16cid:durableId="283774839">
    <w:abstractNumId w:val="28"/>
  </w:num>
  <w:num w:numId="4" w16cid:durableId="1930233448">
    <w:abstractNumId w:val="17"/>
  </w:num>
  <w:num w:numId="5" w16cid:durableId="274603609">
    <w:abstractNumId w:val="25"/>
  </w:num>
  <w:num w:numId="6" w16cid:durableId="541677213">
    <w:abstractNumId w:val="23"/>
  </w:num>
  <w:num w:numId="7" w16cid:durableId="1263345359">
    <w:abstractNumId w:val="26"/>
  </w:num>
  <w:num w:numId="8" w16cid:durableId="2024701405">
    <w:abstractNumId w:val="33"/>
  </w:num>
  <w:num w:numId="9" w16cid:durableId="1233929314">
    <w:abstractNumId w:val="12"/>
  </w:num>
  <w:num w:numId="10" w16cid:durableId="1797215144">
    <w:abstractNumId w:val="8"/>
  </w:num>
  <w:num w:numId="11" w16cid:durableId="1662612691">
    <w:abstractNumId w:val="35"/>
  </w:num>
  <w:num w:numId="12" w16cid:durableId="1938128581">
    <w:abstractNumId w:val="37"/>
  </w:num>
  <w:num w:numId="13" w16cid:durableId="1915579757">
    <w:abstractNumId w:val="30"/>
  </w:num>
  <w:num w:numId="14" w16cid:durableId="1059288441">
    <w:abstractNumId w:val="36"/>
  </w:num>
  <w:num w:numId="15" w16cid:durableId="453527972">
    <w:abstractNumId w:val="21"/>
  </w:num>
  <w:num w:numId="16" w16cid:durableId="1764495584">
    <w:abstractNumId w:val="38"/>
  </w:num>
  <w:num w:numId="17" w16cid:durableId="975836072">
    <w:abstractNumId w:val="18"/>
  </w:num>
  <w:num w:numId="18" w16cid:durableId="1017191588">
    <w:abstractNumId w:val="14"/>
  </w:num>
  <w:num w:numId="19" w16cid:durableId="1060976487">
    <w:abstractNumId w:val="11"/>
  </w:num>
  <w:num w:numId="20" w16cid:durableId="1827090036">
    <w:abstractNumId w:val="9"/>
  </w:num>
  <w:num w:numId="21" w16cid:durableId="947466103">
    <w:abstractNumId w:val="24"/>
  </w:num>
  <w:num w:numId="22" w16cid:durableId="27723662">
    <w:abstractNumId w:val="10"/>
  </w:num>
  <w:num w:numId="23" w16cid:durableId="1946575126">
    <w:abstractNumId w:val="19"/>
  </w:num>
  <w:num w:numId="24" w16cid:durableId="103036618">
    <w:abstractNumId w:val="16"/>
  </w:num>
  <w:num w:numId="25" w16cid:durableId="125470756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45327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4089921">
    <w:abstractNumId w:val="39"/>
  </w:num>
  <w:num w:numId="28" w16cid:durableId="223806564">
    <w:abstractNumId w:val="13"/>
  </w:num>
  <w:num w:numId="29" w16cid:durableId="1453014305">
    <w:abstractNumId w:val="20"/>
  </w:num>
  <w:num w:numId="30" w16cid:durableId="1849903800">
    <w:abstractNumId w:val="31"/>
  </w:num>
  <w:num w:numId="31" w16cid:durableId="312612136">
    <w:abstractNumId w:val="4"/>
    <w:lvlOverride w:ilvl="0">
      <w:startOverride w:val="1"/>
    </w:lvlOverride>
  </w:num>
  <w:num w:numId="32" w16cid:durableId="449056595">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83"/>
    <w:rsid w:val="00007878"/>
    <w:rsid w:val="000137D8"/>
    <w:rsid w:val="00023CD5"/>
    <w:rsid w:val="00044661"/>
    <w:rsid w:val="0004693A"/>
    <w:rsid w:val="00053F1A"/>
    <w:rsid w:val="000564AC"/>
    <w:rsid w:val="00056687"/>
    <w:rsid w:val="000569E9"/>
    <w:rsid w:val="00056FCD"/>
    <w:rsid w:val="00061FFA"/>
    <w:rsid w:val="00063B2B"/>
    <w:rsid w:val="00067608"/>
    <w:rsid w:val="000704AC"/>
    <w:rsid w:val="0007416B"/>
    <w:rsid w:val="0007721D"/>
    <w:rsid w:val="00084E1C"/>
    <w:rsid w:val="00085A6D"/>
    <w:rsid w:val="00091BCA"/>
    <w:rsid w:val="000A02A9"/>
    <w:rsid w:val="000B6122"/>
    <w:rsid w:val="000C2106"/>
    <w:rsid w:val="000C2E5F"/>
    <w:rsid w:val="000C3E81"/>
    <w:rsid w:val="000C6CC0"/>
    <w:rsid w:val="000D1A67"/>
    <w:rsid w:val="000D5704"/>
    <w:rsid w:val="000D69E9"/>
    <w:rsid w:val="000E607F"/>
    <w:rsid w:val="000E7E21"/>
    <w:rsid w:val="000F18C6"/>
    <w:rsid w:val="000F57FF"/>
    <w:rsid w:val="000F7297"/>
    <w:rsid w:val="001018CC"/>
    <w:rsid w:val="00121927"/>
    <w:rsid w:val="00123C94"/>
    <w:rsid w:val="00124C34"/>
    <w:rsid w:val="00131DA6"/>
    <w:rsid w:val="00131F7B"/>
    <w:rsid w:val="001447DA"/>
    <w:rsid w:val="00150EAB"/>
    <w:rsid w:val="00154175"/>
    <w:rsid w:val="00163657"/>
    <w:rsid w:val="00165CF8"/>
    <w:rsid w:val="001801AC"/>
    <w:rsid w:val="00182140"/>
    <w:rsid w:val="00185DC4"/>
    <w:rsid w:val="00186AA4"/>
    <w:rsid w:val="00195A56"/>
    <w:rsid w:val="001A2CF5"/>
    <w:rsid w:val="001A5ECF"/>
    <w:rsid w:val="001A63B6"/>
    <w:rsid w:val="001B0EBD"/>
    <w:rsid w:val="001B3B2B"/>
    <w:rsid w:val="001C2590"/>
    <w:rsid w:val="001C5574"/>
    <w:rsid w:val="001C5C46"/>
    <w:rsid w:val="001D2700"/>
    <w:rsid w:val="001D51D4"/>
    <w:rsid w:val="001E4E1C"/>
    <w:rsid w:val="001F4798"/>
    <w:rsid w:val="001F6856"/>
    <w:rsid w:val="001F7863"/>
    <w:rsid w:val="001F79E1"/>
    <w:rsid w:val="001F7CC7"/>
    <w:rsid w:val="00201F4A"/>
    <w:rsid w:val="00205162"/>
    <w:rsid w:val="00206EA8"/>
    <w:rsid w:val="002077BF"/>
    <w:rsid w:val="00210625"/>
    <w:rsid w:val="00222096"/>
    <w:rsid w:val="00223F14"/>
    <w:rsid w:val="00231E26"/>
    <w:rsid w:val="00233A38"/>
    <w:rsid w:val="0024099A"/>
    <w:rsid w:val="00244D07"/>
    <w:rsid w:val="0025241B"/>
    <w:rsid w:val="00253505"/>
    <w:rsid w:val="0026422A"/>
    <w:rsid w:val="002670EF"/>
    <w:rsid w:val="00274398"/>
    <w:rsid w:val="0028520F"/>
    <w:rsid w:val="0028786A"/>
    <w:rsid w:val="002935CE"/>
    <w:rsid w:val="0029703E"/>
    <w:rsid w:val="002A0108"/>
    <w:rsid w:val="002A2333"/>
    <w:rsid w:val="002A3AD2"/>
    <w:rsid w:val="002A77D5"/>
    <w:rsid w:val="002B020E"/>
    <w:rsid w:val="002C53CB"/>
    <w:rsid w:val="002E5C0A"/>
    <w:rsid w:val="002E5F57"/>
    <w:rsid w:val="002E7060"/>
    <w:rsid w:val="0030712C"/>
    <w:rsid w:val="00310A50"/>
    <w:rsid w:val="00315D89"/>
    <w:rsid w:val="00316152"/>
    <w:rsid w:val="00316755"/>
    <w:rsid w:val="00317166"/>
    <w:rsid w:val="00325009"/>
    <w:rsid w:val="00325425"/>
    <w:rsid w:val="003269D0"/>
    <w:rsid w:val="00343E9D"/>
    <w:rsid w:val="003440BA"/>
    <w:rsid w:val="00344F86"/>
    <w:rsid w:val="003475E7"/>
    <w:rsid w:val="00350B5A"/>
    <w:rsid w:val="00353A9F"/>
    <w:rsid w:val="00354A96"/>
    <w:rsid w:val="00355EDB"/>
    <w:rsid w:val="00356B68"/>
    <w:rsid w:val="003629BC"/>
    <w:rsid w:val="00372AED"/>
    <w:rsid w:val="003814FE"/>
    <w:rsid w:val="003B375C"/>
    <w:rsid w:val="003C0391"/>
    <w:rsid w:val="003C29A6"/>
    <w:rsid w:val="003C475C"/>
    <w:rsid w:val="003C4ADE"/>
    <w:rsid w:val="003C7E57"/>
    <w:rsid w:val="003D591A"/>
    <w:rsid w:val="003D5F77"/>
    <w:rsid w:val="003E59DE"/>
    <w:rsid w:val="003F1671"/>
    <w:rsid w:val="003F2D3E"/>
    <w:rsid w:val="003F4708"/>
    <w:rsid w:val="003F77DF"/>
    <w:rsid w:val="003F7F6C"/>
    <w:rsid w:val="00400929"/>
    <w:rsid w:val="00401B04"/>
    <w:rsid w:val="00404FBB"/>
    <w:rsid w:val="00407745"/>
    <w:rsid w:val="0041019B"/>
    <w:rsid w:val="00413C96"/>
    <w:rsid w:val="00423F92"/>
    <w:rsid w:val="0042468E"/>
    <w:rsid w:val="004261EA"/>
    <w:rsid w:val="004279F2"/>
    <w:rsid w:val="0043057B"/>
    <w:rsid w:val="00431B30"/>
    <w:rsid w:val="004332C1"/>
    <w:rsid w:val="0044060D"/>
    <w:rsid w:val="00442C0B"/>
    <w:rsid w:val="004468C7"/>
    <w:rsid w:val="00447427"/>
    <w:rsid w:val="0045453D"/>
    <w:rsid w:val="00454569"/>
    <w:rsid w:val="00455F7F"/>
    <w:rsid w:val="00461075"/>
    <w:rsid w:val="00461AC7"/>
    <w:rsid w:val="00462E82"/>
    <w:rsid w:val="004676D2"/>
    <w:rsid w:val="004715F9"/>
    <w:rsid w:val="00471C53"/>
    <w:rsid w:val="004750CE"/>
    <w:rsid w:val="004772A9"/>
    <w:rsid w:val="004822D3"/>
    <w:rsid w:val="00482890"/>
    <w:rsid w:val="00486BF6"/>
    <w:rsid w:val="00490261"/>
    <w:rsid w:val="00491C3E"/>
    <w:rsid w:val="00493BED"/>
    <w:rsid w:val="00497351"/>
    <w:rsid w:val="00497F55"/>
    <w:rsid w:val="004A2A33"/>
    <w:rsid w:val="004B0529"/>
    <w:rsid w:val="004B1FF8"/>
    <w:rsid w:val="004B59B1"/>
    <w:rsid w:val="004C6830"/>
    <w:rsid w:val="004D3366"/>
    <w:rsid w:val="004D6897"/>
    <w:rsid w:val="004E5892"/>
    <w:rsid w:val="004E7EC0"/>
    <w:rsid w:val="004F3B8D"/>
    <w:rsid w:val="00501F0E"/>
    <w:rsid w:val="005031BB"/>
    <w:rsid w:val="00503C27"/>
    <w:rsid w:val="00505B0B"/>
    <w:rsid w:val="00506715"/>
    <w:rsid w:val="00513A69"/>
    <w:rsid w:val="0052136C"/>
    <w:rsid w:val="00523FD0"/>
    <w:rsid w:val="00525641"/>
    <w:rsid w:val="00545BD5"/>
    <w:rsid w:val="005724AF"/>
    <w:rsid w:val="00574079"/>
    <w:rsid w:val="00577D63"/>
    <w:rsid w:val="0058594A"/>
    <w:rsid w:val="005869A8"/>
    <w:rsid w:val="00587CBA"/>
    <w:rsid w:val="00591502"/>
    <w:rsid w:val="00593A3B"/>
    <w:rsid w:val="005A0DBA"/>
    <w:rsid w:val="005B14D8"/>
    <w:rsid w:val="005B6E00"/>
    <w:rsid w:val="005C11DF"/>
    <w:rsid w:val="005C13CC"/>
    <w:rsid w:val="005C2103"/>
    <w:rsid w:val="005C53C5"/>
    <w:rsid w:val="005C767F"/>
    <w:rsid w:val="005D1F2A"/>
    <w:rsid w:val="005F1EC3"/>
    <w:rsid w:val="005F30C6"/>
    <w:rsid w:val="005F6A94"/>
    <w:rsid w:val="005F7706"/>
    <w:rsid w:val="0060681E"/>
    <w:rsid w:val="00611A8F"/>
    <w:rsid w:val="00615605"/>
    <w:rsid w:val="006163E3"/>
    <w:rsid w:val="006174CE"/>
    <w:rsid w:val="00617C58"/>
    <w:rsid w:val="00620B21"/>
    <w:rsid w:val="0063641D"/>
    <w:rsid w:val="00641264"/>
    <w:rsid w:val="00643375"/>
    <w:rsid w:val="0064523B"/>
    <w:rsid w:val="00645331"/>
    <w:rsid w:val="00645365"/>
    <w:rsid w:val="0064588E"/>
    <w:rsid w:val="00667D8A"/>
    <w:rsid w:val="00673453"/>
    <w:rsid w:val="00673E84"/>
    <w:rsid w:val="00675B4D"/>
    <w:rsid w:val="00676A7B"/>
    <w:rsid w:val="00677390"/>
    <w:rsid w:val="00677C93"/>
    <w:rsid w:val="00685ACC"/>
    <w:rsid w:val="00685CAD"/>
    <w:rsid w:val="006A23D0"/>
    <w:rsid w:val="006A735E"/>
    <w:rsid w:val="006B376D"/>
    <w:rsid w:val="006B5602"/>
    <w:rsid w:val="006B6065"/>
    <w:rsid w:val="006B6668"/>
    <w:rsid w:val="006B79A7"/>
    <w:rsid w:val="006C6462"/>
    <w:rsid w:val="006C73ED"/>
    <w:rsid w:val="006D2780"/>
    <w:rsid w:val="006D3AD7"/>
    <w:rsid w:val="006D5CA7"/>
    <w:rsid w:val="006D5D76"/>
    <w:rsid w:val="006D624F"/>
    <w:rsid w:val="006D7D57"/>
    <w:rsid w:val="006F080D"/>
    <w:rsid w:val="00700BF8"/>
    <w:rsid w:val="0071484B"/>
    <w:rsid w:val="00716F24"/>
    <w:rsid w:val="007300C4"/>
    <w:rsid w:val="0073393E"/>
    <w:rsid w:val="00741DC3"/>
    <w:rsid w:val="00746209"/>
    <w:rsid w:val="00746B52"/>
    <w:rsid w:val="007505F4"/>
    <w:rsid w:val="0075176D"/>
    <w:rsid w:val="00754002"/>
    <w:rsid w:val="00755510"/>
    <w:rsid w:val="0077469D"/>
    <w:rsid w:val="0077583C"/>
    <w:rsid w:val="00780411"/>
    <w:rsid w:val="007837E1"/>
    <w:rsid w:val="00786629"/>
    <w:rsid w:val="007963AE"/>
    <w:rsid w:val="007A0376"/>
    <w:rsid w:val="007A0B16"/>
    <w:rsid w:val="007A0C9D"/>
    <w:rsid w:val="007A43F6"/>
    <w:rsid w:val="007C7A1D"/>
    <w:rsid w:val="007D0494"/>
    <w:rsid w:val="007D19E0"/>
    <w:rsid w:val="007D70C0"/>
    <w:rsid w:val="007E0A0A"/>
    <w:rsid w:val="007E6636"/>
    <w:rsid w:val="007E67D2"/>
    <w:rsid w:val="007E6B33"/>
    <w:rsid w:val="007F0053"/>
    <w:rsid w:val="007F0F75"/>
    <w:rsid w:val="007F4D02"/>
    <w:rsid w:val="007F721E"/>
    <w:rsid w:val="00800733"/>
    <w:rsid w:val="008016BF"/>
    <w:rsid w:val="008020BD"/>
    <w:rsid w:val="00805E28"/>
    <w:rsid w:val="00811E2B"/>
    <w:rsid w:val="008124C3"/>
    <w:rsid w:val="008144A0"/>
    <w:rsid w:val="0081502B"/>
    <w:rsid w:val="0081680F"/>
    <w:rsid w:val="0082241E"/>
    <w:rsid w:val="00822FA1"/>
    <w:rsid w:val="00823E95"/>
    <w:rsid w:val="0082734E"/>
    <w:rsid w:val="00834098"/>
    <w:rsid w:val="00845FEE"/>
    <w:rsid w:val="008543B4"/>
    <w:rsid w:val="00856DFE"/>
    <w:rsid w:val="00862228"/>
    <w:rsid w:val="00865507"/>
    <w:rsid w:val="008759C2"/>
    <w:rsid w:val="00881FC2"/>
    <w:rsid w:val="00883AB9"/>
    <w:rsid w:val="00891C5B"/>
    <w:rsid w:val="008939D4"/>
    <w:rsid w:val="00894538"/>
    <w:rsid w:val="00896BDD"/>
    <w:rsid w:val="00896C4D"/>
    <w:rsid w:val="00897361"/>
    <w:rsid w:val="008A1C36"/>
    <w:rsid w:val="008A1D14"/>
    <w:rsid w:val="008A4FBC"/>
    <w:rsid w:val="008B426C"/>
    <w:rsid w:val="008B76FE"/>
    <w:rsid w:val="008C5418"/>
    <w:rsid w:val="008C5E51"/>
    <w:rsid w:val="008E2E9F"/>
    <w:rsid w:val="008E6675"/>
    <w:rsid w:val="008E7CDE"/>
    <w:rsid w:val="00903C53"/>
    <w:rsid w:val="0091008F"/>
    <w:rsid w:val="0091266C"/>
    <w:rsid w:val="0091272B"/>
    <w:rsid w:val="00914EB0"/>
    <w:rsid w:val="009177F7"/>
    <w:rsid w:val="00924E4B"/>
    <w:rsid w:val="00935D24"/>
    <w:rsid w:val="009366FE"/>
    <w:rsid w:val="00941457"/>
    <w:rsid w:val="009469EB"/>
    <w:rsid w:val="00947756"/>
    <w:rsid w:val="0095375F"/>
    <w:rsid w:val="00960467"/>
    <w:rsid w:val="00967A1A"/>
    <w:rsid w:val="00971A83"/>
    <w:rsid w:val="00976D7C"/>
    <w:rsid w:val="00977D63"/>
    <w:rsid w:val="00991894"/>
    <w:rsid w:val="00993868"/>
    <w:rsid w:val="00994F13"/>
    <w:rsid w:val="009A755A"/>
    <w:rsid w:val="009B19E6"/>
    <w:rsid w:val="009B2350"/>
    <w:rsid w:val="009B3F20"/>
    <w:rsid w:val="009B6F14"/>
    <w:rsid w:val="009C07CC"/>
    <w:rsid w:val="009C6454"/>
    <w:rsid w:val="009D0330"/>
    <w:rsid w:val="009D03E9"/>
    <w:rsid w:val="009D1E9E"/>
    <w:rsid w:val="009D1EB6"/>
    <w:rsid w:val="009D6583"/>
    <w:rsid w:val="009E314A"/>
    <w:rsid w:val="009E4903"/>
    <w:rsid w:val="009E53AC"/>
    <w:rsid w:val="009E7887"/>
    <w:rsid w:val="009F6A88"/>
    <w:rsid w:val="00A000F2"/>
    <w:rsid w:val="00A004FE"/>
    <w:rsid w:val="00A02D8E"/>
    <w:rsid w:val="00A10973"/>
    <w:rsid w:val="00A2243C"/>
    <w:rsid w:val="00A2324F"/>
    <w:rsid w:val="00A32FFE"/>
    <w:rsid w:val="00A357A3"/>
    <w:rsid w:val="00A42568"/>
    <w:rsid w:val="00A45414"/>
    <w:rsid w:val="00A47FD9"/>
    <w:rsid w:val="00A5237D"/>
    <w:rsid w:val="00A52BD2"/>
    <w:rsid w:val="00A5395F"/>
    <w:rsid w:val="00A53A30"/>
    <w:rsid w:val="00A558B0"/>
    <w:rsid w:val="00A56C6E"/>
    <w:rsid w:val="00A64DB2"/>
    <w:rsid w:val="00A65E4C"/>
    <w:rsid w:val="00A838E6"/>
    <w:rsid w:val="00A84389"/>
    <w:rsid w:val="00A84ACF"/>
    <w:rsid w:val="00A86333"/>
    <w:rsid w:val="00A91CD5"/>
    <w:rsid w:val="00A974B3"/>
    <w:rsid w:val="00AA5E2C"/>
    <w:rsid w:val="00AA67DB"/>
    <w:rsid w:val="00AA6D07"/>
    <w:rsid w:val="00AB3B7A"/>
    <w:rsid w:val="00AC586A"/>
    <w:rsid w:val="00AC7819"/>
    <w:rsid w:val="00AD362F"/>
    <w:rsid w:val="00AD44C8"/>
    <w:rsid w:val="00AE01FE"/>
    <w:rsid w:val="00AE2F93"/>
    <w:rsid w:val="00AE6E13"/>
    <w:rsid w:val="00AE7A66"/>
    <w:rsid w:val="00AF0DA9"/>
    <w:rsid w:val="00B00D18"/>
    <w:rsid w:val="00B114D8"/>
    <w:rsid w:val="00B15794"/>
    <w:rsid w:val="00B15EFB"/>
    <w:rsid w:val="00B17C57"/>
    <w:rsid w:val="00B21712"/>
    <w:rsid w:val="00B23D96"/>
    <w:rsid w:val="00B321BE"/>
    <w:rsid w:val="00B37299"/>
    <w:rsid w:val="00B37748"/>
    <w:rsid w:val="00B46D95"/>
    <w:rsid w:val="00B472C4"/>
    <w:rsid w:val="00B55700"/>
    <w:rsid w:val="00B55769"/>
    <w:rsid w:val="00B56485"/>
    <w:rsid w:val="00B60C54"/>
    <w:rsid w:val="00B64028"/>
    <w:rsid w:val="00B737D5"/>
    <w:rsid w:val="00B74025"/>
    <w:rsid w:val="00B826FE"/>
    <w:rsid w:val="00B87EB6"/>
    <w:rsid w:val="00B96084"/>
    <w:rsid w:val="00B97EC8"/>
    <w:rsid w:val="00BA02D8"/>
    <w:rsid w:val="00BA68D9"/>
    <w:rsid w:val="00BA7374"/>
    <w:rsid w:val="00BB1E89"/>
    <w:rsid w:val="00BB6147"/>
    <w:rsid w:val="00BB6A30"/>
    <w:rsid w:val="00BE16A9"/>
    <w:rsid w:val="00BE246F"/>
    <w:rsid w:val="00BE5DEB"/>
    <w:rsid w:val="00BF0266"/>
    <w:rsid w:val="00BF1653"/>
    <w:rsid w:val="00C00C2B"/>
    <w:rsid w:val="00C01EEE"/>
    <w:rsid w:val="00C06705"/>
    <w:rsid w:val="00C06CEC"/>
    <w:rsid w:val="00C1138B"/>
    <w:rsid w:val="00C12C3B"/>
    <w:rsid w:val="00C171E2"/>
    <w:rsid w:val="00C201B5"/>
    <w:rsid w:val="00C23864"/>
    <w:rsid w:val="00C23F25"/>
    <w:rsid w:val="00C325C4"/>
    <w:rsid w:val="00C33E6A"/>
    <w:rsid w:val="00C55876"/>
    <w:rsid w:val="00C57691"/>
    <w:rsid w:val="00C6063F"/>
    <w:rsid w:val="00C60759"/>
    <w:rsid w:val="00C60864"/>
    <w:rsid w:val="00C6712D"/>
    <w:rsid w:val="00C7161A"/>
    <w:rsid w:val="00C738C8"/>
    <w:rsid w:val="00C82141"/>
    <w:rsid w:val="00C83314"/>
    <w:rsid w:val="00C857C1"/>
    <w:rsid w:val="00C85A43"/>
    <w:rsid w:val="00C86F7C"/>
    <w:rsid w:val="00C92C21"/>
    <w:rsid w:val="00C977FA"/>
    <w:rsid w:val="00CA0C86"/>
    <w:rsid w:val="00CA2A5A"/>
    <w:rsid w:val="00CA369B"/>
    <w:rsid w:val="00CB479E"/>
    <w:rsid w:val="00CB4E8B"/>
    <w:rsid w:val="00CC1A57"/>
    <w:rsid w:val="00CD0843"/>
    <w:rsid w:val="00CD5BD7"/>
    <w:rsid w:val="00CE1490"/>
    <w:rsid w:val="00CE2346"/>
    <w:rsid w:val="00CE3817"/>
    <w:rsid w:val="00CF2A50"/>
    <w:rsid w:val="00CF425D"/>
    <w:rsid w:val="00CF4C28"/>
    <w:rsid w:val="00CF7340"/>
    <w:rsid w:val="00D037CF"/>
    <w:rsid w:val="00D11C42"/>
    <w:rsid w:val="00D20B82"/>
    <w:rsid w:val="00D276A8"/>
    <w:rsid w:val="00D4433F"/>
    <w:rsid w:val="00D4775E"/>
    <w:rsid w:val="00D56604"/>
    <w:rsid w:val="00D627BA"/>
    <w:rsid w:val="00D649F7"/>
    <w:rsid w:val="00D74E46"/>
    <w:rsid w:val="00D805F3"/>
    <w:rsid w:val="00D95179"/>
    <w:rsid w:val="00DA005F"/>
    <w:rsid w:val="00DA14E3"/>
    <w:rsid w:val="00DA47AE"/>
    <w:rsid w:val="00DA6223"/>
    <w:rsid w:val="00DA7C6F"/>
    <w:rsid w:val="00DB59D9"/>
    <w:rsid w:val="00DC275D"/>
    <w:rsid w:val="00DC2B5F"/>
    <w:rsid w:val="00DC6EEF"/>
    <w:rsid w:val="00DD1B99"/>
    <w:rsid w:val="00DD49E6"/>
    <w:rsid w:val="00DD72A5"/>
    <w:rsid w:val="00DD77BE"/>
    <w:rsid w:val="00DE7987"/>
    <w:rsid w:val="00DF2F9D"/>
    <w:rsid w:val="00DF6586"/>
    <w:rsid w:val="00E00F68"/>
    <w:rsid w:val="00E03AC0"/>
    <w:rsid w:val="00E10D0A"/>
    <w:rsid w:val="00E1229E"/>
    <w:rsid w:val="00E145BF"/>
    <w:rsid w:val="00E36228"/>
    <w:rsid w:val="00E36FB2"/>
    <w:rsid w:val="00E4196A"/>
    <w:rsid w:val="00E42BE2"/>
    <w:rsid w:val="00E432F5"/>
    <w:rsid w:val="00E478FA"/>
    <w:rsid w:val="00E509B2"/>
    <w:rsid w:val="00E5275F"/>
    <w:rsid w:val="00E52B1D"/>
    <w:rsid w:val="00E52C93"/>
    <w:rsid w:val="00E67615"/>
    <w:rsid w:val="00E756CA"/>
    <w:rsid w:val="00E76584"/>
    <w:rsid w:val="00E965E0"/>
    <w:rsid w:val="00EA431C"/>
    <w:rsid w:val="00EA5C88"/>
    <w:rsid w:val="00EA7ADD"/>
    <w:rsid w:val="00EB0B42"/>
    <w:rsid w:val="00EB265B"/>
    <w:rsid w:val="00EB2A3F"/>
    <w:rsid w:val="00EB309F"/>
    <w:rsid w:val="00EB4DD7"/>
    <w:rsid w:val="00EB61A4"/>
    <w:rsid w:val="00EB7468"/>
    <w:rsid w:val="00EC42A0"/>
    <w:rsid w:val="00ED1D1C"/>
    <w:rsid w:val="00ED56FF"/>
    <w:rsid w:val="00ED6043"/>
    <w:rsid w:val="00EE16C2"/>
    <w:rsid w:val="00EE33F5"/>
    <w:rsid w:val="00EE36EC"/>
    <w:rsid w:val="00EE593E"/>
    <w:rsid w:val="00EF03C9"/>
    <w:rsid w:val="00EF4D6D"/>
    <w:rsid w:val="00EF6C52"/>
    <w:rsid w:val="00EF7540"/>
    <w:rsid w:val="00EF762C"/>
    <w:rsid w:val="00EF7E15"/>
    <w:rsid w:val="00F02402"/>
    <w:rsid w:val="00F05FAB"/>
    <w:rsid w:val="00F21683"/>
    <w:rsid w:val="00F256A7"/>
    <w:rsid w:val="00F3064F"/>
    <w:rsid w:val="00F31BD8"/>
    <w:rsid w:val="00F345F1"/>
    <w:rsid w:val="00F41393"/>
    <w:rsid w:val="00F44EC0"/>
    <w:rsid w:val="00F55889"/>
    <w:rsid w:val="00F641DE"/>
    <w:rsid w:val="00F669AC"/>
    <w:rsid w:val="00F67BF9"/>
    <w:rsid w:val="00F71144"/>
    <w:rsid w:val="00F77700"/>
    <w:rsid w:val="00F858BE"/>
    <w:rsid w:val="00F96848"/>
    <w:rsid w:val="00FA32EC"/>
    <w:rsid w:val="00FA4BEE"/>
    <w:rsid w:val="00FB1D27"/>
    <w:rsid w:val="00FB27FC"/>
    <w:rsid w:val="00FB37FF"/>
    <w:rsid w:val="00FB3B6B"/>
    <w:rsid w:val="00FB61D7"/>
    <w:rsid w:val="00FC0FA8"/>
    <w:rsid w:val="00FD3BA1"/>
    <w:rsid w:val="00FE72B8"/>
    <w:rsid w:val="00FF34AD"/>
    <w:rsid w:val="00FF3F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7F66"/>
  <w15:docId w15:val="{3C180BB7-0C28-4914-BC91-44A92C8E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2663"/>
    <w:rPr>
      <w:rFonts w:ascii="Arial" w:eastAsia="Times New Roman" w:hAnsi="Arial" w:cs="Calibri"/>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link w:val="Nagwek1Znak"/>
    <w:qFormat/>
    <w:rsid w:val="009F2663"/>
    <w:pPr>
      <w:keepNext/>
      <w:numPr>
        <w:numId w:val="1"/>
      </w:numPr>
      <w:jc w:val="center"/>
      <w:outlineLvl w:val="0"/>
    </w:pPr>
    <w:rPr>
      <w:b/>
      <w:sz w:val="28"/>
    </w:rPr>
  </w:style>
  <w:style w:type="paragraph" w:customStyle="1" w:styleId="Nagwek21">
    <w:name w:val="Nagłówek 21"/>
    <w:basedOn w:val="Normalny"/>
    <w:next w:val="Normalny"/>
    <w:link w:val="Nagwek2Znak"/>
    <w:qFormat/>
    <w:rsid w:val="009F2663"/>
    <w:pPr>
      <w:keepNext/>
      <w:numPr>
        <w:ilvl w:val="1"/>
        <w:numId w:val="1"/>
      </w:numPr>
      <w:ind w:left="851" w:firstLine="0"/>
      <w:outlineLvl w:val="1"/>
    </w:pPr>
    <w:rPr>
      <w:sz w:val="24"/>
    </w:rPr>
  </w:style>
  <w:style w:type="paragraph" w:customStyle="1" w:styleId="Nagwek41">
    <w:name w:val="Nagłówek 41"/>
    <w:basedOn w:val="Normalny"/>
    <w:next w:val="Normalny"/>
    <w:link w:val="Nagwek4Znak"/>
    <w:qFormat/>
    <w:rsid w:val="009F2663"/>
    <w:pPr>
      <w:keepNext/>
      <w:numPr>
        <w:ilvl w:val="3"/>
        <w:numId w:val="1"/>
      </w:numPr>
      <w:outlineLvl w:val="3"/>
    </w:pPr>
    <w:rPr>
      <w:sz w:val="24"/>
    </w:rPr>
  </w:style>
  <w:style w:type="paragraph" w:customStyle="1" w:styleId="Nagwek61">
    <w:name w:val="Nagłówek 61"/>
    <w:basedOn w:val="Normalny"/>
    <w:next w:val="Normalny"/>
    <w:link w:val="Nagwek6Znak"/>
    <w:qFormat/>
    <w:rsid w:val="009F2663"/>
    <w:pPr>
      <w:keepNext/>
      <w:numPr>
        <w:ilvl w:val="5"/>
        <w:numId w:val="1"/>
      </w:numPr>
      <w:ind w:left="708" w:firstLine="0"/>
      <w:outlineLvl w:val="5"/>
    </w:pPr>
    <w:rPr>
      <w:sz w:val="24"/>
    </w:rPr>
  </w:style>
  <w:style w:type="character" w:customStyle="1" w:styleId="Nagwek1Znak">
    <w:name w:val="Nagłówek 1 Znak"/>
    <w:basedOn w:val="Domylnaczcionkaakapitu"/>
    <w:link w:val="Nagwek11"/>
    <w:qFormat/>
    <w:rsid w:val="009F2663"/>
    <w:rPr>
      <w:rFonts w:ascii="Arial" w:eastAsia="Times New Roman" w:hAnsi="Arial" w:cs="Calibri"/>
      <w:b/>
      <w:sz w:val="28"/>
      <w:szCs w:val="20"/>
      <w:lang w:eastAsia="ar-SA"/>
    </w:rPr>
  </w:style>
  <w:style w:type="character" w:customStyle="1" w:styleId="Nagwek2Znak">
    <w:name w:val="Nagłówek 2 Znak"/>
    <w:basedOn w:val="Domylnaczcionkaakapitu"/>
    <w:link w:val="Nagwek21"/>
    <w:qFormat/>
    <w:rsid w:val="009F2663"/>
    <w:rPr>
      <w:rFonts w:ascii="Arial" w:eastAsia="Times New Roman" w:hAnsi="Arial" w:cs="Calibri"/>
      <w:sz w:val="24"/>
      <w:szCs w:val="20"/>
      <w:lang w:eastAsia="ar-SA"/>
    </w:rPr>
  </w:style>
  <w:style w:type="character" w:customStyle="1" w:styleId="Nagwek4Znak">
    <w:name w:val="Nagłówek 4 Znak"/>
    <w:basedOn w:val="Domylnaczcionkaakapitu"/>
    <w:link w:val="Nagwek41"/>
    <w:qFormat/>
    <w:rsid w:val="009F2663"/>
    <w:rPr>
      <w:rFonts w:ascii="Arial" w:eastAsia="Times New Roman" w:hAnsi="Arial" w:cs="Calibri"/>
      <w:sz w:val="24"/>
      <w:szCs w:val="20"/>
      <w:lang w:eastAsia="ar-SA"/>
    </w:rPr>
  </w:style>
  <w:style w:type="character" w:customStyle="1" w:styleId="Nagwek6Znak">
    <w:name w:val="Nagłówek 6 Znak"/>
    <w:basedOn w:val="Domylnaczcionkaakapitu"/>
    <w:link w:val="Nagwek61"/>
    <w:qFormat/>
    <w:rsid w:val="009F2663"/>
    <w:rPr>
      <w:rFonts w:ascii="Arial" w:eastAsia="Times New Roman" w:hAnsi="Arial" w:cs="Calibri"/>
      <w:sz w:val="24"/>
      <w:szCs w:val="20"/>
      <w:lang w:eastAsia="ar-SA"/>
    </w:rPr>
  </w:style>
  <w:style w:type="character" w:customStyle="1" w:styleId="czeinternetowe">
    <w:name w:val="Łącze internetowe"/>
    <w:basedOn w:val="Domylnaczcionkaakapitu"/>
    <w:rsid w:val="009F2663"/>
    <w:rPr>
      <w:color w:val="0000FF"/>
      <w:u w:val="single"/>
    </w:rPr>
  </w:style>
  <w:style w:type="character" w:customStyle="1" w:styleId="TekstpodstawowyZnak">
    <w:name w:val="Tekst podstawowy Znak"/>
    <w:basedOn w:val="Domylnaczcionkaakapitu"/>
    <w:link w:val="Tekstpodstawowy"/>
    <w:qFormat/>
    <w:rsid w:val="009F2663"/>
    <w:rPr>
      <w:rFonts w:ascii="Arial" w:eastAsia="Times New Roman" w:hAnsi="Arial" w:cs="Calibri"/>
      <w:sz w:val="24"/>
      <w:szCs w:val="20"/>
      <w:lang w:eastAsia="ar-SA"/>
    </w:rPr>
  </w:style>
  <w:style w:type="character" w:customStyle="1" w:styleId="StopkaZnak">
    <w:name w:val="Stopka Znak"/>
    <w:basedOn w:val="Domylnaczcionkaakapitu"/>
    <w:link w:val="Stopka1"/>
    <w:uiPriority w:val="99"/>
    <w:qFormat/>
    <w:rsid w:val="009F2663"/>
    <w:rPr>
      <w:rFonts w:ascii="Arial" w:eastAsia="Times New Roman" w:hAnsi="Arial" w:cs="Calibri"/>
      <w:sz w:val="20"/>
      <w:szCs w:val="20"/>
      <w:lang w:eastAsia="ar-SA"/>
    </w:rPr>
  </w:style>
  <w:style w:type="character" w:customStyle="1" w:styleId="TekstpodstawowywcityZnak">
    <w:name w:val="Tekst podstawowy wcięty Znak"/>
    <w:basedOn w:val="Domylnaczcionkaakapitu"/>
    <w:link w:val="Tekstpodstawowywcity"/>
    <w:qFormat/>
    <w:rsid w:val="009F2663"/>
    <w:rPr>
      <w:rFonts w:ascii="Arial" w:eastAsia="Times New Roman" w:hAnsi="Arial" w:cs="Calibri"/>
      <w:sz w:val="20"/>
      <w:szCs w:val="20"/>
      <w:lang w:eastAsia="ar-SA"/>
    </w:rPr>
  </w:style>
  <w:style w:type="character" w:customStyle="1" w:styleId="AkapitzlistZnak">
    <w:name w:val="Akapit z listą Znak"/>
    <w:aliases w:val="sw tekst Znak,Numerowanie Znak,Akapit z listą BS Znak,Bulleted list Znak,List Paragraph Znak,Podsis rysunku Znak,Normalny PDST Znak,lp1 Znak,Preambuła Znak,HŁ_Bullet1 Znak,L1 Znak,Akapit z listą5 Znak,Rozdział Znak,lp11 Znak,L11 Znak"/>
    <w:basedOn w:val="Domylnaczcionkaakapitu"/>
    <w:link w:val="Akapitzlist"/>
    <w:uiPriority w:val="34"/>
    <w:qFormat/>
    <w:locked/>
    <w:rsid w:val="009F2663"/>
    <w:rPr>
      <w:rFonts w:ascii="Arial" w:eastAsia="Times New Roman" w:hAnsi="Arial" w:cs="Times New Roman"/>
      <w:sz w:val="20"/>
      <w:szCs w:val="20"/>
      <w:lang w:eastAsia="ar-SA"/>
    </w:rPr>
  </w:style>
  <w:style w:type="character" w:styleId="Pogrubienie">
    <w:name w:val="Strong"/>
    <w:basedOn w:val="Domylnaczcionkaakapitu"/>
    <w:uiPriority w:val="22"/>
    <w:qFormat/>
    <w:rsid w:val="009F2663"/>
    <w:rPr>
      <w:b/>
      <w:bCs/>
    </w:rPr>
  </w:style>
  <w:style w:type="character" w:styleId="Odwoaniedokomentarza">
    <w:name w:val="annotation reference"/>
    <w:basedOn w:val="Domylnaczcionkaakapitu"/>
    <w:uiPriority w:val="99"/>
    <w:semiHidden/>
    <w:unhideWhenUsed/>
    <w:qFormat/>
    <w:rsid w:val="00DB5454"/>
    <w:rPr>
      <w:sz w:val="16"/>
      <w:szCs w:val="16"/>
    </w:rPr>
  </w:style>
  <w:style w:type="character" w:customStyle="1" w:styleId="TekstkomentarzaZnak">
    <w:name w:val="Tekst komentarza Znak"/>
    <w:basedOn w:val="Domylnaczcionkaakapitu"/>
    <w:link w:val="Tekstkomentarza"/>
    <w:uiPriority w:val="99"/>
    <w:semiHidden/>
    <w:qFormat/>
    <w:rsid w:val="00DB5454"/>
    <w:rPr>
      <w:rFonts w:ascii="Arial" w:eastAsia="Times New Roman" w:hAnsi="Arial" w:cs="Calibri"/>
      <w:sz w:val="20"/>
      <w:szCs w:val="20"/>
      <w:lang w:eastAsia="ar-SA"/>
    </w:rPr>
  </w:style>
  <w:style w:type="character" w:customStyle="1" w:styleId="TematkomentarzaZnak">
    <w:name w:val="Temat komentarza Znak"/>
    <w:basedOn w:val="TekstkomentarzaZnak"/>
    <w:link w:val="Tematkomentarza"/>
    <w:uiPriority w:val="99"/>
    <w:semiHidden/>
    <w:qFormat/>
    <w:rsid w:val="00DB5454"/>
    <w:rPr>
      <w:rFonts w:ascii="Arial" w:eastAsia="Times New Roman" w:hAnsi="Arial" w:cs="Calibri"/>
      <w:b/>
      <w:bCs/>
      <w:sz w:val="20"/>
      <w:szCs w:val="20"/>
      <w:lang w:eastAsia="ar-SA"/>
    </w:rPr>
  </w:style>
  <w:style w:type="character" w:customStyle="1" w:styleId="TekstdymkaZnak">
    <w:name w:val="Tekst dymka Znak"/>
    <w:basedOn w:val="Domylnaczcionkaakapitu"/>
    <w:link w:val="Tekstdymka"/>
    <w:uiPriority w:val="99"/>
    <w:semiHidden/>
    <w:qFormat/>
    <w:rsid w:val="00DB5454"/>
    <w:rPr>
      <w:rFonts w:ascii="Tahoma" w:eastAsia="Times New Roman" w:hAnsi="Tahoma" w:cs="Tahoma"/>
      <w:sz w:val="16"/>
      <w:szCs w:val="16"/>
      <w:lang w:eastAsia="ar-SA"/>
    </w:rPr>
  </w:style>
  <w:style w:type="character" w:customStyle="1" w:styleId="highlight">
    <w:name w:val="highlight"/>
    <w:basedOn w:val="Domylnaczcionkaakapitu"/>
    <w:qFormat/>
    <w:rsid w:val="007A55F4"/>
  </w:style>
  <w:style w:type="character" w:customStyle="1" w:styleId="Wyrnienie">
    <w:name w:val="Wyróżnienie"/>
    <w:uiPriority w:val="20"/>
    <w:qFormat/>
    <w:rsid w:val="00E2122A"/>
    <w:rPr>
      <w:rFonts w:cs="Times New Roman"/>
      <w:b/>
    </w:rPr>
  </w:style>
  <w:style w:type="character" w:customStyle="1" w:styleId="fontstyle01">
    <w:name w:val="fontstyle01"/>
    <w:basedOn w:val="Domylnaczcionkaakapitu"/>
    <w:qFormat/>
    <w:rsid w:val="005E4859"/>
    <w:rPr>
      <w:rFonts w:ascii="TimesNewRoman" w:eastAsia="TimesNewRoman" w:hAnsi="TimesNewRoman"/>
      <w:b w:val="0"/>
      <w:bCs w:val="0"/>
      <w:i w:val="0"/>
      <w:iCs w:val="0"/>
      <w:color w:val="000000"/>
      <w:sz w:val="20"/>
      <w:szCs w:val="20"/>
    </w:rPr>
  </w:style>
  <w:style w:type="character" w:customStyle="1" w:styleId="style-type-ital">
    <w:name w:val="style-type-ital"/>
    <w:basedOn w:val="Domylnaczcionkaakapitu"/>
    <w:qFormat/>
    <w:rsid w:val="0013547D"/>
  </w:style>
  <w:style w:type="character" w:customStyle="1" w:styleId="WW8Num8z2">
    <w:name w:val="WW8Num8z2"/>
    <w:qFormat/>
    <w:rsid w:val="008C0641"/>
    <w:rPr>
      <w:rFonts w:ascii="Cambria" w:hAnsi="Cambria"/>
      <w:i w:val="0"/>
    </w:rPr>
  </w:style>
  <w:style w:type="character" w:customStyle="1" w:styleId="Tekstpodstawowy3Znak">
    <w:name w:val="Tekst podstawowy 3 Znak"/>
    <w:basedOn w:val="Domylnaczcionkaakapitu"/>
    <w:link w:val="Tekstpodstawowy3"/>
    <w:qFormat/>
    <w:rsid w:val="005D45B4"/>
    <w:rPr>
      <w:rFonts w:ascii="Arial" w:eastAsia="Times New Roman" w:hAnsi="Arial" w:cs="Calibri"/>
      <w:sz w:val="16"/>
      <w:szCs w:val="16"/>
      <w:lang w:eastAsia="ar-SA"/>
    </w:rPr>
  </w:style>
  <w:style w:type="character" w:customStyle="1" w:styleId="Odwiedzoneczeinternetowe">
    <w:name w:val="Odwiedzone łącze internetowe"/>
    <w:basedOn w:val="Domylnaczcionkaakapitu"/>
    <w:uiPriority w:val="99"/>
    <w:semiHidden/>
    <w:unhideWhenUsed/>
    <w:rsid w:val="0036552E"/>
    <w:rPr>
      <w:color w:val="800080" w:themeColor="followedHyperlink"/>
      <w:u w:val="single"/>
    </w:rPr>
  </w:style>
  <w:style w:type="character" w:customStyle="1" w:styleId="TekstprzypisukocowegoZnak">
    <w:name w:val="Tekst przypisu końcowego Znak"/>
    <w:basedOn w:val="Domylnaczcionkaakapitu"/>
    <w:link w:val="Tekstprzypisukocowego1"/>
    <w:uiPriority w:val="99"/>
    <w:semiHidden/>
    <w:qFormat/>
    <w:rsid w:val="00202642"/>
    <w:rPr>
      <w:rFonts w:ascii="Arial" w:eastAsia="Times New Roman" w:hAnsi="Arial" w:cs="Calibri"/>
      <w:sz w:val="20"/>
      <w:szCs w:val="20"/>
      <w:lang w:eastAsia="ar-SA"/>
    </w:rPr>
  </w:style>
  <w:style w:type="character" w:customStyle="1" w:styleId="Zakotwiczenieprzypisukocowego">
    <w:name w:val="Zakotwiczenie przypisu końcowego"/>
    <w:rsid w:val="00F21683"/>
    <w:rPr>
      <w:vertAlign w:val="superscript"/>
    </w:rPr>
  </w:style>
  <w:style w:type="character" w:customStyle="1" w:styleId="EndnoteCharacters">
    <w:name w:val="Endnote Characters"/>
    <w:basedOn w:val="Domylnaczcionkaakapitu"/>
    <w:uiPriority w:val="99"/>
    <w:semiHidden/>
    <w:unhideWhenUsed/>
    <w:qFormat/>
    <w:rsid w:val="00202642"/>
    <w:rPr>
      <w:vertAlign w:val="superscript"/>
    </w:rPr>
  </w:style>
  <w:style w:type="character" w:customStyle="1" w:styleId="NagwekZnak">
    <w:name w:val="Nagłówek Znak"/>
    <w:basedOn w:val="Domylnaczcionkaakapitu"/>
    <w:link w:val="Nagwek"/>
    <w:uiPriority w:val="99"/>
    <w:semiHidden/>
    <w:qFormat/>
    <w:rsid w:val="00411FEC"/>
    <w:rPr>
      <w:rFonts w:ascii="Arial" w:eastAsia="Times New Roman" w:hAnsi="Arial" w:cs="Calibri"/>
      <w:sz w:val="20"/>
      <w:szCs w:val="20"/>
      <w:lang w:eastAsia="ar-SA"/>
    </w:rPr>
  </w:style>
  <w:style w:type="paragraph" w:styleId="Nagwek">
    <w:name w:val="header"/>
    <w:basedOn w:val="Normalny"/>
    <w:next w:val="Tekstpodstawowy"/>
    <w:link w:val="NagwekZnak"/>
    <w:qFormat/>
    <w:rsid w:val="00F21683"/>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F2663"/>
    <w:rPr>
      <w:sz w:val="24"/>
    </w:rPr>
  </w:style>
  <w:style w:type="paragraph" w:styleId="Lista">
    <w:name w:val="List"/>
    <w:basedOn w:val="Tekstpodstawowy"/>
    <w:rsid w:val="00F21683"/>
    <w:rPr>
      <w:rFonts w:cs="Arial"/>
    </w:rPr>
  </w:style>
  <w:style w:type="paragraph" w:customStyle="1" w:styleId="Legenda1">
    <w:name w:val="Legenda1"/>
    <w:basedOn w:val="Normalny"/>
    <w:qFormat/>
    <w:rsid w:val="00F21683"/>
    <w:pPr>
      <w:suppressLineNumbers/>
      <w:spacing w:before="120" w:after="120"/>
    </w:pPr>
    <w:rPr>
      <w:rFonts w:cs="Arial"/>
      <w:i/>
      <w:iCs/>
      <w:sz w:val="24"/>
      <w:szCs w:val="24"/>
    </w:rPr>
  </w:style>
  <w:style w:type="paragraph" w:customStyle="1" w:styleId="Indeks">
    <w:name w:val="Indeks"/>
    <w:basedOn w:val="Normalny"/>
    <w:qFormat/>
    <w:rsid w:val="00F21683"/>
    <w:pPr>
      <w:suppressLineNumbers/>
    </w:pPr>
    <w:rPr>
      <w:rFonts w:cs="Arial"/>
    </w:rPr>
  </w:style>
  <w:style w:type="paragraph" w:customStyle="1" w:styleId="WW-Tekstpodstawowy2">
    <w:name w:val="WW-Tekst podstawowy 2"/>
    <w:basedOn w:val="Normalny"/>
    <w:qFormat/>
    <w:rsid w:val="009F2663"/>
    <w:rPr>
      <w:b/>
      <w:sz w:val="24"/>
    </w:rPr>
  </w:style>
  <w:style w:type="paragraph" w:customStyle="1" w:styleId="Gwkaistopka">
    <w:name w:val="Główka i stopka"/>
    <w:basedOn w:val="Normalny"/>
    <w:qFormat/>
    <w:rsid w:val="00F21683"/>
  </w:style>
  <w:style w:type="paragraph" w:customStyle="1" w:styleId="Stopka1">
    <w:name w:val="Stopka1"/>
    <w:basedOn w:val="Normalny"/>
    <w:link w:val="StopkaZnak"/>
    <w:uiPriority w:val="99"/>
    <w:rsid w:val="009F2663"/>
    <w:pPr>
      <w:tabs>
        <w:tab w:val="center" w:pos="4536"/>
        <w:tab w:val="right" w:pos="9072"/>
      </w:tabs>
    </w:pPr>
  </w:style>
  <w:style w:type="paragraph" w:styleId="Akapitzlist">
    <w:name w:val="List Paragraph"/>
    <w:aliases w:val="sw tekst,Numerowanie,Akapit z listą BS,Bulleted list,List Paragraph,Podsis rysunku,Normalny PDST,lp1,Preambuła,HŁ_Bullet1,L1,Akapit z listą5,Rozdział,T_SZ_List Paragraph,Podsis rysunku1,Normalny PDST1,lp11,Preambuła1,HŁ_Bullet11,L11"/>
    <w:basedOn w:val="Normalny"/>
    <w:link w:val="AkapitzlistZnak"/>
    <w:uiPriority w:val="34"/>
    <w:qFormat/>
    <w:rsid w:val="009F2663"/>
    <w:pPr>
      <w:ind w:left="720"/>
    </w:pPr>
    <w:rPr>
      <w:rFonts w:cs="Times New Roman"/>
    </w:rPr>
  </w:style>
  <w:style w:type="paragraph" w:styleId="Bezodstpw">
    <w:name w:val="No Spacing"/>
    <w:uiPriority w:val="1"/>
    <w:qFormat/>
    <w:rsid w:val="009F2663"/>
    <w:rPr>
      <w:rFonts w:cs="Times New Roman"/>
      <w:lang w:eastAsia="ar-SA"/>
    </w:rPr>
  </w:style>
  <w:style w:type="paragraph" w:styleId="Tekstpodstawowywcity">
    <w:name w:val="Body Text Indent"/>
    <w:basedOn w:val="Normalny"/>
    <w:link w:val="TekstpodstawowywcityZnak"/>
    <w:rsid w:val="009F2663"/>
    <w:pPr>
      <w:spacing w:after="120"/>
      <w:ind w:left="283"/>
    </w:pPr>
  </w:style>
  <w:style w:type="paragraph" w:customStyle="1" w:styleId="Tekstpodstawowy31">
    <w:name w:val="Tekst podstawowy 31"/>
    <w:basedOn w:val="Normalny"/>
    <w:qFormat/>
    <w:rsid w:val="009F2663"/>
    <w:pPr>
      <w:spacing w:after="120"/>
    </w:pPr>
    <w:rPr>
      <w:sz w:val="16"/>
      <w:szCs w:val="16"/>
    </w:rPr>
  </w:style>
  <w:style w:type="paragraph" w:styleId="Tekstkomentarza">
    <w:name w:val="annotation text"/>
    <w:basedOn w:val="Normalny"/>
    <w:link w:val="TekstkomentarzaZnak"/>
    <w:uiPriority w:val="99"/>
    <w:semiHidden/>
    <w:unhideWhenUsed/>
    <w:qFormat/>
    <w:rsid w:val="00DB5454"/>
  </w:style>
  <w:style w:type="paragraph" w:styleId="Tematkomentarza">
    <w:name w:val="annotation subject"/>
    <w:basedOn w:val="Tekstkomentarza"/>
    <w:next w:val="Tekstkomentarza"/>
    <w:link w:val="TematkomentarzaZnak"/>
    <w:uiPriority w:val="99"/>
    <w:semiHidden/>
    <w:unhideWhenUsed/>
    <w:qFormat/>
    <w:rsid w:val="00DB5454"/>
    <w:rPr>
      <w:b/>
      <w:bCs/>
    </w:rPr>
  </w:style>
  <w:style w:type="paragraph" w:styleId="Tekstdymka">
    <w:name w:val="Balloon Text"/>
    <w:basedOn w:val="Normalny"/>
    <w:link w:val="TekstdymkaZnak"/>
    <w:uiPriority w:val="99"/>
    <w:semiHidden/>
    <w:unhideWhenUsed/>
    <w:qFormat/>
    <w:rsid w:val="00DB5454"/>
    <w:rPr>
      <w:rFonts w:ascii="Tahoma" w:hAnsi="Tahoma" w:cs="Tahoma"/>
      <w:sz w:val="16"/>
      <w:szCs w:val="16"/>
    </w:rPr>
  </w:style>
  <w:style w:type="paragraph" w:customStyle="1" w:styleId="pkt">
    <w:name w:val="pkt"/>
    <w:basedOn w:val="Normalny"/>
    <w:qFormat/>
    <w:rsid w:val="00FB62C6"/>
    <w:pPr>
      <w:suppressAutoHyphens w:val="0"/>
      <w:spacing w:before="60" w:after="60"/>
      <w:ind w:left="851" w:hanging="295"/>
      <w:jc w:val="both"/>
    </w:pPr>
    <w:rPr>
      <w:rFonts w:ascii="Times New Roman" w:hAnsi="Times New Roman" w:cs="Times New Roman"/>
      <w:sz w:val="24"/>
      <w:lang w:eastAsia="pl-PL"/>
    </w:rPr>
  </w:style>
  <w:style w:type="paragraph" w:styleId="Tekstpodstawowy3">
    <w:name w:val="Body Text 3"/>
    <w:basedOn w:val="Normalny"/>
    <w:link w:val="Tekstpodstawowy3Znak"/>
    <w:uiPriority w:val="99"/>
    <w:semiHidden/>
    <w:unhideWhenUsed/>
    <w:qFormat/>
    <w:rsid w:val="005D45B4"/>
    <w:pPr>
      <w:spacing w:after="120"/>
    </w:pPr>
    <w:rPr>
      <w:sz w:val="16"/>
      <w:szCs w:val="16"/>
    </w:rPr>
  </w:style>
  <w:style w:type="paragraph" w:customStyle="1" w:styleId="Tekstprzypisukocowego1">
    <w:name w:val="Tekst przypisu końcowego1"/>
    <w:basedOn w:val="Normalny"/>
    <w:link w:val="TekstprzypisukocowegoZnak"/>
    <w:uiPriority w:val="99"/>
    <w:semiHidden/>
    <w:unhideWhenUsed/>
    <w:rsid w:val="00202642"/>
  </w:style>
  <w:style w:type="paragraph" w:customStyle="1" w:styleId="Tekstpodstawowy21">
    <w:name w:val="Tekst podstawowy 21"/>
    <w:basedOn w:val="Normalny"/>
    <w:qFormat/>
    <w:rsid w:val="00AD022E"/>
    <w:pPr>
      <w:spacing w:after="120" w:line="480" w:lineRule="auto"/>
    </w:pPr>
    <w:rPr>
      <w:rFonts w:ascii="Times New Roman" w:hAnsi="Times New Roman" w:cs="Times New Roman"/>
    </w:rPr>
  </w:style>
  <w:style w:type="paragraph" w:customStyle="1" w:styleId="Bezodstpw2">
    <w:name w:val="Bez odstępów2"/>
    <w:qFormat/>
    <w:rsid w:val="00AD022E"/>
    <w:pPr>
      <w:spacing w:line="100" w:lineRule="atLeast"/>
    </w:pPr>
    <w:rPr>
      <w:rFonts w:cs="Times New Roman"/>
      <w:sz w:val="24"/>
      <w:szCs w:val="24"/>
      <w:lang w:eastAsia="hi-IN" w:bidi="hi-IN"/>
    </w:rPr>
  </w:style>
  <w:style w:type="paragraph" w:customStyle="1" w:styleId="Bezodstpw1">
    <w:name w:val="Bez odstępów1"/>
    <w:qFormat/>
    <w:rsid w:val="00AD022E"/>
    <w:pPr>
      <w:spacing w:line="100" w:lineRule="atLeast"/>
    </w:pPr>
    <w:rPr>
      <w:rFonts w:ascii="Times New Roman" w:eastAsia="Lucida Sans Unicode" w:hAnsi="Times New Roman" w:cs="Mangal"/>
      <w:kern w:val="2"/>
      <w:sz w:val="24"/>
      <w:szCs w:val="24"/>
      <w:lang w:eastAsia="hi-IN" w:bidi="hi-IN"/>
    </w:rPr>
  </w:style>
  <w:style w:type="paragraph" w:customStyle="1" w:styleId="Default">
    <w:name w:val="Default"/>
    <w:qFormat/>
    <w:rsid w:val="0067013E"/>
    <w:rPr>
      <w:rFonts w:ascii="Calibri" w:eastAsia="Calibri" w:hAnsi="Calibri" w:cs="Calibri"/>
      <w:color w:val="000000"/>
      <w:sz w:val="24"/>
      <w:szCs w:val="24"/>
    </w:rPr>
  </w:style>
  <w:style w:type="paragraph" w:customStyle="1" w:styleId="Nagwek1">
    <w:name w:val="Nagłówek1"/>
    <w:basedOn w:val="Normalny"/>
    <w:uiPriority w:val="99"/>
    <w:semiHidden/>
    <w:unhideWhenUsed/>
    <w:rsid w:val="00411FEC"/>
    <w:pPr>
      <w:tabs>
        <w:tab w:val="center" w:pos="4536"/>
        <w:tab w:val="right" w:pos="9072"/>
      </w:tabs>
    </w:pPr>
  </w:style>
  <w:style w:type="character" w:styleId="Hipercze">
    <w:name w:val="Hyperlink"/>
    <w:basedOn w:val="Domylnaczcionkaakapitu"/>
    <w:rsid w:val="00677C93"/>
    <w:rPr>
      <w:color w:val="0000FF"/>
      <w:u w:val="single"/>
    </w:rPr>
  </w:style>
  <w:style w:type="paragraph" w:customStyle="1" w:styleId="Zawartotabeli">
    <w:name w:val="Zawartość tabeli"/>
    <w:basedOn w:val="Normalny"/>
    <w:rsid w:val="00E76584"/>
    <w:pPr>
      <w:suppressLineNumbers/>
    </w:pPr>
  </w:style>
  <w:style w:type="character" w:customStyle="1" w:styleId="TekstpodstawowyZnak1">
    <w:name w:val="Tekst podstawowy Znak1"/>
    <w:basedOn w:val="Domylnaczcionkaakapitu"/>
    <w:rsid w:val="00E76584"/>
    <w:rPr>
      <w:rFonts w:ascii="Arial" w:hAnsi="Arial" w:cs="Calibri"/>
      <w:sz w:val="24"/>
      <w:lang w:eastAsia="ar-SA"/>
    </w:rPr>
  </w:style>
  <w:style w:type="paragraph" w:styleId="Tekstprzypisukocowego">
    <w:name w:val="endnote text"/>
    <w:basedOn w:val="Normalny"/>
    <w:link w:val="TekstprzypisukocowegoZnak1"/>
    <w:uiPriority w:val="99"/>
    <w:semiHidden/>
    <w:unhideWhenUsed/>
    <w:rsid w:val="005B14D8"/>
  </w:style>
  <w:style w:type="character" w:customStyle="1" w:styleId="TekstprzypisukocowegoZnak1">
    <w:name w:val="Tekst przypisu końcowego Znak1"/>
    <w:basedOn w:val="Domylnaczcionkaakapitu"/>
    <w:link w:val="Tekstprzypisukocowego"/>
    <w:uiPriority w:val="99"/>
    <w:semiHidden/>
    <w:rsid w:val="005B14D8"/>
    <w:rPr>
      <w:rFonts w:ascii="Arial" w:eastAsia="Times New Roman" w:hAnsi="Arial" w:cs="Calibri"/>
      <w:sz w:val="20"/>
      <w:szCs w:val="20"/>
      <w:lang w:eastAsia="ar-SA"/>
    </w:rPr>
  </w:style>
  <w:style w:type="character" w:styleId="Odwoanieprzypisukocowego">
    <w:name w:val="endnote reference"/>
    <w:basedOn w:val="Domylnaczcionkaakapitu"/>
    <w:uiPriority w:val="99"/>
    <w:semiHidden/>
    <w:unhideWhenUsed/>
    <w:rsid w:val="005B14D8"/>
    <w:rPr>
      <w:vertAlign w:val="superscript"/>
    </w:rPr>
  </w:style>
  <w:style w:type="character" w:customStyle="1" w:styleId="TekstpodstawowywcityZnak1">
    <w:name w:val="Tekst podstawowy wcięty Znak1"/>
    <w:basedOn w:val="Domylnaczcionkaakapitu"/>
    <w:semiHidden/>
    <w:locked/>
    <w:rsid w:val="00EA5C88"/>
    <w:rPr>
      <w:rFonts w:ascii="Arial" w:eastAsia="Times New Roman" w:hAnsi="Arial" w:cs="Calibri"/>
      <w:sz w:val="20"/>
      <w:szCs w:val="20"/>
      <w:lang w:eastAsia="ar-SA"/>
    </w:rPr>
  </w:style>
  <w:style w:type="paragraph" w:styleId="Stopka">
    <w:name w:val="footer"/>
    <w:basedOn w:val="Normalny"/>
    <w:link w:val="StopkaZnak1"/>
    <w:uiPriority w:val="99"/>
    <w:unhideWhenUsed/>
    <w:rsid w:val="00DF6586"/>
    <w:pPr>
      <w:tabs>
        <w:tab w:val="center" w:pos="4536"/>
        <w:tab w:val="right" w:pos="9072"/>
      </w:tabs>
    </w:pPr>
  </w:style>
  <w:style w:type="character" w:customStyle="1" w:styleId="StopkaZnak1">
    <w:name w:val="Stopka Znak1"/>
    <w:basedOn w:val="Domylnaczcionkaakapitu"/>
    <w:link w:val="Stopka"/>
    <w:uiPriority w:val="99"/>
    <w:rsid w:val="00DF6586"/>
    <w:rPr>
      <w:rFonts w:ascii="Arial" w:eastAsia="Times New Roman" w:hAnsi="Arial" w:cs="Calibri"/>
      <w:sz w:val="20"/>
      <w:szCs w:val="20"/>
      <w:lang w:eastAsia="ar-SA"/>
    </w:rPr>
  </w:style>
  <w:style w:type="character" w:customStyle="1" w:styleId="Nierozpoznanawzmianka1">
    <w:name w:val="Nierozpoznana wzmianka1"/>
    <w:basedOn w:val="Domylnaczcionkaakapitu"/>
    <w:uiPriority w:val="99"/>
    <w:semiHidden/>
    <w:unhideWhenUsed/>
    <w:rsid w:val="003F7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63761">
      <w:bodyDiv w:val="1"/>
      <w:marLeft w:val="0"/>
      <w:marRight w:val="0"/>
      <w:marTop w:val="0"/>
      <w:marBottom w:val="0"/>
      <w:divBdr>
        <w:top w:val="none" w:sz="0" w:space="0" w:color="auto"/>
        <w:left w:val="none" w:sz="0" w:space="0" w:color="auto"/>
        <w:bottom w:val="none" w:sz="0" w:space="0" w:color="auto"/>
        <w:right w:val="none" w:sz="0" w:space="0" w:color="auto"/>
      </w:divBdr>
    </w:div>
    <w:div w:id="192349182">
      <w:bodyDiv w:val="1"/>
      <w:marLeft w:val="0"/>
      <w:marRight w:val="0"/>
      <w:marTop w:val="0"/>
      <w:marBottom w:val="0"/>
      <w:divBdr>
        <w:top w:val="none" w:sz="0" w:space="0" w:color="auto"/>
        <w:left w:val="none" w:sz="0" w:space="0" w:color="auto"/>
        <w:bottom w:val="none" w:sz="0" w:space="0" w:color="auto"/>
        <w:right w:val="none" w:sz="0" w:space="0" w:color="auto"/>
      </w:divBdr>
    </w:div>
    <w:div w:id="437217946">
      <w:bodyDiv w:val="1"/>
      <w:marLeft w:val="0"/>
      <w:marRight w:val="0"/>
      <w:marTop w:val="0"/>
      <w:marBottom w:val="0"/>
      <w:divBdr>
        <w:top w:val="none" w:sz="0" w:space="0" w:color="auto"/>
        <w:left w:val="none" w:sz="0" w:space="0" w:color="auto"/>
        <w:bottom w:val="none" w:sz="0" w:space="0" w:color="auto"/>
        <w:right w:val="none" w:sz="0" w:space="0" w:color="auto"/>
      </w:divBdr>
    </w:div>
    <w:div w:id="677734457">
      <w:bodyDiv w:val="1"/>
      <w:marLeft w:val="0"/>
      <w:marRight w:val="0"/>
      <w:marTop w:val="0"/>
      <w:marBottom w:val="0"/>
      <w:divBdr>
        <w:top w:val="none" w:sz="0" w:space="0" w:color="auto"/>
        <w:left w:val="none" w:sz="0" w:space="0" w:color="auto"/>
        <w:bottom w:val="none" w:sz="0" w:space="0" w:color="auto"/>
        <w:right w:val="none" w:sz="0" w:space="0" w:color="auto"/>
      </w:divBdr>
    </w:div>
    <w:div w:id="825362694">
      <w:bodyDiv w:val="1"/>
      <w:marLeft w:val="0"/>
      <w:marRight w:val="0"/>
      <w:marTop w:val="0"/>
      <w:marBottom w:val="0"/>
      <w:divBdr>
        <w:top w:val="none" w:sz="0" w:space="0" w:color="auto"/>
        <w:left w:val="none" w:sz="0" w:space="0" w:color="auto"/>
        <w:bottom w:val="none" w:sz="0" w:space="0" w:color="auto"/>
        <w:right w:val="none" w:sz="0" w:space="0" w:color="auto"/>
      </w:divBdr>
    </w:div>
    <w:div w:id="1252621668">
      <w:bodyDiv w:val="1"/>
      <w:marLeft w:val="0"/>
      <w:marRight w:val="0"/>
      <w:marTop w:val="0"/>
      <w:marBottom w:val="0"/>
      <w:divBdr>
        <w:top w:val="none" w:sz="0" w:space="0" w:color="auto"/>
        <w:left w:val="none" w:sz="0" w:space="0" w:color="auto"/>
        <w:bottom w:val="none" w:sz="0" w:space="0" w:color="auto"/>
        <w:right w:val="none" w:sz="0" w:space="0" w:color="auto"/>
      </w:divBdr>
    </w:div>
    <w:div w:id="1260524244">
      <w:bodyDiv w:val="1"/>
      <w:marLeft w:val="0"/>
      <w:marRight w:val="0"/>
      <w:marTop w:val="0"/>
      <w:marBottom w:val="0"/>
      <w:divBdr>
        <w:top w:val="none" w:sz="0" w:space="0" w:color="auto"/>
        <w:left w:val="none" w:sz="0" w:space="0" w:color="auto"/>
        <w:bottom w:val="none" w:sz="0" w:space="0" w:color="auto"/>
        <w:right w:val="none" w:sz="0" w:space="0" w:color="auto"/>
      </w:divBdr>
    </w:div>
    <w:div w:id="1492137726">
      <w:bodyDiv w:val="1"/>
      <w:marLeft w:val="0"/>
      <w:marRight w:val="0"/>
      <w:marTop w:val="0"/>
      <w:marBottom w:val="0"/>
      <w:divBdr>
        <w:top w:val="none" w:sz="0" w:space="0" w:color="auto"/>
        <w:left w:val="none" w:sz="0" w:space="0" w:color="auto"/>
        <w:bottom w:val="none" w:sz="0" w:space="0" w:color="auto"/>
        <w:right w:val="none" w:sz="0" w:space="0" w:color="auto"/>
      </w:divBdr>
    </w:div>
    <w:div w:id="1597712037">
      <w:bodyDiv w:val="1"/>
      <w:marLeft w:val="0"/>
      <w:marRight w:val="0"/>
      <w:marTop w:val="0"/>
      <w:marBottom w:val="0"/>
      <w:divBdr>
        <w:top w:val="none" w:sz="0" w:space="0" w:color="auto"/>
        <w:left w:val="none" w:sz="0" w:space="0" w:color="auto"/>
        <w:bottom w:val="none" w:sz="0" w:space="0" w:color="auto"/>
        <w:right w:val="none" w:sz="0" w:space="0" w:color="auto"/>
      </w:divBdr>
    </w:div>
    <w:div w:id="1700157826">
      <w:bodyDiv w:val="1"/>
      <w:marLeft w:val="0"/>
      <w:marRight w:val="0"/>
      <w:marTop w:val="0"/>
      <w:marBottom w:val="0"/>
      <w:divBdr>
        <w:top w:val="none" w:sz="0" w:space="0" w:color="auto"/>
        <w:left w:val="none" w:sz="0" w:space="0" w:color="auto"/>
        <w:bottom w:val="none" w:sz="0" w:space="0" w:color="auto"/>
        <w:right w:val="none" w:sz="0" w:space="0" w:color="auto"/>
      </w:divBdr>
    </w:div>
    <w:div w:id="1700933869">
      <w:bodyDiv w:val="1"/>
      <w:marLeft w:val="0"/>
      <w:marRight w:val="0"/>
      <w:marTop w:val="0"/>
      <w:marBottom w:val="0"/>
      <w:divBdr>
        <w:top w:val="none" w:sz="0" w:space="0" w:color="auto"/>
        <w:left w:val="none" w:sz="0" w:space="0" w:color="auto"/>
        <w:bottom w:val="none" w:sz="0" w:space="0" w:color="auto"/>
        <w:right w:val="none" w:sz="0" w:space="0" w:color="auto"/>
      </w:divBdr>
    </w:div>
    <w:div w:id="1786074109">
      <w:bodyDiv w:val="1"/>
      <w:marLeft w:val="0"/>
      <w:marRight w:val="0"/>
      <w:marTop w:val="0"/>
      <w:marBottom w:val="0"/>
      <w:divBdr>
        <w:top w:val="none" w:sz="0" w:space="0" w:color="auto"/>
        <w:left w:val="none" w:sz="0" w:space="0" w:color="auto"/>
        <w:bottom w:val="none" w:sz="0" w:space="0" w:color="auto"/>
        <w:right w:val="none" w:sz="0" w:space="0" w:color="auto"/>
      </w:divBdr>
    </w:div>
    <w:div w:id="1859347057">
      <w:bodyDiv w:val="1"/>
      <w:marLeft w:val="0"/>
      <w:marRight w:val="0"/>
      <w:marTop w:val="0"/>
      <w:marBottom w:val="0"/>
      <w:divBdr>
        <w:top w:val="none" w:sz="0" w:space="0" w:color="auto"/>
        <w:left w:val="none" w:sz="0" w:space="0" w:color="auto"/>
        <w:bottom w:val="none" w:sz="0" w:space="0" w:color="auto"/>
        <w:right w:val="none" w:sz="0" w:space="0" w:color="auto"/>
      </w:divBdr>
    </w:div>
    <w:div w:id="1907761783">
      <w:bodyDiv w:val="1"/>
      <w:marLeft w:val="0"/>
      <w:marRight w:val="0"/>
      <w:marTop w:val="0"/>
      <w:marBottom w:val="0"/>
      <w:divBdr>
        <w:top w:val="none" w:sz="0" w:space="0" w:color="auto"/>
        <w:left w:val="none" w:sz="0" w:space="0" w:color="auto"/>
        <w:bottom w:val="none" w:sz="0" w:space="0" w:color="auto"/>
        <w:right w:val="none" w:sz="0" w:space="0" w:color="auto"/>
      </w:divBdr>
    </w:div>
    <w:div w:id="1909002026">
      <w:bodyDiv w:val="1"/>
      <w:marLeft w:val="0"/>
      <w:marRight w:val="0"/>
      <w:marTop w:val="0"/>
      <w:marBottom w:val="0"/>
      <w:divBdr>
        <w:top w:val="none" w:sz="0" w:space="0" w:color="auto"/>
        <w:left w:val="none" w:sz="0" w:space="0" w:color="auto"/>
        <w:bottom w:val="none" w:sz="0" w:space="0" w:color="auto"/>
        <w:right w:val="none" w:sz="0" w:space="0" w:color="auto"/>
      </w:divBdr>
    </w:div>
    <w:div w:id="2090230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62332" TargetMode="External"/><Relationship Id="rId13" Type="http://schemas.openxmlformats.org/officeDocument/2006/relationships/hyperlink" Target="file:///C:\Users\kpiotrowski\Downloads\_blank" TargetMode="External"/><Relationship Id="rId18" Type="http://schemas.openxmlformats.org/officeDocument/2006/relationships/hyperlink" Target="file:///C:\Users\kpiotrowski\Downloads\_blank" TargetMode="External"/><Relationship Id="rId26" Type="http://schemas.openxmlformats.org/officeDocument/2006/relationships/hyperlink" Target="https://platformazakupowa.pl/transakcja/962332" TargetMode="External"/><Relationship Id="rId39" Type="http://schemas.openxmlformats.org/officeDocument/2006/relationships/hyperlink" Target="mailto:abi@poliklinika.net" TargetMode="External"/><Relationship Id="rId3" Type="http://schemas.openxmlformats.org/officeDocument/2006/relationships/styles" Target="styles.xml"/><Relationship Id="rId21" Type="http://schemas.openxmlformats.org/officeDocument/2006/relationships/hyperlink" Target="file:///C:\Users\kpiotrowski\Downloads\_blank" TargetMode="External"/><Relationship Id="rId34" Type="http://schemas.openxmlformats.org/officeDocument/2006/relationships/hyperlink" Target="https://platformazakupowa.pl/transakcja/962332"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C:\Users\kpiotrowski\Downloads\_blank" TargetMode="External"/><Relationship Id="rId17" Type="http://schemas.openxmlformats.org/officeDocument/2006/relationships/hyperlink" Target="file:///C:\Users\kpiotrowski\Downloads\_blank" TargetMode="External"/><Relationship Id="rId25" Type="http://schemas.openxmlformats.org/officeDocument/2006/relationships/hyperlink" Target="https://platformazakupowa.pl/transakcja/962332" TargetMode="External"/><Relationship Id="rId33" Type="http://schemas.openxmlformats.org/officeDocument/2006/relationships/hyperlink" Target="https://platformazakupowa.pl/transakcja/962332" TargetMode="External"/><Relationship Id="rId38" Type="http://schemas.openxmlformats.org/officeDocument/2006/relationships/hyperlink" Target="https://platformazakupowa.pl/transakcja/962332" TargetMode="External"/><Relationship Id="rId2" Type="http://schemas.openxmlformats.org/officeDocument/2006/relationships/numbering" Target="numbering.xml"/><Relationship Id="rId16" Type="http://schemas.openxmlformats.org/officeDocument/2006/relationships/hyperlink" Target="file:///C:\Users\kpiotrowski\Downloads\_blank" TargetMode="External"/><Relationship Id="rId20" Type="http://schemas.openxmlformats.org/officeDocument/2006/relationships/hyperlink" Target="file:///C:\Users\kpiotrowski\Downloads\_blank" TargetMode="External"/><Relationship Id="rId29" Type="http://schemas.openxmlformats.org/officeDocument/2006/relationships/hyperlink" Target="http://espd.uzp.gov.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piotrowski\Downloads\_blank" TargetMode="External"/><Relationship Id="rId24" Type="http://schemas.openxmlformats.org/officeDocument/2006/relationships/hyperlink" Target="https://platformazakupowa.pl/transakcja/962332" TargetMode="External"/><Relationship Id="rId32" Type="http://schemas.openxmlformats.org/officeDocument/2006/relationships/hyperlink" Target="https://platformazakupowa.pl/pn/poliklinika_olsztyn" TargetMode="External"/><Relationship Id="rId37" Type="http://schemas.openxmlformats.org/officeDocument/2006/relationships/hyperlink" Target="https://platformazakupowa.pl/transakcja/962332" TargetMode="External"/><Relationship Id="rId40" Type="http://schemas.openxmlformats.org/officeDocument/2006/relationships/hyperlink" Target="https://www.uzp.gov.pl/__data/assets/pdf_file/0030/37695/D2018000198601.pdf" TargetMode="External"/><Relationship Id="rId5" Type="http://schemas.openxmlformats.org/officeDocument/2006/relationships/webSettings" Target="webSettings.xml"/><Relationship Id="rId15" Type="http://schemas.openxmlformats.org/officeDocument/2006/relationships/hyperlink" Target="file:///C:\Users\kpiotrowski\Downloads\_blank" TargetMode="External"/><Relationship Id="rId23" Type="http://schemas.openxmlformats.org/officeDocument/2006/relationships/hyperlink" Target="http://www.platformazakupowa.pl/" TargetMode="External"/><Relationship Id="rId28" Type="http://schemas.openxmlformats.org/officeDocument/2006/relationships/hyperlink" Target="https://platformazakupowa.pl/transakcja/962332" TargetMode="External"/><Relationship Id="rId36" Type="http://schemas.openxmlformats.org/officeDocument/2006/relationships/hyperlink" Target="https://platformazakupowa.pl/transakcja/962332" TargetMode="External"/><Relationship Id="rId10" Type="http://schemas.openxmlformats.org/officeDocument/2006/relationships/hyperlink" Target="file:///C:\Users\kpiotrowski\Downloads\_blank" TargetMode="External"/><Relationship Id="rId19" Type="http://schemas.openxmlformats.org/officeDocument/2006/relationships/hyperlink" Target="file:///C:\Users\kpiotrowski\Downloads\_blank" TargetMode="External"/><Relationship Id="rId31" Type="http://schemas.openxmlformats.org/officeDocument/2006/relationships/hyperlink" Target="https://platformazakupowa.pl/transakcja/96233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zp.gov.pl/__data/assets/pdf_file/0030/37695/D2018000198601.pdf" TargetMode="External"/><Relationship Id="rId14" Type="http://schemas.openxmlformats.org/officeDocument/2006/relationships/hyperlink" Target="file:///C:\Users\kpiotrowski\Downloads\_blank" TargetMode="External"/><Relationship Id="rId22" Type="http://schemas.openxmlformats.org/officeDocument/2006/relationships/hyperlink" Target="file:///C:\Users\kpiotrowski\Downloads\_blank" TargetMode="External"/><Relationship Id="rId27" Type="http://schemas.openxmlformats.org/officeDocument/2006/relationships/hyperlink" Target="https://platformazakupowa.pl/pn/poliklinika_olsztyn" TargetMode="External"/><Relationship Id="rId30" Type="http://schemas.openxmlformats.org/officeDocument/2006/relationships/hyperlink" Target="https://www.uzp.gov.pl/__data/assets/pdf_file/0015/32415/Instrukcja-wypelniania-JEDZ-ESPD.pdf" TargetMode="External"/><Relationship Id="rId35" Type="http://schemas.openxmlformats.org/officeDocument/2006/relationships/hyperlink" Target="https://platformazakupowa.pl/transakcja/962332"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F7C6B-5686-42A5-A541-A0850AF4A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20</Pages>
  <Words>8971</Words>
  <Characters>53828</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konrad.piotrowski</dc:creator>
  <cp:lastModifiedBy>Beata Abramska</cp:lastModifiedBy>
  <cp:revision>88</cp:revision>
  <cp:lastPrinted>2022-01-19T07:14:00Z</cp:lastPrinted>
  <dcterms:created xsi:type="dcterms:W3CDTF">2024-06-04T08:51:00Z</dcterms:created>
  <dcterms:modified xsi:type="dcterms:W3CDTF">2024-09-04T12:41:00Z</dcterms:modified>
  <dc:language>pl-PL</dc:language>
</cp:coreProperties>
</file>