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630AF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bookmarkStart w:id="0" w:name="_GoBack"/>
      <w:bookmarkEnd w:id="0"/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063F9E">
        <w:rPr>
          <w:rFonts w:cs="Century Gothic"/>
          <w:color w:val="000000"/>
          <w:sz w:val="24"/>
          <w:szCs w:val="24"/>
        </w:rPr>
        <w:t>09.02.2023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Default="00933723" w:rsidP="00630AF5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D3A72" w:rsidRPr="00ED3A72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ED3A72" w:rsidRDefault="00ED3A72" w:rsidP="004C77D8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0"/>
        <w:rPr>
          <w:b/>
          <w:kern w:val="2"/>
          <w:sz w:val="24"/>
          <w:szCs w:val="24"/>
          <w:lang w:eastAsia="hi-IN" w:bidi="hi-IN"/>
        </w:rPr>
      </w:pPr>
      <w:r>
        <w:rPr>
          <w:b/>
          <w:kern w:val="2"/>
          <w:sz w:val="24"/>
          <w:szCs w:val="24"/>
          <w:lang w:eastAsia="hi-IN" w:bidi="hi-IN"/>
        </w:rPr>
        <w:t>Część 1 – Świadczenie usług ratownictwa wodnego w krytej pływalni w Sulejowie</w:t>
      </w:r>
    </w:p>
    <w:p w:rsidR="00063F9E" w:rsidRDefault="00063F9E" w:rsidP="004C77D8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0"/>
        <w:rPr>
          <w:b/>
          <w:kern w:val="2"/>
          <w:sz w:val="24"/>
          <w:szCs w:val="24"/>
          <w:lang w:eastAsia="hi-IN" w:bidi="hi-IN"/>
        </w:rPr>
      </w:pPr>
      <w:r w:rsidRPr="00063F9E">
        <w:rPr>
          <w:b/>
          <w:kern w:val="2"/>
          <w:sz w:val="24"/>
          <w:szCs w:val="24"/>
          <w:lang w:eastAsia="hi-IN" w:bidi="hi-IN"/>
        </w:rPr>
        <w:t>Część 2 – Prowadzenie zajęć nauki pływania w krytej pływalni w Sulejowie</w:t>
      </w:r>
    </w:p>
    <w:p w:rsidR="000721D9" w:rsidRPr="00A075BF" w:rsidRDefault="00933723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063F9E">
        <w:rPr>
          <w:rFonts w:cs="Century Gothic"/>
          <w:b/>
          <w:color w:val="000000"/>
          <w:sz w:val="24"/>
          <w:szCs w:val="24"/>
        </w:rPr>
        <w:t>IZ.</w:t>
      </w:r>
      <w:r w:rsidRPr="00037F3C">
        <w:rPr>
          <w:rFonts w:cs="Century Gothic"/>
          <w:b/>
          <w:color w:val="000000"/>
          <w:sz w:val="24"/>
          <w:szCs w:val="24"/>
        </w:rPr>
        <w:t>271.</w:t>
      </w:r>
      <w:r w:rsidR="00063F9E">
        <w:rPr>
          <w:rFonts w:cs="Century Gothic"/>
          <w:b/>
          <w:color w:val="000000"/>
          <w:sz w:val="24"/>
          <w:szCs w:val="24"/>
        </w:rPr>
        <w:t>1.1.2023</w:t>
      </w:r>
    </w:p>
    <w:p w:rsidR="00863F53" w:rsidRPr="00863F53" w:rsidRDefault="00863F53" w:rsidP="004C77D8">
      <w:pPr>
        <w:spacing w:line="276" w:lineRule="auto"/>
      </w:pPr>
    </w:p>
    <w:p w:rsidR="000721D9" w:rsidRPr="00A075BF" w:rsidRDefault="00063F9E" w:rsidP="004C77D8">
      <w:pPr>
        <w:pStyle w:val="Nagwek2"/>
        <w:spacing w:line="276" w:lineRule="auto"/>
        <w:rPr>
          <w:b w:val="0"/>
          <w:szCs w:val="24"/>
        </w:rPr>
      </w:pPr>
      <w:r w:rsidRPr="00A075BF">
        <w:rPr>
          <w:szCs w:val="24"/>
        </w:rPr>
        <w:t xml:space="preserve">INFORMACJA O </w:t>
      </w:r>
      <w:r w:rsidR="00630AF5" w:rsidRPr="00630AF5">
        <w:rPr>
          <w:szCs w:val="24"/>
        </w:rPr>
        <w:t xml:space="preserve">WYBORZE NAJKORZYSTNIEJSZEJ OFERTY W CZĘŚCI 1 </w:t>
      </w:r>
      <w:r w:rsidR="00630AF5">
        <w:rPr>
          <w:szCs w:val="24"/>
        </w:rPr>
        <w:t xml:space="preserve">I </w:t>
      </w:r>
      <w:r>
        <w:rPr>
          <w:szCs w:val="24"/>
        </w:rPr>
        <w:t>UNIEWAŻNIENIU POSTĘPOWANIA W CZĘŚCI 1 ORAZ O WYBORZE NAJKORZYSTNIEJSZEJ OFERTY W CZĘŚCI 2</w:t>
      </w:r>
    </w:p>
    <w:p w:rsidR="00550452" w:rsidRPr="00CA0CAF" w:rsidRDefault="00550452" w:rsidP="004C77D8">
      <w:pPr>
        <w:tabs>
          <w:tab w:val="left" w:pos="426"/>
        </w:tabs>
        <w:spacing w:after="0" w:line="276" w:lineRule="auto"/>
        <w:ind w:left="720"/>
        <w:contextualSpacing/>
        <w:jc w:val="both"/>
        <w:rPr>
          <w:sz w:val="24"/>
          <w:szCs w:val="24"/>
        </w:rPr>
      </w:pPr>
    </w:p>
    <w:p w:rsidR="00C04B3F" w:rsidRDefault="00C04B3F" w:rsidP="004C77D8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D43306" w:rsidRDefault="00D43306" w:rsidP="008832A9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INFORMACJA O </w:t>
      </w:r>
      <w:r w:rsidR="008832A9" w:rsidRPr="008832A9">
        <w:rPr>
          <w:rFonts w:eastAsia="Calibri" w:cs="Times New Roman"/>
          <w:b/>
          <w:color w:val="000000"/>
          <w:sz w:val="24"/>
          <w:szCs w:val="24"/>
        </w:rPr>
        <w:t>WYBORZE NAJK</w:t>
      </w:r>
      <w:r w:rsidR="008832A9">
        <w:rPr>
          <w:rFonts w:eastAsia="Calibri" w:cs="Times New Roman"/>
          <w:b/>
          <w:color w:val="000000"/>
          <w:sz w:val="24"/>
          <w:szCs w:val="24"/>
        </w:rPr>
        <w:t xml:space="preserve">ORZYSTNIEJSZEJ OFERTY W CZĘŚCI 1 i </w:t>
      </w:r>
      <w:r>
        <w:rPr>
          <w:rFonts w:eastAsia="Calibri" w:cs="Times New Roman"/>
          <w:b/>
          <w:color w:val="000000"/>
          <w:sz w:val="24"/>
          <w:szCs w:val="24"/>
        </w:rPr>
        <w:t>UNIEWAŻNIENIU POSTĘPOWANIA</w:t>
      </w:r>
      <w:r w:rsidRPr="00D43306"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 </w:t>
      </w:r>
      <w:r>
        <w:rPr>
          <w:rFonts w:eastAsia="Calibri" w:cs="Times New Roman"/>
          <w:b/>
          <w:color w:val="000000"/>
          <w:sz w:val="24"/>
          <w:szCs w:val="24"/>
          <w:u w:color="000000"/>
        </w:rPr>
        <w:t>W CZĘŚCI 1</w:t>
      </w:r>
    </w:p>
    <w:p w:rsidR="008832A9" w:rsidRPr="008832A9" w:rsidRDefault="008832A9" w:rsidP="00630AF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8832A9">
        <w:rPr>
          <w:rFonts w:cs="Century Gothic"/>
          <w:color w:val="000000"/>
          <w:sz w:val="24"/>
          <w:szCs w:val="24"/>
        </w:rPr>
        <w:t>Działając na podstawie art. 239 ust. 1 ustawy z dnia 11 września 2019 r. Prawo zamówień publicznych, Zamawiający zawiadamia, iż na podstawie kryteriów oceny ofert określonych w Specyfikacji Warunków Zamówienia (</w:t>
      </w:r>
      <w:proofErr w:type="gramStart"/>
      <w:r w:rsidRPr="008832A9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8832A9">
        <w:rPr>
          <w:rFonts w:cs="Century Gothic"/>
          <w:color w:val="000000"/>
          <w:sz w:val="24"/>
          <w:szCs w:val="24"/>
        </w:rPr>
        <w:t xml:space="preserve"> „SWZ”) </w:t>
      </w:r>
      <w:r>
        <w:rPr>
          <w:rFonts w:cs="Century Gothic"/>
          <w:color w:val="000000"/>
          <w:sz w:val="24"/>
          <w:szCs w:val="24"/>
        </w:rPr>
        <w:t>dla Części 1</w:t>
      </w:r>
      <w:r w:rsidRPr="008832A9">
        <w:rPr>
          <w:rFonts w:cs="Century Gothic"/>
          <w:color w:val="000000"/>
          <w:sz w:val="24"/>
          <w:szCs w:val="24"/>
        </w:rPr>
        <w:t xml:space="preserve"> wybrano jako najkorzystniejszą ofertę złożoną przez firmę</w:t>
      </w:r>
      <w:r w:rsidRPr="008832A9">
        <w:rPr>
          <w:rFonts w:cs="Century Gothic"/>
          <w:b/>
          <w:color w:val="000000"/>
          <w:sz w:val="24"/>
          <w:szCs w:val="24"/>
        </w:rPr>
        <w:t xml:space="preserve"> FUNDACJA WODNA SŁUŻBA RATOWNICZA</w:t>
      </w:r>
    </w:p>
    <w:p w:rsidR="008832A9" w:rsidRPr="008832A9" w:rsidRDefault="008832A9" w:rsidP="00883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8832A9">
        <w:rPr>
          <w:rFonts w:cs="Century Gothic"/>
          <w:b/>
          <w:color w:val="000000"/>
          <w:sz w:val="24"/>
          <w:szCs w:val="24"/>
        </w:rPr>
        <w:t>UL. KLECZKOWSKA 50 50-227 WROCŁAW (cena oferty:</w:t>
      </w:r>
      <w:r w:rsidRPr="008832A9">
        <w:rPr>
          <w:b/>
          <w:sz w:val="24"/>
          <w:szCs w:val="24"/>
        </w:rPr>
        <w:t xml:space="preserve"> 193.600,00</w:t>
      </w:r>
      <w:r>
        <w:rPr>
          <w:b/>
          <w:sz w:val="24"/>
          <w:szCs w:val="24"/>
        </w:rPr>
        <w:t xml:space="preserve"> </w:t>
      </w:r>
      <w:proofErr w:type="gramStart"/>
      <w:r w:rsidRPr="008832A9">
        <w:rPr>
          <w:b/>
          <w:sz w:val="24"/>
          <w:szCs w:val="24"/>
        </w:rPr>
        <w:t>z</w:t>
      </w:r>
      <w:r w:rsidRPr="008832A9">
        <w:rPr>
          <w:rFonts w:cs="Century Gothic"/>
          <w:b/>
          <w:color w:val="000000"/>
          <w:sz w:val="24"/>
          <w:szCs w:val="24"/>
        </w:rPr>
        <w:t>ł</w:t>
      </w:r>
      <w:proofErr w:type="gramEnd"/>
      <w:r w:rsidRPr="008832A9">
        <w:rPr>
          <w:rFonts w:cs="Century Gothic"/>
          <w:b/>
          <w:color w:val="000000"/>
          <w:sz w:val="24"/>
          <w:szCs w:val="24"/>
        </w:rPr>
        <w:t>).</w:t>
      </w:r>
    </w:p>
    <w:p w:rsidR="008832A9" w:rsidRPr="008832A9" w:rsidRDefault="008832A9" w:rsidP="00630AF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8832A9">
        <w:rPr>
          <w:rFonts w:cs="Century Gothic"/>
          <w:color w:val="000000"/>
          <w:sz w:val="24"/>
          <w:szCs w:val="24"/>
        </w:rPr>
        <w:t>Oferta spełnia wszystkie warunki wymagane przez Zamawiającego określone w SWZ, uzyskała najwyższą liczbę punktów, tj. 100,00 pkt i została uznana za ofertę najkorzystniejszą na podstawie kryteriów oceny ofert określonych w treści SWZ („Cena” – waga 60,00%, „Czas uzupełnienia składu ratowniczego” – waga 40,00%).</w:t>
      </w:r>
    </w:p>
    <w:p w:rsidR="008832A9" w:rsidRPr="008832A9" w:rsidRDefault="008832A9" w:rsidP="00630AF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8832A9">
        <w:rPr>
          <w:rFonts w:cs="Century Gothic"/>
          <w:color w:val="000000"/>
          <w:sz w:val="24"/>
          <w:szCs w:val="24"/>
        </w:rPr>
        <w:t xml:space="preserve">Zamawiający przedstawia punktację przyznaną ofertom niepodlegającym odrzuceniu: </w:t>
      </w:r>
    </w:p>
    <w:tbl>
      <w:tblPr>
        <w:tblStyle w:val="Tabela-Siatka"/>
        <w:tblW w:w="9427" w:type="dxa"/>
        <w:jc w:val="right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297"/>
        <w:gridCol w:w="1736"/>
        <w:gridCol w:w="1666"/>
        <w:gridCol w:w="1984"/>
      </w:tblGrid>
      <w:tr w:rsidR="008832A9" w:rsidRPr="0090407A" w:rsidTr="008832A9">
        <w:trPr>
          <w:trHeight w:val="1162"/>
          <w:tblHeader/>
          <w:jc w:val="right"/>
        </w:trPr>
        <w:tc>
          <w:tcPr>
            <w:tcW w:w="744" w:type="dxa"/>
          </w:tcPr>
          <w:p w:rsidR="008832A9" w:rsidRPr="0090407A" w:rsidRDefault="008832A9" w:rsidP="00E13DD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297" w:type="dxa"/>
          </w:tcPr>
          <w:p w:rsidR="008832A9" w:rsidRPr="0090407A" w:rsidRDefault="008832A9" w:rsidP="00E13DD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36" w:type="dxa"/>
          </w:tcPr>
          <w:p w:rsidR="008832A9" w:rsidRPr="0090407A" w:rsidRDefault="008832A9" w:rsidP="00E13DD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666" w:type="dxa"/>
          </w:tcPr>
          <w:p w:rsidR="008832A9" w:rsidRPr="0090407A" w:rsidRDefault="008832A9" w:rsidP="00E13DD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„</w:t>
            </w: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Czas uzupełnienia składu ratowniczego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8832A9" w:rsidRPr="0090407A" w:rsidRDefault="008832A9" w:rsidP="00E13DD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8832A9" w:rsidRPr="00626769" w:rsidTr="008832A9">
        <w:trPr>
          <w:trHeight w:val="669"/>
          <w:jc w:val="right"/>
        </w:trPr>
        <w:tc>
          <w:tcPr>
            <w:tcW w:w="744" w:type="dxa"/>
          </w:tcPr>
          <w:p w:rsidR="008832A9" w:rsidRPr="00626769" w:rsidRDefault="008832A9" w:rsidP="00E13DDC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7" w:type="dxa"/>
          </w:tcPr>
          <w:p w:rsidR="008832A9" w:rsidRPr="008832A9" w:rsidRDefault="008832A9" w:rsidP="00E13D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32A9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8832A9" w:rsidRPr="008832A9" w:rsidRDefault="008832A9" w:rsidP="00E13D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32A9"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8832A9" w:rsidRPr="00626769" w:rsidRDefault="008832A9" w:rsidP="00E13D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32A9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736" w:type="dxa"/>
            <w:vAlign w:val="center"/>
          </w:tcPr>
          <w:p w:rsidR="008832A9" w:rsidRPr="00626769" w:rsidRDefault="008832A9" w:rsidP="00E13DDC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666" w:type="dxa"/>
            <w:vAlign w:val="center"/>
          </w:tcPr>
          <w:p w:rsidR="008832A9" w:rsidRDefault="008832A9" w:rsidP="00E13DDC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8832A9" w:rsidRPr="00626769" w:rsidRDefault="008832A9" w:rsidP="00E13DDC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4C77D8" w:rsidRDefault="004C77D8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8832A9" w:rsidRDefault="008832A9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UNIEWAŻNIENIE POSTĘPOWANIA W CZĘŚCI 1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D43306" w:rsidRDefault="00D43306" w:rsidP="00630AF5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255 pkt 3 ustawy z dnia 11 września 2019 r. Prawo zamówień publicznych 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D43306" w:rsidRPr="00D43306" w:rsidRDefault="00063F9E" w:rsidP="00630AF5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063F9E">
        <w:rPr>
          <w:rFonts w:eastAsia="Calibri" w:cs="Times New Roman"/>
          <w:color w:val="000000"/>
          <w:sz w:val="24"/>
          <w:szCs w:val="24"/>
        </w:rPr>
        <w:t>Zamawiający unieważnia postępowanie o udzieleni</w:t>
      </w:r>
      <w:r w:rsidR="008832A9">
        <w:rPr>
          <w:rFonts w:eastAsia="Calibri" w:cs="Times New Roman"/>
          <w:color w:val="000000"/>
          <w:sz w:val="24"/>
          <w:szCs w:val="24"/>
        </w:rPr>
        <w:t xml:space="preserve">e zamówienia, ponieważ cena oferty najkorzystniejszej </w:t>
      </w:r>
      <w:r w:rsidRPr="00063F9E">
        <w:rPr>
          <w:rFonts w:eastAsia="Calibri" w:cs="Times New Roman"/>
          <w:color w:val="000000"/>
          <w:sz w:val="24"/>
          <w:szCs w:val="24"/>
        </w:rPr>
        <w:t xml:space="preserve">przewyższa kwotę, którą Zamawiający zamierzał przeznaczyć na sfinansowanie zamówienia. Zamawiający na sfinansowanie niniejszego zamówienia przeznaczały kwotę </w:t>
      </w:r>
      <w:r>
        <w:rPr>
          <w:rFonts w:eastAsia="Calibri" w:cs="Times New Roman"/>
          <w:color w:val="000000"/>
          <w:sz w:val="24"/>
          <w:szCs w:val="24"/>
        </w:rPr>
        <w:t>135 0</w:t>
      </w:r>
      <w:r w:rsidRPr="00063F9E">
        <w:rPr>
          <w:rFonts w:eastAsia="Calibri" w:cs="Times New Roman"/>
          <w:color w:val="000000"/>
          <w:sz w:val="24"/>
          <w:szCs w:val="24"/>
        </w:rPr>
        <w:t>00</w:t>
      </w:r>
      <w:r>
        <w:rPr>
          <w:rFonts w:eastAsia="Calibri" w:cs="Times New Roman"/>
          <w:color w:val="000000"/>
          <w:sz w:val="24"/>
          <w:szCs w:val="24"/>
        </w:rPr>
        <w:t>,00</w:t>
      </w:r>
      <w:r w:rsidRPr="00063F9E">
        <w:rPr>
          <w:rFonts w:eastAsia="Calibri" w:cs="Times New Roman"/>
          <w:color w:val="000000"/>
          <w:sz w:val="24"/>
          <w:szCs w:val="24"/>
        </w:rPr>
        <w:t xml:space="preserve"> zł, natomiast oferta z najniższą ceną wynosi </w:t>
      </w:r>
      <w:r>
        <w:rPr>
          <w:rFonts w:eastAsia="Calibri" w:cs="Times New Roman"/>
          <w:color w:val="000000"/>
          <w:sz w:val="24"/>
          <w:szCs w:val="24"/>
        </w:rPr>
        <w:t>193 600,00</w:t>
      </w:r>
      <w:r w:rsidRPr="00063F9E">
        <w:rPr>
          <w:rFonts w:eastAsia="Calibri" w:cs="Times New Roman"/>
          <w:color w:val="000000"/>
          <w:sz w:val="24"/>
          <w:szCs w:val="24"/>
        </w:rPr>
        <w:t xml:space="preserve"> zł. </w:t>
      </w:r>
    </w:p>
    <w:p w:rsidR="00D43306" w:rsidRP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D43306" w:rsidRDefault="004C77D8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</w:p>
    <w:p w:rsidR="00D43306" w:rsidRDefault="00063F9E" w:rsidP="00063F9E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INFORMACJA </w:t>
      </w:r>
      <w:r w:rsidRPr="00063F9E">
        <w:rPr>
          <w:rFonts w:eastAsia="Calibri" w:cs="Times New Roman"/>
          <w:b/>
          <w:color w:val="000000"/>
          <w:sz w:val="24"/>
          <w:szCs w:val="24"/>
          <w:u w:color="000000"/>
        </w:rPr>
        <w:t>O WYBORZE NAJKORZYSTNIEJSZEJ OFERTY W CZĘŚCI 2</w:t>
      </w:r>
    </w:p>
    <w:p w:rsidR="00063F9E" w:rsidRPr="00B87E23" w:rsidRDefault="00063F9E" w:rsidP="00630AF5">
      <w:pPr>
        <w:tabs>
          <w:tab w:val="left" w:pos="426"/>
        </w:tabs>
        <w:spacing w:after="0" w:line="360" w:lineRule="auto"/>
        <w:contextualSpacing/>
        <w:rPr>
          <w:rFonts w:cs="Century Gothic"/>
          <w:b/>
          <w:color w:val="000000"/>
          <w:sz w:val="24"/>
          <w:szCs w:val="24"/>
        </w:rPr>
      </w:pPr>
      <w:r w:rsidRPr="008832A9">
        <w:rPr>
          <w:rFonts w:eastAsia="Calibri" w:cs="Times New Roman"/>
          <w:color w:val="000000"/>
          <w:sz w:val="24"/>
          <w:szCs w:val="24"/>
        </w:rPr>
        <w:t>Działając</w:t>
      </w:r>
      <w:r w:rsidRPr="00063F9E">
        <w:rPr>
          <w:rFonts w:cs="Century Gothic"/>
          <w:color w:val="000000"/>
          <w:sz w:val="24"/>
          <w:szCs w:val="24"/>
        </w:rPr>
        <w:t xml:space="preserve"> na podstawie art. 239 ust. 1 ustawy z dnia 11 września 2019 r. Prawo zamówień publicznych, Zamawiający zawiadamia, iż na podstawie kryteriów oceny ofert określonych w Specyfikacji Warunków Zamówienia (</w:t>
      </w:r>
      <w:proofErr w:type="gramStart"/>
      <w:r w:rsidRPr="00063F9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063F9E">
        <w:rPr>
          <w:rFonts w:cs="Century Gothic"/>
          <w:color w:val="000000"/>
          <w:sz w:val="24"/>
          <w:szCs w:val="24"/>
        </w:rPr>
        <w:t xml:space="preserve"> „SWZ”) </w:t>
      </w:r>
      <w:r>
        <w:rPr>
          <w:rFonts w:cs="Century Gothic"/>
          <w:color w:val="000000"/>
          <w:sz w:val="24"/>
          <w:szCs w:val="24"/>
        </w:rPr>
        <w:t xml:space="preserve">dla Części 2 </w:t>
      </w:r>
      <w:r w:rsidRPr="00063F9E">
        <w:rPr>
          <w:rFonts w:cs="Century Gothic"/>
          <w:color w:val="000000"/>
          <w:sz w:val="24"/>
          <w:szCs w:val="24"/>
        </w:rPr>
        <w:t>wybrano jako najkorzystniejszą ofertę złożoną przez firmę</w:t>
      </w:r>
      <w:r w:rsidRPr="00B87E23">
        <w:rPr>
          <w:rFonts w:cs="Century Gothic"/>
          <w:b/>
          <w:color w:val="000000"/>
          <w:sz w:val="24"/>
          <w:szCs w:val="24"/>
        </w:rPr>
        <w:t xml:space="preserve"> FUNDACJA WODNA SŁUŻBA RATOWNICZA</w:t>
      </w:r>
    </w:p>
    <w:p w:rsidR="008832A9" w:rsidRDefault="00063F9E" w:rsidP="00883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B87E23">
        <w:rPr>
          <w:rFonts w:cs="Century Gothic"/>
          <w:b/>
          <w:color w:val="000000"/>
          <w:sz w:val="24"/>
          <w:szCs w:val="24"/>
        </w:rPr>
        <w:t>UL. KLECZKOWSKA 50 50-227 WROCŁAW (cena oferty:</w:t>
      </w:r>
      <w:r w:rsidRPr="00B87E23">
        <w:rPr>
          <w:b/>
          <w:sz w:val="24"/>
          <w:szCs w:val="24"/>
        </w:rPr>
        <w:t xml:space="preserve"> </w:t>
      </w:r>
      <w:r w:rsidR="00B87E23" w:rsidRPr="00B87E23">
        <w:rPr>
          <w:b/>
          <w:sz w:val="24"/>
          <w:szCs w:val="24"/>
        </w:rPr>
        <w:t xml:space="preserve">42.827,76 </w:t>
      </w:r>
      <w:proofErr w:type="gramStart"/>
      <w:r w:rsidR="00B87E23" w:rsidRPr="00B87E23">
        <w:rPr>
          <w:b/>
          <w:sz w:val="24"/>
          <w:szCs w:val="24"/>
        </w:rPr>
        <w:t>z</w:t>
      </w:r>
      <w:r w:rsidRPr="00B87E23">
        <w:rPr>
          <w:rFonts w:cs="Century Gothic"/>
          <w:b/>
          <w:color w:val="000000"/>
          <w:sz w:val="24"/>
          <w:szCs w:val="24"/>
        </w:rPr>
        <w:t>ł</w:t>
      </w:r>
      <w:proofErr w:type="gramEnd"/>
      <w:r w:rsidRPr="00B87E23">
        <w:rPr>
          <w:rFonts w:cs="Century Gothic"/>
          <w:b/>
          <w:color w:val="000000"/>
          <w:sz w:val="24"/>
          <w:szCs w:val="24"/>
        </w:rPr>
        <w:t>).</w:t>
      </w:r>
    </w:p>
    <w:p w:rsidR="008832A9" w:rsidRDefault="00B87E23" w:rsidP="00630AF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Oferta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spełnia wszystkie warunki wymagane przez Zamawiającego określone w SWZ, </w:t>
      </w:r>
      <w:r>
        <w:rPr>
          <w:rFonts w:cs="Century Gothic"/>
          <w:color w:val="000000"/>
          <w:sz w:val="24"/>
          <w:szCs w:val="24"/>
        </w:rPr>
        <w:t>uzyskała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najwyższą liczbę punktów, tj. 100,00 pkt </w:t>
      </w:r>
      <w:r>
        <w:rPr>
          <w:rFonts w:cs="Century Gothic"/>
          <w:color w:val="000000"/>
          <w:sz w:val="24"/>
          <w:szCs w:val="24"/>
        </w:rPr>
        <w:t>i została uznana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za ofert</w:t>
      </w:r>
      <w:r>
        <w:rPr>
          <w:rFonts w:cs="Century Gothic"/>
          <w:color w:val="000000"/>
          <w:sz w:val="24"/>
          <w:szCs w:val="24"/>
        </w:rPr>
        <w:t>ę najkorzystniejszą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 podstawie kryteriów oceny ofert określonych</w:t>
      </w:r>
      <w:r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063F9E" w:rsidRPr="00063F9E">
        <w:rPr>
          <w:rFonts w:cs="Century Gothic"/>
          <w:color w:val="000000"/>
          <w:sz w:val="24"/>
          <w:szCs w:val="24"/>
        </w:rPr>
        <w:t>0,00%</w:t>
      </w:r>
      <w:r>
        <w:rPr>
          <w:rFonts w:cs="Century Gothic"/>
          <w:color w:val="000000"/>
          <w:sz w:val="24"/>
          <w:szCs w:val="24"/>
        </w:rPr>
        <w:t>, „</w:t>
      </w:r>
      <w:r w:rsidRPr="00B87E23">
        <w:rPr>
          <w:rFonts w:cs="Century Gothic"/>
          <w:color w:val="000000"/>
          <w:sz w:val="24"/>
          <w:szCs w:val="24"/>
        </w:rPr>
        <w:t>Czas reakcji w sytuacji konieczności zastosowania zastępstwa</w:t>
      </w:r>
      <w:r>
        <w:rPr>
          <w:rFonts w:cs="Century Gothic"/>
          <w:color w:val="000000"/>
          <w:sz w:val="24"/>
          <w:szCs w:val="24"/>
        </w:rPr>
        <w:t>” – waga 40,00%)</w:t>
      </w:r>
      <w:r w:rsidR="00063F9E" w:rsidRPr="00063F9E">
        <w:rPr>
          <w:rFonts w:cs="Century Gothic"/>
          <w:color w:val="000000"/>
          <w:sz w:val="24"/>
          <w:szCs w:val="24"/>
        </w:rPr>
        <w:t>.</w:t>
      </w:r>
    </w:p>
    <w:p w:rsidR="00063F9E" w:rsidRPr="008832A9" w:rsidRDefault="00063F9E" w:rsidP="00630AF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063F9E">
        <w:rPr>
          <w:rFonts w:cs="Century Gothic"/>
          <w:color w:val="000000"/>
          <w:sz w:val="24"/>
          <w:szCs w:val="24"/>
        </w:rPr>
        <w:lastRenderedPageBreak/>
        <w:t xml:space="preserve">Zamawiający przedstawia punktację przyznaną ofertom niepodlegającym odrzuceniu: </w:t>
      </w:r>
    </w:p>
    <w:tbl>
      <w:tblPr>
        <w:tblStyle w:val="Tabela-Siatka"/>
        <w:tblW w:w="9427" w:type="dxa"/>
        <w:jc w:val="right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297"/>
        <w:gridCol w:w="1842"/>
        <w:gridCol w:w="1560"/>
        <w:gridCol w:w="1984"/>
      </w:tblGrid>
      <w:tr w:rsidR="00B87E23" w:rsidRPr="0090407A" w:rsidTr="008832A9">
        <w:trPr>
          <w:trHeight w:val="1162"/>
          <w:tblHeader/>
          <w:jc w:val="right"/>
        </w:trPr>
        <w:tc>
          <w:tcPr>
            <w:tcW w:w="744" w:type="dxa"/>
          </w:tcPr>
          <w:p w:rsidR="00B87E23" w:rsidRPr="0090407A" w:rsidRDefault="00B87E23" w:rsidP="003B6044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97" w:type="dxa"/>
          </w:tcPr>
          <w:p w:rsidR="00B87E23" w:rsidRPr="0090407A" w:rsidRDefault="00B87E23" w:rsidP="003B6044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842" w:type="dxa"/>
          </w:tcPr>
          <w:p w:rsidR="00B87E23" w:rsidRPr="0090407A" w:rsidRDefault="00B87E23" w:rsidP="003B6044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60" w:type="dxa"/>
          </w:tcPr>
          <w:p w:rsidR="00B87E23" w:rsidRPr="0090407A" w:rsidRDefault="008832A9" w:rsidP="003B6044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„</w:t>
            </w: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Czas reakcji w sytuacji konieczności zastosowania zastępstw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B87E23" w:rsidRPr="0090407A" w:rsidRDefault="00B87E23" w:rsidP="003B6044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B87E23" w:rsidRPr="00626769" w:rsidTr="008832A9">
        <w:trPr>
          <w:trHeight w:val="669"/>
          <w:jc w:val="right"/>
        </w:trPr>
        <w:tc>
          <w:tcPr>
            <w:tcW w:w="744" w:type="dxa"/>
          </w:tcPr>
          <w:p w:rsidR="00B87E23" w:rsidRPr="00626769" w:rsidRDefault="00B87E23" w:rsidP="003B6044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7" w:type="dxa"/>
          </w:tcPr>
          <w:p w:rsidR="008832A9" w:rsidRPr="008832A9" w:rsidRDefault="008832A9" w:rsidP="00883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32A9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8832A9" w:rsidRPr="008832A9" w:rsidRDefault="008832A9" w:rsidP="00883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32A9"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B87E23" w:rsidRPr="00626769" w:rsidRDefault="008832A9" w:rsidP="00883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32A9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842" w:type="dxa"/>
            <w:vAlign w:val="center"/>
          </w:tcPr>
          <w:p w:rsidR="00B87E23" w:rsidRPr="00626769" w:rsidRDefault="008832A9" w:rsidP="003B6044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0" w:type="dxa"/>
            <w:vAlign w:val="center"/>
          </w:tcPr>
          <w:p w:rsidR="00B87E23" w:rsidRDefault="008832A9" w:rsidP="003B6044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B87E23" w:rsidRPr="00626769" w:rsidRDefault="00B87E23" w:rsidP="003B6044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063F9E" w:rsidRDefault="00063F9E" w:rsidP="00063F9E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063F9E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063F9E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Pr="00630AF5" w:rsidRDefault="00630AF5" w:rsidP="00630AF5">
      <w:pPr>
        <w:tabs>
          <w:tab w:val="left" w:pos="426"/>
        </w:tabs>
        <w:spacing w:after="0" w:line="276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630AF5" w:rsidRPr="00630AF5" w:rsidRDefault="00630AF5" w:rsidP="00630AF5">
      <w:pPr>
        <w:tabs>
          <w:tab w:val="left" w:pos="426"/>
        </w:tabs>
        <w:spacing w:after="0" w:line="276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630AF5" w:rsidRPr="00630AF5" w:rsidRDefault="00630AF5" w:rsidP="00630AF5">
      <w:pPr>
        <w:tabs>
          <w:tab w:val="left" w:pos="426"/>
        </w:tabs>
        <w:spacing w:after="0" w:line="276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630AF5" w:rsidRPr="00630AF5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63F9E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2845B7"/>
    <w:rsid w:val="00353A85"/>
    <w:rsid w:val="003A18C4"/>
    <w:rsid w:val="003E3F93"/>
    <w:rsid w:val="00432D61"/>
    <w:rsid w:val="00441ADB"/>
    <w:rsid w:val="00477BD5"/>
    <w:rsid w:val="00487564"/>
    <w:rsid w:val="004A12F8"/>
    <w:rsid w:val="004C77D8"/>
    <w:rsid w:val="00506754"/>
    <w:rsid w:val="00550452"/>
    <w:rsid w:val="00551583"/>
    <w:rsid w:val="00622716"/>
    <w:rsid w:val="00624FD2"/>
    <w:rsid w:val="00630AF5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832A9"/>
    <w:rsid w:val="00895DC0"/>
    <w:rsid w:val="00905455"/>
    <w:rsid w:val="00933723"/>
    <w:rsid w:val="00984ECF"/>
    <w:rsid w:val="009F3EC9"/>
    <w:rsid w:val="00A075BF"/>
    <w:rsid w:val="00A7236A"/>
    <w:rsid w:val="00AC5CE4"/>
    <w:rsid w:val="00B32DA1"/>
    <w:rsid w:val="00B87E23"/>
    <w:rsid w:val="00BB170C"/>
    <w:rsid w:val="00C04B3F"/>
    <w:rsid w:val="00C334FE"/>
    <w:rsid w:val="00C37212"/>
    <w:rsid w:val="00CA0CAF"/>
    <w:rsid w:val="00CB6790"/>
    <w:rsid w:val="00D116FB"/>
    <w:rsid w:val="00D43306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D3A72"/>
    <w:rsid w:val="00EE5E56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956B-7135-4A16-9AA7-5F9C9713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wyniku postępowania</dc:title>
  <dc:subject/>
  <dc:creator>Izabela ID. Dróżdż</dc:creator>
  <cp:keywords/>
  <dc:description/>
  <cp:lastModifiedBy>Izabela ID. Dróżdż</cp:lastModifiedBy>
  <cp:revision>53</cp:revision>
  <cp:lastPrinted>2023-02-09T08:00:00Z</cp:lastPrinted>
  <dcterms:created xsi:type="dcterms:W3CDTF">2021-06-17T09:41:00Z</dcterms:created>
  <dcterms:modified xsi:type="dcterms:W3CDTF">2023-02-09T11:32:00Z</dcterms:modified>
</cp:coreProperties>
</file>