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2C37" w14:textId="77777777" w:rsidR="00177F52" w:rsidRPr="00A00155" w:rsidRDefault="00177F52" w:rsidP="00420873">
      <w:pPr>
        <w:pStyle w:val="Nagwek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F52" w:rsidRPr="00A00155" w14:paraId="0F25DF22" w14:textId="77777777" w:rsidTr="00177F52">
        <w:tc>
          <w:tcPr>
            <w:tcW w:w="9062" w:type="dxa"/>
          </w:tcPr>
          <w:p w14:paraId="5D869598" w14:textId="2E19F4B3" w:rsidR="00177F52" w:rsidRPr="00A00155" w:rsidRDefault="00177F52" w:rsidP="00177F52">
            <w:pPr>
              <w:pStyle w:val="Nagwek"/>
              <w:shd w:val="clear" w:color="auto" w:fill="EAF1DD" w:themeFill="accent3" w:themeFillTint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155">
              <w:rPr>
                <w:rFonts w:ascii="Arial" w:hAnsi="Arial" w:cs="Arial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40B725A3" w14:textId="77777777" w:rsidR="00177F52" w:rsidRPr="00A00155" w:rsidRDefault="00177F52" w:rsidP="00420873">
      <w:pPr>
        <w:pStyle w:val="Nagwek"/>
        <w:rPr>
          <w:rFonts w:ascii="Arial" w:hAnsi="Arial" w:cs="Arial"/>
          <w:sz w:val="24"/>
          <w:szCs w:val="24"/>
        </w:rPr>
      </w:pPr>
    </w:p>
    <w:p w14:paraId="32D8948B" w14:textId="47705B9E" w:rsidR="00420873" w:rsidRPr="00A00155" w:rsidRDefault="00420873" w:rsidP="00177F52">
      <w:pPr>
        <w:pStyle w:val="Nagwek"/>
        <w:jc w:val="both"/>
        <w:rPr>
          <w:rFonts w:ascii="Arial" w:hAnsi="Arial" w:cs="Arial"/>
          <w:b/>
          <w:bCs/>
          <w:sz w:val="24"/>
          <w:szCs w:val="24"/>
        </w:rPr>
      </w:pPr>
      <w:r w:rsidRPr="00A00155">
        <w:rPr>
          <w:rFonts w:ascii="Arial" w:hAnsi="Arial" w:cs="Arial"/>
          <w:sz w:val="24"/>
          <w:szCs w:val="24"/>
        </w:rPr>
        <w:t>W odpowiedzi na ogłoszenie pn.</w:t>
      </w:r>
      <w:r w:rsidRPr="00A00155">
        <w:rPr>
          <w:rFonts w:ascii="Arial" w:hAnsi="Arial" w:cs="Arial"/>
          <w:b/>
          <w:bCs/>
          <w:sz w:val="24"/>
          <w:szCs w:val="24"/>
        </w:rPr>
        <w:t xml:space="preserve"> </w:t>
      </w:r>
      <w:r w:rsidR="00177F52" w:rsidRPr="00A00155">
        <w:rPr>
          <w:rFonts w:ascii="Arial" w:hAnsi="Arial" w:cs="Arial"/>
          <w:b/>
          <w:bCs/>
          <w:i/>
          <w:iCs/>
          <w:sz w:val="24"/>
          <w:szCs w:val="24"/>
        </w:rPr>
        <w:t xml:space="preserve">Remonty cząstkowe nawierzchni oraz oznakowanie dróg powiatowych i gminnych w Redzie w roku 2024. </w:t>
      </w:r>
      <w:r w:rsidR="00177F52" w:rsidRPr="00A00155">
        <w:rPr>
          <w:rFonts w:ascii="Arial" w:hAnsi="Arial" w:cs="Arial"/>
          <w:b/>
          <w:bCs/>
          <w:sz w:val="24"/>
          <w:szCs w:val="24"/>
        </w:rPr>
        <w:t xml:space="preserve">Postępowanie nr </w:t>
      </w:r>
      <w:r w:rsidR="007624DF">
        <w:rPr>
          <w:rFonts w:ascii="Arial" w:hAnsi="Arial" w:cs="Arial"/>
          <w:b/>
          <w:bCs/>
          <w:sz w:val="24"/>
          <w:szCs w:val="24"/>
        </w:rPr>
        <w:t>5</w:t>
      </w:r>
      <w:r w:rsidR="00177F52" w:rsidRPr="00A00155">
        <w:rPr>
          <w:rFonts w:ascii="Arial" w:hAnsi="Arial" w:cs="Arial"/>
          <w:b/>
          <w:bCs/>
          <w:sz w:val="24"/>
          <w:szCs w:val="24"/>
        </w:rPr>
        <w:t>.ZF.TP.BN.RB.2024</w:t>
      </w:r>
    </w:p>
    <w:p w14:paraId="39C77A47" w14:textId="77777777" w:rsidR="00420873" w:rsidRPr="00A00155" w:rsidRDefault="00420873" w:rsidP="00420873">
      <w:pPr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357" w:right="45" w:hanging="357"/>
        <w:jc w:val="both"/>
        <w:rPr>
          <w:rFonts w:ascii="Arial" w:eastAsia="Times New Roman" w:hAnsi="Arial" w:cs="Arial"/>
          <w:b/>
          <w:sz w:val="24"/>
          <w:szCs w:val="24"/>
        </w:rPr>
      </w:pPr>
      <w:r w:rsidRPr="00A00155">
        <w:rPr>
          <w:rFonts w:ascii="Arial" w:eastAsia="Times New Roman" w:hAnsi="Arial" w:cs="Arial"/>
          <w:b/>
          <w:sz w:val="24"/>
          <w:szCs w:val="24"/>
        </w:rPr>
        <w:t>ZAMAWIAJĄCY:</w:t>
      </w:r>
    </w:p>
    <w:p w14:paraId="34AAD135" w14:textId="77777777" w:rsidR="00420873" w:rsidRPr="00A00155" w:rsidRDefault="00420873" w:rsidP="00420873">
      <w:pPr>
        <w:adjustRightInd w:val="0"/>
        <w:spacing w:after="0" w:line="240" w:lineRule="auto"/>
        <w:ind w:right="45"/>
        <w:rPr>
          <w:rFonts w:ascii="Arial" w:hAnsi="Arial" w:cs="Arial"/>
          <w:b/>
          <w:sz w:val="24"/>
          <w:szCs w:val="24"/>
        </w:rPr>
      </w:pPr>
      <w:r w:rsidRPr="00A00155">
        <w:rPr>
          <w:rFonts w:ascii="Arial" w:hAnsi="Arial" w:cs="Arial"/>
          <w:b/>
          <w:color w:val="000000"/>
          <w:sz w:val="24"/>
          <w:szCs w:val="24"/>
        </w:rPr>
        <w:t xml:space="preserve">Gmina Miasto Reda </w:t>
      </w:r>
    </w:p>
    <w:p w14:paraId="3A7A6516" w14:textId="0FF08B2E" w:rsidR="00420873" w:rsidRPr="00A00155" w:rsidRDefault="00420873" w:rsidP="0042087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0155">
        <w:rPr>
          <w:rFonts w:ascii="Arial" w:hAnsi="Arial" w:cs="Arial"/>
          <w:b/>
          <w:color w:val="000000"/>
          <w:sz w:val="24"/>
          <w:szCs w:val="24"/>
        </w:rPr>
        <w:t>ul. Gdańska 33, 84-240 Reda</w:t>
      </w:r>
    </w:p>
    <w:p w14:paraId="2C5D7A29" w14:textId="77777777" w:rsidR="00420873" w:rsidRPr="00A00155" w:rsidRDefault="00420873" w:rsidP="0042087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AE0DCC5" w14:textId="5597C556" w:rsidR="00420873" w:rsidRPr="00A00155" w:rsidRDefault="00420873" w:rsidP="00420873">
      <w:pPr>
        <w:spacing w:before="240" w:after="120"/>
        <w:rPr>
          <w:rFonts w:ascii="Arial" w:eastAsia="Times New Roman" w:hAnsi="Arial" w:cs="Arial"/>
          <w:b/>
          <w:sz w:val="24"/>
          <w:szCs w:val="24"/>
        </w:rPr>
      </w:pPr>
      <w:r w:rsidRPr="00A00155">
        <w:rPr>
          <w:rFonts w:ascii="Arial" w:hAnsi="Arial" w:cs="Arial"/>
          <w:b/>
          <w:color w:val="000000"/>
          <w:sz w:val="24"/>
          <w:szCs w:val="24"/>
        </w:rPr>
        <w:t xml:space="preserve">2. </w:t>
      </w:r>
      <w:r w:rsidRPr="00A00155">
        <w:rPr>
          <w:rFonts w:ascii="Arial" w:eastAsia="Times New Roman" w:hAnsi="Arial" w:cs="Arial"/>
          <w:b/>
          <w:sz w:val="24"/>
          <w:szCs w:val="24"/>
        </w:rPr>
        <w:t>WYKONAWCA:</w:t>
      </w:r>
    </w:p>
    <w:p w14:paraId="4F826E06" w14:textId="77777777" w:rsidR="00420873" w:rsidRPr="00A00155" w:rsidRDefault="00420873" w:rsidP="00420873">
      <w:pPr>
        <w:spacing w:after="120"/>
        <w:rPr>
          <w:rFonts w:ascii="Arial" w:eastAsia="Times New Roman" w:hAnsi="Arial" w:cs="Arial"/>
          <w:color w:val="4472C4"/>
          <w:sz w:val="24"/>
          <w:szCs w:val="24"/>
        </w:rPr>
      </w:pPr>
      <w:r w:rsidRPr="00A00155">
        <w:rPr>
          <w:rFonts w:ascii="Arial" w:eastAsia="Times New Roman" w:hAnsi="Arial" w:cs="Arial"/>
          <w:sz w:val="24"/>
          <w:szCs w:val="24"/>
        </w:rPr>
        <w:t xml:space="preserve">Składam(y) niniejszą ofertę </w:t>
      </w:r>
    </w:p>
    <w:p w14:paraId="59C3AAC7" w14:textId="77777777" w:rsidR="00420873" w:rsidRPr="00A00155" w:rsidRDefault="00420873" w:rsidP="00420873">
      <w:pPr>
        <w:spacing w:after="120"/>
        <w:rPr>
          <w:rFonts w:ascii="Arial" w:eastAsia="Times New Roman" w:hAnsi="Arial" w:cs="Arial"/>
          <w:i/>
          <w:sz w:val="24"/>
          <w:szCs w:val="24"/>
        </w:rPr>
      </w:pPr>
      <w:r w:rsidRPr="00A00155">
        <w:rPr>
          <w:rFonts w:ascii="Arial" w:eastAsia="Times New Roman" w:hAnsi="Arial" w:cs="Arial"/>
          <w:i/>
          <w:color w:val="4472C4"/>
          <w:sz w:val="24"/>
          <w:szCs w:val="24"/>
        </w:rPr>
        <w:t xml:space="preserve">we własnym imieniu / jako Wykonawcy wspólnie </w:t>
      </w:r>
      <w:r w:rsidRPr="00A00155">
        <w:rPr>
          <w:rFonts w:ascii="Arial" w:eastAsia="Times New Roman" w:hAnsi="Arial" w:cs="Arial"/>
          <w:i/>
          <w:sz w:val="24"/>
          <w:szCs w:val="24"/>
          <w:vertAlign w:val="superscript"/>
        </w:rPr>
        <w:footnoteReference w:id="1"/>
      </w:r>
      <w:r w:rsidRPr="00A00155">
        <w:rPr>
          <w:rFonts w:ascii="Arial" w:eastAsia="Times New Roman" w:hAnsi="Arial" w:cs="Arial"/>
          <w:i/>
          <w:sz w:val="24"/>
          <w:szCs w:val="24"/>
        </w:rPr>
        <w:t>,</w:t>
      </w:r>
      <w:r w:rsidRPr="00A00155">
        <w:rPr>
          <w:rFonts w:ascii="Arial" w:eastAsia="Times New Roman" w:hAnsi="Arial" w:cs="Arial"/>
          <w:b/>
          <w:sz w:val="24"/>
          <w:szCs w:val="24"/>
          <w:vertAlign w:val="superscript"/>
        </w:rPr>
        <w:footnoteReference w:id="2"/>
      </w:r>
      <w:r w:rsidRPr="00A00155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00155">
        <w:rPr>
          <w:rFonts w:ascii="Arial" w:eastAsia="Times New Roman" w:hAnsi="Arial" w:cs="Arial"/>
          <w:b/>
          <w:sz w:val="24"/>
          <w:szCs w:val="24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52"/>
        <w:gridCol w:w="2835"/>
        <w:gridCol w:w="2409"/>
      </w:tblGrid>
      <w:tr w:rsidR="00420873" w:rsidRPr="00A00155" w14:paraId="41B1EFAB" w14:textId="77777777" w:rsidTr="0074209D">
        <w:trPr>
          <w:trHeight w:val="81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27B82E3" w14:textId="77777777" w:rsidR="00420873" w:rsidRPr="00A00155" w:rsidRDefault="00420873" w:rsidP="0074209D">
            <w:pPr>
              <w:keepNext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00155">
              <w:rPr>
                <w:rFonts w:ascii="Arial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591C34" w14:textId="77777777" w:rsidR="00420873" w:rsidRPr="00A00155" w:rsidRDefault="00420873" w:rsidP="0074209D">
            <w:pPr>
              <w:keepNext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00155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9BB348" w14:textId="77777777" w:rsidR="00420873" w:rsidRPr="00A00155" w:rsidRDefault="00420873" w:rsidP="0074209D">
            <w:pPr>
              <w:keepNext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0015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Adres(y) </w:t>
            </w:r>
            <w:r w:rsidRPr="00A00155"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  <w:t>W</w:t>
            </w:r>
            <w:r w:rsidRPr="00A00155">
              <w:rPr>
                <w:rFonts w:ascii="Arial" w:hAnsi="Arial" w:cs="Arial"/>
                <w:b/>
                <w:color w:val="000000"/>
                <w:sz w:val="24"/>
                <w:szCs w:val="24"/>
              </w:rPr>
              <w:t>ykonawcy(ów)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39BA6F" w14:textId="77777777" w:rsidR="00420873" w:rsidRPr="00A00155" w:rsidRDefault="00420873" w:rsidP="0074209D">
            <w:pPr>
              <w:keepNext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00155">
              <w:rPr>
                <w:rFonts w:ascii="Arial" w:hAnsi="Arial" w:cs="Arial"/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420873" w:rsidRPr="00A00155" w14:paraId="1AD091C5" w14:textId="77777777" w:rsidTr="0074209D">
        <w:tc>
          <w:tcPr>
            <w:tcW w:w="576" w:type="dxa"/>
            <w:tcBorders>
              <w:top w:val="double" w:sz="4" w:space="0" w:color="auto"/>
              <w:left w:val="single" w:sz="12" w:space="0" w:color="auto"/>
            </w:tcBorders>
          </w:tcPr>
          <w:p w14:paraId="62444791" w14:textId="77777777" w:rsidR="00420873" w:rsidRPr="00A00155" w:rsidRDefault="00420873" w:rsidP="0074209D">
            <w:pPr>
              <w:keepNext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double" w:sz="4" w:space="0" w:color="auto"/>
            </w:tcBorders>
          </w:tcPr>
          <w:p w14:paraId="707A62BC" w14:textId="77777777" w:rsidR="00420873" w:rsidRPr="00A00155" w:rsidRDefault="00420873" w:rsidP="0074209D">
            <w:pPr>
              <w:keepNext/>
              <w:spacing w:after="12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22AB711" w14:textId="77777777" w:rsidR="00420873" w:rsidRPr="00A00155" w:rsidRDefault="00420873" w:rsidP="0074209D">
            <w:pPr>
              <w:keepNext/>
              <w:spacing w:after="12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right w:val="single" w:sz="12" w:space="0" w:color="auto"/>
            </w:tcBorders>
          </w:tcPr>
          <w:p w14:paraId="5BBDC8E3" w14:textId="77777777" w:rsidR="00420873" w:rsidRPr="00A00155" w:rsidRDefault="00420873" w:rsidP="0074209D">
            <w:pPr>
              <w:keepNext/>
              <w:spacing w:after="12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420873" w:rsidRPr="00A00155" w14:paraId="2F2E6FC6" w14:textId="77777777" w:rsidTr="0074209D">
        <w:tc>
          <w:tcPr>
            <w:tcW w:w="576" w:type="dxa"/>
            <w:tcBorders>
              <w:left w:val="single" w:sz="12" w:space="0" w:color="auto"/>
            </w:tcBorders>
          </w:tcPr>
          <w:p w14:paraId="4E74FC38" w14:textId="77777777" w:rsidR="00420873" w:rsidRPr="00A00155" w:rsidRDefault="00420873" w:rsidP="0074209D">
            <w:pPr>
              <w:keepNext/>
              <w:spacing w:after="120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252" w:type="dxa"/>
          </w:tcPr>
          <w:p w14:paraId="78FCDF62" w14:textId="77777777" w:rsidR="00420873" w:rsidRPr="00A00155" w:rsidRDefault="00420873" w:rsidP="0074209D">
            <w:pPr>
              <w:keepNext/>
              <w:spacing w:after="12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12BA26" w14:textId="77777777" w:rsidR="00420873" w:rsidRPr="00A00155" w:rsidRDefault="00420873" w:rsidP="0074209D">
            <w:pPr>
              <w:keepNext/>
              <w:spacing w:after="12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217C0DE9" w14:textId="77777777" w:rsidR="00420873" w:rsidRPr="00A00155" w:rsidRDefault="00420873" w:rsidP="0074209D">
            <w:pPr>
              <w:keepNext/>
              <w:spacing w:after="12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2382C763" w14:textId="77777777" w:rsidR="00420873" w:rsidRPr="00A00155" w:rsidRDefault="00420873" w:rsidP="00A00155">
      <w:pPr>
        <w:keepNext/>
        <w:widowControl w:val="0"/>
        <w:spacing w:after="120"/>
        <w:rPr>
          <w:rFonts w:ascii="Arial" w:hAnsi="Arial" w:cs="Arial"/>
          <w:sz w:val="24"/>
          <w:szCs w:val="24"/>
        </w:rPr>
      </w:pPr>
    </w:p>
    <w:p w14:paraId="6B27ED3D" w14:textId="77777777" w:rsidR="00420873" w:rsidRPr="00A00155" w:rsidRDefault="00420873" w:rsidP="00420873">
      <w:pPr>
        <w:numPr>
          <w:ilvl w:val="0"/>
          <w:numId w:val="8"/>
        </w:numPr>
        <w:spacing w:before="240" w:after="120"/>
        <w:ind w:left="357" w:hanging="357"/>
        <w:jc w:val="both"/>
        <w:rPr>
          <w:rFonts w:ascii="Arial" w:eastAsia="Times New Roman" w:hAnsi="Arial" w:cs="Arial"/>
          <w:b/>
          <w:sz w:val="24"/>
          <w:szCs w:val="24"/>
        </w:rPr>
      </w:pPr>
      <w:r w:rsidRPr="00A00155">
        <w:rPr>
          <w:rFonts w:ascii="Arial" w:eastAsia="Times New Roman" w:hAnsi="Arial" w:cs="Arial"/>
          <w:b/>
          <w:sz w:val="24"/>
          <w:szCs w:val="24"/>
        </w:rPr>
        <w:t>DANE KONTAKTOWE WYKONAWCY</w:t>
      </w:r>
      <w:r w:rsidRPr="00A00155">
        <w:rPr>
          <w:rStyle w:val="Odwoanieprzypisudolnego"/>
          <w:rFonts w:ascii="Arial" w:eastAsia="Times New Roman" w:hAnsi="Arial" w:cs="Arial"/>
          <w:b/>
          <w:sz w:val="24"/>
          <w:szCs w:val="24"/>
        </w:rPr>
        <w:footnoteReference w:id="3"/>
      </w:r>
      <w:r w:rsidRPr="00A00155">
        <w:rPr>
          <w:rFonts w:ascii="Arial" w:eastAsia="Times New Roman" w:hAnsi="Arial" w:cs="Arial"/>
          <w:b/>
          <w:sz w:val="24"/>
          <w:szCs w:val="24"/>
        </w:rPr>
        <w:t xml:space="preserve">: </w:t>
      </w:r>
    </w:p>
    <w:p w14:paraId="75C539EA" w14:textId="77777777" w:rsidR="00420873" w:rsidRPr="00A00155" w:rsidRDefault="00420873" w:rsidP="00420873">
      <w:pPr>
        <w:keepLines/>
        <w:widowControl w:val="0"/>
        <w:spacing w:after="120"/>
        <w:rPr>
          <w:rFonts w:ascii="Arial" w:hAnsi="Arial" w:cs="Arial"/>
          <w:b/>
          <w:sz w:val="24"/>
          <w:szCs w:val="24"/>
        </w:rPr>
      </w:pPr>
      <w:r w:rsidRPr="00A00155">
        <w:rPr>
          <w:rFonts w:ascii="Arial" w:hAnsi="Arial" w:cs="Arial"/>
          <w:b/>
          <w:sz w:val="24"/>
          <w:szCs w:val="24"/>
        </w:rPr>
        <w:t>[wszelka korespondencja prowadzona będzie wyłącznie na n/w adres korespondencyjny/ Platforma zakupowa ]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420873" w:rsidRPr="00A00155" w14:paraId="0131F6DB" w14:textId="77777777" w:rsidTr="0074209D">
        <w:trPr>
          <w:trHeight w:val="454"/>
        </w:trPr>
        <w:tc>
          <w:tcPr>
            <w:tcW w:w="3331" w:type="dxa"/>
            <w:vAlign w:val="center"/>
          </w:tcPr>
          <w:p w14:paraId="2A4BB07C" w14:textId="77777777" w:rsidR="00420873" w:rsidRPr="00A00155" w:rsidRDefault="00420873" w:rsidP="0074209D">
            <w:pPr>
              <w:rPr>
                <w:rFonts w:ascii="Arial" w:hAnsi="Arial" w:cs="Arial"/>
                <w:sz w:val="24"/>
                <w:szCs w:val="24"/>
              </w:rPr>
            </w:pPr>
            <w:r w:rsidRPr="00A00155">
              <w:rPr>
                <w:rFonts w:ascii="Arial" w:hAnsi="Arial" w:cs="Arial"/>
                <w:sz w:val="24"/>
                <w:szCs w:val="24"/>
              </w:rPr>
              <w:t>Osoba do kontaktów</w:t>
            </w:r>
          </w:p>
        </w:tc>
        <w:tc>
          <w:tcPr>
            <w:tcW w:w="5811" w:type="dxa"/>
            <w:vAlign w:val="center"/>
          </w:tcPr>
          <w:p w14:paraId="34BE3CDF" w14:textId="77777777" w:rsidR="00420873" w:rsidRPr="00A00155" w:rsidRDefault="00420873" w:rsidP="007420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873" w:rsidRPr="00A00155" w14:paraId="1C8F350A" w14:textId="77777777" w:rsidTr="0074209D">
        <w:trPr>
          <w:trHeight w:val="423"/>
        </w:trPr>
        <w:tc>
          <w:tcPr>
            <w:tcW w:w="3331" w:type="dxa"/>
            <w:vAlign w:val="center"/>
          </w:tcPr>
          <w:p w14:paraId="74D7D9BE" w14:textId="77777777" w:rsidR="00420873" w:rsidRPr="00A00155" w:rsidRDefault="00420873" w:rsidP="0074209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A00155">
              <w:rPr>
                <w:rFonts w:ascii="Arial" w:hAnsi="Arial" w:cs="Arial"/>
                <w:sz w:val="24"/>
                <w:szCs w:val="24"/>
                <w:lang w:val="de-DE"/>
              </w:rPr>
              <w:t>Adres</w:t>
            </w:r>
            <w:proofErr w:type="spellEnd"/>
            <w:r w:rsidRPr="00A0015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00155">
              <w:rPr>
                <w:rFonts w:ascii="Arial" w:hAnsi="Arial" w:cs="Arial"/>
                <w:sz w:val="24"/>
                <w:szCs w:val="24"/>
                <w:lang w:val="de-DE"/>
              </w:rPr>
              <w:t>korespondencyjny</w:t>
            </w:r>
            <w:proofErr w:type="spellEnd"/>
          </w:p>
        </w:tc>
        <w:tc>
          <w:tcPr>
            <w:tcW w:w="5811" w:type="dxa"/>
            <w:vAlign w:val="center"/>
          </w:tcPr>
          <w:p w14:paraId="17C931FB" w14:textId="77777777" w:rsidR="00420873" w:rsidRPr="00A00155" w:rsidRDefault="00420873" w:rsidP="0074209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420873" w:rsidRPr="00A00155" w14:paraId="1771972B" w14:textId="77777777" w:rsidTr="0074209D">
        <w:trPr>
          <w:trHeight w:val="415"/>
        </w:trPr>
        <w:tc>
          <w:tcPr>
            <w:tcW w:w="3331" w:type="dxa"/>
            <w:vAlign w:val="center"/>
          </w:tcPr>
          <w:p w14:paraId="3CF285B8" w14:textId="77777777" w:rsidR="00420873" w:rsidRPr="00A00155" w:rsidRDefault="00420873" w:rsidP="0074209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00155">
              <w:rPr>
                <w:rFonts w:ascii="Arial" w:hAnsi="Arial" w:cs="Arial"/>
                <w:sz w:val="24"/>
                <w:szCs w:val="24"/>
                <w:lang w:val="de-DE"/>
              </w:rPr>
              <w:t xml:space="preserve">Nr </w:t>
            </w:r>
            <w:proofErr w:type="spellStart"/>
            <w:r w:rsidRPr="00A00155">
              <w:rPr>
                <w:rFonts w:ascii="Arial" w:hAnsi="Arial" w:cs="Arial"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5811" w:type="dxa"/>
            <w:vAlign w:val="center"/>
          </w:tcPr>
          <w:p w14:paraId="3F00A974" w14:textId="77777777" w:rsidR="00420873" w:rsidRPr="00A00155" w:rsidRDefault="00420873" w:rsidP="0074209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420873" w:rsidRPr="00A00155" w14:paraId="53FD6E17" w14:textId="77777777" w:rsidTr="0074209D">
        <w:trPr>
          <w:trHeight w:val="412"/>
        </w:trPr>
        <w:tc>
          <w:tcPr>
            <w:tcW w:w="3331" w:type="dxa"/>
            <w:vAlign w:val="center"/>
          </w:tcPr>
          <w:p w14:paraId="7BC0FFCB" w14:textId="77777777" w:rsidR="00420873" w:rsidRPr="00A00155" w:rsidRDefault="00420873" w:rsidP="0074209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A00155">
              <w:rPr>
                <w:rFonts w:ascii="Arial" w:hAnsi="Arial" w:cs="Arial"/>
                <w:sz w:val="24"/>
                <w:szCs w:val="24"/>
                <w:lang w:val="de-DE"/>
              </w:rPr>
              <w:t>Adres</w:t>
            </w:r>
            <w:proofErr w:type="spellEnd"/>
            <w:r w:rsidRPr="00A0015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00155">
              <w:rPr>
                <w:rFonts w:ascii="Arial" w:hAnsi="Arial" w:cs="Arial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811" w:type="dxa"/>
            <w:vAlign w:val="center"/>
          </w:tcPr>
          <w:p w14:paraId="36221146" w14:textId="77777777" w:rsidR="00420873" w:rsidRPr="00A00155" w:rsidRDefault="00420873" w:rsidP="0074209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3C754305" w14:textId="77777777" w:rsidR="00420873" w:rsidRPr="00A00155" w:rsidRDefault="00420873" w:rsidP="00420873">
      <w:pPr>
        <w:rPr>
          <w:rFonts w:ascii="Arial" w:eastAsia="Times New Roman" w:hAnsi="Arial" w:cs="Arial"/>
          <w:b/>
          <w:sz w:val="24"/>
          <w:szCs w:val="24"/>
        </w:rPr>
      </w:pPr>
    </w:p>
    <w:p w14:paraId="7998E869" w14:textId="77777777" w:rsidR="00420873" w:rsidRPr="00A00155" w:rsidRDefault="00420873" w:rsidP="00420873">
      <w:pPr>
        <w:numPr>
          <w:ilvl w:val="0"/>
          <w:numId w:val="8"/>
        </w:numPr>
        <w:spacing w:before="240" w:after="120"/>
        <w:ind w:left="357" w:hanging="357"/>
        <w:jc w:val="both"/>
        <w:rPr>
          <w:rFonts w:ascii="Arial" w:eastAsia="Times New Roman" w:hAnsi="Arial" w:cs="Arial"/>
          <w:b/>
          <w:sz w:val="24"/>
          <w:szCs w:val="24"/>
        </w:rPr>
      </w:pPr>
      <w:r w:rsidRPr="00A00155">
        <w:rPr>
          <w:rFonts w:ascii="Arial" w:eastAsia="Times New Roman" w:hAnsi="Arial" w:cs="Arial"/>
          <w:b/>
          <w:sz w:val="24"/>
          <w:szCs w:val="24"/>
        </w:rPr>
        <w:t xml:space="preserve">OŚWIADCZENIA </w:t>
      </w:r>
    </w:p>
    <w:p w14:paraId="7A18FCED" w14:textId="77777777" w:rsidR="00420873" w:rsidRPr="00A00155" w:rsidRDefault="00420873" w:rsidP="00420873">
      <w:pPr>
        <w:rPr>
          <w:rFonts w:ascii="Arial" w:eastAsia="Times New Roman" w:hAnsi="Arial" w:cs="Arial"/>
          <w:sz w:val="24"/>
          <w:szCs w:val="24"/>
        </w:rPr>
      </w:pPr>
      <w:r w:rsidRPr="00A00155">
        <w:rPr>
          <w:rFonts w:ascii="Arial" w:eastAsia="Times New Roman" w:hAnsi="Arial" w:cs="Arial"/>
          <w:b/>
          <w:sz w:val="24"/>
          <w:szCs w:val="24"/>
        </w:rPr>
        <w:t>Ja(my) niżej podpisany(i) oświadczam(y), że:</w:t>
      </w:r>
    </w:p>
    <w:p w14:paraId="2BAC08CF" w14:textId="77777777" w:rsidR="00420873" w:rsidRPr="00A00155" w:rsidRDefault="00420873" w:rsidP="00420873">
      <w:pPr>
        <w:numPr>
          <w:ilvl w:val="1"/>
          <w:numId w:val="8"/>
        </w:numPr>
        <w:spacing w:before="240" w:after="120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A00155">
        <w:rPr>
          <w:rFonts w:ascii="Arial" w:eastAsia="Times New Roman" w:hAnsi="Arial" w:cs="Arial"/>
          <w:sz w:val="24"/>
          <w:szCs w:val="24"/>
        </w:rPr>
        <w:t>zapoznałem(liśmy) się z SWZ (w tym ze wzorem umowy) i nie wnosimy do niego zastrzeżeń oraz przyjmuję(</w:t>
      </w:r>
      <w:proofErr w:type="spellStart"/>
      <w:r w:rsidRPr="00A00155">
        <w:rPr>
          <w:rFonts w:ascii="Arial" w:eastAsia="Times New Roman" w:hAnsi="Arial" w:cs="Arial"/>
          <w:sz w:val="24"/>
          <w:szCs w:val="24"/>
        </w:rPr>
        <w:t>emy</w:t>
      </w:r>
      <w:proofErr w:type="spellEnd"/>
      <w:r w:rsidRPr="00A00155">
        <w:rPr>
          <w:rFonts w:ascii="Arial" w:eastAsia="Times New Roman" w:hAnsi="Arial" w:cs="Arial"/>
          <w:sz w:val="24"/>
          <w:szCs w:val="24"/>
        </w:rPr>
        <w:t>) warunki w nim zawarte;</w:t>
      </w:r>
    </w:p>
    <w:p w14:paraId="01DAB8A8" w14:textId="77777777" w:rsidR="00420873" w:rsidRPr="00A00155" w:rsidRDefault="00420873" w:rsidP="00420873">
      <w:pPr>
        <w:ind w:left="709" w:hanging="709"/>
        <w:rPr>
          <w:rFonts w:ascii="Arial" w:eastAsia="Times New Roman" w:hAnsi="Arial" w:cs="Arial"/>
          <w:sz w:val="24"/>
          <w:szCs w:val="24"/>
        </w:rPr>
      </w:pPr>
    </w:p>
    <w:p w14:paraId="4D33CAB8" w14:textId="32BCD615" w:rsidR="00420873" w:rsidRPr="00A00155" w:rsidRDefault="00420873" w:rsidP="00A00155">
      <w:pPr>
        <w:numPr>
          <w:ilvl w:val="1"/>
          <w:numId w:val="8"/>
        </w:numPr>
        <w:spacing w:after="120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A00155">
        <w:rPr>
          <w:rFonts w:ascii="Arial" w:eastAsia="Times New Roman" w:hAnsi="Arial" w:cs="Arial"/>
          <w:sz w:val="24"/>
          <w:szCs w:val="24"/>
        </w:rPr>
        <w:t>gwarantuję(</w:t>
      </w:r>
      <w:proofErr w:type="spellStart"/>
      <w:r w:rsidRPr="00A00155">
        <w:rPr>
          <w:rFonts w:ascii="Arial" w:eastAsia="Times New Roman" w:hAnsi="Arial" w:cs="Arial"/>
          <w:sz w:val="24"/>
          <w:szCs w:val="24"/>
        </w:rPr>
        <w:t>emy</w:t>
      </w:r>
      <w:proofErr w:type="spellEnd"/>
      <w:r w:rsidRPr="00A00155">
        <w:rPr>
          <w:rFonts w:ascii="Arial" w:eastAsia="Times New Roman" w:hAnsi="Arial" w:cs="Arial"/>
          <w:sz w:val="24"/>
          <w:szCs w:val="24"/>
        </w:rPr>
        <w:t>) wykonanie niniejszego zamówienia zgodnie z treścią SWZ;</w:t>
      </w:r>
    </w:p>
    <w:p w14:paraId="56F4DEDE" w14:textId="77777777" w:rsidR="00420873" w:rsidRPr="00A00155" w:rsidRDefault="00420873" w:rsidP="00420873">
      <w:pPr>
        <w:numPr>
          <w:ilvl w:val="1"/>
          <w:numId w:val="8"/>
        </w:numPr>
        <w:spacing w:after="120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A00155">
        <w:rPr>
          <w:rFonts w:ascii="Arial" w:eastAsia="Times New Roman" w:hAnsi="Arial" w:cs="Arial"/>
          <w:sz w:val="24"/>
          <w:szCs w:val="24"/>
        </w:rPr>
        <w:t>akceptuję/(my) warunki płatności określone przez zamawiającego w SWZ oraz projekcie umowy;</w:t>
      </w:r>
    </w:p>
    <w:p w14:paraId="0B16C551" w14:textId="77777777" w:rsidR="00420873" w:rsidRPr="00A00155" w:rsidRDefault="00420873" w:rsidP="00420873">
      <w:pPr>
        <w:numPr>
          <w:ilvl w:val="1"/>
          <w:numId w:val="8"/>
        </w:numPr>
        <w:spacing w:after="120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A00155">
        <w:rPr>
          <w:rFonts w:ascii="Arial" w:eastAsia="Times New Roman" w:hAnsi="Arial" w:cs="Arial"/>
          <w:sz w:val="24"/>
          <w:szCs w:val="24"/>
        </w:rPr>
        <w:t>jestem(</w:t>
      </w:r>
      <w:proofErr w:type="spellStart"/>
      <w:r w:rsidRPr="00A00155">
        <w:rPr>
          <w:rFonts w:ascii="Arial" w:eastAsia="Times New Roman" w:hAnsi="Arial" w:cs="Arial"/>
          <w:sz w:val="24"/>
          <w:szCs w:val="24"/>
        </w:rPr>
        <w:t>śmy</w:t>
      </w:r>
      <w:proofErr w:type="spellEnd"/>
      <w:r w:rsidRPr="00A00155">
        <w:rPr>
          <w:rFonts w:ascii="Arial" w:eastAsia="Times New Roman" w:hAnsi="Arial" w:cs="Arial"/>
          <w:sz w:val="24"/>
          <w:szCs w:val="24"/>
        </w:rPr>
        <w:t>) związani ofertą przez okres wskazany w SWZ i ogłoszeniu;</w:t>
      </w:r>
    </w:p>
    <w:p w14:paraId="4A6F2C46" w14:textId="7428002E" w:rsidR="00420873" w:rsidRPr="00A00155" w:rsidRDefault="00420873" w:rsidP="00A00155">
      <w:pPr>
        <w:numPr>
          <w:ilvl w:val="1"/>
          <w:numId w:val="8"/>
        </w:numPr>
        <w:spacing w:after="120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A00155">
        <w:rPr>
          <w:rFonts w:ascii="Arial" w:eastAsia="Times New Roman" w:hAnsi="Arial" w:cs="Arial"/>
          <w:sz w:val="24"/>
          <w:szCs w:val="24"/>
        </w:rPr>
        <w:t>w przypadku uznania mojej(naszej) oferty za najkorzystniejszą zobowiązuję(</w:t>
      </w:r>
      <w:proofErr w:type="spellStart"/>
      <w:r w:rsidRPr="00A00155">
        <w:rPr>
          <w:rFonts w:ascii="Arial" w:eastAsia="Times New Roman" w:hAnsi="Arial" w:cs="Arial"/>
          <w:sz w:val="24"/>
          <w:szCs w:val="24"/>
        </w:rPr>
        <w:t>emy</w:t>
      </w:r>
      <w:proofErr w:type="spellEnd"/>
      <w:r w:rsidRPr="00A00155">
        <w:rPr>
          <w:rFonts w:ascii="Arial" w:eastAsia="Times New Roman" w:hAnsi="Arial" w:cs="Arial"/>
          <w:sz w:val="24"/>
          <w:szCs w:val="24"/>
        </w:rPr>
        <w:t>) się zawrzeć umowę w miejscu i terminie wskazanym przez Zamawiającego;</w:t>
      </w:r>
    </w:p>
    <w:p w14:paraId="401688B3" w14:textId="369FBAE3" w:rsidR="00420873" w:rsidRPr="00A00155" w:rsidRDefault="00420873" w:rsidP="00A00155">
      <w:pPr>
        <w:numPr>
          <w:ilvl w:val="1"/>
          <w:numId w:val="8"/>
        </w:numPr>
        <w:spacing w:after="120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A00155">
        <w:rPr>
          <w:rFonts w:ascii="Arial" w:hAnsi="Arial" w:cs="Arial"/>
          <w:sz w:val="24"/>
          <w:szCs w:val="24"/>
        </w:rPr>
        <w:t>uważam(y) się za związanego(</w:t>
      </w:r>
      <w:proofErr w:type="spellStart"/>
      <w:r w:rsidRPr="00A00155">
        <w:rPr>
          <w:rFonts w:ascii="Arial" w:hAnsi="Arial" w:cs="Arial"/>
          <w:sz w:val="24"/>
          <w:szCs w:val="24"/>
        </w:rPr>
        <w:t>ych</w:t>
      </w:r>
      <w:proofErr w:type="spellEnd"/>
      <w:r w:rsidRPr="00A00155">
        <w:rPr>
          <w:rFonts w:ascii="Arial" w:hAnsi="Arial" w:cs="Arial"/>
          <w:sz w:val="24"/>
          <w:szCs w:val="24"/>
        </w:rPr>
        <w:t xml:space="preserve">) niniejszą ofertą w terminie określonym </w:t>
      </w:r>
      <w:r w:rsidRPr="00A00155">
        <w:rPr>
          <w:rFonts w:ascii="Arial" w:hAnsi="Arial" w:cs="Arial"/>
          <w:sz w:val="24"/>
          <w:szCs w:val="24"/>
        </w:rPr>
        <w:br/>
        <w:t>w SWZ;</w:t>
      </w:r>
    </w:p>
    <w:p w14:paraId="3B870A27" w14:textId="77777777" w:rsidR="00420873" w:rsidRPr="00A00155" w:rsidRDefault="00420873" w:rsidP="00420873">
      <w:pPr>
        <w:numPr>
          <w:ilvl w:val="1"/>
          <w:numId w:val="8"/>
        </w:numPr>
        <w:spacing w:after="120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A00155">
        <w:rPr>
          <w:rFonts w:ascii="Arial" w:eastAsia="Times New Roman" w:hAnsi="Arial" w:cs="Arial"/>
          <w:sz w:val="24"/>
          <w:szCs w:val="24"/>
        </w:rPr>
        <w:t xml:space="preserve">wykonam(y) przedmiot zamówienia </w:t>
      </w:r>
      <w:r w:rsidRPr="00A00155">
        <w:rPr>
          <w:rFonts w:ascii="Arial" w:hAnsi="Arial" w:cs="Arial"/>
          <w:sz w:val="24"/>
          <w:szCs w:val="24"/>
        </w:rPr>
        <w:t>w terminie określonym w SWZ;</w:t>
      </w:r>
    </w:p>
    <w:p w14:paraId="469D4CD0" w14:textId="77777777" w:rsidR="00420873" w:rsidRPr="00A00155" w:rsidRDefault="00420873" w:rsidP="00420873">
      <w:pPr>
        <w:numPr>
          <w:ilvl w:val="1"/>
          <w:numId w:val="8"/>
        </w:numPr>
        <w:spacing w:after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00155">
        <w:rPr>
          <w:rFonts w:ascii="Arial" w:hAnsi="Arial" w:cs="Arial"/>
          <w:sz w:val="24"/>
          <w:szCs w:val="24"/>
        </w:rPr>
        <w:t>akceptuję(</w:t>
      </w:r>
      <w:proofErr w:type="spellStart"/>
      <w:r w:rsidRPr="00A00155">
        <w:rPr>
          <w:rFonts w:ascii="Arial" w:hAnsi="Arial" w:cs="Arial"/>
          <w:sz w:val="24"/>
          <w:szCs w:val="24"/>
        </w:rPr>
        <w:t>emy</w:t>
      </w:r>
      <w:proofErr w:type="spellEnd"/>
      <w:r w:rsidRPr="00A00155">
        <w:rPr>
          <w:rFonts w:ascii="Arial" w:hAnsi="Arial" w:cs="Arial"/>
          <w:sz w:val="24"/>
          <w:szCs w:val="24"/>
        </w:rPr>
        <w:t>) warunki płatności określone przez Zamawiającego we wzorze umowy;</w:t>
      </w:r>
    </w:p>
    <w:p w14:paraId="1B98AED1" w14:textId="77777777" w:rsidR="00420873" w:rsidRPr="00A00155" w:rsidRDefault="00420873" w:rsidP="00420873">
      <w:pPr>
        <w:numPr>
          <w:ilvl w:val="1"/>
          <w:numId w:val="8"/>
        </w:numPr>
        <w:spacing w:after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00155">
        <w:rPr>
          <w:rFonts w:ascii="Arial" w:hAnsi="Arial" w:cs="Arial"/>
          <w:sz w:val="24"/>
          <w:szCs w:val="24"/>
        </w:rPr>
        <w:t>oświadczam(y), że wszystkie informacje podane w załączonych oświadczeniach są aktualne i zgodne z prawdą oraz zostały przedstawione</w:t>
      </w:r>
      <w:r w:rsidRPr="00A00155">
        <w:rPr>
          <w:rFonts w:ascii="Arial" w:hAnsi="Arial" w:cs="Arial"/>
          <w:sz w:val="24"/>
          <w:szCs w:val="24"/>
        </w:rPr>
        <w:br/>
        <w:t>z pełną świadomością konsekwencji wprowadzenia zamawiającego w błąd przy przedstawieniu informacji,</w:t>
      </w:r>
    </w:p>
    <w:p w14:paraId="4B7746F1" w14:textId="77777777" w:rsidR="00420873" w:rsidRPr="00A00155" w:rsidRDefault="00420873" w:rsidP="00420873">
      <w:pPr>
        <w:numPr>
          <w:ilvl w:val="1"/>
          <w:numId w:val="8"/>
        </w:numPr>
        <w:spacing w:after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00155">
        <w:rPr>
          <w:rFonts w:ascii="Arial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9E95C2D" w14:textId="77777777" w:rsidR="00420873" w:rsidRDefault="00420873" w:rsidP="00420873">
      <w:pPr>
        <w:numPr>
          <w:ilvl w:val="1"/>
          <w:numId w:val="8"/>
        </w:numPr>
        <w:spacing w:after="120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A00155">
        <w:rPr>
          <w:rFonts w:ascii="Arial" w:eastAsia="Times New Roman" w:hAnsi="Arial" w:cs="Arial"/>
          <w:sz w:val="24"/>
          <w:szCs w:val="24"/>
        </w:rPr>
        <w:t xml:space="preserve">zamierzam(y) powierzyć </w:t>
      </w:r>
      <w:r w:rsidRPr="00A00155">
        <w:rPr>
          <w:rFonts w:ascii="Arial" w:eastAsia="Times New Roman" w:hAnsi="Arial" w:cs="Arial"/>
          <w:b/>
          <w:sz w:val="24"/>
          <w:szCs w:val="24"/>
          <w:u w:val="single"/>
        </w:rPr>
        <w:t>podwykonawcom następujące części zamówienia*</w:t>
      </w:r>
      <w:r w:rsidRPr="00A00155">
        <w:rPr>
          <w:rFonts w:ascii="Arial" w:eastAsia="Times New Roman" w:hAnsi="Arial" w:cs="Arial"/>
          <w:sz w:val="24"/>
          <w:szCs w:val="24"/>
        </w:rPr>
        <w:t>:</w:t>
      </w:r>
    </w:p>
    <w:p w14:paraId="4F811140" w14:textId="77777777" w:rsidR="00A00155" w:rsidRPr="00A00155" w:rsidRDefault="00A00155" w:rsidP="00A00155">
      <w:pPr>
        <w:spacing w:after="120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420873" w:rsidRPr="00A00155" w14:paraId="5EE3D6F3" w14:textId="77777777" w:rsidTr="0074209D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881EEE8" w14:textId="77777777" w:rsidR="00420873" w:rsidRPr="00A00155" w:rsidRDefault="00420873" w:rsidP="0074209D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15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B71BD7" w14:textId="77777777" w:rsidR="00420873" w:rsidRPr="00A00155" w:rsidRDefault="00420873" w:rsidP="0074209D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155">
              <w:rPr>
                <w:rFonts w:ascii="Arial" w:hAnsi="Arial" w:cs="Arial"/>
                <w:b/>
                <w:sz w:val="24"/>
                <w:szCs w:val="24"/>
              </w:rPr>
              <w:t xml:space="preserve">Nazwa podwykonawcy (jeżeli są już znani)  </w:t>
            </w:r>
            <w:r w:rsidRPr="00A0015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B3CD9C" w14:textId="77777777" w:rsidR="00420873" w:rsidRPr="00A00155" w:rsidRDefault="00420873" w:rsidP="0074209D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155">
              <w:rPr>
                <w:rFonts w:ascii="Arial" w:hAnsi="Arial" w:cs="Arial"/>
                <w:b/>
                <w:sz w:val="24"/>
                <w:szCs w:val="24"/>
              </w:rPr>
              <w:t>Część zamówienia / zakres prac wykonywanych</w:t>
            </w:r>
            <w:r w:rsidRPr="00A00155">
              <w:rPr>
                <w:rFonts w:ascii="Arial" w:hAnsi="Arial" w:cs="Arial"/>
                <w:b/>
                <w:sz w:val="24"/>
                <w:szCs w:val="24"/>
              </w:rPr>
              <w:br/>
              <w:t>przez podwykonawcę</w:t>
            </w:r>
          </w:p>
        </w:tc>
      </w:tr>
      <w:tr w:rsidR="00420873" w:rsidRPr="00A00155" w14:paraId="6E817F2E" w14:textId="77777777" w:rsidTr="0074209D">
        <w:trPr>
          <w:trHeight w:val="454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BA1D17" w14:textId="77777777" w:rsidR="00420873" w:rsidRPr="00A00155" w:rsidRDefault="00420873" w:rsidP="0074209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1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14:paraId="2FFADC04" w14:textId="77777777" w:rsidR="00420873" w:rsidRPr="00A00155" w:rsidRDefault="00420873" w:rsidP="0074209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5D74511" w14:textId="77777777" w:rsidR="00420873" w:rsidRPr="00A00155" w:rsidRDefault="00420873" w:rsidP="0074209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873" w:rsidRPr="00A00155" w14:paraId="722E11F2" w14:textId="77777777" w:rsidTr="0074209D">
        <w:trPr>
          <w:trHeight w:val="454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F8F806" w14:textId="77777777" w:rsidR="00420873" w:rsidRPr="00A00155" w:rsidRDefault="00420873" w:rsidP="0074209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1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0250092D" w14:textId="77777777" w:rsidR="00420873" w:rsidRPr="00A00155" w:rsidRDefault="00420873" w:rsidP="0074209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7CB4B9" w14:textId="77777777" w:rsidR="00420873" w:rsidRPr="00A00155" w:rsidRDefault="00420873" w:rsidP="0074209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73619B" w14:textId="77777777" w:rsidR="00420873" w:rsidRPr="00A00155" w:rsidRDefault="00420873" w:rsidP="00420873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A00155">
        <w:rPr>
          <w:rFonts w:ascii="Arial" w:hAnsi="Arial" w:cs="Arial"/>
          <w:b/>
          <w:bCs/>
          <w:sz w:val="24"/>
          <w:szCs w:val="24"/>
        </w:rPr>
        <w:t>* (wypełnić jeśli dotyczy)</w:t>
      </w:r>
    </w:p>
    <w:p w14:paraId="21745858" w14:textId="77777777" w:rsidR="00420873" w:rsidRPr="00A00155" w:rsidRDefault="00420873" w:rsidP="00420873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3C70EB92" w14:textId="77777777" w:rsidR="00420873" w:rsidRDefault="00420873" w:rsidP="00420873">
      <w:pPr>
        <w:widowControl w:val="0"/>
        <w:tabs>
          <w:tab w:val="num" w:pos="0"/>
        </w:tabs>
        <w:rPr>
          <w:rFonts w:ascii="Arial" w:hAnsi="Arial" w:cs="Arial"/>
          <w:b/>
          <w:bCs/>
          <w:sz w:val="24"/>
          <w:szCs w:val="24"/>
        </w:rPr>
      </w:pPr>
    </w:p>
    <w:p w14:paraId="66FC9D2F" w14:textId="77777777" w:rsidR="00A00155" w:rsidRDefault="00A00155" w:rsidP="00420873">
      <w:pPr>
        <w:widowControl w:val="0"/>
        <w:tabs>
          <w:tab w:val="num" w:pos="0"/>
        </w:tabs>
        <w:rPr>
          <w:rFonts w:ascii="Arial" w:hAnsi="Arial" w:cs="Arial"/>
          <w:b/>
          <w:bCs/>
          <w:sz w:val="24"/>
          <w:szCs w:val="24"/>
        </w:rPr>
      </w:pPr>
    </w:p>
    <w:p w14:paraId="65C10D53" w14:textId="77777777" w:rsidR="00A00155" w:rsidRDefault="00A00155" w:rsidP="00420873">
      <w:pPr>
        <w:widowControl w:val="0"/>
        <w:tabs>
          <w:tab w:val="num" w:pos="0"/>
        </w:tabs>
        <w:rPr>
          <w:rFonts w:ascii="Arial" w:hAnsi="Arial" w:cs="Arial"/>
          <w:b/>
          <w:bCs/>
          <w:sz w:val="24"/>
          <w:szCs w:val="24"/>
        </w:rPr>
      </w:pPr>
    </w:p>
    <w:p w14:paraId="52C377AD" w14:textId="77777777" w:rsidR="00A00155" w:rsidRPr="00A00155" w:rsidRDefault="00A00155" w:rsidP="00420873">
      <w:pPr>
        <w:widowControl w:val="0"/>
        <w:tabs>
          <w:tab w:val="num" w:pos="0"/>
        </w:tabs>
        <w:rPr>
          <w:rFonts w:ascii="Arial" w:hAnsi="Arial" w:cs="Arial"/>
          <w:b/>
          <w:bCs/>
          <w:sz w:val="24"/>
          <w:szCs w:val="24"/>
        </w:rPr>
      </w:pPr>
    </w:p>
    <w:p w14:paraId="477B284C" w14:textId="7A01821B" w:rsidR="00420873" w:rsidRPr="00A00155" w:rsidRDefault="00420873" w:rsidP="00420873">
      <w:pPr>
        <w:numPr>
          <w:ilvl w:val="0"/>
          <w:numId w:val="8"/>
        </w:numPr>
        <w:spacing w:before="240" w:after="120"/>
        <w:jc w:val="both"/>
        <w:rPr>
          <w:rFonts w:ascii="Arial" w:eastAsia="Times New Roman" w:hAnsi="Arial" w:cs="Arial"/>
          <w:sz w:val="24"/>
          <w:szCs w:val="24"/>
        </w:rPr>
      </w:pPr>
      <w:r w:rsidRPr="00A00155">
        <w:rPr>
          <w:rFonts w:ascii="Arial" w:eastAsia="Times New Roman" w:hAnsi="Arial" w:cs="Arial"/>
          <w:b/>
          <w:sz w:val="24"/>
          <w:szCs w:val="24"/>
        </w:rPr>
        <w:lastRenderedPageBreak/>
        <w:t>CENA OFERTY</w:t>
      </w:r>
    </w:p>
    <w:p w14:paraId="2E0CD27D" w14:textId="573CAD8D" w:rsidR="00420873" w:rsidRPr="00A00155" w:rsidRDefault="00420873" w:rsidP="00A00155">
      <w:pPr>
        <w:rPr>
          <w:rFonts w:ascii="Arial" w:eastAsia="Times New Roman" w:hAnsi="Arial" w:cs="Arial"/>
          <w:b/>
          <w:sz w:val="24"/>
          <w:szCs w:val="24"/>
        </w:rPr>
      </w:pPr>
      <w:r w:rsidRPr="00A00155">
        <w:rPr>
          <w:rFonts w:ascii="Arial" w:eastAsia="Times New Roman" w:hAnsi="Arial" w:cs="Arial"/>
          <w:b/>
          <w:sz w:val="24"/>
          <w:szCs w:val="24"/>
        </w:rPr>
        <w:t>[Cena brutto winna zawierać wszelkie koszty, jakie Wykonawca poniesie w związku z realizacją zamówienia.</w:t>
      </w:r>
      <w:r w:rsidRPr="00A00155">
        <w:rPr>
          <w:rFonts w:ascii="Arial" w:eastAsia="Times New Roman" w:hAnsi="Arial" w:cs="Arial"/>
          <w:sz w:val="24"/>
          <w:szCs w:val="24"/>
        </w:rPr>
        <w:t xml:space="preserve"> </w:t>
      </w:r>
      <w:r w:rsidRPr="00A00155">
        <w:rPr>
          <w:rFonts w:ascii="Arial" w:eastAsia="Times New Roman" w:hAnsi="Arial" w:cs="Arial"/>
          <w:b/>
          <w:bCs/>
          <w:sz w:val="24"/>
          <w:szCs w:val="24"/>
        </w:rPr>
        <w:t>Wyliczenie ceny brutto musi być dokonane zgodnie z wytycznymi zawartymi w SWZ</w:t>
      </w:r>
      <w:r w:rsidRPr="00A00155">
        <w:rPr>
          <w:rFonts w:ascii="Arial" w:eastAsia="Times New Roman" w:hAnsi="Arial" w:cs="Arial"/>
          <w:b/>
          <w:sz w:val="24"/>
          <w:szCs w:val="24"/>
        </w:rPr>
        <w:t>]</w:t>
      </w:r>
    </w:p>
    <w:p w14:paraId="0D052AE9" w14:textId="79C1EE01" w:rsidR="00137A07" w:rsidRPr="00D50D7C" w:rsidRDefault="00420873" w:rsidP="00D50D7C">
      <w:pPr>
        <w:widowControl w:val="0"/>
        <w:numPr>
          <w:ilvl w:val="0"/>
          <w:numId w:val="9"/>
        </w:numPr>
        <w:spacing w:after="240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A00155">
        <w:rPr>
          <w:rFonts w:ascii="Arial" w:eastAsia="Times New Roman" w:hAnsi="Arial" w:cs="Arial"/>
          <w:sz w:val="24"/>
          <w:szCs w:val="24"/>
        </w:rPr>
        <w:t>Składam(y) ofertę na wykonanie przedmiotu zamówienia w zakresie określonym w SWZ i jej załącznikach.</w:t>
      </w: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34"/>
        <w:gridCol w:w="5311"/>
      </w:tblGrid>
      <w:tr w:rsidR="002525A1" w:rsidRPr="00D50D7C" w14:paraId="1C754E91" w14:textId="77777777" w:rsidTr="00D50D7C">
        <w:trPr>
          <w:trHeight w:val="1370"/>
          <w:jc w:val="center"/>
        </w:trPr>
        <w:tc>
          <w:tcPr>
            <w:tcW w:w="3634" w:type="dxa"/>
            <w:shd w:val="clear" w:color="auto" w:fill="F2F2F2" w:themeFill="background1" w:themeFillShade="F2"/>
            <w:vAlign w:val="center"/>
          </w:tcPr>
          <w:p w14:paraId="1A4BEEF5" w14:textId="77777777" w:rsidR="002525A1" w:rsidRPr="00D50D7C" w:rsidRDefault="002525A1" w:rsidP="00B423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D7C">
              <w:rPr>
                <w:rFonts w:ascii="Arial" w:hAnsi="Arial" w:cs="Arial"/>
                <w:b/>
                <w:bCs/>
                <w:sz w:val="24"/>
                <w:szCs w:val="24"/>
              </w:rPr>
              <w:t>Cena oferty brutto</w:t>
            </w:r>
          </w:p>
        </w:tc>
        <w:tc>
          <w:tcPr>
            <w:tcW w:w="5311" w:type="dxa"/>
            <w:shd w:val="clear" w:color="auto" w:fill="F2F2F2" w:themeFill="background1" w:themeFillShade="F2"/>
          </w:tcPr>
          <w:p w14:paraId="55630AED" w14:textId="77777777" w:rsidR="002525A1" w:rsidRDefault="002525A1" w:rsidP="00A05C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13C510" w14:textId="77777777" w:rsidR="00A967CF" w:rsidRDefault="00A967CF" w:rsidP="00A05C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1AFD53" w14:textId="3FC26358" w:rsidR="00A967CF" w:rsidRPr="00D50D7C" w:rsidRDefault="00A967CF" w:rsidP="00A05C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………………………………………………. zł</w:t>
            </w:r>
          </w:p>
        </w:tc>
      </w:tr>
    </w:tbl>
    <w:p w14:paraId="02BD793D" w14:textId="38AE5C93" w:rsidR="00307A84" w:rsidRDefault="009F18C6" w:rsidP="00307A8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9E0C5E5" w14:textId="6088C9A5" w:rsidR="00D104A7" w:rsidRPr="00A00155" w:rsidRDefault="009F18C6" w:rsidP="00307A8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 tym, </w:t>
      </w:r>
      <w:r w:rsidR="00D104A7" w:rsidRPr="00A00155">
        <w:rPr>
          <w:rFonts w:ascii="Arial" w:hAnsi="Arial" w:cs="Arial"/>
          <w:b/>
          <w:color w:val="000000"/>
          <w:sz w:val="24"/>
          <w:szCs w:val="24"/>
        </w:rPr>
        <w:t>CENY JEDNOSTKOWE  WYKONANIA ROBÓT: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3491"/>
        <w:gridCol w:w="901"/>
        <w:gridCol w:w="1034"/>
        <w:gridCol w:w="1120"/>
        <w:gridCol w:w="1114"/>
      </w:tblGrid>
      <w:tr w:rsidR="00233F9F" w:rsidRPr="00A00155" w14:paraId="40350502" w14:textId="77777777" w:rsidTr="00233F9F">
        <w:trPr>
          <w:trHeight w:val="360"/>
        </w:trPr>
        <w:tc>
          <w:tcPr>
            <w:tcW w:w="8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32E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CENY JEDNOSTKOWE  WYKONANIA ROBÓT</w:t>
            </w:r>
          </w:p>
        </w:tc>
      </w:tr>
      <w:tr w:rsidR="00233F9F" w:rsidRPr="00A00155" w14:paraId="58B810F0" w14:textId="77777777" w:rsidTr="00D50D7C">
        <w:trPr>
          <w:trHeight w:val="1305"/>
        </w:trPr>
        <w:tc>
          <w:tcPr>
            <w:tcW w:w="4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0DEFB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B174E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F8C3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2742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Ceny jedn. Brutto [zł]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E6D68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[zł]</w:t>
            </w:r>
          </w:p>
        </w:tc>
      </w:tr>
      <w:tr w:rsidR="00233F9F" w:rsidRPr="00A00155" w14:paraId="519CFBFB" w14:textId="77777777" w:rsidTr="00233F9F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14:paraId="286E9F15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Remonty cząstkowe naw. bitum.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9E9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536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Remont cząstkowy nawierzchni mieszanką mineralno-bitumiczną dostarczaną z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otaczarni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termosie lub wytworzoną w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recyklerze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B37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B6D2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530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60E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DE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AA67104" w14:textId="77777777" w:rsidTr="00233F9F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9B16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58B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18D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Remont cząstkowy nawierzchni - wyrównanie lokalnych nierówności masą na zimno lub masą z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recyklera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bez cięcia i kucia (w okresie zimowym przy temp. otoczenia poniżej +5°C)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6C1C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6FB9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E84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6826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5D3BBAD9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7FEA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2F9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561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Naprawa (przez uszczelnienie) podłużnych i poprzecznych spękań nawierzchni bitumicznych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A3EC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6DFA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D01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62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7E2FD0F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FEC2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2FD8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35D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Frezowanie nawierzchni bitumicznej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gr. do 4 cm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351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287D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36A6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661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D13BEB1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0296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220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28B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Frezowanie nawierzchni bitumicznej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gr. 7 cm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57EF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307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E10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24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216B09BB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3ECE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28A5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A8B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Cięcie nawierzchni z mas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mineralno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asfaltowych i betonu - mechanicznie głębokość cięcia 3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DFDA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815E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BE75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0A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69640AB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1D35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3EA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360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Cięcie nawierzchni z mas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mineralno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asfaltowych i betonu - dodatek do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elem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6 za każdy następny 1 cm grubości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FEFE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1D1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7B0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C6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3E8E59D9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91A7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699F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3D9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Rozebranie nawierzchni z mieszanek mineralno-bitumicznych gr. 3 cm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805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7E03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2A2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E0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B420344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A91A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516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86A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Rozebranie nawierzchni z mieszanek mineralno-bitumicznych dodatek do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elem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8 za każdy następny 1 cm grub.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D13E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FCFC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11A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5A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2C319EE" w14:textId="77777777" w:rsidTr="00233F9F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E841DB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Remonty  nawierzchni gruntowych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09C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6996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1m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koryta mechanicznie głęb. 15 cm w gruncie l-IV kat. na całej szerokości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12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761B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2 000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963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975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AEAD88C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AF2D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4AE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B8D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1m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koryta mechanicznie w gruncie l-IV kat. na całej szerokości - dodatek do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elem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10 za każde 5 cm głębokości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9D2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CD0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A836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069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06626201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2D9B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565F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3CB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1m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koryta ręcznie o głęb. 10 cm w gruncie kat. I-II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8EF3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CFB4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F48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5A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B95CC96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82E7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6C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FB5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koryta ręcznie -dodatek do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elem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12 za każde dalsze 5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6F8F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7B6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9F3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74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8B8D2E2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7400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1836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555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podsypki piaskowej z zagęszczeniem mechanicznym - 10 cm grubość warstwy po zagęszczeniu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0F2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B9F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1 500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E83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FB0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0EDE0844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210A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368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8B8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podsypki piaskowej z zagęszczeniem mechanicznym - za każdy dalszy 1 cm grubość warstwy po zagęszczeniu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917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FD96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334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8E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35A64615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DB16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D8A5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34F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Wykonanie podbudowy z gruzu betonowego gr. 15 cm -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materiał wykonawcy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60B9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5693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2 000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62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5D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33C1ED68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5BB6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24E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001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Ręczne zasypanie pojedynczych wgłębień i dołków w ciągu dróg gruntowych materiałem typu gruz, destrukt asfaltowy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DEE3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933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C6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41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2A54BD09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7F08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1DF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2B6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Naprawy dróg gruntowych wykonywane mechanicznie - profilowanie i zagęszczenie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04C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2246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45 000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C02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7C2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DA24850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C615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D5D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6F00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Ścinanie poboczy o grubości 10 cm z odwozem do 1 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4C8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EF13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500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746F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99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9A3E661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E99E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5A5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273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Ścinanie poboczy - dodatek do elementu 19 za każde dalsze 5 cm grubości  z odwozem do 1 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7459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212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500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65B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6FE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0323F0A8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D055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367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75C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Plantowanie poboczy - ręcznie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A861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87C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200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9E6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CFB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06972E1C" w14:textId="77777777" w:rsidTr="00233F9F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14:paraId="14D3FC5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Roboty brukarskie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DFB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4F5C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Rozbiórka 1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krawężnika betonowego 15x30 na podsypce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cem.piaskowej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4FE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C501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200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95C5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1A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C5C933E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ADDA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818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3B6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Rozbiórka ław betonowych pod krawężnikami i obrzeżami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F6FC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03C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C82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585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AD78539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98DA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A94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616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Rozbiórka 1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obrzeży betonowych o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8x30 na podsypce piaskowej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6ACE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3F3E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28A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931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1CDC230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8C56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94A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3EE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Rozbiórka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chodnika z płyt betonowych 35x35 na podsypce piaskowej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D7D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250D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191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ADF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976E8E9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5CAB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CC90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6BE2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Rozbiórka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chodnika z płyt betonowych 50x50 na podsypce piaskowej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801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B4AA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500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D47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E876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5BE1F53C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F7A8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A6A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E8A1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Rozbiórka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nawierzchni z kostki betonowej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58A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FBA6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E83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83A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7F56DCE0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EEE5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707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D561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Rozbiórka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podbudowy betonowej gr. 10 cm mechanicznie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DB2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5D2E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8AC6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85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5FB06E16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8213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E0C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B64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Rozbiórka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podbudowy betonowej - dodatek do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elem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27 za każdy dalszy 1 cm grubości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58C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2ADF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6CC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D7E0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3A938A1D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274C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584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163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Rozbiórka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nawierzchni z płyt betonowych sześciokątnych - ręcznie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1DC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720D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20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1E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A7A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092E6635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5473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986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623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Ułożenie podsypki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.-piaskowej - gr. 3 cm z zagęszczeniem mechanicznym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31AE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A872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1 000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D4C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5C6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DA378AB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BA99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540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F38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Ułożenie podsypki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.-piaskowej - dodatek do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elem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30 za każdy dalszy 1 cm grubości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B68B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CC1D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314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3CB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1CB210A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34CE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7FE8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C2E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1m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podbudowy betonowej B -10 bez dylatacji gr. 10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73B1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3394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8C4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5F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3DD45839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4637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6DB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049A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1m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podbudowy betonowej B-10 bez dylatacji -dodatek do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elem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32 za każdy dalszy 1 cm grubości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77F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077D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083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270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55CCB5BA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4BC4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558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B49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Wykonanie podbudowy z tłucznia kamiennego typu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Yeoman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gr. 15 cm o uziarnieniu 0+31 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3CEB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BE5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E79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F5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530C85E2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91B7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D79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D24F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Wykonanie podbudowy z tłucznia kamiennego typu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Yeoman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dodatek do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elem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35 za każdy dalszy 1 cm grubości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16B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212E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AC4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C4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723E0149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23FE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888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1A1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Ułożenie 1m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nawierzchni z kostki betonowej gr. 6 cm (szarej) z wypełnieniem spoin piaskiem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981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46A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200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915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F9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79AF9243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32E6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724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F324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Ułożenie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nawierzchni z kostki betonowej gr. 6 cm (kolor) z wypełnieniem spoin piaskiem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8983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53D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C2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AE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01D8E3E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0F25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F38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4C2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Ułożenie 1m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nawierzchni z kostki betonowej gr. 6 cm (szarej) z wypełnieniem spoin piaskiem. Materiał z odzysku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15C1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7E8F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80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E79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20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8A55F8E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8922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C86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C6BA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Ułożenie 1m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nawierzchni z kostki betonowej gr. 8 cm (szarej) z wypełnieniem spoin piaskiem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B233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2632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300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139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5D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CF54CBC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AFBE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C7BF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4F2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Ułożenie 1m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nawierzchni z kostki betonowej gr. 8 cm (kolor) z wypełnieniem spoin piaskiem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E85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6F6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B0C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E36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7D2F8E7E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B072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F1AF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28C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Ułożenie 1m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nawierzchni z kostki betonowej gr. 8 cm (szara) z wypełnieniem spoin piaskiem. Materiał z odzysku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4E3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BA4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FEB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28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2516EB12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77FA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839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209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Ułożenie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nawierzchni z płyt ażurowych gr. 10 cm typu MEBA -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materiał wykonawcy 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4D6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2801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76D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229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A4F1DB8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D592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3F8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AED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Wykonanie 1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rowka pod krawężnik o wym. 30x30 w gruncie kat. II-IV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515C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196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5C3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3F2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C218704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0D48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838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1E8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Wykonanie 1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rowka pod obrzeże betonowe o wym. 20x20 w gruncie kat. II-IV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4FD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96A4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D98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87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04805242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8C3B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7CD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46D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Wykonanie ławy 1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/0,065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ławy betonowej z oporem z B-15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90C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118F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910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A4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D6B5CD9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7023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D77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C785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Ustawienie 1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krawężnika betonowego 15x30 na podsypce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cem.piaskowej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materiał inwestora z odzysku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2A9B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6EBA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970F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AD8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BCEF943" w14:textId="77777777" w:rsidTr="00233F9F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14:paraId="4AD5DEC0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Roboty brukarskie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579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647D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Ustawienie 1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krawężnika betonowego 15x30 na podsypce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cem.piaskowej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materiał wykonawcy 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F131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049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A86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93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D388CE9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70B4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A2D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99A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Ustawienie 1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obrzeża betonowego 8x30 na podsypce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cem.piaskowej</w:t>
            </w:r>
            <w:proofErr w:type="spellEnd"/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- materiał wykonawcy 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92ED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833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84C8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8A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50284795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A79A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9A96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597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Ustawienie 1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obrzeża betonowego na podsypce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cem.piaskowej</w:t>
            </w:r>
            <w:proofErr w:type="spellEnd"/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- materiał inwestora z odzysku.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D51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C46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1AA6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8D8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0D68C4D4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F30D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FDF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23B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Ułożenie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chodnika z płyt 35x35 na podsypce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cem.piaskowej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- materiał inwestora z odzysku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186D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E303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ECF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C4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529FC5BE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AE71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C16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2F6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Ułożenie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chodnika z płyt 50x50.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- materiał wykonawcy 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2F5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B329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F93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490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22E08EB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E669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228F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EAD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remontu cząstkowego nawierzchni z płyt drogowych betonowych(TRYLINKA)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FDD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DBAC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20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176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5E1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7F42EDC3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0FB1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B77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D79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Przestawienie 1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krawężnika betonowego 15x30 na podsypce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cem.piaskowej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67C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E07B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20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BBE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CD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8BF688B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5ABC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B2B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1B3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1 rn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remontu cząstkowego nawierzchni z płyt chodnikowych 35x35 na podsypce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cem.piaskowej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2F3A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9DB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25B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025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58C6C759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72D0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78F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839D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remontu cząstkowego nawierzchni z płyt chodnikowych 50x50 na podsypce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cem.piaskowej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E1B2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4454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1C1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6F5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0E67567D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9312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0F6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18B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remontu cząstkowego nawierzchni z betonowej kostki brukowej gr. 6 cm na podsypce piaskowej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F42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F05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80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ABE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40D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C17FC1B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B49B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64D0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7CD8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remontu cząstkowego nawierzchni z betonowej kostki brukowej gr. 8 cm na podsypce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cem.piaskowej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38EB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700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A285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AA5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02330204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7C6F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AC6F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C669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Rozbiórka nawierzchni z płyt wielootworowych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typu „IOMB"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8ACD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C073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DDC8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1F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B38A157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FDEF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B9A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7F0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Ułożenie nawierzchni z płyt wielootworowych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typu „IOMB" -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materiał wykonawcy 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0E1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2B0C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4906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09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7047495D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67F0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3A2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D73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Ułożenie nawierzchni z płyt wielootworowych 1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typu „IOMB" -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materiał inwestora z odzysku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821C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0AAB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193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9D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518C60C0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5C55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2A48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A4E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Rozbiórka nawierzchni z płyt żelbetowych pełnych o powierzchni ponad 3,0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CD7C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DE26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80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11F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F5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2E7EFA96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75ED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C635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D98A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Ułożenie nawierzchni z płyt żelbetowych pełnych o powierzchni ponad 3,0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materiał wykonawcy 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4764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B35F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40D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5A2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B4A3381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085C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904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259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Ułożenie nawierzchni z płyt żelbetowych pełnych o pow. ponad 3,0 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- materiał inwestora z odzysku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123B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295E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80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BD0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E8F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79F6EF5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CBA7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C62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4D3D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Załadunek, przewóz i rozładunek płyt betonowych z odzysku typu „IOMB" na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odl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do 4 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36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BCF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002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9F3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7AE4CE38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5C49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35F8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21CB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Załadunek, przewóz i rozładunek płyt drogowych 3,0x1,5x0,15 [m] z odzysku na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odl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do 4 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332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20CF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5D2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EC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25E48719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4350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2F6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600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Ułożenie ścieków z elementów betonowych 60x33x15 [cm] na podsypce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cem.piaskowej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- materiał wykonawcy 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680F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DD3E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6C8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BE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48903CD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9430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C19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022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Ułożenie ścieków z elementów betonowych 25x33x8 [cm] na podsypce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cem.piaskowej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- materiał wykonawcy 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04A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6AE1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243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09B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E5930A4" w14:textId="77777777" w:rsidTr="00233F9F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763CA9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utzymanie</w:t>
            </w:r>
            <w:proofErr w:type="spellEnd"/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oznakowania pionowego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7A50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344A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Rozebranie słupków do znaków drogowych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E3F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14A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1EEF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846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DBFEE9F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BCE48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7DA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6F9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Montaż słupka do znaków drogowych z rur stalowych o śr.60 mm, gr. 3,2 mm, dł. 3,5 m -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materiał wykonawcy 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DDBB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D2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E26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409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52817044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216B6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32D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D98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Montaż słupka do znaków drogowych z rur stalowych o śr.60mm, gr. 3,2mm, dł. 4,4m z dowozem materiału -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materiał wykonawcy 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ABB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A1F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40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0EA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87B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5CC16B2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CB30D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DC1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BE3E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Montaż słupka do znaków drogowych z rur stalowych o śr.60 mm -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materiał inwestora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07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948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20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DF79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1C65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E8D5E39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F99DB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55A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600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Zdejmowanie tablic znaków drogowych zakazu, nakazu, ostrzegawczych, informacyjnych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E3E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272D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D8C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4D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70583D0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85C0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6D0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7CC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Przymocowanie tablic znaków drogowych zakazu, nakazu, ostrzegawczych, informacyjnych o pow. do 0,3m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materiał inwestora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435C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E762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4E9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608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095DBC16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E9369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FC9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1DE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Przymocowanie tablic znaków drogowych zakazu, nakazu, ostrzegawczych, informacyjnych o pow. do 0,3m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materiał wykonawcy 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294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7B82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079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EBC5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0A25FCD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55176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01E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D7F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Przymocowanie tablic znaków drogowych informacyjnych i innych o powierzchni większej od 0,3m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materiał wykonawcy 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44E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54F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7C18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1E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436F655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21B3B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858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060E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Przymocowanie obejm znaków drogowych </w:t>
            </w:r>
            <w:r w:rsidRPr="00AC7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- materiał wykonawcy 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E62F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5B29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60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2CA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18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52DFF87B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4C404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9C9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C6A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Zmycie tarczy znaku (zamalowanie graffiti, itp.) z dojazdem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1F66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4B11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C22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89D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3D8B04DE" w14:textId="77777777" w:rsidTr="00233F9F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54C738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Oznakowanie drogowe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9E582" w14:textId="61EFAAD4" w:rsidR="00233F9F" w:rsidRPr="00A00155" w:rsidRDefault="00191265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233F9F"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5450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Oznakowanie poziome - malowanie mechaniczne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D61B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AB5D3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250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E1B4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FC90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35C2BB6F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6A05A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5F28" w14:textId="47F2674C" w:rsidR="00233F9F" w:rsidRPr="00A00155" w:rsidRDefault="00191265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233F9F"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5FCB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Oznakowanie poziome - malowanie ręczne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CB58D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DD503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50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1B86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C30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8F13850" w14:textId="77777777" w:rsidTr="00233F9F">
        <w:trPr>
          <w:trHeight w:val="48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textDirection w:val="btLr"/>
            <w:vAlign w:val="center"/>
            <w:hideMark/>
          </w:tcPr>
          <w:p w14:paraId="0A9D6DA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Regulacje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7A9" w14:textId="10FDE78C" w:rsidR="00233F9F" w:rsidRPr="00A00155" w:rsidRDefault="00191265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593E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Regulacja pionowa studzienek dla kratek ściekowych ulicznych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7A1D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7529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A2CD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47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3A25B9B1" w14:textId="77777777" w:rsidTr="00233F9F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392A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F3DF" w14:textId="18829BC4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9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644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Regulacja pionowa studzienek dla włazów kanałowych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89E5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CBD6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D30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220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2FA4A6A2" w14:textId="77777777" w:rsidTr="00233F9F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8FE5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20CD" w14:textId="07022E4D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9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5CC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Regulacja pionowa studzienek dla zaworów wodociągowych i gazowych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571B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A943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2BF6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DD2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1CB16050" w14:textId="77777777" w:rsidTr="00233F9F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6A6B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7558" w14:textId="7C610088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9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F14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Regulacja pionowa studzienek dla studzienek telefonicznych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D180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F02C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10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853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EB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28F42309" w14:textId="77777777" w:rsidTr="00233F9F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14:paraId="5BC88F4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pozostałe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F201" w14:textId="2CA31426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9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316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Wycinanie wystających prętów (śr. do 20 mm) w nawierzchniach drogowych z płyt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8AD9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8817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AB5B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318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5006994E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0D8BA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23DA" w14:textId="0D7873F5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9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23A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Wywiezienie 1m3 ziemi z korytowania na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odl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1 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FF1A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85F2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200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9EB6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117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02F1206A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41908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1D9F" w14:textId="1DA1805E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9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52C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Wywiezienie 1m3 ziemi z korytowania – dodatek do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elem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86 za każdy następny 1 km transportu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4EEE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C10E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D93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672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7E2C56C8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27AB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CEEC" w14:textId="717E3D31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9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19F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Wywiezienie 1m3 gruzu betonowego na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odl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Do 1 km samochodami samowyładowczymi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CB1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1262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100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426C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F6C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6A6ADF24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A27BA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C1CB" w14:textId="4962ACA1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9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D90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Wywiezienie 1m3 gruzu betonowego – dodatek do </w:t>
            </w:r>
            <w:proofErr w:type="spellStart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elem</w:t>
            </w:r>
            <w:proofErr w:type="spellEnd"/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88 za każdy następny 1 km transportu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4ED4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FBF9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1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5AF3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77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45F35C22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4A0D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87F8" w14:textId="2B5B1BDA" w:rsidR="00233F9F" w:rsidRPr="00A00155" w:rsidRDefault="00191265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3E97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Wycinanie gałęzi i drzew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E652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ABDD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30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E91E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07B4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00F78D11" w14:textId="77777777" w:rsidTr="00233F9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252BB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8342" w14:textId="33E22545" w:rsidR="00233F9F" w:rsidRPr="00A00155" w:rsidRDefault="00191265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513" w14:textId="77777777" w:rsidR="00233F9F" w:rsidRPr="00AC77E0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Objazd dróg gminnych i powiatowych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6B88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objazdów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343E" w14:textId="77777777" w:rsidR="00233F9F" w:rsidRPr="00AC77E0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7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12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27AF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37A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33F9F" w:rsidRPr="00A00155" w14:paraId="719B14BC" w14:textId="77777777" w:rsidTr="00233F9F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B6C1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D8611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D20DD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2A8FB" w14:textId="77777777" w:rsidR="00233F9F" w:rsidRPr="00A00155" w:rsidRDefault="00233F9F" w:rsidP="00233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9834" w14:textId="77777777" w:rsidR="00233F9F" w:rsidRPr="00A00155" w:rsidRDefault="00233F9F" w:rsidP="00233F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Ogółem brutto: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F79" w14:textId="77777777" w:rsidR="00233F9F" w:rsidRPr="00A00155" w:rsidRDefault="00233F9F" w:rsidP="00233F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1B8" w14:textId="77777777" w:rsidR="00233F9F" w:rsidRPr="00A00155" w:rsidRDefault="00233F9F" w:rsidP="00233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001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4C060113" w14:textId="77777777" w:rsidR="009F18C6" w:rsidRPr="00A00155" w:rsidRDefault="009F18C6" w:rsidP="009F1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641404" w14:textId="26F9DAFF" w:rsidR="009F18C6" w:rsidRPr="002F77D4" w:rsidRDefault="00892AF3" w:rsidP="00892A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77D4">
        <w:rPr>
          <w:rFonts w:ascii="Arial" w:hAnsi="Arial" w:cs="Arial"/>
          <w:b/>
          <w:bCs/>
          <w:color w:val="000000"/>
          <w:sz w:val="24"/>
          <w:szCs w:val="24"/>
        </w:rPr>
        <w:t xml:space="preserve">5.2 </w:t>
      </w:r>
      <w:r w:rsidR="009F18C6" w:rsidRPr="002F77D4">
        <w:rPr>
          <w:rFonts w:ascii="Arial" w:hAnsi="Arial" w:cs="Arial"/>
          <w:color w:val="000000"/>
          <w:sz w:val="24"/>
          <w:szCs w:val="24"/>
        </w:rPr>
        <w:t>Wykazuję / wykazujemy</w:t>
      </w:r>
      <w:r w:rsidR="009F18C6" w:rsidRPr="002F77D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F77D4"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="009F18C6" w:rsidRPr="002F77D4">
        <w:rPr>
          <w:rFonts w:ascii="Arial" w:hAnsi="Arial" w:cs="Arial"/>
          <w:b/>
          <w:bCs/>
          <w:color w:val="000000"/>
          <w:sz w:val="24"/>
          <w:szCs w:val="24"/>
        </w:rPr>
        <w:t>skaźniki cenotwórcze</w:t>
      </w:r>
      <w:r w:rsidR="009F18C6" w:rsidRPr="002F77D4">
        <w:rPr>
          <w:rFonts w:ascii="Arial" w:hAnsi="Arial" w:cs="Arial"/>
          <w:color w:val="000000"/>
          <w:sz w:val="24"/>
          <w:szCs w:val="24"/>
        </w:rPr>
        <w:t xml:space="preserve"> do rozliczeń robót nie ujętych </w:t>
      </w:r>
      <w:r w:rsidRPr="002F77D4">
        <w:rPr>
          <w:rFonts w:ascii="Arial" w:hAnsi="Arial" w:cs="Arial"/>
          <w:color w:val="000000"/>
          <w:sz w:val="24"/>
          <w:szCs w:val="24"/>
        </w:rPr>
        <w:t>powyższej</w:t>
      </w:r>
      <w:r w:rsidR="009F18C6" w:rsidRPr="002F77D4">
        <w:rPr>
          <w:rFonts w:ascii="Arial" w:hAnsi="Arial" w:cs="Arial"/>
          <w:color w:val="000000"/>
          <w:sz w:val="24"/>
          <w:szCs w:val="24"/>
        </w:rPr>
        <w:t xml:space="preserve"> </w:t>
      </w:r>
      <w:r w:rsidR="009F18C6" w:rsidRPr="002F77D4">
        <w:rPr>
          <w:rFonts w:ascii="Arial" w:hAnsi="Arial" w:cs="Arial"/>
          <w:sz w:val="24"/>
          <w:szCs w:val="24"/>
        </w:rPr>
        <w:t xml:space="preserve">tabeli </w:t>
      </w:r>
      <w:r w:rsidRPr="002F77D4">
        <w:rPr>
          <w:rFonts w:ascii="Arial" w:hAnsi="Arial" w:cs="Arial"/>
          <w:sz w:val="24"/>
          <w:szCs w:val="24"/>
        </w:rPr>
        <w:t>(</w:t>
      </w:r>
      <w:r w:rsidR="009F18C6" w:rsidRPr="002F77D4">
        <w:rPr>
          <w:rFonts w:ascii="Arial" w:hAnsi="Arial" w:cs="Arial"/>
          <w:sz w:val="24"/>
          <w:szCs w:val="24"/>
        </w:rPr>
        <w:t>ce</w:t>
      </w:r>
      <w:r w:rsidRPr="002F77D4">
        <w:rPr>
          <w:rFonts w:ascii="Arial" w:hAnsi="Arial" w:cs="Arial"/>
          <w:sz w:val="24"/>
          <w:szCs w:val="24"/>
        </w:rPr>
        <w:t>ny</w:t>
      </w:r>
      <w:r w:rsidR="009F18C6" w:rsidRPr="002F77D4">
        <w:rPr>
          <w:rFonts w:ascii="Arial" w:hAnsi="Arial" w:cs="Arial"/>
          <w:sz w:val="24"/>
          <w:szCs w:val="24"/>
        </w:rPr>
        <w:t xml:space="preserve"> jednostkow</w:t>
      </w:r>
      <w:r w:rsidRPr="002F77D4">
        <w:rPr>
          <w:rFonts w:ascii="Arial" w:hAnsi="Arial" w:cs="Arial"/>
          <w:sz w:val="24"/>
          <w:szCs w:val="24"/>
        </w:rPr>
        <w:t>e</w:t>
      </w:r>
      <w:r w:rsidR="009F18C6" w:rsidRPr="002F77D4">
        <w:rPr>
          <w:rFonts w:ascii="Arial" w:hAnsi="Arial" w:cs="Arial"/>
          <w:sz w:val="24"/>
          <w:szCs w:val="24"/>
        </w:rPr>
        <w:t xml:space="preserve"> wykonania robót</w:t>
      </w:r>
      <w:r w:rsidRPr="002F77D4">
        <w:rPr>
          <w:rFonts w:ascii="Arial" w:hAnsi="Arial" w:cs="Arial"/>
          <w:sz w:val="24"/>
          <w:szCs w:val="24"/>
        </w:rPr>
        <w:t>)</w:t>
      </w:r>
      <w:r w:rsidR="009F18C6" w:rsidRPr="002F77D4">
        <w:rPr>
          <w:rFonts w:ascii="Arial" w:hAnsi="Arial" w:cs="Arial"/>
          <w:sz w:val="24"/>
          <w:szCs w:val="24"/>
        </w:rPr>
        <w:t>, które</w:t>
      </w:r>
      <w:r w:rsidRPr="002F77D4">
        <w:rPr>
          <w:rFonts w:ascii="Arial" w:hAnsi="Arial" w:cs="Arial"/>
          <w:sz w:val="24"/>
          <w:szCs w:val="24"/>
        </w:rPr>
        <w:t xml:space="preserve"> zostaną</w:t>
      </w:r>
      <w:r w:rsidR="009F18C6" w:rsidRPr="002F77D4">
        <w:rPr>
          <w:rFonts w:ascii="Arial" w:hAnsi="Arial" w:cs="Arial"/>
          <w:sz w:val="24"/>
          <w:szCs w:val="24"/>
        </w:rPr>
        <w:t xml:space="preserve"> wykon</w:t>
      </w:r>
      <w:r w:rsidR="009F18C6" w:rsidRPr="002F77D4">
        <w:rPr>
          <w:rFonts w:ascii="Arial" w:hAnsi="Arial" w:cs="Arial"/>
          <w:color w:val="000000"/>
          <w:sz w:val="24"/>
          <w:szCs w:val="24"/>
        </w:rPr>
        <w:t>ane z uwagi na bezpieczeństwo ruchu drogowego</w:t>
      </w:r>
      <w:r w:rsidRPr="002F77D4">
        <w:rPr>
          <w:rFonts w:ascii="Arial" w:hAnsi="Arial" w:cs="Arial"/>
          <w:color w:val="000000"/>
          <w:sz w:val="24"/>
          <w:szCs w:val="24"/>
        </w:rPr>
        <w:t>.</w:t>
      </w:r>
    </w:p>
    <w:p w14:paraId="23609653" w14:textId="77777777" w:rsidR="009F18C6" w:rsidRPr="002F77D4" w:rsidRDefault="009F18C6" w:rsidP="009F18C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702"/>
        <w:gridCol w:w="2126"/>
      </w:tblGrid>
      <w:tr w:rsidR="009F18C6" w:rsidRPr="002F77D4" w14:paraId="1E76F593" w14:textId="77777777" w:rsidTr="00892AF3">
        <w:trPr>
          <w:trHeight w:val="510"/>
        </w:trPr>
        <w:tc>
          <w:tcPr>
            <w:tcW w:w="4819" w:type="dxa"/>
            <w:shd w:val="clear" w:color="auto" w:fill="E6E6E6"/>
            <w:vAlign w:val="center"/>
          </w:tcPr>
          <w:p w14:paraId="4B73C2D2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D4">
              <w:rPr>
                <w:rFonts w:ascii="Arial" w:hAnsi="Arial" w:cs="Arial"/>
                <w:sz w:val="24"/>
                <w:szCs w:val="24"/>
              </w:rPr>
              <w:t>Wartość r-g  netto</w:t>
            </w:r>
          </w:p>
        </w:tc>
        <w:tc>
          <w:tcPr>
            <w:tcW w:w="1702" w:type="dxa"/>
            <w:vAlign w:val="center"/>
          </w:tcPr>
          <w:p w14:paraId="3305D5DF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1EA8EDA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D4">
              <w:rPr>
                <w:rFonts w:ascii="Arial" w:hAnsi="Arial" w:cs="Arial"/>
                <w:sz w:val="24"/>
                <w:szCs w:val="24"/>
              </w:rPr>
              <w:t>zł/r-g</w:t>
            </w:r>
          </w:p>
        </w:tc>
      </w:tr>
      <w:tr w:rsidR="009F18C6" w:rsidRPr="002F77D4" w14:paraId="755E57FA" w14:textId="77777777" w:rsidTr="00892AF3">
        <w:trPr>
          <w:trHeight w:val="510"/>
        </w:trPr>
        <w:tc>
          <w:tcPr>
            <w:tcW w:w="4819" w:type="dxa"/>
            <w:shd w:val="clear" w:color="auto" w:fill="E6E6E6"/>
            <w:vAlign w:val="center"/>
          </w:tcPr>
          <w:p w14:paraId="54B7BA9B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D4">
              <w:rPr>
                <w:rFonts w:ascii="Arial" w:hAnsi="Arial" w:cs="Arial"/>
                <w:sz w:val="24"/>
                <w:szCs w:val="24"/>
              </w:rPr>
              <w:t>Koszty pośrednie od R i S</w:t>
            </w:r>
          </w:p>
        </w:tc>
        <w:tc>
          <w:tcPr>
            <w:tcW w:w="1702" w:type="dxa"/>
            <w:vAlign w:val="center"/>
          </w:tcPr>
          <w:p w14:paraId="277EB19D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42709DB1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D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F18C6" w:rsidRPr="002F77D4" w14:paraId="059B637C" w14:textId="77777777" w:rsidTr="00892AF3">
        <w:trPr>
          <w:trHeight w:val="510"/>
        </w:trPr>
        <w:tc>
          <w:tcPr>
            <w:tcW w:w="4819" w:type="dxa"/>
            <w:shd w:val="clear" w:color="auto" w:fill="E6E6E6"/>
            <w:vAlign w:val="center"/>
          </w:tcPr>
          <w:p w14:paraId="3F62195E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D4">
              <w:rPr>
                <w:rFonts w:ascii="Arial" w:hAnsi="Arial" w:cs="Arial"/>
                <w:sz w:val="24"/>
                <w:szCs w:val="24"/>
              </w:rPr>
              <w:t>Koszty zakupu od M</w:t>
            </w:r>
          </w:p>
        </w:tc>
        <w:tc>
          <w:tcPr>
            <w:tcW w:w="1702" w:type="dxa"/>
            <w:vAlign w:val="center"/>
          </w:tcPr>
          <w:p w14:paraId="3173F541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948ABD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D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F18C6" w:rsidRPr="002F77D4" w14:paraId="00A07485" w14:textId="77777777" w:rsidTr="00892AF3">
        <w:trPr>
          <w:trHeight w:val="510"/>
        </w:trPr>
        <w:tc>
          <w:tcPr>
            <w:tcW w:w="4819" w:type="dxa"/>
            <w:shd w:val="clear" w:color="auto" w:fill="E6E6E6"/>
            <w:vAlign w:val="center"/>
          </w:tcPr>
          <w:p w14:paraId="354431F6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D4">
              <w:rPr>
                <w:rFonts w:ascii="Arial" w:hAnsi="Arial" w:cs="Arial"/>
                <w:sz w:val="24"/>
                <w:szCs w:val="24"/>
              </w:rPr>
              <w:t xml:space="preserve">Zysk od R, S i </w:t>
            </w:r>
            <w:proofErr w:type="spellStart"/>
            <w:r w:rsidRPr="002F77D4">
              <w:rPr>
                <w:rFonts w:ascii="Arial" w:hAnsi="Arial" w:cs="Arial"/>
                <w:sz w:val="24"/>
                <w:szCs w:val="24"/>
              </w:rPr>
              <w:t>Kp</w:t>
            </w:r>
            <w:proofErr w:type="spellEnd"/>
          </w:p>
        </w:tc>
        <w:tc>
          <w:tcPr>
            <w:tcW w:w="1702" w:type="dxa"/>
            <w:vAlign w:val="center"/>
          </w:tcPr>
          <w:p w14:paraId="143D80C3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16817CE1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D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F18C6" w:rsidRPr="002F77D4" w14:paraId="70C7B66D" w14:textId="77777777" w:rsidTr="00892AF3">
        <w:trPr>
          <w:trHeight w:val="510"/>
        </w:trPr>
        <w:tc>
          <w:tcPr>
            <w:tcW w:w="4819" w:type="dxa"/>
            <w:shd w:val="clear" w:color="auto" w:fill="E6E6E6"/>
            <w:vAlign w:val="center"/>
          </w:tcPr>
          <w:p w14:paraId="26A2CF4F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7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Wartość r-g  brutto </w:t>
            </w:r>
          </w:p>
        </w:tc>
        <w:tc>
          <w:tcPr>
            <w:tcW w:w="1702" w:type="dxa"/>
            <w:vAlign w:val="center"/>
          </w:tcPr>
          <w:p w14:paraId="4EF7DDFE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7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160C4BE1" w14:textId="77777777" w:rsidR="009F18C6" w:rsidRPr="002F77D4" w:rsidRDefault="009F18C6" w:rsidP="007420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7D4">
              <w:rPr>
                <w:rFonts w:ascii="Arial" w:hAnsi="Arial" w:cs="Arial"/>
                <w:b/>
                <w:bCs/>
                <w:sz w:val="24"/>
                <w:szCs w:val="24"/>
              </w:rPr>
              <w:t>zł/r-g</w:t>
            </w:r>
          </w:p>
        </w:tc>
      </w:tr>
    </w:tbl>
    <w:p w14:paraId="323F9363" w14:textId="77777777" w:rsidR="009F18C6" w:rsidRPr="002F77D4" w:rsidRDefault="009F18C6" w:rsidP="00307A8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313BC0C9" w14:textId="336EB034" w:rsidR="00892AF3" w:rsidRPr="002F77D4" w:rsidRDefault="002F77D4" w:rsidP="00892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F77D4">
        <w:rPr>
          <w:rFonts w:ascii="Arial" w:hAnsi="Arial" w:cs="Arial"/>
          <w:b/>
          <w:bCs/>
          <w:sz w:val="24"/>
          <w:szCs w:val="24"/>
        </w:rPr>
        <w:t>6.</w:t>
      </w:r>
      <w:r w:rsidR="00892AF3" w:rsidRPr="002F77D4">
        <w:rPr>
          <w:rFonts w:ascii="Arial" w:hAnsi="Arial" w:cs="Arial"/>
          <w:b/>
          <w:bCs/>
          <w:sz w:val="24"/>
          <w:szCs w:val="24"/>
        </w:rPr>
        <w:t xml:space="preserve"> Zgodnie z treścią art. 225 ust. 2 ustawy </w:t>
      </w:r>
      <w:proofErr w:type="spellStart"/>
      <w:r w:rsidR="00892AF3" w:rsidRPr="002F77D4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="00892AF3" w:rsidRPr="002F77D4">
        <w:rPr>
          <w:rFonts w:ascii="Arial" w:hAnsi="Arial" w:cs="Arial"/>
          <w:b/>
          <w:bCs/>
          <w:sz w:val="24"/>
          <w:szCs w:val="24"/>
        </w:rPr>
        <w:t xml:space="preserve"> wybór przedmiotowej oferty </w:t>
      </w:r>
    </w:p>
    <w:p w14:paraId="41FD321A" w14:textId="77777777" w:rsidR="00892AF3" w:rsidRPr="002F77D4" w:rsidRDefault="00892AF3" w:rsidP="00892A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5FB03E" w14:textId="053AF608" w:rsidR="00892AF3" w:rsidRPr="002F77D4" w:rsidRDefault="00892AF3" w:rsidP="00892A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7D4">
        <w:rPr>
          <w:rFonts w:ascii="Arial" w:hAnsi="Arial" w:cs="Arial"/>
          <w:sz w:val="24"/>
          <w:szCs w:val="24"/>
        </w:rPr>
        <w:t></w:t>
      </w:r>
      <w:r w:rsidRPr="002F77D4">
        <w:rPr>
          <w:rFonts w:ascii="Arial" w:hAnsi="Arial" w:cs="Arial"/>
          <w:sz w:val="24"/>
          <w:szCs w:val="24"/>
        </w:rPr>
        <w:tab/>
      </w:r>
      <w:r w:rsidRPr="002F77D4">
        <w:rPr>
          <w:rFonts w:ascii="Arial" w:hAnsi="Arial" w:cs="Arial"/>
          <w:b/>
          <w:bCs/>
          <w:sz w:val="24"/>
          <w:szCs w:val="24"/>
        </w:rPr>
        <w:t xml:space="preserve">będzie </w:t>
      </w:r>
      <w:r w:rsidRPr="002F77D4">
        <w:rPr>
          <w:rFonts w:ascii="Arial" w:hAnsi="Arial" w:cs="Arial"/>
          <w:sz w:val="24"/>
          <w:szCs w:val="24"/>
        </w:rPr>
        <w:t>prowadził do powstania u Zamawiającego obowiązku podatkowego zgodnie z przepisami o podatku od towarów i usług w zakresie</w:t>
      </w:r>
    </w:p>
    <w:p w14:paraId="5DF91077" w14:textId="77777777" w:rsidR="00892AF3" w:rsidRPr="002F77D4" w:rsidRDefault="00892AF3" w:rsidP="00892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7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 (należy wskazać nazwę (rodzaj) towaru lub usługi, których dostawa lub świadczenie będzie prowadzić do powstania takiego obowiązku podatkowego o wartości ………………….PLN bez kwoty podatku VAT (należy wskazać wartość tego towaru lub usługi bez kwoty podatku od towarów i usług) kwota i stawka podatku od towarów lub usług wynosi ………….. PLN, ……%.</w:t>
      </w:r>
    </w:p>
    <w:p w14:paraId="67233756" w14:textId="36F98C2F" w:rsidR="00137A07" w:rsidRPr="002F77D4" w:rsidRDefault="00892AF3" w:rsidP="00892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F77D4">
        <w:rPr>
          <w:rFonts w:ascii="Arial" w:hAnsi="Arial" w:cs="Arial"/>
          <w:i/>
          <w:iCs/>
          <w:sz w:val="24"/>
          <w:szCs w:val="24"/>
        </w:rPr>
        <w:t>*) zaznaczyć/wpisać jeśli dotyczy</w:t>
      </w:r>
    </w:p>
    <w:p w14:paraId="271D473B" w14:textId="77777777" w:rsidR="00892AF3" w:rsidRPr="002F77D4" w:rsidRDefault="00892AF3" w:rsidP="00137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620C3E" w14:textId="77777777" w:rsidR="00892AF3" w:rsidRPr="002F77D4" w:rsidRDefault="00892AF3" w:rsidP="00137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4D6F06" w14:textId="0A0AE6D5" w:rsidR="00137A07" w:rsidRPr="002F77D4" w:rsidRDefault="002F77D4" w:rsidP="00892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F77D4">
        <w:rPr>
          <w:rFonts w:ascii="Arial" w:hAnsi="Arial" w:cs="Arial"/>
          <w:b/>
          <w:bCs/>
          <w:sz w:val="24"/>
          <w:szCs w:val="24"/>
        </w:rPr>
        <w:t>7</w:t>
      </w:r>
      <w:r w:rsidR="00892AF3" w:rsidRPr="002F77D4">
        <w:rPr>
          <w:rFonts w:ascii="Arial" w:hAnsi="Arial" w:cs="Arial"/>
          <w:b/>
          <w:bCs/>
          <w:sz w:val="24"/>
          <w:szCs w:val="24"/>
        </w:rPr>
        <w:t xml:space="preserve">. </w:t>
      </w:r>
      <w:r w:rsidR="00137A07" w:rsidRPr="002F77D4">
        <w:rPr>
          <w:rFonts w:ascii="Arial" w:hAnsi="Arial" w:cs="Arial"/>
          <w:b/>
          <w:bCs/>
          <w:sz w:val="24"/>
          <w:szCs w:val="24"/>
        </w:rPr>
        <w:t>KARTA OCENY KRYTERIUM – „</w:t>
      </w:r>
      <w:r w:rsidR="00A8172C" w:rsidRPr="00A8172C">
        <w:rPr>
          <w:rFonts w:ascii="Arial" w:hAnsi="Arial" w:cs="Arial"/>
          <w:b/>
          <w:bCs/>
          <w:sz w:val="24"/>
          <w:szCs w:val="24"/>
        </w:rPr>
        <w:t>okres gwarancji</w:t>
      </w:r>
      <w:r w:rsidR="00A8172C">
        <w:rPr>
          <w:rFonts w:ascii="Arial" w:hAnsi="Arial" w:cs="Arial"/>
          <w:b/>
          <w:bCs/>
          <w:sz w:val="24"/>
          <w:szCs w:val="24"/>
        </w:rPr>
        <w:t xml:space="preserve"> </w:t>
      </w:r>
      <w:r w:rsidR="00A8172C" w:rsidRPr="00315D01">
        <w:rPr>
          <w:rFonts w:ascii="Times New Roman" w:hAnsi="Times New Roman" w:cs="Times New Roman"/>
          <w:bCs/>
          <w:color w:val="000000"/>
        </w:rPr>
        <w:t>[G]</w:t>
      </w:r>
      <w:r w:rsidR="00137A07" w:rsidRPr="002F77D4">
        <w:rPr>
          <w:rFonts w:ascii="Arial" w:hAnsi="Arial" w:cs="Arial"/>
          <w:b/>
          <w:bCs/>
          <w:sz w:val="24"/>
          <w:szCs w:val="24"/>
        </w:rPr>
        <w:t xml:space="preserve">” * </w:t>
      </w:r>
    </w:p>
    <w:p w14:paraId="1530B5C9" w14:textId="77777777" w:rsidR="00892AF3" w:rsidRPr="002F77D4" w:rsidRDefault="00892AF3" w:rsidP="00892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488838" w14:textId="77777777" w:rsidR="00124B32" w:rsidRPr="002F77D4" w:rsidRDefault="00124B32" w:rsidP="00124B32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F77D4">
        <w:rPr>
          <w:rFonts w:ascii="Arial" w:hAnsi="Arial" w:cs="Arial"/>
          <w:sz w:val="24"/>
          <w:szCs w:val="24"/>
        </w:rPr>
        <w:t>Oświadczam(y), że</w:t>
      </w:r>
      <w:r w:rsidRPr="002F77D4">
        <w:rPr>
          <w:rFonts w:ascii="Arial" w:hAnsi="Arial" w:cs="Arial"/>
          <w:b/>
          <w:sz w:val="24"/>
          <w:szCs w:val="24"/>
        </w:rPr>
        <w:t xml:space="preserve"> </w:t>
      </w:r>
      <w:r w:rsidRPr="002F77D4">
        <w:rPr>
          <w:rFonts w:ascii="Arial" w:hAnsi="Arial" w:cs="Arial"/>
          <w:sz w:val="24"/>
          <w:szCs w:val="24"/>
        </w:rPr>
        <w:t>zobowiązuję(</w:t>
      </w:r>
      <w:proofErr w:type="spellStart"/>
      <w:r w:rsidRPr="002F77D4">
        <w:rPr>
          <w:rFonts w:ascii="Arial" w:hAnsi="Arial" w:cs="Arial"/>
          <w:sz w:val="24"/>
          <w:szCs w:val="24"/>
        </w:rPr>
        <w:t>emy</w:t>
      </w:r>
      <w:proofErr w:type="spellEnd"/>
      <w:r w:rsidRPr="002F77D4">
        <w:rPr>
          <w:rFonts w:ascii="Arial" w:hAnsi="Arial" w:cs="Arial"/>
          <w:sz w:val="24"/>
          <w:szCs w:val="24"/>
        </w:rPr>
        <w:t>) się do przedłużenia okresu gwarancji ponad wymagany przez Zamawiającego okres 8 miesięcy:</w:t>
      </w:r>
    </w:p>
    <w:p w14:paraId="0E9E82E5" w14:textId="77777777" w:rsidR="00124B32" w:rsidRPr="002F77D4" w:rsidRDefault="00124B32" w:rsidP="00124B32">
      <w:pPr>
        <w:widowControl w:val="0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2F77D4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2F77D4">
        <w:rPr>
          <w:rFonts w:ascii="Arial" w:hAnsi="Arial" w:cs="Arial"/>
          <w:b/>
          <w:sz w:val="24"/>
          <w:szCs w:val="24"/>
        </w:rPr>
        <w:t xml:space="preserve">   9 miesięcy</w:t>
      </w:r>
    </w:p>
    <w:p w14:paraId="721047A8" w14:textId="65D157C9" w:rsidR="00124B32" w:rsidRPr="002F77D4" w:rsidRDefault="00124B32" w:rsidP="00124B32">
      <w:pPr>
        <w:widowControl w:val="0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2F77D4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2F77D4">
        <w:rPr>
          <w:rFonts w:ascii="Arial" w:hAnsi="Arial" w:cs="Arial"/>
          <w:b/>
          <w:sz w:val="24"/>
          <w:szCs w:val="24"/>
        </w:rPr>
        <w:t xml:space="preserve">   10 miesięcy</w:t>
      </w:r>
    </w:p>
    <w:p w14:paraId="7599E845" w14:textId="456B2B7A" w:rsidR="00124B32" w:rsidRPr="002F77D4" w:rsidRDefault="00124B32" w:rsidP="00124B32">
      <w:pPr>
        <w:widowControl w:val="0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2F77D4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2F77D4">
        <w:rPr>
          <w:rFonts w:ascii="Arial" w:hAnsi="Arial" w:cs="Arial"/>
          <w:b/>
          <w:sz w:val="24"/>
          <w:szCs w:val="24"/>
        </w:rPr>
        <w:t xml:space="preserve">   11 miesięcy</w:t>
      </w:r>
    </w:p>
    <w:p w14:paraId="2C70A32B" w14:textId="77777777" w:rsidR="00124B32" w:rsidRPr="002F77D4" w:rsidRDefault="00124B32" w:rsidP="00124B32">
      <w:pPr>
        <w:widowControl w:val="0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2F77D4">
        <w:rPr>
          <w:rFonts w:ascii="Arial" w:hAnsi="Arial" w:cs="Arial"/>
          <w:b/>
          <w:sz w:val="24"/>
          <w:szCs w:val="24"/>
          <w:vertAlign w:val="superscript"/>
        </w:rPr>
        <w:t xml:space="preserve">*    </w:t>
      </w:r>
      <w:r w:rsidRPr="002F77D4">
        <w:rPr>
          <w:rFonts w:ascii="Arial" w:hAnsi="Arial" w:cs="Arial"/>
          <w:b/>
          <w:sz w:val="24"/>
          <w:szCs w:val="24"/>
        </w:rPr>
        <w:t>12 miesięcy</w:t>
      </w:r>
    </w:p>
    <w:p w14:paraId="78306516" w14:textId="77777777" w:rsidR="00124B32" w:rsidRPr="002F77D4" w:rsidRDefault="00124B32" w:rsidP="002F77D4">
      <w:pPr>
        <w:rPr>
          <w:rFonts w:ascii="Arial" w:eastAsia="Times New Roman" w:hAnsi="Arial" w:cs="Arial"/>
          <w:i/>
          <w:sz w:val="20"/>
          <w:szCs w:val="20"/>
        </w:rPr>
      </w:pPr>
      <w:r w:rsidRPr="002F77D4">
        <w:rPr>
          <w:rFonts w:ascii="Arial" w:eastAsia="Times New Roman" w:hAnsi="Arial" w:cs="Arial"/>
          <w:i/>
          <w:sz w:val="20"/>
          <w:szCs w:val="20"/>
          <w:vertAlign w:val="superscript"/>
        </w:rPr>
        <w:t>*</w:t>
      </w:r>
      <w:r w:rsidRPr="002F77D4">
        <w:rPr>
          <w:rFonts w:ascii="Arial" w:eastAsia="Times New Roman" w:hAnsi="Arial" w:cs="Arial"/>
          <w:i/>
          <w:sz w:val="20"/>
          <w:szCs w:val="20"/>
        </w:rPr>
        <w:t xml:space="preserve">  zaznaczyć odpowiedni prostokąt  </w:t>
      </w:r>
    </w:p>
    <w:p w14:paraId="73A2ED3B" w14:textId="77777777" w:rsidR="00124B32" w:rsidRPr="002F77D4" w:rsidRDefault="00124B32" w:rsidP="00124B32">
      <w:pPr>
        <w:widowControl w:val="0"/>
        <w:spacing w:after="0" w:line="240" w:lineRule="auto"/>
        <w:rPr>
          <w:rFonts w:ascii="Arial" w:hAnsi="Arial" w:cs="Arial"/>
          <w:b/>
          <w:bCs/>
          <w:i/>
          <w:noProof/>
          <w:spacing w:val="-1"/>
          <w:sz w:val="24"/>
          <w:szCs w:val="24"/>
          <w:u w:val="single"/>
        </w:rPr>
      </w:pPr>
      <w:r w:rsidRPr="002F77D4">
        <w:rPr>
          <w:rFonts w:ascii="Arial" w:hAnsi="Arial" w:cs="Arial"/>
          <w:b/>
          <w:bCs/>
          <w:i/>
          <w:noProof/>
          <w:spacing w:val="-1"/>
          <w:sz w:val="24"/>
          <w:szCs w:val="24"/>
          <w:u w:val="single"/>
        </w:rPr>
        <w:t>Uwaga:</w:t>
      </w:r>
    </w:p>
    <w:p w14:paraId="1778E83D" w14:textId="27176861" w:rsidR="00124B32" w:rsidRPr="002F77D4" w:rsidRDefault="00124B32" w:rsidP="00A8172C">
      <w:p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i/>
          <w:noProof/>
          <w:spacing w:val="-1"/>
          <w:sz w:val="24"/>
          <w:szCs w:val="24"/>
        </w:rPr>
      </w:pPr>
      <w:r w:rsidRPr="002F77D4">
        <w:rPr>
          <w:rFonts w:ascii="Arial" w:hAnsi="Arial" w:cs="Arial"/>
          <w:bCs/>
          <w:i/>
          <w:noProof/>
          <w:spacing w:val="-1"/>
          <w:sz w:val="24"/>
          <w:szCs w:val="24"/>
        </w:rPr>
        <w:t>Jeżeli Wykonawca nie zaznaczy żadnego z prostokątów lub zaznaczy więcej niż jeden prostokąt, w ww. kryterium oceny ofert, Zamawiający przyjmie, że Wykonawca nie oferuje przedłużenia okresu gwarancji udziela 8 miesięcznej gwarancji na wykonane roboty, a w tym kryterium  otrzyma 0 pkt</w:t>
      </w:r>
    </w:p>
    <w:p w14:paraId="13EC2650" w14:textId="77777777" w:rsidR="00124B32" w:rsidRPr="002F77D4" w:rsidRDefault="00124B32" w:rsidP="00124B32">
      <w:p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i/>
          <w:noProof/>
          <w:spacing w:val="-1"/>
          <w:sz w:val="24"/>
          <w:szCs w:val="24"/>
        </w:rPr>
      </w:pPr>
    </w:p>
    <w:p w14:paraId="7016F245" w14:textId="77777777" w:rsidR="002F77D4" w:rsidRPr="002F77D4" w:rsidRDefault="002F77D4" w:rsidP="00124B32">
      <w:p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i/>
          <w:noProof/>
          <w:spacing w:val="-1"/>
          <w:sz w:val="24"/>
          <w:szCs w:val="24"/>
        </w:rPr>
      </w:pPr>
    </w:p>
    <w:p w14:paraId="1472360B" w14:textId="5478077E" w:rsidR="00124B32" w:rsidRPr="002F77D4" w:rsidRDefault="002F77D4" w:rsidP="00124B32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2F77D4">
        <w:rPr>
          <w:rFonts w:ascii="Arial" w:hAnsi="Arial" w:cs="Arial"/>
          <w:b/>
          <w:sz w:val="24"/>
          <w:szCs w:val="24"/>
        </w:rPr>
        <w:t>8</w:t>
      </w:r>
      <w:r w:rsidR="00124B32" w:rsidRPr="002F77D4">
        <w:rPr>
          <w:rFonts w:ascii="Arial" w:hAnsi="Arial" w:cs="Arial"/>
          <w:b/>
          <w:sz w:val="24"/>
          <w:szCs w:val="24"/>
        </w:rPr>
        <w:t>. POZOSTAŁE DANE WYKONAWCY / WYKONAWCÓW*</w:t>
      </w:r>
      <w:r w:rsidR="00124B32" w:rsidRPr="002F77D4">
        <w:rPr>
          <w:rFonts w:ascii="Arial" w:hAnsi="Arial" w:cs="Arial"/>
          <w:b/>
          <w:sz w:val="24"/>
          <w:szCs w:val="24"/>
        </w:rPr>
        <w:tab/>
      </w:r>
    </w:p>
    <w:p w14:paraId="7C8FFB37" w14:textId="77777777" w:rsidR="00124B32" w:rsidRPr="002F77D4" w:rsidRDefault="00124B32" w:rsidP="00124B32">
      <w:pPr>
        <w:tabs>
          <w:tab w:val="center" w:pos="-2127"/>
        </w:tabs>
        <w:spacing w:after="0" w:line="240" w:lineRule="auto"/>
        <w:ind w:left="426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F77D4">
        <w:rPr>
          <w:rFonts w:ascii="Arial" w:eastAsia="Times New Roman" w:hAnsi="Arial" w:cs="Arial"/>
          <w:b/>
          <w:color w:val="000000"/>
          <w:sz w:val="24"/>
          <w:szCs w:val="24"/>
        </w:rPr>
        <w:t>Wykonawca jest</w:t>
      </w:r>
      <w:r w:rsidRPr="002F77D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2F77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3AA5682A" w14:textId="77777777" w:rsidR="00124B32" w:rsidRPr="002F77D4" w:rsidRDefault="00124B32" w:rsidP="00124B32">
      <w:pPr>
        <w:numPr>
          <w:ilvl w:val="0"/>
          <w:numId w:val="11"/>
        </w:numPr>
        <w:tabs>
          <w:tab w:val="center" w:pos="-2127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77D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*   </w:t>
      </w:r>
      <w:r w:rsidRPr="002F77D4">
        <w:rPr>
          <w:rFonts w:ascii="Arial" w:eastAsia="Times New Roman" w:hAnsi="Arial" w:cs="Arial"/>
          <w:color w:val="000000"/>
          <w:sz w:val="24"/>
          <w:szCs w:val="24"/>
        </w:rPr>
        <w:t xml:space="preserve">mikroprzedsiębiorstwem </w:t>
      </w:r>
      <w:r w:rsidRPr="002F77D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</w:p>
    <w:p w14:paraId="7699DE68" w14:textId="77777777" w:rsidR="00124B32" w:rsidRPr="002F77D4" w:rsidRDefault="00124B32" w:rsidP="00124B32">
      <w:pPr>
        <w:numPr>
          <w:ilvl w:val="0"/>
          <w:numId w:val="11"/>
        </w:numPr>
        <w:tabs>
          <w:tab w:val="center" w:pos="-2127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77D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*   </w:t>
      </w:r>
      <w:r w:rsidRPr="002F77D4">
        <w:rPr>
          <w:rFonts w:ascii="Arial" w:eastAsia="Times New Roman" w:hAnsi="Arial" w:cs="Arial"/>
          <w:color w:val="000000"/>
          <w:sz w:val="24"/>
          <w:szCs w:val="24"/>
        </w:rPr>
        <w:t xml:space="preserve">małym przedsiębiorstwem  </w:t>
      </w:r>
      <w:r w:rsidRPr="002F77D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</w:p>
    <w:p w14:paraId="07F6431B" w14:textId="77777777" w:rsidR="00124B32" w:rsidRPr="002F77D4" w:rsidRDefault="00124B32" w:rsidP="00124B32">
      <w:pPr>
        <w:numPr>
          <w:ilvl w:val="0"/>
          <w:numId w:val="11"/>
        </w:numPr>
        <w:tabs>
          <w:tab w:val="center" w:pos="-2127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77D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*   </w:t>
      </w:r>
      <w:r w:rsidRPr="002F77D4">
        <w:rPr>
          <w:rFonts w:ascii="Arial" w:eastAsia="Times New Roman" w:hAnsi="Arial" w:cs="Arial"/>
          <w:color w:val="000000"/>
          <w:sz w:val="24"/>
          <w:szCs w:val="24"/>
        </w:rPr>
        <w:t xml:space="preserve">średnim przedsiębiorstwem  </w:t>
      </w:r>
      <w:r w:rsidRPr="002F77D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Pr="002F77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77D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</w:p>
    <w:p w14:paraId="0D791816" w14:textId="77777777" w:rsidR="00124B32" w:rsidRPr="002F77D4" w:rsidRDefault="00124B32" w:rsidP="00124B32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2F77D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*</w:t>
      </w:r>
      <w:r w:rsidRPr="002F77D4">
        <w:rPr>
          <w:rFonts w:ascii="Arial" w:hAnsi="Arial" w:cs="Arial"/>
          <w:sz w:val="24"/>
          <w:szCs w:val="24"/>
        </w:rPr>
        <w:t xml:space="preserve">  jednoosobowa działalność gospodarcza</w:t>
      </w:r>
    </w:p>
    <w:p w14:paraId="799DBD16" w14:textId="77777777" w:rsidR="00124B32" w:rsidRPr="002F77D4" w:rsidRDefault="00124B32" w:rsidP="00124B32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2F77D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*</w:t>
      </w:r>
      <w:r w:rsidRPr="002F77D4">
        <w:rPr>
          <w:rFonts w:ascii="Arial" w:hAnsi="Arial" w:cs="Arial"/>
          <w:sz w:val="24"/>
          <w:szCs w:val="24"/>
        </w:rPr>
        <w:t xml:space="preserve">  osoba fizyczna nieprowadząca działalności gospodarczej</w:t>
      </w:r>
    </w:p>
    <w:p w14:paraId="336BDE91" w14:textId="77777777" w:rsidR="00124B32" w:rsidRPr="002F77D4" w:rsidRDefault="00124B32" w:rsidP="00124B32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2F77D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*</w:t>
      </w:r>
      <w:r w:rsidRPr="002F77D4">
        <w:rPr>
          <w:rFonts w:ascii="Arial" w:hAnsi="Arial" w:cs="Arial"/>
          <w:sz w:val="24"/>
          <w:szCs w:val="24"/>
        </w:rPr>
        <w:t xml:space="preserve">  inny rodzaj</w:t>
      </w:r>
    </w:p>
    <w:p w14:paraId="4C4637F8" w14:textId="77777777" w:rsidR="00124B32" w:rsidRPr="002F77D4" w:rsidRDefault="00124B32" w:rsidP="00124B32">
      <w:pPr>
        <w:tabs>
          <w:tab w:val="center" w:pos="-2127"/>
        </w:tabs>
        <w:spacing w:after="0" w:line="240" w:lineRule="auto"/>
        <w:ind w:left="426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F77D4">
        <w:rPr>
          <w:rFonts w:ascii="Arial" w:eastAsia="Times New Roman" w:hAnsi="Arial" w:cs="Arial"/>
          <w:b/>
          <w:color w:val="000000"/>
          <w:sz w:val="24"/>
          <w:szCs w:val="24"/>
        </w:rPr>
        <w:t>Wykonawca nie jest</w:t>
      </w:r>
      <w:r w:rsidRPr="002F77D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2F77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3CDDF006" w14:textId="77777777" w:rsidR="00124B32" w:rsidRPr="002F77D4" w:rsidRDefault="00124B32" w:rsidP="00124B32">
      <w:pPr>
        <w:numPr>
          <w:ilvl w:val="0"/>
          <w:numId w:val="11"/>
        </w:numPr>
        <w:tabs>
          <w:tab w:val="center" w:pos="-2127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77D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*   </w:t>
      </w:r>
      <w:r w:rsidRPr="002F77D4">
        <w:rPr>
          <w:rFonts w:ascii="Arial" w:eastAsia="Times New Roman" w:hAnsi="Arial" w:cs="Arial"/>
          <w:color w:val="000000"/>
          <w:sz w:val="24"/>
          <w:szCs w:val="24"/>
        </w:rPr>
        <w:t xml:space="preserve">żadnym z ww. przedsiębiorstw </w:t>
      </w:r>
      <w:r w:rsidRPr="002F77D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</w:p>
    <w:p w14:paraId="2BECD949" w14:textId="3B6FC73B" w:rsidR="00124B32" w:rsidRPr="002F77D4" w:rsidRDefault="00124B32" w:rsidP="002F77D4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 w:rsidRPr="002F77D4">
        <w:rPr>
          <w:rFonts w:ascii="Arial" w:eastAsia="Times New Roman" w:hAnsi="Arial" w:cs="Arial"/>
          <w:sz w:val="20"/>
          <w:szCs w:val="20"/>
        </w:rPr>
        <w:t xml:space="preserve">*  </w:t>
      </w:r>
      <w:r w:rsidRPr="002F77D4">
        <w:rPr>
          <w:rFonts w:ascii="Arial" w:eastAsia="Times New Roman" w:hAnsi="Arial" w:cs="Arial"/>
          <w:i/>
          <w:sz w:val="20"/>
          <w:szCs w:val="20"/>
        </w:rPr>
        <w:t>zaznaczyć odpowiedni prostokąt</w:t>
      </w:r>
      <w:r w:rsidRPr="002F77D4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10CFC35" w14:textId="77777777" w:rsidR="002F77D4" w:rsidRPr="002F77D4" w:rsidRDefault="002F77D4" w:rsidP="002F77D4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</w:rPr>
      </w:pPr>
    </w:p>
    <w:p w14:paraId="385895EB" w14:textId="77777777" w:rsidR="00124B32" w:rsidRPr="002F77D4" w:rsidRDefault="00124B32" w:rsidP="00124B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F77D4">
        <w:rPr>
          <w:rFonts w:ascii="Arial" w:eastAsia="Times New Roman" w:hAnsi="Arial" w:cs="Arial"/>
          <w:i/>
          <w:sz w:val="20"/>
          <w:szCs w:val="20"/>
        </w:rPr>
        <w:t xml:space="preserve">Przez </w:t>
      </w:r>
      <w:r w:rsidRPr="002F77D4">
        <w:rPr>
          <w:rFonts w:ascii="Arial" w:eastAsia="Times New Roman" w:hAnsi="Arial" w:cs="Arial"/>
          <w:b/>
          <w:i/>
          <w:sz w:val="20"/>
          <w:szCs w:val="20"/>
        </w:rPr>
        <w:t>Mikroprzedsiębiorstwo</w:t>
      </w:r>
      <w:r w:rsidRPr="002F77D4">
        <w:rPr>
          <w:rFonts w:ascii="Arial" w:eastAsia="Times New Roman" w:hAnsi="Arial" w:cs="Arial"/>
          <w:i/>
          <w:sz w:val="20"/>
          <w:szCs w:val="20"/>
        </w:rPr>
        <w:t xml:space="preserve"> rozumie się: przedsiębiorstwo, które zatrudnia mniej niż 10 osób</w:t>
      </w:r>
      <w:r w:rsidRPr="002F77D4">
        <w:rPr>
          <w:rFonts w:ascii="Arial" w:eastAsia="Times New Roman" w:hAnsi="Arial" w:cs="Arial"/>
          <w:i/>
          <w:sz w:val="20"/>
          <w:szCs w:val="20"/>
        </w:rPr>
        <w:br/>
        <w:t>i którego roczny obrót lub roczna suma bilansowa nie przekracza 2 milionów EUR.</w:t>
      </w:r>
    </w:p>
    <w:p w14:paraId="397C2E64" w14:textId="77777777" w:rsidR="00124B32" w:rsidRPr="002F77D4" w:rsidRDefault="00124B32" w:rsidP="00124B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F77D4">
        <w:rPr>
          <w:rFonts w:ascii="Arial" w:eastAsia="Times New Roman" w:hAnsi="Arial" w:cs="Arial"/>
          <w:i/>
          <w:sz w:val="20"/>
          <w:szCs w:val="20"/>
        </w:rPr>
        <w:t xml:space="preserve">Przez </w:t>
      </w:r>
      <w:r w:rsidRPr="002F77D4">
        <w:rPr>
          <w:rFonts w:ascii="Arial" w:eastAsia="Times New Roman" w:hAnsi="Arial" w:cs="Arial"/>
          <w:b/>
          <w:i/>
          <w:sz w:val="20"/>
          <w:szCs w:val="20"/>
        </w:rPr>
        <w:t>Małe przedsiębiorstwo</w:t>
      </w:r>
      <w:r w:rsidRPr="002F77D4">
        <w:rPr>
          <w:rFonts w:ascii="Arial" w:eastAsia="Times New Roman" w:hAnsi="Arial" w:cs="Arial"/>
          <w:i/>
          <w:sz w:val="20"/>
          <w:szCs w:val="20"/>
        </w:rPr>
        <w:t xml:space="preserve"> rozumie się: przedsiębiorstwo, które zatrudnia mniej niż 50 osób</w:t>
      </w:r>
      <w:r w:rsidRPr="002F77D4">
        <w:rPr>
          <w:rFonts w:ascii="Arial" w:eastAsia="Times New Roman" w:hAnsi="Arial" w:cs="Arial"/>
          <w:i/>
          <w:sz w:val="20"/>
          <w:szCs w:val="20"/>
        </w:rPr>
        <w:br/>
        <w:t>i którego roczny obrót lub roczna suma bilansowa nie przekracza 10 milionów EUR.</w:t>
      </w:r>
    </w:p>
    <w:p w14:paraId="6C0C79E2" w14:textId="77777777" w:rsidR="00124B32" w:rsidRPr="002F77D4" w:rsidRDefault="00124B32" w:rsidP="00124B32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2F77D4">
        <w:rPr>
          <w:rFonts w:ascii="Arial" w:eastAsia="Times New Roman" w:hAnsi="Arial" w:cs="Arial"/>
          <w:i/>
          <w:sz w:val="20"/>
          <w:szCs w:val="20"/>
        </w:rPr>
        <w:t xml:space="preserve">Przez </w:t>
      </w:r>
      <w:r w:rsidRPr="002F77D4">
        <w:rPr>
          <w:rFonts w:ascii="Arial" w:eastAsia="Times New Roman" w:hAnsi="Arial" w:cs="Arial"/>
          <w:b/>
          <w:i/>
          <w:sz w:val="20"/>
          <w:szCs w:val="20"/>
        </w:rPr>
        <w:t>Średnie przedsiębiorstwa</w:t>
      </w:r>
      <w:r w:rsidRPr="002F77D4">
        <w:rPr>
          <w:rFonts w:ascii="Arial" w:eastAsia="Times New Roman" w:hAnsi="Arial" w:cs="Arial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 w:rsidRPr="002F77D4">
        <w:rPr>
          <w:rFonts w:ascii="Arial" w:eastAsia="Times New Roman" w:hAnsi="Arial" w:cs="Arial"/>
          <w:i/>
          <w:sz w:val="20"/>
          <w:szCs w:val="20"/>
        </w:rPr>
        <w:br/>
        <w:t>i których roczny obrót nie przekracza 50 milionów EUR lub roczna suma bilansowa nie przekracza 43 milionów EUR.</w:t>
      </w:r>
    </w:p>
    <w:p w14:paraId="35ACBED9" w14:textId="77777777" w:rsidR="00124B32" w:rsidRPr="002F77D4" w:rsidRDefault="00124B32" w:rsidP="00124B3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2F77D4">
        <w:rPr>
          <w:rFonts w:ascii="Arial" w:eastAsia="Times New Roman" w:hAnsi="Arial" w:cs="Arial"/>
          <w:b/>
          <w:i/>
          <w:sz w:val="24"/>
          <w:szCs w:val="24"/>
          <w:u w:val="single"/>
        </w:rPr>
        <w:br/>
        <w:t>Powyższe informacje są wymagane wyłącznie do celów statystycznych</w:t>
      </w:r>
      <w:r w:rsidRPr="002F77D4">
        <w:rPr>
          <w:rFonts w:ascii="Arial" w:eastAsia="Times New Roman" w:hAnsi="Arial" w:cs="Arial"/>
          <w:b/>
          <w:i/>
          <w:sz w:val="24"/>
          <w:szCs w:val="24"/>
        </w:rPr>
        <w:t xml:space="preserve">. </w:t>
      </w:r>
    </w:p>
    <w:p w14:paraId="3F226C77" w14:textId="77777777" w:rsidR="00124B32" w:rsidRPr="002F77D4" w:rsidRDefault="00124B32" w:rsidP="00124B32">
      <w:pPr>
        <w:rPr>
          <w:rFonts w:ascii="Arial" w:eastAsia="Times New Roman" w:hAnsi="Arial" w:cs="Arial"/>
          <w:sz w:val="24"/>
          <w:szCs w:val="24"/>
        </w:rPr>
      </w:pPr>
    </w:p>
    <w:p w14:paraId="5144280C" w14:textId="77777777" w:rsidR="00124B32" w:rsidRPr="002F77D4" w:rsidRDefault="00124B32" w:rsidP="002F77D4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124B32" w:rsidRPr="002F77D4" w14:paraId="25C4AD1C" w14:textId="77777777" w:rsidTr="00277B5A">
        <w:trPr>
          <w:jc w:val="center"/>
        </w:trPr>
        <w:tc>
          <w:tcPr>
            <w:tcW w:w="1814" w:type="pct"/>
            <w:vAlign w:val="center"/>
          </w:tcPr>
          <w:p w14:paraId="3EC1317F" w14:textId="77777777" w:rsidR="00124B32" w:rsidRPr="002F77D4" w:rsidRDefault="00124B32" w:rsidP="00277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6" w:type="pct"/>
            <w:vAlign w:val="center"/>
          </w:tcPr>
          <w:p w14:paraId="1494A683" w14:textId="77777777" w:rsidR="00124B32" w:rsidRPr="002F77D4" w:rsidRDefault="00124B32" w:rsidP="00277B5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4B32" w:rsidRPr="002F77D4" w14:paraId="1F5EAE1B" w14:textId="77777777" w:rsidTr="00277B5A">
        <w:trPr>
          <w:jc w:val="center"/>
        </w:trPr>
        <w:tc>
          <w:tcPr>
            <w:tcW w:w="1814" w:type="pct"/>
            <w:vAlign w:val="center"/>
          </w:tcPr>
          <w:p w14:paraId="0531C386" w14:textId="77777777" w:rsidR="00124B32" w:rsidRPr="002F77D4" w:rsidRDefault="00124B32" w:rsidP="00277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6" w:type="pct"/>
            <w:vAlign w:val="center"/>
          </w:tcPr>
          <w:p w14:paraId="61268F92" w14:textId="77777777" w:rsidR="00124B32" w:rsidRPr="002F77D4" w:rsidRDefault="00124B32" w:rsidP="00277B5A">
            <w:pPr>
              <w:spacing w:after="0" w:line="240" w:lineRule="auto"/>
              <w:ind w:left="723"/>
              <w:rPr>
                <w:rFonts w:ascii="Arial" w:hAnsi="Arial" w:cs="Arial"/>
              </w:rPr>
            </w:pPr>
            <w:r w:rsidRPr="002F77D4">
              <w:rPr>
                <w:rFonts w:ascii="Arial" w:hAnsi="Arial" w:cs="Arial"/>
              </w:rPr>
              <w:t>Oświadczenie w postaci elektronicznej winno być  podpisane kwalifikowanym podpisem elektronicznym  lub podpisem zaufanym  lub podpisem osobistym.</w:t>
            </w:r>
          </w:p>
        </w:tc>
      </w:tr>
    </w:tbl>
    <w:p w14:paraId="0E4A0207" w14:textId="77777777" w:rsidR="00124B32" w:rsidRPr="002F77D4" w:rsidRDefault="00124B32" w:rsidP="00124B32">
      <w:pPr>
        <w:rPr>
          <w:rFonts w:ascii="Arial" w:hAnsi="Arial" w:cs="Arial"/>
          <w:sz w:val="24"/>
          <w:szCs w:val="24"/>
        </w:rPr>
      </w:pPr>
    </w:p>
    <w:p w14:paraId="13DC4513" w14:textId="77777777" w:rsidR="0047462D" w:rsidRPr="002F77D4" w:rsidRDefault="0047462D">
      <w:pPr>
        <w:rPr>
          <w:rFonts w:ascii="Arial" w:hAnsi="Arial" w:cs="Arial"/>
          <w:sz w:val="24"/>
          <w:szCs w:val="24"/>
        </w:rPr>
      </w:pPr>
    </w:p>
    <w:sectPr w:rsidR="0047462D" w:rsidRPr="002F77D4" w:rsidSect="00CF1BFE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98E3" w14:textId="77777777" w:rsidR="00A9025F" w:rsidRDefault="00A9025F" w:rsidP="00663DEA">
      <w:pPr>
        <w:spacing w:after="0" w:line="240" w:lineRule="auto"/>
      </w:pPr>
      <w:r>
        <w:separator/>
      </w:r>
    </w:p>
  </w:endnote>
  <w:endnote w:type="continuationSeparator" w:id="0">
    <w:p w14:paraId="2675D90B" w14:textId="77777777" w:rsidR="00A9025F" w:rsidRDefault="00A9025F" w:rsidP="0066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99B6" w14:textId="77777777" w:rsidR="00A9025F" w:rsidRDefault="00A9025F" w:rsidP="00663DEA">
      <w:pPr>
        <w:spacing w:after="0" w:line="240" w:lineRule="auto"/>
      </w:pPr>
      <w:r>
        <w:separator/>
      </w:r>
    </w:p>
  </w:footnote>
  <w:footnote w:type="continuationSeparator" w:id="0">
    <w:p w14:paraId="6DC77664" w14:textId="77777777" w:rsidR="00A9025F" w:rsidRDefault="00A9025F" w:rsidP="00663DEA">
      <w:pPr>
        <w:spacing w:after="0" w:line="240" w:lineRule="auto"/>
      </w:pPr>
      <w:r>
        <w:continuationSeparator/>
      </w:r>
    </w:p>
  </w:footnote>
  <w:footnote w:id="1">
    <w:p w14:paraId="719D795E" w14:textId="77777777" w:rsidR="00420873" w:rsidRDefault="00420873" w:rsidP="0042087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146117F" w14:textId="77777777" w:rsidR="00420873" w:rsidRDefault="00420873" w:rsidP="0042087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3">
    <w:p w14:paraId="381A02D7" w14:textId="77777777" w:rsidR="00420873" w:rsidRDefault="00420873" w:rsidP="0042087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Wykonawcy </w:t>
      </w:r>
      <w:r w:rsidRPr="0037075B">
        <w:t xml:space="preserve">wspólnie ubiegający się o udzielenie zamówienia wskazują dane pełnomocnika (lidera), </w:t>
      </w:r>
      <w:r>
        <w:br/>
      </w:r>
      <w:r w:rsidRPr="0037075B">
        <w:t>z którym prowadzona będzie wszelka korespondencja.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80E6" w14:textId="77777777" w:rsidR="00420873" w:rsidRPr="00C61BFD" w:rsidRDefault="00420873" w:rsidP="00420873">
    <w:pPr>
      <w:pStyle w:val="Nagwek"/>
      <w:spacing w:line="360" w:lineRule="auto"/>
      <w:jc w:val="center"/>
      <w:rPr>
        <w:rFonts w:ascii="Calibri" w:hAnsi="Calibri" w:cs="Calibri"/>
        <w:sz w:val="20"/>
        <w:szCs w:val="20"/>
      </w:rPr>
    </w:pPr>
    <w:bookmarkStart w:id="0" w:name="_Hlk160177674"/>
    <w:r w:rsidRPr="00C61BFD">
      <w:rPr>
        <w:rFonts w:ascii="Calibri" w:hAnsi="Calibri" w:cs="Calibri"/>
        <w:sz w:val="20"/>
        <w:szCs w:val="20"/>
      </w:rPr>
      <w:t>Remonty cząstkowe nawierzchni oraz oznakowanie dróg powiatowych i gminnych w Redzie w roku 2024.</w:t>
    </w:r>
  </w:p>
  <w:bookmarkEnd w:id="0"/>
  <w:p w14:paraId="5B69E686" w14:textId="36BD39AA" w:rsidR="00420873" w:rsidRPr="00346DD6" w:rsidRDefault="00420873" w:rsidP="00420873">
    <w:pPr>
      <w:pStyle w:val="Nagwek"/>
      <w:spacing w:line="360" w:lineRule="auto"/>
      <w:jc w:val="center"/>
      <w:rPr>
        <w:rFonts w:ascii="Calibri" w:hAnsi="Calibri" w:cs="Calibri"/>
        <w:sz w:val="20"/>
        <w:szCs w:val="20"/>
      </w:rPr>
    </w:pPr>
    <w:r w:rsidRPr="00C61BFD">
      <w:rPr>
        <w:rFonts w:ascii="Calibri" w:hAnsi="Calibri" w:cs="Calibri"/>
        <w:sz w:val="20"/>
        <w:szCs w:val="20"/>
      </w:rPr>
      <w:t xml:space="preserve">Postępowanie nr </w:t>
    </w:r>
    <w:r w:rsidR="007624DF">
      <w:rPr>
        <w:rFonts w:ascii="Calibri" w:hAnsi="Calibri" w:cs="Calibri"/>
        <w:sz w:val="20"/>
        <w:szCs w:val="20"/>
      </w:rPr>
      <w:t>5</w:t>
    </w:r>
    <w:r w:rsidRPr="00C61BFD">
      <w:rPr>
        <w:rFonts w:ascii="Calibri" w:hAnsi="Calibri" w:cs="Calibri"/>
        <w:sz w:val="20"/>
        <w:szCs w:val="20"/>
      </w:rPr>
      <w:t>.ZF.TP.BN.RB.2024</w:t>
    </w:r>
  </w:p>
  <w:p w14:paraId="2F5C91C0" w14:textId="77777777" w:rsidR="00A9025F" w:rsidRDefault="00A90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3D3C"/>
    <w:multiLevelType w:val="hybridMultilevel"/>
    <w:tmpl w:val="B7DAB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550FDC"/>
    <w:multiLevelType w:val="hybridMultilevel"/>
    <w:tmpl w:val="259E6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B300B"/>
    <w:multiLevelType w:val="multilevel"/>
    <w:tmpl w:val="400A42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A4404B7"/>
    <w:multiLevelType w:val="hybridMultilevel"/>
    <w:tmpl w:val="46E65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1E85"/>
    <w:multiLevelType w:val="hybridMultilevel"/>
    <w:tmpl w:val="18027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515C6D"/>
    <w:multiLevelType w:val="hybridMultilevel"/>
    <w:tmpl w:val="1F3EE02C"/>
    <w:lvl w:ilvl="0" w:tplc="50DA1E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CB6F3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414A2"/>
    <w:multiLevelType w:val="hybridMultilevel"/>
    <w:tmpl w:val="9D90231C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64C5"/>
    <w:multiLevelType w:val="hybridMultilevel"/>
    <w:tmpl w:val="7FE6113C"/>
    <w:lvl w:ilvl="0" w:tplc="9CB2F3AA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  <w:b w:val="0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16" w:hanging="360"/>
      </w:pPr>
      <w:rPr>
        <w:rFonts w:ascii="Wingdings" w:hAnsi="Wingdings" w:hint="default"/>
      </w:rPr>
    </w:lvl>
  </w:abstractNum>
  <w:abstractNum w:abstractNumId="10" w15:restartNumberingAfterBreak="0">
    <w:nsid w:val="6A67435A"/>
    <w:multiLevelType w:val="hybridMultilevel"/>
    <w:tmpl w:val="BC50C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A19F1"/>
    <w:multiLevelType w:val="hybridMultilevel"/>
    <w:tmpl w:val="CFA22320"/>
    <w:lvl w:ilvl="0" w:tplc="C9369562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960899">
    <w:abstractNumId w:val="1"/>
  </w:num>
  <w:num w:numId="2" w16cid:durableId="1785034748">
    <w:abstractNumId w:val="3"/>
  </w:num>
  <w:num w:numId="3" w16cid:durableId="143006357">
    <w:abstractNumId w:val="10"/>
  </w:num>
  <w:num w:numId="4" w16cid:durableId="1907104874">
    <w:abstractNumId w:val="5"/>
  </w:num>
  <w:num w:numId="5" w16cid:durableId="31807700">
    <w:abstractNumId w:val="6"/>
  </w:num>
  <w:num w:numId="6" w16cid:durableId="1914047359">
    <w:abstractNumId w:val="7"/>
  </w:num>
  <w:num w:numId="7" w16cid:durableId="1236207143">
    <w:abstractNumId w:val="2"/>
  </w:num>
  <w:num w:numId="8" w16cid:durableId="1849130376">
    <w:abstractNumId w:val="4"/>
  </w:num>
  <w:num w:numId="9" w16cid:durableId="458576079">
    <w:abstractNumId w:val="11"/>
  </w:num>
  <w:num w:numId="10" w16cid:durableId="589386169">
    <w:abstractNumId w:val="8"/>
  </w:num>
  <w:num w:numId="11" w16cid:durableId="2102412877">
    <w:abstractNumId w:val="0"/>
  </w:num>
  <w:num w:numId="12" w16cid:durableId="623079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AF"/>
    <w:rsid w:val="00005208"/>
    <w:rsid w:val="00005D71"/>
    <w:rsid w:val="000521D6"/>
    <w:rsid w:val="00124B32"/>
    <w:rsid w:val="00125366"/>
    <w:rsid w:val="00132A5B"/>
    <w:rsid w:val="00137A07"/>
    <w:rsid w:val="00171A9F"/>
    <w:rsid w:val="00177F52"/>
    <w:rsid w:val="00191265"/>
    <w:rsid w:val="001C0750"/>
    <w:rsid w:val="001F4BCA"/>
    <w:rsid w:val="00233F9F"/>
    <w:rsid w:val="00243989"/>
    <w:rsid w:val="002525A1"/>
    <w:rsid w:val="002809D7"/>
    <w:rsid w:val="002F77D4"/>
    <w:rsid w:val="00307A84"/>
    <w:rsid w:val="0039514C"/>
    <w:rsid w:val="00420873"/>
    <w:rsid w:val="0047462D"/>
    <w:rsid w:val="004C6FE9"/>
    <w:rsid w:val="004D37AF"/>
    <w:rsid w:val="0064056C"/>
    <w:rsid w:val="00651550"/>
    <w:rsid w:val="00663DEA"/>
    <w:rsid w:val="007624DF"/>
    <w:rsid w:val="0087041E"/>
    <w:rsid w:val="00892AF3"/>
    <w:rsid w:val="00915FAF"/>
    <w:rsid w:val="00966D1F"/>
    <w:rsid w:val="009F18C6"/>
    <w:rsid w:val="009F60B7"/>
    <w:rsid w:val="00A00155"/>
    <w:rsid w:val="00A05CB7"/>
    <w:rsid w:val="00A302B4"/>
    <w:rsid w:val="00A8172C"/>
    <w:rsid w:val="00A9025F"/>
    <w:rsid w:val="00A967CF"/>
    <w:rsid w:val="00AC77E0"/>
    <w:rsid w:val="00B4233D"/>
    <w:rsid w:val="00B5281A"/>
    <w:rsid w:val="00BF4BAC"/>
    <w:rsid w:val="00BF5A6B"/>
    <w:rsid w:val="00C23C63"/>
    <w:rsid w:val="00CC1BCF"/>
    <w:rsid w:val="00CC37C2"/>
    <w:rsid w:val="00CF1BFE"/>
    <w:rsid w:val="00D104A7"/>
    <w:rsid w:val="00D24AD1"/>
    <w:rsid w:val="00D26898"/>
    <w:rsid w:val="00D50D7C"/>
    <w:rsid w:val="00D51DEE"/>
    <w:rsid w:val="00DD5860"/>
    <w:rsid w:val="00E026CB"/>
    <w:rsid w:val="00E9113C"/>
    <w:rsid w:val="00F760AF"/>
    <w:rsid w:val="00F95823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271F"/>
  <w15:docId w15:val="{F8A8C428-6F5E-4B5D-98F8-F951B4A4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Akapit z listą1,Akapit z listą2,Numerowanie,Akapit z listą BS,sw tekst,Kolorowa lista — akcent 11,CW_Lista,L1,Wyliczanie,lp1,Preambuła,Tytuły,Lista num"/>
    <w:basedOn w:val="Normalny"/>
    <w:link w:val="AkapitzlistZnak"/>
    <w:uiPriority w:val="34"/>
    <w:qFormat/>
    <w:rsid w:val="00137A07"/>
    <w:pPr>
      <w:ind w:left="720"/>
      <w:contextualSpacing/>
    </w:pPr>
  </w:style>
  <w:style w:type="table" w:styleId="Tabela-Siatka">
    <w:name w:val="Table Grid"/>
    <w:basedOn w:val="Standardowy"/>
    <w:uiPriority w:val="59"/>
    <w:rsid w:val="0013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qFormat/>
    <w:rsid w:val="0066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663DEA"/>
  </w:style>
  <w:style w:type="paragraph" w:styleId="Stopka">
    <w:name w:val="footer"/>
    <w:basedOn w:val="Normalny"/>
    <w:link w:val="StopkaZnak"/>
    <w:uiPriority w:val="99"/>
    <w:unhideWhenUsed/>
    <w:rsid w:val="0066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DEA"/>
  </w:style>
  <w:style w:type="paragraph" w:styleId="Tekstdymka">
    <w:name w:val="Balloon Text"/>
    <w:basedOn w:val="Normalny"/>
    <w:link w:val="TekstdymkaZnak"/>
    <w:uiPriority w:val="99"/>
    <w:semiHidden/>
    <w:unhideWhenUsed/>
    <w:rsid w:val="0066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D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3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04A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04A7"/>
    <w:rPr>
      <w:color w:val="800080"/>
      <w:u w:val="single"/>
    </w:rPr>
  </w:style>
  <w:style w:type="paragraph" w:customStyle="1" w:styleId="font5">
    <w:name w:val="font5"/>
    <w:basedOn w:val="Normalny"/>
    <w:rsid w:val="00D104A7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6"/>
      <w:szCs w:val="16"/>
      <w:lang w:eastAsia="pl-PL"/>
    </w:rPr>
  </w:style>
  <w:style w:type="paragraph" w:customStyle="1" w:styleId="font6">
    <w:name w:val="font6"/>
    <w:basedOn w:val="Normalny"/>
    <w:rsid w:val="00D104A7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6"/>
      <w:szCs w:val="16"/>
      <w:lang w:eastAsia="pl-PL"/>
    </w:rPr>
  </w:style>
  <w:style w:type="paragraph" w:customStyle="1" w:styleId="font7">
    <w:name w:val="font7"/>
    <w:basedOn w:val="Normalny"/>
    <w:rsid w:val="00D104A7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sz w:val="16"/>
      <w:szCs w:val="16"/>
      <w:lang w:eastAsia="pl-PL"/>
    </w:rPr>
  </w:style>
  <w:style w:type="paragraph" w:customStyle="1" w:styleId="xl65">
    <w:name w:val="xl65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D1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104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D104A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104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D104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D104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D104A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D104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D1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D1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6"/>
      <w:szCs w:val="16"/>
      <w:lang w:eastAsia="pl-PL"/>
    </w:rPr>
  </w:style>
  <w:style w:type="paragraph" w:customStyle="1" w:styleId="xl82">
    <w:name w:val="xl82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16"/>
      <w:szCs w:val="16"/>
      <w:lang w:eastAsia="pl-PL"/>
    </w:rPr>
  </w:style>
  <w:style w:type="paragraph" w:customStyle="1" w:styleId="xl83">
    <w:name w:val="xl83"/>
    <w:basedOn w:val="Normalny"/>
    <w:rsid w:val="00D104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6"/>
      <w:szCs w:val="16"/>
      <w:lang w:eastAsia="pl-PL"/>
    </w:rPr>
  </w:style>
  <w:style w:type="paragraph" w:customStyle="1" w:styleId="xl86">
    <w:name w:val="xl86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D104A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D104A7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D1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D104A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D104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2087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873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420873"/>
    <w:rPr>
      <w:vertAlign w:val="superscript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1 Znak,Akapit z listą2 Znak,Numerowanie Znak,Akapit z listą BS Znak,sw tekst Znak,CW_Lista Znak"/>
    <w:link w:val="Akapitzlist"/>
    <w:uiPriority w:val="34"/>
    <w:qFormat/>
    <w:locked/>
    <w:rsid w:val="0042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2259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Skarżyńska</dc:creator>
  <cp:keywords/>
  <dc:description/>
  <cp:lastModifiedBy>Justyna Wójcik</cp:lastModifiedBy>
  <cp:revision>2</cp:revision>
  <dcterms:created xsi:type="dcterms:W3CDTF">2024-03-20T10:40:00Z</dcterms:created>
  <dcterms:modified xsi:type="dcterms:W3CDTF">2024-03-20T10:40:00Z</dcterms:modified>
</cp:coreProperties>
</file>