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72549F01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583851">
        <w:rPr>
          <w:rFonts w:ascii="Calibri" w:hAnsi="Calibri"/>
          <w:sz w:val="22"/>
          <w:szCs w:val="22"/>
        </w:rPr>
        <w:t>07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583851">
        <w:rPr>
          <w:rFonts w:ascii="Calibri" w:hAnsi="Calibri"/>
          <w:sz w:val="22"/>
          <w:szCs w:val="22"/>
        </w:rPr>
        <w:t>7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4252A68F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017D93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583851">
        <w:rPr>
          <w:rFonts w:asciiTheme="minorHAnsi" w:hAnsiTheme="minorHAnsi"/>
          <w:sz w:val="24"/>
          <w:szCs w:val="24"/>
        </w:rPr>
        <w:t>9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55DE26E9" w:rsidR="008E799A" w:rsidRPr="005A56A7" w:rsidRDefault="008E799A" w:rsidP="005A56A7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5A56A7" w:rsidRPr="003E65D5">
        <w:rPr>
          <w:rFonts w:asciiTheme="minorHAnsi" w:hAnsiTheme="minorHAnsi" w:cs="Arial"/>
          <w:b/>
          <w:sz w:val="28"/>
          <w:szCs w:val="28"/>
        </w:rPr>
        <w:t>Poprawa efektywności energetycznej systemu zasilania w wodę</w:t>
      </w:r>
      <w:r w:rsidR="005A56A7">
        <w:rPr>
          <w:rFonts w:asciiTheme="minorHAnsi" w:hAnsiTheme="minorHAnsi" w:cs="Arial"/>
          <w:b/>
          <w:sz w:val="28"/>
          <w:szCs w:val="28"/>
        </w:rPr>
        <w:t xml:space="preserve"> </w:t>
      </w:r>
      <w:r w:rsidR="005A56A7" w:rsidRPr="003E65D5">
        <w:rPr>
          <w:rFonts w:asciiTheme="minorHAnsi" w:hAnsiTheme="minorHAnsi" w:cs="Arial"/>
          <w:b/>
          <w:sz w:val="28"/>
          <w:szCs w:val="28"/>
        </w:rPr>
        <w:t>– SUW ul. Myśliwska w Kończycach Małych - wymiana szaf sterujących 1 i 2</w:t>
      </w:r>
      <w:r w:rsidR="0075628E">
        <w:rPr>
          <w:rFonts w:asciiTheme="minorHAnsi" w:hAnsi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4F2C1D" w:rsidRDefault="006B4460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4F2C1D">
        <w:rPr>
          <w:rFonts w:asciiTheme="minorHAnsi" w:hAnsi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D829C5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F2C1D">
        <w:rPr>
          <w:rFonts w:asciiTheme="minorHAnsi" w:hAnsiTheme="minorHAnsi"/>
          <w:b/>
          <w:bCs/>
          <w:sz w:val="22"/>
          <w:szCs w:val="22"/>
        </w:rPr>
        <w:t>Pytanie 1:</w:t>
      </w:r>
    </w:p>
    <w:p w14:paraId="7D5B7062" w14:textId="5ACC9B22" w:rsidR="00583851" w:rsidRPr="00583851" w:rsidRDefault="00583851" w:rsidP="00583851">
      <w:pPr>
        <w:suppressAutoHyphens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83851">
        <w:rPr>
          <w:rFonts w:asciiTheme="minorHAnsi" w:hAnsiTheme="minorHAnsi" w:cstheme="minorHAnsi"/>
          <w:sz w:val="22"/>
          <w:szCs w:val="22"/>
        </w:rPr>
        <w:t>Z</w:t>
      </w:r>
      <w:r w:rsidRPr="00583851">
        <w:rPr>
          <w:rFonts w:asciiTheme="minorHAnsi" w:hAnsiTheme="minorHAnsi" w:cstheme="minorHAnsi"/>
          <w:sz w:val="22"/>
          <w:szCs w:val="22"/>
        </w:rPr>
        <w:t xml:space="preserve"> naszych obliczeń wynika, że minimalna cena dla podanego zakresu to ok. 140 000 zł</w:t>
      </w:r>
      <w:r w:rsidRPr="00583851">
        <w:rPr>
          <w:rFonts w:asciiTheme="minorHAnsi" w:hAnsiTheme="minorHAnsi" w:cstheme="minorHAnsi"/>
          <w:sz w:val="22"/>
          <w:szCs w:val="22"/>
        </w:rPr>
        <w:t xml:space="preserve"> </w:t>
      </w:r>
      <w:r w:rsidRPr="00583851">
        <w:rPr>
          <w:rFonts w:asciiTheme="minorHAnsi" w:hAnsiTheme="minorHAnsi" w:cstheme="minorHAnsi"/>
          <w:sz w:val="22"/>
          <w:szCs w:val="22"/>
        </w:rPr>
        <w:t>brutto, co znacznie przeznacza kwotę, którą zamierzają Państwo przeznaczyć na realizację. Czy w</w:t>
      </w:r>
      <w:r w:rsidRPr="00583851">
        <w:rPr>
          <w:rFonts w:asciiTheme="minorHAnsi" w:hAnsiTheme="minorHAnsi" w:cstheme="minorHAnsi"/>
          <w:sz w:val="22"/>
          <w:szCs w:val="22"/>
        </w:rPr>
        <w:t xml:space="preserve"> </w:t>
      </w:r>
      <w:r w:rsidRPr="00583851">
        <w:rPr>
          <w:rFonts w:asciiTheme="minorHAnsi" w:hAnsiTheme="minorHAnsi" w:cstheme="minorHAnsi"/>
          <w:sz w:val="22"/>
          <w:szCs w:val="22"/>
        </w:rPr>
        <w:t>przypadku przedstawienia oferty na kwotę oscylującą na podaną przewidziany jest wzrost kwoty</w:t>
      </w:r>
      <w:r w:rsidRPr="00583851">
        <w:rPr>
          <w:rFonts w:asciiTheme="minorHAnsi" w:hAnsiTheme="minorHAnsi" w:cstheme="minorHAnsi"/>
          <w:sz w:val="22"/>
          <w:szCs w:val="22"/>
        </w:rPr>
        <w:t xml:space="preserve"> </w:t>
      </w:r>
      <w:r w:rsidRPr="00583851">
        <w:rPr>
          <w:rFonts w:asciiTheme="minorHAnsi" w:hAnsiTheme="minorHAnsi" w:cstheme="minorHAnsi"/>
          <w:sz w:val="22"/>
          <w:szCs w:val="22"/>
        </w:rPr>
        <w:t>przeznaczonej na realizację lub wznowienie postępowania.</w:t>
      </w:r>
    </w:p>
    <w:p w14:paraId="46B5A341" w14:textId="77777777" w:rsidR="00583851" w:rsidRPr="00583851" w:rsidRDefault="00583851" w:rsidP="0058385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666666"/>
          <w:sz w:val="22"/>
          <w:szCs w:val="22"/>
        </w:rPr>
      </w:pPr>
    </w:p>
    <w:p w14:paraId="1ADDE231" w14:textId="4407E14F" w:rsidR="00750281" w:rsidRPr="004F2C1D" w:rsidRDefault="00750281" w:rsidP="00583851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F2C1D">
        <w:rPr>
          <w:rFonts w:asciiTheme="minorHAnsi" w:hAnsiTheme="minorHAnsi"/>
          <w:b/>
          <w:bCs/>
          <w:sz w:val="22"/>
          <w:szCs w:val="22"/>
        </w:rPr>
        <w:t>Odpowiedź:</w:t>
      </w:r>
    </w:p>
    <w:p w14:paraId="27B2AE80" w14:textId="1E897913" w:rsidR="00583851" w:rsidRPr="00583851" w:rsidRDefault="00750281" w:rsidP="0058385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 w:rsidRPr="004F2C1D">
        <w:rPr>
          <w:rFonts w:asciiTheme="minorHAnsi" w:hAnsiTheme="minorHAnsi" w:cs="Arial"/>
          <w:sz w:val="22"/>
          <w:szCs w:val="22"/>
        </w:rPr>
        <w:t xml:space="preserve"> </w:t>
      </w:r>
      <w:r w:rsidR="00583851">
        <w:rPr>
          <w:rFonts w:asciiTheme="minorHAnsi" w:hAnsiTheme="minorHAnsi" w:cs="Arial"/>
          <w:sz w:val="22"/>
          <w:szCs w:val="22"/>
        </w:rPr>
        <w:t>Zamawiający bierze pod uwagę możliwość zwiększenia kwoty przeznaczonej na sfinansowanie zamówienia.</w:t>
      </w:r>
    </w:p>
    <w:p w14:paraId="1D62D02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69A063FB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302B612E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4DCFD564" w14:textId="77777777" w:rsidR="00583851" w:rsidRPr="00583851" w:rsidRDefault="00583851" w:rsidP="00750281">
      <w:pPr>
        <w:pStyle w:val="Akapitzlist"/>
        <w:ind w:left="720"/>
        <w:rPr>
          <w:rFonts w:asciiTheme="minorHAnsi" w:hAnsiTheme="minorHAnsi" w:cs="Arial"/>
          <w:sz w:val="24"/>
          <w:szCs w:val="24"/>
        </w:rPr>
      </w:pPr>
    </w:p>
    <w:p w14:paraId="16022F2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ar-SA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CD69CE3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04DAE8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F2C05B2" w14:textId="77777777" w:rsidR="00583851" w:rsidRPr="00583851" w:rsidRDefault="00583851" w:rsidP="00583851">
      <w:pPr>
        <w:ind w:left="4962"/>
        <w:jc w:val="center"/>
        <w:rPr>
          <w:sz w:val="24"/>
          <w:szCs w:val="24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37988DE9" w14:textId="77777777" w:rsidR="008030FC" w:rsidRDefault="008030FC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9907B1E" w14:textId="77777777" w:rsidR="00583851" w:rsidRPr="004F2C1D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bookmarkEnd w:id="0"/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56919"/>
    <w:rsid w:val="00666804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157EE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472B"/>
    <w:rsid w:val="00EF07C6"/>
    <w:rsid w:val="00F45C7C"/>
    <w:rsid w:val="00F663BF"/>
    <w:rsid w:val="00F7730F"/>
    <w:rsid w:val="00F778FD"/>
    <w:rsid w:val="00F866C5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2023-03-30T09:12:00Z</dcterms:created>
  <dcterms:modified xsi:type="dcterms:W3CDTF">2023-07-06T14:14:00Z</dcterms:modified>
</cp:coreProperties>
</file>