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7E0AEA9" w14:textId="77777777" w:rsidR="00E039E2" w:rsidRPr="00A56015" w:rsidRDefault="000912F5" w:rsidP="007C77B9">
      <w:pPr>
        <w:ind w:left="720"/>
        <w:jc w:val="right"/>
        <w:rPr>
          <w:rFonts w:cs="Arial"/>
          <w:szCs w:val="24"/>
        </w:rPr>
      </w:pPr>
      <w:bookmarkStart w:id="0" w:name="_top"/>
      <w:bookmarkEnd w:id="0"/>
      <w:r w:rsidRPr="00A56015">
        <w:rPr>
          <w:rFonts w:cs="Arial"/>
          <w:szCs w:val="24"/>
        </w:rPr>
        <w:t>Egz. Nr .....</w:t>
      </w:r>
    </w:p>
    <w:p w14:paraId="419967F4" w14:textId="2C755C3C" w:rsidR="00D63278" w:rsidRPr="00A56015" w:rsidRDefault="00A33346" w:rsidP="007C77B9">
      <w:pPr>
        <w:ind w:left="720"/>
        <w:jc w:val="center"/>
        <w:rPr>
          <w:rFonts w:cs="Arial"/>
          <w:b/>
          <w:szCs w:val="24"/>
        </w:rPr>
      </w:pPr>
      <w:r>
        <w:rPr>
          <w:rFonts w:cs="Arial"/>
          <w:b/>
          <w:szCs w:val="24"/>
        </w:rPr>
        <w:t>PROJEKT</w:t>
      </w:r>
    </w:p>
    <w:p w14:paraId="3535DE52" w14:textId="45303429" w:rsidR="00E039E2" w:rsidRPr="00A56015" w:rsidRDefault="005E45A3" w:rsidP="007C77B9">
      <w:pPr>
        <w:ind w:left="720"/>
        <w:jc w:val="center"/>
        <w:rPr>
          <w:rFonts w:cs="Arial"/>
          <w:b/>
          <w:szCs w:val="24"/>
        </w:rPr>
      </w:pPr>
      <w:r w:rsidRPr="00A56015">
        <w:rPr>
          <w:rFonts w:cs="Arial"/>
          <w:b/>
          <w:szCs w:val="24"/>
        </w:rPr>
        <w:t xml:space="preserve">Umowa nr </w:t>
      </w:r>
      <w:r w:rsidR="00AA6484" w:rsidRPr="00A56015">
        <w:rPr>
          <w:rFonts w:cs="Arial"/>
          <w:b/>
          <w:szCs w:val="24"/>
        </w:rPr>
        <w:t>………..</w:t>
      </w:r>
      <w:r w:rsidR="00C228C3" w:rsidRPr="00A56015">
        <w:rPr>
          <w:rFonts w:cs="Arial"/>
          <w:b/>
          <w:szCs w:val="24"/>
        </w:rPr>
        <w:t>/20</w:t>
      </w:r>
      <w:r w:rsidR="00F71F6D">
        <w:rPr>
          <w:rFonts w:cs="Arial"/>
          <w:b/>
          <w:szCs w:val="24"/>
        </w:rPr>
        <w:t>22</w:t>
      </w:r>
      <w:r w:rsidR="004E496E" w:rsidRPr="00A56015">
        <w:rPr>
          <w:rFonts w:cs="Arial"/>
          <w:b/>
          <w:szCs w:val="24"/>
        </w:rPr>
        <w:t>………………….</w:t>
      </w:r>
    </w:p>
    <w:p w14:paraId="5DEEC88B" w14:textId="1C79B15C" w:rsidR="00D63278" w:rsidRPr="00A56015" w:rsidRDefault="00D63278" w:rsidP="0031556B">
      <w:pPr>
        <w:rPr>
          <w:rFonts w:cs="Arial"/>
          <w:szCs w:val="24"/>
        </w:rPr>
      </w:pPr>
    </w:p>
    <w:p w14:paraId="2C907701" w14:textId="1AD54777" w:rsidR="008C4FD9" w:rsidRPr="00A56015" w:rsidRDefault="006651BB" w:rsidP="007C77B9">
      <w:pPr>
        <w:jc w:val="both"/>
        <w:rPr>
          <w:rFonts w:cs="Arial"/>
          <w:szCs w:val="24"/>
        </w:rPr>
      </w:pPr>
      <w:r w:rsidRPr="00A56015">
        <w:rPr>
          <w:rFonts w:cs="Arial"/>
          <w:szCs w:val="24"/>
        </w:rPr>
        <w:t>W</w:t>
      </w:r>
      <w:r w:rsidR="008C4FD9" w:rsidRPr="00A56015">
        <w:rPr>
          <w:rFonts w:cs="Arial"/>
          <w:szCs w:val="24"/>
        </w:rPr>
        <w:t xml:space="preserve"> </w:t>
      </w:r>
      <w:r w:rsidR="004E496E" w:rsidRPr="00A56015">
        <w:rPr>
          <w:rFonts w:cs="Arial"/>
          <w:szCs w:val="24"/>
        </w:rPr>
        <w:t xml:space="preserve">dniu </w:t>
      </w:r>
      <w:r w:rsidRPr="00A56015">
        <w:rPr>
          <w:rFonts w:cs="Arial"/>
          <w:szCs w:val="24"/>
        </w:rPr>
        <w:t>…………. r.</w:t>
      </w:r>
      <w:r w:rsidR="008C4FD9" w:rsidRPr="00A56015">
        <w:rPr>
          <w:rFonts w:cs="Arial"/>
          <w:szCs w:val="24"/>
        </w:rPr>
        <w:t xml:space="preserve"> </w:t>
      </w:r>
      <w:r w:rsidRPr="00A56015">
        <w:rPr>
          <w:rFonts w:cs="Arial"/>
          <w:szCs w:val="24"/>
        </w:rPr>
        <w:t>pomiędzy</w:t>
      </w:r>
      <w:r w:rsidR="008C4FD9" w:rsidRPr="00A56015">
        <w:rPr>
          <w:rFonts w:cs="Arial"/>
          <w:szCs w:val="24"/>
        </w:rPr>
        <w:t xml:space="preserve"> </w:t>
      </w:r>
      <w:r w:rsidR="005D0FEE" w:rsidRPr="00A56015">
        <w:rPr>
          <w:rFonts w:cs="Arial"/>
          <w:szCs w:val="24"/>
        </w:rPr>
        <w:t xml:space="preserve">Skarbem Państwa - </w:t>
      </w:r>
      <w:r w:rsidRPr="00A56015">
        <w:rPr>
          <w:rFonts w:cs="Arial"/>
          <w:szCs w:val="24"/>
        </w:rPr>
        <w:t>Rejonowym</w:t>
      </w:r>
      <w:r w:rsidR="008C4FD9" w:rsidRPr="00A56015">
        <w:rPr>
          <w:rFonts w:cs="Arial"/>
          <w:szCs w:val="24"/>
        </w:rPr>
        <w:t xml:space="preserve"> </w:t>
      </w:r>
      <w:r w:rsidRPr="00A56015">
        <w:rPr>
          <w:rFonts w:cs="Arial"/>
          <w:szCs w:val="24"/>
        </w:rPr>
        <w:t>Zarządem</w:t>
      </w:r>
      <w:r w:rsidR="007C77B9">
        <w:rPr>
          <w:rFonts w:cs="Arial"/>
          <w:szCs w:val="24"/>
        </w:rPr>
        <w:t xml:space="preserve"> </w:t>
      </w:r>
      <w:r w:rsidRPr="00A56015">
        <w:rPr>
          <w:rFonts w:cs="Arial"/>
          <w:szCs w:val="24"/>
        </w:rPr>
        <w:t>Infrastruktury</w:t>
      </w:r>
      <w:r w:rsidR="008C4FD9" w:rsidRPr="00A56015">
        <w:rPr>
          <w:rFonts w:cs="Arial"/>
          <w:szCs w:val="24"/>
        </w:rPr>
        <w:t xml:space="preserve"> </w:t>
      </w:r>
      <w:r w:rsidRPr="00A56015">
        <w:rPr>
          <w:rFonts w:cs="Arial"/>
          <w:szCs w:val="24"/>
        </w:rPr>
        <w:t>w</w:t>
      </w:r>
      <w:r w:rsidR="008C4FD9" w:rsidRPr="00A56015">
        <w:rPr>
          <w:rFonts w:cs="Arial"/>
          <w:szCs w:val="24"/>
        </w:rPr>
        <w:t xml:space="preserve"> </w:t>
      </w:r>
      <w:r w:rsidRPr="00A56015">
        <w:rPr>
          <w:rFonts w:cs="Arial"/>
          <w:szCs w:val="24"/>
        </w:rPr>
        <w:t>Krakowie,</w:t>
      </w:r>
      <w:r w:rsidR="004E496E" w:rsidRPr="00A56015">
        <w:rPr>
          <w:rFonts w:cs="Arial"/>
          <w:szCs w:val="24"/>
        </w:rPr>
        <w:t xml:space="preserve"> </w:t>
      </w:r>
      <w:r w:rsidRPr="00A56015">
        <w:rPr>
          <w:rFonts w:cs="Arial"/>
          <w:szCs w:val="24"/>
        </w:rPr>
        <w:t>ul.</w:t>
      </w:r>
      <w:r w:rsidR="004E496E" w:rsidRPr="00A56015">
        <w:rPr>
          <w:rFonts w:cs="Arial"/>
          <w:szCs w:val="24"/>
        </w:rPr>
        <w:t> </w:t>
      </w:r>
      <w:r w:rsidRPr="00A56015">
        <w:rPr>
          <w:rFonts w:cs="Arial"/>
          <w:szCs w:val="24"/>
        </w:rPr>
        <w:t>Mogilska</w:t>
      </w:r>
      <w:r w:rsidR="00BA4363" w:rsidRPr="00A56015">
        <w:rPr>
          <w:rFonts w:cs="Arial"/>
          <w:szCs w:val="24"/>
        </w:rPr>
        <w:t xml:space="preserve"> 85 zwanym dalej "Zamawiającym"</w:t>
      </w:r>
      <w:r w:rsidR="008C4FD9" w:rsidRPr="00A56015">
        <w:rPr>
          <w:rFonts w:cs="Arial"/>
          <w:szCs w:val="24"/>
        </w:rPr>
        <w:t>,</w:t>
      </w:r>
    </w:p>
    <w:p w14:paraId="3D323A87" w14:textId="77777777" w:rsidR="005E45A3" w:rsidRPr="00A56015" w:rsidRDefault="00BA4363" w:rsidP="007C77B9">
      <w:pPr>
        <w:jc w:val="both"/>
        <w:rPr>
          <w:rFonts w:cs="Arial"/>
          <w:szCs w:val="24"/>
        </w:rPr>
      </w:pPr>
      <w:r w:rsidRPr="00A56015">
        <w:rPr>
          <w:rFonts w:cs="Arial"/>
          <w:szCs w:val="24"/>
        </w:rPr>
        <w:t>NIP: ……..……..</w:t>
      </w:r>
      <w:r w:rsidR="005E45A3" w:rsidRPr="00A56015">
        <w:rPr>
          <w:rFonts w:cs="Arial"/>
          <w:szCs w:val="24"/>
        </w:rPr>
        <w:t>,</w:t>
      </w:r>
      <w:r w:rsidRPr="00A56015">
        <w:rPr>
          <w:rFonts w:cs="Arial"/>
          <w:szCs w:val="24"/>
        </w:rPr>
        <w:t xml:space="preserve"> </w:t>
      </w:r>
      <w:r w:rsidR="005E45A3" w:rsidRPr="00A56015">
        <w:rPr>
          <w:rFonts w:cs="Arial"/>
          <w:szCs w:val="24"/>
        </w:rPr>
        <w:t xml:space="preserve">REGON: </w:t>
      </w:r>
      <w:r w:rsidRPr="00A56015">
        <w:rPr>
          <w:rFonts w:cs="Arial"/>
          <w:szCs w:val="24"/>
        </w:rPr>
        <w:t>…..………….</w:t>
      </w:r>
      <w:r w:rsidR="008C4FD9" w:rsidRPr="00A56015">
        <w:rPr>
          <w:rFonts w:cs="Arial"/>
          <w:szCs w:val="24"/>
        </w:rPr>
        <w:t>,</w:t>
      </w:r>
    </w:p>
    <w:p w14:paraId="4AFC2CBA" w14:textId="77777777" w:rsidR="006651BB" w:rsidRPr="00A56015" w:rsidRDefault="008C4FD9" w:rsidP="007C77B9">
      <w:pPr>
        <w:jc w:val="both"/>
        <w:rPr>
          <w:rFonts w:cs="Arial"/>
          <w:szCs w:val="24"/>
        </w:rPr>
      </w:pPr>
      <w:r w:rsidRPr="00A56015">
        <w:rPr>
          <w:rFonts w:cs="Arial"/>
          <w:szCs w:val="24"/>
        </w:rPr>
        <w:t>r</w:t>
      </w:r>
      <w:r w:rsidR="006651BB" w:rsidRPr="00A56015">
        <w:rPr>
          <w:rFonts w:cs="Arial"/>
          <w:szCs w:val="24"/>
        </w:rPr>
        <w:t>eprezentowanym</w:t>
      </w:r>
      <w:r w:rsidRPr="00A56015">
        <w:rPr>
          <w:rFonts w:cs="Arial"/>
          <w:szCs w:val="24"/>
        </w:rPr>
        <w:t xml:space="preserve"> </w:t>
      </w:r>
      <w:r w:rsidR="006651BB" w:rsidRPr="00A56015">
        <w:rPr>
          <w:rFonts w:cs="Arial"/>
          <w:szCs w:val="24"/>
        </w:rPr>
        <w:t>przez:</w:t>
      </w:r>
    </w:p>
    <w:p w14:paraId="474CB3B0" w14:textId="77777777" w:rsidR="006651BB" w:rsidRPr="00A56015" w:rsidRDefault="006651BB" w:rsidP="007C77B9">
      <w:pPr>
        <w:jc w:val="both"/>
        <w:rPr>
          <w:rFonts w:cs="Arial"/>
          <w:szCs w:val="24"/>
        </w:rPr>
      </w:pPr>
    </w:p>
    <w:p w14:paraId="649631CA" w14:textId="35AA116C" w:rsidR="008C4FD9" w:rsidRPr="00A56015" w:rsidRDefault="006651BB" w:rsidP="007C77B9">
      <w:pPr>
        <w:jc w:val="both"/>
        <w:rPr>
          <w:rFonts w:cs="Arial"/>
          <w:szCs w:val="24"/>
        </w:rPr>
      </w:pPr>
      <w:r w:rsidRPr="00A56015">
        <w:rPr>
          <w:rFonts w:cs="Arial"/>
          <w:szCs w:val="24"/>
        </w:rPr>
        <w:t>..........................................................</w:t>
      </w:r>
      <w:r w:rsidR="006A0F10" w:rsidRPr="00A56015">
        <w:rPr>
          <w:rFonts w:cs="Arial"/>
          <w:szCs w:val="24"/>
        </w:rPr>
        <w:t>.....................................</w:t>
      </w:r>
      <w:r w:rsidR="007C77B9">
        <w:rPr>
          <w:rFonts w:cs="Arial"/>
          <w:szCs w:val="24"/>
        </w:rPr>
        <w:t>.....................................,</w:t>
      </w:r>
    </w:p>
    <w:p w14:paraId="7100FDD4" w14:textId="77777777" w:rsidR="00D63278" w:rsidRPr="00A56015" w:rsidRDefault="006651BB" w:rsidP="007C77B9">
      <w:pPr>
        <w:jc w:val="both"/>
        <w:rPr>
          <w:rFonts w:cs="Arial"/>
          <w:szCs w:val="24"/>
        </w:rPr>
      </w:pPr>
      <w:r w:rsidRPr="00A56015">
        <w:rPr>
          <w:rFonts w:cs="Arial"/>
          <w:szCs w:val="24"/>
        </w:rPr>
        <w:t xml:space="preserve">a </w:t>
      </w:r>
    </w:p>
    <w:p w14:paraId="4E1699FD" w14:textId="2836D122" w:rsidR="006651BB" w:rsidRPr="00A56015" w:rsidRDefault="006651BB" w:rsidP="007C77B9">
      <w:pPr>
        <w:jc w:val="both"/>
        <w:rPr>
          <w:rFonts w:cs="Arial"/>
          <w:szCs w:val="24"/>
        </w:rPr>
      </w:pPr>
      <w:r w:rsidRPr="00A56015">
        <w:rPr>
          <w:rFonts w:cs="Arial"/>
          <w:szCs w:val="24"/>
        </w:rPr>
        <w:t>………………………………………………………………………………………</w:t>
      </w:r>
      <w:r w:rsidR="007B3F28" w:rsidRPr="00A56015">
        <w:rPr>
          <w:rFonts w:cs="Arial"/>
          <w:szCs w:val="24"/>
        </w:rPr>
        <w:t>..</w:t>
      </w:r>
      <w:r w:rsidR="008C4FD9" w:rsidRPr="00A56015">
        <w:rPr>
          <w:rFonts w:cs="Arial"/>
          <w:szCs w:val="24"/>
        </w:rPr>
        <w:t>………</w:t>
      </w:r>
      <w:r w:rsidR="007C77B9">
        <w:rPr>
          <w:rFonts w:cs="Arial"/>
          <w:szCs w:val="24"/>
        </w:rPr>
        <w:t>.</w:t>
      </w:r>
      <w:r w:rsidRPr="00A56015">
        <w:rPr>
          <w:rFonts w:cs="Arial"/>
          <w:szCs w:val="24"/>
        </w:rPr>
        <w:t>, zwanym dalej "Wykonawcą"</w:t>
      </w:r>
      <w:r w:rsidR="008C4FD9" w:rsidRPr="00A56015">
        <w:rPr>
          <w:rFonts w:cs="Arial"/>
          <w:szCs w:val="24"/>
        </w:rPr>
        <w:t>,</w:t>
      </w:r>
      <w:r w:rsidRPr="00A56015">
        <w:rPr>
          <w:rFonts w:cs="Arial"/>
          <w:szCs w:val="24"/>
        </w:rPr>
        <w:t xml:space="preserve"> prowadzącym działalność na podstawie:</w:t>
      </w:r>
    </w:p>
    <w:p w14:paraId="541E4F02" w14:textId="77777777" w:rsidR="006651BB" w:rsidRPr="00A56015" w:rsidRDefault="008C4FD9" w:rsidP="007C77B9">
      <w:pPr>
        <w:jc w:val="both"/>
        <w:rPr>
          <w:rFonts w:cs="Arial"/>
          <w:szCs w:val="24"/>
        </w:rPr>
      </w:pPr>
      <w:r w:rsidRPr="00A56015">
        <w:rPr>
          <w:rFonts w:cs="Arial"/>
          <w:szCs w:val="24"/>
        </w:rPr>
        <w:t>w</w:t>
      </w:r>
      <w:r w:rsidR="006651BB" w:rsidRPr="00A56015">
        <w:rPr>
          <w:rFonts w:cs="Arial"/>
          <w:szCs w:val="24"/>
        </w:rPr>
        <w:t>pisu</w:t>
      </w:r>
      <w:r w:rsidRPr="00A56015">
        <w:rPr>
          <w:rFonts w:cs="Arial"/>
          <w:szCs w:val="24"/>
        </w:rPr>
        <w:t xml:space="preserve"> </w:t>
      </w:r>
      <w:r w:rsidR="006651BB" w:rsidRPr="00A56015">
        <w:rPr>
          <w:rFonts w:cs="Arial"/>
          <w:szCs w:val="24"/>
        </w:rPr>
        <w:t>do  …………………………………………</w:t>
      </w:r>
      <w:r w:rsidR="004E496E" w:rsidRPr="00A56015">
        <w:rPr>
          <w:rFonts w:cs="Arial"/>
          <w:szCs w:val="24"/>
        </w:rPr>
        <w:t>…</w:t>
      </w:r>
      <w:r w:rsidR="006651BB" w:rsidRPr="00A56015">
        <w:rPr>
          <w:rFonts w:cs="Arial"/>
          <w:szCs w:val="24"/>
        </w:rPr>
        <w:t xml:space="preserve">……………………………………….. </w:t>
      </w:r>
    </w:p>
    <w:p w14:paraId="29C9E03C" w14:textId="270F7708" w:rsidR="006651BB" w:rsidRPr="00A56015" w:rsidRDefault="006651BB" w:rsidP="007C77B9">
      <w:pPr>
        <w:jc w:val="both"/>
        <w:rPr>
          <w:rFonts w:cs="Arial"/>
          <w:szCs w:val="24"/>
        </w:rPr>
      </w:pPr>
      <w:r w:rsidRPr="00A56015">
        <w:rPr>
          <w:rFonts w:cs="Arial"/>
          <w:szCs w:val="24"/>
        </w:rPr>
        <w:t>…………………………………………</w:t>
      </w:r>
      <w:r w:rsidR="007C77B9">
        <w:rPr>
          <w:rFonts w:cs="Arial"/>
          <w:szCs w:val="24"/>
        </w:rPr>
        <w:t>……………………………………………….</w:t>
      </w:r>
      <w:r w:rsidR="004E496E" w:rsidRPr="00A56015">
        <w:rPr>
          <w:rFonts w:cs="Arial"/>
          <w:szCs w:val="24"/>
        </w:rPr>
        <w:t xml:space="preserve">w </w:t>
      </w:r>
      <w:r w:rsidR="007C77B9">
        <w:rPr>
          <w:rFonts w:cs="Arial"/>
          <w:szCs w:val="24"/>
        </w:rPr>
        <w:t>d</w:t>
      </w:r>
      <w:r w:rsidR="004E496E" w:rsidRPr="00A56015">
        <w:rPr>
          <w:rFonts w:cs="Arial"/>
          <w:szCs w:val="24"/>
        </w:rPr>
        <w:t xml:space="preserve">niu </w:t>
      </w:r>
    </w:p>
    <w:p w14:paraId="40AC35D7" w14:textId="25FE2571" w:rsidR="006651BB" w:rsidRPr="00A56015" w:rsidRDefault="004E496E" w:rsidP="007C77B9">
      <w:pPr>
        <w:jc w:val="both"/>
        <w:rPr>
          <w:rFonts w:cs="Arial"/>
          <w:szCs w:val="24"/>
        </w:rPr>
      </w:pPr>
      <w:r w:rsidRPr="00A56015">
        <w:rPr>
          <w:rFonts w:cs="Arial"/>
          <w:szCs w:val="24"/>
        </w:rPr>
        <w:t xml:space="preserve">………………………. </w:t>
      </w:r>
      <w:r w:rsidR="006651BB" w:rsidRPr="00A56015">
        <w:rPr>
          <w:rFonts w:cs="Arial"/>
          <w:szCs w:val="24"/>
        </w:rPr>
        <w:t>pod nr KRS: ……………………………….</w:t>
      </w:r>
      <w:r w:rsidR="007C77B9">
        <w:rPr>
          <w:rFonts w:cs="Arial"/>
          <w:szCs w:val="24"/>
        </w:rPr>
        <w:t>,</w:t>
      </w:r>
    </w:p>
    <w:p w14:paraId="299A3CFE" w14:textId="2DA3C412" w:rsidR="006651BB" w:rsidRPr="00A56015" w:rsidRDefault="006651BB" w:rsidP="007C77B9">
      <w:pPr>
        <w:jc w:val="both"/>
        <w:rPr>
          <w:rFonts w:cs="Arial"/>
          <w:szCs w:val="24"/>
        </w:rPr>
      </w:pPr>
      <w:r w:rsidRPr="00A56015">
        <w:rPr>
          <w:rFonts w:cs="Arial"/>
          <w:szCs w:val="24"/>
        </w:rPr>
        <w:t>NIP:……………………</w:t>
      </w:r>
      <w:r w:rsidR="004E496E" w:rsidRPr="00A56015">
        <w:rPr>
          <w:rFonts w:cs="Arial"/>
          <w:szCs w:val="24"/>
        </w:rPr>
        <w:t>…………,</w:t>
      </w:r>
      <w:r w:rsidR="001F67E4" w:rsidRPr="00A56015">
        <w:rPr>
          <w:rFonts w:cs="Arial"/>
          <w:szCs w:val="24"/>
        </w:rPr>
        <w:t xml:space="preserve"> </w:t>
      </w:r>
      <w:r w:rsidR="004E496E" w:rsidRPr="00A56015">
        <w:rPr>
          <w:rFonts w:cs="Arial"/>
          <w:szCs w:val="24"/>
        </w:rPr>
        <w:t>REGON:</w:t>
      </w:r>
      <w:r w:rsidR="007C77B9">
        <w:rPr>
          <w:rFonts w:cs="Arial"/>
          <w:szCs w:val="24"/>
        </w:rPr>
        <w:t>………………………</w:t>
      </w:r>
      <w:r w:rsidR="008C4FD9" w:rsidRPr="00A56015">
        <w:rPr>
          <w:rFonts w:cs="Arial"/>
          <w:szCs w:val="24"/>
        </w:rPr>
        <w:t>,</w:t>
      </w:r>
    </w:p>
    <w:p w14:paraId="1D22A57B" w14:textId="77777777" w:rsidR="006651BB" w:rsidRPr="00A56015" w:rsidRDefault="006651BB" w:rsidP="007C77B9">
      <w:pPr>
        <w:jc w:val="both"/>
        <w:rPr>
          <w:rFonts w:cs="Arial"/>
          <w:szCs w:val="24"/>
        </w:rPr>
      </w:pPr>
      <w:r w:rsidRPr="00A56015">
        <w:rPr>
          <w:rFonts w:cs="Arial"/>
          <w:szCs w:val="24"/>
        </w:rPr>
        <w:t>reprezentowanym przez:</w:t>
      </w:r>
    </w:p>
    <w:p w14:paraId="553324EB" w14:textId="77777777" w:rsidR="006651BB" w:rsidRPr="00A56015" w:rsidRDefault="006651BB" w:rsidP="007C77B9">
      <w:pPr>
        <w:ind w:left="720"/>
        <w:jc w:val="both"/>
        <w:rPr>
          <w:rFonts w:cs="Arial"/>
          <w:szCs w:val="24"/>
        </w:rPr>
      </w:pPr>
    </w:p>
    <w:p w14:paraId="261C1EEB" w14:textId="569362E7" w:rsidR="006651BB" w:rsidRPr="00A56015" w:rsidRDefault="006651BB" w:rsidP="007C77B9">
      <w:pPr>
        <w:ind w:left="284" w:hanging="295"/>
        <w:jc w:val="both"/>
        <w:rPr>
          <w:rFonts w:cs="Arial"/>
          <w:szCs w:val="24"/>
        </w:rPr>
      </w:pPr>
      <w:r w:rsidRPr="00A56015">
        <w:rPr>
          <w:rFonts w:cs="Arial"/>
          <w:szCs w:val="24"/>
        </w:rPr>
        <w:t>…………………………………………………………………………</w:t>
      </w:r>
      <w:r w:rsidR="004E496E" w:rsidRPr="00A56015">
        <w:rPr>
          <w:rFonts w:cs="Arial"/>
          <w:szCs w:val="24"/>
        </w:rPr>
        <w:t>……………………</w:t>
      </w:r>
      <w:r w:rsidR="00FC2C04">
        <w:rPr>
          <w:rFonts w:cs="Arial"/>
          <w:szCs w:val="24"/>
        </w:rPr>
        <w:t>….</w:t>
      </w:r>
    </w:p>
    <w:p w14:paraId="1FDAE528" w14:textId="451C1F7C" w:rsidR="008C4FD9" w:rsidRPr="00A56015" w:rsidRDefault="006651BB" w:rsidP="007C77B9">
      <w:pPr>
        <w:ind w:left="284" w:hanging="284"/>
        <w:jc w:val="both"/>
        <w:rPr>
          <w:rFonts w:cs="Arial"/>
          <w:szCs w:val="24"/>
        </w:rPr>
      </w:pPr>
      <w:r w:rsidRPr="00A56015">
        <w:rPr>
          <w:rFonts w:cs="Arial"/>
          <w:szCs w:val="24"/>
        </w:rPr>
        <w:t>……………………………</w:t>
      </w:r>
      <w:r w:rsidR="00BA5BDB" w:rsidRPr="00A56015">
        <w:rPr>
          <w:rFonts w:cs="Arial"/>
          <w:szCs w:val="24"/>
        </w:rPr>
        <w:softHyphen/>
      </w:r>
      <w:r w:rsidR="00BA5BDB" w:rsidRPr="00A56015">
        <w:rPr>
          <w:rFonts w:cs="Arial"/>
          <w:szCs w:val="24"/>
        </w:rPr>
        <w:softHyphen/>
      </w:r>
      <w:r w:rsidRPr="00A56015">
        <w:rPr>
          <w:rFonts w:cs="Arial"/>
          <w:szCs w:val="24"/>
        </w:rPr>
        <w:t>……………………………………………</w:t>
      </w:r>
      <w:r w:rsidR="007C77B9">
        <w:rPr>
          <w:rFonts w:cs="Arial"/>
          <w:szCs w:val="24"/>
        </w:rPr>
        <w:t>…………</w:t>
      </w:r>
      <w:r w:rsidR="00FC2C04">
        <w:rPr>
          <w:rFonts w:cs="Arial"/>
          <w:szCs w:val="24"/>
        </w:rPr>
        <w:t>…………….</w:t>
      </w:r>
    </w:p>
    <w:p w14:paraId="2B95E375" w14:textId="77777777" w:rsidR="006651BB" w:rsidRPr="00A56015" w:rsidRDefault="006651BB" w:rsidP="007C77B9">
      <w:pPr>
        <w:jc w:val="both"/>
        <w:rPr>
          <w:rFonts w:cs="Arial"/>
          <w:szCs w:val="24"/>
        </w:rPr>
      </w:pPr>
      <w:r w:rsidRPr="00A56015">
        <w:rPr>
          <w:rFonts w:cs="Arial"/>
          <w:szCs w:val="24"/>
        </w:rPr>
        <w:t>została zawarta umowa następującej treści:</w:t>
      </w:r>
    </w:p>
    <w:p w14:paraId="1C72102C" w14:textId="77777777" w:rsidR="00F8040F" w:rsidRPr="00BB6B17" w:rsidRDefault="00F8040F" w:rsidP="007C77B9">
      <w:pPr>
        <w:ind w:left="720"/>
        <w:rPr>
          <w:rFonts w:cs="Arial"/>
          <w:b/>
          <w:szCs w:val="24"/>
        </w:rPr>
      </w:pPr>
    </w:p>
    <w:p w14:paraId="4996274B" w14:textId="77777777" w:rsidR="006651BB" w:rsidRPr="00A56015" w:rsidRDefault="006651BB" w:rsidP="007C77B9">
      <w:pPr>
        <w:ind w:left="360"/>
        <w:jc w:val="center"/>
        <w:rPr>
          <w:rFonts w:cs="Arial"/>
          <w:b/>
          <w:szCs w:val="24"/>
        </w:rPr>
      </w:pPr>
      <w:r w:rsidRPr="00A56015">
        <w:rPr>
          <w:rFonts w:cs="Arial"/>
          <w:b/>
          <w:szCs w:val="24"/>
        </w:rPr>
        <w:t>§ 1</w:t>
      </w:r>
    </w:p>
    <w:p w14:paraId="1A46936D" w14:textId="67758BAB" w:rsidR="004541C9" w:rsidRDefault="004541C9" w:rsidP="007C77B9">
      <w:pPr>
        <w:ind w:left="360"/>
        <w:jc w:val="center"/>
        <w:rPr>
          <w:rFonts w:cs="Arial"/>
          <w:b/>
          <w:szCs w:val="24"/>
          <w:u w:val="single"/>
        </w:rPr>
      </w:pPr>
      <w:r w:rsidRPr="00A56015">
        <w:rPr>
          <w:rFonts w:cs="Arial"/>
          <w:b/>
          <w:szCs w:val="24"/>
          <w:u w:val="single"/>
        </w:rPr>
        <w:t>Przedmiot umowy</w:t>
      </w:r>
    </w:p>
    <w:p w14:paraId="237C186F" w14:textId="77777777" w:rsidR="00D462FE" w:rsidRDefault="00D462FE" w:rsidP="007C77B9">
      <w:pPr>
        <w:ind w:left="360"/>
        <w:jc w:val="center"/>
        <w:rPr>
          <w:rFonts w:cs="Arial"/>
          <w:b/>
          <w:szCs w:val="24"/>
          <w:u w:val="single"/>
        </w:rPr>
      </w:pPr>
    </w:p>
    <w:p w14:paraId="5612F99A" w14:textId="2ED8E483" w:rsidR="00351D26" w:rsidRDefault="00351D26" w:rsidP="00351D26">
      <w:pPr>
        <w:numPr>
          <w:ilvl w:val="0"/>
          <w:numId w:val="2"/>
        </w:numPr>
        <w:ind w:left="284" w:hanging="284"/>
        <w:jc w:val="both"/>
        <w:rPr>
          <w:rFonts w:cs="Arial"/>
          <w:szCs w:val="24"/>
        </w:rPr>
      </w:pPr>
      <w:r w:rsidRPr="00750EB3">
        <w:rPr>
          <w:rFonts w:cs="Arial"/>
          <w:szCs w:val="24"/>
        </w:rPr>
        <w:t xml:space="preserve">Zgodnie z ofertą </w:t>
      </w:r>
      <w:r w:rsidRPr="00750EB3">
        <w:rPr>
          <w:rFonts w:cs="Arial"/>
          <w:b/>
          <w:szCs w:val="24"/>
        </w:rPr>
        <w:t>Wykonawcy</w:t>
      </w:r>
      <w:r w:rsidRPr="00750EB3">
        <w:rPr>
          <w:rFonts w:cs="Arial"/>
          <w:szCs w:val="24"/>
        </w:rPr>
        <w:t xml:space="preserve"> z dnia ……………oraz wynikiem postępowania                      o udzielenie zamówienia publicznego przeprowadzonego w trybie podstawowym (w oparciu o ustawę z dnia 11 września 2019 r. Prawo zamówień publicznych zwaną dalej </w:t>
      </w:r>
      <w:proofErr w:type="spellStart"/>
      <w:r w:rsidRPr="00750EB3">
        <w:rPr>
          <w:rFonts w:cs="Arial"/>
          <w:szCs w:val="24"/>
        </w:rPr>
        <w:t>pzp</w:t>
      </w:r>
      <w:proofErr w:type="spellEnd"/>
      <w:r w:rsidRPr="00750EB3">
        <w:rPr>
          <w:rFonts w:cs="Arial"/>
          <w:szCs w:val="24"/>
        </w:rPr>
        <w:t xml:space="preserve">) </w:t>
      </w:r>
      <w:r w:rsidR="001C1B28">
        <w:rPr>
          <w:rFonts w:cs="Arial"/>
          <w:szCs w:val="24"/>
        </w:rPr>
        <w:t xml:space="preserve">rozstrzygniętego </w:t>
      </w:r>
      <w:r w:rsidRPr="00750EB3">
        <w:rPr>
          <w:rFonts w:cs="Arial"/>
          <w:szCs w:val="24"/>
        </w:rPr>
        <w:t>w dniu ……….. Zamawiający zleca</w:t>
      </w:r>
      <w:r w:rsidR="001C1B28">
        <w:rPr>
          <w:rFonts w:cs="Arial"/>
          <w:szCs w:val="24"/>
        </w:rPr>
        <w:t>, a </w:t>
      </w:r>
      <w:r w:rsidRPr="00750EB3">
        <w:rPr>
          <w:rFonts w:cs="Arial"/>
          <w:bCs/>
          <w:iCs/>
          <w:szCs w:val="24"/>
        </w:rPr>
        <w:t>Wykonawca</w:t>
      </w:r>
      <w:r w:rsidRPr="00750EB3">
        <w:rPr>
          <w:rFonts w:cs="Arial"/>
          <w:szCs w:val="24"/>
        </w:rPr>
        <w:t xml:space="preserve"> przyjmuje do </w:t>
      </w:r>
      <w:r w:rsidRPr="007C77B9">
        <w:rPr>
          <w:rFonts w:cs="Arial"/>
          <w:szCs w:val="24"/>
        </w:rPr>
        <w:t xml:space="preserve">realizacji wykonanie robót budowlanych w ramach zadania </w:t>
      </w:r>
      <w:r w:rsidRPr="00F530B8">
        <w:rPr>
          <w:rFonts w:cs="Arial"/>
          <w:b/>
          <w:szCs w:val="24"/>
        </w:rPr>
        <w:t>pn.:  „</w:t>
      </w:r>
      <w:r w:rsidR="006C1808" w:rsidRPr="00F530B8">
        <w:rPr>
          <w:rFonts w:cs="Arial"/>
          <w:b/>
          <w:szCs w:val="24"/>
        </w:rPr>
        <w:t>Wykonanie termoizolacji b</w:t>
      </w:r>
      <w:r w:rsidR="006B7FC9">
        <w:rPr>
          <w:rFonts w:cs="Arial"/>
          <w:b/>
          <w:szCs w:val="24"/>
        </w:rPr>
        <w:t>udynku</w:t>
      </w:r>
      <w:r w:rsidR="00E657CA">
        <w:rPr>
          <w:rFonts w:cs="Arial"/>
          <w:b/>
          <w:szCs w:val="24"/>
        </w:rPr>
        <w:t>”</w:t>
      </w:r>
      <w:r w:rsidR="006B7FC9">
        <w:rPr>
          <w:rFonts w:cs="Arial"/>
          <w:b/>
          <w:szCs w:val="24"/>
        </w:rPr>
        <w:t xml:space="preserve"> w kompleksie wojskowym w </w:t>
      </w:r>
      <w:r w:rsidR="006C1808" w:rsidRPr="00F530B8">
        <w:rPr>
          <w:rFonts w:cs="Arial"/>
          <w:b/>
          <w:szCs w:val="24"/>
        </w:rPr>
        <w:t>Oświęcimiu przy ul. Elizy Orzeszkowej</w:t>
      </w:r>
      <w:r w:rsidR="00E657CA">
        <w:rPr>
          <w:rFonts w:cs="Arial"/>
          <w:b/>
          <w:szCs w:val="24"/>
        </w:rPr>
        <w:t xml:space="preserve"> 9</w:t>
      </w:r>
      <w:r w:rsidRPr="00F530B8">
        <w:rPr>
          <w:rFonts w:cs="Arial"/>
          <w:b/>
          <w:szCs w:val="24"/>
        </w:rPr>
        <w:t xml:space="preserve"> </w:t>
      </w:r>
    </w:p>
    <w:p w14:paraId="36D0B165" w14:textId="185F3019" w:rsidR="00BD14B7" w:rsidRDefault="0031556B" w:rsidP="006C1808">
      <w:pPr>
        <w:numPr>
          <w:ilvl w:val="0"/>
          <w:numId w:val="2"/>
        </w:numPr>
        <w:ind w:left="284" w:hanging="284"/>
        <w:jc w:val="both"/>
        <w:rPr>
          <w:rFonts w:cs="Arial"/>
          <w:szCs w:val="24"/>
        </w:rPr>
      </w:pPr>
      <w:r>
        <w:rPr>
          <w:rFonts w:cs="Arial"/>
          <w:szCs w:val="24"/>
        </w:rPr>
        <w:t xml:space="preserve"> </w:t>
      </w:r>
      <w:r w:rsidRPr="006C1808">
        <w:rPr>
          <w:rFonts w:cs="Arial"/>
          <w:szCs w:val="24"/>
        </w:rPr>
        <w:t>Roboty budowlane obejmują mię</w:t>
      </w:r>
      <w:r w:rsidR="00F1437E" w:rsidRPr="006C1808">
        <w:rPr>
          <w:rFonts w:cs="Arial"/>
          <w:szCs w:val="24"/>
        </w:rPr>
        <w:t xml:space="preserve">dzy </w:t>
      </w:r>
      <w:r w:rsidRPr="006C1808">
        <w:rPr>
          <w:rFonts w:cs="Arial"/>
          <w:szCs w:val="24"/>
        </w:rPr>
        <w:t>innymi:</w:t>
      </w:r>
    </w:p>
    <w:p w14:paraId="0B3646A9" w14:textId="77777777" w:rsidR="00AE0346" w:rsidRPr="00AE0346" w:rsidRDefault="00AE0346" w:rsidP="005D51FA">
      <w:pPr>
        <w:pStyle w:val="Akapitzlist"/>
        <w:numPr>
          <w:ilvl w:val="0"/>
          <w:numId w:val="57"/>
        </w:numPr>
        <w:rPr>
          <w:szCs w:val="20"/>
          <w:lang w:eastAsia="ar-SA"/>
        </w:rPr>
      </w:pPr>
      <w:r w:rsidRPr="00AE0346">
        <w:rPr>
          <w:szCs w:val="20"/>
          <w:lang w:eastAsia="ar-SA"/>
        </w:rPr>
        <w:t>docieplenie elewacji budynku,</w:t>
      </w:r>
      <w:bookmarkStart w:id="1" w:name="_GoBack"/>
      <w:bookmarkEnd w:id="1"/>
    </w:p>
    <w:p w14:paraId="31B87F0A" w14:textId="18199B12" w:rsidR="008F483F" w:rsidRDefault="00AE0346" w:rsidP="005D51FA">
      <w:pPr>
        <w:pStyle w:val="Listanumerowana"/>
        <w:numPr>
          <w:ilvl w:val="0"/>
          <w:numId w:val="57"/>
        </w:numPr>
      </w:pPr>
      <w:r>
        <w:t>docieplenie dachu, kominy</w:t>
      </w:r>
      <w:r w:rsidR="0020048A">
        <w:t>, obrób</w:t>
      </w:r>
      <w:r w:rsidR="008F483F" w:rsidRPr="00864162">
        <w:t>k</w:t>
      </w:r>
      <w:r>
        <w:t>i blacharskie, gzymsy</w:t>
      </w:r>
      <w:r w:rsidR="008F483F" w:rsidRPr="00864162">
        <w:t>,</w:t>
      </w:r>
    </w:p>
    <w:p w14:paraId="0DEE5E0E" w14:textId="5615D06C" w:rsidR="008F483F" w:rsidRDefault="00AE0346" w:rsidP="005D51FA">
      <w:pPr>
        <w:pStyle w:val="Listanumerowana"/>
        <w:numPr>
          <w:ilvl w:val="0"/>
          <w:numId w:val="57"/>
        </w:numPr>
      </w:pPr>
      <w:r>
        <w:t>schody zewnętrzne</w:t>
      </w:r>
      <w:r w:rsidR="008F483F" w:rsidRPr="00864162">
        <w:t xml:space="preserve"> z podestami przy wejściach do budynku,</w:t>
      </w:r>
    </w:p>
    <w:p w14:paraId="0C9AF423" w14:textId="341A09BB" w:rsidR="008F483F" w:rsidRDefault="00AE0346" w:rsidP="005D51FA">
      <w:pPr>
        <w:pStyle w:val="Listanumerowana"/>
        <w:numPr>
          <w:ilvl w:val="0"/>
          <w:numId w:val="57"/>
        </w:numPr>
      </w:pPr>
      <w:r>
        <w:t>wymianę</w:t>
      </w:r>
      <w:r w:rsidR="008F483F" w:rsidRPr="00864162">
        <w:t xml:space="preserve"> orynnowania i obróbek blacharskich (attyka, gzyms, parapety zewnętrzne),</w:t>
      </w:r>
    </w:p>
    <w:p w14:paraId="2F94AD45" w14:textId="77777777" w:rsidR="008F483F" w:rsidRDefault="008F483F" w:rsidP="005D51FA">
      <w:pPr>
        <w:pStyle w:val="Listanumerowana"/>
        <w:numPr>
          <w:ilvl w:val="0"/>
          <w:numId w:val="57"/>
        </w:numPr>
      </w:pPr>
      <w:r w:rsidRPr="00864162">
        <w:t>demontaż i montaż nowych krat,</w:t>
      </w:r>
    </w:p>
    <w:p w14:paraId="75C7FFA3" w14:textId="77777777" w:rsidR="008F483F" w:rsidRDefault="008F483F" w:rsidP="005D51FA">
      <w:pPr>
        <w:pStyle w:val="Listanumerowana"/>
        <w:numPr>
          <w:ilvl w:val="0"/>
          <w:numId w:val="57"/>
        </w:numPr>
      </w:pPr>
      <w:r w:rsidRPr="00864162">
        <w:t>montaż klimatyzatora,</w:t>
      </w:r>
    </w:p>
    <w:p w14:paraId="14A70CAC" w14:textId="7624E6BC" w:rsidR="008F483F" w:rsidRDefault="008F483F" w:rsidP="005D51FA">
      <w:pPr>
        <w:pStyle w:val="Listanumerowana"/>
        <w:numPr>
          <w:ilvl w:val="0"/>
          <w:numId w:val="57"/>
        </w:numPr>
      </w:pPr>
      <w:r w:rsidRPr="00864162">
        <w:t>wymian</w:t>
      </w:r>
      <w:r w:rsidR="00AE0346">
        <w:t>ę</w:t>
      </w:r>
      <w:r w:rsidRPr="00864162">
        <w:t xml:space="preserve"> instalacji odgromowej,</w:t>
      </w:r>
    </w:p>
    <w:p w14:paraId="679DF115" w14:textId="0E574053" w:rsidR="008F483F" w:rsidRDefault="008F483F" w:rsidP="005D51FA">
      <w:pPr>
        <w:pStyle w:val="Listanumerowana"/>
        <w:numPr>
          <w:ilvl w:val="0"/>
          <w:numId w:val="57"/>
        </w:numPr>
      </w:pPr>
      <w:r w:rsidRPr="00864162">
        <w:t>wymian</w:t>
      </w:r>
      <w:r w:rsidR="00AE0346">
        <w:t>ę</w:t>
      </w:r>
      <w:r w:rsidRPr="00864162">
        <w:t xml:space="preserve"> instalacji elektrycznej oświetlenia zewnętrznego,</w:t>
      </w:r>
    </w:p>
    <w:p w14:paraId="3136A139" w14:textId="77777777" w:rsidR="008F483F" w:rsidRDefault="008F483F" w:rsidP="005D51FA">
      <w:pPr>
        <w:pStyle w:val="Listanumerowana"/>
        <w:numPr>
          <w:ilvl w:val="0"/>
          <w:numId w:val="57"/>
        </w:numPr>
      </w:pPr>
      <w:r w:rsidRPr="00864162">
        <w:t>wykonanie szyldów, tablic informacyjnych,</w:t>
      </w:r>
    </w:p>
    <w:p w14:paraId="17D3E572" w14:textId="62F35993" w:rsidR="008F483F" w:rsidRPr="00864162" w:rsidRDefault="00AE0346" w:rsidP="005D51FA">
      <w:pPr>
        <w:pStyle w:val="Listanumerowana"/>
        <w:numPr>
          <w:ilvl w:val="0"/>
          <w:numId w:val="57"/>
        </w:numPr>
      </w:pPr>
      <w:r>
        <w:t>wymianę</w:t>
      </w:r>
      <w:r w:rsidR="008F483F" w:rsidRPr="00864162">
        <w:t xml:space="preserve"> fragmentu ogrodzenia zewnętrznego,</w:t>
      </w:r>
    </w:p>
    <w:p w14:paraId="371602CF" w14:textId="77777777" w:rsidR="008F483F" w:rsidRPr="00864162" w:rsidRDefault="008F483F" w:rsidP="005D51FA">
      <w:pPr>
        <w:pStyle w:val="Listanumerowana"/>
        <w:numPr>
          <w:ilvl w:val="0"/>
          <w:numId w:val="57"/>
        </w:numPr>
      </w:pPr>
      <w:r w:rsidRPr="00864162">
        <w:t>wykonanie nowych daszków nad wejściami,</w:t>
      </w:r>
    </w:p>
    <w:p w14:paraId="49DC062F" w14:textId="2DAB0BD7" w:rsidR="009373ED" w:rsidRDefault="008F483F" w:rsidP="005D51FA">
      <w:pPr>
        <w:pStyle w:val="Listanumerowana"/>
        <w:numPr>
          <w:ilvl w:val="0"/>
          <w:numId w:val="57"/>
        </w:numPr>
      </w:pPr>
      <w:r w:rsidRPr="00864162">
        <w:t>wykonanie odtworzenia opaski wokół budynku</w:t>
      </w:r>
      <w:r w:rsidR="00E855DD">
        <w:t>.</w:t>
      </w:r>
    </w:p>
    <w:p w14:paraId="15F201D0" w14:textId="55D47BB6" w:rsidR="00E855DD" w:rsidRDefault="00E855DD" w:rsidP="00E855DD">
      <w:pPr>
        <w:pStyle w:val="Listanumerowana"/>
        <w:numPr>
          <w:ilvl w:val="0"/>
          <w:numId w:val="0"/>
        </w:numPr>
        <w:ind w:left="1080"/>
      </w:pPr>
      <w:r>
        <w:t>Ponadto w ramach przedmiotu umowy Wykonawca powinien:</w:t>
      </w:r>
    </w:p>
    <w:p w14:paraId="4247B921" w14:textId="5A7688D6" w:rsidR="00580B0A" w:rsidRDefault="00E855DD" w:rsidP="005D51FA">
      <w:pPr>
        <w:pStyle w:val="Listanumerowana"/>
        <w:numPr>
          <w:ilvl w:val="0"/>
          <w:numId w:val="57"/>
        </w:numPr>
        <w:jc w:val="both"/>
      </w:pPr>
      <w:r>
        <w:t>zapewnić nadzór ornitologiczny</w:t>
      </w:r>
      <w:r w:rsidR="00580B0A">
        <w:t xml:space="preserve"> i </w:t>
      </w:r>
      <w:r w:rsidR="009373ED">
        <w:rPr>
          <w:rFonts w:cs="Arial"/>
        </w:rPr>
        <w:t>u</w:t>
      </w:r>
      <w:r>
        <w:rPr>
          <w:rFonts w:cs="Arial"/>
        </w:rPr>
        <w:t>zyskać opinię/ekspertyzę sporządzoną</w:t>
      </w:r>
      <w:r w:rsidR="009373ED" w:rsidRPr="009459C7">
        <w:rPr>
          <w:rFonts w:cs="Arial"/>
        </w:rPr>
        <w:t xml:space="preserve"> przez ornitologa i </w:t>
      </w:r>
      <w:proofErr w:type="spellStart"/>
      <w:r w:rsidR="009373ED" w:rsidRPr="009459C7">
        <w:rPr>
          <w:rFonts w:cs="Arial"/>
        </w:rPr>
        <w:t>chiropterologa</w:t>
      </w:r>
      <w:proofErr w:type="spellEnd"/>
      <w:r w:rsidR="009373ED" w:rsidRPr="009459C7">
        <w:rPr>
          <w:rFonts w:cs="Arial"/>
        </w:rPr>
        <w:t xml:space="preserve"> w zakresie występowania ptaków gatunków chronionych lub </w:t>
      </w:r>
      <w:r w:rsidR="00066BA2">
        <w:rPr>
          <w:rFonts w:cs="Arial"/>
        </w:rPr>
        <w:t xml:space="preserve">innych </w:t>
      </w:r>
      <w:r w:rsidR="009373ED" w:rsidRPr="009459C7">
        <w:rPr>
          <w:rFonts w:cs="Arial"/>
        </w:rPr>
        <w:t>zwierząt</w:t>
      </w:r>
      <w:r w:rsidR="009373ED">
        <w:rPr>
          <w:rFonts w:cs="Arial"/>
        </w:rPr>
        <w:t>, a w przypadku stwierdzenia na </w:t>
      </w:r>
      <w:r w:rsidR="009373ED" w:rsidRPr="009459C7">
        <w:rPr>
          <w:rFonts w:cs="Arial"/>
        </w:rPr>
        <w:t xml:space="preserve">terenie nowych siedlisk lęgowych (gniazd) gatunków ptaków oraz siedlisk innych </w:t>
      </w:r>
      <w:proofErr w:type="spellStart"/>
      <w:r w:rsidR="001934BB">
        <w:rPr>
          <w:rFonts w:cs="Arial"/>
        </w:rPr>
        <w:t>innych</w:t>
      </w:r>
      <w:proofErr w:type="spellEnd"/>
      <w:r w:rsidR="001934BB">
        <w:rPr>
          <w:rFonts w:cs="Arial"/>
        </w:rPr>
        <w:t xml:space="preserve"> </w:t>
      </w:r>
      <w:r w:rsidR="009373ED" w:rsidRPr="009459C7">
        <w:rPr>
          <w:rFonts w:cs="Arial"/>
        </w:rPr>
        <w:t xml:space="preserve">zwierząt (np. łasicowatych) należy przed </w:t>
      </w:r>
      <w:r w:rsidR="009373ED" w:rsidRPr="009459C7">
        <w:rPr>
          <w:rFonts w:cs="Arial"/>
        </w:rPr>
        <w:lastRenderedPageBreak/>
        <w:t>rozpoczęciem prac uzyskać zgodę Regionalnego</w:t>
      </w:r>
      <w:r w:rsidR="004676B1">
        <w:rPr>
          <w:rFonts w:cs="Arial"/>
        </w:rPr>
        <w:t xml:space="preserve"> Dyrektora Ochrony Środowiska w </w:t>
      </w:r>
      <w:r w:rsidR="009373ED" w:rsidRPr="009459C7">
        <w:rPr>
          <w:rFonts w:cs="Arial"/>
        </w:rPr>
        <w:t>Krakowie na odstępstwa od</w:t>
      </w:r>
      <w:r w:rsidR="009373ED">
        <w:rPr>
          <w:rFonts w:cs="Arial"/>
        </w:rPr>
        <w:t xml:space="preserve"> zakazów wymienionych w </w:t>
      </w:r>
      <w:r w:rsidR="009373ED" w:rsidRPr="009459C7">
        <w:rPr>
          <w:rFonts w:cs="Arial"/>
        </w:rPr>
        <w:t>Rozporządzeniu Ministra Środowiska z dnia 16 grudnia 2016 r.</w:t>
      </w:r>
      <w:r w:rsidR="009373ED">
        <w:rPr>
          <w:rFonts w:cs="Arial"/>
        </w:rPr>
        <w:t xml:space="preserve"> w </w:t>
      </w:r>
      <w:r w:rsidR="009373ED" w:rsidRPr="009459C7">
        <w:rPr>
          <w:rFonts w:cs="Arial"/>
        </w:rPr>
        <w:t>sprawie ochrony gatunkowej</w:t>
      </w:r>
      <w:r w:rsidR="009373ED">
        <w:rPr>
          <w:rFonts w:cs="Arial"/>
        </w:rPr>
        <w:t>,</w:t>
      </w:r>
    </w:p>
    <w:p w14:paraId="6276821C" w14:textId="4FE74D5A" w:rsidR="008F483F" w:rsidRDefault="00E855DD" w:rsidP="005D51FA">
      <w:pPr>
        <w:pStyle w:val="Listanumerowana"/>
        <w:numPr>
          <w:ilvl w:val="0"/>
          <w:numId w:val="57"/>
        </w:numPr>
        <w:jc w:val="both"/>
      </w:pPr>
      <w:r>
        <w:t>zastosować rekompensatę przyrodniczą</w:t>
      </w:r>
      <w:r w:rsidR="009373ED">
        <w:t xml:space="preserve"> - </w:t>
      </w:r>
      <w:r w:rsidR="00580B0A">
        <w:t>dostawa i montaż skrzynek lęgowych dla ptaków i nietoperzy,</w:t>
      </w:r>
      <w:r w:rsidR="001934BB">
        <w:t xml:space="preserve"> zgodnie z zaleceniami w decyzj</w:t>
      </w:r>
      <w:r w:rsidR="00996238">
        <w:t>i, o </w:t>
      </w:r>
      <w:r w:rsidR="001934BB">
        <w:t xml:space="preserve">której mowa w </w:t>
      </w:r>
      <w:proofErr w:type="spellStart"/>
      <w:r w:rsidR="001934BB">
        <w:t>w</w:t>
      </w:r>
      <w:proofErr w:type="spellEnd"/>
      <w:r w:rsidR="001934BB">
        <w:t xml:space="preserve"> lit. m</w:t>
      </w:r>
      <w:r w:rsidR="00996238">
        <w:t>,</w:t>
      </w:r>
    </w:p>
    <w:p w14:paraId="0E07BBE9" w14:textId="3FCAFFC2" w:rsidR="003B424E" w:rsidRDefault="00580B0A" w:rsidP="005D51FA">
      <w:pPr>
        <w:numPr>
          <w:ilvl w:val="0"/>
          <w:numId w:val="57"/>
        </w:numPr>
        <w:suppressAutoHyphens/>
        <w:jc w:val="both"/>
        <w:rPr>
          <w:rFonts w:cs="Arial"/>
          <w:szCs w:val="22"/>
        </w:rPr>
      </w:pPr>
      <w:r>
        <w:rPr>
          <w:rFonts w:cs="Arial"/>
        </w:rPr>
        <w:t>przed przystąpieniem do robót budowlanych w zakresie ocieplenia ściany frontowej budynku nr 9 w pasie ulicy Elizy Orzeszkowej u</w:t>
      </w:r>
      <w:r w:rsidR="00E855DD">
        <w:rPr>
          <w:rFonts w:cs="Arial"/>
        </w:rPr>
        <w:t>zyskać</w:t>
      </w:r>
      <w:r w:rsidR="004676B1">
        <w:rPr>
          <w:rFonts w:cs="Arial"/>
        </w:rPr>
        <w:t xml:space="preserve"> z </w:t>
      </w:r>
      <w:r>
        <w:rPr>
          <w:rFonts w:cs="Arial"/>
        </w:rPr>
        <w:t>Urzędu Miasta Oświęcim zezwolenie na zaj</w:t>
      </w:r>
      <w:r w:rsidR="004676B1">
        <w:rPr>
          <w:rFonts w:cs="Arial"/>
        </w:rPr>
        <w:t>ęcie pasa drogowego na </w:t>
      </w:r>
      <w:r>
        <w:rPr>
          <w:rFonts w:cs="Arial"/>
        </w:rPr>
        <w:t xml:space="preserve">czas </w:t>
      </w:r>
      <w:r w:rsidR="006E0C2F">
        <w:rPr>
          <w:rFonts w:cs="Arial"/>
          <w:szCs w:val="22"/>
        </w:rPr>
        <w:t>prowadzenia robót.</w:t>
      </w:r>
    </w:p>
    <w:p w14:paraId="77EE930C" w14:textId="1117FD73" w:rsidR="008C4FD9" w:rsidRPr="0068005B" w:rsidRDefault="00A0445C" w:rsidP="00F1437E">
      <w:pPr>
        <w:pStyle w:val="Akapitzlist"/>
        <w:numPr>
          <w:ilvl w:val="0"/>
          <w:numId w:val="3"/>
        </w:numPr>
        <w:jc w:val="both"/>
        <w:rPr>
          <w:rFonts w:cs="Arial"/>
        </w:rPr>
      </w:pPr>
      <w:r w:rsidRPr="006E0C2F">
        <w:rPr>
          <w:rFonts w:cs="Arial"/>
          <w:szCs w:val="22"/>
          <w:lang w:eastAsia="ar-SA"/>
        </w:rPr>
        <w:t xml:space="preserve">Szczegółowy zakres i warunki </w:t>
      </w:r>
      <w:r w:rsidR="008C4FD9" w:rsidRPr="006E0C2F">
        <w:rPr>
          <w:rFonts w:cs="Arial"/>
          <w:szCs w:val="22"/>
          <w:lang w:eastAsia="ar-SA"/>
        </w:rPr>
        <w:t>realizacji robót przedstawiają</w:t>
      </w:r>
      <w:r w:rsidR="00AA4500" w:rsidRPr="006E0C2F">
        <w:rPr>
          <w:rFonts w:cs="Arial"/>
          <w:szCs w:val="22"/>
          <w:lang w:eastAsia="ar-SA"/>
        </w:rPr>
        <w:t xml:space="preserve"> następujące</w:t>
      </w:r>
      <w:r w:rsidR="00AA4500" w:rsidRPr="0068005B">
        <w:rPr>
          <w:rFonts w:cs="Arial"/>
        </w:rPr>
        <w:t xml:space="preserve"> dokumenty</w:t>
      </w:r>
      <w:r w:rsidR="008C4FD9" w:rsidRPr="0068005B">
        <w:rPr>
          <w:rFonts w:cs="Arial"/>
        </w:rPr>
        <w:t>:</w:t>
      </w:r>
    </w:p>
    <w:p w14:paraId="1D405CEF" w14:textId="4ADD42A0" w:rsidR="0064254E" w:rsidRDefault="00A0445C" w:rsidP="0068005B">
      <w:pPr>
        <w:numPr>
          <w:ilvl w:val="1"/>
          <w:numId w:val="2"/>
        </w:numPr>
        <w:ind w:left="709" w:hanging="425"/>
        <w:jc w:val="both"/>
        <w:rPr>
          <w:rFonts w:cs="Arial"/>
          <w:szCs w:val="24"/>
        </w:rPr>
      </w:pPr>
      <w:r w:rsidRPr="00A56015">
        <w:rPr>
          <w:rFonts w:cs="Arial"/>
          <w:szCs w:val="24"/>
        </w:rPr>
        <w:t>dokumentacja projektowa</w:t>
      </w:r>
      <w:r w:rsidR="0064254E">
        <w:rPr>
          <w:rFonts w:cs="Arial"/>
          <w:szCs w:val="24"/>
        </w:rPr>
        <w:t xml:space="preserve"> </w:t>
      </w:r>
      <w:r w:rsidR="00F1437E">
        <w:rPr>
          <w:rFonts w:cs="Arial"/>
          <w:szCs w:val="24"/>
        </w:rPr>
        <w:t xml:space="preserve">jawna, </w:t>
      </w:r>
      <w:proofErr w:type="spellStart"/>
      <w:r w:rsidR="00F1437E">
        <w:rPr>
          <w:rFonts w:cs="Arial"/>
          <w:szCs w:val="24"/>
        </w:rPr>
        <w:t>tj</w:t>
      </w:r>
      <w:proofErr w:type="spellEnd"/>
      <w:r w:rsidR="0064254E">
        <w:rPr>
          <w:rFonts w:cs="Arial"/>
          <w:szCs w:val="24"/>
        </w:rPr>
        <w:t xml:space="preserve">: </w:t>
      </w:r>
    </w:p>
    <w:p w14:paraId="6EA8917D" w14:textId="710632F5" w:rsidR="0032037D" w:rsidRPr="0032037D" w:rsidRDefault="00F1437E" w:rsidP="008A2E57">
      <w:pPr>
        <w:pStyle w:val="Akapitzlist"/>
        <w:numPr>
          <w:ilvl w:val="2"/>
          <w:numId w:val="2"/>
        </w:numPr>
        <w:ind w:left="993" w:firstLine="0"/>
        <w:rPr>
          <w:rFonts w:cs="Arial"/>
          <w:lang w:eastAsia="ar-SA"/>
        </w:rPr>
      </w:pPr>
      <w:r>
        <w:rPr>
          <w:rFonts w:cs="Arial"/>
          <w:lang w:eastAsia="ar-SA"/>
        </w:rPr>
        <w:t>projekt budowlany,</w:t>
      </w:r>
    </w:p>
    <w:p w14:paraId="1483A9C0" w14:textId="2EC9580C" w:rsidR="0064254E" w:rsidRDefault="0032037D" w:rsidP="008A2E57">
      <w:pPr>
        <w:numPr>
          <w:ilvl w:val="2"/>
          <w:numId w:val="2"/>
        </w:numPr>
        <w:ind w:left="993" w:firstLine="0"/>
        <w:jc w:val="both"/>
        <w:rPr>
          <w:rFonts w:cs="Arial"/>
          <w:szCs w:val="24"/>
        </w:rPr>
      </w:pPr>
      <w:r>
        <w:rPr>
          <w:rFonts w:cs="Arial"/>
          <w:szCs w:val="24"/>
        </w:rPr>
        <w:t>p</w:t>
      </w:r>
      <w:r w:rsidR="00F1437E">
        <w:rPr>
          <w:rFonts w:cs="Arial"/>
          <w:szCs w:val="24"/>
        </w:rPr>
        <w:t>rojekt wykonawczy br. architektoniczno-budowlanej,</w:t>
      </w:r>
    </w:p>
    <w:p w14:paraId="7D438252" w14:textId="598360CA" w:rsidR="006E0C2F" w:rsidRDefault="006E0C2F" w:rsidP="008A2E57">
      <w:pPr>
        <w:numPr>
          <w:ilvl w:val="2"/>
          <w:numId w:val="2"/>
        </w:numPr>
        <w:ind w:left="993" w:firstLine="0"/>
        <w:jc w:val="both"/>
        <w:rPr>
          <w:rFonts w:cs="Arial"/>
          <w:szCs w:val="24"/>
        </w:rPr>
      </w:pPr>
      <w:r>
        <w:rPr>
          <w:rFonts w:cs="Arial"/>
          <w:szCs w:val="24"/>
        </w:rPr>
        <w:t>projekt wykonawczy br. elektrycznej.</w:t>
      </w:r>
    </w:p>
    <w:p w14:paraId="168C2361" w14:textId="4D49BE7D" w:rsidR="00A0445C" w:rsidRPr="00A56015" w:rsidRDefault="008D1A77" w:rsidP="0068005B">
      <w:pPr>
        <w:numPr>
          <w:ilvl w:val="1"/>
          <w:numId w:val="2"/>
        </w:numPr>
        <w:ind w:left="709" w:hanging="425"/>
        <w:jc w:val="both"/>
        <w:rPr>
          <w:rFonts w:cs="Arial"/>
          <w:szCs w:val="24"/>
        </w:rPr>
      </w:pPr>
      <w:r w:rsidRPr="00A56015">
        <w:rPr>
          <w:rFonts w:cs="Arial"/>
          <w:szCs w:val="24"/>
        </w:rPr>
        <w:t>specyfikacj</w:t>
      </w:r>
      <w:r w:rsidR="008455A1">
        <w:rPr>
          <w:rFonts w:cs="Arial"/>
          <w:szCs w:val="24"/>
        </w:rPr>
        <w:t>a</w:t>
      </w:r>
      <w:r w:rsidRPr="00A56015">
        <w:rPr>
          <w:rFonts w:cs="Arial"/>
          <w:szCs w:val="24"/>
        </w:rPr>
        <w:t xml:space="preserve"> techniczn</w:t>
      </w:r>
      <w:r w:rsidR="008455A1">
        <w:rPr>
          <w:rFonts w:cs="Arial"/>
          <w:szCs w:val="24"/>
        </w:rPr>
        <w:t>a</w:t>
      </w:r>
      <w:r w:rsidRPr="00A56015">
        <w:rPr>
          <w:rFonts w:cs="Arial"/>
          <w:szCs w:val="24"/>
        </w:rPr>
        <w:t xml:space="preserve"> wykonania i odbioru robót budowlanych</w:t>
      </w:r>
      <w:r w:rsidR="00C95070" w:rsidRPr="00A56015">
        <w:rPr>
          <w:rFonts w:cs="Arial"/>
          <w:szCs w:val="24"/>
        </w:rPr>
        <w:t xml:space="preserve"> </w:t>
      </w:r>
      <w:r w:rsidRPr="00A56015">
        <w:rPr>
          <w:rFonts w:cs="Arial"/>
          <w:szCs w:val="24"/>
        </w:rPr>
        <w:t>oraz</w:t>
      </w:r>
      <w:r w:rsidR="00A0445C" w:rsidRPr="00A56015">
        <w:rPr>
          <w:rFonts w:cs="Arial"/>
          <w:szCs w:val="24"/>
        </w:rPr>
        <w:t xml:space="preserve"> kosztorys ofertowy </w:t>
      </w:r>
      <w:r w:rsidR="00A0445C" w:rsidRPr="008A2E57">
        <w:rPr>
          <w:rFonts w:cs="Arial"/>
          <w:b/>
          <w:szCs w:val="24"/>
        </w:rPr>
        <w:t>Wykonawcy</w:t>
      </w:r>
      <w:r w:rsidR="00A0445C" w:rsidRPr="00A56015">
        <w:rPr>
          <w:rFonts w:cs="Arial"/>
          <w:szCs w:val="24"/>
        </w:rPr>
        <w:t xml:space="preserve"> opracowany zg</w:t>
      </w:r>
      <w:r w:rsidR="009500A2" w:rsidRPr="00A56015">
        <w:rPr>
          <w:rFonts w:cs="Arial"/>
          <w:szCs w:val="24"/>
        </w:rPr>
        <w:t>odnie z</w:t>
      </w:r>
      <w:r w:rsidR="00922A66" w:rsidRPr="00A56015">
        <w:rPr>
          <w:rFonts w:cs="Arial"/>
          <w:szCs w:val="24"/>
        </w:rPr>
        <w:t>  </w:t>
      </w:r>
      <w:r w:rsidR="009500A2" w:rsidRPr="00A56015">
        <w:rPr>
          <w:rFonts w:cs="Arial"/>
          <w:szCs w:val="24"/>
        </w:rPr>
        <w:t xml:space="preserve">warunkami </w:t>
      </w:r>
      <w:r w:rsidR="00A0445C" w:rsidRPr="00A56015">
        <w:rPr>
          <w:rFonts w:cs="Arial"/>
          <w:szCs w:val="24"/>
        </w:rPr>
        <w:t>określonymi</w:t>
      </w:r>
      <w:r w:rsidR="008C4FD9" w:rsidRPr="00A56015">
        <w:rPr>
          <w:rFonts w:cs="Arial"/>
          <w:szCs w:val="24"/>
        </w:rPr>
        <w:t xml:space="preserve"> </w:t>
      </w:r>
      <w:r w:rsidR="00A0445C" w:rsidRPr="00A56015">
        <w:rPr>
          <w:rFonts w:cs="Arial"/>
          <w:szCs w:val="24"/>
        </w:rPr>
        <w:t>w</w:t>
      </w:r>
      <w:r w:rsidR="008C4FD9" w:rsidRPr="00A56015">
        <w:rPr>
          <w:rFonts w:cs="Arial"/>
          <w:szCs w:val="24"/>
        </w:rPr>
        <w:t xml:space="preserve"> </w:t>
      </w:r>
      <w:r w:rsidR="00A0445C" w:rsidRPr="00A56015">
        <w:rPr>
          <w:rFonts w:cs="Arial"/>
          <w:szCs w:val="24"/>
        </w:rPr>
        <w:t>Specyfikacji</w:t>
      </w:r>
      <w:r w:rsidR="008C4FD9" w:rsidRPr="00A56015">
        <w:rPr>
          <w:rFonts w:cs="Arial"/>
          <w:szCs w:val="24"/>
        </w:rPr>
        <w:t xml:space="preserve"> </w:t>
      </w:r>
      <w:r w:rsidR="00EE1908">
        <w:rPr>
          <w:rFonts w:cs="Arial"/>
          <w:szCs w:val="24"/>
        </w:rPr>
        <w:t>W</w:t>
      </w:r>
      <w:r w:rsidR="00A0445C" w:rsidRPr="00A56015">
        <w:rPr>
          <w:rFonts w:cs="Arial"/>
          <w:szCs w:val="24"/>
        </w:rPr>
        <w:t>arunków</w:t>
      </w:r>
      <w:r w:rsidR="00EE1908">
        <w:rPr>
          <w:rFonts w:cs="Arial"/>
          <w:szCs w:val="24"/>
        </w:rPr>
        <w:t xml:space="preserve"> Z</w:t>
      </w:r>
      <w:r w:rsidR="008C4FD9" w:rsidRPr="00A56015">
        <w:rPr>
          <w:rFonts w:cs="Arial"/>
          <w:szCs w:val="24"/>
        </w:rPr>
        <w:t>amówienia,</w:t>
      </w:r>
      <w:r w:rsidR="008A2E57">
        <w:rPr>
          <w:rFonts w:cs="Arial"/>
          <w:szCs w:val="24"/>
        </w:rPr>
        <w:t xml:space="preserve"> </w:t>
      </w:r>
      <w:r w:rsidR="00A0445C" w:rsidRPr="00A56015">
        <w:rPr>
          <w:rFonts w:cs="Arial"/>
          <w:szCs w:val="24"/>
        </w:rPr>
        <w:t>w „Założeniach</w:t>
      </w:r>
      <w:r w:rsidR="008C4FD9" w:rsidRPr="00A56015">
        <w:rPr>
          <w:rFonts w:cs="Arial"/>
          <w:szCs w:val="24"/>
        </w:rPr>
        <w:t xml:space="preserve"> </w:t>
      </w:r>
      <w:r w:rsidR="00A0445C" w:rsidRPr="00A56015">
        <w:rPr>
          <w:rFonts w:cs="Arial"/>
          <w:szCs w:val="24"/>
        </w:rPr>
        <w:t>Wyjściowych do Kosztorysowania”</w:t>
      </w:r>
      <w:r w:rsidR="00C2391C" w:rsidRPr="00A56015">
        <w:rPr>
          <w:rFonts w:cs="Arial"/>
          <w:szCs w:val="24"/>
        </w:rPr>
        <w:t xml:space="preserve"> </w:t>
      </w:r>
      <w:r w:rsidR="000F707B" w:rsidRPr="00A56015">
        <w:rPr>
          <w:rFonts w:cs="Arial"/>
          <w:szCs w:val="24"/>
        </w:rPr>
        <w:t xml:space="preserve">i </w:t>
      </w:r>
      <w:r w:rsidR="0009733C" w:rsidRPr="00A56015">
        <w:rPr>
          <w:rFonts w:cs="Arial"/>
          <w:szCs w:val="24"/>
        </w:rPr>
        <w:t>w</w:t>
      </w:r>
      <w:r w:rsidR="001F67E4" w:rsidRPr="00A56015">
        <w:rPr>
          <w:rFonts w:cs="Arial"/>
          <w:szCs w:val="24"/>
        </w:rPr>
        <w:t xml:space="preserve"> </w:t>
      </w:r>
      <w:r w:rsidR="00A0445C" w:rsidRPr="00A56015">
        <w:rPr>
          <w:rFonts w:cs="Arial"/>
          <w:szCs w:val="24"/>
        </w:rPr>
        <w:t>„Spec</w:t>
      </w:r>
      <w:r w:rsidR="009500A2" w:rsidRPr="00A56015">
        <w:rPr>
          <w:rFonts w:cs="Arial"/>
          <w:szCs w:val="24"/>
        </w:rPr>
        <w:t>yfikacji technicznej wykonania</w:t>
      </w:r>
      <w:r w:rsidR="00A0445C" w:rsidRPr="00A56015">
        <w:rPr>
          <w:rFonts w:cs="Arial"/>
          <w:szCs w:val="24"/>
        </w:rPr>
        <w:t xml:space="preserve"> </w:t>
      </w:r>
      <w:r w:rsidR="008E7ADB">
        <w:rPr>
          <w:rFonts w:cs="Arial"/>
          <w:szCs w:val="24"/>
        </w:rPr>
        <w:t xml:space="preserve">                        </w:t>
      </w:r>
      <w:r w:rsidR="00A0445C" w:rsidRPr="00A56015">
        <w:rPr>
          <w:rFonts w:cs="Arial"/>
          <w:szCs w:val="24"/>
        </w:rPr>
        <w:t>i odbioru robót</w:t>
      </w:r>
      <w:r w:rsidR="006A5A0F">
        <w:rPr>
          <w:rFonts w:cs="Arial"/>
          <w:szCs w:val="24"/>
        </w:rPr>
        <w:t xml:space="preserve"> budowlanych</w:t>
      </w:r>
      <w:r w:rsidR="00A0445C" w:rsidRPr="00A56015">
        <w:rPr>
          <w:rFonts w:cs="Arial"/>
          <w:szCs w:val="24"/>
        </w:rPr>
        <w:t>”</w:t>
      </w:r>
      <w:r w:rsidR="00922A66" w:rsidRPr="00A56015">
        <w:rPr>
          <w:rFonts w:cs="Arial"/>
          <w:szCs w:val="24"/>
        </w:rPr>
        <w:t xml:space="preserve"> zwanej dalej </w:t>
      </w:r>
      <w:proofErr w:type="spellStart"/>
      <w:r w:rsidR="00922A66" w:rsidRPr="00A56015">
        <w:rPr>
          <w:rFonts w:cs="Arial"/>
          <w:szCs w:val="24"/>
        </w:rPr>
        <w:t>STWiORB</w:t>
      </w:r>
      <w:proofErr w:type="spellEnd"/>
      <w:r w:rsidR="00463657" w:rsidRPr="00A56015">
        <w:rPr>
          <w:rFonts w:cs="Arial"/>
          <w:szCs w:val="24"/>
        </w:rPr>
        <w:t>.</w:t>
      </w:r>
    </w:p>
    <w:p w14:paraId="6135C517" w14:textId="173DA93A" w:rsidR="007C77B9" w:rsidRDefault="0058262E" w:rsidP="0068005B">
      <w:pPr>
        <w:ind w:left="426" w:firstLine="282"/>
        <w:jc w:val="both"/>
        <w:rPr>
          <w:rFonts w:cs="Arial"/>
          <w:szCs w:val="24"/>
        </w:rPr>
      </w:pPr>
      <w:r>
        <w:rPr>
          <w:rFonts w:cs="Arial"/>
          <w:szCs w:val="24"/>
        </w:rPr>
        <w:t>W</w:t>
      </w:r>
      <w:r w:rsidR="00A0445C" w:rsidRPr="00A56015">
        <w:rPr>
          <w:rFonts w:cs="Arial"/>
          <w:szCs w:val="24"/>
        </w:rPr>
        <w:t>w</w:t>
      </w:r>
      <w:r w:rsidR="008C4FD9" w:rsidRPr="00A56015">
        <w:rPr>
          <w:rFonts w:cs="Arial"/>
          <w:szCs w:val="24"/>
        </w:rPr>
        <w:t>.</w:t>
      </w:r>
      <w:r w:rsidR="00A0445C" w:rsidRPr="00A56015">
        <w:rPr>
          <w:rFonts w:cs="Arial"/>
          <w:szCs w:val="24"/>
        </w:rPr>
        <w:t xml:space="preserve"> dokumenty</w:t>
      </w:r>
      <w:r w:rsidR="008C4FD9" w:rsidRPr="00A56015">
        <w:rPr>
          <w:rFonts w:cs="Arial"/>
          <w:szCs w:val="24"/>
        </w:rPr>
        <w:t xml:space="preserve"> </w:t>
      </w:r>
      <w:r w:rsidR="00A0445C" w:rsidRPr="00A56015">
        <w:rPr>
          <w:rFonts w:cs="Arial"/>
          <w:szCs w:val="24"/>
        </w:rPr>
        <w:t>stanowią</w:t>
      </w:r>
      <w:r w:rsidR="008C4FD9" w:rsidRPr="00A56015">
        <w:rPr>
          <w:rFonts w:cs="Arial"/>
          <w:szCs w:val="24"/>
        </w:rPr>
        <w:t xml:space="preserve"> </w:t>
      </w:r>
      <w:r w:rsidR="00A0445C" w:rsidRPr="00A56015">
        <w:rPr>
          <w:rFonts w:cs="Arial"/>
          <w:szCs w:val="24"/>
        </w:rPr>
        <w:t>integralną</w:t>
      </w:r>
      <w:r w:rsidR="008C4FD9" w:rsidRPr="00A56015">
        <w:rPr>
          <w:rFonts w:cs="Arial"/>
          <w:szCs w:val="24"/>
        </w:rPr>
        <w:t xml:space="preserve"> </w:t>
      </w:r>
      <w:r w:rsidR="00A0445C" w:rsidRPr="00A56015">
        <w:rPr>
          <w:rFonts w:cs="Arial"/>
          <w:szCs w:val="24"/>
        </w:rPr>
        <w:t>część umowy.</w:t>
      </w:r>
    </w:p>
    <w:p w14:paraId="06E1F35C" w14:textId="19FD2F23" w:rsidR="004C51B6" w:rsidRPr="005813B0" w:rsidRDefault="00A0445C" w:rsidP="005813B0">
      <w:pPr>
        <w:numPr>
          <w:ilvl w:val="1"/>
          <w:numId w:val="2"/>
        </w:numPr>
        <w:ind w:left="709" w:hanging="425"/>
        <w:jc w:val="both"/>
        <w:rPr>
          <w:rFonts w:cs="Arial"/>
          <w:b/>
          <w:szCs w:val="24"/>
        </w:rPr>
      </w:pPr>
      <w:r w:rsidRPr="007C77B9">
        <w:rPr>
          <w:rFonts w:cs="Arial"/>
          <w:szCs w:val="24"/>
        </w:rPr>
        <w:t>„Harmonogram rzeczowo-finansowy”</w:t>
      </w:r>
      <w:r w:rsidR="006A5A99" w:rsidRPr="007C77B9">
        <w:rPr>
          <w:rFonts w:cs="Arial"/>
          <w:szCs w:val="24"/>
        </w:rPr>
        <w:t xml:space="preserve"> (HR-F</w:t>
      </w:r>
      <w:r w:rsidR="008D1BA8" w:rsidRPr="007C77B9">
        <w:rPr>
          <w:rFonts w:cs="Arial"/>
          <w:szCs w:val="24"/>
        </w:rPr>
        <w:t>)</w:t>
      </w:r>
      <w:r w:rsidR="008C4FD9" w:rsidRPr="007C77B9">
        <w:rPr>
          <w:rFonts w:cs="Arial"/>
          <w:szCs w:val="24"/>
        </w:rPr>
        <w:t>,</w:t>
      </w:r>
      <w:r w:rsidRPr="007C77B9">
        <w:rPr>
          <w:rFonts w:cs="Arial"/>
          <w:szCs w:val="24"/>
        </w:rPr>
        <w:t xml:space="preserve"> stanowiący </w:t>
      </w:r>
      <w:r w:rsidRPr="007C77B9">
        <w:rPr>
          <w:rFonts w:cs="Arial"/>
          <w:b/>
          <w:szCs w:val="24"/>
        </w:rPr>
        <w:t xml:space="preserve">załącznik nr </w:t>
      </w:r>
      <w:r w:rsidR="00C2391C" w:rsidRPr="007C77B9">
        <w:rPr>
          <w:rFonts w:cs="Arial"/>
          <w:b/>
          <w:szCs w:val="24"/>
        </w:rPr>
        <w:t>1</w:t>
      </w:r>
      <w:r w:rsidR="001F6D8E" w:rsidRPr="007C77B9">
        <w:rPr>
          <w:rFonts w:cs="Arial"/>
          <w:b/>
          <w:szCs w:val="24"/>
        </w:rPr>
        <w:t xml:space="preserve"> </w:t>
      </w:r>
      <w:r w:rsidR="007C77B9" w:rsidRPr="007C77B9">
        <w:rPr>
          <w:rFonts w:cs="Arial"/>
          <w:b/>
          <w:szCs w:val="24"/>
        </w:rPr>
        <w:t xml:space="preserve">                   </w:t>
      </w:r>
      <w:r w:rsidR="00EE1908">
        <w:rPr>
          <w:rFonts w:cs="Arial"/>
          <w:b/>
          <w:szCs w:val="24"/>
        </w:rPr>
        <w:t>do umowy</w:t>
      </w:r>
      <w:r w:rsidR="00EE1908" w:rsidRPr="005813B0">
        <w:rPr>
          <w:rFonts w:cs="Arial"/>
          <w:b/>
        </w:rPr>
        <w:t>.</w:t>
      </w:r>
    </w:p>
    <w:p w14:paraId="0B067ED4" w14:textId="38832A6C" w:rsidR="008E7ADB" w:rsidRPr="00EE1908" w:rsidRDefault="00EE0F18" w:rsidP="00EE1908">
      <w:pPr>
        <w:pStyle w:val="Akapitzlist"/>
        <w:numPr>
          <w:ilvl w:val="0"/>
          <w:numId w:val="3"/>
        </w:numPr>
        <w:jc w:val="both"/>
        <w:rPr>
          <w:rFonts w:cs="Arial"/>
        </w:rPr>
      </w:pPr>
      <w:r w:rsidRPr="0071000F">
        <w:rPr>
          <w:rFonts w:cs="Arial"/>
          <w:b/>
        </w:rPr>
        <w:t>Zamawiający</w:t>
      </w:r>
      <w:r w:rsidRPr="00695972">
        <w:rPr>
          <w:rFonts w:cs="Arial"/>
        </w:rPr>
        <w:t xml:space="preserve"> przekaże </w:t>
      </w:r>
      <w:r w:rsidRPr="0071000F">
        <w:rPr>
          <w:rFonts w:cs="Arial"/>
          <w:b/>
        </w:rPr>
        <w:t>Wykonawcy</w:t>
      </w:r>
      <w:r w:rsidRPr="00695972">
        <w:rPr>
          <w:rFonts w:cs="Arial"/>
        </w:rPr>
        <w:t xml:space="preserve"> </w:t>
      </w:r>
      <w:r w:rsidR="00E855DD" w:rsidRPr="00E855DD">
        <w:rPr>
          <w:rFonts w:cs="Arial"/>
        </w:rPr>
        <w:t>1</w:t>
      </w:r>
      <w:r w:rsidRPr="00E855DD">
        <w:rPr>
          <w:rFonts w:cs="Arial"/>
        </w:rPr>
        <w:t xml:space="preserve"> </w:t>
      </w:r>
      <w:proofErr w:type="spellStart"/>
      <w:r w:rsidRPr="00E855DD">
        <w:rPr>
          <w:rFonts w:cs="Arial"/>
        </w:rPr>
        <w:t>kpl</w:t>
      </w:r>
      <w:proofErr w:type="spellEnd"/>
      <w:r w:rsidRPr="00E855DD">
        <w:rPr>
          <w:rFonts w:cs="Arial"/>
        </w:rPr>
        <w:t xml:space="preserve">. </w:t>
      </w:r>
      <w:r>
        <w:rPr>
          <w:rFonts w:cs="Arial"/>
        </w:rPr>
        <w:t xml:space="preserve">dokumentacji projektowej oraz </w:t>
      </w:r>
      <w:proofErr w:type="spellStart"/>
      <w:r w:rsidRPr="00695972">
        <w:rPr>
          <w:rFonts w:cs="Arial"/>
        </w:rPr>
        <w:t>STWiORB</w:t>
      </w:r>
      <w:proofErr w:type="spellEnd"/>
      <w:r w:rsidRPr="00695972">
        <w:rPr>
          <w:rFonts w:cs="Arial"/>
        </w:rPr>
        <w:t xml:space="preserve"> w dniu podpisania umowy</w:t>
      </w:r>
      <w:r>
        <w:rPr>
          <w:rFonts w:cs="Arial"/>
        </w:rPr>
        <w:t>.</w:t>
      </w:r>
      <w:r w:rsidR="00EE1908">
        <w:rPr>
          <w:rFonts w:cs="Arial"/>
        </w:rPr>
        <w:t xml:space="preserve"> </w:t>
      </w:r>
    </w:p>
    <w:p w14:paraId="6740286D" w14:textId="7E64E54D" w:rsidR="00EE0F18" w:rsidRPr="00EE1908" w:rsidRDefault="00EE0F18" w:rsidP="00EE1908">
      <w:pPr>
        <w:pStyle w:val="Akapitzlist"/>
        <w:numPr>
          <w:ilvl w:val="0"/>
          <w:numId w:val="3"/>
        </w:numPr>
        <w:rPr>
          <w:rFonts w:cs="Arial"/>
        </w:rPr>
      </w:pPr>
      <w:r w:rsidRPr="0071000F">
        <w:rPr>
          <w:rFonts w:cs="Arial"/>
          <w:b/>
        </w:rPr>
        <w:t>Wykonawca</w:t>
      </w:r>
      <w:r w:rsidRPr="00695972">
        <w:rPr>
          <w:rFonts w:cs="Arial"/>
        </w:rPr>
        <w:t xml:space="preserve"> oświadcza</w:t>
      </w:r>
      <w:r w:rsidR="00EE1908">
        <w:rPr>
          <w:rFonts w:cs="Arial"/>
        </w:rPr>
        <w:t>, że</w:t>
      </w:r>
      <w:r>
        <w:rPr>
          <w:rFonts w:cs="Arial"/>
        </w:rPr>
        <w:t>:</w:t>
      </w:r>
    </w:p>
    <w:p w14:paraId="640A009E" w14:textId="3DD9D4FF" w:rsidR="00B97141" w:rsidRPr="00EE0F18" w:rsidRDefault="00B97141" w:rsidP="00B97141">
      <w:pPr>
        <w:pStyle w:val="Akapitzlist"/>
        <w:numPr>
          <w:ilvl w:val="1"/>
          <w:numId w:val="3"/>
        </w:numPr>
        <w:ind w:left="709" w:hanging="425"/>
        <w:jc w:val="both"/>
        <w:rPr>
          <w:rFonts w:cs="Arial"/>
        </w:rPr>
      </w:pPr>
      <w:r w:rsidRPr="00EE0F18">
        <w:rPr>
          <w:rFonts w:cs="Arial"/>
          <w:szCs w:val="22"/>
        </w:rPr>
        <w:t xml:space="preserve">na podstawie dokumentów otrzymanych od </w:t>
      </w:r>
      <w:r w:rsidRPr="0071000F">
        <w:rPr>
          <w:rFonts w:cs="Arial"/>
          <w:b/>
          <w:szCs w:val="22"/>
        </w:rPr>
        <w:t>Zamawiającego</w:t>
      </w:r>
      <w:r w:rsidRPr="00EE0F18">
        <w:rPr>
          <w:rFonts w:cs="Arial"/>
          <w:szCs w:val="22"/>
        </w:rPr>
        <w:t xml:space="preserve"> posiada znajomość wszystkich warunków związanych z obszarem objętym inwestycją i trudnościami jakie mogą wynika</w:t>
      </w:r>
      <w:r w:rsidR="003B4350">
        <w:rPr>
          <w:rFonts w:cs="Arial"/>
          <w:szCs w:val="22"/>
        </w:rPr>
        <w:t>ć z charakterystyki tego terenu</w:t>
      </w:r>
      <w:r w:rsidRPr="00EE0F18">
        <w:rPr>
          <w:rFonts w:cs="Arial"/>
          <w:szCs w:val="22"/>
        </w:rPr>
        <w:t xml:space="preserve"> i nie wnosi z tego tytułu żadnych zastrzeżeń</w:t>
      </w:r>
      <w:r>
        <w:rPr>
          <w:rFonts w:cs="Arial"/>
          <w:szCs w:val="22"/>
        </w:rPr>
        <w:t>;</w:t>
      </w:r>
    </w:p>
    <w:p w14:paraId="351A7DDE" w14:textId="26BF8C6B" w:rsidR="008E7ADB" w:rsidRPr="008F70D0" w:rsidRDefault="00EE0F18" w:rsidP="008F70D0">
      <w:pPr>
        <w:pStyle w:val="Akapitzlist"/>
        <w:numPr>
          <w:ilvl w:val="1"/>
          <w:numId w:val="3"/>
        </w:numPr>
        <w:ind w:left="709" w:hanging="425"/>
        <w:jc w:val="both"/>
        <w:rPr>
          <w:rFonts w:cs="Arial"/>
        </w:rPr>
      </w:pPr>
      <w:r w:rsidRPr="00EE0F18">
        <w:rPr>
          <w:rFonts w:cs="Arial"/>
          <w:szCs w:val="22"/>
        </w:rPr>
        <w:t>posiada wymagane obowiązującymi przepisami uprawnienia, konieczne doświadczenie i profesjonalne kwalifikacje do wykonania Przedmiotu umowy, jak również dysponuje niezbędnym zapl</w:t>
      </w:r>
      <w:r w:rsidR="00C12075">
        <w:rPr>
          <w:rFonts w:cs="Arial"/>
          <w:szCs w:val="22"/>
        </w:rPr>
        <w:t>eczem technicznym i osobowym do </w:t>
      </w:r>
      <w:r w:rsidRPr="00EE0F18">
        <w:rPr>
          <w:rFonts w:cs="Arial"/>
          <w:szCs w:val="22"/>
        </w:rPr>
        <w:t xml:space="preserve">ich przeprowadzenia i nie widzi </w:t>
      </w:r>
      <w:r w:rsidR="008F70D0">
        <w:rPr>
          <w:rFonts w:cs="Arial"/>
          <w:szCs w:val="22"/>
        </w:rPr>
        <w:t xml:space="preserve">przeszkód do pełnego, </w:t>
      </w:r>
      <w:r w:rsidRPr="00EE0F18">
        <w:rPr>
          <w:rFonts w:cs="Arial"/>
          <w:szCs w:val="22"/>
        </w:rPr>
        <w:t xml:space="preserve">terminowego </w:t>
      </w:r>
      <w:r w:rsidR="008F70D0">
        <w:rPr>
          <w:rFonts w:cs="Arial"/>
          <w:szCs w:val="22"/>
        </w:rPr>
        <w:t xml:space="preserve">                         </w:t>
      </w:r>
      <w:r w:rsidRPr="00EE0F18">
        <w:rPr>
          <w:rFonts w:cs="Arial"/>
          <w:szCs w:val="22"/>
        </w:rPr>
        <w:t>i należytego  wykonania niniejszej umowy</w:t>
      </w:r>
      <w:r w:rsidR="0071000F">
        <w:rPr>
          <w:rFonts w:cs="Arial"/>
          <w:szCs w:val="22"/>
        </w:rPr>
        <w:t>.</w:t>
      </w:r>
    </w:p>
    <w:p w14:paraId="3082DB2B" w14:textId="3C7E94A1" w:rsidR="00F90937" w:rsidRPr="00B97141" w:rsidRDefault="00F90937" w:rsidP="00B97141">
      <w:pPr>
        <w:pStyle w:val="Akapitzlist"/>
        <w:numPr>
          <w:ilvl w:val="0"/>
          <w:numId w:val="2"/>
        </w:numPr>
        <w:ind w:left="426" w:hanging="426"/>
        <w:jc w:val="both"/>
        <w:rPr>
          <w:rFonts w:cs="Arial"/>
        </w:rPr>
      </w:pPr>
      <w:bookmarkStart w:id="2" w:name="par1ust6"/>
      <w:r w:rsidRPr="00B97141">
        <w:rPr>
          <w:rFonts w:cs="Arial"/>
          <w:b/>
        </w:rPr>
        <w:t>Wykonawca</w:t>
      </w:r>
      <w:r w:rsidRPr="00B97141">
        <w:rPr>
          <w:rFonts w:cs="Arial"/>
        </w:rPr>
        <w:t xml:space="preserve"> zobowiązuje się do wykonania przedmiotu umowy</w:t>
      </w:r>
      <w:r w:rsidR="00D220F2">
        <w:rPr>
          <w:rFonts w:cs="Arial"/>
        </w:rPr>
        <w:t>/</w:t>
      </w:r>
      <w:r w:rsidRPr="00B97141">
        <w:rPr>
          <w:rFonts w:cs="Arial"/>
        </w:rPr>
        <w:t>wykonania robót budowlanych na podstawie przekazanej dokumentacji projektowej i</w:t>
      </w:r>
      <w:r w:rsidR="00B97141">
        <w:rPr>
          <w:rFonts w:cs="Arial"/>
        </w:rPr>
        <w:t> </w:t>
      </w:r>
      <w:r w:rsidRPr="00B97141">
        <w:rPr>
          <w:rFonts w:cs="Arial"/>
        </w:rPr>
        <w:t>dokumentów wymienionych w ust. 3, zgodnie z aktualnym poziomem wiedzy technicznej, obowiązującymi przepisami, normami  i zasadami profesjonalizmu zawodowego</w:t>
      </w:r>
      <w:r w:rsidR="00B97141" w:rsidRPr="00B97141">
        <w:rPr>
          <w:rFonts w:cs="Arial"/>
        </w:rPr>
        <w:t>.</w:t>
      </w:r>
    </w:p>
    <w:p w14:paraId="37FFFB7B" w14:textId="0DB78BEA" w:rsidR="0071000F" w:rsidRDefault="0071000F" w:rsidP="0023004C">
      <w:pPr>
        <w:pStyle w:val="Akapitzlist"/>
        <w:numPr>
          <w:ilvl w:val="0"/>
          <w:numId w:val="3"/>
        </w:numPr>
        <w:tabs>
          <w:tab w:val="left" w:pos="426"/>
        </w:tabs>
        <w:jc w:val="both"/>
        <w:rPr>
          <w:rFonts w:cs="Arial"/>
        </w:rPr>
      </w:pPr>
      <w:r w:rsidRPr="0071000F">
        <w:rPr>
          <w:rFonts w:cs="Arial"/>
          <w:b/>
        </w:rPr>
        <w:t>Wykonawca</w:t>
      </w:r>
      <w:r w:rsidRPr="00A17BEE">
        <w:rPr>
          <w:rFonts w:cs="Arial"/>
        </w:rPr>
        <w:t xml:space="preserve"> </w:t>
      </w:r>
      <w:r w:rsidRPr="00C810F1">
        <w:rPr>
          <w:rFonts w:cs="Arial"/>
        </w:rPr>
        <w:t>zobowiązuje się wykonać roboty dodatkowe, n</w:t>
      </w:r>
      <w:r w:rsidRPr="00A17BEE">
        <w:rPr>
          <w:rFonts w:cs="Arial"/>
        </w:rPr>
        <w:t>ieprzewidziane</w:t>
      </w:r>
      <w:r>
        <w:rPr>
          <w:rFonts w:cs="Arial"/>
        </w:rPr>
        <w:t xml:space="preserve">                    </w:t>
      </w:r>
      <w:r w:rsidRPr="00A17BEE">
        <w:rPr>
          <w:rFonts w:cs="Arial"/>
        </w:rPr>
        <w:t xml:space="preserve"> w dokumentacji projektowej, które są niezbędne  do uzyskania gotowości obiektu do użytkowania. </w:t>
      </w:r>
      <w:r w:rsidRPr="0068005B">
        <w:rPr>
          <w:rFonts w:cs="Arial"/>
        </w:rPr>
        <w:t xml:space="preserve">Zakres robót </w:t>
      </w:r>
      <w:r w:rsidRPr="0023004C">
        <w:rPr>
          <w:rFonts w:cs="Arial"/>
        </w:rPr>
        <w:t xml:space="preserve">dodatkowych zostanie określony </w:t>
      </w:r>
      <w:r w:rsidR="008F70D0" w:rsidRPr="0023004C">
        <w:rPr>
          <w:rFonts w:cs="Arial"/>
        </w:rPr>
        <w:t xml:space="preserve">                        </w:t>
      </w:r>
      <w:r w:rsidRPr="0023004C">
        <w:rPr>
          <w:rFonts w:cs="Arial"/>
        </w:rPr>
        <w:t>w protokole konieczności sporządzonym przy udziale</w:t>
      </w:r>
      <w:r w:rsidRPr="0068005B">
        <w:rPr>
          <w:rFonts w:cs="Arial"/>
        </w:rPr>
        <w:t xml:space="preserve"> </w:t>
      </w:r>
      <w:r w:rsidRPr="0068005B">
        <w:rPr>
          <w:rFonts w:cs="Arial"/>
          <w:b/>
        </w:rPr>
        <w:t>Projektanta</w:t>
      </w:r>
      <w:r w:rsidRPr="0068005B">
        <w:rPr>
          <w:rFonts w:cs="Arial"/>
        </w:rPr>
        <w:t xml:space="preserve"> </w:t>
      </w:r>
      <w:r w:rsidR="008F70D0">
        <w:rPr>
          <w:rFonts w:cs="Arial"/>
        </w:rPr>
        <w:t xml:space="preserve">                                        </w:t>
      </w:r>
      <w:r w:rsidRPr="0068005B">
        <w:rPr>
          <w:rFonts w:cs="Arial"/>
        </w:rPr>
        <w:t xml:space="preserve">i przedstawiciela </w:t>
      </w:r>
      <w:r w:rsidRPr="0068005B">
        <w:rPr>
          <w:rFonts w:cs="Arial"/>
          <w:b/>
        </w:rPr>
        <w:t>Wykonawcy</w:t>
      </w:r>
      <w:r>
        <w:rPr>
          <w:rFonts w:cs="Arial"/>
          <w:b/>
        </w:rPr>
        <w:t xml:space="preserve">. </w:t>
      </w:r>
      <w:r w:rsidRPr="00752720">
        <w:rPr>
          <w:rFonts w:cs="Arial"/>
        </w:rPr>
        <w:t xml:space="preserve">Zaakceptowany przez </w:t>
      </w:r>
      <w:r w:rsidRPr="00752720">
        <w:rPr>
          <w:rFonts w:cs="Arial"/>
          <w:b/>
          <w:bCs/>
          <w:iCs/>
        </w:rPr>
        <w:t>Zamawiającego</w:t>
      </w:r>
      <w:r w:rsidRPr="00752720">
        <w:rPr>
          <w:rFonts w:cs="Arial"/>
        </w:rPr>
        <w:t xml:space="preserve"> protokół konieczności stanowi podstawę przygoto</w:t>
      </w:r>
      <w:r w:rsidR="00C12075">
        <w:rPr>
          <w:rFonts w:cs="Arial"/>
        </w:rPr>
        <w:t>wania aneksu do umowy, który po </w:t>
      </w:r>
      <w:r w:rsidRPr="00752720">
        <w:rPr>
          <w:rFonts w:cs="Arial"/>
        </w:rPr>
        <w:t>podpisan</w:t>
      </w:r>
      <w:r w:rsidR="008E7ADB">
        <w:rPr>
          <w:rFonts w:cs="Arial"/>
        </w:rPr>
        <w:t>iu przez strony stanowi podstawę</w:t>
      </w:r>
      <w:r w:rsidRPr="00752720">
        <w:rPr>
          <w:rFonts w:cs="Arial"/>
        </w:rPr>
        <w:t xml:space="preserve"> do realizacji </w:t>
      </w:r>
      <w:proofErr w:type="spellStart"/>
      <w:r w:rsidRPr="00752720">
        <w:rPr>
          <w:rFonts w:cs="Arial"/>
        </w:rPr>
        <w:t>ww</w:t>
      </w:r>
      <w:proofErr w:type="spellEnd"/>
      <w:r w:rsidRPr="00752720">
        <w:rPr>
          <w:rFonts w:cs="Arial"/>
        </w:rPr>
        <w:t xml:space="preserve"> robót. Wynagrodzenie z tytułu </w:t>
      </w:r>
      <w:r w:rsidRPr="00AB4BB6">
        <w:rPr>
          <w:rFonts w:cs="Arial"/>
        </w:rPr>
        <w:t xml:space="preserve">wykonania powyższych robót zostanie ustalone zgodnie z zasadami określonymi </w:t>
      </w:r>
      <w:r w:rsidR="00484738">
        <w:rPr>
          <w:rFonts w:cs="Arial"/>
        </w:rPr>
        <w:t>§ 10 ust. 8</w:t>
      </w:r>
      <w:r w:rsidRPr="00A422A8">
        <w:rPr>
          <w:rStyle w:val="Hipercze"/>
        </w:rPr>
        <w:t xml:space="preserve"> </w:t>
      </w:r>
      <w:r w:rsidRPr="0068005B">
        <w:rPr>
          <w:rFonts w:cs="Arial"/>
        </w:rPr>
        <w:t>umowy.</w:t>
      </w:r>
    </w:p>
    <w:p w14:paraId="018B0D5C" w14:textId="1ABEF0F7" w:rsidR="000F7E81" w:rsidRPr="000F7E81" w:rsidRDefault="000F7E81" w:rsidP="000F7E81">
      <w:pPr>
        <w:pStyle w:val="Akapitzlist"/>
        <w:numPr>
          <w:ilvl w:val="0"/>
          <w:numId w:val="3"/>
        </w:numPr>
        <w:tabs>
          <w:tab w:val="left" w:pos="426"/>
        </w:tabs>
        <w:jc w:val="both"/>
        <w:rPr>
          <w:rFonts w:cs="Arial"/>
        </w:rPr>
      </w:pPr>
      <w:r w:rsidRPr="000F7E81">
        <w:rPr>
          <w:rFonts w:cs="Arial"/>
        </w:rPr>
        <w:t xml:space="preserve">Wykonawca jest zobowiązany wykonać roboty budowlane, które nie zostały  wskazane w przedmiarze robót, a są konieczne do realizacji przedmiotu umowy  zgodnie z dokumentacją techniczną, </w:t>
      </w:r>
      <w:proofErr w:type="spellStart"/>
      <w:r w:rsidRPr="000F7E81">
        <w:rPr>
          <w:rFonts w:cs="Arial"/>
        </w:rPr>
        <w:t>STWiORB</w:t>
      </w:r>
      <w:proofErr w:type="spellEnd"/>
      <w:r w:rsidRPr="000F7E81">
        <w:rPr>
          <w:rFonts w:cs="Arial"/>
        </w:rPr>
        <w:t xml:space="preserve">. Wynagrodzenie z tytułu </w:t>
      </w:r>
      <w:r w:rsidRPr="000F7E81">
        <w:rPr>
          <w:rFonts w:cs="Arial"/>
        </w:rPr>
        <w:lastRenderedPageBreak/>
        <w:t xml:space="preserve">realizacji tych robót zostanie ustalone zgodnie z zasadami określonymi w § 10 ust. </w:t>
      </w:r>
      <w:r w:rsidR="00484738">
        <w:rPr>
          <w:rFonts w:cs="Arial"/>
        </w:rPr>
        <w:t>8</w:t>
      </w:r>
      <w:r w:rsidRPr="000F7E81">
        <w:rPr>
          <w:rFonts w:cs="Arial"/>
        </w:rPr>
        <w:t xml:space="preserve"> umowy.</w:t>
      </w:r>
    </w:p>
    <w:p w14:paraId="2CE5341E" w14:textId="628132FF" w:rsidR="00CB5C5E" w:rsidRPr="008F70D0" w:rsidRDefault="00573C23" w:rsidP="008F70D0">
      <w:pPr>
        <w:pStyle w:val="Akapitzlist"/>
        <w:numPr>
          <w:ilvl w:val="0"/>
          <w:numId w:val="3"/>
        </w:numPr>
        <w:tabs>
          <w:tab w:val="left" w:pos="426"/>
        </w:tabs>
        <w:jc w:val="both"/>
        <w:rPr>
          <w:rFonts w:cs="Arial"/>
        </w:rPr>
      </w:pPr>
      <w:bookmarkStart w:id="3" w:name="par1ust7"/>
      <w:bookmarkStart w:id="4" w:name="par1ust4"/>
      <w:bookmarkEnd w:id="2"/>
      <w:r w:rsidRPr="00AB4BB6">
        <w:rPr>
          <w:rFonts w:cs="Arial"/>
        </w:rPr>
        <w:t>Dopuszcza się, w uzasadnionych przypadkach, realizację robót zamiennych</w:t>
      </w:r>
      <w:r>
        <w:rPr>
          <w:rFonts w:cs="Arial"/>
        </w:rPr>
        <w:t xml:space="preserve">                      </w:t>
      </w:r>
      <w:r w:rsidRPr="00AB4BB6">
        <w:rPr>
          <w:rFonts w:cs="Arial"/>
        </w:rPr>
        <w:t xml:space="preserve"> w stosunku do ujętych w </w:t>
      </w:r>
      <w:r>
        <w:rPr>
          <w:rFonts w:cs="Arial"/>
        </w:rPr>
        <w:t>d</w:t>
      </w:r>
      <w:r w:rsidR="003B4350">
        <w:rPr>
          <w:rFonts w:cs="Arial"/>
        </w:rPr>
        <w:t xml:space="preserve">okumentacji projektowej i </w:t>
      </w:r>
      <w:proofErr w:type="spellStart"/>
      <w:r w:rsidR="003B4350">
        <w:rPr>
          <w:rFonts w:cs="Arial"/>
        </w:rPr>
        <w:t>STWi</w:t>
      </w:r>
      <w:r w:rsidRPr="00AB4BB6">
        <w:rPr>
          <w:rFonts w:cs="Arial"/>
        </w:rPr>
        <w:t>ORB</w:t>
      </w:r>
      <w:proofErr w:type="spellEnd"/>
      <w:r w:rsidRPr="00AB4BB6">
        <w:rPr>
          <w:rFonts w:cs="Arial"/>
        </w:rPr>
        <w:t xml:space="preserve">. </w:t>
      </w:r>
      <w:r w:rsidRPr="008F70D0">
        <w:rPr>
          <w:rFonts w:cs="Arial"/>
        </w:rPr>
        <w:t xml:space="preserve">Zakres robót zamiennych zostanie określony w protokole konieczności sporządzonym przy udziale </w:t>
      </w:r>
      <w:r w:rsidRPr="008F70D0">
        <w:rPr>
          <w:rFonts w:cs="Arial"/>
          <w:b/>
        </w:rPr>
        <w:t>Projektanta</w:t>
      </w:r>
      <w:r w:rsidRPr="008F70D0">
        <w:rPr>
          <w:rFonts w:cs="Arial"/>
        </w:rPr>
        <w:t xml:space="preserve"> i przedstawiciela</w:t>
      </w:r>
      <w:r w:rsidRPr="008F70D0">
        <w:rPr>
          <w:rFonts w:cs="Arial"/>
          <w:b/>
        </w:rPr>
        <w:t xml:space="preserve"> Wykonawcy</w:t>
      </w:r>
      <w:r w:rsidRPr="008F70D0">
        <w:rPr>
          <w:rFonts w:cs="Arial"/>
        </w:rPr>
        <w:t>.</w:t>
      </w:r>
      <w:r w:rsidR="008F70D0">
        <w:rPr>
          <w:rFonts w:cs="Arial"/>
        </w:rPr>
        <w:t xml:space="preserve"> </w:t>
      </w:r>
      <w:r w:rsidRPr="008F70D0">
        <w:rPr>
          <w:rFonts w:cs="Arial"/>
        </w:rPr>
        <w:t xml:space="preserve">Zaakceptowany przez </w:t>
      </w:r>
      <w:r w:rsidRPr="008F70D0">
        <w:rPr>
          <w:rFonts w:cs="Arial"/>
          <w:b/>
          <w:bCs/>
          <w:iCs/>
        </w:rPr>
        <w:t>Zamawiającego</w:t>
      </w:r>
      <w:r w:rsidRPr="008F70D0">
        <w:rPr>
          <w:rFonts w:cs="Arial"/>
        </w:rPr>
        <w:t xml:space="preserve"> protokół konieczności stanowi podstawę przygotowania aneksu do umowy, który po podpisaniu przez strony stanowi podstawę do realizacji ww</w:t>
      </w:r>
      <w:r w:rsidR="008F70D0">
        <w:rPr>
          <w:rFonts w:cs="Arial"/>
        </w:rPr>
        <w:t>.</w:t>
      </w:r>
      <w:r w:rsidRPr="008F70D0">
        <w:rPr>
          <w:rFonts w:cs="Arial"/>
        </w:rPr>
        <w:t xml:space="preserve"> robót.</w:t>
      </w:r>
      <w:r w:rsidR="008F70D0">
        <w:rPr>
          <w:rFonts w:cs="Arial"/>
        </w:rPr>
        <w:t xml:space="preserve"> </w:t>
      </w:r>
      <w:r w:rsidRPr="008F70D0">
        <w:rPr>
          <w:rFonts w:cs="Arial"/>
        </w:rPr>
        <w:t>Wynagrodzenie z tytułu wykonania powyższych robót zostanie ustal</w:t>
      </w:r>
      <w:r w:rsidR="008F70D0" w:rsidRPr="008F70D0">
        <w:rPr>
          <w:rFonts w:cs="Arial"/>
        </w:rPr>
        <w:t xml:space="preserve">one zgodnie </w:t>
      </w:r>
      <w:r w:rsidRPr="008F70D0">
        <w:rPr>
          <w:rFonts w:cs="Arial"/>
        </w:rPr>
        <w:t xml:space="preserve">z zasadami określonymi w </w:t>
      </w:r>
      <w:r w:rsidR="00484738">
        <w:rPr>
          <w:rFonts w:cs="Arial"/>
        </w:rPr>
        <w:t>§ 10 ust. 8</w:t>
      </w:r>
      <w:r w:rsidRPr="008F70D0">
        <w:rPr>
          <w:rFonts w:cs="Arial"/>
        </w:rPr>
        <w:t xml:space="preserve"> umowy</w:t>
      </w:r>
      <w:bookmarkEnd w:id="3"/>
      <w:r w:rsidRPr="008F70D0">
        <w:rPr>
          <w:rFonts w:cs="Arial"/>
        </w:rPr>
        <w:t>.</w:t>
      </w:r>
    </w:p>
    <w:p w14:paraId="66F849A8" w14:textId="37F8CE0E" w:rsidR="00FB0810" w:rsidRPr="00D553F0" w:rsidRDefault="00FB0810" w:rsidP="0069370F">
      <w:pPr>
        <w:pStyle w:val="Akapitzlist"/>
        <w:numPr>
          <w:ilvl w:val="0"/>
          <w:numId w:val="3"/>
        </w:numPr>
        <w:jc w:val="both"/>
        <w:rPr>
          <w:rFonts w:cs="Arial"/>
        </w:rPr>
      </w:pPr>
      <w:bookmarkStart w:id="5" w:name="par1ust8"/>
      <w:r w:rsidRPr="00D553F0">
        <w:rPr>
          <w:rFonts w:cs="Arial"/>
          <w:b/>
        </w:rPr>
        <w:t>Zamawiający</w:t>
      </w:r>
      <w:r w:rsidRPr="00D553F0">
        <w:rPr>
          <w:rFonts w:cs="Arial"/>
        </w:rPr>
        <w:t xml:space="preserve"> dopuszcza możliwość zaniechania części robót przewidzianych w dokumentacji projektowej</w:t>
      </w:r>
      <w:r w:rsidRPr="00D553F0">
        <w:rPr>
          <w:rFonts w:cs="Arial"/>
          <w:vertAlign w:val="superscript"/>
        </w:rPr>
        <w:t xml:space="preserve"> </w:t>
      </w:r>
      <w:r w:rsidRPr="00D553F0">
        <w:rPr>
          <w:rFonts w:cs="Arial"/>
        </w:rPr>
        <w:t>w sytuacji, gdy ich wykonanie nie warunkuje prawidłowego wykonania przedmiotu umowy, a ich wykonanie spowodowałoby przekroczenie wartości kosztorysowej zadania przewidzianej w zatwierdzonym Planie Inwestycji Budowlanych.</w:t>
      </w:r>
      <w:r w:rsidR="008F70D0" w:rsidRPr="00D553F0">
        <w:rPr>
          <w:rFonts w:cs="Arial"/>
        </w:rPr>
        <w:t xml:space="preserve"> </w:t>
      </w:r>
      <w:r w:rsidRPr="00D553F0">
        <w:rPr>
          <w:rFonts w:cs="Arial"/>
        </w:rPr>
        <w:t xml:space="preserve">Zakres robót zaniechanych zostanie określony </w:t>
      </w:r>
      <w:r w:rsidR="008F70D0" w:rsidRPr="00D553F0">
        <w:rPr>
          <w:rFonts w:cs="Arial"/>
        </w:rPr>
        <w:t xml:space="preserve">         </w:t>
      </w:r>
      <w:r w:rsidRPr="00D553F0">
        <w:rPr>
          <w:rFonts w:cs="Arial"/>
        </w:rPr>
        <w:t xml:space="preserve">w protokole konieczności sporządzonym przy udziale </w:t>
      </w:r>
      <w:r w:rsidRPr="00D553F0">
        <w:rPr>
          <w:rFonts w:cs="Arial"/>
          <w:b/>
        </w:rPr>
        <w:t>Projekta</w:t>
      </w:r>
      <w:r w:rsidR="00123F07" w:rsidRPr="00D553F0">
        <w:rPr>
          <w:rFonts w:cs="Arial"/>
          <w:b/>
        </w:rPr>
        <w:t>n</w:t>
      </w:r>
      <w:r w:rsidR="00E364D8" w:rsidRPr="00D553F0">
        <w:rPr>
          <w:rFonts w:cs="Arial"/>
          <w:b/>
        </w:rPr>
        <w:t>ta</w:t>
      </w:r>
      <w:r w:rsidR="00E364D8" w:rsidRPr="00D553F0">
        <w:rPr>
          <w:rFonts w:cs="Arial"/>
        </w:rPr>
        <w:t xml:space="preserve"> </w:t>
      </w:r>
      <w:r w:rsidR="008F70D0" w:rsidRPr="00D553F0">
        <w:rPr>
          <w:rFonts w:cs="Arial"/>
        </w:rPr>
        <w:t xml:space="preserve">                                </w:t>
      </w:r>
      <w:r w:rsidR="00E364D8" w:rsidRPr="00D553F0">
        <w:rPr>
          <w:rFonts w:cs="Arial"/>
        </w:rPr>
        <w:t xml:space="preserve">i przedstawiciela </w:t>
      </w:r>
      <w:r w:rsidR="00E364D8" w:rsidRPr="00D553F0">
        <w:rPr>
          <w:rFonts w:cs="Arial"/>
          <w:b/>
        </w:rPr>
        <w:t>Wykonawcy</w:t>
      </w:r>
      <w:r w:rsidR="00E364D8" w:rsidRPr="00D553F0">
        <w:rPr>
          <w:rFonts w:cs="Arial"/>
        </w:rPr>
        <w:t xml:space="preserve">. </w:t>
      </w:r>
      <w:r w:rsidRPr="00D553F0">
        <w:rPr>
          <w:rFonts w:cs="Arial"/>
        </w:rPr>
        <w:t xml:space="preserve">Zaakceptowany przez </w:t>
      </w:r>
      <w:r w:rsidRPr="00D553F0">
        <w:rPr>
          <w:rFonts w:cs="Arial"/>
          <w:b/>
          <w:bCs/>
          <w:iCs/>
        </w:rPr>
        <w:t>Zamawiającego</w:t>
      </w:r>
      <w:r w:rsidRPr="00D553F0">
        <w:rPr>
          <w:rFonts w:cs="Arial"/>
        </w:rPr>
        <w:t xml:space="preserve"> protokół konieczności stanowi podstawę przygotowania aneksu do umowy, który po podpisaniu przez strony stanowi podstawę do zaniechania ww</w:t>
      </w:r>
      <w:r w:rsidR="008F70D0" w:rsidRPr="00D553F0">
        <w:rPr>
          <w:rFonts w:cs="Arial"/>
        </w:rPr>
        <w:t>.</w:t>
      </w:r>
      <w:r w:rsidRPr="00D553F0">
        <w:rPr>
          <w:rFonts w:cs="Arial"/>
        </w:rPr>
        <w:t xml:space="preserve"> robót.</w:t>
      </w:r>
    </w:p>
    <w:bookmarkEnd w:id="4"/>
    <w:bookmarkEnd w:id="5"/>
    <w:p w14:paraId="48D324C2" w14:textId="2415D713" w:rsidR="00F8040F" w:rsidRDefault="00F8040F" w:rsidP="00996D9C">
      <w:pPr>
        <w:rPr>
          <w:rFonts w:cs="Arial"/>
          <w:szCs w:val="24"/>
        </w:rPr>
      </w:pPr>
    </w:p>
    <w:p w14:paraId="74E8B012" w14:textId="77777777" w:rsidR="009C5ECF" w:rsidRPr="00A56015" w:rsidRDefault="009C5ECF" w:rsidP="00996D9C">
      <w:pPr>
        <w:rPr>
          <w:rFonts w:cs="Arial"/>
          <w:szCs w:val="24"/>
        </w:rPr>
      </w:pPr>
    </w:p>
    <w:p w14:paraId="05F64924" w14:textId="77777777" w:rsidR="006651BB" w:rsidRPr="007C77B9" w:rsidRDefault="006651BB" w:rsidP="007C77B9">
      <w:pPr>
        <w:ind w:left="360"/>
        <w:jc w:val="center"/>
        <w:rPr>
          <w:rFonts w:cs="Arial"/>
          <w:b/>
          <w:szCs w:val="24"/>
        </w:rPr>
      </w:pPr>
      <w:r w:rsidRPr="007C77B9">
        <w:rPr>
          <w:rFonts w:cs="Arial"/>
          <w:b/>
          <w:szCs w:val="24"/>
        </w:rPr>
        <w:t>§ 2</w:t>
      </w:r>
    </w:p>
    <w:p w14:paraId="15684388" w14:textId="77777777" w:rsidR="004541C9" w:rsidRPr="007C77B9" w:rsidRDefault="004541C9" w:rsidP="007C77B9">
      <w:pPr>
        <w:ind w:left="360"/>
        <w:jc w:val="center"/>
        <w:rPr>
          <w:rFonts w:cs="Arial"/>
          <w:b/>
          <w:szCs w:val="24"/>
          <w:u w:val="single"/>
        </w:rPr>
      </w:pPr>
      <w:r w:rsidRPr="007C77B9">
        <w:rPr>
          <w:rFonts w:cs="Arial"/>
          <w:b/>
          <w:szCs w:val="24"/>
          <w:u w:val="single"/>
        </w:rPr>
        <w:t>Terminy</w:t>
      </w:r>
    </w:p>
    <w:p w14:paraId="54609B9B" w14:textId="77777777" w:rsidR="00B5585E" w:rsidRPr="00A56015" w:rsidRDefault="00B5585E" w:rsidP="007C77B9">
      <w:pPr>
        <w:ind w:left="360"/>
        <w:rPr>
          <w:rFonts w:cs="Arial"/>
          <w:szCs w:val="24"/>
        </w:rPr>
      </w:pPr>
    </w:p>
    <w:p w14:paraId="72330CA1" w14:textId="3A93F399" w:rsidR="006A5A99" w:rsidRPr="005E5A2C" w:rsidRDefault="006651BB" w:rsidP="005E5A2C">
      <w:pPr>
        <w:numPr>
          <w:ilvl w:val="0"/>
          <w:numId w:val="5"/>
        </w:numPr>
        <w:jc w:val="both"/>
        <w:rPr>
          <w:rFonts w:cs="Arial"/>
          <w:szCs w:val="24"/>
        </w:rPr>
      </w:pPr>
      <w:r w:rsidRPr="005C67D5">
        <w:rPr>
          <w:rFonts w:cs="Arial"/>
          <w:szCs w:val="24"/>
        </w:rPr>
        <w:t>Te</w:t>
      </w:r>
      <w:r w:rsidR="00B5585E" w:rsidRPr="005C67D5">
        <w:rPr>
          <w:rFonts w:cs="Arial"/>
          <w:szCs w:val="24"/>
        </w:rPr>
        <w:t xml:space="preserve">rmin wykonania </w:t>
      </w:r>
      <w:r w:rsidR="00A94512" w:rsidRPr="005C67D5">
        <w:rPr>
          <w:rFonts w:cs="Arial"/>
          <w:szCs w:val="24"/>
        </w:rPr>
        <w:t xml:space="preserve">przedmiotu umowy </w:t>
      </w:r>
      <w:r w:rsidR="00B5585E" w:rsidRPr="005C67D5">
        <w:rPr>
          <w:rFonts w:cs="Arial"/>
          <w:szCs w:val="24"/>
        </w:rPr>
        <w:t>ustala się</w:t>
      </w:r>
      <w:r w:rsidR="00C7776A" w:rsidRPr="005C67D5">
        <w:rPr>
          <w:rFonts w:cs="Arial"/>
          <w:szCs w:val="24"/>
        </w:rPr>
        <w:t xml:space="preserve"> następująco:</w:t>
      </w:r>
    </w:p>
    <w:p w14:paraId="5B3C4368" w14:textId="64387FB8" w:rsidR="006A5A99" w:rsidRPr="008F70D0" w:rsidRDefault="00C70AB0" w:rsidP="008F70D0">
      <w:pPr>
        <w:numPr>
          <w:ilvl w:val="0"/>
          <w:numId w:val="4"/>
        </w:numPr>
        <w:ind w:left="709"/>
        <w:jc w:val="both"/>
        <w:rPr>
          <w:rFonts w:cs="Arial"/>
        </w:rPr>
      </w:pPr>
      <w:r w:rsidRPr="005C67D5">
        <w:rPr>
          <w:rFonts w:cs="Arial"/>
          <w:b/>
        </w:rPr>
        <w:t>R</w:t>
      </w:r>
      <w:r w:rsidR="006651BB" w:rsidRPr="005C67D5">
        <w:rPr>
          <w:rFonts w:cs="Arial"/>
          <w:b/>
        </w:rPr>
        <w:t>ozpoczęcie</w:t>
      </w:r>
      <w:r w:rsidR="0058262E">
        <w:rPr>
          <w:rFonts w:cs="Arial"/>
        </w:rPr>
        <w:t>:</w:t>
      </w:r>
      <w:r w:rsidR="006651BB" w:rsidRPr="005C67D5">
        <w:rPr>
          <w:rFonts w:cs="Arial"/>
        </w:rPr>
        <w:t xml:space="preserve">  </w:t>
      </w:r>
      <w:r w:rsidR="00BA115F">
        <w:rPr>
          <w:rFonts w:cs="Arial"/>
        </w:rPr>
        <w:t>od dnia podpisania umowy, tj. ……</w:t>
      </w:r>
    </w:p>
    <w:p w14:paraId="38A34DE6" w14:textId="5E7E5678" w:rsidR="005D0FEE" w:rsidRPr="00466AA3" w:rsidRDefault="00D553F0" w:rsidP="00166EED">
      <w:pPr>
        <w:numPr>
          <w:ilvl w:val="0"/>
          <w:numId w:val="4"/>
        </w:numPr>
        <w:ind w:left="709"/>
        <w:jc w:val="both"/>
        <w:rPr>
          <w:rFonts w:cs="Arial"/>
        </w:rPr>
      </w:pPr>
      <w:bookmarkStart w:id="6" w:name="par2ust1litb"/>
      <w:r w:rsidRPr="00466AA3">
        <w:rPr>
          <w:rFonts w:cs="Arial"/>
          <w:b/>
        </w:rPr>
        <w:t xml:space="preserve">Zakończenie </w:t>
      </w:r>
      <w:r w:rsidR="00166EED" w:rsidRPr="00466AA3">
        <w:rPr>
          <w:rFonts w:cs="Arial"/>
          <w:b/>
        </w:rPr>
        <w:t>robót</w:t>
      </w:r>
      <w:r w:rsidR="00C53AB4" w:rsidRPr="00466AA3">
        <w:rPr>
          <w:rFonts w:cs="Arial"/>
          <w:b/>
        </w:rPr>
        <w:t xml:space="preserve"> budowlanych</w:t>
      </w:r>
      <w:r w:rsidR="00166EED" w:rsidRPr="00466AA3">
        <w:rPr>
          <w:rFonts w:cs="Arial"/>
        </w:rPr>
        <w:t>:</w:t>
      </w:r>
      <w:r w:rsidR="00466AA3">
        <w:rPr>
          <w:rFonts w:cs="Arial"/>
        </w:rPr>
        <w:t xml:space="preserve"> </w:t>
      </w:r>
      <w:r w:rsidR="00166EED" w:rsidRPr="00466AA3">
        <w:rPr>
          <w:rFonts w:cs="Arial"/>
        </w:rPr>
        <w:t>9 miesięcy od dnia zawarcia umowy, tj. ……</w:t>
      </w:r>
      <w:bookmarkEnd w:id="6"/>
      <w:r w:rsidR="00466AA3">
        <w:rPr>
          <w:rFonts w:cs="Arial"/>
        </w:rPr>
        <w:t>…………………………………………………………………………………….</w:t>
      </w:r>
    </w:p>
    <w:p w14:paraId="608B506B" w14:textId="02256447" w:rsidR="0068005B" w:rsidRDefault="008D1BA8" w:rsidP="00930D90">
      <w:pPr>
        <w:pStyle w:val="Akapitzlist"/>
        <w:numPr>
          <w:ilvl w:val="0"/>
          <w:numId w:val="11"/>
        </w:numPr>
        <w:ind w:left="426" w:hanging="426"/>
        <w:jc w:val="both"/>
      </w:pPr>
      <w:r w:rsidRPr="0068005B">
        <w:rPr>
          <w:b/>
        </w:rPr>
        <w:t>Zamawiający</w:t>
      </w:r>
      <w:r w:rsidRPr="0068005B">
        <w:t xml:space="preserve">  dokona przekazania </w:t>
      </w:r>
      <w:r w:rsidRPr="0068005B">
        <w:rPr>
          <w:b/>
        </w:rPr>
        <w:t>Wykonawcy</w:t>
      </w:r>
      <w:r w:rsidRPr="0068005B">
        <w:t xml:space="preserve"> terenu budowy na podstawie protokołu przekazania, w terminie</w:t>
      </w:r>
      <w:r w:rsidR="008C6E8D">
        <w:t xml:space="preserve"> do</w:t>
      </w:r>
      <w:r w:rsidR="008F70D0">
        <w:t xml:space="preserve"> 14</w:t>
      </w:r>
      <w:r w:rsidRPr="0068005B">
        <w:t xml:space="preserve"> dni od daty </w:t>
      </w:r>
      <w:r w:rsidR="00241718" w:rsidRPr="0068005B">
        <w:t xml:space="preserve">zawarcia </w:t>
      </w:r>
      <w:r w:rsidRPr="0068005B">
        <w:t>umowy.</w:t>
      </w:r>
    </w:p>
    <w:p w14:paraId="6840AFD2" w14:textId="77777777" w:rsidR="0068005B" w:rsidRPr="0068005B" w:rsidRDefault="00A14E0A" w:rsidP="00930D90">
      <w:pPr>
        <w:pStyle w:val="Akapitzlist"/>
        <w:numPr>
          <w:ilvl w:val="0"/>
          <w:numId w:val="11"/>
        </w:numPr>
        <w:ind w:left="426" w:hanging="426"/>
        <w:jc w:val="both"/>
      </w:pPr>
      <w:r w:rsidRPr="0068005B">
        <w:rPr>
          <w:rFonts w:cs="Arial"/>
          <w:b/>
        </w:rPr>
        <w:t>Wykonawca</w:t>
      </w:r>
      <w:r w:rsidRPr="0068005B">
        <w:rPr>
          <w:rFonts w:cs="Arial"/>
        </w:rPr>
        <w:t xml:space="preserve"> jest zobowiązany do takiej organizacji procesu budowlanego, która zapewni znikomą uciążliwość pracy </w:t>
      </w:r>
      <w:r w:rsidRPr="0068005B">
        <w:rPr>
          <w:rFonts w:cs="Arial"/>
          <w:b/>
        </w:rPr>
        <w:t>Użytkownika</w:t>
      </w:r>
      <w:r w:rsidR="00C12F2A" w:rsidRPr="0068005B">
        <w:rPr>
          <w:rFonts w:cs="Arial"/>
          <w:b/>
        </w:rPr>
        <w:t>.</w:t>
      </w:r>
    </w:p>
    <w:p w14:paraId="6D9ABF14" w14:textId="5B7EEA60" w:rsidR="0068005B" w:rsidRPr="0068005B" w:rsidRDefault="006651BB" w:rsidP="00930D90">
      <w:pPr>
        <w:pStyle w:val="Akapitzlist"/>
        <w:numPr>
          <w:ilvl w:val="0"/>
          <w:numId w:val="11"/>
        </w:numPr>
        <w:ind w:left="426" w:hanging="426"/>
        <w:jc w:val="both"/>
      </w:pPr>
      <w:r w:rsidRPr="0068005B">
        <w:rPr>
          <w:rFonts w:cs="Arial"/>
          <w:b/>
        </w:rPr>
        <w:t>Wykonawca</w:t>
      </w:r>
      <w:r w:rsidRPr="0068005B">
        <w:rPr>
          <w:rFonts w:cs="Arial"/>
        </w:rPr>
        <w:t xml:space="preserve"> będzie realizował </w:t>
      </w:r>
      <w:r w:rsidRPr="0068005B">
        <w:rPr>
          <w:rFonts w:eastAsia="Calibri" w:cs="Arial"/>
          <w:lang w:eastAsia="en-US"/>
        </w:rPr>
        <w:t xml:space="preserve">roboty </w:t>
      </w:r>
      <w:r w:rsidR="00EE577F" w:rsidRPr="0068005B">
        <w:rPr>
          <w:rFonts w:eastAsia="Calibri" w:cs="Arial"/>
          <w:lang w:eastAsia="en-US"/>
        </w:rPr>
        <w:t>objęte przedmiotem umowy</w:t>
      </w:r>
      <w:r w:rsidR="00EE577F" w:rsidRPr="0068005B">
        <w:rPr>
          <w:rFonts w:cs="Arial"/>
        </w:rPr>
        <w:t xml:space="preserve"> </w:t>
      </w:r>
      <w:r w:rsidRPr="0068005B">
        <w:rPr>
          <w:rFonts w:cs="Arial"/>
        </w:rPr>
        <w:t xml:space="preserve">zgodnie </w:t>
      </w:r>
      <w:r w:rsidR="005C67D5" w:rsidRPr="0068005B">
        <w:rPr>
          <w:rFonts w:cs="Arial"/>
        </w:rPr>
        <w:t xml:space="preserve">                       </w:t>
      </w:r>
      <w:r w:rsidRPr="0068005B">
        <w:rPr>
          <w:rFonts w:cs="Arial"/>
        </w:rPr>
        <w:t xml:space="preserve">z harmonogramem rzeczowo-finansowym oraz opracowanym przez </w:t>
      </w:r>
      <w:r w:rsidRPr="008F70D0">
        <w:rPr>
          <w:rFonts w:cs="Arial"/>
          <w:b/>
        </w:rPr>
        <w:t>Wykonawcę</w:t>
      </w:r>
      <w:r w:rsidR="005C67D5" w:rsidRPr="0068005B">
        <w:rPr>
          <w:rFonts w:cs="Arial"/>
        </w:rPr>
        <w:t xml:space="preserve"> </w:t>
      </w:r>
      <w:r w:rsidR="00E436A8" w:rsidRPr="0068005B">
        <w:rPr>
          <w:rFonts w:cs="Arial"/>
        </w:rPr>
        <w:t xml:space="preserve">i uzgodnionym </w:t>
      </w:r>
      <w:r w:rsidRPr="0068005B">
        <w:rPr>
          <w:rFonts w:cs="Arial"/>
        </w:rPr>
        <w:t>z</w:t>
      </w:r>
      <w:r w:rsidR="00C12F2A" w:rsidRPr="0068005B">
        <w:rPr>
          <w:rFonts w:cs="Arial"/>
        </w:rPr>
        <w:t>  </w:t>
      </w:r>
      <w:r w:rsidRPr="0068005B">
        <w:rPr>
          <w:rFonts w:cs="Arial"/>
          <w:b/>
        </w:rPr>
        <w:t>Zamawiającym i Użytkownikiem</w:t>
      </w:r>
      <w:r w:rsidRPr="0068005B">
        <w:rPr>
          <w:rFonts w:cs="Arial"/>
        </w:rPr>
        <w:t xml:space="preserve"> planem bezpieczeństwa</w:t>
      </w:r>
      <w:r w:rsidR="008F70D0">
        <w:rPr>
          <w:rFonts w:cs="Arial"/>
        </w:rPr>
        <w:t xml:space="preserve"> </w:t>
      </w:r>
      <w:r w:rsidR="004C51B6" w:rsidRPr="0068005B">
        <w:rPr>
          <w:rFonts w:cs="Arial"/>
        </w:rPr>
        <w:t>i</w:t>
      </w:r>
      <w:r w:rsidRPr="0068005B">
        <w:rPr>
          <w:rFonts w:cs="Arial"/>
        </w:rPr>
        <w:t xml:space="preserve"> ochrony zdrowia, planem zagospodarowania </w:t>
      </w:r>
      <w:r w:rsidR="00384106" w:rsidRPr="0068005B">
        <w:rPr>
          <w:rFonts w:cs="Arial"/>
        </w:rPr>
        <w:t xml:space="preserve">terenu </w:t>
      </w:r>
      <w:r w:rsidRPr="0068005B">
        <w:rPr>
          <w:rFonts w:cs="Arial"/>
        </w:rPr>
        <w:t>budowy</w:t>
      </w:r>
      <w:r w:rsidR="008F2FAA" w:rsidRPr="0068005B">
        <w:rPr>
          <w:rFonts w:cs="Arial"/>
        </w:rPr>
        <w:t xml:space="preserve"> wraz z budową tymczasowych obiektów</w:t>
      </w:r>
      <w:r w:rsidRPr="0068005B">
        <w:rPr>
          <w:rFonts w:cs="Arial"/>
        </w:rPr>
        <w:t>.</w:t>
      </w:r>
      <w:r w:rsidR="00B5585E" w:rsidRPr="0068005B">
        <w:rPr>
          <w:rFonts w:cs="Arial"/>
        </w:rPr>
        <w:t xml:space="preserve"> </w:t>
      </w:r>
    </w:p>
    <w:p w14:paraId="3A287666" w14:textId="43649565" w:rsidR="0068005B" w:rsidRPr="005E5A2C" w:rsidRDefault="00C37345" w:rsidP="00930D90">
      <w:pPr>
        <w:pStyle w:val="Akapitzlist"/>
        <w:numPr>
          <w:ilvl w:val="0"/>
          <w:numId w:val="11"/>
        </w:numPr>
        <w:ind w:left="426" w:hanging="426"/>
        <w:jc w:val="both"/>
      </w:pPr>
      <w:r w:rsidRPr="0068005B">
        <w:rPr>
          <w:rFonts w:cs="Arial"/>
          <w:b/>
        </w:rPr>
        <w:t>Wykonawca</w:t>
      </w:r>
      <w:r w:rsidRPr="0068005B">
        <w:rPr>
          <w:rFonts w:cs="Arial"/>
        </w:rPr>
        <w:t xml:space="preserve"> przekaże w terminie</w:t>
      </w:r>
      <w:r w:rsidR="008C6E8D">
        <w:rPr>
          <w:rFonts w:cs="Arial"/>
        </w:rPr>
        <w:t xml:space="preserve"> do</w:t>
      </w:r>
      <w:r w:rsidR="0052306B">
        <w:rPr>
          <w:rFonts w:cs="Arial"/>
        </w:rPr>
        <w:t xml:space="preserve"> </w:t>
      </w:r>
      <w:r w:rsidR="00C562E6">
        <w:rPr>
          <w:rFonts w:cs="Arial"/>
        </w:rPr>
        <w:t>14</w:t>
      </w:r>
      <w:r w:rsidRPr="0068005B">
        <w:rPr>
          <w:rFonts w:cs="Arial"/>
        </w:rPr>
        <w:t xml:space="preserve"> dni od daty przekazania terenu budowy uzgodniony z </w:t>
      </w:r>
      <w:r w:rsidRPr="0052306B">
        <w:rPr>
          <w:rFonts w:cs="Arial"/>
          <w:b/>
        </w:rPr>
        <w:t>Zamawiającym</w:t>
      </w:r>
      <w:r w:rsidRPr="0068005B">
        <w:rPr>
          <w:rFonts w:cs="Arial"/>
        </w:rPr>
        <w:t xml:space="preserve"> Harmonogram rzeczowo-finansowy (HR-F) realizacji robót.</w:t>
      </w:r>
    </w:p>
    <w:p w14:paraId="01E8C38D" w14:textId="1EB6E04F" w:rsidR="005E5A2C" w:rsidRPr="00620DCB" w:rsidRDefault="005E5A2C" w:rsidP="00930D90">
      <w:pPr>
        <w:pStyle w:val="Akapitzlist"/>
        <w:numPr>
          <w:ilvl w:val="0"/>
          <w:numId w:val="11"/>
        </w:numPr>
        <w:ind w:left="426" w:hanging="426"/>
        <w:jc w:val="both"/>
      </w:pPr>
      <w:r w:rsidRPr="00620DCB">
        <w:rPr>
          <w:rFonts w:cs="Arial"/>
          <w:b/>
        </w:rPr>
        <w:t xml:space="preserve">Zamawiający </w:t>
      </w:r>
      <w:r w:rsidRPr="00620DCB">
        <w:rPr>
          <w:rFonts w:cs="Arial"/>
        </w:rPr>
        <w:t>powiadomi pisemnie</w:t>
      </w:r>
      <w:r w:rsidRPr="00620DCB">
        <w:rPr>
          <w:rFonts w:cs="Arial"/>
          <w:b/>
        </w:rPr>
        <w:t xml:space="preserve"> Wykonawcę </w:t>
      </w:r>
      <w:r w:rsidRPr="00620DCB">
        <w:rPr>
          <w:rFonts w:cs="Arial"/>
        </w:rPr>
        <w:t>(w formie fax-u lub pocztą)                 o zmianie limitu finansowego określonego w danym roku budżetowym</w:t>
      </w:r>
      <w:r w:rsidR="003747C1" w:rsidRPr="00620DCB">
        <w:rPr>
          <w:rFonts w:cs="Arial"/>
        </w:rPr>
        <w:t xml:space="preserve"> na realizację przedmiotu umowy. </w:t>
      </w:r>
      <w:r w:rsidRPr="00620DCB">
        <w:rPr>
          <w:rFonts w:cs="Arial"/>
        </w:rPr>
        <w:t>W terminie 14 dni od uzyskania powyż</w:t>
      </w:r>
      <w:r w:rsidR="00CF08FD" w:rsidRPr="00620DCB">
        <w:rPr>
          <w:rFonts w:cs="Arial"/>
        </w:rPr>
        <w:t>sz</w:t>
      </w:r>
      <w:r w:rsidRPr="00620DCB">
        <w:rPr>
          <w:rFonts w:cs="Arial"/>
        </w:rPr>
        <w:t>ej informacji</w:t>
      </w:r>
      <w:r w:rsidR="00CF08FD" w:rsidRPr="00620DCB">
        <w:rPr>
          <w:rFonts w:cs="Arial"/>
        </w:rPr>
        <w:t xml:space="preserve"> </w:t>
      </w:r>
      <w:r w:rsidR="00CF08FD" w:rsidRPr="00620DCB">
        <w:rPr>
          <w:rFonts w:cs="Arial"/>
          <w:b/>
        </w:rPr>
        <w:t xml:space="preserve">Wykonawca </w:t>
      </w:r>
      <w:r w:rsidR="00CF08FD" w:rsidRPr="00620DCB">
        <w:rPr>
          <w:rFonts w:cs="Arial"/>
        </w:rPr>
        <w:t>opracuje</w:t>
      </w:r>
      <w:r w:rsidR="003747C1" w:rsidRPr="00620DCB">
        <w:rPr>
          <w:rFonts w:cs="Arial"/>
        </w:rPr>
        <w:t xml:space="preserve"> </w:t>
      </w:r>
      <w:r w:rsidR="00CF08FD" w:rsidRPr="00620DCB">
        <w:rPr>
          <w:rFonts w:cs="Arial"/>
        </w:rPr>
        <w:t xml:space="preserve">i dostarczy do </w:t>
      </w:r>
      <w:r w:rsidR="00CF08FD" w:rsidRPr="00620DCB">
        <w:rPr>
          <w:rFonts w:cs="Arial"/>
          <w:b/>
        </w:rPr>
        <w:t>Zamawiającego</w:t>
      </w:r>
      <w:r w:rsidR="00CF08FD" w:rsidRPr="00620DCB">
        <w:rPr>
          <w:rFonts w:cs="Arial"/>
        </w:rPr>
        <w:t xml:space="preserve"> zaktualizowany do wysokości nowego limitu Harmonogram rzeczowo-finansowy (HR-F) realizacji robót.</w:t>
      </w:r>
    </w:p>
    <w:p w14:paraId="241B65D7" w14:textId="35988D4A" w:rsidR="00CF08FD" w:rsidRPr="00620DCB" w:rsidRDefault="00CF08FD" w:rsidP="00930D90">
      <w:pPr>
        <w:pStyle w:val="Akapitzlist"/>
        <w:numPr>
          <w:ilvl w:val="0"/>
          <w:numId w:val="11"/>
        </w:numPr>
        <w:ind w:left="426" w:hanging="426"/>
        <w:jc w:val="both"/>
      </w:pPr>
      <w:r w:rsidRPr="00620DCB">
        <w:rPr>
          <w:rFonts w:cs="Arial"/>
        </w:rPr>
        <w:t xml:space="preserve">Zmiana limitu nastąpi w drodze porozumienia stron </w:t>
      </w:r>
      <w:r w:rsidR="00F61F5C" w:rsidRPr="00620DCB">
        <w:rPr>
          <w:rFonts w:cs="Arial"/>
        </w:rPr>
        <w:t xml:space="preserve">w formie aneksu do niniejszej umowy, którego załącznikiem będzie zaktualizowany Harmonogram rzeczowo-finansowy przedstawiony przez </w:t>
      </w:r>
      <w:r w:rsidR="00F61F5C" w:rsidRPr="00620DCB">
        <w:rPr>
          <w:rFonts w:cs="Arial"/>
          <w:b/>
        </w:rPr>
        <w:t>Wykonawcę</w:t>
      </w:r>
      <w:r w:rsidR="00F61F5C" w:rsidRPr="00620DCB">
        <w:rPr>
          <w:rFonts w:cs="Arial"/>
        </w:rPr>
        <w:t>.</w:t>
      </w:r>
    </w:p>
    <w:p w14:paraId="3871166E" w14:textId="0745F55D" w:rsidR="00F61F5C" w:rsidRPr="00620DCB" w:rsidRDefault="00F61F5C" w:rsidP="00930D90">
      <w:pPr>
        <w:pStyle w:val="Akapitzlist"/>
        <w:numPr>
          <w:ilvl w:val="0"/>
          <w:numId w:val="11"/>
        </w:numPr>
        <w:ind w:left="426" w:hanging="426"/>
        <w:jc w:val="both"/>
      </w:pPr>
      <w:r w:rsidRPr="00620DCB">
        <w:rPr>
          <w:rFonts w:cs="Arial"/>
        </w:rPr>
        <w:t>Każdorazowa zmiana warunków umowy może spowodować konieczność aktualizacji Harmonogramu rzeczowo-finansowego</w:t>
      </w:r>
      <w:r w:rsidR="00381F18" w:rsidRPr="00620DCB">
        <w:rPr>
          <w:rFonts w:cs="Arial"/>
        </w:rPr>
        <w:t xml:space="preserve"> na zasadach opisanych w ust. 6 i 7</w:t>
      </w:r>
      <w:r w:rsidRPr="00620DCB">
        <w:rPr>
          <w:rFonts w:cs="Arial"/>
        </w:rPr>
        <w:t>.</w:t>
      </w:r>
    </w:p>
    <w:p w14:paraId="05BCDCE2" w14:textId="1557830D" w:rsidR="004C51B6" w:rsidRPr="007A07B8" w:rsidRDefault="00C37345" w:rsidP="0052306B">
      <w:pPr>
        <w:pStyle w:val="Akapitzlist"/>
        <w:numPr>
          <w:ilvl w:val="0"/>
          <w:numId w:val="11"/>
        </w:numPr>
        <w:ind w:left="426" w:hanging="426"/>
        <w:jc w:val="both"/>
      </w:pPr>
      <w:r w:rsidRPr="0068005B">
        <w:rPr>
          <w:rFonts w:cs="Arial"/>
          <w:b/>
        </w:rPr>
        <w:t>Wykonawca</w:t>
      </w:r>
      <w:r w:rsidRPr="0068005B">
        <w:rPr>
          <w:rFonts w:cs="Arial"/>
        </w:rPr>
        <w:t xml:space="preserve"> przedstawi </w:t>
      </w:r>
      <w:r w:rsidRPr="0068005B">
        <w:rPr>
          <w:rFonts w:cs="Arial"/>
          <w:b/>
        </w:rPr>
        <w:t>Zamawiającemu</w:t>
      </w:r>
      <w:r w:rsidRPr="0068005B">
        <w:rPr>
          <w:rFonts w:cs="Arial"/>
        </w:rPr>
        <w:t xml:space="preserve"> do wglądu:</w:t>
      </w:r>
    </w:p>
    <w:p w14:paraId="2E697BC6" w14:textId="77777777" w:rsidR="0052306B" w:rsidRDefault="00C37345" w:rsidP="0052306B">
      <w:pPr>
        <w:numPr>
          <w:ilvl w:val="0"/>
          <w:numId w:val="6"/>
        </w:numPr>
        <w:ind w:left="284" w:firstLine="0"/>
        <w:jc w:val="both"/>
        <w:rPr>
          <w:rFonts w:cs="Arial"/>
          <w:szCs w:val="24"/>
        </w:rPr>
      </w:pPr>
      <w:r w:rsidRPr="00A56015">
        <w:rPr>
          <w:rFonts w:cs="Arial"/>
          <w:szCs w:val="24"/>
        </w:rPr>
        <w:t>w dniu przekazania terenu budowy: plan bezpieczeństwa i ochrony zdrowia,</w:t>
      </w:r>
    </w:p>
    <w:p w14:paraId="057B4904" w14:textId="2DD891D3" w:rsidR="008F2FAA" w:rsidRDefault="008C6E8D" w:rsidP="0052306B">
      <w:pPr>
        <w:numPr>
          <w:ilvl w:val="0"/>
          <w:numId w:val="6"/>
        </w:numPr>
        <w:ind w:left="709" w:hanging="425"/>
        <w:jc w:val="both"/>
        <w:rPr>
          <w:rFonts w:cs="Arial"/>
          <w:szCs w:val="24"/>
        </w:rPr>
      </w:pPr>
      <w:r w:rsidRPr="0052306B">
        <w:rPr>
          <w:rFonts w:cs="Arial"/>
          <w:szCs w:val="24"/>
        </w:rPr>
        <w:lastRenderedPageBreak/>
        <w:t>do</w:t>
      </w:r>
      <w:r w:rsidR="00C37345" w:rsidRPr="0052306B">
        <w:rPr>
          <w:rFonts w:cs="Arial"/>
          <w:szCs w:val="24"/>
        </w:rPr>
        <w:t xml:space="preserve"> 7 dni od daty przekazania terenu budowy: plan zagospodarowania terenu budowy</w:t>
      </w:r>
      <w:r w:rsidR="008F2FAA" w:rsidRPr="0052306B">
        <w:rPr>
          <w:rFonts w:cs="Arial"/>
          <w:szCs w:val="24"/>
        </w:rPr>
        <w:t xml:space="preserve"> wraz z budową tymczasowych obiektów.</w:t>
      </w:r>
    </w:p>
    <w:p w14:paraId="715FD2BE" w14:textId="77777777" w:rsidR="00D462FE" w:rsidRPr="0052306B" w:rsidRDefault="00D462FE" w:rsidP="00D462FE">
      <w:pPr>
        <w:jc w:val="both"/>
        <w:rPr>
          <w:rFonts w:cs="Arial"/>
          <w:szCs w:val="24"/>
        </w:rPr>
      </w:pPr>
    </w:p>
    <w:p w14:paraId="7896361F" w14:textId="3A575129" w:rsidR="00715744" w:rsidRPr="005C67D5" w:rsidRDefault="005D0FEE" w:rsidP="005C67D5">
      <w:pPr>
        <w:ind w:left="360"/>
        <w:jc w:val="center"/>
        <w:rPr>
          <w:rFonts w:cs="Arial"/>
          <w:b/>
          <w:szCs w:val="24"/>
        </w:rPr>
      </w:pPr>
      <w:r w:rsidRPr="005C67D5">
        <w:rPr>
          <w:rFonts w:cs="Arial"/>
          <w:b/>
          <w:szCs w:val="24"/>
        </w:rPr>
        <w:t>§ 3</w:t>
      </w:r>
    </w:p>
    <w:p w14:paraId="7ABBD789" w14:textId="77777777" w:rsidR="004541C9" w:rsidRPr="005C67D5" w:rsidRDefault="004541C9" w:rsidP="005C67D5">
      <w:pPr>
        <w:ind w:left="360"/>
        <w:jc w:val="center"/>
        <w:rPr>
          <w:rFonts w:cs="Arial"/>
          <w:b/>
          <w:szCs w:val="24"/>
          <w:u w:val="single"/>
        </w:rPr>
      </w:pPr>
      <w:r w:rsidRPr="005C67D5">
        <w:rPr>
          <w:rFonts w:cs="Arial"/>
          <w:b/>
          <w:szCs w:val="24"/>
          <w:u w:val="single"/>
        </w:rPr>
        <w:t>Przekazanie terenu budowy</w:t>
      </w:r>
    </w:p>
    <w:p w14:paraId="56E683DF" w14:textId="77777777" w:rsidR="004541C9" w:rsidRPr="00A56015" w:rsidRDefault="004541C9" w:rsidP="005C67D5">
      <w:pPr>
        <w:ind w:left="360"/>
        <w:rPr>
          <w:rFonts w:cs="Arial"/>
          <w:szCs w:val="24"/>
        </w:rPr>
      </w:pPr>
    </w:p>
    <w:p w14:paraId="75279E7D" w14:textId="09947A4E" w:rsidR="004C51B6" w:rsidRPr="00E91EB0" w:rsidRDefault="006651BB" w:rsidP="00E91EB0">
      <w:pPr>
        <w:numPr>
          <w:ilvl w:val="0"/>
          <w:numId w:val="9"/>
        </w:numPr>
        <w:jc w:val="both"/>
        <w:rPr>
          <w:rFonts w:cs="Arial"/>
          <w:szCs w:val="24"/>
        </w:rPr>
      </w:pPr>
      <w:r w:rsidRPr="005C67D5">
        <w:rPr>
          <w:rFonts w:cs="Arial"/>
          <w:b/>
          <w:szCs w:val="24"/>
        </w:rPr>
        <w:t>Zamawiający</w:t>
      </w:r>
      <w:r w:rsidRPr="005C67D5">
        <w:rPr>
          <w:rFonts w:cs="Arial"/>
          <w:szCs w:val="24"/>
        </w:rPr>
        <w:t xml:space="preserve"> w obecności </w:t>
      </w:r>
      <w:r w:rsidR="001D280A" w:rsidRPr="005C67D5">
        <w:rPr>
          <w:rFonts w:cs="Arial"/>
          <w:szCs w:val="24"/>
        </w:rPr>
        <w:t xml:space="preserve">przedstawicieli </w:t>
      </w:r>
      <w:r w:rsidR="008E380A" w:rsidRPr="00E91EB0">
        <w:rPr>
          <w:rFonts w:cs="Arial"/>
          <w:b/>
          <w:szCs w:val="24"/>
        </w:rPr>
        <w:t>Administratora</w:t>
      </w:r>
      <w:r w:rsidR="008E380A" w:rsidRPr="005C67D5">
        <w:rPr>
          <w:rFonts w:cs="Arial"/>
          <w:szCs w:val="24"/>
        </w:rPr>
        <w:t xml:space="preserve"> i </w:t>
      </w:r>
      <w:r w:rsidRPr="00E91EB0">
        <w:rPr>
          <w:rFonts w:cs="Arial"/>
          <w:b/>
          <w:szCs w:val="24"/>
        </w:rPr>
        <w:t>Użytkownika</w:t>
      </w:r>
      <w:r w:rsidRPr="005C67D5">
        <w:rPr>
          <w:rFonts w:cs="Arial"/>
          <w:szCs w:val="24"/>
        </w:rPr>
        <w:t xml:space="preserve"> przekaże </w:t>
      </w:r>
      <w:r w:rsidR="001D280A" w:rsidRPr="005C67D5">
        <w:rPr>
          <w:rFonts w:cs="Arial"/>
          <w:szCs w:val="24"/>
        </w:rPr>
        <w:t xml:space="preserve">protokolarnie </w:t>
      </w:r>
      <w:r w:rsidRPr="005C67D5">
        <w:rPr>
          <w:rFonts w:cs="Arial"/>
          <w:b/>
          <w:szCs w:val="24"/>
        </w:rPr>
        <w:t>Wykonawcy</w:t>
      </w:r>
      <w:r w:rsidRPr="005C67D5">
        <w:rPr>
          <w:rFonts w:cs="Arial"/>
          <w:szCs w:val="24"/>
        </w:rPr>
        <w:t xml:space="preserve"> </w:t>
      </w:r>
      <w:r w:rsidR="00E82AD1" w:rsidRPr="005C67D5">
        <w:rPr>
          <w:rFonts w:cs="Arial"/>
          <w:szCs w:val="24"/>
        </w:rPr>
        <w:t>teren</w:t>
      </w:r>
      <w:r w:rsidRPr="005C67D5">
        <w:rPr>
          <w:rFonts w:cs="Arial"/>
          <w:szCs w:val="24"/>
        </w:rPr>
        <w:t xml:space="preserve"> budowy </w:t>
      </w:r>
      <w:r w:rsidR="0073613D" w:rsidRPr="005C67D5">
        <w:rPr>
          <w:rFonts w:cs="Arial"/>
          <w:szCs w:val="24"/>
        </w:rPr>
        <w:t>(front robót)</w:t>
      </w:r>
      <w:r w:rsidR="006E05C1" w:rsidRPr="005C67D5">
        <w:rPr>
          <w:rFonts w:cs="Arial"/>
          <w:szCs w:val="24"/>
        </w:rPr>
        <w:t xml:space="preserve"> </w:t>
      </w:r>
      <w:r w:rsidR="008F49AB" w:rsidRPr="005C67D5">
        <w:rPr>
          <w:rFonts w:cs="Arial"/>
          <w:szCs w:val="24"/>
        </w:rPr>
        <w:t>w dniu ………………………r.</w:t>
      </w:r>
    </w:p>
    <w:p w14:paraId="69F13F49" w14:textId="3988322A" w:rsidR="005D0FEE" w:rsidRPr="00531B2E" w:rsidRDefault="005D0FEE" w:rsidP="00E91EB0">
      <w:pPr>
        <w:pStyle w:val="Akapitzlist"/>
        <w:numPr>
          <w:ilvl w:val="0"/>
          <w:numId w:val="7"/>
        </w:numPr>
        <w:ind w:left="567" w:hanging="283"/>
        <w:jc w:val="both"/>
        <w:rPr>
          <w:rFonts w:cs="Arial"/>
        </w:rPr>
      </w:pPr>
      <w:r w:rsidRPr="00531B2E">
        <w:rPr>
          <w:rFonts w:cs="Arial"/>
          <w:b/>
        </w:rPr>
        <w:t>Użytkownikiem</w:t>
      </w:r>
      <w:r w:rsidRPr="00531B2E">
        <w:rPr>
          <w:rFonts w:cs="Arial"/>
        </w:rPr>
        <w:t xml:space="preserve"> jest</w:t>
      </w:r>
      <w:r w:rsidR="00E91EB0" w:rsidRPr="00531B2E">
        <w:rPr>
          <w:rFonts w:cs="Arial"/>
        </w:rPr>
        <w:t xml:space="preserve"> </w:t>
      </w:r>
      <w:r w:rsidR="0092535B" w:rsidRPr="00531B2E">
        <w:rPr>
          <w:rFonts w:cs="Arial"/>
        </w:rPr>
        <w:t>Wojskowa Komenda Uzupełnień w Oświęcimiu</w:t>
      </w:r>
      <w:r w:rsidR="00C65F31" w:rsidRPr="00531B2E">
        <w:rPr>
          <w:rFonts w:cs="Arial"/>
        </w:rPr>
        <w:t>, zwana</w:t>
      </w:r>
      <w:r w:rsidR="001E0C28" w:rsidRPr="00531B2E">
        <w:rPr>
          <w:rFonts w:cs="Arial"/>
        </w:rPr>
        <w:t xml:space="preserve"> dalej </w:t>
      </w:r>
      <w:r w:rsidR="00E91EB0" w:rsidRPr="00531B2E">
        <w:rPr>
          <w:rFonts w:cs="Arial"/>
          <w:b/>
        </w:rPr>
        <w:t>Użytkownikiem,</w:t>
      </w:r>
    </w:p>
    <w:p w14:paraId="6A4BCA07" w14:textId="553F87BF" w:rsidR="004C51B6" w:rsidRPr="00531B2E" w:rsidRDefault="005D0FEE" w:rsidP="00E91EB0">
      <w:pPr>
        <w:pStyle w:val="Akapitzlist"/>
        <w:numPr>
          <w:ilvl w:val="0"/>
          <w:numId w:val="7"/>
        </w:numPr>
        <w:ind w:left="567" w:hanging="283"/>
        <w:jc w:val="both"/>
        <w:rPr>
          <w:rFonts w:cs="Arial"/>
        </w:rPr>
      </w:pPr>
      <w:r w:rsidRPr="00531B2E">
        <w:rPr>
          <w:rFonts w:cs="Arial"/>
          <w:b/>
        </w:rPr>
        <w:t>Administratorem</w:t>
      </w:r>
      <w:r w:rsidRPr="00531B2E">
        <w:rPr>
          <w:rFonts w:cs="Arial"/>
        </w:rPr>
        <w:t xml:space="preserve"> kompleksu wojskowego</w:t>
      </w:r>
      <w:r w:rsidR="00C65F31" w:rsidRPr="00531B2E">
        <w:rPr>
          <w:rFonts w:cs="Arial"/>
        </w:rPr>
        <w:t xml:space="preserve"> 8. Baza Lotnictwa Transportowego</w:t>
      </w:r>
      <w:r w:rsidR="001E0C28" w:rsidRPr="00531B2E">
        <w:rPr>
          <w:rFonts w:cs="Arial"/>
        </w:rPr>
        <w:t>,</w:t>
      </w:r>
      <w:r w:rsidR="005C3668" w:rsidRPr="00531B2E">
        <w:rPr>
          <w:rFonts w:cs="Arial"/>
        </w:rPr>
        <w:t xml:space="preserve"> </w:t>
      </w:r>
      <w:r w:rsidR="001E0C28" w:rsidRPr="00531B2E">
        <w:rPr>
          <w:rFonts w:cs="Arial"/>
        </w:rPr>
        <w:t xml:space="preserve">zwany dalej </w:t>
      </w:r>
      <w:r w:rsidR="001E0C28" w:rsidRPr="00531B2E">
        <w:rPr>
          <w:rFonts w:cs="Arial"/>
          <w:b/>
        </w:rPr>
        <w:t>Administratorem.</w:t>
      </w:r>
      <w:r w:rsidR="001E0C28" w:rsidRPr="00531B2E">
        <w:rPr>
          <w:rFonts w:cs="Arial"/>
        </w:rPr>
        <w:t xml:space="preserve"> </w:t>
      </w:r>
    </w:p>
    <w:p w14:paraId="0FF15668" w14:textId="77777777"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t>
      </w:r>
      <w:r w:rsidR="00E82AD1" w:rsidRPr="005C67D5">
        <w:rPr>
          <w:rFonts w:cs="Arial"/>
        </w:rPr>
        <w:t xml:space="preserve">w uzgodnieniu z </w:t>
      </w:r>
      <w:r w:rsidR="00E82AD1" w:rsidRPr="005C67D5">
        <w:rPr>
          <w:rFonts w:cs="Arial"/>
          <w:b/>
        </w:rPr>
        <w:t>Administratorem</w:t>
      </w:r>
      <w:r w:rsidR="00E82AD1" w:rsidRPr="005C67D5">
        <w:rPr>
          <w:rFonts w:cs="Arial"/>
        </w:rPr>
        <w:t xml:space="preserve"> </w:t>
      </w:r>
      <w:r w:rsidRPr="005C67D5">
        <w:rPr>
          <w:rFonts w:cs="Arial"/>
        </w:rPr>
        <w:t>określi możliwość poboru wody</w:t>
      </w:r>
      <w:r w:rsidR="004C51B6" w:rsidRPr="005C67D5">
        <w:rPr>
          <w:rFonts w:cs="Arial"/>
        </w:rPr>
        <w:t xml:space="preserve">                 i</w:t>
      </w:r>
      <w:r w:rsidR="00E429D8" w:rsidRPr="005C67D5">
        <w:rPr>
          <w:rFonts w:cs="Arial"/>
        </w:rPr>
        <w:t xml:space="preserve"> odprowadzania ścieków, punkty</w:t>
      </w:r>
      <w:r w:rsidRPr="005C67D5">
        <w:rPr>
          <w:rFonts w:cs="Arial"/>
        </w:rPr>
        <w:t xml:space="preserve"> przyłączy do energii elektrycznej i ewentualnie energii cieplnej do celów budowy</w:t>
      </w:r>
      <w:r w:rsidR="003D4F19" w:rsidRPr="005C67D5">
        <w:rPr>
          <w:rFonts w:cs="Arial"/>
        </w:rPr>
        <w:t>.</w:t>
      </w:r>
    </w:p>
    <w:p w14:paraId="40AEDA19" w14:textId="4BE3B823"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 uzgodnieniu z </w:t>
      </w:r>
      <w:r w:rsidRPr="005C67D5">
        <w:rPr>
          <w:rFonts w:cs="Arial"/>
          <w:b/>
        </w:rPr>
        <w:t xml:space="preserve">Użytkownikiem </w:t>
      </w:r>
      <w:r w:rsidRPr="005C67D5">
        <w:rPr>
          <w:rFonts w:cs="Arial"/>
        </w:rPr>
        <w:t xml:space="preserve">określi granice terenu budowy oraz </w:t>
      </w:r>
      <w:r w:rsidR="00E429D8" w:rsidRPr="005C67D5">
        <w:rPr>
          <w:rFonts w:cs="Arial"/>
        </w:rPr>
        <w:t xml:space="preserve">zasady organizacji </w:t>
      </w:r>
      <w:r w:rsidRPr="005C67D5">
        <w:rPr>
          <w:rFonts w:cs="Arial"/>
        </w:rPr>
        <w:t>wjazdu</w:t>
      </w:r>
      <w:r w:rsidR="00E429D8" w:rsidRPr="005C67D5">
        <w:rPr>
          <w:rFonts w:cs="Arial"/>
        </w:rPr>
        <w:t xml:space="preserve"> </w:t>
      </w:r>
      <w:r w:rsidR="00E82AD1" w:rsidRPr="005C67D5">
        <w:rPr>
          <w:rFonts w:cs="Arial"/>
        </w:rPr>
        <w:t>oraz</w:t>
      </w:r>
      <w:r w:rsidR="00E429D8" w:rsidRPr="005C67D5">
        <w:rPr>
          <w:rFonts w:cs="Arial"/>
        </w:rPr>
        <w:t xml:space="preserve"> ruchu pojazdów i sprzętu wykonawcy</w:t>
      </w:r>
      <w:r w:rsidRPr="005C67D5">
        <w:rPr>
          <w:rFonts w:cs="Arial"/>
        </w:rPr>
        <w:t xml:space="preserve"> </w:t>
      </w:r>
      <w:r w:rsidR="00E429D8" w:rsidRPr="005C67D5">
        <w:rPr>
          <w:rFonts w:cs="Arial"/>
        </w:rPr>
        <w:t>po</w:t>
      </w:r>
      <w:r w:rsidRPr="005C67D5">
        <w:rPr>
          <w:rFonts w:cs="Arial"/>
        </w:rPr>
        <w:t xml:space="preserve"> teren</w:t>
      </w:r>
      <w:r w:rsidR="00E429D8" w:rsidRPr="005C67D5">
        <w:rPr>
          <w:rFonts w:cs="Arial"/>
        </w:rPr>
        <w:t>ie</w:t>
      </w:r>
      <w:r w:rsidRPr="005C67D5">
        <w:rPr>
          <w:rFonts w:cs="Arial"/>
        </w:rPr>
        <w:t xml:space="preserve"> kompleksu</w:t>
      </w:r>
      <w:r w:rsidR="003D4F19" w:rsidRPr="005C67D5">
        <w:rPr>
          <w:rFonts w:cs="Arial"/>
        </w:rPr>
        <w:t>.</w:t>
      </w:r>
    </w:p>
    <w:p w14:paraId="2833B7AF" w14:textId="62C26193" w:rsidR="005C67D5" w:rsidRDefault="001E0C28" w:rsidP="00930D90">
      <w:pPr>
        <w:pStyle w:val="Akapitzlist"/>
        <w:numPr>
          <w:ilvl w:val="0"/>
          <w:numId w:val="8"/>
        </w:numPr>
        <w:ind w:left="284" w:hanging="284"/>
        <w:jc w:val="both"/>
        <w:rPr>
          <w:rFonts w:cs="Arial"/>
        </w:rPr>
      </w:pPr>
      <w:r w:rsidRPr="005C67D5">
        <w:rPr>
          <w:rFonts w:cs="Arial"/>
        </w:rPr>
        <w:t>Szczegółowe wymagania</w:t>
      </w:r>
      <w:r w:rsidR="00E91EB0">
        <w:rPr>
          <w:rFonts w:cs="Arial"/>
        </w:rPr>
        <w:t xml:space="preserve"> dotyczące organizacji terenu</w:t>
      </w:r>
      <w:r w:rsidRPr="005C67D5">
        <w:rPr>
          <w:rFonts w:cs="Arial"/>
        </w:rPr>
        <w:t xml:space="preserve"> budowy zostaną określone w protokole przekazania terenu budowy oraz opracowanym przez </w:t>
      </w:r>
      <w:r w:rsidR="00E91EB0" w:rsidRPr="00E91EB0">
        <w:rPr>
          <w:rFonts w:cs="Arial"/>
          <w:b/>
        </w:rPr>
        <w:t>Wykonawcę</w:t>
      </w:r>
      <w:r w:rsidR="00E91EB0">
        <w:rPr>
          <w:rFonts w:cs="Arial"/>
        </w:rPr>
        <w:t xml:space="preserve"> </w:t>
      </w:r>
      <w:r w:rsidRPr="005C67D5">
        <w:rPr>
          <w:rFonts w:cs="Arial"/>
        </w:rPr>
        <w:t xml:space="preserve">i uzgodnionym z </w:t>
      </w:r>
      <w:r w:rsidRPr="005C67D5">
        <w:rPr>
          <w:rFonts w:cs="Arial"/>
          <w:b/>
        </w:rPr>
        <w:t>Zamawiającym i Użytkownikiem</w:t>
      </w:r>
      <w:r w:rsidRPr="005C67D5">
        <w:rPr>
          <w:rFonts w:cs="Arial"/>
        </w:rPr>
        <w:t xml:space="preserve"> </w:t>
      </w:r>
      <w:r w:rsidRPr="00B040A5">
        <w:rPr>
          <w:rFonts w:cs="Arial"/>
        </w:rPr>
        <w:t>Planie zagospodarowania terenu budowy</w:t>
      </w:r>
      <w:r w:rsidRPr="005C67D5">
        <w:rPr>
          <w:rFonts w:cs="Arial"/>
        </w:rPr>
        <w:t>.</w:t>
      </w:r>
      <w:r w:rsidR="00E4743D">
        <w:rPr>
          <w:rFonts w:cs="Arial"/>
        </w:rPr>
        <w:t xml:space="preserve"> </w:t>
      </w:r>
      <w:r w:rsidRPr="005C67D5">
        <w:rPr>
          <w:rFonts w:cs="Arial"/>
        </w:rPr>
        <w:t xml:space="preserve"> </w:t>
      </w:r>
      <w:r w:rsidRPr="005C67D5">
        <w:rPr>
          <w:rFonts w:cs="Arial"/>
          <w:b/>
        </w:rPr>
        <w:t>Wykonawca</w:t>
      </w:r>
      <w:r w:rsidRPr="005C67D5">
        <w:rPr>
          <w:rFonts w:cs="Arial"/>
        </w:rPr>
        <w:t xml:space="preserve"> dokona organizacji terenu budowy zgodnie </w:t>
      </w:r>
      <w:r w:rsidR="001C56B3">
        <w:rPr>
          <w:rFonts w:cs="Arial"/>
        </w:rPr>
        <w:t>z ww. dokumentami</w:t>
      </w:r>
      <w:r w:rsidRPr="005C67D5">
        <w:rPr>
          <w:rFonts w:cs="Arial"/>
        </w:rPr>
        <w:t>.</w:t>
      </w:r>
    </w:p>
    <w:p w14:paraId="446A361C" w14:textId="032DEDB8" w:rsidR="00C648C4" w:rsidRPr="005C67D5" w:rsidRDefault="008E380A" w:rsidP="00930D90">
      <w:pPr>
        <w:pStyle w:val="Akapitzlist"/>
        <w:numPr>
          <w:ilvl w:val="0"/>
          <w:numId w:val="8"/>
        </w:numPr>
        <w:ind w:left="284" w:hanging="284"/>
        <w:jc w:val="both"/>
        <w:rPr>
          <w:rFonts w:cs="Arial"/>
        </w:rPr>
      </w:pPr>
      <w:r w:rsidRPr="005C67D5">
        <w:rPr>
          <w:rFonts w:cs="Arial"/>
        </w:rPr>
        <w:t xml:space="preserve">Z uwagi na fakt, że roboty będą wykonywane na terenie zamkniętym, zasady </w:t>
      </w:r>
      <w:r w:rsidR="0077297A" w:rsidRPr="005C67D5">
        <w:rPr>
          <w:rFonts w:cs="Arial"/>
        </w:rPr>
        <w:t xml:space="preserve">porządku i poruszania się po kompleksie wojskowym reguluje właściwy Dowódca, który odpowiada za zapewnienie bezpieczeństwa na terenie </w:t>
      </w:r>
      <w:r w:rsidR="00FA1BD1" w:rsidRPr="005C67D5">
        <w:rPr>
          <w:rFonts w:cs="Arial"/>
        </w:rPr>
        <w:t>kompleksu</w:t>
      </w:r>
      <w:r w:rsidR="0077297A" w:rsidRPr="005C67D5">
        <w:rPr>
          <w:rFonts w:cs="Arial"/>
        </w:rPr>
        <w:t xml:space="preserve">. </w:t>
      </w:r>
      <w:r w:rsidRPr="005C67D5">
        <w:rPr>
          <w:rFonts w:cs="Arial"/>
          <w:b/>
        </w:rPr>
        <w:t>Wykonawca</w:t>
      </w:r>
      <w:r w:rsidRPr="005C67D5">
        <w:rPr>
          <w:rFonts w:cs="Arial"/>
        </w:rPr>
        <w:t xml:space="preserve"> zobowiązany jest do współdziałania w tym zakresie </w:t>
      </w:r>
      <w:r w:rsidR="00E91EB0">
        <w:rPr>
          <w:rFonts w:cs="Arial"/>
        </w:rPr>
        <w:t xml:space="preserve">                     </w:t>
      </w:r>
      <w:r w:rsidRPr="005C67D5">
        <w:rPr>
          <w:rFonts w:cs="Arial"/>
        </w:rPr>
        <w:t xml:space="preserve">i dostosowania się do </w:t>
      </w:r>
      <w:r w:rsidR="00C648C4" w:rsidRPr="005C67D5">
        <w:rPr>
          <w:rFonts w:cs="Arial"/>
        </w:rPr>
        <w:t xml:space="preserve">wymagań </w:t>
      </w:r>
      <w:r w:rsidR="00C648C4" w:rsidRPr="005C67D5">
        <w:rPr>
          <w:rFonts w:cs="Arial"/>
          <w:b/>
        </w:rPr>
        <w:t>Użytkownika</w:t>
      </w:r>
      <w:r w:rsidR="00C648C4" w:rsidRPr="005C67D5">
        <w:rPr>
          <w:rFonts w:cs="Arial"/>
        </w:rPr>
        <w:t xml:space="preserve"> </w:t>
      </w:r>
      <w:r w:rsidRPr="005C67D5">
        <w:rPr>
          <w:rFonts w:cs="Arial"/>
        </w:rPr>
        <w:t xml:space="preserve">w trakcie </w:t>
      </w:r>
      <w:r w:rsidR="0086326A" w:rsidRPr="005C67D5">
        <w:rPr>
          <w:rFonts w:cs="Arial"/>
        </w:rPr>
        <w:t>realizacji przedmiotu zamówienia.</w:t>
      </w:r>
      <w:r w:rsidR="0066338B" w:rsidRPr="005C67D5">
        <w:rPr>
          <w:rFonts w:cs="Arial"/>
        </w:rPr>
        <w:t xml:space="preserve"> </w:t>
      </w:r>
    </w:p>
    <w:p w14:paraId="63B562FB" w14:textId="77777777" w:rsidR="00F8040F" w:rsidRDefault="00F8040F" w:rsidP="00A56015">
      <w:pPr>
        <w:rPr>
          <w:rFonts w:cs="Arial"/>
          <w:szCs w:val="24"/>
        </w:rPr>
      </w:pPr>
    </w:p>
    <w:p w14:paraId="01F0A0C7" w14:textId="20D55BBA" w:rsidR="004541C9" w:rsidRPr="005C67D5" w:rsidRDefault="00AD4DA3" w:rsidP="005C67D5">
      <w:pPr>
        <w:jc w:val="center"/>
        <w:rPr>
          <w:rFonts w:cs="Arial"/>
          <w:b/>
          <w:szCs w:val="24"/>
          <w:u w:val="single"/>
        </w:rPr>
      </w:pPr>
      <w:r w:rsidRPr="005C67D5">
        <w:rPr>
          <w:rFonts w:cs="Arial"/>
          <w:b/>
          <w:szCs w:val="24"/>
        </w:rPr>
        <w:t>§ 4</w:t>
      </w:r>
    </w:p>
    <w:p w14:paraId="6C39E18C" w14:textId="69E7F00A" w:rsidR="004541C9" w:rsidRPr="005C67D5" w:rsidRDefault="004541C9" w:rsidP="005C67D5">
      <w:pPr>
        <w:jc w:val="center"/>
        <w:rPr>
          <w:rFonts w:cs="Arial"/>
          <w:b/>
          <w:szCs w:val="24"/>
          <w:u w:val="single"/>
        </w:rPr>
      </w:pPr>
      <w:r w:rsidRPr="005C67D5">
        <w:rPr>
          <w:rFonts w:cs="Arial"/>
          <w:b/>
          <w:szCs w:val="24"/>
          <w:u w:val="single"/>
        </w:rPr>
        <w:t>Zarządzenie realizacją umowy</w:t>
      </w:r>
    </w:p>
    <w:p w14:paraId="36BC0163" w14:textId="77777777" w:rsidR="001172E6" w:rsidRPr="00A56015" w:rsidRDefault="001172E6" w:rsidP="00A56015">
      <w:pPr>
        <w:rPr>
          <w:rFonts w:cs="Arial"/>
          <w:szCs w:val="24"/>
        </w:rPr>
      </w:pPr>
    </w:p>
    <w:p w14:paraId="24C36BBD" w14:textId="437AAF3D" w:rsidR="009608D8" w:rsidRPr="00A45889" w:rsidRDefault="00AD4DA3" w:rsidP="006C4E73">
      <w:pPr>
        <w:pStyle w:val="Akapitzlist"/>
        <w:numPr>
          <w:ilvl w:val="0"/>
          <w:numId w:val="10"/>
        </w:numPr>
        <w:tabs>
          <w:tab w:val="left" w:pos="360"/>
        </w:tabs>
        <w:ind w:left="284" w:hanging="284"/>
        <w:jc w:val="both"/>
        <w:rPr>
          <w:rFonts w:cs="Arial"/>
        </w:rPr>
      </w:pPr>
      <w:r w:rsidRPr="009608D8">
        <w:rPr>
          <w:rFonts w:cs="Arial"/>
          <w:b/>
        </w:rPr>
        <w:t>Zamawiający</w:t>
      </w:r>
      <w:r w:rsidRPr="005C67D5">
        <w:rPr>
          <w:rFonts w:cs="Arial"/>
        </w:rPr>
        <w:t xml:space="preserve"> ośw</w:t>
      </w:r>
      <w:r w:rsidR="00715744" w:rsidRPr="005C67D5">
        <w:rPr>
          <w:rFonts w:cs="Arial"/>
        </w:rPr>
        <w:t xml:space="preserve">iadcza, że powołał </w:t>
      </w:r>
      <w:r w:rsidR="00296E37" w:rsidRPr="005C67D5">
        <w:rPr>
          <w:rFonts w:cs="Arial"/>
        </w:rPr>
        <w:t xml:space="preserve">następujących </w:t>
      </w:r>
      <w:r w:rsidRPr="005C67D5">
        <w:rPr>
          <w:rFonts w:cs="Arial"/>
        </w:rPr>
        <w:t>inspektor</w:t>
      </w:r>
      <w:r w:rsidR="00296E37" w:rsidRPr="005C67D5">
        <w:rPr>
          <w:rFonts w:cs="Arial"/>
        </w:rPr>
        <w:t>ów nadzoru:</w:t>
      </w:r>
    </w:p>
    <w:p w14:paraId="08BD8D80" w14:textId="4EFE3E5B" w:rsidR="006C4E73" w:rsidRPr="00E855DD" w:rsidRDefault="00622ECF" w:rsidP="00A45889">
      <w:pPr>
        <w:pStyle w:val="Akapitzlist"/>
        <w:numPr>
          <w:ilvl w:val="0"/>
          <w:numId w:val="12"/>
        </w:numPr>
        <w:ind w:left="714" w:hanging="357"/>
        <w:jc w:val="both"/>
        <w:rPr>
          <w:rFonts w:cs="Arial"/>
        </w:rPr>
      </w:pPr>
      <w:r w:rsidRPr="00E855DD">
        <w:rPr>
          <w:rFonts w:cs="Arial"/>
        </w:rPr>
        <w:t>Inspektor nadzoru robót</w:t>
      </w:r>
      <w:r w:rsidR="006C4E73" w:rsidRPr="00E855DD">
        <w:rPr>
          <w:rFonts w:cs="Arial"/>
        </w:rPr>
        <w:t xml:space="preserve"> budowlanych</w:t>
      </w:r>
      <w:r w:rsidR="008C6E8D" w:rsidRPr="00E855DD">
        <w:rPr>
          <w:rFonts w:cs="Arial"/>
        </w:rPr>
        <w:t xml:space="preserve"> w osobie</w:t>
      </w:r>
      <w:r w:rsidRPr="00E855DD">
        <w:rPr>
          <w:rFonts w:cs="Arial"/>
        </w:rPr>
        <w:t xml:space="preserve"> </w:t>
      </w:r>
      <w:r w:rsidR="006C4E73" w:rsidRPr="00E855DD">
        <w:rPr>
          <w:rFonts w:cs="Arial"/>
        </w:rPr>
        <w:t>…….…………...……</w:t>
      </w:r>
      <w:r w:rsidRPr="00E855DD">
        <w:rPr>
          <w:rFonts w:cs="Arial"/>
        </w:rPr>
        <w:t>………</w:t>
      </w:r>
      <w:r w:rsidR="005630AE" w:rsidRPr="00E855DD">
        <w:rPr>
          <w:rFonts w:cs="Arial"/>
        </w:rPr>
        <w:t>…</w:t>
      </w:r>
    </w:p>
    <w:p w14:paraId="1C57BD1E" w14:textId="39AF81CE" w:rsidR="00531B2E" w:rsidRPr="00E855DD" w:rsidRDefault="006C4E73" w:rsidP="00A45889">
      <w:pPr>
        <w:pStyle w:val="Akapitzlist"/>
        <w:numPr>
          <w:ilvl w:val="0"/>
          <w:numId w:val="12"/>
        </w:numPr>
        <w:ind w:left="714" w:hanging="357"/>
        <w:jc w:val="both"/>
        <w:rPr>
          <w:rFonts w:cs="Arial"/>
        </w:rPr>
      </w:pPr>
      <w:r w:rsidRPr="00E855DD">
        <w:rPr>
          <w:rFonts w:cs="Arial"/>
        </w:rPr>
        <w:t>Inspektor nadzoru robót elektryc</w:t>
      </w:r>
      <w:r w:rsidR="00A45889" w:rsidRPr="00E855DD">
        <w:rPr>
          <w:rFonts w:cs="Arial"/>
        </w:rPr>
        <w:t>znych w osobie …………………………….</w:t>
      </w:r>
      <w:r w:rsidR="005630AE" w:rsidRPr="00E855DD">
        <w:rPr>
          <w:rFonts w:cs="Arial"/>
        </w:rPr>
        <w:t>......</w:t>
      </w:r>
    </w:p>
    <w:p w14:paraId="2003A051" w14:textId="23C9DAD6" w:rsidR="006C4E73" w:rsidRPr="00F27F65" w:rsidRDefault="00531B2E" w:rsidP="00A45889">
      <w:pPr>
        <w:pStyle w:val="Akapitzlist"/>
        <w:numPr>
          <w:ilvl w:val="0"/>
          <w:numId w:val="12"/>
        </w:numPr>
        <w:ind w:left="714" w:hanging="357"/>
        <w:jc w:val="both"/>
        <w:rPr>
          <w:rFonts w:cs="Arial"/>
          <w:color w:val="FF0000"/>
        </w:rPr>
      </w:pPr>
      <w:r w:rsidRPr="00E855DD">
        <w:rPr>
          <w:rFonts w:cs="Arial"/>
        </w:rPr>
        <w:t>Inspektor</w:t>
      </w:r>
      <w:r w:rsidR="005630AE" w:rsidRPr="00E855DD">
        <w:rPr>
          <w:rFonts w:cs="Arial"/>
        </w:rPr>
        <w:t xml:space="preserve"> nadzoru robót sanitarnych w osobie …………………………………...</w:t>
      </w:r>
    </w:p>
    <w:p w14:paraId="58ABC732" w14:textId="77777777" w:rsidR="006C4E73" w:rsidRDefault="001C567F" w:rsidP="00930D90">
      <w:pPr>
        <w:pStyle w:val="Akapitzlist"/>
        <w:numPr>
          <w:ilvl w:val="0"/>
          <w:numId w:val="10"/>
        </w:numPr>
        <w:ind w:left="284" w:hanging="284"/>
        <w:jc w:val="both"/>
        <w:rPr>
          <w:rFonts w:cs="Arial"/>
        </w:rPr>
      </w:pPr>
      <w:r w:rsidRPr="006C4E73">
        <w:rPr>
          <w:rFonts w:cs="Arial"/>
          <w:b/>
        </w:rPr>
        <w:t>Zamawiający</w:t>
      </w:r>
      <w:r w:rsidRPr="006C4E73">
        <w:rPr>
          <w:rFonts w:cs="Arial"/>
        </w:rPr>
        <w:t xml:space="preserve"> zastrzega sobie prawo do zmiany osoby pełniącej funkcję inspektora nadzoru inwestorskiego. Zmiana powyższa nie stanowi zmiany umowy. O dokonaniu zmiany </w:t>
      </w:r>
      <w:r w:rsidRPr="006C4E73">
        <w:rPr>
          <w:rFonts w:cs="Arial"/>
          <w:b/>
        </w:rPr>
        <w:t>Zamawiający</w:t>
      </w:r>
      <w:r w:rsidRPr="006C4E73">
        <w:rPr>
          <w:rFonts w:cs="Arial"/>
        </w:rPr>
        <w:t xml:space="preserve"> powiadomi </w:t>
      </w:r>
      <w:r w:rsidRPr="006C4E73">
        <w:rPr>
          <w:rFonts w:cs="Arial"/>
          <w:b/>
        </w:rPr>
        <w:t>Wykonawcę</w:t>
      </w:r>
      <w:r w:rsidRPr="006C4E73">
        <w:rPr>
          <w:rFonts w:cs="Arial"/>
        </w:rPr>
        <w:t xml:space="preserve"> pisemnie przed dokonaniem zmiany.</w:t>
      </w:r>
    </w:p>
    <w:p w14:paraId="1502E93B" w14:textId="72A109A9" w:rsidR="00AD4DA3" w:rsidRDefault="00AD4DA3" w:rsidP="00A45889">
      <w:pPr>
        <w:pStyle w:val="Akapitzlist"/>
        <w:numPr>
          <w:ilvl w:val="0"/>
          <w:numId w:val="10"/>
        </w:numPr>
        <w:ind w:left="284" w:hanging="284"/>
        <w:jc w:val="both"/>
        <w:rPr>
          <w:rFonts w:cs="Arial"/>
        </w:rPr>
      </w:pPr>
      <w:r w:rsidRPr="006C4E73">
        <w:rPr>
          <w:rFonts w:cs="Arial"/>
        </w:rPr>
        <w:t>Do</w:t>
      </w:r>
      <w:r w:rsidR="006E05C1" w:rsidRPr="006C4E73">
        <w:rPr>
          <w:rFonts w:cs="Arial"/>
        </w:rPr>
        <w:t xml:space="preserve"> </w:t>
      </w:r>
      <w:r w:rsidRPr="006C4E73">
        <w:rPr>
          <w:rFonts w:cs="Arial"/>
        </w:rPr>
        <w:t>wydawania</w:t>
      </w:r>
      <w:r w:rsidR="006E05C1" w:rsidRPr="006C4E73">
        <w:rPr>
          <w:rFonts w:cs="Arial"/>
        </w:rPr>
        <w:t xml:space="preserve"> </w:t>
      </w:r>
      <w:r w:rsidRPr="006C4E73">
        <w:rPr>
          <w:rFonts w:cs="Arial"/>
        </w:rPr>
        <w:t>poleceń</w:t>
      </w:r>
      <w:r w:rsidR="006E05C1" w:rsidRPr="006C4E73">
        <w:rPr>
          <w:rFonts w:cs="Arial"/>
        </w:rPr>
        <w:t xml:space="preserve"> </w:t>
      </w:r>
      <w:r w:rsidRPr="006C4E73">
        <w:rPr>
          <w:rFonts w:cs="Arial"/>
          <w:b/>
        </w:rPr>
        <w:t>Wykonawcy</w:t>
      </w:r>
      <w:r w:rsidR="006E05C1" w:rsidRPr="006C4E73">
        <w:rPr>
          <w:rFonts w:cs="Arial"/>
          <w:b/>
        </w:rPr>
        <w:t xml:space="preserve"> </w:t>
      </w:r>
      <w:r w:rsidRPr="006C4E73">
        <w:rPr>
          <w:rFonts w:cs="Arial"/>
        </w:rPr>
        <w:t>ze</w:t>
      </w:r>
      <w:r w:rsidR="006E05C1" w:rsidRPr="006C4E73">
        <w:rPr>
          <w:rFonts w:cs="Arial"/>
        </w:rPr>
        <w:t xml:space="preserve"> </w:t>
      </w:r>
      <w:r w:rsidRPr="006C4E73">
        <w:rPr>
          <w:rFonts w:cs="Arial"/>
        </w:rPr>
        <w:t>strony</w:t>
      </w:r>
      <w:r w:rsidR="006E05C1" w:rsidRPr="006C4E73">
        <w:rPr>
          <w:rFonts w:cs="Arial"/>
        </w:rPr>
        <w:t xml:space="preserve"> </w:t>
      </w:r>
      <w:r w:rsidR="006C4E73" w:rsidRPr="006C4E73">
        <w:rPr>
          <w:rFonts w:cs="Arial"/>
          <w:b/>
        </w:rPr>
        <w:t>Zamawiającego</w:t>
      </w:r>
      <w:r w:rsidR="006C4E73">
        <w:rPr>
          <w:rFonts w:cs="Arial"/>
        </w:rPr>
        <w:t xml:space="preserve">, poza </w:t>
      </w:r>
      <w:r w:rsidRPr="006C4E73">
        <w:rPr>
          <w:rFonts w:cs="Arial"/>
        </w:rPr>
        <w:t>inspektorami</w:t>
      </w:r>
      <w:r w:rsidR="006E05C1" w:rsidRPr="006C4E73">
        <w:rPr>
          <w:rFonts w:cs="Arial"/>
        </w:rPr>
        <w:t xml:space="preserve"> </w:t>
      </w:r>
      <w:r w:rsidRPr="006C4E73">
        <w:rPr>
          <w:rFonts w:cs="Arial"/>
        </w:rPr>
        <w:t>nadzoru,</w:t>
      </w:r>
      <w:r w:rsidR="006E05C1" w:rsidRPr="006C4E73">
        <w:rPr>
          <w:rFonts w:cs="Arial"/>
        </w:rPr>
        <w:t xml:space="preserve"> </w:t>
      </w:r>
      <w:r w:rsidRPr="006C4E73">
        <w:rPr>
          <w:rFonts w:cs="Arial"/>
        </w:rPr>
        <w:t>ma</w:t>
      </w:r>
      <w:r w:rsidR="006E05C1" w:rsidRPr="006C4E73">
        <w:rPr>
          <w:rFonts w:cs="Arial"/>
        </w:rPr>
        <w:t xml:space="preserve"> </w:t>
      </w:r>
      <w:r w:rsidR="00A45889">
        <w:rPr>
          <w:rFonts w:cs="Arial"/>
        </w:rPr>
        <w:t>prawo: Szef Wydziału Inwestycji Budowlanych.</w:t>
      </w:r>
    </w:p>
    <w:p w14:paraId="51C1F011" w14:textId="3E0C0654" w:rsidR="00A45889" w:rsidRPr="00A45889" w:rsidRDefault="00AD4DA3" w:rsidP="001C56B3">
      <w:pPr>
        <w:pStyle w:val="Akapitzlist"/>
        <w:numPr>
          <w:ilvl w:val="0"/>
          <w:numId w:val="10"/>
        </w:numPr>
        <w:ind w:left="284" w:hanging="284"/>
        <w:jc w:val="both"/>
        <w:rPr>
          <w:rFonts w:cs="Arial"/>
        </w:rPr>
      </w:pPr>
      <w:r w:rsidRPr="00A45889">
        <w:rPr>
          <w:rFonts w:cs="Arial"/>
        </w:rPr>
        <w:t xml:space="preserve">Nadzór autorski pełnić będzie: </w:t>
      </w:r>
      <w:r w:rsidR="00531B2E">
        <w:rPr>
          <w:rFonts w:cs="Arial"/>
        </w:rPr>
        <w:t>Pracownia Projektowa HYDROBETAM</w:t>
      </w:r>
      <w:r w:rsidR="00A45889" w:rsidRPr="00A45889">
        <w:rPr>
          <w:rFonts w:cs="Arial"/>
          <w:b/>
        </w:rPr>
        <w:t xml:space="preserve"> </w:t>
      </w:r>
      <w:r w:rsidR="00A45889" w:rsidRPr="00A45889">
        <w:rPr>
          <w:rFonts w:cs="Arial"/>
        </w:rPr>
        <w:t xml:space="preserve">Sp. z o.o., </w:t>
      </w:r>
      <w:r w:rsidR="00A422A8">
        <w:rPr>
          <w:rFonts w:cs="Arial"/>
        </w:rPr>
        <w:t xml:space="preserve">                           </w:t>
      </w:r>
      <w:proofErr w:type="spellStart"/>
      <w:r w:rsidR="00A422A8">
        <w:rPr>
          <w:rFonts w:cs="Arial"/>
        </w:rPr>
        <w:t>ul.Bolesława</w:t>
      </w:r>
      <w:proofErr w:type="spellEnd"/>
      <w:r w:rsidR="00531B2E">
        <w:rPr>
          <w:rFonts w:cs="Arial"/>
        </w:rPr>
        <w:t xml:space="preserve"> Komorowskiego 1/14, 30-106 Kraków.</w:t>
      </w:r>
    </w:p>
    <w:p w14:paraId="01E0F359" w14:textId="0AD3BFE9" w:rsidR="00CA3FCD" w:rsidRPr="00CA3FCD" w:rsidRDefault="008C6E8D" w:rsidP="00CA3FCD">
      <w:pPr>
        <w:pStyle w:val="Akapitzlist"/>
        <w:numPr>
          <w:ilvl w:val="0"/>
          <w:numId w:val="10"/>
        </w:numPr>
        <w:ind w:left="284" w:hanging="284"/>
        <w:jc w:val="both"/>
        <w:rPr>
          <w:rFonts w:cs="Arial"/>
        </w:rPr>
      </w:pPr>
      <w:r w:rsidRPr="00A45889">
        <w:rPr>
          <w:rFonts w:cs="Arial"/>
        </w:rPr>
        <w:t>Koordynatorem czynności nadzoru inwestorskiego ustala się ……………………</w:t>
      </w:r>
      <w:r w:rsidR="00A422A8">
        <w:rPr>
          <w:rFonts w:cs="Arial"/>
        </w:rPr>
        <w:t>…</w:t>
      </w:r>
    </w:p>
    <w:p w14:paraId="258EF328" w14:textId="334E8AC4" w:rsidR="00CA3FCD" w:rsidRDefault="00CA3FCD" w:rsidP="00377DE3">
      <w:pPr>
        <w:jc w:val="center"/>
        <w:rPr>
          <w:rFonts w:cs="Arial"/>
          <w:b/>
          <w:szCs w:val="24"/>
        </w:rPr>
      </w:pPr>
    </w:p>
    <w:p w14:paraId="33D70E07" w14:textId="5F1737D7" w:rsidR="00F8040F" w:rsidRDefault="00F8040F" w:rsidP="009C5ECF">
      <w:pPr>
        <w:rPr>
          <w:rFonts w:cs="Arial"/>
          <w:b/>
          <w:szCs w:val="24"/>
        </w:rPr>
      </w:pPr>
    </w:p>
    <w:p w14:paraId="625A642C" w14:textId="7F66FFB5" w:rsidR="001172E6" w:rsidRPr="00377DE3" w:rsidRDefault="00AD4DA3" w:rsidP="00377DE3">
      <w:pPr>
        <w:jc w:val="center"/>
        <w:rPr>
          <w:rFonts w:cs="Arial"/>
          <w:b/>
          <w:szCs w:val="24"/>
        </w:rPr>
      </w:pPr>
      <w:r w:rsidRPr="00377DE3">
        <w:rPr>
          <w:rFonts w:cs="Arial"/>
          <w:b/>
          <w:szCs w:val="24"/>
        </w:rPr>
        <w:t>§ 5</w:t>
      </w:r>
    </w:p>
    <w:p w14:paraId="6DCE05C5" w14:textId="38682201" w:rsidR="004541C9" w:rsidRPr="00377DE3" w:rsidRDefault="004541C9" w:rsidP="00377DE3">
      <w:pPr>
        <w:jc w:val="center"/>
        <w:rPr>
          <w:rFonts w:cs="Arial"/>
          <w:b/>
          <w:szCs w:val="24"/>
          <w:u w:val="single"/>
        </w:rPr>
      </w:pPr>
      <w:r w:rsidRPr="00377DE3">
        <w:rPr>
          <w:rFonts w:cs="Arial"/>
          <w:b/>
          <w:szCs w:val="24"/>
          <w:u w:val="single"/>
        </w:rPr>
        <w:t>Kierownictwo budowy</w:t>
      </w:r>
    </w:p>
    <w:p w14:paraId="0DED54F6" w14:textId="77777777" w:rsidR="004541C9" w:rsidRPr="00A56015" w:rsidRDefault="004541C9" w:rsidP="00A56015">
      <w:pPr>
        <w:rPr>
          <w:rFonts w:cs="Arial"/>
          <w:szCs w:val="24"/>
          <w:u w:val="single"/>
        </w:rPr>
      </w:pPr>
    </w:p>
    <w:p w14:paraId="5D1C9E72" w14:textId="3EFD5D2C" w:rsidR="004C51B6" w:rsidRPr="001C56B3" w:rsidRDefault="00470A58" w:rsidP="00D41E12">
      <w:pPr>
        <w:pStyle w:val="Akapitzlist"/>
        <w:numPr>
          <w:ilvl w:val="0"/>
          <w:numId w:val="13"/>
        </w:numPr>
        <w:ind w:left="284" w:hanging="284"/>
        <w:jc w:val="both"/>
        <w:rPr>
          <w:rFonts w:cs="Arial"/>
        </w:rPr>
      </w:pPr>
      <w:r w:rsidRPr="00377DE3">
        <w:rPr>
          <w:rFonts w:cs="Arial"/>
          <w:b/>
        </w:rPr>
        <w:t>Wykonawca</w:t>
      </w:r>
      <w:r w:rsidRPr="00377DE3">
        <w:rPr>
          <w:rFonts w:cs="Arial"/>
        </w:rPr>
        <w:t xml:space="preserve"> ustanawia</w:t>
      </w:r>
      <w:r w:rsidR="001D280A" w:rsidRPr="00377DE3">
        <w:rPr>
          <w:rFonts w:cs="Arial"/>
        </w:rPr>
        <w:t>:</w:t>
      </w:r>
    </w:p>
    <w:p w14:paraId="261F7DDC" w14:textId="753264F4" w:rsidR="00D41E12" w:rsidRDefault="00DE3DEA" w:rsidP="001C56B3">
      <w:pPr>
        <w:pStyle w:val="Akapitzlist"/>
        <w:numPr>
          <w:ilvl w:val="0"/>
          <w:numId w:val="14"/>
        </w:numPr>
        <w:ind w:left="714" w:hanging="357"/>
        <w:contextualSpacing/>
        <w:jc w:val="both"/>
        <w:rPr>
          <w:rFonts w:cs="Arial"/>
        </w:rPr>
      </w:pPr>
      <w:r w:rsidRPr="00D41E12">
        <w:rPr>
          <w:rFonts w:cs="Arial"/>
        </w:rPr>
        <w:lastRenderedPageBreak/>
        <w:t xml:space="preserve">kierownika budowy </w:t>
      </w:r>
      <w:r w:rsidR="00594427" w:rsidRPr="00D41E12">
        <w:rPr>
          <w:rFonts w:cs="Arial"/>
        </w:rPr>
        <w:t xml:space="preserve">pełniącego funkcję kierownika robót </w:t>
      </w:r>
      <w:r w:rsidR="00377DE3" w:rsidRPr="00D41E12">
        <w:rPr>
          <w:rFonts w:cs="Arial"/>
        </w:rPr>
        <w:t>budowlanyc</w:t>
      </w:r>
      <w:r w:rsidR="00D41E12">
        <w:rPr>
          <w:rFonts w:cs="Arial"/>
        </w:rPr>
        <w:t>h                 w osobie…….</w:t>
      </w:r>
      <w:r w:rsidRPr="00D41E12">
        <w:rPr>
          <w:rFonts w:cs="Arial"/>
        </w:rPr>
        <w:t>…………………………………………...……</w:t>
      </w:r>
      <w:r w:rsidR="00D41E12">
        <w:rPr>
          <w:rFonts w:cs="Arial"/>
        </w:rPr>
        <w:t>……………………….</w:t>
      </w:r>
      <w:r w:rsidRPr="00D41E12">
        <w:rPr>
          <w:rFonts w:cs="Arial"/>
        </w:rPr>
        <w:t xml:space="preserve"> </w:t>
      </w:r>
      <w:r w:rsidR="00D41E12">
        <w:rPr>
          <w:rFonts w:cs="Arial"/>
        </w:rPr>
        <w:t xml:space="preserve"> </w:t>
      </w:r>
      <w:r w:rsidRPr="00D41E12">
        <w:rPr>
          <w:rFonts w:cs="Arial"/>
        </w:rPr>
        <w:t>zam.…………………</w:t>
      </w:r>
      <w:r w:rsidR="00D41E12">
        <w:rPr>
          <w:rFonts w:cs="Arial"/>
        </w:rPr>
        <w:t>…………………</w:t>
      </w:r>
      <w:r w:rsidRPr="00D41E12">
        <w:rPr>
          <w:rFonts w:cs="Arial"/>
        </w:rPr>
        <w:t xml:space="preserve"> nr uprawnień ………….……..………</w:t>
      </w:r>
      <w:r w:rsidR="00D41E12">
        <w:rPr>
          <w:rFonts w:cs="Arial"/>
        </w:rPr>
        <w:t>……</w:t>
      </w:r>
    </w:p>
    <w:p w14:paraId="685F6263" w14:textId="615B6CB9" w:rsidR="00D41E12" w:rsidRDefault="005F437C" w:rsidP="001C56B3">
      <w:pPr>
        <w:pStyle w:val="Akapitzlist"/>
        <w:numPr>
          <w:ilvl w:val="0"/>
          <w:numId w:val="14"/>
        </w:numPr>
        <w:ind w:left="714" w:hanging="357"/>
        <w:contextualSpacing/>
        <w:jc w:val="both"/>
        <w:rPr>
          <w:rFonts w:cs="Arial"/>
        </w:rPr>
      </w:pPr>
      <w:r w:rsidRPr="00D41E12">
        <w:rPr>
          <w:rFonts w:cs="Arial"/>
        </w:rPr>
        <w:t>kierownik</w:t>
      </w:r>
      <w:r w:rsidR="001D280A" w:rsidRPr="00D41E12">
        <w:rPr>
          <w:rFonts w:cs="Arial"/>
        </w:rPr>
        <w:t>a</w:t>
      </w:r>
      <w:r w:rsidRPr="00D41E12">
        <w:rPr>
          <w:rFonts w:cs="Arial"/>
        </w:rPr>
        <w:t xml:space="preserve"> robót </w:t>
      </w:r>
      <w:r w:rsidR="00377DE3" w:rsidRPr="00D41E12">
        <w:rPr>
          <w:rFonts w:cs="Arial"/>
        </w:rPr>
        <w:t>elektrycznych</w:t>
      </w:r>
      <w:r w:rsidR="00594427" w:rsidRPr="00D41E12">
        <w:rPr>
          <w:rFonts w:cs="Arial"/>
        </w:rPr>
        <w:t xml:space="preserve"> </w:t>
      </w:r>
      <w:r w:rsidR="001C56B3">
        <w:rPr>
          <w:rFonts w:cs="Arial"/>
        </w:rPr>
        <w:t xml:space="preserve">w </w:t>
      </w:r>
      <w:r w:rsidR="00470A58" w:rsidRPr="00D41E12">
        <w:rPr>
          <w:rFonts w:cs="Arial"/>
        </w:rPr>
        <w:t>osobie</w:t>
      </w:r>
      <w:r w:rsidR="00CB7C81" w:rsidRPr="00D41E12">
        <w:rPr>
          <w:rFonts w:cs="Arial"/>
        </w:rPr>
        <w:t>…..</w:t>
      </w:r>
      <w:r w:rsidR="00470A58" w:rsidRPr="00D41E12">
        <w:rPr>
          <w:rFonts w:cs="Arial"/>
        </w:rPr>
        <w:t>……………………………………</w:t>
      </w:r>
      <w:r w:rsidR="00D41E12" w:rsidRPr="00D41E12">
        <w:rPr>
          <w:rFonts w:cs="Arial"/>
        </w:rPr>
        <w:t xml:space="preserve"> </w:t>
      </w:r>
      <w:proofErr w:type="spellStart"/>
      <w:r w:rsidRPr="00D41E12">
        <w:rPr>
          <w:rFonts w:cs="Arial"/>
        </w:rPr>
        <w:t>zam</w:t>
      </w:r>
      <w:proofErr w:type="spellEnd"/>
      <w:r w:rsidR="001C56B3">
        <w:rPr>
          <w:rFonts w:cs="Arial"/>
        </w:rPr>
        <w:t>………………………………</w:t>
      </w:r>
      <w:r w:rsidR="00D41E12" w:rsidRPr="00D41E12">
        <w:rPr>
          <w:rFonts w:cs="Arial"/>
        </w:rPr>
        <w:t>….</w:t>
      </w:r>
      <w:r w:rsidR="006E05C1" w:rsidRPr="00D41E12">
        <w:rPr>
          <w:rFonts w:cs="Arial"/>
        </w:rPr>
        <w:t xml:space="preserve"> n</w:t>
      </w:r>
      <w:r w:rsidRPr="00D41E12">
        <w:rPr>
          <w:rFonts w:cs="Arial"/>
        </w:rPr>
        <w:t>r</w:t>
      </w:r>
      <w:r w:rsidR="006E05C1" w:rsidRPr="00D41E12">
        <w:rPr>
          <w:rFonts w:cs="Arial"/>
        </w:rPr>
        <w:t xml:space="preserve"> </w:t>
      </w:r>
      <w:r w:rsidRPr="00D41E12">
        <w:rPr>
          <w:rFonts w:cs="Arial"/>
        </w:rPr>
        <w:t>uprawnień</w:t>
      </w:r>
      <w:r w:rsidR="006E05C1" w:rsidRPr="00D41E12">
        <w:rPr>
          <w:rFonts w:cs="Arial"/>
        </w:rPr>
        <w:t xml:space="preserve"> </w:t>
      </w:r>
      <w:r w:rsidR="00D41E12" w:rsidRPr="00D41E12">
        <w:rPr>
          <w:rFonts w:cs="Arial"/>
        </w:rPr>
        <w:t>……………………………</w:t>
      </w:r>
      <w:r w:rsidR="00D41E12">
        <w:rPr>
          <w:rFonts w:cs="Arial"/>
        </w:rPr>
        <w:t>…</w:t>
      </w:r>
      <w:r w:rsidR="00F27F65">
        <w:rPr>
          <w:rFonts w:cs="Arial"/>
        </w:rPr>
        <w:t>...</w:t>
      </w:r>
    </w:p>
    <w:p w14:paraId="0B66D724" w14:textId="64512BFB" w:rsidR="00F27F65" w:rsidRDefault="00F27F65" w:rsidP="001C56B3">
      <w:pPr>
        <w:pStyle w:val="Akapitzlist"/>
        <w:numPr>
          <w:ilvl w:val="0"/>
          <w:numId w:val="14"/>
        </w:numPr>
        <w:ind w:left="714" w:hanging="357"/>
        <w:contextualSpacing/>
        <w:jc w:val="both"/>
        <w:rPr>
          <w:rFonts w:cs="Arial"/>
        </w:rPr>
      </w:pPr>
      <w:r>
        <w:rPr>
          <w:rFonts w:cs="Arial"/>
        </w:rPr>
        <w:t>kierownika robót sanitarnych w osobie ……………………………………………</w:t>
      </w:r>
    </w:p>
    <w:p w14:paraId="1911296F" w14:textId="1D675189" w:rsidR="00F27F65" w:rsidRDefault="00F27F65" w:rsidP="00F27F65">
      <w:pPr>
        <w:pStyle w:val="Akapitzlist"/>
        <w:ind w:left="714"/>
        <w:contextualSpacing/>
        <w:jc w:val="both"/>
        <w:rPr>
          <w:rFonts w:cs="Arial"/>
        </w:rPr>
      </w:pPr>
      <w:r>
        <w:rPr>
          <w:rFonts w:cs="Arial"/>
        </w:rPr>
        <w:t>zam. ……………………………….. nr uprawnień …………………………………</w:t>
      </w:r>
    </w:p>
    <w:p w14:paraId="4C26A351" w14:textId="4D2D189E" w:rsidR="00D41E12" w:rsidRDefault="00AD4DA3"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najpóźniej</w:t>
      </w:r>
      <w:r w:rsidR="00327FD8" w:rsidRPr="00D41E12">
        <w:rPr>
          <w:rFonts w:cs="Arial"/>
        </w:rPr>
        <w:t xml:space="preserve"> </w:t>
      </w:r>
      <w:r w:rsidR="004C6FC9" w:rsidRPr="00D41E12">
        <w:rPr>
          <w:rFonts w:cs="Arial"/>
        </w:rPr>
        <w:t xml:space="preserve">w dniu podpisania umowy </w:t>
      </w:r>
      <w:r w:rsidRPr="00D41E12">
        <w:rPr>
          <w:rFonts w:cs="Arial"/>
        </w:rPr>
        <w:t>dostarczy</w:t>
      </w:r>
      <w:r w:rsidR="001C567F" w:rsidRPr="00D41E12">
        <w:rPr>
          <w:rFonts w:cs="Arial"/>
        </w:rPr>
        <w:t xml:space="preserve"> </w:t>
      </w:r>
      <w:r w:rsidR="00F11257" w:rsidRPr="00D41E12">
        <w:rPr>
          <w:rFonts w:cs="Arial"/>
        </w:rPr>
        <w:t xml:space="preserve">podpisane oświadczenie </w:t>
      </w:r>
      <w:r w:rsidR="008F2FAA" w:rsidRPr="00D41E12">
        <w:rPr>
          <w:rFonts w:cs="Arial"/>
        </w:rPr>
        <w:t>k</w:t>
      </w:r>
      <w:r w:rsidR="00F11257" w:rsidRPr="00D41E12">
        <w:rPr>
          <w:rFonts w:cs="Arial"/>
        </w:rPr>
        <w:t xml:space="preserve">ierownika </w:t>
      </w:r>
      <w:r w:rsidR="008F2FAA" w:rsidRPr="00D41E12">
        <w:rPr>
          <w:rFonts w:cs="Arial"/>
        </w:rPr>
        <w:t xml:space="preserve">budowy i kierowników </w:t>
      </w:r>
      <w:r w:rsidR="00131254" w:rsidRPr="00D41E12">
        <w:rPr>
          <w:rFonts w:cs="Arial"/>
        </w:rPr>
        <w:t>robót</w:t>
      </w:r>
      <w:r w:rsidR="00F11257" w:rsidRPr="00D41E12">
        <w:rPr>
          <w:rFonts w:cs="Arial"/>
        </w:rPr>
        <w:t xml:space="preserve"> stwierdzające przyjęcie obowiązku kierowania </w:t>
      </w:r>
      <w:r w:rsidR="00131254" w:rsidRPr="00D41E12">
        <w:rPr>
          <w:rFonts w:cs="Arial"/>
        </w:rPr>
        <w:t>robotami budowlanymi</w:t>
      </w:r>
      <w:r w:rsidR="00AD2B23" w:rsidRPr="00D41E12">
        <w:rPr>
          <w:rFonts w:cs="Arial"/>
        </w:rPr>
        <w:t xml:space="preserve"> oraz </w:t>
      </w:r>
      <w:r w:rsidR="003726A0" w:rsidRPr="00D41E12">
        <w:rPr>
          <w:rFonts w:cs="Arial"/>
        </w:rPr>
        <w:t xml:space="preserve">uprawnienia budowlane </w:t>
      </w:r>
      <w:r w:rsidR="00D41E12">
        <w:rPr>
          <w:rFonts w:cs="Arial"/>
        </w:rPr>
        <w:t xml:space="preserve">                         </w:t>
      </w:r>
      <w:r w:rsidR="003726A0" w:rsidRPr="00D41E12">
        <w:rPr>
          <w:rFonts w:cs="Arial"/>
        </w:rPr>
        <w:t>i zaświadczenia</w:t>
      </w:r>
      <w:r w:rsidR="00AD2B23" w:rsidRPr="00D41E12">
        <w:rPr>
          <w:rFonts w:cs="Arial"/>
        </w:rPr>
        <w:t xml:space="preserve"> o przynależności do Izby Inżynierów Budownictwa</w:t>
      </w:r>
      <w:r w:rsidR="003726A0" w:rsidRPr="00D41E12">
        <w:rPr>
          <w:rFonts w:cs="Arial"/>
        </w:rPr>
        <w:t xml:space="preserve"> kierowników robót wymienionych w</w:t>
      </w:r>
      <w:r w:rsidR="003817F8">
        <w:rPr>
          <w:rFonts w:cs="Arial"/>
        </w:rPr>
        <w:t xml:space="preserve"> </w:t>
      </w:r>
      <w:r w:rsidR="003817F8" w:rsidRPr="002E1279">
        <w:rPr>
          <w:rFonts w:cs="Arial"/>
        </w:rPr>
        <w:t>§ 5</w:t>
      </w:r>
      <w:r w:rsidR="003817F8" w:rsidRPr="00D41E12">
        <w:rPr>
          <w:rFonts w:cs="Arial"/>
        </w:rPr>
        <w:t xml:space="preserve"> </w:t>
      </w:r>
      <w:r w:rsidR="003726A0" w:rsidRPr="00D41E12">
        <w:rPr>
          <w:rFonts w:cs="Arial"/>
        </w:rPr>
        <w:t>ust. 1.</w:t>
      </w:r>
      <w:r w:rsidR="00AD2B23" w:rsidRPr="00D41E12">
        <w:rPr>
          <w:rFonts w:cs="Arial"/>
        </w:rPr>
        <w:t xml:space="preserve"> </w:t>
      </w:r>
    </w:p>
    <w:p w14:paraId="7CE8E9EC" w14:textId="3B718508" w:rsidR="00D41E12" w:rsidRDefault="002E22F4" w:rsidP="00930D90">
      <w:pPr>
        <w:pStyle w:val="Akapitzlist"/>
        <w:numPr>
          <w:ilvl w:val="0"/>
          <w:numId w:val="13"/>
        </w:numPr>
        <w:ind w:left="284" w:hanging="284"/>
        <w:jc w:val="both"/>
        <w:rPr>
          <w:rFonts w:cs="Arial"/>
        </w:rPr>
      </w:pPr>
      <w:r w:rsidRPr="00D41E12">
        <w:rPr>
          <w:rFonts w:cs="Arial"/>
          <w:b/>
        </w:rPr>
        <w:t>Wykonawcy</w:t>
      </w:r>
      <w:r w:rsidRPr="00D41E12">
        <w:rPr>
          <w:rFonts w:cs="Arial"/>
        </w:rPr>
        <w:t xml:space="preserve"> przysługuje prawo zmiany osób wskazanych w</w:t>
      </w:r>
      <w:r w:rsidR="003817F8">
        <w:rPr>
          <w:rFonts w:cs="Arial"/>
        </w:rPr>
        <w:t xml:space="preserve"> </w:t>
      </w:r>
      <w:r w:rsidR="003817F8" w:rsidRPr="002E1279">
        <w:rPr>
          <w:rFonts w:cs="Arial"/>
        </w:rPr>
        <w:t>§ 5</w:t>
      </w:r>
      <w:r w:rsidR="003817F8" w:rsidRPr="00D41E12">
        <w:rPr>
          <w:rFonts w:cs="Arial"/>
        </w:rPr>
        <w:t xml:space="preserve"> </w:t>
      </w:r>
      <w:r w:rsidRPr="00D41E12">
        <w:rPr>
          <w:rFonts w:cs="Arial"/>
        </w:rPr>
        <w:t xml:space="preserve">ust. 1, pod warunkiem powiadomienia na piśmie </w:t>
      </w:r>
      <w:r w:rsidRPr="001C56B3">
        <w:rPr>
          <w:rFonts w:cs="Arial"/>
          <w:b/>
        </w:rPr>
        <w:t>Zamawiającego</w:t>
      </w:r>
      <w:r w:rsidRPr="00D41E12">
        <w:rPr>
          <w:rFonts w:cs="Arial"/>
        </w:rPr>
        <w:t xml:space="preserve"> w terminie 5 dni przed dokonaniem zmiany i uzyskania jego zgody. Zmiana ta nie wymaga aneksu do niniejszej umowy.</w:t>
      </w:r>
    </w:p>
    <w:p w14:paraId="554E9AD2" w14:textId="46A68214" w:rsidR="002E22F4" w:rsidRPr="00D41E12" w:rsidRDefault="002E22F4"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oświadcza, że wszystkie osoby wyznaczone przez niego do realizacji niniejszej umowy posi</w:t>
      </w:r>
      <w:r w:rsidR="000310E1" w:rsidRPr="00D41E12">
        <w:rPr>
          <w:rFonts w:cs="Arial"/>
        </w:rPr>
        <w:t>a</w:t>
      </w:r>
      <w:r w:rsidRPr="00D41E12">
        <w:rPr>
          <w:rFonts w:cs="Arial"/>
        </w:rPr>
        <w:t>dają odpowiednie k</w:t>
      </w:r>
      <w:r w:rsidR="00D41E12">
        <w:rPr>
          <w:rFonts w:cs="Arial"/>
        </w:rPr>
        <w:t xml:space="preserve">walifikacje oraz przeszkolenie                               </w:t>
      </w:r>
      <w:r w:rsidRPr="00D41E12">
        <w:rPr>
          <w:rFonts w:cs="Arial"/>
        </w:rPr>
        <w:t>i uprawnienia wymagane przepisami prawa, w szczególności przepisami BHP.</w:t>
      </w:r>
    </w:p>
    <w:p w14:paraId="1E925D34" w14:textId="3CFBD531" w:rsidR="00CA3FCD" w:rsidRPr="00A56015" w:rsidRDefault="00CA3FCD" w:rsidP="00A56015">
      <w:pPr>
        <w:rPr>
          <w:rFonts w:cs="Arial"/>
          <w:szCs w:val="24"/>
        </w:rPr>
      </w:pPr>
    </w:p>
    <w:p w14:paraId="635FC021" w14:textId="137527ED" w:rsidR="00715744" w:rsidRPr="00D41E12" w:rsidRDefault="002601C0" w:rsidP="00D41E12">
      <w:pPr>
        <w:jc w:val="center"/>
        <w:rPr>
          <w:rFonts w:cs="Arial"/>
          <w:b/>
          <w:szCs w:val="24"/>
        </w:rPr>
      </w:pPr>
      <w:r w:rsidRPr="00D41E12">
        <w:rPr>
          <w:rFonts w:cs="Arial"/>
          <w:b/>
          <w:szCs w:val="24"/>
        </w:rPr>
        <w:t>§ 6</w:t>
      </w:r>
    </w:p>
    <w:p w14:paraId="3DED7B74" w14:textId="77777777" w:rsidR="004541C9" w:rsidRPr="00D41E12" w:rsidRDefault="004541C9" w:rsidP="00D41E12">
      <w:pPr>
        <w:jc w:val="center"/>
        <w:rPr>
          <w:rFonts w:cs="Arial"/>
          <w:b/>
          <w:szCs w:val="24"/>
          <w:u w:val="single"/>
        </w:rPr>
      </w:pPr>
      <w:r w:rsidRPr="00D41E12">
        <w:rPr>
          <w:rFonts w:cs="Arial"/>
          <w:b/>
          <w:szCs w:val="24"/>
          <w:u w:val="single"/>
        </w:rPr>
        <w:t>Obowiązki Wykonawcy</w:t>
      </w:r>
    </w:p>
    <w:p w14:paraId="6B5A8B60" w14:textId="77777777" w:rsidR="000F11F6" w:rsidRPr="00A56015" w:rsidRDefault="000F11F6" w:rsidP="00A56015">
      <w:pPr>
        <w:rPr>
          <w:rFonts w:cs="Arial"/>
          <w:szCs w:val="24"/>
        </w:rPr>
      </w:pPr>
    </w:p>
    <w:p w14:paraId="743CE8C1" w14:textId="5612A6CB" w:rsidR="00D41E12" w:rsidRDefault="00C046D9"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zobowiązany jest prowadzić dokumentację</w:t>
      </w:r>
      <w:r w:rsidR="006E05C1" w:rsidRPr="00D41E12">
        <w:rPr>
          <w:rFonts w:cs="Arial"/>
        </w:rPr>
        <w:t xml:space="preserve"> </w:t>
      </w:r>
      <w:r w:rsidRPr="00D41E12">
        <w:rPr>
          <w:rFonts w:cs="Arial"/>
        </w:rPr>
        <w:t>budowy</w:t>
      </w:r>
      <w:r w:rsidR="006E05C1" w:rsidRPr="00D41E12">
        <w:rPr>
          <w:rFonts w:cs="Arial"/>
        </w:rPr>
        <w:t xml:space="preserve"> </w:t>
      </w:r>
      <w:r w:rsidRPr="00D41E12">
        <w:rPr>
          <w:rFonts w:cs="Arial"/>
        </w:rPr>
        <w:t xml:space="preserve">zgodnie </w:t>
      </w:r>
      <w:r w:rsidR="001C56B3">
        <w:rPr>
          <w:rFonts w:cs="Arial"/>
        </w:rPr>
        <w:t xml:space="preserve">                     </w:t>
      </w:r>
      <w:r w:rsidRPr="00D41E12">
        <w:rPr>
          <w:rFonts w:cs="Arial"/>
        </w:rPr>
        <w:t>z</w:t>
      </w:r>
      <w:r w:rsidR="0096798A" w:rsidRPr="00D41E12">
        <w:rPr>
          <w:rFonts w:cs="Arial"/>
        </w:rPr>
        <w:t xml:space="preserve"> </w:t>
      </w:r>
      <w:r w:rsidR="00B37A59" w:rsidRPr="00D41E12">
        <w:rPr>
          <w:rFonts w:cs="Arial"/>
        </w:rPr>
        <w:t>ustawą Prawo b</w:t>
      </w:r>
      <w:r w:rsidR="0096798A" w:rsidRPr="00D41E12">
        <w:rPr>
          <w:rFonts w:cs="Arial"/>
        </w:rPr>
        <w:t>udowlane</w:t>
      </w:r>
      <w:r w:rsidRPr="00D41E12">
        <w:rPr>
          <w:rFonts w:cs="Arial"/>
        </w:rPr>
        <w:t xml:space="preserve">. </w:t>
      </w:r>
    </w:p>
    <w:p w14:paraId="0034CD1B" w14:textId="77777777" w:rsidR="00D41E12" w:rsidRDefault="00062F0F"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zapewni ochronę przeciwpożarową na terenie budowy.</w:t>
      </w:r>
    </w:p>
    <w:p w14:paraId="43A3BA74" w14:textId="77777777" w:rsidR="00D41E12" w:rsidRDefault="00C046D9" w:rsidP="00930D90">
      <w:pPr>
        <w:pStyle w:val="Akapitzlist"/>
        <w:numPr>
          <w:ilvl w:val="0"/>
          <w:numId w:val="15"/>
        </w:numPr>
        <w:ind w:left="284" w:hanging="284"/>
        <w:jc w:val="both"/>
        <w:rPr>
          <w:rFonts w:cs="Arial"/>
        </w:rPr>
      </w:pPr>
      <w:r w:rsidRPr="00D41E12">
        <w:rPr>
          <w:rFonts w:cs="Arial"/>
        </w:rPr>
        <w:t xml:space="preserve">Rozliczenie poboru energii elektrycznej przez </w:t>
      </w:r>
      <w:r w:rsidRPr="00D41E12">
        <w:rPr>
          <w:rFonts w:cs="Arial"/>
          <w:b/>
        </w:rPr>
        <w:t>Wykonawcę</w:t>
      </w:r>
      <w:r w:rsidRPr="00D41E12">
        <w:rPr>
          <w:rFonts w:cs="Arial"/>
        </w:rPr>
        <w:t xml:space="preserve">, nastąpi na podstawie </w:t>
      </w:r>
      <w:r w:rsidRPr="00D41E12">
        <w:rPr>
          <w:rFonts w:cs="Arial"/>
          <w:b/>
        </w:rPr>
        <w:t xml:space="preserve">odczytów </w:t>
      </w:r>
      <w:proofErr w:type="spellStart"/>
      <w:r w:rsidRPr="00D41E12">
        <w:rPr>
          <w:rFonts w:cs="Arial"/>
          <w:b/>
        </w:rPr>
        <w:t>subliczników</w:t>
      </w:r>
      <w:proofErr w:type="spellEnd"/>
      <w:r w:rsidRPr="00D41E12">
        <w:rPr>
          <w:rFonts w:cs="Arial"/>
        </w:rPr>
        <w:t xml:space="preserve"> potwierdzanyc</w:t>
      </w:r>
      <w:r w:rsidR="00B37A59" w:rsidRPr="00D41E12">
        <w:rPr>
          <w:rFonts w:cs="Arial"/>
        </w:rPr>
        <w:t>h przez Kierownika budowy lub w </w:t>
      </w:r>
      <w:r w:rsidRPr="00D41E12">
        <w:rPr>
          <w:rFonts w:cs="Arial"/>
        </w:rPr>
        <w:t>przypadku braku odczytu urzą</w:t>
      </w:r>
      <w:r w:rsidR="00701149" w:rsidRPr="00D41E12">
        <w:rPr>
          <w:rFonts w:cs="Arial"/>
        </w:rPr>
        <w:t xml:space="preserve">dzenia pomiarowego na podstawie </w:t>
      </w:r>
      <w:r w:rsidRPr="00D41E12">
        <w:rPr>
          <w:rFonts w:cs="Arial"/>
        </w:rPr>
        <w:t xml:space="preserve">kalkulacji ustalonej indywidualnie z Sekcją Gospodarki Komunalnej i Energetycznej WEN </w:t>
      </w:r>
      <w:r w:rsidRPr="00D41E12">
        <w:rPr>
          <w:rFonts w:cs="Arial"/>
          <w:b/>
        </w:rPr>
        <w:t>Zamawiającego</w:t>
      </w:r>
      <w:r w:rsidRPr="00D41E12">
        <w:rPr>
          <w:rFonts w:cs="Arial"/>
        </w:rPr>
        <w:t xml:space="preserve"> w zakresie zużytej energii elektrycznej, określającej zużycie energii</w:t>
      </w:r>
      <w:r w:rsidR="006E05C1" w:rsidRPr="00D41E12">
        <w:rPr>
          <w:rFonts w:cs="Arial"/>
        </w:rPr>
        <w:t xml:space="preserve"> </w:t>
      </w:r>
      <w:r w:rsidRPr="00D41E12">
        <w:rPr>
          <w:rFonts w:cs="Arial"/>
        </w:rPr>
        <w:t>jako iloczyn mocy urządzeń elektrycznych wykorzystywanych do robót, szacunkowego czasu pracy urządzeń, średniej stawki kWh dla obiekt</w:t>
      </w:r>
      <w:r w:rsidR="00EA5A8A" w:rsidRPr="00D41E12">
        <w:rPr>
          <w:rFonts w:cs="Arial"/>
        </w:rPr>
        <w:t>u, w którym prowadzone są prace.</w:t>
      </w:r>
    </w:p>
    <w:p w14:paraId="2DBCF7B4" w14:textId="014768F4" w:rsidR="00D41E12" w:rsidRDefault="00C046D9" w:rsidP="00D41E12">
      <w:pPr>
        <w:pStyle w:val="Akapitzlist"/>
        <w:ind w:left="284"/>
        <w:jc w:val="both"/>
        <w:rPr>
          <w:rFonts w:cs="Arial"/>
        </w:rPr>
      </w:pPr>
      <w:r w:rsidRPr="006477A4">
        <w:rPr>
          <w:rFonts w:cs="Arial"/>
        </w:rPr>
        <w:t>Rozliczenia za zużytą energię elektryczną dokonywane będą w kwartalnym okresie</w:t>
      </w:r>
      <w:r w:rsidR="006E05C1" w:rsidRPr="006477A4">
        <w:rPr>
          <w:rFonts w:cs="Arial"/>
        </w:rPr>
        <w:t xml:space="preserve"> </w:t>
      </w:r>
      <w:r w:rsidRPr="006477A4">
        <w:rPr>
          <w:rFonts w:cs="Arial"/>
        </w:rPr>
        <w:t>rozliczeniowym</w:t>
      </w:r>
      <w:r w:rsidR="006E05C1" w:rsidRPr="006477A4">
        <w:rPr>
          <w:rFonts w:cs="Arial"/>
        </w:rPr>
        <w:t xml:space="preserve"> </w:t>
      </w:r>
      <w:r w:rsidR="00BE6ECB" w:rsidRPr="006477A4">
        <w:rPr>
          <w:rFonts w:cs="Arial"/>
        </w:rPr>
        <w:t xml:space="preserve">z zastosowaniem średniej ceny za 1 kWh wynikającej </w:t>
      </w:r>
      <w:r w:rsidR="006477A4">
        <w:rPr>
          <w:rFonts w:cs="Arial"/>
        </w:rPr>
        <w:t xml:space="preserve">                      </w:t>
      </w:r>
      <w:r w:rsidR="00BE6ECB" w:rsidRPr="006477A4">
        <w:rPr>
          <w:rFonts w:cs="Arial"/>
        </w:rPr>
        <w:t>z zakupu energii elektrycznej od Dostawcy przez</w:t>
      </w:r>
      <w:r w:rsidR="00BE6ECB" w:rsidRPr="00D41E12">
        <w:rPr>
          <w:rFonts w:cs="Arial"/>
          <w:b/>
        </w:rPr>
        <w:t xml:space="preserve"> Zamawiającego</w:t>
      </w:r>
      <w:r w:rsidR="00BE6ECB" w:rsidRPr="006477A4">
        <w:rPr>
          <w:rFonts w:cs="Arial"/>
        </w:rPr>
        <w:t>, na podstawie faktury VAT wystawionej przez</w:t>
      </w:r>
      <w:r w:rsidR="00BE6ECB" w:rsidRPr="00D41E12">
        <w:rPr>
          <w:rFonts w:cs="Arial"/>
          <w:b/>
        </w:rPr>
        <w:t xml:space="preserve"> Zamawiającego. </w:t>
      </w:r>
      <w:r w:rsidR="00BE6ECB" w:rsidRPr="006477A4">
        <w:rPr>
          <w:rFonts w:cs="Arial"/>
        </w:rPr>
        <w:t>Faktury wystawiane przez Dostawcę na rzecz</w:t>
      </w:r>
      <w:r w:rsidR="00BE6ECB" w:rsidRPr="00D41E12">
        <w:rPr>
          <w:rFonts w:cs="Arial"/>
          <w:b/>
        </w:rPr>
        <w:t xml:space="preserve"> Zamawiającego</w:t>
      </w:r>
      <w:r w:rsidR="005D3C3D" w:rsidRPr="00D41E12">
        <w:rPr>
          <w:rFonts w:cs="Arial"/>
          <w:b/>
        </w:rPr>
        <w:t xml:space="preserve">, </w:t>
      </w:r>
      <w:r w:rsidR="005D3C3D" w:rsidRPr="006477A4">
        <w:rPr>
          <w:rFonts w:cs="Arial"/>
        </w:rPr>
        <w:t xml:space="preserve">z </w:t>
      </w:r>
      <w:r w:rsidR="00BE6ECB" w:rsidRPr="006477A4">
        <w:rPr>
          <w:rFonts w:cs="Arial"/>
        </w:rPr>
        <w:t>których wynika średnia cena za 1kwh</w:t>
      </w:r>
      <w:r w:rsidR="006477A4">
        <w:rPr>
          <w:rFonts w:cs="Arial"/>
        </w:rPr>
        <w:t xml:space="preserve">                    </w:t>
      </w:r>
      <w:r w:rsidR="001C56B3">
        <w:rPr>
          <w:rFonts w:cs="Arial"/>
        </w:rPr>
        <w:t xml:space="preserve"> do wglądu </w:t>
      </w:r>
      <w:r w:rsidR="00BE6ECB" w:rsidRPr="006477A4">
        <w:rPr>
          <w:rFonts w:cs="Arial"/>
        </w:rPr>
        <w:t>u</w:t>
      </w:r>
      <w:r w:rsidR="00B37A59" w:rsidRPr="00D41E12">
        <w:rPr>
          <w:rFonts w:cs="Arial"/>
          <w:b/>
        </w:rPr>
        <w:t> </w:t>
      </w:r>
      <w:r w:rsidR="00BE6ECB" w:rsidRPr="00D41E12">
        <w:rPr>
          <w:rFonts w:cs="Arial"/>
          <w:b/>
        </w:rPr>
        <w:t>Zamawiającego</w:t>
      </w:r>
      <w:r w:rsidR="00BE6ECB" w:rsidRPr="00D41E12">
        <w:rPr>
          <w:rFonts w:cs="Arial"/>
        </w:rPr>
        <w:t>.</w:t>
      </w:r>
      <w:r w:rsidR="00EA5A8A" w:rsidRPr="00D41E12">
        <w:rPr>
          <w:rFonts w:cs="Arial"/>
        </w:rPr>
        <w:t xml:space="preserve"> </w:t>
      </w:r>
      <w:r w:rsidRPr="00D41E12">
        <w:rPr>
          <w:rFonts w:cs="Arial"/>
        </w:rPr>
        <w:t>W przypadku,</w:t>
      </w:r>
      <w:r w:rsidR="006E05C1" w:rsidRPr="00D41E12">
        <w:rPr>
          <w:rFonts w:cs="Arial"/>
        </w:rPr>
        <w:t xml:space="preserve"> </w:t>
      </w:r>
      <w:r w:rsidRPr="00D41E12">
        <w:rPr>
          <w:rFonts w:cs="Arial"/>
        </w:rPr>
        <w:t>gdy</w:t>
      </w:r>
      <w:r w:rsidR="006E05C1" w:rsidRPr="00D41E12">
        <w:rPr>
          <w:rFonts w:cs="Arial"/>
        </w:rPr>
        <w:t xml:space="preserve"> </w:t>
      </w:r>
      <w:r w:rsidRPr="00D41E12">
        <w:rPr>
          <w:rFonts w:cs="Arial"/>
        </w:rPr>
        <w:t>w</w:t>
      </w:r>
      <w:r w:rsidR="006E05C1" w:rsidRPr="00D41E12">
        <w:rPr>
          <w:rFonts w:cs="Arial"/>
        </w:rPr>
        <w:t xml:space="preserve"> </w:t>
      </w:r>
      <w:r w:rsidRPr="00D41E12">
        <w:rPr>
          <w:rFonts w:cs="Arial"/>
        </w:rPr>
        <w:t>ostatnim</w:t>
      </w:r>
      <w:r w:rsidR="006E05C1" w:rsidRPr="00D41E12">
        <w:rPr>
          <w:rFonts w:cs="Arial"/>
        </w:rPr>
        <w:t xml:space="preserve"> </w:t>
      </w:r>
      <w:r w:rsidRPr="00D41E12">
        <w:rPr>
          <w:rFonts w:cs="Arial"/>
        </w:rPr>
        <w:t xml:space="preserve">kwartale realizacji umowy zużycie energii następuje w okresie krótszym niż trzy miesiące, okresem rozliczeniowym jest faktyczny okres realizacji umowy </w:t>
      </w:r>
      <w:r w:rsidR="00D41E12">
        <w:rPr>
          <w:rFonts w:cs="Arial"/>
        </w:rPr>
        <w:t xml:space="preserve"> </w:t>
      </w:r>
      <w:r w:rsidRPr="00D41E12">
        <w:rPr>
          <w:rFonts w:cs="Arial"/>
        </w:rPr>
        <w:t>w tym kwartale.</w:t>
      </w:r>
    </w:p>
    <w:p w14:paraId="449139A0" w14:textId="65F40A30" w:rsidR="00D41E12" w:rsidRDefault="00D41E12" w:rsidP="00D41E12">
      <w:pPr>
        <w:pStyle w:val="Akapitzlist"/>
        <w:ind w:left="284"/>
        <w:jc w:val="both"/>
        <w:rPr>
          <w:rFonts w:cs="Arial"/>
          <w:b/>
        </w:rPr>
      </w:pPr>
      <w:r w:rsidRPr="006477A4">
        <w:rPr>
          <w:rFonts w:cs="Arial"/>
        </w:rPr>
        <w:t>T</w:t>
      </w:r>
      <w:r w:rsidR="00892958" w:rsidRPr="006477A4">
        <w:rPr>
          <w:rFonts w:cs="Arial"/>
        </w:rPr>
        <w:t xml:space="preserve">ermin płatności za zużytą energię elektryczną zostanie wskazany w fakturze. </w:t>
      </w:r>
      <w:r w:rsidR="006477A4">
        <w:rPr>
          <w:rFonts w:cs="Arial"/>
        </w:rPr>
        <w:t xml:space="preserve">                  </w:t>
      </w:r>
      <w:r w:rsidR="00701149" w:rsidRPr="006477A4">
        <w:rPr>
          <w:rFonts w:cs="Arial"/>
        </w:rPr>
        <w:t>W wypadku braku zapłaty w</w:t>
      </w:r>
      <w:r w:rsidR="00B37A59" w:rsidRPr="006477A4">
        <w:rPr>
          <w:rFonts w:cs="Arial"/>
        </w:rPr>
        <w:t> </w:t>
      </w:r>
      <w:r w:rsidR="00701149" w:rsidRPr="006477A4">
        <w:rPr>
          <w:rFonts w:cs="Arial"/>
        </w:rPr>
        <w:t xml:space="preserve">powyższym terminie należność zostanie potrącona </w:t>
      </w:r>
      <w:r w:rsidR="006477A4">
        <w:rPr>
          <w:rFonts w:cs="Arial"/>
        </w:rPr>
        <w:t xml:space="preserve">                </w:t>
      </w:r>
      <w:r w:rsidR="00701149" w:rsidRPr="006477A4">
        <w:rPr>
          <w:rFonts w:cs="Arial"/>
        </w:rPr>
        <w:t>z faktur</w:t>
      </w:r>
      <w:r w:rsidR="00701149" w:rsidRPr="00D41E12">
        <w:rPr>
          <w:rFonts w:cs="Arial"/>
          <w:b/>
        </w:rPr>
        <w:t xml:space="preserve"> Wykonawcy</w:t>
      </w:r>
      <w:r w:rsidR="00145DC8" w:rsidRPr="00D41E12">
        <w:rPr>
          <w:rFonts w:cs="Arial"/>
          <w:b/>
        </w:rPr>
        <w:t xml:space="preserve"> </w:t>
      </w:r>
      <w:r w:rsidR="00145DC8" w:rsidRPr="006477A4">
        <w:rPr>
          <w:rFonts w:cs="Arial"/>
        </w:rPr>
        <w:t>lub zabezpieczenia należytego wykonania umowy</w:t>
      </w:r>
      <w:r w:rsidR="00701149" w:rsidRPr="006477A4">
        <w:rPr>
          <w:rFonts w:cs="Arial"/>
        </w:rPr>
        <w:t>.</w:t>
      </w:r>
    </w:p>
    <w:p w14:paraId="63203A1B" w14:textId="16A9ACDC" w:rsidR="00D41E12" w:rsidRDefault="00145DC8" w:rsidP="00930D90">
      <w:pPr>
        <w:pStyle w:val="Akapitzlist"/>
        <w:numPr>
          <w:ilvl w:val="0"/>
          <w:numId w:val="15"/>
        </w:numPr>
        <w:ind w:left="284" w:hanging="284"/>
        <w:jc w:val="both"/>
        <w:rPr>
          <w:rFonts w:cs="Arial"/>
        </w:rPr>
      </w:pPr>
      <w:r w:rsidRPr="00A56015">
        <w:rPr>
          <w:rFonts w:cs="Arial"/>
        </w:rPr>
        <w:t xml:space="preserve">Rozliczenie przez </w:t>
      </w:r>
      <w:r w:rsidRPr="00D41E12">
        <w:rPr>
          <w:rFonts w:cs="Arial"/>
          <w:b/>
        </w:rPr>
        <w:t>Wykonawcę</w:t>
      </w:r>
      <w:r w:rsidRPr="00A56015">
        <w:rPr>
          <w:rFonts w:cs="Arial"/>
        </w:rPr>
        <w:t xml:space="preserve"> poboru wody i odprowadzenia ścieków, energii cieplnej, gazu nastąpi na zasadach obowiązujących u </w:t>
      </w:r>
      <w:r w:rsidRPr="00D41E12">
        <w:rPr>
          <w:rFonts w:cs="Arial"/>
          <w:b/>
        </w:rPr>
        <w:t>Administratora</w:t>
      </w:r>
      <w:r w:rsidRPr="00A56015">
        <w:rPr>
          <w:rFonts w:cs="Arial"/>
        </w:rPr>
        <w:t xml:space="preserve">, </w:t>
      </w:r>
      <w:r w:rsidR="001C56B3">
        <w:rPr>
          <w:rFonts w:cs="Arial"/>
        </w:rPr>
        <w:t xml:space="preserve">                     </w:t>
      </w:r>
      <w:r w:rsidRPr="00A56015">
        <w:rPr>
          <w:rFonts w:cs="Arial"/>
        </w:rPr>
        <w:t>tj</w:t>
      </w:r>
      <w:r w:rsidR="004C51B6" w:rsidRPr="00A56015">
        <w:rPr>
          <w:rFonts w:cs="Arial"/>
        </w:rPr>
        <w:t>.</w:t>
      </w:r>
      <w:r w:rsidR="00F27F65" w:rsidRPr="00E855DD">
        <w:rPr>
          <w:rFonts w:cs="Arial"/>
        </w:rPr>
        <w:t xml:space="preserve"> 8. Baza Lotnictwa Transportowego</w:t>
      </w:r>
      <w:r w:rsidR="00B04E3B" w:rsidRPr="00E855DD">
        <w:rPr>
          <w:rFonts w:cs="Arial"/>
        </w:rPr>
        <w:t xml:space="preserve"> Kraków - Balice</w:t>
      </w:r>
      <w:r w:rsidR="001C56B3" w:rsidRPr="00E855DD">
        <w:rPr>
          <w:rFonts w:cs="Arial"/>
        </w:rPr>
        <w:t>.</w:t>
      </w:r>
    </w:p>
    <w:p w14:paraId="64FEDFF6" w14:textId="56E9A0DC" w:rsidR="00D41E12" w:rsidRDefault="001359F2" w:rsidP="00930D90">
      <w:pPr>
        <w:pStyle w:val="Akapitzlist"/>
        <w:numPr>
          <w:ilvl w:val="0"/>
          <w:numId w:val="15"/>
        </w:numPr>
        <w:ind w:left="284" w:hanging="284"/>
        <w:jc w:val="both"/>
        <w:rPr>
          <w:rFonts w:cs="Arial"/>
        </w:rPr>
      </w:pPr>
      <w:r>
        <w:rPr>
          <w:rFonts w:cs="Arial"/>
        </w:rPr>
        <w:t xml:space="preserve"> </w:t>
      </w:r>
      <w:r w:rsidR="008E14AF" w:rsidRPr="00D41E12">
        <w:rPr>
          <w:rFonts w:cs="Arial"/>
        </w:rPr>
        <w:t xml:space="preserve">Rozliczenia </w:t>
      </w:r>
      <w:r w:rsidR="008E14AF" w:rsidRPr="00D41E12">
        <w:rPr>
          <w:rFonts w:cs="Arial"/>
          <w:b/>
        </w:rPr>
        <w:t>Wykonawcy</w:t>
      </w:r>
      <w:r w:rsidR="00287534" w:rsidRPr="00D41E12">
        <w:rPr>
          <w:rFonts w:cs="Arial"/>
        </w:rPr>
        <w:t xml:space="preserve"> za media obejmują</w:t>
      </w:r>
      <w:r w:rsidR="008E14AF" w:rsidRPr="00D41E12">
        <w:rPr>
          <w:rFonts w:cs="Arial"/>
        </w:rPr>
        <w:t xml:space="preserve"> także </w:t>
      </w:r>
      <w:r w:rsidR="008E14AF" w:rsidRPr="006477A4">
        <w:rPr>
          <w:rFonts w:cs="Arial"/>
        </w:rPr>
        <w:t xml:space="preserve">okres od zakończenia robót </w:t>
      </w:r>
      <w:r w:rsidR="00287534" w:rsidRPr="006477A4">
        <w:rPr>
          <w:rFonts w:cs="Arial"/>
        </w:rPr>
        <w:t xml:space="preserve">budowlanych </w:t>
      </w:r>
      <w:r w:rsidR="008E14AF" w:rsidRPr="006477A4">
        <w:rPr>
          <w:rFonts w:cs="Arial"/>
        </w:rPr>
        <w:t>do przekazania</w:t>
      </w:r>
      <w:r w:rsidR="008E14AF" w:rsidRPr="00D41E12">
        <w:rPr>
          <w:rFonts w:cs="Arial"/>
          <w:b/>
        </w:rPr>
        <w:t xml:space="preserve"> Zamawiającemu </w:t>
      </w:r>
      <w:r w:rsidR="00871621" w:rsidRPr="006477A4">
        <w:rPr>
          <w:rFonts w:cs="Arial"/>
        </w:rPr>
        <w:t xml:space="preserve">przedmiotu umowy </w:t>
      </w:r>
      <w:r w:rsidR="00287534" w:rsidRPr="006477A4">
        <w:rPr>
          <w:rFonts w:cs="Arial"/>
        </w:rPr>
        <w:t>i stanowią koszt obciążający</w:t>
      </w:r>
      <w:r w:rsidR="00287534" w:rsidRPr="00D41E12">
        <w:rPr>
          <w:rFonts w:cs="Arial"/>
          <w:b/>
        </w:rPr>
        <w:t xml:space="preserve"> Wykonawcę</w:t>
      </w:r>
      <w:r w:rsidR="00850DBE" w:rsidRPr="00D41E12">
        <w:rPr>
          <w:rFonts w:cs="Arial"/>
        </w:rPr>
        <w:t xml:space="preserve">. </w:t>
      </w:r>
    </w:p>
    <w:p w14:paraId="320A757A" w14:textId="77777777" w:rsidR="00D41E12" w:rsidRDefault="006651BB" w:rsidP="00930D90">
      <w:pPr>
        <w:pStyle w:val="Akapitzlist"/>
        <w:numPr>
          <w:ilvl w:val="0"/>
          <w:numId w:val="15"/>
        </w:numPr>
        <w:ind w:left="284" w:hanging="284"/>
        <w:jc w:val="both"/>
        <w:rPr>
          <w:rFonts w:cs="Arial"/>
        </w:rPr>
      </w:pPr>
      <w:r w:rsidRPr="00D41E12">
        <w:rPr>
          <w:rFonts w:cs="Arial"/>
        </w:rPr>
        <w:t>Przekazany</w:t>
      </w:r>
      <w:r w:rsidR="002046A3" w:rsidRPr="00D41E12">
        <w:rPr>
          <w:rFonts w:cs="Arial"/>
        </w:rPr>
        <w:t xml:space="preserve"> teren</w:t>
      </w:r>
      <w:r w:rsidRPr="00D41E12">
        <w:rPr>
          <w:rFonts w:cs="Arial"/>
        </w:rPr>
        <w:t xml:space="preserve"> budowy podlega ochronie przez </w:t>
      </w:r>
      <w:r w:rsidRPr="00D41E12">
        <w:rPr>
          <w:rFonts w:cs="Arial"/>
          <w:b/>
        </w:rPr>
        <w:t>Wykonawcę</w:t>
      </w:r>
      <w:r w:rsidR="00D15898" w:rsidRPr="00D41E12">
        <w:rPr>
          <w:rFonts w:cs="Arial"/>
        </w:rPr>
        <w:t>.</w:t>
      </w:r>
      <w:r w:rsidR="008D1A77" w:rsidRPr="00D41E12">
        <w:rPr>
          <w:rFonts w:cs="Arial"/>
        </w:rPr>
        <w:t xml:space="preserve"> </w:t>
      </w:r>
      <w:r w:rsidR="005906E1" w:rsidRPr="00D41E12">
        <w:rPr>
          <w:rFonts w:cs="Arial"/>
        </w:rPr>
        <w:t xml:space="preserve">Obowiązkiem </w:t>
      </w:r>
      <w:r w:rsidR="005906E1" w:rsidRPr="00D41E12">
        <w:rPr>
          <w:rFonts w:cs="Arial"/>
          <w:b/>
        </w:rPr>
        <w:t>Wykonawcy</w:t>
      </w:r>
      <w:r w:rsidR="005906E1" w:rsidRPr="00D41E12">
        <w:rPr>
          <w:rFonts w:cs="Arial"/>
        </w:rPr>
        <w:t xml:space="preserve"> jest ochrona na swój koszt mienia zgromadzonego  na  terenie </w:t>
      </w:r>
      <w:r w:rsidR="005906E1" w:rsidRPr="00D41E12">
        <w:rPr>
          <w:rFonts w:cs="Arial"/>
        </w:rPr>
        <w:lastRenderedPageBreak/>
        <w:t xml:space="preserve">budowy począwszy od dnia protokolarnego przekazania terenu budowy do dnia </w:t>
      </w:r>
      <w:r w:rsidR="0058572C" w:rsidRPr="00D41E12">
        <w:rPr>
          <w:rFonts w:cs="Arial"/>
        </w:rPr>
        <w:t>przekazania</w:t>
      </w:r>
      <w:r w:rsidR="005906E1" w:rsidRPr="00D41E12">
        <w:rPr>
          <w:rFonts w:cs="Arial"/>
        </w:rPr>
        <w:t xml:space="preserve"> przedmiotu umowy </w:t>
      </w:r>
      <w:r w:rsidR="005906E1" w:rsidRPr="00D41E12">
        <w:rPr>
          <w:rFonts w:cs="Arial"/>
          <w:b/>
        </w:rPr>
        <w:t>Zamawiające</w:t>
      </w:r>
      <w:r w:rsidR="0058572C" w:rsidRPr="00D41E12">
        <w:rPr>
          <w:rFonts w:cs="Arial"/>
          <w:b/>
        </w:rPr>
        <w:t>mu</w:t>
      </w:r>
      <w:r w:rsidR="00D41E12">
        <w:rPr>
          <w:rFonts w:cs="Arial"/>
        </w:rPr>
        <w:t>.</w:t>
      </w:r>
    </w:p>
    <w:p w14:paraId="6A060F4E" w14:textId="141B6B23" w:rsidR="00746E0F" w:rsidRDefault="005906E1"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jest odpowiedzialny za zachowanie pierwotnego stanu technicznego obiektów znajdujących się na </w:t>
      </w:r>
      <w:r w:rsidR="00287534" w:rsidRPr="00D41E12">
        <w:rPr>
          <w:rFonts w:cs="Arial"/>
        </w:rPr>
        <w:t>terenie</w:t>
      </w:r>
      <w:r w:rsidRPr="00D41E12">
        <w:rPr>
          <w:rFonts w:cs="Arial"/>
        </w:rPr>
        <w:t xml:space="preserve"> budowy, które nie wchodzą </w:t>
      </w:r>
      <w:r w:rsidR="001C56B3">
        <w:rPr>
          <w:rFonts w:cs="Arial"/>
        </w:rPr>
        <w:t xml:space="preserve">             </w:t>
      </w:r>
      <w:r w:rsidRPr="00D41E12">
        <w:rPr>
          <w:rFonts w:cs="Arial"/>
        </w:rPr>
        <w:t xml:space="preserve">w zakres prac rozbiórkowych oraz ochronę środowiska w granicach </w:t>
      </w:r>
      <w:r w:rsidR="00287534" w:rsidRPr="00D41E12">
        <w:rPr>
          <w:rFonts w:cs="Arial"/>
        </w:rPr>
        <w:t>terenu</w:t>
      </w:r>
      <w:r w:rsidRPr="00D41E12">
        <w:rPr>
          <w:rFonts w:cs="Arial"/>
        </w:rPr>
        <w:t xml:space="preserve"> budowy i na terenie sąsiednim.</w:t>
      </w:r>
    </w:p>
    <w:p w14:paraId="2DAAA27E" w14:textId="77777777" w:rsidR="00746E0F" w:rsidRPr="006477A4" w:rsidRDefault="0086326A" w:rsidP="00930D90">
      <w:pPr>
        <w:pStyle w:val="Akapitzlist"/>
        <w:numPr>
          <w:ilvl w:val="0"/>
          <w:numId w:val="15"/>
        </w:numPr>
        <w:ind w:left="284" w:hanging="284"/>
        <w:jc w:val="both"/>
        <w:rPr>
          <w:rFonts w:cs="Arial"/>
        </w:rPr>
      </w:pPr>
      <w:r w:rsidRPr="00746E0F">
        <w:rPr>
          <w:rFonts w:cs="Arial"/>
        </w:rPr>
        <w:t xml:space="preserve">Szczegółowe wymagania dotyczące organizacji terenu budowy zostaną określone w protokole przekazania terenu budowy oraz opracowanym przez </w:t>
      </w:r>
      <w:r w:rsidRPr="00746E0F">
        <w:rPr>
          <w:rFonts w:cs="Arial"/>
          <w:b/>
          <w:bCs/>
          <w:iCs/>
        </w:rPr>
        <w:t>Wykonawcę</w:t>
      </w:r>
      <w:r w:rsidRPr="00746E0F">
        <w:rPr>
          <w:rFonts w:cs="Arial"/>
        </w:rPr>
        <w:t xml:space="preserve"> i uzgodnionym z </w:t>
      </w:r>
      <w:r w:rsidRPr="00746E0F">
        <w:rPr>
          <w:rFonts w:cs="Arial"/>
          <w:b/>
          <w:bCs/>
          <w:iCs/>
        </w:rPr>
        <w:t>Zamawiającym</w:t>
      </w:r>
      <w:r w:rsidRPr="00746E0F">
        <w:rPr>
          <w:rFonts w:cs="Arial"/>
        </w:rPr>
        <w:t xml:space="preserve"> oraz </w:t>
      </w:r>
      <w:r w:rsidRPr="00746E0F">
        <w:rPr>
          <w:rFonts w:cs="Arial"/>
          <w:b/>
        </w:rPr>
        <w:t>Użytkownikiem</w:t>
      </w:r>
      <w:r w:rsidR="000310E1" w:rsidRPr="00746E0F">
        <w:rPr>
          <w:rFonts w:cs="Arial"/>
        </w:rPr>
        <w:t xml:space="preserve"> </w:t>
      </w:r>
      <w:r w:rsidR="000310E1" w:rsidRPr="006477A4">
        <w:rPr>
          <w:rFonts w:cs="Arial"/>
        </w:rPr>
        <w:t>P</w:t>
      </w:r>
      <w:r w:rsidRPr="006477A4">
        <w:rPr>
          <w:rFonts w:cs="Arial"/>
        </w:rPr>
        <w:t xml:space="preserve">lanie zagospodarowania terenu budowy. </w:t>
      </w:r>
    </w:p>
    <w:p w14:paraId="0724EB69" w14:textId="2855879D" w:rsidR="00746E0F" w:rsidRDefault="002046A3" w:rsidP="00930D90">
      <w:pPr>
        <w:pStyle w:val="Akapitzlist"/>
        <w:numPr>
          <w:ilvl w:val="0"/>
          <w:numId w:val="15"/>
        </w:numPr>
        <w:ind w:left="284" w:hanging="284"/>
        <w:jc w:val="both"/>
        <w:rPr>
          <w:rFonts w:cs="Arial"/>
        </w:rPr>
      </w:pPr>
      <w:r w:rsidRPr="00746E0F">
        <w:rPr>
          <w:rFonts w:cs="Arial"/>
          <w:b/>
          <w:bCs/>
          <w:iCs/>
        </w:rPr>
        <w:t>Wykonawca</w:t>
      </w:r>
      <w:r w:rsidRPr="00746E0F">
        <w:rPr>
          <w:rFonts w:cs="Arial"/>
        </w:rPr>
        <w:t xml:space="preserve"> dokona organizacji terenu budowy zgodnie z ww. dokumentami. </w:t>
      </w:r>
      <w:r w:rsidRPr="00746E0F">
        <w:rPr>
          <w:rFonts w:cs="Arial"/>
          <w:b/>
          <w:bCs/>
          <w:iCs/>
        </w:rPr>
        <w:t>Wykonawca</w:t>
      </w:r>
      <w:r w:rsidRPr="00746E0F">
        <w:rPr>
          <w:rFonts w:cs="Arial"/>
        </w:rPr>
        <w:t xml:space="preserve"> odpowiada za organizację swojego zaplecza budowy, za utrzymanie należytego ładu i porządku na budowie, bieżące usuwanie wszystkich śmieci i odpadów. </w:t>
      </w:r>
    </w:p>
    <w:p w14:paraId="75C1B84C" w14:textId="77777777" w:rsidR="00746E0F" w:rsidRDefault="007A3EFC" w:rsidP="00930D90">
      <w:pPr>
        <w:pStyle w:val="Akapitzlist"/>
        <w:numPr>
          <w:ilvl w:val="0"/>
          <w:numId w:val="15"/>
        </w:numPr>
        <w:ind w:left="284" w:hanging="426"/>
        <w:jc w:val="both"/>
        <w:rPr>
          <w:rFonts w:cs="Arial"/>
        </w:rPr>
      </w:pPr>
      <w:r w:rsidRPr="00746E0F">
        <w:rPr>
          <w:rFonts w:cs="Arial"/>
          <w:b/>
        </w:rPr>
        <w:t>Wykonawca</w:t>
      </w:r>
      <w:r w:rsidRPr="00746E0F">
        <w:rPr>
          <w:rFonts w:cs="Arial"/>
        </w:rPr>
        <w:t xml:space="preserve"> zapewni ochronę drzew i roślinności na zasadach określonych ustawą z dnia 16 kwietnia 2004 r. o ochronie przyro</w:t>
      </w:r>
      <w:r w:rsidR="00F7531A" w:rsidRPr="00746E0F">
        <w:rPr>
          <w:rFonts w:cs="Arial"/>
        </w:rPr>
        <w:t>dy</w:t>
      </w:r>
      <w:r w:rsidRPr="00746E0F">
        <w:rPr>
          <w:rFonts w:cs="Arial"/>
        </w:rPr>
        <w:t>, zabezpieczając je</w:t>
      </w:r>
      <w:r w:rsidR="00310C56" w:rsidRPr="00746E0F">
        <w:rPr>
          <w:rFonts w:cs="Arial"/>
        </w:rPr>
        <w:t> </w:t>
      </w:r>
      <w:r w:rsidRPr="00746E0F">
        <w:rPr>
          <w:rFonts w:cs="Arial"/>
        </w:rPr>
        <w:t>na</w:t>
      </w:r>
      <w:r w:rsidR="00310C56" w:rsidRPr="00746E0F">
        <w:rPr>
          <w:rFonts w:cs="Arial"/>
        </w:rPr>
        <w:t> </w:t>
      </w:r>
      <w:r w:rsidRPr="00746E0F">
        <w:rPr>
          <w:rFonts w:cs="Arial"/>
        </w:rPr>
        <w:t>okres budowy tak, aby nie uległy uszkodzeniu korony, pnie oraz systemy korzeniowe.</w:t>
      </w:r>
      <w:r w:rsidR="004944B9" w:rsidRPr="00746E0F">
        <w:rPr>
          <w:rFonts w:cs="Arial"/>
        </w:rPr>
        <w:t xml:space="preserve"> Zabezpieczenie drzew i krzewów </w:t>
      </w:r>
      <w:r w:rsidRPr="00746E0F">
        <w:rPr>
          <w:rFonts w:cs="Arial"/>
        </w:rPr>
        <w:t>jest warunkiem przystąpienia do robót budowlanych prowadzonych w zasięgu chronionej zieleni.</w:t>
      </w:r>
      <w:r w:rsidR="0086326A" w:rsidRPr="00746E0F">
        <w:rPr>
          <w:rFonts w:cs="Arial"/>
        </w:rPr>
        <w:t xml:space="preserve"> </w:t>
      </w:r>
    </w:p>
    <w:p w14:paraId="183D0D2A" w14:textId="60EF24B2" w:rsidR="00746E0F" w:rsidRDefault="007A3EFC" w:rsidP="00746E0F">
      <w:pPr>
        <w:pStyle w:val="Akapitzlist"/>
        <w:ind w:left="284"/>
        <w:jc w:val="both"/>
        <w:rPr>
          <w:rFonts w:cs="Arial"/>
          <w:b/>
        </w:rPr>
      </w:pPr>
      <w:r w:rsidRPr="006477A4">
        <w:rPr>
          <w:rFonts w:cs="Arial"/>
        </w:rPr>
        <w:t>Niedopuszczalne jest wycinanie drzew i krzewów bez uzgodnienia</w:t>
      </w:r>
      <w:r w:rsidR="00746E0F" w:rsidRPr="006477A4">
        <w:rPr>
          <w:rFonts w:cs="Arial"/>
        </w:rPr>
        <w:t xml:space="preserve">                                 z</w:t>
      </w:r>
      <w:r w:rsidR="00746E0F">
        <w:rPr>
          <w:rFonts w:cs="Arial"/>
          <w:b/>
        </w:rPr>
        <w:t xml:space="preserve"> </w:t>
      </w:r>
      <w:r w:rsidRPr="00746E0F">
        <w:rPr>
          <w:rFonts w:cs="Arial"/>
          <w:b/>
        </w:rPr>
        <w:t>Zamawiającym</w:t>
      </w:r>
      <w:r w:rsidR="006E05C1" w:rsidRPr="00746E0F">
        <w:rPr>
          <w:rFonts w:cs="Arial"/>
          <w:b/>
        </w:rPr>
        <w:t xml:space="preserve"> </w:t>
      </w:r>
      <w:r w:rsidRPr="006477A4">
        <w:rPr>
          <w:rFonts w:cs="Arial"/>
        </w:rPr>
        <w:t xml:space="preserve">i bez uzyskania </w:t>
      </w:r>
      <w:r w:rsidR="001C56B3">
        <w:rPr>
          <w:rFonts w:cs="Arial"/>
        </w:rPr>
        <w:t xml:space="preserve">stosownego </w:t>
      </w:r>
      <w:r w:rsidRPr="006477A4">
        <w:rPr>
          <w:rFonts w:cs="Arial"/>
        </w:rPr>
        <w:t>zezwolenia na ich usunięcie.</w:t>
      </w:r>
    </w:p>
    <w:p w14:paraId="2C399D3B" w14:textId="77777777" w:rsidR="00746E0F" w:rsidRDefault="007A3EFC" w:rsidP="00930D90">
      <w:pPr>
        <w:pStyle w:val="Akapitzlist"/>
        <w:numPr>
          <w:ilvl w:val="0"/>
          <w:numId w:val="16"/>
        </w:numPr>
        <w:ind w:left="284" w:hanging="426"/>
        <w:jc w:val="both"/>
        <w:rPr>
          <w:rFonts w:cs="Arial"/>
          <w:b/>
        </w:rPr>
      </w:pPr>
      <w:r w:rsidRPr="00A56015">
        <w:rPr>
          <w:rFonts w:cs="Arial"/>
        </w:rPr>
        <w:t xml:space="preserve">Kary za zniszczenie zieleni oraz usunięcie drzew i krzewów </w:t>
      </w:r>
      <w:r w:rsidR="00BE627C" w:rsidRPr="00A56015">
        <w:rPr>
          <w:rFonts w:cs="Arial"/>
        </w:rPr>
        <w:t xml:space="preserve">przez Wykonawcę </w:t>
      </w:r>
      <w:r w:rsidRPr="00A56015">
        <w:rPr>
          <w:rFonts w:cs="Arial"/>
        </w:rPr>
        <w:t xml:space="preserve">bez wymaganego zezwolenia nałożone przez stosowne organy w decyzji administracyjnej będą obciążały </w:t>
      </w:r>
      <w:r w:rsidRPr="00746E0F">
        <w:rPr>
          <w:rFonts w:cs="Arial"/>
          <w:b/>
        </w:rPr>
        <w:t>Wykonawcę</w:t>
      </w:r>
      <w:r w:rsidR="00B37A59" w:rsidRPr="00746E0F">
        <w:rPr>
          <w:rFonts w:cs="Arial"/>
          <w:b/>
        </w:rPr>
        <w:t>.</w:t>
      </w:r>
    </w:p>
    <w:p w14:paraId="09DF55BA" w14:textId="77777777" w:rsidR="00746E0F" w:rsidRPr="00746E0F" w:rsidRDefault="00E36D19" w:rsidP="00930D90">
      <w:pPr>
        <w:pStyle w:val="Akapitzlist"/>
        <w:numPr>
          <w:ilvl w:val="0"/>
          <w:numId w:val="16"/>
        </w:numPr>
        <w:ind w:left="284" w:hanging="426"/>
        <w:jc w:val="both"/>
        <w:rPr>
          <w:rFonts w:cs="Arial"/>
          <w:b/>
        </w:rPr>
      </w:pPr>
      <w:r w:rsidRPr="00746E0F">
        <w:rPr>
          <w:rFonts w:cs="Arial"/>
          <w:b/>
        </w:rPr>
        <w:t>Wykonawca</w:t>
      </w:r>
      <w:r w:rsidR="00F93CA6" w:rsidRPr="00746E0F">
        <w:rPr>
          <w:rFonts w:cs="Arial"/>
        </w:rPr>
        <w:t xml:space="preserve"> zapewni obsługę geodezyjną</w:t>
      </w:r>
      <w:r w:rsidRPr="00746E0F">
        <w:rPr>
          <w:rFonts w:cs="Arial"/>
        </w:rPr>
        <w:t xml:space="preserve"> na każdym</w:t>
      </w:r>
      <w:r w:rsidR="00F93CA6" w:rsidRPr="00746E0F">
        <w:rPr>
          <w:rFonts w:cs="Arial"/>
        </w:rPr>
        <w:t xml:space="preserve"> etapie robót. Strony ustalają,</w:t>
      </w:r>
      <w:r w:rsidRPr="00746E0F">
        <w:rPr>
          <w:rFonts w:cs="Arial"/>
        </w:rPr>
        <w:t xml:space="preserve"> że</w:t>
      </w:r>
      <w:r w:rsidR="006E05C1" w:rsidRPr="00746E0F">
        <w:rPr>
          <w:rFonts w:cs="Arial"/>
        </w:rPr>
        <w:t xml:space="preserve"> </w:t>
      </w:r>
      <w:r w:rsidRPr="00746E0F">
        <w:rPr>
          <w:rFonts w:cs="Arial"/>
        </w:rPr>
        <w:t>koszt</w:t>
      </w:r>
      <w:r w:rsidR="006E05C1" w:rsidRPr="00746E0F">
        <w:rPr>
          <w:rFonts w:cs="Arial"/>
        </w:rPr>
        <w:t xml:space="preserve"> </w:t>
      </w:r>
      <w:r w:rsidRPr="00746E0F">
        <w:rPr>
          <w:rFonts w:cs="Arial"/>
        </w:rPr>
        <w:t>obsługi</w:t>
      </w:r>
      <w:r w:rsidR="006E05C1" w:rsidRPr="00746E0F">
        <w:rPr>
          <w:rFonts w:cs="Arial"/>
        </w:rPr>
        <w:t xml:space="preserve"> </w:t>
      </w:r>
      <w:r w:rsidRPr="00746E0F">
        <w:rPr>
          <w:rFonts w:cs="Arial"/>
        </w:rPr>
        <w:t>geodezyjnej</w:t>
      </w:r>
      <w:r w:rsidR="006E05C1" w:rsidRPr="00746E0F">
        <w:rPr>
          <w:rFonts w:cs="Arial"/>
        </w:rPr>
        <w:t xml:space="preserve"> </w:t>
      </w:r>
      <w:r w:rsidRPr="00746E0F">
        <w:rPr>
          <w:rFonts w:cs="Arial"/>
        </w:rPr>
        <w:t>robót,</w:t>
      </w:r>
      <w:r w:rsidR="006E05C1" w:rsidRPr="00746E0F">
        <w:rPr>
          <w:rFonts w:cs="Arial"/>
        </w:rPr>
        <w:t xml:space="preserve"> </w:t>
      </w:r>
      <w:r w:rsidRPr="00746E0F">
        <w:rPr>
          <w:rFonts w:cs="Arial"/>
        </w:rPr>
        <w:t>który</w:t>
      </w:r>
      <w:r w:rsidR="006E05C1" w:rsidRPr="00746E0F">
        <w:rPr>
          <w:rFonts w:cs="Arial"/>
        </w:rPr>
        <w:t xml:space="preserve"> </w:t>
      </w:r>
      <w:r w:rsidRPr="00746E0F">
        <w:rPr>
          <w:rFonts w:cs="Arial"/>
        </w:rPr>
        <w:t>nie</w:t>
      </w:r>
      <w:r w:rsidR="006E05C1" w:rsidRPr="00746E0F">
        <w:rPr>
          <w:rFonts w:cs="Arial"/>
        </w:rPr>
        <w:t xml:space="preserve"> </w:t>
      </w:r>
      <w:r w:rsidRPr="00746E0F">
        <w:rPr>
          <w:rFonts w:cs="Arial"/>
        </w:rPr>
        <w:t>został</w:t>
      </w:r>
      <w:r w:rsidR="006E05C1" w:rsidRPr="00746E0F">
        <w:rPr>
          <w:rFonts w:cs="Arial"/>
        </w:rPr>
        <w:t xml:space="preserve"> </w:t>
      </w:r>
      <w:r w:rsidRPr="00746E0F">
        <w:rPr>
          <w:rFonts w:cs="Arial"/>
        </w:rPr>
        <w:t>ujęty w przedmiarze został</w:t>
      </w:r>
      <w:r w:rsidR="006E05C1" w:rsidRPr="00746E0F">
        <w:rPr>
          <w:rFonts w:cs="Arial"/>
        </w:rPr>
        <w:t xml:space="preserve"> </w:t>
      </w:r>
      <w:r w:rsidRPr="00746E0F">
        <w:rPr>
          <w:rFonts w:cs="Arial"/>
        </w:rPr>
        <w:t>przez</w:t>
      </w:r>
      <w:r w:rsidR="006E05C1" w:rsidRPr="00746E0F">
        <w:rPr>
          <w:rFonts w:cs="Arial"/>
        </w:rPr>
        <w:t xml:space="preserve"> </w:t>
      </w:r>
      <w:r w:rsidRPr="00746E0F">
        <w:rPr>
          <w:rFonts w:cs="Arial"/>
          <w:b/>
        </w:rPr>
        <w:t>Wykonawcę</w:t>
      </w:r>
      <w:r w:rsidRPr="00746E0F">
        <w:rPr>
          <w:rFonts w:cs="Arial"/>
        </w:rPr>
        <w:t xml:space="preserve"> skalkulowany</w:t>
      </w:r>
      <w:r w:rsidR="006E05C1" w:rsidRPr="00746E0F">
        <w:rPr>
          <w:rFonts w:cs="Arial"/>
        </w:rPr>
        <w:t xml:space="preserve"> </w:t>
      </w:r>
      <w:r w:rsidRPr="00746E0F">
        <w:rPr>
          <w:rFonts w:cs="Arial"/>
        </w:rPr>
        <w:t>w</w:t>
      </w:r>
      <w:r w:rsidR="006E05C1" w:rsidRPr="00746E0F">
        <w:rPr>
          <w:rFonts w:cs="Arial"/>
        </w:rPr>
        <w:t xml:space="preserve"> </w:t>
      </w:r>
      <w:r w:rsidRPr="00746E0F">
        <w:rPr>
          <w:rFonts w:cs="Arial"/>
        </w:rPr>
        <w:t>kosztach</w:t>
      </w:r>
      <w:r w:rsidR="006E05C1" w:rsidRPr="00746E0F">
        <w:rPr>
          <w:rFonts w:cs="Arial"/>
        </w:rPr>
        <w:t xml:space="preserve"> </w:t>
      </w:r>
      <w:r w:rsidRPr="00746E0F">
        <w:rPr>
          <w:rFonts w:cs="Arial"/>
        </w:rPr>
        <w:t>ogólnych</w:t>
      </w:r>
      <w:r w:rsidR="006E05C1" w:rsidRPr="00746E0F">
        <w:rPr>
          <w:rFonts w:cs="Arial"/>
        </w:rPr>
        <w:t xml:space="preserve"> </w:t>
      </w:r>
      <w:r w:rsidRPr="00746E0F">
        <w:rPr>
          <w:rFonts w:cs="Arial"/>
        </w:rPr>
        <w:t>budowy</w:t>
      </w:r>
      <w:r w:rsidR="006E05C1" w:rsidRPr="00746E0F">
        <w:rPr>
          <w:rFonts w:cs="Arial"/>
        </w:rPr>
        <w:t xml:space="preserve"> </w:t>
      </w:r>
      <w:r w:rsidRPr="00746E0F">
        <w:rPr>
          <w:rFonts w:cs="Arial"/>
        </w:rPr>
        <w:t>i</w:t>
      </w:r>
      <w:r w:rsidR="006E05C1" w:rsidRPr="00746E0F">
        <w:rPr>
          <w:rFonts w:cs="Arial"/>
        </w:rPr>
        <w:t xml:space="preserve"> nie </w:t>
      </w:r>
      <w:r w:rsidRPr="00746E0F">
        <w:rPr>
          <w:rFonts w:cs="Arial"/>
        </w:rPr>
        <w:t>będzie podlegał dodatkowemu rozliczeniu</w:t>
      </w:r>
      <w:r w:rsidR="00F93CA6" w:rsidRPr="00746E0F">
        <w:rPr>
          <w:rFonts w:cs="Arial"/>
        </w:rPr>
        <w:t>.</w:t>
      </w:r>
    </w:p>
    <w:p w14:paraId="3BE4AD2A" w14:textId="350AA3DB" w:rsidR="00746E0F" w:rsidRPr="001C56B3" w:rsidRDefault="00906078" w:rsidP="001C56B3">
      <w:pPr>
        <w:pStyle w:val="Akapitzlist"/>
        <w:numPr>
          <w:ilvl w:val="0"/>
          <w:numId w:val="16"/>
        </w:numPr>
        <w:ind w:left="284" w:hanging="426"/>
        <w:jc w:val="both"/>
        <w:rPr>
          <w:rFonts w:cs="Arial"/>
          <w:b/>
        </w:rPr>
      </w:pPr>
      <w:r w:rsidRPr="00746E0F">
        <w:rPr>
          <w:rFonts w:cs="Arial"/>
          <w:b/>
        </w:rPr>
        <w:t>Wykonawca</w:t>
      </w:r>
      <w:r w:rsidRPr="00746E0F">
        <w:rPr>
          <w:rFonts w:cs="Arial"/>
        </w:rPr>
        <w:t xml:space="preserve"> ma obowiązek uczestniczenia w naradach technicznych związanych z realizacją robót, organizowanych przez </w:t>
      </w:r>
      <w:r w:rsidRPr="00746E0F">
        <w:rPr>
          <w:rFonts w:cs="Arial"/>
          <w:b/>
        </w:rPr>
        <w:t>Zamawiającego</w:t>
      </w:r>
      <w:r w:rsidRPr="00746E0F">
        <w:rPr>
          <w:rFonts w:cs="Arial"/>
        </w:rPr>
        <w:t>.</w:t>
      </w:r>
      <w:r w:rsidR="00BE627C" w:rsidRPr="00746E0F">
        <w:rPr>
          <w:rFonts w:cs="Arial"/>
        </w:rPr>
        <w:t xml:space="preserve"> </w:t>
      </w:r>
      <w:r w:rsidR="00990A9A" w:rsidRPr="001C56B3">
        <w:rPr>
          <w:rFonts w:cs="Arial"/>
          <w:b/>
        </w:rPr>
        <w:t>Zamawiający</w:t>
      </w:r>
      <w:r w:rsidR="005C2724" w:rsidRPr="001C56B3">
        <w:rPr>
          <w:rFonts w:cs="Arial"/>
        </w:rPr>
        <w:t xml:space="preserve"> z wyprzedzeniem </w:t>
      </w:r>
      <w:r w:rsidR="00C6158E" w:rsidRPr="001C56B3">
        <w:rPr>
          <w:rFonts w:cs="Arial"/>
        </w:rPr>
        <w:t xml:space="preserve">co najmniej 2 dni roboczych </w:t>
      </w:r>
      <w:r w:rsidR="005C2724" w:rsidRPr="001C56B3">
        <w:rPr>
          <w:rFonts w:cs="Arial"/>
        </w:rPr>
        <w:t xml:space="preserve">powiadomi </w:t>
      </w:r>
      <w:r w:rsidR="00D21F4B" w:rsidRPr="001C56B3">
        <w:rPr>
          <w:rFonts w:cs="Arial"/>
          <w:b/>
        </w:rPr>
        <w:t>W</w:t>
      </w:r>
      <w:r w:rsidR="005C2724" w:rsidRPr="001C56B3">
        <w:rPr>
          <w:rFonts w:cs="Arial"/>
          <w:b/>
        </w:rPr>
        <w:t>ykonawcę</w:t>
      </w:r>
      <w:r w:rsidR="005C2724" w:rsidRPr="001C56B3">
        <w:rPr>
          <w:rFonts w:cs="Arial"/>
        </w:rPr>
        <w:t xml:space="preserve"> o terminach narad. </w:t>
      </w:r>
    </w:p>
    <w:p w14:paraId="7040B3FD" w14:textId="7BB39B5E" w:rsidR="00D0020A" w:rsidRPr="00D0020A" w:rsidRDefault="006651BB" w:rsidP="00CB525A">
      <w:pPr>
        <w:pStyle w:val="Akapitzlist"/>
        <w:numPr>
          <w:ilvl w:val="0"/>
          <w:numId w:val="18"/>
        </w:numPr>
        <w:ind w:left="284" w:hanging="426"/>
        <w:jc w:val="both"/>
        <w:rPr>
          <w:rFonts w:cs="Arial"/>
          <w:b/>
        </w:rPr>
      </w:pPr>
      <w:bookmarkStart w:id="7" w:name="par6ust14"/>
      <w:r w:rsidRPr="00746E0F">
        <w:rPr>
          <w:rFonts w:cs="Arial"/>
          <w:b/>
        </w:rPr>
        <w:t>Wykonawca</w:t>
      </w:r>
      <w:r w:rsidRPr="00A56015">
        <w:rPr>
          <w:rFonts w:cs="Arial"/>
        </w:rPr>
        <w:t xml:space="preserve"> przygotuje i opracuje d</w:t>
      </w:r>
      <w:r w:rsidR="003B4350">
        <w:rPr>
          <w:rFonts w:cs="Arial"/>
        </w:rPr>
        <w:t>okumentację powykonawczą robót budowlanych</w:t>
      </w:r>
      <w:r w:rsidR="00B37A59" w:rsidRPr="00A56015">
        <w:rPr>
          <w:rFonts w:cs="Arial"/>
        </w:rPr>
        <w:t xml:space="preserve"> w </w:t>
      </w:r>
      <w:r w:rsidR="00F21942" w:rsidRPr="00A56015">
        <w:rPr>
          <w:rFonts w:cs="Arial"/>
        </w:rPr>
        <w:t xml:space="preserve">ilości </w:t>
      </w:r>
      <w:r w:rsidR="003B32BA" w:rsidRPr="00A56015">
        <w:rPr>
          <w:rFonts w:cs="Arial"/>
        </w:rPr>
        <w:t>2</w:t>
      </w:r>
      <w:r w:rsidR="00DE499D" w:rsidRPr="00A56015">
        <w:rPr>
          <w:rFonts w:cs="Arial"/>
        </w:rPr>
        <w:t xml:space="preserve"> </w:t>
      </w:r>
      <w:proofErr w:type="spellStart"/>
      <w:r w:rsidR="00DE499D" w:rsidRPr="00A56015">
        <w:rPr>
          <w:rFonts w:cs="Arial"/>
        </w:rPr>
        <w:t>kpl</w:t>
      </w:r>
      <w:proofErr w:type="spellEnd"/>
      <w:r w:rsidR="00DE499D" w:rsidRPr="00A56015">
        <w:rPr>
          <w:rFonts w:cs="Arial"/>
        </w:rPr>
        <w:t>.</w:t>
      </w:r>
      <w:r w:rsidR="00B37A59" w:rsidRPr="00A56015">
        <w:rPr>
          <w:rFonts w:cs="Arial"/>
        </w:rPr>
        <w:t xml:space="preserve"> i</w:t>
      </w:r>
      <w:r w:rsidR="00DE499D" w:rsidRPr="00A56015">
        <w:rPr>
          <w:rFonts w:cs="Arial"/>
        </w:rPr>
        <w:t xml:space="preserve"> przekaże </w:t>
      </w:r>
      <w:r w:rsidR="00CF1C37" w:rsidRPr="00A56015">
        <w:rPr>
          <w:rFonts w:cs="Arial"/>
        </w:rPr>
        <w:t xml:space="preserve">ją </w:t>
      </w:r>
      <w:r w:rsidR="00B37A59" w:rsidRPr="00D0020A">
        <w:rPr>
          <w:rFonts w:cs="Arial"/>
          <w:b/>
        </w:rPr>
        <w:t>Z</w:t>
      </w:r>
      <w:r w:rsidRPr="00D0020A">
        <w:rPr>
          <w:rFonts w:cs="Arial"/>
          <w:b/>
        </w:rPr>
        <w:t>amawiającemu</w:t>
      </w:r>
      <w:r w:rsidR="00324D11" w:rsidRPr="00A56015">
        <w:rPr>
          <w:rFonts w:cs="Arial"/>
        </w:rPr>
        <w:t xml:space="preserve"> </w:t>
      </w:r>
      <w:r w:rsidRPr="00A56015">
        <w:rPr>
          <w:rFonts w:cs="Arial"/>
        </w:rPr>
        <w:t>najpóź</w:t>
      </w:r>
      <w:r w:rsidR="006153BB" w:rsidRPr="00A56015">
        <w:rPr>
          <w:rFonts w:cs="Arial"/>
        </w:rPr>
        <w:t xml:space="preserve">niej </w:t>
      </w:r>
      <w:r w:rsidRPr="00A56015">
        <w:rPr>
          <w:rFonts w:cs="Arial"/>
        </w:rPr>
        <w:t xml:space="preserve">w dniu </w:t>
      </w:r>
      <w:r w:rsidR="006135FB" w:rsidRPr="00A56015">
        <w:rPr>
          <w:rFonts w:cs="Arial"/>
        </w:rPr>
        <w:t>zgłoszenia gotowości</w:t>
      </w:r>
      <w:r w:rsidR="003B4350">
        <w:rPr>
          <w:rFonts w:cs="Arial"/>
        </w:rPr>
        <w:t xml:space="preserve"> </w:t>
      </w:r>
      <w:r w:rsidR="006135FB" w:rsidRPr="00A56015">
        <w:rPr>
          <w:rFonts w:cs="Arial"/>
        </w:rPr>
        <w:t>do odbioru</w:t>
      </w:r>
      <w:r w:rsidRPr="00A56015">
        <w:rPr>
          <w:rFonts w:cs="Arial"/>
        </w:rPr>
        <w:t xml:space="preserve"> końcowego</w:t>
      </w:r>
      <w:r w:rsidR="00E8375C" w:rsidRPr="00A56015">
        <w:rPr>
          <w:rFonts w:cs="Arial"/>
        </w:rPr>
        <w:t xml:space="preserve"> robót</w:t>
      </w:r>
      <w:bookmarkEnd w:id="7"/>
      <w:r w:rsidRPr="00A56015">
        <w:rPr>
          <w:rFonts w:cs="Arial"/>
        </w:rPr>
        <w:t>.</w:t>
      </w:r>
      <w:r w:rsidR="00D45A9F" w:rsidRPr="00A56015">
        <w:rPr>
          <w:rFonts w:cs="Arial"/>
        </w:rPr>
        <w:t xml:space="preserve"> </w:t>
      </w:r>
      <w:r w:rsidR="00CE3920">
        <w:rPr>
          <w:rFonts w:cs="Arial"/>
        </w:rPr>
        <w:t>Dokumentacja powykonawcza winna być wykonana z należytą starannością</w:t>
      </w:r>
      <w:r w:rsidR="001C56B3">
        <w:rPr>
          <w:rFonts w:cs="Arial"/>
        </w:rPr>
        <w:t xml:space="preserve">, </w:t>
      </w:r>
      <w:r w:rsidR="00CE3920">
        <w:rPr>
          <w:rFonts w:cs="Arial"/>
        </w:rPr>
        <w:t>opisana w</w:t>
      </w:r>
      <w:r w:rsidR="003B4350">
        <w:rPr>
          <w:rFonts w:cs="Arial"/>
        </w:rPr>
        <w:t xml:space="preserve"> sposób przejrzysty i dokładny, </w:t>
      </w:r>
      <w:r w:rsidR="00CE3920">
        <w:rPr>
          <w:rFonts w:cs="Arial"/>
        </w:rPr>
        <w:t>a pos</w:t>
      </w:r>
      <w:r w:rsidR="001C56B3">
        <w:rPr>
          <w:rFonts w:cs="Arial"/>
        </w:rPr>
        <w:t>zczególne strony ponumerowane.</w:t>
      </w:r>
    </w:p>
    <w:p w14:paraId="55C148C6" w14:textId="46E9C916" w:rsidR="000F7EC1" w:rsidRPr="001C56B3" w:rsidRDefault="001F770D" w:rsidP="001C56B3">
      <w:pPr>
        <w:pStyle w:val="Akapitzlist"/>
        <w:numPr>
          <w:ilvl w:val="0"/>
          <w:numId w:val="18"/>
        </w:numPr>
        <w:ind w:left="284" w:hanging="426"/>
        <w:jc w:val="both"/>
        <w:rPr>
          <w:rFonts w:cs="Arial"/>
          <w:b/>
        </w:rPr>
      </w:pPr>
      <w:bookmarkStart w:id="8" w:name="par6ust15"/>
      <w:r w:rsidRPr="00D0020A">
        <w:rPr>
          <w:rFonts w:cs="Arial"/>
          <w:b/>
        </w:rPr>
        <w:t>Wykonawca</w:t>
      </w:r>
      <w:r w:rsidRPr="00D0020A">
        <w:rPr>
          <w:rFonts w:cs="Arial"/>
        </w:rPr>
        <w:t xml:space="preserve"> jest zobowiązany </w:t>
      </w:r>
      <w:r w:rsidR="00E8375C" w:rsidRPr="00D0020A">
        <w:rPr>
          <w:rFonts w:cs="Arial"/>
        </w:rPr>
        <w:t xml:space="preserve">także </w:t>
      </w:r>
      <w:r w:rsidRPr="00D0020A">
        <w:rPr>
          <w:rFonts w:cs="Arial"/>
        </w:rPr>
        <w:t>do opracowania</w:t>
      </w:r>
      <w:r w:rsidR="00DE499D" w:rsidRPr="00D0020A">
        <w:rPr>
          <w:rFonts w:cs="Arial"/>
        </w:rPr>
        <w:t xml:space="preserve"> n/wym. doku</w:t>
      </w:r>
      <w:r w:rsidRPr="00D0020A">
        <w:rPr>
          <w:rFonts w:cs="Arial"/>
        </w:rPr>
        <w:t xml:space="preserve">mentów niezbędnych do odbioru końcowego </w:t>
      </w:r>
      <w:r w:rsidR="00560D9C" w:rsidRPr="00D0020A">
        <w:rPr>
          <w:rFonts w:cs="Arial"/>
        </w:rPr>
        <w:t>robót</w:t>
      </w:r>
      <w:r w:rsidR="00F21942" w:rsidRPr="00D0020A">
        <w:rPr>
          <w:rFonts w:cs="Arial"/>
        </w:rPr>
        <w:t xml:space="preserve"> w ilości </w:t>
      </w:r>
      <w:r w:rsidR="003B32BA" w:rsidRPr="00D0020A">
        <w:rPr>
          <w:rFonts w:cs="Arial"/>
        </w:rPr>
        <w:t>2</w:t>
      </w:r>
      <w:r w:rsidR="001F630F" w:rsidRPr="00D0020A">
        <w:rPr>
          <w:rFonts w:cs="Arial"/>
        </w:rPr>
        <w:t xml:space="preserve"> </w:t>
      </w:r>
      <w:proofErr w:type="spellStart"/>
      <w:r w:rsidR="00E8375C" w:rsidRPr="00D0020A">
        <w:rPr>
          <w:rFonts w:cs="Arial"/>
        </w:rPr>
        <w:t>kpl</w:t>
      </w:r>
      <w:proofErr w:type="spellEnd"/>
      <w:r w:rsidR="00E8375C" w:rsidRPr="00D0020A">
        <w:rPr>
          <w:rFonts w:cs="Arial"/>
        </w:rPr>
        <w:t xml:space="preserve">. i </w:t>
      </w:r>
      <w:r w:rsidR="00141331" w:rsidRPr="00D0020A">
        <w:rPr>
          <w:rFonts w:cs="Arial"/>
        </w:rPr>
        <w:t>przekazania ich</w:t>
      </w:r>
      <w:r w:rsidR="00CF1C37" w:rsidRPr="00D0020A">
        <w:rPr>
          <w:rFonts w:cs="Arial"/>
        </w:rPr>
        <w:t xml:space="preserve"> </w:t>
      </w:r>
      <w:r w:rsidR="00E8375C" w:rsidRPr="00D0020A">
        <w:rPr>
          <w:rFonts w:cs="Arial"/>
          <w:b/>
        </w:rPr>
        <w:t>Zamawiającemu</w:t>
      </w:r>
      <w:r w:rsidR="00E8375C" w:rsidRPr="00D0020A">
        <w:rPr>
          <w:rFonts w:cs="Arial"/>
        </w:rPr>
        <w:t xml:space="preserve"> najpóźniej w dniu zgłoszenia gotowości do odbioru końcowego robót</w:t>
      </w:r>
      <w:r w:rsidRPr="00D0020A">
        <w:rPr>
          <w:rFonts w:cs="Arial"/>
        </w:rPr>
        <w:t>:</w:t>
      </w:r>
    </w:p>
    <w:p w14:paraId="5342C2C9" w14:textId="46024090" w:rsidR="00902121" w:rsidRPr="00EC3EF7" w:rsidRDefault="00D066CF" w:rsidP="00930D90">
      <w:pPr>
        <w:pStyle w:val="Akapitzlist"/>
        <w:numPr>
          <w:ilvl w:val="1"/>
          <w:numId w:val="18"/>
        </w:numPr>
        <w:ind w:hanging="436"/>
        <w:jc w:val="both"/>
        <w:rPr>
          <w:rFonts w:cs="Arial"/>
        </w:rPr>
      </w:pPr>
      <w:r w:rsidRPr="00D0020A">
        <w:rPr>
          <w:rFonts w:cs="Arial"/>
        </w:rPr>
        <w:t>instrukcji użytkowania obiektu zawierającej instrukcje obsługi, eksploatacji</w:t>
      </w:r>
      <w:r w:rsidR="00CF1C37" w:rsidRPr="00D0020A">
        <w:rPr>
          <w:rFonts w:cs="Arial"/>
        </w:rPr>
        <w:t xml:space="preserve">                      </w:t>
      </w:r>
      <w:r w:rsidRPr="00D0020A">
        <w:rPr>
          <w:rFonts w:cs="Arial"/>
        </w:rPr>
        <w:t>i serwisowania zamont</w:t>
      </w:r>
      <w:r w:rsidR="00902121">
        <w:rPr>
          <w:rFonts w:cs="Arial"/>
        </w:rPr>
        <w:t>owanych urządzeń i instalacji</w:t>
      </w:r>
      <w:r w:rsidRPr="00D0020A">
        <w:rPr>
          <w:rFonts w:cs="Arial"/>
        </w:rPr>
        <w:t>,</w:t>
      </w:r>
    </w:p>
    <w:p w14:paraId="34F294F9" w14:textId="0665C870" w:rsidR="00D0020A" w:rsidRDefault="00D066CF" w:rsidP="00930D90">
      <w:pPr>
        <w:pStyle w:val="Akapitzlist"/>
        <w:numPr>
          <w:ilvl w:val="1"/>
          <w:numId w:val="18"/>
        </w:numPr>
        <w:ind w:hanging="436"/>
        <w:jc w:val="both"/>
        <w:rPr>
          <w:rFonts w:cs="Arial"/>
        </w:rPr>
      </w:pPr>
      <w:r w:rsidRPr="00D0020A">
        <w:rPr>
          <w:rFonts w:cs="Arial"/>
        </w:rPr>
        <w:t xml:space="preserve">geodezyjnej dokumentacji powykonawczej według wytycznych inwestora </w:t>
      </w:r>
      <w:r w:rsidR="00D0020A">
        <w:rPr>
          <w:rFonts w:cs="Arial"/>
        </w:rPr>
        <w:t xml:space="preserve">              </w:t>
      </w:r>
      <w:r w:rsidRPr="00D0020A">
        <w:rPr>
          <w:rFonts w:cs="Arial"/>
          <w:b/>
        </w:rPr>
        <w:t xml:space="preserve">(wg zał. Nr </w:t>
      </w:r>
      <w:r w:rsidR="00BD27A5" w:rsidRPr="00D0020A">
        <w:rPr>
          <w:rFonts w:cs="Arial"/>
          <w:b/>
        </w:rPr>
        <w:t>2</w:t>
      </w:r>
      <w:r w:rsidRPr="00D0020A">
        <w:rPr>
          <w:rFonts w:cs="Arial"/>
          <w:b/>
        </w:rPr>
        <w:t>)</w:t>
      </w:r>
      <w:r w:rsidRPr="00D0020A">
        <w:rPr>
          <w:rFonts w:cs="Arial"/>
        </w:rPr>
        <w:t>,</w:t>
      </w:r>
    </w:p>
    <w:p w14:paraId="77F312BA" w14:textId="5A0E72C5" w:rsidR="00D0020A" w:rsidRPr="001359F2" w:rsidRDefault="00D066CF" w:rsidP="00930D90">
      <w:pPr>
        <w:pStyle w:val="Akapitzlist"/>
        <w:numPr>
          <w:ilvl w:val="1"/>
          <w:numId w:val="18"/>
        </w:numPr>
        <w:ind w:hanging="436"/>
        <w:jc w:val="both"/>
        <w:rPr>
          <w:rFonts w:cs="Arial"/>
        </w:rPr>
      </w:pPr>
      <w:r w:rsidRPr="00D0020A">
        <w:rPr>
          <w:rFonts w:cs="Arial"/>
        </w:rPr>
        <w:t xml:space="preserve">arkusza efektów gospodarczych AEG (w oparciu o wartości środków trwałych </w:t>
      </w:r>
      <w:r w:rsidR="00CF1C37" w:rsidRPr="00D0020A">
        <w:rPr>
          <w:rFonts w:cs="Arial"/>
        </w:rPr>
        <w:t xml:space="preserve"> </w:t>
      </w:r>
      <w:r w:rsidRPr="00D0020A">
        <w:rPr>
          <w:rFonts w:cs="Arial"/>
        </w:rPr>
        <w:t xml:space="preserve">z etapu realizacji przedmiotu umowy) i uszczegóławiające zestawienia elementów składowych środków trwałych </w:t>
      </w:r>
      <w:r w:rsidRPr="00D0020A">
        <w:rPr>
          <w:rFonts w:cs="Arial"/>
          <w:b/>
        </w:rPr>
        <w:t xml:space="preserve">(wg wzoru zał. Nr </w:t>
      </w:r>
      <w:r w:rsidR="00BD27A5" w:rsidRPr="00D0020A">
        <w:rPr>
          <w:rFonts w:cs="Arial"/>
          <w:b/>
        </w:rPr>
        <w:t>3</w:t>
      </w:r>
      <w:r w:rsidRPr="00D0020A">
        <w:rPr>
          <w:rFonts w:cs="Arial"/>
          <w:b/>
        </w:rPr>
        <w:t>),</w:t>
      </w:r>
    </w:p>
    <w:p w14:paraId="7755C881" w14:textId="55E3E55E" w:rsidR="001359F2" w:rsidRDefault="001359F2" w:rsidP="001359F2">
      <w:pPr>
        <w:pStyle w:val="Akapitzlist"/>
        <w:ind w:left="720"/>
        <w:jc w:val="both"/>
        <w:rPr>
          <w:rFonts w:cs="Arial"/>
          <w:b/>
        </w:rPr>
      </w:pPr>
    </w:p>
    <w:p w14:paraId="13317609" w14:textId="77777777" w:rsidR="00D0020A" w:rsidRDefault="00D066CF" w:rsidP="00930D90">
      <w:pPr>
        <w:pStyle w:val="Akapitzlist"/>
        <w:numPr>
          <w:ilvl w:val="1"/>
          <w:numId w:val="18"/>
        </w:numPr>
        <w:ind w:hanging="436"/>
        <w:jc w:val="both"/>
        <w:rPr>
          <w:rFonts w:cs="Arial"/>
        </w:rPr>
      </w:pPr>
      <w:r w:rsidRPr="00D0020A">
        <w:rPr>
          <w:rFonts w:cs="Arial"/>
        </w:rPr>
        <w:t xml:space="preserve">wykazu sprzętu i urządzeń wbudowanych lub dostarczonych w ramach realizacji przedmiotu zamówienia </w:t>
      </w:r>
      <w:r w:rsidRPr="00D0020A">
        <w:rPr>
          <w:rFonts w:cs="Arial"/>
          <w:b/>
        </w:rPr>
        <w:t xml:space="preserve">(wg wzoru </w:t>
      </w:r>
      <w:r w:rsidR="004A5EE4" w:rsidRPr="00D0020A">
        <w:rPr>
          <w:rFonts w:cs="Arial"/>
          <w:b/>
        </w:rPr>
        <w:t xml:space="preserve">zał. Nr </w:t>
      </w:r>
      <w:r w:rsidR="00BD27A5" w:rsidRPr="00D0020A">
        <w:rPr>
          <w:rFonts w:cs="Arial"/>
          <w:b/>
        </w:rPr>
        <w:t>4</w:t>
      </w:r>
      <w:r w:rsidRPr="00D0020A">
        <w:rPr>
          <w:rFonts w:cs="Arial"/>
          <w:b/>
        </w:rPr>
        <w:t>)</w:t>
      </w:r>
      <w:r w:rsidRPr="00D0020A">
        <w:rPr>
          <w:rFonts w:cs="Arial"/>
        </w:rPr>
        <w:t xml:space="preserve">, </w:t>
      </w:r>
    </w:p>
    <w:p w14:paraId="7C43DB11" w14:textId="2512B2CF" w:rsidR="00D0020A" w:rsidRPr="00D0020A" w:rsidRDefault="00D066CF" w:rsidP="00930D90">
      <w:pPr>
        <w:pStyle w:val="Akapitzlist"/>
        <w:numPr>
          <w:ilvl w:val="1"/>
          <w:numId w:val="18"/>
        </w:numPr>
        <w:ind w:hanging="436"/>
        <w:jc w:val="both"/>
        <w:rPr>
          <w:rFonts w:cs="Arial"/>
        </w:rPr>
      </w:pPr>
      <w:r w:rsidRPr="00D0020A">
        <w:rPr>
          <w:rFonts w:cs="Arial"/>
        </w:rPr>
        <w:t xml:space="preserve">Karty Wyrobu, dla urządzeń i sprzętu będących odrębnymi środkami trwałymi lub stanowiących elementy wyposażenia </w:t>
      </w:r>
      <w:r w:rsidRPr="00D0020A">
        <w:rPr>
          <w:rFonts w:cs="Arial"/>
          <w:b/>
        </w:rPr>
        <w:t>(wg wzoru</w:t>
      </w:r>
      <w:r w:rsidR="00847071">
        <w:rPr>
          <w:rFonts w:cs="Arial"/>
          <w:b/>
        </w:rPr>
        <w:t xml:space="preserve"> zał. Nr 5</w:t>
      </w:r>
      <w:r w:rsidR="00D0020A">
        <w:rPr>
          <w:rFonts w:cs="Arial"/>
          <w:b/>
        </w:rPr>
        <w:t>)</w:t>
      </w:r>
      <w:r w:rsidR="00D0020A">
        <w:rPr>
          <w:rFonts w:cs="Arial"/>
        </w:rPr>
        <w:t>,</w:t>
      </w:r>
    </w:p>
    <w:p w14:paraId="516DC4EE" w14:textId="7F1F3B78" w:rsidR="000F7EC1" w:rsidRDefault="00D066CF" w:rsidP="0072423C">
      <w:pPr>
        <w:pStyle w:val="Akapitzlist"/>
        <w:numPr>
          <w:ilvl w:val="1"/>
          <w:numId w:val="18"/>
        </w:numPr>
        <w:ind w:hanging="436"/>
        <w:jc w:val="both"/>
        <w:rPr>
          <w:rFonts w:cs="Arial"/>
        </w:rPr>
      </w:pPr>
      <w:r w:rsidRPr="00D0020A">
        <w:rPr>
          <w:rFonts w:cs="Arial"/>
        </w:rPr>
        <w:lastRenderedPageBreak/>
        <w:t>zestawienia wbudowanych urządzeń, systemów i instalacji podlegających</w:t>
      </w:r>
      <w:r w:rsidR="004D09E3" w:rsidRPr="00D0020A">
        <w:rPr>
          <w:rFonts w:cs="Arial"/>
        </w:rPr>
        <w:t xml:space="preserve"> specjalistycznemu serwisowaniu</w:t>
      </w:r>
      <w:bookmarkEnd w:id="8"/>
      <w:r w:rsidR="002C1B63">
        <w:rPr>
          <w:rFonts w:cs="Arial"/>
        </w:rPr>
        <w:t>,</w:t>
      </w:r>
    </w:p>
    <w:p w14:paraId="2A5C9EF3" w14:textId="777BE33F" w:rsidR="002C1B63" w:rsidRPr="0072423C" w:rsidRDefault="002C1B63" w:rsidP="0072423C">
      <w:pPr>
        <w:pStyle w:val="Akapitzlist"/>
        <w:numPr>
          <w:ilvl w:val="1"/>
          <w:numId w:val="18"/>
        </w:numPr>
        <w:ind w:hanging="436"/>
        <w:jc w:val="both"/>
        <w:rPr>
          <w:rFonts w:cs="Arial"/>
        </w:rPr>
      </w:pPr>
      <w:r>
        <w:rPr>
          <w:rFonts w:cs="Arial"/>
        </w:rPr>
        <w:t>świadectwo charakterystyki energetycznej obiektu.</w:t>
      </w:r>
    </w:p>
    <w:p w14:paraId="29F40D82" w14:textId="5E07605C" w:rsidR="00D0020A" w:rsidRPr="0072423C" w:rsidRDefault="00C416EF" w:rsidP="0072423C">
      <w:pPr>
        <w:ind w:left="284"/>
        <w:jc w:val="both"/>
        <w:rPr>
          <w:rFonts w:cs="Arial"/>
          <w:szCs w:val="24"/>
        </w:rPr>
      </w:pPr>
      <w:r w:rsidRPr="00D0020A">
        <w:rPr>
          <w:rFonts w:cs="Arial"/>
          <w:b/>
          <w:szCs w:val="24"/>
        </w:rPr>
        <w:t>Wykonawca</w:t>
      </w:r>
      <w:r w:rsidRPr="00A56015">
        <w:rPr>
          <w:rFonts w:cs="Arial"/>
          <w:szCs w:val="24"/>
        </w:rPr>
        <w:t xml:space="preserve"> przekaże </w:t>
      </w:r>
      <w:r w:rsidRPr="00D0020A">
        <w:rPr>
          <w:rFonts w:cs="Arial"/>
          <w:b/>
          <w:szCs w:val="24"/>
        </w:rPr>
        <w:t>Zamawiającemu</w:t>
      </w:r>
      <w:r w:rsidRPr="00A56015">
        <w:rPr>
          <w:rFonts w:cs="Arial"/>
          <w:szCs w:val="24"/>
        </w:rPr>
        <w:t xml:space="preserve"> </w:t>
      </w:r>
      <w:r w:rsidR="001F770D" w:rsidRPr="00A56015">
        <w:rPr>
          <w:rFonts w:cs="Arial"/>
          <w:szCs w:val="24"/>
        </w:rPr>
        <w:t xml:space="preserve">dokumenty </w:t>
      </w:r>
      <w:r w:rsidR="000E03F0" w:rsidRPr="00A56015">
        <w:rPr>
          <w:rFonts w:cs="Arial"/>
          <w:szCs w:val="24"/>
        </w:rPr>
        <w:t xml:space="preserve">wymienione </w:t>
      </w:r>
      <w:r w:rsidR="001B4B58" w:rsidRPr="00A56015">
        <w:rPr>
          <w:rFonts w:cs="Arial"/>
          <w:szCs w:val="24"/>
        </w:rPr>
        <w:t>powyżej</w:t>
      </w:r>
      <w:r w:rsidR="001F770D" w:rsidRPr="00A56015">
        <w:rPr>
          <w:rFonts w:cs="Arial"/>
          <w:szCs w:val="24"/>
        </w:rPr>
        <w:t xml:space="preserve"> </w:t>
      </w:r>
      <w:r w:rsidR="00CA7106">
        <w:rPr>
          <w:rFonts w:cs="Arial"/>
          <w:szCs w:val="24"/>
        </w:rPr>
        <w:t xml:space="preserve">                          </w:t>
      </w:r>
      <w:r w:rsidR="001F770D" w:rsidRPr="00A56015">
        <w:rPr>
          <w:rFonts w:cs="Arial"/>
          <w:szCs w:val="24"/>
        </w:rPr>
        <w:t xml:space="preserve">w </w:t>
      </w:r>
      <w:r w:rsidR="001B4B58" w:rsidRPr="00A56015">
        <w:rPr>
          <w:rFonts w:cs="Arial"/>
          <w:szCs w:val="24"/>
        </w:rPr>
        <w:t>f</w:t>
      </w:r>
      <w:r w:rsidR="001F770D" w:rsidRPr="00A56015">
        <w:rPr>
          <w:rFonts w:cs="Arial"/>
          <w:szCs w:val="24"/>
        </w:rPr>
        <w:t>ormie papierowej oraz elektronicznej (</w:t>
      </w:r>
      <w:r w:rsidR="000E03F0" w:rsidRPr="00A56015">
        <w:rPr>
          <w:rFonts w:cs="Arial"/>
          <w:szCs w:val="24"/>
        </w:rPr>
        <w:t xml:space="preserve">edytowalny </w:t>
      </w:r>
      <w:r w:rsidR="001F770D" w:rsidRPr="00A56015">
        <w:rPr>
          <w:rFonts w:cs="Arial"/>
          <w:szCs w:val="24"/>
        </w:rPr>
        <w:t>format MS Excel</w:t>
      </w:r>
      <w:r w:rsidR="000E03F0" w:rsidRPr="00A56015">
        <w:rPr>
          <w:rFonts w:cs="Arial"/>
          <w:szCs w:val="24"/>
        </w:rPr>
        <w:t>, Word</w:t>
      </w:r>
      <w:r w:rsidR="001F770D" w:rsidRPr="00A56015">
        <w:rPr>
          <w:rFonts w:cs="Arial"/>
          <w:szCs w:val="24"/>
        </w:rPr>
        <w:t>).</w:t>
      </w:r>
      <w:r w:rsidR="0072423C">
        <w:rPr>
          <w:rFonts w:cs="Arial"/>
          <w:szCs w:val="24"/>
        </w:rPr>
        <w:t xml:space="preserve"> </w:t>
      </w:r>
      <w:r w:rsidR="00E8375C" w:rsidRPr="00CA7106">
        <w:rPr>
          <w:rFonts w:cs="Arial"/>
          <w:szCs w:val="24"/>
        </w:rPr>
        <w:t>Koszt przygotowania i opracowania w/wym.</w:t>
      </w:r>
      <w:r w:rsidR="001B4B58" w:rsidRPr="00CA7106">
        <w:rPr>
          <w:rFonts w:cs="Arial"/>
          <w:szCs w:val="24"/>
        </w:rPr>
        <w:t xml:space="preserve"> dokumentów </w:t>
      </w:r>
      <w:r w:rsidR="00E8375C" w:rsidRPr="00CA7106">
        <w:rPr>
          <w:rFonts w:cs="Arial"/>
          <w:szCs w:val="24"/>
        </w:rPr>
        <w:t>obciąża</w:t>
      </w:r>
      <w:r w:rsidR="00E8375C" w:rsidRPr="00D0020A">
        <w:rPr>
          <w:rFonts w:cs="Arial"/>
          <w:b/>
          <w:szCs w:val="24"/>
        </w:rPr>
        <w:t xml:space="preserve"> Wykonawcę</w:t>
      </w:r>
      <w:r w:rsidR="00E32794" w:rsidRPr="00D0020A">
        <w:rPr>
          <w:rFonts w:cs="Arial"/>
          <w:b/>
          <w:szCs w:val="24"/>
        </w:rPr>
        <w:t>.</w:t>
      </w:r>
      <w:r w:rsidR="00931F9C" w:rsidRPr="00D0020A">
        <w:rPr>
          <w:rFonts w:cs="Arial"/>
          <w:b/>
          <w:szCs w:val="24"/>
        </w:rPr>
        <w:t xml:space="preserve"> </w:t>
      </w:r>
    </w:p>
    <w:p w14:paraId="54ECAB7C" w14:textId="3722AEAF" w:rsidR="003232EE" w:rsidRPr="00E855DD" w:rsidRDefault="000D431E" w:rsidP="00930D90">
      <w:pPr>
        <w:pStyle w:val="Akapitzlist"/>
        <w:numPr>
          <w:ilvl w:val="1"/>
          <w:numId w:val="17"/>
        </w:numPr>
        <w:ind w:left="284" w:hanging="426"/>
        <w:jc w:val="both"/>
        <w:rPr>
          <w:rFonts w:cs="Arial"/>
          <w:b/>
        </w:rPr>
      </w:pPr>
      <w:r w:rsidRPr="00E855DD">
        <w:rPr>
          <w:rFonts w:cs="Arial"/>
        </w:rPr>
        <w:t xml:space="preserve">Na wszelkie geodezyjne inwentaryzacje powykonawcze </w:t>
      </w:r>
      <w:r w:rsidRPr="00E855DD">
        <w:rPr>
          <w:rFonts w:cs="Arial"/>
          <w:b/>
        </w:rPr>
        <w:t xml:space="preserve">Wykonawca </w:t>
      </w:r>
      <w:r w:rsidRPr="00E855DD">
        <w:rPr>
          <w:rFonts w:cs="Arial"/>
        </w:rPr>
        <w:t>z</w:t>
      </w:r>
      <w:r w:rsidR="0072423C" w:rsidRPr="00E855DD">
        <w:rPr>
          <w:rFonts w:cs="Arial"/>
        </w:rPr>
        <w:t>obowiązany jest uzyskać klauzul</w:t>
      </w:r>
      <w:r w:rsidR="003232EE" w:rsidRPr="00E855DD">
        <w:rPr>
          <w:rFonts w:cs="Arial"/>
        </w:rPr>
        <w:t>ę</w:t>
      </w:r>
      <w:r w:rsidR="0072423C" w:rsidRPr="00E855DD">
        <w:rPr>
          <w:rFonts w:cs="Arial"/>
        </w:rPr>
        <w:t xml:space="preserve"> Ośrodka Dokumentacji Geodezyjnej                           i Kartograficznej</w:t>
      </w:r>
      <w:r w:rsidRPr="00E855DD">
        <w:rPr>
          <w:rFonts w:cs="Arial"/>
        </w:rPr>
        <w:t xml:space="preserve"> </w:t>
      </w:r>
      <w:r w:rsidRPr="00E855DD">
        <w:rPr>
          <w:rFonts w:cs="Arial"/>
          <w:b/>
        </w:rPr>
        <w:t>Zamawiającego</w:t>
      </w:r>
      <w:r w:rsidR="00F44E16" w:rsidRPr="00E855DD">
        <w:rPr>
          <w:rFonts w:cs="Arial"/>
        </w:rPr>
        <w:t>,</w:t>
      </w:r>
      <w:r w:rsidRPr="00E855DD">
        <w:rPr>
          <w:rFonts w:cs="Arial"/>
        </w:rPr>
        <w:t xml:space="preserve"> o</w:t>
      </w:r>
      <w:r w:rsidR="00CF1C37" w:rsidRPr="00E855DD">
        <w:rPr>
          <w:rFonts w:cs="Arial"/>
        </w:rPr>
        <w:t xml:space="preserve"> </w:t>
      </w:r>
      <w:r w:rsidRPr="00E855DD">
        <w:rPr>
          <w:rFonts w:cs="Arial"/>
        </w:rPr>
        <w:t xml:space="preserve">przyjęciu dokumentacji geodezyjnej do zasobów </w:t>
      </w:r>
      <w:r w:rsidRPr="00E855DD">
        <w:rPr>
          <w:rFonts w:cs="Arial"/>
          <w:b/>
        </w:rPr>
        <w:t>Zamawiającego</w:t>
      </w:r>
      <w:r w:rsidRPr="00E855DD">
        <w:rPr>
          <w:rFonts w:cs="Arial"/>
        </w:rPr>
        <w:t xml:space="preserve">. Ośrodek </w:t>
      </w:r>
      <w:r w:rsidR="004D59BA" w:rsidRPr="00E855DD">
        <w:rPr>
          <w:rFonts w:cs="Arial"/>
        </w:rPr>
        <w:t xml:space="preserve">Dokumentacji Geodezyjnej i Kartograficznej </w:t>
      </w:r>
      <w:r w:rsidR="00F21942" w:rsidRPr="00E855DD">
        <w:rPr>
          <w:rFonts w:cs="Arial"/>
        </w:rPr>
        <w:t xml:space="preserve">nada klauzulę w ciągu </w:t>
      </w:r>
      <w:r w:rsidR="004D59BA" w:rsidRPr="00E855DD">
        <w:rPr>
          <w:rFonts w:cs="Arial"/>
        </w:rPr>
        <w:t>14</w:t>
      </w:r>
      <w:r w:rsidRPr="00E855DD">
        <w:rPr>
          <w:rFonts w:cs="Arial"/>
        </w:rPr>
        <w:t xml:space="preserve"> dni od daty złożenia przez </w:t>
      </w:r>
      <w:r w:rsidRPr="00E855DD">
        <w:rPr>
          <w:rFonts w:cs="Arial"/>
          <w:b/>
        </w:rPr>
        <w:t>Wykonawcę</w:t>
      </w:r>
      <w:r w:rsidRPr="00E855DD">
        <w:rPr>
          <w:rFonts w:cs="Arial"/>
        </w:rPr>
        <w:t xml:space="preserve"> ko</w:t>
      </w:r>
      <w:r w:rsidR="008D24EB" w:rsidRPr="00E855DD">
        <w:rPr>
          <w:rFonts w:cs="Arial"/>
        </w:rPr>
        <w:t xml:space="preserve">mpletnej dokumentacji wymaganej </w:t>
      </w:r>
      <w:r w:rsidRPr="00E855DD">
        <w:rPr>
          <w:rFonts w:cs="Arial"/>
        </w:rPr>
        <w:t xml:space="preserve">obowiązującymi przepisami. Koszt przygotowania dokumentacji obciąża </w:t>
      </w:r>
      <w:r w:rsidRPr="00E855DD">
        <w:rPr>
          <w:rFonts w:cs="Arial"/>
          <w:b/>
        </w:rPr>
        <w:t>Wykonawcę.</w:t>
      </w:r>
      <w:r w:rsidR="00042906" w:rsidRPr="00E855DD">
        <w:rPr>
          <w:rFonts w:cs="Arial"/>
        </w:rPr>
        <w:t xml:space="preserve"> </w:t>
      </w:r>
    </w:p>
    <w:p w14:paraId="49BDEC5E" w14:textId="77777777" w:rsidR="003232EE" w:rsidRPr="003232EE" w:rsidRDefault="002A49D8" w:rsidP="00930D90">
      <w:pPr>
        <w:pStyle w:val="Akapitzlist"/>
        <w:numPr>
          <w:ilvl w:val="1"/>
          <w:numId w:val="17"/>
        </w:numPr>
        <w:ind w:left="284" w:hanging="426"/>
        <w:jc w:val="both"/>
        <w:rPr>
          <w:rFonts w:cs="Arial"/>
          <w:b/>
        </w:rPr>
      </w:pPr>
      <w:r w:rsidRPr="003232EE">
        <w:rPr>
          <w:rFonts w:cs="Arial"/>
        </w:rPr>
        <w:t xml:space="preserve">Do dnia zgłoszenia gotowości do odbioru końcowego robót </w:t>
      </w:r>
      <w:r w:rsidRPr="003232EE">
        <w:rPr>
          <w:rFonts w:cs="Arial"/>
          <w:b/>
        </w:rPr>
        <w:t>Wykonawca</w:t>
      </w:r>
      <w:r w:rsidRPr="003232EE">
        <w:rPr>
          <w:rFonts w:cs="Arial"/>
        </w:rPr>
        <w:t xml:space="preserve"> zobowiązuje się przygotować dokumenty wynikające z art. 57 ustawy z </w:t>
      </w:r>
      <w:r w:rsidR="0058572C" w:rsidRPr="003232EE">
        <w:rPr>
          <w:rFonts w:cs="Arial"/>
        </w:rPr>
        <w:t>7 lipca 1994 r. Prawo budowlane</w:t>
      </w:r>
      <w:r w:rsidR="003B1EA3" w:rsidRPr="003232EE">
        <w:rPr>
          <w:rFonts w:cs="Arial"/>
        </w:rPr>
        <w:t xml:space="preserve"> z późniejszym zmianami.</w:t>
      </w:r>
    </w:p>
    <w:p w14:paraId="72D7095A" w14:textId="58B772B9" w:rsidR="003232EE" w:rsidRPr="003232EE" w:rsidRDefault="006651BB" w:rsidP="00930D90">
      <w:pPr>
        <w:pStyle w:val="Akapitzlist"/>
        <w:numPr>
          <w:ilvl w:val="1"/>
          <w:numId w:val="17"/>
        </w:numPr>
        <w:ind w:left="284" w:hanging="426"/>
        <w:jc w:val="both"/>
        <w:rPr>
          <w:rFonts w:cs="Arial"/>
          <w:b/>
        </w:rPr>
      </w:pPr>
      <w:r w:rsidRPr="003232EE">
        <w:rPr>
          <w:rFonts w:cs="Arial"/>
        </w:rPr>
        <w:t xml:space="preserve">Koszty zagospodarowania i likwidacji </w:t>
      </w:r>
      <w:r w:rsidR="00595208" w:rsidRPr="003232EE">
        <w:rPr>
          <w:rFonts w:cs="Arial"/>
        </w:rPr>
        <w:t xml:space="preserve">terenu </w:t>
      </w:r>
      <w:r w:rsidRPr="003232EE">
        <w:rPr>
          <w:rFonts w:cs="Arial"/>
        </w:rPr>
        <w:t xml:space="preserve">budowy oraz </w:t>
      </w:r>
      <w:r w:rsidR="001B59D8">
        <w:rPr>
          <w:rFonts w:cs="Arial"/>
        </w:rPr>
        <w:t xml:space="preserve">uporządkowania                        i przywrócenia </w:t>
      </w:r>
      <w:r w:rsidRPr="003232EE">
        <w:rPr>
          <w:rFonts w:cs="Arial"/>
        </w:rPr>
        <w:t>terenu</w:t>
      </w:r>
      <w:r w:rsidR="001B59D8">
        <w:rPr>
          <w:rFonts w:cs="Arial"/>
        </w:rPr>
        <w:t xml:space="preserve"> do stanu pierwotnego</w:t>
      </w:r>
      <w:r w:rsidRPr="003232EE">
        <w:rPr>
          <w:rFonts w:cs="Arial"/>
        </w:rPr>
        <w:t xml:space="preserve"> obciążają</w:t>
      </w:r>
      <w:r w:rsidR="006135FB" w:rsidRPr="003232EE">
        <w:rPr>
          <w:rFonts w:cs="Arial"/>
        </w:rPr>
        <w:t xml:space="preserve"> </w:t>
      </w:r>
      <w:r w:rsidRPr="003232EE">
        <w:rPr>
          <w:rFonts w:cs="Arial"/>
          <w:b/>
        </w:rPr>
        <w:t>Wykonawcę.</w:t>
      </w:r>
      <w:r w:rsidRPr="003232EE">
        <w:rPr>
          <w:rFonts w:cs="Arial"/>
        </w:rPr>
        <w:t xml:space="preserve"> </w:t>
      </w:r>
    </w:p>
    <w:p w14:paraId="465225B7" w14:textId="6F1E3315" w:rsidR="003232EE" w:rsidRPr="003232EE" w:rsidRDefault="00237F8E" w:rsidP="00930D90">
      <w:pPr>
        <w:pStyle w:val="Akapitzlist"/>
        <w:numPr>
          <w:ilvl w:val="1"/>
          <w:numId w:val="17"/>
        </w:numPr>
        <w:ind w:left="284" w:hanging="426"/>
        <w:jc w:val="both"/>
        <w:rPr>
          <w:rFonts w:cs="Arial"/>
          <w:b/>
        </w:rPr>
      </w:pPr>
      <w:r w:rsidRPr="003232EE">
        <w:rPr>
          <w:rFonts w:cs="Arial"/>
          <w:b/>
        </w:rPr>
        <w:t>Zamawiający</w:t>
      </w:r>
      <w:r w:rsidRPr="003232EE">
        <w:rPr>
          <w:rFonts w:cs="Arial"/>
        </w:rPr>
        <w:t xml:space="preserve"> wymaga, aby przez cały okres realizacji robót, </w:t>
      </w:r>
      <w:r w:rsidRPr="003232EE">
        <w:rPr>
          <w:rFonts w:cs="Arial"/>
          <w:b/>
        </w:rPr>
        <w:t>Wykonawca</w:t>
      </w:r>
      <w:r w:rsidRPr="003232EE">
        <w:rPr>
          <w:rFonts w:cs="Arial"/>
        </w:rPr>
        <w:t xml:space="preserve"> lub </w:t>
      </w:r>
      <w:r w:rsidRPr="003232EE">
        <w:rPr>
          <w:rFonts w:cs="Arial"/>
          <w:b/>
        </w:rPr>
        <w:t>Podwykonawca</w:t>
      </w:r>
      <w:r w:rsidRPr="003232EE">
        <w:rPr>
          <w:rFonts w:cs="Arial"/>
        </w:rPr>
        <w:t xml:space="preserve"> zatrudniał na podstawie umowy o pracę w rozumieniu Kodeksu Pracy osoby wykonujące wszystkie roboty wyszczególnione w przedmiarze robót </w:t>
      </w:r>
      <w:r w:rsidR="00CF1C37" w:rsidRPr="003232EE">
        <w:rPr>
          <w:rFonts w:cs="Arial"/>
        </w:rPr>
        <w:t xml:space="preserve">                </w:t>
      </w:r>
      <w:r w:rsidRPr="003232EE">
        <w:rPr>
          <w:rFonts w:cs="Arial"/>
        </w:rPr>
        <w:t>i dokumentacji projektowej, których wykonanie p</w:t>
      </w:r>
      <w:r w:rsidR="00CF1C37" w:rsidRPr="003232EE">
        <w:rPr>
          <w:rFonts w:cs="Arial"/>
        </w:rPr>
        <w:t xml:space="preserve">olega na </w:t>
      </w:r>
      <w:r w:rsidRPr="003232EE">
        <w:rPr>
          <w:rFonts w:cs="Arial"/>
        </w:rPr>
        <w:t xml:space="preserve">wykonywaniu pracy </w:t>
      </w:r>
      <w:r w:rsidR="00CF1C37" w:rsidRPr="003232EE">
        <w:rPr>
          <w:rFonts w:cs="Arial"/>
        </w:rPr>
        <w:t xml:space="preserve">                 </w:t>
      </w:r>
      <w:r w:rsidRPr="003232EE">
        <w:rPr>
          <w:rFonts w:cs="Arial"/>
        </w:rPr>
        <w:t>w sposób określony w art. 22 § 1 ustawy z dnia 26.06.1974 roku – Kodeks Pracy</w:t>
      </w:r>
      <w:r w:rsidR="00CB525A">
        <w:rPr>
          <w:rFonts w:cs="Arial"/>
        </w:rPr>
        <w:t xml:space="preserve"> tj.: roboty rozbiórkowe, dachowe i dekarskie, impregnacyjne, ziemne, montażowe, izolacyjne, instalacyjne</w:t>
      </w:r>
      <w:r w:rsidR="00EE4C6B">
        <w:rPr>
          <w:rFonts w:cs="Arial"/>
        </w:rPr>
        <w:t>, tynkarskie, malarskie, wykończeniowe</w:t>
      </w:r>
      <w:r w:rsidRPr="003232EE">
        <w:rPr>
          <w:rFonts w:cs="Arial"/>
        </w:rPr>
        <w:t>.</w:t>
      </w:r>
    </w:p>
    <w:p w14:paraId="79E93685" w14:textId="1A9EDECE" w:rsidR="003232EE" w:rsidRPr="003232EE" w:rsidRDefault="00237F8E" w:rsidP="00930D90">
      <w:pPr>
        <w:pStyle w:val="Akapitzlist"/>
        <w:numPr>
          <w:ilvl w:val="1"/>
          <w:numId w:val="17"/>
        </w:numPr>
        <w:ind w:left="284" w:hanging="426"/>
        <w:jc w:val="both"/>
        <w:rPr>
          <w:rFonts w:cs="Arial"/>
          <w:b/>
        </w:rPr>
      </w:pPr>
      <w:bookmarkStart w:id="9" w:name="par6ust20"/>
      <w:r w:rsidRPr="003232EE">
        <w:rPr>
          <w:rFonts w:cs="Arial"/>
          <w:b/>
        </w:rPr>
        <w:t>Wykonawca</w:t>
      </w:r>
      <w:r w:rsidRPr="003232EE">
        <w:rPr>
          <w:rFonts w:cs="Arial"/>
        </w:rPr>
        <w:t xml:space="preserve"> przed przystąpieniem do wykonywan</w:t>
      </w:r>
      <w:r w:rsidR="00CF1C37" w:rsidRPr="003232EE">
        <w:rPr>
          <w:rFonts w:cs="Arial"/>
        </w:rPr>
        <w:t>ia robót siłami własnymi</w:t>
      </w:r>
      <w:r w:rsidR="003D60E7">
        <w:rPr>
          <w:rFonts w:cs="Arial"/>
        </w:rPr>
        <w:t xml:space="preserve">             </w:t>
      </w:r>
      <w:r w:rsidR="00CF1C37" w:rsidRPr="003232EE">
        <w:rPr>
          <w:rFonts w:cs="Arial"/>
        </w:rPr>
        <w:t xml:space="preserve"> lub za </w:t>
      </w:r>
      <w:r w:rsidRPr="003232EE">
        <w:rPr>
          <w:rFonts w:cs="Arial"/>
        </w:rPr>
        <w:t xml:space="preserve">pomocą </w:t>
      </w:r>
      <w:r w:rsidRPr="003232EE">
        <w:rPr>
          <w:rFonts w:cs="Arial"/>
          <w:b/>
        </w:rPr>
        <w:t>Podwykonawców</w:t>
      </w:r>
      <w:r w:rsidRPr="003232EE">
        <w:rPr>
          <w:rFonts w:cs="Arial"/>
        </w:rPr>
        <w:t xml:space="preserve">, przedłoży </w:t>
      </w:r>
      <w:r w:rsidRPr="003232EE">
        <w:rPr>
          <w:rFonts w:cs="Arial"/>
          <w:b/>
        </w:rPr>
        <w:t>Zamawiającemu</w:t>
      </w:r>
      <w:r w:rsidR="003D60E7">
        <w:rPr>
          <w:rFonts w:cs="Arial"/>
        </w:rPr>
        <w:t xml:space="preserve"> aktualny wykaz osób, </w:t>
      </w:r>
      <w:r w:rsidR="00CF1C37" w:rsidRPr="003232EE">
        <w:rPr>
          <w:rFonts w:cs="Arial"/>
        </w:rPr>
        <w:t xml:space="preserve">o </w:t>
      </w:r>
      <w:r w:rsidRPr="003232EE">
        <w:rPr>
          <w:rFonts w:cs="Arial"/>
        </w:rPr>
        <w:t>których mowa powyżej, zawierający ich imiona i nazwiska, formę zatrudnienia, rodzaj umowy o pracę, okres, na jaki została zawarta oraz rodzaj czynności, które będą wykonywać pod rygorem zapłaty kary umown</w:t>
      </w:r>
      <w:r w:rsidR="00CF1C37" w:rsidRPr="003232EE">
        <w:rPr>
          <w:rFonts w:cs="Arial"/>
        </w:rPr>
        <w:t>ej</w:t>
      </w:r>
      <w:r w:rsidR="003D60E7">
        <w:rPr>
          <w:rFonts w:cs="Arial"/>
        </w:rPr>
        <w:t xml:space="preserve"> określonej w </w:t>
      </w:r>
      <w:hyperlink w:anchor="par14ust2pkt6litf" w:history="1">
        <w:r w:rsidR="003D60E7" w:rsidRPr="009A0B2A">
          <w:rPr>
            <w:rStyle w:val="Hipercze"/>
            <w:rFonts w:cs="Arial"/>
          </w:rPr>
          <w:t xml:space="preserve">§ 14 ust. 2 </w:t>
        </w:r>
        <w:r w:rsidR="00CF1C37" w:rsidRPr="009A0B2A">
          <w:rPr>
            <w:rStyle w:val="Hipercze"/>
            <w:rFonts w:cs="Arial"/>
          </w:rPr>
          <w:t>pkt</w:t>
        </w:r>
        <w:r w:rsidR="001B59D8">
          <w:rPr>
            <w:rStyle w:val="Hipercze"/>
            <w:rFonts w:cs="Arial"/>
          </w:rPr>
          <w:t>.</w:t>
        </w:r>
        <w:r w:rsidR="00CF1C37" w:rsidRPr="009A0B2A">
          <w:rPr>
            <w:rStyle w:val="Hipercze"/>
            <w:rFonts w:cs="Arial"/>
          </w:rPr>
          <w:t xml:space="preserve"> </w:t>
        </w:r>
        <w:r w:rsidR="00CF4A50" w:rsidRPr="009A0B2A">
          <w:rPr>
            <w:rStyle w:val="Hipercze"/>
            <w:rFonts w:cs="Arial"/>
          </w:rPr>
          <w:t>6</w:t>
        </w:r>
        <w:r w:rsidRPr="009A0B2A">
          <w:rPr>
            <w:rStyle w:val="Hipercze"/>
            <w:rFonts w:cs="Arial"/>
          </w:rPr>
          <w:t xml:space="preserve"> lit. f</w:t>
        </w:r>
      </w:hyperlink>
      <w:r w:rsidRPr="003232EE">
        <w:rPr>
          <w:rFonts w:cs="Arial"/>
        </w:rPr>
        <w:t xml:space="preserve"> umowy w wypadku nie zastosowania się do powyższego obowiązku.</w:t>
      </w:r>
    </w:p>
    <w:p w14:paraId="271B517D" w14:textId="5E809FC8" w:rsidR="003232EE" w:rsidRPr="001B59D8" w:rsidRDefault="00237F8E" w:rsidP="001B59D8">
      <w:pPr>
        <w:pStyle w:val="Akapitzlist"/>
        <w:numPr>
          <w:ilvl w:val="1"/>
          <w:numId w:val="17"/>
        </w:numPr>
        <w:ind w:left="284" w:hanging="426"/>
        <w:jc w:val="both"/>
        <w:rPr>
          <w:rFonts w:cs="Arial"/>
          <w:b/>
        </w:rPr>
      </w:pPr>
      <w:bookmarkStart w:id="10" w:name="par6ust21"/>
      <w:bookmarkEnd w:id="9"/>
      <w:r w:rsidRPr="003232EE">
        <w:rPr>
          <w:rFonts w:cs="Arial"/>
        </w:rPr>
        <w:t xml:space="preserve">Na żądanie </w:t>
      </w:r>
      <w:r w:rsidRPr="003232EE">
        <w:rPr>
          <w:rFonts w:cs="Arial"/>
          <w:b/>
        </w:rPr>
        <w:t>Zamawiającego</w:t>
      </w:r>
      <w:r w:rsidRPr="003232EE">
        <w:rPr>
          <w:rFonts w:cs="Arial"/>
        </w:rPr>
        <w:t xml:space="preserve">, </w:t>
      </w:r>
      <w:r w:rsidRPr="003232EE">
        <w:rPr>
          <w:rFonts w:cs="Arial"/>
          <w:b/>
        </w:rPr>
        <w:t>Wykonawca</w:t>
      </w:r>
      <w:r w:rsidRPr="003232EE">
        <w:rPr>
          <w:rFonts w:cs="Arial"/>
        </w:rPr>
        <w:t xml:space="preserve"> przedłoży w terminie nie dłuższym niż 14 dni potwierdzone za zgodność z oryginałem kserokopie umów o pracę wskazanych przez </w:t>
      </w:r>
      <w:r w:rsidRPr="003232EE">
        <w:rPr>
          <w:rFonts w:cs="Arial"/>
          <w:b/>
        </w:rPr>
        <w:t>Zamawiającego</w:t>
      </w:r>
      <w:r w:rsidRPr="003232EE">
        <w:rPr>
          <w:rFonts w:cs="Arial"/>
        </w:rPr>
        <w:t xml:space="preserve"> osób spośród objętych wykazem, potwierdzające zatrudnienie przez </w:t>
      </w:r>
      <w:r w:rsidRPr="003232EE">
        <w:rPr>
          <w:rFonts w:cs="Arial"/>
          <w:b/>
        </w:rPr>
        <w:t>Wykonawcę</w:t>
      </w:r>
      <w:r w:rsidRPr="003232EE">
        <w:rPr>
          <w:rFonts w:cs="Arial"/>
        </w:rPr>
        <w:t xml:space="preserve"> lub </w:t>
      </w:r>
      <w:r w:rsidRPr="003232EE">
        <w:rPr>
          <w:rFonts w:cs="Arial"/>
          <w:b/>
        </w:rPr>
        <w:t>Podwykonawcę</w:t>
      </w:r>
      <w:r w:rsidRPr="003232EE">
        <w:rPr>
          <w:rFonts w:cs="Arial"/>
        </w:rPr>
        <w:t xml:space="preserve"> na podstawie umowy o pracę przy realizacji niniejszej umowy</w:t>
      </w:r>
      <w:bookmarkEnd w:id="10"/>
      <w:r w:rsidRPr="003232EE">
        <w:rPr>
          <w:rFonts w:cs="Arial"/>
        </w:rPr>
        <w:t>.</w:t>
      </w:r>
      <w:r w:rsidR="001B59D8">
        <w:rPr>
          <w:rFonts w:cs="Arial"/>
        </w:rPr>
        <w:t xml:space="preserve"> </w:t>
      </w:r>
      <w:r w:rsidRPr="001B59D8">
        <w:rPr>
          <w:rFonts w:cs="Arial"/>
        </w:rPr>
        <w:t xml:space="preserve">Nieprzedłożenie wymaganych kserokopii umów o pracę będzie powodowało naliczenie Wykonawcy kary umownej, określonej w </w:t>
      </w:r>
      <w:hyperlink w:anchor="par14ust2pkt6litf" w:history="1">
        <w:r w:rsidRPr="001B59D8">
          <w:rPr>
            <w:rStyle w:val="Hipercze"/>
            <w:rFonts w:cs="Arial"/>
          </w:rPr>
          <w:t>§ 14 ust. 2 pkt</w:t>
        </w:r>
        <w:r w:rsidR="001B59D8" w:rsidRPr="001B59D8">
          <w:rPr>
            <w:rStyle w:val="Hipercze"/>
            <w:rFonts w:cs="Arial"/>
          </w:rPr>
          <w:t>.</w:t>
        </w:r>
        <w:r w:rsidRPr="001B59D8">
          <w:rPr>
            <w:rStyle w:val="Hipercze"/>
            <w:rFonts w:cs="Arial"/>
          </w:rPr>
          <w:t xml:space="preserve"> </w:t>
        </w:r>
        <w:r w:rsidR="00CF4A50" w:rsidRPr="001B59D8">
          <w:rPr>
            <w:rStyle w:val="Hipercze"/>
            <w:rFonts w:cs="Arial"/>
          </w:rPr>
          <w:t>6</w:t>
        </w:r>
        <w:r w:rsidRPr="001B59D8">
          <w:rPr>
            <w:rStyle w:val="Hipercze"/>
            <w:rFonts w:cs="Arial"/>
          </w:rPr>
          <w:t xml:space="preserve"> lit. f</w:t>
        </w:r>
      </w:hyperlink>
      <w:r w:rsidRPr="001B59D8">
        <w:rPr>
          <w:rFonts w:cs="Arial"/>
        </w:rPr>
        <w:t xml:space="preserve"> umowy.</w:t>
      </w:r>
    </w:p>
    <w:p w14:paraId="0C0B0B6D" w14:textId="7C913188" w:rsidR="00275690" w:rsidRPr="00275690" w:rsidRDefault="00237F8E" w:rsidP="00930D90">
      <w:pPr>
        <w:pStyle w:val="Akapitzlist"/>
        <w:numPr>
          <w:ilvl w:val="1"/>
          <w:numId w:val="17"/>
        </w:numPr>
        <w:ind w:left="284" w:hanging="426"/>
        <w:jc w:val="both"/>
        <w:rPr>
          <w:rFonts w:cs="Arial"/>
          <w:b/>
        </w:rPr>
      </w:pPr>
      <w:r w:rsidRPr="003232EE">
        <w:rPr>
          <w:rFonts w:cs="Arial"/>
        </w:rPr>
        <w:t xml:space="preserve">W przypadku uzasadnionych wątpliwości, co do spełnienia przez </w:t>
      </w:r>
      <w:r w:rsidRPr="003232EE">
        <w:rPr>
          <w:rFonts w:cs="Arial"/>
          <w:b/>
        </w:rPr>
        <w:t>Wykonawcę</w:t>
      </w:r>
      <w:r w:rsidRPr="003232EE">
        <w:rPr>
          <w:rFonts w:cs="Arial"/>
        </w:rPr>
        <w:t xml:space="preserve">, </w:t>
      </w:r>
      <w:r w:rsidRPr="003232EE">
        <w:rPr>
          <w:rFonts w:cs="Arial"/>
          <w:b/>
        </w:rPr>
        <w:t>Podwykonawcę</w:t>
      </w:r>
      <w:r w:rsidR="00820BC1">
        <w:rPr>
          <w:rFonts w:cs="Arial"/>
        </w:rPr>
        <w:t xml:space="preserve"> wymagań, określonych w ust. 20</w:t>
      </w:r>
      <w:r w:rsidRPr="003232EE">
        <w:rPr>
          <w:rFonts w:cs="Arial"/>
        </w:rPr>
        <w:t xml:space="preserve">, </w:t>
      </w:r>
      <w:r w:rsidRPr="003232EE">
        <w:rPr>
          <w:rFonts w:cs="Arial"/>
          <w:b/>
        </w:rPr>
        <w:t>Zamawiający</w:t>
      </w:r>
      <w:r w:rsidRPr="003232EE">
        <w:rPr>
          <w:rFonts w:cs="Arial"/>
        </w:rPr>
        <w:t xml:space="preserve"> zwróci się do Państwowej Inspekcji Pracy o przeprowadzenie kontroli lub do Zakładu Ubezpieczeń Społecznych o potwierdzenie opłacania przez </w:t>
      </w:r>
      <w:r w:rsidRPr="001B59D8">
        <w:rPr>
          <w:rFonts w:cs="Arial"/>
          <w:b/>
        </w:rPr>
        <w:t>Wykonawcę</w:t>
      </w:r>
      <w:r w:rsidRPr="003232EE">
        <w:rPr>
          <w:rFonts w:cs="Arial"/>
        </w:rPr>
        <w:t xml:space="preserve">, </w:t>
      </w:r>
      <w:r w:rsidRPr="001B59D8">
        <w:rPr>
          <w:rFonts w:cs="Arial"/>
          <w:b/>
        </w:rPr>
        <w:t>Podwykonawcę</w:t>
      </w:r>
      <w:r w:rsidRPr="003232EE">
        <w:rPr>
          <w:rFonts w:cs="Arial"/>
        </w:rPr>
        <w:t xml:space="preserve"> składek na ubezpieczenia społeczne i zdrowotne z tytułu zatrudnienia ww. osób.</w:t>
      </w:r>
    </w:p>
    <w:p w14:paraId="6A4E892B" w14:textId="5BEB9306" w:rsidR="00342F2A" w:rsidRPr="001359F2" w:rsidRDefault="00342F2A" w:rsidP="00342F2A">
      <w:pPr>
        <w:pStyle w:val="Akapitzlist"/>
        <w:numPr>
          <w:ilvl w:val="1"/>
          <w:numId w:val="17"/>
        </w:numPr>
        <w:ind w:left="284" w:hanging="426"/>
        <w:jc w:val="both"/>
        <w:rPr>
          <w:rFonts w:cs="Arial"/>
          <w:b/>
        </w:rPr>
      </w:pPr>
      <w:bookmarkStart w:id="11" w:name="par6ust24"/>
      <w:r w:rsidRPr="00466AA3">
        <w:rPr>
          <w:rFonts w:cs="Arial"/>
          <w:b/>
          <w:bCs/>
        </w:rPr>
        <w:t>Wykonawca</w:t>
      </w:r>
      <w:r w:rsidRPr="00466AA3">
        <w:rPr>
          <w:rFonts w:cs="Arial"/>
          <w:bCs/>
        </w:rPr>
        <w:t xml:space="preserve"> zobowiązuje się do zawarcia na własny koszt umów ubezpieczenia od odpowiedzialności za nagłe i nieprzewidziane szkody rzeczowe, powstałe na skutek zniszczenia, uszkodzenia lub utraty rzeczy oraz od odpowiedzialności cywilnej na czas realizacji robót objętych niniejszą umową, każda polisa na kwotę nie niższą niż wartość umowy, określona w </w:t>
      </w:r>
      <w:hyperlink w:anchor="par10ust1" w:history="1">
        <w:r w:rsidRPr="00466AA3">
          <w:rPr>
            <w:rStyle w:val="Hipercze"/>
            <w:rFonts w:cs="Arial"/>
            <w:bCs/>
          </w:rPr>
          <w:t>§ 10 ust. 1</w:t>
        </w:r>
      </w:hyperlink>
      <w:r w:rsidRPr="00466AA3">
        <w:rPr>
          <w:rFonts w:cs="Arial"/>
          <w:bCs/>
        </w:rPr>
        <w:t xml:space="preserve"> umowy i zobowiązuje się do przedłożenia </w:t>
      </w:r>
      <w:r w:rsidRPr="00466AA3">
        <w:rPr>
          <w:rFonts w:cs="Arial"/>
          <w:b/>
          <w:bCs/>
        </w:rPr>
        <w:t>Zamawiającemu</w:t>
      </w:r>
      <w:r w:rsidRPr="00466AA3">
        <w:rPr>
          <w:rFonts w:cs="Arial"/>
          <w:bCs/>
        </w:rPr>
        <w:t xml:space="preserve"> polisy wraz z dowodem opłacenia składki.</w:t>
      </w:r>
    </w:p>
    <w:p w14:paraId="7AE52BEB" w14:textId="574B3A34" w:rsidR="0050685C" w:rsidRPr="001359F2" w:rsidRDefault="0050685C" w:rsidP="001B59D8">
      <w:pPr>
        <w:pStyle w:val="Akapitzlist"/>
        <w:numPr>
          <w:ilvl w:val="1"/>
          <w:numId w:val="17"/>
        </w:numPr>
        <w:ind w:left="284" w:hanging="426"/>
        <w:jc w:val="both"/>
        <w:rPr>
          <w:rFonts w:cs="Arial"/>
        </w:rPr>
      </w:pPr>
      <w:r w:rsidRPr="00342F2A">
        <w:rPr>
          <w:rFonts w:cs="Arial"/>
          <w:bCs/>
        </w:rPr>
        <w:t>Ubezpieczeniu podlegają w szczególności:</w:t>
      </w:r>
    </w:p>
    <w:p w14:paraId="10CFCB01" w14:textId="37004383" w:rsidR="0050685C" w:rsidRDefault="0050685C" w:rsidP="005D51FA">
      <w:pPr>
        <w:pStyle w:val="Akapitzlist"/>
        <w:numPr>
          <w:ilvl w:val="0"/>
          <w:numId w:val="54"/>
        </w:numPr>
        <w:ind w:left="709" w:hanging="425"/>
        <w:jc w:val="both"/>
        <w:rPr>
          <w:rFonts w:cs="Arial"/>
        </w:rPr>
      </w:pPr>
      <w:r w:rsidRPr="00342F2A">
        <w:rPr>
          <w:rFonts w:cs="Arial"/>
        </w:rPr>
        <w:t>roboty objęte umową, urządzenia oraz wszelkie mienie ruchome związane bezpośrednio z wykonawstwem robót,</w:t>
      </w:r>
    </w:p>
    <w:p w14:paraId="15BE0B26" w14:textId="14FC4337" w:rsidR="0050685C" w:rsidRPr="00342F2A" w:rsidRDefault="0050685C" w:rsidP="005D51FA">
      <w:pPr>
        <w:pStyle w:val="Akapitzlist"/>
        <w:numPr>
          <w:ilvl w:val="0"/>
          <w:numId w:val="54"/>
        </w:numPr>
        <w:ind w:left="709" w:hanging="425"/>
        <w:jc w:val="both"/>
        <w:rPr>
          <w:rFonts w:cs="Arial"/>
        </w:rPr>
      </w:pPr>
      <w:r w:rsidRPr="00342F2A">
        <w:rPr>
          <w:rFonts w:cs="Arial"/>
        </w:rPr>
        <w:lastRenderedPageBreak/>
        <w:t>odpowiedzialność cywilna za szkody oraz następstwa nieszczęśliwych wypadków dotyczące pracowników i osób trzecich, a powstałe w związku                z prowadzonymi robotami, w tym także ruchem pojazdów mechanicznych i maszyn budowlanych.</w:t>
      </w:r>
    </w:p>
    <w:p w14:paraId="10E68446" w14:textId="77777777" w:rsidR="00DE5F64" w:rsidRPr="00342F2A" w:rsidRDefault="0050685C" w:rsidP="005D51FA">
      <w:pPr>
        <w:pStyle w:val="Akapitzlist"/>
        <w:numPr>
          <w:ilvl w:val="0"/>
          <w:numId w:val="55"/>
        </w:numPr>
        <w:ind w:left="284" w:hanging="426"/>
        <w:jc w:val="both"/>
        <w:rPr>
          <w:rFonts w:cs="Arial"/>
          <w:bCs/>
        </w:rPr>
      </w:pPr>
      <w:r w:rsidRPr="00342F2A">
        <w:rPr>
          <w:rFonts w:cs="Arial"/>
          <w:b/>
        </w:rPr>
        <w:t>Wykonawca</w:t>
      </w:r>
      <w:r w:rsidRPr="00342F2A">
        <w:rPr>
          <w:rFonts w:cs="Arial"/>
        </w:rPr>
        <w:t xml:space="preserve"> przed dniem przekazania terenu budowy przedłoży </w:t>
      </w:r>
      <w:r w:rsidRPr="00342F2A">
        <w:rPr>
          <w:rFonts w:cs="Arial"/>
          <w:b/>
        </w:rPr>
        <w:t xml:space="preserve">Zamawiającemu </w:t>
      </w:r>
      <w:r w:rsidRPr="00342F2A">
        <w:rPr>
          <w:rFonts w:cs="Arial"/>
        </w:rPr>
        <w:t>umowy ubezpieczenia</w:t>
      </w:r>
      <w:r w:rsidRPr="00342F2A">
        <w:rPr>
          <w:rFonts w:cs="Arial"/>
          <w:bCs/>
        </w:rPr>
        <w:t xml:space="preserve">, o których mowa w </w:t>
      </w:r>
      <w:r w:rsidRPr="00342F2A">
        <w:rPr>
          <w:rFonts w:cs="Arial"/>
        </w:rPr>
        <w:t>§ 6</w:t>
      </w:r>
      <w:r w:rsidR="00B361B0" w:rsidRPr="00342F2A">
        <w:rPr>
          <w:rFonts w:cs="Arial"/>
        </w:rPr>
        <w:t xml:space="preserve"> ust. 23 i 24 </w:t>
      </w:r>
      <w:r w:rsidR="004944B9" w:rsidRPr="00342F2A">
        <w:rPr>
          <w:rFonts w:cs="Arial"/>
          <w:bCs/>
        </w:rPr>
        <w:t>pod rygorem zapłaty kary umownej w wypadku niezastosowania</w:t>
      </w:r>
      <w:r w:rsidR="00B361B0" w:rsidRPr="00342F2A">
        <w:rPr>
          <w:rFonts w:cs="Arial"/>
          <w:bCs/>
        </w:rPr>
        <w:t xml:space="preserve"> </w:t>
      </w:r>
      <w:r w:rsidR="005C3668" w:rsidRPr="00342F2A">
        <w:rPr>
          <w:rFonts w:cs="Arial"/>
          <w:bCs/>
        </w:rPr>
        <w:t xml:space="preserve">się </w:t>
      </w:r>
      <w:r w:rsidR="004944B9" w:rsidRPr="00342F2A">
        <w:rPr>
          <w:rFonts w:cs="Arial"/>
          <w:bCs/>
        </w:rPr>
        <w:t>do powyższego obowiązku. W razie wydłużenia czasu realizacji umowy</w:t>
      </w:r>
      <w:r w:rsidR="004944B9" w:rsidRPr="00342F2A">
        <w:rPr>
          <w:rFonts w:cs="Arial"/>
          <w:b/>
          <w:bCs/>
        </w:rPr>
        <w:t xml:space="preserve"> Wykonawca </w:t>
      </w:r>
      <w:r w:rsidR="004944B9" w:rsidRPr="00342F2A">
        <w:rPr>
          <w:rFonts w:cs="Arial"/>
          <w:bCs/>
        </w:rPr>
        <w:t xml:space="preserve">zobowiązany jest do przedłużenia ubezpieczenia i przedstawienia </w:t>
      </w:r>
      <w:r w:rsidR="004944B9" w:rsidRPr="00342F2A">
        <w:rPr>
          <w:rFonts w:cs="Arial"/>
          <w:b/>
          <w:bCs/>
        </w:rPr>
        <w:t>Zamawiającemu</w:t>
      </w:r>
      <w:r w:rsidR="004944B9" w:rsidRPr="00342F2A">
        <w:rPr>
          <w:rFonts w:cs="Arial"/>
          <w:bCs/>
        </w:rPr>
        <w:t xml:space="preserve"> dokumentu potwierdzającego wykonanie powyższego obowiązku w terminie 7 dni od daty zawarcia aneksu przedłużającego termin wykonania przedmiotu umowy pod rygorem zapłaty kary umownej określonej</w:t>
      </w:r>
      <w:r w:rsidR="00275690" w:rsidRPr="00342F2A">
        <w:rPr>
          <w:rFonts w:cs="Arial"/>
          <w:bCs/>
        </w:rPr>
        <w:t xml:space="preserve">                   </w:t>
      </w:r>
      <w:r w:rsidR="004944B9" w:rsidRPr="00342F2A">
        <w:rPr>
          <w:rFonts w:cs="Arial"/>
          <w:bCs/>
        </w:rPr>
        <w:t xml:space="preserve"> w </w:t>
      </w:r>
      <w:hyperlink w:anchor="par14ust2pkt6lith" w:history="1">
        <w:r w:rsidR="004944B9" w:rsidRPr="00342F2A">
          <w:rPr>
            <w:rStyle w:val="Hipercze"/>
            <w:rFonts w:cs="Arial"/>
            <w:bCs/>
          </w:rPr>
          <w:t>§</w:t>
        </w:r>
        <w:r w:rsidR="00D80181" w:rsidRPr="00342F2A">
          <w:rPr>
            <w:rStyle w:val="Hipercze"/>
            <w:rFonts w:cs="Arial"/>
            <w:bCs/>
          </w:rPr>
          <w:t xml:space="preserve"> </w:t>
        </w:r>
        <w:r w:rsidR="00CF4A50" w:rsidRPr="00342F2A">
          <w:rPr>
            <w:rStyle w:val="Hipercze"/>
            <w:rFonts w:cs="Arial"/>
            <w:bCs/>
          </w:rPr>
          <w:t>14 ust. 2 pkt</w:t>
        </w:r>
        <w:r w:rsidR="00B361B0" w:rsidRPr="00342F2A">
          <w:rPr>
            <w:rStyle w:val="Hipercze"/>
            <w:rFonts w:cs="Arial"/>
            <w:bCs/>
          </w:rPr>
          <w:t>.</w:t>
        </w:r>
        <w:r w:rsidR="00CF4A50" w:rsidRPr="00342F2A">
          <w:rPr>
            <w:rStyle w:val="Hipercze"/>
            <w:rFonts w:cs="Arial"/>
            <w:bCs/>
          </w:rPr>
          <w:t xml:space="preserve"> 6</w:t>
        </w:r>
        <w:r w:rsidR="004944B9" w:rsidRPr="00342F2A">
          <w:rPr>
            <w:rStyle w:val="Hipercze"/>
            <w:rFonts w:cs="Arial"/>
            <w:bCs/>
          </w:rPr>
          <w:t xml:space="preserve"> lit. h</w:t>
        </w:r>
      </w:hyperlink>
      <w:bookmarkEnd w:id="11"/>
      <w:r w:rsidR="004944B9" w:rsidRPr="00342F2A">
        <w:rPr>
          <w:rFonts w:cs="Arial"/>
          <w:bCs/>
        </w:rPr>
        <w:t>.</w:t>
      </w:r>
    </w:p>
    <w:p w14:paraId="6BAC9293" w14:textId="58E8AF5E" w:rsidR="006651BB" w:rsidRPr="00275690" w:rsidRDefault="002F3070" w:rsidP="00275690">
      <w:pPr>
        <w:jc w:val="center"/>
        <w:rPr>
          <w:rFonts w:cs="Arial"/>
          <w:b/>
          <w:szCs w:val="24"/>
        </w:rPr>
      </w:pPr>
      <w:r w:rsidRPr="00275690">
        <w:rPr>
          <w:rFonts w:cs="Arial"/>
          <w:b/>
          <w:szCs w:val="24"/>
        </w:rPr>
        <w:t>§ 7</w:t>
      </w:r>
    </w:p>
    <w:p w14:paraId="5680089D" w14:textId="2D9194C6" w:rsidR="006135FB" w:rsidRDefault="004541C9" w:rsidP="00275690">
      <w:pPr>
        <w:jc w:val="center"/>
        <w:rPr>
          <w:rFonts w:cs="Arial"/>
          <w:b/>
          <w:szCs w:val="24"/>
          <w:u w:val="single"/>
        </w:rPr>
      </w:pPr>
      <w:r w:rsidRPr="00275690">
        <w:rPr>
          <w:rFonts w:cs="Arial"/>
          <w:b/>
          <w:szCs w:val="24"/>
          <w:u w:val="single"/>
        </w:rPr>
        <w:t>Utrzymanie terenu budowy</w:t>
      </w:r>
    </w:p>
    <w:p w14:paraId="15E7F05F" w14:textId="77777777" w:rsidR="00275690" w:rsidRDefault="00CC2E62" w:rsidP="00930D90">
      <w:pPr>
        <w:pStyle w:val="Akapitzlist"/>
        <w:numPr>
          <w:ilvl w:val="0"/>
          <w:numId w:val="19"/>
        </w:numPr>
        <w:ind w:left="284" w:hanging="284"/>
        <w:jc w:val="both"/>
        <w:rPr>
          <w:rFonts w:cs="Arial"/>
        </w:rPr>
      </w:pPr>
      <w:r w:rsidRPr="00275690">
        <w:rPr>
          <w:rFonts w:cs="Arial"/>
          <w:b/>
          <w:bCs/>
          <w:iCs/>
        </w:rPr>
        <w:t>Wykonawca</w:t>
      </w:r>
      <w:r w:rsidR="006135FB" w:rsidRPr="00275690">
        <w:rPr>
          <w:rFonts w:cs="Arial"/>
          <w:bCs/>
          <w:iCs/>
        </w:rPr>
        <w:t xml:space="preserve"> </w:t>
      </w:r>
      <w:r w:rsidR="006651BB" w:rsidRPr="00275690">
        <w:rPr>
          <w:rFonts w:cs="Arial"/>
        </w:rPr>
        <w:t>zapewnia</w:t>
      </w:r>
      <w:r w:rsidR="006135FB" w:rsidRPr="00275690">
        <w:rPr>
          <w:rFonts w:cs="Arial"/>
        </w:rPr>
        <w:t xml:space="preserve"> </w:t>
      </w:r>
      <w:r w:rsidR="006651BB" w:rsidRPr="00275690">
        <w:rPr>
          <w:rFonts w:cs="Arial"/>
        </w:rPr>
        <w:t>na</w:t>
      </w:r>
      <w:r w:rsidR="006135FB" w:rsidRPr="00275690">
        <w:rPr>
          <w:rFonts w:cs="Arial"/>
        </w:rPr>
        <w:t xml:space="preserve"> budowie </w:t>
      </w:r>
      <w:r w:rsidR="006651BB" w:rsidRPr="00275690">
        <w:rPr>
          <w:rFonts w:cs="Arial"/>
        </w:rPr>
        <w:t>warunki bezpieczeństwa i higieny pracy zgodnie</w:t>
      </w:r>
      <w:r w:rsidR="006135FB" w:rsidRPr="00275690">
        <w:rPr>
          <w:rFonts w:cs="Arial"/>
        </w:rPr>
        <w:t xml:space="preserve"> </w:t>
      </w:r>
      <w:r w:rsidR="006651BB" w:rsidRPr="00275690">
        <w:rPr>
          <w:rFonts w:cs="Arial"/>
        </w:rPr>
        <w:t>z</w:t>
      </w:r>
      <w:r w:rsidR="006135FB" w:rsidRPr="00275690">
        <w:rPr>
          <w:rFonts w:cs="Arial"/>
        </w:rPr>
        <w:t xml:space="preserve"> </w:t>
      </w:r>
      <w:r w:rsidR="006651BB" w:rsidRPr="00275690">
        <w:rPr>
          <w:rFonts w:cs="Arial"/>
        </w:rPr>
        <w:t>obowiązującymi</w:t>
      </w:r>
      <w:r w:rsidR="006135FB" w:rsidRPr="00275690">
        <w:rPr>
          <w:rFonts w:cs="Arial"/>
        </w:rPr>
        <w:t xml:space="preserve"> </w:t>
      </w:r>
      <w:r w:rsidR="006651BB" w:rsidRPr="00275690">
        <w:rPr>
          <w:rFonts w:cs="Arial"/>
        </w:rPr>
        <w:t>przepisami.</w:t>
      </w:r>
      <w:r w:rsidR="00595208" w:rsidRPr="00275690">
        <w:rPr>
          <w:rFonts w:cs="Arial"/>
        </w:rPr>
        <w:t xml:space="preserve"> </w:t>
      </w:r>
    </w:p>
    <w:p w14:paraId="7A0C6B23" w14:textId="77777777" w:rsidR="00275690" w:rsidRDefault="00464422" w:rsidP="00930D90">
      <w:pPr>
        <w:pStyle w:val="Akapitzlist"/>
        <w:numPr>
          <w:ilvl w:val="0"/>
          <w:numId w:val="19"/>
        </w:numPr>
        <w:ind w:left="284" w:hanging="284"/>
        <w:jc w:val="both"/>
        <w:rPr>
          <w:rFonts w:cs="Arial"/>
        </w:rPr>
      </w:pPr>
      <w:r w:rsidRPr="00275690">
        <w:rPr>
          <w:rFonts w:cs="Arial"/>
          <w:b/>
        </w:rPr>
        <w:t>Wykonawca</w:t>
      </w:r>
      <w:r w:rsidRPr="00275690">
        <w:rPr>
          <w:rFonts w:cs="Arial"/>
        </w:rPr>
        <w:t xml:space="preserve"> z mocy ustawy o odpadach staje się wytwórcą odpadów powstałych w wyniku prowadzonych robót i zobowiązuje się realizować obowiązki wytwórcy odpadów.</w:t>
      </w:r>
    </w:p>
    <w:p w14:paraId="2BE171F4" w14:textId="77777777" w:rsidR="00275690" w:rsidRDefault="00694B37" w:rsidP="00930D90">
      <w:pPr>
        <w:pStyle w:val="Akapitzlist"/>
        <w:numPr>
          <w:ilvl w:val="0"/>
          <w:numId w:val="19"/>
        </w:numPr>
        <w:ind w:left="284" w:hanging="284"/>
        <w:jc w:val="both"/>
        <w:rPr>
          <w:rFonts w:cs="Arial"/>
        </w:rPr>
      </w:pPr>
      <w:r w:rsidRPr="00275690">
        <w:rPr>
          <w:rFonts w:cs="Arial"/>
        </w:rPr>
        <w:t xml:space="preserve">W przypadku wymienianych elementów </w:t>
      </w:r>
      <w:r w:rsidRPr="00275690">
        <w:rPr>
          <w:rFonts w:cs="Arial"/>
          <w:b/>
          <w:bCs/>
          <w:iCs/>
        </w:rPr>
        <w:t>Zamawiający</w:t>
      </w:r>
      <w:r w:rsidRPr="00275690">
        <w:rPr>
          <w:rFonts w:cs="Arial"/>
        </w:rPr>
        <w:t xml:space="preserve"> nie przewiduje odzysku materiałów, które będą stanowić odpad wytworzony przez </w:t>
      </w:r>
      <w:r w:rsidRPr="00275690">
        <w:rPr>
          <w:rFonts w:cs="Arial"/>
          <w:b/>
          <w:bCs/>
          <w:iCs/>
        </w:rPr>
        <w:t>Wykonawcę</w:t>
      </w:r>
      <w:r w:rsidR="003D683B" w:rsidRPr="00275690">
        <w:rPr>
          <w:rFonts w:cs="Arial"/>
        </w:rPr>
        <w:t>.</w:t>
      </w:r>
    </w:p>
    <w:p w14:paraId="7FF5FDF9" w14:textId="77777777" w:rsidR="00275690" w:rsidRDefault="006651BB" w:rsidP="00930D90">
      <w:pPr>
        <w:pStyle w:val="Akapitzlist"/>
        <w:numPr>
          <w:ilvl w:val="0"/>
          <w:numId w:val="19"/>
        </w:numPr>
        <w:ind w:left="284" w:hanging="284"/>
        <w:jc w:val="both"/>
        <w:rPr>
          <w:rFonts w:cs="Arial"/>
        </w:rPr>
      </w:pPr>
      <w:r w:rsidRPr="00275690">
        <w:rPr>
          <w:rFonts w:cs="Arial"/>
        </w:rPr>
        <w:t xml:space="preserve">Celem zapewnienia utrzymania właściwego porządku na budowie </w:t>
      </w:r>
      <w:r w:rsidRPr="00275690">
        <w:rPr>
          <w:rFonts w:cs="Arial"/>
          <w:b/>
          <w:bCs/>
          <w:iCs/>
        </w:rPr>
        <w:t>Wykonawca</w:t>
      </w:r>
      <w:r w:rsidRPr="00275690">
        <w:rPr>
          <w:rFonts w:cs="Arial"/>
          <w:b/>
        </w:rPr>
        <w:t xml:space="preserve"> </w:t>
      </w:r>
      <w:r w:rsidRPr="00275690">
        <w:rPr>
          <w:rFonts w:cs="Arial"/>
        </w:rPr>
        <w:t>dostarczy na teren budowy odpowiednią ilość stosownej wielkości kontenerów,</w:t>
      </w:r>
      <w:r w:rsidR="00275690">
        <w:rPr>
          <w:rFonts w:cs="Arial"/>
        </w:rPr>
        <w:t xml:space="preserve">              </w:t>
      </w:r>
      <w:r w:rsidRPr="00275690">
        <w:rPr>
          <w:rFonts w:cs="Arial"/>
        </w:rPr>
        <w:t xml:space="preserve"> do</w:t>
      </w:r>
      <w:r w:rsidR="00CF1C37" w:rsidRPr="00275690">
        <w:rPr>
          <w:rFonts w:cs="Arial"/>
        </w:rPr>
        <w:t xml:space="preserve"> </w:t>
      </w:r>
      <w:r w:rsidRPr="00275690">
        <w:rPr>
          <w:rFonts w:cs="Arial"/>
        </w:rPr>
        <w:t>których będzie</w:t>
      </w:r>
      <w:r w:rsidR="006135FB" w:rsidRPr="00275690">
        <w:rPr>
          <w:rFonts w:cs="Arial"/>
        </w:rPr>
        <w:t xml:space="preserve"> </w:t>
      </w:r>
      <w:r w:rsidRPr="00275690">
        <w:rPr>
          <w:rFonts w:cs="Arial"/>
        </w:rPr>
        <w:t xml:space="preserve">na bieżąco składował odpady z budowy. </w:t>
      </w:r>
      <w:r w:rsidRPr="00275690">
        <w:rPr>
          <w:rFonts w:cs="Arial"/>
          <w:b/>
          <w:bCs/>
          <w:iCs/>
        </w:rPr>
        <w:t>Wykonawca</w:t>
      </w:r>
      <w:r w:rsidRPr="00275690">
        <w:rPr>
          <w:rFonts w:cs="Arial"/>
        </w:rPr>
        <w:t xml:space="preserve"> zobowiązany jest do regularnego</w:t>
      </w:r>
      <w:r w:rsidR="006135FB" w:rsidRPr="00275690">
        <w:rPr>
          <w:rFonts w:cs="Arial"/>
        </w:rPr>
        <w:t xml:space="preserve"> </w:t>
      </w:r>
      <w:r w:rsidRPr="00275690">
        <w:rPr>
          <w:rFonts w:cs="Arial"/>
        </w:rPr>
        <w:t>wywożenia odpadów z terenu budowy na</w:t>
      </w:r>
      <w:r w:rsidR="00CF1C37" w:rsidRPr="00275690">
        <w:rPr>
          <w:rFonts w:cs="Arial"/>
        </w:rPr>
        <w:t xml:space="preserve"> </w:t>
      </w:r>
      <w:r w:rsidRPr="00275690">
        <w:rPr>
          <w:rFonts w:cs="Arial"/>
        </w:rPr>
        <w:t>legalne składowisko.</w:t>
      </w:r>
    </w:p>
    <w:p w14:paraId="2A34BE31" w14:textId="4A1335C1" w:rsidR="003817F8" w:rsidRDefault="006651BB" w:rsidP="00930D90">
      <w:pPr>
        <w:pStyle w:val="Akapitzlist"/>
        <w:numPr>
          <w:ilvl w:val="0"/>
          <w:numId w:val="19"/>
        </w:numPr>
        <w:ind w:left="284" w:hanging="284"/>
        <w:jc w:val="both"/>
        <w:rPr>
          <w:rFonts w:cs="Arial"/>
        </w:rPr>
      </w:pPr>
      <w:r w:rsidRPr="007007A0">
        <w:rPr>
          <w:rFonts w:cs="Arial"/>
        </w:rPr>
        <w:t xml:space="preserve">Określona przez </w:t>
      </w:r>
      <w:r w:rsidRPr="007007A0">
        <w:rPr>
          <w:rFonts w:cs="Arial"/>
          <w:b/>
        </w:rPr>
        <w:t>Wykonawcę</w:t>
      </w:r>
      <w:r w:rsidRPr="007007A0">
        <w:rPr>
          <w:rFonts w:cs="Arial"/>
        </w:rPr>
        <w:t xml:space="preserve"> w kosztorysie ofertowym cena jednostkowa </w:t>
      </w:r>
      <w:r w:rsidR="00CC2E62" w:rsidRPr="007007A0">
        <w:rPr>
          <w:rFonts w:cs="Arial"/>
        </w:rPr>
        <w:t>wywozu</w:t>
      </w:r>
      <w:r w:rsidR="006135FB" w:rsidRPr="007007A0">
        <w:rPr>
          <w:rFonts w:cs="Arial"/>
        </w:rPr>
        <w:t xml:space="preserve"> </w:t>
      </w:r>
      <w:r w:rsidR="00CC2E62" w:rsidRPr="007007A0">
        <w:rPr>
          <w:rFonts w:cs="Arial"/>
        </w:rPr>
        <w:t>gruzu</w:t>
      </w:r>
      <w:r w:rsidRPr="007007A0">
        <w:rPr>
          <w:rFonts w:cs="Arial"/>
        </w:rPr>
        <w:t xml:space="preserve"> i materiałów rozbiórkowych</w:t>
      </w:r>
      <w:r w:rsidR="003D683B" w:rsidRPr="007007A0">
        <w:rPr>
          <w:rFonts w:cs="Arial"/>
        </w:rPr>
        <w:t xml:space="preserve"> </w:t>
      </w:r>
      <w:r w:rsidR="00B5652B" w:rsidRPr="007007A0">
        <w:rPr>
          <w:rFonts w:cs="Arial"/>
        </w:rPr>
        <w:t>(w tym ewentualnego złomu)</w:t>
      </w:r>
      <w:r w:rsidRPr="007007A0">
        <w:rPr>
          <w:rFonts w:cs="Arial"/>
        </w:rPr>
        <w:t xml:space="preserve"> </w:t>
      </w:r>
      <w:r w:rsidR="00CC2E62" w:rsidRPr="007007A0">
        <w:rPr>
          <w:rFonts w:cs="Arial"/>
        </w:rPr>
        <w:t>obejmuje</w:t>
      </w:r>
      <w:r w:rsidR="009C2F0C">
        <w:rPr>
          <w:rFonts w:cs="Arial"/>
        </w:rPr>
        <w:t xml:space="preserve"> </w:t>
      </w:r>
      <w:r w:rsidRPr="007007A0">
        <w:rPr>
          <w:rFonts w:cs="Arial"/>
        </w:rPr>
        <w:t xml:space="preserve">koszt </w:t>
      </w:r>
      <w:r w:rsidR="009C2F0C">
        <w:rPr>
          <w:rFonts w:cs="Arial"/>
        </w:rPr>
        <w:t xml:space="preserve">ich </w:t>
      </w:r>
      <w:r w:rsidRPr="007007A0">
        <w:rPr>
          <w:rFonts w:cs="Arial"/>
        </w:rPr>
        <w:t>transportu oraz składowania i utylizacji.</w:t>
      </w:r>
      <w:r w:rsidR="00D45A9F" w:rsidRPr="007007A0">
        <w:rPr>
          <w:rFonts w:cs="Arial"/>
        </w:rPr>
        <w:t xml:space="preserve"> </w:t>
      </w:r>
      <w:r w:rsidR="00CC2E62" w:rsidRPr="007007A0">
        <w:rPr>
          <w:rFonts w:cs="Arial"/>
        </w:rPr>
        <w:t xml:space="preserve">Wybrane składowiska </w:t>
      </w:r>
      <w:r w:rsidRPr="007007A0">
        <w:rPr>
          <w:rFonts w:cs="Arial"/>
        </w:rPr>
        <w:t>obligatoryjnie muszą posiadać stosowne koncesje i zezwolenia do prowadzenia tak</w:t>
      </w:r>
      <w:r w:rsidR="006135FB" w:rsidRPr="007007A0">
        <w:rPr>
          <w:rFonts w:cs="Arial"/>
        </w:rPr>
        <w:t>iej działalności.</w:t>
      </w:r>
      <w:r w:rsidR="00275690" w:rsidRPr="007007A0">
        <w:rPr>
          <w:rFonts w:cs="Arial"/>
        </w:rPr>
        <w:t xml:space="preserve"> </w:t>
      </w:r>
      <w:r w:rsidR="004910EB" w:rsidRPr="007007A0">
        <w:rPr>
          <w:rFonts w:cs="Arial"/>
        </w:rPr>
        <w:t xml:space="preserve">Wywóz gruzu, nadmiaru ziemi i utylizację materiałów niebezpiecznych </w:t>
      </w:r>
      <w:r w:rsidR="004910EB" w:rsidRPr="007007A0">
        <w:rPr>
          <w:rFonts w:cs="Arial"/>
          <w:b/>
        </w:rPr>
        <w:t>Wykonawca</w:t>
      </w:r>
      <w:r w:rsidR="00233305" w:rsidRPr="007007A0">
        <w:rPr>
          <w:rFonts w:cs="Arial"/>
        </w:rPr>
        <w:t xml:space="preserve"> zrealizuje zgodnie </w:t>
      </w:r>
      <w:r w:rsidR="00464422" w:rsidRPr="007007A0">
        <w:rPr>
          <w:rFonts w:cs="Arial"/>
        </w:rPr>
        <w:t>z ustawą z dnia 27.04.2001 r. Prawo ochrony środowiska</w:t>
      </w:r>
      <w:r w:rsidR="00275690" w:rsidRPr="007007A0">
        <w:rPr>
          <w:rFonts w:cs="Arial"/>
        </w:rPr>
        <w:t xml:space="preserve"> </w:t>
      </w:r>
      <w:r w:rsidR="006135FB" w:rsidRPr="007007A0">
        <w:rPr>
          <w:rFonts w:cs="Arial"/>
        </w:rPr>
        <w:t xml:space="preserve">i </w:t>
      </w:r>
      <w:r w:rsidR="00464422" w:rsidRPr="007007A0">
        <w:rPr>
          <w:rFonts w:cs="Arial"/>
        </w:rPr>
        <w:t>ustawą z dnia 14.12.2012 r. o odpadach.</w:t>
      </w:r>
      <w:r w:rsidR="006135FB" w:rsidRPr="007007A0">
        <w:rPr>
          <w:rFonts w:cs="Arial"/>
        </w:rPr>
        <w:t xml:space="preserve"> </w:t>
      </w:r>
      <w:r w:rsidR="004910EB" w:rsidRPr="007007A0">
        <w:rPr>
          <w:rFonts w:cs="Arial"/>
          <w:b/>
        </w:rPr>
        <w:t>Wykonawca</w:t>
      </w:r>
      <w:r w:rsidR="006135FB" w:rsidRPr="007007A0">
        <w:rPr>
          <w:rFonts w:cs="Arial"/>
        </w:rPr>
        <w:t xml:space="preserve"> </w:t>
      </w:r>
      <w:r w:rsidR="00275690" w:rsidRPr="007007A0">
        <w:rPr>
          <w:rFonts w:cs="Arial"/>
        </w:rPr>
        <w:t xml:space="preserve">zobowiązany jest </w:t>
      </w:r>
      <w:r w:rsidR="004910EB" w:rsidRPr="007007A0">
        <w:rPr>
          <w:rFonts w:cs="Arial"/>
        </w:rPr>
        <w:t xml:space="preserve">do udokumentowania </w:t>
      </w:r>
      <w:r w:rsidR="004910EB" w:rsidRPr="007007A0">
        <w:rPr>
          <w:rFonts w:cs="Arial"/>
          <w:b/>
        </w:rPr>
        <w:t>Zamawiającemu</w:t>
      </w:r>
      <w:r w:rsidR="004910EB" w:rsidRPr="007007A0">
        <w:rPr>
          <w:rFonts w:cs="Arial"/>
        </w:rPr>
        <w:t xml:space="preserve"> działania zgodnie z powyższymi przepisami i będzie ponosił pełną odpowiedzialność finansową i prawną w</w:t>
      </w:r>
      <w:r w:rsidR="00D4199E" w:rsidRPr="007007A0">
        <w:rPr>
          <w:rFonts w:cs="Arial"/>
        </w:rPr>
        <w:t> </w:t>
      </w:r>
      <w:r w:rsidR="004910EB" w:rsidRPr="007007A0">
        <w:rPr>
          <w:rFonts w:cs="Arial"/>
        </w:rPr>
        <w:t>zakresie nieprawid</w:t>
      </w:r>
      <w:r w:rsidR="007007A0" w:rsidRPr="007007A0">
        <w:rPr>
          <w:rFonts w:cs="Arial"/>
        </w:rPr>
        <w:t>łowego gospodarowania odpadami.</w:t>
      </w:r>
    </w:p>
    <w:p w14:paraId="229BBAE4" w14:textId="657EC2EA" w:rsidR="006135FB" w:rsidRPr="00275690" w:rsidRDefault="002F3070" w:rsidP="00275690">
      <w:pPr>
        <w:jc w:val="center"/>
        <w:rPr>
          <w:rFonts w:cs="Arial"/>
          <w:b/>
          <w:szCs w:val="24"/>
        </w:rPr>
      </w:pPr>
      <w:r w:rsidRPr="00275690">
        <w:rPr>
          <w:rFonts w:cs="Arial"/>
          <w:b/>
          <w:szCs w:val="24"/>
        </w:rPr>
        <w:t>§ 8</w:t>
      </w:r>
    </w:p>
    <w:p w14:paraId="751F077A" w14:textId="297F442D" w:rsidR="004541C9" w:rsidRDefault="004541C9" w:rsidP="00275690">
      <w:pPr>
        <w:jc w:val="center"/>
        <w:rPr>
          <w:rFonts w:cs="Arial"/>
          <w:b/>
          <w:szCs w:val="24"/>
          <w:u w:val="single"/>
        </w:rPr>
      </w:pPr>
      <w:r w:rsidRPr="00275690">
        <w:rPr>
          <w:rFonts w:cs="Arial"/>
          <w:b/>
          <w:szCs w:val="24"/>
          <w:u w:val="single"/>
        </w:rPr>
        <w:t>Wyroby i materiały</w:t>
      </w:r>
    </w:p>
    <w:p w14:paraId="46ECD8AB" w14:textId="77777777" w:rsidR="00275690"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zobowiązuje się wykonać przedmiot objęty niniejszą umową przy użyciu</w:t>
      </w:r>
      <w:r w:rsidR="006135FB" w:rsidRPr="00275690">
        <w:rPr>
          <w:rFonts w:cs="Arial"/>
        </w:rPr>
        <w:t xml:space="preserve"> </w:t>
      </w:r>
      <w:r w:rsidRPr="00275690">
        <w:rPr>
          <w:rFonts w:cs="Arial"/>
        </w:rPr>
        <w:t>materiałów zgodnych z dokumentacją projektową,</w:t>
      </w:r>
      <w:r w:rsidR="000231E8" w:rsidRPr="00275690">
        <w:rPr>
          <w:rFonts w:cs="Arial"/>
        </w:rPr>
        <w:t xml:space="preserve"> kosztorysem ofertowym </w:t>
      </w:r>
      <w:r w:rsidR="00CF1C37" w:rsidRPr="00275690">
        <w:rPr>
          <w:rFonts w:cs="Arial"/>
        </w:rPr>
        <w:t xml:space="preserve"> </w:t>
      </w:r>
      <w:r w:rsidRPr="00275690">
        <w:rPr>
          <w:rFonts w:cs="Arial"/>
        </w:rPr>
        <w:t xml:space="preserve">i </w:t>
      </w:r>
      <w:proofErr w:type="spellStart"/>
      <w:r w:rsidR="00B91B46" w:rsidRPr="00275690">
        <w:rPr>
          <w:rFonts w:cs="Arial"/>
        </w:rPr>
        <w:t>STWiORB</w:t>
      </w:r>
      <w:proofErr w:type="spellEnd"/>
      <w:r w:rsidRPr="00275690">
        <w:rPr>
          <w:rFonts w:cs="Arial"/>
        </w:rPr>
        <w:t>.</w:t>
      </w:r>
    </w:p>
    <w:p w14:paraId="406E1FAC" w14:textId="2DF72268" w:rsidR="001359F2" w:rsidRPr="001359F2" w:rsidRDefault="006651BB" w:rsidP="00996238">
      <w:pPr>
        <w:pStyle w:val="Akapitzlist"/>
        <w:numPr>
          <w:ilvl w:val="0"/>
          <w:numId w:val="20"/>
        </w:numPr>
        <w:ind w:left="284" w:hanging="284"/>
        <w:jc w:val="both"/>
        <w:rPr>
          <w:rFonts w:cs="Arial"/>
        </w:rPr>
      </w:pPr>
      <w:bookmarkStart w:id="12" w:name="par8ust2"/>
      <w:r w:rsidRPr="001359F2">
        <w:rPr>
          <w:rFonts w:cs="Arial"/>
        </w:rPr>
        <w:t>Zastosowane materiały i urządzenia winny być dopuszczone do obr</w:t>
      </w:r>
      <w:r w:rsidR="00CF1C37" w:rsidRPr="001359F2">
        <w:rPr>
          <w:rFonts w:cs="Arial"/>
        </w:rPr>
        <w:t xml:space="preserve">otu                           i </w:t>
      </w:r>
      <w:r w:rsidR="00721284" w:rsidRPr="001359F2">
        <w:rPr>
          <w:rFonts w:cs="Arial"/>
        </w:rPr>
        <w:t>p</w:t>
      </w:r>
      <w:r w:rsidRPr="001359F2">
        <w:rPr>
          <w:rFonts w:cs="Arial"/>
        </w:rPr>
        <w:t xml:space="preserve">owszechnego stosowania w budownictwie zgodnie z ustawą z </w:t>
      </w:r>
      <w:r w:rsidR="00B91B46" w:rsidRPr="001359F2">
        <w:rPr>
          <w:rFonts w:cs="Arial"/>
        </w:rPr>
        <w:t xml:space="preserve">dnia </w:t>
      </w:r>
      <w:r w:rsidR="00CF1C37" w:rsidRPr="001359F2">
        <w:rPr>
          <w:rFonts w:cs="Arial"/>
        </w:rPr>
        <w:t xml:space="preserve">                 </w:t>
      </w:r>
      <w:r w:rsidRPr="001359F2">
        <w:rPr>
          <w:rFonts w:cs="Arial"/>
        </w:rPr>
        <w:t>16.04.2004</w:t>
      </w:r>
      <w:r w:rsidR="00CF1C37" w:rsidRPr="001359F2">
        <w:rPr>
          <w:rFonts w:cs="Arial"/>
        </w:rPr>
        <w:t xml:space="preserve"> r. o </w:t>
      </w:r>
      <w:r w:rsidRPr="001359F2">
        <w:rPr>
          <w:rFonts w:cs="Arial"/>
        </w:rPr>
        <w:t>wyrobach budowlanych</w:t>
      </w:r>
      <w:r w:rsidR="006135FB" w:rsidRPr="001359F2">
        <w:rPr>
          <w:rFonts w:cs="Arial"/>
        </w:rPr>
        <w:t xml:space="preserve"> </w:t>
      </w:r>
      <w:r w:rsidRPr="001359F2">
        <w:rPr>
          <w:rFonts w:cs="Arial"/>
        </w:rPr>
        <w:t>oraz posiadać właściwości użytkowe umożliwiające prawidłowo wykonanym obiektom</w:t>
      </w:r>
      <w:r w:rsidR="006135FB" w:rsidRPr="001359F2">
        <w:rPr>
          <w:rFonts w:cs="Arial"/>
        </w:rPr>
        <w:t xml:space="preserve"> </w:t>
      </w:r>
      <w:r w:rsidRPr="001359F2">
        <w:rPr>
          <w:rFonts w:cs="Arial"/>
        </w:rPr>
        <w:t xml:space="preserve">spełnienie wymagań podstawowych określonych w </w:t>
      </w:r>
      <w:r w:rsidR="00721284" w:rsidRPr="001359F2">
        <w:rPr>
          <w:rFonts w:cs="Arial"/>
        </w:rPr>
        <w:t xml:space="preserve">ustawie Prawo budowlane </w:t>
      </w:r>
      <w:r w:rsidR="006135FB" w:rsidRPr="001359F2">
        <w:rPr>
          <w:rFonts w:cs="Arial"/>
        </w:rPr>
        <w:t>–</w:t>
      </w:r>
      <w:r w:rsidR="000912F5" w:rsidRPr="001359F2">
        <w:rPr>
          <w:rFonts w:cs="Arial"/>
        </w:rPr>
        <w:t xml:space="preserve"> art. 5, art.</w:t>
      </w:r>
      <w:r w:rsidR="00D4199E" w:rsidRPr="001359F2">
        <w:rPr>
          <w:rFonts w:cs="Arial"/>
        </w:rPr>
        <w:t xml:space="preserve"> 10 </w:t>
      </w:r>
      <w:r w:rsidR="009C2F0C" w:rsidRPr="001359F2">
        <w:rPr>
          <w:rFonts w:cs="Arial"/>
        </w:rPr>
        <w:t xml:space="preserve">                   </w:t>
      </w:r>
      <w:r w:rsidR="000912F5" w:rsidRPr="001359F2">
        <w:rPr>
          <w:rFonts w:cs="Arial"/>
        </w:rPr>
        <w:t>(</w:t>
      </w:r>
      <w:r w:rsidRPr="001359F2">
        <w:rPr>
          <w:rFonts w:cs="Arial"/>
        </w:rPr>
        <w:t>m.</w:t>
      </w:r>
      <w:r w:rsidR="009C2F0C" w:rsidRPr="001359F2">
        <w:rPr>
          <w:rFonts w:cs="Arial"/>
        </w:rPr>
        <w:t> </w:t>
      </w:r>
      <w:r w:rsidRPr="001359F2">
        <w:rPr>
          <w:rFonts w:cs="Arial"/>
        </w:rPr>
        <w:t>in.</w:t>
      </w:r>
      <w:r w:rsidR="00D4199E" w:rsidRPr="001359F2">
        <w:rPr>
          <w:rFonts w:cs="Arial"/>
        </w:rPr>
        <w:t> </w:t>
      </w:r>
      <w:r w:rsidRPr="001359F2">
        <w:rPr>
          <w:rFonts w:cs="Arial"/>
        </w:rPr>
        <w:t xml:space="preserve">posiadać certyfikaty, aprobaty techniczne, atesty i dopuszczenia </w:t>
      </w:r>
      <w:r w:rsidR="001359F2" w:rsidRPr="001359F2">
        <w:rPr>
          <w:rFonts w:cs="Arial"/>
        </w:rPr>
        <w:br/>
      </w:r>
    </w:p>
    <w:p w14:paraId="0DB4B277" w14:textId="2781333F" w:rsidR="00275690" w:rsidRDefault="006651BB" w:rsidP="001359F2">
      <w:pPr>
        <w:pStyle w:val="Akapitzlist"/>
        <w:ind w:left="284"/>
        <w:jc w:val="both"/>
        <w:rPr>
          <w:rFonts w:cs="Arial"/>
        </w:rPr>
      </w:pPr>
      <w:r w:rsidRPr="00275690">
        <w:rPr>
          <w:rFonts w:cs="Arial"/>
        </w:rPr>
        <w:t xml:space="preserve">upoważnionych instytucji do stosowania w Polsce i w pomieszczeniach, </w:t>
      </w:r>
      <w:r w:rsidR="009C2F0C">
        <w:rPr>
          <w:rFonts w:cs="Arial"/>
        </w:rPr>
        <w:t xml:space="preserve">                       </w:t>
      </w:r>
      <w:r w:rsidRPr="00275690">
        <w:rPr>
          <w:rFonts w:cs="Arial"/>
        </w:rPr>
        <w:t xml:space="preserve">w których przebywają ludzie </w:t>
      </w:r>
      <w:r w:rsidR="006135FB" w:rsidRPr="00275690">
        <w:rPr>
          <w:rFonts w:cs="Arial"/>
        </w:rPr>
        <w:t xml:space="preserve">– </w:t>
      </w:r>
      <w:r w:rsidRPr="00275690">
        <w:rPr>
          <w:rFonts w:cs="Arial"/>
        </w:rPr>
        <w:t>w szczególności atesty Instytutu Techniki Budow</w:t>
      </w:r>
      <w:r w:rsidR="00721284" w:rsidRPr="00275690">
        <w:rPr>
          <w:rFonts w:cs="Arial"/>
        </w:rPr>
        <w:t>lanej i </w:t>
      </w:r>
      <w:r w:rsidR="006135FB" w:rsidRPr="00275690">
        <w:rPr>
          <w:rFonts w:cs="Arial"/>
        </w:rPr>
        <w:t xml:space="preserve">świadectwa Państwowego </w:t>
      </w:r>
      <w:r w:rsidRPr="00275690">
        <w:rPr>
          <w:rFonts w:cs="Arial"/>
        </w:rPr>
        <w:t>Zakładu Higieny). Zamontowane urządzenia winny posiadać</w:t>
      </w:r>
      <w:r w:rsidR="00847071">
        <w:rPr>
          <w:rFonts w:cs="Arial"/>
        </w:rPr>
        <w:t xml:space="preserve"> poz</w:t>
      </w:r>
      <w:r w:rsidR="009C2F0C">
        <w:rPr>
          <w:rFonts w:cs="Arial"/>
        </w:rPr>
        <w:t>ytywne</w:t>
      </w:r>
      <w:r w:rsidR="00847071">
        <w:rPr>
          <w:rFonts w:cs="Arial"/>
        </w:rPr>
        <w:t xml:space="preserve"> decyzje WDT,</w:t>
      </w:r>
      <w:r w:rsidRPr="00275690">
        <w:rPr>
          <w:rFonts w:cs="Arial"/>
        </w:rPr>
        <w:t xml:space="preserve"> DTR, kartę gwarancyjną oraz instrukcję obsługi.</w:t>
      </w:r>
      <w:r w:rsidR="00F93CA6" w:rsidRPr="00275690">
        <w:rPr>
          <w:rFonts w:cs="Arial"/>
        </w:rPr>
        <w:t xml:space="preserve"> </w:t>
      </w:r>
      <w:r w:rsidRPr="00275690">
        <w:rPr>
          <w:rFonts w:cs="Arial"/>
        </w:rPr>
        <w:t>Dokumenty te</w:t>
      </w:r>
      <w:r w:rsidR="00721284" w:rsidRPr="00275690">
        <w:rPr>
          <w:rFonts w:cs="Arial"/>
        </w:rPr>
        <w:t> </w:t>
      </w:r>
      <w:r w:rsidRPr="00275690">
        <w:rPr>
          <w:rFonts w:cs="Arial"/>
          <w:b/>
        </w:rPr>
        <w:t xml:space="preserve">Wykonawca </w:t>
      </w:r>
      <w:r w:rsidRPr="00275690">
        <w:rPr>
          <w:rFonts w:cs="Arial"/>
        </w:rPr>
        <w:t xml:space="preserve">przekaże </w:t>
      </w:r>
      <w:r w:rsidRPr="00275690">
        <w:rPr>
          <w:rFonts w:cs="Arial"/>
          <w:b/>
        </w:rPr>
        <w:t>Zamawiającemu</w:t>
      </w:r>
      <w:r w:rsidRPr="00275690">
        <w:rPr>
          <w:rFonts w:cs="Arial"/>
        </w:rPr>
        <w:t xml:space="preserve"> </w:t>
      </w:r>
      <w:r w:rsidRPr="00275690">
        <w:rPr>
          <w:rFonts w:cs="Arial"/>
        </w:rPr>
        <w:lastRenderedPageBreak/>
        <w:t>najpóźniej w dniu zgłoszenia gotowo</w:t>
      </w:r>
      <w:r w:rsidR="00750E39" w:rsidRPr="00275690">
        <w:rPr>
          <w:rFonts w:cs="Arial"/>
        </w:rPr>
        <w:t xml:space="preserve">ści do odbioru końcowego robót. </w:t>
      </w:r>
      <w:r w:rsidRPr="00275690">
        <w:rPr>
          <w:rFonts w:cs="Arial"/>
        </w:rPr>
        <w:t xml:space="preserve">Na każde żądanie </w:t>
      </w:r>
      <w:r w:rsidRPr="00275690">
        <w:rPr>
          <w:rFonts w:cs="Arial"/>
          <w:b/>
        </w:rPr>
        <w:t xml:space="preserve">Zamawiającego </w:t>
      </w:r>
      <w:r w:rsidRPr="00275690">
        <w:rPr>
          <w:rFonts w:cs="Arial"/>
          <w:bCs/>
          <w:iCs/>
        </w:rPr>
        <w:t>zastosowane</w:t>
      </w:r>
      <w:r w:rsidR="006135FB" w:rsidRPr="00275690">
        <w:rPr>
          <w:rFonts w:cs="Arial"/>
        </w:rPr>
        <w:t xml:space="preserve"> materiały zostaną </w:t>
      </w:r>
      <w:r w:rsidRPr="00275690">
        <w:rPr>
          <w:rFonts w:cs="Arial"/>
        </w:rPr>
        <w:t xml:space="preserve">poddane badaniom na koszt </w:t>
      </w:r>
      <w:r w:rsidRPr="00275690">
        <w:rPr>
          <w:rFonts w:cs="Arial"/>
          <w:b/>
        </w:rPr>
        <w:t>Wykonawcy</w:t>
      </w:r>
      <w:r w:rsidRPr="00275690">
        <w:rPr>
          <w:rFonts w:cs="Arial"/>
        </w:rPr>
        <w:t xml:space="preserve"> w</w:t>
      </w:r>
      <w:r w:rsidR="00721284" w:rsidRPr="00275690">
        <w:rPr>
          <w:rFonts w:cs="Arial"/>
        </w:rPr>
        <w:t> </w:t>
      </w:r>
      <w:r w:rsidRPr="00275690">
        <w:rPr>
          <w:rFonts w:cs="Arial"/>
        </w:rPr>
        <w:t xml:space="preserve">miejscu produkcji, na placu budowy lub też w określonym przez </w:t>
      </w:r>
      <w:r w:rsidRPr="00275690">
        <w:rPr>
          <w:rFonts w:cs="Arial"/>
          <w:b/>
        </w:rPr>
        <w:t>Zamawiającego</w:t>
      </w:r>
      <w:r w:rsidRPr="00275690">
        <w:rPr>
          <w:rFonts w:cs="Arial"/>
        </w:rPr>
        <w:t xml:space="preserve"> miejscu. </w:t>
      </w:r>
      <w:r w:rsidR="001C567F" w:rsidRPr="00275690">
        <w:rPr>
          <w:rFonts w:cs="Arial"/>
        </w:rPr>
        <w:t>Gdy wynik badania potwierdzi zgodność materiałów z</w:t>
      </w:r>
      <w:r w:rsidR="00D4199E" w:rsidRPr="00275690">
        <w:rPr>
          <w:rFonts w:cs="Arial"/>
        </w:rPr>
        <w:t> </w:t>
      </w:r>
      <w:r w:rsidR="001C567F" w:rsidRPr="00275690">
        <w:rPr>
          <w:rFonts w:cs="Arial"/>
        </w:rPr>
        <w:t xml:space="preserve">wymaganiami ww. koszt badania poniesie </w:t>
      </w:r>
      <w:r w:rsidR="001C567F" w:rsidRPr="00275690">
        <w:rPr>
          <w:rFonts w:cs="Arial"/>
          <w:b/>
        </w:rPr>
        <w:t>Zamawiający</w:t>
      </w:r>
      <w:r w:rsidR="001C567F" w:rsidRPr="00275690">
        <w:rPr>
          <w:rFonts w:cs="Arial"/>
        </w:rPr>
        <w:t xml:space="preserve">. </w:t>
      </w:r>
      <w:r w:rsidRPr="00275690">
        <w:rPr>
          <w:rFonts w:cs="Arial"/>
        </w:rPr>
        <w:t xml:space="preserve">Do czasu odbioru </w:t>
      </w:r>
      <w:r w:rsidR="00C416EF" w:rsidRPr="00275690">
        <w:rPr>
          <w:rFonts w:cs="Arial"/>
        </w:rPr>
        <w:t>końcowego robót</w:t>
      </w:r>
      <w:r w:rsidRPr="00275690">
        <w:rPr>
          <w:rFonts w:cs="Arial"/>
        </w:rPr>
        <w:t xml:space="preserve"> </w:t>
      </w:r>
      <w:r w:rsidRPr="00275690">
        <w:rPr>
          <w:rFonts w:cs="Arial"/>
          <w:b/>
        </w:rPr>
        <w:t>Wykonawca</w:t>
      </w:r>
      <w:r w:rsidRPr="00275690">
        <w:rPr>
          <w:rFonts w:cs="Arial"/>
        </w:rPr>
        <w:t xml:space="preserve"> będzie przechowywał</w:t>
      </w:r>
      <w:r w:rsidR="006135FB" w:rsidRPr="00275690">
        <w:rPr>
          <w:rFonts w:cs="Arial"/>
        </w:rPr>
        <w:t xml:space="preserve"> </w:t>
      </w:r>
      <w:r w:rsidRPr="00275690">
        <w:rPr>
          <w:rFonts w:cs="Arial"/>
        </w:rPr>
        <w:t>w biurze budowy: certyfikaty, atesty</w:t>
      </w:r>
      <w:r w:rsidR="00847071">
        <w:rPr>
          <w:rFonts w:cs="Arial"/>
        </w:rPr>
        <w:t xml:space="preserve"> </w:t>
      </w:r>
      <w:r w:rsidRPr="00275690">
        <w:rPr>
          <w:rFonts w:cs="Arial"/>
        </w:rPr>
        <w:t xml:space="preserve"> i dopuszczenia do</w:t>
      </w:r>
      <w:r w:rsidR="00721284" w:rsidRPr="00275690">
        <w:rPr>
          <w:rFonts w:cs="Arial"/>
        </w:rPr>
        <w:t> </w:t>
      </w:r>
      <w:r w:rsidRPr="00275690">
        <w:rPr>
          <w:rFonts w:cs="Arial"/>
        </w:rPr>
        <w:t>stosowania.</w:t>
      </w:r>
    </w:p>
    <w:bookmarkEnd w:id="12"/>
    <w:p w14:paraId="4D4BEE89" w14:textId="2459315E" w:rsidR="003C744B" w:rsidRPr="002932A1"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zrealizuje roboty z materiałów włas</w:t>
      </w:r>
      <w:r w:rsidR="002932A1">
        <w:rPr>
          <w:rFonts w:cs="Arial"/>
        </w:rPr>
        <w:t>nych (zakupionych przez siebie).</w:t>
      </w:r>
    </w:p>
    <w:p w14:paraId="72E03FBB" w14:textId="1F8A9BD2" w:rsidR="00847071" w:rsidRDefault="00847071" w:rsidP="00A56015">
      <w:pPr>
        <w:rPr>
          <w:rFonts w:cs="Arial"/>
          <w:szCs w:val="24"/>
          <w:u w:val="single"/>
        </w:rPr>
      </w:pPr>
    </w:p>
    <w:p w14:paraId="09629983" w14:textId="77777777" w:rsidR="00752BA2" w:rsidRPr="00275690" w:rsidRDefault="00752BA2" w:rsidP="00275690">
      <w:pPr>
        <w:jc w:val="center"/>
        <w:rPr>
          <w:rFonts w:cs="Arial"/>
          <w:b/>
          <w:szCs w:val="24"/>
        </w:rPr>
      </w:pPr>
      <w:r w:rsidRPr="00275690">
        <w:rPr>
          <w:rFonts w:cs="Arial"/>
          <w:b/>
          <w:szCs w:val="24"/>
        </w:rPr>
        <w:t>§ 9</w:t>
      </w:r>
    </w:p>
    <w:p w14:paraId="7A74296A" w14:textId="499DFCA7" w:rsidR="004541C9" w:rsidRDefault="004541C9" w:rsidP="00275690">
      <w:pPr>
        <w:jc w:val="center"/>
        <w:rPr>
          <w:rFonts w:cs="Arial"/>
          <w:b/>
          <w:szCs w:val="24"/>
          <w:u w:val="single"/>
        </w:rPr>
      </w:pPr>
      <w:r w:rsidRPr="00275690">
        <w:rPr>
          <w:rFonts w:cs="Arial"/>
          <w:b/>
          <w:szCs w:val="24"/>
          <w:u w:val="single"/>
        </w:rPr>
        <w:t>Podwykonawcy</w:t>
      </w:r>
    </w:p>
    <w:p w14:paraId="4CF25C3F" w14:textId="77777777" w:rsidR="00787F6F" w:rsidRPr="00275690" w:rsidRDefault="00787F6F" w:rsidP="00275690">
      <w:pPr>
        <w:jc w:val="center"/>
        <w:rPr>
          <w:rFonts w:cs="Arial"/>
          <w:b/>
          <w:szCs w:val="24"/>
          <w:u w:val="single"/>
        </w:rPr>
      </w:pPr>
    </w:p>
    <w:p w14:paraId="795707CD" w14:textId="531680E3" w:rsidR="00275690" w:rsidRDefault="00752BA2" w:rsidP="00930D90">
      <w:pPr>
        <w:pStyle w:val="Akapitzlist"/>
        <w:numPr>
          <w:ilvl w:val="0"/>
          <w:numId w:val="21"/>
        </w:numPr>
        <w:ind w:left="284" w:hanging="284"/>
        <w:jc w:val="both"/>
        <w:rPr>
          <w:rFonts w:cs="Arial"/>
        </w:rPr>
      </w:pPr>
      <w:r w:rsidRPr="00275690">
        <w:rPr>
          <w:rFonts w:cs="Arial"/>
          <w:b/>
        </w:rPr>
        <w:t>Wykonawca</w:t>
      </w:r>
      <w:r w:rsidR="00466AA3">
        <w:rPr>
          <w:rFonts w:cs="Arial"/>
        </w:rPr>
        <w:t xml:space="preserve"> - zgodnie z oświadczeniem zawartym w ofercie – zamówienie wykona:</w:t>
      </w:r>
    </w:p>
    <w:p w14:paraId="4EBED977" w14:textId="37DCCA4C" w:rsidR="00466AA3" w:rsidRDefault="00F134CB" w:rsidP="00466AA3">
      <w:pPr>
        <w:pStyle w:val="Akapitzlist"/>
        <w:ind w:left="284"/>
        <w:jc w:val="both"/>
        <w:rPr>
          <w:rFonts w:cs="Arial"/>
        </w:rPr>
      </w:pPr>
      <w:r>
        <w:rPr>
          <w:rFonts w:cs="Arial"/>
        </w:rPr>
        <w:t>-*sam</w:t>
      </w:r>
    </w:p>
    <w:p w14:paraId="25361C38" w14:textId="19AEA2F3" w:rsidR="00F134CB" w:rsidRPr="00F134CB" w:rsidRDefault="00F134CB" w:rsidP="00466AA3">
      <w:pPr>
        <w:pStyle w:val="Akapitzlist"/>
        <w:ind w:left="284"/>
        <w:jc w:val="both"/>
        <w:rPr>
          <w:rFonts w:cs="Arial"/>
        </w:rPr>
      </w:pPr>
      <w:r>
        <w:rPr>
          <w:rFonts w:cs="Arial"/>
        </w:rPr>
        <w:t>-*przy udziale podwykonawcy/ów, w zakresie określonym w ofercie.</w:t>
      </w:r>
    </w:p>
    <w:p w14:paraId="4DFA83AB" w14:textId="12B68BB7" w:rsidR="000F7EC1" w:rsidRPr="001401E3" w:rsidRDefault="00752BA2" w:rsidP="005D51FA">
      <w:pPr>
        <w:pStyle w:val="Akapitzlist"/>
        <w:numPr>
          <w:ilvl w:val="0"/>
          <w:numId w:val="58"/>
        </w:numPr>
        <w:ind w:left="284" w:hanging="284"/>
        <w:jc w:val="both"/>
        <w:rPr>
          <w:rFonts w:cs="Arial"/>
        </w:rPr>
      </w:pPr>
      <w:r w:rsidRPr="001401E3">
        <w:rPr>
          <w:rFonts w:cs="Arial"/>
          <w:b/>
        </w:rPr>
        <w:t>Wykonawca</w:t>
      </w:r>
      <w:r w:rsidRPr="001401E3">
        <w:rPr>
          <w:rFonts w:cs="Arial"/>
        </w:rPr>
        <w:t xml:space="preserve"> zamierzający zawrzeć umowę o podwykonawstwo, której przedmiotem są roboty budowlane, jest obowiązany w trakcie realizacji zamówienia publicznego na roboty budowlane, do przedłożenia </w:t>
      </w:r>
      <w:r w:rsidRPr="001401E3">
        <w:rPr>
          <w:rFonts w:cs="Arial"/>
          <w:b/>
        </w:rPr>
        <w:t>Zamawiającemu</w:t>
      </w:r>
      <w:r w:rsidRPr="001401E3">
        <w:rPr>
          <w:rFonts w:cs="Arial"/>
        </w:rPr>
        <w:t xml:space="preserve"> projektu tej umowy wraz z wyciągiem z kosztorysu ofertowego </w:t>
      </w:r>
      <w:r w:rsidRPr="001401E3">
        <w:rPr>
          <w:rFonts w:cs="Arial"/>
          <w:b/>
        </w:rPr>
        <w:t>Wykonawcy</w:t>
      </w:r>
      <w:r w:rsidRPr="001401E3">
        <w:rPr>
          <w:rFonts w:cs="Arial"/>
        </w:rPr>
        <w:t xml:space="preserve"> pozycji kosztorysu, które zamierza zlecić </w:t>
      </w:r>
      <w:r w:rsidRPr="001401E3">
        <w:rPr>
          <w:rFonts w:cs="Arial"/>
          <w:b/>
        </w:rPr>
        <w:t>Podwykonawcy</w:t>
      </w:r>
      <w:r w:rsidRPr="001401E3">
        <w:rPr>
          <w:rFonts w:cs="Arial"/>
        </w:rPr>
        <w:t>, a także projektu jej zmiany oraz poświadczonej za zgodność z oryginałe</w:t>
      </w:r>
      <w:r w:rsidR="00961F6D">
        <w:rPr>
          <w:rFonts w:cs="Arial"/>
        </w:rPr>
        <w:t>m kopii zawartej umowy o </w:t>
      </w:r>
      <w:r w:rsidRPr="001401E3">
        <w:rPr>
          <w:rFonts w:cs="Arial"/>
        </w:rPr>
        <w:t xml:space="preserve">podwykonawstwo, której przedmiotem są </w:t>
      </w:r>
      <w:r w:rsidR="00961F6D">
        <w:rPr>
          <w:rFonts w:cs="Arial"/>
        </w:rPr>
        <w:t>roboty budowlane i jej zmian, w </w:t>
      </w:r>
      <w:r w:rsidRPr="001401E3">
        <w:rPr>
          <w:rFonts w:cs="Arial"/>
        </w:rPr>
        <w:t>terminie 7 dni od dnia jej z</w:t>
      </w:r>
      <w:r w:rsidR="001401E3">
        <w:rPr>
          <w:rFonts w:cs="Arial"/>
        </w:rPr>
        <w:t>awarcia lub wprowadzenia zmiany.</w:t>
      </w:r>
    </w:p>
    <w:p w14:paraId="5E9C6CA4" w14:textId="73E2B6EC" w:rsidR="000F7EC1" w:rsidRDefault="001401E3" w:rsidP="005D51FA">
      <w:pPr>
        <w:pStyle w:val="Akapitzlist"/>
        <w:numPr>
          <w:ilvl w:val="0"/>
          <w:numId w:val="58"/>
        </w:numPr>
        <w:ind w:left="284" w:hanging="284"/>
        <w:jc w:val="both"/>
        <w:rPr>
          <w:rFonts w:cs="Arial"/>
        </w:rPr>
      </w:pPr>
      <w:r>
        <w:rPr>
          <w:rFonts w:cs="Arial"/>
        </w:rPr>
        <w:t>T</w:t>
      </w:r>
      <w:r w:rsidR="00752BA2" w:rsidRPr="001401E3">
        <w:rPr>
          <w:rFonts w:cs="Arial"/>
        </w:rPr>
        <w:t xml:space="preserve">ermin zapłaty wynagrodzenia </w:t>
      </w:r>
      <w:r w:rsidR="00752BA2" w:rsidRPr="001401E3">
        <w:rPr>
          <w:rFonts w:cs="Arial"/>
          <w:b/>
        </w:rPr>
        <w:t>Podwykonawcy</w:t>
      </w:r>
      <w:r w:rsidR="00752BA2" w:rsidRPr="001401E3">
        <w:rPr>
          <w:rFonts w:cs="Arial"/>
        </w:rPr>
        <w:t xml:space="preserve"> przewidziany w umowie o</w:t>
      </w:r>
      <w:r w:rsidR="00721284" w:rsidRPr="001401E3">
        <w:rPr>
          <w:rFonts w:cs="Arial"/>
        </w:rPr>
        <w:t> </w:t>
      </w:r>
      <w:r w:rsidR="00752BA2" w:rsidRPr="001401E3">
        <w:rPr>
          <w:rFonts w:cs="Arial"/>
        </w:rPr>
        <w:t xml:space="preserve">podwykonawstwo nie może być dłuższy niż 30 dni od dnia doręczenia </w:t>
      </w:r>
      <w:r w:rsidR="00752BA2" w:rsidRPr="001401E3">
        <w:rPr>
          <w:rFonts w:cs="Arial"/>
          <w:b/>
        </w:rPr>
        <w:t>Wykonawcy</w:t>
      </w:r>
      <w:r w:rsidR="00752BA2" w:rsidRPr="001401E3">
        <w:rPr>
          <w:rFonts w:cs="Arial"/>
        </w:rPr>
        <w:t xml:space="preserve"> faktury lub rachunku, potwierdzających wykonanie zleconej </w:t>
      </w:r>
      <w:r w:rsidR="00752BA2" w:rsidRPr="001401E3">
        <w:rPr>
          <w:rFonts w:cs="Arial"/>
          <w:b/>
        </w:rPr>
        <w:t>Podwykonawcy</w:t>
      </w:r>
      <w:r w:rsidR="00752BA2" w:rsidRPr="001401E3">
        <w:rPr>
          <w:rFonts w:cs="Arial"/>
        </w:rPr>
        <w:t xml:space="preserve"> dostaw</w:t>
      </w:r>
      <w:r>
        <w:rPr>
          <w:rFonts w:cs="Arial"/>
        </w:rPr>
        <w:t>y, usługi lub roboty budowlanej.</w:t>
      </w:r>
    </w:p>
    <w:p w14:paraId="22D5EFFC" w14:textId="5C79E01B" w:rsidR="000F7EC1" w:rsidRPr="001401E3" w:rsidRDefault="00752BA2" w:rsidP="005D51FA">
      <w:pPr>
        <w:pStyle w:val="Akapitzlist"/>
        <w:numPr>
          <w:ilvl w:val="0"/>
          <w:numId w:val="58"/>
        </w:numPr>
        <w:ind w:left="284" w:hanging="284"/>
        <w:jc w:val="both"/>
        <w:rPr>
          <w:rFonts w:cs="Arial"/>
        </w:rPr>
      </w:pPr>
      <w:r w:rsidRPr="001401E3">
        <w:rPr>
          <w:rFonts w:cs="Arial"/>
          <w:b/>
        </w:rPr>
        <w:t>Zamawiający</w:t>
      </w:r>
      <w:r w:rsidRPr="001401E3">
        <w:rPr>
          <w:rFonts w:cs="Arial"/>
        </w:rPr>
        <w:t xml:space="preserve"> </w:t>
      </w:r>
      <w:r w:rsidR="00E3265A" w:rsidRPr="001401E3">
        <w:rPr>
          <w:rFonts w:cs="Arial"/>
        </w:rPr>
        <w:t>w terminie</w:t>
      </w:r>
      <w:r w:rsidR="009E31E9" w:rsidRPr="001401E3">
        <w:rPr>
          <w:rFonts w:cs="Arial"/>
        </w:rPr>
        <w:t xml:space="preserve"> </w:t>
      </w:r>
      <w:r w:rsidRPr="001401E3">
        <w:rPr>
          <w:rFonts w:cs="Arial"/>
        </w:rPr>
        <w:t>14 dni od otrzymania projektu umowy (</w:t>
      </w:r>
      <w:r w:rsidR="001401E3">
        <w:rPr>
          <w:rFonts w:cs="Arial"/>
        </w:rPr>
        <w:t>umowy) wraz z </w:t>
      </w:r>
      <w:r w:rsidRPr="001401E3">
        <w:rPr>
          <w:rFonts w:cs="Arial"/>
        </w:rPr>
        <w:t>wyciągiem z kosztorysu zgłasza pisemne zastrzeżenia do</w:t>
      </w:r>
      <w:r w:rsidR="00721284" w:rsidRPr="001401E3">
        <w:rPr>
          <w:rFonts w:cs="Arial"/>
        </w:rPr>
        <w:t> </w:t>
      </w:r>
      <w:r w:rsidR="001401E3">
        <w:rPr>
          <w:rFonts w:cs="Arial"/>
        </w:rPr>
        <w:t>projektu umowy o </w:t>
      </w:r>
      <w:r w:rsidRPr="001401E3">
        <w:rPr>
          <w:rFonts w:cs="Arial"/>
        </w:rPr>
        <w:t>podwykonawstwo, której p</w:t>
      </w:r>
      <w:r w:rsidR="001401E3">
        <w:rPr>
          <w:rFonts w:cs="Arial"/>
        </w:rPr>
        <w:t xml:space="preserve">rzedmiotem są roboty budowlane lub </w:t>
      </w:r>
      <w:r w:rsidRPr="001401E3">
        <w:rPr>
          <w:rFonts w:cs="Arial"/>
        </w:rPr>
        <w:t xml:space="preserve">pisemny sprzeciw do </w:t>
      </w:r>
      <w:r w:rsidR="0053513B" w:rsidRPr="001401E3">
        <w:rPr>
          <w:rFonts w:cs="Arial"/>
        </w:rPr>
        <w:t xml:space="preserve">zawartej </w:t>
      </w:r>
      <w:r w:rsidRPr="001401E3">
        <w:rPr>
          <w:rFonts w:cs="Arial"/>
        </w:rPr>
        <w:t>umowy o podwykonawstwo, której przedmiotem</w:t>
      </w:r>
      <w:r w:rsidR="00574EDB" w:rsidRPr="001401E3">
        <w:rPr>
          <w:rFonts w:cs="Arial"/>
        </w:rPr>
        <w:t xml:space="preserve"> </w:t>
      </w:r>
      <w:r w:rsidRPr="001401E3">
        <w:rPr>
          <w:rFonts w:cs="Arial"/>
        </w:rPr>
        <w:t>są</w:t>
      </w:r>
      <w:r w:rsidR="00310C56" w:rsidRPr="001401E3">
        <w:rPr>
          <w:rFonts w:cs="Arial"/>
        </w:rPr>
        <w:t> </w:t>
      </w:r>
      <w:r w:rsidRPr="001401E3">
        <w:rPr>
          <w:rFonts w:cs="Arial"/>
        </w:rPr>
        <w:t>roboty budowlane</w:t>
      </w:r>
      <w:r w:rsidR="001401E3">
        <w:rPr>
          <w:rFonts w:cs="Arial"/>
        </w:rPr>
        <w:t xml:space="preserve"> </w:t>
      </w:r>
      <w:r w:rsidRPr="001401E3">
        <w:rPr>
          <w:rFonts w:cs="Arial"/>
        </w:rPr>
        <w:t>w sytuacji:</w:t>
      </w:r>
    </w:p>
    <w:p w14:paraId="7078F60A" w14:textId="77777777" w:rsidR="000F7EC1" w:rsidRDefault="00752BA2" w:rsidP="005D51FA">
      <w:pPr>
        <w:pStyle w:val="Akapitzlist"/>
        <w:numPr>
          <w:ilvl w:val="0"/>
          <w:numId w:val="22"/>
        </w:numPr>
        <w:ind w:left="709" w:hanging="425"/>
        <w:jc w:val="both"/>
        <w:rPr>
          <w:rFonts w:cs="Arial"/>
        </w:rPr>
      </w:pPr>
      <w:r w:rsidRPr="000F7EC1">
        <w:rPr>
          <w:rFonts w:cs="Arial"/>
        </w:rPr>
        <w:t xml:space="preserve">wprowadzenia postanowień niezgodnych z umową zawartą przez </w:t>
      </w:r>
      <w:r w:rsidRPr="009C2F0C">
        <w:rPr>
          <w:rFonts w:cs="Arial"/>
          <w:b/>
        </w:rPr>
        <w:t>Zamawiającego</w:t>
      </w:r>
      <w:r w:rsidRPr="000F7EC1">
        <w:rPr>
          <w:rFonts w:cs="Arial"/>
        </w:rPr>
        <w:t xml:space="preserve"> z </w:t>
      </w:r>
      <w:r w:rsidRPr="009C2F0C">
        <w:rPr>
          <w:rFonts w:cs="Arial"/>
          <w:b/>
        </w:rPr>
        <w:t>Wykonawcą</w:t>
      </w:r>
      <w:r w:rsidR="0001538E" w:rsidRPr="000F7EC1">
        <w:rPr>
          <w:rFonts w:cs="Arial"/>
        </w:rPr>
        <w:t xml:space="preserve"> w zakresie terminów wykonania, okresów rozliczenia wykonanych robót </w:t>
      </w:r>
      <w:r w:rsidRPr="000F7EC1">
        <w:rPr>
          <w:rFonts w:cs="Arial"/>
        </w:rPr>
        <w:t xml:space="preserve">oraz ustalenia wynagrodzenia </w:t>
      </w:r>
      <w:r w:rsidRPr="000F7EC1">
        <w:rPr>
          <w:rFonts w:cs="Arial"/>
          <w:b/>
        </w:rPr>
        <w:t>Podwykonawcy</w:t>
      </w:r>
      <w:r w:rsidRPr="000F7EC1">
        <w:rPr>
          <w:rFonts w:cs="Arial"/>
        </w:rPr>
        <w:t xml:space="preserve"> wyższego niż przewidziane dla </w:t>
      </w:r>
      <w:r w:rsidRPr="000F7EC1">
        <w:rPr>
          <w:rFonts w:cs="Arial"/>
          <w:b/>
        </w:rPr>
        <w:t>Wykonawcy</w:t>
      </w:r>
      <w:r w:rsidRPr="000F7EC1">
        <w:rPr>
          <w:rFonts w:cs="Arial"/>
        </w:rPr>
        <w:t xml:space="preserve"> za zakres robót podzlecanych, w</w:t>
      </w:r>
      <w:r w:rsidR="000E0415" w:rsidRPr="000F7EC1">
        <w:rPr>
          <w:rFonts w:cs="Arial"/>
        </w:rPr>
        <w:t> </w:t>
      </w:r>
      <w:r w:rsidRPr="000F7EC1">
        <w:rPr>
          <w:rFonts w:cs="Arial"/>
        </w:rPr>
        <w:t>tym ustalenia wyższych cen jednostkowych oraz wyższego wynagrodzenia ostatecznego,</w:t>
      </w:r>
    </w:p>
    <w:p w14:paraId="1F6D43FD" w14:textId="77777777" w:rsidR="000F7EC1" w:rsidRDefault="00752BA2" w:rsidP="005D51FA">
      <w:pPr>
        <w:pStyle w:val="Akapitzlist"/>
        <w:numPr>
          <w:ilvl w:val="0"/>
          <w:numId w:val="22"/>
        </w:numPr>
        <w:ind w:left="709" w:hanging="425"/>
        <w:jc w:val="both"/>
        <w:rPr>
          <w:rFonts w:cs="Arial"/>
        </w:rPr>
      </w:pPr>
      <w:r w:rsidRPr="000F7EC1">
        <w:rPr>
          <w:rFonts w:cs="Arial"/>
        </w:rPr>
        <w:t>gdy przewiduje termin zapłaty wynagrodzenia dłuższy niż 30 dni od dnia doręczenia faktury lub rachunku,</w:t>
      </w:r>
    </w:p>
    <w:p w14:paraId="206C6F98" w14:textId="44AF246B" w:rsidR="000F7EC1" w:rsidRDefault="00752BA2" w:rsidP="005D51FA">
      <w:pPr>
        <w:pStyle w:val="Akapitzlist"/>
        <w:numPr>
          <w:ilvl w:val="0"/>
          <w:numId w:val="22"/>
        </w:numPr>
        <w:ind w:left="709" w:hanging="425"/>
        <w:jc w:val="both"/>
        <w:rPr>
          <w:rFonts w:cs="Arial"/>
        </w:rPr>
      </w:pPr>
      <w:r w:rsidRPr="000F7EC1">
        <w:rPr>
          <w:rFonts w:cs="Arial"/>
        </w:rPr>
        <w:t xml:space="preserve">gdy przewiduje potrącenia z wynagrodzenia należnego </w:t>
      </w:r>
      <w:r w:rsidRPr="000F7EC1">
        <w:rPr>
          <w:rFonts w:cs="Arial"/>
          <w:b/>
        </w:rPr>
        <w:t xml:space="preserve">Podwykonawcy </w:t>
      </w:r>
      <w:r w:rsidRPr="000F7EC1">
        <w:rPr>
          <w:rFonts w:cs="Arial"/>
        </w:rPr>
        <w:t>z</w:t>
      </w:r>
      <w:r w:rsidR="00721284" w:rsidRPr="000F7EC1">
        <w:rPr>
          <w:rFonts w:cs="Arial"/>
        </w:rPr>
        <w:t> </w:t>
      </w:r>
      <w:r w:rsidR="00D412C1">
        <w:rPr>
          <w:rFonts w:cs="Arial"/>
        </w:rPr>
        <w:t>jakiegokolwiek tytułu,</w:t>
      </w:r>
    </w:p>
    <w:p w14:paraId="0E14F0CB" w14:textId="602957D7" w:rsidR="00D412C1" w:rsidRPr="009C2F0C" w:rsidRDefault="00D412C1" w:rsidP="005D51FA">
      <w:pPr>
        <w:pStyle w:val="Akapitzlist"/>
        <w:numPr>
          <w:ilvl w:val="0"/>
          <w:numId w:val="22"/>
        </w:numPr>
        <w:ind w:left="709" w:hanging="425"/>
        <w:jc w:val="both"/>
        <w:rPr>
          <w:rFonts w:cs="Arial"/>
        </w:rPr>
      </w:pPr>
      <w:r>
        <w:rPr>
          <w:rFonts w:cs="Arial"/>
        </w:rPr>
        <w:t xml:space="preserve">gdy zawiera postanowienia w zakresie kar umownych oraz postanowienia dotyczące warunków wypłaty wynagrodzenia mniej korzystne dla Podwykonawcy niż powyższe postanowienia obowiązujące Wykonawcę </w:t>
      </w:r>
      <w:proofErr w:type="spellStart"/>
      <w:r>
        <w:rPr>
          <w:rFonts w:cs="Arial"/>
        </w:rPr>
        <w:t>zgodnienie</w:t>
      </w:r>
      <w:proofErr w:type="spellEnd"/>
      <w:r>
        <w:rPr>
          <w:rFonts w:cs="Arial"/>
        </w:rPr>
        <w:t xml:space="preserve"> z niniejszą umową.</w:t>
      </w:r>
    </w:p>
    <w:p w14:paraId="3C66AA1D" w14:textId="6E745EF4" w:rsidR="005D3924" w:rsidRDefault="00752BA2" w:rsidP="009C2F0C">
      <w:pPr>
        <w:ind w:left="284"/>
        <w:jc w:val="both"/>
        <w:rPr>
          <w:rFonts w:cs="Arial"/>
          <w:szCs w:val="24"/>
        </w:rPr>
      </w:pPr>
      <w:r w:rsidRPr="00A56015">
        <w:rPr>
          <w:rFonts w:cs="Arial"/>
          <w:szCs w:val="24"/>
        </w:rPr>
        <w:t xml:space="preserve">Niezgłoszenie pisemnych zastrzeżeń lub pisemnego sprzeciwu w powyższym terminie uważa się za akceptację odpowiednio projektu umowy lub umowy przez </w:t>
      </w:r>
      <w:r w:rsidRPr="000F7EC1">
        <w:rPr>
          <w:rFonts w:cs="Arial"/>
          <w:b/>
          <w:szCs w:val="24"/>
        </w:rPr>
        <w:t>Zamawiającego</w:t>
      </w:r>
      <w:r w:rsidRPr="00A56015">
        <w:rPr>
          <w:rFonts w:cs="Arial"/>
          <w:szCs w:val="24"/>
        </w:rPr>
        <w:t>;</w:t>
      </w:r>
    </w:p>
    <w:p w14:paraId="54CCAC74" w14:textId="52528137" w:rsidR="000F7EC1" w:rsidRPr="00D412C1" w:rsidRDefault="00D412C1" w:rsidP="005D51FA">
      <w:pPr>
        <w:pStyle w:val="Akapitzlist"/>
        <w:numPr>
          <w:ilvl w:val="0"/>
          <w:numId w:val="58"/>
        </w:numPr>
        <w:ind w:left="284" w:hanging="284"/>
        <w:jc w:val="both"/>
        <w:rPr>
          <w:rFonts w:cs="Arial"/>
          <w:b/>
        </w:rPr>
      </w:pPr>
      <w:r>
        <w:rPr>
          <w:rFonts w:cs="Arial"/>
        </w:rPr>
        <w:t>Z</w:t>
      </w:r>
      <w:r w:rsidR="00752BA2" w:rsidRPr="00D412C1">
        <w:rPr>
          <w:rFonts w:cs="Arial"/>
        </w:rPr>
        <w:t>awarcie umowy o podwykona</w:t>
      </w:r>
      <w:r w:rsidR="00721284" w:rsidRPr="00D412C1">
        <w:rPr>
          <w:rFonts w:cs="Arial"/>
        </w:rPr>
        <w:t>wstwo może nastąpić wyłącznie po </w:t>
      </w:r>
      <w:r w:rsidR="00752BA2" w:rsidRPr="00D412C1">
        <w:rPr>
          <w:rFonts w:cs="Arial"/>
        </w:rPr>
        <w:t>akceptacji jej projektu przez</w:t>
      </w:r>
      <w:r w:rsidR="00752BA2" w:rsidRPr="00D412C1">
        <w:rPr>
          <w:rFonts w:cs="Arial"/>
          <w:b/>
        </w:rPr>
        <w:t xml:space="preserve"> Zamawiającego, </w:t>
      </w:r>
      <w:r w:rsidR="00752BA2" w:rsidRPr="00D412C1">
        <w:rPr>
          <w:rFonts w:cs="Arial"/>
        </w:rPr>
        <w:t xml:space="preserve">a przystąpienie do jej realizacji przez </w:t>
      </w:r>
      <w:r w:rsidR="00752BA2" w:rsidRPr="00D412C1">
        <w:rPr>
          <w:rFonts w:cs="Arial"/>
          <w:b/>
        </w:rPr>
        <w:t>Podwykonawcę</w:t>
      </w:r>
      <w:r w:rsidR="00752BA2" w:rsidRPr="00D412C1">
        <w:rPr>
          <w:rFonts w:cs="Arial"/>
        </w:rPr>
        <w:t xml:space="preserve"> może nastąpić wyłącznie po akceptacji umowy </w:t>
      </w:r>
      <w:r w:rsidR="005C3668" w:rsidRPr="00D412C1">
        <w:rPr>
          <w:rFonts w:cs="Arial"/>
        </w:rPr>
        <w:t xml:space="preserve">                                            </w:t>
      </w:r>
      <w:r w:rsidR="00752BA2" w:rsidRPr="00D412C1">
        <w:rPr>
          <w:rFonts w:cs="Arial"/>
        </w:rPr>
        <w:lastRenderedPageBreak/>
        <w:t>o podwykonawstwo przez</w:t>
      </w:r>
      <w:r w:rsidR="00752BA2" w:rsidRPr="00D412C1">
        <w:rPr>
          <w:rFonts w:cs="Arial"/>
          <w:b/>
        </w:rPr>
        <w:t xml:space="preserve"> Zamawiającego, </w:t>
      </w:r>
      <w:r w:rsidR="00752BA2" w:rsidRPr="00D412C1">
        <w:rPr>
          <w:rFonts w:cs="Arial"/>
        </w:rPr>
        <w:t xml:space="preserve">pod rygorem zapłaty kary umownej przewidzianej w </w:t>
      </w:r>
      <w:hyperlink w:anchor="par14ust2pkt6litg" w:history="1">
        <w:r w:rsidR="00752BA2" w:rsidRPr="00D412C1">
          <w:rPr>
            <w:rStyle w:val="Hipercze"/>
            <w:rFonts w:cs="Arial"/>
          </w:rPr>
          <w:t>§</w:t>
        </w:r>
        <w:r w:rsidR="009C2F0C" w:rsidRPr="00D412C1">
          <w:rPr>
            <w:rStyle w:val="Hipercze"/>
            <w:rFonts w:cs="Arial"/>
          </w:rPr>
          <w:t xml:space="preserve"> </w:t>
        </w:r>
        <w:r w:rsidR="00752BA2" w:rsidRPr="00D412C1">
          <w:rPr>
            <w:rStyle w:val="Hipercze"/>
            <w:rFonts w:cs="Arial"/>
          </w:rPr>
          <w:t xml:space="preserve">14 </w:t>
        </w:r>
        <w:r w:rsidR="00496EBC" w:rsidRPr="00D412C1">
          <w:rPr>
            <w:rStyle w:val="Hipercze"/>
            <w:rFonts w:cs="Arial"/>
          </w:rPr>
          <w:t>ust. 2</w:t>
        </w:r>
        <w:r w:rsidR="00752BA2" w:rsidRPr="00D412C1">
          <w:rPr>
            <w:rStyle w:val="Hipercze"/>
            <w:rFonts w:cs="Arial"/>
          </w:rPr>
          <w:t xml:space="preserve"> p</w:t>
        </w:r>
        <w:r w:rsidR="00496EBC" w:rsidRPr="00D412C1">
          <w:rPr>
            <w:rStyle w:val="Hipercze"/>
            <w:rFonts w:cs="Arial"/>
          </w:rPr>
          <w:t>kt</w:t>
        </w:r>
        <w:r w:rsidR="009C2F0C" w:rsidRPr="00D412C1">
          <w:rPr>
            <w:rStyle w:val="Hipercze"/>
            <w:rFonts w:cs="Arial"/>
          </w:rPr>
          <w:t>.</w:t>
        </w:r>
        <w:r w:rsidR="00496EBC" w:rsidRPr="00D412C1">
          <w:rPr>
            <w:rStyle w:val="Hipercze"/>
            <w:rFonts w:cs="Arial"/>
          </w:rPr>
          <w:t xml:space="preserve"> </w:t>
        </w:r>
        <w:r w:rsidR="00CF4A50" w:rsidRPr="00D412C1">
          <w:rPr>
            <w:rStyle w:val="Hipercze"/>
            <w:rFonts w:cs="Arial"/>
          </w:rPr>
          <w:t>6</w:t>
        </w:r>
        <w:r w:rsidR="00496EBC" w:rsidRPr="00D412C1">
          <w:rPr>
            <w:rStyle w:val="Hipercze"/>
            <w:rFonts w:cs="Arial"/>
          </w:rPr>
          <w:t xml:space="preserve"> </w:t>
        </w:r>
        <w:r w:rsidR="0001538E" w:rsidRPr="00D412C1">
          <w:rPr>
            <w:rStyle w:val="Hipercze"/>
            <w:rFonts w:cs="Arial"/>
          </w:rPr>
          <w:t>lit.</w:t>
        </w:r>
        <w:r w:rsidR="00752BA2" w:rsidRPr="00D412C1">
          <w:rPr>
            <w:rStyle w:val="Hipercze"/>
            <w:rFonts w:cs="Arial"/>
          </w:rPr>
          <w:t xml:space="preserve"> </w:t>
        </w:r>
        <w:r w:rsidR="00874F65" w:rsidRPr="00D412C1">
          <w:rPr>
            <w:rStyle w:val="Hipercze"/>
            <w:rFonts w:cs="Arial"/>
          </w:rPr>
          <w:t>g</w:t>
        </w:r>
      </w:hyperlink>
      <w:r w:rsidR="00496EBC" w:rsidRPr="00D412C1">
        <w:rPr>
          <w:rFonts w:cs="Arial"/>
        </w:rPr>
        <w:t>;</w:t>
      </w:r>
    </w:p>
    <w:p w14:paraId="253C5939" w14:textId="48CA25D3" w:rsidR="000F7EC1" w:rsidRPr="00961F6D" w:rsidRDefault="00752BA2" w:rsidP="005D51FA">
      <w:pPr>
        <w:pStyle w:val="Akapitzlist"/>
        <w:numPr>
          <w:ilvl w:val="0"/>
          <w:numId w:val="58"/>
        </w:numPr>
        <w:ind w:left="284" w:hanging="284"/>
        <w:jc w:val="both"/>
        <w:rPr>
          <w:rFonts w:cs="Arial"/>
        </w:rPr>
      </w:pPr>
      <w:r w:rsidRPr="00961F6D">
        <w:rPr>
          <w:rFonts w:cs="Arial"/>
          <w:b/>
        </w:rPr>
        <w:t>Wykonawca, Podwykonawca</w:t>
      </w:r>
      <w:r w:rsidRPr="00961F6D">
        <w:rPr>
          <w:rFonts w:cs="Arial"/>
        </w:rPr>
        <w:t xml:space="preserve"> zamówienia na roboty budowlane przedkłada </w:t>
      </w:r>
      <w:r w:rsidRPr="00961F6D">
        <w:rPr>
          <w:rFonts w:cs="Arial"/>
          <w:b/>
        </w:rPr>
        <w:t>Zamawiającemu</w:t>
      </w:r>
      <w:r w:rsidRPr="00961F6D">
        <w:rPr>
          <w:rFonts w:cs="Arial"/>
        </w:rPr>
        <w:t xml:space="preserve"> poświadczoną za zgodność z oryginałem kopię zawartej umowy o podwykonawstwo (także jej zmianę), której przedmiotem są dostawy lub usługi, w terminie 7 dni od dnia jej zawarcia, z wyłączeniem umów o</w:t>
      </w:r>
      <w:r w:rsidR="00721284" w:rsidRPr="00961F6D">
        <w:rPr>
          <w:rFonts w:cs="Arial"/>
        </w:rPr>
        <w:t> </w:t>
      </w:r>
      <w:r w:rsidRPr="00961F6D">
        <w:rPr>
          <w:rFonts w:cs="Arial"/>
        </w:rPr>
        <w:t xml:space="preserve">podwykonawstwo o wartości mniejszej niż 0,5% wartości umowy w sprawie zamówienia publicznego oraz umów o podwykonawstwo, których przedmiot został wskazany przez </w:t>
      </w:r>
      <w:r w:rsidRPr="00961F6D">
        <w:rPr>
          <w:rFonts w:cs="Arial"/>
          <w:b/>
        </w:rPr>
        <w:t>Zamawiającego</w:t>
      </w:r>
      <w:r w:rsidRPr="00961F6D">
        <w:rPr>
          <w:rFonts w:cs="Arial"/>
        </w:rPr>
        <w:t xml:space="preserve"> w specyfikacji warunków zamówienia, jako niepodlegający niniejszemu obowiązkowi. Wyłączenie, o</w:t>
      </w:r>
      <w:r w:rsidR="00721284" w:rsidRPr="00961F6D">
        <w:rPr>
          <w:rFonts w:cs="Arial"/>
        </w:rPr>
        <w:t> </w:t>
      </w:r>
      <w:r w:rsidRPr="00961F6D">
        <w:rPr>
          <w:rFonts w:cs="Arial"/>
        </w:rPr>
        <w:t xml:space="preserve">którym mowa </w:t>
      </w:r>
      <w:r w:rsidR="000F7EC1" w:rsidRPr="00961F6D">
        <w:rPr>
          <w:rFonts w:cs="Arial"/>
        </w:rPr>
        <w:t xml:space="preserve">               </w:t>
      </w:r>
      <w:r w:rsidRPr="00961F6D">
        <w:rPr>
          <w:rFonts w:cs="Arial"/>
        </w:rPr>
        <w:t>w zdaniu pierwszym, nie dotyczy umów o podwykonawstwo o</w:t>
      </w:r>
      <w:r w:rsidR="00721284" w:rsidRPr="00961F6D">
        <w:rPr>
          <w:rFonts w:cs="Arial"/>
        </w:rPr>
        <w:t> </w:t>
      </w:r>
      <w:r w:rsidRPr="00961F6D">
        <w:rPr>
          <w:rFonts w:cs="Arial"/>
        </w:rPr>
        <w:t>wartości większej niż 50.000,00 zł. Jeżeli termin zapłaty wynagrodzenia jest dłuższy ni</w:t>
      </w:r>
      <w:r w:rsidR="009C2F0C" w:rsidRPr="00961F6D">
        <w:rPr>
          <w:rFonts w:cs="Arial"/>
        </w:rPr>
        <w:t xml:space="preserve">ż 30 dni </w:t>
      </w:r>
      <w:r w:rsidRPr="00961F6D">
        <w:rPr>
          <w:rFonts w:cs="Arial"/>
        </w:rPr>
        <w:t xml:space="preserve">od dnia doręczenia </w:t>
      </w:r>
      <w:r w:rsidRPr="00961F6D">
        <w:rPr>
          <w:rFonts w:cs="Arial"/>
          <w:b/>
        </w:rPr>
        <w:t>Wykonawcy, Podwykonawcy</w:t>
      </w:r>
      <w:r w:rsidRPr="00961F6D">
        <w:rPr>
          <w:rFonts w:cs="Arial"/>
        </w:rPr>
        <w:t xml:space="preserve"> faktury lub rachunku, </w:t>
      </w:r>
      <w:r w:rsidRPr="00961F6D">
        <w:rPr>
          <w:rFonts w:cs="Arial"/>
          <w:b/>
        </w:rPr>
        <w:t>Zamawiający</w:t>
      </w:r>
      <w:r w:rsidRPr="00961F6D">
        <w:rPr>
          <w:rFonts w:cs="Arial"/>
        </w:rPr>
        <w:t xml:space="preserve"> informuje o tym </w:t>
      </w:r>
      <w:r w:rsidRPr="00961F6D">
        <w:rPr>
          <w:rFonts w:cs="Arial"/>
          <w:b/>
        </w:rPr>
        <w:t>Wykonawcę</w:t>
      </w:r>
      <w:r w:rsidRPr="00961F6D">
        <w:rPr>
          <w:rFonts w:cs="Arial"/>
        </w:rPr>
        <w:t xml:space="preserve"> i wzywa go</w:t>
      </w:r>
      <w:r w:rsidR="00721284" w:rsidRPr="00961F6D">
        <w:rPr>
          <w:rFonts w:cs="Arial"/>
        </w:rPr>
        <w:t> </w:t>
      </w:r>
      <w:r w:rsidRPr="00961F6D">
        <w:rPr>
          <w:rFonts w:cs="Arial"/>
        </w:rPr>
        <w:t>do</w:t>
      </w:r>
      <w:r w:rsidR="00721284" w:rsidRPr="00961F6D">
        <w:rPr>
          <w:rFonts w:cs="Arial"/>
        </w:rPr>
        <w:t> </w:t>
      </w:r>
      <w:r w:rsidR="009C2F0C" w:rsidRPr="00961F6D">
        <w:rPr>
          <w:rFonts w:cs="Arial"/>
        </w:rPr>
        <w:t>doprowadzenia</w:t>
      </w:r>
      <w:r w:rsidR="005C3668" w:rsidRPr="00961F6D">
        <w:rPr>
          <w:rFonts w:cs="Arial"/>
        </w:rPr>
        <w:t xml:space="preserve"> </w:t>
      </w:r>
      <w:r w:rsidRPr="00961F6D">
        <w:rPr>
          <w:rFonts w:cs="Arial"/>
        </w:rPr>
        <w:t>do zmiany tej umowy pod rygorem wystąpienia o</w:t>
      </w:r>
      <w:r w:rsidR="00721284" w:rsidRPr="00961F6D">
        <w:rPr>
          <w:rFonts w:cs="Arial"/>
        </w:rPr>
        <w:t> </w:t>
      </w:r>
      <w:r w:rsidR="00961F6D">
        <w:rPr>
          <w:rFonts w:cs="Arial"/>
        </w:rPr>
        <w:t>zapłatę kary umownej.</w:t>
      </w:r>
    </w:p>
    <w:p w14:paraId="32BC239B" w14:textId="08E18307" w:rsidR="000F7EC1" w:rsidRPr="00961F6D" w:rsidRDefault="00961F6D" w:rsidP="005D51FA">
      <w:pPr>
        <w:pStyle w:val="Akapitzlist"/>
        <w:numPr>
          <w:ilvl w:val="0"/>
          <w:numId w:val="58"/>
        </w:numPr>
        <w:ind w:left="284" w:hanging="284"/>
        <w:jc w:val="both"/>
        <w:rPr>
          <w:rFonts w:cs="Arial"/>
        </w:rPr>
      </w:pPr>
      <w:r>
        <w:rPr>
          <w:rFonts w:cs="Arial"/>
        </w:rPr>
        <w:t>P</w:t>
      </w:r>
      <w:r w:rsidR="00752BA2" w:rsidRPr="00961F6D">
        <w:rPr>
          <w:rFonts w:cs="Arial"/>
        </w:rPr>
        <w:t>owyższe postanowienia mają zastosowanie do zmian umów o</w:t>
      </w:r>
      <w:r w:rsidR="00721284" w:rsidRPr="00961F6D">
        <w:rPr>
          <w:rFonts w:cs="Arial"/>
        </w:rPr>
        <w:t> </w:t>
      </w:r>
      <w:r w:rsidR="00752BA2" w:rsidRPr="00961F6D">
        <w:rPr>
          <w:rFonts w:cs="Arial"/>
        </w:rPr>
        <w:t>podwyko</w:t>
      </w:r>
      <w:r>
        <w:rPr>
          <w:rFonts w:cs="Arial"/>
        </w:rPr>
        <w:t>nawstwo.</w:t>
      </w:r>
    </w:p>
    <w:p w14:paraId="3C46492D" w14:textId="4F926203"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odpowiada za działania </w:t>
      </w:r>
      <w:r w:rsidRPr="00961F6D">
        <w:rPr>
          <w:rFonts w:cs="Arial"/>
          <w:b/>
        </w:rPr>
        <w:t>Podwykonawców</w:t>
      </w:r>
      <w:r w:rsidRPr="00961F6D">
        <w:rPr>
          <w:rFonts w:cs="Arial"/>
        </w:rPr>
        <w:t xml:space="preserve"> w trakcie wykonywania przedmiot</w:t>
      </w:r>
      <w:r w:rsidR="00961F6D">
        <w:rPr>
          <w:rFonts w:cs="Arial"/>
        </w:rPr>
        <w:t>u umowy jak za działania własne.</w:t>
      </w:r>
    </w:p>
    <w:p w14:paraId="02696586" w14:textId="7D70C242"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nadzoruje prace wykonywane przez </w:t>
      </w:r>
      <w:r w:rsidRPr="00961F6D">
        <w:rPr>
          <w:rFonts w:cs="Arial"/>
          <w:b/>
        </w:rPr>
        <w:t>Podwykonawców</w:t>
      </w:r>
      <w:r w:rsidRPr="00961F6D">
        <w:rPr>
          <w:rFonts w:cs="Arial"/>
        </w:rPr>
        <w:t xml:space="preserve"> i</w:t>
      </w:r>
      <w:r w:rsidR="00721284" w:rsidRPr="00961F6D">
        <w:rPr>
          <w:rFonts w:cs="Arial"/>
        </w:rPr>
        <w:t> </w:t>
      </w:r>
      <w:r w:rsidRPr="00961F6D">
        <w:rPr>
          <w:rFonts w:cs="Arial"/>
        </w:rPr>
        <w:t>je</w:t>
      </w:r>
      <w:r w:rsidR="00721284" w:rsidRPr="00961F6D">
        <w:rPr>
          <w:rFonts w:cs="Arial"/>
        </w:rPr>
        <w:t> </w:t>
      </w:r>
      <w:r w:rsidRPr="00961F6D">
        <w:rPr>
          <w:rFonts w:cs="Arial"/>
        </w:rPr>
        <w:t>koordynuje.</w:t>
      </w:r>
      <w:r w:rsidR="009C2F0C" w:rsidRPr="00961F6D">
        <w:rPr>
          <w:rFonts w:cs="Arial"/>
        </w:rPr>
        <w:t xml:space="preserve"> </w:t>
      </w:r>
      <w:r w:rsidRPr="00961F6D">
        <w:rPr>
          <w:rFonts w:cs="Arial"/>
        </w:rPr>
        <w:t>Powierzenie wykonania części zamów</w:t>
      </w:r>
      <w:r w:rsidR="009C2F0C" w:rsidRPr="00961F6D">
        <w:rPr>
          <w:rFonts w:cs="Arial"/>
        </w:rPr>
        <w:t xml:space="preserve">ienia </w:t>
      </w:r>
      <w:r w:rsidR="009C2F0C" w:rsidRPr="00961F6D">
        <w:rPr>
          <w:rFonts w:cs="Arial"/>
          <w:b/>
        </w:rPr>
        <w:t xml:space="preserve">Podwykonawcom </w:t>
      </w:r>
      <w:r w:rsidR="009C2F0C" w:rsidRPr="00961F6D">
        <w:rPr>
          <w:rFonts w:cs="Arial"/>
        </w:rPr>
        <w:t xml:space="preserve">nie zwalnia </w:t>
      </w:r>
      <w:r w:rsidRPr="00961F6D">
        <w:rPr>
          <w:rFonts w:cs="Arial"/>
          <w:b/>
        </w:rPr>
        <w:t>Wykonawcy</w:t>
      </w:r>
      <w:r w:rsidRPr="00961F6D">
        <w:rPr>
          <w:rFonts w:cs="Arial"/>
        </w:rPr>
        <w:t xml:space="preserve"> z odpowiedzialności za należyte wykonanie zamówienia.</w:t>
      </w:r>
    </w:p>
    <w:p w14:paraId="422F0ADB" w14:textId="77C3AD0D" w:rsidR="000F7EC1" w:rsidRPr="00CA7106" w:rsidRDefault="00752BA2" w:rsidP="005D51FA">
      <w:pPr>
        <w:pStyle w:val="Akapitzlist"/>
        <w:numPr>
          <w:ilvl w:val="0"/>
          <w:numId w:val="58"/>
        </w:numPr>
        <w:ind w:left="284" w:hanging="426"/>
        <w:jc w:val="both"/>
        <w:rPr>
          <w:rFonts w:cs="Arial"/>
          <w:bCs/>
        </w:rPr>
      </w:pPr>
      <w:bookmarkStart w:id="13" w:name="par9ust2"/>
      <w:r w:rsidRPr="00CA7106">
        <w:rPr>
          <w:rFonts w:cs="Arial"/>
          <w:bCs/>
        </w:rPr>
        <w:t xml:space="preserve">W przypadku podzlecenia robót przez </w:t>
      </w:r>
      <w:r w:rsidRPr="009C2F0C">
        <w:rPr>
          <w:rFonts w:cs="Arial"/>
          <w:b/>
          <w:bCs/>
        </w:rPr>
        <w:t>Wykonawcę</w:t>
      </w:r>
      <w:r w:rsidRPr="00CA7106">
        <w:rPr>
          <w:rFonts w:cs="Arial"/>
          <w:bCs/>
        </w:rPr>
        <w:t xml:space="preserve"> z naruszeniem powyższych zasad,</w:t>
      </w:r>
      <w:r w:rsidRPr="000F7EC1">
        <w:rPr>
          <w:rFonts w:cs="Arial"/>
          <w:b/>
          <w:bCs/>
        </w:rPr>
        <w:t xml:space="preserve"> Zamawiający </w:t>
      </w:r>
      <w:r w:rsidRPr="00CA7106">
        <w:rPr>
          <w:rFonts w:cs="Arial"/>
          <w:bCs/>
        </w:rPr>
        <w:t>może odstąpić od umowy z winy</w:t>
      </w:r>
      <w:r w:rsidRPr="000F7EC1">
        <w:rPr>
          <w:rFonts w:cs="Arial"/>
          <w:b/>
          <w:bCs/>
        </w:rPr>
        <w:t xml:space="preserve"> Wykonawcy</w:t>
      </w:r>
      <w:r w:rsidRPr="00CA7106">
        <w:rPr>
          <w:rFonts w:cs="Arial"/>
          <w:bCs/>
        </w:rPr>
        <w:t xml:space="preserve">. W takim przypadku </w:t>
      </w:r>
      <w:r w:rsidRPr="009C2F0C">
        <w:rPr>
          <w:rFonts w:cs="Arial"/>
          <w:b/>
          <w:bCs/>
        </w:rPr>
        <w:t>Wykonawca</w:t>
      </w:r>
      <w:r w:rsidRPr="00CA7106">
        <w:rPr>
          <w:rFonts w:cs="Arial"/>
          <w:bCs/>
        </w:rPr>
        <w:t xml:space="preserve"> zobowiązany jest do</w:t>
      </w:r>
      <w:r w:rsidR="00721284" w:rsidRPr="00CA7106">
        <w:rPr>
          <w:rFonts w:cs="Arial"/>
          <w:bCs/>
        </w:rPr>
        <w:t> </w:t>
      </w:r>
      <w:r w:rsidRPr="00CA7106">
        <w:rPr>
          <w:rFonts w:cs="Arial"/>
          <w:bCs/>
        </w:rPr>
        <w:t>zapłacenia kary umownej zgodnie</w:t>
      </w:r>
      <w:r w:rsidR="005C3668">
        <w:rPr>
          <w:rFonts w:cs="Arial"/>
          <w:bCs/>
        </w:rPr>
        <w:t xml:space="preserve">                 </w:t>
      </w:r>
      <w:r w:rsidRPr="00CA7106">
        <w:rPr>
          <w:rFonts w:cs="Arial"/>
          <w:bCs/>
        </w:rPr>
        <w:t xml:space="preserve"> z </w:t>
      </w:r>
      <w:hyperlink w:anchor="par14ust2pkt5" w:history="1">
        <w:r w:rsidRPr="009A0B2A">
          <w:rPr>
            <w:rStyle w:val="Hipercze"/>
            <w:rFonts w:cs="Arial"/>
            <w:bCs/>
          </w:rPr>
          <w:t>§</w:t>
        </w:r>
        <w:r w:rsidR="00496EBC" w:rsidRPr="009A0B2A">
          <w:rPr>
            <w:rStyle w:val="Hipercze"/>
            <w:rFonts w:cs="Arial"/>
            <w:bCs/>
          </w:rPr>
          <w:t xml:space="preserve"> </w:t>
        </w:r>
        <w:r w:rsidRPr="009A0B2A">
          <w:rPr>
            <w:rStyle w:val="Hipercze"/>
            <w:rFonts w:cs="Arial"/>
            <w:bCs/>
          </w:rPr>
          <w:t xml:space="preserve">14 </w:t>
        </w:r>
        <w:r w:rsidR="00496EBC" w:rsidRPr="009A0B2A">
          <w:rPr>
            <w:rStyle w:val="Hipercze"/>
            <w:rFonts w:cs="Arial"/>
            <w:bCs/>
          </w:rPr>
          <w:t xml:space="preserve">ust. </w:t>
        </w:r>
        <w:r w:rsidR="00CF4A50" w:rsidRPr="009A0B2A">
          <w:rPr>
            <w:rStyle w:val="Hipercze"/>
            <w:rFonts w:cs="Arial"/>
            <w:bCs/>
          </w:rPr>
          <w:t>2 pkt</w:t>
        </w:r>
        <w:r w:rsidR="009C2F0C">
          <w:rPr>
            <w:rStyle w:val="Hipercze"/>
            <w:rFonts w:cs="Arial"/>
            <w:bCs/>
          </w:rPr>
          <w:t>.</w:t>
        </w:r>
        <w:r w:rsidR="00CF4A50" w:rsidRPr="009A0B2A">
          <w:rPr>
            <w:rStyle w:val="Hipercze"/>
            <w:rFonts w:cs="Arial"/>
            <w:bCs/>
          </w:rPr>
          <w:t xml:space="preserve"> 5</w:t>
        </w:r>
      </w:hyperlink>
      <w:r w:rsidRPr="00CA7106">
        <w:rPr>
          <w:rFonts w:cs="Arial"/>
          <w:bCs/>
        </w:rPr>
        <w:t xml:space="preserve"> umowy</w:t>
      </w:r>
      <w:bookmarkEnd w:id="13"/>
      <w:r w:rsidRPr="00CA7106">
        <w:rPr>
          <w:rFonts w:cs="Arial"/>
          <w:bCs/>
        </w:rPr>
        <w:t xml:space="preserve">. </w:t>
      </w:r>
    </w:p>
    <w:p w14:paraId="72F97AB2" w14:textId="77777777" w:rsidR="00342F2A" w:rsidRPr="002E493D" w:rsidRDefault="00342F2A" w:rsidP="005D51FA">
      <w:pPr>
        <w:pStyle w:val="Akapitzlist"/>
        <w:numPr>
          <w:ilvl w:val="0"/>
          <w:numId w:val="58"/>
        </w:numPr>
        <w:ind w:left="284" w:hanging="426"/>
        <w:jc w:val="both"/>
        <w:rPr>
          <w:rFonts w:cs="Arial"/>
          <w:bCs/>
        </w:rPr>
      </w:pPr>
      <w:r w:rsidRPr="002E493D">
        <w:rPr>
          <w:rFonts w:cs="Arial"/>
          <w:b/>
          <w:bCs/>
        </w:rPr>
        <w:t xml:space="preserve">Zamawiający </w:t>
      </w:r>
      <w:r w:rsidRPr="002E493D">
        <w:rPr>
          <w:rFonts w:cs="Arial"/>
          <w:bCs/>
        </w:rPr>
        <w:t xml:space="preserve">na zasadach przewidzianych w </w:t>
      </w:r>
      <w:proofErr w:type="spellStart"/>
      <w:r w:rsidRPr="002E493D">
        <w:rPr>
          <w:rFonts w:cs="Arial"/>
          <w:bCs/>
        </w:rPr>
        <w:t>niniejzym</w:t>
      </w:r>
      <w:proofErr w:type="spellEnd"/>
      <w:r w:rsidRPr="002E493D">
        <w:rPr>
          <w:rFonts w:cs="Arial"/>
          <w:bCs/>
        </w:rPr>
        <w:t xml:space="preserve"> paragrafie </w:t>
      </w:r>
      <w:r w:rsidRPr="002E493D">
        <w:rPr>
          <w:rFonts w:cs="Arial"/>
        </w:rPr>
        <w:t xml:space="preserve">może wyrazić zgodę </w:t>
      </w:r>
      <w:r w:rsidRPr="002E493D">
        <w:rPr>
          <w:rFonts w:cs="Arial"/>
          <w:bCs/>
        </w:rPr>
        <w:t xml:space="preserve">na wprowadzenie </w:t>
      </w:r>
      <w:r w:rsidRPr="002E493D">
        <w:rPr>
          <w:rFonts w:cs="Arial"/>
          <w:b/>
          <w:bCs/>
        </w:rPr>
        <w:t>Podwykonawcy</w:t>
      </w:r>
      <w:r w:rsidRPr="002E493D">
        <w:rPr>
          <w:rFonts w:cs="Arial"/>
          <w:bCs/>
        </w:rPr>
        <w:t>, zmianę</w:t>
      </w:r>
      <w:r w:rsidRPr="002E493D">
        <w:rPr>
          <w:rFonts w:cs="Arial"/>
          <w:b/>
          <w:bCs/>
        </w:rPr>
        <w:t xml:space="preserve"> Podwykonawcy</w:t>
      </w:r>
      <w:r w:rsidRPr="002E493D">
        <w:rPr>
          <w:rFonts w:cs="Arial"/>
          <w:bCs/>
        </w:rPr>
        <w:t xml:space="preserve">, rezygnację z </w:t>
      </w:r>
      <w:r w:rsidRPr="002E493D">
        <w:rPr>
          <w:rFonts w:cs="Arial"/>
          <w:b/>
          <w:bCs/>
        </w:rPr>
        <w:t xml:space="preserve">Podwykonawcy </w:t>
      </w:r>
      <w:r w:rsidRPr="002E493D">
        <w:rPr>
          <w:rFonts w:cs="Arial"/>
          <w:bCs/>
        </w:rPr>
        <w:t xml:space="preserve">w trakcie realizacji robót lub podzlecenie przez </w:t>
      </w:r>
      <w:r w:rsidRPr="002E493D">
        <w:rPr>
          <w:rFonts w:cs="Arial"/>
          <w:b/>
          <w:bCs/>
        </w:rPr>
        <w:t>Wykonawcę</w:t>
      </w:r>
      <w:r w:rsidRPr="002E493D">
        <w:rPr>
          <w:rFonts w:cs="Arial"/>
          <w:bCs/>
        </w:rPr>
        <w:t xml:space="preserve"> oznaczonego zakresu robót innego niż został wskazany w ofercie pod warunkiem uzasadnienia przez</w:t>
      </w:r>
      <w:r w:rsidRPr="002E493D">
        <w:rPr>
          <w:rFonts w:cs="Arial"/>
          <w:b/>
          <w:bCs/>
        </w:rPr>
        <w:t xml:space="preserve"> Wykonawcę </w:t>
      </w:r>
      <w:r w:rsidRPr="002E493D">
        <w:rPr>
          <w:rFonts w:cs="Arial"/>
          <w:bCs/>
        </w:rPr>
        <w:t>konieczności powierzenia</w:t>
      </w:r>
      <w:r w:rsidRPr="002E493D">
        <w:rPr>
          <w:rFonts w:cs="Arial"/>
          <w:b/>
          <w:bCs/>
        </w:rPr>
        <w:t xml:space="preserve"> Podwykonawcy </w:t>
      </w:r>
      <w:r w:rsidRPr="002E493D">
        <w:rPr>
          <w:rFonts w:cs="Arial"/>
          <w:bCs/>
        </w:rPr>
        <w:t>ww. zakresu robót lub konieczności zmiany</w:t>
      </w:r>
      <w:r w:rsidRPr="002E493D">
        <w:rPr>
          <w:rFonts w:cs="Arial"/>
          <w:b/>
          <w:bCs/>
        </w:rPr>
        <w:t xml:space="preserve"> Podwykonawcy. </w:t>
      </w:r>
      <w:r w:rsidRPr="002E493D">
        <w:rPr>
          <w:rFonts w:cs="Arial"/>
          <w:bCs/>
        </w:rPr>
        <w:t>Jeżeli zmiana albo rezygnacja z</w:t>
      </w:r>
      <w:r w:rsidRPr="002E493D">
        <w:rPr>
          <w:rFonts w:cs="Arial"/>
          <w:b/>
          <w:bCs/>
        </w:rPr>
        <w:t xml:space="preserve"> Podwykonawcy </w:t>
      </w:r>
      <w:r w:rsidRPr="002E493D">
        <w:rPr>
          <w:rFonts w:cs="Arial"/>
          <w:bCs/>
        </w:rPr>
        <w:t xml:space="preserve">dotyczy podmiotu, na którego zasoby </w:t>
      </w:r>
      <w:r w:rsidRPr="002E493D">
        <w:rPr>
          <w:rFonts w:cs="Arial"/>
          <w:b/>
          <w:bCs/>
        </w:rPr>
        <w:t>Wykonawca</w:t>
      </w:r>
      <w:r w:rsidRPr="002E493D">
        <w:rPr>
          <w:rFonts w:cs="Arial"/>
          <w:bCs/>
        </w:rPr>
        <w:t xml:space="preserve"> powoływał się na zasadach określonych w art. 95 </w:t>
      </w:r>
      <w:proofErr w:type="spellStart"/>
      <w:r w:rsidRPr="002E493D">
        <w:rPr>
          <w:rFonts w:cs="Arial"/>
          <w:bCs/>
        </w:rPr>
        <w:t>pzp</w:t>
      </w:r>
      <w:proofErr w:type="spellEnd"/>
      <w:r w:rsidRPr="002E493D">
        <w:rPr>
          <w:rFonts w:cs="Arial"/>
          <w:bCs/>
        </w:rPr>
        <w:t>, w celu wykazania spełniania warunków udziału w postępowaniu,</w:t>
      </w:r>
      <w:r w:rsidRPr="002E493D">
        <w:rPr>
          <w:rFonts w:cs="Arial"/>
          <w:b/>
          <w:bCs/>
        </w:rPr>
        <w:t xml:space="preserve"> Wykonawca </w:t>
      </w:r>
      <w:r w:rsidRPr="002E493D">
        <w:rPr>
          <w:rFonts w:cs="Arial"/>
          <w:bCs/>
        </w:rPr>
        <w:t>jest obowiązany wykazać</w:t>
      </w:r>
      <w:r w:rsidRPr="002E493D">
        <w:rPr>
          <w:rFonts w:cs="Arial"/>
          <w:b/>
          <w:bCs/>
        </w:rPr>
        <w:t xml:space="preserve"> Zamawiającemu</w:t>
      </w:r>
      <w:r w:rsidRPr="002E493D">
        <w:rPr>
          <w:rFonts w:cs="Arial"/>
          <w:bCs/>
        </w:rPr>
        <w:t>, iż proponowany inny</w:t>
      </w:r>
      <w:r w:rsidRPr="002E493D">
        <w:rPr>
          <w:rFonts w:cs="Arial"/>
          <w:b/>
          <w:bCs/>
        </w:rPr>
        <w:t xml:space="preserve"> Podwykonawca </w:t>
      </w:r>
      <w:r w:rsidRPr="002E493D">
        <w:rPr>
          <w:rFonts w:cs="Arial"/>
          <w:bCs/>
        </w:rPr>
        <w:t>lub</w:t>
      </w:r>
      <w:r w:rsidRPr="002E493D">
        <w:rPr>
          <w:rFonts w:cs="Arial"/>
          <w:b/>
          <w:bCs/>
        </w:rPr>
        <w:t xml:space="preserve"> Wykonawca </w:t>
      </w:r>
      <w:r w:rsidRPr="002E493D">
        <w:rPr>
          <w:rFonts w:cs="Arial"/>
          <w:bCs/>
        </w:rPr>
        <w:t>samodzielnie spełnia je w stopniu nie mniejszym niż</w:t>
      </w:r>
      <w:r w:rsidRPr="002E493D">
        <w:rPr>
          <w:rFonts w:cs="Arial"/>
          <w:b/>
          <w:bCs/>
        </w:rPr>
        <w:t xml:space="preserve"> Podwykonawca, </w:t>
      </w:r>
      <w:r w:rsidRPr="002E493D">
        <w:rPr>
          <w:rFonts w:cs="Arial"/>
          <w:bCs/>
        </w:rPr>
        <w:t>na którego zasoby</w:t>
      </w:r>
      <w:r w:rsidRPr="002E493D">
        <w:rPr>
          <w:rFonts w:cs="Arial"/>
          <w:b/>
          <w:bCs/>
        </w:rPr>
        <w:t xml:space="preserve"> Wykonawca </w:t>
      </w:r>
      <w:r w:rsidRPr="002E493D">
        <w:rPr>
          <w:rFonts w:cs="Arial"/>
          <w:bCs/>
        </w:rPr>
        <w:t>się powoływał w trakcie postępowania o udzielenie zamówienia.</w:t>
      </w:r>
    </w:p>
    <w:p w14:paraId="67E4F37A" w14:textId="2DFDCF55" w:rsidR="00342F2A" w:rsidRDefault="00342F2A" w:rsidP="00342F2A">
      <w:pPr>
        <w:pStyle w:val="Akapitzlist"/>
        <w:ind w:left="284"/>
        <w:jc w:val="both"/>
        <w:rPr>
          <w:rFonts w:cs="Arial"/>
          <w:bCs/>
        </w:rPr>
      </w:pPr>
      <w:r w:rsidRPr="00847071">
        <w:rPr>
          <w:rFonts w:cs="Arial"/>
          <w:bCs/>
        </w:rPr>
        <w:t>Jeżeli powierzenie</w:t>
      </w:r>
      <w:r w:rsidRPr="000F7EC1">
        <w:rPr>
          <w:rFonts w:cs="Arial"/>
          <w:b/>
          <w:bCs/>
        </w:rPr>
        <w:t xml:space="preserve"> Podwykonawcy </w:t>
      </w:r>
      <w:r w:rsidRPr="00847071">
        <w:rPr>
          <w:rFonts w:cs="Arial"/>
          <w:bCs/>
        </w:rPr>
        <w:t>wykonania części zamówienia następuje                    w trakcie jego realizacji,</w:t>
      </w:r>
      <w:r w:rsidRPr="000F7EC1">
        <w:rPr>
          <w:rFonts w:cs="Arial"/>
          <w:b/>
          <w:bCs/>
        </w:rPr>
        <w:t xml:space="preserve"> Wykonawca </w:t>
      </w:r>
      <w:r w:rsidRPr="00847071">
        <w:rPr>
          <w:rFonts w:cs="Arial"/>
          <w:bCs/>
        </w:rPr>
        <w:t>na żądanie</w:t>
      </w:r>
      <w:r w:rsidRPr="000F7EC1">
        <w:rPr>
          <w:rFonts w:cs="Arial"/>
          <w:b/>
          <w:bCs/>
        </w:rPr>
        <w:t xml:space="preserve"> Zamawiającego </w:t>
      </w:r>
      <w:r w:rsidRPr="00847071">
        <w:rPr>
          <w:rFonts w:cs="Arial"/>
          <w:bCs/>
        </w:rPr>
        <w:t>jest zobo</w:t>
      </w:r>
      <w:r>
        <w:rPr>
          <w:rFonts w:cs="Arial"/>
          <w:bCs/>
        </w:rPr>
        <w:t xml:space="preserve">wiązany przedstawić oświadczenie, o którym mowa w art. 125 ust. 1 </w:t>
      </w:r>
      <w:proofErr w:type="spellStart"/>
      <w:r>
        <w:rPr>
          <w:rFonts w:cs="Arial"/>
          <w:bCs/>
        </w:rPr>
        <w:t>pzp</w:t>
      </w:r>
      <w:proofErr w:type="spellEnd"/>
      <w:r w:rsidRPr="00847071">
        <w:rPr>
          <w:rFonts w:cs="Arial"/>
          <w:bCs/>
        </w:rPr>
        <w:t xml:space="preserve"> lub</w:t>
      </w:r>
      <w:r>
        <w:rPr>
          <w:rFonts w:cs="Arial"/>
          <w:bCs/>
        </w:rPr>
        <w:t xml:space="preserve"> oświadczenia lub</w:t>
      </w:r>
      <w:r w:rsidRPr="00847071">
        <w:rPr>
          <w:rFonts w:cs="Arial"/>
          <w:bCs/>
        </w:rPr>
        <w:t xml:space="preserve"> dokumenty potwierdzające brak podstaw wykluczenia wobec tego</w:t>
      </w:r>
      <w:r w:rsidRPr="000F7EC1">
        <w:rPr>
          <w:rFonts w:cs="Arial"/>
          <w:b/>
          <w:bCs/>
        </w:rPr>
        <w:t xml:space="preserve"> Podwykonawcy. </w:t>
      </w:r>
      <w:r w:rsidRPr="00847071">
        <w:rPr>
          <w:rFonts w:cs="Arial"/>
          <w:bCs/>
        </w:rPr>
        <w:t>Jeżeli</w:t>
      </w:r>
      <w:r w:rsidRPr="000F7EC1">
        <w:rPr>
          <w:rFonts w:cs="Arial"/>
          <w:b/>
          <w:bCs/>
        </w:rPr>
        <w:t xml:space="preserve"> Zamawiający </w:t>
      </w:r>
      <w:r w:rsidRPr="00847071">
        <w:rPr>
          <w:rFonts w:cs="Arial"/>
          <w:bCs/>
        </w:rPr>
        <w:t>stwierdzi, że wobec danego</w:t>
      </w:r>
      <w:r w:rsidRPr="000F7EC1">
        <w:rPr>
          <w:rFonts w:cs="Arial"/>
          <w:b/>
          <w:bCs/>
        </w:rPr>
        <w:t xml:space="preserve"> Podwykonawcy </w:t>
      </w:r>
      <w:r w:rsidRPr="00847071">
        <w:rPr>
          <w:rFonts w:cs="Arial"/>
          <w:bCs/>
        </w:rPr>
        <w:t xml:space="preserve">zachodzą podstawy wykluczenia, </w:t>
      </w:r>
      <w:r w:rsidRPr="000F7EC1">
        <w:rPr>
          <w:rFonts w:cs="Arial"/>
          <w:b/>
          <w:bCs/>
        </w:rPr>
        <w:t xml:space="preserve">Wykonawca </w:t>
      </w:r>
      <w:r w:rsidRPr="00847071">
        <w:rPr>
          <w:rFonts w:cs="Arial"/>
          <w:bCs/>
        </w:rPr>
        <w:t>zobowiązany jest zastąpić tego</w:t>
      </w:r>
      <w:r w:rsidRPr="000F7EC1">
        <w:rPr>
          <w:rFonts w:cs="Arial"/>
          <w:b/>
          <w:bCs/>
        </w:rPr>
        <w:t xml:space="preserve"> Podwykonawcę </w:t>
      </w:r>
      <w:r w:rsidRPr="00847071">
        <w:rPr>
          <w:rFonts w:cs="Arial"/>
          <w:bCs/>
        </w:rPr>
        <w:t>lub zrezygnować</w:t>
      </w:r>
      <w:r>
        <w:rPr>
          <w:rFonts w:cs="Arial"/>
          <w:bCs/>
        </w:rPr>
        <w:t xml:space="preserve"> </w:t>
      </w:r>
      <w:r w:rsidRPr="00847071">
        <w:rPr>
          <w:rFonts w:cs="Arial"/>
          <w:bCs/>
        </w:rPr>
        <w:t>z powierzenia wykonania części zamówienia</w:t>
      </w:r>
      <w:r w:rsidRPr="000F7EC1">
        <w:rPr>
          <w:rFonts w:cs="Arial"/>
          <w:b/>
          <w:bCs/>
        </w:rPr>
        <w:t xml:space="preserve"> Podwykonawcy</w:t>
      </w:r>
      <w:r w:rsidRPr="000F7EC1">
        <w:rPr>
          <w:rFonts w:cs="Arial"/>
          <w:bCs/>
        </w:rPr>
        <w:t xml:space="preserve">. </w:t>
      </w:r>
    </w:p>
    <w:p w14:paraId="555D700D" w14:textId="54009468" w:rsidR="00342F2A" w:rsidRDefault="00342F2A" w:rsidP="00342F2A">
      <w:pPr>
        <w:pStyle w:val="Akapitzlist"/>
        <w:ind w:left="284"/>
        <w:jc w:val="both"/>
        <w:rPr>
          <w:rFonts w:cs="Arial"/>
          <w:bCs/>
        </w:rPr>
      </w:pPr>
      <w:r>
        <w:rPr>
          <w:rFonts w:cs="Arial"/>
          <w:bCs/>
        </w:rPr>
        <w:t xml:space="preserve">Powierzenie </w:t>
      </w:r>
      <w:r w:rsidRPr="0008344F">
        <w:rPr>
          <w:rFonts w:cs="Arial"/>
          <w:b/>
          <w:bCs/>
        </w:rPr>
        <w:t>Podwykonawcy</w:t>
      </w:r>
      <w:r>
        <w:rPr>
          <w:rFonts w:cs="Arial"/>
          <w:bCs/>
        </w:rPr>
        <w:t xml:space="preserve"> wykonania części robót, z</w:t>
      </w:r>
      <w:r w:rsidRPr="000F7EC1">
        <w:rPr>
          <w:rFonts w:cs="Arial"/>
          <w:bCs/>
        </w:rPr>
        <w:t xml:space="preserve">miana </w:t>
      </w:r>
      <w:r w:rsidRPr="000F7EC1">
        <w:rPr>
          <w:rFonts w:cs="Arial"/>
          <w:b/>
          <w:bCs/>
        </w:rPr>
        <w:t>Podwykonawcy</w:t>
      </w:r>
      <w:r w:rsidRPr="0008344F">
        <w:rPr>
          <w:rFonts w:cs="Arial"/>
          <w:bCs/>
        </w:rPr>
        <w:t xml:space="preserve">, </w:t>
      </w:r>
      <w:r>
        <w:rPr>
          <w:rFonts w:cs="Arial"/>
          <w:bCs/>
        </w:rPr>
        <w:t xml:space="preserve"> zmiana </w:t>
      </w:r>
      <w:r w:rsidRPr="000F7EC1">
        <w:rPr>
          <w:rFonts w:cs="Arial"/>
          <w:bCs/>
        </w:rPr>
        <w:t xml:space="preserve">zakresu podzlecanych robót </w:t>
      </w:r>
      <w:r>
        <w:rPr>
          <w:rFonts w:cs="Arial"/>
          <w:bCs/>
        </w:rPr>
        <w:t xml:space="preserve">lub rezygnacja z wykonania części zamówienia przez </w:t>
      </w:r>
      <w:r w:rsidRPr="0008344F">
        <w:rPr>
          <w:rFonts w:cs="Arial"/>
          <w:b/>
          <w:bCs/>
        </w:rPr>
        <w:t>Podwykonawcę</w:t>
      </w:r>
      <w:r>
        <w:rPr>
          <w:rFonts w:cs="Arial"/>
          <w:bCs/>
        </w:rPr>
        <w:t xml:space="preserve"> </w:t>
      </w:r>
      <w:r w:rsidRPr="000F7EC1">
        <w:rPr>
          <w:rFonts w:cs="Arial"/>
          <w:bCs/>
        </w:rPr>
        <w:t>nie stanowi zmiany umowy</w:t>
      </w:r>
      <w:r>
        <w:rPr>
          <w:rFonts w:cs="Arial"/>
          <w:bCs/>
        </w:rPr>
        <w:t>,</w:t>
      </w:r>
      <w:r w:rsidRPr="000F7EC1">
        <w:rPr>
          <w:rFonts w:cs="Arial"/>
          <w:bCs/>
        </w:rPr>
        <w:t xml:space="preserve"> ale jest wymagana zgoda </w:t>
      </w:r>
      <w:r w:rsidRPr="000F7EC1">
        <w:rPr>
          <w:rFonts w:cs="Arial"/>
          <w:b/>
          <w:bCs/>
        </w:rPr>
        <w:t>Zamawiającego</w:t>
      </w:r>
      <w:r w:rsidRPr="0008344F">
        <w:rPr>
          <w:rFonts w:cs="Arial"/>
          <w:bCs/>
        </w:rPr>
        <w:t>.</w:t>
      </w:r>
      <w:r w:rsidRPr="000F7EC1">
        <w:rPr>
          <w:rFonts w:cs="Arial"/>
          <w:bCs/>
        </w:rPr>
        <w:t xml:space="preserve"> </w:t>
      </w:r>
    </w:p>
    <w:p w14:paraId="34FE0F13" w14:textId="2F5B8B7B" w:rsidR="000F7EC1" w:rsidRPr="00456511" w:rsidRDefault="00752BA2" w:rsidP="005D51FA">
      <w:pPr>
        <w:pStyle w:val="Akapitzlist"/>
        <w:numPr>
          <w:ilvl w:val="0"/>
          <w:numId w:val="58"/>
        </w:numPr>
        <w:ind w:left="284" w:hanging="426"/>
        <w:jc w:val="both"/>
        <w:rPr>
          <w:rFonts w:cs="Arial"/>
          <w:b/>
          <w:bCs/>
        </w:rPr>
      </w:pPr>
      <w:r w:rsidRPr="002E493D">
        <w:rPr>
          <w:rFonts w:cs="Arial"/>
          <w:bCs/>
        </w:rPr>
        <w:t xml:space="preserve">Podstawą do wystawienia faktur przez </w:t>
      </w:r>
      <w:r w:rsidRPr="002E493D">
        <w:rPr>
          <w:rFonts w:cs="Arial"/>
          <w:b/>
          <w:bCs/>
        </w:rPr>
        <w:t>Podwykonawcę</w:t>
      </w:r>
      <w:r w:rsidRPr="002E493D">
        <w:rPr>
          <w:rFonts w:cs="Arial"/>
          <w:bCs/>
        </w:rPr>
        <w:t xml:space="preserve"> za wykonany zakres robót będzie potwierdzenie tego faktu przez Inspektora Nadzoru </w:t>
      </w:r>
      <w:r w:rsidRPr="002E493D">
        <w:rPr>
          <w:rFonts w:cs="Arial"/>
          <w:b/>
          <w:bCs/>
        </w:rPr>
        <w:t>Zamawiającego</w:t>
      </w:r>
      <w:r w:rsidRPr="002E493D">
        <w:rPr>
          <w:rFonts w:cs="Arial"/>
          <w:bCs/>
        </w:rPr>
        <w:t xml:space="preserve"> </w:t>
      </w:r>
      <w:r w:rsidR="000F7EC1" w:rsidRPr="002E493D">
        <w:rPr>
          <w:rFonts w:cs="Arial"/>
          <w:bCs/>
        </w:rPr>
        <w:t xml:space="preserve">                      </w:t>
      </w:r>
      <w:r w:rsidRPr="002E493D">
        <w:rPr>
          <w:rFonts w:cs="Arial"/>
          <w:bCs/>
        </w:rPr>
        <w:lastRenderedPageBreak/>
        <w:t xml:space="preserve">w książce obmiaru </w:t>
      </w:r>
      <w:r w:rsidRPr="002E493D">
        <w:rPr>
          <w:rFonts w:cs="Arial"/>
          <w:b/>
          <w:bCs/>
        </w:rPr>
        <w:t>Wykonawcy</w:t>
      </w:r>
      <w:r w:rsidRPr="002E493D">
        <w:rPr>
          <w:rFonts w:cs="Arial"/>
          <w:bCs/>
        </w:rPr>
        <w:t xml:space="preserve">, w przypadku </w:t>
      </w:r>
      <w:r w:rsidRPr="002E493D">
        <w:rPr>
          <w:rFonts w:cs="Arial"/>
          <w:b/>
          <w:bCs/>
        </w:rPr>
        <w:t>Dostawców</w:t>
      </w:r>
      <w:r w:rsidRPr="002E493D">
        <w:rPr>
          <w:rFonts w:cs="Arial"/>
          <w:bCs/>
        </w:rPr>
        <w:t xml:space="preserve"> materiałów </w:t>
      </w:r>
      <w:r w:rsidR="00B523E2" w:rsidRPr="002E493D">
        <w:rPr>
          <w:rFonts w:cs="Arial"/>
          <w:bCs/>
        </w:rPr>
        <w:t xml:space="preserve">                           </w:t>
      </w:r>
      <w:r w:rsidRPr="002E493D">
        <w:rPr>
          <w:rFonts w:cs="Arial"/>
          <w:bCs/>
        </w:rPr>
        <w:t>i urządzeń potwierdzenie przez Inspektora faktu wbudowania lub zainstalowania urządzeń, a</w:t>
      </w:r>
      <w:r w:rsidR="00FB5C3D" w:rsidRPr="002E493D">
        <w:rPr>
          <w:rFonts w:cs="Arial"/>
          <w:bCs/>
        </w:rPr>
        <w:t> </w:t>
      </w:r>
      <w:r w:rsidRPr="002E493D">
        <w:rPr>
          <w:rFonts w:cs="Arial"/>
          <w:bCs/>
        </w:rPr>
        <w:t xml:space="preserve">w przypadku Usługodawców potwierdzenie faktu wykonania usługi. Warunkiem zapłaty przez </w:t>
      </w:r>
      <w:r w:rsidRPr="002E493D">
        <w:rPr>
          <w:rFonts w:cs="Arial"/>
          <w:b/>
          <w:bCs/>
        </w:rPr>
        <w:t>Zamawiającego</w:t>
      </w:r>
      <w:r w:rsidRPr="002E493D">
        <w:rPr>
          <w:rFonts w:cs="Arial"/>
          <w:bCs/>
        </w:rPr>
        <w:t xml:space="preserve"> drugiej i następnych faktur </w:t>
      </w:r>
      <w:r w:rsidRPr="002E493D">
        <w:rPr>
          <w:rFonts w:cs="Arial"/>
          <w:b/>
          <w:bCs/>
        </w:rPr>
        <w:t>Wykonawcy</w:t>
      </w:r>
      <w:r w:rsidRPr="002E493D">
        <w:rPr>
          <w:rFonts w:cs="Arial"/>
          <w:bCs/>
        </w:rPr>
        <w:t xml:space="preserve">, obejmujących należne wynagrodzenie za odebrane roboty budowlane jest przedstawienie przez </w:t>
      </w:r>
      <w:r w:rsidRPr="002E493D">
        <w:rPr>
          <w:rFonts w:cs="Arial"/>
          <w:b/>
          <w:bCs/>
        </w:rPr>
        <w:t>Wykonawcę</w:t>
      </w:r>
      <w:r w:rsidRPr="002E493D">
        <w:rPr>
          <w:rFonts w:cs="Arial"/>
          <w:bCs/>
        </w:rPr>
        <w:t xml:space="preserve"> dowodów zapłaty wymagalnego wynagrodzenia </w:t>
      </w:r>
      <w:r w:rsidRPr="002E493D">
        <w:rPr>
          <w:rFonts w:cs="Arial"/>
          <w:b/>
          <w:bCs/>
        </w:rPr>
        <w:t xml:space="preserve">Podwykonawcom </w:t>
      </w:r>
      <w:r w:rsidRPr="002E493D">
        <w:rPr>
          <w:rFonts w:cs="Arial"/>
          <w:bCs/>
        </w:rPr>
        <w:t>robót budowlanych, dostaw lub usług, biorącym udział w realizacji odebranych robót budowlanych.</w:t>
      </w:r>
    </w:p>
    <w:p w14:paraId="1B42C7AC" w14:textId="518BD51B" w:rsidR="003C744B" w:rsidRPr="001A6A2E" w:rsidRDefault="00752BA2" w:rsidP="005D51FA">
      <w:pPr>
        <w:pStyle w:val="Akapitzlist"/>
        <w:numPr>
          <w:ilvl w:val="0"/>
          <w:numId w:val="58"/>
        </w:numPr>
        <w:ind w:left="284" w:hanging="426"/>
        <w:jc w:val="both"/>
        <w:rPr>
          <w:rFonts w:cs="Arial"/>
          <w:b/>
          <w:bCs/>
        </w:rPr>
      </w:pPr>
      <w:bookmarkStart w:id="14" w:name="par9ust5"/>
      <w:r w:rsidRPr="00456511">
        <w:rPr>
          <w:rFonts w:cs="Arial"/>
          <w:b/>
          <w:bCs/>
        </w:rPr>
        <w:t>Wykonawca</w:t>
      </w:r>
      <w:r w:rsidRPr="00456511">
        <w:rPr>
          <w:rFonts w:cs="Arial"/>
          <w:bCs/>
        </w:rPr>
        <w:t xml:space="preserve"> jest zobowiązany dołączyć do wystawionej przez siebie faktury, kopię faktury wystawionej przez </w:t>
      </w:r>
      <w:r w:rsidRPr="00456511">
        <w:rPr>
          <w:rFonts w:cs="Arial"/>
          <w:b/>
          <w:bCs/>
        </w:rPr>
        <w:t>Podwykonawcę</w:t>
      </w:r>
      <w:r w:rsidRPr="00456511">
        <w:rPr>
          <w:rFonts w:cs="Arial"/>
          <w:bCs/>
        </w:rPr>
        <w:t xml:space="preserve"> oraz oświadczenie </w:t>
      </w:r>
      <w:r w:rsidRPr="00456511">
        <w:rPr>
          <w:rFonts w:cs="Arial"/>
          <w:b/>
          <w:bCs/>
        </w:rPr>
        <w:t>Podwykonawcy</w:t>
      </w:r>
      <w:r w:rsidR="00B523E2" w:rsidRPr="00456511">
        <w:rPr>
          <w:rFonts w:cs="Arial"/>
          <w:bCs/>
        </w:rPr>
        <w:t xml:space="preserve">, </w:t>
      </w:r>
      <w:r w:rsidRPr="00456511">
        <w:rPr>
          <w:rFonts w:cs="Arial"/>
          <w:bCs/>
        </w:rPr>
        <w:t>że terminowo otrzymał wynagrodzenie w kwocie wskazanej na</w:t>
      </w:r>
      <w:r w:rsidR="00FB5C3D" w:rsidRPr="00456511">
        <w:rPr>
          <w:rFonts w:cs="Arial"/>
          <w:bCs/>
        </w:rPr>
        <w:t> </w:t>
      </w:r>
      <w:r w:rsidRPr="00456511">
        <w:rPr>
          <w:rFonts w:cs="Arial"/>
          <w:bCs/>
        </w:rPr>
        <w:t xml:space="preserve">fakturze </w:t>
      </w:r>
      <w:r w:rsidRPr="00456511">
        <w:rPr>
          <w:rFonts w:cs="Arial"/>
          <w:b/>
          <w:bCs/>
        </w:rPr>
        <w:t>Podwykonawcy</w:t>
      </w:r>
      <w:r w:rsidRPr="00456511">
        <w:rPr>
          <w:rFonts w:cs="Arial"/>
          <w:bCs/>
        </w:rPr>
        <w:t xml:space="preserve"> lub dowód jej zapłaty przelewem na rachunek </w:t>
      </w:r>
      <w:r w:rsidRPr="00456511">
        <w:rPr>
          <w:rFonts w:cs="Arial"/>
          <w:b/>
          <w:bCs/>
        </w:rPr>
        <w:t>Podwykonawcy</w:t>
      </w:r>
      <w:r w:rsidRPr="00456511">
        <w:rPr>
          <w:rFonts w:cs="Arial"/>
          <w:bCs/>
        </w:rPr>
        <w:t>.</w:t>
      </w:r>
    </w:p>
    <w:bookmarkEnd w:id="14"/>
    <w:p w14:paraId="4554304C" w14:textId="32EE0DAB" w:rsidR="003C744B" w:rsidRDefault="00752BA2" w:rsidP="005D51FA">
      <w:pPr>
        <w:pStyle w:val="Akapitzlist"/>
        <w:numPr>
          <w:ilvl w:val="0"/>
          <w:numId w:val="58"/>
        </w:numPr>
        <w:ind w:left="284" w:hanging="426"/>
        <w:jc w:val="both"/>
        <w:rPr>
          <w:rFonts w:cs="Arial"/>
          <w:b/>
          <w:bCs/>
        </w:rPr>
      </w:pPr>
      <w:r w:rsidRPr="001A6A2E">
        <w:rPr>
          <w:rFonts w:cs="Arial"/>
          <w:bCs/>
        </w:rPr>
        <w:t xml:space="preserve">W przypadku nieprzedstawienia przez </w:t>
      </w:r>
      <w:r w:rsidRPr="001A6A2E">
        <w:rPr>
          <w:rFonts w:cs="Arial"/>
          <w:b/>
          <w:bCs/>
        </w:rPr>
        <w:t>Wykonawcę</w:t>
      </w:r>
      <w:r w:rsidR="00B523E2" w:rsidRPr="001A6A2E">
        <w:rPr>
          <w:rFonts w:cs="Arial"/>
          <w:bCs/>
        </w:rPr>
        <w:t xml:space="preserve"> dowodów zapłaty</w:t>
      </w:r>
      <w:r w:rsidR="005C3668" w:rsidRPr="001A6A2E">
        <w:rPr>
          <w:rFonts w:cs="Arial"/>
          <w:bCs/>
        </w:rPr>
        <w:t xml:space="preserve"> </w:t>
      </w:r>
      <w:r w:rsidRPr="001A6A2E">
        <w:rPr>
          <w:rFonts w:cs="Arial"/>
          <w:bCs/>
        </w:rPr>
        <w:t xml:space="preserve">wymienionych powyżej, </w:t>
      </w:r>
      <w:r w:rsidRPr="001A6A2E">
        <w:rPr>
          <w:rFonts w:cs="Arial"/>
          <w:b/>
          <w:bCs/>
        </w:rPr>
        <w:t>Zamawiający</w:t>
      </w:r>
      <w:r w:rsidR="005C3668" w:rsidRPr="001A6A2E">
        <w:rPr>
          <w:rFonts w:cs="Arial"/>
          <w:bCs/>
        </w:rPr>
        <w:t xml:space="preserve"> wstrzyma wypłatę należnego </w:t>
      </w:r>
      <w:r w:rsidRPr="001A6A2E">
        <w:rPr>
          <w:rFonts w:cs="Arial"/>
          <w:bCs/>
        </w:rPr>
        <w:t xml:space="preserve">wynagrodzenia </w:t>
      </w:r>
      <w:r w:rsidRPr="001A6A2E">
        <w:rPr>
          <w:rFonts w:cs="Arial"/>
          <w:b/>
          <w:bCs/>
        </w:rPr>
        <w:t>Wykonawcy</w:t>
      </w:r>
      <w:r w:rsidRPr="001A6A2E">
        <w:rPr>
          <w:rFonts w:cs="Arial"/>
          <w:bCs/>
        </w:rPr>
        <w:t xml:space="preserve"> – w części równej sumie kwot niezapłaconych faktur </w:t>
      </w:r>
      <w:r w:rsidRPr="001A6A2E">
        <w:rPr>
          <w:rFonts w:cs="Arial"/>
          <w:b/>
          <w:bCs/>
        </w:rPr>
        <w:t>Podwykonawców.</w:t>
      </w:r>
    </w:p>
    <w:p w14:paraId="628F2418" w14:textId="6CAC68C8" w:rsidR="003C744B" w:rsidRPr="001A6A2E" w:rsidRDefault="00752BA2" w:rsidP="005D51FA">
      <w:pPr>
        <w:pStyle w:val="Akapitzlist"/>
        <w:numPr>
          <w:ilvl w:val="0"/>
          <w:numId w:val="58"/>
        </w:numPr>
        <w:ind w:left="284" w:hanging="426"/>
        <w:jc w:val="both"/>
        <w:rPr>
          <w:rFonts w:cs="Arial"/>
          <w:b/>
          <w:bCs/>
        </w:rPr>
      </w:pPr>
      <w:r w:rsidRPr="001A6A2E">
        <w:rPr>
          <w:rFonts w:cs="Arial"/>
          <w:b/>
          <w:bCs/>
        </w:rPr>
        <w:t>Zamawiający</w:t>
      </w:r>
      <w:r w:rsidRPr="001A6A2E">
        <w:rPr>
          <w:rFonts w:cs="Arial"/>
          <w:bCs/>
        </w:rPr>
        <w:t xml:space="preserve"> dokona bezpośredniej zapłaty wymagalnego wynagrodzenia przysługującego </w:t>
      </w:r>
      <w:r w:rsidRPr="001A6A2E">
        <w:rPr>
          <w:rFonts w:cs="Arial"/>
          <w:b/>
          <w:bCs/>
        </w:rPr>
        <w:t>Podwykonawcy,</w:t>
      </w:r>
      <w:r w:rsidRPr="001A6A2E">
        <w:rPr>
          <w:rFonts w:cs="Arial"/>
          <w:bCs/>
        </w:rPr>
        <w:t xml:space="preserve"> który zawarł zaakceptowaną przez </w:t>
      </w:r>
      <w:r w:rsidRPr="001A6A2E">
        <w:rPr>
          <w:rFonts w:cs="Arial"/>
          <w:b/>
          <w:bCs/>
        </w:rPr>
        <w:t>Zamawiającego</w:t>
      </w:r>
      <w:r w:rsidRPr="001A6A2E">
        <w:rPr>
          <w:rFonts w:cs="Arial"/>
          <w:bCs/>
        </w:rPr>
        <w:t xml:space="preserve"> umowę o podwykonawstwo, której przedmiotem są roboty budowlane, lub który zawarł przedłożoną </w:t>
      </w:r>
      <w:r w:rsidRPr="001A6A2E">
        <w:rPr>
          <w:rFonts w:cs="Arial"/>
          <w:b/>
          <w:bCs/>
        </w:rPr>
        <w:t>Zamawiającemu</w:t>
      </w:r>
      <w:r w:rsidRPr="001A6A2E">
        <w:rPr>
          <w:rFonts w:cs="Arial"/>
          <w:bCs/>
        </w:rPr>
        <w:t xml:space="preserve"> umowę o</w:t>
      </w:r>
      <w:r w:rsidR="00FB5C3D" w:rsidRPr="001A6A2E">
        <w:rPr>
          <w:rFonts w:cs="Arial"/>
          <w:bCs/>
        </w:rPr>
        <w:t> </w:t>
      </w:r>
      <w:r w:rsidRPr="001A6A2E">
        <w:rPr>
          <w:rFonts w:cs="Arial"/>
          <w:bCs/>
        </w:rPr>
        <w:t>podwykonawstwo, której przedmiotem są dostawy lub usługi</w:t>
      </w:r>
      <w:r w:rsidR="00B523E2" w:rsidRPr="001A6A2E">
        <w:rPr>
          <w:rFonts w:cs="Arial"/>
          <w:bCs/>
        </w:rPr>
        <w:t>,</w:t>
      </w:r>
      <w:r w:rsidRPr="001A6A2E">
        <w:rPr>
          <w:rFonts w:cs="Arial"/>
          <w:bCs/>
        </w:rPr>
        <w:t xml:space="preserve"> w przypadku uchylenia się od obowiązku zapłaty przez </w:t>
      </w:r>
      <w:r w:rsidRPr="001A6A2E">
        <w:rPr>
          <w:rFonts w:cs="Arial"/>
          <w:b/>
          <w:bCs/>
        </w:rPr>
        <w:t>Wykonawcę</w:t>
      </w:r>
      <w:r w:rsidRPr="001A6A2E">
        <w:rPr>
          <w:rFonts w:cs="Arial"/>
          <w:bCs/>
        </w:rPr>
        <w:t xml:space="preserve"> i potrąci kwotę wypłaconego wynagrodzenia z wynagrodzenia należnego </w:t>
      </w:r>
      <w:r w:rsidRPr="001A6A2E">
        <w:rPr>
          <w:rFonts w:cs="Arial"/>
          <w:b/>
          <w:bCs/>
        </w:rPr>
        <w:t>Wykonawcy</w:t>
      </w:r>
      <w:r w:rsidRPr="001A6A2E">
        <w:rPr>
          <w:rFonts w:cs="Arial"/>
          <w:bCs/>
        </w:rPr>
        <w:t>. Bezpośrednia zapłata obejmuje należne wynagrodzenie bez odsetek, powstałe</w:t>
      </w:r>
      <w:r w:rsidR="005C3668" w:rsidRPr="001A6A2E">
        <w:rPr>
          <w:rFonts w:cs="Arial"/>
          <w:bCs/>
        </w:rPr>
        <w:t xml:space="preserve">                 </w:t>
      </w:r>
      <w:r w:rsidRPr="001A6A2E">
        <w:rPr>
          <w:rFonts w:cs="Arial"/>
          <w:bCs/>
        </w:rPr>
        <w:t xml:space="preserve"> po zaakceptowaniu umowy o podwykonawstwo, której przedmiotem są roboty budowlane lub po przedłożeniu poświadczonej za zgodność z oryginałem kopii umowy o podwykonawstwo, której </w:t>
      </w:r>
      <w:r w:rsidR="0001538E" w:rsidRPr="001A6A2E">
        <w:rPr>
          <w:rFonts w:cs="Arial"/>
          <w:bCs/>
        </w:rPr>
        <w:t xml:space="preserve">przedmiotem są dostawy i usługi, z zastrzeżeniem, że odpowiedzialność </w:t>
      </w:r>
      <w:r w:rsidR="0001538E" w:rsidRPr="001A6A2E">
        <w:rPr>
          <w:rFonts w:cs="Arial"/>
          <w:b/>
          <w:bCs/>
        </w:rPr>
        <w:t>Zamawiającego</w:t>
      </w:r>
      <w:r w:rsidR="0001538E" w:rsidRPr="001A6A2E">
        <w:rPr>
          <w:rFonts w:cs="Arial"/>
          <w:bCs/>
        </w:rPr>
        <w:t xml:space="preserve"> jest ograniczona do wysokości kwoty należnej z tego tytułu </w:t>
      </w:r>
      <w:r w:rsidR="0001538E" w:rsidRPr="001A6A2E">
        <w:rPr>
          <w:rFonts w:cs="Arial"/>
          <w:b/>
          <w:bCs/>
        </w:rPr>
        <w:t>Wykonawcy</w:t>
      </w:r>
      <w:r w:rsidR="0001538E" w:rsidRPr="001A6A2E">
        <w:rPr>
          <w:rFonts w:cs="Arial"/>
          <w:bCs/>
        </w:rPr>
        <w:t>.</w:t>
      </w:r>
    </w:p>
    <w:p w14:paraId="55987E01" w14:textId="478B3178" w:rsidR="004D0ECE" w:rsidRPr="00594D1A" w:rsidRDefault="001A6A2E" w:rsidP="005D51FA">
      <w:pPr>
        <w:pStyle w:val="Akapitzlist"/>
        <w:numPr>
          <w:ilvl w:val="0"/>
          <w:numId w:val="58"/>
        </w:numPr>
        <w:ind w:left="284" w:hanging="426"/>
        <w:jc w:val="both"/>
        <w:rPr>
          <w:rFonts w:cs="Arial"/>
          <w:bCs/>
        </w:rPr>
      </w:pPr>
      <w:r>
        <w:rPr>
          <w:rFonts w:cs="Arial"/>
        </w:rPr>
        <w:t xml:space="preserve">Decyzję co do bezpośredniej zapłaty </w:t>
      </w:r>
      <w:r w:rsidRPr="001A6A2E">
        <w:rPr>
          <w:rFonts w:cs="Arial"/>
          <w:b/>
        </w:rPr>
        <w:t>Podwykonawcy</w:t>
      </w:r>
      <w:r>
        <w:rPr>
          <w:rFonts w:cs="Arial"/>
        </w:rPr>
        <w:t xml:space="preserve"> </w:t>
      </w:r>
      <w:r w:rsidR="009D225E" w:rsidRPr="001A6A2E">
        <w:rPr>
          <w:rFonts w:cs="Arial"/>
          <w:b/>
        </w:rPr>
        <w:t>Zamawiający</w:t>
      </w:r>
      <w:r>
        <w:rPr>
          <w:rFonts w:cs="Arial"/>
          <w:b/>
        </w:rPr>
        <w:t xml:space="preserve"> </w:t>
      </w:r>
      <w:r w:rsidRPr="00594D1A">
        <w:rPr>
          <w:rFonts w:cs="Arial"/>
        </w:rPr>
        <w:t xml:space="preserve">podejmie po przeprowadzeniu postępowania przewidzianego w art. 465 ust. 4 i ust. 5 </w:t>
      </w:r>
      <w:proofErr w:type="spellStart"/>
      <w:r w:rsidRPr="00594D1A">
        <w:rPr>
          <w:rFonts w:cs="Arial"/>
        </w:rPr>
        <w:t>pzp</w:t>
      </w:r>
      <w:proofErr w:type="spellEnd"/>
      <w:r w:rsidR="00594D1A">
        <w:rPr>
          <w:rFonts w:cs="Arial"/>
        </w:rPr>
        <w:t>.</w:t>
      </w:r>
    </w:p>
    <w:p w14:paraId="1153C6FA" w14:textId="1EE73B26" w:rsidR="003C744B" w:rsidRPr="001359F2" w:rsidRDefault="00752BA2" w:rsidP="005D51FA">
      <w:pPr>
        <w:pStyle w:val="Akapitzlist"/>
        <w:numPr>
          <w:ilvl w:val="0"/>
          <w:numId w:val="58"/>
        </w:numPr>
        <w:ind w:left="284" w:hanging="426"/>
        <w:jc w:val="both"/>
        <w:rPr>
          <w:rFonts w:cs="Arial"/>
          <w:bCs/>
          <w:u w:val="single"/>
        </w:rPr>
      </w:pPr>
      <w:bookmarkStart w:id="15" w:name="par9ust9"/>
      <w:r w:rsidRPr="003C744B">
        <w:rPr>
          <w:rFonts w:cs="Arial"/>
          <w:bCs/>
        </w:rPr>
        <w:t xml:space="preserve">Konieczność ponad dwukrotnego dokonywania przez </w:t>
      </w:r>
      <w:r w:rsidRPr="003C744B">
        <w:rPr>
          <w:rFonts w:cs="Arial"/>
          <w:b/>
          <w:bCs/>
        </w:rPr>
        <w:t>Zamawiającego</w:t>
      </w:r>
      <w:r w:rsidRPr="003C744B">
        <w:rPr>
          <w:rFonts w:cs="Arial"/>
          <w:bCs/>
        </w:rPr>
        <w:t xml:space="preserve"> bezpośredniej zapłaty </w:t>
      </w:r>
      <w:r w:rsidRPr="003C744B">
        <w:rPr>
          <w:rFonts w:cs="Arial"/>
          <w:b/>
          <w:bCs/>
        </w:rPr>
        <w:t>Podwykonawcy</w:t>
      </w:r>
      <w:r w:rsidRPr="003C744B">
        <w:rPr>
          <w:rFonts w:cs="Arial"/>
          <w:bCs/>
        </w:rPr>
        <w:t xml:space="preserve"> lub konieczność dokonania bezpośrednich zapłat na sumę większą niż </w:t>
      </w:r>
      <w:r w:rsidR="008A3374" w:rsidRPr="003C744B">
        <w:rPr>
          <w:rFonts w:cs="Arial"/>
          <w:bCs/>
        </w:rPr>
        <w:t xml:space="preserve">10% </w:t>
      </w:r>
      <w:r w:rsidRPr="003C744B">
        <w:rPr>
          <w:rFonts w:cs="Arial"/>
          <w:bCs/>
        </w:rPr>
        <w:t xml:space="preserve">wartości umowy w sprawie zamówienia publicznego może stanowić podstawę do odstąpienia od umowy przez </w:t>
      </w:r>
      <w:r w:rsidRPr="003C744B">
        <w:rPr>
          <w:rFonts w:cs="Arial"/>
          <w:b/>
          <w:bCs/>
        </w:rPr>
        <w:t>Zamawiającego.</w:t>
      </w:r>
    </w:p>
    <w:p w14:paraId="27D4DA64" w14:textId="77777777" w:rsidR="001359F2" w:rsidRPr="003C744B" w:rsidRDefault="001359F2" w:rsidP="001359F2">
      <w:pPr>
        <w:pStyle w:val="Akapitzlist"/>
        <w:ind w:left="284"/>
        <w:jc w:val="both"/>
        <w:rPr>
          <w:rFonts w:cs="Arial"/>
          <w:bCs/>
          <w:u w:val="single"/>
        </w:rPr>
      </w:pPr>
    </w:p>
    <w:bookmarkEnd w:id="15"/>
    <w:p w14:paraId="79D6332C" w14:textId="11735A16" w:rsidR="00752BA2" w:rsidRPr="003C744B" w:rsidRDefault="00752BA2" w:rsidP="003C744B">
      <w:pPr>
        <w:ind w:left="426" w:hanging="426"/>
        <w:jc w:val="both"/>
        <w:rPr>
          <w:rFonts w:cs="Arial"/>
          <w:bCs/>
          <w:u w:val="single"/>
        </w:rPr>
      </w:pPr>
      <w:r w:rsidRPr="003C744B">
        <w:rPr>
          <w:rFonts w:cs="Arial"/>
          <w:bCs/>
          <w:u w:val="single"/>
        </w:rPr>
        <w:t>*) niepotrzebne skreślić</w:t>
      </w:r>
    </w:p>
    <w:p w14:paraId="345E47B4" w14:textId="77777777" w:rsidR="001359F2" w:rsidRDefault="001359F2" w:rsidP="003C744B">
      <w:pPr>
        <w:jc w:val="center"/>
        <w:rPr>
          <w:rFonts w:cs="Arial"/>
          <w:b/>
          <w:szCs w:val="24"/>
        </w:rPr>
      </w:pPr>
    </w:p>
    <w:p w14:paraId="4E334C84" w14:textId="55262B77" w:rsidR="00752BA2" w:rsidRPr="003C744B" w:rsidRDefault="00752BA2" w:rsidP="003C744B">
      <w:pPr>
        <w:jc w:val="center"/>
        <w:rPr>
          <w:rFonts w:cs="Arial"/>
          <w:b/>
          <w:szCs w:val="24"/>
        </w:rPr>
      </w:pPr>
      <w:r w:rsidRPr="003C744B">
        <w:rPr>
          <w:rFonts w:cs="Arial"/>
          <w:b/>
          <w:szCs w:val="24"/>
        </w:rPr>
        <w:t>§ 10</w:t>
      </w:r>
    </w:p>
    <w:p w14:paraId="3BC3C578" w14:textId="77777777" w:rsidR="004541C9" w:rsidRPr="003C744B" w:rsidRDefault="004541C9" w:rsidP="003C744B">
      <w:pPr>
        <w:jc w:val="center"/>
        <w:rPr>
          <w:rFonts w:cs="Arial"/>
          <w:b/>
          <w:szCs w:val="24"/>
          <w:u w:val="single"/>
        </w:rPr>
      </w:pPr>
      <w:r w:rsidRPr="003C744B">
        <w:rPr>
          <w:rFonts w:cs="Arial"/>
          <w:b/>
          <w:szCs w:val="24"/>
          <w:u w:val="single"/>
        </w:rPr>
        <w:t>Wynagrodzenie</w:t>
      </w:r>
    </w:p>
    <w:p w14:paraId="607B5EA3" w14:textId="77777777" w:rsidR="004541C9" w:rsidRPr="00A56015" w:rsidRDefault="004541C9" w:rsidP="00A56015">
      <w:pPr>
        <w:rPr>
          <w:rFonts w:cs="Arial"/>
          <w:szCs w:val="24"/>
          <w:u w:val="single"/>
        </w:rPr>
      </w:pPr>
    </w:p>
    <w:p w14:paraId="202F6095" w14:textId="77777777" w:rsidR="00C53AB4" w:rsidRPr="00D058FF" w:rsidRDefault="00752BA2" w:rsidP="005D51FA">
      <w:pPr>
        <w:pStyle w:val="Akapitzlist"/>
        <w:numPr>
          <w:ilvl w:val="0"/>
          <w:numId w:val="23"/>
        </w:numPr>
        <w:ind w:left="426" w:hanging="426"/>
        <w:jc w:val="both"/>
        <w:rPr>
          <w:rFonts w:cs="Arial"/>
        </w:rPr>
      </w:pPr>
      <w:bookmarkStart w:id="16" w:name="par10ust1"/>
      <w:r w:rsidRPr="00D058FF">
        <w:rPr>
          <w:rFonts w:cs="Arial"/>
        </w:rPr>
        <w:t xml:space="preserve">Za wykonanie przedmiotu umowy Strony ustalają wynagrodzenie </w:t>
      </w:r>
      <w:r w:rsidR="00F32876" w:rsidRPr="00D058FF">
        <w:rPr>
          <w:rFonts w:cs="Arial"/>
        </w:rPr>
        <w:t xml:space="preserve">kosztorysowe (przy zastosowaniu ryczałtowych cen jednostkowych robót) </w:t>
      </w:r>
      <w:r w:rsidRPr="00D058FF">
        <w:rPr>
          <w:rFonts w:cs="Arial"/>
        </w:rPr>
        <w:t>brutto</w:t>
      </w:r>
      <w:r w:rsidR="00C53AB4" w:rsidRPr="00D058FF">
        <w:rPr>
          <w:rFonts w:cs="Arial"/>
        </w:rPr>
        <w:t>:</w:t>
      </w:r>
    </w:p>
    <w:p w14:paraId="77837E75" w14:textId="19D0FA0F" w:rsidR="00C53AB4" w:rsidRPr="00D058FF" w:rsidRDefault="00C53AB4" w:rsidP="00C53AB4">
      <w:pPr>
        <w:pStyle w:val="Akapitzlist"/>
        <w:ind w:left="426"/>
        <w:jc w:val="both"/>
        <w:rPr>
          <w:rFonts w:cs="Arial"/>
        </w:rPr>
      </w:pPr>
      <w:r w:rsidRPr="00D058FF">
        <w:rPr>
          <w:rFonts w:cs="Arial"/>
        </w:rPr>
        <w:t>- za wykonanie robót budowlanych …………………………………………………...</w:t>
      </w:r>
    </w:p>
    <w:p w14:paraId="607DA238" w14:textId="77777777" w:rsidR="001359F2" w:rsidRDefault="00C53AB4" w:rsidP="00C53AB4">
      <w:pPr>
        <w:pStyle w:val="Akapitzlist"/>
        <w:ind w:left="426"/>
        <w:jc w:val="both"/>
        <w:rPr>
          <w:rFonts w:cs="Arial"/>
        </w:rPr>
      </w:pPr>
      <w:r w:rsidRPr="00D058FF">
        <w:rPr>
          <w:rFonts w:cs="Arial"/>
        </w:rPr>
        <w:t xml:space="preserve">- uzyskanie decyzji środowiskowej RDOŚ …………………………………………. </w:t>
      </w:r>
      <w:r w:rsidR="00752BA2" w:rsidRPr="00D058FF">
        <w:rPr>
          <w:rFonts w:cs="Arial"/>
        </w:rPr>
        <w:t xml:space="preserve"> w</w:t>
      </w:r>
      <w:r w:rsidR="00DF3C49" w:rsidRPr="00D058FF">
        <w:rPr>
          <w:rFonts w:cs="Arial"/>
        </w:rPr>
        <w:t xml:space="preserve"> łącznej</w:t>
      </w:r>
      <w:r w:rsidR="003B4350">
        <w:rPr>
          <w:rFonts w:cs="Arial"/>
        </w:rPr>
        <w:t xml:space="preserve"> kwocie …………………</w:t>
      </w:r>
      <w:r w:rsidR="008B59A8">
        <w:rPr>
          <w:rFonts w:cs="Arial"/>
        </w:rPr>
        <w:t>…………………………………..</w:t>
      </w:r>
      <w:r w:rsidR="00752BA2" w:rsidRPr="00D058FF">
        <w:rPr>
          <w:rFonts w:cs="Arial"/>
          <w:bCs/>
        </w:rPr>
        <w:t xml:space="preserve"> zł</w:t>
      </w:r>
      <w:r w:rsidR="003B4350">
        <w:rPr>
          <w:rFonts w:cs="Arial"/>
        </w:rPr>
        <w:t xml:space="preserve"> </w:t>
      </w:r>
      <w:r w:rsidR="00752BA2" w:rsidRPr="00D058FF">
        <w:rPr>
          <w:rFonts w:cs="Arial"/>
        </w:rPr>
        <w:t>(słownie:</w:t>
      </w:r>
    </w:p>
    <w:p w14:paraId="729C0AC3" w14:textId="528D2360" w:rsidR="003C744B" w:rsidRPr="00D058FF" w:rsidRDefault="00752BA2" w:rsidP="00C53AB4">
      <w:pPr>
        <w:pStyle w:val="Akapitzlist"/>
        <w:ind w:left="426"/>
        <w:jc w:val="both"/>
        <w:rPr>
          <w:rFonts w:cs="Arial"/>
        </w:rPr>
      </w:pPr>
      <w:r w:rsidRPr="00D058FF">
        <w:rPr>
          <w:rFonts w:cs="Arial"/>
        </w:rPr>
        <w:t xml:space="preserve"> ………………………………………</w:t>
      </w:r>
      <w:r w:rsidR="003B4350">
        <w:rPr>
          <w:rFonts w:cs="Arial"/>
        </w:rPr>
        <w:t>………</w:t>
      </w:r>
      <w:r w:rsidR="008B59A8">
        <w:rPr>
          <w:rFonts w:cs="Arial"/>
        </w:rPr>
        <w:t>…………………………….</w:t>
      </w:r>
      <w:r w:rsidRPr="00D058FF">
        <w:rPr>
          <w:rFonts w:cs="Arial"/>
        </w:rPr>
        <w:t xml:space="preserve">), </w:t>
      </w:r>
      <w:r w:rsidR="004D09E3" w:rsidRPr="00D058FF">
        <w:rPr>
          <w:rFonts w:cs="Arial"/>
        </w:rPr>
        <w:t>w tym podatek VAT w wys. ………………………………</w:t>
      </w:r>
      <w:r w:rsidR="004C0B48" w:rsidRPr="00D058FF">
        <w:rPr>
          <w:rFonts w:cs="Arial"/>
        </w:rPr>
        <w:t>………………………</w:t>
      </w:r>
      <w:r w:rsidR="005C3668" w:rsidRPr="00D058FF">
        <w:rPr>
          <w:rFonts w:cs="Arial"/>
        </w:rPr>
        <w:t>.</w:t>
      </w:r>
      <w:r w:rsidR="004D09E3" w:rsidRPr="00D058FF">
        <w:rPr>
          <w:rFonts w:cs="Arial"/>
        </w:rPr>
        <w:t xml:space="preserve"> zł,</w:t>
      </w:r>
      <w:r w:rsidR="00123F07" w:rsidRPr="00D058FF">
        <w:rPr>
          <w:rFonts w:cs="Arial"/>
        </w:rPr>
        <w:t xml:space="preserve"> </w:t>
      </w:r>
      <w:r w:rsidR="00F32876" w:rsidRPr="00D058FF">
        <w:rPr>
          <w:rFonts w:cs="Arial"/>
        </w:rPr>
        <w:t xml:space="preserve">zgodnie z kosztorysem ofertowym </w:t>
      </w:r>
      <w:r w:rsidR="00ED0292">
        <w:rPr>
          <w:rFonts w:cs="Arial"/>
        </w:rPr>
        <w:t xml:space="preserve">i drukiem „oferta” </w:t>
      </w:r>
      <w:r w:rsidR="00F32876" w:rsidRPr="00D058FF">
        <w:rPr>
          <w:rFonts w:cs="Arial"/>
        </w:rPr>
        <w:t>przyjętym w postępowaniu</w:t>
      </w:r>
      <w:r w:rsidR="00B55F93" w:rsidRPr="00D058FF">
        <w:rPr>
          <w:rFonts w:cs="Arial"/>
        </w:rPr>
        <w:t xml:space="preserve"> o udzielenie zamówienia publicznego. </w:t>
      </w:r>
    </w:p>
    <w:p w14:paraId="637B754C" w14:textId="2E90726A" w:rsidR="00C51135" w:rsidRDefault="00C51135" w:rsidP="00C53AB4">
      <w:pPr>
        <w:pStyle w:val="Akapitzlist"/>
        <w:ind w:left="426"/>
        <w:jc w:val="both"/>
        <w:rPr>
          <w:rFonts w:cs="Arial"/>
        </w:rPr>
      </w:pPr>
      <w:r w:rsidRPr="00D058FF">
        <w:rPr>
          <w:rFonts w:cs="Arial"/>
        </w:rPr>
        <w:t>W przypadku braku konieczności uzyskania decyzji</w:t>
      </w:r>
      <w:r w:rsidR="005B1671" w:rsidRPr="00D058FF">
        <w:rPr>
          <w:rFonts w:cs="Arial"/>
        </w:rPr>
        <w:t xml:space="preserve"> środowiskowej RDOŚ wynagrodzenie zostanie pomniejszone o koszt uzyskania tej decyzji.</w:t>
      </w:r>
    </w:p>
    <w:p w14:paraId="4BFEA89C" w14:textId="77777777" w:rsidR="003C744B" w:rsidRDefault="00752BA2" w:rsidP="003C744B">
      <w:pPr>
        <w:pStyle w:val="Akapitzlist"/>
        <w:ind w:left="426"/>
        <w:jc w:val="both"/>
        <w:rPr>
          <w:rFonts w:cs="Arial"/>
        </w:rPr>
      </w:pPr>
      <w:r w:rsidRPr="003C744B">
        <w:rPr>
          <w:rFonts w:cs="Arial"/>
        </w:rPr>
        <w:lastRenderedPageBreak/>
        <w:t xml:space="preserve">W wypadku ustawowej zmiany stawki podatku VAT wynagrodzenie brutto należne </w:t>
      </w:r>
      <w:r w:rsidRPr="003C744B">
        <w:rPr>
          <w:rFonts w:cs="Arial"/>
          <w:b/>
        </w:rPr>
        <w:t>Wykonawcy</w:t>
      </w:r>
      <w:r w:rsidRPr="003C744B">
        <w:rPr>
          <w:rFonts w:cs="Arial"/>
        </w:rPr>
        <w:t xml:space="preserve"> będzie ustalone z zastosowaniem nowej stawki VAT obowiązującej w chwili powstania obowiązku podatkowego.</w:t>
      </w:r>
      <w:r w:rsidR="009F762E" w:rsidRPr="003C744B">
        <w:rPr>
          <w:rFonts w:cs="Arial"/>
        </w:rPr>
        <w:t xml:space="preserve"> </w:t>
      </w:r>
      <w:r w:rsidR="005A13A9" w:rsidRPr="003C744B">
        <w:rPr>
          <w:rFonts w:cs="Arial"/>
        </w:rPr>
        <w:t>Wynagrodzenie płatne będzie na rachunek bankowy wskazany w fakturze, który będzie się znajdować w wykazie informacji o podatnikach VAT prowadzonym przez szefa Krajowej Administracji Skarbowej.</w:t>
      </w:r>
      <w:bookmarkEnd w:id="16"/>
    </w:p>
    <w:p w14:paraId="4E7F6416" w14:textId="7532D3DC" w:rsidR="003C744B" w:rsidRDefault="00DE499D" w:rsidP="005D51FA">
      <w:pPr>
        <w:pStyle w:val="Akapitzlist"/>
        <w:numPr>
          <w:ilvl w:val="0"/>
          <w:numId w:val="23"/>
        </w:numPr>
        <w:ind w:left="426" w:hanging="426"/>
        <w:jc w:val="both"/>
        <w:rPr>
          <w:rFonts w:cs="Arial"/>
        </w:rPr>
      </w:pPr>
      <w:r w:rsidRPr="003C744B">
        <w:rPr>
          <w:rFonts w:cs="Arial"/>
        </w:rPr>
        <w:t>W przypadku</w:t>
      </w:r>
      <w:r w:rsidR="004C0B48">
        <w:rPr>
          <w:rFonts w:cs="Arial"/>
        </w:rPr>
        <w:t>,</w:t>
      </w:r>
      <w:r w:rsidRPr="003C744B">
        <w:rPr>
          <w:rFonts w:cs="Arial"/>
        </w:rPr>
        <w:t xml:space="preserve"> jeżeli świadczenia</w:t>
      </w:r>
      <w:r w:rsidR="004C0B48">
        <w:rPr>
          <w:rFonts w:cs="Arial"/>
        </w:rPr>
        <w:t xml:space="preserve"> będące przedmiotem niniejszej u</w:t>
      </w:r>
      <w:r w:rsidRPr="003C744B">
        <w:rPr>
          <w:rFonts w:cs="Arial"/>
        </w:rPr>
        <w:t>mowy stanowić będą świadczenia objęte „mechanizmem podzielonej płatności” stosownie</w:t>
      </w:r>
      <w:r w:rsidR="001C738A">
        <w:rPr>
          <w:rFonts w:cs="Arial"/>
        </w:rPr>
        <w:t xml:space="preserve"> </w:t>
      </w:r>
      <w:r w:rsidRPr="003C744B">
        <w:rPr>
          <w:rFonts w:cs="Arial"/>
        </w:rPr>
        <w:t xml:space="preserve">do obowiązujących przepisów prawa, </w:t>
      </w:r>
      <w:r w:rsidRPr="004C0B48">
        <w:rPr>
          <w:rFonts w:cs="Arial"/>
          <w:b/>
        </w:rPr>
        <w:t>Wykonawca</w:t>
      </w:r>
      <w:r w:rsidRPr="003C744B">
        <w:rPr>
          <w:rFonts w:cs="Arial"/>
        </w:rPr>
        <w:t xml:space="preserve"> zobowiązany jest do wystawiania faktur VAT spełniających wymogi formalne określone </w:t>
      </w:r>
      <w:r w:rsidR="004C0B48">
        <w:rPr>
          <w:rFonts w:cs="Arial"/>
        </w:rPr>
        <w:t xml:space="preserve">                              </w:t>
      </w:r>
      <w:r w:rsidRPr="003C744B">
        <w:rPr>
          <w:rFonts w:cs="Arial"/>
        </w:rPr>
        <w:t>w przepisach prawa,</w:t>
      </w:r>
      <w:r w:rsidR="003C744B">
        <w:rPr>
          <w:rFonts w:cs="Arial"/>
        </w:rPr>
        <w:t xml:space="preserve"> </w:t>
      </w:r>
      <w:r w:rsidRPr="003C744B">
        <w:rPr>
          <w:rFonts w:cs="Arial"/>
        </w:rPr>
        <w:t>w szczególności powinny zawierać wyrazy „mechanizm podzielonej płatności”.</w:t>
      </w:r>
    </w:p>
    <w:p w14:paraId="6EBD5EB8" w14:textId="3C6B3A1C" w:rsidR="003C744B" w:rsidRDefault="00752BA2" w:rsidP="005D51FA">
      <w:pPr>
        <w:pStyle w:val="Akapitzlist"/>
        <w:numPr>
          <w:ilvl w:val="0"/>
          <w:numId w:val="23"/>
        </w:numPr>
        <w:ind w:left="426" w:hanging="426"/>
        <w:jc w:val="both"/>
        <w:rPr>
          <w:rFonts w:cs="Arial"/>
        </w:rPr>
      </w:pPr>
      <w:r w:rsidRPr="003C744B">
        <w:rPr>
          <w:rFonts w:cs="Arial"/>
        </w:rPr>
        <w:t xml:space="preserve">Wynagrodzenie ostateczne </w:t>
      </w:r>
      <w:r w:rsidRPr="003C744B">
        <w:rPr>
          <w:rFonts w:cs="Arial"/>
          <w:b/>
          <w:bCs/>
          <w:iCs/>
        </w:rPr>
        <w:t>Wykonawcy</w:t>
      </w:r>
      <w:r w:rsidRPr="003C744B">
        <w:rPr>
          <w:rFonts w:cs="Arial"/>
        </w:rPr>
        <w:t xml:space="preserve"> zostanie ustalone na podstawie obmiarów robót </w:t>
      </w:r>
      <w:r w:rsidRPr="00E91B16">
        <w:rPr>
          <w:rFonts w:cs="Arial"/>
        </w:rPr>
        <w:t>potwierdzonych przez inspektora nadzoru</w:t>
      </w:r>
      <w:r w:rsidR="001C738A">
        <w:rPr>
          <w:rFonts w:cs="Arial"/>
        </w:rPr>
        <w:t xml:space="preserve">. </w:t>
      </w:r>
      <w:r w:rsidRPr="007007A0">
        <w:rPr>
          <w:rFonts w:cs="Arial"/>
        </w:rPr>
        <w:t xml:space="preserve">Każdorazowa zmiana wielkości przedmiaru w stosunku do wartości poszczególnych pozycji kosztorysu ofertowego wymaga wcześniejszego uzgodnienia i </w:t>
      </w:r>
      <w:r w:rsidR="00A514DF" w:rsidRPr="007007A0">
        <w:rPr>
          <w:rFonts w:cs="Arial"/>
        </w:rPr>
        <w:t>akceptacji</w:t>
      </w:r>
      <w:r w:rsidRPr="003C744B">
        <w:rPr>
          <w:rFonts w:cs="Arial"/>
        </w:rPr>
        <w:t xml:space="preserve"> przez </w:t>
      </w:r>
      <w:r w:rsidRPr="004C0B48">
        <w:rPr>
          <w:rFonts w:cs="Arial"/>
          <w:b/>
          <w:bCs/>
          <w:iCs/>
        </w:rPr>
        <w:t>Zamawiającego</w:t>
      </w:r>
      <w:r w:rsidRPr="003C744B">
        <w:rPr>
          <w:rFonts w:cs="Arial"/>
        </w:rPr>
        <w:t xml:space="preserve"> w protokole konieczności.</w:t>
      </w:r>
    </w:p>
    <w:p w14:paraId="709C04BE" w14:textId="0C6157A9" w:rsidR="003C744B" w:rsidRPr="0072776B" w:rsidRDefault="0072776B" w:rsidP="003C744B">
      <w:pPr>
        <w:pStyle w:val="Akapitzlist"/>
        <w:ind w:left="426"/>
        <w:jc w:val="both"/>
        <w:rPr>
          <w:rFonts w:cs="Arial"/>
          <w:strike/>
          <w:color w:val="FF0000"/>
        </w:rPr>
      </w:pPr>
      <w:r w:rsidRPr="00E91B16">
        <w:rPr>
          <w:rFonts w:cs="Arial"/>
        </w:rPr>
        <w:t>Zaakceptowany</w:t>
      </w:r>
      <w:r w:rsidR="00752BA2" w:rsidRPr="00E91B16">
        <w:rPr>
          <w:rFonts w:cs="Arial"/>
        </w:rPr>
        <w:t xml:space="preserve"> protokół konieczności przez </w:t>
      </w:r>
      <w:r w:rsidR="00752BA2" w:rsidRPr="00E91B16">
        <w:rPr>
          <w:rFonts w:cs="Arial"/>
          <w:b/>
          <w:bCs/>
          <w:iCs/>
        </w:rPr>
        <w:t>Zamawiającego</w:t>
      </w:r>
      <w:r w:rsidR="00752BA2" w:rsidRPr="00E91B16">
        <w:rPr>
          <w:rFonts w:cs="Arial"/>
        </w:rPr>
        <w:t xml:space="preserve"> stanowi podstawę do</w:t>
      </w:r>
      <w:r w:rsidR="00B91B46" w:rsidRPr="00E91B16">
        <w:rPr>
          <w:rFonts w:cs="Arial"/>
        </w:rPr>
        <w:t> </w:t>
      </w:r>
      <w:r w:rsidRPr="00E91B16">
        <w:rPr>
          <w:rFonts w:cs="Arial"/>
        </w:rPr>
        <w:t>sporządzenia i podpisania aneksu uwzględniającego zmiany wynagrodzenia wynikające ze zmian ilości robót wg obmiarów rzeczywistych.</w:t>
      </w:r>
    </w:p>
    <w:p w14:paraId="2BAEC2D0" w14:textId="77777777" w:rsidR="003C744B" w:rsidRDefault="00752BA2" w:rsidP="003C744B">
      <w:pPr>
        <w:pStyle w:val="Akapitzlist"/>
        <w:ind w:left="426"/>
        <w:jc w:val="both"/>
        <w:rPr>
          <w:rFonts w:cs="Arial"/>
        </w:rPr>
      </w:pPr>
      <w:r w:rsidRPr="00A56015">
        <w:rPr>
          <w:rFonts w:cs="Arial"/>
        </w:rPr>
        <w:t xml:space="preserve">Kosztorysy powykonawcze </w:t>
      </w:r>
      <w:r w:rsidRPr="003C744B">
        <w:rPr>
          <w:rFonts w:cs="Arial"/>
          <w:b/>
          <w:bCs/>
          <w:iCs/>
        </w:rPr>
        <w:t>Wykonawca</w:t>
      </w:r>
      <w:r w:rsidRPr="003C744B">
        <w:rPr>
          <w:rFonts w:cs="Arial"/>
          <w:b/>
        </w:rPr>
        <w:t xml:space="preserve"> </w:t>
      </w:r>
      <w:r w:rsidRPr="00A56015">
        <w:rPr>
          <w:rFonts w:cs="Arial"/>
        </w:rPr>
        <w:t>będzie sporządzał w oparciu o pozycje i</w:t>
      </w:r>
      <w:r w:rsidR="00FB5C3D" w:rsidRPr="00A56015">
        <w:rPr>
          <w:rFonts w:cs="Arial"/>
        </w:rPr>
        <w:t> </w:t>
      </w:r>
      <w:r w:rsidRPr="00A56015">
        <w:rPr>
          <w:rFonts w:cs="Arial"/>
        </w:rPr>
        <w:t>ceny jednostkowe wynikające z kosztorysu ofertowego.</w:t>
      </w:r>
      <w:r w:rsidR="00131DE6" w:rsidRPr="00A56015">
        <w:rPr>
          <w:rFonts w:cs="Arial"/>
        </w:rPr>
        <w:t xml:space="preserve"> Niezgodność pozycji kosztorysu powykonawczego w zakresie cenowym z odpowiednimi pozycjami kosztorysu ofertowego stanowić będzie podstawę do zwrotu przez </w:t>
      </w:r>
      <w:r w:rsidR="00131DE6" w:rsidRPr="003C744B">
        <w:rPr>
          <w:rFonts w:cs="Arial"/>
          <w:b/>
        </w:rPr>
        <w:t>Zamawiającego</w:t>
      </w:r>
      <w:r w:rsidR="00131DE6" w:rsidRPr="00A56015">
        <w:rPr>
          <w:rFonts w:cs="Arial"/>
        </w:rPr>
        <w:t xml:space="preserve"> kosztorysu powykonawczego </w:t>
      </w:r>
      <w:r w:rsidR="00131DE6" w:rsidRPr="003C744B">
        <w:rPr>
          <w:rFonts w:cs="Arial"/>
          <w:b/>
        </w:rPr>
        <w:t>Wykonawcy</w:t>
      </w:r>
      <w:r w:rsidR="00131DE6" w:rsidRPr="00A56015">
        <w:rPr>
          <w:rFonts w:cs="Arial"/>
        </w:rPr>
        <w:t xml:space="preserve"> do poprawienia.</w:t>
      </w:r>
    </w:p>
    <w:p w14:paraId="3D30759D" w14:textId="77777777" w:rsidR="003C744B" w:rsidRDefault="00752BA2" w:rsidP="005D51FA">
      <w:pPr>
        <w:pStyle w:val="Akapitzlist"/>
        <w:numPr>
          <w:ilvl w:val="0"/>
          <w:numId w:val="23"/>
        </w:numPr>
        <w:ind w:left="426" w:hanging="426"/>
        <w:jc w:val="both"/>
        <w:rPr>
          <w:rFonts w:cs="Arial"/>
        </w:rPr>
      </w:pPr>
      <w:r w:rsidRPr="003C744B">
        <w:rPr>
          <w:rFonts w:cs="Arial"/>
        </w:rPr>
        <w:t>Przyjęte ceny jednostkowe zawarte w kosztorysie ofertowym obowiązują do</w:t>
      </w:r>
      <w:r w:rsidR="00E3680F" w:rsidRPr="003C744B">
        <w:rPr>
          <w:rFonts w:cs="Arial"/>
        </w:rPr>
        <w:t> </w:t>
      </w:r>
      <w:r w:rsidRPr="003C744B">
        <w:rPr>
          <w:rFonts w:cs="Arial"/>
        </w:rPr>
        <w:t>końca realizacji robót</w:t>
      </w:r>
      <w:r w:rsidR="00CB5838" w:rsidRPr="003C744B">
        <w:rPr>
          <w:rFonts w:cs="Arial"/>
        </w:rPr>
        <w:t>.</w:t>
      </w:r>
    </w:p>
    <w:p w14:paraId="2787C525" w14:textId="280CEC7E" w:rsidR="001E7252" w:rsidRPr="009375F7" w:rsidRDefault="00752BA2" w:rsidP="005D51FA">
      <w:pPr>
        <w:pStyle w:val="Akapitzlist"/>
        <w:numPr>
          <w:ilvl w:val="0"/>
          <w:numId w:val="23"/>
        </w:numPr>
        <w:ind w:left="426" w:hanging="426"/>
        <w:jc w:val="both"/>
        <w:rPr>
          <w:rFonts w:cs="Arial"/>
        </w:rPr>
      </w:pPr>
      <w:r w:rsidRPr="003C744B">
        <w:rPr>
          <w:rFonts w:cs="Arial"/>
        </w:rPr>
        <w:t xml:space="preserve">W przypadku zgłoszenia przez </w:t>
      </w:r>
      <w:r w:rsidRPr="006738B6">
        <w:rPr>
          <w:rFonts w:cs="Arial"/>
          <w:b/>
          <w:bCs/>
          <w:iCs/>
        </w:rPr>
        <w:t>Wykonawcę</w:t>
      </w:r>
      <w:r w:rsidRPr="003C744B">
        <w:rPr>
          <w:rFonts w:cs="Arial"/>
          <w:bCs/>
          <w:iCs/>
        </w:rPr>
        <w:t xml:space="preserve"> robót zamiennych polegających na</w:t>
      </w:r>
      <w:r w:rsidR="00E3680F" w:rsidRPr="003C744B">
        <w:rPr>
          <w:rFonts w:cs="Arial"/>
          <w:bCs/>
          <w:iCs/>
        </w:rPr>
        <w:t> </w:t>
      </w:r>
      <w:r w:rsidRPr="003C744B">
        <w:rPr>
          <w:rFonts w:cs="Arial"/>
          <w:bCs/>
          <w:iCs/>
        </w:rPr>
        <w:t>zmianie</w:t>
      </w:r>
      <w:r w:rsidRPr="003C744B">
        <w:rPr>
          <w:rFonts w:cs="Arial"/>
        </w:rPr>
        <w:t xml:space="preserve"> materiałów, urządzeń, technologii itp. przy zachowaniu parametrów technicznych i eksploatacyjnych co najmniej równoważnych do zawartych w</w:t>
      </w:r>
      <w:r w:rsidR="00E3680F" w:rsidRPr="003C744B">
        <w:rPr>
          <w:rFonts w:cs="Arial"/>
        </w:rPr>
        <w:t> </w:t>
      </w:r>
      <w:r w:rsidRPr="003C744B">
        <w:rPr>
          <w:rFonts w:cs="Arial"/>
        </w:rPr>
        <w:t>dokumentacji projektowej</w:t>
      </w:r>
      <w:r w:rsidR="00E3680F" w:rsidRPr="003C744B">
        <w:rPr>
          <w:rFonts w:cs="Arial"/>
          <w:vertAlign w:val="superscript"/>
        </w:rPr>
        <w:t xml:space="preserve"> </w:t>
      </w:r>
      <w:r w:rsidR="00E3680F" w:rsidRPr="003C744B">
        <w:rPr>
          <w:rFonts w:cs="Arial"/>
        </w:rPr>
        <w:t>(</w:t>
      </w:r>
      <w:r w:rsidR="00B91B46" w:rsidRPr="003C744B">
        <w:rPr>
          <w:rFonts w:cs="Arial"/>
        </w:rPr>
        <w:t>w przypadku braku dokumentacji projektowej w </w:t>
      </w:r>
      <w:proofErr w:type="spellStart"/>
      <w:r w:rsidR="00E3680F" w:rsidRPr="003C744B">
        <w:rPr>
          <w:rFonts w:cs="Arial"/>
        </w:rPr>
        <w:t>STWiORB</w:t>
      </w:r>
      <w:proofErr w:type="spellEnd"/>
      <w:r w:rsidR="00E3680F" w:rsidRPr="003C744B">
        <w:rPr>
          <w:rFonts w:cs="Arial"/>
        </w:rPr>
        <w:t>)</w:t>
      </w:r>
      <w:r w:rsidRPr="003C744B">
        <w:rPr>
          <w:rFonts w:cs="Arial"/>
        </w:rPr>
        <w:t xml:space="preserve"> oraz warunków przewidzianych w </w:t>
      </w:r>
      <w:r w:rsidRPr="00347AD2">
        <w:rPr>
          <w:rStyle w:val="Hipercze"/>
        </w:rPr>
        <w:t>§</w:t>
      </w:r>
      <w:r w:rsidR="00496EBC" w:rsidRPr="00347AD2">
        <w:rPr>
          <w:rStyle w:val="Hipercze"/>
        </w:rPr>
        <w:t xml:space="preserve"> </w:t>
      </w:r>
      <w:r w:rsidR="006F4940" w:rsidRPr="00347AD2">
        <w:rPr>
          <w:rStyle w:val="Hipercze"/>
        </w:rPr>
        <w:t>19</w:t>
      </w:r>
      <w:r w:rsidRPr="00347AD2">
        <w:rPr>
          <w:rStyle w:val="Hipercze"/>
        </w:rPr>
        <w:t xml:space="preserve"> </w:t>
      </w:r>
      <w:r w:rsidR="00496EBC" w:rsidRPr="00347AD2">
        <w:rPr>
          <w:rStyle w:val="Hipercze"/>
        </w:rPr>
        <w:t xml:space="preserve">ust. </w:t>
      </w:r>
      <w:r w:rsidR="00C4682D" w:rsidRPr="00347AD2">
        <w:rPr>
          <w:rStyle w:val="Hipercze"/>
        </w:rPr>
        <w:t>4</w:t>
      </w:r>
      <w:r w:rsidR="0001538E" w:rsidRPr="003C744B">
        <w:rPr>
          <w:rFonts w:cs="Arial"/>
        </w:rPr>
        <w:t xml:space="preserve"> </w:t>
      </w:r>
      <w:r w:rsidRPr="003C744B">
        <w:rPr>
          <w:rFonts w:cs="Arial"/>
        </w:rPr>
        <w:t xml:space="preserve">umowy, </w:t>
      </w:r>
      <w:r w:rsidRPr="006738B6">
        <w:rPr>
          <w:rFonts w:cs="Arial"/>
          <w:b/>
          <w:bCs/>
          <w:iCs/>
        </w:rPr>
        <w:t>Wykonawca</w:t>
      </w:r>
      <w:r w:rsidRPr="003C744B">
        <w:rPr>
          <w:rFonts w:cs="Arial"/>
        </w:rPr>
        <w:t xml:space="preserve"> jest obowiązany do przedłożenia </w:t>
      </w:r>
      <w:r w:rsidRPr="006738B6">
        <w:rPr>
          <w:rFonts w:cs="Arial"/>
          <w:b/>
          <w:bCs/>
          <w:iCs/>
        </w:rPr>
        <w:t>Zamawiającemu</w:t>
      </w:r>
      <w:r w:rsidRPr="003C744B">
        <w:rPr>
          <w:rFonts w:cs="Arial"/>
        </w:rPr>
        <w:t xml:space="preserve"> niżej wymienionych dokumentów:</w:t>
      </w:r>
    </w:p>
    <w:p w14:paraId="0075472E" w14:textId="77777777" w:rsidR="006738B6" w:rsidRDefault="00752BA2" w:rsidP="005D51FA">
      <w:pPr>
        <w:pStyle w:val="Akapitzlist"/>
        <w:numPr>
          <w:ilvl w:val="0"/>
          <w:numId w:val="24"/>
        </w:numPr>
        <w:ind w:left="709" w:hanging="283"/>
        <w:jc w:val="both"/>
        <w:rPr>
          <w:rFonts w:cs="Arial"/>
        </w:rPr>
      </w:pPr>
      <w:r w:rsidRPr="006738B6">
        <w:rPr>
          <w:rFonts w:cs="Arial"/>
        </w:rPr>
        <w:t>analizy porównawczej parametrów techniczno-eksploatacyjnych robót zamiennych w stosunku do dokumentacji projektowej</w:t>
      </w:r>
      <w:r w:rsidR="00B91B46" w:rsidRPr="006738B6">
        <w:rPr>
          <w:rFonts w:cs="Arial"/>
          <w:vertAlign w:val="superscript"/>
        </w:rPr>
        <w:t xml:space="preserve"> </w:t>
      </w:r>
      <w:r w:rsidR="00B91B46" w:rsidRPr="006738B6">
        <w:rPr>
          <w:rFonts w:cs="Arial"/>
        </w:rPr>
        <w:t>(w przypadku braku dokumentacji projektowej w </w:t>
      </w:r>
      <w:proofErr w:type="spellStart"/>
      <w:r w:rsidR="00B91B46" w:rsidRPr="006738B6">
        <w:rPr>
          <w:rFonts w:cs="Arial"/>
        </w:rPr>
        <w:t>STWiORB</w:t>
      </w:r>
      <w:proofErr w:type="spellEnd"/>
      <w:r w:rsidR="00B91B46" w:rsidRPr="006738B6">
        <w:rPr>
          <w:rFonts w:cs="Arial"/>
        </w:rPr>
        <w:t>)</w:t>
      </w:r>
      <w:r w:rsidRPr="006738B6">
        <w:rPr>
          <w:rFonts w:cs="Arial"/>
        </w:rPr>
        <w:t xml:space="preserve">, </w:t>
      </w:r>
    </w:p>
    <w:p w14:paraId="1C852AA1" w14:textId="787B5974" w:rsidR="006738B6" w:rsidRDefault="00752BA2" w:rsidP="005D51FA">
      <w:pPr>
        <w:pStyle w:val="Akapitzlist"/>
        <w:numPr>
          <w:ilvl w:val="0"/>
          <w:numId w:val="24"/>
        </w:numPr>
        <w:ind w:left="709" w:hanging="283"/>
        <w:jc w:val="both"/>
        <w:rPr>
          <w:rFonts w:cs="Arial"/>
        </w:rPr>
      </w:pPr>
      <w:r w:rsidRPr="006738B6">
        <w:rPr>
          <w:rFonts w:cs="Arial"/>
        </w:rPr>
        <w:t xml:space="preserve">DTR lub innego dokumentu (wymienionego w </w:t>
      </w:r>
      <w:hyperlink w:anchor="par8ust2" w:history="1">
        <w:r w:rsidRPr="00F80A0B">
          <w:rPr>
            <w:rStyle w:val="Hipercze"/>
            <w:rFonts w:cs="Arial"/>
          </w:rPr>
          <w:t>§</w:t>
        </w:r>
        <w:r w:rsidR="00587AA9" w:rsidRPr="00F80A0B">
          <w:rPr>
            <w:rStyle w:val="Hipercze"/>
            <w:rFonts w:cs="Arial"/>
          </w:rPr>
          <w:t xml:space="preserve"> </w:t>
        </w:r>
        <w:r w:rsidRPr="00F80A0B">
          <w:rPr>
            <w:rStyle w:val="Hipercze"/>
            <w:rFonts w:cs="Arial"/>
          </w:rPr>
          <w:t xml:space="preserve">8 </w:t>
        </w:r>
        <w:r w:rsidR="00CF4A50" w:rsidRPr="00F80A0B">
          <w:rPr>
            <w:rStyle w:val="Hipercze"/>
            <w:rFonts w:cs="Arial"/>
          </w:rPr>
          <w:t>ust.</w:t>
        </w:r>
        <w:r w:rsidRPr="00F80A0B">
          <w:rPr>
            <w:rStyle w:val="Hipercze"/>
            <w:rFonts w:cs="Arial"/>
          </w:rPr>
          <w:t xml:space="preserve"> 2 umowy</w:t>
        </w:r>
      </w:hyperlink>
      <w:r w:rsidRPr="006738B6">
        <w:rPr>
          <w:rFonts w:cs="Arial"/>
        </w:rPr>
        <w:t xml:space="preserve">) określającego parametry </w:t>
      </w:r>
      <w:proofErr w:type="spellStart"/>
      <w:r w:rsidRPr="006738B6">
        <w:rPr>
          <w:rFonts w:cs="Arial"/>
        </w:rPr>
        <w:t>techniczno</w:t>
      </w:r>
      <w:proofErr w:type="spellEnd"/>
      <w:r w:rsidRPr="006738B6">
        <w:rPr>
          <w:rFonts w:cs="Arial"/>
        </w:rPr>
        <w:t xml:space="preserve">–eksploatacyjne i zakres stosowania (zgodnie z ustawą z </w:t>
      </w:r>
      <w:r w:rsidR="00E3680F" w:rsidRPr="006738B6">
        <w:rPr>
          <w:rFonts w:cs="Arial"/>
        </w:rPr>
        <w:t xml:space="preserve">dnia </w:t>
      </w:r>
      <w:r w:rsidRPr="006738B6">
        <w:rPr>
          <w:rFonts w:cs="Arial"/>
        </w:rPr>
        <w:t>16.04.2004 r. o wyrobach budowlanych) dla zamiennego materiału, urządzenia lub technologii,</w:t>
      </w:r>
    </w:p>
    <w:p w14:paraId="5DCA5CD2" w14:textId="7CC38655" w:rsidR="00F61AEB" w:rsidRPr="009375F7" w:rsidRDefault="00752BA2" w:rsidP="005D51FA">
      <w:pPr>
        <w:pStyle w:val="Akapitzlist"/>
        <w:numPr>
          <w:ilvl w:val="0"/>
          <w:numId w:val="24"/>
        </w:numPr>
        <w:ind w:left="709" w:hanging="283"/>
        <w:jc w:val="both"/>
        <w:rPr>
          <w:rFonts w:cs="Arial"/>
        </w:rPr>
      </w:pPr>
      <w:r w:rsidRPr="006738B6">
        <w:rPr>
          <w:rFonts w:cs="Arial"/>
        </w:rPr>
        <w:t xml:space="preserve">pisemnej zgody </w:t>
      </w:r>
      <w:r w:rsidR="00887246" w:rsidRPr="00887246">
        <w:rPr>
          <w:rFonts w:cs="Arial"/>
          <w:bCs/>
          <w:iCs/>
        </w:rPr>
        <w:t>W</w:t>
      </w:r>
      <w:r w:rsidRPr="00887246">
        <w:rPr>
          <w:rFonts w:cs="Arial"/>
          <w:bCs/>
          <w:iCs/>
        </w:rPr>
        <w:t>ykonawcy</w:t>
      </w:r>
      <w:r w:rsidRPr="006738B6">
        <w:rPr>
          <w:rFonts w:cs="Arial"/>
        </w:rPr>
        <w:t xml:space="preserve"> dokumentacji projektowej </w:t>
      </w:r>
      <w:r w:rsidR="008D097C" w:rsidRPr="006738B6">
        <w:rPr>
          <w:rFonts w:cs="Arial"/>
        </w:rPr>
        <w:t xml:space="preserve">(w przypadku braku dokumentacji projektowej - </w:t>
      </w:r>
      <w:proofErr w:type="spellStart"/>
      <w:r w:rsidR="008D097C" w:rsidRPr="006738B6">
        <w:rPr>
          <w:rFonts w:cs="Arial"/>
        </w:rPr>
        <w:t>STWiORB</w:t>
      </w:r>
      <w:proofErr w:type="spellEnd"/>
      <w:r w:rsidR="008D097C" w:rsidRPr="006738B6">
        <w:rPr>
          <w:rFonts w:cs="Arial"/>
        </w:rPr>
        <w:t xml:space="preserve">) </w:t>
      </w:r>
      <w:r w:rsidRPr="006738B6">
        <w:rPr>
          <w:rFonts w:cs="Arial"/>
        </w:rPr>
        <w:t xml:space="preserve">uzyskanej </w:t>
      </w:r>
      <w:r w:rsidRPr="00CE0979">
        <w:rPr>
          <w:rFonts w:cs="Arial"/>
        </w:rPr>
        <w:t xml:space="preserve">poprzez </w:t>
      </w:r>
      <w:r w:rsidRPr="00CE0979">
        <w:rPr>
          <w:rFonts w:cs="Arial"/>
          <w:b/>
        </w:rPr>
        <w:t>Zamawiającego</w:t>
      </w:r>
      <w:r w:rsidR="00E06BAD" w:rsidRPr="006738B6">
        <w:rPr>
          <w:rFonts w:cs="Arial"/>
        </w:rPr>
        <w:t>,</w:t>
      </w:r>
      <w:r w:rsidR="00CE0979">
        <w:rPr>
          <w:rFonts w:cs="Arial"/>
        </w:rPr>
        <w:t xml:space="preserve"> </w:t>
      </w:r>
      <w:r w:rsidR="00E06BAD" w:rsidRPr="00CE0979">
        <w:rPr>
          <w:rFonts w:cs="Arial"/>
        </w:rPr>
        <w:t>kosztorys</w:t>
      </w:r>
      <w:r w:rsidR="008A3374" w:rsidRPr="00CE0979">
        <w:rPr>
          <w:rFonts w:cs="Arial"/>
        </w:rPr>
        <w:t xml:space="preserve">ów </w:t>
      </w:r>
      <w:r w:rsidR="00E06BAD" w:rsidRPr="00CE0979">
        <w:rPr>
          <w:rFonts w:cs="Arial"/>
        </w:rPr>
        <w:t xml:space="preserve"> różnicow</w:t>
      </w:r>
      <w:r w:rsidR="008A3374" w:rsidRPr="00CE0979">
        <w:rPr>
          <w:rFonts w:cs="Arial"/>
        </w:rPr>
        <w:t>ych</w:t>
      </w:r>
      <w:r w:rsidR="007770E6" w:rsidRPr="00CE0979">
        <w:rPr>
          <w:rFonts w:cs="Arial"/>
        </w:rPr>
        <w:t>.</w:t>
      </w:r>
    </w:p>
    <w:p w14:paraId="7DBD89F5" w14:textId="77777777" w:rsidR="001359F2" w:rsidRDefault="00752BA2" w:rsidP="005D51FA">
      <w:pPr>
        <w:pStyle w:val="Akapitzlist"/>
        <w:numPr>
          <w:ilvl w:val="0"/>
          <w:numId w:val="23"/>
        </w:numPr>
        <w:ind w:left="426" w:hanging="426"/>
        <w:jc w:val="both"/>
        <w:rPr>
          <w:rFonts w:cs="Arial"/>
        </w:rPr>
      </w:pPr>
      <w:bookmarkStart w:id="17" w:name="par10ust6"/>
      <w:r w:rsidRPr="006738B6">
        <w:rPr>
          <w:rFonts w:cs="Arial"/>
        </w:rPr>
        <w:t xml:space="preserve">Zakres robót zamiennych wymaga wcześniejszego uzgodnienia i zatwierdzenia przez </w:t>
      </w:r>
      <w:r w:rsidRPr="006738B6">
        <w:rPr>
          <w:rFonts w:cs="Arial"/>
          <w:b/>
        </w:rPr>
        <w:t>Zamawiającego</w:t>
      </w:r>
      <w:r w:rsidRPr="006738B6">
        <w:rPr>
          <w:rFonts w:cs="Arial"/>
        </w:rPr>
        <w:t xml:space="preserve"> w protokole konieczności. </w:t>
      </w:r>
      <w:r w:rsidRPr="006738B6">
        <w:rPr>
          <w:rFonts w:cs="Arial"/>
          <w:b/>
        </w:rPr>
        <w:t>Wykonawca</w:t>
      </w:r>
      <w:r w:rsidRPr="006738B6">
        <w:rPr>
          <w:rFonts w:cs="Arial"/>
        </w:rPr>
        <w:t xml:space="preserve"> zobowiązuje się wykonać te roboty przy zachowaniu </w:t>
      </w:r>
      <w:r w:rsidR="00874F65" w:rsidRPr="006738B6">
        <w:rPr>
          <w:rFonts w:cs="Arial"/>
        </w:rPr>
        <w:t xml:space="preserve">obowiązujących </w:t>
      </w:r>
      <w:r w:rsidRPr="006738B6">
        <w:rPr>
          <w:rFonts w:cs="Arial"/>
        </w:rPr>
        <w:t xml:space="preserve">norm i </w:t>
      </w:r>
      <w:r w:rsidR="00874F65" w:rsidRPr="006738B6">
        <w:rPr>
          <w:rFonts w:cs="Arial"/>
        </w:rPr>
        <w:t>co na</w:t>
      </w:r>
      <w:r w:rsidR="00DB08EB" w:rsidRPr="006738B6">
        <w:rPr>
          <w:rFonts w:cs="Arial"/>
        </w:rPr>
        <w:t>jmniej równoważnych parametrów oraz</w:t>
      </w:r>
      <w:r w:rsidR="00874F65" w:rsidRPr="006738B6">
        <w:rPr>
          <w:rFonts w:cs="Arial"/>
        </w:rPr>
        <w:t xml:space="preserve"> </w:t>
      </w:r>
      <w:r w:rsidRPr="006738B6">
        <w:rPr>
          <w:rFonts w:cs="Arial"/>
        </w:rPr>
        <w:t xml:space="preserve">standardów. Realizacja robót zamiennych </w:t>
      </w:r>
    </w:p>
    <w:p w14:paraId="3E3A11F5" w14:textId="77777777" w:rsidR="000F7E81" w:rsidRDefault="00752BA2" w:rsidP="000F7E81">
      <w:pPr>
        <w:pStyle w:val="Akapitzlist"/>
        <w:ind w:left="426"/>
        <w:jc w:val="both"/>
        <w:rPr>
          <w:rFonts w:cs="Arial"/>
        </w:rPr>
      </w:pPr>
      <w:r w:rsidRPr="006738B6">
        <w:rPr>
          <w:rFonts w:cs="Arial"/>
        </w:rPr>
        <w:t xml:space="preserve">może nastąpić także z inicjatywy </w:t>
      </w:r>
      <w:r w:rsidRPr="006738B6">
        <w:rPr>
          <w:rFonts w:cs="Arial"/>
          <w:b/>
        </w:rPr>
        <w:t>Zamawiającego,</w:t>
      </w:r>
      <w:r w:rsidRPr="006738B6">
        <w:rPr>
          <w:rFonts w:cs="Arial"/>
        </w:rPr>
        <w:t xml:space="preserve"> po uzyskaniu pisemnej zgody Wykonawcy dokumentacji projektowej</w:t>
      </w:r>
      <w:r w:rsidR="00E3265A" w:rsidRPr="006738B6">
        <w:rPr>
          <w:rFonts w:cs="Arial"/>
          <w:vertAlign w:val="superscript"/>
        </w:rPr>
        <w:t xml:space="preserve"> </w:t>
      </w:r>
      <w:r w:rsidRPr="006738B6">
        <w:rPr>
          <w:rFonts w:cs="Arial"/>
        </w:rPr>
        <w:t xml:space="preserve">przy zachowaniu warunków przewidzianych w </w:t>
      </w:r>
      <w:r w:rsidRPr="00C4682D">
        <w:rPr>
          <w:rStyle w:val="Hipercze"/>
        </w:rPr>
        <w:t>§</w:t>
      </w:r>
      <w:r w:rsidR="00496EBC" w:rsidRPr="00C4682D">
        <w:rPr>
          <w:rStyle w:val="Hipercze"/>
        </w:rPr>
        <w:t xml:space="preserve"> </w:t>
      </w:r>
      <w:r w:rsidR="006F4940" w:rsidRPr="00C4682D">
        <w:rPr>
          <w:rStyle w:val="Hipercze"/>
        </w:rPr>
        <w:t>19</w:t>
      </w:r>
      <w:r w:rsidRPr="00C4682D">
        <w:rPr>
          <w:rStyle w:val="Hipercze"/>
        </w:rPr>
        <w:t xml:space="preserve"> </w:t>
      </w:r>
      <w:r w:rsidR="00496EBC" w:rsidRPr="00C4682D">
        <w:rPr>
          <w:rStyle w:val="Hipercze"/>
        </w:rPr>
        <w:t>ust.</w:t>
      </w:r>
      <w:r w:rsidR="008D097C" w:rsidRPr="00C4682D">
        <w:rPr>
          <w:rStyle w:val="Hipercze"/>
        </w:rPr>
        <w:t> </w:t>
      </w:r>
      <w:r w:rsidR="00C4682D" w:rsidRPr="00C4682D">
        <w:rPr>
          <w:rStyle w:val="Hipercze"/>
        </w:rPr>
        <w:t>4</w:t>
      </w:r>
      <w:r w:rsidRPr="00FC75F1">
        <w:rPr>
          <w:rFonts w:cs="Arial"/>
        </w:rPr>
        <w:t xml:space="preserve"> umowy.</w:t>
      </w:r>
      <w:bookmarkStart w:id="18" w:name="par10ust7"/>
      <w:bookmarkStart w:id="19" w:name="par10ust8"/>
      <w:bookmarkEnd w:id="17"/>
    </w:p>
    <w:p w14:paraId="1C6E678C" w14:textId="078CBE72" w:rsidR="000F7E81" w:rsidRPr="000F7E81" w:rsidRDefault="000F7E81" w:rsidP="000F7E81">
      <w:pPr>
        <w:pStyle w:val="Akapitzlist"/>
        <w:numPr>
          <w:ilvl w:val="0"/>
          <w:numId w:val="23"/>
        </w:numPr>
        <w:ind w:left="426"/>
        <w:jc w:val="both"/>
        <w:rPr>
          <w:rFonts w:cs="Arial"/>
        </w:rPr>
      </w:pPr>
      <w:r w:rsidRPr="000F7E81">
        <w:rPr>
          <w:rFonts w:cs="Arial"/>
        </w:rPr>
        <w:t xml:space="preserve">Wykonawca jest zobowiązany wykonać roboty budowlane, które nie zostały  wskazane w przedmiarze robót, a są konieczne do realizacji przedmiotu umowy  zgodnie z dokumentacją techniczną, </w:t>
      </w:r>
      <w:proofErr w:type="spellStart"/>
      <w:r w:rsidRPr="000F7E81">
        <w:rPr>
          <w:rFonts w:cs="Arial"/>
        </w:rPr>
        <w:t>STWiORB</w:t>
      </w:r>
      <w:proofErr w:type="spellEnd"/>
      <w:r w:rsidRPr="000F7E81">
        <w:rPr>
          <w:rFonts w:cs="Arial"/>
        </w:rPr>
        <w:t xml:space="preserve">. Wynagrodzenie z tytułu </w:t>
      </w:r>
      <w:r w:rsidRPr="000F7E81">
        <w:rPr>
          <w:rFonts w:cs="Arial"/>
        </w:rPr>
        <w:lastRenderedPageBreak/>
        <w:t>realizacji tych robót zostanie ustalone zgodnie z za</w:t>
      </w:r>
      <w:r w:rsidR="00484738">
        <w:rPr>
          <w:rFonts w:cs="Arial"/>
        </w:rPr>
        <w:t>sadami określonymi w § 10 ust. 8</w:t>
      </w:r>
      <w:r w:rsidRPr="000F7E81">
        <w:rPr>
          <w:rFonts w:cs="Arial"/>
        </w:rPr>
        <w:t xml:space="preserve"> umowy.</w:t>
      </w:r>
    </w:p>
    <w:p w14:paraId="5E265267" w14:textId="00D6BF3D" w:rsidR="005A7D48" w:rsidRPr="00887246" w:rsidRDefault="003232D4" w:rsidP="005D51FA">
      <w:pPr>
        <w:pStyle w:val="Akapitzlist"/>
        <w:numPr>
          <w:ilvl w:val="0"/>
          <w:numId w:val="23"/>
        </w:numPr>
        <w:ind w:left="426"/>
        <w:jc w:val="both"/>
        <w:rPr>
          <w:rFonts w:cs="Arial"/>
        </w:rPr>
      </w:pPr>
      <w:r w:rsidRPr="006738B6">
        <w:rPr>
          <w:rFonts w:cs="Arial"/>
        </w:rPr>
        <w:t>Wycenę robót</w:t>
      </w:r>
      <w:r w:rsidR="00752BA2" w:rsidRPr="006738B6">
        <w:rPr>
          <w:rFonts w:cs="Arial"/>
        </w:rPr>
        <w:t>, o których mowa w</w:t>
      </w:r>
      <w:r w:rsidR="00B919E2">
        <w:rPr>
          <w:rFonts w:cs="Arial"/>
        </w:rPr>
        <w:t xml:space="preserve"> </w:t>
      </w:r>
      <w:r w:rsidR="00B919E2" w:rsidRPr="00484738">
        <w:rPr>
          <w:rFonts w:cs="Arial"/>
        </w:rPr>
        <w:t>§ 10</w:t>
      </w:r>
      <w:r w:rsidR="00752BA2" w:rsidRPr="00484738">
        <w:rPr>
          <w:rFonts w:cs="Arial"/>
        </w:rPr>
        <w:t xml:space="preserve"> </w:t>
      </w:r>
      <w:r w:rsidR="00E3680F" w:rsidRPr="00484738">
        <w:rPr>
          <w:rFonts w:cs="Arial"/>
        </w:rPr>
        <w:t>ust.</w:t>
      </w:r>
      <w:r w:rsidR="00887246" w:rsidRPr="00484738">
        <w:rPr>
          <w:rFonts w:cs="Arial"/>
        </w:rPr>
        <w:t xml:space="preserve"> </w:t>
      </w:r>
      <w:r w:rsidR="00484738">
        <w:rPr>
          <w:rFonts w:cs="Arial"/>
        </w:rPr>
        <w:t>7</w:t>
      </w:r>
      <w:r w:rsidR="006E5856" w:rsidRPr="006738B6">
        <w:rPr>
          <w:rFonts w:cs="Arial"/>
        </w:rPr>
        <w:t xml:space="preserve"> oraz </w:t>
      </w:r>
      <w:hyperlink w:anchor="par1ust6" w:history="1">
        <w:r w:rsidR="006E5856" w:rsidRPr="00357B28">
          <w:rPr>
            <w:rStyle w:val="Hipercze"/>
            <w:rFonts w:cs="Arial"/>
          </w:rPr>
          <w:t>§ 1 ust. </w:t>
        </w:r>
        <w:r w:rsidR="00D058FF">
          <w:rPr>
            <w:rStyle w:val="Hipercze"/>
            <w:rFonts w:cs="Arial"/>
          </w:rPr>
          <w:t>7</w:t>
        </w:r>
        <w:r w:rsidR="00573C23" w:rsidRPr="00357B28">
          <w:rPr>
            <w:rStyle w:val="Hipercze"/>
            <w:rFonts w:cs="Arial"/>
          </w:rPr>
          <w:t xml:space="preserve"> </w:t>
        </w:r>
      </w:hyperlink>
      <w:r w:rsidR="00573C23">
        <w:rPr>
          <w:rFonts w:cs="Arial"/>
        </w:rPr>
        <w:t xml:space="preserve"> i </w:t>
      </w:r>
      <w:r w:rsidR="006E5856" w:rsidRPr="00D058FF">
        <w:rPr>
          <w:rStyle w:val="Hipercze"/>
        </w:rPr>
        <w:t xml:space="preserve">ust. </w:t>
      </w:r>
      <w:r w:rsidR="00D058FF" w:rsidRPr="00D058FF">
        <w:rPr>
          <w:rStyle w:val="Hipercze"/>
        </w:rPr>
        <w:t>8</w:t>
      </w:r>
      <w:r w:rsidR="00573C23" w:rsidRPr="00D058FF">
        <w:rPr>
          <w:rStyle w:val="Hipercze"/>
        </w:rPr>
        <w:t>,</w:t>
      </w:r>
      <w:r w:rsidR="00752BA2" w:rsidRPr="006738B6">
        <w:rPr>
          <w:rFonts w:cs="Arial"/>
        </w:rPr>
        <w:t xml:space="preserve"> identycznych lub analogicznych do robót ujętych w kosztorysie ofertowym </w:t>
      </w:r>
      <w:r w:rsidR="00752BA2" w:rsidRPr="006738B6">
        <w:rPr>
          <w:rFonts w:cs="Arial"/>
          <w:b/>
        </w:rPr>
        <w:t>Wykonawca</w:t>
      </w:r>
      <w:r w:rsidR="00752BA2" w:rsidRPr="006738B6">
        <w:rPr>
          <w:rFonts w:cs="Arial"/>
        </w:rPr>
        <w:t xml:space="preserve"> zobowiązany jest wykonać</w:t>
      </w:r>
      <w:r w:rsidR="004611CD" w:rsidRPr="006738B6">
        <w:rPr>
          <w:rFonts w:cs="Arial"/>
        </w:rPr>
        <w:t xml:space="preserve"> </w:t>
      </w:r>
      <w:r w:rsidR="00752BA2" w:rsidRPr="006738B6">
        <w:rPr>
          <w:rFonts w:cs="Arial"/>
        </w:rPr>
        <w:t xml:space="preserve">w poziomie cen kosztorysu ofertowego. </w:t>
      </w:r>
      <w:r w:rsidR="00752BA2" w:rsidRPr="000F7E81">
        <w:rPr>
          <w:rFonts w:cs="Arial"/>
        </w:rPr>
        <w:t xml:space="preserve">Wycena robót zamiennych oraz robót wyszczególnionych w </w:t>
      </w:r>
      <w:r w:rsidR="00E3680F" w:rsidRPr="000F7E81">
        <w:rPr>
          <w:rFonts w:cs="Arial"/>
        </w:rPr>
        <w:t xml:space="preserve">ust. </w:t>
      </w:r>
      <w:r w:rsidR="000F7E81">
        <w:rPr>
          <w:rFonts w:cs="Arial"/>
        </w:rPr>
        <w:t>7</w:t>
      </w:r>
      <w:r w:rsidR="00752BA2" w:rsidRPr="000F7E81">
        <w:rPr>
          <w:rFonts w:cs="Arial"/>
        </w:rPr>
        <w:t xml:space="preserve"> niniejszego</w:t>
      </w:r>
      <w:r w:rsidR="00752BA2" w:rsidRPr="006738B6">
        <w:rPr>
          <w:rFonts w:cs="Arial"/>
        </w:rPr>
        <w:t xml:space="preserve"> paragrafu</w:t>
      </w:r>
      <w:r w:rsidR="00E3680F" w:rsidRPr="006738B6">
        <w:rPr>
          <w:rFonts w:cs="Arial"/>
        </w:rPr>
        <w:t xml:space="preserve"> oraz </w:t>
      </w:r>
      <w:r w:rsidR="00E3680F" w:rsidRPr="00C4682D">
        <w:rPr>
          <w:rStyle w:val="Hipercze"/>
        </w:rPr>
        <w:t xml:space="preserve">§ 1 ust. </w:t>
      </w:r>
      <w:r w:rsidR="00C4682D" w:rsidRPr="00C4682D">
        <w:rPr>
          <w:rStyle w:val="Hipercze"/>
        </w:rPr>
        <w:t>7</w:t>
      </w:r>
      <w:r w:rsidR="006E5856" w:rsidRPr="006738B6">
        <w:rPr>
          <w:rFonts w:cs="Arial"/>
        </w:rPr>
        <w:t xml:space="preserve"> i </w:t>
      </w:r>
      <w:hyperlink w:anchor="par1ust7" w:history="1">
        <w:r w:rsidR="00357B28" w:rsidRPr="00357B28">
          <w:rPr>
            <w:rStyle w:val="Hipercze"/>
            <w:rFonts w:cs="Arial"/>
          </w:rPr>
          <w:t xml:space="preserve">ust. </w:t>
        </w:r>
      </w:hyperlink>
      <w:r w:rsidR="00C4682D">
        <w:rPr>
          <w:rStyle w:val="Hipercze"/>
          <w:rFonts w:cs="Arial"/>
        </w:rPr>
        <w:t>8</w:t>
      </w:r>
      <w:r w:rsidR="00E3680F" w:rsidRPr="006738B6">
        <w:rPr>
          <w:rFonts w:cs="Arial"/>
        </w:rPr>
        <w:t xml:space="preserve">, </w:t>
      </w:r>
      <w:r w:rsidR="00752BA2" w:rsidRPr="006738B6">
        <w:rPr>
          <w:rFonts w:cs="Arial"/>
        </w:rPr>
        <w:t xml:space="preserve">niewystępujących w kosztorysie ofertowym, dla których nie można będzie ustalić wartości w oparciu o ceny jednostkowe kosztorysu ofertowego, zostanie wykonana w formie kosztorysu ofertowego </w:t>
      </w:r>
      <w:r w:rsidR="00752BA2" w:rsidRPr="00887246">
        <w:rPr>
          <w:rFonts w:cs="Arial"/>
        </w:rPr>
        <w:t>sporządzonego metodą szczegółową, przy zastosowaniu następujących nośników cenotwórczych:</w:t>
      </w:r>
      <w:bookmarkEnd w:id="18"/>
    </w:p>
    <w:p w14:paraId="428422D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Stawka robocizny   R =   ………..</w:t>
      </w:r>
    </w:p>
    <w:p w14:paraId="6239FD3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 xml:space="preserve">Koszty pośrednie    </w:t>
      </w:r>
      <w:proofErr w:type="spellStart"/>
      <w:r w:rsidRPr="00A56015">
        <w:rPr>
          <w:rFonts w:cs="Arial"/>
          <w:szCs w:val="24"/>
        </w:rPr>
        <w:t>Kp</w:t>
      </w:r>
      <w:proofErr w:type="spellEnd"/>
      <w:r w:rsidRPr="00A56015">
        <w:rPr>
          <w:rFonts w:cs="Arial"/>
          <w:szCs w:val="24"/>
        </w:rPr>
        <w:t xml:space="preserve"> (R+S)  =  …………</w:t>
      </w:r>
    </w:p>
    <w:p w14:paraId="65B499D2" w14:textId="29AA318D" w:rsidR="00752BA2" w:rsidRPr="00A56015" w:rsidRDefault="00752BA2" w:rsidP="006738B6">
      <w:pPr>
        <w:ind w:firstLine="708"/>
        <w:rPr>
          <w:rFonts w:cs="Arial"/>
          <w:szCs w:val="24"/>
        </w:rPr>
      </w:pPr>
      <w:r w:rsidRPr="00A56015">
        <w:rPr>
          <w:rFonts w:cs="Arial"/>
          <w:szCs w:val="24"/>
        </w:rPr>
        <w:t>Wskaźnik narzutu zysku   Z</w:t>
      </w:r>
      <w:r w:rsidR="00887246">
        <w:rPr>
          <w:rFonts w:cs="Arial"/>
          <w:szCs w:val="24"/>
        </w:rPr>
        <w:t xml:space="preserve"> (</w:t>
      </w:r>
      <w:proofErr w:type="spellStart"/>
      <w:r w:rsidRPr="00A56015">
        <w:rPr>
          <w:rFonts w:cs="Arial"/>
          <w:szCs w:val="24"/>
        </w:rPr>
        <w:t>R+S+Kp</w:t>
      </w:r>
      <w:proofErr w:type="spellEnd"/>
      <w:r w:rsidRPr="00A56015">
        <w:rPr>
          <w:rFonts w:cs="Arial"/>
          <w:szCs w:val="24"/>
        </w:rPr>
        <w:t>) =...............</w:t>
      </w:r>
    </w:p>
    <w:p w14:paraId="5881ADA6" w14:textId="77777777" w:rsidR="006738B6" w:rsidRDefault="00752BA2" w:rsidP="006738B6">
      <w:pPr>
        <w:ind w:left="426"/>
        <w:jc w:val="both"/>
        <w:rPr>
          <w:rFonts w:cs="Arial"/>
          <w:szCs w:val="24"/>
        </w:rPr>
      </w:pPr>
      <w:r w:rsidRPr="00A56015">
        <w:rPr>
          <w:rFonts w:cs="Arial"/>
          <w:szCs w:val="24"/>
        </w:rPr>
        <w:t xml:space="preserve">Ceny jednostkowe sprzętu i materiałów (łącznie z kosztami zakupu) </w:t>
      </w:r>
      <w:r w:rsidR="00122731" w:rsidRPr="00A56015">
        <w:rPr>
          <w:rFonts w:cs="Arial"/>
          <w:szCs w:val="24"/>
        </w:rPr>
        <w:t xml:space="preserve">nie </w:t>
      </w:r>
      <w:r w:rsidRPr="00A56015">
        <w:rPr>
          <w:rFonts w:cs="Arial"/>
          <w:szCs w:val="24"/>
        </w:rPr>
        <w:t xml:space="preserve">będą </w:t>
      </w:r>
      <w:r w:rsidR="00122731" w:rsidRPr="00A56015">
        <w:rPr>
          <w:rFonts w:cs="Arial"/>
          <w:szCs w:val="24"/>
        </w:rPr>
        <w:t xml:space="preserve">wyższe od </w:t>
      </w:r>
      <w:r w:rsidRPr="00A56015">
        <w:rPr>
          <w:rFonts w:cs="Arial"/>
          <w:szCs w:val="24"/>
        </w:rPr>
        <w:t>średnich cen rynkowych wg publikacji „</w:t>
      </w:r>
      <w:proofErr w:type="spellStart"/>
      <w:r w:rsidRPr="00A56015">
        <w:rPr>
          <w:rFonts w:cs="Arial"/>
          <w:szCs w:val="24"/>
        </w:rPr>
        <w:t>Sekocenbud</w:t>
      </w:r>
      <w:proofErr w:type="spellEnd"/>
      <w:r w:rsidRPr="00A56015">
        <w:rPr>
          <w:rFonts w:cs="Arial"/>
          <w:szCs w:val="24"/>
        </w:rPr>
        <w:t>” z kwartału poprzedzającego okres wykonania robót.</w:t>
      </w:r>
      <w:r w:rsidR="00587AA9" w:rsidRPr="00A56015">
        <w:rPr>
          <w:rFonts w:cs="Arial"/>
          <w:szCs w:val="24"/>
        </w:rPr>
        <w:t xml:space="preserve"> </w:t>
      </w:r>
    </w:p>
    <w:p w14:paraId="2A76430B" w14:textId="420323D5" w:rsidR="006738B6" w:rsidRDefault="00752BA2" w:rsidP="006738B6">
      <w:pPr>
        <w:ind w:left="426"/>
        <w:jc w:val="both"/>
        <w:rPr>
          <w:rFonts w:cs="Arial"/>
          <w:szCs w:val="24"/>
        </w:rPr>
      </w:pPr>
      <w:r w:rsidRPr="00A56015">
        <w:rPr>
          <w:rFonts w:cs="Arial"/>
          <w:szCs w:val="24"/>
        </w:rPr>
        <w:t>Ceny materiałów i sprzętu nieujęte w wydawnictwie "</w:t>
      </w:r>
      <w:proofErr w:type="spellStart"/>
      <w:r w:rsidRPr="00A56015">
        <w:rPr>
          <w:rFonts w:cs="Arial"/>
          <w:szCs w:val="24"/>
        </w:rPr>
        <w:t>Sekocenbud</w:t>
      </w:r>
      <w:proofErr w:type="spellEnd"/>
      <w:r w:rsidRPr="00A56015">
        <w:rPr>
          <w:rFonts w:cs="Arial"/>
          <w:szCs w:val="24"/>
        </w:rPr>
        <w:t xml:space="preserve">" oraz urządzeń zostaną rozliczone wg zaakceptowanych przez </w:t>
      </w:r>
      <w:r w:rsidRPr="006738B6">
        <w:rPr>
          <w:rFonts w:cs="Arial"/>
          <w:b/>
          <w:szCs w:val="24"/>
        </w:rPr>
        <w:t>Zamawiającego</w:t>
      </w:r>
      <w:r w:rsidRPr="00A56015">
        <w:rPr>
          <w:rFonts w:cs="Arial"/>
          <w:szCs w:val="24"/>
        </w:rPr>
        <w:t xml:space="preserve"> dowodów zakupu, załączonych do kosztorysów powykonawczych. Nakłady rzeczowe zostaną rozliczone w oparciu o KNR, a w przypadku braku norm </w:t>
      </w:r>
      <w:r w:rsidR="00887246">
        <w:rPr>
          <w:rFonts w:cs="Arial"/>
          <w:szCs w:val="24"/>
        </w:rPr>
        <w:t xml:space="preserve">                   </w:t>
      </w:r>
      <w:r w:rsidRPr="00A56015">
        <w:rPr>
          <w:rFonts w:cs="Arial"/>
          <w:szCs w:val="24"/>
        </w:rPr>
        <w:t>w KNR, w</w:t>
      </w:r>
      <w:r w:rsidR="00E3680F" w:rsidRPr="00A56015">
        <w:rPr>
          <w:rFonts w:cs="Arial"/>
          <w:szCs w:val="24"/>
        </w:rPr>
        <w:t> </w:t>
      </w:r>
      <w:r w:rsidRPr="00A56015">
        <w:rPr>
          <w:rFonts w:cs="Arial"/>
          <w:szCs w:val="24"/>
        </w:rPr>
        <w:t xml:space="preserve"> oparciu o kalkulację indywidualną, zatwierdzoną p</w:t>
      </w:r>
      <w:r w:rsidR="006738B6">
        <w:rPr>
          <w:rFonts w:cs="Arial"/>
          <w:szCs w:val="24"/>
        </w:rPr>
        <w:t xml:space="preserve">rzez </w:t>
      </w:r>
      <w:r w:rsidR="006738B6" w:rsidRPr="006738B6">
        <w:rPr>
          <w:rFonts w:cs="Arial"/>
          <w:b/>
          <w:szCs w:val="24"/>
        </w:rPr>
        <w:t>Zamawiającego.</w:t>
      </w:r>
    </w:p>
    <w:bookmarkEnd w:id="19"/>
    <w:p w14:paraId="5646F0F4" w14:textId="77777777" w:rsidR="006738B6" w:rsidRDefault="00752BA2" w:rsidP="005D51FA">
      <w:pPr>
        <w:pStyle w:val="Akapitzlist"/>
        <w:numPr>
          <w:ilvl w:val="0"/>
          <w:numId w:val="23"/>
        </w:numPr>
        <w:ind w:left="426" w:hanging="426"/>
        <w:jc w:val="both"/>
        <w:rPr>
          <w:rFonts w:cs="Arial"/>
        </w:rPr>
      </w:pPr>
      <w:r w:rsidRPr="006738B6">
        <w:rPr>
          <w:rFonts w:cs="Arial"/>
        </w:rPr>
        <w:t>Zmiany wynagrodzenia będą ustalane aneksem do umowy w oparciu o</w:t>
      </w:r>
      <w:r w:rsidR="00E3680F" w:rsidRPr="006738B6">
        <w:rPr>
          <w:rFonts w:cs="Arial"/>
        </w:rPr>
        <w:t> </w:t>
      </w:r>
      <w:r w:rsidRPr="006738B6">
        <w:rPr>
          <w:rFonts w:cs="Arial"/>
        </w:rPr>
        <w:t>kosztorysy różnicowe. Aneks stanowić będzie podstawę do fakturowania robót.</w:t>
      </w:r>
    </w:p>
    <w:p w14:paraId="71665788" w14:textId="77777777" w:rsidR="006738B6" w:rsidRDefault="00752BA2" w:rsidP="005D51FA">
      <w:pPr>
        <w:pStyle w:val="Akapitzlist"/>
        <w:numPr>
          <w:ilvl w:val="0"/>
          <w:numId w:val="23"/>
        </w:numPr>
        <w:ind w:left="426" w:hanging="426"/>
        <w:jc w:val="both"/>
        <w:rPr>
          <w:rFonts w:cs="Arial"/>
        </w:rPr>
      </w:pPr>
      <w:r w:rsidRPr="006738B6">
        <w:rPr>
          <w:rFonts w:cs="Arial"/>
        </w:rPr>
        <w:t>Termin na sprawdzenie kosztorysu powykonawczego przez inspektora nadzoru w</w:t>
      </w:r>
      <w:r w:rsidR="00E3680F" w:rsidRPr="006738B6">
        <w:rPr>
          <w:rFonts w:cs="Arial"/>
        </w:rPr>
        <w:t> </w:t>
      </w:r>
      <w:r w:rsidR="00691C62" w:rsidRPr="006738B6">
        <w:rPr>
          <w:rFonts w:cs="Arial"/>
        </w:rPr>
        <w:t xml:space="preserve">zakresie ilości robót wynosi </w:t>
      </w:r>
      <w:r w:rsidR="009036F3" w:rsidRPr="006738B6">
        <w:rPr>
          <w:rFonts w:cs="Arial"/>
        </w:rPr>
        <w:t>14</w:t>
      </w:r>
      <w:r w:rsidRPr="006738B6">
        <w:rPr>
          <w:rFonts w:cs="Arial"/>
        </w:rPr>
        <w:t xml:space="preserve"> dni, licząc od daty złożenia u</w:t>
      </w:r>
      <w:r w:rsidR="00E3680F" w:rsidRPr="006738B6">
        <w:rPr>
          <w:rFonts w:cs="Arial"/>
        </w:rPr>
        <w:t> </w:t>
      </w:r>
      <w:r w:rsidRPr="006738B6">
        <w:rPr>
          <w:rFonts w:cs="Arial"/>
          <w:b/>
        </w:rPr>
        <w:t>Zamawiającego</w:t>
      </w:r>
      <w:r w:rsidRPr="006738B6">
        <w:rPr>
          <w:rFonts w:cs="Arial"/>
        </w:rPr>
        <w:t xml:space="preserve"> tego kosztorysu przez </w:t>
      </w:r>
      <w:r w:rsidRPr="006738B6">
        <w:rPr>
          <w:rFonts w:cs="Arial"/>
          <w:b/>
        </w:rPr>
        <w:t>Wykonawcę</w:t>
      </w:r>
      <w:r w:rsidRPr="006738B6">
        <w:rPr>
          <w:rFonts w:cs="Arial"/>
        </w:rPr>
        <w:t>.</w:t>
      </w:r>
    </w:p>
    <w:p w14:paraId="6836B4A1" w14:textId="3406D8FF" w:rsidR="006738B6" w:rsidRPr="002722D8" w:rsidRDefault="009036F3" w:rsidP="005D51FA">
      <w:pPr>
        <w:pStyle w:val="Akapitzlist"/>
        <w:numPr>
          <w:ilvl w:val="0"/>
          <w:numId w:val="23"/>
        </w:numPr>
        <w:ind w:left="426" w:hanging="426"/>
        <w:jc w:val="both"/>
        <w:rPr>
          <w:rFonts w:cs="Arial"/>
        </w:rPr>
      </w:pPr>
      <w:bookmarkStart w:id="20" w:name="par10ust11"/>
      <w:bookmarkStart w:id="21" w:name="par10ust10"/>
      <w:r w:rsidRPr="002722D8">
        <w:rPr>
          <w:rFonts w:cs="Arial"/>
        </w:rPr>
        <w:t>Limit środków finansowych prze</w:t>
      </w:r>
      <w:r w:rsidR="005459B5" w:rsidRPr="002722D8">
        <w:rPr>
          <w:rFonts w:cs="Arial"/>
        </w:rPr>
        <w:t>znaczonych na realizację przedmiotu umowy</w:t>
      </w:r>
      <w:r w:rsidRPr="002722D8">
        <w:rPr>
          <w:rFonts w:cs="Arial"/>
        </w:rPr>
        <w:t>:</w:t>
      </w:r>
    </w:p>
    <w:p w14:paraId="7F5757BA" w14:textId="3F1EC12B" w:rsidR="009036F3" w:rsidRDefault="009036F3" w:rsidP="005D51FA">
      <w:pPr>
        <w:pStyle w:val="Akapitzlist"/>
        <w:numPr>
          <w:ilvl w:val="0"/>
          <w:numId w:val="25"/>
        </w:numPr>
        <w:ind w:left="426" w:firstLine="0"/>
        <w:jc w:val="both"/>
        <w:rPr>
          <w:rFonts w:cs="Arial"/>
        </w:rPr>
      </w:pPr>
      <w:r w:rsidRPr="002722D8">
        <w:rPr>
          <w:rFonts w:cs="Arial"/>
        </w:rPr>
        <w:t xml:space="preserve">w 2022 r. określa się </w:t>
      </w:r>
      <w:r w:rsidR="00487D6C">
        <w:rPr>
          <w:rFonts w:cs="Arial"/>
        </w:rPr>
        <w:t>na kwotę: …………… tys. zł brutto,</w:t>
      </w:r>
    </w:p>
    <w:p w14:paraId="530A3FC8" w14:textId="608BB666" w:rsidR="006738B6" w:rsidRPr="00651C4E" w:rsidRDefault="00487D6C" w:rsidP="009C657D">
      <w:pPr>
        <w:pStyle w:val="Akapitzlist"/>
        <w:numPr>
          <w:ilvl w:val="0"/>
          <w:numId w:val="25"/>
        </w:numPr>
        <w:ind w:left="426" w:firstLine="0"/>
        <w:jc w:val="both"/>
        <w:rPr>
          <w:rFonts w:cs="Arial"/>
        </w:rPr>
      </w:pPr>
      <w:r w:rsidRPr="00651C4E">
        <w:rPr>
          <w:rFonts w:cs="Arial"/>
        </w:rPr>
        <w:t>w 2023 r. określa się na kwotę: …………… tys. zł brutto.</w:t>
      </w:r>
      <w:bookmarkEnd w:id="20"/>
      <w:bookmarkEnd w:id="21"/>
    </w:p>
    <w:p w14:paraId="41474F6A" w14:textId="16AFEBB5" w:rsidR="006738B6" w:rsidRPr="002722D8" w:rsidRDefault="009036F3" w:rsidP="005D51FA">
      <w:pPr>
        <w:pStyle w:val="Akapitzlist"/>
        <w:numPr>
          <w:ilvl w:val="0"/>
          <w:numId w:val="23"/>
        </w:numPr>
        <w:ind w:left="426" w:hanging="426"/>
        <w:jc w:val="both"/>
        <w:rPr>
          <w:rFonts w:cs="Arial"/>
          <w:bCs/>
        </w:rPr>
      </w:pPr>
      <w:bookmarkStart w:id="22" w:name="par10ust12"/>
      <w:r w:rsidRPr="002722D8">
        <w:rPr>
          <w:rFonts w:cs="Arial"/>
          <w:b/>
        </w:rPr>
        <w:t>Wykonawca</w:t>
      </w:r>
      <w:r w:rsidRPr="002722D8">
        <w:rPr>
          <w:rFonts w:cs="Arial"/>
        </w:rPr>
        <w:t xml:space="preserve"> wystawia faktury do wysokości limitu finansowego określonego </w:t>
      </w:r>
      <w:r w:rsidR="006738B6" w:rsidRPr="002722D8">
        <w:rPr>
          <w:rFonts w:cs="Arial"/>
        </w:rPr>
        <w:t xml:space="preserve">                  </w:t>
      </w:r>
      <w:r w:rsidRPr="002722D8">
        <w:rPr>
          <w:rFonts w:cs="Arial"/>
        </w:rPr>
        <w:t xml:space="preserve">w </w:t>
      </w:r>
      <w:r w:rsidRPr="00484738">
        <w:rPr>
          <w:rFonts w:cs="Arial"/>
        </w:rPr>
        <w:t>§ 1</w:t>
      </w:r>
      <w:r w:rsidR="00194D0C" w:rsidRPr="00484738">
        <w:rPr>
          <w:rFonts w:cs="Arial"/>
        </w:rPr>
        <w:t>0</w:t>
      </w:r>
      <w:r w:rsidR="00887246" w:rsidRPr="00484738">
        <w:rPr>
          <w:rFonts w:cs="Arial"/>
        </w:rPr>
        <w:t xml:space="preserve"> </w:t>
      </w:r>
      <w:r w:rsidR="005A7D48" w:rsidRPr="00484738">
        <w:rPr>
          <w:rFonts w:cs="Arial"/>
        </w:rPr>
        <w:t>ust.</w:t>
      </w:r>
      <w:r w:rsidR="00887246" w:rsidRPr="00484738">
        <w:rPr>
          <w:rFonts w:cs="Arial"/>
        </w:rPr>
        <w:t xml:space="preserve"> </w:t>
      </w:r>
      <w:r w:rsidR="00484738">
        <w:rPr>
          <w:rFonts w:cs="Arial"/>
        </w:rPr>
        <w:t>11</w:t>
      </w:r>
      <w:r w:rsidRPr="002722D8">
        <w:rPr>
          <w:rFonts w:cs="Arial"/>
        </w:rPr>
        <w:t>. Realizacja robót powyżej wartości limitu możliwa będzie</w:t>
      </w:r>
      <w:r w:rsidR="005C3668" w:rsidRPr="002722D8">
        <w:rPr>
          <w:rFonts w:cs="Arial"/>
        </w:rPr>
        <w:t xml:space="preserve">                             </w:t>
      </w:r>
      <w:r w:rsidRPr="002722D8">
        <w:rPr>
          <w:rFonts w:cs="Arial"/>
        </w:rPr>
        <w:t xml:space="preserve"> po zabezpieczeniu środków przez Dysponenta w </w:t>
      </w:r>
      <w:r w:rsidR="003D6C1C" w:rsidRPr="002722D8">
        <w:rPr>
          <w:rFonts w:cs="Arial"/>
        </w:rPr>
        <w:t>P</w:t>
      </w:r>
      <w:r w:rsidRPr="002722D8">
        <w:rPr>
          <w:rFonts w:cs="Arial"/>
        </w:rPr>
        <w:t xml:space="preserve">lanie </w:t>
      </w:r>
      <w:r w:rsidR="003D6C1C" w:rsidRPr="002722D8">
        <w:rPr>
          <w:rFonts w:cs="Arial"/>
        </w:rPr>
        <w:t>R</w:t>
      </w:r>
      <w:r w:rsidR="006738B6" w:rsidRPr="002722D8">
        <w:rPr>
          <w:rFonts w:cs="Arial"/>
        </w:rPr>
        <w:t xml:space="preserve">zeczowym MON </w:t>
      </w:r>
      <w:r w:rsidR="00887246" w:rsidRPr="002722D8">
        <w:rPr>
          <w:rFonts w:cs="Arial"/>
        </w:rPr>
        <w:t xml:space="preserve">                         </w:t>
      </w:r>
      <w:r w:rsidRPr="002722D8">
        <w:rPr>
          <w:rFonts w:cs="Arial"/>
        </w:rPr>
        <w:t>i</w:t>
      </w:r>
      <w:r w:rsidR="006738B6" w:rsidRPr="002722D8">
        <w:rPr>
          <w:rFonts w:cs="Arial"/>
        </w:rPr>
        <w:t xml:space="preserve"> </w:t>
      </w:r>
      <w:r w:rsidRPr="002722D8">
        <w:rPr>
          <w:rFonts w:cs="Arial"/>
        </w:rPr>
        <w:t>podpisaniu stosownego an</w:t>
      </w:r>
      <w:r w:rsidR="006738B6" w:rsidRPr="002722D8">
        <w:rPr>
          <w:rFonts w:cs="Arial"/>
        </w:rPr>
        <w:t xml:space="preserve">eksu do umowy. Skutki finansowe </w:t>
      </w:r>
      <w:r w:rsidRPr="002722D8">
        <w:rPr>
          <w:rFonts w:cs="Arial"/>
        </w:rPr>
        <w:t xml:space="preserve">nieprzestrzegania powyższego zapisu obciążą </w:t>
      </w:r>
      <w:r w:rsidRPr="002722D8">
        <w:rPr>
          <w:rFonts w:cs="Arial"/>
          <w:b/>
        </w:rPr>
        <w:t>Wykonawcę</w:t>
      </w:r>
      <w:r w:rsidRPr="002722D8">
        <w:rPr>
          <w:rFonts w:cs="Arial"/>
          <w:caps/>
        </w:rPr>
        <w:t xml:space="preserve"> </w:t>
      </w:r>
      <w:r w:rsidRPr="002722D8">
        <w:rPr>
          <w:rFonts w:cs="Arial"/>
        </w:rPr>
        <w:t xml:space="preserve">i nie powodują powstania zobowiązań wymagalnych </w:t>
      </w:r>
      <w:r w:rsidRPr="002722D8">
        <w:rPr>
          <w:rFonts w:cs="Arial"/>
          <w:b/>
        </w:rPr>
        <w:t>Zamawiającego</w:t>
      </w:r>
      <w:bookmarkEnd w:id="22"/>
      <w:r w:rsidRPr="002722D8">
        <w:rPr>
          <w:rFonts w:cs="Arial"/>
          <w:b/>
          <w:caps/>
        </w:rPr>
        <w:t>.</w:t>
      </w:r>
    </w:p>
    <w:p w14:paraId="75E221FF" w14:textId="546FD017" w:rsidR="006738B6" w:rsidRPr="002722D8" w:rsidRDefault="009036F3" w:rsidP="005D51FA">
      <w:pPr>
        <w:pStyle w:val="Akapitzlist"/>
        <w:numPr>
          <w:ilvl w:val="0"/>
          <w:numId w:val="23"/>
        </w:numPr>
        <w:ind w:left="426" w:hanging="426"/>
        <w:jc w:val="both"/>
        <w:rPr>
          <w:rFonts w:cs="Arial"/>
          <w:bCs/>
        </w:rPr>
      </w:pPr>
      <w:r w:rsidRPr="002722D8">
        <w:rPr>
          <w:rFonts w:cs="Arial"/>
        </w:rPr>
        <w:t>Zmiana limitów środków finansowych na poszczególne lata przeznaczonych</w:t>
      </w:r>
      <w:r w:rsidR="005C3668" w:rsidRPr="002722D8">
        <w:rPr>
          <w:rFonts w:cs="Arial"/>
        </w:rPr>
        <w:t xml:space="preserve">                   </w:t>
      </w:r>
      <w:r w:rsidRPr="002722D8">
        <w:rPr>
          <w:rFonts w:cs="Arial"/>
        </w:rPr>
        <w:t xml:space="preserve"> na realizację niniejszej umowy może nastąpić w formie aneksu do umowy</w:t>
      </w:r>
      <w:r w:rsidR="005C3668" w:rsidRPr="002722D8">
        <w:rPr>
          <w:rFonts w:cs="Arial"/>
        </w:rPr>
        <w:t xml:space="preserve">                       </w:t>
      </w:r>
      <w:r w:rsidRPr="002722D8">
        <w:rPr>
          <w:rFonts w:cs="Arial"/>
        </w:rPr>
        <w:t xml:space="preserve"> na każdym etapie realizacji zadania.</w:t>
      </w:r>
    </w:p>
    <w:p w14:paraId="1ED69B26" w14:textId="5B1F0609" w:rsidR="00F61AEB" w:rsidRPr="001359F2" w:rsidRDefault="008E4A25" w:rsidP="005D51FA">
      <w:pPr>
        <w:pStyle w:val="Akapitzlist"/>
        <w:numPr>
          <w:ilvl w:val="0"/>
          <w:numId w:val="23"/>
        </w:numPr>
        <w:ind w:left="426" w:hanging="426"/>
        <w:jc w:val="both"/>
        <w:rPr>
          <w:rFonts w:cs="Arial"/>
          <w:bCs/>
        </w:rPr>
      </w:pPr>
      <w:r w:rsidRPr="006738B6">
        <w:rPr>
          <w:rFonts w:cs="Arial"/>
        </w:rPr>
        <w:t xml:space="preserve">Wynagrodzenie przysługujące </w:t>
      </w:r>
      <w:r w:rsidRPr="006738B6">
        <w:rPr>
          <w:rFonts w:cs="Arial"/>
          <w:b/>
        </w:rPr>
        <w:t>Wykonawcy</w:t>
      </w:r>
      <w:r w:rsidRPr="006738B6">
        <w:rPr>
          <w:rFonts w:cs="Arial"/>
        </w:rPr>
        <w:t xml:space="preserve"> płatne będzie na konto bankowe </w:t>
      </w:r>
      <w:r w:rsidRPr="00887246">
        <w:rPr>
          <w:rFonts w:cs="Arial"/>
          <w:b/>
        </w:rPr>
        <w:t>Wykonawcy</w:t>
      </w:r>
      <w:r w:rsidRPr="006738B6">
        <w:rPr>
          <w:rFonts w:cs="Arial"/>
        </w:rPr>
        <w:t xml:space="preserve"> wskazane na fakturze. </w:t>
      </w:r>
    </w:p>
    <w:p w14:paraId="503778C9" w14:textId="77777777" w:rsidR="001359F2" w:rsidRPr="000B6475" w:rsidRDefault="001359F2" w:rsidP="001359F2">
      <w:pPr>
        <w:pStyle w:val="Akapitzlist"/>
        <w:ind w:left="426"/>
        <w:jc w:val="both"/>
        <w:rPr>
          <w:rFonts w:cs="Arial"/>
          <w:bCs/>
        </w:rPr>
      </w:pPr>
    </w:p>
    <w:p w14:paraId="78A05362" w14:textId="437B9714" w:rsidR="00194D0C" w:rsidRPr="006738B6" w:rsidRDefault="00194D0C" w:rsidP="006738B6">
      <w:pPr>
        <w:jc w:val="center"/>
        <w:rPr>
          <w:rFonts w:cs="Arial"/>
          <w:b/>
          <w:bCs/>
          <w:szCs w:val="24"/>
          <w:lang w:eastAsia="en-US"/>
        </w:rPr>
      </w:pPr>
      <w:r w:rsidRPr="006738B6">
        <w:rPr>
          <w:rFonts w:cs="Arial"/>
          <w:b/>
          <w:bCs/>
          <w:szCs w:val="24"/>
          <w:lang w:eastAsia="en-US"/>
        </w:rPr>
        <w:t>§ 11</w:t>
      </w:r>
    </w:p>
    <w:p w14:paraId="39ABBCF4" w14:textId="3E561FB7" w:rsidR="00194D0C" w:rsidRDefault="00194D0C" w:rsidP="006738B6">
      <w:pPr>
        <w:jc w:val="center"/>
        <w:rPr>
          <w:rFonts w:cs="Arial"/>
          <w:b/>
          <w:bCs/>
          <w:szCs w:val="24"/>
          <w:u w:val="single"/>
          <w:lang w:eastAsia="en-US"/>
        </w:rPr>
      </w:pPr>
      <w:r w:rsidRPr="006738B6">
        <w:rPr>
          <w:rFonts w:cs="Arial"/>
          <w:b/>
          <w:bCs/>
          <w:szCs w:val="24"/>
          <w:u w:val="single"/>
          <w:lang w:eastAsia="en-US"/>
        </w:rPr>
        <w:t>Udzielanie zaliczek</w:t>
      </w:r>
    </w:p>
    <w:p w14:paraId="090B88B9" w14:textId="77777777" w:rsidR="006738B6" w:rsidRPr="006738B6" w:rsidRDefault="006738B6" w:rsidP="00340607">
      <w:pPr>
        <w:jc w:val="both"/>
        <w:rPr>
          <w:rFonts w:cs="Arial"/>
          <w:b/>
          <w:bCs/>
          <w:szCs w:val="24"/>
          <w:u w:val="single"/>
          <w:lang w:eastAsia="en-US"/>
        </w:rPr>
      </w:pPr>
    </w:p>
    <w:p w14:paraId="67567D95" w14:textId="353C7D2D"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w uzasadnionych przypadkach może udzielić </w:t>
      </w:r>
      <w:r w:rsidRPr="00340607">
        <w:rPr>
          <w:rFonts w:cs="Arial"/>
          <w:b/>
        </w:rPr>
        <w:t xml:space="preserve">Wykonawcy </w:t>
      </w:r>
      <w:r w:rsidR="002C0ABD">
        <w:rPr>
          <w:rFonts w:cs="Arial"/>
        </w:rPr>
        <w:t>zaliczki</w:t>
      </w:r>
      <w:r w:rsidRPr="00340607">
        <w:rPr>
          <w:rFonts w:cs="Arial"/>
        </w:rPr>
        <w:t xml:space="preserve"> na poczet wykonania przedmiotu umowy. </w:t>
      </w:r>
    </w:p>
    <w:p w14:paraId="5B996393" w14:textId="7491BE5C" w:rsidR="00340607" w:rsidRDefault="00194D0C" w:rsidP="005D51FA">
      <w:pPr>
        <w:pStyle w:val="Akapitzlist"/>
        <w:numPr>
          <w:ilvl w:val="0"/>
          <w:numId w:val="26"/>
        </w:numPr>
        <w:ind w:left="426" w:hanging="426"/>
        <w:jc w:val="both"/>
        <w:rPr>
          <w:rFonts w:cs="Arial"/>
        </w:rPr>
      </w:pPr>
      <w:r w:rsidRPr="002722D8">
        <w:rPr>
          <w:rFonts w:cs="Arial"/>
          <w:b/>
        </w:rPr>
        <w:t>Zamawiając</w:t>
      </w:r>
      <w:r w:rsidRPr="002722D8">
        <w:rPr>
          <w:rFonts w:cs="Arial"/>
        </w:rPr>
        <w:t>y</w:t>
      </w:r>
      <w:r w:rsidR="00340607" w:rsidRPr="002722D8">
        <w:rPr>
          <w:rFonts w:cs="Arial"/>
        </w:rPr>
        <w:t xml:space="preserve"> może udzielić </w:t>
      </w:r>
      <w:r w:rsidR="00340607" w:rsidRPr="002722D8">
        <w:rPr>
          <w:rFonts w:cs="Arial"/>
          <w:b/>
        </w:rPr>
        <w:t>Wykonawcy</w:t>
      </w:r>
      <w:r w:rsidR="002C0ABD" w:rsidRPr="002722D8">
        <w:rPr>
          <w:rFonts w:cs="Arial"/>
        </w:rPr>
        <w:t xml:space="preserve"> zaliczki</w:t>
      </w:r>
      <w:r w:rsidRPr="002722D8">
        <w:rPr>
          <w:rFonts w:cs="Arial"/>
        </w:rPr>
        <w:t xml:space="preserve"> </w:t>
      </w:r>
      <w:r w:rsidR="008010EE" w:rsidRPr="002722D8">
        <w:rPr>
          <w:rFonts w:cs="Arial"/>
        </w:rPr>
        <w:t>na poczet</w:t>
      </w:r>
      <w:r w:rsidR="002C0ABD" w:rsidRPr="002722D8">
        <w:rPr>
          <w:rFonts w:cs="Arial"/>
        </w:rPr>
        <w:t xml:space="preserve"> wynagrodzenia umownego brutto </w:t>
      </w:r>
      <w:r w:rsidRPr="002722D8">
        <w:rPr>
          <w:rFonts w:cs="Arial"/>
        </w:rPr>
        <w:t xml:space="preserve">określonego w </w:t>
      </w:r>
      <w:hyperlink w:anchor="par10ust1" w:history="1">
        <w:r w:rsidRPr="002722D8">
          <w:rPr>
            <w:rStyle w:val="Hipercze"/>
            <w:rFonts w:cs="Arial"/>
          </w:rPr>
          <w:t>§ 1</w:t>
        </w:r>
        <w:r w:rsidR="006F4940" w:rsidRPr="002722D8">
          <w:rPr>
            <w:rStyle w:val="Hipercze"/>
            <w:rFonts w:cs="Arial"/>
          </w:rPr>
          <w:t>0</w:t>
        </w:r>
        <w:r w:rsidRPr="002722D8">
          <w:rPr>
            <w:rStyle w:val="Hipercze"/>
            <w:rFonts w:cs="Arial"/>
          </w:rPr>
          <w:t xml:space="preserve"> ust. 1</w:t>
        </w:r>
      </w:hyperlink>
      <w:r w:rsidRPr="002722D8">
        <w:rPr>
          <w:rFonts w:cs="Arial"/>
        </w:rPr>
        <w:t>. Wartość zaliczek udzielonych w</w:t>
      </w:r>
      <w:r w:rsidR="008010EE" w:rsidRPr="002722D8">
        <w:rPr>
          <w:rFonts w:cs="Arial"/>
        </w:rPr>
        <w:t> </w:t>
      </w:r>
      <w:r w:rsidRPr="002722D8">
        <w:rPr>
          <w:rFonts w:cs="Arial"/>
        </w:rPr>
        <w:t xml:space="preserve">danym roku budżetowym nie może przekroczyć limitu finansowego określonego w </w:t>
      </w:r>
      <w:r w:rsidRPr="00484738">
        <w:rPr>
          <w:rFonts w:cs="Arial"/>
        </w:rPr>
        <w:t>§ 1</w:t>
      </w:r>
      <w:r w:rsidR="006F4940" w:rsidRPr="00484738">
        <w:rPr>
          <w:rFonts w:cs="Arial"/>
        </w:rPr>
        <w:t>0</w:t>
      </w:r>
      <w:r w:rsidR="00484738">
        <w:rPr>
          <w:rFonts w:cs="Arial"/>
        </w:rPr>
        <w:t xml:space="preserve"> ust.11</w:t>
      </w:r>
      <w:r w:rsidRPr="002722D8">
        <w:rPr>
          <w:rFonts w:cs="Arial"/>
        </w:rPr>
        <w:t xml:space="preserve">. </w:t>
      </w:r>
    </w:p>
    <w:p w14:paraId="661C4DB6" w14:textId="23F9AB2A" w:rsidR="003329E4" w:rsidRPr="002C0ABD" w:rsidRDefault="00194D0C" w:rsidP="005D51FA">
      <w:pPr>
        <w:pStyle w:val="Akapitzlist"/>
        <w:numPr>
          <w:ilvl w:val="0"/>
          <w:numId w:val="26"/>
        </w:numPr>
        <w:ind w:left="426" w:hanging="426"/>
        <w:jc w:val="both"/>
        <w:rPr>
          <w:rFonts w:cs="Arial"/>
        </w:rPr>
      </w:pPr>
      <w:r w:rsidRPr="00340607">
        <w:rPr>
          <w:rFonts w:cs="Arial"/>
        </w:rPr>
        <w:lastRenderedPageBreak/>
        <w:t xml:space="preserve">Warunkiem udzielenia zaliczki jest pozytywne rozpatrzenie przez </w:t>
      </w:r>
      <w:r w:rsidRPr="00340607">
        <w:rPr>
          <w:rFonts w:cs="Arial"/>
          <w:b/>
        </w:rPr>
        <w:t>Zamawiającego</w:t>
      </w:r>
      <w:r w:rsidRPr="00340607">
        <w:rPr>
          <w:rFonts w:cs="Arial"/>
        </w:rPr>
        <w:t xml:space="preserve"> pisemnego wniosku </w:t>
      </w:r>
      <w:r w:rsidRPr="00340607">
        <w:rPr>
          <w:rFonts w:cs="Arial"/>
          <w:b/>
        </w:rPr>
        <w:t>Wykonawcy</w:t>
      </w:r>
      <w:r w:rsidRPr="00340607">
        <w:rPr>
          <w:rFonts w:cs="Arial"/>
        </w:rPr>
        <w:t xml:space="preserve"> o udzielenie zaliczki</w:t>
      </w:r>
      <w:r w:rsidR="005C3668">
        <w:rPr>
          <w:rFonts w:cs="Arial"/>
        </w:rPr>
        <w:t xml:space="preserve">                         </w:t>
      </w:r>
      <w:r w:rsidRPr="00340607">
        <w:rPr>
          <w:rFonts w:cs="Arial"/>
        </w:rPr>
        <w:t xml:space="preserve"> na poczet wykonania przedmiotu umowy wskazującego: </w:t>
      </w:r>
    </w:p>
    <w:p w14:paraId="1BBF11DA" w14:textId="77777777" w:rsidR="00340607" w:rsidRDefault="00194D0C" w:rsidP="005D51FA">
      <w:pPr>
        <w:pStyle w:val="Akapitzlist"/>
        <w:numPr>
          <w:ilvl w:val="0"/>
          <w:numId w:val="27"/>
        </w:numPr>
        <w:jc w:val="both"/>
        <w:rPr>
          <w:rFonts w:cs="Arial"/>
        </w:rPr>
      </w:pPr>
      <w:r w:rsidRPr="00340607">
        <w:rPr>
          <w:rFonts w:cs="Arial"/>
        </w:rPr>
        <w:t>okoliczności uzasadniające udzielenie zaliczki</w:t>
      </w:r>
      <w:r w:rsidRPr="00340607">
        <w:rPr>
          <w:rFonts w:cs="Arial"/>
          <w:bCs/>
        </w:rPr>
        <w:t xml:space="preserve"> </w:t>
      </w:r>
      <w:r w:rsidRPr="00340607">
        <w:rPr>
          <w:rFonts w:cs="Arial"/>
        </w:rPr>
        <w:t>wraz z dokumentami lub oświadczeniami na ich potwierdzenie;</w:t>
      </w:r>
    </w:p>
    <w:p w14:paraId="42FF8E2D" w14:textId="77777777" w:rsidR="00340607" w:rsidRDefault="00194D0C" w:rsidP="005D51FA">
      <w:pPr>
        <w:pStyle w:val="Akapitzlist"/>
        <w:numPr>
          <w:ilvl w:val="0"/>
          <w:numId w:val="27"/>
        </w:numPr>
        <w:jc w:val="both"/>
        <w:rPr>
          <w:rFonts w:cs="Arial"/>
        </w:rPr>
      </w:pPr>
      <w:r w:rsidRPr="00340607">
        <w:rPr>
          <w:rFonts w:cs="Arial"/>
        </w:rPr>
        <w:t>wartość planowanej zaliczki;</w:t>
      </w:r>
    </w:p>
    <w:p w14:paraId="3500025F" w14:textId="77777777" w:rsidR="00340607" w:rsidRDefault="00194D0C" w:rsidP="005D51FA">
      <w:pPr>
        <w:pStyle w:val="Akapitzlist"/>
        <w:numPr>
          <w:ilvl w:val="0"/>
          <w:numId w:val="27"/>
        </w:numPr>
        <w:jc w:val="both"/>
        <w:rPr>
          <w:rFonts w:cs="Arial"/>
        </w:rPr>
      </w:pPr>
      <w:r w:rsidRPr="00340607">
        <w:rPr>
          <w:rFonts w:cs="Arial"/>
        </w:rPr>
        <w:t>zakres robót będący przedmiotem zaliczki;</w:t>
      </w:r>
    </w:p>
    <w:p w14:paraId="395CEA5D" w14:textId="0EB8D573" w:rsidR="009375F7" w:rsidRPr="002C0ABD" w:rsidRDefault="00194D0C" w:rsidP="005D51FA">
      <w:pPr>
        <w:pStyle w:val="Akapitzlist"/>
        <w:numPr>
          <w:ilvl w:val="0"/>
          <w:numId w:val="27"/>
        </w:numPr>
        <w:jc w:val="both"/>
        <w:rPr>
          <w:rFonts w:cs="Arial"/>
        </w:rPr>
      </w:pPr>
      <w:r w:rsidRPr="000B6475">
        <w:rPr>
          <w:rFonts w:cs="Arial"/>
        </w:rPr>
        <w:t>termin i sposób rozliczenia;</w:t>
      </w:r>
    </w:p>
    <w:p w14:paraId="28E4B5E7" w14:textId="1A24D480" w:rsidR="00340607" w:rsidRPr="000B6475" w:rsidRDefault="00194D0C" w:rsidP="005D51FA">
      <w:pPr>
        <w:pStyle w:val="Akapitzlist"/>
        <w:numPr>
          <w:ilvl w:val="0"/>
          <w:numId w:val="27"/>
        </w:numPr>
        <w:jc w:val="both"/>
        <w:rPr>
          <w:rFonts w:cs="Arial"/>
        </w:rPr>
      </w:pPr>
      <w:r w:rsidRPr="000B6475">
        <w:rPr>
          <w:rFonts w:cs="Arial"/>
        </w:rPr>
        <w:t>formę zabezpieczenia;</w:t>
      </w:r>
    </w:p>
    <w:p w14:paraId="7DE42BE1" w14:textId="560991E1" w:rsidR="00F61AEB" w:rsidRPr="00046BD0" w:rsidRDefault="00194D0C" w:rsidP="005D51FA">
      <w:pPr>
        <w:pStyle w:val="Akapitzlist"/>
        <w:numPr>
          <w:ilvl w:val="0"/>
          <w:numId w:val="27"/>
        </w:numPr>
        <w:jc w:val="both"/>
        <w:rPr>
          <w:rFonts w:cs="Arial"/>
        </w:rPr>
      </w:pPr>
      <w:r w:rsidRPr="00340607">
        <w:rPr>
          <w:rFonts w:cs="Arial"/>
        </w:rPr>
        <w:t xml:space="preserve">numer rachunku bankowego, na który </w:t>
      </w:r>
      <w:r w:rsidRPr="002C0ABD">
        <w:rPr>
          <w:rFonts w:cs="Arial"/>
          <w:b/>
        </w:rPr>
        <w:t>Zamawiający</w:t>
      </w:r>
      <w:r w:rsidRPr="00340607">
        <w:rPr>
          <w:rFonts w:cs="Arial"/>
        </w:rPr>
        <w:t xml:space="preserve"> dokona przelewu zaliczki.</w:t>
      </w:r>
    </w:p>
    <w:p w14:paraId="64C39841" w14:textId="063A3562" w:rsidR="00340607" w:rsidRDefault="00194D0C" w:rsidP="005D51FA">
      <w:pPr>
        <w:pStyle w:val="Akapitzlist"/>
        <w:numPr>
          <w:ilvl w:val="0"/>
          <w:numId w:val="26"/>
        </w:numPr>
        <w:ind w:left="426" w:hanging="426"/>
        <w:jc w:val="both"/>
        <w:rPr>
          <w:rFonts w:cs="Arial"/>
        </w:rPr>
      </w:pPr>
      <w:r w:rsidRPr="00340607">
        <w:rPr>
          <w:rFonts w:cs="Arial"/>
          <w:b/>
        </w:rPr>
        <w:t>Wykonawca</w:t>
      </w:r>
      <w:r w:rsidRPr="00340607">
        <w:rPr>
          <w:rFonts w:cs="Arial"/>
        </w:rPr>
        <w:t xml:space="preserve"> przedstawi do akceptacji </w:t>
      </w:r>
      <w:r w:rsidRPr="00340607">
        <w:rPr>
          <w:rFonts w:cs="Arial"/>
          <w:b/>
        </w:rPr>
        <w:t>Zamawiającego</w:t>
      </w:r>
      <w:r w:rsidRPr="00340607">
        <w:rPr>
          <w:rFonts w:cs="Arial"/>
        </w:rPr>
        <w:t xml:space="preserve"> Harmonogram rozliczenia zaliczki, który po zatwierdzeniu stanowić będzie </w:t>
      </w:r>
      <w:r w:rsidRPr="00340607">
        <w:rPr>
          <w:rFonts w:cs="Arial"/>
          <w:b/>
        </w:rPr>
        <w:t xml:space="preserve">załącznik nr </w:t>
      </w:r>
      <w:r w:rsidR="00AE7EE7">
        <w:rPr>
          <w:rFonts w:cs="Arial"/>
          <w:b/>
        </w:rPr>
        <w:t>8</w:t>
      </w:r>
      <w:r w:rsidRPr="00340607">
        <w:rPr>
          <w:rFonts w:cs="Arial"/>
        </w:rPr>
        <w:t xml:space="preserve"> </w:t>
      </w:r>
      <w:r w:rsidR="005C3668">
        <w:rPr>
          <w:rFonts w:cs="Arial"/>
        </w:rPr>
        <w:t xml:space="preserve">                   </w:t>
      </w:r>
      <w:r w:rsidRPr="00340607">
        <w:rPr>
          <w:rFonts w:cs="Arial"/>
        </w:rPr>
        <w:t xml:space="preserve">do umowy. Harmonogram rozliczenia zaliczki opracowany zostanie na podstawie Harmonogramu rzeczowo-finansowego realizacji robót </w:t>
      </w:r>
      <w:r w:rsidR="002C0ABD">
        <w:rPr>
          <w:rFonts w:cs="Arial"/>
        </w:rPr>
        <w:t xml:space="preserve">                                 </w:t>
      </w:r>
      <w:r w:rsidRPr="00340607">
        <w:rPr>
          <w:rFonts w:cs="Arial"/>
        </w:rPr>
        <w:t xml:space="preserve">z uwzględnieniem czasu potrzebnego na odbiór robót wraz ze złożeniem faktury rozliczeniowej (należy przewidzieć fakturowanie robót w miesiącu następującym po miesiącu, w którym było planowane ich zakończenie zgodnie </w:t>
      </w:r>
      <w:r w:rsidR="002C0ABD">
        <w:rPr>
          <w:rFonts w:cs="Arial"/>
        </w:rPr>
        <w:t xml:space="preserve">                                      </w:t>
      </w:r>
      <w:r w:rsidRPr="00340607">
        <w:rPr>
          <w:rFonts w:cs="Arial"/>
        </w:rPr>
        <w:t>z Harmonogramem rzeczowo-finansowym realizacji robót). Przewiduje się rozliczenie zaliczki w częściach.</w:t>
      </w:r>
    </w:p>
    <w:p w14:paraId="38FCB849" w14:textId="77777777" w:rsidR="00340607" w:rsidRDefault="00194D0C" w:rsidP="005D51FA">
      <w:pPr>
        <w:pStyle w:val="Akapitzlist"/>
        <w:numPr>
          <w:ilvl w:val="0"/>
          <w:numId w:val="26"/>
        </w:numPr>
        <w:ind w:left="426" w:hanging="426"/>
        <w:jc w:val="both"/>
        <w:rPr>
          <w:rFonts w:cs="Arial"/>
        </w:rPr>
      </w:pPr>
      <w:r w:rsidRPr="00340607">
        <w:rPr>
          <w:rFonts w:cs="Arial"/>
        </w:rPr>
        <w:t xml:space="preserve">Zaakceptowany przez </w:t>
      </w:r>
      <w:r w:rsidRPr="00340607">
        <w:rPr>
          <w:rFonts w:cs="Arial"/>
          <w:b/>
        </w:rPr>
        <w:t>Zamawiającego</w:t>
      </w:r>
      <w:r w:rsidRPr="00340607">
        <w:rPr>
          <w:rFonts w:cs="Arial"/>
        </w:rPr>
        <w:t xml:space="preserve"> wniosek i zatwierdzony Harmonogram rozliczenia zaliczki stanowią podstawę do udzielenia i ustalenia wysokości należnej zaliczki. </w:t>
      </w:r>
    </w:p>
    <w:p w14:paraId="236CB0E1" w14:textId="77777777" w:rsidR="00340607" w:rsidRDefault="00194D0C" w:rsidP="005D51FA">
      <w:pPr>
        <w:pStyle w:val="Akapitzlist"/>
        <w:numPr>
          <w:ilvl w:val="0"/>
          <w:numId w:val="26"/>
        </w:numPr>
        <w:ind w:left="426" w:hanging="426"/>
        <w:jc w:val="both"/>
        <w:rPr>
          <w:rFonts w:cs="Arial"/>
        </w:rPr>
      </w:pPr>
      <w:bookmarkStart w:id="23" w:name="par11ust6"/>
      <w:r w:rsidRPr="00340607">
        <w:rPr>
          <w:rFonts w:cs="Arial"/>
        </w:rPr>
        <w:t xml:space="preserve">Warunkiem udzielenia </w:t>
      </w:r>
      <w:r w:rsidRPr="00340607">
        <w:rPr>
          <w:rFonts w:cs="Arial"/>
          <w:b/>
        </w:rPr>
        <w:t>Wykonawcy</w:t>
      </w:r>
      <w:r w:rsidRPr="00340607">
        <w:rPr>
          <w:rFonts w:cs="Arial"/>
        </w:rPr>
        <w:t xml:space="preserve"> przez </w:t>
      </w:r>
      <w:r w:rsidRPr="00340607">
        <w:rPr>
          <w:rFonts w:cs="Arial"/>
          <w:b/>
        </w:rPr>
        <w:t xml:space="preserve">Zamawiającego </w:t>
      </w:r>
      <w:r w:rsidRPr="00340607">
        <w:rPr>
          <w:rFonts w:cs="Arial"/>
        </w:rPr>
        <w:t xml:space="preserve">kolejnej zaliczki na realizację robót budowlanych jest wykonanie i odebranie robót na realizację których udzielono zaliczki, jej rozliczenie zgodnie z zasadami określonymi w ust. 10 oraz przedstawienie dowodów zapłaty wymagalnego wynagrodzenia </w:t>
      </w:r>
      <w:r w:rsidRPr="00340607">
        <w:rPr>
          <w:rFonts w:cs="Arial"/>
          <w:b/>
        </w:rPr>
        <w:t>Podwykonawcom</w:t>
      </w:r>
      <w:r w:rsidRPr="00340607">
        <w:rPr>
          <w:rFonts w:cs="Arial"/>
        </w:rPr>
        <w:t xml:space="preserve"> i dalszym </w:t>
      </w:r>
      <w:r w:rsidRPr="00340607">
        <w:rPr>
          <w:rFonts w:cs="Arial"/>
          <w:b/>
        </w:rPr>
        <w:t>Podwykonawcom</w:t>
      </w:r>
      <w:r w:rsidRPr="00340607">
        <w:rPr>
          <w:rFonts w:cs="Arial"/>
        </w:rPr>
        <w:t>, biorącym udział w realizacji odebranych robót budowlanych</w:t>
      </w:r>
      <w:bookmarkEnd w:id="23"/>
      <w:r w:rsidRPr="00340607">
        <w:rPr>
          <w:rFonts w:cs="Arial"/>
        </w:rPr>
        <w:t xml:space="preserve">. </w:t>
      </w:r>
    </w:p>
    <w:p w14:paraId="474B4474" w14:textId="5EDB410C" w:rsidR="00340607" w:rsidRDefault="00194D0C" w:rsidP="005D51FA">
      <w:pPr>
        <w:pStyle w:val="Akapitzlist"/>
        <w:numPr>
          <w:ilvl w:val="0"/>
          <w:numId w:val="26"/>
        </w:numPr>
        <w:ind w:left="426" w:hanging="426"/>
        <w:jc w:val="both"/>
        <w:rPr>
          <w:rFonts w:cs="Arial"/>
        </w:rPr>
      </w:pPr>
      <w:r w:rsidRPr="00340607">
        <w:rPr>
          <w:rFonts w:cs="Arial"/>
        </w:rPr>
        <w:t xml:space="preserve">W przypadku nieprzedstawienia przez </w:t>
      </w:r>
      <w:r w:rsidRPr="00340607">
        <w:rPr>
          <w:rFonts w:cs="Arial"/>
          <w:b/>
        </w:rPr>
        <w:t>Wykonawcę</w:t>
      </w:r>
      <w:r w:rsidRPr="00340607">
        <w:rPr>
          <w:rFonts w:cs="Arial"/>
        </w:rPr>
        <w:t xml:space="preserve"> wszystkich dowodów zapłaty wynagrodzenia </w:t>
      </w:r>
      <w:r w:rsidRPr="00340607">
        <w:rPr>
          <w:rFonts w:cs="Arial"/>
          <w:b/>
        </w:rPr>
        <w:t>Podwykonawcom</w:t>
      </w:r>
      <w:r w:rsidRPr="00340607">
        <w:rPr>
          <w:rFonts w:cs="Arial"/>
        </w:rPr>
        <w:t xml:space="preserve">, o których mowa w </w:t>
      </w:r>
      <w:hyperlink w:anchor="par11ust6" w:history="1">
        <w:r w:rsidR="000B6475" w:rsidRPr="000B6475">
          <w:rPr>
            <w:rStyle w:val="Hipercze"/>
            <w:rFonts w:cs="Arial"/>
            <w:bCs/>
            <w:lang w:eastAsia="en-US"/>
          </w:rPr>
          <w:t>§ 11</w:t>
        </w:r>
        <w:r w:rsidR="000B6475" w:rsidRPr="000B6475">
          <w:rPr>
            <w:rStyle w:val="Hipercze"/>
            <w:rFonts w:cs="Arial"/>
          </w:rPr>
          <w:t xml:space="preserve"> ust. 6</w:t>
        </w:r>
      </w:hyperlink>
      <w:r w:rsidRPr="00340607">
        <w:rPr>
          <w:rFonts w:cs="Arial"/>
        </w:rPr>
        <w:t xml:space="preserve">, </w:t>
      </w:r>
      <w:r w:rsidRPr="00340607">
        <w:rPr>
          <w:rFonts w:cs="Arial"/>
          <w:b/>
        </w:rPr>
        <w:t xml:space="preserve">Zamawiający </w:t>
      </w:r>
      <w:r w:rsidRPr="00340607">
        <w:rPr>
          <w:rFonts w:cs="Arial"/>
        </w:rPr>
        <w:t>wstrzymuje udzielenie kolejnej zaliczki.</w:t>
      </w:r>
    </w:p>
    <w:p w14:paraId="5D6122EE" w14:textId="24D5FE48"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dokona wypłaty zaliczki na realizację </w:t>
      </w:r>
      <w:r w:rsidR="00340607">
        <w:rPr>
          <w:rFonts w:cs="Arial"/>
        </w:rPr>
        <w:t>przedmiotu umowy</w:t>
      </w:r>
      <w:r w:rsidR="005C3668">
        <w:rPr>
          <w:rFonts w:cs="Arial"/>
        </w:rPr>
        <w:t xml:space="preserve">                           </w:t>
      </w:r>
      <w:r w:rsidR="00340607">
        <w:rPr>
          <w:rFonts w:cs="Arial"/>
        </w:rPr>
        <w:t xml:space="preserve"> na kompletny  </w:t>
      </w:r>
      <w:r w:rsidRPr="00340607">
        <w:rPr>
          <w:rFonts w:cs="Arial"/>
        </w:rPr>
        <w:t xml:space="preserve">i zatwierdzony przez </w:t>
      </w:r>
      <w:r w:rsidRPr="00340607">
        <w:rPr>
          <w:rFonts w:cs="Arial"/>
          <w:b/>
        </w:rPr>
        <w:t>Zamawiającego</w:t>
      </w:r>
      <w:r w:rsidRPr="00340607">
        <w:rPr>
          <w:rFonts w:cs="Arial"/>
        </w:rPr>
        <w:t xml:space="preserve"> wniosek </w:t>
      </w:r>
      <w:r w:rsidRPr="00340607">
        <w:rPr>
          <w:rFonts w:cs="Arial"/>
          <w:b/>
        </w:rPr>
        <w:t>Wykonawcy</w:t>
      </w:r>
      <w:r w:rsidRPr="00340607">
        <w:rPr>
          <w:rFonts w:cs="Arial"/>
        </w:rPr>
        <w:t xml:space="preserve"> wraz</w:t>
      </w:r>
      <w:r w:rsidR="00340607">
        <w:rPr>
          <w:rFonts w:cs="Arial"/>
        </w:rPr>
        <w:t xml:space="preserve">                  </w:t>
      </w:r>
      <w:r w:rsidRPr="00340607">
        <w:rPr>
          <w:rFonts w:cs="Arial"/>
        </w:rPr>
        <w:t xml:space="preserve"> z Harmonogramem rozliczenia zaliczki po uprzednim złożeniu przez </w:t>
      </w:r>
      <w:r w:rsidRPr="00340607">
        <w:rPr>
          <w:rFonts w:cs="Arial"/>
          <w:b/>
        </w:rPr>
        <w:t>Wykonawcę</w:t>
      </w:r>
      <w:r w:rsidR="00340607">
        <w:rPr>
          <w:rFonts w:cs="Arial"/>
        </w:rPr>
        <w:t xml:space="preserve"> 100% zabezpieczenia </w:t>
      </w:r>
      <w:r w:rsidRPr="00340607">
        <w:rPr>
          <w:rFonts w:cs="Arial"/>
        </w:rPr>
        <w:t xml:space="preserve">z tytułu roszczeń o rozliczenie wypłacanej </w:t>
      </w:r>
      <w:r w:rsidRPr="00D058FF">
        <w:rPr>
          <w:rFonts w:cs="Arial"/>
        </w:rPr>
        <w:t xml:space="preserve">zaliczki w formie </w:t>
      </w:r>
      <w:r w:rsidRPr="00340607">
        <w:rPr>
          <w:rFonts w:cs="Arial"/>
        </w:rPr>
        <w:t xml:space="preserve">gwarancji bankowej lub gwarancji bankowej </w:t>
      </w:r>
      <w:r w:rsidR="002C0ABD">
        <w:rPr>
          <w:rFonts w:cs="Arial"/>
        </w:rPr>
        <w:t xml:space="preserve">                      </w:t>
      </w:r>
      <w:r w:rsidRPr="00340607">
        <w:rPr>
          <w:rFonts w:cs="Arial"/>
        </w:rPr>
        <w:t xml:space="preserve">w formie elektronicznej (e-gwarancji) bądź gwarancji ubezpieczeniowej </w:t>
      </w:r>
      <w:r w:rsidR="002C0ABD">
        <w:rPr>
          <w:rFonts w:cs="Arial"/>
        </w:rPr>
        <w:t xml:space="preserve">                        </w:t>
      </w:r>
      <w:r w:rsidRPr="00340607">
        <w:rPr>
          <w:rFonts w:cs="Arial"/>
        </w:rPr>
        <w:t xml:space="preserve">z terminem ważności 30 dni </w:t>
      </w:r>
      <w:r w:rsidR="005C3668">
        <w:rPr>
          <w:rFonts w:cs="Arial"/>
        </w:rPr>
        <w:t xml:space="preserve">po </w:t>
      </w:r>
      <w:r w:rsidRPr="00340607">
        <w:rPr>
          <w:rFonts w:cs="Arial"/>
        </w:rPr>
        <w:t xml:space="preserve">planowanym terminie realizacji zaliczkowanych robót budowlanych określonych w Harmonogramie rzeczowo – finansowym. Oryginały gwarancji bankowej lub gwarancji ubezpieczeniowej </w:t>
      </w:r>
      <w:r w:rsidRPr="002C0ABD">
        <w:rPr>
          <w:rFonts w:cs="Arial"/>
          <w:b/>
        </w:rPr>
        <w:t>Wykonawca</w:t>
      </w:r>
      <w:r w:rsidRPr="00340607">
        <w:rPr>
          <w:rFonts w:cs="Arial"/>
        </w:rPr>
        <w:t xml:space="preserve"> składa w kancelarii </w:t>
      </w:r>
      <w:r w:rsidRPr="002C0ABD">
        <w:rPr>
          <w:rFonts w:cs="Arial"/>
          <w:b/>
        </w:rPr>
        <w:t>Zamawiającego</w:t>
      </w:r>
      <w:r w:rsidRPr="00340607">
        <w:rPr>
          <w:rFonts w:cs="Arial"/>
        </w:rPr>
        <w:t>.</w:t>
      </w:r>
    </w:p>
    <w:p w14:paraId="437B7AF0" w14:textId="3E675237" w:rsidR="00340607" w:rsidRPr="00340607" w:rsidRDefault="00194D0C" w:rsidP="005D51FA">
      <w:pPr>
        <w:pStyle w:val="Akapitzlist"/>
        <w:numPr>
          <w:ilvl w:val="0"/>
          <w:numId w:val="26"/>
        </w:numPr>
        <w:ind w:left="426" w:hanging="426"/>
        <w:jc w:val="both"/>
        <w:rPr>
          <w:rFonts w:cs="Arial"/>
        </w:rPr>
      </w:pPr>
      <w:r w:rsidRPr="00340607">
        <w:rPr>
          <w:rFonts w:eastAsia="Calibri" w:cs="Arial"/>
          <w:b/>
        </w:rPr>
        <w:t xml:space="preserve">Zamawiający </w:t>
      </w:r>
      <w:r w:rsidRPr="00340607">
        <w:rPr>
          <w:rFonts w:eastAsia="Calibri" w:cs="Arial"/>
        </w:rPr>
        <w:t xml:space="preserve">zwraca zabezpieczenie zaliczki w terminie 30 dni od dnia rozliczenia zaliczki i potwierdzenia przez </w:t>
      </w:r>
      <w:r w:rsidRPr="00340607">
        <w:rPr>
          <w:rFonts w:eastAsia="Calibri" w:cs="Arial"/>
          <w:b/>
        </w:rPr>
        <w:t>Zamawiającego</w:t>
      </w:r>
      <w:r w:rsidRPr="00340607">
        <w:rPr>
          <w:rFonts w:eastAsia="Calibri" w:cs="Arial"/>
        </w:rPr>
        <w:t xml:space="preserve"> należyte</w:t>
      </w:r>
      <w:r w:rsidR="00340607">
        <w:rPr>
          <w:rFonts w:eastAsia="Calibri" w:cs="Arial"/>
        </w:rPr>
        <w:t xml:space="preserve">go wykonania części zamówienia </w:t>
      </w:r>
      <w:r w:rsidRPr="00340607">
        <w:rPr>
          <w:rFonts w:eastAsia="Calibri" w:cs="Arial"/>
        </w:rPr>
        <w:t>na poczet której udzielono zaliczki, w formie uzgodnionej w umowie.</w:t>
      </w:r>
    </w:p>
    <w:p w14:paraId="62A9F5D0" w14:textId="419C772D" w:rsidR="00340607" w:rsidRPr="00B744E4" w:rsidRDefault="00194D0C" w:rsidP="005D51FA">
      <w:pPr>
        <w:pStyle w:val="Akapitzlist"/>
        <w:numPr>
          <w:ilvl w:val="0"/>
          <w:numId w:val="26"/>
        </w:numPr>
        <w:ind w:left="426" w:hanging="426"/>
        <w:jc w:val="both"/>
        <w:rPr>
          <w:rFonts w:cs="Arial"/>
        </w:rPr>
      </w:pPr>
      <w:r w:rsidRPr="00340607">
        <w:rPr>
          <w:rFonts w:cs="Arial"/>
        </w:rPr>
        <w:t xml:space="preserve">Rozliczenie udzielonych przez </w:t>
      </w:r>
      <w:r w:rsidRPr="00A03443">
        <w:rPr>
          <w:rFonts w:cs="Arial"/>
          <w:b/>
        </w:rPr>
        <w:t>Zamawiająceg</w:t>
      </w:r>
      <w:r w:rsidRPr="00357B28">
        <w:rPr>
          <w:rFonts w:cs="Arial"/>
          <w:b/>
        </w:rPr>
        <w:t>o</w:t>
      </w:r>
      <w:r w:rsidRPr="00340607">
        <w:rPr>
          <w:rFonts w:cs="Arial"/>
        </w:rPr>
        <w:t xml:space="preserve"> zaliczek ustala się </w:t>
      </w:r>
      <w:r w:rsidR="00B744E4">
        <w:rPr>
          <w:rFonts w:cs="Arial"/>
        </w:rPr>
        <w:t xml:space="preserve">                            </w:t>
      </w:r>
      <w:r w:rsidRPr="00340607">
        <w:rPr>
          <w:rFonts w:cs="Arial"/>
        </w:rPr>
        <w:t>w następujący sposób:</w:t>
      </w:r>
    </w:p>
    <w:p w14:paraId="2A1EF72C" w14:textId="715B697F" w:rsidR="004F7678" w:rsidRPr="004F7678" w:rsidRDefault="00B744E4" w:rsidP="004F7678">
      <w:pPr>
        <w:pStyle w:val="Akapitzlist"/>
        <w:numPr>
          <w:ilvl w:val="0"/>
          <w:numId w:val="28"/>
        </w:numPr>
        <w:jc w:val="both"/>
        <w:rPr>
          <w:rFonts w:cs="Arial"/>
        </w:rPr>
      </w:pPr>
      <w:r>
        <w:rPr>
          <w:rFonts w:cs="Arial"/>
        </w:rPr>
        <w:t>r</w:t>
      </w:r>
      <w:r w:rsidR="00194D0C" w:rsidRPr="00340607">
        <w:rPr>
          <w:rFonts w:cs="Arial"/>
        </w:rPr>
        <w:t>ozliczenie zaliczek następuje poprzez wystawienie faktury rozliczeniowej</w:t>
      </w:r>
      <w:r w:rsidR="005C3668">
        <w:rPr>
          <w:rFonts w:cs="Arial"/>
        </w:rPr>
        <w:t xml:space="preserve">                 </w:t>
      </w:r>
      <w:r w:rsidR="00194D0C" w:rsidRPr="00340607">
        <w:rPr>
          <w:rFonts w:cs="Arial"/>
        </w:rPr>
        <w:t xml:space="preserve"> do faktury zaliczkowej (wymogi dotyczące wystawienia faktury zaliczkowej</w:t>
      </w:r>
      <w:r w:rsidR="005C3668">
        <w:rPr>
          <w:rFonts w:cs="Arial"/>
        </w:rPr>
        <w:t xml:space="preserve">              </w:t>
      </w:r>
      <w:r w:rsidR="00194D0C" w:rsidRPr="00340607">
        <w:rPr>
          <w:rFonts w:cs="Arial"/>
        </w:rPr>
        <w:t xml:space="preserve"> są tożsame z kryteriami wystawienia faktury za zreal</w:t>
      </w:r>
      <w:r w:rsidR="00340607">
        <w:rPr>
          <w:rFonts w:cs="Arial"/>
        </w:rPr>
        <w:t xml:space="preserve">izowane roboty budowlane) wraz </w:t>
      </w:r>
      <w:r w:rsidR="00194D0C" w:rsidRPr="00340607">
        <w:rPr>
          <w:rFonts w:cs="Arial"/>
        </w:rPr>
        <w:t>z protokołem odbioru robót za właściwie wykonane</w:t>
      </w:r>
      <w:r w:rsidR="005C3668">
        <w:rPr>
          <w:rFonts w:cs="Arial"/>
        </w:rPr>
        <w:t xml:space="preserve">                              </w:t>
      </w:r>
      <w:r w:rsidR="00194D0C" w:rsidRPr="00340607">
        <w:rPr>
          <w:rFonts w:cs="Arial"/>
        </w:rPr>
        <w:t xml:space="preserve"> i odebrane roboty budowlane, będące przedmiotem zaliczki. </w:t>
      </w:r>
      <w:r w:rsidR="00194D0C" w:rsidRPr="00FC75F1">
        <w:rPr>
          <w:rFonts w:cs="Arial"/>
          <w:b/>
        </w:rPr>
        <w:t>Wykonawca</w:t>
      </w:r>
      <w:r w:rsidR="00194D0C" w:rsidRPr="00340607">
        <w:rPr>
          <w:rFonts w:cs="Arial"/>
        </w:rPr>
        <w:t xml:space="preserve"> jest zobowiązany, niezależnie od końcowego terminu, na który jest udzielona </w:t>
      </w:r>
    </w:p>
    <w:p w14:paraId="3A5BDA0D" w14:textId="05766575" w:rsidR="00340607" w:rsidRDefault="00194D0C" w:rsidP="004F7678">
      <w:pPr>
        <w:pStyle w:val="Akapitzlist"/>
        <w:ind w:left="720"/>
        <w:jc w:val="both"/>
        <w:rPr>
          <w:rFonts w:cs="Arial"/>
        </w:rPr>
      </w:pPr>
      <w:r w:rsidRPr="00340607">
        <w:rPr>
          <w:rFonts w:cs="Arial"/>
        </w:rPr>
        <w:lastRenderedPageBreak/>
        <w:t>zaliczka,</w:t>
      </w:r>
      <w:r w:rsidR="005C3668">
        <w:rPr>
          <w:rFonts w:cs="Arial"/>
        </w:rPr>
        <w:t xml:space="preserve"> </w:t>
      </w:r>
      <w:r w:rsidRPr="00340607">
        <w:rPr>
          <w:rFonts w:cs="Arial"/>
        </w:rPr>
        <w:t>do częściowego rozliczania udzielonej w okresach wynikających</w:t>
      </w:r>
      <w:r w:rsidR="005C3668">
        <w:rPr>
          <w:rFonts w:cs="Arial"/>
        </w:rPr>
        <w:t xml:space="preserve">                                           </w:t>
      </w:r>
      <w:r w:rsidRPr="00340607">
        <w:rPr>
          <w:rFonts w:cs="Arial"/>
        </w:rPr>
        <w:t xml:space="preserve"> z Harmonogramu rozliczenia zaliczki. Całkowite rozliczenie zaliczki musi nastąpić do wysokości i w terminach określonych w Har</w:t>
      </w:r>
      <w:r w:rsidR="00B744E4">
        <w:rPr>
          <w:rFonts w:cs="Arial"/>
        </w:rPr>
        <w:t>monogramie rozliczenia zaliczki,</w:t>
      </w:r>
    </w:p>
    <w:p w14:paraId="78EABC40" w14:textId="2AD64725" w:rsidR="00340607" w:rsidRPr="00340607" w:rsidRDefault="00B744E4" w:rsidP="005D51FA">
      <w:pPr>
        <w:pStyle w:val="Akapitzlist"/>
        <w:numPr>
          <w:ilvl w:val="0"/>
          <w:numId w:val="28"/>
        </w:numPr>
        <w:jc w:val="both"/>
        <w:rPr>
          <w:rFonts w:cs="Arial"/>
        </w:rPr>
      </w:pPr>
      <w:r>
        <w:rPr>
          <w:rFonts w:cs="Arial"/>
        </w:rPr>
        <w:t>z</w:t>
      </w:r>
      <w:r w:rsidR="00194D0C" w:rsidRPr="00340607">
        <w:rPr>
          <w:rFonts w:cs="Arial"/>
        </w:rPr>
        <w:t xml:space="preserve">a termin rozliczenia zaliczki bądź jej części przyjmuje się dzień złożenia przez </w:t>
      </w:r>
      <w:r w:rsidR="00194D0C" w:rsidRPr="00A03443">
        <w:rPr>
          <w:rFonts w:cs="Arial"/>
          <w:b/>
        </w:rPr>
        <w:t>Wykonawcę Zamawiającemu</w:t>
      </w:r>
      <w:r w:rsidR="00194D0C" w:rsidRPr="00340607">
        <w:rPr>
          <w:rFonts w:cs="Arial"/>
        </w:rPr>
        <w:t xml:space="preserve"> właściwie sporządzonej faktury wystawionej</w:t>
      </w:r>
      <w:r>
        <w:rPr>
          <w:rFonts w:cs="Arial"/>
        </w:rPr>
        <w:t xml:space="preserve"> </w:t>
      </w:r>
      <w:r w:rsidR="00194D0C" w:rsidRPr="00340607">
        <w:rPr>
          <w:rFonts w:cs="Arial"/>
        </w:rPr>
        <w:t xml:space="preserve">w oparciu o protokół odbioru robót będących przedmiotem zaliczki, bądź ich części, w którym inspektor nadzoru potwierdza prawidłowe ich wykonanie zgodnie z zatwierdzonym </w:t>
      </w:r>
      <w:r w:rsidR="00194D0C" w:rsidRPr="00340607">
        <w:rPr>
          <w:rFonts w:eastAsia="Calibri" w:cs="Arial"/>
        </w:rPr>
        <w:t>Harmonogramem rzecz</w:t>
      </w:r>
      <w:r>
        <w:rPr>
          <w:rFonts w:eastAsia="Calibri" w:cs="Arial"/>
        </w:rPr>
        <w:t>owo–finansowym realizacji robót,</w:t>
      </w:r>
    </w:p>
    <w:p w14:paraId="23E13E08" w14:textId="039C9B3C" w:rsidR="008C0F8B" w:rsidRPr="00B744E4" w:rsidRDefault="00B744E4" w:rsidP="005D51FA">
      <w:pPr>
        <w:pStyle w:val="Akapitzlist"/>
        <w:numPr>
          <w:ilvl w:val="0"/>
          <w:numId w:val="28"/>
        </w:numPr>
        <w:jc w:val="both"/>
        <w:rPr>
          <w:rFonts w:cs="Arial"/>
        </w:rPr>
      </w:pPr>
      <w:bookmarkStart w:id="24" w:name="par11ust10pkt3"/>
      <w:r>
        <w:rPr>
          <w:rFonts w:cs="Arial"/>
        </w:rPr>
        <w:t>w</w:t>
      </w:r>
      <w:r w:rsidR="00194D0C" w:rsidRPr="00340607">
        <w:rPr>
          <w:rFonts w:cs="Arial"/>
        </w:rPr>
        <w:t xml:space="preserve"> nieprzewidzianych, szczególnie uzasadnionych przypadkach, </w:t>
      </w:r>
      <w:r w:rsidR="00194D0C" w:rsidRPr="00340607">
        <w:rPr>
          <w:rFonts w:cs="Arial"/>
          <w:b/>
        </w:rPr>
        <w:t>Zamawiający</w:t>
      </w:r>
      <w:r w:rsidR="00194D0C" w:rsidRPr="00340607">
        <w:rPr>
          <w:rFonts w:cs="Arial"/>
        </w:rPr>
        <w:t xml:space="preserve"> na pisemny wniosek </w:t>
      </w:r>
      <w:r w:rsidR="00194D0C" w:rsidRPr="00340607">
        <w:rPr>
          <w:rFonts w:cs="Arial"/>
          <w:b/>
        </w:rPr>
        <w:t>Wykonawcy</w:t>
      </w:r>
      <w:r w:rsidR="00194D0C" w:rsidRPr="00340607">
        <w:rPr>
          <w:rFonts w:cs="Arial"/>
        </w:rPr>
        <w:t xml:space="preserve"> może dopuścić rozliczenie zaliczek w innym terminie niż określono w Harmonogramie rozliczenia zaliczki. Przedłużenie terminu rozliczenia zaliczki na wniosek </w:t>
      </w:r>
      <w:r w:rsidR="00194D0C" w:rsidRPr="00340607">
        <w:rPr>
          <w:rFonts w:cs="Arial"/>
          <w:b/>
        </w:rPr>
        <w:t>Wykonawcy</w:t>
      </w:r>
      <w:r w:rsidR="00194D0C" w:rsidRPr="00340607">
        <w:rPr>
          <w:rFonts w:cs="Arial"/>
        </w:rPr>
        <w:t xml:space="preserve"> jest nierozłączne z przedłużeniem terminu zabezpieczenia zaliczki, dokonywanym przed jego wygaśnięciem. Kompletny wniosek Wykonawcy powinien zostać złożony w siedzibie </w:t>
      </w:r>
      <w:r w:rsidR="00194D0C" w:rsidRPr="00340607">
        <w:rPr>
          <w:rFonts w:cs="Arial"/>
          <w:b/>
        </w:rPr>
        <w:t>Zamawiającego</w:t>
      </w:r>
      <w:r w:rsidR="00194D0C" w:rsidRPr="00340607">
        <w:rPr>
          <w:rFonts w:cs="Arial"/>
        </w:rPr>
        <w:t xml:space="preserve"> minimum 14 dni kalendarzowych przed terminem rozliczenia zaliczki.</w:t>
      </w:r>
      <w:bookmarkEnd w:id="24"/>
    </w:p>
    <w:p w14:paraId="1E87A39F" w14:textId="51754117" w:rsidR="008C0F8B" w:rsidRDefault="00194D0C" w:rsidP="005D51FA">
      <w:pPr>
        <w:pStyle w:val="Akapitzlist"/>
        <w:numPr>
          <w:ilvl w:val="0"/>
          <w:numId w:val="26"/>
        </w:numPr>
        <w:ind w:left="426"/>
        <w:jc w:val="both"/>
        <w:rPr>
          <w:rFonts w:cs="Arial"/>
        </w:rPr>
      </w:pPr>
      <w:r w:rsidRPr="008C0F8B">
        <w:rPr>
          <w:rFonts w:cs="Arial"/>
        </w:rPr>
        <w:t xml:space="preserve">W przypadku gdy </w:t>
      </w:r>
      <w:r w:rsidRPr="008C0F8B">
        <w:rPr>
          <w:rFonts w:cs="Arial"/>
          <w:b/>
        </w:rPr>
        <w:t>Wykonawca</w:t>
      </w:r>
      <w:r w:rsidRPr="008C0F8B">
        <w:rPr>
          <w:rFonts w:cs="Arial"/>
        </w:rPr>
        <w:t xml:space="preserve"> nie rozliczy się z całej kwoty udzielonej zaliczki </w:t>
      </w:r>
      <w:r w:rsidR="005C3668">
        <w:rPr>
          <w:rFonts w:cs="Arial"/>
        </w:rPr>
        <w:t xml:space="preserve">                </w:t>
      </w:r>
      <w:r w:rsidRPr="008C0F8B">
        <w:rPr>
          <w:rFonts w:cs="Arial"/>
        </w:rPr>
        <w:t>w terminie wynikającym z Harmonogramu rozliczenia zaliczki, wyłączając sytuacje opisane w</w:t>
      </w:r>
      <w:r w:rsidR="000B6475">
        <w:rPr>
          <w:rFonts w:cs="Arial"/>
        </w:rPr>
        <w:t xml:space="preserve"> </w:t>
      </w:r>
      <w:hyperlink w:anchor="par11ust10pkt3" w:history="1">
        <w:r w:rsidR="000B6475" w:rsidRPr="000B6475">
          <w:rPr>
            <w:rStyle w:val="Hipercze"/>
            <w:rFonts w:cs="Arial"/>
          </w:rPr>
          <w:t>§ 11</w:t>
        </w:r>
        <w:r w:rsidRPr="000B6475">
          <w:rPr>
            <w:rStyle w:val="Hipercze"/>
            <w:rFonts w:cs="Arial"/>
          </w:rPr>
          <w:t xml:space="preserve"> ust. 10 pkt</w:t>
        </w:r>
        <w:r w:rsidR="00B744E4">
          <w:rPr>
            <w:rStyle w:val="Hipercze"/>
            <w:rFonts w:cs="Arial"/>
          </w:rPr>
          <w:t>.</w:t>
        </w:r>
        <w:r w:rsidRPr="000B6475">
          <w:rPr>
            <w:rStyle w:val="Hipercze"/>
            <w:rFonts w:cs="Arial"/>
          </w:rPr>
          <w:t xml:space="preserve"> 3</w:t>
        </w:r>
      </w:hyperlink>
      <w:r w:rsidRPr="008C0F8B">
        <w:rPr>
          <w:rFonts w:cs="Arial"/>
        </w:rPr>
        <w:t xml:space="preserve">, </w:t>
      </w:r>
      <w:r w:rsidRPr="008C0F8B">
        <w:rPr>
          <w:rFonts w:cs="Arial"/>
          <w:b/>
        </w:rPr>
        <w:t>Zamawiający</w:t>
      </w:r>
      <w:r w:rsidRPr="008C0F8B">
        <w:rPr>
          <w:rFonts w:cs="Arial"/>
        </w:rPr>
        <w:t xml:space="preserve"> niezwłocznie wezwie pisemnie </w:t>
      </w:r>
      <w:r w:rsidRPr="008C0F8B">
        <w:rPr>
          <w:rFonts w:cs="Arial"/>
          <w:b/>
        </w:rPr>
        <w:t>Wykonawcę</w:t>
      </w:r>
      <w:r w:rsidRPr="008C0F8B">
        <w:rPr>
          <w:rFonts w:cs="Arial"/>
        </w:rPr>
        <w:t xml:space="preserve"> do rozliczenia lub zwrotu wypłaconej</w:t>
      </w:r>
      <w:r w:rsidR="00B744E4">
        <w:rPr>
          <w:rFonts w:cs="Arial"/>
        </w:rPr>
        <w:t>,</w:t>
      </w:r>
      <w:r w:rsidRPr="008C0F8B">
        <w:rPr>
          <w:rFonts w:cs="Arial"/>
        </w:rPr>
        <w:t xml:space="preserve"> a nierozliczonej kwoty zaliczki w terminie 14 dni kalendarzowych od daty otrzymania pisma. </w:t>
      </w:r>
      <w:r w:rsidR="00B744E4">
        <w:rPr>
          <w:rFonts w:cs="Arial"/>
        </w:rPr>
        <w:t xml:space="preserve">                    </w:t>
      </w:r>
      <w:r w:rsidRPr="008C0F8B">
        <w:rPr>
          <w:rFonts w:cs="Arial"/>
        </w:rPr>
        <w:t xml:space="preserve">W przypadku braku całkowitego rozliczenia wypłaconej, a nierozliczonej kwoty zaliczki </w:t>
      </w:r>
      <w:r w:rsidRPr="008C0F8B">
        <w:rPr>
          <w:rFonts w:cs="Arial"/>
          <w:b/>
        </w:rPr>
        <w:t>Zamawiający</w:t>
      </w:r>
      <w:r w:rsidRPr="008C0F8B">
        <w:rPr>
          <w:rFonts w:cs="Arial"/>
        </w:rPr>
        <w:t xml:space="preserve"> niezwłocznie wystąpi do </w:t>
      </w:r>
      <w:r w:rsidRPr="008C0F8B">
        <w:rPr>
          <w:rFonts w:cs="Arial"/>
          <w:b/>
        </w:rPr>
        <w:t>Gwaranta</w:t>
      </w:r>
      <w:r w:rsidRPr="008C0F8B">
        <w:rPr>
          <w:rFonts w:cs="Arial"/>
        </w:rPr>
        <w:t xml:space="preserve"> o jej zwrot </w:t>
      </w:r>
      <w:r w:rsidR="00B744E4">
        <w:rPr>
          <w:rFonts w:cs="Arial"/>
        </w:rPr>
        <w:t xml:space="preserve">                           </w:t>
      </w:r>
      <w:r w:rsidRPr="008C0F8B">
        <w:rPr>
          <w:rFonts w:cs="Arial"/>
        </w:rPr>
        <w:t>w wysokości udzielonej, a nie rozliczonej zaliczki zgodnie z Harmonogramem rozliczenia zaliczki, lub w tej wysokości zaspokoi się ze złożonego zabezpieczenia w formie pieniężnej.</w:t>
      </w:r>
    </w:p>
    <w:p w14:paraId="50947CA7" w14:textId="77777777" w:rsidR="008C0F8B" w:rsidRDefault="00194D0C" w:rsidP="005D51FA">
      <w:pPr>
        <w:pStyle w:val="Akapitzlist"/>
        <w:numPr>
          <w:ilvl w:val="0"/>
          <w:numId w:val="26"/>
        </w:numPr>
        <w:ind w:left="426" w:hanging="426"/>
        <w:jc w:val="both"/>
        <w:rPr>
          <w:rFonts w:cs="Arial"/>
        </w:rPr>
      </w:pPr>
      <w:r w:rsidRPr="008C0F8B">
        <w:rPr>
          <w:rFonts w:cs="Arial"/>
        </w:rPr>
        <w:t xml:space="preserve">W razie opóźnienia z rozliczeniem (zwrotem) zaliczki, niezależnie od zwrotu zaliczki z zabezpieczenia, </w:t>
      </w:r>
      <w:r w:rsidRPr="008C0F8B">
        <w:rPr>
          <w:rFonts w:cs="Arial"/>
          <w:b/>
        </w:rPr>
        <w:t>Zamawiającemu</w:t>
      </w:r>
      <w:r w:rsidRPr="008C0F8B">
        <w:rPr>
          <w:rFonts w:cs="Arial"/>
        </w:rPr>
        <w:t xml:space="preserve"> przysługują od </w:t>
      </w:r>
      <w:r w:rsidRPr="008C0F8B">
        <w:rPr>
          <w:rFonts w:cs="Arial"/>
          <w:b/>
        </w:rPr>
        <w:t>Wykonawcy</w:t>
      </w:r>
      <w:r w:rsidRPr="008C0F8B">
        <w:rPr>
          <w:rFonts w:cs="Arial"/>
        </w:rPr>
        <w:t xml:space="preserve"> odsetki ustawowe za każdy dzień opóźnienia rozliczenia zaliczki.</w:t>
      </w:r>
    </w:p>
    <w:p w14:paraId="1D84811A" w14:textId="21555BB2" w:rsidR="008C0F8B" w:rsidRPr="003955D2" w:rsidRDefault="00194D0C" w:rsidP="005D51FA">
      <w:pPr>
        <w:pStyle w:val="Akapitzlist"/>
        <w:numPr>
          <w:ilvl w:val="0"/>
          <w:numId w:val="26"/>
        </w:numPr>
        <w:ind w:left="426" w:hanging="426"/>
        <w:jc w:val="both"/>
        <w:rPr>
          <w:rFonts w:cs="Arial"/>
        </w:rPr>
      </w:pPr>
      <w:r w:rsidRPr="008C0F8B">
        <w:rPr>
          <w:rFonts w:eastAsia="Calibri" w:cs="Arial"/>
        </w:rPr>
        <w:t xml:space="preserve">W przypadku odstąpienia od umowy przez jedną ze stron pobrane, </w:t>
      </w:r>
      <w:r w:rsidR="008C0F8B">
        <w:rPr>
          <w:rFonts w:eastAsia="Calibri" w:cs="Arial"/>
        </w:rPr>
        <w:t xml:space="preserve">                                     </w:t>
      </w:r>
      <w:r w:rsidRPr="008C0F8B">
        <w:rPr>
          <w:rFonts w:eastAsia="Calibri" w:cs="Arial"/>
        </w:rPr>
        <w:t xml:space="preserve">a nierozliczone zaliczki podlegają zwrotowi </w:t>
      </w:r>
      <w:r w:rsidRPr="008C0F8B">
        <w:rPr>
          <w:rFonts w:eastAsia="Calibri" w:cs="Arial"/>
          <w:b/>
        </w:rPr>
        <w:t>Zamawiającemu</w:t>
      </w:r>
      <w:r w:rsidRPr="008C0F8B">
        <w:rPr>
          <w:rFonts w:eastAsia="Calibri" w:cs="Arial"/>
        </w:rPr>
        <w:t>, niezależnie</w:t>
      </w:r>
      <w:r w:rsidR="005C3668">
        <w:rPr>
          <w:rFonts w:eastAsia="Calibri" w:cs="Arial"/>
        </w:rPr>
        <w:t xml:space="preserve">                          </w:t>
      </w:r>
      <w:r w:rsidRPr="008C0F8B">
        <w:rPr>
          <w:rFonts w:eastAsia="Calibri" w:cs="Arial"/>
        </w:rPr>
        <w:t xml:space="preserve"> od przysługującego mu odszkodowania i kar umownych. </w:t>
      </w:r>
      <w:r w:rsidRPr="008C0F8B">
        <w:rPr>
          <w:rFonts w:eastAsia="Calibri" w:cs="Arial"/>
          <w:b/>
        </w:rPr>
        <w:t>Wykonawca</w:t>
      </w:r>
      <w:r w:rsidRPr="008C0F8B">
        <w:rPr>
          <w:rFonts w:eastAsia="Calibri" w:cs="Arial"/>
        </w:rPr>
        <w:t xml:space="preserve"> jest zobo</w:t>
      </w:r>
      <w:r w:rsidR="00F61AEB" w:rsidRPr="008C0F8B">
        <w:rPr>
          <w:rFonts w:eastAsia="Calibri" w:cs="Arial"/>
        </w:rPr>
        <w:t xml:space="preserve">wiązany wówczas do ich zwrotu </w:t>
      </w:r>
      <w:r w:rsidRPr="008C0F8B">
        <w:rPr>
          <w:rFonts w:eastAsia="Calibri" w:cs="Arial"/>
        </w:rPr>
        <w:t xml:space="preserve">w terminie do 14 dni od daty odstąpienia </w:t>
      </w:r>
      <w:r w:rsidR="003D60E7">
        <w:rPr>
          <w:rFonts w:eastAsia="Calibri" w:cs="Arial"/>
        </w:rPr>
        <w:t xml:space="preserve">                              </w:t>
      </w:r>
      <w:r w:rsidR="00B744E4">
        <w:rPr>
          <w:rFonts w:eastAsia="Calibri" w:cs="Arial"/>
        </w:rPr>
        <w:t>od u</w:t>
      </w:r>
      <w:r w:rsidRPr="008C0F8B">
        <w:rPr>
          <w:rFonts w:eastAsia="Calibri" w:cs="Arial"/>
        </w:rPr>
        <w:t>mowy.</w:t>
      </w:r>
    </w:p>
    <w:p w14:paraId="62AB8877" w14:textId="6B5CD7EB" w:rsidR="003955D2" w:rsidRPr="00D058FF" w:rsidRDefault="003955D2" w:rsidP="005D51FA">
      <w:pPr>
        <w:pStyle w:val="Akapitzlist"/>
        <w:numPr>
          <w:ilvl w:val="0"/>
          <w:numId w:val="26"/>
        </w:numPr>
        <w:ind w:left="426" w:hanging="426"/>
        <w:jc w:val="both"/>
        <w:rPr>
          <w:rFonts w:cs="Arial"/>
        </w:rPr>
      </w:pPr>
      <w:r w:rsidRPr="00D058FF">
        <w:rPr>
          <w:rFonts w:cs="Arial"/>
        </w:rPr>
        <w:t xml:space="preserve">Zobowiązuje się </w:t>
      </w:r>
      <w:r w:rsidRPr="00D058FF">
        <w:rPr>
          <w:rFonts w:cs="Arial"/>
          <w:b/>
        </w:rPr>
        <w:t>Wykonawcę</w:t>
      </w:r>
      <w:r w:rsidRPr="00D058FF">
        <w:rPr>
          <w:rFonts w:cs="Arial"/>
        </w:rPr>
        <w:t xml:space="preserve"> do zwrotu odsetek uzyskanych przez nich z lokat bankowych, tworzonych z czasowo niewykorzystanych środków zaliczek.</w:t>
      </w:r>
    </w:p>
    <w:p w14:paraId="6469C021" w14:textId="6E5B5088"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zobowiązuje się w terminie nie później niż 7 dni kalendarzowych </w:t>
      </w:r>
      <w:r w:rsidR="003D60E7">
        <w:rPr>
          <w:rFonts w:cs="Arial"/>
        </w:rPr>
        <w:t xml:space="preserve">              </w:t>
      </w:r>
      <w:r w:rsidRPr="008C0F8B">
        <w:rPr>
          <w:rFonts w:cs="Arial"/>
        </w:rPr>
        <w:t xml:space="preserve">od dnia otrzymania kwoty zaliczki, wystawić </w:t>
      </w:r>
      <w:r w:rsidRPr="008C0F8B">
        <w:rPr>
          <w:rFonts w:cs="Arial"/>
          <w:b/>
        </w:rPr>
        <w:t>Zamawiającemu</w:t>
      </w:r>
      <w:r w:rsidRPr="008C0F8B">
        <w:rPr>
          <w:rFonts w:cs="Arial"/>
        </w:rPr>
        <w:t xml:space="preserve"> fakturę VAT </w:t>
      </w:r>
      <w:r w:rsidR="003D60E7">
        <w:rPr>
          <w:rFonts w:cs="Arial"/>
        </w:rPr>
        <w:t xml:space="preserve">                </w:t>
      </w:r>
      <w:r w:rsidRPr="008C0F8B">
        <w:rPr>
          <w:rFonts w:cs="Arial"/>
        </w:rPr>
        <w:t>(tzw. fakturę zaliczkową), w wysokości otrzymanej zaliczki, w rozbiciu na wartość netto oraz podatek VAT.</w:t>
      </w:r>
    </w:p>
    <w:p w14:paraId="24763E5E" w14:textId="40D98BFA"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złoży faktury rozliczeniowe do faktury zaliczkowej wraz z podpisanym protokołem odbioru robót budowlanych przez Inspektorów nadzoru budowlanego </w:t>
      </w:r>
      <w:r w:rsidRPr="008C0F8B">
        <w:rPr>
          <w:rFonts w:cs="Arial"/>
          <w:b/>
        </w:rPr>
        <w:t>Zamawiającego</w:t>
      </w:r>
      <w:r w:rsidRPr="008C0F8B">
        <w:rPr>
          <w:rFonts w:cs="Arial"/>
        </w:rPr>
        <w:t xml:space="preserve"> i </w:t>
      </w:r>
      <w:r w:rsidRPr="008C0F8B">
        <w:rPr>
          <w:rFonts w:cs="Arial"/>
          <w:b/>
        </w:rPr>
        <w:t>Wykonawcy</w:t>
      </w:r>
      <w:r w:rsidRPr="008C0F8B">
        <w:rPr>
          <w:rFonts w:cs="Arial"/>
        </w:rPr>
        <w:t xml:space="preserve"> na kwotę nie niższą od udzielonej zaliczki na roboty budowlane wraz z potwierdzonymi za zgodność </w:t>
      </w:r>
      <w:r w:rsidR="00B744E4">
        <w:rPr>
          <w:rFonts w:cs="Arial"/>
        </w:rPr>
        <w:t xml:space="preserve">                    </w:t>
      </w:r>
      <w:r w:rsidRPr="008C0F8B">
        <w:rPr>
          <w:rFonts w:cs="Arial"/>
        </w:rPr>
        <w:t xml:space="preserve">z oryginałem dowodami zapłaty wymagalnego wynagrodzenia </w:t>
      </w:r>
      <w:r w:rsidRPr="00B744E4">
        <w:rPr>
          <w:rFonts w:cs="Arial"/>
          <w:b/>
        </w:rPr>
        <w:t>Podwykonawcom</w:t>
      </w:r>
      <w:r w:rsidRPr="008C0F8B">
        <w:rPr>
          <w:rFonts w:cs="Arial"/>
        </w:rPr>
        <w:t xml:space="preserve"> i dalszym </w:t>
      </w:r>
      <w:r w:rsidRPr="00B744E4">
        <w:rPr>
          <w:rFonts w:cs="Arial"/>
          <w:b/>
        </w:rPr>
        <w:t>Podwykonawcom</w:t>
      </w:r>
      <w:r w:rsidRPr="008C0F8B">
        <w:rPr>
          <w:rFonts w:cs="Arial"/>
        </w:rPr>
        <w:t>.</w:t>
      </w:r>
    </w:p>
    <w:p w14:paraId="463B319A" w14:textId="4C87228D" w:rsidR="007007A0" w:rsidRPr="00C454CE" w:rsidRDefault="008C0F8B" w:rsidP="00A56015">
      <w:pPr>
        <w:pStyle w:val="Akapitzlist"/>
        <w:numPr>
          <w:ilvl w:val="0"/>
          <w:numId w:val="26"/>
        </w:numPr>
        <w:ind w:left="426" w:hanging="426"/>
        <w:jc w:val="both"/>
        <w:rPr>
          <w:rFonts w:cs="Arial"/>
        </w:rPr>
      </w:pPr>
      <w:r>
        <w:rPr>
          <w:rFonts w:cs="Arial"/>
          <w:b/>
        </w:rPr>
        <w:t>Z</w:t>
      </w:r>
      <w:r w:rsidR="00194D0C" w:rsidRPr="008C0F8B">
        <w:rPr>
          <w:rFonts w:cs="Arial"/>
          <w:b/>
          <w:bCs/>
        </w:rPr>
        <w:t>amawiający</w:t>
      </w:r>
      <w:r w:rsidR="00194D0C" w:rsidRPr="008C0F8B">
        <w:rPr>
          <w:rFonts w:cs="Arial"/>
          <w:bCs/>
        </w:rPr>
        <w:t xml:space="preserve"> udzieli </w:t>
      </w:r>
      <w:r w:rsidR="00194D0C" w:rsidRPr="008C0F8B">
        <w:rPr>
          <w:rFonts w:cs="Arial"/>
          <w:b/>
          <w:bCs/>
        </w:rPr>
        <w:t>Wykonawcy</w:t>
      </w:r>
      <w:r w:rsidR="00194D0C" w:rsidRPr="008C0F8B">
        <w:rPr>
          <w:rFonts w:cs="Arial"/>
          <w:bCs/>
        </w:rPr>
        <w:t xml:space="preserve"> zaliczki w maksymalnej wysokości </w:t>
      </w:r>
      <w:r>
        <w:rPr>
          <w:rFonts w:cs="Arial"/>
          <w:bCs/>
        </w:rPr>
        <w:t xml:space="preserve">………………. zł </w:t>
      </w:r>
      <w:r w:rsidR="00194D0C" w:rsidRPr="008C0F8B">
        <w:rPr>
          <w:rFonts w:cs="Arial"/>
          <w:bCs/>
        </w:rPr>
        <w:t>(słownie: ……………</w:t>
      </w:r>
      <w:r>
        <w:rPr>
          <w:rFonts w:cs="Arial"/>
          <w:bCs/>
        </w:rPr>
        <w:t>……………………….</w:t>
      </w:r>
      <w:r w:rsidR="00194D0C" w:rsidRPr="008C0F8B">
        <w:rPr>
          <w:rFonts w:cs="Arial"/>
          <w:bCs/>
        </w:rPr>
        <w:t>……..</w:t>
      </w:r>
      <w:r w:rsidR="006F4940" w:rsidRPr="008C0F8B">
        <w:rPr>
          <w:rFonts w:cs="Arial"/>
          <w:bCs/>
        </w:rPr>
        <w:t xml:space="preserve"> złotych ….</w:t>
      </w:r>
      <w:r w:rsidR="00194D0C" w:rsidRPr="008C0F8B">
        <w:rPr>
          <w:rFonts w:cs="Arial"/>
          <w:bCs/>
        </w:rPr>
        <w:t>/100) na poczet wykonania umowy. Rozliczenie zaliczki nastąpi zgodnie</w:t>
      </w:r>
      <w:r>
        <w:rPr>
          <w:rFonts w:cs="Arial"/>
          <w:bCs/>
        </w:rPr>
        <w:t xml:space="preserve">                                          </w:t>
      </w:r>
      <w:r w:rsidR="00194D0C" w:rsidRPr="008C0F8B">
        <w:rPr>
          <w:rFonts w:cs="Arial"/>
          <w:bCs/>
        </w:rPr>
        <w:t xml:space="preserve"> z postanowieniami § 1</w:t>
      </w:r>
      <w:r w:rsidR="006F4940" w:rsidRPr="008C0F8B">
        <w:rPr>
          <w:rFonts w:cs="Arial"/>
          <w:bCs/>
        </w:rPr>
        <w:t>1</w:t>
      </w:r>
      <w:r w:rsidR="00194D0C" w:rsidRPr="008C0F8B">
        <w:rPr>
          <w:rFonts w:cs="Arial"/>
          <w:bCs/>
        </w:rPr>
        <w:t xml:space="preserve"> umowy do dnia ………….. r.</w:t>
      </w:r>
    </w:p>
    <w:p w14:paraId="0A7C8CD0" w14:textId="77777777" w:rsidR="00C454CE" w:rsidRDefault="00C454CE" w:rsidP="008C0F8B">
      <w:pPr>
        <w:jc w:val="center"/>
        <w:rPr>
          <w:rFonts w:cs="Arial"/>
          <w:b/>
          <w:szCs w:val="24"/>
        </w:rPr>
      </w:pPr>
    </w:p>
    <w:p w14:paraId="62E765DA" w14:textId="182919D2" w:rsidR="004F7678" w:rsidRDefault="004F7678" w:rsidP="004F7678">
      <w:pPr>
        <w:rPr>
          <w:rFonts w:cs="Arial"/>
          <w:b/>
          <w:szCs w:val="24"/>
        </w:rPr>
      </w:pPr>
    </w:p>
    <w:p w14:paraId="3A82ED83" w14:textId="2E2E2AB2" w:rsidR="00752BA2" w:rsidRPr="008C0F8B" w:rsidRDefault="00752BA2" w:rsidP="008C0F8B">
      <w:pPr>
        <w:jc w:val="center"/>
        <w:rPr>
          <w:rFonts w:cs="Arial"/>
          <w:b/>
          <w:szCs w:val="24"/>
        </w:rPr>
      </w:pPr>
      <w:r w:rsidRPr="008C0F8B">
        <w:rPr>
          <w:rFonts w:cs="Arial"/>
          <w:b/>
          <w:szCs w:val="24"/>
        </w:rPr>
        <w:lastRenderedPageBreak/>
        <w:t>§ 1</w:t>
      </w:r>
      <w:r w:rsidR="00194D0C" w:rsidRPr="008C0F8B">
        <w:rPr>
          <w:rFonts w:cs="Arial"/>
          <w:b/>
          <w:szCs w:val="24"/>
        </w:rPr>
        <w:t>2</w:t>
      </w:r>
    </w:p>
    <w:p w14:paraId="4BDE8990" w14:textId="11DCB3F5" w:rsidR="00752BA2" w:rsidRPr="008C0F8B" w:rsidRDefault="004541C9" w:rsidP="008C0F8B">
      <w:pPr>
        <w:jc w:val="center"/>
        <w:rPr>
          <w:rFonts w:cs="Arial"/>
          <w:b/>
          <w:szCs w:val="24"/>
          <w:u w:val="single"/>
        </w:rPr>
      </w:pPr>
      <w:r w:rsidRPr="008C0F8B">
        <w:rPr>
          <w:rFonts w:cs="Arial"/>
          <w:b/>
          <w:szCs w:val="24"/>
          <w:u w:val="single"/>
        </w:rPr>
        <w:t>Odbiory</w:t>
      </w:r>
    </w:p>
    <w:p w14:paraId="5AF06A49" w14:textId="77777777" w:rsidR="004541C9" w:rsidRPr="00A56015" w:rsidRDefault="004541C9" w:rsidP="00A56015">
      <w:pPr>
        <w:rPr>
          <w:rFonts w:cs="Arial"/>
          <w:szCs w:val="24"/>
        </w:rPr>
      </w:pPr>
    </w:p>
    <w:p w14:paraId="2604518D" w14:textId="77777777" w:rsidR="008C0F8B" w:rsidRDefault="00557236" w:rsidP="005D51FA">
      <w:pPr>
        <w:pStyle w:val="Akapitzlist"/>
        <w:numPr>
          <w:ilvl w:val="0"/>
          <w:numId w:val="29"/>
        </w:numPr>
        <w:ind w:left="426" w:hanging="426"/>
        <w:jc w:val="both"/>
        <w:rPr>
          <w:rFonts w:cs="Arial"/>
        </w:rPr>
      </w:pPr>
      <w:r w:rsidRPr="008C0F8B">
        <w:rPr>
          <w:rFonts w:cs="Arial"/>
          <w:b/>
          <w:bCs/>
          <w:iCs/>
        </w:rPr>
        <w:t>Wykonawca</w:t>
      </w:r>
      <w:r w:rsidRPr="008C0F8B">
        <w:rPr>
          <w:rFonts w:cs="Arial"/>
          <w:b/>
        </w:rPr>
        <w:t xml:space="preserve"> </w:t>
      </w:r>
      <w:r w:rsidRPr="008C0F8B">
        <w:rPr>
          <w:rFonts w:cs="Arial"/>
        </w:rPr>
        <w:t xml:space="preserve">(kierownik budowy, kierownicy robót) zgłaszają </w:t>
      </w:r>
      <w:r w:rsidR="003105CB" w:rsidRPr="008C0F8B">
        <w:rPr>
          <w:rFonts w:cs="Arial"/>
          <w:bCs/>
          <w:iCs/>
        </w:rPr>
        <w:t>każdorazowo</w:t>
      </w:r>
      <w:r w:rsidR="003105CB" w:rsidRPr="008C0F8B">
        <w:rPr>
          <w:rFonts w:cs="Arial"/>
        </w:rPr>
        <w:t xml:space="preserve"> wpisem do dziennika budowy</w:t>
      </w:r>
      <w:r w:rsidR="003105CB" w:rsidRPr="008C0F8B">
        <w:rPr>
          <w:rFonts w:cs="Arial"/>
          <w:bCs/>
          <w:iCs/>
        </w:rPr>
        <w:t xml:space="preserve"> </w:t>
      </w:r>
      <w:r w:rsidRPr="008C0F8B">
        <w:rPr>
          <w:rFonts w:cs="Arial"/>
        </w:rPr>
        <w:t xml:space="preserve">gotowość do odbioru częściowego oraz odbioru robót zanikających i ulegających </w:t>
      </w:r>
      <w:r w:rsidR="003105CB" w:rsidRPr="008C0F8B">
        <w:rPr>
          <w:rFonts w:cs="Arial"/>
        </w:rPr>
        <w:t>zakryciu.</w:t>
      </w:r>
    </w:p>
    <w:p w14:paraId="7200D571" w14:textId="2EF142E1" w:rsidR="008C0F8B" w:rsidRDefault="00752BA2" w:rsidP="005D51FA">
      <w:pPr>
        <w:pStyle w:val="Akapitzlist"/>
        <w:numPr>
          <w:ilvl w:val="0"/>
          <w:numId w:val="29"/>
        </w:numPr>
        <w:ind w:left="426" w:hanging="426"/>
        <w:jc w:val="both"/>
        <w:rPr>
          <w:rFonts w:cs="Arial"/>
        </w:rPr>
      </w:pPr>
      <w:r w:rsidRPr="008C0F8B">
        <w:rPr>
          <w:rFonts w:cs="Arial"/>
        </w:rPr>
        <w:t xml:space="preserve">Jeżeli w trakcie realizacji robót </w:t>
      </w:r>
      <w:r w:rsidRPr="008C0F8B">
        <w:rPr>
          <w:rFonts w:cs="Arial"/>
          <w:b/>
          <w:bCs/>
          <w:iCs/>
        </w:rPr>
        <w:t>Wykonawca</w:t>
      </w:r>
      <w:r w:rsidRPr="008C0F8B">
        <w:rPr>
          <w:rFonts w:cs="Arial"/>
          <w:b/>
        </w:rPr>
        <w:t xml:space="preserve"> </w:t>
      </w:r>
      <w:r w:rsidR="008C0F8B">
        <w:rPr>
          <w:rFonts w:cs="Arial"/>
        </w:rPr>
        <w:t>nie poinformuje I</w:t>
      </w:r>
      <w:r w:rsidRPr="008C0F8B">
        <w:rPr>
          <w:rFonts w:cs="Arial"/>
        </w:rPr>
        <w:t>nspektora nadzoru o</w:t>
      </w:r>
      <w:r w:rsidR="00E3680F" w:rsidRPr="008C0F8B">
        <w:rPr>
          <w:rFonts w:cs="Arial"/>
        </w:rPr>
        <w:t> </w:t>
      </w:r>
      <w:r w:rsidR="00D3015E" w:rsidRPr="008C0F8B">
        <w:rPr>
          <w:rFonts w:cs="Arial"/>
        </w:rPr>
        <w:t xml:space="preserve">gotowości do </w:t>
      </w:r>
      <w:r w:rsidRPr="008C0F8B">
        <w:rPr>
          <w:rFonts w:cs="Arial"/>
        </w:rPr>
        <w:t>odbior</w:t>
      </w:r>
      <w:r w:rsidR="00D3015E" w:rsidRPr="008C0F8B">
        <w:rPr>
          <w:rFonts w:cs="Arial"/>
        </w:rPr>
        <w:t>u</w:t>
      </w:r>
      <w:r w:rsidRPr="008C0F8B">
        <w:rPr>
          <w:rFonts w:cs="Arial"/>
        </w:rPr>
        <w:t xml:space="preserve"> robót ulegających zakryciu</w:t>
      </w:r>
      <w:r w:rsidR="0001538E" w:rsidRPr="008C0F8B">
        <w:rPr>
          <w:rFonts w:cs="Arial"/>
        </w:rPr>
        <w:t xml:space="preserve"> lub zanikających</w:t>
      </w:r>
      <w:r w:rsidRPr="008C0F8B">
        <w:rPr>
          <w:rFonts w:cs="Arial"/>
        </w:rPr>
        <w:t>, zobowiązany jest do</w:t>
      </w:r>
      <w:r w:rsidR="0001538E" w:rsidRPr="008C0F8B">
        <w:rPr>
          <w:rFonts w:cs="Arial"/>
        </w:rPr>
        <w:t> </w:t>
      </w:r>
      <w:r w:rsidRPr="008C0F8B">
        <w:rPr>
          <w:rFonts w:cs="Arial"/>
        </w:rPr>
        <w:t xml:space="preserve">odkrycia robót lub wykonania otworów niezbędnych </w:t>
      </w:r>
      <w:r w:rsidR="003D60E7">
        <w:rPr>
          <w:rFonts w:cs="Arial"/>
        </w:rPr>
        <w:t xml:space="preserve">                      </w:t>
      </w:r>
      <w:r w:rsidRPr="008C0F8B">
        <w:rPr>
          <w:rFonts w:cs="Arial"/>
        </w:rPr>
        <w:t>do zbadania robót, a</w:t>
      </w:r>
      <w:r w:rsidR="0001538E" w:rsidRPr="008C0F8B">
        <w:rPr>
          <w:rFonts w:cs="Arial"/>
        </w:rPr>
        <w:t> </w:t>
      </w:r>
      <w:r w:rsidRPr="008C0F8B">
        <w:rPr>
          <w:rFonts w:cs="Arial"/>
        </w:rPr>
        <w:t>następnie przywrócenia na</w:t>
      </w:r>
      <w:r w:rsidR="00E3680F" w:rsidRPr="008C0F8B">
        <w:rPr>
          <w:rFonts w:cs="Arial"/>
        </w:rPr>
        <w:t> </w:t>
      </w:r>
      <w:r w:rsidRPr="008C0F8B">
        <w:rPr>
          <w:rFonts w:cs="Arial"/>
        </w:rPr>
        <w:t>własny koszt robót do stanu poprzedniego.</w:t>
      </w:r>
    </w:p>
    <w:p w14:paraId="2A6EB47F" w14:textId="2790F63F" w:rsidR="008C0F8B" w:rsidRDefault="004B3053" w:rsidP="005D51FA">
      <w:pPr>
        <w:pStyle w:val="Akapitzlist"/>
        <w:numPr>
          <w:ilvl w:val="0"/>
          <w:numId w:val="29"/>
        </w:numPr>
        <w:ind w:left="426" w:hanging="426"/>
        <w:jc w:val="both"/>
        <w:rPr>
          <w:rFonts w:cs="Arial"/>
        </w:rPr>
      </w:pPr>
      <w:r w:rsidRPr="008C0F8B">
        <w:rPr>
          <w:rFonts w:cs="Arial"/>
        </w:rPr>
        <w:t>Odbiory częściowe b</w:t>
      </w:r>
      <w:r w:rsidR="008C0F8B">
        <w:rPr>
          <w:rFonts w:cs="Arial"/>
        </w:rPr>
        <w:t>ędą dokonywane przez I</w:t>
      </w:r>
      <w:r w:rsidRPr="008C0F8B">
        <w:rPr>
          <w:rFonts w:cs="Arial"/>
        </w:rPr>
        <w:t xml:space="preserve">nspektora nadzoru </w:t>
      </w:r>
      <w:r w:rsidRPr="008C0F8B">
        <w:rPr>
          <w:rFonts w:cs="Arial"/>
          <w:b/>
        </w:rPr>
        <w:t xml:space="preserve">Zamawiającego </w:t>
      </w:r>
      <w:r w:rsidRPr="008C0F8B">
        <w:rPr>
          <w:rFonts w:cs="Arial"/>
        </w:rPr>
        <w:t xml:space="preserve">w terminie do </w:t>
      </w:r>
      <w:r w:rsidR="00A06524" w:rsidRPr="008C0F8B">
        <w:rPr>
          <w:rFonts w:cs="Arial"/>
        </w:rPr>
        <w:t>7</w:t>
      </w:r>
      <w:r w:rsidRPr="008C0F8B">
        <w:rPr>
          <w:rFonts w:cs="Arial"/>
        </w:rPr>
        <w:t xml:space="preserve"> dni od daty zgłoszenia przez </w:t>
      </w:r>
      <w:r w:rsidRPr="008C0F8B">
        <w:rPr>
          <w:rFonts w:cs="Arial"/>
          <w:b/>
        </w:rPr>
        <w:t>Wykonawcę</w:t>
      </w:r>
      <w:r w:rsidRPr="008C0F8B">
        <w:rPr>
          <w:rFonts w:cs="Arial"/>
        </w:rPr>
        <w:t xml:space="preserve"> wykonania częściowego zakresu robót. Odbiory zgłoszonych przez </w:t>
      </w:r>
      <w:r w:rsidRPr="008C0F8B">
        <w:rPr>
          <w:rFonts w:cs="Arial"/>
          <w:b/>
        </w:rPr>
        <w:t>Wykonawcę</w:t>
      </w:r>
      <w:r w:rsidRPr="008C0F8B">
        <w:rPr>
          <w:rFonts w:cs="Arial"/>
        </w:rPr>
        <w:t xml:space="preserve"> robót zanikających i ulegających </w:t>
      </w:r>
      <w:r w:rsidR="008C0F8B">
        <w:rPr>
          <w:rFonts w:cs="Arial"/>
        </w:rPr>
        <w:t>zakryciu będą dokonywane przez I</w:t>
      </w:r>
      <w:r w:rsidRPr="008C0F8B">
        <w:rPr>
          <w:rFonts w:cs="Arial"/>
        </w:rPr>
        <w:t xml:space="preserve">nspektora nadzoru niezwłocznie, nie później niż w terminie </w:t>
      </w:r>
      <w:r w:rsidR="002B2AE8" w:rsidRPr="008C0F8B">
        <w:rPr>
          <w:rFonts w:cs="Arial"/>
        </w:rPr>
        <w:t>7</w:t>
      </w:r>
      <w:r w:rsidRPr="008C0F8B">
        <w:rPr>
          <w:rFonts w:cs="Arial"/>
        </w:rPr>
        <w:t xml:space="preserve"> dni od daty zgłoszenia.</w:t>
      </w:r>
    </w:p>
    <w:p w14:paraId="1925A153" w14:textId="77777777" w:rsidR="008C0F8B" w:rsidRDefault="00E576BD" w:rsidP="005D51FA">
      <w:pPr>
        <w:pStyle w:val="Akapitzlist"/>
        <w:numPr>
          <w:ilvl w:val="0"/>
          <w:numId w:val="29"/>
        </w:numPr>
        <w:ind w:left="426" w:hanging="426"/>
        <w:jc w:val="both"/>
        <w:rPr>
          <w:rFonts w:cs="Arial"/>
        </w:rPr>
      </w:pPr>
      <w:r w:rsidRPr="008C0F8B">
        <w:rPr>
          <w:rFonts w:cs="Arial"/>
        </w:rPr>
        <w:t>Odbiór częściowy służy prowadzeniu bieżących częściowych rozliczeń. Dokonanie odbioru częściowego następuje na podstawie stopnia zaawansowania robót określonych w harmonogramie realizacji i finansowania.</w:t>
      </w:r>
    </w:p>
    <w:p w14:paraId="683C370B" w14:textId="77777777" w:rsidR="008C0F8B" w:rsidRDefault="00E576BD" w:rsidP="005D51FA">
      <w:pPr>
        <w:pStyle w:val="Akapitzlist"/>
        <w:numPr>
          <w:ilvl w:val="0"/>
          <w:numId w:val="29"/>
        </w:numPr>
        <w:ind w:left="426" w:hanging="426"/>
        <w:jc w:val="both"/>
        <w:rPr>
          <w:rFonts w:cs="Arial"/>
        </w:rPr>
      </w:pPr>
      <w:r w:rsidRPr="008C0F8B">
        <w:rPr>
          <w:rFonts w:cs="Arial"/>
        </w:rPr>
        <w:t>Dokonanie odbioru częściowego nie przesądza o należytym wykonaniu danej części przedmiotu umowy.</w:t>
      </w:r>
      <w:r w:rsidR="007770E6" w:rsidRPr="008C0F8B">
        <w:rPr>
          <w:rFonts w:cs="Arial"/>
        </w:rPr>
        <w:t xml:space="preserve"> </w:t>
      </w:r>
    </w:p>
    <w:p w14:paraId="3AA090D3" w14:textId="1967948F" w:rsidR="008C0F8B" w:rsidRDefault="000068D0" w:rsidP="005D51FA">
      <w:pPr>
        <w:pStyle w:val="Akapitzlist"/>
        <w:numPr>
          <w:ilvl w:val="0"/>
          <w:numId w:val="29"/>
        </w:numPr>
        <w:ind w:left="426" w:hanging="426"/>
        <w:jc w:val="both"/>
        <w:rPr>
          <w:rFonts w:cs="Arial"/>
        </w:rPr>
      </w:pPr>
      <w:r w:rsidRPr="008C0F8B">
        <w:rPr>
          <w:rFonts w:cs="Arial"/>
          <w:b/>
        </w:rPr>
        <w:t>Przegląd</w:t>
      </w:r>
      <w:r w:rsidR="00557236" w:rsidRPr="008C0F8B">
        <w:rPr>
          <w:rFonts w:cs="Arial"/>
          <w:b/>
        </w:rPr>
        <w:t xml:space="preserve"> </w:t>
      </w:r>
      <w:proofErr w:type="spellStart"/>
      <w:r w:rsidR="00557236" w:rsidRPr="008C0F8B">
        <w:rPr>
          <w:rFonts w:cs="Arial"/>
          <w:b/>
        </w:rPr>
        <w:t>przedodbiorow</w:t>
      </w:r>
      <w:r w:rsidRPr="008C0F8B">
        <w:rPr>
          <w:rFonts w:cs="Arial"/>
          <w:b/>
        </w:rPr>
        <w:t>y</w:t>
      </w:r>
      <w:proofErr w:type="spellEnd"/>
      <w:r w:rsidR="00557236" w:rsidRPr="008C0F8B">
        <w:rPr>
          <w:rFonts w:cs="Arial"/>
          <w:b/>
        </w:rPr>
        <w:t>/techniczn</w:t>
      </w:r>
      <w:r w:rsidRPr="008C0F8B">
        <w:rPr>
          <w:rFonts w:cs="Arial"/>
          <w:b/>
        </w:rPr>
        <w:t>y</w:t>
      </w:r>
      <w:r w:rsidRPr="008C0F8B">
        <w:rPr>
          <w:rFonts w:cs="Arial"/>
        </w:rPr>
        <w:t xml:space="preserve"> jest organizowany przez </w:t>
      </w:r>
      <w:r w:rsidR="002F3F43" w:rsidRPr="008C0F8B">
        <w:rPr>
          <w:rFonts w:cs="Arial"/>
          <w:b/>
        </w:rPr>
        <w:t>Zamawiającego</w:t>
      </w:r>
      <w:r w:rsidRPr="008C0F8B">
        <w:rPr>
          <w:rFonts w:cs="Arial"/>
        </w:rPr>
        <w:t xml:space="preserve"> </w:t>
      </w:r>
      <w:r w:rsidR="00557236" w:rsidRPr="008C0F8B">
        <w:rPr>
          <w:rFonts w:cs="Arial"/>
        </w:rPr>
        <w:t xml:space="preserve">w terminie </w:t>
      </w:r>
      <w:r w:rsidRPr="008C0F8B">
        <w:rPr>
          <w:rFonts w:cs="Arial"/>
        </w:rPr>
        <w:t xml:space="preserve">do </w:t>
      </w:r>
      <w:r w:rsidR="006515F4" w:rsidRPr="008C0F8B">
        <w:rPr>
          <w:rFonts w:cs="Arial"/>
        </w:rPr>
        <w:t>3</w:t>
      </w:r>
      <w:r w:rsidR="00557236" w:rsidRPr="008C0F8B">
        <w:rPr>
          <w:rFonts w:cs="Arial"/>
        </w:rPr>
        <w:t xml:space="preserve"> tygodni przed </w:t>
      </w:r>
      <w:r w:rsidR="00E25837" w:rsidRPr="008C0F8B">
        <w:rPr>
          <w:rFonts w:cs="Arial"/>
        </w:rPr>
        <w:t xml:space="preserve">planowanym </w:t>
      </w:r>
      <w:r w:rsidR="00557236" w:rsidRPr="008C0F8B">
        <w:rPr>
          <w:rFonts w:cs="Arial"/>
        </w:rPr>
        <w:t xml:space="preserve">terminem </w:t>
      </w:r>
      <w:r w:rsidR="00553D99" w:rsidRPr="008C0F8B">
        <w:rPr>
          <w:rFonts w:cs="Arial"/>
        </w:rPr>
        <w:t xml:space="preserve">zakończenia robót budowlanych objętych przedmiotem </w:t>
      </w:r>
      <w:r w:rsidR="003105CB" w:rsidRPr="008C0F8B">
        <w:rPr>
          <w:rFonts w:cs="Arial"/>
        </w:rPr>
        <w:t xml:space="preserve">umowy i </w:t>
      </w:r>
      <w:r w:rsidR="00557236" w:rsidRPr="008C0F8B">
        <w:rPr>
          <w:rFonts w:cs="Arial"/>
        </w:rPr>
        <w:t xml:space="preserve">jest przeprowadzany komisyjnie przy udziale </w:t>
      </w:r>
      <w:r w:rsidR="00E47B2B" w:rsidRPr="008C0F8B">
        <w:rPr>
          <w:rFonts w:cs="Arial"/>
        </w:rPr>
        <w:t xml:space="preserve">przedstawicieli </w:t>
      </w:r>
      <w:r w:rsidR="00557236" w:rsidRPr="008C0F8B">
        <w:rPr>
          <w:rFonts w:cs="Arial"/>
          <w:b/>
        </w:rPr>
        <w:t>Zamawiającego, Wykonawcy</w:t>
      </w:r>
      <w:r w:rsidR="00557236" w:rsidRPr="008C0F8B">
        <w:rPr>
          <w:rFonts w:cs="Arial"/>
        </w:rPr>
        <w:t xml:space="preserve"> oraz w obecności upoważnionych przedstawicieli </w:t>
      </w:r>
      <w:r w:rsidR="00557236" w:rsidRPr="008C0F8B">
        <w:rPr>
          <w:rFonts w:cs="Arial"/>
          <w:b/>
        </w:rPr>
        <w:t>Administratora</w:t>
      </w:r>
      <w:r w:rsidR="003D60E7">
        <w:rPr>
          <w:rFonts w:cs="Arial"/>
          <w:b/>
        </w:rPr>
        <w:t xml:space="preserve">             </w:t>
      </w:r>
      <w:r w:rsidR="00557236" w:rsidRPr="008C0F8B">
        <w:rPr>
          <w:rFonts w:cs="Arial"/>
        </w:rPr>
        <w:t xml:space="preserve"> i</w:t>
      </w:r>
      <w:r w:rsidR="00557236" w:rsidRPr="008C0F8B">
        <w:rPr>
          <w:rFonts w:cs="Arial"/>
          <w:b/>
        </w:rPr>
        <w:t xml:space="preserve"> Użytkownika</w:t>
      </w:r>
      <w:r w:rsidR="00557236" w:rsidRPr="008C0F8B">
        <w:rPr>
          <w:rFonts w:cs="Arial"/>
        </w:rPr>
        <w:t xml:space="preserve">. </w:t>
      </w:r>
    </w:p>
    <w:p w14:paraId="29144628" w14:textId="2E31683B" w:rsidR="008C0F8B" w:rsidRDefault="00CE6BEA" w:rsidP="005D51FA">
      <w:pPr>
        <w:pStyle w:val="Akapitzlist"/>
        <w:numPr>
          <w:ilvl w:val="0"/>
          <w:numId w:val="29"/>
        </w:numPr>
        <w:ind w:left="426" w:hanging="426"/>
        <w:jc w:val="both"/>
        <w:rPr>
          <w:rFonts w:cs="Arial"/>
        </w:rPr>
      </w:pPr>
      <w:r w:rsidRPr="008C0F8B">
        <w:rPr>
          <w:rFonts w:cs="Arial"/>
        </w:rPr>
        <w:t>Całokształt działań i czynno</w:t>
      </w:r>
      <w:r w:rsidR="00B744E4">
        <w:rPr>
          <w:rFonts w:cs="Arial"/>
        </w:rPr>
        <w:t>ści bezpośrednio poprzedzających</w:t>
      </w:r>
      <w:r w:rsidRPr="008C0F8B">
        <w:rPr>
          <w:rFonts w:cs="Arial"/>
        </w:rPr>
        <w:t xml:space="preserve"> odbiór końcowy </w:t>
      </w:r>
      <w:r w:rsidR="003105CB" w:rsidRPr="008C0F8B">
        <w:rPr>
          <w:rFonts w:cs="Arial"/>
        </w:rPr>
        <w:t xml:space="preserve">robót </w:t>
      </w:r>
      <w:r w:rsidRPr="008C0F8B">
        <w:rPr>
          <w:rFonts w:cs="Arial"/>
        </w:rPr>
        <w:t>jest organizowany i koordynowany przez Inspektora – Koordynatora.</w:t>
      </w:r>
      <w:r w:rsidR="008C0F8B">
        <w:rPr>
          <w:rFonts w:cs="Arial"/>
        </w:rPr>
        <w:t xml:space="preserve"> </w:t>
      </w:r>
    </w:p>
    <w:p w14:paraId="0312098A" w14:textId="624A132F" w:rsidR="008C0F8B" w:rsidRPr="00B744E4" w:rsidRDefault="00CE6BEA" w:rsidP="005D51FA">
      <w:pPr>
        <w:pStyle w:val="Akapitzlist"/>
        <w:numPr>
          <w:ilvl w:val="0"/>
          <w:numId w:val="29"/>
        </w:numPr>
        <w:ind w:left="426" w:hanging="426"/>
        <w:jc w:val="both"/>
        <w:rPr>
          <w:rFonts w:cs="Arial"/>
        </w:rPr>
      </w:pPr>
      <w:r w:rsidRPr="008C0F8B">
        <w:rPr>
          <w:rFonts w:cs="Arial"/>
        </w:rPr>
        <w:t>Celem przegląd</w:t>
      </w:r>
      <w:r w:rsidR="00F61AEB" w:rsidRPr="008C0F8B">
        <w:rPr>
          <w:rFonts w:cs="Arial"/>
        </w:rPr>
        <w:t xml:space="preserve">u </w:t>
      </w:r>
      <w:proofErr w:type="spellStart"/>
      <w:r w:rsidR="00F61AEB" w:rsidRPr="008C0F8B">
        <w:rPr>
          <w:rFonts w:cs="Arial"/>
        </w:rPr>
        <w:t>przedodbiorowego</w:t>
      </w:r>
      <w:proofErr w:type="spellEnd"/>
      <w:r w:rsidR="00F61AEB" w:rsidRPr="008C0F8B">
        <w:rPr>
          <w:rFonts w:cs="Arial"/>
        </w:rPr>
        <w:t>/technicznego</w:t>
      </w:r>
      <w:r w:rsidRPr="008C0F8B">
        <w:rPr>
          <w:rFonts w:cs="Arial"/>
        </w:rPr>
        <w:t xml:space="preserve"> jest:</w:t>
      </w:r>
    </w:p>
    <w:p w14:paraId="17A49FB4" w14:textId="77777777" w:rsidR="008C0F8B" w:rsidRDefault="00CE6BEA" w:rsidP="005D51FA">
      <w:pPr>
        <w:pStyle w:val="Akapitzlist"/>
        <w:numPr>
          <w:ilvl w:val="0"/>
          <w:numId w:val="30"/>
        </w:numPr>
        <w:jc w:val="both"/>
        <w:rPr>
          <w:rFonts w:cs="Arial"/>
        </w:rPr>
      </w:pPr>
      <w:r w:rsidRPr="008C0F8B">
        <w:rPr>
          <w:rFonts w:cs="Arial"/>
        </w:rPr>
        <w:t>wstępna ocena jakości wykonanych robót budowlanych,</w:t>
      </w:r>
    </w:p>
    <w:p w14:paraId="404DEA62" w14:textId="77777777" w:rsidR="008C0F8B" w:rsidRDefault="00CE6BEA" w:rsidP="005D51FA">
      <w:pPr>
        <w:pStyle w:val="Akapitzlist"/>
        <w:numPr>
          <w:ilvl w:val="0"/>
          <w:numId w:val="30"/>
        </w:numPr>
        <w:jc w:val="both"/>
        <w:rPr>
          <w:rFonts w:cs="Arial"/>
        </w:rPr>
      </w:pPr>
      <w:r w:rsidRPr="008C0F8B">
        <w:rPr>
          <w:rFonts w:cs="Arial"/>
        </w:rPr>
        <w:t xml:space="preserve">określenie, przy udziale </w:t>
      </w:r>
      <w:r w:rsidRPr="00B744E4">
        <w:rPr>
          <w:rFonts w:cs="Arial"/>
          <w:b/>
        </w:rPr>
        <w:t>Administratora</w:t>
      </w:r>
      <w:r w:rsidRPr="008C0F8B">
        <w:rPr>
          <w:rFonts w:cs="Arial"/>
        </w:rPr>
        <w:t xml:space="preserve">, wytycznych do uprzątnięcia terenu budowy, </w:t>
      </w:r>
    </w:p>
    <w:p w14:paraId="07796770" w14:textId="016500C4" w:rsidR="008C0F8B" w:rsidRDefault="00CE6BEA" w:rsidP="005D51FA">
      <w:pPr>
        <w:pStyle w:val="Akapitzlist"/>
        <w:numPr>
          <w:ilvl w:val="0"/>
          <w:numId w:val="30"/>
        </w:numPr>
        <w:jc w:val="both"/>
        <w:rPr>
          <w:rFonts w:cs="Arial"/>
        </w:rPr>
      </w:pPr>
      <w:r w:rsidRPr="008C0F8B">
        <w:rPr>
          <w:rFonts w:cs="Arial"/>
        </w:rPr>
        <w:t xml:space="preserve">uzgodnienie z </w:t>
      </w:r>
      <w:r w:rsidRPr="00B744E4">
        <w:rPr>
          <w:rFonts w:cs="Arial"/>
          <w:b/>
        </w:rPr>
        <w:t>Administratorem</w:t>
      </w:r>
      <w:r w:rsidRPr="008C0F8B">
        <w:rPr>
          <w:rFonts w:cs="Arial"/>
        </w:rPr>
        <w:t xml:space="preserve"> </w:t>
      </w:r>
      <w:r w:rsidR="00854B55" w:rsidRPr="008C0F8B">
        <w:rPr>
          <w:rFonts w:cs="Arial"/>
        </w:rPr>
        <w:t xml:space="preserve">i </w:t>
      </w:r>
      <w:r w:rsidR="00854B55" w:rsidRPr="00B744E4">
        <w:rPr>
          <w:rFonts w:cs="Arial"/>
          <w:b/>
        </w:rPr>
        <w:t>Użytkownikiem</w:t>
      </w:r>
      <w:r w:rsidR="00854B55" w:rsidRPr="008C0F8B">
        <w:rPr>
          <w:rFonts w:cs="Arial"/>
        </w:rPr>
        <w:t xml:space="preserve"> </w:t>
      </w:r>
      <w:r w:rsidR="00E576BD" w:rsidRPr="008C0F8B">
        <w:rPr>
          <w:rFonts w:cs="Arial"/>
        </w:rPr>
        <w:t>Arkusza</w:t>
      </w:r>
      <w:r w:rsidRPr="008C0F8B">
        <w:rPr>
          <w:rFonts w:cs="Arial"/>
        </w:rPr>
        <w:t xml:space="preserve"> </w:t>
      </w:r>
      <w:r w:rsidR="00E576BD" w:rsidRPr="008C0F8B">
        <w:rPr>
          <w:rFonts w:cs="Arial"/>
        </w:rPr>
        <w:t>E</w:t>
      </w:r>
      <w:r w:rsidRPr="008C0F8B">
        <w:rPr>
          <w:rFonts w:cs="Arial"/>
        </w:rPr>
        <w:t xml:space="preserve">fektów </w:t>
      </w:r>
      <w:r w:rsidR="00E576BD" w:rsidRPr="008C0F8B">
        <w:rPr>
          <w:rFonts w:cs="Arial"/>
        </w:rPr>
        <w:t>G</w:t>
      </w:r>
      <w:r w:rsidRPr="008C0F8B">
        <w:rPr>
          <w:rFonts w:cs="Arial"/>
        </w:rPr>
        <w:t xml:space="preserve">ospodarczych i </w:t>
      </w:r>
      <w:r w:rsidR="00E576BD" w:rsidRPr="008C0F8B">
        <w:rPr>
          <w:rFonts w:cs="Arial"/>
        </w:rPr>
        <w:t xml:space="preserve">elementów </w:t>
      </w:r>
      <w:r w:rsidRPr="008C0F8B">
        <w:rPr>
          <w:rFonts w:cs="Arial"/>
        </w:rPr>
        <w:t>składowych środków trwał</w:t>
      </w:r>
      <w:r w:rsidR="00E576BD" w:rsidRPr="008C0F8B">
        <w:rPr>
          <w:rFonts w:cs="Arial"/>
        </w:rPr>
        <w:t>ych (</w:t>
      </w:r>
      <w:r w:rsidR="00B744E4">
        <w:rPr>
          <w:rFonts w:cs="Arial"/>
        </w:rPr>
        <w:t>według stanu ilościowo-</w:t>
      </w:r>
      <w:r w:rsidRPr="008C0F8B">
        <w:rPr>
          <w:rFonts w:cs="Arial"/>
        </w:rPr>
        <w:t>jakościowego zamontowanego i dostarczonego wyposażenia) oraz wykazu zmian mających wpływ na ewidencję infrastruktury terenu wojskowego</w:t>
      </w:r>
      <w:r w:rsidR="00457D60" w:rsidRPr="008C0F8B">
        <w:rPr>
          <w:rFonts w:cs="Arial"/>
        </w:rPr>
        <w:t>,</w:t>
      </w:r>
      <w:r w:rsidRPr="008C0F8B">
        <w:rPr>
          <w:rFonts w:cs="Arial"/>
        </w:rPr>
        <w:t xml:space="preserve"> </w:t>
      </w:r>
    </w:p>
    <w:p w14:paraId="36E81651" w14:textId="6832DA07" w:rsidR="008C0F8B" w:rsidRDefault="00CE6BEA" w:rsidP="005D51FA">
      <w:pPr>
        <w:pStyle w:val="Akapitzlist"/>
        <w:numPr>
          <w:ilvl w:val="0"/>
          <w:numId w:val="30"/>
        </w:numPr>
        <w:jc w:val="both"/>
        <w:rPr>
          <w:rFonts w:cs="Arial"/>
        </w:rPr>
      </w:pPr>
      <w:r w:rsidRPr="008C0F8B">
        <w:rPr>
          <w:rFonts w:cs="Arial"/>
        </w:rPr>
        <w:t xml:space="preserve">sprawdzenie </w:t>
      </w:r>
      <w:r w:rsidR="00210CE7" w:rsidRPr="008C0F8B">
        <w:rPr>
          <w:rFonts w:cs="Arial"/>
        </w:rPr>
        <w:t xml:space="preserve">w zakresie ilościowym i rodzajowym </w:t>
      </w:r>
      <w:r w:rsidRPr="008C0F8B">
        <w:rPr>
          <w:rFonts w:cs="Arial"/>
        </w:rPr>
        <w:t>zgodności wykazów sprzętu, urządzeń</w:t>
      </w:r>
      <w:r w:rsidR="005D4CBA" w:rsidRPr="008C0F8B">
        <w:rPr>
          <w:rFonts w:cs="Arial"/>
        </w:rPr>
        <w:t xml:space="preserve"> oraz pozostałego</w:t>
      </w:r>
      <w:r w:rsidRPr="008C0F8B">
        <w:rPr>
          <w:rFonts w:cs="Arial"/>
        </w:rPr>
        <w:t xml:space="preserve"> pierwszego wyposażenia</w:t>
      </w:r>
      <w:r w:rsidR="005D4CBA" w:rsidRPr="008C0F8B">
        <w:rPr>
          <w:rFonts w:cs="Arial"/>
        </w:rPr>
        <w:t>,</w:t>
      </w:r>
      <w:r w:rsidRPr="008C0F8B">
        <w:rPr>
          <w:rFonts w:cs="Arial"/>
        </w:rPr>
        <w:t xml:space="preserve"> zamontowanych lub dostarczonych przez </w:t>
      </w:r>
      <w:r w:rsidRPr="00A03443">
        <w:rPr>
          <w:rFonts w:cs="Arial"/>
          <w:b/>
        </w:rPr>
        <w:t>Wykonawcę</w:t>
      </w:r>
      <w:r w:rsidRPr="008C0F8B">
        <w:rPr>
          <w:rFonts w:cs="Arial"/>
        </w:rPr>
        <w:t xml:space="preserve"> oraz </w:t>
      </w:r>
      <w:r w:rsidR="00210CE7" w:rsidRPr="008C0F8B">
        <w:rPr>
          <w:rFonts w:cs="Arial"/>
        </w:rPr>
        <w:t xml:space="preserve">środków trwałych </w:t>
      </w:r>
      <w:r w:rsidRPr="008C0F8B">
        <w:rPr>
          <w:rFonts w:cs="Arial"/>
        </w:rPr>
        <w:t>wytworzonych lub ulepszonych w ramach inwestycji</w:t>
      </w:r>
      <w:r w:rsidR="00210CE7" w:rsidRPr="008C0F8B">
        <w:rPr>
          <w:rFonts w:cs="Arial"/>
        </w:rPr>
        <w:t>,</w:t>
      </w:r>
      <w:r w:rsidRPr="008C0F8B">
        <w:rPr>
          <w:rFonts w:cs="Arial"/>
        </w:rPr>
        <w:t xml:space="preserve"> ze stanem faktyczn</w:t>
      </w:r>
      <w:r w:rsidR="00B744E4">
        <w:rPr>
          <w:rFonts w:cs="Arial"/>
        </w:rPr>
        <w:t xml:space="preserve">ym, projektowym </w:t>
      </w:r>
      <w:r w:rsidRPr="008C0F8B">
        <w:rPr>
          <w:rFonts w:cs="Arial"/>
        </w:rPr>
        <w:t>i umową,</w:t>
      </w:r>
    </w:p>
    <w:p w14:paraId="2D088C0E" w14:textId="77777777" w:rsidR="008C0F8B" w:rsidRDefault="005D4CBA" w:rsidP="005D51FA">
      <w:pPr>
        <w:pStyle w:val="Akapitzlist"/>
        <w:numPr>
          <w:ilvl w:val="0"/>
          <w:numId w:val="30"/>
        </w:numPr>
        <w:jc w:val="both"/>
        <w:rPr>
          <w:rFonts w:cs="Arial"/>
        </w:rPr>
      </w:pPr>
      <w:r w:rsidRPr="008C0F8B">
        <w:rPr>
          <w:rFonts w:cs="Arial"/>
        </w:rPr>
        <w:t xml:space="preserve">sprawdzenie zgodności </w:t>
      </w:r>
      <w:r w:rsidR="00210CE7" w:rsidRPr="008C0F8B">
        <w:rPr>
          <w:rFonts w:cs="Arial"/>
        </w:rPr>
        <w:t xml:space="preserve">rozmieszczenia </w:t>
      </w:r>
      <w:r w:rsidRPr="008C0F8B">
        <w:rPr>
          <w:rFonts w:cs="Arial"/>
        </w:rPr>
        <w:t xml:space="preserve">sprzętu stanowiącego pierwsze wyposażenie </w:t>
      </w:r>
      <w:r w:rsidR="00210CE7" w:rsidRPr="008C0F8B">
        <w:rPr>
          <w:rFonts w:cs="Arial"/>
        </w:rPr>
        <w:t xml:space="preserve">w poszczególnych pomieszczeniach, zgodnie z wykazem opracowanym przez </w:t>
      </w:r>
      <w:r w:rsidR="00210CE7" w:rsidRPr="00A03443">
        <w:rPr>
          <w:rFonts w:cs="Arial"/>
          <w:b/>
        </w:rPr>
        <w:t>Wykonawcę</w:t>
      </w:r>
      <w:r w:rsidRPr="008C0F8B">
        <w:rPr>
          <w:rFonts w:cs="Arial"/>
        </w:rPr>
        <w:t>,</w:t>
      </w:r>
    </w:p>
    <w:p w14:paraId="04F4E69C" w14:textId="77777777" w:rsidR="008C0F8B" w:rsidRDefault="00210CE7" w:rsidP="005D51FA">
      <w:pPr>
        <w:pStyle w:val="Akapitzlist"/>
        <w:numPr>
          <w:ilvl w:val="0"/>
          <w:numId w:val="30"/>
        </w:numPr>
        <w:jc w:val="both"/>
        <w:rPr>
          <w:rFonts w:cs="Arial"/>
        </w:rPr>
      </w:pPr>
      <w:r w:rsidRPr="008C0F8B">
        <w:rPr>
          <w:rFonts w:cs="Arial"/>
        </w:rPr>
        <w:t xml:space="preserve">uzgodnienie </w:t>
      </w:r>
      <w:r w:rsidR="00854B55" w:rsidRPr="008C0F8B">
        <w:rPr>
          <w:rFonts w:cs="Arial"/>
        </w:rPr>
        <w:t xml:space="preserve">z </w:t>
      </w:r>
      <w:r w:rsidR="00854B55" w:rsidRPr="00B744E4">
        <w:rPr>
          <w:rFonts w:cs="Arial"/>
          <w:b/>
        </w:rPr>
        <w:t>Administratorem</w:t>
      </w:r>
      <w:r w:rsidR="00854B55" w:rsidRPr="008C0F8B">
        <w:rPr>
          <w:rFonts w:cs="Arial"/>
        </w:rPr>
        <w:t xml:space="preserve"> i </w:t>
      </w:r>
      <w:r w:rsidR="00854B55" w:rsidRPr="00B744E4">
        <w:rPr>
          <w:rFonts w:cs="Arial"/>
          <w:b/>
        </w:rPr>
        <w:t>Użytkownikiem</w:t>
      </w:r>
      <w:r w:rsidR="00854B55" w:rsidRPr="008C0F8B">
        <w:rPr>
          <w:rFonts w:cs="Arial"/>
        </w:rPr>
        <w:t xml:space="preserve"> </w:t>
      </w:r>
      <w:r w:rsidRPr="008C0F8B">
        <w:rPr>
          <w:rFonts w:cs="Arial"/>
        </w:rPr>
        <w:t xml:space="preserve">wzorów i </w:t>
      </w:r>
      <w:r w:rsidR="003B4A5B" w:rsidRPr="008C0F8B">
        <w:rPr>
          <w:rFonts w:cs="Arial"/>
        </w:rPr>
        <w:t>sposobu wypełnienia</w:t>
      </w:r>
      <w:r w:rsidRPr="008C0F8B">
        <w:rPr>
          <w:rFonts w:cs="Arial"/>
        </w:rPr>
        <w:t xml:space="preserve"> </w:t>
      </w:r>
      <w:r w:rsidR="00D767E9" w:rsidRPr="008C0F8B">
        <w:rPr>
          <w:rFonts w:cs="Arial"/>
        </w:rPr>
        <w:t>dowodów/</w:t>
      </w:r>
      <w:r w:rsidRPr="008C0F8B">
        <w:rPr>
          <w:rFonts w:cs="Arial"/>
        </w:rPr>
        <w:t xml:space="preserve">kart sprzętu/urządzeń </w:t>
      </w:r>
      <w:r w:rsidR="00854B55" w:rsidRPr="008C0F8B">
        <w:rPr>
          <w:rFonts w:cs="Arial"/>
        </w:rPr>
        <w:t>lub</w:t>
      </w:r>
      <w:r w:rsidRPr="008C0F8B">
        <w:rPr>
          <w:rFonts w:cs="Arial"/>
        </w:rPr>
        <w:t xml:space="preserve"> zeszytów eksploatacji</w:t>
      </w:r>
      <w:r w:rsidR="00854B55" w:rsidRPr="008C0F8B">
        <w:rPr>
          <w:rFonts w:cs="Arial"/>
        </w:rPr>
        <w:t xml:space="preserve"> sprzętu/urządzeń,</w:t>
      </w:r>
    </w:p>
    <w:p w14:paraId="71157D50" w14:textId="77777777" w:rsidR="008C0F8B" w:rsidRDefault="00FB2A82" w:rsidP="005D51FA">
      <w:pPr>
        <w:pStyle w:val="Akapitzlist"/>
        <w:numPr>
          <w:ilvl w:val="0"/>
          <w:numId w:val="30"/>
        </w:numPr>
        <w:jc w:val="both"/>
        <w:rPr>
          <w:rFonts w:cs="Arial"/>
        </w:rPr>
      </w:pPr>
      <w:r w:rsidRPr="008C0F8B">
        <w:rPr>
          <w:rFonts w:cs="Arial"/>
        </w:rPr>
        <w:t>przeprowadzenie prób funkcjonalnych i sprawności działania zamontowanych systemów, urządzeń i instalacji,</w:t>
      </w:r>
    </w:p>
    <w:p w14:paraId="3A9695D3" w14:textId="77777777" w:rsidR="008C0F8B" w:rsidRDefault="00CE6BEA" w:rsidP="005D51FA">
      <w:pPr>
        <w:pStyle w:val="Akapitzlist"/>
        <w:numPr>
          <w:ilvl w:val="0"/>
          <w:numId w:val="30"/>
        </w:numPr>
        <w:jc w:val="both"/>
        <w:rPr>
          <w:rFonts w:cs="Arial"/>
        </w:rPr>
      </w:pPr>
      <w:r w:rsidRPr="008C0F8B">
        <w:rPr>
          <w:rFonts w:cs="Arial"/>
        </w:rPr>
        <w:t>określenie wytycznych w zakresie zakończenia robót budowlanych,</w:t>
      </w:r>
    </w:p>
    <w:p w14:paraId="6151DCB5" w14:textId="68EA46DA" w:rsidR="004F7678" w:rsidRPr="004F7678" w:rsidRDefault="00CE6BEA" w:rsidP="004F7678">
      <w:pPr>
        <w:pStyle w:val="Akapitzlist"/>
        <w:numPr>
          <w:ilvl w:val="0"/>
          <w:numId w:val="30"/>
        </w:numPr>
        <w:jc w:val="both"/>
        <w:rPr>
          <w:rFonts w:cs="Arial"/>
        </w:rPr>
      </w:pPr>
      <w:r w:rsidRPr="008C0F8B">
        <w:rPr>
          <w:rFonts w:cs="Arial"/>
        </w:rPr>
        <w:lastRenderedPageBreak/>
        <w:t>określenie ewentualnych zagrożeń w terminie zakończenia</w:t>
      </w:r>
      <w:r w:rsidR="00874F65" w:rsidRPr="008C0F8B">
        <w:rPr>
          <w:rFonts w:cs="Arial"/>
        </w:rPr>
        <w:t xml:space="preserve"> przedmiotu umowy</w:t>
      </w:r>
      <w:r w:rsidRPr="008C0F8B">
        <w:rPr>
          <w:rFonts w:cs="Arial"/>
        </w:rPr>
        <w:t>,</w:t>
      </w:r>
    </w:p>
    <w:p w14:paraId="205CE5F5" w14:textId="77777777" w:rsidR="008C0F8B" w:rsidRDefault="00CE6BEA" w:rsidP="005D51FA">
      <w:pPr>
        <w:pStyle w:val="Akapitzlist"/>
        <w:numPr>
          <w:ilvl w:val="0"/>
          <w:numId w:val="30"/>
        </w:numPr>
        <w:jc w:val="both"/>
        <w:rPr>
          <w:rFonts w:cs="Arial"/>
        </w:rPr>
      </w:pPr>
      <w:r w:rsidRPr="008C0F8B">
        <w:rPr>
          <w:rFonts w:cs="Arial"/>
        </w:rPr>
        <w:t>określenie terminów dla procedur organów kontrolnych i administracyjnych, wynikających z prawa budowlanego,</w:t>
      </w:r>
    </w:p>
    <w:p w14:paraId="27A2707E" w14:textId="77777777" w:rsidR="008C0F8B" w:rsidRDefault="00CE6BEA" w:rsidP="005D51FA">
      <w:pPr>
        <w:pStyle w:val="Akapitzlist"/>
        <w:numPr>
          <w:ilvl w:val="0"/>
          <w:numId w:val="30"/>
        </w:numPr>
        <w:jc w:val="both"/>
        <w:rPr>
          <w:rFonts w:cs="Arial"/>
        </w:rPr>
      </w:pPr>
      <w:r w:rsidRPr="008C0F8B">
        <w:rPr>
          <w:rFonts w:cs="Arial"/>
        </w:rPr>
        <w:t xml:space="preserve">wykazanie stwierdzonych braków i wad, ujawnionych w trakcie komisyjnego przeglądu </w:t>
      </w:r>
      <w:proofErr w:type="spellStart"/>
      <w:r w:rsidRPr="008C0F8B">
        <w:rPr>
          <w:rFonts w:cs="Arial"/>
        </w:rPr>
        <w:t>przedodbiorowego</w:t>
      </w:r>
      <w:proofErr w:type="spellEnd"/>
      <w:r w:rsidRPr="008C0F8B">
        <w:rPr>
          <w:rFonts w:cs="Arial"/>
        </w:rPr>
        <w:t xml:space="preserve"> obiektu,</w:t>
      </w:r>
    </w:p>
    <w:p w14:paraId="1AEF7209" w14:textId="77777777" w:rsidR="008C0F8B" w:rsidRDefault="00CE6BEA" w:rsidP="005D51FA">
      <w:pPr>
        <w:pStyle w:val="Akapitzlist"/>
        <w:numPr>
          <w:ilvl w:val="0"/>
          <w:numId w:val="30"/>
        </w:numPr>
        <w:jc w:val="both"/>
        <w:rPr>
          <w:rFonts w:cs="Arial"/>
        </w:rPr>
      </w:pPr>
      <w:r w:rsidRPr="008C0F8B">
        <w:rPr>
          <w:rFonts w:cs="Arial"/>
        </w:rPr>
        <w:t xml:space="preserve">ustalenie wniosków końcowych z przeglądu, określenie zaleceń i terminów realizacyjnych </w:t>
      </w:r>
      <w:r w:rsidRPr="00AE7EE7">
        <w:rPr>
          <w:rFonts w:cs="Arial"/>
          <w:b/>
        </w:rPr>
        <w:t>Wykonawcy</w:t>
      </w:r>
      <w:r w:rsidRPr="008C0F8B">
        <w:rPr>
          <w:rFonts w:cs="Arial"/>
        </w:rPr>
        <w:t xml:space="preserve"> robót,</w:t>
      </w:r>
    </w:p>
    <w:p w14:paraId="3AE6CE19" w14:textId="77777777" w:rsidR="008C0F8B" w:rsidRDefault="00CE6BEA" w:rsidP="005D51FA">
      <w:pPr>
        <w:pStyle w:val="Akapitzlist"/>
        <w:numPr>
          <w:ilvl w:val="0"/>
          <w:numId w:val="30"/>
        </w:numPr>
        <w:jc w:val="both"/>
        <w:rPr>
          <w:rFonts w:cs="Arial"/>
        </w:rPr>
      </w:pPr>
      <w:r w:rsidRPr="008C0F8B">
        <w:rPr>
          <w:rFonts w:cs="Arial"/>
        </w:rPr>
        <w:t>uzgod</w:t>
      </w:r>
      <w:r w:rsidR="00DE37F9" w:rsidRPr="008C0F8B">
        <w:rPr>
          <w:rFonts w:cs="Arial"/>
        </w:rPr>
        <w:t>nienie terminów szkoleń</w:t>
      </w:r>
      <w:r w:rsidRPr="008C0F8B">
        <w:rPr>
          <w:rFonts w:cs="Arial"/>
        </w:rPr>
        <w:t xml:space="preserve"> </w:t>
      </w:r>
      <w:r w:rsidR="00DE37F9" w:rsidRPr="008C0F8B">
        <w:rPr>
          <w:rFonts w:cs="Arial"/>
        </w:rPr>
        <w:t xml:space="preserve">z obsługi, zasad eksploatacji i podstawowej konserwacji bieżącej, wszystkich urządzeń, systemów i instalacji specjalistycznych dla wytypowanych przedstawicieli </w:t>
      </w:r>
      <w:r w:rsidR="00DE37F9" w:rsidRPr="00AE7EE7">
        <w:rPr>
          <w:rFonts w:cs="Arial"/>
          <w:b/>
        </w:rPr>
        <w:t>Administratora</w:t>
      </w:r>
      <w:r w:rsidR="00DE37F9" w:rsidRPr="008C0F8B">
        <w:rPr>
          <w:rFonts w:cs="Arial"/>
        </w:rPr>
        <w:t xml:space="preserve"> oraz </w:t>
      </w:r>
      <w:r w:rsidR="00DE37F9" w:rsidRPr="00AE7EE7">
        <w:rPr>
          <w:rFonts w:cs="Arial"/>
          <w:b/>
        </w:rPr>
        <w:t>Użytkownika</w:t>
      </w:r>
      <w:r w:rsidR="00DE37F9" w:rsidRPr="008C0F8B">
        <w:rPr>
          <w:rFonts w:cs="Arial"/>
        </w:rPr>
        <w:t>,</w:t>
      </w:r>
    </w:p>
    <w:p w14:paraId="4DA59009" w14:textId="3FE3BB88" w:rsidR="00F61AEB" w:rsidRPr="00AE7EE7" w:rsidRDefault="00EC6C4E" w:rsidP="005D51FA">
      <w:pPr>
        <w:pStyle w:val="Akapitzlist"/>
        <w:numPr>
          <w:ilvl w:val="0"/>
          <w:numId w:val="30"/>
        </w:numPr>
        <w:jc w:val="both"/>
        <w:rPr>
          <w:rFonts w:cs="Arial"/>
        </w:rPr>
      </w:pPr>
      <w:r w:rsidRPr="008C0F8B">
        <w:rPr>
          <w:rFonts w:cs="Arial"/>
        </w:rPr>
        <w:t xml:space="preserve">wstępna weryfikacja dokumentacji powykonawczej i odbiorowej przedłożonej przez </w:t>
      </w:r>
      <w:r w:rsidRPr="00A03443">
        <w:rPr>
          <w:rFonts w:cs="Arial"/>
          <w:b/>
        </w:rPr>
        <w:t>Wykonawcę</w:t>
      </w:r>
      <w:r w:rsidRPr="008C0F8B">
        <w:rPr>
          <w:rFonts w:cs="Arial"/>
        </w:rPr>
        <w:t xml:space="preserve">  i uzgodnienie ostatecznej formy jej opracowania oraz uznania za kompletną. </w:t>
      </w:r>
      <w:r w:rsidRPr="00A03443">
        <w:rPr>
          <w:rFonts w:cs="Arial"/>
          <w:b/>
        </w:rPr>
        <w:t>Wykonawca</w:t>
      </w:r>
      <w:r w:rsidRPr="008C0F8B">
        <w:rPr>
          <w:rFonts w:cs="Arial"/>
        </w:rPr>
        <w:t xml:space="preserve"> przedstawia komplet budowlanej dokumentacji powykonawczej w zakresie uzgodnionym wcześniej </w:t>
      </w:r>
      <w:r w:rsidR="008C0F8B">
        <w:rPr>
          <w:rFonts w:cs="Arial"/>
        </w:rPr>
        <w:t xml:space="preserve">                                    </w:t>
      </w:r>
      <w:r w:rsidRPr="008C0F8B">
        <w:rPr>
          <w:rFonts w:cs="Arial"/>
        </w:rPr>
        <w:t xml:space="preserve">z Inwestorem w formie jak do odbioru końcowego w celu umożliwienia wglądu i sprawdzenia jej kompletności oraz sprawdzenia zgodności zrealizowanego zakresu rzeczowego z dokumentacją </w:t>
      </w:r>
      <w:r w:rsidR="00AE7EE7">
        <w:rPr>
          <w:rFonts w:cs="Arial"/>
        </w:rPr>
        <w:t>projektową oraz stanu ilościowo-</w:t>
      </w:r>
      <w:r w:rsidRPr="008C0F8B">
        <w:rPr>
          <w:rFonts w:cs="Arial"/>
        </w:rPr>
        <w:t>jakościowego zamontowanego i dostarczonego wyposażenia.</w:t>
      </w:r>
    </w:p>
    <w:p w14:paraId="44AA438A" w14:textId="557DD896" w:rsidR="008C0F8B" w:rsidRDefault="00CE6BEA" w:rsidP="005D51FA">
      <w:pPr>
        <w:pStyle w:val="Akapitzlist"/>
        <w:numPr>
          <w:ilvl w:val="0"/>
          <w:numId w:val="29"/>
        </w:numPr>
        <w:ind w:left="284" w:hanging="284"/>
        <w:jc w:val="both"/>
        <w:rPr>
          <w:rFonts w:cs="Arial"/>
        </w:rPr>
      </w:pPr>
      <w:r w:rsidRPr="008C0F8B">
        <w:rPr>
          <w:rFonts w:cs="Arial"/>
        </w:rPr>
        <w:t xml:space="preserve">W trakcie przeglądu </w:t>
      </w:r>
      <w:proofErr w:type="spellStart"/>
      <w:r w:rsidRPr="008C0F8B">
        <w:rPr>
          <w:rFonts w:cs="Arial"/>
        </w:rPr>
        <w:t>przedodbiorowego</w:t>
      </w:r>
      <w:proofErr w:type="spellEnd"/>
      <w:r w:rsidRPr="008C0F8B">
        <w:rPr>
          <w:rFonts w:cs="Arial"/>
        </w:rPr>
        <w:t xml:space="preserve"> zostaną określone zakresy  i terminy </w:t>
      </w:r>
      <w:r w:rsidR="005E01E7" w:rsidRPr="008C0F8B">
        <w:rPr>
          <w:rFonts w:cs="Arial"/>
        </w:rPr>
        <w:t>pozostałych</w:t>
      </w:r>
      <w:r w:rsidR="00457D60" w:rsidRPr="008C0F8B">
        <w:rPr>
          <w:rFonts w:cs="Arial"/>
        </w:rPr>
        <w:t xml:space="preserve">, jeszcze nie dokonanych </w:t>
      </w:r>
      <w:r w:rsidRPr="008C0F8B">
        <w:rPr>
          <w:rFonts w:cs="Arial"/>
        </w:rPr>
        <w:t>rozruchów technologicznych urządzeń</w:t>
      </w:r>
      <w:r w:rsidR="00457D60" w:rsidRPr="008C0F8B">
        <w:rPr>
          <w:rFonts w:cs="Arial"/>
        </w:rPr>
        <w:t>, instalacji</w:t>
      </w:r>
      <w:r w:rsidR="00FB2A82" w:rsidRPr="008C0F8B">
        <w:rPr>
          <w:rFonts w:cs="Arial"/>
        </w:rPr>
        <w:t xml:space="preserve"> i systemów.</w:t>
      </w:r>
    </w:p>
    <w:p w14:paraId="5C84F8BA" w14:textId="77607DE1" w:rsidR="008C0F8B" w:rsidRDefault="004B3053" w:rsidP="005D51FA">
      <w:pPr>
        <w:pStyle w:val="Akapitzlist"/>
        <w:numPr>
          <w:ilvl w:val="0"/>
          <w:numId w:val="29"/>
        </w:numPr>
        <w:ind w:left="284" w:hanging="426"/>
        <w:jc w:val="both"/>
        <w:rPr>
          <w:rFonts w:cs="Arial"/>
        </w:rPr>
      </w:pPr>
      <w:r w:rsidRPr="008C0F8B">
        <w:rPr>
          <w:rFonts w:cs="Arial"/>
        </w:rPr>
        <w:t>Z</w:t>
      </w:r>
      <w:r w:rsidR="00CE6BEA" w:rsidRPr="008C0F8B">
        <w:rPr>
          <w:rFonts w:cs="Arial"/>
        </w:rPr>
        <w:t xml:space="preserve"> przeglądu </w:t>
      </w:r>
      <w:proofErr w:type="spellStart"/>
      <w:r w:rsidR="00CE6BEA" w:rsidRPr="008C0F8B">
        <w:rPr>
          <w:rFonts w:cs="Arial"/>
        </w:rPr>
        <w:t>przedodbiorowego</w:t>
      </w:r>
      <w:proofErr w:type="spellEnd"/>
      <w:r w:rsidR="00CE6BEA" w:rsidRPr="008C0F8B">
        <w:rPr>
          <w:rFonts w:cs="Arial"/>
        </w:rPr>
        <w:t xml:space="preserve"> sporządza się protokół zawierający ustalenia określone w czasie przegl</w:t>
      </w:r>
      <w:r w:rsidR="00AE7EE7">
        <w:rPr>
          <w:rFonts w:cs="Arial"/>
        </w:rPr>
        <w:t>ądu oraz terminy ich realizacji</w:t>
      </w:r>
      <w:r w:rsidR="004C3A9A" w:rsidRPr="008C0F8B">
        <w:rPr>
          <w:rFonts w:cs="Arial"/>
        </w:rPr>
        <w:t>.</w:t>
      </w:r>
    </w:p>
    <w:p w14:paraId="13DBE134" w14:textId="63FF0CAA" w:rsidR="008C0F8B" w:rsidRPr="00AE7EE7" w:rsidRDefault="004B3053" w:rsidP="005D51FA">
      <w:pPr>
        <w:pStyle w:val="Akapitzlist"/>
        <w:numPr>
          <w:ilvl w:val="0"/>
          <w:numId w:val="29"/>
        </w:numPr>
        <w:ind w:left="284" w:hanging="426"/>
        <w:jc w:val="both"/>
        <w:rPr>
          <w:rFonts w:cs="Arial"/>
        </w:rPr>
      </w:pPr>
      <w:r w:rsidRPr="008C0F8B">
        <w:rPr>
          <w:rFonts w:cs="Arial"/>
          <w:b/>
        </w:rPr>
        <w:t>Odbiór końcowy</w:t>
      </w:r>
      <w:r w:rsidR="005E01E7" w:rsidRPr="008C0F8B">
        <w:rPr>
          <w:rFonts w:cs="Arial"/>
          <w:b/>
        </w:rPr>
        <w:t xml:space="preserve"> robót</w:t>
      </w:r>
      <w:r w:rsidR="005E01E7" w:rsidRPr="008C0F8B">
        <w:rPr>
          <w:rFonts w:cs="Arial"/>
        </w:rPr>
        <w:t xml:space="preserve"> jest organizowany przez </w:t>
      </w:r>
      <w:r w:rsidR="003B4A5B" w:rsidRPr="008C0F8B">
        <w:rPr>
          <w:rFonts w:cs="Arial"/>
          <w:b/>
        </w:rPr>
        <w:t>Zamawiającego</w:t>
      </w:r>
      <w:r w:rsidR="008C0F8B">
        <w:rPr>
          <w:rFonts w:cs="Arial"/>
          <w:b/>
        </w:rPr>
        <w:t xml:space="preserve">                                                </w:t>
      </w:r>
      <w:r w:rsidR="005D4CBA" w:rsidRPr="008C0F8B">
        <w:rPr>
          <w:rFonts w:cs="Arial"/>
        </w:rPr>
        <w:t xml:space="preserve">i </w:t>
      </w:r>
      <w:r w:rsidR="004C7022" w:rsidRPr="008C0F8B">
        <w:rPr>
          <w:rFonts w:cs="Arial"/>
        </w:rPr>
        <w:t>przeprowadzany komisyjnie przy udziale</w:t>
      </w:r>
      <w:r w:rsidR="0074318B" w:rsidRPr="008C0F8B">
        <w:rPr>
          <w:rFonts w:cs="Arial"/>
        </w:rPr>
        <w:t xml:space="preserve"> przedstawicieli</w:t>
      </w:r>
      <w:r w:rsidR="004C7022" w:rsidRPr="008C0F8B">
        <w:rPr>
          <w:rFonts w:cs="Arial"/>
        </w:rPr>
        <w:t xml:space="preserve"> </w:t>
      </w:r>
      <w:r w:rsidR="0074318B" w:rsidRPr="008C0F8B">
        <w:rPr>
          <w:rFonts w:cs="Arial"/>
          <w:b/>
        </w:rPr>
        <w:t>Zamawiającego</w:t>
      </w:r>
      <w:r w:rsidR="008C0F8B">
        <w:rPr>
          <w:rFonts w:cs="Arial"/>
        </w:rPr>
        <w:t xml:space="preserve">                                </w:t>
      </w:r>
      <w:r w:rsidR="0074318B" w:rsidRPr="008C0F8B">
        <w:rPr>
          <w:rFonts w:cs="Arial"/>
        </w:rPr>
        <w:t xml:space="preserve">i </w:t>
      </w:r>
      <w:r w:rsidR="004C7022" w:rsidRPr="008C0F8B">
        <w:rPr>
          <w:rFonts w:cs="Arial"/>
          <w:b/>
        </w:rPr>
        <w:t>Wykonawcy</w:t>
      </w:r>
      <w:r w:rsidR="0074318B" w:rsidRPr="008C0F8B">
        <w:rPr>
          <w:rFonts w:cs="Arial"/>
        </w:rPr>
        <w:t>.</w:t>
      </w:r>
      <w:r w:rsidR="008C0F8B">
        <w:rPr>
          <w:rFonts w:cs="Arial"/>
        </w:rPr>
        <w:t xml:space="preserve"> </w:t>
      </w:r>
      <w:r w:rsidR="00E576BD" w:rsidRPr="00AE7EE7">
        <w:rPr>
          <w:rFonts w:cs="Arial"/>
        </w:rPr>
        <w:t xml:space="preserve">W trakcie odbioru końcowego robót dokonuje się oceny prawidłowości wykonania </w:t>
      </w:r>
      <w:r w:rsidR="00141331" w:rsidRPr="00AE7EE7">
        <w:rPr>
          <w:rFonts w:cs="Arial"/>
        </w:rPr>
        <w:t>przedmiotu umowy oraz poszczególnych jego części.</w:t>
      </w:r>
    </w:p>
    <w:p w14:paraId="07DACAC0" w14:textId="74EA2259" w:rsidR="008C0F8B" w:rsidRPr="00AE7EE7" w:rsidRDefault="004C3A9A" w:rsidP="005D51FA">
      <w:pPr>
        <w:pStyle w:val="Akapitzlist"/>
        <w:numPr>
          <w:ilvl w:val="0"/>
          <w:numId w:val="29"/>
        </w:numPr>
        <w:ind w:left="284"/>
        <w:jc w:val="both"/>
        <w:rPr>
          <w:rFonts w:cs="Arial"/>
        </w:rPr>
      </w:pPr>
      <w:r w:rsidRPr="008C0F8B">
        <w:rPr>
          <w:rFonts w:cs="Arial"/>
          <w:b/>
        </w:rPr>
        <w:t>Wykonawca</w:t>
      </w:r>
      <w:r w:rsidRPr="00A56015">
        <w:rPr>
          <w:rFonts w:cs="Arial"/>
        </w:rPr>
        <w:t xml:space="preserve"> </w:t>
      </w:r>
      <w:r w:rsidR="00DE37F9" w:rsidRPr="00A56015">
        <w:rPr>
          <w:rFonts w:cs="Arial"/>
        </w:rPr>
        <w:t>zgłasza</w:t>
      </w:r>
      <w:r w:rsidRPr="00A56015">
        <w:rPr>
          <w:rFonts w:cs="Arial"/>
        </w:rPr>
        <w:t xml:space="preserve"> </w:t>
      </w:r>
      <w:r w:rsidRPr="008C0F8B">
        <w:rPr>
          <w:rFonts w:cs="Arial"/>
          <w:b/>
        </w:rPr>
        <w:t>Zamawiającemu</w:t>
      </w:r>
      <w:r w:rsidR="00AE7EE7">
        <w:rPr>
          <w:rFonts w:cs="Arial"/>
        </w:rPr>
        <w:t xml:space="preserve"> gotowość</w:t>
      </w:r>
      <w:r w:rsidR="00557236" w:rsidRPr="00A56015">
        <w:rPr>
          <w:rFonts w:cs="Arial"/>
        </w:rPr>
        <w:t xml:space="preserve"> do odbioru końcowego</w:t>
      </w:r>
      <w:r w:rsidR="00FB2A82" w:rsidRPr="00A56015">
        <w:rPr>
          <w:rFonts w:cs="Arial"/>
        </w:rPr>
        <w:t xml:space="preserve"> robót budowlanych objętych przedmiotem zamówienia</w:t>
      </w:r>
      <w:r w:rsidR="00557236" w:rsidRPr="00A56015">
        <w:rPr>
          <w:rFonts w:cs="Arial"/>
        </w:rPr>
        <w:t xml:space="preserve"> po spełnieniu łącznie poniższych warunków:</w:t>
      </w:r>
    </w:p>
    <w:p w14:paraId="75E0F433" w14:textId="54EEF354" w:rsidR="008C0F8B" w:rsidRDefault="00557236" w:rsidP="005D51FA">
      <w:pPr>
        <w:pStyle w:val="Akapitzlist"/>
        <w:numPr>
          <w:ilvl w:val="0"/>
          <w:numId w:val="31"/>
        </w:numPr>
        <w:ind w:left="567" w:hanging="283"/>
        <w:jc w:val="both"/>
        <w:rPr>
          <w:rFonts w:cs="Arial"/>
        </w:rPr>
      </w:pPr>
      <w:r w:rsidRPr="008C0F8B">
        <w:rPr>
          <w:rFonts w:cs="Arial"/>
        </w:rPr>
        <w:t>z</w:t>
      </w:r>
      <w:r w:rsidR="00AE7EE7">
        <w:rPr>
          <w:rFonts w:cs="Arial"/>
        </w:rPr>
        <w:t>akończenia</w:t>
      </w:r>
      <w:r w:rsidRPr="008C0F8B">
        <w:rPr>
          <w:rFonts w:cs="Arial"/>
        </w:rPr>
        <w:t xml:space="preserve"> wszystkich robót budowlanych objętych umową i dokumentacją projektową oraz warunkami decyzji o pozwoleniu na budowę,</w:t>
      </w:r>
    </w:p>
    <w:p w14:paraId="4C47C086" w14:textId="45CE8738" w:rsidR="008C0F8B" w:rsidRDefault="00AE7EE7" w:rsidP="005D51FA">
      <w:pPr>
        <w:pStyle w:val="Akapitzlist"/>
        <w:numPr>
          <w:ilvl w:val="0"/>
          <w:numId w:val="31"/>
        </w:numPr>
        <w:ind w:left="567" w:hanging="283"/>
        <w:jc w:val="both"/>
        <w:rPr>
          <w:rFonts w:cs="Arial"/>
        </w:rPr>
      </w:pPr>
      <w:r>
        <w:rPr>
          <w:rFonts w:cs="Arial"/>
        </w:rPr>
        <w:t>doprowadzeniu</w:t>
      </w:r>
      <w:r w:rsidR="00557236" w:rsidRPr="008C0F8B">
        <w:rPr>
          <w:rFonts w:cs="Arial"/>
        </w:rPr>
        <w:t xml:space="preserve"> do należytego stanu i porządku terenu budowy, a także – </w:t>
      </w:r>
      <w:r w:rsidR="00F61AEB" w:rsidRPr="008C0F8B">
        <w:rPr>
          <w:rFonts w:cs="Arial"/>
        </w:rPr>
        <w:t xml:space="preserve">                    </w:t>
      </w:r>
      <w:r w:rsidR="00557236" w:rsidRPr="008C0F8B">
        <w:rPr>
          <w:rFonts w:cs="Arial"/>
        </w:rPr>
        <w:t>w razie korzystania – drogi, ulicy, sąsiedniej nieruchomości, budynku,</w:t>
      </w:r>
    </w:p>
    <w:p w14:paraId="36925A26" w14:textId="4276D914" w:rsidR="008C0F8B" w:rsidRDefault="00557236" w:rsidP="005D51FA">
      <w:pPr>
        <w:pStyle w:val="Akapitzlist"/>
        <w:numPr>
          <w:ilvl w:val="0"/>
          <w:numId w:val="31"/>
        </w:numPr>
        <w:ind w:left="567" w:hanging="283"/>
        <w:jc w:val="both"/>
        <w:rPr>
          <w:rFonts w:cs="Arial"/>
        </w:rPr>
      </w:pPr>
      <w:r w:rsidRPr="008C0F8B">
        <w:rPr>
          <w:rFonts w:cs="Arial"/>
        </w:rPr>
        <w:t>przeprowadzeni</w:t>
      </w:r>
      <w:r w:rsidR="00AE7EE7">
        <w:rPr>
          <w:rFonts w:cs="Arial"/>
        </w:rPr>
        <w:t>a</w:t>
      </w:r>
      <w:r w:rsidRPr="008C0F8B">
        <w:rPr>
          <w:rFonts w:cs="Arial"/>
        </w:rPr>
        <w:t xml:space="preserve"> przeglądu </w:t>
      </w:r>
      <w:proofErr w:type="spellStart"/>
      <w:r w:rsidRPr="008C0F8B">
        <w:rPr>
          <w:rFonts w:cs="Arial"/>
        </w:rPr>
        <w:t>przedodbiorowego</w:t>
      </w:r>
      <w:proofErr w:type="spellEnd"/>
      <w:r w:rsidRPr="008C0F8B">
        <w:rPr>
          <w:rFonts w:cs="Arial"/>
        </w:rPr>
        <w:t>/technicznego i usunięciu ewentualnych usterek i braków wskazanych w protokole z przeglądu,</w:t>
      </w:r>
    </w:p>
    <w:p w14:paraId="6D87B43B" w14:textId="2D437FC3" w:rsidR="008C0F8B" w:rsidRPr="00AE7EE7" w:rsidRDefault="00557236" w:rsidP="005D51FA">
      <w:pPr>
        <w:pStyle w:val="Akapitzlist"/>
        <w:numPr>
          <w:ilvl w:val="0"/>
          <w:numId w:val="31"/>
        </w:numPr>
        <w:ind w:left="567" w:hanging="283"/>
        <w:jc w:val="both"/>
        <w:rPr>
          <w:rFonts w:cs="Arial"/>
        </w:rPr>
      </w:pPr>
      <w:r w:rsidRPr="008C0F8B">
        <w:rPr>
          <w:rFonts w:cs="Arial"/>
        </w:rPr>
        <w:t>skompletowani</w:t>
      </w:r>
      <w:r w:rsidR="00AE7EE7">
        <w:rPr>
          <w:rFonts w:cs="Arial"/>
        </w:rPr>
        <w:t>u</w:t>
      </w:r>
      <w:r w:rsidRPr="008C0F8B">
        <w:rPr>
          <w:rFonts w:cs="Arial"/>
        </w:rPr>
        <w:t xml:space="preserve"> 2</w:t>
      </w:r>
      <w:r w:rsidR="006A5A99" w:rsidRPr="008C0F8B">
        <w:rPr>
          <w:rFonts w:cs="Arial"/>
        </w:rPr>
        <w:t xml:space="preserve"> </w:t>
      </w:r>
      <w:proofErr w:type="spellStart"/>
      <w:r w:rsidRPr="008C0F8B">
        <w:rPr>
          <w:rFonts w:cs="Arial"/>
        </w:rPr>
        <w:t>kpl</w:t>
      </w:r>
      <w:proofErr w:type="spellEnd"/>
      <w:r w:rsidRPr="008C0F8B">
        <w:rPr>
          <w:rFonts w:cs="Arial"/>
        </w:rPr>
        <w:t xml:space="preserve">. dokumentacji </w:t>
      </w:r>
      <w:r w:rsidR="004C3A9A" w:rsidRPr="008C0F8B">
        <w:rPr>
          <w:rFonts w:cs="Arial"/>
        </w:rPr>
        <w:t>powykonawczej i pozostał</w:t>
      </w:r>
      <w:r w:rsidR="00E3342E" w:rsidRPr="008C0F8B">
        <w:rPr>
          <w:rFonts w:cs="Arial"/>
        </w:rPr>
        <w:t xml:space="preserve">ych </w:t>
      </w:r>
      <w:r w:rsidR="004C3A9A" w:rsidRPr="008C0F8B">
        <w:rPr>
          <w:rFonts w:cs="Arial"/>
        </w:rPr>
        <w:t>doku</w:t>
      </w:r>
      <w:r w:rsidR="00EC6C4E" w:rsidRPr="008C0F8B">
        <w:rPr>
          <w:rFonts w:cs="Arial"/>
        </w:rPr>
        <w:t xml:space="preserve">mentów </w:t>
      </w:r>
      <w:r w:rsidR="00DB08EB" w:rsidRPr="008C0F8B">
        <w:rPr>
          <w:rFonts w:cs="Arial"/>
        </w:rPr>
        <w:t>n</w:t>
      </w:r>
      <w:r w:rsidR="00445726" w:rsidRPr="008C0F8B">
        <w:rPr>
          <w:rFonts w:cs="Arial"/>
        </w:rPr>
        <w:t>iezbędnych do odbioru końcowego</w:t>
      </w:r>
      <w:r w:rsidR="005D4CBA" w:rsidRPr="008C0F8B">
        <w:rPr>
          <w:rFonts w:cs="Arial"/>
        </w:rPr>
        <w:t>.</w:t>
      </w:r>
    </w:p>
    <w:p w14:paraId="78751D00" w14:textId="77777777" w:rsidR="00040C1F" w:rsidRDefault="00527146" w:rsidP="005D51FA">
      <w:pPr>
        <w:pStyle w:val="Akapitzlist"/>
        <w:numPr>
          <w:ilvl w:val="0"/>
          <w:numId w:val="29"/>
        </w:numPr>
        <w:ind w:left="284"/>
        <w:jc w:val="both"/>
        <w:rPr>
          <w:rFonts w:cs="Arial"/>
        </w:rPr>
      </w:pPr>
      <w:r w:rsidRPr="00040C1F">
        <w:rPr>
          <w:rFonts w:cs="Arial"/>
          <w:b/>
          <w:bCs/>
          <w:iCs/>
        </w:rPr>
        <w:t>Wykonawca</w:t>
      </w:r>
      <w:r w:rsidRPr="008C0F8B">
        <w:rPr>
          <w:rFonts w:cs="Arial"/>
        </w:rPr>
        <w:t xml:space="preserve"> (kierownik budowy) zgłosi </w:t>
      </w:r>
      <w:r w:rsidRPr="00040C1F">
        <w:rPr>
          <w:rFonts w:cs="Arial"/>
          <w:b/>
          <w:bCs/>
          <w:iCs/>
        </w:rPr>
        <w:t>Zamawiającemu</w:t>
      </w:r>
      <w:r w:rsidRPr="008C0F8B">
        <w:rPr>
          <w:rFonts w:cs="Arial"/>
        </w:rPr>
        <w:t xml:space="preserve"> gotowość do odbioru końcowego robót wpisem do dziennika budowy i powiadomi </w:t>
      </w:r>
      <w:r w:rsidRPr="00040C1F">
        <w:rPr>
          <w:rFonts w:cs="Arial"/>
          <w:b/>
          <w:bCs/>
          <w:iCs/>
        </w:rPr>
        <w:t>Zamawiającego</w:t>
      </w:r>
      <w:r w:rsidRPr="008C0F8B">
        <w:rPr>
          <w:rFonts w:cs="Arial"/>
        </w:rPr>
        <w:t xml:space="preserve"> </w:t>
      </w:r>
      <w:r w:rsidR="00040C1F">
        <w:rPr>
          <w:rFonts w:cs="Arial"/>
        </w:rPr>
        <w:t xml:space="preserve">                   </w:t>
      </w:r>
      <w:r w:rsidRPr="008C0F8B">
        <w:rPr>
          <w:rFonts w:cs="Arial"/>
        </w:rPr>
        <w:t>o tym również pisemnie. Potwierdzenie tego wpi</w:t>
      </w:r>
      <w:r w:rsidR="00040C1F">
        <w:rPr>
          <w:rFonts w:cs="Arial"/>
        </w:rPr>
        <w:t>su lub brak ustosunkowania się I</w:t>
      </w:r>
      <w:r w:rsidRPr="008C0F8B">
        <w:rPr>
          <w:rFonts w:cs="Arial"/>
        </w:rPr>
        <w:t xml:space="preserve">nspektora nadzoru w terminie </w:t>
      </w:r>
      <w:r w:rsidR="00D06693" w:rsidRPr="008C0F8B">
        <w:rPr>
          <w:rFonts w:cs="Arial"/>
        </w:rPr>
        <w:t>7</w:t>
      </w:r>
      <w:r w:rsidRPr="008C0F8B">
        <w:rPr>
          <w:rFonts w:cs="Arial"/>
        </w:rPr>
        <w:t xml:space="preserve"> dni od daty dokonania wpisu oznaczać będzie</w:t>
      </w:r>
      <w:r w:rsidR="00D06693" w:rsidRPr="008C0F8B">
        <w:rPr>
          <w:rFonts w:cs="Arial"/>
        </w:rPr>
        <w:t xml:space="preserve"> </w:t>
      </w:r>
      <w:r w:rsidRPr="008C0F8B">
        <w:rPr>
          <w:rFonts w:cs="Arial"/>
        </w:rPr>
        <w:t>osiągnięcie gotowości do odbioru w dniu wpisu do dziennika budowy.</w:t>
      </w:r>
    </w:p>
    <w:p w14:paraId="0E451AAA" w14:textId="265E48AF" w:rsidR="00040C1F" w:rsidRDefault="00527146" w:rsidP="005D51FA">
      <w:pPr>
        <w:pStyle w:val="Akapitzlist"/>
        <w:numPr>
          <w:ilvl w:val="0"/>
          <w:numId w:val="29"/>
        </w:numPr>
        <w:ind w:left="284"/>
        <w:jc w:val="both"/>
        <w:rPr>
          <w:rFonts w:cs="Arial"/>
        </w:rPr>
      </w:pPr>
      <w:r w:rsidRPr="00040C1F">
        <w:rPr>
          <w:rFonts w:cs="Arial"/>
          <w:b/>
        </w:rPr>
        <w:t>Zamawiający</w:t>
      </w:r>
      <w:r w:rsidR="00E3265A" w:rsidRPr="00040C1F">
        <w:rPr>
          <w:rFonts w:cs="Arial"/>
        </w:rPr>
        <w:t xml:space="preserve"> nie później niż w terminie </w:t>
      </w:r>
      <w:r w:rsidR="00DE499D" w:rsidRPr="00040C1F">
        <w:rPr>
          <w:rFonts w:cs="Arial"/>
        </w:rPr>
        <w:t>21</w:t>
      </w:r>
      <w:r w:rsidRPr="00040C1F">
        <w:rPr>
          <w:rFonts w:cs="Arial"/>
        </w:rPr>
        <w:t xml:space="preserve"> dni od chwili otrzymania ww. zawiadomienia przystąpi do odbioru końcowego </w:t>
      </w:r>
      <w:r w:rsidR="00D8471D" w:rsidRPr="00040C1F">
        <w:rPr>
          <w:rFonts w:cs="Arial"/>
        </w:rPr>
        <w:t xml:space="preserve">robót </w:t>
      </w:r>
      <w:r w:rsidRPr="00040C1F">
        <w:rPr>
          <w:rFonts w:cs="Arial"/>
        </w:rPr>
        <w:t xml:space="preserve">podając wcześniej datę przeprowadzenia odbioru oraz skład komisji odbiorowej, albo przekaże </w:t>
      </w:r>
      <w:r w:rsidRPr="00040C1F">
        <w:rPr>
          <w:rFonts w:cs="Arial"/>
          <w:b/>
        </w:rPr>
        <w:t>Wykonawcy</w:t>
      </w:r>
      <w:r w:rsidRPr="00040C1F">
        <w:rPr>
          <w:rFonts w:cs="Arial"/>
        </w:rPr>
        <w:t xml:space="preserve"> pisemną decyzję ustalającą</w:t>
      </w:r>
      <w:r w:rsidR="00AE7EE7">
        <w:rPr>
          <w:rFonts w:cs="Arial"/>
        </w:rPr>
        <w:t>,</w:t>
      </w:r>
      <w:r w:rsidRPr="00040C1F">
        <w:rPr>
          <w:rFonts w:cs="Arial"/>
        </w:rPr>
        <w:t xml:space="preserve"> jakie warunki muszą być jeszcze spełnione, aby odbiór mógł być dokonany zgodnie z umową.</w:t>
      </w:r>
    </w:p>
    <w:p w14:paraId="21203CF6" w14:textId="77777777" w:rsidR="004F7678" w:rsidRDefault="00141331" w:rsidP="004F7678">
      <w:pPr>
        <w:pStyle w:val="Akapitzlist"/>
        <w:numPr>
          <w:ilvl w:val="0"/>
          <w:numId w:val="29"/>
        </w:numPr>
        <w:ind w:left="284"/>
        <w:jc w:val="both"/>
        <w:rPr>
          <w:rFonts w:cs="Arial"/>
        </w:rPr>
      </w:pPr>
      <w:r w:rsidRPr="00040C1F">
        <w:rPr>
          <w:rFonts w:cs="Arial"/>
        </w:rPr>
        <w:t xml:space="preserve">W przypadku stwierdzenia podczas odbioru końcowego robót wad/usterek </w:t>
      </w:r>
      <w:r w:rsidR="00DB74EB" w:rsidRPr="00040C1F">
        <w:rPr>
          <w:rFonts w:cs="Arial"/>
        </w:rPr>
        <w:t xml:space="preserve">uniemożliwiających </w:t>
      </w:r>
      <w:r w:rsidRPr="00040C1F">
        <w:rPr>
          <w:rFonts w:cs="Arial"/>
        </w:rPr>
        <w:t xml:space="preserve">użytkowanie przedmiotu umowy </w:t>
      </w:r>
      <w:r w:rsidR="00DB74EB" w:rsidRPr="00040C1F">
        <w:rPr>
          <w:rFonts w:cs="Arial"/>
          <w:b/>
        </w:rPr>
        <w:t>Zamawiający</w:t>
      </w:r>
      <w:r w:rsidR="00DB74EB" w:rsidRPr="00040C1F">
        <w:rPr>
          <w:rFonts w:cs="Arial"/>
        </w:rPr>
        <w:t xml:space="preserve"> ma prawo odmówić dokonania odbioru</w:t>
      </w:r>
      <w:r w:rsidR="00AE7EE7">
        <w:rPr>
          <w:rFonts w:cs="Arial"/>
        </w:rPr>
        <w:t>,</w:t>
      </w:r>
      <w:r w:rsidR="00DB74EB" w:rsidRPr="00040C1F">
        <w:rPr>
          <w:rFonts w:cs="Arial"/>
        </w:rPr>
        <w:t xml:space="preserve"> </w:t>
      </w:r>
      <w:r w:rsidR="0041455E" w:rsidRPr="00040C1F">
        <w:rPr>
          <w:rFonts w:cs="Arial"/>
        </w:rPr>
        <w:t>nakazując</w:t>
      </w:r>
      <w:r w:rsidR="0041455E" w:rsidRPr="00040C1F">
        <w:rPr>
          <w:rFonts w:cs="Arial"/>
          <w:b/>
        </w:rPr>
        <w:t xml:space="preserve"> </w:t>
      </w:r>
      <w:r w:rsidR="00DB74EB" w:rsidRPr="00040C1F">
        <w:rPr>
          <w:rFonts w:cs="Arial"/>
          <w:b/>
        </w:rPr>
        <w:t>Wykonawcy</w:t>
      </w:r>
      <w:r w:rsidR="00DB74EB" w:rsidRPr="00040C1F">
        <w:rPr>
          <w:rFonts w:cs="Arial"/>
        </w:rPr>
        <w:t xml:space="preserve"> </w:t>
      </w:r>
      <w:r w:rsidR="0041455E" w:rsidRPr="00040C1F">
        <w:rPr>
          <w:rFonts w:cs="Arial"/>
        </w:rPr>
        <w:t>niezwłoczne usunięcie wady</w:t>
      </w:r>
      <w:r w:rsidR="00AE7EE7">
        <w:rPr>
          <w:rFonts w:cs="Arial"/>
        </w:rPr>
        <w:t xml:space="preserve"> i osiągnię</w:t>
      </w:r>
      <w:r w:rsidR="0041455E" w:rsidRPr="00040C1F">
        <w:rPr>
          <w:rFonts w:cs="Arial"/>
        </w:rPr>
        <w:t>cie gotowości do odbioru końcowego robót</w:t>
      </w:r>
      <w:r w:rsidR="00040C1F">
        <w:rPr>
          <w:rFonts w:cs="Arial"/>
        </w:rPr>
        <w:t xml:space="preserve"> </w:t>
      </w:r>
      <w:r w:rsidR="00DE499D" w:rsidRPr="00040C1F">
        <w:rPr>
          <w:rFonts w:cs="Arial"/>
        </w:rPr>
        <w:t>w terminie nie</w:t>
      </w:r>
    </w:p>
    <w:p w14:paraId="71473FC9" w14:textId="6501F5BF" w:rsidR="00040C1F" w:rsidRPr="004F7678" w:rsidRDefault="00DE499D" w:rsidP="004F7678">
      <w:pPr>
        <w:pStyle w:val="Akapitzlist"/>
        <w:ind w:left="284"/>
        <w:jc w:val="both"/>
        <w:rPr>
          <w:rFonts w:cs="Arial"/>
        </w:rPr>
      </w:pPr>
      <w:r w:rsidRPr="004F7678">
        <w:rPr>
          <w:rFonts w:cs="Arial"/>
        </w:rPr>
        <w:lastRenderedPageBreak/>
        <w:t>dłuższym niż 21 dni</w:t>
      </w:r>
      <w:r w:rsidR="007770E6" w:rsidRPr="004F7678">
        <w:rPr>
          <w:rFonts w:cs="Arial"/>
        </w:rPr>
        <w:t xml:space="preserve">. </w:t>
      </w:r>
      <w:r w:rsidR="0041455E" w:rsidRPr="004F7678">
        <w:rPr>
          <w:rFonts w:cs="Arial"/>
          <w:b/>
        </w:rPr>
        <w:t>Wykonawca</w:t>
      </w:r>
      <w:r w:rsidR="0041455E" w:rsidRPr="004F7678">
        <w:rPr>
          <w:rFonts w:cs="Arial"/>
        </w:rPr>
        <w:t xml:space="preserve"> jest zobowiązany ponownie zgłosi</w:t>
      </w:r>
      <w:r w:rsidR="00040C1F" w:rsidRPr="004F7678">
        <w:rPr>
          <w:rFonts w:cs="Arial"/>
        </w:rPr>
        <w:t>ć gotowość do odbioru końcowego.</w:t>
      </w:r>
    </w:p>
    <w:p w14:paraId="3AB51BFF" w14:textId="77777777" w:rsidR="00040C1F" w:rsidRDefault="00DB74EB" w:rsidP="005D51FA">
      <w:pPr>
        <w:pStyle w:val="Akapitzlist"/>
        <w:numPr>
          <w:ilvl w:val="0"/>
          <w:numId w:val="29"/>
        </w:numPr>
        <w:ind w:left="284"/>
        <w:jc w:val="both"/>
        <w:rPr>
          <w:rFonts w:cs="Arial"/>
        </w:rPr>
      </w:pPr>
      <w:r w:rsidRPr="00040C1F">
        <w:rPr>
          <w:rFonts w:cs="Arial"/>
        </w:rPr>
        <w:t xml:space="preserve">W przypadku </w:t>
      </w:r>
      <w:r w:rsidR="00141331" w:rsidRPr="00040C1F">
        <w:rPr>
          <w:rFonts w:cs="Arial"/>
        </w:rPr>
        <w:t xml:space="preserve">nieusunięcia przez </w:t>
      </w:r>
      <w:r w:rsidRPr="00040C1F">
        <w:rPr>
          <w:rFonts w:cs="Arial"/>
          <w:b/>
        </w:rPr>
        <w:t>Wykonawcę</w:t>
      </w:r>
      <w:r w:rsidR="00141331" w:rsidRPr="00040C1F">
        <w:rPr>
          <w:rFonts w:cs="Arial"/>
        </w:rPr>
        <w:t xml:space="preserve"> </w:t>
      </w:r>
      <w:r w:rsidRPr="00040C1F">
        <w:rPr>
          <w:rFonts w:cs="Arial"/>
        </w:rPr>
        <w:t>wad/usterek w wyznaczonym</w:t>
      </w:r>
      <w:r w:rsidR="00141331" w:rsidRPr="00040C1F">
        <w:rPr>
          <w:rFonts w:cs="Arial"/>
        </w:rPr>
        <w:t xml:space="preserve"> </w:t>
      </w:r>
      <w:r w:rsidRPr="00040C1F">
        <w:rPr>
          <w:rFonts w:cs="Arial"/>
        </w:rPr>
        <w:t xml:space="preserve">terminie </w:t>
      </w:r>
      <w:r w:rsidRPr="00040C1F">
        <w:rPr>
          <w:rFonts w:cs="Arial"/>
          <w:b/>
        </w:rPr>
        <w:t>Zamawiający</w:t>
      </w:r>
      <w:r w:rsidRPr="00040C1F">
        <w:rPr>
          <w:rFonts w:cs="Arial"/>
        </w:rPr>
        <w:t xml:space="preserve"> może powierzyć ich </w:t>
      </w:r>
      <w:r w:rsidR="00854B55" w:rsidRPr="00040C1F">
        <w:rPr>
          <w:rFonts w:cs="Arial"/>
        </w:rPr>
        <w:t>usunięcie</w:t>
      </w:r>
      <w:r w:rsidRPr="00040C1F">
        <w:rPr>
          <w:rFonts w:cs="Arial"/>
        </w:rPr>
        <w:t xml:space="preserve"> podmiotow</w:t>
      </w:r>
      <w:r w:rsidR="000B59C0" w:rsidRPr="00040C1F">
        <w:rPr>
          <w:rFonts w:cs="Arial"/>
        </w:rPr>
        <w:t xml:space="preserve">i trzeciemu na koszt i ryzyko </w:t>
      </w:r>
      <w:r w:rsidR="000B59C0" w:rsidRPr="00040C1F">
        <w:rPr>
          <w:rFonts w:cs="Arial"/>
          <w:b/>
        </w:rPr>
        <w:t>W</w:t>
      </w:r>
      <w:r w:rsidRPr="00040C1F">
        <w:rPr>
          <w:rFonts w:cs="Arial"/>
          <w:b/>
        </w:rPr>
        <w:t>ykonawcy</w:t>
      </w:r>
      <w:r w:rsidRPr="00040C1F">
        <w:rPr>
          <w:rFonts w:cs="Arial"/>
        </w:rPr>
        <w:t>.</w:t>
      </w:r>
    </w:p>
    <w:p w14:paraId="2E091BAA" w14:textId="2AAB748C" w:rsidR="00040C1F" w:rsidRDefault="000B59C0" w:rsidP="005D51FA">
      <w:pPr>
        <w:pStyle w:val="Akapitzlist"/>
        <w:numPr>
          <w:ilvl w:val="0"/>
          <w:numId w:val="29"/>
        </w:numPr>
        <w:ind w:left="284"/>
        <w:jc w:val="both"/>
        <w:rPr>
          <w:rFonts w:cs="Arial"/>
        </w:rPr>
      </w:pPr>
      <w:r w:rsidRPr="00040C1F">
        <w:rPr>
          <w:rFonts w:cs="Arial"/>
        </w:rPr>
        <w:t>W odniesieniu do wad/usterek ujawnionych w trakcie odbiorów częściowych</w:t>
      </w:r>
      <w:r w:rsidR="00040C1F">
        <w:rPr>
          <w:rFonts w:cs="Arial"/>
        </w:rPr>
        <w:t xml:space="preserve">                        </w:t>
      </w:r>
      <w:r w:rsidRPr="00040C1F">
        <w:rPr>
          <w:rFonts w:cs="Arial"/>
        </w:rPr>
        <w:t xml:space="preserve"> i odbioru końcowego, których nie można usunąć, a które nie uniemożliwiają prawidłowego użytkowania przedmiotu umowy, </w:t>
      </w:r>
      <w:r w:rsidRPr="00040C1F">
        <w:rPr>
          <w:rFonts w:cs="Arial"/>
          <w:b/>
        </w:rPr>
        <w:t>Zamawiający</w:t>
      </w:r>
      <w:r w:rsidRPr="00040C1F">
        <w:rPr>
          <w:rFonts w:cs="Arial"/>
        </w:rPr>
        <w:t xml:space="preserve"> ma prawo</w:t>
      </w:r>
      <w:r w:rsidR="003D60E7">
        <w:rPr>
          <w:rFonts w:cs="Arial"/>
        </w:rPr>
        <w:t xml:space="preserve">                         </w:t>
      </w:r>
      <w:r w:rsidRPr="00040C1F">
        <w:rPr>
          <w:rFonts w:cs="Arial"/>
        </w:rPr>
        <w:t xml:space="preserve"> do </w:t>
      </w:r>
      <w:r w:rsidR="00AE59A9">
        <w:rPr>
          <w:rFonts w:cs="Arial"/>
        </w:rPr>
        <w:t xml:space="preserve">obniżenia </w:t>
      </w:r>
      <w:r w:rsidR="005A13A9" w:rsidRPr="00040C1F">
        <w:rPr>
          <w:rFonts w:cs="Arial"/>
        </w:rPr>
        <w:t xml:space="preserve">wynagrodzenia </w:t>
      </w:r>
      <w:r w:rsidR="00AE7EE7">
        <w:rPr>
          <w:rFonts w:cs="Arial"/>
        </w:rPr>
        <w:t xml:space="preserve">do </w:t>
      </w:r>
      <w:r w:rsidR="00E81CC7" w:rsidRPr="00040C1F">
        <w:rPr>
          <w:rFonts w:cs="Arial"/>
        </w:rPr>
        <w:t>15</w:t>
      </w:r>
      <w:r w:rsidRPr="00040C1F">
        <w:rPr>
          <w:rFonts w:cs="Arial"/>
        </w:rPr>
        <w:t>%</w:t>
      </w:r>
      <w:r w:rsidR="00E81CC7" w:rsidRPr="00040C1F">
        <w:rPr>
          <w:rFonts w:cs="Arial"/>
        </w:rPr>
        <w:t xml:space="preserve"> </w:t>
      </w:r>
      <w:r w:rsidRPr="00040C1F">
        <w:rPr>
          <w:rFonts w:cs="Arial"/>
        </w:rPr>
        <w:t xml:space="preserve">wynagrodzenia </w:t>
      </w:r>
      <w:r w:rsidRPr="00040C1F">
        <w:rPr>
          <w:rFonts w:cs="Arial"/>
          <w:b/>
        </w:rPr>
        <w:t>Wykonawcy</w:t>
      </w:r>
      <w:r w:rsidRPr="00040C1F">
        <w:rPr>
          <w:rFonts w:cs="Arial"/>
        </w:rPr>
        <w:t xml:space="preserve"> przewidzianego</w:t>
      </w:r>
      <w:r w:rsidR="00AE59A9">
        <w:rPr>
          <w:rFonts w:cs="Arial"/>
        </w:rPr>
        <w:t xml:space="preserve"> </w:t>
      </w:r>
      <w:r w:rsidRPr="00040C1F">
        <w:rPr>
          <w:rFonts w:cs="Arial"/>
        </w:rPr>
        <w:t xml:space="preserve">w umowie za dany element lub zakres robót. Oceny </w:t>
      </w:r>
      <w:r w:rsidR="00921181" w:rsidRPr="00040C1F">
        <w:rPr>
          <w:rFonts w:cs="Arial"/>
        </w:rPr>
        <w:t>stopnia wadliwości i jakości robót dokonują inspektorzy nadzoru.</w:t>
      </w:r>
    </w:p>
    <w:p w14:paraId="5A963FC1" w14:textId="77777777" w:rsidR="00040C1F" w:rsidRDefault="00B63DD8" w:rsidP="005D51FA">
      <w:pPr>
        <w:pStyle w:val="Akapitzlist"/>
        <w:numPr>
          <w:ilvl w:val="0"/>
          <w:numId w:val="29"/>
        </w:numPr>
        <w:ind w:left="284"/>
        <w:jc w:val="both"/>
        <w:rPr>
          <w:rFonts w:cs="Arial"/>
        </w:rPr>
      </w:pPr>
      <w:r w:rsidRPr="00040C1F">
        <w:rPr>
          <w:rFonts w:cs="Arial"/>
        </w:rPr>
        <w:t xml:space="preserve">Z czynności i ustaleń komisji odbiorowej sporządza się </w:t>
      </w:r>
      <w:r w:rsidR="007955BB" w:rsidRPr="00040C1F">
        <w:rPr>
          <w:rFonts w:cs="Arial"/>
        </w:rPr>
        <w:t>P</w:t>
      </w:r>
      <w:r w:rsidRPr="00040C1F">
        <w:rPr>
          <w:rFonts w:cs="Arial"/>
        </w:rPr>
        <w:t xml:space="preserve">rotokół odbioru </w:t>
      </w:r>
      <w:r w:rsidR="00E62264" w:rsidRPr="00040C1F">
        <w:rPr>
          <w:rFonts w:cs="Arial"/>
        </w:rPr>
        <w:t xml:space="preserve">końcowego </w:t>
      </w:r>
      <w:r w:rsidR="007955BB" w:rsidRPr="00040C1F">
        <w:rPr>
          <w:rFonts w:cs="Arial"/>
        </w:rPr>
        <w:t xml:space="preserve">robót budowlanych. </w:t>
      </w:r>
    </w:p>
    <w:p w14:paraId="062154C8" w14:textId="77777777" w:rsidR="00040C1F" w:rsidRDefault="00351586" w:rsidP="005D51FA">
      <w:pPr>
        <w:pStyle w:val="Akapitzlist"/>
        <w:numPr>
          <w:ilvl w:val="0"/>
          <w:numId w:val="29"/>
        </w:numPr>
        <w:ind w:left="284"/>
        <w:jc w:val="both"/>
        <w:rPr>
          <w:rFonts w:cs="Arial"/>
        </w:rPr>
      </w:pPr>
      <w:r w:rsidRPr="00040C1F">
        <w:rPr>
          <w:rFonts w:cs="Arial"/>
          <w:b/>
        </w:rPr>
        <w:t>Wykonawca</w:t>
      </w:r>
      <w:r w:rsidRPr="00040C1F">
        <w:rPr>
          <w:rFonts w:cs="Arial"/>
        </w:rPr>
        <w:t xml:space="preserve"> po odbiorze końcowym robót, na podstawie udzielon</w:t>
      </w:r>
      <w:r w:rsidR="00630813" w:rsidRPr="00040C1F">
        <w:rPr>
          <w:rFonts w:cs="Arial"/>
        </w:rPr>
        <w:t xml:space="preserve">ego </w:t>
      </w:r>
      <w:r w:rsidRPr="00040C1F">
        <w:rPr>
          <w:rFonts w:cs="Arial"/>
        </w:rPr>
        <w:t xml:space="preserve">mu przez </w:t>
      </w:r>
      <w:r w:rsidRPr="00AE7EE7">
        <w:rPr>
          <w:rFonts w:cs="Arial"/>
          <w:b/>
        </w:rPr>
        <w:t>Zamawiającego</w:t>
      </w:r>
      <w:r w:rsidRPr="00040C1F">
        <w:rPr>
          <w:rFonts w:cs="Arial"/>
        </w:rPr>
        <w:t xml:space="preserve"> pełnomocnictwa, realizuje czynności </w:t>
      </w:r>
      <w:r w:rsidR="00630813" w:rsidRPr="00040C1F">
        <w:rPr>
          <w:rFonts w:cs="Arial"/>
        </w:rPr>
        <w:t xml:space="preserve">formalno-prawne </w:t>
      </w:r>
      <w:r w:rsidRPr="00040C1F">
        <w:rPr>
          <w:rFonts w:cs="Arial"/>
        </w:rPr>
        <w:t>związane</w:t>
      </w:r>
      <w:r w:rsidR="00040C1F">
        <w:rPr>
          <w:rFonts w:cs="Arial"/>
        </w:rPr>
        <w:t xml:space="preserve"> </w:t>
      </w:r>
      <w:r w:rsidRPr="00040C1F">
        <w:rPr>
          <w:rFonts w:cs="Arial"/>
        </w:rPr>
        <w:t xml:space="preserve"> z dopuszczeniem obiektu do użytkowania. </w:t>
      </w:r>
    </w:p>
    <w:p w14:paraId="30346DEF" w14:textId="3B8A5092" w:rsidR="00040C1F" w:rsidRPr="00AE7EE7" w:rsidRDefault="00527146" w:rsidP="005D51FA">
      <w:pPr>
        <w:pStyle w:val="Akapitzlist"/>
        <w:numPr>
          <w:ilvl w:val="0"/>
          <w:numId w:val="29"/>
        </w:numPr>
        <w:ind w:left="284"/>
        <w:jc w:val="both"/>
        <w:rPr>
          <w:rFonts w:cs="Arial"/>
        </w:rPr>
      </w:pPr>
      <w:r w:rsidRPr="00040C1F">
        <w:rPr>
          <w:rFonts w:cs="Arial"/>
          <w:b/>
        </w:rPr>
        <w:t>Wykonawca</w:t>
      </w:r>
      <w:r w:rsidRPr="00040C1F">
        <w:rPr>
          <w:rFonts w:cs="Arial"/>
        </w:rPr>
        <w:t xml:space="preserve"> zgłasza </w:t>
      </w:r>
      <w:r w:rsidRPr="00040C1F">
        <w:rPr>
          <w:rFonts w:cs="Arial"/>
          <w:b/>
        </w:rPr>
        <w:t>Zamawiającemu</w:t>
      </w:r>
      <w:r w:rsidRPr="00040C1F">
        <w:rPr>
          <w:rFonts w:cs="Arial"/>
        </w:rPr>
        <w:t xml:space="preserve"> </w:t>
      </w:r>
      <w:r w:rsidR="00445726" w:rsidRPr="00040C1F">
        <w:rPr>
          <w:rFonts w:cs="Arial"/>
        </w:rPr>
        <w:t xml:space="preserve">na piśmie </w:t>
      </w:r>
      <w:r w:rsidRPr="00040C1F">
        <w:rPr>
          <w:rFonts w:cs="Arial"/>
        </w:rPr>
        <w:t>gotowoś</w:t>
      </w:r>
      <w:r w:rsidR="00E62264" w:rsidRPr="00040C1F">
        <w:rPr>
          <w:rFonts w:cs="Arial"/>
        </w:rPr>
        <w:t>ć</w:t>
      </w:r>
      <w:r w:rsidRPr="00040C1F">
        <w:rPr>
          <w:rFonts w:cs="Arial"/>
        </w:rPr>
        <w:t xml:space="preserve"> do </w:t>
      </w:r>
      <w:r w:rsidR="00351586" w:rsidRPr="00040C1F">
        <w:rPr>
          <w:rFonts w:cs="Arial"/>
        </w:rPr>
        <w:t xml:space="preserve">przekazania </w:t>
      </w:r>
      <w:r w:rsidRPr="00040C1F">
        <w:rPr>
          <w:rFonts w:cs="Arial"/>
        </w:rPr>
        <w:t>przedmiotu umowy (chyba, że wykonanie powyższych czynn</w:t>
      </w:r>
      <w:r w:rsidR="000A032F" w:rsidRPr="00040C1F">
        <w:rPr>
          <w:rFonts w:cs="Arial"/>
        </w:rPr>
        <w:t>ości było niemożliwe z przyczyn</w:t>
      </w:r>
      <w:r w:rsidRPr="00040C1F">
        <w:rPr>
          <w:rFonts w:cs="Arial"/>
        </w:rPr>
        <w:t xml:space="preserve"> nie leżących po stronie </w:t>
      </w:r>
      <w:r w:rsidR="000B34A1" w:rsidRPr="00040C1F">
        <w:rPr>
          <w:rFonts w:cs="Arial"/>
          <w:b/>
        </w:rPr>
        <w:t>W</w:t>
      </w:r>
      <w:r w:rsidRPr="00040C1F">
        <w:rPr>
          <w:rFonts w:cs="Arial"/>
          <w:b/>
        </w:rPr>
        <w:t>ykonawcy</w:t>
      </w:r>
      <w:r w:rsidRPr="00040C1F">
        <w:rPr>
          <w:rFonts w:cs="Arial"/>
        </w:rPr>
        <w:t>).</w:t>
      </w:r>
      <w:r w:rsidR="000B34A1" w:rsidRPr="00040C1F">
        <w:rPr>
          <w:rFonts w:cs="Arial"/>
        </w:rPr>
        <w:t xml:space="preserve"> </w:t>
      </w:r>
      <w:r w:rsidR="00E62264" w:rsidRPr="00AE7EE7">
        <w:rPr>
          <w:rFonts w:cs="Arial"/>
        </w:rPr>
        <w:t>P</w:t>
      </w:r>
      <w:r w:rsidR="00445726" w:rsidRPr="00AE7EE7">
        <w:rPr>
          <w:rFonts w:cs="Arial"/>
        </w:rPr>
        <w:t xml:space="preserve">o otrzymaniu od </w:t>
      </w:r>
      <w:r w:rsidR="00445726" w:rsidRPr="00AE7EE7">
        <w:rPr>
          <w:rFonts w:cs="Arial"/>
          <w:b/>
        </w:rPr>
        <w:t>Wykonawcy</w:t>
      </w:r>
      <w:r w:rsidR="00445726" w:rsidRPr="00AE7EE7">
        <w:rPr>
          <w:rFonts w:cs="Arial"/>
        </w:rPr>
        <w:t xml:space="preserve"> zgłoszenia o gotowości do przekazania przedmiotu umowy </w:t>
      </w:r>
      <w:r w:rsidR="000B34A1" w:rsidRPr="00AE7EE7">
        <w:rPr>
          <w:rFonts w:cs="Arial"/>
          <w:b/>
        </w:rPr>
        <w:t>Zamawiający</w:t>
      </w:r>
      <w:r w:rsidR="00445726" w:rsidRPr="00AE7EE7">
        <w:rPr>
          <w:rFonts w:cs="Arial"/>
        </w:rPr>
        <w:t xml:space="preserve"> wyznaczy termin odbioru przedmiotu umowy i przekazania go </w:t>
      </w:r>
      <w:r w:rsidR="00445726" w:rsidRPr="00AE7EE7">
        <w:rPr>
          <w:rFonts w:cs="Arial"/>
          <w:b/>
        </w:rPr>
        <w:t>Administratorowi</w:t>
      </w:r>
      <w:r w:rsidR="00445726" w:rsidRPr="00AE7EE7">
        <w:rPr>
          <w:rFonts w:cs="Arial"/>
        </w:rPr>
        <w:t>.</w:t>
      </w:r>
    </w:p>
    <w:p w14:paraId="5F851719" w14:textId="3B5452DA" w:rsidR="00040C1F" w:rsidRDefault="00E62264" w:rsidP="00040C1F">
      <w:pPr>
        <w:pStyle w:val="Akapitzlist"/>
        <w:ind w:left="284"/>
        <w:jc w:val="both"/>
        <w:rPr>
          <w:rFonts w:cs="Arial"/>
        </w:rPr>
      </w:pPr>
      <w:r w:rsidRPr="00A56015">
        <w:rPr>
          <w:rFonts w:cs="Arial"/>
        </w:rPr>
        <w:t>P</w:t>
      </w:r>
      <w:r w:rsidR="00445726" w:rsidRPr="00A56015">
        <w:rPr>
          <w:rFonts w:cs="Arial"/>
        </w:rPr>
        <w:t xml:space="preserve">rzekazanie przedmiotu umowy </w:t>
      </w:r>
      <w:r w:rsidR="00E53328" w:rsidRPr="00040C1F">
        <w:rPr>
          <w:rFonts w:cs="Arial"/>
          <w:b/>
        </w:rPr>
        <w:t>Zamawiającemu</w:t>
      </w:r>
      <w:r w:rsidR="00E53328" w:rsidRPr="00A56015">
        <w:rPr>
          <w:rFonts w:cs="Arial"/>
        </w:rPr>
        <w:t xml:space="preserve"> </w:t>
      </w:r>
      <w:r w:rsidR="00445726" w:rsidRPr="00A56015">
        <w:rPr>
          <w:rFonts w:cs="Arial"/>
        </w:rPr>
        <w:t xml:space="preserve">przez </w:t>
      </w:r>
      <w:r w:rsidR="00445726" w:rsidRPr="00040C1F">
        <w:rPr>
          <w:rFonts w:cs="Arial"/>
          <w:b/>
        </w:rPr>
        <w:t>Wykonawcę</w:t>
      </w:r>
      <w:r w:rsidR="00445726" w:rsidRPr="00A56015">
        <w:rPr>
          <w:rFonts w:cs="Arial"/>
        </w:rPr>
        <w:t xml:space="preserve"> odbywa</w:t>
      </w:r>
      <w:r w:rsidR="003D60E7">
        <w:rPr>
          <w:rFonts w:cs="Arial"/>
        </w:rPr>
        <w:t xml:space="preserve">               </w:t>
      </w:r>
      <w:r w:rsidR="00445726" w:rsidRPr="00A56015">
        <w:rPr>
          <w:rFonts w:cs="Arial"/>
        </w:rPr>
        <w:t xml:space="preserve"> się </w:t>
      </w:r>
      <w:r w:rsidR="00E53328" w:rsidRPr="00A56015">
        <w:rPr>
          <w:rFonts w:cs="Arial"/>
        </w:rPr>
        <w:t>na podstawie protokołu</w:t>
      </w:r>
      <w:r w:rsidR="00445726" w:rsidRPr="00A56015">
        <w:rPr>
          <w:rFonts w:cs="Arial"/>
        </w:rPr>
        <w:t>.</w:t>
      </w:r>
    </w:p>
    <w:p w14:paraId="59DC6011" w14:textId="4C0C21B2" w:rsidR="00040C1F" w:rsidRDefault="00E25837" w:rsidP="005D51FA">
      <w:pPr>
        <w:pStyle w:val="Akapitzlist"/>
        <w:numPr>
          <w:ilvl w:val="0"/>
          <w:numId w:val="29"/>
        </w:numPr>
        <w:ind w:left="284"/>
        <w:jc w:val="both"/>
        <w:rPr>
          <w:rFonts w:cs="Arial"/>
        </w:rPr>
      </w:pPr>
      <w:r w:rsidRPr="00040C1F">
        <w:rPr>
          <w:rFonts w:cs="Arial"/>
          <w:b/>
        </w:rPr>
        <w:t>Odbiór ostateczny</w:t>
      </w:r>
      <w:r w:rsidRPr="00A56015">
        <w:rPr>
          <w:rFonts w:cs="Arial"/>
        </w:rPr>
        <w:t xml:space="preserve"> jest </w:t>
      </w:r>
      <w:r w:rsidR="00445726" w:rsidRPr="00A56015">
        <w:rPr>
          <w:rFonts w:cs="Arial"/>
        </w:rPr>
        <w:t>wyznacza</w:t>
      </w:r>
      <w:r w:rsidRPr="00A56015">
        <w:rPr>
          <w:rFonts w:cs="Arial"/>
        </w:rPr>
        <w:t xml:space="preserve">ny przez </w:t>
      </w:r>
      <w:r w:rsidRPr="00040C1F">
        <w:rPr>
          <w:rFonts w:cs="Arial"/>
          <w:b/>
        </w:rPr>
        <w:t>Zamawiającego</w:t>
      </w:r>
      <w:r w:rsidRPr="00A56015">
        <w:rPr>
          <w:rFonts w:cs="Arial"/>
        </w:rPr>
        <w:t xml:space="preserve"> w terminie nie później niż do 15 dni roboczych przed upływem </w:t>
      </w:r>
      <w:r w:rsidR="000A032F" w:rsidRPr="00A56015">
        <w:rPr>
          <w:rFonts w:cs="Arial"/>
        </w:rPr>
        <w:t xml:space="preserve">okresu rękojmi lub </w:t>
      </w:r>
      <w:r w:rsidRPr="00A56015">
        <w:rPr>
          <w:rFonts w:cs="Arial"/>
        </w:rPr>
        <w:t xml:space="preserve">określonego, umownego terminu gwarancji jakości. W odbiorze </w:t>
      </w:r>
      <w:r w:rsidR="000A032F" w:rsidRPr="00A56015">
        <w:rPr>
          <w:rFonts w:cs="Arial"/>
        </w:rPr>
        <w:t xml:space="preserve">uczestniczą </w:t>
      </w:r>
      <w:r w:rsidRPr="00A56015">
        <w:rPr>
          <w:rFonts w:cs="Arial"/>
        </w:rPr>
        <w:t xml:space="preserve">upoważnieni przedstawiciele </w:t>
      </w:r>
      <w:r w:rsidRPr="00040C1F">
        <w:rPr>
          <w:rFonts w:cs="Arial"/>
          <w:b/>
        </w:rPr>
        <w:t xml:space="preserve">Zamawiającego </w:t>
      </w:r>
      <w:r w:rsidRPr="00040C1F">
        <w:rPr>
          <w:rFonts w:cs="Arial"/>
        </w:rPr>
        <w:t>i</w:t>
      </w:r>
      <w:r w:rsidRPr="00040C1F">
        <w:rPr>
          <w:rFonts w:cs="Arial"/>
          <w:b/>
        </w:rPr>
        <w:t xml:space="preserve"> Wykonawcy</w:t>
      </w:r>
      <w:r w:rsidRPr="00A56015">
        <w:rPr>
          <w:rFonts w:cs="Arial"/>
        </w:rPr>
        <w:t xml:space="preserve"> </w:t>
      </w:r>
      <w:r w:rsidR="000A032F" w:rsidRPr="00A56015">
        <w:rPr>
          <w:rFonts w:cs="Arial"/>
        </w:rPr>
        <w:t>oraz przedstawiciele</w:t>
      </w:r>
      <w:r w:rsidRPr="00A56015">
        <w:rPr>
          <w:rFonts w:cs="Arial"/>
        </w:rPr>
        <w:t xml:space="preserve"> </w:t>
      </w:r>
      <w:r w:rsidRPr="00040C1F">
        <w:rPr>
          <w:rFonts w:cs="Arial"/>
          <w:b/>
        </w:rPr>
        <w:t>Administratora</w:t>
      </w:r>
      <w:r w:rsidRPr="00A56015">
        <w:rPr>
          <w:rFonts w:cs="Arial"/>
        </w:rPr>
        <w:t xml:space="preserve"> i </w:t>
      </w:r>
      <w:r w:rsidRPr="00040C1F">
        <w:rPr>
          <w:rFonts w:cs="Arial"/>
          <w:b/>
        </w:rPr>
        <w:t>Użytkownika</w:t>
      </w:r>
      <w:r w:rsidRPr="00A56015">
        <w:rPr>
          <w:rFonts w:cs="Arial"/>
        </w:rPr>
        <w:t xml:space="preserve">. </w:t>
      </w:r>
      <w:r w:rsidR="003E66BE" w:rsidRPr="00A56015">
        <w:rPr>
          <w:rFonts w:cs="Arial"/>
        </w:rPr>
        <w:t xml:space="preserve">Zamawiający może poszerzyć skład komisji </w:t>
      </w:r>
      <w:r w:rsidR="00B05728" w:rsidRPr="00A56015">
        <w:rPr>
          <w:rFonts w:cs="Arial"/>
        </w:rPr>
        <w:t>np.</w:t>
      </w:r>
      <w:r w:rsidR="00040C1F">
        <w:rPr>
          <w:rFonts w:cs="Arial"/>
        </w:rPr>
        <w:t xml:space="preserve"> </w:t>
      </w:r>
      <w:r w:rsidR="00B05728" w:rsidRPr="00A56015">
        <w:rPr>
          <w:rFonts w:cs="Arial"/>
        </w:rPr>
        <w:t xml:space="preserve"> o projektanta sprawującego nadzór autorski, rzeczoznawcę budowlanego. </w:t>
      </w:r>
      <w:r w:rsidRPr="00A56015">
        <w:rPr>
          <w:rFonts w:cs="Arial"/>
        </w:rPr>
        <w:t xml:space="preserve">Informację o planowanym odbiorze </w:t>
      </w:r>
      <w:r w:rsidRPr="00040C1F">
        <w:rPr>
          <w:rFonts w:cs="Arial"/>
          <w:b/>
        </w:rPr>
        <w:t>Zamawiający</w:t>
      </w:r>
      <w:r w:rsidR="00AE7EE7">
        <w:rPr>
          <w:rFonts w:cs="Arial"/>
        </w:rPr>
        <w:t xml:space="preserve"> przekazuje </w:t>
      </w:r>
      <w:r w:rsidRPr="00A56015">
        <w:rPr>
          <w:rFonts w:cs="Arial"/>
        </w:rPr>
        <w:t xml:space="preserve">pisemnie zainteresowanym co najmniej na 7 </w:t>
      </w:r>
      <w:r w:rsidR="00B05728" w:rsidRPr="00A56015">
        <w:rPr>
          <w:rFonts w:cs="Arial"/>
        </w:rPr>
        <w:t>dni przed wyznaczonym terminem.</w:t>
      </w:r>
    </w:p>
    <w:p w14:paraId="1D931EAA" w14:textId="77777777" w:rsidR="00040C1F" w:rsidRDefault="00B05728" w:rsidP="005D51FA">
      <w:pPr>
        <w:pStyle w:val="Akapitzlist"/>
        <w:numPr>
          <w:ilvl w:val="0"/>
          <w:numId w:val="29"/>
        </w:numPr>
        <w:ind w:left="284"/>
        <w:jc w:val="both"/>
        <w:rPr>
          <w:rFonts w:cs="Arial"/>
        </w:rPr>
      </w:pPr>
      <w:r w:rsidRPr="00040C1F">
        <w:rPr>
          <w:rFonts w:cs="Arial"/>
        </w:rPr>
        <w:t xml:space="preserve">Na okoliczność </w:t>
      </w:r>
      <w:r w:rsidR="00DE2FFB" w:rsidRPr="00040C1F">
        <w:rPr>
          <w:rFonts w:cs="Arial"/>
          <w:b/>
        </w:rPr>
        <w:t>O</w:t>
      </w:r>
      <w:r w:rsidR="00E25837" w:rsidRPr="00040C1F">
        <w:rPr>
          <w:rFonts w:cs="Arial"/>
          <w:b/>
        </w:rPr>
        <w:t>dbioru ostatecznego</w:t>
      </w:r>
      <w:r w:rsidR="00E25837" w:rsidRPr="00040C1F">
        <w:rPr>
          <w:rFonts w:cs="Arial"/>
        </w:rPr>
        <w:t xml:space="preserve"> </w:t>
      </w:r>
      <w:r w:rsidRPr="00040C1F">
        <w:rPr>
          <w:rFonts w:cs="Arial"/>
        </w:rPr>
        <w:t xml:space="preserve">robót </w:t>
      </w:r>
      <w:r w:rsidR="00E25837" w:rsidRPr="00040C1F">
        <w:rPr>
          <w:rFonts w:cs="Arial"/>
        </w:rPr>
        <w:t>sporządza się protokół</w:t>
      </w:r>
      <w:r w:rsidRPr="00040C1F">
        <w:rPr>
          <w:rFonts w:cs="Arial"/>
        </w:rPr>
        <w:t xml:space="preserve">. </w:t>
      </w:r>
      <w:r w:rsidR="00E25837" w:rsidRPr="00040C1F">
        <w:rPr>
          <w:rFonts w:cs="Arial"/>
        </w:rPr>
        <w:t xml:space="preserve">Pozytywny protokół z odbioru ostatecznego zwalnia </w:t>
      </w:r>
      <w:r w:rsidR="00E25837" w:rsidRPr="00AE7EE7">
        <w:rPr>
          <w:rFonts w:cs="Arial"/>
          <w:b/>
        </w:rPr>
        <w:t>Wykonawcę</w:t>
      </w:r>
      <w:r w:rsidR="00E25837" w:rsidRPr="00040C1F">
        <w:rPr>
          <w:rFonts w:cs="Arial"/>
        </w:rPr>
        <w:t xml:space="preserve"> z zobowiązań wynikających z umowy z tytułu udzielenia gwarancji jakości</w:t>
      </w:r>
      <w:r w:rsidR="00040C1F">
        <w:rPr>
          <w:rFonts w:cs="Arial"/>
        </w:rPr>
        <w:t>/</w:t>
      </w:r>
      <w:r w:rsidR="00E212EF" w:rsidRPr="00040C1F">
        <w:rPr>
          <w:rFonts w:cs="Arial"/>
        </w:rPr>
        <w:t>z tytułu rękojmi</w:t>
      </w:r>
      <w:r w:rsidR="00E25837" w:rsidRPr="00040C1F">
        <w:rPr>
          <w:rFonts w:cs="Arial"/>
        </w:rPr>
        <w:t>.</w:t>
      </w:r>
    </w:p>
    <w:p w14:paraId="4CDCE002" w14:textId="4A2F8F23" w:rsidR="000A032F" w:rsidRPr="00040C1F" w:rsidRDefault="00B05728" w:rsidP="005D51FA">
      <w:pPr>
        <w:pStyle w:val="Akapitzlist"/>
        <w:numPr>
          <w:ilvl w:val="0"/>
          <w:numId w:val="29"/>
        </w:numPr>
        <w:ind w:left="284"/>
        <w:jc w:val="both"/>
        <w:rPr>
          <w:rFonts w:cs="Arial"/>
        </w:rPr>
      </w:pPr>
      <w:r w:rsidRPr="00040C1F">
        <w:rPr>
          <w:rFonts w:cs="Arial"/>
        </w:rPr>
        <w:t xml:space="preserve">Jeżeli w trakcie </w:t>
      </w:r>
      <w:r w:rsidR="00DE2FFB" w:rsidRPr="00040C1F">
        <w:rPr>
          <w:rFonts w:cs="Arial"/>
          <w:b/>
        </w:rPr>
        <w:t>O</w:t>
      </w:r>
      <w:r w:rsidRPr="00040C1F">
        <w:rPr>
          <w:rFonts w:cs="Arial"/>
          <w:b/>
        </w:rPr>
        <w:t>dbioru ostatecznego</w:t>
      </w:r>
      <w:r w:rsidRPr="00040C1F">
        <w:rPr>
          <w:rFonts w:cs="Arial"/>
        </w:rPr>
        <w:t xml:space="preserve"> okaże się, że nie zostały usunięte wszystkie</w:t>
      </w:r>
      <w:r w:rsidR="00DB08EB" w:rsidRPr="00040C1F">
        <w:rPr>
          <w:rFonts w:cs="Arial"/>
        </w:rPr>
        <w:t>, ujawnione</w:t>
      </w:r>
      <w:r w:rsidRPr="00040C1F">
        <w:rPr>
          <w:rFonts w:cs="Arial"/>
        </w:rPr>
        <w:t xml:space="preserve"> wady </w:t>
      </w:r>
      <w:r w:rsidR="00DB08EB" w:rsidRPr="00040C1F">
        <w:rPr>
          <w:rFonts w:cs="Arial"/>
        </w:rPr>
        <w:t xml:space="preserve">przedmiotu zamówienia </w:t>
      </w:r>
      <w:r w:rsidRPr="00040C1F">
        <w:rPr>
          <w:rFonts w:cs="Arial"/>
        </w:rPr>
        <w:t xml:space="preserve">skutkujące niemożliwością użytkowania obiektu zgodnie z jego przeznaczeniem, </w:t>
      </w:r>
      <w:r w:rsidRPr="00040C1F">
        <w:rPr>
          <w:rFonts w:cs="Arial"/>
          <w:b/>
        </w:rPr>
        <w:t>Zamawiający</w:t>
      </w:r>
      <w:r w:rsidRPr="00040C1F">
        <w:rPr>
          <w:rFonts w:cs="Arial"/>
        </w:rPr>
        <w:t xml:space="preserve"> przerywa </w:t>
      </w:r>
      <w:r w:rsidR="00DE2FFB" w:rsidRPr="00040C1F">
        <w:rPr>
          <w:rFonts w:cs="Arial"/>
        </w:rPr>
        <w:t>odbiór i wyznacza nowy te</w:t>
      </w:r>
      <w:r w:rsidR="00445726" w:rsidRPr="00040C1F">
        <w:rPr>
          <w:rFonts w:cs="Arial"/>
        </w:rPr>
        <w:t>rmin Odbioru ostatecznego robót</w:t>
      </w:r>
      <w:r w:rsidR="00DE2FFB" w:rsidRPr="00040C1F">
        <w:rPr>
          <w:rFonts w:cs="Arial"/>
        </w:rPr>
        <w:t xml:space="preserve">. </w:t>
      </w:r>
      <w:r w:rsidR="00DE2FFB" w:rsidRPr="00040C1F">
        <w:rPr>
          <w:rFonts w:cs="Arial"/>
          <w:b/>
        </w:rPr>
        <w:t>Wykonawca</w:t>
      </w:r>
      <w:r w:rsidR="00DE2FFB" w:rsidRPr="00040C1F">
        <w:rPr>
          <w:rFonts w:cs="Arial"/>
        </w:rPr>
        <w:t xml:space="preserve"> jest zobowiązany przedłużyć odpowiednio okres gwarancji jakości</w:t>
      </w:r>
      <w:r w:rsidR="000A032F" w:rsidRPr="00040C1F">
        <w:rPr>
          <w:rFonts w:cs="Arial"/>
        </w:rPr>
        <w:t>.</w:t>
      </w:r>
    </w:p>
    <w:p w14:paraId="4622D780" w14:textId="77777777" w:rsidR="00102404" w:rsidRPr="00A56015" w:rsidRDefault="00102404" w:rsidP="00A56015">
      <w:pPr>
        <w:rPr>
          <w:rFonts w:cs="Arial"/>
          <w:szCs w:val="24"/>
        </w:rPr>
      </w:pPr>
    </w:p>
    <w:p w14:paraId="6B7B3E62" w14:textId="6A0ACE4A" w:rsidR="00752BA2" w:rsidRPr="00040C1F" w:rsidRDefault="00194D0C" w:rsidP="00040C1F">
      <w:pPr>
        <w:jc w:val="center"/>
        <w:rPr>
          <w:rFonts w:cs="Arial"/>
          <w:b/>
          <w:szCs w:val="24"/>
        </w:rPr>
      </w:pPr>
      <w:r w:rsidRPr="00040C1F">
        <w:rPr>
          <w:rFonts w:cs="Arial"/>
          <w:b/>
          <w:szCs w:val="24"/>
        </w:rPr>
        <w:t>§ 13</w:t>
      </w:r>
    </w:p>
    <w:p w14:paraId="4A5D84C2" w14:textId="77777777" w:rsidR="004541C9" w:rsidRPr="00040C1F" w:rsidRDefault="004541C9" w:rsidP="00040C1F">
      <w:pPr>
        <w:jc w:val="center"/>
        <w:rPr>
          <w:rFonts w:cs="Arial"/>
          <w:b/>
          <w:szCs w:val="24"/>
          <w:u w:val="single"/>
        </w:rPr>
      </w:pPr>
      <w:r w:rsidRPr="00040C1F">
        <w:rPr>
          <w:rFonts w:cs="Arial"/>
          <w:b/>
          <w:szCs w:val="24"/>
          <w:u w:val="single"/>
        </w:rPr>
        <w:t>Rozliczenia</w:t>
      </w:r>
    </w:p>
    <w:p w14:paraId="72153893" w14:textId="77777777" w:rsidR="00E62264" w:rsidRPr="00A56015" w:rsidRDefault="00E62264" w:rsidP="00041498">
      <w:pPr>
        <w:jc w:val="both"/>
        <w:rPr>
          <w:rFonts w:cs="Arial"/>
          <w:szCs w:val="24"/>
        </w:rPr>
      </w:pPr>
    </w:p>
    <w:p w14:paraId="3A2B7992" w14:textId="5879256A" w:rsidR="00041498" w:rsidRDefault="00752BA2" w:rsidP="005D51FA">
      <w:pPr>
        <w:pStyle w:val="Akapitzlist"/>
        <w:numPr>
          <w:ilvl w:val="0"/>
          <w:numId w:val="32"/>
        </w:numPr>
        <w:ind w:left="284"/>
        <w:jc w:val="both"/>
        <w:rPr>
          <w:rFonts w:cs="Arial"/>
        </w:rPr>
      </w:pPr>
      <w:r w:rsidRPr="00041498">
        <w:rPr>
          <w:rFonts w:cs="Arial"/>
        </w:rPr>
        <w:t xml:space="preserve">Strony postanawiają, że rozliczenie </w:t>
      </w:r>
      <w:r w:rsidRPr="00041498">
        <w:rPr>
          <w:rFonts w:cs="Arial"/>
          <w:b/>
        </w:rPr>
        <w:t>Wykonawcy</w:t>
      </w:r>
      <w:r w:rsidRPr="00041498">
        <w:rPr>
          <w:rFonts w:cs="Arial"/>
        </w:rPr>
        <w:t xml:space="preserve"> za przedmiot umowy będzie odbywało się fakturami</w:t>
      </w:r>
      <w:r w:rsidR="00B0347D" w:rsidRPr="00041498">
        <w:rPr>
          <w:rFonts w:cs="Arial"/>
        </w:rPr>
        <w:t xml:space="preserve"> częściowymi</w:t>
      </w:r>
      <w:r w:rsidRPr="00041498">
        <w:rPr>
          <w:rFonts w:cs="Arial"/>
        </w:rPr>
        <w:t>, wystawianymi za wykonany zakres robót, potwierdzony przez inspektora nadzoru w książce obmiaru</w:t>
      </w:r>
      <w:r w:rsidR="000C1BD2" w:rsidRPr="00041498">
        <w:rPr>
          <w:rFonts w:cs="Arial"/>
        </w:rPr>
        <w:t xml:space="preserve"> </w:t>
      </w:r>
      <w:r w:rsidR="001C72CD">
        <w:rPr>
          <w:rFonts w:cs="Arial"/>
        </w:rPr>
        <w:t>i w</w:t>
      </w:r>
      <w:r w:rsidR="00C21410">
        <w:rPr>
          <w:rFonts w:cs="Arial"/>
        </w:rPr>
        <w:t xml:space="preserve"> </w:t>
      </w:r>
      <w:r w:rsidR="000C1BD2" w:rsidRPr="00041498">
        <w:rPr>
          <w:rFonts w:cs="Arial"/>
        </w:rPr>
        <w:t>protokole</w:t>
      </w:r>
      <w:r w:rsidR="00C21410">
        <w:rPr>
          <w:rFonts w:cs="Arial"/>
        </w:rPr>
        <w:t xml:space="preserve"> częściowego odbioru robót – załącznik nr 6 do umowy</w:t>
      </w:r>
      <w:r w:rsidRPr="00041498">
        <w:rPr>
          <w:rFonts w:cs="Arial"/>
        </w:rPr>
        <w:t xml:space="preserve">. </w:t>
      </w:r>
      <w:r w:rsidR="00BE3C2B" w:rsidRPr="00041498">
        <w:rPr>
          <w:rFonts w:cs="Arial"/>
        </w:rPr>
        <w:t>Faktury i </w:t>
      </w:r>
      <w:r w:rsidRPr="00041498">
        <w:rPr>
          <w:rFonts w:cs="Arial"/>
        </w:rPr>
        <w:t xml:space="preserve">kosztorysy powykonawcze wraz z protokołami </w:t>
      </w:r>
      <w:r w:rsidR="001C72CD">
        <w:rPr>
          <w:rFonts w:cs="Arial"/>
        </w:rPr>
        <w:t xml:space="preserve">częściowego </w:t>
      </w:r>
      <w:r w:rsidRPr="00041498">
        <w:rPr>
          <w:rFonts w:cs="Arial"/>
        </w:rPr>
        <w:t>odbioru wykonanych robót potwierdzonymi przez inspektora nadzoru, będą sporządzane w rozbiciu na</w:t>
      </w:r>
      <w:r w:rsidR="00BE3C2B" w:rsidRPr="00041498">
        <w:rPr>
          <w:rFonts w:cs="Arial"/>
        </w:rPr>
        <w:t> </w:t>
      </w:r>
      <w:r w:rsidR="00AD4EB4">
        <w:rPr>
          <w:rFonts w:cs="Arial"/>
        </w:rPr>
        <w:t xml:space="preserve"> branże </w:t>
      </w:r>
      <w:r w:rsidRPr="00041498">
        <w:rPr>
          <w:rFonts w:cs="Arial"/>
        </w:rPr>
        <w:t>i elementy robót według tabe</w:t>
      </w:r>
      <w:r w:rsidR="00C21410">
        <w:rPr>
          <w:rFonts w:cs="Arial"/>
        </w:rPr>
        <w:t xml:space="preserve">li elementów robót wynikających </w:t>
      </w:r>
      <w:r w:rsidRPr="00041498">
        <w:rPr>
          <w:rFonts w:cs="Arial"/>
        </w:rPr>
        <w:t>z</w:t>
      </w:r>
      <w:r w:rsidR="00BE3C2B" w:rsidRPr="00041498">
        <w:rPr>
          <w:rFonts w:cs="Arial"/>
        </w:rPr>
        <w:t> </w:t>
      </w:r>
      <w:r w:rsidRPr="00041498">
        <w:rPr>
          <w:rFonts w:cs="Arial"/>
        </w:rPr>
        <w:t xml:space="preserve">kosztorysu ofertowego i zgodnie z ustaleniami w </w:t>
      </w:r>
      <w:hyperlink w:anchor="par10ust1" w:history="1">
        <w:r w:rsidRPr="005A7D48">
          <w:rPr>
            <w:rStyle w:val="Hipercze"/>
            <w:rFonts w:cs="Arial"/>
          </w:rPr>
          <w:t>§</w:t>
        </w:r>
        <w:r w:rsidR="005A7D48" w:rsidRPr="005A7D48">
          <w:rPr>
            <w:rStyle w:val="Hipercze"/>
            <w:rFonts w:cs="Arial"/>
          </w:rPr>
          <w:t xml:space="preserve"> </w:t>
        </w:r>
        <w:r w:rsidRPr="005A7D48">
          <w:rPr>
            <w:rStyle w:val="Hipercze"/>
            <w:rFonts w:cs="Arial"/>
          </w:rPr>
          <w:t xml:space="preserve">10 </w:t>
        </w:r>
        <w:r w:rsidR="00B0347D" w:rsidRPr="005A7D48">
          <w:rPr>
            <w:rStyle w:val="Hipercze"/>
            <w:rFonts w:cs="Arial"/>
          </w:rPr>
          <w:t xml:space="preserve">ust. </w:t>
        </w:r>
        <w:r w:rsidRPr="005A7D48">
          <w:rPr>
            <w:rStyle w:val="Hipercze"/>
            <w:rFonts w:cs="Arial"/>
          </w:rPr>
          <w:t>1</w:t>
        </w:r>
      </w:hyperlink>
      <w:r w:rsidRPr="00041498">
        <w:rPr>
          <w:rFonts w:cs="Arial"/>
        </w:rPr>
        <w:t xml:space="preserve"> umowy. Wartości poszczególnych robót </w:t>
      </w:r>
      <w:r w:rsidRPr="00041498">
        <w:rPr>
          <w:rFonts w:cs="Arial"/>
          <w:b/>
        </w:rPr>
        <w:t>Wykonawca</w:t>
      </w:r>
      <w:r w:rsidRPr="00041498">
        <w:rPr>
          <w:rFonts w:cs="Arial"/>
        </w:rPr>
        <w:t xml:space="preserve"> będzie wyszczególniał </w:t>
      </w:r>
      <w:r w:rsidR="00AD4EB4">
        <w:rPr>
          <w:rFonts w:cs="Arial"/>
        </w:rPr>
        <w:t xml:space="preserve">na </w:t>
      </w:r>
      <w:r w:rsidRPr="00041498">
        <w:rPr>
          <w:rFonts w:cs="Arial"/>
        </w:rPr>
        <w:t xml:space="preserve">bieżąco </w:t>
      </w:r>
      <w:r w:rsidR="00AD4EB4">
        <w:rPr>
          <w:rFonts w:cs="Arial"/>
        </w:rPr>
        <w:t xml:space="preserve">                                  </w:t>
      </w:r>
      <w:r w:rsidRPr="00041498">
        <w:rPr>
          <w:rFonts w:cs="Arial"/>
        </w:rPr>
        <w:t>i narastająco w protokołach odbioru robót</w:t>
      </w:r>
      <w:r w:rsidR="004D09E3" w:rsidRPr="00041498">
        <w:rPr>
          <w:rFonts w:cs="Arial"/>
        </w:rPr>
        <w:t>.</w:t>
      </w:r>
    </w:p>
    <w:p w14:paraId="11BCD4C1" w14:textId="670A4032" w:rsidR="004F7678" w:rsidRPr="004F7678" w:rsidRDefault="004F7678" w:rsidP="004F7678">
      <w:pPr>
        <w:jc w:val="both"/>
        <w:rPr>
          <w:rFonts w:cs="Arial"/>
        </w:rPr>
      </w:pPr>
    </w:p>
    <w:p w14:paraId="4BC16F2E" w14:textId="77777777" w:rsidR="00041498" w:rsidRDefault="00752BA2" w:rsidP="005D51FA">
      <w:pPr>
        <w:pStyle w:val="Akapitzlist"/>
        <w:numPr>
          <w:ilvl w:val="0"/>
          <w:numId w:val="32"/>
        </w:numPr>
        <w:ind w:left="284"/>
        <w:jc w:val="both"/>
        <w:rPr>
          <w:rFonts w:cs="Arial"/>
        </w:rPr>
      </w:pPr>
      <w:r w:rsidRPr="00041498">
        <w:rPr>
          <w:rFonts w:cs="Arial"/>
        </w:rPr>
        <w:lastRenderedPageBreak/>
        <w:t xml:space="preserve">Wartość ostatniej faktury </w:t>
      </w:r>
      <w:r w:rsidRPr="00041498">
        <w:rPr>
          <w:rFonts w:cs="Arial"/>
          <w:b/>
        </w:rPr>
        <w:t>Wykonawcy</w:t>
      </w:r>
      <w:r w:rsidRPr="00041498">
        <w:rPr>
          <w:rFonts w:cs="Arial"/>
        </w:rPr>
        <w:t xml:space="preserve"> </w:t>
      </w:r>
      <w:r w:rsidR="00F63819" w:rsidRPr="00041498">
        <w:rPr>
          <w:rFonts w:cs="Arial"/>
        </w:rPr>
        <w:t xml:space="preserve">za zakres zrealizowanych robót lub dostaw </w:t>
      </w:r>
      <w:r w:rsidRPr="00041498">
        <w:rPr>
          <w:rFonts w:cs="Arial"/>
        </w:rPr>
        <w:t xml:space="preserve">nie może wynosić więcej niż 10% wynagrodzenia należnego </w:t>
      </w:r>
      <w:r w:rsidRPr="00041498">
        <w:rPr>
          <w:rFonts w:cs="Arial"/>
          <w:b/>
        </w:rPr>
        <w:t>Wykonawcy</w:t>
      </w:r>
      <w:r w:rsidRPr="00041498">
        <w:rPr>
          <w:rFonts w:cs="Arial"/>
        </w:rPr>
        <w:t>.</w:t>
      </w:r>
    </w:p>
    <w:p w14:paraId="7BF9EBEF" w14:textId="29A0CB44" w:rsidR="007579A2" w:rsidRPr="00AD4EB4" w:rsidRDefault="00752BA2" w:rsidP="005D51FA">
      <w:pPr>
        <w:pStyle w:val="Akapitzlist"/>
        <w:numPr>
          <w:ilvl w:val="0"/>
          <w:numId w:val="32"/>
        </w:numPr>
        <w:ind w:left="284"/>
        <w:jc w:val="both"/>
        <w:rPr>
          <w:rFonts w:cs="Arial"/>
        </w:rPr>
      </w:pPr>
      <w:r w:rsidRPr="00041498">
        <w:rPr>
          <w:rFonts w:cs="Arial"/>
          <w:b/>
        </w:rPr>
        <w:t>Wykonawca</w:t>
      </w:r>
      <w:r w:rsidRPr="00041498">
        <w:rPr>
          <w:rFonts w:cs="Arial"/>
        </w:rPr>
        <w:t xml:space="preserve"> zobowiązany jest dołączyć do faktur następujące dokumenty rozliczeniowe:</w:t>
      </w:r>
    </w:p>
    <w:p w14:paraId="7EEBADFB" w14:textId="77777777" w:rsidR="00041498" w:rsidRDefault="00752BA2" w:rsidP="005D51FA">
      <w:pPr>
        <w:pStyle w:val="Akapitzlist"/>
        <w:numPr>
          <w:ilvl w:val="0"/>
          <w:numId w:val="33"/>
        </w:numPr>
        <w:ind w:left="567" w:hanging="283"/>
        <w:jc w:val="both"/>
        <w:rPr>
          <w:rFonts w:cs="Arial"/>
        </w:rPr>
      </w:pPr>
      <w:r w:rsidRPr="00041498">
        <w:rPr>
          <w:rFonts w:cs="Arial"/>
        </w:rPr>
        <w:t>protokół odbioru robót ujętych w fakturze</w:t>
      </w:r>
      <w:r w:rsidR="00142655" w:rsidRPr="00041498">
        <w:rPr>
          <w:rFonts w:cs="Arial"/>
        </w:rPr>
        <w:t xml:space="preserve">, ze wskazaniem </w:t>
      </w:r>
      <w:r w:rsidR="008D097C" w:rsidRPr="00041498">
        <w:rPr>
          <w:rFonts w:cs="Arial"/>
          <w:b/>
        </w:rPr>
        <w:t>P</w:t>
      </w:r>
      <w:r w:rsidR="00142655" w:rsidRPr="00041498">
        <w:rPr>
          <w:rFonts w:cs="Arial"/>
          <w:b/>
        </w:rPr>
        <w:t>odwykonawców</w:t>
      </w:r>
      <w:r w:rsidR="00142655" w:rsidRPr="00041498">
        <w:rPr>
          <w:rFonts w:cs="Arial"/>
        </w:rPr>
        <w:t xml:space="preserve"> i </w:t>
      </w:r>
      <w:r w:rsidRPr="00041498">
        <w:rPr>
          <w:rFonts w:cs="Arial"/>
        </w:rPr>
        <w:t>zakresu robót przez nich wykonywanych,</w:t>
      </w:r>
    </w:p>
    <w:p w14:paraId="2784CC1B" w14:textId="77777777" w:rsidR="00041498" w:rsidRDefault="00752BA2" w:rsidP="005D51FA">
      <w:pPr>
        <w:pStyle w:val="Akapitzlist"/>
        <w:numPr>
          <w:ilvl w:val="0"/>
          <w:numId w:val="33"/>
        </w:numPr>
        <w:ind w:left="567" w:hanging="283"/>
        <w:jc w:val="both"/>
        <w:rPr>
          <w:rFonts w:cs="Arial"/>
        </w:rPr>
      </w:pPr>
      <w:r w:rsidRPr="00041498">
        <w:rPr>
          <w:rFonts w:cs="Arial"/>
        </w:rPr>
        <w:t xml:space="preserve">kosztorys powykonawczy sprawdzony w zakresie ilości robót przez inspektora nadzoru w rozbiciu na oddzielne kosztorysy częściowe obejmujące roboty realizowane przez poszczególnych </w:t>
      </w:r>
      <w:r w:rsidRPr="00AD4EB4">
        <w:rPr>
          <w:rFonts w:cs="Arial"/>
          <w:b/>
        </w:rPr>
        <w:t>Podwykonawców</w:t>
      </w:r>
      <w:r w:rsidRPr="00041498">
        <w:rPr>
          <w:rFonts w:cs="Arial"/>
        </w:rPr>
        <w:t xml:space="preserve">,  </w:t>
      </w:r>
    </w:p>
    <w:p w14:paraId="220D1F74" w14:textId="677F2A5C" w:rsidR="00041498" w:rsidRDefault="00752BA2" w:rsidP="005D51FA">
      <w:pPr>
        <w:pStyle w:val="Akapitzlist"/>
        <w:numPr>
          <w:ilvl w:val="0"/>
          <w:numId w:val="33"/>
        </w:numPr>
        <w:ind w:left="567" w:hanging="283"/>
        <w:jc w:val="both"/>
        <w:rPr>
          <w:rFonts w:cs="Arial"/>
        </w:rPr>
      </w:pPr>
      <w:r w:rsidRPr="00041498">
        <w:rPr>
          <w:rFonts w:cs="Arial"/>
        </w:rPr>
        <w:t>wymagane rachunki dokumentujące ceny materiałów, sprzętu i urządzeń w</w:t>
      </w:r>
      <w:r w:rsidR="00F271D9" w:rsidRPr="00041498">
        <w:rPr>
          <w:rFonts w:cs="Arial"/>
        </w:rPr>
        <w:t> </w:t>
      </w:r>
      <w:r w:rsidRPr="00041498">
        <w:rPr>
          <w:rFonts w:cs="Arial"/>
        </w:rPr>
        <w:t xml:space="preserve">przypadku robót wymienionych </w:t>
      </w:r>
      <w:r w:rsidRPr="00CB5F11">
        <w:rPr>
          <w:rFonts w:cs="Arial"/>
        </w:rPr>
        <w:t xml:space="preserve">w </w:t>
      </w:r>
      <w:r w:rsidRPr="00F7525A">
        <w:rPr>
          <w:rStyle w:val="Hipercze"/>
        </w:rPr>
        <w:t>§</w:t>
      </w:r>
      <w:r w:rsidR="008D097C" w:rsidRPr="00F7525A">
        <w:rPr>
          <w:rStyle w:val="Hipercze"/>
        </w:rPr>
        <w:t xml:space="preserve"> </w:t>
      </w:r>
      <w:r w:rsidRPr="00F7525A">
        <w:rPr>
          <w:rStyle w:val="Hipercze"/>
        </w:rPr>
        <w:t xml:space="preserve">10 </w:t>
      </w:r>
      <w:r w:rsidR="008D097C" w:rsidRPr="00F7525A">
        <w:rPr>
          <w:rStyle w:val="Hipercze"/>
        </w:rPr>
        <w:t xml:space="preserve">ust. </w:t>
      </w:r>
      <w:r w:rsidR="00484738">
        <w:rPr>
          <w:rStyle w:val="Hipercze"/>
        </w:rPr>
        <w:t>8</w:t>
      </w:r>
      <w:r w:rsidRPr="00041498">
        <w:rPr>
          <w:rFonts w:cs="Arial"/>
        </w:rPr>
        <w:t xml:space="preserve"> umowy,</w:t>
      </w:r>
    </w:p>
    <w:p w14:paraId="11CB817F" w14:textId="0B6208C8" w:rsidR="00041498" w:rsidRDefault="00B0347D" w:rsidP="005D51FA">
      <w:pPr>
        <w:pStyle w:val="Akapitzlist"/>
        <w:numPr>
          <w:ilvl w:val="0"/>
          <w:numId w:val="33"/>
        </w:numPr>
        <w:ind w:left="567" w:hanging="283"/>
        <w:jc w:val="both"/>
        <w:rPr>
          <w:rFonts w:cs="Arial"/>
        </w:rPr>
      </w:pPr>
      <w:r w:rsidRPr="00041498">
        <w:rPr>
          <w:rFonts w:cs="Arial"/>
        </w:rPr>
        <w:t xml:space="preserve">kopie faktur </w:t>
      </w:r>
      <w:r w:rsidRPr="00041498">
        <w:rPr>
          <w:rFonts w:cs="Arial"/>
          <w:b/>
        </w:rPr>
        <w:t>Podwykonawców</w:t>
      </w:r>
      <w:r w:rsidRPr="00041498">
        <w:rPr>
          <w:rFonts w:cs="Arial"/>
        </w:rPr>
        <w:t xml:space="preserve"> oraz ich oświadczenie, że terminowo otrzymali wynagrodzenie w kwocie wskazanej na fakturze lub dowód zapłaty faktur </w:t>
      </w:r>
      <w:r w:rsidRPr="00AD4EB4">
        <w:rPr>
          <w:rFonts w:cs="Arial"/>
          <w:b/>
        </w:rPr>
        <w:t>Podwykonawców</w:t>
      </w:r>
      <w:r w:rsidRPr="00041498">
        <w:rPr>
          <w:rFonts w:cs="Arial"/>
        </w:rPr>
        <w:t xml:space="preserve"> przelewem na rachunek </w:t>
      </w:r>
      <w:r w:rsidRPr="00AD4EB4">
        <w:rPr>
          <w:rFonts w:cs="Arial"/>
          <w:b/>
        </w:rPr>
        <w:t>Podwykonawców</w:t>
      </w:r>
      <w:r w:rsidRPr="00041498">
        <w:rPr>
          <w:rFonts w:cs="Arial"/>
        </w:rPr>
        <w:t xml:space="preserve"> w przypadku, gdy zakres robót objęty fakturą </w:t>
      </w:r>
      <w:r w:rsidRPr="00AD4EB4">
        <w:rPr>
          <w:rFonts w:cs="Arial"/>
          <w:b/>
        </w:rPr>
        <w:t>Wykonawcy</w:t>
      </w:r>
      <w:r w:rsidRPr="00041498">
        <w:rPr>
          <w:rFonts w:cs="Arial"/>
        </w:rPr>
        <w:t xml:space="preserve"> był zrealizowany przy udziale </w:t>
      </w:r>
      <w:r w:rsidRPr="00AD4EB4">
        <w:rPr>
          <w:rFonts w:cs="Arial"/>
          <w:b/>
        </w:rPr>
        <w:t>Pod</w:t>
      </w:r>
      <w:r w:rsidR="008E4A25" w:rsidRPr="00AD4EB4">
        <w:rPr>
          <w:rFonts w:cs="Arial"/>
          <w:b/>
        </w:rPr>
        <w:t>wykonawców</w:t>
      </w:r>
      <w:r w:rsidRPr="00041498">
        <w:rPr>
          <w:rFonts w:cs="Arial"/>
        </w:rPr>
        <w:t xml:space="preserve"> (</w:t>
      </w:r>
      <w:r w:rsidR="00F7525A" w:rsidRPr="00F7525A">
        <w:rPr>
          <w:rStyle w:val="Hipercze"/>
        </w:rPr>
        <w:t>§ 9 ust. 13</w:t>
      </w:r>
      <w:r w:rsidRPr="00041498">
        <w:rPr>
          <w:rFonts w:cs="Arial"/>
        </w:rPr>
        <w:t xml:space="preserve"> umowy)</w:t>
      </w:r>
      <w:r w:rsidR="005D5279" w:rsidRPr="00041498">
        <w:rPr>
          <w:rFonts w:cs="Arial"/>
        </w:rPr>
        <w:t>,</w:t>
      </w:r>
    </w:p>
    <w:p w14:paraId="34CFE8AC" w14:textId="21A26D20" w:rsidR="007579A2" w:rsidRPr="00AD4EB4" w:rsidRDefault="00752BA2" w:rsidP="005D51FA">
      <w:pPr>
        <w:pStyle w:val="Akapitzlist"/>
        <w:numPr>
          <w:ilvl w:val="0"/>
          <w:numId w:val="33"/>
        </w:numPr>
        <w:ind w:left="567" w:hanging="283"/>
        <w:jc w:val="both"/>
        <w:rPr>
          <w:rFonts w:cs="Arial"/>
        </w:rPr>
      </w:pPr>
      <w:r w:rsidRPr="00041498">
        <w:rPr>
          <w:rFonts w:cs="Arial"/>
        </w:rPr>
        <w:t xml:space="preserve">do ostatniej faktury </w:t>
      </w:r>
      <w:r w:rsidR="00F63819" w:rsidRPr="00041498">
        <w:rPr>
          <w:rFonts w:cs="Arial"/>
        </w:rPr>
        <w:t>za zrealizowan</w:t>
      </w:r>
      <w:r w:rsidR="00DE2FFB" w:rsidRPr="00041498">
        <w:rPr>
          <w:rFonts w:cs="Arial"/>
        </w:rPr>
        <w:t>e</w:t>
      </w:r>
      <w:r w:rsidR="00F63819" w:rsidRPr="00041498">
        <w:rPr>
          <w:rFonts w:cs="Arial"/>
        </w:rPr>
        <w:t xml:space="preserve"> rob</w:t>
      </w:r>
      <w:r w:rsidR="00DE2FFB" w:rsidRPr="00041498">
        <w:rPr>
          <w:rFonts w:cs="Arial"/>
        </w:rPr>
        <w:t>oty</w:t>
      </w:r>
      <w:r w:rsidR="00F63819" w:rsidRPr="00041498">
        <w:rPr>
          <w:rFonts w:cs="Arial"/>
        </w:rPr>
        <w:t xml:space="preserve"> lub dostaw</w:t>
      </w:r>
      <w:r w:rsidR="00DE2FFB" w:rsidRPr="00041498">
        <w:rPr>
          <w:rFonts w:cs="Arial"/>
        </w:rPr>
        <w:t>y</w:t>
      </w:r>
      <w:r w:rsidR="00F63819" w:rsidRPr="00041498">
        <w:rPr>
          <w:rFonts w:cs="Arial"/>
        </w:rPr>
        <w:t xml:space="preserve"> </w:t>
      </w:r>
      <w:r w:rsidRPr="00041498">
        <w:rPr>
          <w:rFonts w:cs="Arial"/>
        </w:rPr>
        <w:t xml:space="preserve">– dodatkowo oświadczenie </w:t>
      </w:r>
      <w:r w:rsidRPr="00041498">
        <w:rPr>
          <w:rFonts w:cs="Arial"/>
          <w:b/>
        </w:rPr>
        <w:t>Podwykonawców</w:t>
      </w:r>
      <w:r w:rsidRPr="00041498">
        <w:rPr>
          <w:rFonts w:cs="Arial"/>
        </w:rPr>
        <w:t>, że otrzymali całość należnego wynagrodzenia za wykonany zakres robót, bez jakichkolwiek potrąceń.</w:t>
      </w:r>
    </w:p>
    <w:p w14:paraId="7A04EDBF" w14:textId="76C355B1" w:rsidR="00041498" w:rsidRDefault="00752BA2" w:rsidP="005D51FA">
      <w:pPr>
        <w:pStyle w:val="Akapitzlist"/>
        <w:numPr>
          <w:ilvl w:val="0"/>
          <w:numId w:val="32"/>
        </w:numPr>
        <w:ind w:left="284" w:hanging="284"/>
        <w:jc w:val="both"/>
        <w:rPr>
          <w:rFonts w:cs="Arial"/>
        </w:rPr>
      </w:pPr>
      <w:bookmarkStart w:id="25" w:name="par13ust4"/>
      <w:r w:rsidRPr="00041498">
        <w:rPr>
          <w:rFonts w:cs="Arial"/>
          <w:b/>
        </w:rPr>
        <w:t>Zamawiający</w:t>
      </w:r>
      <w:r w:rsidRPr="00041498">
        <w:rPr>
          <w:rFonts w:cs="Arial"/>
        </w:rPr>
        <w:t xml:space="preserve"> zobowiązuje się do zapłaty faktur w terminie do 30 dni od dnia </w:t>
      </w:r>
      <w:r w:rsidR="003D60E7">
        <w:rPr>
          <w:rFonts w:cs="Arial"/>
        </w:rPr>
        <w:t xml:space="preserve">                 </w:t>
      </w:r>
      <w:r w:rsidR="00AD4EB4">
        <w:rPr>
          <w:rFonts w:cs="Arial"/>
        </w:rPr>
        <w:t xml:space="preserve">ich </w:t>
      </w:r>
      <w:r w:rsidRPr="00041498">
        <w:rPr>
          <w:rFonts w:cs="Arial"/>
        </w:rPr>
        <w:t>dostarczenia</w:t>
      </w:r>
      <w:r w:rsidR="00285EBF" w:rsidRPr="00041498">
        <w:rPr>
          <w:rFonts w:cs="Arial"/>
        </w:rPr>
        <w:t xml:space="preserve"> </w:t>
      </w:r>
      <w:r w:rsidRPr="00041498">
        <w:rPr>
          <w:rFonts w:cs="Arial"/>
        </w:rPr>
        <w:t>wraz z kompletn</w:t>
      </w:r>
      <w:r w:rsidR="00892958" w:rsidRPr="00041498">
        <w:rPr>
          <w:rFonts w:cs="Arial"/>
        </w:rPr>
        <w:t xml:space="preserve">ymi dokumentami rozliczeniowymi </w:t>
      </w:r>
      <w:r w:rsidRPr="00041498">
        <w:rPr>
          <w:rFonts w:cs="Arial"/>
        </w:rPr>
        <w:t xml:space="preserve">wyszczególnionymi w </w:t>
      </w:r>
      <w:r w:rsidR="00FB7702" w:rsidRPr="00041498">
        <w:rPr>
          <w:rFonts w:cs="Arial"/>
        </w:rPr>
        <w:t xml:space="preserve">ust. </w:t>
      </w:r>
      <w:r w:rsidR="00122656" w:rsidRPr="00041498">
        <w:rPr>
          <w:rFonts w:cs="Arial"/>
        </w:rPr>
        <w:t>3</w:t>
      </w:r>
      <w:r w:rsidR="00FB7702" w:rsidRPr="00041498">
        <w:rPr>
          <w:rFonts w:cs="Arial"/>
        </w:rPr>
        <w:t xml:space="preserve"> niniejszego paragrafu</w:t>
      </w:r>
      <w:r w:rsidRPr="00041498">
        <w:rPr>
          <w:rFonts w:cs="Arial"/>
        </w:rPr>
        <w:t xml:space="preserve">. Termin płatności faktury liczony będzie od daty wpływu ostatniego z wymaganych dokumentów rozliczeniowych. Za datę realizacji płatności faktury przyjmuje się dzień </w:t>
      </w:r>
      <w:r w:rsidR="00FB7702" w:rsidRPr="00041498">
        <w:rPr>
          <w:rFonts w:cs="Arial"/>
        </w:rPr>
        <w:t xml:space="preserve">złożenia przez </w:t>
      </w:r>
      <w:r w:rsidR="00FB7702" w:rsidRPr="00041498">
        <w:rPr>
          <w:rFonts w:cs="Arial"/>
          <w:b/>
        </w:rPr>
        <w:t>Zamawiającego</w:t>
      </w:r>
      <w:r w:rsidR="00FB7702" w:rsidRPr="00041498">
        <w:rPr>
          <w:rFonts w:cs="Arial"/>
        </w:rPr>
        <w:t xml:space="preserve"> polecenia przelewu w banku płatnika.</w:t>
      </w:r>
    </w:p>
    <w:bookmarkEnd w:id="25"/>
    <w:p w14:paraId="7EAE4049" w14:textId="77777777" w:rsidR="00041498" w:rsidRDefault="00E436A8" w:rsidP="005D51FA">
      <w:pPr>
        <w:pStyle w:val="Akapitzlist"/>
        <w:numPr>
          <w:ilvl w:val="0"/>
          <w:numId w:val="32"/>
        </w:numPr>
        <w:ind w:left="284" w:hanging="284"/>
        <w:jc w:val="both"/>
        <w:rPr>
          <w:rFonts w:cs="Arial"/>
        </w:rPr>
      </w:pPr>
      <w:r w:rsidRPr="00041498">
        <w:rPr>
          <w:rFonts w:cs="Arial"/>
        </w:rPr>
        <w:t xml:space="preserve">W poszczególnych latach budżetowych </w:t>
      </w:r>
      <w:r w:rsidRPr="00041498">
        <w:rPr>
          <w:rFonts w:cs="Arial"/>
          <w:b/>
        </w:rPr>
        <w:t>Wykonawca</w:t>
      </w:r>
      <w:r w:rsidRPr="00041498">
        <w:rPr>
          <w:rFonts w:cs="Arial"/>
        </w:rPr>
        <w:t xml:space="preserve"> będzie przedkładał faktury za wykonanie robót najpóźniej w terminie do 10 grudnia danego roku do  wysokości określonej w harmonogramie rzeczowo–finansowym, bądź pisemnie potwierdzonej przez </w:t>
      </w:r>
      <w:r w:rsidRPr="00041498">
        <w:rPr>
          <w:rFonts w:cs="Arial"/>
          <w:b/>
        </w:rPr>
        <w:t>Zamawiającego</w:t>
      </w:r>
      <w:r w:rsidRPr="00041498">
        <w:rPr>
          <w:rFonts w:cs="Arial"/>
        </w:rPr>
        <w:t xml:space="preserve"> wysokości skorygowanego w  planie limitu środków finansowych. Fakturę końcową za wykonanie robót </w:t>
      </w:r>
      <w:r w:rsidR="00DE2FFB" w:rsidRPr="00041498">
        <w:rPr>
          <w:rFonts w:cs="Arial"/>
        </w:rPr>
        <w:t xml:space="preserve">budowlanych </w:t>
      </w:r>
      <w:r w:rsidRPr="00041498">
        <w:rPr>
          <w:rFonts w:cs="Arial"/>
          <w:b/>
        </w:rPr>
        <w:t>Wykonawca</w:t>
      </w:r>
      <w:r w:rsidRPr="00041498">
        <w:rPr>
          <w:rFonts w:cs="Arial"/>
        </w:rPr>
        <w:t xml:space="preserve"> przedłoży najpóźniej w terminie do 30 dni od odbioru końcowego </w:t>
      </w:r>
      <w:r w:rsidR="00351586" w:rsidRPr="00041498">
        <w:rPr>
          <w:rFonts w:cs="Arial"/>
        </w:rPr>
        <w:t>robót</w:t>
      </w:r>
      <w:r w:rsidR="00DE2FFB" w:rsidRPr="00041498">
        <w:rPr>
          <w:rFonts w:cs="Arial"/>
        </w:rPr>
        <w:t xml:space="preserve"> budowlanych</w:t>
      </w:r>
      <w:r w:rsidRPr="00041498">
        <w:rPr>
          <w:rFonts w:cs="Arial"/>
        </w:rPr>
        <w:t>.</w:t>
      </w:r>
    </w:p>
    <w:p w14:paraId="09DF79CD" w14:textId="77777777" w:rsidR="00041498" w:rsidRDefault="00E436A8"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dopuszcza możliwość zapłaty </w:t>
      </w:r>
      <w:r w:rsidRPr="00041498">
        <w:rPr>
          <w:rFonts w:cs="Arial"/>
          <w:b/>
        </w:rPr>
        <w:t>Wykonawcy</w:t>
      </w:r>
      <w:r w:rsidRPr="00041498">
        <w:rPr>
          <w:rFonts w:cs="Arial"/>
        </w:rPr>
        <w:t xml:space="preserve"> za dostawę materiałów i urządzeń potrzebnych do realizacji robót, po wcześniejszym uzgodnieniu z </w:t>
      </w:r>
      <w:r w:rsidRPr="00041498">
        <w:rPr>
          <w:rFonts w:cs="Arial"/>
          <w:b/>
        </w:rPr>
        <w:t>Zamawiającym</w:t>
      </w:r>
      <w:r w:rsidRPr="00041498">
        <w:rPr>
          <w:rFonts w:cs="Arial"/>
        </w:rPr>
        <w:t xml:space="preserve">. Materiały te zostaną zdeponowane przez </w:t>
      </w:r>
      <w:r w:rsidRPr="00041498">
        <w:rPr>
          <w:rFonts w:cs="Arial"/>
          <w:b/>
        </w:rPr>
        <w:t>Wykonawcę</w:t>
      </w:r>
      <w:r w:rsidR="00A025B8" w:rsidRPr="00041498">
        <w:rPr>
          <w:rFonts w:cs="Arial"/>
        </w:rPr>
        <w:t xml:space="preserve"> </w:t>
      </w:r>
      <w:r w:rsidRPr="00041498">
        <w:rPr>
          <w:rFonts w:cs="Arial"/>
        </w:rPr>
        <w:t xml:space="preserve">na placu budowy lub w magazynie </w:t>
      </w:r>
      <w:proofErr w:type="spellStart"/>
      <w:r w:rsidRPr="00041498">
        <w:rPr>
          <w:rFonts w:cs="Arial"/>
        </w:rPr>
        <w:t>przyobiektowym</w:t>
      </w:r>
      <w:proofErr w:type="spellEnd"/>
      <w:r w:rsidRPr="00041498">
        <w:rPr>
          <w:rFonts w:cs="Arial"/>
        </w:rPr>
        <w:t xml:space="preserve"> i zostaną zabezpieczone</w:t>
      </w:r>
      <w:r w:rsidR="006F4940" w:rsidRPr="00041498">
        <w:rPr>
          <w:rFonts w:cs="Arial"/>
        </w:rPr>
        <w:t xml:space="preserve"> </w:t>
      </w:r>
      <w:r w:rsidRPr="00041498">
        <w:rPr>
          <w:rFonts w:cs="Arial"/>
        </w:rPr>
        <w:t>przed kradzieżą oraz przed wpływem warunków atmosferycznych w sposób zapewniający zachowanie właściwych parametrów jakościowych.</w:t>
      </w:r>
    </w:p>
    <w:p w14:paraId="5FB77CFF" w14:textId="77777777" w:rsidR="00041498" w:rsidRDefault="00E436A8" w:rsidP="005D51FA">
      <w:pPr>
        <w:pStyle w:val="Akapitzlist"/>
        <w:numPr>
          <w:ilvl w:val="0"/>
          <w:numId w:val="32"/>
        </w:numPr>
        <w:ind w:left="284" w:hanging="284"/>
        <w:jc w:val="both"/>
        <w:rPr>
          <w:rFonts w:cs="Arial"/>
        </w:rPr>
      </w:pPr>
      <w:r w:rsidRPr="00041498">
        <w:rPr>
          <w:rFonts w:cs="Arial"/>
        </w:rPr>
        <w:t xml:space="preserve">Do faktury za materiały i urządzenia </w:t>
      </w:r>
      <w:r w:rsidRPr="00041498">
        <w:rPr>
          <w:rFonts w:cs="Arial"/>
          <w:b/>
        </w:rPr>
        <w:t>Wykonawca</w:t>
      </w:r>
      <w:r w:rsidRPr="00041498">
        <w:rPr>
          <w:rFonts w:cs="Arial"/>
        </w:rPr>
        <w:t xml:space="preserve"> dołączy potwierdzenie inspektora nadzoru faktu dostawy materiałów i urządzeń na plac budowy i  zdeponowania ich w magazynie. Za zdeponowane materiały i urządzenia będzie odpowiadać </w:t>
      </w:r>
      <w:r w:rsidRPr="00041498">
        <w:rPr>
          <w:rFonts w:cs="Arial"/>
          <w:b/>
        </w:rPr>
        <w:t>Wykonawca</w:t>
      </w:r>
      <w:r w:rsidRPr="00041498">
        <w:rPr>
          <w:rFonts w:cs="Arial"/>
        </w:rPr>
        <w:t>.</w:t>
      </w:r>
    </w:p>
    <w:p w14:paraId="1F442AF6" w14:textId="77777777" w:rsidR="00041498" w:rsidRDefault="00E436A8" w:rsidP="005D51FA">
      <w:pPr>
        <w:pStyle w:val="Akapitzlist"/>
        <w:numPr>
          <w:ilvl w:val="0"/>
          <w:numId w:val="32"/>
        </w:numPr>
        <w:ind w:left="284" w:hanging="284"/>
        <w:jc w:val="both"/>
        <w:rPr>
          <w:rFonts w:cs="Arial"/>
        </w:rPr>
      </w:pPr>
      <w:r w:rsidRPr="00041498">
        <w:rPr>
          <w:rFonts w:cs="Arial"/>
        </w:rPr>
        <w:t xml:space="preserve">Po wbudowaniu materiałów i zamontowaniu urządzeń </w:t>
      </w:r>
      <w:r w:rsidRPr="00041498">
        <w:rPr>
          <w:rFonts w:cs="Arial"/>
          <w:b/>
        </w:rPr>
        <w:t>Wykonawca</w:t>
      </w:r>
      <w:r w:rsidRPr="00041498">
        <w:rPr>
          <w:rFonts w:cs="Arial"/>
        </w:rPr>
        <w:t xml:space="preserve"> wystawi fakturę za wykonane roboty na wartość wynikającą z kosztorysu ofertowego pomniejszoną o wartość zapłaconych materiałów i urządzeń.</w:t>
      </w:r>
    </w:p>
    <w:p w14:paraId="00E85A19" w14:textId="77777777" w:rsidR="00051A73" w:rsidRDefault="00752BA2"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zastrzega, że </w:t>
      </w:r>
      <w:r w:rsidRPr="00041498">
        <w:rPr>
          <w:rFonts w:cs="Arial"/>
          <w:b/>
        </w:rPr>
        <w:t>Wykonawca</w:t>
      </w:r>
      <w:r w:rsidRPr="00041498">
        <w:rPr>
          <w:rFonts w:cs="Arial"/>
        </w:rPr>
        <w:t xml:space="preserve"> nie może bez zgody </w:t>
      </w:r>
      <w:r w:rsidRPr="00041498">
        <w:rPr>
          <w:rFonts w:cs="Arial"/>
          <w:b/>
        </w:rPr>
        <w:t>Zamawiającego</w:t>
      </w:r>
      <w:r w:rsidRPr="00041498">
        <w:rPr>
          <w:rFonts w:cs="Arial"/>
        </w:rPr>
        <w:t xml:space="preserve"> </w:t>
      </w:r>
      <w:r w:rsidR="00FE2A5A" w:rsidRPr="00041498">
        <w:rPr>
          <w:rFonts w:cs="Arial"/>
        </w:rPr>
        <w:t xml:space="preserve">wyrażonej na piśmie pod rygorem nieważności, </w:t>
      </w:r>
      <w:r w:rsidRPr="00041498">
        <w:rPr>
          <w:rFonts w:cs="Arial"/>
        </w:rPr>
        <w:t>przenieść wierzytelności wynikających z umowy na rzecz osób trzecich.</w:t>
      </w:r>
      <w:r w:rsidR="00FE2A5A" w:rsidRPr="00041498">
        <w:rPr>
          <w:rFonts w:cs="Arial"/>
        </w:rPr>
        <w:t xml:space="preserve"> Cesja wierzytelności bez zgody </w:t>
      </w:r>
      <w:r w:rsidR="00FE2A5A" w:rsidRPr="00041498">
        <w:rPr>
          <w:rFonts w:cs="Arial"/>
          <w:b/>
        </w:rPr>
        <w:t>Zamawiającego</w:t>
      </w:r>
      <w:r w:rsidR="00FE2A5A" w:rsidRPr="00041498">
        <w:rPr>
          <w:rFonts w:cs="Arial"/>
        </w:rPr>
        <w:t xml:space="preserve"> będzie nieważna i stanowić będzie istotne naruszenie postanowień umowy.</w:t>
      </w:r>
    </w:p>
    <w:p w14:paraId="100BC53A" w14:textId="09FEF850" w:rsidR="00051A73" w:rsidRDefault="00FB7702" w:rsidP="005D51FA">
      <w:pPr>
        <w:pStyle w:val="Akapitzlist"/>
        <w:numPr>
          <w:ilvl w:val="0"/>
          <w:numId w:val="32"/>
        </w:numPr>
        <w:ind w:left="284" w:hanging="426"/>
        <w:jc w:val="both"/>
        <w:rPr>
          <w:rFonts w:cs="Arial"/>
        </w:rPr>
      </w:pPr>
      <w:r w:rsidRPr="00051A73">
        <w:rPr>
          <w:rFonts w:cs="Arial"/>
          <w:b/>
        </w:rPr>
        <w:t>Zamawiający</w:t>
      </w:r>
      <w:r w:rsidR="003A2010">
        <w:rPr>
          <w:rFonts w:cs="Arial"/>
        </w:rPr>
        <w:t xml:space="preserve"> oświadcza, że jest płatnikiem</w:t>
      </w:r>
      <w:r w:rsidRPr="00051A73">
        <w:rPr>
          <w:rFonts w:cs="Arial"/>
        </w:rPr>
        <w:t xml:space="preserve"> podatku VAT</w:t>
      </w:r>
      <w:r w:rsidR="00B0347D" w:rsidRPr="00051A73">
        <w:rPr>
          <w:rFonts w:cs="Arial"/>
        </w:rPr>
        <w:t>.</w:t>
      </w:r>
    </w:p>
    <w:p w14:paraId="38C90331" w14:textId="77777777" w:rsidR="00BA7F22" w:rsidRDefault="00D430C2" w:rsidP="005D51FA">
      <w:pPr>
        <w:pStyle w:val="Akapitzlist"/>
        <w:numPr>
          <w:ilvl w:val="0"/>
          <w:numId w:val="32"/>
        </w:numPr>
        <w:ind w:left="284" w:hanging="426"/>
        <w:jc w:val="both"/>
        <w:rPr>
          <w:rFonts w:cs="Arial"/>
        </w:rPr>
      </w:pPr>
      <w:r w:rsidRPr="002932A1">
        <w:rPr>
          <w:rFonts w:cs="Arial"/>
        </w:rPr>
        <w:t xml:space="preserve">Strony ustalają, że </w:t>
      </w:r>
      <w:r w:rsidRPr="002932A1">
        <w:rPr>
          <w:rFonts w:cs="Arial"/>
          <w:b/>
        </w:rPr>
        <w:t>Wykonawca</w:t>
      </w:r>
      <w:r w:rsidRPr="002932A1">
        <w:rPr>
          <w:rFonts w:cs="Arial"/>
        </w:rPr>
        <w:t xml:space="preserve"> wykona przedmiot umowy zgodnie</w:t>
      </w:r>
      <w:r w:rsidR="00051A73" w:rsidRPr="002932A1">
        <w:rPr>
          <w:rFonts w:cs="Arial"/>
        </w:rPr>
        <w:t xml:space="preserve">                                        </w:t>
      </w:r>
      <w:r w:rsidRPr="002932A1">
        <w:rPr>
          <w:rFonts w:cs="Arial"/>
        </w:rPr>
        <w:t xml:space="preserve"> z dokumentacją projektową i warunkami przyjętymi w postępowaniu o udzielenie</w:t>
      </w:r>
    </w:p>
    <w:p w14:paraId="5147B53F" w14:textId="7731EAE2" w:rsidR="00142655" w:rsidRPr="00BA7F22" w:rsidRDefault="00D430C2" w:rsidP="00BA7F22">
      <w:pPr>
        <w:pStyle w:val="Akapitzlist"/>
        <w:ind w:left="284"/>
        <w:jc w:val="both"/>
        <w:rPr>
          <w:rFonts w:cs="Arial"/>
        </w:rPr>
      </w:pPr>
      <w:r w:rsidRPr="00BA7F22">
        <w:rPr>
          <w:rFonts w:cs="Arial"/>
        </w:rPr>
        <w:lastRenderedPageBreak/>
        <w:t xml:space="preserve">zamówienia, </w:t>
      </w:r>
      <w:r w:rsidRPr="00BA7F22">
        <w:rPr>
          <w:rFonts w:cs="Arial"/>
          <w:iCs/>
        </w:rPr>
        <w:t>Prawem Budowlanym</w:t>
      </w:r>
      <w:r w:rsidRPr="00BA7F22">
        <w:rPr>
          <w:rFonts w:cs="Arial"/>
        </w:rPr>
        <w:t xml:space="preserve">, wskazówkami </w:t>
      </w:r>
      <w:r w:rsidR="00051A73" w:rsidRPr="00BA7F22">
        <w:rPr>
          <w:rFonts w:cs="Arial"/>
        </w:rPr>
        <w:t>I</w:t>
      </w:r>
      <w:r w:rsidRPr="00BA7F22">
        <w:rPr>
          <w:rFonts w:cs="Arial"/>
        </w:rPr>
        <w:t xml:space="preserve">nspektora nadzoru, warunkami technicznymi wykonania i odbioru robót. Roboty odbiegające od ww. norm nie będą opłacone przez </w:t>
      </w:r>
      <w:r w:rsidRPr="00BA7F22">
        <w:rPr>
          <w:rFonts w:cs="Arial"/>
          <w:b/>
        </w:rPr>
        <w:t>Zamawiającego</w:t>
      </w:r>
      <w:r w:rsidRPr="00BA7F22">
        <w:rPr>
          <w:rFonts w:cs="Arial"/>
        </w:rPr>
        <w:t xml:space="preserve">, a koszt przywrócenia robót do stanu zgodnego z normami obciąży </w:t>
      </w:r>
      <w:r w:rsidRPr="00BA7F22">
        <w:rPr>
          <w:rFonts w:cs="Arial"/>
          <w:b/>
        </w:rPr>
        <w:t>Wykonawcę</w:t>
      </w:r>
      <w:r w:rsidRPr="00BA7F22">
        <w:rPr>
          <w:rFonts w:cs="Arial"/>
        </w:rPr>
        <w:t>.</w:t>
      </w:r>
    </w:p>
    <w:p w14:paraId="771A2137" w14:textId="20EB3D06" w:rsidR="00787F6F" w:rsidRPr="002932A1" w:rsidRDefault="00787F6F" w:rsidP="002932A1">
      <w:pPr>
        <w:jc w:val="both"/>
        <w:rPr>
          <w:rFonts w:cs="Arial"/>
        </w:rPr>
      </w:pPr>
    </w:p>
    <w:p w14:paraId="5E3E9915" w14:textId="04D71AEB" w:rsidR="00752BA2" w:rsidRPr="00051A73" w:rsidRDefault="00752BA2" w:rsidP="00051A73">
      <w:pPr>
        <w:jc w:val="center"/>
        <w:rPr>
          <w:rFonts w:cs="Arial"/>
          <w:b/>
          <w:szCs w:val="24"/>
        </w:rPr>
      </w:pPr>
      <w:r w:rsidRPr="00051A73">
        <w:rPr>
          <w:rFonts w:cs="Arial"/>
          <w:b/>
          <w:szCs w:val="24"/>
        </w:rPr>
        <w:t>§ 14</w:t>
      </w:r>
    </w:p>
    <w:p w14:paraId="38A57549" w14:textId="77777777" w:rsidR="004541C9" w:rsidRPr="00051A73" w:rsidRDefault="004541C9" w:rsidP="00051A73">
      <w:pPr>
        <w:jc w:val="center"/>
        <w:rPr>
          <w:rFonts w:cs="Arial"/>
          <w:b/>
          <w:szCs w:val="24"/>
          <w:u w:val="single"/>
        </w:rPr>
      </w:pPr>
      <w:r w:rsidRPr="00051A73">
        <w:rPr>
          <w:rFonts w:cs="Arial"/>
          <w:b/>
          <w:szCs w:val="24"/>
          <w:u w:val="single"/>
        </w:rPr>
        <w:t>Kary umowne</w:t>
      </w:r>
    </w:p>
    <w:p w14:paraId="4B3053DB" w14:textId="77777777" w:rsidR="004541C9" w:rsidRPr="00A56015" w:rsidRDefault="004541C9" w:rsidP="00A56015">
      <w:pPr>
        <w:rPr>
          <w:rFonts w:cs="Arial"/>
          <w:szCs w:val="24"/>
        </w:rPr>
      </w:pPr>
    </w:p>
    <w:p w14:paraId="30CEC422" w14:textId="77777777" w:rsidR="00752BA2" w:rsidRPr="00A56015" w:rsidRDefault="00752BA2" w:rsidP="00A56015">
      <w:pPr>
        <w:rPr>
          <w:rFonts w:cs="Arial"/>
          <w:szCs w:val="24"/>
        </w:rPr>
      </w:pPr>
      <w:r w:rsidRPr="00A56015">
        <w:rPr>
          <w:rFonts w:cs="Arial"/>
          <w:szCs w:val="24"/>
        </w:rPr>
        <w:t>Strony ustalają kary umowne z następujących tytułów:</w:t>
      </w:r>
    </w:p>
    <w:p w14:paraId="66BCCF14" w14:textId="0082C96C" w:rsidR="00051A73" w:rsidRPr="002B5823" w:rsidRDefault="00752BA2" w:rsidP="005D51FA">
      <w:pPr>
        <w:pStyle w:val="Akapitzlist"/>
        <w:numPr>
          <w:ilvl w:val="0"/>
          <w:numId w:val="34"/>
        </w:numPr>
        <w:ind w:left="284" w:hanging="284"/>
        <w:rPr>
          <w:rFonts w:cs="Arial"/>
        </w:rPr>
      </w:pPr>
      <w:r w:rsidRPr="00051A73">
        <w:rPr>
          <w:rFonts w:cs="Arial"/>
          <w:b/>
        </w:rPr>
        <w:t>Zamawiający</w:t>
      </w:r>
      <w:r w:rsidRPr="00051A73">
        <w:rPr>
          <w:rFonts w:cs="Arial"/>
        </w:rPr>
        <w:t xml:space="preserve"> </w:t>
      </w:r>
      <w:r w:rsidR="00B0347D" w:rsidRPr="00051A73">
        <w:rPr>
          <w:rFonts w:cs="Arial"/>
        </w:rPr>
        <w:t>za</w:t>
      </w:r>
      <w:r w:rsidRPr="00051A73">
        <w:rPr>
          <w:rFonts w:cs="Arial"/>
        </w:rPr>
        <w:t xml:space="preserve">płaci </w:t>
      </w:r>
      <w:r w:rsidRPr="00051A73">
        <w:rPr>
          <w:rFonts w:cs="Arial"/>
          <w:b/>
        </w:rPr>
        <w:t>Wykonawcy</w:t>
      </w:r>
      <w:r w:rsidRPr="00051A73">
        <w:rPr>
          <w:rFonts w:cs="Arial"/>
        </w:rPr>
        <w:t xml:space="preserve"> kary umowne:</w:t>
      </w:r>
    </w:p>
    <w:p w14:paraId="42F2F35B" w14:textId="32248545" w:rsidR="00051A73" w:rsidRDefault="00752BA2" w:rsidP="005D51FA">
      <w:pPr>
        <w:pStyle w:val="Akapitzlist"/>
        <w:numPr>
          <w:ilvl w:val="0"/>
          <w:numId w:val="35"/>
        </w:numPr>
        <w:ind w:left="567"/>
        <w:jc w:val="both"/>
        <w:rPr>
          <w:rFonts w:cs="Arial"/>
        </w:rPr>
      </w:pPr>
      <w:r w:rsidRPr="00051A73">
        <w:rPr>
          <w:rFonts w:cs="Arial"/>
        </w:rPr>
        <w:t xml:space="preserve">za zwłokę w przekazaniu </w:t>
      </w:r>
      <w:r w:rsidR="000A032F" w:rsidRPr="00051A73">
        <w:rPr>
          <w:rFonts w:cs="Arial"/>
        </w:rPr>
        <w:t xml:space="preserve">terenu budowy </w:t>
      </w:r>
      <w:r w:rsidRPr="00051A73">
        <w:rPr>
          <w:rFonts w:cs="Arial"/>
        </w:rPr>
        <w:t xml:space="preserve">w wysokości </w:t>
      </w:r>
      <w:r w:rsidR="00970648" w:rsidRPr="00051A73">
        <w:rPr>
          <w:rFonts w:cs="Arial"/>
        </w:rPr>
        <w:t>0,05</w:t>
      </w:r>
      <w:r w:rsidR="00715EA5" w:rsidRPr="00051A73">
        <w:rPr>
          <w:rFonts w:cs="Arial"/>
        </w:rPr>
        <w:t xml:space="preserve"> </w:t>
      </w:r>
      <w:r w:rsidRPr="00051A73">
        <w:rPr>
          <w:rFonts w:cs="Arial"/>
        </w:rPr>
        <w:t>% wynagrodzenia umownego brutto</w:t>
      </w:r>
      <w:r w:rsidR="002B5823">
        <w:rPr>
          <w:rFonts w:cs="Arial"/>
        </w:rPr>
        <w:t xml:space="preserve"> </w:t>
      </w:r>
      <w:r w:rsidR="008D45CC" w:rsidRPr="00051A73">
        <w:rPr>
          <w:rFonts w:cs="Arial"/>
        </w:rPr>
        <w:t xml:space="preserve">określonego w </w:t>
      </w:r>
      <w:hyperlink w:anchor="par10ust1" w:history="1">
        <w:r w:rsidR="008D45CC" w:rsidRPr="00CB5F11">
          <w:rPr>
            <w:rStyle w:val="Hipercze"/>
            <w:rFonts w:cs="Arial"/>
          </w:rPr>
          <w:t>§ 10 ust. 1</w:t>
        </w:r>
      </w:hyperlink>
      <w:r w:rsidR="008D45CC" w:rsidRPr="00051A73">
        <w:rPr>
          <w:rFonts w:cs="Arial"/>
        </w:rPr>
        <w:t xml:space="preserve">, </w:t>
      </w:r>
      <w:r w:rsidRPr="00051A73">
        <w:rPr>
          <w:rFonts w:cs="Arial"/>
        </w:rPr>
        <w:t xml:space="preserve">za każdy </w:t>
      </w:r>
      <w:r w:rsidR="00D430C2"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6E5856" w:rsidRPr="00051A73">
        <w:rPr>
          <w:rFonts w:cs="Arial"/>
        </w:rPr>
        <w:t xml:space="preserve"> </w:t>
      </w:r>
    </w:p>
    <w:p w14:paraId="7594FC3B" w14:textId="3F305009" w:rsidR="00051A73" w:rsidRPr="002B5823" w:rsidRDefault="00752BA2" w:rsidP="005D51FA">
      <w:pPr>
        <w:pStyle w:val="Akapitzlist"/>
        <w:numPr>
          <w:ilvl w:val="0"/>
          <w:numId w:val="35"/>
        </w:numPr>
        <w:ind w:left="567"/>
        <w:jc w:val="both"/>
        <w:rPr>
          <w:rFonts w:cs="Arial"/>
        </w:rPr>
      </w:pPr>
      <w:r w:rsidRPr="00051A73">
        <w:rPr>
          <w:rFonts w:cs="Arial"/>
        </w:rPr>
        <w:t xml:space="preserve">za odstąpienie od umowy przez </w:t>
      </w:r>
      <w:r w:rsidR="00A025B8" w:rsidRPr="00051A73">
        <w:rPr>
          <w:rFonts w:cs="Arial"/>
        </w:rPr>
        <w:t xml:space="preserve">Stronę </w:t>
      </w:r>
      <w:r w:rsidR="00142655" w:rsidRPr="00051A73">
        <w:rPr>
          <w:rFonts w:cs="Arial"/>
        </w:rPr>
        <w:t xml:space="preserve">z przyczyn </w:t>
      </w:r>
      <w:r w:rsidR="00B0347D" w:rsidRPr="00051A73">
        <w:rPr>
          <w:rFonts w:cs="Arial"/>
        </w:rPr>
        <w:t xml:space="preserve">występujących </w:t>
      </w:r>
      <w:r w:rsidR="00142655" w:rsidRPr="00051A73">
        <w:rPr>
          <w:rFonts w:cs="Arial"/>
        </w:rPr>
        <w:t>po </w:t>
      </w:r>
      <w:r w:rsidRPr="00051A73">
        <w:rPr>
          <w:rFonts w:cs="Arial"/>
        </w:rPr>
        <w:t xml:space="preserve">stronie </w:t>
      </w:r>
      <w:r w:rsidRPr="002B5823">
        <w:rPr>
          <w:rFonts w:cs="Arial"/>
          <w:b/>
        </w:rPr>
        <w:t>Zamawiającego</w:t>
      </w:r>
      <w:r w:rsidRPr="00051A73">
        <w:rPr>
          <w:rFonts w:cs="Arial"/>
        </w:rPr>
        <w:t xml:space="preserve"> – w wysokości </w:t>
      </w:r>
      <w:r w:rsidR="00EC7D8E" w:rsidRPr="00051A73">
        <w:rPr>
          <w:rFonts w:cs="Arial"/>
        </w:rPr>
        <w:t>20</w:t>
      </w:r>
      <w:r w:rsidR="00715EA5" w:rsidRPr="00051A73">
        <w:rPr>
          <w:rFonts w:cs="Arial"/>
        </w:rPr>
        <w:t xml:space="preserve"> </w:t>
      </w:r>
      <w:r w:rsidRPr="00051A73">
        <w:rPr>
          <w:rFonts w:cs="Arial"/>
        </w:rPr>
        <w:t>% wynagrodzenia umownego brutto</w:t>
      </w:r>
      <w:r w:rsidR="005A63DA" w:rsidRPr="00051A73">
        <w:rPr>
          <w:rFonts w:cs="Arial"/>
        </w:rPr>
        <w:t xml:space="preserve"> </w:t>
      </w:r>
      <w:r w:rsidR="005D5279" w:rsidRPr="00051A73">
        <w:rPr>
          <w:rFonts w:cs="Arial"/>
        </w:rPr>
        <w:t xml:space="preserve">określonego w </w:t>
      </w:r>
      <w:hyperlink w:anchor="par10ust1" w:history="1">
        <w:r w:rsidR="005D5279" w:rsidRPr="00CB5F11">
          <w:rPr>
            <w:rStyle w:val="Hipercze"/>
            <w:rFonts w:cs="Arial"/>
          </w:rPr>
          <w:t>§ 10 ust. 1</w:t>
        </w:r>
      </w:hyperlink>
      <w:r w:rsidR="001C7F73" w:rsidRPr="00051A73">
        <w:rPr>
          <w:rFonts w:cs="Arial"/>
        </w:rPr>
        <w:t>.</w:t>
      </w:r>
    </w:p>
    <w:p w14:paraId="4203C7EA" w14:textId="61C9FE12" w:rsidR="00F61AEB" w:rsidRPr="002B5823" w:rsidRDefault="00752BA2" w:rsidP="005D51FA">
      <w:pPr>
        <w:pStyle w:val="Akapitzlist"/>
        <w:numPr>
          <w:ilvl w:val="0"/>
          <w:numId w:val="34"/>
        </w:numPr>
        <w:ind w:left="284" w:hanging="284"/>
        <w:rPr>
          <w:rFonts w:cs="Arial"/>
        </w:rPr>
      </w:pPr>
      <w:bookmarkStart w:id="26" w:name="par14ust2"/>
      <w:r w:rsidRPr="00051A73">
        <w:rPr>
          <w:rFonts w:cs="Arial"/>
          <w:b/>
        </w:rPr>
        <w:t>Wykonawca</w:t>
      </w:r>
      <w:r w:rsidRPr="00051A73">
        <w:rPr>
          <w:rFonts w:cs="Arial"/>
        </w:rPr>
        <w:t xml:space="preserve"> </w:t>
      </w:r>
      <w:r w:rsidR="003232D4" w:rsidRPr="00051A73">
        <w:rPr>
          <w:rFonts w:cs="Arial"/>
        </w:rPr>
        <w:t>za</w:t>
      </w:r>
      <w:r w:rsidRPr="00051A73">
        <w:rPr>
          <w:rFonts w:cs="Arial"/>
        </w:rPr>
        <w:t xml:space="preserve">płaci </w:t>
      </w:r>
      <w:r w:rsidRPr="00051A73">
        <w:rPr>
          <w:rFonts w:cs="Arial"/>
          <w:b/>
        </w:rPr>
        <w:t>Zamawiającemu</w:t>
      </w:r>
      <w:r w:rsidRPr="00051A73">
        <w:rPr>
          <w:rFonts w:cs="Arial"/>
        </w:rPr>
        <w:t xml:space="preserve"> kary umowne:</w:t>
      </w:r>
      <w:bookmarkEnd w:id="26"/>
    </w:p>
    <w:p w14:paraId="19CCD36E" w14:textId="77777777" w:rsidR="00051A73" w:rsidRDefault="00752BA2" w:rsidP="005D51FA">
      <w:pPr>
        <w:pStyle w:val="Akapitzlist"/>
        <w:numPr>
          <w:ilvl w:val="0"/>
          <w:numId w:val="36"/>
        </w:numPr>
        <w:ind w:left="709"/>
        <w:jc w:val="both"/>
        <w:rPr>
          <w:rFonts w:cs="Arial"/>
        </w:rPr>
      </w:pPr>
      <w:r w:rsidRPr="00051A73">
        <w:rPr>
          <w:rFonts w:cs="Arial"/>
        </w:rPr>
        <w:t>za zwłokę</w:t>
      </w:r>
      <w:r w:rsidR="00E81CC7" w:rsidRPr="00051A73">
        <w:rPr>
          <w:rFonts w:cs="Arial"/>
        </w:rPr>
        <w:t xml:space="preserve"> </w:t>
      </w:r>
      <w:r w:rsidRPr="00051A73">
        <w:rPr>
          <w:rFonts w:cs="Arial"/>
        </w:rPr>
        <w:t>w wykonaniu przedmiotu umowy</w:t>
      </w:r>
      <w:r w:rsidR="00FE2A5A" w:rsidRPr="00051A73">
        <w:rPr>
          <w:rFonts w:cs="Arial"/>
        </w:rPr>
        <w:t xml:space="preserve"> </w:t>
      </w:r>
      <w:r w:rsidR="00E81CC7" w:rsidRPr="00051A73">
        <w:rPr>
          <w:rFonts w:cs="Arial"/>
        </w:rPr>
        <w:t xml:space="preserve">w stosunku do </w:t>
      </w:r>
      <w:r w:rsidR="00FE2A5A" w:rsidRPr="00051A73">
        <w:rPr>
          <w:rFonts w:cs="Arial"/>
        </w:rPr>
        <w:t>terminów umownych</w:t>
      </w:r>
      <w:r w:rsidR="00947310" w:rsidRPr="00051A73">
        <w:rPr>
          <w:rFonts w:cs="Arial"/>
        </w:rPr>
        <w:t>,</w:t>
      </w:r>
      <w:r w:rsidR="00892958" w:rsidRPr="00051A73">
        <w:rPr>
          <w:rFonts w:cs="Arial"/>
        </w:rPr>
        <w:t xml:space="preserve"> obejmujących</w:t>
      </w:r>
      <w:r w:rsidR="00FE2A5A" w:rsidRPr="00051A73">
        <w:rPr>
          <w:rFonts w:cs="Arial"/>
        </w:rPr>
        <w:t>:</w:t>
      </w:r>
    </w:p>
    <w:p w14:paraId="07D1FC82" w14:textId="1A3FDD73" w:rsidR="004F7907" w:rsidRPr="00D058FF" w:rsidRDefault="004F7907" w:rsidP="005D51FA">
      <w:pPr>
        <w:pStyle w:val="Akapitzlist"/>
        <w:numPr>
          <w:ilvl w:val="1"/>
          <w:numId w:val="36"/>
        </w:numPr>
        <w:jc w:val="both"/>
        <w:rPr>
          <w:rFonts w:cs="Arial"/>
        </w:rPr>
      </w:pPr>
      <w:r w:rsidRPr="00D058FF">
        <w:rPr>
          <w:rFonts w:cs="Arial"/>
        </w:rPr>
        <w:t xml:space="preserve">przekroczenie terminu </w:t>
      </w:r>
      <w:r w:rsidR="00F37285" w:rsidRPr="00D058FF">
        <w:rPr>
          <w:rFonts w:cs="Arial"/>
        </w:rPr>
        <w:t>zakończenia</w:t>
      </w:r>
      <w:r w:rsidRPr="00D058FF">
        <w:rPr>
          <w:rFonts w:cs="Arial"/>
        </w:rPr>
        <w:t xml:space="preserve"> robót, o którym mowa w</w:t>
      </w:r>
      <w:r w:rsidR="00F37285" w:rsidRPr="00D058FF">
        <w:rPr>
          <w:rFonts w:cs="Arial"/>
        </w:rPr>
        <w:t xml:space="preserve"> </w:t>
      </w:r>
      <w:r w:rsidRPr="00D058FF">
        <w:rPr>
          <w:rFonts w:cs="Arial"/>
        </w:rPr>
        <w:t xml:space="preserve">§ 2 </w:t>
      </w:r>
      <w:r w:rsidR="00F37285" w:rsidRPr="00D058FF">
        <w:rPr>
          <w:rFonts w:cs="Arial"/>
        </w:rPr>
        <w:t>ust. 1 pkt. b) – w wysokości 0,5</w:t>
      </w:r>
      <w:r w:rsidRPr="00D058FF">
        <w:rPr>
          <w:rFonts w:cs="Arial"/>
        </w:rPr>
        <w:t xml:space="preserve"> % wynagrodzenia umownego brutto określonego w </w:t>
      </w:r>
      <w:hyperlink w:anchor="par10ust1" w:history="1">
        <w:r w:rsidRPr="00D058FF">
          <w:rPr>
            <w:rStyle w:val="Hipercze"/>
            <w:rFonts w:cs="Arial"/>
          </w:rPr>
          <w:t>§ 10 ust. 1</w:t>
        </w:r>
      </w:hyperlink>
      <w:r w:rsidRPr="00D058FF">
        <w:rPr>
          <w:rFonts w:cs="Arial"/>
        </w:rPr>
        <w:t>,  za każdy rozpoczęty dzień kalendarzowy zwłoki,</w:t>
      </w:r>
    </w:p>
    <w:p w14:paraId="48587D1D" w14:textId="19518C01" w:rsidR="00051A73" w:rsidRDefault="00D430C2" w:rsidP="005D51FA">
      <w:pPr>
        <w:pStyle w:val="Akapitzlist"/>
        <w:numPr>
          <w:ilvl w:val="0"/>
          <w:numId w:val="36"/>
        </w:numPr>
        <w:jc w:val="both"/>
        <w:rPr>
          <w:rFonts w:cs="Arial"/>
        </w:rPr>
      </w:pPr>
      <w:r w:rsidRPr="00051A73">
        <w:rPr>
          <w:rFonts w:cs="Arial"/>
        </w:rPr>
        <w:t>za zwłok</w:t>
      </w:r>
      <w:r w:rsidR="008177B0" w:rsidRPr="00051A73">
        <w:rPr>
          <w:rFonts w:cs="Arial"/>
        </w:rPr>
        <w:t>ę</w:t>
      </w:r>
      <w:r w:rsidRPr="00051A73">
        <w:rPr>
          <w:rFonts w:cs="Arial"/>
        </w:rPr>
        <w:t xml:space="preserve"> w realizacji „Harmonogramu rzeczowo-finansowego realizacji robót” z winy </w:t>
      </w:r>
      <w:r w:rsidRPr="002B5823">
        <w:rPr>
          <w:rFonts w:cs="Arial"/>
          <w:b/>
        </w:rPr>
        <w:t>Wykonawcy</w:t>
      </w:r>
      <w:r w:rsidRPr="00051A73">
        <w:rPr>
          <w:rFonts w:cs="Arial"/>
        </w:rPr>
        <w:t xml:space="preserve"> skutkującą koniecznością po</w:t>
      </w:r>
      <w:r w:rsidR="00A5226B" w:rsidRPr="00051A73">
        <w:rPr>
          <w:rFonts w:cs="Arial"/>
        </w:rPr>
        <w:t>d</w:t>
      </w:r>
      <w:r w:rsidRPr="00051A73">
        <w:rPr>
          <w:rFonts w:cs="Arial"/>
        </w:rPr>
        <w:t xml:space="preserve">jęcia przez </w:t>
      </w:r>
      <w:r w:rsidRPr="002B5823">
        <w:rPr>
          <w:rFonts w:cs="Arial"/>
          <w:b/>
        </w:rPr>
        <w:t>Zamawiającego</w:t>
      </w:r>
      <w:r w:rsidRPr="00051A73">
        <w:rPr>
          <w:rFonts w:cs="Arial"/>
        </w:rPr>
        <w:t xml:space="preserve"> działań maj</w:t>
      </w:r>
      <w:r w:rsidR="00EE4D40" w:rsidRPr="00051A73">
        <w:rPr>
          <w:rFonts w:cs="Arial"/>
        </w:rPr>
        <w:t>ących na celu zmniejszenie limitu fin</w:t>
      </w:r>
      <w:r w:rsidRPr="00051A73">
        <w:rPr>
          <w:rFonts w:cs="Arial"/>
        </w:rPr>
        <w:t>ansowego</w:t>
      </w:r>
      <w:r w:rsidR="008177B0" w:rsidRPr="00051A73">
        <w:rPr>
          <w:rFonts w:cs="Arial"/>
        </w:rPr>
        <w:t xml:space="preserve"> </w:t>
      </w:r>
      <w:r w:rsidRPr="00051A73">
        <w:rPr>
          <w:rFonts w:cs="Arial"/>
        </w:rPr>
        <w:t>dla zadania, w wysokości 10% kwoty niewykorzystanego limitu finansowego określonego w</w:t>
      </w:r>
      <w:r w:rsidR="008177B0" w:rsidRPr="00051A73">
        <w:rPr>
          <w:rFonts w:cs="Arial"/>
        </w:rPr>
        <w:t xml:space="preserve"> </w:t>
      </w:r>
      <w:r w:rsidR="008177B0" w:rsidRPr="004419F1">
        <w:rPr>
          <w:rFonts w:cs="Arial"/>
        </w:rPr>
        <w:t>§ 10 ust. 1</w:t>
      </w:r>
      <w:r w:rsidR="004419F1">
        <w:rPr>
          <w:rFonts w:cs="Arial"/>
        </w:rPr>
        <w:t>1</w:t>
      </w:r>
      <w:r w:rsidR="003D60E7">
        <w:rPr>
          <w:rFonts w:cs="Arial"/>
        </w:rPr>
        <w:t>,</w:t>
      </w:r>
    </w:p>
    <w:p w14:paraId="60897EC8" w14:textId="409EE0C0" w:rsidR="00051A73" w:rsidRDefault="00752BA2" w:rsidP="005D51FA">
      <w:pPr>
        <w:pStyle w:val="Akapitzlist"/>
        <w:numPr>
          <w:ilvl w:val="0"/>
          <w:numId w:val="36"/>
        </w:numPr>
        <w:jc w:val="both"/>
        <w:rPr>
          <w:rFonts w:cs="Arial"/>
        </w:rPr>
      </w:pPr>
      <w:r w:rsidRPr="00051A73">
        <w:rPr>
          <w:rFonts w:cs="Arial"/>
        </w:rPr>
        <w:t xml:space="preserve">za </w:t>
      </w:r>
      <w:r w:rsidR="00FB7702" w:rsidRPr="00051A73">
        <w:rPr>
          <w:rFonts w:cs="Arial"/>
        </w:rPr>
        <w:t xml:space="preserve">zwłokę </w:t>
      </w:r>
      <w:r w:rsidRPr="00051A73">
        <w:rPr>
          <w:rFonts w:cs="Arial"/>
        </w:rPr>
        <w:t>w usunięciu wad stwierdzonych przy odbiorze</w:t>
      </w:r>
      <w:r w:rsidR="00E36222" w:rsidRPr="00051A73">
        <w:rPr>
          <w:rFonts w:cs="Arial"/>
        </w:rPr>
        <w:t xml:space="preserve"> końcowym</w:t>
      </w:r>
      <w:r w:rsidRPr="00051A73">
        <w:rPr>
          <w:rFonts w:cs="Arial"/>
        </w:rPr>
        <w:t xml:space="preserve"> lub ujawnionych w okresie rękojmi lub gwarancji – w wysokości </w:t>
      </w:r>
      <w:r w:rsidR="00DE7648" w:rsidRPr="00B41A5F">
        <w:rPr>
          <w:rFonts w:cs="Arial"/>
        </w:rPr>
        <w:t>0,</w:t>
      </w:r>
      <w:r w:rsidR="00F37285">
        <w:rPr>
          <w:rFonts w:cs="Arial"/>
        </w:rPr>
        <w:t>5</w:t>
      </w:r>
      <w:r w:rsidR="002827D1"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CB5F11">
          <w:rPr>
            <w:rStyle w:val="Hipercze"/>
            <w:rFonts w:cs="Arial"/>
          </w:rPr>
          <w:t>§ 10 ust. 1</w:t>
        </w:r>
      </w:hyperlink>
      <w:r w:rsidRPr="00051A73">
        <w:rPr>
          <w:rFonts w:cs="Arial"/>
        </w:rPr>
        <w:t xml:space="preserve">, za każdy </w:t>
      </w:r>
      <w:r w:rsidR="00A7092A"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FB7702" w:rsidRPr="00051A73">
        <w:rPr>
          <w:rFonts w:cs="Arial"/>
        </w:rPr>
        <w:t xml:space="preserve"> </w:t>
      </w:r>
      <w:r w:rsidRPr="00051A73">
        <w:rPr>
          <w:rFonts w:cs="Arial"/>
        </w:rPr>
        <w:t>liczony od</w:t>
      </w:r>
      <w:r w:rsidR="00E36222" w:rsidRPr="00051A73">
        <w:rPr>
          <w:rFonts w:cs="Arial"/>
        </w:rPr>
        <w:t xml:space="preserve"> upływu terminu wyznaczonego na </w:t>
      </w:r>
      <w:r w:rsidRPr="00051A73">
        <w:rPr>
          <w:rFonts w:cs="Arial"/>
        </w:rPr>
        <w:t>usunięcie wad,</w:t>
      </w:r>
    </w:p>
    <w:p w14:paraId="2D6106A0" w14:textId="7B220F58" w:rsidR="00051A73" w:rsidRDefault="00752BA2" w:rsidP="005D51FA">
      <w:pPr>
        <w:pStyle w:val="Akapitzlist"/>
        <w:numPr>
          <w:ilvl w:val="0"/>
          <w:numId w:val="36"/>
        </w:numPr>
        <w:jc w:val="both"/>
        <w:rPr>
          <w:rFonts w:cs="Arial"/>
        </w:rPr>
      </w:pPr>
      <w:r w:rsidRPr="00051A73">
        <w:rPr>
          <w:rFonts w:cs="Arial"/>
        </w:rPr>
        <w:t xml:space="preserve">za odstąpienie od umowy przez </w:t>
      </w:r>
      <w:r w:rsidRPr="00051A73">
        <w:rPr>
          <w:rFonts w:cs="Arial"/>
          <w:b/>
        </w:rPr>
        <w:t>Wykonawcę</w:t>
      </w:r>
      <w:r w:rsidR="00401E90" w:rsidRPr="00051A73">
        <w:rPr>
          <w:rFonts w:cs="Arial"/>
        </w:rPr>
        <w:t xml:space="preserve"> z przyczyn występujących</w:t>
      </w:r>
      <w:r w:rsidRPr="00051A73">
        <w:rPr>
          <w:rFonts w:cs="Arial"/>
        </w:rPr>
        <w:t xml:space="preserve"> po</w:t>
      </w:r>
      <w:r w:rsidR="00122656" w:rsidRPr="00051A73">
        <w:rPr>
          <w:rFonts w:cs="Arial"/>
        </w:rPr>
        <w:t>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 xml:space="preserve">20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r w:rsidRPr="00357B28">
          <w:rPr>
            <w:rStyle w:val="Hipercze"/>
            <w:rFonts w:cs="Arial"/>
          </w:rPr>
          <w:t>,</w:t>
        </w:r>
      </w:hyperlink>
    </w:p>
    <w:p w14:paraId="427F8602" w14:textId="0C1D58B4" w:rsidR="00DE5D22" w:rsidRDefault="00752BA2" w:rsidP="005D51FA">
      <w:pPr>
        <w:pStyle w:val="Akapitzlist"/>
        <w:numPr>
          <w:ilvl w:val="0"/>
          <w:numId w:val="36"/>
        </w:numPr>
        <w:jc w:val="both"/>
        <w:rPr>
          <w:rFonts w:cs="Arial"/>
        </w:rPr>
      </w:pPr>
      <w:bookmarkStart w:id="27" w:name="par14ust2pkt5"/>
      <w:r w:rsidRPr="00051A73">
        <w:rPr>
          <w:rFonts w:cs="Arial"/>
        </w:rPr>
        <w:t xml:space="preserve">za odstąpienie od umowy przez </w:t>
      </w:r>
      <w:r w:rsidRPr="00051A73">
        <w:rPr>
          <w:rFonts w:cs="Arial"/>
          <w:b/>
        </w:rPr>
        <w:t>Zamawiającego</w:t>
      </w:r>
      <w:r w:rsidR="00A80715" w:rsidRPr="00051A73">
        <w:rPr>
          <w:rFonts w:cs="Arial"/>
        </w:rPr>
        <w:t xml:space="preserve"> z przyczyn </w:t>
      </w:r>
      <w:r w:rsidR="00401E90" w:rsidRPr="00051A73">
        <w:rPr>
          <w:rFonts w:cs="Arial"/>
        </w:rPr>
        <w:t>występujących</w:t>
      </w:r>
      <w:r w:rsidR="00A80715" w:rsidRPr="00051A73">
        <w:rPr>
          <w:rFonts w:cs="Arial"/>
        </w:rPr>
        <w:t xml:space="preserve"> po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20</w:t>
      </w:r>
      <w:r w:rsidR="00715EA5"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hyperlink>
      <w:r w:rsidRPr="00051A73">
        <w:rPr>
          <w:rFonts w:cs="Arial"/>
        </w:rPr>
        <w:t>,</w:t>
      </w:r>
      <w:bookmarkEnd w:id="27"/>
    </w:p>
    <w:p w14:paraId="6C6D60FB" w14:textId="38C396DE" w:rsidR="00752BA2" w:rsidRPr="00051A73" w:rsidRDefault="00752BA2" w:rsidP="005D51FA">
      <w:pPr>
        <w:pStyle w:val="Akapitzlist"/>
        <w:numPr>
          <w:ilvl w:val="0"/>
          <w:numId w:val="36"/>
        </w:numPr>
        <w:jc w:val="both"/>
        <w:rPr>
          <w:rFonts w:cs="Arial"/>
        </w:rPr>
      </w:pPr>
      <w:r w:rsidRPr="00051A73">
        <w:rPr>
          <w:rFonts w:cs="Arial"/>
        </w:rPr>
        <w:t xml:space="preserve">z tytułu: </w:t>
      </w:r>
    </w:p>
    <w:p w14:paraId="653F4BB6" w14:textId="044DE121" w:rsidR="00051A73" w:rsidRDefault="00752BA2" w:rsidP="005D51FA">
      <w:pPr>
        <w:pStyle w:val="Akapitzlist"/>
        <w:numPr>
          <w:ilvl w:val="0"/>
          <w:numId w:val="37"/>
        </w:numPr>
        <w:ind w:left="1418"/>
        <w:jc w:val="both"/>
        <w:rPr>
          <w:rFonts w:cs="Arial"/>
        </w:rPr>
      </w:pPr>
      <w:r w:rsidRPr="00051A73">
        <w:rPr>
          <w:rFonts w:cs="Arial"/>
        </w:rPr>
        <w:t xml:space="preserve">braku </w:t>
      </w:r>
      <w:r w:rsidR="00947310" w:rsidRPr="00051A73">
        <w:rPr>
          <w:rFonts w:cs="Arial"/>
        </w:rPr>
        <w:t xml:space="preserve">zapłaty wynagrodzenia należnego </w:t>
      </w:r>
      <w:r w:rsidR="00947310" w:rsidRPr="00051A73">
        <w:rPr>
          <w:rFonts w:cs="Arial"/>
          <w:b/>
        </w:rPr>
        <w:t>Podwykonawcom</w:t>
      </w:r>
      <w:r w:rsidR="00947310" w:rsidRPr="00051A73">
        <w:rPr>
          <w:rFonts w:cs="Arial"/>
        </w:rPr>
        <w:t xml:space="preserve"> – </w:t>
      </w:r>
      <w:r w:rsidR="003D60E7">
        <w:rPr>
          <w:rFonts w:cs="Arial"/>
        </w:rPr>
        <w:t xml:space="preserve">                           </w:t>
      </w:r>
      <w:r w:rsidR="00947310" w:rsidRPr="00051A73">
        <w:rPr>
          <w:rFonts w:cs="Arial"/>
        </w:rPr>
        <w:t xml:space="preserve">w wysokości </w:t>
      </w:r>
      <w:r w:rsidR="00F37285">
        <w:rPr>
          <w:rFonts w:cs="Arial"/>
        </w:rPr>
        <w:t>5</w:t>
      </w:r>
      <w:r w:rsidR="00724EB6" w:rsidRPr="00B41A5F">
        <w:rPr>
          <w:rFonts w:cs="Arial"/>
        </w:rPr>
        <w:t xml:space="preserve"> </w:t>
      </w:r>
      <w:r w:rsidR="00947310" w:rsidRPr="00B41A5F">
        <w:rPr>
          <w:rFonts w:cs="Arial"/>
        </w:rPr>
        <w:t>%</w:t>
      </w:r>
      <w:r w:rsidR="00947310" w:rsidRPr="00051A73">
        <w:rPr>
          <w:rFonts w:cs="Arial"/>
        </w:rPr>
        <w:t xml:space="preserve"> wynagrodzenia umownego brutto</w:t>
      </w:r>
      <w:r w:rsidR="00B47693" w:rsidRPr="00051A73">
        <w:rPr>
          <w:rFonts w:cs="Arial"/>
        </w:rPr>
        <w:t xml:space="preserve"> </w:t>
      </w:r>
      <w:r w:rsidR="00947310" w:rsidRPr="00051A73">
        <w:rPr>
          <w:rFonts w:cs="Arial"/>
        </w:rPr>
        <w:t xml:space="preserve">określonego </w:t>
      </w:r>
      <w:r w:rsidR="003D60E7">
        <w:rPr>
          <w:rFonts w:cs="Arial"/>
        </w:rPr>
        <w:t xml:space="preserve">             </w:t>
      </w:r>
      <w:r w:rsidR="00947310" w:rsidRPr="00051A73">
        <w:rPr>
          <w:rFonts w:cs="Arial"/>
        </w:rPr>
        <w:t xml:space="preserve">w </w:t>
      </w:r>
      <w:hyperlink w:anchor="par10ust1" w:history="1">
        <w:r w:rsidR="00947310" w:rsidRPr="00CB5F11">
          <w:rPr>
            <w:rStyle w:val="Hipercze"/>
            <w:rFonts w:cs="Arial"/>
          </w:rPr>
          <w:t>§ 10 ust. 1</w:t>
        </w:r>
      </w:hyperlink>
      <w:r w:rsidR="00947310" w:rsidRPr="00051A73">
        <w:rPr>
          <w:rFonts w:cs="Arial"/>
        </w:rPr>
        <w:t xml:space="preserve"> za każde dokonanie przez </w:t>
      </w:r>
      <w:r w:rsidR="00947310" w:rsidRPr="00051A73">
        <w:rPr>
          <w:rFonts w:cs="Arial"/>
          <w:b/>
        </w:rPr>
        <w:t>Zamawiającego</w:t>
      </w:r>
      <w:r w:rsidR="00947310" w:rsidRPr="00051A73">
        <w:rPr>
          <w:rFonts w:cs="Arial"/>
        </w:rPr>
        <w:t xml:space="preserve"> bezpośredniej płatności na rzecz </w:t>
      </w:r>
      <w:r w:rsidRPr="00051A73">
        <w:rPr>
          <w:rFonts w:cs="Arial"/>
          <w:b/>
        </w:rPr>
        <w:t>Podwykonawcy</w:t>
      </w:r>
      <w:r w:rsidRPr="00051A73">
        <w:rPr>
          <w:rFonts w:cs="Arial"/>
        </w:rPr>
        <w:t>,</w:t>
      </w:r>
    </w:p>
    <w:p w14:paraId="54D80704" w14:textId="7F700307" w:rsidR="00051A73" w:rsidRDefault="00947310" w:rsidP="005D51FA">
      <w:pPr>
        <w:pStyle w:val="Akapitzlist"/>
        <w:numPr>
          <w:ilvl w:val="0"/>
          <w:numId w:val="37"/>
        </w:numPr>
        <w:ind w:left="1418"/>
        <w:jc w:val="both"/>
        <w:rPr>
          <w:rFonts w:cs="Arial"/>
        </w:rPr>
      </w:pPr>
      <w:r w:rsidRPr="00051A73">
        <w:rPr>
          <w:rFonts w:cs="Arial"/>
        </w:rPr>
        <w:t>nieterminowej zapłaty wynagrodzenia należne</w:t>
      </w:r>
      <w:r w:rsidR="005E2DA9" w:rsidRPr="00051A73">
        <w:rPr>
          <w:rFonts w:cs="Arial"/>
        </w:rPr>
        <w:t xml:space="preserve">go </w:t>
      </w:r>
      <w:r w:rsidR="005E2DA9" w:rsidRPr="00051A73">
        <w:rPr>
          <w:rFonts w:cs="Arial"/>
          <w:b/>
        </w:rPr>
        <w:t>Podwykonawcom</w:t>
      </w:r>
      <w:r w:rsidR="005E2DA9" w:rsidRPr="00051A73">
        <w:rPr>
          <w:rFonts w:cs="Arial"/>
        </w:rPr>
        <w:t xml:space="preserve"> – w </w:t>
      </w:r>
      <w:r w:rsidR="005E2DA9" w:rsidRPr="00434AC5">
        <w:rPr>
          <w:rFonts w:cs="Arial"/>
        </w:rPr>
        <w:t>wysokości 0,005</w:t>
      </w:r>
      <w:r w:rsidRPr="00434AC5">
        <w:rPr>
          <w:rFonts w:cs="Arial"/>
        </w:rPr>
        <w:t xml:space="preserve"> %</w:t>
      </w:r>
      <w:r w:rsidRPr="00051A73">
        <w:rPr>
          <w:rFonts w:cs="Arial"/>
        </w:rPr>
        <w:t xml:space="preserve"> wynagrodzenia umownego brutto określonego</w:t>
      </w:r>
      <w:r w:rsidR="003D60E7">
        <w:rPr>
          <w:rFonts w:cs="Arial"/>
        </w:rPr>
        <w:t xml:space="preserve">             </w:t>
      </w:r>
      <w:r w:rsidRPr="00051A73">
        <w:rPr>
          <w:rFonts w:cs="Arial"/>
        </w:rPr>
        <w:t xml:space="preserve"> w </w:t>
      </w:r>
      <w:hyperlink w:anchor="par10ust1" w:history="1">
        <w:r w:rsidRPr="00CB5F11">
          <w:rPr>
            <w:rStyle w:val="Hipercze"/>
            <w:rFonts w:cs="Arial"/>
          </w:rPr>
          <w:t>§ 10 ust. 1</w:t>
        </w:r>
      </w:hyperlink>
      <w:r w:rsidRPr="00051A73">
        <w:rPr>
          <w:rFonts w:cs="Arial"/>
        </w:rPr>
        <w:t xml:space="preserve"> za każdy dzień kalendarzowy zwłoki od dnia upływu terminu zapłaty do dnia zapłaty,</w:t>
      </w:r>
    </w:p>
    <w:p w14:paraId="28BB4487" w14:textId="53D8D7CD" w:rsidR="00051A73" w:rsidRDefault="00752BA2" w:rsidP="005D51FA">
      <w:pPr>
        <w:pStyle w:val="Akapitzlist"/>
        <w:numPr>
          <w:ilvl w:val="0"/>
          <w:numId w:val="37"/>
        </w:numPr>
        <w:ind w:left="1418"/>
        <w:jc w:val="both"/>
        <w:rPr>
          <w:rFonts w:cs="Arial"/>
        </w:rPr>
      </w:pPr>
      <w:r w:rsidRPr="00051A73">
        <w:rPr>
          <w:rFonts w:cs="Arial"/>
        </w:rPr>
        <w:t>nieprzedłożenia do zaakceptowania projektu umowy</w:t>
      </w:r>
      <w:r w:rsidR="00051A73">
        <w:rPr>
          <w:rFonts w:cs="Arial"/>
        </w:rPr>
        <w:t xml:space="preserve">                                                </w:t>
      </w:r>
      <w:r w:rsidRPr="00051A73">
        <w:rPr>
          <w:rFonts w:cs="Arial"/>
        </w:rPr>
        <w:t xml:space="preserve"> o podwykonawstwo, której przedmiotem są roboty budowlane, </w:t>
      </w:r>
      <w:r w:rsidR="003D60E7">
        <w:rPr>
          <w:rFonts w:cs="Arial"/>
        </w:rPr>
        <w:t xml:space="preserve">                        </w:t>
      </w:r>
      <w:r w:rsidRPr="00051A73">
        <w:rPr>
          <w:rFonts w:cs="Arial"/>
        </w:rPr>
        <w:t xml:space="preserve">lub projektu jej zmiany przed zawarciem umowy lub dokonaniem zmiany umowy – w wysokości </w:t>
      </w:r>
      <w:r w:rsidR="00434AC5" w:rsidRPr="00434AC5">
        <w:rPr>
          <w:rFonts w:cs="Arial"/>
          <w:b/>
        </w:rPr>
        <w:t>2</w:t>
      </w:r>
      <w:r w:rsidR="00434AC5">
        <w:rPr>
          <w:rFonts w:cs="Arial"/>
          <w:b/>
        </w:rPr>
        <w:t xml:space="preserve"> </w:t>
      </w:r>
      <w:r w:rsidR="00E50723" w:rsidRPr="00434AC5">
        <w:rPr>
          <w:rFonts w:cs="Arial"/>
          <w:b/>
        </w:rPr>
        <w:t>500,00</w:t>
      </w:r>
      <w:r w:rsidR="004F4D33" w:rsidRPr="00434AC5">
        <w:rPr>
          <w:rFonts w:cs="Arial"/>
          <w:b/>
        </w:rPr>
        <w:t xml:space="preserve"> </w:t>
      </w:r>
      <w:r w:rsidRPr="00434AC5">
        <w:rPr>
          <w:rFonts w:cs="Arial"/>
          <w:b/>
        </w:rPr>
        <w:t>zł</w:t>
      </w:r>
      <w:r w:rsidRPr="00051A73">
        <w:rPr>
          <w:rFonts w:cs="Arial"/>
        </w:rPr>
        <w:t xml:space="preserve"> za</w:t>
      </w:r>
      <w:r w:rsidR="004F4D33" w:rsidRPr="00051A73">
        <w:rPr>
          <w:rFonts w:cs="Arial"/>
        </w:rPr>
        <w:t> </w:t>
      </w:r>
      <w:r w:rsidRPr="00051A73">
        <w:rPr>
          <w:rFonts w:cs="Arial"/>
        </w:rPr>
        <w:t>każdy taki przypadek,</w:t>
      </w:r>
    </w:p>
    <w:p w14:paraId="6B96463D" w14:textId="77777777" w:rsidR="00BA7F22" w:rsidRDefault="00752BA2" w:rsidP="005D51FA">
      <w:pPr>
        <w:pStyle w:val="Akapitzlist"/>
        <w:numPr>
          <w:ilvl w:val="0"/>
          <w:numId w:val="37"/>
        </w:numPr>
        <w:ind w:left="1418"/>
        <w:jc w:val="both"/>
        <w:rPr>
          <w:rFonts w:cs="Arial"/>
        </w:rPr>
      </w:pPr>
      <w:r w:rsidRPr="00051A73">
        <w:rPr>
          <w:rFonts w:cs="Arial"/>
        </w:rPr>
        <w:t>nieprzedłożenia poświadczonej za zg</w:t>
      </w:r>
      <w:r w:rsidR="001F6D39">
        <w:rPr>
          <w:rFonts w:cs="Arial"/>
        </w:rPr>
        <w:t xml:space="preserve">odność z oryginałem kopii umowy </w:t>
      </w:r>
      <w:r w:rsidRPr="00051A73">
        <w:rPr>
          <w:rFonts w:cs="Arial"/>
        </w:rPr>
        <w:t>o podwykonawstwo lub jej zmiany w terminie 7 dni od daty</w:t>
      </w:r>
    </w:p>
    <w:p w14:paraId="17995D54" w14:textId="3263689C" w:rsidR="00051A73" w:rsidRDefault="00752BA2" w:rsidP="00BA7F22">
      <w:pPr>
        <w:pStyle w:val="Akapitzlist"/>
        <w:ind w:left="1418"/>
        <w:jc w:val="both"/>
        <w:rPr>
          <w:rFonts w:cs="Arial"/>
        </w:rPr>
      </w:pPr>
      <w:r w:rsidRPr="00051A73">
        <w:rPr>
          <w:rFonts w:cs="Arial"/>
        </w:rPr>
        <w:lastRenderedPageBreak/>
        <w:t>zawarcia umowy lub</w:t>
      </w:r>
      <w:r w:rsidR="00E50723" w:rsidRPr="00051A73">
        <w:rPr>
          <w:rFonts w:cs="Arial"/>
        </w:rPr>
        <w:t xml:space="preserve"> dokonania zmiany – w wysokości </w:t>
      </w:r>
      <w:r w:rsidR="00434AC5" w:rsidRPr="00434AC5">
        <w:rPr>
          <w:rFonts w:cs="Arial"/>
          <w:b/>
        </w:rPr>
        <w:t>2</w:t>
      </w:r>
      <w:r w:rsidR="00434AC5">
        <w:rPr>
          <w:rFonts w:cs="Arial"/>
          <w:b/>
        </w:rPr>
        <w:t xml:space="preserve"> </w:t>
      </w:r>
      <w:r w:rsidR="00434AC5" w:rsidRPr="00434AC5">
        <w:rPr>
          <w:rFonts w:cs="Arial"/>
          <w:b/>
        </w:rPr>
        <w:t>5</w:t>
      </w:r>
      <w:r w:rsidR="00E50723" w:rsidRPr="00434AC5">
        <w:rPr>
          <w:rFonts w:cs="Arial"/>
          <w:b/>
        </w:rPr>
        <w:t xml:space="preserve">00,00 </w:t>
      </w:r>
      <w:r w:rsidR="004F4D33" w:rsidRPr="00434AC5">
        <w:rPr>
          <w:rFonts w:cs="Arial"/>
          <w:b/>
        </w:rPr>
        <w:t xml:space="preserve"> </w:t>
      </w:r>
      <w:r w:rsidRPr="00434AC5">
        <w:rPr>
          <w:rFonts w:cs="Arial"/>
          <w:b/>
        </w:rPr>
        <w:t>zł</w:t>
      </w:r>
      <w:r w:rsidRPr="00051A73">
        <w:rPr>
          <w:rFonts w:cs="Arial"/>
        </w:rPr>
        <w:t xml:space="preserve"> za każdy taki przypadek,</w:t>
      </w:r>
    </w:p>
    <w:p w14:paraId="2B3FBD88" w14:textId="51C217CB" w:rsidR="00051A73" w:rsidRDefault="00752BA2" w:rsidP="005D51FA">
      <w:pPr>
        <w:pStyle w:val="Akapitzlist"/>
        <w:numPr>
          <w:ilvl w:val="0"/>
          <w:numId w:val="37"/>
        </w:numPr>
        <w:ind w:left="1418"/>
        <w:jc w:val="both"/>
        <w:rPr>
          <w:rFonts w:cs="Arial"/>
        </w:rPr>
      </w:pPr>
      <w:r w:rsidRPr="00051A73">
        <w:rPr>
          <w:rFonts w:cs="Arial"/>
        </w:rPr>
        <w:t>braku zmiany umowy o podwykonawstwo w zakresie terminu z</w:t>
      </w:r>
      <w:r w:rsidR="001F6D39">
        <w:rPr>
          <w:rFonts w:cs="Arial"/>
        </w:rPr>
        <w:t xml:space="preserve">apłaty wynagrodzenia należnego </w:t>
      </w:r>
      <w:r w:rsidR="001F6D39" w:rsidRPr="001F6D39">
        <w:rPr>
          <w:rFonts w:cs="Arial"/>
          <w:b/>
        </w:rPr>
        <w:t>P</w:t>
      </w:r>
      <w:r w:rsidRPr="001F6D39">
        <w:rPr>
          <w:rFonts w:cs="Arial"/>
          <w:b/>
        </w:rPr>
        <w:t>odwykonawcy</w:t>
      </w:r>
      <w:r w:rsidRPr="00051A73">
        <w:rPr>
          <w:rFonts w:cs="Arial"/>
        </w:rPr>
        <w:t xml:space="preserve"> w terminie wskazanym przez </w:t>
      </w:r>
      <w:r w:rsidRPr="001F6D39">
        <w:rPr>
          <w:rFonts w:cs="Arial"/>
          <w:b/>
        </w:rPr>
        <w:t>Zamawiającego</w:t>
      </w:r>
      <w:r w:rsidRPr="00051A73">
        <w:rPr>
          <w:rFonts w:cs="Arial"/>
        </w:rPr>
        <w:t xml:space="preserve"> – w wysokości </w:t>
      </w:r>
      <w:r w:rsidR="00434AC5" w:rsidRPr="00434AC5">
        <w:rPr>
          <w:rFonts w:cs="Arial"/>
          <w:b/>
        </w:rPr>
        <w:t xml:space="preserve">2 </w:t>
      </w:r>
      <w:r w:rsidRPr="00434AC5">
        <w:rPr>
          <w:rFonts w:cs="Arial"/>
          <w:b/>
        </w:rPr>
        <w:t>500</w:t>
      </w:r>
      <w:r w:rsidRPr="00051A73">
        <w:rPr>
          <w:rFonts w:cs="Arial"/>
          <w:b/>
        </w:rPr>
        <w:t>,00 zł</w:t>
      </w:r>
      <w:r w:rsidRPr="00051A73">
        <w:rPr>
          <w:rFonts w:cs="Arial"/>
        </w:rPr>
        <w:t xml:space="preserve"> za każdy taki przypadek,</w:t>
      </w:r>
    </w:p>
    <w:p w14:paraId="099A5BB4" w14:textId="316601DD" w:rsidR="00051A73" w:rsidRDefault="00892958" w:rsidP="005D51FA">
      <w:pPr>
        <w:pStyle w:val="Akapitzlist"/>
        <w:numPr>
          <w:ilvl w:val="0"/>
          <w:numId w:val="37"/>
        </w:numPr>
        <w:ind w:left="1418"/>
        <w:jc w:val="both"/>
        <w:rPr>
          <w:rFonts w:cs="Arial"/>
        </w:rPr>
      </w:pPr>
      <w:bookmarkStart w:id="28" w:name="par14ust2pkt6litf"/>
      <w:r w:rsidRPr="00051A73">
        <w:rPr>
          <w:rFonts w:cs="Arial"/>
        </w:rPr>
        <w:t xml:space="preserve">nieprzedłożenia zgodnie z </w:t>
      </w:r>
      <w:hyperlink w:anchor="par6ust20"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CE6CC1" w:rsidRPr="00EC3EF7">
          <w:rPr>
            <w:rStyle w:val="Hipercze"/>
            <w:rFonts w:cs="Arial"/>
          </w:rPr>
          <w:t>20</w:t>
        </w:r>
      </w:hyperlink>
      <w:r w:rsidRPr="00051A73">
        <w:rPr>
          <w:rFonts w:cs="Arial"/>
        </w:rPr>
        <w:t xml:space="preserve"> umowy aktualnego wykazu osób zatrudnionych na podstawie umowy o pracę lub nieprzedłożenia zgodnie z  </w:t>
      </w:r>
      <w:hyperlink w:anchor="par6ust21"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02489D" w:rsidRPr="00EC3EF7">
          <w:rPr>
            <w:rStyle w:val="Hipercze"/>
            <w:rFonts w:cs="Arial"/>
          </w:rPr>
          <w:t>2</w:t>
        </w:r>
        <w:r w:rsidR="00CE6CC1" w:rsidRPr="00EC3EF7">
          <w:rPr>
            <w:rStyle w:val="Hipercze"/>
            <w:rFonts w:cs="Arial"/>
          </w:rPr>
          <w:t>1</w:t>
        </w:r>
      </w:hyperlink>
      <w:r w:rsidRPr="00051A73">
        <w:rPr>
          <w:rFonts w:cs="Arial"/>
        </w:rPr>
        <w:t xml:space="preserve"> </w:t>
      </w:r>
      <w:r w:rsidR="001B59D8">
        <w:rPr>
          <w:rFonts w:cs="Arial"/>
        </w:rPr>
        <w:t xml:space="preserve">w </w:t>
      </w:r>
      <w:r w:rsidRPr="00051A73">
        <w:rPr>
          <w:rFonts w:cs="Arial"/>
        </w:rPr>
        <w:t>wyznaczonym terminie kserokopii umów</w:t>
      </w:r>
      <w:r w:rsidR="001B59D8">
        <w:rPr>
          <w:rFonts w:cs="Arial"/>
        </w:rPr>
        <w:t xml:space="preserve">                    </w:t>
      </w:r>
      <w:r w:rsidRPr="00051A73">
        <w:rPr>
          <w:rFonts w:cs="Arial"/>
        </w:rPr>
        <w:t xml:space="preserve"> o pracę  potwierdzających zatrudnienie na podstawie umowy o pracę – </w:t>
      </w:r>
      <w:r w:rsidR="00434AC5">
        <w:rPr>
          <w:rFonts w:cs="Arial"/>
        </w:rPr>
        <w:t xml:space="preserve">                            </w:t>
      </w:r>
      <w:r w:rsidRPr="00051A73">
        <w:rPr>
          <w:rFonts w:cs="Arial"/>
        </w:rPr>
        <w:t xml:space="preserve">w wysokości </w:t>
      </w:r>
      <w:r w:rsidRPr="00051A73">
        <w:rPr>
          <w:rFonts w:cs="Arial"/>
          <w:b/>
        </w:rPr>
        <w:t>1 000,00 zł</w:t>
      </w:r>
      <w:r w:rsidRPr="00051A73">
        <w:rPr>
          <w:rFonts w:cs="Arial"/>
        </w:rPr>
        <w:t xml:space="preserve"> za każdy taki przypadek, z zastrzeżeniem uprawnienia </w:t>
      </w:r>
      <w:r w:rsidRPr="001B59D8">
        <w:rPr>
          <w:rFonts w:cs="Arial"/>
          <w:b/>
        </w:rPr>
        <w:t>Zamawiającego</w:t>
      </w:r>
      <w:r w:rsidRPr="00051A73">
        <w:rPr>
          <w:rFonts w:cs="Arial"/>
        </w:rPr>
        <w:t xml:space="preserve"> do wielokrotnego nałożenia kary </w:t>
      </w:r>
      <w:r w:rsidR="00434AC5">
        <w:rPr>
          <w:rFonts w:cs="Arial"/>
        </w:rPr>
        <w:t xml:space="preserve">                               </w:t>
      </w:r>
      <w:r w:rsidRPr="00051A73">
        <w:rPr>
          <w:rFonts w:cs="Arial"/>
        </w:rPr>
        <w:t xml:space="preserve">w wypadku uchylania się </w:t>
      </w:r>
      <w:r w:rsidRPr="00051A73">
        <w:rPr>
          <w:rFonts w:cs="Arial"/>
          <w:b/>
        </w:rPr>
        <w:t>Wykonawcy</w:t>
      </w:r>
      <w:r w:rsidRPr="00051A73">
        <w:rPr>
          <w:rFonts w:cs="Arial"/>
        </w:rPr>
        <w:t xml:space="preserve"> od powyższego obowiązku,</w:t>
      </w:r>
    </w:p>
    <w:p w14:paraId="71C516C7" w14:textId="701573DC" w:rsidR="00051A73" w:rsidRDefault="00752BA2" w:rsidP="005D51FA">
      <w:pPr>
        <w:pStyle w:val="Akapitzlist"/>
        <w:numPr>
          <w:ilvl w:val="0"/>
          <w:numId w:val="37"/>
        </w:numPr>
        <w:ind w:left="1418"/>
        <w:jc w:val="both"/>
        <w:rPr>
          <w:rFonts w:cs="Arial"/>
        </w:rPr>
      </w:pPr>
      <w:bookmarkStart w:id="29" w:name="par14ust2pkt6litg"/>
      <w:bookmarkEnd w:id="28"/>
      <w:r w:rsidRPr="00051A73">
        <w:rPr>
          <w:rFonts w:cs="Arial"/>
        </w:rPr>
        <w:t xml:space="preserve">powierzenia </w:t>
      </w:r>
      <w:r w:rsidRPr="00051A73">
        <w:rPr>
          <w:rFonts w:cs="Arial"/>
          <w:b/>
        </w:rPr>
        <w:t>Podwykonawcy</w:t>
      </w:r>
      <w:r w:rsidRPr="00051A73">
        <w:rPr>
          <w:rFonts w:cs="Arial"/>
        </w:rPr>
        <w:t xml:space="preserve"> realizacji podzleconych robót bez uzyskania wcześniejszej zgody </w:t>
      </w:r>
      <w:r w:rsidRPr="009C2F0C">
        <w:rPr>
          <w:rFonts w:cs="Arial"/>
          <w:b/>
        </w:rPr>
        <w:t>Zamawiającego</w:t>
      </w:r>
      <w:r w:rsidRPr="00051A73">
        <w:rPr>
          <w:rFonts w:cs="Arial"/>
        </w:rPr>
        <w:t xml:space="preserve"> – w wysokości </w:t>
      </w:r>
      <w:r w:rsidR="00434AC5">
        <w:rPr>
          <w:rFonts w:cs="Arial"/>
        </w:rPr>
        <w:t xml:space="preserve">                            </w:t>
      </w:r>
      <w:r w:rsidR="00434AC5">
        <w:rPr>
          <w:rFonts w:cs="Arial"/>
          <w:b/>
        </w:rPr>
        <w:t>2 5</w:t>
      </w:r>
      <w:r w:rsidR="00E50723" w:rsidRPr="00051A73">
        <w:rPr>
          <w:rFonts w:cs="Arial"/>
          <w:b/>
        </w:rPr>
        <w:t>00,00</w:t>
      </w:r>
      <w:r w:rsidR="004F4D33" w:rsidRPr="00051A73">
        <w:rPr>
          <w:rFonts w:cs="Arial"/>
          <w:b/>
        </w:rPr>
        <w:t xml:space="preserve"> </w:t>
      </w:r>
      <w:r w:rsidRPr="00051A73">
        <w:rPr>
          <w:rFonts w:cs="Arial"/>
          <w:b/>
        </w:rPr>
        <w:t>zł</w:t>
      </w:r>
      <w:r w:rsidRPr="00051A73">
        <w:rPr>
          <w:rFonts w:cs="Arial"/>
        </w:rPr>
        <w:t xml:space="preserve"> za</w:t>
      </w:r>
      <w:r w:rsidR="00A80715" w:rsidRPr="00051A73">
        <w:rPr>
          <w:rFonts w:cs="Arial"/>
        </w:rPr>
        <w:t> </w:t>
      </w:r>
      <w:r w:rsidRPr="00051A73">
        <w:rPr>
          <w:rFonts w:cs="Arial"/>
        </w:rPr>
        <w:t>każdy taki przypadek.</w:t>
      </w:r>
    </w:p>
    <w:p w14:paraId="0EEA3184" w14:textId="3DA2C774" w:rsidR="00EF050E" w:rsidRPr="001F6D39" w:rsidRDefault="00122656" w:rsidP="005D51FA">
      <w:pPr>
        <w:pStyle w:val="Akapitzlist"/>
        <w:numPr>
          <w:ilvl w:val="0"/>
          <w:numId w:val="37"/>
        </w:numPr>
        <w:ind w:left="1418"/>
        <w:jc w:val="both"/>
        <w:rPr>
          <w:rFonts w:cs="Arial"/>
        </w:rPr>
      </w:pPr>
      <w:bookmarkStart w:id="30" w:name="par14ust2pkt6lith"/>
      <w:bookmarkEnd w:id="29"/>
      <w:r w:rsidRPr="00051A73">
        <w:rPr>
          <w:rFonts w:cs="Arial"/>
        </w:rPr>
        <w:t xml:space="preserve">nieprzedłożenia dokumentu potwierdzającego </w:t>
      </w:r>
      <w:r w:rsidR="00D80181">
        <w:rPr>
          <w:rFonts w:cs="Arial"/>
        </w:rPr>
        <w:t xml:space="preserve">zawarcie odpowiednich umów ubezpieczenia, o których mowa w </w:t>
      </w:r>
      <w:r w:rsidR="00D80181" w:rsidRPr="00D80181">
        <w:rPr>
          <w:rFonts w:cs="Arial"/>
        </w:rPr>
        <w:t>§</w:t>
      </w:r>
      <w:r w:rsidR="00D80181">
        <w:rPr>
          <w:rFonts w:cs="Arial"/>
        </w:rPr>
        <w:t xml:space="preserve"> 6 ust. 23 i 24 </w:t>
      </w:r>
      <w:r w:rsidR="00947310" w:rsidRPr="00051A73">
        <w:rPr>
          <w:rFonts w:cs="Arial"/>
        </w:rPr>
        <w:t xml:space="preserve">lub potwierdzającego przedłużenie ubezpieczenia </w:t>
      </w:r>
      <w:r w:rsidR="00800A88" w:rsidRPr="00051A73">
        <w:rPr>
          <w:rFonts w:cs="Arial"/>
        </w:rPr>
        <w:t xml:space="preserve">w terminie określonym w </w:t>
      </w:r>
      <w:r w:rsidR="00800A88" w:rsidRPr="00D80181">
        <w:rPr>
          <w:rFonts w:cs="Arial"/>
        </w:rPr>
        <w:t xml:space="preserve">§ </w:t>
      </w:r>
      <w:r w:rsidR="006B5FE7" w:rsidRPr="00D80181">
        <w:rPr>
          <w:rFonts w:cs="Arial"/>
        </w:rPr>
        <w:t>6</w:t>
      </w:r>
      <w:r w:rsidR="00800A88" w:rsidRPr="00D80181">
        <w:rPr>
          <w:rFonts w:cs="Arial"/>
        </w:rPr>
        <w:t xml:space="preserve"> ust. </w:t>
      </w:r>
      <w:r w:rsidR="00D80181">
        <w:rPr>
          <w:rFonts w:cs="Arial"/>
        </w:rPr>
        <w:t>25</w:t>
      </w:r>
      <w:r w:rsidR="00CE6CC1" w:rsidRPr="00051A73">
        <w:rPr>
          <w:rFonts w:cs="Arial"/>
        </w:rPr>
        <w:t xml:space="preserve"> </w:t>
      </w:r>
      <w:r w:rsidR="00D80181">
        <w:rPr>
          <w:rFonts w:cs="Arial"/>
        </w:rPr>
        <w:t>u</w:t>
      </w:r>
      <w:r w:rsidR="00800A88" w:rsidRPr="00051A73">
        <w:rPr>
          <w:rFonts w:cs="Arial"/>
        </w:rPr>
        <w:t xml:space="preserve">mowy </w:t>
      </w:r>
      <w:r w:rsidR="00E50723" w:rsidRPr="00051A73">
        <w:rPr>
          <w:rFonts w:cs="Arial"/>
        </w:rPr>
        <w:t xml:space="preserve">w wysokości </w:t>
      </w:r>
      <w:r w:rsidR="00E50723" w:rsidRPr="00EF050E">
        <w:rPr>
          <w:rFonts w:cs="Arial"/>
          <w:b/>
        </w:rPr>
        <w:t>100,00</w:t>
      </w:r>
      <w:r w:rsidR="0045788C" w:rsidRPr="00EF050E">
        <w:rPr>
          <w:rFonts w:cs="Arial"/>
          <w:b/>
        </w:rPr>
        <w:t xml:space="preserve"> zł.</w:t>
      </w:r>
      <w:r w:rsidR="0045788C" w:rsidRPr="00051A73">
        <w:rPr>
          <w:rFonts w:cs="Arial"/>
        </w:rPr>
        <w:t xml:space="preserve"> za każdy dzień </w:t>
      </w:r>
      <w:r w:rsidR="00F32DC4" w:rsidRPr="00051A73">
        <w:rPr>
          <w:rFonts w:cs="Arial"/>
        </w:rPr>
        <w:t xml:space="preserve">kalendarzowy </w:t>
      </w:r>
      <w:r w:rsidR="00A025B8" w:rsidRPr="00051A73">
        <w:rPr>
          <w:rFonts w:cs="Arial"/>
        </w:rPr>
        <w:t>zwłoki</w:t>
      </w:r>
      <w:r w:rsidR="0014600B" w:rsidRPr="00051A73">
        <w:rPr>
          <w:rFonts w:cs="Arial"/>
        </w:rPr>
        <w:t>.</w:t>
      </w:r>
      <w:bookmarkEnd w:id="30"/>
    </w:p>
    <w:p w14:paraId="420A36DF" w14:textId="6207E3F4" w:rsidR="00EF050E" w:rsidRDefault="00752BA2" w:rsidP="005D51FA">
      <w:pPr>
        <w:pStyle w:val="Akapitzlist"/>
        <w:numPr>
          <w:ilvl w:val="0"/>
          <w:numId w:val="34"/>
        </w:numPr>
        <w:ind w:left="284" w:hanging="284"/>
        <w:jc w:val="both"/>
        <w:rPr>
          <w:rFonts w:cs="Arial"/>
        </w:rPr>
      </w:pPr>
      <w:r w:rsidRPr="00EF050E">
        <w:rPr>
          <w:rFonts w:cs="Arial"/>
        </w:rPr>
        <w:t xml:space="preserve">Maksymalna łączna wysokość kar umownych obciążających </w:t>
      </w:r>
      <w:r w:rsidRPr="00EF050E">
        <w:rPr>
          <w:rFonts w:cs="Arial"/>
          <w:b/>
        </w:rPr>
        <w:t>Wykonawcę</w:t>
      </w:r>
      <w:r w:rsidR="006E5856" w:rsidRPr="00EF050E">
        <w:rPr>
          <w:rFonts w:cs="Arial"/>
          <w:b/>
        </w:rPr>
        <w:t>/</w:t>
      </w:r>
      <w:r w:rsidR="00F63819" w:rsidRPr="00EF050E">
        <w:rPr>
          <w:rFonts w:cs="Arial"/>
        </w:rPr>
        <w:t xml:space="preserve"> </w:t>
      </w:r>
      <w:r w:rsidR="006E5856" w:rsidRPr="00EF050E">
        <w:rPr>
          <w:rFonts w:cs="Arial"/>
          <w:b/>
        </w:rPr>
        <w:t>Zamawiającego</w:t>
      </w:r>
      <w:r w:rsidRPr="00EF050E">
        <w:rPr>
          <w:rFonts w:cs="Arial"/>
          <w:b/>
        </w:rPr>
        <w:t xml:space="preserve"> </w:t>
      </w:r>
      <w:r w:rsidRPr="00EF050E">
        <w:rPr>
          <w:rFonts w:cs="Arial"/>
        </w:rPr>
        <w:t xml:space="preserve">wynosi </w:t>
      </w:r>
      <w:r w:rsidR="00EC7D8E" w:rsidRPr="00EF050E">
        <w:rPr>
          <w:rFonts w:cs="Arial"/>
          <w:b/>
        </w:rPr>
        <w:t>3</w:t>
      </w:r>
      <w:r w:rsidR="00E50723" w:rsidRPr="00EF050E">
        <w:rPr>
          <w:rFonts w:cs="Arial"/>
          <w:b/>
        </w:rPr>
        <w:t xml:space="preserve">0 </w:t>
      </w:r>
      <w:r w:rsidRPr="00EF050E">
        <w:rPr>
          <w:rFonts w:cs="Arial"/>
          <w:b/>
        </w:rPr>
        <w:t>%</w:t>
      </w:r>
      <w:r w:rsidRPr="00EF050E">
        <w:rPr>
          <w:rFonts w:cs="Arial"/>
        </w:rPr>
        <w:t xml:space="preserve"> wynagrodzenia umownego brutto</w:t>
      </w:r>
      <w:r w:rsidR="007A48B3" w:rsidRPr="00EF050E">
        <w:rPr>
          <w:rFonts w:cs="Arial"/>
        </w:rPr>
        <w:t xml:space="preserve">, określonego </w:t>
      </w:r>
      <w:r w:rsidR="00EF050E">
        <w:rPr>
          <w:rFonts w:cs="Arial"/>
        </w:rPr>
        <w:t xml:space="preserve">                   </w:t>
      </w:r>
      <w:r w:rsidR="007A48B3" w:rsidRPr="00EF050E">
        <w:rPr>
          <w:rFonts w:cs="Arial"/>
        </w:rPr>
        <w:t xml:space="preserve">w </w:t>
      </w:r>
      <w:hyperlink w:anchor="par10ust1" w:history="1">
        <w:r w:rsidR="007A48B3" w:rsidRPr="00357B28">
          <w:rPr>
            <w:rStyle w:val="Hipercze"/>
            <w:rFonts w:cs="Arial"/>
          </w:rPr>
          <w:t>§ 10 ust. 1</w:t>
        </w:r>
      </w:hyperlink>
      <w:r w:rsidRPr="00EF050E">
        <w:rPr>
          <w:rFonts w:cs="Arial"/>
        </w:rPr>
        <w:t>.</w:t>
      </w:r>
    </w:p>
    <w:p w14:paraId="507D6732" w14:textId="3F4E2D1B" w:rsidR="00EF050E" w:rsidRDefault="00752BA2" w:rsidP="005D51FA">
      <w:pPr>
        <w:pStyle w:val="Akapitzlist"/>
        <w:numPr>
          <w:ilvl w:val="0"/>
          <w:numId w:val="34"/>
        </w:numPr>
        <w:ind w:left="284"/>
        <w:jc w:val="both"/>
        <w:rPr>
          <w:rFonts w:cs="Arial"/>
        </w:rPr>
      </w:pPr>
      <w:r w:rsidRPr="00EF050E">
        <w:rPr>
          <w:rFonts w:cs="Arial"/>
          <w:b/>
        </w:rPr>
        <w:t>Zamawiający</w:t>
      </w:r>
      <w:r w:rsidRPr="00EF050E">
        <w:rPr>
          <w:rFonts w:cs="Arial"/>
        </w:rPr>
        <w:t xml:space="preserve"> będzie uprawniony do potrącenia należnych od </w:t>
      </w:r>
      <w:r w:rsidRPr="00EF050E">
        <w:rPr>
          <w:rFonts w:cs="Arial"/>
          <w:b/>
        </w:rPr>
        <w:t>Wykonawcy</w:t>
      </w:r>
      <w:r w:rsidRPr="00EF050E">
        <w:rPr>
          <w:rFonts w:cs="Arial"/>
        </w:rPr>
        <w:t xml:space="preserve"> kar umownych z faktur lub zabezpiecz</w:t>
      </w:r>
      <w:r w:rsidR="00F32DC4" w:rsidRPr="00EF050E">
        <w:rPr>
          <w:rFonts w:cs="Arial"/>
        </w:rPr>
        <w:t>enia należytego wykonania umowy</w:t>
      </w:r>
      <w:r w:rsidR="001F6D39">
        <w:rPr>
          <w:rFonts w:cs="Arial"/>
        </w:rPr>
        <w:t>,</w:t>
      </w:r>
      <w:r w:rsidR="00F32DC4" w:rsidRPr="00EF050E">
        <w:rPr>
          <w:rFonts w:cs="Arial"/>
        </w:rPr>
        <w:t xml:space="preserve"> na co </w:t>
      </w:r>
      <w:r w:rsidR="00F32DC4" w:rsidRPr="00EF050E">
        <w:rPr>
          <w:rFonts w:cs="Arial"/>
          <w:b/>
        </w:rPr>
        <w:t>Wykonawca</w:t>
      </w:r>
      <w:r w:rsidR="00F32DC4" w:rsidRPr="00EF050E">
        <w:rPr>
          <w:rFonts w:cs="Arial"/>
        </w:rPr>
        <w:t xml:space="preserve"> wyraża zgodę.</w:t>
      </w:r>
      <w:r w:rsidR="007A7A19" w:rsidRPr="00EF050E">
        <w:rPr>
          <w:rFonts w:cs="Arial"/>
        </w:rPr>
        <w:t xml:space="preserve"> </w:t>
      </w:r>
      <w:r w:rsidR="007A7A19" w:rsidRPr="00EF050E">
        <w:rPr>
          <w:rFonts w:cs="Arial"/>
          <w:b/>
        </w:rPr>
        <w:t>Zamawiający</w:t>
      </w:r>
      <w:r w:rsidR="007A7A19" w:rsidRPr="00EF050E">
        <w:rPr>
          <w:rFonts w:cs="Arial"/>
        </w:rPr>
        <w:t xml:space="preserve"> jest uprawniony do łączenia kar umownych przewidzianych w</w:t>
      </w:r>
      <w:r w:rsidR="00B919E2">
        <w:rPr>
          <w:rFonts w:cs="Arial"/>
        </w:rPr>
        <w:t xml:space="preserve"> </w:t>
      </w:r>
      <w:hyperlink w:anchor="par14ust2" w:history="1">
        <w:r w:rsidR="00B919E2" w:rsidRPr="00B919E2">
          <w:rPr>
            <w:rStyle w:val="Hipercze"/>
            <w:rFonts w:cs="Arial"/>
          </w:rPr>
          <w:t>§ 14</w:t>
        </w:r>
        <w:r w:rsidR="007A7A19" w:rsidRPr="00B919E2">
          <w:rPr>
            <w:rStyle w:val="Hipercze"/>
            <w:rFonts w:cs="Arial"/>
          </w:rPr>
          <w:t xml:space="preserve"> ust.</w:t>
        </w:r>
        <w:r w:rsidR="00B919E2" w:rsidRPr="00B919E2">
          <w:rPr>
            <w:rStyle w:val="Hipercze"/>
            <w:rFonts w:cs="Arial"/>
          </w:rPr>
          <w:t xml:space="preserve"> </w:t>
        </w:r>
        <w:r w:rsidR="007A7A19" w:rsidRPr="00B919E2">
          <w:rPr>
            <w:rStyle w:val="Hipercze"/>
            <w:rFonts w:cs="Arial"/>
          </w:rPr>
          <w:t>2</w:t>
        </w:r>
      </w:hyperlink>
      <w:r w:rsidR="007A7A19" w:rsidRPr="00EF050E">
        <w:rPr>
          <w:rFonts w:cs="Arial"/>
        </w:rPr>
        <w:t>.</w:t>
      </w:r>
    </w:p>
    <w:p w14:paraId="00BCEF72" w14:textId="4D73046B" w:rsidR="00752BA2" w:rsidRPr="00EF050E" w:rsidRDefault="00752BA2" w:rsidP="005D51FA">
      <w:pPr>
        <w:pStyle w:val="Akapitzlist"/>
        <w:numPr>
          <w:ilvl w:val="0"/>
          <w:numId w:val="34"/>
        </w:numPr>
        <w:ind w:left="284" w:hanging="284"/>
        <w:jc w:val="both"/>
        <w:rPr>
          <w:rFonts w:cs="Arial"/>
        </w:rPr>
      </w:pPr>
      <w:r w:rsidRPr="00EF050E">
        <w:rPr>
          <w:rFonts w:cs="Arial"/>
        </w:rPr>
        <w:t>Strony zastrzegają sobie prawo dochodzenia odszkodowania uzupełniającego, przewyższającego wysokość zastrzeżonych kar umownych</w:t>
      </w:r>
      <w:r w:rsidR="00F32DC4" w:rsidRPr="00EF050E">
        <w:rPr>
          <w:rFonts w:cs="Arial"/>
        </w:rPr>
        <w:t xml:space="preserve"> na zasadach ogólnych określonych w Kodeksie Cywilnym.</w:t>
      </w:r>
    </w:p>
    <w:p w14:paraId="2D7D67D2" w14:textId="77777777" w:rsidR="00BA7F22" w:rsidRDefault="00BA7F22" w:rsidP="00A56015">
      <w:pPr>
        <w:rPr>
          <w:rFonts w:cs="Arial"/>
          <w:szCs w:val="24"/>
        </w:rPr>
      </w:pPr>
    </w:p>
    <w:p w14:paraId="6F2B02F4" w14:textId="1C4578AD" w:rsidR="00752BA2" w:rsidRPr="00EF050E" w:rsidRDefault="00752BA2" w:rsidP="00EF050E">
      <w:pPr>
        <w:jc w:val="center"/>
        <w:rPr>
          <w:rFonts w:cs="Arial"/>
          <w:b/>
          <w:szCs w:val="24"/>
        </w:rPr>
      </w:pPr>
      <w:r w:rsidRPr="00EF050E">
        <w:rPr>
          <w:rFonts w:cs="Arial"/>
          <w:b/>
          <w:szCs w:val="24"/>
        </w:rPr>
        <w:t>§ 15</w:t>
      </w:r>
    </w:p>
    <w:p w14:paraId="1780A522" w14:textId="77777777" w:rsidR="004541C9" w:rsidRPr="00EF050E" w:rsidRDefault="004541C9" w:rsidP="00EF050E">
      <w:pPr>
        <w:jc w:val="center"/>
        <w:rPr>
          <w:rFonts w:cs="Arial"/>
          <w:b/>
          <w:szCs w:val="24"/>
          <w:u w:val="single"/>
        </w:rPr>
      </w:pPr>
      <w:r w:rsidRPr="00EF050E">
        <w:rPr>
          <w:rFonts w:cs="Arial"/>
          <w:b/>
          <w:szCs w:val="24"/>
          <w:u w:val="single"/>
        </w:rPr>
        <w:t>Rękojmia, gwarancja</w:t>
      </w:r>
    </w:p>
    <w:p w14:paraId="3033413E" w14:textId="77777777" w:rsidR="004541C9" w:rsidRPr="00A56015" w:rsidRDefault="004541C9" w:rsidP="00A56015">
      <w:pPr>
        <w:rPr>
          <w:rFonts w:cs="Arial"/>
          <w:szCs w:val="24"/>
        </w:rPr>
      </w:pPr>
    </w:p>
    <w:p w14:paraId="0D2C7675" w14:textId="217CC8CF" w:rsidR="00EF050E" w:rsidRPr="00E22037" w:rsidRDefault="00752BA2" w:rsidP="005D51FA">
      <w:pPr>
        <w:pStyle w:val="Akapitzlist"/>
        <w:numPr>
          <w:ilvl w:val="0"/>
          <w:numId w:val="38"/>
        </w:numPr>
        <w:ind w:left="284" w:hanging="284"/>
        <w:jc w:val="both"/>
        <w:rPr>
          <w:rFonts w:cs="Arial"/>
        </w:rPr>
      </w:pPr>
      <w:r w:rsidRPr="00E22037">
        <w:rPr>
          <w:rFonts w:cs="Arial"/>
          <w:b/>
        </w:rPr>
        <w:t>Wykonawca</w:t>
      </w:r>
      <w:r w:rsidRPr="00E22037">
        <w:rPr>
          <w:rFonts w:cs="Arial"/>
        </w:rPr>
        <w:t xml:space="preserve"> jest odpowiedzialny za wady powstałe w</w:t>
      </w:r>
      <w:r w:rsidR="00F61AEB" w:rsidRPr="00E22037">
        <w:rPr>
          <w:rFonts w:cs="Arial"/>
        </w:rPr>
        <w:t xml:space="preserve"> okresie rękojm</w:t>
      </w:r>
      <w:r w:rsidR="00E22037" w:rsidRPr="00E22037">
        <w:rPr>
          <w:rFonts w:cs="Arial"/>
        </w:rPr>
        <w:t xml:space="preserve">i                  </w:t>
      </w:r>
      <w:r w:rsidRPr="00E22037">
        <w:rPr>
          <w:rFonts w:cs="Arial"/>
        </w:rPr>
        <w:t xml:space="preserve"> jeżeli wada zos</w:t>
      </w:r>
      <w:r w:rsidR="007A14E6" w:rsidRPr="00E22037">
        <w:rPr>
          <w:rFonts w:cs="Arial"/>
        </w:rPr>
        <w:t xml:space="preserve">tanie stwierdzona przed upływem  </w:t>
      </w:r>
      <w:r w:rsidR="001B0BA2" w:rsidRPr="00E22037">
        <w:rPr>
          <w:rFonts w:cs="Arial"/>
        </w:rPr>
        <w:t>5 lat</w:t>
      </w:r>
      <w:r w:rsidR="00FD5888" w:rsidRPr="00E22037">
        <w:rPr>
          <w:rFonts w:cs="Arial"/>
        </w:rPr>
        <w:t xml:space="preserve"> </w:t>
      </w:r>
      <w:r w:rsidRPr="00E22037">
        <w:rPr>
          <w:rFonts w:cs="Arial"/>
        </w:rPr>
        <w:t xml:space="preserve"> od</w:t>
      </w:r>
      <w:r w:rsidR="00A80715" w:rsidRPr="00E22037">
        <w:rPr>
          <w:rFonts w:cs="Arial"/>
        </w:rPr>
        <w:t> </w:t>
      </w:r>
      <w:r w:rsidRPr="00E22037">
        <w:rPr>
          <w:rFonts w:cs="Arial"/>
        </w:rPr>
        <w:t>dnia odbioru</w:t>
      </w:r>
      <w:r w:rsidR="007A48B3" w:rsidRPr="00E22037">
        <w:rPr>
          <w:rFonts w:cs="Arial"/>
        </w:rPr>
        <w:t xml:space="preserve"> końcowego</w:t>
      </w:r>
      <w:r w:rsidRPr="00E22037">
        <w:rPr>
          <w:rFonts w:cs="Arial"/>
        </w:rPr>
        <w:t xml:space="preserve"> </w:t>
      </w:r>
      <w:r w:rsidR="000D08DF" w:rsidRPr="00E22037">
        <w:rPr>
          <w:rFonts w:cs="Arial"/>
        </w:rPr>
        <w:t>robót</w:t>
      </w:r>
      <w:r w:rsidRPr="00E22037">
        <w:rPr>
          <w:rFonts w:cs="Arial"/>
        </w:rPr>
        <w:t>.</w:t>
      </w:r>
      <w:r w:rsidR="00FE1A65" w:rsidRPr="00E22037">
        <w:rPr>
          <w:rFonts w:cs="Arial"/>
        </w:rPr>
        <w:t xml:space="preserve"> </w:t>
      </w:r>
    </w:p>
    <w:p w14:paraId="59B7217A" w14:textId="5D807D40" w:rsidR="00EF050E" w:rsidRDefault="009D5207"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wykonany </w:t>
      </w:r>
      <w:r w:rsidR="003D60E7">
        <w:rPr>
          <w:rFonts w:cs="Arial"/>
        </w:rPr>
        <w:t xml:space="preserve">przedmiot zamówienia na okres </w:t>
      </w:r>
      <w:r w:rsidR="00CF0961" w:rsidRPr="00E22037">
        <w:rPr>
          <w:rFonts w:cs="Arial"/>
        </w:rPr>
        <w:t>…….</w:t>
      </w:r>
      <w:r w:rsidRPr="00EF050E">
        <w:rPr>
          <w:rFonts w:cs="Arial"/>
        </w:rPr>
        <w:t xml:space="preserve"> liczony od daty odbioru końcowego robót na warunkach określonych</w:t>
      </w:r>
      <w:r w:rsidR="00583B88" w:rsidRPr="00EF050E">
        <w:rPr>
          <w:rFonts w:cs="Arial"/>
        </w:rPr>
        <w:t xml:space="preserve"> poniżej.</w:t>
      </w:r>
    </w:p>
    <w:p w14:paraId="15B72D1C" w14:textId="77777777" w:rsidR="00EF050E" w:rsidRDefault="00CE4DCA"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użyte materiały, sprzęt, zamontowane urządzenia na okres nie krótszy niż udzielone przez dostawcę lub wytwórcę gwarancje, liczony od daty bezusterkowego odbioru końcowego robót na warunkach określonych poniżej. </w:t>
      </w:r>
    </w:p>
    <w:p w14:paraId="1519B0BF" w14:textId="790B9D8F" w:rsidR="00EF050E" w:rsidRDefault="00EA794D" w:rsidP="005D51FA">
      <w:pPr>
        <w:pStyle w:val="Akapitzlist"/>
        <w:numPr>
          <w:ilvl w:val="0"/>
          <w:numId w:val="38"/>
        </w:numPr>
        <w:ind w:left="284" w:hanging="284"/>
        <w:jc w:val="both"/>
        <w:rPr>
          <w:rFonts w:cs="Arial"/>
        </w:rPr>
      </w:pPr>
      <w:r w:rsidRPr="00EF050E">
        <w:rPr>
          <w:rFonts w:cs="Arial"/>
        </w:rPr>
        <w:t>Gwarancja nie obejmuje wad będących wynikiem nieprawidłowej eksploatacji przedmiotu objętego gwarancją oraz skutków uszkodzeń fizycznych</w:t>
      </w:r>
      <w:r w:rsidR="00074204">
        <w:rPr>
          <w:rFonts w:cs="Arial"/>
        </w:rPr>
        <w:t xml:space="preserve">                              </w:t>
      </w:r>
      <w:r w:rsidRPr="00EF050E">
        <w:rPr>
          <w:rFonts w:cs="Arial"/>
        </w:rPr>
        <w:t xml:space="preserve"> (m.</w:t>
      </w:r>
      <w:r w:rsidR="001F6D39">
        <w:rPr>
          <w:rFonts w:cs="Arial"/>
        </w:rPr>
        <w:t xml:space="preserve"> </w:t>
      </w:r>
      <w:r w:rsidRPr="00EF050E">
        <w:rPr>
          <w:rFonts w:cs="Arial"/>
        </w:rPr>
        <w:t>in. mechaniczne uszkodzenie).</w:t>
      </w:r>
    </w:p>
    <w:p w14:paraId="6B985DED" w14:textId="77777777" w:rsidR="00EF050E" w:rsidRDefault="00DE499D" w:rsidP="005D51FA">
      <w:pPr>
        <w:pStyle w:val="Akapitzlist"/>
        <w:numPr>
          <w:ilvl w:val="0"/>
          <w:numId w:val="38"/>
        </w:numPr>
        <w:ind w:left="284" w:hanging="284"/>
        <w:jc w:val="both"/>
        <w:rPr>
          <w:rFonts w:cs="Arial"/>
        </w:rPr>
      </w:pPr>
      <w:r w:rsidRPr="00EF050E">
        <w:rPr>
          <w:rFonts w:cs="Arial"/>
        </w:rPr>
        <w:t>Termin</w:t>
      </w:r>
      <w:r w:rsidR="00410067" w:rsidRPr="00EF050E">
        <w:rPr>
          <w:rFonts w:cs="Arial"/>
        </w:rPr>
        <w:t xml:space="preserve"> </w:t>
      </w:r>
      <w:r w:rsidR="00EA794D" w:rsidRPr="00EF050E">
        <w:rPr>
          <w:rFonts w:cs="Arial"/>
        </w:rPr>
        <w:t>gw</w:t>
      </w:r>
      <w:r w:rsidR="00FE1A65" w:rsidRPr="00EF050E">
        <w:rPr>
          <w:rFonts w:cs="Arial"/>
        </w:rPr>
        <w:t>a</w:t>
      </w:r>
      <w:r w:rsidR="00EA794D" w:rsidRPr="00EF050E">
        <w:rPr>
          <w:rFonts w:cs="Arial"/>
        </w:rPr>
        <w:t>rancji biegnie od daty spisania bezusterkowego pr</w:t>
      </w:r>
      <w:r w:rsidR="008D097C" w:rsidRPr="00EF050E">
        <w:rPr>
          <w:rFonts w:cs="Arial"/>
        </w:rPr>
        <w:t>otokołu końcowego odbioru robót.</w:t>
      </w:r>
    </w:p>
    <w:p w14:paraId="4DC8CD59" w14:textId="31866AAE" w:rsidR="00EF050E" w:rsidRDefault="00072D33" w:rsidP="005D51FA">
      <w:pPr>
        <w:pStyle w:val="Akapitzlist"/>
        <w:numPr>
          <w:ilvl w:val="0"/>
          <w:numId w:val="38"/>
        </w:numPr>
        <w:ind w:left="284" w:hanging="284"/>
        <w:jc w:val="both"/>
        <w:rPr>
          <w:rFonts w:cs="Arial"/>
        </w:rPr>
      </w:pPr>
      <w:r w:rsidRPr="00EF050E">
        <w:rPr>
          <w:rFonts w:cs="Arial"/>
        </w:rPr>
        <w:t xml:space="preserve">W okresie pierwszych 12 miesięcy gwarancji i/lub rękojmi </w:t>
      </w:r>
      <w:r w:rsidRPr="00EF050E">
        <w:rPr>
          <w:rFonts w:cs="Arial"/>
          <w:b/>
        </w:rPr>
        <w:t>Wykonawca</w:t>
      </w:r>
      <w:r w:rsidRPr="00EF050E">
        <w:rPr>
          <w:rFonts w:cs="Arial"/>
        </w:rPr>
        <w:t xml:space="preserve"> zapewnia bezpłatne przeglądy wszystkich zamontowanych urządzeń, instalacji i systemów oraz </w:t>
      </w:r>
      <w:r w:rsidRPr="00EF050E">
        <w:rPr>
          <w:rFonts w:cs="Arial"/>
          <w:b/>
        </w:rPr>
        <w:t>Wykonawca</w:t>
      </w:r>
      <w:r w:rsidRPr="00EF050E">
        <w:rPr>
          <w:rFonts w:cs="Arial"/>
        </w:rPr>
        <w:t xml:space="preserve"> pokrywa koszty serwisowania urządzeń, instalacji i systemów wraz z kosztami materiałów eksploatacyjnych niezbędnych do prawidłowego </w:t>
      </w:r>
      <w:r w:rsidRPr="00EF050E">
        <w:rPr>
          <w:rFonts w:cs="Arial"/>
        </w:rPr>
        <w:lastRenderedPageBreak/>
        <w:t>wykonania czynności serwisowo-</w:t>
      </w:r>
      <w:proofErr w:type="spellStart"/>
      <w:r w:rsidRPr="00EF050E">
        <w:rPr>
          <w:rFonts w:cs="Arial"/>
        </w:rPr>
        <w:t>konserwacyjncyh</w:t>
      </w:r>
      <w:proofErr w:type="spellEnd"/>
      <w:r w:rsidRPr="00EF050E">
        <w:rPr>
          <w:rFonts w:cs="Arial"/>
        </w:rPr>
        <w:t xml:space="preserve"> w odniesieniu</w:t>
      </w:r>
      <w:r w:rsidR="00EF050E">
        <w:rPr>
          <w:rFonts w:cs="Arial"/>
        </w:rPr>
        <w:t xml:space="preserve">                                            </w:t>
      </w:r>
      <w:r w:rsidRPr="00EF050E">
        <w:rPr>
          <w:rFonts w:cs="Arial"/>
        </w:rPr>
        <w:t>do zamontowanych urządzeń, instalacji i systemów.</w:t>
      </w:r>
    </w:p>
    <w:p w14:paraId="153633A7" w14:textId="3D5C3C40" w:rsidR="00EF050E" w:rsidRPr="001F6D39" w:rsidRDefault="00EA794D" w:rsidP="005D51FA">
      <w:pPr>
        <w:pStyle w:val="Akapitzlist"/>
        <w:numPr>
          <w:ilvl w:val="0"/>
          <w:numId w:val="38"/>
        </w:numPr>
        <w:ind w:left="284" w:hanging="284"/>
        <w:jc w:val="both"/>
        <w:rPr>
          <w:rFonts w:cs="Arial"/>
        </w:rPr>
      </w:pPr>
      <w:r w:rsidRPr="001F6D39">
        <w:rPr>
          <w:rFonts w:cs="Arial"/>
          <w:b/>
        </w:rPr>
        <w:t>Zamawiający</w:t>
      </w:r>
      <w:r w:rsidRPr="00EF050E">
        <w:rPr>
          <w:rFonts w:cs="Arial"/>
        </w:rPr>
        <w:t xml:space="preserve"> traci uprawnienia z tytułu gwarancji w przypadku:</w:t>
      </w:r>
    </w:p>
    <w:p w14:paraId="170559C3" w14:textId="4CB644B5" w:rsidR="00EF050E" w:rsidRDefault="00EA794D" w:rsidP="005D51FA">
      <w:pPr>
        <w:pStyle w:val="Akapitzlist"/>
        <w:numPr>
          <w:ilvl w:val="0"/>
          <w:numId w:val="39"/>
        </w:numPr>
        <w:ind w:left="567"/>
        <w:jc w:val="both"/>
        <w:rPr>
          <w:rFonts w:cs="Arial"/>
        </w:rPr>
      </w:pPr>
      <w:r w:rsidRPr="00EF050E">
        <w:rPr>
          <w:rFonts w:cs="Arial"/>
        </w:rPr>
        <w:t xml:space="preserve">samodzielnego wykonania przez </w:t>
      </w:r>
      <w:r w:rsidRPr="001F6D39">
        <w:rPr>
          <w:rFonts w:cs="Arial"/>
          <w:b/>
        </w:rPr>
        <w:t>Zamawiającego</w:t>
      </w:r>
      <w:r w:rsidRPr="00EF050E">
        <w:rPr>
          <w:rFonts w:cs="Arial"/>
        </w:rPr>
        <w:t xml:space="preserve"> lub osoby trzecie napraw lub przeróbek, z zastrzeżeniem </w:t>
      </w:r>
      <w:hyperlink w:anchor="par15ust12" w:history="1">
        <w:r w:rsidR="00B919E2" w:rsidRPr="00B919E2">
          <w:rPr>
            <w:rStyle w:val="Hipercze"/>
            <w:rFonts w:cs="Arial"/>
          </w:rPr>
          <w:t>§ 15 ust. 12</w:t>
        </w:r>
      </w:hyperlink>
      <w:r w:rsidRPr="00EF050E">
        <w:rPr>
          <w:rFonts w:cs="Arial"/>
        </w:rPr>
        <w:t>.</w:t>
      </w:r>
    </w:p>
    <w:p w14:paraId="2E0B516C" w14:textId="455CDFDF" w:rsidR="00EA794D" w:rsidRPr="00EF050E" w:rsidRDefault="00EA794D" w:rsidP="005D51FA">
      <w:pPr>
        <w:pStyle w:val="Akapitzlist"/>
        <w:numPr>
          <w:ilvl w:val="0"/>
          <w:numId w:val="39"/>
        </w:numPr>
        <w:ind w:left="567"/>
        <w:jc w:val="both"/>
        <w:rPr>
          <w:rFonts w:cs="Arial"/>
        </w:rPr>
      </w:pPr>
      <w:r w:rsidRPr="00EF050E">
        <w:rPr>
          <w:rFonts w:cs="Arial"/>
        </w:rPr>
        <w:t>usterek wynikłych ze zdarzeń losowych.</w:t>
      </w:r>
    </w:p>
    <w:p w14:paraId="3C747815" w14:textId="77777777" w:rsidR="00EF050E" w:rsidRPr="00EF050E" w:rsidRDefault="00EA794D" w:rsidP="005D51FA">
      <w:pPr>
        <w:pStyle w:val="Akapitzlist"/>
        <w:numPr>
          <w:ilvl w:val="0"/>
          <w:numId w:val="38"/>
        </w:numPr>
        <w:ind w:left="284" w:hanging="284"/>
        <w:jc w:val="both"/>
        <w:rPr>
          <w:rFonts w:cs="Arial"/>
        </w:rPr>
      </w:pPr>
      <w:r w:rsidRPr="00EF050E">
        <w:rPr>
          <w:rFonts w:cs="Arial"/>
        </w:rPr>
        <w:t xml:space="preserve">Usterki i wady ujawnione w okresie gwarancji usuwane będą przez </w:t>
      </w:r>
      <w:r w:rsidRPr="00EF050E">
        <w:rPr>
          <w:rFonts w:cs="Arial"/>
          <w:b/>
        </w:rPr>
        <w:t>Wykonawcę.</w:t>
      </w:r>
    </w:p>
    <w:p w14:paraId="167D6168" w14:textId="77777777" w:rsidR="00EF050E" w:rsidRDefault="00EA794D" w:rsidP="005D51FA">
      <w:pPr>
        <w:pStyle w:val="Akapitzlist"/>
        <w:numPr>
          <w:ilvl w:val="0"/>
          <w:numId w:val="38"/>
        </w:numPr>
        <w:ind w:left="284" w:hanging="284"/>
        <w:jc w:val="both"/>
        <w:rPr>
          <w:rFonts w:cs="Arial"/>
        </w:rPr>
      </w:pPr>
      <w:r w:rsidRPr="00EF050E">
        <w:rPr>
          <w:rFonts w:cs="Arial"/>
        </w:rPr>
        <w:t xml:space="preserve">Naprawa gwarancyjna w zakresie stwierdzonych wad lub usterek zostanie przeprowadzona najpóźniej w terminie 14 dni roboczych od dnia dokonania przez </w:t>
      </w:r>
      <w:r w:rsidRPr="00EF050E">
        <w:rPr>
          <w:rFonts w:cs="Arial"/>
          <w:b/>
        </w:rPr>
        <w:t>Zamawiającego</w:t>
      </w:r>
      <w:r w:rsidRPr="00EF050E">
        <w:rPr>
          <w:rFonts w:cs="Arial"/>
        </w:rPr>
        <w:t xml:space="preserve"> zgłoszenia gwarancyjnego. W przypadku wystąpienia przeszkód w przeprowadzeniu naprawy gwarancyjnej w terminie podanym powyżej,</w:t>
      </w:r>
      <w:r w:rsidRPr="00EF050E">
        <w:rPr>
          <w:rFonts w:cs="Arial"/>
          <w:u w:val="single"/>
        </w:rPr>
        <w:t xml:space="preserve"> </w:t>
      </w:r>
      <w:r w:rsidRPr="00EF050E">
        <w:rPr>
          <w:rFonts w:cs="Arial"/>
        </w:rPr>
        <w:t xml:space="preserve">nieprzewidzianych i niezależnych od </w:t>
      </w:r>
      <w:r w:rsidRPr="00EF050E">
        <w:rPr>
          <w:rFonts w:cs="Arial"/>
          <w:b/>
        </w:rPr>
        <w:t>Wykonawcy</w:t>
      </w:r>
      <w:r w:rsidRPr="00EF050E">
        <w:rPr>
          <w:rFonts w:cs="Arial"/>
        </w:rPr>
        <w:t>, termin ten ulegnie odpowiedniemu przedłużeniu.</w:t>
      </w:r>
    </w:p>
    <w:p w14:paraId="054E8F29" w14:textId="4EF5C3B7" w:rsidR="00EF050E" w:rsidRDefault="00EA794D" w:rsidP="005D51FA">
      <w:pPr>
        <w:pStyle w:val="Akapitzlist"/>
        <w:numPr>
          <w:ilvl w:val="0"/>
          <w:numId w:val="38"/>
        </w:numPr>
        <w:ind w:left="284" w:hanging="426"/>
        <w:jc w:val="both"/>
        <w:rPr>
          <w:rFonts w:cs="Arial"/>
        </w:rPr>
      </w:pPr>
      <w:r w:rsidRPr="00EF050E">
        <w:rPr>
          <w:rFonts w:cs="Arial"/>
        </w:rPr>
        <w:t xml:space="preserve">O zaistnieniu wady </w:t>
      </w:r>
      <w:r w:rsidRPr="00EF050E">
        <w:rPr>
          <w:rFonts w:cs="Arial"/>
          <w:b/>
        </w:rPr>
        <w:t>Zamawiający</w:t>
      </w:r>
      <w:r w:rsidRPr="00EF050E">
        <w:rPr>
          <w:rFonts w:cs="Arial"/>
        </w:rPr>
        <w:t xml:space="preserve"> zgłosi </w:t>
      </w:r>
      <w:r w:rsidRPr="00EF050E">
        <w:rPr>
          <w:rFonts w:cs="Arial"/>
          <w:b/>
        </w:rPr>
        <w:t>Wykonawc</w:t>
      </w:r>
      <w:r w:rsidR="0023785A" w:rsidRPr="00EF050E">
        <w:rPr>
          <w:rFonts w:cs="Arial"/>
          <w:b/>
        </w:rPr>
        <w:t>y</w:t>
      </w:r>
      <w:r w:rsidRPr="00EF050E">
        <w:rPr>
          <w:rFonts w:cs="Arial"/>
        </w:rPr>
        <w:t xml:space="preserve"> na piśmie</w:t>
      </w:r>
      <w:r w:rsidR="001F6D39">
        <w:rPr>
          <w:rFonts w:cs="Arial"/>
        </w:rPr>
        <w:t>.</w:t>
      </w:r>
      <w:r w:rsidR="00535438" w:rsidRPr="00EF050E">
        <w:rPr>
          <w:rFonts w:cs="Arial"/>
        </w:rPr>
        <w:t xml:space="preserve"> </w:t>
      </w:r>
    </w:p>
    <w:p w14:paraId="6F22421F" w14:textId="77777777" w:rsidR="00EF050E" w:rsidRDefault="00EA794D" w:rsidP="005D51FA">
      <w:pPr>
        <w:pStyle w:val="Akapitzlist"/>
        <w:numPr>
          <w:ilvl w:val="0"/>
          <w:numId w:val="38"/>
        </w:numPr>
        <w:ind w:left="284" w:hanging="426"/>
        <w:jc w:val="both"/>
        <w:rPr>
          <w:rFonts w:cs="Arial"/>
        </w:rPr>
      </w:pPr>
      <w:r w:rsidRPr="00EF050E">
        <w:rPr>
          <w:rFonts w:cs="Arial"/>
        </w:rPr>
        <w:t>Zgłoszenie powinno zawierać opis stwierdzonej wady oraz okoliczności, w jakich doszło do stwierdzenia wadliwości.</w:t>
      </w:r>
    </w:p>
    <w:p w14:paraId="68E0B104" w14:textId="77777777" w:rsidR="00EF050E" w:rsidRDefault="00EA794D" w:rsidP="005D51FA">
      <w:pPr>
        <w:pStyle w:val="Akapitzlist"/>
        <w:numPr>
          <w:ilvl w:val="0"/>
          <w:numId w:val="38"/>
        </w:numPr>
        <w:ind w:left="284" w:hanging="426"/>
        <w:jc w:val="both"/>
        <w:rPr>
          <w:rFonts w:cs="Arial"/>
        </w:rPr>
      </w:pPr>
      <w:bookmarkStart w:id="31" w:name="par15ust12"/>
      <w:r w:rsidRPr="00EF050E">
        <w:rPr>
          <w:rFonts w:cs="Arial"/>
        </w:rPr>
        <w:t xml:space="preserve">W przypadku uchylania się </w:t>
      </w:r>
      <w:r w:rsidRPr="00EF050E">
        <w:rPr>
          <w:rFonts w:cs="Arial"/>
          <w:b/>
        </w:rPr>
        <w:t>Wykonawcy</w:t>
      </w:r>
      <w:r w:rsidRPr="00EF050E">
        <w:rPr>
          <w:rFonts w:cs="Arial"/>
        </w:rPr>
        <w:t xml:space="preserve"> od napraw gwarancyjnych</w:t>
      </w:r>
      <w:r w:rsidR="007F7ECA" w:rsidRPr="00EF050E">
        <w:rPr>
          <w:rFonts w:cs="Arial"/>
        </w:rPr>
        <w:t xml:space="preserve"> lub usunięcia wad w sposób nienależyty</w:t>
      </w:r>
      <w:r w:rsidRPr="00EF050E">
        <w:rPr>
          <w:rFonts w:cs="Arial"/>
        </w:rPr>
        <w:t xml:space="preserve">, </w:t>
      </w:r>
      <w:r w:rsidRPr="00EF050E">
        <w:rPr>
          <w:rFonts w:cs="Arial"/>
          <w:b/>
        </w:rPr>
        <w:t>Zamawiający</w:t>
      </w:r>
      <w:r w:rsidRPr="00EF050E">
        <w:rPr>
          <w:rFonts w:cs="Arial"/>
        </w:rPr>
        <w:t xml:space="preserve"> zleci naprawę we własnym zakresie</w:t>
      </w:r>
      <w:r w:rsidR="00EF050E">
        <w:rPr>
          <w:rFonts w:cs="Arial"/>
        </w:rPr>
        <w:t xml:space="preserve">                                        </w:t>
      </w:r>
      <w:r w:rsidRPr="00EF050E">
        <w:rPr>
          <w:rFonts w:cs="Arial"/>
        </w:rPr>
        <w:t xml:space="preserve"> i obciąży </w:t>
      </w:r>
      <w:r w:rsidRPr="00EF050E">
        <w:rPr>
          <w:rFonts w:cs="Arial"/>
          <w:b/>
        </w:rPr>
        <w:t>Wykonawcę</w:t>
      </w:r>
      <w:r w:rsidRPr="00EF050E">
        <w:rPr>
          <w:rFonts w:cs="Arial"/>
        </w:rPr>
        <w:t xml:space="preserve"> jej kosztami nie tracąc uprawnień z tytułu gwarancji.</w:t>
      </w:r>
      <w:r w:rsidR="007F7ECA" w:rsidRPr="00EF050E">
        <w:rPr>
          <w:rFonts w:cs="Arial"/>
        </w:rPr>
        <w:t xml:space="preserve"> Podmiot trzeci będzie wykonywał roboty na koszt i ryzyko </w:t>
      </w:r>
      <w:r w:rsidR="007F7ECA" w:rsidRPr="00EF050E">
        <w:rPr>
          <w:rFonts w:cs="Arial"/>
          <w:b/>
        </w:rPr>
        <w:t>Wykonawcy</w:t>
      </w:r>
      <w:r w:rsidR="007F7ECA" w:rsidRPr="00EF050E">
        <w:rPr>
          <w:rFonts w:cs="Arial"/>
        </w:rPr>
        <w:t>.</w:t>
      </w:r>
    </w:p>
    <w:bookmarkEnd w:id="31"/>
    <w:p w14:paraId="746C499A" w14:textId="77777777" w:rsidR="00EF050E" w:rsidRDefault="00EA794D" w:rsidP="005D51FA">
      <w:pPr>
        <w:pStyle w:val="Akapitzlist"/>
        <w:numPr>
          <w:ilvl w:val="0"/>
          <w:numId w:val="38"/>
        </w:numPr>
        <w:ind w:left="284" w:hanging="426"/>
        <w:jc w:val="both"/>
        <w:rPr>
          <w:rFonts w:cs="Arial"/>
        </w:rPr>
      </w:pPr>
      <w:r w:rsidRPr="00EF050E">
        <w:rPr>
          <w:rFonts w:cs="Arial"/>
        </w:rPr>
        <w:t xml:space="preserve">Okres gwarancji dla naprawianego elementu ulega wydłużeniu o czas usunięcia wad liczony od dnia zgłoszenia wady </w:t>
      </w:r>
      <w:r w:rsidRPr="00EF050E">
        <w:rPr>
          <w:rFonts w:cs="Arial"/>
          <w:b/>
        </w:rPr>
        <w:t>Wykonawcy</w:t>
      </w:r>
      <w:r w:rsidRPr="00EF050E">
        <w:rPr>
          <w:rFonts w:cs="Arial"/>
        </w:rPr>
        <w:t xml:space="preserve"> do dnia jej usunięcia.</w:t>
      </w:r>
    </w:p>
    <w:p w14:paraId="6669B2A7" w14:textId="77777777" w:rsidR="00EF050E" w:rsidRDefault="00EA794D" w:rsidP="005D51FA">
      <w:pPr>
        <w:pStyle w:val="Akapitzlist"/>
        <w:numPr>
          <w:ilvl w:val="0"/>
          <w:numId w:val="38"/>
        </w:numPr>
        <w:ind w:left="284" w:hanging="426"/>
        <w:jc w:val="both"/>
        <w:rPr>
          <w:rFonts w:cs="Arial"/>
        </w:rPr>
      </w:pPr>
      <w:r w:rsidRPr="00EF050E">
        <w:rPr>
          <w:rFonts w:cs="Arial"/>
        </w:rPr>
        <w:t>W przypadku wymiany wadliwego elementu na wolny od wad</w:t>
      </w:r>
      <w:r w:rsidR="007F7ECA" w:rsidRPr="00EF050E">
        <w:rPr>
          <w:rFonts w:cs="Arial"/>
        </w:rPr>
        <w:t xml:space="preserve"> lub dokonania istotnej naprawy</w:t>
      </w:r>
      <w:r w:rsidRPr="00EF050E">
        <w:rPr>
          <w:rFonts w:cs="Arial"/>
        </w:rPr>
        <w:t>, termin gwarancji biegnie na nowo od chwili dostarczenia wolnego od wad elementu</w:t>
      </w:r>
      <w:r w:rsidR="007F7ECA" w:rsidRPr="00EF050E">
        <w:rPr>
          <w:rFonts w:cs="Arial"/>
        </w:rPr>
        <w:t xml:space="preserve"> lub zwrotu naprawionego elementu</w:t>
      </w:r>
      <w:r w:rsidRPr="00EF050E">
        <w:rPr>
          <w:rFonts w:cs="Arial"/>
        </w:rPr>
        <w:t>.</w:t>
      </w:r>
    </w:p>
    <w:p w14:paraId="586C5C57" w14:textId="77777777" w:rsidR="00EF050E" w:rsidRDefault="007F7ECA" w:rsidP="005D51FA">
      <w:pPr>
        <w:pStyle w:val="Akapitzlist"/>
        <w:numPr>
          <w:ilvl w:val="0"/>
          <w:numId w:val="38"/>
        </w:numPr>
        <w:ind w:left="284" w:hanging="426"/>
        <w:jc w:val="both"/>
        <w:rPr>
          <w:rFonts w:cs="Arial"/>
        </w:rPr>
      </w:pPr>
      <w:r w:rsidRPr="00EF050E">
        <w:rPr>
          <w:rFonts w:cs="Arial"/>
        </w:rPr>
        <w:t xml:space="preserve">Gwarancja nie wyłącza, nie ogranicza ani nie zawiesza uprawnień </w:t>
      </w:r>
      <w:r w:rsidRPr="00EF050E">
        <w:rPr>
          <w:rFonts w:cs="Arial"/>
          <w:b/>
        </w:rPr>
        <w:t>Zamawiającego</w:t>
      </w:r>
      <w:r w:rsidRPr="00EF050E">
        <w:rPr>
          <w:rFonts w:cs="Arial"/>
        </w:rPr>
        <w:t xml:space="preserve"> wynikających z przepisów o rękojmi za wady wykonanego przedmiotu umowy. </w:t>
      </w:r>
    </w:p>
    <w:p w14:paraId="73C3D678" w14:textId="77777777" w:rsidR="00EF050E" w:rsidRDefault="007F7ECA" w:rsidP="005D51FA">
      <w:pPr>
        <w:pStyle w:val="Akapitzlist"/>
        <w:numPr>
          <w:ilvl w:val="0"/>
          <w:numId w:val="38"/>
        </w:numPr>
        <w:ind w:left="284" w:hanging="426"/>
        <w:jc w:val="both"/>
        <w:rPr>
          <w:rFonts w:cs="Arial"/>
        </w:rPr>
      </w:pPr>
      <w:r w:rsidRPr="00EF050E">
        <w:rPr>
          <w:rFonts w:cs="Arial"/>
        </w:rPr>
        <w:t xml:space="preserve">Uszkodzenia robót budowlanych i wyrobów przeznaczonych do wykonania robót powstałe do dnia odbioru końcowego robót budowlanych </w:t>
      </w:r>
      <w:r w:rsidRPr="001F6D39">
        <w:rPr>
          <w:rFonts w:cs="Arial"/>
          <w:b/>
        </w:rPr>
        <w:t>Wykonawca</w:t>
      </w:r>
      <w:r w:rsidRPr="00EF050E">
        <w:rPr>
          <w:rFonts w:cs="Arial"/>
        </w:rPr>
        <w:t xml:space="preserve"> jest zobowiązany naprawić na własny koszt, w sposób zapewniający zgodność robót </w:t>
      </w:r>
      <w:r w:rsidR="00EF050E">
        <w:rPr>
          <w:rFonts w:cs="Arial"/>
        </w:rPr>
        <w:t xml:space="preserve">                </w:t>
      </w:r>
      <w:r w:rsidRPr="00EF050E">
        <w:rPr>
          <w:rFonts w:cs="Arial"/>
        </w:rPr>
        <w:t xml:space="preserve">i wyrobów z wymaganiami określonymi w dokumentacji projektowej, </w:t>
      </w:r>
      <w:proofErr w:type="spellStart"/>
      <w:r w:rsidRPr="00EF050E">
        <w:rPr>
          <w:rFonts w:cs="Arial"/>
        </w:rPr>
        <w:t>STWiORB</w:t>
      </w:r>
      <w:proofErr w:type="spellEnd"/>
      <w:r w:rsidRPr="00EF050E">
        <w:rPr>
          <w:rFonts w:cs="Arial"/>
        </w:rPr>
        <w:t>, normami, instrukcjami producentów wyrobów oraz obowiązującymi przepisami.</w:t>
      </w:r>
    </w:p>
    <w:p w14:paraId="74A1DD69" w14:textId="77777777" w:rsidR="00EF050E" w:rsidRDefault="008E4A25" w:rsidP="005D51FA">
      <w:pPr>
        <w:pStyle w:val="Akapitzlist"/>
        <w:numPr>
          <w:ilvl w:val="0"/>
          <w:numId w:val="38"/>
        </w:numPr>
        <w:ind w:left="284" w:hanging="426"/>
        <w:jc w:val="both"/>
        <w:rPr>
          <w:rFonts w:cs="Arial"/>
        </w:rPr>
      </w:pPr>
      <w:r w:rsidRPr="00EF050E">
        <w:rPr>
          <w:rFonts w:cs="Arial"/>
        </w:rPr>
        <w:t xml:space="preserve">Jeżeli wady nie nadają się do usunięcia, a nie uniemożliwiają one użytkowania przedmiotu umowy zgodnie z przeznaczeniem, </w:t>
      </w:r>
      <w:r w:rsidRPr="00EF050E">
        <w:rPr>
          <w:rFonts w:cs="Arial"/>
          <w:b/>
        </w:rPr>
        <w:t>Zamawiający</w:t>
      </w:r>
      <w:r w:rsidRPr="00EF050E">
        <w:rPr>
          <w:rFonts w:cs="Arial"/>
        </w:rPr>
        <w:t xml:space="preserve"> może obniżyć odpowiednio wynagrodzenie umowne za te roboty przy zachowaniu uprawnień z tytułu rękojmi dla robót, za które zostało obniżone wynagrodzenie, w wypadku wystąpienia innych wad niż te, z powodu których obniżono wynagrodzenie.</w:t>
      </w:r>
    </w:p>
    <w:p w14:paraId="66E26CA7" w14:textId="0526740F" w:rsidR="00357B28" w:rsidRPr="00BF62BB" w:rsidRDefault="008E4A25" w:rsidP="005D51FA">
      <w:pPr>
        <w:pStyle w:val="Akapitzlist"/>
        <w:numPr>
          <w:ilvl w:val="0"/>
          <w:numId w:val="38"/>
        </w:numPr>
        <w:ind w:left="284" w:hanging="426"/>
        <w:jc w:val="both"/>
        <w:rPr>
          <w:rFonts w:cs="Arial"/>
          <w:u w:val="single"/>
        </w:rPr>
      </w:pPr>
      <w:r w:rsidRPr="00357B28">
        <w:rPr>
          <w:rFonts w:cs="Arial"/>
        </w:rPr>
        <w:t xml:space="preserve">Jeżeli wady nie nadają się do usunięcia i uniemożliwiają użytkowanie przedmiotu umowy zgodnie z przeznaczeniem, </w:t>
      </w:r>
      <w:r w:rsidRPr="00357B28">
        <w:rPr>
          <w:rFonts w:cs="Arial"/>
          <w:b/>
        </w:rPr>
        <w:t>Zamawiający</w:t>
      </w:r>
      <w:r w:rsidRPr="00357B28">
        <w:rPr>
          <w:rFonts w:cs="Arial"/>
        </w:rPr>
        <w:t xml:space="preserve"> </w:t>
      </w:r>
      <w:r w:rsidR="00FB447D" w:rsidRPr="00357B28">
        <w:rPr>
          <w:rFonts w:cs="Arial"/>
        </w:rPr>
        <w:t xml:space="preserve">może żądać jego wykonania                 po </w:t>
      </w:r>
      <w:r w:rsidRPr="00357B28">
        <w:rPr>
          <w:rFonts w:cs="Arial"/>
        </w:rPr>
        <w:t>raz drugi.</w:t>
      </w:r>
    </w:p>
    <w:p w14:paraId="2F3F1D25" w14:textId="77777777" w:rsidR="00BF62BB" w:rsidRPr="00046BD0" w:rsidRDefault="00BF62BB" w:rsidP="00BF62BB">
      <w:pPr>
        <w:pStyle w:val="Akapitzlist"/>
        <w:ind w:left="284"/>
        <w:jc w:val="both"/>
        <w:rPr>
          <w:rFonts w:cs="Arial"/>
          <w:u w:val="single"/>
        </w:rPr>
      </w:pPr>
    </w:p>
    <w:p w14:paraId="0DF58D29" w14:textId="258769AD" w:rsidR="00752BA2" w:rsidRPr="00EF050E" w:rsidRDefault="008F0080" w:rsidP="00EF050E">
      <w:pPr>
        <w:jc w:val="center"/>
        <w:rPr>
          <w:rFonts w:cs="Arial"/>
          <w:b/>
          <w:szCs w:val="24"/>
        </w:rPr>
      </w:pPr>
      <w:r w:rsidRPr="00EF050E">
        <w:rPr>
          <w:rFonts w:cs="Arial"/>
          <w:b/>
          <w:szCs w:val="24"/>
        </w:rPr>
        <w:t>§ 16</w:t>
      </w:r>
    </w:p>
    <w:p w14:paraId="1D795DCA" w14:textId="77777777" w:rsidR="004541C9" w:rsidRPr="00EF050E" w:rsidRDefault="004541C9" w:rsidP="00EF050E">
      <w:pPr>
        <w:jc w:val="center"/>
        <w:rPr>
          <w:rFonts w:cs="Arial"/>
          <w:b/>
          <w:szCs w:val="24"/>
          <w:u w:val="single"/>
        </w:rPr>
      </w:pPr>
      <w:r w:rsidRPr="00EF050E">
        <w:rPr>
          <w:rFonts w:cs="Arial"/>
          <w:b/>
          <w:szCs w:val="24"/>
          <w:u w:val="single"/>
        </w:rPr>
        <w:t>Zabezpieczenie należytego wykonania umowy</w:t>
      </w:r>
    </w:p>
    <w:p w14:paraId="203523A8" w14:textId="77777777" w:rsidR="00752BA2" w:rsidRPr="00A56015" w:rsidRDefault="00752BA2" w:rsidP="00A56015">
      <w:pPr>
        <w:rPr>
          <w:rFonts w:cs="Arial"/>
          <w:szCs w:val="24"/>
        </w:rPr>
      </w:pPr>
    </w:p>
    <w:p w14:paraId="302C842B" w14:textId="26134FE8" w:rsidR="00EF050E" w:rsidRPr="001F6D39" w:rsidRDefault="00752BA2" w:rsidP="005D51FA">
      <w:pPr>
        <w:pStyle w:val="Akapitzlist"/>
        <w:numPr>
          <w:ilvl w:val="0"/>
          <w:numId w:val="40"/>
        </w:numPr>
        <w:ind w:left="284" w:hanging="284"/>
        <w:jc w:val="both"/>
        <w:rPr>
          <w:rFonts w:cs="Arial"/>
          <w:bCs/>
        </w:rPr>
      </w:pPr>
      <w:r w:rsidRPr="00EF050E">
        <w:rPr>
          <w:rFonts w:cs="Arial"/>
        </w:rPr>
        <w:t xml:space="preserve">Na poczet zabezpieczenia należytego wykonania umowy </w:t>
      </w:r>
      <w:r w:rsidRPr="00EF050E">
        <w:rPr>
          <w:rFonts w:cs="Arial"/>
          <w:b/>
        </w:rPr>
        <w:t>Wykonawca</w:t>
      </w:r>
      <w:r w:rsidRPr="00EF050E">
        <w:rPr>
          <w:rFonts w:cs="Arial"/>
        </w:rPr>
        <w:t xml:space="preserve"> najpóźniej w dniu podpisania umowy wniesie całość zabezpieczenia w wysokości </w:t>
      </w:r>
      <w:r w:rsidR="001C7F73" w:rsidRPr="00EF050E">
        <w:rPr>
          <w:rFonts w:cs="Arial"/>
          <w:b/>
        </w:rPr>
        <w:t xml:space="preserve">5 </w:t>
      </w:r>
      <w:r w:rsidR="00126B69" w:rsidRPr="00EF050E">
        <w:rPr>
          <w:rFonts w:cs="Arial"/>
          <w:b/>
        </w:rPr>
        <w:t>%</w:t>
      </w:r>
      <w:r w:rsidR="00126B69" w:rsidRPr="00EF050E">
        <w:rPr>
          <w:rFonts w:cs="Arial"/>
        </w:rPr>
        <w:t xml:space="preserve"> </w:t>
      </w:r>
      <w:r w:rsidRPr="00EF050E">
        <w:rPr>
          <w:rFonts w:cs="Arial"/>
        </w:rPr>
        <w:t>wartości umownej</w:t>
      </w:r>
      <w:r w:rsidR="00792E7D" w:rsidRPr="00EF050E">
        <w:rPr>
          <w:rFonts w:cs="Arial"/>
        </w:rPr>
        <w:t xml:space="preserve"> brutto</w:t>
      </w:r>
      <w:r w:rsidRPr="00EF050E">
        <w:rPr>
          <w:rFonts w:cs="Arial"/>
        </w:rPr>
        <w:t xml:space="preserve">, określonej w </w:t>
      </w:r>
      <w:hyperlink w:anchor="par10ust1" w:history="1">
        <w:r w:rsidRPr="00CB5F11">
          <w:rPr>
            <w:rStyle w:val="Hipercze"/>
            <w:rFonts w:cs="Arial"/>
          </w:rPr>
          <w:t>§</w:t>
        </w:r>
        <w:r w:rsidR="00EE4D40" w:rsidRPr="00CB5F11">
          <w:rPr>
            <w:rStyle w:val="Hipercze"/>
            <w:rFonts w:cs="Arial"/>
          </w:rPr>
          <w:t xml:space="preserve"> </w:t>
        </w:r>
        <w:r w:rsidRPr="00CB5F11">
          <w:rPr>
            <w:rStyle w:val="Hipercze"/>
            <w:rFonts w:cs="Arial"/>
          </w:rPr>
          <w:t xml:space="preserve">10 </w:t>
        </w:r>
        <w:r w:rsidR="0023785A" w:rsidRPr="00CB5F11">
          <w:rPr>
            <w:rStyle w:val="Hipercze"/>
            <w:rFonts w:cs="Arial"/>
          </w:rPr>
          <w:t>ust.</w:t>
        </w:r>
        <w:r w:rsidRPr="00CB5F11">
          <w:rPr>
            <w:rStyle w:val="Hipercze"/>
            <w:rFonts w:cs="Arial"/>
          </w:rPr>
          <w:t xml:space="preserve"> 1</w:t>
        </w:r>
      </w:hyperlink>
      <w:r w:rsidRPr="00EF050E">
        <w:rPr>
          <w:rFonts w:cs="Arial"/>
        </w:rPr>
        <w:t xml:space="preserve"> umowy</w:t>
      </w:r>
      <w:r w:rsidR="0002489D" w:rsidRPr="00EF050E">
        <w:rPr>
          <w:rFonts w:cs="Arial"/>
        </w:rPr>
        <w:t>, w następujących formach:</w:t>
      </w:r>
    </w:p>
    <w:p w14:paraId="028994CC" w14:textId="77777777" w:rsidR="00EF050E" w:rsidRDefault="0002489D" w:rsidP="005D51FA">
      <w:pPr>
        <w:pStyle w:val="Akapitzlist"/>
        <w:numPr>
          <w:ilvl w:val="0"/>
          <w:numId w:val="41"/>
        </w:numPr>
        <w:ind w:left="709" w:hanging="425"/>
        <w:jc w:val="both"/>
        <w:rPr>
          <w:rFonts w:cs="Arial"/>
        </w:rPr>
      </w:pPr>
      <w:r w:rsidRPr="00EF050E">
        <w:rPr>
          <w:rFonts w:cs="Arial"/>
        </w:rPr>
        <w:t>pieniądzu;</w:t>
      </w:r>
    </w:p>
    <w:p w14:paraId="7CF8ADF2" w14:textId="77777777" w:rsidR="00EF050E" w:rsidRDefault="0002489D" w:rsidP="005D51FA">
      <w:pPr>
        <w:pStyle w:val="Akapitzlist"/>
        <w:numPr>
          <w:ilvl w:val="0"/>
          <w:numId w:val="41"/>
        </w:numPr>
        <w:ind w:left="709" w:hanging="425"/>
        <w:jc w:val="both"/>
        <w:rPr>
          <w:rFonts w:cs="Arial"/>
        </w:rPr>
      </w:pPr>
      <w:r w:rsidRPr="00EF050E">
        <w:rPr>
          <w:rFonts w:cs="Arial"/>
        </w:rPr>
        <w:t>poręczeniach bankowych lub poręczeniach spółdzielczej kasy oszczędnościowo-kredytowej, z tym że zobowiązanie kasy jest zawsze zobowiązaniem pieniężnym;</w:t>
      </w:r>
    </w:p>
    <w:p w14:paraId="11848CD1" w14:textId="65CC1540" w:rsidR="00EF050E" w:rsidRDefault="0002489D" w:rsidP="005D51FA">
      <w:pPr>
        <w:pStyle w:val="Akapitzlist"/>
        <w:numPr>
          <w:ilvl w:val="0"/>
          <w:numId w:val="41"/>
        </w:numPr>
        <w:ind w:left="709" w:hanging="425"/>
        <w:jc w:val="both"/>
        <w:rPr>
          <w:rFonts w:cs="Arial"/>
        </w:rPr>
      </w:pPr>
      <w:r w:rsidRPr="00EF050E">
        <w:rPr>
          <w:rFonts w:cs="Arial"/>
        </w:rPr>
        <w:t>gwarancjach bankowych;</w:t>
      </w:r>
    </w:p>
    <w:p w14:paraId="000AED27" w14:textId="6929B5BD" w:rsidR="00EF050E" w:rsidRPr="001F6D39" w:rsidRDefault="0002489D" w:rsidP="005D51FA">
      <w:pPr>
        <w:pStyle w:val="Akapitzlist"/>
        <w:numPr>
          <w:ilvl w:val="0"/>
          <w:numId w:val="41"/>
        </w:numPr>
        <w:ind w:left="709" w:hanging="425"/>
        <w:jc w:val="both"/>
        <w:rPr>
          <w:rFonts w:cs="Arial"/>
        </w:rPr>
      </w:pPr>
      <w:r w:rsidRPr="00EF050E">
        <w:rPr>
          <w:rFonts w:cs="Arial"/>
        </w:rPr>
        <w:lastRenderedPageBreak/>
        <w:t>gwarancjach ubezpieczeniowych;</w:t>
      </w:r>
    </w:p>
    <w:p w14:paraId="1C611771" w14:textId="6583EA13" w:rsidR="001F6D39" w:rsidRPr="00A56015" w:rsidRDefault="00752BA2" w:rsidP="00EF050E">
      <w:pPr>
        <w:jc w:val="both"/>
        <w:rPr>
          <w:rFonts w:cs="Arial"/>
          <w:bCs/>
          <w:szCs w:val="24"/>
        </w:rPr>
      </w:pPr>
      <w:r w:rsidRPr="00A56015">
        <w:rPr>
          <w:rFonts w:cs="Arial"/>
          <w:bCs/>
          <w:szCs w:val="24"/>
        </w:rPr>
        <w:t xml:space="preserve">W przypadku wniesienia wadium w pieniądzu </w:t>
      </w:r>
      <w:r w:rsidRPr="00EF050E">
        <w:rPr>
          <w:rFonts w:cs="Arial"/>
          <w:b/>
          <w:bCs/>
          <w:szCs w:val="24"/>
        </w:rPr>
        <w:t>Wykonawca</w:t>
      </w:r>
      <w:r w:rsidRPr="00A56015">
        <w:rPr>
          <w:rFonts w:cs="Arial"/>
          <w:bCs/>
          <w:szCs w:val="24"/>
        </w:rPr>
        <w:t xml:space="preserve"> może wyrazić zgodę na zaliczenie w</w:t>
      </w:r>
      <w:r w:rsidR="001F6D39">
        <w:rPr>
          <w:rFonts w:cs="Arial"/>
          <w:bCs/>
          <w:szCs w:val="24"/>
        </w:rPr>
        <w:t>adium na poczet zabezpieczenia.</w:t>
      </w:r>
    </w:p>
    <w:p w14:paraId="4869E8D3" w14:textId="77777777" w:rsidR="008343A7" w:rsidRPr="001F6D39" w:rsidRDefault="00752BA2" w:rsidP="00EF050E">
      <w:pPr>
        <w:jc w:val="both"/>
        <w:rPr>
          <w:rFonts w:cs="Arial"/>
          <w:b/>
          <w:bCs/>
          <w:szCs w:val="24"/>
        </w:rPr>
      </w:pPr>
      <w:r w:rsidRPr="001F6D39">
        <w:rPr>
          <w:rFonts w:cs="Arial"/>
          <w:b/>
          <w:bCs/>
          <w:szCs w:val="24"/>
          <w:u w:val="single"/>
        </w:rPr>
        <w:t>UWAGA:</w:t>
      </w:r>
      <w:r w:rsidRPr="001F6D39">
        <w:rPr>
          <w:rFonts w:cs="Arial"/>
          <w:b/>
          <w:bCs/>
          <w:szCs w:val="24"/>
        </w:rPr>
        <w:t xml:space="preserve"> </w:t>
      </w:r>
    </w:p>
    <w:p w14:paraId="56D23BEE" w14:textId="61A66B29" w:rsidR="00752BA2" w:rsidRPr="00A56015" w:rsidRDefault="00752BA2" w:rsidP="00EF050E">
      <w:pPr>
        <w:jc w:val="both"/>
        <w:rPr>
          <w:rFonts w:cs="Arial"/>
          <w:bCs/>
          <w:szCs w:val="24"/>
        </w:rPr>
      </w:pPr>
      <w:r w:rsidRPr="00A56015">
        <w:rPr>
          <w:rFonts w:cs="Arial"/>
          <w:bCs/>
          <w:szCs w:val="24"/>
        </w:rPr>
        <w:t xml:space="preserve">W przypadku wniesienia zabezpieczenia w formie gwarancji mają one zawierać zapis o bezwarunkowym spełnieniu świadczenia przez Gwaranta na rzecz Beneficjenta </w:t>
      </w:r>
      <w:r w:rsidRPr="00EF050E">
        <w:rPr>
          <w:rFonts w:cs="Arial"/>
          <w:b/>
          <w:bCs/>
          <w:szCs w:val="24"/>
        </w:rPr>
        <w:t>(Zamawiającego)</w:t>
      </w:r>
      <w:r w:rsidR="007F7ECA" w:rsidRPr="00A56015">
        <w:rPr>
          <w:rFonts w:cs="Arial"/>
          <w:bCs/>
          <w:szCs w:val="24"/>
        </w:rPr>
        <w:t xml:space="preserve"> na jego pierwsze wezwanie</w:t>
      </w:r>
      <w:r w:rsidRPr="00A56015">
        <w:rPr>
          <w:rFonts w:cs="Arial"/>
          <w:bCs/>
          <w:szCs w:val="24"/>
        </w:rPr>
        <w:t xml:space="preserve">. </w:t>
      </w:r>
    </w:p>
    <w:p w14:paraId="5A51FC4A" w14:textId="01BC5CF1" w:rsidR="00752BA2" w:rsidRPr="00A56015" w:rsidRDefault="00752BA2" w:rsidP="00EF050E">
      <w:pPr>
        <w:jc w:val="both"/>
        <w:rPr>
          <w:rFonts w:cs="Arial"/>
          <w:bCs/>
          <w:szCs w:val="24"/>
        </w:rPr>
      </w:pPr>
      <w:r w:rsidRPr="00A56015">
        <w:rPr>
          <w:rFonts w:cs="Arial"/>
          <w:bCs/>
          <w:szCs w:val="24"/>
        </w:rPr>
        <w:t>Gwarancja na czas wykonywania umowy nie może wygasać przed upływem 60 dni od daty umownego terminu zakończenia robót</w:t>
      </w:r>
      <w:r w:rsidR="001C7F73" w:rsidRPr="00A56015">
        <w:rPr>
          <w:rFonts w:cs="Arial"/>
          <w:bCs/>
          <w:szCs w:val="24"/>
        </w:rPr>
        <w:t>.</w:t>
      </w:r>
      <w:r w:rsidRPr="00A56015">
        <w:rPr>
          <w:rFonts w:cs="Arial"/>
          <w:bCs/>
          <w:szCs w:val="24"/>
        </w:rPr>
        <w:t xml:space="preserve"> Gwarancja na okres rękojmi nie może wygasać  przed  </w:t>
      </w:r>
      <w:r w:rsidR="00C826D1" w:rsidRPr="00A56015">
        <w:rPr>
          <w:rFonts w:cs="Arial"/>
          <w:bCs/>
          <w:szCs w:val="24"/>
        </w:rPr>
        <w:t>upływem</w:t>
      </w:r>
      <w:r w:rsidRPr="00A56015">
        <w:rPr>
          <w:rFonts w:cs="Arial"/>
          <w:bCs/>
          <w:szCs w:val="24"/>
        </w:rPr>
        <w:t xml:space="preserve"> okresu rękojmi. </w:t>
      </w:r>
    </w:p>
    <w:p w14:paraId="057AF0A2" w14:textId="085E9C73" w:rsidR="00F44A06" w:rsidRDefault="00752BA2" w:rsidP="00EF050E">
      <w:pPr>
        <w:jc w:val="both"/>
        <w:rPr>
          <w:rFonts w:cs="Arial"/>
          <w:bCs/>
          <w:szCs w:val="24"/>
        </w:rPr>
      </w:pPr>
      <w:r w:rsidRPr="00A56015">
        <w:rPr>
          <w:rFonts w:cs="Arial"/>
          <w:bCs/>
          <w:szCs w:val="24"/>
        </w:rPr>
        <w:t xml:space="preserve">W przypadku wygaśnięcia gwarancji wniesionej na okres wykonywania umowy przed upływem powyższego terminu i nie dostarczenia przez </w:t>
      </w:r>
      <w:r w:rsidRPr="00A03443">
        <w:rPr>
          <w:rFonts w:cs="Arial"/>
          <w:b/>
          <w:bCs/>
          <w:szCs w:val="24"/>
        </w:rPr>
        <w:t>Wykonawcę</w:t>
      </w:r>
      <w:r w:rsidRPr="00A56015">
        <w:rPr>
          <w:rFonts w:cs="Arial"/>
          <w:bCs/>
          <w:szCs w:val="24"/>
        </w:rPr>
        <w:t xml:space="preserve"> nowej gwarancji, </w:t>
      </w:r>
      <w:r w:rsidRPr="001F6D39">
        <w:rPr>
          <w:rFonts w:cs="Arial"/>
          <w:b/>
          <w:bCs/>
          <w:szCs w:val="24"/>
        </w:rPr>
        <w:t>Zamawiający</w:t>
      </w:r>
      <w:r w:rsidRPr="00A56015">
        <w:rPr>
          <w:rFonts w:cs="Arial"/>
          <w:bCs/>
          <w:szCs w:val="24"/>
        </w:rPr>
        <w:t xml:space="preserve"> potrąci należne zabezpieczenie z faktur</w:t>
      </w:r>
      <w:r w:rsidR="00EF050E">
        <w:rPr>
          <w:rFonts w:cs="Arial"/>
          <w:bCs/>
          <w:szCs w:val="24"/>
        </w:rPr>
        <w:t xml:space="preserve"> </w:t>
      </w:r>
      <w:r w:rsidR="00EF050E" w:rsidRPr="00A03443">
        <w:rPr>
          <w:rFonts w:cs="Arial"/>
          <w:b/>
          <w:bCs/>
          <w:szCs w:val="24"/>
        </w:rPr>
        <w:t>Wykonawcy</w:t>
      </w:r>
      <w:r w:rsidR="001F6D39">
        <w:rPr>
          <w:rFonts w:cs="Arial"/>
          <w:bCs/>
          <w:szCs w:val="24"/>
        </w:rPr>
        <w:t xml:space="preserve"> za wykonane roboty. </w:t>
      </w:r>
    </w:p>
    <w:p w14:paraId="05FB7F45" w14:textId="77777777" w:rsidR="00F734D5" w:rsidRPr="00F734D5" w:rsidRDefault="00752BA2" w:rsidP="005D51FA">
      <w:pPr>
        <w:pStyle w:val="Akapitzlist"/>
        <w:numPr>
          <w:ilvl w:val="0"/>
          <w:numId w:val="40"/>
        </w:numPr>
        <w:ind w:left="284" w:hanging="284"/>
        <w:jc w:val="both"/>
        <w:rPr>
          <w:rFonts w:cs="Arial"/>
          <w:bCs/>
        </w:rPr>
      </w:pPr>
      <w:r w:rsidRPr="00EF050E">
        <w:rPr>
          <w:rFonts w:cs="Arial"/>
        </w:rPr>
        <w:t>Zabezpieczenie służy pokryciu roszczeń z tytułu niewykonania lub nienależytego wykonania umowy (rękojmi</w:t>
      </w:r>
      <w:r w:rsidR="0023785A" w:rsidRPr="00EF050E">
        <w:rPr>
          <w:rFonts w:cs="Arial"/>
        </w:rPr>
        <w:t xml:space="preserve">), w tym roszczeń </w:t>
      </w:r>
      <w:r w:rsidR="00F03CFC" w:rsidRPr="00EF050E">
        <w:rPr>
          <w:rFonts w:cs="Arial"/>
        </w:rPr>
        <w:t>o zapłatę kar umownych.</w:t>
      </w:r>
    </w:p>
    <w:p w14:paraId="5A1058F8"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Po spisaniu bezusterkowego protokołu końcowego odbioru robót </w:t>
      </w:r>
      <w:r w:rsidRPr="00F734D5">
        <w:rPr>
          <w:rFonts w:cs="Arial"/>
          <w:b/>
        </w:rPr>
        <w:t>Zamawiający</w:t>
      </w:r>
      <w:r w:rsidRPr="00F734D5">
        <w:rPr>
          <w:rFonts w:cs="Arial"/>
        </w:rPr>
        <w:t xml:space="preserve"> w</w:t>
      </w:r>
      <w:r w:rsidR="00297FE6" w:rsidRPr="00F734D5">
        <w:rPr>
          <w:rFonts w:cs="Arial"/>
        </w:rPr>
        <w:t> </w:t>
      </w:r>
      <w:r w:rsidRPr="00F734D5">
        <w:rPr>
          <w:rFonts w:cs="Arial"/>
        </w:rPr>
        <w:t xml:space="preserve">ciągu 30 dni zwróci </w:t>
      </w:r>
      <w:r w:rsidRPr="00A03443">
        <w:rPr>
          <w:rFonts w:cs="Arial"/>
          <w:b/>
        </w:rPr>
        <w:t>Wykonawcy</w:t>
      </w:r>
      <w:r w:rsidRPr="00F734D5">
        <w:rPr>
          <w:rFonts w:cs="Arial"/>
        </w:rPr>
        <w:t xml:space="preserve"> 70% zabezpieczenia. Pozostała część zabezpieczenia zostanie zwrócona nie później niż w</w:t>
      </w:r>
      <w:r w:rsidR="00AA5DE3" w:rsidRPr="00F734D5">
        <w:rPr>
          <w:rFonts w:cs="Arial"/>
        </w:rPr>
        <w:t xml:space="preserve"> 1</w:t>
      </w:r>
      <w:r w:rsidR="00A275C4" w:rsidRPr="00F734D5">
        <w:rPr>
          <w:rFonts w:cs="Arial"/>
        </w:rPr>
        <w:t>5</w:t>
      </w:r>
      <w:r w:rsidR="00B95D7C" w:rsidRPr="00F734D5">
        <w:rPr>
          <w:rFonts w:cs="Arial"/>
        </w:rPr>
        <w:t xml:space="preserve"> </w:t>
      </w:r>
      <w:r w:rsidRPr="00F734D5">
        <w:rPr>
          <w:rFonts w:cs="Arial"/>
        </w:rPr>
        <w:t>dniu po upływie okresu rękojmi, liczonego od daty protokołu końcowego odbioru robót, na podstawie bezusterkowego protokołu z przeglądu w okresie rękojmi.</w:t>
      </w:r>
    </w:p>
    <w:p w14:paraId="68421D6D"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Jeżeli </w:t>
      </w:r>
      <w:r w:rsidRPr="00F734D5">
        <w:rPr>
          <w:rFonts w:cs="Arial"/>
          <w:b/>
        </w:rPr>
        <w:t>Wykonawca</w:t>
      </w:r>
      <w:r w:rsidRPr="00F734D5">
        <w:rPr>
          <w:rFonts w:cs="Arial"/>
        </w:rPr>
        <w:t xml:space="preserve"> nie usunie wad w żądanym terminie, </w:t>
      </w:r>
      <w:r w:rsidRPr="00F734D5">
        <w:rPr>
          <w:rFonts w:cs="Arial"/>
          <w:b/>
        </w:rPr>
        <w:t>Zamawiający</w:t>
      </w:r>
      <w:r w:rsidRPr="00F734D5">
        <w:rPr>
          <w:rFonts w:cs="Arial"/>
        </w:rPr>
        <w:t xml:space="preserve"> po</w:t>
      </w:r>
      <w:r w:rsidR="00297FE6" w:rsidRPr="00F734D5">
        <w:rPr>
          <w:rFonts w:cs="Arial"/>
        </w:rPr>
        <w:t> </w:t>
      </w:r>
      <w:r w:rsidRPr="00F734D5">
        <w:rPr>
          <w:rFonts w:cs="Arial"/>
        </w:rPr>
        <w:t xml:space="preserve">uprzednim zawiadomieniu </w:t>
      </w:r>
      <w:r w:rsidRPr="001F6D39">
        <w:rPr>
          <w:rFonts w:cs="Arial"/>
          <w:b/>
        </w:rPr>
        <w:t>Wykonawcy</w:t>
      </w:r>
      <w:r w:rsidRPr="00F734D5">
        <w:rPr>
          <w:rFonts w:cs="Arial"/>
        </w:rPr>
        <w:t xml:space="preserve"> może zlecić ich usunięcie osobie trzeciej na koszt </w:t>
      </w:r>
      <w:r w:rsidR="007F7ECA" w:rsidRPr="00F734D5">
        <w:rPr>
          <w:rFonts w:cs="Arial"/>
        </w:rPr>
        <w:t xml:space="preserve">i ryzyko </w:t>
      </w:r>
      <w:r w:rsidRPr="001F6D39">
        <w:rPr>
          <w:rFonts w:cs="Arial"/>
          <w:b/>
        </w:rPr>
        <w:t>Wykonawcy</w:t>
      </w:r>
      <w:r w:rsidRPr="00F734D5">
        <w:rPr>
          <w:rFonts w:cs="Arial"/>
        </w:rPr>
        <w:t xml:space="preserve"> i opłacić z zabezpieczenia.</w:t>
      </w:r>
    </w:p>
    <w:p w14:paraId="77089A5F" w14:textId="551CF371" w:rsidR="00F734D5" w:rsidRPr="00F734D5" w:rsidRDefault="007F7ECA" w:rsidP="005D51FA">
      <w:pPr>
        <w:pStyle w:val="Akapitzlist"/>
        <w:numPr>
          <w:ilvl w:val="0"/>
          <w:numId w:val="40"/>
        </w:numPr>
        <w:ind w:left="284" w:hanging="284"/>
        <w:jc w:val="both"/>
        <w:rPr>
          <w:rFonts w:cs="Arial"/>
          <w:bCs/>
        </w:rPr>
      </w:pPr>
      <w:r w:rsidRPr="00F734D5">
        <w:rPr>
          <w:rFonts w:cs="Arial"/>
          <w:b/>
        </w:rPr>
        <w:t>Zamawiający</w:t>
      </w:r>
      <w:r w:rsidRPr="00F734D5">
        <w:rPr>
          <w:rFonts w:cs="Arial"/>
        </w:rPr>
        <w:t xml:space="preserve"> będzie uprawniony do żądania od </w:t>
      </w:r>
      <w:r w:rsidRPr="00F734D5">
        <w:rPr>
          <w:rFonts w:cs="Arial"/>
          <w:b/>
        </w:rPr>
        <w:t>Wykonawcy</w:t>
      </w:r>
      <w:r w:rsidRPr="00F734D5">
        <w:rPr>
          <w:rFonts w:cs="Arial"/>
        </w:rPr>
        <w:t xml:space="preserve"> naprawienia szkody przewyższającej wysokość zabezpieczenia należytego wykonania umowy,</w:t>
      </w:r>
      <w:r w:rsidR="001F6D39">
        <w:rPr>
          <w:rFonts w:cs="Arial"/>
        </w:rPr>
        <w:t xml:space="preserve"> </w:t>
      </w:r>
      <w:r w:rsidRPr="00F734D5">
        <w:rPr>
          <w:rFonts w:cs="Arial"/>
        </w:rPr>
        <w:t>na zasadach ogólnych Kodeksu Cywilnego.</w:t>
      </w:r>
    </w:p>
    <w:p w14:paraId="4A2F5086" w14:textId="2BE5A15E" w:rsidR="00F734D5" w:rsidRPr="001F6D39" w:rsidRDefault="00752BA2" w:rsidP="005D51FA">
      <w:pPr>
        <w:pStyle w:val="Akapitzlist"/>
        <w:numPr>
          <w:ilvl w:val="0"/>
          <w:numId w:val="40"/>
        </w:numPr>
        <w:ind w:left="284" w:hanging="284"/>
        <w:jc w:val="both"/>
        <w:rPr>
          <w:rFonts w:cs="Arial"/>
          <w:bCs/>
        </w:rPr>
      </w:pPr>
      <w:r w:rsidRPr="00F734D5">
        <w:rPr>
          <w:rFonts w:cs="Arial"/>
        </w:rPr>
        <w:t xml:space="preserve">W okresie rękojmi i gwarancji </w:t>
      </w:r>
      <w:r w:rsidRPr="00F734D5">
        <w:rPr>
          <w:rFonts w:cs="Arial"/>
          <w:b/>
        </w:rPr>
        <w:t>Wykonawca</w:t>
      </w:r>
      <w:r w:rsidRPr="00F734D5">
        <w:rPr>
          <w:rFonts w:cs="Arial"/>
        </w:rPr>
        <w:t xml:space="preserve"> zobowiązany jest do pisemnego zawiadomienia </w:t>
      </w:r>
      <w:r w:rsidRPr="00F734D5">
        <w:rPr>
          <w:rFonts w:cs="Arial"/>
          <w:b/>
        </w:rPr>
        <w:t>Zamawiającego</w:t>
      </w:r>
      <w:r w:rsidRPr="00F734D5">
        <w:rPr>
          <w:rFonts w:cs="Arial"/>
        </w:rPr>
        <w:t xml:space="preserve"> w terminie 7 dni o:</w:t>
      </w:r>
    </w:p>
    <w:p w14:paraId="74E8207F" w14:textId="77777777" w:rsidR="00F734D5" w:rsidRDefault="00752BA2" w:rsidP="005D51FA">
      <w:pPr>
        <w:pStyle w:val="Akapitzlist"/>
        <w:numPr>
          <w:ilvl w:val="0"/>
          <w:numId w:val="42"/>
        </w:numPr>
        <w:jc w:val="both"/>
        <w:rPr>
          <w:rFonts w:cs="Arial"/>
        </w:rPr>
      </w:pPr>
      <w:r w:rsidRPr="00F734D5">
        <w:rPr>
          <w:rFonts w:cs="Arial"/>
        </w:rPr>
        <w:t xml:space="preserve">zmianie siedziby lub firmy </w:t>
      </w:r>
      <w:r w:rsidRPr="00A03443">
        <w:rPr>
          <w:rFonts w:cs="Arial"/>
          <w:b/>
        </w:rPr>
        <w:t>Wykonawcy</w:t>
      </w:r>
      <w:r w:rsidRPr="00F734D5">
        <w:rPr>
          <w:rFonts w:cs="Arial"/>
        </w:rPr>
        <w:t>,</w:t>
      </w:r>
    </w:p>
    <w:p w14:paraId="60EEC703" w14:textId="77777777" w:rsidR="00F734D5" w:rsidRDefault="00752BA2" w:rsidP="005D51FA">
      <w:pPr>
        <w:pStyle w:val="Akapitzlist"/>
        <w:numPr>
          <w:ilvl w:val="0"/>
          <w:numId w:val="42"/>
        </w:numPr>
        <w:jc w:val="both"/>
        <w:rPr>
          <w:rFonts w:cs="Arial"/>
        </w:rPr>
      </w:pPr>
      <w:r w:rsidRPr="00F734D5">
        <w:rPr>
          <w:rFonts w:cs="Arial"/>
        </w:rPr>
        <w:t xml:space="preserve">zmianie osób reprezentujących </w:t>
      </w:r>
      <w:r w:rsidRPr="00A03443">
        <w:rPr>
          <w:rFonts w:cs="Arial"/>
          <w:b/>
        </w:rPr>
        <w:t>Wykonawcę</w:t>
      </w:r>
      <w:r w:rsidRPr="00F734D5">
        <w:rPr>
          <w:rFonts w:cs="Arial"/>
        </w:rPr>
        <w:t>,</w:t>
      </w:r>
    </w:p>
    <w:p w14:paraId="597A67D4" w14:textId="77777777" w:rsidR="00F734D5" w:rsidRDefault="00752BA2" w:rsidP="005D51FA">
      <w:pPr>
        <w:pStyle w:val="Akapitzlist"/>
        <w:numPr>
          <w:ilvl w:val="0"/>
          <w:numId w:val="42"/>
        </w:numPr>
        <w:jc w:val="both"/>
        <w:rPr>
          <w:rFonts w:cs="Arial"/>
        </w:rPr>
      </w:pPr>
      <w:r w:rsidRPr="00F734D5">
        <w:rPr>
          <w:rFonts w:cs="Arial"/>
        </w:rPr>
        <w:t xml:space="preserve">złożeniu w stosunku do </w:t>
      </w:r>
      <w:r w:rsidRPr="00A03443">
        <w:rPr>
          <w:rFonts w:cs="Arial"/>
          <w:b/>
        </w:rPr>
        <w:t>Wykonawcy</w:t>
      </w:r>
      <w:r w:rsidRPr="00F734D5">
        <w:rPr>
          <w:rFonts w:cs="Arial"/>
        </w:rPr>
        <w:t xml:space="preserve"> wniosku o ogłoszenie upadłości oraz wydaniu postanowienia o ogłoszeniu upadłości,</w:t>
      </w:r>
    </w:p>
    <w:p w14:paraId="6493028D" w14:textId="0B2A8B0B" w:rsidR="00752BA2" w:rsidRPr="0081362E" w:rsidRDefault="00752BA2" w:rsidP="005D51FA">
      <w:pPr>
        <w:pStyle w:val="Akapitzlist"/>
        <w:numPr>
          <w:ilvl w:val="0"/>
          <w:numId w:val="42"/>
        </w:numPr>
        <w:jc w:val="both"/>
        <w:rPr>
          <w:rFonts w:cs="Arial"/>
        </w:rPr>
      </w:pPr>
      <w:r w:rsidRPr="00F734D5">
        <w:rPr>
          <w:rFonts w:cs="Arial"/>
        </w:rPr>
        <w:t xml:space="preserve">zawieszeniu lub zakończeniu działalności przez </w:t>
      </w:r>
      <w:r w:rsidRPr="00A03443">
        <w:rPr>
          <w:rFonts w:cs="Arial"/>
          <w:b/>
        </w:rPr>
        <w:t>Wykonawcę</w:t>
      </w:r>
      <w:r w:rsidRPr="00F734D5">
        <w:rPr>
          <w:rFonts w:cs="Arial"/>
        </w:rPr>
        <w:t>, rozwiązani</w:t>
      </w:r>
      <w:r w:rsidR="0081362E">
        <w:rPr>
          <w:rFonts w:cs="Arial"/>
        </w:rPr>
        <w:t>u Spółki i otwarciu likwidacji.</w:t>
      </w:r>
    </w:p>
    <w:p w14:paraId="6961E5C8" w14:textId="7FEB56B1" w:rsidR="001F6D39" w:rsidRDefault="001F6D39" w:rsidP="00F734D5">
      <w:pPr>
        <w:jc w:val="center"/>
        <w:rPr>
          <w:rFonts w:cs="Arial"/>
          <w:b/>
          <w:szCs w:val="24"/>
        </w:rPr>
      </w:pPr>
    </w:p>
    <w:p w14:paraId="76D5BEF3" w14:textId="21354433" w:rsidR="00752BA2" w:rsidRPr="00F734D5" w:rsidRDefault="008F0080" w:rsidP="00F734D5">
      <w:pPr>
        <w:jc w:val="center"/>
        <w:rPr>
          <w:rFonts w:cs="Arial"/>
          <w:b/>
          <w:szCs w:val="24"/>
        </w:rPr>
      </w:pPr>
      <w:r w:rsidRPr="00F734D5">
        <w:rPr>
          <w:rFonts w:cs="Arial"/>
          <w:b/>
          <w:szCs w:val="24"/>
        </w:rPr>
        <w:t>§ 17</w:t>
      </w:r>
    </w:p>
    <w:p w14:paraId="010B676B" w14:textId="763F2BC7" w:rsidR="00752BA2" w:rsidRDefault="004541C9" w:rsidP="00F734D5">
      <w:pPr>
        <w:jc w:val="center"/>
        <w:rPr>
          <w:rFonts w:cs="Arial"/>
          <w:b/>
          <w:szCs w:val="24"/>
          <w:u w:val="single"/>
        </w:rPr>
      </w:pPr>
      <w:r w:rsidRPr="00F734D5">
        <w:rPr>
          <w:rFonts w:cs="Arial"/>
          <w:b/>
          <w:szCs w:val="24"/>
          <w:u w:val="single"/>
        </w:rPr>
        <w:t>Ochrona informacji</w:t>
      </w:r>
    </w:p>
    <w:p w14:paraId="707F67D4" w14:textId="77777777" w:rsidR="005375CC" w:rsidRPr="00F734D5" w:rsidRDefault="005375CC" w:rsidP="00F734D5">
      <w:pPr>
        <w:jc w:val="center"/>
        <w:rPr>
          <w:rFonts w:cs="Arial"/>
          <w:b/>
          <w:szCs w:val="24"/>
          <w:u w:val="single"/>
        </w:rPr>
      </w:pPr>
    </w:p>
    <w:p w14:paraId="59454B76" w14:textId="18457276" w:rsidR="005375CC" w:rsidRDefault="008343A7" w:rsidP="005D51FA">
      <w:pPr>
        <w:pStyle w:val="Akapitzlist"/>
        <w:numPr>
          <w:ilvl w:val="0"/>
          <w:numId w:val="43"/>
        </w:numPr>
        <w:ind w:left="284" w:hanging="284"/>
        <w:jc w:val="both"/>
        <w:rPr>
          <w:rFonts w:cs="Arial"/>
          <w:kern w:val="2"/>
        </w:rPr>
      </w:pPr>
      <w:r w:rsidRPr="005375CC">
        <w:rPr>
          <w:rFonts w:cs="Arial"/>
          <w:b/>
          <w:kern w:val="2"/>
        </w:rPr>
        <w:t>Wykonawca</w:t>
      </w:r>
      <w:r w:rsidRPr="005375CC">
        <w:rPr>
          <w:rFonts w:cs="Arial"/>
          <w:kern w:val="2"/>
        </w:rPr>
        <w:t xml:space="preserve"> zobowiązany jest do zachowania w tajemnicy wszelkich informacji uzyskanych w związku z wykonywaniem niniejszej umowy, zarówno w trakcie realizacji umowy</w:t>
      </w:r>
      <w:r w:rsidR="00DC7D61">
        <w:rPr>
          <w:rFonts w:cs="Arial"/>
          <w:kern w:val="2"/>
        </w:rPr>
        <w:t>,</w:t>
      </w:r>
      <w:r w:rsidRPr="005375CC">
        <w:rPr>
          <w:rFonts w:cs="Arial"/>
          <w:kern w:val="2"/>
        </w:rPr>
        <w:t xml:space="preserve"> jak i po jej zakończeniu.</w:t>
      </w:r>
    </w:p>
    <w:p w14:paraId="4E625E71" w14:textId="77777777" w:rsidR="005375CC" w:rsidRPr="005375CC" w:rsidRDefault="008343A7" w:rsidP="005D51FA">
      <w:pPr>
        <w:pStyle w:val="Akapitzlist"/>
        <w:numPr>
          <w:ilvl w:val="0"/>
          <w:numId w:val="43"/>
        </w:numPr>
        <w:ind w:left="284" w:hanging="284"/>
        <w:jc w:val="both"/>
        <w:rPr>
          <w:rFonts w:cs="Arial"/>
          <w:kern w:val="2"/>
        </w:rPr>
      </w:pPr>
      <w:r w:rsidRPr="005375CC">
        <w:rPr>
          <w:rFonts w:cs="Arial"/>
          <w:b/>
          <w:bCs/>
        </w:rPr>
        <w:t>Wykonawca</w:t>
      </w:r>
      <w:r w:rsidRPr="005375CC">
        <w:rPr>
          <w:rFonts w:cs="Arial"/>
          <w:bCs/>
        </w:rPr>
        <w:t xml:space="preserve"> jest odpowiedzialny za skierowanie do realizacji przedmiotu umowy wyłącznie osób niekaranych i przeciw którym nie toczy się żadne postępowanie karne, a</w:t>
      </w:r>
      <w:r w:rsidR="00311E0B" w:rsidRPr="005375CC">
        <w:rPr>
          <w:rFonts w:cs="Arial"/>
          <w:bCs/>
        </w:rPr>
        <w:t xml:space="preserve"> w </w:t>
      </w:r>
      <w:r w:rsidRPr="005375CC">
        <w:rPr>
          <w:rFonts w:cs="Arial"/>
          <w:bCs/>
        </w:rPr>
        <w:t xml:space="preserve">przypadku powzięcia takiej informacji w trakcie realizacji umowy niezwłocznie powiadomi o tym fakcie </w:t>
      </w:r>
      <w:r w:rsidRPr="005375CC">
        <w:rPr>
          <w:rFonts w:cs="Arial"/>
          <w:b/>
          <w:bCs/>
        </w:rPr>
        <w:t>Zamawiającego.</w:t>
      </w:r>
    </w:p>
    <w:p w14:paraId="551F14A7" w14:textId="731C2115" w:rsidR="003D60E7" w:rsidRPr="00DC7D61" w:rsidRDefault="008343A7" w:rsidP="005D51FA">
      <w:pPr>
        <w:pStyle w:val="Akapitzlist"/>
        <w:numPr>
          <w:ilvl w:val="0"/>
          <w:numId w:val="43"/>
        </w:numPr>
        <w:ind w:left="284" w:hanging="284"/>
        <w:jc w:val="both"/>
        <w:rPr>
          <w:rFonts w:cs="Arial"/>
          <w:kern w:val="2"/>
        </w:rPr>
      </w:pPr>
      <w:r w:rsidRPr="005375CC">
        <w:rPr>
          <w:rFonts w:cs="Arial"/>
          <w:bCs/>
        </w:rPr>
        <w:t>Przedmiotem podlegającym ochronie są w szczególności informacje dotyczące:</w:t>
      </w:r>
    </w:p>
    <w:p w14:paraId="2326F11F" w14:textId="170E4A16"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ykonywania przedmiotu umowy w całości i jego części;</w:t>
      </w:r>
    </w:p>
    <w:p w14:paraId="4C6E30E7" w14:textId="7F57BAC9"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 xml:space="preserve">yposażenie oraz sprzęt specjalistyczny posiadane przez </w:t>
      </w:r>
      <w:r w:rsidR="008343A7" w:rsidRPr="00DC7D61">
        <w:rPr>
          <w:rFonts w:cs="Arial"/>
          <w:b/>
          <w:bCs/>
        </w:rPr>
        <w:t>Zamawiającego</w:t>
      </w:r>
      <w:r w:rsidR="008343A7" w:rsidRPr="005375CC">
        <w:rPr>
          <w:rFonts w:cs="Arial"/>
          <w:bCs/>
        </w:rPr>
        <w:t xml:space="preserve"> i </w:t>
      </w:r>
      <w:r w:rsidR="008343A7" w:rsidRPr="00DC7D61">
        <w:rPr>
          <w:rFonts w:cs="Arial"/>
          <w:b/>
          <w:bCs/>
        </w:rPr>
        <w:t>Użytkownika</w:t>
      </w:r>
      <w:r w:rsidR="008343A7" w:rsidRPr="005375CC">
        <w:rPr>
          <w:rFonts w:cs="Arial"/>
          <w:bCs/>
        </w:rPr>
        <w:t>;</w:t>
      </w:r>
    </w:p>
    <w:p w14:paraId="56F3E582" w14:textId="3057286D" w:rsidR="005375CC" w:rsidRPr="005375CC"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istniejącego całego systemu ochrony technicznej;</w:t>
      </w:r>
    </w:p>
    <w:p w14:paraId="25F1DA67" w14:textId="58B744A6" w:rsidR="005375CC" w:rsidRPr="00BA7F22"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instalacji i urządzeń paliwowych;</w:t>
      </w:r>
    </w:p>
    <w:p w14:paraId="1889F12E" w14:textId="0741AEDC" w:rsidR="00BA7F22" w:rsidRPr="00BA7F22" w:rsidRDefault="00BA7F22" w:rsidP="00BA7F22">
      <w:pPr>
        <w:jc w:val="both"/>
        <w:rPr>
          <w:rFonts w:cs="Arial"/>
          <w:kern w:val="2"/>
        </w:rPr>
      </w:pPr>
    </w:p>
    <w:p w14:paraId="0325D621" w14:textId="437C4972" w:rsidR="005375CC" w:rsidRPr="005375CC" w:rsidRDefault="00DC7D61" w:rsidP="005D51FA">
      <w:pPr>
        <w:pStyle w:val="Akapitzlist"/>
        <w:numPr>
          <w:ilvl w:val="0"/>
          <w:numId w:val="44"/>
        </w:numPr>
        <w:jc w:val="both"/>
        <w:rPr>
          <w:rFonts w:cs="Arial"/>
          <w:kern w:val="2"/>
        </w:rPr>
      </w:pPr>
      <w:r>
        <w:rPr>
          <w:rFonts w:cs="Arial"/>
          <w:bCs/>
        </w:rPr>
        <w:lastRenderedPageBreak/>
        <w:t>d</w:t>
      </w:r>
      <w:r w:rsidR="008343A7" w:rsidRPr="005375CC">
        <w:rPr>
          <w:rFonts w:cs="Arial"/>
          <w:bCs/>
        </w:rPr>
        <w:t xml:space="preserve">ane dotyczące systemu ochrony fizycznej obiektu </w:t>
      </w:r>
      <w:r w:rsidR="008343A7" w:rsidRPr="00DC7D61">
        <w:rPr>
          <w:rFonts w:cs="Arial"/>
          <w:b/>
          <w:bCs/>
        </w:rPr>
        <w:t>Zamawiającego</w:t>
      </w:r>
      <w:r w:rsidR="00311E0B" w:rsidRPr="005375CC">
        <w:rPr>
          <w:rFonts w:cs="Arial"/>
          <w:bCs/>
          <w:i/>
        </w:rPr>
        <w:t xml:space="preserve">                                </w:t>
      </w:r>
      <w:r w:rsidR="008343A7" w:rsidRPr="005375CC">
        <w:rPr>
          <w:rFonts w:cs="Arial"/>
          <w:bCs/>
        </w:rPr>
        <w:t xml:space="preserve"> i </w:t>
      </w:r>
      <w:r w:rsidR="008343A7" w:rsidRPr="00DC7D61">
        <w:rPr>
          <w:rFonts w:cs="Arial"/>
          <w:b/>
          <w:bCs/>
        </w:rPr>
        <w:t xml:space="preserve">Użytkownika </w:t>
      </w:r>
      <w:r w:rsidR="008343A7" w:rsidRPr="005375CC">
        <w:rPr>
          <w:rFonts w:cs="Arial"/>
          <w:bCs/>
        </w:rPr>
        <w:t>(służby, warta, patrole);</w:t>
      </w:r>
    </w:p>
    <w:p w14:paraId="522CD26D" w14:textId="1360976B" w:rsidR="005375CC" w:rsidRPr="005375CC" w:rsidRDefault="00DC7D61" w:rsidP="005D51FA">
      <w:pPr>
        <w:pStyle w:val="Akapitzlist"/>
        <w:numPr>
          <w:ilvl w:val="0"/>
          <w:numId w:val="44"/>
        </w:numPr>
        <w:jc w:val="both"/>
        <w:rPr>
          <w:rFonts w:cs="Arial"/>
          <w:kern w:val="2"/>
        </w:rPr>
      </w:pPr>
      <w:r>
        <w:rPr>
          <w:rFonts w:cs="Arial"/>
          <w:bCs/>
        </w:rPr>
        <w:t>t</w:t>
      </w:r>
      <w:r w:rsidR="008343A7" w:rsidRPr="005375CC">
        <w:rPr>
          <w:rFonts w:cs="Arial"/>
          <w:bCs/>
        </w:rPr>
        <w:t>ok służby i pracy w obiektach;</w:t>
      </w:r>
    </w:p>
    <w:p w14:paraId="05583F93" w14:textId="799F7C92" w:rsidR="005375CC" w:rsidRPr="005375CC" w:rsidRDefault="00DC7D61" w:rsidP="005D51FA">
      <w:pPr>
        <w:pStyle w:val="Akapitzlist"/>
        <w:numPr>
          <w:ilvl w:val="0"/>
          <w:numId w:val="44"/>
        </w:numPr>
        <w:jc w:val="both"/>
        <w:rPr>
          <w:rFonts w:cs="Arial"/>
          <w:kern w:val="2"/>
        </w:rPr>
      </w:pPr>
      <w:r>
        <w:rPr>
          <w:rFonts w:cs="Arial"/>
          <w:bCs/>
        </w:rPr>
        <w:t>p</w:t>
      </w:r>
      <w:r w:rsidR="008343A7" w:rsidRPr="005375CC">
        <w:rPr>
          <w:rFonts w:cs="Arial"/>
          <w:bCs/>
        </w:rPr>
        <w:t xml:space="preserve">rzeznaczenia obiektów i urządzeń w obiekcie </w:t>
      </w:r>
      <w:r w:rsidR="008343A7" w:rsidRPr="00DC7D61">
        <w:rPr>
          <w:rFonts w:cs="Arial"/>
          <w:b/>
          <w:bCs/>
        </w:rPr>
        <w:t>Zamawiającego</w:t>
      </w:r>
      <w:r w:rsidR="008343A7" w:rsidRPr="005375CC">
        <w:rPr>
          <w:rFonts w:cs="Arial"/>
          <w:bCs/>
        </w:rPr>
        <w:t xml:space="preserve"> </w:t>
      </w:r>
      <w:r>
        <w:rPr>
          <w:rFonts w:cs="Arial"/>
          <w:bCs/>
        </w:rPr>
        <w:t xml:space="preserve">                              </w:t>
      </w:r>
      <w:r w:rsidR="008343A7" w:rsidRPr="005375CC">
        <w:rPr>
          <w:rFonts w:cs="Arial"/>
          <w:bCs/>
        </w:rPr>
        <w:t xml:space="preserve">i </w:t>
      </w:r>
      <w:r w:rsidR="008343A7" w:rsidRPr="00DC7D61">
        <w:rPr>
          <w:rFonts w:cs="Arial"/>
          <w:b/>
          <w:bCs/>
        </w:rPr>
        <w:t>Użytkownika</w:t>
      </w:r>
      <w:r w:rsidR="008343A7" w:rsidRPr="005375CC">
        <w:rPr>
          <w:rFonts w:cs="Arial"/>
          <w:bCs/>
        </w:rPr>
        <w:t>;</w:t>
      </w:r>
    </w:p>
    <w:p w14:paraId="5239E425" w14:textId="47B52740" w:rsidR="005375CC" w:rsidRPr="005375CC" w:rsidRDefault="00DC7D61" w:rsidP="005D51FA">
      <w:pPr>
        <w:pStyle w:val="Akapitzlist"/>
        <w:numPr>
          <w:ilvl w:val="0"/>
          <w:numId w:val="44"/>
        </w:numPr>
        <w:jc w:val="both"/>
        <w:rPr>
          <w:rFonts w:cs="Arial"/>
          <w:kern w:val="2"/>
        </w:rPr>
      </w:pPr>
      <w:r>
        <w:rPr>
          <w:rFonts w:cs="Arial"/>
          <w:bCs/>
        </w:rPr>
        <w:t>i</w:t>
      </w:r>
      <w:r w:rsidR="008343A7" w:rsidRPr="005375CC">
        <w:rPr>
          <w:rFonts w:cs="Arial"/>
          <w:bCs/>
        </w:rPr>
        <w:t>nformacji dotyczących użytkowania obiektu lub jego części;</w:t>
      </w:r>
    </w:p>
    <w:p w14:paraId="3CAFCCCB" w14:textId="0A3CA954" w:rsidR="00311E0B" w:rsidRPr="00DC7D61" w:rsidRDefault="00DC7D61" w:rsidP="005D51FA">
      <w:pPr>
        <w:pStyle w:val="Akapitzlist"/>
        <w:numPr>
          <w:ilvl w:val="0"/>
          <w:numId w:val="44"/>
        </w:numPr>
        <w:jc w:val="both"/>
        <w:rPr>
          <w:rFonts w:cs="Arial"/>
          <w:kern w:val="2"/>
        </w:rPr>
      </w:pPr>
      <w:r>
        <w:rPr>
          <w:rFonts w:cs="Arial"/>
          <w:bCs/>
        </w:rPr>
        <w:t>i</w:t>
      </w:r>
      <w:r w:rsidR="008343A7" w:rsidRPr="005375CC">
        <w:rPr>
          <w:rFonts w:cs="Arial"/>
          <w:bCs/>
        </w:rPr>
        <w:t>nnych informacji uzyskanych w związku z realizacją umowy.</w:t>
      </w:r>
    </w:p>
    <w:p w14:paraId="5E044933"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bCs/>
        </w:rPr>
        <w:t>Zabrania się zatrudniania obcokrajowca(-ów) bez wymaganych prawem pozwoleń, w tym pozwolenia na wejście na teren jednostki wojskowej.</w:t>
      </w:r>
    </w:p>
    <w:p w14:paraId="536D92EE" w14:textId="549F463A" w:rsidR="005375CC" w:rsidRPr="005375CC" w:rsidRDefault="008343A7" w:rsidP="005D51FA">
      <w:pPr>
        <w:pStyle w:val="Akapitzlist"/>
        <w:numPr>
          <w:ilvl w:val="0"/>
          <w:numId w:val="43"/>
        </w:numPr>
        <w:ind w:left="284" w:hanging="284"/>
        <w:jc w:val="both"/>
        <w:rPr>
          <w:rFonts w:cs="Arial"/>
          <w:spacing w:val="-4"/>
        </w:rPr>
      </w:pPr>
      <w:r w:rsidRPr="005375CC">
        <w:rPr>
          <w:rFonts w:cs="Arial"/>
        </w:rPr>
        <w:t>Wstęp osób (osoby) nieposiadających obywatelstwa polskiego wymaga zezwolenia do wejścia na teren kompleksu wojskowego po uzyskaniu opinii Służby Kontrwywiadu Wojs</w:t>
      </w:r>
      <w:r w:rsidR="00DC7D61">
        <w:rPr>
          <w:rFonts w:cs="Arial"/>
        </w:rPr>
        <w:t>kowego na zasadach określonych</w:t>
      </w:r>
      <w:r w:rsidR="00ED0292">
        <w:rPr>
          <w:rFonts w:cs="Arial"/>
        </w:rPr>
        <w:t xml:space="preserve"> Decyzją 107</w:t>
      </w:r>
      <w:r w:rsidRPr="005375CC">
        <w:rPr>
          <w:rFonts w:cs="Arial"/>
        </w:rPr>
        <w:t>/</w:t>
      </w:r>
      <w:r w:rsidR="00311E0B" w:rsidRPr="005375CC">
        <w:rPr>
          <w:rFonts w:cs="Arial"/>
        </w:rPr>
        <w:t xml:space="preserve">MON Ministra Obrony Narodowej z </w:t>
      </w:r>
      <w:r w:rsidR="00ED0292">
        <w:rPr>
          <w:rFonts w:cs="Arial"/>
        </w:rPr>
        <w:t>dnia 18 sierpnia 2021</w:t>
      </w:r>
      <w:r w:rsidRPr="005375CC">
        <w:rPr>
          <w:rFonts w:cs="Arial"/>
        </w:rPr>
        <w:t xml:space="preserve"> r. w sprawie </w:t>
      </w:r>
      <w:r w:rsidR="00ED0292">
        <w:rPr>
          <w:rFonts w:cs="Arial"/>
        </w:rPr>
        <w:t>organizowania</w:t>
      </w:r>
      <w:r w:rsidR="00DC7D61">
        <w:rPr>
          <w:rFonts w:cs="Arial"/>
        </w:rPr>
        <w:t xml:space="preserve">                     </w:t>
      </w:r>
      <w:r w:rsidRPr="005375CC">
        <w:rPr>
          <w:rFonts w:cs="Arial"/>
        </w:rPr>
        <w:t>współpracy międzynarodowej w resorcie obron</w:t>
      </w:r>
      <w:r w:rsidR="00ED0292">
        <w:rPr>
          <w:rFonts w:cs="Arial"/>
        </w:rPr>
        <w:t>y narodowej (Dz.Urz.MON.2021.177</w:t>
      </w:r>
      <w:r w:rsidRPr="005375CC">
        <w:rPr>
          <w:rFonts w:cs="Arial"/>
        </w:rPr>
        <w:t xml:space="preserve">.). O wyrażenie opinii występuje </w:t>
      </w:r>
      <w:r w:rsidRPr="005375CC">
        <w:rPr>
          <w:rFonts w:cs="Arial"/>
          <w:b/>
        </w:rPr>
        <w:t>Zamawiający</w:t>
      </w:r>
      <w:r w:rsidR="00ED0292">
        <w:rPr>
          <w:rFonts w:cs="Arial"/>
        </w:rPr>
        <w:t xml:space="preserve"> na </w:t>
      </w:r>
      <w:r w:rsidRPr="005375CC">
        <w:rPr>
          <w:rFonts w:cs="Arial"/>
        </w:rPr>
        <w:t xml:space="preserve">pisemny wniosek </w:t>
      </w:r>
      <w:r w:rsidRPr="005375CC">
        <w:rPr>
          <w:rFonts w:cs="Arial"/>
          <w:b/>
        </w:rPr>
        <w:t>Wykonawcy</w:t>
      </w:r>
      <w:r w:rsidRPr="005375CC">
        <w:rPr>
          <w:rFonts w:cs="Arial"/>
        </w:rPr>
        <w:t xml:space="preserve"> w terminie nie krótszym niż 21 dni przed planowanym terminem wstępu na teren kompleksu użytkownika.</w:t>
      </w:r>
    </w:p>
    <w:p w14:paraId="256A69D8"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Przebywanie w strefach ochronnych </w:t>
      </w:r>
      <w:r w:rsidRPr="005375CC">
        <w:rPr>
          <w:rFonts w:cs="Arial"/>
          <w:b/>
        </w:rPr>
        <w:t>Zamawiającego/Użytkownika</w:t>
      </w:r>
      <w:r w:rsidRPr="005375CC">
        <w:rPr>
          <w:rFonts w:cs="Arial"/>
        </w:rPr>
        <w:t xml:space="preserve"> będzie realizowane zgodnie z Rozporządzeniem Mini</w:t>
      </w:r>
      <w:r w:rsidR="00311E0B" w:rsidRPr="005375CC">
        <w:rPr>
          <w:rFonts w:cs="Arial"/>
        </w:rPr>
        <w:t xml:space="preserve">stra Obrony Narodowej z dnia                     19 </w:t>
      </w:r>
      <w:r w:rsidRPr="005375CC">
        <w:rPr>
          <w:rFonts w:cs="Arial"/>
        </w:rPr>
        <w:t>grudnia 2013 r. w sprawie szczegółowych zadań pełnomocników ochrony informacji niejawnych w jednostkach organizacyjnych podległych Ministrowi Obrony Narodowej lub przez niego nadzorowanych (Dz.U.2013.1660).</w:t>
      </w:r>
    </w:p>
    <w:p w14:paraId="24C27F8F"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Poruszanie się </w:t>
      </w:r>
      <w:r w:rsidRPr="005375CC">
        <w:rPr>
          <w:rFonts w:cs="Arial"/>
          <w:b/>
        </w:rPr>
        <w:t>Wykonawcy</w:t>
      </w:r>
      <w:r w:rsidRPr="005375CC">
        <w:rPr>
          <w:rFonts w:cs="Arial"/>
        </w:rPr>
        <w:t xml:space="preserve"> i jego pracowników w kompleksach wojskowych, odbywa się na podstawie wydanych przepustek osobowych, wydanych na podstawie dowodów tożsamości, zgodnie z obowiązującymi w obiekcie uregulowaniami wewnętrznymi, z którymi </w:t>
      </w:r>
      <w:r w:rsidRPr="000672A5">
        <w:rPr>
          <w:rFonts w:cs="Arial"/>
          <w:b/>
        </w:rPr>
        <w:t>Wykonawca</w:t>
      </w:r>
      <w:r w:rsidRPr="005375CC">
        <w:rPr>
          <w:rFonts w:cs="Arial"/>
        </w:rPr>
        <w:t xml:space="preserve"> zostanie zapoznany przez przedstawiciela jednostki odpowiedzialnej za ochronę kompleksu.</w:t>
      </w:r>
    </w:p>
    <w:p w14:paraId="1CC708A0" w14:textId="5C0F7B9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Zabrania się fotografowania i filmowania przedmiotu umowy wraz z otaczającym go placem bez pisemnej zgody </w:t>
      </w:r>
      <w:r w:rsidR="000672A5">
        <w:rPr>
          <w:rFonts w:cs="Arial"/>
          <w:b/>
        </w:rPr>
        <w:t>Zamawiającego</w:t>
      </w:r>
      <w:r w:rsidR="00847071" w:rsidRPr="00847071">
        <w:rPr>
          <w:rFonts w:cs="Arial"/>
          <w:b/>
        </w:rPr>
        <w:t xml:space="preserve"> </w:t>
      </w:r>
      <w:r w:rsidR="00847071">
        <w:rPr>
          <w:rFonts w:cs="Arial"/>
        </w:rPr>
        <w:t xml:space="preserve">i </w:t>
      </w:r>
      <w:r w:rsidRPr="005375CC">
        <w:rPr>
          <w:rFonts w:cs="Arial"/>
          <w:b/>
        </w:rPr>
        <w:t>Użytkownika.</w:t>
      </w:r>
    </w:p>
    <w:p w14:paraId="31E3CC2E"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Przedmiot umowy nie może być wykorzystany do żadnego rodzaju materiałów propagandowych, reklamowych, ani też prezentowany w prasie, radiu, telewizji, filmie, czy </w:t>
      </w:r>
      <w:proofErr w:type="spellStart"/>
      <w:r w:rsidRPr="005375CC">
        <w:rPr>
          <w:rFonts w:cs="Arial"/>
        </w:rPr>
        <w:t>internecie</w:t>
      </w:r>
      <w:proofErr w:type="spellEnd"/>
      <w:r w:rsidRPr="005375CC">
        <w:rPr>
          <w:rFonts w:cs="Arial"/>
        </w:rPr>
        <w:t>.</w:t>
      </w:r>
    </w:p>
    <w:p w14:paraId="053BA326" w14:textId="27077DD5" w:rsidR="00311E0B" w:rsidRPr="000672A5" w:rsidRDefault="008343A7" w:rsidP="005D51FA">
      <w:pPr>
        <w:pStyle w:val="Akapitzlist"/>
        <w:numPr>
          <w:ilvl w:val="0"/>
          <w:numId w:val="43"/>
        </w:numPr>
        <w:ind w:left="284" w:hanging="426"/>
        <w:jc w:val="both"/>
        <w:rPr>
          <w:rFonts w:cs="Arial"/>
          <w:spacing w:val="-4"/>
        </w:rPr>
      </w:pPr>
      <w:r w:rsidRPr="005375CC">
        <w:rPr>
          <w:rFonts w:cs="Arial"/>
        </w:rPr>
        <w:t>Zabrania się używania jakichkolwiek b</w:t>
      </w:r>
      <w:r w:rsidRPr="005375CC">
        <w:rPr>
          <w:rFonts w:cs="Arial"/>
          <w:lang w:eastAsia="zh-CN"/>
        </w:rPr>
        <w:t>ezzałogowych statków powietrznych (BSP) nad terenem jednostki wojskowej oraz aparatów jeżdżących i pływających</w:t>
      </w:r>
      <w:r w:rsidR="003D60E7">
        <w:rPr>
          <w:rFonts w:cs="Arial"/>
          <w:lang w:eastAsia="zh-CN"/>
        </w:rPr>
        <w:t xml:space="preserve">                        </w:t>
      </w:r>
      <w:r w:rsidRPr="005375CC">
        <w:rPr>
          <w:rFonts w:cs="Arial"/>
          <w:lang w:eastAsia="zh-CN"/>
        </w:rPr>
        <w:t xml:space="preserve"> na terenie jednostki wojskowej, na rzecz której realizowana jest niniejsza umowa.</w:t>
      </w:r>
    </w:p>
    <w:p w14:paraId="5201D414" w14:textId="5CA2F325" w:rsidR="00046BD0" w:rsidRDefault="00046BD0" w:rsidP="005375CC">
      <w:pPr>
        <w:jc w:val="center"/>
        <w:rPr>
          <w:rFonts w:cs="Arial"/>
          <w:b/>
          <w:szCs w:val="24"/>
        </w:rPr>
      </w:pPr>
    </w:p>
    <w:p w14:paraId="5E4D6816" w14:textId="3523A219" w:rsidR="00752BA2" w:rsidRPr="005375CC" w:rsidRDefault="008F0080" w:rsidP="005375CC">
      <w:pPr>
        <w:jc w:val="center"/>
        <w:rPr>
          <w:rFonts w:cs="Arial"/>
          <w:b/>
          <w:szCs w:val="24"/>
        </w:rPr>
      </w:pPr>
      <w:r w:rsidRPr="005375CC">
        <w:rPr>
          <w:rFonts w:cs="Arial"/>
          <w:b/>
          <w:szCs w:val="24"/>
        </w:rPr>
        <w:t>§ 18</w:t>
      </w:r>
    </w:p>
    <w:p w14:paraId="62EED1FD" w14:textId="77777777" w:rsidR="004541C9" w:rsidRPr="005375CC" w:rsidRDefault="004541C9" w:rsidP="005375CC">
      <w:pPr>
        <w:jc w:val="center"/>
        <w:rPr>
          <w:rFonts w:cs="Arial"/>
          <w:b/>
          <w:szCs w:val="24"/>
          <w:u w:val="single"/>
        </w:rPr>
      </w:pPr>
      <w:r w:rsidRPr="005375CC">
        <w:rPr>
          <w:rFonts w:cs="Arial"/>
          <w:b/>
          <w:szCs w:val="24"/>
          <w:u w:val="single"/>
        </w:rPr>
        <w:t>Odstąpienie od umowy</w:t>
      </w:r>
    </w:p>
    <w:p w14:paraId="5A9EF373" w14:textId="77777777" w:rsidR="00752BA2" w:rsidRPr="00A56015" w:rsidRDefault="00752BA2" w:rsidP="00A56015">
      <w:pPr>
        <w:rPr>
          <w:rFonts w:cs="Arial"/>
          <w:szCs w:val="24"/>
        </w:rPr>
      </w:pPr>
    </w:p>
    <w:p w14:paraId="1EEE6C5B" w14:textId="744EAD53" w:rsidR="00752BA2" w:rsidRDefault="00752BA2" w:rsidP="005D51FA">
      <w:pPr>
        <w:pStyle w:val="Akapitzlist"/>
        <w:numPr>
          <w:ilvl w:val="0"/>
          <w:numId w:val="45"/>
        </w:numPr>
        <w:ind w:left="284" w:hanging="284"/>
        <w:jc w:val="both"/>
        <w:rPr>
          <w:rFonts w:cs="Arial"/>
        </w:rPr>
      </w:pPr>
      <w:r w:rsidRPr="005375CC">
        <w:rPr>
          <w:rFonts w:cs="Arial"/>
        </w:rPr>
        <w:t>Strony postanawiają, że oprócz przypadków wymienionych w tytule XV Kodeksu Cywilnego</w:t>
      </w:r>
      <w:r w:rsidR="00C5332B" w:rsidRPr="005375CC">
        <w:rPr>
          <w:rFonts w:cs="Arial"/>
        </w:rPr>
        <w:t xml:space="preserve">, </w:t>
      </w:r>
      <w:r w:rsidRPr="005375CC">
        <w:rPr>
          <w:rFonts w:cs="Arial"/>
        </w:rPr>
        <w:t>przysługuje im prawo odstąpienia od umowy w następujących przypadkach:</w:t>
      </w:r>
    </w:p>
    <w:p w14:paraId="2FB6B769" w14:textId="5CC8702F" w:rsidR="007A4D09" w:rsidRPr="000672A5" w:rsidRDefault="00752BA2" w:rsidP="005D51FA">
      <w:pPr>
        <w:pStyle w:val="Akapitzlist"/>
        <w:numPr>
          <w:ilvl w:val="0"/>
          <w:numId w:val="46"/>
        </w:numPr>
        <w:ind w:left="567" w:hanging="283"/>
        <w:jc w:val="both"/>
        <w:rPr>
          <w:rFonts w:cs="Arial"/>
        </w:rPr>
      </w:pPr>
      <w:r w:rsidRPr="00936D2D">
        <w:rPr>
          <w:rFonts w:cs="Arial"/>
          <w:b/>
        </w:rPr>
        <w:t>Zamawiający</w:t>
      </w:r>
      <w:r w:rsidRPr="00936D2D">
        <w:rPr>
          <w:rFonts w:cs="Arial"/>
        </w:rPr>
        <w:t xml:space="preserve"> może odstąpić od umowy, jeżeli:</w:t>
      </w:r>
    </w:p>
    <w:p w14:paraId="71780BC9" w14:textId="4E3A4AF5" w:rsidR="00936D2D" w:rsidRDefault="007A48B3" w:rsidP="005D51FA">
      <w:pPr>
        <w:pStyle w:val="Akapitzlist"/>
        <w:numPr>
          <w:ilvl w:val="0"/>
          <w:numId w:val="47"/>
        </w:numPr>
        <w:ind w:left="851"/>
        <w:jc w:val="both"/>
        <w:rPr>
          <w:rFonts w:cs="Arial"/>
        </w:rPr>
      </w:pPr>
      <w:r w:rsidRPr="00936D2D">
        <w:rPr>
          <w:rFonts w:cs="Arial"/>
        </w:rPr>
        <w:t>z</w:t>
      </w:r>
      <w:r w:rsidR="00C06B3A" w:rsidRPr="00936D2D">
        <w:rPr>
          <w:rFonts w:cs="Arial"/>
        </w:rPr>
        <w:t xml:space="preserve">ostanie wydany nakaz zajęcia majątku </w:t>
      </w:r>
      <w:r w:rsidR="00C06B3A" w:rsidRPr="000672A5">
        <w:rPr>
          <w:rFonts w:cs="Arial"/>
          <w:b/>
        </w:rPr>
        <w:t xml:space="preserve">Wykonawcy </w:t>
      </w:r>
      <w:r w:rsidR="00C06B3A" w:rsidRPr="00936D2D">
        <w:rPr>
          <w:rFonts w:cs="Arial"/>
        </w:rPr>
        <w:t>utrudniający bądź uniemożliwiaj</w:t>
      </w:r>
      <w:r w:rsidR="000672A5">
        <w:rPr>
          <w:rFonts w:cs="Arial"/>
        </w:rPr>
        <w:t>ący realizację przedmiotu umowy,</w:t>
      </w:r>
    </w:p>
    <w:p w14:paraId="44235691" w14:textId="7C7CC0C0"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w:t>
      </w:r>
      <w:r w:rsidR="00F03CFC" w:rsidRPr="00936D2D">
        <w:rPr>
          <w:rFonts w:cs="Arial"/>
        </w:rPr>
        <w:t>nie prz</w:t>
      </w:r>
      <w:r w:rsidR="002A3BDE" w:rsidRPr="00936D2D">
        <w:rPr>
          <w:rFonts w:cs="Arial"/>
        </w:rPr>
        <w:t xml:space="preserve">ystąpił do odbioru </w:t>
      </w:r>
      <w:r w:rsidR="004B340A" w:rsidRPr="00936D2D">
        <w:rPr>
          <w:rFonts w:cs="Arial"/>
        </w:rPr>
        <w:t>teren</w:t>
      </w:r>
      <w:r w:rsidR="002A3BDE" w:rsidRPr="00936D2D">
        <w:rPr>
          <w:rFonts w:cs="Arial"/>
        </w:rPr>
        <w:t xml:space="preserve">u budowy, </w:t>
      </w:r>
      <w:r w:rsidRPr="00936D2D">
        <w:rPr>
          <w:rFonts w:cs="Arial"/>
        </w:rPr>
        <w:t>nie rozpoczął robót w</w:t>
      </w:r>
      <w:r w:rsidR="002A3BDE" w:rsidRPr="00936D2D">
        <w:rPr>
          <w:rFonts w:cs="Arial"/>
        </w:rPr>
        <w:t> </w:t>
      </w:r>
      <w:r w:rsidRPr="00936D2D">
        <w:rPr>
          <w:rFonts w:cs="Arial"/>
        </w:rPr>
        <w:t xml:space="preserve">ciągu 14 dni </w:t>
      </w:r>
      <w:r w:rsidR="004F4D33" w:rsidRPr="00936D2D">
        <w:rPr>
          <w:rFonts w:cs="Arial"/>
        </w:rPr>
        <w:t xml:space="preserve">od przekazania </w:t>
      </w:r>
      <w:r w:rsidR="004B340A" w:rsidRPr="00936D2D">
        <w:rPr>
          <w:rFonts w:cs="Arial"/>
        </w:rPr>
        <w:t>teren</w:t>
      </w:r>
      <w:r w:rsidR="004F4D33" w:rsidRPr="00936D2D">
        <w:rPr>
          <w:rFonts w:cs="Arial"/>
        </w:rPr>
        <w:t xml:space="preserve">u budowy </w:t>
      </w:r>
      <w:r w:rsidRPr="00936D2D">
        <w:rPr>
          <w:rFonts w:cs="Arial"/>
        </w:rPr>
        <w:t xml:space="preserve">lub </w:t>
      </w:r>
      <w:r w:rsidR="00192379" w:rsidRPr="00936D2D">
        <w:rPr>
          <w:rFonts w:cs="Arial"/>
        </w:rPr>
        <w:t>jest w zwłoce</w:t>
      </w:r>
      <w:r w:rsidR="000672A5">
        <w:rPr>
          <w:rFonts w:cs="Arial"/>
        </w:rPr>
        <w:t xml:space="preserve"> i</w:t>
      </w:r>
      <w:r w:rsidR="00D22ECE" w:rsidRPr="00936D2D">
        <w:rPr>
          <w:rFonts w:cs="Arial"/>
        </w:rPr>
        <w:t xml:space="preserve"> </w:t>
      </w:r>
      <w:r w:rsidRPr="00936D2D">
        <w:rPr>
          <w:rFonts w:cs="Arial"/>
        </w:rPr>
        <w:t>opóźnia się z ich realizacją ponad 1 miesiąc w stosunku do terminu wynikającego z</w:t>
      </w:r>
      <w:r w:rsidR="004F4D33" w:rsidRPr="00936D2D">
        <w:rPr>
          <w:rFonts w:cs="Arial"/>
        </w:rPr>
        <w:t> </w:t>
      </w:r>
      <w:r w:rsidRPr="00936D2D">
        <w:rPr>
          <w:rFonts w:cs="Arial"/>
        </w:rPr>
        <w:t>harmonogramu rzeczowo</w:t>
      </w:r>
      <w:r w:rsidRPr="00936D2D">
        <w:rPr>
          <w:rFonts w:cs="Arial"/>
          <w:bCs/>
        </w:rPr>
        <w:t>–</w:t>
      </w:r>
      <w:r w:rsidRPr="00936D2D">
        <w:rPr>
          <w:rFonts w:cs="Arial"/>
        </w:rPr>
        <w:t>finansowego</w:t>
      </w:r>
      <w:r w:rsidR="000672A5">
        <w:rPr>
          <w:rFonts w:cs="Arial"/>
        </w:rPr>
        <w:t>,</w:t>
      </w:r>
      <w:r w:rsidRPr="00936D2D">
        <w:rPr>
          <w:rFonts w:cs="Arial"/>
        </w:rPr>
        <w:t xml:space="preserve"> </w:t>
      </w:r>
    </w:p>
    <w:p w14:paraId="7301E9CB" w14:textId="21ADD462"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nie wykonuje robót zgodnie z umową lub dokumentacją projektową, pomimo wcześniejszego wezwania </w:t>
      </w:r>
      <w:r w:rsidRPr="000672A5">
        <w:rPr>
          <w:rFonts w:cs="Arial"/>
          <w:b/>
        </w:rPr>
        <w:t>Wykonawcy</w:t>
      </w:r>
      <w:r w:rsidRPr="00936D2D">
        <w:rPr>
          <w:rFonts w:cs="Arial"/>
        </w:rPr>
        <w:t xml:space="preserve"> przez </w:t>
      </w:r>
      <w:r w:rsidRPr="000672A5">
        <w:rPr>
          <w:rFonts w:cs="Arial"/>
          <w:b/>
        </w:rPr>
        <w:t>Zamawiającego</w:t>
      </w:r>
      <w:r w:rsidRPr="00936D2D">
        <w:rPr>
          <w:rFonts w:cs="Arial"/>
        </w:rPr>
        <w:t xml:space="preserve"> do prawidłowego wykonania robót i wyznaczenia terminu na doprowadzenie robót do stanu zgodnego z umową i dokumentacją projektową,</w:t>
      </w:r>
    </w:p>
    <w:p w14:paraId="05194B1F" w14:textId="77777777" w:rsidR="00936D2D" w:rsidRDefault="00752BA2" w:rsidP="005D51FA">
      <w:pPr>
        <w:pStyle w:val="Akapitzlist"/>
        <w:numPr>
          <w:ilvl w:val="0"/>
          <w:numId w:val="47"/>
        </w:numPr>
        <w:ind w:left="851"/>
        <w:jc w:val="both"/>
        <w:rPr>
          <w:rFonts w:cs="Arial"/>
        </w:rPr>
      </w:pPr>
      <w:r w:rsidRPr="00936D2D">
        <w:rPr>
          <w:rFonts w:cs="Arial"/>
        </w:rPr>
        <w:lastRenderedPageBreak/>
        <w:t xml:space="preserve">na podstawie decyzji dysponentów środków finansowych (wyższych przełożonych) </w:t>
      </w:r>
      <w:r w:rsidR="005B7BAA" w:rsidRPr="00936D2D">
        <w:rPr>
          <w:rFonts w:cs="Arial"/>
        </w:rPr>
        <w:t>ograniczone zostały środki budżetowe</w:t>
      </w:r>
      <w:r w:rsidRPr="00936D2D">
        <w:rPr>
          <w:rFonts w:cs="Arial"/>
        </w:rPr>
        <w:t>,</w:t>
      </w:r>
    </w:p>
    <w:p w14:paraId="37BA0FAA" w14:textId="7F1C0D70" w:rsidR="00936D2D" w:rsidRDefault="00752BA2" w:rsidP="005D51FA">
      <w:pPr>
        <w:pStyle w:val="Akapitzlist"/>
        <w:numPr>
          <w:ilvl w:val="0"/>
          <w:numId w:val="47"/>
        </w:numPr>
        <w:ind w:left="851"/>
        <w:jc w:val="both"/>
        <w:rPr>
          <w:rFonts w:cs="Arial"/>
        </w:rPr>
      </w:pPr>
      <w:r w:rsidRPr="00936D2D">
        <w:rPr>
          <w:rFonts w:cs="Arial"/>
        </w:rPr>
        <w:t xml:space="preserve">w przypadku wskazanym w </w:t>
      </w:r>
      <w:r w:rsidRPr="009B4B8F">
        <w:rPr>
          <w:rStyle w:val="Hipercze"/>
        </w:rPr>
        <w:t>§</w:t>
      </w:r>
      <w:r w:rsidR="00431CE3" w:rsidRPr="009B4B8F">
        <w:rPr>
          <w:rStyle w:val="Hipercze"/>
        </w:rPr>
        <w:t xml:space="preserve"> </w:t>
      </w:r>
      <w:r w:rsidRPr="009B4B8F">
        <w:rPr>
          <w:rStyle w:val="Hipercze"/>
        </w:rPr>
        <w:t xml:space="preserve">9 </w:t>
      </w:r>
      <w:r w:rsidR="00C06B3A" w:rsidRPr="009B4B8F">
        <w:rPr>
          <w:rStyle w:val="Hipercze"/>
        </w:rPr>
        <w:t xml:space="preserve">ust. </w:t>
      </w:r>
      <w:r w:rsidR="009B4B8F" w:rsidRPr="009B4B8F">
        <w:rPr>
          <w:rStyle w:val="Hipercze"/>
        </w:rPr>
        <w:t>10</w:t>
      </w:r>
      <w:r w:rsidR="00B0155F" w:rsidRPr="00936D2D">
        <w:rPr>
          <w:rFonts w:cs="Arial"/>
        </w:rPr>
        <w:t xml:space="preserve"> </w:t>
      </w:r>
      <w:r w:rsidR="004F4D33" w:rsidRPr="00936D2D">
        <w:rPr>
          <w:rFonts w:cs="Arial"/>
        </w:rPr>
        <w:t xml:space="preserve">i </w:t>
      </w:r>
      <w:r w:rsidR="009B4B8F" w:rsidRPr="009B4B8F">
        <w:rPr>
          <w:rStyle w:val="Hipercze"/>
        </w:rPr>
        <w:t>ust. 17</w:t>
      </w:r>
      <w:r w:rsidRPr="00936D2D">
        <w:rPr>
          <w:rFonts w:cs="Arial"/>
        </w:rPr>
        <w:t>.</w:t>
      </w:r>
    </w:p>
    <w:p w14:paraId="2B3526B0" w14:textId="31153375" w:rsidR="007A4D09" w:rsidRPr="000672A5" w:rsidRDefault="00B0155F" w:rsidP="005D51FA">
      <w:pPr>
        <w:pStyle w:val="Akapitzlist"/>
        <w:numPr>
          <w:ilvl w:val="0"/>
          <w:numId w:val="47"/>
        </w:numPr>
        <w:ind w:left="851"/>
        <w:jc w:val="both"/>
        <w:rPr>
          <w:rFonts w:cs="Arial"/>
        </w:rPr>
      </w:pPr>
      <w:r w:rsidRPr="00936D2D">
        <w:rPr>
          <w:rFonts w:cs="Arial"/>
          <w:b/>
        </w:rPr>
        <w:t>Wykonawca</w:t>
      </w:r>
      <w:r w:rsidRPr="00936D2D">
        <w:rPr>
          <w:rFonts w:cs="Arial"/>
        </w:rPr>
        <w:t xml:space="preserve"> podzleca całość robót lub dokonuje cesji umowy bez zgody </w:t>
      </w:r>
      <w:r w:rsidRPr="00936D2D">
        <w:rPr>
          <w:rFonts w:cs="Arial"/>
          <w:b/>
        </w:rPr>
        <w:t>Zamawiającego.</w:t>
      </w:r>
    </w:p>
    <w:p w14:paraId="7B2462F0" w14:textId="3E7009FD" w:rsidR="00936D2D" w:rsidRPr="000672A5" w:rsidRDefault="00752BA2" w:rsidP="005D51FA">
      <w:pPr>
        <w:pStyle w:val="Akapitzlist"/>
        <w:numPr>
          <w:ilvl w:val="0"/>
          <w:numId w:val="46"/>
        </w:numPr>
        <w:jc w:val="both"/>
        <w:rPr>
          <w:rFonts w:cs="Arial"/>
        </w:rPr>
      </w:pPr>
      <w:r w:rsidRPr="00936D2D">
        <w:rPr>
          <w:rFonts w:cs="Arial"/>
          <w:b/>
        </w:rPr>
        <w:t xml:space="preserve">Wykonawca </w:t>
      </w:r>
      <w:r w:rsidRPr="00936D2D">
        <w:rPr>
          <w:rFonts w:cs="Arial"/>
        </w:rPr>
        <w:t xml:space="preserve">może odstąpić od umowy, jeżeli </w:t>
      </w:r>
      <w:r w:rsidRPr="00936D2D">
        <w:rPr>
          <w:rFonts w:cs="Arial"/>
          <w:b/>
        </w:rPr>
        <w:t>Zamawiający</w:t>
      </w:r>
      <w:r w:rsidRPr="00936D2D">
        <w:rPr>
          <w:rFonts w:cs="Arial"/>
        </w:rPr>
        <w:t xml:space="preserve"> nie dokonuje zapłaty faktur </w:t>
      </w:r>
      <w:r w:rsidRPr="00936D2D">
        <w:rPr>
          <w:rFonts w:cs="Arial"/>
          <w:b/>
        </w:rPr>
        <w:t>Wykonawcy</w:t>
      </w:r>
      <w:r w:rsidRPr="00936D2D">
        <w:rPr>
          <w:rFonts w:cs="Arial"/>
        </w:rPr>
        <w:t xml:space="preserve"> w okresie 60 dni od terminu ustalonego </w:t>
      </w:r>
      <w:r w:rsidR="0027348A">
        <w:rPr>
          <w:rFonts w:cs="Arial"/>
        </w:rPr>
        <w:t xml:space="preserve">                       </w:t>
      </w:r>
      <w:r w:rsidRPr="00936D2D">
        <w:rPr>
          <w:rFonts w:cs="Arial"/>
        </w:rPr>
        <w:t xml:space="preserve">w </w:t>
      </w:r>
      <w:hyperlink w:anchor="par13ust4" w:history="1">
        <w:r w:rsidRPr="0027348A">
          <w:rPr>
            <w:rStyle w:val="Hipercze"/>
            <w:rFonts w:cs="Arial"/>
          </w:rPr>
          <w:t>§</w:t>
        </w:r>
        <w:r w:rsidR="00C06B3A" w:rsidRPr="0027348A">
          <w:rPr>
            <w:rStyle w:val="Hipercze"/>
            <w:rFonts w:cs="Arial"/>
          </w:rPr>
          <w:t xml:space="preserve"> </w:t>
        </w:r>
        <w:r w:rsidR="0027348A" w:rsidRPr="0027348A">
          <w:rPr>
            <w:rStyle w:val="Hipercze"/>
            <w:rFonts w:cs="Arial"/>
          </w:rPr>
          <w:t>13 ust. 4</w:t>
        </w:r>
      </w:hyperlink>
      <w:r w:rsidR="00792E7D" w:rsidRPr="00936D2D">
        <w:rPr>
          <w:rFonts w:cs="Arial"/>
        </w:rPr>
        <w:t>.</w:t>
      </w:r>
    </w:p>
    <w:p w14:paraId="72A3AA81" w14:textId="77777777" w:rsidR="00936D2D" w:rsidRDefault="007A0D07" w:rsidP="005D51FA">
      <w:pPr>
        <w:pStyle w:val="Akapitzlist"/>
        <w:numPr>
          <w:ilvl w:val="0"/>
          <w:numId w:val="45"/>
        </w:numPr>
        <w:ind w:left="284" w:hanging="284"/>
        <w:jc w:val="both"/>
        <w:rPr>
          <w:rFonts w:cs="Arial"/>
        </w:rPr>
      </w:pPr>
      <w:r w:rsidRPr="00936D2D">
        <w:rPr>
          <w:rFonts w:cs="Arial"/>
        </w:rPr>
        <w:t xml:space="preserve">Odstąpienie przez </w:t>
      </w:r>
      <w:r w:rsidRPr="00936D2D">
        <w:rPr>
          <w:rFonts w:cs="Arial"/>
          <w:b/>
        </w:rPr>
        <w:t>Zamawiającego</w:t>
      </w:r>
      <w:r w:rsidRPr="00936D2D">
        <w:rPr>
          <w:rFonts w:cs="Arial"/>
        </w:rPr>
        <w:t xml:space="preserve"> od umowy</w:t>
      </w:r>
      <w:r w:rsidR="00D22ECE" w:rsidRPr="00936D2D">
        <w:rPr>
          <w:rFonts w:cs="Arial"/>
        </w:rPr>
        <w:t xml:space="preserve"> z winy </w:t>
      </w:r>
      <w:r w:rsidR="00D22ECE" w:rsidRPr="00936D2D">
        <w:rPr>
          <w:rFonts w:cs="Arial"/>
          <w:b/>
        </w:rPr>
        <w:t>Wykonawcy</w:t>
      </w:r>
      <w:r w:rsidRPr="00936D2D">
        <w:rPr>
          <w:rFonts w:cs="Arial"/>
        </w:rPr>
        <w:t xml:space="preserve"> nie zwalnia </w:t>
      </w:r>
      <w:r w:rsidRPr="00936D2D">
        <w:rPr>
          <w:rFonts w:cs="Arial"/>
          <w:b/>
        </w:rPr>
        <w:t>Wykonawcy</w:t>
      </w:r>
      <w:r w:rsidRPr="00936D2D">
        <w:rPr>
          <w:rFonts w:cs="Arial"/>
        </w:rPr>
        <w:t xml:space="preserve"> z obowiązku zapłaty kar umownych z tytułu okoliczności, które zaistniały do dnia odstąpienia od umowy.</w:t>
      </w:r>
    </w:p>
    <w:p w14:paraId="3F8E567F" w14:textId="77777777" w:rsidR="00CA2258" w:rsidRDefault="00D22ECE" w:rsidP="005D51FA">
      <w:pPr>
        <w:pStyle w:val="Akapitzlist"/>
        <w:numPr>
          <w:ilvl w:val="0"/>
          <w:numId w:val="45"/>
        </w:numPr>
        <w:ind w:left="284" w:hanging="284"/>
        <w:jc w:val="both"/>
        <w:rPr>
          <w:rFonts w:cs="Arial"/>
        </w:rPr>
      </w:pPr>
      <w:r w:rsidRPr="000672A5">
        <w:rPr>
          <w:rFonts w:cs="Arial"/>
        </w:rPr>
        <w:t xml:space="preserve">Strona </w:t>
      </w:r>
      <w:r w:rsidR="006B7175" w:rsidRPr="00936D2D">
        <w:rPr>
          <w:rFonts w:cs="Arial"/>
        </w:rPr>
        <w:t>uprawnion</w:t>
      </w:r>
      <w:r w:rsidRPr="00936D2D">
        <w:rPr>
          <w:rFonts w:cs="Arial"/>
        </w:rPr>
        <w:t>a</w:t>
      </w:r>
      <w:r w:rsidR="006B7175" w:rsidRPr="00936D2D">
        <w:rPr>
          <w:rFonts w:cs="Arial"/>
        </w:rPr>
        <w:t xml:space="preserve"> jest do odstąpienia od umowy w terminie </w:t>
      </w:r>
      <w:r w:rsidR="009D750E" w:rsidRPr="00936D2D">
        <w:rPr>
          <w:rFonts w:cs="Arial"/>
        </w:rPr>
        <w:t>3</w:t>
      </w:r>
      <w:r w:rsidR="007A0D07" w:rsidRPr="00936D2D">
        <w:rPr>
          <w:rFonts w:cs="Arial"/>
        </w:rPr>
        <w:t>0</w:t>
      </w:r>
      <w:r w:rsidR="00C06B3A" w:rsidRPr="00936D2D">
        <w:rPr>
          <w:rFonts w:cs="Arial"/>
        </w:rPr>
        <w:t xml:space="preserve"> </w:t>
      </w:r>
      <w:r w:rsidR="006B7175" w:rsidRPr="00936D2D">
        <w:rPr>
          <w:rFonts w:cs="Arial"/>
        </w:rPr>
        <w:t>dni od</w:t>
      </w:r>
      <w:r w:rsidR="00C06B3A" w:rsidRPr="00936D2D">
        <w:rPr>
          <w:rFonts w:cs="Arial"/>
        </w:rPr>
        <w:t> </w:t>
      </w:r>
      <w:r w:rsidR="006B7175" w:rsidRPr="00936D2D">
        <w:rPr>
          <w:rFonts w:cs="Arial"/>
        </w:rPr>
        <w:t>po</w:t>
      </w:r>
      <w:r w:rsidR="00B0155F" w:rsidRPr="00936D2D">
        <w:rPr>
          <w:rFonts w:cs="Arial"/>
        </w:rPr>
        <w:t xml:space="preserve">wzięcia </w:t>
      </w:r>
      <w:r w:rsidR="006B7175" w:rsidRPr="00936D2D">
        <w:rPr>
          <w:rFonts w:cs="Arial"/>
        </w:rPr>
        <w:t>wiadomości</w:t>
      </w:r>
      <w:r w:rsidRPr="00936D2D">
        <w:rPr>
          <w:rFonts w:cs="Arial"/>
        </w:rPr>
        <w:t xml:space="preserve"> o zaistnieniu okoliczności stanowiącej podstawę odstąpienia.</w:t>
      </w:r>
      <w:r w:rsidR="006B7175" w:rsidRPr="00936D2D">
        <w:rPr>
          <w:rFonts w:cs="Arial"/>
        </w:rPr>
        <w:t xml:space="preserve"> </w:t>
      </w:r>
    </w:p>
    <w:p w14:paraId="0E69A33D" w14:textId="77777777" w:rsidR="00CA2258" w:rsidRDefault="00752BA2" w:rsidP="005D51FA">
      <w:pPr>
        <w:pStyle w:val="Akapitzlist"/>
        <w:numPr>
          <w:ilvl w:val="0"/>
          <w:numId w:val="45"/>
        </w:numPr>
        <w:ind w:left="284" w:hanging="284"/>
        <w:jc w:val="both"/>
        <w:rPr>
          <w:rFonts w:cs="Arial"/>
        </w:rPr>
      </w:pPr>
      <w:r w:rsidRPr="00CA2258">
        <w:rPr>
          <w:rFonts w:cs="Arial"/>
        </w:rPr>
        <w:t xml:space="preserve">Odstąpienie od umowy powinno nastąpić w formie pisemnej z podaniem uzasadnienia. </w:t>
      </w:r>
    </w:p>
    <w:p w14:paraId="4302D9A2" w14:textId="67E6E86C" w:rsidR="00CA2258" w:rsidRPr="000672A5" w:rsidRDefault="004F4D33" w:rsidP="005D51FA">
      <w:pPr>
        <w:pStyle w:val="Akapitzlist"/>
        <w:numPr>
          <w:ilvl w:val="0"/>
          <w:numId w:val="45"/>
        </w:numPr>
        <w:ind w:left="284" w:hanging="284"/>
        <w:jc w:val="both"/>
        <w:rPr>
          <w:rFonts w:cs="Arial"/>
        </w:rPr>
      </w:pPr>
      <w:r w:rsidRPr="00CA2258">
        <w:rPr>
          <w:rFonts w:cs="Arial"/>
        </w:rPr>
        <w:t xml:space="preserve">W przypadku odstąpienia od umowy przez </w:t>
      </w:r>
      <w:r w:rsidRPr="00CA2258">
        <w:rPr>
          <w:rFonts w:cs="Arial"/>
          <w:b/>
        </w:rPr>
        <w:t>Wykonawcę</w:t>
      </w:r>
      <w:r w:rsidRPr="00CA2258">
        <w:rPr>
          <w:rFonts w:cs="Arial"/>
        </w:rPr>
        <w:t xml:space="preserve"> lub </w:t>
      </w:r>
      <w:r w:rsidRPr="00CA2258">
        <w:rPr>
          <w:rFonts w:cs="Arial"/>
          <w:b/>
        </w:rPr>
        <w:t>Zamawiającego</w:t>
      </w:r>
      <w:r w:rsidRPr="00CA2258">
        <w:rPr>
          <w:rFonts w:cs="Arial"/>
        </w:rPr>
        <w:t xml:space="preserve">, </w:t>
      </w:r>
      <w:r w:rsidRPr="00CA2258">
        <w:rPr>
          <w:rFonts w:cs="Arial"/>
          <w:b/>
        </w:rPr>
        <w:t>Wykonawca</w:t>
      </w:r>
      <w:r w:rsidRPr="00CA2258">
        <w:rPr>
          <w:rFonts w:cs="Arial"/>
        </w:rPr>
        <w:t xml:space="preserve"> ma obowiązek:</w:t>
      </w:r>
    </w:p>
    <w:p w14:paraId="22DD89D4" w14:textId="77777777" w:rsidR="00CA2258" w:rsidRDefault="004B340A" w:rsidP="005D51FA">
      <w:pPr>
        <w:pStyle w:val="Akapitzlist"/>
        <w:numPr>
          <w:ilvl w:val="0"/>
          <w:numId w:val="48"/>
        </w:numPr>
        <w:ind w:left="567" w:hanging="283"/>
        <w:jc w:val="both"/>
        <w:rPr>
          <w:rFonts w:cs="Arial"/>
        </w:rPr>
      </w:pPr>
      <w:r w:rsidRPr="00CA2258">
        <w:rPr>
          <w:rFonts w:cs="Arial"/>
        </w:rPr>
        <w:t>w</w:t>
      </w:r>
      <w:r w:rsidR="004F4D33" w:rsidRPr="00CA2258">
        <w:rPr>
          <w:rFonts w:cs="Arial"/>
        </w:rPr>
        <w:t xml:space="preserve">strzymać wykonanie robót i zabezpieczyć przerwane roboty w zakresie uzgodnionym z </w:t>
      </w:r>
      <w:r w:rsidR="004F4D33" w:rsidRPr="000672A5">
        <w:rPr>
          <w:rFonts w:cs="Arial"/>
          <w:b/>
        </w:rPr>
        <w:t>Zamawiającym</w:t>
      </w:r>
      <w:r w:rsidR="004F4D33" w:rsidRPr="00CA2258">
        <w:rPr>
          <w:rFonts w:cs="Arial"/>
        </w:rPr>
        <w:t xml:space="preserve"> oraz zabezpieczyć teren budowy</w:t>
      </w:r>
      <w:r w:rsidR="000B507C" w:rsidRPr="00CA2258">
        <w:rPr>
          <w:rFonts w:cs="Arial"/>
        </w:rPr>
        <w:t xml:space="preserve"> </w:t>
      </w:r>
      <w:r w:rsidR="004F4D33" w:rsidRPr="00CA2258">
        <w:rPr>
          <w:rFonts w:cs="Arial"/>
        </w:rPr>
        <w:t>i opuścić go w termini</w:t>
      </w:r>
      <w:r w:rsidR="001C5987" w:rsidRPr="00CA2258">
        <w:rPr>
          <w:rFonts w:cs="Arial"/>
        </w:rPr>
        <w:t xml:space="preserve">e wskazanym przez </w:t>
      </w:r>
      <w:r w:rsidR="001C5987" w:rsidRPr="000672A5">
        <w:rPr>
          <w:rFonts w:cs="Arial"/>
          <w:b/>
        </w:rPr>
        <w:t>Zamawiającego</w:t>
      </w:r>
      <w:r w:rsidR="001C5987" w:rsidRPr="00CA2258">
        <w:rPr>
          <w:rFonts w:cs="Arial"/>
        </w:rPr>
        <w:t>,</w:t>
      </w:r>
    </w:p>
    <w:p w14:paraId="3538F43D" w14:textId="325A654C" w:rsidR="00BE24F6" w:rsidRPr="000672A5" w:rsidRDefault="004B340A" w:rsidP="005D51FA">
      <w:pPr>
        <w:pStyle w:val="Akapitzlist"/>
        <w:numPr>
          <w:ilvl w:val="0"/>
          <w:numId w:val="48"/>
        </w:numPr>
        <w:ind w:left="567" w:hanging="283"/>
        <w:jc w:val="both"/>
        <w:rPr>
          <w:rFonts w:cs="Arial"/>
        </w:rPr>
      </w:pPr>
      <w:r w:rsidRPr="00CA2258">
        <w:rPr>
          <w:rFonts w:cs="Arial"/>
        </w:rPr>
        <w:t>p</w:t>
      </w:r>
      <w:r w:rsidR="001C5987" w:rsidRPr="00CA2258">
        <w:rPr>
          <w:rFonts w:cs="Arial"/>
        </w:rPr>
        <w:t xml:space="preserve">rzekazać znajdujące się w jego posiadaniu dokumenty dotyczące przedmiotu umowy, w tym dokumentację projektową, należące do </w:t>
      </w:r>
      <w:r w:rsidR="001C5987" w:rsidRPr="000672A5">
        <w:rPr>
          <w:rFonts w:cs="Arial"/>
          <w:b/>
        </w:rPr>
        <w:t>Zamawiającego</w:t>
      </w:r>
      <w:r w:rsidR="001C5987" w:rsidRPr="00CA2258">
        <w:rPr>
          <w:rFonts w:cs="Arial"/>
        </w:rPr>
        <w:t xml:space="preserve"> urządzenia, materiały, za które </w:t>
      </w:r>
      <w:r w:rsidR="001C5987" w:rsidRPr="000672A5">
        <w:rPr>
          <w:rFonts w:cs="Arial"/>
          <w:b/>
        </w:rPr>
        <w:t>Wykonawca</w:t>
      </w:r>
      <w:r w:rsidR="001C5987" w:rsidRPr="00CA2258">
        <w:rPr>
          <w:rFonts w:cs="Arial"/>
        </w:rPr>
        <w:t xml:space="preserve"> otrzymał zapłatę w terminie wskazanym przez </w:t>
      </w:r>
      <w:r w:rsidR="001C5987" w:rsidRPr="000672A5">
        <w:rPr>
          <w:rFonts w:cs="Arial"/>
          <w:b/>
        </w:rPr>
        <w:t>Zamawiającego</w:t>
      </w:r>
      <w:r w:rsidR="001C5987" w:rsidRPr="00CA2258">
        <w:rPr>
          <w:rFonts w:cs="Arial"/>
        </w:rPr>
        <w:t xml:space="preserve">. </w:t>
      </w:r>
    </w:p>
    <w:p w14:paraId="3251C711" w14:textId="77777777" w:rsidR="00CA2258" w:rsidRDefault="00183A68" w:rsidP="005D51FA">
      <w:pPr>
        <w:pStyle w:val="Akapitzlist"/>
        <w:numPr>
          <w:ilvl w:val="0"/>
          <w:numId w:val="45"/>
        </w:numPr>
        <w:ind w:left="284" w:hanging="284"/>
        <w:jc w:val="both"/>
        <w:rPr>
          <w:rFonts w:cs="Arial"/>
        </w:rPr>
      </w:pPr>
      <w:r w:rsidRPr="00CA2258">
        <w:rPr>
          <w:rFonts w:cs="Arial"/>
        </w:rPr>
        <w:t>W terminie 7</w:t>
      </w:r>
      <w:r w:rsidR="001C5987" w:rsidRPr="00CA2258">
        <w:rPr>
          <w:rFonts w:cs="Arial"/>
        </w:rPr>
        <w:t xml:space="preserve"> dni od daty odstąpienia od umowy, </w:t>
      </w:r>
      <w:r w:rsidR="001C5987" w:rsidRPr="00CA2258">
        <w:rPr>
          <w:rFonts w:cs="Arial"/>
          <w:b/>
        </w:rPr>
        <w:t>Wykonawca</w:t>
      </w:r>
      <w:r w:rsidR="001C5987" w:rsidRPr="00CA2258">
        <w:rPr>
          <w:rFonts w:cs="Arial"/>
        </w:rPr>
        <w:t xml:space="preserve"> zgłosi </w:t>
      </w:r>
      <w:r w:rsidR="001C5987" w:rsidRPr="007A4D09">
        <w:rPr>
          <w:rFonts w:cs="Arial"/>
          <w:b/>
        </w:rPr>
        <w:t>Zamawiającemu</w:t>
      </w:r>
      <w:r w:rsidR="001C5987" w:rsidRPr="00CA2258">
        <w:rPr>
          <w:rFonts w:cs="Arial"/>
        </w:rPr>
        <w:t xml:space="preserve"> gotowość do odbioru robót przerwanych i zabezpieczających. W</w:t>
      </w:r>
      <w:r w:rsidR="00AB38E8" w:rsidRPr="00CA2258">
        <w:rPr>
          <w:rFonts w:cs="Arial"/>
        </w:rPr>
        <w:t> </w:t>
      </w:r>
      <w:r w:rsidR="001C5987" w:rsidRPr="00CA2258">
        <w:rPr>
          <w:rFonts w:cs="Arial"/>
        </w:rPr>
        <w:t xml:space="preserve">przypadku niezgłoszenia w podanym terminie gotowości do odbioru, </w:t>
      </w:r>
      <w:r w:rsidR="001C5987" w:rsidRPr="00CA2258">
        <w:rPr>
          <w:rFonts w:cs="Arial"/>
          <w:b/>
        </w:rPr>
        <w:t>Zamawiający</w:t>
      </w:r>
      <w:r w:rsidR="001C5987" w:rsidRPr="00CA2258">
        <w:rPr>
          <w:rFonts w:cs="Arial"/>
        </w:rPr>
        <w:t xml:space="preserve"> ma prawo przeprowadzić odbiór jednostronny.</w:t>
      </w:r>
    </w:p>
    <w:p w14:paraId="71408D15" w14:textId="77777777" w:rsidR="00CA2258" w:rsidRDefault="00183A68" w:rsidP="005D51FA">
      <w:pPr>
        <w:pStyle w:val="Akapitzlist"/>
        <w:numPr>
          <w:ilvl w:val="0"/>
          <w:numId w:val="45"/>
        </w:numPr>
        <w:ind w:left="284" w:hanging="284"/>
        <w:jc w:val="both"/>
        <w:rPr>
          <w:rFonts w:cs="Arial"/>
        </w:rPr>
      </w:pPr>
      <w:r w:rsidRPr="00CA2258">
        <w:rPr>
          <w:rFonts w:cs="Arial"/>
        </w:rPr>
        <w:t>W terminie 14</w:t>
      </w:r>
      <w:r w:rsidR="001C5987" w:rsidRPr="00CA2258">
        <w:rPr>
          <w:rFonts w:cs="Arial"/>
        </w:rPr>
        <w:t xml:space="preserve"> dni od dnia odstąpienia od umowy, </w:t>
      </w:r>
      <w:r w:rsidR="001C5987" w:rsidRPr="00CA2258">
        <w:rPr>
          <w:rFonts w:cs="Arial"/>
          <w:b/>
        </w:rPr>
        <w:t>Wykonawca</w:t>
      </w:r>
      <w:r w:rsidR="001C5987" w:rsidRPr="00CA2258">
        <w:rPr>
          <w:rFonts w:cs="Arial"/>
        </w:rPr>
        <w:t xml:space="preserve"> przy udziale </w:t>
      </w:r>
      <w:r w:rsidR="001C5987" w:rsidRPr="00CA2258">
        <w:rPr>
          <w:rFonts w:cs="Arial"/>
          <w:b/>
        </w:rPr>
        <w:t>Zamawiającego</w:t>
      </w:r>
      <w:r w:rsidR="001C5987" w:rsidRPr="00CA2258">
        <w:rPr>
          <w:rFonts w:cs="Arial"/>
        </w:rPr>
        <w:t xml:space="preserve"> sporządzi protokół odbioru robót przerwanych i zabezpieczających według stanu na dzień odstąpienia, który będzie stanowił </w:t>
      </w:r>
      <w:r w:rsidR="00AB38E8" w:rsidRPr="00CA2258">
        <w:rPr>
          <w:rFonts w:cs="Arial"/>
        </w:rPr>
        <w:t xml:space="preserve">podstawę do wystawienia przez </w:t>
      </w:r>
      <w:r w:rsidR="00AB38E8" w:rsidRPr="00CA2258">
        <w:rPr>
          <w:rFonts w:cs="Arial"/>
          <w:b/>
        </w:rPr>
        <w:t>Wykonawcę</w:t>
      </w:r>
      <w:r w:rsidR="00AB38E8" w:rsidRPr="00CA2258">
        <w:rPr>
          <w:rFonts w:cs="Arial"/>
        </w:rPr>
        <w:t xml:space="preserve"> faktury.</w:t>
      </w:r>
    </w:p>
    <w:p w14:paraId="189F7788" w14:textId="77777777" w:rsidR="00CA2258" w:rsidRDefault="00AB38E8" w:rsidP="005D51FA">
      <w:pPr>
        <w:pStyle w:val="Akapitzlist"/>
        <w:numPr>
          <w:ilvl w:val="0"/>
          <w:numId w:val="45"/>
        </w:numPr>
        <w:ind w:left="284" w:hanging="284"/>
        <w:jc w:val="both"/>
        <w:rPr>
          <w:rFonts w:cs="Arial"/>
        </w:rPr>
      </w:pPr>
      <w:r w:rsidRPr="00CA2258">
        <w:rPr>
          <w:rFonts w:cs="Arial"/>
          <w:b/>
        </w:rPr>
        <w:t>Wykonawca</w:t>
      </w:r>
      <w:r w:rsidRPr="00CA2258">
        <w:rPr>
          <w:rFonts w:cs="Arial"/>
        </w:rPr>
        <w:t xml:space="preserve"> sporządzi wykaz materiałów, urządzeń, które nie mogą być wykorzystane przez niego do realizacji innych robót, jeżeli odstąpienie od umowy nastąpiło z przyczyn niezależnych od </w:t>
      </w:r>
      <w:r w:rsidRPr="00CA2258">
        <w:rPr>
          <w:rFonts w:cs="Arial"/>
          <w:b/>
        </w:rPr>
        <w:t>Wykonawcy</w:t>
      </w:r>
      <w:r w:rsidRPr="00CA2258">
        <w:rPr>
          <w:rFonts w:cs="Arial"/>
        </w:rPr>
        <w:t xml:space="preserve"> w celu zwrotu kosztów ich nabycia przez </w:t>
      </w:r>
      <w:r w:rsidRPr="00CA2258">
        <w:rPr>
          <w:rFonts w:cs="Arial"/>
          <w:b/>
        </w:rPr>
        <w:t>Zamawiającego</w:t>
      </w:r>
      <w:r w:rsidRPr="00CA2258">
        <w:rPr>
          <w:rFonts w:cs="Arial"/>
        </w:rPr>
        <w:t>.</w:t>
      </w:r>
    </w:p>
    <w:p w14:paraId="1D571FC8" w14:textId="77777777" w:rsidR="00CA2258" w:rsidRDefault="00AB38E8" w:rsidP="005D51FA">
      <w:pPr>
        <w:pStyle w:val="Akapitzlist"/>
        <w:numPr>
          <w:ilvl w:val="0"/>
          <w:numId w:val="45"/>
        </w:numPr>
        <w:ind w:left="284" w:hanging="284"/>
        <w:jc w:val="both"/>
        <w:rPr>
          <w:rFonts w:cs="Arial"/>
        </w:rPr>
      </w:pPr>
      <w:r w:rsidRPr="00CA2258">
        <w:rPr>
          <w:rFonts w:cs="Arial"/>
          <w:b/>
        </w:rPr>
        <w:t>Zamawiający</w:t>
      </w:r>
      <w:r w:rsidRPr="00CA2258">
        <w:rPr>
          <w:rFonts w:cs="Arial"/>
        </w:rPr>
        <w:t xml:space="preserve"> zapłaci </w:t>
      </w:r>
      <w:r w:rsidRPr="00CA2258">
        <w:rPr>
          <w:rFonts w:cs="Arial"/>
          <w:b/>
        </w:rPr>
        <w:t>Wykonawcy</w:t>
      </w:r>
      <w:r w:rsidRPr="00CA2258">
        <w:rPr>
          <w:rFonts w:cs="Arial"/>
        </w:rPr>
        <w:t xml:space="preserve"> wynagrodzenie za wykonane</w:t>
      </w:r>
      <w:r w:rsidR="001B45F7" w:rsidRPr="00CA2258">
        <w:rPr>
          <w:rFonts w:cs="Arial"/>
        </w:rPr>
        <w:t xml:space="preserve"> roboty oraz</w:t>
      </w:r>
      <w:r w:rsidR="000B507C" w:rsidRPr="00CA2258">
        <w:rPr>
          <w:rFonts w:cs="Arial"/>
        </w:rPr>
        <w:t xml:space="preserve"> materiały i urządzenia zamówione</w:t>
      </w:r>
      <w:r w:rsidR="00D21F4B" w:rsidRPr="00CA2258">
        <w:rPr>
          <w:rFonts w:cs="Arial"/>
        </w:rPr>
        <w:t xml:space="preserve"> i zakupione</w:t>
      </w:r>
      <w:r w:rsidRPr="00CA2258">
        <w:rPr>
          <w:rFonts w:cs="Arial"/>
        </w:rPr>
        <w:t xml:space="preserve"> do dnia odstąpienia</w:t>
      </w:r>
      <w:r w:rsidR="001B45F7" w:rsidRPr="00CA2258">
        <w:rPr>
          <w:rFonts w:cs="Arial"/>
        </w:rPr>
        <w:t>,</w:t>
      </w:r>
      <w:r w:rsidRPr="00CA2258">
        <w:rPr>
          <w:rFonts w:cs="Arial"/>
        </w:rPr>
        <w:t xml:space="preserve"> na podstawie wystawionej przez </w:t>
      </w:r>
      <w:r w:rsidRPr="00CA2258">
        <w:rPr>
          <w:rFonts w:cs="Arial"/>
          <w:b/>
        </w:rPr>
        <w:t>Wykonawcę</w:t>
      </w:r>
      <w:r w:rsidRPr="00CA2258">
        <w:rPr>
          <w:rFonts w:cs="Arial"/>
        </w:rPr>
        <w:t xml:space="preserve"> faktury VAT lub rachunku, do której zostanie dołączony protokół odbioru robót przerwanych i zabezpieczających oraz wykaz materiałów i urządzeń, o których mowa w ust. 8.</w:t>
      </w:r>
    </w:p>
    <w:p w14:paraId="5C0225FE" w14:textId="5ECDEF03" w:rsidR="00B57FF9" w:rsidRPr="00CA2258" w:rsidRDefault="00AB38E8" w:rsidP="005D51FA">
      <w:pPr>
        <w:pStyle w:val="Akapitzlist"/>
        <w:numPr>
          <w:ilvl w:val="0"/>
          <w:numId w:val="45"/>
        </w:numPr>
        <w:ind w:left="284" w:hanging="426"/>
        <w:jc w:val="both"/>
        <w:rPr>
          <w:rFonts w:cs="Arial"/>
        </w:rPr>
      </w:pPr>
      <w:r w:rsidRPr="00CA2258">
        <w:rPr>
          <w:rFonts w:cs="Arial"/>
        </w:rPr>
        <w:t>Koszty dodatkowe poniesione na zabezpieczenie robót, terenu budowy i inne związane z odstąpieniem od umowy ponosi strona, która ponosi odpowiedzialność za odstąpienie od umowy.</w:t>
      </w:r>
    </w:p>
    <w:p w14:paraId="47FA0B3A" w14:textId="77777777" w:rsidR="00787F6F" w:rsidRDefault="00787F6F" w:rsidP="00936D2D">
      <w:pPr>
        <w:jc w:val="both"/>
        <w:rPr>
          <w:rFonts w:cs="Arial"/>
          <w:szCs w:val="24"/>
        </w:rPr>
      </w:pPr>
    </w:p>
    <w:p w14:paraId="2E30F6A1" w14:textId="59CB8989" w:rsidR="00752BA2" w:rsidRPr="00CA3FF5" w:rsidRDefault="008F0080" w:rsidP="00CA3FF5">
      <w:pPr>
        <w:jc w:val="center"/>
        <w:rPr>
          <w:rFonts w:cs="Arial"/>
          <w:b/>
          <w:szCs w:val="24"/>
        </w:rPr>
      </w:pPr>
      <w:r w:rsidRPr="00CA3FF5">
        <w:rPr>
          <w:rFonts w:cs="Arial"/>
          <w:b/>
          <w:szCs w:val="24"/>
        </w:rPr>
        <w:t>§ 19</w:t>
      </w:r>
    </w:p>
    <w:p w14:paraId="79744510" w14:textId="77777777" w:rsidR="004541C9" w:rsidRPr="00CA3FF5" w:rsidRDefault="004541C9" w:rsidP="00CA3FF5">
      <w:pPr>
        <w:jc w:val="center"/>
        <w:rPr>
          <w:rFonts w:cs="Arial"/>
          <w:b/>
          <w:szCs w:val="24"/>
          <w:u w:val="single"/>
        </w:rPr>
      </w:pPr>
      <w:r w:rsidRPr="00CA3FF5">
        <w:rPr>
          <w:rFonts w:cs="Arial"/>
          <w:b/>
          <w:szCs w:val="24"/>
          <w:u w:val="single"/>
        </w:rPr>
        <w:t>Zmiany umowy</w:t>
      </w:r>
    </w:p>
    <w:p w14:paraId="4C64C7F2" w14:textId="2F7144BE" w:rsidR="00107ABB" w:rsidRPr="00CA3FF5" w:rsidRDefault="00107ABB" w:rsidP="00434AC5">
      <w:pPr>
        <w:ind w:left="284"/>
        <w:jc w:val="both"/>
        <w:rPr>
          <w:rFonts w:cs="Arial"/>
        </w:rPr>
      </w:pPr>
      <w:r w:rsidRPr="00CA3FF5">
        <w:rPr>
          <w:rFonts w:cs="Arial"/>
        </w:rPr>
        <w:t xml:space="preserve">Zmiany umowy w stosunku do treści oferty </w:t>
      </w:r>
      <w:r w:rsidRPr="00CA3FF5">
        <w:rPr>
          <w:rFonts w:cs="Arial"/>
          <w:b/>
        </w:rPr>
        <w:t xml:space="preserve">Wykonawcy </w:t>
      </w:r>
      <w:r w:rsidRPr="00CA3FF5">
        <w:rPr>
          <w:rFonts w:cs="Arial"/>
        </w:rPr>
        <w:t xml:space="preserve">mogą być dokonane </w:t>
      </w:r>
      <w:r w:rsidR="00403757">
        <w:rPr>
          <w:rFonts w:cs="Arial"/>
        </w:rPr>
        <w:t xml:space="preserve">                    </w:t>
      </w:r>
      <w:r w:rsidRPr="00CA3FF5">
        <w:rPr>
          <w:rFonts w:cs="Arial"/>
        </w:rPr>
        <w:t>w następujących przypadkach.</w:t>
      </w:r>
    </w:p>
    <w:p w14:paraId="6D8D2711" w14:textId="4272B013" w:rsidR="001934BB" w:rsidRDefault="00752BA2" w:rsidP="001934BB">
      <w:pPr>
        <w:pStyle w:val="Akapitzlist"/>
        <w:numPr>
          <w:ilvl w:val="0"/>
          <w:numId w:val="49"/>
        </w:numPr>
        <w:ind w:left="284" w:hanging="284"/>
        <w:jc w:val="both"/>
        <w:rPr>
          <w:rFonts w:cs="Arial"/>
        </w:rPr>
      </w:pPr>
      <w:r w:rsidRPr="00823FDB">
        <w:rPr>
          <w:rFonts w:cs="Arial"/>
          <w:b/>
        </w:rPr>
        <w:t>Zamawiający</w:t>
      </w:r>
      <w:r w:rsidRPr="00CA3FF5">
        <w:rPr>
          <w:rFonts w:cs="Arial"/>
        </w:rPr>
        <w:t xml:space="preserve"> przedłuży termin</w:t>
      </w:r>
      <w:r w:rsidR="007A48B3" w:rsidRPr="00CA3FF5">
        <w:rPr>
          <w:rFonts w:cs="Arial"/>
        </w:rPr>
        <w:t xml:space="preserve"> zakończenia robót</w:t>
      </w:r>
      <w:r w:rsidR="007A0D07" w:rsidRPr="00CA3FF5">
        <w:rPr>
          <w:rFonts w:cs="Arial"/>
        </w:rPr>
        <w:t>/wykonania przedmiotu umowy</w:t>
      </w:r>
      <w:r w:rsidR="007A48B3" w:rsidRPr="00CA3FF5">
        <w:rPr>
          <w:rFonts w:cs="Arial"/>
        </w:rPr>
        <w:t xml:space="preserve"> </w:t>
      </w:r>
      <w:r w:rsidRPr="00CA3FF5">
        <w:rPr>
          <w:rFonts w:cs="Arial"/>
        </w:rPr>
        <w:t xml:space="preserve">w sytuacji wystąpienia okoliczności niezależnych od </w:t>
      </w:r>
      <w:r w:rsidRPr="00CA3FF5">
        <w:rPr>
          <w:rFonts w:cs="Arial"/>
          <w:b/>
        </w:rPr>
        <w:t>Wykonawcy</w:t>
      </w:r>
      <w:r w:rsidRPr="00CA3FF5">
        <w:rPr>
          <w:rFonts w:cs="Arial"/>
        </w:rPr>
        <w:t xml:space="preserve">, </w:t>
      </w:r>
      <w:r w:rsidR="00403757">
        <w:rPr>
          <w:rFonts w:cs="Arial"/>
        </w:rPr>
        <w:t xml:space="preserve">                                           </w:t>
      </w:r>
      <w:r w:rsidRPr="00CA3FF5">
        <w:rPr>
          <w:rFonts w:cs="Arial"/>
        </w:rPr>
        <w:t xml:space="preserve">w szczególności leżących po stronie </w:t>
      </w:r>
      <w:r w:rsidRPr="00823FDB">
        <w:rPr>
          <w:rFonts w:cs="Arial"/>
          <w:b/>
        </w:rPr>
        <w:t>Zamawiającego</w:t>
      </w:r>
      <w:r w:rsidRPr="00CA3FF5">
        <w:rPr>
          <w:rFonts w:cs="Arial"/>
        </w:rPr>
        <w:t xml:space="preserve">, które uniemożliwiły mu terminowe rozpoczęcie lub zakończenie robót, adekwatnie </w:t>
      </w:r>
      <w:r w:rsidR="00BA7F22">
        <w:rPr>
          <w:rFonts w:cs="Arial"/>
        </w:rPr>
        <w:t>do czasu trwania</w:t>
      </w:r>
      <w:r w:rsidR="001934BB">
        <w:rPr>
          <w:rFonts w:cs="Arial"/>
        </w:rPr>
        <w:t> </w:t>
      </w:r>
      <w:r w:rsidR="00823FDB">
        <w:rPr>
          <w:rFonts w:cs="Arial"/>
        </w:rPr>
        <w:t xml:space="preserve"> </w:t>
      </w:r>
      <w:r w:rsidR="001934BB">
        <w:rPr>
          <w:rFonts w:cs="Arial"/>
        </w:rPr>
        <w:br/>
      </w:r>
    </w:p>
    <w:p w14:paraId="092B19F9" w14:textId="366C2326" w:rsidR="00CA3FF5" w:rsidRPr="00823FDB" w:rsidRDefault="00823FDB" w:rsidP="001934BB">
      <w:pPr>
        <w:pStyle w:val="Akapitzlist"/>
        <w:ind w:left="284"/>
        <w:jc w:val="both"/>
        <w:rPr>
          <w:rFonts w:cs="Arial"/>
        </w:rPr>
      </w:pPr>
      <w:r>
        <w:rPr>
          <w:rFonts w:cs="Arial"/>
        </w:rPr>
        <w:lastRenderedPageBreak/>
        <w:t xml:space="preserve">przeszkody, </w:t>
      </w:r>
      <w:r w:rsidR="00752BA2" w:rsidRPr="00CA3FF5">
        <w:rPr>
          <w:rFonts w:cs="Arial"/>
        </w:rPr>
        <w:t>na</w:t>
      </w:r>
      <w:r w:rsidR="00B6149D" w:rsidRPr="00CA3FF5">
        <w:rPr>
          <w:rFonts w:cs="Arial"/>
        </w:rPr>
        <w:t> </w:t>
      </w:r>
      <w:r w:rsidR="00752BA2" w:rsidRPr="00CA3FF5">
        <w:rPr>
          <w:rFonts w:cs="Arial"/>
        </w:rPr>
        <w:t xml:space="preserve">wiosek </w:t>
      </w:r>
      <w:r w:rsidR="00752BA2" w:rsidRPr="00CA3FF5">
        <w:rPr>
          <w:rFonts w:cs="Arial"/>
          <w:b/>
        </w:rPr>
        <w:t>Wykonawcy</w:t>
      </w:r>
      <w:r w:rsidR="00752BA2" w:rsidRPr="00CA3FF5">
        <w:rPr>
          <w:rFonts w:cs="Arial"/>
        </w:rPr>
        <w:t xml:space="preserve"> zawierający stosowne uzasadnienie</w:t>
      </w:r>
      <w:r w:rsidR="007E65A1" w:rsidRPr="00CA3FF5">
        <w:rPr>
          <w:rFonts w:cs="Arial"/>
        </w:rPr>
        <w:t xml:space="preserve"> potwierdzone przez inspektora nadzoru</w:t>
      </w:r>
      <w:r w:rsidR="00752BA2" w:rsidRPr="00CA3FF5">
        <w:rPr>
          <w:rFonts w:cs="Arial"/>
        </w:rPr>
        <w:t xml:space="preserve">. Okolicznościami uzasadniającymi </w:t>
      </w:r>
      <w:r w:rsidR="007A48B3" w:rsidRPr="00CA3FF5">
        <w:rPr>
          <w:rFonts w:cs="Arial"/>
        </w:rPr>
        <w:t>przedłużenie</w:t>
      </w:r>
      <w:r w:rsidR="00752BA2" w:rsidRPr="00CA3FF5">
        <w:rPr>
          <w:rFonts w:cs="Arial"/>
        </w:rPr>
        <w:t xml:space="preserve"> terminu</w:t>
      </w:r>
      <w:r w:rsidR="007A48B3" w:rsidRPr="00CA3FF5">
        <w:rPr>
          <w:rFonts w:cs="Arial"/>
        </w:rPr>
        <w:t xml:space="preserve"> zakończenia robót</w:t>
      </w:r>
      <w:r w:rsidR="00752BA2" w:rsidRPr="00CA3FF5">
        <w:rPr>
          <w:rFonts w:cs="Arial"/>
        </w:rPr>
        <w:t xml:space="preserve"> będą w</w:t>
      </w:r>
      <w:r w:rsidR="007E65A1" w:rsidRPr="00CA3FF5">
        <w:rPr>
          <w:rFonts w:cs="Arial"/>
        </w:rPr>
        <w:t> </w:t>
      </w:r>
      <w:r w:rsidR="00752BA2" w:rsidRPr="00CA3FF5">
        <w:rPr>
          <w:rFonts w:cs="Arial"/>
        </w:rPr>
        <w:t>szczególności:</w:t>
      </w:r>
    </w:p>
    <w:p w14:paraId="47418978" w14:textId="77777777" w:rsidR="00CA3FF5" w:rsidRDefault="00752BA2" w:rsidP="005D51FA">
      <w:pPr>
        <w:pStyle w:val="Akapitzlist"/>
        <w:numPr>
          <w:ilvl w:val="0"/>
          <w:numId w:val="50"/>
        </w:numPr>
        <w:ind w:left="567" w:hanging="283"/>
        <w:jc w:val="both"/>
        <w:rPr>
          <w:rFonts w:cs="Arial"/>
        </w:rPr>
      </w:pPr>
      <w:r w:rsidRPr="00CA3FF5">
        <w:rPr>
          <w:rFonts w:cs="Arial"/>
        </w:rPr>
        <w:t>konieczność wprowadzenia zmian w dokumentacji projektowej</w:t>
      </w:r>
      <w:r w:rsidR="00F363BD" w:rsidRPr="00CA3FF5">
        <w:rPr>
          <w:rFonts w:cs="Arial"/>
        </w:rPr>
        <w:t xml:space="preserve"> </w:t>
      </w:r>
      <w:r w:rsidR="00B6149D" w:rsidRPr="00CA3FF5">
        <w:rPr>
          <w:rFonts w:cs="Arial"/>
        </w:rPr>
        <w:t>lub jej części</w:t>
      </w:r>
      <w:r w:rsidRPr="00CA3FF5">
        <w:rPr>
          <w:rFonts w:cs="Arial"/>
        </w:rPr>
        <w:t xml:space="preserve">, </w:t>
      </w:r>
    </w:p>
    <w:p w14:paraId="437311B6" w14:textId="42FA8875" w:rsidR="00CA3FF5" w:rsidRDefault="007E65A1" w:rsidP="005D51FA">
      <w:pPr>
        <w:pStyle w:val="Akapitzlist"/>
        <w:numPr>
          <w:ilvl w:val="0"/>
          <w:numId w:val="50"/>
        </w:numPr>
        <w:ind w:left="567" w:hanging="283"/>
        <w:jc w:val="both"/>
        <w:rPr>
          <w:rFonts w:cs="Arial"/>
        </w:rPr>
      </w:pPr>
      <w:r w:rsidRPr="00CA3FF5">
        <w:rPr>
          <w:rFonts w:cs="Arial"/>
        </w:rPr>
        <w:t xml:space="preserve">konieczność uzyskania </w:t>
      </w:r>
      <w:r w:rsidR="008D24EB" w:rsidRPr="00CA3FF5">
        <w:rPr>
          <w:rFonts w:cs="Arial"/>
        </w:rPr>
        <w:t xml:space="preserve">przez </w:t>
      </w:r>
      <w:r w:rsidR="008D24EB" w:rsidRPr="009B6A2A">
        <w:rPr>
          <w:rFonts w:cs="Arial"/>
          <w:b/>
        </w:rPr>
        <w:t>Zamawiającego</w:t>
      </w:r>
      <w:r w:rsidR="008D24EB" w:rsidRPr="00CA3FF5">
        <w:rPr>
          <w:rFonts w:cs="Arial"/>
        </w:rPr>
        <w:t xml:space="preserve"> </w:t>
      </w:r>
      <w:r w:rsidRPr="00CA3FF5">
        <w:rPr>
          <w:rFonts w:cs="Arial"/>
        </w:rPr>
        <w:t xml:space="preserve">dodatkowych </w:t>
      </w:r>
      <w:r w:rsidR="00752BA2" w:rsidRPr="00CA3FF5">
        <w:rPr>
          <w:rFonts w:cs="Arial"/>
        </w:rPr>
        <w:t>decyzji administracyjnych, zezwoleń,</w:t>
      </w:r>
      <w:r w:rsidR="008D24EB" w:rsidRPr="00CA3FF5">
        <w:rPr>
          <w:rFonts w:cs="Arial"/>
        </w:rPr>
        <w:t xml:space="preserve"> opinii lub</w:t>
      </w:r>
      <w:r w:rsidR="00CA3FF5">
        <w:rPr>
          <w:rFonts w:cs="Arial"/>
        </w:rPr>
        <w:t xml:space="preserve"> uzgodnień</w:t>
      </w:r>
      <w:r w:rsidR="00823FDB">
        <w:rPr>
          <w:rFonts w:cs="Arial"/>
        </w:rPr>
        <w:t>,</w:t>
      </w:r>
    </w:p>
    <w:p w14:paraId="390086C1" w14:textId="77777777" w:rsidR="00CA3FF5" w:rsidRDefault="00CA3FF5" w:rsidP="005D51FA">
      <w:pPr>
        <w:pStyle w:val="Akapitzlist"/>
        <w:numPr>
          <w:ilvl w:val="0"/>
          <w:numId w:val="50"/>
        </w:numPr>
        <w:ind w:left="567" w:hanging="283"/>
        <w:jc w:val="both"/>
        <w:rPr>
          <w:rFonts w:cs="Arial"/>
        </w:rPr>
      </w:pPr>
      <w:r>
        <w:rPr>
          <w:rFonts w:cs="Arial"/>
        </w:rPr>
        <w:t>w</w:t>
      </w:r>
      <w:r w:rsidR="00752BA2" w:rsidRPr="00CA3FF5">
        <w:rPr>
          <w:rFonts w:cs="Arial"/>
        </w:rPr>
        <w:t>ystąpienie awarii lub trudności technicznych podczas realizacji robót (np.</w:t>
      </w:r>
      <w:r w:rsidR="00AB38E8" w:rsidRPr="00CA3FF5">
        <w:rPr>
          <w:rFonts w:cs="Arial"/>
        </w:rPr>
        <w:t> </w:t>
      </w:r>
      <w:r w:rsidR="00752BA2" w:rsidRPr="00CA3FF5">
        <w:rPr>
          <w:rFonts w:cs="Arial"/>
        </w:rPr>
        <w:t>wykopaliska, kolizje instalacji, wody gruntowe, kurzawka</w:t>
      </w:r>
      <w:r w:rsidR="006E16C0" w:rsidRPr="00CA3FF5">
        <w:rPr>
          <w:rFonts w:cs="Arial"/>
        </w:rPr>
        <w:t>, wystąpienie niezinwentaryzowanych lub błędnie zinwentaryzowanych sieci, instalacji lub innych obiektów budowlanych, znalezisk archeologicznych, niewybuchów lub niewypałów</w:t>
      </w:r>
      <w:r w:rsidR="00752BA2" w:rsidRPr="00CA3FF5">
        <w:rPr>
          <w:rFonts w:cs="Arial"/>
        </w:rPr>
        <w:t>),</w:t>
      </w:r>
    </w:p>
    <w:p w14:paraId="7FC496A6" w14:textId="534A4E39" w:rsidR="00CA3FF5" w:rsidRDefault="00B6149D" w:rsidP="005D51FA">
      <w:pPr>
        <w:pStyle w:val="Akapitzlist"/>
        <w:numPr>
          <w:ilvl w:val="0"/>
          <w:numId w:val="50"/>
        </w:numPr>
        <w:ind w:left="567" w:hanging="283"/>
        <w:jc w:val="both"/>
        <w:rPr>
          <w:rFonts w:cs="Arial"/>
        </w:rPr>
      </w:pPr>
      <w:r w:rsidRPr="00CA3FF5">
        <w:rPr>
          <w:rFonts w:cs="Arial"/>
        </w:rPr>
        <w:t>konieczność wykonania</w:t>
      </w:r>
      <w:r w:rsidR="00B0155F" w:rsidRPr="00CA3FF5">
        <w:rPr>
          <w:rFonts w:cs="Arial"/>
        </w:rPr>
        <w:t xml:space="preserve"> </w:t>
      </w:r>
      <w:r w:rsidRPr="00CA3FF5">
        <w:rPr>
          <w:rFonts w:cs="Arial"/>
        </w:rPr>
        <w:t>rob</w:t>
      </w:r>
      <w:r w:rsidR="00357B28">
        <w:rPr>
          <w:rFonts w:cs="Arial"/>
        </w:rPr>
        <w:t xml:space="preserve">ót, o których mowa w </w:t>
      </w:r>
      <w:r w:rsidR="009B4B8F" w:rsidRPr="000C73D4">
        <w:rPr>
          <w:rStyle w:val="Hipercze"/>
        </w:rPr>
        <w:t>§ 1 ust. 7</w:t>
      </w:r>
      <w:r w:rsidR="00357B28">
        <w:rPr>
          <w:rFonts w:cs="Arial"/>
        </w:rPr>
        <w:t xml:space="preserve"> i </w:t>
      </w:r>
      <w:r w:rsidR="009B4B8F" w:rsidRPr="000C73D4">
        <w:rPr>
          <w:rStyle w:val="Hipercze"/>
        </w:rPr>
        <w:t>ust. 8</w:t>
      </w:r>
      <w:r w:rsidR="00D86A01" w:rsidRPr="00CA3FF5">
        <w:rPr>
          <w:rFonts w:cs="Arial"/>
        </w:rPr>
        <w:t xml:space="preserve"> oraz robót zlecanych odrębną umową,</w:t>
      </w:r>
      <w:r w:rsidR="00752BA2" w:rsidRPr="00CA3FF5">
        <w:rPr>
          <w:rFonts w:cs="Arial"/>
        </w:rPr>
        <w:t xml:space="preserve"> które powodują wydłużenie terminu realizacji przedmiotu umowy,</w:t>
      </w:r>
      <w:r w:rsidR="002A3BDE" w:rsidRPr="00CA3FF5">
        <w:rPr>
          <w:rFonts w:cs="Arial"/>
        </w:rPr>
        <w:t xml:space="preserve"> </w:t>
      </w:r>
    </w:p>
    <w:p w14:paraId="5AB63306" w14:textId="77777777" w:rsidR="00CA3FF5" w:rsidRDefault="00752BA2" w:rsidP="005D51FA">
      <w:pPr>
        <w:pStyle w:val="Akapitzlist"/>
        <w:numPr>
          <w:ilvl w:val="0"/>
          <w:numId w:val="50"/>
        </w:numPr>
        <w:ind w:left="567" w:hanging="283"/>
        <w:jc w:val="both"/>
        <w:rPr>
          <w:rFonts w:cs="Arial"/>
        </w:rPr>
      </w:pPr>
      <w:r w:rsidRPr="00CA3FF5">
        <w:rPr>
          <w:rFonts w:cs="Arial"/>
        </w:rPr>
        <w:t>wprowadzenie robót zamiennych lub wystąpienia istotnych wzrostów obmiarów robót wpływających na wydłużenie terminu realizacji robót,</w:t>
      </w:r>
    </w:p>
    <w:p w14:paraId="4BA0D066" w14:textId="77777777" w:rsidR="00CA3FF5" w:rsidRDefault="00752BA2" w:rsidP="005D51FA">
      <w:pPr>
        <w:pStyle w:val="Akapitzlist"/>
        <w:numPr>
          <w:ilvl w:val="0"/>
          <w:numId w:val="50"/>
        </w:numPr>
        <w:ind w:left="567" w:hanging="283"/>
        <w:jc w:val="both"/>
        <w:rPr>
          <w:rFonts w:cs="Arial"/>
        </w:rPr>
      </w:pPr>
      <w:r w:rsidRPr="00CA3FF5">
        <w:rPr>
          <w:rFonts w:cs="Arial"/>
        </w:rPr>
        <w:t xml:space="preserve">wstrzymanie przez </w:t>
      </w:r>
      <w:r w:rsidRPr="00CA3FF5">
        <w:rPr>
          <w:rFonts w:cs="Arial"/>
          <w:b/>
        </w:rPr>
        <w:t>Zamawiającego</w:t>
      </w:r>
      <w:r w:rsidRPr="00CA3FF5">
        <w:rPr>
          <w:rFonts w:cs="Arial"/>
        </w:rPr>
        <w:t xml:space="preserve"> robót z powodu ograniczenia środków finansowych przez ich dysponentów,</w:t>
      </w:r>
    </w:p>
    <w:p w14:paraId="6121D0A5" w14:textId="77777777" w:rsidR="00CA3FF5" w:rsidRDefault="00B0155F" w:rsidP="005D51FA">
      <w:pPr>
        <w:pStyle w:val="Akapitzlist"/>
        <w:numPr>
          <w:ilvl w:val="0"/>
          <w:numId w:val="50"/>
        </w:numPr>
        <w:ind w:left="567" w:hanging="283"/>
        <w:jc w:val="both"/>
        <w:rPr>
          <w:rFonts w:cs="Arial"/>
        </w:rPr>
      </w:pPr>
      <w:r w:rsidRPr="00CA3FF5">
        <w:rPr>
          <w:rFonts w:cs="Arial"/>
        </w:rPr>
        <w:t xml:space="preserve">opóźnienie </w:t>
      </w:r>
      <w:r w:rsidR="00752BA2" w:rsidRPr="00CA3FF5">
        <w:rPr>
          <w:rFonts w:cs="Arial"/>
          <w:b/>
        </w:rPr>
        <w:t>Użytkownika</w:t>
      </w:r>
      <w:r w:rsidR="00752BA2" w:rsidRPr="00CA3FF5">
        <w:rPr>
          <w:rFonts w:cs="Arial"/>
        </w:rPr>
        <w:t xml:space="preserve"> w udostępnieniu frontu robót lub </w:t>
      </w:r>
      <w:r w:rsidRPr="00CA3FF5">
        <w:rPr>
          <w:rFonts w:cs="Arial"/>
        </w:rPr>
        <w:t xml:space="preserve">opóźnienie </w:t>
      </w:r>
      <w:r w:rsidR="00752BA2" w:rsidRPr="00823FDB">
        <w:rPr>
          <w:rFonts w:cs="Arial"/>
          <w:b/>
        </w:rPr>
        <w:t>Zamawiającego</w:t>
      </w:r>
      <w:r w:rsidRPr="00CA3FF5">
        <w:rPr>
          <w:rFonts w:cs="Arial"/>
        </w:rPr>
        <w:t xml:space="preserve"> </w:t>
      </w:r>
      <w:r w:rsidR="00752BA2" w:rsidRPr="00CA3FF5">
        <w:rPr>
          <w:rFonts w:cs="Arial"/>
        </w:rPr>
        <w:t xml:space="preserve">w przekazaniu </w:t>
      </w:r>
      <w:r w:rsidR="007A0D07" w:rsidRPr="00CA3FF5">
        <w:rPr>
          <w:rFonts w:cs="Arial"/>
        </w:rPr>
        <w:t>teren</w:t>
      </w:r>
      <w:r w:rsidR="00752BA2" w:rsidRPr="00CA3FF5">
        <w:rPr>
          <w:rFonts w:cs="Arial"/>
        </w:rPr>
        <w:t>u budowy,</w:t>
      </w:r>
    </w:p>
    <w:p w14:paraId="6A044243" w14:textId="4D01F3C3" w:rsidR="00CA3FF5" w:rsidRDefault="007A0D07" w:rsidP="005D51FA">
      <w:pPr>
        <w:pStyle w:val="Akapitzlist"/>
        <w:numPr>
          <w:ilvl w:val="0"/>
          <w:numId w:val="50"/>
        </w:numPr>
        <w:ind w:left="567" w:hanging="283"/>
        <w:jc w:val="both"/>
        <w:rPr>
          <w:rFonts w:cs="Arial"/>
        </w:rPr>
      </w:pPr>
      <w:r w:rsidRPr="00CA3FF5">
        <w:rPr>
          <w:rFonts w:cs="Arial"/>
        </w:rPr>
        <w:t>wystąpienie siły wyższej, niekorzystnych warunków atmosferycznych</w:t>
      </w:r>
      <w:r w:rsidR="007A4D09">
        <w:rPr>
          <w:rFonts w:cs="Arial"/>
        </w:rPr>
        <w:t xml:space="preserve">                            </w:t>
      </w:r>
      <w:r w:rsidRPr="00CA3FF5">
        <w:rPr>
          <w:rFonts w:cs="Arial"/>
        </w:rPr>
        <w:t xml:space="preserve">(np. temperatura, opady, wiatry, wilgotność), które uniemożliwiają wykonanie robót budowlanych zgodnie z normami, zaleceniami producentów wyrobów lub przepisami prawa, o ile </w:t>
      </w:r>
      <w:r w:rsidRPr="00823FDB">
        <w:rPr>
          <w:rFonts w:cs="Arial"/>
          <w:b/>
        </w:rPr>
        <w:t xml:space="preserve">Wykonawca </w:t>
      </w:r>
      <w:r w:rsidRPr="00CA3FF5">
        <w:rPr>
          <w:rFonts w:cs="Arial"/>
        </w:rPr>
        <w:t xml:space="preserve">wykaże brak możliwości wykonania </w:t>
      </w:r>
      <w:r w:rsidR="00823FDB">
        <w:rPr>
          <w:rFonts w:cs="Arial"/>
        </w:rPr>
        <w:t xml:space="preserve">                  </w:t>
      </w:r>
      <w:r w:rsidRPr="00CA3FF5">
        <w:rPr>
          <w:rFonts w:cs="Arial"/>
        </w:rPr>
        <w:t xml:space="preserve">w tym okresie innych robót budowlanych przewidzianych w dokumentacji projektowej i </w:t>
      </w:r>
      <w:proofErr w:type="spellStart"/>
      <w:r w:rsidRPr="00CA3FF5">
        <w:rPr>
          <w:rFonts w:cs="Arial"/>
        </w:rPr>
        <w:t>STWiORB</w:t>
      </w:r>
      <w:proofErr w:type="spellEnd"/>
      <w:r w:rsidRPr="00CA3FF5">
        <w:rPr>
          <w:rFonts w:cs="Arial"/>
        </w:rPr>
        <w:t xml:space="preserve">, </w:t>
      </w:r>
    </w:p>
    <w:p w14:paraId="237D9F98" w14:textId="343EA4B9" w:rsidR="00CA3FF5" w:rsidRDefault="007A0D07" w:rsidP="005D51FA">
      <w:pPr>
        <w:pStyle w:val="Akapitzlist"/>
        <w:numPr>
          <w:ilvl w:val="0"/>
          <w:numId w:val="50"/>
        </w:numPr>
        <w:ind w:left="567" w:hanging="283"/>
        <w:jc w:val="both"/>
        <w:rPr>
          <w:rFonts w:cs="Arial"/>
        </w:rPr>
      </w:pPr>
      <w:r w:rsidRPr="00CA3FF5">
        <w:rPr>
          <w:rFonts w:cs="Arial"/>
        </w:rPr>
        <w:t xml:space="preserve">wystąpienie podczas odbioru końcowego robót konieczności wykonania robót dodatkowych zaleconych przez instytucje zewnętrzne biorące udział </w:t>
      </w:r>
      <w:r w:rsidR="00823FDB">
        <w:rPr>
          <w:rFonts w:cs="Arial"/>
        </w:rPr>
        <w:t xml:space="preserve">                        </w:t>
      </w:r>
      <w:r w:rsidRPr="00CA3FF5">
        <w:rPr>
          <w:rFonts w:cs="Arial"/>
        </w:rPr>
        <w:t xml:space="preserve">w odbiorze końcowym, warunkujących odbiór przedmiotu umowy </w:t>
      </w:r>
      <w:r w:rsidR="00823FDB">
        <w:rPr>
          <w:rFonts w:cs="Arial"/>
        </w:rPr>
        <w:t xml:space="preserve">                               </w:t>
      </w:r>
      <w:r w:rsidRPr="00CA3FF5">
        <w:rPr>
          <w:rFonts w:cs="Arial"/>
        </w:rPr>
        <w:t>i dopu</w:t>
      </w:r>
      <w:r w:rsidR="009B6A2A">
        <w:rPr>
          <w:rFonts w:cs="Arial"/>
        </w:rPr>
        <w:t>szcze</w:t>
      </w:r>
      <w:r w:rsidR="00823FDB">
        <w:rPr>
          <w:rFonts w:cs="Arial"/>
        </w:rPr>
        <w:t xml:space="preserve">nie </w:t>
      </w:r>
      <w:r w:rsidRPr="00CA3FF5">
        <w:rPr>
          <w:rFonts w:cs="Arial"/>
        </w:rPr>
        <w:t>do użytkowania,</w:t>
      </w:r>
    </w:p>
    <w:p w14:paraId="1B7248B7" w14:textId="77777777" w:rsidR="00CA3FF5" w:rsidRDefault="007A0D07" w:rsidP="005D51FA">
      <w:pPr>
        <w:pStyle w:val="Akapitzlist"/>
        <w:numPr>
          <w:ilvl w:val="0"/>
          <w:numId w:val="50"/>
        </w:numPr>
        <w:ind w:left="567" w:hanging="283"/>
        <w:jc w:val="both"/>
        <w:rPr>
          <w:rFonts w:cs="Arial"/>
        </w:rPr>
      </w:pPr>
      <w:r w:rsidRPr="00CA3FF5">
        <w:rPr>
          <w:rFonts w:cs="Arial"/>
        </w:rPr>
        <w:t xml:space="preserve">opóźnienia w dokonaniu określonych czynności lub ich zaniechanie przez właściwe organy administracji państwowej, które nie są następstwem okoliczności, za które </w:t>
      </w:r>
      <w:r w:rsidRPr="009B6A2A">
        <w:rPr>
          <w:rFonts w:cs="Arial"/>
          <w:b/>
        </w:rPr>
        <w:t>Wykonawca</w:t>
      </w:r>
      <w:r w:rsidRPr="00CA3FF5">
        <w:rPr>
          <w:rFonts w:cs="Arial"/>
        </w:rPr>
        <w:t xml:space="preserve"> ponosi odpowiedzialność,</w:t>
      </w:r>
    </w:p>
    <w:p w14:paraId="37108362" w14:textId="77777777" w:rsidR="009B6A2A" w:rsidRDefault="007A0D07" w:rsidP="005D51FA">
      <w:pPr>
        <w:pStyle w:val="Akapitzlist"/>
        <w:numPr>
          <w:ilvl w:val="0"/>
          <w:numId w:val="50"/>
        </w:numPr>
        <w:ind w:left="567" w:hanging="283"/>
        <w:jc w:val="both"/>
        <w:rPr>
          <w:rFonts w:cs="Arial"/>
        </w:rPr>
      </w:pPr>
      <w:r w:rsidRPr="00CA3FF5">
        <w:rPr>
          <w:rFonts w:cs="Arial"/>
        </w:rPr>
        <w:t xml:space="preserve">opóźnienia w wydawaniu decyzji, zezwoleń, uzgodnień itp., do wydania których właściwe organy są zobowiązane, jeżeli opóźnienie przekroczy okres przewidziany w przepisach prawa, w którym ww. decyzje powinny zostać wydane oraz nie są następstwem okoliczności, za które </w:t>
      </w:r>
      <w:r w:rsidRPr="009B6A2A">
        <w:rPr>
          <w:rFonts w:cs="Arial"/>
          <w:b/>
        </w:rPr>
        <w:t>Wykonawca</w:t>
      </w:r>
      <w:r w:rsidRPr="00CA3FF5">
        <w:rPr>
          <w:rFonts w:cs="Arial"/>
        </w:rPr>
        <w:t xml:space="preserve"> ponosi odpowiedzialność,</w:t>
      </w:r>
    </w:p>
    <w:p w14:paraId="5E69175B" w14:textId="73CCDB20" w:rsidR="009B6A2A" w:rsidRPr="00823FDB" w:rsidRDefault="007A0D07" w:rsidP="005D51FA">
      <w:pPr>
        <w:pStyle w:val="Akapitzlist"/>
        <w:numPr>
          <w:ilvl w:val="0"/>
          <w:numId w:val="50"/>
        </w:numPr>
        <w:ind w:left="567" w:hanging="283"/>
        <w:jc w:val="both"/>
        <w:rPr>
          <w:rFonts w:cs="Arial"/>
        </w:rPr>
      </w:pPr>
      <w:r w:rsidRPr="009B6A2A">
        <w:rPr>
          <w:rFonts w:cs="Arial"/>
        </w:rPr>
        <w:t xml:space="preserve">brak możliwości wykonania robót z powodu niedopuszczenia ich wykonywania lub ich wstrzymania przez uprawniony </w:t>
      </w:r>
      <w:r w:rsidR="009B6A2A">
        <w:rPr>
          <w:rFonts w:cs="Arial"/>
        </w:rPr>
        <w:t xml:space="preserve">organ, z przyczyn niezależnych                            </w:t>
      </w:r>
      <w:r w:rsidRPr="009B6A2A">
        <w:rPr>
          <w:rFonts w:cs="Arial"/>
        </w:rPr>
        <w:t xml:space="preserve">od </w:t>
      </w:r>
      <w:r w:rsidRPr="009B6A2A">
        <w:rPr>
          <w:rFonts w:cs="Arial"/>
          <w:b/>
        </w:rPr>
        <w:t>Wykonawcy</w:t>
      </w:r>
      <w:r w:rsidRPr="009B6A2A">
        <w:rPr>
          <w:rFonts w:cs="Arial"/>
        </w:rPr>
        <w:t>.</w:t>
      </w:r>
    </w:p>
    <w:p w14:paraId="5BA252B3" w14:textId="55310442" w:rsidR="00B54A2B" w:rsidRPr="00E22037" w:rsidRDefault="00B54A2B" w:rsidP="005D51FA">
      <w:pPr>
        <w:pStyle w:val="Akapitzlist"/>
        <w:numPr>
          <w:ilvl w:val="0"/>
          <w:numId w:val="49"/>
        </w:numPr>
        <w:ind w:left="284" w:hanging="284"/>
        <w:jc w:val="both"/>
        <w:rPr>
          <w:rFonts w:cs="Arial"/>
        </w:rPr>
      </w:pPr>
      <w:r w:rsidRPr="00E22037">
        <w:rPr>
          <w:rFonts w:cs="Arial"/>
          <w:b/>
        </w:rPr>
        <w:t>Zamawiający</w:t>
      </w:r>
      <w:r w:rsidRPr="00E22037">
        <w:rPr>
          <w:rFonts w:cs="Arial"/>
        </w:rPr>
        <w:t xml:space="preserve"> skróci termin zakończenia robót/wykonania przedmiotu umowy </w:t>
      </w:r>
      <w:r w:rsidR="00820BF0" w:rsidRPr="00E22037">
        <w:rPr>
          <w:rFonts w:cs="Arial"/>
        </w:rPr>
        <w:t>w </w:t>
      </w:r>
      <w:r w:rsidRPr="00E22037">
        <w:rPr>
          <w:rFonts w:cs="Arial"/>
        </w:rPr>
        <w:t xml:space="preserve">sytuacji wystąpienia okoliczności niezależnych od </w:t>
      </w:r>
      <w:r w:rsidR="00820BF0" w:rsidRPr="00E22037">
        <w:rPr>
          <w:rFonts w:cs="Arial"/>
        </w:rPr>
        <w:t>obu stron.</w:t>
      </w:r>
      <w:r w:rsidR="00820BF0" w:rsidRPr="00E22037">
        <w:rPr>
          <w:rFonts w:cs="Arial"/>
          <w:b/>
        </w:rPr>
        <w:t xml:space="preserve"> </w:t>
      </w:r>
      <w:r w:rsidR="00820BF0" w:rsidRPr="00E22037">
        <w:rPr>
          <w:rFonts w:cs="Arial"/>
        </w:rPr>
        <w:t>Okolicznościami uzasadniającymi skrócenie terminu zakończenia robót będzie w szczególności zmiana limitu środków finansowych przeznaczonych na realizację przedmiotu umowy w 2022 r</w:t>
      </w:r>
      <w:r w:rsidR="00E22037" w:rsidRPr="00E22037">
        <w:rPr>
          <w:rFonts w:cs="Arial"/>
        </w:rPr>
        <w:t>. i 2023 r.</w:t>
      </w:r>
    </w:p>
    <w:p w14:paraId="61FECD78" w14:textId="611B5757" w:rsidR="009B6A2A" w:rsidRDefault="00752BA2" w:rsidP="005D51FA">
      <w:pPr>
        <w:pStyle w:val="Akapitzlist"/>
        <w:numPr>
          <w:ilvl w:val="0"/>
          <w:numId w:val="49"/>
        </w:numPr>
        <w:ind w:left="284" w:hanging="284"/>
        <w:jc w:val="both"/>
        <w:rPr>
          <w:rFonts w:cs="Arial"/>
        </w:rPr>
      </w:pPr>
      <w:r w:rsidRPr="009B6A2A">
        <w:rPr>
          <w:rFonts w:cs="Arial"/>
        </w:rPr>
        <w:t xml:space="preserve">Zmiana osób przewidzianych do realizacji zamówienia reprezentujących </w:t>
      </w:r>
      <w:r w:rsidRPr="009B6A2A">
        <w:rPr>
          <w:rFonts w:cs="Arial"/>
          <w:b/>
        </w:rPr>
        <w:t>Wykonawcę</w:t>
      </w:r>
      <w:r w:rsidRPr="009B6A2A">
        <w:rPr>
          <w:rFonts w:cs="Arial"/>
        </w:rPr>
        <w:t xml:space="preserve"> może nastąpić w sytuacji, gdy ze względów obiektywnych zmiana jest konieczna i nie będzie naruszać przepisów prawa budowlanego w zakresie obowiązujących wymogów stawianych uczestnikom procesu budowlanego, pod warunkiem, że osoby, które mają zastąpić dotychczasowe, spełniają wymagania określone przez </w:t>
      </w:r>
      <w:r w:rsidRPr="009B6A2A">
        <w:rPr>
          <w:rFonts w:cs="Arial"/>
          <w:b/>
        </w:rPr>
        <w:t>Zamawiającego</w:t>
      </w:r>
      <w:r w:rsidRPr="009B6A2A">
        <w:rPr>
          <w:rFonts w:cs="Arial"/>
        </w:rPr>
        <w:t xml:space="preserve"> w S</w:t>
      </w:r>
      <w:r w:rsidR="00D86A01" w:rsidRPr="009B6A2A">
        <w:rPr>
          <w:rFonts w:cs="Arial"/>
        </w:rPr>
        <w:t xml:space="preserve">pecyfikacji </w:t>
      </w:r>
      <w:r w:rsidRPr="009B6A2A">
        <w:rPr>
          <w:rFonts w:cs="Arial"/>
        </w:rPr>
        <w:t>W</w:t>
      </w:r>
      <w:r w:rsidR="00D86A01" w:rsidRPr="009B6A2A">
        <w:rPr>
          <w:rFonts w:cs="Arial"/>
        </w:rPr>
        <w:t xml:space="preserve">arunków </w:t>
      </w:r>
      <w:r w:rsidRPr="00823FDB">
        <w:rPr>
          <w:rFonts w:cs="Arial"/>
        </w:rPr>
        <w:t>Z</w:t>
      </w:r>
      <w:r w:rsidR="00D86A01" w:rsidRPr="00823FDB">
        <w:rPr>
          <w:rFonts w:cs="Arial"/>
        </w:rPr>
        <w:t>amówienia</w:t>
      </w:r>
      <w:r w:rsidRPr="00823FDB">
        <w:rPr>
          <w:rFonts w:cs="Arial"/>
        </w:rPr>
        <w:t>.</w:t>
      </w:r>
    </w:p>
    <w:p w14:paraId="70F29DB0" w14:textId="77777777" w:rsidR="001934BB" w:rsidRPr="001934BB" w:rsidRDefault="001934BB" w:rsidP="001934BB">
      <w:pPr>
        <w:jc w:val="both"/>
        <w:rPr>
          <w:rFonts w:cs="Arial"/>
        </w:rPr>
      </w:pPr>
    </w:p>
    <w:p w14:paraId="3C24E820" w14:textId="0AA81932" w:rsidR="00752BA2" w:rsidRPr="009B6A2A" w:rsidRDefault="00752BA2" w:rsidP="005D51FA">
      <w:pPr>
        <w:pStyle w:val="Akapitzlist"/>
        <w:numPr>
          <w:ilvl w:val="0"/>
          <w:numId w:val="49"/>
        </w:numPr>
        <w:ind w:left="284" w:hanging="284"/>
        <w:jc w:val="both"/>
        <w:rPr>
          <w:rFonts w:cs="Arial"/>
        </w:rPr>
      </w:pPr>
      <w:bookmarkStart w:id="32" w:name="par19ust3"/>
      <w:r w:rsidRPr="00FC75F1">
        <w:rPr>
          <w:rFonts w:cs="Arial"/>
          <w:kern w:val="2"/>
        </w:rPr>
        <w:lastRenderedPageBreak/>
        <w:t>Jakość lub inne parametry materiałów,</w:t>
      </w:r>
      <w:r w:rsidR="007A0D07" w:rsidRPr="00FC75F1">
        <w:rPr>
          <w:rFonts w:cs="Arial"/>
          <w:kern w:val="2"/>
        </w:rPr>
        <w:t xml:space="preserve"> wyrobów,</w:t>
      </w:r>
      <w:r w:rsidRPr="00FC75F1">
        <w:rPr>
          <w:rFonts w:cs="Arial"/>
          <w:kern w:val="2"/>
        </w:rPr>
        <w:t xml:space="preserve"> urządzeń wskazanych w ofercie lub technologia </w:t>
      </w:r>
      <w:r w:rsidR="000A3F41" w:rsidRPr="00FC75F1">
        <w:rPr>
          <w:rFonts w:cs="Arial"/>
          <w:kern w:val="2"/>
        </w:rPr>
        <w:t xml:space="preserve">wykonania robót budowlanych </w:t>
      </w:r>
      <w:r w:rsidR="00B0155F" w:rsidRPr="00FC75F1">
        <w:rPr>
          <w:rFonts w:cs="Arial"/>
          <w:kern w:val="2"/>
        </w:rPr>
        <w:t xml:space="preserve">oraz sposób </w:t>
      </w:r>
      <w:r w:rsidR="004C19C5" w:rsidRPr="00FC75F1">
        <w:rPr>
          <w:rFonts w:cs="Arial"/>
          <w:kern w:val="2"/>
        </w:rPr>
        <w:t xml:space="preserve">lub zakres </w:t>
      </w:r>
      <w:r w:rsidR="00B0155F" w:rsidRPr="00FC75F1">
        <w:rPr>
          <w:rFonts w:cs="Arial"/>
          <w:kern w:val="2"/>
        </w:rPr>
        <w:t xml:space="preserve">wykonania przedmiotu umowy </w:t>
      </w:r>
      <w:r w:rsidRPr="00FC75F1">
        <w:rPr>
          <w:rFonts w:cs="Arial"/>
          <w:kern w:val="2"/>
        </w:rPr>
        <w:t>mogą ulec zmianie w</w:t>
      </w:r>
      <w:r w:rsidR="00B0155F" w:rsidRPr="00FC75F1">
        <w:rPr>
          <w:rFonts w:cs="Arial"/>
          <w:kern w:val="2"/>
        </w:rPr>
        <w:t> </w:t>
      </w:r>
      <w:r w:rsidRPr="00FC75F1">
        <w:rPr>
          <w:rFonts w:cs="Arial"/>
          <w:kern w:val="2"/>
        </w:rPr>
        <w:t>sytuacji</w:t>
      </w:r>
      <w:r w:rsidRPr="009B6A2A">
        <w:rPr>
          <w:rFonts w:cs="Arial"/>
          <w:kern w:val="2"/>
        </w:rPr>
        <w:t>:</w:t>
      </w:r>
    </w:p>
    <w:bookmarkEnd w:id="32"/>
    <w:p w14:paraId="3DFEF9C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wystąpienia braków na rynku</w:t>
      </w:r>
      <w:r w:rsidR="004C19C5" w:rsidRPr="009B6A2A">
        <w:rPr>
          <w:rFonts w:cs="Arial"/>
          <w:kern w:val="2"/>
        </w:rPr>
        <w:t xml:space="preserve"> materiałów, urządzeń wskazanych w ofercie,</w:t>
      </w:r>
    </w:p>
    <w:p w14:paraId="24E4A0C3"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pojawienia się na rynku materiałów, urządzeń nowszej generacji oraz nowych technologii, których zastosowanie będzie miało wpływ na zaoszczędzenie kosztów realizacji lub kosztów eksploatacji przedmiotu umowy, uzyskanie lepszej jakości robót, poprawę warunków bezpieczeństwa i eksploatacji w</w:t>
      </w:r>
      <w:r w:rsidR="006A22B1" w:rsidRPr="009B6A2A">
        <w:rPr>
          <w:rFonts w:cs="Arial"/>
          <w:kern w:val="2"/>
        </w:rPr>
        <w:t> </w:t>
      </w:r>
      <w:r w:rsidRPr="009B6A2A">
        <w:rPr>
          <w:rFonts w:cs="Arial"/>
          <w:kern w:val="2"/>
        </w:rPr>
        <w:t>przyszłym obiekcie,</w:t>
      </w:r>
    </w:p>
    <w:p w14:paraId="7D99BC62" w14:textId="77777777" w:rsidR="009B6A2A" w:rsidRPr="009B6A2A" w:rsidRDefault="00752BA2" w:rsidP="005D51FA">
      <w:pPr>
        <w:pStyle w:val="Akapitzlist"/>
        <w:numPr>
          <w:ilvl w:val="0"/>
          <w:numId w:val="51"/>
        </w:numPr>
        <w:ind w:left="567" w:hanging="283"/>
        <w:jc w:val="both"/>
        <w:rPr>
          <w:rFonts w:cs="Arial"/>
          <w:kern w:val="2"/>
        </w:rPr>
      </w:pPr>
      <w:r w:rsidRPr="009B6A2A">
        <w:rPr>
          <w:rFonts w:cs="Arial"/>
          <w:kern w:val="2"/>
        </w:rPr>
        <w:t>konieczności zrealizowania projektu przy zastosowaniu innych rozwiązań technicznych/technologicznych, w celu usunięcia wadliwych rozwiązań projektowych lub dostosowania rozwiązań projekt</w:t>
      </w:r>
      <w:r w:rsidR="00B0155F" w:rsidRPr="009B6A2A">
        <w:rPr>
          <w:rFonts w:cs="Arial"/>
          <w:kern w:val="2"/>
        </w:rPr>
        <w:t xml:space="preserve">owych do uwarunkowań terenowych </w:t>
      </w:r>
      <w:r w:rsidR="00C35C31" w:rsidRPr="009B6A2A">
        <w:rPr>
          <w:rFonts w:cs="Arial"/>
          <w:kern w:val="2"/>
        </w:rPr>
        <w:t xml:space="preserve">odbiegających od przyjętych w dokumentacji projektowej </w:t>
      </w:r>
      <w:r w:rsidR="00C35C31" w:rsidRPr="009B6A2A">
        <w:rPr>
          <w:rFonts w:cs="Arial"/>
        </w:rPr>
        <w:t>(w</w:t>
      </w:r>
      <w:r w:rsidR="005B22AF" w:rsidRPr="009B6A2A">
        <w:rPr>
          <w:rFonts w:cs="Arial"/>
        </w:rPr>
        <w:t> </w:t>
      </w:r>
      <w:r w:rsidR="00C35C31" w:rsidRPr="009B6A2A">
        <w:rPr>
          <w:rFonts w:cs="Arial"/>
        </w:rPr>
        <w:t xml:space="preserve">przypadku braku dokumentacji projektowej w </w:t>
      </w:r>
      <w:proofErr w:type="spellStart"/>
      <w:r w:rsidR="00C35C31" w:rsidRPr="009B6A2A">
        <w:rPr>
          <w:rFonts w:cs="Arial"/>
        </w:rPr>
        <w:t>STWiORB</w:t>
      </w:r>
      <w:proofErr w:type="spellEnd"/>
      <w:r w:rsidR="00C35C31" w:rsidRPr="009B6A2A">
        <w:rPr>
          <w:rFonts w:cs="Arial"/>
        </w:rPr>
        <w:t>)</w:t>
      </w:r>
      <w:r w:rsidR="008F1A5C" w:rsidRPr="009B6A2A">
        <w:rPr>
          <w:rFonts w:cs="Arial"/>
        </w:rPr>
        <w:t>,</w:t>
      </w:r>
      <w:r w:rsidR="000A3F41" w:rsidRPr="009B6A2A">
        <w:rPr>
          <w:rFonts w:cs="Arial"/>
        </w:rPr>
        <w:t xml:space="preserve"> w szczególności wystąpienie niezinwentaryzowanych lub błędnie zinwentaryzowanych sieci, instalacji lub innych obiektów budowlanych, znalezisk archeologicznych, niewybuchów lub niewypałów,</w:t>
      </w:r>
    </w:p>
    <w:p w14:paraId="44A8FCD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zmiany przepisów prawa, w tym przepisów resortowych MON, które wprowadzają nowe wymagania w zakr</w:t>
      </w:r>
      <w:r w:rsidR="004C19C5" w:rsidRPr="009B6A2A">
        <w:rPr>
          <w:rFonts w:cs="Arial"/>
          <w:kern w:val="2"/>
        </w:rPr>
        <w:t>esie wykonania przedmiotu umowy,</w:t>
      </w:r>
    </w:p>
    <w:p w14:paraId="222AB8BD" w14:textId="77777777" w:rsidR="009B6A2A" w:rsidRDefault="000A3F41" w:rsidP="005D51FA">
      <w:pPr>
        <w:pStyle w:val="Akapitzlist"/>
        <w:numPr>
          <w:ilvl w:val="0"/>
          <w:numId w:val="51"/>
        </w:numPr>
        <w:ind w:left="567" w:hanging="283"/>
        <w:jc w:val="both"/>
        <w:rPr>
          <w:rFonts w:cs="Arial"/>
          <w:kern w:val="2"/>
        </w:rPr>
      </w:pPr>
      <w:r w:rsidRPr="009B6A2A">
        <w:rPr>
          <w:rFonts w:cs="Arial"/>
          <w:kern w:val="2"/>
        </w:rPr>
        <w:t>wystąpienia niebezpieczeństwa kolizji z planowanymi lub prowadzonymi przez inne podmioty inwestycjami w zakresie niezbędnym do uniknięcia lub usunięcia tych kolizji,</w:t>
      </w:r>
    </w:p>
    <w:p w14:paraId="1B69687E" w14:textId="5FBA4129" w:rsidR="00BE24F6" w:rsidRPr="00823FDB" w:rsidRDefault="004C19C5" w:rsidP="005D51FA">
      <w:pPr>
        <w:pStyle w:val="Akapitzlist"/>
        <w:numPr>
          <w:ilvl w:val="0"/>
          <w:numId w:val="51"/>
        </w:numPr>
        <w:ind w:left="567" w:hanging="283"/>
        <w:jc w:val="both"/>
        <w:rPr>
          <w:rFonts w:cs="Arial"/>
          <w:kern w:val="2"/>
        </w:rPr>
      </w:pPr>
      <w:r w:rsidRPr="009B6A2A">
        <w:rPr>
          <w:rFonts w:cs="Arial"/>
          <w:kern w:val="2"/>
        </w:rPr>
        <w:t xml:space="preserve">konieczności realizacji robót wynikających z wprowadzenia w dokumentacji projektowej zmian </w:t>
      </w:r>
      <w:r w:rsidR="008F1A5C" w:rsidRPr="009B6A2A">
        <w:rPr>
          <w:rFonts w:cs="Arial"/>
          <w:kern w:val="2"/>
        </w:rPr>
        <w:t xml:space="preserve">stanowiących </w:t>
      </w:r>
      <w:r w:rsidRPr="009B6A2A">
        <w:rPr>
          <w:rFonts w:cs="Arial"/>
          <w:kern w:val="2"/>
        </w:rPr>
        <w:t xml:space="preserve">odstępstwo od </w:t>
      </w:r>
      <w:r w:rsidR="008F1A5C" w:rsidRPr="009B6A2A">
        <w:rPr>
          <w:rFonts w:cs="Arial"/>
          <w:kern w:val="2"/>
        </w:rPr>
        <w:t xml:space="preserve">zatwierdzonego </w:t>
      </w:r>
      <w:r w:rsidRPr="009B6A2A">
        <w:rPr>
          <w:rFonts w:cs="Arial"/>
          <w:kern w:val="2"/>
        </w:rPr>
        <w:t>projektu budowlanego</w:t>
      </w:r>
      <w:r w:rsidR="008F1A5C" w:rsidRPr="009B6A2A">
        <w:rPr>
          <w:rFonts w:cs="Arial"/>
          <w:kern w:val="2"/>
        </w:rPr>
        <w:t xml:space="preserve"> i innych warunków pozwolenia na budowę</w:t>
      </w:r>
      <w:r w:rsidRPr="009B6A2A">
        <w:rPr>
          <w:rFonts w:cs="Arial"/>
          <w:kern w:val="2"/>
        </w:rPr>
        <w:t xml:space="preserve">, zgodnie z art. </w:t>
      </w:r>
      <w:r w:rsidR="00D110A6" w:rsidRPr="009B6A2A">
        <w:rPr>
          <w:rFonts w:cs="Arial"/>
          <w:kern w:val="2"/>
        </w:rPr>
        <w:t>20, 23</w:t>
      </w:r>
      <w:r w:rsidR="005C3668">
        <w:rPr>
          <w:rFonts w:cs="Arial"/>
          <w:kern w:val="2"/>
        </w:rPr>
        <w:t xml:space="preserve">             </w:t>
      </w:r>
      <w:r w:rsidR="00D110A6" w:rsidRPr="009B6A2A">
        <w:rPr>
          <w:rFonts w:cs="Arial"/>
          <w:kern w:val="2"/>
        </w:rPr>
        <w:t xml:space="preserve"> i </w:t>
      </w:r>
      <w:r w:rsidRPr="009B6A2A">
        <w:rPr>
          <w:rFonts w:cs="Arial"/>
          <w:kern w:val="2"/>
        </w:rPr>
        <w:t>36 a ustawy Prawo Budowlane.</w:t>
      </w:r>
    </w:p>
    <w:p w14:paraId="326FC3A2" w14:textId="643BEA5D" w:rsidR="009B6A2A" w:rsidRPr="00B54A2B" w:rsidRDefault="00752BA2" w:rsidP="005D51FA">
      <w:pPr>
        <w:pStyle w:val="Akapitzlist"/>
        <w:numPr>
          <w:ilvl w:val="0"/>
          <w:numId w:val="49"/>
        </w:numPr>
        <w:ind w:left="284" w:hanging="284"/>
        <w:jc w:val="both"/>
        <w:rPr>
          <w:rFonts w:cs="Arial"/>
        </w:rPr>
      </w:pPr>
      <w:r w:rsidRPr="00B54A2B">
        <w:rPr>
          <w:rFonts w:cs="Arial"/>
        </w:rPr>
        <w:t>Oprócz warunków przewidzianych w §</w:t>
      </w:r>
      <w:r w:rsidR="006A22B1" w:rsidRPr="00B54A2B">
        <w:rPr>
          <w:rFonts w:cs="Arial"/>
        </w:rPr>
        <w:t xml:space="preserve"> </w:t>
      </w:r>
      <w:r w:rsidRPr="00B54A2B">
        <w:rPr>
          <w:rFonts w:cs="Arial"/>
        </w:rPr>
        <w:t xml:space="preserve">10 umowy zmiana wynagrodzenia </w:t>
      </w:r>
      <w:r w:rsidRPr="00B54A2B">
        <w:rPr>
          <w:rFonts w:cs="Arial"/>
          <w:b/>
        </w:rPr>
        <w:t>Wykonawcy</w:t>
      </w:r>
      <w:r w:rsidRPr="00B54A2B">
        <w:rPr>
          <w:rFonts w:cs="Arial"/>
        </w:rPr>
        <w:t xml:space="preserve"> nastąpi w wypadku:</w:t>
      </w:r>
    </w:p>
    <w:p w14:paraId="62DD567D" w14:textId="3055FE2B" w:rsidR="009B6A2A" w:rsidRPr="00B54A2B" w:rsidRDefault="00752BA2" w:rsidP="005D51FA">
      <w:pPr>
        <w:pStyle w:val="Akapitzlist"/>
        <w:numPr>
          <w:ilvl w:val="0"/>
          <w:numId w:val="52"/>
        </w:numPr>
        <w:ind w:left="567" w:hanging="283"/>
        <w:jc w:val="both"/>
        <w:rPr>
          <w:rFonts w:cs="Arial"/>
        </w:rPr>
      </w:pPr>
      <w:r w:rsidRPr="00B54A2B">
        <w:rPr>
          <w:rFonts w:cs="Arial"/>
          <w:kern w:val="2"/>
        </w:rPr>
        <w:t xml:space="preserve">ograniczenia zakresu prac objętych niniejszą umową w przypadku stwierdzenia przez </w:t>
      </w:r>
      <w:r w:rsidRPr="00B54A2B">
        <w:rPr>
          <w:rFonts w:cs="Arial"/>
          <w:b/>
          <w:kern w:val="2"/>
        </w:rPr>
        <w:t>Zamawiającego</w:t>
      </w:r>
      <w:r w:rsidRPr="00B54A2B">
        <w:rPr>
          <w:rFonts w:cs="Arial"/>
          <w:kern w:val="2"/>
        </w:rPr>
        <w:t xml:space="preserve"> w protokole konieczności celowości rezygnacji z wykonania części zamówienia,</w:t>
      </w:r>
    </w:p>
    <w:p w14:paraId="63F93795" w14:textId="0C89C1FB"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zastosowania zmian opisanych w </w:t>
      </w:r>
      <w:r w:rsidR="0027348A" w:rsidRPr="009F71AA">
        <w:rPr>
          <w:rStyle w:val="Hipercze"/>
          <w:kern w:val="2"/>
        </w:rPr>
        <w:t xml:space="preserve">§ 19 </w:t>
      </w:r>
      <w:r w:rsidR="006A22B1" w:rsidRPr="009F71AA">
        <w:rPr>
          <w:rStyle w:val="Hipercze"/>
        </w:rPr>
        <w:t>ust.</w:t>
      </w:r>
      <w:r w:rsidR="009F71AA" w:rsidRPr="009F71AA">
        <w:rPr>
          <w:rStyle w:val="Hipercze"/>
        </w:rPr>
        <w:t xml:space="preserve"> 4</w:t>
      </w:r>
      <w:r w:rsidRPr="009B6A2A">
        <w:rPr>
          <w:rFonts w:cs="Arial"/>
          <w:kern w:val="2"/>
        </w:rPr>
        <w:t>,</w:t>
      </w:r>
    </w:p>
    <w:p w14:paraId="28A0E471" w14:textId="3D3B640A"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realizacji robót zamiennych z uwzględnieniem warunków przewidzianych </w:t>
      </w:r>
      <w:r w:rsidR="009B6A2A">
        <w:rPr>
          <w:rFonts w:cs="Arial"/>
          <w:kern w:val="2"/>
        </w:rPr>
        <w:t xml:space="preserve">                   </w:t>
      </w:r>
      <w:r w:rsidRPr="009B6A2A">
        <w:rPr>
          <w:rFonts w:cs="Arial"/>
          <w:kern w:val="2"/>
        </w:rPr>
        <w:t>w</w:t>
      </w:r>
      <w:r w:rsidR="006A22B1" w:rsidRPr="009B6A2A">
        <w:rPr>
          <w:rFonts w:cs="Arial"/>
          <w:kern w:val="2"/>
        </w:rPr>
        <w:t> §</w:t>
      </w:r>
      <w:r w:rsidR="00183A68" w:rsidRPr="009B6A2A">
        <w:rPr>
          <w:rFonts w:cs="Arial"/>
          <w:kern w:val="2"/>
        </w:rPr>
        <w:t xml:space="preserve"> </w:t>
      </w:r>
      <w:r w:rsidR="006A22B1" w:rsidRPr="009B6A2A">
        <w:rPr>
          <w:rFonts w:cs="Arial"/>
          <w:kern w:val="2"/>
        </w:rPr>
        <w:t xml:space="preserve">10 </w:t>
      </w:r>
      <w:r w:rsidRPr="009B6A2A">
        <w:rPr>
          <w:rFonts w:cs="Arial"/>
          <w:kern w:val="2"/>
        </w:rPr>
        <w:t>umowy,</w:t>
      </w:r>
    </w:p>
    <w:p w14:paraId="4E64A64F" w14:textId="6D926728" w:rsidR="00CF6A55" w:rsidRPr="00B54A2B" w:rsidRDefault="00752BA2" w:rsidP="005D51FA">
      <w:pPr>
        <w:pStyle w:val="Akapitzlist"/>
        <w:numPr>
          <w:ilvl w:val="0"/>
          <w:numId w:val="52"/>
        </w:numPr>
        <w:ind w:left="567" w:hanging="283"/>
        <w:jc w:val="both"/>
        <w:rPr>
          <w:rFonts w:cs="Arial"/>
        </w:rPr>
      </w:pPr>
      <w:r w:rsidRPr="009B6A2A">
        <w:rPr>
          <w:rFonts w:cs="Arial"/>
          <w:kern w:val="2"/>
        </w:rPr>
        <w:t xml:space="preserve">konieczności wykonania robót wskazanych w </w:t>
      </w:r>
      <w:r w:rsidRPr="009F71AA">
        <w:rPr>
          <w:rStyle w:val="Hipercze"/>
        </w:rPr>
        <w:t>§</w:t>
      </w:r>
      <w:r w:rsidR="00183A68" w:rsidRPr="009F71AA">
        <w:rPr>
          <w:rStyle w:val="Hipercze"/>
        </w:rPr>
        <w:t xml:space="preserve"> </w:t>
      </w:r>
      <w:r w:rsidRPr="009F71AA">
        <w:rPr>
          <w:rStyle w:val="Hipercze"/>
        </w:rPr>
        <w:t xml:space="preserve">1 </w:t>
      </w:r>
      <w:r w:rsidR="00C35C31" w:rsidRPr="009F71AA">
        <w:rPr>
          <w:rStyle w:val="Hipercze"/>
        </w:rPr>
        <w:t xml:space="preserve">ust. </w:t>
      </w:r>
      <w:r w:rsidR="009F71AA" w:rsidRPr="009F71AA">
        <w:rPr>
          <w:rStyle w:val="Hipercze"/>
        </w:rPr>
        <w:t>7</w:t>
      </w:r>
      <w:r w:rsidR="00BD27A5" w:rsidRPr="009B6A2A">
        <w:rPr>
          <w:rFonts w:cs="Arial"/>
          <w:kern w:val="2"/>
        </w:rPr>
        <w:t xml:space="preserve"> i </w:t>
      </w:r>
      <w:r w:rsidR="0080440A" w:rsidRPr="009F71AA">
        <w:rPr>
          <w:rStyle w:val="Hipercze"/>
        </w:rPr>
        <w:t>ust</w:t>
      </w:r>
      <w:r w:rsidR="009F71AA" w:rsidRPr="009F71AA">
        <w:rPr>
          <w:rStyle w:val="Hipercze"/>
        </w:rPr>
        <w:t>. 8</w:t>
      </w:r>
      <w:r w:rsidRPr="009B6A2A">
        <w:rPr>
          <w:rFonts w:cs="Arial"/>
          <w:kern w:val="2"/>
        </w:rPr>
        <w:t xml:space="preserve"> umowy z</w:t>
      </w:r>
      <w:r w:rsidR="006A22B1" w:rsidRPr="009B6A2A">
        <w:rPr>
          <w:rFonts w:cs="Arial"/>
          <w:kern w:val="2"/>
        </w:rPr>
        <w:t> </w:t>
      </w:r>
      <w:r w:rsidRPr="009B6A2A">
        <w:rPr>
          <w:rFonts w:cs="Arial"/>
          <w:kern w:val="2"/>
        </w:rPr>
        <w:t>uwzględnieniem warunków przewidzianych w §</w:t>
      </w:r>
      <w:r w:rsidR="006A22B1" w:rsidRPr="009B6A2A">
        <w:rPr>
          <w:rFonts w:cs="Arial"/>
          <w:kern w:val="2"/>
        </w:rPr>
        <w:t xml:space="preserve"> </w:t>
      </w:r>
      <w:r w:rsidR="007A7A19" w:rsidRPr="009B6A2A">
        <w:rPr>
          <w:rFonts w:cs="Arial"/>
          <w:kern w:val="2"/>
        </w:rPr>
        <w:t>10 umowy.</w:t>
      </w:r>
    </w:p>
    <w:p w14:paraId="7439230D" w14:textId="464B07FD" w:rsidR="00B54A2B" w:rsidRPr="00B54A2B" w:rsidRDefault="00B54A2B" w:rsidP="00B54A2B">
      <w:pPr>
        <w:ind w:left="284"/>
        <w:jc w:val="both"/>
        <w:rPr>
          <w:rFonts w:cs="Arial"/>
        </w:rPr>
      </w:pPr>
      <w:r w:rsidRPr="00CA3FCD">
        <w:rPr>
          <w:rFonts w:cs="Arial"/>
          <w:kern w:val="2"/>
        </w:rPr>
        <w:t>Zamawiający gwarantuje wykonanie minimum 50% wartości umowy określone w ofercie Wykonawcy.</w:t>
      </w:r>
    </w:p>
    <w:p w14:paraId="25C22C7E" w14:textId="77777777" w:rsidR="00CF6A55" w:rsidRDefault="003C3F9D" w:rsidP="005D51FA">
      <w:pPr>
        <w:pStyle w:val="Akapitzlist"/>
        <w:numPr>
          <w:ilvl w:val="0"/>
          <w:numId w:val="49"/>
        </w:numPr>
        <w:ind w:left="284" w:hanging="284"/>
        <w:jc w:val="both"/>
        <w:rPr>
          <w:rFonts w:cs="Arial"/>
        </w:rPr>
      </w:pPr>
      <w:r w:rsidRPr="00CF6A55">
        <w:rPr>
          <w:rFonts w:cs="Arial"/>
        </w:rPr>
        <w:t>Wszelkie zmiany umowy mogą być dokonywane jedynie za zgodą obu Stron, w formie pisemnego aneksu do niniejszej umowy pod rygorem nieważności.</w:t>
      </w:r>
    </w:p>
    <w:p w14:paraId="070C5A39" w14:textId="77777777" w:rsidR="00CF6A55" w:rsidRPr="00CF6A55" w:rsidRDefault="003C3F9D" w:rsidP="005D51FA">
      <w:pPr>
        <w:pStyle w:val="Akapitzlist"/>
        <w:numPr>
          <w:ilvl w:val="0"/>
          <w:numId w:val="49"/>
        </w:numPr>
        <w:ind w:left="284" w:hanging="284"/>
        <w:jc w:val="both"/>
        <w:rPr>
          <w:rFonts w:cs="Arial"/>
        </w:rPr>
      </w:pPr>
      <w:r w:rsidRPr="00CF6A55">
        <w:rPr>
          <w:rFonts w:cs="Arial"/>
          <w:kern w:val="2"/>
        </w:rPr>
        <w:t xml:space="preserve">Zmiany przewidziane w umowie mogą być inicjowane przez </w:t>
      </w:r>
      <w:r w:rsidRPr="007A4D09">
        <w:rPr>
          <w:rFonts w:cs="Arial"/>
          <w:b/>
          <w:kern w:val="2"/>
        </w:rPr>
        <w:t>Zamawiającego</w:t>
      </w:r>
      <w:r w:rsidRPr="00CF6A55">
        <w:rPr>
          <w:rFonts w:cs="Arial"/>
          <w:kern w:val="2"/>
        </w:rPr>
        <w:t xml:space="preserve"> oraz przez </w:t>
      </w:r>
      <w:r w:rsidRPr="007A4D09">
        <w:rPr>
          <w:rFonts w:cs="Arial"/>
          <w:b/>
          <w:kern w:val="2"/>
        </w:rPr>
        <w:t>Wykonawcę</w:t>
      </w:r>
      <w:r w:rsidRPr="00CF6A55">
        <w:rPr>
          <w:rFonts w:cs="Arial"/>
          <w:kern w:val="2"/>
        </w:rPr>
        <w:t>.</w:t>
      </w:r>
    </w:p>
    <w:p w14:paraId="4258CD7D" w14:textId="2834A96F" w:rsidR="00CF6A55" w:rsidRPr="00CF6A55" w:rsidRDefault="00823FDB" w:rsidP="005D51FA">
      <w:pPr>
        <w:pStyle w:val="Akapitzlist"/>
        <w:numPr>
          <w:ilvl w:val="0"/>
          <w:numId w:val="49"/>
        </w:numPr>
        <w:ind w:left="284" w:hanging="284"/>
        <w:jc w:val="both"/>
        <w:rPr>
          <w:rFonts w:cs="Arial"/>
        </w:rPr>
      </w:pPr>
      <w:r>
        <w:rPr>
          <w:rFonts w:cs="Arial"/>
          <w:kern w:val="2"/>
        </w:rPr>
        <w:t>Warunkiem dokonania zmian</w:t>
      </w:r>
      <w:r w:rsidR="003C3F9D" w:rsidRPr="00CF6A55">
        <w:rPr>
          <w:rFonts w:cs="Arial"/>
          <w:kern w:val="2"/>
        </w:rPr>
        <w:t xml:space="preserve"> jest spisanie protokołu konieczności zawierającego: opis propozycji zmian, uzasadnienie zmian, obliczenie kosztów zmian zgodnie z zasadami określonymi w </w:t>
      </w:r>
      <w:r w:rsidR="003C3F9D" w:rsidRPr="004419F1">
        <w:rPr>
          <w:rFonts w:cs="Arial"/>
          <w:kern w:val="2"/>
        </w:rPr>
        <w:t xml:space="preserve">§ 10 </w:t>
      </w:r>
      <w:r w:rsidR="004419F1">
        <w:rPr>
          <w:rFonts w:cs="Arial"/>
          <w:kern w:val="2"/>
        </w:rPr>
        <w:t>ust. 8</w:t>
      </w:r>
      <w:r w:rsidR="0027348A">
        <w:rPr>
          <w:rFonts w:cs="Arial"/>
          <w:kern w:val="2"/>
        </w:rPr>
        <w:t xml:space="preserve"> </w:t>
      </w:r>
      <w:r w:rsidR="00805F9F" w:rsidRPr="00CF6A55">
        <w:rPr>
          <w:rFonts w:cs="Arial"/>
          <w:kern w:val="2"/>
        </w:rPr>
        <w:t xml:space="preserve"> </w:t>
      </w:r>
      <w:r w:rsidR="003C3F9D" w:rsidRPr="00CF6A55">
        <w:rPr>
          <w:rFonts w:cs="Arial"/>
          <w:kern w:val="2"/>
        </w:rPr>
        <w:t xml:space="preserve">umowy, jeżeli zmiana będzie miała wpływ na wynagrodzenie </w:t>
      </w:r>
      <w:r w:rsidR="003C3F9D" w:rsidRPr="007A4D09">
        <w:rPr>
          <w:rFonts w:cs="Arial"/>
          <w:b/>
          <w:kern w:val="2"/>
        </w:rPr>
        <w:t>Wykonawcy</w:t>
      </w:r>
      <w:r w:rsidR="003C3F9D" w:rsidRPr="00CF6A55">
        <w:rPr>
          <w:rFonts w:cs="Arial"/>
          <w:kern w:val="2"/>
        </w:rPr>
        <w:t>, opis wpływu zmiany na realizację robót i termin wykonania umowy.</w:t>
      </w:r>
    </w:p>
    <w:p w14:paraId="73544996" w14:textId="45F19482" w:rsidR="007A7A19" w:rsidRPr="00102404" w:rsidRDefault="003C3F9D" w:rsidP="005D51FA">
      <w:pPr>
        <w:pStyle w:val="Akapitzlist"/>
        <w:numPr>
          <w:ilvl w:val="0"/>
          <w:numId w:val="49"/>
        </w:numPr>
        <w:ind w:left="284" w:hanging="284"/>
        <w:jc w:val="both"/>
        <w:rPr>
          <w:rFonts w:cs="Arial"/>
        </w:rPr>
      </w:pPr>
      <w:r w:rsidRPr="00CF6A55">
        <w:rPr>
          <w:rFonts w:cs="Arial"/>
          <w:kern w:val="2"/>
        </w:rPr>
        <w:t xml:space="preserve">Podstawę obliczenia kosztów zmiany mającej wpływ na wynagrodzenie </w:t>
      </w:r>
      <w:r w:rsidRPr="00823FDB">
        <w:rPr>
          <w:rFonts w:cs="Arial"/>
          <w:b/>
          <w:kern w:val="2"/>
        </w:rPr>
        <w:t>Wykonawcy</w:t>
      </w:r>
      <w:r w:rsidRPr="00CF6A55">
        <w:rPr>
          <w:rFonts w:cs="Arial"/>
          <w:kern w:val="2"/>
        </w:rPr>
        <w:t xml:space="preserve"> stanowić będzie zatwierdzony przez </w:t>
      </w:r>
      <w:r w:rsidRPr="00CF6A55">
        <w:rPr>
          <w:rFonts w:cs="Arial"/>
          <w:b/>
          <w:kern w:val="2"/>
        </w:rPr>
        <w:t>Zamawiającego</w:t>
      </w:r>
      <w:r w:rsidRPr="00CF6A55">
        <w:rPr>
          <w:rFonts w:cs="Arial"/>
          <w:kern w:val="2"/>
        </w:rPr>
        <w:t xml:space="preserve"> kosztorys ofertowy, opracowany na podstawie cen jednostkowych lub danych wyjściowych do kosztorysowania przyjętych do sporządzenia kosztorysu ofertowego </w:t>
      </w:r>
      <w:r w:rsidRPr="00823FDB">
        <w:rPr>
          <w:rFonts w:cs="Arial"/>
          <w:b/>
          <w:kern w:val="2"/>
        </w:rPr>
        <w:t>Wykonawcy</w:t>
      </w:r>
      <w:r w:rsidRPr="00CF6A55">
        <w:rPr>
          <w:rFonts w:cs="Arial"/>
          <w:kern w:val="2"/>
        </w:rPr>
        <w:t xml:space="preserve">, a w odniesieniu do niewystępujących w kosztorysie ofertowym materiałów, sprzętu i urządzeń według </w:t>
      </w:r>
      <w:r w:rsidR="00102404">
        <w:rPr>
          <w:rFonts w:cs="Arial"/>
          <w:kern w:val="2"/>
        </w:rPr>
        <w:t>zasad określonych w § 10 umowy.</w:t>
      </w:r>
    </w:p>
    <w:p w14:paraId="70268439" w14:textId="325B1692" w:rsidR="00752BA2" w:rsidRPr="00CF6A55" w:rsidRDefault="00805F9F" w:rsidP="00CF6A55">
      <w:pPr>
        <w:jc w:val="center"/>
        <w:rPr>
          <w:rFonts w:cs="Arial"/>
          <w:b/>
          <w:szCs w:val="24"/>
        </w:rPr>
      </w:pPr>
      <w:r w:rsidRPr="00CF6A55">
        <w:rPr>
          <w:rFonts w:cs="Arial"/>
          <w:b/>
          <w:szCs w:val="24"/>
        </w:rPr>
        <w:t>§ 20</w:t>
      </w:r>
    </w:p>
    <w:p w14:paraId="10AB7A1E" w14:textId="22590402" w:rsidR="00431CE3" w:rsidRPr="00CF6A55" w:rsidRDefault="004541C9" w:rsidP="00CF6A55">
      <w:pPr>
        <w:jc w:val="center"/>
        <w:rPr>
          <w:rFonts w:cs="Arial"/>
          <w:b/>
          <w:szCs w:val="24"/>
          <w:u w:val="single"/>
        </w:rPr>
      </w:pPr>
      <w:r w:rsidRPr="00CF6A55">
        <w:rPr>
          <w:rFonts w:cs="Arial"/>
          <w:b/>
          <w:szCs w:val="24"/>
          <w:u w:val="single"/>
        </w:rPr>
        <w:lastRenderedPageBreak/>
        <w:t>Postanowienia końcowe</w:t>
      </w:r>
    </w:p>
    <w:p w14:paraId="4BFB7540" w14:textId="77777777" w:rsidR="004541C9" w:rsidRPr="00A56015" w:rsidRDefault="004541C9" w:rsidP="00A56015">
      <w:pPr>
        <w:rPr>
          <w:rFonts w:cs="Arial"/>
          <w:szCs w:val="24"/>
        </w:rPr>
      </w:pPr>
    </w:p>
    <w:p w14:paraId="12AF3E22" w14:textId="77777777" w:rsidR="00CF6A55" w:rsidRPr="00CF6A55" w:rsidRDefault="00752BA2" w:rsidP="005D51FA">
      <w:pPr>
        <w:pStyle w:val="Akapitzlist"/>
        <w:numPr>
          <w:ilvl w:val="0"/>
          <w:numId w:val="53"/>
        </w:numPr>
        <w:ind w:left="284" w:hanging="284"/>
        <w:jc w:val="both"/>
        <w:rPr>
          <w:rFonts w:cs="Arial"/>
        </w:rPr>
      </w:pPr>
      <w:r w:rsidRPr="00CF6A55">
        <w:rPr>
          <w:rFonts w:cs="Arial"/>
        </w:rPr>
        <w:t xml:space="preserve">Spory wynikłe na tle realizacji niniejszej umowy będzie rozstrzygał Sąd właściwy </w:t>
      </w:r>
      <w:r w:rsidR="000A3F41" w:rsidRPr="00CF6A55">
        <w:rPr>
          <w:rFonts w:cs="Arial"/>
        </w:rPr>
        <w:t>miejscowo dla</w:t>
      </w:r>
      <w:r w:rsidRPr="00CF6A55">
        <w:rPr>
          <w:rFonts w:cs="Arial"/>
        </w:rPr>
        <w:t xml:space="preserve"> siedziby </w:t>
      </w:r>
      <w:r w:rsidRPr="00CF6A55">
        <w:rPr>
          <w:rFonts w:cs="Arial"/>
          <w:b/>
        </w:rPr>
        <w:t>Zamawiającego.</w:t>
      </w:r>
    </w:p>
    <w:p w14:paraId="76E8F644" w14:textId="155646C8" w:rsidR="00CF6A55" w:rsidRDefault="00752BA2" w:rsidP="005D51FA">
      <w:pPr>
        <w:pStyle w:val="Akapitzlist"/>
        <w:numPr>
          <w:ilvl w:val="0"/>
          <w:numId w:val="53"/>
        </w:numPr>
        <w:ind w:left="284" w:hanging="284"/>
        <w:jc w:val="both"/>
        <w:rPr>
          <w:rFonts w:cs="Arial"/>
        </w:rPr>
      </w:pPr>
      <w:r w:rsidRPr="00CF6A55">
        <w:rPr>
          <w:rFonts w:cs="Arial"/>
        </w:rPr>
        <w:t xml:space="preserve">W sprawach nieuregulowanych w niniejszej umowie mają zastosowanie przepisy </w:t>
      </w:r>
      <w:r w:rsidR="00AD599B" w:rsidRPr="00CF6A55">
        <w:rPr>
          <w:rFonts w:cs="Arial"/>
        </w:rPr>
        <w:t xml:space="preserve">ustawy Prawo Budowlane, </w:t>
      </w:r>
      <w:r w:rsidRPr="00CF6A55">
        <w:rPr>
          <w:rFonts w:cs="Arial"/>
        </w:rPr>
        <w:t>Kodeksu Cywilnego</w:t>
      </w:r>
      <w:r w:rsidR="00823FDB">
        <w:rPr>
          <w:rFonts w:cs="Arial"/>
        </w:rPr>
        <w:t>.</w:t>
      </w:r>
    </w:p>
    <w:p w14:paraId="4A626BD1" w14:textId="206B3F19" w:rsidR="00B67328" w:rsidRPr="00CF6A55" w:rsidRDefault="00752BA2" w:rsidP="005D51FA">
      <w:pPr>
        <w:pStyle w:val="Akapitzlist"/>
        <w:numPr>
          <w:ilvl w:val="0"/>
          <w:numId w:val="53"/>
        </w:numPr>
        <w:ind w:left="284" w:hanging="284"/>
        <w:jc w:val="both"/>
        <w:rPr>
          <w:rFonts w:cs="Arial"/>
        </w:rPr>
      </w:pPr>
      <w:r w:rsidRPr="00CF6A55">
        <w:rPr>
          <w:rFonts w:cs="Arial"/>
        </w:rPr>
        <w:t xml:space="preserve">Umowę niniejszą sporządzono w 4 egz., w tym egz. nr 1 dla </w:t>
      </w:r>
      <w:r w:rsidRPr="00823FDB">
        <w:rPr>
          <w:rFonts w:cs="Arial"/>
          <w:b/>
        </w:rPr>
        <w:t>Wykonawcy</w:t>
      </w:r>
      <w:r w:rsidR="00046BD0">
        <w:rPr>
          <w:rFonts w:cs="Arial"/>
        </w:rPr>
        <w:t xml:space="preserve">,                    egz. </w:t>
      </w:r>
      <w:r w:rsidRPr="00CF6A55">
        <w:rPr>
          <w:rFonts w:cs="Arial"/>
        </w:rPr>
        <w:t xml:space="preserve">nr 2, 3 i 4 dla </w:t>
      </w:r>
      <w:r w:rsidRPr="00046BD0">
        <w:rPr>
          <w:rFonts w:cs="Arial"/>
          <w:b/>
        </w:rPr>
        <w:t>Zamawiającego</w:t>
      </w:r>
      <w:r w:rsidRPr="00CF6A55">
        <w:rPr>
          <w:rFonts w:cs="Arial"/>
        </w:rPr>
        <w:t>.</w:t>
      </w:r>
    </w:p>
    <w:p w14:paraId="3CCF0F7C" w14:textId="46CD58AD" w:rsidR="00854B55" w:rsidRDefault="00854B55" w:rsidP="00A56015">
      <w:pPr>
        <w:rPr>
          <w:rFonts w:cs="Arial"/>
          <w:szCs w:val="24"/>
        </w:rPr>
      </w:pPr>
    </w:p>
    <w:p w14:paraId="25F54E34" w14:textId="0506B52A" w:rsidR="00854B55" w:rsidRPr="00A56015" w:rsidRDefault="00854B55" w:rsidP="00A56015">
      <w:pPr>
        <w:rPr>
          <w:rFonts w:cs="Arial"/>
          <w:szCs w:val="24"/>
          <w:u w:val="single"/>
        </w:rPr>
      </w:pPr>
      <w:r w:rsidRPr="00A56015">
        <w:rPr>
          <w:rFonts w:cs="Arial"/>
          <w:szCs w:val="24"/>
          <w:u w:val="single"/>
        </w:rPr>
        <w:t xml:space="preserve">Załączniki </w:t>
      </w:r>
      <w:r w:rsidR="00046BD0">
        <w:rPr>
          <w:rFonts w:cs="Arial"/>
          <w:szCs w:val="24"/>
          <w:u w:val="single"/>
        </w:rPr>
        <w:t>stanowiące integralną</w:t>
      </w:r>
      <w:r w:rsidR="004B340A" w:rsidRPr="00A56015">
        <w:rPr>
          <w:rFonts w:cs="Arial"/>
          <w:szCs w:val="24"/>
          <w:u w:val="single"/>
        </w:rPr>
        <w:t xml:space="preserve"> część umowy</w:t>
      </w:r>
      <w:r w:rsidRPr="00A56015">
        <w:rPr>
          <w:rFonts w:cs="Arial"/>
          <w:szCs w:val="24"/>
          <w:u w:val="single"/>
        </w:rPr>
        <w:t>:</w:t>
      </w:r>
    </w:p>
    <w:p w14:paraId="4EC5F509" w14:textId="77777777" w:rsidR="00854B55" w:rsidRPr="00A56015" w:rsidRDefault="00854B55" w:rsidP="00A56015">
      <w:pPr>
        <w:rPr>
          <w:rFonts w:cs="Arial"/>
          <w:szCs w:val="24"/>
          <w:u w:val="single"/>
        </w:rPr>
      </w:pPr>
    </w:p>
    <w:p w14:paraId="1B563370" w14:textId="3548FB7D" w:rsidR="00D066CF" w:rsidRPr="00A56015" w:rsidRDefault="00AE7EE7" w:rsidP="009A6529">
      <w:pPr>
        <w:jc w:val="both"/>
        <w:rPr>
          <w:rFonts w:cs="Arial"/>
          <w:szCs w:val="24"/>
          <w:u w:val="single"/>
        </w:rPr>
      </w:pPr>
      <w:r>
        <w:rPr>
          <w:rFonts w:cs="Arial"/>
          <w:szCs w:val="24"/>
        </w:rPr>
        <w:t>Z</w:t>
      </w:r>
      <w:r w:rsidR="00D066CF" w:rsidRPr="00A56015">
        <w:rPr>
          <w:rFonts w:cs="Arial"/>
          <w:szCs w:val="24"/>
        </w:rPr>
        <w:t xml:space="preserve">ałącznik nr 1 </w:t>
      </w:r>
      <w:r w:rsidR="00BB6B17" w:rsidRPr="00A56015">
        <w:rPr>
          <w:rFonts w:cs="Arial"/>
          <w:szCs w:val="24"/>
        </w:rPr>
        <w:t>–</w:t>
      </w:r>
      <w:r w:rsidR="00541124" w:rsidRPr="00A56015">
        <w:rPr>
          <w:rFonts w:cs="Arial"/>
          <w:szCs w:val="24"/>
        </w:rPr>
        <w:t xml:space="preserve"> Harmonogram rzeczowo-finansowy</w:t>
      </w:r>
      <w:r w:rsidR="00BF14D0">
        <w:rPr>
          <w:rFonts w:cs="Arial"/>
          <w:szCs w:val="24"/>
        </w:rPr>
        <w:t>,</w:t>
      </w:r>
    </w:p>
    <w:p w14:paraId="048A929E" w14:textId="205B51F1" w:rsidR="003E443B" w:rsidRPr="00A56015" w:rsidRDefault="00AE7EE7" w:rsidP="009A6529">
      <w:pPr>
        <w:jc w:val="both"/>
        <w:rPr>
          <w:rFonts w:cs="Arial"/>
          <w:szCs w:val="24"/>
        </w:rPr>
      </w:pPr>
      <w:r>
        <w:rPr>
          <w:rFonts w:cs="Arial"/>
          <w:szCs w:val="24"/>
        </w:rPr>
        <w:t>Z</w:t>
      </w:r>
      <w:r w:rsidR="00BD27A5" w:rsidRPr="00A56015">
        <w:rPr>
          <w:rFonts w:cs="Arial"/>
          <w:szCs w:val="24"/>
        </w:rPr>
        <w:t>ałącznik nr 2</w:t>
      </w:r>
      <w:r w:rsidR="00D066CF" w:rsidRPr="00A56015">
        <w:rPr>
          <w:rFonts w:cs="Arial"/>
          <w:szCs w:val="24"/>
        </w:rPr>
        <w:t xml:space="preserve"> – </w:t>
      </w:r>
      <w:r w:rsidR="00A74CE7" w:rsidRPr="00A56015">
        <w:rPr>
          <w:rFonts w:cs="Arial"/>
          <w:szCs w:val="24"/>
        </w:rPr>
        <w:t>Wytyczne Zamawiającego w/s geodezyjnej dokumentacji</w:t>
      </w:r>
    </w:p>
    <w:p w14:paraId="373E5FF4" w14:textId="218365D7" w:rsidR="00A74CE7" w:rsidRPr="00A56015" w:rsidRDefault="003E443B" w:rsidP="009A6529">
      <w:pPr>
        <w:jc w:val="both"/>
        <w:rPr>
          <w:rFonts w:cs="Arial"/>
          <w:szCs w:val="24"/>
          <w:u w:val="single"/>
        </w:rPr>
      </w:pPr>
      <w:r w:rsidRPr="00A56015">
        <w:rPr>
          <w:rFonts w:cs="Arial"/>
          <w:szCs w:val="24"/>
        </w:rPr>
        <w:t xml:space="preserve">                         </w:t>
      </w:r>
      <w:r w:rsidR="00A74CE7" w:rsidRPr="00A56015">
        <w:rPr>
          <w:rFonts w:cs="Arial"/>
          <w:szCs w:val="24"/>
        </w:rPr>
        <w:t xml:space="preserve"> </w:t>
      </w:r>
      <w:r w:rsidRPr="00A56015">
        <w:rPr>
          <w:rFonts w:cs="Arial"/>
          <w:szCs w:val="24"/>
        </w:rPr>
        <w:t>p</w:t>
      </w:r>
      <w:r w:rsidR="00A74CE7" w:rsidRPr="00A56015">
        <w:rPr>
          <w:rFonts w:cs="Arial"/>
          <w:szCs w:val="24"/>
        </w:rPr>
        <w:t>owykonawczej</w:t>
      </w:r>
    </w:p>
    <w:p w14:paraId="5CF74E52" w14:textId="2CC826C8" w:rsidR="00D066CF" w:rsidRPr="00A56015" w:rsidRDefault="00AE7EE7" w:rsidP="009A6529">
      <w:pPr>
        <w:jc w:val="both"/>
        <w:rPr>
          <w:rFonts w:cs="Arial"/>
          <w:szCs w:val="24"/>
          <w:u w:val="single"/>
        </w:rPr>
      </w:pPr>
      <w:r>
        <w:rPr>
          <w:rFonts w:cs="Arial"/>
          <w:szCs w:val="24"/>
        </w:rPr>
        <w:t>Z</w:t>
      </w:r>
      <w:r w:rsidR="00BD27A5" w:rsidRPr="00A56015">
        <w:rPr>
          <w:rFonts w:cs="Arial"/>
          <w:szCs w:val="24"/>
        </w:rPr>
        <w:t>ałącznik nr 3</w:t>
      </w:r>
      <w:r w:rsidR="00D066CF" w:rsidRPr="00A56015">
        <w:rPr>
          <w:rFonts w:cs="Arial"/>
          <w:szCs w:val="24"/>
        </w:rPr>
        <w:t xml:space="preserve"> – </w:t>
      </w:r>
      <w:r w:rsidR="00A74CE7" w:rsidRPr="00A56015">
        <w:rPr>
          <w:rFonts w:cs="Arial"/>
          <w:szCs w:val="24"/>
        </w:rPr>
        <w:t>Wzór Arkusza Efektów Gospodarczych AEG</w:t>
      </w:r>
    </w:p>
    <w:p w14:paraId="1A06D05B" w14:textId="41F2E9BF" w:rsidR="003E443B" w:rsidRPr="00A56015" w:rsidRDefault="00AE7EE7" w:rsidP="009A6529">
      <w:pPr>
        <w:jc w:val="both"/>
        <w:rPr>
          <w:rFonts w:cs="Arial"/>
          <w:szCs w:val="24"/>
        </w:rPr>
      </w:pPr>
      <w:r>
        <w:rPr>
          <w:rFonts w:cs="Arial"/>
          <w:szCs w:val="24"/>
        </w:rPr>
        <w:t>Z</w:t>
      </w:r>
      <w:r w:rsidR="00BD27A5" w:rsidRPr="00A56015">
        <w:rPr>
          <w:rFonts w:cs="Arial"/>
          <w:szCs w:val="24"/>
        </w:rPr>
        <w:t>ałącznik nr 4</w:t>
      </w:r>
      <w:r w:rsidR="00D066CF" w:rsidRPr="00A56015">
        <w:rPr>
          <w:rFonts w:cs="Arial"/>
          <w:szCs w:val="24"/>
        </w:rPr>
        <w:t xml:space="preserve"> – </w:t>
      </w:r>
      <w:r w:rsidR="00A74CE7" w:rsidRPr="00A56015">
        <w:rPr>
          <w:rFonts w:cs="Arial"/>
          <w:szCs w:val="24"/>
        </w:rPr>
        <w:t xml:space="preserve">Wzór wykazu sprzętu i urządzeń wbudowanych lub dostarczonych </w:t>
      </w:r>
    </w:p>
    <w:p w14:paraId="19805460" w14:textId="05907371" w:rsidR="00A74CE7" w:rsidRPr="00A56015" w:rsidRDefault="00AE7EE7" w:rsidP="009A6529">
      <w:pPr>
        <w:jc w:val="both"/>
        <w:rPr>
          <w:rFonts w:cs="Arial"/>
          <w:szCs w:val="24"/>
        </w:rPr>
      </w:pPr>
      <w:r>
        <w:rPr>
          <w:rFonts w:cs="Arial"/>
          <w:szCs w:val="24"/>
        </w:rPr>
        <w:t xml:space="preserve"> </w:t>
      </w:r>
      <w:r w:rsidR="003E443B" w:rsidRPr="00A56015">
        <w:rPr>
          <w:rFonts w:cs="Arial"/>
          <w:szCs w:val="24"/>
        </w:rPr>
        <w:t xml:space="preserve">                        </w:t>
      </w:r>
      <w:r>
        <w:rPr>
          <w:rFonts w:cs="Arial"/>
          <w:szCs w:val="24"/>
        </w:rPr>
        <w:t xml:space="preserve"> </w:t>
      </w:r>
      <w:r w:rsidR="00A74CE7" w:rsidRPr="00A56015">
        <w:rPr>
          <w:rFonts w:cs="Arial"/>
          <w:szCs w:val="24"/>
        </w:rPr>
        <w:t>w ramach realizacji przedmiotu zamówienia</w:t>
      </w:r>
    </w:p>
    <w:p w14:paraId="5EAC877B" w14:textId="236D5809" w:rsidR="00D066CF" w:rsidRPr="00A56015" w:rsidRDefault="00AE7EE7" w:rsidP="009A6529">
      <w:pPr>
        <w:jc w:val="both"/>
        <w:rPr>
          <w:rFonts w:cs="Arial"/>
          <w:szCs w:val="24"/>
        </w:rPr>
      </w:pPr>
      <w:r>
        <w:rPr>
          <w:rFonts w:cs="Arial"/>
          <w:szCs w:val="24"/>
        </w:rPr>
        <w:t>Z</w:t>
      </w:r>
      <w:r w:rsidR="00BD27A5" w:rsidRPr="00A56015">
        <w:rPr>
          <w:rFonts w:cs="Arial"/>
          <w:szCs w:val="24"/>
        </w:rPr>
        <w:t xml:space="preserve">ałącznik nr </w:t>
      </w:r>
      <w:r w:rsidR="00847071">
        <w:rPr>
          <w:rFonts w:cs="Arial"/>
          <w:szCs w:val="24"/>
        </w:rPr>
        <w:t>5</w:t>
      </w:r>
      <w:r w:rsidR="00D066CF" w:rsidRPr="00A56015">
        <w:rPr>
          <w:rFonts w:cs="Arial"/>
          <w:szCs w:val="24"/>
        </w:rPr>
        <w:t xml:space="preserve"> – </w:t>
      </w:r>
      <w:r w:rsidR="00A74CE7" w:rsidRPr="00A56015">
        <w:rPr>
          <w:rFonts w:cs="Arial"/>
          <w:szCs w:val="24"/>
        </w:rPr>
        <w:t>Wzór Karty Wyrobu</w:t>
      </w:r>
    </w:p>
    <w:p w14:paraId="503AF7D0" w14:textId="78736351" w:rsidR="009036F3" w:rsidRDefault="00AE7EE7" w:rsidP="009A6529">
      <w:pPr>
        <w:jc w:val="both"/>
        <w:rPr>
          <w:rFonts w:cs="Arial"/>
          <w:szCs w:val="24"/>
        </w:rPr>
      </w:pPr>
      <w:r>
        <w:rPr>
          <w:rFonts w:cs="Arial"/>
          <w:szCs w:val="24"/>
        </w:rPr>
        <w:t>Z</w:t>
      </w:r>
      <w:r w:rsidR="00847071">
        <w:rPr>
          <w:rFonts w:cs="Arial"/>
          <w:szCs w:val="24"/>
        </w:rPr>
        <w:t>ałącznik nr 6</w:t>
      </w:r>
      <w:r w:rsidR="009036F3" w:rsidRPr="00A56015">
        <w:rPr>
          <w:rFonts w:cs="Arial"/>
          <w:szCs w:val="24"/>
        </w:rPr>
        <w:t xml:space="preserve"> – </w:t>
      </w:r>
      <w:r w:rsidR="00AC53BD" w:rsidRPr="00A56015">
        <w:rPr>
          <w:rFonts w:cs="Arial"/>
          <w:szCs w:val="24"/>
        </w:rPr>
        <w:t xml:space="preserve">Wzór protokołu </w:t>
      </w:r>
      <w:r w:rsidR="00AD4EB4">
        <w:rPr>
          <w:rFonts w:cs="Arial"/>
          <w:szCs w:val="24"/>
        </w:rPr>
        <w:t>częściowe</w:t>
      </w:r>
      <w:r w:rsidR="00C21410">
        <w:rPr>
          <w:rFonts w:cs="Arial"/>
          <w:szCs w:val="24"/>
        </w:rPr>
        <w:t>go odbioru</w:t>
      </w:r>
      <w:r w:rsidR="00AC53BD" w:rsidRPr="00A56015">
        <w:rPr>
          <w:rFonts w:cs="Arial"/>
          <w:szCs w:val="24"/>
        </w:rPr>
        <w:t xml:space="preserve"> robót</w:t>
      </w:r>
    </w:p>
    <w:p w14:paraId="6C7E3746" w14:textId="7AA8E1A0" w:rsidR="00AE7EE7" w:rsidRPr="00A56015" w:rsidRDefault="00AE7EE7" w:rsidP="009A6529">
      <w:pPr>
        <w:jc w:val="both"/>
        <w:rPr>
          <w:rFonts w:cs="Arial"/>
          <w:szCs w:val="24"/>
        </w:rPr>
      </w:pPr>
      <w:r>
        <w:rPr>
          <w:rFonts w:cs="Arial"/>
          <w:szCs w:val="24"/>
        </w:rPr>
        <w:t>Załącznik nr 7 -  Klauzula informacyjna</w:t>
      </w:r>
    </w:p>
    <w:p w14:paraId="64CBB8FE" w14:textId="5A116662" w:rsidR="009036F3" w:rsidRDefault="00AE7EE7" w:rsidP="009A6529">
      <w:pPr>
        <w:jc w:val="both"/>
        <w:rPr>
          <w:rFonts w:cs="Arial"/>
          <w:szCs w:val="24"/>
        </w:rPr>
      </w:pPr>
      <w:r>
        <w:rPr>
          <w:rFonts w:cs="Arial"/>
          <w:szCs w:val="24"/>
        </w:rPr>
        <w:t>Z</w:t>
      </w:r>
      <w:r w:rsidR="00847071">
        <w:rPr>
          <w:rFonts w:cs="Arial"/>
          <w:szCs w:val="24"/>
        </w:rPr>
        <w:t>ałą</w:t>
      </w:r>
      <w:r>
        <w:rPr>
          <w:rFonts w:cs="Arial"/>
          <w:szCs w:val="24"/>
        </w:rPr>
        <w:t>cznik nr 8</w:t>
      </w:r>
      <w:r w:rsidR="009036F3" w:rsidRPr="00A56015">
        <w:rPr>
          <w:rFonts w:cs="Arial"/>
          <w:szCs w:val="24"/>
        </w:rPr>
        <w:t xml:space="preserve"> – Harmonogram rozliczenia zaliczki</w:t>
      </w:r>
    </w:p>
    <w:p w14:paraId="6891B4CF" w14:textId="3324F066" w:rsidR="0069370F" w:rsidRDefault="0069370F" w:rsidP="009A6529">
      <w:pPr>
        <w:jc w:val="both"/>
        <w:rPr>
          <w:rFonts w:cs="Arial"/>
          <w:szCs w:val="24"/>
        </w:rPr>
      </w:pPr>
      <w:r>
        <w:rPr>
          <w:rFonts w:cs="Arial"/>
          <w:szCs w:val="24"/>
        </w:rPr>
        <w:t xml:space="preserve">Załącznik nr 9 – </w:t>
      </w:r>
      <w:r w:rsidR="001767DE">
        <w:rPr>
          <w:rFonts w:cs="Arial"/>
          <w:szCs w:val="24"/>
        </w:rPr>
        <w:t>Wzór Karty</w:t>
      </w:r>
      <w:r>
        <w:rPr>
          <w:rFonts w:cs="Arial"/>
          <w:szCs w:val="24"/>
        </w:rPr>
        <w:t xml:space="preserve"> sprzętu</w:t>
      </w:r>
    </w:p>
    <w:p w14:paraId="3DF04CBF" w14:textId="6EA55CBA" w:rsidR="001767DE" w:rsidRPr="00A56015" w:rsidRDefault="001767DE" w:rsidP="009A6529">
      <w:pPr>
        <w:jc w:val="both"/>
        <w:rPr>
          <w:rFonts w:cs="Arial"/>
          <w:szCs w:val="24"/>
        </w:rPr>
      </w:pPr>
      <w:r>
        <w:rPr>
          <w:rFonts w:cs="Arial"/>
          <w:szCs w:val="24"/>
        </w:rPr>
        <w:t>Załącznik nr 10 –Wykaz dokumentacji powykonawczej i odbiorowej</w:t>
      </w:r>
    </w:p>
    <w:p w14:paraId="63FE35F2" w14:textId="326DCCB0" w:rsidR="00431CE3" w:rsidRDefault="00431CE3" w:rsidP="00A56015">
      <w:pPr>
        <w:rPr>
          <w:rFonts w:cs="Arial"/>
          <w:szCs w:val="24"/>
        </w:rPr>
      </w:pPr>
    </w:p>
    <w:p w14:paraId="46ECE9D9" w14:textId="2F90A68C" w:rsidR="008D6E0D" w:rsidRPr="00A56015" w:rsidRDefault="008D6E0D" w:rsidP="00A56015">
      <w:pPr>
        <w:rPr>
          <w:rFonts w:cs="Arial"/>
          <w:szCs w:val="24"/>
        </w:rPr>
      </w:pPr>
    </w:p>
    <w:p w14:paraId="2A687083" w14:textId="77777777" w:rsidR="00431CE3" w:rsidRPr="00A56015" w:rsidRDefault="00431CE3" w:rsidP="00A56015">
      <w:pPr>
        <w:rPr>
          <w:rFonts w:cs="Arial"/>
          <w:szCs w:val="24"/>
        </w:rPr>
      </w:pPr>
    </w:p>
    <w:p w14:paraId="03B12524" w14:textId="77777777" w:rsidR="006651BB" w:rsidRPr="00A56015" w:rsidRDefault="006651BB" w:rsidP="00A56015">
      <w:pPr>
        <w:rPr>
          <w:rFonts w:cs="Arial"/>
          <w:szCs w:val="24"/>
        </w:rPr>
      </w:pPr>
      <w:r w:rsidRPr="00A56015">
        <w:rPr>
          <w:rFonts w:cs="Arial"/>
          <w:szCs w:val="24"/>
        </w:rPr>
        <w:t xml:space="preserve">ZAMAWIAJĄCY:                                                    </w:t>
      </w:r>
      <w:r w:rsidR="008C4FD9" w:rsidRPr="00A56015">
        <w:rPr>
          <w:rFonts w:cs="Arial"/>
          <w:szCs w:val="24"/>
        </w:rPr>
        <w:t xml:space="preserve">                           </w:t>
      </w:r>
      <w:r w:rsidRPr="00A56015">
        <w:rPr>
          <w:rFonts w:cs="Arial"/>
          <w:szCs w:val="24"/>
        </w:rPr>
        <w:t>WYKONAWCA:</w:t>
      </w:r>
    </w:p>
    <w:sectPr w:rsidR="006651BB" w:rsidRPr="00A56015" w:rsidSect="00046BD0">
      <w:headerReference w:type="default" r:id="rId9"/>
      <w:footerReference w:type="even" r:id="rId10"/>
      <w:footerReference w:type="default" r:id="rId11"/>
      <w:headerReference w:type="first" r:id="rId12"/>
      <w:footerReference w:type="first" r:id="rId13"/>
      <w:footnotePr>
        <w:pos w:val="beneathText"/>
      </w:footnotePr>
      <w:pgSz w:w="11905" w:h="16837"/>
      <w:pgMar w:top="679" w:right="1134" w:bottom="709" w:left="1814" w:header="709" w:footer="12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60F14" w16cex:dateUtc="2022-02-17T07:33:00Z"/>
  <w16cex:commentExtensible w16cex:durableId="25C6150C" w16cex:dateUtc="2022-02-27T14:19:00Z"/>
  <w16cex:commentExtensible w16cex:durableId="25C6157B" w16cex:dateUtc="2022-02-27T14: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DC8F1" w14:textId="77777777" w:rsidR="00B1793D" w:rsidRDefault="00B1793D">
      <w:r>
        <w:separator/>
      </w:r>
    </w:p>
  </w:endnote>
  <w:endnote w:type="continuationSeparator" w:id="0">
    <w:p w14:paraId="3775D795" w14:textId="77777777" w:rsidR="00B1793D" w:rsidRDefault="00B17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06B42" w14:textId="77777777" w:rsidR="000F7E81" w:rsidRDefault="000F7E81">
    <w:pPr>
      <w:pStyle w:val="Stopka"/>
      <w:framePr w:wrap="around" w:vAnchor="text" w:hAnchor="margin" w:xAlign="right" w:y="1"/>
      <w:rPr>
        <w:rStyle w:val="Numerstrony"/>
      </w:rPr>
    </w:pPr>
  </w:p>
  <w:p w14:paraId="19DF940D" w14:textId="77777777" w:rsidR="000F7E81" w:rsidRDefault="000F7E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0885265"/>
      <w:docPartObj>
        <w:docPartGallery w:val="Page Numbers (Bottom of Page)"/>
        <w:docPartUnique/>
      </w:docPartObj>
    </w:sdtPr>
    <w:sdtEndPr/>
    <w:sdtContent>
      <w:p w14:paraId="60962460" w14:textId="77E827C4" w:rsidR="000F7E81" w:rsidRDefault="000F7E81">
        <w:pPr>
          <w:pStyle w:val="Stopka"/>
          <w:jc w:val="right"/>
        </w:pPr>
        <w:r>
          <w:fldChar w:fldCharType="begin"/>
        </w:r>
        <w:r>
          <w:instrText>PAGE   \* MERGEFORMAT</w:instrText>
        </w:r>
        <w:r>
          <w:fldChar w:fldCharType="separate"/>
        </w:r>
        <w:r w:rsidR="003B5045">
          <w:rPr>
            <w:noProof/>
          </w:rPr>
          <w:t>3</w:t>
        </w:r>
        <w:r>
          <w:fldChar w:fldCharType="end"/>
        </w:r>
      </w:p>
    </w:sdtContent>
  </w:sdt>
  <w:p w14:paraId="1470EBF6" w14:textId="4D55687B" w:rsidR="000F7E81" w:rsidRDefault="000F7E8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7876085"/>
      <w:docPartObj>
        <w:docPartGallery w:val="Page Numbers (Bottom of Page)"/>
        <w:docPartUnique/>
      </w:docPartObj>
    </w:sdtPr>
    <w:sdtEndPr/>
    <w:sdtContent>
      <w:p w14:paraId="17D18CE4" w14:textId="77777777" w:rsidR="000F7E81" w:rsidRDefault="000F7E81">
        <w:pPr>
          <w:pStyle w:val="Stopka"/>
          <w:jc w:val="right"/>
        </w:pPr>
        <w:r>
          <w:rPr>
            <w:noProof/>
          </w:rPr>
          <w:t>1</w:t>
        </w:r>
      </w:p>
    </w:sdtContent>
  </w:sdt>
  <w:p w14:paraId="5D16CE02" w14:textId="77777777" w:rsidR="000F7E81" w:rsidRDefault="000F7E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E78DE" w14:textId="77777777" w:rsidR="00B1793D" w:rsidRDefault="00B1793D">
      <w:r>
        <w:separator/>
      </w:r>
    </w:p>
  </w:footnote>
  <w:footnote w:type="continuationSeparator" w:id="0">
    <w:p w14:paraId="50BFF4C4" w14:textId="77777777" w:rsidR="00B1793D" w:rsidRDefault="00B17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973DE" w14:textId="77777777" w:rsidR="000F7E81" w:rsidRDefault="000F7E81" w:rsidP="007C77B9">
    <w:pPr>
      <w:pStyle w:val="Nagwek"/>
      <w:ind w:left="360"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Arial"/>
        <w:sz w:val="28"/>
        <w:szCs w:val="28"/>
      </w:rPr>
      <w:alias w:val="Tytuł"/>
      <w:id w:val="77738743"/>
      <w:dataBinding w:prefixMappings="xmlns:ns0='http://schemas.openxmlformats.org/package/2006/metadata/core-properties' xmlns:ns1='http://purl.org/dc/elements/1.1/'" w:xpath="/ns0:coreProperties[1]/ns1:title[1]" w:storeItemID="{6C3C8BC8-F283-45AE-878A-BAB7291924A1}"/>
      <w:text/>
    </w:sdtPr>
    <w:sdtEndPr/>
    <w:sdtContent>
      <w:p w14:paraId="18DDEA50" w14:textId="77777777" w:rsidR="000F7E81" w:rsidRDefault="000F7E81" w:rsidP="007C77B9">
        <w:pPr>
          <w:pStyle w:val="Nagwek"/>
          <w:pBdr>
            <w:bottom w:val="thickThinSmallGap" w:sz="24" w:space="1" w:color="622423" w:themeColor="accent2" w:themeShade="7F"/>
          </w:pBdr>
          <w:ind w:left="360"/>
          <w:jc w:val="center"/>
          <w:rPr>
            <w:rFonts w:asciiTheme="majorHAnsi" w:eastAsiaTheme="majorEastAsia" w:hAnsiTheme="majorHAnsi" w:cstheme="majorBidi"/>
            <w:sz w:val="32"/>
            <w:szCs w:val="32"/>
          </w:rPr>
        </w:pPr>
        <w:r w:rsidRPr="004E496E">
          <w:rPr>
            <w:rFonts w:eastAsiaTheme="majorEastAsia" w:cs="Arial"/>
            <w:sz w:val="28"/>
            <w:szCs w:val="28"/>
          </w:rPr>
          <w:t>ROBOTY BUDOWLANE</w:t>
        </w:r>
      </w:p>
    </w:sdtContent>
  </w:sdt>
  <w:p w14:paraId="1472C07A" w14:textId="77777777" w:rsidR="000F7E81" w:rsidRDefault="000F7E81" w:rsidP="007C77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5BA003C"/>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46685EC6"/>
    <w:name w:val="WW8Num2"/>
    <w:lvl w:ilvl="0">
      <w:start w:val="1"/>
      <w:numFmt w:val="decimal"/>
      <w:lvlText w:val="%1."/>
      <w:lvlJc w:val="left"/>
      <w:pPr>
        <w:tabs>
          <w:tab w:val="num" w:pos="720"/>
        </w:tabs>
        <w:ind w:left="720" w:hanging="360"/>
      </w:pPr>
      <w:rPr>
        <w:rFonts w:ascii="Times New Roman" w:eastAsia="Times New Roman" w:hAnsi="Times New Roman" w:cs="Times New Roman"/>
      </w:rPr>
    </w:lvl>
    <w:lvl w:ilv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3"/>
    <w:multiLevelType w:val="multilevel"/>
    <w:tmpl w:val="B586687E"/>
    <w:name w:val="WW8Num3"/>
    <w:lvl w:ilvl="0">
      <w:start w:val="1"/>
      <w:numFmt w:val="decimal"/>
      <w:lvlText w:val="%1."/>
      <w:lvlJc w:val="left"/>
      <w:pPr>
        <w:tabs>
          <w:tab w:val="num" w:pos="360"/>
        </w:tabs>
        <w:ind w:left="360" w:hanging="360"/>
      </w:pPr>
      <w:rPr>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4"/>
    <w:multiLevelType w:val="multilevel"/>
    <w:tmpl w:val="00000004"/>
    <w:name w:val="WW8Num4"/>
    <w:lvl w:ilvl="0">
      <w:start w:val="1"/>
      <w:numFmt w:val="lowerLetter"/>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tarSymbol" w:hAnsi="StarSymbol"/>
      </w:rPr>
    </w:lvl>
  </w:abstractNum>
  <w:abstractNum w:abstractNumId="6" w15:restartNumberingAfterBreak="0">
    <w:nsid w:val="00000006"/>
    <w:multiLevelType w:val="singleLevel"/>
    <w:tmpl w:val="00000006"/>
    <w:name w:val="WW8Num6"/>
    <w:lvl w:ilvl="0">
      <w:start w:val="4"/>
      <w:numFmt w:val="bullet"/>
      <w:lvlText w:val="-"/>
      <w:lvlJc w:val="left"/>
      <w:pPr>
        <w:tabs>
          <w:tab w:val="num" w:pos="720"/>
        </w:tabs>
        <w:ind w:left="720" w:hanging="360"/>
      </w:pPr>
      <w:rPr>
        <w:rFonts w:ascii="StarSymbol" w:hAnsi="StarSymbol"/>
      </w:rPr>
    </w:lvl>
  </w:abstractNum>
  <w:abstractNum w:abstractNumId="7"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15:restartNumberingAfterBreak="0">
    <w:nsid w:val="00000008"/>
    <w:multiLevelType w:val="singleLevel"/>
    <w:tmpl w:val="00000008"/>
    <w:name w:val="WW8Num8"/>
    <w:lvl w:ilvl="0">
      <w:start w:val="1"/>
      <w:numFmt w:val="decimal"/>
      <w:lvlText w:val="%1)"/>
      <w:lvlJc w:val="left"/>
      <w:pPr>
        <w:tabs>
          <w:tab w:val="num" w:pos="780"/>
        </w:tabs>
        <w:ind w:left="780" w:hanging="360"/>
      </w:pPr>
    </w:lvl>
  </w:abstractNum>
  <w:abstractNum w:abstractNumId="9" w15:restartNumberingAfterBreak="0">
    <w:nsid w:val="00000009"/>
    <w:multiLevelType w:val="singleLevel"/>
    <w:tmpl w:val="00000009"/>
    <w:name w:val="WW8Num9"/>
    <w:lvl w:ilvl="0">
      <w:start w:val="1"/>
      <w:numFmt w:val="decimal"/>
      <w:lvlText w:val="%1."/>
      <w:lvlJc w:val="left"/>
      <w:pPr>
        <w:tabs>
          <w:tab w:val="num" w:pos="420"/>
        </w:tabs>
        <w:ind w:left="420" w:hanging="360"/>
      </w:pPr>
    </w:lvl>
  </w:abstractNum>
  <w:abstractNum w:abstractNumId="1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1"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2" w15:restartNumberingAfterBreak="0">
    <w:nsid w:val="0000000C"/>
    <w:multiLevelType w:val="singleLevel"/>
    <w:tmpl w:val="0000000C"/>
    <w:name w:val="WW8Num12"/>
    <w:lvl w:ilvl="0">
      <w:start w:val="1"/>
      <w:numFmt w:val="decimal"/>
      <w:lvlText w:val="%1)"/>
      <w:lvlJc w:val="left"/>
      <w:pPr>
        <w:tabs>
          <w:tab w:val="num" w:pos="420"/>
        </w:tabs>
        <w:ind w:left="420" w:hanging="360"/>
      </w:pPr>
    </w:lvl>
  </w:abstractNum>
  <w:abstractNum w:abstractNumId="13" w15:restartNumberingAfterBreak="0">
    <w:nsid w:val="0000000D"/>
    <w:multiLevelType w:val="singleLevel"/>
    <w:tmpl w:val="0000000D"/>
    <w:name w:val="WW8Num13"/>
    <w:lvl w:ilvl="0">
      <w:start w:val="1"/>
      <w:numFmt w:val="lowerLetter"/>
      <w:lvlText w:val="%1)"/>
      <w:lvlJc w:val="left"/>
      <w:pPr>
        <w:tabs>
          <w:tab w:val="num" w:pos="720"/>
        </w:tabs>
        <w:ind w:left="720" w:hanging="360"/>
      </w:pPr>
    </w:lvl>
  </w:abstractNum>
  <w:abstractNum w:abstractNumId="14"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5" w15:restartNumberingAfterBreak="0">
    <w:nsid w:val="00000023"/>
    <w:multiLevelType w:val="multilevel"/>
    <w:tmpl w:val="00000023"/>
    <w:name w:val="WW8Num35"/>
    <w:lvl w:ilvl="0">
      <w:start w:val="1"/>
      <w:numFmt w:val="upperLetter"/>
      <w:lvlText w:val="%1."/>
      <w:lvlJc w:val="left"/>
      <w:pPr>
        <w:tabs>
          <w:tab w:val="num" w:pos="1440"/>
        </w:tabs>
        <w:ind w:left="1440" w:hanging="360"/>
      </w:pPr>
      <w:rPr>
        <w:rFonts w:ascii="Calibri" w:hAnsi="Calibri" w:cs="Calibri"/>
        <w:b/>
        <w:color w:val="000000"/>
        <w:sz w:val="22"/>
        <w:szCs w:val="22"/>
      </w:rPr>
    </w:lvl>
    <w:lvl w:ilvl="1">
      <w:start w:val="1"/>
      <w:numFmt w:val="lowerLetter"/>
      <w:lvlText w:val="%2)"/>
      <w:lvlJc w:val="left"/>
      <w:pPr>
        <w:tabs>
          <w:tab w:val="num" w:pos="1440"/>
        </w:tabs>
        <w:ind w:left="1440" w:hanging="360"/>
      </w:pPr>
      <w:rPr>
        <w:rFonts w:cs="Calibri"/>
        <w:b/>
        <w:smallCaps/>
        <w:color w:val="000000"/>
      </w:rPr>
    </w:lvl>
    <w:lvl w:ilvl="2">
      <w:start w:val="7"/>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F02214"/>
    <w:multiLevelType w:val="hybridMultilevel"/>
    <w:tmpl w:val="12D25F6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17632D5"/>
    <w:multiLevelType w:val="hybridMultilevel"/>
    <w:tmpl w:val="8DD83276"/>
    <w:lvl w:ilvl="0" w:tplc="0415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03AE56D5"/>
    <w:multiLevelType w:val="multilevel"/>
    <w:tmpl w:val="CA221646"/>
    <w:name w:val="WW8Num1422"/>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060F22E3"/>
    <w:multiLevelType w:val="hybridMultilevel"/>
    <w:tmpl w:val="345C2080"/>
    <w:lvl w:ilvl="0" w:tplc="697425EC">
      <w:start w:val="1"/>
      <w:numFmt w:val="bullet"/>
      <w:lvlText w:val=""/>
      <w:lvlJc w:val="left"/>
      <w:pPr>
        <w:ind w:left="360" w:hanging="360"/>
      </w:pPr>
      <w:rPr>
        <w:rFonts w:ascii="Symbol" w:hAnsi="Symbol"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9187F52"/>
    <w:multiLevelType w:val="hybridMultilevel"/>
    <w:tmpl w:val="7326F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6B002D"/>
    <w:multiLevelType w:val="hybridMultilevel"/>
    <w:tmpl w:val="F68E5776"/>
    <w:lvl w:ilvl="0" w:tplc="8A0C7168">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F51C5C"/>
    <w:multiLevelType w:val="hybridMultilevel"/>
    <w:tmpl w:val="A4921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4C46E7"/>
    <w:multiLevelType w:val="hybridMultilevel"/>
    <w:tmpl w:val="87924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9A5AD9"/>
    <w:multiLevelType w:val="hybridMultilevel"/>
    <w:tmpl w:val="14E60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0A27AD"/>
    <w:multiLevelType w:val="hybridMultilevel"/>
    <w:tmpl w:val="DA2428AE"/>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E13689"/>
    <w:multiLevelType w:val="hybridMultilevel"/>
    <w:tmpl w:val="6A0A6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892543"/>
    <w:multiLevelType w:val="hybridMultilevel"/>
    <w:tmpl w:val="BCA82B8E"/>
    <w:lvl w:ilvl="0" w:tplc="6478A6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960419"/>
    <w:multiLevelType w:val="hybridMultilevel"/>
    <w:tmpl w:val="ABF68EB0"/>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697425EC">
      <w:start w:val="1"/>
      <w:numFmt w:val="bullet"/>
      <w:lvlText w:val=""/>
      <w:lvlJc w:val="left"/>
      <w:pPr>
        <w:ind w:left="1800" w:hanging="360"/>
      </w:pPr>
      <w:rPr>
        <w:rFonts w:ascii="Symbol" w:hAnsi="Symbol"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1B56044"/>
    <w:multiLevelType w:val="hybridMultilevel"/>
    <w:tmpl w:val="6A827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0C0116"/>
    <w:multiLevelType w:val="hybridMultilevel"/>
    <w:tmpl w:val="A02C2C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D647FD"/>
    <w:multiLevelType w:val="multilevel"/>
    <w:tmpl w:val="03227C48"/>
    <w:lvl w:ilvl="0">
      <w:start w:val="14"/>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DE318CA"/>
    <w:multiLevelType w:val="hybridMultilevel"/>
    <w:tmpl w:val="8646995C"/>
    <w:lvl w:ilvl="0" w:tplc="CE88DE4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D10D43"/>
    <w:multiLevelType w:val="hybridMultilevel"/>
    <w:tmpl w:val="E9642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4D237E"/>
    <w:multiLevelType w:val="hybridMultilevel"/>
    <w:tmpl w:val="58588204"/>
    <w:lvl w:ilvl="0" w:tplc="D33654AA">
      <w:start w:val="11"/>
      <w:numFmt w:val="decimal"/>
      <w:lvlText w:val="%1."/>
      <w:lvlJc w:val="left"/>
      <w:pPr>
        <w:ind w:left="1135"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A044CC"/>
    <w:multiLevelType w:val="hybridMultilevel"/>
    <w:tmpl w:val="3766B458"/>
    <w:lvl w:ilvl="0" w:tplc="DA9C56A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CF536C"/>
    <w:multiLevelType w:val="hybridMultilevel"/>
    <w:tmpl w:val="6BBA3ABE"/>
    <w:lvl w:ilvl="0" w:tplc="FF24C5A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166593"/>
    <w:multiLevelType w:val="hybridMultilevel"/>
    <w:tmpl w:val="E4C2A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38782C"/>
    <w:multiLevelType w:val="hybridMultilevel"/>
    <w:tmpl w:val="AF2A50B0"/>
    <w:lvl w:ilvl="0" w:tplc="7AB63CBE">
      <w:start w:val="1"/>
      <w:numFmt w:val="decimal"/>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5019BE"/>
    <w:multiLevelType w:val="hybridMultilevel"/>
    <w:tmpl w:val="83A6EB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755921"/>
    <w:multiLevelType w:val="hybridMultilevel"/>
    <w:tmpl w:val="2D822772"/>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1F87980"/>
    <w:multiLevelType w:val="hybridMultilevel"/>
    <w:tmpl w:val="4948ACFA"/>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475601C3"/>
    <w:multiLevelType w:val="hybridMultilevel"/>
    <w:tmpl w:val="92DEB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144A77"/>
    <w:multiLevelType w:val="hybridMultilevel"/>
    <w:tmpl w:val="BA284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A8633A"/>
    <w:multiLevelType w:val="hybridMultilevel"/>
    <w:tmpl w:val="E4C85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4D7A32"/>
    <w:multiLevelType w:val="hybridMultilevel"/>
    <w:tmpl w:val="727A15AC"/>
    <w:lvl w:ilvl="0" w:tplc="9556798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300008"/>
    <w:multiLevelType w:val="hybridMultilevel"/>
    <w:tmpl w:val="E152C7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D8B16A2"/>
    <w:multiLevelType w:val="hybridMultilevel"/>
    <w:tmpl w:val="F8F6B458"/>
    <w:lvl w:ilvl="0" w:tplc="697425E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4EC35AFA"/>
    <w:multiLevelType w:val="hybridMultilevel"/>
    <w:tmpl w:val="0934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E43BEA"/>
    <w:multiLevelType w:val="hybridMultilevel"/>
    <w:tmpl w:val="2E1C596C"/>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5210E2"/>
    <w:multiLevelType w:val="hybridMultilevel"/>
    <w:tmpl w:val="E0B050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BF620D"/>
    <w:multiLevelType w:val="hybridMultilevel"/>
    <w:tmpl w:val="829E53F8"/>
    <w:lvl w:ilvl="0" w:tplc="0415000F">
      <w:start w:val="1"/>
      <w:numFmt w:val="decimal"/>
      <w:lvlText w:val="%1."/>
      <w:lvlJc w:val="left"/>
      <w:pPr>
        <w:ind w:left="40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11AFB"/>
    <w:multiLevelType w:val="hybridMultilevel"/>
    <w:tmpl w:val="D6645A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89027D"/>
    <w:multiLevelType w:val="hybridMultilevel"/>
    <w:tmpl w:val="39F86456"/>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5B34224B"/>
    <w:multiLevelType w:val="hybridMultilevel"/>
    <w:tmpl w:val="C33675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B947CCF"/>
    <w:multiLevelType w:val="hybridMultilevel"/>
    <w:tmpl w:val="D814FF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7411F0"/>
    <w:multiLevelType w:val="multilevel"/>
    <w:tmpl w:val="4EB60284"/>
    <w:lvl w:ilvl="0">
      <w:start w:val="1"/>
      <w:numFmt w:val="decimal"/>
      <w:lvlText w:val="%1)"/>
      <w:lvlJc w:val="left"/>
      <w:pPr>
        <w:ind w:left="360" w:hanging="360"/>
      </w:pPr>
      <w:rPr>
        <w:rFonts w:hint="default"/>
        <w:b w:val="0"/>
      </w:rPr>
    </w:lvl>
    <w:lvl w:ilvl="1">
      <w:start w:val="16"/>
      <w:numFmt w:val="decimal"/>
      <w:lvlText w:val="%2."/>
      <w:lvlJc w:val="left"/>
      <w:pPr>
        <w:ind w:left="1778"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D2B0B84"/>
    <w:multiLevelType w:val="hybridMultilevel"/>
    <w:tmpl w:val="BD3E8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730A60"/>
    <w:multiLevelType w:val="hybridMultilevel"/>
    <w:tmpl w:val="14EAAA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D53C9F"/>
    <w:multiLevelType w:val="hybridMultilevel"/>
    <w:tmpl w:val="97481246"/>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0151C8"/>
    <w:multiLevelType w:val="hybridMultilevel"/>
    <w:tmpl w:val="51188E8C"/>
    <w:lvl w:ilvl="0" w:tplc="850479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7B287E"/>
    <w:multiLevelType w:val="hybridMultilevel"/>
    <w:tmpl w:val="65F27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1232D8"/>
    <w:multiLevelType w:val="hybridMultilevel"/>
    <w:tmpl w:val="9F4CA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3877D4"/>
    <w:multiLevelType w:val="hybridMultilevel"/>
    <w:tmpl w:val="5C721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78321F"/>
    <w:multiLevelType w:val="hybridMultilevel"/>
    <w:tmpl w:val="0B9826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942440"/>
    <w:multiLevelType w:val="hybridMultilevel"/>
    <w:tmpl w:val="557A8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84137E"/>
    <w:multiLevelType w:val="hybridMultilevel"/>
    <w:tmpl w:val="D39EF04A"/>
    <w:lvl w:ilvl="0" w:tplc="862E2802">
      <w:start w:val="1"/>
      <w:numFmt w:val="lowerLetter"/>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1DD05D7"/>
    <w:multiLevelType w:val="hybridMultilevel"/>
    <w:tmpl w:val="19D2E5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45407CF"/>
    <w:multiLevelType w:val="hybridMultilevel"/>
    <w:tmpl w:val="783E8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B25363"/>
    <w:multiLevelType w:val="hybridMultilevel"/>
    <w:tmpl w:val="697AF8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C3E35D6"/>
    <w:multiLevelType w:val="hybridMultilevel"/>
    <w:tmpl w:val="0130F4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8"/>
  </w:num>
  <w:num w:numId="3">
    <w:abstractNumId w:val="28"/>
  </w:num>
  <w:num w:numId="4">
    <w:abstractNumId w:val="41"/>
  </w:num>
  <w:num w:numId="5">
    <w:abstractNumId w:val="28"/>
    <w:lvlOverride w:ilvl="0">
      <w:startOverride w:val="1"/>
    </w:lvlOverride>
  </w:num>
  <w:num w:numId="6">
    <w:abstractNumId w:val="19"/>
  </w:num>
  <w:num w:numId="7">
    <w:abstractNumId w:val="40"/>
  </w:num>
  <w:num w:numId="8">
    <w:abstractNumId w:val="60"/>
  </w:num>
  <w:num w:numId="9">
    <w:abstractNumId w:val="53"/>
  </w:num>
  <w:num w:numId="10">
    <w:abstractNumId w:val="43"/>
  </w:num>
  <w:num w:numId="11">
    <w:abstractNumId w:val="45"/>
  </w:num>
  <w:num w:numId="12">
    <w:abstractNumId w:val="36"/>
  </w:num>
  <w:num w:numId="13">
    <w:abstractNumId w:val="27"/>
  </w:num>
  <w:num w:numId="14">
    <w:abstractNumId w:val="68"/>
  </w:num>
  <w:num w:numId="15">
    <w:abstractNumId w:val="38"/>
  </w:num>
  <w:num w:numId="16">
    <w:abstractNumId w:val="34"/>
  </w:num>
  <w:num w:numId="17">
    <w:abstractNumId w:val="56"/>
  </w:num>
  <w:num w:numId="18">
    <w:abstractNumId w:val="31"/>
  </w:num>
  <w:num w:numId="19">
    <w:abstractNumId w:val="24"/>
  </w:num>
  <w:num w:numId="20">
    <w:abstractNumId w:val="57"/>
  </w:num>
  <w:num w:numId="21">
    <w:abstractNumId w:val="32"/>
  </w:num>
  <w:num w:numId="22">
    <w:abstractNumId w:val="47"/>
  </w:num>
  <w:num w:numId="23">
    <w:abstractNumId w:val="58"/>
  </w:num>
  <w:num w:numId="24">
    <w:abstractNumId w:val="54"/>
  </w:num>
  <w:num w:numId="25">
    <w:abstractNumId w:val="46"/>
  </w:num>
  <w:num w:numId="26">
    <w:abstractNumId w:val="63"/>
  </w:num>
  <w:num w:numId="27">
    <w:abstractNumId w:val="70"/>
  </w:num>
  <w:num w:numId="28">
    <w:abstractNumId w:val="61"/>
  </w:num>
  <w:num w:numId="29">
    <w:abstractNumId w:val="59"/>
  </w:num>
  <w:num w:numId="30">
    <w:abstractNumId w:val="42"/>
  </w:num>
  <w:num w:numId="31">
    <w:abstractNumId w:val="50"/>
  </w:num>
  <w:num w:numId="32">
    <w:abstractNumId w:val="29"/>
  </w:num>
  <w:num w:numId="33">
    <w:abstractNumId w:val="33"/>
  </w:num>
  <w:num w:numId="34">
    <w:abstractNumId w:val="51"/>
  </w:num>
  <w:num w:numId="35">
    <w:abstractNumId w:val="64"/>
  </w:num>
  <w:num w:numId="36">
    <w:abstractNumId w:val="49"/>
  </w:num>
  <w:num w:numId="37">
    <w:abstractNumId w:val="67"/>
  </w:num>
  <w:num w:numId="38">
    <w:abstractNumId w:val="65"/>
  </w:num>
  <w:num w:numId="39">
    <w:abstractNumId w:val="62"/>
  </w:num>
  <w:num w:numId="40">
    <w:abstractNumId w:val="20"/>
  </w:num>
  <w:num w:numId="41">
    <w:abstractNumId w:val="69"/>
  </w:num>
  <w:num w:numId="42">
    <w:abstractNumId w:val="39"/>
  </w:num>
  <w:num w:numId="43">
    <w:abstractNumId w:val="26"/>
  </w:num>
  <w:num w:numId="44">
    <w:abstractNumId w:val="55"/>
  </w:num>
  <w:num w:numId="45">
    <w:abstractNumId w:val="48"/>
  </w:num>
  <w:num w:numId="46">
    <w:abstractNumId w:val="52"/>
  </w:num>
  <w:num w:numId="47">
    <w:abstractNumId w:val="16"/>
  </w:num>
  <w:num w:numId="48">
    <w:abstractNumId w:val="22"/>
  </w:num>
  <w:num w:numId="49">
    <w:abstractNumId w:val="25"/>
  </w:num>
  <w:num w:numId="50">
    <w:abstractNumId w:val="30"/>
  </w:num>
  <w:num w:numId="51">
    <w:abstractNumId w:val="37"/>
  </w:num>
  <w:num w:numId="52">
    <w:abstractNumId w:val="23"/>
  </w:num>
  <w:num w:numId="53">
    <w:abstractNumId w:val="44"/>
  </w:num>
  <w:num w:numId="54">
    <w:abstractNumId w:val="17"/>
  </w:num>
  <w:num w:numId="55">
    <w:abstractNumId w:val="21"/>
  </w:num>
  <w:num w:numId="56">
    <w:abstractNumId w:val="0"/>
  </w:num>
  <w:num w:numId="57">
    <w:abstractNumId w:val="66"/>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5AA8"/>
    <w:rsid w:val="00002F6A"/>
    <w:rsid w:val="00003BCC"/>
    <w:rsid w:val="0000545C"/>
    <w:rsid w:val="000068D0"/>
    <w:rsid w:val="000077BD"/>
    <w:rsid w:val="00011598"/>
    <w:rsid w:val="00012F5F"/>
    <w:rsid w:val="0001375A"/>
    <w:rsid w:val="0001538E"/>
    <w:rsid w:val="00016BC3"/>
    <w:rsid w:val="000231E8"/>
    <w:rsid w:val="0002489D"/>
    <w:rsid w:val="00024926"/>
    <w:rsid w:val="00026718"/>
    <w:rsid w:val="0002672E"/>
    <w:rsid w:val="000310E1"/>
    <w:rsid w:val="00036C61"/>
    <w:rsid w:val="00040C1F"/>
    <w:rsid w:val="00040CA6"/>
    <w:rsid w:val="00040D9A"/>
    <w:rsid w:val="00040DFF"/>
    <w:rsid w:val="0004143E"/>
    <w:rsid w:val="00041498"/>
    <w:rsid w:val="00042906"/>
    <w:rsid w:val="0004497C"/>
    <w:rsid w:val="00046201"/>
    <w:rsid w:val="00046BD0"/>
    <w:rsid w:val="00051A73"/>
    <w:rsid w:val="00053834"/>
    <w:rsid w:val="0006059C"/>
    <w:rsid w:val="00062F0F"/>
    <w:rsid w:val="000630B3"/>
    <w:rsid w:val="0006374F"/>
    <w:rsid w:val="00065BD2"/>
    <w:rsid w:val="00066221"/>
    <w:rsid w:val="00066BA2"/>
    <w:rsid w:val="000672A5"/>
    <w:rsid w:val="000713BA"/>
    <w:rsid w:val="00072D33"/>
    <w:rsid w:val="00073252"/>
    <w:rsid w:val="000737B7"/>
    <w:rsid w:val="00074204"/>
    <w:rsid w:val="0007467B"/>
    <w:rsid w:val="00074FB9"/>
    <w:rsid w:val="00080D9D"/>
    <w:rsid w:val="000820B2"/>
    <w:rsid w:val="00086EBE"/>
    <w:rsid w:val="000912F5"/>
    <w:rsid w:val="00091FE4"/>
    <w:rsid w:val="00092E3F"/>
    <w:rsid w:val="00094CA4"/>
    <w:rsid w:val="000952FE"/>
    <w:rsid w:val="0009733C"/>
    <w:rsid w:val="000A029E"/>
    <w:rsid w:val="000A032F"/>
    <w:rsid w:val="000A0C8F"/>
    <w:rsid w:val="000A233F"/>
    <w:rsid w:val="000A3928"/>
    <w:rsid w:val="000A3F41"/>
    <w:rsid w:val="000A725E"/>
    <w:rsid w:val="000B1212"/>
    <w:rsid w:val="000B14B0"/>
    <w:rsid w:val="000B2729"/>
    <w:rsid w:val="000B30FE"/>
    <w:rsid w:val="000B33C3"/>
    <w:rsid w:val="000B34A1"/>
    <w:rsid w:val="000B507C"/>
    <w:rsid w:val="000B59C0"/>
    <w:rsid w:val="000B6475"/>
    <w:rsid w:val="000C1BD2"/>
    <w:rsid w:val="000C3EF9"/>
    <w:rsid w:val="000C3F89"/>
    <w:rsid w:val="000C4FB7"/>
    <w:rsid w:val="000C7283"/>
    <w:rsid w:val="000C73D4"/>
    <w:rsid w:val="000C78E4"/>
    <w:rsid w:val="000C7E57"/>
    <w:rsid w:val="000D08DF"/>
    <w:rsid w:val="000D1C27"/>
    <w:rsid w:val="000D1F4B"/>
    <w:rsid w:val="000D431E"/>
    <w:rsid w:val="000D65CD"/>
    <w:rsid w:val="000D6AF4"/>
    <w:rsid w:val="000D6FAD"/>
    <w:rsid w:val="000D7F25"/>
    <w:rsid w:val="000E03F0"/>
    <w:rsid w:val="000E0415"/>
    <w:rsid w:val="000E06D1"/>
    <w:rsid w:val="000E1875"/>
    <w:rsid w:val="000E26E7"/>
    <w:rsid w:val="000E27D1"/>
    <w:rsid w:val="000E4925"/>
    <w:rsid w:val="000E54B3"/>
    <w:rsid w:val="000F11F6"/>
    <w:rsid w:val="000F2FBC"/>
    <w:rsid w:val="000F44F2"/>
    <w:rsid w:val="000F578D"/>
    <w:rsid w:val="000F601D"/>
    <w:rsid w:val="000F707B"/>
    <w:rsid w:val="000F7E81"/>
    <w:rsid w:val="000F7EC1"/>
    <w:rsid w:val="0010040C"/>
    <w:rsid w:val="00102404"/>
    <w:rsid w:val="0010317C"/>
    <w:rsid w:val="00103E68"/>
    <w:rsid w:val="00103F9C"/>
    <w:rsid w:val="001056C1"/>
    <w:rsid w:val="00105A36"/>
    <w:rsid w:val="00107ABB"/>
    <w:rsid w:val="0011049E"/>
    <w:rsid w:val="001113E1"/>
    <w:rsid w:val="00114084"/>
    <w:rsid w:val="00114DCD"/>
    <w:rsid w:val="001171B8"/>
    <w:rsid w:val="00117241"/>
    <w:rsid w:val="00117249"/>
    <w:rsid w:val="001172E6"/>
    <w:rsid w:val="00122532"/>
    <w:rsid w:val="00122656"/>
    <w:rsid w:val="00122731"/>
    <w:rsid w:val="00122C5C"/>
    <w:rsid w:val="00123F07"/>
    <w:rsid w:val="00124C70"/>
    <w:rsid w:val="00125AE1"/>
    <w:rsid w:val="00126857"/>
    <w:rsid w:val="00126B69"/>
    <w:rsid w:val="00127BD9"/>
    <w:rsid w:val="00130353"/>
    <w:rsid w:val="00130444"/>
    <w:rsid w:val="00131254"/>
    <w:rsid w:val="00131DE6"/>
    <w:rsid w:val="00133724"/>
    <w:rsid w:val="00133E8C"/>
    <w:rsid w:val="001357CA"/>
    <w:rsid w:val="001359F2"/>
    <w:rsid w:val="001401E3"/>
    <w:rsid w:val="00141331"/>
    <w:rsid w:val="00142655"/>
    <w:rsid w:val="00145DC8"/>
    <w:rsid w:val="0014600B"/>
    <w:rsid w:val="001510EA"/>
    <w:rsid w:val="00151BF7"/>
    <w:rsid w:val="00155F4E"/>
    <w:rsid w:val="00166EED"/>
    <w:rsid w:val="00171A8E"/>
    <w:rsid w:val="00172D85"/>
    <w:rsid w:val="00172E9D"/>
    <w:rsid w:val="00174F6E"/>
    <w:rsid w:val="001767DE"/>
    <w:rsid w:val="00177FD7"/>
    <w:rsid w:val="00180D89"/>
    <w:rsid w:val="00181699"/>
    <w:rsid w:val="00183A68"/>
    <w:rsid w:val="00183FC1"/>
    <w:rsid w:val="0018414D"/>
    <w:rsid w:val="001841A6"/>
    <w:rsid w:val="001870BE"/>
    <w:rsid w:val="0019040C"/>
    <w:rsid w:val="00190764"/>
    <w:rsid w:val="001917B6"/>
    <w:rsid w:val="00192379"/>
    <w:rsid w:val="00192EE9"/>
    <w:rsid w:val="001934BB"/>
    <w:rsid w:val="00194952"/>
    <w:rsid w:val="00194D0C"/>
    <w:rsid w:val="001963EF"/>
    <w:rsid w:val="001A0FAF"/>
    <w:rsid w:val="001A2393"/>
    <w:rsid w:val="001A39F7"/>
    <w:rsid w:val="001A3E4E"/>
    <w:rsid w:val="001A400E"/>
    <w:rsid w:val="001A5468"/>
    <w:rsid w:val="001A6A2E"/>
    <w:rsid w:val="001B0BA2"/>
    <w:rsid w:val="001B27A6"/>
    <w:rsid w:val="001B45F7"/>
    <w:rsid w:val="001B4B58"/>
    <w:rsid w:val="001B59D8"/>
    <w:rsid w:val="001B6DD1"/>
    <w:rsid w:val="001C1B28"/>
    <w:rsid w:val="001C4161"/>
    <w:rsid w:val="001C5097"/>
    <w:rsid w:val="001C5242"/>
    <w:rsid w:val="001C567F"/>
    <w:rsid w:val="001C56B3"/>
    <w:rsid w:val="001C597C"/>
    <w:rsid w:val="001C5987"/>
    <w:rsid w:val="001C6E54"/>
    <w:rsid w:val="001C72CD"/>
    <w:rsid w:val="001C738A"/>
    <w:rsid w:val="001C7F5E"/>
    <w:rsid w:val="001C7F73"/>
    <w:rsid w:val="001D0C75"/>
    <w:rsid w:val="001D2782"/>
    <w:rsid w:val="001D280A"/>
    <w:rsid w:val="001D2D55"/>
    <w:rsid w:val="001D2F31"/>
    <w:rsid w:val="001D67F3"/>
    <w:rsid w:val="001D6E43"/>
    <w:rsid w:val="001E0C28"/>
    <w:rsid w:val="001E18F0"/>
    <w:rsid w:val="001E3ACF"/>
    <w:rsid w:val="001E4683"/>
    <w:rsid w:val="001E5C11"/>
    <w:rsid w:val="001E7252"/>
    <w:rsid w:val="001E7F45"/>
    <w:rsid w:val="001F0174"/>
    <w:rsid w:val="001F0463"/>
    <w:rsid w:val="001F0E8E"/>
    <w:rsid w:val="001F1A62"/>
    <w:rsid w:val="001F2B8B"/>
    <w:rsid w:val="001F31FD"/>
    <w:rsid w:val="001F36B9"/>
    <w:rsid w:val="001F5418"/>
    <w:rsid w:val="001F630F"/>
    <w:rsid w:val="001F67E4"/>
    <w:rsid w:val="001F6D39"/>
    <w:rsid w:val="001F6D8E"/>
    <w:rsid w:val="001F7003"/>
    <w:rsid w:val="001F770D"/>
    <w:rsid w:val="001F7949"/>
    <w:rsid w:val="0020048A"/>
    <w:rsid w:val="002005B1"/>
    <w:rsid w:val="00201780"/>
    <w:rsid w:val="00202EC6"/>
    <w:rsid w:val="002046A3"/>
    <w:rsid w:val="00204919"/>
    <w:rsid w:val="00204A45"/>
    <w:rsid w:val="002065F0"/>
    <w:rsid w:val="0020787A"/>
    <w:rsid w:val="002104FD"/>
    <w:rsid w:val="00210CE7"/>
    <w:rsid w:val="0021456B"/>
    <w:rsid w:val="00215BF3"/>
    <w:rsid w:val="00215EE3"/>
    <w:rsid w:val="00216F0D"/>
    <w:rsid w:val="00221671"/>
    <w:rsid w:val="00222A0A"/>
    <w:rsid w:val="00222D80"/>
    <w:rsid w:val="00224739"/>
    <w:rsid w:val="00225FCD"/>
    <w:rsid w:val="0023004C"/>
    <w:rsid w:val="00232C37"/>
    <w:rsid w:val="00233305"/>
    <w:rsid w:val="00234130"/>
    <w:rsid w:val="00235AE2"/>
    <w:rsid w:val="00235EB5"/>
    <w:rsid w:val="0023607C"/>
    <w:rsid w:val="0023785A"/>
    <w:rsid w:val="00237AB1"/>
    <w:rsid w:val="00237F8E"/>
    <w:rsid w:val="00240E0D"/>
    <w:rsid w:val="002413BC"/>
    <w:rsid w:val="00241718"/>
    <w:rsid w:val="00243286"/>
    <w:rsid w:val="00243614"/>
    <w:rsid w:val="002467AE"/>
    <w:rsid w:val="0024704E"/>
    <w:rsid w:val="00250CFF"/>
    <w:rsid w:val="00251CC5"/>
    <w:rsid w:val="00253635"/>
    <w:rsid w:val="002570C6"/>
    <w:rsid w:val="002578EA"/>
    <w:rsid w:val="002601C0"/>
    <w:rsid w:val="002609EA"/>
    <w:rsid w:val="00262759"/>
    <w:rsid w:val="002628FD"/>
    <w:rsid w:val="00264B7B"/>
    <w:rsid w:val="00266B03"/>
    <w:rsid w:val="00266BD5"/>
    <w:rsid w:val="00266D3C"/>
    <w:rsid w:val="002701E7"/>
    <w:rsid w:val="002703EB"/>
    <w:rsid w:val="002722D8"/>
    <w:rsid w:val="0027348A"/>
    <w:rsid w:val="00273B15"/>
    <w:rsid w:val="00275690"/>
    <w:rsid w:val="002775C2"/>
    <w:rsid w:val="00277B75"/>
    <w:rsid w:val="00280481"/>
    <w:rsid w:val="002805CE"/>
    <w:rsid w:val="00281222"/>
    <w:rsid w:val="0028201C"/>
    <w:rsid w:val="002827D1"/>
    <w:rsid w:val="002836EE"/>
    <w:rsid w:val="00284F07"/>
    <w:rsid w:val="0028571E"/>
    <w:rsid w:val="00285C47"/>
    <w:rsid w:val="00285DBA"/>
    <w:rsid w:val="00285EBF"/>
    <w:rsid w:val="00286106"/>
    <w:rsid w:val="00287534"/>
    <w:rsid w:val="00287F58"/>
    <w:rsid w:val="00290842"/>
    <w:rsid w:val="002908E6"/>
    <w:rsid w:val="00292834"/>
    <w:rsid w:val="002932A1"/>
    <w:rsid w:val="00293860"/>
    <w:rsid w:val="002945AC"/>
    <w:rsid w:val="00296E37"/>
    <w:rsid w:val="00297FE6"/>
    <w:rsid w:val="002A07DC"/>
    <w:rsid w:val="002A0AF6"/>
    <w:rsid w:val="002A32BC"/>
    <w:rsid w:val="002A3BDE"/>
    <w:rsid w:val="002A49D8"/>
    <w:rsid w:val="002A627E"/>
    <w:rsid w:val="002B12BB"/>
    <w:rsid w:val="002B24D2"/>
    <w:rsid w:val="002B2AE8"/>
    <w:rsid w:val="002B4BEB"/>
    <w:rsid w:val="002B5823"/>
    <w:rsid w:val="002B5924"/>
    <w:rsid w:val="002C026B"/>
    <w:rsid w:val="002C0ABD"/>
    <w:rsid w:val="002C1B63"/>
    <w:rsid w:val="002C2C89"/>
    <w:rsid w:val="002C2F04"/>
    <w:rsid w:val="002C51D2"/>
    <w:rsid w:val="002C5389"/>
    <w:rsid w:val="002C5AE5"/>
    <w:rsid w:val="002D049D"/>
    <w:rsid w:val="002D0A37"/>
    <w:rsid w:val="002D11F3"/>
    <w:rsid w:val="002D1394"/>
    <w:rsid w:val="002D2B8E"/>
    <w:rsid w:val="002D4948"/>
    <w:rsid w:val="002D778A"/>
    <w:rsid w:val="002E127F"/>
    <w:rsid w:val="002E15BC"/>
    <w:rsid w:val="002E165B"/>
    <w:rsid w:val="002E22F4"/>
    <w:rsid w:val="002E493D"/>
    <w:rsid w:val="002E4C8A"/>
    <w:rsid w:val="002E50D8"/>
    <w:rsid w:val="002E68A1"/>
    <w:rsid w:val="002E6B7C"/>
    <w:rsid w:val="002F0480"/>
    <w:rsid w:val="002F3070"/>
    <w:rsid w:val="002F30A7"/>
    <w:rsid w:val="002F3B3F"/>
    <w:rsid w:val="002F3F43"/>
    <w:rsid w:val="002F6FB1"/>
    <w:rsid w:val="00300E26"/>
    <w:rsid w:val="00301FD9"/>
    <w:rsid w:val="00302BA3"/>
    <w:rsid w:val="00302EE3"/>
    <w:rsid w:val="00304068"/>
    <w:rsid w:val="0030552C"/>
    <w:rsid w:val="003105CB"/>
    <w:rsid w:val="00310C56"/>
    <w:rsid w:val="003114A0"/>
    <w:rsid w:val="00311B71"/>
    <w:rsid w:val="00311E0B"/>
    <w:rsid w:val="0031556B"/>
    <w:rsid w:val="00315A0E"/>
    <w:rsid w:val="00316152"/>
    <w:rsid w:val="0032037D"/>
    <w:rsid w:val="00320A59"/>
    <w:rsid w:val="003232D4"/>
    <w:rsid w:val="003232EE"/>
    <w:rsid w:val="00323F57"/>
    <w:rsid w:val="003248AD"/>
    <w:rsid w:val="00324D11"/>
    <w:rsid w:val="00326DE6"/>
    <w:rsid w:val="00327008"/>
    <w:rsid w:val="00327A62"/>
    <w:rsid w:val="00327B19"/>
    <w:rsid w:val="00327FD8"/>
    <w:rsid w:val="00332335"/>
    <w:rsid w:val="003328CE"/>
    <w:rsid w:val="003329E4"/>
    <w:rsid w:val="00332C85"/>
    <w:rsid w:val="00333F03"/>
    <w:rsid w:val="0033556F"/>
    <w:rsid w:val="00336257"/>
    <w:rsid w:val="00340607"/>
    <w:rsid w:val="00341142"/>
    <w:rsid w:val="00342F2A"/>
    <w:rsid w:val="0034340C"/>
    <w:rsid w:val="003434FA"/>
    <w:rsid w:val="00343BEE"/>
    <w:rsid w:val="00345EF8"/>
    <w:rsid w:val="003462DC"/>
    <w:rsid w:val="003464BB"/>
    <w:rsid w:val="0034678B"/>
    <w:rsid w:val="00346EE0"/>
    <w:rsid w:val="00347AD2"/>
    <w:rsid w:val="003513A7"/>
    <w:rsid w:val="00351586"/>
    <w:rsid w:val="00351CE7"/>
    <w:rsid w:val="00351D26"/>
    <w:rsid w:val="00351F02"/>
    <w:rsid w:val="0035558E"/>
    <w:rsid w:val="0035601D"/>
    <w:rsid w:val="003561C9"/>
    <w:rsid w:val="0035658A"/>
    <w:rsid w:val="00357B28"/>
    <w:rsid w:val="0036023C"/>
    <w:rsid w:val="003631CD"/>
    <w:rsid w:val="003635B5"/>
    <w:rsid w:val="00363A42"/>
    <w:rsid w:val="003672FD"/>
    <w:rsid w:val="00367A55"/>
    <w:rsid w:val="003726A0"/>
    <w:rsid w:val="003747C1"/>
    <w:rsid w:val="003753C9"/>
    <w:rsid w:val="00376D63"/>
    <w:rsid w:val="00376DD4"/>
    <w:rsid w:val="00377DE3"/>
    <w:rsid w:val="00380044"/>
    <w:rsid w:val="003817F8"/>
    <w:rsid w:val="00381F18"/>
    <w:rsid w:val="003828AA"/>
    <w:rsid w:val="00384106"/>
    <w:rsid w:val="003919C1"/>
    <w:rsid w:val="00391A95"/>
    <w:rsid w:val="003934A0"/>
    <w:rsid w:val="003943D9"/>
    <w:rsid w:val="003955D2"/>
    <w:rsid w:val="00396148"/>
    <w:rsid w:val="00396D97"/>
    <w:rsid w:val="003A0638"/>
    <w:rsid w:val="003A1774"/>
    <w:rsid w:val="003A1D64"/>
    <w:rsid w:val="003A2010"/>
    <w:rsid w:val="003A523F"/>
    <w:rsid w:val="003A608B"/>
    <w:rsid w:val="003B1EA3"/>
    <w:rsid w:val="003B32BA"/>
    <w:rsid w:val="003B424E"/>
    <w:rsid w:val="003B4350"/>
    <w:rsid w:val="003B4A5B"/>
    <w:rsid w:val="003B5045"/>
    <w:rsid w:val="003B7388"/>
    <w:rsid w:val="003B79BC"/>
    <w:rsid w:val="003C0645"/>
    <w:rsid w:val="003C1C5F"/>
    <w:rsid w:val="003C3F9D"/>
    <w:rsid w:val="003C461A"/>
    <w:rsid w:val="003C5058"/>
    <w:rsid w:val="003C744B"/>
    <w:rsid w:val="003D1599"/>
    <w:rsid w:val="003D4F19"/>
    <w:rsid w:val="003D60E7"/>
    <w:rsid w:val="003D665A"/>
    <w:rsid w:val="003D683B"/>
    <w:rsid w:val="003D6C1C"/>
    <w:rsid w:val="003E40A7"/>
    <w:rsid w:val="003E443B"/>
    <w:rsid w:val="003E50EE"/>
    <w:rsid w:val="003E5129"/>
    <w:rsid w:val="003E5DE2"/>
    <w:rsid w:val="003E6454"/>
    <w:rsid w:val="003E66BE"/>
    <w:rsid w:val="003E78A9"/>
    <w:rsid w:val="003F0F85"/>
    <w:rsid w:val="003F2D7B"/>
    <w:rsid w:val="003F35BB"/>
    <w:rsid w:val="00400C78"/>
    <w:rsid w:val="00400D38"/>
    <w:rsid w:val="00400D8F"/>
    <w:rsid w:val="00401B46"/>
    <w:rsid w:val="00401E90"/>
    <w:rsid w:val="00403757"/>
    <w:rsid w:val="00410067"/>
    <w:rsid w:val="00410211"/>
    <w:rsid w:val="0041404F"/>
    <w:rsid w:val="0041455E"/>
    <w:rsid w:val="00420873"/>
    <w:rsid w:val="00425658"/>
    <w:rsid w:val="004259DE"/>
    <w:rsid w:val="00430A34"/>
    <w:rsid w:val="00430F9A"/>
    <w:rsid w:val="00431CE3"/>
    <w:rsid w:val="0043281E"/>
    <w:rsid w:val="004329C3"/>
    <w:rsid w:val="0043467F"/>
    <w:rsid w:val="0043484B"/>
    <w:rsid w:val="004348AC"/>
    <w:rsid w:val="00434950"/>
    <w:rsid w:val="00434AC5"/>
    <w:rsid w:val="004404FC"/>
    <w:rsid w:val="00440B71"/>
    <w:rsid w:val="004419F1"/>
    <w:rsid w:val="004420F1"/>
    <w:rsid w:val="00442A7E"/>
    <w:rsid w:val="00445726"/>
    <w:rsid w:val="00447AC5"/>
    <w:rsid w:val="0045008D"/>
    <w:rsid w:val="00450672"/>
    <w:rsid w:val="0045238E"/>
    <w:rsid w:val="00452C77"/>
    <w:rsid w:val="00453954"/>
    <w:rsid w:val="004541C9"/>
    <w:rsid w:val="004564EF"/>
    <w:rsid w:val="00456511"/>
    <w:rsid w:val="0045788C"/>
    <w:rsid w:val="00457D60"/>
    <w:rsid w:val="004611CD"/>
    <w:rsid w:val="00462841"/>
    <w:rsid w:val="00463657"/>
    <w:rsid w:val="004641A0"/>
    <w:rsid w:val="00464422"/>
    <w:rsid w:val="004662EA"/>
    <w:rsid w:val="0046662A"/>
    <w:rsid w:val="00466AA3"/>
    <w:rsid w:val="004676B1"/>
    <w:rsid w:val="00470A58"/>
    <w:rsid w:val="00473A64"/>
    <w:rsid w:val="00473AD9"/>
    <w:rsid w:val="00473E58"/>
    <w:rsid w:val="00473EB9"/>
    <w:rsid w:val="0047703A"/>
    <w:rsid w:val="0048137D"/>
    <w:rsid w:val="0048149E"/>
    <w:rsid w:val="00482168"/>
    <w:rsid w:val="00484738"/>
    <w:rsid w:val="00484C70"/>
    <w:rsid w:val="0048665B"/>
    <w:rsid w:val="00487472"/>
    <w:rsid w:val="00487D6C"/>
    <w:rsid w:val="004910EB"/>
    <w:rsid w:val="004918EB"/>
    <w:rsid w:val="00491A7F"/>
    <w:rsid w:val="00493561"/>
    <w:rsid w:val="004944B9"/>
    <w:rsid w:val="00496CFD"/>
    <w:rsid w:val="00496EBC"/>
    <w:rsid w:val="004A050D"/>
    <w:rsid w:val="004A17A6"/>
    <w:rsid w:val="004A1C79"/>
    <w:rsid w:val="004A37F0"/>
    <w:rsid w:val="004A5EE4"/>
    <w:rsid w:val="004A66DA"/>
    <w:rsid w:val="004B1570"/>
    <w:rsid w:val="004B18FD"/>
    <w:rsid w:val="004B1AE0"/>
    <w:rsid w:val="004B3053"/>
    <w:rsid w:val="004B340A"/>
    <w:rsid w:val="004B5123"/>
    <w:rsid w:val="004B571C"/>
    <w:rsid w:val="004B6368"/>
    <w:rsid w:val="004B66DB"/>
    <w:rsid w:val="004B7217"/>
    <w:rsid w:val="004C0207"/>
    <w:rsid w:val="004C0B48"/>
    <w:rsid w:val="004C19C5"/>
    <w:rsid w:val="004C3A9A"/>
    <w:rsid w:val="004C441B"/>
    <w:rsid w:val="004C51B6"/>
    <w:rsid w:val="004C6AE8"/>
    <w:rsid w:val="004C6FC9"/>
    <w:rsid w:val="004C7022"/>
    <w:rsid w:val="004D09E3"/>
    <w:rsid w:val="004D0ECE"/>
    <w:rsid w:val="004D13A6"/>
    <w:rsid w:val="004D59BA"/>
    <w:rsid w:val="004D6052"/>
    <w:rsid w:val="004E1760"/>
    <w:rsid w:val="004E3BFE"/>
    <w:rsid w:val="004E3DDD"/>
    <w:rsid w:val="004E496E"/>
    <w:rsid w:val="004E4D6B"/>
    <w:rsid w:val="004E5A66"/>
    <w:rsid w:val="004E5F53"/>
    <w:rsid w:val="004E720D"/>
    <w:rsid w:val="004E78B6"/>
    <w:rsid w:val="004F09CB"/>
    <w:rsid w:val="004F2F3A"/>
    <w:rsid w:val="004F43DA"/>
    <w:rsid w:val="004F4D33"/>
    <w:rsid w:val="004F5694"/>
    <w:rsid w:val="004F58D8"/>
    <w:rsid w:val="004F608F"/>
    <w:rsid w:val="004F60A3"/>
    <w:rsid w:val="004F6B2A"/>
    <w:rsid w:val="004F7678"/>
    <w:rsid w:val="004F7907"/>
    <w:rsid w:val="0050166F"/>
    <w:rsid w:val="00501F27"/>
    <w:rsid w:val="0050300F"/>
    <w:rsid w:val="0050629D"/>
    <w:rsid w:val="0050685C"/>
    <w:rsid w:val="00506FC7"/>
    <w:rsid w:val="00507778"/>
    <w:rsid w:val="0050783F"/>
    <w:rsid w:val="00507CF8"/>
    <w:rsid w:val="0051013A"/>
    <w:rsid w:val="00511BC3"/>
    <w:rsid w:val="0051254B"/>
    <w:rsid w:val="0051749C"/>
    <w:rsid w:val="005204AA"/>
    <w:rsid w:val="005208B4"/>
    <w:rsid w:val="0052306B"/>
    <w:rsid w:val="005233C8"/>
    <w:rsid w:val="00523A9A"/>
    <w:rsid w:val="00527146"/>
    <w:rsid w:val="00531B2E"/>
    <w:rsid w:val="00531DF7"/>
    <w:rsid w:val="00533D84"/>
    <w:rsid w:val="0053513B"/>
    <w:rsid w:val="00535438"/>
    <w:rsid w:val="005375CC"/>
    <w:rsid w:val="0054106A"/>
    <w:rsid w:val="00541124"/>
    <w:rsid w:val="005438DF"/>
    <w:rsid w:val="00543D31"/>
    <w:rsid w:val="00543E7B"/>
    <w:rsid w:val="00545320"/>
    <w:rsid w:val="005459B5"/>
    <w:rsid w:val="00546C78"/>
    <w:rsid w:val="00553D99"/>
    <w:rsid w:val="00554567"/>
    <w:rsid w:val="0055684A"/>
    <w:rsid w:val="00556D69"/>
    <w:rsid w:val="00557236"/>
    <w:rsid w:val="00557993"/>
    <w:rsid w:val="00560D9C"/>
    <w:rsid w:val="005630AE"/>
    <w:rsid w:val="00564A48"/>
    <w:rsid w:val="00565A6B"/>
    <w:rsid w:val="00565C90"/>
    <w:rsid w:val="00566FE7"/>
    <w:rsid w:val="005724AA"/>
    <w:rsid w:val="005732AF"/>
    <w:rsid w:val="00573C23"/>
    <w:rsid w:val="00574EDB"/>
    <w:rsid w:val="00580B0A"/>
    <w:rsid w:val="005813B0"/>
    <w:rsid w:val="00581455"/>
    <w:rsid w:val="0058262E"/>
    <w:rsid w:val="005835B4"/>
    <w:rsid w:val="00583B88"/>
    <w:rsid w:val="00584472"/>
    <w:rsid w:val="00585589"/>
    <w:rsid w:val="0058572C"/>
    <w:rsid w:val="00587AA9"/>
    <w:rsid w:val="00587FA6"/>
    <w:rsid w:val="005906E1"/>
    <w:rsid w:val="0059204D"/>
    <w:rsid w:val="00593BB5"/>
    <w:rsid w:val="00593E70"/>
    <w:rsid w:val="00594427"/>
    <w:rsid w:val="00594D1A"/>
    <w:rsid w:val="00595208"/>
    <w:rsid w:val="0059560E"/>
    <w:rsid w:val="005A0704"/>
    <w:rsid w:val="005A08DA"/>
    <w:rsid w:val="005A13A9"/>
    <w:rsid w:val="005A2AA2"/>
    <w:rsid w:val="005A4063"/>
    <w:rsid w:val="005A63DA"/>
    <w:rsid w:val="005A791F"/>
    <w:rsid w:val="005A797F"/>
    <w:rsid w:val="005A7D48"/>
    <w:rsid w:val="005B1671"/>
    <w:rsid w:val="005B2243"/>
    <w:rsid w:val="005B22AF"/>
    <w:rsid w:val="005B4B37"/>
    <w:rsid w:val="005B67D0"/>
    <w:rsid w:val="005B6ECE"/>
    <w:rsid w:val="005B7BAA"/>
    <w:rsid w:val="005C1E08"/>
    <w:rsid w:val="005C2724"/>
    <w:rsid w:val="005C3668"/>
    <w:rsid w:val="005C3742"/>
    <w:rsid w:val="005C67D5"/>
    <w:rsid w:val="005C6A02"/>
    <w:rsid w:val="005C6A04"/>
    <w:rsid w:val="005C6F80"/>
    <w:rsid w:val="005C7C0D"/>
    <w:rsid w:val="005D0BDF"/>
    <w:rsid w:val="005D0EDA"/>
    <w:rsid w:val="005D0FEE"/>
    <w:rsid w:val="005D1A8D"/>
    <w:rsid w:val="005D2F8D"/>
    <w:rsid w:val="005D318E"/>
    <w:rsid w:val="005D3924"/>
    <w:rsid w:val="005D3C3D"/>
    <w:rsid w:val="005D3D8A"/>
    <w:rsid w:val="005D4CBA"/>
    <w:rsid w:val="005D51FA"/>
    <w:rsid w:val="005D5279"/>
    <w:rsid w:val="005D75FC"/>
    <w:rsid w:val="005D7A15"/>
    <w:rsid w:val="005E01E7"/>
    <w:rsid w:val="005E0A31"/>
    <w:rsid w:val="005E144A"/>
    <w:rsid w:val="005E2DA9"/>
    <w:rsid w:val="005E4598"/>
    <w:rsid w:val="005E45A3"/>
    <w:rsid w:val="005E5A2C"/>
    <w:rsid w:val="005E6009"/>
    <w:rsid w:val="005F0ECF"/>
    <w:rsid w:val="005F0F07"/>
    <w:rsid w:val="005F1C67"/>
    <w:rsid w:val="005F1F22"/>
    <w:rsid w:val="005F2B88"/>
    <w:rsid w:val="005F2D67"/>
    <w:rsid w:val="005F2DBD"/>
    <w:rsid w:val="005F437C"/>
    <w:rsid w:val="005F4EB7"/>
    <w:rsid w:val="005F6188"/>
    <w:rsid w:val="005F660B"/>
    <w:rsid w:val="006013EE"/>
    <w:rsid w:val="006028BF"/>
    <w:rsid w:val="00604024"/>
    <w:rsid w:val="00604310"/>
    <w:rsid w:val="00604E7B"/>
    <w:rsid w:val="00604F29"/>
    <w:rsid w:val="00605063"/>
    <w:rsid w:val="00606140"/>
    <w:rsid w:val="00606EE4"/>
    <w:rsid w:val="00607053"/>
    <w:rsid w:val="00607A2D"/>
    <w:rsid w:val="0061171C"/>
    <w:rsid w:val="006127E0"/>
    <w:rsid w:val="00613465"/>
    <w:rsid w:val="006135FB"/>
    <w:rsid w:val="00614091"/>
    <w:rsid w:val="006153BB"/>
    <w:rsid w:val="00617CF1"/>
    <w:rsid w:val="006207D9"/>
    <w:rsid w:val="00620ADB"/>
    <w:rsid w:val="00620DCB"/>
    <w:rsid w:val="00621E73"/>
    <w:rsid w:val="00622BD0"/>
    <w:rsid w:val="00622ECF"/>
    <w:rsid w:val="00623CBD"/>
    <w:rsid w:val="006245FC"/>
    <w:rsid w:val="0062507E"/>
    <w:rsid w:val="006256CA"/>
    <w:rsid w:val="00627BB8"/>
    <w:rsid w:val="00630813"/>
    <w:rsid w:val="00632BE2"/>
    <w:rsid w:val="0063339C"/>
    <w:rsid w:val="00636E74"/>
    <w:rsid w:val="0064026A"/>
    <w:rsid w:val="00641439"/>
    <w:rsid w:val="00641F38"/>
    <w:rsid w:val="0064254E"/>
    <w:rsid w:val="00642BF5"/>
    <w:rsid w:val="00642D85"/>
    <w:rsid w:val="00643639"/>
    <w:rsid w:val="006445C2"/>
    <w:rsid w:val="006477A4"/>
    <w:rsid w:val="006515F4"/>
    <w:rsid w:val="00651C4E"/>
    <w:rsid w:val="0065438E"/>
    <w:rsid w:val="006558DC"/>
    <w:rsid w:val="006623A8"/>
    <w:rsid w:val="0066338B"/>
    <w:rsid w:val="00663899"/>
    <w:rsid w:val="006638A2"/>
    <w:rsid w:val="00663A65"/>
    <w:rsid w:val="00664B57"/>
    <w:rsid w:val="006651BB"/>
    <w:rsid w:val="006654CF"/>
    <w:rsid w:val="00667C79"/>
    <w:rsid w:val="00667FC1"/>
    <w:rsid w:val="0067080C"/>
    <w:rsid w:val="006708FB"/>
    <w:rsid w:val="00672D4A"/>
    <w:rsid w:val="006738B6"/>
    <w:rsid w:val="006763B8"/>
    <w:rsid w:val="00676985"/>
    <w:rsid w:val="0068005B"/>
    <w:rsid w:val="00684AF9"/>
    <w:rsid w:val="0069037E"/>
    <w:rsid w:val="00690D33"/>
    <w:rsid w:val="00691C62"/>
    <w:rsid w:val="006927F3"/>
    <w:rsid w:val="0069370F"/>
    <w:rsid w:val="0069398E"/>
    <w:rsid w:val="00694B37"/>
    <w:rsid w:val="00694FFB"/>
    <w:rsid w:val="00695D56"/>
    <w:rsid w:val="00697CD9"/>
    <w:rsid w:val="006A0C6F"/>
    <w:rsid w:val="006A0F10"/>
    <w:rsid w:val="006A22B1"/>
    <w:rsid w:val="006A5987"/>
    <w:rsid w:val="006A5A0F"/>
    <w:rsid w:val="006A5A99"/>
    <w:rsid w:val="006A68B1"/>
    <w:rsid w:val="006A7C69"/>
    <w:rsid w:val="006B0980"/>
    <w:rsid w:val="006B18D9"/>
    <w:rsid w:val="006B1CD9"/>
    <w:rsid w:val="006B24BB"/>
    <w:rsid w:val="006B5FE7"/>
    <w:rsid w:val="006B7175"/>
    <w:rsid w:val="006B7FC9"/>
    <w:rsid w:val="006C0082"/>
    <w:rsid w:val="006C05A0"/>
    <w:rsid w:val="006C1187"/>
    <w:rsid w:val="006C1808"/>
    <w:rsid w:val="006C3180"/>
    <w:rsid w:val="006C38C2"/>
    <w:rsid w:val="006C4E73"/>
    <w:rsid w:val="006C5979"/>
    <w:rsid w:val="006C68EF"/>
    <w:rsid w:val="006C7C3F"/>
    <w:rsid w:val="006D3589"/>
    <w:rsid w:val="006D3826"/>
    <w:rsid w:val="006D48FB"/>
    <w:rsid w:val="006D7B35"/>
    <w:rsid w:val="006D7F6F"/>
    <w:rsid w:val="006E05C1"/>
    <w:rsid w:val="006E0C2F"/>
    <w:rsid w:val="006E16C0"/>
    <w:rsid w:val="006E192C"/>
    <w:rsid w:val="006E1A1C"/>
    <w:rsid w:val="006E3B2A"/>
    <w:rsid w:val="006E5369"/>
    <w:rsid w:val="006E551B"/>
    <w:rsid w:val="006E55D3"/>
    <w:rsid w:val="006E5856"/>
    <w:rsid w:val="006E597C"/>
    <w:rsid w:val="006E59FF"/>
    <w:rsid w:val="006E6F73"/>
    <w:rsid w:val="006F0A8C"/>
    <w:rsid w:val="006F40CF"/>
    <w:rsid w:val="006F4940"/>
    <w:rsid w:val="006F77EE"/>
    <w:rsid w:val="0070023B"/>
    <w:rsid w:val="007007A0"/>
    <w:rsid w:val="00701149"/>
    <w:rsid w:val="00707AA8"/>
    <w:rsid w:val="0071000F"/>
    <w:rsid w:val="00711729"/>
    <w:rsid w:val="00712609"/>
    <w:rsid w:val="00715744"/>
    <w:rsid w:val="00715EA5"/>
    <w:rsid w:val="00721284"/>
    <w:rsid w:val="00722518"/>
    <w:rsid w:val="00722D9B"/>
    <w:rsid w:val="0072423C"/>
    <w:rsid w:val="00724EB6"/>
    <w:rsid w:val="0072776B"/>
    <w:rsid w:val="007307BD"/>
    <w:rsid w:val="00733141"/>
    <w:rsid w:val="0073336D"/>
    <w:rsid w:val="007345A7"/>
    <w:rsid w:val="0073613D"/>
    <w:rsid w:val="007372C3"/>
    <w:rsid w:val="00740BE0"/>
    <w:rsid w:val="0074224A"/>
    <w:rsid w:val="0074318B"/>
    <w:rsid w:val="00743D5F"/>
    <w:rsid w:val="00746E0F"/>
    <w:rsid w:val="00750E39"/>
    <w:rsid w:val="00750EB3"/>
    <w:rsid w:val="0075135C"/>
    <w:rsid w:val="00751A2E"/>
    <w:rsid w:val="00751FFE"/>
    <w:rsid w:val="00752BA2"/>
    <w:rsid w:val="00753C60"/>
    <w:rsid w:val="00754509"/>
    <w:rsid w:val="007566FB"/>
    <w:rsid w:val="00756A59"/>
    <w:rsid w:val="007579A2"/>
    <w:rsid w:val="00763576"/>
    <w:rsid w:val="007652DF"/>
    <w:rsid w:val="0076627A"/>
    <w:rsid w:val="0077297A"/>
    <w:rsid w:val="00772A8E"/>
    <w:rsid w:val="00772B2B"/>
    <w:rsid w:val="00772E40"/>
    <w:rsid w:val="007731EA"/>
    <w:rsid w:val="007735F4"/>
    <w:rsid w:val="00776B2A"/>
    <w:rsid w:val="007770E6"/>
    <w:rsid w:val="00777F4B"/>
    <w:rsid w:val="007817AD"/>
    <w:rsid w:val="007834A2"/>
    <w:rsid w:val="007851C1"/>
    <w:rsid w:val="00785BA0"/>
    <w:rsid w:val="00786986"/>
    <w:rsid w:val="00787DAD"/>
    <w:rsid w:val="00787F6F"/>
    <w:rsid w:val="00790209"/>
    <w:rsid w:val="007926D6"/>
    <w:rsid w:val="00792E7D"/>
    <w:rsid w:val="0079429B"/>
    <w:rsid w:val="0079436F"/>
    <w:rsid w:val="007944B5"/>
    <w:rsid w:val="00794C65"/>
    <w:rsid w:val="007955BB"/>
    <w:rsid w:val="007A03D4"/>
    <w:rsid w:val="007A07B8"/>
    <w:rsid w:val="007A0D07"/>
    <w:rsid w:val="007A14E6"/>
    <w:rsid w:val="007A3EFC"/>
    <w:rsid w:val="007A3F84"/>
    <w:rsid w:val="007A48B3"/>
    <w:rsid w:val="007A4D09"/>
    <w:rsid w:val="007A7A19"/>
    <w:rsid w:val="007B266C"/>
    <w:rsid w:val="007B3F28"/>
    <w:rsid w:val="007B40DE"/>
    <w:rsid w:val="007B6E53"/>
    <w:rsid w:val="007B715B"/>
    <w:rsid w:val="007C38DE"/>
    <w:rsid w:val="007C3F17"/>
    <w:rsid w:val="007C4A45"/>
    <w:rsid w:val="007C52AD"/>
    <w:rsid w:val="007C54A3"/>
    <w:rsid w:val="007C56DD"/>
    <w:rsid w:val="007C77B9"/>
    <w:rsid w:val="007D03B4"/>
    <w:rsid w:val="007D1572"/>
    <w:rsid w:val="007D3190"/>
    <w:rsid w:val="007D40E5"/>
    <w:rsid w:val="007D569C"/>
    <w:rsid w:val="007E0013"/>
    <w:rsid w:val="007E383F"/>
    <w:rsid w:val="007E59B1"/>
    <w:rsid w:val="007E59E1"/>
    <w:rsid w:val="007E65A1"/>
    <w:rsid w:val="007E67CA"/>
    <w:rsid w:val="007E6E7E"/>
    <w:rsid w:val="007F16AE"/>
    <w:rsid w:val="007F38A9"/>
    <w:rsid w:val="007F507C"/>
    <w:rsid w:val="007F5B5C"/>
    <w:rsid w:val="007F7ECA"/>
    <w:rsid w:val="00800A88"/>
    <w:rsid w:val="008010EE"/>
    <w:rsid w:val="00801433"/>
    <w:rsid w:val="008022E8"/>
    <w:rsid w:val="0080391E"/>
    <w:rsid w:val="0080440A"/>
    <w:rsid w:val="00805002"/>
    <w:rsid w:val="00805B69"/>
    <w:rsid w:val="00805F9F"/>
    <w:rsid w:val="008071AE"/>
    <w:rsid w:val="008071E1"/>
    <w:rsid w:val="0081061A"/>
    <w:rsid w:val="00810DB9"/>
    <w:rsid w:val="0081362E"/>
    <w:rsid w:val="008161B7"/>
    <w:rsid w:val="00816886"/>
    <w:rsid w:val="008177B0"/>
    <w:rsid w:val="00820BC1"/>
    <w:rsid w:val="00820BF0"/>
    <w:rsid w:val="00821E89"/>
    <w:rsid w:val="008225FF"/>
    <w:rsid w:val="008228E8"/>
    <w:rsid w:val="00822F2A"/>
    <w:rsid w:val="008231FD"/>
    <w:rsid w:val="00823FDB"/>
    <w:rsid w:val="00825178"/>
    <w:rsid w:val="008257DE"/>
    <w:rsid w:val="0082606E"/>
    <w:rsid w:val="008267FB"/>
    <w:rsid w:val="008320AF"/>
    <w:rsid w:val="008343A7"/>
    <w:rsid w:val="008354AC"/>
    <w:rsid w:val="0083560E"/>
    <w:rsid w:val="008403C2"/>
    <w:rsid w:val="00841963"/>
    <w:rsid w:val="00842AF0"/>
    <w:rsid w:val="008455A1"/>
    <w:rsid w:val="00846604"/>
    <w:rsid w:val="00847071"/>
    <w:rsid w:val="0084750B"/>
    <w:rsid w:val="00847A44"/>
    <w:rsid w:val="00850DBE"/>
    <w:rsid w:val="0085151F"/>
    <w:rsid w:val="00851642"/>
    <w:rsid w:val="00851AAA"/>
    <w:rsid w:val="00851F1C"/>
    <w:rsid w:val="00854B55"/>
    <w:rsid w:val="00857721"/>
    <w:rsid w:val="00861CA8"/>
    <w:rsid w:val="0086326A"/>
    <w:rsid w:val="00863C1C"/>
    <w:rsid w:val="00863EDB"/>
    <w:rsid w:val="00864EF8"/>
    <w:rsid w:val="00866B17"/>
    <w:rsid w:val="008707CD"/>
    <w:rsid w:val="00871621"/>
    <w:rsid w:val="00871C51"/>
    <w:rsid w:val="0087288D"/>
    <w:rsid w:val="0087319F"/>
    <w:rsid w:val="00873A19"/>
    <w:rsid w:val="00874D04"/>
    <w:rsid w:val="00874F65"/>
    <w:rsid w:val="008766E8"/>
    <w:rsid w:val="00877803"/>
    <w:rsid w:val="00880ACF"/>
    <w:rsid w:val="008811A1"/>
    <w:rsid w:val="008823C3"/>
    <w:rsid w:val="00883181"/>
    <w:rsid w:val="00883590"/>
    <w:rsid w:val="008837C0"/>
    <w:rsid w:val="008865C8"/>
    <w:rsid w:val="00886F57"/>
    <w:rsid w:val="00887246"/>
    <w:rsid w:val="00890765"/>
    <w:rsid w:val="00890854"/>
    <w:rsid w:val="008924FD"/>
    <w:rsid w:val="008928E1"/>
    <w:rsid w:val="00892958"/>
    <w:rsid w:val="0089308B"/>
    <w:rsid w:val="0089441E"/>
    <w:rsid w:val="00894F6B"/>
    <w:rsid w:val="00896A53"/>
    <w:rsid w:val="00896E27"/>
    <w:rsid w:val="0089798D"/>
    <w:rsid w:val="008A119B"/>
    <w:rsid w:val="008A134E"/>
    <w:rsid w:val="008A2E57"/>
    <w:rsid w:val="008A3374"/>
    <w:rsid w:val="008A5674"/>
    <w:rsid w:val="008A5691"/>
    <w:rsid w:val="008A6DB7"/>
    <w:rsid w:val="008B0099"/>
    <w:rsid w:val="008B1769"/>
    <w:rsid w:val="008B1F02"/>
    <w:rsid w:val="008B3BD3"/>
    <w:rsid w:val="008B4CB6"/>
    <w:rsid w:val="008B59A8"/>
    <w:rsid w:val="008C0F8B"/>
    <w:rsid w:val="008C14E4"/>
    <w:rsid w:val="008C4FD9"/>
    <w:rsid w:val="008C5FDE"/>
    <w:rsid w:val="008C6E8D"/>
    <w:rsid w:val="008C7936"/>
    <w:rsid w:val="008C7DB8"/>
    <w:rsid w:val="008D0176"/>
    <w:rsid w:val="008D097C"/>
    <w:rsid w:val="008D1A77"/>
    <w:rsid w:val="008D1BA8"/>
    <w:rsid w:val="008D235D"/>
    <w:rsid w:val="008D24EB"/>
    <w:rsid w:val="008D316F"/>
    <w:rsid w:val="008D45CC"/>
    <w:rsid w:val="008D4A4D"/>
    <w:rsid w:val="008D6E0D"/>
    <w:rsid w:val="008E0373"/>
    <w:rsid w:val="008E14AF"/>
    <w:rsid w:val="008E380A"/>
    <w:rsid w:val="008E4A25"/>
    <w:rsid w:val="008E57F5"/>
    <w:rsid w:val="008E6FC6"/>
    <w:rsid w:val="008E7ADB"/>
    <w:rsid w:val="008F0080"/>
    <w:rsid w:val="008F095A"/>
    <w:rsid w:val="008F0E7F"/>
    <w:rsid w:val="008F1A5C"/>
    <w:rsid w:val="008F2FAA"/>
    <w:rsid w:val="008F30F0"/>
    <w:rsid w:val="008F38E0"/>
    <w:rsid w:val="008F483F"/>
    <w:rsid w:val="008F49AB"/>
    <w:rsid w:val="008F4A01"/>
    <w:rsid w:val="008F70D0"/>
    <w:rsid w:val="009004B2"/>
    <w:rsid w:val="00902121"/>
    <w:rsid w:val="0090221A"/>
    <w:rsid w:val="00902FC3"/>
    <w:rsid w:val="009036F3"/>
    <w:rsid w:val="0090574E"/>
    <w:rsid w:val="00906078"/>
    <w:rsid w:val="00912412"/>
    <w:rsid w:val="009133A3"/>
    <w:rsid w:val="00913E4E"/>
    <w:rsid w:val="00914645"/>
    <w:rsid w:val="0091549B"/>
    <w:rsid w:val="00916019"/>
    <w:rsid w:val="009205FC"/>
    <w:rsid w:val="00921181"/>
    <w:rsid w:val="00922A66"/>
    <w:rsid w:val="0092535B"/>
    <w:rsid w:val="00925937"/>
    <w:rsid w:val="00927373"/>
    <w:rsid w:val="00927AD9"/>
    <w:rsid w:val="00930199"/>
    <w:rsid w:val="00930D90"/>
    <w:rsid w:val="0093189D"/>
    <w:rsid w:val="00931F9C"/>
    <w:rsid w:val="00933009"/>
    <w:rsid w:val="00933B9E"/>
    <w:rsid w:val="00935D30"/>
    <w:rsid w:val="00936AAC"/>
    <w:rsid w:val="00936D2D"/>
    <w:rsid w:val="00936DBF"/>
    <w:rsid w:val="009373ED"/>
    <w:rsid w:val="009375F7"/>
    <w:rsid w:val="00941EA0"/>
    <w:rsid w:val="00942F72"/>
    <w:rsid w:val="009446F8"/>
    <w:rsid w:val="00944E40"/>
    <w:rsid w:val="00945C78"/>
    <w:rsid w:val="00947310"/>
    <w:rsid w:val="009475B2"/>
    <w:rsid w:val="00947EA5"/>
    <w:rsid w:val="009500A2"/>
    <w:rsid w:val="0095011C"/>
    <w:rsid w:val="00952994"/>
    <w:rsid w:val="00953F3E"/>
    <w:rsid w:val="00954557"/>
    <w:rsid w:val="009557A9"/>
    <w:rsid w:val="009608D8"/>
    <w:rsid w:val="00961F6D"/>
    <w:rsid w:val="0096272A"/>
    <w:rsid w:val="00964A74"/>
    <w:rsid w:val="00964F39"/>
    <w:rsid w:val="00965E37"/>
    <w:rsid w:val="0096798A"/>
    <w:rsid w:val="00970648"/>
    <w:rsid w:val="00970FE3"/>
    <w:rsid w:val="00971379"/>
    <w:rsid w:val="00974B4D"/>
    <w:rsid w:val="00974D5E"/>
    <w:rsid w:val="00976086"/>
    <w:rsid w:val="009760BF"/>
    <w:rsid w:val="00976720"/>
    <w:rsid w:val="00983914"/>
    <w:rsid w:val="009840BC"/>
    <w:rsid w:val="009843CD"/>
    <w:rsid w:val="0098788F"/>
    <w:rsid w:val="009879E2"/>
    <w:rsid w:val="00987F29"/>
    <w:rsid w:val="00990A9A"/>
    <w:rsid w:val="009935D1"/>
    <w:rsid w:val="00996238"/>
    <w:rsid w:val="00996D9C"/>
    <w:rsid w:val="00997C77"/>
    <w:rsid w:val="009A0B2A"/>
    <w:rsid w:val="009A2904"/>
    <w:rsid w:val="009A3B55"/>
    <w:rsid w:val="009A5A72"/>
    <w:rsid w:val="009A60E5"/>
    <w:rsid w:val="009A6529"/>
    <w:rsid w:val="009A685E"/>
    <w:rsid w:val="009A6F71"/>
    <w:rsid w:val="009A793F"/>
    <w:rsid w:val="009A7C56"/>
    <w:rsid w:val="009B0863"/>
    <w:rsid w:val="009B12A4"/>
    <w:rsid w:val="009B20A2"/>
    <w:rsid w:val="009B4B8F"/>
    <w:rsid w:val="009B6425"/>
    <w:rsid w:val="009B6A2A"/>
    <w:rsid w:val="009B7F65"/>
    <w:rsid w:val="009C2407"/>
    <w:rsid w:val="009C2F0C"/>
    <w:rsid w:val="009C5ECF"/>
    <w:rsid w:val="009C5F6A"/>
    <w:rsid w:val="009C657D"/>
    <w:rsid w:val="009C715E"/>
    <w:rsid w:val="009C7EE2"/>
    <w:rsid w:val="009D225E"/>
    <w:rsid w:val="009D283A"/>
    <w:rsid w:val="009D5207"/>
    <w:rsid w:val="009D5829"/>
    <w:rsid w:val="009D750E"/>
    <w:rsid w:val="009D764C"/>
    <w:rsid w:val="009E0517"/>
    <w:rsid w:val="009E07C9"/>
    <w:rsid w:val="009E07E0"/>
    <w:rsid w:val="009E18EF"/>
    <w:rsid w:val="009E31E9"/>
    <w:rsid w:val="009E3D2C"/>
    <w:rsid w:val="009E3D32"/>
    <w:rsid w:val="009E5089"/>
    <w:rsid w:val="009E5726"/>
    <w:rsid w:val="009F03A6"/>
    <w:rsid w:val="009F4458"/>
    <w:rsid w:val="009F45BF"/>
    <w:rsid w:val="009F6CC3"/>
    <w:rsid w:val="009F6F85"/>
    <w:rsid w:val="009F71AA"/>
    <w:rsid w:val="009F762E"/>
    <w:rsid w:val="00A01B29"/>
    <w:rsid w:val="00A02518"/>
    <w:rsid w:val="00A025B8"/>
    <w:rsid w:val="00A03443"/>
    <w:rsid w:val="00A03E7C"/>
    <w:rsid w:val="00A04210"/>
    <w:rsid w:val="00A0442E"/>
    <w:rsid w:val="00A0445C"/>
    <w:rsid w:val="00A06524"/>
    <w:rsid w:val="00A0749C"/>
    <w:rsid w:val="00A07E91"/>
    <w:rsid w:val="00A12D7D"/>
    <w:rsid w:val="00A13B7C"/>
    <w:rsid w:val="00A14E0A"/>
    <w:rsid w:val="00A15CEF"/>
    <w:rsid w:val="00A16A8B"/>
    <w:rsid w:val="00A171C6"/>
    <w:rsid w:val="00A20479"/>
    <w:rsid w:val="00A2048A"/>
    <w:rsid w:val="00A20537"/>
    <w:rsid w:val="00A20634"/>
    <w:rsid w:val="00A216D1"/>
    <w:rsid w:val="00A22467"/>
    <w:rsid w:val="00A2450C"/>
    <w:rsid w:val="00A24588"/>
    <w:rsid w:val="00A2711B"/>
    <w:rsid w:val="00A275C4"/>
    <w:rsid w:val="00A32D13"/>
    <w:rsid w:val="00A33346"/>
    <w:rsid w:val="00A33355"/>
    <w:rsid w:val="00A36714"/>
    <w:rsid w:val="00A422A8"/>
    <w:rsid w:val="00A457A2"/>
    <w:rsid w:val="00A45889"/>
    <w:rsid w:val="00A45AA8"/>
    <w:rsid w:val="00A4709C"/>
    <w:rsid w:val="00A472E8"/>
    <w:rsid w:val="00A514DF"/>
    <w:rsid w:val="00A5198D"/>
    <w:rsid w:val="00A5226B"/>
    <w:rsid w:val="00A56015"/>
    <w:rsid w:val="00A60277"/>
    <w:rsid w:val="00A664D3"/>
    <w:rsid w:val="00A669F7"/>
    <w:rsid w:val="00A67474"/>
    <w:rsid w:val="00A703B5"/>
    <w:rsid w:val="00A7092A"/>
    <w:rsid w:val="00A70A15"/>
    <w:rsid w:val="00A71162"/>
    <w:rsid w:val="00A71AAE"/>
    <w:rsid w:val="00A73E52"/>
    <w:rsid w:val="00A742EE"/>
    <w:rsid w:val="00A74CE7"/>
    <w:rsid w:val="00A74DE7"/>
    <w:rsid w:val="00A75BCB"/>
    <w:rsid w:val="00A76E09"/>
    <w:rsid w:val="00A76E11"/>
    <w:rsid w:val="00A77AAC"/>
    <w:rsid w:val="00A80715"/>
    <w:rsid w:val="00A82AF4"/>
    <w:rsid w:val="00A847EF"/>
    <w:rsid w:val="00A864D3"/>
    <w:rsid w:val="00A87072"/>
    <w:rsid w:val="00A90290"/>
    <w:rsid w:val="00A90CB1"/>
    <w:rsid w:val="00A90DF5"/>
    <w:rsid w:val="00A912CF"/>
    <w:rsid w:val="00A927B7"/>
    <w:rsid w:val="00A94512"/>
    <w:rsid w:val="00A96226"/>
    <w:rsid w:val="00A97F49"/>
    <w:rsid w:val="00AA1447"/>
    <w:rsid w:val="00AA390D"/>
    <w:rsid w:val="00AA4500"/>
    <w:rsid w:val="00AA461A"/>
    <w:rsid w:val="00AA584D"/>
    <w:rsid w:val="00AA5DE3"/>
    <w:rsid w:val="00AA6484"/>
    <w:rsid w:val="00AA72A8"/>
    <w:rsid w:val="00AB0F72"/>
    <w:rsid w:val="00AB122F"/>
    <w:rsid w:val="00AB1FB4"/>
    <w:rsid w:val="00AB38E8"/>
    <w:rsid w:val="00AB3F73"/>
    <w:rsid w:val="00AB42DD"/>
    <w:rsid w:val="00AB5390"/>
    <w:rsid w:val="00AB5BC7"/>
    <w:rsid w:val="00AB6A66"/>
    <w:rsid w:val="00AB7E29"/>
    <w:rsid w:val="00AC0800"/>
    <w:rsid w:val="00AC0D8D"/>
    <w:rsid w:val="00AC3011"/>
    <w:rsid w:val="00AC53BD"/>
    <w:rsid w:val="00AC5CCA"/>
    <w:rsid w:val="00AC7D5A"/>
    <w:rsid w:val="00AD1937"/>
    <w:rsid w:val="00AD1E5E"/>
    <w:rsid w:val="00AD23F0"/>
    <w:rsid w:val="00AD2B23"/>
    <w:rsid w:val="00AD4DA3"/>
    <w:rsid w:val="00AD4EB4"/>
    <w:rsid w:val="00AD599B"/>
    <w:rsid w:val="00AD5D1C"/>
    <w:rsid w:val="00AD6AD4"/>
    <w:rsid w:val="00AE0346"/>
    <w:rsid w:val="00AE0E75"/>
    <w:rsid w:val="00AE28B9"/>
    <w:rsid w:val="00AE293F"/>
    <w:rsid w:val="00AE4A21"/>
    <w:rsid w:val="00AE56E4"/>
    <w:rsid w:val="00AE58D7"/>
    <w:rsid w:val="00AE59A9"/>
    <w:rsid w:val="00AE5F22"/>
    <w:rsid w:val="00AE704E"/>
    <w:rsid w:val="00AE7EE7"/>
    <w:rsid w:val="00AF190A"/>
    <w:rsid w:val="00AF2D3E"/>
    <w:rsid w:val="00AF6426"/>
    <w:rsid w:val="00B0155F"/>
    <w:rsid w:val="00B020F2"/>
    <w:rsid w:val="00B0275B"/>
    <w:rsid w:val="00B02EA4"/>
    <w:rsid w:val="00B0347D"/>
    <w:rsid w:val="00B040A5"/>
    <w:rsid w:val="00B049F5"/>
    <w:rsid w:val="00B04E3B"/>
    <w:rsid w:val="00B05728"/>
    <w:rsid w:val="00B0644C"/>
    <w:rsid w:val="00B0651A"/>
    <w:rsid w:val="00B13EF0"/>
    <w:rsid w:val="00B1457B"/>
    <w:rsid w:val="00B1793D"/>
    <w:rsid w:val="00B22147"/>
    <w:rsid w:val="00B23B82"/>
    <w:rsid w:val="00B24FCF"/>
    <w:rsid w:val="00B27952"/>
    <w:rsid w:val="00B27DBA"/>
    <w:rsid w:val="00B30EC5"/>
    <w:rsid w:val="00B32033"/>
    <w:rsid w:val="00B361B0"/>
    <w:rsid w:val="00B37A59"/>
    <w:rsid w:val="00B37B90"/>
    <w:rsid w:val="00B41A5F"/>
    <w:rsid w:val="00B439EA"/>
    <w:rsid w:val="00B43A4E"/>
    <w:rsid w:val="00B44AB6"/>
    <w:rsid w:val="00B4537B"/>
    <w:rsid w:val="00B46D73"/>
    <w:rsid w:val="00B471D9"/>
    <w:rsid w:val="00B47693"/>
    <w:rsid w:val="00B500A0"/>
    <w:rsid w:val="00B504A5"/>
    <w:rsid w:val="00B50D43"/>
    <w:rsid w:val="00B50FE9"/>
    <w:rsid w:val="00B52115"/>
    <w:rsid w:val="00B5228E"/>
    <w:rsid w:val="00B523E2"/>
    <w:rsid w:val="00B539B2"/>
    <w:rsid w:val="00B54A2B"/>
    <w:rsid w:val="00B54FD2"/>
    <w:rsid w:val="00B5585E"/>
    <w:rsid w:val="00B55F93"/>
    <w:rsid w:val="00B5652B"/>
    <w:rsid w:val="00B57FF9"/>
    <w:rsid w:val="00B60449"/>
    <w:rsid w:val="00B6078F"/>
    <w:rsid w:val="00B6149D"/>
    <w:rsid w:val="00B6377C"/>
    <w:rsid w:val="00B63DD8"/>
    <w:rsid w:val="00B652F4"/>
    <w:rsid w:val="00B67328"/>
    <w:rsid w:val="00B70690"/>
    <w:rsid w:val="00B70F7B"/>
    <w:rsid w:val="00B73D50"/>
    <w:rsid w:val="00B744E4"/>
    <w:rsid w:val="00B74A8E"/>
    <w:rsid w:val="00B74FB4"/>
    <w:rsid w:val="00B751BF"/>
    <w:rsid w:val="00B8091D"/>
    <w:rsid w:val="00B81458"/>
    <w:rsid w:val="00B820D1"/>
    <w:rsid w:val="00B82B60"/>
    <w:rsid w:val="00B8463B"/>
    <w:rsid w:val="00B900D9"/>
    <w:rsid w:val="00B9141C"/>
    <w:rsid w:val="00B919E2"/>
    <w:rsid w:val="00B91B46"/>
    <w:rsid w:val="00B9214E"/>
    <w:rsid w:val="00B92319"/>
    <w:rsid w:val="00B92ED6"/>
    <w:rsid w:val="00B94177"/>
    <w:rsid w:val="00B95D7C"/>
    <w:rsid w:val="00B96AC4"/>
    <w:rsid w:val="00B97141"/>
    <w:rsid w:val="00B97C5A"/>
    <w:rsid w:val="00BA115F"/>
    <w:rsid w:val="00BA19F8"/>
    <w:rsid w:val="00BA2031"/>
    <w:rsid w:val="00BA4363"/>
    <w:rsid w:val="00BA4E3B"/>
    <w:rsid w:val="00BA5BDB"/>
    <w:rsid w:val="00BA7F22"/>
    <w:rsid w:val="00BB0197"/>
    <w:rsid w:val="00BB0D32"/>
    <w:rsid w:val="00BB4607"/>
    <w:rsid w:val="00BB6B17"/>
    <w:rsid w:val="00BB7B6F"/>
    <w:rsid w:val="00BC0F0F"/>
    <w:rsid w:val="00BC1A79"/>
    <w:rsid w:val="00BC2494"/>
    <w:rsid w:val="00BC5979"/>
    <w:rsid w:val="00BC662E"/>
    <w:rsid w:val="00BD14B7"/>
    <w:rsid w:val="00BD27A5"/>
    <w:rsid w:val="00BD4EB3"/>
    <w:rsid w:val="00BD52CF"/>
    <w:rsid w:val="00BD5BE4"/>
    <w:rsid w:val="00BD5D11"/>
    <w:rsid w:val="00BE0339"/>
    <w:rsid w:val="00BE0B4D"/>
    <w:rsid w:val="00BE0C42"/>
    <w:rsid w:val="00BE1824"/>
    <w:rsid w:val="00BE20E8"/>
    <w:rsid w:val="00BE24F6"/>
    <w:rsid w:val="00BE3C2B"/>
    <w:rsid w:val="00BE5FAE"/>
    <w:rsid w:val="00BE627C"/>
    <w:rsid w:val="00BE6ECB"/>
    <w:rsid w:val="00BE7100"/>
    <w:rsid w:val="00BF0985"/>
    <w:rsid w:val="00BF14D0"/>
    <w:rsid w:val="00BF5E90"/>
    <w:rsid w:val="00BF62BB"/>
    <w:rsid w:val="00BF658C"/>
    <w:rsid w:val="00BF76B8"/>
    <w:rsid w:val="00C020DB"/>
    <w:rsid w:val="00C02834"/>
    <w:rsid w:val="00C046D9"/>
    <w:rsid w:val="00C04ABF"/>
    <w:rsid w:val="00C06B3A"/>
    <w:rsid w:val="00C10964"/>
    <w:rsid w:val="00C11222"/>
    <w:rsid w:val="00C117F6"/>
    <w:rsid w:val="00C1182E"/>
    <w:rsid w:val="00C12075"/>
    <w:rsid w:val="00C12F2A"/>
    <w:rsid w:val="00C133AB"/>
    <w:rsid w:val="00C14829"/>
    <w:rsid w:val="00C149AC"/>
    <w:rsid w:val="00C152C5"/>
    <w:rsid w:val="00C1781C"/>
    <w:rsid w:val="00C2040D"/>
    <w:rsid w:val="00C20501"/>
    <w:rsid w:val="00C20F2E"/>
    <w:rsid w:val="00C2100B"/>
    <w:rsid w:val="00C21410"/>
    <w:rsid w:val="00C219E7"/>
    <w:rsid w:val="00C21FAB"/>
    <w:rsid w:val="00C228C3"/>
    <w:rsid w:val="00C2391C"/>
    <w:rsid w:val="00C23EF6"/>
    <w:rsid w:val="00C26A5B"/>
    <w:rsid w:val="00C27647"/>
    <w:rsid w:val="00C315B5"/>
    <w:rsid w:val="00C33A15"/>
    <w:rsid w:val="00C3462F"/>
    <w:rsid w:val="00C34A35"/>
    <w:rsid w:val="00C35C31"/>
    <w:rsid w:val="00C361DE"/>
    <w:rsid w:val="00C37345"/>
    <w:rsid w:val="00C4024A"/>
    <w:rsid w:val="00C40FE5"/>
    <w:rsid w:val="00C416EF"/>
    <w:rsid w:val="00C4189A"/>
    <w:rsid w:val="00C43610"/>
    <w:rsid w:val="00C43946"/>
    <w:rsid w:val="00C454CE"/>
    <w:rsid w:val="00C4682D"/>
    <w:rsid w:val="00C47A0F"/>
    <w:rsid w:val="00C50F94"/>
    <w:rsid w:val="00C51135"/>
    <w:rsid w:val="00C53299"/>
    <w:rsid w:val="00C5332B"/>
    <w:rsid w:val="00C53AB4"/>
    <w:rsid w:val="00C562E6"/>
    <w:rsid w:val="00C6158E"/>
    <w:rsid w:val="00C62DBC"/>
    <w:rsid w:val="00C63661"/>
    <w:rsid w:val="00C648C4"/>
    <w:rsid w:val="00C64FC3"/>
    <w:rsid w:val="00C65083"/>
    <w:rsid w:val="00C65F31"/>
    <w:rsid w:val="00C70AB0"/>
    <w:rsid w:val="00C7302F"/>
    <w:rsid w:val="00C73886"/>
    <w:rsid w:val="00C74208"/>
    <w:rsid w:val="00C757F0"/>
    <w:rsid w:val="00C76F49"/>
    <w:rsid w:val="00C76F61"/>
    <w:rsid w:val="00C7776A"/>
    <w:rsid w:val="00C77D4C"/>
    <w:rsid w:val="00C80851"/>
    <w:rsid w:val="00C810F1"/>
    <w:rsid w:val="00C81120"/>
    <w:rsid w:val="00C826D1"/>
    <w:rsid w:val="00C8364B"/>
    <w:rsid w:val="00C842FA"/>
    <w:rsid w:val="00C86C5F"/>
    <w:rsid w:val="00C86C95"/>
    <w:rsid w:val="00C92257"/>
    <w:rsid w:val="00C92EFA"/>
    <w:rsid w:val="00C93766"/>
    <w:rsid w:val="00C943B3"/>
    <w:rsid w:val="00C9487B"/>
    <w:rsid w:val="00C94AA1"/>
    <w:rsid w:val="00C95070"/>
    <w:rsid w:val="00C95750"/>
    <w:rsid w:val="00CA0A45"/>
    <w:rsid w:val="00CA1CC8"/>
    <w:rsid w:val="00CA2258"/>
    <w:rsid w:val="00CA3083"/>
    <w:rsid w:val="00CA3CD1"/>
    <w:rsid w:val="00CA3FCD"/>
    <w:rsid w:val="00CA3FF5"/>
    <w:rsid w:val="00CA4C43"/>
    <w:rsid w:val="00CA5463"/>
    <w:rsid w:val="00CA563B"/>
    <w:rsid w:val="00CA680D"/>
    <w:rsid w:val="00CA7106"/>
    <w:rsid w:val="00CB43B1"/>
    <w:rsid w:val="00CB525A"/>
    <w:rsid w:val="00CB5838"/>
    <w:rsid w:val="00CB5C5E"/>
    <w:rsid w:val="00CB5F11"/>
    <w:rsid w:val="00CB6EB2"/>
    <w:rsid w:val="00CB79EF"/>
    <w:rsid w:val="00CB7C81"/>
    <w:rsid w:val="00CC0054"/>
    <w:rsid w:val="00CC2E62"/>
    <w:rsid w:val="00CC32F4"/>
    <w:rsid w:val="00CD11E3"/>
    <w:rsid w:val="00CD460E"/>
    <w:rsid w:val="00CD52C8"/>
    <w:rsid w:val="00CD57CB"/>
    <w:rsid w:val="00CE0979"/>
    <w:rsid w:val="00CE0D49"/>
    <w:rsid w:val="00CE1D45"/>
    <w:rsid w:val="00CE2123"/>
    <w:rsid w:val="00CE3920"/>
    <w:rsid w:val="00CE3C16"/>
    <w:rsid w:val="00CE4DCA"/>
    <w:rsid w:val="00CE6BEA"/>
    <w:rsid w:val="00CE6CC1"/>
    <w:rsid w:val="00CE7FCA"/>
    <w:rsid w:val="00CF0183"/>
    <w:rsid w:val="00CF071F"/>
    <w:rsid w:val="00CF08FD"/>
    <w:rsid w:val="00CF0961"/>
    <w:rsid w:val="00CF1546"/>
    <w:rsid w:val="00CF1C37"/>
    <w:rsid w:val="00CF38A2"/>
    <w:rsid w:val="00CF3B72"/>
    <w:rsid w:val="00CF4687"/>
    <w:rsid w:val="00CF4A50"/>
    <w:rsid w:val="00CF60F6"/>
    <w:rsid w:val="00CF69D9"/>
    <w:rsid w:val="00CF6A55"/>
    <w:rsid w:val="00D0020A"/>
    <w:rsid w:val="00D02C29"/>
    <w:rsid w:val="00D04057"/>
    <w:rsid w:val="00D04EC1"/>
    <w:rsid w:val="00D0544E"/>
    <w:rsid w:val="00D05715"/>
    <w:rsid w:val="00D058FF"/>
    <w:rsid w:val="00D05C9E"/>
    <w:rsid w:val="00D06693"/>
    <w:rsid w:val="00D066CF"/>
    <w:rsid w:val="00D06C46"/>
    <w:rsid w:val="00D110A6"/>
    <w:rsid w:val="00D14704"/>
    <w:rsid w:val="00D1503C"/>
    <w:rsid w:val="00D15898"/>
    <w:rsid w:val="00D1778F"/>
    <w:rsid w:val="00D21D8C"/>
    <w:rsid w:val="00D21F4B"/>
    <w:rsid w:val="00D220F2"/>
    <w:rsid w:val="00D22344"/>
    <w:rsid w:val="00D22ECE"/>
    <w:rsid w:val="00D2456B"/>
    <w:rsid w:val="00D25A9D"/>
    <w:rsid w:val="00D26AE8"/>
    <w:rsid w:val="00D26FD4"/>
    <w:rsid w:val="00D3015E"/>
    <w:rsid w:val="00D30907"/>
    <w:rsid w:val="00D3515F"/>
    <w:rsid w:val="00D40E2A"/>
    <w:rsid w:val="00D412C1"/>
    <w:rsid w:val="00D4199E"/>
    <w:rsid w:val="00D41E12"/>
    <w:rsid w:val="00D430C2"/>
    <w:rsid w:val="00D4439A"/>
    <w:rsid w:val="00D44C04"/>
    <w:rsid w:val="00D45162"/>
    <w:rsid w:val="00D45A9F"/>
    <w:rsid w:val="00D462FE"/>
    <w:rsid w:val="00D46F56"/>
    <w:rsid w:val="00D476C7"/>
    <w:rsid w:val="00D47734"/>
    <w:rsid w:val="00D47747"/>
    <w:rsid w:val="00D51E41"/>
    <w:rsid w:val="00D553F0"/>
    <w:rsid w:val="00D55746"/>
    <w:rsid w:val="00D55FD8"/>
    <w:rsid w:val="00D56CB4"/>
    <w:rsid w:val="00D576A0"/>
    <w:rsid w:val="00D57B63"/>
    <w:rsid w:val="00D604D8"/>
    <w:rsid w:val="00D606AC"/>
    <w:rsid w:val="00D60C05"/>
    <w:rsid w:val="00D61E1C"/>
    <w:rsid w:val="00D62373"/>
    <w:rsid w:val="00D63278"/>
    <w:rsid w:val="00D649B4"/>
    <w:rsid w:val="00D65A3C"/>
    <w:rsid w:val="00D70ADE"/>
    <w:rsid w:val="00D726BC"/>
    <w:rsid w:val="00D74635"/>
    <w:rsid w:val="00D75C68"/>
    <w:rsid w:val="00D761EB"/>
    <w:rsid w:val="00D767E9"/>
    <w:rsid w:val="00D80181"/>
    <w:rsid w:val="00D809E5"/>
    <w:rsid w:val="00D81003"/>
    <w:rsid w:val="00D810A0"/>
    <w:rsid w:val="00D817F1"/>
    <w:rsid w:val="00D81C8E"/>
    <w:rsid w:val="00D81F22"/>
    <w:rsid w:val="00D824C5"/>
    <w:rsid w:val="00D8471D"/>
    <w:rsid w:val="00D85105"/>
    <w:rsid w:val="00D86A01"/>
    <w:rsid w:val="00D86E1B"/>
    <w:rsid w:val="00D87038"/>
    <w:rsid w:val="00D907EA"/>
    <w:rsid w:val="00D93E1E"/>
    <w:rsid w:val="00D949E5"/>
    <w:rsid w:val="00D95414"/>
    <w:rsid w:val="00DA00BC"/>
    <w:rsid w:val="00DA6C6A"/>
    <w:rsid w:val="00DA6CD0"/>
    <w:rsid w:val="00DA6DF8"/>
    <w:rsid w:val="00DB0882"/>
    <w:rsid w:val="00DB08EB"/>
    <w:rsid w:val="00DB23C5"/>
    <w:rsid w:val="00DB4961"/>
    <w:rsid w:val="00DB5F88"/>
    <w:rsid w:val="00DB706E"/>
    <w:rsid w:val="00DB74EB"/>
    <w:rsid w:val="00DB78B7"/>
    <w:rsid w:val="00DC04E2"/>
    <w:rsid w:val="00DC083A"/>
    <w:rsid w:val="00DC20C1"/>
    <w:rsid w:val="00DC41CB"/>
    <w:rsid w:val="00DC5C0B"/>
    <w:rsid w:val="00DC5C80"/>
    <w:rsid w:val="00DC67E1"/>
    <w:rsid w:val="00DC7D61"/>
    <w:rsid w:val="00DD4362"/>
    <w:rsid w:val="00DD50C5"/>
    <w:rsid w:val="00DD530E"/>
    <w:rsid w:val="00DD64C5"/>
    <w:rsid w:val="00DD6F0D"/>
    <w:rsid w:val="00DD742B"/>
    <w:rsid w:val="00DD76F0"/>
    <w:rsid w:val="00DE2FFB"/>
    <w:rsid w:val="00DE37F9"/>
    <w:rsid w:val="00DE3DEA"/>
    <w:rsid w:val="00DE499D"/>
    <w:rsid w:val="00DE5D22"/>
    <w:rsid w:val="00DE5E1B"/>
    <w:rsid w:val="00DE5F64"/>
    <w:rsid w:val="00DE7648"/>
    <w:rsid w:val="00DF2013"/>
    <w:rsid w:val="00DF28CD"/>
    <w:rsid w:val="00DF3845"/>
    <w:rsid w:val="00DF3C49"/>
    <w:rsid w:val="00DF4D4A"/>
    <w:rsid w:val="00DF64A4"/>
    <w:rsid w:val="00DF687C"/>
    <w:rsid w:val="00E0062F"/>
    <w:rsid w:val="00E017C6"/>
    <w:rsid w:val="00E039E2"/>
    <w:rsid w:val="00E05C78"/>
    <w:rsid w:val="00E0625A"/>
    <w:rsid w:val="00E06BAD"/>
    <w:rsid w:val="00E07475"/>
    <w:rsid w:val="00E11D30"/>
    <w:rsid w:val="00E15FDF"/>
    <w:rsid w:val="00E17332"/>
    <w:rsid w:val="00E212EF"/>
    <w:rsid w:val="00E22037"/>
    <w:rsid w:val="00E22AFD"/>
    <w:rsid w:val="00E23771"/>
    <w:rsid w:val="00E247B2"/>
    <w:rsid w:val="00E25837"/>
    <w:rsid w:val="00E27453"/>
    <w:rsid w:val="00E27633"/>
    <w:rsid w:val="00E31C1D"/>
    <w:rsid w:val="00E3265A"/>
    <w:rsid w:val="00E32794"/>
    <w:rsid w:val="00E329C0"/>
    <w:rsid w:val="00E3342E"/>
    <w:rsid w:val="00E34512"/>
    <w:rsid w:val="00E35A2A"/>
    <w:rsid w:val="00E36222"/>
    <w:rsid w:val="00E364D8"/>
    <w:rsid w:val="00E3680F"/>
    <w:rsid w:val="00E36D19"/>
    <w:rsid w:val="00E37305"/>
    <w:rsid w:val="00E408F3"/>
    <w:rsid w:val="00E429D8"/>
    <w:rsid w:val="00E436A8"/>
    <w:rsid w:val="00E440EF"/>
    <w:rsid w:val="00E45342"/>
    <w:rsid w:val="00E4743D"/>
    <w:rsid w:val="00E47B2B"/>
    <w:rsid w:val="00E5059F"/>
    <w:rsid w:val="00E50723"/>
    <w:rsid w:val="00E51EDA"/>
    <w:rsid w:val="00E524E9"/>
    <w:rsid w:val="00E528D9"/>
    <w:rsid w:val="00E53328"/>
    <w:rsid w:val="00E576BD"/>
    <w:rsid w:val="00E61390"/>
    <w:rsid w:val="00E61F1A"/>
    <w:rsid w:val="00E62264"/>
    <w:rsid w:val="00E62DBE"/>
    <w:rsid w:val="00E640A9"/>
    <w:rsid w:val="00E657CA"/>
    <w:rsid w:val="00E6635B"/>
    <w:rsid w:val="00E67EF8"/>
    <w:rsid w:val="00E70132"/>
    <w:rsid w:val="00E70857"/>
    <w:rsid w:val="00E72EA0"/>
    <w:rsid w:val="00E73836"/>
    <w:rsid w:val="00E73B82"/>
    <w:rsid w:val="00E76515"/>
    <w:rsid w:val="00E76AE3"/>
    <w:rsid w:val="00E77D3D"/>
    <w:rsid w:val="00E81CC7"/>
    <w:rsid w:val="00E827DB"/>
    <w:rsid w:val="00E82AD1"/>
    <w:rsid w:val="00E8375C"/>
    <w:rsid w:val="00E855DD"/>
    <w:rsid w:val="00E85C39"/>
    <w:rsid w:val="00E85E52"/>
    <w:rsid w:val="00E8719A"/>
    <w:rsid w:val="00E8767E"/>
    <w:rsid w:val="00E87C1F"/>
    <w:rsid w:val="00E908D7"/>
    <w:rsid w:val="00E913C8"/>
    <w:rsid w:val="00E91679"/>
    <w:rsid w:val="00E91721"/>
    <w:rsid w:val="00E91B16"/>
    <w:rsid w:val="00E91EB0"/>
    <w:rsid w:val="00EA0BDE"/>
    <w:rsid w:val="00EA3480"/>
    <w:rsid w:val="00EA5A8A"/>
    <w:rsid w:val="00EA76CB"/>
    <w:rsid w:val="00EA794D"/>
    <w:rsid w:val="00EB169E"/>
    <w:rsid w:val="00EB1BEB"/>
    <w:rsid w:val="00EB30F8"/>
    <w:rsid w:val="00EB6D30"/>
    <w:rsid w:val="00EC02AC"/>
    <w:rsid w:val="00EC222B"/>
    <w:rsid w:val="00EC3EF7"/>
    <w:rsid w:val="00EC5760"/>
    <w:rsid w:val="00EC6C4E"/>
    <w:rsid w:val="00EC6D70"/>
    <w:rsid w:val="00EC7D8E"/>
    <w:rsid w:val="00EC7E65"/>
    <w:rsid w:val="00ED0292"/>
    <w:rsid w:val="00ED051C"/>
    <w:rsid w:val="00ED0A9D"/>
    <w:rsid w:val="00ED1949"/>
    <w:rsid w:val="00ED1B0B"/>
    <w:rsid w:val="00ED2895"/>
    <w:rsid w:val="00ED56C1"/>
    <w:rsid w:val="00ED7C1B"/>
    <w:rsid w:val="00EE0F18"/>
    <w:rsid w:val="00EE1908"/>
    <w:rsid w:val="00EE29E8"/>
    <w:rsid w:val="00EE2B3E"/>
    <w:rsid w:val="00EE4C6B"/>
    <w:rsid w:val="00EE4D40"/>
    <w:rsid w:val="00EE577F"/>
    <w:rsid w:val="00EE5AA0"/>
    <w:rsid w:val="00EE6AB2"/>
    <w:rsid w:val="00EF011A"/>
    <w:rsid w:val="00EF050E"/>
    <w:rsid w:val="00EF075D"/>
    <w:rsid w:val="00EF1BB0"/>
    <w:rsid w:val="00EF3653"/>
    <w:rsid w:val="00F0024A"/>
    <w:rsid w:val="00F03612"/>
    <w:rsid w:val="00F03CFC"/>
    <w:rsid w:val="00F0422A"/>
    <w:rsid w:val="00F04483"/>
    <w:rsid w:val="00F11257"/>
    <w:rsid w:val="00F114DA"/>
    <w:rsid w:val="00F12B61"/>
    <w:rsid w:val="00F12ECF"/>
    <w:rsid w:val="00F13208"/>
    <w:rsid w:val="00F134CB"/>
    <w:rsid w:val="00F1437E"/>
    <w:rsid w:val="00F145BC"/>
    <w:rsid w:val="00F14A30"/>
    <w:rsid w:val="00F17460"/>
    <w:rsid w:val="00F178FD"/>
    <w:rsid w:val="00F21942"/>
    <w:rsid w:val="00F23327"/>
    <w:rsid w:val="00F23EA7"/>
    <w:rsid w:val="00F246E9"/>
    <w:rsid w:val="00F25D5D"/>
    <w:rsid w:val="00F26333"/>
    <w:rsid w:val="00F26844"/>
    <w:rsid w:val="00F271D9"/>
    <w:rsid w:val="00F27F65"/>
    <w:rsid w:val="00F30FAC"/>
    <w:rsid w:val="00F313C8"/>
    <w:rsid w:val="00F32286"/>
    <w:rsid w:val="00F32876"/>
    <w:rsid w:val="00F32DC4"/>
    <w:rsid w:val="00F333D3"/>
    <w:rsid w:val="00F339B3"/>
    <w:rsid w:val="00F339E6"/>
    <w:rsid w:val="00F36322"/>
    <w:rsid w:val="00F363BD"/>
    <w:rsid w:val="00F37285"/>
    <w:rsid w:val="00F40725"/>
    <w:rsid w:val="00F421D4"/>
    <w:rsid w:val="00F44A06"/>
    <w:rsid w:val="00F44E16"/>
    <w:rsid w:val="00F45AD1"/>
    <w:rsid w:val="00F467FC"/>
    <w:rsid w:val="00F479F8"/>
    <w:rsid w:val="00F514C8"/>
    <w:rsid w:val="00F52D48"/>
    <w:rsid w:val="00F530B8"/>
    <w:rsid w:val="00F533C4"/>
    <w:rsid w:val="00F61AEB"/>
    <w:rsid w:val="00F61F5C"/>
    <w:rsid w:val="00F628C9"/>
    <w:rsid w:val="00F63819"/>
    <w:rsid w:val="00F63D8B"/>
    <w:rsid w:val="00F6745C"/>
    <w:rsid w:val="00F70B5A"/>
    <w:rsid w:val="00F70E51"/>
    <w:rsid w:val="00F711EA"/>
    <w:rsid w:val="00F7185F"/>
    <w:rsid w:val="00F71F6D"/>
    <w:rsid w:val="00F734D5"/>
    <w:rsid w:val="00F7525A"/>
    <w:rsid w:val="00F7531A"/>
    <w:rsid w:val="00F76BE9"/>
    <w:rsid w:val="00F7701C"/>
    <w:rsid w:val="00F77F19"/>
    <w:rsid w:val="00F8040F"/>
    <w:rsid w:val="00F80A0B"/>
    <w:rsid w:val="00F86D92"/>
    <w:rsid w:val="00F87CAE"/>
    <w:rsid w:val="00F90937"/>
    <w:rsid w:val="00F90A17"/>
    <w:rsid w:val="00F911D0"/>
    <w:rsid w:val="00F911FB"/>
    <w:rsid w:val="00F936FE"/>
    <w:rsid w:val="00F93B43"/>
    <w:rsid w:val="00F93CA6"/>
    <w:rsid w:val="00F9659E"/>
    <w:rsid w:val="00F978B4"/>
    <w:rsid w:val="00FA0BF1"/>
    <w:rsid w:val="00FA1BD1"/>
    <w:rsid w:val="00FA6E1B"/>
    <w:rsid w:val="00FB0810"/>
    <w:rsid w:val="00FB0D2A"/>
    <w:rsid w:val="00FB2A82"/>
    <w:rsid w:val="00FB447D"/>
    <w:rsid w:val="00FB5C3D"/>
    <w:rsid w:val="00FB7702"/>
    <w:rsid w:val="00FC19FF"/>
    <w:rsid w:val="00FC2C04"/>
    <w:rsid w:val="00FC4889"/>
    <w:rsid w:val="00FC52D6"/>
    <w:rsid w:val="00FC75F1"/>
    <w:rsid w:val="00FC7812"/>
    <w:rsid w:val="00FD0204"/>
    <w:rsid w:val="00FD051A"/>
    <w:rsid w:val="00FD1CB5"/>
    <w:rsid w:val="00FD275A"/>
    <w:rsid w:val="00FD5888"/>
    <w:rsid w:val="00FD5ED9"/>
    <w:rsid w:val="00FE0424"/>
    <w:rsid w:val="00FE0C4D"/>
    <w:rsid w:val="00FE1A65"/>
    <w:rsid w:val="00FE2A5A"/>
    <w:rsid w:val="00FE392D"/>
    <w:rsid w:val="00FE53DE"/>
    <w:rsid w:val="00FE5D47"/>
    <w:rsid w:val="00FF274D"/>
    <w:rsid w:val="00FF2961"/>
    <w:rsid w:val="00FF2A7D"/>
    <w:rsid w:val="00FF4D93"/>
    <w:rsid w:val="00FF6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6D0BE"/>
  <w15:docId w15:val="{18262457-EC3D-419D-8A7B-291B276E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8005B"/>
    <w:rPr>
      <w:rFonts w:ascii="Arial" w:hAnsi="Arial"/>
      <w:sz w:val="24"/>
      <w:lang w:eastAsia="ar-SA"/>
    </w:rPr>
  </w:style>
  <w:style w:type="paragraph" w:styleId="Nagwek1">
    <w:name w:val="heading 1"/>
    <w:basedOn w:val="Normalny"/>
    <w:next w:val="Normalny"/>
    <w:link w:val="Nagwek1Znak"/>
    <w:qFormat/>
    <w:rsid w:val="0006059C"/>
    <w:pPr>
      <w:keepNext/>
      <w:numPr>
        <w:numId w:val="1"/>
      </w:numPr>
      <w:outlineLvl w:val="0"/>
    </w:pPr>
    <w:rPr>
      <w:sz w:val="28"/>
    </w:rPr>
  </w:style>
  <w:style w:type="paragraph" w:styleId="Nagwek2">
    <w:name w:val="heading 2"/>
    <w:basedOn w:val="Normalny"/>
    <w:next w:val="Normalny"/>
    <w:link w:val="Nagwek2Znak"/>
    <w:qFormat/>
    <w:rsid w:val="0006059C"/>
    <w:pPr>
      <w:keepNext/>
      <w:numPr>
        <w:ilvl w:val="1"/>
        <w:numId w:val="1"/>
      </w:numPr>
      <w:jc w:val="both"/>
      <w:outlineLvl w:val="1"/>
    </w:pPr>
  </w:style>
  <w:style w:type="paragraph" w:styleId="Nagwek3">
    <w:name w:val="heading 3"/>
    <w:basedOn w:val="Normalny"/>
    <w:next w:val="Normalny"/>
    <w:link w:val="Nagwek3Znak"/>
    <w:qFormat/>
    <w:rsid w:val="0006059C"/>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06059C"/>
    <w:pPr>
      <w:keepNext/>
      <w:numPr>
        <w:ilvl w:val="3"/>
        <w:numId w:val="1"/>
      </w:numPr>
      <w:ind w:left="360"/>
      <w:jc w:val="both"/>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06059C"/>
    <w:rPr>
      <w:rFonts w:ascii="Times New Roman" w:hAnsi="Times New Roman" w:cs="Times New Roman"/>
    </w:rPr>
  </w:style>
  <w:style w:type="character" w:customStyle="1" w:styleId="WW8Num3z1">
    <w:name w:val="WW8Num3z1"/>
    <w:rsid w:val="0006059C"/>
    <w:rPr>
      <w:rFonts w:ascii="Times New Roman" w:eastAsia="Times New Roman" w:hAnsi="Times New Roman" w:cs="Times New Roman"/>
    </w:rPr>
  </w:style>
  <w:style w:type="character" w:customStyle="1" w:styleId="WW8Num4z1">
    <w:name w:val="WW8Num4z1"/>
    <w:rsid w:val="0006059C"/>
    <w:rPr>
      <w:rFonts w:ascii="Times New Roman" w:hAnsi="Times New Roman" w:cs="Times New Roman"/>
    </w:rPr>
  </w:style>
  <w:style w:type="character" w:customStyle="1" w:styleId="WW8Num5z0">
    <w:name w:val="WW8Num5z0"/>
    <w:rsid w:val="0006059C"/>
    <w:rPr>
      <w:rFonts w:ascii="StarSymbol" w:hAnsi="StarSymbol"/>
    </w:rPr>
  </w:style>
  <w:style w:type="character" w:customStyle="1" w:styleId="WW8Num6z0">
    <w:name w:val="WW8Num6z0"/>
    <w:rsid w:val="0006059C"/>
    <w:rPr>
      <w:rFonts w:ascii="StarSymbol" w:hAnsi="StarSymbol"/>
    </w:rPr>
  </w:style>
  <w:style w:type="character" w:customStyle="1" w:styleId="Absatz-Standardschriftart">
    <w:name w:val="Absatz-Standardschriftart"/>
    <w:rsid w:val="0006059C"/>
  </w:style>
  <w:style w:type="character" w:customStyle="1" w:styleId="WW-Absatz-Standardschriftart">
    <w:name w:val="WW-Absatz-Standardschriftart"/>
    <w:rsid w:val="0006059C"/>
  </w:style>
  <w:style w:type="character" w:customStyle="1" w:styleId="WW-Absatz-Standardschriftart1">
    <w:name w:val="WW-Absatz-Standardschriftart1"/>
    <w:rsid w:val="0006059C"/>
  </w:style>
  <w:style w:type="character" w:customStyle="1" w:styleId="WW-Absatz-Standardschriftart11">
    <w:name w:val="WW-Absatz-Standardschriftart11"/>
    <w:rsid w:val="0006059C"/>
  </w:style>
  <w:style w:type="character" w:customStyle="1" w:styleId="WW8Num5z1">
    <w:name w:val="WW8Num5z1"/>
    <w:rsid w:val="0006059C"/>
    <w:rPr>
      <w:rFonts w:ascii="Times New Roman" w:eastAsia="Times New Roman" w:hAnsi="Times New Roman" w:cs="Times New Roman"/>
    </w:rPr>
  </w:style>
  <w:style w:type="character" w:customStyle="1" w:styleId="WW8Num7z0">
    <w:name w:val="WW8Num7z0"/>
    <w:rsid w:val="0006059C"/>
    <w:rPr>
      <w:rFonts w:ascii="StarSymbol" w:hAnsi="StarSymbol"/>
    </w:rPr>
  </w:style>
  <w:style w:type="character" w:customStyle="1" w:styleId="WW8Num17z0">
    <w:name w:val="WW8Num17z0"/>
    <w:rsid w:val="0006059C"/>
    <w:rPr>
      <w:rFonts w:ascii="Wingdings" w:hAnsi="Wingdings" w:cs="StarSymbol"/>
      <w:sz w:val="18"/>
      <w:szCs w:val="18"/>
    </w:rPr>
  </w:style>
  <w:style w:type="character" w:customStyle="1" w:styleId="WW8Num17z1">
    <w:name w:val="WW8Num17z1"/>
    <w:rsid w:val="0006059C"/>
    <w:rPr>
      <w:rFonts w:ascii="Wingdings 2" w:hAnsi="Wingdings 2" w:cs="StarSymbol"/>
      <w:sz w:val="18"/>
      <w:szCs w:val="18"/>
    </w:rPr>
  </w:style>
  <w:style w:type="character" w:customStyle="1" w:styleId="WW8Num17z2">
    <w:name w:val="WW8Num17z2"/>
    <w:rsid w:val="0006059C"/>
    <w:rPr>
      <w:rFonts w:ascii="StarSymbol" w:hAnsi="StarSymbol" w:cs="StarSymbol"/>
      <w:sz w:val="18"/>
      <w:szCs w:val="18"/>
    </w:rPr>
  </w:style>
  <w:style w:type="character" w:customStyle="1" w:styleId="WW-Absatz-Standardschriftart111">
    <w:name w:val="WW-Absatz-Standardschriftart111"/>
    <w:rsid w:val="0006059C"/>
  </w:style>
  <w:style w:type="character" w:customStyle="1" w:styleId="WW8Num1z1">
    <w:name w:val="WW8Num1z1"/>
    <w:rsid w:val="0006059C"/>
    <w:rPr>
      <w:rFonts w:ascii="Times New Roman" w:eastAsia="Times New Roman" w:hAnsi="Times New Roman" w:cs="Times New Roman"/>
    </w:rPr>
  </w:style>
  <w:style w:type="character" w:customStyle="1" w:styleId="WW8Num7z1">
    <w:name w:val="WW8Num7z1"/>
    <w:rsid w:val="0006059C"/>
    <w:rPr>
      <w:rFonts w:ascii="Times New Roman" w:eastAsia="Times New Roman" w:hAnsi="Times New Roman" w:cs="Times New Roman"/>
    </w:rPr>
  </w:style>
  <w:style w:type="character" w:customStyle="1" w:styleId="WW8Num8z1">
    <w:name w:val="WW8Num8z1"/>
    <w:rsid w:val="0006059C"/>
    <w:rPr>
      <w:rFonts w:ascii="Times New Roman" w:eastAsia="Times New Roman" w:hAnsi="Times New Roman" w:cs="Times New Roman"/>
    </w:rPr>
  </w:style>
  <w:style w:type="character" w:customStyle="1" w:styleId="WW8Num11z1">
    <w:name w:val="WW8Num11z1"/>
    <w:rsid w:val="0006059C"/>
    <w:rPr>
      <w:rFonts w:ascii="Times New Roman" w:eastAsia="Times New Roman" w:hAnsi="Times New Roman" w:cs="Times New Roman"/>
    </w:rPr>
  </w:style>
  <w:style w:type="character" w:customStyle="1" w:styleId="WW8Num18z1">
    <w:name w:val="WW8Num18z1"/>
    <w:rsid w:val="0006059C"/>
    <w:rPr>
      <w:rFonts w:ascii="Times New Roman" w:eastAsia="Times New Roman" w:hAnsi="Times New Roman" w:cs="Times New Roman"/>
    </w:rPr>
  </w:style>
  <w:style w:type="character" w:customStyle="1" w:styleId="WW8Num19z1">
    <w:name w:val="WW8Num19z1"/>
    <w:rsid w:val="0006059C"/>
    <w:rPr>
      <w:rFonts w:ascii="Times New Roman" w:eastAsia="Times New Roman" w:hAnsi="Times New Roman" w:cs="Times New Roman"/>
    </w:rPr>
  </w:style>
  <w:style w:type="character" w:customStyle="1" w:styleId="WW8Num22z1">
    <w:name w:val="WW8Num22z1"/>
    <w:rsid w:val="0006059C"/>
    <w:rPr>
      <w:rFonts w:ascii="Times New Roman" w:eastAsia="Times New Roman" w:hAnsi="Times New Roman" w:cs="Times New Roman"/>
    </w:rPr>
  </w:style>
  <w:style w:type="character" w:customStyle="1" w:styleId="WW8Num25z0">
    <w:name w:val="WW8Num25z0"/>
    <w:rsid w:val="0006059C"/>
    <w:rPr>
      <w:rFonts w:ascii="Times New Roman" w:eastAsia="Times New Roman" w:hAnsi="Times New Roman" w:cs="Times New Roman"/>
    </w:rPr>
  </w:style>
  <w:style w:type="character" w:customStyle="1" w:styleId="WW8Num25z1">
    <w:name w:val="WW8Num25z1"/>
    <w:rsid w:val="0006059C"/>
    <w:rPr>
      <w:rFonts w:ascii="Courier New" w:hAnsi="Courier New"/>
    </w:rPr>
  </w:style>
  <w:style w:type="character" w:customStyle="1" w:styleId="WW8Num25z2">
    <w:name w:val="WW8Num25z2"/>
    <w:rsid w:val="0006059C"/>
    <w:rPr>
      <w:rFonts w:ascii="Wingdings" w:hAnsi="Wingdings"/>
    </w:rPr>
  </w:style>
  <w:style w:type="character" w:customStyle="1" w:styleId="WW8Num25z3">
    <w:name w:val="WW8Num25z3"/>
    <w:rsid w:val="0006059C"/>
    <w:rPr>
      <w:rFonts w:ascii="Symbol" w:hAnsi="Symbol"/>
    </w:rPr>
  </w:style>
  <w:style w:type="character" w:customStyle="1" w:styleId="Domylnaczcionkaakapitu1">
    <w:name w:val="Domyślna czcionka akapitu1"/>
    <w:rsid w:val="0006059C"/>
  </w:style>
  <w:style w:type="character" w:styleId="Numerstrony">
    <w:name w:val="page number"/>
    <w:basedOn w:val="Domylnaczcionkaakapitu1"/>
    <w:semiHidden/>
    <w:rsid w:val="0006059C"/>
  </w:style>
  <w:style w:type="character" w:styleId="Numerwiersza">
    <w:name w:val="line number"/>
    <w:basedOn w:val="Domylnaczcionkaakapitu1"/>
    <w:semiHidden/>
    <w:rsid w:val="0006059C"/>
  </w:style>
  <w:style w:type="character" w:customStyle="1" w:styleId="Znakiprzypiswkocowych">
    <w:name w:val="Znaki przypisów końcowych"/>
    <w:rsid w:val="0006059C"/>
    <w:rPr>
      <w:vertAlign w:val="superscript"/>
    </w:rPr>
  </w:style>
  <w:style w:type="character" w:customStyle="1" w:styleId="Symbolewypunktowania">
    <w:name w:val="Symbole wypunktowania"/>
    <w:rsid w:val="0006059C"/>
    <w:rPr>
      <w:rFonts w:ascii="StarSymbol" w:eastAsia="StarSymbol" w:hAnsi="StarSymbol" w:cs="StarSymbol"/>
      <w:sz w:val="18"/>
      <w:szCs w:val="18"/>
    </w:rPr>
  </w:style>
  <w:style w:type="paragraph" w:customStyle="1" w:styleId="Nagwek10">
    <w:name w:val="Nagłówek1"/>
    <w:basedOn w:val="Normalny"/>
    <w:next w:val="Tekstpodstawowy"/>
    <w:rsid w:val="0006059C"/>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06059C"/>
  </w:style>
  <w:style w:type="paragraph" w:styleId="Lista">
    <w:name w:val="List"/>
    <w:basedOn w:val="Tekstpodstawowy"/>
    <w:semiHidden/>
    <w:rsid w:val="0006059C"/>
    <w:rPr>
      <w:rFonts w:cs="Tahoma"/>
    </w:rPr>
  </w:style>
  <w:style w:type="paragraph" w:customStyle="1" w:styleId="Podpis1">
    <w:name w:val="Podpis1"/>
    <w:basedOn w:val="Normalny"/>
    <w:rsid w:val="0006059C"/>
    <w:pPr>
      <w:suppressLineNumbers/>
      <w:spacing w:before="120" w:after="120"/>
    </w:pPr>
    <w:rPr>
      <w:rFonts w:cs="Tahoma"/>
      <w:i/>
      <w:iCs/>
      <w:szCs w:val="24"/>
    </w:rPr>
  </w:style>
  <w:style w:type="paragraph" w:customStyle="1" w:styleId="Indeks">
    <w:name w:val="Indeks"/>
    <w:basedOn w:val="Normalny"/>
    <w:rsid w:val="0006059C"/>
    <w:pPr>
      <w:suppressLineNumbers/>
    </w:pPr>
    <w:rPr>
      <w:rFonts w:cs="Tahoma"/>
    </w:rPr>
  </w:style>
  <w:style w:type="paragraph" w:styleId="Nagwek">
    <w:name w:val="header"/>
    <w:basedOn w:val="Normalny"/>
    <w:link w:val="NagwekZnak"/>
    <w:uiPriority w:val="99"/>
    <w:rsid w:val="0006059C"/>
    <w:pPr>
      <w:tabs>
        <w:tab w:val="center" w:pos="4536"/>
        <w:tab w:val="right" w:pos="9072"/>
      </w:tabs>
    </w:pPr>
  </w:style>
  <w:style w:type="paragraph" w:styleId="Tekstpodstawowywcity">
    <w:name w:val="Body Text Indent"/>
    <w:basedOn w:val="Normalny"/>
    <w:link w:val="TekstpodstawowywcityZnak"/>
    <w:semiHidden/>
    <w:rsid w:val="0006059C"/>
    <w:pPr>
      <w:ind w:left="360"/>
    </w:pPr>
    <w:rPr>
      <w:color w:val="FF0000"/>
    </w:rPr>
  </w:style>
  <w:style w:type="paragraph" w:styleId="Stopka">
    <w:name w:val="footer"/>
    <w:basedOn w:val="Normalny"/>
    <w:link w:val="StopkaZnak"/>
    <w:uiPriority w:val="99"/>
    <w:rsid w:val="0006059C"/>
    <w:pPr>
      <w:tabs>
        <w:tab w:val="center" w:pos="4536"/>
        <w:tab w:val="right" w:pos="9072"/>
      </w:tabs>
    </w:pPr>
  </w:style>
  <w:style w:type="paragraph" w:customStyle="1" w:styleId="Tekstpodstawowywcity21">
    <w:name w:val="Tekst podstawowy wcięty 21"/>
    <w:basedOn w:val="Normalny"/>
    <w:rsid w:val="0006059C"/>
    <w:pPr>
      <w:ind w:left="360"/>
    </w:pPr>
  </w:style>
  <w:style w:type="paragraph" w:customStyle="1" w:styleId="Tekstpodstawowy21">
    <w:name w:val="Tekst podstawowy 21"/>
    <w:basedOn w:val="Normalny"/>
    <w:rsid w:val="0006059C"/>
    <w:rPr>
      <w:b/>
      <w:bCs/>
    </w:rPr>
  </w:style>
  <w:style w:type="paragraph" w:customStyle="1" w:styleId="Tekstpodstawowywcity31">
    <w:name w:val="Tekst podstawowy wcięty 31"/>
    <w:basedOn w:val="Normalny"/>
    <w:rsid w:val="0006059C"/>
    <w:pPr>
      <w:ind w:left="360"/>
      <w:jc w:val="both"/>
    </w:pPr>
  </w:style>
  <w:style w:type="paragraph" w:customStyle="1" w:styleId="Tekstpodstawowy31">
    <w:name w:val="Tekst podstawowy 31"/>
    <w:basedOn w:val="Normalny"/>
    <w:rsid w:val="0006059C"/>
    <w:pPr>
      <w:jc w:val="both"/>
    </w:pPr>
  </w:style>
  <w:style w:type="paragraph" w:styleId="Tekstprzypisukocowego">
    <w:name w:val="endnote text"/>
    <w:basedOn w:val="Normalny"/>
    <w:link w:val="TekstprzypisukocowegoZnak"/>
    <w:semiHidden/>
    <w:rsid w:val="0006059C"/>
  </w:style>
  <w:style w:type="paragraph" w:customStyle="1" w:styleId="Zawartoramki">
    <w:name w:val="Zawartość ramki"/>
    <w:basedOn w:val="Tekstpodstawowy"/>
    <w:rsid w:val="0006059C"/>
  </w:style>
  <w:style w:type="paragraph" w:styleId="NormalnyWeb">
    <w:name w:val="Normal (Web)"/>
    <w:basedOn w:val="Normalny"/>
    <w:unhideWhenUsed/>
    <w:rsid w:val="0006059C"/>
    <w:pPr>
      <w:spacing w:before="100" w:beforeAutospacing="1" w:after="119"/>
    </w:pPr>
    <w:rPr>
      <w:szCs w:val="24"/>
      <w:lang w:eastAsia="pl-PL"/>
    </w:rPr>
  </w:style>
  <w:style w:type="paragraph" w:styleId="Tekstprzypisudolnego">
    <w:name w:val="footnote text"/>
    <w:basedOn w:val="Normalny"/>
    <w:semiHidden/>
    <w:unhideWhenUsed/>
    <w:rsid w:val="0006059C"/>
  </w:style>
  <w:style w:type="character" w:customStyle="1" w:styleId="TekstprzypisudolnegoZnak">
    <w:name w:val="Tekst przypisu dolnego Znak"/>
    <w:semiHidden/>
    <w:rsid w:val="0006059C"/>
    <w:rPr>
      <w:lang w:eastAsia="ar-SA"/>
    </w:rPr>
  </w:style>
  <w:style w:type="character" w:styleId="Odwoanieprzypisudolnego">
    <w:name w:val="footnote reference"/>
    <w:semiHidden/>
    <w:unhideWhenUsed/>
    <w:rsid w:val="0006059C"/>
    <w:rPr>
      <w:vertAlign w:val="superscript"/>
    </w:rPr>
  </w:style>
  <w:style w:type="character" w:styleId="Odwoanieprzypisukocowego">
    <w:name w:val="endnote reference"/>
    <w:semiHidden/>
    <w:unhideWhenUsed/>
    <w:rsid w:val="0006059C"/>
    <w:rPr>
      <w:vertAlign w:val="superscript"/>
    </w:rPr>
  </w:style>
  <w:style w:type="character" w:styleId="Odwoaniedokomentarza">
    <w:name w:val="annotation reference"/>
    <w:semiHidden/>
    <w:unhideWhenUsed/>
    <w:rsid w:val="0006059C"/>
    <w:rPr>
      <w:sz w:val="16"/>
      <w:szCs w:val="16"/>
    </w:rPr>
  </w:style>
  <w:style w:type="paragraph" w:styleId="Tekstkomentarza">
    <w:name w:val="annotation text"/>
    <w:basedOn w:val="Normalny"/>
    <w:semiHidden/>
    <w:unhideWhenUsed/>
    <w:rsid w:val="0006059C"/>
  </w:style>
  <w:style w:type="character" w:customStyle="1" w:styleId="TekstkomentarzaZnak">
    <w:name w:val="Tekst komentarza Znak"/>
    <w:semiHidden/>
    <w:rsid w:val="0006059C"/>
    <w:rPr>
      <w:lang w:eastAsia="ar-SA"/>
    </w:rPr>
  </w:style>
  <w:style w:type="paragraph" w:styleId="Tematkomentarza">
    <w:name w:val="annotation subject"/>
    <w:basedOn w:val="Tekstkomentarza"/>
    <w:next w:val="Tekstkomentarza"/>
    <w:semiHidden/>
    <w:unhideWhenUsed/>
    <w:rsid w:val="0006059C"/>
    <w:rPr>
      <w:b/>
      <w:bCs/>
    </w:rPr>
  </w:style>
  <w:style w:type="character" w:customStyle="1" w:styleId="TematkomentarzaZnak">
    <w:name w:val="Temat komentarza Znak"/>
    <w:semiHidden/>
    <w:rsid w:val="0006059C"/>
    <w:rPr>
      <w:b/>
      <w:bCs/>
      <w:lang w:eastAsia="ar-SA"/>
    </w:rPr>
  </w:style>
  <w:style w:type="paragraph" w:styleId="Tekstdymka">
    <w:name w:val="Balloon Text"/>
    <w:basedOn w:val="Normalny"/>
    <w:semiHidden/>
    <w:unhideWhenUsed/>
    <w:rsid w:val="0006059C"/>
    <w:rPr>
      <w:rFonts w:ascii="Tahoma" w:hAnsi="Tahoma" w:cs="Tahoma"/>
      <w:sz w:val="16"/>
      <w:szCs w:val="16"/>
    </w:rPr>
  </w:style>
  <w:style w:type="character" w:customStyle="1" w:styleId="TekstdymkaZnak">
    <w:name w:val="Tekst dymka Znak"/>
    <w:semiHidden/>
    <w:rsid w:val="0006059C"/>
    <w:rPr>
      <w:rFonts w:ascii="Tahoma" w:hAnsi="Tahoma" w:cs="Tahoma"/>
      <w:sz w:val="16"/>
      <w:szCs w:val="16"/>
      <w:lang w:eastAsia="ar-SA"/>
    </w:rPr>
  </w:style>
  <w:style w:type="paragraph" w:styleId="Tekstpodstawowywcity2">
    <w:name w:val="Body Text Indent 2"/>
    <w:basedOn w:val="Normalny"/>
    <w:link w:val="Tekstpodstawowywcity2Znak"/>
    <w:semiHidden/>
    <w:rsid w:val="0006059C"/>
    <w:pPr>
      <w:ind w:left="426" w:hanging="426"/>
      <w:jc w:val="both"/>
    </w:pPr>
  </w:style>
  <w:style w:type="paragraph" w:styleId="Tekstpodstawowywcity3">
    <w:name w:val="Body Text Indent 3"/>
    <w:basedOn w:val="Normalny"/>
    <w:link w:val="Tekstpodstawowywcity3Znak"/>
    <w:semiHidden/>
    <w:rsid w:val="0006059C"/>
    <w:pPr>
      <w:ind w:left="426"/>
      <w:jc w:val="both"/>
    </w:pPr>
  </w:style>
  <w:style w:type="paragraph" w:customStyle="1" w:styleId="Standard">
    <w:name w:val="Standard"/>
    <w:rsid w:val="00215BF3"/>
    <w:pPr>
      <w:snapToGrid w:val="0"/>
    </w:pPr>
    <w:rPr>
      <w:sz w:val="24"/>
    </w:rPr>
  </w:style>
  <w:style w:type="paragraph" w:styleId="Tekstpodstawowy2">
    <w:name w:val="Body Text 2"/>
    <w:basedOn w:val="Normalny"/>
    <w:link w:val="Tekstpodstawowy2Znak"/>
    <w:uiPriority w:val="99"/>
    <w:unhideWhenUsed/>
    <w:rsid w:val="0059204D"/>
    <w:pPr>
      <w:spacing w:after="120" w:line="480" w:lineRule="auto"/>
    </w:pPr>
  </w:style>
  <w:style w:type="character" w:customStyle="1" w:styleId="Tekstpodstawowy2Znak">
    <w:name w:val="Tekst podstawowy 2 Znak"/>
    <w:link w:val="Tekstpodstawowy2"/>
    <w:uiPriority w:val="99"/>
    <w:rsid w:val="0059204D"/>
    <w:rPr>
      <w:lang w:eastAsia="ar-SA"/>
    </w:rPr>
  </w:style>
  <w:style w:type="paragraph" w:styleId="Akapitzlist">
    <w:name w:val="List Paragraph"/>
    <w:aliases w:val="L1,Numerowanie,Akapit z listą5,T_SZ_List Paragraph,normalny tekst,Akapit z listą BS,Kolorowa lista — akcent 11,Akapit z listą1,Średnia siatka 1 — akcent 21,List Paragraph,sw tekst,Nag 1,1_literowka,Literowanie,Akapit z listą;1_literowka"/>
    <w:basedOn w:val="Normalny"/>
    <w:link w:val="AkapitzlistZnak"/>
    <w:uiPriority w:val="34"/>
    <w:qFormat/>
    <w:rsid w:val="0059204D"/>
    <w:pPr>
      <w:ind w:left="708"/>
    </w:pPr>
    <w:rPr>
      <w:szCs w:val="24"/>
      <w:lang w:eastAsia="pl-PL"/>
    </w:rPr>
  </w:style>
  <w:style w:type="paragraph" w:styleId="Bezodstpw">
    <w:name w:val="No Spacing"/>
    <w:uiPriority w:val="1"/>
    <w:qFormat/>
    <w:rsid w:val="00145DC8"/>
    <w:rPr>
      <w:sz w:val="24"/>
      <w:szCs w:val="24"/>
    </w:rPr>
  </w:style>
  <w:style w:type="character" w:customStyle="1" w:styleId="Nagwek1Znak">
    <w:name w:val="Nagłówek 1 Znak"/>
    <w:basedOn w:val="Domylnaczcionkaakapitu"/>
    <w:link w:val="Nagwek1"/>
    <w:rsid w:val="00752BA2"/>
    <w:rPr>
      <w:rFonts w:ascii="Arial" w:hAnsi="Arial"/>
      <w:sz w:val="28"/>
      <w:lang w:eastAsia="ar-SA"/>
    </w:rPr>
  </w:style>
  <w:style w:type="character" w:customStyle="1" w:styleId="Nagwek2Znak">
    <w:name w:val="Nagłówek 2 Znak"/>
    <w:basedOn w:val="Domylnaczcionkaakapitu"/>
    <w:link w:val="Nagwek2"/>
    <w:rsid w:val="00752BA2"/>
    <w:rPr>
      <w:rFonts w:ascii="Arial" w:hAnsi="Arial"/>
      <w:sz w:val="24"/>
      <w:lang w:eastAsia="ar-SA"/>
    </w:rPr>
  </w:style>
  <w:style w:type="character" w:customStyle="1" w:styleId="Nagwek3Znak">
    <w:name w:val="Nagłówek 3 Znak"/>
    <w:basedOn w:val="Domylnaczcionkaakapitu"/>
    <w:link w:val="Nagwek3"/>
    <w:rsid w:val="00752BA2"/>
    <w:rPr>
      <w:rFonts w:ascii="Arial" w:hAnsi="Arial" w:cs="Arial"/>
      <w:b/>
      <w:bCs/>
      <w:sz w:val="26"/>
      <w:szCs w:val="26"/>
      <w:lang w:eastAsia="ar-SA"/>
    </w:rPr>
  </w:style>
  <w:style w:type="character" w:customStyle="1" w:styleId="Nagwek4Znak">
    <w:name w:val="Nagłówek 4 Znak"/>
    <w:basedOn w:val="Domylnaczcionkaakapitu"/>
    <w:link w:val="Nagwek4"/>
    <w:rsid w:val="00752BA2"/>
    <w:rPr>
      <w:rFonts w:ascii="Arial" w:hAnsi="Arial"/>
      <w:sz w:val="24"/>
      <w:lang w:eastAsia="ar-SA"/>
    </w:rPr>
  </w:style>
  <w:style w:type="character" w:customStyle="1" w:styleId="TekstpodstawowyZnak">
    <w:name w:val="Tekst podstawowy Znak"/>
    <w:basedOn w:val="Domylnaczcionkaakapitu"/>
    <w:link w:val="Tekstpodstawowy"/>
    <w:semiHidden/>
    <w:rsid w:val="00752BA2"/>
    <w:rPr>
      <w:sz w:val="24"/>
      <w:lang w:eastAsia="ar-SA"/>
    </w:rPr>
  </w:style>
  <w:style w:type="character" w:customStyle="1" w:styleId="NagwekZnak">
    <w:name w:val="Nagłówek Znak"/>
    <w:basedOn w:val="Domylnaczcionkaakapitu"/>
    <w:link w:val="Nagwek"/>
    <w:uiPriority w:val="99"/>
    <w:rsid w:val="00752BA2"/>
    <w:rPr>
      <w:lang w:eastAsia="ar-SA"/>
    </w:rPr>
  </w:style>
  <w:style w:type="character" w:customStyle="1" w:styleId="TekstpodstawowywcityZnak">
    <w:name w:val="Tekst podstawowy wcięty Znak"/>
    <w:basedOn w:val="Domylnaczcionkaakapitu"/>
    <w:link w:val="Tekstpodstawowywcity"/>
    <w:semiHidden/>
    <w:rsid w:val="00752BA2"/>
    <w:rPr>
      <w:color w:val="FF0000"/>
      <w:sz w:val="24"/>
      <w:lang w:eastAsia="ar-SA"/>
    </w:rPr>
  </w:style>
  <w:style w:type="character" w:customStyle="1" w:styleId="StopkaZnak">
    <w:name w:val="Stopka Znak"/>
    <w:basedOn w:val="Domylnaczcionkaakapitu"/>
    <w:link w:val="Stopka"/>
    <w:uiPriority w:val="99"/>
    <w:rsid w:val="00752BA2"/>
    <w:rPr>
      <w:lang w:eastAsia="ar-SA"/>
    </w:rPr>
  </w:style>
  <w:style w:type="character" w:customStyle="1" w:styleId="TekstprzypisukocowegoZnak">
    <w:name w:val="Tekst przypisu końcowego Znak"/>
    <w:basedOn w:val="Domylnaczcionkaakapitu"/>
    <w:link w:val="Tekstprzypisukocowego"/>
    <w:semiHidden/>
    <w:rsid w:val="00752BA2"/>
    <w:rPr>
      <w:lang w:eastAsia="ar-SA"/>
    </w:rPr>
  </w:style>
  <w:style w:type="character" w:customStyle="1" w:styleId="Tekstpodstawowywcity2Znak">
    <w:name w:val="Tekst podstawowy wcięty 2 Znak"/>
    <w:basedOn w:val="Domylnaczcionkaakapitu"/>
    <w:link w:val="Tekstpodstawowywcity2"/>
    <w:semiHidden/>
    <w:rsid w:val="00752BA2"/>
    <w:rPr>
      <w:sz w:val="24"/>
      <w:lang w:eastAsia="ar-SA"/>
    </w:rPr>
  </w:style>
  <w:style w:type="character" w:customStyle="1" w:styleId="Tekstpodstawowywcity3Znak">
    <w:name w:val="Tekst podstawowy wcięty 3 Znak"/>
    <w:basedOn w:val="Domylnaczcionkaakapitu"/>
    <w:link w:val="Tekstpodstawowywcity3"/>
    <w:semiHidden/>
    <w:rsid w:val="00752BA2"/>
    <w:rPr>
      <w:sz w:val="24"/>
      <w:lang w:eastAsia="ar-SA"/>
    </w:rPr>
  </w:style>
  <w:style w:type="character" w:styleId="Tekstzastpczy">
    <w:name w:val="Placeholder Text"/>
    <w:basedOn w:val="Domylnaczcionkaakapitu"/>
    <w:uiPriority w:val="99"/>
    <w:semiHidden/>
    <w:rsid w:val="009935D1"/>
    <w:rPr>
      <w:color w:val="808080"/>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Nag 1 Znak"/>
    <w:link w:val="Akapitzlist"/>
    <w:uiPriority w:val="34"/>
    <w:qFormat/>
    <w:rsid w:val="008D1BA8"/>
    <w:rPr>
      <w:sz w:val="24"/>
      <w:szCs w:val="24"/>
    </w:rPr>
  </w:style>
  <w:style w:type="character" w:styleId="Uwydatnienie">
    <w:name w:val="Emphasis"/>
    <w:uiPriority w:val="20"/>
    <w:qFormat/>
    <w:rsid w:val="004C51B6"/>
    <w:rPr>
      <w:i/>
      <w:iCs/>
    </w:rPr>
  </w:style>
  <w:style w:type="character" w:styleId="Hipercze">
    <w:name w:val="Hyperlink"/>
    <w:basedOn w:val="Domylnaczcionkaakapitu"/>
    <w:uiPriority w:val="99"/>
    <w:unhideWhenUsed/>
    <w:rsid w:val="006C3180"/>
    <w:rPr>
      <w:color w:val="0000FF" w:themeColor="hyperlink"/>
      <w:u w:val="single"/>
    </w:rPr>
  </w:style>
  <w:style w:type="character" w:styleId="UyteHipercze">
    <w:name w:val="FollowedHyperlink"/>
    <w:basedOn w:val="Domylnaczcionkaakapitu"/>
    <w:uiPriority w:val="99"/>
    <w:semiHidden/>
    <w:unhideWhenUsed/>
    <w:rsid w:val="006C3180"/>
    <w:rPr>
      <w:color w:val="800080" w:themeColor="followedHyperlink"/>
      <w:u w:val="single"/>
    </w:rPr>
  </w:style>
  <w:style w:type="paragraph" w:styleId="Zwykytekst">
    <w:name w:val="Plain Text"/>
    <w:basedOn w:val="Normalny"/>
    <w:link w:val="ZwykytekstZnak"/>
    <w:rsid w:val="00A45889"/>
    <w:pPr>
      <w:spacing w:beforeLines="26" w:before="26" w:afterLines="26" w:after="26" w:line="264" w:lineRule="auto"/>
      <w:ind w:left="714" w:right="-181" w:hanging="357"/>
      <w:jc w:val="both"/>
    </w:pPr>
    <w:rPr>
      <w:rFonts w:ascii="Courier New" w:hAnsi="Courier New"/>
      <w:sz w:val="20"/>
      <w:lang w:eastAsia="pl-PL"/>
    </w:rPr>
  </w:style>
  <w:style w:type="character" w:customStyle="1" w:styleId="ZwykytekstZnak">
    <w:name w:val="Zwykły tekst Znak"/>
    <w:basedOn w:val="Domylnaczcionkaakapitu"/>
    <w:link w:val="Zwykytekst"/>
    <w:rsid w:val="00A45889"/>
    <w:rPr>
      <w:rFonts w:ascii="Courier New" w:hAnsi="Courier New"/>
    </w:rPr>
  </w:style>
  <w:style w:type="paragraph" w:styleId="Listanumerowana">
    <w:name w:val="List Number"/>
    <w:basedOn w:val="Normalny"/>
    <w:uiPriority w:val="99"/>
    <w:unhideWhenUsed/>
    <w:rsid w:val="008F483F"/>
    <w:pPr>
      <w:numPr>
        <w:numId w:val="5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29038">
      <w:bodyDiv w:val="1"/>
      <w:marLeft w:val="0"/>
      <w:marRight w:val="0"/>
      <w:marTop w:val="0"/>
      <w:marBottom w:val="0"/>
      <w:divBdr>
        <w:top w:val="none" w:sz="0" w:space="0" w:color="auto"/>
        <w:left w:val="none" w:sz="0" w:space="0" w:color="auto"/>
        <w:bottom w:val="none" w:sz="0" w:space="0" w:color="auto"/>
        <w:right w:val="none" w:sz="0" w:space="0" w:color="auto"/>
      </w:divBdr>
      <w:divsChild>
        <w:div w:id="1785807253">
          <w:marLeft w:val="0"/>
          <w:marRight w:val="0"/>
          <w:marTop w:val="0"/>
          <w:marBottom w:val="0"/>
          <w:divBdr>
            <w:top w:val="none" w:sz="0" w:space="0" w:color="auto"/>
            <w:left w:val="none" w:sz="0" w:space="0" w:color="auto"/>
            <w:bottom w:val="none" w:sz="0" w:space="0" w:color="auto"/>
            <w:right w:val="none" w:sz="0" w:space="0" w:color="auto"/>
          </w:divBdr>
          <w:divsChild>
            <w:div w:id="1418286636">
              <w:marLeft w:val="0"/>
              <w:marRight w:val="0"/>
              <w:marTop w:val="0"/>
              <w:marBottom w:val="0"/>
              <w:divBdr>
                <w:top w:val="none" w:sz="0" w:space="0" w:color="auto"/>
                <w:left w:val="none" w:sz="0" w:space="0" w:color="auto"/>
                <w:bottom w:val="none" w:sz="0" w:space="0" w:color="auto"/>
                <w:right w:val="none" w:sz="0" w:space="0" w:color="auto"/>
              </w:divBdr>
              <w:divsChild>
                <w:div w:id="234631654">
                  <w:marLeft w:val="0"/>
                  <w:marRight w:val="0"/>
                  <w:marTop w:val="0"/>
                  <w:marBottom w:val="0"/>
                  <w:divBdr>
                    <w:top w:val="none" w:sz="0" w:space="0" w:color="auto"/>
                    <w:left w:val="none" w:sz="0" w:space="0" w:color="auto"/>
                    <w:bottom w:val="none" w:sz="0" w:space="0" w:color="auto"/>
                    <w:right w:val="none" w:sz="0" w:space="0" w:color="auto"/>
                  </w:divBdr>
                  <w:divsChild>
                    <w:div w:id="1319191814">
                      <w:marLeft w:val="0"/>
                      <w:marRight w:val="0"/>
                      <w:marTop w:val="0"/>
                      <w:marBottom w:val="0"/>
                      <w:divBdr>
                        <w:top w:val="none" w:sz="0" w:space="0" w:color="auto"/>
                        <w:left w:val="none" w:sz="0" w:space="0" w:color="auto"/>
                        <w:bottom w:val="none" w:sz="0" w:space="0" w:color="auto"/>
                        <w:right w:val="none" w:sz="0" w:space="0" w:color="auto"/>
                      </w:divBdr>
                      <w:divsChild>
                        <w:div w:id="655190736">
                          <w:marLeft w:val="0"/>
                          <w:marRight w:val="0"/>
                          <w:marTop w:val="0"/>
                          <w:marBottom w:val="0"/>
                          <w:divBdr>
                            <w:top w:val="none" w:sz="0" w:space="0" w:color="auto"/>
                            <w:left w:val="none" w:sz="0" w:space="0" w:color="auto"/>
                            <w:bottom w:val="none" w:sz="0" w:space="0" w:color="auto"/>
                            <w:right w:val="none" w:sz="0" w:space="0" w:color="auto"/>
                          </w:divBdr>
                          <w:divsChild>
                            <w:div w:id="707996306">
                              <w:marLeft w:val="0"/>
                              <w:marRight w:val="0"/>
                              <w:marTop w:val="0"/>
                              <w:marBottom w:val="0"/>
                              <w:divBdr>
                                <w:top w:val="none" w:sz="0" w:space="0" w:color="auto"/>
                                <w:left w:val="none" w:sz="0" w:space="0" w:color="auto"/>
                                <w:bottom w:val="none" w:sz="0" w:space="0" w:color="auto"/>
                                <w:right w:val="none" w:sz="0" w:space="0" w:color="auto"/>
                              </w:divBdr>
                              <w:divsChild>
                                <w:div w:id="843478172">
                                  <w:marLeft w:val="0"/>
                                  <w:marRight w:val="0"/>
                                  <w:marTop w:val="0"/>
                                  <w:marBottom w:val="0"/>
                                  <w:divBdr>
                                    <w:top w:val="none" w:sz="0" w:space="0" w:color="auto"/>
                                    <w:left w:val="none" w:sz="0" w:space="0" w:color="auto"/>
                                    <w:bottom w:val="none" w:sz="0" w:space="0" w:color="auto"/>
                                    <w:right w:val="none" w:sz="0" w:space="0" w:color="auto"/>
                                  </w:divBdr>
                                  <w:divsChild>
                                    <w:div w:id="1162350965">
                                      <w:marLeft w:val="0"/>
                                      <w:marRight w:val="0"/>
                                      <w:marTop w:val="0"/>
                                      <w:marBottom w:val="0"/>
                                      <w:divBdr>
                                        <w:top w:val="none" w:sz="0" w:space="0" w:color="auto"/>
                                        <w:left w:val="none" w:sz="0" w:space="0" w:color="auto"/>
                                        <w:bottom w:val="none" w:sz="0" w:space="0" w:color="auto"/>
                                        <w:right w:val="none" w:sz="0" w:space="0" w:color="auto"/>
                                      </w:divBdr>
                                      <w:divsChild>
                                        <w:div w:id="2016028887">
                                          <w:marLeft w:val="0"/>
                                          <w:marRight w:val="0"/>
                                          <w:marTop w:val="0"/>
                                          <w:marBottom w:val="0"/>
                                          <w:divBdr>
                                            <w:top w:val="none" w:sz="0" w:space="0" w:color="auto"/>
                                            <w:left w:val="none" w:sz="0" w:space="0" w:color="auto"/>
                                            <w:bottom w:val="none" w:sz="0" w:space="0" w:color="auto"/>
                                            <w:right w:val="none" w:sz="0" w:space="0" w:color="auto"/>
                                          </w:divBdr>
                                          <w:divsChild>
                                            <w:div w:id="1008749266">
                                              <w:marLeft w:val="0"/>
                                              <w:marRight w:val="0"/>
                                              <w:marTop w:val="0"/>
                                              <w:marBottom w:val="0"/>
                                              <w:divBdr>
                                                <w:top w:val="none" w:sz="0" w:space="0" w:color="auto"/>
                                                <w:left w:val="none" w:sz="0" w:space="0" w:color="auto"/>
                                                <w:bottom w:val="none" w:sz="0" w:space="0" w:color="auto"/>
                                                <w:right w:val="none" w:sz="0" w:space="0" w:color="auto"/>
                                              </w:divBdr>
                                              <w:divsChild>
                                                <w:div w:id="1048802280">
                                                  <w:marLeft w:val="0"/>
                                                  <w:marRight w:val="0"/>
                                                  <w:marTop w:val="0"/>
                                                  <w:marBottom w:val="0"/>
                                                  <w:divBdr>
                                                    <w:top w:val="none" w:sz="0" w:space="0" w:color="auto"/>
                                                    <w:left w:val="none" w:sz="0" w:space="0" w:color="auto"/>
                                                    <w:bottom w:val="none" w:sz="0" w:space="0" w:color="auto"/>
                                                    <w:right w:val="none" w:sz="0" w:space="0" w:color="auto"/>
                                                  </w:divBdr>
                                                  <w:divsChild>
                                                    <w:div w:id="485168655">
                                                      <w:marLeft w:val="0"/>
                                                      <w:marRight w:val="0"/>
                                                      <w:marTop w:val="0"/>
                                                      <w:marBottom w:val="0"/>
                                                      <w:divBdr>
                                                        <w:top w:val="none" w:sz="0" w:space="0" w:color="auto"/>
                                                        <w:left w:val="none" w:sz="0" w:space="0" w:color="auto"/>
                                                        <w:bottom w:val="none" w:sz="0" w:space="0" w:color="auto"/>
                                                        <w:right w:val="none" w:sz="0" w:space="0" w:color="auto"/>
                                                      </w:divBdr>
                                                      <w:divsChild>
                                                        <w:div w:id="698705211">
                                                          <w:marLeft w:val="0"/>
                                                          <w:marRight w:val="0"/>
                                                          <w:marTop w:val="0"/>
                                                          <w:marBottom w:val="0"/>
                                                          <w:divBdr>
                                                            <w:top w:val="none" w:sz="0" w:space="0" w:color="auto"/>
                                                            <w:left w:val="none" w:sz="0" w:space="0" w:color="auto"/>
                                                            <w:bottom w:val="none" w:sz="0" w:space="0" w:color="auto"/>
                                                            <w:right w:val="none" w:sz="0" w:space="0" w:color="auto"/>
                                                          </w:divBdr>
                                                          <w:divsChild>
                                                            <w:div w:id="955604669">
                                                              <w:marLeft w:val="0"/>
                                                              <w:marRight w:val="0"/>
                                                              <w:marTop w:val="0"/>
                                                              <w:marBottom w:val="0"/>
                                                              <w:divBdr>
                                                                <w:top w:val="none" w:sz="0" w:space="0" w:color="auto"/>
                                                                <w:left w:val="none" w:sz="0" w:space="0" w:color="auto"/>
                                                                <w:bottom w:val="none" w:sz="0" w:space="0" w:color="auto"/>
                                                                <w:right w:val="none" w:sz="0" w:space="0" w:color="auto"/>
                                                              </w:divBdr>
                                                              <w:divsChild>
                                                                <w:div w:id="138038516">
                                                                  <w:marLeft w:val="0"/>
                                                                  <w:marRight w:val="0"/>
                                                                  <w:marTop w:val="0"/>
                                                                  <w:marBottom w:val="0"/>
                                                                  <w:divBdr>
                                                                    <w:top w:val="none" w:sz="0" w:space="0" w:color="auto"/>
                                                                    <w:left w:val="none" w:sz="0" w:space="0" w:color="auto"/>
                                                                    <w:bottom w:val="none" w:sz="0" w:space="0" w:color="auto"/>
                                                                    <w:right w:val="none" w:sz="0" w:space="0" w:color="auto"/>
                                                                  </w:divBdr>
                                                                  <w:divsChild>
                                                                    <w:div w:id="252786869">
                                                                      <w:marLeft w:val="0"/>
                                                                      <w:marRight w:val="0"/>
                                                                      <w:marTop w:val="0"/>
                                                                      <w:marBottom w:val="0"/>
                                                                      <w:divBdr>
                                                                        <w:top w:val="none" w:sz="0" w:space="0" w:color="auto"/>
                                                                        <w:left w:val="none" w:sz="0" w:space="0" w:color="auto"/>
                                                                        <w:bottom w:val="none" w:sz="0" w:space="0" w:color="auto"/>
                                                                        <w:right w:val="none" w:sz="0" w:space="0" w:color="auto"/>
                                                                      </w:divBdr>
                                                                      <w:divsChild>
                                                                        <w:div w:id="682786562">
                                                                          <w:marLeft w:val="0"/>
                                                                          <w:marRight w:val="0"/>
                                                                          <w:marTop w:val="0"/>
                                                                          <w:marBottom w:val="0"/>
                                                                          <w:divBdr>
                                                                            <w:top w:val="none" w:sz="0" w:space="0" w:color="auto"/>
                                                                            <w:left w:val="none" w:sz="0" w:space="0" w:color="auto"/>
                                                                            <w:bottom w:val="none" w:sz="0" w:space="0" w:color="auto"/>
                                                                            <w:right w:val="none" w:sz="0" w:space="0" w:color="auto"/>
                                                                          </w:divBdr>
                                                                          <w:divsChild>
                                                                            <w:div w:id="785271798">
                                                                              <w:marLeft w:val="0"/>
                                                                              <w:marRight w:val="0"/>
                                                                              <w:marTop w:val="0"/>
                                                                              <w:marBottom w:val="0"/>
                                                                              <w:divBdr>
                                                                                <w:top w:val="none" w:sz="0" w:space="0" w:color="auto"/>
                                                                                <w:left w:val="none" w:sz="0" w:space="0" w:color="auto"/>
                                                                                <w:bottom w:val="none" w:sz="0" w:space="0" w:color="auto"/>
                                                                                <w:right w:val="none" w:sz="0" w:space="0" w:color="auto"/>
                                                                              </w:divBdr>
                                                                            </w:div>
                                                                            <w:div w:id="488325755">
                                                                              <w:marLeft w:val="0"/>
                                                                              <w:marRight w:val="0"/>
                                                                              <w:marTop w:val="0"/>
                                                                              <w:marBottom w:val="0"/>
                                                                              <w:divBdr>
                                                                                <w:top w:val="none" w:sz="0" w:space="0" w:color="auto"/>
                                                                                <w:left w:val="none" w:sz="0" w:space="0" w:color="auto"/>
                                                                                <w:bottom w:val="none" w:sz="0" w:space="0" w:color="auto"/>
                                                                                <w:right w:val="none" w:sz="0" w:space="0" w:color="auto"/>
                                                                              </w:divBdr>
                                                                              <w:divsChild>
                                                                                <w:div w:id="967904341">
                                                                                  <w:marLeft w:val="0"/>
                                                                                  <w:marRight w:val="0"/>
                                                                                  <w:marTop w:val="0"/>
                                                                                  <w:marBottom w:val="0"/>
                                                                                  <w:divBdr>
                                                                                    <w:top w:val="none" w:sz="0" w:space="0" w:color="auto"/>
                                                                                    <w:left w:val="none" w:sz="0" w:space="0" w:color="auto"/>
                                                                                    <w:bottom w:val="none" w:sz="0" w:space="0" w:color="auto"/>
                                                                                    <w:right w:val="none" w:sz="0" w:space="0" w:color="auto"/>
                                                                                  </w:divBdr>
                                                                                </w:div>
                                                                              </w:divsChild>
                                                                            </w:div>
                                                                            <w:div w:id="917783330">
                                                                              <w:marLeft w:val="0"/>
                                                                              <w:marRight w:val="0"/>
                                                                              <w:marTop w:val="0"/>
                                                                              <w:marBottom w:val="0"/>
                                                                              <w:divBdr>
                                                                                <w:top w:val="none" w:sz="0" w:space="0" w:color="auto"/>
                                                                                <w:left w:val="none" w:sz="0" w:space="0" w:color="auto"/>
                                                                                <w:bottom w:val="none" w:sz="0" w:space="0" w:color="auto"/>
                                                                                <w:right w:val="none" w:sz="0" w:space="0" w:color="auto"/>
                                                                              </w:divBdr>
                                                                              <w:divsChild>
                                                                                <w:div w:id="233662920">
                                                                                  <w:marLeft w:val="0"/>
                                                                                  <w:marRight w:val="0"/>
                                                                                  <w:marTop w:val="0"/>
                                                                                  <w:marBottom w:val="0"/>
                                                                                  <w:divBdr>
                                                                                    <w:top w:val="none" w:sz="0" w:space="0" w:color="auto"/>
                                                                                    <w:left w:val="none" w:sz="0" w:space="0" w:color="auto"/>
                                                                                    <w:bottom w:val="none" w:sz="0" w:space="0" w:color="auto"/>
                                                                                    <w:right w:val="none" w:sz="0" w:space="0" w:color="auto"/>
                                                                                  </w:divBdr>
                                                                                </w:div>
                                                                              </w:divsChild>
                                                                            </w:div>
                                                                            <w:div w:id="1286080530">
                                                                              <w:marLeft w:val="0"/>
                                                                              <w:marRight w:val="0"/>
                                                                              <w:marTop w:val="0"/>
                                                                              <w:marBottom w:val="0"/>
                                                                              <w:divBdr>
                                                                                <w:top w:val="none" w:sz="0" w:space="0" w:color="auto"/>
                                                                                <w:left w:val="none" w:sz="0" w:space="0" w:color="auto"/>
                                                                                <w:bottom w:val="none" w:sz="0" w:space="0" w:color="auto"/>
                                                                                <w:right w:val="none" w:sz="0" w:space="0" w:color="auto"/>
                                                                              </w:divBdr>
                                                                              <w:divsChild>
                                                                                <w:div w:id="365984915">
                                                                                  <w:marLeft w:val="0"/>
                                                                                  <w:marRight w:val="0"/>
                                                                                  <w:marTop w:val="0"/>
                                                                                  <w:marBottom w:val="0"/>
                                                                                  <w:divBdr>
                                                                                    <w:top w:val="none" w:sz="0" w:space="0" w:color="auto"/>
                                                                                    <w:left w:val="none" w:sz="0" w:space="0" w:color="auto"/>
                                                                                    <w:bottom w:val="none" w:sz="0" w:space="0" w:color="auto"/>
                                                                                    <w:right w:val="none" w:sz="0" w:space="0" w:color="auto"/>
                                                                                  </w:divBdr>
                                                                                </w:div>
                                                                              </w:divsChild>
                                                                            </w:div>
                                                                            <w:div w:id="1339389518">
                                                                              <w:marLeft w:val="0"/>
                                                                              <w:marRight w:val="0"/>
                                                                              <w:marTop w:val="0"/>
                                                                              <w:marBottom w:val="0"/>
                                                                              <w:divBdr>
                                                                                <w:top w:val="none" w:sz="0" w:space="0" w:color="auto"/>
                                                                                <w:left w:val="none" w:sz="0" w:space="0" w:color="auto"/>
                                                                                <w:bottom w:val="none" w:sz="0" w:space="0" w:color="auto"/>
                                                                                <w:right w:val="none" w:sz="0" w:space="0" w:color="auto"/>
                                                                              </w:divBdr>
                                                                              <w:divsChild>
                                                                                <w:div w:id="3187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3063308">
      <w:bodyDiv w:val="1"/>
      <w:marLeft w:val="0"/>
      <w:marRight w:val="0"/>
      <w:marTop w:val="0"/>
      <w:marBottom w:val="0"/>
      <w:divBdr>
        <w:top w:val="none" w:sz="0" w:space="0" w:color="auto"/>
        <w:left w:val="none" w:sz="0" w:space="0" w:color="auto"/>
        <w:bottom w:val="none" w:sz="0" w:space="0" w:color="auto"/>
        <w:right w:val="none" w:sz="0" w:space="0" w:color="auto"/>
      </w:divBdr>
    </w:div>
    <w:div w:id="1845628435">
      <w:bodyDiv w:val="1"/>
      <w:marLeft w:val="0"/>
      <w:marRight w:val="0"/>
      <w:marTop w:val="0"/>
      <w:marBottom w:val="0"/>
      <w:divBdr>
        <w:top w:val="none" w:sz="0" w:space="0" w:color="auto"/>
        <w:left w:val="none" w:sz="0" w:space="0" w:color="auto"/>
        <w:bottom w:val="none" w:sz="0" w:space="0" w:color="auto"/>
        <w:right w:val="none" w:sz="0" w:space="0" w:color="auto"/>
      </w:divBdr>
      <w:divsChild>
        <w:div w:id="511258623">
          <w:marLeft w:val="0"/>
          <w:marRight w:val="0"/>
          <w:marTop w:val="0"/>
          <w:marBottom w:val="0"/>
          <w:divBdr>
            <w:top w:val="none" w:sz="0" w:space="0" w:color="auto"/>
            <w:left w:val="none" w:sz="0" w:space="0" w:color="auto"/>
            <w:bottom w:val="none" w:sz="0" w:space="0" w:color="auto"/>
            <w:right w:val="none" w:sz="0" w:space="0" w:color="auto"/>
          </w:divBdr>
          <w:divsChild>
            <w:div w:id="145588060">
              <w:marLeft w:val="0"/>
              <w:marRight w:val="0"/>
              <w:marTop w:val="0"/>
              <w:marBottom w:val="0"/>
              <w:divBdr>
                <w:top w:val="none" w:sz="0" w:space="0" w:color="auto"/>
                <w:left w:val="none" w:sz="0" w:space="0" w:color="auto"/>
                <w:bottom w:val="none" w:sz="0" w:space="0" w:color="auto"/>
                <w:right w:val="none" w:sz="0" w:space="0" w:color="auto"/>
              </w:divBdr>
              <w:divsChild>
                <w:div w:id="1491870402">
                  <w:marLeft w:val="0"/>
                  <w:marRight w:val="0"/>
                  <w:marTop w:val="0"/>
                  <w:marBottom w:val="0"/>
                  <w:divBdr>
                    <w:top w:val="none" w:sz="0" w:space="0" w:color="auto"/>
                    <w:left w:val="none" w:sz="0" w:space="0" w:color="auto"/>
                    <w:bottom w:val="none" w:sz="0" w:space="0" w:color="auto"/>
                    <w:right w:val="none" w:sz="0" w:space="0" w:color="auto"/>
                  </w:divBdr>
                  <w:divsChild>
                    <w:div w:id="219101480">
                      <w:marLeft w:val="0"/>
                      <w:marRight w:val="0"/>
                      <w:marTop w:val="0"/>
                      <w:marBottom w:val="0"/>
                      <w:divBdr>
                        <w:top w:val="none" w:sz="0" w:space="0" w:color="auto"/>
                        <w:left w:val="none" w:sz="0" w:space="0" w:color="auto"/>
                        <w:bottom w:val="none" w:sz="0" w:space="0" w:color="auto"/>
                        <w:right w:val="none" w:sz="0" w:space="0" w:color="auto"/>
                      </w:divBdr>
                      <w:divsChild>
                        <w:div w:id="932470884">
                          <w:marLeft w:val="0"/>
                          <w:marRight w:val="0"/>
                          <w:marTop w:val="0"/>
                          <w:marBottom w:val="0"/>
                          <w:divBdr>
                            <w:top w:val="none" w:sz="0" w:space="0" w:color="auto"/>
                            <w:left w:val="none" w:sz="0" w:space="0" w:color="auto"/>
                            <w:bottom w:val="none" w:sz="0" w:space="0" w:color="auto"/>
                            <w:right w:val="none" w:sz="0" w:space="0" w:color="auto"/>
                          </w:divBdr>
                          <w:divsChild>
                            <w:div w:id="1227255330">
                              <w:marLeft w:val="0"/>
                              <w:marRight w:val="0"/>
                              <w:marTop w:val="0"/>
                              <w:marBottom w:val="0"/>
                              <w:divBdr>
                                <w:top w:val="none" w:sz="0" w:space="0" w:color="auto"/>
                                <w:left w:val="none" w:sz="0" w:space="0" w:color="auto"/>
                                <w:bottom w:val="none" w:sz="0" w:space="0" w:color="auto"/>
                                <w:right w:val="none" w:sz="0" w:space="0" w:color="auto"/>
                              </w:divBdr>
                              <w:divsChild>
                                <w:div w:id="1253781586">
                                  <w:marLeft w:val="0"/>
                                  <w:marRight w:val="0"/>
                                  <w:marTop w:val="0"/>
                                  <w:marBottom w:val="0"/>
                                  <w:divBdr>
                                    <w:top w:val="none" w:sz="0" w:space="0" w:color="auto"/>
                                    <w:left w:val="none" w:sz="0" w:space="0" w:color="auto"/>
                                    <w:bottom w:val="none" w:sz="0" w:space="0" w:color="auto"/>
                                    <w:right w:val="none" w:sz="0" w:space="0" w:color="auto"/>
                                  </w:divBdr>
                                  <w:divsChild>
                                    <w:div w:id="698506255">
                                      <w:marLeft w:val="0"/>
                                      <w:marRight w:val="0"/>
                                      <w:marTop w:val="0"/>
                                      <w:marBottom w:val="0"/>
                                      <w:divBdr>
                                        <w:top w:val="none" w:sz="0" w:space="0" w:color="auto"/>
                                        <w:left w:val="none" w:sz="0" w:space="0" w:color="auto"/>
                                        <w:bottom w:val="none" w:sz="0" w:space="0" w:color="auto"/>
                                        <w:right w:val="none" w:sz="0" w:space="0" w:color="auto"/>
                                      </w:divBdr>
                                      <w:divsChild>
                                        <w:div w:id="560286896">
                                          <w:marLeft w:val="0"/>
                                          <w:marRight w:val="0"/>
                                          <w:marTop w:val="0"/>
                                          <w:marBottom w:val="0"/>
                                          <w:divBdr>
                                            <w:top w:val="none" w:sz="0" w:space="0" w:color="auto"/>
                                            <w:left w:val="none" w:sz="0" w:space="0" w:color="auto"/>
                                            <w:bottom w:val="none" w:sz="0" w:space="0" w:color="auto"/>
                                            <w:right w:val="none" w:sz="0" w:space="0" w:color="auto"/>
                                          </w:divBdr>
                                          <w:divsChild>
                                            <w:div w:id="1459950247">
                                              <w:marLeft w:val="0"/>
                                              <w:marRight w:val="0"/>
                                              <w:marTop w:val="0"/>
                                              <w:marBottom w:val="0"/>
                                              <w:divBdr>
                                                <w:top w:val="none" w:sz="0" w:space="0" w:color="auto"/>
                                                <w:left w:val="none" w:sz="0" w:space="0" w:color="auto"/>
                                                <w:bottom w:val="none" w:sz="0" w:space="0" w:color="auto"/>
                                                <w:right w:val="none" w:sz="0" w:space="0" w:color="auto"/>
                                              </w:divBdr>
                                              <w:divsChild>
                                                <w:div w:id="261110737">
                                                  <w:marLeft w:val="0"/>
                                                  <w:marRight w:val="0"/>
                                                  <w:marTop w:val="0"/>
                                                  <w:marBottom w:val="0"/>
                                                  <w:divBdr>
                                                    <w:top w:val="none" w:sz="0" w:space="0" w:color="auto"/>
                                                    <w:left w:val="none" w:sz="0" w:space="0" w:color="auto"/>
                                                    <w:bottom w:val="none" w:sz="0" w:space="0" w:color="auto"/>
                                                    <w:right w:val="none" w:sz="0" w:space="0" w:color="auto"/>
                                                  </w:divBdr>
                                                  <w:divsChild>
                                                    <w:div w:id="649870584">
                                                      <w:marLeft w:val="0"/>
                                                      <w:marRight w:val="0"/>
                                                      <w:marTop w:val="0"/>
                                                      <w:marBottom w:val="0"/>
                                                      <w:divBdr>
                                                        <w:top w:val="none" w:sz="0" w:space="0" w:color="auto"/>
                                                        <w:left w:val="none" w:sz="0" w:space="0" w:color="auto"/>
                                                        <w:bottom w:val="none" w:sz="0" w:space="0" w:color="auto"/>
                                                        <w:right w:val="none" w:sz="0" w:space="0" w:color="auto"/>
                                                      </w:divBdr>
                                                      <w:divsChild>
                                                        <w:div w:id="1248542845">
                                                          <w:marLeft w:val="0"/>
                                                          <w:marRight w:val="0"/>
                                                          <w:marTop w:val="0"/>
                                                          <w:marBottom w:val="0"/>
                                                          <w:divBdr>
                                                            <w:top w:val="none" w:sz="0" w:space="0" w:color="auto"/>
                                                            <w:left w:val="none" w:sz="0" w:space="0" w:color="auto"/>
                                                            <w:bottom w:val="none" w:sz="0" w:space="0" w:color="auto"/>
                                                            <w:right w:val="none" w:sz="0" w:space="0" w:color="auto"/>
                                                          </w:divBdr>
                                                          <w:divsChild>
                                                            <w:div w:id="1030451266">
                                                              <w:marLeft w:val="0"/>
                                                              <w:marRight w:val="0"/>
                                                              <w:marTop w:val="0"/>
                                                              <w:marBottom w:val="0"/>
                                                              <w:divBdr>
                                                                <w:top w:val="none" w:sz="0" w:space="0" w:color="auto"/>
                                                                <w:left w:val="none" w:sz="0" w:space="0" w:color="auto"/>
                                                                <w:bottom w:val="none" w:sz="0" w:space="0" w:color="auto"/>
                                                                <w:right w:val="none" w:sz="0" w:space="0" w:color="auto"/>
                                                              </w:divBdr>
                                                              <w:divsChild>
                                                                <w:div w:id="1182469996">
                                                                  <w:marLeft w:val="0"/>
                                                                  <w:marRight w:val="0"/>
                                                                  <w:marTop w:val="0"/>
                                                                  <w:marBottom w:val="0"/>
                                                                  <w:divBdr>
                                                                    <w:top w:val="none" w:sz="0" w:space="0" w:color="auto"/>
                                                                    <w:left w:val="none" w:sz="0" w:space="0" w:color="auto"/>
                                                                    <w:bottom w:val="none" w:sz="0" w:space="0" w:color="auto"/>
                                                                    <w:right w:val="none" w:sz="0" w:space="0" w:color="auto"/>
                                                                  </w:divBdr>
                                                                  <w:divsChild>
                                                                    <w:div w:id="530343912">
                                                                      <w:marLeft w:val="0"/>
                                                                      <w:marRight w:val="0"/>
                                                                      <w:marTop w:val="0"/>
                                                                      <w:marBottom w:val="0"/>
                                                                      <w:divBdr>
                                                                        <w:top w:val="none" w:sz="0" w:space="0" w:color="auto"/>
                                                                        <w:left w:val="none" w:sz="0" w:space="0" w:color="auto"/>
                                                                        <w:bottom w:val="none" w:sz="0" w:space="0" w:color="auto"/>
                                                                        <w:right w:val="none" w:sz="0" w:space="0" w:color="auto"/>
                                                                      </w:divBdr>
                                                                      <w:divsChild>
                                                                        <w:div w:id="936786630">
                                                                          <w:marLeft w:val="0"/>
                                                                          <w:marRight w:val="0"/>
                                                                          <w:marTop w:val="0"/>
                                                                          <w:marBottom w:val="0"/>
                                                                          <w:divBdr>
                                                                            <w:top w:val="none" w:sz="0" w:space="0" w:color="auto"/>
                                                                            <w:left w:val="none" w:sz="0" w:space="0" w:color="auto"/>
                                                                            <w:bottom w:val="none" w:sz="0" w:space="0" w:color="auto"/>
                                                                            <w:right w:val="none" w:sz="0" w:space="0" w:color="auto"/>
                                                                          </w:divBdr>
                                                                        </w:div>
                                                                        <w:div w:id="1272973154">
                                                                          <w:marLeft w:val="0"/>
                                                                          <w:marRight w:val="0"/>
                                                                          <w:marTop w:val="0"/>
                                                                          <w:marBottom w:val="0"/>
                                                                          <w:divBdr>
                                                                            <w:top w:val="none" w:sz="0" w:space="0" w:color="auto"/>
                                                                            <w:left w:val="none" w:sz="0" w:space="0" w:color="auto"/>
                                                                            <w:bottom w:val="none" w:sz="0" w:space="0" w:color="auto"/>
                                                                            <w:right w:val="none" w:sz="0" w:space="0" w:color="auto"/>
                                                                          </w:divBdr>
                                                                          <w:divsChild>
                                                                            <w:div w:id="1404528544">
                                                                              <w:marLeft w:val="0"/>
                                                                              <w:marRight w:val="0"/>
                                                                              <w:marTop w:val="0"/>
                                                                              <w:marBottom w:val="0"/>
                                                                              <w:divBdr>
                                                                                <w:top w:val="none" w:sz="0" w:space="0" w:color="auto"/>
                                                                                <w:left w:val="none" w:sz="0" w:space="0" w:color="auto"/>
                                                                                <w:bottom w:val="none" w:sz="0" w:space="0" w:color="auto"/>
                                                                                <w:right w:val="none" w:sz="0" w:space="0" w:color="auto"/>
                                                                              </w:divBdr>
                                                                            </w:div>
                                                                            <w:div w:id="1828398797">
                                                                              <w:marLeft w:val="0"/>
                                                                              <w:marRight w:val="0"/>
                                                                              <w:marTop w:val="0"/>
                                                                              <w:marBottom w:val="0"/>
                                                                              <w:divBdr>
                                                                                <w:top w:val="none" w:sz="0" w:space="0" w:color="auto"/>
                                                                                <w:left w:val="none" w:sz="0" w:space="0" w:color="auto"/>
                                                                                <w:bottom w:val="none" w:sz="0" w:space="0" w:color="auto"/>
                                                                                <w:right w:val="none" w:sz="0" w:space="0" w:color="auto"/>
                                                                              </w:divBdr>
                                                                              <w:divsChild>
                                                                                <w:div w:id="363867922">
                                                                                  <w:marLeft w:val="0"/>
                                                                                  <w:marRight w:val="0"/>
                                                                                  <w:marTop w:val="0"/>
                                                                                  <w:marBottom w:val="0"/>
                                                                                  <w:divBdr>
                                                                                    <w:top w:val="none" w:sz="0" w:space="0" w:color="auto"/>
                                                                                    <w:left w:val="none" w:sz="0" w:space="0" w:color="auto"/>
                                                                                    <w:bottom w:val="none" w:sz="0" w:space="0" w:color="auto"/>
                                                                                    <w:right w:val="none" w:sz="0" w:space="0" w:color="auto"/>
                                                                                  </w:divBdr>
                                                                                </w:div>
                                                                              </w:divsChild>
                                                                            </w:div>
                                                                            <w:div w:id="1445924573">
                                                                              <w:marLeft w:val="0"/>
                                                                              <w:marRight w:val="0"/>
                                                                              <w:marTop w:val="0"/>
                                                                              <w:marBottom w:val="0"/>
                                                                              <w:divBdr>
                                                                                <w:top w:val="none" w:sz="0" w:space="0" w:color="auto"/>
                                                                                <w:left w:val="none" w:sz="0" w:space="0" w:color="auto"/>
                                                                                <w:bottom w:val="none" w:sz="0" w:space="0" w:color="auto"/>
                                                                                <w:right w:val="none" w:sz="0" w:space="0" w:color="auto"/>
                                                                              </w:divBdr>
                                                                              <w:divsChild>
                                                                                <w:div w:id="469590398">
                                                                                  <w:marLeft w:val="0"/>
                                                                                  <w:marRight w:val="0"/>
                                                                                  <w:marTop w:val="0"/>
                                                                                  <w:marBottom w:val="0"/>
                                                                                  <w:divBdr>
                                                                                    <w:top w:val="none" w:sz="0" w:space="0" w:color="auto"/>
                                                                                    <w:left w:val="none" w:sz="0" w:space="0" w:color="auto"/>
                                                                                    <w:bottom w:val="none" w:sz="0" w:space="0" w:color="auto"/>
                                                                                    <w:right w:val="none" w:sz="0" w:space="0" w:color="auto"/>
                                                                                  </w:divBdr>
                                                                                </w:div>
                                                                              </w:divsChild>
                                                                            </w:div>
                                                                            <w:div w:id="1866745366">
                                                                              <w:marLeft w:val="0"/>
                                                                              <w:marRight w:val="0"/>
                                                                              <w:marTop w:val="0"/>
                                                                              <w:marBottom w:val="0"/>
                                                                              <w:divBdr>
                                                                                <w:top w:val="none" w:sz="0" w:space="0" w:color="auto"/>
                                                                                <w:left w:val="none" w:sz="0" w:space="0" w:color="auto"/>
                                                                                <w:bottom w:val="none" w:sz="0" w:space="0" w:color="auto"/>
                                                                                <w:right w:val="none" w:sz="0" w:space="0" w:color="auto"/>
                                                                              </w:divBdr>
                                                                              <w:divsChild>
                                                                                <w:div w:id="11469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40917">
                                                                          <w:marLeft w:val="0"/>
                                                                          <w:marRight w:val="0"/>
                                                                          <w:marTop w:val="0"/>
                                                                          <w:marBottom w:val="0"/>
                                                                          <w:divBdr>
                                                                            <w:top w:val="none" w:sz="0" w:space="0" w:color="auto"/>
                                                                            <w:left w:val="none" w:sz="0" w:space="0" w:color="auto"/>
                                                                            <w:bottom w:val="none" w:sz="0" w:space="0" w:color="auto"/>
                                                                            <w:right w:val="none" w:sz="0" w:space="0" w:color="auto"/>
                                                                          </w:divBdr>
                                                                          <w:divsChild>
                                                                            <w:div w:id="112554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62BA91-44E6-43AB-A77E-7D693E956DE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6198FDA-E1A1-4B46-A0FD-EE093B66F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12587</Words>
  <Characters>75524</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ROBOTY BUDOWLANE</vt:lpstr>
    </vt:vector>
  </TitlesOfParts>
  <Company>Hewlett-Packard Company</Company>
  <LinksUpToDate>false</LinksUpToDate>
  <CharactersWithSpaces>87936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dc:title>
  <dc:creator>Klima</dc:creator>
  <cp:lastModifiedBy>Zamawiający</cp:lastModifiedBy>
  <cp:revision>3</cp:revision>
  <cp:lastPrinted>2022-03-17T11:31:00Z</cp:lastPrinted>
  <dcterms:created xsi:type="dcterms:W3CDTF">2022-03-17T12:12:00Z</dcterms:created>
  <dcterms:modified xsi:type="dcterms:W3CDTF">2022-04-11T09:31:00Z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929adb12-3b9d-4291-8843-0cfc2006f28a</vt:lpwstr>
  </property>
  <property fmtid="{D5CDD505-2E9C-101B-9397-08002B2CF9AE}" pid="3" name="bjSaver">
    <vt:lpwstr>9L1pkuL6sW+/5WpvyPPNnEaVVKmhAy2Q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