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C7BE" w14:textId="0E3947F2" w:rsidR="009A1A09" w:rsidRPr="002B0F85" w:rsidRDefault="009A1A09" w:rsidP="00445337">
      <w:pPr>
        <w:keepNext/>
        <w:widowControl w:val="0"/>
        <w:spacing w:after="0" w:line="276" w:lineRule="auto"/>
        <w:jc w:val="right"/>
        <w:outlineLvl w:val="0"/>
        <w:rPr>
          <w:rFonts w:cstheme="minorHAnsi"/>
          <w:b/>
          <w:bCs/>
        </w:rPr>
      </w:pPr>
      <w:r w:rsidRPr="002B0F85">
        <w:rPr>
          <w:rFonts w:cstheme="minorHAnsi"/>
          <w:b/>
          <w:bCs/>
        </w:rPr>
        <w:t>Nr sprawy: O.252.1.202</w:t>
      </w:r>
      <w:r w:rsidR="003753A5">
        <w:rPr>
          <w:rFonts w:cstheme="minorHAnsi"/>
          <w:b/>
          <w:bCs/>
        </w:rPr>
        <w:t>5</w:t>
      </w:r>
    </w:p>
    <w:p w14:paraId="4865AB0C" w14:textId="3616AE3F" w:rsidR="009A1A09" w:rsidRPr="002B0F85" w:rsidRDefault="009A1A09" w:rsidP="00445337">
      <w:pPr>
        <w:keepNext/>
        <w:widowControl w:val="0"/>
        <w:spacing w:after="0" w:line="276" w:lineRule="auto"/>
        <w:jc w:val="right"/>
        <w:outlineLvl w:val="0"/>
        <w:rPr>
          <w:rFonts w:cstheme="minorHAnsi"/>
          <w:b/>
          <w:bCs/>
        </w:rPr>
      </w:pPr>
      <w:r w:rsidRPr="002B0F85">
        <w:rPr>
          <w:rFonts w:cstheme="minorHAnsi"/>
          <w:b/>
          <w:bCs/>
        </w:rPr>
        <w:t>Załącznik nr 1 do SWZ</w:t>
      </w:r>
    </w:p>
    <w:p w14:paraId="28B1572D" w14:textId="459D8E37" w:rsidR="000E174D" w:rsidRPr="002B0F85" w:rsidRDefault="009A1A09" w:rsidP="00445337">
      <w:pPr>
        <w:spacing w:after="0" w:line="276" w:lineRule="auto"/>
        <w:jc w:val="center"/>
        <w:rPr>
          <w:rFonts w:cstheme="minorHAnsi"/>
          <w:b/>
          <w:bCs/>
        </w:rPr>
      </w:pPr>
      <w:r w:rsidRPr="002B0F85">
        <w:rPr>
          <w:rFonts w:cstheme="minorHAnsi"/>
          <w:b/>
          <w:bCs/>
        </w:rPr>
        <w:t>FORMULARZ OPIS PRZEDMIOTU ZAMÓWIENIA</w:t>
      </w:r>
    </w:p>
    <w:p w14:paraId="214F003A" w14:textId="77777777" w:rsidR="000E174D" w:rsidRPr="002B0F85" w:rsidRDefault="000E174D" w:rsidP="00445337">
      <w:pPr>
        <w:spacing w:after="0" w:line="276" w:lineRule="auto"/>
        <w:jc w:val="both"/>
        <w:rPr>
          <w:rFonts w:cstheme="minorHAnsi"/>
        </w:rPr>
      </w:pPr>
    </w:p>
    <w:p w14:paraId="6B843179" w14:textId="4C30996B" w:rsidR="00040CA8" w:rsidRPr="002B0F85" w:rsidRDefault="000E174D" w:rsidP="00445337">
      <w:pPr>
        <w:spacing w:after="0" w:line="276" w:lineRule="auto"/>
        <w:jc w:val="both"/>
        <w:rPr>
          <w:rFonts w:cstheme="minorHAnsi"/>
          <w:b/>
          <w:bCs/>
        </w:rPr>
      </w:pPr>
      <w:r w:rsidRPr="002B0F85">
        <w:rPr>
          <w:rFonts w:cstheme="minorHAnsi"/>
        </w:rPr>
        <w:t>Tytuł postępowania:</w:t>
      </w:r>
      <w:r w:rsidRPr="002B0F85">
        <w:rPr>
          <w:rFonts w:cstheme="minorHAnsi"/>
          <w:b/>
          <w:bCs/>
        </w:rPr>
        <w:t xml:space="preserve"> </w:t>
      </w:r>
      <w:r w:rsidR="003A4DBE" w:rsidRPr="002B0F85">
        <w:rPr>
          <w:rFonts w:cstheme="minorHAnsi"/>
          <w:b/>
          <w:bCs/>
        </w:rPr>
        <w:t xml:space="preserve">Usługa </w:t>
      </w:r>
      <w:r w:rsidR="004A7E1F" w:rsidRPr="002B0F85">
        <w:rPr>
          <w:rFonts w:cstheme="minorHAnsi"/>
          <w:b/>
          <w:bCs/>
        </w:rPr>
        <w:t xml:space="preserve">wykonania </w:t>
      </w:r>
      <w:r w:rsidR="003A4DBE" w:rsidRPr="002B0F85">
        <w:rPr>
          <w:rFonts w:cstheme="minorHAnsi"/>
          <w:b/>
          <w:bCs/>
        </w:rPr>
        <w:t>pomiarów budynku i usługa architektoniczna niezbędna dla realizacji Inwestycji pt. „Przebudowa i rozbudowa wraz z dostosowaniem budynku przy ul. Kopernika 46A do potrzeb WMCNT”</w:t>
      </w:r>
      <w:r w:rsidRPr="002B0F85">
        <w:rPr>
          <w:rFonts w:cstheme="minorHAnsi"/>
          <w:b/>
          <w:bCs/>
        </w:rPr>
        <w:t>.</w:t>
      </w:r>
    </w:p>
    <w:p w14:paraId="651519F8" w14:textId="0C2614F5" w:rsidR="004067FD" w:rsidRPr="002B0F85" w:rsidRDefault="004067FD" w:rsidP="00445337">
      <w:pPr>
        <w:spacing w:after="0" w:line="276" w:lineRule="auto"/>
        <w:jc w:val="both"/>
        <w:rPr>
          <w:rFonts w:cstheme="minorHAnsi"/>
          <w:b/>
          <w:bCs/>
        </w:rPr>
      </w:pPr>
    </w:p>
    <w:p w14:paraId="2BFEB4A0" w14:textId="49B4E5EE" w:rsidR="00544BA5" w:rsidRPr="002B0F85" w:rsidRDefault="00544BA5" w:rsidP="00445337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Calibri" w:cstheme="minorHAnsi"/>
          <w:b/>
          <w:lang w:eastAsia="pl-PL"/>
        </w:rPr>
      </w:pPr>
      <w:r w:rsidRPr="002B0F85">
        <w:rPr>
          <w:rFonts w:eastAsia="Calibri" w:cstheme="minorHAnsi"/>
          <w:b/>
          <w:lang w:eastAsia="pl-PL"/>
        </w:rPr>
        <w:t>SZCZEGÓŁOWY OPIS PRZEDMIOTU ZAMÓWIENIA:</w:t>
      </w:r>
    </w:p>
    <w:p w14:paraId="4F8091FF" w14:textId="1E9671B1" w:rsidR="00544BA5" w:rsidRPr="002B0F85" w:rsidRDefault="003A4DBE" w:rsidP="00445337">
      <w:pPr>
        <w:spacing w:after="0" w:line="276" w:lineRule="auto"/>
        <w:jc w:val="both"/>
        <w:rPr>
          <w:rFonts w:cstheme="minorHAnsi"/>
          <w:b/>
          <w:bCs/>
        </w:rPr>
      </w:pPr>
      <w:bookmarkStart w:id="0" w:name="_Hlk176251829"/>
      <w:r w:rsidRPr="002B0F85">
        <w:rPr>
          <w:rFonts w:cstheme="minorHAnsi"/>
          <w:b/>
          <w:bCs/>
        </w:rPr>
        <w:t xml:space="preserve">Przedmiotem zamówienia jest usługa </w:t>
      </w:r>
      <w:r w:rsidR="004A7E1F" w:rsidRPr="002B0F85">
        <w:rPr>
          <w:rFonts w:cstheme="minorHAnsi"/>
          <w:b/>
          <w:bCs/>
        </w:rPr>
        <w:t xml:space="preserve">wykonania </w:t>
      </w:r>
      <w:r w:rsidRPr="002B0F85">
        <w:rPr>
          <w:rFonts w:cstheme="minorHAnsi"/>
          <w:b/>
          <w:bCs/>
        </w:rPr>
        <w:t>pomiarów budynk</w:t>
      </w:r>
      <w:r w:rsidR="0087530E">
        <w:rPr>
          <w:rFonts w:cstheme="minorHAnsi"/>
          <w:b/>
          <w:bCs/>
        </w:rPr>
        <w:t>u</w:t>
      </w:r>
      <w:r w:rsidRPr="002B0F85">
        <w:rPr>
          <w:rFonts w:cstheme="minorHAnsi"/>
          <w:b/>
          <w:bCs/>
        </w:rPr>
        <w:t xml:space="preserve"> i usługa architektoniczna niezbędna dla realizacji I część Inwestycji pt. „Przebudowa i rozbudowa wraz z dostosowaniem budynku przy ul. Kopernika 46A do potrzeb WMCNT” która obejmuje  wykonanie szczegółowej inwentaryzacji architektoniczno-budowlanej wraz z </w:t>
      </w:r>
      <w:r w:rsidR="002B018A" w:rsidRPr="002B0F85">
        <w:rPr>
          <w:rFonts w:cstheme="minorHAnsi"/>
          <w:b/>
          <w:bCs/>
        </w:rPr>
        <w:t xml:space="preserve">ekspertyzą techniczną, </w:t>
      </w:r>
      <w:r w:rsidRPr="002B0F85">
        <w:rPr>
          <w:rFonts w:cstheme="minorHAnsi"/>
          <w:b/>
          <w:bCs/>
        </w:rPr>
        <w:t xml:space="preserve">uzyskaniem decyzji o </w:t>
      </w:r>
      <w:r w:rsidR="00546143" w:rsidRPr="002B0F85">
        <w:rPr>
          <w:rFonts w:cstheme="minorHAnsi"/>
          <w:b/>
          <w:bCs/>
        </w:rPr>
        <w:t xml:space="preserve">ustaleniu warunków </w:t>
      </w:r>
      <w:r w:rsidRPr="002B0F85">
        <w:rPr>
          <w:rFonts w:cstheme="minorHAnsi"/>
          <w:b/>
          <w:bCs/>
        </w:rPr>
        <w:t>zabudowy, wykonanie</w:t>
      </w:r>
      <w:r w:rsidR="00632EE4" w:rsidRPr="002B0F85">
        <w:rPr>
          <w:rFonts w:cstheme="minorHAnsi"/>
          <w:b/>
          <w:bCs/>
        </w:rPr>
        <w:t>m</w:t>
      </w:r>
      <w:r w:rsidRPr="002B0F85">
        <w:rPr>
          <w:rFonts w:cstheme="minorHAnsi"/>
          <w:b/>
          <w:bCs/>
        </w:rPr>
        <w:t xml:space="preserve"> audytu energetycznego ex-ante oraz opracowanie koncepcji architektonicznej w tym opracowanie programu funkcjonalno-użytkowego.</w:t>
      </w:r>
    </w:p>
    <w:p w14:paraId="657B704F" w14:textId="77777777" w:rsidR="00632EE4" w:rsidRPr="002B0F85" w:rsidRDefault="00632EE4" w:rsidP="00632EE4">
      <w:pPr>
        <w:spacing w:after="0" w:line="276" w:lineRule="auto"/>
        <w:jc w:val="both"/>
        <w:rPr>
          <w:rFonts w:cstheme="minorHAnsi"/>
          <w:b/>
          <w:bCs/>
        </w:rPr>
      </w:pPr>
    </w:p>
    <w:p w14:paraId="1AD61991" w14:textId="33552BBB" w:rsidR="003A4DBE" w:rsidRPr="002B0F85" w:rsidRDefault="003A4DBE" w:rsidP="00445337">
      <w:pPr>
        <w:spacing w:after="0" w:line="276" w:lineRule="auto"/>
        <w:jc w:val="both"/>
        <w:rPr>
          <w:rFonts w:cstheme="minorHAnsi"/>
          <w:b/>
          <w:bCs/>
        </w:rPr>
      </w:pPr>
      <w:r w:rsidRPr="002B0F85">
        <w:rPr>
          <w:rFonts w:cstheme="minorHAnsi"/>
          <w:b/>
          <w:bCs/>
        </w:rPr>
        <w:t>ETAPY REALIZACJI USUGI:</w:t>
      </w:r>
    </w:p>
    <w:p w14:paraId="69465D08" w14:textId="77777777" w:rsidR="00632EE4" w:rsidRPr="002B0F85" w:rsidRDefault="00632EE4" w:rsidP="00632EE4">
      <w:pPr>
        <w:spacing w:after="0" w:line="276" w:lineRule="auto"/>
        <w:rPr>
          <w:rFonts w:cstheme="minorHAnsi"/>
          <w:b/>
          <w:bCs/>
          <w:u w:val="single"/>
        </w:rPr>
      </w:pPr>
    </w:p>
    <w:p w14:paraId="56A251CE" w14:textId="10EBBD28" w:rsidR="00F1432B" w:rsidRPr="002B0F85" w:rsidRDefault="00F1432B" w:rsidP="00445337">
      <w:pPr>
        <w:spacing w:after="0" w:line="276" w:lineRule="auto"/>
        <w:rPr>
          <w:rFonts w:cstheme="minorHAnsi"/>
          <w:b/>
          <w:bCs/>
          <w:u w:val="single"/>
        </w:rPr>
      </w:pPr>
      <w:r w:rsidRPr="002B0F85">
        <w:rPr>
          <w:rFonts w:cstheme="minorHAnsi"/>
          <w:b/>
          <w:bCs/>
          <w:u w:val="single"/>
        </w:rPr>
        <w:t xml:space="preserve">Etap </w:t>
      </w:r>
      <w:r w:rsidR="00BF7540" w:rsidRPr="002B0F85">
        <w:rPr>
          <w:rFonts w:cstheme="minorHAnsi"/>
          <w:b/>
          <w:bCs/>
          <w:u w:val="single"/>
        </w:rPr>
        <w:t>I</w:t>
      </w:r>
      <w:r w:rsidRPr="002B0F85">
        <w:rPr>
          <w:rFonts w:cstheme="minorHAnsi"/>
          <w:b/>
          <w:bCs/>
          <w:u w:val="single"/>
        </w:rPr>
        <w:t>: Inwentaryzacja obiektu</w:t>
      </w:r>
      <w:bookmarkEnd w:id="0"/>
      <w:r w:rsidR="000E174D" w:rsidRPr="002B0F85">
        <w:rPr>
          <w:rFonts w:cstheme="minorHAnsi"/>
          <w:b/>
          <w:bCs/>
          <w:u w:val="single"/>
        </w:rPr>
        <w:t xml:space="preserve"> oraz uzyskanie decyzji o </w:t>
      </w:r>
      <w:r w:rsidR="004120BE" w:rsidRPr="002B0F85">
        <w:rPr>
          <w:rFonts w:cstheme="minorHAnsi"/>
          <w:b/>
          <w:bCs/>
          <w:u w:val="single"/>
        </w:rPr>
        <w:t xml:space="preserve">ustaleniu warunków </w:t>
      </w:r>
      <w:r w:rsidR="000E174D" w:rsidRPr="002B0F85">
        <w:rPr>
          <w:rFonts w:cstheme="minorHAnsi"/>
          <w:b/>
          <w:bCs/>
          <w:u w:val="single"/>
        </w:rPr>
        <w:t>zabudowy</w:t>
      </w:r>
      <w:r w:rsidRPr="002B0F85">
        <w:rPr>
          <w:rFonts w:cstheme="minorHAnsi"/>
          <w:b/>
          <w:bCs/>
          <w:u w:val="single"/>
        </w:rPr>
        <w:t>:</w:t>
      </w:r>
    </w:p>
    <w:p w14:paraId="03CBF156" w14:textId="77777777" w:rsidR="00632EE4" w:rsidRPr="002B0F85" w:rsidRDefault="00632EE4" w:rsidP="00632EE4">
      <w:pPr>
        <w:spacing w:after="0" w:line="276" w:lineRule="auto"/>
        <w:jc w:val="both"/>
        <w:rPr>
          <w:rFonts w:cstheme="minorHAnsi"/>
          <w:b/>
          <w:bCs/>
        </w:rPr>
      </w:pPr>
    </w:p>
    <w:p w14:paraId="1438A275" w14:textId="39E0E55D" w:rsidR="00EC5818" w:rsidRPr="002B0F85" w:rsidRDefault="00EC5818" w:rsidP="00445337">
      <w:pPr>
        <w:spacing w:after="0" w:line="276" w:lineRule="auto"/>
        <w:jc w:val="both"/>
        <w:rPr>
          <w:rFonts w:cstheme="minorHAnsi"/>
          <w:b/>
          <w:bCs/>
        </w:rPr>
      </w:pPr>
      <w:r w:rsidRPr="002B0F85">
        <w:rPr>
          <w:rFonts w:cstheme="minorHAnsi"/>
          <w:b/>
          <w:bCs/>
        </w:rPr>
        <w:t xml:space="preserve">Elementy etapu </w:t>
      </w:r>
      <w:r w:rsidR="00BF7540" w:rsidRPr="002B0F85">
        <w:rPr>
          <w:rFonts w:cstheme="minorHAnsi"/>
          <w:b/>
          <w:bCs/>
        </w:rPr>
        <w:t>I</w:t>
      </w:r>
      <w:r w:rsidRPr="002B0F85">
        <w:rPr>
          <w:rFonts w:cstheme="minorHAnsi"/>
          <w:b/>
          <w:bCs/>
        </w:rPr>
        <w:t>:</w:t>
      </w:r>
    </w:p>
    <w:p w14:paraId="24632355" w14:textId="08B35886" w:rsidR="00F1432B" w:rsidRPr="002B0F85" w:rsidRDefault="00F1432B" w:rsidP="0044533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2B0F85">
        <w:rPr>
          <w:rFonts w:cstheme="minorHAnsi"/>
        </w:rPr>
        <w:t xml:space="preserve">Ocena stanu </w:t>
      </w:r>
      <w:r w:rsidR="00632EE4" w:rsidRPr="002B0F85">
        <w:rPr>
          <w:rFonts w:cstheme="minorHAnsi"/>
        </w:rPr>
        <w:t xml:space="preserve">technicznego </w:t>
      </w:r>
      <w:r w:rsidRPr="002B0F85">
        <w:rPr>
          <w:rFonts w:cstheme="minorHAnsi"/>
        </w:rPr>
        <w:t>obiektu jako całości i rodzaju i elementów konstrukcji.</w:t>
      </w:r>
    </w:p>
    <w:p w14:paraId="5ABD7603" w14:textId="14216B1B" w:rsidR="00F1432B" w:rsidRPr="002B0F85" w:rsidRDefault="00F1432B" w:rsidP="004453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t xml:space="preserve">Inwentaryzacja obiektu </w:t>
      </w:r>
      <w:r w:rsidR="00632EE4" w:rsidRPr="002B0F85">
        <w:rPr>
          <w:rFonts w:cstheme="minorHAnsi"/>
        </w:rPr>
        <w:t xml:space="preserve">dostosowana </w:t>
      </w:r>
      <w:r w:rsidRPr="002B0F85">
        <w:rPr>
          <w:rFonts w:cstheme="minorHAnsi"/>
        </w:rPr>
        <w:t>do potrzeb Zamawiającego i przeznaczenia obiektu zawierająca między innymi:</w:t>
      </w:r>
    </w:p>
    <w:p w14:paraId="5F30A7FC" w14:textId="48D1073C" w:rsidR="00F1432B" w:rsidRPr="002B0F85" w:rsidRDefault="00F1432B" w:rsidP="00445337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 xml:space="preserve">weryfikację </w:t>
      </w:r>
      <w:r w:rsidR="00632EE4" w:rsidRPr="002B0F85">
        <w:rPr>
          <w:rFonts w:cstheme="minorHAnsi"/>
        </w:rPr>
        <w:t xml:space="preserve">stanu technicznego </w:t>
      </w:r>
      <w:r w:rsidRPr="002B0F85">
        <w:rPr>
          <w:rFonts w:cstheme="minorHAnsi"/>
        </w:rPr>
        <w:t xml:space="preserve">fundamentów </w:t>
      </w:r>
    </w:p>
    <w:p w14:paraId="4AED142A" w14:textId="6207D878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wykonanie badań gruntowych</w:t>
      </w:r>
    </w:p>
    <w:p w14:paraId="6E9ACD64" w14:textId="77D0DBFA" w:rsidR="00F1432B" w:rsidRPr="002B0F85" w:rsidRDefault="00F1432B" w:rsidP="00445337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ocenę osadzenia obiektu</w:t>
      </w:r>
    </w:p>
    <w:p w14:paraId="4E40FF9B" w14:textId="254D339E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ocenę odchyłek ścian od pionu</w:t>
      </w:r>
    </w:p>
    <w:p w14:paraId="5380B419" w14:textId="0F990C42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ocenę stanu</w:t>
      </w:r>
      <w:r w:rsidR="00632EE4" w:rsidRPr="002B0F85">
        <w:rPr>
          <w:rFonts w:cstheme="minorHAnsi"/>
        </w:rPr>
        <w:t xml:space="preserve"> technicznego</w:t>
      </w:r>
      <w:r w:rsidRPr="002B0F85">
        <w:rPr>
          <w:rFonts w:cstheme="minorHAnsi"/>
        </w:rPr>
        <w:t xml:space="preserve"> ścian nośnych</w:t>
      </w:r>
    </w:p>
    <w:p w14:paraId="3591C151" w14:textId="1CF56653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ocenę sposobu oparcia stropu na ścianach</w:t>
      </w:r>
    </w:p>
    <w:p w14:paraId="07FD435A" w14:textId="6116BA28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Opis techniczny z uwzględnieniem lokalizacji, rodzaju i charakteru budynku, liczby kondygnacji, jego wysokości, powierzchni oraz wyposażenia w instalacje</w:t>
      </w:r>
    </w:p>
    <w:p w14:paraId="12A304B2" w14:textId="0F35839C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 xml:space="preserve"> Opis materiałów budowlanych z jakich wykonane zostały poszczególne elementy budynku.</w:t>
      </w:r>
    </w:p>
    <w:p w14:paraId="4A586651" w14:textId="3FF07815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Rzut działki w skali 1:500 z naniesionym budynkiem wraz ze schodami, chodnikiem, śmietnikiem, podziemnymi i naziemnymi przyłączami i sąsiednią zabudową</w:t>
      </w:r>
    </w:p>
    <w:p w14:paraId="65860057" w14:textId="073B9885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Zwymiarowane rzuty wszystkich kondygnacji, zarówno naziemnych jak i podziemnych z zaznaczonymi instalacjami i urządzeniami sanitarnymi w skali 1:50</w:t>
      </w:r>
    </w:p>
    <w:p w14:paraId="702B158C" w14:textId="1456E675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Rzut dachu w skali 1:50 z naniesionymi elementami urządzeń, przewodami kominowymi i wentylacyjnymi oraz sposobem odwodnienia</w:t>
      </w:r>
    </w:p>
    <w:p w14:paraId="1CC242FF" w14:textId="64D3DC8F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 xml:space="preserve"> Przekroje przez wszystkie kondygnacje z zaznaczonymi wysokościami charakterystycznych punktów (rzędnych posadzek, podestów, klatek schodowych, balkonów, dachu i kominów, gzymsów, studzienek, murków i poziomu terenu, dylatacje), typy stropów</w:t>
      </w:r>
    </w:p>
    <w:p w14:paraId="5531700D" w14:textId="2EC153C9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lastRenderedPageBreak/>
        <w:t>Media – punkty gniazd elektrycznych, oświetlenie i rozdzielnice elektryczne (rozmieszczenie); instalacja wodna i kanalizacyjna oraz instalacja gazowa musi zawierać również główne piony oraz przyłącza zewnętrzne, instalacja centralnego ogrzewania wraz z lokalizacją grzejników i pionami</w:t>
      </w:r>
    </w:p>
    <w:p w14:paraId="15E98AE0" w14:textId="33EAF7CA" w:rsidR="00F1432B" w:rsidRPr="002B0F85" w:rsidRDefault="00F1432B" w:rsidP="00445337">
      <w:pPr>
        <w:pStyle w:val="Akapitzlist"/>
        <w:numPr>
          <w:ilvl w:val="1"/>
          <w:numId w:val="2"/>
        </w:numPr>
        <w:tabs>
          <w:tab w:val="left" w:pos="1134"/>
        </w:tabs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 xml:space="preserve">Zwymiarowanie elewacji budynku w zakresie podstawowych wymiarów zewnętrznych (wysokość, szerokość, rozstaw </w:t>
      </w:r>
      <w:r w:rsidR="00632EE4" w:rsidRPr="002B0F85">
        <w:rPr>
          <w:rFonts w:cstheme="minorHAnsi"/>
        </w:rPr>
        <w:t>otworów okiennych i drzwiowych, gzymsów, attyk i ryzalitów</w:t>
      </w:r>
      <w:r w:rsidRPr="002B0F85">
        <w:rPr>
          <w:rFonts w:cstheme="minorHAnsi"/>
        </w:rPr>
        <w:t>)</w:t>
      </w:r>
    </w:p>
    <w:p w14:paraId="3B8169EC" w14:textId="49DDB6E3" w:rsidR="00F1432B" w:rsidRPr="002B0F85" w:rsidRDefault="00F1432B" w:rsidP="00445337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Rysunki elewacji budynku z zestawieniem okien i drzwi zewnętrznych.</w:t>
      </w:r>
    </w:p>
    <w:p w14:paraId="5B3F588A" w14:textId="4DB048BB" w:rsidR="00EC32CB" w:rsidRPr="002B0F85" w:rsidRDefault="00EC32CB" w:rsidP="0044533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t xml:space="preserve">W ramach realizacji etapu 1, Zamawiający wymaga oprócz dokumentacji z inwentaryzacji obiektu, przygotowania następujących ekspertyz: </w:t>
      </w:r>
    </w:p>
    <w:p w14:paraId="254A1FDB" w14:textId="5830D520" w:rsidR="00EC32CB" w:rsidRPr="002B0F85" w:rsidRDefault="00EC32CB" w:rsidP="0044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t>Ekspertyza stanu technicznego pod kątem planowanej nadbudowy</w:t>
      </w:r>
      <w:r w:rsidR="00632EE4" w:rsidRPr="002B0F85">
        <w:rPr>
          <w:rFonts w:cstheme="minorHAnsi"/>
        </w:rPr>
        <w:t xml:space="preserve"> o jedna kondygnację</w:t>
      </w:r>
    </w:p>
    <w:p w14:paraId="12CB920A" w14:textId="646D172C" w:rsidR="00EC32CB" w:rsidRPr="002B0F85" w:rsidRDefault="00EC32CB" w:rsidP="0044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t>Badanie podłoża gruntowego oraz odkrywki fundamentów</w:t>
      </w:r>
    </w:p>
    <w:p w14:paraId="58B021EA" w14:textId="481ED810" w:rsidR="00EC32CB" w:rsidRPr="002B0F85" w:rsidRDefault="00EC32CB" w:rsidP="0044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t>Zalecenia konserwatorskie</w:t>
      </w:r>
      <w:r w:rsidR="00632EE4" w:rsidRPr="002B0F85">
        <w:rPr>
          <w:rFonts w:cstheme="minorHAnsi"/>
        </w:rPr>
        <w:t xml:space="preserve"> z uwzględnieniem możliwości nadbudowy</w:t>
      </w:r>
    </w:p>
    <w:p w14:paraId="6AE0CBB3" w14:textId="3EC4559D" w:rsidR="00EC32CB" w:rsidRPr="002B0F85" w:rsidRDefault="00EC32CB" w:rsidP="0044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t xml:space="preserve">Analiza urbanistyczna oraz uzyskanie decyzji o </w:t>
      </w:r>
      <w:r w:rsidR="004A7E1F" w:rsidRPr="002B0F85">
        <w:rPr>
          <w:rFonts w:cstheme="minorHAnsi"/>
        </w:rPr>
        <w:t xml:space="preserve">ustaleniu </w:t>
      </w:r>
      <w:r w:rsidRPr="002B0F85">
        <w:rPr>
          <w:rFonts w:cstheme="minorHAnsi"/>
        </w:rPr>
        <w:t>warunk</w:t>
      </w:r>
      <w:r w:rsidR="004A7E1F" w:rsidRPr="002B0F85">
        <w:rPr>
          <w:rFonts w:cstheme="minorHAnsi"/>
        </w:rPr>
        <w:t>ów</w:t>
      </w:r>
      <w:r w:rsidRPr="002B0F85">
        <w:rPr>
          <w:rFonts w:cstheme="minorHAnsi"/>
        </w:rPr>
        <w:t xml:space="preserve"> zabudowy</w:t>
      </w:r>
      <w:r w:rsidR="00632EE4" w:rsidRPr="002B0F85">
        <w:rPr>
          <w:rFonts w:cstheme="minorHAnsi"/>
        </w:rPr>
        <w:t xml:space="preserve"> z uwzględnieniem możliwości nadbudowy</w:t>
      </w:r>
    </w:p>
    <w:p w14:paraId="2846FD1C" w14:textId="09669D83" w:rsidR="00FD1526" w:rsidRPr="002B0F85" w:rsidRDefault="00FD1526" w:rsidP="0044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t>Ocenę stanu technicznego budynku i instalacji wewnętrznych w zakresie istotnym dla wskazania właściwych ulepszeń i przedsięwzięć termomodernizacyjnych.</w:t>
      </w:r>
    </w:p>
    <w:p w14:paraId="2C7C518F" w14:textId="77777777" w:rsidR="004067FD" w:rsidRPr="002B0F85" w:rsidRDefault="004067FD" w:rsidP="00445337">
      <w:pPr>
        <w:spacing w:after="0" w:line="276" w:lineRule="auto"/>
        <w:jc w:val="both"/>
        <w:rPr>
          <w:rFonts w:cstheme="minorHAnsi"/>
        </w:rPr>
      </w:pPr>
    </w:p>
    <w:p w14:paraId="702B2D19" w14:textId="126DB7C9" w:rsidR="004067FD" w:rsidRPr="002B0F85" w:rsidRDefault="00564CF6" w:rsidP="0044533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u w:val="single"/>
        </w:rPr>
      </w:pPr>
      <w:bookmarkStart w:id="1" w:name="_Hlk176251905"/>
      <w:r w:rsidRPr="002B0F85">
        <w:rPr>
          <w:rFonts w:cstheme="minorHAnsi"/>
          <w:b/>
          <w:bCs/>
          <w:u w:val="single"/>
        </w:rPr>
        <w:t>Etap II: Opracowanie kompletnej dokumentacji audytu energetycznego, właściwej dla przeznaczenia obiektu przy ul. Kopernika 46 a i dla celu któremu dokumentacja ma służyć:</w:t>
      </w:r>
    </w:p>
    <w:bookmarkEnd w:id="1"/>
    <w:p w14:paraId="7D0B2044" w14:textId="77777777" w:rsidR="004067FD" w:rsidRPr="002B0F85" w:rsidRDefault="004067FD" w:rsidP="0044533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5AD1768" w14:textId="7DE267D9" w:rsidR="00564CF6" w:rsidRPr="002B0F85" w:rsidRDefault="00EC5818" w:rsidP="00445337">
      <w:pPr>
        <w:spacing w:after="0" w:line="276" w:lineRule="auto"/>
        <w:jc w:val="both"/>
        <w:rPr>
          <w:rFonts w:cstheme="minorHAnsi"/>
          <w:b/>
          <w:bCs/>
        </w:rPr>
      </w:pPr>
      <w:r w:rsidRPr="002B0F85">
        <w:rPr>
          <w:rFonts w:cstheme="minorHAnsi"/>
          <w:b/>
          <w:bCs/>
        </w:rPr>
        <w:t xml:space="preserve">Elementy </w:t>
      </w:r>
      <w:r w:rsidR="00544BA5" w:rsidRPr="002B0F85">
        <w:rPr>
          <w:rFonts w:cstheme="minorHAnsi"/>
          <w:b/>
          <w:bCs/>
        </w:rPr>
        <w:t>E</w:t>
      </w:r>
      <w:r w:rsidRPr="002B0F85">
        <w:rPr>
          <w:rFonts w:cstheme="minorHAnsi"/>
          <w:b/>
          <w:bCs/>
        </w:rPr>
        <w:t xml:space="preserve">tapu </w:t>
      </w:r>
      <w:r w:rsidR="00544BA5" w:rsidRPr="002B0F85">
        <w:rPr>
          <w:rFonts w:cstheme="minorHAnsi"/>
          <w:b/>
          <w:bCs/>
        </w:rPr>
        <w:t>II</w:t>
      </w:r>
      <w:r w:rsidRPr="002B0F85">
        <w:rPr>
          <w:rFonts w:cstheme="minorHAnsi"/>
          <w:b/>
          <w:bCs/>
        </w:rPr>
        <w:t>:</w:t>
      </w:r>
    </w:p>
    <w:p w14:paraId="671D03D2" w14:textId="769FBC62" w:rsidR="00564CF6" w:rsidRPr="002B0F85" w:rsidRDefault="00564CF6" w:rsidP="004453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2B0F85">
        <w:rPr>
          <w:rFonts w:cstheme="minorHAnsi"/>
        </w:rPr>
        <w:t xml:space="preserve">Audyt energetyczny </w:t>
      </w:r>
      <w:r w:rsidR="00BF7540" w:rsidRPr="002B0F85">
        <w:rPr>
          <w:rFonts w:cstheme="minorHAnsi"/>
        </w:rPr>
        <w:t xml:space="preserve">ex-ante </w:t>
      </w:r>
      <w:r w:rsidRPr="002B0F85">
        <w:rPr>
          <w:rFonts w:cstheme="minorHAnsi"/>
        </w:rPr>
        <w:t>powinien spełniać wymagania określone w:</w:t>
      </w:r>
    </w:p>
    <w:p w14:paraId="661EF6FD" w14:textId="690AEFE3" w:rsidR="00564CF6" w:rsidRPr="002B0F85" w:rsidRDefault="00564CF6" w:rsidP="004453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Rozporządzeniu Ministra Infrastruktury z dnia 17 marca 2009 r. w sprawie szczegółowego zakresu i form audytu energetycznego oraz części audytu remontowego, wzorów kart audytów, a także algorytmu oceny opłacalności przedsięwzięcia termomodernizacyjnego (Dz.U. z 2009r., Nr 43, poz. 346)</w:t>
      </w:r>
    </w:p>
    <w:p w14:paraId="1CF01A87" w14:textId="63A1D412" w:rsidR="00564CF6" w:rsidRPr="002B0F85" w:rsidRDefault="00564CF6" w:rsidP="004453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Rozporządzeniu Ministra Infrastruktury i Rozwoju z dnia 27 lutego 2015</w:t>
      </w:r>
      <w:r w:rsidR="00632EE4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r. w sprawie metodologii wyznaczania charakterystyki energetycznej budynku lub części budynku oraz świadectw charakterystyki energetycznej (Dz. U. 2015 poz. 376)</w:t>
      </w:r>
    </w:p>
    <w:p w14:paraId="43DD3BB1" w14:textId="52519300" w:rsidR="00564CF6" w:rsidRPr="002B0F85" w:rsidRDefault="00564CF6" w:rsidP="004453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Rozporządzeniu Ministra Gospodarki z dnia 10 sierpnia 2012 r. w sprawie szczegółowego zakresu i sposobu sporządzania audytu efektywności energetycznej, wzoru karty audytu efektywności energetycznej oraz metod obliczania oszczędności energii (Dz. U. z 2012r., poz.962) – w przypadku optymalizacji przedsięwzięć nieprzewidzianych w rozporządzeniach zapisanych powyżej</w:t>
      </w:r>
    </w:p>
    <w:p w14:paraId="2B6C01E9" w14:textId="1E814663" w:rsidR="00564CF6" w:rsidRPr="002B0F85" w:rsidRDefault="00564CF6" w:rsidP="004453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Zgodnie z wytycznymi Narodowego Funduszu Ochrony Środowiska i Gospodarki Wodnej.</w:t>
      </w:r>
    </w:p>
    <w:p w14:paraId="4BFC7682" w14:textId="60760035" w:rsidR="00564CF6" w:rsidRPr="002B0F85" w:rsidRDefault="00564CF6" w:rsidP="0044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2B0F85">
        <w:rPr>
          <w:rFonts w:cstheme="minorHAnsi"/>
        </w:rPr>
        <w:t>Dokumentacja dotycząca audytu energetycznego powinna zawierać:</w:t>
      </w:r>
    </w:p>
    <w:p w14:paraId="390EBA98" w14:textId="29F2CC98" w:rsidR="008748FE" w:rsidRPr="002B0F85" w:rsidRDefault="00564CF6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Stronę tytułową</w:t>
      </w:r>
      <w:r w:rsidR="008748FE" w:rsidRPr="002B0F85">
        <w:rPr>
          <w:rFonts w:cstheme="minorHAnsi"/>
        </w:rPr>
        <w:t xml:space="preserve"> (imię nazwisko audytora, nazwa firmy, numer certyfikatu, data sporządzenia)</w:t>
      </w:r>
    </w:p>
    <w:p w14:paraId="2F5B311E" w14:textId="629FA6CD" w:rsidR="00564CF6" w:rsidRPr="002B0F85" w:rsidRDefault="008748FE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Spis treści ułatwiający nawigację po dokumencie</w:t>
      </w:r>
    </w:p>
    <w:p w14:paraId="58782835" w14:textId="21CF0088" w:rsidR="00564CF6" w:rsidRPr="002B0F85" w:rsidRDefault="00564CF6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Świadectwo charakterystyki energetycznej budynku</w:t>
      </w:r>
    </w:p>
    <w:p w14:paraId="101D5DAA" w14:textId="1D543720" w:rsidR="00564CF6" w:rsidRPr="002B0F85" w:rsidRDefault="00564CF6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Wykaz dokumentów i danych źródłowych, z których korzystał audytor oraz wyszczególnienie wytycznych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i uwag Zamawiającego</w:t>
      </w:r>
    </w:p>
    <w:p w14:paraId="519EF6FB" w14:textId="1FEE4F71" w:rsidR="00564CF6" w:rsidRPr="002B0F85" w:rsidRDefault="00B212B0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 xml:space="preserve"> </w:t>
      </w:r>
      <w:r w:rsidR="00564CF6" w:rsidRPr="002B0F85">
        <w:rPr>
          <w:rFonts w:cstheme="minorHAnsi"/>
        </w:rPr>
        <w:t>Inwentaryzację techniczno-budowlaną budynku, zawierającą co najmniej:</w:t>
      </w:r>
    </w:p>
    <w:p w14:paraId="03160CCE" w14:textId="42D398AC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lastRenderedPageBreak/>
        <w:t xml:space="preserve"> ogólne dane techniczne, w tym opis konstrukcji i technologii, niezbędne wskaźniki powierzchniowe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i kubaturowe, średnią wysokość kondygnacji, współczynnik kształtu, uproszczoną dokumentację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techniczną, w tym rzuty poziome z zaznaczeniem układu przerw dylatacyjnych oraz stron świata</w:t>
      </w:r>
    </w:p>
    <w:p w14:paraId="1726575D" w14:textId="4A94D45A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opis techniczny podstawowych elementów budynku, w tym w szczególności: ścian zewnętrznych, dachu,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stropów, ścian piwnic, okien, ślusarki oraz przegród p.poż.</w:t>
      </w:r>
    </w:p>
    <w:p w14:paraId="14F2D1D8" w14:textId="4AA360AE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charakterystykę energetyczną budynku, dane dotyczące takich parametrów jak ilość mocy cieplnej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zamówionej, zapotrzebowanie na ciepło, zużycie energii, wysokość taryf i opłat</w:t>
      </w:r>
    </w:p>
    <w:p w14:paraId="1E361263" w14:textId="78C0C0D5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charakterystykę systemu grzewczego, w tym w szczególności rodzaj instalacji, izolacja pionów,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parametry pracy, rodzaje grzejników, zaworów regulacyjnych, sprawności składowe systemu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grzewczego, moc zamówioną na potrzeby centralnego ogrzewania</w:t>
      </w:r>
    </w:p>
    <w:p w14:paraId="1B6C2AD2" w14:textId="15B2B27A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charakterystykę instalacji ciepłej wody użytkowej</w:t>
      </w:r>
    </w:p>
    <w:p w14:paraId="1FB37F60" w14:textId="0375B8FB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charakterystykę źródła ciepła na potrzeby c.o. oraz c.w.u.</w:t>
      </w:r>
    </w:p>
    <w:p w14:paraId="442A4B7C" w14:textId="564633AC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charakterystykę systemu wentylacji, w tym rodzaj i typ wentylacji</w:t>
      </w:r>
    </w:p>
    <w:p w14:paraId="259EA412" w14:textId="5E393A0E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charakterystykę instalacji przewodów kominowych</w:t>
      </w:r>
    </w:p>
    <w:p w14:paraId="43207B6D" w14:textId="06729618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charakterystykę instalacji elektrycznej i oświetleniowej zestawienie</w:t>
      </w:r>
      <w:r w:rsidR="001E5793" w:rsidRPr="002B0F85">
        <w:rPr>
          <w:rFonts w:cstheme="minorHAnsi"/>
        </w:rPr>
        <w:t>,</w:t>
      </w:r>
      <w:r w:rsidRPr="002B0F85">
        <w:rPr>
          <w:rFonts w:cstheme="minorHAnsi"/>
        </w:rPr>
        <w:t xml:space="preserve"> największych odbiorników energii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elektrycznej, wielkość mocy zainstalowanej, wielkość mocy zamówionej,</w:t>
      </w:r>
    </w:p>
    <w:p w14:paraId="502BEE78" w14:textId="49EB55BF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dane dotyczące taryf i opłat dla wszystkich nośników energii wykorzystywanych w budynku.</w:t>
      </w:r>
    </w:p>
    <w:p w14:paraId="04EB1F2F" w14:textId="24D0786A" w:rsidR="00564CF6" w:rsidRPr="002B0F85" w:rsidRDefault="00564CF6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Wskazanie i zestawienie wariantów modernizacji i przedsięwzięć poddanych optymalizacji, w tym:</w:t>
      </w:r>
    </w:p>
    <w:p w14:paraId="72F4D069" w14:textId="54750C7E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zmniejszenie strat ciepła przez przenikanie przez przegrody zewnętrzne (docieplenie ścian zewnętrznie,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docieplenie dachu, stropodachu)</w:t>
      </w:r>
    </w:p>
    <w:p w14:paraId="34EC3605" w14:textId="296D1CB6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zmniejszenie strat ciepła przez przenikanie przez okna i drzwi</w:t>
      </w:r>
    </w:p>
    <w:p w14:paraId="64E12A9E" w14:textId="59F32AE9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modernizację systemu wentylacji</w:t>
      </w:r>
    </w:p>
    <w:p w14:paraId="2D2CD035" w14:textId="551CAF57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zmniejszenie zapotrzebowania na ciepło na potrzeby ciepłej wody</w:t>
      </w:r>
    </w:p>
    <w:p w14:paraId="2B3C4ECE" w14:textId="5195034C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ewentualną modernizację węzła cieplnego</w:t>
      </w:r>
    </w:p>
    <w:p w14:paraId="43A80E9A" w14:textId="649271D1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modernizację instalacji c.o.</w:t>
      </w:r>
    </w:p>
    <w:p w14:paraId="6D6A61D0" w14:textId="60C220B5" w:rsidR="00564CF6" w:rsidRPr="002B0F85" w:rsidRDefault="00564CF6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Dokumentację wykonania kolejnych kroków optymalizacyjnych algorytmu oceny opłacalności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przedsięwzięcia termomodernizacyjnego – z zastosowaniem ocieplenia zewnętrznego</w:t>
      </w:r>
    </w:p>
    <w:p w14:paraId="423BB0E0" w14:textId="5995AEAE" w:rsidR="00564CF6" w:rsidRPr="002B0F85" w:rsidRDefault="00564CF6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Opis techniczny, niezbędne szkice i przedmiar robót przedsięwzięcia termomodernizacyjnego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przewidzianego do realizacji będącego podstawą do określenia zakresu opracowania dokumentacji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projektowej wraz z określeniem kosztów przygotowania dokumentacji projektowej oraz wykonawstwa jako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oddzielnych pozycji.</w:t>
      </w:r>
    </w:p>
    <w:p w14:paraId="06FD67E1" w14:textId="126DA775" w:rsidR="00564CF6" w:rsidRPr="002B0F85" w:rsidRDefault="001E5793" w:rsidP="004453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Ponadto</w:t>
      </w:r>
      <w:r w:rsidR="00564CF6" w:rsidRPr="002B0F85">
        <w:rPr>
          <w:rFonts w:cstheme="minorHAnsi"/>
        </w:rPr>
        <w:t>:</w:t>
      </w:r>
    </w:p>
    <w:p w14:paraId="4286E8CC" w14:textId="00BE51F2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formułowanie wniosków wynikających z opracowanego audytu,</w:t>
      </w:r>
    </w:p>
    <w:p w14:paraId="4C9DAD94" w14:textId="13BDF5F8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określenie efektu ekologicznego realizowanego przedsięwzięcia termomodernizacyjnego</w:t>
      </w:r>
    </w:p>
    <w:p w14:paraId="4F6D14F6" w14:textId="7991E2FD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wykonanie dodatkowej karty audytu na potrzeby Narodowego Funduszu Ochrony Środowiska</w:t>
      </w:r>
      <w:r w:rsidR="00B212B0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i Gospodarki Wodnej</w:t>
      </w:r>
    </w:p>
    <w:p w14:paraId="26C9F61D" w14:textId="6CBDF114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cstheme="minorHAnsi"/>
        </w:rPr>
      </w:pPr>
      <w:r w:rsidRPr="002B0F85">
        <w:rPr>
          <w:rFonts w:cstheme="minorHAnsi"/>
        </w:rPr>
        <w:t>przedstawienie wszelkich kosztów zawartych w audycie w kwotach brutto</w:t>
      </w:r>
    </w:p>
    <w:p w14:paraId="54F48E73" w14:textId="473F2203" w:rsidR="00564CF6" w:rsidRPr="002B0F85" w:rsidRDefault="00564CF6" w:rsidP="00445337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B0F85">
        <w:rPr>
          <w:rFonts w:cstheme="minorHAnsi"/>
        </w:rPr>
        <w:lastRenderedPageBreak/>
        <w:t>arkusze kalkulacyjne i obliczeniowe audytu energetycznego – pliki w wersji edytowalnej i pdf.</w:t>
      </w:r>
    </w:p>
    <w:p w14:paraId="729CB848" w14:textId="004F6BF2" w:rsidR="00B212B0" w:rsidRPr="002B0F85" w:rsidRDefault="00B212B0" w:rsidP="0044533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2B0F85">
        <w:rPr>
          <w:rFonts w:cstheme="minorHAnsi"/>
        </w:rPr>
        <w:t>Audyt efektywności ekologicznej sporządzony zostanie przez Wykonawcę tak, by umożliwić Zamawiającemu ubieganie się o dofinansowanie przewidziane dla przedsięwzięć termomodernizacyjnych.</w:t>
      </w:r>
    </w:p>
    <w:p w14:paraId="0156A0DD" w14:textId="77777777" w:rsidR="00B212B0" w:rsidRPr="002B0F85" w:rsidRDefault="00B212B0" w:rsidP="0044533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2B0F85">
        <w:rPr>
          <w:rFonts w:cstheme="minorHAnsi"/>
        </w:rPr>
        <w:t>Dokumentacja dotycząca audytu efektywności ekologicznej powinna zawierać:</w:t>
      </w:r>
    </w:p>
    <w:p w14:paraId="2D5808B7" w14:textId="4DD67F21" w:rsidR="00B212B0" w:rsidRPr="002B0F85" w:rsidRDefault="00B212B0" w:rsidP="00445337">
      <w:pPr>
        <w:pStyle w:val="Akapitzlist"/>
        <w:numPr>
          <w:ilvl w:val="1"/>
          <w:numId w:val="7"/>
        </w:numPr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Prace termomodernizacyjne obiektu, a także pozostałe dopuszczalne w konkursie i mające wpływ na</w:t>
      </w:r>
      <w:r w:rsidR="00186945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ograniczenie emisji CO</w:t>
      </w:r>
      <w:r w:rsidRPr="002B0F85">
        <w:rPr>
          <w:rFonts w:cstheme="minorHAnsi"/>
          <w:vertAlign w:val="subscript"/>
        </w:rPr>
        <w:t>2</w:t>
      </w:r>
      <w:r w:rsidRPr="002B0F85">
        <w:rPr>
          <w:rFonts w:cstheme="minorHAnsi"/>
        </w:rPr>
        <w:t xml:space="preserve"> prace, tj. np.: wymiana podgrzewaczy wody, wymiana oświetlenia na</w:t>
      </w:r>
      <w:r w:rsidR="00651AC9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energooszczędne, modernizacja systemu grzewczego itp., w zakresie każdorazowo uzgodnionym</w:t>
      </w:r>
      <w:r w:rsidR="00651AC9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z Zamawiającym</w:t>
      </w:r>
    </w:p>
    <w:p w14:paraId="36C2AF79" w14:textId="38D8005C" w:rsidR="00B212B0" w:rsidRPr="002B0F85" w:rsidRDefault="00B212B0" w:rsidP="00445337">
      <w:pPr>
        <w:pStyle w:val="Akapitzlist"/>
        <w:numPr>
          <w:ilvl w:val="1"/>
          <w:numId w:val="7"/>
        </w:numPr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Audyt powinien zostać opracowany zgodnie z „Wytycznymi w sprawie metodologii obliczania planowanego</w:t>
      </w:r>
      <w:r w:rsidR="00651AC9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efektu energetycznego i ekologicznego projektu, obliczania efektywności ekonomicznej projektu oraz opisu</w:t>
      </w:r>
      <w:r w:rsidR="00651AC9" w:rsidRPr="002B0F85">
        <w:rPr>
          <w:rFonts w:cstheme="minorHAnsi"/>
        </w:rPr>
        <w:t xml:space="preserve"> </w:t>
      </w:r>
      <w:r w:rsidRPr="002B0F85">
        <w:rPr>
          <w:rFonts w:cstheme="minorHAnsi"/>
        </w:rPr>
        <w:t>technicznego projektu wraz z uproszczonym przedmiarem”</w:t>
      </w:r>
    </w:p>
    <w:p w14:paraId="4DB3F774" w14:textId="2B8C6261" w:rsidR="008748FE" w:rsidRPr="002B0F85" w:rsidRDefault="00B212B0" w:rsidP="00445337">
      <w:pPr>
        <w:pStyle w:val="Akapitzlist"/>
        <w:numPr>
          <w:ilvl w:val="1"/>
          <w:numId w:val="7"/>
        </w:numPr>
        <w:spacing w:after="0" w:line="276" w:lineRule="auto"/>
        <w:ind w:left="993" w:hanging="567"/>
        <w:jc w:val="both"/>
        <w:rPr>
          <w:rFonts w:cstheme="minorHAnsi"/>
        </w:rPr>
      </w:pPr>
      <w:r w:rsidRPr="002B0F85">
        <w:rPr>
          <w:rFonts w:cstheme="minorHAnsi"/>
        </w:rPr>
        <w:t>Audyt należy opracować w języku polskim, stosując oznaczenie graficzne i literowe określone w wytycznych.</w:t>
      </w:r>
    </w:p>
    <w:p w14:paraId="43A6F536" w14:textId="65EE8FE1" w:rsidR="008748FE" w:rsidRPr="002B0F85" w:rsidRDefault="008748FE" w:rsidP="0044533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2B0F85">
        <w:rPr>
          <w:rFonts w:cstheme="minorHAnsi"/>
        </w:rPr>
        <w:t>Dokumentacja Fotograficzna, zdjęcia budynku z zewnątrz i wewnątrz, które ilustrują stan techniczny oraz elementy istotne z punktu widzenia audytu energetycznego.</w:t>
      </w:r>
    </w:p>
    <w:p w14:paraId="4058A3D8" w14:textId="363D2A10" w:rsidR="005652A8" w:rsidRPr="00DB115A" w:rsidRDefault="008748FE" w:rsidP="0044533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2B0F85">
        <w:rPr>
          <w:rFonts w:cstheme="minorHAnsi"/>
        </w:rPr>
        <w:t>Wnioski, krótkie podsumowanie stanu technicznego budynku oraz wstępne wnioski dotyczące jego efektywność energetyczną.</w:t>
      </w:r>
    </w:p>
    <w:p w14:paraId="32CC107B" w14:textId="522E397C" w:rsidR="005652A8" w:rsidRPr="002B0F85" w:rsidRDefault="00EC32CB" w:rsidP="00445337">
      <w:pPr>
        <w:spacing w:after="0" w:line="276" w:lineRule="auto"/>
        <w:rPr>
          <w:rFonts w:cstheme="minorHAnsi"/>
          <w:b/>
          <w:bCs/>
          <w:u w:val="single"/>
        </w:rPr>
      </w:pPr>
      <w:bookmarkStart w:id="2" w:name="_Hlk176251964"/>
      <w:r w:rsidRPr="002B0F85">
        <w:rPr>
          <w:rFonts w:cstheme="minorHAnsi"/>
          <w:b/>
          <w:bCs/>
          <w:u w:val="single"/>
        </w:rPr>
        <w:t xml:space="preserve">Etap </w:t>
      </w:r>
      <w:r w:rsidR="00544BA5" w:rsidRPr="002B0F85">
        <w:rPr>
          <w:rFonts w:cstheme="minorHAnsi"/>
          <w:b/>
          <w:bCs/>
          <w:u w:val="single"/>
        </w:rPr>
        <w:t>III</w:t>
      </w:r>
      <w:r w:rsidRPr="002B0F85">
        <w:rPr>
          <w:rFonts w:cstheme="minorHAnsi"/>
          <w:b/>
          <w:bCs/>
          <w:u w:val="single"/>
        </w:rPr>
        <w:t>:</w:t>
      </w:r>
      <w:r w:rsidRPr="002B0F85">
        <w:rPr>
          <w:rFonts w:cstheme="minorHAnsi"/>
        </w:rPr>
        <w:t xml:space="preserve">  </w:t>
      </w:r>
      <w:r w:rsidR="004A7E1F" w:rsidRPr="002B0F85">
        <w:rPr>
          <w:rFonts w:cstheme="minorHAnsi"/>
          <w:b/>
          <w:bCs/>
          <w:u w:val="single"/>
        </w:rPr>
        <w:t>O</w:t>
      </w:r>
      <w:r w:rsidR="001A138C" w:rsidRPr="002B0F85">
        <w:rPr>
          <w:rFonts w:cstheme="minorHAnsi"/>
          <w:b/>
          <w:bCs/>
          <w:u w:val="single"/>
        </w:rPr>
        <w:t>pracowanie koncepcji architektonicznej, programu funkcjonalnego oraz oszacowanie kosztów</w:t>
      </w:r>
      <w:r w:rsidR="00B212B0" w:rsidRPr="002B0F85">
        <w:rPr>
          <w:rFonts w:cstheme="minorHAnsi"/>
          <w:b/>
          <w:bCs/>
          <w:u w:val="single"/>
        </w:rPr>
        <w:t xml:space="preserve"> inwestycji.</w:t>
      </w:r>
    </w:p>
    <w:bookmarkEnd w:id="2"/>
    <w:p w14:paraId="6E4669B5" w14:textId="300558B2" w:rsidR="005652A8" w:rsidRPr="002B0F85" w:rsidRDefault="00EC5818" w:rsidP="00445337">
      <w:pPr>
        <w:spacing w:after="0" w:line="276" w:lineRule="auto"/>
        <w:jc w:val="both"/>
        <w:rPr>
          <w:rFonts w:cstheme="minorHAnsi"/>
          <w:b/>
          <w:bCs/>
        </w:rPr>
      </w:pPr>
      <w:r w:rsidRPr="002B0F85">
        <w:rPr>
          <w:rFonts w:cstheme="minorHAnsi"/>
          <w:b/>
          <w:bCs/>
        </w:rPr>
        <w:t>Elementy etapu</w:t>
      </w:r>
      <w:r w:rsidR="00544BA5" w:rsidRPr="002B0F85">
        <w:rPr>
          <w:rFonts w:cstheme="minorHAnsi"/>
          <w:b/>
          <w:bCs/>
        </w:rPr>
        <w:t xml:space="preserve"> III</w:t>
      </w:r>
      <w:r w:rsidRPr="002B0F85">
        <w:rPr>
          <w:rFonts w:cstheme="minorHAnsi"/>
          <w:b/>
          <w:bCs/>
        </w:rPr>
        <w:t>:</w:t>
      </w:r>
    </w:p>
    <w:p w14:paraId="29001A64" w14:textId="5192AE6D" w:rsidR="00EC5818" w:rsidRPr="002B0F85" w:rsidRDefault="001A138C" w:rsidP="00445337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 xml:space="preserve">Koncepcja </w:t>
      </w:r>
      <w:r w:rsidR="00427065" w:rsidRPr="002B0F85">
        <w:rPr>
          <w:rFonts w:asciiTheme="minorHAnsi" w:hAnsiTheme="minorHAnsi" w:cstheme="minorHAnsi"/>
          <w:sz w:val="22"/>
          <w:szCs w:val="22"/>
        </w:rPr>
        <w:t xml:space="preserve">architektoniczno-budowlana i koncepcja zagospodarowania terenu </w:t>
      </w:r>
      <w:r w:rsidRPr="002B0F85">
        <w:rPr>
          <w:rFonts w:asciiTheme="minorHAnsi" w:hAnsiTheme="minorHAnsi" w:cstheme="minorHAnsi"/>
          <w:sz w:val="22"/>
          <w:szCs w:val="22"/>
        </w:rPr>
        <w:t>wraz z aranżacją wnętrz</w:t>
      </w:r>
      <w:r w:rsidR="00EC5818" w:rsidRPr="002B0F85">
        <w:rPr>
          <w:rFonts w:asciiTheme="minorHAnsi" w:hAnsiTheme="minorHAnsi" w:cstheme="minorHAnsi"/>
          <w:sz w:val="22"/>
          <w:szCs w:val="22"/>
        </w:rPr>
        <w:t xml:space="preserve"> </w:t>
      </w:r>
      <w:r w:rsidR="004067FD" w:rsidRPr="002B0F85">
        <w:rPr>
          <w:rFonts w:asciiTheme="minorHAnsi" w:hAnsiTheme="minorHAnsi" w:cstheme="minorHAnsi"/>
          <w:sz w:val="22"/>
          <w:szCs w:val="22"/>
        </w:rPr>
        <w:t>w 3D</w:t>
      </w:r>
      <w:r w:rsidR="009E22BC" w:rsidRPr="002B0F85">
        <w:rPr>
          <w:rFonts w:asciiTheme="minorHAnsi" w:hAnsiTheme="minorHAnsi" w:cstheme="minorHAnsi"/>
          <w:sz w:val="22"/>
          <w:szCs w:val="22"/>
        </w:rPr>
        <w:t>,</w:t>
      </w:r>
      <w:r w:rsidR="004067FD" w:rsidRPr="002B0F85">
        <w:rPr>
          <w:rFonts w:asciiTheme="minorHAnsi" w:hAnsiTheme="minorHAnsi" w:cstheme="minorHAnsi"/>
          <w:sz w:val="22"/>
          <w:szCs w:val="22"/>
        </w:rPr>
        <w:t xml:space="preserve"> </w:t>
      </w:r>
      <w:r w:rsidR="00EC5818" w:rsidRPr="002B0F85">
        <w:rPr>
          <w:rFonts w:asciiTheme="minorHAnsi" w:hAnsiTheme="minorHAnsi" w:cstheme="minorHAnsi"/>
          <w:sz w:val="22"/>
          <w:szCs w:val="22"/>
        </w:rPr>
        <w:t>czyli graficzne przedstawienie możliwości inwestycyjnych nieruchomości, parametrów użytkowych i eksploatacyjnych z uwzględnieniem wymagań i oczekiwań Zamawiającego.</w:t>
      </w:r>
    </w:p>
    <w:p w14:paraId="6461D89B" w14:textId="2877266E" w:rsidR="001A138C" w:rsidRPr="002B0F85" w:rsidRDefault="001A138C" w:rsidP="00445337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Program funkcjonalno-użytkowy</w:t>
      </w:r>
      <w:r w:rsidR="00950616" w:rsidRPr="002B0F85">
        <w:rPr>
          <w:rFonts w:asciiTheme="minorHAnsi" w:hAnsiTheme="minorHAnsi" w:cstheme="minorHAnsi"/>
          <w:sz w:val="22"/>
          <w:szCs w:val="22"/>
        </w:rPr>
        <w:t>:</w:t>
      </w:r>
    </w:p>
    <w:p w14:paraId="70FD5021" w14:textId="7177D52F" w:rsidR="00950616" w:rsidRPr="002B0F85" w:rsidRDefault="00950616" w:rsidP="00445337">
      <w:pPr>
        <w:pStyle w:val="Default"/>
        <w:numPr>
          <w:ilvl w:val="1"/>
          <w:numId w:val="26"/>
        </w:numPr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Zakres podstawowych prac oraz założenia, które zostaną uwzględnione w PFU:</w:t>
      </w:r>
    </w:p>
    <w:p w14:paraId="40F7E3EB" w14:textId="1D3A7220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a)</w:t>
      </w:r>
      <w:r w:rsidRPr="002B0F85">
        <w:rPr>
          <w:rFonts w:asciiTheme="minorHAnsi" w:hAnsiTheme="minorHAnsi" w:cstheme="minorHAnsi"/>
          <w:sz w:val="22"/>
          <w:szCs w:val="22"/>
        </w:rPr>
        <w:tab/>
        <w:t>wymiana instalacji c. o. wraz z grzejnikami</w:t>
      </w:r>
    </w:p>
    <w:p w14:paraId="00EF97CD" w14:textId="3383B764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b)</w:t>
      </w:r>
      <w:r w:rsidRPr="002B0F85">
        <w:rPr>
          <w:rFonts w:asciiTheme="minorHAnsi" w:hAnsiTheme="minorHAnsi" w:cstheme="minorHAnsi"/>
          <w:sz w:val="22"/>
          <w:szCs w:val="22"/>
        </w:rPr>
        <w:tab/>
        <w:t>wymiana instalacji sanitarnych – wod</w:t>
      </w:r>
      <w:r w:rsidR="009E22BC" w:rsidRPr="002B0F85">
        <w:rPr>
          <w:rFonts w:asciiTheme="minorHAnsi" w:hAnsiTheme="minorHAnsi" w:cstheme="minorHAnsi"/>
          <w:sz w:val="22"/>
          <w:szCs w:val="22"/>
        </w:rPr>
        <w:t>-</w:t>
      </w:r>
      <w:r w:rsidRPr="002B0F85">
        <w:rPr>
          <w:rFonts w:asciiTheme="minorHAnsi" w:hAnsiTheme="minorHAnsi" w:cstheme="minorHAnsi"/>
          <w:sz w:val="22"/>
          <w:szCs w:val="22"/>
        </w:rPr>
        <w:t>kan., wentylacyjnych</w:t>
      </w:r>
    </w:p>
    <w:p w14:paraId="029F3665" w14:textId="5F1F3D3C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c)</w:t>
      </w:r>
      <w:r w:rsidRPr="002B0F85">
        <w:rPr>
          <w:rFonts w:asciiTheme="minorHAnsi" w:hAnsiTheme="minorHAnsi" w:cstheme="minorHAnsi"/>
          <w:sz w:val="22"/>
          <w:szCs w:val="22"/>
        </w:rPr>
        <w:tab/>
        <w:t>wymiana instalacji elektrycznej z montażem oświetlenia typu LED</w:t>
      </w:r>
    </w:p>
    <w:p w14:paraId="30F66688" w14:textId="525D0DCB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d)</w:t>
      </w:r>
      <w:r w:rsidRPr="002B0F85">
        <w:rPr>
          <w:rFonts w:asciiTheme="minorHAnsi" w:hAnsiTheme="minorHAnsi" w:cstheme="minorHAnsi"/>
          <w:sz w:val="22"/>
          <w:szCs w:val="22"/>
        </w:rPr>
        <w:tab/>
        <w:t>wykonanie instalacji teletechnicznej</w:t>
      </w:r>
    </w:p>
    <w:p w14:paraId="77C84A54" w14:textId="56E700FB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e)</w:t>
      </w:r>
      <w:r w:rsidRPr="002B0F85">
        <w:rPr>
          <w:rFonts w:asciiTheme="minorHAnsi" w:hAnsiTheme="minorHAnsi" w:cstheme="minorHAnsi"/>
          <w:sz w:val="22"/>
          <w:szCs w:val="22"/>
        </w:rPr>
        <w:tab/>
        <w:t>montaż systemu alarmowego, przeciwpożarowego</w:t>
      </w:r>
    </w:p>
    <w:p w14:paraId="59D85EAE" w14:textId="771D8E06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f)</w:t>
      </w:r>
      <w:r w:rsidRPr="002B0F85">
        <w:rPr>
          <w:rFonts w:asciiTheme="minorHAnsi" w:hAnsiTheme="minorHAnsi" w:cstheme="minorHAnsi"/>
          <w:sz w:val="22"/>
          <w:szCs w:val="22"/>
        </w:rPr>
        <w:tab/>
        <w:t>wymiana pozostałej stolarki okiennej i drzwiowej</w:t>
      </w:r>
    </w:p>
    <w:p w14:paraId="5CB5197E" w14:textId="43DE6B26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g)</w:t>
      </w:r>
      <w:r w:rsidRPr="002B0F85">
        <w:rPr>
          <w:rFonts w:asciiTheme="minorHAnsi" w:hAnsiTheme="minorHAnsi" w:cstheme="minorHAnsi"/>
          <w:sz w:val="22"/>
          <w:szCs w:val="22"/>
        </w:rPr>
        <w:tab/>
        <w:t>docieplenie stropodachu i ścian</w:t>
      </w:r>
    </w:p>
    <w:p w14:paraId="2A9FE046" w14:textId="46C16B18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h)</w:t>
      </w:r>
      <w:r w:rsidRPr="002B0F85">
        <w:rPr>
          <w:rFonts w:asciiTheme="minorHAnsi" w:hAnsiTheme="minorHAnsi" w:cstheme="minorHAnsi"/>
          <w:sz w:val="22"/>
          <w:szCs w:val="22"/>
        </w:rPr>
        <w:tab/>
        <w:t>prace osuszeniowe i zabezpieczające w budynku</w:t>
      </w:r>
      <w:r w:rsidR="000F5FB5" w:rsidRPr="002B0F85">
        <w:rPr>
          <w:rFonts w:asciiTheme="minorHAnsi" w:hAnsiTheme="minorHAnsi" w:cstheme="minorHAnsi"/>
          <w:sz w:val="22"/>
          <w:szCs w:val="22"/>
        </w:rPr>
        <w:t xml:space="preserve"> (o ile okażą się niezbędne)</w:t>
      </w:r>
    </w:p>
    <w:p w14:paraId="526BADAD" w14:textId="0F2E94C6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i)</w:t>
      </w:r>
      <w:r w:rsidRPr="002B0F85">
        <w:rPr>
          <w:rFonts w:asciiTheme="minorHAnsi" w:hAnsiTheme="minorHAnsi" w:cstheme="minorHAnsi"/>
          <w:sz w:val="22"/>
          <w:szCs w:val="22"/>
        </w:rPr>
        <w:tab/>
      </w:r>
      <w:r w:rsidR="000F5FB5" w:rsidRPr="002B0F85">
        <w:rPr>
          <w:rFonts w:asciiTheme="minorHAnsi" w:hAnsiTheme="minorHAnsi" w:cstheme="minorHAnsi"/>
          <w:sz w:val="22"/>
          <w:szCs w:val="22"/>
        </w:rPr>
        <w:t xml:space="preserve">wszelkie inne prace (projektowe i budowlane) </w:t>
      </w:r>
      <w:r w:rsidRPr="002B0F85">
        <w:rPr>
          <w:rFonts w:asciiTheme="minorHAnsi" w:hAnsiTheme="minorHAnsi" w:cstheme="minorHAnsi"/>
          <w:sz w:val="22"/>
          <w:szCs w:val="22"/>
        </w:rPr>
        <w:t>jeżeli ich wykonanie niezbędne jest do wykonania zadania inwestycyjnego</w:t>
      </w:r>
    </w:p>
    <w:p w14:paraId="07F2B44C" w14:textId="0B904780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j)</w:t>
      </w:r>
      <w:r w:rsidRPr="002B0F85">
        <w:rPr>
          <w:rFonts w:asciiTheme="minorHAnsi" w:hAnsiTheme="minorHAnsi" w:cstheme="minorHAnsi"/>
          <w:sz w:val="22"/>
          <w:szCs w:val="22"/>
        </w:rPr>
        <w:tab/>
      </w:r>
      <w:r w:rsidR="00BC6C32" w:rsidRPr="002B0F85">
        <w:rPr>
          <w:rFonts w:asciiTheme="minorHAnsi" w:hAnsiTheme="minorHAnsi" w:cstheme="minorHAnsi"/>
          <w:sz w:val="22"/>
          <w:szCs w:val="22"/>
        </w:rPr>
        <w:t>s</w:t>
      </w:r>
      <w:r w:rsidRPr="002B0F85">
        <w:rPr>
          <w:rFonts w:asciiTheme="minorHAnsi" w:hAnsiTheme="minorHAnsi" w:cstheme="minorHAnsi"/>
          <w:sz w:val="22"/>
          <w:szCs w:val="22"/>
        </w:rPr>
        <w:t>ystem Kontroli Dostępu (SKD)</w:t>
      </w:r>
    </w:p>
    <w:p w14:paraId="04FB710C" w14:textId="4144B6FC" w:rsidR="00950616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k)</w:t>
      </w:r>
      <w:r w:rsidRPr="002B0F85">
        <w:rPr>
          <w:rFonts w:asciiTheme="minorHAnsi" w:hAnsiTheme="minorHAnsi" w:cstheme="minorHAnsi"/>
          <w:sz w:val="22"/>
          <w:szCs w:val="22"/>
        </w:rPr>
        <w:tab/>
      </w:r>
      <w:r w:rsidR="00BC6C32" w:rsidRPr="002B0F85">
        <w:rPr>
          <w:rFonts w:asciiTheme="minorHAnsi" w:hAnsiTheme="minorHAnsi" w:cstheme="minorHAnsi"/>
          <w:sz w:val="22"/>
          <w:szCs w:val="22"/>
        </w:rPr>
        <w:t>s</w:t>
      </w:r>
      <w:r w:rsidRPr="002B0F85">
        <w:rPr>
          <w:rFonts w:asciiTheme="minorHAnsi" w:hAnsiTheme="minorHAnsi" w:cstheme="minorHAnsi"/>
          <w:sz w:val="22"/>
          <w:szCs w:val="22"/>
        </w:rPr>
        <w:t>ystem telewizji dozorowej CCTV</w:t>
      </w:r>
    </w:p>
    <w:p w14:paraId="4E7252D9" w14:textId="45201F7D" w:rsidR="00BC6C32" w:rsidRPr="002B0F85" w:rsidRDefault="00950616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l)</w:t>
      </w:r>
      <w:r w:rsidRPr="002B0F85">
        <w:rPr>
          <w:rFonts w:asciiTheme="minorHAnsi" w:hAnsiTheme="minorHAnsi" w:cstheme="minorHAnsi"/>
          <w:sz w:val="22"/>
          <w:szCs w:val="22"/>
        </w:rPr>
        <w:tab/>
      </w:r>
      <w:r w:rsidR="00BC6C32" w:rsidRPr="002B0F85">
        <w:rPr>
          <w:rFonts w:asciiTheme="minorHAnsi" w:hAnsiTheme="minorHAnsi" w:cstheme="minorHAnsi"/>
          <w:sz w:val="22"/>
          <w:szCs w:val="22"/>
        </w:rPr>
        <w:t>i</w:t>
      </w:r>
      <w:r w:rsidRPr="002B0F85">
        <w:rPr>
          <w:rFonts w:asciiTheme="minorHAnsi" w:hAnsiTheme="minorHAnsi" w:cstheme="minorHAnsi"/>
          <w:sz w:val="22"/>
          <w:szCs w:val="22"/>
        </w:rPr>
        <w:t xml:space="preserve">nstalacje inteligentnego budynku, automatyka budynkowa, Instalacje HVAC   </w:t>
      </w:r>
    </w:p>
    <w:p w14:paraId="7E0A1FFA" w14:textId="41BF2499" w:rsidR="00950616" w:rsidRPr="002B0F85" w:rsidRDefault="00BC6C32" w:rsidP="0044533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0F85">
        <w:rPr>
          <w:rFonts w:asciiTheme="minorHAnsi" w:hAnsiTheme="minorHAnsi" w:cstheme="minorHAnsi"/>
          <w:color w:val="auto"/>
          <w:sz w:val="22"/>
          <w:szCs w:val="22"/>
        </w:rPr>
        <w:t>ł)</w:t>
      </w:r>
      <w:r w:rsidR="00950616" w:rsidRPr="002B0F85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2B0F85">
        <w:rPr>
          <w:rFonts w:asciiTheme="minorHAnsi" w:hAnsiTheme="minorHAnsi" w:cstheme="minorHAnsi"/>
          <w:color w:val="auto"/>
          <w:sz w:val="22"/>
          <w:szCs w:val="22"/>
        </w:rPr>
        <w:t>wdrożenie rozwiązań z zakresu automatyki budynkowej, systemów zabezpieczeń oraz technologii informacyjnych, które są kluczowe dla funkcjonowania WMCNT</w:t>
      </w:r>
      <w:r w:rsidR="00544BA5" w:rsidRPr="002B0F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EAC29D" w14:textId="525641FC" w:rsidR="00544BA5" w:rsidRPr="00DB115A" w:rsidRDefault="00EC5818" w:rsidP="00445337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 xml:space="preserve">  </w:t>
      </w:r>
      <w:r w:rsidR="001A138C" w:rsidRPr="002B0F85">
        <w:rPr>
          <w:rFonts w:asciiTheme="minorHAnsi" w:hAnsiTheme="minorHAnsi" w:cstheme="minorHAnsi"/>
          <w:sz w:val="22"/>
          <w:szCs w:val="22"/>
        </w:rPr>
        <w:t>Oszacowanie kosztów</w:t>
      </w:r>
      <w:r w:rsidRPr="002B0F85">
        <w:rPr>
          <w:rFonts w:asciiTheme="minorHAnsi" w:hAnsiTheme="minorHAnsi" w:cstheme="minorHAnsi"/>
          <w:sz w:val="22"/>
          <w:szCs w:val="22"/>
        </w:rPr>
        <w:t>.</w:t>
      </w:r>
    </w:p>
    <w:p w14:paraId="7C831555" w14:textId="7D09CE9E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b/>
          <w:bCs/>
          <w:color w:val="000000"/>
          <w:lang w:bidi="pl-PL"/>
        </w:rPr>
        <w:lastRenderedPageBreak/>
        <w:t xml:space="preserve">II. CHARAKTERYSTYKA </w:t>
      </w:r>
      <w:r w:rsidR="000F5FB5" w:rsidRPr="002B0F85">
        <w:rPr>
          <w:rFonts w:cstheme="minorHAnsi"/>
          <w:b/>
          <w:bCs/>
          <w:color w:val="000000"/>
          <w:lang w:bidi="pl-PL"/>
        </w:rPr>
        <w:t xml:space="preserve">ISTNIEJĄCEGO </w:t>
      </w:r>
      <w:r w:rsidRPr="002B0F85">
        <w:rPr>
          <w:rFonts w:cstheme="minorHAnsi"/>
          <w:b/>
          <w:bCs/>
          <w:color w:val="000000"/>
          <w:lang w:bidi="pl-PL"/>
        </w:rPr>
        <w:t>OBIEKTU</w:t>
      </w:r>
      <w:r w:rsidR="000F5FB5" w:rsidRPr="002B0F85">
        <w:rPr>
          <w:rFonts w:cstheme="minorHAnsi"/>
          <w:b/>
          <w:bCs/>
          <w:color w:val="000000"/>
          <w:lang w:bidi="pl-PL"/>
        </w:rPr>
        <w:t xml:space="preserve"> STANOWIĄCEGO PRZEDMIOT ZAMÓWIENIA</w:t>
      </w:r>
      <w:r w:rsidRPr="002B0F85">
        <w:rPr>
          <w:rFonts w:cstheme="minorHAnsi"/>
          <w:b/>
          <w:bCs/>
          <w:color w:val="000000"/>
          <w:lang w:bidi="pl-PL"/>
        </w:rPr>
        <w:t>:</w:t>
      </w:r>
    </w:p>
    <w:p w14:paraId="18A7ECF1" w14:textId="74BD53D5" w:rsidR="000F5FB5" w:rsidRPr="002B0F85" w:rsidRDefault="00544BA5" w:rsidP="00632EE4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Budynek usytuowany jest w Olsztynie, przy ul. Kopernika 46a, na działce gruntowej nr 82 obręb 71 m. Olsztyn</w:t>
      </w:r>
      <w:r w:rsidR="000F5FB5" w:rsidRPr="002B0F85">
        <w:rPr>
          <w:rFonts w:cstheme="minorHAnsi"/>
          <w:color w:val="000000"/>
          <w:lang w:bidi="pl-PL"/>
        </w:rPr>
        <w:t>. J</w:t>
      </w:r>
      <w:r w:rsidRPr="002B0F85">
        <w:rPr>
          <w:rFonts w:cstheme="minorHAnsi"/>
          <w:color w:val="000000"/>
          <w:lang w:bidi="pl-PL"/>
        </w:rPr>
        <w:t>est to obiekt pięciokondygnacyjny</w:t>
      </w:r>
      <w:r w:rsidR="0054182C" w:rsidRPr="002B0F85">
        <w:rPr>
          <w:rFonts w:cstheme="minorHAnsi"/>
          <w:color w:val="000000"/>
          <w:lang w:bidi="pl-PL"/>
        </w:rPr>
        <w:t xml:space="preserve"> (cztery nadziemne i jedna podziemna)</w:t>
      </w:r>
      <w:r w:rsidRPr="002B0F85">
        <w:rPr>
          <w:rFonts w:cstheme="minorHAnsi"/>
          <w:color w:val="000000"/>
          <w:lang w:bidi="pl-PL"/>
        </w:rPr>
        <w:t>, podpiwniczony, o łącznej powierzchni użytkowej 1210,33 m</w:t>
      </w:r>
      <w:r w:rsidRPr="002B0F85">
        <w:rPr>
          <w:rFonts w:cstheme="minorHAnsi"/>
          <w:color w:val="000000"/>
          <w:vertAlign w:val="superscript"/>
          <w:lang w:bidi="pl-PL"/>
        </w:rPr>
        <w:t>2</w:t>
      </w:r>
      <w:r w:rsidRPr="002B0F85">
        <w:rPr>
          <w:rFonts w:cstheme="minorHAnsi"/>
          <w:color w:val="000000"/>
          <w:lang w:bidi="pl-PL"/>
        </w:rPr>
        <w:t xml:space="preserve"> i kubaturze 3430m</w:t>
      </w:r>
      <w:r w:rsidRPr="002B0F85">
        <w:rPr>
          <w:rFonts w:cstheme="minorHAnsi"/>
          <w:color w:val="000000"/>
          <w:vertAlign w:val="superscript"/>
          <w:lang w:bidi="pl-PL"/>
        </w:rPr>
        <w:t>3</w:t>
      </w:r>
      <w:r w:rsidRPr="002B0F85">
        <w:rPr>
          <w:rFonts w:cstheme="minorHAnsi"/>
          <w:color w:val="000000"/>
          <w:lang w:bidi="pl-PL"/>
        </w:rPr>
        <w:t>, znajdujący się na działce o powierzchni 268,95 m</w:t>
      </w:r>
      <w:r w:rsidRPr="002B0F85">
        <w:rPr>
          <w:rFonts w:cstheme="minorHAnsi"/>
          <w:color w:val="000000"/>
          <w:vertAlign w:val="superscript"/>
          <w:lang w:bidi="pl-PL"/>
        </w:rPr>
        <w:t>2</w:t>
      </w:r>
      <w:r w:rsidRPr="002B0F85">
        <w:rPr>
          <w:rFonts w:cstheme="minorHAnsi"/>
          <w:color w:val="000000"/>
          <w:lang w:bidi="pl-PL"/>
        </w:rPr>
        <w:t xml:space="preserve">. Obiekt </w:t>
      </w:r>
      <w:r w:rsidR="000F5FB5" w:rsidRPr="002B0F85">
        <w:rPr>
          <w:rFonts w:cstheme="minorHAnsi"/>
          <w:color w:val="000000"/>
          <w:lang w:bidi="pl-PL"/>
        </w:rPr>
        <w:t xml:space="preserve">wykonano w </w:t>
      </w:r>
      <w:r w:rsidRPr="002B0F85">
        <w:rPr>
          <w:rFonts w:cstheme="minorHAnsi"/>
          <w:color w:val="000000"/>
          <w:lang w:bidi="pl-PL"/>
        </w:rPr>
        <w:t xml:space="preserve">konstrukcji tradycyjnej murowanej, ściany z cegły pełnej, ocieplone styropianem, otynkowane. Stropy i schody </w:t>
      </w:r>
      <w:r w:rsidR="000F5FB5" w:rsidRPr="002B0F85">
        <w:rPr>
          <w:rFonts w:cstheme="minorHAnsi"/>
          <w:color w:val="000000"/>
          <w:lang w:bidi="pl-PL"/>
        </w:rPr>
        <w:t xml:space="preserve">w technologii </w:t>
      </w:r>
      <w:r w:rsidRPr="002B0F85">
        <w:rPr>
          <w:rFonts w:cstheme="minorHAnsi"/>
          <w:color w:val="000000"/>
          <w:lang w:bidi="pl-PL"/>
        </w:rPr>
        <w:t>żelbetowe</w:t>
      </w:r>
      <w:r w:rsidR="009E22BC" w:rsidRPr="002B0F85">
        <w:rPr>
          <w:rFonts w:cstheme="minorHAnsi"/>
          <w:color w:val="000000"/>
          <w:lang w:bidi="pl-PL"/>
        </w:rPr>
        <w:t>j</w:t>
      </w:r>
      <w:r w:rsidRPr="002B0F85">
        <w:rPr>
          <w:rFonts w:cstheme="minorHAnsi"/>
          <w:color w:val="000000"/>
          <w:lang w:bidi="pl-PL"/>
        </w:rPr>
        <w:t xml:space="preserve">. </w:t>
      </w:r>
      <w:r w:rsidR="00A442F4" w:rsidRPr="002B0F85">
        <w:rPr>
          <w:rFonts w:cstheme="minorHAnsi"/>
          <w:color w:val="000000"/>
          <w:lang w:bidi="pl-PL"/>
        </w:rPr>
        <w:t xml:space="preserve">Budynek </w:t>
      </w:r>
      <w:r w:rsidR="00AA7932" w:rsidRPr="002B0F85">
        <w:rPr>
          <w:rFonts w:cstheme="minorHAnsi"/>
          <w:color w:val="000000"/>
          <w:lang w:bidi="pl-PL"/>
        </w:rPr>
        <w:t>przykryty</w:t>
      </w:r>
      <w:r w:rsidR="00A442F4" w:rsidRPr="002B0F85">
        <w:rPr>
          <w:rFonts w:cstheme="minorHAnsi"/>
          <w:color w:val="000000"/>
          <w:lang w:bidi="pl-PL"/>
        </w:rPr>
        <w:t xml:space="preserve"> stropodachem w</w:t>
      </w:r>
      <w:r w:rsidR="009E22BC" w:rsidRPr="002B0F85">
        <w:rPr>
          <w:rFonts w:cstheme="minorHAnsi"/>
          <w:color w:val="000000"/>
          <w:lang w:bidi="pl-PL"/>
        </w:rPr>
        <w:t xml:space="preserve"> konstrukcji stalowej</w:t>
      </w:r>
      <w:r w:rsidRPr="002B0F85">
        <w:rPr>
          <w:rFonts w:cstheme="minorHAnsi"/>
          <w:color w:val="000000"/>
          <w:lang w:bidi="pl-PL"/>
        </w:rPr>
        <w:t xml:space="preserve">, ocieplony wełną, pokryty blachą i papą. Stolarka okienna i drzwiowa – PCV i </w:t>
      </w:r>
      <w:r w:rsidR="000F5FB5" w:rsidRPr="002B0F85">
        <w:rPr>
          <w:rFonts w:cstheme="minorHAnsi"/>
          <w:color w:val="000000"/>
          <w:lang w:bidi="pl-PL"/>
        </w:rPr>
        <w:t>aluminium.</w:t>
      </w:r>
    </w:p>
    <w:p w14:paraId="77E54666" w14:textId="77777777" w:rsidR="000F5FB5" w:rsidRPr="002B0F85" w:rsidRDefault="000F5FB5" w:rsidP="00632EE4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</w:p>
    <w:p w14:paraId="33BA13B5" w14:textId="4F3C9F8A" w:rsidR="000F5FB5" w:rsidRPr="002B0F85" w:rsidRDefault="000F5FB5" w:rsidP="00632EE4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Kondygnacje nadziemne b</w:t>
      </w:r>
      <w:r w:rsidR="00544BA5" w:rsidRPr="002B0F85">
        <w:rPr>
          <w:rFonts w:cstheme="minorHAnsi"/>
          <w:color w:val="000000"/>
          <w:lang w:bidi="pl-PL"/>
        </w:rPr>
        <w:t>udyn</w:t>
      </w:r>
      <w:r w:rsidR="009E22BC" w:rsidRPr="002B0F85">
        <w:rPr>
          <w:rFonts w:cstheme="minorHAnsi"/>
          <w:color w:val="000000"/>
          <w:lang w:bidi="pl-PL"/>
        </w:rPr>
        <w:t>ku</w:t>
      </w:r>
      <w:r w:rsidR="00544BA5" w:rsidRPr="002B0F85">
        <w:rPr>
          <w:rFonts w:cstheme="minorHAnsi"/>
          <w:color w:val="000000"/>
          <w:lang w:bidi="pl-PL"/>
        </w:rPr>
        <w:t xml:space="preserve"> o funkcji biurowej</w:t>
      </w:r>
      <w:r w:rsidRPr="002B0F85">
        <w:rPr>
          <w:rFonts w:cstheme="minorHAnsi"/>
          <w:color w:val="000000"/>
          <w:lang w:bidi="pl-PL"/>
        </w:rPr>
        <w:t xml:space="preserve">. Obiekt obecnie </w:t>
      </w:r>
      <w:r w:rsidR="00A442F4" w:rsidRPr="002B0F85">
        <w:rPr>
          <w:rFonts w:cstheme="minorHAnsi"/>
          <w:color w:val="000000"/>
          <w:lang w:bidi="pl-PL"/>
        </w:rPr>
        <w:t xml:space="preserve">(od roku) </w:t>
      </w:r>
      <w:r w:rsidR="0054182C" w:rsidRPr="002B0F85">
        <w:rPr>
          <w:rFonts w:cstheme="minorHAnsi"/>
          <w:color w:val="000000"/>
          <w:lang w:bidi="pl-PL"/>
        </w:rPr>
        <w:t xml:space="preserve">jest </w:t>
      </w:r>
      <w:r w:rsidRPr="002B0F85">
        <w:rPr>
          <w:rFonts w:cstheme="minorHAnsi"/>
          <w:color w:val="000000"/>
          <w:lang w:bidi="pl-PL"/>
        </w:rPr>
        <w:t>nieużytkowany</w:t>
      </w:r>
      <w:r w:rsidR="00A442F4" w:rsidRPr="002B0F85">
        <w:rPr>
          <w:rFonts w:cstheme="minorHAnsi"/>
          <w:color w:val="000000"/>
          <w:lang w:bidi="pl-PL"/>
        </w:rPr>
        <w:t>, ale utrzymywana jest w nim odpowiednia temperatura, aby nie doprowadzić do degradacji budynku</w:t>
      </w:r>
      <w:r w:rsidR="00544BA5" w:rsidRPr="002B0F85">
        <w:rPr>
          <w:rFonts w:cstheme="minorHAnsi"/>
          <w:color w:val="000000"/>
          <w:lang w:bidi="pl-PL"/>
        </w:rPr>
        <w:t>.</w:t>
      </w:r>
    </w:p>
    <w:p w14:paraId="4FF6BE28" w14:textId="77777777" w:rsidR="009E22BC" w:rsidRPr="002B0F85" w:rsidRDefault="009E22BC" w:rsidP="00632EE4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</w:p>
    <w:p w14:paraId="4BD6583D" w14:textId="2BEC048E" w:rsidR="00544BA5" w:rsidRPr="002B0F85" w:rsidRDefault="009E22BC" w:rsidP="00445337">
      <w:pPr>
        <w:widowControl w:val="0"/>
        <w:spacing w:after="0" w:line="276" w:lineRule="auto"/>
        <w:contextualSpacing/>
        <w:jc w:val="both"/>
        <w:rPr>
          <w:rFonts w:cstheme="minorHAnsi"/>
          <w:strike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Kondygnacja podziemna – piwniczna przeznaczona na pomieszczenia techniczne, m. in. </w:t>
      </w:r>
      <w:r w:rsidR="00544BA5" w:rsidRPr="002B0F85">
        <w:rPr>
          <w:rFonts w:cstheme="minorHAnsi"/>
          <w:color w:val="000000"/>
          <w:lang w:bidi="pl-PL"/>
        </w:rPr>
        <w:t xml:space="preserve">zlokalizowany jest </w:t>
      </w:r>
      <w:r w:rsidRPr="002B0F85">
        <w:rPr>
          <w:rFonts w:cstheme="minorHAnsi"/>
          <w:color w:val="000000"/>
          <w:lang w:bidi="pl-PL"/>
        </w:rPr>
        <w:t xml:space="preserve">tam </w:t>
      </w:r>
      <w:r w:rsidR="00544BA5" w:rsidRPr="002B0F85">
        <w:rPr>
          <w:rFonts w:cstheme="minorHAnsi"/>
          <w:color w:val="000000"/>
          <w:lang w:bidi="pl-PL"/>
        </w:rPr>
        <w:t>węzeł ciepłowniczy</w:t>
      </w:r>
      <w:r w:rsidRPr="002B0F85">
        <w:rPr>
          <w:rFonts w:cstheme="minorHAnsi"/>
          <w:color w:val="000000"/>
          <w:lang w:bidi="pl-PL"/>
        </w:rPr>
        <w:t>.</w:t>
      </w:r>
      <w:r w:rsidR="00544BA5" w:rsidRPr="002B0F85">
        <w:rPr>
          <w:rFonts w:cstheme="minorHAnsi"/>
          <w:color w:val="000000"/>
          <w:lang w:bidi="pl-PL"/>
        </w:rPr>
        <w:t xml:space="preserve"> (prawdopodobnie do przebudowy).</w:t>
      </w:r>
      <w:r w:rsidR="000F5FB5" w:rsidRPr="002B0F85">
        <w:rPr>
          <w:rFonts w:cstheme="minorHAnsi"/>
          <w:color w:val="000000"/>
          <w:lang w:bidi="pl-PL"/>
        </w:rPr>
        <w:t xml:space="preserve"> </w:t>
      </w:r>
      <w:r w:rsidR="00544BA5" w:rsidRPr="002B0F85">
        <w:rPr>
          <w:rFonts w:cstheme="minorHAnsi"/>
          <w:color w:val="000000"/>
          <w:lang w:bidi="pl-PL"/>
        </w:rPr>
        <w:t>W pomieszczeniach piwnicznych oraz szybie windowym widoczne ślady wilgoci, podczas ulewnego deszczu podłoga jest zalewana.</w:t>
      </w:r>
    </w:p>
    <w:p w14:paraId="5B7AF57C" w14:textId="77777777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b/>
          <w:bCs/>
          <w:color w:val="000000"/>
          <w:lang w:bidi="pl-PL"/>
        </w:rPr>
      </w:pPr>
    </w:p>
    <w:p w14:paraId="0C3E7505" w14:textId="4B8EB784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b/>
          <w:bCs/>
          <w:color w:val="000000"/>
          <w:lang w:bidi="pl-PL"/>
        </w:rPr>
        <w:t xml:space="preserve">III. </w:t>
      </w:r>
      <w:r w:rsidR="009E22BC" w:rsidRPr="002B0F85">
        <w:rPr>
          <w:rFonts w:cstheme="minorHAnsi"/>
          <w:b/>
          <w:bCs/>
          <w:color w:val="000000"/>
          <w:lang w:bidi="pl-PL"/>
        </w:rPr>
        <w:t>GŁÓWNE CELE PROJEKTOWE</w:t>
      </w:r>
      <w:r w:rsidRPr="002B0F85">
        <w:rPr>
          <w:rFonts w:cstheme="minorHAnsi"/>
          <w:b/>
          <w:bCs/>
          <w:color w:val="000000"/>
          <w:lang w:bidi="pl-PL"/>
        </w:rPr>
        <w:t>:</w:t>
      </w:r>
    </w:p>
    <w:p w14:paraId="024BEB51" w14:textId="408E7560" w:rsidR="009E22BC" w:rsidRPr="002B0F85" w:rsidRDefault="00544BA5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Głównym celem zamierzenia, którego dotyczyć będzie koncepcja architektoniczno-budowlana</w:t>
      </w:r>
      <w:r w:rsidR="00427065" w:rsidRPr="002B0F85">
        <w:rPr>
          <w:rFonts w:cstheme="minorHAnsi"/>
          <w:color w:val="000000"/>
          <w:lang w:bidi="pl-PL"/>
        </w:rPr>
        <w:t>, koncepcja zagospodarowania terenu</w:t>
      </w:r>
      <w:r w:rsidRPr="002B0F85">
        <w:rPr>
          <w:rFonts w:cstheme="minorHAnsi"/>
          <w:color w:val="000000"/>
          <w:lang w:bidi="pl-PL"/>
        </w:rPr>
        <w:t xml:space="preserve"> oraz program funkcjonalno-użytkowy, jest zaprojektowanie budynku użyteczności publicznej, </w:t>
      </w:r>
      <w:r w:rsidR="00776C23" w:rsidRPr="002B0F85">
        <w:rPr>
          <w:rFonts w:cstheme="minorHAnsi"/>
          <w:color w:val="000000"/>
          <w:lang w:bidi="pl-PL"/>
        </w:rPr>
        <w:t xml:space="preserve">jako </w:t>
      </w:r>
      <w:r w:rsidRPr="002B0F85">
        <w:rPr>
          <w:rFonts w:cstheme="minorHAnsi"/>
          <w:color w:val="000000"/>
          <w:lang w:bidi="pl-PL"/>
        </w:rPr>
        <w:t xml:space="preserve">siedziby Warmińsko-Mazurskiego Centrum Nowych Technologii (WMCNT) </w:t>
      </w:r>
      <w:r w:rsidRPr="002B0F85">
        <w:rPr>
          <w:rFonts w:cstheme="minorHAnsi"/>
          <w:lang w:bidi="pl-PL"/>
        </w:rPr>
        <w:t>oraz</w:t>
      </w:r>
      <w:r w:rsidRPr="002B0F85">
        <w:rPr>
          <w:rFonts w:cstheme="minorHAnsi"/>
          <w:color w:val="FF0000"/>
          <w:lang w:bidi="pl-PL"/>
        </w:rPr>
        <w:t xml:space="preserve"> </w:t>
      </w:r>
      <w:r w:rsidRPr="002B0F85">
        <w:rPr>
          <w:rFonts w:cstheme="minorHAnsi"/>
          <w:lang w:bidi="pl-PL"/>
        </w:rPr>
        <w:t>Centrum Polsko-Francuskie</w:t>
      </w:r>
      <w:r w:rsidR="00EF1294" w:rsidRPr="002B0F85">
        <w:rPr>
          <w:rFonts w:cstheme="minorHAnsi"/>
          <w:lang w:bidi="pl-PL"/>
        </w:rPr>
        <w:t>go</w:t>
      </w:r>
      <w:r w:rsidRPr="002B0F85">
        <w:rPr>
          <w:rFonts w:cstheme="minorHAnsi"/>
          <w:lang w:bidi="pl-PL"/>
        </w:rPr>
        <w:t xml:space="preserve"> Côtes d'Armor – Warmia i Mazury w Olsztynie (CPF).</w:t>
      </w:r>
    </w:p>
    <w:p w14:paraId="5E1BCDF3" w14:textId="77777777" w:rsidR="009E22BC" w:rsidRPr="002B0F85" w:rsidRDefault="009E22BC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</w:p>
    <w:p w14:paraId="531BE767" w14:textId="373492F5" w:rsidR="00544BA5" w:rsidRPr="002B0F85" w:rsidRDefault="00544BA5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Opracowanie powinno założyć zaprojektowanie </w:t>
      </w:r>
      <w:r w:rsidR="00776C23" w:rsidRPr="002B0F85">
        <w:rPr>
          <w:rFonts w:cstheme="minorHAnsi"/>
          <w:color w:val="000000"/>
          <w:lang w:bidi="pl-PL"/>
        </w:rPr>
        <w:t xml:space="preserve">odpowiedniej ilości pomieszczeń biurowych wraz z pomieszczeniami towarzyszącymi, technicznymi i komunikacją pionową i poziomą oraz </w:t>
      </w:r>
      <w:r w:rsidRPr="002B0F85">
        <w:rPr>
          <w:rFonts w:cstheme="minorHAnsi"/>
          <w:color w:val="000000"/>
          <w:lang w:bidi="pl-PL"/>
        </w:rPr>
        <w:t xml:space="preserve">niezbędnych instalacji </w:t>
      </w:r>
      <w:r w:rsidR="00776C23" w:rsidRPr="002B0F85">
        <w:rPr>
          <w:rFonts w:cstheme="minorHAnsi"/>
          <w:color w:val="000000"/>
          <w:lang w:bidi="pl-PL"/>
        </w:rPr>
        <w:t xml:space="preserve">(sanitarnych, elektrycznych i teletechnicznych) </w:t>
      </w:r>
      <w:r w:rsidRPr="002B0F85">
        <w:rPr>
          <w:rFonts w:cstheme="minorHAnsi"/>
          <w:color w:val="000000"/>
          <w:lang w:bidi="pl-PL"/>
        </w:rPr>
        <w:t xml:space="preserve">z podlicznikami w celu samodzielnego rozliczania się stron z dostawcami i odbiorcami. </w:t>
      </w:r>
      <w:r w:rsidR="00776C23" w:rsidRPr="002B0F85">
        <w:rPr>
          <w:rFonts w:cstheme="minorHAnsi"/>
          <w:color w:val="000000"/>
          <w:lang w:bidi="pl-PL"/>
        </w:rPr>
        <w:t xml:space="preserve">W trakcie projektowania należy </w:t>
      </w:r>
      <w:r w:rsidRPr="002B0F85">
        <w:rPr>
          <w:rFonts w:cstheme="minorHAnsi"/>
          <w:color w:val="000000"/>
          <w:lang w:bidi="pl-PL"/>
        </w:rPr>
        <w:t xml:space="preserve">uwzględnić zastosowanie nowoczesnych rozwiązań w zakresie budownictwa kubaturowego w szczególności rozwiązań pro-ekologicznych, </w:t>
      </w:r>
      <w:r w:rsidR="00776C23" w:rsidRPr="002B0F85">
        <w:rPr>
          <w:rFonts w:cstheme="minorHAnsi"/>
          <w:color w:val="000000"/>
          <w:lang w:bidi="pl-PL"/>
        </w:rPr>
        <w:t xml:space="preserve">z wykorzystaniem elementów </w:t>
      </w:r>
      <w:r w:rsidRPr="002B0F85">
        <w:rPr>
          <w:rFonts w:cstheme="minorHAnsi"/>
          <w:color w:val="000000"/>
          <w:lang w:bidi="pl-PL"/>
        </w:rPr>
        <w:t>projektowania energooszczędnego i niskoemisyjnego z zastosowaniem nowoczesnych technologii i rozwiązań przewidzianych dla budynków autonomicznych wraz z użyciem alternatywnych źródeł energii.</w:t>
      </w:r>
    </w:p>
    <w:p w14:paraId="58D45F64" w14:textId="77777777" w:rsidR="00D855DE" w:rsidRPr="002B0F85" w:rsidRDefault="00D855DE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</w:p>
    <w:p w14:paraId="1381A1D9" w14:textId="46F63C1F" w:rsidR="00D855DE" w:rsidRPr="002B0F85" w:rsidRDefault="00C12065" w:rsidP="00D855DE">
      <w:pPr>
        <w:widowControl w:val="0"/>
        <w:spacing w:after="0" w:line="276" w:lineRule="auto"/>
        <w:contextualSpacing/>
        <w:jc w:val="both"/>
        <w:rPr>
          <w:rFonts w:cstheme="minorHAnsi"/>
          <w:strike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O</w:t>
      </w:r>
      <w:r w:rsidR="00D855DE" w:rsidRPr="002B0F85">
        <w:rPr>
          <w:rFonts w:cstheme="minorHAnsi"/>
          <w:color w:val="000000"/>
          <w:lang w:bidi="pl-PL"/>
        </w:rPr>
        <w:t xml:space="preserve">pracowanie powinno </w:t>
      </w:r>
      <w:r w:rsidRPr="002B0F85">
        <w:rPr>
          <w:rFonts w:cstheme="minorHAnsi"/>
          <w:color w:val="000000"/>
          <w:lang w:bidi="pl-PL"/>
        </w:rPr>
        <w:t xml:space="preserve">również </w:t>
      </w:r>
      <w:r w:rsidR="00D855DE" w:rsidRPr="002B0F85">
        <w:rPr>
          <w:rFonts w:cstheme="minorHAnsi"/>
          <w:color w:val="000000"/>
          <w:lang w:bidi="pl-PL"/>
        </w:rPr>
        <w:t xml:space="preserve">przewidzieć w obiekcie następujące funkcje dodatkowe: toalety ogólnodostępne damskie, męskie, dostosowane do użytku przez osoby ze szczególnymi potrzebami, pomieszczenia socjalne i w miarę możliwości pomieszczenia do przechowywania – pow. magazynowe (na wszystkich kondygnacjach), windę, która o ile to będzie możliwe zapewni dostęp do wszystkich kondygnacji (można rozważyć przeniesienie windy za obrys budynku), użytkową powierzchnię dachu (panele fotowoltaiczne, zielony dach, palarnia, taras) </w:t>
      </w:r>
    </w:p>
    <w:p w14:paraId="2F64CBEF" w14:textId="77777777" w:rsidR="00D855DE" w:rsidRPr="002B0F85" w:rsidRDefault="00D855DE" w:rsidP="00D855DE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</w:p>
    <w:p w14:paraId="6F2AAF89" w14:textId="3AAEB175" w:rsidR="00D855DE" w:rsidRPr="002B0F85" w:rsidRDefault="00C12065" w:rsidP="00D855DE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Ponadto, i</w:t>
      </w:r>
      <w:r w:rsidR="00D855DE" w:rsidRPr="002B0F85">
        <w:rPr>
          <w:rFonts w:cstheme="minorHAnsi"/>
          <w:color w:val="000000"/>
          <w:lang w:bidi="pl-PL"/>
        </w:rPr>
        <w:t>stotnym elementem opracowania powinna być koncepcja zagospodarowania terenu wraz ze wskazaniem miejsc postojowych</w:t>
      </w:r>
      <w:r w:rsidRPr="002B0F85">
        <w:rPr>
          <w:rFonts w:cstheme="minorHAnsi"/>
          <w:color w:val="000000"/>
          <w:lang w:bidi="pl-PL"/>
        </w:rPr>
        <w:t>, komunikacji wewnętrznej, dojazdów i dojść pieszych, w tym</w:t>
      </w:r>
      <w:r w:rsidR="00D855DE" w:rsidRPr="002B0F85">
        <w:rPr>
          <w:rFonts w:cstheme="minorHAnsi"/>
          <w:color w:val="000000"/>
          <w:lang w:bidi="pl-PL"/>
        </w:rPr>
        <w:t xml:space="preserve"> umiejscowieniem kontenerów gromadzenia odpadów segregowanych. </w:t>
      </w:r>
    </w:p>
    <w:p w14:paraId="6FCFE052" w14:textId="77777777" w:rsidR="00776C23" w:rsidRPr="002B0F85" w:rsidRDefault="00776C23" w:rsidP="00445337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</w:p>
    <w:p w14:paraId="70894929" w14:textId="69AC32D2" w:rsidR="00544BA5" w:rsidRPr="002B0F85" w:rsidRDefault="00544BA5">
      <w:pPr>
        <w:widowControl w:val="0"/>
        <w:spacing w:after="0" w:line="276" w:lineRule="auto"/>
        <w:contextualSpacing/>
        <w:jc w:val="both"/>
        <w:rPr>
          <w:rFonts w:cstheme="minorHAnsi"/>
          <w:b/>
          <w:bCs/>
          <w:color w:val="000000"/>
          <w:lang w:bidi="pl-PL"/>
        </w:rPr>
      </w:pPr>
      <w:r w:rsidRPr="002B0F85">
        <w:rPr>
          <w:rFonts w:cstheme="minorHAnsi"/>
          <w:b/>
          <w:bCs/>
          <w:color w:val="000000"/>
          <w:lang w:bidi="pl-PL"/>
        </w:rPr>
        <w:t xml:space="preserve">Priorytetowym </w:t>
      </w:r>
      <w:r w:rsidR="00776C23" w:rsidRPr="002B0F85">
        <w:rPr>
          <w:rFonts w:cstheme="minorHAnsi"/>
          <w:b/>
          <w:bCs/>
          <w:color w:val="000000"/>
          <w:lang w:bidi="pl-PL"/>
        </w:rPr>
        <w:t xml:space="preserve">dla niniejszego zadania </w:t>
      </w:r>
      <w:r w:rsidRPr="002B0F85">
        <w:rPr>
          <w:rFonts w:cstheme="minorHAnsi"/>
          <w:b/>
          <w:bCs/>
          <w:color w:val="000000"/>
          <w:lang w:bidi="pl-PL"/>
        </w:rPr>
        <w:t>jest ustalenie możliwości nadbudowania</w:t>
      </w:r>
      <w:r w:rsidR="00776C23" w:rsidRPr="002B0F85">
        <w:rPr>
          <w:rFonts w:cstheme="minorHAnsi"/>
          <w:b/>
          <w:bCs/>
          <w:color w:val="000000"/>
          <w:lang w:bidi="pl-PL"/>
        </w:rPr>
        <w:t xml:space="preserve"> budynku o</w:t>
      </w:r>
      <w:r w:rsidRPr="002B0F85">
        <w:rPr>
          <w:rFonts w:cstheme="minorHAnsi"/>
          <w:b/>
          <w:bCs/>
          <w:color w:val="000000"/>
          <w:lang w:bidi="pl-PL"/>
        </w:rPr>
        <w:t xml:space="preserve"> </w:t>
      </w:r>
      <w:r w:rsidR="00C12065" w:rsidRPr="002B0F85">
        <w:rPr>
          <w:rFonts w:cstheme="minorHAnsi"/>
          <w:b/>
          <w:bCs/>
          <w:color w:val="000000"/>
          <w:lang w:bidi="pl-PL"/>
        </w:rPr>
        <w:t>jedną</w:t>
      </w:r>
      <w:r w:rsidR="00776C23" w:rsidRPr="002B0F85">
        <w:rPr>
          <w:rFonts w:cstheme="minorHAnsi"/>
          <w:b/>
          <w:bCs/>
          <w:color w:val="000000"/>
          <w:lang w:bidi="pl-PL"/>
        </w:rPr>
        <w:t xml:space="preserve"> kondygnację </w:t>
      </w:r>
      <w:r w:rsidRPr="002B0F85">
        <w:rPr>
          <w:rFonts w:cstheme="minorHAnsi"/>
          <w:b/>
          <w:bCs/>
          <w:color w:val="000000"/>
          <w:lang w:bidi="pl-PL"/>
        </w:rPr>
        <w:t xml:space="preserve">(na całości lub części obecnego dachu), która umożliwi uzyskanie dodatkowych powierzchni przeznaczonych na potrzeby pomieszczeń biurowych. W przypadku braku </w:t>
      </w:r>
      <w:r w:rsidRPr="002B0F85">
        <w:rPr>
          <w:rFonts w:cstheme="minorHAnsi"/>
          <w:b/>
          <w:bCs/>
          <w:color w:val="000000"/>
          <w:lang w:bidi="pl-PL"/>
        </w:rPr>
        <w:lastRenderedPageBreak/>
        <w:t>możliwości/zgody, Zamawiający dopuszcza zmiany w Głównych założeniach projektowania.</w:t>
      </w:r>
    </w:p>
    <w:p w14:paraId="140EC1C1" w14:textId="77777777" w:rsidR="00776C23" w:rsidRPr="002B0F85" w:rsidRDefault="00776C23" w:rsidP="00445337">
      <w:pPr>
        <w:widowControl w:val="0"/>
        <w:spacing w:after="0" w:line="276" w:lineRule="auto"/>
        <w:contextualSpacing/>
        <w:jc w:val="both"/>
        <w:rPr>
          <w:rFonts w:cstheme="minorHAnsi"/>
          <w:b/>
          <w:bCs/>
          <w:color w:val="000000"/>
          <w:lang w:bidi="pl-PL"/>
        </w:rPr>
      </w:pPr>
    </w:p>
    <w:p w14:paraId="5DC89591" w14:textId="77777777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W tym celu Wykonawca winien</w:t>
      </w:r>
    </w:p>
    <w:p w14:paraId="731EB643" w14:textId="77777777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- wystąpić o zalecenia konserwatorskie i uzyskać np. wstępne uzgodnienie koncepcji z WKZ, gdyż obiekt objęty opracowaniem znajduje się w Gminnej ewidencji zabytków jako Aleja i Układ Urbanistyczny</w:t>
      </w:r>
    </w:p>
    <w:p w14:paraId="7C431954" w14:textId="77777777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- sporządzić analizę urbanistyczną nt. ewentualnej nadbudowy uzgodnioną w Wydziale Urbanistyki i Architektury Miasta Olsztyna</w:t>
      </w:r>
    </w:p>
    <w:p w14:paraId="352FA86C" w14:textId="36F87738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lang w:bidi="pl-PL"/>
        </w:rPr>
      </w:pPr>
      <w:r w:rsidRPr="002B0F85">
        <w:rPr>
          <w:rFonts w:cstheme="minorHAnsi"/>
          <w:lang w:bidi="pl-PL"/>
        </w:rPr>
        <w:t>- przedstawić listę niezbędnych pozwoleń, opinii, eksperyz</w:t>
      </w:r>
      <w:r w:rsidR="00776C23" w:rsidRPr="002B0F85">
        <w:rPr>
          <w:rFonts w:cstheme="minorHAnsi"/>
          <w:lang w:bidi="pl-PL"/>
        </w:rPr>
        <w:t xml:space="preserve"> (o ile to koniczne i o ile nie jest tożsame z dokumentami, o których mowa w punkcie I i II), koniecznych do uzyskania w celu procedowania ww. zaleceń i analiz</w:t>
      </w:r>
      <w:r w:rsidRPr="002B0F85">
        <w:rPr>
          <w:rFonts w:cstheme="minorHAnsi"/>
          <w:lang w:bidi="pl-PL"/>
        </w:rPr>
        <w:t>.</w:t>
      </w:r>
    </w:p>
    <w:p w14:paraId="005D0949" w14:textId="77777777" w:rsidR="00544BA5" w:rsidRPr="002B0F85" w:rsidRDefault="00544BA5" w:rsidP="00445337">
      <w:pPr>
        <w:widowControl w:val="0"/>
        <w:spacing w:after="0" w:line="276" w:lineRule="auto"/>
        <w:contextualSpacing/>
        <w:jc w:val="both"/>
        <w:rPr>
          <w:rFonts w:cstheme="minorHAnsi"/>
          <w:b/>
          <w:bCs/>
          <w:color w:val="000000"/>
          <w:lang w:bidi="pl-PL"/>
        </w:rPr>
      </w:pPr>
    </w:p>
    <w:p w14:paraId="4ADCE394" w14:textId="5395772A" w:rsidR="00D855DE" w:rsidRPr="002B0F85" w:rsidRDefault="00C12065" w:rsidP="00445337">
      <w:pPr>
        <w:widowControl w:val="0"/>
        <w:spacing w:after="0" w:line="276" w:lineRule="auto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b/>
          <w:bCs/>
          <w:color w:val="000000"/>
          <w:lang w:bidi="pl-PL"/>
        </w:rPr>
        <w:t>Wytyczne szczegółowe</w:t>
      </w:r>
      <w:r w:rsidR="00F32003" w:rsidRPr="002B0F85">
        <w:rPr>
          <w:rFonts w:cstheme="minorHAnsi"/>
          <w:b/>
          <w:bCs/>
          <w:color w:val="000000"/>
          <w:lang w:bidi="pl-PL"/>
        </w:rPr>
        <w:t xml:space="preserve"> dla niektórych pomieszczeń:</w:t>
      </w:r>
    </w:p>
    <w:p w14:paraId="0BD57D2F" w14:textId="192DF7BD" w:rsidR="00544BA5" w:rsidRPr="002B0F85" w:rsidRDefault="00F32003" w:rsidP="00445337">
      <w:pPr>
        <w:pStyle w:val="Akapitzlist"/>
        <w:numPr>
          <w:ilvl w:val="0"/>
          <w:numId w:val="27"/>
        </w:numPr>
        <w:ind w:left="426" w:hanging="426"/>
        <w:rPr>
          <w:rFonts w:cstheme="minorHAnsi"/>
          <w:lang w:bidi="pl-PL"/>
        </w:rPr>
      </w:pPr>
      <w:bookmarkStart w:id="3" w:name="_Hlk163556081"/>
      <w:r w:rsidRPr="002B0F85">
        <w:rPr>
          <w:rFonts w:cstheme="minorHAnsi"/>
          <w:lang w:bidi="pl-PL"/>
        </w:rPr>
        <w:t>Piwnica</w:t>
      </w:r>
      <w:r w:rsidR="00544BA5" w:rsidRPr="002B0F85">
        <w:rPr>
          <w:rFonts w:cstheme="minorHAnsi"/>
          <w:lang w:bidi="pl-PL"/>
        </w:rPr>
        <w:t>:  należy zaplanować pomieszczenia magazynowe, pomocnicze dla konserwatora, obsług</w:t>
      </w:r>
      <w:r w:rsidR="00D3042C" w:rsidRPr="002B0F85">
        <w:rPr>
          <w:rFonts w:cstheme="minorHAnsi"/>
          <w:lang w:bidi="pl-PL"/>
        </w:rPr>
        <w:t xml:space="preserve">i </w:t>
      </w:r>
      <w:r w:rsidR="00544BA5" w:rsidRPr="002B0F85">
        <w:rPr>
          <w:rFonts w:cstheme="minorHAnsi"/>
          <w:lang w:bidi="pl-PL"/>
        </w:rPr>
        <w:t>sprzątającej, archiwum/składnicę akt, węzeł ciepłowniczy</w:t>
      </w:r>
      <w:r w:rsidR="00C12065" w:rsidRPr="002B0F85">
        <w:rPr>
          <w:rFonts w:cstheme="minorHAnsi"/>
          <w:lang w:bidi="pl-PL"/>
        </w:rPr>
        <w:t xml:space="preserve">, węzeł wodomierzowy </w:t>
      </w:r>
      <w:r w:rsidR="00D3042C" w:rsidRPr="002B0F85">
        <w:rPr>
          <w:rFonts w:cstheme="minorHAnsi"/>
          <w:lang w:bidi="pl-PL"/>
        </w:rPr>
        <w:tab/>
      </w:r>
    </w:p>
    <w:p w14:paraId="0A503F10" w14:textId="5DF9B22F" w:rsidR="00544BA5" w:rsidRPr="002B0F85" w:rsidRDefault="00F32003" w:rsidP="00445337">
      <w:pPr>
        <w:pStyle w:val="Akapitzlist"/>
        <w:widowControl w:val="0"/>
        <w:numPr>
          <w:ilvl w:val="1"/>
          <w:numId w:val="27"/>
        </w:numPr>
        <w:spacing w:after="0" w:line="276" w:lineRule="auto"/>
        <w:ind w:left="993" w:hanging="567"/>
        <w:jc w:val="both"/>
        <w:rPr>
          <w:rFonts w:cstheme="minorHAnsi"/>
          <w:b/>
          <w:bCs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S</w:t>
      </w:r>
      <w:r w:rsidR="00544BA5" w:rsidRPr="002B0F85">
        <w:rPr>
          <w:rFonts w:cstheme="minorHAnsi"/>
          <w:color w:val="000000"/>
          <w:lang w:bidi="pl-PL"/>
        </w:rPr>
        <w:t>kładnic</w:t>
      </w:r>
      <w:r w:rsidRPr="002B0F85">
        <w:rPr>
          <w:rFonts w:cstheme="minorHAnsi"/>
          <w:color w:val="000000"/>
          <w:lang w:bidi="pl-PL"/>
        </w:rPr>
        <w:t>a</w:t>
      </w:r>
      <w:r w:rsidR="00544BA5" w:rsidRPr="002B0F85">
        <w:rPr>
          <w:rFonts w:cstheme="minorHAnsi"/>
          <w:color w:val="000000"/>
          <w:lang w:bidi="pl-PL"/>
        </w:rPr>
        <w:t xml:space="preserve"> akt</w:t>
      </w:r>
    </w:p>
    <w:p w14:paraId="058C5788" w14:textId="4F359941" w:rsidR="00544BA5" w:rsidRPr="002B0F85" w:rsidRDefault="00544BA5" w:rsidP="00445337">
      <w:pPr>
        <w:widowControl w:val="0"/>
        <w:spacing w:after="0" w:line="276" w:lineRule="auto"/>
        <w:ind w:left="426"/>
        <w:contextualSpacing/>
        <w:jc w:val="both"/>
        <w:rPr>
          <w:rFonts w:cstheme="minorHAnsi"/>
          <w:b/>
          <w:bCs/>
          <w:color w:val="000000"/>
          <w:lang w:val="en-GB" w:bidi="pl-PL"/>
        </w:rPr>
      </w:pPr>
      <w:r w:rsidRPr="002B0F85">
        <w:rPr>
          <w:rFonts w:cstheme="minorHAnsi"/>
          <w:color w:val="000000"/>
          <w:lang w:bidi="pl-PL"/>
        </w:rPr>
        <w:t xml:space="preserve">Lokal składnicy akt składa się ze stałego miejsca do pracy dla archiwisty, </w:t>
      </w:r>
      <w:r w:rsidR="00F32003" w:rsidRPr="002B0F85">
        <w:rPr>
          <w:rFonts w:cstheme="minorHAnsi"/>
          <w:color w:val="000000"/>
          <w:lang w:bidi="pl-PL"/>
        </w:rPr>
        <w:t xml:space="preserve">natomiast miejsce </w:t>
      </w:r>
      <w:r w:rsidRPr="002B0F85">
        <w:rPr>
          <w:rFonts w:cstheme="minorHAnsi"/>
          <w:color w:val="000000"/>
          <w:lang w:bidi="pl-PL"/>
        </w:rPr>
        <w:t>do korzystania z dokumentacji nie może znajdować się w pomieszczeniu magazynowym.</w:t>
      </w:r>
    </w:p>
    <w:p w14:paraId="3F758CA6" w14:textId="2C823AA9" w:rsidR="00F32003" w:rsidRPr="002B0F85" w:rsidRDefault="00544BA5" w:rsidP="00EF1294">
      <w:pPr>
        <w:widowControl w:val="0"/>
        <w:spacing w:after="0" w:line="276" w:lineRule="auto"/>
        <w:ind w:left="426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W pomieszczeniu składnicy akt do przechowywania dokumentacji w postaci nieelektronicznej zapewnia się warunki do realizacji zadań składnicy akt oraz zabezpieczenia przechowywanej w nim dokumentacji przed uszkodzeniem, zniszczeniem lub utratą</w:t>
      </w:r>
      <w:r w:rsidR="00F32003" w:rsidRPr="002B0F85">
        <w:rPr>
          <w:rFonts w:cstheme="minorHAnsi"/>
          <w:color w:val="000000"/>
          <w:lang w:bidi="pl-PL"/>
        </w:rPr>
        <w:t xml:space="preserve">. W </w:t>
      </w:r>
      <w:r w:rsidRPr="002B0F85">
        <w:rPr>
          <w:rFonts w:cstheme="minorHAnsi"/>
          <w:color w:val="000000"/>
          <w:lang w:bidi="pl-PL"/>
        </w:rPr>
        <w:t>szczególności pomieszczenie to powinno:</w:t>
      </w:r>
    </w:p>
    <w:p w14:paraId="3D2FB3B3" w14:textId="1B112CBB" w:rsidR="00544BA5" w:rsidRPr="002B0F85" w:rsidRDefault="00544BA5" w:rsidP="00445337">
      <w:pPr>
        <w:pStyle w:val="Akapitzlist"/>
        <w:widowControl w:val="0"/>
        <w:numPr>
          <w:ilvl w:val="0"/>
          <w:numId w:val="28"/>
        </w:numPr>
        <w:spacing w:after="0" w:line="276" w:lineRule="auto"/>
        <w:ind w:hanging="437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składać się z elementów konstrukcyjnych o odpowiedniej nośności i wytrzymałości</w:t>
      </w:r>
    </w:p>
    <w:p w14:paraId="6A0DBA88" w14:textId="7CEDB269" w:rsidR="00544BA5" w:rsidRPr="002B0F85" w:rsidRDefault="00544BA5" w:rsidP="00445337">
      <w:pPr>
        <w:widowControl w:val="0"/>
        <w:numPr>
          <w:ilvl w:val="0"/>
          <w:numId w:val="22"/>
        </w:numPr>
        <w:spacing w:after="0" w:line="276" w:lineRule="auto"/>
        <w:ind w:left="1134" w:hanging="425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być suche i zapewniać właściwą temperaturę w ciągu roku</w:t>
      </w:r>
    </w:p>
    <w:p w14:paraId="2BB9F1D0" w14:textId="45E253FD" w:rsidR="00544BA5" w:rsidRPr="002B0F85" w:rsidRDefault="00544BA5" w:rsidP="00445337">
      <w:pPr>
        <w:widowControl w:val="0"/>
        <w:numPr>
          <w:ilvl w:val="0"/>
          <w:numId w:val="22"/>
        </w:numPr>
        <w:spacing w:after="0" w:line="276" w:lineRule="auto"/>
        <w:ind w:left="1134" w:hanging="425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posiadać skuteczną wentylację i sprawną instalację elektryczną</w:t>
      </w:r>
    </w:p>
    <w:p w14:paraId="177E7C73" w14:textId="16BCF5D7" w:rsidR="00544BA5" w:rsidRPr="002B0F85" w:rsidRDefault="00544BA5" w:rsidP="00445337">
      <w:pPr>
        <w:widowControl w:val="0"/>
        <w:numPr>
          <w:ilvl w:val="0"/>
          <w:numId w:val="22"/>
        </w:numPr>
        <w:spacing w:after="0" w:line="276" w:lineRule="auto"/>
        <w:ind w:left="1134" w:hanging="425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być zabezpieczone przed włamaniem i dostępem osób nieuprawnionych</w:t>
      </w:r>
    </w:p>
    <w:p w14:paraId="6A7910FB" w14:textId="6A300648" w:rsidR="00544BA5" w:rsidRPr="002B0F85" w:rsidRDefault="00544BA5" w:rsidP="00445337">
      <w:pPr>
        <w:widowControl w:val="0"/>
        <w:numPr>
          <w:ilvl w:val="0"/>
          <w:numId w:val="22"/>
        </w:numPr>
        <w:spacing w:after="0" w:line="276" w:lineRule="auto"/>
        <w:ind w:left="1134" w:hanging="425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być zabezpieczone przed pożarem co najmniej przez system wykrywania ognia i dymu oraz wyposażone w gaśnice proszkowe odpowiednie do potencjalnego źródła pożaru</w:t>
      </w:r>
    </w:p>
    <w:p w14:paraId="418D58C8" w14:textId="4F6DD571" w:rsidR="00544BA5" w:rsidRPr="002B0F85" w:rsidRDefault="00544BA5" w:rsidP="00445337">
      <w:pPr>
        <w:widowControl w:val="0"/>
        <w:numPr>
          <w:ilvl w:val="0"/>
          <w:numId w:val="22"/>
        </w:numPr>
        <w:spacing w:after="0" w:line="276" w:lineRule="auto"/>
        <w:ind w:left="1134" w:hanging="425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być zabezpieczone przed bezpośrednim działaniem promieni słonecznych przez zastosowanie w oknach zasłon, żaluzji, szyb lub folii chroniących przed promieniowaniem UV</w:t>
      </w:r>
    </w:p>
    <w:p w14:paraId="6693C433" w14:textId="43A22F5C" w:rsidR="00544BA5" w:rsidRPr="002B0F85" w:rsidRDefault="00544BA5" w:rsidP="00445337">
      <w:pPr>
        <w:widowControl w:val="0"/>
        <w:numPr>
          <w:ilvl w:val="0"/>
          <w:numId w:val="22"/>
        </w:numPr>
        <w:spacing w:after="0" w:line="276" w:lineRule="auto"/>
        <w:ind w:left="1134" w:hanging="425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zapewniać możliwość stałego dostępu do całości przechowywanej dokumentacji, bez potrzeby przestawiania części dokumentacji w celu dotarcia do innej</w:t>
      </w:r>
    </w:p>
    <w:p w14:paraId="5D048EC6" w14:textId="3FFFB80F" w:rsidR="00544BA5" w:rsidRPr="002B0F85" w:rsidRDefault="00544BA5" w:rsidP="00445337">
      <w:pPr>
        <w:widowControl w:val="0"/>
        <w:numPr>
          <w:ilvl w:val="0"/>
          <w:numId w:val="22"/>
        </w:numPr>
        <w:spacing w:after="0" w:line="276" w:lineRule="auto"/>
        <w:ind w:left="1134" w:hanging="425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posiadać oświetlenie zapewniające odpowiednią widoczność, bez potrzeby korzystania z przenośnego źródła światła.</w:t>
      </w:r>
    </w:p>
    <w:p w14:paraId="12E6170D" w14:textId="77777777" w:rsidR="00544BA5" w:rsidRPr="002B0F85" w:rsidRDefault="00544BA5" w:rsidP="00445337">
      <w:pPr>
        <w:widowControl w:val="0"/>
        <w:spacing w:after="0" w:line="276" w:lineRule="auto"/>
        <w:ind w:left="426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Pomieszczenia wyposaża się w:</w:t>
      </w:r>
    </w:p>
    <w:p w14:paraId="200F0E63" w14:textId="5044F6E8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ponumerowane regały metalowe stacjonarne zabezpieczone przed korozją, usytuowane prostopadle do okien oraz oddalone od ścian minimum 5 cm, z przejściem między nimi minimum 80 cm, o wysokości i szerokości półek dostosowanej do rozmiaru dokumentacji, z odstępem od sufitu i podłogi</w:t>
      </w:r>
    </w:p>
    <w:p w14:paraId="7CA7BC6F" w14:textId="00C10BDC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drabinki lub schodki umożliwiające dostęp do wyżej usytuowanych półek</w:t>
      </w:r>
    </w:p>
    <w:p w14:paraId="49F4F1AC" w14:textId="08F0A7C7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sprzęt do pomiaru temperatury i wilgotności powietrza</w:t>
      </w:r>
    </w:p>
    <w:p w14:paraId="54E83D5B" w14:textId="77777777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podręczny sprzęt gaśniczy (gaśnice proszkowe odpowiednie do potencjalnego źródła pożaru).</w:t>
      </w:r>
    </w:p>
    <w:p w14:paraId="6C86BF25" w14:textId="77777777" w:rsidR="00544BA5" w:rsidRPr="002B0F85" w:rsidRDefault="00544BA5" w:rsidP="00445337">
      <w:pPr>
        <w:widowControl w:val="0"/>
        <w:spacing w:after="0" w:line="276" w:lineRule="auto"/>
        <w:ind w:left="426"/>
        <w:contextualSpacing/>
        <w:jc w:val="both"/>
        <w:rPr>
          <w:rFonts w:cstheme="minorHAnsi"/>
          <w:color w:val="000000"/>
          <w:lang w:val="en-GB" w:bidi="pl-PL"/>
        </w:rPr>
      </w:pPr>
      <w:r w:rsidRPr="002B0F85">
        <w:rPr>
          <w:rFonts w:cstheme="minorHAnsi"/>
          <w:color w:val="000000"/>
          <w:lang w:bidi="pl-PL"/>
        </w:rPr>
        <w:t>W pomieszczeniu:</w:t>
      </w:r>
    </w:p>
    <w:p w14:paraId="085FEEA6" w14:textId="505C84A5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nie mogą się znajdować przedmioty i urządzenia inne niż bezpośrednio związane </w:t>
      </w:r>
      <w:r w:rsidRPr="002B0F85">
        <w:rPr>
          <w:rFonts w:cstheme="minorHAnsi"/>
          <w:color w:val="000000"/>
          <w:lang w:bidi="pl-PL"/>
        </w:rPr>
        <w:lastRenderedPageBreak/>
        <w:t>z przechowywaniem i zabezpieczaniem dokumentacji</w:t>
      </w:r>
    </w:p>
    <w:p w14:paraId="635301B0" w14:textId="08598247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nie wolno stosować farb i lakierów zawierających formaldehyd, ksylen i toluen</w:t>
      </w:r>
    </w:p>
    <w:p w14:paraId="02749D4D" w14:textId="6CE78ECB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nie mogą się znajdować rury i przewody wodociągowe, kanalizacyjne, gazowe, chyba że sposób ich zabezpieczenia nie zagraża przechowywanej dokumentacji</w:t>
      </w:r>
    </w:p>
    <w:p w14:paraId="4EC336B6" w14:textId="0A5DFA02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jako źródeł światła sztucznego należy używać świetlówek o obniżonej emisji promieniowania UV, przy czym maksymalne natężenie światła nie może przekraczać 200 luksów</w:t>
      </w:r>
    </w:p>
    <w:p w14:paraId="3216D69C" w14:textId="524CE6BB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posadzka powinna być wykonana z powłoki niepylącej, łatwej do utrzymania w czystości (w szczególności płytka ceramiczna, wykładzina zmywalna)</w:t>
      </w:r>
    </w:p>
    <w:p w14:paraId="3133FE22" w14:textId="6B3C8320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należy utrzymywać warunki wilgotności i temperatury określone w załączniku nr 1 do instrukcji archiwalnej</w:t>
      </w:r>
    </w:p>
    <w:p w14:paraId="32A92190" w14:textId="0B7F51BF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należy rejestrować przynajmniej w dni robocze warunki wilgotności i temperatury, a wyniki kontrolować i analizować przynajmniej raz na dwa tygodnie</w:t>
      </w:r>
    </w:p>
    <w:p w14:paraId="55ABED5D" w14:textId="2E6FCE40" w:rsidR="00544BA5" w:rsidRPr="002B0F85" w:rsidRDefault="00544BA5" w:rsidP="00445337">
      <w:pPr>
        <w:widowControl w:val="0"/>
        <w:numPr>
          <w:ilvl w:val="0"/>
          <w:numId w:val="23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należy regularnie sprzątać, tak by chronić dokumentację przed kurzem, infekcją grzybów pleśniowych oraz zniszczeniami powodowanymi przez owady i gryzonie.</w:t>
      </w:r>
    </w:p>
    <w:bookmarkEnd w:id="3"/>
    <w:p w14:paraId="53514B66" w14:textId="77777777" w:rsidR="00F32003" w:rsidRPr="002B0F85" w:rsidRDefault="00F32003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vanish/>
          <w:color w:val="000000"/>
          <w:lang w:bidi="pl-PL"/>
        </w:rPr>
      </w:pPr>
    </w:p>
    <w:p w14:paraId="76F8D443" w14:textId="77EAC566" w:rsidR="00544BA5" w:rsidRPr="002B0F85" w:rsidRDefault="00544BA5" w:rsidP="00445337">
      <w:pPr>
        <w:widowControl w:val="0"/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Parter: należy przewidzieć dwa oddzielne wejścia: od ul. Mickiewicza – dla CPF oraz od ul. Kopernika – dla CPF i WMCNT, ze wspólnym dostępem do windy, piwnicy i klatki schodowej</w:t>
      </w:r>
      <w:r w:rsidR="00F32003" w:rsidRPr="002B0F85">
        <w:rPr>
          <w:rFonts w:cstheme="minorHAnsi"/>
          <w:color w:val="000000"/>
          <w:lang w:bidi="pl-PL"/>
        </w:rPr>
        <w:t xml:space="preserve">. </w:t>
      </w:r>
      <w:r w:rsidRPr="002B0F85">
        <w:rPr>
          <w:rFonts w:cstheme="minorHAnsi"/>
          <w:color w:val="000000"/>
          <w:lang w:bidi="pl-PL"/>
        </w:rPr>
        <w:t xml:space="preserve">Na parterze należy zaprojektować </w:t>
      </w:r>
      <w:r w:rsidR="00F32003" w:rsidRPr="002B0F85">
        <w:rPr>
          <w:rFonts w:cstheme="minorHAnsi"/>
          <w:color w:val="000000"/>
          <w:lang w:bidi="pl-PL"/>
        </w:rPr>
        <w:t xml:space="preserve">ponadto </w:t>
      </w:r>
      <w:r w:rsidRPr="002B0F85">
        <w:rPr>
          <w:rFonts w:cstheme="minorHAnsi"/>
          <w:color w:val="000000"/>
          <w:lang w:bidi="pl-PL"/>
        </w:rPr>
        <w:t>serwerownię główną wg. założeń obejmujących:</w:t>
      </w:r>
    </w:p>
    <w:p w14:paraId="42F4089F" w14:textId="76F683C3" w:rsidR="00544BA5" w:rsidRPr="002B0F85" w:rsidRDefault="00544BA5" w:rsidP="00445337">
      <w:pPr>
        <w:pStyle w:val="Akapitzlist"/>
        <w:widowControl w:val="0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połączenie istniejących serwerowni z ul. Głowackiego 14 oraz ul. E.</w:t>
      </w:r>
      <w:r w:rsidR="00F32003" w:rsidRPr="002B0F85">
        <w:rPr>
          <w:rFonts w:cstheme="minorHAnsi"/>
          <w:color w:val="000000"/>
          <w:lang w:bidi="pl-PL"/>
        </w:rPr>
        <w:t xml:space="preserve"> </w:t>
      </w:r>
      <w:r w:rsidRPr="002B0F85">
        <w:rPr>
          <w:rFonts w:cstheme="minorHAnsi"/>
          <w:color w:val="000000"/>
          <w:lang w:bidi="pl-PL"/>
        </w:rPr>
        <w:t>Plater 1 (częściowo po RSS, dzierżawa włókien i dobudowanie sieci)</w:t>
      </w:r>
    </w:p>
    <w:p w14:paraId="26FBA663" w14:textId="6036324B" w:rsidR="00544BA5" w:rsidRPr="002B0F85" w:rsidRDefault="00544BA5" w:rsidP="00445337">
      <w:pPr>
        <w:pStyle w:val="Akapitzlist"/>
        <w:widowControl w:val="0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przeniesienie 6 szaf serwerowych z lokalizacji przy ul. Głowackiego</w:t>
      </w:r>
    </w:p>
    <w:p w14:paraId="1F2AE9A7" w14:textId="61FF572C" w:rsidR="00544BA5" w:rsidRPr="002B0F85" w:rsidRDefault="00544BA5" w:rsidP="00445337">
      <w:pPr>
        <w:pStyle w:val="Akapitzlist"/>
        <w:widowControl w:val="0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zaprojektowanie układu dla co najmniej 12 szaf serwerowych w pomieszczeniu co najmniej 15x5 m lub w innym układzie o zbliżonej powierzchni</w:t>
      </w:r>
    </w:p>
    <w:p w14:paraId="4C525C4C" w14:textId="1BC01033" w:rsidR="00544BA5" w:rsidRPr="002B0F85" w:rsidRDefault="00544BA5" w:rsidP="00445337">
      <w:pPr>
        <w:pStyle w:val="Akapitzlist"/>
        <w:widowControl w:val="0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zaprojektowanie rozwiązania umożliwiającego umieszczenie UPS, klimatyzacji, agregatu prądotwórczego, systemu gaszenia i innych niezbędnych systemów teletechnicznych  </w:t>
      </w:r>
    </w:p>
    <w:p w14:paraId="0EABA508" w14:textId="323A2681" w:rsidR="00544BA5" w:rsidRPr="002B0F85" w:rsidRDefault="00544BA5" w:rsidP="00445337">
      <w:pPr>
        <w:pStyle w:val="Akapitzlist"/>
        <w:widowControl w:val="0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zaprojektowanie serwerowni z uwzględnieniem planowanych obciążeń (każda z szaf maksymalnie może ważyć 1,5 T x 10 = 15 T) z dostępem do ciągów komunikacyjnych i windy</w:t>
      </w:r>
    </w:p>
    <w:p w14:paraId="69E6DA14" w14:textId="75B09D27" w:rsidR="00544BA5" w:rsidRPr="002B0F85" w:rsidRDefault="00544BA5" w:rsidP="00EF1294">
      <w:pPr>
        <w:widowControl w:val="0"/>
        <w:spacing w:after="0" w:line="276" w:lineRule="auto"/>
        <w:ind w:left="426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Na parterze na potrzeby CPF</w:t>
      </w:r>
      <w:r w:rsidR="00DE4C00" w:rsidRPr="002B0F85">
        <w:rPr>
          <w:rStyle w:val="Odwoanieprzypisudolnego"/>
          <w:rFonts w:cstheme="minorHAnsi"/>
          <w:color w:val="000000"/>
          <w:lang w:bidi="pl-PL"/>
        </w:rPr>
        <w:footnoteReference w:id="1"/>
      </w:r>
      <w:r w:rsidRPr="002B0F85">
        <w:rPr>
          <w:rFonts w:cstheme="minorHAnsi"/>
          <w:color w:val="000000"/>
          <w:lang w:bidi="pl-PL"/>
        </w:rPr>
        <w:t xml:space="preserve"> należy zaprojektować:</w:t>
      </w:r>
    </w:p>
    <w:p w14:paraId="071BE6E3" w14:textId="0E7CACB7" w:rsidR="00544BA5" w:rsidRPr="002B0F85" w:rsidRDefault="00F32003" w:rsidP="00EF1294">
      <w:pPr>
        <w:pStyle w:val="Akapitzlist"/>
        <w:widowControl w:val="0"/>
        <w:numPr>
          <w:ilvl w:val="0"/>
          <w:numId w:val="30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„Strefę kulturalną” –</w:t>
      </w:r>
      <w:r w:rsidR="00544BA5" w:rsidRPr="002B0F85">
        <w:rPr>
          <w:rFonts w:cstheme="minorHAnsi"/>
          <w:color w:val="000000"/>
          <w:lang w:bidi="pl-PL"/>
        </w:rPr>
        <w:t xml:space="preserve"> w miarę możliwości</w:t>
      </w:r>
      <w:r w:rsidRPr="002B0F85">
        <w:rPr>
          <w:rFonts w:cstheme="minorHAnsi"/>
          <w:color w:val="000000"/>
          <w:lang w:bidi="pl-PL"/>
        </w:rPr>
        <w:t xml:space="preserve"> ma to być </w:t>
      </w:r>
      <w:r w:rsidR="00544BA5" w:rsidRPr="002B0F85">
        <w:rPr>
          <w:rFonts w:cstheme="minorHAnsi"/>
          <w:color w:val="000000"/>
          <w:lang w:bidi="pl-PL"/>
        </w:rPr>
        <w:t xml:space="preserve">modułowa przestrzeń typu „open space”, do swobodnego, niekrępującego użytku odbiorców, </w:t>
      </w:r>
      <w:r w:rsidRPr="002B0F85">
        <w:rPr>
          <w:rFonts w:cstheme="minorHAnsi"/>
          <w:color w:val="000000"/>
          <w:lang w:bidi="pl-PL"/>
        </w:rPr>
        <w:t xml:space="preserve">pełniąca </w:t>
      </w:r>
      <w:r w:rsidR="00544BA5" w:rsidRPr="002B0F85">
        <w:rPr>
          <w:rFonts w:cstheme="minorHAnsi"/>
          <w:color w:val="000000"/>
          <w:lang w:bidi="pl-PL"/>
        </w:rPr>
        <w:t xml:space="preserve">rolę: biblioteki (księgozbiór – ok. 10 000 woluminów – do przeniesienia z obecnej siedziby ok. 160 m bieżących książek, 4 m czasopism, 4 m kolekcji filmów DVD i 4 m płyt CD z muzyką), czytelni, przestrzeni wystawienniczej (galeria) do organizowania kameralnych wystaw, pokazów filmowych, spotkań autorskich (popularno-naukowych), działań kulturalnych dla dzieci </w:t>
      </w:r>
      <w:r w:rsidRPr="002B0F85">
        <w:rPr>
          <w:rFonts w:cstheme="minorHAnsi"/>
          <w:color w:val="000000"/>
          <w:lang w:bidi="pl-PL"/>
        </w:rPr>
        <w:t>–</w:t>
      </w:r>
      <w:r w:rsidR="00544BA5" w:rsidRPr="002B0F85">
        <w:rPr>
          <w:rFonts w:cstheme="minorHAnsi"/>
          <w:color w:val="000000"/>
          <w:lang w:bidi="pl-PL"/>
        </w:rPr>
        <w:t xml:space="preserve"> z</w:t>
      </w:r>
      <w:r w:rsidRPr="002B0F85">
        <w:rPr>
          <w:rFonts w:cstheme="minorHAnsi"/>
          <w:color w:val="000000"/>
          <w:lang w:bidi="pl-PL"/>
        </w:rPr>
        <w:t xml:space="preserve"> </w:t>
      </w:r>
      <w:r w:rsidR="00544BA5" w:rsidRPr="002B0F85">
        <w:rPr>
          <w:rFonts w:cstheme="minorHAnsi"/>
          <w:color w:val="000000"/>
          <w:lang w:bidi="pl-PL"/>
        </w:rPr>
        <w:t>możliwością bieżącego aranżowania (za pomocą ruchomego wyposażenia, np. regałów z książkami na kółkach) na potrzeby organizacji różnych działań</w:t>
      </w:r>
    </w:p>
    <w:p w14:paraId="547547D0" w14:textId="2EA7DBDF" w:rsidR="00544BA5" w:rsidRPr="002B0F85" w:rsidRDefault="00544BA5" w:rsidP="00EF1294">
      <w:pPr>
        <w:pStyle w:val="Akapitzlist"/>
        <w:widowControl w:val="0"/>
        <w:numPr>
          <w:ilvl w:val="0"/>
          <w:numId w:val="30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w pobliżu głównego wejścia (od strony ulicy Mickiewicza) stanowisko recepcji z dwoma stanowiskami pracy, miejsce, w którym obsługiwani będą wszyscy odwiedzający, </w:t>
      </w:r>
      <w:r w:rsidRPr="002B0F85">
        <w:rPr>
          <w:rFonts w:cstheme="minorHAnsi"/>
          <w:color w:val="000000"/>
          <w:lang w:bidi="pl-PL"/>
        </w:rPr>
        <w:lastRenderedPageBreak/>
        <w:t>zainteresowani ofertą CPF</w:t>
      </w:r>
    </w:p>
    <w:p w14:paraId="3250DCFE" w14:textId="46515394" w:rsidR="00544BA5" w:rsidRPr="002B0F85" w:rsidRDefault="00544BA5" w:rsidP="00EF1294">
      <w:pPr>
        <w:pStyle w:val="Akapitzlist"/>
        <w:widowControl w:val="0"/>
        <w:numPr>
          <w:ilvl w:val="0"/>
          <w:numId w:val="30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w przestrzeni „open space” </w:t>
      </w:r>
      <w:r w:rsidR="00F32003" w:rsidRPr="002B0F85">
        <w:rPr>
          <w:rFonts w:cstheme="minorHAnsi"/>
          <w:color w:val="000000"/>
          <w:lang w:bidi="pl-PL"/>
        </w:rPr>
        <w:t>należy przewidzieć</w:t>
      </w:r>
      <w:r w:rsidRPr="002B0F85">
        <w:rPr>
          <w:rFonts w:cstheme="minorHAnsi"/>
          <w:color w:val="000000"/>
          <w:lang w:bidi="pl-PL"/>
        </w:rPr>
        <w:t xml:space="preserve"> strefa </w:t>
      </w:r>
      <w:r w:rsidR="00F32003" w:rsidRPr="002B0F85">
        <w:rPr>
          <w:rFonts w:cstheme="minorHAnsi"/>
          <w:color w:val="000000"/>
          <w:lang w:bidi="pl-PL"/>
        </w:rPr>
        <w:t xml:space="preserve">coworkingową </w:t>
      </w:r>
      <w:r w:rsidRPr="002B0F85">
        <w:rPr>
          <w:rFonts w:cstheme="minorHAnsi"/>
          <w:color w:val="000000"/>
          <w:lang w:bidi="pl-PL"/>
        </w:rPr>
        <w:t>ze stanowiskami do pracy (dla max 4 osób), z których korzystać będą mogli stażyści, wolontariusze, osoby zatrudnione na czas określony, ew. użytkownicy czytelni (studenci, uczniowie)</w:t>
      </w:r>
    </w:p>
    <w:p w14:paraId="633ABB5C" w14:textId="39001E45" w:rsidR="00544BA5" w:rsidRPr="002B0F85" w:rsidRDefault="00544BA5" w:rsidP="00EF1294">
      <w:pPr>
        <w:pStyle w:val="Akapitzlist"/>
        <w:widowControl w:val="0"/>
        <w:numPr>
          <w:ilvl w:val="0"/>
          <w:numId w:val="30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pomieszczenie socjalne dla pracowników</w:t>
      </w:r>
    </w:p>
    <w:p w14:paraId="5F32B660" w14:textId="54961E2C" w:rsidR="00544BA5" w:rsidRPr="002B0F85" w:rsidRDefault="00544BA5" w:rsidP="00EF1294">
      <w:pPr>
        <w:pStyle w:val="Akapitzlist"/>
        <w:widowControl w:val="0"/>
        <w:numPr>
          <w:ilvl w:val="0"/>
          <w:numId w:val="30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podręczny magazynek</w:t>
      </w:r>
    </w:p>
    <w:p w14:paraId="1B5670A5" w14:textId="38C2FDC7" w:rsidR="00544BA5" w:rsidRPr="002B0F85" w:rsidRDefault="00544BA5" w:rsidP="00EF1294">
      <w:pPr>
        <w:pStyle w:val="Akapitzlist"/>
        <w:widowControl w:val="0"/>
        <w:numPr>
          <w:ilvl w:val="0"/>
          <w:numId w:val="30"/>
        </w:numPr>
        <w:spacing w:after="0" w:line="276" w:lineRule="auto"/>
        <w:ind w:left="993" w:hanging="273"/>
        <w:jc w:val="both"/>
        <w:rPr>
          <w:rFonts w:cstheme="minorHAnsi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toalety damska i męska (w tym lub oraz dla </w:t>
      </w:r>
      <w:r w:rsidR="00F32003" w:rsidRPr="002B0F85">
        <w:rPr>
          <w:rFonts w:cstheme="minorHAnsi"/>
          <w:color w:val="000000"/>
          <w:lang w:bidi="pl-PL"/>
        </w:rPr>
        <w:t xml:space="preserve">osób </w:t>
      </w:r>
      <w:r w:rsidRPr="002B0F85">
        <w:rPr>
          <w:rFonts w:cstheme="minorHAnsi"/>
          <w:color w:val="000000"/>
          <w:lang w:bidi="pl-PL"/>
        </w:rPr>
        <w:t>z niepełnosprawnościami) do użytku pracowników</w:t>
      </w:r>
      <w:r w:rsidR="00DE4C00" w:rsidRPr="002B0F85">
        <w:rPr>
          <w:rFonts w:cstheme="minorHAnsi"/>
          <w:color w:val="000000"/>
          <w:lang w:bidi="pl-PL"/>
        </w:rPr>
        <w:t>.</w:t>
      </w:r>
    </w:p>
    <w:p w14:paraId="5FB049AD" w14:textId="4C43F7CD" w:rsidR="00544BA5" w:rsidRPr="002B0F85" w:rsidRDefault="00544BA5" w:rsidP="00EF1294">
      <w:pPr>
        <w:widowControl w:val="0"/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I Piętro: na potrzeby CPF należy zaprojektować</w:t>
      </w:r>
      <w:r w:rsidR="00BD4AD5" w:rsidRPr="002B0F85">
        <w:rPr>
          <w:rFonts w:cstheme="minorHAnsi"/>
          <w:color w:val="000000"/>
          <w:lang w:bidi="pl-PL"/>
        </w:rPr>
        <w:t xml:space="preserve"> „Strefę </w:t>
      </w:r>
      <w:r w:rsidRPr="002B0F85">
        <w:rPr>
          <w:rFonts w:cstheme="minorHAnsi"/>
          <w:color w:val="000000"/>
          <w:lang w:bidi="pl-PL"/>
        </w:rPr>
        <w:t>edukacyjno-</w:t>
      </w:r>
      <w:r w:rsidR="00BD4AD5" w:rsidRPr="002B0F85">
        <w:rPr>
          <w:rFonts w:cstheme="minorHAnsi"/>
          <w:color w:val="000000"/>
          <w:lang w:bidi="pl-PL"/>
        </w:rPr>
        <w:t xml:space="preserve">szkoleniową </w:t>
      </w:r>
      <w:r w:rsidRPr="002B0F85">
        <w:rPr>
          <w:rFonts w:cstheme="minorHAnsi"/>
          <w:color w:val="000000"/>
          <w:lang w:bidi="pl-PL"/>
        </w:rPr>
        <w:t xml:space="preserve">i </w:t>
      </w:r>
      <w:r w:rsidR="00BD4AD5" w:rsidRPr="002B0F85">
        <w:rPr>
          <w:rFonts w:cstheme="minorHAnsi"/>
          <w:color w:val="000000"/>
          <w:lang w:bidi="pl-PL"/>
        </w:rPr>
        <w:t>biurową”, w której skład maja wchodzić:</w:t>
      </w:r>
    </w:p>
    <w:p w14:paraId="09075F06" w14:textId="6E12F4BC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2 sale dydaktyczne/warsztatowe do nauki języków – Centrum PL-FR organizuje kursy językowe, grupowe i indywidualne, dla osób w różnym wieku (grupy dziecięce: 7-12 lat; młodzieżowe: 13-18 lat; dorosłe: 18+); grupy liczą od 5 do 12 osób, zajęcia odbywają się w godz. 8.00-20.00 </w:t>
      </w:r>
    </w:p>
    <w:p w14:paraId="7AD50F3D" w14:textId="6843C09D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1 sala dydaktyczno-konferencyjna przygotowana z myślą o prowadzeniu zajęć z języka francuskiego oraz spotkań projektowych, biznesowych (wyposażona w przesuwną akustyczną ścianę działową z możliwością wydzielenia 2 mniejszych sal)</w:t>
      </w:r>
    </w:p>
    <w:p w14:paraId="5AB6A1DA" w14:textId="0A412BAB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3 pomieszczenia biurowe: administracja/IODO, główna księgowa, dyrektor</w:t>
      </w:r>
    </w:p>
    <w:p w14:paraId="2B6C0A6E" w14:textId="0134F06E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podręczny magazynek</w:t>
      </w:r>
    </w:p>
    <w:p w14:paraId="6AD8D674" w14:textId="66F84D01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1 pomieszczenie pełniące funkcję sekretariatu kursów językowych (w pobliżu sal dydaktycznych; łatwo dostępne dla użytkowników)</w:t>
      </w:r>
    </w:p>
    <w:p w14:paraId="1BA81EB2" w14:textId="5EAEFD2C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archiwum zakładowe (odrębne pomieszczenie dostosowane zgodnie z Rozporządzeniem Prezesa Rady Ministrów z dnia 18 stycznia 2011 r. w sprawie instrukcji kancelaryjnej, jednolitych rzeczowych wykazów akt oraz instrukcji w sprawie organizacji i zakresu działania archiwów zakładowych);</w:t>
      </w:r>
    </w:p>
    <w:p w14:paraId="1BAE6490" w14:textId="2349531F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pomieszczenie socjalne dla pracowników</w:t>
      </w:r>
    </w:p>
    <w:p w14:paraId="0C54B03F" w14:textId="411DB366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 xml:space="preserve">toalety </w:t>
      </w:r>
      <w:r w:rsidR="00BD4AD5" w:rsidRPr="002B0F85">
        <w:rPr>
          <w:rFonts w:cstheme="minorHAnsi"/>
          <w:color w:val="000000"/>
          <w:lang w:bidi="pl-PL"/>
        </w:rPr>
        <w:t xml:space="preserve">damską </w:t>
      </w:r>
      <w:r w:rsidRPr="002B0F85">
        <w:rPr>
          <w:rFonts w:cstheme="minorHAnsi"/>
          <w:color w:val="000000"/>
          <w:lang w:bidi="pl-PL"/>
        </w:rPr>
        <w:t xml:space="preserve">i </w:t>
      </w:r>
      <w:r w:rsidR="00BD4AD5" w:rsidRPr="002B0F85">
        <w:rPr>
          <w:rFonts w:cstheme="minorHAnsi"/>
          <w:color w:val="000000"/>
          <w:lang w:bidi="pl-PL"/>
        </w:rPr>
        <w:t xml:space="preserve">męską </w:t>
      </w:r>
      <w:r w:rsidRPr="002B0F85">
        <w:rPr>
          <w:rFonts w:cstheme="minorHAnsi"/>
          <w:color w:val="000000"/>
          <w:lang w:bidi="pl-PL"/>
        </w:rPr>
        <w:t>(w tym lub oraz dla pracowników z niepełnosprawnościami)</w:t>
      </w:r>
    </w:p>
    <w:p w14:paraId="27FA22C0" w14:textId="3B6D8D8E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pomieszczenie pomocnicze/techniczno-gospodarcze dla obsługi sprzątającej (ewentualnie w piwnicy –  współdzielone z WMCNT)</w:t>
      </w:r>
    </w:p>
    <w:p w14:paraId="11699DE7" w14:textId="42E22C27" w:rsidR="00544BA5" w:rsidRPr="002B0F85" w:rsidRDefault="00544BA5" w:rsidP="00EF1294">
      <w:pPr>
        <w:pStyle w:val="Akapitzlist"/>
        <w:widowControl w:val="0"/>
        <w:numPr>
          <w:ilvl w:val="0"/>
          <w:numId w:val="31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pomieszczenie magazynowe (ewentualnie w piwnicy; w obecnej siedzibie na magazyn wykorzystywane jest ok. 25 m</w:t>
      </w:r>
      <w:r w:rsidRPr="002B0F85">
        <w:rPr>
          <w:rFonts w:cstheme="minorHAnsi"/>
          <w:color w:val="000000"/>
          <w:vertAlign w:val="superscript"/>
          <w:lang w:bidi="pl-PL"/>
        </w:rPr>
        <w:t>2</w:t>
      </w:r>
      <w:r w:rsidRPr="002B0F85">
        <w:rPr>
          <w:rFonts w:cstheme="minorHAnsi"/>
          <w:color w:val="000000"/>
          <w:lang w:bidi="pl-PL"/>
        </w:rPr>
        <w:t xml:space="preserve"> powierzchni)</w:t>
      </w:r>
      <w:r w:rsidR="00BD4AD5" w:rsidRPr="002B0F85">
        <w:rPr>
          <w:rFonts w:cstheme="minorHAnsi"/>
          <w:color w:val="000000"/>
          <w:lang w:bidi="pl-PL"/>
        </w:rPr>
        <w:t>.</w:t>
      </w:r>
    </w:p>
    <w:p w14:paraId="1BDB705A" w14:textId="79C4A16A" w:rsidR="00544BA5" w:rsidRPr="002B0F85" w:rsidRDefault="00544BA5" w:rsidP="00EF1294">
      <w:pPr>
        <w:widowControl w:val="0"/>
        <w:spacing w:after="0" w:line="276" w:lineRule="auto"/>
        <w:ind w:left="360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Informacje dodatkowe do uwzględnienia w projekcie koncepcyjnym dla CPF</w:t>
      </w:r>
      <w:r w:rsidR="00BD4AD5" w:rsidRPr="002B0F85">
        <w:rPr>
          <w:rFonts w:cstheme="minorHAnsi"/>
          <w:color w:val="000000"/>
          <w:lang w:bidi="pl-PL"/>
        </w:rPr>
        <w:t xml:space="preserve"> – </w:t>
      </w:r>
      <w:r w:rsidRPr="002B0F85">
        <w:rPr>
          <w:rFonts w:cstheme="minorHAnsi"/>
          <w:color w:val="000000"/>
          <w:lang w:bidi="pl-PL"/>
        </w:rPr>
        <w:t xml:space="preserve">do przeniesienia z obecnej siedziby (ul. Dąbrowszczaków 39) </w:t>
      </w:r>
      <w:r w:rsidR="00BD4AD5" w:rsidRPr="002B0F85">
        <w:rPr>
          <w:rFonts w:cstheme="minorHAnsi"/>
          <w:color w:val="000000"/>
          <w:lang w:bidi="pl-PL"/>
        </w:rPr>
        <w:t xml:space="preserve">jest </w:t>
      </w:r>
      <w:r w:rsidRPr="002B0F85">
        <w:rPr>
          <w:rFonts w:cstheme="minorHAnsi"/>
          <w:color w:val="000000"/>
          <w:lang w:bidi="pl-PL"/>
        </w:rPr>
        <w:t>następujące wyposażenie (</w:t>
      </w:r>
      <w:r w:rsidR="00BD4AD5" w:rsidRPr="002B0F85">
        <w:rPr>
          <w:rFonts w:cstheme="minorHAnsi"/>
          <w:color w:val="000000"/>
          <w:lang w:bidi="pl-PL"/>
        </w:rPr>
        <w:t xml:space="preserve">z uwagi na </w:t>
      </w:r>
      <w:r w:rsidRPr="002B0F85">
        <w:rPr>
          <w:rFonts w:cstheme="minorHAnsi"/>
          <w:color w:val="000000"/>
          <w:lang w:bidi="pl-PL"/>
        </w:rPr>
        <w:t>trwałość projektu – zakup środków trwałych ze środków europejskich):</w:t>
      </w:r>
    </w:p>
    <w:p w14:paraId="4C71E078" w14:textId="2028AA1F" w:rsidR="00544BA5" w:rsidRPr="002B0F85" w:rsidRDefault="00544BA5" w:rsidP="00EF1294">
      <w:pPr>
        <w:widowControl w:val="0"/>
        <w:numPr>
          <w:ilvl w:val="0"/>
          <w:numId w:val="24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Przestrzeń ogólnodostępna (biblioteka/czytelnia/sala kinowo-wystawiennicza)</w:t>
      </w:r>
    </w:p>
    <w:p w14:paraId="47BD4924" w14:textId="77777777" w:rsidR="00544BA5" w:rsidRPr="002B0F85" w:rsidRDefault="00544BA5" w:rsidP="00EF1294">
      <w:pPr>
        <w:widowControl w:val="0"/>
        <w:numPr>
          <w:ilvl w:val="0"/>
          <w:numId w:val="21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Sala dydaktyczna/warsztatowa 1</w:t>
      </w:r>
      <w:r w:rsidRPr="002B0F85">
        <w:rPr>
          <w:rFonts w:cstheme="minorHAnsi"/>
          <w:color w:val="000000"/>
          <w:lang w:bidi="pl-PL"/>
        </w:rPr>
        <w:tab/>
      </w:r>
    </w:p>
    <w:p w14:paraId="43ABB2FC" w14:textId="77777777" w:rsidR="00544BA5" w:rsidRPr="002B0F85" w:rsidRDefault="00544BA5" w:rsidP="00EF1294">
      <w:pPr>
        <w:widowControl w:val="0"/>
        <w:numPr>
          <w:ilvl w:val="0"/>
          <w:numId w:val="21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Sala dydaktyczna/warsztatowa 2</w:t>
      </w:r>
      <w:r w:rsidRPr="002B0F85">
        <w:rPr>
          <w:rFonts w:cstheme="minorHAnsi"/>
          <w:color w:val="000000"/>
          <w:lang w:bidi="pl-PL"/>
        </w:rPr>
        <w:tab/>
      </w:r>
    </w:p>
    <w:p w14:paraId="30816419" w14:textId="24173B3B" w:rsidR="00544BA5" w:rsidRPr="002B0F85" w:rsidRDefault="00544BA5" w:rsidP="00EF1294">
      <w:pPr>
        <w:widowControl w:val="0"/>
        <w:numPr>
          <w:ilvl w:val="0"/>
          <w:numId w:val="21"/>
        </w:numPr>
        <w:spacing w:after="0" w:line="276" w:lineRule="auto"/>
        <w:ind w:left="993" w:hanging="284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Sala dydaktyczno-konferencyjna</w:t>
      </w:r>
      <w:r w:rsidR="00BD4AD5" w:rsidRPr="002B0F85">
        <w:rPr>
          <w:rFonts w:cstheme="minorHAnsi"/>
          <w:color w:val="000000"/>
          <w:lang w:bidi="pl-PL"/>
        </w:rPr>
        <w:t>.</w:t>
      </w:r>
      <w:r w:rsidRPr="002B0F85">
        <w:rPr>
          <w:rFonts w:cstheme="minorHAnsi"/>
          <w:color w:val="000000"/>
          <w:lang w:bidi="pl-PL"/>
        </w:rPr>
        <w:t xml:space="preserve"> </w:t>
      </w:r>
    </w:p>
    <w:p w14:paraId="6EE9D95D" w14:textId="323D63C5" w:rsidR="00544BA5" w:rsidRPr="002B0F85" w:rsidRDefault="00544BA5" w:rsidP="00EF1294">
      <w:pPr>
        <w:widowControl w:val="0"/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cstheme="minorHAnsi"/>
          <w:color w:val="000000"/>
          <w:lang w:bidi="pl-PL"/>
        </w:rPr>
      </w:pPr>
      <w:bookmarkStart w:id="4" w:name="_Hlk162358035"/>
      <w:r w:rsidRPr="002B0F85">
        <w:rPr>
          <w:rFonts w:cstheme="minorHAnsi"/>
          <w:color w:val="000000"/>
          <w:lang w:bidi="pl-PL"/>
        </w:rPr>
        <w:t>Piętro</w:t>
      </w:r>
      <w:r w:rsidR="00BD4AD5" w:rsidRPr="002B0F85">
        <w:rPr>
          <w:rFonts w:cstheme="minorHAnsi"/>
          <w:color w:val="000000"/>
          <w:lang w:bidi="pl-PL"/>
        </w:rPr>
        <w:t xml:space="preserve"> II, III</w:t>
      </w:r>
      <w:r w:rsidR="0054182C" w:rsidRPr="002B0F85">
        <w:rPr>
          <w:rFonts w:cstheme="minorHAnsi"/>
          <w:color w:val="000000"/>
          <w:lang w:bidi="pl-PL"/>
        </w:rPr>
        <w:t>,</w:t>
      </w:r>
      <w:r w:rsidR="00BD4AD5" w:rsidRPr="002B0F85">
        <w:rPr>
          <w:rFonts w:cstheme="minorHAnsi"/>
          <w:color w:val="000000"/>
          <w:lang w:bidi="pl-PL"/>
        </w:rPr>
        <w:t xml:space="preserve"> IV</w:t>
      </w:r>
      <w:r w:rsidR="0054182C" w:rsidRPr="002B0F85">
        <w:rPr>
          <w:rFonts w:cstheme="minorHAnsi"/>
          <w:color w:val="000000"/>
          <w:lang w:bidi="pl-PL"/>
        </w:rPr>
        <w:t xml:space="preserve"> i ewentualnie V</w:t>
      </w:r>
      <w:r w:rsidRPr="002B0F85">
        <w:rPr>
          <w:rFonts w:cstheme="minorHAnsi"/>
          <w:color w:val="000000"/>
          <w:lang w:bidi="pl-PL"/>
        </w:rPr>
        <w:t xml:space="preserve">: </w:t>
      </w:r>
      <w:bookmarkStart w:id="5" w:name="_Hlk162511456"/>
      <w:r w:rsidR="0054182C" w:rsidRPr="002B0F85">
        <w:rPr>
          <w:rFonts w:cstheme="minorHAnsi"/>
          <w:color w:val="000000"/>
          <w:lang w:bidi="pl-PL"/>
        </w:rPr>
        <w:t>zaprojektować pomieszczenia biurowe z odpowiednim doświetleniem</w:t>
      </w:r>
      <w:bookmarkEnd w:id="5"/>
      <w:r w:rsidRPr="002B0F85">
        <w:rPr>
          <w:rFonts w:cstheme="minorHAnsi"/>
          <w:color w:val="000000"/>
          <w:lang w:bidi="pl-PL"/>
        </w:rPr>
        <w:t xml:space="preserve">, </w:t>
      </w:r>
      <w:bookmarkStart w:id="6" w:name="_Hlk162516910"/>
      <w:r w:rsidRPr="002B0F85">
        <w:rPr>
          <w:rFonts w:cstheme="minorHAnsi"/>
          <w:color w:val="000000"/>
          <w:lang w:bidi="pl-PL"/>
        </w:rPr>
        <w:t xml:space="preserve">przestronne, z </w:t>
      </w:r>
      <w:r w:rsidR="0054182C" w:rsidRPr="002B0F85">
        <w:rPr>
          <w:rFonts w:cstheme="minorHAnsi"/>
          <w:color w:val="000000"/>
          <w:lang w:bidi="pl-PL"/>
        </w:rPr>
        <w:t xml:space="preserve">miejscami </w:t>
      </w:r>
      <w:r w:rsidRPr="002B0F85">
        <w:rPr>
          <w:rFonts w:cstheme="minorHAnsi"/>
          <w:color w:val="000000"/>
          <w:lang w:bidi="pl-PL"/>
        </w:rPr>
        <w:t xml:space="preserve">na szafy, biurka, </w:t>
      </w:r>
      <w:bookmarkEnd w:id="6"/>
      <w:r w:rsidRPr="002B0F85">
        <w:rPr>
          <w:rFonts w:cstheme="minorHAnsi"/>
          <w:color w:val="000000"/>
          <w:lang w:bidi="pl-PL"/>
        </w:rPr>
        <w:t>ew. z mobilnymi ściankami, przegrodami akustycznymi, podręczny magazynek</w:t>
      </w:r>
    </w:p>
    <w:p w14:paraId="1C44AD2A" w14:textId="77777777" w:rsidR="00544BA5" w:rsidRPr="002B0F85" w:rsidRDefault="00544BA5" w:rsidP="00EF1294">
      <w:pPr>
        <w:pStyle w:val="Akapitzlist"/>
        <w:widowControl w:val="0"/>
        <w:numPr>
          <w:ilvl w:val="1"/>
          <w:numId w:val="20"/>
        </w:numPr>
        <w:spacing w:after="0" w:line="276" w:lineRule="auto"/>
        <w:ind w:left="993" w:hanging="567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Najwyższa kondygnacja:</w:t>
      </w:r>
    </w:p>
    <w:p w14:paraId="11B3D8C9" w14:textId="77777777" w:rsidR="00544BA5" w:rsidRPr="002B0F85" w:rsidRDefault="00544BA5" w:rsidP="00EF1294">
      <w:pPr>
        <w:pStyle w:val="Akapitzlist"/>
        <w:widowControl w:val="0"/>
        <w:numPr>
          <w:ilvl w:val="0"/>
          <w:numId w:val="32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Sekretariat – 2 osoby</w:t>
      </w:r>
    </w:p>
    <w:p w14:paraId="3B905729" w14:textId="782946E4" w:rsidR="00544BA5" w:rsidRPr="002B0F85" w:rsidRDefault="00544BA5" w:rsidP="00EF1294">
      <w:pPr>
        <w:pStyle w:val="Akapitzlist"/>
        <w:widowControl w:val="0"/>
        <w:numPr>
          <w:ilvl w:val="0"/>
          <w:numId w:val="32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3 gabinety z czego jeden największy narożny (ul. M. Kopernika/ul. A. Mickiewicza)</w:t>
      </w:r>
    </w:p>
    <w:p w14:paraId="7D5BB51B" w14:textId="6291A039" w:rsidR="00544BA5" w:rsidRPr="002B0F85" w:rsidRDefault="00544BA5" w:rsidP="00EF1294">
      <w:pPr>
        <w:pStyle w:val="Akapitzlist"/>
        <w:widowControl w:val="0"/>
        <w:numPr>
          <w:ilvl w:val="0"/>
          <w:numId w:val="32"/>
        </w:numPr>
        <w:spacing w:after="0" w:line="276" w:lineRule="auto"/>
        <w:ind w:left="993" w:hanging="273"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lastRenderedPageBreak/>
        <w:t>Pomieszczenia biurowe</w:t>
      </w:r>
    </w:p>
    <w:p w14:paraId="712D036F" w14:textId="2FB9FF26" w:rsidR="00A343F5" w:rsidRPr="002B0F85" w:rsidRDefault="00544BA5" w:rsidP="00DB115A">
      <w:pPr>
        <w:widowControl w:val="0"/>
        <w:spacing w:after="0" w:line="276" w:lineRule="auto"/>
        <w:ind w:left="426"/>
        <w:contextualSpacing/>
        <w:jc w:val="both"/>
        <w:rPr>
          <w:rFonts w:cstheme="minorHAnsi"/>
          <w:color w:val="000000"/>
          <w:lang w:bidi="pl-PL"/>
        </w:rPr>
      </w:pPr>
      <w:r w:rsidRPr="002B0F85">
        <w:rPr>
          <w:rFonts w:cstheme="minorHAnsi"/>
          <w:color w:val="000000"/>
          <w:lang w:bidi="pl-PL"/>
        </w:rPr>
        <w:t>Łącznie na piętrach II, III,</w:t>
      </w:r>
      <w:r w:rsidR="0054182C" w:rsidRPr="002B0F85">
        <w:rPr>
          <w:rFonts w:cstheme="minorHAnsi"/>
          <w:color w:val="000000"/>
          <w:lang w:bidi="pl-PL"/>
        </w:rPr>
        <w:t xml:space="preserve"> </w:t>
      </w:r>
      <w:r w:rsidRPr="002B0F85">
        <w:rPr>
          <w:rFonts w:cstheme="minorHAnsi"/>
          <w:color w:val="000000"/>
          <w:lang w:bidi="pl-PL"/>
        </w:rPr>
        <w:t>IV i w ewentualnej nadbudówce, ok. 60-65 osób z czego 3 Dyrektorów</w:t>
      </w:r>
      <w:r w:rsidR="0054182C" w:rsidRPr="002B0F85">
        <w:rPr>
          <w:rFonts w:cstheme="minorHAnsi"/>
          <w:color w:val="000000"/>
          <w:lang w:bidi="pl-PL"/>
        </w:rPr>
        <w:t xml:space="preserve">, </w:t>
      </w:r>
      <w:r w:rsidRPr="002B0F85">
        <w:rPr>
          <w:rFonts w:cstheme="minorHAnsi"/>
          <w:color w:val="000000"/>
          <w:lang w:bidi="pl-PL"/>
        </w:rPr>
        <w:t>Głowna Księgowa</w:t>
      </w:r>
      <w:r w:rsidR="0054182C" w:rsidRPr="002B0F85">
        <w:rPr>
          <w:rFonts w:cstheme="minorHAnsi"/>
          <w:color w:val="000000"/>
          <w:lang w:bidi="pl-PL"/>
        </w:rPr>
        <w:t xml:space="preserve">, </w:t>
      </w:r>
      <w:r w:rsidRPr="002B0F85">
        <w:rPr>
          <w:rFonts w:cstheme="minorHAnsi"/>
          <w:color w:val="000000"/>
          <w:lang w:bidi="pl-PL"/>
        </w:rPr>
        <w:t>8 Kierowników Biur</w:t>
      </w:r>
      <w:bookmarkEnd w:id="4"/>
      <w:r w:rsidRPr="002B0F85">
        <w:rPr>
          <w:rFonts w:cstheme="minorHAnsi"/>
          <w:color w:val="000000"/>
          <w:lang w:bidi="pl-PL"/>
        </w:rPr>
        <w:t>.</w:t>
      </w:r>
    </w:p>
    <w:p w14:paraId="03D3D0CA" w14:textId="2F0FF61D" w:rsidR="00A343F5" w:rsidRPr="002B0F85" w:rsidRDefault="00A343F5" w:rsidP="00EF1294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b/>
          <w:bCs/>
          <w:sz w:val="22"/>
          <w:szCs w:val="22"/>
        </w:rPr>
        <w:t xml:space="preserve">IV. PODSUMOWANIE WYMAGAŃ ZAMAWIAJACEGO: </w:t>
      </w:r>
    </w:p>
    <w:p w14:paraId="6FFD8855" w14:textId="0FD80316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Zakres opracowania obejmuje branże</w:t>
      </w:r>
      <w:r w:rsidR="0098402E" w:rsidRPr="002B0F85">
        <w:rPr>
          <w:rFonts w:asciiTheme="minorHAnsi" w:hAnsiTheme="minorHAnsi" w:cstheme="minorHAnsi"/>
          <w:sz w:val="22"/>
          <w:szCs w:val="22"/>
        </w:rPr>
        <w:t>:</w:t>
      </w:r>
      <w:r w:rsidRPr="002B0F85">
        <w:rPr>
          <w:rFonts w:asciiTheme="minorHAnsi" w:hAnsiTheme="minorHAnsi" w:cstheme="minorHAnsi"/>
          <w:sz w:val="22"/>
          <w:szCs w:val="22"/>
        </w:rPr>
        <w:t xml:space="preserve"> </w:t>
      </w:r>
      <w:r w:rsidR="0098402E" w:rsidRPr="002B0F85">
        <w:rPr>
          <w:rFonts w:asciiTheme="minorHAnsi" w:hAnsiTheme="minorHAnsi" w:cstheme="minorHAnsi"/>
          <w:sz w:val="22"/>
          <w:szCs w:val="22"/>
        </w:rPr>
        <w:t xml:space="preserve">architektoniczną i </w:t>
      </w:r>
      <w:r w:rsidRPr="002B0F85">
        <w:rPr>
          <w:rFonts w:asciiTheme="minorHAnsi" w:hAnsiTheme="minorHAnsi" w:cstheme="minorHAnsi"/>
          <w:sz w:val="22"/>
          <w:szCs w:val="22"/>
        </w:rPr>
        <w:t xml:space="preserve">konstrukcyjną oraz branże instalacyjne: </w:t>
      </w:r>
      <w:r w:rsidR="0098402E" w:rsidRPr="002B0F85">
        <w:rPr>
          <w:rFonts w:asciiTheme="minorHAnsi" w:hAnsiTheme="minorHAnsi" w:cstheme="minorHAnsi"/>
          <w:sz w:val="22"/>
          <w:szCs w:val="22"/>
        </w:rPr>
        <w:t>elektryczne</w:t>
      </w:r>
      <w:r w:rsidRPr="002B0F85">
        <w:rPr>
          <w:rFonts w:asciiTheme="minorHAnsi" w:hAnsiTheme="minorHAnsi" w:cstheme="minorHAnsi"/>
          <w:sz w:val="22"/>
          <w:szCs w:val="22"/>
        </w:rPr>
        <w:t>, sanitarne, teletechniczne</w:t>
      </w:r>
      <w:r w:rsidR="0098402E" w:rsidRPr="002B0F85">
        <w:rPr>
          <w:rFonts w:asciiTheme="minorHAnsi" w:hAnsiTheme="minorHAnsi" w:cstheme="minorHAnsi"/>
          <w:sz w:val="22"/>
          <w:szCs w:val="22"/>
        </w:rPr>
        <w:t xml:space="preserve"> oraz przeciwpożarowe.</w:t>
      </w:r>
    </w:p>
    <w:p w14:paraId="6C64127F" w14:textId="6CFB1D5C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Zakres opracowania musi zawierać aranżację wnętrz z podziałem na poszczególne pomieszczenia.</w:t>
      </w:r>
    </w:p>
    <w:p w14:paraId="56268873" w14:textId="78A23F5D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Zakres opracowania musi zawierać koncepcję rozwiązań funkcjonalnych, technicznych, architektonicznych, konstrukcyjnych, instalacyjnych etc.</w:t>
      </w:r>
    </w:p>
    <w:p w14:paraId="1F4D766D" w14:textId="74FCFE69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 xml:space="preserve">Zakres prac obejmuje wykonanie rzutów </w:t>
      </w:r>
      <w:r w:rsidR="0098402E" w:rsidRPr="002B0F85">
        <w:rPr>
          <w:rFonts w:asciiTheme="minorHAnsi" w:hAnsiTheme="minorHAnsi" w:cstheme="minorHAnsi"/>
          <w:sz w:val="22"/>
          <w:szCs w:val="22"/>
        </w:rPr>
        <w:t xml:space="preserve">poszczególnych </w:t>
      </w:r>
      <w:r w:rsidRPr="002B0F85">
        <w:rPr>
          <w:rFonts w:asciiTheme="minorHAnsi" w:hAnsiTheme="minorHAnsi" w:cstheme="minorHAnsi"/>
          <w:sz w:val="22"/>
          <w:szCs w:val="22"/>
        </w:rPr>
        <w:t>kondygnacji, wizualizacj</w:t>
      </w:r>
      <w:r w:rsidR="0098402E" w:rsidRPr="002B0F85">
        <w:rPr>
          <w:rFonts w:asciiTheme="minorHAnsi" w:hAnsiTheme="minorHAnsi" w:cstheme="minorHAnsi"/>
          <w:sz w:val="22"/>
          <w:szCs w:val="22"/>
        </w:rPr>
        <w:t xml:space="preserve">ę </w:t>
      </w:r>
      <w:r w:rsidRPr="002B0F85">
        <w:rPr>
          <w:rFonts w:asciiTheme="minorHAnsi" w:hAnsiTheme="minorHAnsi" w:cstheme="minorHAnsi"/>
          <w:sz w:val="22"/>
          <w:szCs w:val="22"/>
        </w:rPr>
        <w:t xml:space="preserve">pomieszczeń i </w:t>
      </w:r>
      <w:r w:rsidR="0098402E" w:rsidRPr="002B0F85">
        <w:rPr>
          <w:rFonts w:asciiTheme="minorHAnsi" w:hAnsiTheme="minorHAnsi" w:cstheme="minorHAnsi"/>
          <w:sz w:val="22"/>
          <w:szCs w:val="22"/>
        </w:rPr>
        <w:t xml:space="preserve">całego </w:t>
      </w:r>
      <w:r w:rsidRPr="002B0F85">
        <w:rPr>
          <w:rFonts w:asciiTheme="minorHAnsi" w:hAnsiTheme="minorHAnsi" w:cstheme="minorHAnsi"/>
          <w:sz w:val="22"/>
          <w:szCs w:val="22"/>
        </w:rPr>
        <w:t>budynku.</w:t>
      </w:r>
    </w:p>
    <w:p w14:paraId="79C4F47B" w14:textId="1883E6EE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Zakres opracowania obejmuje zaproponowanie rozwiązań/systemów zarządzania instalacjami i systemami technicznymi  w budynku.</w:t>
      </w:r>
    </w:p>
    <w:p w14:paraId="13E41E6E" w14:textId="173EE6D8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0F85">
        <w:rPr>
          <w:rFonts w:asciiTheme="minorHAnsi" w:hAnsiTheme="minorHAnsi" w:cstheme="minorHAnsi"/>
          <w:b/>
          <w:bCs/>
          <w:sz w:val="22"/>
          <w:szCs w:val="22"/>
        </w:rPr>
        <w:t xml:space="preserve">Od Wykonawcy, Zamawiający będzie wymagał wystąpienia do właściwego organu </w:t>
      </w:r>
      <w:r w:rsidR="00A67F21" w:rsidRPr="002B0F85">
        <w:rPr>
          <w:rFonts w:asciiTheme="minorHAnsi" w:hAnsiTheme="minorHAnsi" w:cstheme="minorHAnsi"/>
          <w:b/>
          <w:bCs/>
          <w:sz w:val="22"/>
          <w:szCs w:val="22"/>
        </w:rPr>
        <w:t xml:space="preserve">z wnioskiem </w:t>
      </w:r>
      <w:r w:rsidRPr="002B0F8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A67F21" w:rsidRPr="002B0F85">
        <w:rPr>
          <w:rFonts w:asciiTheme="minorHAnsi" w:hAnsiTheme="minorHAnsi" w:cstheme="minorHAnsi"/>
          <w:b/>
          <w:bCs/>
          <w:sz w:val="22"/>
          <w:szCs w:val="22"/>
        </w:rPr>
        <w:t xml:space="preserve"> wydanie decyzji o ustaleniu</w:t>
      </w:r>
      <w:r w:rsidRPr="002B0F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7F21" w:rsidRPr="002B0F85">
        <w:rPr>
          <w:rFonts w:asciiTheme="minorHAnsi" w:hAnsiTheme="minorHAnsi" w:cstheme="minorHAnsi"/>
          <w:b/>
          <w:bCs/>
          <w:sz w:val="22"/>
          <w:szCs w:val="22"/>
        </w:rPr>
        <w:t xml:space="preserve">warunków </w:t>
      </w:r>
      <w:r w:rsidRPr="002B0F85">
        <w:rPr>
          <w:rFonts w:asciiTheme="minorHAnsi" w:hAnsiTheme="minorHAnsi" w:cstheme="minorHAnsi"/>
          <w:b/>
          <w:bCs/>
          <w:sz w:val="22"/>
          <w:szCs w:val="22"/>
        </w:rPr>
        <w:t>zabudowy dla projektowanego obiektu.</w:t>
      </w:r>
    </w:p>
    <w:p w14:paraId="31700C4C" w14:textId="2A879DB5" w:rsidR="00A343F5" w:rsidRPr="002B0F85" w:rsidRDefault="00AA7932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76351553"/>
      <w:r w:rsidRPr="00AA7932">
        <w:rPr>
          <w:rFonts w:asciiTheme="minorHAnsi" w:hAnsiTheme="minorHAnsi" w:cstheme="minorHAnsi"/>
          <w:sz w:val="22"/>
          <w:szCs w:val="22"/>
        </w:rPr>
        <w:t>Dokumentacja z każdego etapu, będzie sporządzona przez Wykonawcę i przekazana Zamawiającemu w 3 wydrukowanych i zbindowanych egzemplarzach papierowych oraz w wersji elektronicznej zamieszczonej na płycie CD/DVD zawierającej pliki w wersji nieedytowalnej oraz edytowalnej (WORD, PDF, DWG)</w:t>
      </w:r>
      <w:r w:rsidR="00423288" w:rsidRPr="002B0F85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32948B23" w14:textId="77C7DBBE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 xml:space="preserve">Wykonawca przewidzi w PFU wykonanie przez Generalnego Wykonawcę projektu i robót, </w:t>
      </w:r>
      <w:r w:rsidR="00A67F21" w:rsidRPr="002B0F85">
        <w:rPr>
          <w:rFonts w:asciiTheme="minorHAnsi" w:hAnsiTheme="minorHAnsi" w:cstheme="minorHAnsi"/>
          <w:sz w:val="22"/>
          <w:szCs w:val="22"/>
        </w:rPr>
        <w:t xml:space="preserve">oraz </w:t>
      </w:r>
      <w:r w:rsidRPr="002B0F85">
        <w:rPr>
          <w:rFonts w:asciiTheme="minorHAnsi" w:hAnsiTheme="minorHAnsi" w:cstheme="minorHAnsi"/>
          <w:sz w:val="22"/>
          <w:szCs w:val="22"/>
        </w:rPr>
        <w:t>wszelkich niezbędnych badań, w tym badań architektonicznych, konstrukcyjnych, geologicznych i wszelkich innych niezbędnych do wykonania zadania inwestycyjnego Zamawiającego oraz szczegółowo określi zakres i zasięg tych badań, o ile takie badania będą niezbędne do wykonania zadania inwestycyjnego.</w:t>
      </w:r>
    </w:p>
    <w:p w14:paraId="07AA9B27" w14:textId="49460980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Na podstawie zakresu robót Wykonawca oszacuje planowane koszty prac projektowych i robót budowlanych. Część kosztowa powinna zawierać zestawienie planowanych kosztów, w szczególności:</w:t>
      </w:r>
    </w:p>
    <w:p w14:paraId="370EEE0D" w14:textId="1EE7488C" w:rsidR="00A343F5" w:rsidRPr="002B0F85" w:rsidRDefault="00A343F5" w:rsidP="00EF1294">
      <w:pPr>
        <w:pStyle w:val="Default"/>
        <w:numPr>
          <w:ilvl w:val="1"/>
          <w:numId w:val="11"/>
        </w:numPr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kosztów dokumentacji projektowej: projektu budowlanego i wykonawczego wraz z uzyskaniem niezbędnych zezwoleń, pozwoleń oraz z pełnieniem funkcji nadzoru autorskiego na etapie realizacji</w:t>
      </w:r>
    </w:p>
    <w:p w14:paraId="52CF3C1E" w14:textId="77777777" w:rsidR="00A343F5" w:rsidRPr="002B0F85" w:rsidRDefault="00A343F5" w:rsidP="00EF1294">
      <w:pPr>
        <w:pStyle w:val="Default"/>
        <w:numPr>
          <w:ilvl w:val="1"/>
          <w:numId w:val="11"/>
        </w:numPr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kosztów badań architektonicznych, konstrukcyjnych, geologicznych i innych niezbędnych do wykonania zamierzenia inwestycyjnego;</w:t>
      </w:r>
    </w:p>
    <w:p w14:paraId="73422B1B" w14:textId="77777777" w:rsidR="00A343F5" w:rsidRPr="002B0F85" w:rsidRDefault="00A343F5" w:rsidP="00EF1294">
      <w:pPr>
        <w:pStyle w:val="Default"/>
        <w:numPr>
          <w:ilvl w:val="1"/>
          <w:numId w:val="11"/>
        </w:numPr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kosztów wykonania robót budowlanych wraz z nadzorem inwestorskim.</w:t>
      </w:r>
    </w:p>
    <w:p w14:paraId="4C7C8D57" w14:textId="29D6DC8E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Program Funkcjonalno-Użytkowy powinien być kompletny i obejmować całość zamierzenia inwestycyjnego oraz powinien być sporządzony zgodnie z Rozporządzeniem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6147170C" w14:textId="32D8082E" w:rsidR="00A343F5" w:rsidRPr="002B0F85" w:rsidRDefault="00A343F5" w:rsidP="00EF1294">
      <w:pPr>
        <w:pStyle w:val="Default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0F85">
        <w:rPr>
          <w:rFonts w:asciiTheme="minorHAnsi" w:hAnsiTheme="minorHAnsi" w:cstheme="minorHAnsi"/>
          <w:sz w:val="22"/>
          <w:szCs w:val="22"/>
        </w:rPr>
        <w:t>Opracowany Program Funkcjonalno-Użytkowy będzie podstawą do przeprowadzenia postępowania o udzielenie zamówienia publicznego, przedmiotem, którego będzie zaprojektowanie i wykonanie robót budowlanych w ramach realizacji przyszłego zamierzenia inwestycyjnego w temacie jak w tytule.</w:t>
      </w:r>
    </w:p>
    <w:p w14:paraId="7F4C1C65" w14:textId="77777777" w:rsidR="00A343F5" w:rsidRPr="002B0F85" w:rsidRDefault="00A343F5" w:rsidP="001E3D2E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9AD7C" w14:textId="77777777" w:rsidR="00A343F5" w:rsidRPr="002B0F85" w:rsidRDefault="00A343F5" w:rsidP="001E3D2E">
      <w:pPr>
        <w:widowControl w:val="0"/>
        <w:spacing w:after="0" w:line="276" w:lineRule="auto"/>
        <w:ind w:left="360"/>
        <w:contextualSpacing/>
        <w:jc w:val="both"/>
        <w:rPr>
          <w:rFonts w:cstheme="minorHAnsi"/>
          <w:color w:val="000000"/>
          <w:lang w:bidi="pl-PL"/>
        </w:rPr>
      </w:pPr>
    </w:p>
    <w:sectPr w:rsidR="00A343F5" w:rsidRPr="002B0F85" w:rsidSect="009A1A0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75D3" w14:textId="77777777" w:rsidR="00691F01" w:rsidRDefault="00691F01" w:rsidP="000E174D">
      <w:pPr>
        <w:spacing w:after="0" w:line="240" w:lineRule="auto"/>
      </w:pPr>
      <w:r>
        <w:separator/>
      </w:r>
    </w:p>
  </w:endnote>
  <w:endnote w:type="continuationSeparator" w:id="0">
    <w:p w14:paraId="781F35D7" w14:textId="77777777" w:rsidR="00691F01" w:rsidRDefault="00691F01" w:rsidP="000E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190711039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026C30FE" w14:textId="1A5E9067" w:rsidR="00806B47" w:rsidRDefault="00806B4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06B47">
          <w:rPr>
            <w:rFonts w:eastAsiaTheme="majorEastAsia" w:cstheme="minorHAnsi"/>
            <w:sz w:val="20"/>
            <w:szCs w:val="20"/>
          </w:rPr>
          <w:t xml:space="preserve">str. </w:t>
        </w:r>
        <w:r w:rsidRPr="00806B47">
          <w:rPr>
            <w:rFonts w:eastAsiaTheme="minorEastAsia" w:cstheme="minorHAnsi"/>
            <w:sz w:val="20"/>
            <w:szCs w:val="20"/>
          </w:rPr>
          <w:fldChar w:fldCharType="begin"/>
        </w:r>
        <w:r w:rsidRPr="00806B47">
          <w:rPr>
            <w:rFonts w:cstheme="minorHAnsi"/>
            <w:sz w:val="20"/>
            <w:szCs w:val="20"/>
          </w:rPr>
          <w:instrText>PAGE    \* MERGEFORMAT</w:instrText>
        </w:r>
        <w:r w:rsidRPr="00806B47">
          <w:rPr>
            <w:rFonts w:eastAsiaTheme="minorEastAsia" w:cstheme="minorHAnsi"/>
            <w:sz w:val="20"/>
            <w:szCs w:val="20"/>
          </w:rPr>
          <w:fldChar w:fldCharType="separate"/>
        </w:r>
        <w:r w:rsidRPr="00806B47">
          <w:rPr>
            <w:rFonts w:eastAsiaTheme="majorEastAsia" w:cstheme="minorHAnsi"/>
            <w:sz w:val="20"/>
            <w:szCs w:val="20"/>
          </w:rPr>
          <w:t>2</w:t>
        </w:r>
        <w:r w:rsidRPr="00806B47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64F0725" w14:textId="77777777" w:rsidR="00806B47" w:rsidRDefault="00806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C174" w14:textId="05E9808F" w:rsidR="009A1A09" w:rsidRDefault="00806B47">
    <w:pPr>
      <w:pStyle w:val="Stopka"/>
    </w:pPr>
    <w:r>
      <w:rPr>
        <w:noProof/>
      </w:rPr>
      <w:drawing>
        <wp:inline distT="0" distB="0" distL="0" distR="0" wp14:anchorId="69F59522" wp14:editId="784E428E">
          <wp:extent cx="576072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89CE" w14:textId="77777777" w:rsidR="00691F01" w:rsidRDefault="00691F01" w:rsidP="000E174D">
      <w:pPr>
        <w:spacing w:after="0" w:line="240" w:lineRule="auto"/>
      </w:pPr>
      <w:r>
        <w:separator/>
      </w:r>
    </w:p>
  </w:footnote>
  <w:footnote w:type="continuationSeparator" w:id="0">
    <w:p w14:paraId="3872D055" w14:textId="77777777" w:rsidR="00691F01" w:rsidRDefault="00691F01" w:rsidP="000E174D">
      <w:pPr>
        <w:spacing w:after="0" w:line="240" w:lineRule="auto"/>
      </w:pPr>
      <w:r>
        <w:continuationSeparator/>
      </w:r>
    </w:p>
  </w:footnote>
  <w:footnote w:id="1">
    <w:p w14:paraId="32E30F11" w14:textId="41729C1C" w:rsidR="00DE4C00" w:rsidRPr="00544BA5" w:rsidRDefault="00DE4C00" w:rsidP="00DE4C00">
      <w:pPr>
        <w:widowControl w:val="0"/>
        <w:spacing w:after="0" w:line="276" w:lineRule="auto"/>
        <w:ind w:left="360"/>
        <w:contextualSpacing/>
        <w:jc w:val="both"/>
        <w:rPr>
          <w:rFonts w:cstheme="minorHAnsi"/>
          <w:color w:val="000000"/>
          <w:lang w:bidi="pl-PL"/>
        </w:rPr>
      </w:pPr>
      <w:r>
        <w:rPr>
          <w:rStyle w:val="Odwoanieprzypisudolnego"/>
        </w:rPr>
        <w:footnoteRef/>
      </w:r>
      <w:r>
        <w:rPr>
          <w:rFonts w:cstheme="minorHAnsi"/>
          <w:color w:val="000000"/>
          <w:lang w:bidi="pl-PL"/>
        </w:rPr>
        <w:t xml:space="preserve"> </w:t>
      </w:r>
      <w:r w:rsidRPr="001E3D2E">
        <w:rPr>
          <w:rFonts w:cstheme="minorHAnsi"/>
          <w:color w:val="000000"/>
          <w:sz w:val="18"/>
          <w:szCs w:val="18"/>
          <w:lang w:bidi="pl-PL"/>
        </w:rPr>
        <w:t>Centrum Polsko-Francuskie Côtes d’Armor-Warmia i Mazury w Olsztynie (CPF)</w:t>
      </w:r>
      <w:r>
        <w:rPr>
          <w:rFonts w:cstheme="minorHAnsi"/>
          <w:color w:val="000000"/>
          <w:sz w:val="18"/>
          <w:szCs w:val="18"/>
          <w:lang w:bidi="pl-PL"/>
        </w:rPr>
        <w:t xml:space="preserve"> to </w:t>
      </w:r>
      <w:r w:rsidRPr="001E3D2E">
        <w:rPr>
          <w:rFonts w:cstheme="minorHAnsi"/>
          <w:color w:val="000000"/>
          <w:sz w:val="18"/>
          <w:szCs w:val="18"/>
          <w:lang w:bidi="pl-PL"/>
        </w:rPr>
        <w:t>samorządowa instytucja kultury Województwa Warmińsko-Mazurskiego, której podstawową misją jest działalność kulturalno-edukacyjna mająca na celu popularyzację kultury Francji i krajów francuskojęzycznych, w tym nauczanie języka francuskiego (kursy językowe). Stan zatrudnienia (na 2024 r.): 7 etatów. Podstawowa działalność kulturalna prowadzona jest od poniedziałku do piątku. Okazjonalnie CPF organizuje wydarzenia również w weekendy (informacja do uwzględnienia przy projektowaniu dostępu do zajmowanych przez instytucję przestrzeni – parteru/I piętra – niezależnie od WMCNT).</w:t>
      </w:r>
      <w:r w:rsidRPr="00544BA5">
        <w:rPr>
          <w:rFonts w:cstheme="minorHAnsi"/>
          <w:color w:val="000000"/>
          <w:lang w:bidi="pl-PL"/>
        </w:rPr>
        <w:t xml:space="preserve"> </w:t>
      </w:r>
    </w:p>
    <w:p w14:paraId="1401D8D4" w14:textId="4BC5CBE7" w:rsidR="00DE4C00" w:rsidRDefault="00DE4C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A783" w14:textId="69E89CAA" w:rsidR="009A1A09" w:rsidRDefault="009A1A09">
    <w:pPr>
      <w:pStyle w:val="Nagwek"/>
    </w:pPr>
    <w:r>
      <w:rPr>
        <w:noProof/>
      </w:rPr>
      <w:drawing>
        <wp:inline distT="0" distB="0" distL="0" distR="0" wp14:anchorId="1BCF2344" wp14:editId="2714E7EA">
          <wp:extent cx="5760720" cy="779780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3A6B"/>
    <w:multiLevelType w:val="hybridMultilevel"/>
    <w:tmpl w:val="BA086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45E3"/>
    <w:multiLevelType w:val="hybridMultilevel"/>
    <w:tmpl w:val="D0FE1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D2390"/>
    <w:multiLevelType w:val="hybridMultilevel"/>
    <w:tmpl w:val="02BAEC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82552E"/>
    <w:multiLevelType w:val="hybridMultilevel"/>
    <w:tmpl w:val="3676D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B49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3E899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5F34"/>
    <w:multiLevelType w:val="hybridMultilevel"/>
    <w:tmpl w:val="4998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2FDE"/>
    <w:multiLevelType w:val="multilevel"/>
    <w:tmpl w:val="D9E6F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FD46E4"/>
    <w:multiLevelType w:val="hybridMultilevel"/>
    <w:tmpl w:val="D3C6E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5D8B"/>
    <w:multiLevelType w:val="multilevel"/>
    <w:tmpl w:val="FABA4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D270C5"/>
    <w:multiLevelType w:val="hybridMultilevel"/>
    <w:tmpl w:val="174C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6CF8"/>
    <w:multiLevelType w:val="hybridMultilevel"/>
    <w:tmpl w:val="C4E29C1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9C61257"/>
    <w:multiLevelType w:val="multilevel"/>
    <w:tmpl w:val="D9E6F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F976A7"/>
    <w:multiLevelType w:val="multilevel"/>
    <w:tmpl w:val="67F828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6" w15:restartNumberingAfterBreak="0">
    <w:nsid w:val="3D104835"/>
    <w:multiLevelType w:val="hybridMultilevel"/>
    <w:tmpl w:val="78F85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707B6"/>
    <w:multiLevelType w:val="hybridMultilevel"/>
    <w:tmpl w:val="EC96E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2060A"/>
    <w:multiLevelType w:val="multilevel"/>
    <w:tmpl w:val="7276A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606DCA"/>
    <w:multiLevelType w:val="multilevel"/>
    <w:tmpl w:val="3A24C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F130EB"/>
    <w:multiLevelType w:val="hybridMultilevel"/>
    <w:tmpl w:val="BEBA57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575B"/>
    <w:multiLevelType w:val="multilevel"/>
    <w:tmpl w:val="7A405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A14F09"/>
    <w:multiLevelType w:val="hybridMultilevel"/>
    <w:tmpl w:val="9F3AE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CB4CDB"/>
    <w:multiLevelType w:val="hybridMultilevel"/>
    <w:tmpl w:val="C01EB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06C5E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3702D"/>
    <w:multiLevelType w:val="multilevel"/>
    <w:tmpl w:val="7276A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1554EB"/>
    <w:multiLevelType w:val="hybridMultilevel"/>
    <w:tmpl w:val="3000BD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B7A9724">
      <w:start w:val="1"/>
      <w:numFmt w:val="lowerLetter"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B504DB"/>
    <w:multiLevelType w:val="hybridMultilevel"/>
    <w:tmpl w:val="B7F4B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80A2E2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8233E"/>
    <w:multiLevelType w:val="hybridMultilevel"/>
    <w:tmpl w:val="CE9A9448"/>
    <w:lvl w:ilvl="0" w:tplc="E4868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86FBF"/>
    <w:multiLevelType w:val="multilevel"/>
    <w:tmpl w:val="6AC8D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/>
      </w:r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B152795"/>
    <w:multiLevelType w:val="hybridMultilevel"/>
    <w:tmpl w:val="5D1EA2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9"/>
  </w:num>
  <w:num w:numId="5">
    <w:abstractNumId w:val="13"/>
  </w:num>
  <w:num w:numId="6">
    <w:abstractNumId w:val="14"/>
  </w:num>
  <w:num w:numId="7">
    <w:abstractNumId w:val="25"/>
  </w:num>
  <w:num w:numId="8">
    <w:abstractNumId w:val="7"/>
  </w:num>
  <w:num w:numId="9">
    <w:abstractNumId w:val="12"/>
  </w:num>
  <w:num w:numId="10">
    <w:abstractNumId w:val="24"/>
  </w:num>
  <w:num w:numId="11">
    <w:abstractNumId w:val="15"/>
  </w:num>
  <w:num w:numId="12">
    <w:abstractNumId w:val="17"/>
  </w:num>
  <w:num w:numId="13">
    <w:abstractNumId w:val="10"/>
  </w:num>
  <w:num w:numId="14">
    <w:abstractNumId w:val="19"/>
  </w:num>
  <w:num w:numId="15">
    <w:abstractNumId w:val="26"/>
  </w:num>
  <w:num w:numId="16">
    <w:abstractNumId w:val="27"/>
  </w:num>
  <w:num w:numId="17">
    <w:abstractNumId w:val="29"/>
  </w:num>
  <w:num w:numId="18">
    <w:abstractNumId w:val="30"/>
  </w:num>
  <w:num w:numId="19">
    <w:abstractNumId w:val="28"/>
  </w:num>
  <w:num w:numId="20">
    <w:abstractNumId w:val="3"/>
  </w:num>
  <w:num w:numId="21">
    <w:abstractNumId w:val="2"/>
  </w:num>
  <w:num w:numId="22">
    <w:abstractNumId w:val="0"/>
  </w:num>
  <w:num w:numId="23">
    <w:abstractNumId w:val="21"/>
  </w:num>
  <w:num w:numId="24">
    <w:abstractNumId w:val="4"/>
  </w:num>
  <w:num w:numId="25">
    <w:abstractNumId w:val="8"/>
  </w:num>
  <w:num w:numId="26">
    <w:abstractNumId w:val="18"/>
  </w:num>
  <w:num w:numId="27">
    <w:abstractNumId w:val="22"/>
  </w:num>
  <w:num w:numId="28">
    <w:abstractNumId w:val="6"/>
  </w:num>
  <w:num w:numId="29">
    <w:abstractNumId w:val="20"/>
  </w:num>
  <w:num w:numId="30">
    <w:abstractNumId w:val="1"/>
  </w:num>
  <w:num w:numId="31">
    <w:abstractNumId w:val="2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8C"/>
    <w:rsid w:val="000367BC"/>
    <w:rsid w:val="000408C4"/>
    <w:rsid w:val="00040CA8"/>
    <w:rsid w:val="000817AE"/>
    <w:rsid w:val="000E174D"/>
    <w:rsid w:val="000F5FB5"/>
    <w:rsid w:val="000F7802"/>
    <w:rsid w:val="00134879"/>
    <w:rsid w:val="00186945"/>
    <w:rsid w:val="001A138C"/>
    <w:rsid w:val="001C2218"/>
    <w:rsid w:val="001E3D2E"/>
    <w:rsid w:val="001E5793"/>
    <w:rsid w:val="002B018A"/>
    <w:rsid w:val="002B0F85"/>
    <w:rsid w:val="00361D77"/>
    <w:rsid w:val="003753A5"/>
    <w:rsid w:val="003A1D45"/>
    <w:rsid w:val="003A4DBE"/>
    <w:rsid w:val="004067FD"/>
    <w:rsid w:val="004120BE"/>
    <w:rsid w:val="00423288"/>
    <w:rsid w:val="00427065"/>
    <w:rsid w:val="00445337"/>
    <w:rsid w:val="004A7E1F"/>
    <w:rsid w:val="00523D67"/>
    <w:rsid w:val="0054182C"/>
    <w:rsid w:val="00544BA5"/>
    <w:rsid w:val="00546143"/>
    <w:rsid w:val="00564CF6"/>
    <w:rsid w:val="005652A8"/>
    <w:rsid w:val="00632EE4"/>
    <w:rsid w:val="00651AC9"/>
    <w:rsid w:val="00691F01"/>
    <w:rsid w:val="00704927"/>
    <w:rsid w:val="0074707E"/>
    <w:rsid w:val="00776C23"/>
    <w:rsid w:val="00806B47"/>
    <w:rsid w:val="008748FE"/>
    <w:rsid w:val="0087530E"/>
    <w:rsid w:val="00892A98"/>
    <w:rsid w:val="00950616"/>
    <w:rsid w:val="0098402E"/>
    <w:rsid w:val="009A1A09"/>
    <w:rsid w:val="009E22BC"/>
    <w:rsid w:val="00A343F5"/>
    <w:rsid w:val="00A442F4"/>
    <w:rsid w:val="00A65E13"/>
    <w:rsid w:val="00A67F21"/>
    <w:rsid w:val="00A779F9"/>
    <w:rsid w:val="00AA7932"/>
    <w:rsid w:val="00AB446F"/>
    <w:rsid w:val="00AD4D89"/>
    <w:rsid w:val="00AD5830"/>
    <w:rsid w:val="00B155E7"/>
    <w:rsid w:val="00B212B0"/>
    <w:rsid w:val="00BC6C32"/>
    <w:rsid w:val="00BD4AD5"/>
    <w:rsid w:val="00BF7540"/>
    <w:rsid w:val="00C01214"/>
    <w:rsid w:val="00C12065"/>
    <w:rsid w:val="00C30D0D"/>
    <w:rsid w:val="00C84A20"/>
    <w:rsid w:val="00CB0689"/>
    <w:rsid w:val="00CC1E0D"/>
    <w:rsid w:val="00D3042C"/>
    <w:rsid w:val="00D855DE"/>
    <w:rsid w:val="00DB115A"/>
    <w:rsid w:val="00DE4C00"/>
    <w:rsid w:val="00E041EA"/>
    <w:rsid w:val="00E53E50"/>
    <w:rsid w:val="00E93044"/>
    <w:rsid w:val="00EC32CB"/>
    <w:rsid w:val="00EC5818"/>
    <w:rsid w:val="00EF1294"/>
    <w:rsid w:val="00F1432B"/>
    <w:rsid w:val="00F27073"/>
    <w:rsid w:val="00F32003"/>
    <w:rsid w:val="00F51421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7ABC"/>
  <w15:chartTrackingRefBased/>
  <w15:docId w15:val="{C5955012-A626-4C4F-BD57-FE102B42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13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43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74D"/>
  </w:style>
  <w:style w:type="paragraph" w:styleId="Stopka">
    <w:name w:val="footer"/>
    <w:basedOn w:val="Normalny"/>
    <w:link w:val="StopkaZnak"/>
    <w:uiPriority w:val="99"/>
    <w:unhideWhenUsed/>
    <w:rsid w:val="000E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74D"/>
  </w:style>
  <w:style w:type="paragraph" w:styleId="Poprawka">
    <w:name w:val="Revision"/>
    <w:hidden/>
    <w:uiPriority w:val="99"/>
    <w:semiHidden/>
    <w:rsid w:val="00C30D0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2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2A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388D-D1B5-48F0-9280-D970BF51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3550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cp:keywords/>
  <dc:description/>
  <cp:lastModifiedBy>Anna Adamkiewicz</cp:lastModifiedBy>
  <cp:revision>5</cp:revision>
  <cp:lastPrinted>2025-01-16T12:29:00Z</cp:lastPrinted>
  <dcterms:created xsi:type="dcterms:W3CDTF">2025-01-08T12:47:00Z</dcterms:created>
  <dcterms:modified xsi:type="dcterms:W3CDTF">2025-01-17T09:46:00Z</dcterms:modified>
</cp:coreProperties>
</file>