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7" w:type="dxa"/>
        <w:tblCellSpacing w:w="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"/>
        <w:gridCol w:w="5255"/>
        <w:gridCol w:w="5256"/>
      </w:tblGrid>
      <w:tr w:rsidR="00A84097" w:rsidRPr="00DD3285" w14:paraId="6A690539" w14:textId="77777777" w:rsidTr="008C5E84">
        <w:trPr>
          <w:trHeight w:val="13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DABB0" w14:textId="77777777" w:rsidR="00A84097" w:rsidRPr="00DD3285" w:rsidRDefault="00A84097" w:rsidP="00A8409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256" w:type="dxa"/>
            <w:vAlign w:val="center"/>
          </w:tcPr>
          <w:p w14:paraId="71D0569A" w14:textId="77777777" w:rsidR="00A84097" w:rsidRDefault="00A84097" w:rsidP="00A84097">
            <w:pPr>
              <w:widowControl w:val="0"/>
              <w:spacing w:line="276" w:lineRule="auto"/>
              <w:rPr>
                <w:rFonts w:eastAsia="Calibri"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>Zamawiający:</w:t>
            </w:r>
          </w:p>
          <w:p w14:paraId="60973FB7" w14:textId="77777777" w:rsidR="00A84097" w:rsidRDefault="00A84097" w:rsidP="00A84097">
            <w:pPr>
              <w:widowControl w:val="0"/>
              <w:spacing w:line="276" w:lineRule="auto"/>
              <w:rPr>
                <w:rFonts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 xml:space="preserve">Ochotnicza Straż Pożarna w Aleksandrowie Łódzkim </w:t>
            </w:r>
          </w:p>
          <w:p w14:paraId="25742D5E" w14:textId="77777777" w:rsidR="00A84097" w:rsidRDefault="00A84097" w:rsidP="00A84097">
            <w:pPr>
              <w:widowControl w:val="0"/>
              <w:spacing w:line="276" w:lineRule="auto"/>
              <w:rPr>
                <w:rFonts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 xml:space="preserve">95-070 Aleksandrów Łódzki </w:t>
            </w:r>
          </w:p>
          <w:p w14:paraId="74FD3979" w14:textId="77777777" w:rsidR="00F2302C" w:rsidRPr="00280F35" w:rsidRDefault="00A84097" w:rsidP="00A84097">
            <w:pPr>
              <w:widowControl w:val="0"/>
              <w:spacing w:line="276" w:lineRule="auto"/>
              <w:rPr>
                <w:rFonts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>Ul. 11 Listopada 9</w:t>
            </w:r>
          </w:p>
        </w:tc>
        <w:tc>
          <w:tcPr>
            <w:tcW w:w="5256" w:type="dxa"/>
          </w:tcPr>
          <w:p w14:paraId="3192DE5B" w14:textId="77777777" w:rsidR="00A84097" w:rsidRDefault="00280F35" w:rsidP="00A84097">
            <w:pPr>
              <w:widowControl w:val="0"/>
              <w:spacing w:line="276" w:lineRule="auto"/>
              <w:rPr>
                <w:rFonts w:cstheme="minorHAnsi"/>
                <w:b/>
                <w:noProof/>
                <w:color w:val="000000"/>
                <w:lang w:val="en-US"/>
              </w:rPr>
            </w:pPr>
            <w:r w:rsidRPr="00280F35">
              <w:rPr>
                <w:rFonts w:cstheme="minorHAnsi"/>
                <w:b/>
                <w:noProof/>
                <w:color w:val="000000"/>
                <w:lang w:val="en-US"/>
              </w:rPr>
              <w:t>https://platformazakupowa.pl/pn/aleksandrow-lodzki</w:t>
            </w:r>
          </w:p>
        </w:tc>
      </w:tr>
    </w:tbl>
    <w:p w14:paraId="59FA5670" w14:textId="77777777" w:rsidR="00AB0AEA" w:rsidRDefault="00AB0AEA" w:rsidP="007E19D4">
      <w:pPr>
        <w:spacing w:before="100" w:beforeAutospacing="1" w:after="100" w:afterAutospacing="1" w:line="276" w:lineRule="auto"/>
        <w:jc w:val="right"/>
        <w:rPr>
          <w:rFonts w:cstheme="minorHAnsi"/>
          <w:sz w:val="22"/>
          <w:szCs w:val="22"/>
        </w:rPr>
      </w:pPr>
    </w:p>
    <w:p w14:paraId="73D2F4C1" w14:textId="6C2EA85F" w:rsidR="00364921" w:rsidRPr="001E08AA" w:rsidRDefault="00DF4C08" w:rsidP="007E19D4">
      <w:pPr>
        <w:spacing w:before="100" w:beforeAutospacing="1" w:after="100" w:afterAutospacing="1" w:line="276" w:lineRule="auto"/>
        <w:jc w:val="right"/>
        <w:rPr>
          <w:rFonts w:cstheme="minorHAnsi"/>
          <w:sz w:val="22"/>
          <w:szCs w:val="22"/>
        </w:rPr>
      </w:pPr>
      <w:r w:rsidRPr="001E08AA">
        <w:rPr>
          <w:rFonts w:cstheme="minorHAnsi"/>
          <w:sz w:val="22"/>
          <w:szCs w:val="22"/>
        </w:rPr>
        <w:t>Aleksandrów Łódzki</w:t>
      </w:r>
      <w:r w:rsidR="00364921" w:rsidRPr="001E08AA">
        <w:rPr>
          <w:rFonts w:cstheme="minorHAnsi"/>
          <w:sz w:val="22"/>
          <w:szCs w:val="22"/>
        </w:rPr>
        <w:t xml:space="preserve">, dnia </w:t>
      </w:r>
      <w:r w:rsidR="004E528E">
        <w:rPr>
          <w:rFonts w:cstheme="minorHAnsi"/>
          <w:sz w:val="22"/>
          <w:szCs w:val="22"/>
        </w:rPr>
        <w:t>01.07</w:t>
      </w:r>
      <w:bookmarkStart w:id="0" w:name="_GoBack"/>
      <w:bookmarkEnd w:id="0"/>
      <w:r w:rsidRPr="001E08AA">
        <w:rPr>
          <w:rFonts w:cstheme="minorHAnsi"/>
          <w:sz w:val="22"/>
          <w:szCs w:val="22"/>
        </w:rPr>
        <w:t>.2021 r.</w:t>
      </w:r>
    </w:p>
    <w:p w14:paraId="7F0489CB" w14:textId="77777777" w:rsidR="00364921" w:rsidRPr="001E08AA" w:rsidRDefault="00AB0AEA" w:rsidP="007E19D4">
      <w:p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1</w:t>
      </w:r>
      <w:r w:rsidR="00DF4C08" w:rsidRPr="001E08AA">
        <w:rPr>
          <w:rFonts w:cstheme="minorHAnsi"/>
          <w:b/>
          <w:sz w:val="22"/>
          <w:szCs w:val="22"/>
        </w:rPr>
        <w:t>.2021</w:t>
      </w:r>
    </w:p>
    <w:p w14:paraId="6C273059" w14:textId="77777777" w:rsidR="00364921" w:rsidRPr="001E08AA" w:rsidRDefault="00872126" w:rsidP="007E19D4">
      <w:pPr>
        <w:pStyle w:val="Tekstpodstawowy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Wyjaśnienie i zmiana</w:t>
      </w:r>
      <w:r w:rsidR="00364921" w:rsidRPr="001E08AA">
        <w:rPr>
          <w:rFonts w:asciiTheme="minorHAnsi" w:hAnsiTheme="minorHAnsi" w:cstheme="minorHAnsi"/>
          <w:b/>
          <w:sz w:val="22"/>
          <w:szCs w:val="22"/>
        </w:rPr>
        <w:t xml:space="preserve"> treści SWZ</w:t>
      </w:r>
    </w:p>
    <w:p w14:paraId="3676AD0F" w14:textId="77777777" w:rsidR="00364921" w:rsidRPr="001E08AA" w:rsidRDefault="00364921" w:rsidP="0086416E">
      <w:pPr>
        <w:spacing w:before="100" w:beforeAutospacing="1" w:after="100" w:afterAutospacing="1" w:line="276" w:lineRule="auto"/>
        <w:jc w:val="both"/>
        <w:rPr>
          <w:rFonts w:cstheme="minorHAnsi"/>
          <w:i/>
          <w:sz w:val="22"/>
          <w:szCs w:val="22"/>
        </w:rPr>
      </w:pPr>
      <w:r w:rsidRPr="001E08AA">
        <w:rPr>
          <w:rFonts w:cstheme="minorHAnsi"/>
          <w:sz w:val="22"/>
          <w:szCs w:val="22"/>
        </w:rPr>
        <w:t xml:space="preserve">Dotyczy postępowania o udzielenie zamówienia publicznego prowadzonego w trybie </w:t>
      </w:r>
      <w:r w:rsidR="00791DDD" w:rsidRPr="001E08AA">
        <w:rPr>
          <w:rFonts w:cstheme="minorHAnsi"/>
          <w:sz w:val="22"/>
          <w:szCs w:val="22"/>
        </w:rPr>
        <w:t>podstawowym bez negocjacji</w:t>
      </w:r>
      <w:r w:rsidRPr="001E08AA">
        <w:rPr>
          <w:rFonts w:cstheme="minorHAnsi"/>
          <w:sz w:val="22"/>
          <w:szCs w:val="22"/>
        </w:rPr>
        <w:t xml:space="preserve"> na: </w:t>
      </w:r>
      <w:r w:rsidR="00791DDD" w:rsidRPr="001E08AA">
        <w:rPr>
          <w:rFonts w:cstheme="minorHAnsi"/>
          <w:sz w:val="22"/>
          <w:szCs w:val="22"/>
          <w:u w:val="single"/>
        </w:rPr>
        <w:t>„</w:t>
      </w:r>
      <w:r w:rsidR="00AB0AEA" w:rsidRPr="00AB0AEA">
        <w:rPr>
          <w:rFonts w:cstheme="minorHAnsi"/>
          <w:sz w:val="22"/>
          <w:szCs w:val="22"/>
          <w:u w:val="single"/>
        </w:rPr>
        <w:t>Zakup średniego samochodu ratowniczo-gaśniczego dla Ochotniczej Straży Pożarnej w A</w:t>
      </w:r>
      <w:r w:rsidR="00A84097">
        <w:rPr>
          <w:rFonts w:cstheme="minorHAnsi"/>
          <w:sz w:val="22"/>
          <w:szCs w:val="22"/>
          <w:u w:val="single"/>
        </w:rPr>
        <w:t>leksandrowie Łódzkim</w:t>
      </w:r>
      <w:r w:rsidR="00791DDD" w:rsidRPr="001E08AA">
        <w:rPr>
          <w:rFonts w:cstheme="minorHAnsi"/>
          <w:sz w:val="22"/>
          <w:szCs w:val="22"/>
          <w:u w:val="single"/>
        </w:rPr>
        <w:t>”</w:t>
      </w:r>
      <w:r w:rsidRPr="001E08AA">
        <w:rPr>
          <w:rFonts w:cstheme="minorHAnsi"/>
          <w:sz w:val="22"/>
          <w:szCs w:val="22"/>
        </w:rPr>
        <w:t>.</w:t>
      </w:r>
    </w:p>
    <w:p w14:paraId="01D9F37E" w14:textId="77777777" w:rsidR="00364921" w:rsidRPr="0088166E" w:rsidRDefault="00364921" w:rsidP="0088166E">
      <w:pPr>
        <w:pStyle w:val="Akapitzlist"/>
        <w:widowControl w:val="0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8166E">
        <w:rPr>
          <w:rFonts w:cstheme="minorHAnsi"/>
          <w:b/>
          <w:sz w:val="22"/>
          <w:szCs w:val="22"/>
        </w:rPr>
        <w:t>Działając w oparciu o art.</w:t>
      </w:r>
      <w:r w:rsidR="007E4F6D" w:rsidRPr="0088166E">
        <w:rPr>
          <w:rFonts w:cstheme="minorHAnsi"/>
          <w:b/>
          <w:sz w:val="22"/>
          <w:szCs w:val="22"/>
        </w:rPr>
        <w:t xml:space="preserve"> 284 ust. 2 </w:t>
      </w:r>
      <w:r w:rsidRPr="0088166E">
        <w:rPr>
          <w:rFonts w:cstheme="minorHAnsi"/>
          <w:b/>
          <w:sz w:val="22"/>
          <w:szCs w:val="22"/>
        </w:rPr>
        <w:t xml:space="preserve">PZP, </w:t>
      </w:r>
      <w:r w:rsidR="0086416E" w:rsidRPr="0088166E">
        <w:rPr>
          <w:rFonts w:cstheme="minorHAnsi"/>
          <w:b/>
          <w:sz w:val="22"/>
          <w:szCs w:val="22"/>
        </w:rPr>
        <w:t>Zamawiający udziela odpowied</w:t>
      </w:r>
      <w:r w:rsidR="0088166E">
        <w:rPr>
          <w:rFonts w:cstheme="minorHAnsi"/>
          <w:b/>
          <w:sz w:val="22"/>
          <w:szCs w:val="22"/>
        </w:rPr>
        <w:t>zi na wniosek o zmianę treści SWZ</w:t>
      </w:r>
      <w:r w:rsidRPr="0088166E">
        <w:rPr>
          <w:rFonts w:cstheme="minorHAnsi"/>
          <w:b/>
          <w:sz w:val="22"/>
          <w:szCs w:val="22"/>
        </w:rPr>
        <w:t>:</w:t>
      </w:r>
    </w:p>
    <w:p w14:paraId="215ED07D" w14:textId="77777777" w:rsidR="00872126" w:rsidRPr="00B01C73" w:rsidRDefault="00872126" w:rsidP="007E19D4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B01C73">
        <w:rPr>
          <w:rFonts w:cstheme="minorHAnsi"/>
          <w:b/>
          <w:sz w:val="22"/>
          <w:szCs w:val="22"/>
        </w:rPr>
        <w:t>Pytanie 1:</w:t>
      </w:r>
    </w:p>
    <w:p w14:paraId="4D71093A" w14:textId="77777777" w:rsidR="00872126" w:rsidRDefault="00130F1B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Czy </w:t>
      </w:r>
      <w:r w:rsidR="00872126">
        <w:rPr>
          <w:rFonts w:cstheme="minorHAnsi"/>
          <w:sz w:val="22"/>
          <w:szCs w:val="22"/>
        </w:rPr>
        <w:t>Zamawiający</w:t>
      </w:r>
      <w:r>
        <w:rPr>
          <w:rFonts w:cstheme="minorHAnsi"/>
          <w:sz w:val="22"/>
          <w:szCs w:val="22"/>
        </w:rPr>
        <w:t xml:space="preserve"> dopuści pojazd z fabrycznie nowym i nieużywanym podwoziem z 2020 r., zabudowanym w roku 2021</w:t>
      </w:r>
      <w:r w:rsidR="00872126">
        <w:rPr>
          <w:rFonts w:cstheme="minorHAnsi"/>
          <w:sz w:val="22"/>
          <w:szCs w:val="22"/>
        </w:rPr>
        <w:t>?</w:t>
      </w:r>
    </w:p>
    <w:p w14:paraId="047BE14C" w14:textId="77777777" w:rsidR="00130F1B" w:rsidRPr="00872126" w:rsidRDefault="00130F1B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Uzasadnienie: Podwozie wyprodukowane w roku 2020 nie różni się od podwozia z 2021 r. – jest nowe i nieużywane, a okres gwarancji dla Użytkownika rozpoczyna bieg dopiero w momencie odbioru pojazdu.</w:t>
      </w:r>
    </w:p>
    <w:p w14:paraId="1F7ED151" w14:textId="77777777" w:rsidR="00872126" w:rsidRPr="00872126" w:rsidRDefault="0076747B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</w:t>
      </w:r>
      <w:r w:rsidR="00872126">
        <w:rPr>
          <w:rFonts w:cstheme="minorHAnsi"/>
          <w:b/>
          <w:sz w:val="22"/>
          <w:szCs w:val="22"/>
        </w:rPr>
        <w:t>:</w:t>
      </w:r>
    </w:p>
    <w:p w14:paraId="5F30C673" w14:textId="77777777" w:rsidR="00DB1F16" w:rsidRDefault="00DB1F16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DB1F16">
        <w:rPr>
          <w:rFonts w:cstheme="minorHAnsi"/>
          <w:b/>
          <w:sz w:val="22"/>
          <w:szCs w:val="22"/>
        </w:rPr>
        <w:t>Podwozie wraz z zabudową muszą być wyprodukowane w 2021r.</w:t>
      </w:r>
    </w:p>
    <w:p w14:paraId="6D3A0231" w14:textId="77777777" w:rsidR="00DB1F16" w:rsidRPr="00B01C73" w:rsidRDefault="00872126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B01C73">
        <w:rPr>
          <w:rFonts w:cstheme="minorHAnsi"/>
          <w:b/>
          <w:sz w:val="22"/>
          <w:szCs w:val="22"/>
        </w:rPr>
        <w:t>Pytanie 2:</w:t>
      </w:r>
    </w:p>
    <w:p w14:paraId="6572F887" w14:textId="77777777" w:rsidR="0076747B" w:rsidRDefault="00130F1B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dopuści pojazd kategorii II</w:t>
      </w:r>
      <w:r w:rsidR="00B01C73">
        <w:rPr>
          <w:rFonts w:cstheme="minorHAnsi"/>
          <w:sz w:val="22"/>
          <w:szCs w:val="22"/>
        </w:rPr>
        <w:t xml:space="preserve"> (uterenowionej) z napędem 4x4</w:t>
      </w:r>
      <w:r w:rsidR="0076747B">
        <w:rPr>
          <w:rFonts w:cstheme="minorHAnsi"/>
          <w:sz w:val="22"/>
          <w:szCs w:val="22"/>
        </w:rPr>
        <w:t>?</w:t>
      </w:r>
    </w:p>
    <w:p w14:paraId="06B52E16" w14:textId="77777777" w:rsidR="00872126" w:rsidRPr="00B01C73" w:rsidRDefault="00B01C73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Uzasadnienie: samochód z napędem 4x4 jest zdecydowanie bardziej uniwersalny niż aż napędem 4x2 i lepiej sprawdza się nie tylko w terenie, ale również w przestrzeni miejskiej. Dlatego wariant ten jest najczęściej wybierany przez jednostki straży pożarnej.</w:t>
      </w:r>
    </w:p>
    <w:p w14:paraId="6FB5A9B4" w14:textId="77777777" w:rsidR="0076747B" w:rsidRPr="00872126" w:rsidRDefault="0076747B" w:rsidP="0076747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273C4292" w14:textId="77777777" w:rsidR="00DB1F16" w:rsidRDefault="00DB1F16" w:rsidP="0076747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DB1F16">
        <w:rPr>
          <w:rFonts w:cstheme="minorHAnsi"/>
          <w:b/>
          <w:sz w:val="22"/>
          <w:szCs w:val="22"/>
        </w:rPr>
        <w:t>Zamawiający jest zainteresowany jedynie podwoziem kategorii I (miejskiej) z napędem 4x2</w:t>
      </w:r>
      <w:r>
        <w:rPr>
          <w:rFonts w:cstheme="minorHAnsi"/>
          <w:b/>
          <w:sz w:val="22"/>
          <w:szCs w:val="22"/>
        </w:rPr>
        <w:t xml:space="preserve">. </w:t>
      </w:r>
    </w:p>
    <w:p w14:paraId="4DD2AF55" w14:textId="77777777" w:rsidR="001D3817" w:rsidRDefault="001D3817" w:rsidP="0076747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</w:p>
    <w:p w14:paraId="269D36FB" w14:textId="77777777" w:rsidR="00B01C73" w:rsidRPr="001D3817" w:rsidRDefault="0076747B" w:rsidP="0076747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B01C73">
        <w:rPr>
          <w:rFonts w:cstheme="minorHAnsi"/>
          <w:b/>
          <w:sz w:val="22"/>
          <w:szCs w:val="22"/>
        </w:rPr>
        <w:t>Pytanie 3:</w:t>
      </w:r>
    </w:p>
    <w:p w14:paraId="7853129F" w14:textId="77777777" w:rsidR="00B01C73" w:rsidRDefault="00B01C73" w:rsidP="00B01C7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dopuści pojazd</w:t>
      </w:r>
      <w:r w:rsidR="0063664D">
        <w:rPr>
          <w:rFonts w:cstheme="minorHAnsi"/>
          <w:sz w:val="22"/>
          <w:szCs w:val="22"/>
        </w:rPr>
        <w:t xml:space="preserve"> z rozstawem osi wynoszącym 4100 mm?</w:t>
      </w:r>
    </w:p>
    <w:p w14:paraId="25FE5CFE" w14:textId="77777777" w:rsidR="0063664D" w:rsidRDefault="0063664D" w:rsidP="00B01C7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Uzasadnienie: proponowany rozstaw osi jest nieznacznie mniejszy od wymaganego przez Zamawiającego. Zmiana ta w żaden sposób nie wpłynie na funkcjonalność pojazdu.</w:t>
      </w:r>
    </w:p>
    <w:p w14:paraId="2A42403C" w14:textId="77777777" w:rsidR="00987D32" w:rsidRDefault="00987D32" w:rsidP="00987D32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4AA70DF8" w14:textId="48FF39C8" w:rsidR="00DB1F16" w:rsidRDefault="00987D32" w:rsidP="0063664D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 xml:space="preserve">Zamawiający </w:t>
      </w:r>
      <w:r w:rsidR="00DB1F16">
        <w:rPr>
          <w:rFonts w:cstheme="minorHAnsi"/>
          <w:b/>
          <w:sz w:val="22"/>
          <w:szCs w:val="22"/>
        </w:rPr>
        <w:t xml:space="preserve"> </w:t>
      </w:r>
      <w:r w:rsidR="008C5E84">
        <w:rPr>
          <w:rFonts w:cstheme="minorHAnsi"/>
          <w:b/>
          <w:sz w:val="22"/>
          <w:szCs w:val="22"/>
        </w:rPr>
        <w:t>dopuszcza zaoferowanie</w:t>
      </w:r>
      <w:r w:rsidR="00DB1F16" w:rsidRPr="00DB1F16">
        <w:rPr>
          <w:rFonts w:cstheme="minorHAnsi"/>
          <w:b/>
          <w:sz w:val="22"/>
          <w:szCs w:val="22"/>
        </w:rPr>
        <w:t xml:space="preserve"> pojazd</w:t>
      </w:r>
      <w:r w:rsidR="00DB1F16">
        <w:rPr>
          <w:rFonts w:cstheme="minorHAnsi"/>
          <w:b/>
          <w:sz w:val="22"/>
          <w:szCs w:val="22"/>
        </w:rPr>
        <w:t>u</w:t>
      </w:r>
      <w:r w:rsidR="00DB1F16" w:rsidRPr="00DB1F16">
        <w:rPr>
          <w:rFonts w:cstheme="minorHAnsi"/>
          <w:b/>
          <w:sz w:val="22"/>
          <w:szCs w:val="22"/>
        </w:rPr>
        <w:t xml:space="preserve"> z rozstawem osi wynoszącym 4100 mm</w:t>
      </w:r>
      <w:r w:rsidR="00DB1F16">
        <w:rPr>
          <w:rFonts w:cstheme="minorHAnsi"/>
          <w:b/>
          <w:sz w:val="22"/>
          <w:szCs w:val="22"/>
        </w:rPr>
        <w:t>.</w:t>
      </w:r>
      <w:r w:rsidR="00DB1F16" w:rsidRPr="00DB1F16">
        <w:rPr>
          <w:rFonts w:cstheme="minorHAnsi"/>
          <w:b/>
          <w:sz w:val="22"/>
          <w:szCs w:val="22"/>
        </w:rPr>
        <w:t xml:space="preserve"> </w:t>
      </w:r>
    </w:p>
    <w:p w14:paraId="05CFCA93" w14:textId="77777777" w:rsidR="0063664D" w:rsidRDefault="0063664D" w:rsidP="0063664D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4</w:t>
      </w:r>
      <w:r w:rsidRPr="00B01C73">
        <w:rPr>
          <w:rFonts w:cstheme="minorHAnsi"/>
          <w:b/>
          <w:sz w:val="22"/>
          <w:szCs w:val="22"/>
        </w:rPr>
        <w:t>:</w:t>
      </w:r>
    </w:p>
    <w:p w14:paraId="0F9B16F6" w14:textId="77777777" w:rsidR="0063664D" w:rsidRDefault="0063664D" w:rsidP="0063664D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wyrazi</w:t>
      </w:r>
      <w:r w:rsidR="00962EB1">
        <w:rPr>
          <w:rFonts w:cstheme="minorHAnsi"/>
          <w:sz w:val="22"/>
          <w:szCs w:val="22"/>
        </w:rPr>
        <w:t xml:space="preserve"> zgodę na dostarczenie pojazdu z hamulcami tarczowymi?</w:t>
      </w:r>
    </w:p>
    <w:p w14:paraId="4BCC9FA0" w14:textId="77777777" w:rsidR="009B4B52" w:rsidRPr="00B01C73" w:rsidRDefault="00962EB1" w:rsidP="009B4B52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Uzasadnienie: ze względu na dużą siłę hamowania, hamulce tarczowe znacznie lepiej sprawdzają się w pojazdach uprzywilejowanych, gdzie niejednokrotnie kierowca musi działać szybko. Ponadto c</w:t>
      </w:r>
      <w:r w:rsidR="009B4B52">
        <w:rPr>
          <w:rFonts w:cstheme="minorHAnsi"/>
          <w:sz w:val="22"/>
          <w:szCs w:val="22"/>
        </w:rPr>
        <w:t>echuje je lekkość i bardzo duża wydajność oraz niska podatność na usterki.</w:t>
      </w:r>
    </w:p>
    <w:p w14:paraId="0414A92D" w14:textId="77777777" w:rsidR="009B4B52" w:rsidRDefault="009B4B52" w:rsidP="009B4B52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9B4B52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Odpowiedź:</w:t>
      </w:r>
    </w:p>
    <w:p w14:paraId="27AAD3FA" w14:textId="77777777" w:rsidR="009B4B52" w:rsidRDefault="009B4B52" w:rsidP="009B4B52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 xml:space="preserve">Zamawiający </w:t>
      </w:r>
      <w:r>
        <w:rPr>
          <w:rFonts w:cstheme="minorHAnsi"/>
          <w:b/>
          <w:sz w:val="22"/>
          <w:szCs w:val="22"/>
        </w:rPr>
        <w:t>wyraził zgodę na zaoferowanie pojazdu z hamulcami tarczowymi w wyjaśnieniu treści SWZ z dn. 25.06.2021 r. i zmienił w tym zakresie zapisy specyfikacji.</w:t>
      </w:r>
    </w:p>
    <w:p w14:paraId="5F92F33D" w14:textId="77777777" w:rsidR="00744AE0" w:rsidRDefault="00744AE0" w:rsidP="00744AE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5</w:t>
      </w:r>
      <w:r w:rsidRPr="00B01C73">
        <w:rPr>
          <w:rFonts w:cstheme="minorHAnsi"/>
          <w:b/>
          <w:sz w:val="22"/>
          <w:szCs w:val="22"/>
        </w:rPr>
        <w:t>:</w:t>
      </w:r>
    </w:p>
    <w:p w14:paraId="238A47B3" w14:textId="77777777" w:rsidR="0063664D" w:rsidRDefault="00744AE0" w:rsidP="00744AE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</w:t>
      </w:r>
      <w:r w:rsidRPr="00744AE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wyrazi zgodę na dostarczenie pojazdu z manualną skrzynią biegów 6+1?.</w:t>
      </w:r>
    </w:p>
    <w:p w14:paraId="0AED5E05" w14:textId="77777777" w:rsidR="00744AE0" w:rsidRDefault="00744AE0" w:rsidP="00744AE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4F3C9DF0" w14:textId="77777777" w:rsidR="00DB1F16" w:rsidRDefault="00DB1F16" w:rsidP="00744AE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Zamawiający n</w:t>
      </w:r>
      <w:r w:rsidRPr="00DB1F16">
        <w:rPr>
          <w:rFonts w:cstheme="minorHAnsi"/>
          <w:b/>
          <w:sz w:val="22"/>
          <w:szCs w:val="22"/>
        </w:rPr>
        <w:t>ie</w:t>
      </w:r>
      <w:r>
        <w:rPr>
          <w:rFonts w:cstheme="minorHAnsi"/>
          <w:b/>
          <w:sz w:val="22"/>
          <w:szCs w:val="22"/>
        </w:rPr>
        <w:t xml:space="preserve"> wyraża zgody</w:t>
      </w:r>
      <w:r w:rsidRPr="00DB1F16">
        <w:rPr>
          <w:rFonts w:cstheme="minorHAnsi"/>
          <w:sz w:val="22"/>
          <w:szCs w:val="22"/>
        </w:rPr>
        <w:t xml:space="preserve"> </w:t>
      </w:r>
      <w:r w:rsidRPr="00DB1F16">
        <w:rPr>
          <w:rFonts w:cstheme="minorHAnsi"/>
          <w:b/>
          <w:sz w:val="22"/>
          <w:szCs w:val="22"/>
        </w:rPr>
        <w:t>na dostarczenie pojazdu z manualną skrzynią biegów 6+1. Zamawiający jest zainteresowany wyłącznie skrzynią automatyczną</w:t>
      </w:r>
      <w:r>
        <w:rPr>
          <w:rFonts w:cstheme="minorHAnsi"/>
          <w:b/>
          <w:sz w:val="22"/>
          <w:szCs w:val="22"/>
        </w:rPr>
        <w:t>.</w:t>
      </w:r>
      <w:r w:rsidRPr="00DB1F16">
        <w:rPr>
          <w:rFonts w:cstheme="minorHAnsi"/>
          <w:b/>
          <w:sz w:val="22"/>
          <w:szCs w:val="22"/>
        </w:rPr>
        <w:t xml:space="preserve"> </w:t>
      </w:r>
    </w:p>
    <w:p w14:paraId="6383DBE6" w14:textId="77777777" w:rsidR="00744AE0" w:rsidRDefault="00744AE0" w:rsidP="00744AE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6</w:t>
      </w:r>
      <w:r w:rsidRPr="00B01C73">
        <w:rPr>
          <w:rFonts w:cstheme="minorHAnsi"/>
          <w:b/>
          <w:sz w:val="22"/>
          <w:szCs w:val="22"/>
        </w:rPr>
        <w:t>:</w:t>
      </w:r>
    </w:p>
    <w:p w14:paraId="5497ECFB" w14:textId="77777777" w:rsidR="00744AE0" w:rsidRDefault="00744AE0" w:rsidP="00744AE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Czy Zamawiający dopuści pojazd o wysokości 3150 mm, jednak z wpisem na świadectwie </w:t>
      </w:r>
      <w:r w:rsidR="00872C20">
        <w:rPr>
          <w:rFonts w:cstheme="minorHAnsi"/>
          <w:sz w:val="22"/>
          <w:szCs w:val="22"/>
        </w:rPr>
        <w:t>dopuszczenia wynoszącą 3286 mm?</w:t>
      </w:r>
    </w:p>
    <w:p w14:paraId="636B3EA2" w14:textId="77777777" w:rsidR="00872C20" w:rsidRDefault="00872C20" w:rsidP="00744AE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Uzasadnienie: powyższe wynika z faktu, iż w trakcie badań mierzony jest najwyższy możliwy punkt pojazdu, którym jest drabina dwuprzęsłowa. W przypadku jej braku, wysokość pojazdu jest niższa.</w:t>
      </w:r>
    </w:p>
    <w:p w14:paraId="244ECACF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7DC727A2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</w:t>
      </w:r>
      <w:r w:rsidR="00DB1F16" w:rsidRPr="00DB1F16">
        <w:t xml:space="preserve"> </w:t>
      </w:r>
      <w:r w:rsidR="00DB1F16">
        <w:rPr>
          <w:rFonts w:cstheme="minorHAnsi"/>
          <w:b/>
          <w:sz w:val="22"/>
          <w:szCs w:val="22"/>
        </w:rPr>
        <w:t>n</w:t>
      </w:r>
      <w:r w:rsidR="00DB1F16" w:rsidRPr="00DB1F16">
        <w:rPr>
          <w:rFonts w:cstheme="minorHAnsi"/>
          <w:b/>
          <w:sz w:val="22"/>
          <w:szCs w:val="22"/>
        </w:rPr>
        <w:t>ie</w:t>
      </w:r>
      <w:r w:rsidR="00DB1F16">
        <w:rPr>
          <w:rFonts w:cstheme="minorHAnsi"/>
          <w:b/>
          <w:sz w:val="22"/>
          <w:szCs w:val="22"/>
        </w:rPr>
        <w:t xml:space="preserve"> wyraża zgody</w:t>
      </w:r>
      <w:r w:rsidR="00DB1F16" w:rsidRPr="00DB1F16">
        <w:rPr>
          <w:rFonts w:cstheme="minorHAnsi"/>
          <w:b/>
          <w:sz w:val="22"/>
          <w:szCs w:val="22"/>
        </w:rPr>
        <w:t xml:space="preserve">, </w:t>
      </w:r>
      <w:r w:rsidR="001D3817">
        <w:rPr>
          <w:rFonts w:cstheme="minorHAnsi"/>
          <w:b/>
          <w:sz w:val="22"/>
          <w:szCs w:val="22"/>
        </w:rPr>
        <w:t>ze względu na warunki lokalowe z</w:t>
      </w:r>
      <w:r w:rsidR="00DB1F16" w:rsidRPr="00DB1F16">
        <w:rPr>
          <w:rFonts w:cstheme="minorHAnsi"/>
          <w:b/>
          <w:sz w:val="22"/>
          <w:szCs w:val="22"/>
        </w:rPr>
        <w:t>amawiającego</w:t>
      </w:r>
      <w:r w:rsidR="00DB1F16">
        <w:rPr>
          <w:rFonts w:cstheme="minorHAnsi"/>
          <w:b/>
          <w:sz w:val="22"/>
          <w:szCs w:val="22"/>
        </w:rPr>
        <w:t>.</w:t>
      </w:r>
    </w:p>
    <w:p w14:paraId="5C487A25" w14:textId="77777777" w:rsidR="00DB1F16" w:rsidRDefault="00DB1F16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</w:p>
    <w:p w14:paraId="6382C6DD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7</w:t>
      </w:r>
      <w:r w:rsidRPr="00B01C73">
        <w:rPr>
          <w:rFonts w:cstheme="minorHAnsi"/>
          <w:b/>
          <w:sz w:val="22"/>
          <w:szCs w:val="22"/>
        </w:rPr>
        <w:t>:</w:t>
      </w:r>
    </w:p>
    <w:p w14:paraId="2B13FBEE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dopuści pojazd z silnikiem o mocy 286 KM?</w:t>
      </w:r>
    </w:p>
    <w:p w14:paraId="38B4A5AA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Uzasadnienie: większa moc silnika w pojeździe powoduje większe zużycie paliwa. Zamawiający tym samym naraża się na wyższe koszty eksploatacji samochodu.</w:t>
      </w:r>
    </w:p>
    <w:p w14:paraId="05443A30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2578E53B" w14:textId="77777777" w:rsidR="00DB1F16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</w:t>
      </w:r>
      <w:r w:rsidR="00DB1F16" w:rsidRPr="00DB1F16">
        <w:t xml:space="preserve"> </w:t>
      </w:r>
      <w:r w:rsidR="00DB1F16" w:rsidRPr="00DB1F16">
        <w:rPr>
          <w:b/>
        </w:rPr>
        <w:t xml:space="preserve">nie </w:t>
      </w:r>
      <w:r w:rsidR="00DB1F16" w:rsidRPr="00DB1F16">
        <w:rPr>
          <w:rFonts w:cstheme="minorHAnsi"/>
          <w:b/>
          <w:sz w:val="22"/>
          <w:szCs w:val="22"/>
        </w:rPr>
        <w:t>dopu</w:t>
      </w:r>
      <w:r w:rsidR="00DB1F16">
        <w:rPr>
          <w:rFonts w:cstheme="minorHAnsi"/>
          <w:b/>
          <w:sz w:val="22"/>
          <w:szCs w:val="22"/>
        </w:rPr>
        <w:t xml:space="preserve">szcza możliwości zaoferowania </w:t>
      </w:r>
      <w:r w:rsidR="00DB1F16" w:rsidRPr="00DB1F16">
        <w:rPr>
          <w:rFonts w:cstheme="minorHAnsi"/>
          <w:b/>
          <w:sz w:val="22"/>
          <w:szCs w:val="22"/>
        </w:rPr>
        <w:t>pojazd</w:t>
      </w:r>
      <w:r w:rsidR="00DB1F16">
        <w:rPr>
          <w:rFonts w:cstheme="minorHAnsi"/>
          <w:b/>
          <w:sz w:val="22"/>
          <w:szCs w:val="22"/>
        </w:rPr>
        <w:t>u</w:t>
      </w:r>
      <w:r w:rsidR="00DB1F16" w:rsidRPr="00DB1F16">
        <w:rPr>
          <w:rFonts w:cstheme="minorHAnsi"/>
          <w:b/>
          <w:sz w:val="22"/>
          <w:szCs w:val="22"/>
        </w:rPr>
        <w:t xml:space="preserve"> z silnikiem o mocy 286 KM</w:t>
      </w:r>
      <w:r w:rsidR="00DB1F16">
        <w:rPr>
          <w:rFonts w:cstheme="minorHAnsi"/>
          <w:b/>
          <w:sz w:val="22"/>
          <w:szCs w:val="22"/>
        </w:rPr>
        <w:t>.</w:t>
      </w:r>
      <w:r w:rsidR="00DB1F16" w:rsidRPr="00DB1F16">
        <w:rPr>
          <w:rFonts w:cstheme="minorHAnsi"/>
          <w:b/>
          <w:sz w:val="22"/>
          <w:szCs w:val="22"/>
        </w:rPr>
        <w:t xml:space="preserve"> </w:t>
      </w:r>
    </w:p>
    <w:p w14:paraId="29FEDF34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8</w:t>
      </w:r>
      <w:r w:rsidRPr="00B01C73">
        <w:rPr>
          <w:rFonts w:cstheme="minorHAnsi"/>
          <w:b/>
          <w:sz w:val="22"/>
          <w:szCs w:val="22"/>
        </w:rPr>
        <w:t>:</w:t>
      </w:r>
    </w:p>
    <w:p w14:paraId="31C58E68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dopuści, by moment obrotowy wynosił 1050 Nm?</w:t>
      </w:r>
    </w:p>
    <w:p w14:paraId="02F4EE52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09677EA8" w14:textId="77777777" w:rsidR="00DB1F16" w:rsidRDefault="00DB1F16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</w:t>
      </w:r>
      <w:r w:rsidRPr="00DB1F16">
        <w:t xml:space="preserve"> </w:t>
      </w:r>
      <w:r w:rsidRPr="00DB1F16">
        <w:rPr>
          <w:b/>
        </w:rPr>
        <w:t xml:space="preserve">nie </w:t>
      </w:r>
      <w:r w:rsidRPr="00DB1F16">
        <w:rPr>
          <w:rFonts w:cstheme="minorHAnsi"/>
          <w:b/>
          <w:sz w:val="22"/>
          <w:szCs w:val="22"/>
        </w:rPr>
        <w:t>dopu</w:t>
      </w:r>
      <w:r>
        <w:rPr>
          <w:rFonts w:cstheme="minorHAnsi"/>
          <w:b/>
          <w:sz w:val="22"/>
          <w:szCs w:val="22"/>
        </w:rPr>
        <w:t>szcza</w:t>
      </w:r>
      <w:r w:rsidR="00E065C9">
        <w:rPr>
          <w:rFonts w:cstheme="minorHAnsi"/>
          <w:b/>
          <w:sz w:val="22"/>
          <w:szCs w:val="22"/>
        </w:rPr>
        <w:t>,</w:t>
      </w:r>
      <w:r>
        <w:rPr>
          <w:rFonts w:cstheme="minorHAnsi"/>
          <w:b/>
          <w:sz w:val="22"/>
          <w:szCs w:val="22"/>
        </w:rPr>
        <w:t xml:space="preserve"> </w:t>
      </w:r>
      <w:r w:rsidRPr="00DB1F16">
        <w:rPr>
          <w:rFonts w:cstheme="minorHAnsi"/>
          <w:b/>
          <w:sz w:val="22"/>
          <w:szCs w:val="22"/>
        </w:rPr>
        <w:t>by moment obrotowy wynosił 1050 Nm</w:t>
      </w:r>
      <w:r w:rsidR="00E065C9">
        <w:rPr>
          <w:rFonts w:cstheme="minorHAnsi"/>
          <w:b/>
          <w:sz w:val="22"/>
          <w:szCs w:val="22"/>
        </w:rPr>
        <w:t>.</w:t>
      </w:r>
    </w:p>
    <w:p w14:paraId="6272B5B8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9</w:t>
      </w:r>
      <w:r w:rsidRPr="00B01C73">
        <w:rPr>
          <w:rFonts w:cstheme="minorHAnsi"/>
          <w:b/>
          <w:sz w:val="22"/>
          <w:szCs w:val="22"/>
        </w:rPr>
        <w:t>:</w:t>
      </w:r>
    </w:p>
    <w:p w14:paraId="65B237A3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wyrazi zgodę na dostarczenie pojazdu ze zbiornikiem paliwa o pojemności 150 l?</w:t>
      </w:r>
    </w:p>
    <w:p w14:paraId="010D570A" w14:textId="77777777" w:rsidR="00872C20" w:rsidRDefault="00872C20" w:rsidP="00872C2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Uzasadnienie:</w:t>
      </w:r>
      <w:r w:rsidR="00E2498C">
        <w:rPr>
          <w:rFonts w:cstheme="minorHAnsi"/>
          <w:sz w:val="22"/>
          <w:szCs w:val="22"/>
        </w:rPr>
        <w:t xml:space="preserve"> Zgodnie z wymaganiami Zamawiającego</w:t>
      </w:r>
      <w:r w:rsidR="00004035">
        <w:rPr>
          <w:rFonts w:cstheme="minorHAnsi"/>
          <w:sz w:val="22"/>
          <w:szCs w:val="22"/>
        </w:rPr>
        <w:t>, zbiornik o pojemności 150l zapewnia przejazd min. 300 km lub 4 godzinną pracę autopompy.</w:t>
      </w:r>
    </w:p>
    <w:p w14:paraId="77D0C08B" w14:textId="77777777" w:rsidR="00004035" w:rsidRDefault="00004035" w:rsidP="0000403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1E779141" w14:textId="77777777" w:rsidR="001F29D6" w:rsidRDefault="00004035" w:rsidP="00F36497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</w:t>
      </w:r>
      <w:r w:rsidR="001F29D6">
        <w:rPr>
          <w:rFonts w:cstheme="minorHAnsi"/>
          <w:b/>
          <w:sz w:val="22"/>
          <w:szCs w:val="22"/>
        </w:rPr>
        <w:t xml:space="preserve"> wyraża</w:t>
      </w:r>
      <w:r w:rsidR="001F29D6" w:rsidRPr="001F29D6">
        <w:t xml:space="preserve"> </w:t>
      </w:r>
      <w:r w:rsidR="001F29D6" w:rsidRPr="001F29D6">
        <w:rPr>
          <w:rFonts w:cstheme="minorHAnsi"/>
          <w:b/>
          <w:sz w:val="22"/>
          <w:szCs w:val="22"/>
        </w:rPr>
        <w:t>zgodę na dostarczenie pojazdu ze zbiornikiem paliwa o pojemności 150 l</w:t>
      </w:r>
      <w:r w:rsidR="001F29D6">
        <w:rPr>
          <w:rFonts w:cstheme="minorHAnsi"/>
          <w:b/>
          <w:sz w:val="22"/>
          <w:szCs w:val="22"/>
        </w:rPr>
        <w:t>.</w:t>
      </w:r>
      <w:r w:rsidR="001F29D6" w:rsidRPr="001F29D6">
        <w:rPr>
          <w:rFonts w:cstheme="minorHAnsi"/>
          <w:b/>
          <w:sz w:val="22"/>
          <w:szCs w:val="22"/>
        </w:rPr>
        <w:t xml:space="preserve"> </w:t>
      </w:r>
    </w:p>
    <w:p w14:paraId="6C0C3A42" w14:textId="77777777" w:rsidR="00F36497" w:rsidRDefault="00F36497" w:rsidP="00F36497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10</w:t>
      </w:r>
      <w:r w:rsidRPr="00B01C73">
        <w:rPr>
          <w:rFonts w:cstheme="minorHAnsi"/>
          <w:b/>
          <w:sz w:val="22"/>
          <w:szCs w:val="22"/>
        </w:rPr>
        <w:t>:</w:t>
      </w:r>
    </w:p>
    <w:p w14:paraId="2C23F967" w14:textId="77777777" w:rsidR="00F36497" w:rsidRDefault="00F36497" w:rsidP="00F36497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wyrazi zgodę na dostarczenie pojazdu z mechanicznym zawieszeniem kabiny?</w:t>
      </w:r>
    </w:p>
    <w:p w14:paraId="7B23AEF8" w14:textId="77777777" w:rsidR="00F36497" w:rsidRDefault="00F36497" w:rsidP="00F36497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Uzasadnienie: Zawieszenie mechaniczne jest stosowane przez większość producentów podwozi. Jest ono równie komfortowe dla załogi oraz mniej awaryjne, a w razie usterki koszty naprawy są zdecydowanie niższe niż w przypadku zawieszenia pneumatycznego.</w:t>
      </w:r>
    </w:p>
    <w:p w14:paraId="22FC5608" w14:textId="77777777" w:rsidR="00F36497" w:rsidRDefault="00F36497" w:rsidP="00F36497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457D4726" w14:textId="77777777" w:rsidR="001F29D6" w:rsidRDefault="001F29D6" w:rsidP="00F36497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1F29D6">
        <w:rPr>
          <w:rFonts w:cstheme="minorHAnsi"/>
          <w:b/>
          <w:sz w:val="22"/>
          <w:szCs w:val="22"/>
        </w:rPr>
        <w:t>Zamawiający</w:t>
      </w:r>
      <w:r>
        <w:rPr>
          <w:rFonts w:cstheme="minorHAnsi"/>
          <w:b/>
          <w:sz w:val="22"/>
          <w:szCs w:val="22"/>
        </w:rPr>
        <w:t xml:space="preserve"> nie wyraża zgody</w:t>
      </w:r>
      <w:r w:rsidRPr="001F29D6">
        <w:rPr>
          <w:rFonts w:cstheme="minorHAnsi"/>
          <w:b/>
          <w:sz w:val="22"/>
          <w:szCs w:val="22"/>
        </w:rPr>
        <w:t xml:space="preserve"> na dostarczenie pojazdu z mechanicznym zawieszeniem kabiny</w:t>
      </w:r>
      <w:r>
        <w:rPr>
          <w:rFonts w:cstheme="minorHAnsi"/>
          <w:b/>
          <w:sz w:val="22"/>
          <w:szCs w:val="22"/>
        </w:rPr>
        <w:t>.</w:t>
      </w:r>
      <w:r w:rsidRPr="001F29D6">
        <w:rPr>
          <w:rFonts w:cstheme="minorHAnsi"/>
          <w:b/>
          <w:sz w:val="22"/>
          <w:szCs w:val="22"/>
        </w:rPr>
        <w:t xml:space="preserve"> </w:t>
      </w:r>
    </w:p>
    <w:p w14:paraId="721F5943" w14:textId="77777777" w:rsidR="00F36497" w:rsidRDefault="00176D0C" w:rsidP="00F36497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11:</w:t>
      </w:r>
    </w:p>
    <w:p w14:paraId="37B06516" w14:textId="77777777" w:rsidR="00176D0C" w:rsidRDefault="00176D0C" w:rsidP="00F36497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dopuści, by zbiornik AdBlue umieszczony był w zabudowie?</w:t>
      </w:r>
    </w:p>
    <w:p w14:paraId="0522DFAD" w14:textId="77777777" w:rsidR="00176D0C" w:rsidRDefault="00176D0C" w:rsidP="00F36497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Uzasadnienie: Umieszczenie zbiornika w zabudowie nie ograniczy w sposób znaczący pojemności skrytki. Ergonomia i funkcjonalność rozmieszczenia sprzętu zostaną zachowane.</w:t>
      </w:r>
    </w:p>
    <w:p w14:paraId="25EBABCB" w14:textId="77777777" w:rsidR="00176D0C" w:rsidRDefault="00176D0C" w:rsidP="00176D0C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5D2A4A35" w14:textId="77777777" w:rsidR="001F29D6" w:rsidRDefault="001F29D6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</w:t>
      </w:r>
      <w:r w:rsidRPr="00DB1F16">
        <w:t xml:space="preserve"> </w:t>
      </w:r>
      <w:r>
        <w:rPr>
          <w:rFonts w:cstheme="minorHAnsi"/>
          <w:b/>
          <w:sz w:val="22"/>
          <w:szCs w:val="22"/>
        </w:rPr>
        <w:t>n</w:t>
      </w:r>
      <w:r w:rsidRPr="00DB1F16">
        <w:rPr>
          <w:rFonts w:cstheme="minorHAnsi"/>
          <w:b/>
          <w:sz w:val="22"/>
          <w:szCs w:val="22"/>
        </w:rPr>
        <w:t>ie</w:t>
      </w:r>
      <w:r>
        <w:rPr>
          <w:rFonts w:cstheme="minorHAnsi"/>
          <w:b/>
          <w:sz w:val="22"/>
          <w:szCs w:val="22"/>
        </w:rPr>
        <w:t xml:space="preserve"> wyraża zgody.</w:t>
      </w:r>
      <w:r w:rsidRPr="001F29D6">
        <w:rPr>
          <w:rFonts w:cstheme="minorHAnsi"/>
          <w:b/>
          <w:sz w:val="22"/>
          <w:szCs w:val="22"/>
        </w:rPr>
        <w:t xml:space="preserve"> Zamawiający wyklucza możliwość montażu zbiornika AdBlue w zabudowie, z racji posiadanego sprzętu i wyposażenia</w:t>
      </w:r>
      <w:r>
        <w:rPr>
          <w:rFonts w:cstheme="minorHAnsi"/>
          <w:b/>
          <w:sz w:val="22"/>
          <w:szCs w:val="22"/>
        </w:rPr>
        <w:t>.</w:t>
      </w:r>
      <w:r w:rsidRPr="001F29D6">
        <w:rPr>
          <w:rFonts w:cstheme="minorHAnsi"/>
          <w:b/>
          <w:sz w:val="22"/>
          <w:szCs w:val="22"/>
        </w:rPr>
        <w:t xml:space="preserve"> </w:t>
      </w:r>
    </w:p>
    <w:p w14:paraId="3A6DCDB0" w14:textId="77777777" w:rsidR="00E473B5" w:rsidRDefault="00E473B5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12</w:t>
      </w:r>
      <w:r w:rsidRPr="00B01C73">
        <w:rPr>
          <w:rFonts w:cstheme="minorHAnsi"/>
          <w:b/>
          <w:sz w:val="22"/>
          <w:szCs w:val="22"/>
        </w:rPr>
        <w:t>:</w:t>
      </w:r>
    </w:p>
    <w:p w14:paraId="2178AB23" w14:textId="77777777" w:rsidR="00E473B5" w:rsidRDefault="00E473B5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wyrazi zgodę na dostarczenie samochodu z podłoga skrytek wykonaną z aluminium z minimalnym progiem i skutecznym systemem odwodnienia?</w:t>
      </w:r>
    </w:p>
    <w:p w14:paraId="2D4A1B28" w14:textId="77777777" w:rsidR="00E473B5" w:rsidRDefault="00E473B5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0F00A547" w14:textId="77777777" w:rsidR="001F29D6" w:rsidRDefault="001F29D6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</w:t>
      </w:r>
      <w:r w:rsidRPr="00DB1F16">
        <w:t xml:space="preserve"> </w:t>
      </w:r>
      <w:r>
        <w:rPr>
          <w:rFonts w:cstheme="minorHAnsi"/>
          <w:b/>
          <w:sz w:val="22"/>
          <w:szCs w:val="22"/>
        </w:rPr>
        <w:t>n</w:t>
      </w:r>
      <w:r w:rsidRPr="00DB1F16">
        <w:rPr>
          <w:rFonts w:cstheme="minorHAnsi"/>
          <w:b/>
          <w:sz w:val="22"/>
          <w:szCs w:val="22"/>
        </w:rPr>
        <w:t>ie</w:t>
      </w:r>
      <w:r>
        <w:rPr>
          <w:rFonts w:cstheme="minorHAnsi"/>
          <w:b/>
          <w:sz w:val="22"/>
          <w:szCs w:val="22"/>
        </w:rPr>
        <w:t xml:space="preserve"> wyraża zgody.</w:t>
      </w:r>
      <w:r w:rsidRPr="001F29D6">
        <w:rPr>
          <w:rFonts w:cstheme="minorHAnsi"/>
          <w:b/>
          <w:sz w:val="22"/>
          <w:szCs w:val="22"/>
        </w:rPr>
        <w:t xml:space="preserve"> Zamawiający wyklucza podłogę skrytek z progiem ze względu na posiadany sprzęt i wyposażenie.</w:t>
      </w:r>
    </w:p>
    <w:p w14:paraId="26D13CCE" w14:textId="77777777" w:rsidR="00E473B5" w:rsidRDefault="00E473B5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13</w:t>
      </w:r>
      <w:r w:rsidRPr="00B01C73">
        <w:rPr>
          <w:rFonts w:cstheme="minorHAnsi"/>
          <w:b/>
          <w:sz w:val="22"/>
          <w:szCs w:val="22"/>
        </w:rPr>
        <w:t>:</w:t>
      </w:r>
    </w:p>
    <w:p w14:paraId="44168486" w14:textId="77777777" w:rsidR="00E473B5" w:rsidRDefault="00E473B5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dopuści, by drabina wejścia na dach nie była nachylona pod kątem w stosunku do ściany tylnej zabudowy, a jej uchylenie nie było sygnalizowane w kabinie?</w:t>
      </w:r>
    </w:p>
    <w:p w14:paraId="2EE6F2C8" w14:textId="77777777" w:rsidR="00E473B5" w:rsidRDefault="00E473B5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Uzasadnienie: stosowana w pojazdach naszej firmy drabina wejścia na dach zaprojektowana została w sposób ergonomiczny, jak najbardziej ułatwiający Użytkownikowi bezpieczne wejście na dach, bez stosowania nachylenia względem zabudowy.</w:t>
      </w:r>
    </w:p>
    <w:p w14:paraId="6CFC9DEC" w14:textId="77777777" w:rsidR="00E473B5" w:rsidRDefault="00E473B5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32435A93" w14:textId="1B4CA327" w:rsidR="00AB0510" w:rsidRDefault="00AB0510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AB0510">
        <w:rPr>
          <w:rFonts w:cstheme="minorHAnsi"/>
          <w:b/>
          <w:sz w:val="22"/>
          <w:szCs w:val="22"/>
        </w:rPr>
        <w:t xml:space="preserve">Zamawiający dopuszcza </w:t>
      </w:r>
      <w:r w:rsidR="008C5E84" w:rsidRPr="008C5E84">
        <w:rPr>
          <w:rFonts w:cstheme="minorHAnsi"/>
          <w:b/>
          <w:sz w:val="22"/>
          <w:szCs w:val="22"/>
        </w:rPr>
        <w:t>by drabina wejścia na dach nie była nachylona pod kątem w stosunku do ściany tylnej zabudowy, a jej uchylenie nie było sygnalizowane w kabinie</w:t>
      </w:r>
      <w:r w:rsidRPr="00AB0510">
        <w:rPr>
          <w:rFonts w:cstheme="minorHAnsi"/>
          <w:b/>
          <w:sz w:val="22"/>
          <w:szCs w:val="22"/>
        </w:rPr>
        <w:t>.</w:t>
      </w:r>
    </w:p>
    <w:p w14:paraId="5CF68C59" w14:textId="77777777" w:rsidR="00E473B5" w:rsidRDefault="00E473B5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14</w:t>
      </w:r>
      <w:r w:rsidRPr="00B01C73">
        <w:rPr>
          <w:rFonts w:cstheme="minorHAnsi"/>
          <w:b/>
          <w:sz w:val="22"/>
          <w:szCs w:val="22"/>
        </w:rPr>
        <w:t>:</w:t>
      </w:r>
    </w:p>
    <w:p w14:paraId="79730F17" w14:textId="77777777" w:rsidR="00E473B5" w:rsidRDefault="00E473B5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wyrazi zgodę na dostarczenie pojazdu z autopompą o wydajności 429 dm3/min. Przy ciśnieniu 4 MPa?</w:t>
      </w:r>
    </w:p>
    <w:p w14:paraId="4E16E09D" w14:textId="77777777" w:rsidR="00E473B5" w:rsidRDefault="00E473B5" w:rsidP="00E473B5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Uzasadnienie: wskazana wydajność autopompy przy wysokim </w:t>
      </w:r>
      <w:r w:rsidR="001C0083">
        <w:rPr>
          <w:rFonts w:cstheme="minorHAnsi"/>
          <w:sz w:val="22"/>
          <w:szCs w:val="22"/>
        </w:rPr>
        <w:t>ciśnieniu jest nieznacznie niższa od wymaganej przez Zamawiającego.</w:t>
      </w:r>
    </w:p>
    <w:p w14:paraId="5EB3B93B" w14:textId="77777777" w:rsidR="001C0083" w:rsidRDefault="001C0083" w:rsidP="001C008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2FD5F03D" w14:textId="77777777" w:rsidR="00AB0510" w:rsidRDefault="00AB0510" w:rsidP="001C008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</w:t>
      </w:r>
      <w:r w:rsidRPr="00DB1F16">
        <w:t xml:space="preserve"> </w:t>
      </w:r>
      <w:r>
        <w:rPr>
          <w:rFonts w:cstheme="minorHAnsi"/>
          <w:b/>
          <w:sz w:val="22"/>
          <w:szCs w:val="22"/>
        </w:rPr>
        <w:t>n</w:t>
      </w:r>
      <w:r w:rsidRPr="00DB1F16">
        <w:rPr>
          <w:rFonts w:cstheme="minorHAnsi"/>
          <w:b/>
          <w:sz w:val="22"/>
          <w:szCs w:val="22"/>
        </w:rPr>
        <w:t>ie</w:t>
      </w:r>
      <w:r>
        <w:rPr>
          <w:rFonts w:cstheme="minorHAnsi"/>
          <w:b/>
          <w:sz w:val="22"/>
          <w:szCs w:val="22"/>
        </w:rPr>
        <w:t xml:space="preserve"> wyraża zgody.</w:t>
      </w:r>
      <w:r w:rsidRPr="001F29D6">
        <w:rPr>
          <w:rFonts w:cstheme="minorHAnsi"/>
          <w:b/>
          <w:sz w:val="22"/>
          <w:szCs w:val="22"/>
        </w:rPr>
        <w:t xml:space="preserve"> </w:t>
      </w:r>
      <w:r w:rsidRPr="00AB0510">
        <w:rPr>
          <w:rFonts w:cstheme="minorHAnsi"/>
          <w:b/>
          <w:sz w:val="22"/>
          <w:szCs w:val="22"/>
        </w:rPr>
        <w:t xml:space="preserve"> Ze względu na posiadany sprzęt i wyposażenie, autopompa musi spełniać warunek minimum 450 dm3/min przy ciśnieniu 4MPa.</w:t>
      </w:r>
    </w:p>
    <w:p w14:paraId="3D6E2BE7" w14:textId="77777777" w:rsidR="001C0083" w:rsidRDefault="001C0083" w:rsidP="001C008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15</w:t>
      </w:r>
      <w:r w:rsidRPr="00B01C73">
        <w:rPr>
          <w:rFonts w:cstheme="minorHAnsi"/>
          <w:b/>
          <w:sz w:val="22"/>
          <w:szCs w:val="22"/>
        </w:rPr>
        <w:t>:</w:t>
      </w:r>
    </w:p>
    <w:p w14:paraId="46970B4B" w14:textId="77777777" w:rsidR="001C0083" w:rsidRDefault="001C0083" w:rsidP="001C008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Czy Zamawiający wyrazi zgodę na dostarczenie pojazdu z działkiem wodno-pianowym, które jest montowane na stałe bez systemu  hydraulicznego podnoszenia?</w:t>
      </w:r>
    </w:p>
    <w:p w14:paraId="2B9915F0" w14:textId="77777777" w:rsidR="001C0083" w:rsidRDefault="001C0083" w:rsidP="001C008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2AEB5BED" w14:textId="77777777" w:rsidR="0059696B" w:rsidRDefault="00AB0510" w:rsidP="001C008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</w:t>
      </w:r>
      <w:r w:rsidRPr="00DB1F16">
        <w:t xml:space="preserve"> </w:t>
      </w:r>
      <w:r>
        <w:rPr>
          <w:rFonts w:cstheme="minorHAnsi"/>
          <w:b/>
          <w:sz w:val="22"/>
          <w:szCs w:val="22"/>
        </w:rPr>
        <w:t>n</w:t>
      </w:r>
      <w:r w:rsidRPr="00DB1F16">
        <w:rPr>
          <w:rFonts w:cstheme="minorHAnsi"/>
          <w:b/>
          <w:sz w:val="22"/>
          <w:szCs w:val="22"/>
        </w:rPr>
        <w:t>ie</w:t>
      </w:r>
      <w:r>
        <w:rPr>
          <w:rFonts w:cstheme="minorHAnsi"/>
          <w:b/>
          <w:sz w:val="22"/>
          <w:szCs w:val="22"/>
        </w:rPr>
        <w:t xml:space="preserve"> wyraża zgody, </w:t>
      </w:r>
      <w:r w:rsidRPr="00AB0510">
        <w:rPr>
          <w:rFonts w:cstheme="minorHAnsi"/>
          <w:b/>
          <w:sz w:val="22"/>
          <w:szCs w:val="22"/>
        </w:rPr>
        <w:t>ze względu na warunki lokalowe zamawiającego.</w:t>
      </w:r>
    </w:p>
    <w:p w14:paraId="22324E5E" w14:textId="77777777" w:rsidR="001C0083" w:rsidRDefault="001C0083" w:rsidP="001C008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16</w:t>
      </w:r>
      <w:r w:rsidRPr="00B01C73">
        <w:rPr>
          <w:rFonts w:cstheme="minorHAnsi"/>
          <w:b/>
          <w:sz w:val="22"/>
          <w:szCs w:val="22"/>
        </w:rPr>
        <w:t>:</w:t>
      </w:r>
    </w:p>
    <w:p w14:paraId="7EF5399F" w14:textId="77777777" w:rsidR="001C0083" w:rsidRDefault="001C0083" w:rsidP="001C008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 Zamawiający dopuści</w:t>
      </w:r>
      <w:r w:rsidR="0059696B">
        <w:rPr>
          <w:rFonts w:cstheme="minorHAnsi"/>
          <w:sz w:val="22"/>
          <w:szCs w:val="22"/>
        </w:rPr>
        <w:t xml:space="preserve"> dostarczenie pojazdu z autopompą umieszczoną w ogrzewanym przedziale skutecznie zabezpieczonym przed zamarzaniem jednak bez dodatkowego systemu kanałów grzewczych?</w:t>
      </w:r>
    </w:p>
    <w:p w14:paraId="20B081EC" w14:textId="77777777" w:rsidR="0059696B" w:rsidRDefault="0059696B" w:rsidP="001C0083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Uzasadnienie: kanały grzewcze stosowane tylko i wyłącznie w pompach firmy Ruberg, której właścicielem jest Wawrzaszek ISS.</w:t>
      </w:r>
    </w:p>
    <w:p w14:paraId="2E7509A3" w14:textId="77777777" w:rsidR="0059696B" w:rsidRDefault="0059696B" w:rsidP="0059696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5AFF6FF4" w14:textId="77777777" w:rsidR="00C77B00" w:rsidRDefault="00EE3846" w:rsidP="0059696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Tak</w:t>
      </w:r>
      <w:r w:rsidR="00C77B00">
        <w:rPr>
          <w:rFonts w:cstheme="minorHAnsi"/>
          <w:b/>
          <w:sz w:val="22"/>
          <w:szCs w:val="22"/>
        </w:rPr>
        <w:t>, j</w:t>
      </w:r>
      <w:r w:rsidR="00C77B00" w:rsidRPr="00C77B00">
        <w:rPr>
          <w:rFonts w:cstheme="minorHAnsi"/>
          <w:b/>
          <w:sz w:val="22"/>
          <w:szCs w:val="22"/>
        </w:rPr>
        <w:t>eśli rozwiązanie ogrzewania przedziału autopompy będzie równie skuteczne i efektywne.</w:t>
      </w:r>
    </w:p>
    <w:p w14:paraId="1476D742" w14:textId="77777777" w:rsidR="0059696B" w:rsidRDefault="0059696B" w:rsidP="0059696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Pytanie 17</w:t>
      </w:r>
      <w:r w:rsidRPr="00B01C73">
        <w:rPr>
          <w:rFonts w:cstheme="minorHAnsi"/>
          <w:b/>
          <w:sz w:val="22"/>
          <w:szCs w:val="22"/>
        </w:rPr>
        <w:t>:</w:t>
      </w:r>
    </w:p>
    <w:p w14:paraId="2E2CBCDE" w14:textId="77777777" w:rsidR="0059696B" w:rsidRDefault="0059696B" w:rsidP="0059696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Czy Zamawiający wyrazi zgodę na dostarczenie pojazdu z liną wyciągarki o długości 28m?</w:t>
      </w:r>
    </w:p>
    <w:p w14:paraId="05566BD7" w14:textId="77777777" w:rsidR="0059696B" w:rsidRDefault="0059696B" w:rsidP="0059696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14:paraId="5F73CCC1" w14:textId="77777777" w:rsidR="00744AE0" w:rsidRDefault="00C77B00" w:rsidP="00744AE0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C77B00">
        <w:rPr>
          <w:rFonts w:cstheme="minorHAnsi"/>
          <w:b/>
          <w:sz w:val="22"/>
          <w:szCs w:val="22"/>
        </w:rPr>
        <w:t xml:space="preserve">Zamawiający </w:t>
      </w:r>
      <w:r>
        <w:rPr>
          <w:rFonts w:cstheme="minorHAnsi"/>
          <w:b/>
          <w:sz w:val="22"/>
          <w:szCs w:val="22"/>
        </w:rPr>
        <w:t>wyraża</w:t>
      </w:r>
      <w:r w:rsidRPr="00C77B00">
        <w:rPr>
          <w:rFonts w:cstheme="minorHAnsi"/>
          <w:b/>
          <w:sz w:val="22"/>
          <w:szCs w:val="22"/>
        </w:rPr>
        <w:t xml:space="preserve"> zgodę na dostarczenie pojazdu z liną wyciągarki o długości 28m</w:t>
      </w:r>
      <w:r>
        <w:rPr>
          <w:rFonts w:cstheme="minorHAnsi"/>
          <w:b/>
          <w:sz w:val="22"/>
          <w:szCs w:val="22"/>
        </w:rPr>
        <w:t>.</w:t>
      </w:r>
    </w:p>
    <w:p w14:paraId="7882E40C" w14:textId="77777777" w:rsidR="00987D32" w:rsidRDefault="00987D32" w:rsidP="0088166E">
      <w:pPr>
        <w:pStyle w:val="Akapitzlist"/>
        <w:widowControl w:val="0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8166E">
        <w:rPr>
          <w:rFonts w:cstheme="minorHAnsi"/>
          <w:b/>
          <w:sz w:val="22"/>
          <w:szCs w:val="22"/>
        </w:rPr>
        <w:t>W związku z powyższym</w:t>
      </w:r>
      <w:r w:rsidR="0088166E" w:rsidRPr="0088166E">
        <w:rPr>
          <w:rFonts w:cstheme="minorHAnsi"/>
          <w:b/>
          <w:sz w:val="22"/>
          <w:szCs w:val="22"/>
        </w:rPr>
        <w:t>i odpowiedziami</w:t>
      </w:r>
      <w:r w:rsidRPr="0088166E">
        <w:rPr>
          <w:rFonts w:cstheme="minorHAnsi"/>
          <w:b/>
          <w:sz w:val="22"/>
          <w:szCs w:val="22"/>
        </w:rPr>
        <w:t xml:space="preserve"> Zamawiający</w:t>
      </w:r>
      <w:r w:rsidR="0088166E" w:rsidRPr="0088166E">
        <w:rPr>
          <w:rFonts w:cstheme="minorHAnsi"/>
          <w:b/>
          <w:sz w:val="22"/>
          <w:szCs w:val="22"/>
        </w:rPr>
        <w:t xml:space="preserve"> na podstawie art. 286 ust. </w:t>
      </w:r>
      <w:r w:rsidR="00326BA1">
        <w:rPr>
          <w:rFonts w:cstheme="minorHAnsi"/>
          <w:b/>
          <w:sz w:val="22"/>
          <w:szCs w:val="22"/>
        </w:rPr>
        <w:t>1</w:t>
      </w:r>
      <w:r w:rsidR="0088166E" w:rsidRPr="0088166E">
        <w:rPr>
          <w:rFonts w:cstheme="minorHAnsi"/>
          <w:b/>
          <w:i/>
          <w:iCs/>
          <w:sz w:val="22"/>
          <w:szCs w:val="22"/>
        </w:rPr>
        <w:t xml:space="preserve"> </w:t>
      </w:r>
      <w:r w:rsidR="0088166E" w:rsidRPr="0088166E">
        <w:rPr>
          <w:rFonts w:cstheme="minorHAnsi"/>
          <w:b/>
          <w:sz w:val="22"/>
          <w:szCs w:val="22"/>
        </w:rPr>
        <w:t>PZP</w:t>
      </w:r>
      <w:r w:rsidRPr="0088166E">
        <w:rPr>
          <w:rFonts w:cstheme="minorHAnsi"/>
          <w:b/>
          <w:sz w:val="22"/>
          <w:szCs w:val="22"/>
        </w:rPr>
        <w:t xml:space="preserve"> dokonał odpowiednich zmian w Załączniku nr 2 do SWZ.</w:t>
      </w:r>
    </w:p>
    <w:p w14:paraId="50739BB1" w14:textId="77777777" w:rsidR="002E7C78" w:rsidRPr="002E7C78" w:rsidRDefault="002E7C78" w:rsidP="002E7C78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</w:p>
    <w:p w14:paraId="7E28AE89" w14:textId="77777777" w:rsidR="00872126" w:rsidRPr="001E08AA" w:rsidRDefault="00987D32" w:rsidP="007E19D4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  <w:t>Zamawiający</w:t>
      </w:r>
    </w:p>
    <w:p w14:paraId="79BCCAC8" w14:textId="77777777" w:rsidR="007512CD" w:rsidRPr="00DF4C08" w:rsidRDefault="007512CD" w:rsidP="00F42F24">
      <w:pPr>
        <w:pStyle w:val="Tekstpodstawowy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szCs w:val="24"/>
        </w:rPr>
      </w:pPr>
    </w:p>
    <w:sectPr w:rsidR="007512CD" w:rsidRPr="00DF4C08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D471" w14:textId="77777777" w:rsidR="00DF4C08" w:rsidRDefault="00DF4C08" w:rsidP="00DF4C08">
      <w:r>
        <w:separator/>
      </w:r>
    </w:p>
  </w:endnote>
  <w:endnote w:type="continuationSeparator" w:id="0">
    <w:p w14:paraId="1075833D" w14:textId="77777777" w:rsidR="00DF4C08" w:rsidRDefault="00DF4C08" w:rsidP="00DF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5608A" w14:textId="77777777" w:rsidR="00DF4C08" w:rsidRDefault="00DF4C08" w:rsidP="00DF4C08">
      <w:r>
        <w:separator/>
      </w:r>
    </w:p>
  </w:footnote>
  <w:footnote w:type="continuationSeparator" w:id="0">
    <w:p w14:paraId="42DA48CA" w14:textId="77777777" w:rsidR="00DF4C08" w:rsidRDefault="00DF4C08" w:rsidP="00DF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3607"/>
    <w:multiLevelType w:val="hybridMultilevel"/>
    <w:tmpl w:val="3E28FD42"/>
    <w:lvl w:ilvl="0" w:tplc="68167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F0980"/>
    <w:multiLevelType w:val="hybridMultilevel"/>
    <w:tmpl w:val="A554057A"/>
    <w:lvl w:ilvl="0" w:tplc="9CBC77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B53"/>
    <w:multiLevelType w:val="hybridMultilevel"/>
    <w:tmpl w:val="CAFA5B4E"/>
    <w:lvl w:ilvl="0" w:tplc="16DA00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E4"/>
    <w:rsid w:val="00004035"/>
    <w:rsid w:val="000A0C18"/>
    <w:rsid w:val="000D7086"/>
    <w:rsid w:val="0011587C"/>
    <w:rsid w:val="00130F1B"/>
    <w:rsid w:val="00144AE4"/>
    <w:rsid w:val="00176D0C"/>
    <w:rsid w:val="001C0083"/>
    <w:rsid w:val="001C4356"/>
    <w:rsid w:val="001D3817"/>
    <w:rsid w:val="001E08AA"/>
    <w:rsid w:val="001E3E53"/>
    <w:rsid w:val="001F29D6"/>
    <w:rsid w:val="0020449F"/>
    <w:rsid w:val="00254F34"/>
    <w:rsid w:val="00280F35"/>
    <w:rsid w:val="00283AE3"/>
    <w:rsid w:val="002E7C78"/>
    <w:rsid w:val="00326BA1"/>
    <w:rsid w:val="00364921"/>
    <w:rsid w:val="004308EB"/>
    <w:rsid w:val="00433BE5"/>
    <w:rsid w:val="00447421"/>
    <w:rsid w:val="00450B2C"/>
    <w:rsid w:val="00484225"/>
    <w:rsid w:val="004B6CB1"/>
    <w:rsid w:val="004D4ABB"/>
    <w:rsid w:val="004E528E"/>
    <w:rsid w:val="0050384B"/>
    <w:rsid w:val="0059696B"/>
    <w:rsid w:val="005A7334"/>
    <w:rsid w:val="0063664D"/>
    <w:rsid w:val="006864F8"/>
    <w:rsid w:val="00693480"/>
    <w:rsid w:val="00734BEC"/>
    <w:rsid w:val="00744AE0"/>
    <w:rsid w:val="007461C3"/>
    <w:rsid w:val="007512CD"/>
    <w:rsid w:val="0076747B"/>
    <w:rsid w:val="00781711"/>
    <w:rsid w:val="00791DDD"/>
    <w:rsid w:val="007B0A08"/>
    <w:rsid w:val="007D23CE"/>
    <w:rsid w:val="007E19D4"/>
    <w:rsid w:val="007E4F6D"/>
    <w:rsid w:val="00820D96"/>
    <w:rsid w:val="0086416E"/>
    <w:rsid w:val="008671A7"/>
    <w:rsid w:val="00871454"/>
    <w:rsid w:val="00872126"/>
    <w:rsid w:val="00872C20"/>
    <w:rsid w:val="0088166E"/>
    <w:rsid w:val="0089544E"/>
    <w:rsid w:val="008C5E84"/>
    <w:rsid w:val="008D5861"/>
    <w:rsid w:val="008F6B42"/>
    <w:rsid w:val="00931C4E"/>
    <w:rsid w:val="00962EB1"/>
    <w:rsid w:val="00987D32"/>
    <w:rsid w:val="009B4B52"/>
    <w:rsid w:val="00A34255"/>
    <w:rsid w:val="00A422D1"/>
    <w:rsid w:val="00A66333"/>
    <w:rsid w:val="00A84097"/>
    <w:rsid w:val="00AB0510"/>
    <w:rsid w:val="00AB0AEA"/>
    <w:rsid w:val="00AB0DD1"/>
    <w:rsid w:val="00AC0256"/>
    <w:rsid w:val="00AE5B15"/>
    <w:rsid w:val="00AF7A86"/>
    <w:rsid w:val="00B01C73"/>
    <w:rsid w:val="00B53F40"/>
    <w:rsid w:val="00C77B00"/>
    <w:rsid w:val="00CC720D"/>
    <w:rsid w:val="00D834D9"/>
    <w:rsid w:val="00D859C2"/>
    <w:rsid w:val="00DB1F16"/>
    <w:rsid w:val="00DF4C08"/>
    <w:rsid w:val="00E065C9"/>
    <w:rsid w:val="00E067F0"/>
    <w:rsid w:val="00E2498C"/>
    <w:rsid w:val="00E473B5"/>
    <w:rsid w:val="00EC41AC"/>
    <w:rsid w:val="00ED306F"/>
    <w:rsid w:val="00EE3846"/>
    <w:rsid w:val="00F2302C"/>
    <w:rsid w:val="00F36497"/>
    <w:rsid w:val="00F42F24"/>
    <w:rsid w:val="00F70D1B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7462D9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F4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4C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F4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C0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5B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5B1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34255"/>
    <w:pPr>
      <w:ind w:left="720"/>
      <w:contextualSpacing/>
    </w:pPr>
  </w:style>
  <w:style w:type="character" w:styleId="Hipercze">
    <w:name w:val="Hyperlink"/>
    <w:uiPriority w:val="99"/>
    <w:unhideWhenUsed/>
    <w:rsid w:val="00A840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2C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2302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B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B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B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B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B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Iwona Kozińska</cp:lastModifiedBy>
  <cp:revision>49</cp:revision>
  <cp:lastPrinted>2021-06-25T11:42:00Z</cp:lastPrinted>
  <dcterms:created xsi:type="dcterms:W3CDTF">2020-12-28T15:56:00Z</dcterms:created>
  <dcterms:modified xsi:type="dcterms:W3CDTF">2021-07-01T11:58:00Z</dcterms:modified>
</cp:coreProperties>
</file>