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62690FC7" w:rsidR="00DA7903" w:rsidRPr="00F13644" w:rsidRDefault="00DA7903" w:rsidP="00B6630F">
      <w:pPr>
        <w:spacing w:line="276" w:lineRule="auto"/>
        <w:ind w:left="284"/>
        <w:rPr>
          <w:rFonts w:ascii="oakiet 1" w:hAnsi="oakiet 1" w:cs="Arial"/>
          <w:b/>
          <w:caps/>
          <w:sz w:val="22"/>
          <w:szCs w:val="22"/>
        </w:rPr>
      </w:pPr>
      <w:bookmarkStart w:id="0" w:name="_GoBack"/>
      <w:bookmarkEnd w:id="0"/>
    </w:p>
    <w:p w14:paraId="31E500D2" w14:textId="7A43B3D0" w:rsidR="00DA7903"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371CD9E8">
            <wp:extent cx="2512814" cy="1000125"/>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1337" cy="1003517"/>
                    </a:xfrm>
                    <a:prstGeom prst="rect">
                      <a:avLst/>
                    </a:prstGeom>
                    <a:noFill/>
                    <a:ln>
                      <a:noFill/>
                    </a:ln>
                  </pic:spPr>
                </pic:pic>
              </a:graphicData>
            </a:graphic>
          </wp:inline>
        </w:drawing>
      </w:r>
    </w:p>
    <w:p w14:paraId="68E06256" w14:textId="77777777" w:rsidR="00993527" w:rsidRDefault="00993527" w:rsidP="00622823">
      <w:pPr>
        <w:spacing w:line="276" w:lineRule="auto"/>
        <w:ind w:left="284"/>
        <w:rPr>
          <w:rFonts w:ascii="Arial" w:hAnsi="Arial" w:cs="Arial"/>
          <w:b/>
          <w:caps/>
          <w:sz w:val="22"/>
          <w:szCs w:val="22"/>
        </w:rPr>
      </w:pPr>
    </w:p>
    <w:p w14:paraId="03295AE8" w14:textId="77777777" w:rsidR="00993527" w:rsidRPr="00277F26" w:rsidRDefault="00993527" w:rsidP="00622823">
      <w:pPr>
        <w:spacing w:line="276" w:lineRule="auto"/>
        <w:ind w:left="284"/>
        <w:rPr>
          <w:rFonts w:ascii="Arial" w:hAnsi="Arial" w:cs="Arial"/>
          <w:b/>
          <w:caps/>
          <w:sz w:val="22"/>
          <w:szCs w:val="22"/>
        </w:rPr>
      </w:pPr>
    </w:p>
    <w:p w14:paraId="395D49BD" w14:textId="77777777" w:rsidR="00DA7903" w:rsidRPr="00277F26" w:rsidRDefault="00DA7903" w:rsidP="002F3373">
      <w:pPr>
        <w:spacing w:line="276" w:lineRule="auto"/>
        <w:ind w:left="284"/>
        <w:jc w:val="center"/>
        <w:rPr>
          <w:rFonts w:ascii="Arial" w:hAnsi="Arial" w:cs="Arial"/>
          <w:b/>
          <w:caps/>
          <w:sz w:val="22"/>
          <w:szCs w:val="22"/>
        </w:rPr>
      </w:pPr>
    </w:p>
    <w:p w14:paraId="36BBCC2B" w14:textId="77777777" w:rsidR="002F3373" w:rsidRPr="009F514F" w:rsidRDefault="007C7FBC" w:rsidP="002F3373">
      <w:pPr>
        <w:spacing w:line="276" w:lineRule="auto"/>
        <w:ind w:left="284"/>
        <w:jc w:val="center"/>
        <w:rPr>
          <w:rFonts w:ascii="Arial" w:hAnsi="Arial" w:cs="Arial"/>
          <w:b/>
          <w:caps/>
          <w:sz w:val="32"/>
          <w:szCs w:val="22"/>
        </w:rPr>
      </w:pPr>
      <w:r w:rsidRPr="009F514F">
        <w:rPr>
          <w:rFonts w:ascii="Arial" w:hAnsi="Arial" w:cs="Arial"/>
          <w:b/>
          <w:caps/>
          <w:sz w:val="32"/>
          <w:szCs w:val="22"/>
        </w:rPr>
        <w:t>specyfikacja warunkÓ</w:t>
      </w:r>
      <w:r w:rsidR="002F3373" w:rsidRPr="009F514F">
        <w:rPr>
          <w:rFonts w:ascii="Arial" w:hAnsi="Arial" w:cs="Arial"/>
          <w:b/>
          <w:caps/>
          <w:sz w:val="3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2D005CAF" w14:textId="0AF30134"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w:t>
      </w:r>
      <w:r w:rsidR="00D93131">
        <w:rPr>
          <w:rFonts w:ascii="Arial" w:hAnsi="Arial" w:cs="Arial"/>
          <w:sz w:val="22"/>
          <w:szCs w:val="22"/>
        </w:rPr>
        <w:t>3</w:t>
      </w:r>
      <w:r w:rsidR="004E2FB9" w:rsidRPr="004E2FB9">
        <w:rPr>
          <w:rFonts w:ascii="Arial" w:hAnsi="Arial" w:cs="Arial"/>
          <w:sz w:val="22"/>
          <w:szCs w:val="22"/>
        </w:rPr>
        <w:t xml:space="preserve"> r. poz. </w:t>
      </w:r>
      <w:r w:rsidR="00D93131">
        <w:rPr>
          <w:rFonts w:ascii="Arial" w:hAnsi="Arial" w:cs="Arial"/>
          <w:sz w:val="22"/>
          <w:szCs w:val="22"/>
        </w:rPr>
        <w:t>1605</w:t>
      </w:r>
      <w:r w:rsidR="004E2FB9" w:rsidRPr="004E2FB9">
        <w:rPr>
          <w:rFonts w:ascii="Arial" w:hAnsi="Arial" w:cs="Arial"/>
          <w:sz w:val="22"/>
          <w:szCs w:val="22"/>
        </w:rPr>
        <w:t xml:space="preserve"> ze </w:t>
      </w:r>
      <w:proofErr w:type="spellStart"/>
      <w:r w:rsidR="004E2FB9" w:rsidRPr="004E2FB9">
        <w:rPr>
          <w:rFonts w:ascii="Arial" w:hAnsi="Arial" w:cs="Arial"/>
          <w:sz w:val="22"/>
          <w:szCs w:val="22"/>
        </w:rPr>
        <w:t>zm</w:t>
      </w:r>
      <w:proofErr w:type="spellEnd"/>
      <w:r w:rsidR="00056B8A" w:rsidRPr="00277F26">
        <w:rPr>
          <w:rFonts w:ascii="Arial" w:hAnsi="Arial" w:cs="Arial"/>
          <w:sz w:val="22"/>
          <w:szCs w:val="22"/>
        </w:rPr>
        <w:t>) - dalej</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E97E132" w14:textId="64AE6F22" w:rsidR="00574879" w:rsidRPr="005C058B" w:rsidRDefault="00316486" w:rsidP="002F3373">
      <w:pPr>
        <w:spacing w:before="480" w:after="480" w:line="276" w:lineRule="auto"/>
        <w:jc w:val="center"/>
        <w:rPr>
          <w:rFonts w:ascii="Arial" w:hAnsi="Arial" w:cs="Arial"/>
          <w:sz w:val="28"/>
          <w:szCs w:val="28"/>
        </w:rPr>
      </w:pPr>
      <w:r w:rsidRPr="005C058B">
        <w:rPr>
          <w:rFonts w:ascii="Arial" w:hAnsi="Arial" w:cs="Arial"/>
          <w:b/>
          <w:sz w:val="28"/>
          <w:szCs w:val="28"/>
        </w:rPr>
        <w:t>Dostawa macierzy dyskowej</w:t>
      </w:r>
      <w:r w:rsidR="005C058B">
        <w:rPr>
          <w:rFonts w:ascii="Arial" w:hAnsi="Arial" w:cs="Arial"/>
          <w:b/>
          <w:sz w:val="28"/>
          <w:szCs w:val="28"/>
        </w:rPr>
        <w:t>.</w:t>
      </w:r>
    </w:p>
    <w:p w14:paraId="02A8336F" w14:textId="64A9BD95"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34D1D6DF"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AB00CA">
        <w:rPr>
          <w:rFonts w:ascii="Arial" w:hAnsi="Arial" w:cs="Arial"/>
          <w:b/>
          <w:sz w:val="22"/>
          <w:szCs w:val="22"/>
        </w:rPr>
        <w:t>64/2024</w:t>
      </w:r>
    </w:p>
    <w:p w14:paraId="1F6DB58D" w14:textId="1854714F"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255879">
        <w:rPr>
          <w:rFonts w:cs="Arial"/>
          <w:szCs w:val="22"/>
        </w:rPr>
        <w:t>03.07.2024 r.</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77777777"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056148" w:rsidRPr="00277F2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77777777"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056148" w:rsidRPr="00277F2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3BD1130B" w14:textId="330248AB"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 xml:space="preserve">tj. Dz. U. z 2022 r. poz. 1710 ze </w:t>
      </w:r>
      <w:proofErr w:type="spellStart"/>
      <w:r w:rsidR="004E2FB9" w:rsidRPr="004E2FB9">
        <w:rPr>
          <w:rFonts w:ascii="Arial" w:hAnsi="Arial" w:cs="Arial"/>
          <w:sz w:val="22"/>
          <w:szCs w:val="22"/>
        </w:rPr>
        <w:t>zm</w:t>
      </w:r>
      <w:proofErr w:type="spellEnd"/>
      <w:r w:rsidR="002F3373" w:rsidRPr="00277F26">
        <w:rPr>
          <w:rFonts w:ascii="Arial" w:hAnsi="Arial" w:cs="Arial"/>
          <w:sz w:val="22"/>
          <w:szCs w:val="22"/>
        </w:rPr>
        <w:t xml:space="preserve">) zwanej dalej "ustawą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lub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423D616E"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BA50E4">
        <w:rPr>
          <w:rFonts w:ascii="Arial" w:hAnsi="Arial" w:cs="Arial"/>
          <w:sz w:val="22"/>
          <w:szCs w:val="22"/>
        </w:rPr>
        <w:t xml:space="preserve">Zamawiający </w:t>
      </w:r>
      <w:r w:rsidR="00BA50E4" w:rsidRPr="00BA50E4">
        <w:rPr>
          <w:rFonts w:ascii="Arial" w:hAnsi="Arial" w:cs="Arial"/>
          <w:sz w:val="22"/>
          <w:szCs w:val="22"/>
        </w:rPr>
        <w:t>nie dopuszcza możliwości</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lastRenderedPageBreak/>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579FD1DF" w14:textId="12EA5D8C" w:rsidR="00316486"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316486" w:rsidRPr="00316486">
        <w:rPr>
          <w:rFonts w:ascii="Arial" w:hAnsi="Arial" w:cs="Arial"/>
          <w:sz w:val="22"/>
          <w:szCs w:val="22"/>
        </w:rPr>
        <w:t xml:space="preserve">Dostawa macierzy dyskowej </w:t>
      </w:r>
      <w:r w:rsidR="005C058B">
        <w:rPr>
          <w:rFonts w:ascii="Arial" w:hAnsi="Arial" w:cs="Arial"/>
          <w:sz w:val="22"/>
          <w:szCs w:val="22"/>
        </w:rPr>
        <w:t>.</w:t>
      </w:r>
    </w:p>
    <w:p w14:paraId="496A8A6F" w14:textId="294329E9" w:rsidR="002F3373" w:rsidRPr="00BA50E4"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w:t>
      </w:r>
      <w:r w:rsidRPr="00BA50E4">
        <w:rPr>
          <w:rFonts w:ascii="Arial" w:hAnsi="Arial" w:cs="Arial"/>
          <w:sz w:val="22"/>
          <w:szCs w:val="22"/>
        </w:rPr>
        <w:t xml:space="preserve">Zamówień </w:t>
      </w:r>
      <w:r w:rsidR="00707DC7" w:rsidRPr="00BA50E4">
        <w:rPr>
          <w:rFonts w:ascii="Arial" w:hAnsi="Arial" w:cs="Arial"/>
          <w:sz w:val="22"/>
          <w:szCs w:val="22"/>
        </w:rPr>
        <w:t xml:space="preserve">CPV: </w:t>
      </w:r>
      <w:r w:rsidR="00574879" w:rsidRPr="00476554">
        <w:rPr>
          <w:rFonts w:ascii="Arial" w:hAnsi="Arial" w:cs="Arial"/>
          <w:sz w:val="22"/>
          <w:szCs w:val="22"/>
          <w:shd w:val="clear" w:color="auto" w:fill="FFFFFF"/>
        </w:rPr>
        <w:t>30200000-1- urządzenia komputerowe</w:t>
      </w:r>
      <w:r w:rsidR="00D13212" w:rsidRPr="00BA50E4">
        <w:rPr>
          <w:rFonts w:ascii="Arial" w:hAnsi="Arial" w:cs="Arial"/>
          <w:sz w:val="22"/>
          <w:szCs w:val="22"/>
        </w:rPr>
        <w:t>.</w:t>
      </w:r>
    </w:p>
    <w:p w14:paraId="174DB060" w14:textId="5E2E33E8" w:rsidR="00707DC7" w:rsidRPr="00DC63C0" w:rsidRDefault="00D13212" w:rsidP="00BA50E4">
      <w:pPr>
        <w:spacing w:line="276" w:lineRule="auto"/>
        <w:ind w:left="284" w:hanging="284"/>
        <w:jc w:val="both"/>
        <w:rPr>
          <w:rFonts w:ascii="Arial" w:hAnsi="Arial" w:cs="Arial"/>
          <w:b/>
          <w:sz w:val="22"/>
          <w:szCs w:val="22"/>
        </w:rPr>
      </w:pPr>
      <w:r w:rsidRPr="00277F26">
        <w:rPr>
          <w:rFonts w:ascii="Arial" w:hAnsi="Arial" w:cs="Arial"/>
          <w:b/>
          <w:sz w:val="22"/>
          <w:szCs w:val="22"/>
        </w:rPr>
        <w:t>3.</w:t>
      </w:r>
      <w:r w:rsidRPr="00277F26">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120D1C" w:rsidRPr="00DC63C0">
        <w:rPr>
          <w:rFonts w:ascii="Arial" w:hAnsi="Arial" w:cs="Arial"/>
          <w:sz w:val="22"/>
          <w:szCs w:val="22"/>
        </w:rPr>
        <w:t>będący</w:t>
      </w:r>
      <w:r w:rsidR="00D34315" w:rsidRPr="00DC63C0">
        <w:rPr>
          <w:rFonts w:ascii="Arial" w:hAnsi="Arial" w:cs="Arial"/>
          <w:sz w:val="22"/>
          <w:szCs w:val="22"/>
        </w:rPr>
        <w:t>m</w:t>
      </w:r>
      <w:r w:rsidR="00120D1C" w:rsidRPr="00DC63C0">
        <w:rPr>
          <w:rFonts w:ascii="Arial" w:hAnsi="Arial" w:cs="Arial"/>
          <w:sz w:val="22"/>
          <w:szCs w:val="22"/>
        </w:rPr>
        <w:t xml:space="preserve"> równocześnie</w:t>
      </w:r>
      <w:r w:rsidR="00120D1C" w:rsidRPr="00DC63C0">
        <w:rPr>
          <w:rFonts w:ascii="Arial" w:hAnsi="Arial" w:cs="Arial"/>
          <w:b/>
          <w:sz w:val="22"/>
          <w:szCs w:val="22"/>
        </w:rPr>
        <w:t xml:space="preserve"> Formularzem Cenowym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1A740382" w14:textId="2D1A5F21" w:rsidR="002F3373" w:rsidRPr="00277F26" w:rsidRDefault="00887D49" w:rsidP="00AB00CA">
      <w:pPr>
        <w:jc w:val="both"/>
        <w:rPr>
          <w:rFonts w:ascii="Arial" w:hAnsi="Arial" w:cs="Arial"/>
          <w:sz w:val="22"/>
          <w:szCs w:val="22"/>
        </w:rPr>
      </w:pPr>
      <w:r w:rsidRPr="00277F26">
        <w:rPr>
          <w:rFonts w:ascii="Arial" w:hAnsi="Arial" w:cs="Arial"/>
          <w:b/>
          <w:sz w:val="22"/>
          <w:szCs w:val="22"/>
        </w:rPr>
        <w:t>4.</w:t>
      </w:r>
      <w:r w:rsidR="00817F93">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53589DD5" w:rsidR="002F3373" w:rsidRPr="00277F26" w:rsidRDefault="00AB00CA"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0714F29A" w:rsidR="004127AE" w:rsidRPr="00F81C3D"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Przedmiotowe środki dowodowe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w:t>
      </w:r>
      <w:r w:rsidRPr="00F81C3D">
        <w:rPr>
          <w:rFonts w:ascii="Arial" w:hAnsi="Arial" w:cs="Arial"/>
          <w:sz w:val="22"/>
          <w:szCs w:val="22"/>
          <w:lang w:eastAsia="en-GB"/>
        </w:rPr>
        <w:t>niniejszej SWZ.</w:t>
      </w:r>
    </w:p>
    <w:p w14:paraId="724A8705" w14:textId="5C248DE3" w:rsidR="004127AE" w:rsidRPr="00F81C3D"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817F93">
      <w:pPr>
        <w:numPr>
          <w:ilvl w:val="0"/>
          <w:numId w:val="36"/>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F185EC5" w14:textId="77777777" w:rsidR="007B4260" w:rsidRPr="00277F26" w:rsidRDefault="007B4260" w:rsidP="007B4260">
      <w:pPr>
        <w:jc w:val="both"/>
        <w:rPr>
          <w:rFonts w:ascii="Arial" w:hAnsi="Arial" w:cs="Arial"/>
          <w:sz w:val="22"/>
          <w:szCs w:val="22"/>
          <w:lang w:eastAsia="en-GB"/>
        </w:rPr>
      </w:pP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4E23B0B5" w14:textId="77777777" w:rsidR="00AB00CA" w:rsidRPr="00AB00CA" w:rsidRDefault="002F3373" w:rsidP="00AB00CA">
      <w:pPr>
        <w:pStyle w:val="pkt"/>
        <w:numPr>
          <w:ilvl w:val="0"/>
          <w:numId w:val="9"/>
        </w:numPr>
        <w:spacing w:before="0" w:after="0" w:line="276" w:lineRule="auto"/>
        <w:ind w:left="284" w:hanging="284"/>
        <w:rPr>
          <w:rFonts w:ascii="Arial" w:hAnsi="Arial" w:cs="Arial"/>
          <w:sz w:val="22"/>
          <w:szCs w:val="22"/>
        </w:rPr>
      </w:pPr>
      <w:r w:rsidRPr="00AB00CA">
        <w:rPr>
          <w:rFonts w:ascii="Arial" w:hAnsi="Arial" w:cs="Arial"/>
          <w:b/>
          <w:sz w:val="22"/>
          <w:szCs w:val="22"/>
        </w:rPr>
        <w:t>Termin realizacji zamówienia</w:t>
      </w:r>
      <w:r w:rsidR="00AB00CA">
        <w:rPr>
          <w:rFonts w:ascii="Arial" w:hAnsi="Arial" w:cs="Arial"/>
          <w:sz w:val="22"/>
          <w:szCs w:val="22"/>
        </w:rPr>
        <w:t xml:space="preserve"> -</w:t>
      </w:r>
      <w:r w:rsidR="00AB00CA" w:rsidRPr="00056E6B">
        <w:rPr>
          <w:rFonts w:ascii="Arial" w:eastAsia="Calibri" w:hAnsi="Arial" w:cs="Arial"/>
          <w:b/>
          <w:sz w:val="22"/>
          <w:szCs w:val="22"/>
          <w:lang w:eastAsia="en-US"/>
        </w:rPr>
        <w:t xml:space="preserve"> </w:t>
      </w:r>
      <w:r w:rsidR="00AB00CA">
        <w:rPr>
          <w:rFonts w:ascii="Arial" w:eastAsia="Calibri" w:hAnsi="Arial" w:cs="Arial"/>
          <w:b/>
          <w:sz w:val="22"/>
          <w:szCs w:val="22"/>
          <w:lang w:eastAsia="en-US"/>
        </w:rPr>
        <w:t>do 8 tygodni od dnia podpisania umowy</w:t>
      </w:r>
      <w:r w:rsidR="00AB00CA" w:rsidRPr="00056E6B">
        <w:rPr>
          <w:rFonts w:ascii="Arial" w:eastAsia="Calibri" w:hAnsi="Arial" w:cs="Arial"/>
          <w:b/>
          <w:sz w:val="22"/>
          <w:szCs w:val="22"/>
          <w:lang w:eastAsia="en-US"/>
        </w:rPr>
        <w:t xml:space="preserve">.  </w:t>
      </w:r>
    </w:p>
    <w:p w14:paraId="5BB1718F" w14:textId="4A3EF7E7" w:rsidR="002F3373" w:rsidRPr="00AB00CA" w:rsidRDefault="002F3373" w:rsidP="00AB00CA">
      <w:pPr>
        <w:pStyle w:val="pkt"/>
        <w:numPr>
          <w:ilvl w:val="0"/>
          <w:numId w:val="9"/>
        </w:numPr>
        <w:spacing w:before="0" w:after="0" w:line="276" w:lineRule="auto"/>
        <w:ind w:left="284" w:hanging="284"/>
        <w:rPr>
          <w:rFonts w:ascii="Arial" w:hAnsi="Arial" w:cs="Arial"/>
          <w:sz w:val="22"/>
          <w:szCs w:val="22"/>
        </w:rPr>
      </w:pPr>
      <w:r w:rsidRPr="00AB00CA">
        <w:rPr>
          <w:rFonts w:ascii="Arial" w:hAnsi="Arial" w:cs="Arial"/>
          <w:sz w:val="22"/>
          <w:szCs w:val="22"/>
        </w:rPr>
        <w:t xml:space="preserve">Szczegółowe zagadnienia dotyczące terminu realizacji umowy uregulowane są we wzorze umowy stanowiącym </w:t>
      </w:r>
      <w:r w:rsidRPr="00AB00CA">
        <w:rPr>
          <w:rFonts w:ascii="Arial" w:hAnsi="Arial" w:cs="Arial"/>
          <w:b/>
          <w:sz w:val="22"/>
          <w:szCs w:val="22"/>
        </w:rPr>
        <w:t>Z</w:t>
      </w:r>
      <w:r w:rsidRPr="00AB00CA">
        <w:rPr>
          <w:rFonts w:ascii="Arial" w:hAnsi="Arial" w:cs="Arial"/>
          <w:b/>
          <w:bCs/>
          <w:sz w:val="22"/>
          <w:szCs w:val="22"/>
        </w:rPr>
        <w:t xml:space="preserve">ałącznik </w:t>
      </w:r>
      <w:r w:rsidR="002A720B" w:rsidRPr="00AB00CA">
        <w:rPr>
          <w:rFonts w:ascii="Arial" w:hAnsi="Arial" w:cs="Arial"/>
          <w:b/>
          <w:bCs/>
          <w:sz w:val="22"/>
          <w:szCs w:val="22"/>
        </w:rPr>
        <w:t xml:space="preserve">nr </w:t>
      </w:r>
      <w:r w:rsidR="00056148" w:rsidRPr="00AB00CA">
        <w:rPr>
          <w:rFonts w:ascii="Arial" w:hAnsi="Arial" w:cs="Arial"/>
          <w:b/>
          <w:bCs/>
          <w:sz w:val="22"/>
          <w:szCs w:val="22"/>
        </w:rPr>
        <w:t>4</w:t>
      </w:r>
      <w:r w:rsidR="002A720B" w:rsidRPr="00AB00CA">
        <w:rPr>
          <w:rFonts w:ascii="Arial" w:hAnsi="Arial" w:cs="Arial"/>
          <w:b/>
          <w:bCs/>
          <w:sz w:val="22"/>
          <w:szCs w:val="22"/>
        </w:rPr>
        <w:t xml:space="preserve"> </w:t>
      </w:r>
      <w:r w:rsidRPr="00AB00CA">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1F08476C"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lastRenderedPageBreak/>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Zamawiający, zgodnie z art. 454-455 ustawy </w:t>
      </w:r>
      <w:proofErr w:type="spellStart"/>
      <w:r w:rsidRPr="00277F26">
        <w:rPr>
          <w:rFonts w:ascii="Arial" w:hAnsi="Arial" w:cs="Arial"/>
          <w:sz w:val="22"/>
          <w:szCs w:val="22"/>
        </w:rPr>
        <w:t>Pzp</w:t>
      </w:r>
      <w:proofErr w:type="spellEnd"/>
      <w:r w:rsidRPr="00277F26">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proofErr w:type="spellStart"/>
      <w:r w:rsidR="00480530" w:rsidRPr="00277F26">
        <w:rPr>
          <w:rFonts w:ascii="Arial" w:hAnsi="Arial" w:cs="Arial"/>
          <w:sz w:val="22"/>
          <w:szCs w:val="22"/>
        </w:rPr>
        <w:t>Pzp</w:t>
      </w:r>
      <w:proofErr w:type="spellEnd"/>
      <w:r w:rsidR="00480530" w:rsidRPr="00277F26">
        <w:rPr>
          <w:rFonts w:ascii="Arial" w:hAnsi="Arial" w:cs="Arial"/>
          <w:sz w:val="22"/>
          <w:szCs w:val="22"/>
        </w:rPr>
        <w:t>:</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odpowiednio przed upływem terminu do składania wniosków o dopuszczenie do udziału w postępowaniu albo przed upływem terminu składania ofert dokonał płatności należnych podatków, opłat lub składek na ubezpieczenie społeczne </w:t>
      </w:r>
      <w:r w:rsidRPr="00277F26">
        <w:rPr>
          <w:rFonts w:ascii="Arial" w:eastAsia="Times New Roman" w:hAnsi="Arial" w:cs="Arial"/>
          <w:sz w:val="22"/>
          <w:szCs w:val="22"/>
          <w:lang w:eastAsia="en-US"/>
        </w:rPr>
        <w:lastRenderedPageBreak/>
        <w:t>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w:t>
      </w:r>
      <w:proofErr w:type="spellStart"/>
      <w:r w:rsidR="00440294" w:rsidRPr="00277F26">
        <w:rPr>
          <w:rFonts w:ascii="Arial" w:eastAsia="Times New Roman" w:hAnsi="Arial" w:cs="Arial"/>
          <w:sz w:val="22"/>
          <w:szCs w:val="22"/>
          <w:lang w:eastAsia="en-US"/>
        </w:rPr>
        <w:t>Pzp</w:t>
      </w:r>
      <w:proofErr w:type="spellEnd"/>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 xml:space="preserve">Zamawiający nie przewiduje wykluczenia Wykonawcy na podstawie art. 109 ust.1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1"/>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lastRenderedPageBreak/>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328521FC"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W tym celu przygotowany przez Zamawiającego Jednolity Europejski Dokument Zamówienia (ESPD) w formacie *.</w:t>
      </w:r>
      <w:proofErr w:type="spellStart"/>
      <w:r w:rsidRPr="00277F26">
        <w:rPr>
          <w:rFonts w:ascii="Arial" w:hAnsi="Arial" w:cs="Arial"/>
          <w:sz w:val="22"/>
          <w:szCs w:val="22"/>
        </w:rPr>
        <w:t>xml</w:t>
      </w:r>
      <w:proofErr w:type="spellEnd"/>
      <w:r w:rsidRPr="00277F26">
        <w:rPr>
          <w:rFonts w:ascii="Arial" w:hAnsi="Arial" w:cs="Arial"/>
          <w:sz w:val="22"/>
          <w:szCs w:val="22"/>
        </w:rPr>
        <w:t xml:space="preserve">, stanowiący </w:t>
      </w:r>
      <w:r w:rsidRPr="00277F26">
        <w:rPr>
          <w:rFonts w:ascii="Arial" w:hAnsi="Arial" w:cs="Arial"/>
          <w:b/>
          <w:sz w:val="22"/>
          <w:szCs w:val="22"/>
        </w:rPr>
        <w:t xml:space="preserve">Załącznik nr </w:t>
      </w:r>
      <w:r w:rsidR="00223736">
        <w:rPr>
          <w:rFonts w:ascii="Arial" w:hAnsi="Arial" w:cs="Arial"/>
          <w:b/>
          <w:sz w:val="22"/>
          <w:szCs w:val="22"/>
        </w:rPr>
        <w:t>9</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056148" w:rsidRPr="00277F2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 zakresie odnoszącym się do podstaw wykluczenia wskazanych w art. 108 ust. 1 pkt 3-6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056148" w:rsidRPr="00277F2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lastRenderedPageBreak/>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3B789D7A"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ca ma siedzibę lub miejsce zamieszkania - wystawione nie wcześniej niż 6 miesięcy przed jego złożeniem.</w:t>
      </w:r>
    </w:p>
    <w:p w14:paraId="58C083A9" w14:textId="542EF283"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C84DA7">
        <w:rPr>
          <w:rFonts w:ascii="Arial" w:hAnsi="Arial" w:cs="Arial"/>
          <w:sz w:val="22"/>
          <w:szCs w:val="22"/>
        </w:rPr>
        <w:t xml:space="preserve">                 </w:t>
      </w:r>
      <w:r w:rsidRPr="00277F26">
        <w:rPr>
          <w:rFonts w:ascii="Arial" w:hAnsi="Arial" w:cs="Arial"/>
          <w:sz w:val="22"/>
          <w:szCs w:val="22"/>
        </w:rPr>
        <w:t>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179ECB5" w14:textId="2B35B3D9"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w:t>
      </w:r>
      <w:proofErr w:type="spellStart"/>
      <w:r w:rsidRPr="00277F26">
        <w:rPr>
          <w:rFonts w:ascii="Arial" w:hAnsi="Arial" w:cs="Arial"/>
          <w:sz w:val="22"/>
          <w:szCs w:val="22"/>
        </w:rPr>
        <w:t>Pzp</w:t>
      </w:r>
      <w:proofErr w:type="spellEnd"/>
      <w:r w:rsidRPr="00277F26">
        <w:rPr>
          <w:rFonts w:ascii="Arial" w:hAnsi="Arial" w:cs="Arial"/>
          <w:sz w:val="22"/>
          <w:szCs w:val="22"/>
        </w:rPr>
        <w:t xml:space="preserve">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(Dz. U. z 2020 r. poz. 2415; zwanym dalej "</w:t>
      </w:r>
      <w:proofErr w:type="spellStart"/>
      <w:r w:rsidRPr="00277F26">
        <w:rPr>
          <w:rFonts w:ascii="Arial" w:hAnsi="Arial" w:cs="Arial"/>
          <w:sz w:val="22"/>
          <w:szCs w:val="22"/>
        </w:rPr>
        <w:t>r.p.ś.d</w:t>
      </w:r>
      <w:proofErr w:type="spellEnd"/>
      <w:r w:rsidRPr="00277F26">
        <w:rPr>
          <w:rFonts w:ascii="Arial" w:hAnsi="Arial" w:cs="Arial"/>
          <w:sz w:val="22"/>
          <w:szCs w:val="22"/>
        </w:rPr>
        <w:t xml:space="preserve">.") oraz przepisy rozporządzenia Prezesa Rady Ministrów z dnia 30 grudnia 2020 r. </w:t>
      </w:r>
      <w:r w:rsidRPr="00277F26">
        <w:rPr>
          <w:rFonts w:ascii="Arial" w:hAnsi="Arial" w:cs="Arial"/>
          <w:i/>
          <w:iCs/>
          <w:sz w:val="22"/>
          <w:szCs w:val="22"/>
          <w:shd w:val="clear" w:color="auto" w:fill="FFFFFF"/>
        </w:rPr>
        <w:t xml:space="preserve">w sprawie sposobu sporządzania </w:t>
      </w:r>
      <w:r w:rsidR="00C84DA7">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w:t>
      </w:r>
      <w:proofErr w:type="spellStart"/>
      <w:r w:rsidRPr="00277F26">
        <w:rPr>
          <w:rFonts w:ascii="Arial" w:hAnsi="Arial" w:cs="Arial"/>
          <w:sz w:val="22"/>
          <w:szCs w:val="22"/>
        </w:rPr>
        <w:t>r.d.e</w:t>
      </w:r>
      <w:proofErr w:type="spellEnd"/>
      <w:r w:rsidRPr="00277F26">
        <w:rPr>
          <w:rFonts w:ascii="Arial" w:hAnsi="Arial" w:cs="Arial"/>
          <w:sz w:val="22"/>
          <w:szCs w:val="22"/>
        </w:rPr>
        <w:t>."</w:t>
      </w:r>
      <w:r w:rsidRPr="00277F26">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C3532AF" w14:textId="0D9177B3"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2" w:name="bookmark11"/>
      <w:r w:rsidRPr="00277F26">
        <w:rPr>
          <w:rFonts w:ascii="Arial" w:hAnsi="Arial" w:cs="Arial"/>
          <w:b/>
          <w:sz w:val="22"/>
          <w:szCs w:val="22"/>
        </w:rPr>
        <w:lastRenderedPageBreak/>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w:t>
      </w:r>
      <w:proofErr w:type="spellStart"/>
      <w:r w:rsidR="00845C68" w:rsidRPr="00277F26">
        <w:rPr>
          <w:rFonts w:cs="Arial"/>
          <w:sz w:val="22"/>
          <w:szCs w:val="22"/>
          <w:shd w:val="clear" w:color="auto" w:fill="FFFFFF"/>
        </w:rPr>
        <w:t>Pzp</w:t>
      </w:r>
      <w:proofErr w:type="spellEnd"/>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w:t>
      </w:r>
      <w:proofErr w:type="spellStart"/>
      <w:r w:rsidR="00845C68" w:rsidRPr="00277F26">
        <w:rPr>
          <w:rFonts w:cs="Arial"/>
          <w:sz w:val="22"/>
          <w:szCs w:val="22"/>
          <w:shd w:val="clear" w:color="auto" w:fill="FFFFFF"/>
        </w:rPr>
        <w:t>Pzp</w:t>
      </w:r>
      <w:proofErr w:type="spellEnd"/>
      <w:r w:rsidR="00845C68" w:rsidRPr="00277F26">
        <w:rPr>
          <w:rFonts w:cs="Arial"/>
          <w:sz w:val="22"/>
          <w:szCs w:val="22"/>
          <w:shd w:val="clear" w:color="auto" w:fill="FFFFFF"/>
        </w:rPr>
        <w:t xml:space="preserve">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lastRenderedPageBreak/>
        <w:t xml:space="preserve">stały dostęp do sieci Internet o gwarantowanej przepustowości nie mniejszej niż 512 </w:t>
      </w:r>
      <w:proofErr w:type="spellStart"/>
      <w:r w:rsidRPr="00277F26">
        <w:rPr>
          <w:rFonts w:ascii="Arial" w:hAnsi="Arial" w:cs="Arial"/>
          <w:color w:val="000000"/>
          <w:sz w:val="22"/>
          <w:szCs w:val="22"/>
        </w:rPr>
        <w:t>kb</w:t>
      </w:r>
      <w:proofErr w:type="spellEnd"/>
      <w:r w:rsidRPr="00277F26">
        <w:rPr>
          <w:rFonts w:ascii="Arial" w:hAnsi="Arial" w:cs="Arial"/>
          <w:color w:val="000000"/>
          <w:sz w:val="22"/>
          <w:szCs w:val="22"/>
        </w:rPr>
        <w:t>/s,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w:t>
      </w:r>
      <w:proofErr w:type="spellStart"/>
      <w:r w:rsidRPr="00277F26">
        <w:rPr>
          <w:rFonts w:ascii="Arial" w:hAnsi="Arial" w:cs="Arial"/>
          <w:color w:val="000000"/>
          <w:sz w:val="22"/>
          <w:szCs w:val="22"/>
        </w:rPr>
        <w:t>Acrobat</w:t>
      </w:r>
      <w:proofErr w:type="spellEnd"/>
      <w:r w:rsidRPr="00277F26">
        <w:rPr>
          <w:rFonts w:ascii="Arial" w:hAnsi="Arial" w:cs="Arial"/>
          <w:color w:val="000000"/>
          <w:sz w:val="22"/>
          <w:szCs w:val="22"/>
        </w:rPr>
        <w:t xml:space="preserve">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w:t>
      </w:r>
      <w:proofErr w:type="spellStart"/>
      <w:r w:rsidRPr="00277F26">
        <w:rPr>
          <w:rFonts w:ascii="Arial" w:hAnsi="Arial" w:cs="Arial"/>
          <w:color w:val="000000"/>
          <w:sz w:val="22"/>
          <w:szCs w:val="22"/>
        </w:rPr>
        <w:t>hh:mm:ss</w:t>
      </w:r>
      <w:proofErr w:type="spellEnd"/>
      <w:r w:rsidRPr="00277F26">
        <w:rPr>
          <w:rFonts w:ascii="Arial" w:hAnsi="Arial" w:cs="Arial"/>
          <w:color w:val="000000"/>
          <w:sz w:val="22"/>
          <w:szCs w:val="22"/>
        </w:rPr>
        <w:t>)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 xml:space="preserve">stawy </w:t>
      </w:r>
      <w:proofErr w:type="spellStart"/>
      <w:r w:rsidRPr="00277F26">
        <w:rPr>
          <w:rFonts w:ascii="Arial" w:hAnsi="Arial" w:cs="Arial"/>
          <w:color w:val="000000"/>
          <w:sz w:val="22"/>
          <w:szCs w:val="22"/>
        </w:rPr>
        <w:t>P</w:t>
      </w:r>
      <w:r w:rsidR="00845C68" w:rsidRPr="00277F26">
        <w:rPr>
          <w:rFonts w:ascii="Arial" w:hAnsi="Arial" w:cs="Arial"/>
          <w:color w:val="000000"/>
          <w:sz w:val="22"/>
          <w:szCs w:val="22"/>
        </w:rPr>
        <w:t>zp</w:t>
      </w:r>
      <w:proofErr w:type="spellEnd"/>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w:t>
      </w:r>
      <w:proofErr w:type="spellStart"/>
      <w:r w:rsidRPr="00277F26">
        <w:rPr>
          <w:rFonts w:ascii="Arial" w:hAnsi="Arial" w:cs="Arial"/>
          <w:color w:val="000000"/>
          <w:sz w:val="22"/>
          <w:szCs w:val="22"/>
        </w:rPr>
        <w:t>doc</w:t>
      </w:r>
      <w:proofErr w:type="spellEnd"/>
      <w:r w:rsidRPr="00277F26">
        <w:rPr>
          <w:rFonts w:ascii="Arial" w:hAnsi="Arial" w:cs="Arial"/>
          <w:color w:val="000000"/>
          <w:sz w:val="22"/>
          <w:szCs w:val="22"/>
        </w:rPr>
        <w:t xml:space="preserve"> .xls .jpg (.</w:t>
      </w:r>
      <w:proofErr w:type="spellStart"/>
      <w:r w:rsidRPr="00277F26">
        <w:rPr>
          <w:rFonts w:ascii="Arial" w:hAnsi="Arial" w:cs="Arial"/>
          <w:color w:val="000000"/>
          <w:sz w:val="22"/>
          <w:szCs w:val="22"/>
        </w:rPr>
        <w:t>jpeg</w:t>
      </w:r>
      <w:proofErr w:type="spellEnd"/>
      <w:r w:rsidRPr="00277F26">
        <w:rPr>
          <w:rFonts w:ascii="Arial" w:hAnsi="Arial" w:cs="Arial"/>
          <w:color w:val="000000"/>
          <w:sz w:val="22"/>
          <w:szCs w:val="22"/>
        </w:rPr>
        <w:t>)</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proofErr w:type="spellStart"/>
      <w:r w:rsidRPr="00277F26">
        <w:rPr>
          <w:rFonts w:ascii="Arial" w:hAnsi="Arial" w:cs="Arial"/>
          <w:color w:val="000000"/>
          <w:sz w:val="22"/>
          <w:szCs w:val="22"/>
        </w:rPr>
        <w:t>rar</w:t>
      </w:r>
      <w:proofErr w:type="spellEnd"/>
      <w:r w:rsidRPr="00277F26">
        <w:rPr>
          <w:rFonts w:ascii="Arial" w:hAnsi="Arial" w:cs="Arial"/>
          <w:color w:val="000000"/>
          <w:sz w:val="22"/>
          <w:szCs w:val="22"/>
        </w:rPr>
        <w:t xml:space="preserve"> .gif .</w:t>
      </w:r>
      <w:proofErr w:type="spellStart"/>
      <w:r w:rsidRPr="00277F26">
        <w:rPr>
          <w:rFonts w:ascii="Arial" w:hAnsi="Arial" w:cs="Arial"/>
          <w:color w:val="000000"/>
          <w:sz w:val="22"/>
          <w:szCs w:val="22"/>
        </w:rPr>
        <w:t>bmp</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numbers</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pages</w:t>
      </w:r>
      <w:proofErr w:type="spellEnd"/>
      <w:r w:rsidRPr="00277F26">
        <w:rPr>
          <w:rFonts w:ascii="Arial" w:hAnsi="Arial" w:cs="Arial"/>
          <w:color w:val="000000"/>
          <w:sz w:val="22"/>
          <w:szCs w:val="22"/>
        </w:rPr>
        <w:t xml:space="preserve">.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 xml:space="preserve">w aplikacji </w:t>
      </w:r>
      <w:proofErr w:type="spellStart"/>
      <w:r w:rsidRPr="00277F26">
        <w:rPr>
          <w:rFonts w:ascii="Arial" w:hAnsi="Arial" w:cs="Arial"/>
          <w:color w:val="000000"/>
          <w:sz w:val="22"/>
          <w:szCs w:val="22"/>
        </w:rPr>
        <w:t>eDoApp</w:t>
      </w:r>
      <w:proofErr w:type="spellEnd"/>
      <w:r w:rsidRPr="00277F26">
        <w:rPr>
          <w:rFonts w:ascii="Arial" w:hAnsi="Arial" w:cs="Arial"/>
          <w:color w:val="000000"/>
          <w:sz w:val="22"/>
          <w:szCs w:val="22"/>
        </w:rPr>
        <w:t xml:space="preserve">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 xml:space="preserve">pdf i opatrzenie ich podpisem kwalifikowanym </w:t>
      </w:r>
      <w:proofErr w:type="spellStart"/>
      <w:r w:rsidRPr="00277F26">
        <w:rPr>
          <w:rFonts w:ascii="Arial" w:hAnsi="Arial" w:cs="Arial"/>
          <w:color w:val="000000"/>
          <w:sz w:val="22"/>
          <w:szCs w:val="22"/>
        </w:rPr>
        <w:t>PAdES</w:t>
      </w:r>
      <w:proofErr w:type="spellEnd"/>
      <w:r w:rsidRPr="00277F26">
        <w:rPr>
          <w:rFonts w:ascii="Arial" w:hAnsi="Arial" w:cs="Arial"/>
          <w:color w:val="000000"/>
          <w:sz w:val="22"/>
          <w:szCs w:val="22"/>
        </w:rPr>
        <w:t>.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w:t>
      </w:r>
      <w:proofErr w:type="spellStart"/>
      <w:r w:rsidRPr="00277F26">
        <w:rPr>
          <w:rFonts w:ascii="Arial" w:hAnsi="Arial" w:cs="Arial"/>
          <w:color w:val="000000"/>
          <w:sz w:val="22"/>
          <w:szCs w:val="22"/>
        </w:rPr>
        <w:t>XAdES</w:t>
      </w:r>
      <w:proofErr w:type="spellEnd"/>
      <w:r w:rsidRPr="00277F26">
        <w:rPr>
          <w:rFonts w:ascii="Arial" w:hAnsi="Arial" w:cs="Arial"/>
          <w:color w:val="000000"/>
          <w:sz w:val="22"/>
          <w:szCs w:val="22"/>
        </w:rPr>
        <w:t xml:space="preserve">.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lastRenderedPageBreak/>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6E79BC21" w14:textId="72D9A76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 xml:space="preserve">Zamawiający jest obowiązany udzielić wyjaśnień niezwłocznie, jednak nie później niż </w:t>
      </w:r>
      <w:r w:rsidR="00BA2125" w:rsidRPr="00277F26">
        <w:rPr>
          <w:rFonts w:ascii="Arial" w:hAnsi="Arial" w:cs="Arial"/>
          <w:sz w:val="22"/>
          <w:szCs w:val="22"/>
        </w:rPr>
        <w:t xml:space="preserve">na </w:t>
      </w:r>
      <w:r w:rsidR="00E76E38">
        <w:rPr>
          <w:rFonts w:ascii="Arial" w:hAnsi="Arial" w:cs="Arial"/>
          <w:sz w:val="22"/>
          <w:szCs w:val="22"/>
        </w:rPr>
        <w:t>4</w:t>
      </w:r>
      <w:r w:rsidR="00BA2125" w:rsidRPr="00277F26">
        <w:rPr>
          <w:rFonts w:ascii="Arial" w:hAnsi="Arial" w:cs="Arial"/>
          <w:sz w:val="22"/>
          <w:szCs w:val="22"/>
        </w:rPr>
        <w:t xml:space="preserve"> dni</w:t>
      </w:r>
      <w:r w:rsidRPr="00277F26">
        <w:rPr>
          <w:rFonts w:ascii="Arial" w:hAnsi="Arial" w:cs="Arial"/>
          <w:sz w:val="22"/>
          <w:szCs w:val="22"/>
        </w:rPr>
        <w:t xml:space="preserve"> przed upływem terminu składania ofert, pod warunkiem, że wniosek o wyjaśnienie treści SWZ wpłynął do Zamawiającego nie później niż na </w:t>
      </w:r>
      <w:r w:rsidR="00E76E38">
        <w:rPr>
          <w:rFonts w:ascii="Arial" w:hAnsi="Arial" w:cs="Arial"/>
          <w:sz w:val="22"/>
          <w:szCs w:val="22"/>
        </w:rPr>
        <w:t>7</w:t>
      </w:r>
      <w:r w:rsidRPr="00277F26">
        <w:rPr>
          <w:rFonts w:ascii="Arial" w:hAnsi="Arial" w:cs="Arial"/>
          <w:sz w:val="22"/>
          <w:szCs w:val="22"/>
        </w:rPr>
        <w:t xml:space="preserve"> dni przed upływem terminu składania ofert. </w:t>
      </w:r>
    </w:p>
    <w:p w14:paraId="4F333D24" w14:textId="1D9E05CE"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Jeżeli Zamawiający nie udzieli wyjaśnień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Przedłużenie terminu składania ofert, o którym mowa w ust.1</w:t>
      </w:r>
      <w:r w:rsidR="00845C68" w:rsidRPr="00277F26">
        <w:rPr>
          <w:rFonts w:ascii="Arial" w:hAnsi="Arial" w:cs="Arial"/>
          <w:color w:val="000000"/>
          <w:sz w:val="22"/>
          <w:szCs w:val="22"/>
        </w:rPr>
        <w:t>3</w:t>
      </w:r>
      <w:r w:rsidRPr="00277F26">
        <w:rPr>
          <w:rFonts w:ascii="Arial" w:hAnsi="Arial" w:cs="Arial"/>
          <w:color w:val="000000"/>
          <w:sz w:val="22"/>
          <w:szCs w:val="22"/>
        </w:rPr>
        <w:t>, nie wpływa na bieg terminu składania wniosku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6B2D42E7" w14:textId="56AA8097" w:rsidR="001C6A1F" w:rsidRPr="00993527" w:rsidRDefault="002F3373" w:rsidP="00993527">
      <w:pPr>
        <w:pStyle w:val="Teksttreci0"/>
        <w:numPr>
          <w:ilvl w:val="0"/>
          <w:numId w:val="15"/>
        </w:numPr>
        <w:shd w:val="clear" w:color="auto" w:fill="auto"/>
        <w:spacing w:line="276" w:lineRule="auto"/>
        <w:ind w:left="420" w:hanging="425"/>
        <w:jc w:val="both"/>
        <w:rPr>
          <w:rFonts w:ascii="Arial" w:hAnsi="Arial" w:cs="Arial"/>
          <w:sz w:val="22"/>
          <w:szCs w:val="22"/>
        </w:rPr>
      </w:pPr>
      <w:r w:rsidRPr="00993527">
        <w:rPr>
          <w:rFonts w:ascii="Arial" w:hAnsi="Arial" w:cs="Arial"/>
          <w:sz w:val="22"/>
          <w:szCs w:val="22"/>
        </w:rPr>
        <w:t>Sprawy merytoryczne</w:t>
      </w:r>
      <w:r w:rsidR="00581A22" w:rsidRPr="00993527">
        <w:rPr>
          <w:rFonts w:ascii="Arial" w:hAnsi="Arial" w:cs="Arial"/>
          <w:sz w:val="22"/>
          <w:szCs w:val="22"/>
        </w:rPr>
        <w:t>:</w:t>
      </w:r>
      <w:r w:rsidR="00BA50E4" w:rsidRPr="00993527">
        <w:rPr>
          <w:rFonts w:ascii="Arial" w:hAnsi="Arial" w:cs="Arial"/>
          <w:sz w:val="22"/>
          <w:szCs w:val="22"/>
        </w:rPr>
        <w:t xml:space="preserve"> </w:t>
      </w:r>
      <w:r w:rsidR="00993527" w:rsidRPr="00993527">
        <w:rPr>
          <w:rFonts w:ascii="Arial" w:hAnsi="Arial" w:cs="Arial"/>
          <w:sz w:val="22"/>
          <w:szCs w:val="22"/>
        </w:rPr>
        <w:t xml:space="preserve"> </w:t>
      </w:r>
      <w:r w:rsidR="001C6A1F" w:rsidRPr="00993527">
        <w:rPr>
          <w:rFonts w:ascii="Arial" w:hAnsi="Arial" w:cs="Arial"/>
          <w:sz w:val="22"/>
          <w:szCs w:val="22"/>
        </w:rPr>
        <w:t xml:space="preserve">Dariusz Kowalczyk, Z-ca kierownika Działu Informatyki, 691-164-777, </w:t>
      </w:r>
      <w:hyperlink r:id="rId27" w:history="1">
        <w:r w:rsidR="001C6A1F" w:rsidRPr="00993527">
          <w:rPr>
            <w:rStyle w:val="Hipercze"/>
            <w:rFonts w:ascii="Arial" w:hAnsi="Arial" w:cs="Arial"/>
            <w:sz w:val="22"/>
            <w:szCs w:val="22"/>
          </w:rPr>
          <w:t>dariusz.kowalczyk@wco.pl</w:t>
        </w:r>
      </w:hyperlink>
      <w:r w:rsidR="00993527" w:rsidRPr="00993527">
        <w:rPr>
          <w:rStyle w:val="Hipercze"/>
          <w:rFonts w:ascii="Arial" w:hAnsi="Arial" w:cs="Arial"/>
          <w:color w:val="auto"/>
          <w:sz w:val="22"/>
          <w:szCs w:val="22"/>
        </w:rPr>
        <w:t xml:space="preserve"> lub </w:t>
      </w:r>
      <w:r w:rsidR="00AB00CA" w:rsidRPr="00993527">
        <w:rPr>
          <w:rFonts w:ascii="Arial" w:hAnsi="Arial" w:cs="Arial"/>
          <w:sz w:val="22"/>
          <w:szCs w:val="22"/>
        </w:rPr>
        <w:t xml:space="preserve">mgr inż. SŁUPIANEK Jacek Informatyk Dział Informatyki Zakład Radioterapii III - ośrodek w Kaliszu  </w:t>
      </w:r>
      <w:hyperlink r:id="rId28" w:history="1">
        <w:r w:rsidR="00AB00CA" w:rsidRPr="00993527">
          <w:rPr>
            <w:rStyle w:val="Hipercze"/>
            <w:rFonts w:ascii="Arial" w:hAnsi="Arial" w:cs="Arial"/>
            <w:sz w:val="22"/>
            <w:szCs w:val="22"/>
          </w:rPr>
          <w:t>jacek.slupianek@wco.pl</w:t>
        </w:r>
      </w:hyperlink>
      <w:r w:rsidR="00AB00CA" w:rsidRPr="00993527">
        <w:rPr>
          <w:rFonts w:ascii="Arial" w:hAnsi="Arial" w:cs="Arial"/>
          <w:sz w:val="22"/>
          <w:szCs w:val="22"/>
        </w:rPr>
        <w:t xml:space="preserve">   504-526-552</w:t>
      </w:r>
      <w:r w:rsidR="00993527" w:rsidRPr="00993527">
        <w:rPr>
          <w:rFonts w:ascii="Arial" w:hAnsi="Arial" w:cs="Arial"/>
          <w:sz w:val="22"/>
          <w:szCs w:val="22"/>
        </w:rPr>
        <w:t xml:space="preserve"> lub </w:t>
      </w:r>
      <w:r w:rsidR="001C6A1F" w:rsidRPr="00993527">
        <w:rPr>
          <w:rFonts w:ascii="Arial" w:hAnsi="Arial" w:cs="Arial"/>
          <w:sz w:val="22"/>
          <w:szCs w:val="22"/>
        </w:rPr>
        <w:t xml:space="preserve">Marcin Żerko, Informatyk, e-mail: </w:t>
      </w:r>
      <w:hyperlink r:id="rId29" w:history="1">
        <w:r w:rsidR="001C6A1F" w:rsidRPr="00993527">
          <w:rPr>
            <w:rStyle w:val="Hipercze"/>
            <w:rFonts w:ascii="Arial" w:hAnsi="Arial" w:cs="Arial"/>
            <w:sz w:val="22"/>
            <w:szCs w:val="22"/>
          </w:rPr>
          <w:t>marcin.zerko@wco.pl</w:t>
        </w:r>
      </w:hyperlink>
      <w:r w:rsidR="001C6A1F" w:rsidRPr="00993527">
        <w:rPr>
          <w:rFonts w:ascii="Arial" w:hAnsi="Arial" w:cs="Arial"/>
          <w:sz w:val="22"/>
          <w:szCs w:val="22"/>
        </w:rPr>
        <w:t xml:space="preserve"> tel. kom. 783-045-572</w:t>
      </w:r>
    </w:p>
    <w:p w14:paraId="7314ABC6" w14:textId="76FCFE0B" w:rsidR="002F3373" w:rsidRPr="00277F26" w:rsidRDefault="002F3373" w:rsidP="005C058B">
      <w:pPr>
        <w:pStyle w:val="Listapunktowana4"/>
        <w:numPr>
          <w:ilvl w:val="0"/>
          <w:numId w:val="15"/>
        </w:numPr>
        <w:ind w:left="426" w:hanging="426"/>
        <w:jc w:val="both"/>
        <w:rPr>
          <w:rFonts w:ascii="Arial" w:hAnsi="Arial" w:cs="Arial"/>
          <w:sz w:val="22"/>
          <w:szCs w:val="22"/>
        </w:rPr>
      </w:pPr>
      <w:r w:rsidRPr="00277F26">
        <w:rPr>
          <w:rFonts w:ascii="Arial" w:hAnsi="Arial" w:cs="Arial"/>
          <w:sz w:val="22"/>
          <w:szCs w:val="22"/>
        </w:rPr>
        <w:t>Sprawy proceduralne – Dział zamówień publicznych i zaopatrzenia – Sylwia Krzywiak,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30"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2"/>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lastRenderedPageBreak/>
        <w:t xml:space="preserve"> TERMIN ZWIĄZANIA OFERTĄ</w:t>
      </w:r>
    </w:p>
    <w:p w14:paraId="7DC25511" w14:textId="2A5B5BE4"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255879">
        <w:rPr>
          <w:rFonts w:ascii="Arial" w:hAnsi="Arial" w:cs="Arial"/>
          <w:sz w:val="22"/>
          <w:szCs w:val="22"/>
          <w:u w:val="single"/>
        </w:rPr>
        <w:t>09.11.2024 r.</w:t>
      </w:r>
      <w:r w:rsidR="00C738AB">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3"/>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44137071" w14:textId="77777777" w:rsidR="005C058B" w:rsidRPr="00277F26" w:rsidRDefault="005C058B" w:rsidP="002F3373">
      <w:pPr>
        <w:spacing w:line="276" w:lineRule="auto"/>
        <w:ind w:left="284" w:hanging="295"/>
        <w:jc w:val="both"/>
        <w:rPr>
          <w:rFonts w:ascii="Arial" w:hAnsi="Arial" w:cs="Arial"/>
          <w:sz w:val="22"/>
          <w:szCs w:val="22"/>
        </w:rPr>
      </w:pP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14:paraId="41CC0AE4" w14:textId="5DB5A598" w:rsidR="00397C1E" w:rsidRDefault="00397C1E" w:rsidP="00817F9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wymaganych parametrów technicznych - zawierający</w:t>
      </w:r>
      <w:r w:rsidRPr="00277F26">
        <w:rPr>
          <w:rFonts w:ascii="Arial" w:hAnsi="Arial" w:cs="Arial"/>
          <w:sz w:val="22"/>
          <w:szCs w:val="22"/>
        </w:rPr>
        <w:t xml:space="preserve"> równocześnie </w:t>
      </w:r>
      <w:r w:rsidRPr="00277F26">
        <w:rPr>
          <w:rFonts w:ascii="Arial" w:hAnsi="Arial" w:cs="Arial"/>
          <w:b/>
          <w:sz w:val="22"/>
          <w:szCs w:val="22"/>
        </w:rPr>
        <w:t>Formularz Cenowy,</w:t>
      </w:r>
      <w:r w:rsidRPr="00277F26">
        <w:rPr>
          <w:rFonts w:ascii="Arial" w:hAnsi="Arial" w:cs="Arial"/>
          <w:sz w:val="22"/>
          <w:szCs w:val="22"/>
        </w:rPr>
        <w:t xml:space="preserve"> stanowiący </w:t>
      </w:r>
      <w:r w:rsidRPr="00CA34EB">
        <w:rPr>
          <w:rFonts w:ascii="Arial" w:hAnsi="Arial" w:cs="Arial"/>
          <w:sz w:val="22"/>
          <w:szCs w:val="22"/>
        </w:rPr>
        <w:t>Załącznik nr 2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DC34E6" w:rsidRDefault="00397C1E" w:rsidP="00817F93">
      <w:pPr>
        <w:pStyle w:val="Akapitzlist"/>
        <w:numPr>
          <w:ilvl w:val="0"/>
          <w:numId w:val="34"/>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5DD683B9" w14:textId="7F9DE817" w:rsidR="00DC34E6" w:rsidRPr="00845B31" w:rsidRDefault="00DC34E6" w:rsidP="00817F93">
      <w:pPr>
        <w:pStyle w:val="Akapitzlist"/>
        <w:numPr>
          <w:ilvl w:val="0"/>
          <w:numId w:val="34"/>
        </w:numPr>
        <w:spacing w:line="276" w:lineRule="auto"/>
        <w:ind w:right="20"/>
        <w:jc w:val="both"/>
        <w:rPr>
          <w:rFonts w:ascii="Arial" w:hAnsi="Arial" w:cs="Arial"/>
          <w:sz w:val="22"/>
          <w:szCs w:val="22"/>
        </w:rPr>
      </w:pPr>
      <w:r w:rsidRPr="00845B31">
        <w:rPr>
          <w:rFonts w:ascii="Arial" w:hAnsi="Arial" w:cs="Arial"/>
          <w:bCs/>
          <w:color w:val="000000"/>
          <w:sz w:val="22"/>
          <w:szCs w:val="22"/>
          <w:shd w:val="clear" w:color="auto" w:fill="FFFFFF"/>
        </w:rPr>
        <w:t>ulotki, foldery, katalogi lub inne dokumenty , które zawierają potwierdzenie wszystkich wymaganych przez Zamawiającego parametrów</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16A20D20" w14:textId="28B157AB" w:rsidR="00817F93" w:rsidRPr="00277F26" w:rsidRDefault="00817F93" w:rsidP="005273F3">
      <w:pPr>
        <w:tabs>
          <w:tab w:val="num" w:pos="993"/>
        </w:tabs>
        <w:spacing w:line="276" w:lineRule="auto"/>
        <w:ind w:left="426"/>
        <w:jc w:val="both"/>
        <w:rPr>
          <w:rFonts w:ascii="Arial" w:hAnsi="Arial" w:cs="Arial"/>
          <w:sz w:val="22"/>
          <w:szCs w:val="22"/>
        </w:rPr>
      </w:pPr>
      <w:r>
        <w:rPr>
          <w:rFonts w:ascii="Arial" w:hAnsi="Arial" w:cs="Arial"/>
          <w:sz w:val="22"/>
          <w:szCs w:val="22"/>
        </w:rPr>
        <w:t xml:space="preserve">b. wypełniona tabelę </w:t>
      </w:r>
      <w:r w:rsidR="000C5AE0">
        <w:rPr>
          <w:rFonts w:ascii="Arial" w:hAnsi="Arial" w:cs="Arial"/>
          <w:sz w:val="22"/>
          <w:szCs w:val="22"/>
        </w:rPr>
        <w:t xml:space="preserve">opisu wymagań. </w:t>
      </w:r>
      <w:r w:rsidRPr="00625F83">
        <w:rPr>
          <w:rFonts w:ascii="Arial" w:eastAsia="Times New Roman" w:hAnsi="Arial" w:cs="Arial"/>
          <w:sz w:val="22"/>
          <w:szCs w:val="22"/>
        </w:rPr>
        <w:t xml:space="preserve">W przypadku </w:t>
      </w:r>
      <w:r>
        <w:rPr>
          <w:rFonts w:ascii="Arial" w:eastAsia="Times New Roman" w:hAnsi="Arial" w:cs="Arial"/>
          <w:sz w:val="22"/>
          <w:szCs w:val="22"/>
        </w:rPr>
        <w:t>jej</w:t>
      </w:r>
      <w:r w:rsidRPr="00625F83">
        <w:rPr>
          <w:rFonts w:ascii="Arial" w:eastAsia="Times New Roman" w:hAnsi="Arial" w:cs="Arial"/>
          <w:sz w:val="22"/>
          <w:szCs w:val="22"/>
        </w:rPr>
        <w:t xml:space="preserve"> niezłożenia wraz z ofertą Zamawiający przyzna Wykonawcy 0 pkt w kryterium jakość w danej pozycji</w:t>
      </w:r>
      <w:r w:rsidRPr="00625F83">
        <w:rPr>
          <w:rFonts w:ascii="Arial" w:hAnsi="Arial" w:cs="Arial"/>
          <w:sz w:val="22"/>
          <w:szCs w:val="22"/>
        </w:rPr>
        <w:t>.</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lastRenderedPageBreak/>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31"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277F26">
        <w:rPr>
          <w:rFonts w:cs="Arial"/>
          <w:color w:val="000000"/>
          <w:sz w:val="22"/>
          <w:szCs w:val="22"/>
        </w:rPr>
        <w:t>eIDAS</w:t>
      </w:r>
      <w:proofErr w:type="spellEnd"/>
      <w:r w:rsidRPr="00277F26">
        <w:rPr>
          <w:rFonts w:cs="Arial"/>
          <w:color w:val="000000"/>
          <w:sz w:val="22"/>
          <w:szCs w:val="22"/>
        </w:rPr>
        <w:t>)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w:t>
      </w:r>
      <w:proofErr w:type="spellStart"/>
      <w:r w:rsidRPr="00277F26">
        <w:rPr>
          <w:rFonts w:cs="Arial"/>
          <w:color w:val="000000"/>
          <w:sz w:val="22"/>
          <w:szCs w:val="22"/>
        </w:rPr>
        <w:t>XAdES</w:t>
      </w:r>
      <w:proofErr w:type="spellEnd"/>
      <w:r w:rsidRPr="00277F26">
        <w:rPr>
          <w:rFonts w:cs="Arial"/>
          <w:color w:val="000000"/>
          <w:sz w:val="22"/>
          <w:szCs w:val="22"/>
        </w:rPr>
        <w:t xml:space="preserve">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 xml:space="preserve">w formacie </w:t>
      </w:r>
      <w:proofErr w:type="spellStart"/>
      <w:r w:rsidRPr="00277F26">
        <w:rPr>
          <w:rFonts w:cs="Arial"/>
          <w:color w:val="000000"/>
          <w:sz w:val="22"/>
          <w:szCs w:val="22"/>
        </w:rPr>
        <w:t>XAdES</w:t>
      </w:r>
      <w:proofErr w:type="spellEnd"/>
      <w:r w:rsidRPr="00277F26">
        <w:rPr>
          <w:rFonts w:cs="Arial"/>
          <w:color w:val="000000"/>
          <w:sz w:val="22"/>
          <w:szCs w:val="22"/>
        </w:rPr>
        <w:t>.</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w:t>
      </w:r>
      <w:proofErr w:type="spellStart"/>
      <w:r w:rsidRPr="00277F26">
        <w:rPr>
          <w:rFonts w:ascii="Arial" w:hAnsi="Arial" w:cs="Arial"/>
          <w:color w:val="000000"/>
          <w:sz w:val="22"/>
          <w:szCs w:val="22"/>
        </w:rPr>
        <w:t>Pzp</w:t>
      </w:r>
      <w:proofErr w:type="spellEnd"/>
      <w:r w:rsidRPr="00277F26">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2"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3"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729FDFB3"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lastRenderedPageBreak/>
        <w:t xml:space="preserve">Ofertę wraz z wymaganymi dokumentami należy złożyć poprzez </w:t>
      </w:r>
      <w:hyperlink r:id="rId34"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5" w:history="1">
        <w:r w:rsidR="00255879" w:rsidRPr="001A26AF">
          <w:rPr>
            <w:rStyle w:val="Hipercze"/>
            <w:rFonts w:ascii="Arial" w:hAnsi="Arial" w:cs="Arial"/>
            <w:sz w:val="22"/>
            <w:szCs w:val="22"/>
          </w:rPr>
          <w:t xml:space="preserve">www.platformazakupowa.pl/pn/wco </w:t>
        </w:r>
        <w:r w:rsidR="00255879" w:rsidRPr="00255879">
          <w:rPr>
            <w:rStyle w:val="Hipercze"/>
            <w:rFonts w:ascii="Arial" w:hAnsi="Arial" w:cs="Arial"/>
            <w:b/>
            <w:color w:val="auto"/>
            <w:sz w:val="22"/>
            <w:szCs w:val="22"/>
            <w:u w:val="none"/>
          </w:rPr>
          <w:t>do dnia 12.08.2024</w:t>
        </w:r>
      </w:hyperlink>
      <w:r w:rsidR="00255879" w:rsidRPr="00255879">
        <w:rPr>
          <w:rStyle w:val="Hipercze"/>
          <w:rFonts w:ascii="Arial" w:hAnsi="Arial" w:cs="Arial"/>
          <w:b/>
          <w:color w:val="auto"/>
          <w:sz w:val="22"/>
          <w:szCs w:val="22"/>
          <w:u w:val="none"/>
        </w:rPr>
        <w:t xml:space="preserve"> r.</w:t>
      </w:r>
      <w:r w:rsidR="00363790" w:rsidRPr="00255879">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6"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8"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2A1679D2"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255879">
        <w:rPr>
          <w:rFonts w:ascii="Arial" w:hAnsi="Arial" w:cs="Arial"/>
          <w:b/>
          <w:caps/>
          <w:sz w:val="22"/>
          <w:szCs w:val="22"/>
        </w:rPr>
        <w:t xml:space="preserve">12.08.2024 </w:t>
      </w:r>
      <w:r w:rsidR="00255879" w:rsidRPr="00255879">
        <w:rPr>
          <w:rStyle w:val="Hipercze"/>
          <w:rFonts w:ascii="Arial" w:hAnsi="Arial" w:cs="Arial"/>
          <w:b/>
          <w:color w:val="auto"/>
          <w:sz w:val="22"/>
          <w:szCs w:val="22"/>
          <w:u w:val="none"/>
        </w:rPr>
        <w:t>r.</w:t>
      </w:r>
      <w:r w:rsidR="00255879">
        <w:rPr>
          <w:rStyle w:val="Hipercze"/>
          <w:rFonts w:ascii="Arial" w:hAnsi="Arial" w:cs="Arial"/>
          <w:b/>
          <w:color w:val="auto"/>
          <w:sz w:val="22"/>
          <w:szCs w:val="22"/>
          <w:u w:val="none"/>
        </w:rPr>
        <w:t xml:space="preserve">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817F93">
      <w:pPr>
        <w:pStyle w:val="Akapitzlist"/>
        <w:numPr>
          <w:ilvl w:val="3"/>
          <w:numId w:val="33"/>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694AFFF7" w14:textId="77777777" w:rsidR="000C5AE0" w:rsidRPr="000C5AE0" w:rsidRDefault="000C5AE0" w:rsidP="000C5AE0">
      <w:pPr>
        <w:spacing w:line="276" w:lineRule="auto"/>
        <w:ind w:left="1276" w:hanging="284"/>
        <w:jc w:val="both"/>
        <w:rPr>
          <w:rFonts w:ascii="Arial" w:hAnsi="Arial" w:cs="Arial"/>
          <w:b/>
          <w:sz w:val="22"/>
          <w:szCs w:val="22"/>
        </w:rPr>
      </w:pPr>
      <w:r w:rsidRPr="000C5AE0">
        <w:rPr>
          <w:rFonts w:ascii="Arial" w:hAnsi="Arial" w:cs="Arial"/>
          <w:b/>
          <w:sz w:val="22"/>
          <w:szCs w:val="22"/>
        </w:rPr>
        <w:t>60% Cena</w:t>
      </w:r>
    </w:p>
    <w:p w14:paraId="2F21C7FA" w14:textId="77777777" w:rsidR="000C5AE0" w:rsidRPr="000C5AE0" w:rsidRDefault="000C5AE0" w:rsidP="000C5AE0">
      <w:pPr>
        <w:spacing w:line="276" w:lineRule="auto"/>
        <w:ind w:left="1276" w:hanging="284"/>
        <w:jc w:val="both"/>
        <w:rPr>
          <w:rFonts w:ascii="Arial" w:hAnsi="Arial" w:cs="Arial"/>
          <w:sz w:val="22"/>
          <w:szCs w:val="22"/>
        </w:rPr>
      </w:pPr>
      <w:r w:rsidRPr="000C5AE0">
        <w:rPr>
          <w:rFonts w:ascii="Arial" w:hAnsi="Arial" w:cs="Arial"/>
          <w:b/>
          <w:sz w:val="22"/>
          <w:szCs w:val="22"/>
        </w:rPr>
        <w:t>5% Jakość</w:t>
      </w:r>
      <w:r w:rsidRPr="000C5AE0">
        <w:rPr>
          <w:rFonts w:ascii="Arial" w:hAnsi="Arial" w:cs="Arial"/>
          <w:sz w:val="22"/>
          <w:szCs w:val="22"/>
        </w:rPr>
        <w:t xml:space="preserve"> (parametry techniczne) - parametr oceniany na zasadzie spełnia/nie spełnia. Oferowany system musi umożliwiać bezprzerwową rozbudowę do co najmniej 40 węzłów/kontrolerów.</w:t>
      </w:r>
    </w:p>
    <w:p w14:paraId="5F2AAF27" w14:textId="77777777" w:rsidR="000C5AE0" w:rsidRPr="000C5AE0" w:rsidRDefault="000C5AE0" w:rsidP="000C5AE0">
      <w:pPr>
        <w:spacing w:line="276" w:lineRule="auto"/>
        <w:ind w:left="1276" w:hanging="284"/>
        <w:jc w:val="both"/>
        <w:rPr>
          <w:rFonts w:ascii="Arial" w:hAnsi="Arial" w:cs="Arial"/>
          <w:sz w:val="22"/>
          <w:szCs w:val="22"/>
        </w:rPr>
      </w:pPr>
      <w:r w:rsidRPr="000C5AE0">
        <w:rPr>
          <w:rFonts w:ascii="Arial" w:hAnsi="Arial" w:cs="Arial"/>
          <w:b/>
          <w:sz w:val="22"/>
          <w:szCs w:val="22"/>
        </w:rPr>
        <w:t>30% Jakość (</w:t>
      </w:r>
      <w:r w:rsidRPr="000C5AE0">
        <w:rPr>
          <w:rFonts w:ascii="Arial" w:hAnsi="Arial" w:cs="Arial"/>
          <w:sz w:val="22"/>
          <w:szCs w:val="22"/>
        </w:rPr>
        <w:t xml:space="preserve">parametry środowiskowe) - parametr oceniany na zasadzie spełnia/nie spełnia. Oferowany system nie może przekraczać 5U przestrzeni w </w:t>
      </w:r>
      <w:proofErr w:type="spellStart"/>
      <w:r w:rsidRPr="000C5AE0">
        <w:rPr>
          <w:rFonts w:ascii="Arial" w:hAnsi="Arial" w:cs="Arial"/>
          <w:sz w:val="22"/>
          <w:szCs w:val="22"/>
        </w:rPr>
        <w:t>rack</w:t>
      </w:r>
      <w:proofErr w:type="spellEnd"/>
      <w:r w:rsidRPr="000C5AE0">
        <w:rPr>
          <w:rFonts w:ascii="Arial" w:hAnsi="Arial" w:cs="Arial"/>
          <w:sz w:val="22"/>
          <w:szCs w:val="22"/>
        </w:rPr>
        <w:t>. Pobór mocy systemu nie może przekroczyć 2500W.</w:t>
      </w:r>
    </w:p>
    <w:p w14:paraId="6BB8E772" w14:textId="0370359C" w:rsidR="00F909EC" w:rsidRDefault="000C5AE0" w:rsidP="000C5AE0">
      <w:pPr>
        <w:spacing w:line="276" w:lineRule="auto"/>
        <w:ind w:left="1276" w:hanging="284"/>
        <w:jc w:val="both"/>
        <w:rPr>
          <w:rFonts w:ascii="Arial" w:hAnsi="Arial" w:cs="Arial"/>
          <w:b/>
          <w:sz w:val="22"/>
          <w:szCs w:val="22"/>
        </w:rPr>
      </w:pPr>
      <w:r w:rsidRPr="000C5AE0">
        <w:rPr>
          <w:rFonts w:ascii="Arial" w:hAnsi="Arial" w:cs="Arial"/>
          <w:b/>
          <w:sz w:val="22"/>
          <w:szCs w:val="22"/>
        </w:rPr>
        <w:t>5% Jakość</w:t>
      </w:r>
      <w:r w:rsidRPr="000C5AE0">
        <w:rPr>
          <w:rFonts w:ascii="Arial" w:hAnsi="Arial" w:cs="Arial"/>
          <w:sz w:val="22"/>
          <w:szCs w:val="22"/>
        </w:rPr>
        <w:t xml:space="preserve"> (parametry techniczne) - parametr oceniany na zasadzie spełnia/nie spełnia. Oferowany system musi obsługiwać transfer minimum 30 tysięcy obiektów o rozmiarze 10KiB na sekundę przy współczynniku odczyt/zapis wynoszącym 50/50.</w:t>
      </w:r>
      <w:r w:rsidR="00F909EC" w:rsidRPr="00277F26">
        <w:rPr>
          <w:rFonts w:ascii="Arial" w:hAnsi="Arial" w:cs="Arial"/>
          <w:b/>
          <w:sz w:val="22"/>
          <w:szCs w:val="22"/>
        </w:rPr>
        <w:t xml:space="preserve">     </w:t>
      </w:r>
    </w:p>
    <w:p w14:paraId="490971F9" w14:textId="77777777" w:rsidR="006D60A5" w:rsidRPr="00277F26" w:rsidRDefault="006D60A5" w:rsidP="00F909EC">
      <w:pPr>
        <w:spacing w:line="276" w:lineRule="auto"/>
        <w:ind w:left="284" w:hanging="284"/>
        <w:jc w:val="both"/>
        <w:rPr>
          <w:rFonts w:ascii="Arial" w:hAnsi="Arial" w:cs="Arial"/>
          <w:sz w:val="22"/>
          <w:szCs w:val="22"/>
        </w:rPr>
      </w:pPr>
    </w:p>
    <w:p w14:paraId="7FED520C" w14:textId="18041614" w:rsidR="005B460F" w:rsidRPr="00277F26" w:rsidRDefault="005B460F" w:rsidP="006D60A5">
      <w:pPr>
        <w:spacing w:line="276" w:lineRule="auto"/>
        <w:ind w:left="284"/>
        <w:jc w:val="both"/>
        <w:rPr>
          <w:rFonts w:ascii="Arial" w:hAnsi="Arial" w:cs="Arial"/>
          <w:sz w:val="22"/>
          <w:szCs w:val="22"/>
        </w:rPr>
      </w:pPr>
      <w:r w:rsidRPr="009F514F">
        <w:rPr>
          <w:rFonts w:ascii="Arial" w:hAnsi="Arial" w:cs="Arial"/>
          <w:sz w:val="22"/>
          <w:szCs w:val="22"/>
        </w:rPr>
        <w:t xml:space="preserve">Szczegółowe zasady przyznawania punktów w kryterium jakość, określone są w </w:t>
      </w:r>
      <w:r w:rsidRPr="009F514F">
        <w:rPr>
          <w:rFonts w:ascii="Arial" w:hAnsi="Arial" w:cs="Arial"/>
          <w:b/>
          <w:sz w:val="22"/>
          <w:szCs w:val="22"/>
        </w:rPr>
        <w:t xml:space="preserve">załączniku         </w:t>
      </w:r>
      <w:r w:rsidR="006D60A5" w:rsidRPr="009F514F">
        <w:rPr>
          <w:rFonts w:ascii="Arial" w:hAnsi="Arial" w:cs="Arial"/>
          <w:sz w:val="22"/>
          <w:szCs w:val="22"/>
        </w:rPr>
        <w:t>Do oferty należy dołączyć wypełniona tabele kryteriów oceny jakościowej z załącznika. W przypadku niedołączenia do oferty tabeli oceny kryteriów jakościowych Wykonawca otrzyma 0 pkt w kryterium.</w:t>
      </w:r>
    </w:p>
    <w:p w14:paraId="2146BDB2" w14:textId="77777777" w:rsidR="00ED2531" w:rsidRPr="00277F26" w:rsidRDefault="00ED2531" w:rsidP="006D60A5">
      <w:pPr>
        <w:spacing w:line="276" w:lineRule="auto"/>
        <w:jc w:val="both"/>
        <w:rPr>
          <w:rFonts w:ascii="Arial" w:hAnsi="Arial" w:cs="Arial"/>
          <w:sz w:val="22"/>
          <w:szCs w:val="22"/>
        </w:rPr>
      </w:pPr>
    </w:p>
    <w:p w14:paraId="35CECA9A" w14:textId="6CDD979E"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6D60A5">
      <w:pP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w:t>
      </w:r>
      <w:r w:rsidR="002F3373" w:rsidRPr="00277F26">
        <w:rPr>
          <w:rFonts w:ascii="Arial" w:hAnsi="Arial" w:cs="Arial"/>
          <w:sz w:val="22"/>
          <w:szCs w:val="22"/>
        </w:rPr>
        <w:lastRenderedPageBreak/>
        <w:t>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1F6D63E2" w14:textId="3F60EDCB"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umow</w:t>
      </w:r>
      <w:r w:rsidR="0070486A">
        <w:rPr>
          <w:rFonts w:ascii="Arial" w:hAnsi="Arial" w:cs="Arial"/>
          <w:sz w:val="22"/>
          <w:szCs w:val="22"/>
        </w:rPr>
        <w:t>y</w:t>
      </w:r>
      <w:r w:rsidR="00F637F0" w:rsidRPr="00F637F0">
        <w:rPr>
          <w:rFonts w:ascii="Arial" w:hAnsi="Arial" w:cs="Arial"/>
          <w:sz w:val="22"/>
          <w:szCs w:val="22"/>
        </w:rPr>
        <w:t xml:space="preserve"> zdalnego dostępu</w:t>
      </w:r>
      <w:r w:rsidR="00F637F0">
        <w:rPr>
          <w:rFonts w:ascii="Arial" w:hAnsi="Arial" w:cs="Arial"/>
          <w:sz w:val="22"/>
          <w:szCs w:val="22"/>
        </w:rPr>
        <w:t xml:space="preserve"> </w:t>
      </w:r>
    </w:p>
    <w:p w14:paraId="052CA1AB" w14:textId="5C916AF4"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Na orzeczenie Izby oraz postanowienie Prezesa Izby, o którym mowa w art. 519 ust. 1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lastRenderedPageBreak/>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277F26">
        <w:rPr>
          <w:rFonts w:ascii="Arial" w:hAnsi="Arial" w:cs="Arial"/>
          <w:sz w:val="22"/>
          <w:szCs w:val="22"/>
        </w:rPr>
        <w:t>Pzp</w:t>
      </w:r>
      <w:proofErr w:type="spellEnd"/>
      <w:r w:rsidRPr="00277F26">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D5ABEF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77777777" w:rsidR="002F3373" w:rsidRPr="005C058B" w:rsidRDefault="00D13981" w:rsidP="002F3373">
      <w:pPr>
        <w:suppressAutoHyphens/>
        <w:spacing w:line="276" w:lineRule="auto"/>
        <w:ind w:left="426" w:hanging="426"/>
        <w:rPr>
          <w:rFonts w:ascii="Arial" w:hAnsi="Arial" w:cs="Arial"/>
          <w:sz w:val="18"/>
          <w:szCs w:val="18"/>
        </w:rPr>
      </w:pPr>
      <w:r w:rsidRPr="005C058B">
        <w:rPr>
          <w:rFonts w:ascii="Arial" w:hAnsi="Arial" w:cs="Arial"/>
          <w:sz w:val="18"/>
          <w:szCs w:val="18"/>
        </w:rPr>
        <w:t>Załącznik nr 1</w:t>
      </w:r>
      <w:r w:rsidR="002F3373" w:rsidRPr="005C058B">
        <w:rPr>
          <w:rFonts w:ascii="Arial" w:hAnsi="Arial" w:cs="Arial"/>
          <w:sz w:val="18"/>
          <w:szCs w:val="18"/>
        </w:rPr>
        <w:t xml:space="preserve"> - Formularz ofertowy</w:t>
      </w:r>
    </w:p>
    <w:p w14:paraId="0DFE03BC" w14:textId="78C311CA" w:rsidR="00FB6E01" w:rsidRPr="005C058B" w:rsidRDefault="00D93A72" w:rsidP="002F3373">
      <w:pPr>
        <w:suppressAutoHyphens/>
        <w:spacing w:line="276" w:lineRule="auto"/>
        <w:ind w:left="426" w:hanging="426"/>
        <w:rPr>
          <w:rFonts w:ascii="Arial" w:hAnsi="Arial" w:cs="Arial"/>
          <w:sz w:val="18"/>
          <w:szCs w:val="18"/>
        </w:rPr>
      </w:pPr>
      <w:r w:rsidRPr="005C058B">
        <w:rPr>
          <w:rFonts w:ascii="Arial" w:hAnsi="Arial" w:cs="Arial"/>
          <w:sz w:val="18"/>
          <w:szCs w:val="18"/>
        </w:rPr>
        <w:t>Załącznik</w:t>
      </w:r>
      <w:r w:rsidR="00FB6E01" w:rsidRPr="005C058B">
        <w:rPr>
          <w:rFonts w:ascii="Arial" w:hAnsi="Arial" w:cs="Arial"/>
          <w:sz w:val="18"/>
          <w:szCs w:val="18"/>
        </w:rPr>
        <w:t xml:space="preserve"> nr </w:t>
      </w:r>
      <w:r w:rsidR="00D13981" w:rsidRPr="005C058B">
        <w:rPr>
          <w:rFonts w:ascii="Arial" w:hAnsi="Arial" w:cs="Arial"/>
          <w:sz w:val="18"/>
          <w:szCs w:val="18"/>
        </w:rPr>
        <w:t xml:space="preserve">2 </w:t>
      </w:r>
      <w:r w:rsidR="004828A3" w:rsidRPr="005C058B">
        <w:rPr>
          <w:rFonts w:ascii="Arial" w:hAnsi="Arial" w:cs="Arial"/>
          <w:sz w:val="18"/>
          <w:szCs w:val="18"/>
        </w:rPr>
        <w:t>–</w:t>
      </w:r>
      <w:r w:rsidR="00FB6E01" w:rsidRPr="005C058B">
        <w:rPr>
          <w:rFonts w:ascii="Arial" w:hAnsi="Arial" w:cs="Arial"/>
          <w:sz w:val="18"/>
          <w:szCs w:val="18"/>
        </w:rPr>
        <w:t xml:space="preserve"> </w:t>
      </w:r>
      <w:r w:rsidR="00016F83" w:rsidRPr="005C058B">
        <w:rPr>
          <w:rFonts w:ascii="Arial" w:hAnsi="Arial" w:cs="Arial"/>
          <w:sz w:val="18"/>
          <w:szCs w:val="18"/>
        </w:rPr>
        <w:t xml:space="preserve">OPZ - </w:t>
      </w:r>
      <w:r w:rsidR="004828A3" w:rsidRPr="005C058B">
        <w:rPr>
          <w:rFonts w:ascii="Arial" w:hAnsi="Arial" w:cs="Arial"/>
          <w:sz w:val="18"/>
          <w:szCs w:val="18"/>
        </w:rPr>
        <w:t xml:space="preserve">Opis przedmiotu zamówienia będący równocześnie </w:t>
      </w:r>
      <w:r w:rsidR="00FB6E01" w:rsidRPr="005C058B">
        <w:rPr>
          <w:rFonts w:ascii="Arial" w:hAnsi="Arial" w:cs="Arial"/>
          <w:sz w:val="18"/>
          <w:szCs w:val="18"/>
        </w:rPr>
        <w:t>Formularz</w:t>
      </w:r>
      <w:r w:rsidR="004828A3" w:rsidRPr="005C058B">
        <w:rPr>
          <w:rFonts w:ascii="Arial" w:hAnsi="Arial" w:cs="Arial"/>
          <w:sz w:val="18"/>
          <w:szCs w:val="18"/>
        </w:rPr>
        <w:t>em</w:t>
      </w:r>
      <w:r w:rsidR="00FB6E01" w:rsidRPr="005C058B">
        <w:rPr>
          <w:rFonts w:ascii="Arial" w:hAnsi="Arial" w:cs="Arial"/>
          <w:sz w:val="18"/>
          <w:szCs w:val="18"/>
        </w:rPr>
        <w:t xml:space="preserve"> </w:t>
      </w:r>
      <w:r w:rsidR="00016F83" w:rsidRPr="005C058B">
        <w:rPr>
          <w:rFonts w:ascii="Arial" w:hAnsi="Arial" w:cs="Arial"/>
          <w:sz w:val="18"/>
          <w:szCs w:val="18"/>
        </w:rPr>
        <w:t>C</w:t>
      </w:r>
      <w:r w:rsidR="00FB6E01" w:rsidRPr="005C058B">
        <w:rPr>
          <w:rFonts w:ascii="Arial" w:hAnsi="Arial" w:cs="Arial"/>
          <w:sz w:val="18"/>
          <w:szCs w:val="18"/>
        </w:rPr>
        <w:t>enowy</w:t>
      </w:r>
      <w:r w:rsidR="004828A3" w:rsidRPr="005C058B">
        <w:rPr>
          <w:rFonts w:ascii="Arial" w:hAnsi="Arial" w:cs="Arial"/>
          <w:sz w:val="18"/>
          <w:szCs w:val="18"/>
        </w:rPr>
        <w:t>m</w:t>
      </w:r>
    </w:p>
    <w:p w14:paraId="64E1FFFD" w14:textId="1111CF2C" w:rsidR="002F3373" w:rsidRPr="005C058B" w:rsidRDefault="002F3373" w:rsidP="002F3373">
      <w:pPr>
        <w:suppressAutoHyphens/>
        <w:spacing w:line="276" w:lineRule="auto"/>
        <w:ind w:left="1560" w:hanging="1560"/>
        <w:rPr>
          <w:rFonts w:ascii="Arial" w:hAnsi="Arial" w:cs="Arial"/>
          <w:sz w:val="18"/>
          <w:szCs w:val="18"/>
        </w:rPr>
      </w:pPr>
      <w:r w:rsidRPr="005C058B">
        <w:rPr>
          <w:rFonts w:ascii="Arial" w:hAnsi="Arial" w:cs="Arial"/>
          <w:sz w:val="18"/>
          <w:szCs w:val="18"/>
        </w:rPr>
        <w:t xml:space="preserve">Załącznik nr </w:t>
      </w:r>
      <w:r w:rsidR="004C0E1E" w:rsidRPr="005C058B">
        <w:rPr>
          <w:rFonts w:ascii="Arial" w:hAnsi="Arial" w:cs="Arial"/>
          <w:sz w:val="18"/>
          <w:szCs w:val="18"/>
        </w:rPr>
        <w:t xml:space="preserve">3 </w:t>
      </w:r>
      <w:r w:rsidR="00223736" w:rsidRPr="005C058B">
        <w:rPr>
          <w:rFonts w:ascii="Arial" w:hAnsi="Arial" w:cs="Arial"/>
          <w:sz w:val="18"/>
          <w:szCs w:val="18"/>
        </w:rPr>
        <w:t>–</w:t>
      </w:r>
      <w:r w:rsidRPr="005C058B">
        <w:rPr>
          <w:rFonts w:ascii="Arial" w:hAnsi="Arial" w:cs="Arial"/>
          <w:sz w:val="18"/>
          <w:szCs w:val="18"/>
        </w:rPr>
        <w:t xml:space="preserve"> </w:t>
      </w:r>
      <w:r w:rsidR="00223736" w:rsidRPr="005C058B">
        <w:rPr>
          <w:rFonts w:ascii="Arial" w:hAnsi="Arial" w:cs="Arial"/>
          <w:sz w:val="18"/>
          <w:szCs w:val="18"/>
        </w:rPr>
        <w:t>tabela parametrów jakościowych</w:t>
      </w:r>
      <w:r w:rsidR="004828A3" w:rsidRPr="005C058B">
        <w:rPr>
          <w:rFonts w:ascii="Arial" w:hAnsi="Arial" w:cs="Arial"/>
          <w:sz w:val="18"/>
          <w:szCs w:val="18"/>
        </w:rPr>
        <w:t xml:space="preserve"> </w:t>
      </w:r>
    </w:p>
    <w:p w14:paraId="4D266BB2" w14:textId="77777777" w:rsidR="002F3373" w:rsidRPr="005C058B" w:rsidRDefault="002F3373" w:rsidP="004C0E1E">
      <w:pPr>
        <w:suppressAutoHyphens/>
        <w:spacing w:line="276" w:lineRule="auto"/>
        <w:ind w:left="1560" w:hanging="1560"/>
        <w:jc w:val="both"/>
        <w:rPr>
          <w:rFonts w:ascii="Arial" w:hAnsi="Arial" w:cs="Arial"/>
          <w:sz w:val="18"/>
          <w:szCs w:val="18"/>
        </w:rPr>
      </w:pPr>
      <w:r w:rsidRPr="005C058B">
        <w:rPr>
          <w:rFonts w:ascii="Arial" w:hAnsi="Arial" w:cs="Arial"/>
          <w:sz w:val="18"/>
          <w:szCs w:val="18"/>
        </w:rPr>
        <w:t xml:space="preserve">Załącznik nr </w:t>
      </w:r>
      <w:r w:rsidR="004C0E1E" w:rsidRPr="005C058B">
        <w:rPr>
          <w:rFonts w:ascii="Arial" w:hAnsi="Arial" w:cs="Arial"/>
          <w:sz w:val="18"/>
          <w:szCs w:val="18"/>
        </w:rPr>
        <w:t>4</w:t>
      </w:r>
      <w:r w:rsidRPr="005C058B">
        <w:rPr>
          <w:rFonts w:ascii="Arial" w:hAnsi="Arial" w:cs="Arial"/>
          <w:sz w:val="18"/>
          <w:szCs w:val="18"/>
        </w:rPr>
        <w:t xml:space="preserve"> - </w:t>
      </w:r>
      <w:r w:rsidR="004828A3" w:rsidRPr="005C058B">
        <w:rPr>
          <w:rFonts w:ascii="Arial" w:hAnsi="Arial" w:cs="Arial"/>
          <w:sz w:val="18"/>
          <w:szCs w:val="18"/>
        </w:rPr>
        <w:t xml:space="preserve">Wzór Umowy </w:t>
      </w:r>
    </w:p>
    <w:p w14:paraId="55FE5CE3" w14:textId="77777777" w:rsidR="002F3373" w:rsidRPr="005C058B" w:rsidRDefault="002F3373" w:rsidP="004828A3">
      <w:pPr>
        <w:suppressAutoHyphens/>
        <w:spacing w:line="276" w:lineRule="auto"/>
        <w:ind w:left="1560" w:hanging="1560"/>
        <w:rPr>
          <w:rFonts w:ascii="Arial" w:hAnsi="Arial" w:cs="Arial"/>
          <w:sz w:val="18"/>
          <w:szCs w:val="18"/>
        </w:rPr>
      </w:pPr>
      <w:r w:rsidRPr="005C058B">
        <w:rPr>
          <w:rFonts w:ascii="Arial" w:hAnsi="Arial" w:cs="Arial"/>
          <w:sz w:val="18"/>
          <w:szCs w:val="18"/>
        </w:rPr>
        <w:t xml:space="preserve">Załącznik </w:t>
      </w:r>
      <w:r w:rsidR="00D93A72" w:rsidRPr="005C058B">
        <w:rPr>
          <w:rFonts w:ascii="Arial" w:hAnsi="Arial" w:cs="Arial"/>
          <w:sz w:val="18"/>
          <w:szCs w:val="18"/>
        </w:rPr>
        <w:t xml:space="preserve">nr </w:t>
      </w:r>
      <w:r w:rsidR="00FA0626" w:rsidRPr="005C058B">
        <w:rPr>
          <w:rFonts w:ascii="Arial" w:hAnsi="Arial" w:cs="Arial"/>
          <w:sz w:val="18"/>
          <w:szCs w:val="18"/>
        </w:rPr>
        <w:t>5</w:t>
      </w:r>
      <w:r w:rsidR="00D93A72" w:rsidRPr="005C058B">
        <w:rPr>
          <w:rFonts w:ascii="Arial" w:hAnsi="Arial" w:cs="Arial"/>
          <w:sz w:val="18"/>
          <w:szCs w:val="18"/>
        </w:rPr>
        <w:t xml:space="preserve"> - </w:t>
      </w:r>
      <w:r w:rsidR="004828A3" w:rsidRPr="005C058B">
        <w:rPr>
          <w:rFonts w:ascii="Arial" w:hAnsi="Arial" w:cs="Arial"/>
          <w:sz w:val="18"/>
          <w:szCs w:val="18"/>
        </w:rPr>
        <w:t xml:space="preserve">Oświadczenie dotyczące przynależności lub braku przynależności do tej </w:t>
      </w:r>
      <w:r w:rsidR="003D6383" w:rsidRPr="005C058B">
        <w:rPr>
          <w:rFonts w:ascii="Arial" w:hAnsi="Arial" w:cs="Arial"/>
          <w:sz w:val="18"/>
          <w:szCs w:val="18"/>
        </w:rPr>
        <w:t>samej grupy</w:t>
      </w:r>
      <w:r w:rsidR="004828A3" w:rsidRPr="005C058B">
        <w:rPr>
          <w:rFonts w:ascii="Arial" w:hAnsi="Arial" w:cs="Arial"/>
          <w:sz w:val="18"/>
          <w:szCs w:val="18"/>
        </w:rPr>
        <w:t xml:space="preserve"> kapitałowej</w:t>
      </w:r>
    </w:p>
    <w:p w14:paraId="1A3E4669" w14:textId="77777777" w:rsidR="002F3373" w:rsidRPr="005C058B" w:rsidRDefault="002F3373" w:rsidP="004828A3">
      <w:pPr>
        <w:suppressAutoHyphens/>
        <w:spacing w:line="276" w:lineRule="auto"/>
        <w:ind w:left="1560" w:hanging="1560"/>
        <w:rPr>
          <w:rFonts w:ascii="Arial" w:hAnsi="Arial" w:cs="Arial"/>
          <w:sz w:val="18"/>
          <w:szCs w:val="18"/>
        </w:rPr>
      </w:pPr>
      <w:r w:rsidRPr="005C058B">
        <w:rPr>
          <w:rFonts w:ascii="Arial" w:hAnsi="Arial" w:cs="Arial"/>
          <w:sz w:val="18"/>
          <w:szCs w:val="18"/>
        </w:rPr>
        <w:t xml:space="preserve">Załącznik nr </w:t>
      </w:r>
      <w:r w:rsidR="002825AA" w:rsidRPr="005C058B">
        <w:rPr>
          <w:rFonts w:ascii="Arial" w:hAnsi="Arial" w:cs="Arial"/>
          <w:sz w:val="18"/>
          <w:szCs w:val="18"/>
        </w:rPr>
        <w:t>6</w:t>
      </w:r>
      <w:r w:rsidRPr="005C058B">
        <w:rPr>
          <w:rFonts w:ascii="Arial" w:hAnsi="Arial" w:cs="Arial"/>
          <w:sz w:val="18"/>
          <w:szCs w:val="18"/>
        </w:rPr>
        <w:t xml:space="preserve"> – </w:t>
      </w:r>
      <w:r w:rsidR="004828A3" w:rsidRPr="005C058B">
        <w:rPr>
          <w:rFonts w:ascii="Arial" w:hAnsi="Arial" w:cs="Arial"/>
          <w:bCs/>
          <w:sz w:val="18"/>
          <w:szCs w:val="18"/>
        </w:rPr>
        <w:t>Oświadczenie Wykonawcy</w:t>
      </w:r>
      <w:r w:rsidR="004828A3" w:rsidRPr="005C058B">
        <w:rPr>
          <w:rFonts w:ascii="Arial" w:hAnsi="Arial" w:cs="Arial"/>
          <w:b/>
          <w:sz w:val="18"/>
          <w:szCs w:val="18"/>
        </w:rPr>
        <w:t xml:space="preserve"> </w:t>
      </w:r>
      <w:r w:rsidR="004828A3" w:rsidRPr="005C058B">
        <w:rPr>
          <w:rFonts w:ascii="Arial" w:hAnsi="Arial" w:cs="Arial"/>
          <w:sz w:val="18"/>
          <w:szCs w:val="18"/>
        </w:rPr>
        <w:t xml:space="preserve">o aktualności informacji zawartych w oświadczeniu, o którym mowa w art. 125 ust. 1 </w:t>
      </w:r>
      <w:proofErr w:type="spellStart"/>
      <w:r w:rsidR="004828A3" w:rsidRPr="005C058B">
        <w:rPr>
          <w:rFonts w:ascii="Arial" w:hAnsi="Arial" w:cs="Arial"/>
          <w:sz w:val="18"/>
          <w:szCs w:val="18"/>
        </w:rPr>
        <w:t>Pzp</w:t>
      </w:r>
      <w:proofErr w:type="spellEnd"/>
      <w:r w:rsidR="004828A3" w:rsidRPr="005C058B">
        <w:rPr>
          <w:rFonts w:ascii="Arial" w:hAnsi="Arial" w:cs="Arial"/>
          <w:sz w:val="18"/>
          <w:szCs w:val="18"/>
        </w:rPr>
        <w:t>.</w:t>
      </w:r>
    </w:p>
    <w:p w14:paraId="621FEABB" w14:textId="77777777" w:rsidR="002F3373" w:rsidRPr="005C058B" w:rsidRDefault="002F3373" w:rsidP="002F3373">
      <w:pPr>
        <w:suppressAutoHyphens/>
        <w:spacing w:line="276" w:lineRule="auto"/>
        <w:ind w:left="1560" w:hanging="1560"/>
        <w:rPr>
          <w:rFonts w:ascii="Arial" w:hAnsi="Arial" w:cs="Arial"/>
          <w:sz w:val="18"/>
          <w:szCs w:val="18"/>
        </w:rPr>
      </w:pPr>
      <w:r w:rsidRPr="005C058B">
        <w:rPr>
          <w:rFonts w:ascii="Arial" w:hAnsi="Arial" w:cs="Arial"/>
          <w:sz w:val="18"/>
          <w:szCs w:val="18"/>
        </w:rPr>
        <w:t xml:space="preserve">Załącznik nr </w:t>
      </w:r>
      <w:r w:rsidR="002825AA" w:rsidRPr="005C058B">
        <w:rPr>
          <w:rFonts w:ascii="Arial" w:hAnsi="Arial" w:cs="Arial"/>
          <w:sz w:val="18"/>
          <w:szCs w:val="18"/>
        </w:rPr>
        <w:t>7</w:t>
      </w:r>
      <w:r w:rsidRPr="005C058B">
        <w:rPr>
          <w:rFonts w:ascii="Arial" w:hAnsi="Arial" w:cs="Arial"/>
          <w:sz w:val="18"/>
          <w:szCs w:val="18"/>
        </w:rPr>
        <w:t xml:space="preserve"> – </w:t>
      </w:r>
      <w:r w:rsidR="004828A3" w:rsidRPr="005C058B">
        <w:rPr>
          <w:rFonts w:ascii="Arial" w:hAnsi="Arial" w:cs="Arial"/>
          <w:sz w:val="18"/>
          <w:szCs w:val="18"/>
        </w:rPr>
        <w:t>Klauzula obowiązku informacyjnego – uczestnik postępowania</w:t>
      </w:r>
    </w:p>
    <w:p w14:paraId="7D7CF7CC" w14:textId="613783C0" w:rsidR="004C0E1E" w:rsidRPr="005C058B" w:rsidRDefault="004C0E1E" w:rsidP="004C0E1E">
      <w:pPr>
        <w:suppressAutoHyphens/>
        <w:spacing w:line="276" w:lineRule="auto"/>
        <w:ind w:left="1560" w:hanging="1560"/>
        <w:rPr>
          <w:rFonts w:ascii="Arial" w:hAnsi="Arial" w:cs="Arial"/>
          <w:sz w:val="18"/>
          <w:szCs w:val="18"/>
        </w:rPr>
      </w:pPr>
      <w:r w:rsidRPr="005C058B">
        <w:rPr>
          <w:rFonts w:ascii="Arial" w:hAnsi="Arial" w:cs="Arial"/>
          <w:sz w:val="18"/>
          <w:szCs w:val="18"/>
        </w:rPr>
        <w:t>Załącznik nr</w:t>
      </w:r>
      <w:r w:rsidR="002A720B" w:rsidRPr="005C058B">
        <w:rPr>
          <w:rFonts w:ascii="Arial" w:hAnsi="Arial" w:cs="Arial"/>
          <w:sz w:val="18"/>
          <w:szCs w:val="18"/>
        </w:rPr>
        <w:t xml:space="preserve"> 8</w:t>
      </w:r>
      <w:r w:rsidR="00B034A7" w:rsidRPr="005C058B">
        <w:rPr>
          <w:rFonts w:ascii="Arial" w:hAnsi="Arial" w:cs="Arial"/>
          <w:sz w:val="18"/>
          <w:szCs w:val="18"/>
        </w:rPr>
        <w:t xml:space="preserve"> </w:t>
      </w:r>
      <w:r w:rsidRPr="005C058B">
        <w:rPr>
          <w:rFonts w:ascii="Arial" w:hAnsi="Arial" w:cs="Arial"/>
          <w:sz w:val="18"/>
          <w:szCs w:val="18"/>
        </w:rPr>
        <w:t xml:space="preserve">- </w:t>
      </w:r>
      <w:r w:rsidR="004828A3" w:rsidRPr="005C058B">
        <w:rPr>
          <w:rFonts w:ascii="Arial" w:hAnsi="Arial" w:cs="Arial"/>
          <w:sz w:val="18"/>
          <w:szCs w:val="18"/>
        </w:rPr>
        <w:t xml:space="preserve">Klauzula obowiązku informacyjnego – osoba fizyczna, której dane są przetwarzane </w:t>
      </w:r>
      <w:r w:rsidR="00ED5C04" w:rsidRPr="005C058B">
        <w:rPr>
          <w:rFonts w:ascii="Arial" w:hAnsi="Arial" w:cs="Arial"/>
          <w:sz w:val="18"/>
          <w:szCs w:val="18"/>
        </w:rPr>
        <w:t xml:space="preserve">                  </w:t>
      </w:r>
      <w:r w:rsidR="004828A3" w:rsidRPr="005C058B">
        <w:rPr>
          <w:rFonts w:ascii="Arial" w:hAnsi="Arial" w:cs="Arial"/>
          <w:sz w:val="18"/>
          <w:szCs w:val="18"/>
        </w:rPr>
        <w:t>w związku z realizacją umowy</w:t>
      </w:r>
    </w:p>
    <w:p w14:paraId="734596CF" w14:textId="67A30B56" w:rsidR="00223736" w:rsidRPr="005C058B" w:rsidRDefault="00223736" w:rsidP="004C0E1E">
      <w:pPr>
        <w:suppressAutoHyphens/>
        <w:spacing w:line="276" w:lineRule="auto"/>
        <w:ind w:left="1560" w:hanging="1560"/>
        <w:rPr>
          <w:rFonts w:ascii="Arial" w:hAnsi="Arial" w:cs="Arial"/>
          <w:sz w:val="18"/>
          <w:szCs w:val="18"/>
        </w:rPr>
      </w:pPr>
      <w:r w:rsidRPr="005C058B">
        <w:rPr>
          <w:rFonts w:ascii="Arial" w:hAnsi="Arial" w:cs="Arial"/>
          <w:sz w:val="18"/>
          <w:szCs w:val="18"/>
        </w:rPr>
        <w:t>Załącznik nr 9 - Jednolity Europejski Dokument Zamówienia (ESPD) w formacie *.</w:t>
      </w:r>
      <w:proofErr w:type="spellStart"/>
      <w:r w:rsidRPr="005C058B">
        <w:rPr>
          <w:rFonts w:ascii="Arial" w:hAnsi="Arial" w:cs="Arial"/>
          <w:sz w:val="18"/>
          <w:szCs w:val="18"/>
        </w:rPr>
        <w:t>xml</w:t>
      </w:r>
      <w:proofErr w:type="spellEnd"/>
      <w:r w:rsidRPr="005C058B">
        <w:rPr>
          <w:rFonts w:ascii="Arial" w:hAnsi="Arial" w:cs="Arial"/>
          <w:sz w:val="18"/>
          <w:szCs w:val="18"/>
        </w:rPr>
        <w:t xml:space="preserve"> oraz PDF</w:t>
      </w:r>
    </w:p>
    <w:p w14:paraId="4B34D516" w14:textId="519D0483" w:rsidR="00175963" w:rsidRPr="00AC2AC3" w:rsidRDefault="007F7045" w:rsidP="00AC2AC3">
      <w:pPr>
        <w:suppressAutoHyphens/>
        <w:jc w:val="both"/>
        <w:rPr>
          <w:rFonts w:ascii="Arial" w:hAnsi="Arial" w:cs="Arial"/>
          <w:sz w:val="18"/>
          <w:szCs w:val="18"/>
        </w:rPr>
      </w:pPr>
      <w:r w:rsidRPr="00AC2AC3">
        <w:rPr>
          <w:rFonts w:ascii="Arial" w:hAnsi="Arial" w:cs="Arial"/>
          <w:sz w:val="18"/>
          <w:szCs w:val="18"/>
        </w:rPr>
        <w:t>Załącznik nr 10 –</w:t>
      </w:r>
      <w:r w:rsidR="00175963" w:rsidRPr="00AC2AC3">
        <w:rPr>
          <w:rFonts w:ascii="Arial" w:hAnsi="Arial" w:cs="Arial"/>
          <w:sz w:val="18"/>
          <w:szCs w:val="18"/>
        </w:rPr>
        <w:t>Umowa powierzenia przetwarzania danych osobowych</w:t>
      </w:r>
    </w:p>
    <w:p w14:paraId="19E4551A" w14:textId="66141092" w:rsidR="00B9092E" w:rsidRPr="005C058B" w:rsidRDefault="00175963" w:rsidP="00175963">
      <w:pPr>
        <w:pStyle w:val="Akapitzlist"/>
        <w:suppressAutoHyphens/>
        <w:ind w:left="0"/>
        <w:jc w:val="both"/>
        <w:rPr>
          <w:rFonts w:ascii="Arial" w:hAnsi="Arial" w:cs="Arial"/>
          <w:sz w:val="18"/>
          <w:szCs w:val="18"/>
        </w:rPr>
      </w:pPr>
      <w:r w:rsidRPr="005C058B">
        <w:rPr>
          <w:rFonts w:ascii="Arial" w:hAnsi="Arial" w:cs="Arial"/>
          <w:sz w:val="18"/>
          <w:szCs w:val="18"/>
        </w:rPr>
        <w:t>załącznik nr 11 – Ankieta dla podmiotu przetwarzającego przy zawarciu umowy  z Wielkopolskim Centrum Onkologii</w:t>
      </w:r>
    </w:p>
    <w:p w14:paraId="0CFF31EE" w14:textId="52A8E0C4" w:rsidR="007A758C" w:rsidRPr="00AC2AC3" w:rsidRDefault="00AC2AC3" w:rsidP="00DD5B83">
      <w:pPr>
        <w:pStyle w:val="Akapitzlist"/>
        <w:suppressAutoHyphens/>
        <w:ind w:left="0"/>
        <w:jc w:val="both"/>
        <w:rPr>
          <w:rFonts w:ascii="Arial" w:hAnsi="Arial" w:cs="Arial"/>
          <w:sz w:val="18"/>
          <w:szCs w:val="18"/>
        </w:rPr>
      </w:pPr>
      <w:r w:rsidRPr="00AC2AC3">
        <w:rPr>
          <w:rFonts w:ascii="Arial" w:hAnsi="Arial" w:cs="Arial"/>
          <w:sz w:val="18"/>
          <w:szCs w:val="18"/>
        </w:rPr>
        <w:t xml:space="preserve">załącznik nr 12 - </w:t>
      </w:r>
      <w:r>
        <w:rPr>
          <w:rFonts w:ascii="Arial" w:hAnsi="Arial" w:cs="Arial"/>
          <w:sz w:val="18"/>
          <w:szCs w:val="18"/>
        </w:rPr>
        <w:t>U</w:t>
      </w:r>
      <w:r w:rsidRPr="00AC2AC3">
        <w:rPr>
          <w:rFonts w:ascii="Arial" w:hAnsi="Arial" w:cs="Arial"/>
          <w:sz w:val="18"/>
          <w:szCs w:val="18"/>
        </w:rPr>
        <w:t>mowa o zdalny dostęp (dane osobowe)</w:t>
      </w:r>
    </w:p>
    <w:p w14:paraId="352B3A13" w14:textId="77777777" w:rsidR="007A758C" w:rsidRPr="00277F26" w:rsidRDefault="007A758C" w:rsidP="00DD5B83">
      <w:pPr>
        <w:pStyle w:val="Akapitzlist"/>
        <w:suppressAutoHyphens/>
        <w:ind w:left="0"/>
        <w:jc w:val="both"/>
        <w:rPr>
          <w:rFonts w:ascii="Arial" w:hAnsi="Arial" w:cs="Arial"/>
          <w:b/>
          <w:sz w:val="22"/>
          <w:szCs w:val="22"/>
        </w:rPr>
      </w:pPr>
    </w:p>
    <w:p w14:paraId="5498D06C" w14:textId="77777777" w:rsidR="00AC2AC3" w:rsidRDefault="00AC2AC3" w:rsidP="00DD5B83">
      <w:pPr>
        <w:pStyle w:val="Akapitzlist"/>
        <w:suppressAutoHyphens/>
        <w:ind w:left="0"/>
        <w:jc w:val="both"/>
        <w:rPr>
          <w:rFonts w:ascii="Arial" w:hAnsi="Arial" w:cs="Arial"/>
          <w:b/>
          <w:sz w:val="22"/>
          <w:szCs w:val="22"/>
        </w:rPr>
      </w:pPr>
    </w:p>
    <w:p w14:paraId="0580A751" w14:textId="77777777" w:rsidR="00AC2AC3" w:rsidRDefault="00AC2AC3" w:rsidP="00DD5B83">
      <w:pPr>
        <w:pStyle w:val="Akapitzlist"/>
        <w:suppressAutoHyphens/>
        <w:ind w:left="0"/>
        <w:jc w:val="both"/>
        <w:rPr>
          <w:rFonts w:ascii="Arial" w:hAnsi="Arial" w:cs="Arial"/>
          <w:b/>
          <w:sz w:val="22"/>
          <w:szCs w:val="22"/>
        </w:rPr>
      </w:pPr>
    </w:p>
    <w:p w14:paraId="339F7278" w14:textId="77777777" w:rsidR="00AC2AC3" w:rsidRDefault="00AC2AC3" w:rsidP="00DD5B83">
      <w:pPr>
        <w:pStyle w:val="Akapitzlist"/>
        <w:suppressAutoHyphens/>
        <w:ind w:left="0"/>
        <w:jc w:val="both"/>
        <w:rPr>
          <w:rFonts w:ascii="Arial" w:hAnsi="Arial" w:cs="Arial"/>
          <w:b/>
          <w:sz w:val="22"/>
          <w:szCs w:val="22"/>
        </w:rPr>
      </w:pPr>
    </w:p>
    <w:p w14:paraId="05289B32" w14:textId="34589E0C" w:rsidR="00164FB2" w:rsidRPr="00277F26" w:rsidRDefault="00F253AF" w:rsidP="00DD5B83">
      <w:pPr>
        <w:pStyle w:val="Akapitzlist"/>
        <w:suppressAutoHyphens/>
        <w:ind w:left="0"/>
        <w:jc w:val="both"/>
        <w:rPr>
          <w:rFonts w:ascii="Arial" w:eastAsia="Times New Roman" w:hAnsi="Arial" w:cs="Arial"/>
          <w:sz w:val="22"/>
          <w:szCs w:val="22"/>
        </w:rPr>
      </w:pPr>
      <w:r>
        <w:rPr>
          <w:rFonts w:ascii="Arial" w:hAnsi="Arial" w:cs="Arial"/>
          <w:b/>
          <w:sz w:val="22"/>
          <w:szCs w:val="22"/>
        </w:rPr>
        <w:t xml:space="preserve">          </w:t>
      </w:r>
      <w:r w:rsidR="00316486" w:rsidRPr="00277F26">
        <w:rPr>
          <w:rFonts w:ascii="Arial" w:hAnsi="Arial" w:cs="Arial"/>
          <w:b/>
          <w:sz w:val="22"/>
          <w:szCs w:val="22"/>
        </w:rPr>
        <w:t>AKCEPTUJĘ:</w:t>
      </w:r>
      <w:r w:rsidR="00316486" w:rsidRPr="00277F26">
        <w:rPr>
          <w:rFonts w:ascii="Arial" w:hAnsi="Arial" w:cs="Arial"/>
          <w:b/>
          <w:sz w:val="22"/>
          <w:szCs w:val="22"/>
        </w:rPr>
        <w:tab/>
      </w:r>
      <w:r w:rsidR="00316486" w:rsidRPr="00277F26">
        <w:rPr>
          <w:rFonts w:ascii="Arial" w:hAnsi="Arial" w:cs="Arial"/>
          <w:b/>
          <w:sz w:val="22"/>
          <w:szCs w:val="22"/>
        </w:rPr>
        <w:tab/>
      </w:r>
      <w:r w:rsidR="00316486" w:rsidRPr="00277F26">
        <w:rPr>
          <w:rFonts w:ascii="Arial" w:eastAsia="Times New Roman" w:hAnsi="Arial" w:cs="Arial"/>
          <w:b/>
          <w:sz w:val="22"/>
          <w:szCs w:val="22"/>
          <w:lang w:eastAsia="x-none"/>
        </w:rPr>
        <w:t xml:space="preserve">                                  </w:t>
      </w:r>
      <w:r w:rsidR="00316486">
        <w:rPr>
          <w:rFonts w:ascii="Arial" w:eastAsia="Times New Roman" w:hAnsi="Arial" w:cs="Arial"/>
          <w:b/>
          <w:sz w:val="22"/>
          <w:szCs w:val="22"/>
          <w:lang w:eastAsia="x-none"/>
        </w:rPr>
        <w:t xml:space="preserve">          </w:t>
      </w:r>
      <w:r w:rsidR="00335E7C">
        <w:rPr>
          <w:rFonts w:ascii="Arial" w:eastAsia="Times New Roman" w:hAnsi="Arial" w:cs="Arial"/>
          <w:b/>
          <w:sz w:val="22"/>
          <w:szCs w:val="22"/>
          <w:lang w:eastAsia="x-none"/>
        </w:rPr>
        <w:t xml:space="preserve">    </w:t>
      </w:r>
      <w:r w:rsidR="00316486">
        <w:rPr>
          <w:rFonts w:ascii="Arial" w:eastAsia="Times New Roman" w:hAnsi="Arial" w:cs="Arial"/>
          <w:b/>
          <w:sz w:val="22"/>
          <w:szCs w:val="22"/>
          <w:lang w:eastAsia="x-none"/>
        </w:rPr>
        <w:t xml:space="preserve"> </w:t>
      </w:r>
      <w:r w:rsidR="00316486" w:rsidRPr="00277F26">
        <w:rPr>
          <w:rFonts w:ascii="Arial" w:eastAsia="Times New Roman" w:hAnsi="Arial" w:cs="Arial"/>
          <w:b/>
          <w:sz w:val="22"/>
          <w:szCs w:val="22"/>
          <w:lang w:eastAsia="x-none"/>
        </w:rPr>
        <w:t>ZATWIERDZAM:</w:t>
      </w:r>
      <w:r w:rsidR="00316486" w:rsidRPr="00277F26">
        <w:rPr>
          <w:rFonts w:ascii="Arial" w:eastAsia="Times New Roman" w:hAnsi="Arial" w:cs="Arial"/>
          <w:sz w:val="22"/>
          <w:szCs w:val="22"/>
        </w:rPr>
        <w:t xml:space="preserve">         </w:t>
      </w:r>
      <w:r w:rsidR="00316486" w:rsidRPr="00277F26">
        <w:rPr>
          <w:rFonts w:ascii="Arial" w:eastAsia="Times New Roman" w:hAnsi="Arial" w:cs="Arial"/>
          <w:sz w:val="22"/>
          <w:szCs w:val="22"/>
        </w:rPr>
        <w:tab/>
      </w:r>
      <w:r w:rsidR="00316486" w:rsidRPr="00277F26">
        <w:rPr>
          <w:rFonts w:ascii="Arial" w:eastAsia="Times New Roman" w:hAnsi="Arial" w:cs="Arial"/>
          <w:sz w:val="22"/>
          <w:szCs w:val="22"/>
        </w:rPr>
        <w:tab/>
      </w:r>
      <w:r w:rsidR="00316486" w:rsidRPr="00277F26">
        <w:rPr>
          <w:rFonts w:ascii="Arial" w:eastAsia="Times New Roman" w:hAnsi="Arial" w:cs="Arial"/>
          <w:sz w:val="22"/>
          <w:szCs w:val="22"/>
        </w:rPr>
        <w:tab/>
      </w:r>
      <w:r w:rsidR="00316486"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4352BE59" w14:textId="1127BFE7" w:rsidR="00E5275D" w:rsidRPr="00335E7C" w:rsidRDefault="00F253AF" w:rsidP="00F253AF">
      <w:pPr>
        <w:spacing w:line="276" w:lineRule="auto"/>
        <w:rPr>
          <w:rFonts w:ascii="Arial" w:hAnsi="Arial" w:cs="Arial"/>
          <w:sz w:val="22"/>
          <w:szCs w:val="22"/>
        </w:rPr>
      </w:pPr>
      <w:r>
        <w:rPr>
          <w:rFonts w:ascii="Arial" w:hAnsi="Arial" w:cs="Arial"/>
          <w:b/>
          <w:sz w:val="22"/>
          <w:szCs w:val="22"/>
        </w:rPr>
        <w:t xml:space="preserve">            </w:t>
      </w:r>
      <w:r w:rsidRPr="00335E7C">
        <w:rPr>
          <w:rFonts w:ascii="Arial" w:hAnsi="Arial" w:cs="Arial"/>
          <w:sz w:val="22"/>
          <w:szCs w:val="22"/>
        </w:rPr>
        <w:t>Informatyk</w:t>
      </w:r>
      <w:r w:rsidRPr="00335E7C">
        <w:rPr>
          <w:rFonts w:ascii="Arial" w:hAnsi="Arial" w:cs="Arial"/>
          <w:sz w:val="22"/>
          <w:szCs w:val="22"/>
        </w:rPr>
        <w:tab/>
      </w:r>
      <w:r w:rsidRPr="00335E7C">
        <w:rPr>
          <w:rFonts w:ascii="Arial" w:hAnsi="Arial" w:cs="Arial"/>
          <w:sz w:val="22"/>
          <w:szCs w:val="22"/>
        </w:rPr>
        <w:tab/>
      </w:r>
      <w:r w:rsidRPr="00335E7C">
        <w:rPr>
          <w:rFonts w:ascii="Arial" w:hAnsi="Arial" w:cs="Arial"/>
          <w:sz w:val="22"/>
          <w:szCs w:val="22"/>
        </w:rPr>
        <w:tab/>
      </w:r>
      <w:r w:rsidRPr="00335E7C">
        <w:rPr>
          <w:rFonts w:ascii="Arial" w:hAnsi="Arial" w:cs="Arial"/>
          <w:sz w:val="22"/>
          <w:szCs w:val="22"/>
        </w:rPr>
        <w:tab/>
      </w:r>
      <w:r w:rsidRPr="00335E7C">
        <w:rPr>
          <w:rFonts w:ascii="Arial" w:hAnsi="Arial" w:cs="Arial"/>
          <w:sz w:val="22"/>
          <w:szCs w:val="22"/>
        </w:rPr>
        <w:tab/>
      </w:r>
      <w:r w:rsidRPr="00335E7C">
        <w:rPr>
          <w:rFonts w:ascii="Arial" w:hAnsi="Arial" w:cs="Arial"/>
          <w:sz w:val="22"/>
          <w:szCs w:val="22"/>
        </w:rPr>
        <w:tab/>
        <w:t>Z-ca Kierownika Działu</w:t>
      </w:r>
    </w:p>
    <w:p w14:paraId="2389E0DC" w14:textId="4D5411DE" w:rsidR="00F253AF" w:rsidRPr="00335E7C" w:rsidRDefault="00F253AF" w:rsidP="00F253AF">
      <w:pPr>
        <w:spacing w:line="276" w:lineRule="auto"/>
        <w:rPr>
          <w:rFonts w:ascii="Arial" w:hAnsi="Arial" w:cs="Arial"/>
          <w:sz w:val="22"/>
          <w:szCs w:val="22"/>
        </w:rPr>
      </w:pPr>
      <w:r w:rsidRPr="00335E7C">
        <w:rPr>
          <w:rFonts w:ascii="Arial" w:hAnsi="Arial" w:cs="Arial"/>
          <w:sz w:val="22"/>
          <w:szCs w:val="22"/>
        </w:rPr>
        <w:tab/>
      </w:r>
      <w:r w:rsidRPr="00335E7C">
        <w:rPr>
          <w:rFonts w:ascii="Arial" w:hAnsi="Arial" w:cs="Arial"/>
          <w:sz w:val="22"/>
          <w:szCs w:val="22"/>
        </w:rPr>
        <w:tab/>
      </w:r>
      <w:r w:rsidRPr="00335E7C">
        <w:rPr>
          <w:rFonts w:ascii="Arial" w:hAnsi="Arial" w:cs="Arial"/>
          <w:sz w:val="22"/>
          <w:szCs w:val="22"/>
        </w:rPr>
        <w:tab/>
      </w:r>
      <w:r w:rsidRPr="00335E7C">
        <w:rPr>
          <w:rFonts w:ascii="Arial" w:hAnsi="Arial" w:cs="Arial"/>
          <w:sz w:val="22"/>
          <w:szCs w:val="22"/>
        </w:rPr>
        <w:tab/>
      </w:r>
      <w:r w:rsidRPr="00335E7C">
        <w:rPr>
          <w:rFonts w:ascii="Arial" w:hAnsi="Arial" w:cs="Arial"/>
          <w:sz w:val="22"/>
          <w:szCs w:val="22"/>
        </w:rPr>
        <w:tab/>
      </w:r>
      <w:r w:rsidRPr="00335E7C">
        <w:rPr>
          <w:rFonts w:ascii="Arial" w:hAnsi="Arial" w:cs="Arial"/>
          <w:sz w:val="22"/>
          <w:szCs w:val="22"/>
        </w:rPr>
        <w:tab/>
      </w:r>
      <w:r w:rsidRPr="00335E7C">
        <w:rPr>
          <w:rFonts w:ascii="Arial" w:hAnsi="Arial" w:cs="Arial"/>
          <w:sz w:val="22"/>
          <w:szCs w:val="22"/>
        </w:rPr>
        <w:tab/>
        <w:t>Zamówień Publicznych i Zaopatrzenia</w:t>
      </w:r>
    </w:p>
    <w:p w14:paraId="4CA5EC44" w14:textId="77777777" w:rsidR="00F253AF" w:rsidRPr="00335E7C" w:rsidRDefault="00F253AF" w:rsidP="00F253AF">
      <w:pPr>
        <w:spacing w:line="276" w:lineRule="auto"/>
        <w:rPr>
          <w:rFonts w:ascii="Arial" w:hAnsi="Arial" w:cs="Arial"/>
          <w:sz w:val="22"/>
          <w:szCs w:val="22"/>
        </w:rPr>
      </w:pPr>
    </w:p>
    <w:p w14:paraId="6FD19B53" w14:textId="2A12ABF7" w:rsidR="00F253AF" w:rsidRDefault="00F253AF" w:rsidP="00F253AF">
      <w:pPr>
        <w:spacing w:line="276" w:lineRule="auto"/>
        <w:rPr>
          <w:rFonts w:ascii="Arial" w:hAnsi="Arial" w:cs="Arial"/>
          <w:b/>
          <w:sz w:val="22"/>
          <w:szCs w:val="22"/>
        </w:rPr>
      </w:pPr>
      <w:r w:rsidRPr="00335E7C">
        <w:rPr>
          <w:rFonts w:ascii="Arial" w:hAnsi="Arial" w:cs="Arial"/>
          <w:sz w:val="22"/>
          <w:szCs w:val="22"/>
        </w:rPr>
        <w:t xml:space="preserve">/-/ mgr inż. Maciej Wołoszyn                            </w:t>
      </w:r>
      <w:r w:rsidR="00335E7C" w:rsidRPr="00335E7C">
        <w:rPr>
          <w:rFonts w:ascii="Arial" w:hAnsi="Arial" w:cs="Arial"/>
          <w:sz w:val="22"/>
          <w:szCs w:val="22"/>
        </w:rPr>
        <w:t xml:space="preserve">        </w:t>
      </w:r>
      <w:r w:rsidR="00335E7C">
        <w:rPr>
          <w:rFonts w:ascii="Arial" w:hAnsi="Arial" w:cs="Arial"/>
          <w:sz w:val="22"/>
          <w:szCs w:val="22"/>
        </w:rPr>
        <w:t xml:space="preserve">   </w:t>
      </w:r>
      <w:r w:rsidR="00335E7C" w:rsidRPr="00335E7C">
        <w:rPr>
          <w:rFonts w:ascii="Arial" w:hAnsi="Arial" w:cs="Arial"/>
          <w:sz w:val="22"/>
          <w:szCs w:val="22"/>
        </w:rPr>
        <w:t xml:space="preserve">       </w:t>
      </w:r>
      <w:r w:rsidRPr="00335E7C">
        <w:rPr>
          <w:rFonts w:ascii="Arial" w:hAnsi="Arial" w:cs="Arial"/>
          <w:sz w:val="22"/>
          <w:szCs w:val="22"/>
        </w:rPr>
        <w:t xml:space="preserve">  /-/ </w:t>
      </w:r>
      <w:r w:rsidR="00335E7C" w:rsidRPr="00335E7C">
        <w:rPr>
          <w:rFonts w:ascii="Arial" w:hAnsi="Arial" w:cs="Arial"/>
          <w:sz w:val="22"/>
          <w:szCs w:val="22"/>
        </w:rPr>
        <w:t>Ewa Dąbrowska</w:t>
      </w:r>
    </w:p>
    <w:p w14:paraId="7FB6E42D" w14:textId="265C9C5E" w:rsidR="00A611C1" w:rsidRDefault="00A611C1" w:rsidP="00005B01">
      <w:pPr>
        <w:spacing w:line="276" w:lineRule="auto"/>
        <w:ind w:left="4956" w:firstLine="708"/>
        <w:jc w:val="center"/>
        <w:rPr>
          <w:rFonts w:ascii="Arial" w:hAnsi="Arial" w:cs="Arial"/>
          <w:b/>
          <w:sz w:val="22"/>
          <w:szCs w:val="22"/>
        </w:rPr>
      </w:pPr>
    </w:p>
    <w:p w14:paraId="49E78C1A" w14:textId="1E535810" w:rsidR="00A611C1" w:rsidRDefault="00A611C1" w:rsidP="00005B01">
      <w:pPr>
        <w:spacing w:line="276" w:lineRule="auto"/>
        <w:ind w:left="4956" w:firstLine="708"/>
        <w:jc w:val="center"/>
        <w:rPr>
          <w:rFonts w:ascii="Arial" w:hAnsi="Arial" w:cs="Arial"/>
          <w:b/>
          <w:sz w:val="22"/>
          <w:szCs w:val="22"/>
        </w:rPr>
      </w:pPr>
    </w:p>
    <w:p w14:paraId="7E6619AD" w14:textId="2DF40712" w:rsidR="00F14D11" w:rsidRDefault="00F14D11" w:rsidP="00005B01">
      <w:pPr>
        <w:spacing w:line="276" w:lineRule="auto"/>
        <w:ind w:left="4956" w:firstLine="708"/>
        <w:jc w:val="center"/>
        <w:rPr>
          <w:rFonts w:ascii="Arial" w:hAnsi="Arial" w:cs="Arial"/>
          <w:b/>
          <w:sz w:val="22"/>
          <w:szCs w:val="22"/>
        </w:rPr>
      </w:pPr>
    </w:p>
    <w:p w14:paraId="05C015E2" w14:textId="3514387F" w:rsidR="00F14D11" w:rsidRDefault="00F14D11" w:rsidP="00005B01">
      <w:pPr>
        <w:spacing w:line="276" w:lineRule="auto"/>
        <w:ind w:left="4956" w:firstLine="708"/>
        <w:jc w:val="center"/>
        <w:rPr>
          <w:rFonts w:ascii="Arial" w:hAnsi="Arial" w:cs="Arial"/>
          <w:b/>
          <w:sz w:val="22"/>
          <w:szCs w:val="22"/>
        </w:rPr>
      </w:pPr>
    </w:p>
    <w:p w14:paraId="68BA5C88" w14:textId="77777777" w:rsidR="005C058B" w:rsidRDefault="005C058B" w:rsidP="00005B01">
      <w:pPr>
        <w:spacing w:line="276" w:lineRule="auto"/>
        <w:ind w:left="4956" w:firstLine="708"/>
        <w:jc w:val="center"/>
        <w:rPr>
          <w:rFonts w:ascii="Arial" w:hAnsi="Arial" w:cs="Arial"/>
          <w:b/>
          <w:sz w:val="22"/>
          <w:szCs w:val="22"/>
        </w:rPr>
      </w:pPr>
    </w:p>
    <w:p w14:paraId="507CCC1C" w14:textId="77777777" w:rsidR="005C058B" w:rsidRDefault="005C058B" w:rsidP="00005B01">
      <w:pPr>
        <w:spacing w:line="276" w:lineRule="auto"/>
        <w:ind w:left="4956" w:firstLine="708"/>
        <w:jc w:val="center"/>
        <w:rPr>
          <w:rFonts w:ascii="Arial" w:hAnsi="Arial" w:cs="Arial"/>
          <w:b/>
          <w:sz w:val="22"/>
          <w:szCs w:val="22"/>
        </w:rPr>
      </w:pPr>
    </w:p>
    <w:p w14:paraId="5EAF2DEE" w14:textId="77777777" w:rsidR="005C058B" w:rsidRDefault="005C058B" w:rsidP="00005B01">
      <w:pPr>
        <w:spacing w:line="276" w:lineRule="auto"/>
        <w:ind w:left="4956" w:firstLine="708"/>
        <w:jc w:val="center"/>
        <w:rPr>
          <w:rFonts w:ascii="Arial" w:hAnsi="Arial" w:cs="Arial"/>
          <w:b/>
          <w:sz w:val="22"/>
          <w:szCs w:val="22"/>
        </w:rPr>
      </w:pPr>
    </w:p>
    <w:p w14:paraId="0181E28D" w14:textId="77777777" w:rsidR="005C058B" w:rsidRDefault="005C058B" w:rsidP="00005B01">
      <w:pPr>
        <w:spacing w:line="276" w:lineRule="auto"/>
        <w:ind w:left="4956" w:firstLine="708"/>
        <w:jc w:val="center"/>
        <w:rPr>
          <w:rFonts w:ascii="Arial" w:hAnsi="Arial" w:cs="Arial"/>
          <w:b/>
          <w:sz w:val="22"/>
          <w:szCs w:val="22"/>
        </w:rPr>
      </w:pPr>
    </w:p>
    <w:p w14:paraId="6EDCDB97" w14:textId="77777777" w:rsidR="005C058B" w:rsidRDefault="005C058B" w:rsidP="00005B01">
      <w:pPr>
        <w:spacing w:line="276" w:lineRule="auto"/>
        <w:ind w:left="4956" w:firstLine="708"/>
        <w:jc w:val="center"/>
        <w:rPr>
          <w:rFonts w:ascii="Arial" w:hAnsi="Arial" w:cs="Arial"/>
          <w:b/>
          <w:sz w:val="22"/>
          <w:szCs w:val="22"/>
        </w:rPr>
      </w:pPr>
    </w:p>
    <w:p w14:paraId="29E11BAE" w14:textId="77777777" w:rsidR="005C058B" w:rsidRDefault="005C058B" w:rsidP="00005B01">
      <w:pPr>
        <w:spacing w:line="276" w:lineRule="auto"/>
        <w:ind w:left="4956" w:firstLine="708"/>
        <w:jc w:val="center"/>
        <w:rPr>
          <w:rFonts w:ascii="Arial" w:hAnsi="Arial" w:cs="Arial"/>
          <w:b/>
          <w:sz w:val="22"/>
          <w:szCs w:val="22"/>
        </w:rPr>
      </w:pPr>
    </w:p>
    <w:p w14:paraId="3BEFAFEA" w14:textId="77777777" w:rsidR="005C058B" w:rsidRDefault="005C058B" w:rsidP="00005B01">
      <w:pPr>
        <w:spacing w:line="276" w:lineRule="auto"/>
        <w:ind w:left="4956" w:firstLine="708"/>
        <w:jc w:val="center"/>
        <w:rPr>
          <w:rFonts w:ascii="Arial" w:hAnsi="Arial" w:cs="Arial"/>
          <w:b/>
          <w:sz w:val="22"/>
          <w:szCs w:val="22"/>
        </w:rPr>
      </w:pPr>
    </w:p>
    <w:p w14:paraId="753C6558" w14:textId="77777777" w:rsidR="005C058B" w:rsidRDefault="005C058B" w:rsidP="00005B01">
      <w:pPr>
        <w:spacing w:line="276" w:lineRule="auto"/>
        <w:ind w:left="4956" w:firstLine="708"/>
        <w:jc w:val="center"/>
        <w:rPr>
          <w:rFonts w:ascii="Arial" w:hAnsi="Arial" w:cs="Arial"/>
          <w:b/>
          <w:sz w:val="22"/>
          <w:szCs w:val="22"/>
        </w:rPr>
      </w:pPr>
    </w:p>
    <w:p w14:paraId="2908C9CC" w14:textId="77777777" w:rsidR="005C058B" w:rsidRDefault="005C058B" w:rsidP="00005B01">
      <w:pPr>
        <w:spacing w:line="276" w:lineRule="auto"/>
        <w:ind w:left="4956" w:firstLine="708"/>
        <w:jc w:val="center"/>
        <w:rPr>
          <w:rFonts w:ascii="Arial" w:hAnsi="Arial" w:cs="Arial"/>
          <w:b/>
          <w:sz w:val="22"/>
          <w:szCs w:val="22"/>
        </w:rPr>
      </w:pPr>
    </w:p>
    <w:p w14:paraId="2ACCAA93" w14:textId="77777777" w:rsidR="00993527" w:rsidRDefault="00993527" w:rsidP="00005B01">
      <w:pPr>
        <w:spacing w:line="276" w:lineRule="auto"/>
        <w:ind w:left="4956" w:firstLine="708"/>
        <w:jc w:val="center"/>
        <w:rPr>
          <w:rFonts w:ascii="Arial" w:hAnsi="Arial" w:cs="Arial"/>
          <w:b/>
          <w:sz w:val="22"/>
          <w:szCs w:val="22"/>
        </w:rPr>
      </w:pPr>
    </w:p>
    <w:p w14:paraId="08B894B5" w14:textId="77777777" w:rsidR="00993527" w:rsidRDefault="00993527" w:rsidP="00005B01">
      <w:pPr>
        <w:spacing w:line="276" w:lineRule="auto"/>
        <w:ind w:left="4956" w:firstLine="708"/>
        <w:jc w:val="center"/>
        <w:rPr>
          <w:rFonts w:ascii="Arial" w:hAnsi="Arial" w:cs="Arial"/>
          <w:b/>
          <w:sz w:val="22"/>
          <w:szCs w:val="22"/>
        </w:rPr>
      </w:pPr>
    </w:p>
    <w:p w14:paraId="2C2DAC49" w14:textId="77777777" w:rsidR="00993527" w:rsidRDefault="00993527" w:rsidP="00005B01">
      <w:pPr>
        <w:spacing w:line="276" w:lineRule="auto"/>
        <w:ind w:left="4956" w:firstLine="708"/>
        <w:jc w:val="center"/>
        <w:rPr>
          <w:rFonts w:ascii="Arial" w:hAnsi="Arial" w:cs="Arial"/>
          <w:b/>
          <w:sz w:val="22"/>
          <w:szCs w:val="22"/>
        </w:rPr>
      </w:pPr>
    </w:p>
    <w:p w14:paraId="6F373FC3" w14:textId="77777777" w:rsidR="00993527" w:rsidRDefault="00993527" w:rsidP="00005B01">
      <w:pPr>
        <w:spacing w:line="276" w:lineRule="auto"/>
        <w:ind w:left="4956" w:firstLine="708"/>
        <w:jc w:val="center"/>
        <w:rPr>
          <w:rFonts w:ascii="Arial" w:hAnsi="Arial" w:cs="Arial"/>
          <w:b/>
          <w:sz w:val="22"/>
          <w:szCs w:val="22"/>
        </w:rPr>
      </w:pPr>
    </w:p>
    <w:p w14:paraId="3596147A" w14:textId="77777777" w:rsidR="00993527" w:rsidRDefault="00993527" w:rsidP="00005B01">
      <w:pPr>
        <w:spacing w:line="276" w:lineRule="auto"/>
        <w:ind w:left="4956" w:firstLine="708"/>
        <w:jc w:val="center"/>
        <w:rPr>
          <w:rFonts w:ascii="Arial" w:hAnsi="Arial" w:cs="Arial"/>
          <w:b/>
          <w:sz w:val="22"/>
          <w:szCs w:val="22"/>
        </w:rPr>
      </w:pPr>
    </w:p>
    <w:p w14:paraId="599C50E1" w14:textId="77777777" w:rsidR="00993527" w:rsidRDefault="00993527" w:rsidP="00005B01">
      <w:pPr>
        <w:spacing w:line="276" w:lineRule="auto"/>
        <w:ind w:left="4956" w:firstLine="708"/>
        <w:jc w:val="center"/>
        <w:rPr>
          <w:rFonts w:ascii="Arial" w:hAnsi="Arial" w:cs="Arial"/>
          <w:b/>
          <w:sz w:val="22"/>
          <w:szCs w:val="22"/>
        </w:rPr>
      </w:pPr>
    </w:p>
    <w:p w14:paraId="5CD7A94B" w14:textId="77777777" w:rsidR="00993527" w:rsidRDefault="00993527" w:rsidP="00005B01">
      <w:pPr>
        <w:spacing w:line="276" w:lineRule="auto"/>
        <w:ind w:left="4956" w:firstLine="708"/>
        <w:jc w:val="center"/>
        <w:rPr>
          <w:rFonts w:ascii="Arial" w:hAnsi="Arial"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lastRenderedPageBreak/>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17E1BDC9" w:rsidR="00D93A72" w:rsidRPr="00277F26" w:rsidRDefault="00D93A72" w:rsidP="00316486">
      <w:pPr>
        <w:spacing w:before="480" w:after="480" w:line="276" w:lineRule="auto"/>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316486">
        <w:rPr>
          <w:rFonts w:ascii="Arial" w:hAnsi="Arial" w:cs="Arial"/>
          <w:b/>
          <w:sz w:val="22"/>
          <w:szCs w:val="22"/>
        </w:rPr>
        <w:t xml:space="preserve">Dostawa macierzy dyskowej </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AB00CA">
        <w:rPr>
          <w:rFonts w:ascii="Arial" w:hAnsi="Arial" w:cs="Arial"/>
          <w:b/>
          <w:sz w:val="22"/>
          <w:szCs w:val="22"/>
        </w:rPr>
        <w:t>64/2024</w:t>
      </w:r>
      <w:r w:rsidR="0035309A" w:rsidRPr="00277F26">
        <w:rPr>
          <w:rFonts w:ascii="Arial" w:hAnsi="Arial" w:cs="Arial"/>
          <w:b/>
          <w:sz w:val="22"/>
          <w:szCs w:val="22"/>
        </w:rPr>
        <w:t>)</w:t>
      </w:r>
    </w:p>
    <w:p w14:paraId="03502D20"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4ED16519"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B9092E">
        <w:rPr>
          <w:rFonts w:ascii="Arial" w:hAnsi="Arial" w:cs="Arial"/>
          <w:b/>
          <w:sz w:val="22"/>
          <w:szCs w:val="22"/>
        </w:rPr>
        <w:t xml:space="preserve"> </w:t>
      </w:r>
      <w:r w:rsidR="00C92192" w:rsidRPr="00277F26">
        <w:rPr>
          <w:rFonts w:ascii="Arial" w:hAnsi="Arial" w:cs="Arial"/>
          <w:b/>
          <w:sz w:val="22"/>
          <w:szCs w:val="22"/>
        </w:rPr>
        <w:t>:</w:t>
      </w:r>
    </w:p>
    <w:p w14:paraId="3C22C5F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35B0C89D" w14:textId="787C7A85" w:rsidR="00BA2125" w:rsidRPr="001C6A1F" w:rsidRDefault="00D34315" w:rsidP="001C6A1F">
      <w:pPr>
        <w:spacing w:line="276" w:lineRule="auto"/>
        <w:ind w:left="360"/>
        <w:rPr>
          <w:rFonts w:ascii="Arial" w:hAnsi="Arial" w:cs="Arial"/>
          <w:sz w:val="22"/>
          <w:szCs w:val="22"/>
        </w:rPr>
      </w:pPr>
      <w:r w:rsidRPr="00277F26">
        <w:rPr>
          <w:rFonts w:ascii="Arial" w:hAnsi="Arial" w:cs="Arial"/>
          <w:sz w:val="22"/>
          <w:szCs w:val="22"/>
        </w:rPr>
        <w:t>............................  zł brutto słownie:..............................................................................</w:t>
      </w:r>
    </w:p>
    <w:p w14:paraId="19051264" w14:textId="5EE2C3F1" w:rsidR="00407013" w:rsidRPr="00277F26" w:rsidRDefault="001C6A1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3</w:t>
      </w:r>
      <w:r w:rsidR="004A23FF" w:rsidRPr="00277F26">
        <w:rPr>
          <w:rFonts w:ascii="Arial" w:hAnsi="Arial" w:cs="Arial"/>
          <w:b/>
          <w:bCs/>
          <w:sz w:val="22"/>
          <w:szCs w:val="22"/>
        </w:rPr>
        <w:t xml:space="preserve">.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4657C9E2" w14:textId="2CAB9D6F" w:rsidR="00B45A26" w:rsidRPr="00CE1197" w:rsidRDefault="001C6A1F" w:rsidP="00B9092E">
      <w:pPr>
        <w:pStyle w:val="pkt"/>
        <w:spacing w:before="0" w:after="0" w:line="276" w:lineRule="auto"/>
        <w:ind w:left="284" w:hanging="284"/>
        <w:rPr>
          <w:rFonts w:ascii="Arial" w:hAnsi="Arial" w:cs="Arial"/>
          <w:sz w:val="22"/>
          <w:szCs w:val="22"/>
        </w:rPr>
      </w:pPr>
      <w:r>
        <w:rPr>
          <w:rFonts w:ascii="Arial" w:hAnsi="Arial" w:cs="Arial"/>
          <w:b/>
          <w:sz w:val="22"/>
          <w:szCs w:val="22"/>
        </w:rPr>
        <w:t>4</w:t>
      </w:r>
      <w:r w:rsidR="006C2760" w:rsidRPr="00277F26">
        <w:rPr>
          <w:rFonts w:ascii="Arial" w:hAnsi="Arial" w:cs="Arial"/>
          <w:b/>
          <w:sz w:val="22"/>
          <w:szCs w:val="22"/>
        </w:rPr>
        <w:t>.</w:t>
      </w:r>
      <w:r w:rsidR="006C2760"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r w:rsidR="00334357">
        <w:rPr>
          <w:rFonts w:ascii="Arial" w:hAnsi="Arial" w:cs="Arial"/>
          <w:sz w:val="22"/>
          <w:szCs w:val="22"/>
        </w:rPr>
        <w:t xml:space="preserve">dostawa </w:t>
      </w:r>
      <w:r w:rsidR="00AB00CA">
        <w:rPr>
          <w:rFonts w:ascii="Arial" w:hAnsi="Arial" w:cs="Arial"/>
          <w:sz w:val="22"/>
          <w:szCs w:val="22"/>
        </w:rPr>
        <w:t>do 8 tygodni od podpisania umowy.</w:t>
      </w:r>
    </w:p>
    <w:p w14:paraId="4552C54E" w14:textId="515616EC" w:rsidR="00D93A72" w:rsidRPr="00277F26" w:rsidRDefault="00D93A72" w:rsidP="00F14EDD">
      <w:pPr>
        <w:pStyle w:val="pkt"/>
        <w:numPr>
          <w:ilvl w:val="0"/>
          <w:numId w:val="39"/>
        </w:numPr>
        <w:spacing w:before="0" w:after="0" w:line="276" w:lineRule="auto"/>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F14EDD">
      <w:pPr>
        <w:pStyle w:val="Akapitzlist"/>
        <w:numPr>
          <w:ilvl w:val="0"/>
          <w:numId w:val="39"/>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750FCC73"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F14EDD">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F14EDD">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F14EDD">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F14EDD">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277F26" w:rsidRDefault="00AC1870" w:rsidP="00F14EDD">
      <w:pPr>
        <w:numPr>
          <w:ilvl w:val="0"/>
          <w:numId w:val="39"/>
        </w:numPr>
        <w:ind w:left="426" w:hanging="426"/>
        <w:jc w:val="both"/>
        <w:rPr>
          <w:rFonts w:ascii="Arial" w:hAnsi="Arial" w:cs="Arial"/>
          <w:sz w:val="22"/>
          <w:szCs w:val="22"/>
        </w:rPr>
      </w:pPr>
      <w:r w:rsidRPr="00277F26">
        <w:rPr>
          <w:rFonts w:ascii="Arial" w:hAnsi="Arial" w:cs="Arial"/>
          <w:sz w:val="22"/>
          <w:szCs w:val="22"/>
        </w:rPr>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F14EDD">
      <w:pPr>
        <w:pStyle w:val="Akapitzlist"/>
        <w:numPr>
          <w:ilvl w:val="0"/>
          <w:numId w:val="39"/>
        </w:numPr>
        <w:spacing w:line="276" w:lineRule="auto"/>
        <w:ind w:left="426" w:hanging="426"/>
        <w:contextualSpacing/>
        <w:rPr>
          <w:rFonts w:ascii="Arial" w:hAnsi="Arial" w:cs="Arial"/>
          <w:sz w:val="22"/>
          <w:szCs w:val="22"/>
        </w:rPr>
      </w:pPr>
      <w:r w:rsidRPr="00277F26">
        <w:rPr>
          <w:rFonts w:ascii="Arial" w:hAnsi="Arial" w:cs="Arial"/>
          <w:sz w:val="22"/>
          <w:szCs w:val="22"/>
        </w:rPr>
        <w:lastRenderedPageBreak/>
        <w:t>Oświadczamy, że :</w:t>
      </w:r>
    </w:p>
    <w:bookmarkStart w:id="4"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341A61">
        <w:rPr>
          <w:rFonts w:ascii="Arial" w:hAnsi="Arial" w:cs="Arial"/>
          <w:sz w:val="22"/>
          <w:szCs w:val="22"/>
          <w:lang w:eastAsia="en-US"/>
        </w:rPr>
      </w:r>
      <w:r w:rsidR="00341A61">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4"/>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341A61">
        <w:rPr>
          <w:rFonts w:ascii="Arial" w:hAnsi="Arial" w:cs="Arial"/>
          <w:sz w:val="22"/>
          <w:szCs w:val="22"/>
          <w:lang w:eastAsia="en-US"/>
        </w:rPr>
      </w:r>
      <w:r w:rsidR="00341A61">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F14EDD">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9"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F14EDD">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F14EDD">
      <w:pPr>
        <w:pStyle w:val="Nagwek1"/>
        <w:numPr>
          <w:ilvl w:val="0"/>
          <w:numId w:val="39"/>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F14EDD">
      <w:pPr>
        <w:numPr>
          <w:ilvl w:val="0"/>
          <w:numId w:val="39"/>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42022A1" w:rsidR="000E7125" w:rsidRPr="00277F26" w:rsidRDefault="000E7125" w:rsidP="00F14EDD">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277F26">
        <w:rPr>
          <w:rFonts w:ascii="Arial" w:hAnsi="Arial" w:cs="Arial"/>
          <w:sz w:val="22"/>
          <w:szCs w:val="22"/>
        </w:rPr>
        <w:t xml:space="preserve"> </w:t>
      </w:r>
    </w:p>
    <w:p w14:paraId="46FB7E07" w14:textId="2F768C4A" w:rsidR="000E7125" w:rsidRPr="00277F26" w:rsidRDefault="000E7125" w:rsidP="00F14EDD">
      <w:pPr>
        <w:pStyle w:val="Akapitzlist"/>
        <w:numPr>
          <w:ilvl w:val="0"/>
          <w:numId w:val="39"/>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p>
    <w:p w14:paraId="42145F35" w14:textId="6BFD3F5B" w:rsidR="00557BDE" w:rsidRPr="00277F26" w:rsidRDefault="00557BDE" w:rsidP="00F14EDD">
      <w:pPr>
        <w:numPr>
          <w:ilvl w:val="0"/>
          <w:numId w:val="39"/>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277F26" w:rsidRDefault="00D93A72" w:rsidP="004C0289">
      <w:pPr>
        <w:pStyle w:val="Tekstprzypisudolnego"/>
        <w:spacing w:line="276" w:lineRule="auto"/>
        <w:ind w:hanging="12"/>
        <w:rPr>
          <w:rFonts w:ascii="Arial" w:hAnsi="Arial" w:cs="Arial"/>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4A07E701" w14:textId="77777777" w:rsidR="00D13981" w:rsidRPr="00277F26" w:rsidRDefault="00D13981">
      <w:pPr>
        <w:rPr>
          <w:rFonts w:ascii="Arial" w:hAnsi="Arial" w:cs="Arial"/>
          <w:sz w:val="22"/>
          <w:szCs w:val="22"/>
          <w:vertAlign w:val="superscript"/>
        </w:rPr>
        <w:sectPr w:rsidR="00D13981" w:rsidRPr="00277F26" w:rsidSect="002E557D">
          <w:footerReference w:type="default" r:id="rId40"/>
          <w:pgSz w:w="11906" w:h="16838"/>
          <w:pgMar w:top="993" w:right="849" w:bottom="1276" w:left="1417" w:header="708" w:footer="708" w:gutter="0"/>
          <w:cols w:space="708"/>
          <w:docGrid w:linePitch="360"/>
        </w:sectPr>
      </w:pPr>
    </w:p>
    <w:p w14:paraId="261B87F7" w14:textId="6E851388" w:rsidR="0039029B" w:rsidRPr="00D93131" w:rsidRDefault="00F6129D">
      <w:pPr>
        <w:rPr>
          <w:rFonts w:ascii="Arial" w:hAnsi="Arial" w:cs="Arial"/>
          <w:b/>
          <w:sz w:val="22"/>
          <w:szCs w:val="22"/>
        </w:rPr>
      </w:pPr>
      <w:r w:rsidRPr="00277F26">
        <w:rPr>
          <w:rFonts w:ascii="Arial" w:hAnsi="Arial" w:cs="Arial"/>
          <w:sz w:val="22"/>
          <w:szCs w:val="22"/>
        </w:rPr>
        <w:lastRenderedPageBreak/>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Załącznik nr 2 do SWZ</w:t>
      </w:r>
    </w:p>
    <w:p w14:paraId="093BC4E8" w14:textId="5FE3B470" w:rsidR="0039029B" w:rsidRDefault="00AC65E3" w:rsidP="005E1007">
      <w:pPr>
        <w:rPr>
          <w:rFonts w:ascii="Arial" w:eastAsia="Times New Roman" w:hAnsi="Arial" w:cs="Arial"/>
          <w:b/>
          <w:sz w:val="22"/>
          <w:szCs w:val="22"/>
        </w:rPr>
      </w:pPr>
      <w:r w:rsidRPr="00D93131">
        <w:rPr>
          <w:rFonts w:ascii="Arial" w:eastAsia="Times New Roman" w:hAnsi="Arial" w:cs="Arial"/>
          <w:b/>
          <w:sz w:val="22"/>
          <w:szCs w:val="22"/>
        </w:rPr>
        <w:t>Opis przedmiotu zamówienia będący równocześnie Formularzem cenowym</w:t>
      </w:r>
      <w:r w:rsidR="003D6383" w:rsidRPr="00D93131">
        <w:rPr>
          <w:rFonts w:ascii="Arial" w:eastAsia="Times New Roman" w:hAnsi="Arial" w:cs="Arial"/>
          <w:b/>
          <w:sz w:val="22"/>
          <w:szCs w:val="22"/>
        </w:rPr>
        <w:t>.</w:t>
      </w:r>
    </w:p>
    <w:p w14:paraId="03F83986" w14:textId="77777777" w:rsidR="00D93131" w:rsidRDefault="00D93131" w:rsidP="005E1007">
      <w:pPr>
        <w:rPr>
          <w:rFonts w:ascii="Arial" w:eastAsia="Times New Roman" w:hAnsi="Arial" w:cs="Arial"/>
          <w:b/>
          <w:sz w:val="22"/>
          <w:szCs w:val="22"/>
        </w:rPr>
      </w:pPr>
    </w:p>
    <w:p w14:paraId="2A481C7E" w14:textId="30FB50DB" w:rsidR="009F514F" w:rsidRPr="009F514F" w:rsidRDefault="009F514F" w:rsidP="009F514F">
      <w:pPr>
        <w:rPr>
          <w:rFonts w:ascii="Arial" w:eastAsia="Times New Roman" w:hAnsi="Arial" w:cs="Arial"/>
          <w:b/>
          <w:sz w:val="22"/>
          <w:szCs w:val="22"/>
        </w:rPr>
      </w:pPr>
      <w:r w:rsidRPr="009F514F">
        <w:rPr>
          <w:rFonts w:ascii="Arial" w:eastAsia="Times New Roman" w:hAnsi="Arial" w:cs="Arial"/>
          <w:b/>
          <w:sz w:val="22"/>
          <w:szCs w:val="22"/>
        </w:rPr>
        <w:t>Przedmiotem zamówienia jest:</w:t>
      </w:r>
      <w:r w:rsidR="00993527">
        <w:rPr>
          <w:rFonts w:ascii="Arial" w:eastAsia="Times New Roman" w:hAnsi="Arial" w:cs="Arial"/>
          <w:b/>
          <w:sz w:val="22"/>
          <w:szCs w:val="22"/>
        </w:rPr>
        <w:t xml:space="preserve"> </w:t>
      </w:r>
      <w:r w:rsidRPr="009F514F">
        <w:rPr>
          <w:rFonts w:ascii="Arial" w:eastAsia="Times New Roman" w:hAnsi="Arial" w:cs="Arial"/>
          <w:b/>
          <w:sz w:val="22"/>
          <w:szCs w:val="22"/>
        </w:rPr>
        <w:t>Dostawa macierzy dyskowych.</w:t>
      </w:r>
    </w:p>
    <w:p w14:paraId="2B79CE5D" w14:textId="77777777" w:rsidR="009F514F" w:rsidRPr="009F514F" w:rsidRDefault="009F514F" w:rsidP="009F514F">
      <w:pPr>
        <w:rPr>
          <w:rFonts w:ascii="Arial" w:eastAsia="Times New Roman" w:hAnsi="Arial" w:cs="Arial"/>
          <w:b/>
          <w:bCs/>
          <w:sz w:val="22"/>
          <w:szCs w:val="22"/>
        </w:rPr>
      </w:pPr>
    </w:p>
    <w:tbl>
      <w:tblPr>
        <w:tblW w:w="14310" w:type="dxa"/>
        <w:jc w:val="center"/>
        <w:tblLayout w:type="fixed"/>
        <w:tblCellMar>
          <w:left w:w="70" w:type="dxa"/>
          <w:right w:w="70" w:type="dxa"/>
        </w:tblCellMar>
        <w:tblLook w:val="04A0" w:firstRow="1" w:lastRow="0" w:firstColumn="1" w:lastColumn="0" w:noHBand="0" w:noVBand="1"/>
      </w:tblPr>
      <w:tblGrid>
        <w:gridCol w:w="730"/>
        <w:gridCol w:w="3262"/>
        <w:gridCol w:w="823"/>
        <w:gridCol w:w="2474"/>
        <w:gridCol w:w="1275"/>
        <w:gridCol w:w="1212"/>
        <w:gridCol w:w="1416"/>
        <w:gridCol w:w="1559"/>
        <w:gridCol w:w="1559"/>
      </w:tblGrid>
      <w:tr w:rsidR="009F514F" w:rsidRPr="00993527" w14:paraId="57B41B07" w14:textId="77777777" w:rsidTr="00993527">
        <w:trPr>
          <w:trHeight w:val="765"/>
          <w:jc w:val="center"/>
        </w:trPr>
        <w:tc>
          <w:tcPr>
            <w:tcW w:w="730" w:type="dxa"/>
            <w:tcBorders>
              <w:top w:val="single" w:sz="4" w:space="0" w:color="auto"/>
              <w:left w:val="single" w:sz="4" w:space="0" w:color="auto"/>
              <w:bottom w:val="single" w:sz="4" w:space="0" w:color="auto"/>
              <w:right w:val="single" w:sz="4" w:space="0" w:color="auto"/>
            </w:tcBorders>
            <w:hideMark/>
          </w:tcPr>
          <w:p w14:paraId="7AEE8F49" w14:textId="77777777" w:rsidR="009F514F" w:rsidRPr="00993527" w:rsidRDefault="009F514F" w:rsidP="009F514F">
            <w:pPr>
              <w:rPr>
                <w:rFonts w:ascii="Arial" w:eastAsia="Times New Roman" w:hAnsi="Arial" w:cs="Arial"/>
                <w:b/>
                <w:sz w:val="20"/>
                <w:szCs w:val="20"/>
              </w:rPr>
            </w:pPr>
            <w:r w:rsidRPr="00993527">
              <w:rPr>
                <w:rFonts w:ascii="Arial" w:eastAsia="Times New Roman" w:hAnsi="Arial" w:cs="Arial"/>
                <w:b/>
                <w:sz w:val="20"/>
                <w:szCs w:val="20"/>
              </w:rPr>
              <w:t>L.P.</w:t>
            </w:r>
          </w:p>
        </w:tc>
        <w:tc>
          <w:tcPr>
            <w:tcW w:w="3262" w:type="dxa"/>
            <w:tcBorders>
              <w:top w:val="single" w:sz="4" w:space="0" w:color="auto"/>
              <w:left w:val="nil"/>
              <w:bottom w:val="single" w:sz="4" w:space="0" w:color="auto"/>
              <w:right w:val="single" w:sz="4" w:space="0" w:color="auto"/>
            </w:tcBorders>
            <w:hideMark/>
          </w:tcPr>
          <w:p w14:paraId="2CFBEAFE" w14:textId="77777777" w:rsidR="009F514F" w:rsidRPr="00993527" w:rsidRDefault="009F514F" w:rsidP="009F514F">
            <w:pPr>
              <w:rPr>
                <w:rFonts w:ascii="Arial" w:eastAsia="Times New Roman" w:hAnsi="Arial" w:cs="Arial"/>
                <w:b/>
                <w:sz w:val="20"/>
                <w:szCs w:val="20"/>
              </w:rPr>
            </w:pPr>
            <w:r w:rsidRPr="00993527">
              <w:rPr>
                <w:rFonts w:ascii="Arial" w:eastAsia="Times New Roman" w:hAnsi="Arial" w:cs="Arial"/>
                <w:b/>
                <w:sz w:val="20"/>
                <w:szCs w:val="20"/>
              </w:rPr>
              <w:t>NAZWA PRZEDMIOTU ZAMÓWIENIA - NAZWA HANDLOWA</w:t>
            </w:r>
          </w:p>
        </w:tc>
        <w:tc>
          <w:tcPr>
            <w:tcW w:w="823" w:type="dxa"/>
            <w:tcBorders>
              <w:top w:val="single" w:sz="4" w:space="0" w:color="auto"/>
              <w:left w:val="nil"/>
              <w:bottom w:val="single" w:sz="4" w:space="0" w:color="auto"/>
              <w:right w:val="single" w:sz="4" w:space="0" w:color="auto"/>
            </w:tcBorders>
            <w:hideMark/>
          </w:tcPr>
          <w:p w14:paraId="5772D555" w14:textId="77777777" w:rsidR="009F514F" w:rsidRPr="00993527" w:rsidRDefault="009F514F" w:rsidP="009F514F">
            <w:pPr>
              <w:rPr>
                <w:rFonts w:ascii="Arial" w:eastAsia="Times New Roman" w:hAnsi="Arial" w:cs="Arial"/>
                <w:b/>
                <w:sz w:val="20"/>
                <w:szCs w:val="20"/>
              </w:rPr>
            </w:pPr>
            <w:r w:rsidRPr="00993527">
              <w:rPr>
                <w:rFonts w:ascii="Arial" w:eastAsia="Times New Roman" w:hAnsi="Arial" w:cs="Arial"/>
                <w:b/>
                <w:sz w:val="20"/>
                <w:szCs w:val="20"/>
              </w:rPr>
              <w:t>ILOŚĆ</w:t>
            </w:r>
          </w:p>
        </w:tc>
        <w:tc>
          <w:tcPr>
            <w:tcW w:w="2474" w:type="dxa"/>
            <w:tcBorders>
              <w:top w:val="single" w:sz="4" w:space="0" w:color="auto"/>
              <w:left w:val="single" w:sz="4" w:space="0" w:color="auto"/>
              <w:bottom w:val="single" w:sz="4" w:space="0" w:color="auto"/>
              <w:right w:val="single" w:sz="4" w:space="0" w:color="auto"/>
            </w:tcBorders>
            <w:hideMark/>
          </w:tcPr>
          <w:p w14:paraId="6B6F0D85" w14:textId="77777777" w:rsidR="009F514F" w:rsidRPr="00993527" w:rsidRDefault="009F514F" w:rsidP="009F514F">
            <w:pPr>
              <w:rPr>
                <w:rFonts w:ascii="Arial" w:eastAsia="Times New Roman" w:hAnsi="Arial" w:cs="Arial"/>
                <w:b/>
                <w:sz w:val="20"/>
                <w:szCs w:val="20"/>
              </w:rPr>
            </w:pPr>
            <w:r w:rsidRPr="00993527">
              <w:rPr>
                <w:rFonts w:ascii="Arial" w:eastAsia="Times New Roman" w:hAnsi="Arial" w:cs="Arial"/>
                <w:b/>
                <w:sz w:val="20"/>
                <w:szCs w:val="20"/>
              </w:rPr>
              <w:t>POTWIERDZENIE:</w:t>
            </w:r>
          </w:p>
          <w:p w14:paraId="1E6699E2" w14:textId="77777777" w:rsidR="009F514F" w:rsidRPr="00993527" w:rsidRDefault="009F514F" w:rsidP="009F514F">
            <w:pPr>
              <w:rPr>
                <w:rFonts w:ascii="Arial" w:eastAsia="Times New Roman" w:hAnsi="Arial" w:cs="Arial"/>
                <w:b/>
                <w:sz w:val="20"/>
                <w:szCs w:val="20"/>
              </w:rPr>
            </w:pPr>
            <w:r w:rsidRPr="00993527">
              <w:rPr>
                <w:rFonts w:ascii="Arial" w:eastAsia="Times New Roman" w:hAnsi="Arial" w:cs="Arial"/>
                <w:b/>
                <w:sz w:val="20"/>
                <w:szCs w:val="20"/>
              </w:rPr>
              <w:t>NUMER KATALOGOWY, (JEŚLI DOTYCZY)</w:t>
            </w:r>
          </w:p>
        </w:tc>
        <w:tc>
          <w:tcPr>
            <w:tcW w:w="1275" w:type="dxa"/>
            <w:tcBorders>
              <w:top w:val="single" w:sz="4" w:space="0" w:color="auto"/>
              <w:left w:val="single" w:sz="4" w:space="0" w:color="auto"/>
              <w:bottom w:val="single" w:sz="4" w:space="0" w:color="auto"/>
              <w:right w:val="single" w:sz="4" w:space="0" w:color="auto"/>
            </w:tcBorders>
            <w:hideMark/>
          </w:tcPr>
          <w:p w14:paraId="612A4299" w14:textId="77777777" w:rsidR="009F514F" w:rsidRPr="00993527" w:rsidRDefault="009F514F" w:rsidP="009F514F">
            <w:pPr>
              <w:rPr>
                <w:rFonts w:ascii="Arial" w:eastAsia="Times New Roman" w:hAnsi="Arial" w:cs="Arial"/>
                <w:b/>
                <w:sz w:val="20"/>
                <w:szCs w:val="20"/>
              </w:rPr>
            </w:pPr>
            <w:r w:rsidRPr="00993527">
              <w:rPr>
                <w:rFonts w:ascii="Arial" w:eastAsia="Times New Roman" w:hAnsi="Arial" w:cs="Arial"/>
                <w:b/>
                <w:sz w:val="20"/>
                <w:szCs w:val="20"/>
              </w:rPr>
              <w:t>CENA JEDN. NETTO</w:t>
            </w:r>
          </w:p>
        </w:tc>
        <w:tc>
          <w:tcPr>
            <w:tcW w:w="1212" w:type="dxa"/>
            <w:tcBorders>
              <w:top w:val="single" w:sz="4" w:space="0" w:color="auto"/>
              <w:left w:val="single" w:sz="4" w:space="0" w:color="auto"/>
              <w:bottom w:val="single" w:sz="4" w:space="0" w:color="auto"/>
              <w:right w:val="single" w:sz="4" w:space="0" w:color="auto"/>
            </w:tcBorders>
            <w:hideMark/>
          </w:tcPr>
          <w:p w14:paraId="2D49DD12" w14:textId="77777777" w:rsidR="009F514F" w:rsidRPr="00993527" w:rsidRDefault="009F514F" w:rsidP="009F514F">
            <w:pPr>
              <w:rPr>
                <w:rFonts w:ascii="Arial" w:eastAsia="Times New Roman" w:hAnsi="Arial" w:cs="Arial"/>
                <w:b/>
                <w:sz w:val="20"/>
                <w:szCs w:val="20"/>
              </w:rPr>
            </w:pPr>
            <w:r w:rsidRPr="00993527">
              <w:rPr>
                <w:rFonts w:ascii="Arial" w:eastAsia="Times New Roman" w:hAnsi="Arial" w:cs="Arial"/>
                <w:b/>
                <w:sz w:val="20"/>
                <w:szCs w:val="20"/>
              </w:rPr>
              <w:t>STAWKA VAT %</w:t>
            </w:r>
          </w:p>
        </w:tc>
        <w:tc>
          <w:tcPr>
            <w:tcW w:w="1416" w:type="dxa"/>
            <w:tcBorders>
              <w:top w:val="single" w:sz="4" w:space="0" w:color="auto"/>
              <w:left w:val="single" w:sz="4" w:space="0" w:color="auto"/>
              <w:bottom w:val="single" w:sz="4" w:space="0" w:color="auto"/>
              <w:right w:val="single" w:sz="4" w:space="0" w:color="auto"/>
            </w:tcBorders>
            <w:hideMark/>
          </w:tcPr>
          <w:p w14:paraId="05B2CE30" w14:textId="77777777" w:rsidR="009F514F" w:rsidRPr="00993527" w:rsidRDefault="009F514F" w:rsidP="009F514F">
            <w:pPr>
              <w:rPr>
                <w:rFonts w:ascii="Arial" w:eastAsia="Times New Roman" w:hAnsi="Arial" w:cs="Arial"/>
                <w:b/>
                <w:sz w:val="20"/>
                <w:szCs w:val="20"/>
              </w:rPr>
            </w:pPr>
            <w:r w:rsidRPr="00993527">
              <w:rPr>
                <w:rFonts w:ascii="Arial" w:eastAsia="Times New Roman" w:hAnsi="Arial" w:cs="Arial"/>
                <w:b/>
                <w:sz w:val="20"/>
                <w:szCs w:val="20"/>
              </w:rPr>
              <w:t>CENA JEDN. BRUTTO</w:t>
            </w:r>
          </w:p>
        </w:tc>
        <w:tc>
          <w:tcPr>
            <w:tcW w:w="1559" w:type="dxa"/>
            <w:tcBorders>
              <w:top w:val="single" w:sz="4" w:space="0" w:color="auto"/>
              <w:left w:val="single" w:sz="4" w:space="0" w:color="auto"/>
              <w:bottom w:val="single" w:sz="4" w:space="0" w:color="auto"/>
              <w:right w:val="single" w:sz="4" w:space="0" w:color="auto"/>
            </w:tcBorders>
            <w:hideMark/>
          </w:tcPr>
          <w:p w14:paraId="379CC854" w14:textId="77777777" w:rsidR="009F514F" w:rsidRPr="00993527" w:rsidRDefault="009F514F" w:rsidP="009F514F">
            <w:pPr>
              <w:rPr>
                <w:rFonts w:ascii="Arial" w:eastAsia="Times New Roman" w:hAnsi="Arial" w:cs="Arial"/>
                <w:b/>
                <w:sz w:val="20"/>
                <w:szCs w:val="20"/>
              </w:rPr>
            </w:pPr>
            <w:r w:rsidRPr="00993527">
              <w:rPr>
                <w:rFonts w:ascii="Arial" w:eastAsia="Times New Roman" w:hAnsi="Arial" w:cs="Arial"/>
                <w:b/>
                <w:sz w:val="20"/>
                <w:szCs w:val="20"/>
              </w:rPr>
              <w:t>WARTOŚĆ NETTO</w:t>
            </w:r>
          </w:p>
        </w:tc>
        <w:tc>
          <w:tcPr>
            <w:tcW w:w="1559" w:type="dxa"/>
            <w:tcBorders>
              <w:top w:val="single" w:sz="4" w:space="0" w:color="auto"/>
              <w:left w:val="single" w:sz="4" w:space="0" w:color="auto"/>
              <w:bottom w:val="single" w:sz="4" w:space="0" w:color="auto"/>
              <w:right w:val="single" w:sz="4" w:space="0" w:color="auto"/>
            </w:tcBorders>
            <w:hideMark/>
          </w:tcPr>
          <w:p w14:paraId="14BDFD89" w14:textId="77777777" w:rsidR="009F514F" w:rsidRPr="00993527" w:rsidRDefault="009F514F" w:rsidP="009F514F">
            <w:pPr>
              <w:rPr>
                <w:rFonts w:ascii="Arial" w:eastAsia="Times New Roman" w:hAnsi="Arial" w:cs="Arial"/>
                <w:b/>
                <w:sz w:val="20"/>
                <w:szCs w:val="20"/>
              </w:rPr>
            </w:pPr>
            <w:r w:rsidRPr="00993527">
              <w:rPr>
                <w:rFonts w:ascii="Arial" w:eastAsia="Times New Roman" w:hAnsi="Arial" w:cs="Arial"/>
                <w:b/>
                <w:sz w:val="20"/>
                <w:szCs w:val="20"/>
              </w:rPr>
              <w:t>WARTOŚĆ BRUTTO</w:t>
            </w:r>
          </w:p>
        </w:tc>
      </w:tr>
      <w:tr w:rsidR="009F514F" w:rsidRPr="009F514F" w14:paraId="644BC5DB" w14:textId="77777777" w:rsidTr="00993527">
        <w:trPr>
          <w:trHeight w:val="825"/>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337DC677" w14:textId="77777777" w:rsidR="009F514F" w:rsidRPr="009F514F" w:rsidRDefault="009F514F" w:rsidP="009F514F">
            <w:pPr>
              <w:rPr>
                <w:rFonts w:ascii="Arial" w:eastAsia="Times New Roman" w:hAnsi="Arial" w:cs="Arial"/>
                <w:b/>
                <w:sz w:val="22"/>
                <w:szCs w:val="22"/>
              </w:rPr>
            </w:pPr>
            <w:r w:rsidRPr="009F514F">
              <w:rPr>
                <w:rFonts w:ascii="Arial" w:eastAsia="Times New Roman" w:hAnsi="Arial" w:cs="Arial"/>
                <w:b/>
                <w:sz w:val="22"/>
                <w:szCs w:val="22"/>
              </w:rPr>
              <w:t>1</w:t>
            </w:r>
          </w:p>
        </w:tc>
        <w:tc>
          <w:tcPr>
            <w:tcW w:w="3262" w:type="dxa"/>
            <w:tcBorders>
              <w:top w:val="single" w:sz="4" w:space="0" w:color="auto"/>
              <w:left w:val="nil"/>
              <w:bottom w:val="single" w:sz="4" w:space="0" w:color="auto"/>
              <w:right w:val="single" w:sz="4" w:space="0" w:color="auto"/>
            </w:tcBorders>
            <w:vAlign w:val="center"/>
          </w:tcPr>
          <w:p w14:paraId="7B33A4C9" w14:textId="77777777" w:rsidR="009F514F" w:rsidRPr="009F514F" w:rsidRDefault="009F514F" w:rsidP="009F514F">
            <w:pPr>
              <w:rPr>
                <w:rFonts w:ascii="Arial" w:eastAsia="Times New Roman" w:hAnsi="Arial" w:cs="Arial"/>
                <w:b/>
                <w:sz w:val="22"/>
                <w:szCs w:val="22"/>
              </w:rPr>
            </w:pPr>
            <w:r w:rsidRPr="009F514F">
              <w:rPr>
                <w:rFonts w:ascii="Arial" w:eastAsia="Times New Roman" w:hAnsi="Arial" w:cs="Arial"/>
                <w:b/>
                <w:sz w:val="22"/>
                <w:szCs w:val="22"/>
              </w:rPr>
              <w:t>Macierz</w:t>
            </w:r>
          </w:p>
        </w:tc>
        <w:tc>
          <w:tcPr>
            <w:tcW w:w="823" w:type="dxa"/>
            <w:tcBorders>
              <w:top w:val="single" w:sz="4" w:space="0" w:color="auto"/>
              <w:left w:val="nil"/>
              <w:bottom w:val="single" w:sz="4" w:space="0" w:color="auto"/>
              <w:right w:val="single" w:sz="4" w:space="0" w:color="auto"/>
            </w:tcBorders>
            <w:vAlign w:val="center"/>
          </w:tcPr>
          <w:p w14:paraId="07459FE5" w14:textId="77777777" w:rsidR="009F514F" w:rsidRPr="009F514F" w:rsidRDefault="009F514F" w:rsidP="009F514F">
            <w:pPr>
              <w:rPr>
                <w:rFonts w:ascii="Arial" w:eastAsia="Times New Roman" w:hAnsi="Arial" w:cs="Arial"/>
                <w:b/>
                <w:sz w:val="22"/>
                <w:szCs w:val="22"/>
              </w:rPr>
            </w:pPr>
            <w:r w:rsidRPr="009F514F">
              <w:rPr>
                <w:rFonts w:ascii="Arial" w:eastAsia="Times New Roman" w:hAnsi="Arial" w:cs="Arial"/>
                <w:b/>
                <w:sz w:val="22"/>
                <w:szCs w:val="22"/>
              </w:rPr>
              <w:t>1</w:t>
            </w:r>
          </w:p>
        </w:tc>
        <w:tc>
          <w:tcPr>
            <w:tcW w:w="2474" w:type="dxa"/>
            <w:tcBorders>
              <w:top w:val="single" w:sz="4" w:space="0" w:color="auto"/>
              <w:left w:val="single" w:sz="4" w:space="0" w:color="auto"/>
              <w:bottom w:val="single" w:sz="4" w:space="0" w:color="auto"/>
              <w:right w:val="single" w:sz="4" w:space="0" w:color="auto"/>
            </w:tcBorders>
            <w:vAlign w:val="center"/>
          </w:tcPr>
          <w:p w14:paraId="1513C4D3" w14:textId="77777777" w:rsidR="009F514F" w:rsidRPr="009F514F" w:rsidRDefault="009F514F" w:rsidP="009F514F">
            <w:pPr>
              <w:rPr>
                <w:rFonts w:ascii="Arial" w:eastAsia="Times New Roman"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27281B5" w14:textId="77777777" w:rsidR="009F514F" w:rsidRPr="009F514F" w:rsidRDefault="009F514F" w:rsidP="009F514F">
            <w:pPr>
              <w:rPr>
                <w:rFonts w:ascii="Arial" w:eastAsia="Times New Roman" w:hAnsi="Arial" w:cs="Arial"/>
                <w:b/>
                <w:sz w:val="22"/>
                <w:szCs w:val="22"/>
              </w:rPr>
            </w:pPr>
          </w:p>
        </w:tc>
        <w:tc>
          <w:tcPr>
            <w:tcW w:w="1212" w:type="dxa"/>
            <w:tcBorders>
              <w:top w:val="single" w:sz="4" w:space="0" w:color="auto"/>
              <w:left w:val="single" w:sz="4" w:space="0" w:color="auto"/>
              <w:bottom w:val="single" w:sz="4" w:space="0" w:color="auto"/>
              <w:right w:val="single" w:sz="4" w:space="0" w:color="auto"/>
            </w:tcBorders>
            <w:vAlign w:val="center"/>
          </w:tcPr>
          <w:p w14:paraId="6DE6D94A" w14:textId="77777777" w:rsidR="009F514F" w:rsidRPr="009F514F" w:rsidRDefault="009F514F" w:rsidP="009F514F">
            <w:pPr>
              <w:rPr>
                <w:rFonts w:ascii="Arial" w:eastAsia="Times New Roman" w:hAnsi="Arial" w:cs="Arial"/>
                <w:b/>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4C2AD23C" w14:textId="77777777" w:rsidR="009F514F" w:rsidRPr="009F514F" w:rsidRDefault="009F514F" w:rsidP="009F514F">
            <w:pPr>
              <w:rPr>
                <w:rFonts w:ascii="Arial" w:eastAsia="Times New Roman"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1D0266F" w14:textId="77777777" w:rsidR="009F514F" w:rsidRPr="009F514F" w:rsidRDefault="009F514F" w:rsidP="009F514F">
            <w:pPr>
              <w:rPr>
                <w:rFonts w:ascii="Arial" w:eastAsia="Times New Roman"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5F339C" w14:textId="77777777" w:rsidR="009F514F" w:rsidRPr="009F514F" w:rsidRDefault="009F514F" w:rsidP="009F514F">
            <w:pPr>
              <w:rPr>
                <w:rFonts w:ascii="Arial" w:eastAsia="Times New Roman" w:hAnsi="Arial" w:cs="Arial"/>
                <w:b/>
                <w:sz w:val="22"/>
                <w:szCs w:val="22"/>
              </w:rPr>
            </w:pPr>
          </w:p>
        </w:tc>
      </w:tr>
      <w:tr w:rsidR="009F514F" w:rsidRPr="009F514F" w14:paraId="7B704F30" w14:textId="77777777" w:rsidTr="00993527">
        <w:trPr>
          <w:trHeight w:val="825"/>
          <w:jc w:val="center"/>
        </w:trPr>
        <w:tc>
          <w:tcPr>
            <w:tcW w:w="7289" w:type="dxa"/>
            <w:gridSpan w:val="4"/>
            <w:tcBorders>
              <w:top w:val="single" w:sz="4" w:space="0" w:color="auto"/>
              <w:left w:val="single" w:sz="4" w:space="0" w:color="auto"/>
              <w:bottom w:val="single" w:sz="4" w:space="0" w:color="auto"/>
              <w:right w:val="single" w:sz="4" w:space="0" w:color="auto"/>
            </w:tcBorders>
            <w:vAlign w:val="center"/>
          </w:tcPr>
          <w:p w14:paraId="7352B28F" w14:textId="1B932C33" w:rsidR="009F514F" w:rsidRPr="009F514F" w:rsidRDefault="009F514F" w:rsidP="009F514F">
            <w:pPr>
              <w:rPr>
                <w:rFonts w:ascii="Arial" w:eastAsia="Times New Roman" w:hAnsi="Arial" w:cs="Arial"/>
                <w:b/>
                <w:sz w:val="22"/>
                <w:szCs w:val="22"/>
              </w:rPr>
            </w:pPr>
            <w:r>
              <w:rPr>
                <w:rFonts w:ascii="Arial" w:eastAsia="Times New Roman" w:hAnsi="Arial" w:cs="Arial"/>
                <w:b/>
                <w:sz w:val="22"/>
                <w:szCs w:val="22"/>
              </w:rPr>
              <w:t xml:space="preserve">Razem </w:t>
            </w:r>
          </w:p>
        </w:tc>
        <w:tc>
          <w:tcPr>
            <w:tcW w:w="1275" w:type="dxa"/>
            <w:tcBorders>
              <w:top w:val="single" w:sz="4" w:space="0" w:color="auto"/>
              <w:left w:val="single" w:sz="4" w:space="0" w:color="auto"/>
              <w:bottom w:val="single" w:sz="4" w:space="0" w:color="auto"/>
              <w:right w:val="single" w:sz="4" w:space="0" w:color="auto"/>
            </w:tcBorders>
            <w:vAlign w:val="center"/>
          </w:tcPr>
          <w:p w14:paraId="46990C63" w14:textId="77777777" w:rsidR="009F514F" w:rsidRPr="009F514F" w:rsidRDefault="009F514F" w:rsidP="009F514F">
            <w:pPr>
              <w:rPr>
                <w:rFonts w:ascii="Arial" w:eastAsia="Times New Roman" w:hAnsi="Arial" w:cs="Arial"/>
                <w:b/>
                <w:sz w:val="22"/>
                <w:szCs w:val="22"/>
              </w:rPr>
            </w:pPr>
          </w:p>
        </w:tc>
        <w:tc>
          <w:tcPr>
            <w:tcW w:w="1212" w:type="dxa"/>
            <w:tcBorders>
              <w:top w:val="single" w:sz="4" w:space="0" w:color="auto"/>
              <w:left w:val="single" w:sz="4" w:space="0" w:color="auto"/>
              <w:bottom w:val="single" w:sz="4" w:space="0" w:color="auto"/>
              <w:right w:val="single" w:sz="4" w:space="0" w:color="auto"/>
            </w:tcBorders>
            <w:vAlign w:val="center"/>
          </w:tcPr>
          <w:p w14:paraId="787D164A" w14:textId="77777777" w:rsidR="009F514F" w:rsidRPr="009F514F" w:rsidRDefault="009F514F" w:rsidP="009F514F">
            <w:pPr>
              <w:rPr>
                <w:rFonts w:ascii="Arial" w:eastAsia="Times New Roman" w:hAnsi="Arial" w:cs="Arial"/>
                <w:b/>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71CD1D66" w14:textId="77777777" w:rsidR="009F514F" w:rsidRPr="009F514F" w:rsidRDefault="009F514F" w:rsidP="009F514F">
            <w:pPr>
              <w:rPr>
                <w:rFonts w:ascii="Arial" w:eastAsia="Times New Roman"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EDD075" w14:textId="77777777" w:rsidR="009F514F" w:rsidRPr="009F514F" w:rsidRDefault="009F514F" w:rsidP="009F514F">
            <w:pPr>
              <w:rPr>
                <w:rFonts w:ascii="Arial" w:eastAsia="Times New Roman"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26302D5" w14:textId="77777777" w:rsidR="009F514F" w:rsidRPr="009F514F" w:rsidRDefault="009F514F" w:rsidP="009F514F">
            <w:pPr>
              <w:rPr>
                <w:rFonts w:ascii="Arial" w:eastAsia="Times New Roman" w:hAnsi="Arial" w:cs="Arial"/>
                <w:b/>
                <w:sz w:val="22"/>
                <w:szCs w:val="22"/>
              </w:rPr>
            </w:pPr>
          </w:p>
        </w:tc>
      </w:tr>
    </w:tbl>
    <w:p w14:paraId="49F248C3" w14:textId="77777777" w:rsidR="009F514F" w:rsidRPr="009F514F" w:rsidRDefault="009F514F" w:rsidP="009F514F">
      <w:pPr>
        <w:rPr>
          <w:rFonts w:ascii="Arial" w:eastAsia="Times New Roman" w:hAnsi="Arial" w:cs="Arial"/>
          <w:b/>
          <w:bCs/>
          <w:sz w:val="22"/>
          <w:szCs w:val="22"/>
        </w:rPr>
      </w:pPr>
    </w:p>
    <w:p w14:paraId="08EB0C4F" w14:textId="77777777" w:rsidR="009F514F" w:rsidRDefault="009F514F" w:rsidP="005E1007">
      <w:pPr>
        <w:rPr>
          <w:rFonts w:ascii="Arial" w:eastAsia="Times New Roman" w:hAnsi="Arial" w:cs="Arial"/>
          <w:b/>
          <w:sz w:val="22"/>
          <w:szCs w:val="22"/>
        </w:rPr>
      </w:pPr>
    </w:p>
    <w:p w14:paraId="025AA2D6" w14:textId="77777777" w:rsidR="009F514F" w:rsidRDefault="009F514F" w:rsidP="005E1007">
      <w:pPr>
        <w:rPr>
          <w:rFonts w:ascii="Arial" w:eastAsia="Times New Roman" w:hAnsi="Arial" w:cs="Arial"/>
          <w:b/>
          <w:sz w:val="22"/>
          <w:szCs w:val="22"/>
        </w:rPr>
      </w:pPr>
    </w:p>
    <w:p w14:paraId="6A258F7B" w14:textId="77777777" w:rsidR="009F514F" w:rsidRDefault="009F514F" w:rsidP="005E1007">
      <w:pPr>
        <w:rPr>
          <w:rFonts w:ascii="Arial" w:eastAsia="Times New Roman" w:hAnsi="Arial" w:cs="Arial"/>
          <w:b/>
          <w:sz w:val="22"/>
          <w:szCs w:val="22"/>
        </w:rPr>
      </w:pPr>
    </w:p>
    <w:p w14:paraId="3DFE542D" w14:textId="77777777" w:rsidR="009F514F" w:rsidRDefault="009F514F" w:rsidP="005E1007">
      <w:pPr>
        <w:rPr>
          <w:rFonts w:ascii="Arial" w:eastAsia="Times New Roman" w:hAnsi="Arial" w:cs="Arial"/>
          <w:b/>
          <w:sz w:val="22"/>
          <w:szCs w:val="22"/>
        </w:rPr>
      </w:pPr>
    </w:p>
    <w:p w14:paraId="60F021CE" w14:textId="77777777" w:rsidR="009F514F" w:rsidRDefault="009F514F" w:rsidP="005E1007">
      <w:pPr>
        <w:rPr>
          <w:rFonts w:ascii="Arial" w:eastAsia="Times New Roman" w:hAnsi="Arial" w:cs="Arial"/>
          <w:b/>
          <w:sz w:val="22"/>
          <w:szCs w:val="22"/>
        </w:rPr>
      </w:pPr>
    </w:p>
    <w:p w14:paraId="774DC568" w14:textId="77777777" w:rsidR="009F514F" w:rsidRDefault="009F514F" w:rsidP="005E1007">
      <w:pPr>
        <w:rPr>
          <w:rFonts w:ascii="Arial" w:eastAsia="Times New Roman" w:hAnsi="Arial" w:cs="Arial"/>
          <w:b/>
          <w:sz w:val="22"/>
          <w:szCs w:val="22"/>
        </w:rPr>
      </w:pPr>
    </w:p>
    <w:p w14:paraId="7D9B245C" w14:textId="77777777" w:rsidR="009F514F" w:rsidRDefault="009F514F" w:rsidP="005E1007">
      <w:pPr>
        <w:rPr>
          <w:rFonts w:ascii="Arial" w:eastAsia="Times New Roman" w:hAnsi="Arial" w:cs="Arial"/>
          <w:b/>
          <w:sz w:val="22"/>
          <w:szCs w:val="22"/>
        </w:rPr>
      </w:pPr>
    </w:p>
    <w:p w14:paraId="43CEC7BF" w14:textId="77777777" w:rsidR="009F514F" w:rsidRDefault="009F514F" w:rsidP="005E1007">
      <w:pPr>
        <w:rPr>
          <w:rFonts w:ascii="Arial" w:eastAsia="Times New Roman" w:hAnsi="Arial" w:cs="Arial"/>
          <w:b/>
          <w:sz w:val="22"/>
          <w:szCs w:val="22"/>
        </w:rPr>
      </w:pPr>
    </w:p>
    <w:p w14:paraId="6ED1BAA2" w14:textId="77777777" w:rsidR="009F514F" w:rsidRDefault="009F514F" w:rsidP="005E1007">
      <w:pPr>
        <w:rPr>
          <w:rFonts w:ascii="Arial" w:eastAsia="Times New Roman" w:hAnsi="Arial" w:cs="Arial"/>
          <w:b/>
          <w:sz w:val="22"/>
          <w:szCs w:val="22"/>
        </w:rPr>
      </w:pPr>
    </w:p>
    <w:p w14:paraId="7EF1C74B" w14:textId="77777777" w:rsidR="009F514F" w:rsidRDefault="009F514F" w:rsidP="005E1007">
      <w:pPr>
        <w:rPr>
          <w:rFonts w:ascii="Arial" w:eastAsia="Times New Roman" w:hAnsi="Arial" w:cs="Arial"/>
          <w:b/>
          <w:sz w:val="22"/>
          <w:szCs w:val="22"/>
        </w:rPr>
      </w:pPr>
    </w:p>
    <w:p w14:paraId="1C777E8F" w14:textId="77777777" w:rsidR="009F514F" w:rsidRDefault="009F514F" w:rsidP="005E1007">
      <w:pPr>
        <w:rPr>
          <w:rFonts w:ascii="Arial" w:eastAsia="Times New Roman" w:hAnsi="Arial" w:cs="Arial"/>
          <w:b/>
          <w:sz w:val="22"/>
          <w:szCs w:val="22"/>
        </w:rPr>
      </w:pPr>
    </w:p>
    <w:p w14:paraId="2F3F0699" w14:textId="77777777" w:rsidR="009F514F" w:rsidRDefault="009F514F" w:rsidP="005E1007">
      <w:pPr>
        <w:rPr>
          <w:rFonts w:ascii="Arial" w:eastAsia="Times New Roman" w:hAnsi="Arial" w:cs="Arial"/>
          <w:b/>
          <w:sz w:val="22"/>
          <w:szCs w:val="22"/>
        </w:rPr>
      </w:pPr>
    </w:p>
    <w:p w14:paraId="1FECDC79" w14:textId="77777777" w:rsidR="009F514F" w:rsidRDefault="009F514F" w:rsidP="005E1007">
      <w:pPr>
        <w:rPr>
          <w:rFonts w:ascii="Arial" w:eastAsia="Times New Roman" w:hAnsi="Arial" w:cs="Arial"/>
          <w:b/>
          <w:sz w:val="22"/>
          <w:szCs w:val="22"/>
        </w:rPr>
      </w:pPr>
    </w:p>
    <w:p w14:paraId="5CD2CCF8" w14:textId="77777777" w:rsidR="009F514F" w:rsidRDefault="009F514F" w:rsidP="005E1007">
      <w:pPr>
        <w:rPr>
          <w:rFonts w:ascii="Arial" w:eastAsia="Times New Roman" w:hAnsi="Arial" w:cs="Arial"/>
          <w:b/>
          <w:sz w:val="22"/>
          <w:szCs w:val="22"/>
        </w:rPr>
      </w:pPr>
    </w:p>
    <w:p w14:paraId="1E0E3D15" w14:textId="77777777" w:rsidR="009F514F" w:rsidRDefault="009F514F" w:rsidP="005E1007">
      <w:pPr>
        <w:rPr>
          <w:rFonts w:ascii="Arial" w:eastAsia="Times New Roman" w:hAnsi="Arial" w:cs="Arial"/>
          <w:b/>
          <w:sz w:val="22"/>
          <w:szCs w:val="22"/>
        </w:rPr>
      </w:pPr>
    </w:p>
    <w:p w14:paraId="234A1331" w14:textId="77777777" w:rsidR="009F514F" w:rsidRDefault="009F514F" w:rsidP="005E1007">
      <w:pPr>
        <w:rPr>
          <w:rFonts w:ascii="Arial" w:eastAsia="Times New Roman" w:hAnsi="Arial" w:cs="Arial"/>
          <w:b/>
          <w:sz w:val="22"/>
          <w:szCs w:val="22"/>
        </w:rPr>
      </w:pPr>
    </w:p>
    <w:p w14:paraId="6BCEF9FE" w14:textId="77777777" w:rsidR="009F514F" w:rsidRDefault="009F514F" w:rsidP="005E1007">
      <w:pPr>
        <w:rPr>
          <w:rFonts w:ascii="Arial" w:eastAsia="Times New Roman" w:hAnsi="Arial" w:cs="Arial"/>
          <w:b/>
          <w:sz w:val="22"/>
          <w:szCs w:val="22"/>
        </w:rPr>
      </w:pPr>
    </w:p>
    <w:p w14:paraId="7E597224" w14:textId="77777777" w:rsidR="009F514F" w:rsidRDefault="009F514F" w:rsidP="005E1007">
      <w:pPr>
        <w:rPr>
          <w:rFonts w:ascii="Arial" w:eastAsia="Times New Roman" w:hAnsi="Arial" w:cs="Arial"/>
          <w:b/>
          <w:sz w:val="22"/>
          <w:szCs w:val="22"/>
        </w:rPr>
      </w:pPr>
    </w:p>
    <w:p w14:paraId="2F724F2C" w14:textId="77777777" w:rsidR="009F514F" w:rsidRDefault="009F514F" w:rsidP="005E1007">
      <w:pPr>
        <w:rPr>
          <w:rFonts w:ascii="Arial" w:eastAsia="Times New Roman" w:hAnsi="Arial" w:cs="Arial"/>
          <w:b/>
          <w:sz w:val="22"/>
          <w:szCs w:val="22"/>
        </w:rPr>
      </w:pPr>
    </w:p>
    <w:p w14:paraId="4F5411B7" w14:textId="77777777" w:rsidR="009F514F" w:rsidRDefault="009F514F" w:rsidP="005E1007">
      <w:pPr>
        <w:rPr>
          <w:rFonts w:ascii="Arial" w:eastAsia="Times New Roman" w:hAnsi="Arial" w:cs="Arial"/>
          <w:b/>
          <w:sz w:val="22"/>
          <w:szCs w:val="22"/>
        </w:rPr>
      </w:pPr>
    </w:p>
    <w:p w14:paraId="6738854D" w14:textId="77777777" w:rsidR="009F514F" w:rsidRDefault="009F514F" w:rsidP="005E1007">
      <w:pPr>
        <w:rPr>
          <w:rFonts w:ascii="Arial" w:eastAsia="Times New Roman" w:hAnsi="Arial" w:cs="Arial"/>
          <w:b/>
          <w:sz w:val="22"/>
          <w:szCs w:val="22"/>
        </w:rPr>
      </w:pPr>
    </w:p>
    <w:p w14:paraId="147BE805" w14:textId="77777777" w:rsidR="009F514F" w:rsidRDefault="009F514F" w:rsidP="005E1007">
      <w:pPr>
        <w:rPr>
          <w:rFonts w:ascii="Arial" w:eastAsia="Times New Roman" w:hAnsi="Arial" w:cs="Arial"/>
          <w:b/>
          <w:sz w:val="22"/>
          <w:szCs w:val="22"/>
        </w:rPr>
      </w:pPr>
    </w:p>
    <w:p w14:paraId="33C3B358" w14:textId="77777777" w:rsidR="00AC2AC3" w:rsidRDefault="00AC2AC3" w:rsidP="005E1007">
      <w:pPr>
        <w:rPr>
          <w:rFonts w:ascii="Arial" w:eastAsia="Times New Roman" w:hAnsi="Arial" w:cs="Arial"/>
          <w:b/>
          <w:sz w:val="22"/>
          <w:szCs w:val="22"/>
        </w:rPr>
      </w:pPr>
    </w:p>
    <w:p w14:paraId="7080BCF0" w14:textId="77777777" w:rsidR="009F514F" w:rsidRDefault="009F514F" w:rsidP="005E1007">
      <w:pPr>
        <w:rPr>
          <w:rFonts w:ascii="Arial" w:eastAsia="Times New Roman" w:hAnsi="Arial" w:cs="Arial"/>
          <w:b/>
          <w:sz w:val="22"/>
          <w:szCs w:val="22"/>
        </w:rPr>
      </w:pPr>
    </w:p>
    <w:p w14:paraId="15DD3B13" w14:textId="77777777" w:rsidR="009F514F" w:rsidRDefault="009F514F" w:rsidP="005E1007">
      <w:pPr>
        <w:rPr>
          <w:rFonts w:ascii="Arial" w:eastAsia="Times New Roman" w:hAnsi="Arial" w:cs="Arial"/>
          <w:b/>
          <w:sz w:val="22"/>
          <w:szCs w:val="22"/>
        </w:rPr>
      </w:pPr>
    </w:p>
    <w:p w14:paraId="6330135A" w14:textId="77777777" w:rsidR="009F514F" w:rsidRDefault="009F514F" w:rsidP="005E1007">
      <w:pPr>
        <w:rPr>
          <w:rFonts w:ascii="Arial" w:eastAsia="Times New Roman" w:hAnsi="Arial" w:cs="Arial"/>
          <w:b/>
          <w:sz w:val="22"/>
          <w:szCs w:val="22"/>
        </w:rPr>
      </w:pPr>
    </w:p>
    <w:p w14:paraId="46636087" w14:textId="77777777" w:rsidR="009F514F" w:rsidRDefault="009F514F" w:rsidP="005E1007">
      <w:pPr>
        <w:rPr>
          <w:rFonts w:ascii="Arial" w:eastAsia="Times New Roman" w:hAnsi="Arial" w:cs="Arial"/>
          <w:b/>
          <w:sz w:val="22"/>
          <w:szCs w:val="22"/>
        </w:rPr>
      </w:pPr>
    </w:p>
    <w:p w14:paraId="6D7AE60B" w14:textId="77777777" w:rsidR="009F514F" w:rsidRDefault="009F514F" w:rsidP="005E1007">
      <w:pPr>
        <w:rPr>
          <w:rFonts w:ascii="Arial" w:eastAsia="Times New Roman" w:hAnsi="Arial" w:cs="Arial"/>
          <w:b/>
          <w:sz w:val="22"/>
          <w:szCs w:val="22"/>
        </w:rPr>
      </w:pPr>
    </w:p>
    <w:p w14:paraId="4F4B8846" w14:textId="77777777" w:rsidR="009F514F" w:rsidRDefault="009F514F" w:rsidP="005E1007">
      <w:pPr>
        <w:rPr>
          <w:rFonts w:ascii="Arial" w:eastAsia="Times New Roman" w:hAnsi="Arial" w:cs="Arial"/>
          <w:b/>
          <w:sz w:val="22"/>
          <w:szCs w:val="22"/>
        </w:rPr>
      </w:pPr>
    </w:p>
    <w:p w14:paraId="0712A079" w14:textId="77777777" w:rsidR="00993527" w:rsidRDefault="00993527" w:rsidP="009F514F">
      <w:pPr>
        <w:jc w:val="both"/>
      </w:pPr>
    </w:p>
    <w:p w14:paraId="70A2ED0A" w14:textId="77777777" w:rsidR="00993527" w:rsidRDefault="00993527" w:rsidP="009F514F">
      <w:pPr>
        <w:jc w:val="both"/>
      </w:pPr>
    </w:p>
    <w:p w14:paraId="66164CC2" w14:textId="77777777" w:rsidR="009F514F" w:rsidRDefault="009F514F" w:rsidP="009F514F">
      <w:pPr>
        <w:jc w:val="both"/>
      </w:pPr>
      <w:r>
        <w:t xml:space="preserve">W ramach postępowania należy dostarczyć sprzęt i oprogramowanie o określonej konfiguracji i ilości. </w:t>
      </w:r>
    </w:p>
    <w:p w14:paraId="008B8925" w14:textId="77777777" w:rsidR="009F514F" w:rsidRDefault="009F514F" w:rsidP="009F514F">
      <w:pPr>
        <w:jc w:val="both"/>
      </w:pPr>
      <w:r>
        <w:t xml:space="preserve">W poniższej </w:t>
      </w:r>
      <w:r w:rsidRPr="007A7B71">
        <w:rPr>
          <w:i/>
        </w:rPr>
        <w:t>T</w:t>
      </w:r>
      <w:r w:rsidRPr="007A7B71">
        <w:rPr>
          <w:bCs/>
          <w:i/>
        </w:rPr>
        <w:t>abeli</w:t>
      </w:r>
      <w:r w:rsidRPr="007A7B71">
        <w:rPr>
          <w:i/>
        </w:rPr>
        <w:t xml:space="preserve"> 1 – Ilości do dostarczenia</w:t>
      </w:r>
      <w:r>
        <w:t xml:space="preserve"> określone są ilości dla poszczególnych produktów.</w:t>
      </w:r>
    </w:p>
    <w:p w14:paraId="0418FBAE" w14:textId="77777777" w:rsidR="009F514F" w:rsidRDefault="009F514F" w:rsidP="009F514F">
      <w:pPr>
        <w:jc w:val="both"/>
      </w:pPr>
      <w:r>
        <w:t xml:space="preserve">Szczegółowy opis minimalnych wymagań znajduje się pod </w:t>
      </w:r>
      <w:r w:rsidRPr="007A7B71">
        <w:rPr>
          <w:i/>
        </w:rPr>
        <w:t>Tabelą 1 - Ilości do dostarczenia</w:t>
      </w:r>
      <w:r>
        <w:t>.</w:t>
      </w:r>
    </w:p>
    <w:tbl>
      <w:tblPr>
        <w:tblpPr w:leftFromText="141" w:rightFromText="141" w:vertAnchor="page" w:horzAnchor="margin" w:tblpXSpec="center" w:tblpY="3541"/>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7897"/>
        <w:gridCol w:w="542"/>
      </w:tblGrid>
      <w:tr w:rsidR="009F514F" w:rsidRPr="00595F8C" w14:paraId="436C8186" w14:textId="77777777" w:rsidTr="00993527">
        <w:trPr>
          <w:trHeight w:val="290"/>
        </w:trPr>
        <w:tc>
          <w:tcPr>
            <w:tcW w:w="460" w:type="dxa"/>
            <w:shd w:val="clear" w:color="auto" w:fill="auto"/>
            <w:noWrap/>
            <w:vAlign w:val="bottom"/>
            <w:hideMark/>
          </w:tcPr>
          <w:p w14:paraId="4D7BEE45" w14:textId="77777777" w:rsidR="009F514F" w:rsidRPr="00595F8C" w:rsidRDefault="009F514F" w:rsidP="00993527">
            <w:pPr>
              <w:rPr>
                <w:rFonts w:ascii="Calibri" w:hAnsi="Calibri" w:cs="Calibri"/>
                <w:color w:val="000000"/>
                <w:sz w:val="22"/>
                <w:szCs w:val="22"/>
              </w:rPr>
            </w:pPr>
            <w:r w:rsidRPr="00595F8C">
              <w:rPr>
                <w:rFonts w:ascii="Calibri" w:hAnsi="Calibri" w:cs="Calibri"/>
                <w:color w:val="000000"/>
                <w:sz w:val="22"/>
                <w:szCs w:val="22"/>
              </w:rPr>
              <w:t>L</w:t>
            </w:r>
            <w:r>
              <w:rPr>
                <w:rFonts w:ascii="Calibri" w:hAnsi="Calibri" w:cs="Calibri"/>
                <w:color w:val="000000"/>
                <w:sz w:val="22"/>
                <w:szCs w:val="22"/>
              </w:rPr>
              <w:t>.</w:t>
            </w:r>
            <w:r w:rsidRPr="00595F8C">
              <w:rPr>
                <w:rFonts w:ascii="Calibri" w:hAnsi="Calibri" w:cs="Calibri"/>
                <w:color w:val="000000"/>
                <w:sz w:val="22"/>
                <w:szCs w:val="22"/>
              </w:rPr>
              <w:t>p</w:t>
            </w:r>
            <w:r>
              <w:rPr>
                <w:rFonts w:ascii="Calibri" w:hAnsi="Calibri" w:cs="Calibri"/>
                <w:color w:val="000000"/>
                <w:sz w:val="22"/>
                <w:szCs w:val="22"/>
              </w:rPr>
              <w:t>.</w:t>
            </w:r>
          </w:p>
        </w:tc>
        <w:tc>
          <w:tcPr>
            <w:tcW w:w="7897" w:type="dxa"/>
            <w:shd w:val="clear" w:color="auto" w:fill="auto"/>
            <w:noWrap/>
            <w:vAlign w:val="bottom"/>
            <w:hideMark/>
          </w:tcPr>
          <w:p w14:paraId="2670AAE9" w14:textId="77777777" w:rsidR="009F514F" w:rsidRPr="00595F8C" w:rsidRDefault="009F514F" w:rsidP="00993527">
            <w:pPr>
              <w:rPr>
                <w:rFonts w:ascii="Calibri" w:hAnsi="Calibri" w:cs="Calibri"/>
                <w:color w:val="000000"/>
                <w:sz w:val="22"/>
                <w:szCs w:val="22"/>
              </w:rPr>
            </w:pPr>
            <w:r w:rsidRPr="00595F8C">
              <w:rPr>
                <w:rFonts w:ascii="Calibri" w:hAnsi="Calibri" w:cs="Calibri"/>
                <w:color w:val="000000"/>
                <w:sz w:val="22"/>
                <w:szCs w:val="22"/>
              </w:rPr>
              <w:t>Produkt</w:t>
            </w:r>
          </w:p>
        </w:tc>
        <w:tc>
          <w:tcPr>
            <w:tcW w:w="542" w:type="dxa"/>
            <w:shd w:val="clear" w:color="auto" w:fill="auto"/>
            <w:noWrap/>
            <w:vAlign w:val="bottom"/>
            <w:hideMark/>
          </w:tcPr>
          <w:p w14:paraId="4B597F11" w14:textId="77777777" w:rsidR="009F514F" w:rsidRPr="00595F8C" w:rsidRDefault="009F514F" w:rsidP="00993527">
            <w:pPr>
              <w:rPr>
                <w:rFonts w:ascii="Calibri" w:hAnsi="Calibri" w:cs="Calibri"/>
                <w:color w:val="000000"/>
                <w:sz w:val="22"/>
                <w:szCs w:val="22"/>
              </w:rPr>
            </w:pPr>
            <w:r w:rsidRPr="00595F8C">
              <w:rPr>
                <w:rFonts w:ascii="Calibri" w:hAnsi="Calibri" w:cs="Calibri"/>
                <w:color w:val="000000"/>
                <w:sz w:val="22"/>
                <w:szCs w:val="22"/>
              </w:rPr>
              <w:t xml:space="preserve">Ilość </w:t>
            </w:r>
          </w:p>
        </w:tc>
      </w:tr>
      <w:tr w:rsidR="009F514F" w:rsidRPr="00595F8C" w14:paraId="42BCA610" w14:textId="77777777" w:rsidTr="00993527">
        <w:trPr>
          <w:trHeight w:val="278"/>
        </w:trPr>
        <w:tc>
          <w:tcPr>
            <w:tcW w:w="460" w:type="dxa"/>
            <w:shd w:val="clear" w:color="auto" w:fill="auto"/>
            <w:noWrap/>
            <w:vAlign w:val="bottom"/>
          </w:tcPr>
          <w:p w14:paraId="34B1BD0F" w14:textId="77777777" w:rsidR="009F514F" w:rsidRPr="004B16E2" w:rsidRDefault="009F514F" w:rsidP="00F14EDD">
            <w:pPr>
              <w:pStyle w:val="Akapitzlist"/>
              <w:numPr>
                <w:ilvl w:val="0"/>
                <w:numId w:val="46"/>
              </w:numPr>
              <w:ind w:left="0" w:firstLine="0"/>
              <w:contextualSpacing/>
              <w:rPr>
                <w:rFonts w:ascii="Calibri" w:hAnsi="Calibri" w:cs="Calibri"/>
                <w:color w:val="000000"/>
                <w:sz w:val="22"/>
                <w:szCs w:val="22"/>
              </w:rPr>
            </w:pPr>
          </w:p>
        </w:tc>
        <w:tc>
          <w:tcPr>
            <w:tcW w:w="7897" w:type="dxa"/>
            <w:shd w:val="clear" w:color="auto" w:fill="auto"/>
            <w:vAlign w:val="bottom"/>
          </w:tcPr>
          <w:p w14:paraId="21AEB7F3" w14:textId="77777777" w:rsidR="009F514F" w:rsidRDefault="009F514F" w:rsidP="00993527">
            <w:pPr>
              <w:rPr>
                <w:rFonts w:ascii="Calibri" w:hAnsi="Calibri" w:cs="Calibri"/>
                <w:color w:val="000000"/>
                <w:sz w:val="22"/>
                <w:szCs w:val="22"/>
              </w:rPr>
            </w:pPr>
            <w:r>
              <w:rPr>
                <w:rFonts w:ascii="Calibri" w:hAnsi="Calibri" w:cs="Calibri"/>
                <w:color w:val="000000"/>
                <w:sz w:val="22"/>
                <w:szCs w:val="22"/>
              </w:rPr>
              <w:t>Macierz</w:t>
            </w:r>
          </w:p>
        </w:tc>
        <w:tc>
          <w:tcPr>
            <w:tcW w:w="542" w:type="dxa"/>
            <w:shd w:val="clear" w:color="auto" w:fill="auto"/>
            <w:noWrap/>
            <w:vAlign w:val="center"/>
          </w:tcPr>
          <w:p w14:paraId="46D3B467" w14:textId="77777777" w:rsidR="009F514F" w:rsidRDefault="009F514F" w:rsidP="00993527">
            <w:pPr>
              <w:jc w:val="center"/>
              <w:rPr>
                <w:rFonts w:ascii="Calibri" w:hAnsi="Calibri" w:cs="Calibri"/>
                <w:color w:val="000000"/>
                <w:sz w:val="22"/>
                <w:szCs w:val="22"/>
              </w:rPr>
            </w:pPr>
            <w:r>
              <w:rPr>
                <w:rFonts w:ascii="Calibri" w:hAnsi="Calibri" w:cs="Calibri"/>
                <w:color w:val="000000"/>
                <w:sz w:val="22"/>
                <w:szCs w:val="22"/>
              </w:rPr>
              <w:t>1</w:t>
            </w:r>
          </w:p>
        </w:tc>
      </w:tr>
    </w:tbl>
    <w:p w14:paraId="5A3B9B10" w14:textId="77777777" w:rsidR="009F514F" w:rsidRDefault="009F514F" w:rsidP="009F514F">
      <w:pPr>
        <w:jc w:val="both"/>
      </w:pPr>
      <w:r>
        <w:t>W przypadku wymogu certyfikatów jakościowych, zamawiający dopuszcza przedstawienie certyfikatów równoważnych spełniających te same założenia.</w:t>
      </w:r>
    </w:p>
    <w:p w14:paraId="0D0CF0EE" w14:textId="614647EB" w:rsidR="009F514F" w:rsidRDefault="009F514F" w:rsidP="009F514F">
      <w:pPr>
        <w:pStyle w:val="Nagwek1"/>
      </w:pPr>
      <w:bookmarkStart w:id="5" w:name="_Toc164674209"/>
      <w:r>
        <w:t>1.</w:t>
      </w:r>
      <w:r w:rsidRPr="0038645D">
        <w:t>Macierz</w:t>
      </w:r>
      <w:bookmarkEnd w:id="5"/>
      <w:r w:rsidR="009373B4">
        <w:t xml:space="preserve"> -  ilość 1.</w:t>
      </w:r>
    </w:p>
    <w:p w14:paraId="448383AC" w14:textId="77777777" w:rsidR="009F514F" w:rsidRPr="003B4963" w:rsidRDefault="009F514F" w:rsidP="009F514F">
      <w:pPr>
        <w:widowControl w:val="0"/>
        <w:pBdr>
          <w:top w:val="nil"/>
          <w:left w:val="nil"/>
          <w:bottom w:val="nil"/>
          <w:right w:val="nil"/>
          <w:between w:val="nil"/>
        </w:pBdr>
        <w:rPr>
          <w:rFonts w:eastAsia="Arial"/>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2268"/>
        <w:gridCol w:w="10915"/>
        <w:gridCol w:w="1701"/>
      </w:tblGrid>
      <w:tr w:rsidR="009F514F" w:rsidRPr="009C41DD" w14:paraId="2AB12B69" w14:textId="77777777" w:rsidTr="009F514F">
        <w:tc>
          <w:tcPr>
            <w:tcW w:w="567" w:type="dxa"/>
            <w:tcMar>
              <w:left w:w="57" w:type="dxa"/>
              <w:right w:w="57" w:type="dxa"/>
            </w:tcMar>
            <w:vAlign w:val="center"/>
          </w:tcPr>
          <w:p w14:paraId="045F3395" w14:textId="77777777" w:rsidR="009F514F" w:rsidRPr="009C41DD" w:rsidRDefault="009F514F" w:rsidP="00993527">
            <w:pPr>
              <w:jc w:val="center"/>
              <w:rPr>
                <w:b/>
                <w:bCs/>
              </w:rPr>
            </w:pPr>
            <w:r w:rsidRPr="009C41DD">
              <w:rPr>
                <w:b/>
                <w:bCs/>
              </w:rPr>
              <w:t>L.P.</w:t>
            </w:r>
          </w:p>
        </w:tc>
        <w:tc>
          <w:tcPr>
            <w:tcW w:w="2268" w:type="dxa"/>
            <w:vAlign w:val="center"/>
          </w:tcPr>
          <w:p w14:paraId="534A834A" w14:textId="77777777" w:rsidR="009F514F" w:rsidRPr="009C41DD" w:rsidRDefault="009F514F" w:rsidP="00993527">
            <w:pPr>
              <w:jc w:val="center"/>
              <w:rPr>
                <w:rFonts w:eastAsia="Proxima Nova"/>
                <w:b/>
                <w:bCs/>
              </w:rPr>
            </w:pPr>
            <w:r w:rsidRPr="009C41DD">
              <w:rPr>
                <w:rFonts w:eastAsia="Proxima Nova"/>
                <w:b/>
                <w:bCs/>
              </w:rPr>
              <w:t>Nazwa elementu, parametru lub cechy</w:t>
            </w:r>
          </w:p>
        </w:tc>
        <w:tc>
          <w:tcPr>
            <w:tcW w:w="10915" w:type="dxa"/>
            <w:vAlign w:val="center"/>
          </w:tcPr>
          <w:p w14:paraId="6C9B9582" w14:textId="77777777" w:rsidR="009F514F" w:rsidRPr="009C41DD" w:rsidRDefault="009F514F" w:rsidP="00993527">
            <w:pPr>
              <w:jc w:val="center"/>
              <w:rPr>
                <w:rFonts w:eastAsia="Proxima Nova"/>
                <w:b/>
                <w:bCs/>
              </w:rPr>
            </w:pPr>
            <w:r w:rsidRPr="009C41DD">
              <w:rPr>
                <w:rFonts w:eastAsia="Proxima Nova"/>
                <w:b/>
                <w:bCs/>
              </w:rPr>
              <w:t>Opis wymagań</w:t>
            </w:r>
          </w:p>
        </w:tc>
        <w:tc>
          <w:tcPr>
            <w:tcW w:w="1701" w:type="dxa"/>
            <w:vAlign w:val="center"/>
          </w:tcPr>
          <w:p w14:paraId="27C37E16" w14:textId="77777777" w:rsidR="009F514F" w:rsidRPr="009C41DD" w:rsidRDefault="009F514F" w:rsidP="00993527">
            <w:pPr>
              <w:jc w:val="center"/>
              <w:rPr>
                <w:rFonts w:eastAsia="Proxima Nova"/>
                <w:b/>
                <w:bCs/>
              </w:rPr>
            </w:pPr>
          </w:p>
          <w:p w14:paraId="11C8CE2A" w14:textId="77777777" w:rsidR="009F514F" w:rsidRPr="009C41DD" w:rsidRDefault="009F514F" w:rsidP="00993527">
            <w:pPr>
              <w:jc w:val="center"/>
              <w:rPr>
                <w:rFonts w:eastAsia="Proxima Nova"/>
                <w:b/>
                <w:bCs/>
              </w:rPr>
            </w:pPr>
            <w:r w:rsidRPr="009C41DD">
              <w:rPr>
                <w:rFonts w:eastAsia="Proxima Nova"/>
                <w:b/>
                <w:bCs/>
              </w:rPr>
              <w:t>Spełnia / nie spełnia*</w:t>
            </w:r>
          </w:p>
          <w:p w14:paraId="5F99CF43" w14:textId="77777777" w:rsidR="009F514F" w:rsidRPr="009C41DD" w:rsidRDefault="009F514F" w:rsidP="00993527">
            <w:pPr>
              <w:jc w:val="center"/>
              <w:rPr>
                <w:rFonts w:eastAsia="Proxima Nova"/>
                <w:b/>
                <w:bCs/>
              </w:rPr>
            </w:pPr>
          </w:p>
        </w:tc>
      </w:tr>
      <w:tr w:rsidR="009F514F" w:rsidRPr="009C41DD" w14:paraId="5EFA9EDF" w14:textId="77777777" w:rsidTr="009F514F">
        <w:tc>
          <w:tcPr>
            <w:tcW w:w="567" w:type="dxa"/>
            <w:tcMar>
              <w:left w:w="57" w:type="dxa"/>
              <w:right w:w="57" w:type="dxa"/>
            </w:tcMar>
          </w:tcPr>
          <w:p w14:paraId="69DB2E76" w14:textId="77777777" w:rsidR="009F514F" w:rsidRPr="009C41DD" w:rsidRDefault="009F514F" w:rsidP="00993527">
            <w:pPr>
              <w:jc w:val="center"/>
              <w:rPr>
                <w:b/>
                <w:bCs/>
              </w:rPr>
            </w:pPr>
            <w:r w:rsidRPr="009C41DD">
              <w:rPr>
                <w:b/>
                <w:bCs/>
              </w:rPr>
              <w:t>1</w:t>
            </w:r>
          </w:p>
        </w:tc>
        <w:tc>
          <w:tcPr>
            <w:tcW w:w="2268" w:type="dxa"/>
          </w:tcPr>
          <w:p w14:paraId="18926479" w14:textId="77777777" w:rsidR="009F514F" w:rsidRPr="009C41DD" w:rsidRDefault="009F514F" w:rsidP="00993527">
            <w:pPr>
              <w:rPr>
                <w:rFonts w:eastAsia="Proxima Nova"/>
                <w:b/>
                <w:bCs/>
              </w:rPr>
            </w:pPr>
            <w:r w:rsidRPr="009C41DD">
              <w:rPr>
                <w:rFonts w:eastAsia="Proxima Nova"/>
                <w:b/>
                <w:bCs/>
              </w:rPr>
              <w:t>System obiektowy i plikowy</w:t>
            </w:r>
          </w:p>
          <w:p w14:paraId="4325363F" w14:textId="77777777" w:rsidR="009F514F" w:rsidRPr="009C41DD" w:rsidRDefault="009F514F" w:rsidP="00993527">
            <w:pPr>
              <w:rPr>
                <w:rFonts w:eastAsia="Proxima Nova"/>
                <w:b/>
                <w:bCs/>
              </w:rPr>
            </w:pPr>
          </w:p>
          <w:p w14:paraId="059EE2E3" w14:textId="77777777" w:rsidR="009F514F" w:rsidRPr="009C41DD" w:rsidRDefault="009F514F" w:rsidP="00993527">
            <w:pPr>
              <w:rPr>
                <w:rFonts w:eastAsia="Proxima Nova"/>
                <w:b/>
                <w:bCs/>
              </w:rPr>
            </w:pPr>
          </w:p>
        </w:tc>
        <w:tc>
          <w:tcPr>
            <w:tcW w:w="10915" w:type="dxa"/>
          </w:tcPr>
          <w:p w14:paraId="3B72C355" w14:textId="77777777" w:rsidR="009F514F" w:rsidRPr="009C41DD" w:rsidRDefault="009F514F" w:rsidP="00993527">
            <w:pPr>
              <w:jc w:val="both"/>
              <w:rPr>
                <w:rFonts w:eastAsia="Proxima Nova"/>
              </w:rPr>
            </w:pPr>
            <w:r w:rsidRPr="009C41DD">
              <w:rPr>
                <w:rFonts w:eastAsia="Proxima Nova"/>
              </w:rPr>
              <w:t>Macierz obiektowo - plikowa o skalowalnej architekturze, z wieloma symetrycznymi kontrolerami, bez SPOF (pojedynczego punktu awarii), utworzona z min 7 redundantnych i aktywnych węzłów/kontrolerów.</w:t>
            </w:r>
          </w:p>
          <w:p w14:paraId="2026A76B" w14:textId="77777777" w:rsidR="009F514F" w:rsidRPr="009C41DD" w:rsidRDefault="009F514F" w:rsidP="00993527">
            <w:pPr>
              <w:jc w:val="both"/>
              <w:rPr>
                <w:rFonts w:eastAsia="Proxima Nova"/>
              </w:rPr>
            </w:pPr>
            <w:r w:rsidRPr="009C41DD">
              <w:rPr>
                <w:rFonts w:eastAsia="Proxima Nova"/>
              </w:rPr>
              <w:t xml:space="preserve">Wszystkie węzły/kontrolery muszą być wyposażone w procesory Intel (co najmniej rodziny </w:t>
            </w:r>
            <w:proofErr w:type="spellStart"/>
            <w:r w:rsidRPr="009C41DD">
              <w:rPr>
                <w:rFonts w:eastAsia="Proxima Nova"/>
              </w:rPr>
              <w:t>Ice</w:t>
            </w:r>
            <w:proofErr w:type="spellEnd"/>
            <w:r w:rsidRPr="009C41DD">
              <w:rPr>
                <w:rFonts w:eastAsia="Proxima Nova"/>
              </w:rPr>
              <w:t xml:space="preserve"> Lake) lub AMD (z generacją </w:t>
            </w:r>
            <w:proofErr w:type="spellStart"/>
            <w:r w:rsidRPr="009C41DD">
              <w:rPr>
                <w:rFonts w:eastAsia="Proxima Nova"/>
              </w:rPr>
              <w:t>Epyc</w:t>
            </w:r>
            <w:proofErr w:type="spellEnd"/>
            <w:r w:rsidRPr="009C41DD">
              <w:rPr>
                <w:rFonts w:eastAsia="Proxima Nova"/>
              </w:rPr>
              <w:t>) lub równoważny procesor klasy x86.</w:t>
            </w:r>
          </w:p>
          <w:p w14:paraId="1DA59E80" w14:textId="77777777" w:rsidR="009F514F" w:rsidRPr="009C41DD" w:rsidRDefault="009F514F" w:rsidP="00993527">
            <w:pPr>
              <w:jc w:val="both"/>
              <w:rPr>
                <w:rFonts w:eastAsia="Proxima Nova"/>
              </w:rPr>
            </w:pPr>
            <w:r w:rsidRPr="009C41DD">
              <w:rPr>
                <w:rFonts w:eastAsia="Proxima Nova"/>
              </w:rPr>
              <w:t>Proponowane rozwiązanie - oprogramowanie i komponenty sprzętowe - muszą być dostarczone przez jednego producenta jako pojedynczy zintegrowany system dostosowany do skalowalnej architektury NAS i obiektowej. Rozwiązania polegające na instalacji oprogramowania na tradycyjnych serwerach nie będą akceptowane.</w:t>
            </w:r>
          </w:p>
          <w:p w14:paraId="75BE565C" w14:textId="77777777" w:rsidR="009F514F" w:rsidRPr="009C41DD" w:rsidRDefault="009F514F" w:rsidP="00993527">
            <w:pPr>
              <w:jc w:val="both"/>
              <w:rPr>
                <w:rFonts w:eastAsia="Proxima Nova"/>
              </w:rPr>
            </w:pPr>
            <w:r w:rsidRPr="009C41DD">
              <w:rPr>
                <w:rFonts w:eastAsia="Proxima Nova"/>
              </w:rPr>
              <w:t xml:space="preserve">Producent proponowanego rozwiązania musi znajdować się w gronie liderów lub wizjonerów opublikowanego w ostatnich trzech latach (2021, 2022 i 2023) badania Gartnera „Magic </w:t>
            </w:r>
            <w:proofErr w:type="spellStart"/>
            <w:r w:rsidRPr="009C41DD">
              <w:rPr>
                <w:rFonts w:eastAsia="Proxima Nova"/>
              </w:rPr>
              <w:t>Quadrant</w:t>
            </w:r>
            <w:proofErr w:type="spellEnd"/>
            <w:r w:rsidRPr="009C41DD">
              <w:rPr>
                <w:rFonts w:eastAsia="Proxima Nova"/>
              </w:rPr>
              <w:t xml:space="preserve"> for Distributed File Systems and Object Storage”.</w:t>
            </w:r>
          </w:p>
          <w:p w14:paraId="0DB40D53" w14:textId="77777777" w:rsidR="009F514F" w:rsidRPr="009C41DD" w:rsidRDefault="009F514F" w:rsidP="00993527">
            <w:pPr>
              <w:jc w:val="both"/>
              <w:rPr>
                <w:rFonts w:eastAsia="Proxima Nova"/>
              </w:rPr>
            </w:pPr>
            <w:r w:rsidRPr="009C41DD">
              <w:rPr>
                <w:rFonts w:eastAsia="Proxima Nova"/>
              </w:rPr>
              <w:lastRenderedPageBreak/>
              <w:t xml:space="preserve">Każdy węzeł musi korzystać z dysków opartych na </w:t>
            </w:r>
            <w:proofErr w:type="spellStart"/>
            <w:r w:rsidRPr="009C41DD">
              <w:rPr>
                <w:rFonts w:eastAsia="Proxima Nova"/>
              </w:rPr>
              <w:t>NVMe</w:t>
            </w:r>
            <w:proofErr w:type="spellEnd"/>
            <w:r w:rsidRPr="009C41DD">
              <w:rPr>
                <w:rFonts w:eastAsia="Proxima Nova"/>
              </w:rPr>
              <w:t xml:space="preserve"> lub zarządzać układami </w:t>
            </w:r>
            <w:proofErr w:type="spellStart"/>
            <w:r w:rsidRPr="009C41DD">
              <w:rPr>
                <w:rFonts w:eastAsia="Proxima Nova"/>
              </w:rPr>
              <w:t>flash</w:t>
            </w:r>
            <w:proofErr w:type="spellEnd"/>
            <w:r w:rsidRPr="009C41DD">
              <w:rPr>
                <w:rFonts w:eastAsia="Proxima Nova"/>
              </w:rPr>
              <w:t xml:space="preserve"> bezpośrednio poprzez </w:t>
            </w:r>
            <w:proofErr w:type="spellStart"/>
            <w:r w:rsidRPr="009C41DD">
              <w:rPr>
                <w:rFonts w:eastAsia="Proxima Nova"/>
              </w:rPr>
              <w:t>PCIe</w:t>
            </w:r>
            <w:proofErr w:type="spellEnd"/>
            <w:r w:rsidRPr="009C41DD">
              <w:rPr>
                <w:rFonts w:eastAsia="Proxima Nova"/>
              </w:rPr>
              <w:t>. Niedopuszczalne są architektury oparte na dyskach twardych (HDD).</w:t>
            </w:r>
          </w:p>
          <w:p w14:paraId="1111026E" w14:textId="77777777" w:rsidR="009F514F" w:rsidRPr="009C41DD" w:rsidRDefault="009F514F" w:rsidP="00993527">
            <w:pPr>
              <w:jc w:val="both"/>
              <w:rPr>
                <w:rFonts w:eastAsia="Proxima Nova"/>
              </w:rPr>
            </w:pPr>
            <w:r w:rsidRPr="009C41DD">
              <w:rPr>
                <w:rFonts w:eastAsia="Proxima Nova"/>
              </w:rPr>
              <w:t>Proponowane rozwiązanie musi składać się z procesorów, pamięci, połączeń sieciowych i przestrzeni dyskowej osadzonych równolegle w każdym węźle.</w:t>
            </w:r>
          </w:p>
          <w:p w14:paraId="3F96FC0E" w14:textId="77777777" w:rsidR="009F514F" w:rsidRPr="009C41DD" w:rsidRDefault="009F514F" w:rsidP="00993527">
            <w:pPr>
              <w:jc w:val="both"/>
              <w:rPr>
                <w:rFonts w:eastAsia="Proxima Nova"/>
              </w:rPr>
            </w:pPr>
            <w:r w:rsidRPr="009C41DD">
              <w:rPr>
                <w:rFonts w:eastAsia="Proxima Nova"/>
              </w:rPr>
              <w:t>System powinien mieć możliwość rozbudowy poprzez dodawanie węzłów. Dodanie każdego węzła powinno zwiększyć całkowitą moc obliczeniową oraz pojemność przestrzeni dyskowej systemu. Dodawanie węzłów musi odbywać się online, bez zakłóceń w działaniu systemu i automatycznie powiększać dostępną pojemność i wydajność.</w:t>
            </w:r>
          </w:p>
          <w:p w14:paraId="1E5071F7" w14:textId="77777777" w:rsidR="009F514F" w:rsidRPr="009C41DD" w:rsidRDefault="009F514F" w:rsidP="00993527">
            <w:pPr>
              <w:jc w:val="both"/>
              <w:rPr>
                <w:rFonts w:eastAsia="Proxima Nova"/>
              </w:rPr>
            </w:pPr>
            <w:r w:rsidRPr="009C41DD">
              <w:rPr>
                <w:rFonts w:eastAsia="Proxima Nova"/>
              </w:rPr>
              <w:t>Proponowane rozwiązanie musi wspierać rozbudowę do co najmniej 9,5PB pojemności surowej.</w:t>
            </w:r>
          </w:p>
        </w:tc>
        <w:tc>
          <w:tcPr>
            <w:tcW w:w="1701" w:type="dxa"/>
          </w:tcPr>
          <w:p w14:paraId="0F30D225" w14:textId="77777777" w:rsidR="009F514F" w:rsidRPr="009C41DD" w:rsidRDefault="009F514F" w:rsidP="00993527">
            <w:pPr>
              <w:rPr>
                <w:rFonts w:eastAsia="Proxima Nova"/>
              </w:rPr>
            </w:pPr>
          </w:p>
        </w:tc>
      </w:tr>
      <w:tr w:rsidR="009F514F" w:rsidRPr="009C41DD" w14:paraId="47A96319" w14:textId="77777777" w:rsidTr="009F514F">
        <w:tc>
          <w:tcPr>
            <w:tcW w:w="567" w:type="dxa"/>
            <w:tcMar>
              <w:left w:w="57" w:type="dxa"/>
              <w:right w:w="57" w:type="dxa"/>
            </w:tcMar>
          </w:tcPr>
          <w:p w14:paraId="4FADAB26" w14:textId="77777777" w:rsidR="009F514F" w:rsidRPr="009C41DD" w:rsidRDefault="009F514F" w:rsidP="00993527">
            <w:pPr>
              <w:jc w:val="center"/>
              <w:rPr>
                <w:b/>
                <w:bCs/>
              </w:rPr>
            </w:pPr>
            <w:r>
              <w:rPr>
                <w:b/>
                <w:bCs/>
              </w:rPr>
              <w:t>2</w:t>
            </w:r>
          </w:p>
        </w:tc>
        <w:tc>
          <w:tcPr>
            <w:tcW w:w="2268" w:type="dxa"/>
          </w:tcPr>
          <w:p w14:paraId="548BBE59" w14:textId="77777777" w:rsidR="009F514F" w:rsidRPr="009C41DD" w:rsidRDefault="009F514F" w:rsidP="00993527">
            <w:pPr>
              <w:rPr>
                <w:rFonts w:eastAsia="Proxima Nova"/>
                <w:b/>
                <w:bCs/>
              </w:rPr>
            </w:pPr>
            <w:r w:rsidRPr="009C41DD">
              <w:rPr>
                <w:rFonts w:eastAsia="Proxima Nova"/>
                <w:b/>
                <w:bCs/>
              </w:rPr>
              <w:t>Pojemność</w:t>
            </w:r>
          </w:p>
        </w:tc>
        <w:tc>
          <w:tcPr>
            <w:tcW w:w="10915" w:type="dxa"/>
          </w:tcPr>
          <w:p w14:paraId="10124B9B" w14:textId="77777777" w:rsidR="009F514F" w:rsidRPr="009C41DD" w:rsidRDefault="009F514F" w:rsidP="00993527">
            <w:pPr>
              <w:jc w:val="both"/>
              <w:rPr>
                <w:rFonts w:eastAsia="Proxima Nova"/>
              </w:rPr>
            </w:pPr>
            <w:r w:rsidRPr="009C41DD">
              <w:rPr>
                <w:rFonts w:eastAsia="Proxima Nova"/>
              </w:rPr>
              <w:t xml:space="preserve">Oferowany system będzie posiadał min 600 TB przestrzeni użytkowej po zabezpieczeniu </w:t>
            </w:r>
            <w:proofErr w:type="spellStart"/>
            <w:r w:rsidRPr="009C41DD">
              <w:rPr>
                <w:rFonts w:eastAsia="Proxima Nova"/>
              </w:rPr>
              <w:t>Erasure</w:t>
            </w:r>
            <w:proofErr w:type="spellEnd"/>
            <w:r w:rsidRPr="009C41DD">
              <w:rPr>
                <w:rFonts w:eastAsia="Proxima Nova"/>
              </w:rPr>
              <w:t xml:space="preserve"> </w:t>
            </w:r>
            <w:proofErr w:type="spellStart"/>
            <w:r w:rsidRPr="009C41DD">
              <w:rPr>
                <w:rFonts w:eastAsia="Proxima Nova"/>
              </w:rPr>
              <w:t>Coding</w:t>
            </w:r>
            <w:proofErr w:type="spellEnd"/>
            <w:r w:rsidRPr="009C41DD">
              <w:rPr>
                <w:rFonts w:eastAsia="Proxima Nova"/>
              </w:rPr>
              <w:t xml:space="preserve"> / RAID i pojemności rezerwacji metadanych na jednym systemie macierzowym z gwarancją zachowania wymaganej wydajności w przypadku awarii jednego węzła.</w:t>
            </w:r>
          </w:p>
          <w:p w14:paraId="28EB22AC" w14:textId="77777777" w:rsidR="009F514F" w:rsidRPr="009C41DD" w:rsidRDefault="009F514F" w:rsidP="00993527">
            <w:pPr>
              <w:jc w:val="both"/>
              <w:rPr>
                <w:rFonts w:eastAsia="Proxima Nova"/>
              </w:rPr>
            </w:pPr>
            <w:r w:rsidRPr="009C41DD">
              <w:rPr>
                <w:rFonts w:eastAsia="Proxima Nova"/>
              </w:rPr>
              <w:t>System powinien obsługiwać nie mniej niż 3PB użytecznej przestrzeni danych w jednej przestrzeni nazw.</w:t>
            </w:r>
          </w:p>
          <w:p w14:paraId="5F9DDE26" w14:textId="77777777" w:rsidR="009F514F" w:rsidRPr="009C41DD" w:rsidRDefault="009F514F" w:rsidP="00993527">
            <w:pPr>
              <w:jc w:val="both"/>
              <w:rPr>
                <w:rFonts w:eastAsia="Proxima Nova"/>
              </w:rPr>
            </w:pPr>
            <w:r w:rsidRPr="009C41DD">
              <w:rPr>
                <w:rFonts w:eastAsia="Proxima Nova"/>
              </w:rPr>
              <w:t xml:space="preserve">System musi obsługiwać co najmniej 128 bezpiecznych, wielodostępnych przestrzeni nazw, które można niezależnie konfigurować (tzw. </w:t>
            </w:r>
            <w:proofErr w:type="spellStart"/>
            <w:r w:rsidRPr="009C41DD">
              <w:rPr>
                <w:rFonts w:eastAsia="Proxima Nova"/>
              </w:rPr>
              <w:t>secure-multitenant</w:t>
            </w:r>
            <w:proofErr w:type="spellEnd"/>
            <w:r w:rsidRPr="009C41DD">
              <w:rPr>
                <w:rFonts w:eastAsia="Proxima Nova"/>
              </w:rPr>
              <w:t>).</w:t>
            </w:r>
          </w:p>
          <w:p w14:paraId="46604473" w14:textId="77777777" w:rsidR="009F514F" w:rsidRPr="009C41DD" w:rsidRDefault="009F514F" w:rsidP="00993527">
            <w:pPr>
              <w:jc w:val="both"/>
              <w:rPr>
                <w:rFonts w:eastAsia="Proxima Nova"/>
              </w:rPr>
            </w:pPr>
            <w:r w:rsidRPr="009C41DD">
              <w:rPr>
                <w:rFonts w:eastAsia="Proxima Nova"/>
              </w:rPr>
              <w:t>Kompresja in-</w:t>
            </w:r>
            <w:proofErr w:type="spellStart"/>
            <w:r w:rsidRPr="009C41DD">
              <w:rPr>
                <w:rFonts w:eastAsia="Proxima Nova"/>
              </w:rPr>
              <w:t>line</w:t>
            </w:r>
            <w:proofErr w:type="spellEnd"/>
            <w:r w:rsidRPr="009C41DD">
              <w:rPr>
                <w:rFonts w:eastAsia="Proxima Nova"/>
              </w:rPr>
              <w:t xml:space="preserve"> musi być domyślnie włączona globalnie dla wszystkich danych zapisywanych na systemie.</w:t>
            </w:r>
          </w:p>
          <w:p w14:paraId="762ED826" w14:textId="77777777" w:rsidR="009F514F" w:rsidRPr="009C41DD" w:rsidRDefault="009F514F" w:rsidP="00993527">
            <w:pPr>
              <w:jc w:val="both"/>
              <w:rPr>
                <w:rFonts w:eastAsia="Proxima Nova"/>
              </w:rPr>
            </w:pPr>
            <w:r w:rsidRPr="009C41DD">
              <w:rPr>
                <w:rFonts w:eastAsia="Proxima Nova"/>
              </w:rPr>
              <w:t>Szyfrowanie AES256 musi być domyślnie włączone i zaimplementowane dla wszystkich danych zapisywanych na systemie.</w:t>
            </w:r>
          </w:p>
          <w:p w14:paraId="7E272AFA" w14:textId="77777777" w:rsidR="009F514F" w:rsidRPr="009C41DD" w:rsidRDefault="009F514F" w:rsidP="00993527">
            <w:pPr>
              <w:jc w:val="both"/>
              <w:rPr>
                <w:rFonts w:eastAsia="Proxima Nova"/>
              </w:rPr>
            </w:pPr>
            <w:r w:rsidRPr="009C41DD">
              <w:rPr>
                <w:rFonts w:eastAsia="Proxima Nova"/>
              </w:rPr>
              <w:t>Oferowane rozwiązanie musi posiadać certyfikat bezpieczeństwa danych FIPS140-2</w:t>
            </w:r>
            <w:r>
              <w:rPr>
                <w:rFonts w:eastAsia="Proxima Nova"/>
              </w:rPr>
              <w:t xml:space="preserve"> (</w:t>
            </w:r>
            <w:r>
              <w:t>zamawiający wymaga aby wykonawca wraz z ofertą dołączył kopię wymaganego certyfikatu)</w:t>
            </w:r>
            <w:r>
              <w:rPr>
                <w:rFonts w:eastAsia="Proxima Nova"/>
              </w:rPr>
              <w:t>.</w:t>
            </w:r>
          </w:p>
        </w:tc>
        <w:tc>
          <w:tcPr>
            <w:tcW w:w="1701" w:type="dxa"/>
          </w:tcPr>
          <w:p w14:paraId="3FA8BEB8" w14:textId="77777777" w:rsidR="009F514F" w:rsidRPr="009C41DD" w:rsidRDefault="009F514F" w:rsidP="00993527">
            <w:pPr>
              <w:jc w:val="both"/>
              <w:rPr>
                <w:rFonts w:eastAsia="Proxima Nova"/>
              </w:rPr>
            </w:pPr>
          </w:p>
        </w:tc>
      </w:tr>
      <w:tr w:rsidR="009F514F" w:rsidRPr="009C41DD" w14:paraId="344F487A" w14:textId="77777777" w:rsidTr="009F514F">
        <w:tc>
          <w:tcPr>
            <w:tcW w:w="567" w:type="dxa"/>
            <w:tcMar>
              <w:left w:w="57" w:type="dxa"/>
              <w:right w:w="57" w:type="dxa"/>
            </w:tcMar>
          </w:tcPr>
          <w:p w14:paraId="484B9025" w14:textId="77777777" w:rsidR="009F514F" w:rsidRPr="009C41DD" w:rsidRDefault="009F514F" w:rsidP="00993527">
            <w:pPr>
              <w:jc w:val="center"/>
              <w:rPr>
                <w:b/>
                <w:bCs/>
              </w:rPr>
            </w:pPr>
            <w:r>
              <w:rPr>
                <w:b/>
                <w:bCs/>
              </w:rPr>
              <w:t>3</w:t>
            </w:r>
          </w:p>
        </w:tc>
        <w:tc>
          <w:tcPr>
            <w:tcW w:w="2268" w:type="dxa"/>
          </w:tcPr>
          <w:p w14:paraId="15E5C205" w14:textId="77777777" w:rsidR="009F514F" w:rsidRPr="009C41DD" w:rsidRDefault="009F514F" w:rsidP="00993527">
            <w:pPr>
              <w:rPr>
                <w:rFonts w:eastAsia="Proxima Nova"/>
                <w:b/>
                <w:bCs/>
              </w:rPr>
            </w:pPr>
            <w:r w:rsidRPr="009C41DD">
              <w:rPr>
                <w:rFonts w:eastAsia="Proxima Nova"/>
                <w:b/>
                <w:bCs/>
              </w:rPr>
              <w:t>Skalowalność oprogramowania</w:t>
            </w:r>
          </w:p>
        </w:tc>
        <w:tc>
          <w:tcPr>
            <w:tcW w:w="10915" w:type="dxa"/>
          </w:tcPr>
          <w:p w14:paraId="2A5106D8" w14:textId="77777777" w:rsidR="009F514F" w:rsidRPr="009C41DD" w:rsidRDefault="009F514F" w:rsidP="00993527">
            <w:pPr>
              <w:jc w:val="both"/>
              <w:rPr>
                <w:rFonts w:eastAsia="Proxima Nova"/>
              </w:rPr>
            </w:pPr>
            <w:r w:rsidRPr="009C41DD">
              <w:rPr>
                <w:rFonts w:eastAsia="Proxima Nova"/>
              </w:rPr>
              <w:t>Proponowane rozwiązanie będzie obsługiwać co najmniej 5 miliardów obiektów w ramach jednej przestrzeni nazw. Liczba obsługiwanych obiektów nie może mieć wpływu na ogólną wydajność systemu.</w:t>
            </w:r>
          </w:p>
        </w:tc>
        <w:tc>
          <w:tcPr>
            <w:tcW w:w="1701" w:type="dxa"/>
          </w:tcPr>
          <w:p w14:paraId="01805BD2" w14:textId="77777777" w:rsidR="009F514F" w:rsidRPr="009C41DD" w:rsidRDefault="009F514F" w:rsidP="00993527">
            <w:pPr>
              <w:jc w:val="both"/>
              <w:rPr>
                <w:rFonts w:eastAsia="Proxima Nova"/>
              </w:rPr>
            </w:pPr>
          </w:p>
        </w:tc>
      </w:tr>
      <w:tr w:rsidR="009F514F" w:rsidRPr="009C41DD" w14:paraId="22DCE408" w14:textId="77777777" w:rsidTr="009F514F">
        <w:tc>
          <w:tcPr>
            <w:tcW w:w="567" w:type="dxa"/>
            <w:tcMar>
              <w:left w:w="57" w:type="dxa"/>
              <w:right w:w="57" w:type="dxa"/>
            </w:tcMar>
          </w:tcPr>
          <w:p w14:paraId="609C4B35" w14:textId="77777777" w:rsidR="009F514F" w:rsidRPr="009C41DD" w:rsidRDefault="009F514F" w:rsidP="00993527">
            <w:pPr>
              <w:jc w:val="center"/>
              <w:rPr>
                <w:b/>
                <w:bCs/>
              </w:rPr>
            </w:pPr>
            <w:r>
              <w:rPr>
                <w:b/>
                <w:bCs/>
              </w:rPr>
              <w:t>4</w:t>
            </w:r>
          </w:p>
        </w:tc>
        <w:tc>
          <w:tcPr>
            <w:tcW w:w="2268" w:type="dxa"/>
          </w:tcPr>
          <w:p w14:paraId="66FE2241" w14:textId="77777777" w:rsidR="009F514F" w:rsidRPr="009C41DD" w:rsidRDefault="009F514F" w:rsidP="00993527">
            <w:pPr>
              <w:rPr>
                <w:rFonts w:eastAsia="Proxima Nova"/>
                <w:b/>
                <w:bCs/>
              </w:rPr>
            </w:pPr>
            <w:r w:rsidRPr="009C41DD">
              <w:rPr>
                <w:rFonts w:eastAsia="Proxima Nova"/>
                <w:b/>
                <w:bCs/>
              </w:rPr>
              <w:t>Łączność</w:t>
            </w:r>
          </w:p>
        </w:tc>
        <w:tc>
          <w:tcPr>
            <w:tcW w:w="10915" w:type="dxa"/>
          </w:tcPr>
          <w:p w14:paraId="3E7512A5" w14:textId="77777777" w:rsidR="009F514F" w:rsidRPr="009C41DD" w:rsidRDefault="009F514F" w:rsidP="00993527">
            <w:pPr>
              <w:rPr>
                <w:rFonts w:eastAsia="Proxima Nova"/>
              </w:rPr>
            </w:pPr>
            <w:r w:rsidRPr="009C41DD">
              <w:rPr>
                <w:rFonts w:eastAsia="Proxima Nova"/>
              </w:rPr>
              <w:t>Do łączności z hostem front-end - minimum 8 portów z obsługą 100GbE.</w:t>
            </w:r>
          </w:p>
          <w:p w14:paraId="734E0283" w14:textId="6041ED38" w:rsidR="009F514F" w:rsidRPr="009C41DD" w:rsidRDefault="009F514F" w:rsidP="00993527">
            <w:pPr>
              <w:pBdr>
                <w:top w:val="nil"/>
                <w:left w:val="nil"/>
                <w:bottom w:val="nil"/>
                <w:right w:val="nil"/>
                <w:between w:val="nil"/>
              </w:pBdr>
              <w:rPr>
                <w:rFonts w:eastAsia="Proxima Nova"/>
              </w:rPr>
            </w:pPr>
            <w:r w:rsidRPr="009C41DD">
              <w:rPr>
                <w:rFonts w:eastAsia="Proxima Nova"/>
              </w:rPr>
              <w:t>Do łączności wewnętrznej pomiędzy węzłami/kontrolerami -  minimum 2 porty Ethernet (każdy o przepustowości minimum 50Gbps) per kontroler/węzeł.</w:t>
            </w:r>
          </w:p>
          <w:p w14:paraId="12C35CB2" w14:textId="77777777" w:rsidR="009F514F" w:rsidRPr="009C41DD" w:rsidRDefault="009F514F" w:rsidP="00993527">
            <w:pPr>
              <w:jc w:val="both"/>
              <w:rPr>
                <w:rFonts w:eastAsia="Proxima Nova"/>
              </w:rPr>
            </w:pPr>
            <w:r w:rsidRPr="009C41DD">
              <w:rPr>
                <w:rFonts w:eastAsia="Proxima Nova"/>
              </w:rPr>
              <w:t>Rozwiązanie powinno zostać dostarczone wraz z całym sprzętem łączącym wszystkie dostarczone komponenty rozwiązania wymagane do zapewnienia wymaganej przestrzeni i wydajności.</w:t>
            </w:r>
          </w:p>
          <w:p w14:paraId="6BC7CAF0" w14:textId="77777777" w:rsidR="009F514F" w:rsidRPr="009C41DD" w:rsidRDefault="009F514F" w:rsidP="00993527">
            <w:pPr>
              <w:jc w:val="both"/>
              <w:rPr>
                <w:rFonts w:eastAsia="Proxima Nova"/>
              </w:rPr>
            </w:pPr>
            <w:r w:rsidRPr="009C41DD">
              <w:rPr>
                <w:rFonts w:eastAsia="Proxima Nova"/>
              </w:rPr>
              <w:t>System musi zapewniać:</w:t>
            </w:r>
          </w:p>
          <w:p w14:paraId="6AC154D1" w14:textId="77777777" w:rsidR="009F514F" w:rsidRPr="009C41DD" w:rsidRDefault="009F514F" w:rsidP="00F14EDD">
            <w:pPr>
              <w:numPr>
                <w:ilvl w:val="0"/>
                <w:numId w:val="48"/>
              </w:numPr>
              <w:pBdr>
                <w:top w:val="nil"/>
                <w:left w:val="nil"/>
                <w:bottom w:val="nil"/>
                <w:right w:val="nil"/>
                <w:between w:val="nil"/>
              </w:pBdr>
              <w:jc w:val="both"/>
              <w:rPr>
                <w:rFonts w:eastAsia="Proxima Nova"/>
              </w:rPr>
            </w:pPr>
            <w:r w:rsidRPr="009C41DD">
              <w:rPr>
                <w:rFonts w:eastAsia="Proxima Nova"/>
              </w:rPr>
              <w:t>Obsługę sieci Ethernet VLAN dla minimum 32 identyfikatorów VLAN.</w:t>
            </w:r>
          </w:p>
          <w:p w14:paraId="15DFCB0B" w14:textId="77777777" w:rsidR="009F514F" w:rsidRPr="009C41DD" w:rsidRDefault="009F514F" w:rsidP="00F14EDD">
            <w:pPr>
              <w:numPr>
                <w:ilvl w:val="0"/>
                <w:numId w:val="48"/>
              </w:numPr>
              <w:pBdr>
                <w:top w:val="nil"/>
                <w:left w:val="nil"/>
                <w:bottom w:val="nil"/>
                <w:right w:val="nil"/>
                <w:between w:val="nil"/>
              </w:pBdr>
              <w:jc w:val="both"/>
              <w:rPr>
                <w:rFonts w:eastAsia="Proxima Nova"/>
              </w:rPr>
            </w:pPr>
            <w:r w:rsidRPr="009C41DD">
              <w:rPr>
                <w:rFonts w:eastAsia="Proxima Nova"/>
              </w:rPr>
              <w:t>Co najmniej 32 wirtualne interfejsy umożliwiające dostęp do wszystkich zdefiniowanych przestrzeni nazw niezależnie od używanego protokołu.</w:t>
            </w:r>
          </w:p>
          <w:p w14:paraId="457D14CD" w14:textId="77777777" w:rsidR="009F514F" w:rsidRPr="009C41DD" w:rsidRDefault="009F514F" w:rsidP="00F14EDD">
            <w:pPr>
              <w:numPr>
                <w:ilvl w:val="0"/>
                <w:numId w:val="48"/>
              </w:numPr>
              <w:pBdr>
                <w:top w:val="nil"/>
                <w:left w:val="nil"/>
                <w:bottom w:val="nil"/>
                <w:right w:val="nil"/>
                <w:between w:val="nil"/>
              </w:pBdr>
              <w:jc w:val="both"/>
              <w:rPr>
                <w:rFonts w:eastAsia="Proxima Nova"/>
              </w:rPr>
            </w:pPr>
            <w:r w:rsidRPr="009C41DD">
              <w:rPr>
                <w:rFonts w:eastAsia="Proxima Nova"/>
              </w:rPr>
              <w:t>Tryby dostępu do danych LAG, MLAG i LACP przez sieć Ethernet.</w:t>
            </w:r>
          </w:p>
          <w:p w14:paraId="6A93D1F7" w14:textId="77777777" w:rsidR="009F514F" w:rsidRPr="009C41DD" w:rsidRDefault="009F514F" w:rsidP="00F14EDD">
            <w:pPr>
              <w:numPr>
                <w:ilvl w:val="0"/>
                <w:numId w:val="48"/>
              </w:numPr>
              <w:pBdr>
                <w:top w:val="nil"/>
                <w:left w:val="nil"/>
                <w:bottom w:val="nil"/>
                <w:right w:val="nil"/>
                <w:between w:val="nil"/>
              </w:pBdr>
              <w:jc w:val="both"/>
              <w:rPr>
                <w:rFonts w:eastAsia="Proxima Nova"/>
              </w:rPr>
            </w:pPr>
            <w:r w:rsidRPr="009C41DD">
              <w:rPr>
                <w:rFonts w:eastAsia="Proxima Nova"/>
              </w:rPr>
              <w:lastRenderedPageBreak/>
              <w:t>Współdzielenie interfejsu sieci fizycznej pomiędzy wieloma interfejsami wirtualnymi.</w:t>
            </w:r>
          </w:p>
        </w:tc>
        <w:tc>
          <w:tcPr>
            <w:tcW w:w="1701" w:type="dxa"/>
          </w:tcPr>
          <w:p w14:paraId="43EAD43C" w14:textId="77777777" w:rsidR="009F514F" w:rsidRPr="009C41DD" w:rsidRDefault="009F514F" w:rsidP="00993527">
            <w:pPr>
              <w:rPr>
                <w:rFonts w:eastAsia="Proxima Nova"/>
              </w:rPr>
            </w:pPr>
          </w:p>
        </w:tc>
      </w:tr>
      <w:tr w:rsidR="009F514F" w:rsidRPr="009C41DD" w14:paraId="2DA6446E" w14:textId="77777777" w:rsidTr="009F514F">
        <w:tc>
          <w:tcPr>
            <w:tcW w:w="567" w:type="dxa"/>
            <w:tcMar>
              <w:left w:w="57" w:type="dxa"/>
              <w:right w:w="57" w:type="dxa"/>
            </w:tcMar>
          </w:tcPr>
          <w:p w14:paraId="0F24BF68" w14:textId="77777777" w:rsidR="009F514F" w:rsidRPr="009C41DD" w:rsidRDefault="009F514F" w:rsidP="00993527">
            <w:pPr>
              <w:jc w:val="center"/>
              <w:rPr>
                <w:b/>
                <w:bCs/>
              </w:rPr>
            </w:pPr>
            <w:r>
              <w:rPr>
                <w:b/>
                <w:bCs/>
              </w:rPr>
              <w:t>5</w:t>
            </w:r>
          </w:p>
        </w:tc>
        <w:tc>
          <w:tcPr>
            <w:tcW w:w="2268" w:type="dxa"/>
          </w:tcPr>
          <w:p w14:paraId="0FCFAA9D" w14:textId="77777777" w:rsidR="009F514F" w:rsidRPr="009C41DD" w:rsidRDefault="009F514F" w:rsidP="00993527">
            <w:pPr>
              <w:rPr>
                <w:rFonts w:eastAsia="Proxima Nova"/>
                <w:b/>
                <w:bCs/>
              </w:rPr>
            </w:pPr>
            <w:r w:rsidRPr="009C41DD">
              <w:rPr>
                <w:rFonts w:eastAsia="Proxima Nova"/>
                <w:b/>
                <w:bCs/>
              </w:rPr>
              <w:t>Spójność danych</w:t>
            </w:r>
          </w:p>
        </w:tc>
        <w:tc>
          <w:tcPr>
            <w:tcW w:w="10915" w:type="dxa"/>
          </w:tcPr>
          <w:p w14:paraId="2CD0F47F" w14:textId="77777777" w:rsidR="009F514F" w:rsidRPr="009C41DD" w:rsidRDefault="009F514F" w:rsidP="00993527">
            <w:pPr>
              <w:jc w:val="both"/>
              <w:rPr>
                <w:rFonts w:eastAsia="Proxima Nova"/>
              </w:rPr>
            </w:pPr>
            <w:r w:rsidRPr="009C41DD">
              <w:rPr>
                <w:rFonts w:eastAsia="Proxima Nova"/>
              </w:rPr>
              <w:t>System musi zapewniać weryfikację poprawności i kompletności transferów danych (czyli tego, czy dokumenty zostały przesłane poprawnie, w całości, poprzez mechanizmy weryfikacji sumy kontrolnej) przeprowadzanej po każdej operacji transferu i zapisu danych, niezależnie od wielkości zapisywanego bloku.</w:t>
            </w:r>
          </w:p>
        </w:tc>
        <w:tc>
          <w:tcPr>
            <w:tcW w:w="1701" w:type="dxa"/>
          </w:tcPr>
          <w:p w14:paraId="67406D19" w14:textId="77777777" w:rsidR="009F514F" w:rsidRPr="009C41DD" w:rsidRDefault="009F514F" w:rsidP="00993527">
            <w:pPr>
              <w:jc w:val="both"/>
              <w:rPr>
                <w:rFonts w:eastAsia="Proxima Nova"/>
              </w:rPr>
            </w:pPr>
          </w:p>
        </w:tc>
      </w:tr>
      <w:tr w:rsidR="009F514F" w:rsidRPr="009C41DD" w14:paraId="012104B7" w14:textId="77777777" w:rsidTr="009F514F">
        <w:tc>
          <w:tcPr>
            <w:tcW w:w="567" w:type="dxa"/>
            <w:tcMar>
              <w:left w:w="57" w:type="dxa"/>
              <w:right w:w="57" w:type="dxa"/>
            </w:tcMar>
          </w:tcPr>
          <w:p w14:paraId="5E9BFC76" w14:textId="77777777" w:rsidR="009F514F" w:rsidRPr="009C41DD" w:rsidRDefault="009F514F" w:rsidP="00993527">
            <w:pPr>
              <w:jc w:val="center"/>
              <w:rPr>
                <w:b/>
                <w:bCs/>
              </w:rPr>
            </w:pPr>
            <w:r>
              <w:rPr>
                <w:b/>
                <w:bCs/>
              </w:rPr>
              <w:t>6</w:t>
            </w:r>
          </w:p>
        </w:tc>
        <w:tc>
          <w:tcPr>
            <w:tcW w:w="2268" w:type="dxa"/>
          </w:tcPr>
          <w:p w14:paraId="2131262B" w14:textId="77777777" w:rsidR="009F514F" w:rsidRPr="009C41DD" w:rsidRDefault="009F514F" w:rsidP="00993527">
            <w:pPr>
              <w:rPr>
                <w:rFonts w:eastAsia="Proxima Nova"/>
                <w:b/>
                <w:bCs/>
              </w:rPr>
            </w:pPr>
            <w:r w:rsidRPr="009C41DD">
              <w:rPr>
                <w:rFonts w:eastAsia="Proxima Nova"/>
                <w:b/>
                <w:bCs/>
              </w:rPr>
              <w:t>Protokoły</w:t>
            </w:r>
          </w:p>
        </w:tc>
        <w:tc>
          <w:tcPr>
            <w:tcW w:w="10915" w:type="dxa"/>
          </w:tcPr>
          <w:p w14:paraId="7591F74A" w14:textId="77777777" w:rsidR="009F514F" w:rsidRPr="009C41DD" w:rsidRDefault="009F514F" w:rsidP="00993527">
            <w:pPr>
              <w:widowControl w:val="0"/>
              <w:pBdr>
                <w:top w:val="nil"/>
                <w:left w:val="nil"/>
                <w:bottom w:val="nil"/>
                <w:right w:val="nil"/>
                <w:between w:val="nil"/>
              </w:pBdr>
              <w:jc w:val="both"/>
              <w:rPr>
                <w:rFonts w:eastAsia="Proxima Nova"/>
              </w:rPr>
            </w:pPr>
            <w:r w:rsidRPr="009C41DD">
              <w:rPr>
                <w:rFonts w:eastAsia="Proxima Nova"/>
              </w:rPr>
              <w:t>System zapewni bezpieczne udostępnianie zbiorów danych użytkownikom zewnętrznym.</w:t>
            </w:r>
          </w:p>
          <w:p w14:paraId="7BC8D082" w14:textId="77777777" w:rsidR="009F514F" w:rsidRPr="009C41DD" w:rsidRDefault="009F514F" w:rsidP="00993527">
            <w:pPr>
              <w:jc w:val="both"/>
              <w:rPr>
                <w:rFonts w:eastAsia="Proxima Nova"/>
              </w:rPr>
            </w:pPr>
            <w:r w:rsidRPr="009C41DD">
              <w:rPr>
                <w:rFonts w:eastAsia="Proxima Nova"/>
              </w:rPr>
              <w:t>System zapewni zarówno otwartą architekturę umożliwiającą integrację z innymi systemami wykorzystującymi REST API 2.x, jak i możliwość ładowania danych przy wykorzystaniu S3 oraz protokołów NFS i SMB.</w:t>
            </w:r>
            <w:r w:rsidRPr="009C41DD">
              <w:rPr>
                <w:rFonts w:eastAsia="Proxima Nova"/>
              </w:rPr>
              <w:br/>
              <w:t>Obsługiwane będą co najmniej następujące protokoły:</w:t>
            </w:r>
          </w:p>
          <w:p w14:paraId="61F40A87" w14:textId="77777777" w:rsidR="009F514F" w:rsidRPr="009C41DD" w:rsidRDefault="009F514F" w:rsidP="00F14EDD">
            <w:pPr>
              <w:numPr>
                <w:ilvl w:val="0"/>
                <w:numId w:val="49"/>
              </w:numPr>
              <w:pBdr>
                <w:top w:val="nil"/>
                <w:left w:val="nil"/>
                <w:bottom w:val="nil"/>
                <w:right w:val="nil"/>
                <w:between w:val="nil"/>
              </w:pBdr>
              <w:jc w:val="both"/>
              <w:rPr>
                <w:rFonts w:eastAsia="Proxima Nova"/>
              </w:rPr>
            </w:pPr>
            <w:r w:rsidRPr="009C41DD">
              <w:rPr>
                <w:rFonts w:eastAsia="Proxima Nova"/>
              </w:rPr>
              <w:t>S3</w:t>
            </w:r>
          </w:p>
          <w:p w14:paraId="6A44CE42" w14:textId="77777777" w:rsidR="009F514F" w:rsidRPr="009C41DD" w:rsidRDefault="009F514F" w:rsidP="00F14EDD">
            <w:pPr>
              <w:numPr>
                <w:ilvl w:val="0"/>
                <w:numId w:val="49"/>
              </w:numPr>
              <w:pBdr>
                <w:top w:val="nil"/>
                <w:left w:val="nil"/>
                <w:bottom w:val="nil"/>
                <w:right w:val="nil"/>
                <w:between w:val="nil"/>
              </w:pBdr>
              <w:jc w:val="both"/>
              <w:rPr>
                <w:rFonts w:eastAsia="Proxima Nova"/>
              </w:rPr>
            </w:pPr>
            <w:r w:rsidRPr="009C41DD">
              <w:rPr>
                <w:rFonts w:eastAsia="Proxima Nova"/>
              </w:rPr>
              <w:t>NFS 3.0, 4.1</w:t>
            </w:r>
          </w:p>
          <w:p w14:paraId="6CA9A56C" w14:textId="77777777" w:rsidR="009F514F" w:rsidRPr="009C41DD" w:rsidRDefault="009F514F" w:rsidP="00F14EDD">
            <w:pPr>
              <w:numPr>
                <w:ilvl w:val="0"/>
                <w:numId w:val="49"/>
              </w:numPr>
              <w:pBdr>
                <w:top w:val="nil"/>
                <w:left w:val="nil"/>
                <w:bottom w:val="nil"/>
                <w:right w:val="nil"/>
                <w:between w:val="nil"/>
              </w:pBdr>
              <w:jc w:val="both"/>
              <w:rPr>
                <w:rFonts w:eastAsia="Proxima Nova"/>
              </w:rPr>
            </w:pPr>
            <w:r w:rsidRPr="009C41DD">
              <w:rPr>
                <w:rFonts w:eastAsia="Proxima Nova"/>
              </w:rPr>
              <w:t>SMB 2.1</w:t>
            </w:r>
          </w:p>
          <w:p w14:paraId="433C0C35" w14:textId="77777777" w:rsidR="009F514F" w:rsidRPr="009C41DD" w:rsidRDefault="009F514F" w:rsidP="00F14EDD">
            <w:pPr>
              <w:numPr>
                <w:ilvl w:val="0"/>
                <w:numId w:val="49"/>
              </w:numPr>
              <w:pBdr>
                <w:top w:val="nil"/>
                <w:left w:val="nil"/>
                <w:bottom w:val="nil"/>
                <w:right w:val="nil"/>
                <w:between w:val="nil"/>
              </w:pBdr>
              <w:jc w:val="both"/>
              <w:rPr>
                <w:rFonts w:eastAsia="Proxima Nova"/>
              </w:rPr>
            </w:pPr>
            <w:r w:rsidRPr="009C41DD">
              <w:rPr>
                <w:rFonts w:eastAsia="Proxima Nova"/>
              </w:rPr>
              <w:t>HTTP, HTTPS</w:t>
            </w:r>
          </w:p>
          <w:p w14:paraId="71AD1D59" w14:textId="77777777" w:rsidR="009F514F" w:rsidRPr="009C41DD" w:rsidRDefault="009F514F" w:rsidP="00993527">
            <w:pPr>
              <w:jc w:val="both"/>
              <w:rPr>
                <w:rFonts w:eastAsia="Proxima Nova"/>
              </w:rPr>
            </w:pPr>
            <w:r w:rsidRPr="009C41DD">
              <w:rPr>
                <w:rFonts w:eastAsia="Proxima Nova"/>
              </w:rPr>
              <w:t>Techniki dostępu do danych muszą być natywną składową systemu bez konieczności stosowania dodatkowego oprogramowania.</w:t>
            </w:r>
          </w:p>
          <w:p w14:paraId="194BE635" w14:textId="77777777" w:rsidR="009F514F" w:rsidRPr="009C41DD" w:rsidRDefault="009F514F" w:rsidP="00993527">
            <w:pPr>
              <w:jc w:val="both"/>
              <w:rPr>
                <w:rFonts w:eastAsia="Proxima Nova"/>
              </w:rPr>
            </w:pPr>
            <w:r w:rsidRPr="009C41DD">
              <w:rPr>
                <w:rFonts w:eastAsia="Proxima Nova"/>
              </w:rPr>
              <w:t xml:space="preserve">System musi obsługiwać </w:t>
            </w:r>
            <w:proofErr w:type="spellStart"/>
            <w:r w:rsidRPr="009C41DD">
              <w:rPr>
                <w:rFonts w:eastAsia="Proxima Nova"/>
              </w:rPr>
              <w:t>wieloprotokołowy</w:t>
            </w:r>
            <w:proofErr w:type="spellEnd"/>
            <w:r w:rsidRPr="009C41DD">
              <w:rPr>
                <w:rFonts w:eastAsia="Proxima Nova"/>
              </w:rPr>
              <w:t xml:space="preserve"> dostęp do tej samej przestrzeni nazw tj. poprzez NFS/SMB i REST API jednocześnie.</w:t>
            </w:r>
          </w:p>
        </w:tc>
        <w:tc>
          <w:tcPr>
            <w:tcW w:w="1701" w:type="dxa"/>
          </w:tcPr>
          <w:p w14:paraId="0FCB30EF" w14:textId="77777777" w:rsidR="009F514F" w:rsidRPr="009C41DD" w:rsidRDefault="009F514F" w:rsidP="00993527">
            <w:pPr>
              <w:widowControl w:val="0"/>
              <w:pBdr>
                <w:top w:val="nil"/>
                <w:left w:val="nil"/>
                <w:bottom w:val="nil"/>
                <w:right w:val="nil"/>
                <w:between w:val="nil"/>
              </w:pBdr>
              <w:jc w:val="both"/>
              <w:rPr>
                <w:rFonts w:eastAsia="Proxima Nova"/>
              </w:rPr>
            </w:pPr>
          </w:p>
        </w:tc>
      </w:tr>
      <w:tr w:rsidR="009F514F" w:rsidRPr="009C41DD" w14:paraId="4511A057" w14:textId="77777777" w:rsidTr="009F514F">
        <w:tc>
          <w:tcPr>
            <w:tcW w:w="567" w:type="dxa"/>
            <w:tcMar>
              <w:left w:w="57" w:type="dxa"/>
              <w:right w:w="57" w:type="dxa"/>
            </w:tcMar>
          </w:tcPr>
          <w:p w14:paraId="6ABE8352" w14:textId="77777777" w:rsidR="009F514F" w:rsidRPr="009C41DD" w:rsidRDefault="009F514F" w:rsidP="00993527">
            <w:pPr>
              <w:jc w:val="center"/>
              <w:rPr>
                <w:b/>
                <w:bCs/>
              </w:rPr>
            </w:pPr>
            <w:r>
              <w:rPr>
                <w:b/>
                <w:bCs/>
              </w:rPr>
              <w:t>7</w:t>
            </w:r>
          </w:p>
        </w:tc>
        <w:tc>
          <w:tcPr>
            <w:tcW w:w="2268" w:type="dxa"/>
          </w:tcPr>
          <w:p w14:paraId="29C0CC64" w14:textId="77777777" w:rsidR="009F514F" w:rsidRPr="009C41DD" w:rsidRDefault="009F514F" w:rsidP="00993527">
            <w:pPr>
              <w:rPr>
                <w:rFonts w:eastAsia="Proxima Nova"/>
                <w:b/>
                <w:bCs/>
              </w:rPr>
            </w:pPr>
            <w:r w:rsidRPr="009C41DD">
              <w:rPr>
                <w:rFonts w:eastAsia="Proxima Nova"/>
                <w:b/>
                <w:bCs/>
              </w:rPr>
              <w:t>Wydajność S3 z włączoną kompresją i szyfrowaniem</w:t>
            </w:r>
          </w:p>
        </w:tc>
        <w:tc>
          <w:tcPr>
            <w:tcW w:w="10915" w:type="dxa"/>
          </w:tcPr>
          <w:p w14:paraId="646DD0F9" w14:textId="77777777" w:rsidR="009F514F" w:rsidRPr="009C41DD" w:rsidRDefault="009F514F" w:rsidP="00993527">
            <w:pPr>
              <w:widowControl w:val="0"/>
              <w:pBdr>
                <w:top w:val="nil"/>
                <w:left w:val="nil"/>
                <w:bottom w:val="nil"/>
                <w:right w:val="nil"/>
                <w:between w:val="nil"/>
              </w:pBdr>
              <w:jc w:val="both"/>
              <w:rPr>
                <w:rFonts w:eastAsia="Proxima Nova"/>
              </w:rPr>
            </w:pPr>
            <w:r w:rsidRPr="009C41DD">
              <w:rPr>
                <w:rFonts w:eastAsia="Proxima Nova"/>
              </w:rPr>
              <w:t>Proponowane rozwiązanie musi zapewniać całkowitą przepustowość 14 GB/s odczytu i 3GB/s zapisu obiektów S3 o rozmiarze pojedynczej operacji 512KB.</w:t>
            </w:r>
          </w:p>
          <w:p w14:paraId="0D2D3213" w14:textId="77777777" w:rsidR="009F514F" w:rsidRPr="009C41DD" w:rsidRDefault="009F514F" w:rsidP="00993527">
            <w:pPr>
              <w:widowControl w:val="0"/>
              <w:pBdr>
                <w:top w:val="nil"/>
                <w:left w:val="nil"/>
                <w:bottom w:val="nil"/>
                <w:right w:val="nil"/>
                <w:between w:val="nil"/>
              </w:pBdr>
              <w:jc w:val="both"/>
              <w:rPr>
                <w:rFonts w:eastAsia="Proxima Nova"/>
              </w:rPr>
            </w:pPr>
            <w:r w:rsidRPr="009C41DD">
              <w:rPr>
                <w:rFonts w:eastAsia="Proxima Nova"/>
              </w:rPr>
              <w:t>Zamawiający wymaga dostarczenia wyniku z narzędzi producenta, który prezentuje wymagany poziom wydajności dla protokołu S3.</w:t>
            </w:r>
          </w:p>
        </w:tc>
        <w:tc>
          <w:tcPr>
            <w:tcW w:w="1701" w:type="dxa"/>
          </w:tcPr>
          <w:p w14:paraId="19E6C49E" w14:textId="77777777" w:rsidR="009F514F" w:rsidRPr="009C41DD" w:rsidRDefault="009F514F" w:rsidP="00993527">
            <w:pPr>
              <w:widowControl w:val="0"/>
              <w:pBdr>
                <w:top w:val="nil"/>
                <w:left w:val="nil"/>
                <w:bottom w:val="nil"/>
                <w:right w:val="nil"/>
                <w:between w:val="nil"/>
              </w:pBdr>
              <w:jc w:val="both"/>
              <w:rPr>
                <w:rFonts w:eastAsia="Proxima Nova"/>
              </w:rPr>
            </w:pPr>
          </w:p>
        </w:tc>
      </w:tr>
      <w:tr w:rsidR="009F514F" w:rsidRPr="009C41DD" w14:paraId="1B4769C1" w14:textId="77777777" w:rsidTr="009F5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6"/>
        </w:trPr>
        <w:tc>
          <w:tcPr>
            <w:tcW w:w="567" w:type="dxa"/>
            <w:tcBorders>
              <w:top w:val="single" w:sz="4" w:space="0" w:color="auto"/>
            </w:tcBorders>
            <w:tcMar>
              <w:left w:w="57" w:type="dxa"/>
              <w:right w:w="57" w:type="dxa"/>
            </w:tcMar>
          </w:tcPr>
          <w:p w14:paraId="5040F342" w14:textId="77777777" w:rsidR="009F514F" w:rsidRPr="009C41DD" w:rsidRDefault="009F514F" w:rsidP="00993527">
            <w:pPr>
              <w:jc w:val="center"/>
              <w:rPr>
                <w:b/>
                <w:bCs/>
              </w:rPr>
            </w:pPr>
            <w:r>
              <w:rPr>
                <w:b/>
                <w:bCs/>
              </w:rPr>
              <w:t>8</w:t>
            </w:r>
          </w:p>
        </w:tc>
        <w:tc>
          <w:tcPr>
            <w:tcW w:w="2268" w:type="dxa"/>
            <w:tcBorders>
              <w:top w:val="single" w:sz="4" w:space="0" w:color="auto"/>
            </w:tcBorders>
          </w:tcPr>
          <w:p w14:paraId="66C11A05" w14:textId="77777777" w:rsidR="009F514F" w:rsidRPr="009C41DD" w:rsidRDefault="009F514F" w:rsidP="00993527">
            <w:pPr>
              <w:rPr>
                <w:rFonts w:eastAsia="Proxima Nova"/>
                <w:b/>
                <w:bCs/>
              </w:rPr>
            </w:pPr>
            <w:r w:rsidRPr="009C41DD">
              <w:rPr>
                <w:rFonts w:eastAsia="Proxima Nova"/>
                <w:b/>
                <w:bCs/>
              </w:rPr>
              <w:t>Zarządzanie</w:t>
            </w:r>
          </w:p>
        </w:tc>
        <w:tc>
          <w:tcPr>
            <w:tcW w:w="10915" w:type="dxa"/>
            <w:tcBorders>
              <w:top w:val="single" w:sz="4" w:space="0" w:color="auto"/>
            </w:tcBorders>
          </w:tcPr>
          <w:p w14:paraId="19101300" w14:textId="77777777" w:rsidR="009F514F" w:rsidRPr="009C41DD" w:rsidRDefault="009F514F" w:rsidP="00993527">
            <w:pPr>
              <w:widowControl w:val="0"/>
              <w:pBdr>
                <w:top w:val="nil"/>
                <w:left w:val="nil"/>
                <w:bottom w:val="nil"/>
                <w:right w:val="nil"/>
                <w:between w:val="nil"/>
              </w:pBdr>
              <w:jc w:val="both"/>
              <w:rPr>
                <w:rFonts w:eastAsia="Proxima Nova"/>
              </w:rPr>
            </w:pPr>
            <w:r w:rsidRPr="009C41DD">
              <w:rPr>
                <w:rFonts w:eastAsia="Proxima Nova"/>
              </w:rPr>
              <w:t>Zarządzanie systemem musi być możliwe za pośrednictwem GUI opartego na HTML5 i musi być wbudowane w sam system. Nie jest dopuszczalny żaden zewnętrzny komponent, zewnętrzny serwer lub oprogramowanie na kliencie (z wyjątkiem bieżącej przeglądarki). W szczególności nie są dozwolone Adobe Flash oraz ActiveX.</w:t>
            </w:r>
          </w:p>
          <w:p w14:paraId="18B5B108" w14:textId="77777777" w:rsidR="009F514F" w:rsidRPr="009C41DD" w:rsidRDefault="009F514F" w:rsidP="00993527">
            <w:pPr>
              <w:widowControl w:val="0"/>
              <w:pBdr>
                <w:top w:val="nil"/>
                <w:left w:val="nil"/>
                <w:bottom w:val="nil"/>
                <w:right w:val="nil"/>
                <w:between w:val="nil"/>
              </w:pBdr>
              <w:jc w:val="both"/>
              <w:rPr>
                <w:rFonts w:eastAsia="Proxima Nova"/>
              </w:rPr>
            </w:pPr>
            <w:r w:rsidRPr="009C41DD">
              <w:rPr>
                <w:rFonts w:eastAsia="Proxima Nova"/>
              </w:rPr>
              <w:t>Zarządzanie CLI poprzez SSH oraz niezależnie Rest API musi być wbudowane w system operacyjny rozwiązania.</w:t>
            </w:r>
          </w:p>
        </w:tc>
        <w:tc>
          <w:tcPr>
            <w:tcW w:w="1701" w:type="dxa"/>
            <w:tcBorders>
              <w:top w:val="single" w:sz="4" w:space="0" w:color="auto"/>
            </w:tcBorders>
          </w:tcPr>
          <w:p w14:paraId="0D554512" w14:textId="77777777" w:rsidR="009F514F" w:rsidRPr="009C41DD" w:rsidRDefault="009F514F" w:rsidP="00993527">
            <w:pPr>
              <w:widowControl w:val="0"/>
              <w:pBdr>
                <w:top w:val="nil"/>
                <w:left w:val="nil"/>
                <w:bottom w:val="nil"/>
                <w:right w:val="nil"/>
                <w:between w:val="nil"/>
              </w:pBdr>
              <w:jc w:val="both"/>
              <w:rPr>
                <w:rFonts w:eastAsia="Proxima Nova"/>
              </w:rPr>
            </w:pPr>
          </w:p>
        </w:tc>
      </w:tr>
      <w:tr w:rsidR="009F514F" w:rsidRPr="009C41DD" w14:paraId="6ACA99C5" w14:textId="77777777" w:rsidTr="009F5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Mar>
              <w:left w:w="57" w:type="dxa"/>
              <w:right w:w="57" w:type="dxa"/>
            </w:tcMar>
          </w:tcPr>
          <w:p w14:paraId="1DB0DD05" w14:textId="77777777" w:rsidR="009F514F" w:rsidRPr="009C41DD" w:rsidRDefault="009F514F" w:rsidP="00993527">
            <w:pPr>
              <w:jc w:val="center"/>
              <w:rPr>
                <w:b/>
                <w:bCs/>
              </w:rPr>
            </w:pPr>
            <w:r>
              <w:rPr>
                <w:b/>
                <w:bCs/>
              </w:rPr>
              <w:t>9</w:t>
            </w:r>
          </w:p>
        </w:tc>
        <w:tc>
          <w:tcPr>
            <w:tcW w:w="2268" w:type="dxa"/>
          </w:tcPr>
          <w:p w14:paraId="251BBC5E" w14:textId="77777777" w:rsidR="009F514F" w:rsidRPr="009C41DD" w:rsidRDefault="009F514F" w:rsidP="00993527">
            <w:pPr>
              <w:widowControl w:val="0"/>
              <w:pBdr>
                <w:top w:val="nil"/>
                <w:left w:val="nil"/>
                <w:bottom w:val="nil"/>
                <w:right w:val="nil"/>
                <w:between w:val="nil"/>
              </w:pBdr>
              <w:rPr>
                <w:rFonts w:eastAsia="Proxima Nova"/>
                <w:b/>
                <w:bCs/>
              </w:rPr>
            </w:pPr>
            <w:r w:rsidRPr="009C41DD">
              <w:rPr>
                <w:rFonts w:eastAsia="Proxima Nova"/>
                <w:b/>
                <w:bCs/>
              </w:rPr>
              <w:t>Monitoring i alarmy</w:t>
            </w:r>
          </w:p>
          <w:p w14:paraId="34163ACA" w14:textId="77777777" w:rsidR="009F514F" w:rsidRPr="009C41DD" w:rsidRDefault="009F514F" w:rsidP="00993527">
            <w:pPr>
              <w:rPr>
                <w:rFonts w:eastAsia="Proxima Nova"/>
                <w:b/>
                <w:bCs/>
              </w:rPr>
            </w:pPr>
          </w:p>
        </w:tc>
        <w:tc>
          <w:tcPr>
            <w:tcW w:w="10915" w:type="dxa"/>
          </w:tcPr>
          <w:p w14:paraId="53DA2CA6" w14:textId="77777777" w:rsidR="009F514F" w:rsidRPr="009C41DD" w:rsidRDefault="009F514F" w:rsidP="00993527">
            <w:pPr>
              <w:widowControl w:val="0"/>
              <w:pBdr>
                <w:top w:val="nil"/>
                <w:left w:val="nil"/>
                <w:bottom w:val="nil"/>
                <w:right w:val="nil"/>
                <w:between w:val="nil"/>
              </w:pBdr>
              <w:jc w:val="both"/>
              <w:rPr>
                <w:rFonts w:eastAsia="Proxima Nova"/>
              </w:rPr>
            </w:pPr>
            <w:r w:rsidRPr="009C41DD">
              <w:rPr>
                <w:rFonts w:eastAsia="Proxima Nova"/>
              </w:rPr>
              <w:t>Proponowane rozwiązanie musi mieć możliwość zdalnego zarządzania za pomocą jednego interfejsu, niezależnie od wielkości systemu. Informacje o wydajności i pojemności powinny być monitorowane przez określone okresy (co godzinę, codziennie, co tydzień, co miesiąc, co rok) za pomocą tego oprogramowania. Jeżeli na korzystanie z funkcjonalności będzie wymagana dodatkowa licencja, zostanie ona dodana do oferty na maksymalną pojemność obsługiwaną przez system.</w:t>
            </w:r>
          </w:p>
          <w:p w14:paraId="73EFD144" w14:textId="77777777" w:rsidR="009F514F" w:rsidRPr="009C41DD" w:rsidRDefault="009F514F" w:rsidP="00993527">
            <w:pPr>
              <w:widowControl w:val="0"/>
              <w:pBdr>
                <w:top w:val="nil"/>
                <w:left w:val="nil"/>
                <w:bottom w:val="nil"/>
                <w:right w:val="nil"/>
                <w:between w:val="nil"/>
              </w:pBdr>
              <w:jc w:val="both"/>
              <w:rPr>
                <w:rFonts w:eastAsia="Proxima Nova"/>
              </w:rPr>
            </w:pPr>
            <w:r w:rsidRPr="009C41DD">
              <w:rPr>
                <w:rFonts w:eastAsia="Proxima Nova"/>
              </w:rPr>
              <w:t>Integracja monitorowania musi być dostępna poprzez:</w:t>
            </w:r>
          </w:p>
          <w:p w14:paraId="523C0C4C" w14:textId="77777777" w:rsidR="009F514F" w:rsidRPr="009C41DD" w:rsidRDefault="009F514F" w:rsidP="00F14EDD">
            <w:pPr>
              <w:widowControl w:val="0"/>
              <w:numPr>
                <w:ilvl w:val="0"/>
                <w:numId w:val="48"/>
              </w:numPr>
              <w:pBdr>
                <w:top w:val="nil"/>
                <w:left w:val="nil"/>
                <w:bottom w:val="nil"/>
                <w:right w:val="nil"/>
                <w:between w:val="nil"/>
              </w:pBdr>
              <w:jc w:val="both"/>
              <w:rPr>
                <w:rFonts w:eastAsia="Proxima Nova"/>
              </w:rPr>
            </w:pPr>
            <w:r w:rsidRPr="009C41DD">
              <w:rPr>
                <w:rFonts w:eastAsia="Proxima Nova"/>
              </w:rPr>
              <w:t>SNMP v2c, v3</w:t>
            </w:r>
          </w:p>
          <w:p w14:paraId="64B09D58" w14:textId="77777777" w:rsidR="009F514F" w:rsidRPr="009C41DD" w:rsidRDefault="009F514F" w:rsidP="00F14EDD">
            <w:pPr>
              <w:widowControl w:val="0"/>
              <w:numPr>
                <w:ilvl w:val="0"/>
                <w:numId w:val="48"/>
              </w:numPr>
              <w:pBdr>
                <w:top w:val="nil"/>
                <w:left w:val="nil"/>
                <w:bottom w:val="nil"/>
                <w:right w:val="nil"/>
                <w:between w:val="nil"/>
              </w:pBdr>
              <w:jc w:val="both"/>
              <w:rPr>
                <w:rFonts w:eastAsia="Proxima Nova"/>
              </w:rPr>
            </w:pPr>
            <w:r w:rsidRPr="009C41DD">
              <w:rPr>
                <w:rFonts w:eastAsia="Proxima Nova"/>
              </w:rPr>
              <w:lastRenderedPageBreak/>
              <w:t>SMI-S</w:t>
            </w:r>
          </w:p>
          <w:p w14:paraId="66911BB9" w14:textId="77777777" w:rsidR="009F514F" w:rsidRPr="009C41DD" w:rsidRDefault="009F514F" w:rsidP="00F14EDD">
            <w:pPr>
              <w:widowControl w:val="0"/>
              <w:numPr>
                <w:ilvl w:val="0"/>
                <w:numId w:val="48"/>
              </w:numPr>
              <w:pBdr>
                <w:top w:val="nil"/>
                <w:left w:val="nil"/>
                <w:bottom w:val="nil"/>
                <w:right w:val="nil"/>
                <w:between w:val="nil"/>
              </w:pBdr>
              <w:jc w:val="both"/>
              <w:rPr>
                <w:rFonts w:eastAsia="Proxima Nova"/>
              </w:rPr>
            </w:pPr>
            <w:r w:rsidRPr="009C41DD">
              <w:rPr>
                <w:rFonts w:eastAsia="Proxima Nova"/>
              </w:rPr>
              <w:t>API REST minimum 2.2</w:t>
            </w:r>
          </w:p>
          <w:p w14:paraId="67E1717B" w14:textId="77777777" w:rsidR="009F514F" w:rsidRPr="009C41DD" w:rsidRDefault="009F514F" w:rsidP="00F14EDD">
            <w:pPr>
              <w:widowControl w:val="0"/>
              <w:numPr>
                <w:ilvl w:val="0"/>
                <w:numId w:val="48"/>
              </w:numPr>
              <w:pBdr>
                <w:top w:val="nil"/>
                <w:left w:val="nil"/>
                <w:bottom w:val="nil"/>
                <w:right w:val="nil"/>
                <w:between w:val="nil"/>
              </w:pBdr>
              <w:jc w:val="both"/>
              <w:rPr>
                <w:rFonts w:eastAsia="Proxima Nova"/>
              </w:rPr>
            </w:pPr>
            <w:r w:rsidRPr="009C41DD">
              <w:rPr>
                <w:rFonts w:eastAsia="Proxima Nova"/>
              </w:rPr>
              <w:t>e-mail</w:t>
            </w:r>
          </w:p>
        </w:tc>
        <w:tc>
          <w:tcPr>
            <w:tcW w:w="1701" w:type="dxa"/>
          </w:tcPr>
          <w:p w14:paraId="4ECB5D64" w14:textId="77777777" w:rsidR="009F514F" w:rsidRPr="009C41DD" w:rsidRDefault="009F514F" w:rsidP="00993527">
            <w:pPr>
              <w:widowControl w:val="0"/>
              <w:pBdr>
                <w:top w:val="nil"/>
                <w:left w:val="nil"/>
                <w:bottom w:val="nil"/>
                <w:right w:val="nil"/>
                <w:between w:val="nil"/>
              </w:pBdr>
              <w:jc w:val="both"/>
              <w:rPr>
                <w:rFonts w:eastAsia="Proxima Nova"/>
              </w:rPr>
            </w:pPr>
          </w:p>
        </w:tc>
      </w:tr>
      <w:tr w:rsidR="009F514F" w:rsidRPr="009C41DD" w14:paraId="3A2B1CFF" w14:textId="77777777" w:rsidTr="009F5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Mar>
              <w:left w:w="57" w:type="dxa"/>
              <w:right w:w="57" w:type="dxa"/>
            </w:tcMar>
          </w:tcPr>
          <w:p w14:paraId="797A0F9A" w14:textId="77777777" w:rsidR="009F514F" w:rsidRPr="009C41DD" w:rsidRDefault="009F514F" w:rsidP="00993527">
            <w:pPr>
              <w:jc w:val="center"/>
              <w:rPr>
                <w:b/>
                <w:bCs/>
              </w:rPr>
            </w:pPr>
            <w:r w:rsidRPr="009C41DD">
              <w:rPr>
                <w:b/>
                <w:bCs/>
              </w:rPr>
              <w:t>1</w:t>
            </w:r>
            <w:r>
              <w:rPr>
                <w:b/>
                <w:bCs/>
              </w:rPr>
              <w:t>0</w:t>
            </w:r>
          </w:p>
        </w:tc>
        <w:tc>
          <w:tcPr>
            <w:tcW w:w="2268" w:type="dxa"/>
          </w:tcPr>
          <w:p w14:paraId="5AB57CA8" w14:textId="77777777" w:rsidR="009F514F" w:rsidRPr="009C41DD" w:rsidRDefault="009F514F" w:rsidP="00993527">
            <w:pPr>
              <w:rPr>
                <w:rFonts w:eastAsia="Proxima Nova"/>
                <w:b/>
                <w:bCs/>
              </w:rPr>
            </w:pPr>
            <w:r w:rsidRPr="009C41DD">
              <w:rPr>
                <w:rFonts w:eastAsia="Proxima Nova"/>
                <w:b/>
                <w:bCs/>
              </w:rPr>
              <w:t>Ochrona danych</w:t>
            </w:r>
          </w:p>
        </w:tc>
        <w:tc>
          <w:tcPr>
            <w:tcW w:w="10915" w:type="dxa"/>
          </w:tcPr>
          <w:p w14:paraId="7F7C20A7" w14:textId="77777777" w:rsidR="009F514F" w:rsidRPr="009C41DD" w:rsidRDefault="009F514F" w:rsidP="00993527">
            <w:pPr>
              <w:widowControl w:val="0"/>
              <w:jc w:val="both"/>
            </w:pPr>
            <w:proofErr w:type="spellStart"/>
            <w:r w:rsidRPr="009C41DD">
              <w:t>Erasure</w:t>
            </w:r>
            <w:proofErr w:type="spellEnd"/>
            <w:r w:rsidRPr="009C41DD">
              <w:t xml:space="preserve"> </w:t>
            </w:r>
            <w:proofErr w:type="spellStart"/>
            <w:r w:rsidRPr="009C41DD">
              <w:t>Coding</w:t>
            </w:r>
            <w:proofErr w:type="spellEnd"/>
            <w:r w:rsidRPr="009C41DD">
              <w:t xml:space="preserve"> / RAID musi być obsługiwany we wszystkich węzłach w trybie minimum N+2, niezależnie od rozmiaru systemu; zapis każdej kopii bloku poddawanego kodowaniu musi odbyć się na dedykowany kontroler </w:t>
            </w:r>
            <w:proofErr w:type="spellStart"/>
            <w:r w:rsidRPr="009C41DD">
              <w:t>tj</w:t>
            </w:r>
            <w:proofErr w:type="spellEnd"/>
            <w:r w:rsidRPr="009C41DD">
              <w:t xml:space="preserve"> np. w reżimie N+2 wykorzystane muszą zostać trzy kontrolery systemu. Ponadto, system musi być odporny na awarię - tj. dane muszą być w pełni dostępne w przypadku awarii co najmniej jednego węzła/kontrolera.</w:t>
            </w:r>
          </w:p>
        </w:tc>
        <w:tc>
          <w:tcPr>
            <w:tcW w:w="1701" w:type="dxa"/>
          </w:tcPr>
          <w:p w14:paraId="57FDAEE3" w14:textId="77777777" w:rsidR="009F514F" w:rsidRPr="009C41DD" w:rsidRDefault="009F514F" w:rsidP="00993527">
            <w:pPr>
              <w:widowControl w:val="0"/>
              <w:pBdr>
                <w:top w:val="nil"/>
                <w:left w:val="nil"/>
                <w:bottom w:val="nil"/>
                <w:right w:val="nil"/>
                <w:between w:val="nil"/>
              </w:pBdr>
              <w:shd w:val="clear" w:color="auto" w:fill="FFFFFF"/>
              <w:ind w:firstLine="20"/>
              <w:jc w:val="both"/>
              <w:rPr>
                <w:rFonts w:eastAsia="Proxima Nova"/>
              </w:rPr>
            </w:pPr>
          </w:p>
        </w:tc>
      </w:tr>
      <w:tr w:rsidR="009F514F" w:rsidRPr="009C41DD" w14:paraId="6740D650" w14:textId="77777777" w:rsidTr="009F5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Mar>
              <w:left w:w="57" w:type="dxa"/>
              <w:right w:w="57" w:type="dxa"/>
            </w:tcMar>
          </w:tcPr>
          <w:p w14:paraId="23043702" w14:textId="77777777" w:rsidR="009F514F" w:rsidRPr="009C41DD" w:rsidRDefault="009F514F" w:rsidP="00993527">
            <w:pPr>
              <w:jc w:val="center"/>
              <w:rPr>
                <w:b/>
                <w:bCs/>
              </w:rPr>
            </w:pPr>
            <w:r w:rsidRPr="009C41DD">
              <w:rPr>
                <w:b/>
                <w:bCs/>
              </w:rPr>
              <w:t>1</w:t>
            </w:r>
            <w:r>
              <w:rPr>
                <w:b/>
                <w:bCs/>
              </w:rPr>
              <w:t>1</w:t>
            </w:r>
          </w:p>
        </w:tc>
        <w:tc>
          <w:tcPr>
            <w:tcW w:w="2268" w:type="dxa"/>
          </w:tcPr>
          <w:p w14:paraId="73BF0F6E" w14:textId="77777777" w:rsidR="009F514F" w:rsidRPr="009C41DD" w:rsidRDefault="009F514F" w:rsidP="00993527">
            <w:pPr>
              <w:rPr>
                <w:rFonts w:eastAsia="Proxima Nova"/>
                <w:b/>
                <w:bCs/>
              </w:rPr>
            </w:pPr>
            <w:r w:rsidRPr="009C41DD">
              <w:rPr>
                <w:rFonts w:eastAsia="Proxima Nova"/>
                <w:b/>
                <w:bCs/>
              </w:rPr>
              <w:t>Replikacja</w:t>
            </w:r>
          </w:p>
        </w:tc>
        <w:tc>
          <w:tcPr>
            <w:tcW w:w="10915" w:type="dxa"/>
          </w:tcPr>
          <w:p w14:paraId="03BFE8A6" w14:textId="77777777" w:rsidR="009F514F" w:rsidRPr="009C41DD" w:rsidRDefault="009F514F" w:rsidP="00993527">
            <w:pPr>
              <w:widowControl w:val="0"/>
              <w:pBdr>
                <w:top w:val="nil"/>
                <w:left w:val="nil"/>
                <w:bottom w:val="nil"/>
                <w:right w:val="nil"/>
                <w:between w:val="nil"/>
              </w:pBdr>
              <w:jc w:val="both"/>
            </w:pPr>
            <w:r w:rsidRPr="009C41DD">
              <w:t>Proponowane rozwiązanie musi natywnie obsługiwać funkcję replikacji plikowej i obiektowej, bez konieczności stosowania dodatkowego sprzętu lub oprogramowania, z równoważnym systemem przechowywania danych.</w:t>
            </w:r>
          </w:p>
          <w:p w14:paraId="744CDB2E" w14:textId="77777777" w:rsidR="009F514F" w:rsidRPr="009C41DD" w:rsidRDefault="009F514F" w:rsidP="00993527">
            <w:pPr>
              <w:widowControl w:val="0"/>
              <w:pBdr>
                <w:top w:val="nil"/>
                <w:left w:val="nil"/>
                <w:bottom w:val="nil"/>
                <w:right w:val="nil"/>
                <w:between w:val="nil"/>
              </w:pBdr>
              <w:jc w:val="both"/>
            </w:pPr>
            <w:r w:rsidRPr="009C41DD">
              <w:t>Replikacja musi być konfigurowalna w interwale minimum 15 minut i odbywać się w tle w oparciu o blokowe transfery przyrostowe.</w:t>
            </w:r>
          </w:p>
          <w:p w14:paraId="43815A5D" w14:textId="77777777" w:rsidR="009F514F" w:rsidRPr="009C41DD" w:rsidRDefault="009F514F" w:rsidP="00993527">
            <w:pPr>
              <w:widowControl w:val="0"/>
              <w:pBdr>
                <w:top w:val="nil"/>
                <w:left w:val="nil"/>
                <w:bottom w:val="nil"/>
                <w:right w:val="nil"/>
                <w:between w:val="nil"/>
              </w:pBdr>
              <w:jc w:val="both"/>
            </w:pPr>
            <w:r w:rsidRPr="009C41DD">
              <w:t>Musi istnieć możliwość niezależnego wyboru systemów plików/</w:t>
            </w:r>
            <w:proofErr w:type="spellStart"/>
            <w:r w:rsidRPr="009C41DD">
              <w:t>bucketów</w:t>
            </w:r>
            <w:proofErr w:type="spellEnd"/>
            <w:r w:rsidRPr="009C41DD">
              <w:t xml:space="preserve"> do objęcia replikacją.</w:t>
            </w:r>
          </w:p>
          <w:p w14:paraId="547475EE" w14:textId="77777777" w:rsidR="009F514F" w:rsidRPr="009C41DD" w:rsidRDefault="009F514F" w:rsidP="00993527">
            <w:pPr>
              <w:widowControl w:val="0"/>
              <w:pBdr>
                <w:top w:val="nil"/>
                <w:left w:val="nil"/>
                <w:bottom w:val="nil"/>
                <w:right w:val="nil"/>
                <w:between w:val="nil"/>
              </w:pBdr>
              <w:jc w:val="both"/>
            </w:pPr>
            <w:r w:rsidRPr="009C41DD">
              <w:t xml:space="preserve">Replikowane </w:t>
            </w:r>
            <w:proofErr w:type="spellStart"/>
            <w:r w:rsidRPr="009C41DD">
              <w:t>buckety</w:t>
            </w:r>
            <w:proofErr w:type="spellEnd"/>
            <w:r w:rsidRPr="009C41DD">
              <w:t>/systemy plików muszą mieć możliwość prezentacji w formacie R/W na systemie docelowym w oparciu o wybraną kopię spójności ze źródłem.</w:t>
            </w:r>
          </w:p>
          <w:p w14:paraId="12DD04A1" w14:textId="77777777" w:rsidR="009F514F" w:rsidRPr="009C41DD" w:rsidRDefault="009F514F" w:rsidP="00993527">
            <w:pPr>
              <w:widowControl w:val="0"/>
              <w:pBdr>
                <w:top w:val="nil"/>
                <w:left w:val="nil"/>
                <w:bottom w:val="nil"/>
                <w:right w:val="nil"/>
                <w:between w:val="nil"/>
              </w:pBdr>
              <w:jc w:val="both"/>
            </w:pPr>
            <w:r w:rsidRPr="009C41DD">
              <w:t>Musi istnieć możliwość odwrócenia kierunku relacji replikacji.</w:t>
            </w:r>
          </w:p>
        </w:tc>
        <w:tc>
          <w:tcPr>
            <w:tcW w:w="1701" w:type="dxa"/>
          </w:tcPr>
          <w:p w14:paraId="44074DCF" w14:textId="77777777" w:rsidR="009F514F" w:rsidRPr="009C41DD" w:rsidRDefault="009F514F" w:rsidP="00993527">
            <w:pPr>
              <w:widowControl w:val="0"/>
              <w:pBdr>
                <w:top w:val="nil"/>
                <w:left w:val="nil"/>
                <w:bottom w:val="nil"/>
                <w:right w:val="nil"/>
                <w:between w:val="nil"/>
              </w:pBdr>
              <w:jc w:val="both"/>
              <w:rPr>
                <w:rFonts w:eastAsia="Proxima Nova"/>
              </w:rPr>
            </w:pPr>
          </w:p>
        </w:tc>
      </w:tr>
      <w:tr w:rsidR="009F514F" w:rsidRPr="009C41DD" w14:paraId="1704FDAC" w14:textId="77777777" w:rsidTr="009F5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Mar>
              <w:left w:w="57" w:type="dxa"/>
              <w:right w:w="57" w:type="dxa"/>
            </w:tcMar>
          </w:tcPr>
          <w:p w14:paraId="3D6AAC48" w14:textId="77777777" w:rsidR="009F514F" w:rsidRPr="009C41DD" w:rsidRDefault="009F514F" w:rsidP="00993527">
            <w:pPr>
              <w:jc w:val="center"/>
              <w:rPr>
                <w:b/>
                <w:bCs/>
              </w:rPr>
            </w:pPr>
            <w:r w:rsidRPr="009C41DD">
              <w:rPr>
                <w:b/>
                <w:bCs/>
              </w:rPr>
              <w:t>1</w:t>
            </w:r>
            <w:r>
              <w:rPr>
                <w:b/>
                <w:bCs/>
              </w:rPr>
              <w:t>2</w:t>
            </w:r>
          </w:p>
        </w:tc>
        <w:tc>
          <w:tcPr>
            <w:tcW w:w="2268" w:type="dxa"/>
          </w:tcPr>
          <w:p w14:paraId="40600B3E" w14:textId="77777777" w:rsidR="009F514F" w:rsidRPr="009C41DD" w:rsidRDefault="009F514F" w:rsidP="00993527">
            <w:pPr>
              <w:rPr>
                <w:rFonts w:eastAsia="Proxima Nova"/>
                <w:b/>
                <w:bCs/>
              </w:rPr>
            </w:pPr>
            <w:r w:rsidRPr="009C41DD">
              <w:rPr>
                <w:rFonts w:eastAsia="Proxima Nova"/>
                <w:b/>
                <w:bCs/>
              </w:rPr>
              <w:t>Licencja</w:t>
            </w:r>
          </w:p>
        </w:tc>
        <w:tc>
          <w:tcPr>
            <w:tcW w:w="10915" w:type="dxa"/>
          </w:tcPr>
          <w:p w14:paraId="3F9C0F22" w14:textId="77777777" w:rsidR="009F514F" w:rsidRPr="009C41DD" w:rsidRDefault="009F514F" w:rsidP="00993527">
            <w:pPr>
              <w:widowControl w:val="0"/>
              <w:pBdr>
                <w:top w:val="nil"/>
                <w:left w:val="nil"/>
                <w:bottom w:val="nil"/>
                <w:right w:val="nil"/>
                <w:between w:val="nil"/>
              </w:pBdr>
              <w:jc w:val="both"/>
              <w:rPr>
                <w:rFonts w:eastAsia="Proxima Nova"/>
              </w:rPr>
            </w:pPr>
            <w:r w:rsidRPr="009C41DD">
              <w:rPr>
                <w:rFonts w:eastAsia="Proxima Nova"/>
              </w:rPr>
              <w:t>Wszystkie licencje na wszystkie możliwe funkcje systemu należy dodać do oferty na maksymalną pojemność RAW obsługiwaną przez system i na cały okres oferowanego wsparcia.</w:t>
            </w:r>
          </w:p>
          <w:p w14:paraId="60FD5B60" w14:textId="77777777" w:rsidR="009F514F" w:rsidRPr="009C41DD" w:rsidRDefault="009F514F" w:rsidP="00993527">
            <w:pPr>
              <w:widowControl w:val="0"/>
              <w:pBdr>
                <w:top w:val="nil"/>
                <w:left w:val="nil"/>
                <w:bottom w:val="nil"/>
                <w:right w:val="nil"/>
                <w:between w:val="nil"/>
              </w:pBdr>
              <w:jc w:val="both"/>
              <w:rPr>
                <w:rFonts w:eastAsia="Arial"/>
              </w:rPr>
            </w:pPr>
            <w:r w:rsidRPr="009C41DD">
              <w:rPr>
                <w:rFonts w:eastAsia="Arial"/>
              </w:rPr>
              <w:t>Zamawiający nie dopuszcza licencjonowania żadnego z elementów systemu w modelu subskrypcyjnym.</w:t>
            </w:r>
          </w:p>
        </w:tc>
        <w:tc>
          <w:tcPr>
            <w:tcW w:w="1701" w:type="dxa"/>
          </w:tcPr>
          <w:p w14:paraId="72A74B69" w14:textId="77777777" w:rsidR="009F514F" w:rsidRPr="009C41DD" w:rsidRDefault="009F514F" w:rsidP="00993527">
            <w:pPr>
              <w:widowControl w:val="0"/>
              <w:pBdr>
                <w:top w:val="nil"/>
                <w:left w:val="nil"/>
                <w:bottom w:val="nil"/>
                <w:right w:val="nil"/>
                <w:between w:val="nil"/>
              </w:pBdr>
              <w:jc w:val="both"/>
              <w:rPr>
                <w:rFonts w:eastAsia="Proxima Nova"/>
              </w:rPr>
            </w:pPr>
          </w:p>
        </w:tc>
      </w:tr>
      <w:tr w:rsidR="009F514F" w:rsidRPr="009C41DD" w14:paraId="5951A75F" w14:textId="77777777" w:rsidTr="009F5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Mar>
              <w:left w:w="57" w:type="dxa"/>
              <w:right w:w="57" w:type="dxa"/>
            </w:tcMar>
          </w:tcPr>
          <w:p w14:paraId="35847325" w14:textId="77777777" w:rsidR="009F514F" w:rsidRPr="009C41DD" w:rsidRDefault="009F514F" w:rsidP="00993527">
            <w:pPr>
              <w:jc w:val="center"/>
              <w:rPr>
                <w:b/>
                <w:bCs/>
              </w:rPr>
            </w:pPr>
            <w:r w:rsidRPr="009C41DD">
              <w:rPr>
                <w:b/>
                <w:bCs/>
              </w:rPr>
              <w:t>1</w:t>
            </w:r>
            <w:r>
              <w:rPr>
                <w:b/>
                <w:bCs/>
              </w:rPr>
              <w:t>3</w:t>
            </w:r>
          </w:p>
        </w:tc>
        <w:tc>
          <w:tcPr>
            <w:tcW w:w="2268" w:type="dxa"/>
          </w:tcPr>
          <w:p w14:paraId="35422D1B" w14:textId="77777777" w:rsidR="009F514F" w:rsidRPr="009C41DD" w:rsidRDefault="009F514F" w:rsidP="00993527">
            <w:pPr>
              <w:rPr>
                <w:rFonts w:eastAsia="Proxima Nova"/>
                <w:b/>
                <w:bCs/>
              </w:rPr>
            </w:pPr>
            <w:r w:rsidRPr="009C41DD">
              <w:rPr>
                <w:rFonts w:eastAsia="Proxima Nova"/>
                <w:b/>
                <w:bCs/>
              </w:rPr>
              <w:t>WORM</w:t>
            </w:r>
          </w:p>
        </w:tc>
        <w:tc>
          <w:tcPr>
            <w:tcW w:w="10915" w:type="dxa"/>
          </w:tcPr>
          <w:p w14:paraId="46C93668" w14:textId="77777777" w:rsidR="009F514F" w:rsidRPr="009C41DD" w:rsidRDefault="009F514F" w:rsidP="00993527">
            <w:pPr>
              <w:jc w:val="both"/>
              <w:rPr>
                <w:rFonts w:eastAsia="Proxima Nova"/>
              </w:rPr>
            </w:pPr>
            <w:r w:rsidRPr="009C41DD">
              <w:rPr>
                <w:rFonts w:eastAsia="Proxima Nova"/>
              </w:rPr>
              <w:t xml:space="preserve">Wszystkie operacje usuwania danych muszą być zapisane w dzienniku audytu. Usuwanie obiektu musi odbywać się za pośrednictwem interfejsu użytkownika lub API i wymagać prawidłowego identyfikatora / </w:t>
            </w:r>
            <w:proofErr w:type="spellStart"/>
            <w:r w:rsidRPr="009C41DD">
              <w:rPr>
                <w:rFonts w:eastAsia="Proxima Nova"/>
              </w:rPr>
              <w:t>tokena</w:t>
            </w:r>
            <w:proofErr w:type="spellEnd"/>
            <w:r w:rsidRPr="009C41DD">
              <w:rPr>
                <w:rFonts w:eastAsia="Proxima Nova"/>
              </w:rPr>
              <w:t xml:space="preserve"> użytkownika i tajnego klucza dostępu. Wszystkie usunięte obiekty/pliki/migawki muszą zostać umieszczone w koszu, aby można je było opcjonalnie odzyskać i ponownie wykorzystać w ciągu 24 godzin. </w:t>
            </w:r>
          </w:p>
          <w:p w14:paraId="16AFCB3D" w14:textId="77777777" w:rsidR="009F514F" w:rsidRPr="009C41DD" w:rsidRDefault="009F514F" w:rsidP="00993527">
            <w:pPr>
              <w:widowControl w:val="0"/>
              <w:pBdr>
                <w:top w:val="nil"/>
                <w:left w:val="nil"/>
                <w:bottom w:val="nil"/>
                <w:right w:val="nil"/>
                <w:between w:val="nil"/>
              </w:pBdr>
              <w:jc w:val="both"/>
              <w:rPr>
                <w:rFonts w:eastAsia="Proxima Nova"/>
              </w:rPr>
            </w:pPr>
            <w:r w:rsidRPr="009C41DD">
              <w:rPr>
                <w:rFonts w:eastAsia="Proxima Nova"/>
              </w:rPr>
              <w:t>System musi umożliwiać rozszerzenie ochrony przed usunięciem z harmonogramu 24-godzinnego do minimum 365 dni dla dowolnego wybranego obiektu/systemu plików.</w:t>
            </w:r>
          </w:p>
          <w:p w14:paraId="7114AE89" w14:textId="77777777" w:rsidR="009F514F" w:rsidRPr="009C41DD" w:rsidRDefault="009F514F" w:rsidP="00993527">
            <w:pPr>
              <w:widowControl w:val="0"/>
              <w:pBdr>
                <w:top w:val="nil"/>
                <w:left w:val="nil"/>
                <w:bottom w:val="nil"/>
                <w:right w:val="nil"/>
                <w:between w:val="nil"/>
              </w:pBdr>
              <w:jc w:val="both"/>
              <w:rPr>
                <w:rFonts w:eastAsia="Proxima Nova"/>
              </w:rPr>
            </w:pPr>
            <w:r w:rsidRPr="009C41DD">
              <w:rPr>
                <w:rFonts w:eastAsia="Proxima Nova"/>
              </w:rPr>
              <w:t>Musi istnieć możliwość definiowania trybu ochrony dla systemów plików / zasobów obiektowych  niezależnie.</w:t>
            </w:r>
          </w:p>
          <w:p w14:paraId="4E901D0D" w14:textId="77777777" w:rsidR="009F514F" w:rsidRPr="009C41DD" w:rsidRDefault="009F514F" w:rsidP="00993527">
            <w:pPr>
              <w:widowControl w:val="0"/>
              <w:pBdr>
                <w:top w:val="nil"/>
                <w:left w:val="nil"/>
                <w:bottom w:val="nil"/>
                <w:right w:val="nil"/>
                <w:between w:val="nil"/>
              </w:pBdr>
              <w:jc w:val="both"/>
              <w:rPr>
                <w:rFonts w:eastAsia="Proxima Nova"/>
              </w:rPr>
            </w:pPr>
            <w:r w:rsidRPr="009C41DD">
              <w:rPr>
                <w:rFonts w:eastAsia="Proxima Nova"/>
              </w:rPr>
              <w:t>System musi być zgodny z SEC 17a-4.</w:t>
            </w:r>
          </w:p>
        </w:tc>
        <w:tc>
          <w:tcPr>
            <w:tcW w:w="1701" w:type="dxa"/>
          </w:tcPr>
          <w:p w14:paraId="09B75557" w14:textId="77777777" w:rsidR="009F514F" w:rsidRPr="009C41DD" w:rsidRDefault="009F514F" w:rsidP="00993527">
            <w:pPr>
              <w:jc w:val="both"/>
              <w:rPr>
                <w:rFonts w:eastAsia="Proxima Nova"/>
              </w:rPr>
            </w:pPr>
          </w:p>
        </w:tc>
      </w:tr>
      <w:tr w:rsidR="009F514F" w:rsidRPr="009C41DD" w14:paraId="450D3690" w14:textId="77777777" w:rsidTr="009F5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Mar>
              <w:left w:w="57" w:type="dxa"/>
              <w:right w:w="57" w:type="dxa"/>
            </w:tcMar>
          </w:tcPr>
          <w:p w14:paraId="2C8ECD44" w14:textId="77777777" w:rsidR="009F514F" w:rsidRPr="009C41DD" w:rsidRDefault="009F514F" w:rsidP="00993527">
            <w:pPr>
              <w:jc w:val="center"/>
              <w:rPr>
                <w:b/>
                <w:bCs/>
              </w:rPr>
            </w:pPr>
            <w:r w:rsidRPr="009C41DD">
              <w:rPr>
                <w:b/>
                <w:bCs/>
              </w:rPr>
              <w:t>1</w:t>
            </w:r>
            <w:r>
              <w:rPr>
                <w:b/>
                <w:bCs/>
              </w:rPr>
              <w:t>4</w:t>
            </w:r>
          </w:p>
        </w:tc>
        <w:tc>
          <w:tcPr>
            <w:tcW w:w="2268" w:type="dxa"/>
          </w:tcPr>
          <w:p w14:paraId="7D6576CD" w14:textId="77777777" w:rsidR="009F514F" w:rsidRPr="009C41DD" w:rsidRDefault="009F514F" w:rsidP="00993527">
            <w:pPr>
              <w:rPr>
                <w:rFonts w:eastAsia="Proxima Nova"/>
                <w:b/>
                <w:bCs/>
              </w:rPr>
            </w:pPr>
            <w:r w:rsidRPr="009C41DD">
              <w:rPr>
                <w:rFonts w:eastAsia="Proxima Nova"/>
                <w:b/>
                <w:bCs/>
              </w:rPr>
              <w:t>Funkcje S3</w:t>
            </w:r>
          </w:p>
        </w:tc>
        <w:tc>
          <w:tcPr>
            <w:tcW w:w="10915" w:type="dxa"/>
          </w:tcPr>
          <w:p w14:paraId="388B9327" w14:textId="77777777" w:rsidR="009F514F" w:rsidRPr="009C41DD" w:rsidRDefault="009F514F" w:rsidP="00993527">
            <w:pPr>
              <w:widowControl w:val="0"/>
              <w:pBdr>
                <w:top w:val="nil"/>
                <w:left w:val="nil"/>
                <w:bottom w:val="nil"/>
                <w:right w:val="nil"/>
                <w:between w:val="nil"/>
              </w:pBdr>
              <w:jc w:val="both"/>
              <w:rPr>
                <w:rFonts w:eastAsia="Proxima Nova"/>
              </w:rPr>
            </w:pPr>
            <w:r w:rsidRPr="009C41DD">
              <w:rPr>
                <w:rFonts w:eastAsia="Proxima Nova"/>
              </w:rPr>
              <w:t>Wymagane funkcjonalności:</w:t>
            </w:r>
          </w:p>
          <w:p w14:paraId="5D992299" w14:textId="77777777" w:rsidR="009F514F" w:rsidRPr="009C41DD" w:rsidRDefault="009F514F" w:rsidP="00F14EDD">
            <w:pPr>
              <w:widowControl w:val="0"/>
              <w:numPr>
                <w:ilvl w:val="0"/>
                <w:numId w:val="48"/>
              </w:numPr>
              <w:pBdr>
                <w:top w:val="nil"/>
                <w:left w:val="nil"/>
                <w:bottom w:val="nil"/>
                <w:right w:val="nil"/>
                <w:between w:val="nil"/>
              </w:pBdr>
              <w:jc w:val="both"/>
              <w:rPr>
                <w:rFonts w:eastAsia="Proxima Nova"/>
              </w:rPr>
            </w:pPr>
            <w:r w:rsidRPr="009C41DD">
              <w:rPr>
                <w:rFonts w:eastAsia="Proxima Nova"/>
              </w:rPr>
              <w:t>Wersjonowanie obiektów.</w:t>
            </w:r>
          </w:p>
          <w:p w14:paraId="56D122D8" w14:textId="77777777" w:rsidR="009F514F" w:rsidRPr="009C41DD" w:rsidRDefault="009F514F" w:rsidP="00F14EDD">
            <w:pPr>
              <w:numPr>
                <w:ilvl w:val="0"/>
                <w:numId w:val="48"/>
              </w:numPr>
              <w:pBdr>
                <w:top w:val="nil"/>
                <w:left w:val="nil"/>
                <w:bottom w:val="nil"/>
                <w:right w:val="nil"/>
                <w:between w:val="nil"/>
              </w:pBdr>
              <w:jc w:val="both"/>
              <w:rPr>
                <w:rFonts w:eastAsia="Proxima Nova"/>
              </w:rPr>
            </w:pPr>
            <w:r w:rsidRPr="009C41DD">
              <w:rPr>
                <w:rFonts w:eastAsia="Proxima Nova"/>
              </w:rPr>
              <w:t>Weryfikacja zapisu zgodna z S3curl, S3CMD, S5DMD itp.</w:t>
            </w:r>
          </w:p>
          <w:p w14:paraId="30329B73" w14:textId="77777777" w:rsidR="009F514F" w:rsidRPr="009C41DD" w:rsidRDefault="009F514F" w:rsidP="00F14EDD">
            <w:pPr>
              <w:numPr>
                <w:ilvl w:val="0"/>
                <w:numId w:val="48"/>
              </w:numPr>
              <w:pBdr>
                <w:top w:val="nil"/>
                <w:left w:val="nil"/>
                <w:bottom w:val="nil"/>
                <w:right w:val="nil"/>
                <w:between w:val="nil"/>
              </w:pBdr>
              <w:jc w:val="both"/>
              <w:rPr>
                <w:rFonts w:eastAsia="Proxima Nova"/>
              </w:rPr>
            </w:pPr>
            <w:r w:rsidRPr="009C41DD">
              <w:rPr>
                <w:rFonts w:eastAsia="Proxima Nova"/>
              </w:rPr>
              <w:t>Weryfikacja zapisu zgłoszona po pomyślnym zakończeniu. Tj. Stan HTTP 200 OK.</w:t>
            </w:r>
          </w:p>
        </w:tc>
        <w:tc>
          <w:tcPr>
            <w:tcW w:w="1701" w:type="dxa"/>
          </w:tcPr>
          <w:p w14:paraId="20826298" w14:textId="77777777" w:rsidR="009F514F" w:rsidRPr="009C41DD" w:rsidRDefault="009F514F" w:rsidP="00993527">
            <w:pPr>
              <w:widowControl w:val="0"/>
              <w:pBdr>
                <w:top w:val="nil"/>
                <w:left w:val="nil"/>
                <w:bottom w:val="nil"/>
                <w:right w:val="nil"/>
                <w:between w:val="nil"/>
              </w:pBdr>
              <w:jc w:val="both"/>
              <w:rPr>
                <w:rFonts w:eastAsia="Proxima Nova"/>
              </w:rPr>
            </w:pPr>
          </w:p>
        </w:tc>
      </w:tr>
      <w:tr w:rsidR="009F514F" w:rsidRPr="009C41DD" w14:paraId="7407F371" w14:textId="77777777" w:rsidTr="009F5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Mar>
              <w:left w:w="57" w:type="dxa"/>
              <w:right w:w="57" w:type="dxa"/>
            </w:tcMar>
          </w:tcPr>
          <w:p w14:paraId="26F307E2" w14:textId="77777777" w:rsidR="009F514F" w:rsidRPr="009C41DD" w:rsidRDefault="009F514F" w:rsidP="00993527">
            <w:pPr>
              <w:jc w:val="center"/>
              <w:rPr>
                <w:b/>
                <w:bCs/>
              </w:rPr>
            </w:pPr>
            <w:r w:rsidRPr="009C41DD">
              <w:rPr>
                <w:b/>
                <w:bCs/>
              </w:rPr>
              <w:t>1</w:t>
            </w:r>
            <w:r>
              <w:rPr>
                <w:b/>
                <w:bCs/>
              </w:rPr>
              <w:t>5</w:t>
            </w:r>
          </w:p>
        </w:tc>
        <w:tc>
          <w:tcPr>
            <w:tcW w:w="2268" w:type="dxa"/>
          </w:tcPr>
          <w:p w14:paraId="54822D36" w14:textId="77777777" w:rsidR="009F514F" w:rsidRPr="009C41DD" w:rsidRDefault="009F514F" w:rsidP="00993527">
            <w:pPr>
              <w:rPr>
                <w:rFonts w:eastAsia="Proxima Nova"/>
                <w:b/>
                <w:bCs/>
              </w:rPr>
            </w:pPr>
            <w:r w:rsidRPr="009C41DD">
              <w:rPr>
                <w:rFonts w:eastAsia="Proxima Nova"/>
                <w:b/>
                <w:bCs/>
              </w:rPr>
              <w:t>Zgodność</w:t>
            </w:r>
          </w:p>
        </w:tc>
        <w:tc>
          <w:tcPr>
            <w:tcW w:w="10915" w:type="dxa"/>
          </w:tcPr>
          <w:p w14:paraId="210D4EBB" w14:textId="77777777" w:rsidR="009F514F" w:rsidRPr="009C41DD" w:rsidRDefault="009F514F" w:rsidP="00993527">
            <w:pPr>
              <w:jc w:val="both"/>
              <w:rPr>
                <w:rFonts w:eastAsia="Proxima Nova"/>
              </w:rPr>
            </w:pPr>
            <w:r w:rsidRPr="009C41DD">
              <w:rPr>
                <w:rFonts w:eastAsia="Proxima Nova"/>
              </w:rPr>
              <w:t>Dostarczony system musi być produktem zgodnym z klasą A i jest zgodny z przepisami elektromagnetycznymi określonymi przez następujące agencje: CE, FCC, BSMI, KCC, VCCI, RCM C-</w:t>
            </w:r>
            <w:proofErr w:type="spellStart"/>
            <w:r w:rsidRPr="009C41DD">
              <w:rPr>
                <w:rFonts w:eastAsia="Proxima Nova"/>
              </w:rPr>
              <w:t>Tick</w:t>
            </w:r>
            <w:proofErr w:type="spellEnd"/>
            <w:r w:rsidRPr="009C41DD">
              <w:rPr>
                <w:rFonts w:eastAsia="Proxima Nova"/>
              </w:rPr>
              <w:t>.</w:t>
            </w:r>
          </w:p>
          <w:p w14:paraId="169214CF" w14:textId="77777777" w:rsidR="009F514F" w:rsidRPr="009C41DD" w:rsidRDefault="009F514F" w:rsidP="00993527">
            <w:pPr>
              <w:rPr>
                <w:rFonts w:eastAsia="Proxima Nova"/>
              </w:rPr>
            </w:pPr>
            <w:r w:rsidRPr="009C41DD">
              <w:rPr>
                <w:rFonts w:eastAsia="Proxima Nova"/>
              </w:rPr>
              <w:lastRenderedPageBreak/>
              <w:t>Standard bezpieczeństwa informacji FIPS 140-2.</w:t>
            </w:r>
          </w:p>
        </w:tc>
        <w:tc>
          <w:tcPr>
            <w:tcW w:w="1701" w:type="dxa"/>
          </w:tcPr>
          <w:p w14:paraId="7D34F780" w14:textId="77777777" w:rsidR="009F514F" w:rsidRPr="009C41DD" w:rsidRDefault="009F514F" w:rsidP="00993527">
            <w:pPr>
              <w:widowControl w:val="0"/>
              <w:pBdr>
                <w:top w:val="nil"/>
                <w:left w:val="nil"/>
                <w:bottom w:val="nil"/>
                <w:right w:val="nil"/>
                <w:between w:val="nil"/>
              </w:pBdr>
              <w:jc w:val="both"/>
              <w:rPr>
                <w:rFonts w:eastAsia="Proxima Nova"/>
              </w:rPr>
            </w:pPr>
          </w:p>
        </w:tc>
      </w:tr>
      <w:tr w:rsidR="009F514F" w:rsidRPr="009C41DD" w14:paraId="1F748CE5" w14:textId="77777777" w:rsidTr="009F5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Mar>
              <w:left w:w="57" w:type="dxa"/>
              <w:right w:w="57" w:type="dxa"/>
            </w:tcMar>
          </w:tcPr>
          <w:p w14:paraId="70131F53" w14:textId="77777777" w:rsidR="009F514F" w:rsidRPr="009C41DD" w:rsidRDefault="009F514F" w:rsidP="00993527">
            <w:pPr>
              <w:jc w:val="center"/>
              <w:rPr>
                <w:b/>
                <w:bCs/>
              </w:rPr>
            </w:pPr>
            <w:r w:rsidRPr="009C41DD">
              <w:rPr>
                <w:b/>
                <w:bCs/>
              </w:rPr>
              <w:t>1</w:t>
            </w:r>
            <w:r>
              <w:rPr>
                <w:b/>
                <w:bCs/>
              </w:rPr>
              <w:t>6</w:t>
            </w:r>
          </w:p>
        </w:tc>
        <w:tc>
          <w:tcPr>
            <w:tcW w:w="2268" w:type="dxa"/>
          </w:tcPr>
          <w:p w14:paraId="28A594EF" w14:textId="77777777" w:rsidR="009F514F" w:rsidRPr="009C41DD" w:rsidRDefault="009F514F" w:rsidP="00993527">
            <w:pPr>
              <w:rPr>
                <w:rFonts w:eastAsia="Proxima Nova"/>
                <w:b/>
                <w:bCs/>
              </w:rPr>
            </w:pPr>
            <w:r w:rsidRPr="009C41DD">
              <w:rPr>
                <w:rFonts w:eastAsia="Proxima Nova"/>
                <w:b/>
                <w:bCs/>
              </w:rPr>
              <w:t>Integracja</w:t>
            </w:r>
          </w:p>
        </w:tc>
        <w:tc>
          <w:tcPr>
            <w:tcW w:w="10915" w:type="dxa"/>
          </w:tcPr>
          <w:p w14:paraId="734F704F" w14:textId="77777777" w:rsidR="009F514F" w:rsidRPr="009C41DD" w:rsidRDefault="009F514F" w:rsidP="00993527">
            <w:pPr>
              <w:widowControl w:val="0"/>
              <w:pBdr>
                <w:top w:val="nil"/>
                <w:left w:val="nil"/>
                <w:bottom w:val="nil"/>
                <w:right w:val="nil"/>
                <w:between w:val="nil"/>
              </w:pBdr>
              <w:jc w:val="both"/>
              <w:rPr>
                <w:rFonts w:eastAsia="Proxima Nova"/>
              </w:rPr>
            </w:pPr>
            <w:r w:rsidRPr="009C41DD">
              <w:rPr>
                <w:rFonts w:eastAsia="Proxima Nova"/>
              </w:rPr>
              <w:t xml:space="preserve">Oferowany system musi być natywnie bądź poprzez dedykowaną wtyczkę obsługiwany przez oprogramowanie </w:t>
            </w:r>
            <w:proofErr w:type="spellStart"/>
            <w:r w:rsidRPr="009C41DD">
              <w:rPr>
                <w:rFonts w:eastAsia="Proxima Nova"/>
              </w:rPr>
              <w:t>Veeam</w:t>
            </w:r>
            <w:proofErr w:type="spellEnd"/>
            <w:r w:rsidRPr="009C41DD">
              <w:rPr>
                <w:rFonts w:eastAsia="Proxima Nova"/>
              </w:rPr>
              <w:t xml:space="preserve"> BR w wersji v12 i dalszych.</w:t>
            </w:r>
          </w:p>
          <w:p w14:paraId="49947E96" w14:textId="77777777" w:rsidR="009F514F" w:rsidRPr="009C41DD" w:rsidRDefault="009F514F" w:rsidP="00993527">
            <w:pPr>
              <w:widowControl w:val="0"/>
              <w:jc w:val="both"/>
              <w:rPr>
                <w:rFonts w:eastAsia="Proxima Nova"/>
              </w:rPr>
            </w:pPr>
            <w:r w:rsidRPr="009C41DD">
              <w:rPr>
                <w:rFonts w:eastAsia="Proxima Nova"/>
              </w:rPr>
              <w:t xml:space="preserve">Oferowany system musi wspierać VEEAM Object </w:t>
            </w:r>
            <w:proofErr w:type="spellStart"/>
            <w:r w:rsidRPr="009C41DD">
              <w:rPr>
                <w:rFonts w:eastAsia="Proxima Nova"/>
              </w:rPr>
              <w:t>Immutability</w:t>
            </w:r>
            <w:proofErr w:type="spellEnd"/>
            <w:r w:rsidRPr="009C41DD">
              <w:rPr>
                <w:rFonts w:eastAsia="Proxima Nova"/>
              </w:rPr>
              <w:t xml:space="preserve"> (niezmienność obiektu) dla protokołu S3. Wsparcie dla rozwiązania musi być potwierdzone w programie VEEAM READY, kategoria VEEAM READY – OBJECT, jednocześnie dla poniższych funkcjonalności:</w:t>
            </w:r>
          </w:p>
          <w:p w14:paraId="60C90BF1" w14:textId="77777777" w:rsidR="009F514F" w:rsidRPr="009C41DD" w:rsidRDefault="009F514F" w:rsidP="00993527">
            <w:pPr>
              <w:widowControl w:val="0"/>
              <w:jc w:val="both"/>
              <w:rPr>
                <w:rFonts w:eastAsia="Proxima Nova"/>
              </w:rPr>
            </w:pPr>
            <w:r w:rsidRPr="009C41DD">
              <w:rPr>
                <w:rFonts w:eastAsia="Proxima Nova"/>
              </w:rPr>
              <w:t>- Backup Target – Object</w:t>
            </w:r>
          </w:p>
          <w:p w14:paraId="1BDC1962" w14:textId="77777777" w:rsidR="009F514F" w:rsidRPr="009C41DD" w:rsidRDefault="009F514F" w:rsidP="00993527">
            <w:pPr>
              <w:widowControl w:val="0"/>
              <w:jc w:val="both"/>
              <w:rPr>
                <w:rFonts w:eastAsia="Proxima Nova"/>
              </w:rPr>
            </w:pPr>
            <w:r w:rsidRPr="009C41DD">
              <w:rPr>
                <w:rFonts w:eastAsia="Proxima Nova"/>
              </w:rPr>
              <w:t xml:space="preserve">- </w:t>
            </w:r>
            <w:proofErr w:type="spellStart"/>
            <w:r w:rsidRPr="009C41DD">
              <w:rPr>
                <w:rFonts w:eastAsia="Proxima Nova"/>
              </w:rPr>
              <w:t>Immutability</w:t>
            </w:r>
            <w:proofErr w:type="spellEnd"/>
          </w:p>
          <w:p w14:paraId="0D800055" w14:textId="77777777" w:rsidR="009F514F" w:rsidRPr="009C41DD" w:rsidRDefault="009F514F" w:rsidP="00993527">
            <w:pPr>
              <w:widowControl w:val="0"/>
              <w:jc w:val="both"/>
              <w:rPr>
                <w:rFonts w:eastAsia="Proxima Nova"/>
              </w:rPr>
            </w:pPr>
            <w:r w:rsidRPr="009C41DD">
              <w:rPr>
                <w:rFonts w:eastAsia="Proxima Nova"/>
              </w:rPr>
              <w:t>Link do weryfikacji w programie VEEAM READY:</w:t>
            </w:r>
          </w:p>
          <w:p w14:paraId="02997A40" w14:textId="77777777" w:rsidR="009F514F" w:rsidRPr="009C41DD" w:rsidRDefault="00341A61" w:rsidP="00993527">
            <w:pPr>
              <w:widowControl w:val="0"/>
              <w:jc w:val="both"/>
              <w:rPr>
                <w:rFonts w:eastAsia="Proxima Nova"/>
              </w:rPr>
            </w:pPr>
            <w:hyperlink r:id="rId41" w:history="1">
              <w:r w:rsidR="009F514F" w:rsidRPr="009C41DD">
                <w:rPr>
                  <w:rStyle w:val="Hipercze"/>
                  <w:rFonts w:eastAsia="Proxima Nova"/>
                </w:rPr>
                <w:t>https://www.veeam.com/alliance-partner-technical-programs.html</w:t>
              </w:r>
            </w:hyperlink>
          </w:p>
        </w:tc>
        <w:tc>
          <w:tcPr>
            <w:tcW w:w="1701" w:type="dxa"/>
          </w:tcPr>
          <w:p w14:paraId="54F393A9" w14:textId="77777777" w:rsidR="009F514F" w:rsidRPr="009C41DD" w:rsidRDefault="009F514F" w:rsidP="00993527">
            <w:pPr>
              <w:widowControl w:val="0"/>
              <w:pBdr>
                <w:top w:val="nil"/>
                <w:left w:val="nil"/>
                <w:bottom w:val="nil"/>
                <w:right w:val="nil"/>
                <w:between w:val="nil"/>
              </w:pBdr>
              <w:jc w:val="both"/>
              <w:rPr>
                <w:rFonts w:eastAsia="Proxima Nova"/>
              </w:rPr>
            </w:pPr>
          </w:p>
        </w:tc>
      </w:tr>
      <w:tr w:rsidR="009F514F" w:rsidRPr="009C41DD" w14:paraId="51A9EA00" w14:textId="77777777" w:rsidTr="009F5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Mar>
              <w:left w:w="57" w:type="dxa"/>
              <w:right w:w="57" w:type="dxa"/>
            </w:tcMar>
          </w:tcPr>
          <w:p w14:paraId="554DF725" w14:textId="77777777" w:rsidR="009F514F" w:rsidRPr="009C41DD" w:rsidRDefault="009F514F" w:rsidP="00993527">
            <w:pPr>
              <w:jc w:val="center"/>
              <w:rPr>
                <w:b/>
                <w:bCs/>
              </w:rPr>
            </w:pPr>
            <w:r>
              <w:rPr>
                <w:b/>
                <w:bCs/>
              </w:rPr>
              <w:t>17</w:t>
            </w:r>
          </w:p>
        </w:tc>
        <w:tc>
          <w:tcPr>
            <w:tcW w:w="2268" w:type="dxa"/>
          </w:tcPr>
          <w:p w14:paraId="2B0F2AFF" w14:textId="77777777" w:rsidR="009F514F" w:rsidRPr="009C41DD" w:rsidRDefault="009F514F" w:rsidP="00993527">
            <w:pPr>
              <w:rPr>
                <w:rFonts w:eastAsia="Proxima Nova"/>
                <w:b/>
                <w:bCs/>
              </w:rPr>
            </w:pPr>
            <w:r w:rsidRPr="009C41DD">
              <w:rPr>
                <w:rFonts w:eastAsia="Proxima Nova"/>
                <w:b/>
                <w:bCs/>
              </w:rPr>
              <w:t>Serwis</w:t>
            </w:r>
          </w:p>
        </w:tc>
        <w:tc>
          <w:tcPr>
            <w:tcW w:w="10915" w:type="dxa"/>
          </w:tcPr>
          <w:p w14:paraId="7FF14955" w14:textId="77777777" w:rsidR="009F514F" w:rsidRPr="009C41DD" w:rsidRDefault="009F514F" w:rsidP="00993527">
            <w:pPr>
              <w:widowControl w:val="0"/>
              <w:pBdr>
                <w:top w:val="nil"/>
                <w:left w:val="nil"/>
                <w:bottom w:val="nil"/>
                <w:right w:val="nil"/>
                <w:between w:val="nil"/>
              </w:pBdr>
              <w:jc w:val="both"/>
              <w:rPr>
                <w:rFonts w:eastAsia="Proxima Nova"/>
              </w:rPr>
            </w:pPr>
            <w:r w:rsidRPr="009C41DD">
              <w:rPr>
                <w:rFonts w:eastAsia="Proxima Nova"/>
              </w:rPr>
              <w:t xml:space="preserve">Oferowany system musi być objęty bezwarunkowym wsparciem technicznym producenta na okres minimum </w:t>
            </w:r>
            <w:r>
              <w:rPr>
                <w:rFonts w:eastAsia="Proxima Nova"/>
              </w:rPr>
              <w:t>2 lat</w:t>
            </w:r>
            <w:r w:rsidRPr="009C41DD">
              <w:rPr>
                <w:rFonts w:eastAsia="Proxima Nova"/>
              </w:rPr>
              <w:t xml:space="preserve"> w reżimie naprawy na następny dzień roboczy (z ang. NBD – </w:t>
            </w:r>
            <w:proofErr w:type="spellStart"/>
            <w:r w:rsidRPr="009C41DD">
              <w:rPr>
                <w:rFonts w:eastAsia="Proxima Nova"/>
              </w:rPr>
              <w:t>Next</w:t>
            </w:r>
            <w:proofErr w:type="spellEnd"/>
            <w:r w:rsidRPr="009C41DD">
              <w:rPr>
                <w:rFonts w:eastAsia="Proxima Nova"/>
              </w:rPr>
              <w:t xml:space="preserve"> Business Day). Serwis producenta musi być dostępny przez 7 dni w tygodniu, 24/7 poprzez polski numer telefonu oraz email.</w:t>
            </w:r>
          </w:p>
        </w:tc>
        <w:tc>
          <w:tcPr>
            <w:tcW w:w="1701" w:type="dxa"/>
          </w:tcPr>
          <w:p w14:paraId="669733C5" w14:textId="77777777" w:rsidR="009F514F" w:rsidRPr="009C41DD" w:rsidRDefault="009F514F" w:rsidP="00993527">
            <w:pPr>
              <w:widowControl w:val="0"/>
              <w:pBdr>
                <w:top w:val="nil"/>
                <w:left w:val="nil"/>
                <w:bottom w:val="nil"/>
                <w:right w:val="nil"/>
                <w:between w:val="nil"/>
              </w:pBdr>
              <w:jc w:val="both"/>
              <w:rPr>
                <w:rFonts w:eastAsia="Proxima Nova"/>
              </w:rPr>
            </w:pPr>
          </w:p>
        </w:tc>
      </w:tr>
      <w:tr w:rsidR="009F514F" w:rsidRPr="009C41DD" w14:paraId="27B8B3DD" w14:textId="77777777" w:rsidTr="009F5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7" w:type="dxa"/>
            <w:tcMar>
              <w:left w:w="57" w:type="dxa"/>
              <w:right w:w="57" w:type="dxa"/>
            </w:tcMar>
          </w:tcPr>
          <w:p w14:paraId="7E82EF3E" w14:textId="77777777" w:rsidR="009F514F" w:rsidRPr="009C41DD" w:rsidRDefault="009F514F" w:rsidP="00993527">
            <w:pPr>
              <w:jc w:val="center"/>
              <w:rPr>
                <w:b/>
                <w:bCs/>
              </w:rPr>
            </w:pPr>
            <w:r>
              <w:rPr>
                <w:b/>
                <w:bCs/>
              </w:rPr>
              <w:t>18</w:t>
            </w:r>
          </w:p>
        </w:tc>
        <w:tc>
          <w:tcPr>
            <w:tcW w:w="2268" w:type="dxa"/>
          </w:tcPr>
          <w:p w14:paraId="00211749" w14:textId="77777777" w:rsidR="009F514F" w:rsidRPr="009C41DD" w:rsidRDefault="009F514F" w:rsidP="00993527">
            <w:pPr>
              <w:rPr>
                <w:rFonts w:eastAsia="Proxima Nova"/>
                <w:b/>
                <w:bCs/>
              </w:rPr>
            </w:pPr>
            <w:r w:rsidRPr="009C41DD">
              <w:rPr>
                <w:rFonts w:eastAsia="Proxima Nova"/>
                <w:b/>
                <w:bCs/>
              </w:rPr>
              <w:t>Wdrożenie</w:t>
            </w:r>
          </w:p>
        </w:tc>
        <w:tc>
          <w:tcPr>
            <w:tcW w:w="10915" w:type="dxa"/>
          </w:tcPr>
          <w:p w14:paraId="10870571" w14:textId="77777777" w:rsidR="009F514F" w:rsidRPr="009C41DD" w:rsidRDefault="009F514F" w:rsidP="00993527">
            <w:pPr>
              <w:widowControl w:val="0"/>
              <w:jc w:val="both"/>
              <w:rPr>
                <w:rFonts w:eastAsia="Proxima Nova"/>
              </w:rPr>
            </w:pPr>
            <w:r w:rsidRPr="009C41DD">
              <w:rPr>
                <w:rFonts w:eastAsia="Proxima Nova"/>
              </w:rPr>
              <w:t>Dostawca zrealizuje następuje zadania:</w:t>
            </w:r>
          </w:p>
          <w:p w14:paraId="26E88331" w14:textId="77777777" w:rsidR="009F514F" w:rsidRPr="009C41DD" w:rsidRDefault="009F514F" w:rsidP="00F14EDD">
            <w:pPr>
              <w:pStyle w:val="Akapitzlist"/>
              <w:widowControl w:val="0"/>
              <w:numPr>
                <w:ilvl w:val="0"/>
                <w:numId w:val="47"/>
              </w:numPr>
              <w:contextualSpacing/>
              <w:jc w:val="both"/>
              <w:rPr>
                <w:rFonts w:eastAsia="Proxima Nova"/>
              </w:rPr>
            </w:pPr>
            <w:r w:rsidRPr="009C41DD">
              <w:rPr>
                <w:rFonts w:eastAsia="Proxima Nova"/>
              </w:rPr>
              <w:t>Wykonanie instalacji fizycznej wraz z podłączeniem okablowania.</w:t>
            </w:r>
          </w:p>
          <w:p w14:paraId="40FDA70E" w14:textId="77777777" w:rsidR="009F514F" w:rsidRPr="009C41DD" w:rsidRDefault="009F514F" w:rsidP="00F14EDD">
            <w:pPr>
              <w:pStyle w:val="Akapitzlist"/>
              <w:widowControl w:val="0"/>
              <w:numPr>
                <w:ilvl w:val="0"/>
                <w:numId w:val="47"/>
              </w:numPr>
              <w:contextualSpacing/>
              <w:jc w:val="both"/>
              <w:rPr>
                <w:rFonts w:eastAsia="Proxima Nova"/>
              </w:rPr>
            </w:pPr>
            <w:r w:rsidRPr="009C41DD">
              <w:rPr>
                <w:rFonts w:eastAsia="Proxima Nova"/>
              </w:rPr>
              <w:t xml:space="preserve">Konfiguracja systemu wraz z aktualizacją </w:t>
            </w:r>
            <w:proofErr w:type="spellStart"/>
            <w:r w:rsidRPr="009C41DD">
              <w:rPr>
                <w:rFonts w:eastAsia="Proxima Nova"/>
              </w:rPr>
              <w:t>firmware</w:t>
            </w:r>
            <w:proofErr w:type="spellEnd"/>
            <w:r w:rsidRPr="009C41DD">
              <w:rPr>
                <w:rFonts w:eastAsia="Proxima Nova"/>
              </w:rPr>
              <w:t>.</w:t>
            </w:r>
          </w:p>
          <w:p w14:paraId="5DFE8F3D" w14:textId="77777777" w:rsidR="009F514F" w:rsidRPr="009C41DD" w:rsidRDefault="009F514F" w:rsidP="00F14EDD">
            <w:pPr>
              <w:pStyle w:val="Akapitzlist"/>
              <w:widowControl w:val="0"/>
              <w:numPr>
                <w:ilvl w:val="0"/>
                <w:numId w:val="47"/>
              </w:numPr>
              <w:contextualSpacing/>
              <w:jc w:val="both"/>
              <w:rPr>
                <w:rFonts w:eastAsia="Proxima Nova"/>
              </w:rPr>
            </w:pPr>
            <w:r w:rsidRPr="009C41DD">
              <w:rPr>
                <w:rFonts w:eastAsia="Proxima Nova"/>
              </w:rPr>
              <w:t>Wykonanie integracji dostarczonego systemu z systemem VEEAM V12.</w:t>
            </w:r>
          </w:p>
          <w:p w14:paraId="09C9F81F" w14:textId="77777777" w:rsidR="009F514F" w:rsidRPr="009C41DD" w:rsidRDefault="009F514F" w:rsidP="00F14EDD">
            <w:pPr>
              <w:pStyle w:val="Akapitzlist"/>
              <w:widowControl w:val="0"/>
              <w:numPr>
                <w:ilvl w:val="0"/>
                <w:numId w:val="47"/>
              </w:numPr>
              <w:contextualSpacing/>
            </w:pPr>
            <w:r w:rsidRPr="009C41DD">
              <w:rPr>
                <w:rFonts w:eastAsia="Proxima Nova"/>
              </w:rPr>
              <w:t>Opracowanie s</w:t>
            </w:r>
            <w:r w:rsidRPr="009C41DD">
              <w:t>zczegółowej dokumentacji powdrożeniowej obejmującej wykonane prace i architekturę wdrożonego środowiska.</w:t>
            </w:r>
          </w:p>
          <w:p w14:paraId="24407263" w14:textId="77777777" w:rsidR="009F514F" w:rsidRPr="009C41DD" w:rsidRDefault="009F514F" w:rsidP="00F14EDD">
            <w:pPr>
              <w:pStyle w:val="Akapitzlist"/>
              <w:widowControl w:val="0"/>
              <w:numPr>
                <w:ilvl w:val="0"/>
                <w:numId w:val="47"/>
              </w:numPr>
              <w:contextualSpacing/>
              <w:jc w:val="both"/>
              <w:rPr>
                <w:rFonts w:eastAsia="Proxima Nova"/>
              </w:rPr>
            </w:pPr>
            <w:r w:rsidRPr="009C41DD">
              <w:rPr>
                <w:rFonts w:eastAsia="Proxima Nova"/>
              </w:rPr>
              <w:t>Przeprowadzenie 1-dniowego szkolenia dla pracowników WCO.</w:t>
            </w:r>
          </w:p>
        </w:tc>
        <w:tc>
          <w:tcPr>
            <w:tcW w:w="1701" w:type="dxa"/>
          </w:tcPr>
          <w:p w14:paraId="5771117C" w14:textId="77777777" w:rsidR="009F514F" w:rsidRPr="009C41DD" w:rsidRDefault="009F514F" w:rsidP="00993527">
            <w:pPr>
              <w:widowControl w:val="0"/>
              <w:pBdr>
                <w:top w:val="nil"/>
                <w:left w:val="nil"/>
                <w:bottom w:val="nil"/>
                <w:right w:val="nil"/>
                <w:between w:val="nil"/>
              </w:pBdr>
              <w:jc w:val="both"/>
              <w:rPr>
                <w:rFonts w:eastAsia="Proxima Nova"/>
              </w:rPr>
            </w:pPr>
          </w:p>
        </w:tc>
      </w:tr>
    </w:tbl>
    <w:p w14:paraId="73D8FBC0" w14:textId="77777777" w:rsidR="009F514F" w:rsidRPr="0038645D" w:rsidRDefault="009F514F" w:rsidP="009F514F"/>
    <w:p w14:paraId="07D594DD" w14:textId="77777777" w:rsidR="009F514F" w:rsidRDefault="009F514F" w:rsidP="005E1007">
      <w:pPr>
        <w:rPr>
          <w:rFonts w:ascii="Arial" w:eastAsia="Times New Roman" w:hAnsi="Arial" w:cs="Arial"/>
          <w:b/>
          <w:sz w:val="22"/>
          <w:szCs w:val="22"/>
        </w:rPr>
      </w:pPr>
    </w:p>
    <w:p w14:paraId="12258CAA" w14:textId="77777777" w:rsidR="009F514F" w:rsidRDefault="009F514F" w:rsidP="005E1007">
      <w:pPr>
        <w:rPr>
          <w:rFonts w:ascii="Arial" w:eastAsia="Times New Roman" w:hAnsi="Arial" w:cs="Arial"/>
          <w:b/>
          <w:sz w:val="22"/>
          <w:szCs w:val="22"/>
        </w:rPr>
      </w:pPr>
    </w:p>
    <w:p w14:paraId="013F8411" w14:textId="77777777" w:rsidR="009F514F" w:rsidRDefault="009F514F" w:rsidP="00D93131">
      <w:pPr>
        <w:spacing w:before="120" w:line="276" w:lineRule="auto"/>
        <w:jc w:val="right"/>
        <w:rPr>
          <w:rFonts w:ascii="Arial" w:eastAsia="Times New Roman" w:hAnsi="Arial" w:cs="Arial"/>
          <w:b/>
          <w:bCs/>
          <w:sz w:val="22"/>
          <w:szCs w:val="22"/>
        </w:rPr>
      </w:pPr>
    </w:p>
    <w:p w14:paraId="7CBA3200" w14:textId="77777777" w:rsidR="009F514F" w:rsidRDefault="009F514F" w:rsidP="00D93131">
      <w:pPr>
        <w:spacing w:before="120" w:line="276" w:lineRule="auto"/>
        <w:jc w:val="right"/>
        <w:rPr>
          <w:rFonts w:ascii="Arial" w:eastAsia="Times New Roman" w:hAnsi="Arial" w:cs="Arial"/>
          <w:b/>
          <w:bCs/>
          <w:sz w:val="22"/>
          <w:szCs w:val="22"/>
        </w:rPr>
      </w:pPr>
    </w:p>
    <w:p w14:paraId="0E1D2231" w14:textId="77777777" w:rsidR="009F514F" w:rsidRDefault="009F514F" w:rsidP="00D93131">
      <w:pPr>
        <w:spacing w:before="120" w:line="276" w:lineRule="auto"/>
        <w:jc w:val="right"/>
        <w:rPr>
          <w:rFonts w:ascii="Arial" w:eastAsia="Times New Roman" w:hAnsi="Arial" w:cs="Arial"/>
          <w:b/>
          <w:bCs/>
          <w:sz w:val="22"/>
          <w:szCs w:val="22"/>
        </w:rPr>
      </w:pPr>
    </w:p>
    <w:p w14:paraId="16AC2750" w14:textId="77777777" w:rsidR="009F514F" w:rsidRDefault="009F514F" w:rsidP="00D93131">
      <w:pPr>
        <w:spacing w:before="120" w:line="276" w:lineRule="auto"/>
        <w:jc w:val="right"/>
        <w:rPr>
          <w:rFonts w:ascii="Arial" w:eastAsia="Times New Roman" w:hAnsi="Arial" w:cs="Arial"/>
          <w:b/>
          <w:bCs/>
          <w:sz w:val="22"/>
          <w:szCs w:val="22"/>
        </w:rPr>
        <w:sectPr w:rsidR="009F514F" w:rsidSect="009F514F">
          <w:footerReference w:type="even" r:id="rId42"/>
          <w:footerReference w:type="default" r:id="rId43"/>
          <w:footerReference w:type="first" r:id="rId44"/>
          <w:pgSz w:w="16838" w:h="11906" w:orient="landscape" w:code="9"/>
          <w:pgMar w:top="1418" w:right="1276" w:bottom="1416" w:left="1418" w:header="346" w:footer="680" w:gutter="0"/>
          <w:cols w:space="708"/>
          <w:titlePg/>
          <w:docGrid w:linePitch="360"/>
        </w:sectPr>
      </w:pPr>
    </w:p>
    <w:p w14:paraId="176E724D" w14:textId="2A944F1F" w:rsidR="00D93131" w:rsidRPr="00277F26" w:rsidRDefault="00D93131" w:rsidP="00D93131">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 xml:space="preserve">Załącznik nr </w:t>
      </w:r>
      <w:r>
        <w:rPr>
          <w:rFonts w:ascii="Arial" w:eastAsia="Times New Roman" w:hAnsi="Arial" w:cs="Arial"/>
          <w:b/>
          <w:bCs/>
          <w:sz w:val="22"/>
          <w:szCs w:val="22"/>
        </w:rPr>
        <w:t>3</w:t>
      </w:r>
      <w:r w:rsidRPr="00277F26">
        <w:rPr>
          <w:rFonts w:ascii="Arial" w:eastAsia="Times New Roman" w:hAnsi="Arial" w:cs="Arial"/>
          <w:b/>
          <w:bCs/>
          <w:sz w:val="22"/>
          <w:szCs w:val="22"/>
        </w:rPr>
        <w:t xml:space="preserve"> do SWZ </w:t>
      </w:r>
    </w:p>
    <w:p w14:paraId="09A5243A" w14:textId="77777777" w:rsidR="00D93131" w:rsidRDefault="00D93131" w:rsidP="00333CE4">
      <w:pPr>
        <w:pStyle w:val="Tytu"/>
        <w:rPr>
          <w:rFonts w:cs="Arial"/>
          <w:szCs w:val="22"/>
        </w:rPr>
      </w:pPr>
    </w:p>
    <w:p w14:paraId="4FE30113" w14:textId="3347E0C5" w:rsidR="006D60A5" w:rsidRDefault="006D60A5" w:rsidP="00333CE4">
      <w:pPr>
        <w:pStyle w:val="Tytu"/>
        <w:rPr>
          <w:rFonts w:cs="Arial"/>
          <w:szCs w:val="22"/>
        </w:rPr>
      </w:pPr>
      <w:r>
        <w:rPr>
          <w:rFonts w:cs="Arial"/>
          <w:szCs w:val="22"/>
        </w:rPr>
        <w:t>Kryterium oceny jakości</w:t>
      </w:r>
    </w:p>
    <w:p w14:paraId="52AD2758" w14:textId="77777777" w:rsidR="006D60A5" w:rsidRDefault="006D60A5" w:rsidP="00333CE4">
      <w:pPr>
        <w:pStyle w:val="Tytu"/>
        <w:rPr>
          <w:rFonts w:cs="Arial"/>
          <w:szCs w:val="22"/>
        </w:rPr>
      </w:pPr>
    </w:p>
    <w:p w14:paraId="1F6B7CF8" w14:textId="77777777" w:rsidR="00D93131" w:rsidRDefault="00D93131" w:rsidP="00333CE4">
      <w:pPr>
        <w:pStyle w:val="Tytu"/>
        <w:rPr>
          <w:rFonts w:cs="Arial"/>
          <w:szCs w:val="22"/>
        </w:rPr>
      </w:pPr>
    </w:p>
    <w:p w14:paraId="79A5FCE6" w14:textId="77777777" w:rsidR="00D93131" w:rsidRDefault="00D93131" w:rsidP="00333CE4">
      <w:pPr>
        <w:pStyle w:val="Tytu"/>
        <w:rPr>
          <w:rFonts w:cs="Arial"/>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35"/>
      </w:tblGrid>
      <w:tr w:rsidR="009F514F" w:rsidRPr="00B377E8" w14:paraId="29FF83BF" w14:textId="77777777" w:rsidTr="00993527">
        <w:trPr>
          <w:jc w:val="center"/>
        </w:trPr>
        <w:tc>
          <w:tcPr>
            <w:tcW w:w="6552" w:type="dxa"/>
            <w:shd w:val="clear" w:color="auto" w:fill="auto"/>
          </w:tcPr>
          <w:p w14:paraId="50DF18FE" w14:textId="77777777" w:rsidR="009F514F" w:rsidRPr="00B377E8" w:rsidRDefault="009F514F" w:rsidP="00993527">
            <w:pPr>
              <w:jc w:val="both"/>
              <w:rPr>
                <w:rFonts w:ascii="Arial" w:hAnsi="Arial" w:cs="Arial"/>
                <w:sz w:val="22"/>
                <w:szCs w:val="22"/>
              </w:rPr>
            </w:pPr>
            <w:r w:rsidRPr="00B377E8">
              <w:rPr>
                <w:rFonts w:ascii="Arial" w:hAnsi="Arial" w:cs="Arial"/>
                <w:sz w:val="22"/>
                <w:szCs w:val="22"/>
              </w:rPr>
              <w:t>Kryterium jakość</w:t>
            </w:r>
          </w:p>
        </w:tc>
        <w:tc>
          <w:tcPr>
            <w:tcW w:w="2835" w:type="dxa"/>
            <w:shd w:val="clear" w:color="auto" w:fill="auto"/>
          </w:tcPr>
          <w:p w14:paraId="19CEB4EC" w14:textId="77777777" w:rsidR="009F514F" w:rsidRPr="00B377E8" w:rsidRDefault="009F514F" w:rsidP="00993527">
            <w:pPr>
              <w:jc w:val="both"/>
              <w:rPr>
                <w:rFonts w:ascii="Arial" w:hAnsi="Arial" w:cs="Arial"/>
                <w:sz w:val="22"/>
                <w:szCs w:val="22"/>
              </w:rPr>
            </w:pPr>
            <w:r w:rsidRPr="00B377E8">
              <w:rPr>
                <w:rFonts w:ascii="Arial" w:hAnsi="Arial" w:cs="Arial"/>
                <w:sz w:val="22"/>
                <w:szCs w:val="22"/>
              </w:rPr>
              <w:t xml:space="preserve">Wypełnia Wykonawca </w:t>
            </w:r>
          </w:p>
        </w:tc>
      </w:tr>
      <w:tr w:rsidR="009F514F" w:rsidRPr="00B377E8" w14:paraId="17279397" w14:textId="77777777" w:rsidTr="00993527">
        <w:trPr>
          <w:jc w:val="center"/>
        </w:trPr>
        <w:tc>
          <w:tcPr>
            <w:tcW w:w="6552" w:type="dxa"/>
            <w:shd w:val="clear" w:color="auto" w:fill="auto"/>
          </w:tcPr>
          <w:p w14:paraId="4A6E1133" w14:textId="77777777" w:rsidR="009F514F" w:rsidRPr="00FB20B9" w:rsidRDefault="009F514F" w:rsidP="00993527">
            <w:pPr>
              <w:pStyle w:val="Zwykytekst"/>
              <w:spacing w:after="120"/>
              <w:rPr>
                <w:rFonts w:ascii="Arial" w:hAnsi="Arial" w:cs="Arial"/>
                <w:sz w:val="22"/>
                <w:szCs w:val="22"/>
                <w:u w:val="single"/>
              </w:rPr>
            </w:pPr>
            <w:r>
              <w:rPr>
                <w:rFonts w:ascii="Arial" w:hAnsi="Arial" w:cs="Arial"/>
                <w:sz w:val="22"/>
                <w:szCs w:val="22"/>
                <w:u w:val="single"/>
              </w:rPr>
              <w:t>5 % - d</w:t>
            </w:r>
            <w:r w:rsidRPr="00B377E8">
              <w:rPr>
                <w:rFonts w:ascii="Arial" w:hAnsi="Arial" w:cs="Arial"/>
                <w:sz w:val="22"/>
                <w:szCs w:val="22"/>
                <w:u w:val="single"/>
              </w:rPr>
              <w:t>la  oceny jakości –</w:t>
            </w:r>
            <w:r>
              <w:rPr>
                <w:rFonts w:ascii="Arial" w:hAnsi="Arial" w:cs="Arial"/>
                <w:sz w:val="22"/>
                <w:szCs w:val="22"/>
                <w:u w:val="single"/>
              </w:rPr>
              <w:t xml:space="preserve"> </w:t>
            </w:r>
            <w:r w:rsidRPr="00B377E8">
              <w:rPr>
                <w:rFonts w:ascii="Arial" w:hAnsi="Arial" w:cs="Arial"/>
                <w:sz w:val="22"/>
                <w:szCs w:val="22"/>
                <w:u w:val="single"/>
              </w:rPr>
              <w:t xml:space="preserve">pakiet </w:t>
            </w:r>
            <w:r>
              <w:rPr>
                <w:rFonts w:ascii="Arial" w:hAnsi="Arial" w:cs="Arial"/>
                <w:sz w:val="22"/>
                <w:szCs w:val="22"/>
              </w:rPr>
              <w:t>1</w:t>
            </w:r>
            <w:r w:rsidRPr="004E2F9B">
              <w:rPr>
                <w:rFonts w:ascii="Arial" w:hAnsi="Arial" w:cs="Arial"/>
                <w:sz w:val="22"/>
                <w:szCs w:val="22"/>
              </w:rPr>
              <w:t xml:space="preserve"> – jakość (parametry techniczne)  </w:t>
            </w:r>
            <w:r w:rsidRPr="00955E66">
              <w:rPr>
                <w:rFonts w:ascii="Arial" w:hAnsi="Arial" w:cs="Arial"/>
                <w:sz w:val="22"/>
                <w:szCs w:val="22"/>
              </w:rPr>
              <w:t>– parametr oceniany wg kryterium spełnia/nie spełnia</w:t>
            </w:r>
          </w:p>
          <w:p w14:paraId="7B96B10F" w14:textId="77777777" w:rsidR="009F514F" w:rsidRDefault="009F514F" w:rsidP="00993527">
            <w:pPr>
              <w:pStyle w:val="Zwykytekst"/>
              <w:spacing w:before="120" w:after="120"/>
              <w:rPr>
                <w:rFonts w:ascii="Arial" w:hAnsi="Arial" w:cs="Arial"/>
                <w:sz w:val="22"/>
                <w:szCs w:val="22"/>
              </w:rPr>
            </w:pPr>
            <w:r w:rsidRPr="00415C30">
              <w:rPr>
                <w:rFonts w:ascii="Arial" w:hAnsi="Arial" w:cs="Arial"/>
                <w:sz w:val="22"/>
                <w:szCs w:val="22"/>
              </w:rPr>
              <w:t>Oferowany system musi umożliwiać bezprzerwową rozbudowę do co najmniej 40 węzłów/kontrolerów</w:t>
            </w:r>
            <w:r w:rsidRPr="002317D9">
              <w:rPr>
                <w:rFonts w:ascii="Arial" w:hAnsi="Arial" w:cs="Arial"/>
                <w:sz w:val="22"/>
                <w:szCs w:val="22"/>
              </w:rPr>
              <w:t xml:space="preserve"> </w:t>
            </w:r>
          </w:p>
          <w:p w14:paraId="5F137CFD" w14:textId="77777777" w:rsidR="009F514F" w:rsidRPr="00A33D1C" w:rsidRDefault="009F514F" w:rsidP="00993527">
            <w:pPr>
              <w:pStyle w:val="Zwykytekst"/>
              <w:spacing w:after="120"/>
              <w:rPr>
                <w:rFonts w:ascii="Arial" w:hAnsi="Arial" w:cs="Arial"/>
                <w:sz w:val="22"/>
                <w:szCs w:val="22"/>
              </w:rPr>
            </w:pPr>
            <w:r>
              <w:rPr>
                <w:rFonts w:ascii="Arial" w:hAnsi="Arial" w:cs="Arial"/>
                <w:sz w:val="22"/>
                <w:szCs w:val="22"/>
              </w:rPr>
              <w:t>Należy podać informację czy spełnia/nie spełnia</w:t>
            </w:r>
          </w:p>
        </w:tc>
        <w:tc>
          <w:tcPr>
            <w:tcW w:w="2835" w:type="dxa"/>
            <w:shd w:val="clear" w:color="auto" w:fill="auto"/>
            <w:vAlign w:val="center"/>
          </w:tcPr>
          <w:p w14:paraId="09AEEF86" w14:textId="77777777" w:rsidR="009F514F" w:rsidRPr="00B377E8" w:rsidRDefault="009F514F" w:rsidP="00993527">
            <w:pPr>
              <w:jc w:val="center"/>
              <w:rPr>
                <w:rFonts w:ascii="Arial" w:hAnsi="Arial" w:cs="Arial"/>
                <w:sz w:val="22"/>
                <w:szCs w:val="22"/>
              </w:rPr>
            </w:pPr>
          </w:p>
        </w:tc>
      </w:tr>
      <w:tr w:rsidR="009F514F" w:rsidRPr="00B4166C" w14:paraId="6FCF937C" w14:textId="77777777" w:rsidTr="00993527">
        <w:trPr>
          <w:jc w:val="center"/>
        </w:trPr>
        <w:tc>
          <w:tcPr>
            <w:tcW w:w="6552" w:type="dxa"/>
            <w:shd w:val="clear" w:color="auto" w:fill="auto"/>
          </w:tcPr>
          <w:p w14:paraId="6455CC43" w14:textId="77777777" w:rsidR="009F514F" w:rsidRPr="00FB20B9" w:rsidRDefault="009F514F" w:rsidP="00993527">
            <w:pPr>
              <w:pStyle w:val="Zwykytekst"/>
              <w:spacing w:after="120"/>
              <w:rPr>
                <w:rFonts w:ascii="Arial" w:hAnsi="Arial" w:cs="Arial"/>
                <w:sz w:val="22"/>
                <w:szCs w:val="22"/>
                <w:u w:val="single"/>
              </w:rPr>
            </w:pPr>
            <w:r>
              <w:rPr>
                <w:rFonts w:ascii="Arial" w:hAnsi="Arial" w:cs="Arial"/>
                <w:sz w:val="22"/>
                <w:szCs w:val="22"/>
                <w:u w:val="single"/>
              </w:rPr>
              <w:t>30% - d</w:t>
            </w:r>
            <w:r w:rsidRPr="00B377E8">
              <w:rPr>
                <w:rFonts w:ascii="Arial" w:hAnsi="Arial" w:cs="Arial"/>
                <w:sz w:val="22"/>
                <w:szCs w:val="22"/>
                <w:u w:val="single"/>
              </w:rPr>
              <w:t>la  oceny jakości –</w:t>
            </w:r>
            <w:r>
              <w:rPr>
                <w:rFonts w:ascii="Arial" w:hAnsi="Arial" w:cs="Arial"/>
                <w:sz w:val="22"/>
                <w:szCs w:val="22"/>
                <w:u w:val="single"/>
              </w:rPr>
              <w:t xml:space="preserve"> </w:t>
            </w:r>
            <w:r w:rsidRPr="00B377E8">
              <w:rPr>
                <w:rFonts w:ascii="Arial" w:hAnsi="Arial" w:cs="Arial"/>
                <w:sz w:val="22"/>
                <w:szCs w:val="22"/>
                <w:u w:val="single"/>
              </w:rPr>
              <w:t xml:space="preserve">pakiet </w:t>
            </w:r>
            <w:r>
              <w:rPr>
                <w:rFonts w:ascii="Arial" w:hAnsi="Arial" w:cs="Arial"/>
                <w:sz w:val="22"/>
                <w:szCs w:val="22"/>
                <w:u w:val="single"/>
              </w:rPr>
              <w:t>1</w:t>
            </w:r>
            <w:r w:rsidRPr="004E2F9B">
              <w:rPr>
                <w:rFonts w:ascii="Arial" w:hAnsi="Arial" w:cs="Arial"/>
                <w:sz w:val="22"/>
                <w:szCs w:val="22"/>
                <w:u w:val="single"/>
              </w:rPr>
              <w:t xml:space="preserve"> – jakość (parametry środowiskowe)</w:t>
            </w:r>
            <w:r w:rsidRPr="005722BE">
              <w:rPr>
                <w:rFonts w:ascii="Arial" w:hAnsi="Arial" w:cs="Arial"/>
                <w:sz w:val="22"/>
                <w:szCs w:val="22"/>
              </w:rPr>
              <w:t xml:space="preserve"> </w:t>
            </w:r>
            <w:r w:rsidRPr="00955E66">
              <w:rPr>
                <w:rFonts w:ascii="Arial" w:hAnsi="Arial" w:cs="Arial"/>
                <w:sz w:val="22"/>
                <w:szCs w:val="22"/>
              </w:rPr>
              <w:t xml:space="preserve"> – parametr oceniany wg kryterium spełnia/nie spełnia</w:t>
            </w:r>
          </w:p>
          <w:p w14:paraId="4A8A2053" w14:textId="77777777" w:rsidR="009F514F" w:rsidRDefault="009F514F" w:rsidP="00993527">
            <w:pPr>
              <w:pStyle w:val="Zwykytekst"/>
              <w:spacing w:before="120" w:after="120"/>
              <w:rPr>
                <w:rFonts w:ascii="Arial" w:hAnsi="Arial" w:cs="Arial"/>
                <w:sz w:val="22"/>
                <w:szCs w:val="22"/>
              </w:rPr>
            </w:pPr>
            <w:r w:rsidRPr="00415C30">
              <w:rPr>
                <w:rFonts w:ascii="Arial" w:hAnsi="Arial" w:cs="Arial"/>
                <w:sz w:val="22"/>
                <w:szCs w:val="22"/>
              </w:rPr>
              <w:t xml:space="preserve">Oferowany system nie może przekraczać 5U przestrzeni w </w:t>
            </w:r>
            <w:proofErr w:type="spellStart"/>
            <w:r w:rsidRPr="00415C30">
              <w:rPr>
                <w:rFonts w:ascii="Arial" w:hAnsi="Arial" w:cs="Arial"/>
                <w:sz w:val="22"/>
                <w:szCs w:val="22"/>
              </w:rPr>
              <w:t>rack</w:t>
            </w:r>
            <w:proofErr w:type="spellEnd"/>
            <w:r w:rsidRPr="00415C30">
              <w:rPr>
                <w:rFonts w:ascii="Arial" w:hAnsi="Arial" w:cs="Arial"/>
                <w:sz w:val="22"/>
                <w:szCs w:val="22"/>
              </w:rPr>
              <w:t>. Pobór mocy systemu nie może przekroczyć 2500W</w:t>
            </w:r>
            <w:r>
              <w:rPr>
                <w:rFonts w:ascii="Arial" w:hAnsi="Arial" w:cs="Arial"/>
                <w:sz w:val="22"/>
                <w:szCs w:val="22"/>
              </w:rPr>
              <w:t>.</w:t>
            </w:r>
            <w:r w:rsidRPr="002317D9">
              <w:rPr>
                <w:rFonts w:ascii="Arial" w:hAnsi="Arial" w:cs="Arial"/>
                <w:sz w:val="22"/>
                <w:szCs w:val="22"/>
              </w:rPr>
              <w:t xml:space="preserve"> </w:t>
            </w:r>
          </w:p>
          <w:p w14:paraId="3006DEE7" w14:textId="77777777" w:rsidR="009F514F" w:rsidRPr="008518CE" w:rsidRDefault="009F514F" w:rsidP="00993527">
            <w:pPr>
              <w:pStyle w:val="Zwykytekst"/>
              <w:spacing w:before="120" w:after="120"/>
              <w:rPr>
                <w:rFonts w:ascii="Arial" w:hAnsi="Arial" w:cs="Arial"/>
                <w:sz w:val="22"/>
                <w:szCs w:val="22"/>
              </w:rPr>
            </w:pPr>
            <w:r>
              <w:rPr>
                <w:rFonts w:ascii="Arial" w:hAnsi="Arial" w:cs="Arial"/>
                <w:sz w:val="22"/>
                <w:szCs w:val="22"/>
              </w:rPr>
              <w:t>Należy podać informację czy spełnia/nie spełnia</w:t>
            </w:r>
          </w:p>
        </w:tc>
        <w:tc>
          <w:tcPr>
            <w:tcW w:w="2835" w:type="dxa"/>
            <w:shd w:val="clear" w:color="auto" w:fill="auto"/>
            <w:vAlign w:val="center"/>
          </w:tcPr>
          <w:p w14:paraId="12A21A17" w14:textId="77777777" w:rsidR="009F514F" w:rsidRPr="00B4166C" w:rsidRDefault="009F514F" w:rsidP="00993527">
            <w:pPr>
              <w:jc w:val="center"/>
              <w:rPr>
                <w:rFonts w:ascii="Arial" w:hAnsi="Arial" w:cs="Arial"/>
                <w:sz w:val="22"/>
                <w:szCs w:val="22"/>
                <w:highlight w:val="yellow"/>
              </w:rPr>
            </w:pPr>
          </w:p>
        </w:tc>
      </w:tr>
      <w:tr w:rsidR="009F514F" w:rsidRPr="00B4166C" w14:paraId="34A6C8A0" w14:textId="77777777" w:rsidTr="00993527">
        <w:trPr>
          <w:jc w:val="center"/>
        </w:trPr>
        <w:tc>
          <w:tcPr>
            <w:tcW w:w="6552" w:type="dxa"/>
            <w:shd w:val="clear" w:color="auto" w:fill="auto"/>
          </w:tcPr>
          <w:p w14:paraId="0959DF8E" w14:textId="77777777" w:rsidR="009F514F" w:rsidRDefault="009F514F" w:rsidP="00993527">
            <w:pPr>
              <w:pStyle w:val="Zwykytekst"/>
              <w:spacing w:after="120"/>
              <w:rPr>
                <w:rFonts w:ascii="Arial" w:hAnsi="Arial" w:cs="Arial"/>
                <w:sz w:val="22"/>
                <w:szCs w:val="22"/>
              </w:rPr>
            </w:pPr>
            <w:r>
              <w:rPr>
                <w:rFonts w:ascii="Arial" w:hAnsi="Arial" w:cs="Arial"/>
                <w:sz w:val="22"/>
                <w:szCs w:val="22"/>
                <w:u w:val="single"/>
              </w:rPr>
              <w:t>5% - d</w:t>
            </w:r>
            <w:r w:rsidRPr="00B377E8">
              <w:rPr>
                <w:rFonts w:ascii="Arial" w:hAnsi="Arial" w:cs="Arial"/>
                <w:sz w:val="22"/>
                <w:szCs w:val="22"/>
                <w:u w:val="single"/>
              </w:rPr>
              <w:t>la  oceny jakości –</w:t>
            </w:r>
            <w:r>
              <w:rPr>
                <w:rFonts w:ascii="Arial" w:hAnsi="Arial" w:cs="Arial"/>
                <w:sz w:val="22"/>
                <w:szCs w:val="22"/>
                <w:u w:val="single"/>
              </w:rPr>
              <w:t xml:space="preserve"> </w:t>
            </w:r>
            <w:r w:rsidRPr="00B377E8">
              <w:rPr>
                <w:rFonts w:ascii="Arial" w:hAnsi="Arial" w:cs="Arial"/>
                <w:sz w:val="22"/>
                <w:szCs w:val="22"/>
                <w:u w:val="single"/>
              </w:rPr>
              <w:t xml:space="preserve">pakiet </w:t>
            </w:r>
            <w:r>
              <w:rPr>
                <w:rFonts w:ascii="Arial" w:hAnsi="Arial" w:cs="Arial"/>
                <w:sz w:val="22"/>
                <w:szCs w:val="22"/>
                <w:u w:val="single"/>
              </w:rPr>
              <w:t>1</w:t>
            </w:r>
            <w:r w:rsidRPr="00955E66">
              <w:rPr>
                <w:rFonts w:ascii="Arial" w:hAnsi="Arial" w:cs="Arial"/>
                <w:sz w:val="22"/>
                <w:szCs w:val="22"/>
              </w:rPr>
              <w:t xml:space="preserve"> </w:t>
            </w:r>
            <w:r>
              <w:rPr>
                <w:rFonts w:ascii="Arial" w:hAnsi="Arial" w:cs="Arial"/>
                <w:sz w:val="22"/>
                <w:szCs w:val="22"/>
              </w:rPr>
              <w:t>–</w:t>
            </w:r>
            <w:r w:rsidRPr="00955E66">
              <w:rPr>
                <w:rFonts w:ascii="Arial" w:hAnsi="Arial" w:cs="Arial"/>
                <w:sz w:val="22"/>
                <w:szCs w:val="22"/>
              </w:rPr>
              <w:t xml:space="preserve"> jakość</w:t>
            </w:r>
            <w:r>
              <w:rPr>
                <w:rFonts w:ascii="Arial" w:hAnsi="Arial" w:cs="Arial"/>
                <w:sz w:val="22"/>
                <w:szCs w:val="22"/>
              </w:rPr>
              <w:t xml:space="preserve"> (</w:t>
            </w:r>
            <w:r w:rsidRPr="004E2F9B">
              <w:rPr>
                <w:rFonts w:ascii="Arial" w:hAnsi="Arial" w:cs="Arial"/>
                <w:sz w:val="22"/>
                <w:szCs w:val="22"/>
              </w:rPr>
              <w:t>parametry techniczne</w:t>
            </w:r>
            <w:r>
              <w:rPr>
                <w:rFonts w:ascii="Arial" w:hAnsi="Arial" w:cs="Arial"/>
                <w:sz w:val="22"/>
                <w:szCs w:val="22"/>
              </w:rPr>
              <w:t xml:space="preserve">) - </w:t>
            </w:r>
            <w:r w:rsidRPr="00111F74">
              <w:rPr>
                <w:rFonts w:ascii="Arial" w:hAnsi="Arial" w:cs="Arial"/>
                <w:sz w:val="22"/>
                <w:szCs w:val="22"/>
              </w:rPr>
              <w:t xml:space="preserve">parametr oceniany </w:t>
            </w:r>
            <w:r>
              <w:rPr>
                <w:rFonts w:ascii="Arial" w:hAnsi="Arial" w:cs="Arial"/>
                <w:sz w:val="22"/>
                <w:szCs w:val="22"/>
              </w:rPr>
              <w:t>na zasadzie spełnia/nie spełnia</w:t>
            </w:r>
            <w:r w:rsidRPr="00111F74">
              <w:rPr>
                <w:rFonts w:ascii="Arial" w:hAnsi="Arial" w:cs="Arial"/>
                <w:sz w:val="22"/>
                <w:szCs w:val="22"/>
              </w:rPr>
              <w:t xml:space="preserve"> </w:t>
            </w:r>
          </w:p>
          <w:p w14:paraId="57E20674" w14:textId="77777777" w:rsidR="009F514F" w:rsidRPr="008518CE" w:rsidRDefault="009F514F" w:rsidP="00993527">
            <w:pPr>
              <w:pStyle w:val="Zwykytekst"/>
              <w:spacing w:after="120"/>
              <w:rPr>
                <w:rFonts w:ascii="Arial" w:hAnsi="Arial" w:cs="Arial"/>
                <w:sz w:val="22"/>
                <w:szCs w:val="22"/>
              </w:rPr>
            </w:pPr>
            <w:r w:rsidRPr="00415C30">
              <w:rPr>
                <w:rFonts w:ascii="Arial" w:hAnsi="Arial" w:cs="Arial"/>
                <w:sz w:val="22"/>
                <w:szCs w:val="22"/>
              </w:rPr>
              <w:t>Oferowany system musi obsługiwać transfer minimum 30 tysięcy obiektów o rozmiarze 10KiB na sekundę przy współczynniku odczyt/zapis wynoszącym 50/50.</w:t>
            </w:r>
          </w:p>
          <w:p w14:paraId="151E6F01" w14:textId="77777777" w:rsidR="009F514F" w:rsidRPr="00047695" w:rsidRDefault="009F514F" w:rsidP="00993527">
            <w:pPr>
              <w:pStyle w:val="Zwykytekst"/>
              <w:rPr>
                <w:rFonts w:ascii="Arial" w:hAnsi="Arial" w:cs="Arial"/>
                <w:sz w:val="22"/>
                <w:szCs w:val="22"/>
                <w:u w:val="single"/>
              </w:rPr>
            </w:pPr>
            <w:r>
              <w:rPr>
                <w:rFonts w:ascii="Arial" w:hAnsi="Arial" w:cs="Arial"/>
                <w:sz w:val="22"/>
                <w:szCs w:val="22"/>
              </w:rPr>
              <w:t>Należy podać informację czy spełnia/nie spełnia</w:t>
            </w:r>
          </w:p>
        </w:tc>
        <w:tc>
          <w:tcPr>
            <w:tcW w:w="2835" w:type="dxa"/>
            <w:shd w:val="clear" w:color="auto" w:fill="auto"/>
            <w:vAlign w:val="center"/>
          </w:tcPr>
          <w:p w14:paraId="4B952B31" w14:textId="77777777" w:rsidR="009F514F" w:rsidRPr="00B4166C" w:rsidRDefault="009F514F" w:rsidP="00993527">
            <w:pPr>
              <w:jc w:val="center"/>
              <w:rPr>
                <w:rFonts w:ascii="Arial" w:hAnsi="Arial" w:cs="Arial"/>
                <w:sz w:val="22"/>
                <w:szCs w:val="22"/>
                <w:highlight w:val="yellow"/>
              </w:rPr>
            </w:pPr>
          </w:p>
        </w:tc>
      </w:tr>
    </w:tbl>
    <w:p w14:paraId="69393132" w14:textId="77777777" w:rsidR="00817F93" w:rsidRDefault="00817F93" w:rsidP="00333CE4">
      <w:pPr>
        <w:pStyle w:val="Tytu"/>
        <w:rPr>
          <w:rFonts w:cs="Arial"/>
          <w:szCs w:val="22"/>
        </w:rPr>
      </w:pPr>
    </w:p>
    <w:p w14:paraId="52213CE8" w14:textId="77777777" w:rsidR="00817F93" w:rsidRDefault="00817F93" w:rsidP="00333CE4">
      <w:pPr>
        <w:pStyle w:val="Tytu"/>
        <w:rPr>
          <w:rFonts w:cs="Arial"/>
          <w:szCs w:val="22"/>
        </w:rPr>
      </w:pPr>
    </w:p>
    <w:p w14:paraId="602A5FC7" w14:textId="77777777" w:rsidR="00817F93" w:rsidRDefault="00817F93" w:rsidP="00333CE4">
      <w:pPr>
        <w:pStyle w:val="Tytu"/>
        <w:rPr>
          <w:rFonts w:cs="Arial"/>
          <w:szCs w:val="22"/>
        </w:rPr>
      </w:pPr>
    </w:p>
    <w:p w14:paraId="54A94AC8" w14:textId="77777777" w:rsidR="00817F93" w:rsidRDefault="00817F93" w:rsidP="00333CE4">
      <w:pPr>
        <w:pStyle w:val="Tytu"/>
        <w:rPr>
          <w:rFonts w:cs="Arial"/>
          <w:szCs w:val="22"/>
        </w:rPr>
      </w:pPr>
    </w:p>
    <w:p w14:paraId="7DA6AD4C" w14:textId="77777777" w:rsidR="00817F93" w:rsidRDefault="00817F93" w:rsidP="00333CE4">
      <w:pPr>
        <w:pStyle w:val="Tytu"/>
        <w:rPr>
          <w:rFonts w:cs="Arial"/>
          <w:szCs w:val="22"/>
        </w:rPr>
      </w:pPr>
    </w:p>
    <w:p w14:paraId="7E534A38" w14:textId="77777777" w:rsidR="00817F93" w:rsidRDefault="00817F93" w:rsidP="00333CE4">
      <w:pPr>
        <w:pStyle w:val="Tytu"/>
        <w:rPr>
          <w:rFonts w:cs="Arial"/>
          <w:szCs w:val="22"/>
        </w:rPr>
      </w:pPr>
    </w:p>
    <w:p w14:paraId="5C53523C" w14:textId="77777777" w:rsidR="00817F93" w:rsidRDefault="00817F93" w:rsidP="00333CE4">
      <w:pPr>
        <w:pStyle w:val="Tytu"/>
        <w:rPr>
          <w:rFonts w:cs="Arial"/>
          <w:szCs w:val="22"/>
        </w:rPr>
      </w:pPr>
    </w:p>
    <w:p w14:paraId="0386A66F" w14:textId="77777777" w:rsidR="00817F93" w:rsidRDefault="00817F93" w:rsidP="00333CE4">
      <w:pPr>
        <w:pStyle w:val="Tytu"/>
        <w:rPr>
          <w:rFonts w:cs="Arial"/>
          <w:szCs w:val="22"/>
        </w:rPr>
      </w:pPr>
    </w:p>
    <w:p w14:paraId="5FABB39C" w14:textId="77777777" w:rsidR="00817F93" w:rsidRDefault="00817F93" w:rsidP="00333CE4">
      <w:pPr>
        <w:pStyle w:val="Tytu"/>
        <w:rPr>
          <w:rFonts w:cs="Arial"/>
          <w:szCs w:val="22"/>
        </w:rPr>
      </w:pPr>
    </w:p>
    <w:p w14:paraId="656CF3BD" w14:textId="77777777" w:rsidR="009F514F" w:rsidRDefault="009F514F" w:rsidP="00333CE4">
      <w:pPr>
        <w:pStyle w:val="Tytu"/>
        <w:rPr>
          <w:rFonts w:cs="Arial"/>
          <w:szCs w:val="22"/>
        </w:rPr>
      </w:pPr>
    </w:p>
    <w:p w14:paraId="1FCF8509" w14:textId="77777777" w:rsidR="009F514F" w:rsidRDefault="009F514F" w:rsidP="00333CE4">
      <w:pPr>
        <w:pStyle w:val="Tytu"/>
        <w:rPr>
          <w:rFonts w:cs="Arial"/>
          <w:szCs w:val="22"/>
        </w:rPr>
      </w:pPr>
    </w:p>
    <w:p w14:paraId="772F68E8" w14:textId="77777777" w:rsidR="009F514F" w:rsidRDefault="009F514F" w:rsidP="00333CE4">
      <w:pPr>
        <w:pStyle w:val="Tytu"/>
        <w:rPr>
          <w:rFonts w:cs="Arial"/>
          <w:szCs w:val="22"/>
        </w:rPr>
      </w:pPr>
    </w:p>
    <w:p w14:paraId="70D886C9" w14:textId="77777777" w:rsidR="009F514F" w:rsidRDefault="009F514F" w:rsidP="00333CE4">
      <w:pPr>
        <w:pStyle w:val="Tytu"/>
        <w:rPr>
          <w:rFonts w:cs="Arial"/>
          <w:szCs w:val="22"/>
        </w:rPr>
      </w:pPr>
    </w:p>
    <w:p w14:paraId="3DB7CC9F" w14:textId="77777777" w:rsidR="009F514F" w:rsidRDefault="009F514F" w:rsidP="00333CE4">
      <w:pPr>
        <w:pStyle w:val="Tytu"/>
        <w:rPr>
          <w:rFonts w:cs="Arial"/>
          <w:szCs w:val="22"/>
        </w:rPr>
      </w:pPr>
    </w:p>
    <w:p w14:paraId="4F31D67D" w14:textId="77777777" w:rsidR="009F514F" w:rsidRDefault="009F514F" w:rsidP="00333CE4">
      <w:pPr>
        <w:pStyle w:val="Tytu"/>
        <w:rPr>
          <w:rFonts w:cs="Arial"/>
          <w:szCs w:val="22"/>
        </w:rPr>
      </w:pPr>
    </w:p>
    <w:p w14:paraId="45FE5460" w14:textId="77777777" w:rsidR="009F514F" w:rsidRDefault="009F514F" w:rsidP="00333CE4">
      <w:pPr>
        <w:pStyle w:val="Tytu"/>
        <w:rPr>
          <w:rFonts w:cs="Arial"/>
          <w:szCs w:val="22"/>
        </w:rPr>
      </w:pPr>
    </w:p>
    <w:p w14:paraId="48F7ADFB" w14:textId="77777777" w:rsidR="009F514F" w:rsidRDefault="009F514F" w:rsidP="00333CE4">
      <w:pPr>
        <w:pStyle w:val="Tytu"/>
        <w:rPr>
          <w:rFonts w:cs="Arial"/>
          <w:szCs w:val="22"/>
        </w:rPr>
      </w:pPr>
    </w:p>
    <w:p w14:paraId="60DA5E7B" w14:textId="77777777" w:rsidR="009F514F" w:rsidRDefault="009F514F" w:rsidP="00333CE4">
      <w:pPr>
        <w:pStyle w:val="Tytu"/>
        <w:rPr>
          <w:rFonts w:cs="Arial"/>
          <w:szCs w:val="22"/>
        </w:rPr>
      </w:pPr>
    </w:p>
    <w:p w14:paraId="34678EE5" w14:textId="77777777" w:rsidR="009F514F" w:rsidRDefault="009F514F" w:rsidP="00333CE4">
      <w:pPr>
        <w:pStyle w:val="Tytu"/>
        <w:rPr>
          <w:rFonts w:cs="Arial"/>
          <w:szCs w:val="22"/>
        </w:rPr>
      </w:pPr>
    </w:p>
    <w:p w14:paraId="591645DB" w14:textId="77777777" w:rsidR="00817F93" w:rsidRDefault="00817F93" w:rsidP="00333CE4">
      <w:pPr>
        <w:pStyle w:val="Tytu"/>
        <w:rPr>
          <w:rFonts w:cs="Arial"/>
          <w:szCs w:val="22"/>
        </w:rPr>
      </w:pPr>
    </w:p>
    <w:p w14:paraId="4682C8C3" w14:textId="77777777" w:rsidR="00817F93" w:rsidRDefault="00817F93" w:rsidP="00333CE4">
      <w:pPr>
        <w:pStyle w:val="Tytu"/>
        <w:rPr>
          <w:rFonts w:cs="Arial"/>
          <w:szCs w:val="22"/>
        </w:rPr>
      </w:pPr>
    </w:p>
    <w:p w14:paraId="225CB164" w14:textId="77777777" w:rsidR="00817F93" w:rsidRDefault="00817F93" w:rsidP="00333CE4">
      <w:pPr>
        <w:pStyle w:val="Tytu"/>
        <w:rPr>
          <w:rFonts w:cs="Arial"/>
          <w:szCs w:val="22"/>
        </w:rPr>
      </w:pPr>
    </w:p>
    <w:p w14:paraId="590E06EB" w14:textId="77777777" w:rsidR="00817F93" w:rsidRDefault="00817F93" w:rsidP="00333CE4">
      <w:pPr>
        <w:pStyle w:val="Tytu"/>
        <w:rPr>
          <w:rFonts w:cs="Arial"/>
          <w:szCs w:val="22"/>
        </w:rPr>
      </w:pPr>
    </w:p>
    <w:p w14:paraId="0A2C4B0D" w14:textId="77777777" w:rsidR="00817F93" w:rsidRDefault="00817F93" w:rsidP="00333CE4">
      <w:pPr>
        <w:pStyle w:val="Tytu"/>
        <w:rPr>
          <w:rFonts w:cs="Arial"/>
          <w:szCs w:val="22"/>
        </w:rPr>
      </w:pPr>
    </w:p>
    <w:p w14:paraId="6047F7DB" w14:textId="77777777" w:rsidR="00817F93" w:rsidRDefault="00817F93" w:rsidP="00333CE4">
      <w:pPr>
        <w:pStyle w:val="Tytu"/>
        <w:rPr>
          <w:rFonts w:cs="Arial"/>
          <w:szCs w:val="22"/>
        </w:rPr>
      </w:pPr>
    </w:p>
    <w:p w14:paraId="0A92C5FC" w14:textId="1CE8D4CC" w:rsidR="00D93131" w:rsidRPr="00277F26" w:rsidRDefault="00D93131" w:rsidP="00D93131">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 xml:space="preserve">Załącznik nr </w:t>
      </w:r>
      <w:r>
        <w:rPr>
          <w:rFonts w:ascii="Arial" w:eastAsia="Times New Roman" w:hAnsi="Arial" w:cs="Arial"/>
          <w:b/>
          <w:bCs/>
          <w:sz w:val="22"/>
          <w:szCs w:val="22"/>
        </w:rPr>
        <w:t>4</w:t>
      </w:r>
      <w:r w:rsidRPr="00277F26">
        <w:rPr>
          <w:rFonts w:ascii="Arial" w:eastAsia="Times New Roman" w:hAnsi="Arial" w:cs="Arial"/>
          <w:b/>
          <w:bCs/>
          <w:sz w:val="22"/>
          <w:szCs w:val="22"/>
        </w:rPr>
        <w:t xml:space="preserve"> do SWZ </w:t>
      </w:r>
    </w:p>
    <w:p w14:paraId="4A3AB47B" w14:textId="3428ED0B" w:rsidR="00333CE4" w:rsidRDefault="00333CE4" w:rsidP="00333CE4">
      <w:pPr>
        <w:pStyle w:val="Tytu"/>
        <w:rPr>
          <w:rFonts w:cs="Arial"/>
          <w:szCs w:val="22"/>
        </w:rPr>
      </w:pPr>
      <w:r w:rsidRPr="00277F26">
        <w:rPr>
          <w:rFonts w:cs="Arial"/>
          <w:szCs w:val="22"/>
        </w:rPr>
        <w:t xml:space="preserve">UMOWA </w:t>
      </w:r>
      <w:r w:rsidR="00AB00CA">
        <w:rPr>
          <w:rFonts w:cs="Arial"/>
          <w:szCs w:val="22"/>
        </w:rPr>
        <w:t>64/2024</w:t>
      </w:r>
    </w:p>
    <w:p w14:paraId="635067F9" w14:textId="3DE401A2"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 xml:space="preserve">       zawarta w dniu ____________ w Poznaniu na podstawie przepisów Ustawy z dnia 11 września 2019 roku – Prawo zamówień publicznych (</w:t>
      </w:r>
      <w:r w:rsidRPr="00671A66">
        <w:rPr>
          <w:rFonts w:ascii="Arial" w:hAnsi="Arial" w:cs="Arial"/>
          <w:bCs/>
          <w:color w:val="000000"/>
          <w:sz w:val="22"/>
          <w:szCs w:val="22"/>
        </w:rPr>
        <w:t xml:space="preserve">tj. </w:t>
      </w:r>
      <w:r w:rsidRPr="00671A66">
        <w:rPr>
          <w:rFonts w:ascii="Arial" w:hAnsi="Arial" w:cs="Arial"/>
          <w:sz w:val="22"/>
          <w:szCs w:val="22"/>
        </w:rPr>
        <w:t>Dz. U. z 202</w:t>
      </w:r>
      <w:r>
        <w:rPr>
          <w:rFonts w:ascii="Arial" w:hAnsi="Arial" w:cs="Arial"/>
          <w:sz w:val="22"/>
          <w:szCs w:val="22"/>
        </w:rPr>
        <w:t>3</w:t>
      </w:r>
      <w:r w:rsidRPr="00671A66">
        <w:rPr>
          <w:rFonts w:ascii="Arial" w:hAnsi="Arial" w:cs="Arial"/>
          <w:sz w:val="22"/>
          <w:szCs w:val="22"/>
        </w:rPr>
        <w:t xml:space="preserve"> r. poz. </w:t>
      </w:r>
      <w:r>
        <w:rPr>
          <w:rFonts w:ascii="Arial" w:hAnsi="Arial" w:cs="Arial"/>
          <w:sz w:val="22"/>
          <w:szCs w:val="22"/>
        </w:rPr>
        <w:t>1605</w:t>
      </w:r>
      <w:r w:rsidRPr="00671A66">
        <w:rPr>
          <w:rFonts w:ascii="Arial" w:hAnsi="Arial" w:cs="Arial"/>
          <w:sz w:val="22"/>
          <w:szCs w:val="22"/>
        </w:rPr>
        <w:t xml:space="preserve"> ze zm</w:t>
      </w:r>
      <w:r w:rsidRPr="00671A66">
        <w:rPr>
          <w:rFonts w:ascii="Arial" w:hAnsi="Arial" w:cs="Arial"/>
          <w:bCs/>
          <w:color w:val="000000"/>
          <w:sz w:val="22"/>
          <w:szCs w:val="22"/>
        </w:rPr>
        <w:t>.</w:t>
      </w:r>
      <w:r w:rsidRPr="00671A66">
        <w:rPr>
          <w:rFonts w:ascii="Arial" w:hAnsi="Arial" w:cs="Arial"/>
          <w:color w:val="000000"/>
          <w:sz w:val="22"/>
          <w:szCs w:val="22"/>
        </w:rPr>
        <w:t>) zwana dalej umową, pomiędzy:</w:t>
      </w:r>
    </w:p>
    <w:p w14:paraId="1EB1A542" w14:textId="77777777" w:rsidR="00D93131" w:rsidRPr="00671A66" w:rsidRDefault="00D93131" w:rsidP="00D93131">
      <w:pPr>
        <w:jc w:val="both"/>
        <w:rPr>
          <w:rFonts w:ascii="Arial" w:hAnsi="Arial" w:cs="Arial"/>
          <w:color w:val="000000"/>
          <w:sz w:val="22"/>
          <w:szCs w:val="22"/>
        </w:rPr>
      </w:pPr>
    </w:p>
    <w:p w14:paraId="201D9ABD" w14:textId="77777777" w:rsidR="00D93131" w:rsidRPr="00671A66" w:rsidRDefault="00D93131" w:rsidP="00D93131">
      <w:pPr>
        <w:jc w:val="both"/>
        <w:rPr>
          <w:rFonts w:ascii="Arial" w:hAnsi="Arial" w:cs="Arial"/>
          <w:color w:val="000000"/>
          <w:sz w:val="22"/>
          <w:szCs w:val="22"/>
        </w:rPr>
      </w:pPr>
      <w:r w:rsidRPr="00671A66">
        <w:rPr>
          <w:rFonts w:ascii="Arial" w:hAnsi="Arial" w:cs="Arial"/>
          <w:b/>
          <w:color w:val="000000"/>
          <w:sz w:val="22"/>
          <w:szCs w:val="22"/>
        </w:rPr>
        <w:t>Wielkopolskim Centrum Onkologii im. Marii Skłodowskiej-Curie z siedzibą w Poznaniu</w:t>
      </w:r>
      <w:r w:rsidRPr="00671A66">
        <w:rPr>
          <w:rFonts w:ascii="Arial" w:hAnsi="Arial" w:cs="Arial"/>
          <w:color w:val="000000"/>
          <w:sz w:val="22"/>
          <w:szCs w:val="22"/>
        </w:rPr>
        <w:t xml:space="preserve"> </w:t>
      </w:r>
      <w:r>
        <w:rPr>
          <w:rFonts w:ascii="Arial" w:hAnsi="Arial" w:cs="Arial"/>
          <w:color w:val="000000"/>
          <w:sz w:val="22"/>
          <w:szCs w:val="22"/>
        </w:rPr>
        <w:t xml:space="preserve">           </w:t>
      </w:r>
      <w:r w:rsidRPr="00671A66">
        <w:rPr>
          <w:rFonts w:ascii="Arial" w:hAnsi="Arial" w:cs="Arial"/>
          <w:color w:val="000000"/>
          <w:sz w:val="22"/>
          <w:szCs w:val="22"/>
        </w:rPr>
        <w:t xml:space="preserve">ul. </w:t>
      </w:r>
      <w:proofErr w:type="spellStart"/>
      <w:r w:rsidRPr="00671A66">
        <w:rPr>
          <w:rFonts w:ascii="Arial" w:hAnsi="Arial" w:cs="Arial"/>
          <w:color w:val="000000"/>
          <w:sz w:val="22"/>
          <w:szCs w:val="22"/>
        </w:rPr>
        <w:t>Garbary</w:t>
      </w:r>
      <w:proofErr w:type="spellEnd"/>
      <w:r w:rsidRPr="00671A66">
        <w:rPr>
          <w:rFonts w:ascii="Arial" w:hAnsi="Arial" w:cs="Arial"/>
          <w:color w:val="000000"/>
          <w:sz w:val="22"/>
          <w:szCs w:val="22"/>
        </w:rPr>
        <w:t xml:space="preserve"> 15, 61-866 Poznań, wpisanym do rejestru stowarzyszeń</w:t>
      </w:r>
      <w:r w:rsidRPr="00671A66">
        <w:rPr>
          <w:rFonts w:ascii="Arial" w:hAnsi="Arial" w:cs="Arial"/>
          <w:sz w:val="22"/>
          <w:szCs w:val="22"/>
        </w:rPr>
        <w:t xml:space="preserve">, innych organizacji społecznych </w:t>
      </w:r>
      <w:r>
        <w:rPr>
          <w:rFonts w:ascii="Arial" w:hAnsi="Arial" w:cs="Arial"/>
          <w:sz w:val="22"/>
          <w:szCs w:val="22"/>
        </w:rPr>
        <w:t xml:space="preserve">            </w:t>
      </w:r>
      <w:r w:rsidRPr="00671A66">
        <w:rPr>
          <w:rFonts w:ascii="Arial" w:hAnsi="Arial" w:cs="Arial"/>
          <w:sz w:val="22"/>
          <w:szCs w:val="22"/>
        </w:rPr>
        <w:t>i zawodowych, fundacji oraz publicznych zakładów opieki zdrowotnej</w:t>
      </w:r>
      <w:r w:rsidRPr="00671A66">
        <w:rPr>
          <w:rFonts w:ascii="Arial" w:hAnsi="Arial" w:cs="Arial"/>
          <w:color w:val="000000"/>
          <w:sz w:val="22"/>
          <w:szCs w:val="22"/>
        </w:rPr>
        <w:t xml:space="preserve"> Krajowego Rejestru Sądowego pod numerem KRS 8784, posiadającym numer NIP: 778-13-42-057 oraz numer REGON: 000291204;</w:t>
      </w:r>
    </w:p>
    <w:p w14:paraId="2AC5FC42"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reprezentowanym przez:</w:t>
      </w:r>
    </w:p>
    <w:p w14:paraId="086B4147" w14:textId="0C8FC03B" w:rsidR="00D93131" w:rsidRPr="00671A66" w:rsidRDefault="00AB00CA" w:rsidP="00F14EDD">
      <w:pPr>
        <w:pStyle w:val="Akapitzlist"/>
        <w:numPr>
          <w:ilvl w:val="0"/>
          <w:numId w:val="43"/>
        </w:numPr>
        <w:jc w:val="both"/>
        <w:rPr>
          <w:rFonts w:ascii="Arial" w:hAnsi="Arial" w:cs="Arial"/>
          <w:color w:val="000000"/>
          <w:sz w:val="22"/>
          <w:szCs w:val="22"/>
        </w:rPr>
      </w:pPr>
      <w:r>
        <w:rPr>
          <w:rFonts w:ascii="Arial" w:hAnsi="Arial" w:cs="Arial"/>
          <w:color w:val="000000"/>
          <w:sz w:val="22"/>
          <w:szCs w:val="22"/>
        </w:rPr>
        <w:t>…………………………………………………………..</w:t>
      </w:r>
    </w:p>
    <w:p w14:paraId="15B3F758" w14:textId="77777777" w:rsidR="00D93131" w:rsidRPr="00671A66" w:rsidRDefault="00D93131" w:rsidP="00F14EDD">
      <w:pPr>
        <w:pStyle w:val="Akapitzlist"/>
        <w:numPr>
          <w:ilvl w:val="0"/>
          <w:numId w:val="43"/>
        </w:numPr>
        <w:jc w:val="both"/>
        <w:rPr>
          <w:rFonts w:ascii="Arial" w:hAnsi="Arial" w:cs="Arial"/>
          <w:color w:val="000000"/>
          <w:sz w:val="22"/>
          <w:szCs w:val="22"/>
        </w:rPr>
      </w:pPr>
      <w:r w:rsidRPr="00671A66">
        <w:rPr>
          <w:rFonts w:ascii="Arial" w:hAnsi="Arial" w:cs="Arial"/>
          <w:color w:val="000000"/>
          <w:sz w:val="22"/>
          <w:szCs w:val="22"/>
        </w:rPr>
        <w:t>dr Mirellę Śmigielską - Głównego Księgowego,</w:t>
      </w:r>
    </w:p>
    <w:p w14:paraId="3424A770"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 xml:space="preserve">zwanym dalej </w:t>
      </w:r>
      <w:r w:rsidRPr="00671A66">
        <w:rPr>
          <w:rFonts w:ascii="Arial" w:hAnsi="Arial" w:cs="Arial"/>
          <w:b/>
          <w:color w:val="000000"/>
          <w:sz w:val="22"/>
          <w:szCs w:val="22"/>
        </w:rPr>
        <w:t>Zamawiającym</w:t>
      </w:r>
      <w:r w:rsidRPr="00671A66">
        <w:rPr>
          <w:rFonts w:ascii="Arial" w:hAnsi="Arial" w:cs="Arial"/>
          <w:color w:val="000000"/>
          <w:sz w:val="22"/>
          <w:szCs w:val="22"/>
        </w:rPr>
        <w:t xml:space="preserve">, </w:t>
      </w:r>
    </w:p>
    <w:p w14:paraId="7D383D90"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a firmą:</w:t>
      </w:r>
    </w:p>
    <w:p w14:paraId="719EC142"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______________________</w:t>
      </w:r>
    </w:p>
    <w:p w14:paraId="7268FC3B"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______________________</w:t>
      </w:r>
    </w:p>
    <w:p w14:paraId="40A15BFE" w14:textId="77777777" w:rsidR="00D93131" w:rsidRPr="00671A66" w:rsidRDefault="00D93131" w:rsidP="00D93131">
      <w:pPr>
        <w:rPr>
          <w:rFonts w:ascii="Arial" w:hAnsi="Arial" w:cs="Arial"/>
          <w:color w:val="000000"/>
          <w:sz w:val="22"/>
          <w:szCs w:val="22"/>
        </w:rPr>
      </w:pPr>
      <w:r w:rsidRPr="00671A66">
        <w:rPr>
          <w:rFonts w:ascii="Arial" w:hAnsi="Arial" w:cs="Arial"/>
          <w:color w:val="000000"/>
          <w:sz w:val="22"/>
          <w:szCs w:val="22"/>
        </w:rPr>
        <w:t xml:space="preserve">Wpisaną do rejestru przedsiębiorców Krajowego Rejestru Sądowego pod numerem KRS: …………………………. </w:t>
      </w:r>
      <w:r w:rsidRPr="00671A66">
        <w:rPr>
          <w:rFonts w:ascii="Arial" w:hAnsi="Arial" w:cs="Arial"/>
          <w:b/>
          <w:color w:val="000000"/>
          <w:sz w:val="22"/>
          <w:szCs w:val="22"/>
        </w:rPr>
        <w:t>lub</w:t>
      </w:r>
      <w:r w:rsidRPr="00671A66">
        <w:rPr>
          <w:rFonts w:ascii="Arial" w:hAnsi="Arial" w:cs="Arial"/>
          <w:color w:val="000000"/>
          <w:sz w:val="22"/>
          <w:szCs w:val="22"/>
        </w:rPr>
        <w:t xml:space="preserve"> prowadzącą działalność gospodarczą, jako:……………………………………….  Zarejestrowaną w Centralnej Ewidencji i Informacji </w:t>
      </w:r>
      <w:r>
        <w:rPr>
          <w:rFonts w:ascii="Arial" w:hAnsi="Arial" w:cs="Arial"/>
          <w:color w:val="000000"/>
          <w:sz w:val="22"/>
          <w:szCs w:val="22"/>
        </w:rPr>
        <w:t xml:space="preserve">               </w:t>
      </w:r>
      <w:r w:rsidRPr="00671A66">
        <w:rPr>
          <w:rFonts w:ascii="Arial" w:hAnsi="Arial" w:cs="Arial"/>
          <w:color w:val="000000"/>
          <w:sz w:val="22"/>
          <w:szCs w:val="22"/>
        </w:rPr>
        <w:t xml:space="preserve">o Działalności Gospodarczej, </w:t>
      </w:r>
    </w:p>
    <w:p w14:paraId="09530328" w14:textId="77777777" w:rsidR="00D93131" w:rsidRPr="00671A66" w:rsidRDefault="00D93131" w:rsidP="00D93131">
      <w:pPr>
        <w:rPr>
          <w:rFonts w:ascii="Arial" w:hAnsi="Arial" w:cs="Arial"/>
          <w:color w:val="000000"/>
          <w:sz w:val="22"/>
          <w:szCs w:val="22"/>
        </w:rPr>
      </w:pPr>
      <w:r w:rsidRPr="00671A66">
        <w:rPr>
          <w:rFonts w:ascii="Arial" w:hAnsi="Arial" w:cs="Arial"/>
          <w:color w:val="000000"/>
          <w:sz w:val="22"/>
          <w:szCs w:val="22"/>
        </w:rPr>
        <w:t xml:space="preserve">posiadającą numer NIP: …………………..   oraz numer REGON: ………………………………, </w:t>
      </w:r>
    </w:p>
    <w:p w14:paraId="50ACCDE0"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reprezentowaną przez:</w:t>
      </w:r>
    </w:p>
    <w:p w14:paraId="1062FAFF"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______________________</w:t>
      </w:r>
    </w:p>
    <w:p w14:paraId="4043BC56"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______________________</w:t>
      </w:r>
    </w:p>
    <w:p w14:paraId="019D15D3" w14:textId="77777777"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 xml:space="preserve">zwaną dalej </w:t>
      </w:r>
      <w:r w:rsidRPr="00671A66">
        <w:rPr>
          <w:rFonts w:ascii="Arial" w:hAnsi="Arial" w:cs="Arial"/>
          <w:b/>
          <w:color w:val="000000"/>
          <w:sz w:val="22"/>
          <w:szCs w:val="22"/>
        </w:rPr>
        <w:t>Wykonawcą</w:t>
      </w:r>
      <w:r w:rsidRPr="00671A66">
        <w:rPr>
          <w:rFonts w:ascii="Arial" w:hAnsi="Arial" w:cs="Arial"/>
          <w:color w:val="000000"/>
          <w:sz w:val="22"/>
          <w:szCs w:val="22"/>
        </w:rPr>
        <w:t xml:space="preserve">, </w:t>
      </w:r>
    </w:p>
    <w:p w14:paraId="025AE652" w14:textId="77777777" w:rsidR="00D93131" w:rsidRPr="00671A66" w:rsidRDefault="00D93131" w:rsidP="00D93131">
      <w:pPr>
        <w:rPr>
          <w:rFonts w:ascii="Arial" w:hAnsi="Arial" w:cs="Arial"/>
          <w:b/>
          <w:color w:val="000000"/>
          <w:sz w:val="22"/>
          <w:szCs w:val="22"/>
        </w:rPr>
      </w:pPr>
    </w:p>
    <w:p w14:paraId="744280C6" w14:textId="77777777" w:rsidR="00D93131" w:rsidRPr="00D11566" w:rsidRDefault="00D93131" w:rsidP="00D93131">
      <w:pPr>
        <w:jc w:val="center"/>
        <w:rPr>
          <w:rFonts w:ascii="Arial" w:hAnsi="Arial" w:cs="Arial"/>
          <w:b/>
          <w:color w:val="000000"/>
          <w:sz w:val="22"/>
          <w:szCs w:val="22"/>
        </w:rPr>
      </w:pPr>
      <w:r w:rsidRPr="00D11566">
        <w:rPr>
          <w:rFonts w:ascii="Arial" w:hAnsi="Arial" w:cs="Arial"/>
          <w:b/>
          <w:color w:val="000000"/>
          <w:sz w:val="22"/>
          <w:szCs w:val="22"/>
        </w:rPr>
        <w:t>§ 1</w:t>
      </w:r>
    </w:p>
    <w:p w14:paraId="36531EFB" w14:textId="026FF2DB" w:rsidR="00D93131" w:rsidRPr="00671A66" w:rsidRDefault="00D93131" w:rsidP="00D93131">
      <w:pPr>
        <w:jc w:val="both"/>
        <w:rPr>
          <w:rFonts w:ascii="Arial" w:hAnsi="Arial" w:cs="Arial"/>
          <w:color w:val="000000"/>
          <w:sz w:val="22"/>
          <w:szCs w:val="22"/>
        </w:rPr>
      </w:pPr>
      <w:r w:rsidRPr="00671A66">
        <w:rPr>
          <w:rFonts w:ascii="Arial" w:hAnsi="Arial" w:cs="Arial"/>
          <w:color w:val="000000"/>
          <w:sz w:val="22"/>
          <w:szCs w:val="22"/>
        </w:rPr>
        <w:t xml:space="preserve">   Zawarcie niniejszej umowy zostało poprzedzone postępowaniem o udzielenie zamówienia publicznego przeprowadzonym </w:t>
      </w:r>
      <w:r w:rsidRPr="00671A66">
        <w:rPr>
          <w:rFonts w:ascii="Arial" w:hAnsi="Arial" w:cs="Arial"/>
          <w:b/>
          <w:color w:val="000000"/>
          <w:sz w:val="22"/>
          <w:szCs w:val="22"/>
        </w:rPr>
        <w:t>w trybie p</w:t>
      </w:r>
      <w:r>
        <w:rPr>
          <w:rFonts w:ascii="Arial" w:hAnsi="Arial" w:cs="Arial"/>
          <w:b/>
          <w:color w:val="000000"/>
          <w:sz w:val="22"/>
          <w:szCs w:val="22"/>
        </w:rPr>
        <w:t xml:space="preserve">odstawowym bez negocjacji  </w:t>
      </w:r>
      <w:r w:rsidR="009F514F">
        <w:rPr>
          <w:rFonts w:ascii="Arial" w:hAnsi="Arial" w:cs="Arial"/>
          <w:b/>
          <w:color w:val="000000"/>
          <w:sz w:val="22"/>
          <w:szCs w:val="22"/>
        </w:rPr>
        <w:t>64/2024</w:t>
      </w:r>
      <w:r w:rsidRPr="00671A66">
        <w:rPr>
          <w:rFonts w:ascii="Arial" w:hAnsi="Arial" w:cs="Arial"/>
          <w:b/>
          <w:color w:val="000000"/>
          <w:sz w:val="22"/>
          <w:szCs w:val="22"/>
        </w:rPr>
        <w:t xml:space="preserve"> </w:t>
      </w:r>
      <w:r w:rsidRPr="00671A66">
        <w:rPr>
          <w:rFonts w:ascii="Arial" w:hAnsi="Arial" w:cs="Arial"/>
          <w:color w:val="000000"/>
          <w:sz w:val="22"/>
          <w:szCs w:val="22"/>
        </w:rPr>
        <w:t xml:space="preserve">na podstawie art. </w:t>
      </w:r>
      <w:r>
        <w:rPr>
          <w:rFonts w:ascii="Arial" w:hAnsi="Arial" w:cs="Arial"/>
          <w:color w:val="000000"/>
          <w:sz w:val="22"/>
          <w:szCs w:val="22"/>
        </w:rPr>
        <w:t>275 pkt 1.</w:t>
      </w:r>
      <w:r w:rsidRPr="00671A66">
        <w:rPr>
          <w:rFonts w:ascii="Arial" w:hAnsi="Arial" w:cs="Arial"/>
          <w:color w:val="000000"/>
          <w:sz w:val="22"/>
          <w:szCs w:val="22"/>
        </w:rPr>
        <w:t xml:space="preserve"> Ustawy z dnia 11 września 2019 roku – Prawo zamówień publicznych (</w:t>
      </w:r>
      <w:r w:rsidRPr="00671A66">
        <w:rPr>
          <w:rFonts w:ascii="Arial" w:hAnsi="Arial" w:cs="Arial"/>
          <w:sz w:val="22"/>
          <w:szCs w:val="22"/>
        </w:rPr>
        <w:t>Dz. U. z 202</w:t>
      </w:r>
      <w:r>
        <w:rPr>
          <w:rFonts w:ascii="Arial" w:hAnsi="Arial" w:cs="Arial"/>
          <w:sz w:val="22"/>
          <w:szCs w:val="22"/>
        </w:rPr>
        <w:t>2</w:t>
      </w:r>
      <w:r w:rsidRPr="00671A66">
        <w:rPr>
          <w:rFonts w:ascii="Arial" w:hAnsi="Arial" w:cs="Arial"/>
          <w:sz w:val="22"/>
          <w:szCs w:val="22"/>
        </w:rPr>
        <w:t xml:space="preserve"> r. poz. 1</w:t>
      </w:r>
      <w:r>
        <w:rPr>
          <w:rFonts w:ascii="Arial" w:hAnsi="Arial" w:cs="Arial"/>
          <w:sz w:val="22"/>
          <w:szCs w:val="22"/>
        </w:rPr>
        <w:t>710</w:t>
      </w:r>
      <w:r w:rsidRPr="00671A66">
        <w:rPr>
          <w:rFonts w:ascii="Arial" w:hAnsi="Arial" w:cs="Arial"/>
          <w:sz w:val="22"/>
          <w:szCs w:val="22"/>
        </w:rPr>
        <w:t xml:space="preserve"> ze </w:t>
      </w:r>
      <w:proofErr w:type="spellStart"/>
      <w:r w:rsidRPr="00671A66">
        <w:rPr>
          <w:rFonts w:ascii="Arial" w:hAnsi="Arial" w:cs="Arial"/>
          <w:sz w:val="22"/>
          <w:szCs w:val="22"/>
        </w:rPr>
        <w:t>zm</w:t>
      </w:r>
      <w:proofErr w:type="spellEnd"/>
      <w:r w:rsidRPr="00671A66">
        <w:rPr>
          <w:rFonts w:ascii="Arial" w:hAnsi="Arial" w:cs="Arial"/>
          <w:color w:val="000000"/>
          <w:sz w:val="22"/>
          <w:szCs w:val="22"/>
        </w:rPr>
        <w:t>).</w:t>
      </w:r>
    </w:p>
    <w:p w14:paraId="2DD855D5" w14:textId="77777777" w:rsidR="00D93131" w:rsidRPr="00671A66" w:rsidRDefault="00D93131" w:rsidP="00D93131">
      <w:pPr>
        <w:jc w:val="both"/>
        <w:rPr>
          <w:rFonts w:ascii="Arial" w:hAnsi="Arial" w:cs="Arial"/>
          <w:b/>
          <w:color w:val="000000"/>
          <w:sz w:val="22"/>
          <w:szCs w:val="22"/>
        </w:rPr>
      </w:pPr>
    </w:p>
    <w:p w14:paraId="5F618D44" w14:textId="77777777" w:rsidR="00D93131" w:rsidRPr="00D11566" w:rsidRDefault="00D93131" w:rsidP="00D93131">
      <w:pPr>
        <w:autoSpaceDE w:val="0"/>
        <w:autoSpaceDN w:val="0"/>
        <w:adjustRightInd w:val="0"/>
        <w:ind w:left="284" w:hanging="284"/>
        <w:jc w:val="center"/>
        <w:outlineLvl w:val="0"/>
        <w:rPr>
          <w:rFonts w:ascii="Arial" w:hAnsi="Arial" w:cs="Arial"/>
          <w:b/>
          <w:sz w:val="22"/>
          <w:szCs w:val="22"/>
        </w:rPr>
      </w:pPr>
      <w:r w:rsidRPr="00D11566">
        <w:rPr>
          <w:rFonts w:ascii="Arial" w:hAnsi="Arial" w:cs="Arial"/>
          <w:b/>
          <w:sz w:val="22"/>
          <w:szCs w:val="22"/>
        </w:rPr>
        <w:t>§ 2</w:t>
      </w:r>
    </w:p>
    <w:p w14:paraId="3C754F15" w14:textId="73F93973" w:rsidR="00D93131" w:rsidRPr="00056E6B" w:rsidRDefault="00D93131" w:rsidP="00F14EDD">
      <w:pPr>
        <w:numPr>
          <w:ilvl w:val="0"/>
          <w:numId w:val="42"/>
        </w:numPr>
        <w:shd w:val="clear" w:color="auto" w:fill="FFFFFF"/>
        <w:spacing w:line="276" w:lineRule="auto"/>
        <w:ind w:left="284" w:hanging="284"/>
        <w:jc w:val="both"/>
        <w:rPr>
          <w:rFonts w:ascii="Arial" w:eastAsia="Calibri" w:hAnsi="Arial" w:cs="Arial"/>
          <w:b/>
          <w:sz w:val="22"/>
          <w:szCs w:val="22"/>
          <w:lang w:eastAsia="en-US"/>
        </w:rPr>
      </w:pPr>
      <w:r w:rsidRPr="00056E6B">
        <w:rPr>
          <w:rFonts w:ascii="Arial" w:hAnsi="Arial" w:cs="Arial"/>
          <w:sz w:val="22"/>
          <w:szCs w:val="22"/>
        </w:rPr>
        <w:t>Przedmiotem niniejszej umowy jest</w:t>
      </w:r>
      <w:r w:rsidRPr="00056E6B">
        <w:rPr>
          <w:rFonts w:ascii="Arial" w:hAnsi="Arial" w:cs="Arial"/>
          <w:b/>
          <w:sz w:val="22"/>
          <w:szCs w:val="22"/>
        </w:rPr>
        <w:t xml:space="preserve"> </w:t>
      </w:r>
      <w:r>
        <w:rPr>
          <w:rFonts w:ascii="Arial" w:hAnsi="Arial" w:cs="Arial"/>
          <w:b/>
          <w:sz w:val="22"/>
          <w:szCs w:val="22"/>
        </w:rPr>
        <w:t>……………</w:t>
      </w:r>
      <w:r w:rsidR="00976FAF">
        <w:rPr>
          <w:rFonts w:ascii="Arial" w:hAnsi="Arial" w:cs="Arial"/>
          <w:b/>
          <w:sz w:val="22"/>
          <w:szCs w:val="22"/>
        </w:rPr>
        <w:t>………………….</w:t>
      </w:r>
      <w:r>
        <w:rPr>
          <w:rFonts w:ascii="Arial" w:hAnsi="Arial" w:cs="Arial"/>
          <w:b/>
          <w:sz w:val="22"/>
          <w:szCs w:val="22"/>
        </w:rPr>
        <w:t>………..</w:t>
      </w:r>
      <w:r w:rsidRPr="00056E6B">
        <w:rPr>
          <w:rFonts w:ascii="Arial" w:hAnsi="Arial" w:cs="Arial"/>
          <w:b/>
          <w:sz w:val="22"/>
          <w:szCs w:val="22"/>
        </w:rPr>
        <w:t xml:space="preserve"> </w:t>
      </w:r>
      <w:r w:rsidRPr="00056E6B">
        <w:rPr>
          <w:rFonts w:ascii="Arial" w:hAnsi="Arial" w:cs="Arial"/>
          <w:sz w:val="22"/>
          <w:szCs w:val="22"/>
        </w:rPr>
        <w:t xml:space="preserve">zgodnie ze złożoną ofertą (dalej, jako </w:t>
      </w:r>
      <w:r w:rsidRPr="00056E6B">
        <w:rPr>
          <w:rFonts w:ascii="Arial" w:hAnsi="Arial" w:cs="Arial"/>
          <w:b/>
          <w:sz w:val="22"/>
          <w:szCs w:val="22"/>
        </w:rPr>
        <w:t>Przedmiot umowy)</w:t>
      </w:r>
      <w:r w:rsidRPr="00056E6B">
        <w:rPr>
          <w:rFonts w:ascii="Arial" w:hAnsi="Arial" w:cs="Arial"/>
          <w:sz w:val="22"/>
          <w:szCs w:val="22"/>
        </w:rPr>
        <w:t>.</w:t>
      </w:r>
    </w:p>
    <w:p w14:paraId="7B67A940" w14:textId="6322328C" w:rsidR="00D93131" w:rsidRPr="00056E6B" w:rsidRDefault="00D93131" w:rsidP="00F14EDD">
      <w:pPr>
        <w:numPr>
          <w:ilvl w:val="0"/>
          <w:numId w:val="42"/>
        </w:numPr>
        <w:shd w:val="clear" w:color="auto" w:fill="FFFFFF"/>
        <w:spacing w:line="240" w:lineRule="atLeast"/>
        <w:ind w:left="284" w:hanging="284"/>
        <w:contextualSpacing/>
        <w:jc w:val="both"/>
        <w:rPr>
          <w:rFonts w:ascii="Arial" w:eastAsia="Calibri" w:hAnsi="Arial" w:cs="Arial"/>
          <w:sz w:val="22"/>
          <w:szCs w:val="22"/>
          <w:lang w:eastAsia="en-US"/>
        </w:rPr>
      </w:pPr>
      <w:r w:rsidRPr="00056E6B">
        <w:rPr>
          <w:rFonts w:ascii="Arial" w:hAnsi="Arial" w:cs="Arial"/>
          <w:sz w:val="22"/>
          <w:szCs w:val="22"/>
        </w:rPr>
        <w:t>W</w:t>
      </w:r>
      <w:r w:rsidRPr="00056E6B">
        <w:rPr>
          <w:rFonts w:ascii="Arial" w:eastAsia="Calibri" w:hAnsi="Arial" w:cs="Arial"/>
          <w:sz w:val="22"/>
          <w:szCs w:val="22"/>
          <w:lang w:eastAsia="en-US"/>
        </w:rPr>
        <w:t xml:space="preserve">ykonawca zobowiązuje do sprzedaży Przedmiotu umowy, dostawy (obejmującej wniesienie do pomieszczenia) </w:t>
      </w:r>
      <w:r w:rsidRPr="00056E6B">
        <w:rPr>
          <w:rFonts w:ascii="Arial" w:eastAsia="Calibri" w:hAnsi="Arial" w:cs="Arial"/>
          <w:b/>
          <w:sz w:val="22"/>
          <w:szCs w:val="22"/>
          <w:lang w:eastAsia="en-US"/>
        </w:rPr>
        <w:t xml:space="preserve">w terminie </w:t>
      </w:r>
      <w:r w:rsidR="00AB00CA">
        <w:rPr>
          <w:rFonts w:ascii="Arial" w:eastAsia="Calibri" w:hAnsi="Arial" w:cs="Arial"/>
          <w:b/>
          <w:sz w:val="22"/>
          <w:szCs w:val="22"/>
          <w:lang w:eastAsia="en-US"/>
        </w:rPr>
        <w:t>do 8 tygodni od dnia podpisania umowy</w:t>
      </w:r>
      <w:r w:rsidRPr="00056E6B">
        <w:rPr>
          <w:rFonts w:ascii="Arial" w:eastAsia="Calibri" w:hAnsi="Arial" w:cs="Arial"/>
          <w:b/>
          <w:sz w:val="22"/>
          <w:szCs w:val="22"/>
          <w:lang w:eastAsia="en-US"/>
        </w:rPr>
        <w:t xml:space="preserve">.  </w:t>
      </w:r>
    </w:p>
    <w:p w14:paraId="52D4E72C" w14:textId="0DEE2640" w:rsidR="00D93131" w:rsidRPr="00056E6B" w:rsidRDefault="00D93131" w:rsidP="00F14EDD">
      <w:pPr>
        <w:numPr>
          <w:ilvl w:val="0"/>
          <w:numId w:val="42"/>
        </w:numPr>
        <w:shd w:val="clear" w:color="auto" w:fill="FFFFFF"/>
        <w:spacing w:line="276" w:lineRule="auto"/>
        <w:ind w:left="284" w:hanging="284"/>
        <w:contextualSpacing/>
        <w:jc w:val="both"/>
        <w:rPr>
          <w:rFonts w:ascii="Arial" w:hAnsi="Arial" w:cs="Arial"/>
          <w:sz w:val="22"/>
          <w:szCs w:val="22"/>
        </w:rPr>
      </w:pPr>
      <w:r w:rsidRPr="00056E6B">
        <w:rPr>
          <w:rFonts w:ascii="Arial" w:eastAsia="Calibri" w:hAnsi="Arial" w:cs="Arial"/>
          <w:sz w:val="22"/>
          <w:szCs w:val="22"/>
          <w:lang w:eastAsia="en-US"/>
        </w:rPr>
        <w:t xml:space="preserve">Wykonawca zobowiązuje się do dostarczenia Przedmiotu umowy własnym transportem i na własny koszt i ryzyko w miejsce wskazane </w:t>
      </w:r>
      <w:r w:rsidR="00B84945">
        <w:rPr>
          <w:rFonts w:ascii="Arial" w:eastAsia="Calibri" w:hAnsi="Arial" w:cs="Arial"/>
          <w:sz w:val="22"/>
          <w:szCs w:val="22"/>
          <w:lang w:eastAsia="en-US"/>
        </w:rPr>
        <w:t xml:space="preserve">przez Zamawiającego, zainstalowani </w:t>
      </w:r>
      <w:proofErr w:type="spellStart"/>
      <w:r w:rsidR="00B84945">
        <w:rPr>
          <w:rFonts w:ascii="Arial" w:eastAsia="Calibri" w:hAnsi="Arial" w:cs="Arial"/>
          <w:sz w:val="22"/>
          <w:szCs w:val="22"/>
          <w:lang w:eastAsia="en-US"/>
        </w:rPr>
        <w:t>ai</w:t>
      </w:r>
      <w:proofErr w:type="spellEnd"/>
      <w:r w:rsidR="00B84945">
        <w:rPr>
          <w:rFonts w:ascii="Arial" w:eastAsia="Calibri" w:hAnsi="Arial" w:cs="Arial"/>
          <w:sz w:val="22"/>
          <w:szCs w:val="22"/>
          <w:lang w:eastAsia="en-US"/>
        </w:rPr>
        <w:t xml:space="preserve"> uruchomienia asortymentu zgodnie ze specyfikacja.</w:t>
      </w:r>
    </w:p>
    <w:p w14:paraId="4CB5649E" w14:textId="77777777" w:rsidR="00D93131" w:rsidRPr="00056E6B" w:rsidRDefault="00D93131" w:rsidP="00F14EDD">
      <w:pPr>
        <w:numPr>
          <w:ilvl w:val="0"/>
          <w:numId w:val="42"/>
        </w:numPr>
        <w:shd w:val="clear" w:color="auto" w:fill="FFFFFF"/>
        <w:spacing w:line="276" w:lineRule="auto"/>
        <w:ind w:left="284" w:hanging="284"/>
        <w:contextualSpacing/>
        <w:jc w:val="both"/>
        <w:rPr>
          <w:rFonts w:ascii="Arial" w:hAnsi="Arial" w:cs="Arial"/>
          <w:sz w:val="22"/>
          <w:szCs w:val="22"/>
        </w:rPr>
      </w:pPr>
      <w:r w:rsidRPr="00056E6B">
        <w:rPr>
          <w:rFonts w:ascii="Arial" w:eastAsia="Calibri" w:hAnsi="Arial" w:cs="Arial"/>
          <w:sz w:val="22"/>
          <w:szCs w:val="22"/>
          <w:lang w:eastAsia="en-US"/>
        </w:rPr>
        <w:t>Wykonawca zapewnia, że dostarczone Zamawiającemu Przedmiot umowy będzie fabrycznie nowe i wolne od wad fizycznych i prawnych; nigdy wcześniej nieużywany i pochodzi z autoryzowanego kanału dystrybucji producenta na terenie Polski, a także objęty jest gwarancją producenta.</w:t>
      </w:r>
    </w:p>
    <w:p w14:paraId="65E1CEDF" w14:textId="29BB0972" w:rsidR="00D93131" w:rsidRPr="00270B4F" w:rsidRDefault="00D93131" w:rsidP="00F14EDD">
      <w:pPr>
        <w:numPr>
          <w:ilvl w:val="0"/>
          <w:numId w:val="42"/>
        </w:numPr>
        <w:shd w:val="clear" w:color="auto" w:fill="FFFFFF"/>
        <w:spacing w:line="276" w:lineRule="auto"/>
        <w:ind w:left="284" w:hanging="284"/>
        <w:jc w:val="both"/>
        <w:rPr>
          <w:rFonts w:ascii="Arial" w:hAnsi="Arial" w:cs="Arial"/>
          <w:sz w:val="22"/>
          <w:szCs w:val="22"/>
        </w:rPr>
      </w:pPr>
      <w:r w:rsidRPr="00270B4F">
        <w:rPr>
          <w:rFonts w:ascii="Arial" w:eastAsia="Calibri" w:hAnsi="Arial" w:cs="Arial"/>
          <w:sz w:val="22"/>
          <w:szCs w:val="22"/>
          <w:lang w:eastAsia="en-US"/>
        </w:rPr>
        <w:t xml:space="preserve">Koszt ubezpieczenia Przedmiotu umowy na czas transportu (o ile wykonawca uzna tego rodzaju ubezpieczenie za konieczne) oraz od momentu dostawy Przedmiotu umowy do siedziby Zamawiającego do chwili podpisania protokołu </w:t>
      </w:r>
      <w:r w:rsidR="00223736">
        <w:rPr>
          <w:rFonts w:ascii="Arial" w:eastAsia="Calibri" w:hAnsi="Arial" w:cs="Arial"/>
          <w:sz w:val="22"/>
          <w:szCs w:val="22"/>
          <w:lang w:eastAsia="en-US"/>
        </w:rPr>
        <w:t>końcowego</w:t>
      </w:r>
      <w:r w:rsidRPr="00270B4F">
        <w:rPr>
          <w:rFonts w:ascii="Arial" w:eastAsia="Calibri" w:hAnsi="Arial" w:cs="Arial"/>
          <w:sz w:val="22"/>
          <w:szCs w:val="22"/>
          <w:lang w:eastAsia="en-US"/>
        </w:rPr>
        <w:t>.</w:t>
      </w:r>
    </w:p>
    <w:p w14:paraId="22CA3A2C" w14:textId="77777777" w:rsidR="00D93131" w:rsidRPr="00671A66" w:rsidRDefault="00D93131" w:rsidP="00D93131">
      <w:pPr>
        <w:ind w:left="426"/>
        <w:jc w:val="center"/>
        <w:rPr>
          <w:rFonts w:ascii="Arial" w:hAnsi="Arial" w:cs="Arial"/>
          <w:b/>
          <w:sz w:val="22"/>
          <w:szCs w:val="22"/>
        </w:rPr>
      </w:pPr>
    </w:p>
    <w:p w14:paraId="432678CF" w14:textId="77777777" w:rsidR="00D93131" w:rsidRPr="00671A66" w:rsidRDefault="00D93131" w:rsidP="00D93131">
      <w:pPr>
        <w:ind w:left="426"/>
        <w:jc w:val="center"/>
        <w:rPr>
          <w:rFonts w:ascii="Arial" w:hAnsi="Arial" w:cs="Arial"/>
          <w:b/>
          <w:sz w:val="22"/>
          <w:szCs w:val="22"/>
        </w:rPr>
      </w:pPr>
      <w:r>
        <w:rPr>
          <w:rFonts w:ascii="Arial" w:hAnsi="Arial" w:cs="Arial"/>
          <w:b/>
          <w:sz w:val="22"/>
          <w:szCs w:val="22"/>
        </w:rPr>
        <w:t>§ 3</w:t>
      </w:r>
    </w:p>
    <w:p w14:paraId="35F57A56" w14:textId="6D5BBA53" w:rsidR="00D93131" w:rsidRDefault="00D93131" w:rsidP="00F14EDD">
      <w:pPr>
        <w:numPr>
          <w:ilvl w:val="0"/>
          <w:numId w:val="40"/>
        </w:numPr>
        <w:tabs>
          <w:tab w:val="clear" w:pos="720"/>
        </w:tabs>
        <w:ind w:left="426" w:hanging="284"/>
        <w:jc w:val="both"/>
        <w:rPr>
          <w:rFonts w:ascii="Arial" w:hAnsi="Arial" w:cs="Arial"/>
          <w:sz w:val="22"/>
          <w:szCs w:val="22"/>
        </w:rPr>
      </w:pPr>
      <w:r w:rsidRPr="00671A66">
        <w:rPr>
          <w:rFonts w:ascii="Arial" w:hAnsi="Arial" w:cs="Arial"/>
          <w:sz w:val="22"/>
          <w:szCs w:val="22"/>
        </w:rPr>
        <w:t xml:space="preserve">Po dostarczeniu zamówionych Przedmiotów umowy, następuje ich przyjęcie przez Zamawiającego na podstawie protokołu </w:t>
      </w:r>
      <w:r w:rsidR="00223736">
        <w:rPr>
          <w:rFonts w:ascii="Arial" w:hAnsi="Arial" w:cs="Arial"/>
          <w:sz w:val="22"/>
          <w:szCs w:val="22"/>
        </w:rPr>
        <w:t>końcowego</w:t>
      </w:r>
      <w:r w:rsidRPr="00671A66">
        <w:rPr>
          <w:rFonts w:ascii="Arial" w:hAnsi="Arial" w:cs="Arial"/>
          <w:sz w:val="22"/>
          <w:szCs w:val="22"/>
        </w:rPr>
        <w:t xml:space="preserve">. Przyjęcie, o którym mowa w zdaniu </w:t>
      </w:r>
      <w:r w:rsidRPr="00671A66">
        <w:rPr>
          <w:rFonts w:ascii="Arial" w:hAnsi="Arial" w:cs="Arial"/>
          <w:sz w:val="22"/>
          <w:szCs w:val="22"/>
        </w:rPr>
        <w:lastRenderedPageBreak/>
        <w:t>poprzedzającym, może być poprzedzone badaniem ilościowo – asortymentowym</w:t>
      </w:r>
      <w:r>
        <w:rPr>
          <w:rFonts w:ascii="Arial" w:hAnsi="Arial" w:cs="Arial"/>
          <w:sz w:val="22"/>
          <w:szCs w:val="22"/>
        </w:rPr>
        <w:t xml:space="preserve"> </w:t>
      </w:r>
      <w:r w:rsidRPr="00671A66">
        <w:rPr>
          <w:rFonts w:ascii="Arial" w:hAnsi="Arial" w:cs="Arial"/>
          <w:sz w:val="22"/>
          <w:szCs w:val="22"/>
        </w:rPr>
        <w:t>i jakościowym dostarczonych Przedmiotów umowy. Przedstawiciel Wykonawcy upoważniony jest do obecności podczas tych czynności.</w:t>
      </w:r>
    </w:p>
    <w:p w14:paraId="2563069E" w14:textId="77777777" w:rsidR="00D93131" w:rsidRPr="00270B4F" w:rsidRDefault="00D93131" w:rsidP="00F14EDD">
      <w:pPr>
        <w:numPr>
          <w:ilvl w:val="0"/>
          <w:numId w:val="40"/>
        </w:numPr>
        <w:tabs>
          <w:tab w:val="clear" w:pos="720"/>
        </w:tabs>
        <w:ind w:left="426" w:hanging="284"/>
        <w:jc w:val="both"/>
        <w:rPr>
          <w:rFonts w:ascii="Arial" w:hAnsi="Arial" w:cs="Arial"/>
          <w:sz w:val="22"/>
          <w:szCs w:val="22"/>
        </w:rPr>
      </w:pPr>
      <w:r w:rsidRPr="00270B4F">
        <w:rPr>
          <w:rFonts w:ascii="Arial" w:eastAsia="Calibri" w:hAnsi="Arial" w:cs="Arial"/>
          <w:sz w:val="22"/>
          <w:szCs w:val="22"/>
        </w:rPr>
        <w:t xml:space="preserve">Wykonawca zobowiązuje się dostarczać Zamawiającemu wszelkie dokumenty dotyczące Sprzętu niezbędne do jego prawidłowej eksploatacji, sporządzone w języku polskim lub angielskim, w tym w szczególności instrukcję obsługi oraz dokumenty gwarancyjne </w:t>
      </w:r>
      <w:r w:rsidRPr="00270B4F">
        <w:rPr>
          <w:rFonts w:ascii="Arial" w:hAnsi="Arial" w:cs="Arial"/>
          <w:sz w:val="22"/>
          <w:szCs w:val="22"/>
        </w:rPr>
        <w:t>Przedmiotu umowy</w:t>
      </w:r>
      <w:r w:rsidRPr="00270B4F">
        <w:rPr>
          <w:rFonts w:ascii="Arial" w:eastAsia="Calibri" w:hAnsi="Arial" w:cs="Arial"/>
          <w:sz w:val="22"/>
          <w:szCs w:val="22"/>
        </w:rPr>
        <w:t xml:space="preserve">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w:t>
      </w:r>
      <w:r w:rsidRPr="00270B4F">
        <w:rPr>
          <w:rFonts w:ascii="Arial" w:hAnsi="Arial" w:cs="Arial"/>
          <w:sz w:val="22"/>
          <w:szCs w:val="22"/>
        </w:rPr>
        <w:t>Przedmiotu umowy</w:t>
      </w:r>
      <w:r w:rsidRPr="00270B4F">
        <w:rPr>
          <w:rFonts w:ascii="Arial" w:eastAsia="Calibri" w:hAnsi="Arial" w:cs="Arial"/>
          <w:sz w:val="22"/>
          <w:szCs w:val="22"/>
        </w:rPr>
        <w:t>.</w:t>
      </w:r>
    </w:p>
    <w:p w14:paraId="630198EA" w14:textId="7B6848B6" w:rsidR="00D93131" w:rsidRPr="00270B4F" w:rsidRDefault="00D93131" w:rsidP="00F14EDD">
      <w:pPr>
        <w:numPr>
          <w:ilvl w:val="0"/>
          <w:numId w:val="40"/>
        </w:numPr>
        <w:tabs>
          <w:tab w:val="clear" w:pos="720"/>
        </w:tabs>
        <w:ind w:left="426" w:hanging="284"/>
        <w:jc w:val="both"/>
        <w:rPr>
          <w:rFonts w:ascii="Arial" w:hAnsi="Arial" w:cs="Arial"/>
          <w:sz w:val="22"/>
          <w:szCs w:val="22"/>
        </w:rPr>
      </w:pPr>
      <w:r w:rsidRPr="00270B4F">
        <w:rPr>
          <w:rFonts w:ascii="Arial" w:eastAsia="Calibri" w:hAnsi="Arial" w:cs="Arial"/>
          <w:sz w:val="22"/>
          <w:szCs w:val="22"/>
        </w:rPr>
        <w:t xml:space="preserve">W razie zgłoszenia przez Zamawiającego uwag lub zastrzeżeń odnośnie funkcjonowania </w:t>
      </w:r>
      <w:r w:rsidRPr="00270B4F">
        <w:rPr>
          <w:rFonts w:ascii="Arial" w:hAnsi="Arial" w:cs="Arial"/>
          <w:sz w:val="22"/>
          <w:szCs w:val="22"/>
        </w:rPr>
        <w:t>Przedmiotu umowy</w:t>
      </w:r>
      <w:r w:rsidRPr="00270B4F">
        <w:rPr>
          <w:rFonts w:ascii="Arial" w:eastAsia="Calibri" w:hAnsi="Arial" w:cs="Arial"/>
          <w:sz w:val="22"/>
          <w:szCs w:val="22"/>
        </w:rPr>
        <w:t xml:space="preserve">, Wykonawca zobowiązuje się, niezwłocznie, nie później jednakże niż w terminie 7 dni, do usunięcia wszelkich nieprawidłowości – w takim przypadku protokół </w:t>
      </w:r>
      <w:proofErr w:type="spellStart"/>
      <w:r w:rsidR="00223736">
        <w:rPr>
          <w:rFonts w:ascii="Arial" w:hAnsi="Arial" w:cs="Arial"/>
          <w:sz w:val="22"/>
          <w:szCs w:val="22"/>
        </w:rPr>
        <w:t>końcowey</w:t>
      </w:r>
      <w:proofErr w:type="spellEnd"/>
      <w:r w:rsidRPr="00270B4F">
        <w:rPr>
          <w:rFonts w:ascii="Arial" w:eastAsia="Calibri" w:hAnsi="Arial" w:cs="Arial"/>
          <w:sz w:val="22"/>
          <w:szCs w:val="22"/>
        </w:rPr>
        <w:t xml:space="preserve"> Sprzętu zostanie podpisany po usunięciu wszelkich nieprawidłowości.</w:t>
      </w:r>
    </w:p>
    <w:p w14:paraId="4F5427B7" w14:textId="7F58EDA5" w:rsidR="00D93131" w:rsidRPr="00671A66" w:rsidRDefault="00D93131" w:rsidP="00F14EDD">
      <w:pPr>
        <w:numPr>
          <w:ilvl w:val="0"/>
          <w:numId w:val="40"/>
        </w:numPr>
        <w:tabs>
          <w:tab w:val="clear" w:pos="720"/>
        </w:tabs>
        <w:ind w:left="142" w:firstLine="0"/>
        <w:jc w:val="both"/>
        <w:rPr>
          <w:rFonts w:ascii="Arial" w:hAnsi="Arial" w:cs="Arial"/>
          <w:sz w:val="22"/>
          <w:szCs w:val="22"/>
        </w:rPr>
      </w:pPr>
      <w:r>
        <w:rPr>
          <w:rFonts w:ascii="Arial" w:eastAsia="Calibri" w:hAnsi="Arial" w:cs="Arial"/>
          <w:sz w:val="22"/>
          <w:szCs w:val="22"/>
        </w:rPr>
        <w:t xml:space="preserve"> </w:t>
      </w:r>
      <w:r w:rsidRPr="00671A66">
        <w:rPr>
          <w:rFonts w:ascii="Arial" w:eastAsia="Calibri" w:hAnsi="Arial" w:cs="Arial"/>
          <w:sz w:val="22"/>
          <w:szCs w:val="22"/>
        </w:rPr>
        <w:t xml:space="preserve">Osobami uprawnionymi do podpisania protokołu </w:t>
      </w:r>
      <w:r w:rsidR="00223736">
        <w:rPr>
          <w:rFonts w:ascii="Arial" w:hAnsi="Arial" w:cs="Arial"/>
          <w:sz w:val="22"/>
          <w:szCs w:val="22"/>
        </w:rPr>
        <w:t>końcowego</w:t>
      </w:r>
      <w:r w:rsidRPr="00671A66">
        <w:rPr>
          <w:rFonts w:ascii="Arial" w:eastAsia="Calibri" w:hAnsi="Arial" w:cs="Arial"/>
          <w:sz w:val="22"/>
          <w:szCs w:val="22"/>
        </w:rPr>
        <w:t xml:space="preserve"> są:</w:t>
      </w:r>
    </w:p>
    <w:p w14:paraId="6A848818" w14:textId="77777777" w:rsidR="00D93131" w:rsidRPr="00671A66" w:rsidRDefault="00D93131" w:rsidP="00D93131">
      <w:pPr>
        <w:ind w:left="426"/>
        <w:jc w:val="both"/>
        <w:rPr>
          <w:rFonts w:ascii="Arial" w:eastAsia="Calibri" w:hAnsi="Arial" w:cs="Arial"/>
          <w:sz w:val="22"/>
          <w:szCs w:val="22"/>
        </w:rPr>
      </w:pPr>
      <w:r w:rsidRPr="00671A66">
        <w:rPr>
          <w:rFonts w:ascii="Arial" w:eastAsia="Calibri" w:hAnsi="Arial" w:cs="Arial"/>
          <w:sz w:val="22"/>
          <w:szCs w:val="22"/>
        </w:rPr>
        <w:t xml:space="preserve"> - ze strony Wykonawcy: ___________________________________</w:t>
      </w:r>
    </w:p>
    <w:p w14:paraId="6DEE4D52" w14:textId="77777777" w:rsidR="00976FAF" w:rsidRDefault="00D93131" w:rsidP="00976FAF">
      <w:pPr>
        <w:pStyle w:val="Zwykytekst"/>
        <w:ind w:left="426" w:hanging="426"/>
        <w:rPr>
          <w:rFonts w:ascii="Arial" w:eastAsia="Calibri" w:hAnsi="Arial" w:cs="Arial"/>
          <w:sz w:val="22"/>
          <w:szCs w:val="22"/>
        </w:rPr>
      </w:pPr>
      <w:r>
        <w:rPr>
          <w:rFonts w:ascii="Arial" w:eastAsia="Calibri" w:hAnsi="Arial" w:cs="Arial"/>
          <w:sz w:val="22"/>
          <w:szCs w:val="22"/>
        </w:rPr>
        <w:t xml:space="preserve">      </w:t>
      </w:r>
      <w:r w:rsidRPr="00671A66">
        <w:rPr>
          <w:rFonts w:ascii="Arial" w:eastAsia="Calibri" w:hAnsi="Arial" w:cs="Arial"/>
          <w:sz w:val="22"/>
          <w:szCs w:val="22"/>
        </w:rPr>
        <w:t xml:space="preserve"> </w:t>
      </w:r>
      <w:r w:rsidRPr="006D60A5">
        <w:rPr>
          <w:rFonts w:ascii="Arial" w:eastAsia="Calibri" w:hAnsi="Arial" w:cs="Arial"/>
          <w:sz w:val="22"/>
          <w:szCs w:val="22"/>
        </w:rPr>
        <w:t xml:space="preserve">- ze strony Zamawiającego </w:t>
      </w:r>
      <w:r w:rsidR="00976FAF">
        <w:rPr>
          <w:rFonts w:ascii="Arial" w:eastAsia="Calibri" w:hAnsi="Arial" w:cs="Arial"/>
          <w:sz w:val="22"/>
          <w:szCs w:val="22"/>
        </w:rPr>
        <w:t>:___________________________________</w:t>
      </w:r>
      <w:r w:rsidRPr="00671A66">
        <w:rPr>
          <w:rFonts w:ascii="Arial" w:eastAsia="Calibri" w:hAnsi="Arial" w:cs="Arial"/>
          <w:sz w:val="22"/>
          <w:szCs w:val="22"/>
        </w:rPr>
        <w:t xml:space="preserve"> </w:t>
      </w:r>
    </w:p>
    <w:p w14:paraId="0C80BFEC" w14:textId="65AD61B5" w:rsidR="00D93131" w:rsidRDefault="00976FAF" w:rsidP="00976FAF">
      <w:pPr>
        <w:pStyle w:val="Zwykytekst"/>
        <w:ind w:left="426" w:hanging="284"/>
        <w:rPr>
          <w:rFonts w:ascii="Arial" w:eastAsia="Calibri" w:hAnsi="Arial" w:cs="Arial"/>
          <w:sz w:val="22"/>
          <w:szCs w:val="22"/>
          <w:lang w:eastAsia="en-US"/>
        </w:rPr>
      </w:pPr>
      <w:r>
        <w:rPr>
          <w:rFonts w:ascii="Arial" w:eastAsia="Calibri" w:hAnsi="Arial" w:cs="Arial"/>
          <w:sz w:val="22"/>
          <w:szCs w:val="22"/>
        </w:rPr>
        <w:t xml:space="preserve">5. </w:t>
      </w:r>
      <w:r w:rsidR="00D93131" w:rsidRPr="00671A66">
        <w:rPr>
          <w:rFonts w:ascii="Arial" w:eastAsia="Calibri" w:hAnsi="Arial" w:cs="Arial"/>
          <w:sz w:val="22"/>
          <w:szCs w:val="22"/>
          <w:lang w:eastAsia="en-US"/>
        </w:rPr>
        <w:t>Zamawiającemu przysługuje prawo odmowy przyj</w:t>
      </w:r>
      <w:r w:rsidR="00D93131" w:rsidRPr="00671A66">
        <w:rPr>
          <w:rFonts w:ascii="Arial" w:eastAsia="TimesNewRoman" w:hAnsi="Arial" w:cs="Arial"/>
          <w:sz w:val="22"/>
          <w:szCs w:val="22"/>
          <w:lang w:eastAsia="en-US"/>
        </w:rPr>
        <w:t>ę</w:t>
      </w:r>
      <w:r w:rsidR="00D93131" w:rsidRPr="00671A66">
        <w:rPr>
          <w:rFonts w:ascii="Arial" w:eastAsia="Calibri" w:hAnsi="Arial" w:cs="Arial"/>
          <w:sz w:val="22"/>
          <w:szCs w:val="22"/>
          <w:lang w:eastAsia="en-US"/>
        </w:rPr>
        <w:t xml:space="preserve">cia dostarczonego </w:t>
      </w:r>
      <w:r w:rsidR="00D93131" w:rsidRPr="00671A66">
        <w:rPr>
          <w:rFonts w:ascii="Arial" w:hAnsi="Arial" w:cs="Arial"/>
          <w:sz w:val="22"/>
          <w:szCs w:val="22"/>
        </w:rPr>
        <w:t>Przedmiotu umowy</w:t>
      </w:r>
      <w:r w:rsidR="00D93131" w:rsidRPr="00671A66">
        <w:rPr>
          <w:rFonts w:ascii="Arial" w:eastAsia="Calibri" w:hAnsi="Arial" w:cs="Arial"/>
          <w:sz w:val="22"/>
          <w:szCs w:val="22"/>
          <w:lang w:eastAsia="en-US"/>
        </w:rPr>
        <w:t xml:space="preserve"> i </w:t>
      </w:r>
      <w:r w:rsidR="00D93131" w:rsidRPr="00671A66">
        <w:rPr>
          <w:rFonts w:ascii="Arial" w:eastAsia="TimesNewRoman" w:hAnsi="Arial" w:cs="Arial"/>
          <w:sz w:val="22"/>
          <w:szCs w:val="22"/>
          <w:lang w:eastAsia="en-US"/>
        </w:rPr>
        <w:t xml:space="preserve">żądania </w:t>
      </w:r>
      <w:r w:rsidR="00D93131" w:rsidRPr="00671A66">
        <w:rPr>
          <w:rFonts w:ascii="Arial" w:eastAsia="Calibri" w:hAnsi="Arial" w:cs="Arial"/>
          <w:sz w:val="22"/>
          <w:szCs w:val="22"/>
          <w:lang w:eastAsia="en-US"/>
        </w:rPr>
        <w:t>wymiany na Sprzęt i wolny od wad w przypadku:</w:t>
      </w:r>
    </w:p>
    <w:p w14:paraId="424F70B0" w14:textId="77777777" w:rsidR="00D93131" w:rsidRPr="00270B4F" w:rsidRDefault="00D93131" w:rsidP="00F14EDD">
      <w:pPr>
        <w:numPr>
          <w:ilvl w:val="0"/>
          <w:numId w:val="45"/>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d</w:t>
      </w:r>
      <w:r w:rsidRPr="00270B4F">
        <w:rPr>
          <w:rFonts w:ascii="Arial" w:eastAsia="Calibri" w:hAnsi="Arial" w:cs="Arial"/>
          <w:sz w:val="22"/>
          <w:szCs w:val="22"/>
          <w:lang w:eastAsia="en-US"/>
        </w:rPr>
        <w:t xml:space="preserve">ostarczenia </w:t>
      </w:r>
      <w:r w:rsidRPr="00270B4F">
        <w:rPr>
          <w:rFonts w:ascii="Arial" w:hAnsi="Arial" w:cs="Arial"/>
          <w:sz w:val="22"/>
          <w:szCs w:val="22"/>
        </w:rPr>
        <w:t>Przedmiotu umowy</w:t>
      </w:r>
      <w:r w:rsidRPr="00270B4F">
        <w:rPr>
          <w:rFonts w:ascii="Arial" w:eastAsia="Calibri" w:hAnsi="Arial" w:cs="Arial"/>
          <w:sz w:val="22"/>
          <w:szCs w:val="22"/>
          <w:lang w:eastAsia="en-US"/>
        </w:rPr>
        <w:t xml:space="preserve"> niewła</w:t>
      </w:r>
      <w:r w:rsidRPr="00270B4F">
        <w:rPr>
          <w:rFonts w:ascii="Arial" w:eastAsia="TimesNewRoman" w:hAnsi="Arial" w:cs="Arial"/>
          <w:sz w:val="22"/>
          <w:szCs w:val="22"/>
          <w:lang w:eastAsia="en-US"/>
        </w:rPr>
        <w:t>ś</w:t>
      </w:r>
      <w:r w:rsidRPr="00270B4F">
        <w:rPr>
          <w:rFonts w:ascii="Arial" w:eastAsia="Calibri" w:hAnsi="Arial" w:cs="Arial"/>
          <w:sz w:val="22"/>
          <w:szCs w:val="22"/>
          <w:lang w:eastAsia="en-US"/>
        </w:rPr>
        <w:t>ciwej jako</w:t>
      </w:r>
      <w:r w:rsidRPr="00270B4F">
        <w:rPr>
          <w:rFonts w:ascii="Arial" w:eastAsia="TimesNewRoman" w:hAnsi="Arial" w:cs="Arial"/>
          <w:sz w:val="22"/>
          <w:szCs w:val="22"/>
          <w:lang w:eastAsia="en-US"/>
        </w:rPr>
        <w:t>ś</w:t>
      </w:r>
      <w:r w:rsidRPr="00270B4F">
        <w:rPr>
          <w:rFonts w:ascii="Arial" w:eastAsia="Calibri" w:hAnsi="Arial" w:cs="Arial"/>
          <w:sz w:val="22"/>
          <w:szCs w:val="22"/>
          <w:lang w:eastAsia="en-US"/>
        </w:rPr>
        <w:t xml:space="preserve">ci </w:t>
      </w:r>
      <w:r w:rsidRPr="00270B4F">
        <w:rPr>
          <w:rFonts w:ascii="Arial" w:hAnsi="Arial" w:cs="Arial"/>
          <w:sz w:val="22"/>
          <w:szCs w:val="22"/>
        </w:rPr>
        <w:t>lub niezgodnego z właściwościami, które winien posiadać</w:t>
      </w:r>
      <w:r>
        <w:rPr>
          <w:rFonts w:ascii="Arial" w:hAnsi="Arial" w:cs="Arial"/>
          <w:sz w:val="22"/>
          <w:szCs w:val="22"/>
        </w:rPr>
        <w:t>,</w:t>
      </w:r>
    </w:p>
    <w:p w14:paraId="7CA2F35D" w14:textId="77777777" w:rsidR="00D93131" w:rsidRDefault="00D93131" w:rsidP="00F14EDD">
      <w:pPr>
        <w:numPr>
          <w:ilvl w:val="0"/>
          <w:numId w:val="45"/>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d</w:t>
      </w:r>
      <w:r w:rsidRPr="00270B4F">
        <w:rPr>
          <w:rFonts w:ascii="Arial" w:eastAsia="Calibri" w:hAnsi="Arial" w:cs="Arial"/>
          <w:sz w:val="22"/>
          <w:szCs w:val="22"/>
          <w:lang w:eastAsia="en-US"/>
        </w:rPr>
        <w:t xml:space="preserve">ostarczenia </w:t>
      </w:r>
      <w:r w:rsidRPr="00270B4F">
        <w:rPr>
          <w:rFonts w:ascii="Arial" w:hAnsi="Arial" w:cs="Arial"/>
          <w:sz w:val="22"/>
          <w:szCs w:val="22"/>
        </w:rPr>
        <w:t>Przedmiotu umowy</w:t>
      </w:r>
      <w:r>
        <w:rPr>
          <w:rFonts w:ascii="Arial" w:eastAsia="Calibri" w:hAnsi="Arial" w:cs="Arial"/>
          <w:sz w:val="22"/>
          <w:szCs w:val="22"/>
          <w:lang w:eastAsia="en-US"/>
        </w:rPr>
        <w:t xml:space="preserve"> niezgodnego z zamówieniem.</w:t>
      </w:r>
    </w:p>
    <w:p w14:paraId="2AF36867" w14:textId="65842F3C" w:rsidR="006D60A5" w:rsidRPr="00976FAF" w:rsidRDefault="00D93131" w:rsidP="00976FAF">
      <w:pPr>
        <w:pStyle w:val="Akapitzlist"/>
        <w:numPr>
          <w:ilvl w:val="0"/>
          <w:numId w:val="42"/>
        </w:numPr>
        <w:ind w:left="0" w:firstLine="142"/>
        <w:jc w:val="both"/>
        <w:rPr>
          <w:rFonts w:ascii="Arial" w:eastAsia="Calibri" w:hAnsi="Arial" w:cs="Arial"/>
          <w:sz w:val="22"/>
          <w:szCs w:val="22"/>
        </w:rPr>
      </w:pPr>
      <w:r w:rsidRPr="00976FAF">
        <w:rPr>
          <w:rFonts w:ascii="Arial" w:hAnsi="Arial" w:cs="Arial"/>
          <w:sz w:val="22"/>
          <w:szCs w:val="22"/>
        </w:rPr>
        <w:t>Okres gwarancji wynosi</w:t>
      </w:r>
      <w:r w:rsidR="006D60A5" w:rsidRPr="00976FAF">
        <w:rPr>
          <w:rFonts w:ascii="Arial" w:hAnsi="Arial" w:cs="Arial"/>
          <w:sz w:val="22"/>
          <w:szCs w:val="22"/>
        </w:rPr>
        <w:t>:</w:t>
      </w:r>
    </w:p>
    <w:p w14:paraId="53566045" w14:textId="77777777" w:rsidR="006D60A5" w:rsidRPr="00817F93" w:rsidRDefault="006D60A5" w:rsidP="006D60A5">
      <w:pPr>
        <w:ind w:left="284"/>
        <w:jc w:val="both"/>
        <w:rPr>
          <w:rFonts w:ascii="Arial" w:hAnsi="Arial" w:cs="Arial"/>
          <w:sz w:val="22"/>
          <w:szCs w:val="22"/>
        </w:rPr>
      </w:pPr>
      <w:r w:rsidRPr="00817F93">
        <w:rPr>
          <w:rFonts w:ascii="Arial" w:hAnsi="Arial" w:cs="Arial"/>
          <w:sz w:val="22"/>
          <w:szCs w:val="22"/>
        </w:rPr>
        <w:t>- macierz dyskowa- gwarancja świadczona w trybie 24 godziny przez 7 dni w tygodniu na wszystkie elementy macierzy (sprzęt oraz oprogramowanie) przez okres 5 lat wraz z gwarantowanym czasem naprawy w ciągu 24 godzin od zgłoszenia</w:t>
      </w:r>
    </w:p>
    <w:p w14:paraId="125F386A" w14:textId="3567F0A3" w:rsidR="00D93131" w:rsidRPr="00817F93" w:rsidRDefault="00976FAF" w:rsidP="00976FAF">
      <w:pPr>
        <w:jc w:val="both"/>
        <w:rPr>
          <w:rFonts w:ascii="Arial" w:eastAsia="Calibri" w:hAnsi="Arial" w:cs="Arial"/>
          <w:sz w:val="22"/>
          <w:szCs w:val="22"/>
        </w:rPr>
      </w:pPr>
      <w:r>
        <w:rPr>
          <w:rFonts w:ascii="Arial" w:hAnsi="Arial" w:cs="Arial"/>
          <w:sz w:val="22"/>
          <w:szCs w:val="22"/>
        </w:rPr>
        <w:t xml:space="preserve">  7</w:t>
      </w:r>
      <w:r w:rsidR="00817F93" w:rsidRPr="00817F93">
        <w:rPr>
          <w:rFonts w:ascii="Arial" w:hAnsi="Arial" w:cs="Arial"/>
          <w:sz w:val="22"/>
          <w:szCs w:val="22"/>
        </w:rPr>
        <w:t>. Okres gwarancji i serwisu</w:t>
      </w:r>
      <w:r w:rsidR="00D93131" w:rsidRPr="00817F93">
        <w:rPr>
          <w:rFonts w:ascii="Arial" w:hAnsi="Arial" w:cs="Arial"/>
          <w:sz w:val="22"/>
          <w:szCs w:val="22"/>
        </w:rPr>
        <w:t xml:space="preserve"> liczony </w:t>
      </w:r>
      <w:r w:rsidR="00817F93" w:rsidRPr="00817F93">
        <w:rPr>
          <w:rFonts w:ascii="Arial" w:hAnsi="Arial" w:cs="Arial"/>
          <w:sz w:val="22"/>
          <w:szCs w:val="22"/>
        </w:rPr>
        <w:t xml:space="preserve">jest </w:t>
      </w:r>
      <w:r w:rsidR="00D93131" w:rsidRPr="00817F93">
        <w:rPr>
          <w:rFonts w:ascii="Arial" w:eastAsia="Calibri" w:hAnsi="Arial" w:cs="Arial"/>
          <w:sz w:val="22"/>
          <w:szCs w:val="22"/>
          <w:lang w:eastAsia="en-US"/>
        </w:rPr>
        <w:t>od dnia realizacji tj. podpisania protokołu końcowego.</w:t>
      </w:r>
    </w:p>
    <w:p w14:paraId="6A03F746" w14:textId="77777777" w:rsidR="00D93131" w:rsidRPr="00573592" w:rsidRDefault="00D93131" w:rsidP="00D93131">
      <w:pPr>
        <w:ind w:left="284"/>
        <w:jc w:val="both"/>
        <w:rPr>
          <w:rFonts w:ascii="Arial" w:eastAsia="Calibri" w:hAnsi="Arial" w:cs="Arial"/>
          <w:sz w:val="22"/>
          <w:szCs w:val="22"/>
        </w:rPr>
      </w:pPr>
    </w:p>
    <w:p w14:paraId="35321E2F" w14:textId="77777777" w:rsidR="00D93131" w:rsidRDefault="00D93131" w:rsidP="00D93131">
      <w:pPr>
        <w:ind w:left="426"/>
        <w:jc w:val="center"/>
        <w:rPr>
          <w:rFonts w:ascii="Arial" w:hAnsi="Arial" w:cs="Arial"/>
          <w:b/>
          <w:sz w:val="22"/>
          <w:szCs w:val="22"/>
        </w:rPr>
      </w:pPr>
      <w:r w:rsidRPr="00671A66">
        <w:rPr>
          <w:rFonts w:ascii="Arial" w:hAnsi="Arial" w:cs="Arial"/>
          <w:b/>
          <w:sz w:val="22"/>
          <w:szCs w:val="22"/>
        </w:rPr>
        <w:t xml:space="preserve">§ 4. </w:t>
      </w:r>
    </w:p>
    <w:p w14:paraId="5EBCBE2D" w14:textId="197C6EF0" w:rsidR="00D93131" w:rsidRPr="0075081F" w:rsidRDefault="00D93131" w:rsidP="00F14EDD">
      <w:pPr>
        <w:numPr>
          <w:ilvl w:val="0"/>
          <w:numId w:val="41"/>
        </w:numPr>
        <w:tabs>
          <w:tab w:val="clear" w:pos="720"/>
        </w:tabs>
        <w:ind w:left="426"/>
        <w:rPr>
          <w:rFonts w:ascii="Arial" w:hAnsi="Arial" w:cs="Arial"/>
          <w:sz w:val="22"/>
          <w:szCs w:val="22"/>
        </w:rPr>
      </w:pPr>
      <w:r w:rsidRPr="009A638A">
        <w:rPr>
          <w:rFonts w:ascii="Arial" w:hAnsi="Arial" w:cs="Arial"/>
          <w:sz w:val="22"/>
          <w:szCs w:val="22"/>
          <w:u w:val="single"/>
        </w:rPr>
        <w:t>Całkowita wartość</w:t>
      </w:r>
      <w:r w:rsidRPr="00671A66">
        <w:rPr>
          <w:rFonts w:ascii="Arial" w:hAnsi="Arial" w:cs="Arial"/>
          <w:sz w:val="22"/>
          <w:szCs w:val="22"/>
        </w:rPr>
        <w:t xml:space="preserve"> Przedmiot</w:t>
      </w:r>
      <w:r>
        <w:rPr>
          <w:rFonts w:ascii="Arial" w:hAnsi="Arial" w:cs="Arial"/>
          <w:sz w:val="22"/>
          <w:szCs w:val="22"/>
        </w:rPr>
        <w:t>u</w:t>
      </w:r>
      <w:r w:rsidRPr="00671A66">
        <w:rPr>
          <w:rFonts w:ascii="Arial" w:hAnsi="Arial" w:cs="Arial"/>
          <w:sz w:val="22"/>
          <w:szCs w:val="22"/>
        </w:rPr>
        <w:t xml:space="preserve"> umowy, których sprzedaż i dostawa jest przedmiotem niniejszej umowy </w:t>
      </w:r>
      <w:r>
        <w:rPr>
          <w:rFonts w:ascii="Arial" w:hAnsi="Arial" w:cs="Arial"/>
          <w:sz w:val="22"/>
          <w:szCs w:val="22"/>
        </w:rPr>
        <w:t>wynosi:</w:t>
      </w:r>
    </w:p>
    <w:p w14:paraId="09D89AAB" w14:textId="77777777" w:rsidR="00D93131" w:rsidRPr="00573592" w:rsidRDefault="00D93131" w:rsidP="00D93131">
      <w:pPr>
        <w:pStyle w:val="Default"/>
        <w:ind w:left="426"/>
        <w:rPr>
          <w:rFonts w:ascii="Arial" w:hAnsi="Arial" w:cs="Arial"/>
          <w:sz w:val="22"/>
          <w:szCs w:val="22"/>
        </w:rPr>
      </w:pPr>
      <w:r w:rsidRPr="00573592">
        <w:rPr>
          <w:rFonts w:ascii="Arial" w:hAnsi="Arial" w:cs="Arial"/>
          <w:sz w:val="22"/>
          <w:szCs w:val="22"/>
        </w:rPr>
        <w:t xml:space="preserve">…………… zł netto słownie: …………………………………………. </w:t>
      </w:r>
    </w:p>
    <w:p w14:paraId="55B24F30" w14:textId="77777777" w:rsidR="00D93131" w:rsidRPr="00573592" w:rsidRDefault="00D93131" w:rsidP="00D93131">
      <w:pPr>
        <w:ind w:left="426"/>
        <w:rPr>
          <w:rFonts w:ascii="Arial" w:hAnsi="Arial" w:cs="Arial"/>
          <w:sz w:val="22"/>
          <w:szCs w:val="22"/>
        </w:rPr>
      </w:pPr>
      <w:r w:rsidRPr="00573592">
        <w:rPr>
          <w:rFonts w:ascii="Arial" w:hAnsi="Arial" w:cs="Arial"/>
          <w:sz w:val="22"/>
          <w:szCs w:val="22"/>
        </w:rPr>
        <w:t>…………… zł brutto słownie: ……………………………………….</w:t>
      </w:r>
    </w:p>
    <w:p w14:paraId="3494BFB4" w14:textId="77777777" w:rsidR="00D93131" w:rsidRDefault="00D93131" w:rsidP="00D93131">
      <w:pPr>
        <w:ind w:left="426"/>
        <w:rPr>
          <w:rFonts w:ascii="Arial" w:hAnsi="Arial" w:cs="Arial"/>
          <w:sz w:val="22"/>
          <w:szCs w:val="22"/>
        </w:rPr>
      </w:pPr>
      <w:r w:rsidRPr="00671A66">
        <w:rPr>
          <w:rFonts w:ascii="Arial" w:hAnsi="Arial" w:cs="Arial"/>
          <w:sz w:val="22"/>
          <w:szCs w:val="22"/>
        </w:rPr>
        <w:t xml:space="preserve">w tym podatek od towarów i usług VAT wg stawki </w:t>
      </w:r>
      <w:r>
        <w:rPr>
          <w:rFonts w:ascii="Arial" w:hAnsi="Arial" w:cs="Arial"/>
          <w:sz w:val="22"/>
          <w:szCs w:val="22"/>
        </w:rPr>
        <w:t>….%</w:t>
      </w:r>
      <w:r w:rsidRPr="00671A66">
        <w:rPr>
          <w:rFonts w:ascii="Arial" w:hAnsi="Arial" w:cs="Arial"/>
          <w:sz w:val="22"/>
          <w:szCs w:val="22"/>
        </w:rPr>
        <w:t xml:space="preserve"> </w:t>
      </w:r>
    </w:p>
    <w:p w14:paraId="28A9D9F4" w14:textId="77777777" w:rsidR="00D93131" w:rsidRDefault="00D93131" w:rsidP="00F14EDD">
      <w:pPr>
        <w:numPr>
          <w:ilvl w:val="0"/>
          <w:numId w:val="41"/>
        </w:numPr>
        <w:tabs>
          <w:tab w:val="clear" w:pos="720"/>
        </w:tabs>
        <w:ind w:left="426"/>
        <w:jc w:val="both"/>
        <w:rPr>
          <w:rFonts w:ascii="Arial" w:hAnsi="Arial" w:cs="Arial"/>
          <w:sz w:val="22"/>
          <w:szCs w:val="22"/>
        </w:rPr>
      </w:pPr>
      <w:r w:rsidRPr="00270B4F">
        <w:rPr>
          <w:rFonts w:ascii="Arial" w:hAnsi="Arial" w:cs="Arial"/>
          <w:color w:val="000000"/>
          <w:sz w:val="22"/>
          <w:szCs w:val="22"/>
        </w:rPr>
        <w:t>Zapłata za zamówiony i dostarczony asortyment będący przedmiotem umowy</w:t>
      </w:r>
      <w:r w:rsidRPr="00270B4F">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45" w:tgtFrame="_blank" w:history="1">
        <w:r w:rsidRPr="00270B4F">
          <w:rPr>
            <w:rStyle w:val="Hipercze"/>
            <w:sz w:val="22"/>
            <w:szCs w:val="22"/>
          </w:rPr>
          <w:t>https://brokerpefexpert.efaktura.gov.pl</w:t>
        </w:r>
      </w:hyperlink>
      <w:r w:rsidRPr="00270B4F">
        <w:rPr>
          <w:rFonts w:ascii="Arial" w:hAnsi="Arial" w:cs="Arial"/>
          <w:sz w:val="22"/>
          <w:szCs w:val="22"/>
        </w:rPr>
        <w:t>,</w:t>
      </w:r>
      <w:r w:rsidRPr="00270B4F">
        <w:rPr>
          <w:rStyle w:val="object"/>
          <w:rFonts w:ascii="Arial" w:hAnsi="Arial" w:cs="Arial"/>
          <w:sz w:val="22"/>
          <w:szCs w:val="22"/>
        </w:rPr>
        <w:t xml:space="preserve"> </w:t>
      </w:r>
      <w:r w:rsidRPr="00270B4F">
        <w:rPr>
          <w:rFonts w:ascii="Arial" w:hAnsi="Arial" w:cs="Arial"/>
          <w:sz w:val="22"/>
          <w:szCs w:val="22"/>
        </w:rPr>
        <w:t xml:space="preserve">w terminie do 60 dni od dnia otrzymania przedmiotowej faktury przez zamawiającego, na rachunek bankowy Wykonawcy wskazany na fakturze.   </w:t>
      </w:r>
    </w:p>
    <w:p w14:paraId="171B21BD" w14:textId="77777777" w:rsidR="00D93131" w:rsidRPr="00270B4F" w:rsidRDefault="00D93131" w:rsidP="00F14EDD">
      <w:pPr>
        <w:numPr>
          <w:ilvl w:val="0"/>
          <w:numId w:val="41"/>
        </w:numPr>
        <w:tabs>
          <w:tab w:val="clear" w:pos="720"/>
        </w:tabs>
        <w:ind w:left="426"/>
        <w:jc w:val="both"/>
        <w:rPr>
          <w:rFonts w:ascii="Arial" w:hAnsi="Arial" w:cs="Arial"/>
          <w:sz w:val="22"/>
          <w:szCs w:val="22"/>
        </w:rPr>
      </w:pPr>
      <w:r w:rsidRPr="00270B4F">
        <w:rPr>
          <w:rFonts w:ascii="Arial" w:eastAsia="Calibri" w:hAnsi="Arial" w:cs="Arial"/>
          <w:sz w:val="22"/>
          <w:szCs w:val="22"/>
          <w:lang w:eastAsia="en-US"/>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w:t>
      </w:r>
      <w:r>
        <w:rPr>
          <w:rFonts w:ascii="Arial" w:eastAsia="Calibri" w:hAnsi="Arial" w:cs="Arial"/>
          <w:sz w:val="22"/>
          <w:szCs w:val="22"/>
          <w:lang w:eastAsia="en-US"/>
        </w:rPr>
        <w:t>ustaw</w:t>
      </w:r>
      <w:r w:rsidRPr="00270B4F">
        <w:rPr>
          <w:rFonts w:ascii="Arial" w:eastAsia="Calibri" w:hAnsi="Arial" w:cs="Arial"/>
          <w:sz w:val="22"/>
          <w:szCs w:val="22"/>
          <w:lang w:eastAsia="en-US"/>
        </w:rPr>
        <w:t xml:space="preserve"> - faktura powinna zawierać wyrazy "mechanizm podzielonej płatności".</w:t>
      </w:r>
    </w:p>
    <w:p w14:paraId="06EA0234" w14:textId="77777777" w:rsidR="00D93131" w:rsidRPr="00270B4F" w:rsidRDefault="00D93131" w:rsidP="00F14EDD">
      <w:pPr>
        <w:numPr>
          <w:ilvl w:val="0"/>
          <w:numId w:val="41"/>
        </w:numPr>
        <w:tabs>
          <w:tab w:val="clear" w:pos="720"/>
        </w:tabs>
        <w:ind w:left="426"/>
        <w:jc w:val="both"/>
        <w:rPr>
          <w:rFonts w:ascii="Arial" w:hAnsi="Arial" w:cs="Arial"/>
          <w:sz w:val="22"/>
          <w:szCs w:val="22"/>
        </w:rPr>
      </w:pPr>
      <w:r w:rsidRPr="00270B4F">
        <w:rPr>
          <w:rFonts w:ascii="Arial" w:eastAsia="Calibri" w:hAnsi="Arial" w:cs="Arial"/>
          <w:sz w:val="22"/>
          <w:szCs w:val="22"/>
          <w:lang w:eastAsia="en-US"/>
        </w:rPr>
        <w:t>Wykonawca nie może bez uprzedniego uzyskania pisemnej zgody Zamawiającego przenieść wierzytelności przysługujących mu wobec Zamawiającego, a wynikających z niniejszej umowy na rzecz jakiegokolwiek podmiotu trzeciego.</w:t>
      </w:r>
    </w:p>
    <w:p w14:paraId="5A633901" w14:textId="77777777" w:rsidR="00D93131" w:rsidRPr="00671A66" w:rsidRDefault="00D93131" w:rsidP="00D93131">
      <w:pPr>
        <w:spacing w:line="240" w:lineRule="atLeast"/>
        <w:ind w:left="426"/>
        <w:contextualSpacing/>
        <w:rPr>
          <w:rFonts w:ascii="Arial" w:eastAsia="Calibri" w:hAnsi="Arial" w:cs="Arial"/>
          <w:sz w:val="22"/>
          <w:szCs w:val="22"/>
          <w:highlight w:val="yellow"/>
          <w:lang w:eastAsia="en-US"/>
        </w:rPr>
      </w:pPr>
    </w:p>
    <w:p w14:paraId="2B8EAEB9" w14:textId="77777777" w:rsidR="00D93131" w:rsidRPr="00671A66" w:rsidRDefault="00D93131" w:rsidP="00D93131">
      <w:pPr>
        <w:ind w:left="426"/>
        <w:jc w:val="center"/>
        <w:rPr>
          <w:rFonts w:ascii="Arial" w:hAnsi="Arial" w:cs="Arial"/>
          <w:b/>
          <w:sz w:val="22"/>
          <w:szCs w:val="22"/>
        </w:rPr>
      </w:pPr>
      <w:r>
        <w:rPr>
          <w:rFonts w:ascii="Arial" w:hAnsi="Arial" w:cs="Arial"/>
          <w:b/>
          <w:sz w:val="22"/>
          <w:szCs w:val="22"/>
        </w:rPr>
        <w:t>§ 5</w:t>
      </w:r>
    </w:p>
    <w:p w14:paraId="1BD1B8CA" w14:textId="77777777" w:rsidR="00D93131" w:rsidRPr="00671A66" w:rsidRDefault="00D93131" w:rsidP="00F14EDD">
      <w:pPr>
        <w:numPr>
          <w:ilvl w:val="0"/>
          <w:numId w:val="44"/>
        </w:numPr>
        <w:contextualSpacing/>
        <w:jc w:val="both"/>
        <w:rPr>
          <w:rFonts w:ascii="Arial" w:hAnsi="Arial" w:cs="Arial"/>
          <w:sz w:val="22"/>
          <w:szCs w:val="22"/>
          <w:lang w:eastAsia="x-none"/>
        </w:rPr>
      </w:pPr>
      <w:r w:rsidRPr="00671A66">
        <w:rPr>
          <w:rFonts w:ascii="Arial" w:hAnsi="Arial" w:cs="Arial"/>
          <w:sz w:val="22"/>
          <w:szCs w:val="22"/>
          <w:lang w:eastAsia="x-none"/>
        </w:rPr>
        <w:t>W razie niewykonania lub nienależytego wykonania Umowy Wykonawca zobowiązuje się zapłacić Zamawiającemu kary umowne:</w:t>
      </w:r>
    </w:p>
    <w:p w14:paraId="57AADF18" w14:textId="77777777" w:rsidR="00D93131" w:rsidRPr="00671A66" w:rsidRDefault="00D93131" w:rsidP="00F14EDD">
      <w:pPr>
        <w:numPr>
          <w:ilvl w:val="1"/>
          <w:numId w:val="44"/>
        </w:numPr>
        <w:contextualSpacing/>
        <w:jc w:val="both"/>
        <w:rPr>
          <w:rFonts w:ascii="Arial" w:hAnsi="Arial" w:cs="Arial"/>
          <w:sz w:val="22"/>
          <w:szCs w:val="22"/>
          <w:lang w:eastAsia="x-none"/>
        </w:rPr>
      </w:pPr>
      <w:r w:rsidRPr="00671A66">
        <w:rPr>
          <w:rFonts w:ascii="Arial" w:hAnsi="Arial" w:cs="Arial"/>
          <w:bCs/>
          <w:sz w:val="22"/>
          <w:szCs w:val="22"/>
          <w:lang w:eastAsia="x-none"/>
        </w:rPr>
        <w:t>za zwłokę w wykonaniu umowy w wysoko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0,5 % warto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umowy brutto za każdy dzie</w:t>
      </w:r>
      <w:r w:rsidRPr="00671A66">
        <w:rPr>
          <w:rFonts w:ascii="Arial" w:eastAsia="TimesNewRoman" w:hAnsi="Arial" w:cs="Arial"/>
          <w:bCs/>
          <w:sz w:val="22"/>
          <w:szCs w:val="22"/>
          <w:lang w:eastAsia="x-none"/>
        </w:rPr>
        <w:t xml:space="preserve">ń kalendarzowy </w:t>
      </w:r>
      <w:r w:rsidRPr="00671A66">
        <w:rPr>
          <w:rFonts w:ascii="Arial" w:hAnsi="Arial" w:cs="Arial"/>
          <w:bCs/>
          <w:sz w:val="22"/>
          <w:szCs w:val="22"/>
          <w:lang w:eastAsia="x-none"/>
        </w:rPr>
        <w:t>zwłoki,</w:t>
      </w:r>
    </w:p>
    <w:p w14:paraId="513D8105" w14:textId="77777777" w:rsidR="00D93131" w:rsidRPr="00671A66" w:rsidRDefault="00D93131" w:rsidP="00F14EDD">
      <w:pPr>
        <w:numPr>
          <w:ilvl w:val="1"/>
          <w:numId w:val="44"/>
        </w:numPr>
        <w:contextualSpacing/>
        <w:jc w:val="both"/>
        <w:rPr>
          <w:rFonts w:ascii="Arial" w:hAnsi="Arial" w:cs="Arial"/>
          <w:sz w:val="22"/>
          <w:szCs w:val="22"/>
          <w:lang w:eastAsia="x-none"/>
        </w:rPr>
      </w:pPr>
      <w:r w:rsidRPr="00671A66">
        <w:rPr>
          <w:rFonts w:ascii="Arial" w:hAnsi="Arial" w:cs="Arial"/>
          <w:bCs/>
          <w:sz w:val="22"/>
          <w:szCs w:val="22"/>
          <w:lang w:eastAsia="x-none"/>
        </w:rPr>
        <w:lastRenderedPageBreak/>
        <w:t>z tytułu odst</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pienia od umowy lub rozwi</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zania umowy przez któr</w:t>
      </w:r>
      <w:r w:rsidRPr="00671A66">
        <w:rPr>
          <w:rFonts w:ascii="Arial" w:eastAsia="TimesNewRoman" w:hAnsi="Arial" w:cs="Arial"/>
          <w:bCs/>
          <w:sz w:val="22"/>
          <w:szCs w:val="22"/>
          <w:lang w:eastAsia="x-none"/>
        </w:rPr>
        <w:t>ą</w:t>
      </w:r>
      <w:r w:rsidRPr="00671A66">
        <w:rPr>
          <w:rFonts w:ascii="Arial" w:hAnsi="Arial" w:cs="Arial"/>
          <w:bCs/>
          <w:sz w:val="22"/>
          <w:szCs w:val="22"/>
          <w:lang w:eastAsia="x-none"/>
        </w:rPr>
        <w:t>kolwiek ze stron z przyczyn zależnych od Wykonawcy w wysoko</w:t>
      </w:r>
      <w:r w:rsidRPr="00671A66">
        <w:rPr>
          <w:rFonts w:ascii="Arial" w:eastAsia="TimesNewRoman" w:hAnsi="Arial" w:cs="Arial"/>
          <w:bCs/>
          <w:sz w:val="22"/>
          <w:szCs w:val="22"/>
          <w:lang w:eastAsia="x-none"/>
        </w:rPr>
        <w:t>ś</w:t>
      </w:r>
      <w:r>
        <w:rPr>
          <w:rFonts w:ascii="Arial" w:hAnsi="Arial" w:cs="Arial"/>
          <w:bCs/>
          <w:sz w:val="22"/>
          <w:szCs w:val="22"/>
          <w:lang w:eastAsia="x-none"/>
        </w:rPr>
        <w:t>ci 10</w:t>
      </w:r>
      <w:r w:rsidRPr="00671A66">
        <w:rPr>
          <w:rFonts w:ascii="Arial" w:hAnsi="Arial" w:cs="Arial"/>
          <w:bCs/>
          <w:sz w:val="22"/>
          <w:szCs w:val="22"/>
          <w:lang w:eastAsia="x-none"/>
        </w:rPr>
        <w:t xml:space="preserve"> % warto</w:t>
      </w:r>
      <w:r w:rsidRPr="00671A66">
        <w:rPr>
          <w:rFonts w:ascii="Arial" w:eastAsia="TimesNewRoman" w:hAnsi="Arial" w:cs="Arial"/>
          <w:bCs/>
          <w:sz w:val="22"/>
          <w:szCs w:val="22"/>
          <w:lang w:eastAsia="x-none"/>
        </w:rPr>
        <w:t>ś</w:t>
      </w:r>
      <w:r w:rsidRPr="00671A66">
        <w:rPr>
          <w:rFonts w:ascii="Arial" w:hAnsi="Arial" w:cs="Arial"/>
          <w:bCs/>
          <w:sz w:val="22"/>
          <w:szCs w:val="22"/>
          <w:lang w:eastAsia="x-none"/>
        </w:rPr>
        <w:t>ci umowy.</w:t>
      </w:r>
      <w:r>
        <w:rPr>
          <w:rFonts w:ascii="Arial" w:hAnsi="Arial" w:cs="Arial"/>
          <w:bCs/>
          <w:sz w:val="22"/>
          <w:szCs w:val="22"/>
          <w:lang w:eastAsia="x-none"/>
        </w:rPr>
        <w:t xml:space="preserve">  </w:t>
      </w:r>
      <w:r w:rsidRPr="00671A66">
        <w:rPr>
          <w:rFonts w:ascii="Arial" w:hAnsi="Arial" w:cs="Arial"/>
          <w:bCs/>
          <w:sz w:val="22"/>
          <w:szCs w:val="22"/>
          <w:lang w:eastAsia="x-none"/>
        </w:rPr>
        <w:t xml:space="preserve"> </w:t>
      </w:r>
    </w:p>
    <w:p w14:paraId="3F8B8CD6" w14:textId="77777777" w:rsidR="00D93131" w:rsidRPr="00671A66" w:rsidRDefault="00D93131" w:rsidP="00F14EDD">
      <w:pPr>
        <w:numPr>
          <w:ilvl w:val="0"/>
          <w:numId w:val="44"/>
        </w:numPr>
        <w:contextualSpacing/>
        <w:jc w:val="both"/>
        <w:rPr>
          <w:rFonts w:ascii="Arial" w:hAnsi="Arial" w:cs="Arial"/>
          <w:sz w:val="22"/>
          <w:szCs w:val="22"/>
          <w:lang w:eastAsia="x-none"/>
        </w:rPr>
      </w:pPr>
      <w:r w:rsidRPr="00671A66">
        <w:rPr>
          <w:rFonts w:ascii="Arial" w:hAnsi="Arial" w:cs="Arial"/>
          <w:sz w:val="22"/>
          <w:szCs w:val="22"/>
          <w:lang w:eastAsia="x-none"/>
        </w:rPr>
        <w:t>Zamawiający, niezależnie od zapłaty kar umownych, ma prawo dochodzić odszkodowania uzupełniającego na zasadach Kodeksu Cywilnego, jeżeli szkoda przewyższy wysokość zastrzeżonych kar umownych.</w:t>
      </w:r>
    </w:p>
    <w:p w14:paraId="67A6B66C" w14:textId="77777777" w:rsidR="00D93131" w:rsidRPr="00671A66" w:rsidRDefault="00D93131" w:rsidP="00F14EDD">
      <w:pPr>
        <w:numPr>
          <w:ilvl w:val="0"/>
          <w:numId w:val="44"/>
        </w:numPr>
        <w:contextualSpacing/>
        <w:jc w:val="both"/>
        <w:rPr>
          <w:rFonts w:ascii="Arial" w:hAnsi="Arial" w:cs="Arial"/>
          <w:sz w:val="22"/>
          <w:szCs w:val="22"/>
          <w:lang w:eastAsia="x-none"/>
        </w:rPr>
      </w:pPr>
      <w:r w:rsidRPr="00671A66">
        <w:rPr>
          <w:rFonts w:ascii="Arial" w:hAnsi="Arial" w:cs="Arial"/>
          <w:sz w:val="22"/>
          <w:szCs w:val="22"/>
          <w:lang w:eastAsia="x-none"/>
        </w:rPr>
        <w:t>Łączna maksymalna wysokość naliczonych kar umownych nie może przekroczyć 20% wynagrodzenia brutto należnego Wykonawcy.</w:t>
      </w:r>
    </w:p>
    <w:p w14:paraId="01B12E6C" w14:textId="77777777" w:rsidR="00D93131" w:rsidRPr="00671A66" w:rsidRDefault="00D93131" w:rsidP="00F14EDD">
      <w:pPr>
        <w:numPr>
          <w:ilvl w:val="0"/>
          <w:numId w:val="44"/>
        </w:numPr>
        <w:contextualSpacing/>
        <w:jc w:val="both"/>
        <w:rPr>
          <w:rFonts w:ascii="Arial" w:hAnsi="Arial" w:cs="Arial"/>
          <w:sz w:val="22"/>
          <w:szCs w:val="22"/>
          <w:lang w:eastAsia="x-none"/>
        </w:rPr>
      </w:pPr>
      <w:r w:rsidRPr="00671A66">
        <w:rPr>
          <w:rFonts w:ascii="Arial" w:hAnsi="Arial" w:cs="Arial"/>
          <w:sz w:val="22"/>
          <w:szCs w:val="22"/>
          <w:lang w:eastAsia="x-none"/>
        </w:rPr>
        <w:t>Zamawiający zobowiązuje się do zapłaty na rzecz Wykonawcy kary umownej w przypadku nieuzasadnionego zerwania niniejszej umowy - w takiej sytuacji Zamawiający zapłaci na rzecz Wyk</w:t>
      </w:r>
      <w:r>
        <w:rPr>
          <w:rFonts w:ascii="Arial" w:hAnsi="Arial" w:cs="Arial"/>
          <w:sz w:val="22"/>
          <w:szCs w:val="22"/>
          <w:lang w:eastAsia="x-none"/>
        </w:rPr>
        <w:t>onawcy karę umowną w wysokości 10</w:t>
      </w:r>
      <w:r w:rsidRPr="00671A66">
        <w:rPr>
          <w:rFonts w:ascii="Arial" w:hAnsi="Arial" w:cs="Arial"/>
          <w:sz w:val="22"/>
          <w:szCs w:val="22"/>
          <w:lang w:eastAsia="x-none"/>
        </w:rPr>
        <w:t xml:space="preserve"> % łącznej wartości brutto umowy.</w:t>
      </w:r>
    </w:p>
    <w:p w14:paraId="054E88E7" w14:textId="77777777" w:rsidR="00D93131" w:rsidRDefault="00D93131" w:rsidP="00F14EDD">
      <w:pPr>
        <w:numPr>
          <w:ilvl w:val="0"/>
          <w:numId w:val="44"/>
        </w:numPr>
        <w:jc w:val="both"/>
        <w:rPr>
          <w:rFonts w:ascii="Arial" w:hAnsi="Arial" w:cs="Arial"/>
          <w:sz w:val="22"/>
          <w:szCs w:val="22"/>
        </w:rPr>
      </w:pPr>
      <w:r w:rsidRPr="00671A66">
        <w:rPr>
          <w:rFonts w:ascii="Arial" w:hAnsi="Arial" w:cs="Arial"/>
          <w:sz w:val="22"/>
          <w:szCs w:val="22"/>
        </w:rPr>
        <w:t>Kary umowne wynikające z postanowień niniejszej umowy płatne będą przelewem na rachunek bankowy Zamawiającego w terminie 30 dni od daty wezwania Wykonawcy do ich zapłaty.</w:t>
      </w:r>
    </w:p>
    <w:p w14:paraId="30E6CB15" w14:textId="77777777" w:rsidR="00D93131" w:rsidRPr="00671A66" w:rsidRDefault="00D93131" w:rsidP="00D93131">
      <w:pPr>
        <w:ind w:left="720"/>
        <w:jc w:val="both"/>
        <w:rPr>
          <w:rFonts w:ascii="Arial" w:hAnsi="Arial" w:cs="Arial"/>
          <w:sz w:val="22"/>
          <w:szCs w:val="22"/>
        </w:rPr>
      </w:pPr>
    </w:p>
    <w:p w14:paraId="2109A1D7" w14:textId="77777777" w:rsidR="00D93131" w:rsidRPr="00671A66" w:rsidRDefault="00D93131" w:rsidP="00D93131">
      <w:pPr>
        <w:ind w:left="426"/>
        <w:jc w:val="center"/>
        <w:rPr>
          <w:rFonts w:ascii="Arial" w:hAnsi="Arial" w:cs="Arial"/>
          <w:b/>
          <w:sz w:val="22"/>
          <w:szCs w:val="22"/>
        </w:rPr>
      </w:pPr>
      <w:r>
        <w:rPr>
          <w:rFonts w:ascii="Arial" w:hAnsi="Arial" w:cs="Arial"/>
          <w:b/>
          <w:sz w:val="22"/>
          <w:szCs w:val="22"/>
        </w:rPr>
        <w:t>§ 6</w:t>
      </w:r>
      <w:r w:rsidRPr="00671A66">
        <w:rPr>
          <w:rFonts w:ascii="Arial" w:hAnsi="Arial" w:cs="Arial"/>
          <w:b/>
          <w:sz w:val="22"/>
          <w:szCs w:val="22"/>
        </w:rPr>
        <w:t>.</w:t>
      </w:r>
    </w:p>
    <w:p w14:paraId="099268B2" w14:textId="77777777" w:rsidR="00D93131" w:rsidRPr="00671A66" w:rsidRDefault="00D93131" w:rsidP="00D93131">
      <w:pPr>
        <w:numPr>
          <w:ilvl w:val="0"/>
          <w:numId w:val="27"/>
        </w:numPr>
        <w:tabs>
          <w:tab w:val="clear" w:pos="720"/>
        </w:tabs>
        <w:spacing w:line="240" w:lineRule="atLeast"/>
        <w:ind w:left="142" w:firstLine="0"/>
        <w:rPr>
          <w:rFonts w:ascii="Arial" w:hAnsi="Arial" w:cs="Arial"/>
          <w:sz w:val="22"/>
          <w:szCs w:val="22"/>
        </w:rPr>
      </w:pPr>
      <w:r w:rsidRPr="00671A66">
        <w:rPr>
          <w:rFonts w:ascii="Arial" w:hAnsi="Arial" w:cs="Arial"/>
          <w:sz w:val="22"/>
          <w:szCs w:val="22"/>
        </w:rPr>
        <w:t>Osobami odpowiedzialnymi za realizację niniejszej umowy są:</w:t>
      </w:r>
    </w:p>
    <w:p w14:paraId="50C73D9B" w14:textId="77777777" w:rsidR="00D93131" w:rsidRPr="00671A66" w:rsidRDefault="00D93131" w:rsidP="00D93131">
      <w:pPr>
        <w:spacing w:line="240" w:lineRule="atLeast"/>
        <w:ind w:left="426"/>
        <w:rPr>
          <w:rFonts w:ascii="Arial" w:hAnsi="Arial" w:cs="Arial"/>
          <w:sz w:val="22"/>
          <w:szCs w:val="22"/>
        </w:rPr>
      </w:pPr>
      <w:r w:rsidRPr="00671A66">
        <w:rPr>
          <w:rFonts w:ascii="Arial" w:hAnsi="Arial" w:cs="Arial"/>
          <w:sz w:val="22"/>
          <w:szCs w:val="22"/>
        </w:rPr>
        <w:t>-ze strony Wykonawcy:  ..........................................</w:t>
      </w:r>
      <w:proofErr w:type="spellStart"/>
      <w:r w:rsidRPr="00671A66">
        <w:rPr>
          <w:rFonts w:ascii="Arial" w:hAnsi="Arial" w:cs="Arial"/>
          <w:sz w:val="22"/>
          <w:szCs w:val="22"/>
        </w:rPr>
        <w:t>tel</w:t>
      </w:r>
      <w:proofErr w:type="spellEnd"/>
      <w:r w:rsidRPr="00671A66">
        <w:rPr>
          <w:rFonts w:ascii="Arial" w:hAnsi="Arial" w:cs="Arial"/>
          <w:sz w:val="22"/>
          <w:szCs w:val="22"/>
        </w:rPr>
        <w:t>…………………………………….</w:t>
      </w:r>
    </w:p>
    <w:p w14:paraId="069349B4" w14:textId="2675E0EA" w:rsidR="00D93131" w:rsidRPr="00671A66" w:rsidRDefault="00D93131" w:rsidP="00D93131">
      <w:pPr>
        <w:spacing w:line="240" w:lineRule="atLeast"/>
        <w:ind w:left="426"/>
        <w:rPr>
          <w:rFonts w:ascii="Arial" w:hAnsi="Arial" w:cs="Arial"/>
          <w:sz w:val="22"/>
          <w:szCs w:val="22"/>
        </w:rPr>
      </w:pPr>
      <w:r w:rsidRPr="00671A66">
        <w:rPr>
          <w:rFonts w:ascii="Arial" w:hAnsi="Arial" w:cs="Arial"/>
          <w:sz w:val="22"/>
          <w:szCs w:val="22"/>
        </w:rPr>
        <w:t xml:space="preserve">-ze strony Zamawiającego: </w:t>
      </w:r>
      <w:r w:rsidR="00976FAF">
        <w:rPr>
          <w:rFonts w:ascii="Arial" w:hAnsi="Arial" w:cs="Arial"/>
          <w:sz w:val="22"/>
          <w:szCs w:val="22"/>
        </w:rPr>
        <w:t>………………………………………………………………….</w:t>
      </w:r>
      <w:r w:rsidRPr="00671A66">
        <w:rPr>
          <w:rFonts w:ascii="Arial" w:hAnsi="Arial" w:cs="Arial"/>
          <w:sz w:val="22"/>
          <w:szCs w:val="22"/>
        </w:rPr>
        <w:t xml:space="preserve">, </w:t>
      </w:r>
    </w:p>
    <w:p w14:paraId="5B7F26DA" w14:textId="77777777" w:rsidR="00D93131" w:rsidRPr="00EF0719" w:rsidRDefault="00D93131" w:rsidP="00D93131">
      <w:pPr>
        <w:numPr>
          <w:ilvl w:val="0"/>
          <w:numId w:val="27"/>
        </w:numPr>
        <w:tabs>
          <w:tab w:val="clear" w:pos="720"/>
        </w:tabs>
        <w:spacing w:line="240" w:lineRule="atLeast"/>
        <w:ind w:left="426" w:hanging="284"/>
        <w:rPr>
          <w:rFonts w:ascii="Arial" w:hAnsi="Arial" w:cs="Arial"/>
          <w:b/>
          <w:sz w:val="22"/>
          <w:szCs w:val="22"/>
        </w:rPr>
      </w:pPr>
      <w:r w:rsidRPr="00EF0719">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38025655" w14:textId="77777777" w:rsidR="00D93131" w:rsidRDefault="00D93131" w:rsidP="00D93131">
      <w:pPr>
        <w:spacing w:line="240" w:lineRule="atLeast"/>
        <w:ind w:left="426"/>
        <w:jc w:val="center"/>
        <w:rPr>
          <w:rFonts w:ascii="Arial" w:hAnsi="Arial" w:cs="Arial"/>
          <w:b/>
          <w:sz w:val="22"/>
          <w:szCs w:val="22"/>
        </w:rPr>
      </w:pPr>
      <w:r w:rsidRPr="00EF0719">
        <w:rPr>
          <w:rFonts w:ascii="Arial" w:hAnsi="Arial" w:cs="Arial"/>
          <w:sz w:val="22"/>
          <w:szCs w:val="22"/>
        </w:rPr>
        <w:br/>
      </w:r>
      <w:r>
        <w:rPr>
          <w:rFonts w:ascii="Arial" w:hAnsi="Arial" w:cs="Arial"/>
          <w:b/>
          <w:sz w:val="22"/>
          <w:szCs w:val="22"/>
        </w:rPr>
        <w:t>§ 7</w:t>
      </w:r>
      <w:r w:rsidRPr="00EF0719">
        <w:rPr>
          <w:rFonts w:ascii="Arial" w:hAnsi="Arial" w:cs="Arial"/>
          <w:b/>
          <w:sz w:val="22"/>
          <w:szCs w:val="22"/>
        </w:rPr>
        <w:t>.</w:t>
      </w:r>
    </w:p>
    <w:p w14:paraId="4CB6CC40" w14:textId="77777777" w:rsidR="00D93131" w:rsidRPr="00957515" w:rsidRDefault="00D93131" w:rsidP="00D93131">
      <w:pPr>
        <w:ind w:left="432" w:hanging="284"/>
        <w:jc w:val="both"/>
        <w:rPr>
          <w:rFonts w:ascii="Arial" w:hAnsi="Arial" w:cs="Arial"/>
          <w:color w:val="000000"/>
          <w:sz w:val="22"/>
          <w:szCs w:val="22"/>
        </w:rPr>
      </w:pPr>
      <w:r w:rsidRPr="00957515">
        <w:rPr>
          <w:rFonts w:ascii="Arial" w:hAnsi="Arial" w:cs="Arial"/>
          <w:color w:val="000000"/>
          <w:sz w:val="22"/>
          <w:szCs w:val="22"/>
        </w:rPr>
        <w:t>1.</w:t>
      </w:r>
      <w:r w:rsidRPr="00957515">
        <w:rPr>
          <w:rFonts w:ascii="Arial" w:hAnsi="Arial" w:cs="Arial"/>
          <w:color w:val="000000"/>
          <w:sz w:val="22"/>
          <w:szCs w:val="22"/>
        </w:rPr>
        <w:tab/>
        <w:t xml:space="preserve">Strony umowy zgodnie z postanawiają, że nie są odpowiedzialne za skutki wynikające </w:t>
      </w:r>
      <w:r>
        <w:rPr>
          <w:rFonts w:ascii="Arial" w:hAnsi="Arial" w:cs="Arial"/>
          <w:color w:val="000000"/>
          <w:sz w:val="22"/>
          <w:szCs w:val="22"/>
        </w:rPr>
        <w:t xml:space="preserve"> </w:t>
      </w:r>
      <w:r w:rsidRPr="00957515">
        <w:rPr>
          <w:rFonts w:ascii="Arial" w:hAnsi="Arial" w:cs="Arial"/>
          <w:color w:val="000000"/>
          <w:sz w:val="22"/>
          <w:szCs w:val="22"/>
        </w:rPr>
        <w:t>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w:t>
      </w:r>
      <w:r w:rsidRPr="009E1C5E">
        <w:rPr>
          <w:rFonts w:ascii="Arial" w:hAnsi="Arial" w:cs="Arial"/>
          <w:b/>
          <w:color w:val="000000"/>
          <w:sz w:val="22"/>
          <w:szCs w:val="22"/>
        </w:rPr>
        <w:t>siła wyższa).</w:t>
      </w:r>
      <w:r w:rsidRPr="00957515">
        <w:rPr>
          <w:rFonts w:ascii="Arial" w:hAnsi="Arial" w:cs="Arial"/>
          <w:color w:val="000000"/>
          <w:sz w:val="22"/>
          <w:szCs w:val="22"/>
        </w:rPr>
        <w:t xml:space="preserve"> </w:t>
      </w:r>
    </w:p>
    <w:p w14:paraId="1BC69722" w14:textId="77777777" w:rsidR="00D93131" w:rsidRPr="00957515" w:rsidRDefault="00D93131" w:rsidP="00D93131">
      <w:pPr>
        <w:ind w:left="432" w:hanging="284"/>
        <w:jc w:val="both"/>
        <w:rPr>
          <w:rFonts w:ascii="Arial" w:hAnsi="Arial" w:cs="Arial"/>
          <w:color w:val="000000"/>
          <w:sz w:val="22"/>
          <w:szCs w:val="22"/>
        </w:rPr>
      </w:pPr>
      <w:r w:rsidRPr="00957515">
        <w:rPr>
          <w:rFonts w:ascii="Arial" w:hAnsi="Arial" w:cs="Arial"/>
          <w:color w:val="000000"/>
          <w:sz w:val="22"/>
          <w:szCs w:val="22"/>
        </w:rPr>
        <w:t>2.</w:t>
      </w:r>
      <w:r w:rsidRPr="00957515">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2CA0ABB3" w14:textId="77777777" w:rsidR="00D93131" w:rsidRPr="00957515" w:rsidRDefault="00D93131" w:rsidP="00D93131">
      <w:pPr>
        <w:ind w:left="432" w:hanging="284"/>
        <w:jc w:val="both"/>
        <w:rPr>
          <w:rFonts w:ascii="Arial" w:hAnsi="Arial" w:cs="Arial"/>
          <w:color w:val="000000"/>
          <w:sz w:val="22"/>
          <w:szCs w:val="22"/>
        </w:rPr>
      </w:pPr>
      <w:r w:rsidRPr="00957515">
        <w:rPr>
          <w:rFonts w:ascii="Arial" w:hAnsi="Arial" w:cs="Arial"/>
          <w:color w:val="000000"/>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2AE7BC48" w14:textId="77777777" w:rsidR="00D93131" w:rsidRPr="00957515" w:rsidRDefault="00D93131" w:rsidP="00D93131">
      <w:pPr>
        <w:ind w:left="432" w:hanging="284"/>
        <w:jc w:val="both"/>
        <w:rPr>
          <w:rFonts w:ascii="Arial" w:hAnsi="Arial" w:cs="Arial"/>
          <w:color w:val="000000"/>
          <w:sz w:val="22"/>
          <w:szCs w:val="22"/>
        </w:rPr>
      </w:pPr>
      <w:r w:rsidRPr="00957515">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55B8BE2F" w14:textId="77777777" w:rsidR="00AC2AC3" w:rsidRDefault="00D93131" w:rsidP="00AC2AC3">
      <w:pPr>
        <w:ind w:left="426" w:hanging="420"/>
        <w:jc w:val="both"/>
        <w:rPr>
          <w:rFonts w:ascii="Arial" w:hAnsi="Arial" w:cs="Arial"/>
          <w:color w:val="000000"/>
          <w:sz w:val="22"/>
          <w:szCs w:val="22"/>
        </w:rPr>
      </w:pPr>
      <w:r>
        <w:rPr>
          <w:rFonts w:ascii="Arial" w:hAnsi="Arial" w:cs="Arial"/>
          <w:color w:val="000000"/>
          <w:sz w:val="22"/>
          <w:szCs w:val="22"/>
        </w:rPr>
        <w:t xml:space="preserve">   </w:t>
      </w:r>
      <w:r w:rsidRPr="00957515">
        <w:rPr>
          <w:rFonts w:ascii="Arial" w:hAnsi="Arial" w:cs="Arial"/>
          <w:color w:val="000000"/>
          <w:sz w:val="22"/>
          <w:szCs w:val="22"/>
        </w:rPr>
        <w:t>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w:t>
      </w:r>
    </w:p>
    <w:p w14:paraId="172EF039" w14:textId="1A348387" w:rsidR="00D93131" w:rsidRDefault="00AC2AC3" w:rsidP="00AC2AC3">
      <w:pPr>
        <w:rPr>
          <w:rFonts w:ascii="Arial" w:hAnsi="Arial" w:cs="Arial"/>
          <w:b/>
          <w:sz w:val="22"/>
          <w:szCs w:val="22"/>
        </w:rPr>
      </w:pPr>
      <w:r>
        <w:rPr>
          <w:rFonts w:ascii="Arial" w:hAnsi="Arial" w:cs="Arial"/>
          <w:color w:val="000000"/>
          <w:sz w:val="22"/>
          <w:szCs w:val="22"/>
        </w:rPr>
        <w:t xml:space="preserve">      </w:t>
      </w:r>
      <w:r w:rsidR="00D93131" w:rsidRPr="00957515">
        <w:rPr>
          <w:rFonts w:ascii="Arial" w:hAnsi="Arial" w:cs="Arial"/>
          <w:color w:val="000000"/>
          <w:sz w:val="22"/>
          <w:szCs w:val="22"/>
        </w:rPr>
        <w:t xml:space="preserve"> w formie pisemnej pod rygorem nieważności.”</w:t>
      </w:r>
      <w:r w:rsidR="00D93131" w:rsidRPr="00957515">
        <w:rPr>
          <w:rFonts w:ascii="Arial" w:hAnsi="Arial" w:cs="Arial"/>
          <w:color w:val="000000"/>
          <w:sz w:val="22"/>
          <w:szCs w:val="22"/>
        </w:rPr>
        <w:br/>
      </w:r>
    </w:p>
    <w:p w14:paraId="7EC27AEB" w14:textId="77777777" w:rsidR="00D93131" w:rsidRPr="00EF0719" w:rsidRDefault="00D93131" w:rsidP="00D93131">
      <w:pPr>
        <w:spacing w:line="240" w:lineRule="atLeast"/>
        <w:ind w:left="426"/>
        <w:jc w:val="center"/>
        <w:rPr>
          <w:rFonts w:ascii="Arial" w:hAnsi="Arial" w:cs="Arial"/>
          <w:b/>
          <w:sz w:val="22"/>
          <w:szCs w:val="22"/>
        </w:rPr>
      </w:pPr>
      <w:r>
        <w:rPr>
          <w:rFonts w:ascii="Arial" w:hAnsi="Arial" w:cs="Arial"/>
          <w:b/>
          <w:sz w:val="22"/>
          <w:szCs w:val="22"/>
        </w:rPr>
        <w:t>§ 8</w:t>
      </w:r>
    </w:p>
    <w:p w14:paraId="05F27CC4" w14:textId="77777777" w:rsidR="00D93131" w:rsidRDefault="00D93131" w:rsidP="00817F93">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Zamawiający ma prawo do odstąpienia od umowy i rozwiązania jej ze skutkiem natychmiastowym w przypadku:</w:t>
      </w:r>
    </w:p>
    <w:p w14:paraId="42A91430" w14:textId="77777777" w:rsidR="00D93131" w:rsidRPr="00270B4F" w:rsidRDefault="00D93131" w:rsidP="00F14EDD">
      <w:pPr>
        <w:numPr>
          <w:ilvl w:val="1"/>
          <w:numId w:val="44"/>
        </w:numPr>
        <w:spacing w:line="240" w:lineRule="atLeast"/>
        <w:jc w:val="both"/>
        <w:rPr>
          <w:rFonts w:ascii="Arial" w:hAnsi="Arial" w:cs="Arial"/>
          <w:sz w:val="22"/>
          <w:szCs w:val="22"/>
        </w:rPr>
      </w:pPr>
      <w:r w:rsidRPr="00270B4F">
        <w:rPr>
          <w:rFonts w:ascii="Arial" w:eastAsia="Calibri" w:hAnsi="Arial" w:cs="Arial"/>
          <w:sz w:val="22"/>
          <w:szCs w:val="22"/>
          <w:lang w:eastAsia="en-US"/>
        </w:rPr>
        <w:lastRenderedPageBreak/>
        <w:t>gdy Wykonawca nie wykonuje umowy lub wykonuje ją nienależycie, w sposób rażący naruszając istotne jej postanowienia,</w:t>
      </w:r>
    </w:p>
    <w:p w14:paraId="6B785CFC" w14:textId="77777777" w:rsidR="00D93131" w:rsidRPr="00270B4F" w:rsidRDefault="00D93131" w:rsidP="00F14EDD">
      <w:pPr>
        <w:numPr>
          <w:ilvl w:val="1"/>
          <w:numId w:val="44"/>
        </w:numPr>
        <w:spacing w:line="240" w:lineRule="atLeast"/>
        <w:jc w:val="both"/>
        <w:rPr>
          <w:rFonts w:ascii="Arial" w:hAnsi="Arial" w:cs="Arial"/>
          <w:sz w:val="22"/>
          <w:szCs w:val="22"/>
        </w:rPr>
      </w:pPr>
      <w:r w:rsidRPr="00270B4F">
        <w:rPr>
          <w:rFonts w:ascii="Arial" w:eastAsia="Calibri" w:hAnsi="Arial" w:cs="Arial"/>
          <w:sz w:val="22"/>
          <w:szCs w:val="22"/>
          <w:lang w:eastAsia="en-US"/>
        </w:rPr>
        <w:t>z uwagi na wadę fizyczną lub prawną dostarczonego Przedmiotu umowy lub niezgodność jego parametrów technicznych lub jakościowych z ofertą złożoną przez Wykonawcę, w drodze oświadczenia złożonego Wykonawcy na piśmie w terminie 5 dni od dnia stwierdzenia wady lub niezgodności,</w:t>
      </w:r>
    </w:p>
    <w:p w14:paraId="039430CD" w14:textId="77777777" w:rsidR="00D93131" w:rsidRPr="00270B4F" w:rsidRDefault="00D93131" w:rsidP="00F14EDD">
      <w:pPr>
        <w:numPr>
          <w:ilvl w:val="1"/>
          <w:numId w:val="44"/>
        </w:numPr>
        <w:spacing w:line="240" w:lineRule="atLeast"/>
        <w:jc w:val="both"/>
        <w:rPr>
          <w:rFonts w:ascii="Arial" w:hAnsi="Arial" w:cs="Arial"/>
          <w:sz w:val="22"/>
          <w:szCs w:val="22"/>
        </w:rPr>
      </w:pPr>
      <w:r w:rsidRPr="00270B4F">
        <w:rPr>
          <w:rFonts w:ascii="Arial" w:eastAsia="Calibri" w:hAnsi="Arial" w:cs="Arial"/>
          <w:sz w:val="22"/>
          <w:szCs w:val="22"/>
          <w:lang w:eastAsia="en-US"/>
        </w:rPr>
        <w:t>zwłoki w dostawie powyżej 30 dni roboczych od dnia określonego na podstawie § 2 ust. 2,</w:t>
      </w:r>
    </w:p>
    <w:p w14:paraId="6720E8AF" w14:textId="77777777" w:rsidR="00D93131" w:rsidRPr="00270B4F" w:rsidRDefault="00D93131" w:rsidP="00F14EDD">
      <w:pPr>
        <w:numPr>
          <w:ilvl w:val="1"/>
          <w:numId w:val="44"/>
        </w:numPr>
        <w:spacing w:line="240" w:lineRule="atLeast"/>
        <w:jc w:val="both"/>
        <w:rPr>
          <w:rFonts w:ascii="Arial" w:hAnsi="Arial" w:cs="Arial"/>
          <w:sz w:val="22"/>
          <w:szCs w:val="22"/>
        </w:rPr>
      </w:pPr>
      <w:r w:rsidRPr="00270B4F">
        <w:rPr>
          <w:rFonts w:ascii="Arial" w:eastAsia="Calibri" w:hAnsi="Arial" w:cs="Arial"/>
          <w:sz w:val="22"/>
          <w:szCs w:val="22"/>
          <w:lang w:eastAsia="en-US"/>
        </w:rPr>
        <w:t>3/krotnej uzasadnionej reklamacji.</w:t>
      </w:r>
    </w:p>
    <w:p w14:paraId="748B74F6" w14:textId="77777777" w:rsidR="00D93131" w:rsidRPr="00671A66" w:rsidRDefault="00D93131" w:rsidP="00817F93">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 xml:space="preserve">Zamawiający ma prawo do odstąpienia od umowy w przypadkach określonych </w:t>
      </w:r>
      <w:r>
        <w:rPr>
          <w:rFonts w:ascii="Arial" w:hAnsi="Arial" w:cs="Arial"/>
          <w:sz w:val="22"/>
          <w:szCs w:val="22"/>
        </w:rPr>
        <w:t xml:space="preserve">                      </w:t>
      </w:r>
      <w:r w:rsidRPr="00671A66">
        <w:rPr>
          <w:rFonts w:ascii="Arial" w:hAnsi="Arial" w:cs="Arial"/>
          <w:sz w:val="22"/>
          <w:szCs w:val="22"/>
        </w:rPr>
        <w:t xml:space="preserve">w Kodeksie Cywilnym, a także w przypadku powzięcia wiadomości o wystąpieniu istotnej zmiany okoliczności powodującej, że wykonanie umowy nie leży w interesie publicznym, czego nie można było przewidzieć w chwili zawarcia umowy. </w:t>
      </w:r>
    </w:p>
    <w:p w14:paraId="2512F715" w14:textId="77777777" w:rsidR="00D93131" w:rsidRPr="00671A66" w:rsidRDefault="00D93131" w:rsidP="00D93131">
      <w:pPr>
        <w:tabs>
          <w:tab w:val="num" w:pos="360"/>
        </w:tabs>
        <w:spacing w:line="240" w:lineRule="atLeast"/>
        <w:ind w:left="426"/>
        <w:jc w:val="both"/>
        <w:rPr>
          <w:rFonts w:ascii="Arial" w:hAnsi="Arial" w:cs="Arial"/>
          <w:sz w:val="22"/>
          <w:szCs w:val="22"/>
        </w:rPr>
      </w:pPr>
      <w:r w:rsidRPr="00671A6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639DA1E4" w14:textId="77777777" w:rsidR="00D93131" w:rsidRPr="00671A66" w:rsidRDefault="00D93131" w:rsidP="00817F93">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Wszelkie zmiany i uzupełnienia niniejszej umowy wymagają zachowania formy pisemnej pod rygorem nieważności.</w:t>
      </w:r>
    </w:p>
    <w:p w14:paraId="55445D5F" w14:textId="77777777" w:rsidR="00B16AEA" w:rsidRDefault="00B16AEA" w:rsidP="00B16AEA">
      <w:pPr>
        <w:pStyle w:val="Akapitzlist"/>
        <w:numPr>
          <w:ilvl w:val="0"/>
          <w:numId w:val="35"/>
        </w:numPr>
        <w:tabs>
          <w:tab w:val="num" w:pos="426"/>
        </w:tabs>
        <w:ind w:left="426" w:hanging="426"/>
        <w:rPr>
          <w:rFonts w:ascii="Arial" w:hAnsi="Arial" w:cs="Arial"/>
          <w:sz w:val="22"/>
          <w:szCs w:val="22"/>
        </w:rPr>
      </w:pPr>
      <w:r>
        <w:rPr>
          <w:rFonts w:ascii="Arial" w:hAnsi="Arial" w:cs="Arial"/>
          <w:sz w:val="22"/>
          <w:szCs w:val="22"/>
        </w:rPr>
        <w:t xml:space="preserve">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w:t>
      </w:r>
      <w:proofErr w:type="spellStart"/>
      <w:r>
        <w:rPr>
          <w:rFonts w:ascii="Arial" w:hAnsi="Arial" w:cs="Arial"/>
          <w:sz w:val="22"/>
          <w:szCs w:val="22"/>
        </w:rPr>
        <w:t>Pzp</w:t>
      </w:r>
      <w:proofErr w:type="spellEnd"/>
      <w:r>
        <w:rPr>
          <w:rFonts w:ascii="Arial" w:hAnsi="Arial" w:cs="Arial"/>
          <w:sz w:val="22"/>
          <w:szCs w:val="22"/>
        </w:rPr>
        <w:t>.</w:t>
      </w:r>
    </w:p>
    <w:p w14:paraId="315889B0" w14:textId="77777777" w:rsidR="00D93131" w:rsidRPr="00671A66" w:rsidRDefault="00D93131" w:rsidP="00817F93">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2CA6E0F5" w14:textId="77777777" w:rsidR="00D93131" w:rsidRPr="00671A66" w:rsidRDefault="00D93131" w:rsidP="00817F93">
      <w:pPr>
        <w:numPr>
          <w:ilvl w:val="0"/>
          <w:numId w:val="35"/>
        </w:numPr>
        <w:tabs>
          <w:tab w:val="clear" w:pos="720"/>
          <w:tab w:val="num" w:pos="360"/>
        </w:tabs>
        <w:spacing w:line="240" w:lineRule="atLeast"/>
        <w:ind w:left="426"/>
        <w:jc w:val="both"/>
        <w:rPr>
          <w:rFonts w:ascii="Arial" w:hAnsi="Arial" w:cs="Arial"/>
          <w:sz w:val="22"/>
          <w:szCs w:val="22"/>
        </w:rPr>
      </w:pPr>
      <w:r w:rsidRPr="00671A66">
        <w:rPr>
          <w:rFonts w:ascii="Arial" w:hAnsi="Arial" w:cs="Arial"/>
          <w:sz w:val="22"/>
          <w:szCs w:val="22"/>
        </w:rPr>
        <w:t xml:space="preserve">Integralną częścią niniejszej umowy jest dokumentacja przetargowa, w tym w szczególności specyfikacja istotnych warunków zamówienia oraz oferta Wykonawcy. </w:t>
      </w:r>
    </w:p>
    <w:p w14:paraId="1910DD70" w14:textId="77777777" w:rsidR="00D93131" w:rsidRPr="00671A66" w:rsidRDefault="00D93131" w:rsidP="00817F93">
      <w:pPr>
        <w:numPr>
          <w:ilvl w:val="0"/>
          <w:numId w:val="35"/>
        </w:numPr>
        <w:tabs>
          <w:tab w:val="clear" w:pos="720"/>
          <w:tab w:val="num" w:pos="360"/>
        </w:tabs>
        <w:autoSpaceDE w:val="0"/>
        <w:autoSpaceDN w:val="0"/>
        <w:adjustRightInd w:val="0"/>
        <w:spacing w:line="240" w:lineRule="atLeast"/>
        <w:ind w:left="426"/>
        <w:rPr>
          <w:rFonts w:ascii="Arial" w:hAnsi="Arial" w:cs="Arial"/>
          <w:sz w:val="22"/>
          <w:szCs w:val="22"/>
        </w:rPr>
      </w:pPr>
      <w:r w:rsidRPr="00671A66">
        <w:rPr>
          <w:rFonts w:ascii="Arial" w:hAnsi="Arial" w:cs="Arial"/>
          <w:sz w:val="22"/>
          <w:szCs w:val="22"/>
        </w:rPr>
        <w:t>Umowa niniejsza została sporządzona w dwóch jednobrzmiących egzemplarzach – po jednym egzemplarzu dla każdej ze Stron.</w:t>
      </w:r>
    </w:p>
    <w:p w14:paraId="370BE1A3" w14:textId="77777777" w:rsidR="00D93131" w:rsidRPr="00671A66" w:rsidRDefault="00D93131" w:rsidP="00D93131">
      <w:pPr>
        <w:autoSpaceDE w:val="0"/>
        <w:autoSpaceDN w:val="0"/>
        <w:adjustRightInd w:val="0"/>
        <w:spacing w:line="240" w:lineRule="atLeast"/>
        <w:ind w:left="426"/>
        <w:rPr>
          <w:rFonts w:ascii="Arial" w:hAnsi="Arial" w:cs="Arial"/>
          <w:color w:val="000000"/>
          <w:sz w:val="22"/>
          <w:szCs w:val="22"/>
        </w:rPr>
      </w:pPr>
    </w:p>
    <w:p w14:paraId="5DDBFCC9" w14:textId="77777777" w:rsidR="00D93131" w:rsidRPr="00671A66" w:rsidRDefault="00D93131" w:rsidP="00D93131">
      <w:pPr>
        <w:ind w:left="426" w:hanging="709"/>
        <w:rPr>
          <w:rFonts w:ascii="Arial" w:hAnsi="Arial" w:cs="Arial"/>
          <w:b/>
          <w:color w:val="000000"/>
          <w:sz w:val="22"/>
          <w:szCs w:val="22"/>
        </w:rPr>
      </w:pPr>
    </w:p>
    <w:p w14:paraId="5B7D8B4D" w14:textId="3FD1DD9A" w:rsidR="00D93131" w:rsidRPr="00671A66" w:rsidRDefault="00D93131" w:rsidP="00D93131">
      <w:pPr>
        <w:ind w:left="426" w:hanging="709"/>
        <w:rPr>
          <w:rFonts w:ascii="Arial" w:hAnsi="Arial" w:cs="Arial"/>
          <w:b/>
          <w:sz w:val="22"/>
          <w:szCs w:val="22"/>
        </w:rPr>
      </w:pPr>
      <w:r>
        <w:rPr>
          <w:rFonts w:ascii="Arial" w:hAnsi="Arial" w:cs="Arial"/>
          <w:b/>
          <w:color w:val="000000"/>
          <w:sz w:val="22"/>
          <w:szCs w:val="22"/>
        </w:rPr>
        <w:t xml:space="preserve">  </w:t>
      </w:r>
      <w:r w:rsidRPr="00671A66">
        <w:rPr>
          <w:rFonts w:ascii="Arial" w:hAnsi="Arial" w:cs="Arial"/>
          <w:b/>
          <w:color w:val="000000"/>
          <w:sz w:val="22"/>
          <w:szCs w:val="22"/>
        </w:rPr>
        <w:t xml:space="preserve">         Zamawiający: </w:t>
      </w:r>
      <w:r w:rsidRPr="00671A66">
        <w:rPr>
          <w:rFonts w:ascii="Arial" w:hAnsi="Arial" w:cs="Arial"/>
          <w:b/>
          <w:color w:val="000000"/>
          <w:sz w:val="22"/>
          <w:szCs w:val="22"/>
        </w:rPr>
        <w:tab/>
      </w:r>
      <w:r w:rsidRPr="00671A66">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xml:space="preserve">                             </w:t>
      </w:r>
      <w:r w:rsidRPr="00671A66">
        <w:rPr>
          <w:rFonts w:ascii="Arial" w:hAnsi="Arial" w:cs="Arial"/>
          <w:b/>
          <w:color w:val="000000"/>
          <w:sz w:val="22"/>
          <w:szCs w:val="22"/>
        </w:rPr>
        <w:t>Wykonawca:</w:t>
      </w:r>
      <w:r w:rsidRPr="00671A66">
        <w:rPr>
          <w:rFonts w:ascii="Arial" w:hAnsi="Arial" w:cs="Arial"/>
          <w:b/>
          <w:color w:val="000000"/>
          <w:sz w:val="22"/>
          <w:szCs w:val="22"/>
        </w:rPr>
        <w:br/>
      </w:r>
    </w:p>
    <w:p w14:paraId="7A55F278" w14:textId="77777777" w:rsidR="00D93131" w:rsidRPr="00671A66" w:rsidRDefault="00D93131" w:rsidP="00D93131">
      <w:pPr>
        <w:tabs>
          <w:tab w:val="left" w:pos="5812"/>
        </w:tabs>
        <w:ind w:left="426" w:hanging="709"/>
        <w:jc w:val="right"/>
        <w:rPr>
          <w:rFonts w:ascii="Arial" w:hAnsi="Arial" w:cs="Arial"/>
          <w:b/>
          <w:sz w:val="22"/>
          <w:szCs w:val="22"/>
        </w:rPr>
      </w:pPr>
    </w:p>
    <w:p w14:paraId="4E43DC34" w14:textId="77777777" w:rsidR="00D93131" w:rsidRDefault="00D93131" w:rsidP="00D93131">
      <w:pPr>
        <w:tabs>
          <w:tab w:val="left" w:pos="5812"/>
        </w:tabs>
        <w:ind w:left="426"/>
        <w:jc w:val="right"/>
        <w:rPr>
          <w:rFonts w:ascii="Arial" w:hAnsi="Arial" w:cs="Arial"/>
          <w:b/>
          <w:sz w:val="22"/>
          <w:szCs w:val="22"/>
        </w:rPr>
      </w:pPr>
    </w:p>
    <w:p w14:paraId="1342454E" w14:textId="77777777" w:rsidR="00976FAF" w:rsidRDefault="00976FAF" w:rsidP="00D93131">
      <w:pPr>
        <w:tabs>
          <w:tab w:val="left" w:pos="5812"/>
        </w:tabs>
        <w:ind w:left="426"/>
        <w:jc w:val="right"/>
        <w:rPr>
          <w:rFonts w:ascii="Arial" w:hAnsi="Arial" w:cs="Arial"/>
          <w:b/>
          <w:sz w:val="22"/>
          <w:szCs w:val="22"/>
        </w:rPr>
      </w:pPr>
    </w:p>
    <w:p w14:paraId="70698212" w14:textId="77777777" w:rsidR="00976FAF" w:rsidRDefault="00976FAF" w:rsidP="00D93131">
      <w:pPr>
        <w:tabs>
          <w:tab w:val="left" w:pos="5812"/>
        </w:tabs>
        <w:ind w:left="426"/>
        <w:jc w:val="right"/>
        <w:rPr>
          <w:rFonts w:ascii="Arial" w:hAnsi="Arial" w:cs="Arial"/>
          <w:b/>
          <w:sz w:val="22"/>
          <w:szCs w:val="22"/>
        </w:rPr>
      </w:pPr>
    </w:p>
    <w:p w14:paraId="1AAFEA59" w14:textId="77777777" w:rsidR="00976FAF" w:rsidRDefault="00976FAF" w:rsidP="00D93131">
      <w:pPr>
        <w:tabs>
          <w:tab w:val="left" w:pos="5812"/>
        </w:tabs>
        <w:ind w:left="426"/>
        <w:jc w:val="right"/>
        <w:rPr>
          <w:rFonts w:ascii="Arial" w:hAnsi="Arial" w:cs="Arial"/>
          <w:b/>
          <w:sz w:val="22"/>
          <w:szCs w:val="22"/>
        </w:rPr>
      </w:pPr>
    </w:p>
    <w:p w14:paraId="69BE0AE8" w14:textId="77777777" w:rsidR="00976FAF" w:rsidRDefault="00976FAF" w:rsidP="00D93131">
      <w:pPr>
        <w:tabs>
          <w:tab w:val="left" w:pos="5812"/>
        </w:tabs>
        <w:ind w:left="426"/>
        <w:jc w:val="right"/>
        <w:rPr>
          <w:rFonts w:ascii="Arial" w:hAnsi="Arial" w:cs="Arial"/>
          <w:b/>
          <w:sz w:val="22"/>
          <w:szCs w:val="22"/>
        </w:rPr>
      </w:pPr>
    </w:p>
    <w:p w14:paraId="3AB5576C" w14:textId="77777777" w:rsidR="00976FAF" w:rsidRDefault="00976FAF" w:rsidP="00D93131">
      <w:pPr>
        <w:tabs>
          <w:tab w:val="left" w:pos="5812"/>
        </w:tabs>
        <w:ind w:left="426"/>
        <w:jc w:val="right"/>
        <w:rPr>
          <w:rFonts w:ascii="Arial" w:hAnsi="Arial" w:cs="Arial"/>
          <w:b/>
          <w:sz w:val="22"/>
          <w:szCs w:val="22"/>
        </w:rPr>
      </w:pPr>
    </w:p>
    <w:p w14:paraId="59E7AEB6" w14:textId="77777777" w:rsidR="00976FAF" w:rsidRDefault="00976FAF" w:rsidP="00D93131">
      <w:pPr>
        <w:tabs>
          <w:tab w:val="left" w:pos="5812"/>
        </w:tabs>
        <w:ind w:left="426"/>
        <w:jc w:val="right"/>
        <w:rPr>
          <w:rFonts w:ascii="Arial" w:hAnsi="Arial" w:cs="Arial"/>
          <w:b/>
          <w:sz w:val="22"/>
          <w:szCs w:val="22"/>
        </w:rPr>
      </w:pPr>
    </w:p>
    <w:p w14:paraId="28266C36" w14:textId="77777777" w:rsidR="00976FAF" w:rsidRDefault="00976FAF" w:rsidP="00D93131">
      <w:pPr>
        <w:tabs>
          <w:tab w:val="left" w:pos="5812"/>
        </w:tabs>
        <w:ind w:left="426"/>
        <w:jc w:val="right"/>
        <w:rPr>
          <w:rFonts w:ascii="Arial" w:hAnsi="Arial" w:cs="Arial"/>
          <w:b/>
          <w:sz w:val="22"/>
          <w:szCs w:val="22"/>
        </w:rPr>
      </w:pPr>
    </w:p>
    <w:p w14:paraId="65122344" w14:textId="77777777" w:rsidR="00976FAF" w:rsidRDefault="00976FAF" w:rsidP="00D93131">
      <w:pPr>
        <w:tabs>
          <w:tab w:val="left" w:pos="5812"/>
        </w:tabs>
        <w:ind w:left="426"/>
        <w:jc w:val="right"/>
        <w:rPr>
          <w:rFonts w:ascii="Arial" w:hAnsi="Arial" w:cs="Arial"/>
          <w:b/>
          <w:sz w:val="22"/>
          <w:szCs w:val="22"/>
        </w:rPr>
      </w:pPr>
    </w:p>
    <w:p w14:paraId="03DFC4C5" w14:textId="77777777" w:rsidR="00976FAF" w:rsidRDefault="00976FAF" w:rsidP="00D93131">
      <w:pPr>
        <w:tabs>
          <w:tab w:val="left" w:pos="5812"/>
        </w:tabs>
        <w:ind w:left="426"/>
        <w:jc w:val="right"/>
        <w:rPr>
          <w:rFonts w:ascii="Arial" w:hAnsi="Arial" w:cs="Arial"/>
          <w:b/>
          <w:sz w:val="22"/>
          <w:szCs w:val="22"/>
        </w:rPr>
      </w:pPr>
    </w:p>
    <w:p w14:paraId="3A8C5D9C" w14:textId="77777777" w:rsidR="00976FAF" w:rsidRDefault="00976FAF" w:rsidP="00D93131">
      <w:pPr>
        <w:tabs>
          <w:tab w:val="left" w:pos="5812"/>
        </w:tabs>
        <w:ind w:left="426"/>
        <w:jc w:val="right"/>
        <w:rPr>
          <w:rFonts w:ascii="Arial" w:hAnsi="Arial" w:cs="Arial"/>
          <w:b/>
          <w:sz w:val="22"/>
          <w:szCs w:val="22"/>
        </w:rPr>
      </w:pPr>
    </w:p>
    <w:p w14:paraId="35EFEB4F" w14:textId="77777777" w:rsidR="00976FAF" w:rsidRDefault="00976FAF" w:rsidP="00D93131">
      <w:pPr>
        <w:tabs>
          <w:tab w:val="left" w:pos="5812"/>
        </w:tabs>
        <w:ind w:left="426"/>
        <w:jc w:val="right"/>
        <w:rPr>
          <w:rFonts w:ascii="Arial" w:hAnsi="Arial" w:cs="Arial"/>
          <w:b/>
          <w:sz w:val="22"/>
          <w:szCs w:val="22"/>
        </w:rPr>
      </w:pPr>
    </w:p>
    <w:p w14:paraId="50231409" w14:textId="77777777" w:rsidR="00976FAF" w:rsidRDefault="00976FAF" w:rsidP="00D93131">
      <w:pPr>
        <w:tabs>
          <w:tab w:val="left" w:pos="5812"/>
        </w:tabs>
        <w:ind w:left="426"/>
        <w:jc w:val="right"/>
        <w:rPr>
          <w:rFonts w:ascii="Arial" w:hAnsi="Arial" w:cs="Arial"/>
          <w:b/>
          <w:sz w:val="22"/>
          <w:szCs w:val="22"/>
        </w:rPr>
      </w:pPr>
    </w:p>
    <w:p w14:paraId="6CC46B0B" w14:textId="77777777" w:rsidR="00976FAF" w:rsidRDefault="00976FAF" w:rsidP="00D93131">
      <w:pPr>
        <w:tabs>
          <w:tab w:val="left" w:pos="5812"/>
        </w:tabs>
        <w:ind w:left="426"/>
        <w:jc w:val="right"/>
        <w:rPr>
          <w:rFonts w:ascii="Arial" w:hAnsi="Arial" w:cs="Arial"/>
          <w:b/>
          <w:sz w:val="22"/>
          <w:szCs w:val="22"/>
        </w:rPr>
      </w:pPr>
    </w:p>
    <w:p w14:paraId="464B73AA" w14:textId="77777777" w:rsidR="00976FAF" w:rsidRDefault="00976FAF" w:rsidP="00D93131">
      <w:pPr>
        <w:tabs>
          <w:tab w:val="left" w:pos="5812"/>
        </w:tabs>
        <w:ind w:left="426"/>
        <w:jc w:val="right"/>
        <w:rPr>
          <w:rFonts w:ascii="Arial" w:hAnsi="Arial" w:cs="Arial"/>
          <w:b/>
          <w:sz w:val="22"/>
          <w:szCs w:val="22"/>
        </w:rPr>
      </w:pPr>
    </w:p>
    <w:p w14:paraId="6BA695B3" w14:textId="77777777" w:rsidR="00AC2AC3" w:rsidRDefault="00AC2AC3" w:rsidP="00D93131">
      <w:pPr>
        <w:tabs>
          <w:tab w:val="left" w:pos="5812"/>
        </w:tabs>
        <w:ind w:left="426"/>
        <w:jc w:val="right"/>
        <w:rPr>
          <w:rFonts w:ascii="Arial" w:hAnsi="Arial" w:cs="Arial"/>
          <w:b/>
          <w:sz w:val="22"/>
          <w:szCs w:val="22"/>
        </w:rPr>
      </w:pPr>
    </w:p>
    <w:p w14:paraId="0ECAEBD6" w14:textId="77777777" w:rsidR="00AC2AC3" w:rsidRDefault="00AC2AC3" w:rsidP="00D93131">
      <w:pPr>
        <w:tabs>
          <w:tab w:val="left" w:pos="5812"/>
        </w:tabs>
        <w:ind w:left="426"/>
        <w:jc w:val="right"/>
        <w:rPr>
          <w:rFonts w:ascii="Arial" w:hAnsi="Arial" w:cs="Arial"/>
          <w:b/>
          <w:sz w:val="22"/>
          <w:szCs w:val="22"/>
        </w:rPr>
      </w:pPr>
    </w:p>
    <w:p w14:paraId="70C9F50D" w14:textId="77777777" w:rsidR="00AC2AC3" w:rsidRPr="00671A66" w:rsidRDefault="00AC2AC3" w:rsidP="00D93131">
      <w:pPr>
        <w:tabs>
          <w:tab w:val="left" w:pos="5812"/>
        </w:tabs>
        <w:ind w:left="426"/>
        <w:jc w:val="right"/>
        <w:rPr>
          <w:rFonts w:ascii="Arial" w:hAnsi="Arial" w:cs="Arial"/>
          <w:b/>
          <w:sz w:val="22"/>
          <w:szCs w:val="22"/>
        </w:rPr>
      </w:pPr>
    </w:p>
    <w:p w14:paraId="1C63A56A" w14:textId="77777777" w:rsidR="00D93131" w:rsidRPr="00671A66" w:rsidRDefault="00D93131" w:rsidP="00D93131">
      <w:pPr>
        <w:jc w:val="right"/>
        <w:rPr>
          <w:rFonts w:ascii="Arial" w:hAnsi="Arial" w:cs="Arial"/>
          <w:b/>
          <w:bCs/>
          <w:sz w:val="22"/>
          <w:szCs w:val="22"/>
        </w:rPr>
      </w:pPr>
    </w:p>
    <w:p w14:paraId="35CD83EA" w14:textId="77777777" w:rsidR="00D93131" w:rsidRPr="00671A66" w:rsidRDefault="00D93131" w:rsidP="00D93131">
      <w:pPr>
        <w:jc w:val="right"/>
        <w:rPr>
          <w:rFonts w:ascii="Arial" w:hAnsi="Arial" w:cs="Arial"/>
          <w:b/>
          <w:bCs/>
          <w:sz w:val="22"/>
          <w:szCs w:val="22"/>
        </w:rPr>
      </w:pPr>
    </w:p>
    <w:p w14:paraId="43FC66FF" w14:textId="77777777" w:rsidR="00817F93" w:rsidRDefault="00817F93" w:rsidP="00B84945">
      <w:pPr>
        <w:spacing w:before="120"/>
        <w:rPr>
          <w:rFonts w:ascii="Arial" w:eastAsia="Times New Roman" w:hAnsi="Arial" w:cs="Arial"/>
          <w:b/>
          <w:bCs/>
          <w:sz w:val="22"/>
          <w:szCs w:val="22"/>
        </w:rPr>
      </w:pPr>
    </w:p>
    <w:p w14:paraId="5A1A479E" w14:textId="77777777" w:rsidR="00D93131" w:rsidRPr="00671A66" w:rsidRDefault="00D93131" w:rsidP="00817F93">
      <w:pPr>
        <w:tabs>
          <w:tab w:val="left" w:pos="5812"/>
        </w:tabs>
        <w:jc w:val="right"/>
        <w:rPr>
          <w:rFonts w:ascii="Arial" w:hAnsi="Arial" w:cs="Arial"/>
          <w:b/>
          <w:sz w:val="22"/>
          <w:szCs w:val="22"/>
        </w:rPr>
      </w:pPr>
      <w:r w:rsidRPr="00671A66">
        <w:rPr>
          <w:rFonts w:ascii="Arial" w:hAnsi="Arial" w:cs="Arial"/>
          <w:b/>
          <w:sz w:val="22"/>
          <w:szCs w:val="22"/>
        </w:rPr>
        <w:lastRenderedPageBreak/>
        <w:t>Załącznik nr 1 do umowy</w:t>
      </w:r>
    </w:p>
    <w:p w14:paraId="3D3A5A7B" w14:textId="77777777" w:rsidR="00D93131" w:rsidRPr="00671A66" w:rsidRDefault="00D93131" w:rsidP="00817F93">
      <w:pPr>
        <w:tabs>
          <w:tab w:val="left" w:pos="5812"/>
        </w:tabs>
        <w:rPr>
          <w:rFonts w:ascii="Arial" w:hAnsi="Arial" w:cs="Arial"/>
          <w:b/>
          <w:sz w:val="22"/>
          <w:szCs w:val="22"/>
        </w:rPr>
      </w:pPr>
    </w:p>
    <w:p w14:paraId="27A1F51A" w14:textId="11EAD800" w:rsidR="00D93131" w:rsidRPr="00671A66" w:rsidRDefault="00D93131" w:rsidP="00817F93">
      <w:pPr>
        <w:suppressAutoHyphens/>
        <w:jc w:val="center"/>
        <w:rPr>
          <w:rFonts w:ascii="Arial" w:hAnsi="Arial" w:cs="Arial"/>
          <w:sz w:val="22"/>
          <w:szCs w:val="22"/>
          <w:lang w:eastAsia="ar-SA"/>
        </w:rPr>
      </w:pPr>
      <w:r w:rsidRPr="00671A66">
        <w:rPr>
          <w:rFonts w:ascii="Arial" w:hAnsi="Arial" w:cs="Arial"/>
          <w:b/>
          <w:sz w:val="22"/>
          <w:szCs w:val="22"/>
          <w:u w:val="double"/>
          <w:lang w:eastAsia="ar-SA"/>
        </w:rPr>
        <w:t xml:space="preserve">PROTOKÓŁ KOŃCOWY </w:t>
      </w:r>
      <w:r w:rsidRPr="00D06C5A">
        <w:rPr>
          <w:rFonts w:ascii="Arial" w:hAnsi="Arial" w:cs="Arial"/>
          <w:b/>
          <w:sz w:val="22"/>
          <w:szCs w:val="22"/>
          <w:lang w:eastAsia="ar-SA"/>
        </w:rPr>
        <w:t xml:space="preserve">            </w:t>
      </w:r>
      <w:r>
        <w:rPr>
          <w:rFonts w:ascii="Arial" w:hAnsi="Arial" w:cs="Arial"/>
          <w:b/>
          <w:sz w:val="22"/>
          <w:szCs w:val="22"/>
          <w:u w:val="double"/>
          <w:lang w:eastAsia="ar-SA"/>
        </w:rPr>
        <w:t xml:space="preserve">do umowy  </w:t>
      </w:r>
      <w:r w:rsidR="00AB00CA">
        <w:rPr>
          <w:rFonts w:ascii="Arial" w:hAnsi="Arial" w:cs="Arial"/>
          <w:b/>
          <w:sz w:val="22"/>
          <w:szCs w:val="22"/>
          <w:u w:val="double"/>
          <w:lang w:eastAsia="ar-SA"/>
        </w:rPr>
        <w:t>64/2024</w:t>
      </w:r>
    </w:p>
    <w:p w14:paraId="0B449F18" w14:textId="77777777" w:rsidR="00D93131" w:rsidRPr="00671A66" w:rsidRDefault="00D93131" w:rsidP="00817F93">
      <w:pPr>
        <w:suppressAutoHyphens/>
        <w:rPr>
          <w:rFonts w:ascii="Arial" w:hAnsi="Arial" w:cs="Arial"/>
          <w:sz w:val="22"/>
          <w:szCs w:val="22"/>
          <w:lang w:eastAsia="ar-SA"/>
        </w:rPr>
      </w:pPr>
      <w:r w:rsidRPr="00671A66">
        <w:rPr>
          <w:rFonts w:ascii="Arial" w:hAnsi="Arial" w:cs="Arial"/>
          <w:sz w:val="22"/>
          <w:szCs w:val="22"/>
          <w:lang w:eastAsia="ar-SA"/>
        </w:rPr>
        <w:t>1.</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 </w:t>
      </w:r>
    </w:p>
    <w:p w14:paraId="62981B7B" w14:textId="77777777" w:rsidR="00D93131" w:rsidRPr="00671A66" w:rsidRDefault="00D93131" w:rsidP="00D93131">
      <w:pPr>
        <w:suppressAutoHyphens/>
        <w:ind w:left="285"/>
        <w:rPr>
          <w:rFonts w:ascii="Arial" w:hAnsi="Arial" w:cs="Arial"/>
          <w:sz w:val="22"/>
          <w:szCs w:val="22"/>
          <w:lang w:eastAsia="ar-SA"/>
        </w:rPr>
      </w:pPr>
      <w:r w:rsidRPr="00671A66">
        <w:rPr>
          <w:rFonts w:ascii="Arial" w:hAnsi="Arial" w:cs="Arial"/>
          <w:sz w:val="22"/>
          <w:szCs w:val="22"/>
          <w:lang w:eastAsia="ar-SA"/>
        </w:rPr>
        <w:t xml:space="preserve">Wielkopolskie Centrum Onkologii im. Marii Skłodowskiej-Curie </w:t>
      </w:r>
    </w:p>
    <w:p w14:paraId="00632DA1" w14:textId="77777777" w:rsidR="00D93131" w:rsidRPr="00671A66" w:rsidRDefault="00D93131" w:rsidP="00D93131">
      <w:pPr>
        <w:suppressAutoHyphens/>
        <w:ind w:left="285"/>
        <w:rPr>
          <w:rFonts w:ascii="Arial" w:hAnsi="Arial" w:cs="Arial"/>
          <w:sz w:val="22"/>
          <w:szCs w:val="22"/>
          <w:vertAlign w:val="superscript"/>
          <w:lang w:eastAsia="ar-SA"/>
        </w:rPr>
      </w:pPr>
      <w:r w:rsidRPr="00671A66">
        <w:rPr>
          <w:rFonts w:ascii="Arial" w:hAnsi="Arial" w:cs="Arial"/>
          <w:sz w:val="22"/>
          <w:szCs w:val="22"/>
          <w:lang w:eastAsia="ar-SA"/>
        </w:rPr>
        <w:t xml:space="preserve">z siedzibą w Poznaniu ul. </w:t>
      </w:r>
      <w:proofErr w:type="spellStart"/>
      <w:r w:rsidRPr="00671A66">
        <w:rPr>
          <w:rFonts w:ascii="Arial" w:hAnsi="Arial" w:cs="Arial"/>
          <w:sz w:val="22"/>
          <w:szCs w:val="22"/>
          <w:lang w:eastAsia="ar-SA"/>
        </w:rPr>
        <w:t>Garbary</w:t>
      </w:r>
      <w:proofErr w:type="spellEnd"/>
      <w:r w:rsidRPr="00671A66">
        <w:rPr>
          <w:rFonts w:ascii="Arial" w:hAnsi="Arial" w:cs="Arial"/>
          <w:sz w:val="22"/>
          <w:szCs w:val="22"/>
          <w:lang w:eastAsia="ar-SA"/>
        </w:rPr>
        <w:t xml:space="preserve"> 15, 61-866 Poznań, </w:t>
      </w:r>
      <w:r w:rsidRPr="00671A66">
        <w:rPr>
          <w:rFonts w:ascii="Arial" w:hAnsi="Arial" w:cs="Arial"/>
          <w:i/>
          <w:sz w:val="22"/>
          <w:szCs w:val="22"/>
          <w:vertAlign w:val="superscript"/>
          <w:lang w:eastAsia="ar-SA"/>
        </w:rPr>
        <w:t>telefon61/8850500</w:t>
      </w:r>
    </w:p>
    <w:p w14:paraId="77DA3B33"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w imieniu, którego odbioru dokonują:</w:t>
      </w:r>
    </w:p>
    <w:p w14:paraId="0A1DF8D6" w14:textId="77777777" w:rsidR="00D93131" w:rsidRPr="00671A66" w:rsidRDefault="00D93131" w:rsidP="00D93131">
      <w:pPr>
        <w:tabs>
          <w:tab w:val="left" w:pos="426"/>
        </w:tabs>
        <w:suppressAutoHyphens/>
        <w:ind w:left="285"/>
        <w:rPr>
          <w:rFonts w:ascii="Arial" w:hAnsi="Arial" w:cs="Arial"/>
          <w:sz w:val="22"/>
          <w:szCs w:val="22"/>
          <w:lang w:eastAsia="ar-SA"/>
        </w:rPr>
      </w:pPr>
    </w:p>
    <w:p w14:paraId="3ADFDB6C"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pacing w:val="-3"/>
          <w:sz w:val="22"/>
          <w:szCs w:val="22"/>
          <w:lang w:eastAsia="ar-SA"/>
        </w:rPr>
        <w:t>….…………………………………………………………………………………………………………</w:t>
      </w:r>
    </w:p>
    <w:p w14:paraId="38F1821F" w14:textId="77777777" w:rsidR="00D93131" w:rsidRPr="00671A66" w:rsidRDefault="00D93131" w:rsidP="00D93131">
      <w:pPr>
        <w:tabs>
          <w:tab w:val="left" w:pos="426"/>
        </w:tabs>
        <w:suppressAutoHyphens/>
        <w:ind w:left="285"/>
        <w:rPr>
          <w:rFonts w:ascii="Arial" w:hAnsi="Arial" w:cs="Arial"/>
          <w:b/>
          <w:spacing w:val="-3"/>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419A878" w14:textId="77777777" w:rsidR="00D93131" w:rsidRPr="00671A66" w:rsidRDefault="00D93131" w:rsidP="00D93131">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778" w:hanging="493"/>
        <w:rPr>
          <w:rFonts w:ascii="Arial" w:hAnsi="Arial" w:cs="Arial"/>
          <w:sz w:val="22"/>
          <w:szCs w:val="22"/>
          <w:lang w:eastAsia="ar-SA"/>
        </w:rPr>
      </w:pPr>
      <w:r w:rsidRPr="00671A66">
        <w:rPr>
          <w:rFonts w:ascii="Arial" w:hAnsi="Arial" w:cs="Arial"/>
          <w:b/>
          <w:spacing w:val="-3"/>
          <w:sz w:val="22"/>
          <w:szCs w:val="22"/>
          <w:lang w:eastAsia="ar-SA"/>
        </w:rPr>
        <w:t>……………………………………………………………………………………………………………</w:t>
      </w:r>
    </w:p>
    <w:p w14:paraId="0760C8D5"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27054090"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b/>
          <w:sz w:val="22"/>
          <w:szCs w:val="22"/>
          <w:lang w:eastAsia="ar-SA"/>
        </w:rPr>
        <w:t>…………………………………………………………………………………………………………..</w:t>
      </w:r>
    </w:p>
    <w:p w14:paraId="0F8A9C19" w14:textId="77777777" w:rsidR="00D93131" w:rsidRPr="00671A66" w:rsidRDefault="00D93131" w:rsidP="00D93131">
      <w:pPr>
        <w:tabs>
          <w:tab w:val="left" w:pos="426"/>
        </w:tabs>
        <w:suppressAutoHyphens/>
        <w:ind w:left="285"/>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53931F02"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niniejszym potwierdza, że  </w:t>
      </w:r>
      <w:r w:rsidRPr="00671A66">
        <w:rPr>
          <w:rFonts w:ascii="Arial" w:hAnsi="Arial" w:cs="Arial"/>
          <w:b/>
          <w:sz w:val="22"/>
          <w:szCs w:val="22"/>
          <w:lang w:eastAsia="ar-SA"/>
        </w:rPr>
        <w:t xml:space="preserve">Wykonawca </w:t>
      </w:r>
      <w:r w:rsidRPr="00671A66">
        <w:rPr>
          <w:rFonts w:ascii="Arial" w:hAnsi="Arial" w:cs="Arial"/>
          <w:sz w:val="22"/>
          <w:szCs w:val="22"/>
          <w:lang w:eastAsia="ar-SA"/>
        </w:rPr>
        <w:t>:</w:t>
      </w:r>
      <w:r w:rsidRPr="00671A66">
        <w:rPr>
          <w:rFonts w:ascii="Arial" w:hAnsi="Arial" w:cs="Arial"/>
          <w:sz w:val="22"/>
          <w:szCs w:val="22"/>
          <w:lang w:eastAsia="ar-SA"/>
        </w:rPr>
        <w:tab/>
      </w:r>
    </w:p>
    <w:p w14:paraId="4E1964D8"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b/>
          <w:i/>
          <w:sz w:val="22"/>
          <w:szCs w:val="22"/>
          <w:lang w:eastAsia="ar-SA"/>
        </w:rPr>
        <w:t>………………………………………………………………………..</w:t>
      </w:r>
    </w:p>
    <w:p w14:paraId="3F3E997F" w14:textId="77777777" w:rsidR="00D93131" w:rsidRPr="00671A66" w:rsidRDefault="00D93131" w:rsidP="00D93131">
      <w:pPr>
        <w:tabs>
          <w:tab w:val="left" w:pos="426"/>
        </w:tabs>
        <w:suppressAutoHyphens/>
        <w:spacing w:line="360" w:lineRule="auto"/>
        <w:rPr>
          <w:rFonts w:ascii="Arial" w:hAnsi="Arial" w:cs="Arial"/>
          <w:b/>
          <w:bCs/>
          <w:spacing w:val="-3"/>
          <w:sz w:val="22"/>
          <w:szCs w:val="22"/>
          <w:lang w:eastAsia="ar-SA"/>
        </w:rPr>
      </w:pPr>
      <w:r w:rsidRPr="00671A66">
        <w:rPr>
          <w:rFonts w:ascii="Arial" w:hAnsi="Arial" w:cs="Arial"/>
          <w:sz w:val="22"/>
          <w:szCs w:val="22"/>
          <w:lang w:eastAsia="ar-SA"/>
        </w:rPr>
        <w:tab/>
        <w:t>reprezentowany :</w:t>
      </w:r>
      <w:r w:rsidRPr="00671A66">
        <w:rPr>
          <w:rFonts w:ascii="Arial" w:hAnsi="Arial" w:cs="Arial"/>
          <w:sz w:val="22"/>
          <w:szCs w:val="22"/>
          <w:lang w:eastAsia="ar-SA"/>
        </w:rPr>
        <w:tab/>
      </w:r>
    </w:p>
    <w:p w14:paraId="5F936D9C" w14:textId="77777777" w:rsidR="00D93131" w:rsidRPr="00671A66" w:rsidRDefault="00D93131" w:rsidP="00D93131">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hAnsi="Arial" w:cs="Arial"/>
          <w:sz w:val="22"/>
          <w:szCs w:val="22"/>
          <w:lang w:eastAsia="ar-SA"/>
        </w:rPr>
      </w:pPr>
      <w:r w:rsidRPr="00671A66">
        <w:rPr>
          <w:rFonts w:ascii="Arial" w:hAnsi="Arial" w:cs="Arial"/>
          <w:b/>
          <w:bCs/>
          <w:spacing w:val="-3"/>
          <w:sz w:val="22"/>
          <w:szCs w:val="22"/>
          <w:lang w:eastAsia="ar-SA"/>
        </w:rPr>
        <w:tab/>
      </w:r>
      <w:r w:rsidRPr="00671A66">
        <w:rPr>
          <w:rFonts w:ascii="Arial" w:hAnsi="Arial" w:cs="Arial"/>
          <w:b/>
          <w:bCs/>
          <w:spacing w:val="-3"/>
          <w:sz w:val="22"/>
          <w:szCs w:val="22"/>
          <w:lang w:eastAsia="ar-SA"/>
        </w:rPr>
        <w:tab/>
      </w:r>
      <w:r w:rsidRPr="00671A66">
        <w:rPr>
          <w:rFonts w:ascii="Arial" w:hAnsi="Arial" w:cs="Arial"/>
          <w:b/>
          <w:bCs/>
          <w:i/>
          <w:spacing w:val="-3"/>
          <w:sz w:val="22"/>
          <w:szCs w:val="22"/>
          <w:lang w:eastAsia="ar-SA"/>
        </w:rPr>
        <w:t>……………………………………………………………………………………</w:t>
      </w:r>
    </w:p>
    <w:p w14:paraId="35E0D6A9" w14:textId="77777777" w:rsidR="00D93131" w:rsidRPr="00671A66" w:rsidRDefault="00D93131" w:rsidP="00D93131">
      <w:pPr>
        <w:tabs>
          <w:tab w:val="left" w:pos="426"/>
        </w:tabs>
        <w:suppressAutoHyphens/>
        <w:spacing w:line="360" w:lineRule="auto"/>
        <w:rPr>
          <w:rFonts w:ascii="Arial" w:hAnsi="Arial" w:cs="Arial"/>
          <w:sz w:val="22"/>
          <w:szCs w:val="22"/>
          <w:lang w:eastAsia="ar-SA"/>
        </w:rPr>
      </w:pPr>
      <w:r w:rsidRPr="00671A66">
        <w:rPr>
          <w:rFonts w:ascii="Arial" w:hAnsi="Arial" w:cs="Arial"/>
          <w:sz w:val="22"/>
          <w:szCs w:val="22"/>
          <w:lang w:eastAsia="ar-SA"/>
        </w:rPr>
        <w:tab/>
        <w:t xml:space="preserve">        </w:t>
      </w:r>
      <w:r w:rsidRPr="00671A66">
        <w:rPr>
          <w:rFonts w:ascii="Arial" w:hAnsi="Arial" w:cs="Arial"/>
          <w:i/>
          <w:sz w:val="22"/>
          <w:szCs w:val="22"/>
          <w:vertAlign w:val="superscript"/>
          <w:lang w:eastAsia="ar-SA"/>
        </w:rPr>
        <w:t>Imię</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Nazwisko</w:t>
      </w:r>
      <w:r>
        <w:rPr>
          <w:rFonts w:ascii="Arial" w:hAnsi="Arial" w:cs="Arial"/>
          <w:i/>
          <w:sz w:val="22"/>
          <w:szCs w:val="22"/>
          <w:vertAlign w:val="superscript"/>
          <w:lang w:eastAsia="ar-SA"/>
        </w:rPr>
        <w:t xml:space="preserve">  </w:t>
      </w:r>
      <w:r w:rsidRPr="00671A66">
        <w:rPr>
          <w:rFonts w:ascii="Arial" w:hAnsi="Arial" w:cs="Arial"/>
          <w:i/>
          <w:sz w:val="22"/>
          <w:szCs w:val="22"/>
          <w:vertAlign w:val="superscript"/>
          <w:lang w:eastAsia="ar-SA"/>
        </w:rPr>
        <w:t xml:space="preserve">   stanowisko</w:t>
      </w:r>
    </w:p>
    <w:p w14:paraId="0D97D4D5" w14:textId="77777777" w:rsidR="00D93131" w:rsidRPr="00671A66" w:rsidRDefault="00D93131" w:rsidP="00D93131">
      <w:pPr>
        <w:tabs>
          <w:tab w:val="left" w:pos="426"/>
        </w:tabs>
        <w:suppressAutoHyphens/>
        <w:spacing w:after="120" w:line="360" w:lineRule="auto"/>
        <w:rPr>
          <w:rFonts w:ascii="Arial" w:hAnsi="Arial" w:cs="Arial"/>
          <w:b/>
          <w:sz w:val="22"/>
          <w:szCs w:val="22"/>
          <w:lang w:eastAsia="ar-SA"/>
        </w:rPr>
      </w:pPr>
      <w:r w:rsidRPr="00671A66">
        <w:rPr>
          <w:rFonts w:ascii="Arial" w:hAnsi="Arial" w:cs="Arial"/>
          <w:sz w:val="22"/>
          <w:szCs w:val="22"/>
          <w:lang w:eastAsia="ar-SA"/>
        </w:rPr>
        <w:tab/>
        <w:t>Dokonał dostawy:</w:t>
      </w:r>
    </w:p>
    <w:tbl>
      <w:tblPr>
        <w:tblW w:w="9141" w:type="dxa"/>
        <w:tblInd w:w="70" w:type="dxa"/>
        <w:tblLayout w:type="fixed"/>
        <w:tblCellMar>
          <w:left w:w="70" w:type="dxa"/>
          <w:right w:w="70" w:type="dxa"/>
        </w:tblCellMar>
        <w:tblLook w:val="0000" w:firstRow="0" w:lastRow="0" w:firstColumn="0" w:lastColumn="0" w:noHBand="0" w:noVBand="0"/>
      </w:tblPr>
      <w:tblGrid>
        <w:gridCol w:w="779"/>
        <w:gridCol w:w="2550"/>
        <w:gridCol w:w="2127"/>
        <w:gridCol w:w="1559"/>
        <w:gridCol w:w="709"/>
        <w:gridCol w:w="1417"/>
      </w:tblGrid>
      <w:tr w:rsidR="00D93131" w:rsidRPr="00671A66" w14:paraId="67AF0551" w14:textId="77777777" w:rsidTr="00DC34E6">
        <w:trPr>
          <w:cantSplit/>
        </w:trPr>
        <w:tc>
          <w:tcPr>
            <w:tcW w:w="779" w:type="dxa"/>
            <w:tcBorders>
              <w:top w:val="double" w:sz="1" w:space="0" w:color="000000"/>
              <w:left w:val="double" w:sz="1" w:space="0" w:color="000000"/>
              <w:bottom w:val="single" w:sz="1" w:space="0" w:color="000000"/>
            </w:tcBorders>
            <w:shd w:val="clear" w:color="auto" w:fill="auto"/>
          </w:tcPr>
          <w:p w14:paraId="14CCB524"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L.p.</w:t>
            </w:r>
          </w:p>
        </w:tc>
        <w:tc>
          <w:tcPr>
            <w:tcW w:w="2550" w:type="dxa"/>
            <w:tcBorders>
              <w:top w:val="double" w:sz="1" w:space="0" w:color="000000"/>
              <w:left w:val="single" w:sz="1" w:space="0" w:color="000000"/>
              <w:bottom w:val="single" w:sz="1" w:space="0" w:color="000000"/>
            </w:tcBorders>
            <w:shd w:val="clear" w:color="auto" w:fill="auto"/>
          </w:tcPr>
          <w:p w14:paraId="0C4DDDAE"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Nazwa</w:t>
            </w:r>
          </w:p>
        </w:tc>
        <w:tc>
          <w:tcPr>
            <w:tcW w:w="2127" w:type="dxa"/>
            <w:tcBorders>
              <w:top w:val="double" w:sz="1" w:space="0" w:color="000000"/>
              <w:left w:val="single" w:sz="1" w:space="0" w:color="000000"/>
              <w:bottom w:val="single" w:sz="1" w:space="0" w:color="000000"/>
            </w:tcBorders>
            <w:shd w:val="clear" w:color="auto" w:fill="auto"/>
          </w:tcPr>
          <w:p w14:paraId="223E0726"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Typ</w:t>
            </w:r>
          </w:p>
        </w:tc>
        <w:tc>
          <w:tcPr>
            <w:tcW w:w="1559" w:type="dxa"/>
            <w:tcBorders>
              <w:top w:val="double" w:sz="1" w:space="0" w:color="000000"/>
              <w:left w:val="single" w:sz="1" w:space="0" w:color="000000"/>
              <w:bottom w:val="single" w:sz="1" w:space="0" w:color="000000"/>
            </w:tcBorders>
            <w:shd w:val="clear" w:color="auto" w:fill="auto"/>
          </w:tcPr>
          <w:p w14:paraId="40A4F35A"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sidRPr="00671A66">
              <w:rPr>
                <w:rFonts w:ascii="Arial" w:hAnsi="Arial" w:cs="Arial"/>
                <w:b/>
                <w:sz w:val="22"/>
                <w:szCs w:val="22"/>
                <w:lang w:eastAsia="ar-SA"/>
              </w:rPr>
              <w:t>Nr fabryczn</w:t>
            </w:r>
            <w:r>
              <w:rPr>
                <w:rFonts w:ascii="Arial" w:hAnsi="Arial" w:cs="Arial"/>
                <w:b/>
                <w:sz w:val="22"/>
                <w:szCs w:val="22"/>
                <w:lang w:eastAsia="ar-SA"/>
              </w:rPr>
              <w:t>e</w:t>
            </w:r>
          </w:p>
        </w:tc>
        <w:tc>
          <w:tcPr>
            <w:tcW w:w="709" w:type="dxa"/>
            <w:tcBorders>
              <w:top w:val="double" w:sz="1" w:space="0" w:color="000000"/>
              <w:left w:val="single" w:sz="1" w:space="0" w:color="000000"/>
              <w:bottom w:val="single" w:sz="1" w:space="0" w:color="000000"/>
              <w:right w:val="double" w:sz="1" w:space="0" w:color="000000"/>
            </w:tcBorders>
            <w:shd w:val="clear" w:color="auto" w:fill="auto"/>
          </w:tcPr>
          <w:p w14:paraId="1318A687" w14:textId="77777777" w:rsidR="00D93131" w:rsidRPr="00671A66" w:rsidRDefault="00D93131" w:rsidP="00DC34E6">
            <w:pPr>
              <w:tabs>
                <w:tab w:val="left" w:pos="426"/>
              </w:tabs>
              <w:suppressAutoHyphens/>
              <w:snapToGrid w:val="0"/>
              <w:spacing w:line="360" w:lineRule="auto"/>
              <w:jc w:val="center"/>
              <w:rPr>
                <w:rFonts w:ascii="Arial" w:hAnsi="Arial" w:cs="Arial"/>
                <w:sz w:val="22"/>
                <w:szCs w:val="22"/>
                <w:lang w:eastAsia="ar-SA"/>
              </w:rPr>
            </w:pPr>
            <w:r w:rsidRPr="00671A66">
              <w:rPr>
                <w:rFonts w:ascii="Arial" w:hAnsi="Arial" w:cs="Arial"/>
                <w:b/>
                <w:sz w:val="22"/>
                <w:szCs w:val="22"/>
                <w:lang w:eastAsia="ar-SA"/>
              </w:rPr>
              <w:t>Ilość</w:t>
            </w:r>
          </w:p>
        </w:tc>
        <w:tc>
          <w:tcPr>
            <w:tcW w:w="1417" w:type="dxa"/>
            <w:tcBorders>
              <w:top w:val="double" w:sz="1" w:space="0" w:color="000000"/>
              <w:left w:val="single" w:sz="1" w:space="0" w:color="000000"/>
              <w:bottom w:val="single" w:sz="1" w:space="0" w:color="000000"/>
              <w:right w:val="double" w:sz="1" w:space="0" w:color="000000"/>
            </w:tcBorders>
          </w:tcPr>
          <w:p w14:paraId="33B952EC" w14:textId="77777777" w:rsidR="00D93131" w:rsidRPr="00671A66" w:rsidRDefault="00D93131" w:rsidP="00DC34E6">
            <w:pPr>
              <w:tabs>
                <w:tab w:val="left" w:pos="426"/>
              </w:tabs>
              <w:suppressAutoHyphens/>
              <w:snapToGrid w:val="0"/>
              <w:spacing w:line="360" w:lineRule="auto"/>
              <w:jc w:val="center"/>
              <w:rPr>
                <w:rFonts w:ascii="Arial" w:hAnsi="Arial" w:cs="Arial"/>
                <w:b/>
                <w:sz w:val="22"/>
                <w:szCs w:val="22"/>
                <w:lang w:eastAsia="ar-SA"/>
              </w:rPr>
            </w:pPr>
            <w:r>
              <w:rPr>
                <w:rFonts w:ascii="Arial" w:hAnsi="Arial" w:cs="Arial"/>
                <w:b/>
                <w:sz w:val="22"/>
                <w:szCs w:val="22"/>
                <w:lang w:eastAsia="ar-SA"/>
              </w:rPr>
              <w:t>Okres gwarancji</w:t>
            </w:r>
          </w:p>
        </w:tc>
      </w:tr>
      <w:tr w:rsidR="00D93131" w:rsidRPr="00671A66" w14:paraId="489DDB83"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06BEF9C"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1.</w:t>
            </w:r>
          </w:p>
        </w:tc>
        <w:tc>
          <w:tcPr>
            <w:tcW w:w="2550" w:type="dxa"/>
            <w:tcBorders>
              <w:top w:val="single" w:sz="1" w:space="0" w:color="000000"/>
              <w:left w:val="single" w:sz="1" w:space="0" w:color="000000"/>
              <w:bottom w:val="single" w:sz="1" w:space="0" w:color="000000"/>
            </w:tcBorders>
            <w:shd w:val="clear" w:color="auto" w:fill="auto"/>
          </w:tcPr>
          <w:p w14:paraId="07D3FED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AE3C59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3F20CD29"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86B6F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7CA10731"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67A7FE1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6AFAFC0A"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2.</w:t>
            </w:r>
          </w:p>
        </w:tc>
        <w:tc>
          <w:tcPr>
            <w:tcW w:w="2550" w:type="dxa"/>
            <w:tcBorders>
              <w:top w:val="single" w:sz="1" w:space="0" w:color="000000"/>
              <w:left w:val="single" w:sz="1" w:space="0" w:color="000000"/>
              <w:bottom w:val="single" w:sz="1" w:space="0" w:color="000000"/>
            </w:tcBorders>
            <w:shd w:val="clear" w:color="auto" w:fill="auto"/>
          </w:tcPr>
          <w:p w14:paraId="39A4087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64E58862"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54ADF88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125617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0217D73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117EACD4"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32CACF03"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3.</w:t>
            </w:r>
          </w:p>
        </w:tc>
        <w:tc>
          <w:tcPr>
            <w:tcW w:w="2550" w:type="dxa"/>
            <w:tcBorders>
              <w:top w:val="single" w:sz="1" w:space="0" w:color="000000"/>
              <w:left w:val="single" w:sz="1" w:space="0" w:color="000000"/>
              <w:bottom w:val="single" w:sz="1" w:space="0" w:color="000000"/>
            </w:tcBorders>
            <w:shd w:val="clear" w:color="auto" w:fill="auto"/>
          </w:tcPr>
          <w:p w14:paraId="297461B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70D6334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647902C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116D69B0"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D7C380A"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51CD3219"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3B908A6"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4.</w:t>
            </w:r>
          </w:p>
        </w:tc>
        <w:tc>
          <w:tcPr>
            <w:tcW w:w="2550" w:type="dxa"/>
            <w:tcBorders>
              <w:top w:val="single" w:sz="1" w:space="0" w:color="000000"/>
              <w:left w:val="single" w:sz="1" w:space="0" w:color="000000"/>
              <w:bottom w:val="single" w:sz="1" w:space="0" w:color="000000"/>
            </w:tcBorders>
            <w:shd w:val="clear" w:color="auto" w:fill="auto"/>
          </w:tcPr>
          <w:p w14:paraId="2C8D94A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4E8CCE64"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0AD6B89C"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6A74E9D3"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223B237D"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r w:rsidR="00D93131" w:rsidRPr="00671A66" w14:paraId="793CC0B1" w14:textId="77777777" w:rsidTr="00DC34E6">
        <w:trPr>
          <w:cantSplit/>
          <w:trHeight w:val="397"/>
        </w:trPr>
        <w:tc>
          <w:tcPr>
            <w:tcW w:w="779" w:type="dxa"/>
            <w:tcBorders>
              <w:top w:val="single" w:sz="1" w:space="0" w:color="000000"/>
              <w:left w:val="double" w:sz="1" w:space="0" w:color="000000"/>
              <w:bottom w:val="single" w:sz="1" w:space="0" w:color="000000"/>
            </w:tcBorders>
            <w:shd w:val="clear" w:color="auto" w:fill="auto"/>
          </w:tcPr>
          <w:p w14:paraId="4807D20E" w14:textId="77777777" w:rsidR="00D93131" w:rsidRPr="00671A66" w:rsidRDefault="00D93131" w:rsidP="00DC34E6">
            <w:pPr>
              <w:tabs>
                <w:tab w:val="left" w:pos="540"/>
              </w:tabs>
              <w:suppressAutoHyphens/>
              <w:snapToGrid w:val="0"/>
              <w:spacing w:line="360" w:lineRule="auto"/>
              <w:ind w:left="57"/>
              <w:rPr>
                <w:rFonts w:ascii="Arial" w:hAnsi="Arial" w:cs="Arial"/>
                <w:sz w:val="22"/>
                <w:szCs w:val="22"/>
                <w:lang w:eastAsia="ar-SA"/>
              </w:rPr>
            </w:pPr>
            <w:r w:rsidRPr="00671A66">
              <w:rPr>
                <w:rFonts w:ascii="Arial" w:hAnsi="Arial" w:cs="Arial"/>
                <w:sz w:val="22"/>
                <w:szCs w:val="22"/>
                <w:lang w:eastAsia="ar-SA"/>
              </w:rPr>
              <w:t>5.</w:t>
            </w:r>
          </w:p>
        </w:tc>
        <w:tc>
          <w:tcPr>
            <w:tcW w:w="2550" w:type="dxa"/>
            <w:tcBorders>
              <w:top w:val="single" w:sz="1" w:space="0" w:color="000000"/>
              <w:left w:val="single" w:sz="1" w:space="0" w:color="000000"/>
              <w:bottom w:val="single" w:sz="1" w:space="0" w:color="000000"/>
            </w:tcBorders>
            <w:shd w:val="clear" w:color="auto" w:fill="auto"/>
          </w:tcPr>
          <w:p w14:paraId="6F124F48"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2127" w:type="dxa"/>
            <w:tcBorders>
              <w:top w:val="single" w:sz="1" w:space="0" w:color="000000"/>
              <w:left w:val="single" w:sz="1" w:space="0" w:color="000000"/>
              <w:bottom w:val="single" w:sz="1" w:space="0" w:color="000000"/>
            </w:tcBorders>
            <w:shd w:val="clear" w:color="auto" w:fill="auto"/>
          </w:tcPr>
          <w:p w14:paraId="2C786216"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559" w:type="dxa"/>
            <w:tcBorders>
              <w:top w:val="single" w:sz="1" w:space="0" w:color="000000"/>
              <w:left w:val="single" w:sz="1" w:space="0" w:color="000000"/>
              <w:bottom w:val="single" w:sz="1" w:space="0" w:color="000000"/>
            </w:tcBorders>
            <w:shd w:val="clear" w:color="auto" w:fill="auto"/>
          </w:tcPr>
          <w:p w14:paraId="2157B33F"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709" w:type="dxa"/>
            <w:tcBorders>
              <w:top w:val="single" w:sz="1" w:space="0" w:color="000000"/>
              <w:left w:val="single" w:sz="1" w:space="0" w:color="000000"/>
              <w:bottom w:val="single" w:sz="1" w:space="0" w:color="000000"/>
              <w:right w:val="double" w:sz="1" w:space="0" w:color="000000"/>
            </w:tcBorders>
            <w:shd w:val="clear" w:color="auto" w:fill="auto"/>
          </w:tcPr>
          <w:p w14:paraId="3C8435C7"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c>
          <w:tcPr>
            <w:tcW w:w="1417" w:type="dxa"/>
            <w:tcBorders>
              <w:top w:val="single" w:sz="1" w:space="0" w:color="000000"/>
              <w:left w:val="single" w:sz="1" w:space="0" w:color="000000"/>
              <w:bottom w:val="single" w:sz="1" w:space="0" w:color="000000"/>
              <w:right w:val="double" w:sz="1" w:space="0" w:color="000000"/>
            </w:tcBorders>
          </w:tcPr>
          <w:p w14:paraId="370FEE7B" w14:textId="77777777" w:rsidR="00D93131" w:rsidRPr="00671A66" w:rsidRDefault="00D93131" w:rsidP="00DC34E6">
            <w:pPr>
              <w:tabs>
                <w:tab w:val="left" w:pos="426"/>
              </w:tabs>
              <w:suppressAutoHyphens/>
              <w:snapToGrid w:val="0"/>
              <w:spacing w:line="360" w:lineRule="auto"/>
              <w:rPr>
                <w:rFonts w:ascii="Arial" w:hAnsi="Arial" w:cs="Arial"/>
                <w:sz w:val="22"/>
                <w:szCs w:val="22"/>
                <w:lang w:eastAsia="ar-SA"/>
              </w:rPr>
            </w:pPr>
          </w:p>
        </w:tc>
      </w:tr>
    </w:tbl>
    <w:p w14:paraId="4AAAE47B" w14:textId="77777777" w:rsidR="00D93131" w:rsidRPr="00671A66" w:rsidRDefault="00D93131" w:rsidP="00D93131">
      <w:pPr>
        <w:tabs>
          <w:tab w:val="left" w:pos="426"/>
        </w:tabs>
        <w:suppressAutoHyphens/>
        <w:rPr>
          <w:rFonts w:ascii="Arial" w:hAnsi="Arial" w:cs="Arial"/>
          <w:sz w:val="22"/>
          <w:szCs w:val="22"/>
          <w:lang w:eastAsia="ar-SA"/>
        </w:rPr>
      </w:pPr>
    </w:p>
    <w:p w14:paraId="190C3268" w14:textId="77777777" w:rsidR="00D93131"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2.</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że otrzymał wraz z dostarczonym przedmiotem zamówienia </w:t>
      </w:r>
      <w:r w:rsidRPr="00671A66">
        <w:rPr>
          <w:rFonts w:ascii="Arial" w:hAnsi="Arial" w:cs="Arial"/>
          <w:sz w:val="22"/>
          <w:szCs w:val="22"/>
          <w:lang w:eastAsia="ar-SA"/>
        </w:rPr>
        <w:tab/>
      </w:r>
    </w:p>
    <w:p w14:paraId="03F66C98" w14:textId="77777777" w:rsidR="00D93131" w:rsidRPr="00671A66" w:rsidRDefault="00D93131" w:rsidP="00D93131">
      <w:pPr>
        <w:tabs>
          <w:tab w:val="left" w:pos="426"/>
        </w:tabs>
        <w:suppressAutoHyphens/>
        <w:rPr>
          <w:rFonts w:ascii="Arial" w:hAnsi="Arial" w:cs="Arial"/>
          <w:sz w:val="22"/>
          <w:szCs w:val="22"/>
          <w:lang w:eastAsia="ar-SA"/>
        </w:rPr>
      </w:pPr>
      <w:r>
        <w:rPr>
          <w:rFonts w:ascii="Arial" w:hAnsi="Arial" w:cs="Arial"/>
          <w:sz w:val="22"/>
          <w:szCs w:val="22"/>
          <w:lang w:eastAsia="ar-SA"/>
        </w:rPr>
        <w:t xml:space="preserve">       </w:t>
      </w:r>
      <w:r w:rsidRPr="00671A66">
        <w:rPr>
          <w:rFonts w:ascii="Arial" w:hAnsi="Arial" w:cs="Arial"/>
          <w:sz w:val="22"/>
          <w:szCs w:val="22"/>
          <w:lang w:eastAsia="ar-SA"/>
        </w:rPr>
        <w:t>1) instrukcje obsługi w języku polskim,</w:t>
      </w:r>
    </w:p>
    <w:p w14:paraId="1FB0A829" w14:textId="77777777" w:rsidR="00D93131" w:rsidRPr="00671A66" w:rsidRDefault="00D93131" w:rsidP="00D93131">
      <w:pPr>
        <w:tabs>
          <w:tab w:val="left" w:pos="426"/>
        </w:tabs>
        <w:suppressAutoHyphens/>
        <w:jc w:val="both"/>
        <w:rPr>
          <w:rFonts w:ascii="Arial" w:hAnsi="Arial" w:cs="Arial"/>
          <w:spacing w:val="-3"/>
          <w:sz w:val="22"/>
          <w:szCs w:val="22"/>
          <w:lang w:eastAsia="ar-SA"/>
        </w:rPr>
      </w:pPr>
      <w:r w:rsidRPr="00671A66">
        <w:rPr>
          <w:rFonts w:ascii="Arial" w:hAnsi="Arial" w:cs="Arial"/>
          <w:sz w:val="22"/>
          <w:szCs w:val="22"/>
          <w:lang w:eastAsia="ar-SA"/>
        </w:rPr>
        <w:tab/>
        <w:t>2) kartę gwarancyjną,</w:t>
      </w:r>
    </w:p>
    <w:p w14:paraId="572FF56D" w14:textId="77777777" w:rsidR="00D93131" w:rsidRPr="00671A66" w:rsidRDefault="00D93131" w:rsidP="00D93131">
      <w:pPr>
        <w:tabs>
          <w:tab w:val="left" w:pos="426"/>
        </w:tabs>
        <w:suppressAutoHyphens/>
        <w:ind w:left="426"/>
        <w:jc w:val="both"/>
        <w:rPr>
          <w:rFonts w:ascii="Arial" w:hAnsi="Arial" w:cs="Arial"/>
          <w:sz w:val="22"/>
          <w:szCs w:val="22"/>
          <w:lang w:eastAsia="ar-SA"/>
        </w:rPr>
      </w:pPr>
      <w:r w:rsidRPr="00671A66">
        <w:rPr>
          <w:rFonts w:ascii="Arial" w:hAnsi="Arial" w:cs="Arial"/>
          <w:spacing w:val="-3"/>
          <w:sz w:val="22"/>
          <w:szCs w:val="22"/>
          <w:lang w:eastAsia="ar-SA"/>
        </w:rPr>
        <w:t>3) dokumenty określające zasady świadczenia usług przez autoryzowany serwis w okresie gwarancyjnym i pogwarancyjnym,</w:t>
      </w:r>
    </w:p>
    <w:p w14:paraId="65E729D7" w14:textId="0F7D87BE" w:rsidR="00D93131" w:rsidRPr="00671A66" w:rsidRDefault="00D93131" w:rsidP="00D93131">
      <w:pPr>
        <w:tabs>
          <w:tab w:val="left" w:pos="426"/>
        </w:tabs>
        <w:suppressAutoHyphens/>
        <w:rPr>
          <w:rFonts w:ascii="Arial" w:hAnsi="Arial" w:cs="Arial"/>
          <w:sz w:val="22"/>
          <w:szCs w:val="22"/>
          <w:lang w:eastAsia="ar-SA"/>
        </w:rPr>
      </w:pPr>
      <w:r w:rsidRPr="00671A66">
        <w:rPr>
          <w:rFonts w:ascii="Arial" w:hAnsi="Arial" w:cs="Arial"/>
          <w:sz w:val="22"/>
          <w:szCs w:val="22"/>
          <w:lang w:eastAsia="ar-SA"/>
        </w:rPr>
        <w:t>3.</w:t>
      </w:r>
      <w:r w:rsidRPr="00671A66">
        <w:rPr>
          <w:rFonts w:ascii="Arial" w:hAnsi="Arial" w:cs="Arial"/>
          <w:sz w:val="22"/>
          <w:szCs w:val="22"/>
          <w:lang w:eastAsia="ar-SA"/>
        </w:rPr>
        <w:tab/>
      </w:r>
      <w:r w:rsidRPr="00671A66">
        <w:rPr>
          <w:rFonts w:ascii="Arial" w:hAnsi="Arial" w:cs="Arial"/>
          <w:b/>
          <w:sz w:val="22"/>
          <w:szCs w:val="22"/>
          <w:lang w:eastAsia="ar-SA"/>
        </w:rPr>
        <w:t xml:space="preserve">Zamawiający </w:t>
      </w:r>
      <w:r w:rsidRPr="00671A66">
        <w:rPr>
          <w:rFonts w:ascii="Arial" w:hAnsi="Arial" w:cs="Arial"/>
          <w:sz w:val="22"/>
          <w:szCs w:val="22"/>
          <w:lang w:eastAsia="ar-SA"/>
        </w:rPr>
        <w:t xml:space="preserve">potwierdza wykonanie przez </w:t>
      </w:r>
      <w:r w:rsidRPr="00671A66">
        <w:rPr>
          <w:rFonts w:ascii="Arial" w:hAnsi="Arial" w:cs="Arial"/>
          <w:b/>
          <w:sz w:val="22"/>
          <w:szCs w:val="22"/>
          <w:lang w:eastAsia="ar-SA"/>
        </w:rPr>
        <w:t>Wykonawcę</w:t>
      </w:r>
      <w:r w:rsidRPr="00671A66">
        <w:rPr>
          <w:rFonts w:ascii="Arial" w:hAnsi="Arial" w:cs="Arial"/>
          <w:sz w:val="22"/>
          <w:szCs w:val="22"/>
          <w:lang w:eastAsia="ar-SA"/>
        </w:rPr>
        <w:t xml:space="preserve"> dostawę urządzenia i</w:t>
      </w:r>
      <w:r>
        <w:rPr>
          <w:rFonts w:ascii="Arial" w:hAnsi="Arial" w:cs="Arial"/>
          <w:sz w:val="22"/>
          <w:szCs w:val="22"/>
          <w:lang w:eastAsia="ar-SA"/>
        </w:rPr>
        <w:t xml:space="preserve"> </w:t>
      </w:r>
      <w:r w:rsidRPr="00671A66">
        <w:rPr>
          <w:rFonts w:ascii="Arial" w:hAnsi="Arial" w:cs="Arial"/>
          <w:sz w:val="22"/>
          <w:szCs w:val="22"/>
          <w:lang w:eastAsia="ar-SA"/>
        </w:rPr>
        <w:t>oprogramowania</w:t>
      </w:r>
      <w:r w:rsidR="00223736">
        <w:rPr>
          <w:rFonts w:ascii="Arial" w:hAnsi="Arial" w:cs="Arial"/>
          <w:sz w:val="22"/>
          <w:szCs w:val="22"/>
          <w:lang w:eastAsia="ar-SA"/>
        </w:rPr>
        <w:t xml:space="preserve"> oraz </w:t>
      </w:r>
      <w:r w:rsidR="00976FAF">
        <w:rPr>
          <w:rFonts w:ascii="Arial" w:hAnsi="Arial" w:cs="Arial"/>
          <w:sz w:val="22"/>
          <w:szCs w:val="22"/>
          <w:lang w:eastAsia="ar-SA"/>
        </w:rPr>
        <w:t>przeszkolenie użytkowników [jeśli dotyczy]</w:t>
      </w:r>
    </w:p>
    <w:p w14:paraId="703D15BD" w14:textId="77777777" w:rsidR="00D93131" w:rsidRPr="00671A66" w:rsidRDefault="00D93131" w:rsidP="00D93131">
      <w:pPr>
        <w:suppressAutoHyphens/>
        <w:rPr>
          <w:rFonts w:ascii="Arial" w:hAnsi="Arial" w:cs="Arial"/>
          <w:sz w:val="22"/>
          <w:szCs w:val="22"/>
          <w:lang w:eastAsia="ar-SA"/>
        </w:rPr>
      </w:pPr>
      <w:r w:rsidRPr="00671A66">
        <w:rPr>
          <w:rFonts w:ascii="Arial" w:hAnsi="Arial" w:cs="Arial"/>
          <w:sz w:val="22"/>
          <w:szCs w:val="22"/>
          <w:lang w:eastAsia="ar-SA"/>
        </w:rPr>
        <w:t xml:space="preserve">4.  </w:t>
      </w:r>
      <w:r w:rsidRPr="00671A66">
        <w:rPr>
          <w:rFonts w:ascii="Arial" w:hAnsi="Arial" w:cs="Arial"/>
          <w:b/>
          <w:sz w:val="22"/>
          <w:szCs w:val="22"/>
          <w:lang w:eastAsia="ar-SA"/>
        </w:rPr>
        <w:t xml:space="preserve">Wykonawca </w:t>
      </w:r>
      <w:r w:rsidRPr="00671A66">
        <w:rPr>
          <w:rFonts w:ascii="Arial" w:hAnsi="Arial" w:cs="Arial"/>
          <w:sz w:val="22"/>
          <w:szCs w:val="22"/>
          <w:lang w:eastAsia="ar-SA"/>
        </w:rPr>
        <w:t xml:space="preserve">udziela gwarancji na okres </w:t>
      </w:r>
      <w:r>
        <w:rPr>
          <w:rFonts w:ascii="Arial" w:hAnsi="Arial" w:cs="Arial"/>
          <w:sz w:val="22"/>
          <w:szCs w:val="22"/>
          <w:lang w:eastAsia="ar-SA"/>
        </w:rPr>
        <w:t>wskazany powyżej</w:t>
      </w:r>
      <w:r w:rsidRPr="00671A66">
        <w:rPr>
          <w:rFonts w:ascii="Arial" w:hAnsi="Arial" w:cs="Arial"/>
          <w:sz w:val="22"/>
          <w:szCs w:val="22"/>
          <w:lang w:eastAsia="ar-SA"/>
        </w:rPr>
        <w:t>, licząc od dnia podpisania niniejszego protokołu tj. do dnia ……………………....</w:t>
      </w:r>
    </w:p>
    <w:p w14:paraId="7277DE6E" w14:textId="77777777" w:rsidR="00D93131" w:rsidRPr="009E1C5E" w:rsidRDefault="00D93131" w:rsidP="00D93131">
      <w:pPr>
        <w:suppressAutoHyphens/>
        <w:rPr>
          <w:rFonts w:ascii="Arial" w:hAnsi="Arial" w:cs="Arial"/>
          <w:sz w:val="22"/>
          <w:szCs w:val="22"/>
          <w:lang w:eastAsia="ar-SA"/>
        </w:rPr>
      </w:pPr>
      <w:r>
        <w:rPr>
          <w:rFonts w:ascii="Arial" w:hAnsi="Arial" w:cs="Arial"/>
          <w:sz w:val="22"/>
          <w:szCs w:val="22"/>
          <w:lang w:eastAsia="ar-SA"/>
        </w:rPr>
        <w:t>5. Uw</w:t>
      </w:r>
      <w:r w:rsidRPr="009E1C5E">
        <w:rPr>
          <w:rFonts w:ascii="Arial" w:hAnsi="Arial" w:cs="Arial"/>
          <w:sz w:val="22"/>
          <w:szCs w:val="22"/>
          <w:lang w:eastAsia="ar-SA"/>
        </w:rPr>
        <w:t>agi i zastrzeżenia w zakresie wykonania pkt.2, 3 niniejszego protokołu</w:t>
      </w:r>
    </w:p>
    <w:p w14:paraId="7B9D1C04"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r w:rsidRPr="00671A66">
        <w:rPr>
          <w:rFonts w:ascii="Arial" w:hAnsi="Arial" w:cs="Arial"/>
          <w:sz w:val="22"/>
          <w:szCs w:val="22"/>
          <w:lang w:eastAsia="ar-SA"/>
        </w:rPr>
        <w:tab/>
      </w:r>
    </w:p>
    <w:p w14:paraId="5548C19C" w14:textId="77777777" w:rsidR="00D93131" w:rsidRPr="00671A66" w:rsidRDefault="00D93131" w:rsidP="00D93131">
      <w:pPr>
        <w:suppressAutoHyphens/>
        <w:spacing w:line="360" w:lineRule="auto"/>
        <w:rPr>
          <w:rFonts w:ascii="Arial" w:hAnsi="Arial" w:cs="Arial"/>
          <w:sz w:val="22"/>
          <w:szCs w:val="22"/>
          <w:lang w:eastAsia="ar-SA"/>
        </w:rPr>
      </w:pPr>
      <w:r w:rsidRPr="00671A66">
        <w:rPr>
          <w:rFonts w:ascii="Arial" w:hAnsi="Arial" w:cs="Arial"/>
          <w:sz w:val="22"/>
          <w:szCs w:val="22"/>
          <w:lang w:eastAsia="ar-SA"/>
        </w:rPr>
        <w:t>……………………………………………</w:t>
      </w:r>
      <w:r>
        <w:rPr>
          <w:rFonts w:ascii="Arial" w:hAnsi="Arial" w:cs="Arial"/>
          <w:sz w:val="22"/>
          <w:szCs w:val="22"/>
          <w:lang w:eastAsia="ar-SA"/>
        </w:rPr>
        <w:t xml:space="preserve">       </w:t>
      </w:r>
      <w:r w:rsidRPr="00671A66">
        <w:rPr>
          <w:rFonts w:ascii="Arial" w:hAnsi="Arial" w:cs="Arial"/>
          <w:sz w:val="22"/>
          <w:szCs w:val="22"/>
          <w:lang w:eastAsia="ar-SA"/>
        </w:rPr>
        <w:t>…………………………………………</w:t>
      </w:r>
    </w:p>
    <w:p w14:paraId="633856C3" w14:textId="77777777" w:rsidR="00D93131" w:rsidRPr="00671A66" w:rsidRDefault="00D93131" w:rsidP="00D93131">
      <w:pPr>
        <w:tabs>
          <w:tab w:val="left" w:pos="568"/>
          <w:tab w:val="center" w:pos="4821"/>
        </w:tabs>
        <w:suppressAutoHyphens/>
        <w:ind w:left="284" w:hanging="284"/>
        <w:rPr>
          <w:rFonts w:ascii="Arial" w:hAnsi="Arial" w:cs="Arial"/>
          <w:sz w:val="22"/>
          <w:szCs w:val="22"/>
          <w:lang w:eastAsia="ar-SA"/>
        </w:rPr>
      </w:pPr>
      <w:r w:rsidRPr="00671A66">
        <w:rPr>
          <w:rFonts w:ascii="Arial" w:hAnsi="Arial" w:cs="Arial"/>
          <w:b/>
          <w:sz w:val="22"/>
          <w:szCs w:val="22"/>
          <w:lang w:eastAsia="ar-SA"/>
        </w:rPr>
        <w:t xml:space="preserve">Zamawiający </w:t>
      </w:r>
      <w:r w:rsidRPr="00671A66">
        <w:rPr>
          <w:rFonts w:ascii="Arial" w:hAnsi="Arial" w:cs="Arial"/>
          <w:b/>
          <w:sz w:val="22"/>
          <w:szCs w:val="22"/>
          <w:lang w:eastAsia="ar-SA"/>
        </w:rPr>
        <w:tab/>
        <w:t>Wykonawca</w:t>
      </w:r>
    </w:p>
    <w:p w14:paraId="03654F8F" w14:textId="77777777" w:rsidR="00D93131" w:rsidRDefault="00D93131" w:rsidP="00D93131">
      <w:pPr>
        <w:tabs>
          <w:tab w:val="left" w:pos="5812"/>
        </w:tabs>
        <w:jc w:val="right"/>
        <w:rPr>
          <w:rFonts w:ascii="Arial" w:hAnsi="Arial" w:cs="Arial"/>
          <w:b/>
          <w:sz w:val="22"/>
          <w:szCs w:val="22"/>
        </w:rPr>
      </w:pPr>
    </w:p>
    <w:p w14:paraId="467E1E13" w14:textId="77777777" w:rsidR="00316486" w:rsidRDefault="00316486" w:rsidP="004C0E1E">
      <w:pPr>
        <w:spacing w:before="120" w:line="276" w:lineRule="auto"/>
        <w:jc w:val="right"/>
        <w:rPr>
          <w:rFonts w:ascii="Arial" w:eastAsia="Times New Roman" w:hAnsi="Arial" w:cs="Arial"/>
          <w:b/>
          <w:bCs/>
          <w:sz w:val="22"/>
          <w:szCs w:val="22"/>
        </w:rPr>
      </w:pPr>
    </w:p>
    <w:p w14:paraId="6F549584" w14:textId="77777777" w:rsidR="00316486" w:rsidRDefault="00316486" w:rsidP="004C0E1E">
      <w:pPr>
        <w:spacing w:before="120" w:line="276" w:lineRule="auto"/>
        <w:jc w:val="right"/>
        <w:rPr>
          <w:rFonts w:ascii="Arial" w:eastAsia="Times New Roman" w:hAnsi="Arial" w:cs="Arial"/>
          <w:b/>
          <w:bCs/>
          <w:sz w:val="22"/>
          <w:szCs w:val="22"/>
        </w:rPr>
      </w:pPr>
    </w:p>
    <w:p w14:paraId="1AF8E842" w14:textId="77777777" w:rsidR="00316486" w:rsidRDefault="00316486" w:rsidP="004C0E1E">
      <w:pPr>
        <w:spacing w:before="120" w:line="276" w:lineRule="auto"/>
        <w:jc w:val="right"/>
        <w:rPr>
          <w:rFonts w:ascii="Arial" w:eastAsia="Times New Roman" w:hAnsi="Arial" w:cs="Arial"/>
          <w:b/>
          <w:bCs/>
          <w:sz w:val="22"/>
          <w:szCs w:val="22"/>
        </w:rPr>
      </w:pPr>
    </w:p>
    <w:p w14:paraId="0AAB561C" w14:textId="01E4224B"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12C91BB8" w14:textId="75C3FF46" w:rsidR="004C0E1E" w:rsidRPr="00277F26" w:rsidRDefault="00AC2AC3" w:rsidP="004C0E1E">
      <w:pPr>
        <w:spacing w:line="276" w:lineRule="auto"/>
        <w:jc w:val="both"/>
        <w:rPr>
          <w:rFonts w:ascii="Arial" w:eastAsia="Times New Roman" w:hAnsi="Arial" w:cs="Arial"/>
          <w:bCs/>
          <w:sz w:val="22"/>
          <w:szCs w:val="22"/>
        </w:rPr>
      </w:pPr>
      <w:r>
        <w:rPr>
          <w:rFonts w:ascii="Arial" w:eastAsia="Times New Roman" w:hAnsi="Arial" w:cs="Arial"/>
          <w:bCs/>
          <w:sz w:val="22"/>
          <w:szCs w:val="22"/>
        </w:rPr>
        <w:t xml:space="preserve">    </w:t>
      </w:r>
      <w:r w:rsidR="004C0E1E"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58DA3708" w:rsidR="004C0E1E" w:rsidRPr="00B81009" w:rsidRDefault="00316486" w:rsidP="00B81009">
      <w:pPr>
        <w:spacing w:line="276" w:lineRule="auto"/>
        <w:jc w:val="center"/>
        <w:rPr>
          <w:rFonts w:ascii="Arial" w:hAnsi="Arial" w:cs="Arial"/>
          <w:b/>
          <w:sz w:val="22"/>
          <w:szCs w:val="22"/>
        </w:rPr>
      </w:pPr>
      <w:r w:rsidRPr="00316486">
        <w:rPr>
          <w:rFonts w:ascii="Arial" w:hAnsi="Arial" w:cs="Arial"/>
          <w:b/>
          <w:sz w:val="22"/>
          <w:szCs w:val="22"/>
        </w:rPr>
        <w:t xml:space="preserve">Dostawa macierzy dyskowej </w:t>
      </w:r>
      <w:r w:rsidR="00A87DF4">
        <w:rPr>
          <w:rFonts w:ascii="Arial" w:eastAsia="Times New Roman" w:hAnsi="Arial" w:cs="Arial"/>
          <w:b/>
          <w:sz w:val="22"/>
          <w:szCs w:val="22"/>
        </w:rPr>
        <w:t xml:space="preserve">- </w:t>
      </w:r>
      <w:r w:rsidR="00AB00CA">
        <w:rPr>
          <w:rFonts w:ascii="Arial" w:eastAsia="Times New Roman" w:hAnsi="Arial" w:cs="Arial"/>
          <w:b/>
          <w:sz w:val="22"/>
          <w:szCs w:val="22"/>
        </w:rPr>
        <w:t>64/2024</w:t>
      </w:r>
      <w:r w:rsidR="0035309A" w:rsidRPr="00277F26">
        <w:rPr>
          <w:rFonts w:ascii="Arial" w:eastAsia="Times New Roman" w:hAnsi="Arial" w:cs="Arial"/>
          <w:b/>
          <w:sz w:val="22"/>
          <w:szCs w:val="22"/>
        </w:rPr>
        <w:t xml:space="preserve"> </w:t>
      </w:r>
    </w:p>
    <w:p w14:paraId="4F8C6CA0" w14:textId="10AB9794" w:rsidR="004C0E1E" w:rsidRPr="00277F26" w:rsidRDefault="004C0E1E" w:rsidP="00316486">
      <w:pPr>
        <w:tabs>
          <w:tab w:val="center" w:pos="4677"/>
        </w:tabs>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r w:rsidR="00316486">
        <w:rPr>
          <w:rFonts w:ascii="Arial" w:eastAsia="Times New Roman" w:hAnsi="Arial" w:cs="Arial"/>
          <w:bCs/>
          <w:sz w:val="22"/>
          <w:szCs w:val="22"/>
        </w:rPr>
        <w:tab/>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 xml:space="preserve">oświadczam, że w zakresie art.108 ust.1 pkt 5 ustawy </w:t>
      </w:r>
      <w:proofErr w:type="spellStart"/>
      <w:r w:rsidRPr="00277F26">
        <w:rPr>
          <w:rFonts w:ascii="Arial" w:eastAsia="Times New Roman" w:hAnsi="Arial" w:cs="Arial"/>
          <w:sz w:val="22"/>
          <w:szCs w:val="22"/>
        </w:rPr>
        <w:t>Pzp</w:t>
      </w:r>
      <w:proofErr w:type="spellEnd"/>
      <w:r w:rsidRPr="00277F26">
        <w:rPr>
          <w:rFonts w:ascii="Arial" w:eastAsia="Times New Roman" w:hAnsi="Arial" w:cs="Arial"/>
          <w:sz w:val="22"/>
          <w:szCs w:val="22"/>
        </w:rPr>
        <w:t>:</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341A61">
        <w:rPr>
          <w:rFonts w:ascii="Arial" w:eastAsia="Times New Roman" w:hAnsi="Arial" w:cs="Arial"/>
          <w:sz w:val="22"/>
          <w:szCs w:val="22"/>
        </w:rPr>
      </w:r>
      <w:r w:rsidR="00341A61">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341A61">
        <w:rPr>
          <w:rFonts w:ascii="Arial" w:eastAsia="Times New Roman" w:hAnsi="Arial" w:cs="Arial"/>
          <w:sz w:val="22"/>
          <w:szCs w:val="22"/>
        </w:rPr>
      </w:r>
      <w:r w:rsidR="00341A61">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19C62AD0" w14:textId="77777777" w:rsidR="00AC2AC3"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p>
    <w:p w14:paraId="76142857" w14:textId="62653EA2"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Default="0062319E" w:rsidP="004C0E1E">
      <w:pPr>
        <w:jc w:val="right"/>
        <w:rPr>
          <w:rFonts w:ascii="Arial" w:hAnsi="Arial" w:cs="Arial"/>
          <w:b/>
          <w:bCs/>
          <w:sz w:val="22"/>
          <w:szCs w:val="22"/>
        </w:rPr>
      </w:pPr>
    </w:p>
    <w:p w14:paraId="7B250521" w14:textId="77777777" w:rsidR="00AC2AC3" w:rsidRDefault="00AC2AC3" w:rsidP="004C0E1E">
      <w:pPr>
        <w:jc w:val="right"/>
        <w:rPr>
          <w:rFonts w:ascii="Arial" w:hAnsi="Arial" w:cs="Arial"/>
          <w:b/>
          <w:bCs/>
          <w:sz w:val="22"/>
          <w:szCs w:val="22"/>
        </w:rPr>
      </w:pPr>
    </w:p>
    <w:p w14:paraId="5642C7FC" w14:textId="77777777" w:rsidR="00AC2AC3" w:rsidRDefault="00AC2AC3" w:rsidP="004C0E1E">
      <w:pPr>
        <w:jc w:val="right"/>
        <w:rPr>
          <w:rFonts w:ascii="Arial" w:hAnsi="Arial" w:cs="Arial"/>
          <w:b/>
          <w:bCs/>
          <w:sz w:val="22"/>
          <w:szCs w:val="22"/>
        </w:rPr>
      </w:pPr>
    </w:p>
    <w:p w14:paraId="5AFEF845" w14:textId="77777777" w:rsidR="00AC2AC3" w:rsidRPr="00277F26" w:rsidRDefault="00AC2AC3" w:rsidP="004C0E1E">
      <w:pPr>
        <w:jc w:val="right"/>
        <w:rPr>
          <w:rFonts w:ascii="Arial" w:hAnsi="Arial" w:cs="Arial"/>
          <w:b/>
          <w:bCs/>
          <w:sz w:val="22"/>
          <w:szCs w:val="22"/>
        </w:rPr>
      </w:pPr>
    </w:p>
    <w:p w14:paraId="595DDF12" w14:textId="77777777" w:rsidR="0062319E" w:rsidRDefault="0062319E" w:rsidP="004C0E1E">
      <w:pPr>
        <w:jc w:val="right"/>
        <w:rPr>
          <w:rFonts w:ascii="Arial" w:hAnsi="Arial" w:cs="Arial"/>
          <w:b/>
          <w:bCs/>
          <w:sz w:val="22"/>
          <w:szCs w:val="22"/>
        </w:rPr>
      </w:pPr>
    </w:p>
    <w:p w14:paraId="269675DB" w14:textId="77777777" w:rsidR="00316486" w:rsidRDefault="00316486" w:rsidP="004C0E1E">
      <w:pPr>
        <w:jc w:val="right"/>
        <w:rPr>
          <w:rFonts w:ascii="Arial" w:hAnsi="Arial" w:cs="Arial"/>
          <w:b/>
          <w:bCs/>
          <w:sz w:val="22"/>
          <w:szCs w:val="22"/>
        </w:rPr>
      </w:pPr>
    </w:p>
    <w:p w14:paraId="75341C0F" w14:textId="77777777" w:rsidR="00316486" w:rsidRPr="00277F26" w:rsidRDefault="00316486" w:rsidP="004C0E1E">
      <w:pPr>
        <w:jc w:val="right"/>
        <w:rPr>
          <w:rFonts w:ascii="Arial" w:hAnsi="Arial" w:cs="Arial"/>
          <w:b/>
          <w:bCs/>
          <w:sz w:val="22"/>
          <w:szCs w:val="22"/>
        </w:rPr>
      </w:pPr>
    </w:p>
    <w:p w14:paraId="368CFE36"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lastRenderedPageBreak/>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0F697185"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4B38065B" w14:textId="490A2E13" w:rsidR="004C0E1E" w:rsidRPr="00B81009" w:rsidRDefault="00316486" w:rsidP="00B81009">
      <w:pPr>
        <w:spacing w:line="276" w:lineRule="auto"/>
        <w:jc w:val="center"/>
        <w:rPr>
          <w:rFonts w:ascii="Arial" w:hAnsi="Arial" w:cs="Arial"/>
          <w:b/>
          <w:sz w:val="22"/>
          <w:szCs w:val="22"/>
        </w:rPr>
      </w:pPr>
      <w:r w:rsidRPr="00316486">
        <w:rPr>
          <w:rFonts w:ascii="Arial" w:hAnsi="Arial" w:cs="Arial"/>
          <w:b/>
          <w:sz w:val="22"/>
          <w:szCs w:val="22"/>
        </w:rPr>
        <w:t xml:space="preserve">Dostawa macierzy dyskowej </w:t>
      </w:r>
      <w:r w:rsidR="00A87DF4">
        <w:rPr>
          <w:rFonts w:ascii="Arial" w:hAnsi="Arial" w:cs="Arial"/>
          <w:b/>
          <w:sz w:val="22"/>
          <w:szCs w:val="22"/>
        </w:rPr>
        <w:t>-</w:t>
      </w:r>
      <w:r w:rsidR="00183DE4" w:rsidRPr="00277F26">
        <w:rPr>
          <w:rFonts w:ascii="Arial" w:hAnsi="Arial" w:cs="Arial"/>
          <w:b/>
          <w:sz w:val="22"/>
          <w:szCs w:val="22"/>
        </w:rPr>
        <w:t xml:space="preserve"> </w:t>
      </w:r>
      <w:r w:rsidR="00AB00CA">
        <w:rPr>
          <w:rFonts w:ascii="Arial" w:hAnsi="Arial" w:cs="Arial"/>
          <w:b/>
          <w:sz w:val="22"/>
          <w:szCs w:val="22"/>
        </w:rPr>
        <w:t>64/2024</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77777777" w:rsidR="00E002FA" w:rsidRDefault="00E002FA" w:rsidP="004C0E1E">
      <w:pPr>
        <w:rPr>
          <w:rFonts w:ascii="Arial" w:hAnsi="Arial" w:cs="Arial"/>
          <w:bCs/>
          <w:sz w:val="22"/>
          <w:szCs w:val="22"/>
        </w:rPr>
      </w:pPr>
    </w:p>
    <w:p w14:paraId="675F1D9A" w14:textId="77777777" w:rsidR="00316486" w:rsidRDefault="00316486" w:rsidP="004C0E1E">
      <w:pPr>
        <w:rPr>
          <w:rFonts w:ascii="Arial" w:hAnsi="Arial" w:cs="Arial"/>
          <w:bCs/>
          <w:sz w:val="22"/>
          <w:szCs w:val="22"/>
        </w:rPr>
      </w:pPr>
    </w:p>
    <w:p w14:paraId="759B9C9D" w14:textId="77777777" w:rsidR="00AC2AC3" w:rsidRDefault="00AC2AC3" w:rsidP="004C0E1E">
      <w:pPr>
        <w:rPr>
          <w:rFonts w:ascii="Arial" w:hAnsi="Arial" w:cs="Arial"/>
          <w:bCs/>
          <w:sz w:val="22"/>
          <w:szCs w:val="22"/>
        </w:rPr>
      </w:pPr>
    </w:p>
    <w:p w14:paraId="6DD41F4E" w14:textId="77777777" w:rsidR="00AC2AC3" w:rsidRDefault="00AC2AC3" w:rsidP="004C0E1E">
      <w:pPr>
        <w:rPr>
          <w:rFonts w:ascii="Arial" w:hAnsi="Arial" w:cs="Arial"/>
          <w:bCs/>
          <w:sz w:val="22"/>
          <w:szCs w:val="22"/>
        </w:rPr>
      </w:pPr>
    </w:p>
    <w:p w14:paraId="46FF89D1" w14:textId="77777777" w:rsidR="00316486" w:rsidRDefault="00316486" w:rsidP="004C0E1E">
      <w:pPr>
        <w:rPr>
          <w:rFonts w:ascii="Arial" w:hAnsi="Arial" w:cs="Arial"/>
          <w:bCs/>
          <w:sz w:val="22"/>
          <w:szCs w:val="22"/>
        </w:rPr>
      </w:pPr>
    </w:p>
    <w:p w14:paraId="5456EDD7" w14:textId="77777777" w:rsidR="00316486" w:rsidRDefault="00316486" w:rsidP="004C0E1E">
      <w:pPr>
        <w:rPr>
          <w:rFonts w:ascii="Arial" w:hAnsi="Arial" w:cs="Arial"/>
          <w:bCs/>
          <w:sz w:val="22"/>
          <w:szCs w:val="22"/>
        </w:rPr>
      </w:pPr>
    </w:p>
    <w:p w14:paraId="2CB4F002"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lastRenderedPageBreak/>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316486" w:rsidRPr="0097756C" w14:paraId="74988B65" w14:textId="77777777" w:rsidTr="00993527">
        <w:trPr>
          <w:cantSplit/>
          <w:trHeight w:val="1266"/>
        </w:trPr>
        <w:tc>
          <w:tcPr>
            <w:tcW w:w="1937" w:type="dxa"/>
            <w:vMerge w:val="restart"/>
            <w:shd w:val="clear" w:color="auto" w:fill="FFFFFF"/>
            <w:vAlign w:val="center"/>
          </w:tcPr>
          <w:p w14:paraId="30685DE5" w14:textId="77777777" w:rsidR="00316486" w:rsidRPr="0097756C" w:rsidRDefault="00316486" w:rsidP="00993527">
            <w:pPr>
              <w:jc w:val="center"/>
              <w:rPr>
                <w:rFonts w:ascii="Arial" w:hAnsi="Arial" w:cs="Arial"/>
                <w:sz w:val="22"/>
                <w:szCs w:val="22"/>
              </w:rPr>
            </w:pPr>
            <w:r w:rsidRPr="0097756C">
              <w:rPr>
                <w:rFonts w:ascii="Arial" w:hAnsi="Arial" w:cs="Arial"/>
                <w:noProof/>
                <w:sz w:val="22"/>
                <w:szCs w:val="22"/>
              </w:rPr>
              <w:drawing>
                <wp:inline distT="0" distB="0" distL="0" distR="0" wp14:anchorId="2E46ED68" wp14:editId="720E8ADE">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8480" behindDoc="1" locked="0" layoutInCell="0" allowOverlap="1" wp14:anchorId="32F2498E" wp14:editId="13FC9D70">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A42D3D" w14:textId="77777777" w:rsidR="00F253AF" w:rsidRDefault="00F253AF" w:rsidP="0031648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F2498E"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37A42D3D" w14:textId="77777777" w:rsidR="00F253AF" w:rsidRDefault="00F253AF" w:rsidP="00316486">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2EE6E0C6" w14:textId="77777777" w:rsidR="00316486" w:rsidRPr="0097756C" w:rsidRDefault="00316486" w:rsidP="00993527">
            <w:pPr>
              <w:jc w:val="center"/>
              <w:rPr>
                <w:rFonts w:ascii="Arial" w:hAnsi="Arial" w:cs="Arial"/>
                <w:smallCaps/>
                <w:sz w:val="22"/>
                <w:szCs w:val="22"/>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Klauzula Obowiązku I</w:t>
            </w:r>
            <w:r w:rsidRPr="0028238C">
              <w:rPr>
                <w:rFonts w:ascii="Humnst777LtPL" w:hAnsi="Humnst777LtPL"/>
                <w:bCs/>
                <w:smallCaps/>
                <w:sz w:val="20"/>
                <w:szCs w:val="20"/>
              </w:rPr>
              <w:t xml:space="preserve">nformacyjnego – </w:t>
            </w:r>
            <w:r>
              <w:rPr>
                <w:rFonts w:ascii="Humnst777LtPL" w:hAnsi="Humnst777LtPL"/>
                <w:bCs/>
                <w:smallCaps/>
                <w:sz w:val="20"/>
                <w:szCs w:val="20"/>
              </w:rPr>
              <w:t>Uczestnik postępowania o udzielenie zamówienia publicznego w Wielkopolskim Centrum Onkologii</w:t>
            </w:r>
            <w:r>
              <w:rPr>
                <w:rFonts w:ascii="Humnst777LtPL" w:hAnsi="Humnst777LtPL"/>
                <w:bCs/>
                <w:smallCaps/>
                <w:sz w:val="20"/>
                <w:szCs w:val="20"/>
              </w:rPr>
              <w:br/>
            </w:r>
            <w:r w:rsidRPr="0028238C">
              <w:rPr>
                <w:rFonts w:ascii="Humnst777LtPL" w:hAnsi="Humnst777LtPL" w:cs="Arial"/>
                <w:bCs/>
                <w:smallCaps/>
                <w:sz w:val="18"/>
                <w:szCs w:val="18"/>
              </w:rPr>
              <w:t>I</w:t>
            </w:r>
            <w:r>
              <w:rPr>
                <w:rFonts w:ascii="Humnst777LtPL" w:hAnsi="Humnst777LtPL" w:cs="Arial"/>
                <w:bCs/>
                <w:smallCaps/>
                <w:sz w:val="18"/>
                <w:szCs w:val="18"/>
              </w:rPr>
              <w:t>dentyfikator: WCO.PBI.PBDO.E011n</w:t>
            </w:r>
          </w:p>
        </w:tc>
        <w:tc>
          <w:tcPr>
            <w:tcW w:w="1900" w:type="dxa"/>
            <w:vMerge w:val="restart"/>
            <w:shd w:val="clear" w:color="auto" w:fill="FFFFFF"/>
            <w:vAlign w:val="center"/>
          </w:tcPr>
          <w:p w14:paraId="6A49E9D0" w14:textId="77777777" w:rsidR="00316486" w:rsidRPr="0028238C" w:rsidRDefault="00316486" w:rsidP="00993527">
            <w:pPr>
              <w:rPr>
                <w:rFonts w:ascii="Humnst777LtPL" w:hAnsi="Humnst777LtPL"/>
                <w:sz w:val="18"/>
                <w:szCs w:val="18"/>
              </w:rPr>
            </w:pPr>
            <w:r>
              <w:rPr>
                <w:rFonts w:ascii="Humnst777LtPL" w:hAnsi="Humnst777LtPL"/>
                <w:sz w:val="18"/>
                <w:szCs w:val="18"/>
              </w:rPr>
              <w:t>Wersja: 03.02</w:t>
            </w:r>
            <w:r w:rsidRPr="0028238C">
              <w:rPr>
                <w:rFonts w:ascii="Humnst777LtPL" w:hAnsi="Humnst777LtPL"/>
                <w:sz w:val="18"/>
                <w:szCs w:val="18"/>
              </w:rPr>
              <w:br/>
              <w:t xml:space="preserve">Data: </w:t>
            </w:r>
            <w:r>
              <w:rPr>
                <w:rFonts w:ascii="Humnst777LtPL" w:hAnsi="Humnst777LtPL"/>
                <w:sz w:val="18"/>
                <w:szCs w:val="18"/>
              </w:rPr>
              <w:t>2024-04-12</w:t>
            </w:r>
          </w:p>
          <w:p w14:paraId="309BC142" w14:textId="23025D50" w:rsidR="00316486" w:rsidRPr="0028238C" w:rsidRDefault="00316486" w:rsidP="00993527">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341A61">
              <w:rPr>
                <w:rFonts w:ascii="Humnst777LtPL" w:hAnsi="Humnst777LtPL"/>
                <w:noProof/>
                <w:sz w:val="18"/>
                <w:szCs w:val="18"/>
              </w:rPr>
              <w:t>33</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341A61">
              <w:rPr>
                <w:rFonts w:ascii="Humnst777LtPL" w:hAnsi="Humnst777LtPL"/>
                <w:noProof/>
                <w:sz w:val="18"/>
                <w:szCs w:val="18"/>
              </w:rPr>
              <w:t>54</w:t>
            </w:r>
            <w:r w:rsidRPr="0028238C">
              <w:rPr>
                <w:rFonts w:ascii="Humnst777LtPL" w:hAnsi="Humnst777LtPL"/>
                <w:sz w:val="18"/>
                <w:szCs w:val="18"/>
              </w:rPr>
              <w:fldChar w:fldCharType="end"/>
            </w:r>
          </w:p>
          <w:p w14:paraId="6251BBA5" w14:textId="77777777" w:rsidR="00316486" w:rsidRPr="0097756C" w:rsidRDefault="00316486" w:rsidP="00993527">
            <w:pPr>
              <w:rPr>
                <w:rFonts w:ascii="Arial" w:hAnsi="Arial" w:cs="Arial"/>
                <w:sz w:val="22"/>
                <w:szCs w:val="22"/>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316486" w:rsidRPr="0097756C" w14:paraId="12FCB54F" w14:textId="77777777" w:rsidTr="00993527">
        <w:trPr>
          <w:cantSplit/>
          <w:trHeight w:hRule="exact" w:val="296"/>
        </w:trPr>
        <w:tc>
          <w:tcPr>
            <w:tcW w:w="1937" w:type="dxa"/>
            <w:vMerge/>
            <w:shd w:val="clear" w:color="auto" w:fill="FFFFFF"/>
            <w:vAlign w:val="center"/>
          </w:tcPr>
          <w:p w14:paraId="1B289575" w14:textId="77777777" w:rsidR="00316486" w:rsidRPr="0097756C" w:rsidRDefault="00316486" w:rsidP="00993527">
            <w:pPr>
              <w:jc w:val="center"/>
              <w:rPr>
                <w:rFonts w:ascii="Arial" w:hAnsi="Arial" w:cs="Arial"/>
                <w:noProof/>
                <w:sz w:val="22"/>
                <w:szCs w:val="22"/>
              </w:rPr>
            </w:pPr>
          </w:p>
        </w:tc>
        <w:tc>
          <w:tcPr>
            <w:tcW w:w="6086" w:type="dxa"/>
            <w:shd w:val="clear" w:color="auto" w:fill="auto"/>
            <w:vAlign w:val="center"/>
          </w:tcPr>
          <w:p w14:paraId="7EFA7567" w14:textId="77777777" w:rsidR="00316486" w:rsidRPr="0097756C" w:rsidRDefault="00316486" w:rsidP="00993527">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6976F0B1" w14:textId="77777777" w:rsidR="00316486" w:rsidRPr="0097756C" w:rsidRDefault="00316486" w:rsidP="00993527">
            <w:pPr>
              <w:rPr>
                <w:rFonts w:ascii="Arial" w:hAnsi="Arial" w:cs="Arial"/>
                <w:sz w:val="22"/>
                <w:szCs w:val="22"/>
              </w:rPr>
            </w:pPr>
          </w:p>
        </w:tc>
      </w:tr>
    </w:tbl>
    <w:p w14:paraId="03C4469C" w14:textId="77777777" w:rsidR="00316486" w:rsidRPr="00F87FEB" w:rsidRDefault="00316486" w:rsidP="00316486">
      <w:pPr>
        <w:pStyle w:val="Nagwek1"/>
        <w:jc w:val="center"/>
        <w:rPr>
          <w:sz w:val="22"/>
          <w:szCs w:val="22"/>
        </w:rPr>
      </w:pPr>
      <w:r w:rsidRPr="00F87FEB">
        <w:rPr>
          <w:sz w:val="22"/>
          <w:szCs w:val="22"/>
        </w:rPr>
        <w:t>Klauzula Obowiązku Informacyjnego – Uczestnik postępowania o udzielenie zamówienia publicznego w Wielkopolskim Centrum Onkologii</w:t>
      </w:r>
    </w:p>
    <w:p w14:paraId="1BD576E9" w14:textId="77777777" w:rsidR="00316486" w:rsidRPr="00F87FEB" w:rsidRDefault="00316486" w:rsidP="00316486">
      <w:pPr>
        <w:jc w:val="both"/>
        <w:rPr>
          <w:rFonts w:ascii="Arial" w:eastAsia="Times New Roman" w:hAnsi="Arial" w:cs="Arial"/>
          <w:sz w:val="22"/>
          <w:szCs w:val="22"/>
          <w:u w:val="single"/>
        </w:rPr>
      </w:pPr>
      <w:r w:rsidRPr="00F87FEB">
        <w:rPr>
          <w:rFonts w:ascii="Arial" w:eastAsia="Times New Roman" w:hAnsi="Arial" w:cs="Arial"/>
          <w:sz w:val="22"/>
          <w:szCs w:val="22"/>
          <w:u w:val="single"/>
        </w:rPr>
        <w:t>UWAGA:</w:t>
      </w:r>
    </w:p>
    <w:p w14:paraId="673F90E0" w14:textId="77777777" w:rsidR="00316486" w:rsidRPr="00F87FEB" w:rsidRDefault="00316486" w:rsidP="00316486">
      <w:pPr>
        <w:jc w:val="both"/>
        <w:rPr>
          <w:rFonts w:ascii="Arial" w:eastAsia="Times New Roman" w:hAnsi="Arial" w:cs="Arial"/>
          <w:sz w:val="22"/>
          <w:szCs w:val="22"/>
        </w:rPr>
      </w:pPr>
      <w:r w:rsidRPr="00F87FEB">
        <w:rPr>
          <w:rFonts w:ascii="Arial" w:eastAsia="Times New Roman" w:hAnsi="Arial" w:cs="Arial"/>
          <w:sz w:val="22"/>
          <w:szCs w:val="22"/>
        </w:rPr>
        <w:t xml:space="preserve">Niniejszy dokument stanowi własność Wielkopolskiego Centrum Onkologii im. Marii Skłodowskiej-Curie w Poznaniu. </w:t>
      </w:r>
      <w:r w:rsidRPr="00F87FEB">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stosownie do wykonywanych zadań w tym zakresie.</w:t>
      </w:r>
    </w:p>
    <w:p w14:paraId="0CA5BF1D" w14:textId="77777777" w:rsidR="00316486" w:rsidRPr="00F87FEB" w:rsidRDefault="00316486" w:rsidP="00316486">
      <w:pPr>
        <w:jc w:val="both"/>
        <w:rPr>
          <w:rFonts w:ascii="Arial" w:eastAsia="Times New Roman" w:hAnsi="Arial" w:cs="Arial"/>
          <w:sz w:val="22"/>
          <w:szCs w:val="22"/>
        </w:rPr>
      </w:pPr>
    </w:p>
    <w:p w14:paraId="4DA177ED" w14:textId="77777777" w:rsidR="00316486" w:rsidRPr="00F87FEB" w:rsidRDefault="00316486" w:rsidP="00316486">
      <w:pPr>
        <w:ind w:right="142"/>
        <w:jc w:val="both"/>
        <w:rPr>
          <w:rFonts w:ascii="Arial" w:hAnsi="Arial" w:cs="Arial"/>
          <w:sz w:val="22"/>
          <w:szCs w:val="22"/>
        </w:rPr>
      </w:pPr>
      <w:bookmarkStart w:id="6" w:name="_Toc22202054"/>
      <w:r w:rsidRPr="00F87FEB">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4682A85F" w14:textId="77777777" w:rsidR="00316486" w:rsidRPr="00F87FEB" w:rsidRDefault="00316486" w:rsidP="00316486">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lang w:eastAsia="zh-CN"/>
        </w:rPr>
        <w:t xml:space="preserve">Administratorem danych osobowych przetwarzanych w związku z prowadzeniem postępowania o udzielenie zamówienia publicznego </w:t>
      </w:r>
      <w:r w:rsidRPr="00F87FEB">
        <w:rPr>
          <w:rFonts w:ascii="Arial" w:hAnsi="Arial" w:cs="Arial"/>
          <w:sz w:val="22"/>
          <w:szCs w:val="22"/>
        </w:rPr>
        <w:t xml:space="preserve">Wielkopolskie Centrum Onkologii im. Marii Skłodowskiej-Curie z siedzibą w Poznaniu (61-866) przy ul. </w:t>
      </w:r>
      <w:proofErr w:type="spellStart"/>
      <w:r w:rsidRPr="00F87FEB">
        <w:rPr>
          <w:rFonts w:ascii="Arial" w:hAnsi="Arial" w:cs="Arial"/>
          <w:sz w:val="22"/>
          <w:szCs w:val="22"/>
        </w:rPr>
        <w:t>Garbary</w:t>
      </w:r>
      <w:proofErr w:type="spellEnd"/>
      <w:r w:rsidRPr="00F87FEB">
        <w:rPr>
          <w:rFonts w:ascii="Arial" w:hAnsi="Arial" w:cs="Arial"/>
          <w:sz w:val="22"/>
          <w:szCs w:val="22"/>
        </w:rPr>
        <w:t xml:space="preserve"> 15 będące samodzielnym publicznym zakładem opieki zdrowotnej (zwane dalej „Wielkopolskim Centrum Onkologii”), z którym można skontaktować się w siedzibie podmiotu lub poprzez dane kontaktowe dostępne na stronie internetowej.</w:t>
      </w:r>
    </w:p>
    <w:p w14:paraId="1D822638" w14:textId="77777777" w:rsidR="00316486" w:rsidRPr="00F87FEB" w:rsidRDefault="00316486" w:rsidP="0031648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7" w:history="1">
        <w:r w:rsidRPr="00F87FEB">
          <w:rPr>
            <w:rStyle w:val="Hipercze"/>
            <w:rFonts w:ascii="Arial" w:hAnsi="Arial" w:cs="Arial"/>
            <w:sz w:val="22"/>
            <w:szCs w:val="22"/>
            <w:lang w:eastAsia="zh-CN"/>
          </w:rPr>
          <w:t>daneosobowe@wco.pl</w:t>
        </w:r>
      </w:hyperlink>
      <w:r w:rsidRPr="00F87FEB">
        <w:rPr>
          <w:rFonts w:ascii="Arial" w:hAnsi="Arial" w:cs="Arial"/>
          <w:sz w:val="22"/>
          <w:szCs w:val="22"/>
          <w:lang w:eastAsia="zh-CN"/>
        </w:rPr>
        <w:t xml:space="preserve"> </w:t>
      </w:r>
      <w:r w:rsidRPr="00F87FEB">
        <w:rPr>
          <w:rFonts w:ascii="Arial" w:hAnsi="Arial" w:cs="Arial"/>
          <w:sz w:val="22"/>
          <w:szCs w:val="22"/>
        </w:rPr>
        <w:t xml:space="preserve">lub listowanie na adres: ul. </w:t>
      </w:r>
      <w:proofErr w:type="spellStart"/>
      <w:r w:rsidRPr="00F87FEB">
        <w:rPr>
          <w:rFonts w:ascii="Arial" w:hAnsi="Arial" w:cs="Arial"/>
          <w:sz w:val="22"/>
          <w:szCs w:val="22"/>
        </w:rPr>
        <w:t>Garbary</w:t>
      </w:r>
      <w:proofErr w:type="spellEnd"/>
      <w:r w:rsidRPr="00F87FEB">
        <w:rPr>
          <w:rFonts w:ascii="Arial" w:hAnsi="Arial" w:cs="Arial"/>
          <w:sz w:val="22"/>
          <w:szCs w:val="22"/>
        </w:rPr>
        <w:t xml:space="preserve"> 15 Poznań (61-866) z dopiskiem Inspektor Ochrony Danych.</w:t>
      </w:r>
    </w:p>
    <w:p w14:paraId="250106CA" w14:textId="77777777" w:rsidR="00316486" w:rsidRPr="00F87FEB" w:rsidRDefault="00316486" w:rsidP="0031648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Wielkopolskie Centrum Onkologii przetwarza dane zwykłe chronione w zakresie wymaganym danym postępowaniem o udzielenie niniejszego zamówienia publicznego.</w:t>
      </w:r>
    </w:p>
    <w:p w14:paraId="336E420F" w14:textId="77777777" w:rsidR="00316486" w:rsidRPr="00F87FEB" w:rsidRDefault="00316486" w:rsidP="0031648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będą przetwarzane na postawie art. 6 ust. 1 lit. c) (obowiązek prawny wynikający m.in. z przepisów zamówień publicznych) RODO w celu związanym z postępowaniem o udzielenie niniejszego zamówienia publicznego oraz przepisów ustawy Prawo zamówień publicznych i aktów wykonawczych wydanych na jej podstawie.</w:t>
      </w:r>
    </w:p>
    <w:p w14:paraId="27E908A6" w14:textId="77777777" w:rsidR="00316486" w:rsidRPr="00F87FEB" w:rsidRDefault="00316486" w:rsidP="0031648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może skutkować odstąpieniem od udziału w zamówieniu publicznym.</w:t>
      </w:r>
    </w:p>
    <w:p w14:paraId="31FDA1EC" w14:textId="77777777" w:rsidR="00316486" w:rsidRPr="00F87FEB" w:rsidRDefault="00316486" w:rsidP="0031648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rPr>
        <w:t xml:space="preserve">Posiada Pani/Pan prawo dostępu do treści swoich danych, prawo ich sprostowania, prawo wniesienia sprzeciwu, usunięcia, ograniczenia przetwarzania, prawo do przenoszenia danych. Jeżeli chce Pani/Pan skorzystać z ww. uprawnień – proszę skontaktować się z Inspektorem Ochrony Danych pod adresem </w:t>
      </w:r>
      <w:hyperlink r:id="rId48" w:history="1">
        <w:r w:rsidRPr="00F87FEB">
          <w:rPr>
            <w:rStyle w:val="Hipercze"/>
            <w:rFonts w:ascii="Arial" w:hAnsi="Arial" w:cs="Arial"/>
            <w:sz w:val="22"/>
            <w:szCs w:val="22"/>
          </w:rPr>
          <w:t>daneosobowe@wco.pl</w:t>
        </w:r>
      </w:hyperlink>
      <w:r w:rsidRPr="00F87FEB">
        <w:rPr>
          <w:rFonts w:ascii="Arial" w:hAnsi="Arial" w:cs="Arial"/>
          <w:sz w:val="22"/>
          <w:szCs w:val="22"/>
        </w:rPr>
        <w:t>.</w:t>
      </w:r>
    </w:p>
    <w:p w14:paraId="6A399780" w14:textId="77777777" w:rsidR="00316486" w:rsidRPr="00F87FEB" w:rsidRDefault="00316486" w:rsidP="00316486">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3E75EF41" w14:textId="77777777" w:rsidR="00316486" w:rsidRPr="00F87FEB" w:rsidRDefault="00316486" w:rsidP="00316486">
      <w:pPr>
        <w:pStyle w:val="Akapitzlist"/>
        <w:numPr>
          <w:ilvl w:val="0"/>
          <w:numId w:val="28"/>
        </w:numPr>
        <w:tabs>
          <w:tab w:val="left" w:pos="357"/>
        </w:tabs>
        <w:spacing w:line="276" w:lineRule="auto"/>
        <w:ind w:left="357" w:hanging="357"/>
        <w:contextualSpacing/>
        <w:jc w:val="both"/>
        <w:rPr>
          <w:rFonts w:ascii="Arial" w:hAnsi="Arial" w:cs="Arial"/>
          <w:sz w:val="22"/>
          <w:szCs w:val="22"/>
        </w:rPr>
      </w:pPr>
      <w:r w:rsidRPr="00F87FEB">
        <w:rPr>
          <w:rFonts w:ascii="Arial" w:hAnsi="Arial" w:cs="Arial"/>
          <w:sz w:val="22"/>
          <w:szCs w:val="22"/>
        </w:rPr>
        <w:lastRenderedPageBreak/>
        <w:t>W związku z koniecznością wypełnienia celu przetwarzania, realizacji praw pacjenta oraz zapewnienia odpowiedniej organizacji pracy udostępniamy dane:</w:t>
      </w:r>
    </w:p>
    <w:p w14:paraId="4D685DB7" w14:textId="77777777" w:rsidR="00316486" w:rsidRPr="00F87FEB" w:rsidRDefault="00316486" w:rsidP="00316486">
      <w:pPr>
        <w:pStyle w:val="Akapitzlist"/>
        <w:numPr>
          <w:ilvl w:val="0"/>
          <w:numId w:val="82"/>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 xml:space="preserve">osobom lub podmiotom, którym udostępniona zostanie dokumentacja postępowania w oparciu o ustawę Prawo zamówień publicznych i aktów wykonawczych, </w:t>
      </w:r>
    </w:p>
    <w:p w14:paraId="37E00BCC" w14:textId="77777777" w:rsidR="00316486" w:rsidRPr="00F87FEB" w:rsidRDefault="00316486" w:rsidP="00316486">
      <w:pPr>
        <w:pStyle w:val="Akapitzlist"/>
        <w:numPr>
          <w:ilvl w:val="0"/>
          <w:numId w:val="82"/>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2931748A" w14:textId="77777777" w:rsidR="00316486" w:rsidRPr="00F87FEB" w:rsidRDefault="00316486" w:rsidP="00316486">
      <w:pPr>
        <w:pStyle w:val="Akapitzlist"/>
        <w:numPr>
          <w:ilvl w:val="0"/>
          <w:numId w:val="82"/>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Podmiotom kontrolującym,</w:t>
      </w:r>
    </w:p>
    <w:p w14:paraId="6950AD65" w14:textId="77777777" w:rsidR="00316486" w:rsidRPr="00F87FEB" w:rsidRDefault="00316486" w:rsidP="00316486">
      <w:pPr>
        <w:pStyle w:val="Akapitzlist"/>
        <w:numPr>
          <w:ilvl w:val="0"/>
          <w:numId w:val="82"/>
        </w:numPr>
        <w:tabs>
          <w:tab w:val="left" w:pos="357"/>
        </w:tabs>
        <w:spacing w:line="276" w:lineRule="auto"/>
        <w:contextualSpacing/>
        <w:jc w:val="both"/>
        <w:rPr>
          <w:rFonts w:ascii="Arial" w:hAnsi="Arial" w:cs="Arial"/>
          <w:sz w:val="22"/>
          <w:szCs w:val="22"/>
          <w:lang w:eastAsia="zh-CN"/>
        </w:rPr>
      </w:pPr>
      <w:r w:rsidRPr="00F87FEB">
        <w:rPr>
          <w:rFonts w:ascii="Arial" w:hAnsi="Arial" w:cs="Arial"/>
          <w:sz w:val="22"/>
          <w:szCs w:val="22"/>
          <w:lang w:eastAsia="zh-CN"/>
        </w:rPr>
        <w:t>lub innym podmiotom upoważnionym na podstawie przepisów prawa.</w:t>
      </w:r>
    </w:p>
    <w:p w14:paraId="5718DEAC" w14:textId="77777777" w:rsidR="00316486" w:rsidRPr="00F87FEB" w:rsidRDefault="00316486" w:rsidP="0031648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7023444C" w14:textId="77777777" w:rsidR="00316486" w:rsidRPr="00F87FEB" w:rsidRDefault="00316486" w:rsidP="0031648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nie podlegają zautomatyzowanemu podejmowaniu decyzji, w tym profilowaniu.</w:t>
      </w:r>
    </w:p>
    <w:p w14:paraId="14001352" w14:textId="77777777" w:rsidR="00316486" w:rsidRPr="00F87FEB" w:rsidRDefault="00316486" w:rsidP="0031648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mogą być przekazywane do państwa trzeciego/organizacji międzynarodowej z zastrzeżeniem, o którym mowa w pkt. 9.</w:t>
      </w:r>
    </w:p>
    <w:p w14:paraId="61F1E011" w14:textId="77777777" w:rsidR="00316486" w:rsidRPr="00F87FEB" w:rsidRDefault="00316486" w:rsidP="00316486">
      <w:pPr>
        <w:pStyle w:val="Akapitzlist"/>
        <w:numPr>
          <w:ilvl w:val="0"/>
          <w:numId w:val="28"/>
        </w:numPr>
        <w:tabs>
          <w:tab w:val="left" w:pos="357"/>
        </w:tabs>
        <w:spacing w:line="276" w:lineRule="auto"/>
        <w:ind w:left="357" w:hanging="357"/>
        <w:contextualSpacing/>
        <w:jc w:val="both"/>
        <w:rPr>
          <w:rFonts w:ascii="Arial" w:hAnsi="Arial" w:cs="Arial"/>
          <w:sz w:val="22"/>
          <w:szCs w:val="22"/>
          <w:lang w:eastAsia="zh-CN"/>
        </w:rPr>
      </w:pPr>
      <w:r w:rsidRPr="00F87FEB">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bookmarkEnd w:id="6"/>
    </w:p>
    <w:p w14:paraId="172DDD9F" w14:textId="77777777" w:rsidR="00316486" w:rsidRPr="00F87FEB" w:rsidRDefault="00316486" w:rsidP="00316486">
      <w:pPr>
        <w:ind w:left="708"/>
        <w:rPr>
          <w:rFonts w:ascii="Arial" w:hAnsi="Arial" w:cs="Arial"/>
          <w:b/>
          <w:color w:val="000000"/>
          <w:sz w:val="22"/>
          <w:szCs w:val="22"/>
        </w:rPr>
      </w:pPr>
    </w:p>
    <w:p w14:paraId="559BD063" w14:textId="77777777" w:rsidR="00316486" w:rsidRDefault="00316486" w:rsidP="00316486">
      <w:pPr>
        <w:ind w:left="708"/>
        <w:rPr>
          <w:rFonts w:ascii="Arial" w:hAnsi="Arial" w:cs="Arial"/>
          <w:b/>
          <w:color w:val="000000"/>
          <w:sz w:val="22"/>
          <w:szCs w:val="22"/>
        </w:rPr>
      </w:pPr>
    </w:p>
    <w:p w14:paraId="55964593" w14:textId="77777777" w:rsidR="00316486" w:rsidRDefault="00316486" w:rsidP="00316486">
      <w:pPr>
        <w:ind w:left="708"/>
        <w:rPr>
          <w:rFonts w:ascii="Arial" w:hAnsi="Arial" w:cs="Arial"/>
          <w:b/>
          <w:color w:val="000000"/>
          <w:sz w:val="22"/>
          <w:szCs w:val="22"/>
        </w:rPr>
      </w:pPr>
    </w:p>
    <w:p w14:paraId="00F7E98E" w14:textId="77777777" w:rsidR="00316486" w:rsidRPr="0097756C" w:rsidRDefault="00316486" w:rsidP="00316486">
      <w:pPr>
        <w:ind w:left="708"/>
        <w:rPr>
          <w:rFonts w:ascii="Arial" w:hAnsi="Arial" w:cs="Arial"/>
          <w:b/>
          <w:color w:val="000000"/>
          <w:sz w:val="22"/>
          <w:szCs w:val="22"/>
        </w:rPr>
      </w:pPr>
    </w:p>
    <w:p w14:paraId="41C79533" w14:textId="77777777" w:rsidR="00316486" w:rsidRPr="0097756C" w:rsidRDefault="00316486" w:rsidP="00316486">
      <w:pPr>
        <w:tabs>
          <w:tab w:val="left" w:pos="5812"/>
        </w:tabs>
        <w:jc w:val="right"/>
        <w:rPr>
          <w:rFonts w:ascii="Arial" w:hAnsi="Arial" w:cs="Arial"/>
          <w:b/>
          <w:sz w:val="22"/>
          <w:szCs w:val="22"/>
        </w:rPr>
      </w:pPr>
    </w:p>
    <w:p w14:paraId="20B38A3D" w14:textId="77777777" w:rsidR="00316486" w:rsidRPr="0097756C" w:rsidRDefault="00316486" w:rsidP="00316486">
      <w:pPr>
        <w:tabs>
          <w:tab w:val="left" w:pos="5812"/>
        </w:tabs>
        <w:jc w:val="right"/>
        <w:rPr>
          <w:rFonts w:ascii="Arial" w:hAnsi="Arial" w:cs="Arial"/>
          <w:b/>
          <w:sz w:val="22"/>
          <w:szCs w:val="22"/>
        </w:rPr>
      </w:pPr>
    </w:p>
    <w:p w14:paraId="22CB1AC2" w14:textId="77777777" w:rsidR="00316486" w:rsidRPr="0097756C" w:rsidRDefault="00316486" w:rsidP="00316486">
      <w:pPr>
        <w:tabs>
          <w:tab w:val="left" w:pos="5812"/>
        </w:tabs>
        <w:jc w:val="right"/>
        <w:rPr>
          <w:rFonts w:ascii="Arial" w:hAnsi="Arial" w:cs="Arial"/>
          <w:b/>
          <w:sz w:val="22"/>
          <w:szCs w:val="22"/>
        </w:rPr>
      </w:pPr>
    </w:p>
    <w:p w14:paraId="64CE3AB9" w14:textId="77777777" w:rsidR="00316486" w:rsidRPr="0097756C" w:rsidRDefault="00316486" w:rsidP="00316486">
      <w:pPr>
        <w:tabs>
          <w:tab w:val="left" w:pos="5812"/>
        </w:tabs>
        <w:jc w:val="right"/>
        <w:rPr>
          <w:rFonts w:ascii="Arial" w:hAnsi="Arial" w:cs="Arial"/>
          <w:b/>
          <w:sz w:val="22"/>
          <w:szCs w:val="22"/>
        </w:rPr>
      </w:pPr>
    </w:p>
    <w:p w14:paraId="56AFB887" w14:textId="77777777" w:rsidR="00316486" w:rsidRDefault="00316486" w:rsidP="00316486">
      <w:pPr>
        <w:tabs>
          <w:tab w:val="left" w:pos="5812"/>
        </w:tabs>
        <w:jc w:val="right"/>
        <w:rPr>
          <w:rFonts w:ascii="Arial" w:hAnsi="Arial" w:cs="Arial"/>
          <w:b/>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Default="003824AA" w:rsidP="0030745C">
      <w:pPr>
        <w:ind w:left="708"/>
        <w:rPr>
          <w:rFonts w:ascii="Arial" w:hAnsi="Arial" w:cs="Arial"/>
          <w:b/>
          <w:color w:val="000000"/>
          <w:sz w:val="22"/>
          <w:szCs w:val="22"/>
        </w:rPr>
      </w:pPr>
    </w:p>
    <w:p w14:paraId="079EC65C" w14:textId="77777777" w:rsidR="00316486" w:rsidRDefault="00316486" w:rsidP="0030745C">
      <w:pPr>
        <w:ind w:left="708"/>
        <w:rPr>
          <w:rFonts w:ascii="Arial" w:hAnsi="Arial" w:cs="Arial"/>
          <w:b/>
          <w:color w:val="000000"/>
          <w:sz w:val="22"/>
          <w:szCs w:val="22"/>
        </w:rPr>
      </w:pPr>
    </w:p>
    <w:p w14:paraId="712C6892" w14:textId="77777777" w:rsidR="00316486" w:rsidRDefault="00316486" w:rsidP="0030745C">
      <w:pPr>
        <w:ind w:left="708"/>
        <w:rPr>
          <w:rFonts w:ascii="Arial" w:hAnsi="Arial" w:cs="Arial"/>
          <w:b/>
          <w:color w:val="000000"/>
          <w:sz w:val="22"/>
          <w:szCs w:val="22"/>
        </w:rPr>
      </w:pPr>
    </w:p>
    <w:p w14:paraId="4FB4AF3C" w14:textId="77777777" w:rsidR="00316486" w:rsidRDefault="00316486" w:rsidP="0030745C">
      <w:pPr>
        <w:ind w:left="708"/>
        <w:rPr>
          <w:rFonts w:ascii="Arial" w:hAnsi="Arial" w:cs="Arial"/>
          <w:b/>
          <w:color w:val="000000"/>
          <w:sz w:val="22"/>
          <w:szCs w:val="22"/>
        </w:rPr>
      </w:pPr>
    </w:p>
    <w:p w14:paraId="61B376EC" w14:textId="77777777" w:rsidR="00316486" w:rsidRDefault="00316486" w:rsidP="0030745C">
      <w:pPr>
        <w:ind w:left="708"/>
        <w:rPr>
          <w:rFonts w:ascii="Arial" w:hAnsi="Arial" w:cs="Arial"/>
          <w:b/>
          <w:color w:val="000000"/>
          <w:sz w:val="22"/>
          <w:szCs w:val="22"/>
        </w:rPr>
      </w:pPr>
    </w:p>
    <w:p w14:paraId="3CE62BAE" w14:textId="77777777" w:rsidR="00316486" w:rsidRDefault="00316486" w:rsidP="0030745C">
      <w:pPr>
        <w:ind w:left="708"/>
        <w:rPr>
          <w:rFonts w:ascii="Arial" w:hAnsi="Arial" w:cs="Arial"/>
          <w:b/>
          <w:color w:val="000000"/>
          <w:sz w:val="22"/>
          <w:szCs w:val="22"/>
        </w:rPr>
      </w:pPr>
    </w:p>
    <w:p w14:paraId="652673EC" w14:textId="77777777" w:rsidR="00316486" w:rsidRDefault="00316486" w:rsidP="0030745C">
      <w:pPr>
        <w:ind w:left="708"/>
        <w:rPr>
          <w:rFonts w:ascii="Arial" w:hAnsi="Arial" w:cs="Arial"/>
          <w:b/>
          <w:color w:val="000000"/>
          <w:sz w:val="22"/>
          <w:szCs w:val="22"/>
        </w:rPr>
      </w:pPr>
    </w:p>
    <w:p w14:paraId="0F3A0A0A" w14:textId="77777777" w:rsidR="00316486" w:rsidRDefault="00316486" w:rsidP="0030745C">
      <w:pPr>
        <w:ind w:left="708"/>
        <w:rPr>
          <w:rFonts w:ascii="Arial" w:hAnsi="Arial" w:cs="Arial"/>
          <w:b/>
          <w:color w:val="000000"/>
          <w:sz w:val="22"/>
          <w:szCs w:val="22"/>
        </w:rPr>
      </w:pPr>
    </w:p>
    <w:p w14:paraId="409FEB4A" w14:textId="77777777" w:rsidR="00316486" w:rsidRDefault="00316486" w:rsidP="0030745C">
      <w:pPr>
        <w:ind w:left="708"/>
        <w:rPr>
          <w:rFonts w:ascii="Arial" w:hAnsi="Arial" w:cs="Arial"/>
          <w:b/>
          <w:color w:val="000000"/>
          <w:sz w:val="22"/>
          <w:szCs w:val="22"/>
        </w:rPr>
      </w:pPr>
    </w:p>
    <w:p w14:paraId="52123E90" w14:textId="77777777" w:rsidR="00316486" w:rsidRDefault="00316486" w:rsidP="0030745C">
      <w:pPr>
        <w:ind w:left="708"/>
        <w:rPr>
          <w:rFonts w:ascii="Arial" w:hAnsi="Arial" w:cs="Arial"/>
          <w:b/>
          <w:color w:val="000000"/>
          <w:sz w:val="22"/>
          <w:szCs w:val="22"/>
        </w:rPr>
      </w:pPr>
    </w:p>
    <w:p w14:paraId="20F6FB7F" w14:textId="77777777" w:rsidR="00316486" w:rsidRDefault="00316486" w:rsidP="0030745C">
      <w:pPr>
        <w:ind w:left="708"/>
        <w:rPr>
          <w:rFonts w:ascii="Arial" w:hAnsi="Arial" w:cs="Arial"/>
          <w:b/>
          <w:color w:val="000000"/>
          <w:sz w:val="22"/>
          <w:szCs w:val="22"/>
        </w:rPr>
      </w:pPr>
    </w:p>
    <w:p w14:paraId="3E1B012B" w14:textId="77777777" w:rsidR="00316486" w:rsidRDefault="00316486" w:rsidP="0030745C">
      <w:pPr>
        <w:ind w:left="708"/>
        <w:rPr>
          <w:rFonts w:ascii="Arial" w:hAnsi="Arial" w:cs="Arial"/>
          <w:b/>
          <w:color w:val="000000"/>
          <w:sz w:val="22"/>
          <w:szCs w:val="22"/>
        </w:rPr>
      </w:pPr>
    </w:p>
    <w:p w14:paraId="2D0893C8" w14:textId="77777777" w:rsidR="00316486" w:rsidRDefault="00316486" w:rsidP="0030745C">
      <w:pPr>
        <w:ind w:left="708"/>
        <w:rPr>
          <w:rFonts w:ascii="Arial" w:hAnsi="Arial" w:cs="Arial"/>
          <w:b/>
          <w:color w:val="000000"/>
          <w:sz w:val="22"/>
          <w:szCs w:val="22"/>
        </w:rPr>
      </w:pPr>
    </w:p>
    <w:p w14:paraId="3D1A2C3C" w14:textId="77777777" w:rsidR="00316486" w:rsidRDefault="00316486" w:rsidP="0030745C">
      <w:pPr>
        <w:ind w:left="708"/>
        <w:rPr>
          <w:rFonts w:ascii="Arial" w:hAnsi="Arial" w:cs="Arial"/>
          <w:b/>
          <w:color w:val="000000"/>
          <w:sz w:val="22"/>
          <w:szCs w:val="22"/>
        </w:rPr>
      </w:pPr>
    </w:p>
    <w:p w14:paraId="301FC5B3" w14:textId="77777777" w:rsidR="00316486" w:rsidRPr="00277F26" w:rsidRDefault="00316486"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7777777" w:rsidR="00813289"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lastRenderedPageBreak/>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F253AF" w:rsidRDefault="00F253AF"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F253AF" w:rsidRDefault="00F253AF"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0546C951"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341A61">
              <w:rPr>
                <w:rFonts w:ascii="Arial" w:hAnsi="Arial" w:cs="Arial"/>
                <w:noProof/>
                <w:sz w:val="22"/>
                <w:szCs w:val="22"/>
              </w:rPr>
              <w:t>35</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341A61">
              <w:rPr>
                <w:rFonts w:ascii="Arial" w:hAnsi="Arial" w:cs="Arial"/>
                <w:noProof/>
                <w:sz w:val="22"/>
                <w:szCs w:val="22"/>
              </w:rPr>
              <w:t>54</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17D38373"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9"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2866A127"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53AF71A8" w14:textId="3EE4A647" w:rsidR="004D555E" w:rsidRPr="00277F26" w:rsidRDefault="004D555E" w:rsidP="00817F93">
      <w:pPr>
        <w:pStyle w:val="Default"/>
        <w:numPr>
          <w:ilvl w:val="1"/>
          <w:numId w:val="32"/>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0CA81BAB"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lastRenderedPageBreak/>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0"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315109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817F93">
      <w:pPr>
        <w:pStyle w:val="Akapitzlist"/>
        <w:numPr>
          <w:ilvl w:val="0"/>
          <w:numId w:val="32"/>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72BFB8E6" w14:textId="77777777" w:rsidR="008D7109" w:rsidRDefault="008D7109" w:rsidP="008D7109">
      <w:pPr>
        <w:rPr>
          <w:rFonts w:ascii="Humnst777LtPL" w:hAnsi="Humnst777LtPL"/>
          <w:b/>
          <w:smallCaps/>
          <w:sz w:val="28"/>
          <w:szCs w:val="28"/>
        </w:rPr>
      </w:pPr>
      <w:bookmarkStart w:id="7" w:name="_Toc271037278"/>
      <w:bookmarkStart w:id="8" w:name="_Toc446402497"/>
    </w:p>
    <w:bookmarkEnd w:id="7"/>
    <w:bookmarkEnd w:id="8"/>
    <w:p w14:paraId="5DCD31BA" w14:textId="77777777" w:rsidR="00976FAF" w:rsidRDefault="00976FAF" w:rsidP="00175963">
      <w:pPr>
        <w:spacing w:after="200" w:line="276" w:lineRule="auto"/>
        <w:jc w:val="right"/>
        <w:rPr>
          <w:rFonts w:ascii="Arial" w:hAnsi="Arial" w:cs="Arial"/>
          <w:b/>
          <w:sz w:val="22"/>
          <w:szCs w:val="22"/>
        </w:rPr>
      </w:pPr>
    </w:p>
    <w:p w14:paraId="23F9A522" w14:textId="77777777" w:rsidR="00976FAF" w:rsidRDefault="00976FAF" w:rsidP="00175963">
      <w:pPr>
        <w:spacing w:after="200" w:line="276" w:lineRule="auto"/>
        <w:jc w:val="right"/>
        <w:rPr>
          <w:rFonts w:ascii="Arial" w:hAnsi="Arial" w:cs="Arial"/>
          <w:b/>
          <w:sz w:val="22"/>
          <w:szCs w:val="22"/>
        </w:rPr>
      </w:pPr>
    </w:p>
    <w:p w14:paraId="76FAD189" w14:textId="53430367" w:rsidR="00175963" w:rsidRPr="00151602" w:rsidRDefault="00175963" w:rsidP="00175963">
      <w:pPr>
        <w:spacing w:after="200" w:line="276" w:lineRule="auto"/>
        <w:jc w:val="right"/>
        <w:rPr>
          <w:rFonts w:ascii="Arial" w:hAnsi="Arial" w:cs="Arial"/>
          <w:b/>
          <w:sz w:val="22"/>
          <w:szCs w:val="22"/>
        </w:rPr>
      </w:pPr>
      <w:r w:rsidRPr="00151602">
        <w:rPr>
          <w:rFonts w:ascii="Arial" w:hAnsi="Arial" w:cs="Arial"/>
          <w:b/>
          <w:sz w:val="22"/>
          <w:szCs w:val="22"/>
        </w:rPr>
        <w:lastRenderedPageBreak/>
        <w:t xml:space="preserve">Załącznik nr </w:t>
      </w:r>
      <w:r>
        <w:rPr>
          <w:rFonts w:ascii="Arial" w:hAnsi="Arial" w:cs="Arial"/>
          <w:b/>
          <w:sz w:val="22"/>
          <w:szCs w:val="22"/>
        </w:rPr>
        <w:t>9</w:t>
      </w:r>
      <w:r w:rsidRPr="00151602">
        <w:rPr>
          <w:rFonts w:ascii="Arial" w:hAnsi="Arial" w:cs="Arial"/>
          <w:b/>
          <w:sz w:val="22"/>
          <w:szCs w:val="22"/>
        </w:rPr>
        <w:t xml:space="preserve"> do specyfikacji</w:t>
      </w:r>
    </w:p>
    <w:p w14:paraId="0F456F48" w14:textId="77777777" w:rsidR="00175963" w:rsidRPr="00151602" w:rsidRDefault="00175963" w:rsidP="00175963">
      <w:pPr>
        <w:jc w:val="center"/>
        <w:rPr>
          <w:rFonts w:ascii="Arial" w:hAnsi="Arial" w:cs="Arial"/>
          <w:b/>
          <w:sz w:val="22"/>
          <w:szCs w:val="22"/>
        </w:rPr>
      </w:pPr>
      <w:r w:rsidRPr="00151602">
        <w:rPr>
          <w:rFonts w:ascii="Arial" w:hAnsi="Arial" w:cs="Arial"/>
          <w:b/>
          <w:sz w:val="22"/>
          <w:szCs w:val="22"/>
        </w:rPr>
        <w:t>Umowa przetwarzania danych osobowych w imieniu administratora</w:t>
      </w:r>
    </w:p>
    <w:p w14:paraId="75CAD008" w14:textId="77777777" w:rsidR="00175963" w:rsidRPr="00151602" w:rsidRDefault="00175963" w:rsidP="00175963">
      <w:pPr>
        <w:jc w:val="center"/>
        <w:rPr>
          <w:rFonts w:ascii="Arial" w:hAnsi="Arial" w:cs="Arial"/>
          <w:b/>
          <w:sz w:val="22"/>
          <w:szCs w:val="22"/>
        </w:rPr>
      </w:pPr>
      <w:r w:rsidRPr="00151602">
        <w:rPr>
          <w:rFonts w:ascii="Arial" w:hAnsi="Arial" w:cs="Arial"/>
          <w:b/>
          <w:sz w:val="22"/>
          <w:szCs w:val="22"/>
        </w:rPr>
        <w:t>(Powierzenia przetwarzania danych osobowych)</w:t>
      </w:r>
    </w:p>
    <w:p w14:paraId="009BA990" w14:textId="77777777" w:rsidR="00175963" w:rsidRPr="00151602" w:rsidRDefault="00175963" w:rsidP="00175963">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14:paraId="6EC4A717" w14:textId="77777777" w:rsidR="00175963" w:rsidRPr="00151602" w:rsidRDefault="00175963" w:rsidP="00175963">
      <w:pPr>
        <w:tabs>
          <w:tab w:val="left" w:leader="dot" w:pos="9070"/>
        </w:tabs>
        <w:jc w:val="both"/>
        <w:rPr>
          <w:rFonts w:ascii="Arial" w:hAnsi="Arial" w:cs="Arial"/>
          <w:sz w:val="22"/>
          <w:szCs w:val="22"/>
        </w:rPr>
      </w:pPr>
      <w:r w:rsidRPr="00151602">
        <w:rPr>
          <w:rFonts w:ascii="Arial" w:hAnsi="Arial" w:cs="Arial"/>
          <w:sz w:val="22"/>
          <w:szCs w:val="22"/>
        </w:rPr>
        <w:t>…………………………………………………………………………………………………………………………………………………………………………………………………………………………………………</w:t>
      </w:r>
    </w:p>
    <w:p w14:paraId="094B1CE3" w14:textId="77777777" w:rsidR="00175963" w:rsidRPr="00151602" w:rsidRDefault="00175963" w:rsidP="00175963">
      <w:pPr>
        <w:tabs>
          <w:tab w:val="left" w:leader="dot" w:pos="9070"/>
        </w:tabs>
        <w:jc w:val="both"/>
        <w:rPr>
          <w:rFonts w:ascii="Arial" w:hAnsi="Arial" w:cs="Arial"/>
          <w:i/>
          <w:sz w:val="22"/>
          <w:szCs w:val="22"/>
          <w:vertAlign w:val="superscript"/>
        </w:rPr>
      </w:pPr>
      <w:r w:rsidRPr="00151602">
        <w:rPr>
          <w:rFonts w:ascii="Arial" w:hAnsi="Arial" w:cs="Arial"/>
          <w:i/>
          <w:sz w:val="22"/>
          <w:szCs w:val="22"/>
          <w:vertAlign w:val="superscript"/>
        </w:rPr>
        <w:t>(dane podmiotu, który Umowę zawiera)</w:t>
      </w:r>
    </w:p>
    <w:p w14:paraId="219FF553" w14:textId="77777777" w:rsidR="00175963" w:rsidRPr="00151602" w:rsidRDefault="00175963" w:rsidP="00175963">
      <w:pPr>
        <w:tabs>
          <w:tab w:val="left" w:leader="dot" w:pos="8505"/>
        </w:tabs>
        <w:jc w:val="both"/>
        <w:rPr>
          <w:rFonts w:ascii="Arial" w:hAnsi="Arial" w:cs="Arial"/>
          <w:sz w:val="22"/>
          <w:szCs w:val="22"/>
        </w:rPr>
      </w:pPr>
      <w:r w:rsidRPr="00151602">
        <w:rPr>
          <w:rFonts w:ascii="Arial" w:hAnsi="Arial" w:cs="Arial"/>
          <w:sz w:val="22"/>
          <w:szCs w:val="22"/>
        </w:rPr>
        <w:t>zwany w dalszej części Umowy Podmiotem przetwarzającym, reprezentowana przez:</w:t>
      </w:r>
    </w:p>
    <w:p w14:paraId="10934839" w14:textId="77777777" w:rsidR="00175963" w:rsidRPr="00151602" w:rsidRDefault="00175963" w:rsidP="00175963">
      <w:pPr>
        <w:tabs>
          <w:tab w:val="left" w:leader="dot" w:pos="8505"/>
        </w:tabs>
        <w:jc w:val="both"/>
        <w:rPr>
          <w:rFonts w:ascii="Arial" w:hAnsi="Arial" w:cs="Arial"/>
          <w:sz w:val="22"/>
          <w:szCs w:val="22"/>
        </w:rPr>
      </w:pPr>
    </w:p>
    <w:p w14:paraId="7D4668BA" w14:textId="77777777" w:rsidR="00175963" w:rsidRPr="00151602" w:rsidRDefault="00175963" w:rsidP="00175963">
      <w:pPr>
        <w:tabs>
          <w:tab w:val="left" w:leader="dot" w:pos="8505"/>
        </w:tabs>
        <w:jc w:val="both"/>
        <w:rPr>
          <w:rFonts w:ascii="Arial" w:hAnsi="Arial" w:cs="Arial"/>
          <w:sz w:val="22"/>
          <w:szCs w:val="22"/>
        </w:rPr>
      </w:pPr>
      <w:r w:rsidRPr="00151602">
        <w:rPr>
          <w:rFonts w:ascii="Arial" w:hAnsi="Arial" w:cs="Arial"/>
          <w:sz w:val="22"/>
          <w:szCs w:val="22"/>
        </w:rPr>
        <w:t>…………………………………………………</w:t>
      </w:r>
    </w:p>
    <w:p w14:paraId="112CA65A" w14:textId="77777777" w:rsidR="00175963" w:rsidRPr="00151602" w:rsidRDefault="00175963" w:rsidP="00175963">
      <w:pPr>
        <w:tabs>
          <w:tab w:val="left" w:leader="dot" w:pos="8505"/>
        </w:tabs>
        <w:jc w:val="both"/>
        <w:rPr>
          <w:rFonts w:ascii="Arial" w:hAnsi="Arial" w:cs="Arial"/>
          <w:i/>
          <w:sz w:val="22"/>
          <w:szCs w:val="22"/>
          <w:vertAlign w:val="superscript"/>
        </w:rPr>
      </w:pPr>
      <w:r w:rsidRPr="00151602">
        <w:rPr>
          <w:rFonts w:ascii="Arial" w:hAnsi="Arial" w:cs="Arial"/>
          <w:sz w:val="22"/>
          <w:szCs w:val="22"/>
        </w:rPr>
        <w:t>…………………………………………………</w:t>
      </w:r>
      <w:r w:rsidRPr="00151602">
        <w:rPr>
          <w:rFonts w:ascii="Arial" w:hAnsi="Arial" w:cs="Arial"/>
          <w:sz w:val="22"/>
          <w:szCs w:val="22"/>
        </w:rPr>
        <w:br/>
      </w:r>
      <w:r w:rsidRPr="00151602">
        <w:rPr>
          <w:rFonts w:ascii="Arial" w:hAnsi="Arial" w:cs="Arial"/>
          <w:i/>
          <w:sz w:val="22"/>
          <w:szCs w:val="22"/>
          <w:vertAlign w:val="superscript"/>
        </w:rPr>
        <w:t>(dane osoby reprezentanta Podmiotu przetwarzającego)</w:t>
      </w:r>
    </w:p>
    <w:p w14:paraId="78F68B0E" w14:textId="77777777" w:rsidR="00175963" w:rsidRPr="00151602" w:rsidRDefault="00175963" w:rsidP="00175963">
      <w:pPr>
        <w:tabs>
          <w:tab w:val="left" w:leader="dot" w:pos="8505"/>
        </w:tabs>
        <w:jc w:val="both"/>
        <w:rPr>
          <w:rFonts w:ascii="Arial" w:hAnsi="Arial" w:cs="Arial"/>
          <w:sz w:val="22"/>
          <w:szCs w:val="22"/>
        </w:rPr>
      </w:pPr>
    </w:p>
    <w:p w14:paraId="2541996A" w14:textId="77777777" w:rsidR="00175963" w:rsidRPr="00151602" w:rsidRDefault="00175963" w:rsidP="00175963">
      <w:pPr>
        <w:tabs>
          <w:tab w:val="left" w:leader="dot" w:pos="8505"/>
        </w:tabs>
        <w:jc w:val="both"/>
        <w:rPr>
          <w:rFonts w:ascii="Arial" w:hAnsi="Arial" w:cs="Arial"/>
          <w:sz w:val="22"/>
          <w:szCs w:val="22"/>
        </w:rPr>
      </w:pPr>
      <w:r w:rsidRPr="00151602">
        <w:rPr>
          <w:rFonts w:ascii="Arial" w:hAnsi="Arial" w:cs="Arial"/>
          <w:sz w:val="22"/>
          <w:szCs w:val="22"/>
        </w:rPr>
        <w:t>a</w:t>
      </w:r>
    </w:p>
    <w:p w14:paraId="60A73EC3" w14:textId="77777777" w:rsidR="00175963" w:rsidRPr="00151602" w:rsidRDefault="00175963" w:rsidP="00175963">
      <w:pPr>
        <w:tabs>
          <w:tab w:val="left" w:leader="dot" w:pos="8505"/>
        </w:tabs>
        <w:jc w:val="both"/>
        <w:rPr>
          <w:rFonts w:ascii="Arial" w:hAnsi="Arial" w:cs="Arial"/>
          <w:sz w:val="22"/>
          <w:szCs w:val="22"/>
        </w:rPr>
      </w:pPr>
    </w:p>
    <w:p w14:paraId="0B1FB515" w14:textId="77777777" w:rsidR="00175963" w:rsidRPr="00151602" w:rsidRDefault="00175963" w:rsidP="00175963">
      <w:pPr>
        <w:tabs>
          <w:tab w:val="left" w:leader="dot" w:pos="9638"/>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w:t>
      </w:r>
      <w:proofErr w:type="spellStart"/>
      <w:r w:rsidRPr="00151602">
        <w:rPr>
          <w:rFonts w:ascii="Arial" w:hAnsi="Arial" w:cs="Arial"/>
          <w:b/>
          <w:sz w:val="22"/>
          <w:szCs w:val="22"/>
        </w:rPr>
        <w:t>Garbary</w:t>
      </w:r>
      <w:proofErr w:type="spellEnd"/>
      <w:r w:rsidRPr="00151602">
        <w:rPr>
          <w:rFonts w:ascii="Arial" w:hAnsi="Arial" w:cs="Arial"/>
          <w:b/>
          <w:sz w:val="22"/>
          <w:szCs w:val="22"/>
        </w:rPr>
        <w:t xml:space="preserve">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5A728BDE" w14:textId="77777777" w:rsidR="00175963" w:rsidRDefault="00175963" w:rsidP="00175963">
      <w:pPr>
        <w:tabs>
          <w:tab w:val="right" w:leader="dot" w:pos="6237"/>
        </w:tabs>
        <w:jc w:val="both"/>
        <w:rPr>
          <w:rFonts w:ascii="Arial" w:hAnsi="Arial" w:cs="Arial"/>
          <w:sz w:val="22"/>
          <w:szCs w:val="22"/>
        </w:rPr>
      </w:pPr>
      <w:r w:rsidRPr="00151602">
        <w:rPr>
          <w:rFonts w:ascii="Arial" w:hAnsi="Arial" w:cs="Arial"/>
          <w:sz w:val="22"/>
          <w:szCs w:val="22"/>
        </w:rPr>
        <w:t>zwany w dalszej części Umowy Administratorem, reprezentowana przez:</w:t>
      </w:r>
    </w:p>
    <w:p w14:paraId="61097BB3" w14:textId="77777777" w:rsidR="005C058B" w:rsidRPr="00151602" w:rsidRDefault="005C058B" w:rsidP="00175963">
      <w:pPr>
        <w:tabs>
          <w:tab w:val="right" w:leader="dot" w:pos="6237"/>
        </w:tabs>
        <w:jc w:val="both"/>
        <w:rPr>
          <w:rFonts w:ascii="Arial" w:hAnsi="Arial" w:cs="Arial"/>
          <w:sz w:val="22"/>
          <w:szCs w:val="22"/>
        </w:rPr>
      </w:pPr>
    </w:p>
    <w:p w14:paraId="776CA80D" w14:textId="43DB62C3" w:rsidR="00175963" w:rsidRPr="00151602" w:rsidRDefault="005C058B" w:rsidP="00175963">
      <w:pPr>
        <w:pStyle w:val="Akapitzlist"/>
        <w:tabs>
          <w:tab w:val="right" w:leader="dot" w:pos="6237"/>
        </w:tabs>
        <w:ind w:left="720"/>
        <w:jc w:val="both"/>
        <w:rPr>
          <w:rFonts w:ascii="Arial" w:hAnsi="Arial" w:cs="Arial"/>
          <w:sz w:val="22"/>
          <w:szCs w:val="22"/>
        </w:rPr>
      </w:pPr>
      <w:r>
        <w:rPr>
          <w:rFonts w:ascii="Arial" w:hAnsi="Arial" w:cs="Arial"/>
          <w:sz w:val="22"/>
          <w:szCs w:val="22"/>
        </w:rPr>
        <w:t>1, ……………………………………………………………………..</w:t>
      </w:r>
    </w:p>
    <w:p w14:paraId="1E77E3D9" w14:textId="5268996C" w:rsidR="00175963" w:rsidRPr="00151602" w:rsidRDefault="005C058B" w:rsidP="00175963">
      <w:pPr>
        <w:pStyle w:val="Akapitzlist"/>
        <w:tabs>
          <w:tab w:val="right" w:leader="dot" w:pos="6237"/>
        </w:tabs>
        <w:ind w:left="720"/>
        <w:jc w:val="both"/>
        <w:rPr>
          <w:rFonts w:ascii="Arial" w:hAnsi="Arial" w:cs="Arial"/>
          <w:i/>
          <w:sz w:val="22"/>
          <w:szCs w:val="22"/>
        </w:rPr>
      </w:pPr>
      <w:r>
        <w:rPr>
          <w:rFonts w:ascii="Arial" w:hAnsi="Arial" w:cs="Arial"/>
          <w:sz w:val="22"/>
          <w:szCs w:val="22"/>
        </w:rPr>
        <w:t xml:space="preserve">2, </w:t>
      </w:r>
      <w:r w:rsidR="00175963" w:rsidRPr="00151602">
        <w:rPr>
          <w:rFonts w:ascii="Arial" w:hAnsi="Arial" w:cs="Arial"/>
          <w:sz w:val="22"/>
          <w:szCs w:val="22"/>
        </w:rPr>
        <w:t>dr Mirellę Śmigielską - Głównego Księgowego,</w:t>
      </w:r>
      <w:r w:rsidR="00175963" w:rsidRPr="00151602">
        <w:rPr>
          <w:rFonts w:ascii="Arial" w:hAnsi="Arial" w:cs="Arial"/>
          <w:i/>
          <w:sz w:val="22"/>
          <w:szCs w:val="22"/>
        </w:rPr>
        <w:t xml:space="preserve"> </w:t>
      </w:r>
    </w:p>
    <w:p w14:paraId="786CCFAC" w14:textId="77777777" w:rsidR="00175963" w:rsidRPr="00151602" w:rsidRDefault="00175963" w:rsidP="00175963">
      <w:pPr>
        <w:pStyle w:val="tekstwstpny"/>
        <w:spacing w:before="0" w:after="0"/>
        <w:jc w:val="center"/>
        <w:rPr>
          <w:b/>
        </w:rPr>
      </w:pPr>
    </w:p>
    <w:p w14:paraId="01680382" w14:textId="77777777" w:rsidR="00175963" w:rsidRPr="00151602" w:rsidRDefault="00175963" w:rsidP="00175963">
      <w:pPr>
        <w:pStyle w:val="tekstwstpny"/>
        <w:spacing w:before="0" w:after="0"/>
        <w:jc w:val="center"/>
        <w:rPr>
          <w:b/>
        </w:rPr>
      </w:pPr>
      <w:r w:rsidRPr="00151602">
        <w:rPr>
          <w:b/>
        </w:rPr>
        <w:t xml:space="preserve">§ 1 </w:t>
      </w:r>
    </w:p>
    <w:p w14:paraId="0E5B35D2" w14:textId="77777777" w:rsidR="00175963" w:rsidRPr="00151602" w:rsidRDefault="00175963" w:rsidP="00175963">
      <w:pPr>
        <w:pStyle w:val="tekstwstpny"/>
        <w:spacing w:before="0" w:after="0"/>
        <w:jc w:val="center"/>
        <w:rPr>
          <w:b/>
        </w:rPr>
      </w:pPr>
      <w:r w:rsidRPr="00151602">
        <w:rPr>
          <w:b/>
        </w:rPr>
        <w:t>Powierzenie przetwarzania danych osobowych</w:t>
      </w:r>
    </w:p>
    <w:p w14:paraId="5C2C777B" w14:textId="77777777" w:rsidR="00175963" w:rsidRPr="00151602" w:rsidRDefault="00175963" w:rsidP="00175963">
      <w:pPr>
        <w:numPr>
          <w:ilvl w:val="0"/>
          <w:numId w:val="59"/>
        </w:numPr>
        <w:ind w:left="357" w:hanging="357"/>
        <w:jc w:val="both"/>
        <w:rPr>
          <w:rFonts w:ascii="Arial" w:hAnsi="Arial" w:cs="Arial"/>
          <w:sz w:val="22"/>
          <w:szCs w:val="22"/>
        </w:rPr>
      </w:pPr>
      <w:r w:rsidRPr="00151602">
        <w:rPr>
          <w:rFonts w:ascii="Arial" w:hAnsi="Arial" w:cs="Arial"/>
          <w:sz w:val="22"/>
          <w:szCs w:val="22"/>
        </w:rPr>
        <w:t xml:space="preserve">W związku z zawarciem i realizacją </w:t>
      </w:r>
      <w:r w:rsidRPr="00151602">
        <w:rPr>
          <w:rFonts w:ascii="Arial" w:hAnsi="Arial" w:cs="Arial"/>
          <w:b/>
          <w:sz w:val="22"/>
          <w:szCs w:val="22"/>
        </w:rPr>
        <w:t xml:space="preserve">Umowy nr </w:t>
      </w:r>
      <w:r>
        <w:rPr>
          <w:rFonts w:ascii="Arial" w:hAnsi="Arial" w:cs="Arial"/>
          <w:b/>
          <w:sz w:val="22"/>
          <w:szCs w:val="22"/>
        </w:rPr>
        <w:t>…………..</w:t>
      </w:r>
      <w:r w:rsidRPr="00151602">
        <w:rPr>
          <w:rFonts w:ascii="Arial" w:hAnsi="Arial" w:cs="Arial"/>
          <w:b/>
          <w:sz w:val="22"/>
          <w:szCs w:val="22"/>
        </w:rPr>
        <w:t xml:space="preserve"> </w:t>
      </w:r>
      <w:r>
        <w:rPr>
          <w:rFonts w:ascii="Arial" w:hAnsi="Arial" w:cs="Arial"/>
          <w:b/>
          <w:sz w:val="22"/>
          <w:szCs w:val="22"/>
        </w:rPr>
        <w:t xml:space="preserve"> Pakiet ….. </w:t>
      </w:r>
      <w:r w:rsidRPr="00151602">
        <w:rPr>
          <w:rFonts w:ascii="Arial" w:hAnsi="Arial" w:cs="Arial"/>
          <w:sz w:val="22"/>
          <w:szCs w:val="22"/>
        </w:rPr>
        <w:t xml:space="preserve">z dnia …………… dotyczącej </w:t>
      </w:r>
      <w:r>
        <w:rPr>
          <w:rFonts w:ascii="Arial" w:hAnsi="Arial" w:cs="Arial"/>
          <w:b/>
          <w:sz w:val="22"/>
          <w:szCs w:val="22"/>
        </w:rPr>
        <w:t>Przedłużenie i rozszerzenie licencji na posiadane oprogramowanie</w:t>
      </w:r>
      <w:r w:rsidRPr="00151602">
        <w:rPr>
          <w:rFonts w:ascii="Arial" w:hAnsi="Arial" w:cs="Arial"/>
          <w:sz w:val="22"/>
          <w:szCs w:val="22"/>
        </w:rPr>
        <w:t xml:space="preserve"> </w:t>
      </w:r>
      <w:r w:rsidRPr="00151602">
        <w:rPr>
          <w:rFonts w:ascii="Arial" w:hAnsi="Arial" w:cs="Arial"/>
          <w:b/>
          <w:sz w:val="22"/>
          <w:szCs w:val="22"/>
        </w:rPr>
        <w:t>&lt;należy podać nr, datę, przedmiot umowy głównej&gt;</w:t>
      </w:r>
      <w:r w:rsidRPr="00151602">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1602">
        <w:rPr>
          <w:rFonts w:ascii="Arial" w:hAnsi="Arial" w:cs="Arial"/>
          <w:sz w:val="22"/>
          <w:szCs w:val="22"/>
        </w:rPr>
        <w:t>Dz.Urz.UE</w:t>
      </w:r>
      <w:proofErr w:type="spellEnd"/>
      <w:r w:rsidRPr="00151602">
        <w:rPr>
          <w:rFonts w:ascii="Arial" w:hAnsi="Arial" w:cs="Arial"/>
          <w:sz w:val="22"/>
          <w:szCs w:val="22"/>
        </w:rPr>
        <w:t xml:space="preserve"> z 4 maja 2016 r. seria L 119) - zwanego dalej RODO przekazuje ………………………………………….. </w:t>
      </w:r>
      <w:r w:rsidRPr="00151602">
        <w:rPr>
          <w:rFonts w:ascii="Arial" w:hAnsi="Arial" w:cs="Arial"/>
          <w:b/>
          <w:sz w:val="22"/>
          <w:szCs w:val="22"/>
        </w:rPr>
        <w:t>&lt;nazwa Podmiotu przetwarzającego&gt;</w:t>
      </w:r>
      <w:r w:rsidRPr="00151602">
        <w:rPr>
          <w:rFonts w:ascii="Arial" w:hAnsi="Arial" w:cs="Arial"/>
          <w:color w:val="00B0F0"/>
          <w:sz w:val="22"/>
          <w:szCs w:val="22"/>
        </w:rPr>
        <w:t xml:space="preserve"> </w:t>
      </w:r>
      <w:r w:rsidRPr="00151602">
        <w:rPr>
          <w:rFonts w:ascii="Arial" w:hAnsi="Arial" w:cs="Arial"/>
          <w:sz w:val="22"/>
          <w:szCs w:val="22"/>
        </w:rPr>
        <w:t>jako Podmiotowi przetwarzającemu w trybie art. 28 RODO z uwzględnieniem właściwych przepisów ustawy z dnia 6 listopada 2008 r. o prawach pacjenta i Rzeczniku Praw Pacjenta (</w:t>
      </w:r>
      <w:proofErr w:type="spellStart"/>
      <w:r w:rsidRPr="00151602">
        <w:rPr>
          <w:rFonts w:ascii="Arial" w:hAnsi="Arial" w:cs="Arial"/>
          <w:sz w:val="22"/>
          <w:szCs w:val="22"/>
        </w:rPr>
        <w:t>t.j</w:t>
      </w:r>
      <w:proofErr w:type="spellEnd"/>
      <w:r w:rsidRPr="00151602">
        <w:rPr>
          <w:rFonts w:ascii="Arial" w:hAnsi="Arial" w:cs="Arial"/>
          <w:sz w:val="22"/>
          <w:szCs w:val="22"/>
        </w:rPr>
        <w:t xml:space="preserve">. Dz.U. z 2020 r. poz. 849 z </w:t>
      </w:r>
      <w:proofErr w:type="spellStart"/>
      <w:r w:rsidRPr="00151602">
        <w:rPr>
          <w:rFonts w:ascii="Arial" w:hAnsi="Arial" w:cs="Arial"/>
          <w:sz w:val="22"/>
          <w:szCs w:val="22"/>
        </w:rPr>
        <w:t>późń</w:t>
      </w:r>
      <w:proofErr w:type="spellEnd"/>
      <w:r w:rsidRPr="00151602">
        <w:rPr>
          <w:rFonts w:ascii="Arial" w:hAnsi="Arial" w:cs="Arial"/>
          <w:sz w:val="22"/>
          <w:szCs w:val="22"/>
        </w:rPr>
        <w:t>. zm.) na zasadach i w celu określonym w niniejszej Umowie.</w:t>
      </w:r>
      <w:r w:rsidRPr="00151602">
        <w:rPr>
          <w:rFonts w:ascii="Arial" w:hAnsi="Arial" w:cs="Arial"/>
          <w:iCs/>
          <w:sz w:val="22"/>
          <w:szCs w:val="22"/>
        </w:rPr>
        <w:t xml:space="preserve"> </w:t>
      </w:r>
    </w:p>
    <w:p w14:paraId="30F085E2" w14:textId="77777777" w:rsidR="00175963" w:rsidRPr="00151602" w:rsidRDefault="00175963" w:rsidP="00175963">
      <w:pPr>
        <w:numPr>
          <w:ilvl w:val="0"/>
          <w:numId w:val="59"/>
        </w:numPr>
        <w:ind w:left="357" w:hanging="357"/>
        <w:jc w:val="both"/>
        <w:rPr>
          <w:rFonts w:ascii="Arial" w:hAnsi="Arial" w:cs="Arial"/>
          <w:sz w:val="22"/>
          <w:szCs w:val="22"/>
        </w:rPr>
      </w:pPr>
      <w:r w:rsidRPr="00151602">
        <w:rPr>
          <w:rFonts w:ascii="Arial" w:hAnsi="Arial" w:cs="Arial"/>
          <w:iCs/>
          <w:sz w:val="22"/>
          <w:szCs w:val="22"/>
        </w:rPr>
        <w:t>Rozpoczęcie przetwarzania danych osobowych nastąpi z dniem …………………..</w:t>
      </w:r>
      <w:r w:rsidRPr="00151602">
        <w:rPr>
          <w:rFonts w:ascii="Arial" w:hAnsi="Arial" w:cs="Arial"/>
          <w:b/>
          <w:sz w:val="22"/>
          <w:szCs w:val="22"/>
        </w:rPr>
        <w:t>&lt;należy podać datę&gt;</w:t>
      </w:r>
      <w:r w:rsidRPr="00151602">
        <w:rPr>
          <w:rFonts w:ascii="Arial" w:hAnsi="Arial" w:cs="Arial"/>
          <w:sz w:val="22"/>
          <w:szCs w:val="22"/>
        </w:rPr>
        <w:t xml:space="preserve"> </w:t>
      </w:r>
      <w:r w:rsidRPr="00151602">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151602">
        <w:rPr>
          <w:rFonts w:ascii="Arial" w:hAnsi="Arial" w:cs="Arial"/>
          <w:sz w:val="22"/>
          <w:szCs w:val="22"/>
        </w:rPr>
        <w:t>.</w:t>
      </w:r>
    </w:p>
    <w:p w14:paraId="164D0951" w14:textId="77777777" w:rsidR="00175963" w:rsidRPr="00151602" w:rsidRDefault="00175963" w:rsidP="00175963">
      <w:pPr>
        <w:pStyle w:val="Akapitzlist"/>
        <w:numPr>
          <w:ilvl w:val="0"/>
          <w:numId w:val="59"/>
        </w:numPr>
        <w:autoSpaceDE w:val="0"/>
        <w:autoSpaceDN w:val="0"/>
        <w:adjustRightInd w:val="0"/>
        <w:ind w:left="357" w:hanging="357"/>
        <w:contextualSpacing/>
        <w:jc w:val="both"/>
        <w:rPr>
          <w:rFonts w:ascii="Arial" w:hAnsi="Arial" w:cs="Arial"/>
          <w:sz w:val="22"/>
          <w:szCs w:val="22"/>
        </w:rPr>
      </w:pPr>
      <w:r w:rsidRPr="00151602">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14:paraId="246B3694" w14:textId="77777777" w:rsidR="00175963" w:rsidRDefault="00175963" w:rsidP="00175963">
      <w:pPr>
        <w:pStyle w:val="Akapitzlist"/>
        <w:numPr>
          <w:ilvl w:val="0"/>
          <w:numId w:val="59"/>
        </w:numPr>
        <w:autoSpaceDE w:val="0"/>
        <w:autoSpaceDN w:val="0"/>
        <w:adjustRightInd w:val="0"/>
        <w:ind w:left="357" w:hanging="357"/>
        <w:contextualSpacing/>
        <w:jc w:val="both"/>
        <w:rPr>
          <w:rFonts w:ascii="Arial" w:hAnsi="Arial" w:cs="Arial"/>
          <w:sz w:val="22"/>
          <w:szCs w:val="22"/>
        </w:rPr>
      </w:pPr>
      <w:r w:rsidRPr="00151602">
        <w:rPr>
          <w:rFonts w:ascii="Arial" w:hAnsi="Arial" w:cs="Arial"/>
          <w:sz w:val="22"/>
          <w:szCs w:val="22"/>
        </w:rPr>
        <w:t>Podmiot przetwarzający oświadcza, że stosuje środki bezpieczeństwa spełniające wymogi RODO.</w:t>
      </w:r>
    </w:p>
    <w:p w14:paraId="4019908D" w14:textId="77777777" w:rsidR="00175963" w:rsidRDefault="00175963" w:rsidP="00175963">
      <w:pPr>
        <w:autoSpaceDE w:val="0"/>
        <w:autoSpaceDN w:val="0"/>
        <w:adjustRightInd w:val="0"/>
        <w:contextualSpacing/>
        <w:jc w:val="both"/>
        <w:rPr>
          <w:rFonts w:ascii="Arial" w:hAnsi="Arial" w:cs="Arial"/>
          <w:sz w:val="22"/>
          <w:szCs w:val="22"/>
        </w:rPr>
      </w:pPr>
    </w:p>
    <w:p w14:paraId="2FCB4153" w14:textId="77777777" w:rsidR="00175963" w:rsidRDefault="00175963" w:rsidP="00175963">
      <w:pPr>
        <w:jc w:val="center"/>
        <w:rPr>
          <w:rFonts w:ascii="Arial" w:hAnsi="Arial" w:cs="Arial"/>
          <w:b/>
          <w:sz w:val="22"/>
          <w:szCs w:val="22"/>
        </w:rPr>
      </w:pPr>
    </w:p>
    <w:p w14:paraId="2395C74C" w14:textId="77777777" w:rsidR="00175963" w:rsidRDefault="00175963" w:rsidP="00175963">
      <w:pPr>
        <w:jc w:val="center"/>
        <w:rPr>
          <w:rFonts w:ascii="Arial" w:hAnsi="Arial" w:cs="Arial"/>
          <w:b/>
          <w:sz w:val="22"/>
          <w:szCs w:val="22"/>
        </w:rPr>
      </w:pPr>
    </w:p>
    <w:p w14:paraId="440B86A6" w14:textId="77777777" w:rsidR="00175963" w:rsidRDefault="00175963" w:rsidP="00175963">
      <w:pPr>
        <w:jc w:val="center"/>
        <w:rPr>
          <w:rFonts w:ascii="Arial" w:hAnsi="Arial" w:cs="Arial"/>
          <w:b/>
          <w:sz w:val="22"/>
          <w:szCs w:val="22"/>
        </w:rPr>
      </w:pPr>
    </w:p>
    <w:p w14:paraId="38A238FB" w14:textId="77777777" w:rsidR="00175963" w:rsidRPr="00151602" w:rsidRDefault="00175963" w:rsidP="00175963">
      <w:pPr>
        <w:jc w:val="center"/>
        <w:rPr>
          <w:rFonts w:ascii="Arial" w:hAnsi="Arial" w:cs="Arial"/>
          <w:b/>
          <w:sz w:val="22"/>
          <w:szCs w:val="22"/>
        </w:rPr>
      </w:pPr>
      <w:r w:rsidRPr="00151602">
        <w:rPr>
          <w:rFonts w:ascii="Arial" w:hAnsi="Arial" w:cs="Arial"/>
          <w:b/>
          <w:sz w:val="22"/>
          <w:szCs w:val="22"/>
        </w:rPr>
        <w:lastRenderedPageBreak/>
        <w:t>§ 2</w:t>
      </w:r>
    </w:p>
    <w:p w14:paraId="4270C8BB" w14:textId="77777777" w:rsidR="00175963" w:rsidRPr="00151602" w:rsidRDefault="00175963" w:rsidP="00175963">
      <w:pPr>
        <w:pStyle w:val="Akapitzlist"/>
        <w:autoSpaceDE w:val="0"/>
        <w:autoSpaceDN w:val="0"/>
        <w:adjustRightInd w:val="0"/>
        <w:ind w:left="0"/>
        <w:jc w:val="center"/>
        <w:rPr>
          <w:rFonts w:ascii="Arial" w:hAnsi="Arial" w:cs="Arial"/>
          <w:b/>
          <w:sz w:val="22"/>
          <w:szCs w:val="22"/>
        </w:rPr>
      </w:pPr>
      <w:r w:rsidRPr="00151602">
        <w:rPr>
          <w:rFonts w:ascii="Arial" w:hAnsi="Arial" w:cs="Arial"/>
          <w:b/>
          <w:sz w:val="22"/>
          <w:szCs w:val="22"/>
        </w:rPr>
        <w:t>Zakres i cel przetwarzania danych</w:t>
      </w:r>
    </w:p>
    <w:p w14:paraId="2D9DC7C5" w14:textId="77777777" w:rsidR="00175963" w:rsidRPr="00151602" w:rsidRDefault="00175963" w:rsidP="00175963">
      <w:pPr>
        <w:pStyle w:val="Akapitzlist"/>
        <w:numPr>
          <w:ilvl w:val="0"/>
          <w:numId w:val="51"/>
        </w:numPr>
        <w:autoSpaceDE w:val="0"/>
        <w:autoSpaceDN w:val="0"/>
        <w:adjustRightInd w:val="0"/>
        <w:contextualSpacing/>
        <w:rPr>
          <w:rFonts w:ascii="Arial" w:hAnsi="Arial" w:cs="Arial"/>
          <w:smallCaps/>
          <w:sz w:val="22"/>
          <w:szCs w:val="22"/>
        </w:rPr>
      </w:pPr>
      <w:r w:rsidRPr="00151602">
        <w:rPr>
          <w:rFonts w:ascii="Arial" w:hAnsi="Arial" w:cs="Arial"/>
          <w:sz w:val="22"/>
          <w:szCs w:val="22"/>
        </w:rPr>
        <w:t>Podmiot przetwarzający będzie przetwarzał powierzone na podstawie Umowy dane w celu ………………………………………………………………</w:t>
      </w:r>
      <w:r w:rsidRPr="00151602">
        <w:rPr>
          <w:rFonts w:ascii="Arial" w:hAnsi="Arial" w:cs="Arial"/>
          <w:b/>
          <w:sz w:val="22"/>
          <w:szCs w:val="22"/>
        </w:rPr>
        <w:t>&lt;określić cel przetwarzania danych osobowych&gt;</w:t>
      </w:r>
      <w:r w:rsidRPr="00151602">
        <w:rPr>
          <w:rFonts w:ascii="Arial" w:hAnsi="Arial" w:cs="Arial"/>
          <w:sz w:val="22"/>
          <w:szCs w:val="22"/>
        </w:rPr>
        <w:t>.</w:t>
      </w:r>
    </w:p>
    <w:p w14:paraId="1905A5C3" w14:textId="77777777" w:rsidR="00175963" w:rsidRPr="00151602" w:rsidRDefault="00175963" w:rsidP="00175963">
      <w:pPr>
        <w:numPr>
          <w:ilvl w:val="0"/>
          <w:numId w:val="51"/>
        </w:numPr>
        <w:tabs>
          <w:tab w:val="left" w:pos="425"/>
        </w:tabs>
        <w:ind w:hanging="425"/>
        <w:jc w:val="both"/>
        <w:rPr>
          <w:rFonts w:ascii="Arial" w:hAnsi="Arial" w:cs="Arial"/>
          <w:sz w:val="22"/>
          <w:szCs w:val="22"/>
        </w:rPr>
      </w:pPr>
      <w:r w:rsidRPr="00151602">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08B4F17A" w14:textId="77777777" w:rsidR="00175963" w:rsidRPr="00353369" w:rsidRDefault="00175963" w:rsidP="00175963">
      <w:pPr>
        <w:jc w:val="both"/>
        <w:rPr>
          <w:rFonts w:ascii="Arial" w:hAnsi="Arial" w:cs="Arial"/>
          <w:sz w:val="22"/>
          <w:szCs w:val="22"/>
        </w:rPr>
      </w:pPr>
      <w:r>
        <w:rPr>
          <w:rFonts w:ascii="Arial" w:hAnsi="Arial" w:cs="Arial"/>
        </w:rPr>
        <w:t xml:space="preserve">3. </w:t>
      </w:r>
      <w:r w:rsidRPr="00353369">
        <w:rPr>
          <w:rFonts w:ascii="Arial" w:hAnsi="Arial" w:cs="Arial"/>
          <w:sz w:val="22"/>
          <w:szCs w:val="22"/>
        </w:rPr>
        <w:t>Podmiot przetwarzający będzie przetwarzał powierzone na podstawie niniejszej Umowy:</w:t>
      </w:r>
    </w:p>
    <w:p w14:paraId="20A07B50" w14:textId="77777777" w:rsidR="00175963" w:rsidRPr="00353369" w:rsidRDefault="00175963" w:rsidP="00175963">
      <w:pPr>
        <w:jc w:val="both"/>
        <w:rPr>
          <w:rFonts w:ascii="Arial" w:hAnsi="Arial" w:cs="Arial"/>
          <w:sz w:val="22"/>
          <w:szCs w:val="22"/>
        </w:rPr>
      </w:pPr>
      <w:r w:rsidRPr="00353369">
        <w:rPr>
          <w:rFonts w:ascii="Arial" w:hAnsi="Arial" w:cs="Arial"/>
          <w:sz w:val="22"/>
          <w:szCs w:val="22"/>
        </w:rPr>
        <w:t>x</w:t>
      </w:r>
      <w:r w:rsidRPr="00353369">
        <w:rPr>
          <w:rFonts w:ascii="Arial" w:hAnsi="Arial" w:cs="Arial"/>
          <w:b/>
          <w:bCs/>
          <w:sz w:val="22"/>
          <w:szCs w:val="22"/>
        </w:rPr>
        <w:t> dane osobowe </w:t>
      </w:r>
      <w:r w:rsidRPr="00353369">
        <w:rPr>
          <w:rFonts w:ascii="Arial" w:hAnsi="Arial" w:cs="Arial"/>
          <w:b/>
          <w:bCs/>
          <w:sz w:val="22"/>
          <w:szCs w:val="22"/>
          <w:u w:val="single"/>
        </w:rPr>
        <w:t>pacjentów</w:t>
      </w:r>
      <w:r w:rsidRPr="00353369">
        <w:rPr>
          <w:rFonts w:ascii="Arial" w:hAnsi="Arial" w:cs="Arial"/>
          <w:b/>
          <w:bCs/>
          <w:sz w:val="22"/>
          <w:szCs w:val="22"/>
        </w:rPr>
        <w:t> w zakresie takich danych jak:</w:t>
      </w:r>
    </w:p>
    <w:p w14:paraId="47A7630F" w14:textId="77777777" w:rsidR="00175963" w:rsidRPr="00353369" w:rsidRDefault="00175963" w:rsidP="00175963">
      <w:pPr>
        <w:jc w:val="both"/>
        <w:rPr>
          <w:rFonts w:ascii="Arial" w:hAnsi="Arial" w:cs="Arial"/>
          <w:sz w:val="22"/>
          <w:szCs w:val="22"/>
        </w:rPr>
      </w:pPr>
      <w:r w:rsidRPr="00353369">
        <w:rPr>
          <w:rFonts w:ascii="Arial" w:hAnsi="Arial" w:cs="Arial"/>
          <w:sz w:val="22"/>
          <w:szCs w:val="22"/>
        </w:rPr>
        <w:t>x</w:t>
      </w:r>
      <w:r w:rsidRPr="00353369">
        <w:rPr>
          <w:rFonts w:ascii="Arial" w:hAnsi="Arial" w:cs="Arial"/>
          <w:b/>
          <w:bCs/>
          <w:sz w:val="22"/>
          <w:szCs w:val="22"/>
        </w:rPr>
        <w:t> dane osobowe zwykłe -</w:t>
      </w:r>
      <w:r w:rsidRPr="00353369">
        <w:rPr>
          <w:rFonts w:ascii="Arial" w:hAnsi="Arial" w:cs="Arial"/>
          <w:sz w:val="22"/>
          <w:szCs w:val="22"/>
        </w:rPr>
        <w:t> należy wymienić wszystkie dane osobowe, które zostaną powierzone Podmiotowi przetwarzającemu</w:t>
      </w:r>
      <w:r w:rsidRPr="00353369">
        <w:rPr>
          <w:rFonts w:ascii="Arial" w:hAnsi="Arial" w:cs="Arial"/>
          <w:b/>
          <w:bCs/>
          <w:sz w:val="22"/>
          <w:szCs w:val="22"/>
        </w:rPr>
        <w:t>:</w:t>
      </w:r>
    </w:p>
    <w:p w14:paraId="7B901CB9"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nazwisko i imię (imiona),</w:t>
      </w:r>
    </w:p>
    <w:p w14:paraId="62AAE316"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data urodzenia,</w:t>
      </w:r>
    </w:p>
    <w:p w14:paraId="50D6A2D3"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oznaczenie płci,</w:t>
      </w:r>
    </w:p>
    <w:p w14:paraId="55315EB4"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numer PESEL,</w:t>
      </w:r>
    </w:p>
    <w:p w14:paraId="620B085D"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numer dokumentu tożsamości,</w:t>
      </w:r>
    </w:p>
    <w:p w14:paraId="5C4CC3FB"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oznaczenie podmiotu udzielającego świadczeń zdrowotnych ze wskazaniem komórki organizacyjnej, w której udzielono świadczeń zdrowotnych,</w:t>
      </w:r>
    </w:p>
    <w:p w14:paraId="0807591E"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wizerunek,</w:t>
      </w:r>
    </w:p>
    <w:p w14:paraId="1CF27AB7" w14:textId="77777777" w:rsidR="00175963" w:rsidRPr="00353369" w:rsidRDefault="00175963" w:rsidP="00175963">
      <w:pPr>
        <w:numPr>
          <w:ilvl w:val="0"/>
          <w:numId w:val="67"/>
        </w:numPr>
        <w:ind w:left="0" w:firstLine="284"/>
        <w:jc w:val="both"/>
        <w:rPr>
          <w:rFonts w:ascii="Arial" w:hAnsi="Arial" w:cs="Arial"/>
          <w:sz w:val="22"/>
          <w:szCs w:val="22"/>
        </w:rPr>
      </w:pPr>
      <w:r w:rsidRPr="00353369">
        <w:rPr>
          <w:rFonts w:ascii="Arial" w:hAnsi="Arial" w:cs="Arial"/>
          <w:b/>
          <w:bCs/>
          <w:sz w:val="22"/>
          <w:szCs w:val="22"/>
        </w:rPr>
        <w:t xml:space="preserve"> dane osobowe szczególnie chronione wskazane w art. 9 RODO -</w:t>
      </w:r>
      <w:r w:rsidRPr="00353369">
        <w:rPr>
          <w:rFonts w:ascii="Arial" w:hAnsi="Arial" w:cs="Arial"/>
          <w:sz w:val="22"/>
          <w:szCs w:val="22"/>
        </w:rPr>
        <w:t> należy wymienić wszystkie dane osobowe, które zostaną powierzone Podmiotowi przetwarzającemu</w:t>
      </w:r>
      <w:r w:rsidRPr="00353369">
        <w:rPr>
          <w:rFonts w:ascii="Arial" w:hAnsi="Arial" w:cs="Arial"/>
          <w:b/>
          <w:bCs/>
          <w:sz w:val="22"/>
          <w:szCs w:val="22"/>
        </w:rPr>
        <w:t>:</w:t>
      </w:r>
    </w:p>
    <w:p w14:paraId="1D5A7568"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dane o stanie zdrowia lub udzielonych mu świadczeń zdrowotnych,</w:t>
      </w:r>
    </w:p>
    <w:p w14:paraId="3256CFBA" w14:textId="77777777" w:rsidR="00175963" w:rsidRPr="00353369" w:rsidRDefault="00175963" w:rsidP="00175963">
      <w:pPr>
        <w:ind w:firstLine="284"/>
        <w:jc w:val="both"/>
        <w:rPr>
          <w:rFonts w:ascii="Arial" w:hAnsi="Arial" w:cs="Arial"/>
          <w:sz w:val="22"/>
          <w:szCs w:val="22"/>
        </w:rPr>
      </w:pPr>
      <w:r w:rsidRPr="00353369">
        <w:rPr>
          <w:rFonts w:ascii="Arial" w:hAnsi="Arial" w:cs="Arial"/>
          <w:b/>
          <w:bCs/>
          <w:sz w:val="22"/>
          <w:szCs w:val="22"/>
        </w:rPr>
        <w:t>celem wykonania na danych operacji niezbędnych do wykonana celu Umowy</w:t>
      </w:r>
      <w:r w:rsidRPr="00353369">
        <w:rPr>
          <w:rFonts w:ascii="Arial" w:hAnsi="Arial" w:cs="Arial"/>
          <w:sz w:val="22"/>
          <w:szCs w:val="22"/>
        </w:rPr>
        <w:t>:</w:t>
      </w:r>
    </w:p>
    <w:p w14:paraId="476BEE35"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zbieranie, utrwalanie, przechowywanie, porządkowanie, przeglądanie, wykorzystywanie, innego rodzaju udostępnianie, dopasowywanie lub łączenie, ograniczanie.</w:t>
      </w:r>
    </w:p>
    <w:p w14:paraId="129E46B7" w14:textId="77777777" w:rsidR="00175963" w:rsidRPr="00353369" w:rsidRDefault="00175963" w:rsidP="00175963">
      <w:pPr>
        <w:numPr>
          <w:ilvl w:val="0"/>
          <w:numId w:val="67"/>
        </w:numPr>
        <w:ind w:left="567" w:firstLine="284"/>
        <w:jc w:val="both"/>
        <w:rPr>
          <w:rFonts w:ascii="Arial" w:hAnsi="Arial" w:cs="Arial"/>
          <w:sz w:val="22"/>
          <w:szCs w:val="22"/>
        </w:rPr>
      </w:pPr>
      <w:r w:rsidRPr="00353369">
        <w:rPr>
          <w:rFonts w:ascii="Arial" w:hAnsi="Arial" w:cs="Arial"/>
          <w:b/>
          <w:bCs/>
          <w:sz w:val="22"/>
          <w:szCs w:val="22"/>
        </w:rPr>
        <w:t>dane osobowe </w:t>
      </w:r>
      <w:r w:rsidRPr="00353369">
        <w:rPr>
          <w:rFonts w:ascii="Arial" w:hAnsi="Arial" w:cs="Arial"/>
          <w:b/>
          <w:bCs/>
          <w:sz w:val="22"/>
          <w:szCs w:val="22"/>
          <w:u w:val="single"/>
        </w:rPr>
        <w:t>pracowników/personelu</w:t>
      </w:r>
      <w:r w:rsidRPr="00353369">
        <w:rPr>
          <w:rFonts w:ascii="Arial" w:hAnsi="Arial" w:cs="Arial"/>
          <w:b/>
          <w:bCs/>
          <w:sz w:val="22"/>
          <w:szCs w:val="22"/>
        </w:rPr>
        <w:t> w zakresie takich danych jak:</w:t>
      </w:r>
    </w:p>
    <w:p w14:paraId="5D0B9DB1" w14:textId="77777777" w:rsidR="00175963" w:rsidRPr="00353369" w:rsidRDefault="00175963" w:rsidP="00175963">
      <w:pPr>
        <w:numPr>
          <w:ilvl w:val="0"/>
          <w:numId w:val="67"/>
        </w:numPr>
        <w:ind w:firstLine="284"/>
        <w:jc w:val="both"/>
        <w:rPr>
          <w:rFonts w:ascii="Arial" w:hAnsi="Arial" w:cs="Arial"/>
          <w:sz w:val="22"/>
          <w:szCs w:val="22"/>
        </w:rPr>
      </w:pPr>
      <w:r w:rsidRPr="00353369">
        <w:rPr>
          <w:rFonts w:ascii="Arial" w:hAnsi="Arial" w:cs="Arial"/>
          <w:b/>
          <w:bCs/>
          <w:sz w:val="22"/>
          <w:szCs w:val="22"/>
        </w:rPr>
        <w:t>dane osobowe zwykłe - </w:t>
      </w:r>
      <w:r w:rsidRPr="00353369">
        <w:rPr>
          <w:rFonts w:ascii="Arial" w:hAnsi="Arial" w:cs="Arial"/>
          <w:sz w:val="22"/>
          <w:szCs w:val="22"/>
        </w:rPr>
        <w:t>należy wymienić wszystkie dane osobowe, które zostaną powierzone Podmiotowi przetwarzającemu:</w:t>
      </w:r>
    </w:p>
    <w:p w14:paraId="21AD6685"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nazwisko i imię,</w:t>
      </w:r>
    </w:p>
    <w:p w14:paraId="1442C048"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informacje o pracodawcy,</w:t>
      </w:r>
    </w:p>
    <w:p w14:paraId="5FD733F7"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stanowisko pracy i tytuł zawodowy,</w:t>
      </w:r>
    </w:p>
    <w:p w14:paraId="5DF17234"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uzyskane specjalizacje,</w:t>
      </w:r>
    </w:p>
    <w:p w14:paraId="12B72F2D"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nazwa komórki organizacyjnej,</w:t>
      </w:r>
    </w:p>
    <w:p w14:paraId="1899959C"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dane kontaktowe, tj. numer telefonu i/lub adres e-mail,</w:t>
      </w:r>
    </w:p>
    <w:p w14:paraId="570D475B"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wizerunek,</w:t>
      </w:r>
    </w:p>
    <w:p w14:paraId="3377450D" w14:textId="77777777" w:rsidR="00175963" w:rsidRPr="00353369" w:rsidRDefault="00175963" w:rsidP="00175963">
      <w:pPr>
        <w:ind w:firstLine="284"/>
        <w:jc w:val="both"/>
        <w:rPr>
          <w:rFonts w:ascii="Arial" w:hAnsi="Arial" w:cs="Arial"/>
          <w:sz w:val="22"/>
          <w:szCs w:val="22"/>
        </w:rPr>
      </w:pPr>
      <w:r w:rsidRPr="00353369">
        <w:rPr>
          <w:rFonts w:ascii="Arial" w:hAnsi="Arial" w:cs="Arial"/>
          <w:b/>
          <w:bCs/>
          <w:sz w:val="22"/>
          <w:szCs w:val="22"/>
        </w:rPr>
        <w:t>celem wykonania na danych operacji niezbędnych do wykonana celu Umowy:</w:t>
      </w:r>
    </w:p>
    <w:p w14:paraId="01A0D925"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zbieranie, utrwalanie, porządkowanie, przechowywanie, przeglądanie, wykorzystywanie, innego rodzaju udostępnianie, dopasowywanie lub łączenie, ograniczanie.</w:t>
      </w:r>
    </w:p>
    <w:p w14:paraId="12B7169E" w14:textId="77777777" w:rsidR="00175963" w:rsidRPr="00353369" w:rsidRDefault="00175963" w:rsidP="00175963">
      <w:pPr>
        <w:numPr>
          <w:ilvl w:val="0"/>
          <w:numId w:val="68"/>
        </w:numPr>
        <w:ind w:firstLine="284"/>
        <w:jc w:val="both"/>
        <w:rPr>
          <w:rFonts w:ascii="Arial" w:hAnsi="Arial" w:cs="Arial"/>
          <w:sz w:val="22"/>
          <w:szCs w:val="22"/>
        </w:rPr>
      </w:pPr>
      <w:r w:rsidRPr="00353369">
        <w:rPr>
          <w:rFonts w:ascii="Arial" w:hAnsi="Arial" w:cs="Arial"/>
          <w:b/>
          <w:bCs/>
          <w:sz w:val="22"/>
          <w:szCs w:val="22"/>
        </w:rPr>
        <w:t>dane osobowe </w:t>
      </w:r>
      <w:r w:rsidRPr="00353369">
        <w:rPr>
          <w:rFonts w:ascii="Arial" w:hAnsi="Arial" w:cs="Arial"/>
          <w:b/>
          <w:bCs/>
          <w:sz w:val="22"/>
          <w:szCs w:val="22"/>
          <w:u w:val="single"/>
        </w:rPr>
        <w:t>kontrahentów</w:t>
      </w:r>
      <w:r w:rsidRPr="00353369">
        <w:rPr>
          <w:rFonts w:ascii="Arial" w:hAnsi="Arial" w:cs="Arial"/>
          <w:b/>
          <w:bCs/>
          <w:sz w:val="22"/>
          <w:szCs w:val="22"/>
        </w:rPr>
        <w:t> w zakresie takich danych jak:</w:t>
      </w:r>
    </w:p>
    <w:p w14:paraId="14EB6B64" w14:textId="77777777" w:rsidR="00175963" w:rsidRPr="00353369" w:rsidRDefault="00175963" w:rsidP="00175963">
      <w:pPr>
        <w:numPr>
          <w:ilvl w:val="0"/>
          <w:numId w:val="68"/>
        </w:numPr>
        <w:ind w:firstLine="284"/>
        <w:jc w:val="both"/>
        <w:rPr>
          <w:rFonts w:ascii="Arial" w:hAnsi="Arial" w:cs="Arial"/>
          <w:sz w:val="22"/>
          <w:szCs w:val="22"/>
        </w:rPr>
      </w:pPr>
      <w:r w:rsidRPr="00353369">
        <w:rPr>
          <w:rFonts w:ascii="Arial" w:hAnsi="Arial" w:cs="Arial"/>
          <w:b/>
          <w:bCs/>
          <w:sz w:val="22"/>
          <w:szCs w:val="22"/>
        </w:rPr>
        <w:t>dane osobowe zwykłe - </w:t>
      </w:r>
      <w:r w:rsidRPr="00353369">
        <w:rPr>
          <w:rFonts w:ascii="Arial" w:hAnsi="Arial" w:cs="Arial"/>
          <w:sz w:val="22"/>
          <w:szCs w:val="22"/>
        </w:rPr>
        <w:t>należy wymienić wszystkie dane osobowe, które zostaną powierzone Podmiotowi przetwarzającemu:</w:t>
      </w:r>
    </w:p>
    <w:p w14:paraId="26839EF4"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nazwisko i imię,</w:t>
      </w:r>
    </w:p>
    <w:p w14:paraId="2275BAA4"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informacje o pracodawcy,</w:t>
      </w:r>
    </w:p>
    <w:p w14:paraId="1985E60E"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numer rejestracyjny pojazdu,</w:t>
      </w:r>
    </w:p>
    <w:p w14:paraId="40D77952"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wizerunek,</w:t>
      </w:r>
    </w:p>
    <w:p w14:paraId="255612E6" w14:textId="77777777" w:rsidR="00175963" w:rsidRPr="00353369" w:rsidRDefault="00175963" w:rsidP="00175963">
      <w:pPr>
        <w:ind w:firstLine="284"/>
        <w:jc w:val="both"/>
        <w:rPr>
          <w:rFonts w:ascii="Arial" w:hAnsi="Arial" w:cs="Arial"/>
          <w:sz w:val="22"/>
          <w:szCs w:val="22"/>
        </w:rPr>
      </w:pPr>
      <w:r w:rsidRPr="00353369">
        <w:rPr>
          <w:rFonts w:ascii="Arial" w:hAnsi="Arial" w:cs="Arial"/>
          <w:b/>
          <w:bCs/>
          <w:sz w:val="22"/>
          <w:szCs w:val="22"/>
        </w:rPr>
        <w:t>celem wykonania na danych operacji niezbędnych do wykonana celu Umowy:</w:t>
      </w:r>
    </w:p>
    <w:p w14:paraId="721FC417"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zbieranie, utrwalanie, porządkowanie, przechowywanie, przeglądanie, wykorzystywanie, innego rodzaju udostępnianie, dopasowywanie lub łączenie, ograniczanie.</w:t>
      </w:r>
    </w:p>
    <w:p w14:paraId="47B28B95" w14:textId="77777777" w:rsidR="00175963" w:rsidRPr="00353369" w:rsidRDefault="00175963" w:rsidP="00175963">
      <w:pPr>
        <w:numPr>
          <w:ilvl w:val="0"/>
          <w:numId w:val="69"/>
        </w:numPr>
        <w:ind w:firstLine="284"/>
        <w:jc w:val="both"/>
        <w:rPr>
          <w:rFonts w:ascii="Arial" w:hAnsi="Arial" w:cs="Arial"/>
          <w:sz w:val="22"/>
          <w:szCs w:val="22"/>
        </w:rPr>
      </w:pPr>
      <w:r w:rsidRPr="00353369">
        <w:rPr>
          <w:rFonts w:ascii="Arial" w:hAnsi="Arial" w:cs="Arial"/>
          <w:b/>
          <w:bCs/>
          <w:sz w:val="22"/>
          <w:szCs w:val="22"/>
        </w:rPr>
        <w:t>dane osobowe </w:t>
      </w:r>
      <w:r w:rsidRPr="00353369">
        <w:rPr>
          <w:rFonts w:ascii="Arial" w:hAnsi="Arial" w:cs="Arial"/>
          <w:b/>
          <w:bCs/>
          <w:sz w:val="22"/>
          <w:szCs w:val="22"/>
          <w:u w:val="single"/>
        </w:rPr>
        <w:t>osób odwiedzających WCO/gości</w:t>
      </w:r>
      <w:r w:rsidRPr="00353369">
        <w:rPr>
          <w:rFonts w:ascii="Arial" w:hAnsi="Arial" w:cs="Arial"/>
          <w:b/>
          <w:bCs/>
          <w:sz w:val="22"/>
          <w:szCs w:val="22"/>
        </w:rPr>
        <w:t> w zakresie takich danych jak:</w:t>
      </w:r>
    </w:p>
    <w:p w14:paraId="27A1BC41" w14:textId="77777777" w:rsidR="00175963" w:rsidRPr="00353369" w:rsidRDefault="00175963" w:rsidP="00175963">
      <w:pPr>
        <w:numPr>
          <w:ilvl w:val="0"/>
          <w:numId w:val="69"/>
        </w:numPr>
        <w:ind w:firstLine="284"/>
        <w:jc w:val="both"/>
        <w:rPr>
          <w:rFonts w:ascii="Arial" w:hAnsi="Arial" w:cs="Arial"/>
          <w:sz w:val="22"/>
          <w:szCs w:val="22"/>
        </w:rPr>
      </w:pPr>
      <w:r w:rsidRPr="00353369">
        <w:rPr>
          <w:rFonts w:ascii="Arial" w:hAnsi="Arial" w:cs="Arial"/>
          <w:b/>
          <w:bCs/>
          <w:sz w:val="22"/>
          <w:szCs w:val="22"/>
        </w:rPr>
        <w:t>dane osobowe zwykłe - </w:t>
      </w:r>
      <w:r w:rsidRPr="00353369">
        <w:rPr>
          <w:rFonts w:ascii="Arial" w:hAnsi="Arial" w:cs="Arial"/>
          <w:sz w:val="22"/>
          <w:szCs w:val="22"/>
        </w:rPr>
        <w:t>należy wymienić wszystkie dane osobowe, które zostaną powierzone Podmiotowi przetwarzającemu:</w:t>
      </w:r>
    </w:p>
    <w:p w14:paraId="02BFDD63"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nazwisko i imię,</w:t>
      </w:r>
    </w:p>
    <w:p w14:paraId="159CD54A"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      cel wizyty,</w:t>
      </w:r>
    </w:p>
    <w:p w14:paraId="3CAF45D0"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lastRenderedPageBreak/>
        <w:t>-      wizerunek,</w:t>
      </w:r>
    </w:p>
    <w:p w14:paraId="2B160372" w14:textId="77777777" w:rsidR="00175963" w:rsidRPr="00353369" w:rsidRDefault="00175963" w:rsidP="00175963">
      <w:pPr>
        <w:ind w:left="-426" w:firstLine="284"/>
        <w:jc w:val="both"/>
        <w:rPr>
          <w:rFonts w:ascii="Arial" w:hAnsi="Arial" w:cs="Arial"/>
          <w:sz w:val="22"/>
          <w:szCs w:val="22"/>
        </w:rPr>
      </w:pPr>
      <w:r w:rsidRPr="00353369">
        <w:rPr>
          <w:rFonts w:ascii="Arial" w:hAnsi="Arial" w:cs="Arial"/>
          <w:b/>
          <w:bCs/>
          <w:sz w:val="22"/>
          <w:szCs w:val="22"/>
        </w:rPr>
        <w:t>celem wykonania na danych operacji niezbędnych do wykonana celu Umowy:</w:t>
      </w:r>
    </w:p>
    <w:p w14:paraId="068EFFD0" w14:textId="77777777" w:rsidR="00175963" w:rsidRPr="00353369" w:rsidRDefault="00175963" w:rsidP="00175963">
      <w:pPr>
        <w:ind w:firstLine="284"/>
        <w:jc w:val="both"/>
        <w:rPr>
          <w:rFonts w:ascii="Arial" w:hAnsi="Arial" w:cs="Arial"/>
          <w:sz w:val="22"/>
          <w:szCs w:val="22"/>
        </w:rPr>
      </w:pPr>
      <w:r w:rsidRPr="00353369">
        <w:rPr>
          <w:rFonts w:ascii="Arial" w:hAnsi="Arial" w:cs="Arial"/>
          <w:sz w:val="22"/>
          <w:szCs w:val="22"/>
        </w:rPr>
        <w:t>zbieranie, przeglądanie, wykorzystywanie.</w:t>
      </w:r>
    </w:p>
    <w:p w14:paraId="36F88868" w14:textId="77777777" w:rsidR="00175963" w:rsidRPr="00151602" w:rsidRDefault="00175963" w:rsidP="00175963">
      <w:pPr>
        <w:ind w:left="360"/>
        <w:jc w:val="both"/>
        <w:rPr>
          <w:rFonts w:ascii="Arial" w:hAnsi="Arial" w:cs="Arial"/>
          <w:sz w:val="22"/>
          <w:szCs w:val="22"/>
        </w:rPr>
      </w:pPr>
    </w:p>
    <w:p w14:paraId="7795E04F" w14:textId="77777777" w:rsidR="00175963" w:rsidRPr="00151602" w:rsidRDefault="00175963" w:rsidP="00175963">
      <w:pPr>
        <w:jc w:val="both"/>
        <w:rPr>
          <w:rFonts w:ascii="Arial" w:hAnsi="Arial" w:cs="Arial"/>
          <w:sz w:val="22"/>
          <w:szCs w:val="22"/>
        </w:rPr>
      </w:pPr>
      <w:r>
        <w:rPr>
          <w:rFonts w:ascii="Arial" w:hAnsi="Arial" w:cs="Arial"/>
          <w:sz w:val="22"/>
          <w:szCs w:val="22"/>
        </w:rPr>
        <w:t xml:space="preserve">4. </w:t>
      </w:r>
      <w:r w:rsidRPr="00151602">
        <w:rPr>
          <w:rFonts w:ascii="Arial" w:hAnsi="Arial" w:cs="Arial"/>
          <w:sz w:val="22"/>
          <w:szCs w:val="22"/>
        </w:rPr>
        <w:t>Powierzone Podmiotowi przetwarzającemu do przetwarzania dane osobowe:</w:t>
      </w:r>
    </w:p>
    <w:p w14:paraId="4BCB316E" w14:textId="77777777" w:rsidR="00175963" w:rsidRPr="00151602" w:rsidRDefault="00175963" w:rsidP="00175963">
      <w:pPr>
        <w:pStyle w:val="Akapitzlist"/>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obejmują dane osobowe dzieci,</w:t>
      </w:r>
    </w:p>
    <w:p w14:paraId="4D34372E" w14:textId="77777777" w:rsidR="00175963" w:rsidRPr="00151602" w:rsidRDefault="00175963" w:rsidP="00175963">
      <w:pPr>
        <w:pStyle w:val="Akapitzlist"/>
        <w:jc w:val="both"/>
        <w:rPr>
          <w:rFonts w:ascii="Arial" w:hAnsi="Arial" w:cs="Arial"/>
          <w:sz w:val="22"/>
          <w:szCs w:val="22"/>
        </w:rPr>
      </w:pPr>
      <w:r w:rsidRPr="00151602">
        <w:rPr>
          <w:rFonts w:ascii="Arial" w:hAnsi="Arial" w:cs="Arial"/>
          <w:sz w:val="22"/>
          <w:szCs w:val="22"/>
        </w:rPr>
        <w:sym w:font="Wingdings" w:char="F06F"/>
      </w:r>
      <w:r w:rsidRPr="00151602">
        <w:rPr>
          <w:rFonts w:ascii="Arial" w:hAnsi="Arial" w:cs="Arial"/>
          <w:sz w:val="22"/>
          <w:szCs w:val="22"/>
        </w:rPr>
        <w:t xml:space="preserve"> nie obejmują danych osobowych dzieci.</w:t>
      </w:r>
    </w:p>
    <w:p w14:paraId="6735C0F7" w14:textId="11A0A9CD" w:rsidR="00175963" w:rsidRPr="00AC2AC3" w:rsidRDefault="00175963" w:rsidP="00AC2AC3">
      <w:pPr>
        <w:pStyle w:val="Akapitzlist"/>
        <w:numPr>
          <w:ilvl w:val="0"/>
          <w:numId w:val="59"/>
        </w:numPr>
        <w:jc w:val="both"/>
        <w:rPr>
          <w:rFonts w:ascii="Arial" w:hAnsi="Arial" w:cs="Arial"/>
          <w:sz w:val="22"/>
          <w:szCs w:val="22"/>
        </w:rPr>
      </w:pPr>
      <w:r w:rsidRPr="00AC2AC3">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7DC1DF4E" w14:textId="77777777" w:rsidR="00AC2AC3" w:rsidRPr="00AC2AC3" w:rsidRDefault="00AC2AC3" w:rsidP="00AC2AC3">
      <w:pPr>
        <w:pStyle w:val="Akapitzlist"/>
        <w:ind w:left="360"/>
        <w:jc w:val="both"/>
        <w:rPr>
          <w:rFonts w:ascii="Arial" w:hAnsi="Arial" w:cs="Arial"/>
          <w:sz w:val="22"/>
          <w:szCs w:val="22"/>
        </w:rPr>
      </w:pPr>
    </w:p>
    <w:p w14:paraId="5F6E48C1" w14:textId="77777777" w:rsidR="00175963" w:rsidRPr="00151602" w:rsidRDefault="00175963" w:rsidP="00175963">
      <w:pPr>
        <w:jc w:val="center"/>
        <w:rPr>
          <w:rFonts w:ascii="Arial" w:hAnsi="Arial" w:cs="Arial"/>
          <w:b/>
          <w:sz w:val="22"/>
          <w:szCs w:val="22"/>
        </w:rPr>
      </w:pPr>
      <w:r w:rsidRPr="00151602">
        <w:rPr>
          <w:rFonts w:ascii="Arial" w:hAnsi="Arial" w:cs="Arial"/>
          <w:b/>
          <w:sz w:val="22"/>
          <w:szCs w:val="22"/>
        </w:rPr>
        <w:t>§ 3</w:t>
      </w:r>
    </w:p>
    <w:p w14:paraId="24EA076E" w14:textId="77777777" w:rsidR="00175963" w:rsidRPr="00151602" w:rsidRDefault="00175963" w:rsidP="00175963">
      <w:pPr>
        <w:jc w:val="center"/>
        <w:rPr>
          <w:rFonts w:ascii="Arial" w:hAnsi="Arial" w:cs="Arial"/>
          <w:b/>
          <w:sz w:val="22"/>
          <w:szCs w:val="22"/>
        </w:rPr>
      </w:pPr>
      <w:r w:rsidRPr="00151602">
        <w:rPr>
          <w:rFonts w:ascii="Arial" w:hAnsi="Arial" w:cs="Arial"/>
          <w:b/>
          <w:sz w:val="22"/>
          <w:szCs w:val="22"/>
        </w:rPr>
        <w:t>Obowiązki podmiotu przetwarzającego</w:t>
      </w:r>
    </w:p>
    <w:p w14:paraId="412BCF58"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sz w:val="22"/>
          <w:szCs w:val="22"/>
        </w:rPr>
        <w:t>Podmiot przetwarzający zobowiązuje się dołożyć należytej staranności przy przetwarzaniu powierzonych mu danych osobowych.</w:t>
      </w:r>
    </w:p>
    <w:p w14:paraId="48BE2847"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421C064E"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482AC85C" w14:textId="77777777" w:rsidR="00175963" w:rsidRPr="00151602" w:rsidRDefault="00175963" w:rsidP="00175963">
      <w:pPr>
        <w:pStyle w:val="Akapitzlist"/>
        <w:numPr>
          <w:ilvl w:val="0"/>
          <w:numId w:val="58"/>
        </w:numPr>
        <w:ind w:left="709" w:hanging="284"/>
        <w:contextualSpacing/>
        <w:jc w:val="both"/>
        <w:rPr>
          <w:rFonts w:ascii="Arial" w:hAnsi="Arial" w:cs="Arial"/>
          <w:sz w:val="22"/>
          <w:szCs w:val="22"/>
        </w:rPr>
      </w:pPr>
      <w:proofErr w:type="spellStart"/>
      <w:r w:rsidRPr="00151602">
        <w:rPr>
          <w:rFonts w:ascii="Arial" w:hAnsi="Arial" w:cs="Arial"/>
          <w:sz w:val="22"/>
          <w:szCs w:val="22"/>
        </w:rPr>
        <w:t>pseudonimizacji</w:t>
      </w:r>
      <w:proofErr w:type="spellEnd"/>
      <w:r w:rsidRPr="00151602">
        <w:rPr>
          <w:rFonts w:ascii="Arial" w:hAnsi="Arial" w:cs="Arial"/>
          <w:sz w:val="22"/>
          <w:szCs w:val="22"/>
        </w:rPr>
        <w:t xml:space="preserve"> i szyfrowania danych osobowych;</w:t>
      </w:r>
    </w:p>
    <w:p w14:paraId="2C554C16" w14:textId="77777777" w:rsidR="00175963" w:rsidRPr="00151602" w:rsidRDefault="00175963" w:rsidP="00175963">
      <w:pPr>
        <w:pStyle w:val="Akapitzlist"/>
        <w:numPr>
          <w:ilvl w:val="0"/>
          <w:numId w:val="58"/>
        </w:numPr>
        <w:ind w:left="709" w:hanging="284"/>
        <w:contextualSpacing/>
        <w:jc w:val="both"/>
        <w:rPr>
          <w:rFonts w:ascii="Arial" w:hAnsi="Arial" w:cs="Arial"/>
          <w:sz w:val="22"/>
          <w:szCs w:val="22"/>
        </w:rPr>
      </w:pPr>
      <w:r w:rsidRPr="00151602">
        <w:rPr>
          <w:rFonts w:ascii="Arial" w:hAnsi="Arial" w:cs="Arial"/>
          <w:sz w:val="22"/>
          <w:szCs w:val="22"/>
        </w:rPr>
        <w:t>zdolności do ciągłego zapewnienia poufności, integralności, dostępności i odporności systemów i usług przetwarzania;</w:t>
      </w:r>
    </w:p>
    <w:p w14:paraId="5F54B996" w14:textId="77777777" w:rsidR="00175963" w:rsidRPr="00151602" w:rsidRDefault="00175963" w:rsidP="00175963">
      <w:pPr>
        <w:pStyle w:val="Akapitzlist"/>
        <w:numPr>
          <w:ilvl w:val="0"/>
          <w:numId w:val="58"/>
        </w:numPr>
        <w:ind w:left="709" w:hanging="284"/>
        <w:contextualSpacing/>
        <w:jc w:val="both"/>
        <w:rPr>
          <w:rFonts w:ascii="Arial" w:hAnsi="Arial" w:cs="Arial"/>
          <w:sz w:val="22"/>
          <w:szCs w:val="22"/>
        </w:rPr>
      </w:pPr>
      <w:r w:rsidRPr="00151602">
        <w:rPr>
          <w:rFonts w:ascii="Arial" w:hAnsi="Arial" w:cs="Arial"/>
          <w:sz w:val="22"/>
          <w:szCs w:val="22"/>
        </w:rPr>
        <w:t>zdolności do szybkiego przywrócenia dostępności danych osobowych i dostępu do nich w razie incydentu fizycznego lub technicznego;</w:t>
      </w:r>
    </w:p>
    <w:p w14:paraId="5060A847" w14:textId="77777777" w:rsidR="00175963" w:rsidRPr="00151602" w:rsidRDefault="00175963" w:rsidP="00175963">
      <w:pPr>
        <w:pStyle w:val="Akapitzlist"/>
        <w:numPr>
          <w:ilvl w:val="0"/>
          <w:numId w:val="58"/>
        </w:numPr>
        <w:ind w:left="709" w:hanging="284"/>
        <w:contextualSpacing/>
        <w:jc w:val="both"/>
        <w:rPr>
          <w:rFonts w:ascii="Arial" w:hAnsi="Arial" w:cs="Arial"/>
          <w:sz w:val="22"/>
          <w:szCs w:val="22"/>
        </w:rPr>
      </w:pPr>
      <w:r w:rsidRPr="00151602">
        <w:rPr>
          <w:rFonts w:ascii="Arial" w:hAnsi="Arial" w:cs="Arial"/>
          <w:sz w:val="22"/>
          <w:szCs w:val="22"/>
        </w:rPr>
        <w:t>prowadzeniu regularnego testowania, mierzenia i oceniania skuteczności środków technicznych i organizacyjnych mających zapewnić bezpieczeństwo przetwarzania.</w:t>
      </w:r>
    </w:p>
    <w:p w14:paraId="27247E24"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3E07F675" w14:textId="77777777" w:rsidR="00175963" w:rsidRPr="00151602" w:rsidRDefault="00175963" w:rsidP="00175963">
      <w:pPr>
        <w:pStyle w:val="Akapitzlist"/>
        <w:numPr>
          <w:ilvl w:val="0"/>
          <w:numId w:val="64"/>
        </w:numPr>
        <w:ind w:left="709" w:hanging="284"/>
        <w:contextualSpacing/>
        <w:jc w:val="both"/>
        <w:rPr>
          <w:rFonts w:ascii="Arial" w:hAnsi="Arial" w:cs="Arial"/>
          <w:sz w:val="22"/>
          <w:szCs w:val="22"/>
        </w:rPr>
      </w:pPr>
      <w:r w:rsidRPr="00151602">
        <w:rPr>
          <w:rFonts w:ascii="Arial" w:hAnsi="Arial" w:cs="Arial"/>
          <w:sz w:val="22"/>
          <w:szCs w:val="22"/>
        </w:rPr>
        <w:t>zatwierdzony kodeks dobrych praktyk w rozumieniu art. 40 RODO oraz oświadczenie o spełnianiu wymogów wynikających z tego kodeksu,</w:t>
      </w:r>
    </w:p>
    <w:p w14:paraId="5286B601" w14:textId="77777777" w:rsidR="00175963" w:rsidRPr="00151602" w:rsidRDefault="00175963" w:rsidP="00175963">
      <w:pPr>
        <w:pStyle w:val="Akapitzlist"/>
        <w:numPr>
          <w:ilvl w:val="0"/>
          <w:numId w:val="64"/>
        </w:numPr>
        <w:ind w:left="709" w:hanging="284"/>
        <w:contextualSpacing/>
        <w:jc w:val="both"/>
        <w:rPr>
          <w:rFonts w:ascii="Arial" w:hAnsi="Arial" w:cs="Arial"/>
          <w:sz w:val="22"/>
          <w:szCs w:val="22"/>
        </w:rPr>
      </w:pPr>
      <w:r w:rsidRPr="00151602">
        <w:rPr>
          <w:rFonts w:ascii="Arial" w:hAnsi="Arial" w:cs="Arial"/>
          <w:sz w:val="22"/>
          <w:szCs w:val="22"/>
        </w:rPr>
        <w:t>certyfikat w rozumieniu art. 42 RODO wydany przez podmiot certyfikujący, kryteria certyfikacji oraz oświadczenie Podmiotu przetwarzającego o dalszej realizacji kryteriów certyfikacji,</w:t>
      </w:r>
    </w:p>
    <w:p w14:paraId="1501137E" w14:textId="77777777" w:rsidR="00175963" w:rsidRPr="00151602" w:rsidRDefault="00175963" w:rsidP="00175963">
      <w:pPr>
        <w:pStyle w:val="Akapitzlist"/>
        <w:numPr>
          <w:ilvl w:val="0"/>
          <w:numId w:val="64"/>
        </w:numPr>
        <w:ind w:left="709" w:hanging="284"/>
        <w:contextualSpacing/>
        <w:jc w:val="both"/>
        <w:rPr>
          <w:rFonts w:ascii="Arial" w:hAnsi="Arial" w:cs="Arial"/>
          <w:sz w:val="22"/>
          <w:szCs w:val="22"/>
        </w:rPr>
      </w:pPr>
      <w:r w:rsidRPr="00151602">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14:paraId="6555750E" w14:textId="77777777" w:rsidR="00175963" w:rsidRPr="00151602" w:rsidRDefault="00175963" w:rsidP="00175963">
      <w:pPr>
        <w:pStyle w:val="Akapitzlist"/>
        <w:ind w:left="357"/>
        <w:jc w:val="both"/>
        <w:rPr>
          <w:rFonts w:ascii="Arial" w:hAnsi="Arial" w:cs="Arial"/>
          <w:sz w:val="22"/>
          <w:szCs w:val="22"/>
        </w:rPr>
      </w:pPr>
      <w:r w:rsidRPr="00151602">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1A788157"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sz w:val="22"/>
          <w:szCs w:val="22"/>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w:t>
      </w:r>
      <w:r w:rsidRPr="00151602">
        <w:rPr>
          <w:rFonts w:ascii="Arial" w:hAnsi="Arial" w:cs="Arial"/>
          <w:sz w:val="22"/>
          <w:szCs w:val="22"/>
        </w:rPr>
        <w:lastRenderedPageBreak/>
        <w:t>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1C06A59F"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460C9562" w14:textId="77777777" w:rsidR="00175963" w:rsidRPr="00151602" w:rsidRDefault="00175963" w:rsidP="00175963">
      <w:pPr>
        <w:pStyle w:val="Akapitzlist"/>
        <w:numPr>
          <w:ilvl w:val="0"/>
          <w:numId w:val="65"/>
        </w:numPr>
        <w:ind w:left="709" w:hanging="284"/>
        <w:contextualSpacing/>
        <w:jc w:val="both"/>
        <w:rPr>
          <w:rFonts w:ascii="Arial" w:hAnsi="Arial" w:cs="Arial"/>
          <w:sz w:val="22"/>
          <w:szCs w:val="22"/>
        </w:rPr>
      </w:pPr>
      <w:r w:rsidRPr="00151602">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14:paraId="6BCBBB86" w14:textId="77777777" w:rsidR="00175963" w:rsidRPr="00151602" w:rsidRDefault="00175963" w:rsidP="00175963">
      <w:pPr>
        <w:pStyle w:val="Akapitzlist"/>
        <w:numPr>
          <w:ilvl w:val="0"/>
          <w:numId w:val="65"/>
        </w:numPr>
        <w:ind w:left="709" w:hanging="284"/>
        <w:contextualSpacing/>
        <w:jc w:val="both"/>
        <w:rPr>
          <w:rFonts w:ascii="Arial" w:hAnsi="Arial" w:cs="Arial"/>
          <w:sz w:val="22"/>
          <w:szCs w:val="22"/>
        </w:rPr>
      </w:pPr>
      <w:r w:rsidRPr="00151602">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14:paraId="01E5E53E"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151602">
        <w:rPr>
          <w:rFonts w:ascii="Arial" w:hAnsi="Arial" w:cs="Arial"/>
          <w:sz w:val="22"/>
          <w:szCs w:val="22"/>
        </w:rPr>
        <w:t>:</w:t>
      </w:r>
    </w:p>
    <w:p w14:paraId="6B981BD1" w14:textId="77777777" w:rsidR="00175963" w:rsidRPr="00151602" w:rsidRDefault="00175963" w:rsidP="00175963">
      <w:pPr>
        <w:pStyle w:val="Akapitzlist"/>
        <w:numPr>
          <w:ilvl w:val="4"/>
          <w:numId w:val="60"/>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151602">
        <w:rPr>
          <w:rFonts w:ascii="Arial" w:hAnsi="Arial" w:cs="Arial"/>
          <w:sz w:val="22"/>
          <w:szCs w:val="22"/>
        </w:rPr>
        <w:t>,</w:t>
      </w:r>
    </w:p>
    <w:p w14:paraId="457005C8" w14:textId="77777777" w:rsidR="00175963" w:rsidRPr="00151602" w:rsidRDefault="00175963" w:rsidP="00175963">
      <w:pPr>
        <w:pStyle w:val="Akapitzlist"/>
        <w:numPr>
          <w:ilvl w:val="4"/>
          <w:numId w:val="60"/>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759AA6F0" w14:textId="77777777" w:rsidR="00175963" w:rsidRPr="00151602" w:rsidRDefault="00175963" w:rsidP="00175963">
      <w:pPr>
        <w:pStyle w:val="Akapitzlist"/>
        <w:numPr>
          <w:ilvl w:val="4"/>
          <w:numId w:val="60"/>
        </w:numPr>
        <w:tabs>
          <w:tab w:val="clear" w:pos="1068"/>
          <w:tab w:val="left" w:pos="425"/>
        </w:tabs>
        <w:autoSpaceDE w:val="0"/>
        <w:autoSpaceDN w:val="0"/>
        <w:adjustRightInd w:val="0"/>
        <w:ind w:left="709" w:hanging="284"/>
        <w:contextualSpacing/>
        <w:jc w:val="both"/>
        <w:rPr>
          <w:rFonts w:ascii="Arial" w:hAnsi="Arial" w:cs="Arial"/>
          <w:sz w:val="22"/>
          <w:szCs w:val="22"/>
        </w:rPr>
      </w:pPr>
      <w:r w:rsidRPr="00151602">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w:t>
      </w:r>
      <w:r>
        <w:rPr>
          <w:rFonts w:ascii="Arial" w:hAnsi="Arial" w:cs="Arial"/>
          <w:iCs/>
          <w:sz w:val="22"/>
          <w:szCs w:val="22"/>
        </w:rPr>
        <w:t xml:space="preserve"> </w:t>
      </w:r>
      <w:r w:rsidRPr="00151602">
        <w:rPr>
          <w:rFonts w:ascii="Arial" w:hAnsi="Arial" w:cs="Arial"/>
          <w:iCs/>
          <w:sz w:val="22"/>
          <w:szCs w:val="22"/>
        </w:rPr>
        <w:t>w trakcie zatrudnienia ich w Podmiocie przetwarzającym, jak i po jego ustaniu. Zobowiązanie do zachowania w tajemnicy powierzonych danych dotyczących pacjenta obowiązuje osobę upoważnioną również po śmierci pacjenta.</w:t>
      </w:r>
    </w:p>
    <w:p w14:paraId="49034ADC"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1E5BB590"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3F510E69"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23A2955B"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2F489B47"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sz w:val="22"/>
          <w:szCs w:val="22"/>
        </w:rPr>
        <w:t xml:space="preserve">Podmiot przetwarzający, w myśl art. 33 ust. 2 RODO, zobowiązany jest bez zbędnej zwłoki, nie później jednak niż w terminie 24 godzin od stwierdzenia naruszenia, zawiadomić Administratora o naruszeniu ochrony danych osobowych, które nastąpiło </w:t>
      </w:r>
      <w:r>
        <w:rPr>
          <w:rFonts w:ascii="Arial" w:hAnsi="Arial" w:cs="Arial"/>
          <w:sz w:val="22"/>
          <w:szCs w:val="22"/>
        </w:rPr>
        <w:t xml:space="preserve">                                   </w:t>
      </w:r>
      <w:r w:rsidRPr="00151602">
        <w:rPr>
          <w:rFonts w:ascii="Arial" w:hAnsi="Arial" w:cs="Arial"/>
          <w:sz w:val="22"/>
          <w:szCs w:val="22"/>
        </w:rPr>
        <w:t>w Podmiocie przetwarzającym – niezależnie od tego czy naruszenie to skutkowało ryzykiem naruszenia praw lub wolności osób fizycznych. Zgłoszenie winno zawierać przynajmniej elementy, o których mowa w art. 33 ust. 3 RODO.</w:t>
      </w:r>
    </w:p>
    <w:p w14:paraId="0F79B6C2"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4B64DA49"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sz w:val="22"/>
          <w:szCs w:val="22"/>
        </w:rPr>
        <w:t>Podmiot przetwarzający</w:t>
      </w:r>
      <w:r w:rsidRPr="00151602">
        <w:rPr>
          <w:rFonts w:ascii="Arial" w:hAnsi="Arial" w:cs="Arial"/>
          <w:i/>
          <w:sz w:val="22"/>
          <w:szCs w:val="22"/>
        </w:rPr>
        <w:t xml:space="preserve"> </w:t>
      </w:r>
      <w:r w:rsidRPr="00151602">
        <w:rPr>
          <w:rFonts w:ascii="Arial" w:hAnsi="Arial" w:cs="Arial"/>
          <w:sz w:val="22"/>
          <w:szCs w:val="22"/>
        </w:rPr>
        <w:t xml:space="preserve">nie jest uprawniony do udostępniania danych osobowych osobom trzecim, a każde żądanie udostępnienia danych osobowych skierowane bezpośrednio do </w:t>
      </w:r>
      <w:r w:rsidRPr="00151602">
        <w:rPr>
          <w:rFonts w:ascii="Arial" w:hAnsi="Arial" w:cs="Arial"/>
          <w:sz w:val="22"/>
          <w:szCs w:val="22"/>
        </w:rPr>
        <w:lastRenderedPageBreak/>
        <w:t>Podmiotu przetwarzającego winno być niezwłocznie przekazane Administratorowi, chyba że Podmiot przetwarzający jest obowiązany do udostępnienia danych osobowych na żądanie uprawnionego organu działającego zgodnie z obowiązującymi przepisami prawa.</w:t>
      </w:r>
    </w:p>
    <w:p w14:paraId="771709FE"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49E74F8E"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sz w:val="22"/>
          <w:szCs w:val="22"/>
        </w:rPr>
        <w:t xml:space="preserve">Podmiot przetwarzający zobowiązuje się do niezwłocznego poinformowania </w:t>
      </w:r>
      <w:proofErr w:type="spellStart"/>
      <w:r w:rsidRPr="00151602">
        <w:rPr>
          <w:rFonts w:ascii="Arial" w:hAnsi="Arial" w:cs="Arial"/>
          <w:sz w:val="22"/>
          <w:szCs w:val="22"/>
        </w:rPr>
        <w:t>Administratorao</w:t>
      </w:r>
      <w:proofErr w:type="spellEnd"/>
      <w:r w:rsidRPr="00151602">
        <w:rPr>
          <w:rFonts w:ascii="Arial" w:hAnsi="Arial" w:cs="Arial"/>
          <w:sz w:val="22"/>
          <w:szCs w:val="22"/>
        </w:rPr>
        <w:t xml:space="preserve">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Pr>
          <w:rFonts w:ascii="Arial" w:hAnsi="Arial" w:cs="Arial"/>
          <w:sz w:val="22"/>
          <w:szCs w:val="22"/>
        </w:rPr>
        <w:t xml:space="preserve">            </w:t>
      </w:r>
      <w:r w:rsidRPr="00151602">
        <w:rPr>
          <w:rFonts w:ascii="Arial" w:hAnsi="Arial" w:cs="Arial"/>
          <w:sz w:val="22"/>
          <w:szCs w:val="22"/>
        </w:rPr>
        <w:t>w zakresie dotyczącym wyłącznie danych osobowych powierzonych przez Administratora.</w:t>
      </w:r>
    </w:p>
    <w:p w14:paraId="49E3E535" w14:textId="77777777" w:rsidR="00175963" w:rsidRPr="00151602" w:rsidRDefault="00175963" w:rsidP="00175963">
      <w:pPr>
        <w:numPr>
          <w:ilvl w:val="0"/>
          <w:numId w:val="63"/>
        </w:numPr>
        <w:jc w:val="both"/>
        <w:rPr>
          <w:rFonts w:ascii="Arial" w:hAnsi="Arial" w:cs="Arial"/>
          <w:sz w:val="22"/>
          <w:szCs w:val="22"/>
        </w:rPr>
      </w:pPr>
      <w:r w:rsidRPr="00151602">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46DD0E4D" w14:textId="77777777" w:rsidR="00175963" w:rsidRPr="00151602" w:rsidRDefault="00175963" w:rsidP="00175963">
      <w:pPr>
        <w:jc w:val="both"/>
        <w:rPr>
          <w:rFonts w:ascii="Arial" w:hAnsi="Arial" w:cs="Arial"/>
          <w:sz w:val="22"/>
          <w:szCs w:val="22"/>
        </w:rPr>
      </w:pPr>
    </w:p>
    <w:p w14:paraId="297A76F7" w14:textId="77777777" w:rsidR="00175963" w:rsidRPr="00151602" w:rsidRDefault="00175963" w:rsidP="00175963">
      <w:pPr>
        <w:jc w:val="center"/>
        <w:rPr>
          <w:rFonts w:ascii="Arial" w:hAnsi="Arial" w:cs="Arial"/>
          <w:b/>
          <w:sz w:val="22"/>
          <w:szCs w:val="22"/>
        </w:rPr>
      </w:pPr>
      <w:r w:rsidRPr="00151602">
        <w:rPr>
          <w:rFonts w:ascii="Arial" w:hAnsi="Arial" w:cs="Arial"/>
          <w:b/>
          <w:sz w:val="22"/>
          <w:szCs w:val="22"/>
        </w:rPr>
        <w:t>§ 4</w:t>
      </w:r>
    </w:p>
    <w:p w14:paraId="5A32B726" w14:textId="77777777" w:rsidR="00175963" w:rsidRPr="00151602" w:rsidRDefault="00175963" w:rsidP="00175963">
      <w:pPr>
        <w:jc w:val="center"/>
        <w:rPr>
          <w:rFonts w:ascii="Arial" w:hAnsi="Arial" w:cs="Arial"/>
          <w:b/>
          <w:sz w:val="22"/>
          <w:szCs w:val="22"/>
        </w:rPr>
      </w:pPr>
      <w:r w:rsidRPr="00151602">
        <w:rPr>
          <w:rFonts w:ascii="Arial" w:hAnsi="Arial" w:cs="Arial"/>
          <w:b/>
          <w:sz w:val="22"/>
          <w:szCs w:val="22"/>
        </w:rPr>
        <w:t>Inspektor Ochrony Danych</w:t>
      </w:r>
    </w:p>
    <w:p w14:paraId="66A90957" w14:textId="77777777" w:rsidR="00175963" w:rsidRPr="00151602" w:rsidRDefault="00175963" w:rsidP="00175963">
      <w:pPr>
        <w:jc w:val="both"/>
        <w:rPr>
          <w:rFonts w:ascii="Arial" w:hAnsi="Arial" w:cs="Arial"/>
          <w:sz w:val="22"/>
          <w:szCs w:val="22"/>
        </w:rPr>
      </w:pPr>
      <w:r w:rsidRPr="00151602">
        <w:rPr>
          <w:rFonts w:ascii="Arial" w:hAnsi="Arial" w:cs="Arial"/>
          <w:sz w:val="22"/>
          <w:szCs w:val="22"/>
        </w:rPr>
        <w:t xml:space="preserve">Podmiot przetwarzający oświadcza, iż ma / nie ma* powołanego Inspektora Ochrony Danych: </w:t>
      </w:r>
    </w:p>
    <w:p w14:paraId="7DD834F4" w14:textId="77777777" w:rsidR="00175963" w:rsidRPr="00151602" w:rsidRDefault="00175963" w:rsidP="00175963">
      <w:pPr>
        <w:jc w:val="both"/>
        <w:rPr>
          <w:rFonts w:ascii="Arial" w:hAnsi="Arial" w:cs="Arial"/>
          <w:sz w:val="22"/>
          <w:szCs w:val="22"/>
        </w:rPr>
      </w:pPr>
      <w:r w:rsidRPr="00151602">
        <w:rPr>
          <w:rFonts w:ascii="Arial" w:hAnsi="Arial" w:cs="Arial"/>
          <w:sz w:val="22"/>
          <w:szCs w:val="22"/>
        </w:rPr>
        <w:t>.…………………………………………………………………………………………………………</w:t>
      </w:r>
    </w:p>
    <w:p w14:paraId="6A74797C" w14:textId="77777777" w:rsidR="00175963" w:rsidRPr="00151602" w:rsidRDefault="00175963" w:rsidP="00175963">
      <w:pPr>
        <w:rPr>
          <w:rFonts w:ascii="Arial" w:hAnsi="Arial" w:cs="Arial"/>
          <w:b/>
          <w:smallCaps/>
          <w:sz w:val="22"/>
          <w:szCs w:val="22"/>
        </w:rPr>
      </w:pPr>
      <w:r w:rsidRPr="00151602">
        <w:rPr>
          <w:rFonts w:ascii="Arial" w:hAnsi="Arial" w:cs="Arial"/>
          <w:b/>
          <w:sz w:val="22"/>
          <w:szCs w:val="22"/>
        </w:rPr>
        <w:t>&lt;wpisać imię, nazwisko, adres poczty elektronicznej lub numer telefonu kontaktowego&gt;</w:t>
      </w:r>
    </w:p>
    <w:p w14:paraId="11658C33" w14:textId="77777777" w:rsidR="00175963" w:rsidRPr="00151602" w:rsidRDefault="00175963" w:rsidP="00175963">
      <w:pPr>
        <w:jc w:val="center"/>
        <w:rPr>
          <w:rFonts w:ascii="Arial" w:hAnsi="Arial" w:cs="Arial"/>
          <w:b/>
          <w:sz w:val="22"/>
          <w:szCs w:val="22"/>
        </w:rPr>
      </w:pPr>
    </w:p>
    <w:p w14:paraId="7FC0478E" w14:textId="77777777" w:rsidR="00175963" w:rsidRPr="00151602" w:rsidRDefault="00175963" w:rsidP="00175963">
      <w:pPr>
        <w:jc w:val="center"/>
        <w:rPr>
          <w:rFonts w:ascii="Arial" w:hAnsi="Arial" w:cs="Arial"/>
          <w:b/>
          <w:sz w:val="22"/>
          <w:szCs w:val="22"/>
        </w:rPr>
      </w:pPr>
      <w:r w:rsidRPr="00151602">
        <w:rPr>
          <w:rFonts w:ascii="Arial" w:hAnsi="Arial" w:cs="Arial"/>
          <w:b/>
          <w:sz w:val="22"/>
          <w:szCs w:val="22"/>
        </w:rPr>
        <w:t>§ 5</w:t>
      </w:r>
    </w:p>
    <w:p w14:paraId="0E861A49" w14:textId="77777777" w:rsidR="00175963" w:rsidRPr="00151602" w:rsidRDefault="00175963" w:rsidP="00175963">
      <w:pPr>
        <w:jc w:val="center"/>
        <w:rPr>
          <w:rFonts w:ascii="Arial" w:hAnsi="Arial" w:cs="Arial"/>
          <w:sz w:val="22"/>
          <w:szCs w:val="22"/>
        </w:rPr>
      </w:pPr>
      <w:r w:rsidRPr="00151602">
        <w:rPr>
          <w:rFonts w:ascii="Arial" w:hAnsi="Arial" w:cs="Arial"/>
          <w:b/>
          <w:sz w:val="22"/>
          <w:szCs w:val="22"/>
        </w:rPr>
        <w:t>Prawo do kontroli</w:t>
      </w:r>
    </w:p>
    <w:p w14:paraId="49AB1432" w14:textId="77777777" w:rsidR="00175963" w:rsidRPr="00151602" w:rsidRDefault="00175963" w:rsidP="00175963">
      <w:pPr>
        <w:pStyle w:val="Akapitzlist"/>
        <w:numPr>
          <w:ilvl w:val="6"/>
          <w:numId w:val="53"/>
        </w:numPr>
        <w:tabs>
          <w:tab w:val="clear" w:pos="4680"/>
          <w:tab w:val="num" w:pos="426"/>
        </w:tabs>
        <w:ind w:left="425" w:hanging="425"/>
        <w:contextualSpacing/>
        <w:jc w:val="both"/>
        <w:rPr>
          <w:rFonts w:ascii="Arial" w:hAnsi="Arial" w:cs="Arial"/>
          <w:sz w:val="22"/>
          <w:szCs w:val="22"/>
        </w:rPr>
      </w:pPr>
      <w:r w:rsidRPr="00151602">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4332AC6A" w14:textId="77777777" w:rsidR="00175963" w:rsidRPr="00151602" w:rsidRDefault="00175963" w:rsidP="00175963">
      <w:pPr>
        <w:pStyle w:val="Akapitzlist"/>
        <w:numPr>
          <w:ilvl w:val="0"/>
          <w:numId w:val="52"/>
        </w:numPr>
        <w:ind w:left="851" w:hanging="425"/>
        <w:contextualSpacing/>
        <w:jc w:val="both"/>
        <w:rPr>
          <w:rFonts w:ascii="Arial" w:hAnsi="Arial" w:cs="Arial"/>
          <w:sz w:val="22"/>
          <w:szCs w:val="22"/>
        </w:rPr>
      </w:pPr>
      <w:r w:rsidRPr="00151602">
        <w:rPr>
          <w:rFonts w:ascii="Arial" w:hAnsi="Arial" w:cs="Arial"/>
          <w:sz w:val="22"/>
          <w:szCs w:val="22"/>
        </w:rPr>
        <w:t xml:space="preserve">żądanie złożenia pisemnych (również w ramach korespondencji e-mail) i ustnych wyjaśnień: </w:t>
      </w:r>
    </w:p>
    <w:p w14:paraId="0A0D27B7" w14:textId="77777777" w:rsidR="00175963" w:rsidRPr="00151602" w:rsidRDefault="00175963" w:rsidP="00175963">
      <w:pPr>
        <w:pStyle w:val="Akapitzlist"/>
        <w:numPr>
          <w:ilvl w:val="0"/>
          <w:numId w:val="50"/>
        </w:numPr>
        <w:contextualSpacing/>
        <w:jc w:val="both"/>
        <w:rPr>
          <w:rFonts w:ascii="Arial" w:hAnsi="Arial" w:cs="Arial"/>
          <w:sz w:val="22"/>
          <w:szCs w:val="22"/>
        </w:rPr>
      </w:pPr>
      <w:r w:rsidRPr="00151602">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14:paraId="35B95CB7" w14:textId="77777777" w:rsidR="00175963" w:rsidRPr="00151602" w:rsidRDefault="00175963" w:rsidP="00175963">
      <w:pPr>
        <w:pStyle w:val="Akapitzlist"/>
        <w:numPr>
          <w:ilvl w:val="0"/>
          <w:numId w:val="50"/>
        </w:numPr>
        <w:contextualSpacing/>
        <w:jc w:val="both"/>
        <w:rPr>
          <w:rFonts w:ascii="Arial" w:hAnsi="Arial" w:cs="Arial"/>
          <w:sz w:val="22"/>
          <w:szCs w:val="22"/>
        </w:rPr>
      </w:pPr>
      <w:r w:rsidRPr="00151602">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2326AC07" w14:textId="77777777" w:rsidR="00175963" w:rsidRPr="00151602" w:rsidRDefault="00175963" w:rsidP="00175963">
      <w:pPr>
        <w:pStyle w:val="Akapitzlist"/>
        <w:numPr>
          <w:ilvl w:val="0"/>
          <w:numId w:val="52"/>
        </w:numPr>
        <w:ind w:left="709" w:hanging="284"/>
        <w:contextualSpacing/>
        <w:jc w:val="both"/>
        <w:rPr>
          <w:rFonts w:ascii="Arial" w:hAnsi="Arial" w:cs="Arial"/>
          <w:sz w:val="22"/>
          <w:szCs w:val="22"/>
        </w:rPr>
      </w:pPr>
      <w:r w:rsidRPr="00151602">
        <w:rPr>
          <w:rFonts w:ascii="Arial" w:hAnsi="Arial" w:cs="Arial"/>
          <w:sz w:val="22"/>
          <w:szCs w:val="22"/>
        </w:rPr>
        <w:t xml:space="preserve">żądania dostarczenia poświadczonej kopii lub skanu dokumentacji dotyczącej przetwarzania danych osobowych przez Podmiot przetwarzający, w szczególności upoważnień do przetwarzania danych osobowych zobowiązania do zachowania </w:t>
      </w:r>
      <w:r>
        <w:rPr>
          <w:rFonts w:ascii="Arial" w:hAnsi="Arial" w:cs="Arial"/>
          <w:sz w:val="22"/>
          <w:szCs w:val="22"/>
        </w:rPr>
        <w:t xml:space="preserve">             </w:t>
      </w:r>
      <w:r w:rsidRPr="00151602">
        <w:rPr>
          <w:rFonts w:ascii="Arial" w:hAnsi="Arial" w:cs="Arial"/>
          <w:sz w:val="22"/>
          <w:szCs w:val="22"/>
        </w:rPr>
        <w:t xml:space="preserve">w tajemnicy danych osobowych i sposobów zabezpieczeń lub obowiązujących </w:t>
      </w:r>
      <w:r>
        <w:rPr>
          <w:rFonts w:ascii="Arial" w:hAnsi="Arial" w:cs="Arial"/>
          <w:sz w:val="22"/>
          <w:szCs w:val="22"/>
        </w:rPr>
        <w:t xml:space="preserve">                </w:t>
      </w:r>
      <w:r w:rsidRPr="00151602">
        <w:rPr>
          <w:rFonts w:ascii="Arial" w:hAnsi="Arial" w:cs="Arial"/>
          <w:sz w:val="22"/>
          <w:szCs w:val="22"/>
        </w:rPr>
        <w:t>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1DA25054" w14:textId="77777777" w:rsidR="00175963" w:rsidRPr="00151602" w:rsidRDefault="00175963" w:rsidP="00175963">
      <w:pPr>
        <w:pStyle w:val="Akapitzlist"/>
        <w:numPr>
          <w:ilvl w:val="0"/>
          <w:numId w:val="52"/>
        </w:numPr>
        <w:ind w:left="709" w:hanging="284"/>
        <w:contextualSpacing/>
        <w:jc w:val="both"/>
        <w:rPr>
          <w:rFonts w:ascii="Arial" w:hAnsi="Arial" w:cs="Arial"/>
          <w:sz w:val="22"/>
          <w:szCs w:val="22"/>
        </w:rPr>
      </w:pPr>
      <w:r w:rsidRPr="00151602">
        <w:rPr>
          <w:rFonts w:ascii="Arial" w:hAnsi="Arial" w:cs="Arial"/>
          <w:sz w:val="22"/>
          <w:szCs w:val="22"/>
        </w:rPr>
        <w:lastRenderedPageBreak/>
        <w:t xml:space="preserve">realizację kontroli poprzez inspekcję lokalizacji (przeprowadzanie oględzin urządzeń, nośników oraz systemów informatycznych służących do przetwarzania danych), </w:t>
      </w:r>
      <w:r>
        <w:rPr>
          <w:rFonts w:ascii="Arial" w:hAnsi="Arial" w:cs="Arial"/>
          <w:sz w:val="22"/>
          <w:szCs w:val="22"/>
        </w:rPr>
        <w:t xml:space="preserve">                 </w:t>
      </w:r>
      <w:r w:rsidRPr="00151602">
        <w:rPr>
          <w:rFonts w:ascii="Arial" w:hAnsi="Arial" w:cs="Arial"/>
          <w:sz w:val="22"/>
          <w:szCs w:val="22"/>
        </w:rPr>
        <w:t>w których przetwarzane są powierzone dane osobowe na następujących zasadach:</w:t>
      </w:r>
    </w:p>
    <w:p w14:paraId="76F05A70" w14:textId="77777777" w:rsidR="00175963" w:rsidRPr="00151602" w:rsidRDefault="00175963" w:rsidP="00175963">
      <w:pPr>
        <w:pStyle w:val="Akapitzlist"/>
        <w:numPr>
          <w:ilvl w:val="0"/>
          <w:numId w:val="54"/>
        </w:numPr>
        <w:contextualSpacing/>
        <w:jc w:val="both"/>
        <w:rPr>
          <w:rFonts w:ascii="Arial" w:hAnsi="Arial" w:cs="Arial"/>
          <w:sz w:val="22"/>
          <w:szCs w:val="22"/>
        </w:rPr>
      </w:pPr>
      <w:r w:rsidRPr="00151602">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14:paraId="7DCA762A" w14:textId="77777777" w:rsidR="00175963" w:rsidRPr="00151602" w:rsidRDefault="00175963" w:rsidP="00175963">
      <w:pPr>
        <w:pStyle w:val="Akapitzlist"/>
        <w:numPr>
          <w:ilvl w:val="0"/>
          <w:numId w:val="54"/>
        </w:numPr>
        <w:contextualSpacing/>
        <w:jc w:val="both"/>
        <w:rPr>
          <w:rFonts w:ascii="Arial" w:hAnsi="Arial" w:cs="Arial"/>
          <w:sz w:val="22"/>
          <w:szCs w:val="22"/>
        </w:rPr>
      </w:pPr>
      <w:r w:rsidRPr="00151602">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14:paraId="5B2436A5" w14:textId="77777777" w:rsidR="00175963" w:rsidRPr="00151602" w:rsidRDefault="00175963" w:rsidP="00175963">
      <w:pPr>
        <w:pStyle w:val="Akapitzlist"/>
        <w:numPr>
          <w:ilvl w:val="0"/>
          <w:numId w:val="54"/>
        </w:numPr>
        <w:contextualSpacing/>
        <w:jc w:val="both"/>
        <w:rPr>
          <w:rFonts w:ascii="Arial" w:hAnsi="Arial" w:cs="Arial"/>
          <w:sz w:val="22"/>
          <w:szCs w:val="22"/>
        </w:rPr>
      </w:pPr>
      <w:r w:rsidRPr="00151602">
        <w:rPr>
          <w:rFonts w:ascii="Arial" w:hAnsi="Arial" w:cs="Arial"/>
          <w:sz w:val="22"/>
          <w:szCs w:val="22"/>
        </w:rPr>
        <w:t>Podmiot przetwarzający obowiązany jest umożliwić Administratorowi przeprowadzenie inspekcji we wskazanym przez Administratora terminie,</w:t>
      </w:r>
    </w:p>
    <w:p w14:paraId="17514EDB" w14:textId="77777777" w:rsidR="00175963" w:rsidRPr="00151602" w:rsidRDefault="00175963" w:rsidP="00175963">
      <w:pPr>
        <w:pStyle w:val="Akapitzlist"/>
        <w:numPr>
          <w:ilvl w:val="0"/>
          <w:numId w:val="54"/>
        </w:numPr>
        <w:contextualSpacing/>
        <w:jc w:val="both"/>
        <w:rPr>
          <w:rFonts w:ascii="Arial" w:hAnsi="Arial" w:cs="Arial"/>
          <w:sz w:val="22"/>
          <w:szCs w:val="22"/>
        </w:rPr>
      </w:pPr>
      <w:r w:rsidRPr="00151602">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14:paraId="254AE527" w14:textId="77777777" w:rsidR="00175963" w:rsidRPr="00151602" w:rsidRDefault="00175963" w:rsidP="00175963">
      <w:pPr>
        <w:numPr>
          <w:ilvl w:val="0"/>
          <w:numId w:val="53"/>
        </w:numPr>
        <w:jc w:val="both"/>
        <w:rPr>
          <w:rFonts w:ascii="Arial" w:hAnsi="Arial" w:cs="Arial"/>
          <w:sz w:val="22"/>
          <w:szCs w:val="22"/>
        </w:rPr>
      </w:pPr>
      <w:r w:rsidRPr="00151602">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4545C87B" w14:textId="77777777" w:rsidR="00175963" w:rsidRDefault="00175963" w:rsidP="00175963">
      <w:pPr>
        <w:ind w:left="360"/>
        <w:jc w:val="center"/>
        <w:rPr>
          <w:rFonts w:ascii="Arial" w:hAnsi="Arial" w:cs="Arial"/>
          <w:b/>
          <w:sz w:val="22"/>
          <w:szCs w:val="22"/>
        </w:rPr>
      </w:pPr>
    </w:p>
    <w:p w14:paraId="2129032F" w14:textId="77777777" w:rsidR="00175963" w:rsidRPr="00151602" w:rsidRDefault="00175963" w:rsidP="00175963">
      <w:pPr>
        <w:ind w:left="360"/>
        <w:jc w:val="center"/>
        <w:rPr>
          <w:rFonts w:ascii="Arial" w:hAnsi="Arial" w:cs="Arial"/>
          <w:b/>
          <w:sz w:val="22"/>
          <w:szCs w:val="22"/>
        </w:rPr>
      </w:pPr>
      <w:r w:rsidRPr="00151602">
        <w:rPr>
          <w:rFonts w:ascii="Arial" w:hAnsi="Arial" w:cs="Arial"/>
          <w:b/>
          <w:sz w:val="22"/>
          <w:szCs w:val="22"/>
        </w:rPr>
        <w:t>§ 6</w:t>
      </w:r>
    </w:p>
    <w:p w14:paraId="3D6BD626" w14:textId="77777777" w:rsidR="00175963" w:rsidRPr="00151602" w:rsidRDefault="00175963" w:rsidP="00175963">
      <w:pPr>
        <w:ind w:left="360"/>
        <w:jc w:val="center"/>
        <w:rPr>
          <w:rFonts w:ascii="Arial" w:hAnsi="Arial" w:cs="Arial"/>
          <w:b/>
          <w:sz w:val="22"/>
          <w:szCs w:val="22"/>
        </w:rPr>
      </w:pPr>
      <w:r w:rsidRPr="00151602">
        <w:rPr>
          <w:rFonts w:ascii="Arial" w:hAnsi="Arial" w:cs="Arial"/>
          <w:b/>
          <w:sz w:val="22"/>
          <w:szCs w:val="22"/>
        </w:rPr>
        <w:t>Współdziałanie przy kontroli organu nadzorczego</w:t>
      </w:r>
    </w:p>
    <w:p w14:paraId="6D0352DC" w14:textId="77777777" w:rsidR="00175963" w:rsidRPr="00151602" w:rsidRDefault="00175963" w:rsidP="00175963">
      <w:pPr>
        <w:numPr>
          <w:ilvl w:val="3"/>
          <w:numId w:val="53"/>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 xml:space="preserve">Podmiot przetwarzający zobowiązuje się współdziałać z Administratorem w przypadku wszczęcia przez organ nadzorczy postępowania kontrolnego u Administratora, o ile </w:t>
      </w:r>
      <w:r>
        <w:rPr>
          <w:rFonts w:ascii="Arial" w:hAnsi="Arial" w:cs="Arial"/>
          <w:sz w:val="22"/>
          <w:szCs w:val="22"/>
        </w:rPr>
        <w:t xml:space="preserve">                   </w:t>
      </w:r>
      <w:r w:rsidRPr="00151602">
        <w:rPr>
          <w:rFonts w:ascii="Arial" w:hAnsi="Arial" w:cs="Arial"/>
          <w:sz w:val="22"/>
          <w:szCs w:val="22"/>
        </w:rPr>
        <w:t>w zakresie kontroli będą również powierzone dane.</w:t>
      </w:r>
    </w:p>
    <w:p w14:paraId="338EA0B5" w14:textId="77777777" w:rsidR="00175963" w:rsidRPr="00151602" w:rsidRDefault="00175963" w:rsidP="00175963">
      <w:pPr>
        <w:numPr>
          <w:ilvl w:val="3"/>
          <w:numId w:val="53"/>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Na żądanie Administratora Podmiot przetwarzający stawi się w wyznaczonym na przeprowadzenie kontroli miejscu i czasie.</w:t>
      </w:r>
    </w:p>
    <w:p w14:paraId="01B8110E" w14:textId="77777777" w:rsidR="00175963" w:rsidRPr="00151602" w:rsidRDefault="00175963" w:rsidP="00175963">
      <w:pPr>
        <w:numPr>
          <w:ilvl w:val="3"/>
          <w:numId w:val="53"/>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0D72FCA3" w14:textId="77777777" w:rsidR="00175963" w:rsidRPr="00151602" w:rsidRDefault="00175963" w:rsidP="00175963">
      <w:pPr>
        <w:ind w:left="360"/>
        <w:jc w:val="both"/>
        <w:rPr>
          <w:rFonts w:ascii="Arial" w:hAnsi="Arial" w:cs="Arial"/>
          <w:sz w:val="22"/>
          <w:szCs w:val="22"/>
        </w:rPr>
      </w:pPr>
    </w:p>
    <w:p w14:paraId="0F52B5B0" w14:textId="77777777" w:rsidR="00175963" w:rsidRPr="00151602" w:rsidRDefault="00175963" w:rsidP="00175963">
      <w:pPr>
        <w:ind w:left="360"/>
        <w:jc w:val="center"/>
        <w:rPr>
          <w:rFonts w:ascii="Arial" w:hAnsi="Arial" w:cs="Arial"/>
          <w:b/>
          <w:smallCaps/>
          <w:sz w:val="22"/>
          <w:szCs w:val="22"/>
        </w:rPr>
      </w:pPr>
      <w:r w:rsidRPr="00151602">
        <w:rPr>
          <w:rFonts w:ascii="Arial" w:hAnsi="Arial" w:cs="Arial"/>
          <w:b/>
          <w:sz w:val="22"/>
          <w:szCs w:val="22"/>
        </w:rPr>
        <w:t>§ 7</w:t>
      </w:r>
      <w:r w:rsidRPr="00151602">
        <w:rPr>
          <w:rFonts w:ascii="Arial" w:hAnsi="Arial" w:cs="Arial"/>
          <w:b/>
          <w:sz w:val="22"/>
          <w:szCs w:val="22"/>
        </w:rPr>
        <w:br/>
        <w:t>Dalsze powierzenie przetwarzania danych osobowych i przekazanie danych do państwa trzeciego</w:t>
      </w:r>
    </w:p>
    <w:p w14:paraId="7310DB74" w14:textId="77777777" w:rsidR="00175963" w:rsidRPr="00151602" w:rsidRDefault="00175963" w:rsidP="00175963">
      <w:pPr>
        <w:numPr>
          <w:ilvl w:val="0"/>
          <w:numId w:val="55"/>
        </w:numPr>
        <w:jc w:val="both"/>
        <w:rPr>
          <w:rFonts w:ascii="Arial" w:hAnsi="Arial" w:cs="Arial"/>
          <w:sz w:val="22"/>
          <w:szCs w:val="22"/>
        </w:rPr>
      </w:pPr>
      <w:r w:rsidRPr="00151602">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68BFEC05" w14:textId="77777777" w:rsidR="00175963" w:rsidRPr="00151602" w:rsidRDefault="00175963" w:rsidP="00175963">
      <w:pPr>
        <w:numPr>
          <w:ilvl w:val="0"/>
          <w:numId w:val="55"/>
        </w:numPr>
        <w:tabs>
          <w:tab w:val="clear" w:pos="360"/>
        </w:tabs>
        <w:ind w:left="357" w:hanging="357"/>
        <w:jc w:val="both"/>
        <w:rPr>
          <w:rFonts w:ascii="Arial" w:hAnsi="Arial" w:cs="Arial"/>
          <w:sz w:val="22"/>
          <w:szCs w:val="22"/>
        </w:rPr>
      </w:pPr>
      <w:r w:rsidRPr="00151602">
        <w:rPr>
          <w:rFonts w:ascii="Arial" w:hAnsi="Arial" w:cs="Arial"/>
          <w:sz w:val="22"/>
          <w:szCs w:val="22"/>
        </w:rPr>
        <w:t xml:space="preserve">Podmiot przetwarzający zobowiązany jest przekazać informacje o dodaniu lub zastąpieniu podmiotów przetwarzających i jednocześnie przedstawić projekt Umowy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osobowych Administratorowi przed uzyskaniem jego zgody oraz zapewnić, że treść Umowy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151602">
        <w:rPr>
          <w:rFonts w:ascii="Arial" w:hAnsi="Arial" w:cs="Arial"/>
          <w:sz w:val="22"/>
          <w:szCs w:val="22"/>
        </w:rPr>
        <w:t>podpowierzenia</w:t>
      </w:r>
      <w:proofErr w:type="spellEnd"/>
      <w:r w:rsidRPr="00151602">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25CE77D3" w14:textId="77777777" w:rsidR="00175963" w:rsidRPr="00151602" w:rsidRDefault="00175963" w:rsidP="00175963">
      <w:pPr>
        <w:numPr>
          <w:ilvl w:val="0"/>
          <w:numId w:val="55"/>
        </w:numPr>
        <w:tabs>
          <w:tab w:val="clear" w:pos="360"/>
        </w:tabs>
        <w:ind w:left="357" w:hanging="357"/>
        <w:jc w:val="both"/>
        <w:rPr>
          <w:rFonts w:ascii="Arial" w:hAnsi="Arial" w:cs="Arial"/>
          <w:sz w:val="22"/>
          <w:szCs w:val="22"/>
        </w:rPr>
      </w:pPr>
      <w:r w:rsidRPr="00151602">
        <w:rPr>
          <w:rFonts w:ascii="Arial" w:hAnsi="Arial" w:cs="Arial"/>
          <w:sz w:val="22"/>
          <w:szCs w:val="22"/>
        </w:rPr>
        <w:lastRenderedPageBreak/>
        <w:t>Jeżeli Podmiot przetwarzający korzysta z usług podwykonawcy w dniu zawarcia niniejszej umowy jest zobowiązany przedstawić Administratorowi przed zawarciem umowy wykaz podwykonawców, którzy w jego imieniu będą przetwarzać powierzone dane osobowe.</w:t>
      </w:r>
    </w:p>
    <w:p w14:paraId="7CD7A4BA" w14:textId="77777777" w:rsidR="00175963" w:rsidRPr="00151602" w:rsidRDefault="00175963" w:rsidP="00175963">
      <w:pPr>
        <w:numPr>
          <w:ilvl w:val="0"/>
          <w:numId w:val="55"/>
        </w:numPr>
        <w:jc w:val="both"/>
        <w:rPr>
          <w:rFonts w:ascii="Arial" w:hAnsi="Arial" w:cs="Arial"/>
          <w:sz w:val="22"/>
          <w:szCs w:val="22"/>
        </w:rPr>
      </w:pPr>
      <w:r w:rsidRPr="00151602">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7D773EB" w14:textId="77777777" w:rsidR="00175963" w:rsidRPr="00151602" w:rsidRDefault="00175963" w:rsidP="00175963">
      <w:pPr>
        <w:jc w:val="both"/>
        <w:rPr>
          <w:rFonts w:ascii="Arial" w:hAnsi="Arial" w:cs="Arial"/>
          <w:sz w:val="22"/>
          <w:szCs w:val="22"/>
        </w:rPr>
      </w:pPr>
    </w:p>
    <w:p w14:paraId="1F87046C" w14:textId="77777777" w:rsidR="00175963" w:rsidRPr="00151602" w:rsidRDefault="00175963" w:rsidP="00175963">
      <w:pPr>
        <w:jc w:val="center"/>
        <w:rPr>
          <w:rFonts w:ascii="Arial" w:hAnsi="Arial" w:cs="Arial"/>
          <w:b/>
          <w:sz w:val="22"/>
          <w:szCs w:val="22"/>
        </w:rPr>
      </w:pPr>
      <w:r w:rsidRPr="00151602">
        <w:rPr>
          <w:rFonts w:ascii="Arial" w:hAnsi="Arial" w:cs="Arial"/>
          <w:b/>
          <w:sz w:val="22"/>
          <w:szCs w:val="22"/>
        </w:rPr>
        <w:t>§ 8</w:t>
      </w:r>
    </w:p>
    <w:p w14:paraId="19C15510" w14:textId="77777777" w:rsidR="00175963" w:rsidRPr="00151602" w:rsidRDefault="00175963" w:rsidP="00175963">
      <w:pPr>
        <w:jc w:val="center"/>
        <w:rPr>
          <w:rFonts w:ascii="Arial" w:hAnsi="Arial" w:cs="Arial"/>
          <w:b/>
          <w:sz w:val="22"/>
          <w:szCs w:val="22"/>
        </w:rPr>
      </w:pPr>
      <w:r w:rsidRPr="00151602">
        <w:rPr>
          <w:rFonts w:ascii="Arial" w:hAnsi="Arial" w:cs="Arial"/>
          <w:b/>
          <w:sz w:val="22"/>
          <w:szCs w:val="22"/>
        </w:rPr>
        <w:t>Odpowiedzialność</w:t>
      </w:r>
    </w:p>
    <w:p w14:paraId="28E918A3" w14:textId="77777777" w:rsidR="00175963" w:rsidRPr="00151602" w:rsidRDefault="00175963" w:rsidP="00175963">
      <w:pPr>
        <w:numPr>
          <w:ilvl w:val="3"/>
          <w:numId w:val="55"/>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1162E62E" w14:textId="77777777" w:rsidR="00175963" w:rsidRPr="00151602" w:rsidRDefault="00175963" w:rsidP="00175963">
      <w:pPr>
        <w:numPr>
          <w:ilvl w:val="3"/>
          <w:numId w:val="55"/>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Pr>
          <w:rFonts w:ascii="Arial" w:hAnsi="Arial" w:cs="Arial"/>
          <w:sz w:val="22"/>
          <w:szCs w:val="22"/>
        </w:rPr>
        <w:t xml:space="preserve">         </w:t>
      </w:r>
      <w:r w:rsidRPr="00151602">
        <w:rPr>
          <w:rFonts w:ascii="Arial" w:hAnsi="Arial" w:cs="Arial"/>
          <w:sz w:val="22"/>
          <w:szCs w:val="22"/>
        </w:rPr>
        <w:t>w zakresie dotyczącym wyłącznie danych osobowych powierzonych przez Administratora.</w:t>
      </w:r>
    </w:p>
    <w:p w14:paraId="1A2538B2" w14:textId="77777777" w:rsidR="00175963" w:rsidRPr="00151602" w:rsidRDefault="00175963" w:rsidP="00175963">
      <w:pPr>
        <w:numPr>
          <w:ilvl w:val="3"/>
          <w:numId w:val="55"/>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Administrator i Podmiot przetwarzający odpowiadają w stosunku do osób zainteresowanych oraz w stosunku do siebie nawzajem w sposób opisany w art. 82 RODO.</w:t>
      </w:r>
    </w:p>
    <w:p w14:paraId="20FCD12B" w14:textId="77777777" w:rsidR="00175963" w:rsidRPr="00151602" w:rsidRDefault="00175963" w:rsidP="00175963">
      <w:pPr>
        <w:numPr>
          <w:ilvl w:val="3"/>
          <w:numId w:val="55"/>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1DF1238F" w14:textId="77777777" w:rsidR="00175963" w:rsidRPr="00151602" w:rsidRDefault="00175963" w:rsidP="00175963">
      <w:pPr>
        <w:numPr>
          <w:ilvl w:val="3"/>
          <w:numId w:val="55"/>
        </w:numPr>
        <w:tabs>
          <w:tab w:val="clear" w:pos="2520"/>
          <w:tab w:val="left" w:pos="357"/>
        </w:tabs>
        <w:ind w:left="357" w:hanging="357"/>
        <w:jc w:val="both"/>
        <w:rPr>
          <w:rFonts w:ascii="Arial" w:hAnsi="Arial" w:cs="Arial"/>
          <w:sz w:val="22"/>
          <w:szCs w:val="22"/>
        </w:rPr>
      </w:pPr>
      <w:r w:rsidRPr="00151602">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t>
      </w:r>
      <w:r>
        <w:rPr>
          <w:rFonts w:ascii="Arial" w:hAnsi="Arial" w:cs="Arial"/>
          <w:sz w:val="22"/>
          <w:szCs w:val="22"/>
        </w:rPr>
        <w:t xml:space="preserve">         </w:t>
      </w:r>
      <w:r w:rsidRPr="00151602">
        <w:rPr>
          <w:rFonts w:ascii="Arial" w:hAnsi="Arial" w:cs="Arial"/>
          <w:sz w:val="22"/>
          <w:szCs w:val="22"/>
        </w:rPr>
        <w:t>w szczególności zwrócić kwotę wypłaconego odszkodowania, zadośćuczynienia lub kary pieniężnej z  wyjątkiem sytuacji, w której sąd lub organ nadzorczy postanowią inaczej.</w:t>
      </w:r>
    </w:p>
    <w:p w14:paraId="46EDDC9F" w14:textId="77777777" w:rsidR="00175963" w:rsidRPr="00151602" w:rsidRDefault="00175963" w:rsidP="00175963">
      <w:pPr>
        <w:ind w:left="360"/>
        <w:jc w:val="center"/>
        <w:rPr>
          <w:rFonts w:ascii="Arial" w:hAnsi="Arial" w:cs="Arial"/>
          <w:sz w:val="22"/>
          <w:szCs w:val="22"/>
        </w:rPr>
      </w:pPr>
    </w:p>
    <w:p w14:paraId="2E359807" w14:textId="77777777" w:rsidR="00175963" w:rsidRPr="00151602" w:rsidRDefault="00175963" w:rsidP="00175963">
      <w:pPr>
        <w:ind w:left="360"/>
        <w:jc w:val="center"/>
        <w:rPr>
          <w:rFonts w:ascii="Arial" w:hAnsi="Arial" w:cs="Arial"/>
          <w:b/>
          <w:sz w:val="22"/>
          <w:szCs w:val="22"/>
        </w:rPr>
      </w:pPr>
      <w:r w:rsidRPr="00151602">
        <w:rPr>
          <w:rFonts w:ascii="Arial" w:hAnsi="Arial" w:cs="Arial"/>
          <w:b/>
          <w:sz w:val="22"/>
          <w:szCs w:val="22"/>
        </w:rPr>
        <w:t>§ 9</w:t>
      </w:r>
    </w:p>
    <w:p w14:paraId="59161D55" w14:textId="77777777" w:rsidR="00175963" w:rsidRPr="00151602" w:rsidRDefault="00175963" w:rsidP="00175963">
      <w:pPr>
        <w:ind w:left="360"/>
        <w:jc w:val="center"/>
        <w:rPr>
          <w:rFonts w:ascii="Arial" w:hAnsi="Arial" w:cs="Arial"/>
          <w:b/>
          <w:sz w:val="22"/>
          <w:szCs w:val="22"/>
        </w:rPr>
      </w:pPr>
      <w:r w:rsidRPr="00151602">
        <w:rPr>
          <w:rFonts w:ascii="Arial" w:hAnsi="Arial" w:cs="Arial"/>
          <w:b/>
          <w:sz w:val="22"/>
          <w:szCs w:val="22"/>
        </w:rPr>
        <w:t>Zasady zachowania poufności</w:t>
      </w:r>
    </w:p>
    <w:p w14:paraId="40702916" w14:textId="77777777" w:rsidR="00175963" w:rsidRPr="00151602" w:rsidRDefault="00175963" w:rsidP="00175963">
      <w:pPr>
        <w:pStyle w:val="Akapitzlist"/>
        <w:numPr>
          <w:ilvl w:val="0"/>
          <w:numId w:val="56"/>
        </w:numPr>
        <w:contextualSpacing/>
        <w:jc w:val="both"/>
        <w:rPr>
          <w:rFonts w:ascii="Arial" w:hAnsi="Arial" w:cs="Arial"/>
          <w:sz w:val="22"/>
          <w:szCs w:val="22"/>
        </w:rPr>
      </w:pPr>
      <w:r w:rsidRPr="00151602">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29E4F75A" w14:textId="77777777" w:rsidR="00175963" w:rsidRPr="00151602" w:rsidRDefault="00175963" w:rsidP="00175963">
      <w:pPr>
        <w:pStyle w:val="Akapitzlist"/>
        <w:numPr>
          <w:ilvl w:val="0"/>
          <w:numId w:val="56"/>
        </w:numPr>
        <w:contextualSpacing/>
        <w:jc w:val="both"/>
        <w:rPr>
          <w:rFonts w:ascii="Arial" w:hAnsi="Arial" w:cs="Arial"/>
          <w:sz w:val="22"/>
          <w:szCs w:val="22"/>
        </w:rPr>
      </w:pPr>
      <w:r w:rsidRPr="00151602">
        <w:rPr>
          <w:rFonts w:ascii="Arial" w:hAnsi="Arial" w:cs="Arial"/>
          <w:sz w:val="22"/>
          <w:szCs w:val="22"/>
        </w:rPr>
        <w:t xml:space="preserve">Podmiot przetwarzający oświadcza, że w związku ze zobowiązaniem do zachowania </w:t>
      </w:r>
      <w:r>
        <w:rPr>
          <w:rFonts w:ascii="Arial" w:hAnsi="Arial" w:cs="Arial"/>
          <w:sz w:val="22"/>
          <w:szCs w:val="22"/>
        </w:rPr>
        <w:t xml:space="preserve">         </w:t>
      </w:r>
      <w:r w:rsidRPr="00151602">
        <w:rPr>
          <w:rFonts w:ascii="Arial" w:hAnsi="Arial" w:cs="Arial"/>
          <w:sz w:val="22"/>
          <w:szCs w:val="22"/>
        </w:rPr>
        <w:t>w tajemnicy danych poufnych nie będą one wykorzystywane, ujawniane ani udostępniane bez pisemnej zgody Administratora w innym celu niż wykonanie postanowień niniejszej Umowy, chyba że konieczność ujawnienia posiadanych informacji wynika</w:t>
      </w:r>
      <w:r>
        <w:rPr>
          <w:rFonts w:ascii="Arial" w:hAnsi="Arial" w:cs="Arial"/>
          <w:sz w:val="22"/>
          <w:szCs w:val="22"/>
        </w:rPr>
        <w:t xml:space="preserve">                                      </w:t>
      </w:r>
      <w:r w:rsidRPr="00151602">
        <w:rPr>
          <w:rFonts w:ascii="Arial" w:hAnsi="Arial" w:cs="Arial"/>
          <w:sz w:val="22"/>
          <w:szCs w:val="22"/>
        </w:rPr>
        <w:t xml:space="preserve"> z obowiązujących przepisów prawa lub niniejszej Umowy.</w:t>
      </w:r>
    </w:p>
    <w:p w14:paraId="4FF200AD" w14:textId="77777777" w:rsidR="00175963" w:rsidRPr="00151602" w:rsidRDefault="00175963" w:rsidP="00175963">
      <w:pPr>
        <w:pStyle w:val="Akapitzlist"/>
        <w:numPr>
          <w:ilvl w:val="0"/>
          <w:numId w:val="56"/>
        </w:numPr>
        <w:contextualSpacing/>
        <w:jc w:val="both"/>
        <w:rPr>
          <w:rFonts w:ascii="Arial" w:hAnsi="Arial" w:cs="Arial"/>
          <w:sz w:val="22"/>
          <w:szCs w:val="22"/>
        </w:rPr>
      </w:pPr>
      <w:r w:rsidRPr="00151602">
        <w:rPr>
          <w:rFonts w:ascii="Arial" w:hAnsi="Arial" w:cs="Arial"/>
          <w:sz w:val="22"/>
          <w:szCs w:val="22"/>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w:t>
      </w:r>
      <w:r w:rsidRPr="00151602">
        <w:rPr>
          <w:rFonts w:ascii="Arial" w:hAnsi="Arial" w:cs="Arial"/>
          <w:sz w:val="22"/>
          <w:szCs w:val="22"/>
        </w:rPr>
        <w:lastRenderedPageBreak/>
        <w:t>osobowych powierzonych do przetwarzania, przed dostępem osób trzecich nieupoważnionych do zapoznania się z ich treścią.</w:t>
      </w:r>
    </w:p>
    <w:p w14:paraId="1210C38B" w14:textId="77777777" w:rsidR="00175963" w:rsidRPr="00151602" w:rsidRDefault="00175963" w:rsidP="00175963">
      <w:pPr>
        <w:jc w:val="center"/>
        <w:rPr>
          <w:rFonts w:ascii="Arial" w:hAnsi="Arial" w:cs="Arial"/>
          <w:b/>
          <w:sz w:val="22"/>
          <w:szCs w:val="22"/>
        </w:rPr>
      </w:pPr>
    </w:p>
    <w:p w14:paraId="282A650B" w14:textId="77777777" w:rsidR="00175963" w:rsidRPr="00151602" w:rsidRDefault="00175963" w:rsidP="00175963">
      <w:pPr>
        <w:jc w:val="center"/>
        <w:rPr>
          <w:rFonts w:ascii="Arial" w:hAnsi="Arial" w:cs="Arial"/>
          <w:b/>
          <w:sz w:val="22"/>
          <w:szCs w:val="22"/>
        </w:rPr>
      </w:pPr>
      <w:r w:rsidRPr="00151602">
        <w:rPr>
          <w:rFonts w:ascii="Arial" w:hAnsi="Arial" w:cs="Arial"/>
          <w:b/>
          <w:sz w:val="22"/>
          <w:szCs w:val="22"/>
        </w:rPr>
        <w:t>§ 10</w:t>
      </w:r>
    </w:p>
    <w:p w14:paraId="7D731DA6" w14:textId="77777777" w:rsidR="00175963" w:rsidRPr="00151602" w:rsidRDefault="00175963" w:rsidP="00175963">
      <w:pPr>
        <w:jc w:val="center"/>
        <w:rPr>
          <w:rFonts w:ascii="Arial" w:hAnsi="Arial" w:cs="Arial"/>
          <w:b/>
          <w:sz w:val="22"/>
          <w:szCs w:val="22"/>
        </w:rPr>
      </w:pPr>
      <w:r w:rsidRPr="00151602">
        <w:rPr>
          <w:rFonts w:ascii="Arial" w:hAnsi="Arial" w:cs="Arial"/>
          <w:b/>
          <w:sz w:val="22"/>
          <w:szCs w:val="22"/>
        </w:rPr>
        <w:t>Rozwiązania umowy</w:t>
      </w:r>
    </w:p>
    <w:p w14:paraId="44457486" w14:textId="77777777" w:rsidR="00175963" w:rsidRPr="00151602" w:rsidRDefault="00175963" w:rsidP="00175963">
      <w:pPr>
        <w:numPr>
          <w:ilvl w:val="0"/>
          <w:numId w:val="61"/>
        </w:numPr>
        <w:rPr>
          <w:rFonts w:ascii="Arial" w:hAnsi="Arial" w:cs="Arial"/>
          <w:sz w:val="22"/>
          <w:szCs w:val="22"/>
        </w:rPr>
      </w:pPr>
      <w:r w:rsidRPr="00151602">
        <w:rPr>
          <w:rFonts w:ascii="Arial" w:hAnsi="Arial" w:cs="Arial"/>
          <w:sz w:val="22"/>
          <w:szCs w:val="22"/>
        </w:rPr>
        <w:t>Administrator może rozwiązać niniejszą Umowę ze skutkiem natychmiastowym, gdy Podmiot przetwarzający:</w:t>
      </w:r>
    </w:p>
    <w:p w14:paraId="3793FF0A" w14:textId="77777777" w:rsidR="00175963" w:rsidRPr="00151602" w:rsidRDefault="00175963" w:rsidP="00175963">
      <w:pPr>
        <w:numPr>
          <w:ilvl w:val="0"/>
          <w:numId w:val="62"/>
        </w:numPr>
        <w:rPr>
          <w:rFonts w:ascii="Arial" w:hAnsi="Arial" w:cs="Arial"/>
          <w:sz w:val="22"/>
          <w:szCs w:val="22"/>
        </w:rPr>
      </w:pPr>
      <w:r w:rsidRPr="00151602">
        <w:rPr>
          <w:rFonts w:ascii="Arial" w:hAnsi="Arial" w:cs="Arial"/>
          <w:sz w:val="22"/>
          <w:szCs w:val="22"/>
        </w:rPr>
        <w:t>pomimo zobowiązania go do usunięcia uchybień stwierdzonych podczas kontroli nie usunie ich w wyznaczonym terminie,</w:t>
      </w:r>
    </w:p>
    <w:p w14:paraId="43ABEB9D" w14:textId="77777777" w:rsidR="00175963" w:rsidRPr="00151602" w:rsidRDefault="00175963" w:rsidP="00175963">
      <w:pPr>
        <w:numPr>
          <w:ilvl w:val="0"/>
          <w:numId w:val="62"/>
        </w:numPr>
        <w:rPr>
          <w:rFonts w:ascii="Arial" w:hAnsi="Arial" w:cs="Arial"/>
          <w:sz w:val="22"/>
          <w:szCs w:val="22"/>
        </w:rPr>
      </w:pPr>
      <w:r w:rsidRPr="00151602">
        <w:rPr>
          <w:rFonts w:ascii="Arial" w:hAnsi="Arial" w:cs="Arial"/>
          <w:sz w:val="22"/>
          <w:szCs w:val="22"/>
        </w:rPr>
        <w:t>przetwarza powierzone dane osobowe niezgodnie z niniejszą Umową,</w:t>
      </w:r>
    </w:p>
    <w:p w14:paraId="357ABCBA" w14:textId="77777777" w:rsidR="00175963" w:rsidRPr="00151602" w:rsidRDefault="00175963" w:rsidP="00175963">
      <w:pPr>
        <w:numPr>
          <w:ilvl w:val="0"/>
          <w:numId w:val="62"/>
        </w:numPr>
        <w:rPr>
          <w:rFonts w:ascii="Arial" w:hAnsi="Arial" w:cs="Arial"/>
          <w:sz w:val="22"/>
          <w:szCs w:val="22"/>
        </w:rPr>
      </w:pPr>
      <w:r w:rsidRPr="00151602">
        <w:rPr>
          <w:rFonts w:ascii="Arial" w:hAnsi="Arial" w:cs="Arial"/>
          <w:sz w:val="22"/>
          <w:szCs w:val="22"/>
        </w:rPr>
        <w:t>powierzył przetwarzanie danych osobowych innemu podmiotowi mimo sprzeciwu Administratora.</w:t>
      </w:r>
    </w:p>
    <w:p w14:paraId="40A70B7B" w14:textId="77777777" w:rsidR="00175963" w:rsidRPr="00151602" w:rsidRDefault="00175963" w:rsidP="00175963">
      <w:pPr>
        <w:rPr>
          <w:rFonts w:ascii="Arial" w:hAnsi="Arial" w:cs="Arial"/>
          <w:b/>
          <w:sz w:val="22"/>
          <w:szCs w:val="22"/>
        </w:rPr>
      </w:pPr>
    </w:p>
    <w:p w14:paraId="63703457" w14:textId="77777777" w:rsidR="00175963" w:rsidRPr="00151602" w:rsidRDefault="00175963" w:rsidP="00175963">
      <w:pPr>
        <w:jc w:val="center"/>
        <w:rPr>
          <w:rFonts w:ascii="Arial" w:hAnsi="Arial" w:cs="Arial"/>
          <w:b/>
          <w:sz w:val="22"/>
          <w:szCs w:val="22"/>
        </w:rPr>
      </w:pPr>
      <w:r w:rsidRPr="00151602">
        <w:rPr>
          <w:rFonts w:ascii="Arial" w:hAnsi="Arial" w:cs="Arial"/>
          <w:b/>
          <w:sz w:val="22"/>
          <w:szCs w:val="22"/>
        </w:rPr>
        <w:t>§ 11</w:t>
      </w:r>
    </w:p>
    <w:p w14:paraId="6294D275" w14:textId="77777777" w:rsidR="00175963" w:rsidRPr="00151602" w:rsidRDefault="00175963" w:rsidP="00175963">
      <w:pPr>
        <w:jc w:val="center"/>
        <w:rPr>
          <w:rFonts w:ascii="Arial" w:hAnsi="Arial" w:cs="Arial"/>
          <w:b/>
          <w:sz w:val="22"/>
          <w:szCs w:val="22"/>
        </w:rPr>
      </w:pPr>
      <w:r w:rsidRPr="00151602">
        <w:rPr>
          <w:rFonts w:ascii="Arial" w:hAnsi="Arial" w:cs="Arial"/>
          <w:b/>
          <w:sz w:val="22"/>
          <w:szCs w:val="22"/>
        </w:rPr>
        <w:t>Postanowienia końcowe</w:t>
      </w:r>
    </w:p>
    <w:p w14:paraId="025ABF14" w14:textId="77777777" w:rsidR="00175963" w:rsidRPr="00151602" w:rsidRDefault="00175963" w:rsidP="00175963">
      <w:pPr>
        <w:pStyle w:val="Akapitzlist"/>
        <w:numPr>
          <w:ilvl w:val="0"/>
          <w:numId w:val="57"/>
        </w:numPr>
        <w:contextualSpacing/>
        <w:jc w:val="both"/>
        <w:rPr>
          <w:rFonts w:ascii="Arial" w:hAnsi="Arial" w:cs="Arial"/>
          <w:sz w:val="22"/>
          <w:szCs w:val="22"/>
        </w:rPr>
      </w:pPr>
      <w:r w:rsidRPr="00151602">
        <w:rPr>
          <w:rFonts w:ascii="Arial" w:hAnsi="Arial" w:cs="Arial"/>
          <w:sz w:val="22"/>
          <w:szCs w:val="22"/>
        </w:rPr>
        <w:t>Dni robocze na potrzeby niniejszej Umowy oznaczają dni tygodnia od poniedziałku do piątku z wyłączeniem dni ustawowo wolnych od pracy.</w:t>
      </w:r>
    </w:p>
    <w:p w14:paraId="6E611D4E" w14:textId="77777777" w:rsidR="00175963" w:rsidRPr="00151602" w:rsidRDefault="00175963" w:rsidP="00175963">
      <w:pPr>
        <w:pStyle w:val="Akapitzlist"/>
        <w:numPr>
          <w:ilvl w:val="0"/>
          <w:numId w:val="57"/>
        </w:numPr>
        <w:contextualSpacing/>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14:paraId="1EAE3EA3" w14:textId="77777777" w:rsidR="00175963" w:rsidRPr="00151602" w:rsidRDefault="00175963" w:rsidP="00175963">
      <w:pPr>
        <w:pStyle w:val="Akapitzlist"/>
        <w:numPr>
          <w:ilvl w:val="0"/>
          <w:numId w:val="57"/>
        </w:numPr>
        <w:contextualSpacing/>
        <w:jc w:val="both"/>
        <w:rPr>
          <w:rFonts w:ascii="Arial" w:hAnsi="Arial" w:cs="Arial"/>
          <w:sz w:val="22"/>
          <w:szCs w:val="22"/>
        </w:rPr>
      </w:pPr>
      <w:r w:rsidRPr="00151602">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14:paraId="1DA5C304" w14:textId="77777777" w:rsidR="00175963" w:rsidRPr="00151602" w:rsidRDefault="00175963" w:rsidP="00175963">
      <w:pPr>
        <w:pStyle w:val="Akapitzlist"/>
        <w:numPr>
          <w:ilvl w:val="0"/>
          <w:numId w:val="57"/>
        </w:numPr>
        <w:contextualSpacing/>
        <w:jc w:val="both"/>
        <w:rPr>
          <w:rFonts w:ascii="Arial" w:hAnsi="Arial" w:cs="Arial"/>
          <w:sz w:val="22"/>
          <w:szCs w:val="22"/>
        </w:rPr>
      </w:pPr>
      <w:r w:rsidRPr="00151602">
        <w:rPr>
          <w:rFonts w:ascii="Arial" w:hAnsi="Arial" w:cs="Arial"/>
          <w:sz w:val="22"/>
          <w:szCs w:val="22"/>
        </w:rPr>
        <w:t>Sądem właściwym dla rozpatrzenia sporów wynikłych z niniejszej Umowy będzie sąd właściwy dla siedziby powoda.</w:t>
      </w:r>
    </w:p>
    <w:p w14:paraId="7B373516" w14:textId="77777777" w:rsidR="00175963" w:rsidRPr="00151602" w:rsidRDefault="00175963" w:rsidP="00175963">
      <w:pPr>
        <w:pStyle w:val="Akapitzlist"/>
        <w:numPr>
          <w:ilvl w:val="0"/>
          <w:numId w:val="57"/>
        </w:numPr>
        <w:contextualSpacing/>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14:paraId="0FFC7585" w14:textId="77777777" w:rsidR="00175963" w:rsidRPr="00151602" w:rsidRDefault="00175963" w:rsidP="00175963">
      <w:pPr>
        <w:tabs>
          <w:tab w:val="left" w:leader="underscore" w:pos="2835"/>
          <w:tab w:val="left" w:pos="6237"/>
          <w:tab w:val="left" w:leader="underscore" w:pos="9072"/>
        </w:tabs>
        <w:rPr>
          <w:rFonts w:ascii="Arial" w:hAnsi="Arial" w:cs="Arial"/>
          <w:sz w:val="22"/>
          <w:szCs w:val="22"/>
        </w:rPr>
      </w:pPr>
    </w:p>
    <w:p w14:paraId="633531C7" w14:textId="77777777" w:rsidR="00175963" w:rsidRPr="00151602" w:rsidRDefault="00175963" w:rsidP="00175963">
      <w:pPr>
        <w:tabs>
          <w:tab w:val="left" w:leader="underscore" w:pos="2835"/>
          <w:tab w:val="left" w:pos="6237"/>
          <w:tab w:val="left" w:leader="underscore" w:pos="9072"/>
        </w:tabs>
        <w:rPr>
          <w:rFonts w:ascii="Arial" w:hAnsi="Arial" w:cs="Arial"/>
          <w:sz w:val="22"/>
          <w:szCs w:val="22"/>
        </w:rPr>
      </w:pPr>
      <w:r w:rsidRPr="00151602">
        <w:rPr>
          <w:rFonts w:ascii="Arial" w:hAnsi="Arial" w:cs="Arial"/>
          <w:sz w:val="22"/>
          <w:szCs w:val="22"/>
        </w:rPr>
        <w:tab/>
        <w:t xml:space="preserve">                                                         _____________________</w:t>
      </w:r>
    </w:p>
    <w:p w14:paraId="0AC37D8E" w14:textId="7FFF61B1" w:rsidR="00175963" w:rsidRPr="00151602" w:rsidRDefault="00175963" w:rsidP="00175963">
      <w:pPr>
        <w:pStyle w:val="Akapitzlist"/>
        <w:ind w:left="0"/>
        <w:rPr>
          <w:rFonts w:ascii="Arial" w:hAnsi="Arial" w:cs="Arial"/>
          <w:sz w:val="22"/>
          <w:szCs w:val="22"/>
        </w:rPr>
      </w:pPr>
      <w:r>
        <w:rPr>
          <w:rFonts w:ascii="Arial" w:hAnsi="Arial" w:cs="Arial"/>
          <w:sz w:val="22"/>
          <w:szCs w:val="22"/>
        </w:rPr>
        <w:t xml:space="preserve">       </w:t>
      </w:r>
      <w:r w:rsidRPr="00151602">
        <w:rPr>
          <w:rFonts w:ascii="Arial" w:hAnsi="Arial" w:cs="Arial"/>
          <w:sz w:val="22"/>
          <w:szCs w:val="22"/>
        </w:rPr>
        <w:t>Administrator</w:t>
      </w:r>
      <w:r w:rsidRPr="00151602">
        <w:rPr>
          <w:rFonts w:ascii="Arial" w:hAnsi="Arial" w:cs="Arial"/>
          <w:sz w:val="22"/>
          <w:szCs w:val="22"/>
        </w:rPr>
        <w:tab/>
      </w:r>
      <w:r w:rsidRPr="00151602">
        <w:rPr>
          <w:rFonts w:ascii="Arial" w:hAnsi="Arial" w:cs="Arial"/>
          <w:sz w:val="22"/>
          <w:szCs w:val="22"/>
        </w:rPr>
        <w:tab/>
      </w:r>
      <w:r w:rsidR="009B2639">
        <w:rPr>
          <w:rFonts w:ascii="Arial" w:hAnsi="Arial" w:cs="Arial"/>
          <w:sz w:val="22"/>
          <w:szCs w:val="22"/>
        </w:rPr>
        <w:t xml:space="preserve">                                                       </w:t>
      </w:r>
      <w:r w:rsidR="009B2639" w:rsidRPr="00151602">
        <w:rPr>
          <w:rFonts w:ascii="Arial" w:hAnsi="Arial" w:cs="Arial"/>
          <w:sz w:val="22"/>
          <w:szCs w:val="22"/>
        </w:rPr>
        <w:t>Podmiot przetwarzający</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Pr>
          <w:rFonts w:ascii="Arial" w:hAnsi="Arial" w:cs="Arial"/>
          <w:sz w:val="22"/>
          <w:szCs w:val="22"/>
        </w:rPr>
        <w:t xml:space="preserve">                                                                        </w:t>
      </w:r>
    </w:p>
    <w:p w14:paraId="08B47766" w14:textId="17F1C385" w:rsidR="00175963" w:rsidRPr="00151602" w:rsidRDefault="009B2639" w:rsidP="00175963">
      <w:pPr>
        <w:pStyle w:val="Akapitzlist"/>
        <w:ind w:left="0"/>
        <w:rPr>
          <w:rFonts w:ascii="Arial" w:hAnsi="Arial" w:cs="Arial"/>
          <w:sz w:val="22"/>
          <w:szCs w:val="22"/>
        </w:rPr>
      </w:pPr>
      <w:r>
        <w:rPr>
          <w:rFonts w:ascii="Arial" w:hAnsi="Arial" w:cs="Arial"/>
          <w:sz w:val="22"/>
          <w:szCs w:val="22"/>
        </w:rPr>
        <w:t xml:space="preserve">    </w:t>
      </w:r>
      <w:r w:rsidR="00175963">
        <w:rPr>
          <w:rFonts w:ascii="Arial" w:hAnsi="Arial" w:cs="Arial"/>
          <w:sz w:val="22"/>
          <w:szCs w:val="22"/>
        </w:rPr>
        <w:t xml:space="preserve">   </w:t>
      </w:r>
      <w:r w:rsidR="00175963" w:rsidRPr="00151602">
        <w:rPr>
          <w:rFonts w:ascii="Arial" w:hAnsi="Arial" w:cs="Arial"/>
          <w:sz w:val="22"/>
          <w:szCs w:val="22"/>
        </w:rPr>
        <w:t>(podpis i pieczęć)</w:t>
      </w:r>
      <w:r w:rsidR="00175963" w:rsidRPr="00151602">
        <w:rPr>
          <w:rFonts w:ascii="Arial" w:hAnsi="Arial" w:cs="Arial"/>
          <w:sz w:val="22"/>
          <w:szCs w:val="22"/>
        </w:rPr>
        <w:tab/>
      </w:r>
      <w:r w:rsidR="00175963" w:rsidRPr="00151602">
        <w:rPr>
          <w:rFonts w:ascii="Arial" w:hAnsi="Arial" w:cs="Arial"/>
          <w:sz w:val="22"/>
          <w:szCs w:val="22"/>
        </w:rPr>
        <w:tab/>
      </w:r>
      <w:r>
        <w:rPr>
          <w:rFonts w:ascii="Arial" w:hAnsi="Arial" w:cs="Arial"/>
          <w:sz w:val="22"/>
          <w:szCs w:val="22"/>
        </w:rPr>
        <w:t xml:space="preserve">     </w:t>
      </w:r>
      <w:r w:rsidR="00175963" w:rsidRPr="00151602">
        <w:rPr>
          <w:rFonts w:ascii="Arial" w:hAnsi="Arial" w:cs="Arial"/>
          <w:sz w:val="22"/>
          <w:szCs w:val="22"/>
        </w:rPr>
        <w:tab/>
      </w:r>
      <w:r>
        <w:rPr>
          <w:rFonts w:ascii="Arial" w:hAnsi="Arial" w:cs="Arial"/>
          <w:sz w:val="22"/>
          <w:szCs w:val="22"/>
        </w:rPr>
        <w:t xml:space="preserve">             </w:t>
      </w:r>
      <w:r w:rsidR="00175963" w:rsidRPr="00151602">
        <w:rPr>
          <w:rFonts w:ascii="Arial" w:hAnsi="Arial" w:cs="Arial"/>
          <w:sz w:val="22"/>
          <w:szCs w:val="22"/>
        </w:rPr>
        <w:tab/>
      </w:r>
      <w:r>
        <w:rPr>
          <w:rFonts w:ascii="Arial" w:hAnsi="Arial" w:cs="Arial"/>
          <w:sz w:val="22"/>
          <w:szCs w:val="22"/>
        </w:rPr>
        <w:t xml:space="preserve">        </w:t>
      </w:r>
      <w:r w:rsidRPr="00151602">
        <w:rPr>
          <w:rFonts w:ascii="Arial" w:hAnsi="Arial" w:cs="Arial"/>
          <w:sz w:val="22"/>
          <w:szCs w:val="22"/>
        </w:rPr>
        <w:t>(podpis i pieczęć)</w:t>
      </w:r>
      <w:r w:rsidR="00175963" w:rsidRPr="00151602">
        <w:rPr>
          <w:rFonts w:ascii="Arial" w:hAnsi="Arial" w:cs="Arial"/>
          <w:sz w:val="22"/>
          <w:szCs w:val="22"/>
        </w:rPr>
        <w:tab/>
      </w:r>
      <w:r w:rsidR="00175963">
        <w:rPr>
          <w:rFonts w:ascii="Arial" w:hAnsi="Arial" w:cs="Arial"/>
          <w:sz w:val="22"/>
          <w:szCs w:val="22"/>
        </w:rPr>
        <w:t xml:space="preserve">                                                                           </w:t>
      </w:r>
    </w:p>
    <w:p w14:paraId="0E552A1F" w14:textId="77777777" w:rsidR="00175963" w:rsidRPr="00151602" w:rsidRDefault="00175963" w:rsidP="00175963">
      <w:pPr>
        <w:rPr>
          <w:rFonts w:ascii="Arial" w:hAnsi="Arial" w:cs="Arial"/>
          <w:sz w:val="22"/>
          <w:szCs w:val="22"/>
        </w:rPr>
      </w:pPr>
      <w:r>
        <w:rPr>
          <w:rFonts w:ascii="Arial" w:hAnsi="Arial" w:cs="Arial"/>
          <w:sz w:val="22"/>
          <w:szCs w:val="22"/>
        </w:rPr>
        <w:t xml:space="preserve">  </w:t>
      </w:r>
    </w:p>
    <w:p w14:paraId="743DA539" w14:textId="77777777" w:rsidR="00175963" w:rsidRPr="00151602" w:rsidRDefault="00175963" w:rsidP="00175963">
      <w:pPr>
        <w:rPr>
          <w:rFonts w:ascii="Arial" w:hAnsi="Arial" w:cs="Arial"/>
          <w:sz w:val="22"/>
          <w:szCs w:val="22"/>
        </w:rPr>
      </w:pPr>
      <w:r w:rsidRPr="00151602">
        <w:rPr>
          <w:rFonts w:ascii="Arial" w:hAnsi="Arial" w:cs="Arial"/>
          <w:sz w:val="22"/>
          <w:szCs w:val="22"/>
        </w:rPr>
        <w:t xml:space="preserve">* niepotrzebne skreślić </w:t>
      </w:r>
    </w:p>
    <w:p w14:paraId="7BF88439" w14:textId="77777777" w:rsidR="00175963" w:rsidRPr="00151602" w:rsidRDefault="00175963" w:rsidP="00175963">
      <w:pPr>
        <w:rPr>
          <w:rFonts w:ascii="Arial" w:hAnsi="Arial" w:cs="Arial"/>
          <w:sz w:val="22"/>
          <w:szCs w:val="22"/>
        </w:rPr>
      </w:pPr>
    </w:p>
    <w:p w14:paraId="07F57D1D" w14:textId="77777777" w:rsidR="00175963" w:rsidRDefault="00175963" w:rsidP="00175963">
      <w:pPr>
        <w:pStyle w:val="western"/>
        <w:ind w:left="-426"/>
        <w:jc w:val="both"/>
        <w:rPr>
          <w:rFonts w:ascii="Arial" w:eastAsia="Arial Unicode MS" w:hAnsi="Arial" w:cs="Arial"/>
          <w:b/>
          <w:sz w:val="22"/>
          <w:szCs w:val="22"/>
        </w:rPr>
      </w:pPr>
    </w:p>
    <w:p w14:paraId="6FCD857E" w14:textId="77777777" w:rsidR="00175963" w:rsidRDefault="00175963" w:rsidP="00175963">
      <w:pPr>
        <w:pStyle w:val="western"/>
        <w:ind w:left="-426"/>
        <w:jc w:val="both"/>
        <w:rPr>
          <w:rFonts w:ascii="Arial" w:eastAsia="Arial Unicode MS" w:hAnsi="Arial" w:cs="Arial"/>
          <w:b/>
          <w:sz w:val="22"/>
          <w:szCs w:val="22"/>
        </w:rPr>
      </w:pPr>
    </w:p>
    <w:p w14:paraId="3A872950" w14:textId="77777777" w:rsidR="00175963" w:rsidRDefault="00175963" w:rsidP="00175963">
      <w:pPr>
        <w:pStyle w:val="western"/>
        <w:ind w:left="-426"/>
        <w:jc w:val="both"/>
        <w:rPr>
          <w:rFonts w:ascii="Arial" w:eastAsia="Arial Unicode MS" w:hAnsi="Arial" w:cs="Arial"/>
          <w:b/>
          <w:sz w:val="22"/>
          <w:szCs w:val="22"/>
        </w:rPr>
      </w:pPr>
    </w:p>
    <w:p w14:paraId="6E48A353" w14:textId="77777777" w:rsidR="00175963" w:rsidRDefault="00175963" w:rsidP="00175963">
      <w:pPr>
        <w:pStyle w:val="western"/>
        <w:ind w:left="-426"/>
        <w:jc w:val="both"/>
        <w:rPr>
          <w:rFonts w:ascii="Arial" w:eastAsia="Arial Unicode MS" w:hAnsi="Arial" w:cs="Arial"/>
          <w:b/>
          <w:sz w:val="22"/>
          <w:szCs w:val="22"/>
        </w:rPr>
      </w:pPr>
    </w:p>
    <w:p w14:paraId="73AE8902" w14:textId="77777777" w:rsidR="00175963" w:rsidRDefault="00175963" w:rsidP="00175963">
      <w:pPr>
        <w:pStyle w:val="western"/>
        <w:ind w:left="-426"/>
        <w:jc w:val="both"/>
        <w:rPr>
          <w:rFonts w:ascii="Arial" w:eastAsia="Arial Unicode MS" w:hAnsi="Arial" w:cs="Arial"/>
          <w:b/>
          <w:sz w:val="22"/>
          <w:szCs w:val="22"/>
        </w:rPr>
      </w:pPr>
    </w:p>
    <w:p w14:paraId="09CAF443" w14:textId="77777777" w:rsidR="00175963" w:rsidRDefault="00175963" w:rsidP="00175963">
      <w:pPr>
        <w:pStyle w:val="western"/>
        <w:ind w:left="-426"/>
        <w:jc w:val="both"/>
        <w:rPr>
          <w:rFonts w:ascii="Arial" w:eastAsia="Arial Unicode MS" w:hAnsi="Arial" w:cs="Arial"/>
          <w:b/>
          <w:sz w:val="22"/>
          <w:szCs w:val="22"/>
        </w:rPr>
      </w:pPr>
    </w:p>
    <w:p w14:paraId="4A095C6C" w14:textId="77777777" w:rsidR="00175963" w:rsidRDefault="00175963" w:rsidP="00175963">
      <w:pPr>
        <w:pStyle w:val="western"/>
        <w:ind w:left="-426"/>
        <w:jc w:val="both"/>
        <w:rPr>
          <w:rFonts w:ascii="Arial" w:eastAsia="Arial Unicode MS" w:hAnsi="Arial" w:cs="Arial"/>
          <w:b/>
          <w:sz w:val="22"/>
          <w:szCs w:val="22"/>
        </w:rPr>
      </w:pPr>
    </w:p>
    <w:p w14:paraId="642B69E8" w14:textId="77777777" w:rsidR="00175963" w:rsidRDefault="00175963" w:rsidP="00175963">
      <w:pPr>
        <w:pStyle w:val="western"/>
        <w:ind w:left="-426"/>
        <w:jc w:val="both"/>
        <w:rPr>
          <w:rFonts w:ascii="Arial" w:eastAsia="Arial Unicode MS" w:hAnsi="Arial" w:cs="Arial"/>
          <w:b/>
          <w:sz w:val="22"/>
          <w:szCs w:val="22"/>
        </w:rPr>
      </w:pPr>
    </w:p>
    <w:p w14:paraId="53964273" w14:textId="77777777" w:rsidR="00AC2AC3" w:rsidRDefault="00AC2AC3" w:rsidP="00175963">
      <w:pPr>
        <w:pStyle w:val="western"/>
        <w:ind w:left="-426"/>
        <w:jc w:val="both"/>
        <w:rPr>
          <w:rFonts w:ascii="Arial" w:eastAsia="Arial Unicode MS" w:hAnsi="Arial" w:cs="Arial"/>
          <w:b/>
          <w:sz w:val="22"/>
          <w:szCs w:val="22"/>
        </w:rPr>
      </w:pPr>
    </w:p>
    <w:p w14:paraId="708ADED7" w14:textId="77777777" w:rsidR="00175963" w:rsidRDefault="00175963" w:rsidP="00175963">
      <w:pPr>
        <w:pStyle w:val="western"/>
        <w:ind w:left="-426"/>
        <w:jc w:val="both"/>
        <w:rPr>
          <w:rFonts w:ascii="Arial" w:eastAsia="Arial Unicode MS" w:hAnsi="Arial" w:cs="Arial"/>
          <w:b/>
          <w:sz w:val="22"/>
          <w:szCs w:val="22"/>
        </w:rPr>
      </w:pPr>
    </w:p>
    <w:p w14:paraId="7C2C2E3A" w14:textId="463DCDD4" w:rsidR="00175963" w:rsidRPr="00151602" w:rsidRDefault="00175963" w:rsidP="00175963">
      <w:pPr>
        <w:spacing w:after="200" w:line="276" w:lineRule="auto"/>
        <w:jc w:val="right"/>
        <w:rPr>
          <w:rFonts w:ascii="Arial" w:hAnsi="Arial" w:cs="Arial"/>
          <w:b/>
          <w:sz w:val="22"/>
          <w:szCs w:val="22"/>
        </w:rPr>
      </w:pPr>
      <w:r w:rsidRPr="00151602">
        <w:rPr>
          <w:rFonts w:ascii="Arial" w:hAnsi="Arial" w:cs="Arial"/>
          <w:b/>
          <w:sz w:val="22"/>
          <w:szCs w:val="22"/>
        </w:rPr>
        <w:lastRenderedPageBreak/>
        <w:t xml:space="preserve">Załącznik nr </w:t>
      </w:r>
      <w:r>
        <w:rPr>
          <w:rFonts w:ascii="Arial" w:hAnsi="Arial" w:cs="Arial"/>
          <w:b/>
          <w:sz w:val="22"/>
          <w:szCs w:val="22"/>
        </w:rPr>
        <w:t>10</w:t>
      </w:r>
      <w:r w:rsidRPr="00151602">
        <w:rPr>
          <w:rFonts w:ascii="Arial" w:hAnsi="Arial" w:cs="Arial"/>
          <w:b/>
          <w:sz w:val="22"/>
          <w:szCs w:val="22"/>
        </w:rPr>
        <w:t xml:space="preserve"> do specyfikacji</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175963" w:rsidRPr="0028238C" w14:paraId="30C8A6BB" w14:textId="77777777" w:rsidTr="00993527">
        <w:trPr>
          <w:cantSplit/>
          <w:trHeight w:val="1266"/>
        </w:trPr>
        <w:tc>
          <w:tcPr>
            <w:tcW w:w="1937" w:type="dxa"/>
            <w:vMerge w:val="restart"/>
            <w:shd w:val="clear" w:color="auto" w:fill="FFFFFF"/>
            <w:vAlign w:val="center"/>
          </w:tcPr>
          <w:p w14:paraId="45F65A89" w14:textId="63212F71" w:rsidR="00175963" w:rsidRPr="0028238C" w:rsidRDefault="00175963" w:rsidP="00993527">
            <w:pPr>
              <w:jc w:val="center"/>
            </w:pPr>
            <w:r w:rsidRPr="00EA7329">
              <w:rPr>
                <w:noProof/>
              </w:rPr>
              <w:drawing>
                <wp:inline distT="0" distB="0" distL="0" distR="0" wp14:anchorId="158B343D" wp14:editId="01386E65">
                  <wp:extent cx="1076325" cy="390525"/>
                  <wp:effectExtent l="0" t="0" r="9525" b="9525"/>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r>
              <w:rPr>
                <w:noProof/>
              </w:rPr>
              <mc:AlternateContent>
                <mc:Choice Requires="wps">
                  <w:drawing>
                    <wp:anchor distT="0" distB="0" distL="114300" distR="114300" simplePos="0" relativeHeight="251666432" behindDoc="1" locked="0" layoutInCell="0" allowOverlap="1" wp14:anchorId="578146EF" wp14:editId="339E8355">
                      <wp:simplePos x="0" y="0"/>
                      <wp:positionH relativeFrom="margin">
                        <wp:align>center</wp:align>
                      </wp:positionH>
                      <wp:positionV relativeFrom="margin">
                        <wp:align>center</wp:align>
                      </wp:positionV>
                      <wp:extent cx="7908290" cy="106045"/>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185FD3D7" w14:textId="77777777" w:rsidR="00F253AF" w:rsidRDefault="00F253AF" w:rsidP="00175963">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8146EF" id="Pole tekstowe 8" o:spid="_x0000_s1028" type="#_x0000_t202" style="position:absolute;left:0;text-align:left;margin-left:0;margin-top:0;width:622.7pt;height:8.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" o:allowincell="f" filled="f" stroked="f" strokecolor="#c0e9b1">
                      <v:stroke joinstyle="round"/>
                      <o:lock v:ext="edit" shapetype="t"/>
                      <v:textbox style="mso-fit-shape-to-text:t">
                        <w:txbxContent>
                          <w:p w14:paraId="185FD3D7" w14:textId="77777777" w:rsidR="00F253AF" w:rsidRDefault="00F253AF" w:rsidP="00175963">
                            <w:pPr>
                              <w:pStyle w:val="NormalnyWeb"/>
                              <w:spacing w:before="0" w:beforeAutospacing="0" w:after="0" w:afterAutospacing="0"/>
                              <w:jc w:val="center"/>
                              <w:rPr>
                                <w:sz w:val="24"/>
                                <w:szCs w:val="24"/>
                              </w:rPr>
                            </w:pPr>
                            <w:r>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16FC102A" w14:textId="77777777" w:rsidR="00175963" w:rsidRPr="0028238C" w:rsidRDefault="00175963" w:rsidP="00993527">
            <w:pPr>
              <w:jc w:val="center"/>
              <w:rPr>
                <w:rFonts w:ascii="Humnst777LtPL" w:hAnsi="Humnst777LtPL"/>
                <w:b/>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Ankieta dla podmiotu przetwarzającego przy zawarciu umowy z Wielkopolskim Centrum Onkologii.</w:t>
            </w:r>
          </w:p>
          <w:p w14:paraId="5F04DF4B" w14:textId="77777777" w:rsidR="00175963" w:rsidRPr="0028238C" w:rsidRDefault="00175963" w:rsidP="00993527">
            <w:pPr>
              <w:jc w:val="center"/>
              <w:rPr>
                <w:rFonts w:ascii="Humnst777LtPL" w:hAnsi="Humnst777LtPL"/>
                <w:smallCaps/>
              </w:rPr>
            </w:pPr>
            <w:r w:rsidRPr="0028238C">
              <w:rPr>
                <w:rFonts w:ascii="Humnst777LtPL" w:hAnsi="Humnst777LtPL" w:cs="Arial"/>
                <w:bCs/>
                <w:smallCaps/>
                <w:sz w:val="18"/>
                <w:szCs w:val="18"/>
              </w:rPr>
              <w:t>I</w:t>
            </w:r>
            <w:r>
              <w:rPr>
                <w:rFonts w:ascii="Humnst777LtPL" w:hAnsi="Humnst777LtPL" w:cs="Arial"/>
                <w:bCs/>
                <w:smallCaps/>
                <w:sz w:val="18"/>
                <w:szCs w:val="18"/>
              </w:rPr>
              <w:t>dentyfikator: WCO.PBI.PBDO.E035</w:t>
            </w:r>
          </w:p>
        </w:tc>
        <w:tc>
          <w:tcPr>
            <w:tcW w:w="1900" w:type="dxa"/>
            <w:vMerge w:val="restart"/>
            <w:shd w:val="clear" w:color="auto" w:fill="FFFFFF"/>
            <w:vAlign w:val="center"/>
          </w:tcPr>
          <w:p w14:paraId="58F71763" w14:textId="77777777" w:rsidR="00175963" w:rsidRPr="0028238C" w:rsidRDefault="00175963" w:rsidP="00993527">
            <w:pPr>
              <w:rPr>
                <w:rFonts w:ascii="Humnst777LtPL" w:hAnsi="Humnst777LtPL"/>
                <w:sz w:val="18"/>
                <w:szCs w:val="18"/>
              </w:rPr>
            </w:pPr>
            <w:r>
              <w:rPr>
                <w:rFonts w:ascii="Humnst777LtPL" w:hAnsi="Humnst777LtPL"/>
                <w:sz w:val="18"/>
                <w:szCs w:val="18"/>
              </w:rPr>
              <w:t>Wersja: 01</w:t>
            </w:r>
            <w:r w:rsidRPr="0028238C">
              <w:rPr>
                <w:rFonts w:ascii="Humnst777LtPL" w:hAnsi="Humnst777LtPL"/>
                <w:sz w:val="18"/>
                <w:szCs w:val="18"/>
              </w:rPr>
              <w:t>.0</w:t>
            </w:r>
            <w:r>
              <w:rPr>
                <w:rFonts w:ascii="Humnst777LtPL" w:hAnsi="Humnst777LtPL"/>
                <w:sz w:val="18"/>
                <w:szCs w:val="18"/>
              </w:rPr>
              <w:t>2</w:t>
            </w:r>
            <w:r w:rsidRPr="0028238C">
              <w:rPr>
                <w:rFonts w:ascii="Humnst777LtPL" w:hAnsi="Humnst777LtPL"/>
                <w:sz w:val="18"/>
                <w:szCs w:val="18"/>
              </w:rPr>
              <w:br/>
              <w:t xml:space="preserve">Data: </w:t>
            </w:r>
            <w:r>
              <w:rPr>
                <w:rFonts w:ascii="Humnst777LtPL" w:hAnsi="Humnst777LtPL"/>
                <w:sz w:val="18"/>
                <w:szCs w:val="18"/>
              </w:rPr>
              <w:t>2021-07-05</w:t>
            </w:r>
          </w:p>
          <w:p w14:paraId="1A491453" w14:textId="64C6D299" w:rsidR="00175963" w:rsidRPr="0028238C" w:rsidRDefault="00175963" w:rsidP="00993527">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341A61">
              <w:rPr>
                <w:rFonts w:ascii="Humnst777LtPL" w:hAnsi="Humnst777LtPL"/>
                <w:noProof/>
                <w:sz w:val="18"/>
                <w:szCs w:val="18"/>
              </w:rPr>
              <w:t>45</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341A61">
              <w:rPr>
                <w:rFonts w:ascii="Humnst777LtPL" w:hAnsi="Humnst777LtPL"/>
                <w:noProof/>
                <w:sz w:val="18"/>
                <w:szCs w:val="18"/>
              </w:rPr>
              <w:t>54</w:t>
            </w:r>
            <w:r w:rsidRPr="0028238C">
              <w:rPr>
                <w:rFonts w:ascii="Humnst777LtPL" w:hAnsi="Humnst777LtPL"/>
                <w:sz w:val="18"/>
                <w:szCs w:val="18"/>
              </w:rPr>
              <w:fldChar w:fldCharType="end"/>
            </w:r>
          </w:p>
          <w:p w14:paraId="009D6216" w14:textId="77777777" w:rsidR="00175963" w:rsidRPr="0028238C" w:rsidRDefault="00175963" w:rsidP="00993527">
            <w:pPr>
              <w:rPr>
                <w:rFonts w:ascii="Humnst777LtPL" w:hAnsi="Humnst777LtPL"/>
                <w:sz w:val="18"/>
                <w:szCs w:val="18"/>
              </w:rPr>
            </w:pPr>
            <w:r>
              <w:rPr>
                <w:rFonts w:ascii="Humnst777LtPL" w:hAnsi="Humnst777LtPL"/>
                <w:sz w:val="18"/>
                <w:szCs w:val="18"/>
              </w:rPr>
              <w:t>Załącznik nr E035</w:t>
            </w:r>
            <w:r w:rsidRPr="0028238C">
              <w:rPr>
                <w:rFonts w:ascii="Humnst777LtPL" w:hAnsi="Humnst777LtPL"/>
                <w:sz w:val="18"/>
                <w:szCs w:val="18"/>
              </w:rPr>
              <w:t xml:space="preserve"> do PBDO</w:t>
            </w:r>
          </w:p>
        </w:tc>
      </w:tr>
      <w:tr w:rsidR="00175963" w:rsidRPr="0028238C" w14:paraId="0946483D" w14:textId="77777777" w:rsidTr="00993527">
        <w:trPr>
          <w:cantSplit/>
          <w:trHeight w:hRule="exact" w:val="296"/>
        </w:trPr>
        <w:tc>
          <w:tcPr>
            <w:tcW w:w="1937" w:type="dxa"/>
            <w:vMerge/>
            <w:shd w:val="clear" w:color="auto" w:fill="FFFFFF"/>
            <w:vAlign w:val="center"/>
          </w:tcPr>
          <w:p w14:paraId="1CB12B61" w14:textId="77777777" w:rsidR="00175963" w:rsidRPr="0028238C" w:rsidRDefault="00175963" w:rsidP="00993527">
            <w:pPr>
              <w:jc w:val="center"/>
              <w:rPr>
                <w:noProof/>
              </w:rPr>
            </w:pPr>
          </w:p>
        </w:tc>
        <w:tc>
          <w:tcPr>
            <w:tcW w:w="6086" w:type="dxa"/>
            <w:shd w:val="clear" w:color="auto" w:fill="auto"/>
            <w:vAlign w:val="center"/>
          </w:tcPr>
          <w:p w14:paraId="53D9E63E" w14:textId="77777777" w:rsidR="00175963" w:rsidRPr="0028238C" w:rsidRDefault="00175963" w:rsidP="00993527">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6962AAFB" w14:textId="77777777" w:rsidR="00175963" w:rsidRPr="0028238C" w:rsidRDefault="00175963" w:rsidP="00993527">
            <w:pPr>
              <w:rPr>
                <w:rFonts w:ascii="Humnst777LtPL" w:hAnsi="Humnst777LtPL"/>
                <w:sz w:val="18"/>
                <w:szCs w:val="18"/>
              </w:rPr>
            </w:pPr>
          </w:p>
        </w:tc>
      </w:tr>
    </w:tbl>
    <w:p w14:paraId="684DF299" w14:textId="77777777" w:rsidR="00175963" w:rsidRDefault="00175963" w:rsidP="00175963">
      <w:pPr>
        <w:jc w:val="center"/>
        <w:rPr>
          <w:rFonts w:ascii="Humnst777LtPL" w:hAnsi="Humnst777LtPL" w:cs="Arial"/>
          <w:b/>
          <w:smallCaps/>
          <w:sz w:val="32"/>
          <w:szCs w:val="32"/>
        </w:rPr>
      </w:pPr>
      <w:r>
        <w:rPr>
          <w:rFonts w:ascii="Humnst777LtPL" w:hAnsi="Humnst777LtPL" w:cs="Arial"/>
          <w:b/>
          <w:smallCaps/>
          <w:sz w:val="32"/>
          <w:szCs w:val="32"/>
        </w:rPr>
        <w:t>Ankieta dla podmiotu przetwarzającego przy zawarciu umowy z Wielkopolskim Centrum Onkologii.</w:t>
      </w:r>
    </w:p>
    <w:p w14:paraId="1160B864" w14:textId="77777777" w:rsidR="00175963" w:rsidRPr="000E532A" w:rsidRDefault="00175963" w:rsidP="00175963">
      <w:pPr>
        <w:rPr>
          <w:rFonts w:ascii="Humnst777LtPL" w:hAnsi="Humnst777LtPL" w:cs="Arial"/>
          <w:b/>
          <w:smallCaps/>
          <w:sz w:val="18"/>
          <w:szCs w:val="32"/>
        </w:rPr>
      </w:pPr>
    </w:p>
    <w:p w14:paraId="468EA1E1" w14:textId="77777777" w:rsidR="00175963" w:rsidRDefault="00175963" w:rsidP="00175963">
      <w:pPr>
        <w:jc w:val="both"/>
        <w:rPr>
          <w:rFonts w:ascii="Humnst777LtPL" w:hAnsi="Humnst777LtPL"/>
          <w:b/>
        </w:rPr>
      </w:pPr>
    </w:p>
    <w:p w14:paraId="68E50E80" w14:textId="77777777" w:rsidR="00175963" w:rsidRPr="00200224" w:rsidRDefault="00175963" w:rsidP="00175963">
      <w:pPr>
        <w:jc w:val="both"/>
        <w:rPr>
          <w:rFonts w:ascii="Humnst777LtPL" w:hAnsi="Humnst777LtPL"/>
          <w:b/>
        </w:rPr>
      </w:pPr>
      <w:r w:rsidRPr="00E979A5">
        <w:rPr>
          <w:rFonts w:ascii="Humnst777LtPL" w:hAnsi="Humnst777LtPL"/>
          <w:b/>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175963" w:rsidRPr="00E979A5" w14:paraId="46B9D44A" w14:textId="77777777" w:rsidTr="00993527">
        <w:trPr>
          <w:trHeight w:val="577"/>
        </w:trPr>
        <w:tc>
          <w:tcPr>
            <w:tcW w:w="4077" w:type="dxa"/>
            <w:shd w:val="clear" w:color="auto" w:fill="auto"/>
            <w:vAlign w:val="center"/>
          </w:tcPr>
          <w:p w14:paraId="366A3591" w14:textId="77777777" w:rsidR="00175963" w:rsidRPr="00200224" w:rsidRDefault="00175963" w:rsidP="00993527">
            <w:pPr>
              <w:rPr>
                <w:rFonts w:ascii="Humnst777LtPL" w:hAnsi="Humnst777LtPL"/>
                <w:b/>
              </w:rPr>
            </w:pPr>
            <w:r w:rsidRPr="00E55179">
              <w:rPr>
                <w:rFonts w:ascii="Humnst777LtPL" w:hAnsi="Humnst777LtPL"/>
                <w:b/>
              </w:rPr>
              <w:t>Nazwa firmy/organizacji/podmiotu</w:t>
            </w:r>
          </w:p>
        </w:tc>
        <w:tc>
          <w:tcPr>
            <w:tcW w:w="5936" w:type="dxa"/>
            <w:vAlign w:val="center"/>
          </w:tcPr>
          <w:p w14:paraId="2395D930" w14:textId="77777777" w:rsidR="00175963" w:rsidRPr="00E979A5" w:rsidRDefault="00175963" w:rsidP="00993527">
            <w:pPr>
              <w:jc w:val="both"/>
              <w:rPr>
                <w:rFonts w:ascii="Humnst777LtPL" w:hAnsi="Humnst777LtPL"/>
              </w:rPr>
            </w:pPr>
          </w:p>
        </w:tc>
      </w:tr>
      <w:tr w:rsidR="00175963" w:rsidRPr="00E979A5" w14:paraId="0DD8F48C" w14:textId="77777777" w:rsidTr="00993527">
        <w:trPr>
          <w:trHeight w:val="579"/>
        </w:trPr>
        <w:tc>
          <w:tcPr>
            <w:tcW w:w="4077" w:type="dxa"/>
            <w:shd w:val="clear" w:color="auto" w:fill="auto"/>
            <w:vAlign w:val="center"/>
          </w:tcPr>
          <w:p w14:paraId="6211EA28" w14:textId="77777777" w:rsidR="00175963" w:rsidRPr="00200224" w:rsidRDefault="00175963" w:rsidP="00993527">
            <w:pPr>
              <w:rPr>
                <w:rFonts w:ascii="Humnst777LtPL" w:hAnsi="Humnst777LtPL"/>
                <w:b/>
              </w:rPr>
            </w:pPr>
            <w:r w:rsidRPr="00200224">
              <w:rPr>
                <w:rFonts w:ascii="Humnst777LtPL" w:hAnsi="Humnst777LtPL"/>
                <w:b/>
              </w:rPr>
              <w:t>Adres</w:t>
            </w:r>
            <w:r>
              <w:rPr>
                <w:rFonts w:ascii="Humnst777LtPL" w:hAnsi="Humnst777LtPL"/>
                <w:b/>
              </w:rPr>
              <w:t xml:space="preserve"> siedziby</w:t>
            </w:r>
          </w:p>
        </w:tc>
        <w:tc>
          <w:tcPr>
            <w:tcW w:w="5936" w:type="dxa"/>
            <w:vAlign w:val="center"/>
          </w:tcPr>
          <w:p w14:paraId="6450E11D" w14:textId="77777777" w:rsidR="00175963" w:rsidRPr="00E979A5" w:rsidRDefault="00175963" w:rsidP="00993527">
            <w:pPr>
              <w:jc w:val="both"/>
              <w:rPr>
                <w:rFonts w:ascii="Humnst777LtPL" w:hAnsi="Humnst777LtPL"/>
              </w:rPr>
            </w:pPr>
          </w:p>
        </w:tc>
      </w:tr>
      <w:tr w:rsidR="00175963" w:rsidRPr="00E979A5" w14:paraId="461E8677" w14:textId="77777777" w:rsidTr="00993527">
        <w:trPr>
          <w:trHeight w:val="1034"/>
        </w:trPr>
        <w:tc>
          <w:tcPr>
            <w:tcW w:w="4077" w:type="dxa"/>
            <w:shd w:val="clear" w:color="auto" w:fill="auto"/>
            <w:vAlign w:val="center"/>
          </w:tcPr>
          <w:p w14:paraId="572A5E9F" w14:textId="77777777" w:rsidR="00175963" w:rsidRPr="00200224" w:rsidRDefault="00175963" w:rsidP="00993527">
            <w:pPr>
              <w:rPr>
                <w:rFonts w:ascii="Humnst777LtPL" w:hAnsi="Humnst777LtPL"/>
                <w:b/>
              </w:rPr>
            </w:pPr>
            <w:r>
              <w:rPr>
                <w:rFonts w:ascii="Humnst777LtPL" w:hAnsi="Humnst777LtPL"/>
                <w:b/>
              </w:rPr>
              <w:t>Dane kontaktowe Inspektora Ochrony Danych</w:t>
            </w:r>
          </w:p>
        </w:tc>
        <w:tc>
          <w:tcPr>
            <w:tcW w:w="5936" w:type="dxa"/>
            <w:vAlign w:val="center"/>
          </w:tcPr>
          <w:p w14:paraId="0F7CE9B5" w14:textId="77777777" w:rsidR="00175963" w:rsidRPr="00E979A5" w:rsidRDefault="00175963" w:rsidP="00993527">
            <w:pPr>
              <w:jc w:val="both"/>
              <w:rPr>
                <w:rFonts w:ascii="Humnst777LtPL" w:hAnsi="Humnst777LtPL"/>
              </w:rPr>
            </w:pPr>
          </w:p>
        </w:tc>
      </w:tr>
    </w:tbl>
    <w:p w14:paraId="1C196889" w14:textId="77777777" w:rsidR="00175963" w:rsidRPr="002D115B" w:rsidRDefault="00175963" w:rsidP="00175963"/>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175963" w:rsidRPr="002D115B" w14:paraId="1A8A535B" w14:textId="77777777" w:rsidTr="00993527">
        <w:tc>
          <w:tcPr>
            <w:tcW w:w="3652" w:type="dxa"/>
            <w:shd w:val="clear" w:color="auto" w:fill="auto"/>
          </w:tcPr>
          <w:p w14:paraId="15CC196D" w14:textId="77777777" w:rsidR="00175963" w:rsidRPr="002D115B" w:rsidRDefault="00175963" w:rsidP="00993527">
            <w:pPr>
              <w:jc w:val="center"/>
              <w:outlineLvl w:val="0"/>
              <w:rPr>
                <w:rFonts w:ascii="Humnst777LtPL" w:hAnsi="Humnst777LtPL"/>
                <w:b/>
              </w:rPr>
            </w:pPr>
            <w:bookmarkStart w:id="9" w:name="_Toc65073062"/>
            <w:r w:rsidRPr="002D115B">
              <w:rPr>
                <w:rFonts w:ascii="Humnst777LtPL" w:hAnsi="Humnst777LtPL"/>
                <w:b/>
              </w:rPr>
              <w:t>Opis wymogu/kryterium</w:t>
            </w:r>
            <w:bookmarkEnd w:id="9"/>
          </w:p>
        </w:tc>
        <w:tc>
          <w:tcPr>
            <w:tcW w:w="2977" w:type="dxa"/>
            <w:shd w:val="clear" w:color="auto" w:fill="auto"/>
          </w:tcPr>
          <w:p w14:paraId="51F83347" w14:textId="77777777" w:rsidR="00175963" w:rsidRPr="002D115B" w:rsidRDefault="00175963" w:rsidP="00993527">
            <w:pPr>
              <w:jc w:val="center"/>
              <w:outlineLvl w:val="0"/>
              <w:rPr>
                <w:rFonts w:ascii="Humnst777LtPL" w:hAnsi="Humnst777LtPL"/>
                <w:b/>
              </w:rPr>
            </w:pPr>
            <w:bookmarkStart w:id="10" w:name="_Toc65073063"/>
            <w:r>
              <w:rPr>
                <w:rFonts w:ascii="Humnst777LtPL" w:hAnsi="Humnst777LtPL"/>
                <w:b/>
              </w:rPr>
              <w:t>Odpowiedź</w:t>
            </w:r>
            <w:r w:rsidRPr="002D115B">
              <w:rPr>
                <w:rFonts w:ascii="Humnst777LtPL" w:hAnsi="Humnst777LtPL"/>
                <w:b/>
              </w:rPr>
              <w:t xml:space="preserve"> </w:t>
            </w:r>
            <w:r>
              <w:rPr>
                <w:rFonts w:ascii="Humnst777LtPL" w:hAnsi="Humnst777LtPL"/>
                <w:b/>
              </w:rPr>
              <w:br/>
            </w:r>
            <w:r w:rsidRPr="002D115B">
              <w:rPr>
                <w:rFonts w:ascii="Humnst777LtPL" w:hAnsi="Humnst777LtPL"/>
                <w:b/>
              </w:rPr>
              <w:t>(wypełnia Procesor</w:t>
            </w:r>
            <w:r>
              <w:rPr>
                <w:rFonts w:ascii="Humnst777LtPL" w:hAnsi="Humnst777LtPL"/>
                <w:b/>
              </w:rPr>
              <w:t>/Podmiot przetwarzający</w:t>
            </w:r>
            <w:r w:rsidRPr="002D115B">
              <w:rPr>
                <w:rFonts w:ascii="Humnst777LtPL" w:hAnsi="Humnst777LtPL"/>
                <w:b/>
              </w:rPr>
              <w:t>)</w:t>
            </w:r>
            <w:bookmarkEnd w:id="10"/>
          </w:p>
        </w:tc>
        <w:tc>
          <w:tcPr>
            <w:tcW w:w="1701" w:type="dxa"/>
            <w:shd w:val="clear" w:color="auto" w:fill="auto"/>
          </w:tcPr>
          <w:p w14:paraId="39D40BFA" w14:textId="77777777" w:rsidR="00175963" w:rsidRPr="002D115B" w:rsidRDefault="00175963" w:rsidP="00993527">
            <w:pPr>
              <w:jc w:val="center"/>
              <w:outlineLvl w:val="0"/>
              <w:rPr>
                <w:rFonts w:ascii="Humnst777LtPL" w:hAnsi="Humnst777LtPL"/>
                <w:b/>
              </w:rPr>
            </w:pPr>
            <w:bookmarkStart w:id="11" w:name="_Toc65073064"/>
            <w:r w:rsidRPr="002D115B">
              <w:rPr>
                <w:rFonts w:ascii="Humnst777LtPL" w:hAnsi="Humnst777LtPL"/>
                <w:b/>
              </w:rPr>
              <w:t>Stopień zgodności (wypełnia Administrator)</w:t>
            </w:r>
            <w:bookmarkEnd w:id="11"/>
          </w:p>
        </w:tc>
        <w:tc>
          <w:tcPr>
            <w:tcW w:w="1701" w:type="dxa"/>
            <w:shd w:val="clear" w:color="auto" w:fill="auto"/>
          </w:tcPr>
          <w:p w14:paraId="16DC3FDA" w14:textId="77777777" w:rsidR="00175963" w:rsidRPr="002D115B" w:rsidRDefault="00175963" w:rsidP="00993527">
            <w:pPr>
              <w:jc w:val="center"/>
              <w:outlineLvl w:val="0"/>
              <w:rPr>
                <w:rFonts w:ascii="Humnst777LtPL" w:hAnsi="Humnst777LtPL"/>
                <w:b/>
              </w:rPr>
            </w:pPr>
            <w:bookmarkStart w:id="12" w:name="_Toc65073065"/>
            <w:r w:rsidRPr="002D115B">
              <w:rPr>
                <w:rFonts w:ascii="Humnst777LtPL" w:hAnsi="Humnst777LtPL"/>
                <w:b/>
              </w:rPr>
              <w:t>Rekomendacje (wypełnia Administrator)</w:t>
            </w:r>
            <w:bookmarkEnd w:id="12"/>
          </w:p>
        </w:tc>
      </w:tr>
      <w:tr w:rsidR="00175963" w:rsidRPr="002D115B" w14:paraId="04C2BF2A" w14:textId="77777777" w:rsidTr="00993527">
        <w:tc>
          <w:tcPr>
            <w:tcW w:w="3652" w:type="dxa"/>
            <w:shd w:val="clear" w:color="auto" w:fill="auto"/>
          </w:tcPr>
          <w:p w14:paraId="47AC96A3" w14:textId="77777777" w:rsidR="00175963" w:rsidRPr="00144D62" w:rsidRDefault="00175963" w:rsidP="00993527">
            <w:pPr>
              <w:rPr>
                <w:rFonts w:ascii="Humnst777LtPL" w:hAnsi="Humnst777LtPL"/>
              </w:rPr>
            </w:pPr>
            <w:r w:rsidRPr="00144D62">
              <w:rPr>
                <w:rFonts w:ascii="Humnst777LtPL" w:hAnsi="Humnst777LtPL"/>
              </w:rPr>
              <w:t>Czy podmiot przetwarzający wdrożył odpowiednie środki techniczne i organizacyjne</w:t>
            </w:r>
            <w:r>
              <w:rPr>
                <w:rFonts w:ascii="Humnst777LtPL" w:hAnsi="Humnst777LtPL"/>
              </w:rPr>
              <w:t xml:space="preserve"> z uwzględnieniem ryzyka naruszenia praw i wolności osób fizycznych </w:t>
            </w:r>
            <w:r w:rsidRPr="00144D62">
              <w:rPr>
                <w:rFonts w:ascii="Humnst777LtPL" w:hAnsi="Humnst777LtPL"/>
              </w:rPr>
              <w:t>niezbędn</w:t>
            </w:r>
            <w:r>
              <w:rPr>
                <w:rFonts w:ascii="Humnst777LtPL" w:hAnsi="Humnst777LtPL"/>
              </w:rPr>
              <w:t>ych</w:t>
            </w:r>
            <w:r w:rsidRPr="00144D62">
              <w:rPr>
                <w:rFonts w:ascii="Humnst777LtPL" w:hAnsi="Humnst777LtPL"/>
              </w:rPr>
              <w:t xml:space="preserve"> do zapewnienia bezpieczeństwa powierzonych danych osobowych zgodnie z art. 25 RODO?</w:t>
            </w:r>
          </w:p>
        </w:tc>
        <w:tc>
          <w:tcPr>
            <w:tcW w:w="2977" w:type="dxa"/>
            <w:shd w:val="clear" w:color="auto" w:fill="auto"/>
          </w:tcPr>
          <w:p w14:paraId="431BB71E" w14:textId="77777777" w:rsidR="00175963" w:rsidRPr="00144D62" w:rsidRDefault="00175963" w:rsidP="00993527">
            <w:pPr>
              <w:rPr>
                <w:rFonts w:ascii="Humnst777LtPL" w:hAnsi="Humnst777LtPL"/>
              </w:rPr>
            </w:pPr>
          </w:p>
        </w:tc>
        <w:tc>
          <w:tcPr>
            <w:tcW w:w="1701" w:type="dxa"/>
            <w:shd w:val="clear" w:color="auto" w:fill="auto"/>
          </w:tcPr>
          <w:p w14:paraId="194CD3D1" w14:textId="77777777" w:rsidR="00175963" w:rsidRPr="00144D62" w:rsidRDefault="00175963" w:rsidP="00993527">
            <w:pPr>
              <w:rPr>
                <w:rFonts w:ascii="Humnst777LtPL" w:hAnsi="Humnst777LtPL"/>
              </w:rPr>
            </w:pPr>
          </w:p>
        </w:tc>
        <w:tc>
          <w:tcPr>
            <w:tcW w:w="1701" w:type="dxa"/>
            <w:shd w:val="clear" w:color="auto" w:fill="auto"/>
          </w:tcPr>
          <w:p w14:paraId="3366AB34" w14:textId="77777777" w:rsidR="00175963" w:rsidRPr="00144D62" w:rsidRDefault="00175963" w:rsidP="00993527">
            <w:pPr>
              <w:rPr>
                <w:rFonts w:ascii="Humnst777LtPL" w:hAnsi="Humnst777LtPL"/>
              </w:rPr>
            </w:pPr>
          </w:p>
        </w:tc>
      </w:tr>
      <w:tr w:rsidR="00175963" w:rsidRPr="002D115B" w14:paraId="11248BD6" w14:textId="77777777" w:rsidTr="00993527">
        <w:tc>
          <w:tcPr>
            <w:tcW w:w="3652" w:type="dxa"/>
            <w:shd w:val="clear" w:color="auto" w:fill="auto"/>
          </w:tcPr>
          <w:p w14:paraId="3E2C567F" w14:textId="77777777" w:rsidR="00175963" w:rsidRPr="00144D62" w:rsidRDefault="00175963" w:rsidP="00993527">
            <w:pPr>
              <w:rPr>
                <w:rFonts w:ascii="Humnst777LtPL" w:hAnsi="Humnst777LtPL"/>
              </w:rPr>
            </w:pPr>
            <w:r w:rsidRPr="00144D62">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45FF0E5E" w14:textId="77777777" w:rsidR="00175963" w:rsidRPr="00144D62" w:rsidRDefault="00175963" w:rsidP="00993527">
            <w:pPr>
              <w:rPr>
                <w:rFonts w:ascii="Humnst777LtPL" w:hAnsi="Humnst777LtPL"/>
              </w:rPr>
            </w:pPr>
          </w:p>
        </w:tc>
        <w:tc>
          <w:tcPr>
            <w:tcW w:w="1701" w:type="dxa"/>
            <w:shd w:val="clear" w:color="auto" w:fill="auto"/>
          </w:tcPr>
          <w:p w14:paraId="64D709E2" w14:textId="77777777" w:rsidR="00175963" w:rsidRPr="00144D62" w:rsidRDefault="00175963" w:rsidP="00993527">
            <w:pPr>
              <w:rPr>
                <w:rFonts w:ascii="Humnst777LtPL" w:hAnsi="Humnst777LtPL"/>
              </w:rPr>
            </w:pPr>
          </w:p>
        </w:tc>
        <w:tc>
          <w:tcPr>
            <w:tcW w:w="1701" w:type="dxa"/>
            <w:shd w:val="clear" w:color="auto" w:fill="auto"/>
          </w:tcPr>
          <w:p w14:paraId="28A305DC" w14:textId="77777777" w:rsidR="00175963" w:rsidRPr="00144D62" w:rsidRDefault="00175963" w:rsidP="00993527">
            <w:pPr>
              <w:rPr>
                <w:rFonts w:ascii="Humnst777LtPL" w:hAnsi="Humnst777LtPL"/>
              </w:rPr>
            </w:pPr>
          </w:p>
        </w:tc>
      </w:tr>
      <w:tr w:rsidR="00175963" w:rsidRPr="002D115B" w14:paraId="3D1BDE29" w14:textId="77777777" w:rsidTr="00993527">
        <w:tc>
          <w:tcPr>
            <w:tcW w:w="3652" w:type="dxa"/>
            <w:shd w:val="clear" w:color="auto" w:fill="auto"/>
          </w:tcPr>
          <w:p w14:paraId="42154C16" w14:textId="77777777" w:rsidR="00175963" w:rsidRPr="00144D62" w:rsidRDefault="00175963" w:rsidP="00993527">
            <w:pPr>
              <w:rPr>
                <w:rFonts w:ascii="Humnst777LtPL" w:hAnsi="Humnst777LtPL"/>
              </w:rPr>
            </w:pPr>
            <w:r w:rsidRPr="00144D62">
              <w:rPr>
                <w:rFonts w:ascii="Humnst777LtPL" w:hAnsi="Humnst777LtPL"/>
              </w:rPr>
              <w:t>Czy podmiot przetwarzający zapewnia pracowniko</w:t>
            </w:r>
            <w:r>
              <w:rPr>
                <w:rFonts w:ascii="Humnst777LtPL" w:hAnsi="Humnst777LtPL"/>
              </w:rPr>
              <w:t>m</w:t>
            </w:r>
            <w:r w:rsidRPr="00144D62">
              <w:rPr>
                <w:rFonts w:ascii="Humnst777LtPL" w:hAnsi="Humnst777LtPL"/>
              </w:rPr>
              <w:t>,</w:t>
            </w:r>
            <w:r>
              <w:rPr>
                <w:rFonts w:ascii="Humnst777LtPL" w:hAnsi="Humnst777LtPL"/>
              </w:rPr>
              <w:t xml:space="preserve"> </w:t>
            </w:r>
            <w:r w:rsidRPr="00144D62">
              <w:rPr>
                <w:rFonts w:ascii="Humnst777LtPL" w:hAnsi="Humnst777LtPL"/>
              </w:rPr>
              <w:t>odpowiednie szkoleni</w:t>
            </w:r>
            <w:r>
              <w:rPr>
                <w:rFonts w:ascii="Humnst777LtPL" w:hAnsi="Humnst777LtPL"/>
              </w:rPr>
              <w:t>a</w:t>
            </w:r>
            <w:r w:rsidRPr="00144D62">
              <w:rPr>
                <w:rFonts w:ascii="Humnst777LtPL" w:hAnsi="Humnst777LtPL"/>
              </w:rPr>
              <w:t xml:space="preserve"> w zakresie </w:t>
            </w:r>
            <w:r>
              <w:rPr>
                <w:rFonts w:ascii="Humnst777LtPL" w:hAnsi="Humnst777LtPL"/>
              </w:rPr>
              <w:t>ochrony danych osobowych?</w:t>
            </w:r>
          </w:p>
        </w:tc>
        <w:tc>
          <w:tcPr>
            <w:tcW w:w="2977" w:type="dxa"/>
            <w:shd w:val="clear" w:color="auto" w:fill="auto"/>
          </w:tcPr>
          <w:p w14:paraId="4614BC70" w14:textId="77777777" w:rsidR="00175963" w:rsidRPr="00144D62" w:rsidRDefault="00175963" w:rsidP="00993527">
            <w:pPr>
              <w:rPr>
                <w:rFonts w:ascii="Humnst777LtPL" w:hAnsi="Humnst777LtPL"/>
              </w:rPr>
            </w:pPr>
          </w:p>
        </w:tc>
        <w:tc>
          <w:tcPr>
            <w:tcW w:w="1701" w:type="dxa"/>
            <w:shd w:val="clear" w:color="auto" w:fill="auto"/>
          </w:tcPr>
          <w:p w14:paraId="248DE35D" w14:textId="77777777" w:rsidR="00175963" w:rsidRPr="00144D62" w:rsidRDefault="00175963" w:rsidP="00993527">
            <w:pPr>
              <w:rPr>
                <w:rFonts w:ascii="Humnst777LtPL" w:hAnsi="Humnst777LtPL"/>
              </w:rPr>
            </w:pPr>
          </w:p>
        </w:tc>
        <w:tc>
          <w:tcPr>
            <w:tcW w:w="1701" w:type="dxa"/>
            <w:shd w:val="clear" w:color="auto" w:fill="auto"/>
          </w:tcPr>
          <w:p w14:paraId="725835FB" w14:textId="77777777" w:rsidR="00175963" w:rsidRPr="00144D62" w:rsidRDefault="00175963" w:rsidP="00993527">
            <w:pPr>
              <w:rPr>
                <w:rFonts w:ascii="Humnst777LtPL" w:hAnsi="Humnst777LtPL"/>
              </w:rPr>
            </w:pPr>
          </w:p>
        </w:tc>
      </w:tr>
      <w:tr w:rsidR="00175963" w:rsidRPr="002D115B" w14:paraId="35207597" w14:textId="77777777" w:rsidTr="00993527">
        <w:tc>
          <w:tcPr>
            <w:tcW w:w="3652" w:type="dxa"/>
            <w:shd w:val="clear" w:color="auto" w:fill="auto"/>
          </w:tcPr>
          <w:p w14:paraId="7126AE06" w14:textId="77777777" w:rsidR="00175963" w:rsidRPr="00144D62" w:rsidRDefault="00175963" w:rsidP="00993527">
            <w:pPr>
              <w:rPr>
                <w:rFonts w:ascii="Humnst777LtPL" w:hAnsi="Humnst777LtPL"/>
              </w:rPr>
            </w:pPr>
            <w:r w:rsidRPr="00144D62">
              <w:rPr>
                <w:rFonts w:ascii="Humnst777LtPL" w:hAnsi="Humnst777LtPL"/>
              </w:rPr>
              <w:t xml:space="preserve">Czy pracownicy podmiotu przetwarzającego, którzy uczestniczą w operacjach przetwarzania danych osobowych zostali </w:t>
            </w:r>
            <w:r>
              <w:rPr>
                <w:rFonts w:ascii="Humnst777LtPL" w:hAnsi="Humnst777LtPL"/>
              </w:rPr>
              <w:t xml:space="preserve">pisemnie (lub w inny </w:t>
            </w:r>
            <w:r>
              <w:rPr>
                <w:rFonts w:ascii="Humnst777LtPL" w:hAnsi="Humnst777LtPL"/>
              </w:rPr>
              <w:lastRenderedPageBreak/>
              <w:t xml:space="preserve">weryfikowalny sposób) </w:t>
            </w:r>
            <w:r w:rsidRPr="00144D62">
              <w:rPr>
                <w:rFonts w:ascii="Humnst777LtPL" w:hAnsi="Humnst777LtPL"/>
              </w:rPr>
              <w:t>zobowiązani do zachowania tajemnicy?</w:t>
            </w:r>
          </w:p>
        </w:tc>
        <w:tc>
          <w:tcPr>
            <w:tcW w:w="2977" w:type="dxa"/>
            <w:shd w:val="clear" w:color="auto" w:fill="auto"/>
          </w:tcPr>
          <w:p w14:paraId="73EF01EE" w14:textId="77777777" w:rsidR="00175963" w:rsidRPr="00144D62" w:rsidRDefault="00175963" w:rsidP="00993527">
            <w:pPr>
              <w:rPr>
                <w:rFonts w:ascii="Humnst777LtPL" w:hAnsi="Humnst777LtPL"/>
              </w:rPr>
            </w:pPr>
          </w:p>
        </w:tc>
        <w:tc>
          <w:tcPr>
            <w:tcW w:w="1701" w:type="dxa"/>
            <w:shd w:val="clear" w:color="auto" w:fill="auto"/>
          </w:tcPr>
          <w:p w14:paraId="3329FB14" w14:textId="77777777" w:rsidR="00175963" w:rsidRPr="00144D62" w:rsidRDefault="00175963" w:rsidP="00993527">
            <w:pPr>
              <w:rPr>
                <w:rFonts w:ascii="Humnst777LtPL" w:hAnsi="Humnst777LtPL"/>
              </w:rPr>
            </w:pPr>
          </w:p>
        </w:tc>
        <w:tc>
          <w:tcPr>
            <w:tcW w:w="1701" w:type="dxa"/>
            <w:shd w:val="clear" w:color="auto" w:fill="auto"/>
          </w:tcPr>
          <w:p w14:paraId="6C91EC3B" w14:textId="77777777" w:rsidR="00175963" w:rsidRPr="00144D62" w:rsidRDefault="00175963" w:rsidP="00993527">
            <w:pPr>
              <w:rPr>
                <w:rFonts w:ascii="Humnst777LtPL" w:hAnsi="Humnst777LtPL"/>
              </w:rPr>
            </w:pPr>
          </w:p>
        </w:tc>
      </w:tr>
      <w:tr w:rsidR="00175963" w:rsidRPr="002D115B" w14:paraId="59CD3829" w14:textId="77777777" w:rsidTr="00993527">
        <w:tc>
          <w:tcPr>
            <w:tcW w:w="3652" w:type="dxa"/>
            <w:shd w:val="clear" w:color="auto" w:fill="auto"/>
          </w:tcPr>
          <w:p w14:paraId="394BF9E6" w14:textId="77777777" w:rsidR="00175963" w:rsidRPr="00144D62" w:rsidRDefault="00175963" w:rsidP="00993527">
            <w:pPr>
              <w:rPr>
                <w:rFonts w:ascii="Humnst777LtPL" w:hAnsi="Humnst777LtPL"/>
              </w:rPr>
            </w:pPr>
            <w:r w:rsidRPr="00144D62">
              <w:rPr>
                <w:rFonts w:ascii="Humnst777LtPL" w:hAnsi="Humnst777LtPL"/>
              </w:rPr>
              <w:t xml:space="preserve">Czy podmiot przetwarzający realizuje prawa osób, których dane dotyczą zgodnie z </w:t>
            </w:r>
            <w:r>
              <w:rPr>
                <w:rFonts w:ascii="Humnst777LtPL" w:hAnsi="Humnst777LtPL"/>
              </w:rPr>
              <w:t>przepisami od art. 15 do art. 22</w:t>
            </w:r>
            <w:r w:rsidRPr="00144D62">
              <w:rPr>
                <w:rFonts w:ascii="Humnst777LtPL" w:hAnsi="Humnst777LtPL"/>
              </w:rPr>
              <w:t xml:space="preserve"> RODO?</w:t>
            </w:r>
          </w:p>
        </w:tc>
        <w:tc>
          <w:tcPr>
            <w:tcW w:w="2977" w:type="dxa"/>
            <w:shd w:val="clear" w:color="auto" w:fill="auto"/>
          </w:tcPr>
          <w:p w14:paraId="32BEB071" w14:textId="77777777" w:rsidR="00175963" w:rsidRPr="00144D62" w:rsidRDefault="00175963" w:rsidP="00993527">
            <w:pPr>
              <w:rPr>
                <w:rFonts w:ascii="Humnst777LtPL" w:hAnsi="Humnst777LtPL"/>
              </w:rPr>
            </w:pPr>
          </w:p>
        </w:tc>
        <w:tc>
          <w:tcPr>
            <w:tcW w:w="1701" w:type="dxa"/>
            <w:shd w:val="clear" w:color="auto" w:fill="auto"/>
          </w:tcPr>
          <w:p w14:paraId="5883A841" w14:textId="77777777" w:rsidR="00175963" w:rsidRPr="00144D62" w:rsidRDefault="00175963" w:rsidP="00993527">
            <w:pPr>
              <w:rPr>
                <w:rFonts w:ascii="Humnst777LtPL" w:hAnsi="Humnst777LtPL"/>
              </w:rPr>
            </w:pPr>
          </w:p>
        </w:tc>
        <w:tc>
          <w:tcPr>
            <w:tcW w:w="1701" w:type="dxa"/>
            <w:shd w:val="clear" w:color="auto" w:fill="auto"/>
          </w:tcPr>
          <w:p w14:paraId="4DDAB136" w14:textId="77777777" w:rsidR="00175963" w:rsidRPr="00144D62" w:rsidRDefault="00175963" w:rsidP="00993527">
            <w:pPr>
              <w:rPr>
                <w:rFonts w:ascii="Humnst777LtPL" w:hAnsi="Humnst777LtPL"/>
              </w:rPr>
            </w:pPr>
          </w:p>
        </w:tc>
      </w:tr>
      <w:tr w:rsidR="00175963" w:rsidRPr="002D115B" w14:paraId="2134BF2F" w14:textId="77777777" w:rsidTr="00993527">
        <w:tc>
          <w:tcPr>
            <w:tcW w:w="3652" w:type="dxa"/>
            <w:shd w:val="clear" w:color="auto" w:fill="auto"/>
          </w:tcPr>
          <w:p w14:paraId="30F06B0A" w14:textId="77777777" w:rsidR="00175963" w:rsidRPr="00144D62" w:rsidRDefault="00175963" w:rsidP="00993527">
            <w:pPr>
              <w:rPr>
                <w:rFonts w:ascii="Humnst777LtPL" w:hAnsi="Humnst777LtPL"/>
              </w:rPr>
            </w:pPr>
            <w:r w:rsidRPr="00144D62">
              <w:rPr>
                <w:rFonts w:ascii="Humnst777LtPL" w:hAnsi="Humnst777LtPL"/>
              </w:rPr>
              <w:t>Czy oprogramowani</w:t>
            </w:r>
            <w:r>
              <w:rPr>
                <w:rFonts w:ascii="Humnst777LtPL" w:hAnsi="Humnst777LtPL"/>
              </w:rPr>
              <w:t>a</w:t>
            </w:r>
            <w:r w:rsidRPr="00144D62">
              <w:rPr>
                <w:rFonts w:ascii="Humnst777LtPL" w:hAnsi="Humnst777LtPL"/>
              </w:rPr>
              <w:t xml:space="preserve"> stosowane przez podmiot przetwarzający </w:t>
            </w:r>
            <w:r>
              <w:rPr>
                <w:rFonts w:ascii="Humnst777LtPL" w:hAnsi="Humnst777LtPL"/>
              </w:rPr>
              <w:t>są</w:t>
            </w:r>
            <w:r w:rsidRPr="00144D62">
              <w:rPr>
                <w:rFonts w:ascii="Humnst777LtPL" w:hAnsi="Humnst777LtPL"/>
              </w:rPr>
              <w:t xml:space="preserve"> na bieżąco aktualizowane</w:t>
            </w:r>
            <w:r>
              <w:rPr>
                <w:rFonts w:ascii="Humnst777LtPL" w:hAnsi="Humnst777LtPL"/>
              </w:rPr>
              <w:t xml:space="preserve"> a także czy według najlepszej wiedzy podmiotu przetwarzającego są pozyskane i używane zgodnie z prawem (w przypadku przetwarzania danych w systemach informatycznych)</w:t>
            </w:r>
            <w:r w:rsidRPr="00144D62">
              <w:rPr>
                <w:rFonts w:ascii="Humnst777LtPL" w:hAnsi="Humnst777LtPL"/>
              </w:rPr>
              <w:t>?</w:t>
            </w:r>
          </w:p>
        </w:tc>
        <w:tc>
          <w:tcPr>
            <w:tcW w:w="2977" w:type="dxa"/>
            <w:shd w:val="clear" w:color="auto" w:fill="auto"/>
          </w:tcPr>
          <w:p w14:paraId="124738ED" w14:textId="77777777" w:rsidR="00175963" w:rsidRPr="00144D62" w:rsidRDefault="00175963" w:rsidP="00993527">
            <w:pPr>
              <w:rPr>
                <w:rFonts w:ascii="Humnst777LtPL" w:hAnsi="Humnst777LtPL"/>
              </w:rPr>
            </w:pPr>
          </w:p>
        </w:tc>
        <w:tc>
          <w:tcPr>
            <w:tcW w:w="1701" w:type="dxa"/>
            <w:shd w:val="clear" w:color="auto" w:fill="auto"/>
          </w:tcPr>
          <w:p w14:paraId="515F8ADA" w14:textId="77777777" w:rsidR="00175963" w:rsidRPr="00144D62" w:rsidRDefault="00175963" w:rsidP="00993527">
            <w:pPr>
              <w:rPr>
                <w:rFonts w:ascii="Humnst777LtPL" w:hAnsi="Humnst777LtPL"/>
              </w:rPr>
            </w:pPr>
          </w:p>
        </w:tc>
        <w:tc>
          <w:tcPr>
            <w:tcW w:w="1701" w:type="dxa"/>
            <w:shd w:val="clear" w:color="auto" w:fill="auto"/>
          </w:tcPr>
          <w:p w14:paraId="595EB438" w14:textId="77777777" w:rsidR="00175963" w:rsidRPr="00144D62" w:rsidRDefault="00175963" w:rsidP="00993527">
            <w:pPr>
              <w:rPr>
                <w:rFonts w:ascii="Humnst777LtPL" w:hAnsi="Humnst777LtPL"/>
              </w:rPr>
            </w:pPr>
          </w:p>
        </w:tc>
      </w:tr>
      <w:tr w:rsidR="00175963" w:rsidRPr="002D115B" w14:paraId="5FB9C375" w14:textId="77777777" w:rsidTr="00993527">
        <w:tc>
          <w:tcPr>
            <w:tcW w:w="3652" w:type="dxa"/>
            <w:shd w:val="clear" w:color="auto" w:fill="auto"/>
          </w:tcPr>
          <w:p w14:paraId="7F9724B2" w14:textId="77777777" w:rsidR="00175963" w:rsidRPr="00144D62" w:rsidRDefault="00175963" w:rsidP="00993527">
            <w:pPr>
              <w:rPr>
                <w:rFonts w:ascii="Humnst777LtPL" w:hAnsi="Humnst777LtPL"/>
              </w:rPr>
            </w:pPr>
            <w:r w:rsidRPr="00144D62">
              <w:rPr>
                <w:rFonts w:ascii="Humnst777LtPL" w:hAnsi="Humnst777LtPL"/>
              </w:rPr>
              <w:t xml:space="preserve">Czy podmiot przetwarzający </w:t>
            </w:r>
            <w:r>
              <w:rPr>
                <w:rFonts w:ascii="Humnst777LtPL" w:hAnsi="Humnst777LtPL"/>
              </w:rPr>
              <w:t>realizuje</w:t>
            </w:r>
            <w:r w:rsidRPr="00144D62">
              <w:rPr>
                <w:rFonts w:ascii="Humnst777LtPL" w:hAnsi="Humnst777LtPL"/>
              </w:rPr>
              <w:t xml:space="preserve"> obowiązek prowadzenia rejestru</w:t>
            </w:r>
            <w:r>
              <w:rPr>
                <w:rFonts w:ascii="Humnst777LtPL" w:hAnsi="Humnst777LtPL"/>
              </w:rPr>
              <w:t xml:space="preserve"> kategorii</w:t>
            </w:r>
            <w:r w:rsidRPr="00144D62">
              <w:rPr>
                <w:rFonts w:ascii="Humnst777LtPL" w:hAnsi="Humnst777LtPL"/>
              </w:rPr>
              <w:t xml:space="preserve"> czynności przetwarzania zgodnie z art. 30 RODO? </w:t>
            </w:r>
            <w:r>
              <w:rPr>
                <w:rFonts w:ascii="Humnst777LtPL" w:hAnsi="Humnst777LtPL"/>
              </w:rPr>
              <w:t>W przypadku odpowiedzi przeczącej proszę o podanie przyczyny i jej uzasadnienie.</w:t>
            </w:r>
          </w:p>
        </w:tc>
        <w:tc>
          <w:tcPr>
            <w:tcW w:w="2977" w:type="dxa"/>
            <w:shd w:val="clear" w:color="auto" w:fill="auto"/>
          </w:tcPr>
          <w:p w14:paraId="6467AA76" w14:textId="77777777" w:rsidR="00175963" w:rsidRPr="00144D62" w:rsidRDefault="00175963" w:rsidP="00993527">
            <w:pPr>
              <w:rPr>
                <w:rFonts w:ascii="Humnst777LtPL" w:hAnsi="Humnst777LtPL"/>
              </w:rPr>
            </w:pPr>
          </w:p>
        </w:tc>
        <w:tc>
          <w:tcPr>
            <w:tcW w:w="1701" w:type="dxa"/>
            <w:shd w:val="clear" w:color="auto" w:fill="auto"/>
          </w:tcPr>
          <w:p w14:paraId="78035CFC" w14:textId="77777777" w:rsidR="00175963" w:rsidRPr="00144D62" w:rsidRDefault="00175963" w:rsidP="00993527">
            <w:pPr>
              <w:rPr>
                <w:rFonts w:ascii="Humnst777LtPL" w:hAnsi="Humnst777LtPL"/>
              </w:rPr>
            </w:pPr>
          </w:p>
        </w:tc>
        <w:tc>
          <w:tcPr>
            <w:tcW w:w="1701" w:type="dxa"/>
            <w:shd w:val="clear" w:color="auto" w:fill="auto"/>
          </w:tcPr>
          <w:p w14:paraId="341333DF" w14:textId="77777777" w:rsidR="00175963" w:rsidRPr="00144D62" w:rsidRDefault="00175963" w:rsidP="00993527">
            <w:pPr>
              <w:rPr>
                <w:rFonts w:ascii="Humnst777LtPL" w:hAnsi="Humnst777LtPL"/>
              </w:rPr>
            </w:pPr>
          </w:p>
        </w:tc>
      </w:tr>
      <w:tr w:rsidR="00175963" w:rsidRPr="002D115B" w14:paraId="3AF5E93C" w14:textId="77777777" w:rsidTr="00993527">
        <w:tc>
          <w:tcPr>
            <w:tcW w:w="3652" w:type="dxa"/>
            <w:shd w:val="clear" w:color="auto" w:fill="auto"/>
          </w:tcPr>
          <w:p w14:paraId="748C4A59" w14:textId="77777777" w:rsidR="00175963" w:rsidRPr="00200224" w:rsidRDefault="00175963" w:rsidP="00993527">
            <w:pPr>
              <w:rPr>
                <w:rFonts w:ascii="Humnst777LtPL" w:hAnsi="Humnst777LtPL"/>
              </w:rPr>
            </w:pPr>
            <w:r w:rsidRPr="00200224">
              <w:rPr>
                <w:rFonts w:ascii="Humnst777LtPL" w:hAnsi="Humnst777LtPL"/>
              </w:rPr>
              <w:t>Czy podmiot przetwarzający stosuje środki bezpieczeństwa przewidziane w art. 32 RODO dotyczące:</w:t>
            </w:r>
          </w:p>
          <w:p w14:paraId="450D3949" w14:textId="77777777" w:rsidR="00175963" w:rsidRPr="00200224" w:rsidRDefault="00175963" w:rsidP="00175963">
            <w:pPr>
              <w:numPr>
                <w:ilvl w:val="0"/>
                <w:numId w:val="66"/>
              </w:numPr>
              <w:spacing w:line="276" w:lineRule="auto"/>
              <w:rPr>
                <w:rFonts w:ascii="Humnst777LtPL" w:hAnsi="Humnst777LtPL"/>
              </w:rPr>
            </w:pPr>
            <w:proofErr w:type="spellStart"/>
            <w:r w:rsidRPr="00200224">
              <w:rPr>
                <w:rFonts w:ascii="Humnst777LtPL" w:hAnsi="Humnst777LtPL"/>
              </w:rPr>
              <w:t>pseudonimizacji</w:t>
            </w:r>
            <w:proofErr w:type="spellEnd"/>
            <w:r w:rsidRPr="00200224">
              <w:rPr>
                <w:rFonts w:ascii="Humnst777LtPL" w:hAnsi="Humnst777LtPL"/>
              </w:rPr>
              <w:t xml:space="preserve"> i szyfrowania powierzonych danych,</w:t>
            </w:r>
          </w:p>
          <w:p w14:paraId="275B703A" w14:textId="77777777" w:rsidR="00175963" w:rsidRPr="00200224" w:rsidRDefault="00175963" w:rsidP="00175963">
            <w:pPr>
              <w:numPr>
                <w:ilvl w:val="0"/>
                <w:numId w:val="66"/>
              </w:numPr>
              <w:spacing w:line="276" w:lineRule="auto"/>
              <w:rPr>
                <w:rFonts w:ascii="Humnst777LtPL" w:hAnsi="Humnst777LtPL"/>
              </w:rPr>
            </w:pPr>
            <w:r w:rsidRPr="00200224">
              <w:rPr>
                <w:rFonts w:ascii="Humnst777LtPL" w:hAnsi="Humnst777LtPL"/>
              </w:rPr>
              <w:t>zdolności do ciągłego zapewnienia poufności, integralności, dostępności i odporności systemów i usług przetwarzania powierzonych danych,</w:t>
            </w:r>
          </w:p>
          <w:p w14:paraId="79ED1837" w14:textId="77777777" w:rsidR="00175963" w:rsidRDefault="00175963" w:rsidP="00175963">
            <w:pPr>
              <w:numPr>
                <w:ilvl w:val="0"/>
                <w:numId w:val="66"/>
              </w:numPr>
              <w:spacing w:line="276" w:lineRule="auto"/>
              <w:rPr>
                <w:rFonts w:ascii="Humnst777LtPL" w:hAnsi="Humnst777LtPL"/>
              </w:rPr>
            </w:pPr>
            <w:r w:rsidRPr="00200224">
              <w:rPr>
                <w:rFonts w:ascii="Humnst777LtPL" w:hAnsi="Humnst777LtPL"/>
              </w:rPr>
              <w:t>zdolności do szybkiego przywrócenia dostępności danych,</w:t>
            </w:r>
          </w:p>
          <w:p w14:paraId="17C6EA32" w14:textId="77777777" w:rsidR="00175963" w:rsidRPr="00AB6C67" w:rsidRDefault="00175963" w:rsidP="00175963">
            <w:pPr>
              <w:numPr>
                <w:ilvl w:val="0"/>
                <w:numId w:val="66"/>
              </w:numPr>
              <w:spacing w:line="276" w:lineRule="auto"/>
              <w:rPr>
                <w:rFonts w:ascii="Humnst777LtPL" w:hAnsi="Humnst777LtPL"/>
              </w:rPr>
            </w:pPr>
            <w:r w:rsidRPr="00200224">
              <w:rPr>
                <w:rFonts w:ascii="Humnst777LtPL" w:hAnsi="Humnst777LtPL"/>
              </w:rPr>
              <w:t xml:space="preserve">prowadzenia regularnego testowania, mieszenia i oceniania skuteczności zastosowanych zabezpieczeń? </w:t>
            </w:r>
          </w:p>
        </w:tc>
        <w:tc>
          <w:tcPr>
            <w:tcW w:w="2977" w:type="dxa"/>
            <w:shd w:val="clear" w:color="auto" w:fill="auto"/>
          </w:tcPr>
          <w:p w14:paraId="45134F83" w14:textId="77777777" w:rsidR="00175963" w:rsidRPr="00144D62" w:rsidRDefault="00175963" w:rsidP="00993527">
            <w:pPr>
              <w:rPr>
                <w:rFonts w:ascii="Humnst777LtPL" w:hAnsi="Humnst777LtPL"/>
              </w:rPr>
            </w:pPr>
          </w:p>
        </w:tc>
        <w:tc>
          <w:tcPr>
            <w:tcW w:w="1701" w:type="dxa"/>
            <w:shd w:val="clear" w:color="auto" w:fill="auto"/>
          </w:tcPr>
          <w:p w14:paraId="10DE3C25" w14:textId="77777777" w:rsidR="00175963" w:rsidRPr="00144D62" w:rsidRDefault="00175963" w:rsidP="00993527">
            <w:pPr>
              <w:rPr>
                <w:rFonts w:ascii="Humnst777LtPL" w:hAnsi="Humnst777LtPL"/>
              </w:rPr>
            </w:pPr>
          </w:p>
        </w:tc>
        <w:tc>
          <w:tcPr>
            <w:tcW w:w="1701" w:type="dxa"/>
            <w:shd w:val="clear" w:color="auto" w:fill="auto"/>
          </w:tcPr>
          <w:p w14:paraId="38B60BF8" w14:textId="77777777" w:rsidR="00175963" w:rsidRPr="00144D62" w:rsidRDefault="00175963" w:rsidP="00993527">
            <w:pPr>
              <w:rPr>
                <w:rFonts w:ascii="Humnst777LtPL" w:hAnsi="Humnst777LtPL"/>
              </w:rPr>
            </w:pPr>
          </w:p>
        </w:tc>
      </w:tr>
      <w:tr w:rsidR="00175963" w:rsidRPr="002D115B" w14:paraId="49B28B5B" w14:textId="77777777" w:rsidTr="00993527">
        <w:tc>
          <w:tcPr>
            <w:tcW w:w="3652" w:type="dxa"/>
            <w:shd w:val="clear" w:color="auto" w:fill="auto"/>
          </w:tcPr>
          <w:p w14:paraId="070168DC" w14:textId="77777777" w:rsidR="00175963" w:rsidRPr="00144D62" w:rsidRDefault="00175963" w:rsidP="00993527">
            <w:pPr>
              <w:rPr>
                <w:rFonts w:ascii="Humnst777LtPL" w:hAnsi="Humnst777LtPL"/>
              </w:rPr>
            </w:pPr>
            <w:r w:rsidRPr="00144D62">
              <w:rPr>
                <w:rFonts w:ascii="Humnst777LtPL" w:hAnsi="Humnst777LtPL"/>
              </w:rPr>
              <w:t xml:space="preserve">Czy podmiot przetwarzający posiada </w:t>
            </w:r>
            <w:r w:rsidRPr="00144D62">
              <w:rPr>
                <w:rFonts w:ascii="Humnst777LtPL" w:hAnsi="Humnst777LtPL"/>
              </w:rPr>
              <w:lastRenderedPageBreak/>
              <w:t xml:space="preserve">procedurę/instrukcję/mechanizm przekazania informacji do Administratora </w:t>
            </w:r>
            <w:r>
              <w:rPr>
                <w:rFonts w:ascii="Humnst777LtPL" w:hAnsi="Humnst777LtPL"/>
              </w:rPr>
              <w:t>w sprawie</w:t>
            </w:r>
            <w:r w:rsidRPr="00144D62">
              <w:rPr>
                <w:rFonts w:ascii="Humnst777LtPL" w:hAnsi="Humnst777LtPL"/>
              </w:rPr>
              <w:t xml:space="preserve"> naruszenia ochrony danych osobowych?</w:t>
            </w:r>
          </w:p>
        </w:tc>
        <w:tc>
          <w:tcPr>
            <w:tcW w:w="2977" w:type="dxa"/>
            <w:shd w:val="clear" w:color="auto" w:fill="auto"/>
          </w:tcPr>
          <w:p w14:paraId="5C206D07" w14:textId="77777777" w:rsidR="00175963" w:rsidRPr="00144D62" w:rsidRDefault="00175963" w:rsidP="00993527">
            <w:pPr>
              <w:rPr>
                <w:rFonts w:ascii="Humnst777LtPL" w:hAnsi="Humnst777LtPL"/>
              </w:rPr>
            </w:pPr>
          </w:p>
        </w:tc>
        <w:tc>
          <w:tcPr>
            <w:tcW w:w="1701" w:type="dxa"/>
            <w:shd w:val="clear" w:color="auto" w:fill="auto"/>
          </w:tcPr>
          <w:p w14:paraId="63038CB8" w14:textId="77777777" w:rsidR="00175963" w:rsidRPr="00144D62" w:rsidRDefault="00175963" w:rsidP="00993527">
            <w:pPr>
              <w:rPr>
                <w:rFonts w:ascii="Humnst777LtPL" w:hAnsi="Humnst777LtPL"/>
              </w:rPr>
            </w:pPr>
          </w:p>
        </w:tc>
        <w:tc>
          <w:tcPr>
            <w:tcW w:w="1701" w:type="dxa"/>
            <w:shd w:val="clear" w:color="auto" w:fill="auto"/>
          </w:tcPr>
          <w:p w14:paraId="1A3A4D42" w14:textId="77777777" w:rsidR="00175963" w:rsidRPr="00144D62" w:rsidRDefault="00175963" w:rsidP="00993527">
            <w:pPr>
              <w:rPr>
                <w:rFonts w:ascii="Humnst777LtPL" w:hAnsi="Humnst777LtPL"/>
              </w:rPr>
            </w:pPr>
          </w:p>
        </w:tc>
      </w:tr>
      <w:tr w:rsidR="00175963" w:rsidRPr="00200224" w14:paraId="216F1AC2" w14:textId="77777777" w:rsidTr="00993527">
        <w:tc>
          <w:tcPr>
            <w:tcW w:w="3652" w:type="dxa"/>
            <w:shd w:val="clear" w:color="auto" w:fill="auto"/>
          </w:tcPr>
          <w:p w14:paraId="61990C9B" w14:textId="77777777" w:rsidR="00175963" w:rsidRPr="00D45996" w:rsidRDefault="00175963" w:rsidP="00993527">
            <w:pPr>
              <w:rPr>
                <w:rFonts w:ascii="Humnst777LtPL" w:hAnsi="Humnst777LtPL"/>
              </w:rPr>
            </w:pPr>
            <w:r w:rsidRPr="00D45996">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47857B63" w14:textId="77777777" w:rsidR="00175963" w:rsidRPr="00D45996" w:rsidRDefault="00175963" w:rsidP="00993527">
            <w:pPr>
              <w:rPr>
                <w:rFonts w:ascii="Humnst777LtPL" w:hAnsi="Humnst777LtPL"/>
              </w:rPr>
            </w:pPr>
          </w:p>
        </w:tc>
        <w:tc>
          <w:tcPr>
            <w:tcW w:w="1701" w:type="dxa"/>
            <w:shd w:val="clear" w:color="auto" w:fill="auto"/>
          </w:tcPr>
          <w:p w14:paraId="66DB6013" w14:textId="77777777" w:rsidR="00175963" w:rsidRPr="00D45996" w:rsidRDefault="00175963" w:rsidP="00993527">
            <w:pPr>
              <w:rPr>
                <w:rFonts w:ascii="Humnst777LtPL" w:hAnsi="Humnst777LtPL"/>
              </w:rPr>
            </w:pPr>
          </w:p>
        </w:tc>
        <w:tc>
          <w:tcPr>
            <w:tcW w:w="1701" w:type="dxa"/>
            <w:shd w:val="clear" w:color="auto" w:fill="auto"/>
          </w:tcPr>
          <w:p w14:paraId="0901B450" w14:textId="77777777" w:rsidR="00175963" w:rsidRPr="007D1EB0" w:rsidRDefault="00175963" w:rsidP="00993527">
            <w:pPr>
              <w:rPr>
                <w:rFonts w:ascii="Humnst777LtPL" w:hAnsi="Humnst777LtPL"/>
              </w:rPr>
            </w:pPr>
          </w:p>
        </w:tc>
      </w:tr>
      <w:tr w:rsidR="00175963" w:rsidRPr="00200224" w14:paraId="5D3B01FF" w14:textId="77777777" w:rsidTr="00993527">
        <w:tc>
          <w:tcPr>
            <w:tcW w:w="3652" w:type="dxa"/>
            <w:shd w:val="clear" w:color="auto" w:fill="auto"/>
          </w:tcPr>
          <w:p w14:paraId="3E625912" w14:textId="77777777" w:rsidR="00175963" w:rsidRPr="00D45996" w:rsidRDefault="00175963" w:rsidP="00993527">
            <w:pPr>
              <w:rPr>
                <w:rFonts w:ascii="Humnst777LtPL" w:hAnsi="Humnst777LtPL"/>
              </w:rPr>
            </w:pPr>
            <w:r>
              <w:rPr>
                <w:rFonts w:ascii="Humnst777LtPL" w:hAnsi="Humnst777LtPL"/>
              </w:rPr>
              <w:t xml:space="preserve">Czy podmiot przetwarzający planuje </w:t>
            </w:r>
            <w:proofErr w:type="spellStart"/>
            <w:r>
              <w:rPr>
                <w:rFonts w:ascii="Humnst777LtPL" w:hAnsi="Humnst777LtPL"/>
              </w:rPr>
              <w:t>podpowierzyć</w:t>
            </w:r>
            <w:proofErr w:type="spellEnd"/>
            <w:r>
              <w:rPr>
                <w:rFonts w:ascii="Humnst777LtPL" w:hAnsi="Humnst777LtPL"/>
              </w:rPr>
              <w:t xml:space="preserve"> powierzone mu dane osobowe?</w:t>
            </w:r>
          </w:p>
        </w:tc>
        <w:tc>
          <w:tcPr>
            <w:tcW w:w="2977" w:type="dxa"/>
            <w:shd w:val="clear" w:color="auto" w:fill="auto"/>
          </w:tcPr>
          <w:p w14:paraId="5DFFE426" w14:textId="77777777" w:rsidR="00175963" w:rsidRPr="00D45996" w:rsidRDefault="00175963" w:rsidP="00993527">
            <w:pPr>
              <w:rPr>
                <w:rFonts w:ascii="Humnst777LtPL" w:hAnsi="Humnst777LtPL"/>
              </w:rPr>
            </w:pPr>
          </w:p>
        </w:tc>
        <w:tc>
          <w:tcPr>
            <w:tcW w:w="1701" w:type="dxa"/>
            <w:shd w:val="clear" w:color="auto" w:fill="auto"/>
          </w:tcPr>
          <w:p w14:paraId="3CE07320" w14:textId="77777777" w:rsidR="00175963" w:rsidRPr="00D45996" w:rsidRDefault="00175963" w:rsidP="00993527">
            <w:pPr>
              <w:rPr>
                <w:rFonts w:ascii="Humnst777LtPL" w:hAnsi="Humnst777LtPL"/>
              </w:rPr>
            </w:pPr>
          </w:p>
        </w:tc>
        <w:tc>
          <w:tcPr>
            <w:tcW w:w="1701" w:type="dxa"/>
            <w:shd w:val="clear" w:color="auto" w:fill="auto"/>
          </w:tcPr>
          <w:p w14:paraId="09AD6CFE" w14:textId="77777777" w:rsidR="00175963" w:rsidRPr="007D1EB0" w:rsidRDefault="00175963" w:rsidP="00993527">
            <w:pPr>
              <w:rPr>
                <w:rFonts w:ascii="Humnst777LtPL" w:hAnsi="Humnst777LtPL"/>
              </w:rPr>
            </w:pPr>
          </w:p>
        </w:tc>
      </w:tr>
      <w:tr w:rsidR="00175963" w:rsidRPr="00200224" w14:paraId="11479107" w14:textId="77777777" w:rsidTr="00993527">
        <w:tc>
          <w:tcPr>
            <w:tcW w:w="3652" w:type="dxa"/>
            <w:shd w:val="clear" w:color="auto" w:fill="auto"/>
          </w:tcPr>
          <w:p w14:paraId="3BC8768B" w14:textId="77777777" w:rsidR="00175963" w:rsidRPr="00D45996" w:rsidRDefault="00175963" w:rsidP="00993527">
            <w:pPr>
              <w:rPr>
                <w:rFonts w:ascii="Humnst777LtPL" w:hAnsi="Humnst777LtPL"/>
              </w:rPr>
            </w:pPr>
            <w:r w:rsidRPr="00643E2F">
              <w:rPr>
                <w:rFonts w:ascii="Humnst777LtPL" w:hAnsi="Humnst777LtPL"/>
              </w:rPr>
              <w:t xml:space="preserve">Czy </w:t>
            </w:r>
            <w:r>
              <w:rPr>
                <w:rFonts w:ascii="Humnst777LtPL" w:hAnsi="Humnst777LtPL"/>
              </w:rPr>
              <w:t xml:space="preserve">podmiot przetwarzający zweryfikował podmiot, któremu </w:t>
            </w:r>
            <w:proofErr w:type="spellStart"/>
            <w:r>
              <w:rPr>
                <w:rFonts w:ascii="Humnst777LtPL" w:hAnsi="Humnst777LtPL"/>
              </w:rPr>
              <w:t>podpowierza</w:t>
            </w:r>
            <w:proofErr w:type="spellEnd"/>
            <w:r>
              <w:rPr>
                <w:rFonts w:ascii="Humnst777LtPL" w:hAnsi="Humnst777LtPL"/>
              </w:rPr>
              <w:t xml:space="preserve"> dane osobowe pod kątem spełnienia wymagań RODO?</w:t>
            </w:r>
          </w:p>
        </w:tc>
        <w:tc>
          <w:tcPr>
            <w:tcW w:w="2977" w:type="dxa"/>
            <w:shd w:val="clear" w:color="auto" w:fill="auto"/>
          </w:tcPr>
          <w:p w14:paraId="14788359" w14:textId="77777777" w:rsidR="00175963" w:rsidRPr="00D45996" w:rsidRDefault="00175963" w:rsidP="00993527">
            <w:pPr>
              <w:rPr>
                <w:rFonts w:ascii="Humnst777LtPL" w:hAnsi="Humnst777LtPL"/>
              </w:rPr>
            </w:pPr>
          </w:p>
        </w:tc>
        <w:tc>
          <w:tcPr>
            <w:tcW w:w="1701" w:type="dxa"/>
            <w:shd w:val="clear" w:color="auto" w:fill="auto"/>
          </w:tcPr>
          <w:p w14:paraId="6E53A06E" w14:textId="77777777" w:rsidR="00175963" w:rsidRPr="00D45996" w:rsidRDefault="00175963" w:rsidP="00993527">
            <w:pPr>
              <w:rPr>
                <w:rFonts w:ascii="Humnst777LtPL" w:hAnsi="Humnst777LtPL"/>
              </w:rPr>
            </w:pPr>
          </w:p>
        </w:tc>
        <w:tc>
          <w:tcPr>
            <w:tcW w:w="1701" w:type="dxa"/>
            <w:shd w:val="clear" w:color="auto" w:fill="auto"/>
          </w:tcPr>
          <w:p w14:paraId="193E9785" w14:textId="77777777" w:rsidR="00175963" w:rsidRPr="007D1EB0" w:rsidRDefault="00175963" w:rsidP="00993527">
            <w:pPr>
              <w:rPr>
                <w:rFonts w:ascii="Humnst777LtPL" w:hAnsi="Humnst777LtPL"/>
              </w:rPr>
            </w:pPr>
          </w:p>
        </w:tc>
      </w:tr>
      <w:tr w:rsidR="00175963" w:rsidRPr="00200224" w14:paraId="16BD5DDE" w14:textId="77777777" w:rsidTr="00993527">
        <w:tc>
          <w:tcPr>
            <w:tcW w:w="3652" w:type="dxa"/>
            <w:shd w:val="clear" w:color="auto" w:fill="auto"/>
          </w:tcPr>
          <w:p w14:paraId="01936681" w14:textId="77777777" w:rsidR="00175963" w:rsidRPr="00D45996" w:rsidRDefault="00175963" w:rsidP="00993527">
            <w:pPr>
              <w:rPr>
                <w:rFonts w:ascii="Humnst777LtPL" w:hAnsi="Humnst777LtPL"/>
              </w:rPr>
            </w:pPr>
            <w:r w:rsidRPr="00E541DE">
              <w:rPr>
                <w:rFonts w:ascii="Humnst777LtPL" w:hAnsi="Humnst777LtPL"/>
              </w:rPr>
              <w:t xml:space="preserve">Czy </w:t>
            </w:r>
            <w:r>
              <w:rPr>
                <w:rFonts w:ascii="Humnst777LtPL" w:hAnsi="Humnst777LtPL"/>
              </w:rPr>
              <w:t>podmiot przetwarzający przekazuje</w:t>
            </w:r>
            <w:r w:rsidRPr="00E541DE">
              <w:rPr>
                <w:rFonts w:ascii="Humnst777LtPL" w:hAnsi="Humnst777LtPL"/>
              </w:rPr>
              <w:t xml:space="preserve"> powierzone </w:t>
            </w:r>
            <w:r>
              <w:rPr>
                <w:rFonts w:ascii="Humnst777LtPL" w:hAnsi="Humnst777LtPL"/>
              </w:rPr>
              <w:t>mu</w:t>
            </w:r>
            <w:r w:rsidRPr="00E541DE">
              <w:rPr>
                <w:rFonts w:ascii="Humnst777LtPL" w:hAnsi="Humnst777LtPL"/>
              </w:rPr>
              <w:t xml:space="preserve"> dane osobowe poza Europejski Obszar Gospodarczy, a jeżeli tak, to na jakiej podstawie (dotyczy to również dalszych podmiotów, którym </w:t>
            </w:r>
            <w:r>
              <w:rPr>
                <w:rFonts w:ascii="Humnst777LtPL" w:hAnsi="Humnst777LtPL"/>
              </w:rPr>
              <w:t>podmiot przetwarzający</w:t>
            </w:r>
            <w:r w:rsidRPr="00E541DE">
              <w:rPr>
                <w:rFonts w:ascii="Humnst777LtPL" w:hAnsi="Humnst777LtPL"/>
              </w:rPr>
              <w:t xml:space="preserve"> </w:t>
            </w:r>
            <w:proofErr w:type="spellStart"/>
            <w:r>
              <w:rPr>
                <w:rFonts w:ascii="Humnst777LtPL" w:hAnsi="Humnst777LtPL"/>
              </w:rPr>
              <w:t>podpowierza</w:t>
            </w:r>
            <w:proofErr w:type="spellEnd"/>
            <w:r>
              <w:rPr>
                <w:rFonts w:ascii="Humnst777LtPL" w:hAnsi="Humnst777LtPL"/>
              </w:rPr>
              <w:t xml:space="preserve"> </w:t>
            </w:r>
            <w:r w:rsidRPr="00E541DE">
              <w:rPr>
                <w:rFonts w:ascii="Humnst777LtPL" w:hAnsi="Humnst777LtPL"/>
              </w:rPr>
              <w:t>dane osobowe)</w:t>
            </w:r>
            <w:r>
              <w:rPr>
                <w:rFonts w:ascii="Humnst777LtPL" w:hAnsi="Humnst777LtPL"/>
              </w:rPr>
              <w:t>.</w:t>
            </w:r>
          </w:p>
        </w:tc>
        <w:tc>
          <w:tcPr>
            <w:tcW w:w="2977" w:type="dxa"/>
            <w:shd w:val="clear" w:color="auto" w:fill="auto"/>
          </w:tcPr>
          <w:p w14:paraId="0ED015BE" w14:textId="77777777" w:rsidR="00175963" w:rsidRPr="00D45996" w:rsidRDefault="00175963" w:rsidP="00993527">
            <w:pPr>
              <w:rPr>
                <w:rFonts w:ascii="Humnst777LtPL" w:hAnsi="Humnst777LtPL"/>
              </w:rPr>
            </w:pPr>
          </w:p>
        </w:tc>
        <w:tc>
          <w:tcPr>
            <w:tcW w:w="1701" w:type="dxa"/>
            <w:shd w:val="clear" w:color="auto" w:fill="auto"/>
          </w:tcPr>
          <w:p w14:paraId="5FDEDA50" w14:textId="77777777" w:rsidR="00175963" w:rsidRPr="00D45996" w:rsidRDefault="00175963" w:rsidP="00993527">
            <w:pPr>
              <w:rPr>
                <w:rFonts w:ascii="Humnst777LtPL" w:hAnsi="Humnst777LtPL"/>
              </w:rPr>
            </w:pPr>
          </w:p>
        </w:tc>
        <w:tc>
          <w:tcPr>
            <w:tcW w:w="1701" w:type="dxa"/>
            <w:shd w:val="clear" w:color="auto" w:fill="auto"/>
          </w:tcPr>
          <w:p w14:paraId="036A0E90" w14:textId="77777777" w:rsidR="00175963" w:rsidRPr="007D1EB0" w:rsidRDefault="00175963" w:rsidP="00993527">
            <w:pPr>
              <w:rPr>
                <w:rFonts w:ascii="Humnst777LtPL" w:hAnsi="Humnst777LtPL"/>
              </w:rPr>
            </w:pPr>
          </w:p>
        </w:tc>
      </w:tr>
      <w:tr w:rsidR="00175963" w:rsidRPr="00200224" w14:paraId="58BDBC5D" w14:textId="77777777" w:rsidTr="00993527">
        <w:tc>
          <w:tcPr>
            <w:tcW w:w="10031" w:type="dxa"/>
            <w:gridSpan w:val="4"/>
            <w:shd w:val="clear" w:color="auto" w:fill="auto"/>
          </w:tcPr>
          <w:p w14:paraId="79C6BFEC" w14:textId="77777777" w:rsidR="00175963" w:rsidRPr="00200224" w:rsidRDefault="00175963" w:rsidP="00993527">
            <w:pPr>
              <w:jc w:val="center"/>
              <w:rPr>
                <w:rFonts w:ascii="Humnst777LtPL" w:hAnsi="Humnst777LtPL"/>
                <w:b/>
              </w:rPr>
            </w:pPr>
            <w:r w:rsidRPr="00200224">
              <w:rPr>
                <w:rFonts w:ascii="Humnst777LtPL" w:hAnsi="Humnst777LtPL"/>
                <w:b/>
              </w:rPr>
              <w:t xml:space="preserve">Poniższą część Ankiety należy wypełnić, jeżeli dojdzie do powierzenia przetwarzania danych osobowych stanowiących </w:t>
            </w:r>
            <w:r>
              <w:rPr>
                <w:rFonts w:ascii="Humnst777LtPL" w:hAnsi="Humnst777LtPL"/>
                <w:b/>
              </w:rPr>
              <w:t>Dokumentację medyczną</w:t>
            </w:r>
          </w:p>
        </w:tc>
      </w:tr>
      <w:tr w:rsidR="00175963" w:rsidRPr="00200224" w14:paraId="422E08EF" w14:textId="77777777" w:rsidTr="00993527">
        <w:tc>
          <w:tcPr>
            <w:tcW w:w="3652" w:type="dxa"/>
            <w:shd w:val="clear" w:color="auto" w:fill="auto"/>
          </w:tcPr>
          <w:p w14:paraId="01F030E7" w14:textId="77777777" w:rsidR="00175963" w:rsidRPr="00D45996" w:rsidRDefault="00175963" w:rsidP="00993527">
            <w:pPr>
              <w:rPr>
                <w:rFonts w:ascii="Humnst777LtPL" w:hAnsi="Humnst777LtPL"/>
              </w:rPr>
            </w:pPr>
            <w:r>
              <w:rPr>
                <w:rFonts w:ascii="Humnst777LtPL" w:hAnsi="Humnst777LtPL"/>
              </w:rPr>
              <w:t>Czy podmiot przetwarzający systematycznie szacuje ryzyko zagrożeń oraz zarządza tym ryzykiem?</w:t>
            </w:r>
          </w:p>
        </w:tc>
        <w:tc>
          <w:tcPr>
            <w:tcW w:w="2977" w:type="dxa"/>
            <w:shd w:val="clear" w:color="auto" w:fill="auto"/>
          </w:tcPr>
          <w:p w14:paraId="7690BDB8" w14:textId="77777777" w:rsidR="00175963" w:rsidRPr="00D45996" w:rsidRDefault="00175963" w:rsidP="00993527">
            <w:pPr>
              <w:rPr>
                <w:rFonts w:ascii="Humnst777LtPL" w:hAnsi="Humnst777LtPL"/>
              </w:rPr>
            </w:pPr>
          </w:p>
        </w:tc>
        <w:tc>
          <w:tcPr>
            <w:tcW w:w="1701" w:type="dxa"/>
            <w:shd w:val="clear" w:color="auto" w:fill="auto"/>
          </w:tcPr>
          <w:p w14:paraId="29CB37B4" w14:textId="77777777" w:rsidR="00175963" w:rsidRPr="00D45996" w:rsidRDefault="00175963" w:rsidP="00993527">
            <w:pPr>
              <w:rPr>
                <w:rFonts w:ascii="Humnst777LtPL" w:hAnsi="Humnst777LtPL"/>
              </w:rPr>
            </w:pPr>
          </w:p>
        </w:tc>
        <w:tc>
          <w:tcPr>
            <w:tcW w:w="1701" w:type="dxa"/>
            <w:shd w:val="clear" w:color="auto" w:fill="auto"/>
          </w:tcPr>
          <w:p w14:paraId="7424C888" w14:textId="77777777" w:rsidR="00175963" w:rsidRPr="007D1EB0" w:rsidRDefault="00175963" w:rsidP="00993527">
            <w:pPr>
              <w:rPr>
                <w:rFonts w:ascii="Humnst777LtPL" w:hAnsi="Humnst777LtPL"/>
              </w:rPr>
            </w:pPr>
          </w:p>
        </w:tc>
      </w:tr>
      <w:tr w:rsidR="00175963" w:rsidRPr="00200224" w14:paraId="734792C9" w14:textId="77777777" w:rsidTr="00993527">
        <w:tc>
          <w:tcPr>
            <w:tcW w:w="3652" w:type="dxa"/>
            <w:shd w:val="clear" w:color="auto" w:fill="auto"/>
          </w:tcPr>
          <w:p w14:paraId="7B1998A7" w14:textId="77777777" w:rsidR="00175963" w:rsidRDefault="00175963" w:rsidP="00993527">
            <w:pPr>
              <w:rPr>
                <w:rFonts w:ascii="Humnst777LtPL" w:hAnsi="Humnst777LtPL"/>
              </w:rPr>
            </w:pPr>
            <w:r>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20024B16" w14:textId="77777777" w:rsidR="00175963" w:rsidRPr="00D45996" w:rsidRDefault="00175963" w:rsidP="00993527">
            <w:pPr>
              <w:rPr>
                <w:rFonts w:ascii="Humnst777LtPL" w:hAnsi="Humnst777LtPL"/>
              </w:rPr>
            </w:pPr>
          </w:p>
        </w:tc>
        <w:tc>
          <w:tcPr>
            <w:tcW w:w="1701" w:type="dxa"/>
            <w:shd w:val="clear" w:color="auto" w:fill="auto"/>
          </w:tcPr>
          <w:p w14:paraId="13074DC2" w14:textId="77777777" w:rsidR="00175963" w:rsidRPr="00D45996" w:rsidRDefault="00175963" w:rsidP="00993527">
            <w:pPr>
              <w:rPr>
                <w:rFonts w:ascii="Humnst777LtPL" w:hAnsi="Humnst777LtPL"/>
              </w:rPr>
            </w:pPr>
          </w:p>
        </w:tc>
        <w:tc>
          <w:tcPr>
            <w:tcW w:w="1701" w:type="dxa"/>
            <w:shd w:val="clear" w:color="auto" w:fill="auto"/>
          </w:tcPr>
          <w:p w14:paraId="1A3EB8E3" w14:textId="77777777" w:rsidR="00175963" w:rsidRPr="007D1EB0" w:rsidRDefault="00175963" w:rsidP="00993527">
            <w:pPr>
              <w:rPr>
                <w:rFonts w:ascii="Humnst777LtPL" w:hAnsi="Humnst777LtPL"/>
              </w:rPr>
            </w:pPr>
          </w:p>
        </w:tc>
      </w:tr>
      <w:tr w:rsidR="00175963" w:rsidRPr="00200224" w14:paraId="6A4D21A3" w14:textId="77777777" w:rsidTr="00993527">
        <w:tc>
          <w:tcPr>
            <w:tcW w:w="3652" w:type="dxa"/>
            <w:shd w:val="clear" w:color="auto" w:fill="auto"/>
          </w:tcPr>
          <w:p w14:paraId="1BD71D50" w14:textId="77777777" w:rsidR="00175963" w:rsidRDefault="00175963" w:rsidP="00993527">
            <w:pPr>
              <w:rPr>
                <w:rFonts w:ascii="Humnst777LtPL" w:hAnsi="Humnst777LtPL"/>
              </w:rPr>
            </w:pPr>
            <w:r>
              <w:rPr>
                <w:rFonts w:ascii="Humnst777LtPL" w:hAnsi="Humnst777LtPL"/>
              </w:rPr>
              <w:t xml:space="preserve">Czy podmiot przetwarzający zapewnia bezpieczeństwo dokumentacji medycznej zarówno w formie papierowej jak i w postaci elektronicznej zgodnie z §1 </w:t>
            </w:r>
            <w:r>
              <w:rPr>
                <w:rFonts w:ascii="Humnst777LtPL" w:hAnsi="Humnst777LtPL"/>
              </w:rPr>
              <w:lastRenderedPageBreak/>
              <w:t>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268C35F2" w14:textId="77777777" w:rsidR="00175963" w:rsidRPr="00D45996" w:rsidRDefault="00175963" w:rsidP="00993527">
            <w:pPr>
              <w:rPr>
                <w:rFonts w:ascii="Humnst777LtPL" w:hAnsi="Humnst777LtPL"/>
              </w:rPr>
            </w:pPr>
          </w:p>
        </w:tc>
        <w:tc>
          <w:tcPr>
            <w:tcW w:w="1701" w:type="dxa"/>
            <w:shd w:val="clear" w:color="auto" w:fill="auto"/>
          </w:tcPr>
          <w:p w14:paraId="6BFE3B03" w14:textId="77777777" w:rsidR="00175963" w:rsidRPr="00D45996" w:rsidRDefault="00175963" w:rsidP="00993527">
            <w:pPr>
              <w:rPr>
                <w:rFonts w:ascii="Humnst777LtPL" w:hAnsi="Humnst777LtPL"/>
              </w:rPr>
            </w:pPr>
          </w:p>
        </w:tc>
        <w:tc>
          <w:tcPr>
            <w:tcW w:w="1701" w:type="dxa"/>
            <w:shd w:val="clear" w:color="auto" w:fill="auto"/>
          </w:tcPr>
          <w:p w14:paraId="132AC17A" w14:textId="77777777" w:rsidR="00175963" w:rsidRPr="007D1EB0" w:rsidRDefault="00175963" w:rsidP="00993527">
            <w:pPr>
              <w:rPr>
                <w:rFonts w:ascii="Humnst777LtPL" w:hAnsi="Humnst777LtPL"/>
              </w:rPr>
            </w:pPr>
          </w:p>
        </w:tc>
      </w:tr>
      <w:tr w:rsidR="00175963" w:rsidRPr="00200224" w14:paraId="6ABC90D2" w14:textId="77777777" w:rsidTr="00993527">
        <w:tc>
          <w:tcPr>
            <w:tcW w:w="3652" w:type="dxa"/>
            <w:shd w:val="clear" w:color="auto" w:fill="auto"/>
          </w:tcPr>
          <w:p w14:paraId="2C104C86" w14:textId="77777777" w:rsidR="00175963" w:rsidRDefault="00175963" w:rsidP="00993527">
            <w:pPr>
              <w:rPr>
                <w:rFonts w:ascii="Humnst777LtPL" w:hAnsi="Humnst777LtPL"/>
              </w:rPr>
            </w:pPr>
            <w:r>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08547026" w14:textId="77777777" w:rsidR="00175963" w:rsidRPr="00D45996" w:rsidRDefault="00175963" w:rsidP="00993527">
            <w:pPr>
              <w:rPr>
                <w:rFonts w:ascii="Humnst777LtPL" w:hAnsi="Humnst777LtPL"/>
              </w:rPr>
            </w:pPr>
          </w:p>
        </w:tc>
        <w:tc>
          <w:tcPr>
            <w:tcW w:w="1701" w:type="dxa"/>
            <w:shd w:val="clear" w:color="auto" w:fill="auto"/>
          </w:tcPr>
          <w:p w14:paraId="2A5F0F83" w14:textId="77777777" w:rsidR="00175963" w:rsidRPr="00D45996" w:rsidRDefault="00175963" w:rsidP="00993527">
            <w:pPr>
              <w:rPr>
                <w:rFonts w:ascii="Humnst777LtPL" w:hAnsi="Humnst777LtPL"/>
              </w:rPr>
            </w:pPr>
          </w:p>
        </w:tc>
        <w:tc>
          <w:tcPr>
            <w:tcW w:w="1701" w:type="dxa"/>
            <w:shd w:val="clear" w:color="auto" w:fill="auto"/>
          </w:tcPr>
          <w:p w14:paraId="1BE2E6CA" w14:textId="77777777" w:rsidR="00175963" w:rsidRPr="00D45996" w:rsidRDefault="00175963" w:rsidP="00993527">
            <w:pPr>
              <w:rPr>
                <w:rFonts w:ascii="Humnst777LtPL" w:hAnsi="Humnst777LtPL"/>
              </w:rPr>
            </w:pPr>
          </w:p>
        </w:tc>
      </w:tr>
    </w:tbl>
    <w:p w14:paraId="5F0CC664" w14:textId="77777777" w:rsidR="00175963" w:rsidRPr="00200224" w:rsidRDefault="00175963" w:rsidP="00175963">
      <w:pPr>
        <w:rPr>
          <w:rFonts w:ascii="Humnst777LtPL" w:hAnsi="Humnst777LtPL"/>
        </w:rPr>
      </w:pPr>
    </w:p>
    <w:p w14:paraId="0823DF12" w14:textId="77777777" w:rsidR="00175963" w:rsidRPr="00200224" w:rsidRDefault="00175963" w:rsidP="00175963">
      <w:pPr>
        <w:jc w:val="right"/>
        <w:rPr>
          <w:rFonts w:ascii="Humnst777LtPL" w:hAnsi="Humnst777LtPL"/>
        </w:rPr>
      </w:pPr>
    </w:p>
    <w:p w14:paraId="633168DD" w14:textId="77777777" w:rsidR="00175963" w:rsidRDefault="00175963" w:rsidP="00175963">
      <w:pPr>
        <w:jc w:val="right"/>
        <w:rPr>
          <w:rFonts w:ascii="Humnst777LtPL" w:hAnsi="Humnst777LtPL"/>
          <w:sz w:val="18"/>
        </w:rPr>
      </w:pPr>
      <w:r>
        <w:rPr>
          <w:rFonts w:ascii="Humnst777LtPL" w:hAnsi="Humnst777LtPL"/>
        </w:rPr>
        <w:t>……</w:t>
      </w:r>
      <w:r w:rsidRPr="00200224">
        <w:rPr>
          <w:rFonts w:ascii="Humnst777LtPL" w:hAnsi="Humnst777LtPL"/>
        </w:rPr>
        <w:t>……………………………………………………………</w:t>
      </w:r>
      <w:r w:rsidRPr="00200224">
        <w:rPr>
          <w:rFonts w:ascii="Humnst777LtPL" w:hAnsi="Humnst777LtPL"/>
        </w:rPr>
        <w:br/>
      </w:r>
      <w:r w:rsidRPr="00200224">
        <w:rPr>
          <w:rFonts w:ascii="Humnst777LtPL" w:hAnsi="Humnst777LtPL"/>
          <w:sz w:val="18"/>
        </w:rPr>
        <w:t>(</w:t>
      </w:r>
      <w:r>
        <w:rPr>
          <w:rFonts w:ascii="Humnst777LtPL" w:hAnsi="Humnst777LtPL"/>
          <w:sz w:val="18"/>
        </w:rPr>
        <w:t xml:space="preserve">data i </w:t>
      </w:r>
      <w:r w:rsidRPr="00200224">
        <w:rPr>
          <w:rFonts w:ascii="Humnst777LtPL" w:hAnsi="Humnst777LtPL"/>
          <w:sz w:val="18"/>
        </w:rPr>
        <w:t xml:space="preserve">podpis </w:t>
      </w:r>
      <w:r>
        <w:rPr>
          <w:rFonts w:ascii="Humnst777LtPL" w:hAnsi="Humnst777LtPL"/>
          <w:sz w:val="18"/>
        </w:rPr>
        <w:t>ADO/IOD Podmiotu przetwarzającego</w:t>
      </w:r>
      <w:r w:rsidRPr="00200224">
        <w:rPr>
          <w:rFonts w:ascii="Humnst777LtPL" w:hAnsi="Humnst777LtPL"/>
          <w:sz w:val="18"/>
        </w:rPr>
        <w:t>)</w:t>
      </w:r>
    </w:p>
    <w:p w14:paraId="7990D061" w14:textId="77777777" w:rsidR="00175963" w:rsidRDefault="00175963" w:rsidP="00175963">
      <w:pPr>
        <w:jc w:val="right"/>
        <w:rPr>
          <w:rFonts w:ascii="Humnst777LtPL" w:hAnsi="Humnst777LtPL"/>
          <w:sz w:val="18"/>
        </w:rPr>
      </w:pPr>
    </w:p>
    <w:p w14:paraId="4397213C" w14:textId="77777777" w:rsidR="00175963" w:rsidRPr="00056018" w:rsidRDefault="00175963" w:rsidP="00175963">
      <w:pPr>
        <w:jc w:val="right"/>
        <w:rPr>
          <w:rFonts w:ascii="Humnst777LtPL" w:hAnsi="Humnst777LtPL"/>
        </w:rPr>
      </w:pPr>
      <w:r>
        <w:rPr>
          <w:rFonts w:ascii="Humnst777LtPL" w:hAnsi="Humnst777LtPL"/>
        </w:rPr>
        <w:t>……</w:t>
      </w:r>
      <w:r w:rsidRPr="00D70C98">
        <w:rPr>
          <w:rFonts w:ascii="Humnst777LtPL" w:hAnsi="Humnst777LtPL"/>
        </w:rPr>
        <w:t>……………………………………………………………</w:t>
      </w:r>
      <w:r>
        <w:rPr>
          <w:rFonts w:ascii="Humnst777LtPL" w:hAnsi="Humnst777LtPL"/>
        </w:rPr>
        <w:br/>
      </w:r>
      <w:r w:rsidRPr="00D70C98">
        <w:rPr>
          <w:rFonts w:ascii="Humnst777LtPL" w:hAnsi="Humnst777LtPL"/>
          <w:sz w:val="18"/>
        </w:rPr>
        <w:t>(</w:t>
      </w:r>
      <w:r>
        <w:rPr>
          <w:rFonts w:ascii="Humnst777LtPL" w:hAnsi="Humnst777LtPL"/>
          <w:sz w:val="18"/>
        </w:rPr>
        <w:t xml:space="preserve">data i </w:t>
      </w:r>
      <w:r w:rsidRPr="00D70C98">
        <w:rPr>
          <w:rFonts w:ascii="Humnst777LtPL" w:hAnsi="Humnst777LtPL"/>
          <w:sz w:val="18"/>
        </w:rPr>
        <w:t>podpis</w:t>
      </w:r>
      <w:r>
        <w:rPr>
          <w:rFonts w:ascii="Humnst777LtPL" w:hAnsi="Humnst777LtPL"/>
          <w:sz w:val="18"/>
        </w:rPr>
        <w:t xml:space="preserve"> osoby</w:t>
      </w:r>
      <w:r w:rsidRPr="00D70C98">
        <w:rPr>
          <w:rFonts w:ascii="Humnst777LtPL" w:hAnsi="Humnst777LtPL"/>
          <w:sz w:val="18"/>
        </w:rPr>
        <w:t xml:space="preserve"> </w:t>
      </w:r>
      <w:r>
        <w:rPr>
          <w:rFonts w:ascii="Humnst777LtPL" w:hAnsi="Humnst777LtPL"/>
          <w:sz w:val="18"/>
        </w:rPr>
        <w:t xml:space="preserve">IOD/ABI/ABSI WCO) </w:t>
      </w:r>
    </w:p>
    <w:p w14:paraId="17E2C85A" w14:textId="77777777" w:rsidR="00175963" w:rsidRPr="00151602" w:rsidRDefault="00175963" w:rsidP="00175963">
      <w:pPr>
        <w:rPr>
          <w:rFonts w:ascii="Arial" w:eastAsia="Arial Unicode MS" w:hAnsi="Arial" w:cs="Arial"/>
          <w:b/>
          <w:sz w:val="22"/>
          <w:szCs w:val="22"/>
        </w:rPr>
      </w:pPr>
    </w:p>
    <w:p w14:paraId="722CD818" w14:textId="77777777" w:rsidR="00175963" w:rsidRDefault="00175963" w:rsidP="00175963">
      <w:pPr>
        <w:pStyle w:val="western"/>
        <w:ind w:left="-426"/>
        <w:jc w:val="both"/>
        <w:rPr>
          <w:rFonts w:ascii="Arial" w:eastAsia="Arial Unicode MS" w:hAnsi="Arial" w:cs="Arial"/>
          <w:b/>
          <w:sz w:val="22"/>
          <w:szCs w:val="22"/>
        </w:rPr>
      </w:pPr>
    </w:p>
    <w:p w14:paraId="3B33D4FE" w14:textId="77777777" w:rsidR="00182685" w:rsidRDefault="00182685" w:rsidP="00E22708">
      <w:pPr>
        <w:tabs>
          <w:tab w:val="left" w:pos="5812"/>
        </w:tabs>
        <w:rPr>
          <w:rFonts w:ascii="Arial" w:eastAsia="Arial Unicode MS" w:hAnsi="Arial" w:cs="Arial"/>
          <w:b/>
          <w:sz w:val="22"/>
          <w:szCs w:val="22"/>
        </w:rPr>
      </w:pPr>
    </w:p>
    <w:p w14:paraId="275DBEAA" w14:textId="77777777" w:rsidR="00F70028" w:rsidRDefault="00F70028" w:rsidP="00E22708">
      <w:pPr>
        <w:tabs>
          <w:tab w:val="left" w:pos="5812"/>
        </w:tabs>
        <w:rPr>
          <w:rFonts w:ascii="Arial" w:eastAsia="Arial Unicode MS" w:hAnsi="Arial" w:cs="Arial"/>
          <w:b/>
          <w:sz w:val="22"/>
          <w:szCs w:val="22"/>
        </w:rPr>
      </w:pPr>
    </w:p>
    <w:p w14:paraId="52683BED" w14:textId="77777777" w:rsidR="00F70028" w:rsidRDefault="00F70028" w:rsidP="00E22708">
      <w:pPr>
        <w:tabs>
          <w:tab w:val="left" w:pos="5812"/>
        </w:tabs>
        <w:rPr>
          <w:rFonts w:ascii="Arial" w:eastAsia="Arial Unicode MS" w:hAnsi="Arial" w:cs="Arial"/>
          <w:b/>
          <w:sz w:val="22"/>
          <w:szCs w:val="22"/>
        </w:rPr>
      </w:pPr>
    </w:p>
    <w:p w14:paraId="03CFC779" w14:textId="77777777" w:rsidR="00F70028" w:rsidRDefault="00F70028" w:rsidP="00E22708">
      <w:pPr>
        <w:tabs>
          <w:tab w:val="left" w:pos="5812"/>
        </w:tabs>
        <w:rPr>
          <w:rFonts w:ascii="Arial" w:eastAsia="Arial Unicode MS" w:hAnsi="Arial" w:cs="Arial"/>
          <w:b/>
          <w:sz w:val="22"/>
          <w:szCs w:val="22"/>
        </w:rPr>
      </w:pPr>
    </w:p>
    <w:p w14:paraId="55240E4D" w14:textId="77777777" w:rsidR="00F70028" w:rsidRDefault="00F70028" w:rsidP="00E22708">
      <w:pPr>
        <w:tabs>
          <w:tab w:val="left" w:pos="5812"/>
        </w:tabs>
        <w:rPr>
          <w:rFonts w:ascii="Arial" w:eastAsia="Arial Unicode MS" w:hAnsi="Arial" w:cs="Arial"/>
          <w:b/>
          <w:sz w:val="22"/>
          <w:szCs w:val="22"/>
        </w:rPr>
      </w:pPr>
    </w:p>
    <w:p w14:paraId="6345734B" w14:textId="77777777" w:rsidR="00F70028" w:rsidRDefault="00F70028" w:rsidP="00E22708">
      <w:pPr>
        <w:tabs>
          <w:tab w:val="left" w:pos="5812"/>
        </w:tabs>
        <w:rPr>
          <w:rFonts w:ascii="Arial" w:eastAsia="Arial Unicode MS" w:hAnsi="Arial" w:cs="Arial"/>
          <w:b/>
          <w:sz w:val="22"/>
          <w:szCs w:val="22"/>
        </w:rPr>
      </w:pPr>
    </w:p>
    <w:p w14:paraId="7A64DD7C" w14:textId="77777777" w:rsidR="00F70028" w:rsidRDefault="00F70028" w:rsidP="00E22708">
      <w:pPr>
        <w:tabs>
          <w:tab w:val="left" w:pos="5812"/>
        </w:tabs>
        <w:rPr>
          <w:rFonts w:ascii="Arial" w:eastAsia="Arial Unicode MS" w:hAnsi="Arial" w:cs="Arial"/>
          <w:b/>
          <w:sz w:val="22"/>
          <w:szCs w:val="22"/>
        </w:rPr>
      </w:pPr>
    </w:p>
    <w:p w14:paraId="0A91C4B4" w14:textId="77777777" w:rsidR="00F70028" w:rsidRDefault="00F70028" w:rsidP="00E22708">
      <w:pPr>
        <w:tabs>
          <w:tab w:val="left" w:pos="5812"/>
        </w:tabs>
        <w:rPr>
          <w:rFonts w:ascii="Arial" w:eastAsia="Arial Unicode MS" w:hAnsi="Arial" w:cs="Arial"/>
          <w:b/>
          <w:sz w:val="22"/>
          <w:szCs w:val="22"/>
        </w:rPr>
      </w:pPr>
    </w:p>
    <w:p w14:paraId="14851F32" w14:textId="77777777" w:rsidR="00316486" w:rsidRDefault="00316486" w:rsidP="00E22708">
      <w:pPr>
        <w:tabs>
          <w:tab w:val="left" w:pos="5812"/>
        </w:tabs>
        <w:rPr>
          <w:rFonts w:ascii="Arial" w:eastAsia="Arial Unicode MS" w:hAnsi="Arial" w:cs="Arial"/>
          <w:b/>
          <w:sz w:val="22"/>
          <w:szCs w:val="22"/>
        </w:rPr>
      </w:pPr>
    </w:p>
    <w:p w14:paraId="520A7012" w14:textId="77777777" w:rsidR="00316486" w:rsidRDefault="00316486" w:rsidP="00E22708">
      <w:pPr>
        <w:tabs>
          <w:tab w:val="left" w:pos="5812"/>
        </w:tabs>
        <w:rPr>
          <w:rFonts w:ascii="Arial" w:eastAsia="Arial Unicode MS" w:hAnsi="Arial" w:cs="Arial"/>
          <w:b/>
          <w:sz w:val="22"/>
          <w:szCs w:val="22"/>
        </w:rPr>
      </w:pPr>
    </w:p>
    <w:p w14:paraId="1533DB2D" w14:textId="42CD6760" w:rsidR="00F70028" w:rsidRDefault="00F70028" w:rsidP="00E22708">
      <w:pPr>
        <w:tabs>
          <w:tab w:val="left" w:pos="5812"/>
        </w:tabs>
        <w:rPr>
          <w:rFonts w:ascii="Arial" w:eastAsia="Arial Unicode MS" w:hAnsi="Arial" w:cs="Arial"/>
          <w:b/>
          <w:sz w:val="22"/>
          <w:szCs w:val="22"/>
        </w:rPr>
      </w:pPr>
    </w:p>
    <w:p w14:paraId="5D0399DA" w14:textId="6E322113" w:rsidR="000D256B" w:rsidRDefault="000D256B" w:rsidP="00E22708">
      <w:pPr>
        <w:tabs>
          <w:tab w:val="left" w:pos="5812"/>
        </w:tabs>
        <w:rPr>
          <w:rFonts w:ascii="Arial" w:eastAsia="Arial Unicode MS" w:hAnsi="Arial" w:cs="Arial"/>
          <w:b/>
          <w:sz w:val="22"/>
          <w:szCs w:val="22"/>
        </w:rPr>
      </w:pPr>
    </w:p>
    <w:p w14:paraId="142BD0CA" w14:textId="6FF584A9" w:rsidR="000D256B" w:rsidRDefault="000D256B" w:rsidP="00E22708">
      <w:pPr>
        <w:tabs>
          <w:tab w:val="left" w:pos="5812"/>
        </w:tabs>
        <w:rPr>
          <w:rFonts w:ascii="Arial" w:eastAsia="Arial Unicode MS" w:hAnsi="Arial" w:cs="Arial"/>
          <w:b/>
          <w:sz w:val="22"/>
          <w:szCs w:val="22"/>
        </w:rPr>
      </w:pPr>
    </w:p>
    <w:p w14:paraId="38EF38D6" w14:textId="4C6443E1" w:rsidR="000D256B" w:rsidRDefault="000D256B" w:rsidP="00E22708">
      <w:pPr>
        <w:tabs>
          <w:tab w:val="left" w:pos="5812"/>
        </w:tabs>
        <w:rPr>
          <w:rFonts w:ascii="Arial" w:eastAsia="Arial Unicode MS" w:hAnsi="Arial" w:cs="Arial"/>
          <w:b/>
          <w:sz w:val="22"/>
          <w:szCs w:val="22"/>
        </w:rPr>
      </w:pPr>
    </w:p>
    <w:p w14:paraId="3D8CFC49" w14:textId="64B7456C" w:rsidR="000D256B" w:rsidRDefault="000D256B" w:rsidP="00E22708">
      <w:pPr>
        <w:tabs>
          <w:tab w:val="left" w:pos="5812"/>
        </w:tabs>
        <w:rPr>
          <w:rFonts w:ascii="Arial" w:eastAsia="Arial Unicode MS" w:hAnsi="Arial" w:cs="Arial"/>
          <w:b/>
          <w:sz w:val="22"/>
          <w:szCs w:val="22"/>
        </w:rPr>
      </w:pPr>
    </w:p>
    <w:p w14:paraId="65EF3652" w14:textId="2503CBD2" w:rsidR="000D256B" w:rsidRDefault="000D256B" w:rsidP="00E22708">
      <w:pPr>
        <w:tabs>
          <w:tab w:val="left" w:pos="5812"/>
        </w:tabs>
        <w:rPr>
          <w:rFonts w:ascii="Arial" w:eastAsia="Arial Unicode MS" w:hAnsi="Arial" w:cs="Arial"/>
          <w:b/>
          <w:sz w:val="22"/>
          <w:szCs w:val="22"/>
        </w:rPr>
      </w:pPr>
    </w:p>
    <w:p w14:paraId="1DAEFD93" w14:textId="5D42B26A" w:rsidR="000D256B" w:rsidRDefault="000D256B" w:rsidP="00E22708">
      <w:pPr>
        <w:tabs>
          <w:tab w:val="left" w:pos="5812"/>
        </w:tabs>
        <w:rPr>
          <w:rFonts w:ascii="Arial" w:eastAsia="Arial Unicode MS" w:hAnsi="Arial" w:cs="Arial"/>
          <w:b/>
          <w:sz w:val="22"/>
          <w:szCs w:val="22"/>
        </w:rPr>
      </w:pPr>
    </w:p>
    <w:p w14:paraId="62C36752" w14:textId="7D5F9452" w:rsidR="000D256B" w:rsidRDefault="000D256B" w:rsidP="00E22708">
      <w:pPr>
        <w:tabs>
          <w:tab w:val="left" w:pos="5812"/>
        </w:tabs>
        <w:rPr>
          <w:rFonts w:ascii="Arial" w:eastAsia="Arial Unicode MS" w:hAnsi="Arial" w:cs="Arial"/>
          <w:b/>
          <w:sz w:val="22"/>
          <w:szCs w:val="22"/>
        </w:rPr>
      </w:pPr>
    </w:p>
    <w:p w14:paraId="56C9FE55" w14:textId="77777777" w:rsidR="000D256B" w:rsidRDefault="000D256B" w:rsidP="00E22708">
      <w:pPr>
        <w:tabs>
          <w:tab w:val="left" w:pos="5812"/>
        </w:tabs>
        <w:rPr>
          <w:rFonts w:ascii="Arial" w:eastAsia="Arial Unicode MS" w:hAnsi="Arial" w:cs="Arial"/>
          <w:b/>
          <w:sz w:val="22"/>
          <w:szCs w:val="22"/>
        </w:rPr>
      </w:pPr>
    </w:p>
    <w:p w14:paraId="016C0027" w14:textId="77777777" w:rsidR="00F70028" w:rsidRDefault="00F70028" w:rsidP="00E22708">
      <w:pPr>
        <w:tabs>
          <w:tab w:val="left" w:pos="5812"/>
        </w:tabs>
        <w:rPr>
          <w:rFonts w:ascii="Arial" w:eastAsia="Arial Unicode MS" w:hAnsi="Arial" w:cs="Arial"/>
          <w:b/>
          <w:sz w:val="22"/>
          <w:szCs w:val="22"/>
        </w:rPr>
      </w:pPr>
    </w:p>
    <w:p w14:paraId="4FC789C9" w14:textId="77777777" w:rsidR="00F70028" w:rsidRDefault="00F70028" w:rsidP="00F70028">
      <w:pPr>
        <w:rPr>
          <w:rFonts w:ascii="Humnst777LtPL" w:hAnsi="Humnst777LtPL"/>
          <w:b/>
          <w:smallCaps/>
          <w:sz w:val="28"/>
          <w:szCs w:val="28"/>
        </w:rPr>
      </w:pPr>
    </w:p>
    <w:p w14:paraId="5F371559" w14:textId="77777777" w:rsidR="00AC2AC3" w:rsidRDefault="00AC2AC3" w:rsidP="00AC2AC3">
      <w:pPr>
        <w:spacing w:after="200" w:line="276" w:lineRule="auto"/>
        <w:jc w:val="right"/>
        <w:rPr>
          <w:rFonts w:ascii="Arial" w:hAnsi="Arial" w:cs="Arial"/>
          <w:b/>
          <w:sz w:val="22"/>
          <w:szCs w:val="22"/>
        </w:rPr>
      </w:pPr>
    </w:p>
    <w:p w14:paraId="39BE93C1" w14:textId="71BEB0E4" w:rsidR="00AC2AC3" w:rsidRPr="00151602" w:rsidRDefault="00AC2AC3" w:rsidP="00AC2AC3">
      <w:pPr>
        <w:spacing w:after="200" w:line="276" w:lineRule="auto"/>
        <w:jc w:val="right"/>
        <w:rPr>
          <w:rFonts w:ascii="Arial" w:hAnsi="Arial" w:cs="Arial"/>
          <w:b/>
          <w:sz w:val="22"/>
          <w:szCs w:val="22"/>
        </w:rPr>
      </w:pPr>
      <w:r w:rsidRPr="00151602">
        <w:rPr>
          <w:rFonts w:ascii="Arial" w:hAnsi="Arial" w:cs="Arial"/>
          <w:b/>
          <w:sz w:val="22"/>
          <w:szCs w:val="22"/>
        </w:rPr>
        <w:lastRenderedPageBreak/>
        <w:t xml:space="preserve">Załącznik nr </w:t>
      </w:r>
      <w:r>
        <w:rPr>
          <w:rFonts w:ascii="Arial" w:hAnsi="Arial" w:cs="Arial"/>
          <w:b/>
          <w:sz w:val="22"/>
          <w:szCs w:val="22"/>
        </w:rPr>
        <w:t>11</w:t>
      </w:r>
      <w:r w:rsidRPr="00151602">
        <w:rPr>
          <w:rFonts w:ascii="Arial" w:hAnsi="Arial" w:cs="Arial"/>
          <w:b/>
          <w:sz w:val="22"/>
          <w:szCs w:val="22"/>
        </w:rPr>
        <w:t xml:space="preserve"> do specyfikacji</w:t>
      </w:r>
    </w:p>
    <w:p w14:paraId="757A3123" w14:textId="77777777" w:rsidR="00316486" w:rsidRDefault="00316486" w:rsidP="00F70028">
      <w:pPr>
        <w:rPr>
          <w:rFonts w:ascii="Humnst777LtPL" w:hAnsi="Humnst777LtPL"/>
          <w:b/>
          <w:smallCaps/>
          <w:sz w:val="28"/>
          <w:szCs w:val="28"/>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02"/>
        <w:gridCol w:w="1984"/>
      </w:tblGrid>
      <w:tr w:rsidR="00316486" w14:paraId="3D069A62" w14:textId="77777777" w:rsidTr="00993527">
        <w:trPr>
          <w:cantSplit/>
          <w:trHeight w:val="1278"/>
        </w:trPr>
        <w:tc>
          <w:tcPr>
            <w:tcW w:w="1937" w:type="dxa"/>
            <w:vMerge w:val="restart"/>
            <w:shd w:val="clear" w:color="auto" w:fill="FFFFFF"/>
            <w:vAlign w:val="center"/>
          </w:tcPr>
          <w:p w14:paraId="2FDF5101" w14:textId="77777777" w:rsidR="00316486" w:rsidRDefault="00316486" w:rsidP="00993527">
            <w:pPr>
              <w:jc w:val="center"/>
              <w:rPr>
                <w:noProof/>
              </w:rPr>
            </w:pPr>
          </w:p>
          <w:p w14:paraId="25336197" w14:textId="77777777" w:rsidR="00316486" w:rsidRPr="0084642E" w:rsidRDefault="00316486" w:rsidP="00993527">
            <w:pPr>
              <w:jc w:val="center"/>
            </w:pPr>
            <w:r w:rsidRPr="006B7D36">
              <w:rPr>
                <w:noProof/>
              </w:rPr>
              <w:drawing>
                <wp:inline distT="0" distB="0" distL="0" distR="0" wp14:anchorId="3028BE6F" wp14:editId="261E6697">
                  <wp:extent cx="1076325" cy="390525"/>
                  <wp:effectExtent l="0" t="0" r="9525" b="9525"/>
                  <wp:docPr id="10" name="Obraz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tc>
        <w:tc>
          <w:tcPr>
            <w:tcW w:w="6002" w:type="dxa"/>
            <w:shd w:val="clear" w:color="auto" w:fill="B0DD7F"/>
            <w:vAlign w:val="center"/>
          </w:tcPr>
          <w:p w14:paraId="3F33A99C" w14:textId="77777777" w:rsidR="00316486" w:rsidRPr="0000608C" w:rsidRDefault="00316486" w:rsidP="00993527">
            <w:pPr>
              <w:spacing w:after="40"/>
              <w:jc w:val="center"/>
              <w:rPr>
                <w:rFonts w:ascii="Humnst777LtPL" w:hAnsi="Humnst777LtPL"/>
                <w:b/>
                <w:smallCaps/>
                <w:sz w:val="20"/>
                <w:szCs w:val="20"/>
              </w:rPr>
            </w:pPr>
            <w:r w:rsidRPr="0000608C">
              <w:rPr>
                <w:rFonts w:ascii="Humnst777LtPL" w:hAnsi="Humnst777LtPL" w:cs="Arial"/>
                <w:b/>
                <w:smallCaps/>
                <w:sz w:val="28"/>
                <w:szCs w:val="28"/>
              </w:rPr>
              <w:t>Wielkopolskie Centrum Onkologii</w:t>
            </w:r>
            <w:r w:rsidRPr="0000608C">
              <w:rPr>
                <w:rFonts w:ascii="Humnst777LtPL" w:hAnsi="Humnst777LtPL" w:cs="Arial"/>
                <w:b/>
                <w:smallCaps/>
                <w:sz w:val="36"/>
                <w:szCs w:val="36"/>
              </w:rPr>
              <w:br/>
            </w:r>
            <w:r w:rsidRPr="005D274F">
              <w:rPr>
                <w:rFonts w:ascii="Humnst777LtPL" w:hAnsi="Humnst777LtPL"/>
                <w:smallCaps/>
                <w:sz w:val="20"/>
                <w:szCs w:val="20"/>
              </w:rPr>
              <w:t>Wzór umowy zdalnego dostępu do środowiska informatycznego Wielkopolskiego Centrum Onkologii</w:t>
            </w:r>
          </w:p>
          <w:p w14:paraId="3BFE91A6" w14:textId="77777777" w:rsidR="00316486" w:rsidRPr="0000608C" w:rsidRDefault="00316486" w:rsidP="00993527">
            <w:pPr>
              <w:jc w:val="center"/>
              <w:rPr>
                <w:rFonts w:ascii="Humnst777LtPL" w:hAnsi="Humnst777LtPL"/>
                <w:smallCaps/>
              </w:rPr>
            </w:pPr>
            <w:r w:rsidRPr="0000608C">
              <w:rPr>
                <w:rFonts w:ascii="Humnst777LtPL" w:hAnsi="Humnst777LtPL" w:cs="Arial"/>
                <w:bCs/>
                <w:smallCaps/>
                <w:sz w:val="18"/>
                <w:szCs w:val="18"/>
              </w:rPr>
              <w:t>Identyfikator: WCO.PBI.E001</w:t>
            </w:r>
          </w:p>
        </w:tc>
        <w:tc>
          <w:tcPr>
            <w:tcW w:w="1984" w:type="dxa"/>
            <w:vMerge w:val="restart"/>
            <w:shd w:val="clear" w:color="auto" w:fill="FFFFFF"/>
            <w:vAlign w:val="center"/>
          </w:tcPr>
          <w:p w14:paraId="30266E30" w14:textId="77777777" w:rsidR="00316486" w:rsidRPr="0000608C" w:rsidRDefault="00316486" w:rsidP="00993527">
            <w:pPr>
              <w:rPr>
                <w:rFonts w:ascii="Humnst777LtPL" w:hAnsi="Humnst777LtPL"/>
                <w:sz w:val="18"/>
                <w:szCs w:val="18"/>
              </w:rPr>
            </w:pPr>
            <w:r w:rsidRPr="0000608C">
              <w:rPr>
                <w:rFonts w:ascii="Humnst777LtPL" w:hAnsi="Humnst777LtPL"/>
                <w:sz w:val="18"/>
                <w:szCs w:val="18"/>
              </w:rPr>
              <w:t>Wersja: 0</w:t>
            </w:r>
            <w:r>
              <w:rPr>
                <w:rFonts w:ascii="Humnst777LtPL" w:hAnsi="Humnst777LtPL"/>
                <w:sz w:val="18"/>
                <w:szCs w:val="18"/>
              </w:rPr>
              <w:t>3.01</w:t>
            </w:r>
            <w:r w:rsidRPr="0000608C">
              <w:rPr>
                <w:rFonts w:ascii="Humnst777LtPL" w:hAnsi="Humnst777LtPL"/>
                <w:sz w:val="18"/>
                <w:szCs w:val="18"/>
              </w:rPr>
              <w:br/>
              <w:t>Data: 20</w:t>
            </w:r>
            <w:r>
              <w:rPr>
                <w:rFonts w:ascii="Humnst777LtPL" w:hAnsi="Humnst777LtPL"/>
                <w:sz w:val="18"/>
                <w:szCs w:val="18"/>
              </w:rPr>
              <w:t>23-04-20</w:t>
            </w:r>
          </w:p>
          <w:p w14:paraId="4D5DFBF5" w14:textId="6022E425" w:rsidR="00316486" w:rsidRPr="0000608C" w:rsidRDefault="00316486" w:rsidP="00993527">
            <w:pPr>
              <w:rPr>
                <w:rFonts w:ascii="Humnst777LtPL" w:hAnsi="Humnst777LtPL"/>
                <w:sz w:val="18"/>
                <w:szCs w:val="18"/>
              </w:rPr>
            </w:pPr>
            <w:r w:rsidRPr="0000608C">
              <w:rPr>
                <w:rFonts w:ascii="Humnst777LtPL" w:hAnsi="Humnst777LtPL"/>
                <w:sz w:val="18"/>
                <w:szCs w:val="18"/>
              </w:rPr>
              <w:t xml:space="preserve">Strona: </w:t>
            </w:r>
            <w:r w:rsidRPr="0000608C">
              <w:rPr>
                <w:rFonts w:ascii="Humnst777LtPL" w:hAnsi="Humnst777LtPL"/>
                <w:sz w:val="18"/>
                <w:szCs w:val="18"/>
              </w:rPr>
              <w:fldChar w:fldCharType="begin"/>
            </w:r>
            <w:r w:rsidRPr="0000608C">
              <w:rPr>
                <w:rFonts w:ascii="Humnst777LtPL" w:hAnsi="Humnst777LtPL"/>
                <w:sz w:val="18"/>
                <w:szCs w:val="18"/>
              </w:rPr>
              <w:instrText xml:space="preserve"> PAGE </w:instrText>
            </w:r>
            <w:r w:rsidRPr="0000608C">
              <w:rPr>
                <w:rFonts w:ascii="Humnst777LtPL" w:hAnsi="Humnst777LtPL"/>
                <w:sz w:val="18"/>
                <w:szCs w:val="18"/>
              </w:rPr>
              <w:fldChar w:fldCharType="separate"/>
            </w:r>
            <w:r w:rsidR="00341A61">
              <w:rPr>
                <w:rFonts w:ascii="Humnst777LtPL" w:hAnsi="Humnst777LtPL"/>
                <w:noProof/>
                <w:sz w:val="18"/>
                <w:szCs w:val="18"/>
              </w:rPr>
              <w:t>49</w:t>
            </w:r>
            <w:r w:rsidRPr="0000608C">
              <w:rPr>
                <w:rFonts w:ascii="Humnst777LtPL" w:hAnsi="Humnst777LtPL"/>
                <w:sz w:val="18"/>
                <w:szCs w:val="18"/>
              </w:rPr>
              <w:fldChar w:fldCharType="end"/>
            </w:r>
            <w:r w:rsidRPr="0000608C">
              <w:rPr>
                <w:rFonts w:ascii="Humnst777LtPL" w:hAnsi="Humnst777LtPL"/>
                <w:sz w:val="18"/>
                <w:szCs w:val="18"/>
              </w:rPr>
              <w:t xml:space="preserve"> z </w:t>
            </w:r>
            <w:r w:rsidRPr="0000608C">
              <w:rPr>
                <w:rFonts w:ascii="Humnst777LtPL" w:hAnsi="Humnst777LtPL"/>
                <w:sz w:val="18"/>
                <w:szCs w:val="18"/>
              </w:rPr>
              <w:fldChar w:fldCharType="begin"/>
            </w:r>
            <w:r w:rsidRPr="0000608C">
              <w:rPr>
                <w:rFonts w:ascii="Humnst777LtPL" w:hAnsi="Humnst777LtPL"/>
                <w:sz w:val="18"/>
                <w:szCs w:val="18"/>
              </w:rPr>
              <w:instrText xml:space="preserve"> NUMPAGES  </w:instrText>
            </w:r>
            <w:r w:rsidRPr="0000608C">
              <w:rPr>
                <w:rFonts w:ascii="Humnst777LtPL" w:hAnsi="Humnst777LtPL"/>
                <w:sz w:val="18"/>
                <w:szCs w:val="18"/>
              </w:rPr>
              <w:fldChar w:fldCharType="separate"/>
            </w:r>
            <w:r w:rsidR="00341A61">
              <w:rPr>
                <w:rFonts w:ascii="Humnst777LtPL" w:hAnsi="Humnst777LtPL"/>
                <w:noProof/>
                <w:sz w:val="18"/>
                <w:szCs w:val="18"/>
              </w:rPr>
              <w:t>54</w:t>
            </w:r>
            <w:r w:rsidRPr="0000608C">
              <w:rPr>
                <w:rFonts w:ascii="Humnst777LtPL" w:hAnsi="Humnst777LtPL"/>
                <w:sz w:val="18"/>
                <w:szCs w:val="18"/>
              </w:rPr>
              <w:fldChar w:fldCharType="end"/>
            </w:r>
          </w:p>
          <w:p w14:paraId="2997BBA6" w14:textId="77777777" w:rsidR="00316486" w:rsidRPr="0000608C" w:rsidRDefault="00316486" w:rsidP="00993527">
            <w:pPr>
              <w:rPr>
                <w:rFonts w:ascii="Humnst777LtPL" w:hAnsi="Humnst777LtPL"/>
                <w:sz w:val="18"/>
                <w:szCs w:val="18"/>
              </w:rPr>
            </w:pPr>
            <w:r w:rsidRPr="0000608C">
              <w:rPr>
                <w:rFonts w:ascii="Humnst777LtPL" w:hAnsi="Humnst777LtPL"/>
                <w:sz w:val="18"/>
                <w:szCs w:val="18"/>
              </w:rPr>
              <w:t>Załącznik nr E001 do PBI</w:t>
            </w:r>
          </w:p>
        </w:tc>
      </w:tr>
      <w:tr w:rsidR="00316486" w14:paraId="362C8D37" w14:textId="77777777" w:rsidTr="00993527">
        <w:trPr>
          <w:cantSplit/>
          <w:trHeight w:val="260"/>
        </w:trPr>
        <w:tc>
          <w:tcPr>
            <w:tcW w:w="1937" w:type="dxa"/>
            <w:vMerge/>
            <w:shd w:val="clear" w:color="auto" w:fill="FFFFFF"/>
            <w:vAlign w:val="center"/>
          </w:tcPr>
          <w:p w14:paraId="415D7B97" w14:textId="77777777" w:rsidR="00316486" w:rsidRPr="006B7D36" w:rsidRDefault="00316486" w:rsidP="00993527">
            <w:pPr>
              <w:jc w:val="center"/>
              <w:rPr>
                <w:noProof/>
              </w:rPr>
            </w:pPr>
          </w:p>
        </w:tc>
        <w:tc>
          <w:tcPr>
            <w:tcW w:w="6002" w:type="dxa"/>
            <w:shd w:val="clear" w:color="auto" w:fill="B0DD7F"/>
            <w:vAlign w:val="center"/>
          </w:tcPr>
          <w:p w14:paraId="3A5B2F77" w14:textId="77777777" w:rsidR="00316486" w:rsidRPr="0000608C" w:rsidRDefault="00316486" w:rsidP="00993527">
            <w:pPr>
              <w:spacing w:after="40"/>
              <w:jc w:val="center"/>
              <w:rPr>
                <w:rFonts w:ascii="Humnst777LtPL" w:hAnsi="Humnst777LtPL" w:cs="Arial"/>
                <w:b/>
                <w:smallCaps/>
                <w:sz w:val="28"/>
                <w:szCs w:val="28"/>
              </w:rPr>
            </w:pPr>
            <w:r>
              <w:rPr>
                <w:rFonts w:ascii="Humnst777LtPL" w:hAnsi="Humnst777LtPL" w:cs="Arial"/>
                <w:bCs/>
                <w:smallCaps/>
                <w:sz w:val="18"/>
                <w:szCs w:val="18"/>
              </w:rPr>
              <w:t>Inspektor Ochrony Danych (IOD)</w:t>
            </w:r>
          </w:p>
        </w:tc>
        <w:tc>
          <w:tcPr>
            <w:tcW w:w="1984" w:type="dxa"/>
            <w:vMerge/>
            <w:shd w:val="clear" w:color="auto" w:fill="FFFFFF"/>
            <w:vAlign w:val="center"/>
          </w:tcPr>
          <w:p w14:paraId="5738B960" w14:textId="77777777" w:rsidR="00316486" w:rsidRPr="0000608C" w:rsidRDefault="00316486" w:rsidP="00993527">
            <w:pPr>
              <w:rPr>
                <w:rFonts w:ascii="Humnst777LtPL" w:hAnsi="Humnst777LtPL"/>
                <w:sz w:val="18"/>
                <w:szCs w:val="18"/>
              </w:rPr>
            </w:pPr>
          </w:p>
        </w:tc>
      </w:tr>
    </w:tbl>
    <w:p w14:paraId="66323BB0" w14:textId="77777777" w:rsidR="00316486" w:rsidRDefault="00316486" w:rsidP="00316486">
      <w:pPr>
        <w:spacing w:before="60"/>
        <w:jc w:val="both"/>
        <w:rPr>
          <w:rFonts w:ascii="Humnst777LtPL" w:hAnsi="Humnst777LtPL"/>
          <w:b/>
          <w:smallCaps/>
          <w:sz w:val="28"/>
          <w:szCs w:val="28"/>
        </w:rPr>
      </w:pPr>
    </w:p>
    <w:p w14:paraId="34FDD068" w14:textId="4DF03DF1" w:rsidR="00F70028" w:rsidRPr="0040224D" w:rsidRDefault="00316486" w:rsidP="00F70028">
      <w:pPr>
        <w:rPr>
          <w:rFonts w:ascii="Humnst777LtPL" w:hAnsi="Humnst777LtPL"/>
          <w:b/>
          <w:smallCaps/>
          <w:sz w:val="28"/>
          <w:szCs w:val="28"/>
        </w:rPr>
      </w:pPr>
      <w:r>
        <w:rPr>
          <w:rFonts w:ascii="Humnst777LtPL" w:hAnsi="Humnst777LtPL"/>
          <w:b/>
          <w:smallCaps/>
          <w:sz w:val="28"/>
          <w:szCs w:val="28"/>
        </w:rPr>
        <w:t>o</w:t>
      </w:r>
      <w:r w:rsidR="00F70028" w:rsidRPr="0040224D">
        <w:rPr>
          <w:rFonts w:ascii="Humnst777LtPL" w:hAnsi="Humnst777LtPL"/>
          <w:b/>
          <w:smallCaps/>
          <w:sz w:val="28"/>
          <w:szCs w:val="28"/>
        </w:rPr>
        <w:t xml:space="preserve">drębna </w:t>
      </w:r>
      <w:r w:rsidR="00F70028">
        <w:rPr>
          <w:rFonts w:ascii="Humnst777LtPL" w:hAnsi="Humnst777LtPL"/>
          <w:b/>
          <w:smallCaps/>
          <w:sz w:val="28"/>
          <w:szCs w:val="28"/>
        </w:rPr>
        <w:t>u</w:t>
      </w:r>
      <w:r w:rsidR="00F70028" w:rsidRPr="0040224D">
        <w:rPr>
          <w:rFonts w:ascii="Humnst777LtPL" w:hAnsi="Humnst777LtPL"/>
          <w:b/>
          <w:smallCaps/>
          <w:sz w:val="28"/>
          <w:szCs w:val="28"/>
        </w:rPr>
        <w:t>mowa</w:t>
      </w:r>
      <w:r w:rsidR="00F70028">
        <w:rPr>
          <w:rFonts w:ascii="Humnst777LtPL" w:hAnsi="Humnst777LtPL"/>
          <w:b/>
          <w:smallCaps/>
          <w:sz w:val="28"/>
          <w:szCs w:val="28"/>
        </w:rPr>
        <w:t xml:space="preserve"> o zdalny dostęp (dane osobowe)</w:t>
      </w:r>
    </w:p>
    <w:p w14:paraId="5672DA7B" w14:textId="77777777" w:rsidR="00F70028" w:rsidRPr="00AD13DC" w:rsidRDefault="00F70028" w:rsidP="00F70028">
      <w:pPr>
        <w:jc w:val="center"/>
        <w:rPr>
          <w:rFonts w:ascii="Humnst777LtPL" w:hAnsi="Humnst777LtPL"/>
          <w:b/>
          <w:smallCaps/>
          <w:sz w:val="32"/>
          <w:szCs w:val="32"/>
        </w:rPr>
      </w:pPr>
      <w:r>
        <w:rPr>
          <w:rFonts w:ascii="Humnst777LtPL" w:hAnsi="Humnst777LtPL"/>
          <w:b/>
          <w:smallCaps/>
          <w:sz w:val="32"/>
          <w:szCs w:val="32"/>
        </w:rPr>
        <w:t>Umowa zdalnego dostępu do środowiska informatycznego Wielkopolskiego Centrum Onkologii</w:t>
      </w:r>
    </w:p>
    <w:p w14:paraId="0F349008" w14:textId="77777777" w:rsidR="00F70028" w:rsidRPr="0053517E" w:rsidRDefault="00F70028" w:rsidP="00F70028">
      <w:pPr>
        <w:pStyle w:val="tekstwstpny"/>
        <w:spacing w:before="0" w:after="0"/>
        <w:jc w:val="center"/>
        <w:rPr>
          <w:rFonts w:ascii="Humnst777LtPL" w:hAnsi="Humnst777LtPL"/>
          <w:smallCaps/>
        </w:rPr>
      </w:pPr>
    </w:p>
    <w:p w14:paraId="6E86333C" w14:textId="77777777" w:rsidR="00F70028" w:rsidRPr="0053517E" w:rsidRDefault="00F70028" w:rsidP="00F70028">
      <w:pPr>
        <w:tabs>
          <w:tab w:val="left" w:leader="dot" w:pos="3686"/>
        </w:tabs>
        <w:jc w:val="both"/>
        <w:rPr>
          <w:rFonts w:ascii="Humnst777LtPL" w:hAnsi="Humnst777LtPL" w:cs="Arial"/>
          <w:sz w:val="22"/>
          <w:szCs w:val="22"/>
        </w:rPr>
      </w:pPr>
      <w:r w:rsidRPr="0053517E">
        <w:rPr>
          <w:rFonts w:ascii="Humnst777LtPL" w:hAnsi="Humnst777LtPL" w:cs="Arial"/>
          <w:sz w:val="22"/>
          <w:szCs w:val="22"/>
        </w:rPr>
        <w:t xml:space="preserve">zawarta dnia </w:t>
      </w:r>
      <w:r w:rsidRPr="0053517E">
        <w:rPr>
          <w:rFonts w:ascii="Humnst777LtPL" w:hAnsi="Humnst777LtPL" w:cs="Arial"/>
          <w:sz w:val="22"/>
          <w:szCs w:val="22"/>
        </w:rPr>
        <w:tab/>
        <w:t xml:space="preserve"> (zwana dalej Umową) pomiędzy</w:t>
      </w:r>
    </w:p>
    <w:p w14:paraId="2D6864B5" w14:textId="77777777" w:rsidR="00F70028" w:rsidRPr="0053517E" w:rsidRDefault="00F70028" w:rsidP="00F70028">
      <w:pPr>
        <w:tabs>
          <w:tab w:val="left" w:leader="dot" w:pos="3686"/>
        </w:tabs>
        <w:jc w:val="both"/>
        <w:rPr>
          <w:rFonts w:ascii="Humnst777LtPL" w:hAnsi="Humnst777LtPL" w:cs="Arial"/>
          <w:sz w:val="22"/>
          <w:szCs w:val="22"/>
        </w:rPr>
      </w:pPr>
    </w:p>
    <w:p w14:paraId="18EC3A6A" w14:textId="77777777" w:rsidR="00F70028" w:rsidRPr="0053517E" w:rsidRDefault="00F70028" w:rsidP="00F70028">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3989B300" w14:textId="77777777" w:rsidR="00F70028" w:rsidRPr="005D274F" w:rsidRDefault="00F70028" w:rsidP="00F70028">
      <w:pPr>
        <w:tabs>
          <w:tab w:val="left" w:leader="dot" w:pos="9070"/>
        </w:tabs>
        <w:jc w:val="both"/>
        <w:rPr>
          <w:rFonts w:ascii="Humnst777LtPL" w:hAnsi="Humnst777LtPL" w:cs="Arial"/>
          <w:sz w:val="18"/>
          <w:szCs w:val="22"/>
        </w:rPr>
      </w:pPr>
      <w:r w:rsidRPr="005D274F">
        <w:rPr>
          <w:rFonts w:ascii="Humnst777LtPL" w:hAnsi="Humnst777LtPL" w:cs="Arial"/>
          <w:sz w:val="18"/>
          <w:szCs w:val="22"/>
        </w:rPr>
        <w:t>(dane podmiotu, który Umowę zawiera)</w:t>
      </w:r>
    </w:p>
    <w:p w14:paraId="72A4CD34" w14:textId="77777777" w:rsidR="00F70028" w:rsidRPr="0053517E" w:rsidRDefault="00F70028" w:rsidP="00F70028">
      <w:pPr>
        <w:tabs>
          <w:tab w:val="left" w:leader="dot" w:pos="8505"/>
        </w:tabs>
        <w:jc w:val="both"/>
        <w:rPr>
          <w:rFonts w:ascii="Humnst777LtPL" w:hAnsi="Humnst777LtPL" w:cs="Arial"/>
          <w:sz w:val="22"/>
          <w:szCs w:val="22"/>
        </w:rPr>
      </w:pPr>
    </w:p>
    <w:p w14:paraId="37614BA9" w14:textId="77777777" w:rsidR="00F70028" w:rsidRPr="0053517E" w:rsidRDefault="00F70028" w:rsidP="00F70028">
      <w:pPr>
        <w:tabs>
          <w:tab w:val="left" w:leader="dot" w:pos="8505"/>
        </w:tabs>
        <w:jc w:val="both"/>
        <w:rPr>
          <w:rFonts w:ascii="Humnst777LtPL" w:hAnsi="Humnst777LtPL" w:cs="Arial"/>
          <w:sz w:val="22"/>
          <w:szCs w:val="22"/>
        </w:rPr>
      </w:pPr>
      <w:r w:rsidRPr="0053517E">
        <w:rPr>
          <w:rFonts w:ascii="Humnst777LtPL" w:hAnsi="Humnst777LtPL" w:cs="Arial"/>
          <w:sz w:val="22"/>
          <w:szCs w:val="22"/>
        </w:rPr>
        <w:t xml:space="preserve">zwany w dalszej części Umowy </w:t>
      </w:r>
      <w:r>
        <w:rPr>
          <w:rFonts w:ascii="Humnst777LtPL" w:hAnsi="Humnst777LtPL" w:cs="Arial"/>
          <w:sz w:val="22"/>
          <w:szCs w:val="22"/>
        </w:rPr>
        <w:t>Zleceniobiorcą/Wykonawcą</w:t>
      </w:r>
      <w:r w:rsidRPr="0053517E">
        <w:rPr>
          <w:rFonts w:ascii="Humnst777LtPL" w:hAnsi="Humnst777LtPL" w:cs="Arial"/>
          <w:sz w:val="22"/>
          <w:szCs w:val="22"/>
        </w:rPr>
        <w:t>, reprezentowana przez</w:t>
      </w:r>
    </w:p>
    <w:p w14:paraId="2AA07155" w14:textId="77777777" w:rsidR="00F70028" w:rsidRPr="0053517E" w:rsidRDefault="00F70028" w:rsidP="00F70028">
      <w:pPr>
        <w:tabs>
          <w:tab w:val="left" w:leader="dot" w:pos="8505"/>
        </w:tabs>
        <w:jc w:val="both"/>
        <w:rPr>
          <w:rFonts w:ascii="Humnst777LtPL" w:hAnsi="Humnst777LtPL" w:cs="Arial"/>
          <w:sz w:val="22"/>
          <w:szCs w:val="22"/>
        </w:rPr>
      </w:pPr>
    </w:p>
    <w:p w14:paraId="682882AC" w14:textId="77777777" w:rsidR="00F70028" w:rsidRPr="0053517E" w:rsidRDefault="00F70028" w:rsidP="00F70028">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7529F48C" w14:textId="77777777" w:rsidR="00F70028" w:rsidRPr="0053517E" w:rsidRDefault="00F70028" w:rsidP="00F70028">
      <w:pPr>
        <w:tabs>
          <w:tab w:val="left" w:leader="dot" w:pos="8505"/>
        </w:tabs>
        <w:jc w:val="both"/>
        <w:rPr>
          <w:rFonts w:ascii="Humnst777LtPL" w:hAnsi="Humnst777LtPL" w:cs="Arial"/>
          <w:sz w:val="22"/>
          <w:szCs w:val="22"/>
        </w:rPr>
      </w:pPr>
    </w:p>
    <w:p w14:paraId="6597868F" w14:textId="77777777" w:rsidR="00F70028" w:rsidRPr="0053517E" w:rsidRDefault="00F70028" w:rsidP="00F70028">
      <w:pPr>
        <w:tabs>
          <w:tab w:val="left" w:leader="dot" w:pos="8505"/>
        </w:tabs>
        <w:jc w:val="both"/>
        <w:rPr>
          <w:rFonts w:ascii="Humnst777LtPL" w:hAnsi="Humnst777LtPL" w:cs="Arial"/>
          <w:sz w:val="22"/>
          <w:szCs w:val="22"/>
        </w:rPr>
      </w:pPr>
      <w:r w:rsidRPr="0053517E">
        <w:rPr>
          <w:rFonts w:ascii="Humnst777LtPL" w:hAnsi="Humnst777LtPL" w:cs="Arial"/>
          <w:sz w:val="22"/>
          <w:szCs w:val="22"/>
        </w:rPr>
        <w:t>a</w:t>
      </w:r>
    </w:p>
    <w:p w14:paraId="011204C7" w14:textId="77777777" w:rsidR="00F70028" w:rsidRPr="0053517E" w:rsidRDefault="00F70028" w:rsidP="00F70028">
      <w:pPr>
        <w:tabs>
          <w:tab w:val="left" w:leader="dot" w:pos="8505"/>
        </w:tabs>
        <w:jc w:val="both"/>
        <w:rPr>
          <w:rFonts w:ascii="Humnst777LtPL" w:hAnsi="Humnst777LtPL" w:cs="Arial"/>
          <w:sz w:val="22"/>
          <w:szCs w:val="22"/>
        </w:rPr>
      </w:pPr>
    </w:p>
    <w:p w14:paraId="2B4DFE31" w14:textId="77777777" w:rsidR="00F70028" w:rsidRPr="00BC6907" w:rsidRDefault="00F70028" w:rsidP="00F70028">
      <w:pPr>
        <w:tabs>
          <w:tab w:val="left" w:leader="dot" w:pos="8505"/>
        </w:tabs>
        <w:jc w:val="both"/>
        <w:rPr>
          <w:rFonts w:ascii="Humnst777LtPL" w:hAnsi="Humnst777LtPL" w:cs="Arial"/>
          <w:sz w:val="22"/>
          <w:szCs w:val="22"/>
        </w:rPr>
      </w:pPr>
      <w:r>
        <w:rPr>
          <w:rFonts w:ascii="Humnst777LtPL" w:hAnsi="Humnst777LtPL" w:cs="Arial"/>
          <w:b/>
          <w:sz w:val="22"/>
          <w:szCs w:val="22"/>
        </w:rPr>
        <w:t xml:space="preserve">Wielkopolskim Centrum Onkologii </w:t>
      </w:r>
      <w:r w:rsidRPr="00BC6907">
        <w:rPr>
          <w:rFonts w:ascii="Humnst777LtPL" w:hAnsi="Humnst777LtPL" w:cs="Arial"/>
          <w:b/>
          <w:sz w:val="22"/>
          <w:szCs w:val="22"/>
        </w:rPr>
        <w:t>im. Marii Skłodowski</w:t>
      </w:r>
      <w:r>
        <w:rPr>
          <w:rFonts w:ascii="Humnst777LtPL" w:hAnsi="Humnst777LtPL" w:cs="Arial"/>
          <w:b/>
          <w:sz w:val="22"/>
          <w:szCs w:val="22"/>
        </w:rPr>
        <w:t xml:space="preserve">ej-Curie z siedzibą w Poznaniu </w:t>
      </w:r>
      <w:r w:rsidRPr="00BC6907">
        <w:rPr>
          <w:rFonts w:ascii="Humnst777LtPL" w:hAnsi="Humnst777LtPL" w:cs="Arial"/>
          <w:b/>
          <w:sz w:val="22"/>
          <w:szCs w:val="22"/>
        </w:rPr>
        <w:t xml:space="preserve">ul. </w:t>
      </w:r>
      <w:proofErr w:type="spellStart"/>
      <w:r w:rsidRPr="00BC6907">
        <w:rPr>
          <w:rFonts w:ascii="Humnst777LtPL" w:hAnsi="Humnst777LtPL" w:cs="Arial"/>
          <w:b/>
          <w:sz w:val="22"/>
          <w:szCs w:val="22"/>
        </w:rPr>
        <w:t>Garbary</w:t>
      </w:r>
      <w:proofErr w:type="spellEnd"/>
      <w:r w:rsidRPr="00BC6907">
        <w:rPr>
          <w:rFonts w:ascii="Humnst777LtPL" w:hAnsi="Humnst777LtPL" w:cs="Arial"/>
          <w:b/>
          <w:sz w:val="22"/>
          <w:szCs w:val="22"/>
        </w:rPr>
        <w:t xml:space="preserve"> 15, 61-866 Poznań, </w:t>
      </w:r>
      <w:r w:rsidRPr="00BC6907">
        <w:rPr>
          <w:rFonts w:ascii="Humnst777LtPL" w:hAnsi="Humnst777LtPL" w:cs="Arial"/>
          <w:sz w:val="22"/>
          <w:szCs w:val="22"/>
        </w:rPr>
        <w:t>wpisanym do rejestru stowarzyszeń, innych organizacji społecznych i zawodowych, fundacji oraz publicznych zakładów opieki zdrowotnej Krajowego</w:t>
      </w:r>
      <w:r>
        <w:rPr>
          <w:rFonts w:ascii="Humnst777LtPL" w:hAnsi="Humnst777LtPL" w:cs="Arial"/>
          <w:sz w:val="22"/>
          <w:szCs w:val="22"/>
        </w:rPr>
        <w:t xml:space="preserve"> Rejestru Sądowego pod numerem</w:t>
      </w:r>
      <w:r w:rsidRPr="00BC6907">
        <w:rPr>
          <w:rFonts w:ascii="Humnst777LtPL" w:hAnsi="Humnst777LtPL" w:cs="Arial"/>
          <w:sz w:val="22"/>
          <w:szCs w:val="22"/>
        </w:rPr>
        <w:t xml:space="preserve"> KRS 8784, posiadającym numer NIP: 778-13-42-057 oraz numer REGON: 000291204;</w:t>
      </w:r>
    </w:p>
    <w:p w14:paraId="6A1D649B" w14:textId="77777777" w:rsidR="00F70028" w:rsidRPr="0053517E" w:rsidRDefault="00F70028" w:rsidP="00F70028">
      <w:pPr>
        <w:tabs>
          <w:tab w:val="left" w:leader="dot" w:pos="8505"/>
        </w:tabs>
        <w:jc w:val="both"/>
        <w:rPr>
          <w:rFonts w:ascii="Humnst777LtPL" w:hAnsi="Humnst777LtPL" w:cs="Arial"/>
          <w:sz w:val="22"/>
          <w:szCs w:val="22"/>
        </w:rPr>
      </w:pPr>
    </w:p>
    <w:p w14:paraId="04A98C9B" w14:textId="77777777" w:rsidR="00F70028" w:rsidRPr="0053517E" w:rsidRDefault="00F70028" w:rsidP="00F70028">
      <w:pPr>
        <w:tabs>
          <w:tab w:val="right" w:leader="dot" w:pos="6237"/>
        </w:tabs>
        <w:jc w:val="both"/>
        <w:rPr>
          <w:rFonts w:ascii="Humnst777LtPL" w:hAnsi="Humnst777LtPL" w:cs="Arial"/>
          <w:sz w:val="22"/>
          <w:szCs w:val="22"/>
        </w:rPr>
      </w:pPr>
      <w:r w:rsidRPr="0053517E">
        <w:rPr>
          <w:rFonts w:ascii="Humnst777LtPL" w:hAnsi="Humnst777LtPL" w:cs="Arial"/>
          <w:sz w:val="22"/>
          <w:szCs w:val="22"/>
        </w:rPr>
        <w:t xml:space="preserve">zwany w dalszej części Umowy </w:t>
      </w:r>
      <w:r>
        <w:rPr>
          <w:rFonts w:ascii="Humnst777LtPL" w:hAnsi="Humnst777LtPL" w:cs="Arial"/>
          <w:sz w:val="22"/>
          <w:szCs w:val="22"/>
        </w:rPr>
        <w:t>Zleceniodawcą</w:t>
      </w:r>
      <w:r w:rsidRPr="0053517E">
        <w:rPr>
          <w:rFonts w:ascii="Humnst777LtPL" w:hAnsi="Humnst777LtPL" w:cs="Arial"/>
          <w:sz w:val="22"/>
          <w:szCs w:val="22"/>
        </w:rPr>
        <w:t>, reprezentowana przez</w:t>
      </w:r>
    </w:p>
    <w:p w14:paraId="7783BC85" w14:textId="77777777" w:rsidR="00F70028" w:rsidRPr="0053517E" w:rsidRDefault="00F70028" w:rsidP="00F70028">
      <w:pPr>
        <w:tabs>
          <w:tab w:val="left" w:leader="dot" w:pos="8505"/>
        </w:tabs>
        <w:jc w:val="both"/>
        <w:rPr>
          <w:rFonts w:ascii="Humnst777LtPL" w:hAnsi="Humnst777LtPL" w:cs="Arial"/>
          <w:sz w:val="22"/>
          <w:szCs w:val="22"/>
        </w:rPr>
      </w:pPr>
    </w:p>
    <w:p w14:paraId="13E42C96" w14:textId="77777777" w:rsidR="00F70028" w:rsidRDefault="00F70028" w:rsidP="00F70028">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338F2A1E" w14:textId="77777777" w:rsidR="00F70028" w:rsidRPr="0053517E" w:rsidRDefault="00F70028" w:rsidP="00F70028">
      <w:pPr>
        <w:pStyle w:val="tekstwstpny"/>
        <w:spacing w:before="0" w:after="0"/>
        <w:jc w:val="center"/>
        <w:rPr>
          <w:rFonts w:ascii="Humnst777LtPL" w:hAnsi="Humnst777LtPL"/>
          <w:b/>
        </w:rPr>
      </w:pPr>
    </w:p>
    <w:p w14:paraId="164FA083" w14:textId="77777777" w:rsidR="00F70028" w:rsidRPr="0042785B" w:rsidRDefault="00F70028" w:rsidP="00F70028">
      <w:pPr>
        <w:pStyle w:val="tekstwstpny"/>
        <w:spacing w:after="0"/>
        <w:jc w:val="center"/>
        <w:rPr>
          <w:rFonts w:ascii="Humnst777LtPL" w:hAnsi="Humnst777LtPL"/>
          <w:smallCaps/>
        </w:rPr>
      </w:pPr>
      <w:r w:rsidRPr="0042785B">
        <w:rPr>
          <w:rFonts w:ascii="Humnst777LtPL" w:hAnsi="Humnst777LtPL"/>
          <w:b/>
        </w:rPr>
        <w:t>§ 1</w:t>
      </w:r>
    </w:p>
    <w:p w14:paraId="07CD6C61" w14:textId="77777777" w:rsidR="00F70028" w:rsidRPr="0042785B" w:rsidRDefault="00F70028" w:rsidP="00F70028">
      <w:pPr>
        <w:numPr>
          <w:ilvl w:val="0"/>
          <w:numId w:val="51"/>
        </w:numPr>
        <w:tabs>
          <w:tab w:val="clear" w:pos="502"/>
          <w:tab w:val="left" w:pos="357"/>
          <w:tab w:val="right" w:leader="dot" w:pos="9638"/>
        </w:tabs>
        <w:spacing w:before="60" w:line="257" w:lineRule="auto"/>
        <w:ind w:left="357"/>
        <w:jc w:val="both"/>
        <w:rPr>
          <w:rFonts w:ascii="Humnst777LtPL" w:hAnsi="Humnst777LtPL" w:cs="Arial"/>
          <w:sz w:val="22"/>
          <w:szCs w:val="22"/>
        </w:rPr>
      </w:pPr>
      <w:r w:rsidRPr="0042785B">
        <w:rPr>
          <w:rFonts w:ascii="Humnst777LtPL" w:hAnsi="Humnst777LtPL" w:cs="Arial"/>
          <w:sz w:val="22"/>
          <w:szCs w:val="22"/>
        </w:rPr>
        <w:t>W związku z zawarciem i realizacją Umowy nr ………………… z dnia …………………. dotyczącej</w:t>
      </w:r>
    </w:p>
    <w:p w14:paraId="6EC36DD9" w14:textId="77777777" w:rsidR="00F70028" w:rsidRPr="005D274F" w:rsidRDefault="00F70028" w:rsidP="00F70028">
      <w:pPr>
        <w:tabs>
          <w:tab w:val="left" w:pos="357"/>
          <w:tab w:val="right" w:leader="dot" w:pos="9638"/>
        </w:tabs>
        <w:spacing w:before="60" w:line="257" w:lineRule="auto"/>
        <w:ind w:left="357"/>
        <w:jc w:val="both"/>
        <w:rPr>
          <w:rFonts w:ascii="Humnst777LtPL" w:hAnsi="Humnst777LtPL" w:cs="Arial"/>
          <w:sz w:val="22"/>
          <w:szCs w:val="22"/>
        </w:rPr>
      </w:pPr>
      <w:r w:rsidRPr="005D274F">
        <w:rPr>
          <w:rFonts w:ascii="Humnst777LtPL" w:hAnsi="Humnst777LtPL" w:cs="Arial"/>
          <w:sz w:val="22"/>
          <w:szCs w:val="22"/>
        </w:rPr>
        <w:tab/>
      </w:r>
    </w:p>
    <w:p w14:paraId="5A5A08E7" w14:textId="77777777" w:rsidR="00F70028" w:rsidRPr="0042785B" w:rsidRDefault="00F70028" w:rsidP="00F70028">
      <w:pPr>
        <w:tabs>
          <w:tab w:val="left" w:pos="357"/>
          <w:tab w:val="right" w:leader="dot" w:pos="9638"/>
        </w:tabs>
        <w:spacing w:before="60" w:line="257" w:lineRule="auto"/>
        <w:ind w:left="357"/>
        <w:jc w:val="both"/>
        <w:rPr>
          <w:rFonts w:ascii="Humnst777LtPL" w:hAnsi="Humnst777LtPL" w:cs="Arial"/>
          <w:i/>
          <w:sz w:val="22"/>
          <w:szCs w:val="22"/>
        </w:rPr>
      </w:pPr>
      <w:r w:rsidRPr="005D274F">
        <w:rPr>
          <w:rFonts w:ascii="Humnst777LtPL" w:hAnsi="Humnst777LtPL" w:cs="Arial"/>
          <w:b/>
          <w:i/>
          <w:sz w:val="22"/>
          <w:szCs w:val="22"/>
        </w:rPr>
        <w:t>&lt;należy podać nr, datę, przedmiot umowy głównej&gt;</w:t>
      </w:r>
      <w:r w:rsidRPr="005D274F">
        <w:rPr>
          <w:rFonts w:ascii="Humnst777LtPL" w:hAnsi="Humnst777LtPL" w:cs="Arial"/>
          <w:i/>
          <w:color w:val="70AD47"/>
          <w:sz w:val="22"/>
          <w:szCs w:val="22"/>
        </w:rPr>
        <w:t xml:space="preserve"> </w:t>
      </w:r>
      <w:r w:rsidRPr="0042785B">
        <w:rPr>
          <w:rFonts w:ascii="Humnst777LtPL" w:hAnsi="Humnst777LtPL" w:cs="Arial"/>
          <w:sz w:val="22"/>
          <w:szCs w:val="22"/>
        </w:rPr>
        <w:t xml:space="preserve">zawartej przez Strony, Wielkopolskie Centrum Onkologii udziela </w:t>
      </w:r>
      <w:r w:rsidRPr="005D274F">
        <w:rPr>
          <w:rFonts w:ascii="Humnst777LtPL" w:hAnsi="Humnst777LtPL" w:cs="Arial"/>
          <w:sz w:val="22"/>
          <w:szCs w:val="22"/>
        </w:rPr>
        <w:t>……………………………………….</w:t>
      </w:r>
      <w:r w:rsidRPr="0042785B">
        <w:rPr>
          <w:rFonts w:ascii="Humnst777LtPL" w:hAnsi="Humnst777LtPL" w:cs="Arial"/>
          <w:color w:val="70AD47"/>
          <w:sz w:val="22"/>
          <w:szCs w:val="22"/>
        </w:rPr>
        <w:t xml:space="preserve"> </w:t>
      </w:r>
      <w:r w:rsidRPr="005D274F">
        <w:rPr>
          <w:rFonts w:ascii="Humnst777LtPL" w:hAnsi="Humnst777LtPL" w:cs="Arial"/>
          <w:b/>
          <w:i/>
          <w:sz w:val="22"/>
          <w:szCs w:val="22"/>
        </w:rPr>
        <w:t>&lt;Zleceniobiorcy/Wykonawcy&gt;</w:t>
      </w:r>
      <w:r w:rsidRPr="0042785B">
        <w:rPr>
          <w:rFonts w:ascii="Humnst777LtPL" w:hAnsi="Humnst777LtPL" w:cs="Arial"/>
          <w:color w:val="0070C0"/>
          <w:sz w:val="22"/>
          <w:szCs w:val="22"/>
        </w:rPr>
        <w:t xml:space="preserve"> - </w:t>
      </w:r>
      <w:r w:rsidRPr="0042785B">
        <w:rPr>
          <w:rFonts w:ascii="Humnst777LtPL" w:hAnsi="Humnst777LtPL" w:cs="Arial"/>
          <w:sz w:val="22"/>
          <w:szCs w:val="22"/>
        </w:rPr>
        <w:t>dostępu zdalnego do środowiska informatycznego Zleceniodawcy na zasadach i w celu określonym w niniejszej Umowie</w:t>
      </w:r>
      <w:r w:rsidRPr="0042785B">
        <w:rPr>
          <w:rFonts w:ascii="Humnst777LtPL" w:hAnsi="Humnst777LtPL" w:cs="Arial"/>
          <w:i/>
          <w:sz w:val="22"/>
          <w:szCs w:val="22"/>
        </w:rPr>
        <w:t>.</w:t>
      </w:r>
    </w:p>
    <w:p w14:paraId="4B14757C" w14:textId="77777777" w:rsidR="00F70028" w:rsidRPr="005D274F" w:rsidRDefault="00F70028" w:rsidP="00F70028">
      <w:pPr>
        <w:numPr>
          <w:ilvl w:val="0"/>
          <w:numId w:val="51"/>
        </w:numPr>
        <w:tabs>
          <w:tab w:val="clear" w:pos="502"/>
          <w:tab w:val="left" w:pos="357"/>
        </w:tabs>
        <w:spacing w:before="60" w:line="257" w:lineRule="auto"/>
        <w:ind w:left="357" w:hanging="357"/>
        <w:jc w:val="both"/>
        <w:rPr>
          <w:rFonts w:ascii="Humnst777LtPL" w:hAnsi="Humnst777LtPL" w:cs="Arial"/>
          <w:sz w:val="22"/>
          <w:szCs w:val="22"/>
        </w:rPr>
      </w:pPr>
      <w:r w:rsidRPr="005D274F">
        <w:rPr>
          <w:rFonts w:ascii="Humnst777LtPL" w:hAnsi="Humnst777LtPL" w:cs="Arial"/>
          <w:sz w:val="22"/>
          <w:szCs w:val="22"/>
        </w:rPr>
        <w:t xml:space="preserve">Rozpoczęcie realizacji usług zdalnego dostępu oraz przetwarzania danych osobowych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6AEC01A4" w14:textId="77777777" w:rsidR="00F70028" w:rsidRPr="005D274F" w:rsidRDefault="00F70028" w:rsidP="00F70028">
      <w:pPr>
        <w:numPr>
          <w:ilvl w:val="0"/>
          <w:numId w:val="51"/>
        </w:numPr>
        <w:tabs>
          <w:tab w:val="clear" w:pos="502"/>
          <w:tab w:val="left" w:pos="357"/>
        </w:tabs>
        <w:spacing w:before="60" w:line="257" w:lineRule="auto"/>
        <w:ind w:left="357" w:hanging="357"/>
        <w:jc w:val="both"/>
        <w:rPr>
          <w:rFonts w:ascii="Humnst777LtPL" w:hAnsi="Humnst777LtPL" w:cs="Arial"/>
          <w:sz w:val="22"/>
          <w:szCs w:val="22"/>
        </w:rPr>
      </w:pPr>
      <w:r w:rsidRPr="005D274F">
        <w:rPr>
          <w:rFonts w:ascii="Humnst777LtPL" w:hAnsi="Humnst777LtP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14:paraId="7B07EA7C" w14:textId="77777777" w:rsidR="00F70028" w:rsidRPr="005D274F" w:rsidRDefault="00F70028" w:rsidP="00F70028">
      <w:pPr>
        <w:numPr>
          <w:ilvl w:val="0"/>
          <w:numId w:val="51"/>
        </w:numPr>
        <w:tabs>
          <w:tab w:val="clear" w:pos="502"/>
          <w:tab w:val="left" w:pos="357"/>
        </w:tabs>
        <w:spacing w:before="60" w:line="257" w:lineRule="auto"/>
        <w:ind w:left="357" w:hanging="357"/>
        <w:jc w:val="both"/>
        <w:rPr>
          <w:rFonts w:ascii="Humnst777LtPL" w:hAnsi="Humnst777LtPL" w:cs="Arial"/>
          <w:sz w:val="22"/>
          <w:szCs w:val="22"/>
        </w:rPr>
      </w:pPr>
      <w:r w:rsidRPr="005D274F">
        <w:rPr>
          <w:rFonts w:ascii="Humnst777LtPL" w:hAnsi="Humnst777LtPL" w:cs="Arial"/>
          <w:sz w:val="22"/>
          <w:szCs w:val="22"/>
        </w:rPr>
        <w:lastRenderedPageBreak/>
        <w:t>Zleceniobiorca/Wykonawca zobowiązuje się do przetwarzania danych osobowych zgodnie z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5D274F">
        <w:rPr>
          <w:rFonts w:ascii="Humnst777LtPL" w:hAnsi="Humnst777LtPL" w:cs="Arial"/>
          <w:sz w:val="22"/>
          <w:szCs w:val="22"/>
        </w:rPr>
        <w:t>Dz.Urz.UE.L</w:t>
      </w:r>
      <w:proofErr w:type="spellEnd"/>
      <w:r w:rsidRPr="005D274F">
        <w:rPr>
          <w:rFonts w:ascii="Humnst777LtPL" w:hAnsi="Humnst777LtPL" w:cs="Arial"/>
          <w:sz w:val="22"/>
          <w:szCs w:val="22"/>
        </w:rPr>
        <w:t xml:space="preserve"> Nr 119, str. 1) (zwanego w dalszej części Umowy „Rozporządzeniem”) oraz innymi przepisami prawa powszechnie obowiązującego, które chronią prawa osób, których dane dotyczą.</w:t>
      </w:r>
    </w:p>
    <w:p w14:paraId="79BB8543" w14:textId="77777777" w:rsidR="00F70028" w:rsidRPr="005D274F" w:rsidRDefault="00F70028" w:rsidP="00F70028">
      <w:pPr>
        <w:numPr>
          <w:ilvl w:val="0"/>
          <w:numId w:val="51"/>
        </w:numPr>
        <w:tabs>
          <w:tab w:val="clear" w:pos="502"/>
          <w:tab w:val="left" w:pos="357"/>
        </w:tabs>
        <w:spacing w:before="60" w:line="257" w:lineRule="auto"/>
        <w:ind w:left="357" w:hanging="357"/>
        <w:jc w:val="both"/>
        <w:rPr>
          <w:rFonts w:ascii="Humnst777LtPL" w:hAnsi="Humnst777LtPL" w:cs="Arial"/>
          <w:sz w:val="22"/>
          <w:szCs w:val="22"/>
        </w:rPr>
      </w:pPr>
      <w:r w:rsidRPr="005D274F">
        <w:rPr>
          <w:rFonts w:ascii="Humnst777LtPL" w:hAnsi="Humnst777LtPL" w:cs="Arial"/>
          <w:sz w:val="22"/>
          <w:szCs w:val="22"/>
        </w:rPr>
        <w:t>Zleceniobiorca/Wykonawca oświadcza, że stosuje środki bezpieczeństwa spełniające wymogi przepisów Rozporządzenia i dołoży należytej staranności przy przetwarzaniu danych osobowych.</w:t>
      </w:r>
    </w:p>
    <w:p w14:paraId="29F46309" w14:textId="77777777" w:rsidR="00F70028" w:rsidRPr="005D274F" w:rsidRDefault="00F70028" w:rsidP="00F70028">
      <w:pPr>
        <w:numPr>
          <w:ilvl w:val="0"/>
          <w:numId w:val="51"/>
        </w:numPr>
        <w:tabs>
          <w:tab w:val="clear" w:pos="502"/>
          <w:tab w:val="left" w:pos="357"/>
        </w:tabs>
        <w:spacing w:before="60" w:line="257" w:lineRule="auto"/>
        <w:ind w:left="357" w:hanging="357"/>
        <w:jc w:val="both"/>
        <w:rPr>
          <w:rFonts w:ascii="Humnst777LtPL" w:hAnsi="Humnst777LtPL" w:cs="Arial"/>
          <w:b/>
          <w:sz w:val="22"/>
          <w:szCs w:val="22"/>
        </w:rPr>
      </w:pPr>
      <w:r w:rsidRPr="005D274F">
        <w:rPr>
          <w:rFonts w:ascii="Humnst777LtPL" w:hAnsi="Humnst777LtP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14:paraId="1F882850" w14:textId="77777777" w:rsidR="00F70028" w:rsidRPr="005D274F" w:rsidRDefault="00F70028" w:rsidP="00F70028">
      <w:pPr>
        <w:numPr>
          <w:ilvl w:val="0"/>
          <w:numId w:val="51"/>
        </w:numPr>
        <w:tabs>
          <w:tab w:val="clear" w:pos="502"/>
          <w:tab w:val="left" w:pos="357"/>
        </w:tabs>
        <w:spacing w:before="60" w:line="257" w:lineRule="auto"/>
        <w:ind w:left="357" w:hanging="357"/>
        <w:jc w:val="both"/>
        <w:rPr>
          <w:rFonts w:ascii="Humnst777LtPL" w:hAnsi="Humnst777LtPL" w:cs="Arial"/>
          <w:sz w:val="22"/>
          <w:szCs w:val="22"/>
        </w:rPr>
      </w:pPr>
      <w:r w:rsidRPr="005D274F">
        <w:rPr>
          <w:rFonts w:ascii="Humnst777LtPL" w:hAnsi="Humnst777LtPL" w:cs="Arial"/>
          <w:sz w:val="22"/>
          <w:szCs w:val="22"/>
        </w:rPr>
        <w:t>Zleceniodawca zezwala na zdalny dostęp Zleceniobiorcy/Wykonawcy do systemu informatycznego o nazwie:</w:t>
      </w:r>
    </w:p>
    <w:p w14:paraId="457F48F3" w14:textId="77777777" w:rsidR="00F70028" w:rsidRPr="005D274F" w:rsidRDefault="00F70028" w:rsidP="00F70028">
      <w:pPr>
        <w:pStyle w:val="Akapitzlist"/>
        <w:tabs>
          <w:tab w:val="left" w:pos="357"/>
          <w:tab w:val="left" w:leader="dot" w:pos="9072"/>
        </w:tabs>
        <w:spacing w:before="60" w:line="257" w:lineRule="auto"/>
        <w:ind w:left="357"/>
        <w:jc w:val="both"/>
        <w:rPr>
          <w:rFonts w:ascii="Humnst777LtPL" w:hAnsi="Humnst777LtPL" w:cs="Arial"/>
        </w:rPr>
      </w:pPr>
      <w:r w:rsidRPr="005D274F">
        <w:rPr>
          <w:rFonts w:ascii="Humnst777LtPL" w:hAnsi="Humnst777LtPL" w:cs="Arial"/>
        </w:rPr>
        <w:tab/>
        <w:t>……………………………………………………………………………………………………………………</w:t>
      </w:r>
    </w:p>
    <w:p w14:paraId="3F1E5B7C" w14:textId="77777777" w:rsidR="00F70028" w:rsidRPr="005D274F" w:rsidRDefault="00F70028" w:rsidP="00F70028">
      <w:pPr>
        <w:pStyle w:val="Akapitzlist"/>
        <w:tabs>
          <w:tab w:val="left" w:pos="357"/>
          <w:tab w:val="left" w:pos="6804"/>
          <w:tab w:val="left" w:leader="dot" w:pos="8931"/>
        </w:tabs>
        <w:spacing w:before="60" w:line="257" w:lineRule="auto"/>
        <w:ind w:left="357"/>
        <w:rPr>
          <w:rFonts w:ascii="Humnst777LtPL" w:hAnsi="Humnst777LtPL" w:cs="Arial"/>
        </w:rPr>
      </w:pPr>
      <w:r w:rsidRPr="005D274F">
        <w:rPr>
          <w:rFonts w:ascii="Humnst777LtPL" w:hAnsi="Humnst777LtPL" w:cs="Arial"/>
        </w:rPr>
        <w:t>zgodnie z niniejszymi zasadami:</w:t>
      </w:r>
    </w:p>
    <w:p w14:paraId="0AA86949" w14:textId="77777777" w:rsidR="00F70028" w:rsidRPr="005D274F" w:rsidRDefault="00F70028" w:rsidP="00F70028">
      <w:pPr>
        <w:pStyle w:val="Akapitzlist"/>
        <w:numPr>
          <w:ilvl w:val="0"/>
          <w:numId w:val="70"/>
        </w:numPr>
        <w:tabs>
          <w:tab w:val="left" w:pos="357"/>
          <w:tab w:val="left" w:pos="425"/>
        </w:tabs>
        <w:spacing w:before="60" w:line="257" w:lineRule="auto"/>
        <w:ind w:left="714" w:hanging="357"/>
        <w:contextualSpacing/>
        <w:jc w:val="both"/>
        <w:rPr>
          <w:rFonts w:ascii="Humnst777LtPL" w:hAnsi="Humnst777LtPL" w:cs="Arial"/>
        </w:rPr>
      </w:pPr>
      <w:r w:rsidRPr="005D274F">
        <w:rPr>
          <w:rFonts w:ascii="Humnst777LtPL" w:hAnsi="Humnst777LtPL" w:cs="Arial"/>
        </w:rPr>
        <w:t xml:space="preserve">dostęp jest realizowany tylko dla osób upoważnionych do przetwarzania danych osobowych, którego imienną listę </w:t>
      </w:r>
      <w:r w:rsidRPr="005D274F">
        <w:rPr>
          <w:rFonts w:ascii="Humnst777LtPL" w:eastAsia="Times New Roman" w:hAnsi="Humnst777LtPL" w:cs="Arial"/>
        </w:rPr>
        <w:t>Zleceniobiorca/Wykonawca</w:t>
      </w:r>
      <w:r w:rsidRPr="005D274F">
        <w:rPr>
          <w:rFonts w:ascii="Humnst777LtPL" w:hAnsi="Humnst777LtPL" w:cs="Arial"/>
        </w:rPr>
        <w:t xml:space="preserve"> przedstawia Kierownikowi Działu Informatyki Zleceniodawcy w terminie 7 dni od daty zawarcia Umowy,</w:t>
      </w:r>
    </w:p>
    <w:p w14:paraId="79DBC2B3" w14:textId="77777777" w:rsidR="00F70028" w:rsidRPr="005D274F" w:rsidRDefault="00F70028" w:rsidP="00F70028">
      <w:pPr>
        <w:numPr>
          <w:ilvl w:val="0"/>
          <w:numId w:val="70"/>
        </w:numPr>
        <w:tabs>
          <w:tab w:val="left" w:pos="357"/>
          <w:tab w:val="left" w:pos="425"/>
        </w:tabs>
        <w:spacing w:before="60" w:line="257" w:lineRule="auto"/>
        <w:ind w:left="714" w:hanging="357"/>
        <w:jc w:val="both"/>
        <w:rPr>
          <w:rFonts w:ascii="Humnst777LtPL" w:hAnsi="Humnst777LtPL" w:cs="Arial"/>
          <w:sz w:val="22"/>
          <w:szCs w:val="22"/>
        </w:rPr>
      </w:pPr>
      <w:r w:rsidRPr="005D274F">
        <w:rPr>
          <w:rFonts w:ascii="Humnst777LtPL" w:hAnsi="Humnst777LtP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14:paraId="7EC93B2B" w14:textId="77777777" w:rsidR="00F70028" w:rsidRPr="00B95356" w:rsidRDefault="00F70028" w:rsidP="00F70028">
      <w:pPr>
        <w:numPr>
          <w:ilvl w:val="0"/>
          <w:numId w:val="70"/>
        </w:numPr>
        <w:tabs>
          <w:tab w:val="left" w:pos="357"/>
          <w:tab w:val="left" w:pos="425"/>
        </w:tabs>
        <w:spacing w:before="60" w:line="257" w:lineRule="auto"/>
        <w:ind w:left="714" w:hanging="357"/>
        <w:jc w:val="both"/>
        <w:rPr>
          <w:rFonts w:ascii="Humnst777LtPL" w:hAnsi="Humnst777LtPL" w:cs="Arial"/>
          <w:sz w:val="22"/>
          <w:szCs w:val="22"/>
        </w:rPr>
      </w:pPr>
      <w:r w:rsidRPr="00B95356">
        <w:rPr>
          <w:rFonts w:ascii="Humnst777LtPL" w:hAnsi="Humnst777LtPL" w:cs="Arial"/>
          <w:sz w:val="22"/>
          <w:szCs w:val="22"/>
        </w:rPr>
        <w:t>dostęp z użyciem szyfrowanego protokołu ………………………………………………………………………………………………wyłącznie ze stałego(</w:t>
      </w:r>
      <w:proofErr w:type="spellStart"/>
      <w:r w:rsidRPr="00B95356">
        <w:rPr>
          <w:rFonts w:ascii="Humnst777LtPL" w:hAnsi="Humnst777LtPL" w:cs="Arial"/>
          <w:sz w:val="22"/>
          <w:szCs w:val="22"/>
        </w:rPr>
        <w:t>ych</w:t>
      </w:r>
      <w:proofErr w:type="spellEnd"/>
      <w:r w:rsidRPr="00B95356">
        <w:rPr>
          <w:rFonts w:ascii="Humnst777LtPL" w:hAnsi="Humnst777LtPL" w:cs="Arial"/>
          <w:sz w:val="22"/>
          <w:szCs w:val="22"/>
        </w:rPr>
        <w:t>) adresu(ów) IP Zleceniobiorcy/Wykonawcy</w:t>
      </w:r>
      <w:r>
        <w:rPr>
          <w:rStyle w:val="Odwoanieprzypisudolnego"/>
          <w:rFonts w:ascii="Humnst777LtPL" w:hAnsi="Humnst777LtPL" w:cs="Arial"/>
          <w:sz w:val="22"/>
          <w:szCs w:val="22"/>
        </w:rPr>
        <w:footnoteReference w:id="1"/>
      </w:r>
      <w:r w:rsidRPr="00B95356">
        <w:rPr>
          <w:rFonts w:ascii="Humnst777LtPL" w:hAnsi="Humnst777LtPL" w:cs="Arial"/>
          <w:sz w:val="22"/>
          <w:szCs w:val="22"/>
        </w:rPr>
        <w:t>:</w:t>
      </w:r>
    </w:p>
    <w:p w14:paraId="08EFE16D" w14:textId="77777777" w:rsidR="00F70028" w:rsidRPr="005D274F" w:rsidRDefault="00F70028" w:rsidP="00F70028">
      <w:pPr>
        <w:tabs>
          <w:tab w:val="left" w:pos="357"/>
          <w:tab w:val="left" w:pos="425"/>
        </w:tabs>
        <w:spacing w:before="60" w:line="257" w:lineRule="auto"/>
        <w:ind w:left="714"/>
        <w:jc w:val="both"/>
        <w:rPr>
          <w:rFonts w:ascii="Humnst777LtPL" w:hAnsi="Humnst777LtPL" w:cs="Arial"/>
          <w:sz w:val="22"/>
          <w:szCs w:val="22"/>
        </w:rPr>
      </w:pPr>
      <w:r w:rsidRPr="005D274F">
        <w:rPr>
          <w:rFonts w:ascii="Humnst777LtPL" w:hAnsi="Humnst777LtPL" w:cs="Arial"/>
          <w:sz w:val="22"/>
          <w:szCs w:val="22"/>
        </w:rPr>
        <w:t>………………………………………..……………………………………………………………………………………………………………………………………………………………………………..</w:t>
      </w:r>
    </w:p>
    <w:p w14:paraId="75A7CF5D" w14:textId="77777777" w:rsidR="00F70028" w:rsidRPr="005D274F" w:rsidRDefault="00F70028" w:rsidP="00F70028">
      <w:pPr>
        <w:pStyle w:val="Akapitzlist"/>
        <w:numPr>
          <w:ilvl w:val="0"/>
          <w:numId w:val="70"/>
        </w:numPr>
        <w:tabs>
          <w:tab w:val="left" w:pos="357"/>
          <w:tab w:val="left" w:pos="425"/>
        </w:tabs>
        <w:spacing w:before="60" w:line="257" w:lineRule="auto"/>
        <w:ind w:left="714" w:hanging="357"/>
        <w:contextualSpacing/>
        <w:jc w:val="both"/>
        <w:rPr>
          <w:rFonts w:ascii="Humnst777LtPL" w:hAnsi="Humnst777LtPL" w:cs="Arial"/>
        </w:rPr>
      </w:pPr>
      <w:r w:rsidRPr="005D274F">
        <w:rPr>
          <w:rFonts w:ascii="Humnst777LtPL" w:hAnsi="Humnst777LtPL" w:cs="Arial"/>
        </w:rPr>
        <w:t xml:space="preserve">Zestawienie połączenia będzie następowało po uzyskaniu zgody Działu Informatyki Zleceniodawcy, w celu uzyskania której </w:t>
      </w:r>
      <w:r w:rsidRPr="005D274F">
        <w:rPr>
          <w:rFonts w:ascii="Humnst777LtPL" w:eastAsia="Times New Roman" w:hAnsi="Humnst777LtPL" w:cs="Arial"/>
        </w:rPr>
        <w:t>Zleceniobiorca/Wykonawca</w:t>
      </w:r>
      <w:r w:rsidRPr="005D274F">
        <w:rPr>
          <w:rFonts w:ascii="Humnst777LtPL" w:hAnsi="Humnst777LtPL" w:cs="Arial"/>
        </w:rPr>
        <w:t xml:space="preserve"> każdorazowo będzie się zwracał w postaci elektronicznej na adres informatycy@wco.pl lub telefonicznie na numer 61-88-50-636 lub 61-88-50-883</w:t>
      </w:r>
    </w:p>
    <w:p w14:paraId="41CB088A" w14:textId="77777777" w:rsidR="00F70028" w:rsidRPr="005D274F" w:rsidRDefault="00F70028" w:rsidP="00F70028">
      <w:pPr>
        <w:pStyle w:val="Akapitzlist"/>
        <w:numPr>
          <w:ilvl w:val="0"/>
          <w:numId w:val="70"/>
        </w:numPr>
        <w:tabs>
          <w:tab w:val="left" w:pos="357"/>
          <w:tab w:val="left" w:pos="425"/>
        </w:tabs>
        <w:spacing w:before="60" w:line="257" w:lineRule="auto"/>
        <w:ind w:left="714" w:hanging="357"/>
        <w:contextualSpacing/>
        <w:jc w:val="both"/>
        <w:rPr>
          <w:rFonts w:ascii="Humnst777LtPL" w:hAnsi="Humnst777LtPL" w:cs="Arial"/>
        </w:rPr>
      </w:pPr>
      <w:r w:rsidRPr="005D274F">
        <w:rPr>
          <w:rFonts w:ascii="Humnst777LtPL" w:hAnsi="Humnst777LtPL" w:cs="Arial"/>
        </w:rPr>
        <w:t>zestawienie połączeń będzie następowało w godzinach pracy Działu Informatyki Zleceniodawcy tj. w dni robocze, od godz. 07:00 do 16:00, a po godzinach pracy automatycznie zamykane z zastrzeżeniem punktu f. niniejszego ustępu,</w:t>
      </w:r>
    </w:p>
    <w:p w14:paraId="25136363" w14:textId="77777777" w:rsidR="00F70028" w:rsidRPr="005D274F" w:rsidRDefault="00F70028" w:rsidP="00F70028">
      <w:pPr>
        <w:pStyle w:val="Akapitzlist"/>
        <w:numPr>
          <w:ilvl w:val="0"/>
          <w:numId w:val="70"/>
        </w:numPr>
        <w:tabs>
          <w:tab w:val="left" w:pos="357"/>
          <w:tab w:val="left" w:pos="425"/>
        </w:tabs>
        <w:spacing w:before="60" w:line="257" w:lineRule="auto"/>
        <w:ind w:left="714" w:hanging="357"/>
        <w:contextualSpacing/>
        <w:jc w:val="both"/>
        <w:rPr>
          <w:rFonts w:ascii="Humnst777LtPL" w:hAnsi="Humnst777LtPL" w:cs="Arial"/>
        </w:rPr>
      </w:pPr>
      <w:r w:rsidRPr="005D274F">
        <w:rPr>
          <w:rFonts w:ascii="Humnst777LtPL" w:hAnsi="Humnst777LtPL" w:cs="Arial"/>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73D88ADA" w14:textId="77777777" w:rsidR="00F70028" w:rsidRPr="005D274F" w:rsidRDefault="00F70028" w:rsidP="00F70028">
      <w:pPr>
        <w:pStyle w:val="Akapitzlist"/>
        <w:numPr>
          <w:ilvl w:val="0"/>
          <w:numId w:val="70"/>
        </w:numPr>
        <w:tabs>
          <w:tab w:val="left" w:pos="357"/>
          <w:tab w:val="left" w:pos="425"/>
        </w:tabs>
        <w:spacing w:before="60" w:line="257" w:lineRule="auto"/>
        <w:ind w:left="714" w:hanging="357"/>
        <w:contextualSpacing/>
        <w:jc w:val="both"/>
        <w:rPr>
          <w:rFonts w:ascii="Humnst777LtPL" w:hAnsi="Humnst777LtPL" w:cs="Arial"/>
        </w:rPr>
      </w:pPr>
      <w:r w:rsidRPr="005D274F">
        <w:rPr>
          <w:rFonts w:ascii="Humnst777LtPL" w:hAnsi="Humnst777LtPL" w:cs="Arial"/>
        </w:rPr>
        <w:t>wykonanie połączenia zostanie każdorazowo odnotowane w dzienniku połączeń – Ewidencja zdalnych połączeń prowadzonym przez Dział Informatyki Zleceniodawcy (za wyjątkiem połączeń w trybie ciągłym).</w:t>
      </w:r>
    </w:p>
    <w:p w14:paraId="5553CEBF" w14:textId="77777777" w:rsidR="00F70028" w:rsidRPr="005D274F" w:rsidRDefault="00F70028" w:rsidP="00F70028">
      <w:pPr>
        <w:numPr>
          <w:ilvl w:val="0"/>
          <w:numId w:val="51"/>
        </w:numPr>
        <w:tabs>
          <w:tab w:val="clear" w:pos="502"/>
          <w:tab w:val="left" w:pos="357"/>
        </w:tabs>
        <w:spacing w:before="60" w:line="257" w:lineRule="auto"/>
        <w:ind w:left="357" w:hanging="357"/>
        <w:jc w:val="both"/>
        <w:rPr>
          <w:rFonts w:ascii="Humnst777LtPL" w:hAnsi="Humnst777LtPL" w:cs="Arial"/>
          <w:sz w:val="22"/>
          <w:szCs w:val="22"/>
        </w:rPr>
      </w:pPr>
      <w:r w:rsidRPr="005D274F">
        <w:rPr>
          <w:rFonts w:ascii="Humnst777LtPL" w:hAnsi="Humnst777LtPL" w:cs="Arial"/>
          <w:sz w:val="22"/>
          <w:szCs w:val="22"/>
        </w:rPr>
        <w:lastRenderedPageBreak/>
        <w:t>Zleceniobiorca/Wykonawca w ramach pracy w sieci WCO zobowiązuje się do:</w:t>
      </w:r>
    </w:p>
    <w:p w14:paraId="0B2F517A" w14:textId="77777777" w:rsidR="00F70028" w:rsidRPr="005D274F" w:rsidRDefault="00F70028" w:rsidP="00F70028">
      <w:pPr>
        <w:pStyle w:val="Akapitzlist"/>
        <w:numPr>
          <w:ilvl w:val="0"/>
          <w:numId w:val="73"/>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rPr>
        <w:t>przestrzegania przepisów niniejszej Umowy oraz przepisów Rozporządzenia,</w:t>
      </w:r>
    </w:p>
    <w:p w14:paraId="315571DD" w14:textId="77777777" w:rsidR="00F70028" w:rsidRPr="005D274F" w:rsidRDefault="00F70028" w:rsidP="00F70028">
      <w:pPr>
        <w:pStyle w:val="Akapitzlist"/>
        <w:numPr>
          <w:ilvl w:val="0"/>
          <w:numId w:val="73"/>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cs="Calibri"/>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35FDFC22" w14:textId="77777777" w:rsidR="00F70028" w:rsidRPr="005D274F" w:rsidRDefault="00F70028" w:rsidP="00F70028">
      <w:pPr>
        <w:pStyle w:val="Akapitzlist"/>
        <w:numPr>
          <w:ilvl w:val="0"/>
          <w:numId w:val="73"/>
        </w:numPr>
        <w:tabs>
          <w:tab w:val="left" w:pos="357"/>
        </w:tabs>
        <w:spacing w:before="60" w:line="257" w:lineRule="auto"/>
        <w:ind w:left="714" w:hanging="357"/>
        <w:contextualSpacing/>
        <w:jc w:val="both"/>
        <w:rPr>
          <w:rFonts w:ascii="Humnst777LtPL" w:hAnsi="Humnst777LtPL" w:cs="Arial"/>
        </w:rPr>
      </w:pPr>
      <w:r w:rsidRPr="005D274F">
        <w:rPr>
          <w:rFonts w:ascii="Humnst777LtPL" w:hAnsi="Humnst777LtPL" w:cs="Arial"/>
        </w:rPr>
        <w:t>niedokonywania samodzielnie instalacji oprogramowania bez wiedzy i zgody Zleceniodawcy, każdorazowo instalację dodatkowego oprogramowania należy uprzednio skonsultować z Zleceniodawcą,</w:t>
      </w:r>
    </w:p>
    <w:p w14:paraId="6BBE7DD0" w14:textId="77777777" w:rsidR="00F70028" w:rsidRPr="005D274F" w:rsidRDefault="00F70028" w:rsidP="00F70028">
      <w:pPr>
        <w:pStyle w:val="Akapitzlist"/>
        <w:numPr>
          <w:ilvl w:val="0"/>
          <w:numId w:val="73"/>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rPr>
        <w:t>nieuruchamiania aplikacji, które mog</w:t>
      </w:r>
      <w:r w:rsidRPr="005D274F">
        <w:rPr>
          <w:rFonts w:ascii="Humnst777LtPL" w:hAnsi="Humnst777LtPL" w:cs="TT1B42o00"/>
        </w:rPr>
        <w:t xml:space="preserve">ą </w:t>
      </w:r>
      <w:r w:rsidRPr="005D274F">
        <w:rPr>
          <w:rFonts w:ascii="Humnst777LtPL" w:hAnsi="Humnst777LtPL"/>
        </w:rPr>
        <w:t>zakłóca</w:t>
      </w:r>
      <w:r w:rsidRPr="005D274F">
        <w:rPr>
          <w:rFonts w:ascii="Humnst777LtPL" w:hAnsi="Humnst777LtPL" w:cs="TT1B42o00"/>
        </w:rPr>
        <w:t xml:space="preserve">ć </w:t>
      </w:r>
      <w:r w:rsidRPr="005D274F">
        <w:rPr>
          <w:rFonts w:ascii="Humnst777LtPL" w:hAnsi="Humnst777LtPL"/>
        </w:rPr>
        <w:t>lub destabilizowa</w:t>
      </w:r>
      <w:r w:rsidRPr="005D274F">
        <w:rPr>
          <w:rFonts w:ascii="Humnst777LtPL" w:hAnsi="Humnst777LtPL" w:cs="TT1B42o00"/>
        </w:rPr>
        <w:t xml:space="preserve">ć </w:t>
      </w:r>
      <w:r w:rsidRPr="005D274F">
        <w:rPr>
          <w:rFonts w:ascii="Humnst777LtPL" w:hAnsi="Humnst777LtPL"/>
        </w:rPr>
        <w:t>prac</w:t>
      </w:r>
      <w:r w:rsidRPr="005D274F">
        <w:rPr>
          <w:rFonts w:ascii="Humnst777LtPL" w:hAnsi="Humnst777LtPL" w:cs="TT1B42o00"/>
        </w:rPr>
        <w:t xml:space="preserve">ę </w:t>
      </w:r>
      <w:r w:rsidRPr="005D274F">
        <w:rPr>
          <w:rFonts w:ascii="Humnst777LtPL" w:hAnsi="Humnst777LtPL"/>
        </w:rPr>
        <w:t>systemu lub sieci komputerowej, b</w:t>
      </w:r>
      <w:r w:rsidRPr="005D274F">
        <w:rPr>
          <w:rFonts w:ascii="Humnst777LtPL" w:hAnsi="Humnst777LtPL" w:cs="TT1B42o00"/>
        </w:rPr>
        <w:t>ą</w:t>
      </w:r>
      <w:r w:rsidRPr="005D274F">
        <w:rPr>
          <w:rFonts w:ascii="Humnst777LtPL" w:hAnsi="Humnst777LtPL"/>
        </w:rPr>
        <w:t>d</w:t>
      </w:r>
      <w:r w:rsidRPr="005D274F">
        <w:rPr>
          <w:rFonts w:ascii="Humnst777LtPL" w:hAnsi="Humnst777LtPL" w:cs="TT1B42o00"/>
        </w:rPr>
        <w:t xml:space="preserve">ź </w:t>
      </w:r>
      <w:r w:rsidRPr="005D274F">
        <w:rPr>
          <w:rFonts w:ascii="Humnst777LtPL" w:hAnsi="Humnst777LtPL"/>
        </w:rPr>
        <w:t>naruszy</w:t>
      </w:r>
      <w:r w:rsidRPr="005D274F">
        <w:rPr>
          <w:rFonts w:ascii="Humnst777LtPL" w:hAnsi="Humnst777LtPL" w:cs="TT1B42o00"/>
        </w:rPr>
        <w:t xml:space="preserve">ć </w:t>
      </w:r>
      <w:r w:rsidRPr="005D274F">
        <w:rPr>
          <w:rFonts w:ascii="Humnst777LtPL" w:hAnsi="Humnst777LtPL"/>
        </w:rPr>
        <w:t>prywatno</w:t>
      </w:r>
      <w:r w:rsidRPr="005D274F">
        <w:rPr>
          <w:rFonts w:ascii="Humnst777LtPL" w:hAnsi="Humnst777LtPL" w:cs="TT1B42o00"/>
        </w:rPr>
        <w:t xml:space="preserve">ść </w:t>
      </w:r>
      <w:r w:rsidRPr="005D274F">
        <w:rPr>
          <w:rFonts w:ascii="Humnst777LtPL" w:hAnsi="Humnst777LtPL"/>
        </w:rPr>
        <w:t>zasobów systemowych,</w:t>
      </w:r>
    </w:p>
    <w:p w14:paraId="05ED9020" w14:textId="77777777" w:rsidR="00F70028" w:rsidRPr="005D274F" w:rsidRDefault="00F70028" w:rsidP="00F70028">
      <w:pPr>
        <w:pStyle w:val="Akapitzlist"/>
        <w:numPr>
          <w:ilvl w:val="0"/>
          <w:numId w:val="73"/>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rPr>
        <w:t>nieprzekazywania danych dostępowych osobom trzecim,</w:t>
      </w:r>
    </w:p>
    <w:p w14:paraId="05BEBCF9" w14:textId="77777777" w:rsidR="00F70028" w:rsidRPr="005D274F" w:rsidRDefault="00F70028" w:rsidP="00F70028">
      <w:pPr>
        <w:pStyle w:val="Akapitzlist"/>
        <w:numPr>
          <w:ilvl w:val="0"/>
          <w:numId w:val="73"/>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rPr>
        <w:t>nieprzesyłania i nieudostępniania treści mogących naruszyć przepisy Rozporządzenia, czyjeś dobra osobiste lub narażałyby te osoby na straty moralne lub materialne,</w:t>
      </w:r>
    </w:p>
    <w:p w14:paraId="0164496B" w14:textId="77777777" w:rsidR="00F70028" w:rsidRPr="005D274F" w:rsidRDefault="00F70028" w:rsidP="00F70028">
      <w:pPr>
        <w:pStyle w:val="Akapitzlist"/>
        <w:numPr>
          <w:ilvl w:val="0"/>
          <w:numId w:val="73"/>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rPr>
        <w:t>przestrzegania przyj</w:t>
      </w:r>
      <w:r w:rsidRPr="005D274F">
        <w:rPr>
          <w:rFonts w:ascii="Humnst777LtPL" w:hAnsi="Humnst777LtPL" w:cs="TT1B40o00"/>
        </w:rPr>
        <w:t>ę</w:t>
      </w:r>
      <w:r w:rsidRPr="005D274F">
        <w:rPr>
          <w:rFonts w:ascii="Humnst777LtPL" w:hAnsi="Humnst777LtPL"/>
        </w:rPr>
        <w:t>tych zasad współ</w:t>
      </w:r>
      <w:r w:rsidRPr="005D274F">
        <w:rPr>
          <w:rFonts w:ascii="Humnst777LtPL" w:hAnsi="Humnst777LtPL" w:cs="TT1B40o00"/>
        </w:rPr>
        <w:t>ż</w:t>
      </w:r>
      <w:r w:rsidRPr="005D274F">
        <w:rPr>
          <w:rFonts w:ascii="Humnst777LtPL" w:hAnsi="Humnst777LtPL"/>
        </w:rPr>
        <w:t>ycia społecznego, dobrych obyczajów oraz norm etycznych i przestrzegania ogólnie przyjętych zasad etykiety sieciowej,</w:t>
      </w:r>
    </w:p>
    <w:p w14:paraId="7F6140BE" w14:textId="77777777" w:rsidR="00F70028" w:rsidRPr="005D274F" w:rsidRDefault="00F70028" w:rsidP="00F70028">
      <w:pPr>
        <w:pStyle w:val="Akapitzlist"/>
        <w:numPr>
          <w:ilvl w:val="0"/>
          <w:numId w:val="73"/>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rPr>
        <w:t>nierozpowszechniania wirusów komputerowych mogących uszkodzić komputery innych użytkowników sieci WCO i Internetu,</w:t>
      </w:r>
    </w:p>
    <w:p w14:paraId="50FDC60A" w14:textId="77777777" w:rsidR="00F70028" w:rsidRPr="005D274F" w:rsidRDefault="00F70028" w:rsidP="00F70028">
      <w:pPr>
        <w:pStyle w:val="Akapitzlist"/>
        <w:numPr>
          <w:ilvl w:val="0"/>
          <w:numId w:val="73"/>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rPr>
        <w:t>niewysyłania masowej poczty kierowanej do losowych odbiorców (SPAM),</w:t>
      </w:r>
    </w:p>
    <w:p w14:paraId="32A34D2B" w14:textId="77777777" w:rsidR="00F70028" w:rsidRPr="005D274F" w:rsidRDefault="00F70028" w:rsidP="00F70028">
      <w:pPr>
        <w:pStyle w:val="Akapitzlist"/>
        <w:numPr>
          <w:ilvl w:val="0"/>
          <w:numId w:val="73"/>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rPr>
        <w:t>nierozpowszechniania</w:t>
      </w:r>
      <w:r w:rsidRPr="005D274F">
        <w:rPr>
          <w:rFonts w:ascii="Humnst777LtPL" w:hAnsi="Humnst777LtPL" w:cs="TT1B40o00"/>
        </w:rPr>
        <w:t xml:space="preserve"> </w:t>
      </w:r>
      <w:r w:rsidRPr="005D274F">
        <w:rPr>
          <w:rFonts w:ascii="Humnst777LtPL" w:hAnsi="Humnst777LtPL"/>
        </w:rPr>
        <w:t xml:space="preserve">informacji o charakterze komercyjnym, reklamowym lub politycznym, ani </w:t>
      </w:r>
      <w:r w:rsidRPr="005D274F">
        <w:rPr>
          <w:rFonts w:ascii="Humnst777LtPL" w:hAnsi="Humnst777LtPL" w:cs="TT1B40o00"/>
        </w:rPr>
        <w:t>ś</w:t>
      </w:r>
      <w:r w:rsidRPr="005D274F">
        <w:rPr>
          <w:rFonts w:ascii="Humnst777LtPL" w:hAnsi="Humnst777LtPL"/>
        </w:rPr>
        <w:t>wiadcz</w:t>
      </w:r>
      <w:r w:rsidRPr="005D274F">
        <w:rPr>
          <w:rFonts w:ascii="Humnst777LtPL" w:hAnsi="Humnst777LtPL" w:cs="TT1B40o00"/>
        </w:rPr>
        <w:t xml:space="preserve">enia </w:t>
      </w:r>
      <w:r w:rsidRPr="005D274F">
        <w:rPr>
          <w:rFonts w:ascii="Humnst777LtPL" w:hAnsi="Humnst777LtPL"/>
        </w:rPr>
        <w:t>usług drog</w:t>
      </w:r>
      <w:r w:rsidRPr="005D274F">
        <w:rPr>
          <w:rFonts w:ascii="Humnst777LtPL" w:hAnsi="Humnst777LtPL" w:cs="TT1B40o00"/>
        </w:rPr>
        <w:t xml:space="preserve">ą </w:t>
      </w:r>
      <w:r w:rsidRPr="005D274F">
        <w:rPr>
          <w:rFonts w:ascii="Humnst777LtPL" w:hAnsi="Humnst777LtPL"/>
        </w:rPr>
        <w:t>elektroniczn</w:t>
      </w:r>
      <w:r w:rsidRPr="005D274F">
        <w:rPr>
          <w:rFonts w:ascii="Humnst777LtPL" w:hAnsi="Humnst777LtPL" w:cs="TT1B40o00"/>
        </w:rPr>
        <w:t xml:space="preserve">ą </w:t>
      </w:r>
      <w:r w:rsidRPr="005D274F">
        <w:rPr>
          <w:rFonts w:ascii="Humnst777LtPL" w:hAnsi="Humnst777LtPL"/>
        </w:rPr>
        <w:t>w rozumieniu Ustawy o </w:t>
      </w:r>
      <w:r w:rsidRPr="005D274F">
        <w:rPr>
          <w:rFonts w:ascii="Humnst777LtPL" w:hAnsi="Humnst777LtPL" w:cs="TT1B40o00"/>
        </w:rPr>
        <w:t>ś</w:t>
      </w:r>
      <w:r w:rsidRPr="005D274F">
        <w:rPr>
          <w:rFonts w:ascii="Humnst777LtPL" w:hAnsi="Humnst777LtPL"/>
        </w:rPr>
        <w:t>wiadczeniu usług drog</w:t>
      </w:r>
      <w:r w:rsidRPr="005D274F">
        <w:rPr>
          <w:rFonts w:ascii="Humnst777LtPL" w:hAnsi="Humnst777LtPL" w:cs="TT1B40o00"/>
        </w:rPr>
        <w:t xml:space="preserve">ą </w:t>
      </w:r>
      <w:r w:rsidRPr="005D274F">
        <w:rPr>
          <w:rFonts w:ascii="Humnst777LtPL" w:hAnsi="Humnst777LtPL"/>
        </w:rPr>
        <w:t>elektroniczn</w:t>
      </w:r>
      <w:r w:rsidRPr="005D274F">
        <w:rPr>
          <w:rFonts w:ascii="Humnst777LtPL" w:hAnsi="Humnst777LtPL" w:cs="TT1B40o00"/>
        </w:rPr>
        <w:t>ą,</w:t>
      </w:r>
    </w:p>
    <w:p w14:paraId="3DD434CD" w14:textId="77777777" w:rsidR="00F70028" w:rsidRPr="005D274F" w:rsidRDefault="00F70028" w:rsidP="00F70028">
      <w:pPr>
        <w:pStyle w:val="Akapitzlist"/>
        <w:numPr>
          <w:ilvl w:val="0"/>
          <w:numId w:val="73"/>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14:paraId="10FA6F92" w14:textId="77777777" w:rsidR="00F70028" w:rsidRPr="005D274F" w:rsidRDefault="00F70028" w:rsidP="00F70028">
      <w:pPr>
        <w:pStyle w:val="Akapitzlist"/>
        <w:numPr>
          <w:ilvl w:val="0"/>
          <w:numId w:val="73"/>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cs="Calibri"/>
        </w:rPr>
        <w:t>niepodejmowania prób korzystania z zasobów chronionych, jeżeli nie posiada stosownego zezwolenia,</w:t>
      </w:r>
    </w:p>
    <w:p w14:paraId="7296F85F" w14:textId="77777777" w:rsidR="00F70028" w:rsidRPr="005D274F" w:rsidRDefault="00F70028" w:rsidP="00F70028">
      <w:pPr>
        <w:pStyle w:val="Akapitzlist"/>
        <w:numPr>
          <w:ilvl w:val="0"/>
          <w:numId w:val="73"/>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cs="Calibri"/>
        </w:rPr>
        <w:t xml:space="preserve">utrzymania zdolności ciągłego zapewnienia poufności, integralności, dostępności i odporności systemów i usług przetwarzania, </w:t>
      </w:r>
    </w:p>
    <w:p w14:paraId="24C34787" w14:textId="77777777" w:rsidR="00F70028" w:rsidRPr="005D274F" w:rsidRDefault="00F70028" w:rsidP="00F70028">
      <w:pPr>
        <w:pStyle w:val="Akapitzlist"/>
        <w:numPr>
          <w:ilvl w:val="0"/>
          <w:numId w:val="73"/>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cs="Calibri"/>
        </w:rPr>
        <w:t xml:space="preserve">utrzymania </w:t>
      </w:r>
      <w:r w:rsidRPr="005D274F">
        <w:rPr>
          <w:rFonts w:ascii="Humnst777LtPL" w:hAnsi="Humnst777LtPL" w:cs="Arial"/>
        </w:rPr>
        <w:t>zdolności do szybkiego przywrócenia dostępności danych osobowych i dostępu do nich w razie incydentu fizycznego lub technicznego,</w:t>
      </w:r>
    </w:p>
    <w:p w14:paraId="729BD8FC" w14:textId="77777777" w:rsidR="00F70028" w:rsidRPr="005D274F" w:rsidRDefault="00F70028" w:rsidP="00F70028">
      <w:pPr>
        <w:pStyle w:val="Akapitzlist"/>
        <w:numPr>
          <w:ilvl w:val="0"/>
          <w:numId w:val="73"/>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cs="Calibri"/>
        </w:rPr>
        <w:t>stosowania się do zaleceń WCO w sprawach dotyczących bezpieczeństwa i funkcjonowania komputerów w sieci, a także efektywności ich eksploatacji w sieci.</w:t>
      </w:r>
    </w:p>
    <w:p w14:paraId="5FE03EAB" w14:textId="77777777" w:rsidR="00F70028" w:rsidRPr="005D274F" w:rsidRDefault="00F70028" w:rsidP="00F70028">
      <w:pPr>
        <w:numPr>
          <w:ilvl w:val="0"/>
          <w:numId w:val="51"/>
        </w:numPr>
        <w:tabs>
          <w:tab w:val="clear" w:pos="502"/>
          <w:tab w:val="left" w:pos="357"/>
        </w:tabs>
        <w:spacing w:before="60" w:line="257" w:lineRule="auto"/>
        <w:ind w:left="357"/>
        <w:jc w:val="both"/>
        <w:rPr>
          <w:rFonts w:ascii="Humnst777LtPL" w:hAnsi="Humnst777LtPL"/>
          <w:sz w:val="22"/>
          <w:szCs w:val="22"/>
        </w:rPr>
      </w:pPr>
      <w:r w:rsidRPr="005D274F">
        <w:rPr>
          <w:rFonts w:ascii="Humnst777LtPL" w:hAnsi="Humnst777LtPL" w:cs="Arial"/>
          <w:sz w:val="22"/>
          <w:szCs w:val="22"/>
        </w:rPr>
        <w:t xml:space="preserve">Zleceniobiorca/Wykonawca </w:t>
      </w:r>
      <w:r w:rsidRPr="005D274F">
        <w:rPr>
          <w:rFonts w:ascii="Humnst777LtPL" w:hAnsi="Humnst777LtPL"/>
          <w:sz w:val="22"/>
          <w:szCs w:val="22"/>
        </w:rPr>
        <w:t>ponosi odpowiedzialność:</w:t>
      </w:r>
    </w:p>
    <w:p w14:paraId="38D12187" w14:textId="77777777" w:rsidR="00F70028" w:rsidRPr="005D274F" w:rsidRDefault="00F70028" w:rsidP="00F70028">
      <w:pPr>
        <w:pStyle w:val="Akapitzlist"/>
        <w:numPr>
          <w:ilvl w:val="0"/>
          <w:numId w:val="74"/>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cs="Calibri"/>
        </w:rPr>
        <w:t xml:space="preserve">za podejmowane przez siebie działania, ze szczególnym uwzględnieniem działań mogących stanowić naruszenie przepisów prawa, w szczególności naruszenia </w:t>
      </w:r>
      <w:r w:rsidRPr="005D274F">
        <w:rPr>
          <w:rFonts w:ascii="Humnst777LtPL" w:hAnsi="Humnst777LtPL"/>
        </w:rPr>
        <w:t xml:space="preserve">własności intelektualnej nie należącej do użytkownika, poprzez instalację i </w:t>
      </w:r>
      <w:r w:rsidRPr="005D274F">
        <w:rPr>
          <w:rFonts w:ascii="Humnst777LtPL" w:hAnsi="Humnst777LtPL" w:cs="Calibri"/>
        </w:rPr>
        <w:t>rozpowszechnianie nielicencjonowanego (nielegalnego) oprogramowania, nagrań audio i wideo jak również wszelkich innych treści chronionych prawem autorskim</w:t>
      </w:r>
      <w:r w:rsidRPr="005D274F">
        <w:rPr>
          <w:rFonts w:ascii="Humnst777LtPL" w:hAnsi="Humnst777LtPL"/>
        </w:rPr>
        <w:t>,</w:t>
      </w:r>
    </w:p>
    <w:p w14:paraId="4A00181A" w14:textId="77777777" w:rsidR="00F70028" w:rsidRPr="005D274F" w:rsidRDefault="00F70028" w:rsidP="00F70028">
      <w:pPr>
        <w:pStyle w:val="Akapitzlist"/>
        <w:numPr>
          <w:ilvl w:val="0"/>
          <w:numId w:val="74"/>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cs="Calibri"/>
        </w:rPr>
        <w:t>prawną i finansową za szkody spowodowane jego działalnością oraz za działania spowodowane poprzez osoby postronne, korzystające z zasobów sieci przy pomocy jego komputera, za jego zgodą i wiedzą, jak i bez jego zgody i wiedzy,</w:t>
      </w:r>
    </w:p>
    <w:p w14:paraId="00A9720B" w14:textId="77777777" w:rsidR="00F70028" w:rsidRPr="005D274F" w:rsidRDefault="00F70028" w:rsidP="00F70028">
      <w:pPr>
        <w:pStyle w:val="Akapitzlist"/>
        <w:numPr>
          <w:ilvl w:val="0"/>
          <w:numId w:val="74"/>
        </w:numPr>
        <w:tabs>
          <w:tab w:val="left" w:pos="357"/>
        </w:tabs>
        <w:autoSpaceDE w:val="0"/>
        <w:autoSpaceDN w:val="0"/>
        <w:adjustRightInd w:val="0"/>
        <w:spacing w:before="60" w:line="257" w:lineRule="auto"/>
        <w:ind w:left="714" w:hanging="357"/>
        <w:contextualSpacing/>
        <w:jc w:val="both"/>
        <w:rPr>
          <w:rFonts w:ascii="Humnst777LtPL" w:hAnsi="Humnst777LtPL"/>
        </w:rPr>
      </w:pPr>
      <w:r w:rsidRPr="005D274F">
        <w:rPr>
          <w:rFonts w:ascii="Humnst777LtPL" w:hAnsi="Humnst777LtPL"/>
        </w:rPr>
        <w:lastRenderedPageBreak/>
        <w:t>działania mogące narazi</w:t>
      </w:r>
      <w:r w:rsidRPr="005D274F">
        <w:rPr>
          <w:rFonts w:ascii="Humnst777LtPL" w:hAnsi="Humnst777LtPL" w:cs="TT1B42o00"/>
        </w:rPr>
        <w:t xml:space="preserve">ć </w:t>
      </w:r>
      <w:r w:rsidRPr="005D274F">
        <w:rPr>
          <w:rFonts w:ascii="Humnst777LtPL" w:hAnsi="Humnst777LtPL"/>
        </w:rPr>
        <w:t>na uszczerbek dobre imi</w:t>
      </w:r>
      <w:r w:rsidRPr="005D274F">
        <w:rPr>
          <w:rFonts w:ascii="Humnst777LtPL" w:hAnsi="Humnst777LtPL" w:cs="TT1B42o00"/>
        </w:rPr>
        <w:t xml:space="preserve">ę </w:t>
      </w:r>
      <w:r w:rsidRPr="005D274F">
        <w:rPr>
          <w:rFonts w:ascii="Humnst777LtPL" w:hAnsi="Humnst777LtPL"/>
        </w:rPr>
        <w:t>WCO.</w:t>
      </w:r>
    </w:p>
    <w:p w14:paraId="7F88C63E" w14:textId="77777777" w:rsidR="00F70028" w:rsidRPr="005D274F" w:rsidRDefault="00F70028" w:rsidP="00F70028">
      <w:pPr>
        <w:numPr>
          <w:ilvl w:val="0"/>
          <w:numId w:val="51"/>
        </w:numPr>
        <w:tabs>
          <w:tab w:val="clear" w:pos="502"/>
          <w:tab w:val="left" w:pos="357"/>
          <w:tab w:val="left" w:pos="3885"/>
        </w:tabs>
        <w:spacing w:before="60" w:line="257" w:lineRule="auto"/>
        <w:ind w:left="357" w:hanging="357"/>
        <w:jc w:val="both"/>
        <w:rPr>
          <w:rFonts w:ascii="Humnst777LtPL" w:hAnsi="Humnst777LtPL"/>
          <w:sz w:val="22"/>
          <w:szCs w:val="22"/>
        </w:rPr>
      </w:pPr>
      <w:r w:rsidRPr="005D274F">
        <w:rPr>
          <w:rFonts w:ascii="Humnst777LtPL" w:hAnsi="Humnst777LtP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r w:rsidRPr="005D274F">
        <w:rPr>
          <w:rFonts w:ascii="Humnst777LtPL" w:hAnsi="Humnst777LtPL"/>
          <w:sz w:val="22"/>
          <w:szCs w:val="22"/>
        </w:rPr>
        <w:t>.</w:t>
      </w:r>
    </w:p>
    <w:p w14:paraId="3D2A25D8" w14:textId="77777777" w:rsidR="00F70028" w:rsidRPr="0044573F" w:rsidRDefault="00F70028" w:rsidP="00F70028">
      <w:pPr>
        <w:numPr>
          <w:ilvl w:val="0"/>
          <w:numId w:val="51"/>
        </w:numPr>
        <w:tabs>
          <w:tab w:val="clear" w:pos="502"/>
          <w:tab w:val="left" w:pos="357"/>
          <w:tab w:val="left" w:pos="3885"/>
        </w:tabs>
        <w:spacing w:before="60" w:line="257" w:lineRule="auto"/>
        <w:ind w:left="357" w:hanging="357"/>
        <w:jc w:val="both"/>
        <w:rPr>
          <w:rFonts w:ascii="Humnst777LtPL" w:hAnsi="Humnst777LtPL"/>
          <w:sz w:val="22"/>
          <w:szCs w:val="22"/>
        </w:rPr>
      </w:pPr>
      <w:r w:rsidRPr="005D274F">
        <w:rPr>
          <w:rFonts w:ascii="Humnst777LtPL" w:hAnsi="Humnst777LtP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w:t>
      </w:r>
      <w:r w:rsidRPr="0044573F">
        <w:rPr>
          <w:rFonts w:ascii="Humnst777LtPL" w:hAnsi="Humnst777LtPL" w:cs="Arial"/>
          <w:sz w:val="22"/>
          <w:szCs w:val="22"/>
        </w:rPr>
        <w:t xml:space="preserve"> danych osobowych na żądanie uprawnionego organu działającego zgodnie z obowiązującymi przepisami prawa.</w:t>
      </w:r>
    </w:p>
    <w:p w14:paraId="14FAB573" w14:textId="77777777" w:rsidR="00F70028" w:rsidRDefault="00F70028" w:rsidP="00F70028">
      <w:pPr>
        <w:numPr>
          <w:ilvl w:val="0"/>
          <w:numId w:val="51"/>
        </w:numPr>
        <w:tabs>
          <w:tab w:val="clear" w:pos="502"/>
          <w:tab w:val="left" w:pos="357"/>
        </w:tabs>
        <w:spacing w:before="60" w:line="257" w:lineRule="auto"/>
        <w:ind w:left="357" w:hanging="357"/>
        <w:jc w:val="both"/>
        <w:rPr>
          <w:rFonts w:ascii="Humnst777LtPL" w:hAnsi="Humnst777LtPL" w:cs="Arial"/>
          <w:sz w:val="22"/>
          <w:szCs w:val="22"/>
        </w:rPr>
      </w:pPr>
      <w:r w:rsidRPr="00860AB7">
        <w:rPr>
          <w:rFonts w:ascii="Humnst777LtPL" w:hAnsi="Humnst777LtP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14:paraId="710FB86B" w14:textId="77777777" w:rsidR="00F70028" w:rsidRDefault="00F70028" w:rsidP="00F70028">
      <w:pPr>
        <w:spacing w:before="60" w:line="257" w:lineRule="auto"/>
        <w:jc w:val="center"/>
        <w:rPr>
          <w:rFonts w:ascii="Humnst777LtPL" w:hAnsi="Humnst777LtPL" w:cs="Arial"/>
          <w:sz w:val="22"/>
          <w:szCs w:val="22"/>
        </w:rPr>
      </w:pPr>
    </w:p>
    <w:p w14:paraId="0322D131" w14:textId="77777777" w:rsidR="00F70028" w:rsidRPr="002B6170" w:rsidRDefault="00F70028" w:rsidP="00F70028">
      <w:pPr>
        <w:spacing w:before="60" w:line="257" w:lineRule="auto"/>
        <w:jc w:val="center"/>
        <w:rPr>
          <w:rFonts w:ascii="Humnst777LtPL" w:hAnsi="Humnst777LtPL" w:cs="Arial"/>
          <w:b/>
          <w:sz w:val="22"/>
          <w:szCs w:val="22"/>
        </w:rPr>
      </w:pPr>
      <w:r w:rsidRPr="002B6170">
        <w:rPr>
          <w:rFonts w:ascii="Humnst777LtPL" w:hAnsi="Humnst777LtPL" w:cs="Arial"/>
          <w:b/>
          <w:sz w:val="22"/>
          <w:szCs w:val="22"/>
        </w:rPr>
        <w:t>§ 2</w:t>
      </w:r>
    </w:p>
    <w:p w14:paraId="69C00310" w14:textId="77777777" w:rsidR="00F70028" w:rsidRDefault="00F70028" w:rsidP="00F70028">
      <w:pPr>
        <w:spacing w:before="60" w:line="257" w:lineRule="auto"/>
        <w:jc w:val="center"/>
        <w:rPr>
          <w:rFonts w:ascii="Humnst777LtPL" w:hAnsi="Humnst777LtPL" w:cs="Arial"/>
          <w:b/>
          <w:sz w:val="22"/>
          <w:szCs w:val="22"/>
        </w:rPr>
      </w:pPr>
      <w:r w:rsidRPr="002B6170">
        <w:rPr>
          <w:rFonts w:ascii="Humnst777LtPL" w:hAnsi="Humnst777LtPL" w:cs="Arial"/>
          <w:b/>
          <w:sz w:val="22"/>
          <w:szCs w:val="22"/>
        </w:rPr>
        <w:t>Postanowienia końcowe</w:t>
      </w:r>
    </w:p>
    <w:p w14:paraId="06427AD9" w14:textId="77777777" w:rsidR="00F70028" w:rsidRPr="0042785B" w:rsidRDefault="00F70028" w:rsidP="00F70028">
      <w:pPr>
        <w:numPr>
          <w:ilvl w:val="0"/>
          <w:numId w:val="80"/>
        </w:numPr>
        <w:tabs>
          <w:tab w:val="left" w:pos="357"/>
        </w:tabs>
        <w:spacing w:before="60" w:line="257" w:lineRule="auto"/>
        <w:ind w:left="714" w:hanging="357"/>
        <w:jc w:val="both"/>
        <w:rPr>
          <w:rFonts w:ascii="Humnst777LtPL" w:hAnsi="Humnst777LtPL" w:cs="Arial"/>
          <w:sz w:val="22"/>
          <w:szCs w:val="22"/>
        </w:rPr>
      </w:pPr>
      <w:r>
        <w:rPr>
          <w:rFonts w:ascii="Humnst777LtPL" w:hAnsi="Humnst777LtPL" w:cs="Arial"/>
          <w:sz w:val="22"/>
          <w:szCs w:val="22"/>
        </w:rPr>
        <w:t>Osobami uprawnionymi</w:t>
      </w:r>
      <w:r w:rsidRPr="0042785B">
        <w:rPr>
          <w:rFonts w:ascii="Humnst777LtPL" w:hAnsi="Humnst777LtPL" w:cs="Arial"/>
          <w:sz w:val="22"/>
          <w:szCs w:val="22"/>
        </w:rPr>
        <w:t xml:space="preserve"> do reprezentowania Zleceniodawcy w kwestiach dotyczących postanowień Umowy jest Mirosława Mocydlarz-Adamcewicz tel. 61/88 50 678 oraz Dariusz Kowalczyk tel. 61/88 50 833.</w:t>
      </w:r>
    </w:p>
    <w:p w14:paraId="3F6F8EE1" w14:textId="77777777" w:rsidR="00F70028" w:rsidRPr="0042785B" w:rsidRDefault="00F70028" w:rsidP="00F70028">
      <w:pPr>
        <w:numPr>
          <w:ilvl w:val="0"/>
          <w:numId w:val="80"/>
        </w:numPr>
        <w:tabs>
          <w:tab w:val="left" w:pos="357"/>
        </w:tabs>
        <w:spacing w:before="60" w:line="257" w:lineRule="auto"/>
        <w:ind w:left="714" w:hanging="357"/>
        <w:jc w:val="both"/>
        <w:rPr>
          <w:rFonts w:ascii="Humnst777LtPL" w:hAnsi="Humnst777LtPL" w:cs="Arial"/>
          <w:sz w:val="22"/>
          <w:szCs w:val="22"/>
        </w:rPr>
      </w:pPr>
      <w:r w:rsidRPr="0042785B">
        <w:rPr>
          <w:rFonts w:ascii="Humnst777LtPL" w:hAnsi="Humnst777LtPL" w:cs="Arial"/>
          <w:sz w:val="22"/>
          <w:szCs w:val="22"/>
        </w:rPr>
        <w:t>Osobami uprawnionymi do realizacji umowy ze strony Zleceniodawcy są pracownicy Działu Informatyki.</w:t>
      </w:r>
    </w:p>
    <w:p w14:paraId="35C9227C" w14:textId="77777777" w:rsidR="00F70028" w:rsidRPr="0042785B" w:rsidRDefault="00F70028" w:rsidP="00F70028">
      <w:pPr>
        <w:numPr>
          <w:ilvl w:val="0"/>
          <w:numId w:val="80"/>
        </w:numPr>
        <w:tabs>
          <w:tab w:val="left" w:pos="357"/>
        </w:tabs>
        <w:spacing w:before="60" w:line="257" w:lineRule="auto"/>
        <w:ind w:left="714" w:hanging="357"/>
        <w:jc w:val="both"/>
        <w:rPr>
          <w:rFonts w:ascii="Humnst777LtPL" w:hAnsi="Humnst777LtPL" w:cs="Arial"/>
          <w:sz w:val="22"/>
          <w:szCs w:val="22"/>
        </w:rPr>
      </w:pPr>
      <w:r w:rsidRPr="0042785B">
        <w:rPr>
          <w:rFonts w:ascii="Humnst777LtPL" w:hAnsi="Humnst777LtPL" w:cs="Arial"/>
          <w:sz w:val="22"/>
          <w:szCs w:val="22"/>
        </w:rPr>
        <w:t>Zleceniobiorca/Wykonawca ma obowiązek zastosować się do wskazań Zleceniodawcy mających na celu usunięcie uchybień stwierdzonych lub poprawę stanu bezpieczeństwa dostępu zdalnego.</w:t>
      </w:r>
    </w:p>
    <w:p w14:paraId="003CB33C" w14:textId="77777777" w:rsidR="00F70028" w:rsidRPr="0042785B" w:rsidRDefault="00F70028" w:rsidP="00F70028">
      <w:pPr>
        <w:numPr>
          <w:ilvl w:val="0"/>
          <w:numId w:val="80"/>
        </w:numPr>
        <w:tabs>
          <w:tab w:val="left" w:pos="357"/>
        </w:tabs>
        <w:spacing w:before="60" w:line="257" w:lineRule="auto"/>
        <w:ind w:left="714" w:hanging="357"/>
        <w:jc w:val="both"/>
        <w:rPr>
          <w:rFonts w:ascii="Humnst777LtPL" w:hAnsi="Humnst777LtPL" w:cs="Arial"/>
          <w:sz w:val="22"/>
          <w:szCs w:val="22"/>
        </w:rPr>
      </w:pPr>
      <w:r w:rsidRPr="0042785B">
        <w:rPr>
          <w:rFonts w:ascii="Humnst777LtPL" w:hAnsi="Humnst777LtPL" w:cs="Arial"/>
          <w:sz w:val="22"/>
          <w:szCs w:val="22"/>
        </w:rPr>
        <w:t>Wszelkie zmiany niniejszej Umowy wymagają zachowania formy pisemnej pod rygorem nieważności.</w:t>
      </w:r>
    </w:p>
    <w:p w14:paraId="33B4C383" w14:textId="77777777" w:rsidR="00F70028" w:rsidRPr="0042785B" w:rsidRDefault="00F70028" w:rsidP="00F70028">
      <w:pPr>
        <w:numPr>
          <w:ilvl w:val="0"/>
          <w:numId w:val="80"/>
        </w:numPr>
        <w:tabs>
          <w:tab w:val="left" w:pos="357"/>
        </w:tabs>
        <w:spacing w:before="60" w:line="257" w:lineRule="auto"/>
        <w:ind w:left="714" w:hanging="357"/>
        <w:jc w:val="both"/>
        <w:rPr>
          <w:rFonts w:ascii="Humnst777LtPL" w:hAnsi="Humnst777LtPL" w:cs="Arial"/>
          <w:sz w:val="22"/>
          <w:szCs w:val="22"/>
        </w:rPr>
      </w:pPr>
      <w:r w:rsidRPr="0042785B">
        <w:rPr>
          <w:rFonts w:ascii="Humnst777LtPL" w:hAnsi="Humnst777LtPL" w:cs="Arial"/>
          <w:sz w:val="22"/>
          <w:szCs w:val="22"/>
        </w:rPr>
        <w:t>Niniejsza Umowa obowiązuje na czas trwania Umowy, o której mowa w § 1 pkt. 1.</w:t>
      </w:r>
    </w:p>
    <w:p w14:paraId="38BD53B4" w14:textId="77777777" w:rsidR="00F70028" w:rsidRPr="0042785B" w:rsidRDefault="00F70028" w:rsidP="00F70028">
      <w:pPr>
        <w:numPr>
          <w:ilvl w:val="0"/>
          <w:numId w:val="80"/>
        </w:numPr>
        <w:tabs>
          <w:tab w:val="left" w:pos="357"/>
        </w:tabs>
        <w:spacing w:before="60" w:line="257" w:lineRule="auto"/>
        <w:ind w:left="714" w:hanging="357"/>
        <w:jc w:val="both"/>
        <w:rPr>
          <w:rFonts w:ascii="Humnst777LtPL" w:hAnsi="Humnst777LtPL" w:cs="Arial"/>
          <w:sz w:val="22"/>
          <w:szCs w:val="22"/>
        </w:rPr>
      </w:pPr>
      <w:r w:rsidRPr="0042785B">
        <w:rPr>
          <w:rFonts w:ascii="Humnst777LtPL" w:hAnsi="Humnst777LtPL" w:cs="Arial"/>
          <w:sz w:val="22"/>
          <w:szCs w:val="22"/>
        </w:rPr>
        <w:t>Umowa została sporządzona w dwóch jednobrzmiących egzemplarzach dla każdej ze stron.</w:t>
      </w:r>
    </w:p>
    <w:p w14:paraId="524103D2" w14:textId="77777777" w:rsidR="00F70028" w:rsidRDefault="00F70028" w:rsidP="00F70028">
      <w:pPr>
        <w:pStyle w:val="Akapitzlist"/>
        <w:tabs>
          <w:tab w:val="left" w:pos="357"/>
        </w:tabs>
        <w:spacing w:before="60"/>
        <w:ind w:left="0"/>
        <w:jc w:val="both"/>
        <w:rPr>
          <w:rFonts w:ascii="Humnst777LtPL" w:hAnsi="Humnst777LtPL"/>
        </w:rPr>
      </w:pPr>
    </w:p>
    <w:p w14:paraId="233C6A8E" w14:textId="77777777" w:rsidR="00F70028" w:rsidRPr="00D75BCB" w:rsidRDefault="00F70028" w:rsidP="00F70028">
      <w:pPr>
        <w:tabs>
          <w:tab w:val="left" w:leader="underscore" w:pos="2835"/>
          <w:tab w:val="left" w:pos="6237"/>
          <w:tab w:val="left" w:leader="underscore" w:pos="9072"/>
        </w:tabs>
        <w:spacing w:before="60"/>
        <w:jc w:val="both"/>
        <w:rPr>
          <w:rFonts w:ascii="Humnst777LtPL" w:hAnsi="Humnst777LtPL" w:cs="Arial"/>
          <w:sz w:val="22"/>
          <w:szCs w:val="22"/>
        </w:rPr>
      </w:pPr>
      <w:r w:rsidRPr="00D75BCB">
        <w:rPr>
          <w:rFonts w:ascii="Humnst777LtPL" w:hAnsi="Humnst777LtPL" w:cs="Arial"/>
          <w:sz w:val="22"/>
          <w:szCs w:val="22"/>
        </w:rPr>
        <w:tab/>
      </w:r>
      <w:r w:rsidRPr="00D75BCB">
        <w:rPr>
          <w:rFonts w:ascii="Humnst777LtPL" w:hAnsi="Humnst777LtPL" w:cs="Arial"/>
          <w:sz w:val="22"/>
          <w:szCs w:val="22"/>
        </w:rPr>
        <w:tab/>
      </w:r>
      <w:r w:rsidRPr="00D75BCB">
        <w:rPr>
          <w:rFonts w:ascii="Humnst777LtPL" w:hAnsi="Humnst777LtPL" w:cs="Arial"/>
          <w:sz w:val="22"/>
          <w:szCs w:val="22"/>
        </w:rPr>
        <w:tab/>
      </w:r>
    </w:p>
    <w:p w14:paraId="5FD08634" w14:textId="77777777" w:rsidR="00F70028" w:rsidRPr="00D75BCB" w:rsidRDefault="00F70028" w:rsidP="00F70028">
      <w:pPr>
        <w:pStyle w:val="Akapitzlist"/>
        <w:spacing w:before="60"/>
        <w:ind w:left="0" w:firstLine="426"/>
        <w:jc w:val="both"/>
        <w:rPr>
          <w:rFonts w:ascii="Humnst777LtPL" w:hAnsi="Humnst777LtPL" w:cs="Arial"/>
        </w:rPr>
      </w:pPr>
      <w:r w:rsidRPr="00D75BCB">
        <w:rPr>
          <w:rFonts w:ascii="Humnst777LtPL" w:hAnsi="Humnst777LtPL" w:cs="Arial"/>
        </w:rPr>
        <w:t>Zleceniodawca</w:t>
      </w:r>
      <w:r w:rsidRPr="00D75BCB">
        <w:rPr>
          <w:rFonts w:ascii="Humnst777LtPL" w:hAnsi="Humnst777LtPL" w:cs="Arial"/>
        </w:rPr>
        <w:tab/>
      </w:r>
      <w:r w:rsidRPr="00D75BCB">
        <w:rPr>
          <w:rFonts w:ascii="Humnst777LtPL" w:hAnsi="Humnst777LtPL" w:cs="Arial"/>
        </w:rPr>
        <w:tab/>
      </w:r>
      <w:r w:rsidRPr="00D75BCB">
        <w:rPr>
          <w:rFonts w:ascii="Humnst777LtPL" w:hAnsi="Humnst777LtPL" w:cs="Arial"/>
        </w:rPr>
        <w:tab/>
      </w:r>
      <w:r w:rsidRPr="00D75BCB">
        <w:rPr>
          <w:rFonts w:ascii="Humnst777LtPL" w:hAnsi="Humnst777LtPL" w:cs="Arial"/>
        </w:rPr>
        <w:tab/>
      </w:r>
      <w:r w:rsidRPr="00D75BCB">
        <w:rPr>
          <w:rFonts w:ascii="Humnst777LtPL" w:hAnsi="Humnst777LtPL" w:cs="Arial"/>
        </w:rPr>
        <w:tab/>
      </w:r>
      <w:r w:rsidRPr="00D75BCB">
        <w:rPr>
          <w:rFonts w:ascii="Humnst777LtPL" w:hAnsi="Humnst777LtPL" w:cs="Arial"/>
        </w:rPr>
        <w:tab/>
      </w:r>
      <w:r w:rsidRPr="00D75BCB">
        <w:rPr>
          <w:rFonts w:ascii="Humnst777LtPL" w:hAnsi="Humnst777LtPL" w:cs="Arial"/>
        </w:rPr>
        <w:tab/>
        <w:t>Zleceniobiorca / Wykonawca</w:t>
      </w:r>
    </w:p>
    <w:p w14:paraId="5DB950B5" w14:textId="77777777" w:rsidR="00F70028" w:rsidRPr="00D75BCB" w:rsidRDefault="00F70028" w:rsidP="00F70028">
      <w:pPr>
        <w:pStyle w:val="Akapitzlist"/>
        <w:spacing w:before="60"/>
        <w:ind w:left="0" w:firstLine="426"/>
        <w:jc w:val="both"/>
        <w:rPr>
          <w:rFonts w:ascii="Humnst777LtPL" w:hAnsi="Humnst777LtPL" w:cs="Arial"/>
        </w:rPr>
      </w:pPr>
      <w:r w:rsidRPr="00D75BCB">
        <w:rPr>
          <w:rFonts w:ascii="Humnst777LtPL" w:hAnsi="Humnst777LtPL" w:cs="Arial"/>
        </w:rPr>
        <w:t>(podpis i pieczęć)</w:t>
      </w:r>
      <w:r w:rsidRPr="00D75BCB">
        <w:rPr>
          <w:rFonts w:ascii="Humnst777LtPL" w:hAnsi="Humnst777LtPL" w:cs="Arial"/>
        </w:rPr>
        <w:tab/>
      </w:r>
      <w:r w:rsidRPr="00D75BCB">
        <w:rPr>
          <w:rFonts w:ascii="Humnst777LtPL" w:hAnsi="Humnst777LtPL" w:cs="Arial"/>
        </w:rPr>
        <w:tab/>
      </w:r>
      <w:r w:rsidRPr="00D75BCB">
        <w:rPr>
          <w:rFonts w:ascii="Humnst777LtPL" w:hAnsi="Humnst777LtPL" w:cs="Arial"/>
        </w:rPr>
        <w:tab/>
      </w:r>
      <w:r w:rsidRPr="00D75BCB">
        <w:rPr>
          <w:rFonts w:ascii="Humnst777LtPL" w:hAnsi="Humnst777LtPL" w:cs="Arial"/>
        </w:rPr>
        <w:tab/>
      </w:r>
      <w:r w:rsidRPr="00D75BCB">
        <w:rPr>
          <w:rFonts w:ascii="Humnst777LtPL" w:hAnsi="Humnst777LtPL" w:cs="Arial"/>
        </w:rPr>
        <w:tab/>
      </w:r>
      <w:r w:rsidRPr="00D75BCB">
        <w:rPr>
          <w:rFonts w:ascii="Humnst777LtPL" w:hAnsi="Humnst777LtPL" w:cs="Arial"/>
        </w:rPr>
        <w:tab/>
      </w:r>
      <w:r w:rsidRPr="00D75BCB">
        <w:rPr>
          <w:rFonts w:ascii="Humnst777LtPL" w:hAnsi="Humnst777LtPL" w:cs="Arial"/>
        </w:rPr>
        <w:tab/>
        <w:t>(podpis i pieczęć)</w:t>
      </w:r>
    </w:p>
    <w:p w14:paraId="295A0519" w14:textId="77777777" w:rsidR="00F70028" w:rsidRPr="00860AB7" w:rsidRDefault="00F70028" w:rsidP="00F70028">
      <w:pPr>
        <w:pStyle w:val="Akapitzlist"/>
        <w:tabs>
          <w:tab w:val="left" w:pos="357"/>
        </w:tabs>
        <w:spacing w:before="60"/>
        <w:ind w:left="0"/>
        <w:jc w:val="both"/>
        <w:rPr>
          <w:rFonts w:ascii="Humnst777LtPL" w:hAnsi="Humnst777LtPL"/>
        </w:rPr>
      </w:pPr>
    </w:p>
    <w:p w14:paraId="45E6927D" w14:textId="77777777" w:rsidR="00F70028" w:rsidRPr="0040224D" w:rsidRDefault="00F70028" w:rsidP="00F70028">
      <w:pPr>
        <w:jc w:val="center"/>
        <w:rPr>
          <w:rFonts w:ascii="Humnst777LtPL" w:hAnsi="Humnst777LtPL"/>
          <w:b/>
          <w:smallCaps/>
          <w:sz w:val="28"/>
          <w:szCs w:val="28"/>
        </w:rPr>
      </w:pPr>
      <w:r>
        <w:rPr>
          <w:rFonts w:ascii="Humnst777LtPL" w:hAnsi="Humnst777LtPL"/>
          <w:b/>
          <w:smallCaps/>
          <w:sz w:val="28"/>
          <w:szCs w:val="28"/>
        </w:rPr>
        <w:br w:type="page"/>
      </w:r>
      <w:r>
        <w:rPr>
          <w:rFonts w:ascii="Humnst777LtPL" w:hAnsi="Humnst777LtPL"/>
          <w:b/>
          <w:smallCaps/>
          <w:sz w:val="28"/>
          <w:szCs w:val="28"/>
        </w:rPr>
        <w:lastRenderedPageBreak/>
        <w:t>Zapisy dla zdalnego dostępu uregulowanego w umowie głównej</w:t>
      </w:r>
    </w:p>
    <w:p w14:paraId="398E96B5" w14:textId="77777777" w:rsidR="00F70028" w:rsidRDefault="00F70028" w:rsidP="00F70028">
      <w:pPr>
        <w:ind w:left="360"/>
        <w:jc w:val="both"/>
        <w:rPr>
          <w:rFonts w:ascii="Humnst777LtPL" w:hAnsi="Humnst777LtPL" w:cs="Arial"/>
          <w:sz w:val="22"/>
          <w:szCs w:val="22"/>
        </w:rPr>
      </w:pPr>
    </w:p>
    <w:p w14:paraId="2E387AAB" w14:textId="77777777" w:rsidR="00F70028" w:rsidRPr="00FA2963" w:rsidRDefault="00F70028" w:rsidP="00F70028">
      <w:pPr>
        <w:numPr>
          <w:ilvl w:val="3"/>
          <w:numId w:val="72"/>
        </w:numPr>
        <w:tabs>
          <w:tab w:val="clear" w:pos="2520"/>
          <w:tab w:val="num" w:pos="284"/>
        </w:tabs>
        <w:spacing w:before="60" w:line="257" w:lineRule="auto"/>
        <w:ind w:left="284" w:hanging="284"/>
        <w:jc w:val="both"/>
        <w:rPr>
          <w:rFonts w:ascii="Humnst777LtPL" w:hAnsi="Humnst777LtPL" w:cs="Arial"/>
          <w:sz w:val="22"/>
          <w:szCs w:val="22"/>
        </w:rPr>
      </w:pPr>
      <w:r w:rsidRPr="000402D0">
        <w:rPr>
          <w:rFonts w:ascii="Humnst777LtPL" w:hAnsi="Humnst777LtPL" w:cs="Arial"/>
          <w:sz w:val="22"/>
          <w:szCs w:val="22"/>
        </w:rPr>
        <w:t xml:space="preserve">Zleceniodawca zezwala na zdalny </w:t>
      </w:r>
      <w:r w:rsidRPr="00FA2963">
        <w:rPr>
          <w:rFonts w:ascii="Humnst777LtPL" w:hAnsi="Humnst777LtPL" w:cs="Arial"/>
          <w:sz w:val="22"/>
          <w:szCs w:val="22"/>
        </w:rPr>
        <w:t>dostęp Zleceniobiorcy/Wykonawcy do systemu informatycznego o nazwie:</w:t>
      </w:r>
    </w:p>
    <w:p w14:paraId="47C6AE97" w14:textId="77777777" w:rsidR="00F70028" w:rsidRPr="00FA2963" w:rsidRDefault="00F70028" w:rsidP="00F70028">
      <w:pPr>
        <w:spacing w:before="60" w:line="257" w:lineRule="auto"/>
        <w:ind w:left="284"/>
        <w:jc w:val="both"/>
        <w:rPr>
          <w:rFonts w:ascii="Humnst777LtPL" w:hAnsi="Humnst777LtPL" w:cs="Arial"/>
          <w:sz w:val="22"/>
          <w:szCs w:val="22"/>
        </w:rPr>
      </w:pPr>
      <w:r w:rsidRPr="00FA2963">
        <w:rPr>
          <w:rFonts w:ascii="Humnst777LtPL" w:hAnsi="Humnst777LtPL" w:cs="Arial"/>
          <w:sz w:val="22"/>
          <w:szCs w:val="22"/>
        </w:rPr>
        <w:t>………………………………………………………………………………………………………………………………………………………………………………………………………………………………</w:t>
      </w:r>
    </w:p>
    <w:p w14:paraId="2C24A0BC" w14:textId="77777777" w:rsidR="00F70028" w:rsidRPr="00FA2963" w:rsidRDefault="00F70028" w:rsidP="00F70028">
      <w:pPr>
        <w:pStyle w:val="Akapitzlist"/>
        <w:tabs>
          <w:tab w:val="left" w:pos="6804"/>
          <w:tab w:val="left" w:leader="dot" w:pos="8931"/>
        </w:tabs>
        <w:spacing w:before="60" w:line="257" w:lineRule="auto"/>
        <w:ind w:left="426"/>
        <w:rPr>
          <w:rFonts w:ascii="Humnst777LtPL" w:hAnsi="Humnst777LtPL" w:cs="Arial"/>
        </w:rPr>
      </w:pPr>
      <w:r w:rsidRPr="00FA2963">
        <w:rPr>
          <w:rFonts w:ascii="Humnst777LtPL" w:hAnsi="Humnst777LtPL" w:cs="Arial"/>
        </w:rPr>
        <w:t>zgodnie z niniejszymi zasadami:</w:t>
      </w:r>
    </w:p>
    <w:p w14:paraId="143729E3" w14:textId="77777777" w:rsidR="00F70028" w:rsidRPr="00FA2963" w:rsidRDefault="00F70028" w:rsidP="00F70028">
      <w:pPr>
        <w:pStyle w:val="Akapitzlist"/>
        <w:numPr>
          <w:ilvl w:val="0"/>
          <w:numId w:val="71"/>
        </w:numPr>
        <w:tabs>
          <w:tab w:val="left" w:pos="357"/>
        </w:tabs>
        <w:spacing w:before="60" w:line="257" w:lineRule="auto"/>
        <w:ind w:left="714" w:hanging="357"/>
        <w:contextualSpacing/>
        <w:jc w:val="both"/>
        <w:rPr>
          <w:rFonts w:ascii="Humnst777LtPL" w:hAnsi="Humnst777LtPL" w:cs="Arial"/>
        </w:rPr>
      </w:pPr>
      <w:r w:rsidRPr="00FA2963">
        <w:rPr>
          <w:rFonts w:ascii="Humnst777LtPL" w:hAnsi="Humnst777LtPL" w:cs="Arial"/>
        </w:rPr>
        <w:t xml:space="preserve">dostęp jest realizowany tylko dla osób upoważnionych, których imienną listę </w:t>
      </w:r>
      <w:r w:rsidRPr="00FA2963">
        <w:rPr>
          <w:rFonts w:ascii="Humnst777LtPL" w:eastAsia="Times New Roman" w:hAnsi="Humnst777LtPL" w:cs="Arial"/>
        </w:rPr>
        <w:t>Zleceniobiorca/Wykonawca</w:t>
      </w:r>
      <w:r w:rsidRPr="00FA2963">
        <w:rPr>
          <w:rFonts w:ascii="Humnst777LtPL" w:hAnsi="Humnst777LtPL" w:cs="Arial"/>
        </w:rPr>
        <w:t xml:space="preserve"> przedstawia Kierownikowi Działu Informatyki Zleceniodawcy w terminie 7 dni od daty zawarcia Umowy,</w:t>
      </w:r>
    </w:p>
    <w:p w14:paraId="234E97EC" w14:textId="77777777" w:rsidR="00F70028" w:rsidRPr="00FA2963" w:rsidRDefault="00F70028" w:rsidP="00F70028">
      <w:pPr>
        <w:numPr>
          <w:ilvl w:val="0"/>
          <w:numId w:val="71"/>
        </w:numPr>
        <w:tabs>
          <w:tab w:val="left" w:pos="357"/>
        </w:tabs>
        <w:spacing w:before="60" w:line="257" w:lineRule="auto"/>
        <w:ind w:left="714" w:hanging="357"/>
        <w:jc w:val="both"/>
        <w:rPr>
          <w:rFonts w:ascii="Humnst777LtPL" w:hAnsi="Humnst777LtPL" w:cs="Arial"/>
          <w:sz w:val="22"/>
          <w:szCs w:val="22"/>
        </w:rPr>
      </w:pPr>
      <w:r w:rsidRPr="00FA2963">
        <w:rPr>
          <w:rFonts w:ascii="Humnst777LtPL" w:hAnsi="Humnst777LtPL" w:cs="Arial"/>
          <w:sz w:val="22"/>
          <w:szCs w:val="22"/>
        </w:rPr>
        <w:t>każdorazowo przy zmianie personelu Zleceniobiorcy/Wykonawcy</w:t>
      </w:r>
      <w:r w:rsidRPr="00FA2963">
        <w:rPr>
          <w:rFonts w:ascii="Humnst777LtPL" w:hAnsi="Humnst777LtPL" w:cs="Arial"/>
        </w:rPr>
        <w:t xml:space="preserve"> </w:t>
      </w:r>
      <w:r w:rsidRPr="00FA2963">
        <w:rPr>
          <w:rFonts w:ascii="Humnst777LtPL" w:hAnsi="Humnst777LtPL" w:cs="Arial"/>
          <w:sz w:val="22"/>
          <w:szCs w:val="22"/>
        </w:rPr>
        <w:t>dedykowanego do realizacji Umowy, Zleceniobiorca/Wykonawca</w:t>
      </w:r>
      <w:r w:rsidRPr="00FA2963">
        <w:rPr>
          <w:rFonts w:ascii="Humnst777LtPL" w:hAnsi="Humnst777LtPL" w:cs="Arial"/>
        </w:rPr>
        <w:t xml:space="preserve"> </w:t>
      </w:r>
      <w:r w:rsidRPr="00FA2963">
        <w:rPr>
          <w:rFonts w:ascii="Humnst777LtPL" w:hAnsi="Humnst777LtPL" w:cs="Arial"/>
          <w:sz w:val="22"/>
          <w:szCs w:val="22"/>
        </w:rPr>
        <w:t>będzie zobligowany do dostarczenia ewentualnej aktualizacji listy imiennej osób upoważnionych do zdalnego dostępu,</w:t>
      </w:r>
    </w:p>
    <w:p w14:paraId="192703E4" w14:textId="77777777" w:rsidR="00F70028" w:rsidRPr="00FA2963" w:rsidRDefault="00F70028" w:rsidP="00F70028">
      <w:pPr>
        <w:pStyle w:val="Akapitzlist"/>
        <w:numPr>
          <w:ilvl w:val="0"/>
          <w:numId w:val="71"/>
        </w:numPr>
        <w:tabs>
          <w:tab w:val="left" w:pos="357"/>
        </w:tabs>
        <w:spacing w:before="60" w:line="257" w:lineRule="auto"/>
        <w:ind w:left="714" w:hanging="357"/>
        <w:contextualSpacing/>
        <w:jc w:val="both"/>
        <w:rPr>
          <w:rFonts w:ascii="Humnst777LtPL" w:hAnsi="Humnst777LtPL" w:cs="Arial"/>
        </w:rPr>
      </w:pPr>
      <w:r w:rsidRPr="00FA2963">
        <w:rPr>
          <w:rFonts w:ascii="Humnst777LtPL" w:hAnsi="Humnst777LtPL" w:cs="Arial"/>
        </w:rPr>
        <w:t>dostęp z użyciem szyfrowanego protokołu …………………………………………………………………………………...……………………</w:t>
      </w:r>
    </w:p>
    <w:p w14:paraId="08CCFC6D" w14:textId="77777777" w:rsidR="00F70028" w:rsidRPr="00FA2963" w:rsidRDefault="00F70028" w:rsidP="00F70028">
      <w:pPr>
        <w:pStyle w:val="Akapitzlist"/>
        <w:tabs>
          <w:tab w:val="left" w:pos="357"/>
        </w:tabs>
        <w:spacing w:before="60" w:line="257" w:lineRule="auto"/>
        <w:ind w:left="714" w:hanging="357"/>
        <w:rPr>
          <w:rFonts w:ascii="Humnst777LtPL" w:hAnsi="Humnst777LtPL" w:cs="Arial"/>
        </w:rPr>
      </w:pPr>
      <w:r w:rsidRPr="00FA2963">
        <w:rPr>
          <w:rFonts w:ascii="Humnst777LtPL" w:hAnsi="Humnst777LtPL" w:cs="Arial"/>
        </w:rPr>
        <w:tab/>
        <w:t>wyłącznie ze stałego(</w:t>
      </w:r>
      <w:proofErr w:type="spellStart"/>
      <w:r w:rsidRPr="00FA2963">
        <w:rPr>
          <w:rFonts w:ascii="Humnst777LtPL" w:hAnsi="Humnst777LtPL" w:cs="Arial"/>
        </w:rPr>
        <w:t>ych</w:t>
      </w:r>
      <w:proofErr w:type="spellEnd"/>
      <w:r w:rsidRPr="00FA2963">
        <w:rPr>
          <w:rFonts w:ascii="Humnst777LtPL" w:hAnsi="Humnst777LtPL" w:cs="Arial"/>
        </w:rPr>
        <w:t xml:space="preserve">) adresu(ów) IP </w:t>
      </w:r>
      <w:r w:rsidRPr="00FA2963">
        <w:rPr>
          <w:rFonts w:ascii="Humnst777LtPL" w:eastAsia="Times New Roman" w:hAnsi="Humnst777LtPL" w:cs="Arial"/>
        </w:rPr>
        <w:t>Zleceniobiorcy/Wykonawcy</w:t>
      </w:r>
      <w:r>
        <w:rPr>
          <w:rStyle w:val="Odwoanieprzypisudolnego"/>
          <w:rFonts w:ascii="Humnst777LtPL" w:eastAsia="Times New Roman" w:hAnsi="Humnst777LtPL" w:cs="Arial"/>
        </w:rPr>
        <w:footnoteReference w:id="2"/>
      </w:r>
      <w:r w:rsidRPr="00FA2963">
        <w:rPr>
          <w:rFonts w:ascii="Humnst777LtPL" w:hAnsi="Humnst777LtPL" w:cs="Arial"/>
        </w:rPr>
        <w:t>:</w:t>
      </w:r>
    </w:p>
    <w:p w14:paraId="3AFC96B9" w14:textId="77777777" w:rsidR="00F70028" w:rsidRPr="00FA2963" w:rsidRDefault="00F70028" w:rsidP="00F70028">
      <w:pPr>
        <w:pStyle w:val="Akapitzlist"/>
        <w:tabs>
          <w:tab w:val="left" w:pos="357"/>
        </w:tabs>
        <w:spacing w:before="60" w:line="257" w:lineRule="auto"/>
        <w:ind w:left="714" w:hanging="357"/>
        <w:rPr>
          <w:rFonts w:ascii="Humnst777LtPL" w:hAnsi="Humnst777LtPL" w:cs="Arial"/>
        </w:rPr>
      </w:pPr>
      <w:r w:rsidRPr="00FA2963">
        <w:rPr>
          <w:rFonts w:ascii="Humnst777LtPL" w:hAnsi="Humnst777LtPL" w:cs="Arial"/>
        </w:rPr>
        <w:tab/>
        <w:t>……………………………………………………………………………………………………………………………………………………………………………………………………………………</w:t>
      </w:r>
    </w:p>
    <w:p w14:paraId="072F08BC" w14:textId="77777777" w:rsidR="00F70028" w:rsidRPr="00FA2963" w:rsidRDefault="00F70028" w:rsidP="00F70028">
      <w:pPr>
        <w:pStyle w:val="Akapitzlist"/>
        <w:numPr>
          <w:ilvl w:val="0"/>
          <w:numId w:val="71"/>
        </w:numPr>
        <w:tabs>
          <w:tab w:val="left" w:pos="357"/>
        </w:tabs>
        <w:spacing w:before="60" w:line="257" w:lineRule="auto"/>
        <w:ind w:left="714" w:hanging="357"/>
        <w:contextualSpacing/>
        <w:jc w:val="both"/>
        <w:rPr>
          <w:rFonts w:ascii="Humnst777LtPL" w:hAnsi="Humnst777LtPL" w:cs="Arial"/>
        </w:rPr>
      </w:pPr>
      <w:r w:rsidRPr="00FA2963">
        <w:rPr>
          <w:rFonts w:ascii="Humnst777LtPL" w:hAnsi="Humnst777LtPL" w:cs="Arial"/>
        </w:rPr>
        <w:t xml:space="preserve">zestawienie połączenia będzie następowało po uzyskaniu zgody Działu Informatyki Zleceniodawcy, w celu uzyskania której </w:t>
      </w:r>
      <w:r w:rsidRPr="00FA2963">
        <w:rPr>
          <w:rFonts w:ascii="Humnst777LtPL" w:eastAsia="Times New Roman" w:hAnsi="Humnst777LtPL" w:cs="Arial"/>
        </w:rPr>
        <w:t>Zleceniobiorca/Wykonawca</w:t>
      </w:r>
      <w:r w:rsidRPr="00FA2963">
        <w:rPr>
          <w:rFonts w:ascii="Humnst777LtPL" w:hAnsi="Humnst777LtPL" w:cs="Arial"/>
        </w:rPr>
        <w:t xml:space="preserve"> każdorazowo będzie się zwracał w postaci elektronicznej na adres informatycy@wco.pl lub telefonicznie na numer 61/88 50 636, 61/88 50 869,</w:t>
      </w:r>
    </w:p>
    <w:p w14:paraId="326EB963" w14:textId="77777777" w:rsidR="00F70028" w:rsidRPr="00FA2963" w:rsidRDefault="00F70028" w:rsidP="00F70028">
      <w:pPr>
        <w:pStyle w:val="Akapitzlist"/>
        <w:numPr>
          <w:ilvl w:val="0"/>
          <w:numId w:val="71"/>
        </w:numPr>
        <w:tabs>
          <w:tab w:val="left" w:pos="357"/>
        </w:tabs>
        <w:spacing w:before="60" w:line="257" w:lineRule="auto"/>
        <w:ind w:left="714" w:hanging="357"/>
        <w:contextualSpacing/>
        <w:jc w:val="both"/>
        <w:rPr>
          <w:rFonts w:ascii="Humnst777LtPL" w:hAnsi="Humnst777LtPL" w:cs="Arial"/>
        </w:rPr>
      </w:pPr>
      <w:r w:rsidRPr="00FA2963">
        <w:rPr>
          <w:rFonts w:ascii="Humnst777LtPL" w:hAnsi="Humnst777LtPL" w:cs="Arial"/>
        </w:rPr>
        <w:t>zestawienie połączeń będzie następowało w godzinach pracy Działu Informatyki Zleceniodawcy tj. w dni robocze, od godz. 07:00 do 16:00, a po godzinach pracy automatycznie zamykane z zastrzeżeniem punktu d. niniejszego ustępu,</w:t>
      </w:r>
    </w:p>
    <w:p w14:paraId="5CCAE16E" w14:textId="77777777" w:rsidR="00F70028" w:rsidRPr="00FA2963" w:rsidRDefault="00F70028" w:rsidP="00F70028">
      <w:pPr>
        <w:pStyle w:val="Akapitzlist"/>
        <w:numPr>
          <w:ilvl w:val="0"/>
          <w:numId w:val="71"/>
        </w:numPr>
        <w:tabs>
          <w:tab w:val="left" w:pos="357"/>
        </w:tabs>
        <w:spacing w:before="60" w:line="257" w:lineRule="auto"/>
        <w:ind w:left="714" w:hanging="357"/>
        <w:contextualSpacing/>
        <w:jc w:val="both"/>
        <w:rPr>
          <w:rFonts w:ascii="Humnst777LtPL" w:hAnsi="Humnst777LtPL" w:cs="Arial"/>
        </w:rPr>
      </w:pPr>
      <w:r w:rsidRPr="00FA2963">
        <w:rPr>
          <w:rFonts w:ascii="Humnst777LtPL" w:hAnsi="Humnst777LtPL" w:cs="Arial"/>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6E372A53" w14:textId="77777777" w:rsidR="00F70028" w:rsidRPr="00FA2963" w:rsidRDefault="00F70028" w:rsidP="00F70028">
      <w:pPr>
        <w:pStyle w:val="Akapitzlist"/>
        <w:numPr>
          <w:ilvl w:val="0"/>
          <w:numId w:val="71"/>
        </w:numPr>
        <w:tabs>
          <w:tab w:val="left" w:pos="357"/>
        </w:tabs>
        <w:spacing w:before="60" w:line="257" w:lineRule="auto"/>
        <w:ind w:left="714" w:hanging="357"/>
        <w:contextualSpacing/>
        <w:jc w:val="both"/>
        <w:rPr>
          <w:rFonts w:ascii="Humnst777LtPL" w:hAnsi="Humnst777LtPL" w:cs="Arial"/>
        </w:rPr>
      </w:pPr>
      <w:r w:rsidRPr="00FA2963">
        <w:rPr>
          <w:rFonts w:ascii="Humnst777LtPL" w:hAnsi="Humnst777LtPL" w:cs="Arial"/>
        </w:rPr>
        <w:t>wykonanie połączenia zostanie każdorazowo odnotowane w dzienniku połączeń – Ewidencja zdalnych połączeń prowadzonym przez Dział Informatyki Zleceniodawcy (za wyjątkiem połączeń w trybie ciągłym).</w:t>
      </w:r>
    </w:p>
    <w:p w14:paraId="555FAB89" w14:textId="77777777" w:rsidR="00F70028" w:rsidRPr="00FA2963" w:rsidRDefault="00F70028" w:rsidP="00F70028">
      <w:pPr>
        <w:numPr>
          <w:ilvl w:val="3"/>
          <w:numId w:val="72"/>
        </w:numPr>
        <w:tabs>
          <w:tab w:val="clear" w:pos="2520"/>
          <w:tab w:val="num" w:pos="284"/>
        </w:tabs>
        <w:spacing w:before="60" w:line="257" w:lineRule="auto"/>
        <w:ind w:left="284" w:hanging="284"/>
        <w:jc w:val="both"/>
        <w:rPr>
          <w:rFonts w:ascii="Humnst777LtPL" w:hAnsi="Humnst777LtPL" w:cs="Arial"/>
          <w:sz w:val="22"/>
          <w:szCs w:val="22"/>
        </w:rPr>
      </w:pPr>
      <w:r w:rsidRPr="00FA2963">
        <w:rPr>
          <w:rFonts w:ascii="Humnst777LtPL" w:hAnsi="Humnst777LtPL" w:cs="Arial"/>
          <w:sz w:val="22"/>
          <w:szCs w:val="22"/>
        </w:rPr>
        <w:t>Zleceniobiorca/Wykonawca w ramach pracy w sieci WCO zobowiązuje się do:</w:t>
      </w:r>
    </w:p>
    <w:p w14:paraId="52448A80" w14:textId="77777777" w:rsidR="00F70028" w:rsidRPr="00FA2963" w:rsidRDefault="00F70028" w:rsidP="00F70028">
      <w:pPr>
        <w:pStyle w:val="Akapitzlist"/>
        <w:numPr>
          <w:ilvl w:val="0"/>
          <w:numId w:val="75"/>
        </w:numPr>
        <w:autoSpaceDE w:val="0"/>
        <w:autoSpaceDN w:val="0"/>
        <w:adjustRightInd w:val="0"/>
        <w:spacing w:before="60" w:after="141" w:line="257" w:lineRule="auto"/>
        <w:contextualSpacing/>
        <w:jc w:val="both"/>
        <w:rPr>
          <w:rFonts w:ascii="Humnst777LtPL" w:hAnsi="Humnst777LtPL"/>
        </w:rPr>
      </w:pPr>
      <w:r w:rsidRPr="00FA2963">
        <w:rPr>
          <w:rFonts w:ascii="Humnst777LtPL" w:hAnsi="Humnst777LtPL" w:cs="Calibri"/>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2A822146" w14:textId="77777777" w:rsidR="00F70028" w:rsidRPr="00FA2963" w:rsidRDefault="00F70028" w:rsidP="00F70028">
      <w:pPr>
        <w:pStyle w:val="Akapitzlist"/>
        <w:numPr>
          <w:ilvl w:val="0"/>
          <w:numId w:val="75"/>
        </w:numPr>
        <w:spacing w:before="60" w:after="200" w:line="257" w:lineRule="auto"/>
        <w:contextualSpacing/>
        <w:jc w:val="both"/>
        <w:rPr>
          <w:rFonts w:ascii="Humnst777LtPL" w:hAnsi="Humnst777LtPL" w:cs="Arial"/>
        </w:rPr>
      </w:pPr>
      <w:r w:rsidRPr="00FA2963">
        <w:rPr>
          <w:rFonts w:ascii="Humnst777LtPL" w:hAnsi="Humnst777LtPL" w:cs="Arial"/>
        </w:rPr>
        <w:t>niedokonywania samodzielnie instalacji oprogramowania bez wiedzy i zgody Zleceniodawcy, każdorazowo instalację dodatkowego oprogramowania należy uprzednio skonsultować z Zleceniodawcą.</w:t>
      </w:r>
    </w:p>
    <w:p w14:paraId="5D434CED" w14:textId="77777777" w:rsidR="00F70028" w:rsidRPr="00FA2963" w:rsidRDefault="00F70028" w:rsidP="00F70028">
      <w:pPr>
        <w:pStyle w:val="Akapitzlist"/>
        <w:numPr>
          <w:ilvl w:val="0"/>
          <w:numId w:val="75"/>
        </w:numPr>
        <w:autoSpaceDE w:val="0"/>
        <w:autoSpaceDN w:val="0"/>
        <w:adjustRightInd w:val="0"/>
        <w:spacing w:before="60" w:after="141" w:line="257" w:lineRule="auto"/>
        <w:contextualSpacing/>
        <w:jc w:val="both"/>
        <w:rPr>
          <w:rFonts w:ascii="Humnst777LtPL" w:hAnsi="Humnst777LtPL"/>
        </w:rPr>
      </w:pPr>
      <w:r w:rsidRPr="00FA2963">
        <w:rPr>
          <w:rFonts w:ascii="Humnst777LtPL" w:hAnsi="Humnst777LtPL"/>
        </w:rPr>
        <w:lastRenderedPageBreak/>
        <w:t>nieuruchamiania aplikacji, które mog</w:t>
      </w:r>
      <w:r w:rsidRPr="00FA2963">
        <w:rPr>
          <w:rFonts w:ascii="Humnst777LtPL" w:hAnsi="Humnst777LtPL" w:cs="TT1B42o00"/>
        </w:rPr>
        <w:t xml:space="preserve">ą </w:t>
      </w:r>
      <w:r w:rsidRPr="00FA2963">
        <w:rPr>
          <w:rFonts w:ascii="Humnst777LtPL" w:hAnsi="Humnst777LtPL"/>
        </w:rPr>
        <w:t>zakłóca</w:t>
      </w:r>
      <w:r w:rsidRPr="00FA2963">
        <w:rPr>
          <w:rFonts w:ascii="Humnst777LtPL" w:hAnsi="Humnst777LtPL" w:cs="TT1B42o00"/>
        </w:rPr>
        <w:t xml:space="preserve">ć </w:t>
      </w:r>
      <w:r w:rsidRPr="00FA2963">
        <w:rPr>
          <w:rFonts w:ascii="Humnst777LtPL" w:hAnsi="Humnst777LtPL"/>
        </w:rPr>
        <w:t>lub destabilizowa</w:t>
      </w:r>
      <w:r w:rsidRPr="00FA2963">
        <w:rPr>
          <w:rFonts w:ascii="Humnst777LtPL" w:hAnsi="Humnst777LtPL" w:cs="TT1B42o00"/>
        </w:rPr>
        <w:t xml:space="preserve">ć </w:t>
      </w:r>
      <w:r w:rsidRPr="00FA2963">
        <w:rPr>
          <w:rFonts w:ascii="Humnst777LtPL" w:hAnsi="Humnst777LtPL"/>
        </w:rPr>
        <w:t>prac</w:t>
      </w:r>
      <w:r w:rsidRPr="00FA2963">
        <w:rPr>
          <w:rFonts w:ascii="Humnst777LtPL" w:hAnsi="Humnst777LtPL" w:cs="TT1B42o00"/>
        </w:rPr>
        <w:t xml:space="preserve">ę </w:t>
      </w:r>
      <w:r w:rsidRPr="00FA2963">
        <w:rPr>
          <w:rFonts w:ascii="Humnst777LtPL" w:hAnsi="Humnst777LtPL"/>
        </w:rPr>
        <w:t>systemu lub sieci komputerowej, b</w:t>
      </w:r>
      <w:r w:rsidRPr="00FA2963">
        <w:rPr>
          <w:rFonts w:ascii="Humnst777LtPL" w:hAnsi="Humnst777LtPL" w:cs="TT1B42o00"/>
        </w:rPr>
        <w:t>ą</w:t>
      </w:r>
      <w:r w:rsidRPr="00FA2963">
        <w:rPr>
          <w:rFonts w:ascii="Humnst777LtPL" w:hAnsi="Humnst777LtPL"/>
        </w:rPr>
        <w:t>d</w:t>
      </w:r>
      <w:r w:rsidRPr="00FA2963">
        <w:rPr>
          <w:rFonts w:ascii="Humnst777LtPL" w:hAnsi="Humnst777LtPL" w:cs="TT1B42o00"/>
        </w:rPr>
        <w:t xml:space="preserve">ź </w:t>
      </w:r>
      <w:r w:rsidRPr="00FA2963">
        <w:rPr>
          <w:rFonts w:ascii="Humnst777LtPL" w:hAnsi="Humnst777LtPL"/>
        </w:rPr>
        <w:t>naruszy</w:t>
      </w:r>
      <w:r w:rsidRPr="00FA2963">
        <w:rPr>
          <w:rFonts w:ascii="Humnst777LtPL" w:hAnsi="Humnst777LtPL" w:cs="TT1B42o00"/>
        </w:rPr>
        <w:t xml:space="preserve">ć </w:t>
      </w:r>
      <w:r w:rsidRPr="00FA2963">
        <w:rPr>
          <w:rFonts w:ascii="Humnst777LtPL" w:hAnsi="Humnst777LtPL"/>
        </w:rPr>
        <w:t>prywatno</w:t>
      </w:r>
      <w:r w:rsidRPr="00FA2963">
        <w:rPr>
          <w:rFonts w:ascii="Humnst777LtPL" w:hAnsi="Humnst777LtPL" w:cs="TT1B42o00"/>
        </w:rPr>
        <w:t xml:space="preserve">ść </w:t>
      </w:r>
      <w:r w:rsidRPr="00FA2963">
        <w:rPr>
          <w:rFonts w:ascii="Humnst777LtPL" w:hAnsi="Humnst777LtPL"/>
        </w:rPr>
        <w:t>zasobów systemowych,</w:t>
      </w:r>
    </w:p>
    <w:p w14:paraId="79EAF969" w14:textId="77777777" w:rsidR="00F70028" w:rsidRPr="00FA2963" w:rsidRDefault="00F70028" w:rsidP="00F70028">
      <w:pPr>
        <w:pStyle w:val="Akapitzlist"/>
        <w:numPr>
          <w:ilvl w:val="0"/>
          <w:numId w:val="75"/>
        </w:numPr>
        <w:autoSpaceDE w:val="0"/>
        <w:autoSpaceDN w:val="0"/>
        <w:adjustRightInd w:val="0"/>
        <w:spacing w:before="60" w:after="141" w:line="257" w:lineRule="auto"/>
        <w:contextualSpacing/>
        <w:jc w:val="both"/>
        <w:rPr>
          <w:rFonts w:ascii="Humnst777LtPL" w:hAnsi="Humnst777LtPL"/>
        </w:rPr>
      </w:pPr>
      <w:r w:rsidRPr="00FA2963">
        <w:rPr>
          <w:rFonts w:ascii="Humnst777LtPL" w:hAnsi="Humnst777LtPL"/>
        </w:rPr>
        <w:t>nieprzekazywania danych dostępowych innym osobom,</w:t>
      </w:r>
    </w:p>
    <w:p w14:paraId="466F1EC4" w14:textId="77777777" w:rsidR="00F70028" w:rsidRPr="00FA2963" w:rsidRDefault="00F70028" w:rsidP="00F70028">
      <w:pPr>
        <w:pStyle w:val="Akapitzlist"/>
        <w:numPr>
          <w:ilvl w:val="0"/>
          <w:numId w:val="75"/>
        </w:numPr>
        <w:autoSpaceDE w:val="0"/>
        <w:autoSpaceDN w:val="0"/>
        <w:adjustRightInd w:val="0"/>
        <w:spacing w:before="60" w:after="141" w:line="257" w:lineRule="auto"/>
        <w:contextualSpacing/>
        <w:jc w:val="both"/>
        <w:rPr>
          <w:rFonts w:ascii="Humnst777LtPL" w:hAnsi="Humnst777LtPL"/>
        </w:rPr>
      </w:pPr>
      <w:r w:rsidRPr="00FA2963">
        <w:rPr>
          <w:rFonts w:ascii="Humnst777LtPL" w:hAnsi="Humnst777LtPL"/>
        </w:rPr>
        <w:t>nieprzesyłania i nie udostępniania treści mogących naruszyć czyjeś dobra osobiste lub narażałyby te osoby na straty moralne lub materialne,</w:t>
      </w:r>
    </w:p>
    <w:p w14:paraId="2FFC1527" w14:textId="77777777" w:rsidR="00F70028" w:rsidRPr="00FA2963" w:rsidRDefault="00F70028" w:rsidP="00F70028">
      <w:pPr>
        <w:pStyle w:val="Akapitzlist"/>
        <w:numPr>
          <w:ilvl w:val="0"/>
          <w:numId w:val="75"/>
        </w:numPr>
        <w:autoSpaceDE w:val="0"/>
        <w:autoSpaceDN w:val="0"/>
        <w:adjustRightInd w:val="0"/>
        <w:spacing w:before="60" w:after="141" w:line="257" w:lineRule="auto"/>
        <w:contextualSpacing/>
        <w:jc w:val="both"/>
        <w:rPr>
          <w:rFonts w:ascii="Humnst777LtPL" w:hAnsi="Humnst777LtPL"/>
        </w:rPr>
      </w:pPr>
      <w:r w:rsidRPr="00FA2963">
        <w:rPr>
          <w:rFonts w:ascii="Humnst777LtPL" w:hAnsi="Humnst777LtPL"/>
        </w:rPr>
        <w:t>przestrzegania przyj</w:t>
      </w:r>
      <w:r w:rsidRPr="00FA2963">
        <w:rPr>
          <w:rFonts w:ascii="Humnst777LtPL" w:hAnsi="Humnst777LtPL" w:cs="TT1B40o00"/>
        </w:rPr>
        <w:t>ę</w:t>
      </w:r>
      <w:r w:rsidRPr="00FA2963">
        <w:rPr>
          <w:rFonts w:ascii="Humnst777LtPL" w:hAnsi="Humnst777LtPL"/>
        </w:rPr>
        <w:t>tych zasad współ</w:t>
      </w:r>
      <w:r w:rsidRPr="00FA2963">
        <w:rPr>
          <w:rFonts w:ascii="Humnst777LtPL" w:hAnsi="Humnst777LtPL" w:cs="TT1B40o00"/>
        </w:rPr>
        <w:t>ż</w:t>
      </w:r>
      <w:r w:rsidRPr="00FA2963">
        <w:rPr>
          <w:rFonts w:ascii="Humnst777LtPL" w:hAnsi="Humnst777LtPL"/>
        </w:rPr>
        <w:t>ycia społecznego, dobrych obyczajów oraz norm etycznych i przestrzegania ogólnie przyjętych zasad etykiety sieciowej,</w:t>
      </w:r>
    </w:p>
    <w:p w14:paraId="74C44BBC" w14:textId="77777777" w:rsidR="00F70028" w:rsidRPr="00FA2963" w:rsidRDefault="00F70028" w:rsidP="00F70028">
      <w:pPr>
        <w:pStyle w:val="Akapitzlist"/>
        <w:numPr>
          <w:ilvl w:val="0"/>
          <w:numId w:val="75"/>
        </w:numPr>
        <w:autoSpaceDE w:val="0"/>
        <w:autoSpaceDN w:val="0"/>
        <w:adjustRightInd w:val="0"/>
        <w:spacing w:before="60" w:after="141" w:line="257" w:lineRule="auto"/>
        <w:contextualSpacing/>
        <w:jc w:val="both"/>
        <w:rPr>
          <w:rFonts w:ascii="Humnst777LtPL" w:hAnsi="Humnst777LtPL"/>
        </w:rPr>
      </w:pPr>
      <w:r w:rsidRPr="00FA2963">
        <w:rPr>
          <w:rFonts w:ascii="Humnst777LtPL" w:hAnsi="Humnst777LtPL"/>
        </w:rPr>
        <w:t>nierozpowszechniania wirusów komputerowych mogących uszkodzić komputery innych użytkowników sieci WCO i Internetu,</w:t>
      </w:r>
    </w:p>
    <w:p w14:paraId="299A71F2" w14:textId="77777777" w:rsidR="00F70028" w:rsidRPr="00FA2963" w:rsidRDefault="00F70028" w:rsidP="00F70028">
      <w:pPr>
        <w:pStyle w:val="Akapitzlist"/>
        <w:numPr>
          <w:ilvl w:val="0"/>
          <w:numId w:val="75"/>
        </w:numPr>
        <w:autoSpaceDE w:val="0"/>
        <w:autoSpaceDN w:val="0"/>
        <w:adjustRightInd w:val="0"/>
        <w:spacing w:before="60" w:after="141" w:line="257" w:lineRule="auto"/>
        <w:contextualSpacing/>
        <w:jc w:val="both"/>
        <w:rPr>
          <w:rFonts w:ascii="Humnst777LtPL" w:hAnsi="Humnst777LtPL"/>
        </w:rPr>
      </w:pPr>
      <w:r w:rsidRPr="00FA2963">
        <w:rPr>
          <w:rFonts w:ascii="Humnst777LtPL" w:hAnsi="Humnst777LtPL"/>
        </w:rPr>
        <w:t>niewysyłania masowej poczty kierowanej do losowych odbiorców (spam),</w:t>
      </w:r>
    </w:p>
    <w:p w14:paraId="25121420" w14:textId="77777777" w:rsidR="00F70028" w:rsidRPr="00FA2963" w:rsidRDefault="00F70028" w:rsidP="00F70028">
      <w:pPr>
        <w:pStyle w:val="Akapitzlist"/>
        <w:numPr>
          <w:ilvl w:val="0"/>
          <w:numId w:val="75"/>
        </w:numPr>
        <w:autoSpaceDE w:val="0"/>
        <w:autoSpaceDN w:val="0"/>
        <w:adjustRightInd w:val="0"/>
        <w:spacing w:before="60" w:after="141" w:line="257" w:lineRule="auto"/>
        <w:contextualSpacing/>
        <w:jc w:val="both"/>
        <w:rPr>
          <w:rFonts w:ascii="Humnst777LtPL" w:hAnsi="Humnst777LtPL"/>
        </w:rPr>
      </w:pPr>
      <w:r w:rsidRPr="00FA2963">
        <w:rPr>
          <w:rFonts w:ascii="Humnst777LtPL" w:hAnsi="Humnst777LtPL"/>
        </w:rPr>
        <w:t>nierozpowszechniania</w:t>
      </w:r>
      <w:r w:rsidRPr="00FA2963">
        <w:rPr>
          <w:rFonts w:ascii="Humnst777LtPL" w:hAnsi="Humnst777LtPL" w:cs="TT1B40o00"/>
        </w:rPr>
        <w:t xml:space="preserve"> </w:t>
      </w:r>
      <w:r w:rsidRPr="00FA2963">
        <w:rPr>
          <w:rFonts w:ascii="Humnst777LtPL" w:hAnsi="Humnst777LtPL"/>
        </w:rPr>
        <w:t xml:space="preserve">informacji o charakterze komercyjnym, reklamowym lub politycznym, ani </w:t>
      </w:r>
      <w:r w:rsidRPr="00FA2963">
        <w:rPr>
          <w:rFonts w:ascii="Humnst777LtPL" w:hAnsi="Humnst777LtPL" w:cs="TT1B40o00"/>
        </w:rPr>
        <w:t>ś</w:t>
      </w:r>
      <w:r w:rsidRPr="00FA2963">
        <w:rPr>
          <w:rFonts w:ascii="Humnst777LtPL" w:hAnsi="Humnst777LtPL"/>
        </w:rPr>
        <w:t>wiadczy</w:t>
      </w:r>
      <w:r w:rsidRPr="00FA2963">
        <w:rPr>
          <w:rFonts w:ascii="Humnst777LtPL" w:hAnsi="Humnst777LtPL" w:cs="TT1B40o00"/>
        </w:rPr>
        <w:t xml:space="preserve">ć </w:t>
      </w:r>
      <w:r w:rsidRPr="00FA2963">
        <w:rPr>
          <w:rFonts w:ascii="Humnst777LtPL" w:hAnsi="Humnst777LtPL"/>
        </w:rPr>
        <w:t>usług drog</w:t>
      </w:r>
      <w:r w:rsidRPr="00FA2963">
        <w:rPr>
          <w:rFonts w:ascii="Humnst777LtPL" w:hAnsi="Humnst777LtPL" w:cs="TT1B40o00"/>
        </w:rPr>
        <w:t xml:space="preserve">ą </w:t>
      </w:r>
      <w:r w:rsidRPr="00FA2963">
        <w:rPr>
          <w:rFonts w:ascii="Humnst777LtPL" w:hAnsi="Humnst777LtPL"/>
        </w:rPr>
        <w:t>elektroniczn</w:t>
      </w:r>
      <w:r w:rsidRPr="00FA2963">
        <w:rPr>
          <w:rFonts w:ascii="Humnst777LtPL" w:hAnsi="Humnst777LtPL" w:cs="TT1B40o00"/>
        </w:rPr>
        <w:t xml:space="preserve">ą </w:t>
      </w:r>
      <w:r w:rsidRPr="00FA2963">
        <w:rPr>
          <w:rFonts w:ascii="Humnst777LtPL" w:hAnsi="Humnst777LtPL"/>
        </w:rPr>
        <w:t>w rozumieniu Ustawy o </w:t>
      </w:r>
      <w:r w:rsidRPr="00FA2963">
        <w:rPr>
          <w:rFonts w:ascii="Humnst777LtPL" w:hAnsi="Humnst777LtPL" w:cs="TT1B40o00"/>
        </w:rPr>
        <w:t>ś</w:t>
      </w:r>
      <w:r w:rsidRPr="00FA2963">
        <w:rPr>
          <w:rFonts w:ascii="Humnst777LtPL" w:hAnsi="Humnst777LtPL"/>
        </w:rPr>
        <w:t>wiadczeniu usług drog</w:t>
      </w:r>
      <w:r w:rsidRPr="00FA2963">
        <w:rPr>
          <w:rFonts w:ascii="Humnst777LtPL" w:hAnsi="Humnst777LtPL" w:cs="TT1B40o00"/>
        </w:rPr>
        <w:t xml:space="preserve">ą </w:t>
      </w:r>
      <w:r w:rsidRPr="00FA2963">
        <w:rPr>
          <w:rFonts w:ascii="Humnst777LtPL" w:hAnsi="Humnst777LtPL"/>
        </w:rPr>
        <w:t>elektroniczn</w:t>
      </w:r>
      <w:r w:rsidRPr="00FA2963">
        <w:rPr>
          <w:rFonts w:ascii="Humnst777LtPL" w:hAnsi="Humnst777LtPL" w:cs="TT1B40o00"/>
        </w:rPr>
        <w:t>ą,</w:t>
      </w:r>
    </w:p>
    <w:p w14:paraId="419AE6D7" w14:textId="77777777" w:rsidR="00F70028" w:rsidRPr="00FA2963" w:rsidRDefault="00F70028" w:rsidP="00F70028">
      <w:pPr>
        <w:pStyle w:val="Akapitzlist"/>
        <w:numPr>
          <w:ilvl w:val="0"/>
          <w:numId w:val="75"/>
        </w:numPr>
        <w:autoSpaceDE w:val="0"/>
        <w:autoSpaceDN w:val="0"/>
        <w:adjustRightInd w:val="0"/>
        <w:spacing w:before="60" w:after="141" w:line="257" w:lineRule="auto"/>
        <w:contextualSpacing/>
        <w:jc w:val="both"/>
        <w:rPr>
          <w:rFonts w:ascii="Humnst777LtPL" w:hAnsi="Humnst777LtPL"/>
        </w:rPr>
      </w:pPr>
      <w:r w:rsidRPr="00FA2963">
        <w:rPr>
          <w:rFonts w:ascii="Humnst777LtPL" w:hAnsi="Humnst777LtPL"/>
        </w:rPr>
        <w:t>zabezpieczenia komputera poprzez m.in. ochronę antywirusową, uaktualnianie oprogramowania systemowego i użytkowego i zabezpieczenie komputera przed dostępem osób nieuprawnionych,</w:t>
      </w:r>
    </w:p>
    <w:p w14:paraId="6E96B06D" w14:textId="77777777" w:rsidR="00F70028" w:rsidRPr="00FA2963" w:rsidRDefault="00F70028" w:rsidP="00F70028">
      <w:pPr>
        <w:pStyle w:val="Akapitzlist"/>
        <w:numPr>
          <w:ilvl w:val="0"/>
          <w:numId w:val="75"/>
        </w:numPr>
        <w:autoSpaceDE w:val="0"/>
        <w:autoSpaceDN w:val="0"/>
        <w:adjustRightInd w:val="0"/>
        <w:spacing w:before="60" w:after="141" w:line="257" w:lineRule="auto"/>
        <w:contextualSpacing/>
        <w:jc w:val="both"/>
        <w:rPr>
          <w:rFonts w:ascii="Humnst777LtPL" w:hAnsi="Humnst777LtPL"/>
        </w:rPr>
      </w:pPr>
      <w:r w:rsidRPr="00FA2963">
        <w:rPr>
          <w:rFonts w:ascii="Humnst777LtPL" w:hAnsi="Humnst777LtPL" w:cs="Calibri"/>
        </w:rPr>
        <w:t>niepodejmowania prób korzystania z zasobów chronionych, jeżeli nie posiada stosownego zezwolenia,</w:t>
      </w:r>
    </w:p>
    <w:p w14:paraId="25FB3C23" w14:textId="77777777" w:rsidR="00F70028" w:rsidRPr="00FA2963" w:rsidRDefault="00F70028" w:rsidP="00F70028">
      <w:pPr>
        <w:pStyle w:val="Akapitzlist"/>
        <w:numPr>
          <w:ilvl w:val="0"/>
          <w:numId w:val="75"/>
        </w:numPr>
        <w:autoSpaceDE w:val="0"/>
        <w:autoSpaceDN w:val="0"/>
        <w:adjustRightInd w:val="0"/>
        <w:spacing w:before="60" w:after="141" w:line="257" w:lineRule="auto"/>
        <w:contextualSpacing/>
        <w:jc w:val="both"/>
        <w:rPr>
          <w:rFonts w:ascii="Humnst777LtPL" w:hAnsi="Humnst777LtPL"/>
        </w:rPr>
      </w:pPr>
      <w:r w:rsidRPr="00FA2963">
        <w:rPr>
          <w:rFonts w:ascii="Humnst777LtPL" w:hAnsi="Humnst777LtPL" w:cs="Calibri"/>
        </w:rPr>
        <w:t>stosowania się do zaleceń WCO w sprawach dotyczących bezpieczeństwa i funkcjonowania komputerów w sieci, a także efektywności ich eksploatacji w sieci</w:t>
      </w:r>
    </w:p>
    <w:p w14:paraId="323ECBFB" w14:textId="77777777" w:rsidR="00F70028" w:rsidRPr="00FA2963" w:rsidRDefault="00F70028" w:rsidP="00F70028">
      <w:pPr>
        <w:numPr>
          <w:ilvl w:val="3"/>
          <w:numId w:val="72"/>
        </w:numPr>
        <w:tabs>
          <w:tab w:val="clear" w:pos="2520"/>
          <w:tab w:val="num" w:pos="284"/>
        </w:tabs>
        <w:spacing w:before="60" w:line="257" w:lineRule="auto"/>
        <w:ind w:left="284" w:hanging="284"/>
        <w:jc w:val="both"/>
        <w:rPr>
          <w:rFonts w:ascii="Humnst777LtPL" w:hAnsi="Humnst777LtPL"/>
          <w:sz w:val="22"/>
          <w:szCs w:val="22"/>
        </w:rPr>
      </w:pPr>
      <w:r w:rsidRPr="00FA2963">
        <w:rPr>
          <w:rFonts w:ascii="Humnst777LtPL" w:hAnsi="Humnst777LtPL" w:cs="Arial"/>
          <w:sz w:val="22"/>
          <w:szCs w:val="22"/>
        </w:rPr>
        <w:t xml:space="preserve">Zleceniobiorca/Wykonawca </w:t>
      </w:r>
      <w:r w:rsidRPr="00FA2963">
        <w:rPr>
          <w:rFonts w:ascii="Humnst777LtPL" w:hAnsi="Humnst777LtPL"/>
          <w:sz w:val="22"/>
          <w:szCs w:val="22"/>
        </w:rPr>
        <w:t>ponosi odpowiedzialność:</w:t>
      </w:r>
    </w:p>
    <w:p w14:paraId="2E2417AE" w14:textId="77777777" w:rsidR="00F70028" w:rsidRPr="00FA2963" w:rsidRDefault="00F70028" w:rsidP="00F70028">
      <w:pPr>
        <w:pStyle w:val="Akapitzlist"/>
        <w:numPr>
          <w:ilvl w:val="0"/>
          <w:numId w:val="76"/>
        </w:numPr>
        <w:autoSpaceDE w:val="0"/>
        <w:autoSpaceDN w:val="0"/>
        <w:adjustRightInd w:val="0"/>
        <w:spacing w:before="60" w:after="141" w:line="257" w:lineRule="auto"/>
        <w:contextualSpacing/>
        <w:jc w:val="both"/>
        <w:rPr>
          <w:rFonts w:ascii="Humnst777LtPL" w:hAnsi="Humnst777LtPL"/>
        </w:rPr>
      </w:pPr>
      <w:r w:rsidRPr="00FA2963">
        <w:rPr>
          <w:rFonts w:ascii="Humnst777LtPL" w:hAnsi="Humnst777LtPL" w:cs="Calibri"/>
        </w:rPr>
        <w:t xml:space="preserve">za podejmowane przez siebie działania, ze szczególnym uwzględnieniem działań mogących stanowić naruszenie przepisów prawa, w szczególności naruszenia </w:t>
      </w:r>
      <w:r w:rsidRPr="00FA2963">
        <w:rPr>
          <w:rFonts w:ascii="Humnst777LtPL" w:hAnsi="Humnst777LtPL"/>
        </w:rPr>
        <w:t xml:space="preserve">własności intelektualnej nie należącej do użytkownika, poprzez instalację i </w:t>
      </w:r>
      <w:r w:rsidRPr="00FA2963">
        <w:rPr>
          <w:rFonts w:ascii="Humnst777LtPL" w:hAnsi="Humnst777LtPL" w:cs="Calibri"/>
        </w:rPr>
        <w:t>rozpowszechnianie nie licencjonowanego (nielegalnego) oprogramowania, nagrań audio i wideo jak również wszelkich innych treści chronionych prawem autorskim</w:t>
      </w:r>
      <w:r w:rsidRPr="00FA2963">
        <w:rPr>
          <w:rFonts w:ascii="Humnst777LtPL" w:hAnsi="Humnst777LtPL"/>
        </w:rPr>
        <w:t>,</w:t>
      </w:r>
    </w:p>
    <w:p w14:paraId="39AD2A3B" w14:textId="77777777" w:rsidR="00F70028" w:rsidRPr="00FA2963" w:rsidRDefault="00F70028" w:rsidP="00F70028">
      <w:pPr>
        <w:pStyle w:val="Akapitzlist"/>
        <w:numPr>
          <w:ilvl w:val="0"/>
          <w:numId w:val="76"/>
        </w:numPr>
        <w:autoSpaceDE w:val="0"/>
        <w:autoSpaceDN w:val="0"/>
        <w:adjustRightInd w:val="0"/>
        <w:spacing w:before="60" w:after="141" w:line="257" w:lineRule="auto"/>
        <w:contextualSpacing/>
        <w:jc w:val="both"/>
        <w:rPr>
          <w:rFonts w:ascii="Humnst777LtPL" w:hAnsi="Humnst777LtPL"/>
        </w:rPr>
      </w:pPr>
      <w:r w:rsidRPr="00FA2963">
        <w:rPr>
          <w:rFonts w:ascii="Humnst777LtPL" w:hAnsi="Humnst777LtPL" w:cs="Calibri"/>
        </w:rPr>
        <w:t>prawną i finansową za szkody spowodowane jego działalnością oraz za działania spowodowane poprzez osoby postronne, korzystające z zasobów sieci przy pomocy jego komputera, za jego zgodą i wiedzą, jak i bez jego zgody i wiedzy,</w:t>
      </w:r>
    </w:p>
    <w:p w14:paraId="4339DFDE" w14:textId="77777777" w:rsidR="00F70028" w:rsidRPr="00FA2963" w:rsidRDefault="00F70028" w:rsidP="00F70028">
      <w:pPr>
        <w:pStyle w:val="Akapitzlist"/>
        <w:numPr>
          <w:ilvl w:val="0"/>
          <w:numId w:val="76"/>
        </w:numPr>
        <w:autoSpaceDE w:val="0"/>
        <w:autoSpaceDN w:val="0"/>
        <w:adjustRightInd w:val="0"/>
        <w:spacing w:before="60" w:after="141" w:line="257" w:lineRule="auto"/>
        <w:contextualSpacing/>
        <w:jc w:val="both"/>
        <w:rPr>
          <w:rFonts w:ascii="Humnst777LtPL" w:hAnsi="Humnst777LtPL"/>
        </w:rPr>
      </w:pPr>
      <w:r w:rsidRPr="00FA2963">
        <w:rPr>
          <w:rFonts w:ascii="Humnst777LtPL" w:hAnsi="Humnst777LtPL"/>
        </w:rPr>
        <w:t>działania mogące narazi</w:t>
      </w:r>
      <w:r w:rsidRPr="00FA2963">
        <w:rPr>
          <w:rFonts w:ascii="Humnst777LtPL" w:hAnsi="Humnst777LtPL" w:cs="TT1B42o00"/>
        </w:rPr>
        <w:t xml:space="preserve">ć </w:t>
      </w:r>
      <w:r w:rsidRPr="00FA2963">
        <w:rPr>
          <w:rFonts w:ascii="Humnst777LtPL" w:hAnsi="Humnst777LtPL"/>
        </w:rPr>
        <w:t>na uszczerbek dobre imi</w:t>
      </w:r>
      <w:r w:rsidRPr="00FA2963">
        <w:rPr>
          <w:rFonts w:ascii="Humnst777LtPL" w:hAnsi="Humnst777LtPL" w:cs="TT1B42o00"/>
        </w:rPr>
        <w:t xml:space="preserve">ę </w:t>
      </w:r>
      <w:r w:rsidRPr="00FA2963">
        <w:rPr>
          <w:rFonts w:ascii="Humnst777LtPL" w:hAnsi="Humnst777LtPL"/>
        </w:rPr>
        <w:t>WCO.</w:t>
      </w:r>
    </w:p>
    <w:p w14:paraId="1E4E1799" w14:textId="77777777" w:rsidR="00F70028" w:rsidRPr="00AB244B" w:rsidRDefault="00F70028" w:rsidP="00F70028">
      <w:pPr>
        <w:numPr>
          <w:ilvl w:val="3"/>
          <w:numId w:val="72"/>
        </w:numPr>
        <w:tabs>
          <w:tab w:val="clear" w:pos="2520"/>
          <w:tab w:val="num" w:pos="284"/>
        </w:tabs>
        <w:spacing w:before="60" w:line="257" w:lineRule="auto"/>
        <w:ind w:left="284" w:hanging="284"/>
        <w:jc w:val="both"/>
        <w:rPr>
          <w:rFonts w:ascii="Humnst777LtPL" w:hAnsi="Humnst777LtPL" w:cs="Arial"/>
          <w:b/>
          <w:sz w:val="22"/>
          <w:szCs w:val="22"/>
        </w:rPr>
      </w:pPr>
      <w:r w:rsidRPr="00FA2963">
        <w:rPr>
          <w:rFonts w:ascii="Humnst777LtPL" w:hAnsi="Humnst777LtPL" w:cs="Arial"/>
          <w:sz w:val="22"/>
          <w:szCs w:val="22"/>
        </w:rPr>
        <w:t>Zleceniobiorca/Wykonawca w ramach systemu do którego uzyskuje dostęp zdalny korzysta z konta o ograniczonych prawach (bez</w:t>
      </w:r>
      <w:r w:rsidRPr="001466EA">
        <w:rPr>
          <w:rFonts w:ascii="Humnst777LtPL" w:hAnsi="Humnst777LtPL" w:cs="Arial"/>
          <w:sz w:val="22"/>
          <w:szCs w:val="22"/>
        </w:rPr>
        <w:t xml:space="preserve"> prawa administratora umożliwiającego instalację oprogramowania). W szczególnych przypadkach po uzgodnieniu z Zleceniodawcą możliwe jest nadanie uprawnień administratora w celu realizacji przedmiotu </w:t>
      </w:r>
      <w:r>
        <w:rPr>
          <w:rFonts w:ascii="Humnst777LtPL" w:hAnsi="Humnst777LtPL" w:cs="Arial"/>
          <w:sz w:val="22"/>
          <w:szCs w:val="22"/>
        </w:rPr>
        <w:t>Umowy</w:t>
      </w:r>
      <w:r w:rsidRPr="001466EA">
        <w:rPr>
          <w:rFonts w:ascii="Humnst777LtPL" w:hAnsi="Humnst777LtPL" w:cs="Arial"/>
          <w:sz w:val="22"/>
          <w:szCs w:val="22"/>
        </w:rPr>
        <w:t>.</w:t>
      </w:r>
      <w:r w:rsidRPr="00AB244B">
        <w:rPr>
          <w:rFonts w:ascii="Humnst777LtPL" w:hAnsi="Humnst777LtPL" w:cs="Arial"/>
        </w:rPr>
        <w:t xml:space="preserve"> </w:t>
      </w:r>
    </w:p>
    <w:p w14:paraId="34EC1B27" w14:textId="77777777" w:rsidR="00F70028" w:rsidRPr="008372CC" w:rsidRDefault="00F70028" w:rsidP="00F70028">
      <w:pPr>
        <w:rPr>
          <w:rFonts w:ascii="Humnst777LtPL" w:hAnsi="Humnst777LtPL" w:cs="Arial"/>
          <w:sz w:val="22"/>
          <w:szCs w:val="22"/>
        </w:rPr>
      </w:pPr>
    </w:p>
    <w:p w14:paraId="274E917D" w14:textId="77777777" w:rsidR="00F70028" w:rsidRDefault="00F70028" w:rsidP="00E22708">
      <w:pPr>
        <w:tabs>
          <w:tab w:val="left" w:pos="5812"/>
        </w:tabs>
        <w:rPr>
          <w:rFonts w:ascii="Arial" w:eastAsia="Arial Unicode MS" w:hAnsi="Arial" w:cs="Arial"/>
          <w:b/>
          <w:sz w:val="22"/>
          <w:szCs w:val="22"/>
        </w:rPr>
      </w:pPr>
    </w:p>
    <w:sectPr w:rsidR="00F70028" w:rsidSect="00F70028">
      <w:pgSz w:w="11906" w:h="16838" w:code="9"/>
      <w:pgMar w:top="1276" w:right="1133" w:bottom="1418" w:left="1418"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F253AF" w:rsidRDefault="00F253AF" w:rsidP="004C0E1E">
      <w:r>
        <w:separator/>
      </w:r>
    </w:p>
  </w:endnote>
  <w:endnote w:type="continuationSeparator" w:id="0">
    <w:p w14:paraId="0E34EB74" w14:textId="77777777" w:rsidR="00F253AF" w:rsidRDefault="00F253AF"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altName w:val="Calibri"/>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Noto Sans Symbols">
    <w:charset w:val="00"/>
    <w:family w:val="auto"/>
    <w:pitch w:val="default"/>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TT1B42o00">
    <w:panose1 w:val="00000000000000000000"/>
    <w:charset w:val="EE"/>
    <w:family w:val="auto"/>
    <w:notTrueType/>
    <w:pitch w:val="default"/>
    <w:sig w:usb0="00000005" w:usb1="00000000" w:usb2="00000000" w:usb3="00000000" w:csb0="00000002" w:csb1="00000000"/>
  </w:font>
  <w:font w:name="TT1B40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85880"/>
      <w:docPartObj>
        <w:docPartGallery w:val="Page Numbers (Bottom of Page)"/>
        <w:docPartUnique/>
      </w:docPartObj>
    </w:sdtPr>
    <w:sdtEndPr/>
    <w:sdtContent>
      <w:p w14:paraId="7CAB6701" w14:textId="77777777" w:rsidR="00F253AF" w:rsidRDefault="00F253AF">
        <w:pPr>
          <w:pStyle w:val="Stopka"/>
          <w:jc w:val="right"/>
        </w:pPr>
        <w:r>
          <w:fldChar w:fldCharType="begin"/>
        </w:r>
        <w:r>
          <w:instrText>PAGE   \* MERGEFORMAT</w:instrText>
        </w:r>
        <w:r>
          <w:fldChar w:fldCharType="separate"/>
        </w:r>
        <w:r>
          <w:rPr>
            <w:noProof/>
          </w:rPr>
          <w:t>18</w:t>
        </w:r>
        <w:r>
          <w:fldChar w:fldCharType="end"/>
        </w:r>
      </w:p>
    </w:sdtContent>
  </w:sdt>
  <w:p w14:paraId="569B8534" w14:textId="77777777" w:rsidR="00F253AF" w:rsidRDefault="00F253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F253AF" w:rsidRDefault="00F253AF" w:rsidP="0066613D">
    <w:r>
      <w:fldChar w:fldCharType="begin"/>
    </w:r>
    <w:r>
      <w:instrText xml:space="preserve">PAGE  </w:instrText>
    </w:r>
    <w:r>
      <w:fldChar w:fldCharType="end"/>
    </w:r>
  </w:p>
  <w:p w14:paraId="13D07DC3" w14:textId="77777777" w:rsidR="00F253AF" w:rsidRDefault="00F253AF"/>
  <w:p w14:paraId="40754D99" w14:textId="77777777" w:rsidR="00F253AF" w:rsidRDefault="00F253AF"/>
  <w:p w14:paraId="6F2EC36A" w14:textId="77777777" w:rsidR="00F253AF" w:rsidRDefault="00F253AF"/>
  <w:p w14:paraId="700BBBBB" w14:textId="77777777" w:rsidR="00F253AF" w:rsidRDefault="00F253AF"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F253AF" w:rsidRPr="00807343" w:rsidRDefault="00F253AF"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789692"/>
      <w:docPartObj>
        <w:docPartGallery w:val="Page Numbers (Bottom of Page)"/>
        <w:docPartUnique/>
      </w:docPartObj>
    </w:sdtPr>
    <w:sdtEndPr/>
    <w:sdtContent>
      <w:p w14:paraId="7E1C3547" w14:textId="77777777" w:rsidR="00F253AF" w:rsidRDefault="00F253AF">
        <w:pPr>
          <w:pStyle w:val="Stopka"/>
          <w:jc w:val="right"/>
        </w:pPr>
        <w:r>
          <w:fldChar w:fldCharType="begin"/>
        </w:r>
        <w:r>
          <w:instrText>PAGE   \* MERGEFORMAT</w:instrText>
        </w:r>
        <w:r>
          <w:fldChar w:fldCharType="separate"/>
        </w:r>
        <w:r>
          <w:rPr>
            <w:noProof/>
          </w:rPr>
          <w:t>36</w:t>
        </w:r>
        <w:r>
          <w:fldChar w:fldCharType="end"/>
        </w:r>
      </w:p>
    </w:sdtContent>
  </w:sdt>
  <w:p w14:paraId="1B34E78C" w14:textId="77777777" w:rsidR="00F253AF" w:rsidRDefault="00F253AF"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987409"/>
      <w:docPartObj>
        <w:docPartGallery w:val="Page Numbers (Bottom of Page)"/>
        <w:docPartUnique/>
      </w:docPartObj>
    </w:sdtPr>
    <w:sdtEndPr/>
    <w:sdtContent>
      <w:p w14:paraId="3A0A8C3E" w14:textId="77777777" w:rsidR="00F253AF" w:rsidRDefault="00F253AF">
        <w:pPr>
          <w:pStyle w:val="Stopka"/>
          <w:jc w:val="right"/>
        </w:pPr>
        <w:r>
          <w:fldChar w:fldCharType="begin"/>
        </w:r>
        <w:r>
          <w:instrText>PAGE   \* MERGEFORMAT</w:instrText>
        </w:r>
        <w:r>
          <w:fldChar w:fldCharType="separate"/>
        </w:r>
        <w:r>
          <w:rPr>
            <w:noProof/>
          </w:rPr>
          <w:t>25</w:t>
        </w:r>
        <w:r>
          <w:fldChar w:fldCharType="end"/>
        </w:r>
      </w:p>
    </w:sdtContent>
  </w:sdt>
  <w:p w14:paraId="41B2FD5E" w14:textId="77777777" w:rsidR="00F253AF" w:rsidRDefault="00F253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F253AF" w:rsidRDefault="00F253AF" w:rsidP="004C0E1E">
      <w:r>
        <w:separator/>
      </w:r>
    </w:p>
  </w:footnote>
  <w:footnote w:type="continuationSeparator" w:id="0">
    <w:p w14:paraId="11A25B80" w14:textId="77777777" w:rsidR="00F253AF" w:rsidRDefault="00F253AF" w:rsidP="004C0E1E">
      <w:r>
        <w:continuationSeparator/>
      </w:r>
    </w:p>
  </w:footnote>
  <w:footnote w:id="1">
    <w:p w14:paraId="60DA8773" w14:textId="77777777" w:rsidR="00F253AF" w:rsidRDefault="00F253AF" w:rsidP="00F70028">
      <w:pPr>
        <w:pStyle w:val="Tekstprzypisudolnego"/>
      </w:pPr>
      <w:r>
        <w:rPr>
          <w:rStyle w:val="Odwoanieprzypisudolnego"/>
        </w:rPr>
        <w:footnoteRef/>
      </w:r>
      <w:r>
        <w:t xml:space="preserve"> </w:t>
      </w:r>
      <w:r w:rsidRPr="001F4AC2">
        <w:rPr>
          <w:rFonts w:ascii="Humnst777LtPL" w:hAnsi="Humnst777LtPL"/>
          <w:sz w:val="16"/>
        </w:rPr>
        <w:t xml:space="preserve">Jeżeli </w:t>
      </w:r>
      <w:r w:rsidRPr="00B95356">
        <w:rPr>
          <w:rFonts w:ascii="Humnst777LtPL" w:hAnsi="Humnst777LtPL"/>
          <w:sz w:val="16"/>
        </w:rPr>
        <w:t>Zleceniobiorc</w:t>
      </w:r>
      <w:r>
        <w:rPr>
          <w:rFonts w:ascii="Humnst777LtPL" w:hAnsi="Humnst777LtPL"/>
          <w:sz w:val="16"/>
        </w:rPr>
        <w:t>a</w:t>
      </w:r>
      <w:r w:rsidRPr="00B95356">
        <w:rPr>
          <w:rFonts w:ascii="Humnst777LtPL" w:hAnsi="Humnst777LtPL"/>
          <w:sz w:val="16"/>
        </w:rPr>
        <w:t>/Wykonawc</w:t>
      </w:r>
      <w:r>
        <w:rPr>
          <w:rFonts w:ascii="Humnst777LtPL" w:hAnsi="Humnst777LtPL"/>
          <w:sz w:val="16"/>
        </w:rPr>
        <w:t xml:space="preserve">a posiada </w:t>
      </w:r>
      <w:r w:rsidRPr="001F4AC2">
        <w:rPr>
          <w:rFonts w:ascii="Humnst777LtPL" w:hAnsi="Humnst777LtPL"/>
          <w:sz w:val="16"/>
        </w:rPr>
        <w:t>stały adres IP</w:t>
      </w:r>
    </w:p>
  </w:footnote>
  <w:footnote w:id="2">
    <w:p w14:paraId="08C7E40B" w14:textId="77777777" w:rsidR="00F253AF" w:rsidRDefault="00F253AF" w:rsidP="00F70028">
      <w:pPr>
        <w:pStyle w:val="Tekstprzypisudolnego"/>
      </w:pPr>
      <w:r>
        <w:rPr>
          <w:rStyle w:val="Odwoanieprzypisudolnego"/>
        </w:rPr>
        <w:footnoteRef/>
      </w:r>
      <w:r>
        <w:t xml:space="preserve"> </w:t>
      </w:r>
      <w:r w:rsidRPr="00C97D4C">
        <w:rPr>
          <w:rFonts w:ascii="Humnst777LtPL" w:hAnsi="Humnst777LtPL"/>
          <w:sz w:val="16"/>
        </w:rPr>
        <w:t xml:space="preserve">Jeżeli </w:t>
      </w:r>
      <w:r w:rsidRPr="00B95356">
        <w:rPr>
          <w:rFonts w:ascii="Humnst777LtPL" w:hAnsi="Humnst777LtPL"/>
          <w:sz w:val="16"/>
        </w:rPr>
        <w:t>Zleceniobiorc</w:t>
      </w:r>
      <w:r>
        <w:rPr>
          <w:rFonts w:ascii="Humnst777LtPL" w:hAnsi="Humnst777LtPL"/>
          <w:sz w:val="16"/>
        </w:rPr>
        <w:t>a</w:t>
      </w:r>
      <w:r w:rsidRPr="00B95356">
        <w:rPr>
          <w:rFonts w:ascii="Humnst777LtPL" w:hAnsi="Humnst777LtPL"/>
          <w:sz w:val="16"/>
        </w:rPr>
        <w:t>/Wykonawc</w:t>
      </w:r>
      <w:r>
        <w:rPr>
          <w:rFonts w:ascii="Humnst777LtPL" w:hAnsi="Humnst777LtPL"/>
          <w:sz w:val="16"/>
        </w:rPr>
        <w:t xml:space="preserve">a posiada </w:t>
      </w:r>
      <w:r w:rsidRPr="00C97D4C">
        <w:rPr>
          <w:rFonts w:ascii="Humnst777LtPL" w:hAnsi="Humnst777LtPL"/>
          <w:sz w:val="16"/>
        </w:rPr>
        <w:t>stały adres IP</w:t>
      </w:r>
      <w:r w:rsidDel="00B95356">
        <w:rPr>
          <w:rStyle w:val="Odwoanieprzypisudolneg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7"/>
    <w:multiLevelType w:val="multilevel"/>
    <w:tmpl w:val="42867702"/>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4"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070DF767"/>
    <w:multiLevelType w:val="hybridMultilevel"/>
    <w:tmpl w:val="DBCCA45A"/>
    <w:lvl w:ilvl="0" w:tplc="99F82638">
      <w:start w:val="1"/>
      <w:numFmt w:val="decimal"/>
      <w:lvlText w:val="%1."/>
      <w:lvlJc w:val="left"/>
      <w:pPr>
        <w:ind w:left="720" w:hanging="360"/>
      </w:pPr>
    </w:lvl>
    <w:lvl w:ilvl="1" w:tplc="BA0E437C">
      <w:start w:val="1"/>
      <w:numFmt w:val="lowerLetter"/>
      <w:lvlText w:val="%2."/>
      <w:lvlJc w:val="left"/>
      <w:pPr>
        <w:ind w:left="1440" w:hanging="360"/>
      </w:pPr>
    </w:lvl>
    <w:lvl w:ilvl="2" w:tplc="678A720C">
      <w:start w:val="1"/>
      <w:numFmt w:val="lowerRoman"/>
      <w:lvlText w:val="%3."/>
      <w:lvlJc w:val="right"/>
      <w:pPr>
        <w:ind w:left="2160" w:hanging="180"/>
      </w:pPr>
    </w:lvl>
    <w:lvl w:ilvl="3" w:tplc="95D47DB4">
      <w:start w:val="1"/>
      <w:numFmt w:val="decimal"/>
      <w:lvlText w:val="%4."/>
      <w:lvlJc w:val="left"/>
      <w:pPr>
        <w:ind w:left="2880" w:hanging="360"/>
      </w:pPr>
    </w:lvl>
    <w:lvl w:ilvl="4" w:tplc="E6EA6070">
      <w:start w:val="1"/>
      <w:numFmt w:val="lowerLetter"/>
      <w:lvlText w:val="%5."/>
      <w:lvlJc w:val="left"/>
      <w:pPr>
        <w:ind w:left="3600" w:hanging="360"/>
      </w:pPr>
    </w:lvl>
    <w:lvl w:ilvl="5" w:tplc="005C2C3A">
      <w:start w:val="1"/>
      <w:numFmt w:val="lowerRoman"/>
      <w:lvlText w:val="%6."/>
      <w:lvlJc w:val="right"/>
      <w:pPr>
        <w:ind w:left="4320" w:hanging="180"/>
      </w:pPr>
    </w:lvl>
    <w:lvl w:ilvl="6" w:tplc="304C2526">
      <w:start w:val="1"/>
      <w:numFmt w:val="decimal"/>
      <w:lvlText w:val="%7."/>
      <w:lvlJc w:val="left"/>
      <w:pPr>
        <w:ind w:left="5040" w:hanging="360"/>
      </w:pPr>
    </w:lvl>
    <w:lvl w:ilvl="7" w:tplc="946ED4C2">
      <w:start w:val="1"/>
      <w:numFmt w:val="lowerLetter"/>
      <w:lvlText w:val="%8."/>
      <w:lvlJc w:val="left"/>
      <w:pPr>
        <w:ind w:left="5760" w:hanging="360"/>
      </w:pPr>
    </w:lvl>
    <w:lvl w:ilvl="8" w:tplc="D52A4E52">
      <w:start w:val="1"/>
      <w:numFmt w:val="lowerRoman"/>
      <w:lvlText w:val="%9."/>
      <w:lvlJc w:val="right"/>
      <w:pPr>
        <w:ind w:left="6480" w:hanging="180"/>
      </w:pPr>
    </w:lvl>
  </w:abstractNum>
  <w:abstractNum w:abstractNumId="18"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9"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79401B"/>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4A2C80"/>
    <w:multiLevelType w:val="hybridMultilevel"/>
    <w:tmpl w:val="73C4BAA6"/>
    <w:lvl w:ilvl="0" w:tplc="0EC01C7E">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3"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3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7" w15:restartNumberingAfterBreak="0">
    <w:nsid w:val="29210EFC"/>
    <w:multiLevelType w:val="hybridMultilevel"/>
    <w:tmpl w:val="43AA65DE"/>
    <w:lvl w:ilvl="0" w:tplc="27846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8" w15:restartNumberingAfterBreak="0">
    <w:nsid w:val="2BA212CB"/>
    <w:multiLevelType w:val="hybridMultilevel"/>
    <w:tmpl w:val="15CA48B2"/>
    <w:lvl w:ilvl="0" w:tplc="2FB6AB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0"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F74EAC"/>
    <w:multiLevelType w:val="multilevel"/>
    <w:tmpl w:val="DA7C5250"/>
    <w:lvl w:ilvl="0">
      <w:numFmt w:val="bullet"/>
      <w:lvlText w:val="-"/>
      <w:lvlJc w:val="left"/>
      <w:pPr>
        <w:ind w:left="720" w:hanging="360"/>
      </w:pPr>
      <w:rPr>
        <w:rFonts w:ascii="Proxima Nova" w:eastAsia="Proxima Nova" w:hAnsi="Proxima Nova" w:cs="Proxima Nov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4"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5" w15:restartNumberingAfterBreak="0">
    <w:nsid w:val="31123A33"/>
    <w:multiLevelType w:val="multilevel"/>
    <w:tmpl w:val="C8B09572"/>
    <w:lvl w:ilvl="0">
      <w:numFmt w:val="bullet"/>
      <w:lvlText w:val="-"/>
      <w:lvlJc w:val="left"/>
      <w:pPr>
        <w:ind w:left="720" w:hanging="360"/>
      </w:pPr>
      <w:rPr>
        <w:rFonts w:ascii="Proxima Nova" w:eastAsia="Proxima Nova" w:hAnsi="Proxima Nova" w:cs="Proxima Nov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7"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5D27180"/>
    <w:multiLevelType w:val="multilevel"/>
    <w:tmpl w:val="AB7C5B48"/>
    <w:lvl w:ilvl="0">
      <w:start w:val="1"/>
      <w:numFmt w:val="decimal"/>
      <w:lvlText w:val="%1."/>
      <w:lvlJc w:val="left"/>
      <w:pPr>
        <w:tabs>
          <w:tab w:val="num" w:pos="502"/>
        </w:tabs>
        <w:ind w:left="502"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3F9E5817"/>
    <w:multiLevelType w:val="hybridMultilevel"/>
    <w:tmpl w:val="774AF150"/>
    <w:lvl w:ilvl="0" w:tplc="7D7EBB6A">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1" w15:restartNumberingAfterBreak="0">
    <w:nsid w:val="4F5954B3"/>
    <w:multiLevelType w:val="hybridMultilevel"/>
    <w:tmpl w:val="35A0CCC8"/>
    <w:lvl w:ilvl="0" w:tplc="EC448C38">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2" w15:restartNumberingAfterBreak="0">
    <w:nsid w:val="4F635BF4"/>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D3634D"/>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5E534E3A"/>
    <w:multiLevelType w:val="multilevel"/>
    <w:tmpl w:val="20BAD35A"/>
    <w:lvl w:ilvl="0">
      <w:start w:val="1"/>
      <w:numFmt w:val="decimal"/>
      <w:lvlText w:val="%1."/>
      <w:lvlJc w:val="left"/>
      <w:pPr>
        <w:tabs>
          <w:tab w:val="num" w:pos="360"/>
        </w:tabs>
        <w:ind w:left="360" w:hanging="360"/>
      </w:pPr>
    </w:lvl>
    <w:lvl w:ilvl="1">
      <w:start w:val="1"/>
      <w:numFmt w:val="lowerLetter"/>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5EE66590"/>
    <w:multiLevelType w:val="multilevel"/>
    <w:tmpl w:val="0936A140"/>
    <w:styleLink w:val="WW8Num1"/>
    <w:lvl w:ilvl="0">
      <w:start w:val="1"/>
      <w:numFmt w:val="decimal"/>
      <w:lvlText w:val="%1."/>
      <w:lvlJc w:val="left"/>
      <w:pPr>
        <w:ind w:left="426"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6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29B2858"/>
    <w:multiLevelType w:val="hybridMultilevel"/>
    <w:tmpl w:val="BEE8689E"/>
    <w:lvl w:ilvl="0" w:tplc="1AE2CD1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4F22FD"/>
    <w:multiLevelType w:val="hybridMultilevel"/>
    <w:tmpl w:val="0FC8B50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15:restartNumberingAfterBreak="0">
    <w:nsid w:val="64DE5D20"/>
    <w:multiLevelType w:val="hybridMultilevel"/>
    <w:tmpl w:val="DAFEBD80"/>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8" w15:restartNumberingAfterBreak="0">
    <w:nsid w:val="667A187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0" w15:restartNumberingAfterBreak="0">
    <w:nsid w:val="6B9E4E6A"/>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1E37FA"/>
    <w:multiLevelType w:val="hybridMultilevel"/>
    <w:tmpl w:val="F35498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6E8527DC"/>
    <w:multiLevelType w:val="multilevel"/>
    <w:tmpl w:val="AC90C14E"/>
    <w:styleLink w:val="WW8Num2"/>
    <w:lvl w:ilvl="0">
      <w:start w:val="108"/>
      <w:numFmt w:val="decimal"/>
      <w:lvlText w:val="%1."/>
      <w:lvlJc w:val="left"/>
      <w:pPr>
        <w:ind w:left="710"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3"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8" w15:restartNumberingAfterBreak="0">
    <w:nsid w:val="7A75249E"/>
    <w:multiLevelType w:val="hybridMultilevel"/>
    <w:tmpl w:val="3EFC92A2"/>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3"/>
  </w:num>
  <w:num w:numId="8">
    <w:abstractNumId w:val="44"/>
  </w:num>
  <w:num w:numId="9">
    <w:abstractNumId w:val="59"/>
  </w:num>
  <w:num w:numId="10">
    <w:abstractNumId w:val="26"/>
  </w:num>
  <w:num w:numId="11">
    <w:abstractNumId w:val="35"/>
  </w:num>
  <w:num w:numId="12">
    <w:abstractNumId w:val="36"/>
  </w:num>
  <w:num w:numId="13">
    <w:abstractNumId w:val="79"/>
  </w:num>
  <w:num w:numId="14">
    <w:abstractNumId w:val="75"/>
  </w:num>
  <w:num w:numId="15">
    <w:abstractNumId w:val="60"/>
  </w:num>
  <w:num w:numId="16">
    <w:abstractNumId w:val="30"/>
  </w:num>
  <w:num w:numId="17">
    <w:abstractNumId w:val="39"/>
  </w:num>
  <w:num w:numId="18">
    <w:abstractNumId w:val="65"/>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9"/>
  </w:num>
  <w:num w:numId="20">
    <w:abstractNumId w:val="89"/>
    <w:lvlOverride w:ilvl="1">
      <w:lvl w:ilvl="1">
        <w:numFmt w:val="lowerLetter"/>
        <w:lvlText w:val="%2."/>
        <w:lvlJc w:val="left"/>
      </w:lvl>
    </w:lvlOverride>
  </w:num>
  <w:num w:numId="21">
    <w:abstractNumId w:val="58"/>
    <w:lvlOverride w:ilvl="1">
      <w:lvl w:ilvl="1">
        <w:numFmt w:val="lowerLetter"/>
        <w:lvlText w:val="%2."/>
        <w:lvlJc w:val="left"/>
        <w:rPr>
          <w:b/>
        </w:rPr>
      </w:lvl>
    </w:lvlOverride>
  </w:num>
  <w:num w:numId="22">
    <w:abstractNumId w:val="32"/>
  </w:num>
  <w:num w:numId="23">
    <w:abstractNumId w:val="83"/>
  </w:num>
  <w:num w:numId="24">
    <w:abstractNumId w:val="15"/>
  </w:num>
  <w:num w:numId="25">
    <w:abstractNumId w:val="48"/>
  </w:num>
  <w:num w:numId="26">
    <w:abstractNumId w:val="4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77"/>
  </w:num>
  <w:num w:numId="30">
    <w:abstractNumId w:val="46"/>
  </w:num>
  <w:num w:numId="31">
    <w:abstractNumId w:val="18"/>
  </w:num>
  <w:num w:numId="32">
    <w:abstractNumId w:val="51"/>
  </w:num>
  <w:num w:numId="33">
    <w:abstractNumId w:val="53"/>
  </w:num>
  <w:num w:numId="34">
    <w:abstractNumId w:val="14"/>
  </w:num>
  <w:num w:numId="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num>
  <w:num w:numId="37">
    <w:abstractNumId w:val="68"/>
  </w:num>
  <w:num w:numId="38">
    <w:abstractNumId w:val="82"/>
  </w:num>
  <w:num w:numId="39">
    <w:abstractNumId w:val="71"/>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76"/>
  </w:num>
  <w:num w:numId="44">
    <w:abstractNumId w:val="81"/>
  </w:num>
  <w:num w:numId="45">
    <w:abstractNumId w:val="55"/>
  </w:num>
  <w:num w:numId="46">
    <w:abstractNumId w:val="37"/>
  </w:num>
  <w:num w:numId="47">
    <w:abstractNumId w:val="17"/>
  </w:num>
  <w:num w:numId="48">
    <w:abstractNumId w:val="45"/>
  </w:num>
  <w:num w:numId="49">
    <w:abstractNumId w:val="42"/>
  </w:num>
  <w:num w:numId="50">
    <w:abstractNumId w:val="16"/>
  </w:num>
  <w:num w:numId="51">
    <w:abstractNumId w:val="49"/>
  </w:num>
  <w:num w:numId="52">
    <w:abstractNumId w:val="40"/>
  </w:num>
  <w:num w:numId="53">
    <w:abstractNumId w:val="27"/>
  </w:num>
  <w:num w:numId="54">
    <w:abstractNumId w:val="50"/>
  </w:num>
  <w:num w:numId="55">
    <w:abstractNumId w:val="47"/>
  </w:num>
  <w:num w:numId="56">
    <w:abstractNumId w:val="90"/>
  </w:num>
  <w:num w:numId="57">
    <w:abstractNumId w:val="67"/>
  </w:num>
  <w:num w:numId="58">
    <w:abstractNumId w:val="31"/>
  </w:num>
  <w:num w:numId="59">
    <w:abstractNumId w:val="85"/>
  </w:num>
  <w:num w:numId="60">
    <w:abstractNumId w:val="87"/>
  </w:num>
  <w:num w:numId="61">
    <w:abstractNumId w:val="54"/>
  </w:num>
  <w:num w:numId="62">
    <w:abstractNumId w:val="72"/>
  </w:num>
  <w:num w:numId="63">
    <w:abstractNumId w:val="23"/>
  </w:num>
  <w:num w:numId="64">
    <w:abstractNumId w:val="64"/>
  </w:num>
  <w:num w:numId="65">
    <w:abstractNumId w:val="24"/>
  </w:num>
  <w:num w:numId="66">
    <w:abstractNumId w:val="52"/>
  </w:num>
  <w:num w:numId="67">
    <w:abstractNumId w:val="61"/>
  </w:num>
  <w:num w:numId="68">
    <w:abstractNumId w:val="74"/>
  </w:num>
  <w:num w:numId="69">
    <w:abstractNumId w:val="88"/>
  </w:num>
  <w:num w:numId="70">
    <w:abstractNumId w:val="28"/>
  </w:num>
  <w:num w:numId="71">
    <w:abstractNumId w:val="62"/>
  </w:num>
  <w:num w:numId="72">
    <w:abstractNumId w:val="66"/>
  </w:num>
  <w:num w:numId="73">
    <w:abstractNumId w:val="11"/>
  </w:num>
  <w:num w:numId="74">
    <w:abstractNumId w:val="19"/>
  </w:num>
  <w:num w:numId="75">
    <w:abstractNumId w:val="80"/>
  </w:num>
  <w:num w:numId="76">
    <w:abstractNumId w:val="20"/>
  </w:num>
  <w:num w:numId="77">
    <w:abstractNumId w:val="63"/>
  </w:num>
  <w:num w:numId="78">
    <w:abstractNumId w:val="41"/>
  </w:num>
  <w:num w:numId="79">
    <w:abstractNumId w:val="25"/>
  </w:num>
  <w:num w:numId="80">
    <w:abstractNumId w:val="73"/>
  </w:num>
  <w:num w:numId="81">
    <w:abstractNumId w:val="78"/>
  </w:num>
  <w:num w:numId="82">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348"/>
    <w:rsid w:val="00047C91"/>
    <w:rsid w:val="000504A8"/>
    <w:rsid w:val="00055F29"/>
    <w:rsid w:val="00056148"/>
    <w:rsid w:val="000564B3"/>
    <w:rsid w:val="00056B8A"/>
    <w:rsid w:val="00060DAA"/>
    <w:rsid w:val="00061A7A"/>
    <w:rsid w:val="00063ABA"/>
    <w:rsid w:val="000657F0"/>
    <w:rsid w:val="00080D0C"/>
    <w:rsid w:val="000A0205"/>
    <w:rsid w:val="000A21DE"/>
    <w:rsid w:val="000B28F8"/>
    <w:rsid w:val="000B51BC"/>
    <w:rsid w:val="000C1A1A"/>
    <w:rsid w:val="000C5AE0"/>
    <w:rsid w:val="000D256B"/>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75963"/>
    <w:rsid w:val="00182685"/>
    <w:rsid w:val="001837D1"/>
    <w:rsid w:val="00183DE4"/>
    <w:rsid w:val="001842BD"/>
    <w:rsid w:val="00187570"/>
    <w:rsid w:val="00187D7D"/>
    <w:rsid w:val="001905FC"/>
    <w:rsid w:val="00191F8E"/>
    <w:rsid w:val="001A1D47"/>
    <w:rsid w:val="001A29B7"/>
    <w:rsid w:val="001A3B7C"/>
    <w:rsid w:val="001C09A3"/>
    <w:rsid w:val="001C2BC8"/>
    <w:rsid w:val="001C6A1F"/>
    <w:rsid w:val="001D1CE8"/>
    <w:rsid w:val="001D400C"/>
    <w:rsid w:val="001D612B"/>
    <w:rsid w:val="001E5610"/>
    <w:rsid w:val="001F15D3"/>
    <w:rsid w:val="001F2B02"/>
    <w:rsid w:val="001F3A9B"/>
    <w:rsid w:val="002005AD"/>
    <w:rsid w:val="00200F0E"/>
    <w:rsid w:val="00201A2C"/>
    <w:rsid w:val="00205B9D"/>
    <w:rsid w:val="00214403"/>
    <w:rsid w:val="002176A2"/>
    <w:rsid w:val="00223736"/>
    <w:rsid w:val="00225F91"/>
    <w:rsid w:val="002315E9"/>
    <w:rsid w:val="0023489B"/>
    <w:rsid w:val="00235527"/>
    <w:rsid w:val="002355DF"/>
    <w:rsid w:val="00240046"/>
    <w:rsid w:val="00244D22"/>
    <w:rsid w:val="00253F1F"/>
    <w:rsid w:val="00255879"/>
    <w:rsid w:val="00255E14"/>
    <w:rsid w:val="002577F5"/>
    <w:rsid w:val="00260893"/>
    <w:rsid w:val="00262C0F"/>
    <w:rsid w:val="00264577"/>
    <w:rsid w:val="00271BEB"/>
    <w:rsid w:val="00274A41"/>
    <w:rsid w:val="00275CD7"/>
    <w:rsid w:val="00277C4C"/>
    <w:rsid w:val="00277F26"/>
    <w:rsid w:val="002825AA"/>
    <w:rsid w:val="00286B97"/>
    <w:rsid w:val="00297485"/>
    <w:rsid w:val="002A720B"/>
    <w:rsid w:val="002B05C6"/>
    <w:rsid w:val="002B176F"/>
    <w:rsid w:val="002B3E0F"/>
    <w:rsid w:val="002B41A9"/>
    <w:rsid w:val="002D016E"/>
    <w:rsid w:val="002D341D"/>
    <w:rsid w:val="002E09AB"/>
    <w:rsid w:val="002E4282"/>
    <w:rsid w:val="002E557D"/>
    <w:rsid w:val="002F1A7E"/>
    <w:rsid w:val="002F1DE6"/>
    <w:rsid w:val="002F3373"/>
    <w:rsid w:val="0030745C"/>
    <w:rsid w:val="0031466D"/>
    <w:rsid w:val="00314896"/>
    <w:rsid w:val="00315241"/>
    <w:rsid w:val="00315952"/>
    <w:rsid w:val="00316486"/>
    <w:rsid w:val="00323497"/>
    <w:rsid w:val="003252D4"/>
    <w:rsid w:val="003263EA"/>
    <w:rsid w:val="00333CE4"/>
    <w:rsid w:val="00334357"/>
    <w:rsid w:val="00335E7C"/>
    <w:rsid w:val="00341A61"/>
    <w:rsid w:val="00352823"/>
    <w:rsid w:val="0035309A"/>
    <w:rsid w:val="00354BC1"/>
    <w:rsid w:val="00363790"/>
    <w:rsid w:val="00363EBD"/>
    <w:rsid w:val="00364E1A"/>
    <w:rsid w:val="00367C62"/>
    <w:rsid w:val="00370564"/>
    <w:rsid w:val="00370ECA"/>
    <w:rsid w:val="00371883"/>
    <w:rsid w:val="00381FDB"/>
    <w:rsid w:val="003824AA"/>
    <w:rsid w:val="003827CD"/>
    <w:rsid w:val="0039029B"/>
    <w:rsid w:val="0039129E"/>
    <w:rsid w:val="0039684D"/>
    <w:rsid w:val="00397C1E"/>
    <w:rsid w:val="003A006B"/>
    <w:rsid w:val="003A330B"/>
    <w:rsid w:val="003A7022"/>
    <w:rsid w:val="003B2724"/>
    <w:rsid w:val="003B296B"/>
    <w:rsid w:val="003B6364"/>
    <w:rsid w:val="003C06B7"/>
    <w:rsid w:val="003C5DA3"/>
    <w:rsid w:val="003D16A7"/>
    <w:rsid w:val="003D4189"/>
    <w:rsid w:val="003D6383"/>
    <w:rsid w:val="003D6531"/>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5F92"/>
    <w:rsid w:val="004A03E9"/>
    <w:rsid w:val="004A23FF"/>
    <w:rsid w:val="004A65E4"/>
    <w:rsid w:val="004C0289"/>
    <w:rsid w:val="004C0E1E"/>
    <w:rsid w:val="004D2BFB"/>
    <w:rsid w:val="004D555E"/>
    <w:rsid w:val="004D614C"/>
    <w:rsid w:val="004E11B2"/>
    <w:rsid w:val="004E2FB9"/>
    <w:rsid w:val="004E34F8"/>
    <w:rsid w:val="004F6E2F"/>
    <w:rsid w:val="00505480"/>
    <w:rsid w:val="00507EFE"/>
    <w:rsid w:val="00513597"/>
    <w:rsid w:val="005244B7"/>
    <w:rsid w:val="005273F3"/>
    <w:rsid w:val="005437C2"/>
    <w:rsid w:val="00545727"/>
    <w:rsid w:val="005463DA"/>
    <w:rsid w:val="0055623E"/>
    <w:rsid w:val="00557366"/>
    <w:rsid w:val="00557BDE"/>
    <w:rsid w:val="005636C5"/>
    <w:rsid w:val="005676E5"/>
    <w:rsid w:val="00574879"/>
    <w:rsid w:val="00576831"/>
    <w:rsid w:val="005775C2"/>
    <w:rsid w:val="00581A22"/>
    <w:rsid w:val="005834F5"/>
    <w:rsid w:val="005871F3"/>
    <w:rsid w:val="0058772C"/>
    <w:rsid w:val="00595673"/>
    <w:rsid w:val="00596F4E"/>
    <w:rsid w:val="005A0C3B"/>
    <w:rsid w:val="005A5BF2"/>
    <w:rsid w:val="005B134F"/>
    <w:rsid w:val="005B460F"/>
    <w:rsid w:val="005C058B"/>
    <w:rsid w:val="005C10BA"/>
    <w:rsid w:val="005C7818"/>
    <w:rsid w:val="005C78D7"/>
    <w:rsid w:val="005D0D59"/>
    <w:rsid w:val="005D20FB"/>
    <w:rsid w:val="005D613F"/>
    <w:rsid w:val="005E1007"/>
    <w:rsid w:val="005F10C6"/>
    <w:rsid w:val="005F3F3D"/>
    <w:rsid w:val="005F4159"/>
    <w:rsid w:val="005F5FE9"/>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61EF6"/>
    <w:rsid w:val="0066320D"/>
    <w:rsid w:val="006649CB"/>
    <w:rsid w:val="0066613D"/>
    <w:rsid w:val="00667792"/>
    <w:rsid w:val="006743D4"/>
    <w:rsid w:val="00685059"/>
    <w:rsid w:val="006864E2"/>
    <w:rsid w:val="006917DA"/>
    <w:rsid w:val="006963F9"/>
    <w:rsid w:val="0069756E"/>
    <w:rsid w:val="006A4D83"/>
    <w:rsid w:val="006A74AA"/>
    <w:rsid w:val="006A7CDB"/>
    <w:rsid w:val="006B0CE9"/>
    <w:rsid w:val="006C2760"/>
    <w:rsid w:val="006C3EC3"/>
    <w:rsid w:val="006D1663"/>
    <w:rsid w:val="006D60A5"/>
    <w:rsid w:val="006E7DB9"/>
    <w:rsid w:val="006F351D"/>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7F7045"/>
    <w:rsid w:val="00800AEA"/>
    <w:rsid w:val="008023AE"/>
    <w:rsid w:val="00805E51"/>
    <w:rsid w:val="008063F3"/>
    <w:rsid w:val="0080700D"/>
    <w:rsid w:val="008107AB"/>
    <w:rsid w:val="008113BC"/>
    <w:rsid w:val="00811E09"/>
    <w:rsid w:val="00813289"/>
    <w:rsid w:val="008161C9"/>
    <w:rsid w:val="00817F93"/>
    <w:rsid w:val="008222CF"/>
    <w:rsid w:val="00825942"/>
    <w:rsid w:val="008320B6"/>
    <w:rsid w:val="008342E5"/>
    <w:rsid w:val="0083784A"/>
    <w:rsid w:val="00841748"/>
    <w:rsid w:val="008427CC"/>
    <w:rsid w:val="008429FE"/>
    <w:rsid w:val="00843909"/>
    <w:rsid w:val="00845B31"/>
    <w:rsid w:val="00845C68"/>
    <w:rsid w:val="00854AC0"/>
    <w:rsid w:val="0085647F"/>
    <w:rsid w:val="00864CE9"/>
    <w:rsid w:val="00865A55"/>
    <w:rsid w:val="00865B7A"/>
    <w:rsid w:val="00870A6A"/>
    <w:rsid w:val="00874D7F"/>
    <w:rsid w:val="008820FA"/>
    <w:rsid w:val="00887D49"/>
    <w:rsid w:val="00890713"/>
    <w:rsid w:val="00892603"/>
    <w:rsid w:val="00893A4D"/>
    <w:rsid w:val="008976E8"/>
    <w:rsid w:val="008B48AF"/>
    <w:rsid w:val="008B5348"/>
    <w:rsid w:val="008B7C68"/>
    <w:rsid w:val="008C1AC1"/>
    <w:rsid w:val="008C3D03"/>
    <w:rsid w:val="008C50E2"/>
    <w:rsid w:val="008D0D9D"/>
    <w:rsid w:val="008D1CE2"/>
    <w:rsid w:val="008D7109"/>
    <w:rsid w:val="008E03AC"/>
    <w:rsid w:val="008E62F6"/>
    <w:rsid w:val="008F08BE"/>
    <w:rsid w:val="008F6532"/>
    <w:rsid w:val="00904E68"/>
    <w:rsid w:val="00906E64"/>
    <w:rsid w:val="00907672"/>
    <w:rsid w:val="00912F24"/>
    <w:rsid w:val="0091304F"/>
    <w:rsid w:val="00913D65"/>
    <w:rsid w:val="00920026"/>
    <w:rsid w:val="00921AF4"/>
    <w:rsid w:val="00921CAA"/>
    <w:rsid w:val="00926DEF"/>
    <w:rsid w:val="009277B9"/>
    <w:rsid w:val="0093260C"/>
    <w:rsid w:val="009373B4"/>
    <w:rsid w:val="00941CB6"/>
    <w:rsid w:val="0095387C"/>
    <w:rsid w:val="0095744B"/>
    <w:rsid w:val="00960C1E"/>
    <w:rsid w:val="00966E9A"/>
    <w:rsid w:val="00976FAF"/>
    <w:rsid w:val="009811D1"/>
    <w:rsid w:val="00981265"/>
    <w:rsid w:val="00990782"/>
    <w:rsid w:val="00993527"/>
    <w:rsid w:val="009A32F7"/>
    <w:rsid w:val="009A41E4"/>
    <w:rsid w:val="009A54FE"/>
    <w:rsid w:val="009A71E5"/>
    <w:rsid w:val="009A79F1"/>
    <w:rsid w:val="009B2639"/>
    <w:rsid w:val="009C125B"/>
    <w:rsid w:val="009C23CE"/>
    <w:rsid w:val="009C2CBB"/>
    <w:rsid w:val="009C48C3"/>
    <w:rsid w:val="009C4C18"/>
    <w:rsid w:val="009C7502"/>
    <w:rsid w:val="009D2F0E"/>
    <w:rsid w:val="009D32E1"/>
    <w:rsid w:val="009D517B"/>
    <w:rsid w:val="009E0BE6"/>
    <w:rsid w:val="009E2E69"/>
    <w:rsid w:val="009F096D"/>
    <w:rsid w:val="009F3768"/>
    <w:rsid w:val="009F3852"/>
    <w:rsid w:val="009F514F"/>
    <w:rsid w:val="00A01BC0"/>
    <w:rsid w:val="00A06261"/>
    <w:rsid w:val="00A166C5"/>
    <w:rsid w:val="00A17673"/>
    <w:rsid w:val="00A24173"/>
    <w:rsid w:val="00A2554C"/>
    <w:rsid w:val="00A3430D"/>
    <w:rsid w:val="00A3703A"/>
    <w:rsid w:val="00A376AF"/>
    <w:rsid w:val="00A41464"/>
    <w:rsid w:val="00A50209"/>
    <w:rsid w:val="00A611C1"/>
    <w:rsid w:val="00A6453A"/>
    <w:rsid w:val="00A7577F"/>
    <w:rsid w:val="00A7660E"/>
    <w:rsid w:val="00A77CFC"/>
    <w:rsid w:val="00A863DF"/>
    <w:rsid w:val="00A87DF4"/>
    <w:rsid w:val="00A95E9D"/>
    <w:rsid w:val="00A96981"/>
    <w:rsid w:val="00AA0F1E"/>
    <w:rsid w:val="00AA5C39"/>
    <w:rsid w:val="00AB00CA"/>
    <w:rsid w:val="00AB749B"/>
    <w:rsid w:val="00AB7C0E"/>
    <w:rsid w:val="00AC1870"/>
    <w:rsid w:val="00AC20CF"/>
    <w:rsid w:val="00AC2AC3"/>
    <w:rsid w:val="00AC5A4F"/>
    <w:rsid w:val="00AC65E3"/>
    <w:rsid w:val="00AD33BC"/>
    <w:rsid w:val="00AE0CC3"/>
    <w:rsid w:val="00AE1C60"/>
    <w:rsid w:val="00AF5805"/>
    <w:rsid w:val="00AF6C58"/>
    <w:rsid w:val="00B034A7"/>
    <w:rsid w:val="00B03AA7"/>
    <w:rsid w:val="00B045A7"/>
    <w:rsid w:val="00B116FC"/>
    <w:rsid w:val="00B152E7"/>
    <w:rsid w:val="00B16AEA"/>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1009"/>
    <w:rsid w:val="00B837CB"/>
    <w:rsid w:val="00B8387B"/>
    <w:rsid w:val="00B84945"/>
    <w:rsid w:val="00B870E0"/>
    <w:rsid w:val="00B9092E"/>
    <w:rsid w:val="00B92F0F"/>
    <w:rsid w:val="00B94081"/>
    <w:rsid w:val="00B950A3"/>
    <w:rsid w:val="00BA0A0E"/>
    <w:rsid w:val="00BA2125"/>
    <w:rsid w:val="00BA50E4"/>
    <w:rsid w:val="00BB3011"/>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4645E"/>
    <w:rsid w:val="00C56977"/>
    <w:rsid w:val="00C57C2F"/>
    <w:rsid w:val="00C65F58"/>
    <w:rsid w:val="00C65FEC"/>
    <w:rsid w:val="00C738AB"/>
    <w:rsid w:val="00C76753"/>
    <w:rsid w:val="00C819FC"/>
    <w:rsid w:val="00C84DA7"/>
    <w:rsid w:val="00C876B7"/>
    <w:rsid w:val="00C92192"/>
    <w:rsid w:val="00CA34EB"/>
    <w:rsid w:val="00CA35BF"/>
    <w:rsid w:val="00CA78E8"/>
    <w:rsid w:val="00CB5DA6"/>
    <w:rsid w:val="00CC1AEF"/>
    <w:rsid w:val="00CC3E34"/>
    <w:rsid w:val="00CC5F7A"/>
    <w:rsid w:val="00CC756E"/>
    <w:rsid w:val="00CE1197"/>
    <w:rsid w:val="00CE74C8"/>
    <w:rsid w:val="00CF074F"/>
    <w:rsid w:val="00CF4879"/>
    <w:rsid w:val="00CF76CF"/>
    <w:rsid w:val="00D02145"/>
    <w:rsid w:val="00D0347B"/>
    <w:rsid w:val="00D13212"/>
    <w:rsid w:val="00D13981"/>
    <w:rsid w:val="00D142B5"/>
    <w:rsid w:val="00D159A5"/>
    <w:rsid w:val="00D16579"/>
    <w:rsid w:val="00D2756D"/>
    <w:rsid w:val="00D33C9B"/>
    <w:rsid w:val="00D34315"/>
    <w:rsid w:val="00D34D98"/>
    <w:rsid w:val="00D355D5"/>
    <w:rsid w:val="00D3698B"/>
    <w:rsid w:val="00D454C0"/>
    <w:rsid w:val="00D4589C"/>
    <w:rsid w:val="00D504A7"/>
    <w:rsid w:val="00D51BA1"/>
    <w:rsid w:val="00D6019B"/>
    <w:rsid w:val="00D60521"/>
    <w:rsid w:val="00D7118E"/>
    <w:rsid w:val="00D74411"/>
    <w:rsid w:val="00D8206D"/>
    <w:rsid w:val="00D83EAC"/>
    <w:rsid w:val="00D8497C"/>
    <w:rsid w:val="00D84FB0"/>
    <w:rsid w:val="00D87929"/>
    <w:rsid w:val="00D93131"/>
    <w:rsid w:val="00D93A72"/>
    <w:rsid w:val="00DA317D"/>
    <w:rsid w:val="00DA461B"/>
    <w:rsid w:val="00DA7903"/>
    <w:rsid w:val="00DB643C"/>
    <w:rsid w:val="00DC1361"/>
    <w:rsid w:val="00DC2F6A"/>
    <w:rsid w:val="00DC34E6"/>
    <w:rsid w:val="00DC3E0B"/>
    <w:rsid w:val="00DC63C0"/>
    <w:rsid w:val="00DC660C"/>
    <w:rsid w:val="00DD5B83"/>
    <w:rsid w:val="00DE55D5"/>
    <w:rsid w:val="00DE6BCA"/>
    <w:rsid w:val="00DF2F39"/>
    <w:rsid w:val="00DF3C51"/>
    <w:rsid w:val="00DF4FAB"/>
    <w:rsid w:val="00DF6B60"/>
    <w:rsid w:val="00E002FA"/>
    <w:rsid w:val="00E02635"/>
    <w:rsid w:val="00E17A47"/>
    <w:rsid w:val="00E216C3"/>
    <w:rsid w:val="00E22708"/>
    <w:rsid w:val="00E27127"/>
    <w:rsid w:val="00E30838"/>
    <w:rsid w:val="00E30A92"/>
    <w:rsid w:val="00E37795"/>
    <w:rsid w:val="00E40255"/>
    <w:rsid w:val="00E43C33"/>
    <w:rsid w:val="00E5275D"/>
    <w:rsid w:val="00E56F52"/>
    <w:rsid w:val="00E600B4"/>
    <w:rsid w:val="00E66D18"/>
    <w:rsid w:val="00E67284"/>
    <w:rsid w:val="00E70125"/>
    <w:rsid w:val="00E76E38"/>
    <w:rsid w:val="00E83EC3"/>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556C"/>
    <w:rsid w:val="00ED2016"/>
    <w:rsid w:val="00ED2531"/>
    <w:rsid w:val="00ED32B4"/>
    <w:rsid w:val="00ED5C04"/>
    <w:rsid w:val="00EE0381"/>
    <w:rsid w:val="00EE19FE"/>
    <w:rsid w:val="00EE1FC6"/>
    <w:rsid w:val="00EE5724"/>
    <w:rsid w:val="00EF1F35"/>
    <w:rsid w:val="00EF6918"/>
    <w:rsid w:val="00EF743C"/>
    <w:rsid w:val="00F01463"/>
    <w:rsid w:val="00F05033"/>
    <w:rsid w:val="00F06899"/>
    <w:rsid w:val="00F07A82"/>
    <w:rsid w:val="00F11FDF"/>
    <w:rsid w:val="00F12238"/>
    <w:rsid w:val="00F13644"/>
    <w:rsid w:val="00F14D11"/>
    <w:rsid w:val="00F14EDD"/>
    <w:rsid w:val="00F15801"/>
    <w:rsid w:val="00F21C46"/>
    <w:rsid w:val="00F251FB"/>
    <w:rsid w:val="00F25282"/>
    <w:rsid w:val="00F253AF"/>
    <w:rsid w:val="00F268A5"/>
    <w:rsid w:val="00F31CD5"/>
    <w:rsid w:val="00F32E06"/>
    <w:rsid w:val="00F45B80"/>
    <w:rsid w:val="00F565D9"/>
    <w:rsid w:val="00F606CA"/>
    <w:rsid w:val="00F61256"/>
    <w:rsid w:val="00F6129D"/>
    <w:rsid w:val="00F637F0"/>
    <w:rsid w:val="00F66385"/>
    <w:rsid w:val="00F70028"/>
    <w:rsid w:val="00F70DB1"/>
    <w:rsid w:val="00F72569"/>
    <w:rsid w:val="00F746AA"/>
    <w:rsid w:val="00F747D3"/>
    <w:rsid w:val="00F81C3D"/>
    <w:rsid w:val="00F83B27"/>
    <w:rsid w:val="00F84D08"/>
    <w:rsid w:val="00F909EC"/>
    <w:rsid w:val="00FA0626"/>
    <w:rsid w:val="00FA6B68"/>
    <w:rsid w:val="00FB1C5C"/>
    <w:rsid w:val="00FB57AD"/>
    <w:rsid w:val="00FB6E01"/>
    <w:rsid w:val="00FC0963"/>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qFormat/>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numbering" w:customStyle="1" w:styleId="WW8Num1">
    <w:name w:val="WW8Num1"/>
    <w:basedOn w:val="Bezlisty"/>
    <w:rsid w:val="00371883"/>
    <w:pPr>
      <w:numPr>
        <w:numId w:val="37"/>
      </w:numPr>
    </w:pPr>
  </w:style>
  <w:style w:type="numbering" w:customStyle="1" w:styleId="WW8Num2">
    <w:name w:val="WW8Num2"/>
    <w:basedOn w:val="Bezlisty"/>
    <w:rsid w:val="00371883"/>
    <w:pPr>
      <w:numPr>
        <w:numId w:val="38"/>
      </w:numPr>
    </w:pPr>
  </w:style>
  <w:style w:type="paragraph" w:styleId="Nagwekspisutreci">
    <w:name w:val="TOC Heading"/>
    <w:basedOn w:val="Nagwek1"/>
    <w:next w:val="Normalny"/>
    <w:uiPriority w:val="39"/>
    <w:semiHidden/>
    <w:unhideWhenUsed/>
    <w:qFormat/>
    <w:rsid w:val="001C6A1F"/>
    <w:pPr>
      <w:keepLines/>
      <w:spacing w:after="0"/>
      <w:outlineLvl w:val="9"/>
    </w:pPr>
    <w:rPr>
      <w:rFonts w:asciiTheme="majorHAnsi" w:eastAsiaTheme="majorEastAsia" w:hAnsiTheme="majorHAnsi" w:cstheme="majorBidi"/>
      <w:b w:val="0"/>
      <w:bCs w:val="0"/>
      <w:color w:val="365F91" w:themeColor="accent1" w:themeShade="BF"/>
      <w:kern w:val="0"/>
    </w:rPr>
  </w:style>
  <w:style w:type="character" w:styleId="Nierozpoznanawzmianka">
    <w:name w:val="Unresolved Mention"/>
    <w:basedOn w:val="Domylnaczcionkaakapitu"/>
    <w:uiPriority w:val="99"/>
    <w:semiHidden/>
    <w:unhideWhenUsed/>
    <w:rsid w:val="00255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86798795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odatki.gov.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www.platformazakupowa.pl" TargetMode="External"/><Relationship Id="rId42" Type="http://schemas.openxmlformats.org/officeDocument/2006/relationships/footer" Target="footer2.xml"/><Relationship Id="rId47" Type="http://schemas.openxmlformats.org/officeDocument/2006/relationships/hyperlink" Target="mailto:daneosobowe@wco.pl" TargetMode="External"/><Relationship Id="rId50" Type="http://schemas.openxmlformats.org/officeDocument/2006/relationships/hyperlink" Target="mailto:daneosobowe@wco.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www.platformazakupowa.pl" TargetMode="External"/><Relationship Id="rId46"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arcin.zerko@wco.pl" TargetMode="External"/><Relationship Id="rId41" Type="http://schemas.openxmlformats.org/officeDocument/2006/relationships/hyperlink" Target="https://www.veeam.com/alliance-partner-technical-program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openxmlformats.org/officeDocument/2006/relationships/hyperlink" Target="https://brokerpefexpert.efaktura.gov.p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jacek.slupianek@wco.pl" TargetMode="External"/><Relationship Id="rId36" Type="http://schemas.openxmlformats.org/officeDocument/2006/relationships/hyperlink" Target="http://platformazakupowa.pl" TargetMode="External"/><Relationship Id="rId49" Type="http://schemas.openxmlformats.org/officeDocument/2006/relationships/hyperlink" Target="mailto:daneosobowe@wco.pl" TargetMode="Externa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4.xml"/><Relationship Id="rId52"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dariusz.kowalczyk@wco.pl" TargetMode="External"/><Relationship Id="rId30" Type="http://schemas.openxmlformats.org/officeDocument/2006/relationships/hyperlink" Target="mailto:zaopatrzenie@wco.pl" TargetMode="External"/><Relationship Id="rId35" Type="http://schemas.openxmlformats.org/officeDocument/2006/relationships/hyperlink" Target="http://www.platformazakupowa.pl/pn/wco%20do%20dnia%2012.08.2024" TargetMode="External"/><Relationship Id="rId43" Type="http://schemas.openxmlformats.org/officeDocument/2006/relationships/footer" Target="footer3.xml"/><Relationship Id="rId48" Type="http://schemas.openxmlformats.org/officeDocument/2006/relationships/hyperlink" Target="mailto:daneosobowe@wco.pl" TargetMode="External"/><Relationship Id="rId8" Type="http://schemas.openxmlformats.org/officeDocument/2006/relationships/image" Target="media/image1.png"/><Relationship Id="rId5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710FC-D28C-4255-997C-9FC4EC4F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54</Pages>
  <Words>20428</Words>
  <Characters>122574</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142717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15</cp:revision>
  <cp:lastPrinted>2024-07-04T07:56:00Z</cp:lastPrinted>
  <dcterms:created xsi:type="dcterms:W3CDTF">2024-06-28T10:24:00Z</dcterms:created>
  <dcterms:modified xsi:type="dcterms:W3CDTF">2024-07-04T07:58:00Z</dcterms:modified>
</cp:coreProperties>
</file>