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27E73" w14:textId="2E412D07" w:rsidR="00630534" w:rsidRPr="00607D2E" w:rsidRDefault="00630534" w:rsidP="00630534">
      <w:pPr>
        <w:spacing w:line="276" w:lineRule="auto"/>
        <w:jc w:val="right"/>
        <w:rPr>
          <w:b/>
          <w:color w:val="000000"/>
          <w:u w:val="single"/>
        </w:rPr>
      </w:pPr>
      <w:r w:rsidRPr="00607D2E">
        <w:rPr>
          <w:b/>
          <w:color w:val="000000"/>
          <w:u w:val="single"/>
        </w:rPr>
        <w:t xml:space="preserve">Załącznik Nr </w:t>
      </w:r>
      <w:r w:rsidR="00306A88">
        <w:rPr>
          <w:b/>
          <w:color w:val="000000"/>
          <w:u w:val="single"/>
        </w:rPr>
        <w:t>6</w:t>
      </w:r>
      <w:r w:rsidRPr="00607D2E">
        <w:rPr>
          <w:b/>
          <w:color w:val="000000"/>
          <w:u w:val="single"/>
        </w:rPr>
        <w:t xml:space="preserve"> do SWZ</w:t>
      </w:r>
    </w:p>
    <w:p w14:paraId="77F9CB81" w14:textId="77777777" w:rsidR="00630534" w:rsidRPr="00607D2E" w:rsidRDefault="00630534" w:rsidP="00630534">
      <w:pPr>
        <w:spacing w:line="276" w:lineRule="auto"/>
        <w:rPr>
          <w:b/>
          <w:bCs/>
          <w:color w:val="000000"/>
        </w:rPr>
      </w:pPr>
      <w:r w:rsidRPr="00607D2E">
        <w:rPr>
          <w:b/>
          <w:color w:val="000000"/>
        </w:rPr>
        <w:tab/>
      </w:r>
      <w:r w:rsidRPr="00607D2E">
        <w:rPr>
          <w:b/>
          <w:color w:val="000000"/>
        </w:rPr>
        <w:tab/>
      </w:r>
      <w:r w:rsidRPr="00607D2E">
        <w:rPr>
          <w:b/>
          <w:color w:val="000000"/>
        </w:rPr>
        <w:tab/>
      </w:r>
      <w:r w:rsidRPr="00607D2E">
        <w:rPr>
          <w:b/>
          <w:bCs/>
          <w:color w:val="000000"/>
        </w:rPr>
        <w:t xml:space="preserve">PROJEKTOWANE POSTANOWIENIA UMOWY </w:t>
      </w:r>
    </w:p>
    <w:p w14:paraId="450109E0" w14:textId="77777777" w:rsidR="00630534" w:rsidRPr="00607D2E" w:rsidRDefault="00630534" w:rsidP="00630534">
      <w:pPr>
        <w:spacing w:line="276" w:lineRule="auto"/>
        <w:jc w:val="center"/>
        <w:rPr>
          <w:color w:val="000000"/>
        </w:rPr>
      </w:pPr>
      <w:r w:rsidRPr="00607D2E">
        <w:rPr>
          <w:b/>
          <w:bCs/>
          <w:color w:val="000000"/>
        </w:rPr>
        <w:t>UMOWA nr 272....................</w:t>
      </w:r>
    </w:p>
    <w:p w14:paraId="53E4B383" w14:textId="77777777" w:rsidR="00630534" w:rsidRPr="00607D2E" w:rsidRDefault="00630534" w:rsidP="00630534">
      <w:pPr>
        <w:spacing w:line="276" w:lineRule="auto"/>
        <w:rPr>
          <w:color w:val="000000"/>
        </w:rPr>
      </w:pPr>
    </w:p>
    <w:p w14:paraId="07C779F7" w14:textId="77777777" w:rsidR="00630534" w:rsidRPr="00607D2E" w:rsidRDefault="00630534" w:rsidP="00630534">
      <w:pPr>
        <w:spacing w:line="276" w:lineRule="auto"/>
        <w:rPr>
          <w:color w:val="000000"/>
        </w:rPr>
      </w:pPr>
      <w:r w:rsidRPr="00607D2E">
        <w:rPr>
          <w:color w:val="000000"/>
        </w:rPr>
        <w:t xml:space="preserve">zawarta w dniu  ............................... r. w Szamotułach, pomiędzy: </w:t>
      </w:r>
    </w:p>
    <w:p w14:paraId="0A9EB640" w14:textId="77777777" w:rsidR="00630534" w:rsidRPr="00607D2E" w:rsidRDefault="00630534" w:rsidP="00630534">
      <w:pPr>
        <w:spacing w:line="276" w:lineRule="auto"/>
        <w:rPr>
          <w:color w:val="000000"/>
        </w:rPr>
      </w:pPr>
    </w:p>
    <w:p w14:paraId="05C26D9A" w14:textId="77777777" w:rsidR="00630534" w:rsidRPr="00607D2E" w:rsidRDefault="00630534" w:rsidP="00630534">
      <w:pPr>
        <w:spacing w:line="276" w:lineRule="auto"/>
        <w:rPr>
          <w:color w:val="000000"/>
        </w:rPr>
      </w:pPr>
      <w:r w:rsidRPr="00607D2E">
        <w:rPr>
          <w:color w:val="000000"/>
        </w:rPr>
        <w:t>Miastem i Gminą Szamotuły ul. Dworcowa 26, 64 – 500 Szamotuły</w:t>
      </w:r>
    </w:p>
    <w:p w14:paraId="0EF350D7" w14:textId="77777777" w:rsidR="00630534" w:rsidRPr="00607D2E" w:rsidRDefault="00630534" w:rsidP="00630534">
      <w:pPr>
        <w:spacing w:line="276" w:lineRule="auto"/>
        <w:rPr>
          <w:color w:val="000000"/>
        </w:rPr>
      </w:pPr>
      <w:r w:rsidRPr="00607D2E">
        <w:rPr>
          <w:color w:val="000000"/>
        </w:rPr>
        <w:t>reprezentowaną przez</w:t>
      </w:r>
    </w:p>
    <w:p w14:paraId="2770FBCF" w14:textId="77777777" w:rsidR="00630534" w:rsidRPr="00607D2E" w:rsidRDefault="00630534" w:rsidP="00630534">
      <w:pPr>
        <w:spacing w:line="276" w:lineRule="auto"/>
        <w:rPr>
          <w:color w:val="000000"/>
        </w:rPr>
      </w:pPr>
      <w:r w:rsidRPr="00607D2E">
        <w:rPr>
          <w:color w:val="000000"/>
        </w:rPr>
        <w:t>…………………………………………………………………………………………………..</w:t>
      </w:r>
    </w:p>
    <w:p w14:paraId="3478F46A" w14:textId="77777777" w:rsidR="00630534" w:rsidRPr="00607D2E" w:rsidRDefault="00630534" w:rsidP="00630534">
      <w:pPr>
        <w:spacing w:line="276" w:lineRule="auto"/>
        <w:rPr>
          <w:color w:val="000000"/>
        </w:rPr>
      </w:pPr>
      <w:r w:rsidRPr="00607D2E">
        <w:rPr>
          <w:color w:val="000000"/>
        </w:rPr>
        <w:t>przy kontrasygnacie Skarbnika Miasta i Gminy Szamotuły-.......................................................</w:t>
      </w:r>
    </w:p>
    <w:p w14:paraId="1F455389" w14:textId="77777777" w:rsidR="00630534" w:rsidRPr="00607D2E" w:rsidRDefault="00630534" w:rsidP="00630534">
      <w:pPr>
        <w:spacing w:line="276" w:lineRule="auto"/>
        <w:rPr>
          <w:color w:val="000000"/>
        </w:rPr>
      </w:pPr>
      <w:r w:rsidRPr="00607D2E">
        <w:rPr>
          <w:color w:val="000000"/>
        </w:rPr>
        <w:t xml:space="preserve">zwaną dalej w tekście </w:t>
      </w:r>
      <w:r w:rsidRPr="00607D2E">
        <w:rPr>
          <w:b/>
          <w:color w:val="000000"/>
        </w:rPr>
        <w:t xml:space="preserve">„Zamawiającym” </w:t>
      </w:r>
    </w:p>
    <w:p w14:paraId="41A27E1E" w14:textId="77777777" w:rsidR="00630534" w:rsidRPr="00607D2E" w:rsidRDefault="00630534" w:rsidP="00630534">
      <w:pPr>
        <w:spacing w:line="276" w:lineRule="auto"/>
        <w:rPr>
          <w:color w:val="000000"/>
        </w:rPr>
      </w:pPr>
      <w:r w:rsidRPr="00607D2E">
        <w:rPr>
          <w:color w:val="000000"/>
        </w:rPr>
        <w:t xml:space="preserve">a </w:t>
      </w:r>
    </w:p>
    <w:p w14:paraId="11CD2C74" w14:textId="77777777" w:rsidR="00630534" w:rsidRPr="00607D2E" w:rsidRDefault="00630534" w:rsidP="00630534">
      <w:pPr>
        <w:spacing w:line="276" w:lineRule="auto"/>
        <w:rPr>
          <w:color w:val="000000"/>
        </w:rPr>
      </w:pPr>
      <w:r w:rsidRPr="00607D2E">
        <w:rPr>
          <w:color w:val="000000"/>
        </w:rPr>
        <w:t>…………………………………………………………………………………………………..</w:t>
      </w:r>
    </w:p>
    <w:p w14:paraId="072F12AB" w14:textId="77777777" w:rsidR="00630534" w:rsidRPr="00607D2E" w:rsidRDefault="00630534" w:rsidP="00630534">
      <w:pPr>
        <w:spacing w:line="276" w:lineRule="auto"/>
        <w:rPr>
          <w:color w:val="000000"/>
        </w:rPr>
      </w:pPr>
      <w:r w:rsidRPr="00607D2E">
        <w:rPr>
          <w:color w:val="000000"/>
        </w:rPr>
        <w:t>NIP.........................Regon.............................</w:t>
      </w:r>
    </w:p>
    <w:p w14:paraId="33EBEA43" w14:textId="77777777" w:rsidR="00630534" w:rsidRPr="00607D2E" w:rsidRDefault="00630534" w:rsidP="00630534">
      <w:pPr>
        <w:spacing w:line="276" w:lineRule="auto"/>
        <w:rPr>
          <w:color w:val="000000"/>
        </w:rPr>
      </w:pPr>
      <w:r w:rsidRPr="00607D2E">
        <w:rPr>
          <w:color w:val="000000"/>
        </w:rPr>
        <w:t>reprezentowaną przez...................................................................................................................</w:t>
      </w:r>
    </w:p>
    <w:p w14:paraId="7C86D265" w14:textId="77777777" w:rsidR="00630534" w:rsidRPr="00607D2E" w:rsidRDefault="00630534" w:rsidP="00630534">
      <w:pPr>
        <w:spacing w:line="276" w:lineRule="auto"/>
        <w:jc w:val="both"/>
        <w:rPr>
          <w:color w:val="000000"/>
        </w:rPr>
      </w:pPr>
      <w:r w:rsidRPr="00607D2E">
        <w:rPr>
          <w:color w:val="000000"/>
        </w:rPr>
        <w:t xml:space="preserve">zwanym w treści umowy </w:t>
      </w:r>
      <w:r w:rsidRPr="00607D2E">
        <w:rPr>
          <w:b/>
          <w:color w:val="000000"/>
        </w:rPr>
        <w:t>„Wykonawcą”</w:t>
      </w:r>
      <w:r w:rsidRPr="00607D2E">
        <w:rPr>
          <w:color w:val="000000"/>
        </w:rPr>
        <w:t>.</w:t>
      </w:r>
    </w:p>
    <w:p w14:paraId="5B426686" w14:textId="50D3F5A8" w:rsidR="00630534" w:rsidRPr="00607D2E" w:rsidRDefault="00630534" w:rsidP="00630534">
      <w:pPr>
        <w:spacing w:line="276" w:lineRule="auto"/>
        <w:jc w:val="both"/>
        <w:rPr>
          <w:color w:val="000000"/>
        </w:rPr>
      </w:pPr>
      <w:r w:rsidRPr="00607D2E">
        <w:rPr>
          <w:color w:val="000000"/>
        </w:rPr>
        <w:t xml:space="preserve">W rezultacie dokonania przez Zamawiającego wyboru oferty Wykonawcy w  trybie </w:t>
      </w:r>
      <w:r>
        <w:rPr>
          <w:color w:val="000000"/>
        </w:rPr>
        <w:t xml:space="preserve">podstawowym </w:t>
      </w:r>
      <w:r w:rsidRPr="00607D2E">
        <w:rPr>
          <w:color w:val="000000"/>
        </w:rPr>
        <w:t xml:space="preserve">ustawy z dnia </w:t>
      </w:r>
      <w:r>
        <w:rPr>
          <w:color w:val="000000"/>
        </w:rPr>
        <w:t>11</w:t>
      </w:r>
      <w:r w:rsidRPr="00607D2E">
        <w:rPr>
          <w:color w:val="000000"/>
        </w:rPr>
        <w:t xml:space="preserve"> </w:t>
      </w:r>
      <w:r>
        <w:rPr>
          <w:color w:val="000000"/>
        </w:rPr>
        <w:t>września</w:t>
      </w:r>
      <w:r w:rsidRPr="00607D2E">
        <w:rPr>
          <w:color w:val="000000"/>
        </w:rPr>
        <w:t xml:space="preserve"> 20</w:t>
      </w:r>
      <w:r>
        <w:rPr>
          <w:color w:val="000000"/>
        </w:rPr>
        <w:t>19</w:t>
      </w:r>
      <w:r w:rsidRPr="00607D2E">
        <w:rPr>
          <w:color w:val="000000"/>
        </w:rPr>
        <w:t xml:space="preserve"> r. Prawo Zamówień Publicznych </w:t>
      </w:r>
      <w:r w:rsidR="00306A88">
        <w:t xml:space="preserve">(t. j. Dz. U. z 2024 r. poz. 1320 ze zm.), </w:t>
      </w:r>
      <w:r w:rsidRPr="00607D2E">
        <w:rPr>
          <w:color w:val="000000"/>
        </w:rPr>
        <w:t>zwanej dalej „ustawą” – została zawarta umowa</w:t>
      </w:r>
      <w:r>
        <w:rPr>
          <w:color w:val="000000"/>
        </w:rPr>
        <w:t xml:space="preserve"> </w:t>
      </w:r>
      <w:r w:rsidRPr="00607D2E">
        <w:rPr>
          <w:color w:val="000000"/>
        </w:rPr>
        <w:t>o następującej treści:</w:t>
      </w:r>
    </w:p>
    <w:p w14:paraId="1D640A02" w14:textId="77777777" w:rsidR="00630534" w:rsidRPr="00607D2E" w:rsidRDefault="00630534" w:rsidP="00630534">
      <w:pPr>
        <w:widowControl/>
        <w:spacing w:line="276" w:lineRule="auto"/>
        <w:rPr>
          <w:color w:val="000000"/>
        </w:rPr>
      </w:pPr>
    </w:p>
    <w:p w14:paraId="21E0B4B6" w14:textId="77777777" w:rsidR="00630534" w:rsidRDefault="00630534" w:rsidP="00630534">
      <w:pPr>
        <w:spacing w:line="276" w:lineRule="auto"/>
        <w:jc w:val="center"/>
        <w:rPr>
          <w:rFonts w:eastAsia="Lucida Sans Unicode"/>
          <w:b/>
          <w:bCs/>
          <w:iCs/>
          <w:color w:val="000000"/>
          <w:lang w:bidi="pl-PL"/>
        </w:rPr>
      </w:pPr>
      <w:r w:rsidRPr="000B7C9F">
        <w:rPr>
          <w:rFonts w:eastAsia="Lucida Sans Unicode"/>
          <w:b/>
          <w:bCs/>
          <w:iCs/>
          <w:color w:val="000000"/>
          <w:lang w:bidi="pl-PL"/>
        </w:rPr>
        <w:t xml:space="preserve">                                                      </w:t>
      </w:r>
    </w:p>
    <w:p w14:paraId="4481769E" w14:textId="77777777" w:rsidR="00630534" w:rsidRDefault="00630534" w:rsidP="00630534">
      <w:pPr>
        <w:jc w:val="center"/>
      </w:pPr>
      <w:r>
        <w:rPr>
          <w:b/>
          <w:bCs/>
        </w:rPr>
        <w:t>§ 1</w:t>
      </w:r>
    </w:p>
    <w:p w14:paraId="35B076B2" w14:textId="77777777" w:rsidR="00630534" w:rsidRDefault="00630534" w:rsidP="00630534">
      <w:pPr>
        <w:jc w:val="both"/>
      </w:pPr>
    </w:p>
    <w:p w14:paraId="4DC668B3" w14:textId="77777777" w:rsidR="00630534" w:rsidRDefault="00630534" w:rsidP="00630534">
      <w:pPr>
        <w:jc w:val="both"/>
      </w:pPr>
      <w:r>
        <w:t>1. Na podstawie oferty przetargowej nr…................. z dnia ............................... Zamawiający powierza, a Wykonawca przyjmuje do wykonania zadanie</w:t>
      </w:r>
      <w:r>
        <w:rPr>
          <w:b/>
        </w:rPr>
        <w:t xml:space="preserve"> </w:t>
      </w:r>
      <w:r>
        <w:t xml:space="preserve">pn. </w:t>
      </w:r>
    </w:p>
    <w:p w14:paraId="4FAB734B" w14:textId="77777777" w:rsidR="00630534" w:rsidRDefault="00630534" w:rsidP="00630534">
      <w:pPr>
        <w:jc w:val="center"/>
        <w:rPr>
          <w:sz w:val="28"/>
          <w:szCs w:val="28"/>
        </w:rPr>
      </w:pPr>
    </w:p>
    <w:p w14:paraId="7F72DD08" w14:textId="77777777" w:rsidR="00630534" w:rsidRDefault="00630534" w:rsidP="00630534">
      <w:pPr>
        <w:tabs>
          <w:tab w:val="left" w:pos="30"/>
          <w:tab w:val="left" w:pos="45"/>
        </w:tabs>
        <w:spacing w:line="360" w:lineRule="auto"/>
        <w:ind w:left="15"/>
        <w:jc w:val="center"/>
      </w:pPr>
      <w:r>
        <w:rPr>
          <w:rFonts w:cs="Arial"/>
          <w:b/>
          <w:bCs/>
          <w:iCs/>
          <w:sz w:val="32"/>
          <w:szCs w:val="32"/>
        </w:rPr>
        <w:t xml:space="preserve">„Obsługa komunikacji miejskiej na terenie </w:t>
      </w:r>
    </w:p>
    <w:p w14:paraId="74968579" w14:textId="5BA19700" w:rsidR="00630534" w:rsidRDefault="00630534" w:rsidP="00630534">
      <w:pPr>
        <w:tabs>
          <w:tab w:val="left" w:pos="30"/>
          <w:tab w:val="left" w:pos="45"/>
        </w:tabs>
        <w:spacing w:line="360" w:lineRule="auto"/>
        <w:ind w:left="15"/>
        <w:jc w:val="center"/>
      </w:pPr>
      <w:r>
        <w:rPr>
          <w:rFonts w:cs="Arial"/>
          <w:b/>
          <w:bCs/>
          <w:iCs/>
          <w:sz w:val="32"/>
          <w:szCs w:val="32"/>
        </w:rPr>
        <w:t>Miasta i Gminy Szamotuły w 202</w:t>
      </w:r>
      <w:r w:rsidR="00306A88">
        <w:rPr>
          <w:rFonts w:cs="Arial"/>
          <w:b/>
          <w:bCs/>
          <w:iCs/>
          <w:sz w:val="32"/>
          <w:szCs w:val="32"/>
        </w:rPr>
        <w:t>5</w:t>
      </w:r>
      <w:r>
        <w:rPr>
          <w:rFonts w:cs="Arial"/>
          <w:b/>
          <w:bCs/>
          <w:iCs/>
          <w:sz w:val="32"/>
          <w:szCs w:val="32"/>
        </w:rPr>
        <w:t xml:space="preserve"> r.”</w:t>
      </w:r>
    </w:p>
    <w:p w14:paraId="4D8B5FAD" w14:textId="77777777" w:rsidR="00630534" w:rsidRDefault="00630534" w:rsidP="00630534">
      <w:r>
        <w:rPr>
          <w:szCs w:val="20"/>
        </w:rPr>
        <w:t>2.  Załączniki do umowy, i jej integralną część, stanowią:</w:t>
      </w:r>
    </w:p>
    <w:p w14:paraId="76E25F43" w14:textId="77777777" w:rsidR="00630534" w:rsidRDefault="00630534" w:rsidP="00630534">
      <w:pPr>
        <w:rPr>
          <w:szCs w:val="20"/>
        </w:rPr>
      </w:pPr>
      <w:r>
        <w:rPr>
          <w:szCs w:val="20"/>
        </w:rPr>
        <w:t>1) oferta Wykonawcy – załącznik nr 1;</w:t>
      </w:r>
    </w:p>
    <w:p w14:paraId="656D915D" w14:textId="77777777" w:rsidR="00630534" w:rsidRDefault="00630534" w:rsidP="00630534">
      <w:pPr>
        <w:rPr>
          <w:szCs w:val="20"/>
        </w:rPr>
      </w:pPr>
      <w:r>
        <w:rPr>
          <w:szCs w:val="20"/>
        </w:rPr>
        <w:t xml:space="preserve">2) </w:t>
      </w:r>
      <w:r w:rsidRPr="000F4EA7">
        <w:rPr>
          <w:szCs w:val="20"/>
        </w:rPr>
        <w:t>rozkład jazdy – załącznik nr 2.</w:t>
      </w:r>
    </w:p>
    <w:p w14:paraId="376E78B9" w14:textId="77777777" w:rsidR="00630534" w:rsidRDefault="00630534" w:rsidP="00630534">
      <w:r>
        <w:rPr>
          <w:szCs w:val="20"/>
        </w:rPr>
        <w:t>3) szczegółowy opis przedmiotu zamówienia - załącznik nr 3;</w:t>
      </w:r>
    </w:p>
    <w:p w14:paraId="241A262E" w14:textId="3F224E3C" w:rsidR="00630534" w:rsidRPr="007547E8" w:rsidRDefault="00630534" w:rsidP="00630534">
      <w:pPr>
        <w:rPr>
          <w:szCs w:val="20"/>
        </w:rPr>
      </w:pPr>
      <w:r>
        <w:rPr>
          <w:szCs w:val="20"/>
        </w:rPr>
        <w:t xml:space="preserve"> 4) </w:t>
      </w:r>
      <w:r w:rsidRPr="007547E8">
        <w:rPr>
          <w:szCs w:val="20"/>
        </w:rPr>
        <w:t>Kserokopia polisy ubezpieczeniowej OC</w:t>
      </w:r>
      <w:r>
        <w:rPr>
          <w:szCs w:val="20"/>
        </w:rPr>
        <w:t xml:space="preserve"> – załącznik nr 4</w:t>
      </w:r>
      <w:r w:rsidRPr="007547E8">
        <w:rPr>
          <w:szCs w:val="20"/>
        </w:rPr>
        <w:t>;</w:t>
      </w:r>
    </w:p>
    <w:p w14:paraId="1A376571" w14:textId="77777777" w:rsidR="00630534" w:rsidRDefault="00630534" w:rsidP="00630534">
      <w:r>
        <w:rPr>
          <w:szCs w:val="20"/>
        </w:rPr>
        <w:t xml:space="preserve">5) </w:t>
      </w:r>
      <w:r w:rsidRPr="007547E8">
        <w:rPr>
          <w:szCs w:val="20"/>
        </w:rPr>
        <w:t>Kserokopia licencji</w:t>
      </w:r>
      <w:r>
        <w:rPr>
          <w:szCs w:val="20"/>
        </w:rPr>
        <w:t xml:space="preserve"> – załącznik nr 5</w:t>
      </w:r>
      <w:r w:rsidRPr="007547E8">
        <w:rPr>
          <w:szCs w:val="20"/>
        </w:rPr>
        <w:t>;</w:t>
      </w:r>
    </w:p>
    <w:p w14:paraId="5A3B5267" w14:textId="77777777" w:rsidR="00630534" w:rsidRDefault="00630534" w:rsidP="00630534">
      <w:pPr>
        <w:rPr>
          <w:b/>
          <w:szCs w:val="20"/>
        </w:rPr>
      </w:pPr>
    </w:p>
    <w:p w14:paraId="30D515A8" w14:textId="77777777" w:rsidR="00630534" w:rsidRDefault="00630534" w:rsidP="00630534">
      <w:pPr>
        <w:jc w:val="center"/>
      </w:pPr>
      <w:r>
        <w:rPr>
          <w:b/>
          <w:bCs/>
        </w:rPr>
        <w:lastRenderedPageBreak/>
        <w:t>§ 2</w:t>
      </w:r>
    </w:p>
    <w:p w14:paraId="79AC9882" w14:textId="77777777" w:rsidR="00630534" w:rsidRDefault="00630534" w:rsidP="00630534">
      <w:pPr>
        <w:rPr>
          <w:sz w:val="20"/>
          <w:szCs w:val="20"/>
        </w:rPr>
      </w:pPr>
    </w:p>
    <w:p w14:paraId="6D63A231" w14:textId="7C3C2718" w:rsidR="00630534" w:rsidRDefault="00630534" w:rsidP="00630534">
      <w:pPr>
        <w:jc w:val="both"/>
      </w:pPr>
      <w:r>
        <w:t xml:space="preserve">1. Strony zgodnie ustalają termin </w:t>
      </w:r>
      <w:r>
        <w:rPr>
          <w:color w:val="000000"/>
        </w:rPr>
        <w:t xml:space="preserve">wykonywania zamówienia: </w:t>
      </w:r>
      <w:r w:rsidRPr="004E1348">
        <w:rPr>
          <w:b/>
          <w:bCs/>
          <w:color w:val="000000"/>
        </w:rPr>
        <w:t>12 miesięcy od dnia zawarcia umowy</w:t>
      </w:r>
      <w:r>
        <w:rPr>
          <w:b/>
          <w:bCs/>
          <w:color w:val="000000"/>
        </w:rPr>
        <w:t>, jednak świadczenie usługi rozpocznie się nie wcześniej niż w okresie  od dnia 1 stycznia 202</w:t>
      </w:r>
      <w:r w:rsidR="00306A88">
        <w:rPr>
          <w:b/>
          <w:bCs/>
          <w:color w:val="000000"/>
        </w:rPr>
        <w:t>5</w:t>
      </w:r>
      <w:r>
        <w:rPr>
          <w:b/>
          <w:bCs/>
          <w:color w:val="000000"/>
        </w:rPr>
        <w:t xml:space="preserve"> r. do dnia 31 grudnia 202</w:t>
      </w:r>
      <w:r w:rsidR="00306A88">
        <w:rPr>
          <w:b/>
          <w:bCs/>
          <w:color w:val="000000"/>
        </w:rPr>
        <w:t>5</w:t>
      </w:r>
      <w:r>
        <w:rPr>
          <w:b/>
          <w:bCs/>
          <w:color w:val="000000"/>
        </w:rPr>
        <w:t xml:space="preserve"> r. </w:t>
      </w:r>
    </w:p>
    <w:p w14:paraId="22523274" w14:textId="77777777" w:rsidR="00630534" w:rsidRDefault="00630534" w:rsidP="00630534">
      <w:pPr>
        <w:jc w:val="both"/>
      </w:pPr>
      <w:r>
        <w:rPr>
          <w:szCs w:val="20"/>
          <w:lang w:bidi="pl-PL"/>
        </w:rPr>
        <w:t>2. Ilość kursów, trasy, terminy odjazdów i przyjazdów autobusów określa rozkład jazdy, stanowiący załącznik nr 2 do niniejszej umowy.</w:t>
      </w:r>
    </w:p>
    <w:p w14:paraId="46666156" w14:textId="77777777" w:rsidR="00630534" w:rsidRDefault="00630534" w:rsidP="00630534">
      <w:pPr>
        <w:pStyle w:val="Podtytu"/>
        <w:numPr>
          <w:ilvl w:val="0"/>
          <w:numId w:val="2"/>
        </w:numPr>
        <w:tabs>
          <w:tab w:val="left" w:pos="0"/>
          <w:tab w:val="left" w:pos="360"/>
        </w:tabs>
        <w:jc w:val="both"/>
      </w:pPr>
      <w:r>
        <w:rPr>
          <w:color w:val="000000"/>
          <w:sz w:val="24"/>
          <w:szCs w:val="20"/>
          <w:lang w:eastAsia="pl-PL" w:bidi="pl-PL"/>
        </w:rPr>
        <w:t>3. Kalkulację kosztów, stanowiącą podstawę dokonywania rozliczeń między stronami określa oferta przetargowa.</w:t>
      </w:r>
    </w:p>
    <w:p w14:paraId="60B0E7DF" w14:textId="22202279" w:rsidR="00630534" w:rsidRDefault="00630534" w:rsidP="00630534">
      <w:pPr>
        <w:jc w:val="both"/>
      </w:pPr>
      <w:r>
        <w:rPr>
          <w:color w:val="000000"/>
          <w:szCs w:val="20"/>
          <w:lang w:bidi="pl-PL"/>
        </w:rPr>
        <w:t>4. Oferta przetargowa i specyfikacja warunków zamówienia stanowią integralną część umowy.</w:t>
      </w:r>
    </w:p>
    <w:p w14:paraId="7DBC48B9" w14:textId="77777777" w:rsidR="00630534" w:rsidRDefault="00630534" w:rsidP="00630534">
      <w:pPr>
        <w:rPr>
          <w:szCs w:val="20"/>
          <w:lang w:bidi="pl-PL"/>
        </w:rPr>
      </w:pPr>
    </w:p>
    <w:p w14:paraId="3B3EE4EE" w14:textId="77777777" w:rsidR="00630534" w:rsidRDefault="00630534" w:rsidP="00630534">
      <w:pPr>
        <w:pStyle w:val="Tekstpodstawowy"/>
        <w:jc w:val="center"/>
      </w:pPr>
      <w:r>
        <w:rPr>
          <w:b/>
          <w:bCs/>
          <w:szCs w:val="20"/>
          <w:lang w:bidi="pl-PL"/>
        </w:rPr>
        <w:t>§ 3</w:t>
      </w:r>
    </w:p>
    <w:p w14:paraId="76E164E3" w14:textId="77777777" w:rsidR="00630534" w:rsidRDefault="00630534" w:rsidP="00630534">
      <w:pPr>
        <w:rPr>
          <w:b/>
          <w:bCs/>
          <w:sz w:val="20"/>
          <w:szCs w:val="20"/>
        </w:rPr>
      </w:pPr>
    </w:p>
    <w:p w14:paraId="3FE83DEB" w14:textId="77777777" w:rsidR="00630534" w:rsidRDefault="00630534" w:rsidP="00630534">
      <w:pPr>
        <w:pStyle w:val="Podtytu"/>
        <w:ind w:left="15"/>
        <w:jc w:val="both"/>
      </w:pPr>
      <w:r>
        <w:rPr>
          <w:color w:val="000000"/>
          <w:sz w:val="24"/>
          <w:szCs w:val="20"/>
          <w:lang w:eastAsia="pl-PL" w:bidi="pl-PL"/>
        </w:rPr>
        <w:t>1. Zamawiający zastrzega sobie pełne prawo kontrolowania wykonania zlecenia zadań pod względem merytorycznym.</w:t>
      </w:r>
    </w:p>
    <w:p w14:paraId="4B9C381D" w14:textId="77777777" w:rsidR="00630534" w:rsidRDefault="00630534" w:rsidP="00630534">
      <w:pPr>
        <w:pStyle w:val="Podtytu"/>
        <w:ind w:firstLine="15"/>
        <w:jc w:val="both"/>
      </w:pPr>
      <w:r>
        <w:rPr>
          <w:color w:val="000000"/>
          <w:sz w:val="24"/>
          <w:szCs w:val="20"/>
          <w:lang w:eastAsia="pl-PL" w:bidi="pl-PL"/>
        </w:rPr>
        <w:t>2. Zamawiający zastrzega sobie możliwość modyfikacji rozkładów jazdy oraz tras w związku                             z potrzebą zmiany wynikającą z zapotrzebowania ze strony osób korzystających z komunikacji miejskiej oraz ze względu na przyczyny dotyczące dróg, np..: remonty, budowa, wyłączenia z ruchu itp. przy tych samych cenach jednostkowych za 1 wozo/kilometr.</w:t>
      </w:r>
    </w:p>
    <w:p w14:paraId="43217EE9" w14:textId="49CFDAA4" w:rsidR="00630534" w:rsidRPr="002B2F2E" w:rsidRDefault="00630534" w:rsidP="00630534">
      <w:pPr>
        <w:pStyle w:val="Tekstpodstawowy"/>
        <w:jc w:val="both"/>
        <w:rPr>
          <w:color w:val="000000"/>
          <w:lang w:bidi="pl-PL"/>
        </w:rPr>
      </w:pPr>
      <w:r>
        <w:rPr>
          <w:color w:val="000000"/>
          <w:lang w:bidi="pl-PL"/>
        </w:rPr>
        <w:t xml:space="preserve">3. Zamawiający, w związku z ust. 2, zastrzega sobie możliwość skorzystania z prawa opcji                                 i zwiększenia ilości wozokilometrów do </w:t>
      </w:r>
      <w:r w:rsidR="002035A0">
        <w:rPr>
          <w:color w:val="000000"/>
          <w:lang w:bidi="pl-PL"/>
        </w:rPr>
        <w:t>1</w:t>
      </w:r>
      <w:r>
        <w:rPr>
          <w:color w:val="000000"/>
          <w:lang w:bidi="pl-PL"/>
        </w:rPr>
        <w:t xml:space="preserve">0% po cenie jednostkowej określonej w ofercie –                                w przypadku potrzeby wydłużenia tras na podstawie ust. 2 na warunkach określonych w umowie. Zamawiający uprawniony jest do skorzystania z prawa opcji w trakcie realizacji umowy do wyczerpania kwoty określonej powyżej. W przypadku chęci skorzystania z prawa opcji Zamawiający składa Wykonawcy pisemne oświadczenie pod rygorem nieważności (forma równoważna – dokument elektroniczny podpisany kwalifikowanym podpisem elektronicznym) o skorzystaniu z prawa opcji. </w:t>
      </w:r>
      <w:r w:rsidRPr="002B2F2E">
        <w:t xml:space="preserve"> </w:t>
      </w:r>
      <w:r w:rsidRPr="002B2F2E">
        <w:rPr>
          <w:color w:val="000000"/>
          <w:lang w:bidi="pl-PL"/>
        </w:rPr>
        <w:t>Wykonawcy nie przysługuje żadne roszczenie w stosunku do Zamawiającego w przypadku, gdy Zamawiający z prawa opcji nie skorzysta. Realizacja zamówienia objętego opcją jest wyłącznie uprawnieniem Zamawiającego.</w:t>
      </w:r>
      <w:r>
        <w:rPr>
          <w:color w:val="000000"/>
          <w:lang w:bidi="pl-PL"/>
        </w:rPr>
        <w:t xml:space="preserve"> </w:t>
      </w:r>
      <w:r w:rsidRPr="002B2F2E">
        <w:rPr>
          <w:color w:val="000000"/>
          <w:lang w:bidi="pl-PL"/>
        </w:rPr>
        <w:t>W zakresie realizacji zamówienia objętego prawem opcji zapisy niniejszej Umowy stosuje</w:t>
      </w:r>
      <w:r>
        <w:rPr>
          <w:color w:val="000000"/>
          <w:lang w:bidi="pl-PL"/>
        </w:rPr>
        <w:t xml:space="preserve"> </w:t>
      </w:r>
      <w:r w:rsidRPr="002B2F2E">
        <w:rPr>
          <w:color w:val="000000"/>
          <w:lang w:bidi="pl-PL"/>
        </w:rPr>
        <w:t>się odpowiednio.</w:t>
      </w:r>
    </w:p>
    <w:p w14:paraId="770E8A55" w14:textId="77777777" w:rsidR="00630534" w:rsidRDefault="00630534" w:rsidP="00630534">
      <w:pPr>
        <w:pStyle w:val="Tekstpodstawowy"/>
        <w:rPr>
          <w:color w:val="000000"/>
          <w:lang w:bidi="pl-PL"/>
        </w:rPr>
      </w:pPr>
    </w:p>
    <w:p w14:paraId="03DDC8FB" w14:textId="77777777" w:rsidR="00630534" w:rsidRDefault="00630534" w:rsidP="00630534">
      <w:pPr>
        <w:pStyle w:val="Tekstpodstawowy"/>
        <w:jc w:val="center"/>
      </w:pPr>
      <w:r>
        <w:rPr>
          <w:b/>
          <w:bCs/>
        </w:rPr>
        <w:t>§ 4</w:t>
      </w:r>
    </w:p>
    <w:p w14:paraId="6E740073" w14:textId="77777777" w:rsidR="00630534" w:rsidRDefault="00630534" w:rsidP="00630534">
      <w:pPr>
        <w:jc w:val="both"/>
        <w:rPr>
          <w:b/>
          <w:bCs/>
          <w:i/>
          <w:strike/>
          <w:sz w:val="20"/>
          <w:szCs w:val="20"/>
        </w:rPr>
      </w:pPr>
    </w:p>
    <w:p w14:paraId="73422F9D" w14:textId="77777777" w:rsidR="00630534" w:rsidRPr="005C0524" w:rsidRDefault="00630534" w:rsidP="00630534">
      <w:pPr>
        <w:tabs>
          <w:tab w:val="left" w:pos="720"/>
        </w:tabs>
        <w:jc w:val="both"/>
      </w:pPr>
      <w:r w:rsidRPr="005C0524">
        <w:t xml:space="preserve">Wykonawca oświadcza, iż posiada opłaconą polisę ubezpieczeniową </w:t>
      </w:r>
      <w:r w:rsidRPr="005C0524">
        <w:rPr>
          <w:color w:val="000000"/>
        </w:rPr>
        <w:t>na kwotę nie mniejszą niż wartość umowy</w:t>
      </w:r>
      <w:r>
        <w:rPr>
          <w:color w:val="000000"/>
        </w:rPr>
        <w:t xml:space="preserve">, </w:t>
      </w:r>
      <w:r w:rsidRPr="005C0524">
        <w:t>obejmującą odpowiedzialność cywilną od wszelkich ryzyk na majątku i osobach w zakresie obejmującym szkody związane z przedmiotem prowadzenia działalności i będzie ją utrzymywał przez cały okres trwania umowy.</w:t>
      </w:r>
    </w:p>
    <w:p w14:paraId="4D299358" w14:textId="77777777" w:rsidR="00630534" w:rsidRDefault="00630534" w:rsidP="00630534">
      <w:pPr>
        <w:tabs>
          <w:tab w:val="left" w:pos="720"/>
        </w:tabs>
        <w:jc w:val="both"/>
        <w:rPr>
          <w:i/>
          <w:strike/>
          <w:color w:val="FF0000"/>
        </w:rPr>
      </w:pPr>
    </w:p>
    <w:p w14:paraId="710146C1" w14:textId="77777777" w:rsidR="00306A88" w:rsidRDefault="00306A88" w:rsidP="00630534">
      <w:pPr>
        <w:jc w:val="center"/>
        <w:rPr>
          <w:b/>
          <w:bCs/>
        </w:rPr>
      </w:pPr>
    </w:p>
    <w:p w14:paraId="4F0673CE" w14:textId="2AB4B144" w:rsidR="00630534" w:rsidRDefault="00630534" w:rsidP="00630534">
      <w:pPr>
        <w:jc w:val="center"/>
      </w:pPr>
      <w:r>
        <w:rPr>
          <w:b/>
          <w:bCs/>
        </w:rPr>
        <w:lastRenderedPageBreak/>
        <w:t>§ 5</w:t>
      </w:r>
    </w:p>
    <w:p w14:paraId="459581B3" w14:textId="77777777" w:rsidR="00630534" w:rsidRDefault="00630534" w:rsidP="00630534">
      <w:pPr>
        <w:ind w:left="360"/>
        <w:jc w:val="center"/>
        <w:rPr>
          <w:b/>
          <w:bCs/>
          <w:i/>
          <w:strike/>
          <w:sz w:val="20"/>
          <w:szCs w:val="20"/>
        </w:rPr>
      </w:pPr>
    </w:p>
    <w:p w14:paraId="139D7E08" w14:textId="77777777" w:rsidR="00630534" w:rsidRDefault="00630534" w:rsidP="00630534">
      <w:pPr>
        <w:tabs>
          <w:tab w:val="left" w:pos="742"/>
        </w:tabs>
        <w:ind w:left="11"/>
        <w:jc w:val="both"/>
      </w:pPr>
      <w:r>
        <w:rPr>
          <w:rFonts w:cs="Arial"/>
        </w:rPr>
        <w:t xml:space="preserve">Wykonawca oświadcza, że: </w:t>
      </w:r>
    </w:p>
    <w:p w14:paraId="1BF8AFC2" w14:textId="77777777" w:rsidR="00630534" w:rsidRDefault="00630534" w:rsidP="00630534">
      <w:pPr>
        <w:tabs>
          <w:tab w:val="left" w:pos="720"/>
        </w:tabs>
        <w:jc w:val="both"/>
      </w:pPr>
      <w:r>
        <w:rPr>
          <w:rFonts w:cs="Arial"/>
        </w:rPr>
        <w:t>1. Posiada odpowiednią wiedzę, doświadczenie i sprzęt niezbędne dla profesjonalnego wykonania  przedmiotu niniejszej umowy.</w:t>
      </w:r>
    </w:p>
    <w:p w14:paraId="2E7B5775" w14:textId="77777777" w:rsidR="00630534" w:rsidRDefault="00630534" w:rsidP="00630534">
      <w:pPr>
        <w:tabs>
          <w:tab w:val="left" w:pos="720"/>
        </w:tabs>
        <w:jc w:val="both"/>
      </w:pPr>
      <w:r>
        <w:rPr>
          <w:rFonts w:cs="Arial"/>
        </w:rPr>
        <w:t>2. Stwierdził, że usługi które mają być wykonane na podstawie niniejszej umowy są technicznie wykonalne.</w:t>
      </w:r>
    </w:p>
    <w:p w14:paraId="4CD6DCE6" w14:textId="77777777" w:rsidR="00630534" w:rsidRDefault="00630534" w:rsidP="00630534">
      <w:pPr>
        <w:tabs>
          <w:tab w:val="left" w:pos="600"/>
        </w:tabs>
        <w:jc w:val="both"/>
      </w:pPr>
      <w:r>
        <w:rPr>
          <w:rFonts w:cs="Arial"/>
        </w:rPr>
        <w:t xml:space="preserve">3. Stwierdził, że nie istnieją prawne ograniczenia co do możliwości wykonania przedmiotu  umowy na dzień podpisania umowy. </w:t>
      </w:r>
    </w:p>
    <w:p w14:paraId="69E542A3" w14:textId="77777777" w:rsidR="00630534" w:rsidRDefault="00630534" w:rsidP="00630534">
      <w:pPr>
        <w:tabs>
          <w:tab w:val="left" w:pos="720"/>
        </w:tabs>
        <w:jc w:val="both"/>
        <w:rPr>
          <w:rFonts w:cs="Arial"/>
        </w:rPr>
      </w:pPr>
    </w:p>
    <w:p w14:paraId="1B3A5450" w14:textId="77777777" w:rsidR="00630534" w:rsidRDefault="00630534" w:rsidP="00630534">
      <w:pPr>
        <w:jc w:val="center"/>
      </w:pPr>
      <w:r>
        <w:rPr>
          <w:b/>
          <w:bCs/>
        </w:rPr>
        <w:t>§ 6</w:t>
      </w:r>
    </w:p>
    <w:p w14:paraId="27C14686" w14:textId="77777777" w:rsidR="00630534" w:rsidRDefault="00630534" w:rsidP="00630534">
      <w:pPr>
        <w:jc w:val="both"/>
      </w:pPr>
      <w:r>
        <w:rPr>
          <w:color w:val="000000"/>
        </w:rPr>
        <w:t>1. Obowiązki wykonawcy:</w:t>
      </w:r>
    </w:p>
    <w:p w14:paraId="3CBB44C4" w14:textId="77777777" w:rsidR="00630534" w:rsidRDefault="00630534" w:rsidP="00630534">
      <w:pPr>
        <w:autoSpaceDE w:val="0"/>
        <w:jc w:val="both"/>
      </w:pPr>
      <w:r>
        <w:rPr>
          <w:rFonts w:eastAsia="Verdana" w:cs="Verdana"/>
        </w:rPr>
        <w:t>a) realizowania przewozów pojazdami spełniającymi wymogi zawarte w przepisach prawa oraz                               o parametrach techniczno – użytkowych szczegółowo opisanych przez zamawiającego w SWZ.                               W przypadku zmiany przepisów prawa w trakcie obowiązywania umowy.</w:t>
      </w:r>
      <w:r>
        <w:t xml:space="preserve"> </w:t>
      </w:r>
      <w:r>
        <w:rPr>
          <w:rFonts w:eastAsia="Verdana" w:cs="Verdana"/>
        </w:rPr>
        <w:t>Wykonawca zobowiązany jest dostosować tabor do nowych przepisów w czasie wynikającym z przepisu,</w:t>
      </w:r>
    </w:p>
    <w:p w14:paraId="7749F4FB" w14:textId="2C97F875" w:rsidR="00630534" w:rsidRDefault="00630534" w:rsidP="00630534">
      <w:pPr>
        <w:autoSpaceDE w:val="0"/>
        <w:jc w:val="both"/>
      </w:pPr>
      <w:r>
        <w:rPr>
          <w:rFonts w:eastAsia="Verdana" w:cs="Verdana"/>
        </w:rPr>
        <w:t>b) wykonywania przedmiotu umowy zgodnie z zawartą umową, w tym dokumentem określonym w § 1 ust. 2 pkt 3,</w:t>
      </w:r>
    </w:p>
    <w:p w14:paraId="6B4842F5" w14:textId="77777777" w:rsidR="00630534" w:rsidRDefault="00630534" w:rsidP="00630534">
      <w:pPr>
        <w:autoSpaceDE w:val="0"/>
        <w:jc w:val="both"/>
      </w:pPr>
      <w:r>
        <w:rPr>
          <w:rFonts w:eastAsia="Verdana" w:cs="Verdana"/>
        </w:rPr>
        <w:t>c) punktualności i przestrzegania aktualnych rozkładów jazdy,</w:t>
      </w:r>
    </w:p>
    <w:p w14:paraId="4E3DA1EC" w14:textId="77777777" w:rsidR="00630534" w:rsidRDefault="00630534" w:rsidP="00630534">
      <w:pPr>
        <w:autoSpaceDE w:val="0"/>
        <w:jc w:val="both"/>
      </w:pPr>
      <w:r>
        <w:rPr>
          <w:rFonts w:eastAsia="Verdana" w:cs="Verdana"/>
        </w:rPr>
        <w:t xml:space="preserve">d) realizowania przewozów pojazdami sprawnymi pod względem techniczno – eksploatacyjnym, </w:t>
      </w:r>
    </w:p>
    <w:p w14:paraId="2D79AA62" w14:textId="77777777" w:rsidR="00630534" w:rsidRDefault="00630534" w:rsidP="00630534">
      <w:pPr>
        <w:autoSpaceDE w:val="0"/>
        <w:jc w:val="both"/>
      </w:pPr>
      <w:r>
        <w:rPr>
          <w:rFonts w:eastAsia="Verdana" w:cs="Verdana"/>
        </w:rPr>
        <w:t>e) realizowania przewozów pojazdami estetycznymi i czystymi wewnątrz i na zewnątrz, zapewniającymi pasażerom odpowiednie warunki bezpieczeństwa i higieny oraz wygody,</w:t>
      </w:r>
    </w:p>
    <w:p w14:paraId="2F8A4EAA" w14:textId="77777777" w:rsidR="00630534" w:rsidRDefault="00630534" w:rsidP="00630534">
      <w:pPr>
        <w:autoSpaceDE w:val="0"/>
        <w:jc w:val="both"/>
      </w:pPr>
      <w:r>
        <w:rPr>
          <w:rFonts w:eastAsia="Verdana" w:cs="Verdana"/>
        </w:rPr>
        <w:t>f) oznakowania pojazdów czytelną tablicą kierunkową zgodnie z obowiązującymi przepisami,</w:t>
      </w:r>
    </w:p>
    <w:p w14:paraId="67F89A29" w14:textId="77777777" w:rsidR="00630534" w:rsidRDefault="00630534" w:rsidP="00630534">
      <w:pPr>
        <w:autoSpaceDE w:val="0"/>
        <w:jc w:val="both"/>
      </w:pPr>
      <w:r>
        <w:rPr>
          <w:rFonts w:eastAsia="Verdana" w:cs="Verdana"/>
        </w:rPr>
        <w:t>g) wyposażenia i eksponowania w pojazdach informacji o wykazie przystanków,</w:t>
      </w:r>
    </w:p>
    <w:p w14:paraId="473EFEE5" w14:textId="77777777" w:rsidR="00630534" w:rsidRDefault="00630534" w:rsidP="00630534">
      <w:pPr>
        <w:autoSpaceDE w:val="0"/>
        <w:jc w:val="both"/>
      </w:pPr>
      <w:r>
        <w:rPr>
          <w:rFonts w:eastAsia="Verdana" w:cs="Verdana"/>
        </w:rPr>
        <w:t>h) wyposażenie i eksponowania w pojazdach informacji dotyczących:</w:t>
      </w:r>
    </w:p>
    <w:p w14:paraId="56C57586" w14:textId="77777777" w:rsidR="00630534" w:rsidRDefault="00630534" w:rsidP="00630534">
      <w:pPr>
        <w:autoSpaceDE w:val="0"/>
        <w:jc w:val="both"/>
      </w:pPr>
      <w:r>
        <w:rPr>
          <w:rFonts w:eastAsia="Verdana" w:cs="Verdana"/>
        </w:rPr>
        <w:t>- obowiązującej taryfy przewozowej,</w:t>
      </w:r>
    </w:p>
    <w:p w14:paraId="703A89D1" w14:textId="77777777" w:rsidR="00630534" w:rsidRDefault="00630534" w:rsidP="00630534">
      <w:pPr>
        <w:autoSpaceDE w:val="0"/>
        <w:jc w:val="both"/>
      </w:pPr>
      <w:r>
        <w:rPr>
          <w:rFonts w:eastAsia="Verdana" w:cs="Verdana"/>
        </w:rPr>
        <w:t>- przepisów porządkowych,</w:t>
      </w:r>
    </w:p>
    <w:p w14:paraId="10C60599" w14:textId="77777777" w:rsidR="00630534" w:rsidRDefault="00630534" w:rsidP="00630534">
      <w:pPr>
        <w:autoSpaceDE w:val="0"/>
        <w:jc w:val="both"/>
      </w:pPr>
      <w:r>
        <w:rPr>
          <w:rFonts w:eastAsia="Verdana" w:cs="Verdana"/>
        </w:rPr>
        <w:t>- innych postanowień Zamawiającego istotnych dla pasażerów,</w:t>
      </w:r>
    </w:p>
    <w:p w14:paraId="17D17D00" w14:textId="77777777" w:rsidR="00630534" w:rsidRDefault="00630534" w:rsidP="00630534">
      <w:pPr>
        <w:autoSpaceDE w:val="0"/>
        <w:jc w:val="both"/>
      </w:pPr>
      <w:r>
        <w:rPr>
          <w:rFonts w:eastAsia="Verdana" w:cs="Verdana"/>
        </w:rPr>
        <w:t>i) ogrzewania wnętrza pojazdów w okresie zimowym i oświetlenia wnętrza pojazdu po zmroku,</w:t>
      </w:r>
    </w:p>
    <w:p w14:paraId="5AB5283D" w14:textId="77777777" w:rsidR="00630534" w:rsidRDefault="00630534" w:rsidP="00630534">
      <w:pPr>
        <w:autoSpaceDE w:val="0"/>
        <w:jc w:val="both"/>
      </w:pPr>
      <w:r>
        <w:rPr>
          <w:rFonts w:eastAsia="Verdana" w:cs="Verdana"/>
        </w:rPr>
        <w:t xml:space="preserve">j) sprzedaż biletów jednorazowych, </w:t>
      </w:r>
      <w:r w:rsidRPr="00D11AE9">
        <w:rPr>
          <w:rFonts w:eastAsia="Verdana" w:cs="Verdana"/>
        </w:rPr>
        <w:t>oraz zapewnienia możliwości dostępu pasażerów do czytnika dla karty mieszkańca;</w:t>
      </w:r>
    </w:p>
    <w:p w14:paraId="72D591AF" w14:textId="77777777" w:rsidR="00630534" w:rsidRDefault="00630534" w:rsidP="00630534">
      <w:pPr>
        <w:autoSpaceDE w:val="0"/>
        <w:jc w:val="both"/>
      </w:pPr>
      <w:r>
        <w:rPr>
          <w:rFonts w:eastAsia="Verdana" w:cs="Verdana"/>
        </w:rPr>
        <w:t>k) udostępnienia pojazdu w celu jego kontroli upoważnionym pracownikom Zamawiającego lub osobom upoważnionym przez zamawiającego,</w:t>
      </w:r>
    </w:p>
    <w:p w14:paraId="0642EB80" w14:textId="77777777" w:rsidR="00630534" w:rsidRDefault="00630534" w:rsidP="00630534">
      <w:pPr>
        <w:autoSpaceDE w:val="0"/>
        <w:jc w:val="both"/>
      </w:pPr>
      <w:r>
        <w:rPr>
          <w:rFonts w:eastAsia="Verdana" w:cs="Verdana"/>
        </w:rPr>
        <w:t>l) niezwłocznego przekazywania Zamawiającemu, zgłaszanych przez mieszkańców gminy, wszelkich uwag, skarg i wniosków dotyczących przedmiotu umowy,</w:t>
      </w:r>
    </w:p>
    <w:p w14:paraId="505149F7" w14:textId="77777777" w:rsidR="00630534" w:rsidRDefault="00630534" w:rsidP="00630534">
      <w:pPr>
        <w:autoSpaceDE w:val="0"/>
        <w:jc w:val="both"/>
      </w:pPr>
      <w:r>
        <w:rPr>
          <w:rFonts w:eastAsia="Verdana" w:cs="Verdana"/>
        </w:rPr>
        <w:t>m) niezwłocznego powiadamiania Zamawiającego o wszelkich zaistniałych lub przewidywanych przeszkodach w świadczeniu usług stanowiących przedmiot umowy,</w:t>
      </w:r>
    </w:p>
    <w:p w14:paraId="598F78F9" w14:textId="77777777" w:rsidR="00630534" w:rsidRDefault="00630534" w:rsidP="00630534">
      <w:pPr>
        <w:autoSpaceDE w:val="0"/>
        <w:jc w:val="both"/>
      </w:pPr>
      <w:r>
        <w:rPr>
          <w:rFonts w:eastAsia="Verdana" w:cs="Verdana"/>
        </w:rPr>
        <w:t>n) zaspokajania we własnym zakresie wszelkich roszczeń zgłaszanych przez pasażerów i inne podmioty w związku z wykonywaniem przez wykonawcę usług przewozowych będących przedmiotem umowy,</w:t>
      </w:r>
    </w:p>
    <w:p w14:paraId="7020C60A" w14:textId="77777777" w:rsidR="00630534" w:rsidRDefault="00630534" w:rsidP="00630534">
      <w:pPr>
        <w:autoSpaceDE w:val="0"/>
        <w:jc w:val="both"/>
      </w:pPr>
      <w:r>
        <w:rPr>
          <w:rFonts w:eastAsia="Verdana" w:cs="Verdana"/>
        </w:rPr>
        <w:lastRenderedPageBreak/>
        <w:t>o) wyposażania przystanków w aktualne rozkłady jazdy,</w:t>
      </w:r>
    </w:p>
    <w:p w14:paraId="345A68D1" w14:textId="77777777" w:rsidR="00630534" w:rsidRDefault="00630534" w:rsidP="00630534">
      <w:pPr>
        <w:autoSpaceDE w:val="0"/>
        <w:jc w:val="both"/>
      </w:pPr>
      <w:r>
        <w:rPr>
          <w:rFonts w:eastAsia="Verdana" w:cs="Verdana"/>
        </w:rPr>
        <w:t>p) uzgodnienia zasad korzystania z przystanków komunikacyjnych z ich właścicielami lub zarządzającymi,</w:t>
      </w:r>
    </w:p>
    <w:p w14:paraId="0B73E515" w14:textId="77777777" w:rsidR="00630534" w:rsidRDefault="00630534" w:rsidP="00630534">
      <w:pPr>
        <w:autoSpaceDE w:val="0"/>
        <w:jc w:val="both"/>
      </w:pPr>
      <w:r>
        <w:rPr>
          <w:rFonts w:eastAsia="Verdana" w:cs="Verdana"/>
        </w:rPr>
        <w:t>r) dokonywania według własnych potrzeb zakupu środków transportu drogowego niezbędnych do realizacji usługi w zakresie określonym niniejszą umową,</w:t>
      </w:r>
    </w:p>
    <w:p w14:paraId="78281138" w14:textId="77777777" w:rsidR="00630534" w:rsidRDefault="00630534" w:rsidP="00630534">
      <w:pPr>
        <w:autoSpaceDE w:val="0"/>
        <w:jc w:val="both"/>
        <w:rPr>
          <w:rFonts w:eastAsia="Verdana" w:cs="Verdana"/>
        </w:rPr>
      </w:pPr>
      <w:r>
        <w:rPr>
          <w:rFonts w:eastAsia="Verdana" w:cs="Verdana"/>
        </w:rPr>
        <w:t>s)określenia we własnym zakresie warunków wykorzystywania środków transportu w zależności od natężenia ruchu pasażerów,</w:t>
      </w:r>
    </w:p>
    <w:p w14:paraId="34299332" w14:textId="77777777" w:rsidR="00630534" w:rsidRDefault="00630534" w:rsidP="00630534">
      <w:pPr>
        <w:autoSpaceDE w:val="0"/>
        <w:jc w:val="both"/>
        <w:rPr>
          <w:rFonts w:eastAsia="Verdana" w:cs="Verdana"/>
        </w:rPr>
      </w:pPr>
      <w:r>
        <w:rPr>
          <w:rFonts w:eastAsia="Verdana" w:cs="Verdana"/>
        </w:rPr>
        <w:t>u) zakaz umieszczania plakatów, reklam, ulotek wyborczych, itp. na zewnątrz i wewnątrz autobusu.</w:t>
      </w:r>
    </w:p>
    <w:p w14:paraId="3A00B6C3" w14:textId="77777777" w:rsidR="00630534" w:rsidRDefault="00630534" w:rsidP="00630534">
      <w:pPr>
        <w:autoSpaceDE w:val="0"/>
        <w:jc w:val="both"/>
      </w:pPr>
      <w:r>
        <w:rPr>
          <w:rFonts w:eastAsia="Verdana" w:cs="Verdana"/>
        </w:rPr>
        <w:t xml:space="preserve">t) </w:t>
      </w:r>
      <w:r w:rsidRPr="00D11AE9">
        <w:rPr>
          <w:rFonts w:eastAsia="Verdana" w:cs="Verdana"/>
        </w:rPr>
        <w:t>wyposażenia pojazdów w czytniki GPS udostępniane przez Zamawiającego,</w:t>
      </w:r>
    </w:p>
    <w:p w14:paraId="48702943" w14:textId="45D74B28" w:rsidR="00630534" w:rsidRDefault="00630534" w:rsidP="00630534">
      <w:pPr>
        <w:suppressAutoHyphens w:val="0"/>
        <w:ind w:left="284" w:hanging="284"/>
        <w:jc w:val="both"/>
      </w:pPr>
      <w:r>
        <w:rPr>
          <w:color w:val="000000"/>
        </w:rPr>
        <w:t>2. Wykonawca oświadcza, że posiada aktualną licencję na wykonywanie krajowego transportu drogowego osób. Kopia powyższego dokumentu stanowi załącznik nr 5 do niniejszej umowy.</w:t>
      </w:r>
    </w:p>
    <w:p w14:paraId="11EBC1B0" w14:textId="77777777" w:rsidR="00630534" w:rsidRDefault="00630534" w:rsidP="00630534">
      <w:pPr>
        <w:suppressAutoHyphens w:val="0"/>
        <w:ind w:left="284" w:hanging="284"/>
        <w:jc w:val="both"/>
      </w:pPr>
      <w:r>
        <w:rPr>
          <w:color w:val="000000"/>
        </w:rPr>
        <w:t>3. Wykonawca zobowiązany jest okazać na żądanie Zamawiającego oryginały dokumentów, o których mowa w ust. 2.</w:t>
      </w:r>
    </w:p>
    <w:p w14:paraId="1C724851" w14:textId="77777777" w:rsidR="00630534" w:rsidRDefault="00630534" w:rsidP="00630534">
      <w:pPr>
        <w:suppressAutoHyphens w:val="0"/>
        <w:ind w:left="284" w:hanging="284"/>
        <w:jc w:val="both"/>
        <w:rPr>
          <w:color w:val="000000"/>
        </w:rPr>
      </w:pPr>
      <w:r>
        <w:rPr>
          <w:color w:val="000000"/>
        </w:rPr>
        <w:t>4. Wykonawca jest zobowiązany do uzyskania wymaganego przepisami prawa zezwolenia                   właściwego organu na wykonywanie regularnych przewozów w krajowym transporcie drogowym osób na wskazanych trasach.</w:t>
      </w:r>
    </w:p>
    <w:p w14:paraId="674D1AEC" w14:textId="77777777" w:rsidR="00630534" w:rsidRDefault="00630534" w:rsidP="00630534">
      <w:pPr>
        <w:suppressAutoHyphens w:val="0"/>
        <w:jc w:val="both"/>
        <w:rPr>
          <w:rFonts w:eastAsia="Times New Roman"/>
        </w:rPr>
      </w:pPr>
      <w:r w:rsidRPr="0085254E">
        <w:rPr>
          <w:color w:val="000000"/>
        </w:rPr>
        <w:t xml:space="preserve">5. Wykonawca jest zobowiązany do podstawienia pojazdu zastępczego w czasie…………….minut                           </w:t>
      </w:r>
      <w:r w:rsidRPr="0085254E">
        <w:rPr>
          <w:rFonts w:eastAsia="Times New Roman"/>
        </w:rPr>
        <w:t>w przypadku awarii pojazdu lub innych nieprzewidzianych zdarzeń losowych.</w:t>
      </w:r>
    </w:p>
    <w:p w14:paraId="140EC53A" w14:textId="6F6B1725" w:rsidR="00630534" w:rsidRPr="0085254E" w:rsidRDefault="00630534" w:rsidP="00630534">
      <w:pPr>
        <w:tabs>
          <w:tab w:val="left" w:pos="1134"/>
        </w:tabs>
        <w:spacing w:after="120" w:line="200" w:lineRule="atLeast"/>
        <w:jc w:val="both"/>
        <w:rPr>
          <w:rFonts w:eastAsia="Times New Roman"/>
        </w:rPr>
      </w:pPr>
      <w:r>
        <w:rPr>
          <w:lang w:bidi="pl-PL"/>
        </w:rPr>
        <w:t>6. Wykonawca jest zobowiązany do przedstawienia statystycznego wykorzystania autokarów                     w okresie kwartalnym na danej linii w i w danych godzinach, tak aby Gmina posiadała pełną wiedzę na temat korzystania z przewozów.</w:t>
      </w:r>
    </w:p>
    <w:p w14:paraId="15B0EE5B" w14:textId="77777777" w:rsidR="00630534" w:rsidRDefault="00630534" w:rsidP="00630534">
      <w:pPr>
        <w:tabs>
          <w:tab w:val="left" w:pos="1800"/>
        </w:tabs>
        <w:ind w:left="360"/>
        <w:jc w:val="both"/>
        <w:rPr>
          <w:sz w:val="20"/>
          <w:szCs w:val="20"/>
        </w:rPr>
      </w:pPr>
    </w:p>
    <w:p w14:paraId="3FB4D9F2" w14:textId="77777777" w:rsidR="00630534" w:rsidRDefault="00630534" w:rsidP="00630534">
      <w:pPr>
        <w:tabs>
          <w:tab w:val="left" w:pos="1050"/>
        </w:tabs>
        <w:ind w:left="-15"/>
        <w:jc w:val="center"/>
      </w:pPr>
      <w:r>
        <w:rPr>
          <w:b/>
          <w:bCs/>
        </w:rPr>
        <w:t>§ 7</w:t>
      </w:r>
    </w:p>
    <w:p w14:paraId="1819FE4B" w14:textId="77777777" w:rsidR="00630534" w:rsidRDefault="00630534" w:rsidP="00630534">
      <w:pPr>
        <w:tabs>
          <w:tab w:val="left" w:pos="1050"/>
        </w:tabs>
        <w:ind w:left="-15"/>
        <w:jc w:val="both"/>
        <w:rPr>
          <w:rFonts w:eastAsia="Verdana" w:cs="Verdana"/>
          <w:b/>
          <w:bCs/>
        </w:rPr>
      </w:pPr>
    </w:p>
    <w:p w14:paraId="383D53DF" w14:textId="77777777" w:rsidR="00630534" w:rsidRDefault="00630534" w:rsidP="00630534">
      <w:pPr>
        <w:autoSpaceDE w:val="0"/>
        <w:jc w:val="both"/>
      </w:pPr>
      <w:r>
        <w:rPr>
          <w:rFonts w:eastAsia="Verdana" w:cs="Verdana"/>
        </w:rPr>
        <w:t>1. Zamawiający jest zobowiązany do:</w:t>
      </w:r>
    </w:p>
    <w:p w14:paraId="23C75693" w14:textId="77777777" w:rsidR="00630534" w:rsidRDefault="00630534" w:rsidP="00630534">
      <w:pPr>
        <w:autoSpaceDE w:val="0"/>
        <w:jc w:val="both"/>
      </w:pPr>
      <w:r>
        <w:rPr>
          <w:rFonts w:eastAsia="Verdana" w:cs="Verdana"/>
        </w:rPr>
        <w:t>a) dostarczania wykonawcy aktualnych przepisów prawa miejscowego, komunikatów i innych informacji istotnych dla pasażerów celem umieszczenia w pojazdach,</w:t>
      </w:r>
    </w:p>
    <w:p w14:paraId="31510099" w14:textId="77777777" w:rsidR="00630534" w:rsidRDefault="00630534" w:rsidP="00630534">
      <w:pPr>
        <w:autoSpaceDE w:val="0"/>
        <w:jc w:val="both"/>
      </w:pPr>
      <w:r>
        <w:rPr>
          <w:rFonts w:eastAsia="Verdana" w:cs="Verdana"/>
        </w:rPr>
        <w:t xml:space="preserve">b) regulowania należności za wykonaną usługę przewozową na zasadach opisanych w </w:t>
      </w:r>
      <w:r>
        <w:t>§ 9 umowy.</w:t>
      </w:r>
    </w:p>
    <w:p w14:paraId="0B90B418" w14:textId="77777777" w:rsidR="00630534" w:rsidRDefault="00630534" w:rsidP="00630534">
      <w:pPr>
        <w:tabs>
          <w:tab w:val="left" w:pos="1050"/>
        </w:tabs>
        <w:ind w:left="-15"/>
        <w:jc w:val="center"/>
        <w:rPr>
          <w:b/>
          <w:bCs/>
        </w:rPr>
      </w:pPr>
    </w:p>
    <w:p w14:paraId="4959AD46" w14:textId="77777777" w:rsidR="00630534" w:rsidRDefault="00630534" w:rsidP="00630534">
      <w:pPr>
        <w:tabs>
          <w:tab w:val="left" w:pos="1050"/>
        </w:tabs>
        <w:ind w:left="-15"/>
        <w:jc w:val="center"/>
      </w:pPr>
      <w:r>
        <w:rPr>
          <w:b/>
          <w:bCs/>
        </w:rPr>
        <w:t>§ 8</w:t>
      </w:r>
    </w:p>
    <w:p w14:paraId="105924E2" w14:textId="77777777" w:rsidR="00630534" w:rsidRDefault="00630534" w:rsidP="00630534">
      <w:pPr>
        <w:tabs>
          <w:tab w:val="left" w:pos="1050"/>
        </w:tabs>
        <w:ind w:left="-15"/>
        <w:jc w:val="center"/>
        <w:rPr>
          <w:rFonts w:eastAsia="Verdana" w:cs="Verdana"/>
          <w:b/>
          <w:bCs/>
        </w:rPr>
      </w:pPr>
    </w:p>
    <w:p w14:paraId="46E8AC65" w14:textId="7A63C991" w:rsidR="00630534" w:rsidRDefault="00630534" w:rsidP="00630534">
      <w:pPr>
        <w:tabs>
          <w:tab w:val="left" w:pos="1050"/>
        </w:tabs>
        <w:ind w:left="-15"/>
        <w:jc w:val="both"/>
      </w:pPr>
      <w:r>
        <w:rPr>
          <w:rFonts w:eastAsia="Verdana" w:cs="Verdana"/>
        </w:rPr>
        <w:t>1. Zamawiający dopuszcza powierzenie wykonania części niniejszej umowy podwykonawcom,                    w zakresie określonym w formularzu oferty, który stanowi załącznik 1 do niniejszej umowy.</w:t>
      </w:r>
    </w:p>
    <w:p w14:paraId="672A84AB" w14:textId="77777777" w:rsidR="00630534" w:rsidRDefault="00630534" w:rsidP="00630534">
      <w:pPr>
        <w:tabs>
          <w:tab w:val="left" w:pos="1050"/>
        </w:tabs>
        <w:ind w:left="-15"/>
        <w:jc w:val="both"/>
      </w:pPr>
    </w:p>
    <w:p w14:paraId="65307620" w14:textId="77777777" w:rsidR="00630534" w:rsidRDefault="00630534" w:rsidP="00630534">
      <w:pPr>
        <w:tabs>
          <w:tab w:val="left" w:pos="1050"/>
        </w:tabs>
        <w:ind w:left="-15"/>
        <w:jc w:val="center"/>
      </w:pPr>
      <w:r>
        <w:rPr>
          <w:b/>
          <w:bCs/>
        </w:rPr>
        <w:t>§ 9</w:t>
      </w:r>
    </w:p>
    <w:p w14:paraId="0F3099F2" w14:textId="77777777" w:rsidR="00630534" w:rsidRPr="000C0688" w:rsidRDefault="00630534" w:rsidP="00630534">
      <w:pPr>
        <w:pStyle w:val="Akapitzlist"/>
        <w:numPr>
          <w:ilvl w:val="0"/>
          <w:numId w:val="4"/>
        </w:numPr>
        <w:tabs>
          <w:tab w:val="left" w:pos="1050"/>
        </w:tabs>
        <w:jc w:val="both"/>
      </w:pPr>
      <w:r w:rsidRPr="000C0688">
        <w:t>Cena 1 wozo/kilometra dla Linii 1, 3, 4 wynosi..........................zł netto + należny podatek…............%VAT........................................................zł brutto.</w:t>
      </w:r>
    </w:p>
    <w:p w14:paraId="568E971A" w14:textId="77777777" w:rsidR="00630534" w:rsidRPr="000C0688" w:rsidRDefault="00630534" w:rsidP="00630534">
      <w:pPr>
        <w:pStyle w:val="Akapitzlist"/>
        <w:numPr>
          <w:ilvl w:val="0"/>
          <w:numId w:val="4"/>
        </w:numPr>
        <w:tabs>
          <w:tab w:val="left" w:pos="1050"/>
        </w:tabs>
        <w:jc w:val="both"/>
      </w:pPr>
      <w:r w:rsidRPr="000C0688">
        <w:t>Cena 1 wozo/kilometra dla Linii 2 wynosi..........................zł netto + należny podatek…............%VAT........................................................zł brutto.</w:t>
      </w:r>
    </w:p>
    <w:p w14:paraId="3747B782" w14:textId="77777777" w:rsidR="00630534" w:rsidRDefault="00630534" w:rsidP="00630534">
      <w:pPr>
        <w:tabs>
          <w:tab w:val="left" w:pos="1050"/>
        </w:tabs>
        <w:ind w:left="-15"/>
        <w:jc w:val="both"/>
      </w:pPr>
      <w:r>
        <w:t xml:space="preserve">3. Maksymalne wynagrodzenie Wykonawcy za wykonanie całego przedmiotu umowy </w:t>
      </w:r>
      <w:r>
        <w:lastRenderedPageBreak/>
        <w:t>wynosi............................</w:t>
      </w:r>
      <w:r>
        <w:rPr>
          <w:lang w:bidi="pl-PL"/>
        </w:rPr>
        <w:t xml:space="preserve"> zł netto + należny podatek …....%VAT.............................................................zł brutto</w:t>
      </w:r>
    </w:p>
    <w:p w14:paraId="5557C1C1" w14:textId="77777777" w:rsidR="00630534" w:rsidRDefault="00630534" w:rsidP="00630534">
      <w:pPr>
        <w:tabs>
          <w:tab w:val="left" w:pos="1050"/>
        </w:tabs>
        <w:ind w:left="-15"/>
        <w:jc w:val="both"/>
      </w:pPr>
      <w:r>
        <w:rPr>
          <w:lang w:bidi="pl-PL"/>
        </w:rPr>
        <w:t>(słownie:................................................................................................................................./100)</w:t>
      </w:r>
    </w:p>
    <w:p w14:paraId="22B0E68D" w14:textId="77777777" w:rsidR="00630534" w:rsidRDefault="00630534" w:rsidP="00630534">
      <w:pPr>
        <w:pStyle w:val="Podtytu"/>
        <w:tabs>
          <w:tab w:val="left" w:pos="0"/>
          <w:tab w:val="left" w:pos="360"/>
        </w:tabs>
        <w:jc w:val="both"/>
      </w:pPr>
      <w:r>
        <w:rPr>
          <w:sz w:val="24"/>
          <w:szCs w:val="20"/>
          <w:lang w:eastAsia="pl-PL" w:bidi="pl-PL"/>
        </w:rPr>
        <w:t>4. Wynagrodzenie, o którym mowa w ust. 1 - 3, obejmuje wszystkie koszty związane z realizacją przedmiotu Umowy.</w:t>
      </w:r>
    </w:p>
    <w:p w14:paraId="7789761A" w14:textId="77777777" w:rsidR="00630534" w:rsidRDefault="00630534" w:rsidP="00630534">
      <w:pPr>
        <w:pStyle w:val="Tekstpodstawowy"/>
        <w:jc w:val="both"/>
      </w:pPr>
      <w:r>
        <w:rPr>
          <w:lang w:bidi="pl-PL"/>
        </w:rPr>
        <w:t xml:space="preserve">5. Wynagrodzenie Wykonawcy stanowić będą również wpływy </w:t>
      </w:r>
      <w:r>
        <w:rPr>
          <w:rFonts w:eastAsia="Lucida Sans Unicode" w:cs="Tahoma"/>
          <w:lang w:bidi="pl-PL"/>
        </w:rPr>
        <w:t xml:space="preserve">ze sprzedaży biletów normalnych                 i ulgowych. </w:t>
      </w:r>
      <w:r w:rsidRPr="00D11AE9">
        <w:rPr>
          <w:rFonts w:eastAsia="Lucida Sans Unicode" w:cs="Tahoma"/>
          <w:lang w:bidi="pl-PL"/>
        </w:rPr>
        <w:t xml:space="preserve">Wykonawcy nie przysługuje żądanie zmiany wynagrodzenia za wykonanie usługi, </w:t>
      </w:r>
      <w:r>
        <w:rPr>
          <w:rFonts w:eastAsia="Lucida Sans Unicode" w:cs="Tahoma"/>
          <w:lang w:bidi="pl-PL"/>
        </w:rPr>
        <w:t xml:space="preserve">                       </w:t>
      </w:r>
      <w:r w:rsidRPr="00D11AE9">
        <w:rPr>
          <w:rFonts w:eastAsia="Lucida Sans Unicode" w:cs="Tahoma"/>
          <w:lang w:bidi="pl-PL"/>
        </w:rPr>
        <w:t>z uwagi na wprowadzone bezpłatne przejazdy komunikacji miejskiej.</w:t>
      </w:r>
    </w:p>
    <w:p w14:paraId="6F84BD34" w14:textId="77777777" w:rsidR="00630534" w:rsidRDefault="00630534" w:rsidP="00630534">
      <w:pPr>
        <w:pStyle w:val="Tekstpodstawowy"/>
        <w:jc w:val="both"/>
      </w:pPr>
      <w:r>
        <w:rPr>
          <w:rFonts w:eastAsia="Lucida Sans Unicode" w:cs="Tahoma"/>
          <w:lang w:bidi="pl-PL"/>
        </w:rPr>
        <w:t>5. Wykonawca oświadcza, iż akceptuję treść postanowienia wskazanego w ust. 4, jednocześnie oświadczając, iż wynagrodzenie określone w ust. 1 – 3 zostało skalkulowane w sposób uwzględniający ewentualną możliwość zniesienia przez Zamawiającego opłat za przejazdy (bilety). Wykonawca jednocześnie oświadcza, iż nie będzie zgłaszał jakichkolwiek roszczeń z tytułu utraty wpływów ze sprzedaży biletów normalnych i ulgowych.</w:t>
      </w:r>
    </w:p>
    <w:p w14:paraId="525B542C" w14:textId="77777777" w:rsidR="00630534" w:rsidRDefault="00630534" w:rsidP="00630534">
      <w:pPr>
        <w:pStyle w:val="Podtytu"/>
        <w:tabs>
          <w:tab w:val="left" w:pos="0"/>
          <w:tab w:val="left" w:pos="360"/>
        </w:tabs>
        <w:jc w:val="both"/>
      </w:pPr>
      <w:r>
        <w:rPr>
          <w:sz w:val="24"/>
          <w:szCs w:val="20"/>
          <w:lang w:eastAsia="pl-PL" w:bidi="pl-PL"/>
        </w:rPr>
        <w:t>6. Wynagrodzenie miesięczne za usługi świadczone na rzecz Zamawiającego stanowić będzie iloczyn:</w:t>
      </w:r>
    </w:p>
    <w:p w14:paraId="14B90590" w14:textId="77777777" w:rsidR="00630534" w:rsidRDefault="00630534" w:rsidP="00630534">
      <w:pPr>
        <w:pStyle w:val="Podtytu"/>
        <w:tabs>
          <w:tab w:val="left" w:pos="0"/>
          <w:tab w:val="left" w:pos="360"/>
        </w:tabs>
      </w:pPr>
      <w:r>
        <w:rPr>
          <w:b/>
          <w:i/>
          <w:color w:val="000000"/>
          <w:sz w:val="24"/>
          <w:szCs w:val="20"/>
          <w:lang w:eastAsia="pl-PL" w:bidi="pl-PL"/>
        </w:rPr>
        <w:t xml:space="preserve">miesięczny </w:t>
      </w:r>
      <w:r>
        <w:rPr>
          <w:b/>
          <w:i/>
          <w:sz w:val="24"/>
          <w:szCs w:val="20"/>
          <w:lang w:eastAsia="pl-PL" w:bidi="pl-PL"/>
        </w:rPr>
        <w:t xml:space="preserve">przebieg autobusów x cena 1 wozo/kilometra </w:t>
      </w:r>
    </w:p>
    <w:p w14:paraId="1917162B" w14:textId="77777777" w:rsidR="00630534" w:rsidRDefault="00630534" w:rsidP="00630534">
      <w:pPr>
        <w:tabs>
          <w:tab w:val="left" w:pos="0"/>
          <w:tab w:val="left" w:pos="360"/>
        </w:tabs>
        <w:jc w:val="both"/>
        <w:rPr>
          <w:szCs w:val="20"/>
          <w:lang w:bidi="pl-PL"/>
        </w:rPr>
      </w:pPr>
    </w:p>
    <w:p w14:paraId="25BA3395" w14:textId="77777777" w:rsidR="00630534" w:rsidRDefault="00630534" w:rsidP="00630534">
      <w:pPr>
        <w:pStyle w:val="Podtytu"/>
        <w:tabs>
          <w:tab w:val="left" w:pos="0"/>
          <w:tab w:val="left" w:pos="360"/>
        </w:tabs>
        <w:jc w:val="both"/>
      </w:pPr>
      <w:r>
        <w:rPr>
          <w:sz w:val="24"/>
          <w:szCs w:val="20"/>
          <w:lang w:eastAsia="pl-PL" w:bidi="pl-PL"/>
        </w:rPr>
        <w:t>7. Rozliczenie między Wykonawcą, a Gminą za świadczone usługi następować będzie po upływie miesiąca na podstawie faktury VAT</w:t>
      </w:r>
      <w:r>
        <w:rPr>
          <w:b/>
          <w:sz w:val="24"/>
          <w:szCs w:val="20"/>
          <w:lang w:eastAsia="pl-PL" w:bidi="pl-PL"/>
        </w:rPr>
        <w:t xml:space="preserve">, </w:t>
      </w:r>
      <w:r>
        <w:rPr>
          <w:color w:val="000000"/>
          <w:sz w:val="24"/>
          <w:szCs w:val="20"/>
          <w:lang w:eastAsia="pl-PL" w:bidi="pl-PL"/>
        </w:rPr>
        <w:t xml:space="preserve">na podstawie faktycznie zrealizowanych wozokilometrów. </w:t>
      </w:r>
    </w:p>
    <w:p w14:paraId="7359AB4D" w14:textId="77777777" w:rsidR="00630534" w:rsidRDefault="00630534" w:rsidP="00630534">
      <w:pPr>
        <w:pStyle w:val="Podtytu"/>
        <w:tabs>
          <w:tab w:val="left" w:pos="0"/>
          <w:tab w:val="left" w:pos="360"/>
        </w:tabs>
        <w:jc w:val="both"/>
      </w:pPr>
      <w:r>
        <w:rPr>
          <w:color w:val="000000"/>
          <w:sz w:val="24"/>
          <w:szCs w:val="20"/>
          <w:lang w:eastAsia="pl-PL" w:bidi="pl-PL"/>
        </w:rPr>
        <w:t>8. Wykonawcy nie przysługują roszczenia w przypadku faktycznego zrealizowania mniejszej ilości wozokilometrów i nie osiągnięcia kwoty określonej w ust. 2 - do 30 % jej wartości</w:t>
      </w:r>
    </w:p>
    <w:p w14:paraId="520D9073" w14:textId="77777777" w:rsidR="00630534" w:rsidRDefault="00630534" w:rsidP="00630534">
      <w:pPr>
        <w:pStyle w:val="Podtytu"/>
        <w:tabs>
          <w:tab w:val="left" w:pos="360"/>
        </w:tabs>
        <w:jc w:val="both"/>
      </w:pPr>
      <w:r>
        <w:rPr>
          <w:sz w:val="24"/>
          <w:szCs w:val="20"/>
          <w:lang w:eastAsia="pl-PL" w:bidi="pl-PL"/>
        </w:rPr>
        <w:t xml:space="preserve">9. Faktury płatne będą przelewem w terminie ….. dni od daty doręczenia na rachunek bankowy </w:t>
      </w:r>
    </w:p>
    <w:p w14:paraId="4B45FA28" w14:textId="0AF05FEA" w:rsidR="00630534" w:rsidRDefault="00630534" w:rsidP="00630534">
      <w:pPr>
        <w:pStyle w:val="Podtytu"/>
        <w:tabs>
          <w:tab w:val="left" w:pos="360"/>
        </w:tabs>
        <w:jc w:val="both"/>
      </w:pPr>
      <w:r>
        <w:rPr>
          <w:rFonts w:eastAsia="Times New Roman"/>
          <w:sz w:val="24"/>
          <w:szCs w:val="20"/>
          <w:lang w:eastAsia="pl-PL" w:bidi="pl-PL"/>
        </w:rPr>
        <w:t xml:space="preserve">      </w:t>
      </w:r>
      <w:r>
        <w:rPr>
          <w:sz w:val="24"/>
          <w:szCs w:val="20"/>
          <w:lang w:eastAsia="pl-PL" w:bidi="pl-PL"/>
        </w:rPr>
        <w:t xml:space="preserve">Wykonawcy wskazany na fakturze. </w:t>
      </w:r>
    </w:p>
    <w:p w14:paraId="569AB875" w14:textId="77777777" w:rsidR="00630534" w:rsidRDefault="00630534" w:rsidP="00630534">
      <w:pPr>
        <w:tabs>
          <w:tab w:val="left" w:pos="1050"/>
        </w:tabs>
        <w:ind w:left="-15"/>
        <w:jc w:val="both"/>
        <w:rPr>
          <w:b/>
          <w:bCs/>
        </w:rPr>
      </w:pPr>
    </w:p>
    <w:p w14:paraId="08A337E0" w14:textId="77777777" w:rsidR="00630534" w:rsidRDefault="00630534" w:rsidP="00630534">
      <w:pPr>
        <w:tabs>
          <w:tab w:val="left" w:pos="1050"/>
        </w:tabs>
        <w:ind w:left="-15"/>
        <w:jc w:val="center"/>
        <w:rPr>
          <w:rFonts w:eastAsia="Verdana" w:cs="Verdana"/>
          <w:b/>
          <w:bCs/>
        </w:rPr>
      </w:pPr>
    </w:p>
    <w:p w14:paraId="78A337E8" w14:textId="77777777" w:rsidR="00630534" w:rsidRDefault="00630534" w:rsidP="00630534">
      <w:pPr>
        <w:tabs>
          <w:tab w:val="left" w:pos="1050"/>
        </w:tabs>
        <w:ind w:left="-15"/>
        <w:jc w:val="center"/>
      </w:pPr>
      <w:r>
        <w:rPr>
          <w:rFonts w:eastAsia="Verdana" w:cs="Verdana"/>
          <w:b/>
          <w:bCs/>
        </w:rPr>
        <w:t>§ 10</w:t>
      </w:r>
    </w:p>
    <w:p w14:paraId="28A4AD94" w14:textId="77777777" w:rsidR="00630534" w:rsidRDefault="00630534" w:rsidP="00630534">
      <w:pPr>
        <w:pStyle w:val="Podtytu"/>
        <w:jc w:val="both"/>
        <w:rPr>
          <w:sz w:val="24"/>
          <w:szCs w:val="20"/>
          <w:lang w:eastAsia="pl-PL" w:bidi="pl-PL"/>
        </w:rPr>
      </w:pPr>
    </w:p>
    <w:p w14:paraId="50A3C8A0" w14:textId="77777777" w:rsidR="00630534" w:rsidRDefault="00630534" w:rsidP="00630534">
      <w:pPr>
        <w:autoSpaceDE w:val="0"/>
        <w:jc w:val="both"/>
      </w:pPr>
      <w:r>
        <w:rPr>
          <w:rFonts w:eastAsia="Verdana" w:cs="Verdana"/>
        </w:rPr>
        <w:t>1. Zamawiającemu przysługuje prawo kontroli świadczonych usług będących przedmiotem umowy.</w:t>
      </w:r>
    </w:p>
    <w:p w14:paraId="3654955E" w14:textId="77777777" w:rsidR="00630534" w:rsidRDefault="00630534" w:rsidP="00630534">
      <w:pPr>
        <w:autoSpaceDE w:val="0"/>
        <w:jc w:val="both"/>
      </w:pPr>
      <w:r>
        <w:rPr>
          <w:rFonts w:eastAsia="Verdana" w:cs="Verdana"/>
        </w:rPr>
        <w:t>2. Kontrola może być przeprowadzona po uprzednim powiadomieniu Wykonawcy z udziałem przedstawiciela Wykonawcy (za przedstawiciela wykonawcy uznaje się także prowadzącego pojazd) lub kontrolę mogą przeprowadzić samodzielnie upoważnieni do kontroli przedstawiciele Zamawiającego bez uprzedniego powiadamiania wykonawcy i bez udziału jego przedstawicieli. Wyniki kontroli przeprowadzonej w w/w formach mają jednakowe znaczenie dla oceny prawidłowego wykonywania przez Wykonawcę przedmiotu umowy.</w:t>
      </w:r>
    </w:p>
    <w:p w14:paraId="65F2F88F" w14:textId="429C4D54" w:rsidR="00630534" w:rsidRDefault="00630534" w:rsidP="00630534">
      <w:pPr>
        <w:autoSpaceDE w:val="0"/>
        <w:jc w:val="both"/>
      </w:pPr>
      <w:r>
        <w:rPr>
          <w:rFonts w:eastAsia="Verdana" w:cs="Verdana"/>
        </w:rPr>
        <w:t>3. Prawo kontroli przysługuje upoważnionym pracownikom Zamawiającego oraz innym osobom upoważnionym przez Zamawiającego. W szczególności kontroli podlega: punktualność, czystość i oznakowanie pojazdów, typ taboru, wyposażenie pojazdów w informacje taryfowe i porządkowe, realizacja przewozów zgodnie z umową oraz inne istotne dla Zamawiającego dokumenty wynikające                    z realizacji umowy.</w:t>
      </w:r>
    </w:p>
    <w:p w14:paraId="353675BE" w14:textId="77777777" w:rsidR="00630534" w:rsidRDefault="00630534" w:rsidP="00630534">
      <w:pPr>
        <w:autoSpaceDE w:val="0"/>
        <w:jc w:val="both"/>
      </w:pPr>
      <w:r>
        <w:rPr>
          <w:rFonts w:eastAsia="Verdana" w:cs="Verdana"/>
        </w:rPr>
        <w:lastRenderedPageBreak/>
        <w:t>4. Każdorazowo z kontroli sporządzany będzie protokół lub notatka służbowa podpisane przez osobę (osoby) dokonującą (-ce) kontroli; w przypadku kontroli w obecności wykonawcy sporządzony dokument parafuje i podpisze przedstawiciel Wykonawcy. Nieprawidłowości stwierdzone w trakcie kontroli są podstawą do naliczenia kar umownych.</w:t>
      </w:r>
    </w:p>
    <w:p w14:paraId="054FD42B" w14:textId="77777777" w:rsidR="00630534" w:rsidRDefault="00630534" w:rsidP="00630534">
      <w:pPr>
        <w:autoSpaceDE w:val="0"/>
        <w:jc w:val="both"/>
      </w:pPr>
      <w:r>
        <w:rPr>
          <w:rFonts w:eastAsia="Verdana" w:cs="Verdana"/>
        </w:rPr>
        <w:t>5. Informacje o stwierdzonych uchybieniach zamawiający będzie przekazywał Wykonawcy w formie pisemnej, w terminie do 7 (siedmiu) dni od daty stwierdzenia przez Zamawiającego wystąpienia uchybień.</w:t>
      </w:r>
    </w:p>
    <w:p w14:paraId="628B1670" w14:textId="77777777" w:rsidR="00630534" w:rsidRDefault="00630534" w:rsidP="00630534">
      <w:pPr>
        <w:autoSpaceDE w:val="0"/>
        <w:jc w:val="center"/>
      </w:pPr>
      <w:r>
        <w:rPr>
          <w:b/>
          <w:bCs/>
        </w:rPr>
        <w:t>§ 11</w:t>
      </w:r>
    </w:p>
    <w:p w14:paraId="0CE8B5F6" w14:textId="77777777" w:rsidR="00630534" w:rsidRDefault="00630534" w:rsidP="00630534">
      <w:pPr>
        <w:tabs>
          <w:tab w:val="left" w:pos="1080"/>
        </w:tabs>
        <w:rPr>
          <w:b/>
          <w:bCs/>
          <w:sz w:val="20"/>
          <w:szCs w:val="20"/>
        </w:rPr>
      </w:pPr>
    </w:p>
    <w:p w14:paraId="569947BA" w14:textId="77777777" w:rsidR="00630534" w:rsidRDefault="00630534" w:rsidP="00630534">
      <w:pPr>
        <w:suppressAutoHyphens w:val="0"/>
        <w:ind w:left="284" w:hanging="284"/>
        <w:jc w:val="both"/>
      </w:pPr>
      <w:r>
        <w:rPr>
          <w:color w:val="000000"/>
        </w:rPr>
        <w:t>1. Zamawiający może rozwiązać umowę bez zachowania okresu wypowiedzenia w wypadku, gdy:</w:t>
      </w:r>
    </w:p>
    <w:p w14:paraId="51618E99" w14:textId="77777777" w:rsidR="00630534" w:rsidRDefault="00630534" w:rsidP="00630534">
      <w:pPr>
        <w:suppressAutoHyphens w:val="0"/>
        <w:ind w:left="567" w:hanging="284"/>
        <w:jc w:val="both"/>
      </w:pPr>
      <w:r>
        <w:rPr>
          <w:color w:val="000000"/>
        </w:rPr>
        <w:t>1) Wykonawca nie rozpoczął  wykonania przedmiotu umowy lub przerwał jej realizację na chociażby co najmniej 1 dzień,</w:t>
      </w:r>
    </w:p>
    <w:p w14:paraId="26A8703B" w14:textId="77777777" w:rsidR="00630534" w:rsidRDefault="00630534" w:rsidP="00630534">
      <w:pPr>
        <w:suppressAutoHyphens w:val="0"/>
        <w:ind w:left="567" w:hanging="284"/>
        <w:jc w:val="both"/>
      </w:pPr>
      <w:r>
        <w:rPr>
          <w:color w:val="000000"/>
        </w:rPr>
        <w:t>2) dojdzie do 3 - krotnego naliczenia kary umownej na podstawie § 12</w:t>
      </w:r>
    </w:p>
    <w:p w14:paraId="26E64973" w14:textId="77777777" w:rsidR="00630534" w:rsidRDefault="00630534" w:rsidP="00630534">
      <w:pPr>
        <w:suppressAutoHyphens w:val="0"/>
        <w:ind w:left="567" w:hanging="284"/>
        <w:jc w:val="both"/>
      </w:pPr>
      <w:r>
        <w:rPr>
          <w:color w:val="000000"/>
        </w:rPr>
        <w:t>3) dojdzie do utraty przez Wykonawcę uprawnień lub zezwoleń koniecznych do wykonania umowy lub niewykonania obowiązku, o którym mowa w §6 ust. 3 i 4.</w:t>
      </w:r>
    </w:p>
    <w:p w14:paraId="6B9C753A" w14:textId="77777777" w:rsidR="00630534" w:rsidRDefault="00630534" w:rsidP="00630534">
      <w:pPr>
        <w:suppressAutoHyphens w:val="0"/>
        <w:ind w:left="567" w:hanging="284"/>
        <w:jc w:val="both"/>
      </w:pPr>
      <w:r>
        <w:rPr>
          <w:color w:val="000000"/>
        </w:rPr>
        <w:t>4) umowa jest realizowana niezgodnie z wymogami określonymi w §4</w:t>
      </w:r>
    </w:p>
    <w:p w14:paraId="6C4A119A" w14:textId="77777777" w:rsidR="00630534" w:rsidRDefault="00630534" w:rsidP="00630534">
      <w:pPr>
        <w:suppressAutoHyphens w:val="0"/>
        <w:ind w:left="567" w:hanging="284"/>
        <w:jc w:val="both"/>
      </w:pPr>
      <w:r>
        <w:rPr>
          <w:color w:val="000000"/>
        </w:rPr>
        <w:t>5) innego rażącego lub uporczywego naruszenia umowy lub przepisów prawa</w:t>
      </w:r>
    </w:p>
    <w:p w14:paraId="7092318F" w14:textId="77777777" w:rsidR="00630534" w:rsidRDefault="00630534" w:rsidP="00630534">
      <w:pPr>
        <w:suppressAutoHyphens w:val="0"/>
        <w:ind w:left="284" w:hanging="284"/>
        <w:jc w:val="both"/>
      </w:pPr>
      <w:r>
        <w:rPr>
          <w:color w:val="000000"/>
        </w:rPr>
        <w:t>2. Rozwiązanie umowy wymaga formy pisemnej wraz z uzasadnieniem.</w:t>
      </w:r>
    </w:p>
    <w:p w14:paraId="72E99865" w14:textId="77777777" w:rsidR="00630534" w:rsidRDefault="00630534" w:rsidP="00630534">
      <w:pPr>
        <w:tabs>
          <w:tab w:val="left" w:pos="1080"/>
        </w:tabs>
        <w:rPr>
          <w:b/>
          <w:bCs/>
          <w:sz w:val="20"/>
          <w:szCs w:val="20"/>
        </w:rPr>
      </w:pPr>
    </w:p>
    <w:p w14:paraId="068850EF" w14:textId="77777777" w:rsidR="00630534" w:rsidRDefault="00630534" w:rsidP="00630534">
      <w:pPr>
        <w:tabs>
          <w:tab w:val="left" w:pos="1080"/>
        </w:tabs>
        <w:rPr>
          <w:b/>
          <w:bCs/>
          <w:sz w:val="20"/>
          <w:szCs w:val="20"/>
        </w:rPr>
      </w:pPr>
    </w:p>
    <w:p w14:paraId="36958637" w14:textId="77777777" w:rsidR="00630534" w:rsidRDefault="00630534" w:rsidP="00630534">
      <w:pPr>
        <w:jc w:val="center"/>
      </w:pPr>
      <w:r>
        <w:rPr>
          <w:b/>
          <w:bCs/>
        </w:rPr>
        <w:t>§ 12</w:t>
      </w:r>
    </w:p>
    <w:p w14:paraId="214AB7F6" w14:textId="77777777" w:rsidR="00630534" w:rsidRDefault="00630534" w:rsidP="00630534">
      <w:pPr>
        <w:tabs>
          <w:tab w:val="left" w:pos="744"/>
        </w:tabs>
        <w:ind w:left="12"/>
        <w:jc w:val="both"/>
      </w:pPr>
    </w:p>
    <w:p w14:paraId="4A8012E3" w14:textId="77777777" w:rsidR="00630534" w:rsidRDefault="00630534" w:rsidP="00630534">
      <w:pPr>
        <w:suppressAutoHyphens w:val="0"/>
        <w:ind w:left="284" w:hanging="284"/>
        <w:jc w:val="both"/>
      </w:pPr>
      <w:r>
        <w:rPr>
          <w:color w:val="000000"/>
        </w:rPr>
        <w:t>1. Strony ustalają następujące kary umowne:</w:t>
      </w:r>
    </w:p>
    <w:p w14:paraId="2E6162FC" w14:textId="77777777" w:rsidR="00630534" w:rsidRDefault="00630534" w:rsidP="00630534">
      <w:pPr>
        <w:suppressAutoHyphens w:val="0"/>
        <w:ind w:left="567" w:hanging="284"/>
        <w:jc w:val="both"/>
      </w:pPr>
      <w:r>
        <w:rPr>
          <w:color w:val="000000"/>
        </w:rPr>
        <w:t>1) Wykonawca zapłaci Zamawiającemu karę umowną za zwłokę wynoszącą powyżej 10 minut, lub zawinione przyspieszenie wynoszące powyżej 2 minut, w wysokości 200 zł za każde zdarzenie,</w:t>
      </w:r>
    </w:p>
    <w:p w14:paraId="691F3330" w14:textId="77777777" w:rsidR="00630534" w:rsidRDefault="00630534" w:rsidP="00630534">
      <w:pPr>
        <w:suppressAutoHyphens w:val="0"/>
        <w:ind w:left="567" w:hanging="284"/>
        <w:jc w:val="both"/>
        <w:rPr>
          <w:color w:val="000000"/>
        </w:rPr>
      </w:pPr>
      <w:r>
        <w:rPr>
          <w:color w:val="000000"/>
        </w:rPr>
        <w:t>2) Wykonawca zapłaci Zamawiającemu karę umowną za niewłaściwe wykonywanie - przejazd po innej niż określona w rozkładzie jazdy trasie, w wysokości 500 zł za każde zdarzenie,</w:t>
      </w:r>
    </w:p>
    <w:p w14:paraId="6CFBA9E0" w14:textId="77777777" w:rsidR="00630534" w:rsidRPr="00D2559D" w:rsidRDefault="00630534" w:rsidP="00630534">
      <w:pPr>
        <w:ind w:left="567" w:hanging="283"/>
        <w:jc w:val="both"/>
        <w:rPr>
          <w:color w:val="000000"/>
        </w:rPr>
      </w:pPr>
      <w:r w:rsidRPr="0085254E">
        <w:rPr>
          <w:color w:val="000000"/>
        </w:rPr>
        <w:t>3) Wykonawca zapłaci Zamawiającemu karę umowną w przypadku nie po</w:t>
      </w:r>
      <w:r>
        <w:rPr>
          <w:color w:val="000000"/>
        </w:rPr>
        <w:t>d</w:t>
      </w:r>
      <w:r w:rsidRPr="0085254E">
        <w:rPr>
          <w:color w:val="000000"/>
        </w:rPr>
        <w:t>stawienia na czas określony</w:t>
      </w:r>
      <w:r>
        <w:rPr>
          <w:color w:val="000000"/>
        </w:rPr>
        <w:t xml:space="preserve"> </w:t>
      </w:r>
      <w:r w:rsidRPr="0085254E">
        <w:t xml:space="preserve">§ 6 ust. 5 umowy </w:t>
      </w:r>
      <w:r w:rsidRPr="0085254E">
        <w:rPr>
          <w:color w:val="000000"/>
        </w:rPr>
        <w:t xml:space="preserve">pojazdu zastępczego </w:t>
      </w:r>
      <w:r w:rsidRPr="0085254E">
        <w:rPr>
          <w:rFonts w:eastAsia="Times New Roman"/>
        </w:rPr>
        <w:t xml:space="preserve">w przypadku awarii pojazdu lub innych nieprzewidzianych zdarzeń losowych </w:t>
      </w:r>
      <w:r w:rsidRPr="0085254E">
        <w:rPr>
          <w:color w:val="000000"/>
        </w:rPr>
        <w:t>w wysokości 1,0 % wartości umowy</w:t>
      </w:r>
      <w:r>
        <w:rPr>
          <w:color w:val="000000"/>
        </w:rPr>
        <w:t>;</w:t>
      </w:r>
    </w:p>
    <w:p w14:paraId="0DB0F6BB" w14:textId="77777777" w:rsidR="00630534" w:rsidRDefault="00630534" w:rsidP="00630534">
      <w:pPr>
        <w:suppressAutoHyphens w:val="0"/>
        <w:ind w:left="567" w:hanging="284"/>
        <w:jc w:val="both"/>
      </w:pPr>
      <w:r>
        <w:rPr>
          <w:color w:val="000000"/>
        </w:rPr>
        <w:t>4) Wykonawca zapłaci Zamawiającemu karę umowną w przypadku odstąpienia od umowy lub rozwiązania umowy przez którąkolwiek ze stron z przyczyn leżących po stronie Wykonawcy w wysokości 20 % wartości niezrealizowanej części umowy</w:t>
      </w:r>
    </w:p>
    <w:p w14:paraId="58F61D41" w14:textId="77777777" w:rsidR="00630534" w:rsidRDefault="00630534" w:rsidP="00630534">
      <w:pPr>
        <w:suppressAutoHyphens w:val="0"/>
        <w:ind w:left="567" w:hanging="284"/>
        <w:jc w:val="both"/>
      </w:pPr>
      <w:r>
        <w:rPr>
          <w:color w:val="000000"/>
        </w:rPr>
        <w:t>5) Zamawiający zapłaci Wykonawcy kary umowne za odstąpienie od umowy lub rozwiązanie umowy przez którąkolwiek ze stron z przyczyn zawinionych przez Zamawiającego – w wysokości 20 % wartości niezrealizowanej części umowy</w:t>
      </w:r>
    </w:p>
    <w:p w14:paraId="74CD1EBA" w14:textId="77777777" w:rsidR="00630534" w:rsidRDefault="00630534" w:rsidP="00630534">
      <w:pPr>
        <w:suppressAutoHyphens w:val="0"/>
        <w:ind w:left="567" w:hanging="284"/>
        <w:jc w:val="both"/>
      </w:pPr>
      <w:r>
        <w:rPr>
          <w:color w:val="000000"/>
        </w:rPr>
        <w:t xml:space="preserve">6) Wykonawca zapłaci Zamawiającemu karę umowną za realizowanie przewozów pojazdem brudnym lub nieestetycznym pod innym względem (np. uszkodzona tapicerka, porysowane szyby lub inne elementy pojazdu, nieestetyczne reklamy zewnętrzne, graffiti, uszkodzone nadwozie pojazdu: pogięte, porysowane, z odpadającym lakierem, itp.) - 200zł za każde </w:t>
      </w:r>
      <w:r>
        <w:rPr>
          <w:color w:val="000000"/>
        </w:rPr>
        <w:lastRenderedPageBreak/>
        <w:t>zdarzenia</w:t>
      </w:r>
    </w:p>
    <w:p w14:paraId="7C20B6C9" w14:textId="77777777" w:rsidR="00630534" w:rsidRDefault="00630534" w:rsidP="00630534">
      <w:pPr>
        <w:suppressAutoHyphens w:val="0"/>
        <w:ind w:left="567" w:hanging="284"/>
        <w:jc w:val="both"/>
      </w:pPr>
      <w:r>
        <w:rPr>
          <w:color w:val="000000"/>
        </w:rPr>
        <w:t>7) Wykonawca zapłaci Zamawiającemu karę umowną w przypadku  naruszenia umowy określonego w pkt 6. Szczegółowego opisu przedmiotu zamówienia w wysokości 200 zł za każde zdarzenie;</w:t>
      </w:r>
    </w:p>
    <w:p w14:paraId="0E11288C" w14:textId="77777777" w:rsidR="00630534" w:rsidRDefault="00630534" w:rsidP="00630534">
      <w:pPr>
        <w:suppressAutoHyphens w:val="0"/>
        <w:ind w:left="284" w:hanging="284"/>
        <w:jc w:val="both"/>
      </w:pPr>
      <w:r>
        <w:rPr>
          <w:color w:val="000000"/>
        </w:rPr>
        <w:t>2. Zamawiający zapłaci Wykonawcy odsetki ustawowe za opóźnienie w zapłacie faktury.</w:t>
      </w:r>
    </w:p>
    <w:p w14:paraId="434D2926" w14:textId="77777777" w:rsidR="00630534" w:rsidRDefault="00630534" w:rsidP="00630534">
      <w:pPr>
        <w:suppressAutoHyphens w:val="0"/>
        <w:ind w:left="284" w:hanging="284"/>
        <w:jc w:val="both"/>
      </w:pPr>
      <w:r>
        <w:rPr>
          <w:color w:val="000000"/>
        </w:rPr>
        <w:t>3. Wykonawca wyraża zgodę na potrącenie kar umownych przez Zamawiającego z bieżących należności wobec Wykonawcy.</w:t>
      </w:r>
    </w:p>
    <w:p w14:paraId="023069AE" w14:textId="77777777" w:rsidR="00630534" w:rsidRDefault="00630534" w:rsidP="00630534">
      <w:pPr>
        <w:suppressAutoHyphens w:val="0"/>
        <w:ind w:left="284" w:hanging="284"/>
        <w:jc w:val="both"/>
        <w:rPr>
          <w:color w:val="000000"/>
        </w:rPr>
      </w:pPr>
      <w:r>
        <w:rPr>
          <w:color w:val="000000"/>
        </w:rPr>
        <w:t>4. Zamawiający może dochodzić odszkodowania przewyższającego wysokość zastrzeżonych kar umownych.</w:t>
      </w:r>
    </w:p>
    <w:p w14:paraId="1652E7A5" w14:textId="77777777" w:rsidR="00630534" w:rsidRDefault="00630534" w:rsidP="00630534">
      <w:pPr>
        <w:suppressAutoHyphens w:val="0"/>
        <w:ind w:left="284" w:hanging="284"/>
        <w:jc w:val="both"/>
      </w:pPr>
      <w:r>
        <w:rPr>
          <w:color w:val="000000"/>
        </w:rPr>
        <w:t xml:space="preserve">5. Maksymalna wysokość kar umownych jaką może naliczyć Zamawiający wynosi 30% wartości Umowy. </w:t>
      </w:r>
    </w:p>
    <w:p w14:paraId="058D5799" w14:textId="77777777" w:rsidR="00630534" w:rsidRDefault="00630534" w:rsidP="00630534">
      <w:pPr>
        <w:suppressAutoHyphens w:val="0"/>
        <w:ind w:left="284" w:hanging="284"/>
        <w:jc w:val="right"/>
        <w:rPr>
          <w:color w:val="000000"/>
        </w:rPr>
      </w:pPr>
    </w:p>
    <w:p w14:paraId="1A664AF9" w14:textId="77777777" w:rsidR="00630534" w:rsidRPr="002932B1" w:rsidRDefault="00630534" w:rsidP="00630534">
      <w:pPr>
        <w:pStyle w:val="NormalnyWeb"/>
        <w:spacing w:before="28" w:beforeAutospacing="0" w:after="0" w:line="276" w:lineRule="auto"/>
        <w:jc w:val="center"/>
        <w:rPr>
          <w:bCs/>
        </w:rPr>
      </w:pPr>
      <w:r w:rsidRPr="002932B1">
        <w:rPr>
          <w:b/>
          <w:bCs/>
        </w:rPr>
        <w:t xml:space="preserve">§ </w:t>
      </w:r>
      <w:r>
        <w:rPr>
          <w:b/>
          <w:bCs/>
        </w:rPr>
        <w:t>13</w:t>
      </w:r>
    </w:p>
    <w:p w14:paraId="6156E362" w14:textId="77777777" w:rsidR="00630534" w:rsidRPr="002932B1" w:rsidRDefault="00630534" w:rsidP="00630534">
      <w:pPr>
        <w:pStyle w:val="NormalnyWeb"/>
        <w:numPr>
          <w:ilvl w:val="0"/>
          <w:numId w:val="7"/>
        </w:numPr>
        <w:spacing w:before="0" w:beforeAutospacing="0" w:after="0" w:line="276" w:lineRule="auto"/>
        <w:ind w:left="567" w:hanging="567"/>
        <w:jc w:val="both"/>
        <w:rPr>
          <w:bCs/>
        </w:rPr>
      </w:pPr>
      <w:r w:rsidRPr="002932B1">
        <w:rPr>
          <w:bCs/>
        </w:rPr>
        <w:t xml:space="preserve">Realizacja usług objętych przedmiotem zamówienia polegać będzie na wykonywaniu pracy </w:t>
      </w:r>
      <w:r w:rsidRPr="002932B1">
        <w:rPr>
          <w:bCs/>
        </w:rPr>
        <w:br/>
        <w:t>w sposób określony w art. 22 § 1 ustawy z dnia 26 czerwca 1974 r. Kodeks pracy. W związku z tym, Zamawiający wymaga od Wykonawcy, aby osoby świadczące pracę związaną z</w:t>
      </w:r>
      <w:r>
        <w:rPr>
          <w:bCs/>
        </w:rPr>
        <w:t> </w:t>
      </w:r>
      <w:r w:rsidRPr="002932B1">
        <w:rPr>
          <w:bCs/>
        </w:rPr>
        <w:t xml:space="preserve">wykonywaniem przedmiotu zamówienia, były zatrudnione na umowę o pracę w rozumieniu ustawy Kodeks pracy. Rodzaj czynności niezbędnych do realizacji przedmiotu zamówienia przez osoby zatrudnione na podstawie umowy o pracę to </w:t>
      </w:r>
      <w:r w:rsidRPr="002932B1">
        <w:rPr>
          <w:b/>
          <w:bCs/>
        </w:rPr>
        <w:t xml:space="preserve">czynności związane bezpośrednio </w:t>
      </w:r>
      <w:r>
        <w:rPr>
          <w:b/>
          <w:bCs/>
        </w:rPr>
        <w:t>świadczeniem usługi przewozu</w:t>
      </w:r>
      <w:r w:rsidRPr="002932B1">
        <w:rPr>
          <w:b/>
          <w:bCs/>
        </w:rPr>
        <w:t xml:space="preserve"> </w:t>
      </w:r>
      <w:r w:rsidRPr="002932B1">
        <w:rPr>
          <w:bCs/>
        </w:rPr>
        <w:t xml:space="preserve">w całym okresie realizacji przedmiotu zamówienia. </w:t>
      </w:r>
    </w:p>
    <w:p w14:paraId="5D5E17E4" w14:textId="77777777" w:rsidR="00630534" w:rsidRPr="002932B1" w:rsidRDefault="00630534" w:rsidP="00630534">
      <w:pPr>
        <w:pStyle w:val="NormalnyWeb"/>
        <w:numPr>
          <w:ilvl w:val="0"/>
          <w:numId w:val="7"/>
        </w:numPr>
        <w:spacing w:before="0" w:beforeAutospacing="0" w:after="0" w:line="276" w:lineRule="auto"/>
        <w:ind w:left="567" w:hanging="567"/>
        <w:jc w:val="both"/>
        <w:rPr>
          <w:bCs/>
        </w:rPr>
      </w:pPr>
      <w:r w:rsidRPr="002932B1">
        <w:rPr>
          <w:bCs/>
        </w:rPr>
        <w:t>W trakcie realizacji przedmiotu zamówienia Zamawiający uprawniony jest do wykonywania czynności kontrolnych wobec Wykonawcy odnośnie spełniania przez Wykonawcę wymogu zatrudnienia na podstawie umowy o pracę</w:t>
      </w:r>
      <w:r>
        <w:rPr>
          <w:bCs/>
        </w:rPr>
        <w:t xml:space="preserve">. </w:t>
      </w:r>
      <w:r w:rsidRPr="002932B1">
        <w:rPr>
          <w:bCs/>
        </w:rPr>
        <w:t xml:space="preserve">Zamawiający uprawniony jest w szczególności do: </w:t>
      </w:r>
    </w:p>
    <w:p w14:paraId="7DC7783D" w14:textId="77777777" w:rsidR="00630534" w:rsidRPr="002932B1" w:rsidRDefault="00630534" w:rsidP="00630534">
      <w:pPr>
        <w:pStyle w:val="NormalnyWeb"/>
        <w:numPr>
          <w:ilvl w:val="1"/>
          <w:numId w:val="8"/>
        </w:numPr>
        <w:spacing w:before="0" w:beforeAutospacing="0" w:after="0" w:line="276" w:lineRule="auto"/>
        <w:ind w:left="1134" w:hanging="567"/>
        <w:jc w:val="both"/>
        <w:rPr>
          <w:bCs/>
        </w:rPr>
      </w:pPr>
      <w:r w:rsidRPr="002932B1">
        <w:rPr>
          <w:bCs/>
        </w:rPr>
        <w:t>żądania oświadczeń i dokumentów w zakresie potwierdzenia spełniania ww. wymogu i</w:t>
      </w:r>
      <w:r>
        <w:rPr>
          <w:bCs/>
        </w:rPr>
        <w:t> </w:t>
      </w:r>
      <w:r w:rsidRPr="002932B1">
        <w:rPr>
          <w:bCs/>
        </w:rPr>
        <w:t xml:space="preserve">dokonywania ich oceny, </w:t>
      </w:r>
    </w:p>
    <w:p w14:paraId="685CCA5F" w14:textId="77777777" w:rsidR="00630534" w:rsidRPr="002932B1" w:rsidRDefault="00630534" w:rsidP="00630534">
      <w:pPr>
        <w:pStyle w:val="NormalnyWeb"/>
        <w:numPr>
          <w:ilvl w:val="1"/>
          <w:numId w:val="8"/>
        </w:numPr>
        <w:spacing w:before="0" w:beforeAutospacing="0" w:after="0" w:line="276" w:lineRule="auto"/>
        <w:ind w:left="1134" w:hanging="567"/>
        <w:jc w:val="both"/>
        <w:rPr>
          <w:bCs/>
        </w:rPr>
      </w:pPr>
      <w:r w:rsidRPr="002932B1">
        <w:rPr>
          <w:bCs/>
        </w:rPr>
        <w:t xml:space="preserve">żądania wyjaśnień w przypadku wątpliwości w zakresie potwierdzenia spełniania ww. wymogu, </w:t>
      </w:r>
    </w:p>
    <w:p w14:paraId="4ACC956C" w14:textId="77777777" w:rsidR="00630534" w:rsidRPr="002932B1" w:rsidRDefault="00630534" w:rsidP="00630534">
      <w:pPr>
        <w:pStyle w:val="NormalnyWeb"/>
        <w:numPr>
          <w:ilvl w:val="1"/>
          <w:numId w:val="8"/>
        </w:numPr>
        <w:spacing w:before="0" w:beforeAutospacing="0" w:after="0" w:line="276" w:lineRule="auto"/>
        <w:ind w:left="1134" w:hanging="567"/>
        <w:jc w:val="both"/>
        <w:rPr>
          <w:bCs/>
        </w:rPr>
      </w:pPr>
      <w:r w:rsidRPr="002932B1">
        <w:rPr>
          <w:bCs/>
        </w:rPr>
        <w:t xml:space="preserve">przeprowadzania kontroli na miejscu wykonywania świadczenia. </w:t>
      </w:r>
    </w:p>
    <w:p w14:paraId="258D3431" w14:textId="77777777" w:rsidR="00630534" w:rsidRPr="002932B1" w:rsidRDefault="00630534" w:rsidP="00630534">
      <w:pPr>
        <w:pStyle w:val="NormalnyWeb"/>
        <w:numPr>
          <w:ilvl w:val="0"/>
          <w:numId w:val="7"/>
        </w:numPr>
        <w:spacing w:before="0" w:beforeAutospacing="0" w:after="0" w:line="276" w:lineRule="auto"/>
        <w:ind w:left="567" w:hanging="567"/>
        <w:jc w:val="both"/>
        <w:rPr>
          <w:bCs/>
        </w:rPr>
      </w:pPr>
      <w:r w:rsidRPr="002932B1">
        <w:rPr>
          <w:bCs/>
        </w:rPr>
        <w:t xml:space="preserve">W trakcie realizacji przedmiotu zamówienia, na każde wezwanie Zamawiającego, w wyznaczonym w tym wezwaniu terminie, Wykonawca przedłoży Zamawiającemu wskazane poniżej dowody w celu potwierdzenia spełnienia wymogu zatrudnienia na podstawie umowy o pracę przez Wykonawcę osób wykonujących czynności wskazane w ust. 1, związane z realizacją przedmiotu zamówienia: </w:t>
      </w:r>
    </w:p>
    <w:p w14:paraId="3517FB1E" w14:textId="77777777" w:rsidR="00630534" w:rsidRPr="002932B1" w:rsidRDefault="00630534" w:rsidP="00630534">
      <w:pPr>
        <w:pStyle w:val="NormalnyWeb"/>
        <w:numPr>
          <w:ilvl w:val="0"/>
          <w:numId w:val="11"/>
        </w:numPr>
        <w:spacing w:before="0" w:beforeAutospacing="0" w:after="0" w:line="276" w:lineRule="auto"/>
        <w:ind w:left="1134" w:hanging="567"/>
        <w:jc w:val="both"/>
        <w:rPr>
          <w:bCs/>
        </w:rPr>
      </w:pPr>
      <w:r w:rsidRPr="002932B1">
        <w:rPr>
          <w:bCs/>
        </w:rPr>
        <w:t xml:space="preserve">poświadczone za zgodność z oryginałem przez Wykonawcę kopie umów o pracę osób wykonujących czynności, o których mowa w ust. 1. Kopie umów powinny zostać zanonimizowane w sposób zapewniający ochronę danych osobowych pracowników, zgodnie z przepisami ustawy z dnia 10 maja 2018 r. o ochronie danych osobowych (Dz. </w:t>
      </w:r>
      <w:r w:rsidRPr="002932B1">
        <w:rPr>
          <w:bCs/>
        </w:rPr>
        <w:lastRenderedPageBreak/>
        <w:t xml:space="preserve">U. z 2018 r., poz. 1000 z późn. zm.), tj. w szczególności bez adresów i nr PESEL pracowników. Imię i nazwisko pracownika nie podlega anonimizacji. Informacje takie jak: data zawarcia umowy, rodzaj umowy o pracę, wymiar etatu i podpis pracownika powinny być możliwe do zidentyfikowania; </w:t>
      </w:r>
    </w:p>
    <w:p w14:paraId="74097407" w14:textId="77777777" w:rsidR="00630534" w:rsidRPr="002932B1" w:rsidRDefault="00630534" w:rsidP="00630534">
      <w:pPr>
        <w:pStyle w:val="NormalnyWeb"/>
        <w:spacing w:before="0" w:beforeAutospacing="0" w:after="0" w:line="276" w:lineRule="auto"/>
        <w:ind w:left="1134"/>
        <w:jc w:val="both"/>
        <w:rPr>
          <w:bCs/>
        </w:rPr>
      </w:pPr>
      <w:r w:rsidRPr="002932B1">
        <w:rPr>
          <w:bCs/>
        </w:rPr>
        <w:t xml:space="preserve">lub </w:t>
      </w:r>
    </w:p>
    <w:p w14:paraId="29B53159" w14:textId="77777777" w:rsidR="00630534" w:rsidRPr="002932B1" w:rsidRDefault="00630534" w:rsidP="00630534">
      <w:pPr>
        <w:pStyle w:val="NormalnyWeb"/>
        <w:numPr>
          <w:ilvl w:val="0"/>
          <w:numId w:val="11"/>
        </w:numPr>
        <w:spacing w:before="0" w:beforeAutospacing="0" w:after="0" w:line="276" w:lineRule="auto"/>
        <w:ind w:left="1134" w:hanging="567"/>
        <w:jc w:val="both"/>
        <w:rPr>
          <w:bCs/>
        </w:rPr>
      </w:pPr>
      <w:r w:rsidRPr="002932B1">
        <w:rPr>
          <w:bCs/>
        </w:rPr>
        <w:t xml:space="preserve">zaświadczenie właściwego oddziału ZUS, potwierdzające opłacanie przez Wykonawcę składek na ubezpieczenia społeczne i zdrowotne z tytułu zatrudnienia na podstawie umowy o pracę za ostatni okres rozliczeniowy; </w:t>
      </w:r>
    </w:p>
    <w:p w14:paraId="2732E01A" w14:textId="77777777" w:rsidR="00630534" w:rsidRPr="002932B1" w:rsidRDefault="00630534" w:rsidP="00630534">
      <w:pPr>
        <w:pStyle w:val="NormalnyWeb"/>
        <w:spacing w:before="0" w:beforeAutospacing="0" w:after="0" w:line="276" w:lineRule="auto"/>
        <w:ind w:left="1134"/>
        <w:jc w:val="both"/>
        <w:rPr>
          <w:bCs/>
        </w:rPr>
      </w:pPr>
      <w:r w:rsidRPr="002932B1">
        <w:rPr>
          <w:bCs/>
        </w:rPr>
        <w:t xml:space="preserve">lub </w:t>
      </w:r>
    </w:p>
    <w:p w14:paraId="65CC04D5" w14:textId="77777777" w:rsidR="00630534" w:rsidRPr="002932B1" w:rsidRDefault="00630534" w:rsidP="00630534">
      <w:pPr>
        <w:pStyle w:val="NormalnyWeb"/>
        <w:numPr>
          <w:ilvl w:val="0"/>
          <w:numId w:val="11"/>
        </w:numPr>
        <w:spacing w:before="0" w:beforeAutospacing="0" w:after="0" w:line="276" w:lineRule="auto"/>
        <w:ind w:left="1134" w:hanging="567"/>
        <w:jc w:val="both"/>
        <w:rPr>
          <w:bCs/>
        </w:rPr>
      </w:pPr>
      <w:r w:rsidRPr="002932B1">
        <w:rPr>
          <w:bCs/>
        </w:rPr>
        <w:t xml:space="preserve">poświadczoną za zgodność z oryginałem przez Wykonawcę kopię dowodu potwierdzającego zgłoszenie pracownika przez pracodawcę do ubezpieczeń, zanonimizowaną w sposób zapewniający ochronę danych osobowych pracowników, zgodnie z przepisami ustawy z dnia 10 maja 2018 r. o ochronie danych osobowych. (Dz. U. z 2018 r., poz. 1000 z późn. zm.) Imię i nazwisko pracownika nie podlega anonimizacji. </w:t>
      </w:r>
    </w:p>
    <w:p w14:paraId="5EE252D8" w14:textId="77777777" w:rsidR="00630534" w:rsidRPr="002932B1" w:rsidRDefault="00630534" w:rsidP="00630534">
      <w:pPr>
        <w:pStyle w:val="NormalnyWeb"/>
        <w:numPr>
          <w:ilvl w:val="0"/>
          <w:numId w:val="7"/>
        </w:numPr>
        <w:spacing w:before="0" w:beforeAutospacing="0" w:after="0" w:line="276" w:lineRule="auto"/>
        <w:ind w:left="567" w:hanging="567"/>
        <w:jc w:val="both"/>
        <w:rPr>
          <w:bCs/>
        </w:rPr>
      </w:pPr>
      <w:r w:rsidRPr="002932B1">
        <w:rPr>
          <w:bCs/>
        </w:rPr>
        <w:t xml:space="preserve">Z tytułu niespełnienia przez Wykonawcę wymogu zatrudnienia na podstawie umowy o pracę osób wykonujących czynności wskazane w ust. 1, Zamawiający przewiduje sankcję w postaci obowiązku zapłaty przez Wykonawcę kary umownej w wysokości 5000 zł za każdy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 wskazane w ust. 1. </w:t>
      </w:r>
    </w:p>
    <w:p w14:paraId="2B90FECA" w14:textId="77777777" w:rsidR="00630534" w:rsidRPr="002932B1" w:rsidRDefault="00630534" w:rsidP="00630534">
      <w:pPr>
        <w:pStyle w:val="NormalnyWeb"/>
        <w:numPr>
          <w:ilvl w:val="0"/>
          <w:numId w:val="7"/>
        </w:numPr>
        <w:spacing w:before="0" w:beforeAutospacing="0" w:after="0" w:line="276" w:lineRule="auto"/>
        <w:ind w:left="567" w:hanging="567"/>
        <w:jc w:val="both"/>
        <w:rPr>
          <w:bCs/>
        </w:rPr>
      </w:pPr>
      <w:r w:rsidRPr="002932B1">
        <w:rPr>
          <w:bCs/>
        </w:rPr>
        <w:t>W przypadku uzasadnionych wątpliwości co do przestrzegania prawa pracy przez Wykonawcę, Zamawiający może zwrócić się o przeprowadzenie kontroli przez Państwową Inspekcję Pracy.</w:t>
      </w:r>
    </w:p>
    <w:p w14:paraId="748B4872" w14:textId="77777777" w:rsidR="00630534" w:rsidRDefault="00630534" w:rsidP="00630534">
      <w:pPr>
        <w:pStyle w:val="NormalnyWeb"/>
        <w:spacing w:before="28" w:beforeAutospacing="0" w:after="0" w:line="276" w:lineRule="auto"/>
        <w:jc w:val="center"/>
        <w:rPr>
          <w:b/>
          <w:bCs/>
        </w:rPr>
      </w:pPr>
    </w:p>
    <w:p w14:paraId="62C5A778" w14:textId="77777777" w:rsidR="00630534" w:rsidRPr="002932B1" w:rsidRDefault="00630534" w:rsidP="00630534">
      <w:pPr>
        <w:pStyle w:val="NormalnyWeb"/>
        <w:spacing w:before="28" w:beforeAutospacing="0" w:after="0" w:line="276" w:lineRule="auto"/>
        <w:jc w:val="center"/>
        <w:rPr>
          <w:b/>
          <w:bCs/>
        </w:rPr>
      </w:pPr>
      <w:r w:rsidRPr="002932B1">
        <w:rPr>
          <w:b/>
          <w:bCs/>
        </w:rPr>
        <w:t xml:space="preserve">§ </w:t>
      </w:r>
      <w:r>
        <w:rPr>
          <w:b/>
          <w:bCs/>
        </w:rPr>
        <w:t>14</w:t>
      </w:r>
    </w:p>
    <w:p w14:paraId="53B68AD9" w14:textId="77777777" w:rsidR="00630534" w:rsidRPr="002932B1" w:rsidRDefault="00630534" w:rsidP="00630534">
      <w:pPr>
        <w:pStyle w:val="NormalnyWeb"/>
        <w:numPr>
          <w:ilvl w:val="0"/>
          <w:numId w:val="5"/>
        </w:numPr>
        <w:tabs>
          <w:tab w:val="clear" w:pos="720"/>
        </w:tabs>
        <w:spacing w:before="28" w:beforeAutospacing="0" w:after="0" w:line="276" w:lineRule="auto"/>
        <w:ind w:left="567" w:hanging="567"/>
        <w:jc w:val="both"/>
      </w:pPr>
      <w:r w:rsidRPr="002932B1">
        <w:t>Zamawiający przewiduje możliwość dokonania zmiany zawartej Umowy w przypadku:</w:t>
      </w:r>
    </w:p>
    <w:p w14:paraId="1CF98206" w14:textId="77777777" w:rsidR="00630534" w:rsidRPr="002932B1" w:rsidRDefault="00630534" w:rsidP="00630534">
      <w:pPr>
        <w:pStyle w:val="NormalnyWeb"/>
        <w:numPr>
          <w:ilvl w:val="0"/>
          <w:numId w:val="6"/>
        </w:numPr>
        <w:tabs>
          <w:tab w:val="clear" w:pos="717"/>
        </w:tabs>
        <w:spacing w:before="28" w:beforeAutospacing="0" w:after="0" w:line="276" w:lineRule="auto"/>
        <w:ind w:left="1134" w:hanging="567"/>
        <w:jc w:val="both"/>
      </w:pPr>
      <w:r w:rsidRPr="002932B1">
        <w:t>wystąpienia okoliczności siły wyższej, takich jak w szczególności: pożar, powódź, niszczące działanie wiatru, gradobicie, uderzenie pioruna, upadek statku powietrznego, które to okoliczności przyczyniłyby się do opóźnienia wykonania świadczenia Wykonawcy – przedłużenie terminu na wykonanie świadczenia Wykonawcy stosownie do przyczynienia się okoliczności siły wyższej do opóźnienia,</w:t>
      </w:r>
    </w:p>
    <w:p w14:paraId="2AFDD5D4" w14:textId="352F392E" w:rsidR="00630534" w:rsidRPr="002932B1" w:rsidRDefault="00630534" w:rsidP="00630534">
      <w:pPr>
        <w:pStyle w:val="NormalnyWeb"/>
        <w:numPr>
          <w:ilvl w:val="0"/>
          <w:numId w:val="6"/>
        </w:numPr>
        <w:tabs>
          <w:tab w:val="clear" w:pos="717"/>
        </w:tabs>
        <w:spacing w:before="28" w:beforeAutospacing="0" w:after="0" w:line="276" w:lineRule="auto"/>
        <w:ind w:left="1134" w:hanging="567"/>
        <w:jc w:val="both"/>
      </w:pPr>
      <w:r w:rsidRPr="002932B1">
        <w:t xml:space="preserve">niewykorzystania wartości Umowy określonej w § </w:t>
      </w:r>
      <w:r>
        <w:t>9</w:t>
      </w:r>
      <w:r w:rsidRPr="002932B1">
        <w:t xml:space="preserve"> ust. </w:t>
      </w:r>
      <w:r>
        <w:t>3</w:t>
      </w:r>
      <w:r w:rsidRPr="002932B1">
        <w:t xml:space="preserve"> Umowy, w terminie określonym w § </w:t>
      </w:r>
      <w:r>
        <w:t>2</w:t>
      </w:r>
      <w:r w:rsidRPr="002932B1">
        <w:t xml:space="preserve"> ust. 1 – w takim wypadku Zamawiający przewiduje możliwość </w:t>
      </w:r>
      <w:r w:rsidRPr="002932B1">
        <w:lastRenderedPageBreak/>
        <w:t>przedłużenia okresu obowiązywania Umowy na czas określony do 12 miesięcy (jednak nie dłużej niż do wykorzystania wartości Umowy).</w:t>
      </w:r>
    </w:p>
    <w:p w14:paraId="670101F3" w14:textId="77777777" w:rsidR="00630534" w:rsidRPr="002932B1" w:rsidRDefault="00630534" w:rsidP="00630534">
      <w:pPr>
        <w:pStyle w:val="NormalnyWeb"/>
        <w:numPr>
          <w:ilvl w:val="0"/>
          <w:numId w:val="6"/>
        </w:numPr>
        <w:tabs>
          <w:tab w:val="clear" w:pos="717"/>
        </w:tabs>
        <w:spacing w:before="28" w:beforeAutospacing="0" w:after="0" w:line="276" w:lineRule="auto"/>
        <w:ind w:left="1134" w:hanging="567"/>
        <w:jc w:val="both"/>
      </w:pPr>
      <w:r w:rsidRPr="002932B1">
        <w:t>zmiany przepisów prawa mających wpływ na realizację Umowy.</w:t>
      </w:r>
    </w:p>
    <w:p w14:paraId="49440E4B" w14:textId="77777777" w:rsidR="00630534" w:rsidRPr="00630534" w:rsidRDefault="00630534" w:rsidP="00630534">
      <w:pPr>
        <w:widowControl/>
        <w:suppressAutoHyphens w:val="0"/>
        <w:spacing w:before="100" w:beforeAutospacing="1" w:line="360" w:lineRule="auto"/>
        <w:jc w:val="center"/>
        <w:rPr>
          <w:rFonts w:eastAsia="Times New Roman"/>
          <w:b/>
          <w:bCs/>
          <w:kern w:val="0"/>
        </w:rPr>
      </w:pPr>
      <w:r w:rsidRPr="00630534">
        <w:rPr>
          <w:rFonts w:eastAsia="Times New Roman"/>
          <w:b/>
          <w:bCs/>
          <w:kern w:val="0"/>
        </w:rPr>
        <w:t>§15</w:t>
      </w:r>
    </w:p>
    <w:p w14:paraId="52E536C0" w14:textId="77777777" w:rsidR="00630534" w:rsidRPr="00463217" w:rsidRDefault="00630534" w:rsidP="00630534">
      <w:pPr>
        <w:widowControl/>
        <w:numPr>
          <w:ilvl w:val="3"/>
          <w:numId w:val="12"/>
        </w:numPr>
        <w:suppressAutoHyphens w:val="0"/>
        <w:spacing w:line="276" w:lineRule="auto"/>
        <w:ind w:left="284" w:hanging="284"/>
        <w:jc w:val="both"/>
        <w:rPr>
          <w:rFonts w:eastAsia="Times New Roman"/>
          <w:bCs/>
          <w:kern w:val="0"/>
        </w:rPr>
      </w:pPr>
      <w:r w:rsidRPr="00463217">
        <w:rPr>
          <w:rFonts w:eastAsia="Times New Roman"/>
          <w:bCs/>
          <w:kern w:val="0"/>
        </w:rPr>
        <w:t xml:space="preserve">Zmiana wysokości ceny jednostkowej, o której mowa w § </w:t>
      </w:r>
      <w:r>
        <w:rPr>
          <w:rFonts w:eastAsia="Times New Roman"/>
          <w:bCs/>
          <w:kern w:val="0"/>
        </w:rPr>
        <w:t>9</w:t>
      </w:r>
      <w:r w:rsidRPr="00463217">
        <w:rPr>
          <w:rFonts w:eastAsia="Times New Roman"/>
          <w:bCs/>
          <w:kern w:val="0"/>
        </w:rPr>
        <w:t xml:space="preserve"> ust. </w:t>
      </w:r>
      <w:r>
        <w:rPr>
          <w:rFonts w:eastAsia="Times New Roman"/>
          <w:bCs/>
          <w:kern w:val="0"/>
        </w:rPr>
        <w:t>1 i § 9 ust. 2</w:t>
      </w:r>
      <w:r w:rsidRPr="00463217">
        <w:rPr>
          <w:rFonts w:eastAsia="Times New Roman"/>
          <w:bCs/>
          <w:kern w:val="0"/>
        </w:rPr>
        <w:t xml:space="preserve"> niniejszej umowy </w:t>
      </w:r>
      <w:r w:rsidRPr="00463217">
        <w:rPr>
          <w:rFonts w:eastAsia="Times New Roman"/>
          <w:bCs/>
          <w:kern w:val="0"/>
        </w:rPr>
        <w:br/>
        <w:t xml:space="preserve">i odpowiednio kwoty wskazanej w § </w:t>
      </w:r>
      <w:r>
        <w:rPr>
          <w:rFonts w:eastAsia="Times New Roman"/>
          <w:bCs/>
          <w:kern w:val="0"/>
        </w:rPr>
        <w:t>9</w:t>
      </w:r>
      <w:r w:rsidRPr="00463217">
        <w:rPr>
          <w:rFonts w:eastAsia="Times New Roman"/>
          <w:bCs/>
          <w:kern w:val="0"/>
        </w:rPr>
        <w:t xml:space="preserve"> ust. </w:t>
      </w:r>
      <w:r>
        <w:rPr>
          <w:rFonts w:eastAsia="Times New Roman"/>
          <w:bCs/>
          <w:kern w:val="0"/>
        </w:rPr>
        <w:t>3</w:t>
      </w:r>
      <w:r w:rsidRPr="00463217">
        <w:rPr>
          <w:rFonts w:eastAsia="Times New Roman"/>
          <w:bCs/>
          <w:kern w:val="0"/>
        </w:rPr>
        <w:t xml:space="preserve"> umowy, nastąpi na przyszłość tj. od momentu zaistnienia podstawy do zwiększenia wysokości należnego Wykonawcy wynagrodzenia. Warunkiem zmiany cen jednostkowych jest wykazanie przez Wykonawcę lub Zamawiającego, że zmiany, o których mowa w ust. 1 będą miały wpływ na koszty wykonania zamówienia przez Wykonawcę oraz wykazania stopnia w jaki wpływają na ceny jednostkowe, o których mowa w § 3 ust. 2 umowy.</w:t>
      </w:r>
    </w:p>
    <w:p w14:paraId="3E7245FB" w14:textId="77777777" w:rsidR="00630534" w:rsidRPr="00463217" w:rsidRDefault="00630534" w:rsidP="00630534">
      <w:pPr>
        <w:widowControl/>
        <w:numPr>
          <w:ilvl w:val="3"/>
          <w:numId w:val="12"/>
        </w:numPr>
        <w:suppressAutoHyphens w:val="0"/>
        <w:spacing w:line="276" w:lineRule="auto"/>
        <w:ind w:left="284" w:hanging="284"/>
        <w:jc w:val="both"/>
        <w:rPr>
          <w:rFonts w:eastAsia="Times New Roman"/>
          <w:bCs/>
          <w:kern w:val="0"/>
        </w:rPr>
      </w:pPr>
      <w:r w:rsidRPr="00463217">
        <w:rPr>
          <w:rFonts w:eastAsia="Times New Roman"/>
          <w:bCs/>
          <w:kern w:val="0"/>
        </w:rPr>
        <w:t xml:space="preserve">Ponadto waloryzacja cen jednostkowych, o których mowa w § </w:t>
      </w:r>
      <w:r>
        <w:rPr>
          <w:rFonts w:eastAsia="Times New Roman"/>
          <w:bCs/>
          <w:kern w:val="0"/>
        </w:rPr>
        <w:t>9 ust. 1 i §9 ust. 2,</w:t>
      </w:r>
      <w:r w:rsidRPr="00463217">
        <w:rPr>
          <w:rFonts w:eastAsia="Times New Roman"/>
          <w:bCs/>
          <w:kern w:val="0"/>
        </w:rPr>
        <w:t xml:space="preserve"> nastąpi w przypadku wzrostu lub spadku cen paliw - na zasadach określonych w dalszych ustępach.</w:t>
      </w:r>
    </w:p>
    <w:p w14:paraId="40F38D0B" w14:textId="77777777" w:rsidR="00630534" w:rsidRPr="00463217" w:rsidRDefault="00630534" w:rsidP="00630534">
      <w:pPr>
        <w:widowControl/>
        <w:numPr>
          <w:ilvl w:val="3"/>
          <w:numId w:val="12"/>
        </w:numPr>
        <w:suppressAutoHyphens w:val="0"/>
        <w:spacing w:line="276" w:lineRule="auto"/>
        <w:ind w:left="284" w:hanging="284"/>
        <w:contextualSpacing/>
        <w:jc w:val="both"/>
        <w:rPr>
          <w:rFonts w:eastAsia="Times New Roman"/>
          <w:bCs/>
          <w:kern w:val="0"/>
        </w:rPr>
      </w:pPr>
      <w:r w:rsidRPr="00463217">
        <w:rPr>
          <w:rFonts w:eastAsia="Times New Roman"/>
          <w:bCs/>
          <w:kern w:val="0"/>
        </w:rPr>
        <w:t>Waloryzacja, o której mowa powyżej w ust. 2 następuje w przypadku wystąpienia okoliczności o której mowa poniżej w ust. 4, ustalanej i weryfikowanej odpowiednio, na dzień 30 czerwca 2024 r.</w:t>
      </w:r>
    </w:p>
    <w:p w14:paraId="5A76B72F" w14:textId="77777777" w:rsidR="00630534" w:rsidRPr="00463217" w:rsidRDefault="00630534" w:rsidP="00630534">
      <w:pPr>
        <w:widowControl/>
        <w:numPr>
          <w:ilvl w:val="3"/>
          <w:numId w:val="12"/>
        </w:numPr>
        <w:suppressAutoHyphens w:val="0"/>
        <w:spacing w:line="276" w:lineRule="auto"/>
        <w:ind w:left="284" w:hanging="284"/>
        <w:contextualSpacing/>
        <w:jc w:val="both"/>
        <w:rPr>
          <w:rFonts w:eastAsia="Times New Roman"/>
          <w:bCs/>
          <w:kern w:val="0"/>
        </w:rPr>
      </w:pPr>
      <w:r w:rsidRPr="00463217">
        <w:rPr>
          <w:rFonts w:eastAsia="Times New Roman"/>
          <w:bCs/>
          <w:kern w:val="0"/>
        </w:rPr>
        <w:t xml:space="preserve">Strony w celu ustalenia podstaw do zwaloryzowania cen jednostkowych, o których mowa </w:t>
      </w:r>
      <w:r w:rsidRPr="00463217">
        <w:rPr>
          <w:rFonts w:eastAsia="Times New Roman"/>
          <w:bCs/>
          <w:kern w:val="0"/>
        </w:rPr>
        <w:br/>
        <w:t xml:space="preserve">w § </w:t>
      </w:r>
      <w:r>
        <w:rPr>
          <w:rFonts w:eastAsia="Times New Roman"/>
          <w:bCs/>
          <w:kern w:val="0"/>
        </w:rPr>
        <w:t>9 ust. 1 i ust. 1</w:t>
      </w:r>
      <w:r w:rsidRPr="00463217">
        <w:rPr>
          <w:rFonts w:eastAsia="Times New Roman"/>
          <w:bCs/>
          <w:kern w:val="0"/>
        </w:rPr>
        <w:t xml:space="preserve"> umowy, w sposób o którym mowa w ust. 5 poniżej, dokonają w terminach </w:t>
      </w:r>
      <w:r w:rsidRPr="00463217">
        <w:rPr>
          <w:rFonts w:eastAsia="Times New Roman"/>
          <w:bCs/>
          <w:kern w:val="0"/>
        </w:rPr>
        <w:br/>
        <w:t>o których mowa powyżej w ust. 3, ustalenia i weryfikacji czy półroczna średnia cena paliwa (Olej Napędowy Ekodiesel) w okresie:</w:t>
      </w:r>
    </w:p>
    <w:p w14:paraId="175E7E43" w14:textId="47059B20" w:rsidR="00630534" w:rsidRPr="00463217" w:rsidRDefault="00630534" w:rsidP="00630534">
      <w:pPr>
        <w:widowControl/>
        <w:numPr>
          <w:ilvl w:val="0"/>
          <w:numId w:val="13"/>
        </w:numPr>
        <w:suppressAutoHyphens w:val="0"/>
        <w:spacing w:line="276" w:lineRule="auto"/>
        <w:ind w:left="567" w:hanging="283"/>
        <w:contextualSpacing/>
        <w:jc w:val="both"/>
        <w:rPr>
          <w:rFonts w:eastAsia="Times New Roman"/>
          <w:bCs/>
          <w:kern w:val="0"/>
        </w:rPr>
      </w:pPr>
      <w:r w:rsidRPr="00463217">
        <w:rPr>
          <w:rFonts w:eastAsia="Times New Roman"/>
          <w:bCs/>
          <w:kern w:val="0"/>
        </w:rPr>
        <w:t xml:space="preserve">od dnia 1 stycznia 2024 r. do dnia 30 czerwca 2024 r. (weryfikacja na dzień 30 czerwca 2024 r.), - ustalona w oparciu o ceny hurtowe paliw opublikowane przez PKN Orlen na stronie internetowej, będzie odpowiednio wyższa lub niższa co najmniej o 5% względem ceny paliwa (Olej Napędowy Ekodiesel) opublikowanej przez PKN Orlen na stronie internetowej w dniu składania ofert (weryfikacja na dzień 30 czerwca 2024 r.). W dniu składania ofert cena paliwa (Olej Napędowy Ekodiesel) opublikowana przez Orlen na stronie internetowej wynosiła: </w:t>
      </w:r>
      <w:r w:rsidRPr="00630534">
        <w:rPr>
          <w:rFonts w:eastAsia="Times New Roman"/>
          <w:bCs/>
          <w:kern w:val="0"/>
        </w:rPr>
        <w:t>….</w:t>
      </w:r>
      <w:r>
        <w:rPr>
          <w:rFonts w:eastAsia="Times New Roman"/>
          <w:bCs/>
          <w:kern w:val="0"/>
        </w:rPr>
        <w:t>.</w:t>
      </w:r>
    </w:p>
    <w:p w14:paraId="1F1E914E" w14:textId="77777777" w:rsidR="00630534" w:rsidRPr="00463217" w:rsidRDefault="00630534" w:rsidP="00630534">
      <w:pPr>
        <w:widowControl/>
        <w:numPr>
          <w:ilvl w:val="3"/>
          <w:numId w:val="12"/>
        </w:numPr>
        <w:suppressAutoHyphens w:val="0"/>
        <w:spacing w:line="276" w:lineRule="auto"/>
        <w:ind w:left="284" w:hanging="284"/>
        <w:contextualSpacing/>
        <w:jc w:val="both"/>
        <w:rPr>
          <w:rFonts w:eastAsia="Times New Roman"/>
          <w:bCs/>
          <w:kern w:val="0"/>
        </w:rPr>
      </w:pPr>
      <w:r w:rsidRPr="00463217">
        <w:rPr>
          <w:rFonts w:eastAsia="Times New Roman"/>
          <w:bCs/>
          <w:kern w:val="0"/>
        </w:rPr>
        <w:t xml:space="preserve">Jeżeli wskutek porównania dwóch, odpowiednich cen paliw, o których mowa </w:t>
      </w:r>
      <w:r w:rsidRPr="00463217">
        <w:rPr>
          <w:rFonts w:eastAsia="Times New Roman"/>
          <w:bCs/>
          <w:kern w:val="0"/>
        </w:rPr>
        <w:br/>
        <w:t>w ust. 4, okaże się, że średnia cena paliw (Olej Napędowy Ekodiesel), wzrosła lub zmalała o:</w:t>
      </w:r>
    </w:p>
    <w:p w14:paraId="72B92351"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t xml:space="preserve">co najmniej 5% jednakże nie więcej niż o 5,5% to cena jednostkowa, </w:t>
      </w:r>
      <w:r w:rsidRPr="00463217">
        <w:rPr>
          <w:rFonts w:eastAsia="Times New Roman"/>
          <w:bCs/>
          <w:kern w:val="0"/>
        </w:rPr>
        <w:br/>
        <w:t xml:space="preserve">o której mowa w § </w:t>
      </w:r>
      <w:r>
        <w:rPr>
          <w:rFonts w:eastAsia="Times New Roman"/>
          <w:bCs/>
          <w:kern w:val="0"/>
        </w:rPr>
        <w:t>9 ust. 1 i ust. 2</w:t>
      </w:r>
      <w:r w:rsidRPr="00463217">
        <w:rPr>
          <w:rFonts w:eastAsia="Times New Roman"/>
          <w:bCs/>
          <w:kern w:val="0"/>
        </w:rPr>
        <w:t xml:space="preserve"> niniejszej umowy ulegnie odpowiednio podwyższeniu lub obniżeniu o 0,3%,</w:t>
      </w:r>
    </w:p>
    <w:p w14:paraId="438CCD4A"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t xml:space="preserve">co najmniej 5,6% jednakże nie więcej niż o 6% to cena jednostkowa, </w:t>
      </w:r>
      <w:r w:rsidRPr="00463217">
        <w:rPr>
          <w:rFonts w:eastAsia="Times New Roman"/>
          <w:bCs/>
          <w:kern w:val="0"/>
        </w:rPr>
        <w:br/>
        <w:t xml:space="preserve">o której mowa w § </w:t>
      </w:r>
      <w:r>
        <w:rPr>
          <w:rFonts w:eastAsia="Times New Roman"/>
          <w:bCs/>
          <w:kern w:val="0"/>
        </w:rPr>
        <w:t>9 ust. 1 i ust. 2</w:t>
      </w:r>
      <w:r w:rsidRPr="00463217">
        <w:rPr>
          <w:rFonts w:eastAsia="Times New Roman"/>
          <w:bCs/>
          <w:kern w:val="0"/>
        </w:rPr>
        <w:t xml:space="preserve"> niniejszej umowy ulegnie odpowiednio podwyższeniu lub obniżeniu o 0,4%,</w:t>
      </w:r>
    </w:p>
    <w:p w14:paraId="0BAC7B42"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lastRenderedPageBreak/>
        <w:t xml:space="preserve">co najmniej 6,1% jednakże nie więcej niż o 6,5% to cena jednostkowa, </w:t>
      </w:r>
      <w:r w:rsidRPr="00463217">
        <w:rPr>
          <w:rFonts w:eastAsia="Times New Roman"/>
          <w:bCs/>
          <w:kern w:val="0"/>
        </w:rPr>
        <w:br/>
        <w:t xml:space="preserve">o której mowa w § </w:t>
      </w:r>
      <w:r>
        <w:rPr>
          <w:rFonts w:eastAsia="Times New Roman"/>
          <w:bCs/>
          <w:kern w:val="0"/>
        </w:rPr>
        <w:t>9 ust. 1 i ust. 2</w:t>
      </w:r>
      <w:r w:rsidRPr="00463217">
        <w:rPr>
          <w:rFonts w:eastAsia="Times New Roman"/>
          <w:bCs/>
          <w:kern w:val="0"/>
        </w:rPr>
        <w:t xml:space="preserve"> niniejszej umowy ulegnie odpowiednio podwyższeniu lub obniżeniu o 0,5%,</w:t>
      </w:r>
    </w:p>
    <w:p w14:paraId="7301519D"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t xml:space="preserve">co najmniej 6,6% jednakże nie więcej niż o 7% to cena jednostkowa, </w:t>
      </w:r>
      <w:r w:rsidRPr="00463217">
        <w:rPr>
          <w:rFonts w:eastAsia="Times New Roman"/>
          <w:bCs/>
          <w:kern w:val="0"/>
        </w:rPr>
        <w:br/>
        <w:t xml:space="preserve">o której mowa w § </w:t>
      </w:r>
      <w:r>
        <w:rPr>
          <w:rFonts w:eastAsia="Times New Roman"/>
          <w:bCs/>
          <w:kern w:val="0"/>
        </w:rPr>
        <w:t>9 ust. 1 i ust. 2</w:t>
      </w:r>
      <w:r w:rsidRPr="00463217">
        <w:rPr>
          <w:rFonts w:eastAsia="Times New Roman"/>
          <w:bCs/>
          <w:kern w:val="0"/>
        </w:rPr>
        <w:t xml:space="preserve"> niniejszej umowy ulegnie odpowiednio podwyższeniu lub obniżeniu o 0,6%,</w:t>
      </w:r>
    </w:p>
    <w:p w14:paraId="14A4EE8C"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t xml:space="preserve">co najmniej 7,1% jednakże nie więcej niż o 7,5 % to cena jednostkowa, </w:t>
      </w:r>
      <w:r w:rsidRPr="00463217">
        <w:rPr>
          <w:rFonts w:eastAsia="Times New Roman"/>
          <w:bCs/>
          <w:kern w:val="0"/>
        </w:rPr>
        <w:br/>
        <w:t xml:space="preserve">o której mowa w § </w:t>
      </w:r>
      <w:r>
        <w:rPr>
          <w:rFonts w:eastAsia="Times New Roman"/>
          <w:bCs/>
          <w:kern w:val="0"/>
        </w:rPr>
        <w:t>9 ust. 1 i ust. 2</w:t>
      </w:r>
      <w:r w:rsidRPr="00463217">
        <w:rPr>
          <w:rFonts w:eastAsia="Times New Roman"/>
          <w:bCs/>
          <w:kern w:val="0"/>
        </w:rPr>
        <w:t xml:space="preserve"> niniejszej umowy ulegnie odpowiednio podwyższeniu lub obniżeniu o 0,7%,</w:t>
      </w:r>
    </w:p>
    <w:p w14:paraId="166023BD"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t xml:space="preserve">co najmniej 7,6% jednakże nie więcej niż o 8 % to cena jednostkowa, </w:t>
      </w:r>
      <w:r w:rsidRPr="00463217">
        <w:rPr>
          <w:rFonts w:eastAsia="Times New Roman"/>
          <w:bCs/>
          <w:kern w:val="0"/>
        </w:rPr>
        <w:br/>
        <w:t xml:space="preserve">o której mowa w § </w:t>
      </w:r>
      <w:r>
        <w:rPr>
          <w:rFonts w:eastAsia="Times New Roman"/>
          <w:bCs/>
          <w:kern w:val="0"/>
        </w:rPr>
        <w:t>9 ust. 1 i ust. 2</w:t>
      </w:r>
      <w:r w:rsidRPr="00463217">
        <w:rPr>
          <w:rFonts w:eastAsia="Times New Roman"/>
          <w:bCs/>
          <w:kern w:val="0"/>
        </w:rPr>
        <w:t xml:space="preserve"> niniejszej umowy ulegnie odpowiednio podwyższeniu lub obniżeniu o 0,8%,</w:t>
      </w:r>
    </w:p>
    <w:p w14:paraId="0147C9F4"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t xml:space="preserve">co najmniej 8,1% jednakże nie więcej niż o 8,5 % to cena jednostkowa, </w:t>
      </w:r>
      <w:r w:rsidRPr="00463217">
        <w:rPr>
          <w:rFonts w:eastAsia="Times New Roman"/>
          <w:bCs/>
          <w:kern w:val="0"/>
        </w:rPr>
        <w:br/>
        <w:t xml:space="preserve">o której mowa w § </w:t>
      </w:r>
      <w:r>
        <w:rPr>
          <w:rFonts w:eastAsia="Times New Roman"/>
          <w:bCs/>
          <w:kern w:val="0"/>
        </w:rPr>
        <w:t>9 ust. 1 i ust. 2</w:t>
      </w:r>
      <w:r w:rsidRPr="00463217">
        <w:rPr>
          <w:rFonts w:eastAsia="Times New Roman"/>
          <w:bCs/>
          <w:kern w:val="0"/>
        </w:rPr>
        <w:t xml:space="preserve"> niniejszej umowy ulegnie odpowiednio podwyższeniu lub obniżeniu o 0,9%,</w:t>
      </w:r>
    </w:p>
    <w:p w14:paraId="3A1B4346" w14:textId="77777777" w:rsidR="00630534" w:rsidRPr="00463217" w:rsidRDefault="00630534" w:rsidP="00630534">
      <w:pPr>
        <w:widowControl/>
        <w:numPr>
          <w:ilvl w:val="0"/>
          <w:numId w:val="14"/>
        </w:numPr>
        <w:suppressAutoHyphens w:val="0"/>
        <w:spacing w:line="276" w:lineRule="auto"/>
        <w:ind w:left="851" w:hanging="284"/>
        <w:contextualSpacing/>
        <w:jc w:val="both"/>
        <w:rPr>
          <w:rFonts w:eastAsia="Times New Roman"/>
          <w:bCs/>
          <w:kern w:val="0"/>
        </w:rPr>
      </w:pPr>
      <w:r w:rsidRPr="00463217">
        <w:rPr>
          <w:rFonts w:eastAsia="Times New Roman"/>
          <w:bCs/>
          <w:kern w:val="0"/>
        </w:rPr>
        <w:t xml:space="preserve">co najmniej 8,6% to cena jednostkowa, o której mowa w § </w:t>
      </w:r>
      <w:r>
        <w:rPr>
          <w:rFonts w:eastAsia="Times New Roman"/>
          <w:bCs/>
          <w:kern w:val="0"/>
        </w:rPr>
        <w:t>9 ust. 1 i ust. 2</w:t>
      </w:r>
      <w:r w:rsidRPr="00463217">
        <w:rPr>
          <w:rFonts w:eastAsia="Times New Roman"/>
          <w:bCs/>
          <w:kern w:val="0"/>
        </w:rPr>
        <w:t xml:space="preserve"> niniejszej umowy ulegnie  odpowiednio podwyższeniu lub obniżeniu o 1%.</w:t>
      </w:r>
    </w:p>
    <w:p w14:paraId="42F09FA9" w14:textId="77777777" w:rsidR="00630534" w:rsidRPr="00463217" w:rsidRDefault="00630534" w:rsidP="00630534">
      <w:pPr>
        <w:widowControl/>
        <w:suppressAutoHyphens w:val="0"/>
        <w:spacing w:line="276" w:lineRule="auto"/>
        <w:ind w:left="851"/>
        <w:contextualSpacing/>
        <w:jc w:val="both"/>
        <w:rPr>
          <w:rFonts w:eastAsia="Times New Roman"/>
          <w:bCs/>
          <w:kern w:val="0"/>
        </w:rPr>
      </w:pPr>
    </w:p>
    <w:p w14:paraId="2429E36C" w14:textId="77777777" w:rsidR="00630534" w:rsidRPr="00463217" w:rsidRDefault="00630534" w:rsidP="00630534">
      <w:pPr>
        <w:widowControl/>
        <w:suppressAutoHyphens w:val="0"/>
        <w:spacing w:line="276" w:lineRule="auto"/>
        <w:ind w:left="284"/>
        <w:contextualSpacing/>
        <w:jc w:val="both"/>
        <w:rPr>
          <w:rFonts w:eastAsia="Times New Roman"/>
          <w:bCs/>
          <w:kern w:val="0"/>
        </w:rPr>
      </w:pPr>
      <w:r w:rsidRPr="00463217">
        <w:rPr>
          <w:rFonts w:eastAsia="Times New Roman"/>
          <w:bCs/>
          <w:kern w:val="0"/>
        </w:rPr>
        <w:t>Zmiana wysokości cen jednostkowych nastąpi począwszy od pierwszego miesiąca kalendarzowego, następującego po</w:t>
      </w:r>
      <w:r>
        <w:rPr>
          <w:rFonts w:eastAsia="Times New Roman"/>
          <w:bCs/>
          <w:kern w:val="0"/>
        </w:rPr>
        <w:t xml:space="preserve"> </w:t>
      </w:r>
      <w:r w:rsidRPr="00463217">
        <w:rPr>
          <w:rFonts w:eastAsia="Times New Roman"/>
          <w:bCs/>
          <w:kern w:val="0"/>
        </w:rPr>
        <w:t>rozpatrywanym półroczu. Przykładowo: w przypadku badania zmiany średniej cen paliwa za okres od ostatniego dnia składania oferty do dnia 30 czerwca 2024 r., zmiana ceny nastąpi od 01 lipca 2024 r.</w:t>
      </w:r>
    </w:p>
    <w:p w14:paraId="76067595" w14:textId="77777777" w:rsidR="00630534" w:rsidRPr="00463217" w:rsidRDefault="00630534" w:rsidP="00630534">
      <w:pPr>
        <w:widowControl/>
        <w:numPr>
          <w:ilvl w:val="3"/>
          <w:numId w:val="12"/>
        </w:numPr>
        <w:suppressAutoHyphens w:val="0"/>
        <w:autoSpaceDE w:val="0"/>
        <w:autoSpaceDN w:val="0"/>
        <w:adjustRightInd w:val="0"/>
        <w:spacing w:line="276" w:lineRule="auto"/>
        <w:contextualSpacing/>
        <w:jc w:val="both"/>
        <w:rPr>
          <w:rFonts w:eastAsia="Times New Roman"/>
          <w:bCs/>
          <w:kern w:val="0"/>
        </w:rPr>
      </w:pPr>
      <w:r w:rsidRPr="00463217">
        <w:rPr>
          <w:rFonts w:eastAsia="Times New Roman"/>
          <w:bCs/>
          <w:kern w:val="0"/>
        </w:rPr>
        <w:t xml:space="preserve">Maksymalna wartość zmiany wynagrodzenia, jaką dopuszcza zamawiający w efekcie zastosowania postanowień o zasadach wprowadzania zmian wysokości wynagrodzenia, </w:t>
      </w:r>
      <w:r w:rsidRPr="00463217">
        <w:rPr>
          <w:rFonts w:eastAsia="Times New Roman"/>
          <w:bCs/>
          <w:kern w:val="0"/>
        </w:rPr>
        <w:br/>
        <w:t>o których mowa w powyżej, wynosi 10% wynagrodzenia określonego w</w:t>
      </w:r>
      <w:r w:rsidRPr="00463217">
        <w:rPr>
          <w:rFonts w:eastAsia="Times New Roman"/>
          <w:bCs/>
          <w:color w:val="000000" w:themeColor="text1"/>
          <w:kern w:val="0"/>
        </w:rPr>
        <w:t xml:space="preserve"> § </w:t>
      </w:r>
      <w:r>
        <w:rPr>
          <w:rFonts w:eastAsia="Times New Roman"/>
          <w:bCs/>
          <w:color w:val="000000" w:themeColor="text1"/>
          <w:kern w:val="0"/>
        </w:rPr>
        <w:t>9</w:t>
      </w:r>
      <w:r w:rsidRPr="00463217">
        <w:rPr>
          <w:rFonts w:eastAsia="Times New Roman"/>
          <w:bCs/>
          <w:color w:val="000000" w:themeColor="text1"/>
          <w:kern w:val="0"/>
        </w:rPr>
        <w:t xml:space="preserve"> ust. </w:t>
      </w:r>
      <w:r>
        <w:rPr>
          <w:rFonts w:eastAsia="Times New Roman"/>
          <w:bCs/>
          <w:color w:val="000000" w:themeColor="text1"/>
          <w:kern w:val="0"/>
        </w:rPr>
        <w:t>3</w:t>
      </w:r>
      <w:r w:rsidRPr="00463217">
        <w:rPr>
          <w:rFonts w:eastAsia="Times New Roman"/>
          <w:bCs/>
          <w:color w:val="000000" w:themeColor="text1"/>
          <w:kern w:val="0"/>
        </w:rPr>
        <w:t xml:space="preserve">. </w:t>
      </w:r>
    </w:p>
    <w:p w14:paraId="70D9BCAD" w14:textId="77777777" w:rsidR="00630534" w:rsidRPr="00463217" w:rsidRDefault="00630534" w:rsidP="00630534">
      <w:pPr>
        <w:widowControl/>
        <w:numPr>
          <w:ilvl w:val="3"/>
          <w:numId w:val="12"/>
        </w:numPr>
        <w:suppressAutoHyphens w:val="0"/>
        <w:autoSpaceDE w:val="0"/>
        <w:autoSpaceDN w:val="0"/>
        <w:adjustRightInd w:val="0"/>
        <w:spacing w:line="276" w:lineRule="auto"/>
        <w:contextualSpacing/>
        <w:jc w:val="both"/>
        <w:rPr>
          <w:rFonts w:eastAsia="Times New Roman"/>
          <w:bCs/>
          <w:kern w:val="0"/>
        </w:rPr>
      </w:pPr>
      <w:r w:rsidRPr="00463217">
        <w:rPr>
          <w:rFonts w:eastAsia="Times New Roman"/>
          <w:bCs/>
          <w:kern w:val="0"/>
        </w:rPr>
        <w:t>Waloryzacja wynagrodzenia Wykonawcy, na zasadach określonych powyżej, nie wymaga zmiany Umowy w formie aneksu. Strony w celu potwierdzenia, zaistnienia okoliczności skutkujących zmianą wysokości wynagrodzenia Wykonawcy, jak również określenia wysokości zmiany wysokości wynagrodzenia Wykonawcy sporządzą protokół w formie pisemnej pod rygorem nieważności. Podpisany protokół będzie stanowił podstawę do wypłaty Wykonawcy wynagrodzenia w zmienionej wysokości.</w:t>
      </w:r>
    </w:p>
    <w:p w14:paraId="6C283A3F" w14:textId="77777777" w:rsidR="00630534" w:rsidRPr="00463217" w:rsidRDefault="00630534" w:rsidP="00630534">
      <w:pPr>
        <w:widowControl/>
        <w:numPr>
          <w:ilvl w:val="3"/>
          <w:numId w:val="12"/>
        </w:numPr>
        <w:suppressAutoHyphens w:val="0"/>
        <w:autoSpaceDE w:val="0"/>
        <w:autoSpaceDN w:val="0"/>
        <w:adjustRightInd w:val="0"/>
        <w:spacing w:line="276" w:lineRule="auto"/>
        <w:contextualSpacing/>
        <w:jc w:val="both"/>
        <w:rPr>
          <w:rFonts w:eastAsia="Times New Roman"/>
          <w:bCs/>
          <w:kern w:val="0"/>
        </w:rPr>
      </w:pPr>
      <w:r w:rsidRPr="00463217">
        <w:rPr>
          <w:rFonts w:eastAsia="Times New Roman"/>
          <w:bCs/>
          <w:kern w:val="0"/>
        </w:rPr>
        <w:t xml:space="preserve">Stosownie do przepisu art. 439 ust. 5 P.z.p., Wykonawca, którego wynagrodzenie zostało zmienione zgodnie z powyższymi zasadami, zobowiązany jest do zmiany wynagrodzenia przysługującego podwykonawcy (na tych samych zasadach), z którym zawarł umowę podwykonawstwa, w zakresie odpowiadającym zmianie kosztów dotyczących zobowiązania </w:t>
      </w:r>
      <w:r w:rsidRPr="00463217">
        <w:rPr>
          <w:rFonts w:eastAsia="Times New Roman"/>
          <w:bCs/>
          <w:kern w:val="0"/>
        </w:rPr>
        <w:lastRenderedPageBreak/>
        <w:t>podwykonawcy, jeżeli przedmiotem umowy podwykonawstwa są usługi, a jej okres obowiązywania przekracza 6 miesięcy.</w:t>
      </w:r>
    </w:p>
    <w:p w14:paraId="5E4F7766" w14:textId="77777777" w:rsidR="00630534" w:rsidRPr="00463217" w:rsidRDefault="00630534" w:rsidP="00630534">
      <w:pPr>
        <w:jc w:val="both"/>
      </w:pPr>
    </w:p>
    <w:p w14:paraId="29A46F47" w14:textId="77777777" w:rsidR="00630534" w:rsidRDefault="00630534" w:rsidP="00630534">
      <w:pPr>
        <w:jc w:val="center"/>
        <w:rPr>
          <w:b/>
          <w:bCs/>
        </w:rPr>
      </w:pPr>
    </w:p>
    <w:p w14:paraId="244DCDDD" w14:textId="51B482E7" w:rsidR="00630534" w:rsidRDefault="00630534" w:rsidP="00630534">
      <w:pPr>
        <w:jc w:val="center"/>
      </w:pPr>
      <w:r>
        <w:rPr>
          <w:b/>
          <w:bCs/>
        </w:rPr>
        <w:t>§ 16</w:t>
      </w:r>
    </w:p>
    <w:p w14:paraId="57DF4D4F" w14:textId="77777777" w:rsidR="00630534" w:rsidRDefault="00630534" w:rsidP="00630534">
      <w:pPr>
        <w:jc w:val="both"/>
      </w:pPr>
      <w:r>
        <w:t>W sprawach nie uregulowanych odmiennie niniejszą umową mają zastosowanie przepisy ustawy Prawo zamówień publicznych oraz Kodeksu cywilnego.</w:t>
      </w:r>
    </w:p>
    <w:p w14:paraId="2CA5A81E" w14:textId="77777777" w:rsidR="00630534" w:rsidRDefault="00630534" w:rsidP="00630534">
      <w:pPr>
        <w:jc w:val="center"/>
        <w:rPr>
          <w:b/>
          <w:bCs/>
          <w:sz w:val="20"/>
          <w:szCs w:val="20"/>
        </w:rPr>
      </w:pPr>
    </w:p>
    <w:p w14:paraId="6A2F4742" w14:textId="150EBB33" w:rsidR="00630534" w:rsidRDefault="00630534" w:rsidP="00630534">
      <w:pPr>
        <w:jc w:val="center"/>
      </w:pPr>
      <w:r>
        <w:rPr>
          <w:b/>
          <w:bCs/>
        </w:rPr>
        <w:t>§ 17</w:t>
      </w:r>
    </w:p>
    <w:p w14:paraId="32CDB04E" w14:textId="77777777" w:rsidR="00630534" w:rsidRDefault="00630534" w:rsidP="00630534">
      <w:pPr>
        <w:jc w:val="both"/>
      </w:pPr>
      <w:r>
        <w:t>Wszelkie zmiany niniejszej umowy wymagają formy pisemnej pod rygorem nieważności.</w:t>
      </w:r>
    </w:p>
    <w:p w14:paraId="17F16772" w14:textId="77777777" w:rsidR="00630534" w:rsidRDefault="00630534" w:rsidP="00630534">
      <w:pPr>
        <w:jc w:val="both"/>
      </w:pPr>
    </w:p>
    <w:p w14:paraId="231A425A" w14:textId="713060DA" w:rsidR="00630534" w:rsidRDefault="00630534" w:rsidP="00630534">
      <w:pPr>
        <w:jc w:val="center"/>
      </w:pPr>
      <w:r>
        <w:rPr>
          <w:b/>
          <w:bCs/>
        </w:rPr>
        <w:t>§ 18</w:t>
      </w:r>
    </w:p>
    <w:p w14:paraId="41704A8A" w14:textId="77777777" w:rsidR="00630534" w:rsidRDefault="00630534" w:rsidP="00630534">
      <w:pPr>
        <w:jc w:val="both"/>
      </w:pPr>
      <w:r>
        <w:t>W sprawach spornych  związanych z umową, właściwym do rozstrzygnięcia sporu będzie sąd powszechny właściwy dla siedziby Zamawiającego.</w:t>
      </w:r>
    </w:p>
    <w:p w14:paraId="0BE873CA" w14:textId="77777777" w:rsidR="00630534" w:rsidRDefault="00630534" w:rsidP="00630534">
      <w:pPr>
        <w:jc w:val="both"/>
        <w:rPr>
          <w:b/>
          <w:bCs/>
        </w:rPr>
      </w:pPr>
    </w:p>
    <w:p w14:paraId="6FAED62F" w14:textId="6800766A" w:rsidR="00630534" w:rsidRDefault="00630534" w:rsidP="00630534">
      <w:pPr>
        <w:jc w:val="center"/>
      </w:pPr>
      <w:r>
        <w:rPr>
          <w:b/>
          <w:bCs/>
        </w:rPr>
        <w:t>§ 19</w:t>
      </w:r>
    </w:p>
    <w:p w14:paraId="215BC60F" w14:textId="77777777" w:rsidR="00630534" w:rsidRDefault="00630534" w:rsidP="00630534">
      <w:pPr>
        <w:jc w:val="both"/>
      </w:pPr>
      <w:r>
        <w:t>Umowę niniejszą sporządzono w trzech jednobrzmiących egzemplarzach, dwa dla Zamawiającego</w:t>
      </w:r>
      <w:r>
        <w:br/>
        <w:t xml:space="preserve">i jeden dla Wykonawcy. </w:t>
      </w:r>
    </w:p>
    <w:p w14:paraId="58C9E006" w14:textId="77777777" w:rsidR="00630534" w:rsidRDefault="00630534" w:rsidP="00630534">
      <w:pPr>
        <w:jc w:val="both"/>
      </w:pPr>
    </w:p>
    <w:p w14:paraId="53A43752" w14:textId="77777777" w:rsidR="00630534" w:rsidRDefault="00630534" w:rsidP="00630534">
      <w:pPr>
        <w:jc w:val="both"/>
      </w:pPr>
    </w:p>
    <w:p w14:paraId="5DEB2944" w14:textId="77777777" w:rsidR="00630534" w:rsidRDefault="00630534" w:rsidP="00630534">
      <w:pPr>
        <w:jc w:val="both"/>
      </w:pPr>
    </w:p>
    <w:p w14:paraId="219B05CC" w14:textId="77777777" w:rsidR="00630534" w:rsidRDefault="00630534" w:rsidP="00630534">
      <w:pPr>
        <w:jc w:val="both"/>
      </w:pPr>
      <w:r>
        <w:t>Załączniki do umowy:</w:t>
      </w:r>
    </w:p>
    <w:p w14:paraId="533A32C2" w14:textId="77777777" w:rsidR="00630534" w:rsidRDefault="00630534" w:rsidP="00630534">
      <w:pPr>
        <w:numPr>
          <w:ilvl w:val="0"/>
          <w:numId w:val="3"/>
        </w:numPr>
        <w:jc w:val="both"/>
      </w:pPr>
      <w:r>
        <w:t>Oferta przetargowa Wykonawcy;</w:t>
      </w:r>
    </w:p>
    <w:p w14:paraId="7ABA1989" w14:textId="77777777" w:rsidR="00630534" w:rsidRDefault="00630534" w:rsidP="00630534">
      <w:pPr>
        <w:numPr>
          <w:ilvl w:val="0"/>
          <w:numId w:val="3"/>
        </w:numPr>
        <w:jc w:val="both"/>
      </w:pPr>
      <w:r>
        <w:t xml:space="preserve">Rozkład jazdy; </w:t>
      </w:r>
    </w:p>
    <w:p w14:paraId="50728D89" w14:textId="77777777" w:rsidR="00630534" w:rsidRDefault="00630534" w:rsidP="00630534">
      <w:pPr>
        <w:numPr>
          <w:ilvl w:val="0"/>
          <w:numId w:val="3"/>
        </w:numPr>
        <w:jc w:val="both"/>
      </w:pPr>
      <w:r>
        <w:t>Szczegółowy opis przedmiotu zamówienia;</w:t>
      </w:r>
    </w:p>
    <w:p w14:paraId="55ACA8D8" w14:textId="77777777" w:rsidR="00630534" w:rsidRDefault="00630534" w:rsidP="00630534">
      <w:pPr>
        <w:numPr>
          <w:ilvl w:val="0"/>
          <w:numId w:val="3"/>
        </w:numPr>
        <w:jc w:val="both"/>
      </w:pPr>
      <w:bookmarkStart w:id="0" w:name="_Hlk120015998"/>
      <w:r>
        <w:t>Kserokopia polisy ubezpieczeniowej OC;</w:t>
      </w:r>
    </w:p>
    <w:p w14:paraId="5BD64BC5" w14:textId="77777777" w:rsidR="00630534" w:rsidRDefault="00630534" w:rsidP="00630534">
      <w:pPr>
        <w:numPr>
          <w:ilvl w:val="0"/>
          <w:numId w:val="3"/>
        </w:numPr>
        <w:jc w:val="both"/>
      </w:pPr>
      <w:r>
        <w:t>Kserokopia licencji;</w:t>
      </w:r>
    </w:p>
    <w:p w14:paraId="4725B496" w14:textId="77777777" w:rsidR="00630534" w:rsidRDefault="00630534" w:rsidP="00630534">
      <w:pPr>
        <w:jc w:val="both"/>
      </w:pPr>
    </w:p>
    <w:bookmarkEnd w:id="0"/>
    <w:p w14:paraId="0C8DA72D" w14:textId="77777777" w:rsidR="00630534" w:rsidRDefault="00630534" w:rsidP="00630534">
      <w:pPr>
        <w:jc w:val="both"/>
      </w:pPr>
    </w:p>
    <w:p w14:paraId="3153242B" w14:textId="77777777" w:rsidR="00630534" w:rsidRDefault="00630534" w:rsidP="00630534">
      <w:pPr>
        <w:jc w:val="both"/>
      </w:pPr>
    </w:p>
    <w:p w14:paraId="5D9F4FA6" w14:textId="77777777" w:rsidR="00630534" w:rsidRDefault="00630534" w:rsidP="00630534">
      <w:pPr>
        <w:jc w:val="both"/>
      </w:pPr>
    </w:p>
    <w:p w14:paraId="43BF7ED4" w14:textId="77777777" w:rsidR="00630534" w:rsidRDefault="00630534" w:rsidP="00630534">
      <w:pPr>
        <w:jc w:val="both"/>
      </w:pPr>
      <w:r>
        <w:rPr>
          <w:rFonts w:eastAsia="Times New Roman"/>
        </w:rPr>
        <w:t xml:space="preserve">             </w:t>
      </w:r>
      <w:r>
        <w:t xml:space="preserve">.................................                                                                ................................ </w:t>
      </w:r>
    </w:p>
    <w:p w14:paraId="24715798" w14:textId="77777777" w:rsidR="00630534" w:rsidRPr="00607D2E" w:rsidRDefault="00630534" w:rsidP="00630534">
      <w:pPr>
        <w:jc w:val="both"/>
      </w:pPr>
      <w:r>
        <w:rPr>
          <w:rFonts w:eastAsia="Times New Roman"/>
        </w:rPr>
        <w:t xml:space="preserve">               </w:t>
      </w:r>
      <w:r>
        <w:t xml:space="preserve">ZAMAWIAJĄCY             </w:t>
      </w:r>
      <w:r>
        <w:tab/>
        <w:t xml:space="preserve">                                                     WYKONAWCA</w:t>
      </w:r>
    </w:p>
    <w:p w14:paraId="2B3A2E1F" w14:textId="77777777" w:rsidR="00630534" w:rsidRPr="004773FA" w:rsidRDefault="00630534" w:rsidP="00630534"/>
    <w:p w14:paraId="7208352C" w14:textId="77777777" w:rsidR="00630534" w:rsidRPr="009008E9" w:rsidRDefault="00630534" w:rsidP="00630534"/>
    <w:p w14:paraId="3FECD7FD" w14:textId="77777777" w:rsidR="00630534" w:rsidRPr="003E683B" w:rsidRDefault="00630534" w:rsidP="00630534"/>
    <w:p w14:paraId="7C26DA40" w14:textId="77777777" w:rsidR="00630534" w:rsidRPr="000C0688" w:rsidRDefault="00630534" w:rsidP="00630534"/>
    <w:p w14:paraId="11DD442E" w14:textId="26C3D1AB" w:rsidR="001B5EC0" w:rsidRPr="00630534" w:rsidRDefault="001B5EC0" w:rsidP="00630534"/>
    <w:sectPr w:rsidR="001B5EC0" w:rsidRPr="00630534" w:rsidSect="00152211">
      <w:headerReference w:type="default" r:id="rId8"/>
      <w:footerReference w:type="default" r:id="rId9"/>
      <w:pgSz w:w="11906" w:h="16838"/>
      <w:pgMar w:top="1134" w:right="1134" w:bottom="1969" w:left="1134" w:header="708" w:footer="1134"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9DDC2" w14:textId="77777777" w:rsidR="005266A9" w:rsidRDefault="005266A9">
      <w:r>
        <w:separator/>
      </w:r>
    </w:p>
  </w:endnote>
  <w:endnote w:type="continuationSeparator" w:id="0">
    <w:p w14:paraId="48911F39" w14:textId="77777777" w:rsidR="005266A9" w:rsidRDefault="0052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Univers-PL">
    <w:altName w:val="Dotum"/>
    <w:charset w:val="EE"/>
    <w:family w:val="swiss"/>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EE"/>
    <w:family w:val="auto"/>
    <w:pitch w:val="variable"/>
  </w:font>
  <w:font w:name="Courier New">
    <w:panose1 w:val="02070309020205020404"/>
    <w:charset w:val="EE"/>
    <w:family w:val="modern"/>
    <w:pitch w:val="fixed"/>
    <w:sig w:usb0="E0002EFF" w:usb1="C0007843" w:usb2="00000009" w:usb3="00000000" w:csb0="000001FF" w:csb1="00000000"/>
  </w:font>
  <w:font w:name="GoudyOldStylePl">
    <w:altName w:val="Courier New"/>
    <w:charset w:val="EE"/>
    <w:family w:val="roman"/>
    <w:pitch w:val="variable"/>
  </w:font>
  <w:font w:name="Mangal">
    <w:panose1 w:val="00000400000000000000"/>
    <w:charset w:val="00"/>
    <w:family w:val="roman"/>
    <w:pitch w:val="variable"/>
    <w:sig w:usb0="00008003" w:usb1="00000000" w:usb2="00000000" w:usb3="00000000" w:csb0="00000001" w:csb1="00000000"/>
  </w:font>
  <w:font w:name="Segoe UI">
    <w:altName w:val="Century Gothic"/>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C2D" w14:textId="77777777" w:rsidR="00472AFD" w:rsidRDefault="00472AFD" w:rsidP="006704D8">
    <w:pPr>
      <w:tabs>
        <w:tab w:val="left" w:pos="3828"/>
        <w:tab w:val="left" w:pos="4253"/>
        <w:tab w:val="center" w:pos="4536"/>
        <w:tab w:val="left" w:pos="7428"/>
        <w:tab w:val="right" w:pos="9072"/>
      </w:tabs>
      <w:jc w:val="center"/>
      <w:rPr>
        <w:b/>
        <w:bCs/>
        <w:i/>
        <w:iCs/>
        <w:sz w:val="20"/>
        <w:szCs w:val="20"/>
      </w:rPr>
    </w:pPr>
  </w:p>
  <w:p w14:paraId="2F5B4B2B" w14:textId="0287A296" w:rsidR="004B07D9" w:rsidRDefault="004B07D9" w:rsidP="004B07D9">
    <w:pPr>
      <w:pStyle w:val="Stopka"/>
      <w:rPr>
        <w:kern w:val="2"/>
      </w:rPr>
    </w:pPr>
    <w:r>
      <w:rPr>
        <w:b/>
        <w:bCs/>
        <w:i/>
        <w:iCs/>
        <w:sz w:val="20"/>
      </w:rPr>
      <w:t>WI.271.</w:t>
    </w:r>
    <w:r w:rsidR="00306A88">
      <w:rPr>
        <w:b/>
        <w:bCs/>
        <w:i/>
        <w:iCs/>
        <w:sz w:val="20"/>
      </w:rPr>
      <w:t>28</w:t>
    </w:r>
    <w:r>
      <w:rPr>
        <w:b/>
        <w:bCs/>
        <w:i/>
        <w:iCs/>
        <w:sz w:val="20"/>
      </w:rPr>
      <w:t>.202</w:t>
    </w:r>
    <w:r w:rsidR="00306A88">
      <w:rPr>
        <w:b/>
        <w:bCs/>
        <w:i/>
        <w:iCs/>
        <w:sz w:val="20"/>
      </w:rPr>
      <w:t>4</w:t>
    </w:r>
    <w:r>
      <w:rPr>
        <w:b/>
        <w:bCs/>
        <w:i/>
        <w:iCs/>
        <w:sz w:val="20"/>
      </w:rPr>
      <w:t xml:space="preserve"> - Przetarg w trybie podstawowym na podstawie art. 275 pkt. 1,  pn. </w:t>
    </w:r>
    <w:r>
      <w:rPr>
        <w:b/>
        <w:bCs/>
        <w:i/>
        <w:iCs/>
        <w:color w:val="000000"/>
        <w:sz w:val="20"/>
      </w:rPr>
      <w:t xml:space="preserve">„Obsługa komunikacji miejskiej na terenie </w:t>
    </w:r>
    <w:r>
      <w:rPr>
        <w:rStyle w:val="Domylnaczcionkaakapitu1"/>
        <w:rFonts w:eastAsia="Calibri"/>
        <w:b/>
        <w:bCs/>
        <w:i/>
        <w:iCs/>
        <w:color w:val="000000"/>
        <w:sz w:val="20"/>
      </w:rPr>
      <w:t>Miasta i Gminy Szamotuły w 202</w:t>
    </w:r>
    <w:r w:rsidR="00306A88">
      <w:rPr>
        <w:rStyle w:val="Domylnaczcionkaakapitu1"/>
        <w:rFonts w:eastAsia="Calibri"/>
        <w:b/>
        <w:bCs/>
        <w:i/>
        <w:iCs/>
        <w:color w:val="000000"/>
        <w:sz w:val="20"/>
      </w:rPr>
      <w:t>5</w:t>
    </w:r>
    <w:r>
      <w:rPr>
        <w:rStyle w:val="Domylnaczcionkaakapitu1"/>
        <w:rFonts w:eastAsia="Calibri"/>
        <w:b/>
        <w:bCs/>
        <w:i/>
        <w:iCs/>
        <w:color w:val="000000"/>
        <w:sz w:val="20"/>
      </w:rPr>
      <w:t xml:space="preserve"> r.”</w:t>
    </w:r>
    <w:r>
      <w:rPr>
        <w:b/>
        <w:bCs/>
        <w:iCs/>
        <w:sz w:val="20"/>
      </w:rPr>
      <w:t xml:space="preserve">                                                                                                                                                                                                                                                                                         </w:t>
    </w:r>
  </w:p>
  <w:p w14:paraId="625FC57D" w14:textId="79488528" w:rsidR="00472AFD" w:rsidRDefault="00472AFD" w:rsidP="003F11E1">
    <w:pPr>
      <w:tabs>
        <w:tab w:val="left" w:pos="3828"/>
        <w:tab w:val="left" w:pos="4253"/>
        <w:tab w:val="center" w:pos="4536"/>
        <w:tab w:val="left" w:pos="7428"/>
        <w:tab w:val="right" w:pos="9072"/>
      </w:tabs>
      <w:rPr>
        <w:sz w:val="20"/>
        <w:szCs w:val="20"/>
      </w:rPr>
    </w:pPr>
    <w:r w:rsidRPr="00E60F3F">
      <w:rPr>
        <w:b/>
        <w:bCs/>
        <w:iCs/>
        <w:sz w:val="20"/>
        <w:szCs w:val="20"/>
      </w:rPr>
      <w:tab/>
    </w:r>
    <w:r w:rsidRPr="00E60F3F">
      <w:rPr>
        <w:b/>
        <w:bCs/>
        <w:iCs/>
        <w:sz w:val="20"/>
        <w:szCs w:val="20"/>
      </w:rPr>
      <w:tab/>
    </w:r>
    <w:r w:rsidRPr="00E60F3F">
      <w:rPr>
        <w:b/>
        <w:bCs/>
        <w:iCs/>
        <w:sz w:val="20"/>
        <w:szCs w:val="20"/>
      </w:rPr>
      <w:tab/>
    </w:r>
    <w:r w:rsidRPr="00E60F3F">
      <w:rPr>
        <w:b/>
        <w:bCs/>
        <w:iCs/>
        <w:sz w:val="20"/>
        <w:szCs w:val="20"/>
      </w:rPr>
      <w:tab/>
    </w:r>
    <w:r>
      <w:rPr>
        <w:b/>
        <w:bCs/>
        <w:iCs/>
        <w:sz w:val="20"/>
        <w:szCs w:val="20"/>
      </w:rPr>
      <w:t xml:space="preserve">                        </w:t>
    </w:r>
    <w:r w:rsidRPr="00E60F3F">
      <w:rPr>
        <w:sz w:val="20"/>
        <w:szCs w:val="20"/>
      </w:rPr>
      <w:fldChar w:fldCharType="begin"/>
    </w:r>
    <w:r w:rsidRPr="00E60F3F">
      <w:rPr>
        <w:sz w:val="20"/>
        <w:szCs w:val="20"/>
      </w:rPr>
      <w:instrText xml:space="preserve"> PAGE </w:instrText>
    </w:r>
    <w:r w:rsidRPr="00E60F3F">
      <w:rPr>
        <w:sz w:val="20"/>
        <w:szCs w:val="20"/>
      </w:rPr>
      <w:fldChar w:fldCharType="separate"/>
    </w:r>
    <w:r>
      <w:rPr>
        <w:noProof/>
        <w:sz w:val="20"/>
        <w:szCs w:val="20"/>
      </w:rPr>
      <w:t>43</w:t>
    </w:r>
    <w:r w:rsidRPr="00E60F3F">
      <w:rPr>
        <w:sz w:val="20"/>
        <w:szCs w:val="20"/>
      </w:rPr>
      <w:fldChar w:fldCharType="end"/>
    </w:r>
  </w:p>
  <w:p w14:paraId="0F283204" w14:textId="77777777" w:rsidR="00472AFD" w:rsidRDefault="00472AFD" w:rsidP="004811C8">
    <w:pPr>
      <w:tabs>
        <w:tab w:val="left" w:pos="3828"/>
        <w:tab w:val="left" w:pos="4253"/>
        <w:tab w:val="center" w:pos="4536"/>
        <w:tab w:val="left" w:pos="7428"/>
        <w:tab w:val="right" w:pos="9072"/>
      </w:tabs>
      <w:rPr>
        <w:sz w:val="18"/>
        <w:szCs w:val="18"/>
      </w:rPr>
    </w:pPr>
    <w:r>
      <w:rPr>
        <w:noProof/>
      </w:rPr>
      <w:drawing>
        <wp:inline distT="0" distB="0" distL="0" distR="0" wp14:anchorId="7DFB6890" wp14:editId="30E7510D">
          <wp:extent cx="5581650" cy="2095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209550"/>
                  </a:xfrm>
                  <a:prstGeom prst="rect">
                    <a:avLst/>
                  </a:prstGeom>
                  <a:solidFill>
                    <a:srgbClr val="FFFFFF"/>
                  </a:solidFill>
                  <a:ln>
                    <a:noFill/>
                  </a:ln>
                </pic:spPr>
              </pic:pic>
            </a:graphicData>
          </a:graphic>
        </wp:inline>
      </w:drawing>
    </w:r>
  </w:p>
  <w:p w14:paraId="1413829F" w14:textId="77777777" w:rsidR="00472AFD" w:rsidRDefault="00472AFD" w:rsidP="004811C8">
    <w:pPr>
      <w:tabs>
        <w:tab w:val="left" w:pos="3828"/>
        <w:tab w:val="left" w:pos="4253"/>
        <w:tab w:val="center" w:pos="4536"/>
        <w:tab w:val="right" w:pos="8789"/>
        <w:tab w:val="right" w:pos="9072"/>
      </w:tabs>
      <w:spacing w:before="60"/>
      <w:rPr>
        <w:sz w:val="18"/>
        <w:szCs w:val="18"/>
      </w:rPr>
    </w:pPr>
    <w:r>
      <w:rPr>
        <w:sz w:val="18"/>
        <w:szCs w:val="18"/>
      </w:rPr>
      <w:t>ul. Dworcowa 26</w:t>
    </w:r>
    <w:r>
      <w:rPr>
        <w:sz w:val="18"/>
        <w:szCs w:val="18"/>
      </w:rPr>
      <w:tab/>
      <w:t xml:space="preserve">tel. </w:t>
    </w:r>
    <w:r>
      <w:rPr>
        <w:sz w:val="18"/>
        <w:szCs w:val="18"/>
      </w:rPr>
      <w:tab/>
      <w:t>61 29 27 501</w:t>
    </w:r>
    <w:r>
      <w:rPr>
        <w:sz w:val="18"/>
        <w:szCs w:val="18"/>
      </w:rPr>
      <w:tab/>
      <w:t>www.szamotuly.pl</w:t>
    </w:r>
  </w:p>
  <w:p w14:paraId="4B86C5F5" w14:textId="77777777" w:rsidR="00472AFD" w:rsidRDefault="00472AFD" w:rsidP="004811C8">
    <w:pPr>
      <w:tabs>
        <w:tab w:val="left" w:pos="3828"/>
        <w:tab w:val="left" w:pos="4253"/>
        <w:tab w:val="center" w:pos="4536"/>
        <w:tab w:val="right" w:pos="8789"/>
        <w:tab w:val="right" w:pos="9072"/>
      </w:tabs>
    </w:pPr>
    <w:r>
      <w:rPr>
        <w:sz w:val="18"/>
        <w:szCs w:val="18"/>
      </w:rPr>
      <w:t>64-500 Szamotuły</w:t>
    </w:r>
    <w:r>
      <w:rPr>
        <w:sz w:val="18"/>
        <w:szCs w:val="18"/>
      </w:rPr>
      <w:tab/>
      <w:t xml:space="preserve">fax  </w:t>
    </w:r>
    <w:r>
      <w:rPr>
        <w:sz w:val="18"/>
        <w:szCs w:val="18"/>
      </w:rPr>
      <w:tab/>
      <w:t>61 29 20 072</w:t>
    </w:r>
    <w:r>
      <w:rPr>
        <w:sz w:val="18"/>
        <w:szCs w:val="18"/>
      </w:rPr>
      <w:tab/>
      <w:t>umig@szamotuly.pl</w:t>
    </w:r>
  </w:p>
  <w:p w14:paraId="0C652AB0" w14:textId="77777777" w:rsidR="00472AFD" w:rsidRPr="004811C8" w:rsidRDefault="00472AFD" w:rsidP="00481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DC448" w14:textId="77777777" w:rsidR="005266A9" w:rsidRDefault="005266A9">
      <w:r>
        <w:separator/>
      </w:r>
    </w:p>
  </w:footnote>
  <w:footnote w:type="continuationSeparator" w:id="0">
    <w:p w14:paraId="0834808A" w14:textId="77777777" w:rsidR="005266A9" w:rsidRDefault="0052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678" w14:textId="77777777" w:rsidR="00472AFD" w:rsidRDefault="00472AFD" w:rsidP="004811C8">
    <w:r>
      <w:rPr>
        <w:noProof/>
      </w:rPr>
      <w:drawing>
        <wp:anchor distT="0" distB="0" distL="114300" distR="114300" simplePos="0" relativeHeight="251657216" behindDoc="1" locked="0" layoutInCell="1" allowOverlap="1" wp14:anchorId="20CC9CBF" wp14:editId="64A61D95">
          <wp:simplePos x="0" y="0"/>
          <wp:positionH relativeFrom="column">
            <wp:posOffset>-4445</wp:posOffset>
          </wp:positionH>
          <wp:positionV relativeFrom="paragraph">
            <wp:posOffset>42545</wp:posOffset>
          </wp:positionV>
          <wp:extent cx="807720" cy="9594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959485"/>
                  </a:xfrm>
                  <a:prstGeom prst="rect">
                    <a:avLst/>
                  </a:prstGeom>
                  <a:solidFill>
                    <a:srgbClr val="FFFFFF"/>
                  </a:solidFill>
                </pic:spPr>
              </pic:pic>
            </a:graphicData>
          </a:graphic>
        </wp:anchor>
      </w:drawing>
    </w:r>
  </w:p>
  <w:p w14:paraId="713E50E8" w14:textId="77777777" w:rsidR="00472AFD" w:rsidRDefault="00472AFD" w:rsidP="004811C8">
    <w:pPr>
      <w:ind w:left="1560"/>
    </w:pPr>
    <w:r>
      <w:rPr>
        <w:sz w:val="32"/>
        <w:szCs w:val="32"/>
      </w:rPr>
      <w:t>Burmistrz Miasta i Gminy Szamotuły</w:t>
    </w:r>
  </w:p>
  <w:p w14:paraId="7EB2D7B4" w14:textId="2C73014E" w:rsidR="00472AFD" w:rsidRDefault="00472AFD" w:rsidP="004811C8">
    <w:pPr>
      <w:jc w:val="center"/>
    </w:pPr>
    <w:r>
      <w:rPr>
        <w:noProof/>
      </w:rPr>
      <mc:AlternateContent>
        <mc:Choice Requires="wps">
          <w:drawing>
            <wp:anchor distT="4294967295" distB="4294967295" distL="114300" distR="114300" simplePos="0" relativeHeight="251658240" behindDoc="1" locked="0" layoutInCell="1" allowOverlap="1" wp14:anchorId="53C9C0EF" wp14:editId="538EE84F">
              <wp:simplePos x="0" y="0"/>
              <wp:positionH relativeFrom="column">
                <wp:posOffset>948690</wp:posOffset>
              </wp:positionH>
              <wp:positionV relativeFrom="paragraph">
                <wp:posOffset>90169</wp:posOffset>
              </wp:positionV>
              <wp:extent cx="4619625" cy="0"/>
              <wp:effectExtent l="19050" t="19050" r="952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962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5E912" id="Łącznik prost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pt,7.1pt" to="43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" strokeweight=".26mm">
              <v:stroke joinstyle="miter" endcap="square"/>
            </v:line>
          </w:pict>
        </mc:Fallback>
      </mc:AlternateContent>
    </w:r>
  </w:p>
  <w:p w14:paraId="2E0A054F" w14:textId="77777777" w:rsidR="00472AFD" w:rsidRDefault="00472AFD" w:rsidP="004811C8">
    <w:pPr>
      <w:jc w:val="center"/>
    </w:pPr>
  </w:p>
  <w:p w14:paraId="517A7759" w14:textId="77777777" w:rsidR="00472AFD" w:rsidRDefault="00472AFD" w:rsidP="004811C8">
    <w:pPr>
      <w:jc w:val="center"/>
    </w:pPr>
  </w:p>
  <w:p w14:paraId="62416E64" w14:textId="77777777" w:rsidR="00472AFD" w:rsidRDefault="00472A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6"/>
    <w:lvl w:ilvl="0">
      <w:start w:val="1"/>
      <w:numFmt w:val="decimal"/>
      <w:lvlText w:val="%1."/>
      <w:lvlJc w:val="left"/>
      <w:pPr>
        <w:tabs>
          <w:tab w:val="num" w:pos="15"/>
        </w:tabs>
        <w:ind w:left="735" w:hanging="360"/>
      </w:pPr>
      <w:rPr>
        <w:rFonts w:cs="Arial"/>
        <w:b/>
      </w:rPr>
    </w:lvl>
    <w:lvl w:ilvl="1">
      <w:start w:val="1"/>
      <w:numFmt w:val="lowerLetter"/>
      <w:lvlText w:val="%2."/>
      <w:lvlJc w:val="left"/>
      <w:pPr>
        <w:tabs>
          <w:tab w:val="num" w:pos="15"/>
        </w:tabs>
        <w:ind w:left="1455" w:hanging="360"/>
      </w:pPr>
    </w:lvl>
    <w:lvl w:ilvl="2">
      <w:start w:val="1"/>
      <w:numFmt w:val="lowerRoman"/>
      <w:lvlText w:val="%2.%3."/>
      <w:lvlJc w:val="right"/>
      <w:pPr>
        <w:tabs>
          <w:tab w:val="num" w:pos="15"/>
        </w:tabs>
        <w:ind w:left="2175" w:hanging="180"/>
      </w:pPr>
    </w:lvl>
    <w:lvl w:ilvl="3">
      <w:start w:val="1"/>
      <w:numFmt w:val="decimal"/>
      <w:lvlText w:val="%2.%3.%4."/>
      <w:lvlJc w:val="left"/>
      <w:pPr>
        <w:tabs>
          <w:tab w:val="num" w:pos="15"/>
        </w:tabs>
        <w:ind w:left="2895" w:hanging="360"/>
      </w:pPr>
    </w:lvl>
    <w:lvl w:ilvl="4">
      <w:start w:val="1"/>
      <w:numFmt w:val="lowerLetter"/>
      <w:lvlText w:val="%2.%3.%4.%5."/>
      <w:lvlJc w:val="left"/>
      <w:pPr>
        <w:tabs>
          <w:tab w:val="num" w:pos="15"/>
        </w:tabs>
        <w:ind w:left="3615" w:hanging="360"/>
      </w:pPr>
    </w:lvl>
    <w:lvl w:ilvl="5">
      <w:start w:val="1"/>
      <w:numFmt w:val="lowerRoman"/>
      <w:lvlText w:val="%2.%3.%4.%5.%6."/>
      <w:lvlJc w:val="right"/>
      <w:pPr>
        <w:tabs>
          <w:tab w:val="num" w:pos="15"/>
        </w:tabs>
        <w:ind w:left="4335" w:hanging="180"/>
      </w:pPr>
    </w:lvl>
    <w:lvl w:ilvl="6">
      <w:start w:val="1"/>
      <w:numFmt w:val="decimal"/>
      <w:lvlText w:val="%2.%3.%4.%5.%6.%7."/>
      <w:lvlJc w:val="left"/>
      <w:pPr>
        <w:tabs>
          <w:tab w:val="num" w:pos="15"/>
        </w:tabs>
        <w:ind w:left="5055" w:hanging="360"/>
      </w:pPr>
    </w:lvl>
    <w:lvl w:ilvl="7">
      <w:start w:val="1"/>
      <w:numFmt w:val="lowerLetter"/>
      <w:lvlText w:val="%2.%3.%4.%5.%6.%7.%8."/>
      <w:lvlJc w:val="left"/>
      <w:pPr>
        <w:tabs>
          <w:tab w:val="num" w:pos="15"/>
        </w:tabs>
        <w:ind w:left="5775" w:hanging="360"/>
      </w:pPr>
    </w:lvl>
    <w:lvl w:ilvl="8">
      <w:start w:val="1"/>
      <w:numFmt w:val="lowerRoman"/>
      <w:lvlText w:val="%2.%3.%4.%5.%6.%7.%8.%9."/>
      <w:lvlJc w:val="right"/>
      <w:pPr>
        <w:tabs>
          <w:tab w:val="num" w:pos="15"/>
        </w:tabs>
        <w:ind w:left="6495" w:hanging="180"/>
      </w:pPr>
    </w:lvl>
  </w:abstractNum>
  <w:abstractNum w:abstractNumId="1" w15:restartNumberingAfterBreak="0">
    <w:nsid w:val="00000003"/>
    <w:multiLevelType w:val="multilevel"/>
    <w:tmpl w:val="A31E4AE4"/>
    <w:lvl w:ilvl="0">
      <w:start w:val="1"/>
      <w:numFmt w:val="decimal"/>
      <w:pStyle w:val="Mjnagwek1"/>
      <w:lvlText w:val="%1"/>
      <w:lvlJc w:val="left"/>
      <w:pPr>
        <w:tabs>
          <w:tab w:val="num" w:pos="0"/>
        </w:tabs>
        <w:ind w:left="567" w:hanging="567"/>
      </w:pPr>
      <w:rPr>
        <w:rFonts w:eastAsia="Times New Roman" w:cs="Arial"/>
        <w:b/>
        <w:bCs/>
        <w:iCs/>
        <w:color w:val="000000"/>
        <w:sz w:val="24"/>
        <w:szCs w:val="24"/>
      </w:rPr>
    </w:lvl>
    <w:lvl w:ilvl="1">
      <w:start w:val="1"/>
      <w:numFmt w:val="none"/>
      <w:suff w:val="nothing"/>
      <w:lvlText w:val=""/>
      <w:lvlJc w:val="left"/>
      <w:pPr>
        <w:tabs>
          <w:tab w:val="num" w:pos="0"/>
        </w:tabs>
        <w:ind w:left="576" w:hanging="576"/>
      </w:pPr>
      <w:rPr>
        <w:rFonts w:ascii="Verdana" w:hAnsi="Verdana" w:cs="Verdana"/>
        <w:b w:val="0"/>
        <w:bCs/>
        <w:sz w:val="20"/>
        <w:szCs w:val="20"/>
        <w:lang w:val="pl-PL"/>
      </w:rPr>
    </w:lvl>
    <w:lvl w:ilvl="2">
      <w:start w:val="1"/>
      <w:numFmt w:val="none"/>
      <w:suff w:val="nothing"/>
      <w:lvlText w:val=""/>
      <w:lvlJc w:val="left"/>
      <w:pPr>
        <w:tabs>
          <w:tab w:val="num" w:pos="0"/>
        </w:tabs>
        <w:ind w:left="0" w:firstLine="0"/>
      </w:pPr>
      <w:rPr>
        <w:rFonts w:ascii="Century Gothic" w:hAnsi="Century Gothic" w:cs="Century Gothic"/>
        <w:bCs/>
        <w:i/>
        <w:color w:val="000000"/>
        <w:sz w:val="20"/>
        <w:szCs w:val="20"/>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6A06E694"/>
    <w:name w:val="WW8Num4"/>
    <w:lvl w:ilvl="0">
      <w:start w:val="1"/>
      <w:numFmt w:val="decimal"/>
      <w:lvlText w:val="%1."/>
      <w:lvlJc w:val="left"/>
      <w:pPr>
        <w:tabs>
          <w:tab w:val="num" w:pos="0"/>
        </w:tabs>
        <w:ind w:left="0" w:firstLine="0"/>
      </w:pPr>
      <w:rPr>
        <w:rFonts w:ascii="Times New Roman" w:hAnsi="Times New Roman" w:cs="Times New Roman"/>
        <w:b/>
        <w:bCs/>
        <w:iCs/>
        <w:color w:val="000000"/>
        <w:sz w:val="20"/>
        <w:szCs w:val="20"/>
        <w:lang w:val="pl-PL" w:eastAsia="pl-PL" w:bidi="pl-PL"/>
      </w:rPr>
    </w:lvl>
    <w:lvl w:ilvl="1">
      <w:start w:val="1"/>
      <w:numFmt w:val="decimal"/>
      <w:lvlText w:val="%2."/>
      <w:lvlJc w:val="left"/>
      <w:pPr>
        <w:tabs>
          <w:tab w:val="num" w:pos="0"/>
        </w:tabs>
        <w:ind w:left="0" w:firstLine="0"/>
      </w:pPr>
      <w:rPr>
        <w:rFonts w:ascii="Arial" w:eastAsia="Univers-PL" w:hAnsi="Arial" w:cs="Arial" w:hint="default"/>
        <w:b w:val="0"/>
        <w:bCs/>
        <w:color w:val="000000"/>
        <w:sz w:val="20"/>
        <w:szCs w:val="20"/>
      </w:rPr>
    </w:lvl>
    <w:lvl w:ilvl="2">
      <w:start w:val="1"/>
      <w:numFmt w:val="decimal"/>
      <w:lvlText w:val="%2.%3."/>
      <w:lvlJc w:val="left"/>
      <w:pPr>
        <w:tabs>
          <w:tab w:val="num" w:pos="0"/>
        </w:tabs>
        <w:ind w:left="0" w:firstLine="0"/>
      </w:pPr>
      <w:rPr>
        <w:b/>
      </w:r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5"/>
    <w:multiLevelType w:val="multilevel"/>
    <w:tmpl w:val="00000005"/>
    <w:name w:val="WW8Num3"/>
    <w:lvl w:ilvl="0">
      <w:start w:val="1"/>
      <w:numFmt w:val="none"/>
      <w:suff w:val="nothing"/>
      <w:lvlText w:val=""/>
      <w:lvlJc w:val="left"/>
      <w:pPr>
        <w:tabs>
          <w:tab w:val="num" w:pos="0"/>
        </w:tabs>
        <w:ind w:left="0" w:firstLine="0"/>
      </w:pPr>
      <w:rPr>
        <w:rFonts w:ascii="Verdana" w:eastAsia="Lucida Sans Unicode" w:hAnsi="Verdana" w:cs="Tahoma"/>
        <w:b/>
        <w:color w:val="000000"/>
        <w:sz w:val="20"/>
        <w:szCs w:val="20"/>
        <w:lang w:eastAsia="pl-PL" w:bidi="pl-PL"/>
      </w:rPr>
    </w:lvl>
    <w:lvl w:ilvl="1">
      <w:start w:val="1"/>
      <w:numFmt w:val="none"/>
      <w:suff w:val="nothing"/>
      <w:lvlText w:val=""/>
      <w:lvlJc w:val="left"/>
      <w:pPr>
        <w:tabs>
          <w:tab w:val="num" w:pos="0"/>
        </w:tabs>
        <w:ind w:left="0" w:firstLine="0"/>
      </w:pPr>
      <w:rPr>
        <w:rFonts w:ascii="Verdana" w:eastAsia="Univers-PL" w:hAnsi="Verdana" w:cs="Arial"/>
        <w:b/>
        <w:bCs/>
        <w:color w:val="000000"/>
        <w:sz w:val="20"/>
        <w:szCs w:val="20"/>
      </w:rPr>
    </w:lvl>
    <w:lvl w:ilvl="2">
      <w:start w:val="1"/>
      <w:numFmt w:val="none"/>
      <w:suff w:val="nothing"/>
      <w:lvlText w:val=""/>
      <w:lvlJc w:val="left"/>
      <w:pPr>
        <w:tabs>
          <w:tab w:val="num" w:pos="0"/>
        </w:tabs>
        <w:ind w:left="0" w:firstLine="0"/>
      </w:pPr>
      <w:rPr>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eastAsia="Univers-PL"/>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9"/>
    <w:multiLevelType w:val="multilevel"/>
    <w:tmpl w:val="00000009"/>
    <w:name w:val="WW8Num9"/>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rPr>
        <w:rFonts w:eastAsia="Lucida Sans Unicode" w:cs="Tahoma"/>
        <w:b w:val="0"/>
        <w:i w:val="0"/>
        <w:color w:val="auto"/>
        <w:kern w:val="1"/>
        <w:shd w:val="clear" w:color="auto" w:fill="auto"/>
        <w:lang w:val="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B91FC4"/>
    <w:multiLevelType w:val="multilevel"/>
    <w:tmpl w:val="BDC48982"/>
    <w:lvl w:ilvl="0">
      <w:start w:val="1"/>
      <w:numFmt w:val="decimal"/>
      <w:lvlText w:val="%1)"/>
      <w:lvlJc w:val="left"/>
      <w:pPr>
        <w:tabs>
          <w:tab w:val="num" w:pos="0"/>
        </w:tabs>
        <w:ind w:left="720" w:hanging="360"/>
      </w:pPr>
      <w:rPr>
        <w:b w:val="0"/>
        <w:bCs w:val="0"/>
        <w:i w:val="0"/>
        <w:iCs w:val="0"/>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360" w:hanging="360"/>
      </w:pPr>
      <w:rPr>
        <w:rFonts w:cs="Times New Roman"/>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36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4E73F6F"/>
    <w:multiLevelType w:val="hybridMultilevel"/>
    <w:tmpl w:val="A0080596"/>
    <w:lvl w:ilvl="0" w:tplc="930CB61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837481"/>
    <w:multiLevelType w:val="hybridMultilevel"/>
    <w:tmpl w:val="A8684F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941635"/>
    <w:multiLevelType w:val="hybridMultilevel"/>
    <w:tmpl w:val="F412FE78"/>
    <w:lvl w:ilvl="0" w:tplc="04150011">
      <w:start w:val="1"/>
      <w:numFmt w:val="decimal"/>
      <w:lvlText w:val="%1)"/>
      <w:lvlJc w:val="left"/>
      <w:pPr>
        <w:tabs>
          <w:tab w:val="num" w:pos="717"/>
        </w:tabs>
        <w:ind w:left="717" w:hanging="360"/>
      </w:p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 w15:restartNumberingAfterBreak="0">
    <w:nsid w:val="565F4511"/>
    <w:multiLevelType w:val="hybridMultilevel"/>
    <w:tmpl w:val="A2587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9A5AAC"/>
    <w:multiLevelType w:val="multilevel"/>
    <w:tmpl w:val="3172294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90E69"/>
    <w:multiLevelType w:val="hybridMultilevel"/>
    <w:tmpl w:val="6DAA6E78"/>
    <w:lvl w:ilvl="0" w:tplc="09FEA45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695F1F80"/>
    <w:multiLevelType w:val="hybridMultilevel"/>
    <w:tmpl w:val="1292D9B8"/>
    <w:lvl w:ilvl="0" w:tplc="EA08DD34">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6" w15:restartNumberingAfterBreak="0">
    <w:nsid w:val="755C0FF4"/>
    <w:multiLevelType w:val="multilevel"/>
    <w:tmpl w:val="A95A632A"/>
    <w:lvl w:ilvl="0">
      <w:start w:val="1"/>
      <w:numFmt w:val="decimal"/>
      <w:lvlText w:val="%1."/>
      <w:lvlJc w:val="left"/>
      <w:pPr>
        <w:tabs>
          <w:tab w:val="num" w:pos="720"/>
        </w:tabs>
        <w:ind w:left="720" w:hanging="360"/>
      </w:pPr>
      <w:rPr>
        <w:rFonts w:ascii="Calibri Light" w:hAnsi="Calibri Light" w:hint="default"/>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574560"/>
    <w:multiLevelType w:val="hybridMultilevel"/>
    <w:tmpl w:val="C3C6FB8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DA50672"/>
    <w:multiLevelType w:val="multilevel"/>
    <w:tmpl w:val="5F8608AC"/>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4707735">
    <w:abstractNumId w:val="1"/>
  </w:num>
  <w:num w:numId="2" w16cid:durableId="1288392902">
    <w:abstractNumId w:val="5"/>
  </w:num>
  <w:num w:numId="3" w16cid:durableId="1391615125">
    <w:abstractNumId w:val="6"/>
  </w:num>
  <w:num w:numId="4" w16cid:durableId="1079012726">
    <w:abstractNumId w:val="15"/>
  </w:num>
  <w:num w:numId="5" w16cid:durableId="956301657">
    <w:abstractNumId w:val="13"/>
  </w:num>
  <w:num w:numId="6" w16cid:durableId="979118150">
    <w:abstractNumId w:val="11"/>
  </w:num>
  <w:num w:numId="7" w16cid:durableId="152264263">
    <w:abstractNumId w:val="9"/>
  </w:num>
  <w:num w:numId="8" w16cid:durableId="1489058697">
    <w:abstractNumId w:val="16"/>
  </w:num>
  <w:num w:numId="9" w16cid:durableId="1855414953">
    <w:abstractNumId w:val="10"/>
  </w:num>
  <w:num w:numId="10" w16cid:durableId="650713743">
    <w:abstractNumId w:val="18"/>
  </w:num>
  <w:num w:numId="11" w16cid:durableId="594485522">
    <w:abstractNumId w:val="12"/>
  </w:num>
  <w:num w:numId="12" w16cid:durableId="328749955">
    <w:abstractNumId w:val="8"/>
  </w:num>
  <w:num w:numId="13" w16cid:durableId="1120224395">
    <w:abstractNumId w:val="14"/>
  </w:num>
  <w:num w:numId="14" w16cid:durableId="36124441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DF"/>
    <w:rsid w:val="00002657"/>
    <w:rsid w:val="00007606"/>
    <w:rsid w:val="0004309C"/>
    <w:rsid w:val="000752D3"/>
    <w:rsid w:val="0008164A"/>
    <w:rsid w:val="000A3FA8"/>
    <w:rsid w:val="000B7C9F"/>
    <w:rsid w:val="000C0688"/>
    <w:rsid w:val="000C0D42"/>
    <w:rsid w:val="000C177E"/>
    <w:rsid w:val="000C7D66"/>
    <w:rsid w:val="000E139C"/>
    <w:rsid w:val="001139B7"/>
    <w:rsid w:val="00115207"/>
    <w:rsid w:val="0012037E"/>
    <w:rsid w:val="00121646"/>
    <w:rsid w:val="001451AF"/>
    <w:rsid w:val="00152211"/>
    <w:rsid w:val="00152BF2"/>
    <w:rsid w:val="00156503"/>
    <w:rsid w:val="00182715"/>
    <w:rsid w:val="001A47D7"/>
    <w:rsid w:val="001A4A21"/>
    <w:rsid w:val="001A54B5"/>
    <w:rsid w:val="001B5EC0"/>
    <w:rsid w:val="001C2FBC"/>
    <w:rsid w:val="001C3375"/>
    <w:rsid w:val="001C77A8"/>
    <w:rsid w:val="002035A0"/>
    <w:rsid w:val="00235270"/>
    <w:rsid w:val="00276736"/>
    <w:rsid w:val="002A2FB6"/>
    <w:rsid w:val="002B040C"/>
    <w:rsid w:val="003027E0"/>
    <w:rsid w:val="00306A88"/>
    <w:rsid w:val="003131A7"/>
    <w:rsid w:val="0032618E"/>
    <w:rsid w:val="003307E5"/>
    <w:rsid w:val="00330E6D"/>
    <w:rsid w:val="003407E4"/>
    <w:rsid w:val="00345BC6"/>
    <w:rsid w:val="00360243"/>
    <w:rsid w:val="00377AC1"/>
    <w:rsid w:val="003E683B"/>
    <w:rsid w:val="003F11E1"/>
    <w:rsid w:val="0042325B"/>
    <w:rsid w:val="0044577C"/>
    <w:rsid w:val="0045061A"/>
    <w:rsid w:val="004539F5"/>
    <w:rsid w:val="004579C8"/>
    <w:rsid w:val="00472AFD"/>
    <w:rsid w:val="004744AB"/>
    <w:rsid w:val="00476C3D"/>
    <w:rsid w:val="004773FA"/>
    <w:rsid w:val="004811C8"/>
    <w:rsid w:val="004B07D9"/>
    <w:rsid w:val="004C6336"/>
    <w:rsid w:val="004C6496"/>
    <w:rsid w:val="004E1348"/>
    <w:rsid w:val="004F5CA5"/>
    <w:rsid w:val="00507B9D"/>
    <w:rsid w:val="005173D9"/>
    <w:rsid w:val="005266A9"/>
    <w:rsid w:val="00565908"/>
    <w:rsid w:val="00581941"/>
    <w:rsid w:val="00591297"/>
    <w:rsid w:val="005A65A4"/>
    <w:rsid w:val="005C1999"/>
    <w:rsid w:val="005D78B5"/>
    <w:rsid w:val="006078B6"/>
    <w:rsid w:val="00607D2E"/>
    <w:rsid w:val="00615EAA"/>
    <w:rsid w:val="00630534"/>
    <w:rsid w:val="0066228B"/>
    <w:rsid w:val="0066260F"/>
    <w:rsid w:val="00664847"/>
    <w:rsid w:val="006704D8"/>
    <w:rsid w:val="006B3DFD"/>
    <w:rsid w:val="006C2B38"/>
    <w:rsid w:val="006D5C3E"/>
    <w:rsid w:val="006F6662"/>
    <w:rsid w:val="0071098B"/>
    <w:rsid w:val="00725992"/>
    <w:rsid w:val="00766150"/>
    <w:rsid w:val="00777BAE"/>
    <w:rsid w:val="00793A46"/>
    <w:rsid w:val="007B42E8"/>
    <w:rsid w:val="007E7C78"/>
    <w:rsid w:val="007F5343"/>
    <w:rsid w:val="00813EF6"/>
    <w:rsid w:val="0082790E"/>
    <w:rsid w:val="008411F1"/>
    <w:rsid w:val="00851664"/>
    <w:rsid w:val="00884BD6"/>
    <w:rsid w:val="00894A95"/>
    <w:rsid w:val="00896BDF"/>
    <w:rsid w:val="008B556D"/>
    <w:rsid w:val="008E7CDF"/>
    <w:rsid w:val="008F7B8E"/>
    <w:rsid w:val="009008E9"/>
    <w:rsid w:val="0091236E"/>
    <w:rsid w:val="00917E55"/>
    <w:rsid w:val="00930A13"/>
    <w:rsid w:val="00956BCF"/>
    <w:rsid w:val="009B539A"/>
    <w:rsid w:val="009D440F"/>
    <w:rsid w:val="009E331D"/>
    <w:rsid w:val="00A0351D"/>
    <w:rsid w:val="00A246AD"/>
    <w:rsid w:val="00A36E80"/>
    <w:rsid w:val="00AA23CD"/>
    <w:rsid w:val="00AC11E5"/>
    <w:rsid w:val="00B3442A"/>
    <w:rsid w:val="00B57719"/>
    <w:rsid w:val="00B71371"/>
    <w:rsid w:val="00BD4AD7"/>
    <w:rsid w:val="00BD79CB"/>
    <w:rsid w:val="00BF142D"/>
    <w:rsid w:val="00C2686B"/>
    <w:rsid w:val="00C318EC"/>
    <w:rsid w:val="00C43410"/>
    <w:rsid w:val="00C43F93"/>
    <w:rsid w:val="00C668A8"/>
    <w:rsid w:val="00C75911"/>
    <w:rsid w:val="00C87465"/>
    <w:rsid w:val="00C87ACC"/>
    <w:rsid w:val="00C9183B"/>
    <w:rsid w:val="00CA0114"/>
    <w:rsid w:val="00CC6A0B"/>
    <w:rsid w:val="00CD7941"/>
    <w:rsid w:val="00CE0CB2"/>
    <w:rsid w:val="00D05F93"/>
    <w:rsid w:val="00D61207"/>
    <w:rsid w:val="00D67490"/>
    <w:rsid w:val="00D77DF2"/>
    <w:rsid w:val="00DA2D2B"/>
    <w:rsid w:val="00DE5CD2"/>
    <w:rsid w:val="00E0408C"/>
    <w:rsid w:val="00E17D47"/>
    <w:rsid w:val="00E25B41"/>
    <w:rsid w:val="00E25EF4"/>
    <w:rsid w:val="00E30B43"/>
    <w:rsid w:val="00E4402A"/>
    <w:rsid w:val="00E506CB"/>
    <w:rsid w:val="00E96672"/>
    <w:rsid w:val="00EA0EE6"/>
    <w:rsid w:val="00EC712C"/>
    <w:rsid w:val="00ED1782"/>
    <w:rsid w:val="00F02342"/>
    <w:rsid w:val="00F05DA1"/>
    <w:rsid w:val="00F14BD4"/>
    <w:rsid w:val="00F4112D"/>
    <w:rsid w:val="00F43B8E"/>
    <w:rsid w:val="00F449AA"/>
    <w:rsid w:val="00F5572D"/>
    <w:rsid w:val="00FA09AB"/>
    <w:rsid w:val="00FC320A"/>
    <w:rsid w:val="00FF036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1AFC"/>
  <w15:docId w15:val="{FA3F36B5-DC0D-497B-9CE7-6E3BC405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7AC1"/>
    <w:pPr>
      <w:widowControl w:val="0"/>
      <w:suppressAutoHyphens/>
      <w:spacing w:after="0" w:line="240" w:lineRule="auto"/>
    </w:pPr>
    <w:rPr>
      <w:rFonts w:ascii="Times New Roman" w:eastAsia="SimSun" w:hAnsi="Times New Roman" w:cs="Times New Roman"/>
      <w:kern w:val="1"/>
      <w:sz w:val="24"/>
      <w:szCs w:val="24"/>
      <w:lang w:eastAsia="pl-PL"/>
    </w:rPr>
  </w:style>
  <w:style w:type="paragraph" w:styleId="Nagwek2">
    <w:name w:val="heading 2"/>
    <w:basedOn w:val="Normalny"/>
    <w:next w:val="Normalny"/>
    <w:link w:val="Nagwek2Znak"/>
    <w:qFormat/>
    <w:rsid w:val="00377AC1"/>
    <w:pPr>
      <w:keepNext/>
      <w:widowControl/>
      <w:spacing w:before="240" w:after="60"/>
      <w:outlineLvl w:val="1"/>
    </w:pPr>
    <w:rPr>
      <w:rFonts w:ascii="Arial" w:eastAsia="Times New Roman" w:hAnsi="Arial" w:cs="Arial"/>
      <w:b/>
      <w:bCs/>
      <w:i/>
      <w:i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77AC1"/>
    <w:rPr>
      <w:rFonts w:ascii="Arial" w:eastAsia="Times New Roman" w:hAnsi="Arial" w:cs="Arial"/>
      <w:b/>
      <w:bCs/>
      <w:i/>
      <w:iCs/>
      <w:sz w:val="28"/>
      <w:szCs w:val="28"/>
      <w:lang w:eastAsia="ar-SA"/>
    </w:rPr>
  </w:style>
  <w:style w:type="character" w:customStyle="1" w:styleId="WW8Num35z0">
    <w:name w:val="WW8Num35z0"/>
    <w:rsid w:val="00377AC1"/>
    <w:rPr>
      <w:rFonts w:ascii="Verdana" w:eastAsia="Verdana" w:hAnsi="Verdana" w:cs="Arial"/>
      <w:b/>
      <w:sz w:val="20"/>
      <w:szCs w:val="20"/>
    </w:rPr>
  </w:style>
  <w:style w:type="character" w:customStyle="1" w:styleId="WW8Num35z1">
    <w:name w:val="WW8Num35z1"/>
    <w:rsid w:val="00377AC1"/>
  </w:style>
  <w:style w:type="character" w:customStyle="1" w:styleId="WW8Num35z2">
    <w:name w:val="WW8Num35z2"/>
    <w:rsid w:val="00377AC1"/>
  </w:style>
  <w:style w:type="character" w:customStyle="1" w:styleId="WW8Num35z3">
    <w:name w:val="WW8Num35z3"/>
    <w:rsid w:val="00377AC1"/>
  </w:style>
  <w:style w:type="character" w:customStyle="1" w:styleId="WW8Num35z4">
    <w:name w:val="WW8Num35z4"/>
    <w:rsid w:val="00377AC1"/>
  </w:style>
  <w:style w:type="character" w:customStyle="1" w:styleId="WW8Num35z5">
    <w:name w:val="WW8Num35z5"/>
    <w:rsid w:val="00377AC1"/>
  </w:style>
  <w:style w:type="character" w:customStyle="1" w:styleId="WW8Num35z6">
    <w:name w:val="WW8Num35z6"/>
    <w:rsid w:val="00377AC1"/>
  </w:style>
  <w:style w:type="character" w:customStyle="1" w:styleId="WW8Num35z7">
    <w:name w:val="WW8Num35z7"/>
    <w:rsid w:val="00377AC1"/>
  </w:style>
  <w:style w:type="character" w:customStyle="1" w:styleId="WW8Num35z8">
    <w:name w:val="WW8Num35z8"/>
    <w:rsid w:val="00377AC1"/>
  </w:style>
  <w:style w:type="character" w:customStyle="1" w:styleId="WW8Num36z0">
    <w:name w:val="WW8Num36z0"/>
    <w:rsid w:val="00377AC1"/>
    <w:rPr>
      <w:rFonts w:cs="Arial"/>
      <w:b/>
    </w:rPr>
  </w:style>
  <w:style w:type="character" w:customStyle="1" w:styleId="WW8Num36z1">
    <w:name w:val="WW8Num36z1"/>
    <w:rsid w:val="00377AC1"/>
  </w:style>
  <w:style w:type="character" w:customStyle="1" w:styleId="WW8Num36z2">
    <w:name w:val="WW8Num36z2"/>
    <w:rsid w:val="00377AC1"/>
  </w:style>
  <w:style w:type="character" w:customStyle="1" w:styleId="WW8Num36z3">
    <w:name w:val="WW8Num36z3"/>
    <w:rsid w:val="00377AC1"/>
  </w:style>
  <w:style w:type="character" w:customStyle="1" w:styleId="WW8Num36z4">
    <w:name w:val="WW8Num36z4"/>
    <w:rsid w:val="00377AC1"/>
  </w:style>
  <w:style w:type="character" w:customStyle="1" w:styleId="WW8Num36z5">
    <w:name w:val="WW8Num36z5"/>
    <w:rsid w:val="00377AC1"/>
  </w:style>
  <w:style w:type="character" w:customStyle="1" w:styleId="WW8Num36z6">
    <w:name w:val="WW8Num36z6"/>
    <w:rsid w:val="00377AC1"/>
  </w:style>
  <w:style w:type="character" w:customStyle="1" w:styleId="WW8Num36z7">
    <w:name w:val="WW8Num36z7"/>
    <w:rsid w:val="00377AC1"/>
  </w:style>
  <w:style w:type="character" w:customStyle="1" w:styleId="WW8Num36z8">
    <w:name w:val="WW8Num36z8"/>
    <w:rsid w:val="00377AC1"/>
  </w:style>
  <w:style w:type="character" w:customStyle="1" w:styleId="WW8Num6z0">
    <w:name w:val="WW8Num6z0"/>
    <w:rsid w:val="00377AC1"/>
    <w:rPr>
      <w:rFonts w:ascii="Times New Roman" w:hAnsi="Times New Roman" w:cs="Times New Roman"/>
      <w:b/>
      <w:bCs/>
      <w:iCs/>
      <w:color w:val="000000"/>
    </w:rPr>
  </w:style>
  <w:style w:type="character" w:customStyle="1" w:styleId="WW8Num4z0">
    <w:name w:val="WW8Num4z0"/>
    <w:rsid w:val="00377AC1"/>
    <w:rPr>
      <w:rFonts w:ascii="Times New Roman" w:hAnsi="Times New Roman" w:cs="Times New Roman"/>
      <w:b/>
      <w:bCs/>
      <w:iCs/>
      <w:color w:val="000000"/>
      <w:sz w:val="20"/>
      <w:szCs w:val="20"/>
      <w:lang w:val="pl-PL" w:eastAsia="pl-PL" w:bidi="pl-PL"/>
    </w:rPr>
  </w:style>
  <w:style w:type="character" w:customStyle="1" w:styleId="WW8Num4z1">
    <w:name w:val="WW8Num4z1"/>
    <w:rsid w:val="00377AC1"/>
    <w:rPr>
      <w:rFonts w:ascii="Verdana" w:eastAsia="Univers-PL" w:hAnsi="Verdana" w:cs="Arial"/>
      <w:b/>
      <w:bCs/>
      <w:color w:val="000000"/>
      <w:sz w:val="20"/>
      <w:szCs w:val="20"/>
    </w:rPr>
  </w:style>
  <w:style w:type="character" w:customStyle="1" w:styleId="WW8Num4z2">
    <w:name w:val="WW8Num4z2"/>
    <w:rsid w:val="00377AC1"/>
    <w:rPr>
      <w:b/>
    </w:rPr>
  </w:style>
  <w:style w:type="character" w:customStyle="1" w:styleId="WW8Num4z3">
    <w:name w:val="WW8Num4z3"/>
    <w:rsid w:val="00377AC1"/>
  </w:style>
  <w:style w:type="character" w:customStyle="1" w:styleId="WW8Num4z4">
    <w:name w:val="WW8Num4z4"/>
    <w:rsid w:val="00377AC1"/>
  </w:style>
  <w:style w:type="character" w:customStyle="1" w:styleId="WW8Num4z5">
    <w:name w:val="WW8Num4z5"/>
    <w:rsid w:val="00377AC1"/>
  </w:style>
  <w:style w:type="character" w:customStyle="1" w:styleId="WW8Num4z6">
    <w:name w:val="WW8Num4z6"/>
    <w:rsid w:val="00377AC1"/>
  </w:style>
  <w:style w:type="character" w:customStyle="1" w:styleId="WW8Num4z7">
    <w:name w:val="WW8Num4z7"/>
    <w:rsid w:val="00377AC1"/>
  </w:style>
  <w:style w:type="character" w:customStyle="1" w:styleId="WW8Num4z8">
    <w:name w:val="WW8Num4z8"/>
    <w:rsid w:val="00377AC1"/>
  </w:style>
  <w:style w:type="character" w:customStyle="1" w:styleId="WW8Num3z0">
    <w:name w:val="WW8Num3z0"/>
    <w:rsid w:val="00377AC1"/>
    <w:rPr>
      <w:rFonts w:ascii="Verdana" w:eastAsia="Lucida Sans Unicode" w:hAnsi="Verdana" w:cs="Tahoma"/>
      <w:b/>
      <w:color w:val="000000"/>
      <w:sz w:val="20"/>
      <w:szCs w:val="20"/>
      <w:lang w:eastAsia="pl-PL" w:bidi="pl-PL"/>
    </w:rPr>
  </w:style>
  <w:style w:type="character" w:customStyle="1" w:styleId="WW8Num3z1">
    <w:name w:val="WW8Num3z1"/>
    <w:rsid w:val="00377AC1"/>
    <w:rPr>
      <w:rFonts w:ascii="Verdana" w:eastAsia="Univers-PL" w:hAnsi="Verdana" w:cs="Arial"/>
      <w:b/>
      <w:bCs/>
      <w:color w:val="000000"/>
      <w:sz w:val="20"/>
      <w:szCs w:val="20"/>
    </w:rPr>
  </w:style>
  <w:style w:type="character" w:customStyle="1" w:styleId="WW8Num3z2">
    <w:name w:val="WW8Num3z2"/>
    <w:rsid w:val="00377AC1"/>
    <w:rPr>
      <w:b/>
    </w:rPr>
  </w:style>
  <w:style w:type="character" w:customStyle="1" w:styleId="WW8Num3z3">
    <w:name w:val="WW8Num3z3"/>
    <w:rsid w:val="00377AC1"/>
  </w:style>
  <w:style w:type="character" w:customStyle="1" w:styleId="WW8Num3z4">
    <w:name w:val="WW8Num3z4"/>
    <w:rsid w:val="00377AC1"/>
  </w:style>
  <w:style w:type="character" w:customStyle="1" w:styleId="WW8Num3z5">
    <w:name w:val="WW8Num3z5"/>
    <w:rsid w:val="00377AC1"/>
  </w:style>
  <w:style w:type="character" w:customStyle="1" w:styleId="WW8Num3z6">
    <w:name w:val="WW8Num3z6"/>
    <w:rsid w:val="00377AC1"/>
  </w:style>
  <w:style w:type="character" w:customStyle="1" w:styleId="WW8Num3z7">
    <w:name w:val="WW8Num3z7"/>
    <w:rsid w:val="00377AC1"/>
  </w:style>
  <w:style w:type="character" w:customStyle="1" w:styleId="WW8Num3z8">
    <w:name w:val="WW8Num3z8"/>
    <w:rsid w:val="00377AC1"/>
  </w:style>
  <w:style w:type="character" w:customStyle="1" w:styleId="WW8Num5z0">
    <w:name w:val="WW8Num5z0"/>
    <w:rsid w:val="00377AC1"/>
  </w:style>
  <w:style w:type="character" w:customStyle="1" w:styleId="WW8Num5z1">
    <w:name w:val="WW8Num5z1"/>
    <w:rsid w:val="00377AC1"/>
    <w:rPr>
      <w:rFonts w:eastAsia="Univers-PL"/>
      <w:b/>
    </w:rPr>
  </w:style>
  <w:style w:type="character" w:customStyle="1" w:styleId="WW8Num5z2">
    <w:name w:val="WW8Num5z2"/>
    <w:rsid w:val="00377AC1"/>
  </w:style>
  <w:style w:type="character" w:customStyle="1" w:styleId="WW8Num5z3">
    <w:name w:val="WW8Num5z3"/>
    <w:rsid w:val="00377AC1"/>
  </w:style>
  <w:style w:type="character" w:customStyle="1" w:styleId="WW8Num5z4">
    <w:name w:val="WW8Num5z4"/>
    <w:rsid w:val="00377AC1"/>
  </w:style>
  <w:style w:type="character" w:customStyle="1" w:styleId="WW8Num5z5">
    <w:name w:val="WW8Num5z5"/>
    <w:rsid w:val="00377AC1"/>
  </w:style>
  <w:style w:type="character" w:customStyle="1" w:styleId="WW8Num5z6">
    <w:name w:val="WW8Num5z6"/>
    <w:rsid w:val="00377AC1"/>
  </w:style>
  <w:style w:type="character" w:customStyle="1" w:styleId="WW8Num5z7">
    <w:name w:val="WW8Num5z7"/>
    <w:rsid w:val="00377AC1"/>
  </w:style>
  <w:style w:type="character" w:customStyle="1" w:styleId="WW8Num5z8">
    <w:name w:val="WW8Num5z8"/>
    <w:rsid w:val="00377AC1"/>
  </w:style>
  <w:style w:type="character" w:customStyle="1" w:styleId="WW8Num1z0">
    <w:name w:val="WW8Num1z0"/>
    <w:rsid w:val="00377AC1"/>
  </w:style>
  <w:style w:type="character" w:customStyle="1" w:styleId="WW8Num1z1">
    <w:name w:val="WW8Num1z1"/>
    <w:rsid w:val="00377AC1"/>
  </w:style>
  <w:style w:type="character" w:customStyle="1" w:styleId="WW8Num1z2">
    <w:name w:val="WW8Num1z2"/>
    <w:rsid w:val="00377AC1"/>
  </w:style>
  <w:style w:type="character" w:customStyle="1" w:styleId="WW8Num1z4">
    <w:name w:val="WW8Num1z4"/>
    <w:rsid w:val="00377AC1"/>
  </w:style>
  <w:style w:type="character" w:customStyle="1" w:styleId="WW8Num1z5">
    <w:name w:val="WW8Num1z5"/>
    <w:rsid w:val="00377AC1"/>
  </w:style>
  <w:style w:type="character" w:customStyle="1" w:styleId="WW8Num1z6">
    <w:name w:val="WW8Num1z6"/>
    <w:rsid w:val="00377AC1"/>
  </w:style>
  <w:style w:type="character" w:customStyle="1" w:styleId="WW8Num1z7">
    <w:name w:val="WW8Num1z7"/>
    <w:rsid w:val="00377AC1"/>
  </w:style>
  <w:style w:type="character" w:customStyle="1" w:styleId="WW8Num1z8">
    <w:name w:val="WW8Num1z8"/>
    <w:rsid w:val="00377AC1"/>
  </w:style>
  <w:style w:type="paragraph" w:customStyle="1" w:styleId="Nagwek1">
    <w:name w:val="Nagłówek1"/>
    <w:basedOn w:val="Normalny"/>
    <w:next w:val="Tekstpodstawowy"/>
    <w:rsid w:val="00377AC1"/>
    <w:pPr>
      <w:keepNext/>
      <w:spacing w:before="240" w:after="120"/>
    </w:pPr>
    <w:rPr>
      <w:rFonts w:ascii="Arial" w:eastAsia="Andale Sans UI" w:hAnsi="Arial" w:cs="Tahoma"/>
      <w:sz w:val="28"/>
      <w:szCs w:val="28"/>
    </w:rPr>
  </w:style>
  <w:style w:type="paragraph" w:styleId="Tekstpodstawowy">
    <w:name w:val="Body Text"/>
    <w:basedOn w:val="Normalny"/>
    <w:link w:val="TekstpodstawowyZnak"/>
    <w:rsid w:val="00377AC1"/>
    <w:pPr>
      <w:spacing w:after="120"/>
    </w:pPr>
  </w:style>
  <w:style w:type="character" w:customStyle="1" w:styleId="TekstpodstawowyZnak">
    <w:name w:val="Tekst podstawowy Znak"/>
    <w:basedOn w:val="Domylnaczcionkaakapitu"/>
    <w:link w:val="Tekstpodstawowy"/>
    <w:rsid w:val="00377AC1"/>
    <w:rPr>
      <w:rFonts w:ascii="Times New Roman" w:eastAsia="SimSun" w:hAnsi="Times New Roman" w:cs="Times New Roman"/>
      <w:kern w:val="1"/>
      <w:sz w:val="24"/>
      <w:szCs w:val="24"/>
      <w:lang w:eastAsia="pl-PL"/>
    </w:rPr>
  </w:style>
  <w:style w:type="paragraph" w:styleId="Lista">
    <w:name w:val="List"/>
    <w:basedOn w:val="Tekstpodstawowy"/>
    <w:rsid w:val="00377AC1"/>
    <w:rPr>
      <w:rFonts w:cs="Tahoma"/>
    </w:rPr>
  </w:style>
  <w:style w:type="paragraph" w:customStyle="1" w:styleId="Podpis1">
    <w:name w:val="Podpis1"/>
    <w:basedOn w:val="Normalny"/>
    <w:rsid w:val="00377AC1"/>
    <w:pPr>
      <w:suppressLineNumbers/>
      <w:spacing w:before="120" w:after="120"/>
    </w:pPr>
    <w:rPr>
      <w:rFonts w:cs="Tahoma"/>
      <w:i/>
      <w:iCs/>
    </w:rPr>
  </w:style>
  <w:style w:type="paragraph" w:customStyle="1" w:styleId="Indeks">
    <w:name w:val="Indeks"/>
    <w:basedOn w:val="Normalny"/>
    <w:rsid w:val="00377AC1"/>
    <w:pPr>
      <w:suppressLineNumbers/>
    </w:pPr>
    <w:rPr>
      <w:rFonts w:cs="Tahoma"/>
    </w:rPr>
  </w:style>
  <w:style w:type="paragraph" w:customStyle="1" w:styleId="Tekstkomentarza1">
    <w:name w:val="Tekst komentarza1"/>
    <w:basedOn w:val="Normalny"/>
    <w:rsid w:val="00377AC1"/>
    <w:rPr>
      <w:sz w:val="20"/>
      <w:szCs w:val="20"/>
    </w:rPr>
  </w:style>
  <w:style w:type="paragraph" w:customStyle="1" w:styleId="Zwykytekst3">
    <w:name w:val="Zwykły tekst3"/>
    <w:basedOn w:val="Normalny"/>
    <w:rsid w:val="00377AC1"/>
    <w:pPr>
      <w:widowControl/>
      <w:suppressAutoHyphens w:val="0"/>
    </w:pPr>
    <w:rPr>
      <w:rFonts w:ascii="Courier New" w:eastAsia="Times New Roman" w:hAnsi="Courier New" w:cs="Courier New"/>
      <w:sz w:val="20"/>
      <w:szCs w:val="20"/>
    </w:rPr>
  </w:style>
  <w:style w:type="paragraph" w:customStyle="1" w:styleId="Tekstkomentarza2">
    <w:name w:val="Tekst komentarza2"/>
    <w:basedOn w:val="Normalny"/>
    <w:rsid w:val="00377AC1"/>
    <w:rPr>
      <w:sz w:val="20"/>
      <w:szCs w:val="20"/>
    </w:rPr>
  </w:style>
  <w:style w:type="paragraph" w:customStyle="1" w:styleId="Tematkomentarza1">
    <w:name w:val="Temat komentarza1"/>
    <w:basedOn w:val="Tekstkomentarza2"/>
    <w:rsid w:val="00377AC1"/>
    <w:rPr>
      <w:b/>
      <w:bCs/>
    </w:rPr>
  </w:style>
  <w:style w:type="paragraph" w:styleId="Tekstpodstawowywcity">
    <w:name w:val="Body Text Indent"/>
    <w:basedOn w:val="Normalny"/>
    <w:link w:val="TekstpodstawowywcityZnak"/>
    <w:rsid w:val="00377AC1"/>
    <w:pPr>
      <w:ind w:left="283"/>
      <w:jc w:val="both"/>
    </w:pPr>
    <w:rPr>
      <w:rFonts w:ascii="Arial" w:hAnsi="Arial" w:cs="Arial"/>
    </w:rPr>
  </w:style>
  <w:style w:type="character" w:customStyle="1" w:styleId="TekstpodstawowywcityZnak">
    <w:name w:val="Tekst podstawowy wcięty Znak"/>
    <w:basedOn w:val="Domylnaczcionkaakapitu"/>
    <w:link w:val="Tekstpodstawowywcity"/>
    <w:rsid w:val="00377AC1"/>
    <w:rPr>
      <w:rFonts w:ascii="Arial" w:eastAsia="SimSun" w:hAnsi="Arial" w:cs="Arial"/>
      <w:kern w:val="1"/>
      <w:sz w:val="24"/>
      <w:szCs w:val="24"/>
      <w:lang w:eastAsia="pl-PL"/>
    </w:rPr>
  </w:style>
  <w:style w:type="paragraph" w:customStyle="1" w:styleId="Akapitzlist1">
    <w:name w:val="Akapit z listą1"/>
    <w:basedOn w:val="Normalny"/>
    <w:rsid w:val="00377AC1"/>
    <w:pPr>
      <w:ind w:left="708"/>
    </w:pPr>
  </w:style>
  <w:style w:type="paragraph" w:customStyle="1" w:styleId="Tekstpodstawowy31">
    <w:name w:val="Tekst podstawowy 31"/>
    <w:basedOn w:val="Normalny"/>
    <w:rsid w:val="00377AC1"/>
    <w:rPr>
      <w:rFonts w:eastAsia="Lucida Sans Unicode"/>
    </w:rPr>
  </w:style>
  <w:style w:type="paragraph" w:customStyle="1" w:styleId="pkt">
    <w:name w:val="pkt"/>
    <w:basedOn w:val="Normalny"/>
    <w:rsid w:val="00377AC1"/>
    <w:pPr>
      <w:spacing w:before="60" w:after="60"/>
      <w:ind w:left="851" w:hanging="295"/>
      <w:jc w:val="both"/>
    </w:pPr>
  </w:style>
  <w:style w:type="paragraph" w:customStyle="1" w:styleId="p3">
    <w:name w:val="p3"/>
    <w:basedOn w:val="Normalny"/>
    <w:rsid w:val="00377AC1"/>
    <w:pPr>
      <w:spacing w:line="240" w:lineRule="atLeast"/>
    </w:pPr>
    <w:rPr>
      <w:rFonts w:ascii="GoudyOldStylePl" w:eastAsia="Lucida Sans Unicode" w:hAnsi="GoudyOldStylePl" w:cs="GoudyOldStylePl"/>
    </w:rPr>
  </w:style>
  <w:style w:type="paragraph" w:customStyle="1" w:styleId="Zawartotabeli">
    <w:name w:val="Zawartość tabeli"/>
    <w:basedOn w:val="Normalny"/>
    <w:rsid w:val="00377AC1"/>
    <w:pPr>
      <w:suppressLineNumbers/>
    </w:pPr>
  </w:style>
  <w:style w:type="paragraph" w:customStyle="1" w:styleId="Tekstpodstawowywcity21">
    <w:name w:val="Tekst podstawowy wcięty 21"/>
    <w:basedOn w:val="Normalny"/>
    <w:rsid w:val="00377AC1"/>
    <w:pPr>
      <w:ind w:left="360" w:hanging="360"/>
      <w:jc w:val="both"/>
    </w:pPr>
    <w:rPr>
      <w:rFonts w:ascii="Arial" w:hAnsi="Arial" w:cs="Arial"/>
      <w:sz w:val="22"/>
      <w:szCs w:val="22"/>
    </w:rPr>
  </w:style>
  <w:style w:type="paragraph" w:styleId="Stopka">
    <w:name w:val="footer"/>
    <w:basedOn w:val="Normalny"/>
    <w:link w:val="StopkaZnak"/>
    <w:uiPriority w:val="99"/>
    <w:rsid w:val="00377AC1"/>
    <w:pPr>
      <w:suppressLineNumbers/>
      <w:tabs>
        <w:tab w:val="center" w:pos="4818"/>
        <w:tab w:val="right" w:pos="9637"/>
      </w:tabs>
    </w:pPr>
  </w:style>
  <w:style w:type="character" w:customStyle="1" w:styleId="StopkaZnak">
    <w:name w:val="Stopka Znak"/>
    <w:basedOn w:val="Domylnaczcionkaakapitu"/>
    <w:link w:val="Stopka"/>
    <w:uiPriority w:val="99"/>
    <w:rsid w:val="00377AC1"/>
    <w:rPr>
      <w:rFonts w:ascii="Times New Roman" w:eastAsia="SimSun" w:hAnsi="Times New Roman" w:cs="Times New Roman"/>
      <w:kern w:val="1"/>
      <w:sz w:val="24"/>
      <w:szCs w:val="24"/>
      <w:lang w:eastAsia="pl-PL"/>
    </w:rPr>
  </w:style>
  <w:style w:type="paragraph" w:customStyle="1" w:styleId="Standard">
    <w:name w:val="Standard"/>
    <w:rsid w:val="00377A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styleId="Nagwek">
    <w:name w:val="header"/>
    <w:basedOn w:val="Normalny"/>
    <w:link w:val="NagwekZnak"/>
    <w:uiPriority w:val="99"/>
    <w:unhideWhenUsed/>
    <w:rsid w:val="00377AC1"/>
    <w:pPr>
      <w:tabs>
        <w:tab w:val="center" w:pos="4536"/>
        <w:tab w:val="right" w:pos="9072"/>
      </w:tabs>
    </w:pPr>
  </w:style>
  <w:style w:type="character" w:customStyle="1" w:styleId="NagwekZnak">
    <w:name w:val="Nagłówek Znak"/>
    <w:basedOn w:val="Domylnaczcionkaakapitu"/>
    <w:link w:val="Nagwek"/>
    <w:uiPriority w:val="99"/>
    <w:rsid w:val="00377AC1"/>
    <w:rPr>
      <w:rFonts w:ascii="Times New Roman" w:eastAsia="SimSun" w:hAnsi="Times New Roman" w:cs="Times New Roman"/>
      <w:kern w:val="1"/>
      <w:sz w:val="24"/>
      <w:szCs w:val="24"/>
      <w:lang w:eastAsia="pl-PL"/>
    </w:rPr>
  </w:style>
  <w:style w:type="character" w:customStyle="1" w:styleId="FontStyle20">
    <w:name w:val="Font Style20"/>
    <w:rsid w:val="00377AC1"/>
    <w:rPr>
      <w:rFonts w:ascii="Times New Roman" w:hAnsi="Times New Roman" w:cs="Times New Roman"/>
      <w:sz w:val="22"/>
      <w:szCs w:val="22"/>
    </w:rPr>
  </w:style>
  <w:style w:type="paragraph" w:customStyle="1" w:styleId="Tom1">
    <w:name w:val="Tom1"/>
    <w:basedOn w:val="Normalny"/>
    <w:rsid w:val="00377AC1"/>
    <w:pPr>
      <w:widowControl/>
      <w:tabs>
        <w:tab w:val="left" w:pos="0"/>
      </w:tabs>
      <w:jc w:val="center"/>
    </w:pPr>
    <w:rPr>
      <w:rFonts w:eastAsia="Times New Roman"/>
      <w:b/>
      <w:bCs/>
      <w:kern w:val="0"/>
      <w:lang w:eastAsia="ar-SA"/>
    </w:rPr>
  </w:style>
  <w:style w:type="paragraph" w:styleId="HTML-wstpniesformatowany">
    <w:name w:val="HTML Preformatted"/>
    <w:basedOn w:val="Normalny"/>
    <w:link w:val="HTML-wstpniesformatowanyZnak"/>
    <w:rsid w:val="00377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kern w:val="0"/>
      <w:sz w:val="20"/>
      <w:szCs w:val="20"/>
      <w:lang w:eastAsia="ar-SA"/>
    </w:rPr>
  </w:style>
  <w:style w:type="character" w:customStyle="1" w:styleId="HTML-wstpniesformatowanyZnak">
    <w:name w:val="HTML - wstępnie sformatowany Znak"/>
    <w:basedOn w:val="Domylnaczcionkaakapitu"/>
    <w:link w:val="HTML-wstpniesformatowany"/>
    <w:rsid w:val="00377AC1"/>
    <w:rPr>
      <w:rFonts w:ascii="Courier New" w:eastAsia="Times New Roman" w:hAnsi="Courier New" w:cs="Courier New"/>
      <w:color w:val="000000"/>
      <w:sz w:val="20"/>
      <w:szCs w:val="20"/>
      <w:lang w:eastAsia="ar-SA"/>
    </w:rPr>
  </w:style>
  <w:style w:type="paragraph" w:customStyle="1" w:styleId="Tekstblokowy1">
    <w:name w:val="Tekst blokowy1"/>
    <w:basedOn w:val="Normalny"/>
    <w:rsid w:val="00377AC1"/>
    <w:pPr>
      <w:keepLines/>
      <w:tabs>
        <w:tab w:val="left" w:pos="824"/>
        <w:tab w:val="left" w:pos="914"/>
        <w:tab w:val="left" w:pos="1004"/>
        <w:tab w:val="left" w:pos="1184"/>
      </w:tabs>
      <w:autoSpaceDE w:val="0"/>
      <w:ind w:left="284" w:right="48" w:hanging="284"/>
      <w:jc w:val="both"/>
    </w:pPr>
    <w:rPr>
      <w:rFonts w:ascii="Arial" w:eastAsia="Times New Roman" w:hAnsi="Arial" w:cs="Arial"/>
      <w:color w:val="000000"/>
      <w:kern w:val="0"/>
      <w:sz w:val="20"/>
      <w:szCs w:val="20"/>
      <w:lang w:eastAsia="ar-SA"/>
    </w:rPr>
  </w:style>
  <w:style w:type="paragraph" w:customStyle="1" w:styleId="Bezodstpw1">
    <w:name w:val="Bez odstępów1"/>
    <w:rsid w:val="00377AC1"/>
    <w:pPr>
      <w:spacing w:after="0" w:line="240" w:lineRule="auto"/>
    </w:pPr>
    <w:rPr>
      <w:rFonts w:ascii="Calibri" w:eastAsia="Times New Roman" w:hAnsi="Calibri" w:cs="Mangal"/>
    </w:rPr>
  </w:style>
  <w:style w:type="character" w:styleId="Odwoaniedokomentarza">
    <w:name w:val="annotation reference"/>
    <w:semiHidden/>
    <w:rsid w:val="00377AC1"/>
    <w:rPr>
      <w:sz w:val="16"/>
      <w:szCs w:val="16"/>
    </w:rPr>
  </w:style>
  <w:style w:type="paragraph" w:styleId="Tekstkomentarza">
    <w:name w:val="annotation text"/>
    <w:basedOn w:val="Normalny"/>
    <w:link w:val="TekstkomentarzaZnak"/>
    <w:semiHidden/>
    <w:rsid w:val="00377AC1"/>
    <w:pPr>
      <w:widowControl/>
      <w:suppressAutoHyphens w:val="0"/>
    </w:pPr>
    <w:rPr>
      <w:rFonts w:eastAsia="Times New Roman"/>
      <w:kern w:val="0"/>
      <w:sz w:val="20"/>
      <w:szCs w:val="20"/>
    </w:rPr>
  </w:style>
  <w:style w:type="character" w:customStyle="1" w:styleId="TekstkomentarzaZnak">
    <w:name w:val="Tekst komentarza Znak"/>
    <w:basedOn w:val="Domylnaczcionkaakapitu"/>
    <w:link w:val="Tekstkomentarza"/>
    <w:semiHidden/>
    <w:rsid w:val="00377A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77AC1"/>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AC1"/>
    <w:rPr>
      <w:rFonts w:ascii="Segoe UI" w:eastAsia="SimSun" w:hAnsi="Segoe UI" w:cs="Segoe UI"/>
      <w:kern w:val="1"/>
      <w:sz w:val="18"/>
      <w:szCs w:val="18"/>
      <w:lang w:eastAsia="pl-PL"/>
    </w:rPr>
  </w:style>
  <w:style w:type="table" w:styleId="Tabela-Siatka">
    <w:name w:val="Table Grid"/>
    <w:basedOn w:val="Standardowy"/>
    <w:uiPriority w:val="59"/>
    <w:rsid w:val="00377A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
    <w:basedOn w:val="Normalny"/>
    <w:link w:val="AkapitzlistZnak"/>
    <w:uiPriority w:val="34"/>
    <w:qFormat/>
    <w:rsid w:val="00377AC1"/>
    <w:pPr>
      <w:ind w:left="720"/>
      <w:contextualSpacing/>
    </w:pPr>
  </w:style>
  <w:style w:type="paragraph" w:styleId="Tematkomentarza">
    <w:name w:val="annotation subject"/>
    <w:basedOn w:val="Tekstkomentarza"/>
    <w:next w:val="Tekstkomentarza"/>
    <w:link w:val="TematkomentarzaZnak"/>
    <w:uiPriority w:val="99"/>
    <w:semiHidden/>
    <w:unhideWhenUsed/>
    <w:rsid w:val="00377AC1"/>
    <w:pPr>
      <w:widowControl w:val="0"/>
      <w:suppressAutoHyphens/>
    </w:pPr>
    <w:rPr>
      <w:rFonts w:eastAsia="SimSun"/>
      <w:b/>
      <w:bCs/>
      <w:kern w:val="1"/>
    </w:rPr>
  </w:style>
  <w:style w:type="character" w:customStyle="1" w:styleId="TematkomentarzaZnak">
    <w:name w:val="Temat komentarza Znak"/>
    <w:basedOn w:val="TekstkomentarzaZnak"/>
    <w:link w:val="Tematkomentarza"/>
    <w:uiPriority w:val="99"/>
    <w:semiHidden/>
    <w:rsid w:val="00377AC1"/>
    <w:rPr>
      <w:rFonts w:ascii="Times New Roman" w:eastAsia="SimSun" w:hAnsi="Times New Roman" w:cs="Times New Roman"/>
      <w:b/>
      <w:bCs/>
      <w:kern w:val="1"/>
      <w:sz w:val="20"/>
      <w:szCs w:val="20"/>
      <w:lang w:eastAsia="pl-PL"/>
    </w:rPr>
  </w:style>
  <w:style w:type="character" w:styleId="Hipercze">
    <w:name w:val="Hyperlink"/>
    <w:rsid w:val="009E331D"/>
    <w:rPr>
      <w:color w:val="000080"/>
      <w:u w:val="single"/>
    </w:rPr>
  </w:style>
  <w:style w:type="character" w:styleId="Nierozpoznanawzmianka">
    <w:name w:val="Unresolved Mention"/>
    <w:basedOn w:val="Domylnaczcionkaakapitu"/>
    <w:uiPriority w:val="99"/>
    <w:semiHidden/>
    <w:unhideWhenUsed/>
    <w:rsid w:val="00E506CB"/>
    <w:rPr>
      <w:color w:val="605E5C"/>
      <w:shd w:val="clear" w:color="auto" w:fill="E1DFDD"/>
    </w:rPr>
  </w:style>
  <w:style w:type="paragraph" w:customStyle="1" w:styleId="Mjnagwek1">
    <w:name w:val="Mój nagłówek 1"/>
    <w:basedOn w:val="Normalny"/>
    <w:rsid w:val="008411F1"/>
    <w:pPr>
      <w:widowControl/>
      <w:numPr>
        <w:numId w:val="1"/>
      </w:numPr>
      <w:spacing w:before="240" w:after="240" w:line="276" w:lineRule="auto"/>
      <w:jc w:val="both"/>
    </w:pPr>
    <w:rPr>
      <w:rFonts w:ascii="Verdana" w:hAnsi="Verdana" w:cs="Verdana"/>
      <w:b/>
      <w:kern w:val="0"/>
      <w:sz w:val="20"/>
      <w:szCs w:val="22"/>
      <w:lang w:eastAsia="ar-SA"/>
    </w:rPr>
  </w:style>
  <w:style w:type="paragraph" w:styleId="Tekstpodstawowywcity2">
    <w:name w:val="Body Text Indent 2"/>
    <w:basedOn w:val="Normalny"/>
    <w:link w:val="Tekstpodstawowywcity2Znak"/>
    <w:uiPriority w:val="99"/>
    <w:semiHidden/>
    <w:unhideWhenUsed/>
    <w:rsid w:val="00476C3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76C3D"/>
    <w:rPr>
      <w:rFonts w:ascii="Times New Roman" w:eastAsia="SimSun" w:hAnsi="Times New Roman" w:cs="Times New Roman"/>
      <w:kern w:val="1"/>
      <w:sz w:val="24"/>
      <w:szCs w:val="24"/>
      <w:lang w:eastAsia="pl-PL"/>
    </w:rPr>
  </w:style>
  <w:style w:type="paragraph" w:styleId="Tekstprzypisudolnego">
    <w:name w:val="footnote text"/>
    <w:basedOn w:val="Normalny"/>
    <w:link w:val="TekstprzypisudolnegoZnak"/>
    <w:uiPriority w:val="99"/>
    <w:unhideWhenUsed/>
    <w:rsid w:val="00476C3D"/>
    <w:rPr>
      <w:sz w:val="20"/>
      <w:szCs w:val="20"/>
    </w:rPr>
  </w:style>
  <w:style w:type="character" w:customStyle="1" w:styleId="TekstprzypisudolnegoZnak">
    <w:name w:val="Tekst przypisu dolnego Znak"/>
    <w:basedOn w:val="Domylnaczcionkaakapitu"/>
    <w:link w:val="Tekstprzypisudolnego"/>
    <w:uiPriority w:val="99"/>
    <w:rsid w:val="00476C3D"/>
    <w:rPr>
      <w:rFonts w:ascii="Times New Roman" w:eastAsia="SimSun" w:hAnsi="Times New Roman" w:cs="Times New Roman"/>
      <w:kern w:val="1"/>
      <w:sz w:val="20"/>
      <w:szCs w:val="20"/>
      <w:lang w:eastAsia="pl-PL"/>
    </w:rPr>
  </w:style>
  <w:style w:type="character" w:styleId="Odwoanieprzypisudolnego">
    <w:name w:val="footnote reference"/>
    <w:basedOn w:val="Domylnaczcionkaakapitu"/>
    <w:uiPriority w:val="99"/>
    <w:rsid w:val="00476C3D"/>
    <w:rPr>
      <w:rFonts w:cs="Times New Roman"/>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0351D"/>
    <w:rPr>
      <w:rFonts w:ascii="Times New Roman" w:eastAsia="SimSun" w:hAnsi="Times New Roman" w:cs="Times New Roman"/>
      <w:kern w:val="1"/>
      <w:sz w:val="24"/>
      <w:szCs w:val="24"/>
      <w:lang w:eastAsia="pl-PL"/>
    </w:rPr>
  </w:style>
  <w:style w:type="paragraph" w:styleId="Podtytu">
    <w:name w:val="Subtitle"/>
    <w:basedOn w:val="Normalny"/>
    <w:next w:val="Tekstpodstawowy"/>
    <w:link w:val="PodtytuZnak"/>
    <w:qFormat/>
    <w:rsid w:val="001B5EC0"/>
    <w:pPr>
      <w:jc w:val="center"/>
    </w:pPr>
    <w:rPr>
      <w:rFonts w:eastAsia="Andale Sans UI"/>
      <w:sz w:val="40"/>
      <w:lang w:eastAsia="zh-CN"/>
    </w:rPr>
  </w:style>
  <w:style w:type="character" w:customStyle="1" w:styleId="PodtytuZnak">
    <w:name w:val="Podtytuł Znak"/>
    <w:basedOn w:val="Domylnaczcionkaakapitu"/>
    <w:link w:val="Podtytu"/>
    <w:rsid w:val="001B5EC0"/>
    <w:rPr>
      <w:rFonts w:ascii="Times New Roman" w:eastAsia="Andale Sans UI" w:hAnsi="Times New Roman" w:cs="Times New Roman"/>
      <w:kern w:val="1"/>
      <w:sz w:val="40"/>
      <w:szCs w:val="24"/>
      <w:lang w:eastAsia="zh-CN"/>
    </w:rPr>
  </w:style>
  <w:style w:type="paragraph" w:styleId="NormalnyWeb">
    <w:name w:val="Normal (Web)"/>
    <w:basedOn w:val="Normalny"/>
    <w:rsid w:val="004773FA"/>
    <w:pPr>
      <w:widowControl/>
      <w:suppressAutoHyphens w:val="0"/>
      <w:spacing w:before="100" w:beforeAutospacing="1" w:after="119"/>
    </w:pPr>
    <w:rPr>
      <w:rFonts w:eastAsia="Times New Roman"/>
      <w:kern w:val="0"/>
    </w:rPr>
  </w:style>
  <w:style w:type="character" w:customStyle="1" w:styleId="Domylnaczcionkaakapitu1">
    <w:name w:val="Domyślna czcionka akapitu1"/>
    <w:rsid w:val="004E1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6592">
      <w:bodyDiv w:val="1"/>
      <w:marLeft w:val="0"/>
      <w:marRight w:val="0"/>
      <w:marTop w:val="0"/>
      <w:marBottom w:val="0"/>
      <w:divBdr>
        <w:top w:val="none" w:sz="0" w:space="0" w:color="auto"/>
        <w:left w:val="none" w:sz="0" w:space="0" w:color="auto"/>
        <w:bottom w:val="none" w:sz="0" w:space="0" w:color="auto"/>
        <w:right w:val="none" w:sz="0" w:space="0" w:color="auto"/>
      </w:divBdr>
    </w:div>
    <w:div w:id="753279019">
      <w:bodyDiv w:val="1"/>
      <w:marLeft w:val="0"/>
      <w:marRight w:val="0"/>
      <w:marTop w:val="0"/>
      <w:marBottom w:val="0"/>
      <w:divBdr>
        <w:top w:val="none" w:sz="0" w:space="0" w:color="auto"/>
        <w:left w:val="none" w:sz="0" w:space="0" w:color="auto"/>
        <w:bottom w:val="none" w:sz="0" w:space="0" w:color="auto"/>
        <w:right w:val="none" w:sz="0" w:space="0" w:color="auto"/>
      </w:divBdr>
    </w:div>
    <w:div w:id="1885363952">
      <w:bodyDiv w:val="1"/>
      <w:marLeft w:val="0"/>
      <w:marRight w:val="0"/>
      <w:marTop w:val="0"/>
      <w:marBottom w:val="0"/>
      <w:divBdr>
        <w:top w:val="none" w:sz="0" w:space="0" w:color="auto"/>
        <w:left w:val="none" w:sz="0" w:space="0" w:color="auto"/>
        <w:bottom w:val="none" w:sz="0" w:space="0" w:color="auto"/>
        <w:right w:val="none" w:sz="0" w:space="0" w:color="auto"/>
      </w:divBdr>
    </w:div>
    <w:div w:id="19483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5E2D9-99A6-484F-BF62-5EDB90EC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3524</Words>
  <Characters>21145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Zamówienia Publiczne</cp:lastModifiedBy>
  <cp:revision>5</cp:revision>
  <cp:lastPrinted>2020-03-23T07:08:00Z</cp:lastPrinted>
  <dcterms:created xsi:type="dcterms:W3CDTF">2024-11-26T10:17:00Z</dcterms:created>
  <dcterms:modified xsi:type="dcterms:W3CDTF">2024-12-10T09:48:00Z</dcterms:modified>
</cp:coreProperties>
</file>