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5D801"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I. ZAMAWIAJĄCY:</w:t>
      </w:r>
    </w:p>
    <w:p w14:paraId="4E5C6326" w14:textId="77777777" w:rsidR="00BC28DE" w:rsidRDefault="00BC28DE" w:rsidP="00BC28DE">
      <w:pPr>
        <w:pStyle w:val="Akapitzlist"/>
        <w:spacing w:before="120" w:after="120" w:line="276" w:lineRule="auto"/>
        <w:ind w:left="1080"/>
        <w:jc w:val="both"/>
        <w:rPr>
          <w:rFonts w:ascii="Trebuchet MS" w:hAnsi="Trebuchet MS"/>
          <w:b/>
          <w:bCs/>
        </w:rPr>
      </w:pPr>
    </w:p>
    <w:p w14:paraId="68036ECE" w14:textId="04F45A06" w:rsidR="002850BE" w:rsidRDefault="00BC28DE" w:rsidP="00BC28DE">
      <w:pPr>
        <w:spacing w:before="120" w:after="120" w:line="276" w:lineRule="auto"/>
        <w:contextualSpacing/>
        <w:jc w:val="both"/>
        <w:rPr>
          <w:rFonts w:ascii="Trebuchet MS" w:hAnsi="Trebuchet MS"/>
        </w:rPr>
      </w:pPr>
      <w:r>
        <w:rPr>
          <w:rFonts w:ascii="Trebuchet MS" w:hAnsi="Trebuchet MS"/>
          <w:b/>
          <w:bCs/>
        </w:rPr>
        <w:t>Miasto Bełchatów reprezentowane przez Prezydenta Miasta Bełchatowa</w:t>
      </w:r>
      <w:r>
        <w:rPr>
          <w:rFonts w:ascii="Trebuchet MS" w:hAnsi="Trebuchet MS"/>
        </w:rPr>
        <w:t xml:space="preserve">, </w:t>
      </w:r>
      <w:r>
        <w:rPr>
          <w:rFonts w:ascii="Trebuchet MS" w:hAnsi="Trebuchet MS"/>
        </w:rPr>
        <w:br/>
        <w:t xml:space="preserve">ul. Kościuszki 1, 97 - 400 Bełchatów, tel. (44) 733 – 51 - 37, </w:t>
      </w:r>
      <w:r w:rsidR="002850BE">
        <w:rPr>
          <w:rFonts w:ascii="Trebuchet MS" w:hAnsi="Trebuchet MS"/>
        </w:rPr>
        <w:t xml:space="preserve">e-mail: </w:t>
      </w:r>
      <w:hyperlink r:id="rId8" w:history="1">
        <w:r w:rsidR="002850BE" w:rsidRPr="003F6DB3">
          <w:rPr>
            <w:rStyle w:val="Hipercze"/>
            <w:rFonts w:ascii="Trebuchet MS" w:hAnsi="Trebuchet MS"/>
          </w:rPr>
          <w:t>bzp@um.belchatow.pl</w:t>
        </w:r>
      </w:hyperlink>
      <w:r>
        <w:rPr>
          <w:rFonts w:ascii="Trebuchet MS" w:hAnsi="Trebuchet MS"/>
        </w:rPr>
        <w:t>.</w:t>
      </w:r>
    </w:p>
    <w:p w14:paraId="495478E7" w14:textId="2D2E48E2" w:rsidR="00BC28DE" w:rsidRDefault="00BC28DE" w:rsidP="00BC28DE">
      <w:pPr>
        <w:spacing w:before="120" w:after="120" w:line="276" w:lineRule="auto"/>
        <w:contextualSpacing/>
        <w:jc w:val="both"/>
        <w:rPr>
          <w:rFonts w:ascii="Trebuchet MS" w:hAnsi="Trebuchet MS"/>
        </w:rPr>
      </w:pPr>
      <w:r>
        <w:rPr>
          <w:rFonts w:ascii="Trebuchet MS" w:hAnsi="Trebuchet MS"/>
        </w:rPr>
        <w:t>Adres strony internetowej zamawiającego: www.belchatow.pl</w:t>
      </w:r>
    </w:p>
    <w:p w14:paraId="1DA50167" w14:textId="77777777" w:rsidR="00C83A4B" w:rsidRPr="00C83A4B" w:rsidRDefault="00C36CC3" w:rsidP="00C83A4B">
      <w:pPr>
        <w:suppressAutoHyphens w:val="0"/>
        <w:rPr>
          <w:rFonts w:eastAsia="Times New Roman"/>
          <w:lang w:eastAsia="pl-PL"/>
        </w:rPr>
      </w:pPr>
      <w:hyperlink r:id="rId9" w:history="1">
        <w:r w:rsidR="00C83A4B" w:rsidRPr="00C83A4B">
          <w:rPr>
            <w:rFonts w:eastAsia="Times New Roman"/>
            <w:color w:val="0000FF"/>
            <w:u w:val="single"/>
            <w:lang w:eastAsia="pl-PL"/>
          </w:rPr>
          <w:t>platformazakupowa.pl/</w:t>
        </w:r>
        <w:proofErr w:type="spellStart"/>
        <w:r w:rsidR="00C83A4B" w:rsidRPr="00C83A4B">
          <w:rPr>
            <w:rFonts w:eastAsia="Times New Roman"/>
            <w:color w:val="0000FF"/>
            <w:u w:val="single"/>
            <w:lang w:eastAsia="pl-PL"/>
          </w:rPr>
          <w:t>pn</w:t>
        </w:r>
        <w:proofErr w:type="spellEnd"/>
        <w:r w:rsidR="00C83A4B" w:rsidRPr="00C83A4B">
          <w:rPr>
            <w:rFonts w:eastAsia="Times New Roman"/>
            <w:color w:val="0000FF"/>
            <w:u w:val="single"/>
            <w:lang w:eastAsia="pl-PL"/>
          </w:rPr>
          <w:t>/</w:t>
        </w:r>
        <w:proofErr w:type="spellStart"/>
        <w:r w:rsidR="00C83A4B" w:rsidRPr="00C83A4B">
          <w:rPr>
            <w:rFonts w:eastAsia="Times New Roman"/>
            <w:color w:val="0000FF"/>
            <w:u w:val="single"/>
            <w:lang w:eastAsia="pl-PL"/>
          </w:rPr>
          <w:t>belchatow</w:t>
        </w:r>
        <w:proofErr w:type="spellEnd"/>
      </w:hyperlink>
    </w:p>
    <w:p w14:paraId="5E339A0B" w14:textId="77777777" w:rsidR="00C83A4B" w:rsidRPr="00C83A4B" w:rsidRDefault="00C83A4B" w:rsidP="00C83A4B">
      <w:pPr>
        <w:suppressAutoHyphens w:val="0"/>
        <w:rPr>
          <w:rFonts w:eastAsia="Times New Roman"/>
          <w:lang w:eastAsia="pl-PL"/>
        </w:rPr>
      </w:pPr>
    </w:p>
    <w:p w14:paraId="7FFC2BA3" w14:textId="77777777" w:rsidR="00BC28DE" w:rsidRDefault="00BC28DE" w:rsidP="00BC28DE">
      <w:pPr>
        <w:spacing w:before="120" w:after="120" w:line="276" w:lineRule="auto"/>
        <w:contextualSpacing/>
        <w:jc w:val="both"/>
        <w:rPr>
          <w:rFonts w:ascii="Trebuchet MS" w:hAnsi="Trebuchet MS"/>
        </w:rPr>
      </w:pPr>
      <w:r>
        <w:rPr>
          <w:rFonts w:ascii="Trebuchet MS" w:hAnsi="Trebuchet MS"/>
          <w:b/>
        </w:rPr>
        <w:t>II. TRYB POSTĘPOWANIA:</w:t>
      </w:r>
      <w:r>
        <w:rPr>
          <w:rFonts w:ascii="Trebuchet MS" w:hAnsi="Trebuchet MS"/>
        </w:rPr>
        <w:t xml:space="preserve"> </w:t>
      </w:r>
    </w:p>
    <w:p w14:paraId="0822F678" w14:textId="77777777" w:rsidR="00BC28DE" w:rsidRDefault="00BC28DE" w:rsidP="00BC28DE">
      <w:pPr>
        <w:spacing w:before="120" w:after="120" w:line="276" w:lineRule="auto"/>
        <w:contextualSpacing/>
        <w:jc w:val="both"/>
        <w:rPr>
          <w:rFonts w:ascii="Trebuchet MS" w:hAnsi="Trebuchet MS"/>
        </w:rPr>
      </w:pPr>
    </w:p>
    <w:p w14:paraId="4055FC96" w14:textId="34453A92" w:rsidR="00BC28DE" w:rsidRDefault="00BC28DE" w:rsidP="00BC28DE">
      <w:pPr>
        <w:spacing w:before="120" w:after="120" w:line="276" w:lineRule="auto"/>
        <w:contextualSpacing/>
        <w:jc w:val="both"/>
        <w:rPr>
          <w:rFonts w:ascii="Trebuchet MS" w:hAnsi="Trebuchet MS"/>
        </w:rPr>
      </w:pPr>
      <w:r>
        <w:rPr>
          <w:rFonts w:ascii="Trebuchet MS" w:hAnsi="Trebuchet MS"/>
        </w:rPr>
        <w:t>Przetarg nieograniczony - na podstawie art. 39 ustawy z dnia 29 stycznia 2004 roku Prawo zamówień publicznych (</w:t>
      </w:r>
      <w:r w:rsidR="00DD500B">
        <w:rPr>
          <w:rFonts w:ascii="Trebuchet MS" w:hAnsi="Trebuchet MS"/>
        </w:rPr>
        <w:t xml:space="preserve">t. j. </w:t>
      </w:r>
      <w:r>
        <w:rPr>
          <w:rFonts w:ascii="Trebuchet MS" w:hAnsi="Trebuchet MS"/>
        </w:rPr>
        <w:t>Dz. U. z 201</w:t>
      </w:r>
      <w:r w:rsidR="00DD500B">
        <w:rPr>
          <w:rFonts w:ascii="Trebuchet MS" w:hAnsi="Trebuchet MS"/>
        </w:rPr>
        <w:t>9</w:t>
      </w:r>
      <w:r>
        <w:rPr>
          <w:rFonts w:ascii="Trebuchet MS" w:hAnsi="Trebuchet MS"/>
        </w:rPr>
        <w:t xml:space="preserve"> r. poz. </w:t>
      </w:r>
      <w:r w:rsidR="00DD500B">
        <w:rPr>
          <w:rFonts w:ascii="Trebuchet MS" w:hAnsi="Trebuchet MS"/>
        </w:rPr>
        <w:t>1843</w:t>
      </w:r>
      <w:r>
        <w:rPr>
          <w:rFonts w:ascii="Trebuchet MS" w:hAnsi="Trebuchet MS"/>
        </w:rPr>
        <w:t xml:space="preserve"> ze zm.);</w:t>
      </w:r>
    </w:p>
    <w:p w14:paraId="3DC7D9AA" w14:textId="77777777" w:rsidR="00BC28DE" w:rsidRDefault="00BC28DE" w:rsidP="00BC28DE">
      <w:pPr>
        <w:spacing w:before="120" w:after="120" w:line="276" w:lineRule="auto"/>
        <w:contextualSpacing/>
        <w:jc w:val="both"/>
        <w:rPr>
          <w:rFonts w:ascii="Trebuchet MS" w:hAnsi="Trebuchet MS"/>
        </w:rPr>
      </w:pPr>
    </w:p>
    <w:p w14:paraId="36F61A10"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Zamawiający w przedmiotowym postępowaniu najpierw dokona oceny ofert, </w:t>
      </w:r>
      <w:r>
        <w:rPr>
          <w:rFonts w:ascii="Trebuchet MS" w:hAnsi="Trebuchet MS"/>
        </w:rPr>
        <w:br/>
        <w:t xml:space="preserve">a następnie zbada, czy wykonawca, którego oferta została oceniona jako najkorzystniejsza, nie podlega wykluczeniu oraz spełnia warunki udziału </w:t>
      </w:r>
      <w:r>
        <w:rPr>
          <w:rFonts w:ascii="Trebuchet MS" w:hAnsi="Trebuchet MS"/>
        </w:rPr>
        <w:br/>
        <w:t>w postępowaniu – podstawa prawna art. 24 aa ust. 1 ww. ustawy.</w:t>
      </w:r>
    </w:p>
    <w:p w14:paraId="1A52A059"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Jeżeli wykonawca, którego oferta zostanie oceniona jako najkorzystniejsza będzie uchylać się od zawarcia umowy lub nie wniesie wymaganego zabezpieczenia należytego wykonania umowy, zamawiający może zbadać, czy nie podlega wykluczeniu oraz czy spełnia warunki udziału w postępowaniu wykonawca, który złożył ofertę najwyżej ocenioną spośród pozostałych ofert.</w:t>
      </w:r>
    </w:p>
    <w:p w14:paraId="6EDE2336" w14:textId="77777777" w:rsidR="00BC28DE" w:rsidRDefault="00BC28DE" w:rsidP="00BC28DE">
      <w:pPr>
        <w:spacing w:before="120" w:after="120" w:line="276" w:lineRule="auto"/>
        <w:contextualSpacing/>
        <w:jc w:val="both"/>
        <w:rPr>
          <w:rFonts w:ascii="Trebuchet MS" w:hAnsi="Trebuchet MS"/>
        </w:rPr>
      </w:pPr>
    </w:p>
    <w:p w14:paraId="5AF9C740"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III. OPIS PRZEDMIOTU ZAMÓWIENIA:</w:t>
      </w:r>
    </w:p>
    <w:p w14:paraId="3B5DCD2C" w14:textId="77777777" w:rsidR="00BC28DE" w:rsidRDefault="00BC28DE" w:rsidP="00BC28DE">
      <w:pPr>
        <w:spacing w:before="120" w:after="120" w:line="276" w:lineRule="auto"/>
        <w:contextualSpacing/>
        <w:jc w:val="both"/>
        <w:rPr>
          <w:rFonts w:ascii="Trebuchet MS" w:hAnsi="Trebuchet MS"/>
        </w:rPr>
      </w:pPr>
    </w:p>
    <w:p w14:paraId="1894F28B"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Nazwa i kod wg Wspólnego Słownika Zamówień (CPV):  </w:t>
      </w:r>
    </w:p>
    <w:p w14:paraId="25298501" w14:textId="1155E891"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 xml:space="preserve">Rodzaj zamówienia – </w:t>
      </w:r>
      <w:r w:rsidR="00C857A9">
        <w:rPr>
          <w:rFonts w:ascii="Trebuchet MS" w:hAnsi="Trebuchet MS"/>
          <w:b/>
          <w:bCs/>
        </w:rPr>
        <w:t xml:space="preserve">Dostawy </w:t>
      </w:r>
      <w:r w:rsidR="00363D4A">
        <w:rPr>
          <w:rFonts w:ascii="Trebuchet MS" w:hAnsi="Trebuchet MS"/>
          <w:b/>
          <w:bCs/>
        </w:rPr>
        <w:t xml:space="preserve">                                                                                </w:t>
      </w:r>
    </w:p>
    <w:p w14:paraId="44E04E48"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 xml:space="preserve">               </w:t>
      </w:r>
    </w:p>
    <w:p w14:paraId="6C27EE9B"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 xml:space="preserve">CPV:  </w:t>
      </w:r>
    </w:p>
    <w:p w14:paraId="3A277681" w14:textId="779F962B" w:rsidR="00BC28DE" w:rsidRDefault="00BC28DE" w:rsidP="00BC28DE">
      <w:pPr>
        <w:spacing w:before="120" w:after="120" w:line="276" w:lineRule="auto"/>
        <w:contextualSpacing/>
        <w:jc w:val="both"/>
        <w:rPr>
          <w:rFonts w:ascii="Trebuchet MS" w:hAnsi="Trebuchet MS"/>
          <w:b/>
          <w:bCs/>
          <w:color w:val="000000"/>
        </w:rPr>
      </w:pPr>
    </w:p>
    <w:p w14:paraId="5753D3E2" w14:textId="77777777" w:rsidR="00363D4A" w:rsidRDefault="00363D4A" w:rsidP="00363D4A">
      <w:pPr>
        <w:spacing w:before="120" w:after="120" w:line="276" w:lineRule="auto"/>
        <w:contextualSpacing/>
        <w:jc w:val="both"/>
        <w:rPr>
          <w:rFonts w:ascii="Trebuchet MS" w:hAnsi="Trebuchet MS"/>
          <w:bCs/>
        </w:rPr>
      </w:pPr>
      <w:r>
        <w:rPr>
          <w:rFonts w:ascii="Trebuchet MS" w:hAnsi="Trebuchet MS"/>
          <w:b/>
          <w:bCs/>
        </w:rPr>
        <w:t xml:space="preserve">09.00.00.00 –3 – </w:t>
      </w:r>
      <w:r>
        <w:rPr>
          <w:rFonts w:ascii="Trebuchet MS" w:hAnsi="Trebuchet MS"/>
          <w:bCs/>
        </w:rPr>
        <w:t xml:space="preserve">Produkty naftowe, paliwo, energia elektryczna i inne źródła </w:t>
      </w:r>
    </w:p>
    <w:p w14:paraId="45F4593F" w14:textId="77777777" w:rsidR="00363D4A" w:rsidRDefault="00363D4A" w:rsidP="00363D4A">
      <w:pPr>
        <w:spacing w:before="120" w:after="120" w:line="276" w:lineRule="auto"/>
        <w:contextualSpacing/>
        <w:jc w:val="both"/>
        <w:rPr>
          <w:rFonts w:ascii="Trebuchet MS" w:hAnsi="Trebuchet MS"/>
          <w:bCs/>
        </w:rPr>
      </w:pPr>
      <w:r>
        <w:rPr>
          <w:rFonts w:ascii="Trebuchet MS" w:hAnsi="Trebuchet MS"/>
          <w:bCs/>
        </w:rPr>
        <w:t xml:space="preserve">                          energii</w:t>
      </w:r>
    </w:p>
    <w:p w14:paraId="4A109F0D" w14:textId="77777777" w:rsidR="00363D4A" w:rsidRDefault="00363D4A" w:rsidP="00363D4A">
      <w:pPr>
        <w:spacing w:before="120" w:after="120" w:line="276" w:lineRule="auto"/>
        <w:contextualSpacing/>
        <w:jc w:val="both"/>
        <w:rPr>
          <w:rFonts w:ascii="Trebuchet MS" w:hAnsi="Trebuchet MS"/>
          <w:bCs/>
        </w:rPr>
      </w:pPr>
      <w:r>
        <w:rPr>
          <w:rFonts w:ascii="Trebuchet MS" w:hAnsi="Trebuchet MS"/>
          <w:b/>
          <w:bCs/>
        </w:rPr>
        <w:t xml:space="preserve">09.30.00.00 -2 – </w:t>
      </w:r>
      <w:r>
        <w:rPr>
          <w:rFonts w:ascii="Trebuchet MS" w:hAnsi="Trebuchet MS"/>
          <w:bCs/>
        </w:rPr>
        <w:t>Energia elektryczna, cieplna, słoneczna i jądrowa</w:t>
      </w:r>
    </w:p>
    <w:p w14:paraId="7AB29567" w14:textId="77777777" w:rsidR="00363D4A" w:rsidRDefault="00363D4A" w:rsidP="00363D4A">
      <w:pPr>
        <w:spacing w:before="120" w:after="120" w:line="276" w:lineRule="auto"/>
        <w:contextualSpacing/>
        <w:jc w:val="both"/>
        <w:rPr>
          <w:rFonts w:ascii="Trebuchet MS" w:hAnsi="Trebuchet MS"/>
          <w:bCs/>
          <w:color w:val="000000"/>
        </w:rPr>
      </w:pPr>
      <w:r>
        <w:rPr>
          <w:rFonts w:ascii="Trebuchet MS" w:hAnsi="Trebuchet MS"/>
          <w:b/>
          <w:bCs/>
          <w:color w:val="000000"/>
        </w:rPr>
        <w:t xml:space="preserve">09.31.00.00 -5 – </w:t>
      </w:r>
      <w:r>
        <w:rPr>
          <w:rFonts w:ascii="Trebuchet MS" w:hAnsi="Trebuchet MS"/>
          <w:bCs/>
          <w:color w:val="000000"/>
        </w:rPr>
        <w:t>Elektryczność</w:t>
      </w:r>
    </w:p>
    <w:p w14:paraId="301A8EE6" w14:textId="77777777" w:rsidR="00363D4A" w:rsidRDefault="00363D4A" w:rsidP="00363D4A">
      <w:pPr>
        <w:spacing w:before="120" w:after="120" w:line="276" w:lineRule="auto"/>
        <w:contextualSpacing/>
        <w:jc w:val="both"/>
        <w:rPr>
          <w:rFonts w:ascii="Trebuchet MS" w:hAnsi="Trebuchet MS"/>
          <w:bCs/>
          <w:color w:val="000000"/>
        </w:rPr>
      </w:pPr>
    </w:p>
    <w:p w14:paraId="05E8D869" w14:textId="77777777" w:rsidR="00363D4A" w:rsidRDefault="00363D4A" w:rsidP="00363D4A">
      <w:pPr>
        <w:spacing w:before="120" w:after="120" w:line="276" w:lineRule="auto"/>
        <w:contextualSpacing/>
        <w:jc w:val="both"/>
        <w:rPr>
          <w:rFonts w:ascii="Trebuchet MS" w:hAnsi="Trebuchet MS"/>
          <w:b/>
          <w:bCs/>
          <w:color w:val="000000"/>
        </w:rPr>
      </w:pPr>
    </w:p>
    <w:p w14:paraId="50C2F93A" w14:textId="77777777" w:rsidR="00363D4A" w:rsidRDefault="00363D4A" w:rsidP="00363D4A">
      <w:pPr>
        <w:spacing w:before="120" w:after="120" w:line="276" w:lineRule="auto"/>
        <w:contextualSpacing/>
        <w:jc w:val="both"/>
        <w:rPr>
          <w:rFonts w:ascii="Trebuchet MS" w:hAnsi="Trebuchet MS"/>
          <w:b/>
          <w:bCs/>
          <w:color w:val="000000"/>
        </w:rPr>
      </w:pPr>
      <w:r>
        <w:rPr>
          <w:rFonts w:ascii="Trebuchet MS" w:hAnsi="Trebuchet MS"/>
          <w:b/>
          <w:bCs/>
          <w:color w:val="000000"/>
        </w:rPr>
        <w:t>Przedmiot zamówienia:</w:t>
      </w:r>
    </w:p>
    <w:p w14:paraId="62E0120A" w14:textId="77777777" w:rsidR="00363D4A" w:rsidRDefault="00363D4A" w:rsidP="00363D4A">
      <w:pPr>
        <w:spacing w:before="120" w:after="120" w:line="276" w:lineRule="auto"/>
        <w:contextualSpacing/>
        <w:jc w:val="both"/>
        <w:rPr>
          <w:rFonts w:ascii="Trebuchet MS" w:hAnsi="Trebuchet MS"/>
          <w:bCs/>
          <w:color w:val="000000"/>
        </w:rPr>
      </w:pPr>
    </w:p>
    <w:p w14:paraId="44AAAEC5" w14:textId="77777777" w:rsidR="00052A63" w:rsidRDefault="00363D4A" w:rsidP="00363D4A">
      <w:pPr>
        <w:spacing w:before="120" w:after="120" w:line="276" w:lineRule="auto"/>
        <w:contextualSpacing/>
        <w:jc w:val="both"/>
        <w:rPr>
          <w:rFonts w:ascii="Trebuchet MS" w:hAnsi="Trebuchet MS"/>
          <w:bCs/>
        </w:rPr>
      </w:pPr>
      <w:r>
        <w:rPr>
          <w:rFonts w:ascii="Trebuchet MS" w:hAnsi="Trebuchet MS"/>
          <w:bCs/>
          <w:color w:val="000000"/>
        </w:rPr>
        <w:t xml:space="preserve">Przedmiotem zamówienia jest </w:t>
      </w:r>
      <w:r>
        <w:rPr>
          <w:rFonts w:ascii="Trebuchet MS" w:hAnsi="Trebuchet MS"/>
          <w:bCs/>
        </w:rPr>
        <w:t>zakup energii elektrycznej dla Miasta Bełchatowa oraz podległych jednostek organizacyjnych na potrzeby eksploatacji budynków, obiektów użytkowych, zasilania oświetlenia ulicznego i sygnalizacji świetlnej.</w:t>
      </w:r>
    </w:p>
    <w:p w14:paraId="3BAA1439" w14:textId="7C1820AE" w:rsidR="00363D4A" w:rsidRPr="00052A63" w:rsidRDefault="00363D4A" w:rsidP="00363D4A">
      <w:pPr>
        <w:spacing w:before="120" w:after="120" w:line="276" w:lineRule="auto"/>
        <w:contextualSpacing/>
        <w:jc w:val="both"/>
        <w:rPr>
          <w:rFonts w:ascii="Trebuchet MS" w:hAnsi="Trebuchet MS"/>
          <w:bCs/>
        </w:rPr>
      </w:pPr>
      <w:r>
        <w:rPr>
          <w:rFonts w:ascii="Trebuchet MS" w:hAnsi="Trebuchet MS"/>
          <w:bCs/>
          <w:color w:val="000000"/>
        </w:rPr>
        <w:lastRenderedPageBreak/>
        <w:t xml:space="preserve">Szczegółowy opis przedmiotu zamówienia oraz wymagania zamawiającego </w:t>
      </w:r>
      <w:r>
        <w:rPr>
          <w:rFonts w:ascii="Trebuchet MS" w:hAnsi="Trebuchet MS"/>
          <w:bCs/>
          <w:color w:val="000000"/>
        </w:rPr>
        <w:br/>
        <w:t xml:space="preserve">dla realizacji zamówienia przedstawione zostały w dokumentacji przetargowej stanowiącej załączniki do SIWZ. </w:t>
      </w:r>
    </w:p>
    <w:p w14:paraId="65C10516" w14:textId="38ED0452" w:rsidR="00363D4A" w:rsidRDefault="00363D4A" w:rsidP="00BC28DE">
      <w:pPr>
        <w:spacing w:before="120" w:after="120" w:line="276" w:lineRule="auto"/>
        <w:contextualSpacing/>
        <w:jc w:val="both"/>
        <w:rPr>
          <w:rFonts w:ascii="Trebuchet MS" w:hAnsi="Trebuchet MS"/>
          <w:b/>
          <w:bCs/>
          <w:color w:val="000000"/>
        </w:rPr>
      </w:pPr>
    </w:p>
    <w:p w14:paraId="2AA742EF" w14:textId="77777777" w:rsidR="00BC28DE" w:rsidRDefault="00BC28DE" w:rsidP="00BC28DE">
      <w:pPr>
        <w:pStyle w:val="Nagwek1"/>
        <w:spacing w:before="120" w:after="120" w:line="276" w:lineRule="auto"/>
        <w:contextualSpacing/>
        <w:rPr>
          <w:rFonts w:ascii="Trebuchet MS" w:hAnsi="Trebuchet MS"/>
        </w:rPr>
      </w:pPr>
      <w:r>
        <w:rPr>
          <w:rFonts w:ascii="Trebuchet MS" w:hAnsi="Trebuchet MS"/>
        </w:rPr>
        <w:t>IV. TERMIN WYKONANIA ZAMÓWIENIA:</w:t>
      </w:r>
    </w:p>
    <w:p w14:paraId="5DB4D252" w14:textId="77777777" w:rsidR="00363D4A" w:rsidRDefault="00363D4A" w:rsidP="00363D4A">
      <w:pPr>
        <w:spacing w:before="120" w:after="120" w:line="276" w:lineRule="auto"/>
        <w:contextualSpacing/>
        <w:jc w:val="both"/>
        <w:rPr>
          <w:rFonts w:ascii="Trebuchet MS" w:hAnsi="Trebuchet MS"/>
        </w:rPr>
      </w:pPr>
    </w:p>
    <w:p w14:paraId="509A89FC" w14:textId="13CDEAC9" w:rsidR="00363D4A" w:rsidRDefault="00363D4A" w:rsidP="00363D4A">
      <w:pPr>
        <w:spacing w:before="120" w:after="120" w:line="276" w:lineRule="auto"/>
        <w:contextualSpacing/>
        <w:jc w:val="both"/>
        <w:rPr>
          <w:rFonts w:ascii="Trebuchet MS" w:hAnsi="Trebuchet MS"/>
        </w:rPr>
      </w:pPr>
      <w:r>
        <w:rPr>
          <w:rFonts w:ascii="Trebuchet MS" w:hAnsi="Trebuchet MS"/>
        </w:rPr>
        <w:t xml:space="preserve">Termin wykonania zamówienia:  </w:t>
      </w:r>
    </w:p>
    <w:p w14:paraId="53AC68E7" w14:textId="58CAF116" w:rsidR="00363D4A" w:rsidRDefault="00363D4A" w:rsidP="00363D4A">
      <w:pPr>
        <w:spacing w:before="120" w:after="120" w:line="276" w:lineRule="auto"/>
        <w:contextualSpacing/>
        <w:jc w:val="both"/>
        <w:rPr>
          <w:rFonts w:ascii="Trebuchet MS" w:hAnsi="Trebuchet MS"/>
        </w:rPr>
      </w:pPr>
      <w:r>
        <w:rPr>
          <w:rFonts w:ascii="Trebuchet MS" w:hAnsi="Trebuchet MS"/>
        </w:rPr>
        <w:t>- rozpoczęcie:  01.01.20</w:t>
      </w:r>
      <w:r w:rsidR="005C251C">
        <w:rPr>
          <w:rFonts w:ascii="Trebuchet MS" w:hAnsi="Trebuchet MS"/>
        </w:rPr>
        <w:t>2</w:t>
      </w:r>
      <w:r w:rsidR="00661DDE">
        <w:rPr>
          <w:rFonts w:ascii="Trebuchet MS" w:hAnsi="Trebuchet MS"/>
        </w:rPr>
        <w:t>1</w:t>
      </w:r>
      <w:r>
        <w:rPr>
          <w:rFonts w:ascii="Trebuchet MS" w:hAnsi="Trebuchet MS"/>
        </w:rPr>
        <w:t xml:space="preserve"> r.</w:t>
      </w:r>
    </w:p>
    <w:p w14:paraId="18415663" w14:textId="344A3352" w:rsidR="00363D4A" w:rsidRDefault="00363D4A" w:rsidP="00363D4A">
      <w:pPr>
        <w:spacing w:before="120" w:after="120" w:line="276" w:lineRule="auto"/>
        <w:contextualSpacing/>
        <w:jc w:val="both"/>
        <w:rPr>
          <w:rFonts w:ascii="Trebuchet MS" w:hAnsi="Trebuchet MS"/>
          <w:bCs/>
        </w:rPr>
      </w:pPr>
      <w:r>
        <w:rPr>
          <w:rFonts w:ascii="Trebuchet MS" w:hAnsi="Trebuchet MS"/>
        </w:rPr>
        <w:t>–</w:t>
      </w:r>
      <w:r>
        <w:rPr>
          <w:rFonts w:ascii="Trebuchet MS" w:hAnsi="Trebuchet MS"/>
          <w:b/>
          <w:bCs/>
        </w:rPr>
        <w:t xml:space="preserve"> </w:t>
      </w:r>
      <w:r>
        <w:rPr>
          <w:rFonts w:ascii="Trebuchet MS" w:hAnsi="Trebuchet MS"/>
          <w:bCs/>
        </w:rPr>
        <w:t>zakończenie: 31.12.20</w:t>
      </w:r>
      <w:r w:rsidR="005C251C">
        <w:rPr>
          <w:rFonts w:ascii="Trebuchet MS" w:hAnsi="Trebuchet MS"/>
          <w:bCs/>
        </w:rPr>
        <w:t>2</w:t>
      </w:r>
      <w:r w:rsidR="00661DDE">
        <w:rPr>
          <w:rFonts w:ascii="Trebuchet MS" w:hAnsi="Trebuchet MS"/>
          <w:bCs/>
        </w:rPr>
        <w:t>1</w:t>
      </w:r>
      <w:r>
        <w:rPr>
          <w:rFonts w:ascii="Trebuchet MS" w:hAnsi="Trebuchet MS"/>
          <w:bCs/>
        </w:rPr>
        <w:t xml:space="preserve"> r.</w:t>
      </w:r>
    </w:p>
    <w:p w14:paraId="7E3BFD34" w14:textId="77777777" w:rsidR="00BC28DE" w:rsidRDefault="00BC28DE" w:rsidP="00BC28DE">
      <w:pPr>
        <w:tabs>
          <w:tab w:val="left" w:pos="284"/>
        </w:tabs>
        <w:spacing w:line="276" w:lineRule="auto"/>
        <w:ind w:left="283" w:hanging="283"/>
        <w:jc w:val="both"/>
        <w:rPr>
          <w:rFonts w:ascii="Trebuchet MS" w:hAnsi="Trebuchet MS"/>
          <w:bCs/>
        </w:rPr>
      </w:pPr>
    </w:p>
    <w:p w14:paraId="5E6DA8DA" w14:textId="77777777" w:rsidR="00BC28DE" w:rsidRDefault="00BC28DE" w:rsidP="00BC28DE">
      <w:pPr>
        <w:tabs>
          <w:tab w:val="left" w:pos="284"/>
        </w:tabs>
        <w:spacing w:line="276" w:lineRule="auto"/>
        <w:ind w:left="283" w:hanging="283"/>
        <w:jc w:val="both"/>
        <w:rPr>
          <w:rFonts w:ascii="Trebuchet MS" w:hAnsi="Trebuchet MS"/>
          <w:bCs/>
        </w:rPr>
      </w:pPr>
    </w:p>
    <w:p w14:paraId="2FF3A1DE" w14:textId="77777777" w:rsidR="00BC28DE" w:rsidRDefault="00BC28DE" w:rsidP="00BC28DE">
      <w:pPr>
        <w:tabs>
          <w:tab w:val="left" w:pos="284"/>
        </w:tabs>
        <w:spacing w:line="276" w:lineRule="auto"/>
        <w:ind w:left="283" w:hanging="283"/>
        <w:jc w:val="both"/>
        <w:rPr>
          <w:rFonts w:ascii="Trebuchet MS" w:hAnsi="Trebuchet MS"/>
          <w:b/>
          <w:bCs/>
        </w:rPr>
      </w:pPr>
      <w:r>
        <w:rPr>
          <w:rFonts w:ascii="Trebuchet MS" w:hAnsi="Trebuchet MS"/>
          <w:b/>
          <w:bCs/>
        </w:rPr>
        <w:t>V.</w:t>
      </w:r>
      <w:r>
        <w:rPr>
          <w:rFonts w:ascii="Trebuchet MS" w:hAnsi="Trebuchet MS"/>
          <w:b/>
          <w:bCs/>
        </w:rPr>
        <w:tab/>
        <w:t xml:space="preserve">WARUNKI UDZIAŁU W POSTĘPOWANIU </w:t>
      </w:r>
    </w:p>
    <w:p w14:paraId="30957FFD" w14:textId="1A8CFE1C" w:rsidR="00BC28DE" w:rsidRDefault="00BC28DE" w:rsidP="00BC28DE">
      <w:pPr>
        <w:tabs>
          <w:tab w:val="left" w:pos="284"/>
        </w:tabs>
        <w:spacing w:line="276" w:lineRule="auto"/>
        <w:ind w:left="283" w:hanging="283"/>
        <w:jc w:val="both"/>
        <w:rPr>
          <w:rFonts w:ascii="Trebuchet MS" w:hAnsi="Trebuchet MS"/>
          <w:b/>
          <w:bCs/>
        </w:rPr>
      </w:pPr>
    </w:p>
    <w:p w14:paraId="2DFD2CC6" w14:textId="77777777" w:rsidR="00A91905" w:rsidRDefault="00A91905" w:rsidP="00BC28DE">
      <w:pPr>
        <w:tabs>
          <w:tab w:val="left" w:pos="284"/>
        </w:tabs>
        <w:spacing w:line="276" w:lineRule="auto"/>
        <w:ind w:left="283" w:hanging="283"/>
        <w:jc w:val="both"/>
        <w:rPr>
          <w:rFonts w:ascii="Trebuchet MS" w:hAnsi="Trebuchet MS"/>
          <w:b/>
          <w:bCs/>
        </w:rPr>
      </w:pPr>
    </w:p>
    <w:p w14:paraId="725BEB8B" w14:textId="77777777" w:rsidR="00BC28DE" w:rsidRDefault="00BC28DE" w:rsidP="00BC28DE">
      <w:pPr>
        <w:tabs>
          <w:tab w:val="left" w:pos="0"/>
        </w:tabs>
        <w:spacing w:line="276" w:lineRule="auto"/>
        <w:jc w:val="both"/>
        <w:rPr>
          <w:rFonts w:ascii="Trebuchet MS" w:hAnsi="Trebuchet MS"/>
          <w:b/>
          <w:bCs/>
        </w:rPr>
      </w:pPr>
      <w:r>
        <w:rPr>
          <w:rFonts w:ascii="Trebuchet MS" w:hAnsi="Trebuchet MS"/>
          <w:bCs/>
          <w:u w:val="single"/>
        </w:rPr>
        <w:t>Wykonawca przystępujący do przedmiotowego postępowania musi spełniać warunki, o których mowa poniżej:</w:t>
      </w:r>
    </w:p>
    <w:p w14:paraId="4B681D25" w14:textId="77777777" w:rsidR="00BC28DE" w:rsidRDefault="00BC28DE" w:rsidP="00BC28DE">
      <w:pPr>
        <w:spacing w:line="276" w:lineRule="auto"/>
        <w:ind w:left="283"/>
        <w:jc w:val="both"/>
        <w:rPr>
          <w:rFonts w:ascii="Trebuchet MS" w:hAnsi="Trebuchet MS"/>
          <w:bCs/>
          <w:u w:val="single"/>
        </w:rPr>
      </w:pPr>
    </w:p>
    <w:p w14:paraId="7432F2C6" w14:textId="77777777" w:rsidR="00BC28DE" w:rsidRDefault="00BC28DE" w:rsidP="00BC28DE">
      <w:pPr>
        <w:suppressAutoHyphens w:val="0"/>
        <w:spacing w:after="120"/>
        <w:jc w:val="both"/>
        <w:rPr>
          <w:rFonts w:ascii="Trebuchet MS" w:hAnsi="Trebuchet MS" w:cs="Arial"/>
          <w:b/>
          <w:bCs/>
        </w:rPr>
      </w:pPr>
      <w:r>
        <w:rPr>
          <w:rFonts w:ascii="Trebuchet MS" w:hAnsi="Trebuchet MS" w:cs="Arial"/>
          <w:b/>
        </w:rPr>
        <w:t xml:space="preserve">Warunki udziału w postępowaniu, </w:t>
      </w:r>
      <w:r>
        <w:rPr>
          <w:rFonts w:ascii="Trebuchet MS" w:hAnsi="Trebuchet MS" w:cs="Arial"/>
          <w:bCs/>
        </w:rPr>
        <w:t>dotyczące</w:t>
      </w:r>
      <w:r>
        <w:rPr>
          <w:rFonts w:ascii="Trebuchet MS" w:hAnsi="Trebuchet MS" w:cs="Arial"/>
          <w:b/>
          <w:bCs/>
        </w:rPr>
        <w:t>:</w:t>
      </w:r>
    </w:p>
    <w:p w14:paraId="61988A11" w14:textId="77777777" w:rsidR="00BC28DE" w:rsidRDefault="00BC28DE" w:rsidP="00BC28DE">
      <w:pPr>
        <w:suppressAutoHyphens w:val="0"/>
        <w:spacing w:after="120"/>
        <w:jc w:val="both"/>
        <w:rPr>
          <w:rFonts w:ascii="Trebuchet MS" w:hAnsi="Trebuchet MS" w:cs="Arial"/>
          <w:b/>
          <w:bCs/>
        </w:rPr>
      </w:pPr>
    </w:p>
    <w:p w14:paraId="33F59CFF" w14:textId="77777777" w:rsidR="00BC28DE" w:rsidRDefault="00BC28DE" w:rsidP="00BC28DE">
      <w:pPr>
        <w:pStyle w:val="Akapitzlist"/>
        <w:numPr>
          <w:ilvl w:val="0"/>
          <w:numId w:val="2"/>
        </w:numPr>
        <w:suppressAutoHyphens w:val="0"/>
        <w:spacing w:after="120"/>
        <w:ind w:left="567"/>
        <w:jc w:val="both"/>
        <w:rPr>
          <w:rFonts w:ascii="Trebuchet MS" w:hAnsi="Trebuchet MS" w:cs="Arial"/>
          <w:b/>
          <w:bCs/>
        </w:rPr>
      </w:pPr>
      <w:r>
        <w:rPr>
          <w:rFonts w:ascii="Trebuchet MS" w:hAnsi="Trebuchet MS" w:cs="Arial"/>
        </w:rPr>
        <w:t>kompetencji lub uprawnień do prowadzenia określonej działalności zawodowej, o ile wynika to z odrębnych przepisów.</w:t>
      </w:r>
    </w:p>
    <w:p w14:paraId="6EE4338F" w14:textId="3F134E8C" w:rsidR="00F40917" w:rsidRDefault="00BC28DE" w:rsidP="00BC28DE">
      <w:pPr>
        <w:pStyle w:val="Tekstpodstawowy"/>
        <w:spacing w:after="240"/>
        <w:rPr>
          <w:rFonts w:ascii="Trebuchet MS" w:hAnsi="Trebuchet MS" w:cs="Arial"/>
          <w:b/>
        </w:rPr>
      </w:pPr>
      <w:r>
        <w:rPr>
          <w:rFonts w:ascii="Trebuchet MS" w:hAnsi="Trebuchet MS" w:cs="Arial"/>
          <w:b/>
        </w:rPr>
        <w:t>Wykonawca musi wykazać, że posiada aktualn</w:t>
      </w:r>
      <w:r w:rsidR="00F40917">
        <w:rPr>
          <w:rFonts w:ascii="Trebuchet MS" w:hAnsi="Trebuchet MS" w:cs="Arial"/>
          <w:b/>
        </w:rPr>
        <w:t>i</w:t>
      </w:r>
      <w:r>
        <w:rPr>
          <w:rFonts w:ascii="Trebuchet MS" w:hAnsi="Trebuchet MS" w:cs="Arial"/>
          <w:b/>
        </w:rPr>
        <w:t xml:space="preserve">e </w:t>
      </w:r>
      <w:r w:rsidR="00F40917">
        <w:rPr>
          <w:rFonts w:ascii="Trebuchet MS" w:hAnsi="Trebuchet MS" w:cs="Arial"/>
          <w:b/>
        </w:rPr>
        <w:t>obowiązującą koncesję na obrót energią elektryczną zgodnie z art. 32 ustawy z dnia 10 kwietnia 1997r. Prawo energetyczne (Dz. U. 201</w:t>
      </w:r>
      <w:r w:rsidR="000C6BE4">
        <w:rPr>
          <w:rFonts w:ascii="Trebuchet MS" w:hAnsi="Trebuchet MS" w:cs="Arial"/>
          <w:b/>
        </w:rPr>
        <w:t>9</w:t>
      </w:r>
      <w:r w:rsidR="00F40917">
        <w:rPr>
          <w:rFonts w:ascii="Trebuchet MS" w:hAnsi="Trebuchet MS" w:cs="Arial"/>
          <w:b/>
        </w:rPr>
        <w:t xml:space="preserve">r. poz. 755 z późn.zm) </w:t>
      </w:r>
    </w:p>
    <w:p w14:paraId="13071D67" w14:textId="57C69E9D" w:rsidR="00BC28DE" w:rsidRDefault="00BC28DE" w:rsidP="00BC28DE">
      <w:pPr>
        <w:pStyle w:val="Tekstpodstawowy"/>
        <w:spacing w:after="240"/>
        <w:rPr>
          <w:rFonts w:ascii="Trebuchet MS" w:hAnsi="Trebuchet MS" w:cs="Arial"/>
          <w:b/>
        </w:rPr>
      </w:pPr>
      <w:r>
        <w:rPr>
          <w:rFonts w:ascii="Trebuchet MS" w:hAnsi="Trebuchet MS" w:cs="Arial"/>
          <w:b/>
        </w:rPr>
        <w:t>W przypadku podmiotów występujących wspólnie odpowiedni dokument składa przynajmniej jeden z podmiotów.</w:t>
      </w:r>
    </w:p>
    <w:p w14:paraId="79BFD70E" w14:textId="55D6CAC5" w:rsidR="00E76DB9" w:rsidRDefault="000C6BE4" w:rsidP="00BC28DE">
      <w:pPr>
        <w:pStyle w:val="Tekstpodstawowy"/>
        <w:spacing w:after="240"/>
        <w:rPr>
          <w:rFonts w:ascii="Trebuchet MS" w:hAnsi="Trebuchet MS" w:cs="Arial"/>
          <w:b/>
        </w:rPr>
      </w:pPr>
      <w:r>
        <w:rPr>
          <w:rFonts w:ascii="Trebuchet MS" w:hAnsi="Trebuchet MS" w:cs="Arial"/>
          <w:b/>
        </w:rPr>
        <w:t>Warunek -dla każdej części zamówienia.</w:t>
      </w:r>
    </w:p>
    <w:p w14:paraId="0218B596" w14:textId="77777777" w:rsidR="00363C9F" w:rsidRDefault="00363C9F" w:rsidP="00BC28DE">
      <w:pPr>
        <w:pStyle w:val="Tekstpodstawowy"/>
        <w:spacing w:after="240"/>
        <w:rPr>
          <w:rFonts w:ascii="Trebuchet MS" w:hAnsi="Trebuchet MS" w:cs="Arial"/>
          <w:b/>
        </w:rPr>
      </w:pPr>
    </w:p>
    <w:p w14:paraId="5C656867" w14:textId="77777777" w:rsidR="00BC28DE" w:rsidRDefault="00BC28DE" w:rsidP="00BC28DE">
      <w:pPr>
        <w:pStyle w:val="Tekstpodstawowy"/>
        <w:numPr>
          <w:ilvl w:val="0"/>
          <w:numId w:val="2"/>
        </w:numPr>
        <w:spacing w:after="240"/>
        <w:ind w:left="709"/>
        <w:rPr>
          <w:rFonts w:ascii="Trebuchet MS" w:hAnsi="Trebuchet MS" w:cs="Arial"/>
          <w:b/>
        </w:rPr>
      </w:pPr>
      <w:r>
        <w:rPr>
          <w:rFonts w:ascii="Trebuchet MS" w:hAnsi="Trebuchet MS" w:cs="Arial"/>
        </w:rPr>
        <w:t xml:space="preserve">sytuacji ekonomicznej lub finansowej </w:t>
      </w:r>
    </w:p>
    <w:p w14:paraId="7AC39355" w14:textId="77777777" w:rsidR="00EC1060" w:rsidRDefault="00EC1060" w:rsidP="00EC1060">
      <w:pPr>
        <w:pStyle w:val="Tekstpodstawowy"/>
        <w:spacing w:after="240"/>
        <w:rPr>
          <w:rFonts w:ascii="Trebuchet MS" w:hAnsi="Trebuchet MS" w:cs="Arial"/>
        </w:rPr>
      </w:pPr>
      <w:r>
        <w:rPr>
          <w:rFonts w:ascii="Trebuchet MS" w:hAnsi="Trebuchet MS" w:cs="Arial"/>
        </w:rPr>
        <w:t>Wykonawca w celu potwierdzenia spełniania warunku udziału w zakresie sytuacji ekonomicznej lub finansowej wykaże, że :</w:t>
      </w:r>
    </w:p>
    <w:p w14:paraId="3BF8103A" w14:textId="7CAEEE1D" w:rsidR="00EC1060" w:rsidRDefault="00EC1060" w:rsidP="00EC1060">
      <w:pPr>
        <w:pStyle w:val="Tekstpodstawowy"/>
        <w:spacing w:after="240"/>
        <w:rPr>
          <w:rFonts w:ascii="Trebuchet MS" w:hAnsi="Trebuchet MS"/>
          <w:b/>
        </w:rPr>
      </w:pPr>
      <w:r>
        <w:rPr>
          <w:rFonts w:ascii="Trebuchet MS" w:hAnsi="Trebuchet MS" w:cs="Arial"/>
          <w:b/>
        </w:rPr>
        <w:t>- posiada dokument potwierdzający, że</w:t>
      </w:r>
      <w:r>
        <w:rPr>
          <w:rFonts w:ascii="Trebuchet MS" w:hAnsi="Trebuchet MS"/>
          <w:b/>
        </w:rPr>
        <w:t xml:space="preserve"> jest ubezpieczony od odpowiedzialności cywilnej w zakresie prowadzonej działalności związanej z przedmiotem zamówienia na sumę gwarancyjną  min. </w:t>
      </w:r>
      <w:r w:rsidR="00C6195B">
        <w:rPr>
          <w:rFonts w:ascii="Trebuchet MS" w:hAnsi="Trebuchet MS"/>
          <w:b/>
        </w:rPr>
        <w:t>7</w:t>
      </w:r>
      <w:r>
        <w:rPr>
          <w:rFonts w:ascii="Trebuchet MS" w:hAnsi="Trebuchet MS"/>
          <w:b/>
        </w:rPr>
        <w:t xml:space="preserve">00 000,00  PLN (słownie: </w:t>
      </w:r>
      <w:r w:rsidR="00C6195B">
        <w:rPr>
          <w:rFonts w:ascii="Trebuchet MS" w:hAnsi="Trebuchet MS"/>
          <w:b/>
        </w:rPr>
        <w:t>siedemset</w:t>
      </w:r>
      <w:r>
        <w:rPr>
          <w:rFonts w:ascii="Trebuchet MS" w:hAnsi="Trebuchet MS"/>
          <w:b/>
        </w:rPr>
        <w:t xml:space="preserve"> tysięcy złotych 00/100)</w:t>
      </w:r>
    </w:p>
    <w:p w14:paraId="27D66B72" w14:textId="219CCEDC" w:rsidR="00BC28DE" w:rsidRDefault="00C50D97" w:rsidP="00BC28DE">
      <w:pPr>
        <w:pStyle w:val="Tekstpodstawowy"/>
        <w:spacing w:after="240"/>
        <w:rPr>
          <w:rFonts w:ascii="Trebuchet MS" w:hAnsi="Trebuchet MS" w:cs="Arial"/>
          <w:b/>
        </w:rPr>
      </w:pPr>
      <w:r>
        <w:rPr>
          <w:rFonts w:ascii="Trebuchet MS" w:hAnsi="Trebuchet MS" w:cs="Arial"/>
          <w:b/>
        </w:rPr>
        <w:t>Warunek -dla każdej części zamówienia.</w:t>
      </w:r>
    </w:p>
    <w:p w14:paraId="17B8A105" w14:textId="77777777" w:rsidR="00C66C85" w:rsidRDefault="00C66C85" w:rsidP="00BC28DE">
      <w:pPr>
        <w:pStyle w:val="Tekstpodstawowy"/>
        <w:spacing w:after="240"/>
        <w:rPr>
          <w:rFonts w:ascii="Trebuchet MS" w:hAnsi="Trebuchet MS" w:cs="Arial"/>
          <w:b/>
        </w:rPr>
      </w:pPr>
    </w:p>
    <w:p w14:paraId="67E4B320" w14:textId="77777777" w:rsidR="00BC28DE" w:rsidRDefault="00BC28DE" w:rsidP="00BC28DE">
      <w:pPr>
        <w:pStyle w:val="Tekstpodstawowy"/>
        <w:numPr>
          <w:ilvl w:val="0"/>
          <w:numId w:val="2"/>
        </w:numPr>
        <w:spacing w:after="240"/>
        <w:ind w:left="709"/>
        <w:rPr>
          <w:rFonts w:ascii="Trebuchet MS" w:hAnsi="Trebuchet MS" w:cs="Arial"/>
          <w:b/>
        </w:rPr>
      </w:pPr>
      <w:r>
        <w:rPr>
          <w:rFonts w:ascii="Trebuchet MS" w:hAnsi="Trebuchet MS" w:cs="Arial"/>
        </w:rPr>
        <w:lastRenderedPageBreak/>
        <w:t>zdolności technicznej lub zawodowej</w:t>
      </w:r>
    </w:p>
    <w:p w14:paraId="242B2F66" w14:textId="1B5B064E" w:rsidR="0045514F" w:rsidRDefault="0045514F" w:rsidP="0045514F">
      <w:pPr>
        <w:pStyle w:val="Tekstpodstawowy"/>
        <w:spacing w:after="240"/>
        <w:rPr>
          <w:rFonts w:ascii="Trebuchet MS" w:hAnsi="Trebuchet MS" w:cs="Arial"/>
        </w:rPr>
      </w:pPr>
      <w:r>
        <w:rPr>
          <w:rFonts w:ascii="Trebuchet MS" w:hAnsi="Trebuchet MS" w:cs="Arial"/>
        </w:rPr>
        <w:t xml:space="preserve">Wykonawca w celu potwierdzenia spełniania warunku udziału w zakresie zdolności technicznej </w:t>
      </w:r>
      <w:r w:rsidR="00F53254">
        <w:rPr>
          <w:rFonts w:ascii="Trebuchet MS" w:hAnsi="Trebuchet MS" w:cs="Arial"/>
        </w:rPr>
        <w:t xml:space="preserve">lub zawodowej </w:t>
      </w:r>
      <w:r>
        <w:rPr>
          <w:rFonts w:ascii="Trebuchet MS" w:hAnsi="Trebuchet MS" w:cs="Arial"/>
        </w:rPr>
        <w:t>musi wykazać, że :</w:t>
      </w:r>
    </w:p>
    <w:p w14:paraId="0123A5E9" w14:textId="77777777" w:rsidR="004776F2" w:rsidRDefault="0045514F" w:rsidP="0045514F">
      <w:pPr>
        <w:spacing w:line="276" w:lineRule="auto"/>
        <w:jc w:val="both"/>
        <w:rPr>
          <w:rFonts w:ascii="Trebuchet MS" w:hAnsi="Trebuchet MS"/>
          <w:b/>
        </w:rPr>
      </w:pPr>
      <w:r w:rsidRPr="0045514F">
        <w:rPr>
          <w:rFonts w:ascii="Trebuchet MS" w:hAnsi="Trebuchet MS"/>
        </w:rPr>
        <w:t xml:space="preserve">- w okresie ostatnich </w:t>
      </w:r>
      <w:r w:rsidR="002650DC">
        <w:rPr>
          <w:rFonts w:ascii="Trebuchet MS" w:hAnsi="Trebuchet MS"/>
        </w:rPr>
        <w:t>3</w:t>
      </w:r>
      <w:r w:rsidRPr="0045514F">
        <w:rPr>
          <w:rFonts w:ascii="Trebuchet MS" w:hAnsi="Trebuchet MS"/>
        </w:rPr>
        <w:t xml:space="preserve"> lat przed upływem terminu składania ofert, a jeżeli okres prowadzenia działalności jest krótszy – w tym okresie, należycie wykonał </w:t>
      </w:r>
      <w:r w:rsidRPr="0045514F">
        <w:rPr>
          <w:rFonts w:ascii="Trebuchet MS" w:hAnsi="Trebuchet MS"/>
          <w:b/>
        </w:rPr>
        <w:t>min. trzy dostawy energii elektrycznej</w:t>
      </w:r>
      <w:r w:rsidR="004776F2" w:rsidRPr="004776F2">
        <w:rPr>
          <w:rFonts w:ascii="Trebuchet MS" w:hAnsi="Trebuchet MS"/>
          <w:b/>
        </w:rPr>
        <w:t xml:space="preserve"> </w:t>
      </w:r>
      <w:r w:rsidR="004776F2" w:rsidRPr="0045514F">
        <w:rPr>
          <w:rFonts w:ascii="Trebuchet MS" w:hAnsi="Trebuchet MS"/>
          <w:b/>
        </w:rPr>
        <w:t>w skali roku</w:t>
      </w:r>
      <w:r w:rsidRPr="0045514F">
        <w:rPr>
          <w:rFonts w:ascii="Trebuchet MS" w:hAnsi="Trebuchet MS"/>
          <w:b/>
        </w:rPr>
        <w:t xml:space="preserve"> w rozmiarze co najmniej</w:t>
      </w:r>
      <w:r w:rsidR="004776F2">
        <w:rPr>
          <w:rFonts w:ascii="Trebuchet MS" w:hAnsi="Trebuchet MS"/>
          <w:b/>
        </w:rPr>
        <w:t>:</w:t>
      </w:r>
    </w:p>
    <w:p w14:paraId="5FE6EFAE" w14:textId="77777777" w:rsidR="004776F2" w:rsidRDefault="004776F2" w:rsidP="0045514F">
      <w:pPr>
        <w:spacing w:line="276" w:lineRule="auto"/>
        <w:jc w:val="both"/>
        <w:rPr>
          <w:rFonts w:ascii="Trebuchet MS" w:hAnsi="Trebuchet MS"/>
          <w:b/>
        </w:rPr>
      </w:pPr>
    </w:p>
    <w:p w14:paraId="27C62C9B" w14:textId="7CC2A36E" w:rsidR="0045514F" w:rsidRDefault="00236A4E" w:rsidP="0045514F">
      <w:pPr>
        <w:spacing w:line="276" w:lineRule="auto"/>
        <w:jc w:val="both"/>
        <w:rPr>
          <w:rFonts w:ascii="Trebuchet MS" w:hAnsi="Trebuchet MS"/>
          <w:b/>
        </w:rPr>
      </w:pPr>
      <w:r>
        <w:rPr>
          <w:rFonts w:ascii="Trebuchet MS" w:hAnsi="Trebuchet MS"/>
          <w:b/>
        </w:rPr>
        <w:t>-</w:t>
      </w:r>
      <w:r w:rsidR="0045514F" w:rsidRPr="0045514F">
        <w:rPr>
          <w:rFonts w:ascii="Trebuchet MS" w:hAnsi="Trebuchet MS"/>
          <w:b/>
        </w:rPr>
        <w:t xml:space="preserve"> </w:t>
      </w:r>
      <w:r>
        <w:rPr>
          <w:rFonts w:ascii="Trebuchet MS" w:hAnsi="Trebuchet MS"/>
          <w:b/>
        </w:rPr>
        <w:t xml:space="preserve"> 2</w:t>
      </w:r>
      <w:r w:rsidR="0045514F" w:rsidRPr="0045514F">
        <w:rPr>
          <w:rFonts w:ascii="Trebuchet MS" w:hAnsi="Trebuchet MS"/>
          <w:b/>
        </w:rPr>
        <w:t xml:space="preserve"> </w:t>
      </w:r>
      <w:proofErr w:type="spellStart"/>
      <w:r w:rsidR="0045514F" w:rsidRPr="0045514F">
        <w:rPr>
          <w:rFonts w:ascii="Trebuchet MS" w:hAnsi="Trebuchet MS"/>
          <w:b/>
        </w:rPr>
        <w:t>GWh</w:t>
      </w:r>
      <w:proofErr w:type="spellEnd"/>
      <w:r>
        <w:rPr>
          <w:rFonts w:ascii="Trebuchet MS" w:hAnsi="Trebuchet MS"/>
          <w:b/>
        </w:rPr>
        <w:t xml:space="preserve"> dla części 1;</w:t>
      </w:r>
    </w:p>
    <w:p w14:paraId="6E9864C2" w14:textId="00EF0AE9" w:rsidR="00236A4E" w:rsidRDefault="00236A4E" w:rsidP="0045514F">
      <w:pPr>
        <w:spacing w:line="276" w:lineRule="auto"/>
        <w:jc w:val="both"/>
        <w:rPr>
          <w:rFonts w:ascii="Trebuchet MS" w:hAnsi="Trebuchet MS"/>
          <w:b/>
        </w:rPr>
      </w:pPr>
      <w:r>
        <w:rPr>
          <w:rFonts w:ascii="Trebuchet MS" w:hAnsi="Trebuchet MS"/>
          <w:b/>
        </w:rPr>
        <w:t xml:space="preserve">-  1,8 </w:t>
      </w:r>
      <w:proofErr w:type="spellStart"/>
      <w:r>
        <w:rPr>
          <w:rFonts w:ascii="Trebuchet MS" w:hAnsi="Trebuchet MS"/>
          <w:b/>
        </w:rPr>
        <w:t>GWh</w:t>
      </w:r>
      <w:proofErr w:type="spellEnd"/>
      <w:r>
        <w:rPr>
          <w:rFonts w:ascii="Trebuchet MS" w:hAnsi="Trebuchet MS"/>
          <w:b/>
        </w:rPr>
        <w:t xml:space="preserve"> dla części 2;</w:t>
      </w:r>
    </w:p>
    <w:p w14:paraId="6D822AB0" w14:textId="20854549" w:rsidR="009218C5" w:rsidRDefault="009218C5" w:rsidP="0045514F">
      <w:pPr>
        <w:spacing w:line="276" w:lineRule="auto"/>
        <w:jc w:val="both"/>
        <w:rPr>
          <w:rFonts w:ascii="Trebuchet MS" w:hAnsi="Trebuchet MS"/>
          <w:b/>
        </w:rPr>
      </w:pPr>
      <w:r>
        <w:rPr>
          <w:rFonts w:ascii="Trebuchet MS" w:hAnsi="Trebuchet MS"/>
          <w:b/>
        </w:rPr>
        <w:t xml:space="preserve">-  3 </w:t>
      </w:r>
      <w:proofErr w:type="spellStart"/>
      <w:r>
        <w:rPr>
          <w:rFonts w:ascii="Trebuchet MS" w:hAnsi="Trebuchet MS"/>
          <w:b/>
        </w:rPr>
        <w:t>GWh</w:t>
      </w:r>
      <w:proofErr w:type="spellEnd"/>
      <w:r>
        <w:rPr>
          <w:rFonts w:ascii="Trebuchet MS" w:hAnsi="Trebuchet MS"/>
          <w:b/>
        </w:rPr>
        <w:t xml:space="preserve"> dla części 3;</w:t>
      </w:r>
    </w:p>
    <w:p w14:paraId="33BFB718" w14:textId="7F6CC184" w:rsidR="00DD7097" w:rsidRDefault="00DD7097" w:rsidP="0045514F">
      <w:pPr>
        <w:spacing w:line="276" w:lineRule="auto"/>
        <w:jc w:val="both"/>
        <w:rPr>
          <w:rFonts w:ascii="Trebuchet MS" w:hAnsi="Trebuchet MS"/>
          <w:b/>
        </w:rPr>
      </w:pPr>
      <w:r>
        <w:rPr>
          <w:rFonts w:ascii="Trebuchet MS" w:hAnsi="Trebuchet MS"/>
          <w:b/>
        </w:rPr>
        <w:t xml:space="preserve">-  1,6 </w:t>
      </w:r>
      <w:proofErr w:type="spellStart"/>
      <w:r>
        <w:rPr>
          <w:rFonts w:ascii="Trebuchet MS" w:hAnsi="Trebuchet MS"/>
          <w:b/>
        </w:rPr>
        <w:t>GWh</w:t>
      </w:r>
      <w:proofErr w:type="spellEnd"/>
      <w:r>
        <w:rPr>
          <w:rFonts w:ascii="Trebuchet MS" w:hAnsi="Trebuchet MS"/>
          <w:b/>
        </w:rPr>
        <w:t xml:space="preserve"> dla części 4</w:t>
      </w:r>
    </w:p>
    <w:p w14:paraId="7F69DA51" w14:textId="77777777" w:rsidR="009218C5" w:rsidRDefault="009218C5" w:rsidP="0045514F">
      <w:pPr>
        <w:spacing w:line="276" w:lineRule="auto"/>
        <w:jc w:val="both"/>
        <w:rPr>
          <w:rFonts w:ascii="Trebuchet MS" w:hAnsi="Trebuchet MS"/>
          <w:b/>
        </w:rPr>
      </w:pPr>
    </w:p>
    <w:p w14:paraId="30FBA80E" w14:textId="77777777" w:rsidR="00236A4E" w:rsidRPr="0045514F" w:rsidRDefault="00236A4E" w:rsidP="0045514F">
      <w:pPr>
        <w:spacing w:line="276" w:lineRule="auto"/>
        <w:jc w:val="both"/>
        <w:rPr>
          <w:rFonts w:ascii="Trebuchet MS" w:hAnsi="Trebuchet MS"/>
          <w:b/>
        </w:rPr>
      </w:pPr>
    </w:p>
    <w:p w14:paraId="78A9F3E6" w14:textId="77777777" w:rsidR="0045514F" w:rsidRPr="0045514F" w:rsidRDefault="0045514F" w:rsidP="0045514F">
      <w:pPr>
        <w:spacing w:line="276" w:lineRule="auto"/>
        <w:jc w:val="both"/>
        <w:rPr>
          <w:rFonts w:ascii="Trebuchet MS" w:hAnsi="Trebuchet MS"/>
        </w:rPr>
      </w:pPr>
      <w:r w:rsidRPr="0045514F">
        <w:rPr>
          <w:rFonts w:ascii="Trebuchet MS" w:hAnsi="Trebuchet MS"/>
        </w:rPr>
        <w:t xml:space="preserve">Wykonawca zobowiązany jest załączyć dowody określające czy te dostawy zostały wykonane należycie (referencje bądź inne dokumenty wystawione przez podmiot, </w:t>
      </w:r>
      <w:r w:rsidRPr="0045514F">
        <w:rPr>
          <w:rFonts w:ascii="Trebuchet MS" w:hAnsi="Trebuchet MS"/>
        </w:rPr>
        <w:br/>
        <w:t xml:space="preserve">na rzecz którego dostawy były wykonywane, a jeżeli z uzasadnionej przyczyny </w:t>
      </w:r>
      <w:r w:rsidRPr="0045514F">
        <w:rPr>
          <w:rFonts w:ascii="Trebuchet MS" w:hAnsi="Trebuchet MS"/>
        </w:rPr>
        <w:br/>
        <w:t>o obiektywnym charakterze wykonawca nie jest w stanie uzyskać tych dokumentów - oświadczenie wykonawcy).</w:t>
      </w:r>
    </w:p>
    <w:p w14:paraId="0CADBE7E" w14:textId="230FCA1E" w:rsidR="00BC28DE" w:rsidRDefault="00BC28DE" w:rsidP="00BC28DE">
      <w:pPr>
        <w:suppressAutoHyphens w:val="0"/>
        <w:autoSpaceDE w:val="0"/>
        <w:autoSpaceDN w:val="0"/>
        <w:adjustRightInd w:val="0"/>
        <w:spacing w:line="276" w:lineRule="auto"/>
        <w:jc w:val="both"/>
        <w:rPr>
          <w:rFonts w:ascii="Trebuchet MS" w:eastAsia="Times New Roman" w:hAnsi="Trebuchet MS"/>
          <w:lang w:eastAsia="en-US"/>
        </w:rPr>
      </w:pPr>
    </w:p>
    <w:p w14:paraId="2FC9B50B" w14:textId="77777777" w:rsidR="00D53E3B" w:rsidRDefault="00D53E3B" w:rsidP="00BC28DE">
      <w:pPr>
        <w:suppressAutoHyphens w:val="0"/>
        <w:autoSpaceDE w:val="0"/>
        <w:autoSpaceDN w:val="0"/>
        <w:adjustRightInd w:val="0"/>
        <w:spacing w:line="276" w:lineRule="auto"/>
        <w:jc w:val="both"/>
        <w:rPr>
          <w:rFonts w:ascii="Trebuchet MS" w:eastAsia="Times New Roman" w:hAnsi="Trebuchet MS"/>
          <w:lang w:eastAsia="en-US"/>
        </w:rPr>
      </w:pPr>
    </w:p>
    <w:p w14:paraId="14CDD2BB" w14:textId="77777777" w:rsidR="00D53E3B" w:rsidRDefault="00D53E3B" w:rsidP="00D53E3B">
      <w:pPr>
        <w:suppressAutoHyphens w:val="0"/>
        <w:autoSpaceDE w:val="0"/>
        <w:autoSpaceDN w:val="0"/>
        <w:adjustRightInd w:val="0"/>
        <w:spacing w:line="276" w:lineRule="auto"/>
        <w:jc w:val="both"/>
        <w:rPr>
          <w:rFonts w:ascii="Trebuchet MS" w:eastAsia="Times New Roman" w:hAnsi="Trebuchet MS"/>
          <w:b/>
          <w:u w:val="single"/>
          <w:lang w:eastAsia="en-US"/>
        </w:rPr>
      </w:pPr>
      <w:r>
        <w:rPr>
          <w:rFonts w:ascii="Trebuchet MS" w:eastAsia="Times New Roman" w:hAnsi="Trebuchet MS"/>
          <w:b/>
          <w:u w:val="single"/>
          <w:lang w:eastAsia="en-US"/>
        </w:rPr>
        <w:t xml:space="preserve">Informacja dotycząca podmiotów trzecich, na których zdolnościach lub sytuacji  polega wykonawca. </w:t>
      </w:r>
    </w:p>
    <w:p w14:paraId="371A0FC6" w14:textId="77777777" w:rsidR="00D53E3B" w:rsidRDefault="00D53E3B" w:rsidP="00D53E3B">
      <w:pPr>
        <w:suppressAutoHyphens w:val="0"/>
        <w:autoSpaceDE w:val="0"/>
        <w:autoSpaceDN w:val="0"/>
        <w:adjustRightInd w:val="0"/>
        <w:spacing w:line="276" w:lineRule="auto"/>
        <w:jc w:val="both"/>
        <w:rPr>
          <w:rFonts w:ascii="Trebuchet MS" w:eastAsia="Times New Roman" w:hAnsi="Trebuchet MS"/>
          <w:b/>
          <w:u w:val="single"/>
          <w:lang w:eastAsia="en-US"/>
        </w:rPr>
      </w:pPr>
    </w:p>
    <w:p w14:paraId="7DDBEF79" w14:textId="77777777" w:rsidR="00D53E3B" w:rsidRDefault="00D53E3B" w:rsidP="00D53E3B">
      <w:pPr>
        <w:suppressAutoHyphens w:val="0"/>
        <w:autoSpaceDE w:val="0"/>
        <w:autoSpaceDN w:val="0"/>
        <w:adjustRightInd w:val="0"/>
        <w:spacing w:line="276" w:lineRule="auto"/>
        <w:jc w:val="both"/>
        <w:rPr>
          <w:rFonts w:ascii="Trebuchet MS" w:eastAsia="Times New Roman" w:hAnsi="Trebuchet MS"/>
          <w:b/>
          <w:u w:val="single"/>
          <w:lang w:eastAsia="en-US"/>
        </w:rPr>
      </w:pPr>
      <w:r>
        <w:rPr>
          <w:rFonts w:ascii="Trebuchet MS" w:eastAsia="Times New Roman" w:hAnsi="Trebuchet MS" w:cs="Arial"/>
          <w:lang w:eastAsia="pl-PL"/>
        </w:rPr>
        <w:tab/>
        <w:t xml:space="preserve">Zgodnie z przepisem art. 22a ust. 1 ustawy Prawo zamówień publicznych wykonawca może w celu potwierdzenia spełniania warunków udziału </w:t>
      </w:r>
      <w:r>
        <w:rPr>
          <w:rFonts w:ascii="Trebuchet MS" w:eastAsia="Times New Roman" w:hAnsi="Trebuchet MS" w:cs="Arial"/>
          <w:lang w:eastAsia="pl-PL"/>
        </w:rPr>
        <w:br/>
        <w:t xml:space="preserve">w postępowaniu, w stosownych sytuacjach oraz w odniesieniu do konkretnego zamówienia, lub jego części, polegać na zdolnościach technicznych lub zawodowych lub sytuacji finansowej lub ekonomicznej innych podmiotów, niezależnie </w:t>
      </w:r>
      <w:r>
        <w:rPr>
          <w:rFonts w:ascii="Trebuchet MS" w:eastAsia="Times New Roman" w:hAnsi="Trebuchet MS" w:cs="Arial"/>
          <w:lang w:eastAsia="pl-PL"/>
        </w:rPr>
        <w:br/>
        <w:t>od charakteru prawnego łączących go z nim stosunków prawnych.</w:t>
      </w:r>
    </w:p>
    <w:p w14:paraId="797EFF46" w14:textId="77777777" w:rsidR="00D53E3B" w:rsidRDefault="00D53E3B" w:rsidP="00D53E3B">
      <w:pPr>
        <w:suppressAutoHyphens w:val="0"/>
        <w:spacing w:line="276" w:lineRule="auto"/>
        <w:ind w:firstLine="708"/>
        <w:jc w:val="both"/>
        <w:rPr>
          <w:rFonts w:ascii="Trebuchet MS" w:eastAsia="Times New Roman" w:hAnsi="Trebuchet MS" w:cs="Arial"/>
          <w:lang w:eastAsia="pl-PL"/>
        </w:rPr>
      </w:pPr>
    </w:p>
    <w:p w14:paraId="18140643" w14:textId="07A12C14" w:rsidR="00D53E3B" w:rsidRDefault="00D53E3B" w:rsidP="00D53E3B">
      <w:pPr>
        <w:suppressAutoHyphens w:val="0"/>
        <w:spacing w:line="276" w:lineRule="auto"/>
        <w:jc w:val="both"/>
        <w:rPr>
          <w:rFonts w:ascii="Trebuchet MS" w:eastAsia="Times New Roman" w:hAnsi="Trebuchet MS" w:cs="Arial"/>
          <w:bCs/>
          <w:lang w:eastAsia="pl-PL"/>
        </w:rPr>
      </w:pPr>
      <w:r w:rsidRPr="009B6456">
        <w:rPr>
          <w:rFonts w:ascii="Trebuchet MS" w:eastAsia="Times New Roman" w:hAnsi="Trebuchet MS" w:cs="Arial"/>
          <w:bCs/>
          <w:lang w:eastAsia="pl-PL"/>
        </w:rPr>
        <w:t xml:space="preserve">Uwaga: Wykonawca zobowiązany jest: </w:t>
      </w:r>
    </w:p>
    <w:p w14:paraId="4D24B69C" w14:textId="77777777" w:rsidR="0061696F" w:rsidRPr="009B6456" w:rsidRDefault="0061696F" w:rsidP="00D53E3B">
      <w:pPr>
        <w:suppressAutoHyphens w:val="0"/>
        <w:spacing w:line="276" w:lineRule="auto"/>
        <w:jc w:val="both"/>
        <w:rPr>
          <w:rFonts w:ascii="Trebuchet MS" w:eastAsia="Times New Roman" w:hAnsi="Trebuchet MS" w:cs="Arial"/>
          <w:bCs/>
          <w:lang w:eastAsia="pl-PL"/>
        </w:rPr>
      </w:pPr>
    </w:p>
    <w:p w14:paraId="5340E61F" w14:textId="77777777" w:rsidR="00D53E3B" w:rsidRPr="009B6456" w:rsidRDefault="00D53E3B" w:rsidP="00D53E3B">
      <w:pPr>
        <w:suppressAutoHyphens w:val="0"/>
        <w:spacing w:line="276" w:lineRule="auto"/>
        <w:jc w:val="both"/>
        <w:rPr>
          <w:rFonts w:ascii="Trebuchet MS" w:eastAsia="Times New Roman" w:hAnsi="Trebuchet MS" w:cs="Arial"/>
          <w:bCs/>
          <w:lang w:eastAsia="pl-PL"/>
        </w:rPr>
      </w:pPr>
      <w:r w:rsidRPr="009B6456">
        <w:rPr>
          <w:rFonts w:ascii="Trebuchet MS" w:eastAsia="Times New Roman" w:hAnsi="Trebuchet MS" w:cs="Arial"/>
          <w:bCs/>
          <w:lang w:eastAsia="pl-PL"/>
        </w:rPr>
        <w:t>- załączyć do oferty JEDZ podmiotu trzeciego, jeżeli powołuje się na jego zasoby w celu wykazania spełniania warunków udziału w postępowaniu;</w:t>
      </w:r>
    </w:p>
    <w:p w14:paraId="7BC90C6C" w14:textId="147E531E" w:rsidR="00D53E3B" w:rsidRDefault="00D53E3B" w:rsidP="00D53E3B">
      <w:pPr>
        <w:suppressAutoHyphens w:val="0"/>
        <w:spacing w:line="276" w:lineRule="auto"/>
        <w:jc w:val="both"/>
        <w:rPr>
          <w:rFonts w:ascii="Trebuchet MS" w:eastAsia="Times New Roman" w:hAnsi="Trebuchet MS" w:cs="Arial"/>
          <w:bCs/>
          <w:lang w:eastAsia="pl-PL"/>
        </w:rPr>
      </w:pPr>
      <w:r w:rsidRPr="009B6456">
        <w:rPr>
          <w:rFonts w:ascii="Trebuchet MS" w:eastAsia="Times New Roman" w:hAnsi="Trebuchet MS" w:cs="Arial"/>
          <w:bCs/>
          <w:lang w:eastAsia="pl-PL"/>
        </w:rPr>
        <w:t xml:space="preserve">- podać w Formularzu ofertowym (Załącznik do SIWZ) zakres i okres udziału innego podmiotu przy wykonywaniu zamówienia publicznego oraz załączyć dokumenty, z których to wynika. </w:t>
      </w:r>
    </w:p>
    <w:p w14:paraId="4D477493" w14:textId="77777777" w:rsidR="0061696F" w:rsidRPr="009B6456" w:rsidRDefault="0061696F" w:rsidP="00D53E3B">
      <w:pPr>
        <w:suppressAutoHyphens w:val="0"/>
        <w:spacing w:line="276" w:lineRule="auto"/>
        <w:jc w:val="both"/>
        <w:rPr>
          <w:rFonts w:ascii="Trebuchet MS" w:eastAsia="Times New Roman" w:hAnsi="Trebuchet MS" w:cs="Arial"/>
          <w:bCs/>
          <w:lang w:eastAsia="pl-PL"/>
        </w:rPr>
      </w:pPr>
    </w:p>
    <w:p w14:paraId="6AEE9147"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 xml:space="preserve">2. Wykonawca, który polega na zdolnościach lub sytuacji innych podmiotów, musi udowodnić zamawiającemu, że realizując zamówienie, będzie dysponował niezbędnymi zasobami tych podmiotów, w szczególności przedstawiając </w:t>
      </w:r>
      <w:r>
        <w:rPr>
          <w:rFonts w:ascii="Trebuchet MS" w:eastAsia="Times New Roman" w:hAnsi="Trebuchet MS" w:cs="Arial"/>
          <w:lang w:eastAsia="pl-PL"/>
        </w:rPr>
        <w:lastRenderedPageBreak/>
        <w:t xml:space="preserve">zobowiązanie tych podmiotów do oddania mu do dyspozycji niezbędnych zasobów </w:t>
      </w:r>
      <w:r>
        <w:rPr>
          <w:rFonts w:ascii="Trebuchet MS" w:eastAsia="Times New Roman" w:hAnsi="Trebuchet MS" w:cs="Arial"/>
          <w:lang w:eastAsia="pl-PL"/>
        </w:rPr>
        <w:br/>
        <w:t>na potrzeby realizacji zamówienia.</w:t>
      </w:r>
    </w:p>
    <w:p w14:paraId="5D484F58" w14:textId="2F339C8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 xml:space="preserve">3. Zamawiający ocenia, czy udostępniane wykonawcy przez inne podmioty zdolności techniczne lub zawodowe lub ich sytuacja finansowa lub ekonomiczna, pozwalają </w:t>
      </w:r>
      <w:r>
        <w:rPr>
          <w:rFonts w:ascii="Trebuchet MS" w:eastAsia="Times New Roman" w:hAnsi="Trebuchet MS" w:cs="Arial"/>
          <w:lang w:eastAsia="pl-PL"/>
        </w:rPr>
        <w:br/>
        <w:t>na wykazanie przez wykonawcę spełniania warunków udziału w postępowaniu oraz bada, czy nie zachodzą wobec tego podmiotu podstawy wykluczenia, o których mowa w art. 24 ust. 1 pkt 13 -22 i ust. 5.</w:t>
      </w:r>
    </w:p>
    <w:p w14:paraId="6A08B6C4" w14:textId="6B58613B" w:rsidR="00D53E3B" w:rsidRDefault="00D53E3B" w:rsidP="00D53E3B">
      <w:pPr>
        <w:suppressAutoHyphens w:val="0"/>
        <w:spacing w:line="276" w:lineRule="auto"/>
        <w:jc w:val="both"/>
        <w:rPr>
          <w:rFonts w:ascii="Trebuchet MS" w:eastAsia="Times New Roman" w:hAnsi="Trebuchet MS" w:cs="Arial"/>
          <w:lang w:eastAsia="pl-PL"/>
        </w:rPr>
      </w:pPr>
    </w:p>
    <w:p w14:paraId="669F2E5D" w14:textId="77777777" w:rsidR="00D53E3B" w:rsidRPr="009D22DD" w:rsidRDefault="00D53E3B" w:rsidP="00D53E3B">
      <w:pPr>
        <w:suppressAutoHyphens w:val="0"/>
        <w:spacing w:line="276" w:lineRule="auto"/>
        <w:jc w:val="both"/>
        <w:rPr>
          <w:rFonts w:ascii="Trebuchet MS" w:eastAsia="Times New Roman" w:hAnsi="Trebuchet MS" w:cs="Arial"/>
          <w:bCs/>
          <w:lang w:eastAsia="pl-PL"/>
        </w:rPr>
      </w:pPr>
      <w:r w:rsidRPr="009D22DD">
        <w:rPr>
          <w:rFonts w:ascii="Trebuchet MS" w:eastAsia="Times New Roman" w:hAnsi="Trebuchet MS" w:cs="Arial"/>
          <w:bCs/>
          <w:lang w:eastAsia="pl-PL"/>
        </w:rPr>
        <w:t xml:space="preserve">Uwaga: Zamawiający będzie żądał od wykonawcy (którego oferta zostanie uznana za najkorzystniejszą), który polega na zdolnościach lub sytuacji innych podmiotów na zasadach określonych w art. 22 a ww. ustawy, przedstawienia </w:t>
      </w:r>
      <w:r w:rsidRPr="009D22DD">
        <w:rPr>
          <w:rFonts w:ascii="Trebuchet MS" w:eastAsia="Times New Roman" w:hAnsi="Trebuchet MS" w:cs="Arial"/>
          <w:bCs/>
          <w:lang w:eastAsia="pl-PL"/>
        </w:rPr>
        <w:br/>
        <w:t xml:space="preserve">w odniesieniu do tych podmiotów dokumentów wymienionych w pkt VII pkt 3. </w:t>
      </w:r>
      <w:proofErr w:type="spellStart"/>
      <w:r w:rsidRPr="009D22DD">
        <w:rPr>
          <w:rFonts w:ascii="Trebuchet MS" w:eastAsia="Times New Roman" w:hAnsi="Trebuchet MS" w:cs="Arial"/>
          <w:bCs/>
          <w:lang w:eastAsia="pl-PL"/>
        </w:rPr>
        <w:t>ppkt</w:t>
      </w:r>
      <w:proofErr w:type="spellEnd"/>
      <w:r w:rsidRPr="009D22DD">
        <w:rPr>
          <w:rFonts w:ascii="Trebuchet MS" w:eastAsia="Times New Roman" w:hAnsi="Trebuchet MS" w:cs="Arial"/>
          <w:bCs/>
          <w:lang w:eastAsia="pl-PL"/>
        </w:rPr>
        <w:t xml:space="preserve"> 2) od lit. a) do lit. i).</w:t>
      </w:r>
    </w:p>
    <w:p w14:paraId="03C28E04" w14:textId="77777777" w:rsidR="00D53E3B" w:rsidRDefault="00D53E3B" w:rsidP="00D53E3B">
      <w:pPr>
        <w:suppressAutoHyphens w:val="0"/>
        <w:spacing w:line="276" w:lineRule="auto"/>
        <w:jc w:val="both"/>
        <w:rPr>
          <w:rFonts w:ascii="Trebuchet MS" w:eastAsia="Times New Roman" w:hAnsi="Trebuchet MS" w:cs="Arial"/>
          <w:b/>
          <w:lang w:eastAsia="pl-PL"/>
        </w:rPr>
      </w:pPr>
    </w:p>
    <w:p w14:paraId="59CED5F7"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 xml:space="preserve">4. W odniesieniu do warunków dotyczących wykształcenia, kwalifikacji zawodowych lub doświadczenia, wykonawcy mogą polegać na zdolnościach innych podmiotów, jeśli podmioty te zrealizują roboty budowlane lub usługi, do realizacji których </w:t>
      </w:r>
      <w:r>
        <w:rPr>
          <w:rFonts w:ascii="Trebuchet MS" w:eastAsia="Times New Roman" w:hAnsi="Trebuchet MS" w:cs="Arial"/>
          <w:lang w:eastAsia="pl-PL"/>
        </w:rPr>
        <w:br/>
        <w:t>te zdolności są wymagane.</w:t>
      </w:r>
    </w:p>
    <w:p w14:paraId="6EF34C81"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 xml:space="preserve">5. Wykonawca, który polega na sytuacji finansowej lub ekonomicznej innych podmiotów, odpowiada solidarnie z podmiotem, który zobowiązał </w:t>
      </w:r>
      <w:r>
        <w:rPr>
          <w:rFonts w:ascii="Trebuchet MS" w:eastAsia="Times New Roman" w:hAnsi="Trebuchet MS" w:cs="Arial"/>
          <w:lang w:eastAsia="pl-PL"/>
        </w:rPr>
        <w:br/>
        <w:t>się do udostępnienia zasobów, za szkodę poniesioną przez zamawiającego powstałą wskutek nieudostępnienia tych zasobów, chyba że za nieudostępnienie zasobów nie ponosi winy.</w:t>
      </w:r>
    </w:p>
    <w:p w14:paraId="06CAE0A9"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 xml:space="preserve">6. Jeżeli zdolności techniczne lub zawodowe lub sytuacja ekonomiczna </w:t>
      </w:r>
      <w:r>
        <w:rPr>
          <w:rFonts w:ascii="Trebuchet MS" w:eastAsia="Times New Roman" w:hAnsi="Trebuchet MS" w:cs="Arial"/>
          <w:lang w:eastAsia="pl-PL"/>
        </w:rPr>
        <w:br/>
        <w:t>lub finansowa, podmiotu, o którym mowa w ust. 1, nie potwierdzają spełnienia przez wykonawcę warunków udziału w postępowaniu lub zachodzą wobec tych podmiotów podstawy wykluczenia, zamawiający żąda, aby wykonawca w terminie określonym przez zamawiającego:</w:t>
      </w:r>
    </w:p>
    <w:p w14:paraId="3019672C"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1) zastąpił ten podmiot innym podmiotem lub podmiotami lub</w:t>
      </w:r>
    </w:p>
    <w:p w14:paraId="5997CA2A"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2) zobowiązał się do osobistego wykonania odpowiedniej części zamówienia, jeżeli wykaże zdolności techniczne lub zawodowe lub sytuację finansową lub ekonomiczną, o których mowa w ust. 1.</w:t>
      </w:r>
    </w:p>
    <w:p w14:paraId="0F7934B2" w14:textId="77777777" w:rsidR="00631ADD" w:rsidRDefault="00631ADD" w:rsidP="00BC28DE">
      <w:pPr>
        <w:suppressAutoHyphens w:val="0"/>
        <w:autoSpaceDE w:val="0"/>
        <w:autoSpaceDN w:val="0"/>
        <w:adjustRightInd w:val="0"/>
        <w:spacing w:line="276" w:lineRule="auto"/>
        <w:jc w:val="both"/>
        <w:rPr>
          <w:rFonts w:ascii="Trebuchet MS" w:eastAsia="Times New Roman" w:hAnsi="Trebuchet MS"/>
          <w:lang w:eastAsia="en-US"/>
        </w:rPr>
      </w:pPr>
    </w:p>
    <w:p w14:paraId="0071A179" w14:textId="77777777" w:rsidR="00BC28DE" w:rsidRDefault="00BC28DE" w:rsidP="00BC28DE">
      <w:pPr>
        <w:suppressAutoHyphens w:val="0"/>
        <w:autoSpaceDE w:val="0"/>
        <w:autoSpaceDN w:val="0"/>
        <w:adjustRightInd w:val="0"/>
        <w:spacing w:before="120" w:after="120" w:line="276" w:lineRule="auto"/>
        <w:ind w:left="426" w:hanging="426"/>
        <w:contextualSpacing/>
        <w:jc w:val="both"/>
        <w:rPr>
          <w:rFonts w:ascii="Trebuchet MS" w:eastAsia="Times New Roman" w:hAnsi="Trebuchet MS"/>
          <w:b/>
          <w:lang w:eastAsia="en-US"/>
        </w:rPr>
      </w:pPr>
      <w:r>
        <w:rPr>
          <w:rFonts w:ascii="Trebuchet MS" w:eastAsia="Times New Roman" w:hAnsi="Trebuchet MS"/>
          <w:b/>
          <w:lang w:eastAsia="en-US"/>
        </w:rPr>
        <w:t>VI. PODSTAWY WYKLUCZENIA, O KTÓRYCH MOWA W ART. 24 UST. 1 pkt 12-23 ORAZ ART. 24 UST. 5 PKT 1-8 WW. USTAWY:</w:t>
      </w:r>
    </w:p>
    <w:p w14:paraId="224C4D31"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u w:val="single"/>
          <w:lang w:eastAsia="en-US"/>
        </w:rPr>
      </w:pPr>
    </w:p>
    <w:p w14:paraId="643A070C"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b/>
          <w:u w:val="single"/>
          <w:lang w:eastAsia="en-US"/>
        </w:rPr>
      </w:pPr>
      <w:r>
        <w:rPr>
          <w:rFonts w:ascii="Trebuchet MS" w:eastAsia="Times New Roman" w:hAnsi="Trebuchet MS"/>
          <w:u w:val="single"/>
          <w:lang w:eastAsia="en-US"/>
        </w:rPr>
        <w:t xml:space="preserve">Wykonawca przystępujący do przedmiotowego postępowania podlega wykluczeniu </w:t>
      </w:r>
      <w:r>
        <w:rPr>
          <w:rFonts w:ascii="Trebuchet MS" w:eastAsia="Times New Roman" w:hAnsi="Trebuchet MS"/>
          <w:lang w:eastAsia="en-US"/>
        </w:rPr>
        <w:t xml:space="preserve">zgodnie z </w:t>
      </w:r>
      <w:r>
        <w:rPr>
          <w:rFonts w:ascii="Trebuchet MS" w:hAnsi="Trebuchet MS" w:cs="Arial"/>
          <w:b/>
        </w:rPr>
        <w:t>art. 24 ust. 1 pkt 12-23</w:t>
      </w:r>
      <w:r>
        <w:rPr>
          <w:rFonts w:ascii="Trebuchet MS" w:hAnsi="Trebuchet MS" w:cs="Arial"/>
        </w:rPr>
        <w:t xml:space="preserve"> oraz art. </w:t>
      </w:r>
      <w:r>
        <w:rPr>
          <w:rFonts w:ascii="Trebuchet MS" w:hAnsi="Trebuchet MS" w:cs="Arial"/>
          <w:b/>
        </w:rPr>
        <w:t>24 ust. 5 pkt 1-8</w:t>
      </w:r>
      <w:r>
        <w:rPr>
          <w:rFonts w:ascii="Trebuchet MS" w:hAnsi="Trebuchet MS" w:cs="Arial"/>
        </w:rPr>
        <w:t xml:space="preserve"> </w:t>
      </w:r>
      <w:proofErr w:type="spellStart"/>
      <w:r>
        <w:rPr>
          <w:rFonts w:ascii="Trebuchet MS" w:hAnsi="Trebuchet MS" w:cs="Arial"/>
        </w:rPr>
        <w:t>Pzp</w:t>
      </w:r>
      <w:proofErr w:type="spellEnd"/>
      <w:r>
        <w:rPr>
          <w:rFonts w:ascii="Trebuchet MS" w:hAnsi="Trebuchet MS" w:cs="Arial"/>
        </w:rPr>
        <w:t xml:space="preserve">. </w:t>
      </w:r>
    </w:p>
    <w:p w14:paraId="212D502F"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b/>
          <w:u w:val="single"/>
          <w:lang w:eastAsia="en-US"/>
        </w:rPr>
      </w:pPr>
    </w:p>
    <w:p w14:paraId="6269DDC2" w14:textId="77777777" w:rsidR="00BC28DE" w:rsidRDefault="00BC28DE" w:rsidP="00BC28DE">
      <w:pPr>
        <w:spacing w:before="120" w:after="120" w:line="276" w:lineRule="auto"/>
        <w:contextualSpacing/>
        <w:jc w:val="both"/>
        <w:rPr>
          <w:rFonts w:ascii="Trebuchet MS" w:hAnsi="Trebuchet MS" w:cs="Arial"/>
        </w:rPr>
      </w:pPr>
      <w:r>
        <w:rPr>
          <w:rFonts w:ascii="Trebuchet MS" w:hAnsi="Trebuchet MS" w:cs="Arial"/>
        </w:rPr>
        <w:t xml:space="preserve">1) Wykonawca, który </w:t>
      </w:r>
      <w:r>
        <w:rPr>
          <w:rFonts w:ascii="Trebuchet MS" w:hAnsi="Trebuchet MS" w:cs="Arial"/>
          <w:b/>
        </w:rPr>
        <w:t>podlega wykluczeniu</w:t>
      </w:r>
      <w:r>
        <w:rPr>
          <w:rFonts w:ascii="Trebuchet MS" w:hAnsi="Trebuchet MS" w:cs="Arial"/>
        </w:rPr>
        <w:t xml:space="preserve"> na podstawie art. 24 ust. 1 pkt 13 i 14 oraz pkt 16-20 lub ust. 5 </w:t>
      </w:r>
      <w:proofErr w:type="spellStart"/>
      <w:r>
        <w:rPr>
          <w:rFonts w:ascii="Trebuchet MS" w:hAnsi="Trebuchet MS" w:cs="Arial"/>
        </w:rPr>
        <w:t>Pzp</w:t>
      </w:r>
      <w:proofErr w:type="spellEnd"/>
      <w:r>
        <w:rPr>
          <w:rFonts w:ascii="Trebuchet MS" w:hAnsi="Trebuchet MS" w:cs="Arial"/>
        </w:rPr>
        <w:t xml:space="preserve">, może </w:t>
      </w:r>
      <w:r>
        <w:rPr>
          <w:rFonts w:ascii="Trebuchet MS" w:hAnsi="Trebuchet MS" w:cs="Arial"/>
          <w:b/>
        </w:rPr>
        <w:t>przedstawić dowody</w:t>
      </w:r>
      <w:r>
        <w:rPr>
          <w:rFonts w:ascii="Trebuchet MS" w:hAnsi="Trebuchet MS" w:cs="Arial"/>
        </w:rPr>
        <w:t xml:space="preserve"> na to, że podjęte przez niego środki są wystarczające do wykazania jego rzetelności, w szczególności udowodnić naprawienie szkody wyrządzonej przestępstwem lub przestępstwem </w:t>
      </w:r>
      <w:r>
        <w:rPr>
          <w:rFonts w:ascii="Trebuchet MS" w:hAnsi="Trebuchet MS" w:cs="Arial"/>
        </w:rPr>
        <w:lastRenderedPageBreak/>
        <w:t xml:space="preserve">skarbowym, zadośćuczynienie pieniężne za doznaną krzywdę lub naprawienie szkody, wyczerpujące wyjaśnienie stanu faktycznego oraz współpracę z organami ścigania oraz podjęcie konkretnych środków technicznych, organizacyjnych </w:t>
      </w:r>
      <w:r>
        <w:rPr>
          <w:rFonts w:ascii="Trebuchet MS" w:hAnsi="Trebuchet MS" w:cs="Arial"/>
        </w:rPr>
        <w:br/>
        <w:t xml:space="preserve">i kadrowych, które są odpowiednie dla zapobiegania dalszym przestępstwom </w:t>
      </w:r>
      <w:r>
        <w:rPr>
          <w:rFonts w:ascii="Trebuchet MS" w:hAnsi="Trebuchet MS" w:cs="Arial"/>
        </w:rPr>
        <w:br/>
        <w:t xml:space="preserve">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26D4EA5" w14:textId="100D214D" w:rsidR="00BC28DE" w:rsidRDefault="00BC28DE" w:rsidP="00BC28DE">
      <w:pPr>
        <w:spacing w:before="120" w:after="120" w:line="276" w:lineRule="auto"/>
        <w:contextualSpacing/>
        <w:jc w:val="both"/>
        <w:rPr>
          <w:rFonts w:ascii="Trebuchet MS" w:hAnsi="Trebuchet MS" w:cs="Arial"/>
        </w:rPr>
      </w:pPr>
      <w:r>
        <w:rPr>
          <w:rFonts w:ascii="Trebuchet MS" w:hAnsi="Trebuchet MS" w:cs="Arial"/>
        </w:rPr>
        <w:t xml:space="preserve">2) Wykonawca nie podlega wykluczeniu, jeżeli zamawiający, uwzględniając wagę </w:t>
      </w:r>
      <w:r>
        <w:rPr>
          <w:rFonts w:ascii="Trebuchet MS" w:hAnsi="Trebuchet MS" w:cs="Arial"/>
        </w:rPr>
        <w:br/>
        <w:t xml:space="preserve">i szczególne okoliczności czynu wykonawcy, uzna za wystarczające dowody przedstawione na podstawie </w:t>
      </w:r>
      <w:proofErr w:type="spellStart"/>
      <w:r>
        <w:rPr>
          <w:rFonts w:ascii="Trebuchet MS" w:hAnsi="Trebuchet MS" w:cs="Arial"/>
        </w:rPr>
        <w:t>ppkt</w:t>
      </w:r>
      <w:proofErr w:type="spellEnd"/>
      <w:r>
        <w:rPr>
          <w:rFonts w:ascii="Trebuchet MS" w:hAnsi="Trebuchet MS" w:cs="Arial"/>
        </w:rPr>
        <w:t xml:space="preserve"> 1).</w:t>
      </w:r>
    </w:p>
    <w:p w14:paraId="066ECA64" w14:textId="77777777" w:rsidR="00BC28DE" w:rsidRDefault="00BC28DE" w:rsidP="00BC28DE">
      <w:pPr>
        <w:spacing w:before="120" w:after="120" w:line="276" w:lineRule="auto"/>
        <w:contextualSpacing/>
        <w:jc w:val="both"/>
        <w:rPr>
          <w:rFonts w:ascii="Trebuchet MS" w:hAnsi="Trebuchet MS" w:cs="Arial"/>
        </w:rPr>
      </w:pPr>
      <w:r>
        <w:rPr>
          <w:rFonts w:ascii="Trebuchet MS" w:hAnsi="Trebuchet MS" w:cs="Arial"/>
        </w:rPr>
        <w:t xml:space="preserve">3) Zamawiający może wykluczyć wykonawcę na każdym etapie postępowania </w:t>
      </w:r>
      <w:r>
        <w:rPr>
          <w:rFonts w:ascii="Trebuchet MS" w:hAnsi="Trebuchet MS" w:cs="Arial"/>
        </w:rPr>
        <w:br/>
        <w:t>o udzielenie zamówienia.</w:t>
      </w:r>
    </w:p>
    <w:p w14:paraId="63570584" w14:textId="77777777" w:rsidR="00BC28DE" w:rsidRDefault="00BC28DE" w:rsidP="00BC28DE">
      <w:pPr>
        <w:spacing w:before="120" w:after="120" w:line="276" w:lineRule="auto"/>
        <w:contextualSpacing/>
        <w:jc w:val="both"/>
        <w:rPr>
          <w:rFonts w:ascii="Trebuchet MS" w:hAnsi="Trebuchet MS" w:cs="Arial"/>
        </w:rPr>
      </w:pPr>
      <w:r>
        <w:rPr>
          <w:rFonts w:ascii="Trebuchet MS" w:hAnsi="Trebuchet MS" w:cs="Arial"/>
        </w:rPr>
        <w:t xml:space="preserve">4) Wykluczenie Wykonawcy następuje zgodnie z art. 24 ust. 7 </w:t>
      </w:r>
      <w:proofErr w:type="spellStart"/>
      <w:r>
        <w:rPr>
          <w:rFonts w:ascii="Trebuchet MS" w:hAnsi="Trebuchet MS" w:cs="Arial"/>
        </w:rPr>
        <w:t>Pzp</w:t>
      </w:r>
      <w:proofErr w:type="spellEnd"/>
      <w:r>
        <w:rPr>
          <w:rFonts w:ascii="Trebuchet MS" w:hAnsi="Trebuchet MS" w:cs="Arial"/>
        </w:rPr>
        <w:t>.</w:t>
      </w:r>
    </w:p>
    <w:p w14:paraId="1C7B72B8"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lang w:eastAsia="en-US"/>
        </w:rPr>
      </w:pPr>
    </w:p>
    <w:p w14:paraId="46ECC78C" w14:textId="77777777" w:rsidR="00BC28DE" w:rsidRDefault="00BC28DE" w:rsidP="00BC28DE">
      <w:pPr>
        <w:pStyle w:val="Nagwek1"/>
        <w:tabs>
          <w:tab w:val="clear" w:pos="0"/>
          <w:tab w:val="num" w:pos="426"/>
        </w:tabs>
        <w:spacing w:before="120" w:after="120" w:line="276" w:lineRule="auto"/>
        <w:ind w:left="426" w:hanging="426"/>
        <w:contextualSpacing/>
        <w:rPr>
          <w:rFonts w:ascii="Trebuchet MS" w:hAnsi="Trebuchet MS"/>
        </w:rPr>
      </w:pPr>
      <w:r>
        <w:rPr>
          <w:rFonts w:ascii="Trebuchet MS" w:hAnsi="Trebuchet MS"/>
        </w:rPr>
        <w:t>VII. WYKAZ OŚWIADCZEŃ LUB  DOKUMENTÓW, POTWIERDZAJĄCYCH SPEŁNIANIE WARUNKÓW UDZIAŁU W POSTĘPOWANIU ORAZ BRAK PODSTAW WYKLUCZENIA:</w:t>
      </w:r>
    </w:p>
    <w:p w14:paraId="04B02360" w14:textId="77777777" w:rsidR="00BC28DE" w:rsidRDefault="00BC28DE" w:rsidP="00BC28DE">
      <w:pPr>
        <w:spacing w:before="120" w:after="120" w:line="276" w:lineRule="auto"/>
        <w:contextualSpacing/>
        <w:jc w:val="both"/>
        <w:rPr>
          <w:rFonts w:ascii="Trebuchet MS" w:hAnsi="Trebuchet MS"/>
        </w:rPr>
      </w:pPr>
    </w:p>
    <w:p w14:paraId="7449C15C" w14:textId="7686B60C" w:rsidR="00BC28DE" w:rsidRDefault="00BC28DE" w:rsidP="00BC28DE">
      <w:pPr>
        <w:numPr>
          <w:ilvl w:val="0"/>
          <w:numId w:val="3"/>
        </w:numPr>
        <w:tabs>
          <w:tab w:val="num" w:pos="284"/>
        </w:tabs>
        <w:suppressAutoHyphens w:val="0"/>
        <w:spacing w:before="120" w:after="120" w:line="276" w:lineRule="auto"/>
        <w:ind w:left="284" w:hanging="284"/>
        <w:contextualSpacing/>
        <w:jc w:val="both"/>
        <w:rPr>
          <w:rFonts w:ascii="Trebuchet MS" w:hAnsi="Trebuchet MS"/>
        </w:rPr>
      </w:pPr>
      <w:r>
        <w:rPr>
          <w:rFonts w:ascii="Trebuchet MS" w:hAnsi="Trebuchet MS"/>
        </w:rPr>
        <w:t xml:space="preserve">Wykonawca przystępujący do postępowania zobowiązany jest złożyć </w:t>
      </w:r>
      <w:r>
        <w:rPr>
          <w:rFonts w:ascii="Trebuchet MS" w:hAnsi="Trebuchet MS"/>
          <w:b/>
          <w:u w:val="single"/>
        </w:rPr>
        <w:t>do upływu terminu składania ofert</w:t>
      </w:r>
      <w:r>
        <w:rPr>
          <w:rFonts w:ascii="Trebuchet MS" w:hAnsi="Trebuchet MS"/>
          <w:b/>
        </w:rPr>
        <w:t xml:space="preserve"> </w:t>
      </w:r>
      <w:r>
        <w:rPr>
          <w:rFonts w:ascii="Trebuchet MS" w:hAnsi="Trebuchet MS"/>
        </w:rPr>
        <w:t xml:space="preserve">wskazanym w pkt XII </w:t>
      </w:r>
      <w:proofErr w:type="spellStart"/>
      <w:r>
        <w:rPr>
          <w:rFonts w:ascii="Trebuchet MS" w:hAnsi="Trebuchet MS"/>
        </w:rPr>
        <w:t>ppkt</w:t>
      </w:r>
      <w:proofErr w:type="spellEnd"/>
      <w:r>
        <w:rPr>
          <w:rFonts w:ascii="Trebuchet MS" w:hAnsi="Trebuchet MS"/>
        </w:rPr>
        <w:t xml:space="preserve"> 1. SIWZ</w:t>
      </w:r>
      <w:r w:rsidR="0061696F">
        <w:rPr>
          <w:rFonts w:ascii="Trebuchet MS" w:hAnsi="Trebuchet MS"/>
        </w:rPr>
        <w:t>:</w:t>
      </w:r>
    </w:p>
    <w:p w14:paraId="2902EDB6" w14:textId="77777777" w:rsidR="0061696F" w:rsidRDefault="0061696F" w:rsidP="0061696F">
      <w:pPr>
        <w:suppressAutoHyphens w:val="0"/>
        <w:spacing w:before="120" w:after="120" w:line="276" w:lineRule="auto"/>
        <w:ind w:left="284"/>
        <w:contextualSpacing/>
        <w:jc w:val="both"/>
        <w:rPr>
          <w:rFonts w:ascii="Trebuchet MS" w:hAnsi="Trebuchet MS"/>
        </w:rPr>
      </w:pPr>
    </w:p>
    <w:p w14:paraId="4C8BDC0F" w14:textId="77777777" w:rsidR="00BC28DE" w:rsidRDefault="00BC28DE" w:rsidP="00BC28DE">
      <w:pPr>
        <w:numPr>
          <w:ilvl w:val="2"/>
          <w:numId w:val="3"/>
        </w:numPr>
        <w:tabs>
          <w:tab w:val="num" w:pos="709"/>
        </w:tabs>
        <w:suppressAutoHyphens w:val="0"/>
        <w:spacing w:before="120" w:after="120" w:line="276" w:lineRule="auto"/>
        <w:ind w:hanging="2056"/>
        <w:contextualSpacing/>
        <w:jc w:val="both"/>
        <w:rPr>
          <w:rFonts w:ascii="Trebuchet MS" w:hAnsi="Trebuchet MS"/>
        </w:rPr>
      </w:pPr>
      <w:r>
        <w:rPr>
          <w:rFonts w:ascii="Trebuchet MS" w:hAnsi="Trebuchet MS"/>
        </w:rPr>
        <w:t xml:space="preserve">Wypełniony  i podpisany Formularz </w:t>
      </w:r>
      <w:r>
        <w:rPr>
          <w:rFonts w:ascii="Trebuchet MS" w:hAnsi="Trebuchet MS"/>
          <w:b/>
          <w:bCs/>
        </w:rPr>
        <w:t xml:space="preserve"> </w:t>
      </w:r>
      <w:r>
        <w:rPr>
          <w:rFonts w:ascii="Trebuchet MS" w:hAnsi="Trebuchet MS"/>
          <w:bCs/>
        </w:rPr>
        <w:t xml:space="preserve">ofertowy  </w:t>
      </w:r>
      <w:r>
        <w:rPr>
          <w:rFonts w:ascii="Trebuchet MS" w:hAnsi="Trebuchet MS"/>
        </w:rPr>
        <w:t>wg wzoru określonego w</w:t>
      </w:r>
    </w:p>
    <w:p w14:paraId="2C860C2F" w14:textId="77777777" w:rsidR="00BC28DE" w:rsidRDefault="00BC28DE" w:rsidP="00BC28DE">
      <w:pPr>
        <w:suppressAutoHyphens w:val="0"/>
        <w:spacing w:before="120" w:after="120" w:line="276" w:lineRule="auto"/>
        <w:ind w:left="284"/>
        <w:contextualSpacing/>
        <w:jc w:val="both"/>
        <w:rPr>
          <w:rFonts w:ascii="Trebuchet MS" w:hAnsi="Trebuchet MS"/>
        </w:rPr>
      </w:pPr>
      <w:r>
        <w:rPr>
          <w:rFonts w:ascii="Trebuchet MS" w:eastAsia="SimSun" w:hAnsi="Trebuchet MS"/>
          <w:bCs/>
        </w:rPr>
        <w:t xml:space="preserve">      Załączniku do SIWZ</w:t>
      </w:r>
      <w:r>
        <w:rPr>
          <w:rFonts w:ascii="Trebuchet MS" w:hAnsi="Trebuchet MS"/>
          <w:bCs/>
        </w:rPr>
        <w:t>;</w:t>
      </w:r>
    </w:p>
    <w:p w14:paraId="2D8E2DA8" w14:textId="77777777" w:rsidR="00BC28DE" w:rsidRDefault="00BC28DE" w:rsidP="00BC28DE">
      <w:pPr>
        <w:suppressAutoHyphens w:val="0"/>
        <w:spacing w:before="120" w:after="120" w:line="276" w:lineRule="auto"/>
        <w:ind w:left="2340"/>
        <w:contextualSpacing/>
        <w:jc w:val="both"/>
        <w:rPr>
          <w:rFonts w:ascii="Trebuchet MS" w:hAnsi="Trebuchet MS"/>
        </w:rPr>
      </w:pPr>
    </w:p>
    <w:p w14:paraId="6C57F8B3" w14:textId="6C1297DC" w:rsidR="00BC28DE" w:rsidRDefault="00BC28DE" w:rsidP="00BC28DE">
      <w:pPr>
        <w:spacing w:before="120" w:after="120" w:line="276" w:lineRule="auto"/>
        <w:contextualSpacing/>
        <w:jc w:val="both"/>
        <w:rPr>
          <w:rFonts w:ascii="Trebuchet MS" w:hAnsi="Trebuchet MS"/>
        </w:rPr>
      </w:pPr>
      <w:r>
        <w:rPr>
          <w:rFonts w:ascii="Trebuchet MS" w:hAnsi="Trebuchet MS"/>
        </w:rPr>
        <w:tab/>
      </w:r>
    </w:p>
    <w:p w14:paraId="05ECCC10" w14:textId="77777777" w:rsidR="00BC28DE" w:rsidRDefault="00BC28DE" w:rsidP="00BC28DE">
      <w:pPr>
        <w:numPr>
          <w:ilvl w:val="2"/>
          <w:numId w:val="3"/>
        </w:numPr>
        <w:tabs>
          <w:tab w:val="num" w:pos="709"/>
        </w:tabs>
        <w:suppressAutoHyphens w:val="0"/>
        <w:spacing w:before="120" w:after="120" w:line="276" w:lineRule="auto"/>
        <w:ind w:left="709" w:hanging="425"/>
        <w:contextualSpacing/>
        <w:jc w:val="both"/>
        <w:rPr>
          <w:rFonts w:ascii="Trebuchet MS" w:hAnsi="Trebuchet MS"/>
          <w:bCs/>
        </w:rPr>
      </w:pPr>
      <w:r>
        <w:rPr>
          <w:rFonts w:ascii="Trebuchet MS" w:hAnsi="Trebuchet MS"/>
          <w:b/>
          <w:bCs/>
        </w:rPr>
        <w:t>Oświadczenie</w:t>
      </w:r>
      <w:r>
        <w:rPr>
          <w:rFonts w:ascii="Trebuchet MS" w:hAnsi="Trebuchet MS"/>
          <w:bCs/>
        </w:rPr>
        <w:t xml:space="preserve"> stanowiące </w:t>
      </w:r>
      <w:r>
        <w:rPr>
          <w:rFonts w:ascii="Trebuchet MS" w:hAnsi="Trebuchet MS"/>
          <w:b/>
          <w:bCs/>
        </w:rPr>
        <w:t>wstępne potwierdzenie</w:t>
      </w:r>
      <w:r>
        <w:rPr>
          <w:rFonts w:ascii="Trebuchet MS" w:hAnsi="Trebuchet MS"/>
          <w:bCs/>
        </w:rPr>
        <w:t>, że wykonawca spełnia warunki udziału w postępowaniu, o których mowa w pkt V oraz nie podlega wykluczeniu, w zakresie</w:t>
      </w:r>
      <w:r>
        <w:rPr>
          <w:rFonts w:ascii="Trebuchet MS" w:hAnsi="Trebuchet MS"/>
          <w:b/>
        </w:rPr>
        <w:t xml:space="preserve"> wskazanym przez zamawiającego</w:t>
      </w:r>
      <w:r>
        <w:rPr>
          <w:rFonts w:ascii="Trebuchet MS" w:hAnsi="Trebuchet MS"/>
          <w:bCs/>
        </w:rPr>
        <w:t xml:space="preserve"> w pkt VI SIWZ, tj.: </w:t>
      </w:r>
    </w:p>
    <w:p w14:paraId="685D3DFA" w14:textId="77777777" w:rsidR="00BC28DE" w:rsidRDefault="00BC28DE" w:rsidP="00BC28DE">
      <w:pPr>
        <w:suppressAutoHyphens w:val="0"/>
        <w:spacing w:before="120" w:after="120" w:line="276" w:lineRule="auto"/>
        <w:ind w:left="709"/>
        <w:contextualSpacing/>
        <w:jc w:val="both"/>
        <w:rPr>
          <w:rFonts w:ascii="Trebuchet MS" w:hAnsi="Trebuchet MS"/>
          <w:bCs/>
        </w:rPr>
      </w:pPr>
    </w:p>
    <w:p w14:paraId="5C1F9A8D" w14:textId="77777777" w:rsidR="00BC28DE" w:rsidRDefault="00BC28DE" w:rsidP="00BC28DE">
      <w:pPr>
        <w:spacing w:before="120" w:after="120" w:line="276" w:lineRule="auto"/>
        <w:ind w:left="709" w:hanging="284"/>
        <w:contextualSpacing/>
        <w:jc w:val="both"/>
        <w:rPr>
          <w:rFonts w:ascii="Trebuchet MS" w:hAnsi="Trebuchet MS" w:cs="Arial"/>
        </w:rPr>
      </w:pPr>
      <w:r>
        <w:rPr>
          <w:rFonts w:ascii="Trebuchet MS" w:hAnsi="Trebuchet MS"/>
          <w:b/>
          <w:bCs/>
        </w:rPr>
        <w:t>- aktualne</w:t>
      </w:r>
      <w:r>
        <w:rPr>
          <w:rFonts w:ascii="Trebuchet MS" w:hAnsi="Trebuchet MS"/>
          <w:bCs/>
        </w:rPr>
        <w:t xml:space="preserve"> na dzień składania ofert </w:t>
      </w:r>
      <w:r>
        <w:rPr>
          <w:rFonts w:ascii="Trebuchet MS" w:hAnsi="Trebuchet MS"/>
          <w:b/>
          <w:bCs/>
        </w:rPr>
        <w:t>oświadczenie</w:t>
      </w:r>
      <w:r>
        <w:rPr>
          <w:rFonts w:ascii="Trebuchet MS" w:hAnsi="Trebuchet MS"/>
          <w:bCs/>
        </w:rPr>
        <w:t xml:space="preserve"> składane w formie jednolitego dokumentu sporządzone zgodnie z wzorem formularza określonego w Rozporządzeniu Wykonawczym Komisji Europejskiej </w:t>
      </w:r>
      <w:r>
        <w:rPr>
          <w:rFonts w:ascii="Trebuchet MS" w:hAnsi="Trebuchet MS"/>
          <w:bCs/>
        </w:rPr>
        <w:br/>
      </w:r>
      <w:r>
        <w:rPr>
          <w:rFonts w:ascii="Trebuchet MS" w:hAnsi="Trebuchet MS"/>
        </w:rPr>
        <w:t>nr 2016/7 z dnia 5 stycznia 2016 r. (Dz. Urz. UE nr L 3 z 6.1.2016)</w:t>
      </w:r>
      <w:r>
        <w:rPr>
          <w:rFonts w:ascii="Trebuchet MS" w:hAnsi="Trebuchet MS" w:cs="Arial"/>
        </w:rPr>
        <w:t xml:space="preserve"> ustanawiającym standardowy formularz jednolitego europejskiego dokumentu zamówienia </w:t>
      </w:r>
      <w:r>
        <w:rPr>
          <w:rFonts w:ascii="Trebuchet MS" w:hAnsi="Trebuchet MS"/>
          <w:bCs/>
        </w:rPr>
        <w:t xml:space="preserve">(zwanego dalej </w:t>
      </w:r>
      <w:r>
        <w:rPr>
          <w:rFonts w:ascii="Trebuchet MS" w:hAnsi="Trebuchet MS"/>
          <w:b/>
          <w:bCs/>
        </w:rPr>
        <w:t>JEDZ),</w:t>
      </w:r>
      <w:r>
        <w:rPr>
          <w:rFonts w:ascii="Trebuchet MS" w:hAnsi="Trebuchet MS"/>
          <w:bCs/>
        </w:rPr>
        <w:t xml:space="preserve"> który stanowi Załącznik </w:t>
      </w:r>
      <w:r>
        <w:rPr>
          <w:rFonts w:ascii="Trebuchet MS" w:hAnsi="Trebuchet MS"/>
          <w:bCs/>
        </w:rPr>
        <w:br/>
        <w:t>do SIWZ.</w:t>
      </w:r>
    </w:p>
    <w:p w14:paraId="14336D92" w14:textId="682DB3BF" w:rsidR="00BC28DE" w:rsidRDefault="00BC28DE" w:rsidP="000F7024">
      <w:pPr>
        <w:tabs>
          <w:tab w:val="left" w:pos="709"/>
        </w:tabs>
        <w:spacing w:before="120" w:after="120" w:line="276" w:lineRule="auto"/>
        <w:contextualSpacing/>
        <w:jc w:val="both"/>
        <w:rPr>
          <w:rFonts w:ascii="Trebuchet MS" w:hAnsi="Trebuchet MS"/>
          <w:bCs/>
          <w:u w:val="single"/>
        </w:rPr>
      </w:pPr>
      <w:r>
        <w:rPr>
          <w:rFonts w:ascii="Trebuchet MS" w:hAnsi="Trebuchet MS"/>
          <w:b/>
          <w:bCs/>
        </w:rPr>
        <w:tab/>
      </w:r>
    </w:p>
    <w:p w14:paraId="5CB4E8F4" w14:textId="77777777" w:rsidR="00BC28DE" w:rsidRDefault="00BC28DE" w:rsidP="00BC28DE">
      <w:pPr>
        <w:tabs>
          <w:tab w:val="left" w:pos="993"/>
        </w:tabs>
        <w:spacing w:before="120" w:after="120" w:line="276" w:lineRule="auto"/>
        <w:contextualSpacing/>
        <w:jc w:val="both"/>
        <w:rPr>
          <w:rFonts w:ascii="Trebuchet MS" w:hAnsi="Trebuchet MS"/>
          <w:bCs/>
          <w:i/>
        </w:rPr>
      </w:pPr>
    </w:p>
    <w:p w14:paraId="0C6E1416" w14:textId="3A42FB32" w:rsidR="00567C96" w:rsidRPr="00FA0F01" w:rsidRDefault="00E90E14" w:rsidP="00BC28DE">
      <w:pPr>
        <w:pStyle w:val="Akapitzlist"/>
        <w:numPr>
          <w:ilvl w:val="0"/>
          <w:numId w:val="7"/>
        </w:numPr>
        <w:tabs>
          <w:tab w:val="num" w:pos="1440"/>
        </w:tabs>
        <w:suppressAutoHyphens w:val="0"/>
        <w:spacing w:before="120" w:after="120" w:line="276" w:lineRule="auto"/>
        <w:jc w:val="both"/>
        <w:rPr>
          <w:rFonts w:ascii="Trebuchet MS" w:hAnsi="Trebuchet MS"/>
        </w:rPr>
      </w:pPr>
      <w:r>
        <w:rPr>
          <w:rFonts w:ascii="Trebuchet MS" w:hAnsi="Trebuchet MS"/>
          <w:b/>
          <w:bCs/>
        </w:rPr>
        <w:lastRenderedPageBreak/>
        <w:t xml:space="preserve">Zobowiązanie podmiotów trzecich </w:t>
      </w:r>
      <w:r w:rsidRPr="00FA0F01">
        <w:rPr>
          <w:rFonts w:ascii="Trebuchet MS" w:hAnsi="Trebuchet MS"/>
        </w:rPr>
        <w:t>do oddania wykonawcy do dyspozycji niezbędnych zasobów na potrzeby realizacji zamówienia (podstawa prawna art. 22 a ust. 2 ustawy Prawo zamówień publicznych)</w:t>
      </w:r>
      <w:r w:rsidR="00CC6C01" w:rsidRPr="00FA0F01">
        <w:rPr>
          <w:rFonts w:ascii="Trebuchet MS" w:hAnsi="Trebuchet MS"/>
        </w:rPr>
        <w:t>;</w:t>
      </w:r>
    </w:p>
    <w:p w14:paraId="36AB7D57" w14:textId="77777777" w:rsidR="00CC6C01" w:rsidRPr="00CC6C01" w:rsidRDefault="00CC6C01" w:rsidP="00442D91">
      <w:pPr>
        <w:tabs>
          <w:tab w:val="num" w:pos="1440"/>
        </w:tabs>
        <w:suppressAutoHyphens w:val="0"/>
        <w:spacing w:before="120" w:after="120" w:line="276" w:lineRule="auto"/>
        <w:jc w:val="both"/>
        <w:rPr>
          <w:rFonts w:ascii="Trebuchet MS" w:hAnsi="Trebuchet MS"/>
          <w:b/>
          <w:bCs/>
        </w:rPr>
      </w:pPr>
    </w:p>
    <w:p w14:paraId="2359CB48" w14:textId="633BE932" w:rsidR="00BC28DE" w:rsidRDefault="00BC28DE" w:rsidP="00442D91">
      <w:pPr>
        <w:pStyle w:val="Akapitzlist"/>
        <w:numPr>
          <w:ilvl w:val="0"/>
          <w:numId w:val="7"/>
        </w:numPr>
        <w:tabs>
          <w:tab w:val="num" w:pos="1440"/>
        </w:tabs>
        <w:suppressAutoHyphens w:val="0"/>
        <w:spacing w:before="120" w:after="120" w:line="276" w:lineRule="auto"/>
        <w:jc w:val="both"/>
        <w:rPr>
          <w:rFonts w:ascii="Trebuchet MS" w:hAnsi="Trebuchet MS"/>
          <w:b/>
          <w:bCs/>
        </w:rPr>
      </w:pPr>
      <w:r>
        <w:rPr>
          <w:rFonts w:ascii="Trebuchet MS" w:hAnsi="Trebuchet MS"/>
          <w:b/>
          <w:bCs/>
        </w:rPr>
        <w:t xml:space="preserve">Inne dokumenty </w:t>
      </w:r>
      <w:r>
        <w:rPr>
          <w:rFonts w:ascii="Trebuchet MS" w:hAnsi="Trebuchet MS"/>
          <w:bCs/>
        </w:rPr>
        <w:t>niezbędne do przeprowadzenia postępowania:</w:t>
      </w:r>
    </w:p>
    <w:p w14:paraId="509B4346" w14:textId="65621939" w:rsidR="00BC28DE" w:rsidRPr="00442D91" w:rsidRDefault="00BC28DE" w:rsidP="00442D91">
      <w:pPr>
        <w:spacing w:before="120" w:after="120" w:line="276" w:lineRule="auto"/>
        <w:ind w:left="993" w:hanging="273"/>
        <w:contextualSpacing/>
        <w:jc w:val="both"/>
        <w:rPr>
          <w:rFonts w:ascii="Trebuchet MS" w:hAnsi="Trebuchet MS"/>
          <w:bCs/>
        </w:rPr>
      </w:pPr>
      <w:r>
        <w:rPr>
          <w:rFonts w:ascii="Trebuchet MS" w:hAnsi="Trebuchet MS"/>
          <w:bCs/>
        </w:rPr>
        <w:t>a)</w:t>
      </w:r>
      <w:r>
        <w:rPr>
          <w:rFonts w:ascii="Trebuchet MS" w:hAnsi="Trebuchet MS"/>
          <w:b/>
          <w:bCs/>
        </w:rPr>
        <w:t xml:space="preserve"> dokumenty, z których wynika umocowanie osób do reprezentowania  Wykonawcy, </w:t>
      </w:r>
    </w:p>
    <w:p w14:paraId="6F70AC3E" w14:textId="77777777" w:rsidR="00BC28DE" w:rsidRDefault="00BC28DE" w:rsidP="00442D91">
      <w:pPr>
        <w:spacing w:before="120" w:after="120" w:line="276" w:lineRule="auto"/>
        <w:ind w:left="993" w:right="79"/>
        <w:contextualSpacing/>
        <w:jc w:val="both"/>
        <w:rPr>
          <w:rFonts w:ascii="Trebuchet MS" w:hAnsi="Trebuchet MS" w:cs="Arial"/>
        </w:rPr>
      </w:pPr>
    </w:p>
    <w:p w14:paraId="508CC23B" w14:textId="77777777" w:rsidR="00BC28DE" w:rsidRDefault="00BC28DE" w:rsidP="00442D91">
      <w:pPr>
        <w:spacing w:before="120" w:after="120" w:line="276" w:lineRule="auto"/>
        <w:ind w:left="993" w:hanging="284"/>
        <w:contextualSpacing/>
        <w:jc w:val="both"/>
        <w:rPr>
          <w:rFonts w:ascii="Trebuchet MS" w:hAnsi="Trebuchet MS"/>
          <w:b/>
        </w:rPr>
      </w:pPr>
      <w:r>
        <w:rPr>
          <w:rFonts w:ascii="Trebuchet MS" w:hAnsi="Trebuchet MS"/>
        </w:rPr>
        <w:t>b)</w:t>
      </w:r>
      <w:r>
        <w:rPr>
          <w:rFonts w:ascii="Trebuchet MS" w:hAnsi="Trebuchet MS"/>
          <w:b/>
        </w:rPr>
        <w:t xml:space="preserve"> pełnomocnictwo</w:t>
      </w:r>
      <w:r>
        <w:rPr>
          <w:rFonts w:ascii="Trebuchet MS" w:hAnsi="Trebuchet MS"/>
        </w:rPr>
        <w:t xml:space="preserve"> do reprezentowania w postępowaniu o udzielenie    zamówienia publicznego albo reprezentowania w postępowaniu i zawarcia umowy w sprawie zamówienia publicznego Wykonawców występujących wspólnie </w:t>
      </w:r>
      <w:r>
        <w:rPr>
          <w:rFonts w:ascii="Trebuchet MS" w:hAnsi="Trebuchet MS"/>
          <w:b/>
        </w:rPr>
        <w:t>w przypadku wspólnego ubiegania się o udzielenie niniejszego zamówienia;</w:t>
      </w:r>
    </w:p>
    <w:p w14:paraId="43042714" w14:textId="77777777" w:rsidR="00BC28DE" w:rsidRDefault="00BC28DE" w:rsidP="00442D91">
      <w:pPr>
        <w:spacing w:before="120" w:after="120" w:line="276" w:lineRule="auto"/>
        <w:ind w:left="993" w:hanging="284"/>
        <w:contextualSpacing/>
        <w:jc w:val="both"/>
        <w:rPr>
          <w:rFonts w:ascii="Trebuchet MS" w:hAnsi="Trebuchet MS"/>
        </w:rPr>
      </w:pPr>
    </w:p>
    <w:p w14:paraId="0FE00AF6" w14:textId="53583CD1" w:rsidR="00BC28DE" w:rsidRDefault="00442D91" w:rsidP="00442D91">
      <w:pPr>
        <w:pStyle w:val="Tekstprzypisudolnego"/>
        <w:spacing w:line="276" w:lineRule="auto"/>
        <w:jc w:val="both"/>
        <w:rPr>
          <w:rFonts w:ascii="Trebuchet MS" w:hAnsi="Trebuchet MS" w:cs="Arial"/>
          <w:sz w:val="24"/>
          <w:szCs w:val="24"/>
        </w:rPr>
      </w:pPr>
      <w:r>
        <w:rPr>
          <w:rFonts w:ascii="Trebuchet MS" w:hAnsi="Trebuchet MS"/>
        </w:rPr>
        <w:t xml:space="preserve">          </w:t>
      </w:r>
      <w:r w:rsidR="00BC28DE">
        <w:rPr>
          <w:rFonts w:ascii="Trebuchet MS" w:hAnsi="Trebuchet MS"/>
        </w:rPr>
        <w:t xml:space="preserve"> c)</w:t>
      </w:r>
      <w:r>
        <w:rPr>
          <w:rFonts w:ascii="Trebuchet MS" w:hAnsi="Trebuchet MS"/>
        </w:rPr>
        <w:t xml:space="preserve"> </w:t>
      </w:r>
      <w:r w:rsidR="00BC28DE">
        <w:rPr>
          <w:rFonts w:ascii="Trebuchet MS" w:hAnsi="Trebuchet MS" w:cs="Arial"/>
          <w:b/>
          <w:sz w:val="24"/>
          <w:szCs w:val="24"/>
        </w:rPr>
        <w:t>oświadczenie</w:t>
      </w:r>
      <w:r w:rsidR="00BC28DE">
        <w:rPr>
          <w:rFonts w:ascii="Trebuchet MS" w:hAnsi="Trebuchet MS" w:cs="Arial"/>
          <w:sz w:val="24"/>
          <w:szCs w:val="24"/>
        </w:rPr>
        <w:t xml:space="preserve"> wymagane od wykonawcy w zakresie wypełnienia     </w:t>
      </w:r>
      <w:r w:rsidR="00BC28DE">
        <w:rPr>
          <w:rFonts w:ascii="Trebuchet MS" w:hAnsi="Trebuchet MS" w:cs="Arial"/>
          <w:sz w:val="24"/>
          <w:szCs w:val="24"/>
        </w:rPr>
        <w:br/>
        <w:t xml:space="preserve">       </w:t>
      </w:r>
      <w:r>
        <w:rPr>
          <w:rFonts w:ascii="Trebuchet MS" w:hAnsi="Trebuchet MS" w:cs="Arial"/>
          <w:sz w:val="24"/>
          <w:szCs w:val="24"/>
        </w:rPr>
        <w:t xml:space="preserve">      </w:t>
      </w:r>
      <w:r w:rsidR="00BC28DE">
        <w:rPr>
          <w:rFonts w:ascii="Trebuchet MS" w:hAnsi="Trebuchet MS" w:cs="Arial"/>
          <w:sz w:val="24"/>
          <w:szCs w:val="24"/>
        </w:rPr>
        <w:t xml:space="preserve"> obowiązków informacyjnych przewidzianych w art. 13 lub art. 14 RODO .</w:t>
      </w:r>
    </w:p>
    <w:p w14:paraId="2111389D" w14:textId="77777777" w:rsidR="00BC28DE" w:rsidRDefault="00BC28DE" w:rsidP="00442D91">
      <w:pPr>
        <w:pStyle w:val="Tekstprzypisudolnego"/>
        <w:jc w:val="both"/>
        <w:rPr>
          <w:rFonts w:ascii="Arial" w:hAnsi="Arial" w:cs="Arial"/>
          <w:i/>
          <w:sz w:val="22"/>
          <w:szCs w:val="22"/>
          <w:u w:val="single"/>
        </w:rPr>
      </w:pPr>
    </w:p>
    <w:p w14:paraId="2CB5B02F" w14:textId="77777777" w:rsidR="00BC28DE" w:rsidRDefault="00BC28DE" w:rsidP="00442D91">
      <w:pPr>
        <w:spacing w:before="120" w:after="120" w:line="276" w:lineRule="auto"/>
        <w:ind w:left="993" w:hanging="284"/>
        <w:contextualSpacing/>
        <w:jc w:val="both"/>
        <w:rPr>
          <w:rFonts w:ascii="Trebuchet MS" w:hAnsi="Trebuchet MS"/>
        </w:rPr>
      </w:pPr>
    </w:p>
    <w:p w14:paraId="5134CA0C" w14:textId="77777777" w:rsidR="00BC28DE" w:rsidRDefault="00BC28DE" w:rsidP="00442D91">
      <w:pPr>
        <w:suppressAutoHyphens w:val="0"/>
        <w:spacing w:before="120" w:after="120" w:line="276" w:lineRule="auto"/>
        <w:contextualSpacing/>
        <w:jc w:val="both"/>
        <w:rPr>
          <w:rFonts w:ascii="Trebuchet MS" w:hAnsi="Trebuchet MS"/>
          <w:bCs/>
        </w:rPr>
      </w:pPr>
      <w:r>
        <w:rPr>
          <w:rFonts w:ascii="Trebuchet MS" w:hAnsi="Trebuchet MS"/>
          <w:b/>
        </w:rPr>
        <w:t xml:space="preserve"> 2. Wykonawca</w:t>
      </w:r>
      <w:r>
        <w:rPr>
          <w:rFonts w:ascii="Trebuchet MS" w:hAnsi="Trebuchet MS"/>
        </w:rPr>
        <w:t xml:space="preserve"> </w:t>
      </w:r>
      <w:r>
        <w:rPr>
          <w:rFonts w:ascii="Trebuchet MS" w:hAnsi="Trebuchet MS"/>
          <w:b/>
          <w:u w:val="single"/>
        </w:rPr>
        <w:t>w terminie 3 dni</w:t>
      </w:r>
      <w:r>
        <w:rPr>
          <w:rFonts w:ascii="Trebuchet MS" w:hAnsi="Trebuchet MS"/>
          <w:b/>
        </w:rPr>
        <w:t xml:space="preserve"> </w:t>
      </w:r>
      <w:r>
        <w:rPr>
          <w:rFonts w:ascii="Trebuchet MS" w:hAnsi="Trebuchet MS"/>
        </w:rPr>
        <w:t xml:space="preserve">od zamieszczenia przez Zamawiającego na stronie internetowej informacji, o której mowa w art. 86 ust. 5 </w:t>
      </w:r>
      <w:proofErr w:type="spellStart"/>
      <w:r>
        <w:rPr>
          <w:rFonts w:ascii="Trebuchet MS" w:hAnsi="Trebuchet MS"/>
        </w:rPr>
        <w:t>Pzp</w:t>
      </w:r>
      <w:proofErr w:type="spellEnd"/>
      <w:r>
        <w:rPr>
          <w:rFonts w:ascii="Trebuchet MS" w:hAnsi="Trebuchet MS"/>
        </w:rPr>
        <w:t xml:space="preserve"> zobowiązany jest złożyć: </w:t>
      </w:r>
    </w:p>
    <w:p w14:paraId="7138196E" w14:textId="77777777" w:rsidR="00BC28DE" w:rsidRDefault="00BC28DE" w:rsidP="00BC28DE">
      <w:pPr>
        <w:spacing w:before="120" w:after="120" w:line="276" w:lineRule="auto"/>
        <w:ind w:left="851" w:hanging="142"/>
        <w:contextualSpacing/>
        <w:jc w:val="both"/>
        <w:rPr>
          <w:rFonts w:ascii="Trebuchet MS" w:hAnsi="Trebuchet MS"/>
        </w:rPr>
      </w:pPr>
      <w:r>
        <w:rPr>
          <w:rFonts w:ascii="Trebuchet MS" w:hAnsi="Trebuchet MS"/>
          <w:b/>
        </w:rPr>
        <w:t>- oświadczenie</w:t>
      </w:r>
      <w:r>
        <w:rPr>
          <w:rFonts w:ascii="Trebuchet MS" w:hAnsi="Trebuchet MS"/>
        </w:rPr>
        <w:t xml:space="preserve"> o przynależności lub braku przynależności do tej samej grupy kapitałowej, o której mowa w art. 24 ust. 1 pkt 23 </w:t>
      </w:r>
      <w:proofErr w:type="spellStart"/>
      <w:r>
        <w:rPr>
          <w:rFonts w:ascii="Trebuchet MS" w:hAnsi="Trebuchet MS"/>
        </w:rPr>
        <w:t>Pzp</w:t>
      </w:r>
      <w:proofErr w:type="spellEnd"/>
      <w:r>
        <w:rPr>
          <w:rFonts w:ascii="Trebuchet MS" w:hAnsi="Trebuchet MS"/>
        </w:rPr>
        <w:t xml:space="preserve"> - </w:t>
      </w:r>
      <w:r>
        <w:rPr>
          <w:rFonts w:ascii="Trebuchet MS" w:hAnsi="Trebuchet MS"/>
          <w:bCs/>
        </w:rPr>
        <w:t xml:space="preserve">wg wzoru określonego </w:t>
      </w:r>
      <w:r>
        <w:rPr>
          <w:rFonts w:ascii="Trebuchet MS" w:hAnsi="Trebuchet MS"/>
          <w:bCs/>
          <w:u w:val="single"/>
        </w:rPr>
        <w:t>w Załączniku do SIWZ</w:t>
      </w:r>
      <w:r>
        <w:rPr>
          <w:rFonts w:ascii="Trebuchet MS" w:hAnsi="Trebuchet MS"/>
        </w:rPr>
        <w:t xml:space="preserve">. </w:t>
      </w:r>
    </w:p>
    <w:p w14:paraId="10348075" w14:textId="77777777" w:rsidR="00BC28DE" w:rsidRDefault="00BC28DE" w:rsidP="00BC28DE">
      <w:pPr>
        <w:spacing w:before="120" w:after="120" w:line="276" w:lineRule="auto"/>
        <w:ind w:left="851" w:hanging="142"/>
        <w:contextualSpacing/>
        <w:jc w:val="both"/>
        <w:rPr>
          <w:rFonts w:ascii="Trebuchet MS" w:hAnsi="Trebuchet MS"/>
        </w:rPr>
      </w:pPr>
      <w:r>
        <w:rPr>
          <w:rFonts w:ascii="Trebuchet MS" w:hAnsi="Trebuchet MS"/>
        </w:rPr>
        <w:t xml:space="preserve">  W przypadku przynależności do tej samej grupy kapitałowej, wraz </w:t>
      </w:r>
      <w:r>
        <w:rPr>
          <w:rFonts w:ascii="Trebuchet MS" w:hAnsi="Trebuchet MS"/>
        </w:rPr>
        <w:br/>
        <w:t xml:space="preserve">ze złożeniem oświadczenia, Wykonawca może przedstawić dowody, </w:t>
      </w:r>
      <w:r>
        <w:rPr>
          <w:rFonts w:ascii="Trebuchet MS" w:hAnsi="Trebuchet MS"/>
        </w:rPr>
        <w:br/>
        <w:t>że powiązania z innym Wykonawcą nie prowadzą do zakłócenia konkurencji w postępowaniu o udzielenie zamówienia.</w:t>
      </w:r>
    </w:p>
    <w:p w14:paraId="4930C6C5" w14:textId="77777777" w:rsidR="00BC28DE" w:rsidRDefault="00BC28DE" w:rsidP="00BC28DE">
      <w:pPr>
        <w:spacing w:before="120" w:after="120" w:line="276" w:lineRule="auto"/>
        <w:ind w:left="426" w:hanging="142"/>
        <w:contextualSpacing/>
        <w:jc w:val="both"/>
        <w:rPr>
          <w:rFonts w:ascii="Trebuchet MS" w:hAnsi="Trebuchet MS"/>
        </w:rPr>
      </w:pPr>
      <w:r>
        <w:rPr>
          <w:rFonts w:ascii="Trebuchet MS" w:hAnsi="Trebuchet MS"/>
        </w:rPr>
        <w:t xml:space="preserve">   </w:t>
      </w:r>
    </w:p>
    <w:p w14:paraId="76C10433" w14:textId="4C859826" w:rsidR="00BC28DE" w:rsidRPr="00434874" w:rsidRDefault="00BC28DE" w:rsidP="00434874">
      <w:pPr>
        <w:tabs>
          <w:tab w:val="left" w:pos="851"/>
        </w:tabs>
        <w:spacing w:before="120" w:after="120" w:line="276" w:lineRule="auto"/>
        <w:ind w:firstLine="426"/>
        <w:contextualSpacing/>
        <w:jc w:val="both"/>
        <w:rPr>
          <w:rFonts w:ascii="Trebuchet MS" w:eastAsia="Batang" w:hAnsi="Trebuchet MS"/>
          <w:b/>
          <w:i/>
          <w:spacing w:val="10"/>
        </w:rPr>
      </w:pPr>
      <w:r>
        <w:rPr>
          <w:rFonts w:ascii="Trebuchet MS" w:eastAsia="Batang" w:hAnsi="Trebuchet MS"/>
          <w:i/>
          <w:spacing w:val="10"/>
        </w:rPr>
        <w:tab/>
      </w:r>
    </w:p>
    <w:p w14:paraId="6CFD40FA" w14:textId="77777777" w:rsidR="006638A0" w:rsidRDefault="006638A0" w:rsidP="00BC28DE">
      <w:pPr>
        <w:autoSpaceDE w:val="0"/>
        <w:autoSpaceDN w:val="0"/>
        <w:adjustRightInd w:val="0"/>
        <w:spacing w:before="120" w:after="120" w:line="276" w:lineRule="auto"/>
        <w:ind w:left="284" w:hanging="284"/>
        <w:contextualSpacing/>
        <w:jc w:val="both"/>
        <w:rPr>
          <w:rFonts w:ascii="Trebuchet MS" w:hAnsi="Trebuchet MS"/>
          <w:i/>
        </w:rPr>
      </w:pPr>
    </w:p>
    <w:p w14:paraId="65CB1CC6" w14:textId="77777777" w:rsidR="00BC28DE" w:rsidRDefault="00BC28DE" w:rsidP="00BC28DE">
      <w:pPr>
        <w:spacing w:before="120" w:after="120" w:line="276" w:lineRule="auto"/>
        <w:ind w:left="284" w:hanging="284"/>
        <w:contextualSpacing/>
        <w:jc w:val="both"/>
        <w:rPr>
          <w:rFonts w:ascii="Trebuchet MS" w:hAnsi="Trebuchet MS"/>
        </w:rPr>
      </w:pPr>
      <w:r>
        <w:rPr>
          <w:rFonts w:ascii="Trebuchet MS" w:hAnsi="Trebuchet MS"/>
          <w:b/>
        </w:rPr>
        <w:t>3.</w:t>
      </w:r>
      <w:r>
        <w:rPr>
          <w:rFonts w:ascii="Trebuchet MS" w:hAnsi="Trebuchet MS"/>
        </w:rPr>
        <w:t xml:space="preserve"> Zamawiający </w:t>
      </w:r>
      <w:r>
        <w:rPr>
          <w:rFonts w:ascii="Trebuchet MS" w:hAnsi="Trebuchet MS"/>
          <w:u w:val="single"/>
        </w:rPr>
        <w:t>przed udzieleniem zamówienia</w:t>
      </w:r>
      <w:r>
        <w:rPr>
          <w:rFonts w:ascii="Trebuchet MS" w:hAnsi="Trebuchet MS"/>
        </w:rPr>
        <w:t xml:space="preserve">, </w:t>
      </w:r>
      <w:r>
        <w:rPr>
          <w:rFonts w:ascii="Trebuchet MS" w:hAnsi="Trebuchet MS"/>
          <w:b/>
        </w:rPr>
        <w:t>wezwie Wykonawcę</w:t>
      </w:r>
      <w:r>
        <w:rPr>
          <w:rFonts w:ascii="Trebuchet MS" w:hAnsi="Trebuchet MS"/>
        </w:rPr>
        <w:t xml:space="preserve">, którego oferta zostanie </w:t>
      </w:r>
      <w:r>
        <w:rPr>
          <w:rFonts w:ascii="Trebuchet MS" w:hAnsi="Trebuchet MS"/>
          <w:b/>
        </w:rPr>
        <w:t>najwyżej oceniona,</w:t>
      </w:r>
      <w:r>
        <w:rPr>
          <w:rFonts w:ascii="Trebuchet MS" w:hAnsi="Trebuchet MS"/>
        </w:rPr>
        <w:t xml:space="preserve"> do złożenia w wyznaczonym, nie krótszym niż 10 dni, terminie</w:t>
      </w:r>
      <w:r>
        <w:rPr>
          <w:rFonts w:ascii="Trebuchet MS" w:hAnsi="Trebuchet MS"/>
          <w:b/>
        </w:rPr>
        <w:t xml:space="preserve"> aktualnych na dzień złożenia</w:t>
      </w:r>
      <w:r>
        <w:rPr>
          <w:rFonts w:ascii="Trebuchet MS" w:hAnsi="Trebuchet MS"/>
        </w:rPr>
        <w:t xml:space="preserve"> </w:t>
      </w:r>
      <w:r>
        <w:rPr>
          <w:rFonts w:ascii="Trebuchet MS" w:hAnsi="Trebuchet MS"/>
          <w:b/>
        </w:rPr>
        <w:t xml:space="preserve">oświadczeń lub dokumentów: </w:t>
      </w:r>
      <w:r>
        <w:rPr>
          <w:rFonts w:ascii="Trebuchet MS" w:hAnsi="Trebuchet MS"/>
        </w:rPr>
        <w:t xml:space="preserve"> </w:t>
      </w:r>
    </w:p>
    <w:p w14:paraId="3C1BC8B3" w14:textId="77777777" w:rsidR="00BC28DE" w:rsidRDefault="00BC28DE" w:rsidP="00BC28DE">
      <w:pPr>
        <w:spacing w:before="120" w:after="120" w:line="276" w:lineRule="auto"/>
        <w:ind w:left="284" w:hanging="284"/>
        <w:contextualSpacing/>
        <w:jc w:val="both"/>
        <w:rPr>
          <w:rFonts w:ascii="Trebuchet MS" w:hAnsi="Trebuchet MS"/>
        </w:rPr>
      </w:pPr>
    </w:p>
    <w:p w14:paraId="10EF3CAB" w14:textId="64EA312F" w:rsidR="00BC28DE" w:rsidRDefault="00BC28DE" w:rsidP="00BC28DE">
      <w:pPr>
        <w:tabs>
          <w:tab w:val="left" w:pos="2977"/>
        </w:tabs>
        <w:spacing w:before="120" w:after="120" w:line="276" w:lineRule="auto"/>
        <w:ind w:left="284"/>
        <w:contextualSpacing/>
        <w:jc w:val="both"/>
        <w:rPr>
          <w:rFonts w:ascii="Trebuchet MS" w:hAnsi="Trebuchet MS"/>
          <w:u w:val="single"/>
        </w:rPr>
      </w:pPr>
      <w:r>
        <w:rPr>
          <w:rFonts w:ascii="Trebuchet MS" w:hAnsi="Trebuchet MS"/>
        </w:rPr>
        <w:t xml:space="preserve">1) </w:t>
      </w:r>
      <w:r>
        <w:rPr>
          <w:rFonts w:ascii="Trebuchet MS" w:hAnsi="Trebuchet MS"/>
          <w:u w:val="single"/>
        </w:rPr>
        <w:t>potwierdzających spełnianie warunków udziału w postępowaniu:</w:t>
      </w:r>
    </w:p>
    <w:p w14:paraId="076DD31C" w14:textId="77777777" w:rsidR="00456402" w:rsidRDefault="00456402" w:rsidP="00BC28DE">
      <w:pPr>
        <w:tabs>
          <w:tab w:val="left" w:pos="2977"/>
        </w:tabs>
        <w:spacing w:before="120" w:after="120" w:line="276" w:lineRule="auto"/>
        <w:ind w:left="284"/>
        <w:contextualSpacing/>
        <w:jc w:val="both"/>
        <w:rPr>
          <w:rFonts w:ascii="Trebuchet MS" w:hAnsi="Trebuchet MS"/>
          <w:bCs/>
        </w:rPr>
      </w:pPr>
    </w:p>
    <w:p w14:paraId="57CF94D9" w14:textId="04B2D2B9" w:rsidR="00CD2F81" w:rsidRPr="005B51D2" w:rsidRDefault="00BC28DE" w:rsidP="00336B95">
      <w:pPr>
        <w:tabs>
          <w:tab w:val="left" w:pos="709"/>
        </w:tabs>
        <w:spacing w:before="120" w:after="120" w:line="276" w:lineRule="auto"/>
        <w:contextualSpacing/>
        <w:jc w:val="both"/>
        <w:rPr>
          <w:rFonts w:ascii="Trebuchet MS" w:hAnsi="Trebuchet MS"/>
        </w:rPr>
      </w:pPr>
      <w:r>
        <w:rPr>
          <w:rFonts w:ascii="Trebuchet MS" w:hAnsi="Trebuchet MS"/>
          <w:b/>
        </w:rPr>
        <w:t xml:space="preserve">- </w:t>
      </w:r>
      <w:r w:rsidR="00CD2F81" w:rsidRPr="00106F03">
        <w:rPr>
          <w:rFonts w:ascii="Trebuchet MS" w:hAnsi="Trebuchet MS"/>
          <w:b/>
        </w:rPr>
        <w:t>koncesji, zezwolenia, licencji lub dokumentu</w:t>
      </w:r>
      <w:r w:rsidR="00106F03">
        <w:rPr>
          <w:rFonts w:ascii="Trebuchet MS" w:hAnsi="Trebuchet MS"/>
          <w:b/>
        </w:rPr>
        <w:t xml:space="preserve"> potwierdzającego, że wykonawca jest wpisany do jednego z rejestrów zawodowych lub handlowych, prowadzonych w państwie członkowskim Unii Europejskiej, w którym wykonawca ma siedzibę lub miejsce zamieszkania; </w:t>
      </w:r>
      <w:r w:rsidR="005B51D2" w:rsidRPr="005B51D2">
        <w:rPr>
          <w:rFonts w:ascii="Trebuchet MS" w:hAnsi="Trebuchet MS"/>
        </w:rPr>
        <w:t>(zgodnie</w:t>
      </w:r>
      <w:r w:rsidR="005B51D2">
        <w:rPr>
          <w:rFonts w:ascii="Trebuchet MS" w:hAnsi="Trebuchet MS"/>
        </w:rPr>
        <w:t xml:space="preserve"> </w:t>
      </w:r>
      <w:r w:rsidR="005B51D2" w:rsidRPr="005B51D2">
        <w:rPr>
          <w:rFonts w:ascii="Trebuchet MS" w:hAnsi="Trebuchet MS"/>
        </w:rPr>
        <w:t>z opisanym warunkiem w tym zakresie)</w:t>
      </w:r>
      <w:r w:rsidR="005B51D2">
        <w:rPr>
          <w:rFonts w:ascii="Trebuchet MS" w:hAnsi="Trebuchet MS"/>
        </w:rPr>
        <w:t xml:space="preserve">, </w:t>
      </w:r>
      <w:r w:rsidR="005B51D2" w:rsidRPr="005B51D2">
        <w:rPr>
          <w:rFonts w:ascii="Trebuchet MS" w:hAnsi="Trebuchet MS"/>
        </w:rPr>
        <w:t xml:space="preserve"> </w:t>
      </w:r>
    </w:p>
    <w:p w14:paraId="56813EE3" w14:textId="77777777" w:rsidR="00CD2F81" w:rsidRDefault="00CD2F81" w:rsidP="00BC28DE">
      <w:pPr>
        <w:tabs>
          <w:tab w:val="left" w:pos="709"/>
        </w:tabs>
        <w:spacing w:before="120" w:after="120" w:line="276" w:lineRule="auto"/>
        <w:ind w:left="709" w:hanging="142"/>
        <w:contextualSpacing/>
        <w:jc w:val="both"/>
        <w:rPr>
          <w:rFonts w:ascii="Trebuchet MS" w:hAnsi="Trebuchet MS"/>
          <w:b/>
        </w:rPr>
      </w:pPr>
    </w:p>
    <w:p w14:paraId="3D758EA0" w14:textId="2AAE325E" w:rsidR="00C95C10" w:rsidRDefault="00336B95" w:rsidP="00C95C10">
      <w:pPr>
        <w:tabs>
          <w:tab w:val="left" w:pos="709"/>
        </w:tabs>
        <w:spacing w:before="120" w:after="120" w:line="276" w:lineRule="auto"/>
        <w:contextualSpacing/>
        <w:jc w:val="both"/>
        <w:rPr>
          <w:rFonts w:ascii="Trebuchet MS" w:hAnsi="Trebuchet MS"/>
        </w:rPr>
      </w:pPr>
      <w:r>
        <w:rPr>
          <w:rFonts w:ascii="Trebuchet MS" w:hAnsi="Trebuchet MS"/>
          <w:b/>
        </w:rPr>
        <w:lastRenderedPageBreak/>
        <w:t>- potwierdzających, że wykonawca jest ubezpieczony od odpowiedzialności cywilnej w zakresie prowadzonej działalności związanej z przedmiotem zamówienia na sumę gwarancyjną określoną przez zamawiającego;</w:t>
      </w:r>
      <w:r w:rsidR="00C95C10" w:rsidRPr="00C95C10">
        <w:rPr>
          <w:rFonts w:ascii="Trebuchet MS" w:hAnsi="Trebuchet MS"/>
        </w:rPr>
        <w:t xml:space="preserve"> </w:t>
      </w:r>
      <w:r w:rsidR="00C95C10" w:rsidRPr="005B51D2">
        <w:rPr>
          <w:rFonts w:ascii="Trebuchet MS" w:hAnsi="Trebuchet MS"/>
        </w:rPr>
        <w:t>(zgodnie</w:t>
      </w:r>
      <w:r w:rsidR="00C95C10">
        <w:rPr>
          <w:rFonts w:ascii="Trebuchet MS" w:hAnsi="Trebuchet MS"/>
        </w:rPr>
        <w:t xml:space="preserve"> </w:t>
      </w:r>
      <w:r w:rsidR="00C95C10" w:rsidRPr="005B51D2">
        <w:rPr>
          <w:rFonts w:ascii="Trebuchet MS" w:hAnsi="Trebuchet MS"/>
        </w:rPr>
        <w:t>z opisanym warunkiem w tym zakresie)</w:t>
      </w:r>
      <w:r w:rsidR="00C95C10">
        <w:rPr>
          <w:rFonts w:ascii="Trebuchet MS" w:hAnsi="Trebuchet MS"/>
        </w:rPr>
        <w:t xml:space="preserve">, </w:t>
      </w:r>
      <w:r w:rsidR="00C95C10" w:rsidRPr="005B51D2">
        <w:rPr>
          <w:rFonts w:ascii="Trebuchet MS" w:hAnsi="Trebuchet MS"/>
        </w:rPr>
        <w:t xml:space="preserve"> </w:t>
      </w:r>
    </w:p>
    <w:p w14:paraId="77CEFB0A" w14:textId="77777777" w:rsidR="00E510AF" w:rsidRPr="005B51D2" w:rsidRDefault="00E510AF" w:rsidP="00C95C10">
      <w:pPr>
        <w:tabs>
          <w:tab w:val="left" w:pos="709"/>
        </w:tabs>
        <w:spacing w:before="120" w:after="120" w:line="276" w:lineRule="auto"/>
        <w:contextualSpacing/>
        <w:jc w:val="both"/>
        <w:rPr>
          <w:rFonts w:ascii="Trebuchet MS" w:hAnsi="Trebuchet MS"/>
        </w:rPr>
      </w:pPr>
    </w:p>
    <w:p w14:paraId="412E6681" w14:textId="77777777" w:rsidR="00E024DC" w:rsidRPr="005B51D2" w:rsidRDefault="00336B95" w:rsidP="00E024DC">
      <w:pPr>
        <w:tabs>
          <w:tab w:val="left" w:pos="709"/>
        </w:tabs>
        <w:spacing w:before="120" w:after="120" w:line="276" w:lineRule="auto"/>
        <w:contextualSpacing/>
        <w:jc w:val="both"/>
        <w:rPr>
          <w:rFonts w:ascii="Trebuchet MS" w:hAnsi="Trebuchet MS"/>
        </w:rPr>
      </w:pPr>
      <w:r>
        <w:rPr>
          <w:rFonts w:ascii="Trebuchet MS" w:hAnsi="Trebuchet MS"/>
          <w:b/>
        </w:rPr>
        <w:t xml:space="preserve">-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00E024DC" w:rsidRPr="005B51D2">
        <w:rPr>
          <w:rFonts w:ascii="Trebuchet MS" w:hAnsi="Trebuchet MS"/>
        </w:rPr>
        <w:t>(zgodnie</w:t>
      </w:r>
      <w:r w:rsidR="00E024DC">
        <w:rPr>
          <w:rFonts w:ascii="Trebuchet MS" w:hAnsi="Trebuchet MS"/>
        </w:rPr>
        <w:t xml:space="preserve"> </w:t>
      </w:r>
      <w:r w:rsidR="00E024DC" w:rsidRPr="005B51D2">
        <w:rPr>
          <w:rFonts w:ascii="Trebuchet MS" w:hAnsi="Trebuchet MS"/>
        </w:rPr>
        <w:t>z opisanym warunkiem w tym zakresie)</w:t>
      </w:r>
      <w:r w:rsidR="00E024DC">
        <w:rPr>
          <w:rFonts w:ascii="Trebuchet MS" w:hAnsi="Trebuchet MS"/>
        </w:rPr>
        <w:t xml:space="preserve">, </w:t>
      </w:r>
      <w:r w:rsidR="00E024DC" w:rsidRPr="005B51D2">
        <w:rPr>
          <w:rFonts w:ascii="Trebuchet MS" w:hAnsi="Trebuchet MS"/>
        </w:rPr>
        <w:t xml:space="preserve"> </w:t>
      </w:r>
    </w:p>
    <w:p w14:paraId="60FB7774" w14:textId="77777777" w:rsidR="00BC28DE" w:rsidRDefault="00BC28DE" w:rsidP="00B21D54">
      <w:pPr>
        <w:spacing w:before="120" w:after="120" w:line="276" w:lineRule="auto"/>
        <w:contextualSpacing/>
        <w:jc w:val="both"/>
        <w:rPr>
          <w:rFonts w:ascii="Trebuchet MS" w:eastAsia="Batang" w:hAnsi="Trebuchet MS"/>
          <w:i/>
          <w:spacing w:val="10"/>
        </w:rPr>
      </w:pPr>
    </w:p>
    <w:p w14:paraId="2A228EF5" w14:textId="77777777" w:rsidR="00BC28DE" w:rsidRDefault="00BC28DE" w:rsidP="00BC28DE">
      <w:pPr>
        <w:spacing w:before="120" w:after="120" w:line="276" w:lineRule="auto"/>
        <w:ind w:left="851" w:hanging="437"/>
        <w:contextualSpacing/>
        <w:jc w:val="both"/>
        <w:rPr>
          <w:rFonts w:ascii="Trebuchet MS" w:hAnsi="Trebuchet MS"/>
          <w:u w:val="single"/>
        </w:rPr>
      </w:pPr>
      <w:r>
        <w:rPr>
          <w:rFonts w:ascii="Trebuchet MS" w:eastAsia="Batang" w:hAnsi="Trebuchet MS"/>
          <w:spacing w:val="10"/>
        </w:rPr>
        <w:t xml:space="preserve">2) </w:t>
      </w:r>
      <w:r>
        <w:rPr>
          <w:rFonts w:ascii="Trebuchet MS" w:eastAsia="Batang" w:hAnsi="Trebuchet MS"/>
          <w:spacing w:val="10"/>
          <w:u w:val="single"/>
        </w:rPr>
        <w:t xml:space="preserve">potwierdzających </w:t>
      </w:r>
      <w:r>
        <w:rPr>
          <w:rFonts w:ascii="Trebuchet MS" w:hAnsi="Trebuchet MS"/>
          <w:u w:val="single"/>
        </w:rPr>
        <w:t>brak podstaw wykluczenia:</w:t>
      </w:r>
    </w:p>
    <w:p w14:paraId="0AD3237A" w14:textId="77777777" w:rsidR="00BC28DE" w:rsidRDefault="00BC28DE" w:rsidP="00BC28DE">
      <w:pPr>
        <w:spacing w:before="120" w:after="120" w:line="276" w:lineRule="auto"/>
        <w:ind w:left="851" w:hanging="437"/>
        <w:contextualSpacing/>
        <w:jc w:val="both"/>
        <w:rPr>
          <w:rFonts w:ascii="Trebuchet MS" w:eastAsia="Batang" w:hAnsi="Trebuchet MS"/>
          <w:spacing w:val="10"/>
          <w:u w:val="single"/>
        </w:rPr>
      </w:pPr>
    </w:p>
    <w:p w14:paraId="6104A3F5" w14:textId="77777777" w:rsidR="00BC28DE" w:rsidRDefault="00BC28DE" w:rsidP="00BC28DE">
      <w:pPr>
        <w:spacing w:before="120" w:after="120" w:line="276" w:lineRule="auto"/>
        <w:ind w:left="851" w:hanging="284"/>
        <w:contextualSpacing/>
        <w:jc w:val="both"/>
        <w:rPr>
          <w:rFonts w:ascii="Trebuchet MS" w:hAnsi="Trebuchet MS"/>
          <w:u w:val="single"/>
        </w:rPr>
      </w:pPr>
      <w:r>
        <w:rPr>
          <w:rFonts w:ascii="Trebuchet MS" w:hAnsi="Trebuchet MS"/>
        </w:rPr>
        <w:t>a)</w:t>
      </w:r>
      <w:r>
        <w:rPr>
          <w:rFonts w:ascii="Trebuchet MS" w:hAnsi="Trebuchet MS"/>
          <w:b/>
        </w:rPr>
        <w:t xml:space="preserve"> informacji z Krajowego Rejestru Karnego</w:t>
      </w:r>
      <w:r>
        <w:rPr>
          <w:rFonts w:ascii="Trebuchet MS" w:hAnsi="Trebuchet MS"/>
        </w:rPr>
        <w:t xml:space="preserve"> w zakresie określonym w art. 24 ust. 1 pkt 13, 14 i 21 ustawy </w:t>
      </w:r>
      <w:proofErr w:type="spellStart"/>
      <w:r>
        <w:rPr>
          <w:rFonts w:ascii="Trebuchet MS" w:hAnsi="Trebuchet MS"/>
        </w:rPr>
        <w:t>Pzp</w:t>
      </w:r>
      <w:proofErr w:type="spellEnd"/>
      <w:r>
        <w:rPr>
          <w:rFonts w:ascii="Trebuchet MS" w:hAnsi="Trebuchet MS"/>
        </w:rPr>
        <w:t xml:space="preserve"> oraz, odnośnie skazania za wykroczenie </w:t>
      </w:r>
      <w:r>
        <w:rPr>
          <w:rFonts w:ascii="Trebuchet MS" w:hAnsi="Trebuchet MS"/>
        </w:rPr>
        <w:br/>
        <w:t xml:space="preserve">na karę aresztu, w zakresie określonym przez Zamawiającego na podstawie art. 24 ust.5 pkt 5 i 6 ustawy </w:t>
      </w:r>
      <w:proofErr w:type="spellStart"/>
      <w:r>
        <w:rPr>
          <w:rFonts w:ascii="Trebuchet MS" w:hAnsi="Trebuchet MS"/>
        </w:rPr>
        <w:t>Pzp</w:t>
      </w:r>
      <w:proofErr w:type="spellEnd"/>
      <w:r>
        <w:rPr>
          <w:rFonts w:ascii="Trebuchet MS" w:hAnsi="Trebuchet MS"/>
        </w:rPr>
        <w:t xml:space="preserve">, </w:t>
      </w:r>
      <w:r>
        <w:rPr>
          <w:rFonts w:ascii="Trebuchet MS" w:hAnsi="Trebuchet MS"/>
          <w:u w:val="single"/>
        </w:rPr>
        <w:t xml:space="preserve">wystawionej nie wcześniej niż </w:t>
      </w:r>
      <w:r>
        <w:rPr>
          <w:rFonts w:ascii="Trebuchet MS" w:hAnsi="Trebuchet MS"/>
          <w:u w:val="single"/>
        </w:rPr>
        <w:br/>
        <w:t>6 miesięcy przed upływem terminu składania ofert;</w:t>
      </w:r>
    </w:p>
    <w:p w14:paraId="0A12E764" w14:textId="77777777" w:rsidR="00BC28DE" w:rsidRDefault="00BC28DE" w:rsidP="00BC28DE">
      <w:pPr>
        <w:spacing w:before="120" w:after="120" w:line="276" w:lineRule="auto"/>
        <w:ind w:left="851" w:hanging="284"/>
        <w:contextualSpacing/>
        <w:jc w:val="both"/>
        <w:rPr>
          <w:rFonts w:ascii="Trebuchet MS" w:hAnsi="Trebuchet MS"/>
          <w:u w:val="single"/>
        </w:rPr>
      </w:pPr>
    </w:p>
    <w:p w14:paraId="1243A4B3" w14:textId="77777777" w:rsidR="00BC28DE" w:rsidRDefault="00BC28DE" w:rsidP="00BC28DE">
      <w:pPr>
        <w:spacing w:before="120" w:after="120" w:line="276" w:lineRule="auto"/>
        <w:ind w:left="851" w:hanging="284"/>
        <w:contextualSpacing/>
        <w:jc w:val="both"/>
        <w:rPr>
          <w:rFonts w:ascii="Trebuchet MS" w:hAnsi="Trebuchet MS"/>
        </w:rPr>
      </w:pPr>
      <w:r>
        <w:rPr>
          <w:rFonts w:ascii="Trebuchet MS" w:hAnsi="Trebuchet MS"/>
        </w:rPr>
        <w:t xml:space="preserve">b) </w:t>
      </w:r>
      <w:r>
        <w:rPr>
          <w:rFonts w:ascii="Trebuchet MS" w:hAnsi="Trebuchet MS"/>
          <w:b/>
        </w:rPr>
        <w:t>zaświadczenia właściwego naczelnika urzędu skarbowego</w:t>
      </w:r>
      <w:r>
        <w:rPr>
          <w:rFonts w:ascii="Trebuchet MS" w:hAnsi="Trebuchet MS"/>
        </w:rPr>
        <w:t xml:space="preserve"> </w:t>
      </w:r>
      <w:r>
        <w:rPr>
          <w:rFonts w:ascii="Trebuchet MS" w:eastAsia="TimesNewRoman" w:hAnsi="Trebuchet MS" w:cs="TimesNewRoman"/>
        </w:rPr>
        <w:t xml:space="preserve">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Pr>
          <w:rFonts w:ascii="Trebuchet MS" w:eastAsia="TimesNewRoman" w:hAnsi="Trebuchet MS" w:cs="TimesNewRoman"/>
        </w:rPr>
        <w:br/>
        <w:t xml:space="preserve">w szczególności uzyskał przewidziane prawem zwolnienie, odroczenie </w:t>
      </w:r>
      <w:r>
        <w:rPr>
          <w:rFonts w:ascii="Trebuchet MS" w:eastAsia="TimesNewRoman" w:hAnsi="Trebuchet MS" w:cs="TimesNewRoman"/>
        </w:rPr>
        <w:br/>
        <w:t>lub rozłożenie na raty zaległych płatności lub wstrzymanie w całości wykonania decyzji właściwego organu;</w:t>
      </w:r>
    </w:p>
    <w:p w14:paraId="48121170" w14:textId="77777777" w:rsidR="00BC28DE" w:rsidRDefault="00BC28DE" w:rsidP="00BC28DE">
      <w:pPr>
        <w:autoSpaceDE w:val="0"/>
        <w:autoSpaceDN w:val="0"/>
        <w:adjustRightInd w:val="0"/>
        <w:spacing w:before="120" w:after="120" w:line="276" w:lineRule="auto"/>
        <w:contextualSpacing/>
        <w:rPr>
          <w:rFonts w:ascii="Trebuchet MS" w:eastAsia="TimesNewRoman" w:hAnsi="Trebuchet MS" w:cs="TimesNewRoman"/>
        </w:rPr>
      </w:pPr>
    </w:p>
    <w:p w14:paraId="7833C82E" w14:textId="488D528A"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 xml:space="preserve">c) </w:t>
      </w:r>
      <w:r>
        <w:rPr>
          <w:rFonts w:ascii="Trebuchet MS" w:eastAsia="TimesNewRoman" w:hAnsi="Trebuchet MS" w:cs="TimesNewRoman"/>
          <w:b/>
        </w:rPr>
        <w:t>zaświadczenia</w:t>
      </w:r>
      <w:r>
        <w:rPr>
          <w:rFonts w:ascii="Trebuchet MS" w:eastAsia="TimesNewRoman" w:hAnsi="Trebuchet MS" w:cs="TimesNewRoman"/>
        </w:rPr>
        <w:t xml:space="preserve"> właściwej terenowej jednostki organizacyjnej </w:t>
      </w:r>
      <w:r>
        <w:rPr>
          <w:rFonts w:ascii="Trebuchet MS" w:eastAsia="TimesNewRoman" w:hAnsi="Trebuchet MS" w:cs="TimesNewRoman"/>
          <w:b/>
        </w:rPr>
        <w:t xml:space="preserve">Zakładu Ubezpieczeń Społecznych lub Kasy Rolniczego Ubezpieczenia </w:t>
      </w:r>
      <w:r>
        <w:rPr>
          <w:rFonts w:ascii="Trebuchet MS" w:eastAsia="TimesNewRoman" w:hAnsi="Trebuchet MS" w:cs="TimesNewRoman"/>
          <w:b/>
        </w:rPr>
        <w:lastRenderedPageBreak/>
        <w:t xml:space="preserve">Społecznego </w:t>
      </w:r>
      <w:r>
        <w:rPr>
          <w:rFonts w:ascii="Trebuchet MS" w:eastAsia="TimesNewRoman" w:hAnsi="Trebuchet MS" w:cs="TimesNewRoman"/>
        </w:rPr>
        <w:t xml:space="preserve">albo innego dokumentu potwierdzającego, że wykonawca </w:t>
      </w:r>
      <w:r>
        <w:rPr>
          <w:rFonts w:ascii="Trebuchet MS" w:eastAsia="TimesNewRoman" w:hAnsi="Trebuchet MS" w:cs="TimesNewRoman"/>
        </w:rPr>
        <w:br/>
        <w:t xml:space="preserve">nie zalega z opłacaniem składek na ubezpieczenia społeczne </w:t>
      </w:r>
      <w:r>
        <w:rPr>
          <w:rFonts w:ascii="Trebuchet MS" w:eastAsia="TimesNewRoman" w:hAnsi="Trebuchet MS" w:cs="TimesNewRoman"/>
        </w:rPr>
        <w:br/>
        <w:t xml:space="preserve">lub zdrowotne, wystawionego nie wcześniej niż 3 miesiące przed upływem terminu składania ofert, lub innego dokumentu potwierdzającego, </w:t>
      </w:r>
      <w:r>
        <w:rPr>
          <w:rFonts w:ascii="Trebuchet MS" w:eastAsia="TimesNewRoman" w:hAnsi="Trebuchet MS" w:cs="TimesNewRoman"/>
        </w:rPr>
        <w:br/>
        <w:t xml:space="preserve">że wykonawca zawarł porozumienie z właściwym organem w sprawie spłat tych należności wraz z ewentualnymi odsetkami lub grzywnami, </w:t>
      </w:r>
      <w:r>
        <w:rPr>
          <w:rFonts w:ascii="Trebuchet MS" w:eastAsia="TimesNewRoman" w:hAnsi="Trebuchet MS" w:cs="TimesNewRoman"/>
        </w:rPr>
        <w:br/>
        <w:t xml:space="preserve">w szczególności uzyskał przewidziane prawem zwolnienie, odroczenie </w:t>
      </w:r>
      <w:r>
        <w:rPr>
          <w:rFonts w:ascii="Trebuchet MS" w:eastAsia="TimesNewRoman" w:hAnsi="Trebuchet MS" w:cs="TimesNewRoman"/>
        </w:rPr>
        <w:br/>
        <w:t>lub rozłożenie na raty zaległych płatności lub wstrzymanie w całości wykonania decyzji właściwego organu;</w:t>
      </w:r>
    </w:p>
    <w:p w14:paraId="70A44FA5" w14:textId="77777777" w:rsidR="00DF493F" w:rsidRDefault="00DF493F"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75938C63" w14:textId="67E2B271"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d)</w:t>
      </w:r>
      <w:r>
        <w:rPr>
          <w:rFonts w:ascii="Trebuchet MS" w:eastAsia="TimesNewRoman" w:hAnsi="Trebuchet MS" w:cs="TimesNewRoman"/>
          <w:b/>
        </w:rPr>
        <w:t xml:space="preserve"> odpisu z właściwego rejestru</w:t>
      </w:r>
      <w:r>
        <w:rPr>
          <w:rFonts w:ascii="Trebuchet MS" w:eastAsia="TimesNewRoman" w:hAnsi="Trebuchet MS" w:cs="TimesNewRoman"/>
        </w:rPr>
        <w:t xml:space="preserve"> lub z centralnej ewidencji i informacji </w:t>
      </w:r>
      <w:r>
        <w:rPr>
          <w:rFonts w:ascii="Trebuchet MS" w:eastAsia="TimesNewRoman" w:hAnsi="Trebuchet MS" w:cs="TimesNewRoman"/>
        </w:rPr>
        <w:br/>
        <w:t xml:space="preserve">o działalności gospodarczej, jeżeli odrębne przepisy wymagają wpisu </w:t>
      </w:r>
      <w:r>
        <w:rPr>
          <w:rFonts w:ascii="Trebuchet MS" w:eastAsia="TimesNewRoman" w:hAnsi="Trebuchet MS" w:cs="TimesNewRoman"/>
        </w:rPr>
        <w:br/>
        <w:t xml:space="preserve">do rejestru lub ewidencji, w celu potwierdzenia braku podstaw wykluczenia na podstawie art. 24 ust. 5 pkt 1 ustawy </w:t>
      </w:r>
      <w:proofErr w:type="spellStart"/>
      <w:r>
        <w:rPr>
          <w:rFonts w:ascii="Trebuchet MS" w:eastAsia="TimesNewRoman" w:hAnsi="Trebuchet MS" w:cs="TimesNewRoman"/>
        </w:rPr>
        <w:t>Pzp</w:t>
      </w:r>
      <w:proofErr w:type="spellEnd"/>
      <w:r>
        <w:rPr>
          <w:rFonts w:ascii="Trebuchet MS" w:eastAsia="TimesNewRoman" w:hAnsi="Trebuchet MS" w:cs="TimesNewRoman"/>
        </w:rPr>
        <w:t>;</w:t>
      </w:r>
    </w:p>
    <w:p w14:paraId="7EE48C70" w14:textId="77777777" w:rsidR="00DF493F" w:rsidRDefault="00DF493F"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387D9F96" w14:textId="77777777" w:rsidR="00BC28DE" w:rsidRDefault="00BC28DE" w:rsidP="00BC28DE">
      <w:pPr>
        <w:spacing w:before="120" w:after="120" w:line="276" w:lineRule="auto"/>
        <w:ind w:left="851" w:hanging="284"/>
        <w:contextualSpacing/>
        <w:jc w:val="both"/>
        <w:rPr>
          <w:rFonts w:ascii="Trebuchet MS" w:hAnsi="Trebuchet MS"/>
        </w:rPr>
      </w:pPr>
      <w:r>
        <w:rPr>
          <w:rFonts w:ascii="Trebuchet MS" w:hAnsi="Trebuchet MS"/>
        </w:rPr>
        <w:t>e)</w:t>
      </w:r>
      <w:r>
        <w:rPr>
          <w:rFonts w:ascii="Trebuchet MS" w:hAnsi="Trebuchet MS"/>
          <w:b/>
        </w:rPr>
        <w:t xml:space="preserve"> oświadczenia</w:t>
      </w:r>
      <w:r>
        <w:rPr>
          <w:rFonts w:ascii="Trebuchet MS" w:hAnsi="Trebuchet MS"/>
        </w:rPr>
        <w:t xml:space="preserve"> Wykonawcy o </w:t>
      </w:r>
      <w:r>
        <w:rPr>
          <w:rFonts w:ascii="Trebuchet MS" w:hAnsi="Trebuchet MS"/>
          <w:b/>
        </w:rPr>
        <w:t>braku</w:t>
      </w:r>
      <w:r>
        <w:rPr>
          <w:rFonts w:ascii="Trebuchet MS" w:hAnsi="Trebuchet MS"/>
        </w:rPr>
        <w:t xml:space="preserve"> wydania wobec niego </w:t>
      </w:r>
      <w:r>
        <w:rPr>
          <w:rFonts w:ascii="Trebuchet MS" w:hAnsi="Trebuchet MS"/>
          <w:b/>
        </w:rPr>
        <w:t>prawomocnego wyroku</w:t>
      </w:r>
      <w:r>
        <w:rPr>
          <w:rFonts w:ascii="Trebuchet MS" w:hAnsi="Trebuchet MS"/>
        </w:rPr>
        <w:t xml:space="preserve"> sądu lub </w:t>
      </w:r>
      <w:r>
        <w:rPr>
          <w:rFonts w:ascii="Trebuchet MS" w:hAnsi="Trebuchet MS"/>
          <w:b/>
        </w:rPr>
        <w:t>ostatecznej decyzji</w:t>
      </w:r>
      <w:r>
        <w:rPr>
          <w:rFonts w:ascii="Trebuchet MS" w:hAnsi="Trebuchet MS"/>
        </w:rPr>
        <w:t xml:space="preserve"> administracyjnej o zaleganiu </w:t>
      </w:r>
      <w:r>
        <w:rPr>
          <w:rFonts w:ascii="Trebuchet MS" w:hAnsi="Trebuchet MS"/>
        </w:rPr>
        <w:br/>
        <w:t xml:space="preserve">z uiszczaniem podatków, opłat lub składek na ubezpieczenia społeczne </w:t>
      </w:r>
      <w:r>
        <w:rPr>
          <w:rFonts w:ascii="Trebuchet MS" w:hAnsi="Trebuchet MS"/>
        </w:rPr>
        <w:br/>
        <w:t xml:space="preserve">lub zdrowotne albo – w przypadku wydania takiego wyroku lub decyzji </w:t>
      </w:r>
      <w:r>
        <w:rPr>
          <w:rFonts w:ascii="Trebuchet MS" w:hAnsi="Trebuchet MS"/>
        </w:rPr>
        <w:br/>
        <w:t>– dokumentów potwierdzających dokonanie płatności tych należności wraz z ewentualnymi odsetkami lub grzywnami lub zawarcie wiążącego porozumienia w sprawie spłat tych należności;</w:t>
      </w:r>
    </w:p>
    <w:p w14:paraId="46600D71" w14:textId="1A4E1675" w:rsidR="00BC28DE" w:rsidRDefault="00BC28DE" w:rsidP="00BC28DE">
      <w:pPr>
        <w:spacing w:before="120" w:after="120" w:line="276" w:lineRule="auto"/>
        <w:ind w:left="851" w:hanging="284"/>
        <w:contextualSpacing/>
        <w:jc w:val="both"/>
        <w:rPr>
          <w:rFonts w:ascii="Trebuchet MS" w:hAnsi="Trebuchet MS"/>
        </w:rPr>
      </w:pPr>
      <w:r>
        <w:rPr>
          <w:rFonts w:ascii="Trebuchet MS" w:hAnsi="Trebuchet MS"/>
        </w:rPr>
        <w:t>f)</w:t>
      </w:r>
      <w:r>
        <w:rPr>
          <w:rFonts w:ascii="Trebuchet MS" w:hAnsi="Trebuchet MS"/>
          <w:b/>
        </w:rPr>
        <w:t xml:space="preserve"> oświadczenia</w:t>
      </w:r>
      <w:r>
        <w:rPr>
          <w:rFonts w:ascii="Trebuchet MS" w:hAnsi="Trebuchet MS"/>
        </w:rPr>
        <w:t xml:space="preserve"> Wykonawcy o </w:t>
      </w:r>
      <w:r>
        <w:rPr>
          <w:rFonts w:ascii="Trebuchet MS" w:hAnsi="Trebuchet MS"/>
          <w:b/>
        </w:rPr>
        <w:t>braku</w:t>
      </w:r>
      <w:r>
        <w:rPr>
          <w:rFonts w:ascii="Trebuchet MS" w:hAnsi="Trebuchet MS"/>
        </w:rPr>
        <w:t xml:space="preserve"> orzeczenia wobec niego </w:t>
      </w:r>
      <w:r>
        <w:rPr>
          <w:rFonts w:ascii="Trebuchet MS" w:hAnsi="Trebuchet MS"/>
          <w:b/>
        </w:rPr>
        <w:t>tytułem środka zapobiegawczego</w:t>
      </w:r>
      <w:r>
        <w:rPr>
          <w:rFonts w:ascii="Trebuchet MS" w:hAnsi="Trebuchet MS"/>
        </w:rPr>
        <w:t xml:space="preserve"> zakazu ubiegania się o zamówienia publiczne;</w:t>
      </w:r>
    </w:p>
    <w:p w14:paraId="40C03629" w14:textId="77777777" w:rsidR="00DF493F" w:rsidRDefault="00DF493F" w:rsidP="00BC28DE">
      <w:pPr>
        <w:spacing w:before="120" w:after="120" w:line="276" w:lineRule="auto"/>
        <w:ind w:left="851" w:hanging="284"/>
        <w:contextualSpacing/>
        <w:jc w:val="both"/>
        <w:rPr>
          <w:rFonts w:ascii="Trebuchet MS" w:hAnsi="Trebuchet MS"/>
        </w:rPr>
      </w:pPr>
    </w:p>
    <w:p w14:paraId="6DF07A9F" w14:textId="28EA8A74"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g)</w:t>
      </w:r>
      <w:r>
        <w:rPr>
          <w:rFonts w:ascii="Trebuchet MS" w:eastAsia="TimesNewRoman" w:hAnsi="Trebuchet MS" w:cs="TimesNewRoman"/>
          <w:b/>
        </w:rPr>
        <w:t xml:space="preserve"> oświadczenia </w:t>
      </w:r>
      <w:r>
        <w:rPr>
          <w:rFonts w:ascii="Trebuchet MS" w:eastAsia="TimesNewRoman" w:hAnsi="Trebuchet MS" w:cs="TimesNewRoman"/>
        </w:rPr>
        <w:t xml:space="preserve">Wykonawcy o braku wydania prawomocnego wyroku sądu skazującego za wykroczenie na karę ograniczenia wolności lub grzywny w zakresie określonym przez zamawiającego na podstawie art. 24 ust. 5 pkt 5 i 6 ustawy </w:t>
      </w:r>
      <w:proofErr w:type="spellStart"/>
      <w:r>
        <w:rPr>
          <w:rFonts w:ascii="Trebuchet MS" w:eastAsia="TimesNewRoman" w:hAnsi="Trebuchet MS" w:cs="TimesNewRoman"/>
        </w:rPr>
        <w:t>Pzp</w:t>
      </w:r>
      <w:proofErr w:type="spellEnd"/>
      <w:r>
        <w:rPr>
          <w:rFonts w:ascii="Trebuchet MS" w:eastAsia="TimesNewRoman" w:hAnsi="Trebuchet MS" w:cs="TimesNewRoman"/>
        </w:rPr>
        <w:t>;</w:t>
      </w:r>
    </w:p>
    <w:p w14:paraId="48CE4986" w14:textId="77777777" w:rsidR="00DF493F" w:rsidRDefault="00DF493F"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3D9D060C" w14:textId="79F514D1"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 xml:space="preserve">h) </w:t>
      </w:r>
      <w:r>
        <w:rPr>
          <w:rFonts w:ascii="Trebuchet MS" w:eastAsia="TimesNewRoman" w:hAnsi="Trebuchet MS" w:cs="TimesNewRoman"/>
          <w:b/>
        </w:rPr>
        <w:t xml:space="preserve">oświadczenia </w:t>
      </w:r>
      <w:r>
        <w:rPr>
          <w:rFonts w:ascii="Trebuchet MS" w:eastAsia="TimesNewRoman" w:hAnsi="Trebuchet MS" w:cs="TimesNewRoman"/>
        </w:rPr>
        <w:t xml:space="preserve">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Pr>
          <w:rFonts w:ascii="Trebuchet MS" w:eastAsia="TimesNewRoman" w:hAnsi="Trebuchet MS" w:cs="TimesNewRoman"/>
        </w:rPr>
        <w:t>Pzp</w:t>
      </w:r>
      <w:proofErr w:type="spellEnd"/>
      <w:r>
        <w:rPr>
          <w:rFonts w:ascii="Trebuchet MS" w:eastAsia="TimesNewRoman" w:hAnsi="Trebuchet MS" w:cs="TimesNewRoman"/>
        </w:rPr>
        <w:t>;</w:t>
      </w:r>
    </w:p>
    <w:p w14:paraId="24F52B34" w14:textId="77777777" w:rsidR="009979D9" w:rsidRDefault="009979D9"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4BFDBD92" w14:textId="3E63EBCB"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i)</w:t>
      </w:r>
      <w:r>
        <w:rPr>
          <w:rFonts w:ascii="Trebuchet MS" w:eastAsia="TimesNewRoman" w:hAnsi="Trebuchet MS" w:cs="TimesNewRoman"/>
          <w:b/>
        </w:rPr>
        <w:t xml:space="preserve"> oświadczenia</w:t>
      </w:r>
      <w:r>
        <w:rPr>
          <w:rFonts w:ascii="Trebuchet MS" w:eastAsia="TimesNewRoman" w:hAnsi="Trebuchet MS" w:cs="TimesNewRoman"/>
        </w:rPr>
        <w:t xml:space="preserve"> Wykonawcy o niezaleganiu z opłacaniem podatków i opłat lokalnych, o których mowa w ustawie z dnia 12 stycznia 1991 r. </w:t>
      </w:r>
      <w:r>
        <w:rPr>
          <w:rFonts w:ascii="Trebuchet MS" w:eastAsia="TimesNewRoman" w:hAnsi="Trebuchet MS" w:cs="TimesNewRoman"/>
        </w:rPr>
        <w:br/>
        <w:t>o podatkach i opłatach lokalnych (</w:t>
      </w:r>
      <w:r w:rsidR="00A255EF">
        <w:rPr>
          <w:rFonts w:ascii="Trebuchet MS" w:eastAsia="TimesNewRoman" w:hAnsi="Trebuchet MS" w:cs="TimesNewRoman"/>
        </w:rPr>
        <w:t xml:space="preserve"> </w:t>
      </w:r>
      <w:proofErr w:type="spellStart"/>
      <w:r w:rsidR="00A255EF">
        <w:rPr>
          <w:rFonts w:ascii="Trebuchet MS" w:eastAsia="TimesNewRoman" w:hAnsi="Trebuchet MS" w:cs="TimesNewRoman"/>
        </w:rPr>
        <w:t>t.j</w:t>
      </w:r>
      <w:proofErr w:type="spellEnd"/>
      <w:r w:rsidR="00A255EF">
        <w:rPr>
          <w:rFonts w:ascii="Trebuchet MS" w:eastAsia="TimesNewRoman" w:hAnsi="Trebuchet MS" w:cs="TimesNewRoman"/>
        </w:rPr>
        <w:t xml:space="preserve">. </w:t>
      </w:r>
      <w:r>
        <w:rPr>
          <w:rFonts w:ascii="Trebuchet MS" w:eastAsia="TimesNewRoman" w:hAnsi="Trebuchet MS" w:cs="TimesNewRoman"/>
        </w:rPr>
        <w:t>Dz. U. z 201</w:t>
      </w:r>
      <w:r w:rsidR="00A255EF">
        <w:rPr>
          <w:rFonts w:ascii="Trebuchet MS" w:eastAsia="TimesNewRoman" w:hAnsi="Trebuchet MS" w:cs="TimesNewRoman"/>
        </w:rPr>
        <w:t>9</w:t>
      </w:r>
      <w:r>
        <w:rPr>
          <w:rFonts w:ascii="Trebuchet MS" w:eastAsia="TimesNewRoman" w:hAnsi="Trebuchet MS" w:cs="TimesNewRoman"/>
        </w:rPr>
        <w:t xml:space="preserve"> r. poz. </w:t>
      </w:r>
      <w:r w:rsidR="00A255EF">
        <w:rPr>
          <w:rFonts w:ascii="Trebuchet MS" w:eastAsia="TimesNewRoman" w:hAnsi="Trebuchet MS" w:cs="TimesNewRoman"/>
        </w:rPr>
        <w:t>1170</w:t>
      </w:r>
      <w:r>
        <w:rPr>
          <w:rFonts w:ascii="Trebuchet MS" w:eastAsia="TimesNewRoman" w:hAnsi="Trebuchet MS" w:cs="TimesNewRoman"/>
        </w:rPr>
        <w:t>).</w:t>
      </w:r>
    </w:p>
    <w:p w14:paraId="605E6141"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040A8295" w14:textId="77777777" w:rsidR="00BC28DE" w:rsidRDefault="00BC28DE" w:rsidP="00BC28DE">
      <w:pPr>
        <w:spacing w:before="120" w:after="120" w:line="276" w:lineRule="auto"/>
        <w:ind w:left="426" w:hanging="142"/>
        <w:contextualSpacing/>
        <w:jc w:val="both"/>
        <w:rPr>
          <w:rFonts w:ascii="Trebuchet MS" w:hAnsi="Trebuchet MS"/>
          <w:i/>
          <w:u w:val="single"/>
        </w:rPr>
      </w:pPr>
      <w:r>
        <w:rPr>
          <w:rFonts w:ascii="Trebuchet MS" w:hAnsi="Trebuchet MS"/>
          <w:i/>
          <w:u w:val="single"/>
        </w:rPr>
        <w:t>UWAGA:</w:t>
      </w:r>
    </w:p>
    <w:p w14:paraId="224053D0" w14:textId="77777777" w:rsidR="00BC28DE" w:rsidRDefault="00BC28DE" w:rsidP="00BC28DE">
      <w:pPr>
        <w:spacing w:before="120" w:after="120" w:line="276" w:lineRule="auto"/>
        <w:ind w:left="284"/>
        <w:contextualSpacing/>
        <w:jc w:val="both"/>
        <w:rPr>
          <w:rFonts w:ascii="Trebuchet MS" w:hAnsi="Trebuchet MS"/>
          <w:i/>
        </w:rPr>
      </w:pPr>
      <w:r>
        <w:rPr>
          <w:rFonts w:ascii="Trebuchet MS" w:hAnsi="Trebuchet MS"/>
          <w:i/>
        </w:rPr>
        <w:t xml:space="preserve">Jeżeli jest to niezbędne do zapewnienia odpowiedniego przebiegu postępowania o udzielenie zamówienia, Zamawiający </w:t>
      </w:r>
      <w:r>
        <w:rPr>
          <w:rFonts w:ascii="Trebuchet MS" w:hAnsi="Trebuchet MS"/>
          <w:b/>
          <w:i/>
        </w:rPr>
        <w:t>może na każdym etapie postępowania</w:t>
      </w:r>
      <w:r>
        <w:rPr>
          <w:rFonts w:ascii="Trebuchet MS" w:hAnsi="Trebuchet MS"/>
          <w:i/>
        </w:rPr>
        <w:t xml:space="preserve"> </w:t>
      </w:r>
      <w:r>
        <w:rPr>
          <w:rFonts w:ascii="Trebuchet MS" w:hAnsi="Trebuchet MS"/>
          <w:i/>
        </w:rPr>
        <w:lastRenderedPageBreak/>
        <w:t xml:space="preserve">wezwać Wykonawców do złożenia </w:t>
      </w:r>
      <w:r>
        <w:rPr>
          <w:rFonts w:ascii="Trebuchet MS" w:hAnsi="Trebuchet MS"/>
          <w:b/>
          <w:i/>
        </w:rPr>
        <w:t>wszystkich lub niektórych</w:t>
      </w:r>
      <w:r>
        <w:rPr>
          <w:rFonts w:ascii="Trebuchet MS" w:hAnsi="Trebuchet MS"/>
          <w:i/>
        </w:rPr>
        <w:t xml:space="preserve"> oświadczeń </w:t>
      </w:r>
      <w:r>
        <w:rPr>
          <w:rFonts w:ascii="Trebuchet MS" w:hAnsi="Trebuchet MS"/>
          <w:i/>
        </w:rPr>
        <w:br/>
        <w:t xml:space="preserve">lub dokumentów potwierdzających, że nie podlegają wykluczeniu, spełniają warunki udziału w postępowaniu, a jeżeli zachodzą uzasadnione podstawy </w:t>
      </w:r>
      <w:r>
        <w:rPr>
          <w:rFonts w:ascii="Trebuchet MS" w:hAnsi="Trebuchet MS"/>
          <w:i/>
        </w:rPr>
        <w:br/>
        <w:t>do uznania, że złożone uprzednio oświadczenia lub dokumenty nie są już aktualne, do złożenia aktualnych oświadczeń lub dokumentów.</w:t>
      </w:r>
    </w:p>
    <w:p w14:paraId="18DC298F" w14:textId="77777777" w:rsidR="00BC28DE" w:rsidRDefault="00BC28DE" w:rsidP="00BC28DE">
      <w:pPr>
        <w:spacing w:before="120" w:after="120" w:line="276" w:lineRule="auto"/>
        <w:ind w:left="284"/>
        <w:contextualSpacing/>
        <w:jc w:val="both"/>
        <w:rPr>
          <w:rFonts w:ascii="Trebuchet MS" w:hAnsi="Trebuchet MS"/>
          <w:i/>
        </w:rPr>
      </w:pPr>
    </w:p>
    <w:p w14:paraId="51330201" w14:textId="77777777"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r>
        <w:rPr>
          <w:rFonts w:ascii="Trebuchet MS" w:hAnsi="Trebuchet MS" w:cs="TimesNewRoman"/>
          <w:b/>
        </w:rPr>
        <w:t>4</w:t>
      </w:r>
      <w:r>
        <w:rPr>
          <w:rFonts w:ascii="Trebuchet MS" w:hAnsi="Trebuchet MS" w:cs="TimesNewRoman"/>
        </w:rPr>
        <w:t xml:space="preserve">. Jeżeli Wykonawca </w:t>
      </w:r>
      <w:r>
        <w:rPr>
          <w:rFonts w:ascii="Trebuchet MS" w:hAnsi="Trebuchet MS" w:cs="TimesNewRoman"/>
          <w:b/>
        </w:rPr>
        <w:t>ma siedzibę lub miejsce zamieszkania poza terytorium Rzeczypospolitej Polskiej</w:t>
      </w:r>
      <w:r>
        <w:rPr>
          <w:rFonts w:ascii="Trebuchet MS" w:hAnsi="Trebuchet MS" w:cs="TimesNewRoman"/>
        </w:rPr>
        <w:t>, zamiast dokumentów, o których mowa w:</w:t>
      </w:r>
    </w:p>
    <w:p w14:paraId="2CE0BCE7" w14:textId="77777777" w:rsidR="00BC28DE" w:rsidRDefault="00BC28DE" w:rsidP="00BC28DE">
      <w:pPr>
        <w:autoSpaceDE w:val="0"/>
        <w:autoSpaceDN w:val="0"/>
        <w:adjustRightInd w:val="0"/>
        <w:spacing w:before="120" w:after="120" w:line="276" w:lineRule="auto"/>
        <w:ind w:left="567" w:hanging="283"/>
        <w:contextualSpacing/>
        <w:jc w:val="both"/>
        <w:rPr>
          <w:rFonts w:ascii="Trebuchet MS" w:hAnsi="Trebuchet MS" w:cs="TimesNewRoman"/>
        </w:rPr>
      </w:pPr>
      <w:r>
        <w:rPr>
          <w:rFonts w:ascii="Trebuchet MS" w:hAnsi="Trebuchet MS" w:cs="TimesNewRoman"/>
        </w:rPr>
        <w:t xml:space="preserve">1) pkt 3 </w:t>
      </w:r>
      <w:proofErr w:type="spellStart"/>
      <w:r>
        <w:rPr>
          <w:rFonts w:ascii="Trebuchet MS" w:hAnsi="Trebuchet MS" w:cs="TimesNewRoman"/>
        </w:rPr>
        <w:t>ppkt</w:t>
      </w:r>
      <w:proofErr w:type="spellEnd"/>
      <w:r>
        <w:rPr>
          <w:rFonts w:ascii="Trebuchet MS" w:hAnsi="Trebuchet MS" w:cs="TimesNewRoman"/>
        </w:rPr>
        <w:t xml:space="preserve"> 2 lit. a) - składa informację z odpowiedniego rejestru </w:t>
      </w:r>
      <w:r>
        <w:rPr>
          <w:rFonts w:ascii="Trebuchet MS" w:hAnsi="Trebuchet MS" w:cs="TimesNewRoman"/>
        </w:rPr>
        <w:br/>
        <w:t xml:space="preserve">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Pr>
          <w:rFonts w:ascii="Trebuchet MS" w:hAnsi="Trebuchet MS" w:cs="TimesNewRoman"/>
        </w:rPr>
        <w:t>Pzp</w:t>
      </w:r>
      <w:proofErr w:type="spellEnd"/>
      <w:r>
        <w:rPr>
          <w:rFonts w:ascii="Trebuchet MS" w:hAnsi="Trebuchet MS" w:cs="TimesNewRoman"/>
        </w:rPr>
        <w:t>;</w:t>
      </w:r>
    </w:p>
    <w:p w14:paraId="44BBA9E8" w14:textId="77777777" w:rsidR="00BC28DE" w:rsidRDefault="00BC28DE" w:rsidP="00BC28DE">
      <w:pPr>
        <w:autoSpaceDE w:val="0"/>
        <w:autoSpaceDN w:val="0"/>
        <w:adjustRightInd w:val="0"/>
        <w:spacing w:before="120" w:after="120" w:line="276" w:lineRule="auto"/>
        <w:ind w:left="567" w:hanging="283"/>
        <w:contextualSpacing/>
        <w:jc w:val="both"/>
        <w:rPr>
          <w:rFonts w:ascii="Trebuchet MS" w:hAnsi="Trebuchet MS" w:cs="TimesNewRoman"/>
        </w:rPr>
      </w:pPr>
    </w:p>
    <w:p w14:paraId="6E7207C3" w14:textId="77777777" w:rsidR="00BC28DE" w:rsidRDefault="00BC28DE" w:rsidP="00BC28DE">
      <w:pPr>
        <w:autoSpaceDE w:val="0"/>
        <w:autoSpaceDN w:val="0"/>
        <w:adjustRightInd w:val="0"/>
        <w:spacing w:before="120" w:after="120" w:line="276" w:lineRule="auto"/>
        <w:ind w:left="568" w:hanging="284"/>
        <w:contextualSpacing/>
        <w:jc w:val="both"/>
        <w:rPr>
          <w:rFonts w:ascii="Trebuchet MS" w:eastAsia="TimesNewRoman" w:hAnsi="Trebuchet MS" w:cs="TimesNewRoman"/>
        </w:rPr>
      </w:pPr>
      <w:r>
        <w:rPr>
          <w:rFonts w:ascii="Trebuchet MS" w:hAnsi="Trebuchet MS" w:cs="TimesNewRoman"/>
        </w:rPr>
        <w:t xml:space="preserve">2) pkt 3 </w:t>
      </w:r>
      <w:proofErr w:type="spellStart"/>
      <w:r>
        <w:rPr>
          <w:rFonts w:ascii="Trebuchet MS" w:hAnsi="Trebuchet MS" w:cs="TimesNewRoman"/>
        </w:rPr>
        <w:t>ppkt</w:t>
      </w:r>
      <w:proofErr w:type="spellEnd"/>
      <w:r>
        <w:rPr>
          <w:rFonts w:ascii="Trebuchet MS" w:hAnsi="Trebuchet MS" w:cs="TimesNewRoman"/>
        </w:rPr>
        <w:t xml:space="preserve"> 2 lit. b) – d) </w:t>
      </w:r>
      <w:r>
        <w:rPr>
          <w:rFonts w:ascii="Trebuchet MS" w:eastAsia="TimesNewRoman" w:hAnsi="Trebuchet MS" w:cs="TimesNewRoman"/>
        </w:rPr>
        <w:t>składa dokument lub dokumenty wystawione w kraju, w którym Wykonawca ma siedzibę lub miejsce zamieszkania, potwierdzające odpowiednio, że:</w:t>
      </w:r>
    </w:p>
    <w:p w14:paraId="27A0C5EB" w14:textId="77777777" w:rsidR="00BC28DE" w:rsidRDefault="00BC28DE" w:rsidP="00BC28DE">
      <w:pPr>
        <w:autoSpaceDE w:val="0"/>
        <w:autoSpaceDN w:val="0"/>
        <w:adjustRightInd w:val="0"/>
        <w:spacing w:before="120" w:after="120" w:line="276" w:lineRule="auto"/>
        <w:ind w:left="568" w:hanging="284"/>
        <w:contextualSpacing/>
        <w:jc w:val="both"/>
        <w:rPr>
          <w:rFonts w:ascii="Trebuchet MS" w:hAnsi="Trebuchet MS" w:cs="TimesNewRoman"/>
        </w:rPr>
      </w:pPr>
    </w:p>
    <w:p w14:paraId="5DD5886F"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Pr>
          <w:rFonts w:ascii="Trebuchet MS" w:eastAsia="TimesNewRoman" w:hAnsi="Trebuchet MS" w:cs="TimesNewRoman"/>
        </w:rPr>
        <w:br/>
        <w:t>w całości wykonania decyzji właściwego organu,</w:t>
      </w:r>
    </w:p>
    <w:p w14:paraId="63DFEFC6"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20FE7CE3"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b) nie otwarto jego likwidacji ani nie ogłoszono upadłości.</w:t>
      </w:r>
    </w:p>
    <w:p w14:paraId="5E09D0E7"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39A00FDA" w14:textId="77777777"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r>
        <w:rPr>
          <w:rFonts w:ascii="Trebuchet MS" w:eastAsia="TimesNewRoman" w:hAnsi="Trebuchet MS" w:cs="TimesNewRoman"/>
          <w:b/>
        </w:rPr>
        <w:t>5</w:t>
      </w:r>
      <w:r>
        <w:rPr>
          <w:rFonts w:ascii="Trebuchet MS" w:eastAsia="TimesNewRoman" w:hAnsi="Trebuchet MS" w:cs="TimesNewRoman"/>
        </w:rPr>
        <w:t xml:space="preserve">. Dokumenty, o których mowa w pkt 4 </w:t>
      </w:r>
      <w:proofErr w:type="spellStart"/>
      <w:r>
        <w:rPr>
          <w:rFonts w:ascii="Trebuchet MS" w:eastAsia="TimesNewRoman" w:hAnsi="Trebuchet MS" w:cs="TimesNewRoman"/>
        </w:rPr>
        <w:t>ppkt</w:t>
      </w:r>
      <w:proofErr w:type="spellEnd"/>
      <w:r>
        <w:rPr>
          <w:rFonts w:ascii="Trebuchet MS" w:eastAsia="TimesNewRoman" w:hAnsi="Trebuchet MS" w:cs="TimesNewRoman"/>
        </w:rPr>
        <w:t xml:space="preserve"> 1 i </w:t>
      </w:r>
      <w:proofErr w:type="spellStart"/>
      <w:r>
        <w:rPr>
          <w:rFonts w:ascii="Trebuchet MS" w:eastAsia="TimesNewRoman" w:hAnsi="Trebuchet MS" w:cs="TimesNewRoman"/>
        </w:rPr>
        <w:t>ppkt</w:t>
      </w:r>
      <w:proofErr w:type="spellEnd"/>
      <w:r>
        <w:rPr>
          <w:rFonts w:ascii="Trebuchet MS" w:eastAsia="TimesNewRoman" w:hAnsi="Trebuchet MS" w:cs="TimesNewRoman"/>
        </w:rPr>
        <w:t xml:space="preserve"> 2 lit. b), powinny być wystawione nie wcześniej niż 6 miesięcy przed upływem terminu składania ofert. Dokument, o którym mowa w pkt 4 </w:t>
      </w:r>
      <w:proofErr w:type="spellStart"/>
      <w:r>
        <w:rPr>
          <w:rFonts w:ascii="Trebuchet MS" w:eastAsia="TimesNewRoman" w:hAnsi="Trebuchet MS" w:cs="TimesNewRoman"/>
        </w:rPr>
        <w:t>ppkt</w:t>
      </w:r>
      <w:proofErr w:type="spellEnd"/>
      <w:r>
        <w:rPr>
          <w:rFonts w:ascii="Trebuchet MS" w:eastAsia="TimesNewRoman" w:hAnsi="Trebuchet MS" w:cs="TimesNewRoman"/>
        </w:rPr>
        <w:t xml:space="preserve"> 2 lit. a), powinien być wystawiony nie wcześniej niż 3 miesiące przed upływem tego terminu.</w:t>
      </w:r>
    </w:p>
    <w:p w14:paraId="4C8CE12E" w14:textId="77777777" w:rsidR="00BC28DE" w:rsidRDefault="00BC28DE" w:rsidP="00BC28DE">
      <w:pPr>
        <w:autoSpaceDE w:val="0"/>
        <w:autoSpaceDN w:val="0"/>
        <w:adjustRightInd w:val="0"/>
        <w:spacing w:before="120" w:after="120" w:line="276" w:lineRule="auto"/>
        <w:ind w:left="851" w:hanging="207"/>
        <w:contextualSpacing/>
        <w:jc w:val="both"/>
        <w:rPr>
          <w:rFonts w:ascii="Trebuchet MS" w:hAnsi="Trebuchet MS" w:cs="TimesNewRoman"/>
        </w:rPr>
      </w:pPr>
    </w:p>
    <w:p w14:paraId="53A78A63" w14:textId="6EE9D768"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r>
        <w:rPr>
          <w:rFonts w:ascii="Trebuchet MS" w:hAnsi="Trebuchet MS" w:cs="TimesNewRoman"/>
          <w:b/>
        </w:rPr>
        <w:t>6.</w:t>
      </w:r>
      <w:r>
        <w:rPr>
          <w:rFonts w:ascii="Trebuchet MS" w:hAnsi="Trebuchet MS" w:cs="TimesNewRoman"/>
        </w:rPr>
        <w:t xml:space="preserve"> Jeżeli w kraju, w którym </w:t>
      </w:r>
      <w:r>
        <w:rPr>
          <w:rFonts w:ascii="Trebuchet MS" w:hAnsi="Trebuchet MS" w:cs="TimesNewRoman"/>
          <w:b/>
        </w:rPr>
        <w:t>Wykonawca ma siedzibę lub miejsce zamieszkania lub miejsce zamieszkania</w:t>
      </w:r>
      <w:r>
        <w:rPr>
          <w:rFonts w:ascii="Trebuchet MS" w:hAnsi="Trebuchet MS" w:cs="TimesNewRoman"/>
        </w:rPr>
        <w:t xml:space="preserve"> ma osoba, której dokument dotyczy, </w:t>
      </w:r>
      <w:r>
        <w:rPr>
          <w:rFonts w:ascii="Trebuchet MS" w:hAnsi="Trebuchet MS" w:cs="TimesNewRoman"/>
          <w:b/>
        </w:rPr>
        <w:t>nie wydaje się dokumentów</w:t>
      </w:r>
      <w:r>
        <w:rPr>
          <w:rFonts w:ascii="Trebuchet MS" w:hAnsi="Trebuchet MS" w:cs="TimesNewRoman"/>
        </w:rPr>
        <w:t xml:space="preserve"> o których mowa w pkt 4, zastępuje się je dokumentem zawierającym odpowiednio oświadczenie Wykonawcy, ze wskazaniem osoby </w:t>
      </w:r>
      <w:r>
        <w:rPr>
          <w:rFonts w:ascii="Trebuchet MS" w:hAnsi="Trebuchet MS" w:cs="TimesNewRoman"/>
        </w:rPr>
        <w:br/>
        <w:t xml:space="preserve">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5 stosuje się. </w:t>
      </w:r>
    </w:p>
    <w:p w14:paraId="5D74C849" w14:textId="77777777"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p>
    <w:p w14:paraId="64348DEE" w14:textId="77777777"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r>
        <w:rPr>
          <w:rFonts w:ascii="Trebuchet MS" w:hAnsi="Trebuchet MS" w:cs="TimesNewRoman"/>
          <w:b/>
        </w:rPr>
        <w:lastRenderedPageBreak/>
        <w:t>7.</w:t>
      </w:r>
      <w:r>
        <w:rPr>
          <w:rFonts w:ascii="Trebuchet MS" w:hAnsi="Trebuchet MS" w:cs="TimesNewRoman"/>
        </w:rPr>
        <w:t xml:space="preserve"> Wykonawca mający siedzibę na terytorium Rzeczypospolitej Polskiej, </w:t>
      </w:r>
      <w:r>
        <w:rPr>
          <w:rFonts w:ascii="Trebuchet MS" w:hAnsi="Trebuchet MS" w:cs="TimesNewRoman"/>
        </w:rPr>
        <w:br/>
        <w:t xml:space="preserve">w odniesieniu </w:t>
      </w:r>
      <w:r>
        <w:rPr>
          <w:rFonts w:ascii="Trebuchet MS" w:hAnsi="Trebuchet MS" w:cs="TimesNewRoman"/>
          <w:b/>
        </w:rPr>
        <w:t>do osoby mającej miejsce zamieszkania poza terytorium Rzeczypospolitej Polskiej,</w:t>
      </w:r>
      <w:r>
        <w:rPr>
          <w:rFonts w:ascii="Trebuchet MS" w:hAnsi="Trebuchet MS" w:cs="TimesNewRoman"/>
        </w:rPr>
        <w:t xml:space="preserve"> której dotyczy dokument wskazany w pkt 3 </w:t>
      </w:r>
      <w:proofErr w:type="spellStart"/>
      <w:r>
        <w:rPr>
          <w:rFonts w:ascii="Trebuchet MS" w:hAnsi="Trebuchet MS" w:cs="TimesNewRoman"/>
        </w:rPr>
        <w:t>ppkt</w:t>
      </w:r>
      <w:proofErr w:type="spellEnd"/>
      <w:r>
        <w:rPr>
          <w:rFonts w:ascii="Trebuchet MS" w:hAnsi="Trebuchet MS" w:cs="TimesNewRoman"/>
        </w:rPr>
        <w:t xml:space="preserve"> 2 lit. a) SIWZ, składa dokument, o którym mowa w  pkt 4 </w:t>
      </w:r>
      <w:proofErr w:type="spellStart"/>
      <w:r>
        <w:rPr>
          <w:rFonts w:ascii="Trebuchet MS" w:hAnsi="Trebuchet MS" w:cs="TimesNewRoman"/>
        </w:rPr>
        <w:t>ppkt</w:t>
      </w:r>
      <w:proofErr w:type="spellEnd"/>
      <w:r>
        <w:rPr>
          <w:rFonts w:ascii="Trebuchet MS" w:hAnsi="Trebuchet MS" w:cs="TimesNewRoman"/>
        </w:rPr>
        <w:t xml:space="preserve"> 1 SIWZ, w zakresie określonym w art. 24 ust. 1 pkt 14 i 21 oraz  ust. 5 i 6 ustawy </w:t>
      </w:r>
      <w:proofErr w:type="spellStart"/>
      <w:r>
        <w:rPr>
          <w:rFonts w:ascii="Trebuchet MS" w:hAnsi="Trebuchet MS" w:cs="TimesNewRoman"/>
        </w:rPr>
        <w:t>Pzp</w:t>
      </w:r>
      <w:proofErr w:type="spellEnd"/>
      <w:r>
        <w:rPr>
          <w:rFonts w:ascii="Trebuchet MS" w:hAnsi="Trebuchet MS" w:cs="TimesNewRoman"/>
        </w:rPr>
        <w:t xml:space="preserve">. Jeżeli </w:t>
      </w:r>
      <w:r>
        <w:rPr>
          <w:rFonts w:ascii="Trebuchet MS" w:hAnsi="Trebuchet MS" w:cs="TimesNewRoman"/>
        </w:rPr>
        <w:br/>
        <w:t xml:space="preserve">w kraju, w którym miejsce zamieszkania ma osoba, której dokument miał dotyczyć, nie wydaje się takich dokumentów, zastępuje się go dokumentem zawierającym oświadczenie tej osoby złożonym przed notariuszem </w:t>
      </w:r>
      <w:r>
        <w:rPr>
          <w:rFonts w:ascii="Trebuchet MS" w:hAnsi="Trebuchet MS" w:cs="TimesNewRoman"/>
        </w:rPr>
        <w:br/>
        <w:t>lub przed organem sądowym, administracyjnym albo organem samorządu zawodowego lub gospodarczego właściwym ze względu na miejsce zamieszkania tej osoby. Przepis pkt 5 zdanie pierwsze stosuje się.</w:t>
      </w:r>
    </w:p>
    <w:p w14:paraId="4F6D91BF" w14:textId="1ECD0A8B" w:rsidR="00BC28DE" w:rsidRDefault="00BC28DE" w:rsidP="00F17198">
      <w:pPr>
        <w:autoSpaceDE w:val="0"/>
        <w:autoSpaceDN w:val="0"/>
        <w:adjustRightInd w:val="0"/>
        <w:spacing w:before="120" w:after="120" w:line="276" w:lineRule="auto"/>
        <w:ind w:left="284" w:hanging="284"/>
        <w:contextualSpacing/>
        <w:jc w:val="both"/>
        <w:rPr>
          <w:rFonts w:ascii="Trebuchet MS" w:eastAsia="Batang" w:hAnsi="Trebuchet MS"/>
          <w:i/>
          <w:spacing w:val="10"/>
        </w:rPr>
      </w:pPr>
      <w:r>
        <w:rPr>
          <w:rFonts w:ascii="Trebuchet MS" w:hAnsi="Trebuchet MS" w:cs="TimesNewRoman"/>
          <w:b/>
        </w:rPr>
        <w:tab/>
      </w:r>
      <w:r>
        <w:rPr>
          <w:rFonts w:ascii="Trebuchet MS" w:hAnsi="Trebuchet MS" w:cs="TimesNewRoman"/>
          <w:b/>
        </w:rPr>
        <w:tab/>
      </w:r>
    </w:p>
    <w:p w14:paraId="1F0AA5E3" w14:textId="77777777" w:rsidR="00BC28DE" w:rsidRDefault="00BC28DE" w:rsidP="00BC28DE">
      <w:pPr>
        <w:pStyle w:val="Tekstpodstawowy"/>
        <w:spacing w:before="120" w:after="120" w:line="276" w:lineRule="auto"/>
        <w:ind w:left="284" w:hanging="284"/>
        <w:contextualSpacing/>
        <w:rPr>
          <w:rFonts w:ascii="Trebuchet MS" w:hAnsi="Trebuchet MS" w:cs="Arial"/>
          <w:b/>
          <w:i/>
        </w:rPr>
      </w:pPr>
      <w:r>
        <w:rPr>
          <w:rFonts w:ascii="Trebuchet MS" w:hAnsi="Trebuchet MS" w:cs="Arial"/>
          <w:b/>
          <w:i/>
        </w:rPr>
        <w:t>Udział w postępowaniu podmiotów występujących wspólnie</w:t>
      </w:r>
    </w:p>
    <w:p w14:paraId="768ABA8C" w14:textId="77777777" w:rsidR="00BC28DE" w:rsidRDefault="00BC28DE" w:rsidP="00BC28DE">
      <w:pPr>
        <w:pStyle w:val="Tekstpodstawowy"/>
        <w:spacing w:before="120" w:after="120" w:line="276" w:lineRule="auto"/>
        <w:ind w:left="284" w:hanging="284"/>
        <w:contextualSpacing/>
        <w:rPr>
          <w:rFonts w:ascii="Trebuchet MS" w:hAnsi="Trebuchet MS" w:cs="Arial"/>
          <w:b/>
          <w:i/>
        </w:rPr>
      </w:pPr>
    </w:p>
    <w:p w14:paraId="432378D5"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Wykonawcy mogą wspólnie ubiegać się o udzielenie zamówienia.</w:t>
      </w:r>
    </w:p>
    <w:p w14:paraId="42DF537A" w14:textId="77777777" w:rsidR="00BC28DE" w:rsidRDefault="00BC28DE" w:rsidP="00BC28DE">
      <w:pPr>
        <w:numPr>
          <w:ilvl w:val="0"/>
          <w:numId w:val="8"/>
        </w:numPr>
        <w:tabs>
          <w:tab w:val="num" w:pos="300"/>
        </w:tabs>
        <w:suppressAutoHyphens w:val="0"/>
        <w:autoSpaceDE w:val="0"/>
        <w:autoSpaceDN w:val="0"/>
        <w:adjustRightInd w:val="0"/>
        <w:spacing w:before="120" w:after="120" w:line="276" w:lineRule="auto"/>
        <w:ind w:left="300" w:right="82" w:hanging="300"/>
        <w:contextualSpacing/>
        <w:jc w:val="both"/>
        <w:rPr>
          <w:rFonts w:ascii="Trebuchet MS" w:hAnsi="Trebuchet MS" w:cs="Arial"/>
        </w:rPr>
      </w:pPr>
      <w:r>
        <w:rPr>
          <w:rFonts w:ascii="Trebuchet MS" w:hAnsi="Trebuchet MS" w:cs="Arial"/>
        </w:rPr>
        <w:t xml:space="preserve">Zgodnie z art. 141 </w:t>
      </w:r>
      <w:proofErr w:type="spellStart"/>
      <w:r>
        <w:rPr>
          <w:rFonts w:ascii="Trebuchet MS" w:hAnsi="Trebuchet MS" w:cs="Arial"/>
        </w:rPr>
        <w:t>Pzp</w:t>
      </w:r>
      <w:proofErr w:type="spellEnd"/>
      <w:r>
        <w:rPr>
          <w:rFonts w:ascii="Trebuchet MS" w:hAnsi="Trebuchet MS" w:cs="Arial"/>
        </w:rPr>
        <w:t xml:space="preserve"> Wykonawcy składający ofertę wspólną ponoszą solidarną odpowiedzialność za wykonanie umowy. </w:t>
      </w:r>
    </w:p>
    <w:p w14:paraId="0C924FD5" w14:textId="77777777" w:rsidR="00BC28DE" w:rsidRDefault="00BC28DE" w:rsidP="00BC28DE">
      <w:pPr>
        <w:numPr>
          <w:ilvl w:val="0"/>
          <w:numId w:val="8"/>
        </w:numPr>
        <w:tabs>
          <w:tab w:val="num" w:pos="300"/>
        </w:tabs>
        <w:suppressAutoHyphens w:val="0"/>
        <w:autoSpaceDE w:val="0"/>
        <w:autoSpaceDN w:val="0"/>
        <w:adjustRightInd w:val="0"/>
        <w:spacing w:before="120" w:after="120" w:line="276" w:lineRule="auto"/>
        <w:ind w:left="300" w:right="82" w:hanging="300"/>
        <w:contextualSpacing/>
        <w:jc w:val="both"/>
        <w:rPr>
          <w:rFonts w:ascii="Trebuchet MS" w:hAnsi="Trebuchet MS" w:cs="Arial"/>
        </w:rPr>
      </w:pPr>
      <w:r>
        <w:rPr>
          <w:rFonts w:ascii="Trebuchet MS" w:hAnsi="Trebuchet MS" w:cs="Arial"/>
        </w:rPr>
        <w:t xml:space="preserve">W przypadku Wykonawców wspólnie ubiegających się o udzielenie zamówienia, zgodnie z art. 23 </w:t>
      </w:r>
      <w:proofErr w:type="spellStart"/>
      <w:r>
        <w:rPr>
          <w:rFonts w:ascii="Trebuchet MS" w:hAnsi="Trebuchet MS" w:cs="Arial"/>
        </w:rPr>
        <w:t>Pzp</w:t>
      </w:r>
      <w:proofErr w:type="spellEnd"/>
      <w:r>
        <w:rPr>
          <w:rFonts w:ascii="Trebuchet MS" w:hAnsi="Trebuchet MS" w:cs="Arial"/>
        </w:rPr>
        <w:t>,</w:t>
      </w:r>
      <w:r>
        <w:rPr>
          <w:rFonts w:ascii="Trebuchet MS" w:hAnsi="Trebuchet MS" w:cs="Arial"/>
          <w:b/>
        </w:rPr>
        <w:t xml:space="preserve"> Wykonawcy ustanowią pełnomocnika</w:t>
      </w:r>
      <w:r>
        <w:rPr>
          <w:rFonts w:ascii="Trebuchet MS" w:hAnsi="Trebuchet MS" w:cs="Arial"/>
        </w:rPr>
        <w:t xml:space="preserve"> </w:t>
      </w:r>
      <w:r>
        <w:rPr>
          <w:rFonts w:ascii="Trebuchet MS" w:hAnsi="Trebuchet MS" w:cs="Arial"/>
        </w:rPr>
        <w:br/>
        <w:t xml:space="preserve">do reprezentowania ich w postępowaniu o udzielenie zamówienia albo reprezentowania w postępowaniu i zawarcia umowy w sprawie zamówienia publicznego. </w:t>
      </w:r>
    </w:p>
    <w:p w14:paraId="640D500E"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 xml:space="preserve">W przypadku Wykonawców wspólnie ubiegających się o udzielenie zamówienia, </w:t>
      </w:r>
      <w:r>
        <w:rPr>
          <w:rFonts w:ascii="Trebuchet MS" w:hAnsi="Trebuchet MS" w:cs="Arial"/>
          <w:b/>
        </w:rPr>
        <w:t xml:space="preserve">żaden z nich </w:t>
      </w:r>
      <w:r>
        <w:rPr>
          <w:rFonts w:ascii="Trebuchet MS" w:hAnsi="Trebuchet MS" w:cs="Arial"/>
        </w:rPr>
        <w:t>nie może podlegać wykluczeniu z postępowania o udzielenie zamówienia publicznego w okolicznościach, o których mowa pkt VI SIWZ.</w:t>
      </w:r>
    </w:p>
    <w:p w14:paraId="6DC51355"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Wykonawcy występujący wspólnie muszą</w:t>
      </w:r>
      <w:r>
        <w:rPr>
          <w:rFonts w:ascii="Trebuchet MS" w:hAnsi="Trebuchet MS" w:cs="Arial"/>
          <w:b/>
        </w:rPr>
        <w:t xml:space="preserve"> łącznie</w:t>
      </w:r>
      <w:r>
        <w:rPr>
          <w:rFonts w:ascii="Trebuchet MS" w:hAnsi="Trebuchet MS" w:cs="Arial"/>
        </w:rPr>
        <w:t xml:space="preserve"> spełniać warunek udziału </w:t>
      </w:r>
      <w:r>
        <w:rPr>
          <w:rFonts w:ascii="Trebuchet MS" w:hAnsi="Trebuchet MS" w:cs="Arial"/>
        </w:rPr>
        <w:br/>
        <w:t xml:space="preserve">w postępowaniu, o którym mowa w pkt V SIWZ. </w:t>
      </w:r>
    </w:p>
    <w:p w14:paraId="3C839373"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 xml:space="preserve">W przypadku Wykonawców wspólnie ubiegających się o udzielenie zamówienia </w:t>
      </w:r>
      <w:r>
        <w:rPr>
          <w:rFonts w:ascii="Trebuchet MS" w:hAnsi="Trebuchet MS" w:cs="Arial"/>
          <w:b/>
        </w:rPr>
        <w:t>JEDZ</w:t>
      </w:r>
      <w:r>
        <w:rPr>
          <w:rFonts w:ascii="Trebuchet MS" w:hAnsi="Trebuchet MS" w:cs="Arial"/>
        </w:rPr>
        <w:t xml:space="preserve"> składa </w:t>
      </w:r>
      <w:r>
        <w:rPr>
          <w:rFonts w:ascii="Trebuchet MS" w:hAnsi="Trebuchet MS" w:cs="Arial"/>
          <w:b/>
        </w:rPr>
        <w:t>każdy</w:t>
      </w:r>
      <w:r>
        <w:rPr>
          <w:rFonts w:ascii="Trebuchet MS" w:hAnsi="Trebuchet MS" w:cs="Arial"/>
        </w:rPr>
        <w:t xml:space="preserve"> z wykonawców wspólnie ubiegających się o udzielenie zamówienia. JEDZ ma potwierdzać spełnianie warunku udziału </w:t>
      </w:r>
      <w:r>
        <w:rPr>
          <w:rFonts w:ascii="Trebuchet MS" w:hAnsi="Trebuchet MS" w:cs="Arial"/>
        </w:rPr>
        <w:br/>
        <w:t xml:space="preserve">w postępowaniu oraz brak podstaw wykluczenia w zakresie, w którym każdy </w:t>
      </w:r>
      <w:r>
        <w:rPr>
          <w:rFonts w:ascii="Trebuchet MS" w:hAnsi="Trebuchet MS" w:cs="Arial"/>
        </w:rPr>
        <w:br/>
        <w:t xml:space="preserve">z Wykonawców wykazuje spełnianie warunków udziału w postępowaniu </w:t>
      </w:r>
      <w:r>
        <w:rPr>
          <w:rFonts w:ascii="Trebuchet MS" w:hAnsi="Trebuchet MS" w:cs="Arial"/>
        </w:rPr>
        <w:br/>
        <w:t>oraz brak podstaw wykluczenia.</w:t>
      </w:r>
    </w:p>
    <w:p w14:paraId="1EBC6817"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Oświadczenia oraz dokumenty składane przez wykonawców wspólnie ubiegających się o udzielenie zamówienia:</w:t>
      </w:r>
    </w:p>
    <w:p w14:paraId="3CF1EE82" w14:textId="77777777" w:rsidR="00BC28DE" w:rsidRDefault="00BC28DE" w:rsidP="00BC28DE">
      <w:pPr>
        <w:numPr>
          <w:ilvl w:val="0"/>
          <w:numId w:val="9"/>
        </w:numPr>
        <w:suppressAutoHyphens w:val="0"/>
        <w:spacing w:before="120" w:after="120" w:line="276" w:lineRule="auto"/>
        <w:ind w:left="714" w:right="79" w:hanging="288"/>
        <w:contextualSpacing/>
        <w:jc w:val="both"/>
        <w:rPr>
          <w:rFonts w:ascii="Trebuchet MS" w:hAnsi="Trebuchet MS" w:cs="Arial"/>
        </w:rPr>
      </w:pPr>
      <w:r>
        <w:rPr>
          <w:rFonts w:ascii="Trebuchet MS" w:hAnsi="Trebuchet MS" w:cs="Arial"/>
          <w:b/>
          <w:u w:val="single"/>
        </w:rPr>
        <w:t>każdy</w:t>
      </w:r>
      <w:r>
        <w:rPr>
          <w:rFonts w:ascii="Trebuchet MS" w:hAnsi="Trebuchet MS" w:cs="Arial"/>
          <w:b/>
        </w:rPr>
        <w:t xml:space="preserve"> z wykonawców </w:t>
      </w:r>
      <w:r>
        <w:rPr>
          <w:rFonts w:ascii="Trebuchet MS" w:hAnsi="Trebuchet MS" w:cs="Arial"/>
        </w:rPr>
        <w:t>występujących wspólnie</w:t>
      </w:r>
      <w:r>
        <w:rPr>
          <w:rFonts w:ascii="Trebuchet MS" w:hAnsi="Trebuchet MS" w:cs="Arial"/>
          <w:b/>
        </w:rPr>
        <w:t xml:space="preserve"> składa: </w:t>
      </w:r>
    </w:p>
    <w:p w14:paraId="2857B4E3" w14:textId="77777777"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rPr>
      </w:pPr>
      <w:r>
        <w:rPr>
          <w:rFonts w:ascii="Trebuchet MS" w:hAnsi="Trebuchet MS" w:cs="Arial"/>
        </w:rPr>
        <w:t xml:space="preserve">oświadczenie, o którym mowa w SIWZ w pkt VII pkt 1 </w:t>
      </w:r>
      <w:proofErr w:type="spellStart"/>
      <w:r>
        <w:rPr>
          <w:rFonts w:ascii="Trebuchet MS" w:hAnsi="Trebuchet MS" w:cs="Arial"/>
        </w:rPr>
        <w:t>ppkt</w:t>
      </w:r>
      <w:proofErr w:type="spellEnd"/>
      <w:r>
        <w:rPr>
          <w:rFonts w:ascii="Trebuchet MS" w:hAnsi="Trebuchet MS" w:cs="Arial"/>
        </w:rPr>
        <w:t xml:space="preserve"> 2, tj. JEDZ;</w:t>
      </w:r>
    </w:p>
    <w:p w14:paraId="47C34321" w14:textId="3B1A41A6"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i/>
        </w:rPr>
      </w:pPr>
      <w:r>
        <w:rPr>
          <w:rFonts w:ascii="Trebuchet MS" w:hAnsi="Trebuchet MS" w:cs="Arial"/>
        </w:rPr>
        <w:t xml:space="preserve">dokumenty, o których mowa w SIWZ w pkt VII pkt 1 </w:t>
      </w:r>
      <w:proofErr w:type="spellStart"/>
      <w:r>
        <w:rPr>
          <w:rFonts w:ascii="Trebuchet MS" w:hAnsi="Trebuchet MS" w:cs="Arial"/>
        </w:rPr>
        <w:t>ppkt</w:t>
      </w:r>
      <w:proofErr w:type="spellEnd"/>
      <w:r>
        <w:rPr>
          <w:rFonts w:ascii="Trebuchet MS" w:hAnsi="Trebuchet MS" w:cs="Arial"/>
        </w:rPr>
        <w:t xml:space="preserve"> </w:t>
      </w:r>
      <w:r w:rsidR="00A53399">
        <w:rPr>
          <w:rFonts w:ascii="Trebuchet MS" w:hAnsi="Trebuchet MS" w:cs="Arial"/>
        </w:rPr>
        <w:t>4</w:t>
      </w:r>
      <w:r w:rsidR="00F17198">
        <w:rPr>
          <w:rFonts w:ascii="Trebuchet MS" w:hAnsi="Trebuchet MS" w:cs="Arial"/>
        </w:rPr>
        <w:t>)</w:t>
      </w:r>
      <w:r>
        <w:rPr>
          <w:rFonts w:ascii="Trebuchet MS" w:hAnsi="Trebuchet MS" w:cs="Arial"/>
        </w:rPr>
        <w:t xml:space="preserve"> </w:t>
      </w:r>
      <w:r>
        <w:rPr>
          <w:rFonts w:ascii="Trebuchet MS" w:hAnsi="Trebuchet MS" w:cs="Arial"/>
        </w:rPr>
        <w:br/>
        <w:t>lit. a) tj. dotyczące umocowania do reprezentacji Wykonawcy</w:t>
      </w:r>
      <w:r w:rsidR="00A9627C">
        <w:rPr>
          <w:rFonts w:ascii="Trebuchet MS" w:hAnsi="Trebuchet MS" w:cs="Arial"/>
        </w:rPr>
        <w:t>;</w:t>
      </w:r>
      <w:r w:rsidR="004A64FC">
        <w:rPr>
          <w:rFonts w:ascii="Trebuchet MS" w:hAnsi="Trebuchet MS" w:cs="Arial"/>
        </w:rPr>
        <w:t xml:space="preserve"> </w:t>
      </w:r>
    </w:p>
    <w:p w14:paraId="28F31A96" w14:textId="77777777"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rPr>
      </w:pPr>
      <w:r>
        <w:rPr>
          <w:rFonts w:ascii="Trebuchet MS" w:hAnsi="Trebuchet MS" w:cs="Arial"/>
        </w:rPr>
        <w:t>oświadczenie, o którym mowa w SIWZ w pkt VII pkt 2, tj. oświadczenie dot. grupy kapitałowej;</w:t>
      </w:r>
    </w:p>
    <w:p w14:paraId="114FBEEB" w14:textId="4E19923C"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rPr>
      </w:pPr>
      <w:r>
        <w:rPr>
          <w:rFonts w:ascii="Trebuchet MS" w:hAnsi="Trebuchet MS" w:cs="Arial"/>
        </w:rPr>
        <w:t xml:space="preserve">oświadczenia i dokumenty, o których mowa w SIWZ w pkt VII pkt 3 </w:t>
      </w:r>
      <w:proofErr w:type="spellStart"/>
      <w:r>
        <w:rPr>
          <w:rFonts w:ascii="Trebuchet MS" w:hAnsi="Trebuchet MS" w:cs="Arial"/>
        </w:rPr>
        <w:t>ppkt</w:t>
      </w:r>
      <w:proofErr w:type="spellEnd"/>
      <w:r>
        <w:rPr>
          <w:rFonts w:ascii="Trebuchet MS" w:hAnsi="Trebuchet MS" w:cs="Arial"/>
        </w:rPr>
        <w:t xml:space="preserve"> 2</w:t>
      </w:r>
      <w:r w:rsidR="00046DE6">
        <w:rPr>
          <w:rFonts w:ascii="Trebuchet MS" w:hAnsi="Trebuchet MS" w:cs="Arial"/>
        </w:rPr>
        <w:t>)</w:t>
      </w:r>
      <w:r>
        <w:rPr>
          <w:rFonts w:ascii="Trebuchet MS" w:hAnsi="Trebuchet MS" w:cs="Arial"/>
        </w:rPr>
        <w:t>, tj. dotyczące braku podstaw do wykluczenia;</w:t>
      </w:r>
    </w:p>
    <w:p w14:paraId="401B6278" w14:textId="77777777" w:rsidR="00A9627C" w:rsidRDefault="00A9627C" w:rsidP="00A9627C">
      <w:pPr>
        <w:suppressAutoHyphens w:val="0"/>
        <w:spacing w:before="120" w:after="120" w:line="276" w:lineRule="auto"/>
        <w:ind w:left="1276" w:right="79"/>
        <w:contextualSpacing/>
        <w:jc w:val="both"/>
        <w:rPr>
          <w:rFonts w:ascii="Trebuchet MS" w:hAnsi="Trebuchet MS" w:cs="Arial"/>
        </w:rPr>
      </w:pPr>
    </w:p>
    <w:p w14:paraId="3B5BE95B" w14:textId="77777777" w:rsidR="00BC28DE" w:rsidRDefault="00BC28DE" w:rsidP="00BC28DE">
      <w:pPr>
        <w:numPr>
          <w:ilvl w:val="0"/>
          <w:numId w:val="9"/>
        </w:numPr>
        <w:suppressAutoHyphens w:val="0"/>
        <w:spacing w:before="120" w:after="120" w:line="276" w:lineRule="auto"/>
        <w:ind w:left="714" w:right="79" w:hanging="288"/>
        <w:contextualSpacing/>
        <w:jc w:val="both"/>
        <w:rPr>
          <w:rFonts w:ascii="Trebuchet MS" w:hAnsi="Trebuchet MS" w:cs="Arial"/>
        </w:rPr>
      </w:pPr>
      <w:r>
        <w:rPr>
          <w:rFonts w:ascii="Trebuchet MS" w:hAnsi="Trebuchet MS" w:cs="Arial"/>
        </w:rPr>
        <w:t>Wykonawcy występujący wspólnie składają</w:t>
      </w:r>
      <w:r>
        <w:rPr>
          <w:rFonts w:ascii="Trebuchet MS" w:hAnsi="Trebuchet MS" w:cs="Arial"/>
          <w:b/>
        </w:rPr>
        <w:t xml:space="preserve"> łącznie:</w:t>
      </w:r>
    </w:p>
    <w:p w14:paraId="50141370" w14:textId="5136D3CD"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rPr>
      </w:pPr>
      <w:r>
        <w:rPr>
          <w:rFonts w:ascii="Trebuchet MS" w:hAnsi="Trebuchet MS" w:cs="Arial"/>
        </w:rPr>
        <w:t xml:space="preserve">oświadczenie, o którym mowa w SIWZ w pkt VII pkt 1 </w:t>
      </w:r>
      <w:proofErr w:type="spellStart"/>
      <w:r>
        <w:rPr>
          <w:rFonts w:ascii="Trebuchet MS" w:hAnsi="Trebuchet MS" w:cs="Arial"/>
        </w:rPr>
        <w:t>ppkt</w:t>
      </w:r>
      <w:proofErr w:type="spellEnd"/>
      <w:r>
        <w:rPr>
          <w:rFonts w:ascii="Trebuchet MS" w:hAnsi="Trebuchet MS" w:cs="Arial"/>
        </w:rPr>
        <w:t xml:space="preserve"> 1</w:t>
      </w:r>
      <w:r w:rsidR="00E510BD">
        <w:rPr>
          <w:rFonts w:ascii="Trebuchet MS" w:hAnsi="Trebuchet MS" w:cs="Arial"/>
        </w:rPr>
        <w:t>)</w:t>
      </w:r>
      <w:r>
        <w:rPr>
          <w:rFonts w:ascii="Trebuchet MS" w:hAnsi="Trebuchet MS" w:cs="Arial"/>
        </w:rPr>
        <w:t xml:space="preserve">, </w:t>
      </w:r>
      <w:r>
        <w:rPr>
          <w:rFonts w:ascii="Trebuchet MS" w:hAnsi="Trebuchet MS" w:cs="Arial"/>
        </w:rPr>
        <w:br/>
        <w:t>tj.  Formularz ofertowy;</w:t>
      </w:r>
    </w:p>
    <w:p w14:paraId="2D3A7F30" w14:textId="4B2478B0" w:rsidR="00BC28DE" w:rsidRDefault="001E0CC3" w:rsidP="00BC28DE">
      <w:pPr>
        <w:pStyle w:val="Tekstprzypisudolnego"/>
        <w:spacing w:line="276" w:lineRule="auto"/>
        <w:jc w:val="center"/>
        <w:rPr>
          <w:rFonts w:ascii="Trebuchet MS" w:hAnsi="Trebuchet MS" w:cs="Arial"/>
          <w:sz w:val="24"/>
          <w:szCs w:val="24"/>
        </w:rPr>
      </w:pPr>
      <w:r>
        <w:rPr>
          <w:rFonts w:ascii="Trebuchet MS" w:hAnsi="Trebuchet MS" w:cs="Arial"/>
          <w:sz w:val="24"/>
          <w:szCs w:val="24"/>
        </w:rPr>
        <w:t xml:space="preserve">    </w:t>
      </w:r>
      <w:r w:rsidR="00BC28DE">
        <w:rPr>
          <w:rFonts w:ascii="Trebuchet MS" w:hAnsi="Trebuchet MS" w:cs="Arial"/>
          <w:sz w:val="24"/>
          <w:szCs w:val="24"/>
        </w:rPr>
        <w:t xml:space="preserve">- dokumenty, o których mowa w SIWZ w pkt VII  pkt 1 </w:t>
      </w:r>
      <w:proofErr w:type="spellStart"/>
      <w:r w:rsidR="00BC28DE">
        <w:rPr>
          <w:rFonts w:ascii="Trebuchet MS" w:hAnsi="Trebuchet MS" w:cs="Arial"/>
          <w:sz w:val="24"/>
          <w:szCs w:val="24"/>
        </w:rPr>
        <w:t>ppkt</w:t>
      </w:r>
      <w:proofErr w:type="spellEnd"/>
      <w:r w:rsidR="00BC28DE">
        <w:rPr>
          <w:rFonts w:ascii="Trebuchet MS" w:hAnsi="Trebuchet MS" w:cs="Arial"/>
          <w:sz w:val="24"/>
          <w:szCs w:val="24"/>
        </w:rPr>
        <w:t xml:space="preserve"> </w:t>
      </w:r>
      <w:r w:rsidR="00162C10">
        <w:rPr>
          <w:rFonts w:ascii="Trebuchet MS" w:hAnsi="Trebuchet MS" w:cs="Arial"/>
          <w:sz w:val="24"/>
          <w:szCs w:val="24"/>
        </w:rPr>
        <w:t>4</w:t>
      </w:r>
      <w:r w:rsidR="00E510BD">
        <w:rPr>
          <w:rFonts w:ascii="Trebuchet MS" w:hAnsi="Trebuchet MS" w:cs="Arial"/>
          <w:sz w:val="24"/>
          <w:szCs w:val="24"/>
        </w:rPr>
        <w:t>)</w:t>
      </w:r>
      <w:r w:rsidR="00BC28DE">
        <w:rPr>
          <w:rFonts w:ascii="Trebuchet MS" w:hAnsi="Trebuchet MS" w:cs="Arial"/>
          <w:sz w:val="24"/>
          <w:szCs w:val="24"/>
        </w:rPr>
        <w:t xml:space="preserve"> lit. b) i c), tj. </w:t>
      </w:r>
      <w:r w:rsidR="00BC28DE">
        <w:rPr>
          <w:rFonts w:ascii="Trebuchet MS" w:hAnsi="Trebuchet MS" w:cs="Arial"/>
          <w:sz w:val="24"/>
          <w:szCs w:val="24"/>
        </w:rPr>
        <w:br/>
        <w:t xml:space="preserve">      pełnomocnictwo</w:t>
      </w:r>
      <w:r w:rsidR="00BC28DE">
        <w:rPr>
          <w:rFonts w:ascii="Trebuchet MS" w:hAnsi="Trebuchet MS"/>
          <w:sz w:val="24"/>
          <w:szCs w:val="24"/>
        </w:rPr>
        <w:t xml:space="preserve"> oraz  </w:t>
      </w:r>
      <w:r w:rsidR="00BC28DE">
        <w:rPr>
          <w:rFonts w:ascii="Trebuchet MS" w:hAnsi="Trebuchet MS" w:cs="Arial"/>
          <w:sz w:val="24"/>
          <w:szCs w:val="24"/>
        </w:rPr>
        <w:t xml:space="preserve">oświadczenie wymagane od wykonawcy w zakresie </w:t>
      </w:r>
    </w:p>
    <w:p w14:paraId="382E2390" w14:textId="2D96211B" w:rsidR="00BC28DE" w:rsidRDefault="00BC28DE" w:rsidP="00BC28DE">
      <w:pPr>
        <w:pStyle w:val="Tekstprzypisudolnego"/>
        <w:spacing w:line="276" w:lineRule="auto"/>
        <w:rPr>
          <w:rFonts w:ascii="Trebuchet MS" w:hAnsi="Trebuchet MS" w:cs="Arial"/>
          <w:sz w:val="24"/>
          <w:szCs w:val="24"/>
        </w:rPr>
      </w:pPr>
      <w:r>
        <w:rPr>
          <w:rFonts w:ascii="Trebuchet MS" w:hAnsi="Trebuchet MS" w:cs="Arial"/>
          <w:sz w:val="24"/>
          <w:szCs w:val="24"/>
        </w:rPr>
        <w:t xml:space="preserve">        </w:t>
      </w:r>
      <w:r w:rsidR="00BE3374">
        <w:rPr>
          <w:rFonts w:ascii="Trebuchet MS" w:hAnsi="Trebuchet MS" w:cs="Arial"/>
          <w:sz w:val="24"/>
          <w:szCs w:val="24"/>
        </w:rPr>
        <w:t xml:space="preserve"> </w:t>
      </w:r>
      <w:r>
        <w:rPr>
          <w:rFonts w:ascii="Trebuchet MS" w:hAnsi="Trebuchet MS" w:cs="Arial"/>
          <w:sz w:val="24"/>
          <w:szCs w:val="24"/>
        </w:rPr>
        <w:t xml:space="preserve">  wypełnienia   obowiązków informacyjnych przewidzianych w art. 13 lub art. </w:t>
      </w:r>
      <w:r>
        <w:rPr>
          <w:rFonts w:ascii="Trebuchet MS" w:hAnsi="Trebuchet MS" w:cs="Arial"/>
          <w:sz w:val="24"/>
          <w:szCs w:val="24"/>
        </w:rPr>
        <w:br/>
        <w:t xml:space="preserve">           14 RODO ,</w:t>
      </w:r>
    </w:p>
    <w:p w14:paraId="6D6E1708" w14:textId="5401B8C0" w:rsidR="00D63562" w:rsidRDefault="00BC28DE" w:rsidP="00BC28DE">
      <w:pPr>
        <w:suppressAutoHyphens w:val="0"/>
        <w:spacing w:before="120" w:after="120" w:line="276" w:lineRule="auto"/>
        <w:ind w:right="79"/>
        <w:contextualSpacing/>
        <w:jc w:val="both"/>
        <w:rPr>
          <w:rFonts w:ascii="Trebuchet MS" w:hAnsi="Trebuchet MS" w:cs="Arial"/>
        </w:rPr>
      </w:pPr>
      <w:r>
        <w:rPr>
          <w:rFonts w:ascii="Trebuchet MS" w:hAnsi="Trebuchet MS" w:cs="Arial"/>
        </w:rPr>
        <w:t xml:space="preserve">        -dokument, o którym mowa w SIWZ w pkt VII pkt 3 </w:t>
      </w:r>
      <w:proofErr w:type="spellStart"/>
      <w:r>
        <w:rPr>
          <w:rFonts w:ascii="Trebuchet MS" w:hAnsi="Trebuchet MS" w:cs="Arial"/>
        </w:rPr>
        <w:t>ppkt</w:t>
      </w:r>
      <w:proofErr w:type="spellEnd"/>
      <w:r>
        <w:rPr>
          <w:rFonts w:ascii="Trebuchet MS" w:hAnsi="Trebuchet MS" w:cs="Arial"/>
        </w:rPr>
        <w:t xml:space="preserve"> 1</w:t>
      </w:r>
      <w:r w:rsidR="00EE11FD">
        <w:rPr>
          <w:rFonts w:ascii="Trebuchet MS" w:hAnsi="Trebuchet MS" w:cs="Arial"/>
        </w:rPr>
        <w:t>)</w:t>
      </w:r>
      <w:r>
        <w:rPr>
          <w:rFonts w:ascii="Trebuchet MS" w:hAnsi="Trebuchet MS" w:cs="Arial"/>
        </w:rPr>
        <w:t xml:space="preserve">, </w:t>
      </w:r>
      <w:r>
        <w:rPr>
          <w:rFonts w:ascii="Trebuchet MS" w:hAnsi="Trebuchet MS" w:cs="Arial"/>
        </w:rPr>
        <w:br/>
        <w:t xml:space="preserve">         tj. </w:t>
      </w:r>
      <w:r w:rsidR="00736684">
        <w:rPr>
          <w:rFonts w:ascii="Trebuchet MS" w:hAnsi="Trebuchet MS" w:cs="Arial"/>
        </w:rPr>
        <w:t>koncesję</w:t>
      </w:r>
      <w:r w:rsidR="00D63562">
        <w:rPr>
          <w:rFonts w:ascii="Trebuchet MS" w:hAnsi="Trebuchet MS" w:cs="Arial"/>
        </w:rPr>
        <w:t xml:space="preserve">, wykaz dostaw, dokument potwierdzający, że wykonawca jest  </w:t>
      </w:r>
    </w:p>
    <w:p w14:paraId="6A49D54E" w14:textId="77777777" w:rsidR="00D63562" w:rsidRDefault="00D63562" w:rsidP="00BC28DE">
      <w:pPr>
        <w:suppressAutoHyphens w:val="0"/>
        <w:spacing w:before="120" w:after="120" w:line="276" w:lineRule="auto"/>
        <w:ind w:right="79"/>
        <w:contextualSpacing/>
        <w:jc w:val="both"/>
        <w:rPr>
          <w:rFonts w:ascii="Trebuchet MS" w:hAnsi="Trebuchet MS" w:cs="Arial"/>
        </w:rPr>
      </w:pPr>
      <w:r>
        <w:rPr>
          <w:rFonts w:ascii="Trebuchet MS" w:hAnsi="Trebuchet MS" w:cs="Arial"/>
        </w:rPr>
        <w:t xml:space="preserve">         ubezpieczony od odpowiedzialności cywilnej w zakresie prowadzonej  </w:t>
      </w:r>
    </w:p>
    <w:p w14:paraId="241FCDFE" w14:textId="4B22B122" w:rsidR="00BC28DE" w:rsidRDefault="00D63562" w:rsidP="002B6030">
      <w:pPr>
        <w:suppressAutoHyphens w:val="0"/>
        <w:spacing w:before="120" w:after="120" w:line="276" w:lineRule="auto"/>
        <w:ind w:right="79"/>
        <w:contextualSpacing/>
        <w:jc w:val="both"/>
        <w:rPr>
          <w:rFonts w:ascii="Trebuchet MS" w:hAnsi="Trebuchet MS" w:cs="Arial"/>
        </w:rPr>
      </w:pPr>
      <w:r>
        <w:rPr>
          <w:rFonts w:ascii="Trebuchet MS" w:hAnsi="Trebuchet MS" w:cs="Arial"/>
        </w:rPr>
        <w:t xml:space="preserve">         działalności związanej z przedmiotem zamówienia.</w:t>
      </w:r>
      <w:r w:rsidR="00BC28DE">
        <w:rPr>
          <w:rFonts w:ascii="Trebuchet MS" w:hAnsi="Trebuchet MS" w:cs="Arial"/>
        </w:rPr>
        <w:t xml:space="preserve">         </w:t>
      </w:r>
    </w:p>
    <w:p w14:paraId="732E59E5" w14:textId="77777777" w:rsidR="00BC28DE" w:rsidRDefault="00BC28DE" w:rsidP="00BC28DE">
      <w:pPr>
        <w:spacing w:before="120" w:after="120" w:line="276" w:lineRule="auto"/>
        <w:ind w:left="284" w:right="79" w:hanging="284"/>
        <w:contextualSpacing/>
        <w:jc w:val="both"/>
        <w:rPr>
          <w:rFonts w:ascii="Trebuchet MS" w:hAnsi="Trebuchet MS" w:cs="Arial"/>
        </w:rPr>
      </w:pPr>
      <w:r>
        <w:rPr>
          <w:rFonts w:ascii="Trebuchet MS" w:hAnsi="Trebuchet MS" w:cs="Arial"/>
          <w:b/>
        </w:rPr>
        <w:t>8.</w:t>
      </w:r>
      <w:r>
        <w:rPr>
          <w:rFonts w:ascii="Trebuchet MS" w:hAnsi="Trebuchet MS" w:cs="Arial"/>
        </w:rPr>
        <w:t xml:space="preserve"> W przypadku Wykonawców wspólnie ubiegających się o udzielenie zamówienia, </w:t>
      </w:r>
      <w:r>
        <w:rPr>
          <w:rFonts w:ascii="Trebuchet MS" w:hAnsi="Trebuchet MS" w:cs="Arial"/>
          <w:b/>
        </w:rPr>
        <w:t>poświadczenia za zgodność z oryginałem</w:t>
      </w:r>
      <w:r>
        <w:rPr>
          <w:rFonts w:ascii="Trebuchet MS" w:hAnsi="Trebuchet MS" w:cs="Arial"/>
        </w:rPr>
        <w:t xml:space="preserve"> dokonuje Wykonawca wspólnie ubiegający się o udzielenie zamówienia, w zakresie dokumentów, które każdego z nich dotyczą. </w:t>
      </w:r>
    </w:p>
    <w:p w14:paraId="543B911D" w14:textId="77777777" w:rsidR="00BC28DE" w:rsidRDefault="00BC28DE" w:rsidP="00BC28DE">
      <w:pPr>
        <w:spacing w:before="120" w:after="120" w:line="276" w:lineRule="auto"/>
        <w:ind w:left="284" w:right="79" w:hanging="284"/>
        <w:contextualSpacing/>
        <w:jc w:val="both"/>
        <w:rPr>
          <w:rFonts w:ascii="Trebuchet MS" w:hAnsi="Trebuchet MS" w:cs="Arial"/>
          <w:b/>
        </w:rPr>
      </w:pPr>
      <w:r>
        <w:rPr>
          <w:rFonts w:ascii="Trebuchet MS" w:hAnsi="Trebuchet MS" w:cs="Arial"/>
          <w:b/>
        </w:rPr>
        <w:t>9</w:t>
      </w:r>
      <w:r>
        <w:rPr>
          <w:rFonts w:ascii="Trebuchet MS" w:hAnsi="Trebuchet MS" w:cs="Arial"/>
        </w:rPr>
        <w:t xml:space="preserve">. Wykonawcy wspólnie ubiegający się o udzielenie zamówienia, w przypadku uznania ich oferty za najkorzystniejszą, </w:t>
      </w:r>
      <w:r>
        <w:rPr>
          <w:rFonts w:ascii="Trebuchet MS" w:hAnsi="Trebuchet MS" w:cs="Arial"/>
          <w:b/>
        </w:rPr>
        <w:t>przed podpisaniem umowy zobowiązani są do przedłożenia umowy regulującej ich współpracę.</w:t>
      </w:r>
    </w:p>
    <w:p w14:paraId="0C3AE72C" w14:textId="77777777" w:rsidR="00BC28DE" w:rsidRDefault="00BC28DE" w:rsidP="00BC28DE">
      <w:pPr>
        <w:spacing w:before="120" w:after="120" w:line="276" w:lineRule="auto"/>
        <w:ind w:left="284" w:right="79" w:hanging="284"/>
        <w:contextualSpacing/>
        <w:jc w:val="both"/>
        <w:rPr>
          <w:rFonts w:ascii="Trebuchet MS" w:hAnsi="Trebuchet MS" w:cs="Arial"/>
          <w:b/>
        </w:rPr>
      </w:pPr>
    </w:p>
    <w:p w14:paraId="4AC32A19" w14:textId="77777777" w:rsidR="00BC28DE" w:rsidRDefault="00BC28DE" w:rsidP="00BC28DE">
      <w:pPr>
        <w:spacing w:before="120" w:after="120" w:line="276" w:lineRule="auto"/>
        <w:contextualSpacing/>
        <w:jc w:val="both"/>
        <w:rPr>
          <w:rFonts w:ascii="Trebuchet MS" w:hAnsi="Trebuchet MS"/>
          <w:b/>
        </w:rPr>
      </w:pPr>
      <w:r>
        <w:rPr>
          <w:rFonts w:ascii="Trebuchet MS" w:hAnsi="Trebuchet MS"/>
          <w:b/>
        </w:rPr>
        <w:t>Informacja dotycząca rozwiązań równoważnych.</w:t>
      </w:r>
    </w:p>
    <w:p w14:paraId="3C32D3E1"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Nie dotyczy.</w:t>
      </w:r>
    </w:p>
    <w:p w14:paraId="04F72D91" w14:textId="77777777" w:rsidR="00BC28DE" w:rsidRDefault="00BC28DE" w:rsidP="00BC28DE">
      <w:pPr>
        <w:spacing w:before="120" w:after="120" w:line="276" w:lineRule="auto"/>
        <w:contextualSpacing/>
        <w:jc w:val="both"/>
        <w:rPr>
          <w:rFonts w:ascii="Trebuchet MS" w:hAnsi="Trebuchet MS"/>
        </w:rPr>
      </w:pPr>
    </w:p>
    <w:p w14:paraId="199BCA73" w14:textId="4A2C7FA6"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Informacja dotycząca podwykonawców:</w:t>
      </w:r>
    </w:p>
    <w:p w14:paraId="2829E889" w14:textId="67D0DC67" w:rsidR="00602CE3" w:rsidRPr="00241C0F" w:rsidRDefault="00241C0F" w:rsidP="00BC28DE">
      <w:pPr>
        <w:spacing w:before="120" w:after="120" w:line="276" w:lineRule="auto"/>
        <w:contextualSpacing/>
        <w:jc w:val="both"/>
        <w:rPr>
          <w:rFonts w:ascii="Trebuchet MS" w:hAnsi="Trebuchet MS"/>
        </w:rPr>
      </w:pPr>
      <w:r w:rsidRPr="00241C0F">
        <w:rPr>
          <w:rFonts w:ascii="Trebuchet MS" w:hAnsi="Trebuchet MS"/>
        </w:rPr>
        <w:t>Nie dotyczy.</w:t>
      </w:r>
    </w:p>
    <w:p w14:paraId="405EE8AF" w14:textId="77777777" w:rsidR="00BC28DE" w:rsidRDefault="00BC28DE" w:rsidP="00BC28DE">
      <w:pPr>
        <w:pStyle w:val="WW-Tekstpodstawowywcity2"/>
        <w:tabs>
          <w:tab w:val="left" w:pos="600"/>
        </w:tabs>
        <w:spacing w:before="120" w:after="120" w:line="276" w:lineRule="auto"/>
        <w:ind w:left="0"/>
        <w:contextualSpacing/>
        <w:rPr>
          <w:rFonts w:ascii="Trebuchet MS" w:hAnsi="Trebuchet MS"/>
        </w:rPr>
      </w:pPr>
    </w:p>
    <w:p w14:paraId="54F96655" w14:textId="2A442C5D" w:rsidR="0093227B" w:rsidRDefault="00BC28DE" w:rsidP="00BC28DE">
      <w:pPr>
        <w:pStyle w:val="WW-Tekstpodstawowywcity2"/>
        <w:tabs>
          <w:tab w:val="left" w:pos="600"/>
        </w:tabs>
        <w:spacing w:before="120" w:after="120" w:line="276" w:lineRule="auto"/>
        <w:ind w:left="0"/>
        <w:contextualSpacing/>
        <w:rPr>
          <w:rFonts w:ascii="Trebuchet MS" w:hAnsi="Trebuchet MS"/>
        </w:rPr>
      </w:pPr>
      <w:r>
        <w:rPr>
          <w:rFonts w:ascii="Trebuchet MS" w:hAnsi="Trebuchet MS"/>
        </w:rPr>
        <w:t>Tajemnica przedsiębiorstwa</w:t>
      </w:r>
      <w:r w:rsidR="0093227B">
        <w:rPr>
          <w:rFonts w:ascii="Trebuchet MS" w:hAnsi="Trebuchet MS"/>
        </w:rPr>
        <w:t>:</w:t>
      </w:r>
    </w:p>
    <w:p w14:paraId="37214797" w14:textId="0451B853" w:rsidR="00675797" w:rsidRPr="00D6399F" w:rsidRDefault="0093227B" w:rsidP="0093227B">
      <w:pPr>
        <w:suppressAutoHyphens w:val="0"/>
        <w:spacing w:before="100" w:beforeAutospacing="1" w:after="100" w:afterAutospacing="1" w:line="276" w:lineRule="auto"/>
        <w:jc w:val="both"/>
        <w:rPr>
          <w:rFonts w:ascii="Trebuchet MS" w:eastAsia="Times New Roman" w:hAnsi="Trebuchet MS"/>
          <w:lang w:eastAsia="pl-PL"/>
        </w:rPr>
      </w:pPr>
      <w:r w:rsidRPr="00D6399F">
        <w:rPr>
          <w:rFonts w:ascii="Trebuchet MS" w:eastAsia="Times New Roman" w:hAnsi="Trebuchet MS"/>
          <w:lang w:eastAsia="pl-PL"/>
        </w:rPr>
        <w:t xml:space="preserve">Zgodnie z art. 8 ust. 3 ustawy </w:t>
      </w:r>
      <w:proofErr w:type="spellStart"/>
      <w:r w:rsidRPr="00D6399F">
        <w:rPr>
          <w:rFonts w:ascii="Trebuchet MS" w:eastAsia="Times New Roman" w:hAnsi="Trebuchet MS"/>
          <w:lang w:eastAsia="pl-PL"/>
        </w:rPr>
        <w:t>Pzp</w:t>
      </w:r>
      <w:proofErr w:type="spellEnd"/>
      <w:r w:rsidRPr="00D6399F">
        <w:rPr>
          <w:rFonts w:ascii="Trebuchet MS" w:eastAsia="Times New Roman" w:hAnsi="Trebuchet MS"/>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00934F31">
        <w:rPr>
          <w:rFonts w:ascii="Trebuchet MS" w:eastAsia="Times New Roman" w:hAnsi="Trebuchet MS"/>
          <w:lang w:eastAsia="pl-PL"/>
        </w:rPr>
        <w:t xml:space="preserve"> Na platformie w formularzu składania oferty znajduje się miejsce wyznaczone do dołączenia części oferty stanowiącej tajemnice przedsiębiorstwa.                                                                                                               </w:t>
      </w:r>
    </w:p>
    <w:p w14:paraId="692349B1" w14:textId="41BE5B88" w:rsidR="005A32CD" w:rsidRPr="00E510AF" w:rsidRDefault="0093227B" w:rsidP="0093227B">
      <w:pPr>
        <w:suppressAutoHyphens w:val="0"/>
        <w:spacing w:before="100" w:beforeAutospacing="1" w:after="100" w:afterAutospacing="1" w:line="276" w:lineRule="auto"/>
        <w:jc w:val="both"/>
        <w:rPr>
          <w:rFonts w:ascii="Trebuchet MS" w:eastAsia="Times New Roman" w:hAnsi="Trebuchet MS"/>
          <w:lang w:eastAsia="pl-PL"/>
        </w:rPr>
      </w:pPr>
      <w:bookmarkStart w:id="0" w:name="_Hlk9927584"/>
      <w:r w:rsidRPr="00D6399F">
        <w:rPr>
          <w:rFonts w:ascii="Trebuchet MS" w:eastAsia="Times New Roman" w:hAnsi="Trebuchet MS"/>
          <w:lang w:eastAsia="pl-PL"/>
        </w:rPr>
        <w:t xml:space="preserve">Wszelkie informacje stanowiące tajemnicę przedsiębiorstwa w rozumieniu ustawy z dnia 16 kwietnia 1993 r. o zwalczaniu nieuczciwej konkurencji (Dz. U. z 2018 r. poz. 1419), które Wykonawca pragnie zastrzec jako tajemnicę przedsiębiorstwa, powinny zostać złożone </w:t>
      </w:r>
      <w:r w:rsidRPr="00896AB6">
        <w:rPr>
          <w:rFonts w:ascii="Trebuchet MS" w:eastAsia="Times New Roman" w:hAnsi="Trebuchet MS"/>
          <w:lang w:eastAsia="pl-PL"/>
        </w:rPr>
        <w:t xml:space="preserve">w osobnym pliku </w:t>
      </w:r>
      <w:r w:rsidR="00896AB6" w:rsidRPr="00896AB6">
        <w:rPr>
          <w:rFonts w:ascii="Trebuchet MS" w:eastAsia="Times New Roman" w:hAnsi="Trebuchet MS"/>
          <w:lang w:eastAsia="pl-PL"/>
        </w:rPr>
        <w:t>zgodnie z instrukcj</w:t>
      </w:r>
      <w:r w:rsidR="00A56FA0">
        <w:rPr>
          <w:rFonts w:ascii="Trebuchet MS" w:eastAsia="Times New Roman" w:hAnsi="Trebuchet MS"/>
          <w:lang w:eastAsia="pl-PL"/>
        </w:rPr>
        <w:t>ą</w:t>
      </w:r>
      <w:r w:rsidR="00896AB6" w:rsidRPr="00896AB6">
        <w:rPr>
          <w:rFonts w:ascii="Trebuchet MS" w:eastAsia="Times New Roman" w:hAnsi="Trebuchet MS"/>
          <w:lang w:eastAsia="pl-PL"/>
        </w:rPr>
        <w:t xml:space="preserve"> zamieszczoną na</w:t>
      </w:r>
      <w:r w:rsidR="005A32CD">
        <w:rPr>
          <w:rFonts w:ascii="Trebuchet MS" w:eastAsia="Times New Roman" w:hAnsi="Trebuchet MS"/>
          <w:lang w:eastAsia="pl-PL"/>
        </w:rPr>
        <w:t>:</w:t>
      </w:r>
      <w:r w:rsidR="00896AB6" w:rsidRPr="00896AB6">
        <w:rPr>
          <w:rFonts w:ascii="Trebuchet MS" w:eastAsia="Times New Roman" w:hAnsi="Trebuchet MS"/>
          <w:lang w:eastAsia="pl-PL"/>
        </w:rPr>
        <w:t xml:space="preserve"> </w:t>
      </w:r>
      <w:hyperlink r:id="rId10" w:history="1">
        <w:r w:rsidR="005A32CD" w:rsidRPr="00E510AF">
          <w:rPr>
            <w:rFonts w:ascii="Trebuchet MS" w:hAnsi="Trebuchet MS"/>
            <w:color w:val="0000FF"/>
            <w:u w:val="single"/>
          </w:rPr>
          <w:t>platformazakupowa.pl/</w:t>
        </w:r>
        <w:proofErr w:type="spellStart"/>
        <w:r w:rsidR="005A32CD" w:rsidRPr="00E510AF">
          <w:rPr>
            <w:rFonts w:ascii="Trebuchet MS" w:hAnsi="Trebuchet MS"/>
            <w:color w:val="0000FF"/>
            <w:u w:val="single"/>
          </w:rPr>
          <w:t>pn</w:t>
        </w:r>
        <w:proofErr w:type="spellEnd"/>
        <w:r w:rsidR="005A32CD" w:rsidRPr="00E510AF">
          <w:rPr>
            <w:rFonts w:ascii="Trebuchet MS" w:hAnsi="Trebuchet MS"/>
            <w:color w:val="0000FF"/>
            <w:u w:val="single"/>
          </w:rPr>
          <w:t>/</w:t>
        </w:r>
        <w:proofErr w:type="spellStart"/>
        <w:r w:rsidR="005A32CD" w:rsidRPr="00E510AF">
          <w:rPr>
            <w:rFonts w:ascii="Trebuchet MS" w:hAnsi="Trebuchet MS"/>
            <w:color w:val="0000FF"/>
            <w:u w:val="single"/>
          </w:rPr>
          <w:t>belchatow</w:t>
        </w:r>
        <w:proofErr w:type="spellEnd"/>
      </w:hyperlink>
    </w:p>
    <w:bookmarkEnd w:id="0"/>
    <w:p w14:paraId="417EE010" w14:textId="77777777" w:rsidR="0093227B" w:rsidRDefault="0093227B" w:rsidP="0093227B">
      <w:pPr>
        <w:suppressAutoHyphens w:val="0"/>
        <w:autoSpaceDE w:val="0"/>
        <w:autoSpaceDN w:val="0"/>
        <w:adjustRightInd w:val="0"/>
        <w:spacing w:before="120" w:after="120" w:line="276" w:lineRule="auto"/>
        <w:contextualSpacing/>
        <w:jc w:val="both"/>
        <w:rPr>
          <w:rFonts w:ascii="Trebuchet MS" w:eastAsia="Times New Roman" w:hAnsi="Trebuchet MS"/>
          <w:lang w:eastAsia="en-US"/>
        </w:rPr>
      </w:pPr>
      <w:r>
        <w:rPr>
          <w:rFonts w:ascii="Trebuchet MS" w:eastAsia="Times New Roman" w:hAnsi="Trebuchet MS"/>
          <w:lang w:eastAsia="en-US"/>
        </w:rPr>
        <w:lastRenderedPageBreak/>
        <w:t xml:space="preserve">Wykonawca nie może zastrzec informacji, o których mowa </w:t>
      </w:r>
      <w:r>
        <w:rPr>
          <w:rFonts w:ascii="Trebuchet MS" w:eastAsia="Times New Roman" w:hAnsi="Trebuchet MS"/>
          <w:lang w:eastAsia="en-US"/>
        </w:rPr>
        <w:br/>
        <w:t>w art. 86 ust. 4 ustawy Prawo zamówień publicznych.</w:t>
      </w:r>
    </w:p>
    <w:p w14:paraId="14116049" w14:textId="0173DD32" w:rsidR="00BC28DE" w:rsidRDefault="00BC28DE" w:rsidP="00BC28DE">
      <w:pPr>
        <w:pStyle w:val="WW-Tekstpodstawowywcity2"/>
        <w:tabs>
          <w:tab w:val="left" w:pos="600"/>
        </w:tabs>
        <w:spacing w:before="120" w:after="120" w:line="276" w:lineRule="auto"/>
        <w:ind w:left="0"/>
        <w:contextualSpacing/>
        <w:rPr>
          <w:rFonts w:ascii="Trebuchet MS" w:hAnsi="Trebuchet MS"/>
        </w:rPr>
      </w:pPr>
    </w:p>
    <w:p w14:paraId="4221C6FC" w14:textId="77777777" w:rsidR="002B6030" w:rsidRDefault="002B6030" w:rsidP="0030343F">
      <w:pPr>
        <w:pStyle w:val="WW-Tekstpodstawowywcity2"/>
        <w:tabs>
          <w:tab w:val="left" w:pos="567"/>
        </w:tabs>
        <w:spacing w:before="120" w:after="120" w:line="276" w:lineRule="auto"/>
        <w:contextualSpacing/>
        <w:rPr>
          <w:rFonts w:ascii="Trebuchet MS" w:hAnsi="Trebuchet MS"/>
        </w:rPr>
      </w:pPr>
    </w:p>
    <w:p w14:paraId="78C03FC8" w14:textId="6ACA9274" w:rsidR="00BC28DE" w:rsidRDefault="00BC28DE" w:rsidP="002B6030">
      <w:pPr>
        <w:pStyle w:val="WW-Tekstpodstawowywcity2"/>
        <w:tabs>
          <w:tab w:val="left" w:pos="567"/>
        </w:tabs>
        <w:spacing w:before="120" w:after="120" w:line="276" w:lineRule="auto"/>
        <w:ind w:left="426" w:hanging="426"/>
        <w:contextualSpacing/>
        <w:rPr>
          <w:rFonts w:ascii="Trebuchet MS" w:hAnsi="Trebuchet MS"/>
        </w:rPr>
      </w:pPr>
      <w:r>
        <w:rPr>
          <w:rFonts w:ascii="Trebuchet MS" w:hAnsi="Trebuchet MS"/>
        </w:rPr>
        <w:t>VIII.</w:t>
      </w:r>
      <w:r>
        <w:rPr>
          <w:rFonts w:ascii="Trebuchet MS" w:hAnsi="Trebuchet MS"/>
        </w:rPr>
        <w:tab/>
      </w:r>
      <w:r>
        <w:rPr>
          <w:rFonts w:ascii="Trebuchet MS" w:hAnsi="Trebuchet MS"/>
          <w:bCs w:val="0"/>
        </w:rPr>
        <w:t xml:space="preserve">INFORMACJE O SPOSOBIE POROZUMIEWANIA SIĘ ZAMAWIAJĄCEGO  </w:t>
      </w:r>
      <w:r>
        <w:rPr>
          <w:rFonts w:ascii="Trebuchet MS" w:hAnsi="Trebuchet MS"/>
          <w:bCs w:val="0"/>
        </w:rPr>
        <w:br/>
        <w:t xml:space="preserve">Z </w:t>
      </w:r>
      <w:r>
        <w:rPr>
          <w:rFonts w:ascii="Trebuchet MS" w:hAnsi="Trebuchet MS"/>
        </w:rPr>
        <w:t xml:space="preserve">WYKONAWCAMI ORAZ PRZEKAZYWANIA OŚWIADCZEŃ LUB DOKUMENTÓW, </w:t>
      </w:r>
      <w:r>
        <w:rPr>
          <w:rFonts w:ascii="Trebuchet MS" w:hAnsi="Trebuchet MS"/>
        </w:rPr>
        <w:br/>
        <w:t xml:space="preserve">A TAKŻE WSKAZANIE OSÓB UPRAWNIONYCH DO POROZUMIEWANIA </w:t>
      </w:r>
      <w:r>
        <w:rPr>
          <w:rFonts w:ascii="Trebuchet MS" w:hAnsi="Trebuchet MS"/>
        </w:rPr>
        <w:br/>
        <w:t>SIĘ Z WYKONAWCAMI:</w:t>
      </w:r>
    </w:p>
    <w:p w14:paraId="78615F4D" w14:textId="77777777" w:rsidR="00602CE3" w:rsidRDefault="00602CE3" w:rsidP="002B6030">
      <w:pPr>
        <w:pStyle w:val="WW-Tekstpodstawowywcity2"/>
        <w:tabs>
          <w:tab w:val="left" w:pos="567"/>
        </w:tabs>
        <w:spacing w:before="120" w:after="120" w:line="276" w:lineRule="auto"/>
        <w:ind w:left="426" w:hanging="426"/>
        <w:contextualSpacing/>
        <w:rPr>
          <w:rFonts w:ascii="Trebuchet MS" w:hAnsi="Trebuchet MS"/>
        </w:rPr>
      </w:pPr>
    </w:p>
    <w:p w14:paraId="025BCDC7" w14:textId="354E7E4B" w:rsidR="00BC28DE" w:rsidRDefault="0030343F" w:rsidP="00675797">
      <w:pPr>
        <w:spacing w:before="120" w:after="120" w:line="360" w:lineRule="auto"/>
        <w:contextualSpacing/>
        <w:jc w:val="both"/>
        <w:rPr>
          <w:rFonts w:ascii="Trebuchet MS" w:hAnsi="Trebuchet MS"/>
        </w:rPr>
      </w:pPr>
      <w:r>
        <w:rPr>
          <w:rFonts w:ascii="Trebuchet MS" w:hAnsi="Trebuchet MS"/>
        </w:rPr>
        <w:t xml:space="preserve">Zbigniew </w:t>
      </w:r>
      <w:proofErr w:type="spellStart"/>
      <w:r>
        <w:rPr>
          <w:rFonts w:ascii="Trebuchet MS" w:hAnsi="Trebuchet MS"/>
        </w:rPr>
        <w:t>Pożycki</w:t>
      </w:r>
      <w:proofErr w:type="spellEnd"/>
      <w:r w:rsidR="005E2FE8">
        <w:rPr>
          <w:rFonts w:ascii="Trebuchet MS" w:hAnsi="Trebuchet MS"/>
        </w:rPr>
        <w:t xml:space="preserve"> – tel. (44) 733 – 52 - 34</w:t>
      </w:r>
    </w:p>
    <w:p w14:paraId="16F1F0FC" w14:textId="5B92AE90" w:rsidR="00BC28DE" w:rsidRDefault="000821C5" w:rsidP="00675797">
      <w:pPr>
        <w:spacing w:before="120" w:after="120" w:line="360" w:lineRule="auto"/>
        <w:contextualSpacing/>
        <w:jc w:val="both"/>
        <w:rPr>
          <w:rFonts w:ascii="Trebuchet MS" w:hAnsi="Trebuchet MS"/>
        </w:rPr>
      </w:pPr>
      <w:r>
        <w:rPr>
          <w:rFonts w:ascii="Trebuchet MS" w:hAnsi="Trebuchet MS"/>
        </w:rPr>
        <w:t>Agnieszka Kopka</w:t>
      </w:r>
      <w:r w:rsidR="002B6030">
        <w:rPr>
          <w:rFonts w:ascii="Trebuchet MS" w:hAnsi="Trebuchet MS"/>
        </w:rPr>
        <w:t xml:space="preserve"> </w:t>
      </w:r>
      <w:r w:rsidR="00BC28DE">
        <w:rPr>
          <w:rFonts w:ascii="Trebuchet MS" w:hAnsi="Trebuchet MS"/>
        </w:rPr>
        <w:t xml:space="preserve"> - tel. (44) 733 - 51 - 58</w:t>
      </w:r>
    </w:p>
    <w:p w14:paraId="5AB6B509" w14:textId="77777777" w:rsidR="00BC28DE" w:rsidRDefault="00BC28DE" w:rsidP="00675797">
      <w:pPr>
        <w:spacing w:before="120" w:after="120" w:line="360" w:lineRule="auto"/>
        <w:contextualSpacing/>
        <w:jc w:val="both"/>
        <w:rPr>
          <w:rFonts w:ascii="Trebuchet MS" w:hAnsi="Trebuchet MS"/>
        </w:rPr>
      </w:pPr>
      <w:r>
        <w:rPr>
          <w:rFonts w:ascii="Trebuchet MS" w:hAnsi="Trebuchet MS"/>
        </w:rPr>
        <w:t>Urząd Miasta Bełchatowa</w:t>
      </w:r>
    </w:p>
    <w:p w14:paraId="2E4C01AC" w14:textId="77777777" w:rsidR="00BC28DE" w:rsidRDefault="00BC28DE" w:rsidP="00675797">
      <w:pPr>
        <w:spacing w:before="120" w:after="120" w:line="360" w:lineRule="auto"/>
        <w:contextualSpacing/>
        <w:jc w:val="both"/>
        <w:rPr>
          <w:rFonts w:ascii="Trebuchet MS" w:hAnsi="Trebuchet MS"/>
        </w:rPr>
      </w:pPr>
      <w:r>
        <w:rPr>
          <w:rFonts w:ascii="Trebuchet MS" w:hAnsi="Trebuchet MS"/>
        </w:rPr>
        <w:t xml:space="preserve">Zespół ds. Zamówień Publicznych, bud. A, pok. 308  </w:t>
      </w:r>
    </w:p>
    <w:p w14:paraId="34E8F070" w14:textId="77777777" w:rsidR="00BC28DE" w:rsidRDefault="00BC28DE" w:rsidP="00675797">
      <w:pPr>
        <w:spacing w:before="120" w:after="120" w:line="360" w:lineRule="auto"/>
        <w:contextualSpacing/>
        <w:jc w:val="both"/>
        <w:rPr>
          <w:rFonts w:ascii="Trebuchet MS" w:hAnsi="Trebuchet MS"/>
        </w:rPr>
      </w:pPr>
      <w:r>
        <w:rPr>
          <w:rFonts w:ascii="Trebuchet MS" w:hAnsi="Trebuchet MS"/>
        </w:rPr>
        <w:t>ul. Kościuszki 1</w:t>
      </w:r>
    </w:p>
    <w:p w14:paraId="6C6794D8" w14:textId="38B3EF4E" w:rsidR="00BC28DE" w:rsidRDefault="00BC28DE" w:rsidP="00675797">
      <w:pPr>
        <w:spacing w:before="120" w:after="120" w:line="360" w:lineRule="auto"/>
        <w:contextualSpacing/>
        <w:jc w:val="both"/>
        <w:rPr>
          <w:rFonts w:ascii="Trebuchet MS" w:hAnsi="Trebuchet MS"/>
        </w:rPr>
      </w:pPr>
      <w:r>
        <w:rPr>
          <w:rFonts w:ascii="Trebuchet MS" w:hAnsi="Trebuchet MS"/>
        </w:rPr>
        <w:t>97 - 400 Bełchatów</w:t>
      </w:r>
    </w:p>
    <w:p w14:paraId="69F043B2" w14:textId="77777777" w:rsidR="00675797" w:rsidRDefault="00675797" w:rsidP="00BC28DE">
      <w:pPr>
        <w:spacing w:before="120" w:after="120" w:line="276" w:lineRule="auto"/>
        <w:contextualSpacing/>
        <w:jc w:val="both"/>
        <w:rPr>
          <w:rFonts w:ascii="Trebuchet MS" w:hAnsi="Trebuchet MS"/>
        </w:rPr>
      </w:pPr>
    </w:p>
    <w:p w14:paraId="5CC62358" w14:textId="5F9B0FA9"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Wykonawcy mogą zwracać się do zamawiającego o wyjaśnienie treści specyfikacji istotnych warunków zamówienia. </w:t>
      </w:r>
    </w:p>
    <w:p w14:paraId="3846D0FE" w14:textId="77777777" w:rsidR="00BC28DE" w:rsidRDefault="00BC28DE" w:rsidP="00BC28DE">
      <w:pPr>
        <w:spacing w:before="120" w:after="120" w:line="276" w:lineRule="auto"/>
        <w:contextualSpacing/>
        <w:jc w:val="both"/>
        <w:rPr>
          <w:rFonts w:ascii="Trebuchet MS" w:hAnsi="Trebuchet MS"/>
        </w:rPr>
      </w:pPr>
    </w:p>
    <w:p w14:paraId="0FCC7AF1" w14:textId="05EE1B3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Zamawiający obowiązany jest udzielić wyjaśnień niezwłocznie, jednak nie później niż na 6 dni przed upływem terminu składania ofert – pod warunkiem, że wniosek </w:t>
      </w:r>
      <w:r>
        <w:rPr>
          <w:rFonts w:ascii="Trebuchet MS" w:hAnsi="Trebuchet MS"/>
        </w:rPr>
        <w:br/>
        <w:t xml:space="preserve">o wyjaśnienie treści specyfikacji istotnych warunków zamówienia wpłynął </w:t>
      </w:r>
      <w:r>
        <w:rPr>
          <w:rFonts w:ascii="Trebuchet MS" w:hAnsi="Trebuchet MS"/>
        </w:rPr>
        <w:br/>
        <w:t xml:space="preserve">do zamawiającego nie później niż do końca dnia, w którym upływa połowa wyznaczonego terminu składania ofert, </w:t>
      </w:r>
      <w:r>
        <w:rPr>
          <w:rFonts w:ascii="Trebuchet MS" w:hAnsi="Trebuchet MS"/>
          <w:b/>
          <w:bCs/>
        </w:rPr>
        <w:t>tj. nie później niż do końca</w:t>
      </w:r>
      <w:r w:rsidR="00506A07">
        <w:rPr>
          <w:rFonts w:ascii="Trebuchet MS" w:hAnsi="Trebuchet MS"/>
          <w:b/>
          <w:bCs/>
        </w:rPr>
        <w:t xml:space="preserve"> </w:t>
      </w:r>
      <w:r w:rsidR="0000388D">
        <w:rPr>
          <w:rFonts w:ascii="Trebuchet MS" w:hAnsi="Trebuchet MS"/>
          <w:b/>
          <w:bCs/>
        </w:rPr>
        <w:t>12.10</w:t>
      </w:r>
      <w:r>
        <w:rPr>
          <w:rFonts w:ascii="Trebuchet MS" w:hAnsi="Trebuchet MS"/>
          <w:b/>
          <w:bCs/>
        </w:rPr>
        <w:t>.20</w:t>
      </w:r>
      <w:r w:rsidR="00EA49C2">
        <w:rPr>
          <w:rFonts w:ascii="Trebuchet MS" w:hAnsi="Trebuchet MS"/>
          <w:b/>
          <w:bCs/>
        </w:rPr>
        <w:t>20</w:t>
      </w:r>
      <w:r>
        <w:rPr>
          <w:rFonts w:ascii="Trebuchet MS" w:hAnsi="Trebuchet MS"/>
          <w:b/>
          <w:bCs/>
        </w:rPr>
        <w:t xml:space="preserve"> r.</w:t>
      </w:r>
      <w:r>
        <w:rPr>
          <w:rFonts w:ascii="Trebuchet MS" w:hAnsi="Trebuchet MS"/>
          <w:b/>
          <w:bCs/>
          <w:color w:val="002060"/>
        </w:rPr>
        <w:t xml:space="preserve"> </w:t>
      </w:r>
      <w:r>
        <w:rPr>
          <w:rFonts w:ascii="Trebuchet MS" w:hAnsi="Trebuchet MS"/>
        </w:rPr>
        <w:t>Jeżeli wniosek o wyjaśnienie treści specyfikacji</w:t>
      </w:r>
      <w:r>
        <w:rPr>
          <w:rFonts w:ascii="Trebuchet MS" w:hAnsi="Trebuchet MS"/>
          <w:b/>
          <w:bCs/>
        </w:rPr>
        <w:t xml:space="preserve"> </w:t>
      </w:r>
      <w:r>
        <w:rPr>
          <w:rFonts w:ascii="Trebuchet MS" w:hAnsi="Trebuchet MS"/>
        </w:rPr>
        <w:t xml:space="preserve">istotnych warunków zamówienia wpłynął po upływie terminu składania wniosku, o którym mowa powyżej </w:t>
      </w:r>
      <w:r>
        <w:rPr>
          <w:rFonts w:ascii="Trebuchet MS" w:hAnsi="Trebuchet MS"/>
        </w:rPr>
        <w:br/>
        <w:t xml:space="preserve">lub dotyczy udzielonych wyjaśnień, zamawiający może udzielić wyjaśnień </w:t>
      </w:r>
      <w:r>
        <w:rPr>
          <w:rFonts w:ascii="Trebuchet MS" w:hAnsi="Trebuchet MS"/>
        </w:rPr>
        <w:br/>
        <w:t xml:space="preserve">albo pozostawić wniosek bez rozpoznania. Przedłużenie terminu składania ofert nie wpływa na bieg terminu składania wniosku o udzielenie wyjaśnień, o którym mowa powyżej. </w:t>
      </w:r>
    </w:p>
    <w:p w14:paraId="32951AC9"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Treść zapytań wraz z wyjaśnieniami zamawiający przekazuje wykonawcom, którym przekazał specyfikację istotnych warunków zamówienia, bez ujawniania źródła zapytania, a jeżeli specyfikacja jest udostępniona na stronie internetowej, zamieszcza na tej stronie. </w:t>
      </w:r>
    </w:p>
    <w:p w14:paraId="1D316371" w14:textId="77777777" w:rsidR="00BC28DE" w:rsidRDefault="00BC28DE" w:rsidP="00BC28DE">
      <w:pPr>
        <w:spacing w:before="120" w:after="120" w:line="276" w:lineRule="auto"/>
        <w:contextualSpacing/>
        <w:jc w:val="both"/>
        <w:rPr>
          <w:rFonts w:ascii="Trebuchet MS" w:hAnsi="Trebuchet MS"/>
        </w:rPr>
      </w:pPr>
    </w:p>
    <w:p w14:paraId="0AC0B867"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Zgodnie z art. 14 ust. 2 ustawy Prawo zamówień publicznych –jeżeli koniec terminu do wykonania czynności przypada na sobotę lub dzień ustawowo wolny od pracy, termin upływa dnia następnego po dniu lub dniach wolnych od pracy.</w:t>
      </w:r>
    </w:p>
    <w:p w14:paraId="20712DD3" w14:textId="77777777" w:rsidR="00BC28DE" w:rsidRDefault="00BC28DE" w:rsidP="00BC28DE">
      <w:pPr>
        <w:spacing w:before="120" w:after="120" w:line="276" w:lineRule="auto"/>
        <w:contextualSpacing/>
        <w:jc w:val="both"/>
        <w:rPr>
          <w:rFonts w:ascii="Trebuchet MS" w:hAnsi="Trebuchet MS"/>
          <w:b/>
          <w:bCs/>
        </w:rPr>
      </w:pPr>
    </w:p>
    <w:p w14:paraId="4C1B8776" w14:textId="77777777" w:rsidR="00BC28DE" w:rsidRDefault="00BC28DE" w:rsidP="00BC28DE">
      <w:pPr>
        <w:spacing w:before="120" w:after="120" w:line="276" w:lineRule="auto"/>
        <w:contextualSpacing/>
        <w:jc w:val="both"/>
        <w:rPr>
          <w:rFonts w:ascii="Trebuchet MS" w:hAnsi="Trebuchet MS"/>
        </w:rPr>
      </w:pPr>
    </w:p>
    <w:p w14:paraId="5728A6BD" w14:textId="20C9B520" w:rsidR="00BC28DE" w:rsidRDefault="00BC28DE" w:rsidP="00BC28DE">
      <w:pPr>
        <w:spacing w:before="120" w:after="120" w:line="276" w:lineRule="auto"/>
        <w:contextualSpacing/>
        <w:jc w:val="both"/>
        <w:rPr>
          <w:rFonts w:ascii="Trebuchet MS" w:hAnsi="Trebuchet MS"/>
        </w:rPr>
      </w:pPr>
      <w:r>
        <w:rPr>
          <w:rFonts w:ascii="Trebuchet MS" w:hAnsi="Trebuchet MS"/>
        </w:rPr>
        <w:lastRenderedPageBreak/>
        <w:t xml:space="preserve">W postępowaniu o udzielenie zamówienia oświadczenia, wnioski, zawiadomienia oraz informacje </w:t>
      </w:r>
      <w:r>
        <w:rPr>
          <w:rFonts w:ascii="Trebuchet MS" w:hAnsi="Trebuchet MS"/>
          <w:b/>
        </w:rPr>
        <w:t xml:space="preserve">zamawiający i wykonawcy przekazują </w:t>
      </w:r>
      <w:r w:rsidR="00145A33">
        <w:rPr>
          <w:rFonts w:ascii="Trebuchet MS" w:hAnsi="Trebuchet MS"/>
          <w:b/>
        </w:rPr>
        <w:t xml:space="preserve">na adres e-mail: </w:t>
      </w:r>
      <w:hyperlink r:id="rId11" w:history="1">
        <w:r w:rsidR="00145A33" w:rsidRPr="003F6DB3">
          <w:rPr>
            <w:rStyle w:val="Hipercze"/>
            <w:rFonts w:ascii="Trebuchet MS" w:hAnsi="Trebuchet MS"/>
            <w:b/>
          </w:rPr>
          <w:t>bzp@um.belchlchatow.pl</w:t>
        </w:r>
      </w:hyperlink>
      <w:r w:rsidR="00145A33">
        <w:rPr>
          <w:rFonts w:ascii="Trebuchet MS" w:hAnsi="Trebuchet MS"/>
          <w:b/>
        </w:rPr>
        <w:t xml:space="preserve"> </w:t>
      </w:r>
      <w:r w:rsidR="00B627A6">
        <w:rPr>
          <w:rFonts w:ascii="Trebuchet MS" w:hAnsi="Trebuchet MS"/>
        </w:rPr>
        <w:t xml:space="preserve">wyłącznie podczas awarii </w:t>
      </w:r>
      <w:r w:rsidR="001201DF">
        <w:rPr>
          <w:rFonts w:ascii="Trebuchet MS" w:hAnsi="Trebuchet MS"/>
        </w:rPr>
        <w:t xml:space="preserve">systemu </w:t>
      </w:r>
      <w:r w:rsidR="00B627A6">
        <w:rPr>
          <w:rFonts w:ascii="Trebuchet MS" w:hAnsi="Trebuchet MS"/>
        </w:rPr>
        <w:t>platform</w:t>
      </w:r>
      <w:r w:rsidR="001201DF">
        <w:rPr>
          <w:rFonts w:ascii="Trebuchet MS" w:hAnsi="Trebuchet MS"/>
        </w:rPr>
        <w:t>a</w:t>
      </w:r>
      <w:r w:rsidR="00B627A6">
        <w:rPr>
          <w:rFonts w:ascii="Trebuchet MS" w:hAnsi="Trebuchet MS"/>
        </w:rPr>
        <w:t>zakupow</w:t>
      </w:r>
      <w:r w:rsidR="001201DF">
        <w:rPr>
          <w:rFonts w:ascii="Trebuchet MS" w:hAnsi="Trebuchet MS"/>
        </w:rPr>
        <w:t>a</w:t>
      </w:r>
      <w:r w:rsidR="00B627A6">
        <w:rPr>
          <w:rFonts w:ascii="Trebuchet MS" w:hAnsi="Trebuchet MS"/>
        </w:rPr>
        <w:t>.</w:t>
      </w:r>
      <w:r w:rsidR="001201DF">
        <w:rPr>
          <w:rFonts w:ascii="Trebuchet MS" w:hAnsi="Trebuchet MS"/>
        </w:rPr>
        <w:t>pl</w:t>
      </w:r>
    </w:p>
    <w:p w14:paraId="64B904DD" w14:textId="77777777" w:rsidR="00FD631E" w:rsidRDefault="00FD631E" w:rsidP="00BC28DE">
      <w:pPr>
        <w:spacing w:before="120" w:after="120" w:line="276" w:lineRule="auto"/>
        <w:contextualSpacing/>
        <w:jc w:val="both"/>
        <w:rPr>
          <w:rFonts w:ascii="Trebuchet MS" w:hAnsi="Trebuchet MS"/>
        </w:rPr>
      </w:pPr>
    </w:p>
    <w:p w14:paraId="4D917794" w14:textId="0BEC0986"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Postępowanie  o udzielenie zamówienia publicznego  prowadzi się w języku polskim.</w:t>
      </w:r>
    </w:p>
    <w:p w14:paraId="7936165E" w14:textId="3A50C9A7" w:rsidR="00DF61B1" w:rsidRPr="005F3856" w:rsidRDefault="00DF61B1" w:rsidP="00BC28DE">
      <w:pPr>
        <w:spacing w:before="120" w:after="120" w:line="276" w:lineRule="auto"/>
        <w:contextualSpacing/>
        <w:jc w:val="both"/>
        <w:rPr>
          <w:rFonts w:ascii="Trebuchet MS" w:hAnsi="Trebuchet MS"/>
          <w:color w:val="0000FF"/>
          <w:u w:val="single"/>
        </w:rPr>
      </w:pPr>
      <w:r w:rsidRPr="005F3856">
        <w:rPr>
          <w:rFonts w:ascii="Trebuchet MS" w:hAnsi="Trebuchet MS"/>
        </w:rPr>
        <w:t>Adres zamieszczenia ogłoszenia</w:t>
      </w:r>
      <w:bookmarkStart w:id="1" w:name="_Hlk20381252"/>
      <w:r w:rsidRPr="005F3856">
        <w:rPr>
          <w:rFonts w:ascii="Trebuchet MS" w:hAnsi="Trebuchet MS"/>
        </w:rPr>
        <w:t xml:space="preserve">: </w:t>
      </w:r>
      <w:hyperlink r:id="rId12" w:history="1">
        <w:r w:rsidRPr="005F3856">
          <w:rPr>
            <w:rFonts w:ascii="Trebuchet MS" w:hAnsi="Trebuchet MS"/>
            <w:color w:val="0000FF"/>
            <w:u w:val="single"/>
          </w:rPr>
          <w:t>platformazakupowa.pl/</w:t>
        </w:r>
        <w:proofErr w:type="spellStart"/>
        <w:r w:rsidRPr="005F3856">
          <w:rPr>
            <w:rFonts w:ascii="Trebuchet MS" w:hAnsi="Trebuchet MS"/>
            <w:color w:val="0000FF"/>
            <w:u w:val="single"/>
          </w:rPr>
          <w:t>pn</w:t>
        </w:r>
        <w:proofErr w:type="spellEnd"/>
        <w:r w:rsidRPr="005F3856">
          <w:rPr>
            <w:rFonts w:ascii="Trebuchet MS" w:hAnsi="Trebuchet MS"/>
            <w:color w:val="0000FF"/>
            <w:u w:val="single"/>
          </w:rPr>
          <w:t>/</w:t>
        </w:r>
        <w:proofErr w:type="spellStart"/>
        <w:r w:rsidRPr="005F3856">
          <w:rPr>
            <w:rFonts w:ascii="Trebuchet MS" w:hAnsi="Trebuchet MS"/>
            <w:color w:val="0000FF"/>
            <w:u w:val="single"/>
          </w:rPr>
          <w:t>belchatow</w:t>
        </w:r>
        <w:proofErr w:type="spellEnd"/>
      </w:hyperlink>
      <w:bookmarkEnd w:id="1"/>
    </w:p>
    <w:p w14:paraId="4B577947" w14:textId="2DAFDA60" w:rsidR="007F486E" w:rsidRDefault="00A04341" w:rsidP="00D81B97">
      <w:pPr>
        <w:keepNext/>
        <w:keepLines/>
        <w:autoSpaceDN w:val="0"/>
        <w:spacing w:before="360" w:after="120" w:line="276" w:lineRule="auto"/>
        <w:jc w:val="both"/>
        <w:textAlignment w:val="baseline"/>
        <w:outlineLvl w:val="1"/>
        <w:rPr>
          <w:rFonts w:ascii="Trebuchet MS" w:eastAsia="Arial" w:hAnsi="Trebuchet MS" w:cs="Arial"/>
          <w:kern w:val="3"/>
          <w:u w:val="single"/>
          <w:lang w:eastAsia="zh-CN" w:bidi="hi-IN"/>
        </w:rPr>
      </w:pPr>
      <w:bookmarkStart w:id="2" w:name="__RefHeading__133_254252640"/>
      <w:r w:rsidRPr="002B5EBF">
        <w:rPr>
          <w:rFonts w:ascii="Trebuchet MS" w:eastAsia="Arial" w:hAnsi="Trebuchet MS" w:cs="Arial"/>
          <w:kern w:val="3"/>
          <w:u w:val="single"/>
          <w:lang w:eastAsia="zh-CN" w:bidi="hi-IN"/>
        </w:rPr>
        <w:t>Informacje o sposobie porozumiewania się Zamawiającego z Wykonawcami oraz przekazywania oświadczeń lub dokumentów</w:t>
      </w:r>
      <w:bookmarkEnd w:id="2"/>
      <w:r w:rsidR="007F486E" w:rsidRPr="002B5EBF">
        <w:rPr>
          <w:rFonts w:ascii="Trebuchet MS" w:eastAsia="Arial" w:hAnsi="Trebuchet MS" w:cs="Arial"/>
          <w:kern w:val="3"/>
          <w:u w:val="single"/>
          <w:lang w:eastAsia="zh-CN" w:bidi="hi-IN"/>
        </w:rPr>
        <w:t>:</w:t>
      </w:r>
    </w:p>
    <w:p w14:paraId="3AE3AA35" w14:textId="77777777" w:rsidR="001A530D" w:rsidRPr="004408A9" w:rsidRDefault="00A04341" w:rsidP="00D81B97">
      <w:pPr>
        <w:pStyle w:val="NormalnyWeb"/>
        <w:spacing w:line="276" w:lineRule="auto"/>
        <w:rPr>
          <w:rFonts w:ascii="Trebuchet MS" w:eastAsia="Times New Roman" w:hAnsi="Trebuchet MS"/>
        </w:rPr>
      </w:pPr>
      <w:r w:rsidRPr="00A04341">
        <w:rPr>
          <w:rFonts w:ascii="Trebuchet MS" w:eastAsia="Arial" w:hAnsi="Trebuchet MS" w:cs="Arial"/>
          <w:kern w:val="3"/>
          <w:lang w:eastAsia="zh-CN" w:bidi="hi-IN"/>
        </w:rPr>
        <w:t>1.</w:t>
      </w:r>
      <w:r w:rsidR="001F3FA5" w:rsidRPr="004408A9">
        <w:rPr>
          <w:rFonts w:ascii="Trebuchet MS" w:eastAsia="Arial" w:hAnsi="Trebuchet MS" w:cs="Arial"/>
          <w:kern w:val="3"/>
          <w:lang w:eastAsia="zh-CN" w:bidi="hi-IN"/>
        </w:rPr>
        <w:t>D</w:t>
      </w:r>
      <w:r w:rsidRPr="004408A9">
        <w:rPr>
          <w:rFonts w:ascii="Trebuchet MS" w:eastAsia="Arial" w:hAnsi="Trebuchet MS" w:cs="Arial"/>
          <w:kern w:val="3"/>
          <w:lang w:eastAsia="zh-CN" w:bidi="hi-IN"/>
        </w:rPr>
        <w:t xml:space="preserve">o kontaktu z Wykonawcami </w:t>
      </w:r>
      <w:r w:rsidR="001F3FA5" w:rsidRPr="004408A9">
        <w:rPr>
          <w:rFonts w:ascii="Trebuchet MS" w:eastAsia="Arial" w:hAnsi="Trebuchet MS" w:cs="Arial"/>
          <w:kern w:val="3"/>
          <w:lang w:eastAsia="zh-CN" w:bidi="hi-IN"/>
        </w:rPr>
        <w:t xml:space="preserve"> w sprawach technicznych </w:t>
      </w:r>
      <w:r w:rsidRPr="004408A9">
        <w:rPr>
          <w:rFonts w:ascii="Trebuchet MS" w:eastAsia="Arial" w:hAnsi="Trebuchet MS" w:cs="Arial"/>
          <w:kern w:val="3"/>
          <w:lang w:eastAsia="zh-CN" w:bidi="hi-IN"/>
        </w:rPr>
        <w:t>jest:</w:t>
      </w:r>
      <w:r w:rsidR="005C0D47" w:rsidRPr="004408A9">
        <w:rPr>
          <w:rFonts w:ascii="Trebuchet MS" w:eastAsia="Arial" w:hAnsi="Trebuchet MS" w:cs="Arial"/>
          <w:kern w:val="3"/>
          <w:lang w:eastAsia="zh-CN" w:bidi="hi-IN"/>
        </w:rPr>
        <w:t xml:space="preserve"> </w:t>
      </w:r>
      <w:r w:rsidR="001F3FA5" w:rsidRPr="004408A9">
        <w:rPr>
          <w:rFonts w:ascii="Trebuchet MS" w:eastAsia="Arial" w:hAnsi="Trebuchet MS" w:cs="Arial"/>
          <w:kern w:val="3"/>
          <w:lang w:eastAsia="zh-CN" w:bidi="hi-IN"/>
        </w:rPr>
        <w:t xml:space="preserve">Centrum Wsparcia </w:t>
      </w:r>
      <w:r w:rsidR="001F3FA5" w:rsidRPr="004408A9">
        <w:rPr>
          <w:rFonts w:ascii="Trebuchet MS" w:eastAsia="Arial" w:hAnsi="Trebuchet MS" w:cs="Arial"/>
          <w:kern w:val="3"/>
          <w:lang w:eastAsia="zh-CN" w:bidi="hi-IN"/>
        </w:rPr>
        <w:br/>
        <w:t xml:space="preserve">   Klienta </w:t>
      </w:r>
      <w:r w:rsidR="001A530D" w:rsidRPr="004408A9">
        <w:rPr>
          <w:rFonts w:ascii="Trebuchet MS" w:eastAsia="Times New Roman" w:hAnsi="Trebuchet MS"/>
          <w:color w:val="333333"/>
        </w:rPr>
        <w:t>platformazakupowa.pl:</w:t>
      </w:r>
    </w:p>
    <w:p w14:paraId="4B058E4B" w14:textId="77777777" w:rsidR="001A530D" w:rsidRPr="001A530D" w:rsidRDefault="001A530D" w:rsidP="001A530D">
      <w:pPr>
        <w:numPr>
          <w:ilvl w:val="0"/>
          <w:numId w:val="27"/>
        </w:numPr>
        <w:suppressAutoHyphens w:val="0"/>
        <w:spacing w:before="100" w:beforeAutospacing="1" w:after="100" w:afterAutospacing="1"/>
        <w:rPr>
          <w:rFonts w:ascii="Trebuchet MS" w:eastAsia="Times New Roman" w:hAnsi="Trebuchet MS"/>
          <w:lang w:eastAsia="pl-PL"/>
        </w:rPr>
      </w:pPr>
      <w:r w:rsidRPr="001A530D">
        <w:rPr>
          <w:rFonts w:ascii="Trebuchet MS" w:eastAsia="Times New Roman" w:hAnsi="Trebuchet MS"/>
          <w:color w:val="333333"/>
          <w:lang w:eastAsia="pl-PL"/>
        </w:rPr>
        <w:t>tel. 22 101 02 02,</w:t>
      </w:r>
    </w:p>
    <w:p w14:paraId="0F3C4D9F" w14:textId="5386B0C7" w:rsidR="00A04341" w:rsidRPr="004408A9" w:rsidRDefault="001A530D" w:rsidP="00073B97">
      <w:pPr>
        <w:numPr>
          <w:ilvl w:val="0"/>
          <w:numId w:val="27"/>
        </w:numPr>
        <w:suppressAutoHyphens w:val="0"/>
        <w:spacing w:before="100" w:beforeAutospacing="1" w:after="100" w:afterAutospacing="1"/>
        <w:rPr>
          <w:rFonts w:ascii="Trebuchet MS" w:eastAsia="Times New Roman" w:hAnsi="Trebuchet MS"/>
          <w:lang w:eastAsia="pl-PL"/>
        </w:rPr>
      </w:pPr>
      <w:r w:rsidRPr="001A530D">
        <w:rPr>
          <w:rFonts w:ascii="Trebuchet MS" w:eastAsia="Times New Roman" w:hAnsi="Trebuchet MS"/>
          <w:color w:val="333333"/>
          <w:lang w:eastAsia="pl-PL"/>
        </w:rPr>
        <w:t>e-mail: cwk@platformazakupowa.pl</w:t>
      </w:r>
    </w:p>
    <w:p w14:paraId="759C90F2" w14:textId="77777777" w:rsidR="0026080D"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4408A9">
        <w:rPr>
          <w:rFonts w:ascii="Trebuchet MS" w:eastAsia="Arial" w:hAnsi="Trebuchet MS" w:cs="Arial"/>
          <w:kern w:val="3"/>
          <w:lang w:eastAsia="zh-CN" w:bidi="hi-IN"/>
        </w:rPr>
        <w:t xml:space="preserve">2. Postępowanie prowadzone jest w języku polskim w formie elektronicznej za pośrednictwem Platformy Zakupowej (dalej jako „Platforma”) pod adresem: </w:t>
      </w:r>
    </w:p>
    <w:p w14:paraId="174C46FC" w14:textId="77777777" w:rsidR="00143B11" w:rsidRPr="00B8095E" w:rsidRDefault="00143B11" w:rsidP="00143B11">
      <w:pPr>
        <w:widowControl w:val="0"/>
        <w:shd w:val="clear" w:color="auto" w:fill="FFFFFF"/>
        <w:autoSpaceDN w:val="0"/>
        <w:spacing w:line="276" w:lineRule="auto"/>
        <w:jc w:val="both"/>
        <w:textAlignment w:val="baseline"/>
        <w:rPr>
          <w:rStyle w:val="Hipercze"/>
          <w:rFonts w:ascii="Trebuchet MS" w:eastAsia="Arial" w:hAnsi="Trebuchet MS" w:cs="Arial"/>
          <w:kern w:val="3"/>
          <w:shd w:val="clear" w:color="auto" w:fill="FFFF00"/>
          <w:lang w:eastAsia="zh-CN" w:bidi="hi-IN"/>
        </w:rPr>
      </w:pPr>
      <w:r w:rsidRPr="00EF53E5">
        <w:rPr>
          <w:rFonts w:ascii="Trebuchet MS" w:eastAsia="Arial" w:hAnsi="Trebuchet MS" w:cs="Arial"/>
          <w:kern w:val="3"/>
          <w:lang w:eastAsia="zh-CN" w:bidi="hi-IN"/>
        </w:rPr>
        <w:t>https://platformazakupowa.pl/</w:t>
      </w:r>
      <w:r>
        <w:rPr>
          <w:rFonts w:ascii="Trebuchet MS" w:eastAsia="Arial" w:hAnsi="Trebuchet MS" w:cs="Arial"/>
          <w:kern w:val="3"/>
          <w:lang w:eastAsia="zh-CN" w:bidi="hi-IN"/>
        </w:rPr>
        <w:t>p</w:t>
      </w:r>
      <w:r w:rsidRPr="00EF53E5">
        <w:rPr>
          <w:rFonts w:ascii="Trebuchet MS" w:eastAsia="Arial" w:hAnsi="Trebuchet MS" w:cs="Arial"/>
          <w:kern w:val="3"/>
          <w:lang w:eastAsia="zh-CN" w:bidi="hi-IN"/>
        </w:rPr>
        <w:t>n/belchatow</w:t>
      </w:r>
    </w:p>
    <w:p w14:paraId="5DC2E7F3" w14:textId="77777777" w:rsidR="00143B11" w:rsidRDefault="00143B1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p>
    <w:p w14:paraId="53094526" w14:textId="4B7B8C51"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 xml:space="preserve">3.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t>
      </w:r>
      <w:bookmarkStart w:id="3" w:name="_Hlk20382126"/>
      <w:r w:rsidRPr="00A04341">
        <w:rPr>
          <w:rFonts w:ascii="Trebuchet MS" w:eastAsia="Arial" w:hAnsi="Trebuchet MS" w:cs="Arial"/>
          <w:kern w:val="3"/>
          <w:lang w:eastAsia="zh-CN" w:bidi="hi-IN"/>
        </w:rPr>
        <w:t xml:space="preserve">wiadomość” po których </w:t>
      </w:r>
      <w:bookmarkEnd w:id="3"/>
      <w:r w:rsidRPr="00A04341">
        <w:rPr>
          <w:rFonts w:ascii="Trebuchet MS" w:eastAsia="Arial" w:hAnsi="Trebuchet MS" w:cs="Arial"/>
          <w:kern w:val="3"/>
          <w:lang w:eastAsia="zh-CN" w:bidi="hi-IN"/>
        </w:rPr>
        <w:t>pojawi się komunikat, że wiadomość została wysłana do Zamawiającego.</w:t>
      </w:r>
    </w:p>
    <w:p w14:paraId="25AEA1AA"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3.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377CCEF3"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4.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14:paraId="4A1C1219"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 xml:space="preserve">a) stały dostęp do sieci Internet o gwarantowanej przepustowości nie mniejszej niż 512 </w:t>
      </w:r>
      <w:proofErr w:type="spellStart"/>
      <w:r w:rsidRPr="00A04341">
        <w:rPr>
          <w:rFonts w:ascii="Trebuchet MS" w:eastAsia="Arial" w:hAnsi="Trebuchet MS" w:cs="Arial"/>
          <w:kern w:val="3"/>
          <w:lang w:eastAsia="zh-CN" w:bidi="hi-IN"/>
        </w:rPr>
        <w:t>kb</w:t>
      </w:r>
      <w:proofErr w:type="spellEnd"/>
      <w:r w:rsidRPr="00A04341">
        <w:rPr>
          <w:rFonts w:ascii="Trebuchet MS" w:eastAsia="Arial" w:hAnsi="Trebuchet MS" w:cs="Arial"/>
          <w:kern w:val="3"/>
          <w:lang w:eastAsia="zh-CN" w:bidi="hi-IN"/>
        </w:rPr>
        <w:t>/s,</w:t>
      </w:r>
    </w:p>
    <w:p w14:paraId="31EF3069"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lastRenderedPageBreak/>
        <w:t>b) komputer klasy PC lub MAC o następującej konfiguracji: pamięć min. 2 GB Ram, procesor Intel IV 2 GHZ lub jego nowsza wersja, jeden z systemów operacyjnych - MS Windows 7, Mac Os x 10 4, Linux, lub ich nowsze wersje.</w:t>
      </w:r>
    </w:p>
    <w:p w14:paraId="4020F221"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c) zainstalowana dowolna przeglądarka internetowa, w przypadku Internet Explorer minimalnie wersja 10 0.,</w:t>
      </w:r>
    </w:p>
    <w:p w14:paraId="4AF5A87D"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d) włączona obsługa JavaScript,</w:t>
      </w:r>
    </w:p>
    <w:p w14:paraId="4D4DAEB5"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 xml:space="preserve">e) zainstalowany program Adobe </w:t>
      </w:r>
      <w:proofErr w:type="spellStart"/>
      <w:r w:rsidRPr="00A04341">
        <w:rPr>
          <w:rFonts w:ascii="Trebuchet MS" w:eastAsia="Arial" w:hAnsi="Trebuchet MS" w:cs="Arial"/>
          <w:kern w:val="3"/>
          <w:lang w:eastAsia="zh-CN" w:bidi="hi-IN"/>
        </w:rPr>
        <w:t>Acrobat</w:t>
      </w:r>
      <w:proofErr w:type="spellEnd"/>
      <w:r w:rsidRPr="00A04341">
        <w:rPr>
          <w:rFonts w:ascii="Trebuchet MS" w:eastAsia="Arial" w:hAnsi="Trebuchet MS" w:cs="Arial"/>
          <w:kern w:val="3"/>
          <w:lang w:eastAsia="zh-CN" w:bidi="hi-IN"/>
        </w:rPr>
        <w:t xml:space="preserve"> Reader lub inny obsługujący format plików .pdf,</w:t>
      </w:r>
    </w:p>
    <w:p w14:paraId="383433CA"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f) Platforma działa według standardu przyjętego w komunikacji sieciowej - kodowanie UTF8</w:t>
      </w:r>
    </w:p>
    <w:p w14:paraId="45B3A4A6"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g) Oznaczenie czasu odbioru danych przez platformę zakupową stanowi datę oraz dokładny czas (</w:t>
      </w:r>
      <w:proofErr w:type="spellStart"/>
      <w:r w:rsidRPr="00A04341">
        <w:rPr>
          <w:rFonts w:ascii="Trebuchet MS" w:eastAsia="Arial" w:hAnsi="Trebuchet MS" w:cs="Arial"/>
          <w:kern w:val="3"/>
          <w:lang w:eastAsia="zh-CN" w:bidi="hi-IN"/>
        </w:rPr>
        <w:t>hh:mm:ss</w:t>
      </w:r>
      <w:proofErr w:type="spellEnd"/>
      <w:r w:rsidRPr="00A04341">
        <w:rPr>
          <w:rFonts w:ascii="Trebuchet MS" w:eastAsia="Arial" w:hAnsi="Trebuchet MS" w:cs="Arial"/>
          <w:kern w:val="3"/>
          <w:lang w:eastAsia="zh-CN" w:bidi="hi-IN"/>
        </w:rPr>
        <w:t>) generowany wg. czasu lokalnego serwera synchronizowanego z zegarem Głównego Instytutu Miar.</w:t>
      </w:r>
    </w:p>
    <w:p w14:paraId="60A53737" w14:textId="66BD9000" w:rsidR="00BC28DE" w:rsidRPr="00E478A1" w:rsidRDefault="00A04341" w:rsidP="00A04341">
      <w:pPr>
        <w:pStyle w:val="WW-Tekstpodstawowywcity2"/>
        <w:tabs>
          <w:tab w:val="left" w:pos="600"/>
        </w:tabs>
        <w:spacing w:before="120" w:after="120" w:line="276" w:lineRule="auto"/>
        <w:ind w:left="0"/>
        <w:contextualSpacing/>
        <w:rPr>
          <w:rFonts w:ascii="Trebuchet MS" w:eastAsia="Arial" w:hAnsi="Trebuchet MS" w:cs="Arial"/>
          <w:b w:val="0"/>
          <w:bCs w:val="0"/>
          <w:kern w:val="3"/>
          <w:lang w:eastAsia="zh-CN" w:bidi="hi-IN"/>
        </w:rPr>
      </w:pPr>
      <w:r w:rsidRPr="00E478A1">
        <w:rPr>
          <w:rFonts w:ascii="Trebuchet MS" w:eastAsia="Arial" w:hAnsi="Trebuchet MS" w:cs="Arial"/>
          <w:b w:val="0"/>
          <w:bCs w:val="0"/>
          <w:kern w:val="3"/>
          <w:lang w:eastAsia="zh-CN" w:bidi="hi-IN"/>
        </w:rPr>
        <w:t>5. Wykonawca, przystępując do niniejszego postępowania o udzielenie zamówienia</w:t>
      </w:r>
    </w:p>
    <w:p w14:paraId="07067986" w14:textId="30D38ED4" w:rsidR="005C50E3" w:rsidRPr="005C50E3" w:rsidRDefault="005C50E3" w:rsidP="005C50E3">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 xml:space="preserve">publicznego, akceptuje warunki korzystania z Platformy Zakupowej określone w Regulaminie zamieszczonym na stronie internetowej pod </w:t>
      </w:r>
      <w:r w:rsidR="00B1100F">
        <w:rPr>
          <w:rFonts w:ascii="Trebuchet MS" w:eastAsia="Arial" w:hAnsi="Trebuchet MS" w:cs="Arial"/>
          <w:kern w:val="3"/>
          <w:lang w:eastAsia="zh-CN" w:bidi="hi-IN"/>
        </w:rPr>
        <w:t>linkiem</w:t>
      </w:r>
      <w:r w:rsidRPr="005C50E3">
        <w:rPr>
          <w:rFonts w:ascii="Trebuchet MS" w:eastAsia="Arial" w:hAnsi="Trebuchet MS" w:cs="Arial"/>
          <w:kern w:val="3"/>
          <w:lang w:eastAsia="zh-CN" w:bidi="hi-IN"/>
        </w:rPr>
        <w:t xml:space="preserve"> w zakładce „Regulamin" oraz uznaje go za wiążący.</w:t>
      </w:r>
      <w:r w:rsidR="00B1100F">
        <w:rPr>
          <w:rFonts w:ascii="Trebuchet MS" w:eastAsia="Arial" w:hAnsi="Trebuchet MS" w:cs="Arial"/>
          <w:kern w:val="3"/>
          <w:lang w:eastAsia="zh-CN" w:bidi="hi-IN"/>
        </w:rPr>
        <w:t xml:space="preserve"> Zapoznał i stosuje się do instrukcji składania ofert dostępnej pod linkiem. </w:t>
      </w:r>
    </w:p>
    <w:p w14:paraId="1E70B42B" w14:textId="12D31E2D" w:rsidR="005C50E3" w:rsidRPr="005C50E3" w:rsidRDefault="005C50E3" w:rsidP="005C50E3">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 xml:space="preserve">6. Zamawiający informuje, że instrukcje korzystania z Platformy Zakupowej dotyczące w szczególności logowania, składania wniosków o wyjaśnienie treści </w:t>
      </w:r>
      <w:proofErr w:type="spellStart"/>
      <w:r w:rsidRPr="005C50E3">
        <w:rPr>
          <w:rFonts w:ascii="Trebuchet MS" w:eastAsia="Arial" w:hAnsi="Trebuchet MS" w:cs="Arial"/>
          <w:kern w:val="3"/>
          <w:lang w:eastAsia="zh-CN" w:bidi="hi-IN"/>
        </w:rPr>
        <w:t>siwz</w:t>
      </w:r>
      <w:proofErr w:type="spellEnd"/>
      <w:r w:rsidRPr="005C50E3">
        <w:rPr>
          <w:rFonts w:ascii="Trebuchet MS" w:eastAsia="Arial" w:hAnsi="Trebuchet MS" w:cs="Arial"/>
          <w:kern w:val="3"/>
          <w:lang w:eastAsia="zh-CN" w:bidi="hi-IN"/>
        </w:rPr>
        <w:t>, składania ofert oraz innych czynności podejmowanych w niniejszym postępowaniu przy użyciu Platformy Zakupowej znajdują się w zakładce „Instrukcje dla Wykonawców" na stronie internetowej pod adresem https://platformazakupowa.pl/strona/45-instrukcje</w:t>
      </w:r>
    </w:p>
    <w:p w14:paraId="7035FAE9" w14:textId="3C327AEF" w:rsidR="005C50E3" w:rsidRPr="005C50E3" w:rsidRDefault="005C50E3" w:rsidP="005C50E3">
      <w:pPr>
        <w:keepNext/>
        <w:keepLines/>
        <w:autoSpaceDN w:val="0"/>
        <w:spacing w:before="360" w:after="120"/>
        <w:jc w:val="both"/>
        <w:textAlignment w:val="baseline"/>
        <w:outlineLvl w:val="1"/>
        <w:rPr>
          <w:rFonts w:ascii="Trebuchet MS" w:eastAsia="Arial" w:hAnsi="Trebuchet MS" w:cs="Arial"/>
          <w:kern w:val="3"/>
          <w:lang w:eastAsia="zh-CN" w:bidi="hi-IN"/>
        </w:rPr>
      </w:pPr>
      <w:bookmarkStart w:id="4" w:name="_5u5zyp14sgfm"/>
      <w:bookmarkStart w:id="5" w:name="__RefHeading__135_254252640"/>
      <w:bookmarkEnd w:id="4"/>
      <w:r w:rsidRPr="005C50E3">
        <w:rPr>
          <w:rFonts w:ascii="Trebuchet MS" w:eastAsia="Arial" w:hAnsi="Trebuchet MS" w:cs="Arial"/>
          <w:kern w:val="3"/>
          <w:lang w:eastAsia="zh-CN" w:bidi="hi-IN"/>
        </w:rPr>
        <w:t>Zalecenia</w:t>
      </w:r>
      <w:bookmarkEnd w:id="5"/>
    </w:p>
    <w:p w14:paraId="641EFF60" w14:textId="77777777" w:rsidR="005C50E3" w:rsidRPr="005C50E3" w:rsidRDefault="005C50E3" w:rsidP="005C50E3">
      <w:pPr>
        <w:widowControl w:val="0"/>
        <w:numPr>
          <w:ilvl w:val="0"/>
          <w:numId w:val="26"/>
        </w:numPr>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C50E3">
        <w:rPr>
          <w:rFonts w:ascii="Trebuchet MS" w:eastAsia="Arial" w:hAnsi="Trebuchet MS" w:cs="Arial"/>
          <w:kern w:val="3"/>
          <w:lang w:eastAsia="zh-CN" w:bidi="hi-IN"/>
        </w:rPr>
        <w:t>PAdES</w:t>
      </w:r>
      <w:proofErr w:type="spellEnd"/>
      <w:r w:rsidRPr="005C50E3">
        <w:rPr>
          <w:rFonts w:ascii="Trebuchet MS" w:eastAsia="Arial" w:hAnsi="Trebuchet MS" w:cs="Arial"/>
          <w:kern w:val="3"/>
          <w:lang w:eastAsia="zh-CN" w:bidi="hi-IN"/>
        </w:rPr>
        <w:t>.</w:t>
      </w:r>
    </w:p>
    <w:p w14:paraId="1437EDF4" w14:textId="77777777" w:rsidR="005C50E3" w:rsidRPr="005C50E3" w:rsidRDefault="005C50E3" w:rsidP="005C50E3">
      <w:pPr>
        <w:widowControl w:val="0"/>
        <w:numPr>
          <w:ilvl w:val="0"/>
          <w:numId w:val="25"/>
        </w:numPr>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 xml:space="preserve">Pliki w innych formatach niż PDF zaleca się opatrzyć </w:t>
      </w:r>
      <w:r w:rsidRPr="005C50E3">
        <w:rPr>
          <w:rFonts w:ascii="Trebuchet MS" w:eastAsia="Arial" w:hAnsi="Trebuchet MS" w:cs="Arial"/>
          <w:kern w:val="3"/>
          <w:u w:val="single"/>
          <w:lang w:eastAsia="zh-CN" w:bidi="hi-IN"/>
        </w:rPr>
        <w:t>zewnętrznym</w:t>
      </w:r>
      <w:r w:rsidRPr="005C50E3">
        <w:rPr>
          <w:rFonts w:ascii="Trebuchet MS" w:eastAsia="Arial" w:hAnsi="Trebuchet MS" w:cs="Arial"/>
          <w:kern w:val="3"/>
          <w:lang w:eastAsia="zh-CN" w:bidi="hi-IN"/>
        </w:rPr>
        <w:t xml:space="preserve"> podpisem </w:t>
      </w:r>
      <w:proofErr w:type="spellStart"/>
      <w:r w:rsidRPr="005C50E3">
        <w:rPr>
          <w:rFonts w:ascii="Trebuchet MS" w:eastAsia="Arial" w:hAnsi="Trebuchet MS" w:cs="Arial"/>
          <w:kern w:val="3"/>
          <w:lang w:eastAsia="zh-CN" w:bidi="hi-IN"/>
        </w:rPr>
        <w:t>XAdES</w:t>
      </w:r>
      <w:proofErr w:type="spellEnd"/>
      <w:r w:rsidRPr="005C50E3">
        <w:rPr>
          <w:rFonts w:ascii="Trebuchet MS" w:eastAsia="Arial" w:hAnsi="Trebuchet MS" w:cs="Arial"/>
          <w:kern w:val="3"/>
          <w:lang w:eastAsia="zh-CN" w:bidi="hi-IN"/>
        </w:rPr>
        <w:t xml:space="preserve">. </w:t>
      </w:r>
      <w:r w:rsidRPr="005C50E3">
        <w:rPr>
          <w:rFonts w:ascii="Trebuchet MS" w:eastAsia="Arial" w:hAnsi="Trebuchet MS" w:cs="Arial"/>
          <w:b/>
          <w:kern w:val="3"/>
          <w:lang w:eastAsia="zh-CN" w:bidi="hi-IN"/>
        </w:rPr>
        <w:t>Wykonawca powinien pamiętać, aby plik z podpisem przekazywać łącznie z dokumentem podpisywanym.</w:t>
      </w:r>
    </w:p>
    <w:p w14:paraId="40B06895" w14:textId="5B0A622D" w:rsidR="005C50E3" w:rsidRPr="005C50E3"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Komunikacja z Wykonawcami powinna odbywać się tylko na platformie za pośrednictwem formularza “Wyślij wiadomość”, nie za pośrednictwem adresu email</w:t>
      </w:r>
      <w:r w:rsidR="00865193">
        <w:rPr>
          <w:rFonts w:ascii="Trebuchet MS" w:eastAsia="Arial" w:hAnsi="Trebuchet MS" w:cs="Arial"/>
          <w:kern w:val="3"/>
          <w:lang w:eastAsia="zh-CN" w:bidi="hi-IN"/>
        </w:rPr>
        <w:t xml:space="preserve"> (email wyłącznie podczas awarii</w:t>
      </w:r>
      <w:r w:rsidR="00F80558">
        <w:rPr>
          <w:rFonts w:ascii="Trebuchet MS" w:eastAsia="Arial" w:hAnsi="Trebuchet MS" w:cs="Arial"/>
          <w:kern w:val="3"/>
          <w:lang w:eastAsia="zh-CN" w:bidi="hi-IN"/>
        </w:rPr>
        <w:t xml:space="preserve"> systemu </w:t>
      </w:r>
      <w:r w:rsidR="00865193">
        <w:rPr>
          <w:rFonts w:ascii="Trebuchet MS" w:eastAsia="Arial" w:hAnsi="Trebuchet MS" w:cs="Arial"/>
          <w:kern w:val="3"/>
          <w:lang w:eastAsia="zh-CN" w:bidi="hi-IN"/>
        </w:rPr>
        <w:t xml:space="preserve"> platform</w:t>
      </w:r>
      <w:r w:rsidR="00F80558">
        <w:rPr>
          <w:rFonts w:ascii="Trebuchet MS" w:eastAsia="Arial" w:hAnsi="Trebuchet MS" w:cs="Arial"/>
          <w:kern w:val="3"/>
          <w:lang w:eastAsia="zh-CN" w:bidi="hi-IN"/>
        </w:rPr>
        <w:t>azakupowa</w:t>
      </w:r>
      <w:r w:rsidR="00865193">
        <w:rPr>
          <w:rFonts w:ascii="Trebuchet MS" w:eastAsia="Arial" w:hAnsi="Trebuchet MS" w:cs="Arial"/>
          <w:kern w:val="3"/>
          <w:lang w:eastAsia="zh-CN" w:bidi="hi-IN"/>
        </w:rPr>
        <w:t>.</w:t>
      </w:r>
      <w:r w:rsidR="00F80558">
        <w:rPr>
          <w:rFonts w:ascii="Trebuchet MS" w:eastAsia="Arial" w:hAnsi="Trebuchet MS" w:cs="Arial"/>
          <w:kern w:val="3"/>
          <w:lang w:eastAsia="zh-CN" w:bidi="hi-IN"/>
        </w:rPr>
        <w:t>pl</w:t>
      </w:r>
      <w:r w:rsidR="00865193">
        <w:rPr>
          <w:rFonts w:ascii="Trebuchet MS" w:eastAsia="Arial" w:hAnsi="Trebuchet MS" w:cs="Arial"/>
          <w:kern w:val="3"/>
          <w:lang w:eastAsia="zh-CN" w:bidi="hi-IN"/>
        </w:rPr>
        <w:t>)</w:t>
      </w:r>
    </w:p>
    <w:p w14:paraId="4AA8E5C8" w14:textId="77777777" w:rsidR="005C50E3" w:rsidRPr="005C50E3"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Osobą składającą ofertę powinna być osoba kontaktowa podawana w dokumentacji.</w:t>
      </w:r>
    </w:p>
    <w:p w14:paraId="4C8418B3" w14:textId="77777777" w:rsidR="005C50E3" w:rsidRPr="005C50E3"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Ofertę należy przygotować z należytą starannością i zachowaniem odpowiedniego odstępu czasu do zakończenia przyjmowania ofert/wniosków. Sugerujemy złożenie oferty na 24 godziny przed terminem składania ofert/wniosków.</w:t>
      </w:r>
    </w:p>
    <w:p w14:paraId="02B46C37" w14:textId="77777777" w:rsidR="005C50E3" w:rsidRPr="005C50E3"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lastRenderedPageBreak/>
        <w:t xml:space="preserve">Podczas podpisywania plików zaleca się stosowanie algorytmu skrótu SHA2 zamiast SHA1.  </w:t>
      </w:r>
    </w:p>
    <w:p w14:paraId="5EA81DA5" w14:textId="77777777" w:rsidR="005C50E3" w:rsidRPr="005C50E3"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Jeśli Wykonawca pakuje dokumenty np. w plik ZIP zalecamy wcześniejsze podpisanie każdego z kompresowanych plików.</w:t>
      </w:r>
    </w:p>
    <w:p w14:paraId="114A3D53" w14:textId="77777777" w:rsidR="005C50E3" w:rsidRPr="00E478A1" w:rsidRDefault="005C50E3" w:rsidP="00A04341">
      <w:pPr>
        <w:pStyle w:val="WW-Tekstpodstawowywcity2"/>
        <w:tabs>
          <w:tab w:val="left" w:pos="600"/>
        </w:tabs>
        <w:spacing w:before="120" w:after="120" w:line="276" w:lineRule="auto"/>
        <w:ind w:left="0"/>
        <w:contextualSpacing/>
        <w:rPr>
          <w:rFonts w:ascii="Trebuchet MS" w:hAnsi="Trebuchet MS"/>
        </w:rPr>
      </w:pPr>
    </w:p>
    <w:p w14:paraId="3D4419A3" w14:textId="77777777" w:rsidR="00BC28DE" w:rsidRDefault="00BC28DE" w:rsidP="00BC28DE">
      <w:pPr>
        <w:pStyle w:val="WW-Tekstpodstawowywcity2"/>
        <w:tabs>
          <w:tab w:val="left" w:pos="600"/>
        </w:tabs>
        <w:spacing w:before="120" w:after="120" w:line="276" w:lineRule="auto"/>
        <w:ind w:left="0"/>
        <w:contextualSpacing/>
        <w:rPr>
          <w:rFonts w:ascii="Trebuchet MS" w:hAnsi="Trebuchet MS"/>
        </w:rPr>
      </w:pPr>
      <w:r>
        <w:rPr>
          <w:rFonts w:ascii="Trebuchet MS" w:hAnsi="Trebuchet MS"/>
        </w:rPr>
        <w:t>IX. WADIUM:</w:t>
      </w:r>
    </w:p>
    <w:p w14:paraId="78986830" w14:textId="77777777" w:rsidR="00BC28DE" w:rsidRDefault="00BC28DE" w:rsidP="00BC28DE">
      <w:pPr>
        <w:pStyle w:val="WW-Tekstpodstawowywcity2"/>
        <w:tabs>
          <w:tab w:val="left" w:pos="600"/>
        </w:tabs>
        <w:spacing w:before="120" w:after="120" w:line="276" w:lineRule="auto"/>
        <w:ind w:left="0"/>
        <w:contextualSpacing/>
        <w:rPr>
          <w:rFonts w:ascii="Trebuchet MS" w:hAnsi="Trebuchet MS"/>
        </w:rPr>
      </w:pPr>
    </w:p>
    <w:p w14:paraId="09E201D0" w14:textId="0A600CCA" w:rsidR="00BC28DE" w:rsidRDefault="00BC28DE" w:rsidP="00BC28DE">
      <w:pPr>
        <w:spacing w:before="120" w:after="120" w:line="276" w:lineRule="auto"/>
        <w:contextualSpacing/>
        <w:jc w:val="both"/>
        <w:rPr>
          <w:rFonts w:ascii="Trebuchet MS" w:hAnsi="Trebuchet MS"/>
          <w:bCs/>
        </w:rPr>
      </w:pPr>
      <w:r>
        <w:rPr>
          <w:rFonts w:ascii="Trebuchet MS" w:hAnsi="Trebuchet MS"/>
          <w:bCs/>
        </w:rPr>
        <w:t>W przedmiotowym postępowaniu zamawiający żąda wniesienia wadium</w:t>
      </w:r>
      <w:r w:rsidR="005A415A">
        <w:rPr>
          <w:rFonts w:ascii="Trebuchet MS" w:hAnsi="Trebuchet MS"/>
          <w:bCs/>
        </w:rPr>
        <w:t xml:space="preserve"> na każdą część. </w:t>
      </w:r>
    </w:p>
    <w:p w14:paraId="49BCD269" w14:textId="77777777" w:rsidR="002750E8" w:rsidRPr="002750E8" w:rsidRDefault="00BC28DE" w:rsidP="00BC28DE">
      <w:pPr>
        <w:pStyle w:val="WW-Tekstpodstawowy3"/>
        <w:spacing w:before="120" w:after="120" w:line="276" w:lineRule="auto"/>
        <w:contextualSpacing/>
        <w:rPr>
          <w:rFonts w:ascii="Trebuchet MS" w:hAnsi="Trebuchet MS"/>
          <w:bCs w:val="0"/>
          <w:u w:val="single"/>
        </w:rPr>
      </w:pPr>
      <w:r>
        <w:rPr>
          <w:rFonts w:ascii="Trebuchet MS" w:hAnsi="Trebuchet MS"/>
          <w:b w:val="0"/>
        </w:rPr>
        <w:t>Wykonawca biorący udział w postępowaniu zobowiązany jest wnieść wadium</w:t>
      </w:r>
      <w:r w:rsidR="002750E8">
        <w:rPr>
          <w:rFonts w:ascii="Trebuchet MS" w:hAnsi="Trebuchet MS"/>
          <w:b w:val="0"/>
        </w:rPr>
        <w:t xml:space="preserve"> </w:t>
      </w:r>
      <w:r w:rsidR="002750E8" w:rsidRPr="002750E8">
        <w:rPr>
          <w:rFonts w:ascii="Trebuchet MS" w:hAnsi="Trebuchet MS"/>
          <w:bCs w:val="0"/>
          <w:u w:val="single"/>
        </w:rPr>
        <w:t>(oddzielnie dla każdej części)</w:t>
      </w:r>
    </w:p>
    <w:p w14:paraId="0B7E9F91" w14:textId="6D0090B8" w:rsidR="000153CA" w:rsidRDefault="00BC28DE" w:rsidP="00BC28DE">
      <w:pPr>
        <w:pStyle w:val="WW-Tekstpodstawowy3"/>
        <w:spacing w:before="120" w:after="120" w:line="276" w:lineRule="auto"/>
        <w:contextualSpacing/>
        <w:rPr>
          <w:rFonts w:ascii="Trebuchet MS" w:hAnsi="Trebuchet MS"/>
          <w:b w:val="0"/>
        </w:rPr>
      </w:pPr>
      <w:r>
        <w:rPr>
          <w:rFonts w:ascii="Trebuchet MS" w:hAnsi="Trebuchet MS"/>
          <w:b w:val="0"/>
        </w:rPr>
        <w:t xml:space="preserve"> </w:t>
      </w:r>
      <w:r>
        <w:rPr>
          <w:rFonts w:ascii="Trebuchet MS" w:hAnsi="Trebuchet MS"/>
          <w:b w:val="0"/>
        </w:rPr>
        <w:br/>
        <w:t>przed upływem terminu składania ofert w wysokości</w:t>
      </w:r>
      <w:r w:rsidR="000153CA">
        <w:rPr>
          <w:rFonts w:ascii="Trebuchet MS" w:hAnsi="Trebuchet MS"/>
          <w:b w:val="0"/>
        </w:rPr>
        <w:t>:</w:t>
      </w:r>
    </w:p>
    <w:p w14:paraId="1104E2E7" w14:textId="77777777" w:rsidR="00985F6B" w:rsidRDefault="00985F6B" w:rsidP="00BC28DE">
      <w:pPr>
        <w:pStyle w:val="WW-Tekstpodstawowy3"/>
        <w:spacing w:before="120" w:after="120" w:line="276" w:lineRule="auto"/>
        <w:contextualSpacing/>
        <w:rPr>
          <w:rFonts w:ascii="Trebuchet MS" w:hAnsi="Trebuchet MS"/>
          <w:b w:val="0"/>
        </w:rPr>
      </w:pPr>
    </w:p>
    <w:p w14:paraId="3E6C2C27" w14:textId="686292A9" w:rsidR="00BC28DE" w:rsidRDefault="000153CA" w:rsidP="00BC28DE">
      <w:pPr>
        <w:pStyle w:val="WW-Tekstpodstawowy3"/>
        <w:spacing w:before="120" w:after="120" w:line="276" w:lineRule="auto"/>
        <w:contextualSpacing/>
        <w:rPr>
          <w:rFonts w:ascii="Trebuchet MS" w:hAnsi="Trebuchet MS"/>
          <w:b w:val="0"/>
        </w:rPr>
      </w:pPr>
      <w:r>
        <w:rPr>
          <w:rFonts w:ascii="Trebuchet MS" w:hAnsi="Trebuchet MS"/>
          <w:b w:val="0"/>
        </w:rPr>
        <w:t>-</w:t>
      </w:r>
      <w:r w:rsidR="0035149C">
        <w:rPr>
          <w:rFonts w:ascii="Trebuchet MS" w:hAnsi="Trebuchet MS"/>
          <w:b w:val="0"/>
        </w:rPr>
        <w:t xml:space="preserve">Część I </w:t>
      </w:r>
      <w:r w:rsidR="00987726">
        <w:rPr>
          <w:rFonts w:ascii="Trebuchet MS" w:hAnsi="Trebuchet MS"/>
          <w:b w:val="0"/>
        </w:rPr>
        <w:t xml:space="preserve">  </w:t>
      </w:r>
      <w:r w:rsidR="0035149C">
        <w:rPr>
          <w:rFonts w:ascii="Trebuchet MS" w:hAnsi="Trebuchet MS"/>
          <w:b w:val="0"/>
        </w:rPr>
        <w:t>-</w:t>
      </w:r>
      <w:r w:rsidR="00BC28DE">
        <w:rPr>
          <w:rFonts w:ascii="Trebuchet MS" w:hAnsi="Trebuchet MS"/>
          <w:b w:val="0"/>
        </w:rPr>
        <w:t xml:space="preserve">  </w:t>
      </w:r>
      <w:r w:rsidR="0035149C">
        <w:rPr>
          <w:rFonts w:ascii="Trebuchet MS" w:hAnsi="Trebuchet MS"/>
          <w:b w:val="0"/>
        </w:rPr>
        <w:t>2</w:t>
      </w:r>
      <w:r w:rsidR="00BC28DE">
        <w:rPr>
          <w:rFonts w:ascii="Trebuchet MS" w:hAnsi="Trebuchet MS"/>
          <w:b w:val="0"/>
        </w:rPr>
        <w:t xml:space="preserve">0 000,00 PLN (słownie złotych: </w:t>
      </w:r>
      <w:r w:rsidR="0035149C">
        <w:rPr>
          <w:rFonts w:ascii="Trebuchet MS" w:hAnsi="Trebuchet MS"/>
          <w:b w:val="0"/>
        </w:rPr>
        <w:t>dwadzie</w:t>
      </w:r>
      <w:r w:rsidR="00AD7FD7">
        <w:rPr>
          <w:rFonts w:ascii="Trebuchet MS" w:hAnsi="Trebuchet MS"/>
          <w:b w:val="0"/>
        </w:rPr>
        <w:t>ś</w:t>
      </w:r>
      <w:r w:rsidR="0035149C">
        <w:rPr>
          <w:rFonts w:ascii="Trebuchet MS" w:hAnsi="Trebuchet MS"/>
          <w:b w:val="0"/>
        </w:rPr>
        <w:t>cia</w:t>
      </w:r>
      <w:r w:rsidR="00BC28DE">
        <w:rPr>
          <w:rFonts w:ascii="Trebuchet MS" w:hAnsi="Trebuchet MS"/>
          <w:b w:val="0"/>
        </w:rPr>
        <w:t xml:space="preserve"> tysięcy 00/100 ) </w:t>
      </w:r>
    </w:p>
    <w:p w14:paraId="01BCE03A" w14:textId="3BFB38E9" w:rsidR="00987726" w:rsidRDefault="00987726" w:rsidP="00987726">
      <w:pPr>
        <w:pStyle w:val="WW-Tekstpodstawowy3"/>
        <w:spacing w:before="120" w:after="120" w:line="276" w:lineRule="auto"/>
        <w:contextualSpacing/>
        <w:rPr>
          <w:rFonts w:ascii="Trebuchet MS" w:hAnsi="Trebuchet MS"/>
          <w:b w:val="0"/>
        </w:rPr>
      </w:pPr>
      <w:r>
        <w:rPr>
          <w:rFonts w:ascii="Trebuchet MS" w:hAnsi="Trebuchet MS"/>
          <w:b w:val="0"/>
        </w:rPr>
        <w:t>-Część II  -  20 000,00 PLN (słownie złotych: dwadzie</w:t>
      </w:r>
      <w:r w:rsidR="00AD7FD7">
        <w:rPr>
          <w:rFonts w:ascii="Trebuchet MS" w:hAnsi="Trebuchet MS"/>
          <w:b w:val="0"/>
        </w:rPr>
        <w:t>ś</w:t>
      </w:r>
      <w:r>
        <w:rPr>
          <w:rFonts w:ascii="Trebuchet MS" w:hAnsi="Trebuchet MS"/>
          <w:b w:val="0"/>
        </w:rPr>
        <w:t xml:space="preserve">cia tysięcy 00/100 ) </w:t>
      </w:r>
    </w:p>
    <w:p w14:paraId="45F2BCFA" w14:textId="149D9344" w:rsidR="00987726" w:rsidRDefault="00987726" w:rsidP="00987726">
      <w:pPr>
        <w:pStyle w:val="WW-Tekstpodstawowy3"/>
        <w:spacing w:before="120" w:after="120" w:line="276" w:lineRule="auto"/>
        <w:contextualSpacing/>
        <w:rPr>
          <w:rFonts w:ascii="Trebuchet MS" w:hAnsi="Trebuchet MS"/>
          <w:b w:val="0"/>
        </w:rPr>
      </w:pPr>
      <w:r>
        <w:rPr>
          <w:rFonts w:ascii="Trebuchet MS" w:hAnsi="Trebuchet MS"/>
          <w:b w:val="0"/>
        </w:rPr>
        <w:t xml:space="preserve">-Część III -  </w:t>
      </w:r>
      <w:r w:rsidR="00412D2A">
        <w:rPr>
          <w:rFonts w:ascii="Trebuchet MS" w:hAnsi="Trebuchet MS"/>
          <w:b w:val="0"/>
        </w:rPr>
        <w:t>4</w:t>
      </w:r>
      <w:r w:rsidR="003C73B4">
        <w:rPr>
          <w:rFonts w:ascii="Trebuchet MS" w:hAnsi="Trebuchet MS"/>
          <w:b w:val="0"/>
        </w:rPr>
        <w:t>5</w:t>
      </w:r>
      <w:r>
        <w:rPr>
          <w:rFonts w:ascii="Trebuchet MS" w:hAnsi="Trebuchet MS"/>
          <w:b w:val="0"/>
        </w:rPr>
        <w:t xml:space="preserve"> 000,00 PLN (słownie złotych: </w:t>
      </w:r>
      <w:r w:rsidR="00412D2A">
        <w:rPr>
          <w:rFonts w:ascii="Trebuchet MS" w:hAnsi="Trebuchet MS"/>
          <w:b w:val="0"/>
        </w:rPr>
        <w:t>czterdzieści</w:t>
      </w:r>
      <w:r>
        <w:rPr>
          <w:rFonts w:ascii="Trebuchet MS" w:hAnsi="Trebuchet MS"/>
          <w:b w:val="0"/>
        </w:rPr>
        <w:t xml:space="preserve"> </w:t>
      </w:r>
      <w:r w:rsidR="003C73B4">
        <w:rPr>
          <w:rFonts w:ascii="Trebuchet MS" w:hAnsi="Trebuchet MS"/>
          <w:b w:val="0"/>
        </w:rPr>
        <w:t xml:space="preserve">pięć </w:t>
      </w:r>
      <w:r>
        <w:rPr>
          <w:rFonts w:ascii="Trebuchet MS" w:hAnsi="Trebuchet MS"/>
          <w:b w:val="0"/>
        </w:rPr>
        <w:t xml:space="preserve">tysięcy 00/100 ) </w:t>
      </w:r>
    </w:p>
    <w:p w14:paraId="0C48AD99" w14:textId="0E836F54" w:rsidR="00987726" w:rsidRDefault="00987726" w:rsidP="00987726">
      <w:pPr>
        <w:pStyle w:val="WW-Tekstpodstawowy3"/>
        <w:spacing w:before="120" w:after="120" w:line="276" w:lineRule="auto"/>
        <w:contextualSpacing/>
        <w:rPr>
          <w:rFonts w:ascii="Trebuchet MS" w:hAnsi="Trebuchet MS"/>
          <w:b w:val="0"/>
        </w:rPr>
      </w:pPr>
      <w:r>
        <w:rPr>
          <w:rFonts w:ascii="Trebuchet MS" w:hAnsi="Trebuchet MS"/>
          <w:b w:val="0"/>
        </w:rPr>
        <w:t>-Część IV -  1</w:t>
      </w:r>
      <w:r w:rsidR="003C73B4">
        <w:rPr>
          <w:rFonts w:ascii="Trebuchet MS" w:hAnsi="Trebuchet MS"/>
          <w:b w:val="0"/>
        </w:rPr>
        <w:t>5</w:t>
      </w:r>
      <w:r>
        <w:rPr>
          <w:rFonts w:ascii="Trebuchet MS" w:hAnsi="Trebuchet MS"/>
          <w:b w:val="0"/>
        </w:rPr>
        <w:t xml:space="preserve"> 000,00 PLN (słownie złotych: </w:t>
      </w:r>
      <w:r w:rsidR="003C73B4">
        <w:rPr>
          <w:rFonts w:ascii="Trebuchet MS" w:hAnsi="Trebuchet MS"/>
          <w:b w:val="0"/>
        </w:rPr>
        <w:t>pię</w:t>
      </w:r>
      <w:r>
        <w:rPr>
          <w:rFonts w:ascii="Trebuchet MS" w:hAnsi="Trebuchet MS"/>
          <w:b w:val="0"/>
        </w:rPr>
        <w:t xml:space="preserve">tnaście tysięcy 00/100 ) </w:t>
      </w:r>
    </w:p>
    <w:p w14:paraId="6352A335" w14:textId="77777777" w:rsidR="002750E8" w:rsidRDefault="002750E8" w:rsidP="00987726">
      <w:pPr>
        <w:pStyle w:val="WW-Tekstpodstawowy3"/>
        <w:spacing w:before="120" w:after="120" w:line="276" w:lineRule="auto"/>
        <w:contextualSpacing/>
        <w:rPr>
          <w:rFonts w:ascii="Trebuchet MS" w:hAnsi="Trebuchet MS"/>
          <w:b w:val="0"/>
        </w:rPr>
      </w:pPr>
    </w:p>
    <w:p w14:paraId="56E6B8B8" w14:textId="77777777" w:rsidR="00BC28DE" w:rsidRDefault="00BC28DE" w:rsidP="00BC28DE">
      <w:pPr>
        <w:pStyle w:val="WW-Tekstpodstawowy3"/>
        <w:spacing w:before="120" w:after="120" w:line="276" w:lineRule="auto"/>
        <w:contextualSpacing/>
        <w:rPr>
          <w:rFonts w:ascii="Trebuchet MS" w:hAnsi="Trebuchet MS"/>
          <w:b w:val="0"/>
        </w:rPr>
      </w:pPr>
    </w:p>
    <w:p w14:paraId="6C4961E7" w14:textId="780C82D3" w:rsidR="00BC28DE" w:rsidRDefault="00BC28DE" w:rsidP="00BC28DE">
      <w:pPr>
        <w:pStyle w:val="WW-Tekstpodstawowy3"/>
        <w:spacing w:before="120" w:after="120" w:line="276" w:lineRule="auto"/>
        <w:contextualSpacing/>
        <w:rPr>
          <w:rFonts w:ascii="Trebuchet MS" w:hAnsi="Trebuchet MS"/>
          <w:u w:val="single"/>
        </w:rPr>
      </w:pPr>
      <w:r>
        <w:rPr>
          <w:rFonts w:ascii="Trebuchet MS" w:hAnsi="Trebuchet MS"/>
          <w:u w:val="single"/>
        </w:rPr>
        <w:t xml:space="preserve">Termin wniesienia wadium upływa dnia </w:t>
      </w:r>
      <w:r w:rsidR="00E37A27">
        <w:rPr>
          <w:rFonts w:ascii="Trebuchet MS" w:hAnsi="Trebuchet MS"/>
          <w:u w:val="single"/>
        </w:rPr>
        <w:t>30.10</w:t>
      </w:r>
      <w:r>
        <w:rPr>
          <w:rFonts w:ascii="Trebuchet MS" w:hAnsi="Trebuchet MS"/>
          <w:u w:val="single"/>
        </w:rPr>
        <w:t>.20</w:t>
      </w:r>
      <w:r w:rsidR="00DC5669">
        <w:rPr>
          <w:rFonts w:ascii="Trebuchet MS" w:hAnsi="Trebuchet MS"/>
          <w:u w:val="single"/>
        </w:rPr>
        <w:t>20</w:t>
      </w:r>
      <w:r>
        <w:rPr>
          <w:rFonts w:ascii="Trebuchet MS" w:hAnsi="Trebuchet MS"/>
          <w:u w:val="single"/>
        </w:rPr>
        <w:t xml:space="preserve"> r. o godz. 10:00 </w:t>
      </w:r>
    </w:p>
    <w:p w14:paraId="3ED1BB6E" w14:textId="77777777" w:rsidR="004240C8" w:rsidRDefault="004240C8" w:rsidP="00BC28DE">
      <w:pPr>
        <w:pStyle w:val="WW-Tekstpodstawowy3"/>
        <w:spacing w:before="120" w:after="120" w:line="276" w:lineRule="auto"/>
        <w:contextualSpacing/>
        <w:rPr>
          <w:rFonts w:ascii="Trebuchet MS" w:hAnsi="Trebuchet MS"/>
          <w:u w:val="single"/>
        </w:rPr>
      </w:pPr>
    </w:p>
    <w:p w14:paraId="28E9A7F6" w14:textId="77777777" w:rsidR="00DE4CF6" w:rsidRDefault="00DE4CF6" w:rsidP="00DE4CF6">
      <w:pPr>
        <w:tabs>
          <w:tab w:val="left" w:pos="142"/>
        </w:tabs>
        <w:spacing w:before="120" w:after="120" w:line="276" w:lineRule="auto"/>
        <w:contextualSpacing/>
        <w:jc w:val="both"/>
        <w:rPr>
          <w:rFonts w:ascii="Trebuchet MS" w:hAnsi="Trebuchet MS"/>
        </w:rPr>
      </w:pPr>
      <w:r>
        <w:rPr>
          <w:rFonts w:ascii="Trebuchet MS" w:hAnsi="Trebuchet MS"/>
        </w:rPr>
        <w:t xml:space="preserve">Wadium, zgodnie z art. 45 ust. 6 ww. ustawy, może być wnoszone w jednej </w:t>
      </w:r>
      <w:r>
        <w:rPr>
          <w:rFonts w:ascii="Trebuchet MS" w:hAnsi="Trebuchet MS"/>
        </w:rPr>
        <w:br/>
        <w:t xml:space="preserve">lub kilku następujących formach: pieniądzu, poręczeniach bankowych </w:t>
      </w:r>
      <w:r>
        <w:rPr>
          <w:rFonts w:ascii="Trebuchet MS" w:hAnsi="Trebuchet MS"/>
        </w:rPr>
        <w:br/>
        <w:t xml:space="preserve">lub poręczeniach spółdzielczej kasy oszczędnościowo - kredytowej, z tym </w:t>
      </w:r>
      <w:r>
        <w:rPr>
          <w:rFonts w:ascii="Trebuchet MS" w:hAnsi="Trebuchet MS"/>
        </w:rPr>
        <w:br/>
        <w:t xml:space="preserve">że poręczenie kasy jest zawsze poręczeniem pieniężnym; gwarancjach bankowych, gwarancjach ubezpieczeniowych, poręczeniach udzielanych przez podmioty, </w:t>
      </w:r>
      <w:r>
        <w:rPr>
          <w:rFonts w:ascii="Trebuchet MS" w:hAnsi="Trebuchet MS"/>
        </w:rPr>
        <w:br/>
        <w:t xml:space="preserve">o których mowa w art. 6b ust. 5 pkt 2 ustawy z dnia 9 listopada 2000 r. </w:t>
      </w:r>
      <w:r>
        <w:rPr>
          <w:rFonts w:ascii="Trebuchet MS" w:hAnsi="Trebuchet MS"/>
        </w:rPr>
        <w:br/>
        <w:t>o utworzeniu Polskiej Agencji Rozwoju Przedsiębiorczości (Dz. U. z 2016 r. poz. 359 i 2260 oraz z 2017 r. poz. 1089).</w:t>
      </w:r>
    </w:p>
    <w:p w14:paraId="26DD4C7B" w14:textId="77777777" w:rsidR="00DE4CF6" w:rsidRDefault="00DE4CF6" w:rsidP="00DE4CF6">
      <w:pPr>
        <w:tabs>
          <w:tab w:val="left" w:pos="142"/>
        </w:tabs>
        <w:spacing w:before="120" w:after="120" w:line="276" w:lineRule="auto"/>
        <w:contextualSpacing/>
        <w:jc w:val="both"/>
        <w:rPr>
          <w:rFonts w:ascii="Trebuchet MS" w:hAnsi="Trebuchet MS"/>
        </w:rPr>
      </w:pPr>
    </w:p>
    <w:p w14:paraId="12CBC26F" w14:textId="77777777" w:rsidR="00DE4CF6" w:rsidRDefault="00DE4CF6" w:rsidP="00DE4CF6">
      <w:pPr>
        <w:spacing w:before="120" w:after="120" w:line="276" w:lineRule="auto"/>
        <w:contextualSpacing/>
        <w:jc w:val="both"/>
        <w:rPr>
          <w:rFonts w:ascii="Trebuchet MS" w:hAnsi="Trebuchet MS"/>
        </w:rPr>
      </w:pPr>
      <w:r>
        <w:rPr>
          <w:rFonts w:ascii="Trebuchet MS" w:hAnsi="Trebuchet MS"/>
        </w:rPr>
        <w:t xml:space="preserve">Wykonawcy zobowiązani są wnieść wadium przed upływem terminu składania ofert, </w:t>
      </w:r>
      <w:r>
        <w:rPr>
          <w:rFonts w:ascii="Trebuchet MS" w:hAnsi="Trebuchet MS"/>
        </w:rPr>
        <w:br/>
        <w:t xml:space="preserve">przy czym uważa się, że wadium jest skutecznie wniesione, jeżeli: </w:t>
      </w:r>
    </w:p>
    <w:p w14:paraId="2DEED532" w14:textId="77777777" w:rsidR="00DE4CF6" w:rsidRDefault="00DE4CF6" w:rsidP="00DE4CF6">
      <w:pPr>
        <w:pStyle w:val="Akapitzlist"/>
        <w:numPr>
          <w:ilvl w:val="0"/>
          <w:numId w:val="11"/>
        </w:numPr>
        <w:spacing w:before="120" w:after="120" w:line="276" w:lineRule="auto"/>
        <w:ind w:left="426"/>
        <w:jc w:val="both"/>
        <w:rPr>
          <w:rFonts w:ascii="Trebuchet MS" w:hAnsi="Trebuchet MS"/>
        </w:rPr>
      </w:pPr>
      <w:r>
        <w:rPr>
          <w:rFonts w:ascii="Trebuchet MS" w:hAnsi="Trebuchet MS"/>
          <w:bCs/>
        </w:rPr>
        <w:t xml:space="preserve">wadium w pieniądzu - </w:t>
      </w:r>
      <w:r>
        <w:rPr>
          <w:rFonts w:ascii="Trebuchet MS" w:hAnsi="Trebuchet MS"/>
        </w:rPr>
        <w:t xml:space="preserve">bank prowadzący rachunek zamawiającego potwierdzi, </w:t>
      </w:r>
      <w:r>
        <w:rPr>
          <w:rFonts w:ascii="Trebuchet MS" w:hAnsi="Trebuchet MS"/>
        </w:rPr>
        <w:br/>
        <w:t xml:space="preserve">że pieniądze wpłynęły na rachunek wskazany w SIWZ, przed upływem terminu składania ofert. </w:t>
      </w:r>
    </w:p>
    <w:p w14:paraId="3E75B3D5" w14:textId="77777777" w:rsidR="00DE4CF6" w:rsidRDefault="00DE4CF6" w:rsidP="00DE4CF6">
      <w:pPr>
        <w:spacing w:before="120" w:after="120" w:line="276" w:lineRule="auto"/>
        <w:contextualSpacing/>
        <w:jc w:val="both"/>
        <w:rPr>
          <w:rFonts w:ascii="Trebuchet MS" w:hAnsi="Trebuchet MS"/>
          <w:bCs/>
        </w:rPr>
      </w:pPr>
      <w:r>
        <w:rPr>
          <w:rFonts w:ascii="Trebuchet MS" w:hAnsi="Trebuchet MS"/>
          <w:bCs/>
        </w:rPr>
        <w:t xml:space="preserve">Zgodnie z art. 45 ust. 7 ww. ustawy wadium wnoszone w pieniądzu wpłaca </w:t>
      </w:r>
      <w:r>
        <w:rPr>
          <w:rFonts w:ascii="Trebuchet MS" w:hAnsi="Trebuchet MS"/>
          <w:bCs/>
        </w:rPr>
        <w:br/>
        <w:t>się przelewem na rachunek bankowy wskazany przez zamawiającego, przy czym dla skuteczności wniesienia wadium w tej formie zawsze liczy się data i godzina uznania na rachunku bankowym zamawiającego, a nie data dokonania przelewu.</w:t>
      </w:r>
    </w:p>
    <w:p w14:paraId="4480D5F5"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t xml:space="preserve">Wadium może być wnoszone: </w:t>
      </w:r>
    </w:p>
    <w:p w14:paraId="2B4402A1" w14:textId="17C8BC29"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lastRenderedPageBreak/>
        <w:t xml:space="preserve">- przelewem – wpłacane na rachunek Urzędu Miasta Bełchatowa w </w:t>
      </w:r>
      <w:r w:rsidR="00A53CAB">
        <w:rPr>
          <w:rFonts w:ascii="Trebuchet MS" w:hAnsi="Trebuchet MS"/>
          <w:b w:val="0"/>
        </w:rPr>
        <w:t>PKO Bank Polski S.A. nr 71 1020 3916 0000 0602 0299 8292</w:t>
      </w:r>
      <w:r>
        <w:rPr>
          <w:rFonts w:ascii="Trebuchet MS" w:hAnsi="Trebuchet MS"/>
          <w:b w:val="0"/>
        </w:rPr>
        <w:t xml:space="preserve"> z dopiskiem „Wadium – dotyczy zamówienia </w:t>
      </w:r>
      <w:r>
        <w:rPr>
          <w:rFonts w:ascii="Trebuchet MS" w:hAnsi="Trebuchet MS"/>
          <w:b w:val="0"/>
        </w:rPr>
        <w:br/>
        <w:t xml:space="preserve">w postępowaniu o udzieleniu zamówienia pn.: </w:t>
      </w:r>
      <w:r w:rsidR="00E533F6">
        <w:rPr>
          <w:rFonts w:ascii="Trebuchet MS" w:hAnsi="Trebuchet MS"/>
          <w:b w:val="0"/>
        </w:rPr>
        <w:t xml:space="preserve">„Zakup energii elektrycznej dla Miasta Bełchatowa oraz podległych jednostek organizacyjnych na potrzeby eksploatacji budynków, obiektów użytkowych, zasilania oświetlenia ulicznego i sygnalizacji świetlnej”  </w:t>
      </w:r>
      <w:r>
        <w:rPr>
          <w:rFonts w:ascii="Trebuchet MS" w:hAnsi="Trebuchet MS"/>
          <w:b w:val="0"/>
        </w:rPr>
        <w:t>Znak sprawy: ZP.271.</w:t>
      </w:r>
      <w:r w:rsidR="004503BF">
        <w:rPr>
          <w:rFonts w:ascii="Trebuchet MS" w:hAnsi="Trebuchet MS"/>
          <w:b w:val="0"/>
        </w:rPr>
        <w:t>13.2020</w:t>
      </w:r>
    </w:p>
    <w:p w14:paraId="6B25B30D"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t xml:space="preserve">tak, aby przed upływem terminu składania ofert wadium znajdowało się na ww. rachunku(tj. przed upływem dnia i godziny wyznaczonej jako ostateczny termin składania ofert); </w:t>
      </w:r>
    </w:p>
    <w:p w14:paraId="2052EE63"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p>
    <w:p w14:paraId="28901EC3"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t xml:space="preserve">UWAGA: W przypadku wnoszenia wadium na rzecz Wykonawcy przez inny podmiot, w tytule przelewu należy wyraźnie wskazać na rzecz jakiego Wykonawcy wnoszone jest wadium. </w:t>
      </w:r>
    </w:p>
    <w:p w14:paraId="624383FC" w14:textId="2AAD2618" w:rsidR="00CF6E93" w:rsidRPr="00CF6E93" w:rsidRDefault="00DE4CF6" w:rsidP="00CF6E93">
      <w:pPr>
        <w:pStyle w:val="Akapitzlist"/>
        <w:numPr>
          <w:ilvl w:val="0"/>
          <w:numId w:val="11"/>
        </w:numPr>
        <w:spacing w:before="120" w:after="120" w:line="276" w:lineRule="auto"/>
        <w:jc w:val="both"/>
        <w:rPr>
          <w:rFonts w:ascii="Trebuchet MS" w:hAnsi="Trebuchet MS"/>
        </w:rPr>
      </w:pPr>
      <w:r w:rsidRPr="00965375">
        <w:rPr>
          <w:rFonts w:ascii="Trebuchet MS" w:hAnsi="Trebuchet MS"/>
          <w:bCs/>
        </w:rPr>
        <w:t>wadium w innej formie</w:t>
      </w:r>
      <w:r w:rsidRPr="00965375">
        <w:rPr>
          <w:rFonts w:ascii="Trebuchet MS" w:hAnsi="Trebuchet MS"/>
        </w:rPr>
        <w:t xml:space="preserve"> – niepieniężnej powinno być wniesione w oryginale </w:t>
      </w:r>
      <w:r w:rsidRPr="00965375">
        <w:rPr>
          <w:rFonts w:ascii="Trebuchet MS" w:hAnsi="Trebuchet MS"/>
        </w:rPr>
        <w:br/>
        <w:t xml:space="preserve">w formie elektronicznej poprzez wysłanie oryginału dokumentu wadialnego, </w:t>
      </w:r>
      <w:r w:rsidRPr="00840A40">
        <w:rPr>
          <w:rFonts w:ascii="Trebuchet MS" w:hAnsi="Trebuchet MS"/>
        </w:rPr>
        <w:t>tj. opatrzonego kwalifikowanym podpisem elektronicznym osób upoważnionych do jego wystawienia, tj. wystawcą dokumentu na adres</w:t>
      </w:r>
      <w:r w:rsidR="00965375" w:rsidRPr="00840A40">
        <w:rPr>
          <w:rFonts w:ascii="Trebuchet MS" w:hAnsi="Trebuchet MS"/>
        </w:rPr>
        <w:t>:</w:t>
      </w:r>
      <w:hyperlink r:id="rId13" w:history="1">
        <w:r w:rsidR="00CF6E93" w:rsidRPr="00840A40">
          <w:rPr>
            <w:rFonts w:ascii="Trebuchet MS" w:eastAsia="Times New Roman" w:hAnsi="Trebuchet MS"/>
            <w:color w:val="0000FF"/>
            <w:u w:val="single"/>
            <w:lang w:eastAsia="pl-PL"/>
          </w:rPr>
          <w:t>platformazakupowa.pl/pn/belchatow</w:t>
        </w:r>
      </w:hyperlink>
    </w:p>
    <w:p w14:paraId="296ADC80" w14:textId="77777777" w:rsidR="00965375" w:rsidRPr="00965375" w:rsidRDefault="00965375" w:rsidP="00965375">
      <w:pPr>
        <w:pStyle w:val="Akapitzlist"/>
        <w:spacing w:before="120" w:after="120" w:line="276" w:lineRule="auto"/>
        <w:ind w:left="780"/>
        <w:jc w:val="both"/>
        <w:rPr>
          <w:b/>
          <w:bCs/>
        </w:rPr>
      </w:pPr>
    </w:p>
    <w:p w14:paraId="57C26FE4" w14:textId="77777777" w:rsidR="00DE4CF6" w:rsidRDefault="00DE4CF6" w:rsidP="00DE4CF6">
      <w:pPr>
        <w:spacing w:before="120" w:after="120" w:line="276" w:lineRule="auto"/>
        <w:jc w:val="both"/>
        <w:rPr>
          <w:rFonts w:ascii="Trebuchet MS" w:hAnsi="Trebuchet MS"/>
        </w:rPr>
      </w:pPr>
      <w:r>
        <w:rPr>
          <w:rFonts w:ascii="Trebuchet MS" w:hAnsi="Trebuchet MS"/>
        </w:rPr>
        <w:t xml:space="preserve">Wniesienie dokumentu wadium w postaci elektronicznej powinno obejmować przekazanie tego dokumentu w takiej formie w jakiej został on ustanowiony przez gwaranta, mając na uwadze odrębne przepisy regulujące jego wystawienie tj. Prawo bankowe lub odpowiednie przepisy regulujące działalność ubezpieczeniową oraz cel jakim jest pokrycie i zabezpieczenie interesów Zamawiającego w postaci możliwości uzyskania (zatrzymania) kwoty wadialnej w pełnym zakresie, w przypadkach określonych w art. 46 ust. 4a i 5 ustawy Prawo zamówień publicznych. </w:t>
      </w:r>
    </w:p>
    <w:p w14:paraId="594B7590" w14:textId="77777777" w:rsidR="00DE4CF6" w:rsidRPr="00C419C3" w:rsidRDefault="00DE4CF6" w:rsidP="00DE4CF6">
      <w:pPr>
        <w:spacing w:before="120" w:after="120" w:line="276" w:lineRule="auto"/>
        <w:jc w:val="both"/>
        <w:rPr>
          <w:rFonts w:ascii="Trebuchet MS" w:hAnsi="Trebuchet MS"/>
        </w:rPr>
      </w:pPr>
    </w:p>
    <w:p w14:paraId="3EE9F931" w14:textId="77777777" w:rsidR="00DE4CF6" w:rsidRDefault="00DE4CF6" w:rsidP="00DE4CF6">
      <w:pPr>
        <w:spacing w:before="120" w:after="120" w:line="276" w:lineRule="auto"/>
        <w:contextualSpacing/>
        <w:jc w:val="both"/>
        <w:rPr>
          <w:rFonts w:ascii="Trebuchet MS" w:hAnsi="Trebuchet MS"/>
        </w:rPr>
      </w:pPr>
      <w:r>
        <w:rPr>
          <w:rFonts w:ascii="Trebuchet MS" w:hAnsi="Trebuchet MS"/>
        </w:rPr>
        <w:t xml:space="preserve">W przypadku, gdy wadium wnoszone jest w formie gwarancji bankowej </w:t>
      </w:r>
      <w:r>
        <w:rPr>
          <w:rFonts w:ascii="Trebuchet MS" w:hAnsi="Trebuchet MS"/>
        </w:rPr>
        <w:br/>
        <w:t xml:space="preserve">lub ubezpieczeniowej, przedłożony dokument musi zawierać nieodwołalne </w:t>
      </w:r>
      <w:r>
        <w:rPr>
          <w:rFonts w:ascii="Trebuchet MS" w:hAnsi="Trebuchet MS"/>
        </w:rPr>
        <w:br/>
        <w:t xml:space="preserve">i bezwarunkowe zobowiązanie gwaranta do zapłaty określonej kwoty pieniężnej, </w:t>
      </w:r>
      <w:r>
        <w:rPr>
          <w:rFonts w:ascii="Trebuchet MS" w:hAnsi="Trebuchet MS"/>
        </w:rPr>
        <w:br/>
        <w:t>na pierwsze pisemne żądanie zamawiającego.</w:t>
      </w:r>
    </w:p>
    <w:p w14:paraId="3109AB83" w14:textId="77777777" w:rsidR="00DE4CF6" w:rsidRDefault="00DE4CF6" w:rsidP="00DE4CF6">
      <w:pPr>
        <w:pStyle w:val="WW-Tekstpodstawowy3"/>
        <w:spacing w:before="120" w:after="120" w:line="276" w:lineRule="auto"/>
        <w:contextualSpacing/>
        <w:rPr>
          <w:rFonts w:ascii="Trebuchet MS" w:hAnsi="Trebuchet MS"/>
          <w:b w:val="0"/>
        </w:rPr>
      </w:pPr>
      <w:r>
        <w:rPr>
          <w:rFonts w:ascii="Trebuchet MS" w:hAnsi="Trebuchet MS"/>
          <w:b w:val="0"/>
        </w:rPr>
        <w:t xml:space="preserve">Gwarancja powinna również wskazywać przesłanki utraty wadium, zgodnie </w:t>
      </w:r>
      <w:r>
        <w:rPr>
          <w:rFonts w:ascii="Trebuchet MS" w:hAnsi="Trebuchet MS"/>
          <w:b w:val="0"/>
        </w:rPr>
        <w:br/>
        <w:t xml:space="preserve">z art. 46 ust. 4a i ust. 5 ustawy Prawo zamówień publicznych oraz niniejszej specyfikacji. </w:t>
      </w:r>
    </w:p>
    <w:p w14:paraId="5B058AD8"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t>Terminowe wniesienie wadium (w każdej z dopuszczonych form jego wniesienia) Zamawiający sprawdzi w ramach własnych czynności proceduralnych.</w:t>
      </w:r>
    </w:p>
    <w:p w14:paraId="7EAC5A87" w14:textId="77777777" w:rsidR="00DE4CF6" w:rsidRDefault="00DE4CF6" w:rsidP="00DE4CF6">
      <w:pPr>
        <w:pStyle w:val="WW-Tekstpodstawowy3"/>
        <w:spacing w:before="120" w:after="120" w:line="276" w:lineRule="auto"/>
        <w:contextualSpacing/>
        <w:rPr>
          <w:rFonts w:ascii="Trebuchet MS" w:hAnsi="Trebuchet MS"/>
          <w:b w:val="0"/>
        </w:rPr>
      </w:pPr>
    </w:p>
    <w:p w14:paraId="3519F9FC"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 xml:space="preserve">1. Zamawiający, zgodnie z art. 46 ww. ustawy, zwraca wadium wszystkim wykonawcom niezwłocznie po wyborze oferty najkorzystniejszej lub unieważnieniu postępowania, z wyjątkiem wykonawcy, którego oferta została wybrana jako </w:t>
      </w:r>
      <w:r>
        <w:rPr>
          <w:rFonts w:ascii="Trebuchet MS" w:hAnsi="Trebuchet MS"/>
        </w:rPr>
        <w:lastRenderedPageBreak/>
        <w:t>najkorzystniejsza, z zastrzeżeniem, o którym mowa w ust.4a. Wykonawcy, którego oferta została wybrana jako najkorzystniejsza, zamawiający zwraca wadium niezwłocznie po zawarciu umowy w sprawie zamówienia publicznego oraz wniesieniu zabezpieczenia należytego wykonania umowy, jeżeli jego wniesienia żądano.</w:t>
      </w:r>
    </w:p>
    <w:p w14:paraId="409805A6"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2. Zamawiający zwraca niezwłocznie wadium na wniosek wykonawcy, który wycofał ofertę przed upływem terminu składania ofert.</w:t>
      </w:r>
    </w:p>
    <w:p w14:paraId="231D87A0"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 xml:space="preserve">3. Zamawiający żąda ponownego wniesienia wadium przez wykonawcę, któremu zwrócono wadium na podstawie ust. 1, jeżeli w wyniku rozstrzygnięcia odwołania jego oferta została wybrana jako najkorzystniejsza. Wykonawca wnosi wadium </w:t>
      </w:r>
      <w:r>
        <w:rPr>
          <w:rFonts w:ascii="Trebuchet MS" w:hAnsi="Trebuchet MS"/>
        </w:rPr>
        <w:br/>
        <w:t>w terminie określonym przez Zamawiającego.</w:t>
      </w:r>
    </w:p>
    <w:p w14:paraId="3EE8C231"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 xml:space="preserve">4. Jeżeli wadium wniesiono w pieniądzu, Zamawiający zwraca je wraz z odsetkami wynikającymi z umowy rachunku bankowego, na którym było ono przechowywane, pomniejszone o koszty prowadzenia rachunku bankowego oraz prowizji bankowej </w:t>
      </w:r>
      <w:r>
        <w:rPr>
          <w:rFonts w:ascii="Trebuchet MS" w:hAnsi="Trebuchet MS"/>
        </w:rPr>
        <w:br/>
        <w:t>za przelew pieniędzy na rachunek bankowy wskazany przez Wykonawcę.</w:t>
      </w:r>
    </w:p>
    <w:p w14:paraId="026EAD11"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 xml:space="preserve">4a. Zamawiający zatrzymuje wadium wraz z odsetkami, jeżeli wykonawca </w:t>
      </w:r>
      <w:r>
        <w:rPr>
          <w:rFonts w:ascii="Trebuchet MS" w:hAnsi="Trebuchet MS"/>
        </w:rPr>
        <w:br/>
        <w:t xml:space="preserve">w odpowiedzi na wezwanie, o którym mowa w art. 26 ust. 3 i 3a, z przyczyn leżących po jego stronie, nie złożył oświadczeń lub dokumentów potwierdzających okoliczności, o których mowa w art. 25 ust. 1, oświadczenia, o którym mowa </w:t>
      </w:r>
      <w:r>
        <w:rPr>
          <w:rFonts w:ascii="Trebuchet MS" w:hAnsi="Trebuchet MS"/>
        </w:rPr>
        <w:br/>
        <w:t xml:space="preserve">w art. 25a ust. 1, pełnomocnictw lub nie wyraził zgody na poprawienie omyłki, </w:t>
      </w:r>
      <w:r>
        <w:rPr>
          <w:rFonts w:ascii="Trebuchet MS" w:hAnsi="Trebuchet MS"/>
        </w:rPr>
        <w:br/>
        <w:t>o której mowa w art. 87 ust. 2 pkt 3, co spowodowało brak możliwości wybrania oferty złożonej przez wykonawcę jako najkorzystniejszej.</w:t>
      </w:r>
    </w:p>
    <w:p w14:paraId="6AF221CA"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5. Zamawiający zatrzymuje wadium wraz z odsetkami, jeżeli Wykonawca, którego oferta została wybrana:</w:t>
      </w:r>
    </w:p>
    <w:p w14:paraId="66074090"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1) odmówił podpisania umowy w sprawie zamówienia publicznego na warunkach określonych w ofercie;</w:t>
      </w:r>
    </w:p>
    <w:p w14:paraId="3F44C0BC"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2) nie wniósł wymaganego zabezpieczenia należytego wykonania umowy;</w:t>
      </w:r>
    </w:p>
    <w:p w14:paraId="6ED0F1EF" w14:textId="6AC1A5BB" w:rsidR="00BC28DE" w:rsidRPr="006138CE" w:rsidRDefault="00DE4CF6" w:rsidP="006138CE">
      <w:pPr>
        <w:pStyle w:val="NormalnyWeb"/>
        <w:spacing w:before="120" w:beforeAutospacing="0" w:after="120" w:afterAutospacing="0" w:line="276" w:lineRule="auto"/>
        <w:contextualSpacing/>
        <w:jc w:val="both"/>
        <w:rPr>
          <w:rFonts w:ascii="Trebuchet MS" w:hAnsi="Trebuchet MS"/>
        </w:rPr>
      </w:pPr>
      <w:r>
        <w:rPr>
          <w:rFonts w:ascii="Trebuchet MS" w:hAnsi="Trebuchet MS"/>
        </w:rPr>
        <w:t xml:space="preserve">3) zawarcie umowy w sprawie zamówienia publicznego stało się niemożliwe </w:t>
      </w:r>
      <w:r>
        <w:rPr>
          <w:rFonts w:ascii="Trebuchet MS" w:hAnsi="Trebuchet MS"/>
        </w:rPr>
        <w:br/>
        <w:t>z przyczyn leżących po stronie Wykonawcy</w:t>
      </w:r>
    </w:p>
    <w:p w14:paraId="60DE43CD"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rPr>
        <w:t>X.</w:t>
      </w:r>
      <w:r>
        <w:rPr>
          <w:rFonts w:ascii="Trebuchet MS" w:hAnsi="Trebuchet MS"/>
          <w:b/>
          <w:bCs/>
        </w:rPr>
        <w:t xml:space="preserve"> TERMIN  ZWIĄZANIA OFERTĄ:</w:t>
      </w:r>
    </w:p>
    <w:p w14:paraId="49DBF18E" w14:textId="77777777" w:rsidR="00BC28DE" w:rsidRDefault="00BC28DE" w:rsidP="00BC28DE">
      <w:pPr>
        <w:spacing w:before="120" w:after="120" w:line="276" w:lineRule="auto"/>
        <w:contextualSpacing/>
        <w:jc w:val="both"/>
        <w:rPr>
          <w:rFonts w:ascii="Trebuchet MS" w:hAnsi="Trebuchet MS"/>
        </w:rPr>
      </w:pPr>
    </w:p>
    <w:p w14:paraId="33B04CA9" w14:textId="5F3CFE2D" w:rsidR="00BC28DE" w:rsidRDefault="00BC28DE" w:rsidP="00BC28DE">
      <w:pPr>
        <w:spacing w:before="120" w:after="120" w:line="276" w:lineRule="auto"/>
        <w:contextualSpacing/>
        <w:jc w:val="both"/>
        <w:rPr>
          <w:rFonts w:ascii="Trebuchet MS" w:hAnsi="Trebuchet MS"/>
        </w:rPr>
      </w:pPr>
      <w:r>
        <w:rPr>
          <w:rFonts w:ascii="Trebuchet MS" w:hAnsi="Trebuchet MS"/>
        </w:rPr>
        <w:t>Wykonawca pozostaje związany ofertą przez okres</w:t>
      </w:r>
      <w:r>
        <w:rPr>
          <w:rFonts w:ascii="Trebuchet MS" w:hAnsi="Trebuchet MS"/>
          <w:bCs/>
        </w:rPr>
        <w:t xml:space="preserve"> </w:t>
      </w:r>
      <w:r>
        <w:rPr>
          <w:rFonts w:ascii="Trebuchet MS" w:hAnsi="Trebuchet MS"/>
          <w:b/>
          <w:bCs/>
        </w:rPr>
        <w:t>60  dni.</w:t>
      </w:r>
      <w:r>
        <w:rPr>
          <w:rFonts w:ascii="Trebuchet MS" w:hAnsi="Trebuchet MS"/>
          <w:bCs/>
        </w:rPr>
        <w:t xml:space="preserve"> </w:t>
      </w:r>
      <w:r>
        <w:rPr>
          <w:rFonts w:ascii="Trebuchet MS" w:hAnsi="Trebuchet MS"/>
        </w:rPr>
        <w:t xml:space="preserve">Bieg terminu związania ofertą rozpoczyna się wraz z upływem terminu składania ofert, określonym </w:t>
      </w:r>
      <w:r>
        <w:rPr>
          <w:rFonts w:ascii="Trebuchet MS" w:hAnsi="Trebuchet MS"/>
        </w:rPr>
        <w:br/>
        <w:t>w niniejszej specyfikacji.</w:t>
      </w:r>
    </w:p>
    <w:p w14:paraId="41EFDC9D" w14:textId="77777777" w:rsidR="00BD3971" w:rsidRPr="006138CE" w:rsidRDefault="00BD3971" w:rsidP="00BC28DE">
      <w:pPr>
        <w:spacing w:before="120" w:after="120" w:line="276" w:lineRule="auto"/>
        <w:contextualSpacing/>
        <w:jc w:val="both"/>
        <w:rPr>
          <w:rFonts w:ascii="Trebuchet MS" w:hAnsi="Trebuchet MS"/>
        </w:rPr>
      </w:pPr>
    </w:p>
    <w:p w14:paraId="0331E781" w14:textId="29EF4BD4" w:rsidR="00E52914" w:rsidRDefault="00BC28DE" w:rsidP="003E142F">
      <w:pPr>
        <w:spacing w:before="120" w:after="120" w:line="276" w:lineRule="auto"/>
        <w:contextualSpacing/>
        <w:jc w:val="both"/>
        <w:rPr>
          <w:rFonts w:ascii="Trebuchet MS" w:hAnsi="Trebuchet MS"/>
          <w:b/>
        </w:rPr>
      </w:pPr>
      <w:r>
        <w:rPr>
          <w:rFonts w:ascii="Trebuchet MS" w:hAnsi="Trebuchet MS"/>
          <w:b/>
        </w:rPr>
        <w:t>XI. OPIS SPOSOBU PRZYGOTOWANIA OFERT:</w:t>
      </w:r>
    </w:p>
    <w:p w14:paraId="4C1BFDB4" w14:textId="039FB280" w:rsidR="00881A05" w:rsidRPr="00881A05" w:rsidRDefault="00881A05" w:rsidP="00C2631F">
      <w:pPr>
        <w:keepNext/>
        <w:keepLines/>
        <w:autoSpaceDN w:val="0"/>
        <w:spacing w:before="360" w:after="120"/>
        <w:jc w:val="both"/>
        <w:textAlignment w:val="baseline"/>
        <w:outlineLvl w:val="1"/>
        <w:rPr>
          <w:rFonts w:ascii="Trebuchet MS" w:eastAsia="Arial" w:hAnsi="Trebuchet MS" w:cs="Arial"/>
          <w:kern w:val="3"/>
          <w:lang w:eastAsia="zh-CN" w:bidi="hi-IN"/>
        </w:rPr>
      </w:pPr>
      <w:bookmarkStart w:id="6" w:name="__RefHeading__131_254252640"/>
      <w:r w:rsidRPr="00881A05">
        <w:rPr>
          <w:rFonts w:ascii="Trebuchet MS" w:eastAsia="Arial" w:hAnsi="Trebuchet MS" w:cs="Arial"/>
          <w:kern w:val="3"/>
          <w:lang w:eastAsia="zh-CN" w:bidi="hi-IN"/>
        </w:rPr>
        <w:t>Opis sposobu przygotowania ofert oraz dokumentów wymaganych przez Zamawiającego w SIWZ</w:t>
      </w:r>
      <w:bookmarkEnd w:id="6"/>
      <w:r w:rsidR="00C2631F">
        <w:rPr>
          <w:rFonts w:ascii="Trebuchet MS" w:eastAsia="Arial" w:hAnsi="Trebuchet MS" w:cs="Arial"/>
          <w:kern w:val="3"/>
          <w:lang w:eastAsia="zh-CN" w:bidi="hi-IN"/>
        </w:rPr>
        <w:t>:</w:t>
      </w:r>
    </w:p>
    <w:p w14:paraId="68E0BD5A" w14:textId="77777777" w:rsidR="00881A05" w:rsidRPr="00881A05" w:rsidRDefault="00881A05" w:rsidP="00881A05">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881A05">
        <w:rPr>
          <w:rFonts w:ascii="Trebuchet MS" w:eastAsia="Arial" w:hAnsi="Trebuchet MS" w:cs="Arial"/>
          <w:kern w:val="3"/>
          <w:lang w:eastAsia="zh-CN" w:bidi="hi-IN"/>
        </w:rPr>
        <w:t>1. Oferta powinna zawierać wszystkie wymagane w niniejszym SIWZ oświadczenia</w:t>
      </w:r>
    </w:p>
    <w:p w14:paraId="10CD132B" w14:textId="77777777" w:rsidR="00881A05" w:rsidRPr="00881A05" w:rsidRDefault="00881A05" w:rsidP="00881A05">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881A05">
        <w:rPr>
          <w:rFonts w:ascii="Trebuchet MS" w:eastAsia="Arial" w:hAnsi="Trebuchet MS" w:cs="Arial"/>
          <w:kern w:val="3"/>
          <w:lang w:eastAsia="zh-CN" w:bidi="hi-IN"/>
        </w:rPr>
        <w:t xml:space="preserve">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w:t>
      </w:r>
      <w:r w:rsidRPr="00881A05">
        <w:rPr>
          <w:rFonts w:ascii="Trebuchet MS" w:eastAsia="Arial" w:hAnsi="Trebuchet MS" w:cs="Arial"/>
          <w:kern w:val="3"/>
          <w:lang w:eastAsia="zh-CN" w:bidi="hi-IN"/>
        </w:rPr>
        <w:lastRenderedPageBreak/>
        <w:t>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60D147B7"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2. Oferta powinna być:</w:t>
      </w:r>
    </w:p>
    <w:p w14:paraId="57B90F38"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a.  sporządzona na podstawie załączników niniejszej SIWZ w języku polskim.</w:t>
      </w:r>
    </w:p>
    <w:p w14:paraId="7189CC14"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b.  złożona w formie elektronicznej za pośrednictwem Platformy</w:t>
      </w:r>
    </w:p>
    <w:p w14:paraId="4E671B51"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c. podpisana kwalifikowanym podpisem elektronicznym przez osobę/osoby upoważnioną/upoważnione</w:t>
      </w:r>
    </w:p>
    <w:p w14:paraId="648FDC99"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 xml:space="preserve">3. Zgodnie z art. 8 ust. 3 ustawy </w:t>
      </w:r>
      <w:proofErr w:type="spellStart"/>
      <w:r w:rsidRPr="0036799F">
        <w:rPr>
          <w:rFonts w:ascii="Trebuchet MS" w:eastAsia="Arial" w:hAnsi="Trebuchet MS" w:cs="Arial"/>
          <w:kern w:val="3"/>
          <w:lang w:eastAsia="zh-CN" w:bidi="hi-IN"/>
        </w:rPr>
        <w:t>Pzp</w:t>
      </w:r>
      <w:proofErr w:type="spellEnd"/>
      <w:r w:rsidRPr="0036799F">
        <w:rPr>
          <w:rFonts w:ascii="Trebuchet MS" w:eastAsia="Arial" w:hAnsi="Trebuchet MS" w:cs="Arial"/>
          <w:kern w:val="3"/>
          <w:lang w:eastAsia="zh-CN" w:bidi="hi-I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E0EC22E"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Na platformie w formularzu składania oferty znajduje się miejsce wyznaczone do dołączenia części oferty stanowiącej tajemnicę przedsiębiorstwa.</w:t>
      </w:r>
    </w:p>
    <w:p w14:paraId="173C4E6F"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4. Wykonawca, za pośrednictwem Platformy może przed upływem terminu do składania ofert zmienić lub wycofać ofertę. Sposób dokonywania zmiany lub wycofania oferty zamieszczono w instrukcji zamieszczonej na stronie internetowej pod adresem https://platformazakupowa.pl/strona/45-instrukcje</w:t>
      </w:r>
    </w:p>
    <w:p w14:paraId="7F99A534" w14:textId="30744F1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5. Każdy z Wykonawców może złożyć tylko jedną ofertę</w:t>
      </w:r>
      <w:r w:rsidR="00D408EA">
        <w:rPr>
          <w:rFonts w:ascii="Trebuchet MS" w:eastAsia="Arial" w:hAnsi="Trebuchet MS" w:cs="Arial"/>
          <w:kern w:val="3"/>
          <w:lang w:eastAsia="zh-CN" w:bidi="hi-IN"/>
        </w:rPr>
        <w:t xml:space="preserve"> na  </w:t>
      </w:r>
      <w:r w:rsidR="001B4B75">
        <w:rPr>
          <w:rFonts w:ascii="Trebuchet MS" w:eastAsia="Arial" w:hAnsi="Trebuchet MS" w:cs="Arial"/>
          <w:kern w:val="3"/>
          <w:lang w:eastAsia="zh-CN" w:bidi="hi-IN"/>
        </w:rPr>
        <w:t xml:space="preserve">każdą </w:t>
      </w:r>
      <w:r w:rsidR="00D408EA">
        <w:rPr>
          <w:rFonts w:ascii="Trebuchet MS" w:eastAsia="Arial" w:hAnsi="Trebuchet MS" w:cs="Arial"/>
          <w:kern w:val="3"/>
          <w:lang w:eastAsia="zh-CN" w:bidi="hi-IN"/>
        </w:rPr>
        <w:t>część zamówienia</w:t>
      </w:r>
      <w:r w:rsidRPr="0036799F">
        <w:rPr>
          <w:rFonts w:ascii="Trebuchet MS" w:eastAsia="Arial" w:hAnsi="Trebuchet MS" w:cs="Arial"/>
          <w:kern w:val="3"/>
          <w:lang w:eastAsia="zh-CN" w:bidi="hi-IN"/>
        </w:rPr>
        <w:t>. Złożenie większej liczby ofert lub oferty zawierającej propozycje wariantowe spowoduje odrzucenie wszystkich ofert złożonych przez danego Wykonawcę.</w:t>
      </w:r>
    </w:p>
    <w:p w14:paraId="4463B486"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6. Ceny oferty muszą zawierać wszystkie koszty, jakie musi ponieść Wykonawca, aby zrealizować zamówienie z najwyższą starannością oraz ewentualne rabaty.</w:t>
      </w:r>
    </w:p>
    <w:p w14:paraId="4011639A"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7. Dokumenty i oświadczenia składane przez Wykonawcę powinny być w języku polskim, chyba że w SIWZ dopuszczono inaczej. W przypadku  załączenia dokumentów sporządzonych w innym języku niż dopuszczony, Wykonawca zobowiązany jest załączyć tłumaczenie na język polski.</w:t>
      </w:r>
    </w:p>
    <w:p w14:paraId="4E922E81" w14:textId="74DC258C"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p>
    <w:p w14:paraId="590EE048"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shd w:val="clear" w:color="auto" w:fill="FFFFFF"/>
          <w:lang w:eastAsia="zh-CN" w:bidi="hi-I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w:t>
      </w:r>
      <w:r w:rsidRPr="0036799F">
        <w:rPr>
          <w:rFonts w:ascii="Trebuchet MS" w:eastAsia="Arial" w:hAnsi="Trebuchet MS" w:cs="Arial"/>
          <w:kern w:val="3"/>
          <w:shd w:val="clear" w:color="auto" w:fill="FFFFFF"/>
          <w:lang w:eastAsia="zh-CN" w:bidi="hi-IN"/>
        </w:rPr>
        <w:lastRenderedPageBreak/>
        <w:t>nim o udzielenie zamówienia, przez podmiot, na którego zdolnościach lub sytuacji polega wykonawca, albo przez podwykonawcę.</w:t>
      </w:r>
    </w:p>
    <w:p w14:paraId="2ABF06B2"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p>
    <w:p w14:paraId="3D9A73C7" w14:textId="55EEEEDA" w:rsidR="00BC28DE" w:rsidRDefault="00BC28DE" w:rsidP="003E142F">
      <w:pPr>
        <w:spacing w:before="120" w:after="120" w:line="276" w:lineRule="auto"/>
        <w:contextualSpacing/>
        <w:jc w:val="both"/>
        <w:rPr>
          <w:rFonts w:ascii="Trebuchet MS" w:hAnsi="Trebuchet MS" w:cs="Arial"/>
        </w:rPr>
      </w:pPr>
      <w:r>
        <w:rPr>
          <w:rFonts w:ascii="Trebuchet MS" w:hAnsi="Trebuchet MS" w:cs="Arial"/>
        </w:rPr>
        <w:t>Wymogi formalne:</w:t>
      </w:r>
    </w:p>
    <w:p w14:paraId="4A4E01ED" w14:textId="1DDCFE1F" w:rsidR="009F5359" w:rsidRDefault="009F5359" w:rsidP="003E142F">
      <w:pPr>
        <w:spacing w:before="120" w:after="120" w:line="276" w:lineRule="auto"/>
        <w:contextualSpacing/>
        <w:jc w:val="both"/>
        <w:rPr>
          <w:rFonts w:ascii="Trebuchet MS" w:hAnsi="Trebuchet MS" w:cs="Arial"/>
        </w:rPr>
      </w:pPr>
    </w:p>
    <w:p w14:paraId="420DB404" w14:textId="4EA063E1" w:rsidR="005F289E" w:rsidRDefault="005F289E" w:rsidP="00EC2FAA">
      <w:pPr>
        <w:spacing w:before="120" w:after="120" w:line="360" w:lineRule="auto"/>
        <w:contextualSpacing/>
        <w:jc w:val="both"/>
        <w:rPr>
          <w:rFonts w:ascii="Trebuchet MS" w:hAnsi="Trebuchet MS" w:cs="Arial"/>
        </w:rPr>
      </w:pPr>
      <w:r>
        <w:rPr>
          <w:rFonts w:ascii="Trebuchet MS" w:hAnsi="Trebuchet MS" w:cs="Arial"/>
        </w:rPr>
        <w:t>1.Każdy Wykonawca może złożyć tylko jedną ofertę na każdą z części zamówienia.</w:t>
      </w:r>
    </w:p>
    <w:p w14:paraId="7A24813B" w14:textId="0B1A8E3B" w:rsidR="00D14DF4" w:rsidRDefault="00D14DF4" w:rsidP="00EC2FAA">
      <w:pPr>
        <w:spacing w:before="120" w:after="120" w:line="360" w:lineRule="auto"/>
        <w:contextualSpacing/>
        <w:jc w:val="both"/>
        <w:rPr>
          <w:rFonts w:ascii="Trebuchet MS" w:hAnsi="Trebuchet MS" w:cs="Arial"/>
        </w:rPr>
      </w:pPr>
      <w:r>
        <w:rPr>
          <w:rFonts w:ascii="Trebuchet MS" w:hAnsi="Trebuchet MS" w:cs="Arial"/>
        </w:rPr>
        <w:t>2.Oferta musi być sporządzona zgodnie z wymogami zawartymi w niniejszej SIWZ.</w:t>
      </w:r>
    </w:p>
    <w:p w14:paraId="39A9FD6E" w14:textId="77777777" w:rsidR="009F5359" w:rsidRPr="001F1F17" w:rsidRDefault="009F5359" w:rsidP="00EC2FAA">
      <w:pPr>
        <w:pStyle w:val="Tekstpodstawowywcity"/>
        <w:tabs>
          <w:tab w:val="num" w:pos="2100"/>
        </w:tabs>
        <w:suppressAutoHyphens w:val="0"/>
        <w:spacing w:after="120" w:line="360" w:lineRule="auto"/>
        <w:ind w:left="0" w:right="79"/>
        <w:rPr>
          <w:rFonts w:ascii="Trebuchet MS" w:hAnsi="Trebuchet MS" w:cs="Arial"/>
        </w:rPr>
      </w:pPr>
      <w:r>
        <w:rPr>
          <w:rFonts w:ascii="Trebuchet MS" w:hAnsi="Trebuchet MS" w:cs="Arial"/>
        </w:rPr>
        <w:t>D</w:t>
      </w:r>
      <w:r>
        <w:rPr>
          <w:rFonts w:ascii="Trebuchet MS" w:hAnsi="Trebuchet MS" w:cs="Arial"/>
          <w:u w:val="single"/>
        </w:rPr>
        <w:t>o oferty winny być dołączone:</w:t>
      </w:r>
      <w:r>
        <w:rPr>
          <w:rFonts w:ascii="Trebuchet MS" w:hAnsi="Trebuchet MS" w:cs="Arial"/>
        </w:rPr>
        <w:t xml:space="preserve"> oświadczenie i dokumenty wskazane w SIWZ</w:t>
      </w:r>
      <w:r>
        <w:rPr>
          <w:rFonts w:ascii="Trebuchet MS" w:hAnsi="Trebuchet MS" w:cs="Arial"/>
        </w:rPr>
        <w:br/>
        <w:t xml:space="preserve">      w pkt VII pkt 1 </w:t>
      </w:r>
      <w:proofErr w:type="spellStart"/>
      <w:r>
        <w:rPr>
          <w:rFonts w:ascii="Trebuchet MS" w:hAnsi="Trebuchet MS" w:cs="Arial"/>
        </w:rPr>
        <w:t>ppkt</w:t>
      </w:r>
      <w:proofErr w:type="spellEnd"/>
      <w:r>
        <w:rPr>
          <w:rFonts w:ascii="Trebuchet MS" w:hAnsi="Trebuchet MS" w:cs="Arial"/>
        </w:rPr>
        <w:t xml:space="preserve"> 1), 2) , 3) i 4) tj. Formularz ofertowy; oświadczenie    </w:t>
      </w:r>
      <w:r>
        <w:rPr>
          <w:rFonts w:ascii="Trebuchet MS" w:hAnsi="Trebuchet MS" w:cs="Arial"/>
        </w:rPr>
        <w:br/>
        <w:t xml:space="preserve">     </w:t>
      </w:r>
      <w:r w:rsidRPr="001F1F17">
        <w:rPr>
          <w:rFonts w:ascii="Trebuchet MS" w:hAnsi="Trebuchet MS" w:cs="Arial"/>
        </w:rPr>
        <w:t>(formularz JEDZ)</w:t>
      </w:r>
      <w:r>
        <w:rPr>
          <w:rFonts w:ascii="Trebuchet MS" w:hAnsi="Trebuchet MS" w:cs="Arial"/>
        </w:rPr>
        <w:t>,</w:t>
      </w:r>
      <w:r w:rsidRPr="001F1F17">
        <w:rPr>
          <w:rStyle w:val="Hipercze"/>
          <w:rFonts w:ascii="Trebuchet MS" w:hAnsi="Trebuchet MS"/>
          <w:b/>
          <w:bCs/>
          <w:color w:val="auto"/>
          <w:u w:val="none"/>
        </w:rPr>
        <w:t xml:space="preserve"> </w:t>
      </w:r>
      <w:r w:rsidRPr="001F1F17">
        <w:rPr>
          <w:rStyle w:val="Hipercze"/>
          <w:rFonts w:ascii="Trebuchet MS" w:hAnsi="Trebuchet MS"/>
          <w:bCs/>
          <w:color w:val="auto"/>
          <w:u w:val="none"/>
        </w:rPr>
        <w:t>zobowiązanie podmiotów trzecich</w:t>
      </w:r>
      <w:r w:rsidRPr="001F1F17">
        <w:rPr>
          <w:rStyle w:val="Hipercze"/>
          <w:rFonts w:ascii="Trebuchet MS" w:hAnsi="Trebuchet MS"/>
          <w:b/>
          <w:bCs/>
          <w:color w:val="auto"/>
          <w:u w:val="none"/>
        </w:rPr>
        <w:t>,</w:t>
      </w:r>
      <w:r w:rsidRPr="001F1F17">
        <w:rPr>
          <w:rFonts w:ascii="Trebuchet MS" w:hAnsi="Trebuchet MS" w:cs="Arial"/>
        </w:rPr>
        <w:t xml:space="preserve"> pełnomocnictwo lub inny </w:t>
      </w:r>
      <w:r w:rsidRPr="001F1F17">
        <w:rPr>
          <w:rFonts w:ascii="Trebuchet MS" w:hAnsi="Trebuchet MS" w:cs="Arial"/>
        </w:rPr>
        <w:br/>
        <w:t xml:space="preserve">     dokument, z którego wynika sposób reprezentacji Wykonawcy,      </w:t>
      </w:r>
      <w:r>
        <w:rPr>
          <w:rFonts w:ascii="Trebuchet MS" w:hAnsi="Trebuchet MS" w:cs="Arial"/>
        </w:rPr>
        <w:br/>
        <w:t xml:space="preserve">     </w:t>
      </w:r>
      <w:r w:rsidRPr="001F1F17">
        <w:rPr>
          <w:rFonts w:ascii="Trebuchet MS" w:hAnsi="Trebuchet MS" w:cs="Arial"/>
        </w:rPr>
        <w:t>pełnomocnictwo</w:t>
      </w:r>
      <w:r w:rsidRPr="001F1F17">
        <w:rPr>
          <w:rFonts w:ascii="Trebuchet MS" w:hAnsi="Trebuchet MS"/>
        </w:rPr>
        <w:t xml:space="preserve"> oraz  </w:t>
      </w:r>
      <w:r w:rsidRPr="001F1F17">
        <w:rPr>
          <w:rFonts w:ascii="Trebuchet MS" w:hAnsi="Trebuchet MS" w:cs="Arial"/>
        </w:rPr>
        <w:t xml:space="preserve">oświadczenie wymagane od wykonawcy w zakresie </w:t>
      </w:r>
      <w:r>
        <w:rPr>
          <w:rFonts w:ascii="Trebuchet MS" w:hAnsi="Trebuchet MS" w:cs="Arial"/>
        </w:rPr>
        <w:t xml:space="preserve"> </w:t>
      </w:r>
      <w:r>
        <w:rPr>
          <w:rFonts w:ascii="Trebuchet MS" w:hAnsi="Trebuchet MS" w:cs="Arial"/>
        </w:rPr>
        <w:br/>
        <w:t xml:space="preserve">     </w:t>
      </w:r>
      <w:r w:rsidRPr="001F1F17">
        <w:rPr>
          <w:rFonts w:ascii="Trebuchet MS" w:hAnsi="Trebuchet MS" w:cs="Arial"/>
        </w:rPr>
        <w:t xml:space="preserve">wypełnienia   obowiązków informacyjnych przewidzianych w art. 13 lub art. </w:t>
      </w:r>
      <w:r w:rsidRPr="001F1F17">
        <w:rPr>
          <w:rFonts w:ascii="Trebuchet MS" w:hAnsi="Trebuchet MS" w:cs="Arial"/>
        </w:rPr>
        <w:br/>
        <w:t xml:space="preserve">     14 RODO</w:t>
      </w:r>
      <w:r>
        <w:rPr>
          <w:rFonts w:ascii="Trebuchet MS" w:hAnsi="Trebuchet MS" w:cs="Arial"/>
        </w:rPr>
        <w:t>.</w:t>
      </w:r>
    </w:p>
    <w:p w14:paraId="496C45FE" w14:textId="2C85FE71" w:rsidR="009F5359" w:rsidRDefault="00042448"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3</w:t>
      </w:r>
      <w:r w:rsidR="009F5359">
        <w:rPr>
          <w:rFonts w:ascii="Trebuchet MS" w:hAnsi="Trebuchet MS" w:cs="Arial"/>
        </w:rPr>
        <w:t xml:space="preserve">. Zamawiający dopuszcza złożenie oferty i załączników do oferty na formularzu  </w:t>
      </w:r>
    </w:p>
    <w:p w14:paraId="59C603BA"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sporządzonym przez wykonawcę, pod warunkiem, że jego treść odpowiadać  </w:t>
      </w:r>
    </w:p>
    <w:p w14:paraId="1C89EA56"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będzie formularzowi określonemu przez zamawiającego w załącznikach do  </w:t>
      </w:r>
    </w:p>
    <w:p w14:paraId="71EFB111"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niniejszej SIWZ, z wyjątkiem JEDZ.</w:t>
      </w:r>
    </w:p>
    <w:p w14:paraId="1368D27D" w14:textId="241F4A76" w:rsidR="009F5359" w:rsidRDefault="00042448"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4</w:t>
      </w:r>
      <w:r w:rsidR="009F5359">
        <w:rPr>
          <w:rFonts w:ascii="Trebuchet MS" w:hAnsi="Trebuchet MS" w:cs="Arial"/>
        </w:rPr>
        <w:t xml:space="preserve">. Oferta oraz załączniki do oferty muszą być sporządzone w języku polskim.  </w:t>
      </w:r>
    </w:p>
    <w:p w14:paraId="375FBBE2"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Dokumenty sporządzone w języku obcym winny być złożone wraz </w:t>
      </w:r>
    </w:p>
    <w:p w14:paraId="6EB7A8F6"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z tłumaczeniem na język polski. Podczas oceny ofert Zamawiający będzie  </w:t>
      </w:r>
    </w:p>
    <w:p w14:paraId="16D9D9BC"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opierał się na tekście przetłumaczonym. </w:t>
      </w:r>
    </w:p>
    <w:p w14:paraId="3E82B838" w14:textId="50C28348" w:rsidR="009F5359" w:rsidRDefault="00042448" w:rsidP="00E27FF6">
      <w:pPr>
        <w:pStyle w:val="Tekstpodstawowywcity"/>
        <w:tabs>
          <w:tab w:val="num" w:pos="2100"/>
        </w:tabs>
        <w:suppressAutoHyphens w:val="0"/>
        <w:spacing w:after="120"/>
        <w:ind w:left="0" w:right="79"/>
        <w:rPr>
          <w:rFonts w:ascii="Trebuchet MS" w:eastAsia="Calibri" w:hAnsi="Trebuchet MS" w:cs="TimesNewRoman"/>
        </w:rPr>
      </w:pPr>
      <w:r>
        <w:rPr>
          <w:rFonts w:ascii="Trebuchet MS" w:hAnsi="Trebuchet MS" w:cs="Arial"/>
        </w:rPr>
        <w:t xml:space="preserve">  5</w:t>
      </w:r>
      <w:r w:rsidR="009F5359">
        <w:rPr>
          <w:rFonts w:ascii="Trebuchet MS" w:hAnsi="Trebuchet MS" w:cs="Arial"/>
        </w:rPr>
        <w:t>. P</w:t>
      </w:r>
      <w:r w:rsidR="009F5359" w:rsidRPr="004372BD">
        <w:rPr>
          <w:rFonts w:ascii="Trebuchet MS" w:eastAsia="Calibri" w:hAnsi="Trebuchet MS" w:cs="TimesNewRoman"/>
        </w:rPr>
        <w:t xml:space="preserve">oświadczenia za zgodność z oryginałem dokonuje </w:t>
      </w:r>
      <w:r w:rsidR="009F5359" w:rsidRPr="004372BD">
        <w:rPr>
          <w:rFonts w:ascii="Trebuchet MS" w:eastAsia="Calibri" w:hAnsi="Trebuchet MS" w:cs="TimesNewRoman"/>
          <w:b/>
        </w:rPr>
        <w:t>odpowiednio wykonawca</w:t>
      </w:r>
      <w:r w:rsidR="009F5359" w:rsidRPr="004372BD">
        <w:rPr>
          <w:rFonts w:ascii="Trebuchet MS" w:eastAsia="Calibri" w:hAnsi="Trebuchet MS" w:cs="TimesNewRoman"/>
        </w:rPr>
        <w:t xml:space="preserve">, </w:t>
      </w:r>
      <w:r w:rsidR="009F5359">
        <w:rPr>
          <w:rFonts w:ascii="Trebuchet MS" w:eastAsia="Calibri" w:hAnsi="Trebuchet MS" w:cs="TimesNewRoman"/>
        </w:rPr>
        <w:t xml:space="preserve"> </w:t>
      </w:r>
    </w:p>
    <w:p w14:paraId="37E21BA7" w14:textId="77777777" w:rsidR="009F5359" w:rsidRDefault="009F5359" w:rsidP="00E27FF6">
      <w:pPr>
        <w:pStyle w:val="Tekstpodstawowywcity"/>
        <w:tabs>
          <w:tab w:val="num" w:pos="2100"/>
        </w:tabs>
        <w:suppressAutoHyphens w:val="0"/>
        <w:spacing w:after="120"/>
        <w:ind w:left="0" w:right="79"/>
        <w:rPr>
          <w:rFonts w:ascii="Trebuchet MS" w:eastAsia="Calibri" w:hAnsi="Trebuchet MS" w:cs="TimesNewRoman"/>
        </w:rPr>
      </w:pPr>
      <w:r>
        <w:rPr>
          <w:rFonts w:ascii="Trebuchet MS" w:eastAsia="Calibri" w:hAnsi="Trebuchet MS" w:cs="TimesNewRoman"/>
        </w:rPr>
        <w:t xml:space="preserve">      </w:t>
      </w:r>
      <w:r w:rsidRPr="004372BD">
        <w:rPr>
          <w:rFonts w:ascii="Trebuchet MS" w:eastAsia="Calibri" w:hAnsi="Trebuchet MS" w:cs="TimesNewRoman"/>
          <w:b/>
        </w:rPr>
        <w:t>wykonawcy wspólnie ubiegający się</w:t>
      </w:r>
      <w:r w:rsidRPr="004372BD">
        <w:rPr>
          <w:rFonts w:ascii="Trebuchet MS" w:eastAsia="Calibri" w:hAnsi="Trebuchet MS" w:cs="TimesNewRoman"/>
        </w:rPr>
        <w:t xml:space="preserve"> o udzielenie zamówienia publicznego</w:t>
      </w:r>
      <w:r w:rsidRPr="004372BD">
        <w:rPr>
          <w:rFonts w:ascii="Trebuchet MS" w:eastAsia="Calibri" w:hAnsi="Trebuchet MS" w:cs="TimesNewRoman"/>
          <w:b/>
        </w:rPr>
        <w:t>,</w:t>
      </w:r>
      <w:r w:rsidRPr="004372BD">
        <w:rPr>
          <w:rFonts w:ascii="Trebuchet MS" w:eastAsia="Calibri" w:hAnsi="Trebuchet MS" w:cs="TimesNewRoman"/>
        </w:rPr>
        <w:t xml:space="preserve"> w </w:t>
      </w:r>
      <w:r>
        <w:rPr>
          <w:rFonts w:ascii="Trebuchet MS" w:eastAsia="Calibri" w:hAnsi="Trebuchet MS" w:cs="TimesNewRoman"/>
        </w:rPr>
        <w:t xml:space="preserve"> </w:t>
      </w:r>
    </w:p>
    <w:p w14:paraId="784BB14D" w14:textId="77777777" w:rsidR="009F5359" w:rsidRDefault="009F5359" w:rsidP="00E27FF6">
      <w:pPr>
        <w:pStyle w:val="Tekstpodstawowywcity"/>
        <w:tabs>
          <w:tab w:val="num" w:pos="2100"/>
        </w:tabs>
        <w:suppressAutoHyphens w:val="0"/>
        <w:spacing w:after="120"/>
        <w:ind w:left="0" w:right="79"/>
        <w:rPr>
          <w:rFonts w:ascii="Trebuchet MS" w:eastAsia="Calibri" w:hAnsi="Trebuchet MS" w:cs="TimesNewRoman"/>
        </w:rPr>
      </w:pPr>
      <w:r>
        <w:rPr>
          <w:rFonts w:ascii="Trebuchet MS" w:eastAsia="Calibri" w:hAnsi="Trebuchet MS" w:cs="TimesNewRoman"/>
        </w:rPr>
        <w:t xml:space="preserve">      </w:t>
      </w:r>
      <w:r w:rsidRPr="004372BD">
        <w:rPr>
          <w:rFonts w:ascii="Trebuchet MS" w:eastAsia="Calibri" w:hAnsi="Trebuchet MS" w:cs="TimesNewRoman"/>
        </w:rPr>
        <w:t>zakresie dokumentów, które każdego z nich dotyczą</w:t>
      </w:r>
      <w:r>
        <w:rPr>
          <w:rFonts w:ascii="Trebuchet MS" w:eastAsia="Calibri" w:hAnsi="Trebuchet MS" w:cs="TimesNewRoman"/>
        </w:rPr>
        <w:t>.</w:t>
      </w:r>
    </w:p>
    <w:p w14:paraId="0ADDDCCC" w14:textId="7779E97E" w:rsidR="009F5359" w:rsidRDefault="00042448" w:rsidP="00E27FF6">
      <w:pPr>
        <w:pStyle w:val="Tekstpodstawowywcity"/>
        <w:tabs>
          <w:tab w:val="num" w:pos="2100"/>
        </w:tabs>
        <w:suppressAutoHyphens w:val="0"/>
        <w:spacing w:after="120"/>
        <w:ind w:left="0" w:right="79"/>
        <w:rPr>
          <w:rFonts w:ascii="Trebuchet MS" w:eastAsia="TimesNewRoman" w:hAnsi="Trebuchet MS" w:cs="TimesNewRoman"/>
        </w:rPr>
      </w:pPr>
      <w:r>
        <w:rPr>
          <w:rFonts w:ascii="Trebuchet MS" w:eastAsia="Calibri" w:hAnsi="Trebuchet MS" w:cs="TimesNewRoman"/>
        </w:rPr>
        <w:t xml:space="preserve">  6</w:t>
      </w:r>
      <w:r w:rsidR="009F5359">
        <w:rPr>
          <w:rFonts w:ascii="Trebuchet MS" w:eastAsia="Calibri" w:hAnsi="Trebuchet MS" w:cs="TimesNewRoman"/>
        </w:rPr>
        <w:t xml:space="preserve">. </w:t>
      </w:r>
      <w:r w:rsidR="009F5359">
        <w:rPr>
          <w:rFonts w:ascii="Trebuchet MS" w:eastAsia="TimesNewRoman" w:hAnsi="Trebuchet MS" w:cs="TimesNewRoman"/>
        </w:rPr>
        <w:t xml:space="preserve">Zamawiający może żądać przedstawienia oryginału lub notarialnie  </w:t>
      </w:r>
    </w:p>
    <w:p w14:paraId="7C6C4177" w14:textId="77777777" w:rsidR="009F5359" w:rsidRDefault="009F5359" w:rsidP="00E27FF6">
      <w:pPr>
        <w:pStyle w:val="Tekstpodstawowywcity"/>
        <w:tabs>
          <w:tab w:val="num" w:pos="2100"/>
        </w:tabs>
        <w:suppressAutoHyphens w:val="0"/>
        <w:spacing w:after="120"/>
        <w:ind w:left="0" w:right="79"/>
        <w:rPr>
          <w:rFonts w:ascii="Trebuchet MS" w:eastAsia="TimesNewRoman" w:hAnsi="Trebuchet MS" w:cs="TimesNewRoman"/>
        </w:rPr>
      </w:pPr>
      <w:r>
        <w:rPr>
          <w:rFonts w:ascii="Trebuchet MS" w:eastAsia="TimesNewRoman" w:hAnsi="Trebuchet MS" w:cs="TimesNewRoman"/>
        </w:rPr>
        <w:t xml:space="preserve">      poświadczonej kopii dokumentów, o których mowa w rozporządzeniu w sprawie  </w:t>
      </w:r>
    </w:p>
    <w:p w14:paraId="60187DBF" w14:textId="77777777" w:rsidR="009F5359" w:rsidRDefault="009F5359" w:rsidP="00E27FF6">
      <w:pPr>
        <w:pStyle w:val="Tekstpodstawowywcity"/>
        <w:tabs>
          <w:tab w:val="num" w:pos="2100"/>
        </w:tabs>
        <w:suppressAutoHyphens w:val="0"/>
        <w:spacing w:after="120"/>
        <w:ind w:left="0" w:right="79"/>
        <w:rPr>
          <w:rFonts w:ascii="Trebuchet MS" w:eastAsia="TimesNewRoman" w:hAnsi="Trebuchet MS" w:cs="TimesNewRoman"/>
        </w:rPr>
      </w:pPr>
      <w:r>
        <w:rPr>
          <w:rFonts w:ascii="Trebuchet MS" w:eastAsia="TimesNewRoman" w:hAnsi="Trebuchet MS" w:cs="TimesNewRoman"/>
        </w:rPr>
        <w:t xml:space="preserve">      dokumentów, innych niż oświadczenia, wyłącznie wtedy, gdy złożona kopia  </w:t>
      </w:r>
    </w:p>
    <w:p w14:paraId="269CEA9F" w14:textId="77777777" w:rsidR="009F5359" w:rsidRDefault="009F5359" w:rsidP="00E27FF6">
      <w:pPr>
        <w:pStyle w:val="Tekstpodstawowywcity"/>
        <w:tabs>
          <w:tab w:val="num" w:pos="2100"/>
        </w:tabs>
        <w:suppressAutoHyphens w:val="0"/>
        <w:spacing w:after="120"/>
        <w:ind w:left="0" w:right="79"/>
        <w:rPr>
          <w:rFonts w:ascii="Trebuchet MS" w:eastAsia="TimesNewRoman" w:hAnsi="Trebuchet MS" w:cs="TimesNewRoman"/>
        </w:rPr>
      </w:pPr>
      <w:r>
        <w:rPr>
          <w:rFonts w:ascii="Trebuchet MS" w:eastAsia="TimesNewRoman" w:hAnsi="Trebuchet MS" w:cs="TimesNewRoman"/>
        </w:rPr>
        <w:t xml:space="preserve">      dokumentu jest nieczytelna lub budzi wątpliwości co do jej prawdziwości.</w:t>
      </w:r>
    </w:p>
    <w:p w14:paraId="6CE18E41" w14:textId="10774DA4" w:rsidR="009F5359" w:rsidRDefault="00042448" w:rsidP="00E27FF6">
      <w:pPr>
        <w:pStyle w:val="Tekstpodstawowywcity"/>
        <w:tabs>
          <w:tab w:val="num" w:pos="2100"/>
        </w:tabs>
        <w:suppressAutoHyphens w:val="0"/>
        <w:spacing w:after="120"/>
        <w:ind w:left="0" w:right="79"/>
        <w:rPr>
          <w:rFonts w:ascii="Trebuchet MS" w:hAnsi="Trebuchet MS" w:cs="Arial"/>
        </w:rPr>
      </w:pPr>
      <w:r>
        <w:rPr>
          <w:rFonts w:ascii="Trebuchet MS" w:eastAsia="TimesNewRoman" w:hAnsi="Trebuchet MS" w:cs="TimesNewRoman"/>
        </w:rPr>
        <w:t xml:space="preserve"> 7</w:t>
      </w:r>
      <w:r w:rsidR="009F5359">
        <w:rPr>
          <w:rFonts w:ascii="Trebuchet MS" w:eastAsia="TimesNewRoman" w:hAnsi="Trebuchet MS" w:cs="TimesNewRoman"/>
        </w:rPr>
        <w:t>. U</w:t>
      </w:r>
      <w:r w:rsidR="009F5359">
        <w:rPr>
          <w:rFonts w:ascii="Trebuchet MS" w:hAnsi="Trebuchet MS" w:cs="Arial"/>
        </w:rPr>
        <w:t xml:space="preserve">poważnienie do podpisania oferty musi być załączone do oferty, o ile nie  </w:t>
      </w:r>
    </w:p>
    <w:p w14:paraId="241B522B"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wynika z innych dokumentów dołączonych przez wykonawcę.</w:t>
      </w:r>
    </w:p>
    <w:p w14:paraId="472C0D85" w14:textId="2B589B37" w:rsidR="009F5359" w:rsidRDefault="00042448"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8</w:t>
      </w:r>
      <w:r w:rsidR="009F5359">
        <w:rPr>
          <w:rFonts w:ascii="Trebuchet MS" w:hAnsi="Trebuchet MS" w:cs="Arial"/>
        </w:rPr>
        <w:t xml:space="preserve">. Pełnomocnictwa muszą być załączone w formie oryginału. Zgodnie z art. 98  </w:t>
      </w:r>
    </w:p>
    <w:p w14:paraId="000F6F40"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ustawy z dnia 14 lutego 1991 r. Prawo o notariacie ( Dz. U. z 2019 r. poz.540)  </w:t>
      </w:r>
    </w:p>
    <w:p w14:paraId="6B2BAC1C"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dopuszcza się złożenie kopii powyższego dokumentu poświadczonego przez  </w:t>
      </w:r>
    </w:p>
    <w:p w14:paraId="0576A16B"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notariusza. </w:t>
      </w:r>
    </w:p>
    <w:p w14:paraId="7EFA2813" w14:textId="5995A4EF"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lastRenderedPageBreak/>
        <w:t>XII. MIEJSCE ORAZ TERMIN SKŁADANIA I OTWARCIA OFERT:</w:t>
      </w:r>
    </w:p>
    <w:p w14:paraId="5CE55CB5" w14:textId="77777777" w:rsidR="002E45E3" w:rsidRDefault="002E45E3" w:rsidP="00BC28DE">
      <w:pPr>
        <w:spacing w:before="120" w:after="120" w:line="276" w:lineRule="auto"/>
        <w:contextualSpacing/>
        <w:jc w:val="both"/>
        <w:rPr>
          <w:rFonts w:ascii="Trebuchet MS" w:hAnsi="Trebuchet MS"/>
          <w:b/>
          <w:bCs/>
        </w:rPr>
      </w:pPr>
    </w:p>
    <w:p w14:paraId="407D6E38" w14:textId="77777777" w:rsidR="009E5F74" w:rsidRDefault="00C66821" w:rsidP="009E5F74">
      <w:pPr>
        <w:spacing w:before="120" w:after="120" w:line="276" w:lineRule="auto"/>
        <w:jc w:val="both"/>
        <w:rPr>
          <w:rFonts w:ascii="Trebuchet MS" w:eastAsia="Times New Roman" w:hAnsi="Trebuchet MS"/>
          <w:color w:val="0000FF"/>
          <w:u w:val="single"/>
          <w:lang w:eastAsia="pl-PL"/>
        </w:rPr>
      </w:pPr>
      <w:r w:rsidRPr="00C01298">
        <w:rPr>
          <w:rFonts w:ascii="Trebuchet MS" w:hAnsi="Trebuchet MS"/>
        </w:rPr>
        <w:t xml:space="preserve">1. Ofertę wraz z wymaganymi dokumentami należy umieścić na Platformie pod adresem: </w:t>
      </w:r>
      <w:hyperlink r:id="rId14" w:history="1">
        <w:r w:rsidR="009E5F74" w:rsidRPr="00CF6CF0">
          <w:rPr>
            <w:rFonts w:ascii="Trebuchet MS" w:eastAsia="Times New Roman" w:hAnsi="Trebuchet MS"/>
            <w:color w:val="0000FF"/>
            <w:u w:val="single"/>
            <w:lang w:eastAsia="pl-PL"/>
          </w:rPr>
          <w:t>platformazakupowa.pl/</w:t>
        </w:r>
        <w:proofErr w:type="spellStart"/>
        <w:r w:rsidR="009E5F74" w:rsidRPr="00CF6CF0">
          <w:rPr>
            <w:rFonts w:ascii="Trebuchet MS" w:eastAsia="Times New Roman" w:hAnsi="Trebuchet MS"/>
            <w:color w:val="0000FF"/>
            <w:u w:val="single"/>
            <w:lang w:eastAsia="pl-PL"/>
          </w:rPr>
          <w:t>pn</w:t>
        </w:r>
        <w:proofErr w:type="spellEnd"/>
        <w:r w:rsidR="009E5F74" w:rsidRPr="00CF6CF0">
          <w:rPr>
            <w:rFonts w:ascii="Trebuchet MS" w:eastAsia="Times New Roman" w:hAnsi="Trebuchet MS"/>
            <w:color w:val="0000FF"/>
            <w:u w:val="single"/>
            <w:lang w:eastAsia="pl-PL"/>
          </w:rPr>
          <w:t>/</w:t>
        </w:r>
        <w:proofErr w:type="spellStart"/>
        <w:r w:rsidR="009E5F74" w:rsidRPr="00CF6CF0">
          <w:rPr>
            <w:rFonts w:ascii="Trebuchet MS" w:eastAsia="Times New Roman" w:hAnsi="Trebuchet MS"/>
            <w:color w:val="0000FF"/>
            <w:u w:val="single"/>
            <w:lang w:eastAsia="pl-PL"/>
          </w:rPr>
          <w:t>belchatow</w:t>
        </w:r>
        <w:proofErr w:type="spellEnd"/>
      </w:hyperlink>
      <w:r w:rsidR="009E5F74">
        <w:rPr>
          <w:rFonts w:ascii="Trebuchet MS" w:eastAsia="Times New Roman" w:hAnsi="Trebuchet MS"/>
          <w:color w:val="0000FF"/>
          <w:u w:val="single"/>
          <w:lang w:eastAsia="pl-PL"/>
        </w:rPr>
        <w:t xml:space="preserve"> </w:t>
      </w:r>
    </w:p>
    <w:p w14:paraId="4C5D5064" w14:textId="71D88AD6" w:rsidR="00C66821" w:rsidRPr="00C01298" w:rsidRDefault="00C66821" w:rsidP="00C01298">
      <w:pPr>
        <w:pStyle w:val="Standard"/>
        <w:spacing w:line="360" w:lineRule="auto"/>
        <w:jc w:val="both"/>
        <w:rPr>
          <w:rFonts w:ascii="Trebuchet MS" w:hAnsi="Trebuchet MS"/>
          <w:sz w:val="24"/>
          <w:szCs w:val="24"/>
        </w:rPr>
      </w:pPr>
      <w:r w:rsidRPr="00C01298">
        <w:rPr>
          <w:rFonts w:ascii="Trebuchet MS" w:hAnsi="Trebuchet MS"/>
          <w:sz w:val="24"/>
          <w:szCs w:val="24"/>
        </w:rPr>
        <w:t>na stronie dotyczącej odpowiedniego postępowania</w:t>
      </w:r>
      <w:r w:rsidR="00ED3A22" w:rsidRPr="00C01298">
        <w:rPr>
          <w:rFonts w:ascii="Trebuchet MS" w:hAnsi="Trebuchet MS"/>
          <w:sz w:val="24"/>
          <w:szCs w:val="24"/>
        </w:rPr>
        <w:t>:</w:t>
      </w:r>
    </w:p>
    <w:p w14:paraId="22908BFC" w14:textId="565BF7C1" w:rsidR="00ED3A22" w:rsidRPr="00C01298" w:rsidRDefault="00ED3A22" w:rsidP="00C01298">
      <w:pPr>
        <w:pStyle w:val="Standard"/>
        <w:spacing w:line="360" w:lineRule="auto"/>
        <w:jc w:val="both"/>
        <w:rPr>
          <w:rFonts w:ascii="Trebuchet MS" w:hAnsi="Trebuchet MS"/>
          <w:b/>
          <w:bCs/>
          <w:sz w:val="24"/>
          <w:szCs w:val="24"/>
          <w:u w:val="single"/>
        </w:rPr>
      </w:pPr>
      <w:r w:rsidRPr="00C01298">
        <w:rPr>
          <w:rFonts w:ascii="Trebuchet MS" w:hAnsi="Trebuchet MS"/>
          <w:b/>
          <w:bCs/>
          <w:sz w:val="24"/>
          <w:szCs w:val="24"/>
          <w:u w:val="single"/>
        </w:rPr>
        <w:t xml:space="preserve">do dnia </w:t>
      </w:r>
      <w:r w:rsidR="00D3114E">
        <w:rPr>
          <w:rFonts w:ascii="Trebuchet MS" w:hAnsi="Trebuchet MS"/>
          <w:b/>
          <w:bCs/>
          <w:sz w:val="24"/>
          <w:szCs w:val="24"/>
          <w:u w:val="single"/>
        </w:rPr>
        <w:t>30.10</w:t>
      </w:r>
      <w:r w:rsidRPr="00C01298">
        <w:rPr>
          <w:rFonts w:ascii="Trebuchet MS" w:hAnsi="Trebuchet MS"/>
          <w:b/>
          <w:bCs/>
          <w:sz w:val="24"/>
          <w:szCs w:val="24"/>
          <w:u w:val="single"/>
        </w:rPr>
        <w:t>.20</w:t>
      </w:r>
      <w:r w:rsidR="00A80D1F">
        <w:rPr>
          <w:rFonts w:ascii="Trebuchet MS" w:hAnsi="Trebuchet MS"/>
          <w:b/>
          <w:bCs/>
          <w:sz w:val="24"/>
          <w:szCs w:val="24"/>
          <w:u w:val="single"/>
        </w:rPr>
        <w:t>20</w:t>
      </w:r>
      <w:r w:rsidRPr="00C01298">
        <w:rPr>
          <w:rFonts w:ascii="Trebuchet MS" w:hAnsi="Trebuchet MS"/>
          <w:b/>
          <w:bCs/>
          <w:sz w:val="24"/>
          <w:szCs w:val="24"/>
          <w:u w:val="single"/>
        </w:rPr>
        <w:t xml:space="preserve"> r. do godz. 1</w:t>
      </w:r>
      <w:r w:rsidR="005F5171" w:rsidRPr="00C01298">
        <w:rPr>
          <w:rFonts w:ascii="Trebuchet MS" w:hAnsi="Trebuchet MS"/>
          <w:b/>
          <w:bCs/>
          <w:sz w:val="24"/>
          <w:szCs w:val="24"/>
          <w:u w:val="single"/>
        </w:rPr>
        <w:t>0</w:t>
      </w:r>
      <w:r w:rsidRPr="00C01298">
        <w:rPr>
          <w:rFonts w:ascii="Trebuchet MS" w:hAnsi="Trebuchet MS"/>
          <w:b/>
          <w:bCs/>
          <w:sz w:val="24"/>
          <w:szCs w:val="24"/>
          <w:u w:val="single"/>
        </w:rPr>
        <w:t>:</w:t>
      </w:r>
      <w:r w:rsidR="005F5171" w:rsidRPr="00C01298">
        <w:rPr>
          <w:rFonts w:ascii="Trebuchet MS" w:hAnsi="Trebuchet MS"/>
          <w:b/>
          <w:bCs/>
          <w:sz w:val="24"/>
          <w:szCs w:val="24"/>
          <w:u w:val="single"/>
        </w:rPr>
        <w:t>0</w:t>
      </w:r>
      <w:r w:rsidRPr="00C01298">
        <w:rPr>
          <w:rFonts w:ascii="Trebuchet MS" w:hAnsi="Trebuchet MS"/>
          <w:b/>
          <w:bCs/>
          <w:sz w:val="24"/>
          <w:szCs w:val="24"/>
          <w:u w:val="single"/>
        </w:rPr>
        <w:t>0</w:t>
      </w:r>
    </w:p>
    <w:p w14:paraId="32E1F3BB" w14:textId="77777777" w:rsidR="00C66821" w:rsidRPr="00C01298" w:rsidRDefault="00C66821" w:rsidP="00C01298">
      <w:pPr>
        <w:pStyle w:val="Standard"/>
        <w:shd w:val="clear" w:color="auto" w:fill="FFFFFF"/>
        <w:spacing w:line="360" w:lineRule="auto"/>
        <w:jc w:val="both"/>
        <w:rPr>
          <w:rFonts w:ascii="Trebuchet MS" w:hAnsi="Trebuchet MS"/>
          <w:sz w:val="24"/>
          <w:szCs w:val="24"/>
        </w:rPr>
      </w:pPr>
      <w:r w:rsidRPr="00C01298">
        <w:rPr>
          <w:rFonts w:ascii="Trebuchet MS" w:hAnsi="Trebuchet MS"/>
          <w:sz w:val="24"/>
          <w:szCs w:val="24"/>
        </w:rPr>
        <w:t>2. Do oferty należy dołączyć wszystkie wymagane w SIWZ dokumenty w postaci elektronicznej.</w:t>
      </w:r>
    </w:p>
    <w:p w14:paraId="11D4B85F" w14:textId="77777777" w:rsidR="00AB34CF" w:rsidRPr="00C01298" w:rsidRDefault="00AB34CF" w:rsidP="00C01298">
      <w:pPr>
        <w:widowControl w:val="0"/>
        <w:shd w:val="clear" w:color="auto" w:fill="FFFFFF"/>
        <w:autoSpaceDN w:val="0"/>
        <w:spacing w:line="360" w:lineRule="auto"/>
        <w:jc w:val="both"/>
        <w:textAlignment w:val="baseline"/>
        <w:rPr>
          <w:rFonts w:ascii="Trebuchet MS" w:eastAsia="Arial" w:hAnsi="Trebuchet MS" w:cs="Arial"/>
          <w:kern w:val="3"/>
          <w:lang w:eastAsia="zh-CN" w:bidi="hi-IN"/>
        </w:rPr>
      </w:pPr>
      <w:r w:rsidRPr="00C01298">
        <w:rPr>
          <w:rFonts w:ascii="Trebuchet MS" w:eastAsia="Arial" w:hAnsi="Trebuchet MS" w:cs="Arial"/>
          <w:kern w:val="3"/>
          <w:lang w:eastAsia="zh-CN" w:bidi="hi-IN"/>
        </w:rPr>
        <w:t>3. Po wypełnieniu Formularza składania oferty i załadowaniu wszystkich wymaganych załączników należy kliknąć przycisk „Przejdź do podsumowania”.</w:t>
      </w:r>
    </w:p>
    <w:p w14:paraId="28B1CA03" w14:textId="77777777" w:rsidR="00AB34CF" w:rsidRPr="00C01298" w:rsidRDefault="00AB34CF" w:rsidP="00C01298">
      <w:pPr>
        <w:widowControl w:val="0"/>
        <w:shd w:val="clear" w:color="auto" w:fill="FFFFFF"/>
        <w:autoSpaceDN w:val="0"/>
        <w:spacing w:line="360" w:lineRule="auto"/>
        <w:jc w:val="both"/>
        <w:textAlignment w:val="baseline"/>
        <w:rPr>
          <w:rFonts w:ascii="Trebuchet MS" w:eastAsia="Arial" w:hAnsi="Trebuchet MS" w:cs="Arial"/>
          <w:kern w:val="3"/>
          <w:lang w:eastAsia="zh-CN" w:bidi="hi-IN"/>
        </w:rPr>
      </w:pPr>
      <w:r w:rsidRPr="00C01298">
        <w:rPr>
          <w:rFonts w:ascii="Trebuchet MS" w:eastAsia="Arial" w:hAnsi="Trebuchet MS" w:cs="Arial"/>
          <w:kern w:val="3"/>
          <w:lang w:eastAsia="zh-CN" w:bidi="hi-IN"/>
        </w:rPr>
        <w:t>4. 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79FA317" w14:textId="77777777" w:rsidR="00AB34CF" w:rsidRPr="00C01298" w:rsidRDefault="00AB34CF" w:rsidP="00C01298">
      <w:pPr>
        <w:widowControl w:val="0"/>
        <w:shd w:val="clear" w:color="auto" w:fill="FFFFFF"/>
        <w:autoSpaceDN w:val="0"/>
        <w:spacing w:line="360" w:lineRule="auto"/>
        <w:jc w:val="both"/>
        <w:textAlignment w:val="baseline"/>
        <w:rPr>
          <w:rFonts w:ascii="Trebuchet MS" w:eastAsia="Arial" w:hAnsi="Trebuchet MS" w:cs="Arial"/>
          <w:kern w:val="3"/>
          <w:lang w:eastAsia="zh-CN" w:bidi="hi-IN"/>
        </w:rPr>
      </w:pPr>
      <w:r w:rsidRPr="00C01298">
        <w:rPr>
          <w:rFonts w:ascii="Trebuchet MS" w:eastAsia="Arial" w:hAnsi="Trebuchet MS" w:cs="Arial"/>
          <w:kern w:val="3"/>
          <w:lang w:eastAsia="zh-CN" w:bidi="hi-IN"/>
        </w:rPr>
        <w:t>5. Za datę przekazania oferty przyjmuje się datę jej przekazania w systemie (platformie) w drugim kroku składania oferty poprzez kliknięcie przycisku “Złóż ofertę” i wyświetlenie się komunikatu, że oferta została zaszyfrowana i złożona.</w:t>
      </w:r>
    </w:p>
    <w:p w14:paraId="52408691" w14:textId="584426F1" w:rsidR="00AB34CF" w:rsidRPr="00C01298" w:rsidRDefault="00AB34CF" w:rsidP="00C01298">
      <w:pPr>
        <w:widowControl w:val="0"/>
        <w:shd w:val="clear" w:color="auto" w:fill="FFFFFF"/>
        <w:autoSpaceDN w:val="0"/>
        <w:spacing w:line="360" w:lineRule="auto"/>
        <w:jc w:val="both"/>
        <w:textAlignment w:val="baseline"/>
        <w:rPr>
          <w:rFonts w:ascii="Trebuchet MS" w:eastAsia="Arial" w:hAnsi="Trebuchet MS" w:cs="Arial"/>
          <w:kern w:val="3"/>
          <w:lang w:eastAsia="zh-CN" w:bidi="hi-IN"/>
        </w:rPr>
      </w:pPr>
      <w:r w:rsidRPr="00C01298">
        <w:rPr>
          <w:rFonts w:ascii="Trebuchet MS" w:eastAsia="Arial" w:hAnsi="Trebuchet MS" w:cs="Arial"/>
          <w:kern w:val="3"/>
          <w:lang w:eastAsia="zh-CN" w:bidi="hi-IN"/>
        </w:rPr>
        <w:t>6. Szczegółowa instrukcja dla Wykonawców dotycząca złożenia oferty znajduje się na stronie internetowej pod adresem :  https://platformazakupowa.pl/strona/45-instrukcje</w:t>
      </w:r>
    </w:p>
    <w:p w14:paraId="4A061636" w14:textId="78FB2A50" w:rsidR="00AB34CF" w:rsidRPr="00AB34CF" w:rsidRDefault="00AB34CF" w:rsidP="00AB34CF">
      <w:pPr>
        <w:keepNext/>
        <w:keepLines/>
        <w:autoSpaceDN w:val="0"/>
        <w:spacing w:before="360" w:after="120"/>
        <w:jc w:val="both"/>
        <w:textAlignment w:val="baseline"/>
        <w:outlineLvl w:val="1"/>
        <w:rPr>
          <w:rFonts w:ascii="Trebuchet MS" w:eastAsia="Arial" w:hAnsi="Trebuchet MS" w:cs="Arial"/>
          <w:kern w:val="3"/>
          <w:u w:val="single"/>
          <w:lang w:eastAsia="zh-CN" w:bidi="hi-IN"/>
        </w:rPr>
      </w:pPr>
      <w:bookmarkStart w:id="7" w:name="_52r5p1vhhuxe"/>
      <w:bookmarkStart w:id="8" w:name="__RefHeading__129_254252640"/>
      <w:bookmarkEnd w:id="7"/>
      <w:r w:rsidRPr="00AB34CF">
        <w:rPr>
          <w:rFonts w:ascii="Trebuchet MS" w:eastAsia="Arial" w:hAnsi="Trebuchet MS" w:cs="Arial"/>
          <w:kern w:val="3"/>
          <w:u w:val="single"/>
          <w:lang w:eastAsia="zh-CN" w:bidi="hi-IN"/>
        </w:rPr>
        <w:t>Otwarcie ofert</w:t>
      </w:r>
      <w:bookmarkEnd w:id="8"/>
      <w:r w:rsidR="003D2AF2" w:rsidRPr="003D2AF2">
        <w:rPr>
          <w:rFonts w:ascii="Trebuchet MS" w:eastAsia="Arial" w:hAnsi="Trebuchet MS" w:cs="Arial"/>
          <w:kern w:val="3"/>
          <w:u w:val="single"/>
          <w:lang w:eastAsia="zh-CN" w:bidi="hi-IN"/>
        </w:rPr>
        <w:t>:</w:t>
      </w:r>
    </w:p>
    <w:p w14:paraId="668EF4B3" w14:textId="6EFE9D90" w:rsidR="00AB34CF" w:rsidRPr="006D2FE1" w:rsidRDefault="00AB34CF" w:rsidP="006D2FE1">
      <w:pPr>
        <w:widowControl w:val="0"/>
        <w:shd w:val="clear" w:color="auto" w:fill="FFFFFF"/>
        <w:autoSpaceDN w:val="0"/>
        <w:spacing w:line="360" w:lineRule="auto"/>
        <w:jc w:val="both"/>
        <w:textAlignment w:val="baseline"/>
        <w:rPr>
          <w:rFonts w:ascii="Trebuchet MS" w:eastAsia="Arial" w:hAnsi="Trebuchet MS" w:cs="Arial"/>
          <w:kern w:val="3"/>
          <w:sz w:val="22"/>
          <w:szCs w:val="22"/>
          <w:lang w:eastAsia="zh-CN" w:bidi="hi-IN"/>
        </w:rPr>
      </w:pPr>
      <w:r w:rsidRPr="006D2FE1">
        <w:rPr>
          <w:rFonts w:ascii="Trebuchet MS" w:eastAsia="Arial" w:hAnsi="Trebuchet MS" w:cs="Arial"/>
          <w:kern w:val="3"/>
          <w:lang w:eastAsia="zh-CN" w:bidi="hi-IN"/>
        </w:rPr>
        <w:t>1. Otwarcie ofert nastąpi w dniu</w:t>
      </w:r>
      <w:r w:rsidR="00A60CF3" w:rsidRPr="006D2FE1">
        <w:rPr>
          <w:rFonts w:ascii="Trebuchet MS" w:eastAsia="Arial" w:hAnsi="Trebuchet MS" w:cs="Arial"/>
          <w:kern w:val="3"/>
          <w:lang w:eastAsia="zh-CN" w:bidi="hi-IN"/>
        </w:rPr>
        <w:t xml:space="preserve"> </w:t>
      </w:r>
      <w:r w:rsidR="00C36CC3" w:rsidRPr="00C36CC3">
        <w:rPr>
          <w:rFonts w:ascii="Trebuchet MS" w:eastAsia="Arial" w:hAnsi="Trebuchet MS" w:cs="Arial"/>
          <w:b/>
          <w:bCs/>
          <w:kern w:val="3"/>
          <w:u w:val="single"/>
          <w:lang w:eastAsia="zh-CN" w:bidi="hi-IN"/>
        </w:rPr>
        <w:t>30.10</w:t>
      </w:r>
      <w:r w:rsidR="00A60CF3" w:rsidRPr="00C36CC3">
        <w:rPr>
          <w:rFonts w:ascii="Trebuchet MS" w:eastAsia="Arial" w:hAnsi="Trebuchet MS" w:cs="Arial"/>
          <w:b/>
          <w:bCs/>
          <w:kern w:val="3"/>
          <w:u w:val="single"/>
          <w:lang w:eastAsia="zh-CN" w:bidi="hi-IN"/>
        </w:rPr>
        <w:t>.</w:t>
      </w:r>
      <w:r w:rsidR="00041382" w:rsidRPr="006D2FE1">
        <w:rPr>
          <w:rFonts w:ascii="Trebuchet MS" w:eastAsia="Arial" w:hAnsi="Trebuchet MS" w:cs="Arial"/>
          <w:b/>
          <w:bCs/>
          <w:kern w:val="3"/>
          <w:u w:val="single"/>
          <w:lang w:eastAsia="zh-CN" w:bidi="hi-IN"/>
        </w:rPr>
        <w:t>2</w:t>
      </w:r>
      <w:r w:rsidR="00A60CF3" w:rsidRPr="006D2FE1">
        <w:rPr>
          <w:rFonts w:ascii="Trebuchet MS" w:eastAsia="Arial" w:hAnsi="Trebuchet MS" w:cs="Arial"/>
          <w:b/>
          <w:bCs/>
          <w:kern w:val="3"/>
          <w:u w:val="single"/>
          <w:lang w:eastAsia="zh-CN" w:bidi="hi-IN"/>
        </w:rPr>
        <w:t>0</w:t>
      </w:r>
      <w:r w:rsidR="00A735E2">
        <w:rPr>
          <w:rFonts w:ascii="Trebuchet MS" w:eastAsia="Arial" w:hAnsi="Trebuchet MS" w:cs="Arial"/>
          <w:b/>
          <w:bCs/>
          <w:kern w:val="3"/>
          <w:u w:val="single"/>
          <w:lang w:eastAsia="zh-CN" w:bidi="hi-IN"/>
        </w:rPr>
        <w:t>20</w:t>
      </w:r>
      <w:r w:rsidR="00EC38A0" w:rsidRPr="006D2FE1">
        <w:rPr>
          <w:rFonts w:ascii="Trebuchet MS" w:eastAsia="Arial" w:hAnsi="Trebuchet MS" w:cs="Arial"/>
          <w:b/>
          <w:bCs/>
          <w:kern w:val="3"/>
          <w:u w:val="single"/>
          <w:lang w:eastAsia="zh-CN" w:bidi="hi-IN"/>
        </w:rPr>
        <w:t xml:space="preserve"> </w:t>
      </w:r>
      <w:r w:rsidR="00A60CF3" w:rsidRPr="006D2FE1">
        <w:rPr>
          <w:rFonts w:ascii="Trebuchet MS" w:eastAsia="Arial" w:hAnsi="Trebuchet MS" w:cs="Arial"/>
          <w:b/>
          <w:bCs/>
          <w:kern w:val="3"/>
          <w:u w:val="single"/>
          <w:lang w:eastAsia="zh-CN" w:bidi="hi-IN"/>
        </w:rPr>
        <w:t>r.</w:t>
      </w:r>
      <w:r w:rsidR="004E38EC" w:rsidRPr="006D2FE1">
        <w:rPr>
          <w:rFonts w:ascii="Trebuchet MS" w:eastAsia="Arial" w:hAnsi="Trebuchet MS" w:cs="Arial"/>
          <w:b/>
          <w:bCs/>
          <w:kern w:val="3"/>
          <w:u w:val="single"/>
          <w:lang w:eastAsia="zh-CN" w:bidi="hi-IN"/>
        </w:rPr>
        <w:t xml:space="preserve"> o godz. 11:30</w:t>
      </w:r>
      <w:r w:rsidR="004E38EC" w:rsidRPr="006D2FE1">
        <w:rPr>
          <w:rFonts w:ascii="Trebuchet MS" w:eastAsia="Arial" w:hAnsi="Trebuchet MS" w:cs="Arial"/>
          <w:kern w:val="3"/>
          <w:lang w:eastAsia="zh-CN" w:bidi="hi-IN"/>
        </w:rPr>
        <w:t xml:space="preserve"> </w:t>
      </w:r>
      <w:r w:rsidRPr="006D2FE1">
        <w:rPr>
          <w:rFonts w:ascii="Trebuchet MS" w:eastAsia="Arial" w:hAnsi="Trebuchet MS" w:cs="Arial"/>
          <w:kern w:val="3"/>
          <w:lang w:eastAsia="zh-CN" w:bidi="hi-IN"/>
        </w:rPr>
        <w:t xml:space="preserve"> za pośrednictwem Platformy Zakupowej Zamawiającego w siedzibie Zamawiającego</w:t>
      </w:r>
      <w:r w:rsidR="00F50F3D" w:rsidRPr="006D2FE1">
        <w:rPr>
          <w:rFonts w:ascii="Trebuchet MS" w:eastAsia="Arial" w:hAnsi="Trebuchet MS" w:cs="Arial"/>
          <w:kern w:val="3"/>
          <w:lang w:eastAsia="zh-CN" w:bidi="hi-IN"/>
        </w:rPr>
        <w:t>, tj. Urząd Miasta Bełchatowa, ul. Kościuszki 1, 97-400 Bełchatów ,Zesp</w:t>
      </w:r>
      <w:r w:rsidR="00DE1C6D" w:rsidRPr="006D2FE1">
        <w:rPr>
          <w:rFonts w:ascii="Trebuchet MS" w:eastAsia="Arial" w:hAnsi="Trebuchet MS" w:cs="Arial"/>
          <w:kern w:val="3"/>
          <w:lang w:eastAsia="zh-CN" w:bidi="hi-IN"/>
        </w:rPr>
        <w:t>ół</w:t>
      </w:r>
      <w:r w:rsidR="00F50F3D" w:rsidRPr="006D2FE1">
        <w:rPr>
          <w:rFonts w:ascii="Trebuchet MS" w:eastAsia="Arial" w:hAnsi="Trebuchet MS" w:cs="Arial"/>
          <w:kern w:val="3"/>
          <w:lang w:eastAsia="zh-CN" w:bidi="hi-IN"/>
        </w:rPr>
        <w:t xml:space="preserve"> ds.</w:t>
      </w:r>
      <w:r w:rsidRPr="006D2FE1">
        <w:rPr>
          <w:rFonts w:ascii="Trebuchet MS" w:eastAsia="Arial" w:hAnsi="Trebuchet MS" w:cs="Arial"/>
          <w:kern w:val="3"/>
          <w:lang w:eastAsia="zh-CN" w:bidi="hi-IN"/>
        </w:rPr>
        <w:t xml:space="preserve"> Zamówień Publicznych</w:t>
      </w:r>
      <w:r w:rsidR="003B50A4" w:rsidRPr="006D2FE1">
        <w:rPr>
          <w:rFonts w:ascii="Trebuchet MS" w:eastAsia="Arial" w:hAnsi="Trebuchet MS" w:cs="Arial"/>
          <w:kern w:val="3"/>
          <w:lang w:eastAsia="zh-CN" w:bidi="hi-IN"/>
        </w:rPr>
        <w:t xml:space="preserve">, pokój </w:t>
      </w:r>
      <w:r w:rsidR="00F50F3D" w:rsidRPr="006D2FE1">
        <w:rPr>
          <w:rFonts w:ascii="Trebuchet MS" w:eastAsia="Arial" w:hAnsi="Trebuchet MS" w:cs="Arial"/>
          <w:kern w:val="3"/>
          <w:lang w:eastAsia="zh-CN" w:bidi="hi-IN"/>
        </w:rPr>
        <w:t>30</w:t>
      </w:r>
      <w:r w:rsidR="003F70AF" w:rsidRPr="006D2FE1">
        <w:rPr>
          <w:rFonts w:ascii="Trebuchet MS" w:eastAsia="Arial" w:hAnsi="Trebuchet MS" w:cs="Arial"/>
          <w:kern w:val="3"/>
          <w:lang w:eastAsia="zh-CN" w:bidi="hi-IN"/>
        </w:rPr>
        <w:t>9</w:t>
      </w:r>
      <w:r w:rsidR="00DE1C6D" w:rsidRPr="006D2FE1">
        <w:rPr>
          <w:rFonts w:ascii="Trebuchet MS" w:eastAsia="Arial" w:hAnsi="Trebuchet MS" w:cs="Arial"/>
          <w:kern w:val="3"/>
          <w:lang w:eastAsia="zh-CN" w:bidi="hi-IN"/>
        </w:rPr>
        <w:t>.</w:t>
      </w:r>
    </w:p>
    <w:p w14:paraId="154E6420" w14:textId="77777777" w:rsidR="00AB34CF" w:rsidRPr="006D2FE1" w:rsidRDefault="00AB34CF" w:rsidP="006D2FE1">
      <w:pPr>
        <w:widowControl w:val="0"/>
        <w:shd w:val="clear" w:color="auto" w:fill="FFFFFF"/>
        <w:autoSpaceDN w:val="0"/>
        <w:spacing w:line="360" w:lineRule="auto"/>
        <w:jc w:val="both"/>
        <w:textAlignment w:val="baseline"/>
        <w:rPr>
          <w:rFonts w:ascii="Trebuchet MS" w:eastAsia="Arial" w:hAnsi="Trebuchet MS" w:cs="Arial"/>
          <w:kern w:val="3"/>
          <w:sz w:val="22"/>
          <w:szCs w:val="22"/>
          <w:lang w:eastAsia="zh-CN" w:bidi="hi-IN"/>
        </w:rPr>
      </w:pPr>
      <w:r w:rsidRPr="006D2FE1">
        <w:rPr>
          <w:rFonts w:ascii="Trebuchet MS" w:eastAsia="Arial" w:hAnsi="Trebuchet MS" w:cs="Arial"/>
          <w:kern w:val="3"/>
          <w:lang w:eastAsia="zh-CN" w:bidi="hi-IN"/>
        </w:rPr>
        <w:t>2. Informację z otwarcia ofert Zamawiający udostępni na Platformie Zakupowej w sekcji „Komunikaty” na stronie danego postępowania.</w:t>
      </w:r>
    </w:p>
    <w:p w14:paraId="392DC901" w14:textId="15CA70FE" w:rsidR="00BC28DE" w:rsidRPr="006D2FE1" w:rsidRDefault="00BC28DE" w:rsidP="006D2FE1">
      <w:pPr>
        <w:spacing w:before="120" w:after="120" w:line="360" w:lineRule="auto"/>
        <w:contextualSpacing/>
        <w:jc w:val="both"/>
        <w:rPr>
          <w:rFonts w:ascii="Trebuchet MS" w:hAnsi="Trebuchet MS"/>
        </w:rPr>
      </w:pPr>
    </w:p>
    <w:p w14:paraId="2C84FF36" w14:textId="77777777" w:rsidR="00BC28DE" w:rsidRDefault="00BC28DE" w:rsidP="00BC28DE">
      <w:pPr>
        <w:spacing w:before="120" w:after="120" w:line="276" w:lineRule="auto"/>
        <w:ind w:left="284" w:hanging="284"/>
        <w:contextualSpacing/>
        <w:jc w:val="both"/>
        <w:rPr>
          <w:rFonts w:ascii="Trebuchet MS" w:hAnsi="Trebuchet MS"/>
        </w:rPr>
      </w:pPr>
      <w:r>
        <w:rPr>
          <w:rFonts w:ascii="Trebuchet MS" w:hAnsi="Trebuchet MS"/>
        </w:rPr>
        <w:t xml:space="preserve">    Bezpośrednio przed otwarciem ofert zamawiający poda kwotę, jaką zamierza przeznaczyć na sfinansowanie zamówienia.</w:t>
      </w:r>
    </w:p>
    <w:p w14:paraId="053F77EA" w14:textId="77777777" w:rsidR="00BC28DE" w:rsidRDefault="00BC28DE" w:rsidP="00BC28DE">
      <w:pPr>
        <w:spacing w:before="120" w:after="120" w:line="276" w:lineRule="auto"/>
        <w:ind w:left="284" w:hanging="284"/>
        <w:contextualSpacing/>
        <w:jc w:val="both"/>
        <w:rPr>
          <w:rFonts w:ascii="Trebuchet MS" w:hAnsi="Trebuchet MS"/>
        </w:rPr>
      </w:pPr>
    </w:p>
    <w:p w14:paraId="6EE7EF72" w14:textId="77777777" w:rsidR="00BC28DE" w:rsidRDefault="00BC28DE" w:rsidP="00BC28DE">
      <w:pPr>
        <w:spacing w:before="120" w:after="120" w:line="276" w:lineRule="auto"/>
        <w:ind w:left="284" w:hanging="284"/>
        <w:contextualSpacing/>
        <w:jc w:val="both"/>
        <w:rPr>
          <w:rFonts w:ascii="Trebuchet MS" w:hAnsi="Trebuchet MS"/>
        </w:rPr>
      </w:pPr>
      <w:r>
        <w:rPr>
          <w:rFonts w:ascii="Trebuchet MS" w:hAnsi="Trebuchet MS"/>
        </w:rPr>
        <w:lastRenderedPageBreak/>
        <w:tab/>
        <w:t xml:space="preserve">Zgodnie z art. 86 ust. 4 ustawy Prawo zamówień publicznych podczas otwarcia ofert, zamawiający podaje nazwy (firmy) oraz adresy wykonawców, a także informacje dotyczące ceny, terminu wykonania zamówienia, okresu gwarancji </w:t>
      </w:r>
      <w:r>
        <w:rPr>
          <w:rFonts w:ascii="Trebuchet MS" w:hAnsi="Trebuchet MS"/>
        </w:rPr>
        <w:br/>
        <w:t xml:space="preserve">i warunków płatności zawartych w ofertach.       </w:t>
      </w:r>
    </w:p>
    <w:p w14:paraId="52D9E565"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w:t>
      </w:r>
    </w:p>
    <w:p w14:paraId="0C422CA3"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Zgodnie z art. 86 ust. 5 ww. ustawy niezwłocznie po otwarciu ofert zamawiający </w:t>
      </w:r>
      <w:r>
        <w:rPr>
          <w:rFonts w:ascii="Trebuchet MS" w:hAnsi="Trebuchet MS"/>
        </w:rPr>
        <w:br/>
        <w:t xml:space="preserve">    zamieści na stronie internetowej informacje dotyczące:</w:t>
      </w:r>
    </w:p>
    <w:p w14:paraId="61B70DA1"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1) kwoty, jaką zamierza przeznaczyć na sfinansowanie zamówienia;</w:t>
      </w:r>
    </w:p>
    <w:p w14:paraId="4692BDF8"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2) firm oraz adresów wykonawców, którzy złożyli oferty w terminie;</w:t>
      </w:r>
    </w:p>
    <w:p w14:paraId="068E9CD4"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3) ceny, terminu wykonania zamówienia, okresu gwarancji i warunków płatności </w:t>
      </w:r>
      <w:r>
        <w:rPr>
          <w:rFonts w:ascii="Trebuchet MS" w:hAnsi="Trebuchet MS"/>
        </w:rPr>
        <w:br/>
        <w:t xml:space="preserve">       zawartych w ofertach. </w:t>
      </w:r>
    </w:p>
    <w:p w14:paraId="28231A4E" w14:textId="77777777" w:rsidR="00BC28DE" w:rsidRDefault="00BC28DE" w:rsidP="00BC28DE">
      <w:pPr>
        <w:spacing w:before="120" w:after="120" w:line="276" w:lineRule="auto"/>
        <w:contextualSpacing/>
        <w:jc w:val="both"/>
        <w:rPr>
          <w:rFonts w:ascii="Trebuchet MS" w:hAnsi="Trebuchet MS"/>
        </w:rPr>
      </w:pPr>
    </w:p>
    <w:p w14:paraId="65B4D908" w14:textId="77777777" w:rsidR="00BC28DE" w:rsidRDefault="00BC28DE" w:rsidP="00BC28DE">
      <w:pPr>
        <w:spacing w:before="120" w:after="120" w:line="276" w:lineRule="auto"/>
        <w:contextualSpacing/>
        <w:jc w:val="both"/>
        <w:rPr>
          <w:rFonts w:ascii="Trebuchet MS" w:hAnsi="Trebuchet MS"/>
        </w:rPr>
      </w:pPr>
      <w:r>
        <w:rPr>
          <w:rFonts w:ascii="Trebuchet MS" w:hAnsi="Trebuchet MS"/>
          <w:b/>
        </w:rPr>
        <w:t>Wykonawca, w terminie 3 dni</w:t>
      </w:r>
      <w:r>
        <w:rPr>
          <w:rFonts w:ascii="Trebuchet MS" w:hAnsi="Trebuchet MS"/>
        </w:rPr>
        <w:t xml:space="preserve"> od zamieszczenia na stronie internetowej informacji, o której mowa w art. 86 ust. 5 ww. ustaw, </w:t>
      </w:r>
      <w:r>
        <w:rPr>
          <w:rFonts w:ascii="Trebuchet MS" w:hAnsi="Trebuchet MS"/>
          <w:b/>
        </w:rPr>
        <w:t>przekazuje zamawiającemu oświadczenie o przynależności lub braku przynależności do tej samej grupy kapitałowej, o której mowa w art. 24 ust. 1 pkt 23 ww. ustawy.</w:t>
      </w:r>
      <w:r>
        <w:rPr>
          <w:rFonts w:ascii="Trebuchet MS" w:hAnsi="Trebuchet MS"/>
        </w:rPr>
        <w:t xml:space="preserve"> </w:t>
      </w:r>
    </w:p>
    <w:p w14:paraId="65F6F8AC" w14:textId="77777777" w:rsidR="00BC28DE" w:rsidRDefault="00BC28DE" w:rsidP="00BC28DE">
      <w:pPr>
        <w:spacing w:before="120" w:after="120" w:line="276" w:lineRule="auto"/>
        <w:contextualSpacing/>
        <w:jc w:val="both"/>
        <w:rPr>
          <w:rFonts w:ascii="Trebuchet MS" w:hAnsi="Trebuchet MS"/>
        </w:rPr>
      </w:pPr>
    </w:p>
    <w:p w14:paraId="2A01BA61" w14:textId="6C36C6CB" w:rsidR="00BC28DE" w:rsidRDefault="00BC28DE" w:rsidP="0099293C">
      <w:pPr>
        <w:spacing w:before="120" w:after="120" w:line="276" w:lineRule="auto"/>
        <w:contextualSpacing/>
        <w:jc w:val="both"/>
        <w:rPr>
          <w:rFonts w:ascii="Trebuchet MS" w:hAnsi="Trebuchet MS"/>
        </w:rPr>
      </w:pPr>
      <w:r>
        <w:rPr>
          <w:rFonts w:ascii="Trebuchet MS" w:hAnsi="Trebuchet MS"/>
        </w:rPr>
        <w:t>O rozstrzygnięciu postępowania zamawiający zawiadomi wszystkich wykonawców ubiegających się o udzielenie zamówienia publicznego, zgodnie z przepisami ustawy dnia 29 stycznia 2004 roku Prawo zamówień publicznych.</w:t>
      </w:r>
    </w:p>
    <w:p w14:paraId="329697EE" w14:textId="564F5196" w:rsidR="0023699E" w:rsidRDefault="0023699E" w:rsidP="0099293C">
      <w:pPr>
        <w:spacing w:before="120" w:after="120" w:line="276" w:lineRule="auto"/>
        <w:contextualSpacing/>
        <w:jc w:val="both"/>
        <w:rPr>
          <w:rFonts w:ascii="Trebuchet MS" w:hAnsi="Trebuchet MS"/>
        </w:rPr>
      </w:pPr>
    </w:p>
    <w:p w14:paraId="3BF9D650" w14:textId="77777777" w:rsidR="0023699E" w:rsidRDefault="0023699E" w:rsidP="0099293C">
      <w:pPr>
        <w:spacing w:before="120" w:after="120" w:line="276" w:lineRule="auto"/>
        <w:contextualSpacing/>
        <w:jc w:val="both"/>
        <w:rPr>
          <w:rFonts w:ascii="Trebuchet MS" w:hAnsi="Trebuchet MS"/>
        </w:rPr>
      </w:pPr>
    </w:p>
    <w:p w14:paraId="1F57E38C"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XIII.  OPIS SPOSOBU OBLICZENIA CENY:</w:t>
      </w:r>
    </w:p>
    <w:p w14:paraId="09C13034" w14:textId="77777777" w:rsidR="00BC28DE" w:rsidRDefault="00BC28DE" w:rsidP="00BC28DE">
      <w:pPr>
        <w:spacing w:before="120" w:after="120" w:line="276" w:lineRule="auto"/>
        <w:contextualSpacing/>
        <w:jc w:val="both"/>
        <w:rPr>
          <w:rFonts w:ascii="Trebuchet MS" w:hAnsi="Trebuchet MS"/>
          <w:b/>
          <w:bCs/>
        </w:rPr>
      </w:pPr>
    </w:p>
    <w:p w14:paraId="5362F329"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Cena w ofercie powinna być określona zgodnie z załączonym wzorem Formularza ofertowego.</w:t>
      </w:r>
    </w:p>
    <w:p w14:paraId="1617558C" w14:textId="77777777" w:rsidR="00BC28DE" w:rsidRDefault="00BC28DE" w:rsidP="00BC28DE">
      <w:pPr>
        <w:spacing w:before="120" w:after="120" w:line="276" w:lineRule="auto"/>
        <w:contextualSpacing/>
        <w:jc w:val="both"/>
        <w:rPr>
          <w:rFonts w:ascii="Trebuchet MS" w:hAnsi="Trebuchet MS"/>
          <w:b/>
          <w:bCs/>
        </w:rPr>
      </w:pPr>
    </w:p>
    <w:p w14:paraId="183993AF" w14:textId="77777777" w:rsidR="00BC28DE" w:rsidRDefault="00BC28DE" w:rsidP="00BC28DE">
      <w:pPr>
        <w:spacing w:before="120" w:after="120" w:line="276" w:lineRule="auto"/>
        <w:contextualSpacing/>
        <w:jc w:val="both"/>
        <w:rPr>
          <w:rFonts w:ascii="Trebuchet MS" w:hAnsi="Trebuchet MS"/>
          <w:bCs/>
        </w:rPr>
      </w:pPr>
      <w:r>
        <w:rPr>
          <w:rFonts w:ascii="Trebuchet MS" w:hAnsi="Trebuchet MS"/>
          <w:bCs/>
        </w:rPr>
        <w:t xml:space="preserve">Wykonawca określi cenę całkowitą oferty dla przedmiotu zamówienia, podając </w:t>
      </w:r>
      <w:r>
        <w:rPr>
          <w:rFonts w:ascii="Trebuchet MS" w:hAnsi="Trebuchet MS"/>
          <w:bCs/>
        </w:rPr>
        <w:br/>
        <w:t>ją w zapisie liczbowym i słownym . Cenę oferty należy obliczyć przy zachowaniu warunków zawartych w dokumentacji przetargowej.</w:t>
      </w:r>
    </w:p>
    <w:p w14:paraId="73E36069" w14:textId="77777777" w:rsidR="00BC28DE" w:rsidRDefault="00BC28DE" w:rsidP="00BC28DE">
      <w:pPr>
        <w:spacing w:before="120" w:after="120" w:line="276" w:lineRule="auto"/>
        <w:contextualSpacing/>
        <w:jc w:val="both"/>
        <w:rPr>
          <w:rFonts w:ascii="Trebuchet MS" w:hAnsi="Trebuchet MS"/>
          <w:bCs/>
        </w:rPr>
      </w:pPr>
      <w:r>
        <w:rPr>
          <w:rFonts w:ascii="Trebuchet MS" w:hAnsi="Trebuchet MS"/>
          <w:bCs/>
        </w:rPr>
        <w:t xml:space="preserve">Cena oferty musi obejmować wszystkie elementy niezbędne do prawidłowej realizacji przedmiotu zamówienia, zgodnie z umową, dokumentacją </w:t>
      </w:r>
      <w:r>
        <w:rPr>
          <w:rFonts w:ascii="Trebuchet MS" w:hAnsi="Trebuchet MS"/>
          <w:bCs/>
        </w:rPr>
        <w:br/>
        <w:t>do postępowania oraz specyfikacją istotnych warunków zamówienia.</w:t>
      </w:r>
    </w:p>
    <w:p w14:paraId="74F6930E" w14:textId="77777777" w:rsidR="00BC28DE" w:rsidRDefault="00BC28DE" w:rsidP="00BC28DE">
      <w:pPr>
        <w:spacing w:before="120" w:after="120" w:line="276" w:lineRule="auto"/>
        <w:contextualSpacing/>
        <w:jc w:val="both"/>
        <w:rPr>
          <w:rFonts w:ascii="Trebuchet MS" w:hAnsi="Trebuchet MS"/>
          <w:bCs/>
        </w:rPr>
      </w:pPr>
      <w:r>
        <w:rPr>
          <w:rFonts w:ascii="Trebuchet MS" w:hAnsi="Trebuchet MS"/>
          <w:bCs/>
        </w:rPr>
        <w:t xml:space="preserve">Wykonawca obowiązany jest uwzględnić w cenie oferty wszystkie koszty niezbędne </w:t>
      </w:r>
      <w:r>
        <w:rPr>
          <w:rFonts w:ascii="Trebuchet MS" w:hAnsi="Trebuchet MS"/>
          <w:bCs/>
        </w:rPr>
        <w:br/>
        <w:t>do wykonania przedmiotu zamówienia – wynikające zarówno z dokumentacji przetargowej, warunków i obowiązków określonych w specyfikacji, jak i  z własnej wiedzy i doświadczenia.</w:t>
      </w:r>
    </w:p>
    <w:p w14:paraId="3274641E" w14:textId="77777777" w:rsidR="00BC28DE" w:rsidRDefault="00BC28DE" w:rsidP="00BC28DE">
      <w:pPr>
        <w:spacing w:before="120" w:after="120" w:line="276" w:lineRule="auto"/>
        <w:contextualSpacing/>
        <w:jc w:val="both"/>
        <w:rPr>
          <w:rFonts w:ascii="Trebuchet MS" w:hAnsi="Trebuchet MS"/>
          <w:bCs/>
        </w:rPr>
      </w:pPr>
      <w:r>
        <w:rPr>
          <w:rFonts w:ascii="Trebuchet MS" w:hAnsi="Trebuchet MS"/>
          <w:bCs/>
        </w:rPr>
        <w:t xml:space="preserve">Cena oferty jest jednocześnie ceną umowy. Walutą ceny jest złoty polski. </w:t>
      </w:r>
    </w:p>
    <w:p w14:paraId="36319942"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W toku badania i oceny ofert zamawiający może żądać od Wykonawców wyjaśnień  dotyczących treści złożonych ofert.</w:t>
      </w:r>
    </w:p>
    <w:p w14:paraId="27D141F5"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lang w:eastAsia="en-US"/>
        </w:rPr>
      </w:pPr>
      <w:r>
        <w:rPr>
          <w:rFonts w:ascii="Trebuchet MS" w:hAnsi="Trebuchet MS"/>
        </w:rPr>
        <w:t xml:space="preserve">      Zgodnie z art. 90 ust. 1 ustawy Prawo zamówień publicznych </w:t>
      </w:r>
      <w:r>
        <w:rPr>
          <w:rFonts w:ascii="Trebuchet MS" w:eastAsia="Times New Roman" w:hAnsi="Trebuchet MS"/>
          <w:lang w:eastAsia="en-US"/>
        </w:rPr>
        <w:t xml:space="preserve">jeżeli zaoferowana cena lub koszt, lub ich istotne części składowe, wydają się rażąco niskie w stosunku do przedmiotu zamówienia i budzą wątpliwości zamawiającego co do możliwości </w:t>
      </w:r>
      <w:r>
        <w:rPr>
          <w:rFonts w:ascii="Trebuchet MS" w:eastAsia="Times New Roman" w:hAnsi="Trebuchet MS"/>
          <w:lang w:eastAsia="en-US"/>
        </w:rPr>
        <w:lastRenderedPageBreak/>
        <w:t>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21DC2AB3" w14:textId="3ECBAD2B"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lang w:eastAsia="en-US"/>
        </w:rPr>
      </w:pPr>
      <w:r>
        <w:rPr>
          <w:rFonts w:ascii="Trebuchet MS" w:eastAsia="Times New Roman" w:hAnsi="Trebuchet MS"/>
          <w:lang w:eastAsia="en-US"/>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2017 r. poz. 847 );</w:t>
      </w:r>
    </w:p>
    <w:p w14:paraId="165ECE93" w14:textId="77777777" w:rsidR="00BC28DE" w:rsidRDefault="00BC28DE" w:rsidP="00BC28DE">
      <w:pPr>
        <w:spacing w:before="120" w:after="120" w:line="276" w:lineRule="auto"/>
        <w:contextualSpacing/>
        <w:jc w:val="both"/>
        <w:rPr>
          <w:rFonts w:ascii="Trebuchet MS" w:eastAsia="Times New Roman" w:hAnsi="Trebuchet MS"/>
          <w:lang w:eastAsia="en-US"/>
        </w:rPr>
      </w:pPr>
      <w:r>
        <w:rPr>
          <w:rFonts w:ascii="Trebuchet MS" w:eastAsia="Times New Roman" w:hAnsi="Trebuchet MS"/>
          <w:lang w:eastAsia="en-US"/>
        </w:rPr>
        <w:t>2) pomocy publicznej udzielonej na podstawie odrębnych przepisów.</w:t>
      </w:r>
    </w:p>
    <w:p w14:paraId="4E27A40F"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3) wynikającym z przepisów prawa pracy i przepisów o zabezpieczeniu społecznym, obowiązujących w miejscu, w którym realizowane jest zamówienie;</w:t>
      </w:r>
    </w:p>
    <w:p w14:paraId="61CDB84D"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4) wynikającym z przepisów prawa ochrony środowiska;</w:t>
      </w:r>
    </w:p>
    <w:p w14:paraId="2C244E8C"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5) powierzenia wykonania części zamówienia podwykonawcy.</w:t>
      </w:r>
    </w:p>
    <w:p w14:paraId="07E60BE8" w14:textId="77777777" w:rsidR="00BC28DE" w:rsidRDefault="00BC28DE" w:rsidP="00BC28DE">
      <w:pPr>
        <w:suppressAutoHyphens w:val="0"/>
        <w:spacing w:before="120" w:after="120" w:line="276" w:lineRule="auto"/>
        <w:ind w:left="426"/>
        <w:contextualSpacing/>
        <w:jc w:val="both"/>
        <w:rPr>
          <w:rFonts w:ascii="Trebuchet MS" w:eastAsia="Times New Roman" w:hAnsi="Trebuchet MS" w:cs="Arial"/>
          <w:lang w:eastAsia="pl-PL"/>
        </w:rPr>
      </w:pPr>
      <w:r>
        <w:rPr>
          <w:rFonts w:ascii="Trebuchet MS" w:eastAsia="Times New Roman" w:hAnsi="Trebuchet MS" w:cs="Arial"/>
          <w:lang w:eastAsia="pl-PL"/>
        </w:rPr>
        <w:t>1a. W przypadku gdy cena całkowita oferty jest niższa o co najmniej 30% od:</w:t>
      </w:r>
    </w:p>
    <w:p w14:paraId="1F637BDB"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ab/>
        <w:t xml:space="preserve">1) wartości zamówienia powiększonej o należny podatek od towarów i usług, </w:t>
      </w:r>
      <w:r>
        <w:rPr>
          <w:rFonts w:ascii="Trebuchet MS" w:eastAsia="Times New Roman" w:hAnsi="Trebuchet MS" w:cs="Arial"/>
          <w:lang w:eastAsia="pl-PL"/>
        </w:rPr>
        <w:tab/>
        <w:t xml:space="preserve">ustalonej przed wszczęciem postępowania zgodnie z art. 35 ust. 1 i 2 </w:t>
      </w:r>
      <w:r>
        <w:rPr>
          <w:rFonts w:ascii="Trebuchet MS" w:eastAsia="Times New Roman" w:hAnsi="Trebuchet MS" w:cs="Arial"/>
          <w:lang w:eastAsia="pl-PL"/>
        </w:rPr>
        <w:br/>
      </w:r>
      <w:r>
        <w:rPr>
          <w:rFonts w:ascii="Trebuchet MS" w:eastAsia="Times New Roman" w:hAnsi="Trebuchet MS" w:cs="Arial"/>
          <w:lang w:eastAsia="pl-PL"/>
        </w:rPr>
        <w:tab/>
        <w:t xml:space="preserve">lub średniej arytmetycznej cen wszystkich złożonych ofert, zamawiający </w:t>
      </w:r>
      <w:r>
        <w:rPr>
          <w:rFonts w:ascii="Trebuchet MS" w:eastAsia="Times New Roman" w:hAnsi="Trebuchet MS" w:cs="Arial"/>
          <w:lang w:eastAsia="pl-PL"/>
        </w:rPr>
        <w:tab/>
        <w:t xml:space="preserve">zwraca się o udzielenie wyjaśnień, o których mowa w art. 90 ust. 1, chyba </w:t>
      </w:r>
      <w:r>
        <w:rPr>
          <w:rFonts w:ascii="Trebuchet MS" w:eastAsia="Times New Roman" w:hAnsi="Trebuchet MS" w:cs="Arial"/>
          <w:lang w:eastAsia="pl-PL"/>
        </w:rPr>
        <w:br/>
      </w:r>
      <w:r>
        <w:rPr>
          <w:rFonts w:ascii="Trebuchet MS" w:eastAsia="Times New Roman" w:hAnsi="Trebuchet MS" w:cs="Arial"/>
          <w:lang w:eastAsia="pl-PL"/>
        </w:rPr>
        <w:tab/>
        <w:t xml:space="preserve">że rozbieżność wynika z okoliczności oczywistych, które nie wymagają  </w:t>
      </w:r>
      <w:r>
        <w:rPr>
          <w:rFonts w:ascii="Trebuchet MS" w:eastAsia="Times New Roman" w:hAnsi="Trebuchet MS" w:cs="Arial"/>
          <w:lang w:eastAsia="pl-PL"/>
        </w:rPr>
        <w:tab/>
        <w:t>wyjaśnienia;</w:t>
      </w:r>
    </w:p>
    <w:p w14:paraId="4693395B"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ab/>
        <w:t xml:space="preserve">2) wartości zamówienia powiększonej o należny podatek od towarów i usług, </w:t>
      </w:r>
    </w:p>
    <w:p w14:paraId="190C25C3"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ab/>
        <w:t xml:space="preserve">zaktualizowanej z uwzględnieniem okoliczności, które nastąpiły po wszczęciu </w:t>
      </w:r>
    </w:p>
    <w:p w14:paraId="02116B2E"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ab/>
        <w:t xml:space="preserve">postępowania, w szczególności istotnej zmiany cen rynkowych, zamawiający </w:t>
      </w:r>
      <w:r>
        <w:rPr>
          <w:rFonts w:ascii="Trebuchet MS" w:eastAsia="Times New Roman" w:hAnsi="Trebuchet MS" w:cs="Arial"/>
          <w:lang w:eastAsia="pl-PL"/>
        </w:rPr>
        <w:tab/>
        <w:t>może zwrócić się o udzielenie wyjaśnień, o których mowa w art. 90 ust. 1.</w:t>
      </w:r>
    </w:p>
    <w:p w14:paraId="7149862B" w14:textId="77777777" w:rsidR="00BC28DE" w:rsidRDefault="00BC28DE" w:rsidP="00BC28DE">
      <w:pPr>
        <w:spacing w:before="120" w:after="120" w:line="276" w:lineRule="auto"/>
        <w:contextualSpacing/>
        <w:jc w:val="both"/>
        <w:rPr>
          <w:rFonts w:ascii="Trebuchet MS" w:hAnsi="Trebuchet MS"/>
        </w:rPr>
      </w:pPr>
    </w:p>
    <w:p w14:paraId="2CAD243F"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Obowiązek wykazania, że oferta nie zawiera rażąco niskiej ceny lub kosztu, spoczywa na wykonawcy.</w:t>
      </w:r>
    </w:p>
    <w:p w14:paraId="095462C7"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Zamawiający odrzuca ofertę wykonawcy, który nie udzielił wyjaśnień lub jeżeli dokonana ocena wyjaśnień wraz ze złożonymi dowodami potwierdza, że oferta zawiera rażąco niską cenę lub koszt w stosunku do przedmiotu zamówienia. </w:t>
      </w:r>
    </w:p>
    <w:p w14:paraId="055E1043"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Zgodnie z art. 90 ust. 4  ustawy Prawo zamówień publicznych jeżeli wartość zamówienia jest równa lub przekracza kwoty określone w przepisach wydanych na podstawie art.11 ust.8 ww. ustawy,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14:paraId="04A29503" w14:textId="26BF15ED" w:rsidR="00BC28DE" w:rsidRDefault="00BC28DE" w:rsidP="00BC28DE">
      <w:pPr>
        <w:spacing w:before="120" w:after="120" w:line="276" w:lineRule="auto"/>
        <w:contextualSpacing/>
        <w:jc w:val="both"/>
        <w:rPr>
          <w:rFonts w:ascii="Trebuchet MS" w:hAnsi="Trebuchet MS"/>
        </w:rPr>
      </w:pPr>
    </w:p>
    <w:p w14:paraId="0BB8EDA2" w14:textId="50810CBC" w:rsidR="00063DF6" w:rsidRDefault="00063DF6" w:rsidP="00BC28DE">
      <w:pPr>
        <w:spacing w:before="120" w:after="120" w:line="276" w:lineRule="auto"/>
        <w:contextualSpacing/>
        <w:jc w:val="both"/>
        <w:rPr>
          <w:rFonts w:ascii="Trebuchet MS" w:hAnsi="Trebuchet MS"/>
        </w:rPr>
      </w:pPr>
    </w:p>
    <w:p w14:paraId="3A7FE87A" w14:textId="77777777" w:rsidR="00BC28DE" w:rsidRDefault="00BC28DE" w:rsidP="00BC28DE">
      <w:pPr>
        <w:spacing w:line="276" w:lineRule="auto"/>
        <w:jc w:val="both"/>
        <w:rPr>
          <w:rFonts w:ascii="Trebuchet MS" w:hAnsi="Trebuchet MS"/>
        </w:rPr>
      </w:pPr>
      <w:r>
        <w:rPr>
          <w:rFonts w:ascii="Trebuchet MS" w:hAnsi="Trebuchet MS"/>
          <w:b/>
          <w:bCs/>
        </w:rPr>
        <w:lastRenderedPageBreak/>
        <w:t xml:space="preserve">XIV. KRYTERIA OCENY OFERT: </w:t>
      </w:r>
    </w:p>
    <w:p w14:paraId="58065C39" w14:textId="77777777" w:rsidR="00BC28DE" w:rsidRDefault="00BC28DE" w:rsidP="00BC28DE">
      <w:pPr>
        <w:spacing w:line="276" w:lineRule="auto"/>
        <w:jc w:val="both"/>
        <w:rPr>
          <w:rFonts w:ascii="Trebuchet MS" w:hAnsi="Trebuchet MS"/>
          <w:b/>
          <w:bCs/>
        </w:rPr>
      </w:pPr>
    </w:p>
    <w:p w14:paraId="070CD0A0" w14:textId="77777777" w:rsidR="00BC28DE" w:rsidRDefault="00BC28DE" w:rsidP="00BC28DE">
      <w:pPr>
        <w:spacing w:line="276" w:lineRule="auto"/>
        <w:jc w:val="both"/>
        <w:rPr>
          <w:rFonts w:ascii="Trebuchet MS" w:hAnsi="Trebuchet MS"/>
          <w:b/>
          <w:bCs/>
        </w:rPr>
      </w:pPr>
      <w:r>
        <w:rPr>
          <w:rFonts w:ascii="Trebuchet MS" w:hAnsi="Trebuchet MS"/>
        </w:rPr>
        <w:t xml:space="preserve">1. Kryteria oceny ofert       -  </w:t>
      </w:r>
      <w:r>
        <w:rPr>
          <w:rFonts w:ascii="Trebuchet MS" w:hAnsi="Trebuchet MS"/>
          <w:b/>
        </w:rPr>
        <w:t xml:space="preserve">100  </w:t>
      </w:r>
      <w:r>
        <w:rPr>
          <w:rFonts w:ascii="Trebuchet MS" w:hAnsi="Trebuchet MS"/>
          <w:b/>
          <w:bCs/>
        </w:rPr>
        <w:t xml:space="preserve">  %  Cena </w:t>
      </w:r>
    </w:p>
    <w:p w14:paraId="11AC3C68" w14:textId="77777777" w:rsidR="00BC28DE" w:rsidRDefault="00BC28DE" w:rsidP="00BC28DE">
      <w:pPr>
        <w:jc w:val="both"/>
        <w:rPr>
          <w:rFonts w:ascii="Trebuchet MS" w:hAnsi="Trebuchet MS"/>
          <w:b/>
        </w:rPr>
      </w:pPr>
    </w:p>
    <w:p w14:paraId="7553739B" w14:textId="77777777" w:rsidR="00BC28DE" w:rsidRDefault="00BC28DE" w:rsidP="00BC28DE">
      <w:pPr>
        <w:spacing w:line="276" w:lineRule="auto"/>
        <w:jc w:val="both"/>
        <w:rPr>
          <w:rFonts w:ascii="Trebuchet MS" w:hAnsi="Trebuchet MS"/>
          <w:bCs/>
        </w:rPr>
      </w:pPr>
    </w:p>
    <w:p w14:paraId="75950D45" w14:textId="77777777" w:rsidR="008A18DA" w:rsidRDefault="008A18DA" w:rsidP="008A18DA">
      <w:pPr>
        <w:jc w:val="both"/>
        <w:rPr>
          <w:rFonts w:ascii="Trebuchet MS" w:hAnsi="Trebuchet MS"/>
          <w:color w:val="000000"/>
        </w:rPr>
      </w:pPr>
      <w:r>
        <w:rPr>
          <w:rFonts w:ascii="Trebuchet MS" w:hAnsi="Trebuchet MS"/>
          <w:color w:val="000000"/>
        </w:rPr>
        <w:t>Przy wyborze oferty będzie stosowane nw. kryterium i będzie  miało określone poniżej znaczenie:</w:t>
      </w:r>
    </w:p>
    <w:p w14:paraId="722B0E05" w14:textId="77777777" w:rsidR="008A18DA" w:rsidRDefault="008A18DA" w:rsidP="008A18DA">
      <w:pPr>
        <w:jc w:val="both"/>
        <w:rPr>
          <w:rFonts w:ascii="Trebuchet MS" w:hAnsi="Trebuchet MS"/>
          <w:color w:val="000000"/>
        </w:rPr>
      </w:pPr>
    </w:p>
    <w:p w14:paraId="78C5BCB1" w14:textId="049056C2" w:rsidR="008A18DA" w:rsidRDefault="008A18DA" w:rsidP="008A18DA">
      <w:pPr>
        <w:suppressAutoHyphens w:val="0"/>
        <w:jc w:val="both"/>
        <w:rPr>
          <w:rFonts w:ascii="Trebuchet MS" w:hAnsi="Trebuchet MS"/>
          <w:color w:val="000000"/>
        </w:rPr>
      </w:pPr>
      <w:r>
        <w:rPr>
          <w:rFonts w:ascii="Trebuchet MS" w:hAnsi="Trebuchet MS"/>
          <w:b/>
          <w:color w:val="000000"/>
        </w:rPr>
        <w:t xml:space="preserve">       Kryterium „Cena” (C) - waga 100%</w:t>
      </w:r>
      <w:r>
        <w:rPr>
          <w:rFonts w:ascii="Trebuchet MS" w:hAnsi="Trebuchet MS"/>
          <w:color w:val="000000"/>
        </w:rPr>
        <w:t xml:space="preserve"> </w:t>
      </w:r>
    </w:p>
    <w:p w14:paraId="54E4BB46" w14:textId="77777777" w:rsidR="008A18DA" w:rsidRDefault="008A18DA" w:rsidP="008A18DA">
      <w:pPr>
        <w:suppressAutoHyphens w:val="0"/>
        <w:jc w:val="both"/>
        <w:rPr>
          <w:rFonts w:ascii="Trebuchet MS" w:hAnsi="Trebuchet MS"/>
          <w:color w:val="000000"/>
        </w:rPr>
      </w:pPr>
    </w:p>
    <w:p w14:paraId="65F158B3" w14:textId="77777777" w:rsidR="008A18DA" w:rsidRDefault="008A18DA" w:rsidP="008A18DA">
      <w:pPr>
        <w:ind w:left="360"/>
        <w:jc w:val="both"/>
        <w:rPr>
          <w:rFonts w:ascii="Trebuchet MS" w:hAnsi="Trebuchet MS"/>
        </w:rPr>
      </w:pPr>
    </w:p>
    <w:p w14:paraId="76E4B6EC" w14:textId="77777777" w:rsidR="008A18DA" w:rsidRDefault="008A18DA" w:rsidP="008A18DA">
      <w:pPr>
        <w:ind w:left="360"/>
        <w:jc w:val="both"/>
        <w:rPr>
          <w:rFonts w:ascii="Trebuchet MS" w:hAnsi="Trebuchet MS"/>
        </w:rPr>
      </w:pPr>
      <w:r>
        <w:rPr>
          <w:rFonts w:ascii="Trebuchet MS" w:hAnsi="Trebuchet MS"/>
        </w:rPr>
        <w:t>Punkty przyznawane za kryterium „Cena” będą liczone wg wzoru:</w:t>
      </w:r>
    </w:p>
    <w:p w14:paraId="3F4A6B27" w14:textId="77777777" w:rsidR="008A18DA" w:rsidRDefault="008A18DA" w:rsidP="008A18DA">
      <w:pPr>
        <w:ind w:left="360"/>
        <w:jc w:val="both"/>
        <w:rPr>
          <w:rFonts w:ascii="Trebuchet MS" w:hAnsi="Trebuchet MS"/>
        </w:rPr>
      </w:pPr>
      <w:r>
        <w:rPr>
          <w:rFonts w:ascii="Trebuchet MS" w:hAnsi="Trebuchet MS"/>
        </w:rPr>
        <w:t xml:space="preserve">         </w:t>
      </w:r>
    </w:p>
    <w:p w14:paraId="24FD94E8" w14:textId="77777777" w:rsidR="008A18DA" w:rsidRDefault="008A18DA" w:rsidP="008A18DA">
      <w:pPr>
        <w:ind w:left="1068" w:firstLine="348"/>
        <w:jc w:val="both"/>
        <w:rPr>
          <w:rFonts w:ascii="Trebuchet MS" w:hAnsi="Trebuchet MS"/>
        </w:rPr>
      </w:pPr>
    </w:p>
    <w:p w14:paraId="2F4644AD" w14:textId="77777777" w:rsidR="008A18DA" w:rsidRDefault="008A18DA" w:rsidP="008A18DA">
      <w:pPr>
        <w:ind w:left="708"/>
        <w:jc w:val="both"/>
        <w:rPr>
          <w:rFonts w:ascii="Trebuchet MS" w:hAnsi="Trebuchet MS"/>
        </w:rPr>
      </w:pPr>
      <w:r>
        <w:rPr>
          <w:rFonts w:ascii="Trebuchet MS" w:hAnsi="Trebuchet MS"/>
        </w:rPr>
        <w:t xml:space="preserve">     C naj</w:t>
      </w:r>
    </w:p>
    <w:p w14:paraId="35C563C2" w14:textId="77777777" w:rsidR="008A18DA" w:rsidRDefault="008A18DA" w:rsidP="008A18DA">
      <w:pPr>
        <w:ind w:left="360"/>
        <w:jc w:val="both"/>
        <w:rPr>
          <w:rFonts w:ascii="Trebuchet MS" w:hAnsi="Trebuchet MS"/>
        </w:rPr>
      </w:pPr>
      <w:r>
        <w:rPr>
          <w:rFonts w:ascii="Trebuchet MS" w:hAnsi="Trebuchet MS"/>
        </w:rPr>
        <w:t xml:space="preserve">C =    -------- x 100 </w:t>
      </w:r>
    </w:p>
    <w:p w14:paraId="7090EB2E" w14:textId="77777777" w:rsidR="008A18DA" w:rsidRDefault="008A18DA" w:rsidP="008A18DA">
      <w:pPr>
        <w:jc w:val="both"/>
        <w:rPr>
          <w:rFonts w:ascii="Trebuchet MS" w:hAnsi="Trebuchet MS"/>
        </w:rPr>
      </w:pPr>
      <w:r>
        <w:rPr>
          <w:rFonts w:ascii="Trebuchet MS" w:hAnsi="Trebuchet MS"/>
        </w:rPr>
        <w:tab/>
        <w:t xml:space="preserve">      Co</w:t>
      </w:r>
    </w:p>
    <w:p w14:paraId="029B3E86" w14:textId="77777777" w:rsidR="008A18DA" w:rsidRDefault="008A18DA" w:rsidP="008A18DA">
      <w:pPr>
        <w:jc w:val="both"/>
        <w:rPr>
          <w:rFonts w:ascii="Trebuchet MS" w:hAnsi="Trebuchet MS"/>
        </w:rPr>
      </w:pPr>
    </w:p>
    <w:p w14:paraId="18BA4312" w14:textId="77777777" w:rsidR="008A18DA" w:rsidRDefault="008A18DA" w:rsidP="008A18DA">
      <w:pPr>
        <w:jc w:val="both"/>
        <w:rPr>
          <w:rFonts w:ascii="Trebuchet MS" w:hAnsi="Trebuchet MS"/>
        </w:rPr>
      </w:pPr>
    </w:p>
    <w:p w14:paraId="3CABB959" w14:textId="77777777" w:rsidR="008A18DA" w:rsidRDefault="008A18DA" w:rsidP="008A18DA">
      <w:pPr>
        <w:jc w:val="both"/>
        <w:rPr>
          <w:rFonts w:ascii="Trebuchet MS" w:hAnsi="Trebuchet MS"/>
          <w:u w:val="single"/>
        </w:rPr>
      </w:pPr>
      <w:r>
        <w:rPr>
          <w:rFonts w:ascii="Trebuchet MS" w:hAnsi="Trebuchet MS"/>
          <w:u w:val="single"/>
        </w:rPr>
        <w:t>gdzie:</w:t>
      </w:r>
    </w:p>
    <w:p w14:paraId="22F25178" w14:textId="77777777" w:rsidR="008A18DA" w:rsidRDefault="008A18DA" w:rsidP="008A18DA">
      <w:pPr>
        <w:jc w:val="both"/>
        <w:rPr>
          <w:rFonts w:ascii="Trebuchet MS" w:hAnsi="Trebuchet MS"/>
        </w:rPr>
      </w:pPr>
      <w:r>
        <w:rPr>
          <w:rFonts w:ascii="Trebuchet MS" w:hAnsi="Trebuchet MS"/>
        </w:rPr>
        <w:t xml:space="preserve">C       -  liczba punktów, którą przyzna zamawiający danej ofercie </w:t>
      </w:r>
    </w:p>
    <w:p w14:paraId="452C1CAB" w14:textId="77777777" w:rsidR="008A18DA" w:rsidRDefault="008A18DA" w:rsidP="008A18DA">
      <w:pPr>
        <w:jc w:val="both"/>
        <w:rPr>
          <w:rFonts w:ascii="Trebuchet MS" w:hAnsi="Trebuchet MS"/>
        </w:rPr>
      </w:pPr>
      <w:r>
        <w:rPr>
          <w:rFonts w:ascii="Trebuchet MS" w:hAnsi="Trebuchet MS"/>
        </w:rPr>
        <w:t>C naj -  najniższa cena brutto spośród ważnych ofert</w:t>
      </w:r>
    </w:p>
    <w:p w14:paraId="4854AF2D" w14:textId="77777777" w:rsidR="008A18DA" w:rsidRDefault="008A18DA" w:rsidP="008A18DA">
      <w:pPr>
        <w:jc w:val="both"/>
        <w:rPr>
          <w:rFonts w:ascii="Trebuchet MS" w:hAnsi="Trebuchet MS"/>
        </w:rPr>
      </w:pPr>
      <w:r>
        <w:rPr>
          <w:rFonts w:ascii="Trebuchet MS" w:hAnsi="Trebuchet MS"/>
        </w:rPr>
        <w:t xml:space="preserve">Co     -  cena  brutto podana przez wykonawcę w ofercie rozpatrywanej </w:t>
      </w:r>
    </w:p>
    <w:p w14:paraId="73D13021" w14:textId="77777777" w:rsidR="008A18DA" w:rsidRDefault="008A18DA" w:rsidP="008A18DA">
      <w:pPr>
        <w:jc w:val="both"/>
        <w:rPr>
          <w:rFonts w:ascii="Trebuchet MS" w:hAnsi="Trebuchet MS"/>
          <w:color w:val="FF0000"/>
        </w:rPr>
      </w:pPr>
    </w:p>
    <w:p w14:paraId="3B305993" w14:textId="77777777" w:rsidR="008A18DA" w:rsidRDefault="008A18DA" w:rsidP="008A18DA">
      <w:pPr>
        <w:ind w:left="360"/>
        <w:jc w:val="both"/>
        <w:rPr>
          <w:rFonts w:ascii="Trebuchet MS" w:hAnsi="Trebuchet MS"/>
        </w:rPr>
      </w:pPr>
    </w:p>
    <w:p w14:paraId="48E93258" w14:textId="5D427D2C" w:rsidR="008A18DA" w:rsidRDefault="008A18DA" w:rsidP="002A221B">
      <w:pPr>
        <w:spacing w:line="276" w:lineRule="auto"/>
        <w:jc w:val="both"/>
        <w:rPr>
          <w:rFonts w:ascii="Trebuchet MS" w:hAnsi="Trebuchet MS"/>
        </w:rPr>
      </w:pPr>
      <w:r>
        <w:rPr>
          <w:rFonts w:ascii="Trebuchet MS" w:hAnsi="Trebuchet MS"/>
        </w:rPr>
        <w:t>Za najkorzystniejszą ofertę zostanie uznana oferta, która otrzyma najwyższą liczbę punktów obliczoną wg  powyższego wzoru.</w:t>
      </w:r>
      <w:r w:rsidR="00A62428">
        <w:rPr>
          <w:rFonts w:ascii="Trebuchet MS" w:hAnsi="Trebuchet MS"/>
        </w:rPr>
        <w:t xml:space="preserve"> Wszystkie obliczenia punktów będą dokonywane z dokładnością do dwóch miejsc po przecinku, bez zaokrągleń. </w:t>
      </w:r>
    </w:p>
    <w:p w14:paraId="353D40EC" w14:textId="77777777" w:rsidR="008A18DA" w:rsidRDefault="008A18DA" w:rsidP="002A221B">
      <w:pPr>
        <w:spacing w:line="276" w:lineRule="auto"/>
        <w:jc w:val="center"/>
        <w:rPr>
          <w:rFonts w:ascii="Trebuchet MS" w:hAnsi="Trebuchet MS"/>
          <w:b/>
        </w:rPr>
      </w:pPr>
    </w:p>
    <w:p w14:paraId="09F0673E" w14:textId="77777777" w:rsidR="008A18DA" w:rsidRDefault="008A18DA" w:rsidP="002A221B">
      <w:pPr>
        <w:spacing w:line="276" w:lineRule="auto"/>
        <w:jc w:val="center"/>
        <w:rPr>
          <w:rFonts w:ascii="Trebuchet MS" w:hAnsi="Trebuchet MS"/>
          <w:b/>
        </w:rPr>
      </w:pPr>
    </w:p>
    <w:p w14:paraId="1762307A" w14:textId="77777777" w:rsidR="00BC28DE" w:rsidRDefault="00BC28DE" w:rsidP="002A221B">
      <w:pPr>
        <w:spacing w:line="276" w:lineRule="auto"/>
        <w:jc w:val="both"/>
        <w:rPr>
          <w:rFonts w:ascii="Trebuchet MS" w:hAnsi="Trebuchet MS"/>
        </w:rPr>
      </w:pPr>
      <w:r>
        <w:rPr>
          <w:rFonts w:ascii="Trebuchet MS" w:hAnsi="Trebuchet MS"/>
          <w:b/>
          <w:bCs/>
        </w:rPr>
        <w:t xml:space="preserve">   </w:t>
      </w:r>
      <w:r>
        <w:rPr>
          <w:rFonts w:ascii="Trebuchet MS" w:hAnsi="Trebuchet MS"/>
        </w:rPr>
        <w:t xml:space="preserve">Zgodnie z art. 91 ust.5 ustawy Prawo zamówień publicznych,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w:t>
      </w:r>
    </w:p>
    <w:p w14:paraId="2CEA75D7" w14:textId="4765D196" w:rsidR="00BC28DE" w:rsidRDefault="00BC28DE" w:rsidP="002A221B">
      <w:pPr>
        <w:spacing w:line="276" w:lineRule="auto"/>
        <w:jc w:val="both"/>
        <w:rPr>
          <w:rFonts w:ascii="Trebuchet MS" w:hAnsi="Trebuchet MS"/>
        </w:rPr>
      </w:pPr>
      <w:r>
        <w:rPr>
          <w:rFonts w:ascii="Trebuchet MS" w:hAnsi="Trebuchet MS"/>
        </w:rPr>
        <w:t>Wykonawcy, składając oferty dodatkowe, nie mogą zaoferować cen lub kosztów wyższych niż zaoferowane w złożonych ofertach- art. 91 ust. 6 ww. ustawy.</w:t>
      </w:r>
    </w:p>
    <w:p w14:paraId="39B77174" w14:textId="77777777" w:rsidR="00BC28DE" w:rsidRDefault="00BC28DE" w:rsidP="00BC28DE">
      <w:pPr>
        <w:spacing w:line="276" w:lineRule="auto"/>
        <w:jc w:val="both"/>
        <w:rPr>
          <w:rFonts w:ascii="Trebuchet MS" w:hAnsi="Trebuchet MS"/>
          <w:b/>
          <w:bCs/>
        </w:rPr>
      </w:pPr>
      <w:r>
        <w:rPr>
          <w:rFonts w:ascii="Trebuchet MS" w:hAnsi="Trebuchet MS"/>
          <w:b/>
          <w:bCs/>
        </w:rPr>
        <w:t xml:space="preserve">    </w:t>
      </w:r>
    </w:p>
    <w:p w14:paraId="7E0EB1C0" w14:textId="77777777" w:rsidR="00BC28DE" w:rsidRDefault="00BC28DE" w:rsidP="00BC28DE">
      <w:pPr>
        <w:spacing w:line="276" w:lineRule="auto"/>
        <w:jc w:val="both"/>
        <w:rPr>
          <w:rFonts w:ascii="Trebuchet MS" w:hAnsi="Trebuchet MS"/>
          <w:bCs/>
        </w:rPr>
      </w:pPr>
    </w:p>
    <w:p w14:paraId="14C61FB1" w14:textId="37846F09" w:rsidR="00BC28DE" w:rsidRDefault="00BC28DE" w:rsidP="00BC28DE">
      <w:pPr>
        <w:spacing w:line="276" w:lineRule="auto"/>
        <w:jc w:val="both"/>
        <w:rPr>
          <w:rFonts w:ascii="Trebuchet MS" w:hAnsi="Trebuchet MS"/>
        </w:rPr>
      </w:pPr>
      <w:r>
        <w:rPr>
          <w:rFonts w:ascii="Trebuchet MS" w:hAnsi="Trebuchet MS"/>
          <w:b/>
          <w:bCs/>
        </w:rPr>
        <w:t xml:space="preserve">XV.  </w:t>
      </w:r>
      <w:r>
        <w:rPr>
          <w:rFonts w:ascii="Trebuchet MS" w:hAnsi="Trebuchet MS"/>
          <w:bCs/>
        </w:rPr>
        <w:t>Wszystkie</w:t>
      </w:r>
      <w:r>
        <w:rPr>
          <w:rFonts w:ascii="Trebuchet MS" w:hAnsi="Trebuchet MS"/>
        </w:rPr>
        <w:t xml:space="preserve"> złożone i zakwalifikowane oferty będą rozpatrywane zgodnie </w:t>
      </w:r>
      <w:r>
        <w:rPr>
          <w:rFonts w:ascii="Trebuchet MS" w:hAnsi="Trebuchet MS"/>
        </w:rPr>
        <w:br/>
        <w:t>z ustawą z dnia 29 stycznia 2004r., Prawo zamówień publicznych (</w:t>
      </w:r>
      <w:proofErr w:type="spellStart"/>
      <w:r w:rsidR="00307B62">
        <w:rPr>
          <w:rFonts w:ascii="Trebuchet MS" w:hAnsi="Trebuchet MS"/>
        </w:rPr>
        <w:t>t.j</w:t>
      </w:r>
      <w:proofErr w:type="spellEnd"/>
      <w:r w:rsidR="00307B62">
        <w:rPr>
          <w:rFonts w:ascii="Trebuchet MS" w:hAnsi="Trebuchet MS"/>
        </w:rPr>
        <w:t xml:space="preserve">. </w:t>
      </w:r>
      <w:r>
        <w:rPr>
          <w:rFonts w:ascii="Trebuchet MS" w:hAnsi="Trebuchet MS"/>
        </w:rPr>
        <w:t>Dz. U. z 201</w:t>
      </w:r>
      <w:r w:rsidR="00307B62">
        <w:rPr>
          <w:rFonts w:ascii="Trebuchet MS" w:hAnsi="Trebuchet MS"/>
        </w:rPr>
        <w:t>9</w:t>
      </w:r>
      <w:r>
        <w:rPr>
          <w:rFonts w:ascii="Trebuchet MS" w:hAnsi="Trebuchet MS"/>
        </w:rPr>
        <w:t xml:space="preserve"> r. poz. </w:t>
      </w:r>
      <w:r w:rsidR="00307B62">
        <w:rPr>
          <w:rFonts w:ascii="Trebuchet MS" w:hAnsi="Trebuchet MS"/>
        </w:rPr>
        <w:t>1843</w:t>
      </w:r>
      <w:r>
        <w:rPr>
          <w:rFonts w:ascii="Trebuchet MS" w:hAnsi="Trebuchet MS"/>
        </w:rPr>
        <w:t xml:space="preserve"> ze zm.) oraz postanowieniami specyfikacji istotnych warunków zamówienia. </w:t>
      </w:r>
    </w:p>
    <w:p w14:paraId="6EA46CC8" w14:textId="77777777" w:rsidR="009F5CAA" w:rsidRDefault="009F5CAA" w:rsidP="00BC28DE">
      <w:pPr>
        <w:spacing w:line="276" w:lineRule="auto"/>
        <w:jc w:val="both"/>
        <w:rPr>
          <w:rFonts w:ascii="Trebuchet MS" w:hAnsi="Trebuchet MS"/>
        </w:rPr>
      </w:pPr>
    </w:p>
    <w:p w14:paraId="0FBA9668" w14:textId="77777777" w:rsidR="00BC28DE" w:rsidRDefault="00BC28DE" w:rsidP="00BC28DE">
      <w:pPr>
        <w:spacing w:line="276" w:lineRule="auto"/>
        <w:jc w:val="both"/>
        <w:rPr>
          <w:rFonts w:ascii="Trebuchet MS" w:hAnsi="Trebuchet MS"/>
          <w:b/>
          <w:bCs/>
        </w:rPr>
      </w:pPr>
    </w:p>
    <w:p w14:paraId="6A4548D5" w14:textId="77777777" w:rsidR="00BC28DE" w:rsidRDefault="00BC28DE" w:rsidP="00BC28DE">
      <w:pPr>
        <w:pStyle w:val="WW-Tekstpodstawowy2"/>
        <w:spacing w:line="276" w:lineRule="auto"/>
        <w:jc w:val="both"/>
        <w:rPr>
          <w:rFonts w:ascii="Trebuchet MS" w:hAnsi="Trebuchet MS"/>
        </w:rPr>
      </w:pPr>
      <w:r>
        <w:rPr>
          <w:rFonts w:ascii="Trebuchet MS" w:hAnsi="Trebuchet MS"/>
        </w:rPr>
        <w:lastRenderedPageBreak/>
        <w:t>XVI. ODRZUCENIE OFERTY:</w:t>
      </w:r>
    </w:p>
    <w:p w14:paraId="7F07F65B" w14:textId="77777777" w:rsidR="00BC28DE" w:rsidRDefault="00BC28DE" w:rsidP="00BC28DE">
      <w:pPr>
        <w:spacing w:line="276" w:lineRule="auto"/>
        <w:jc w:val="both"/>
        <w:rPr>
          <w:rFonts w:ascii="Trebuchet MS" w:hAnsi="Trebuchet MS"/>
          <w:b/>
          <w:bCs/>
        </w:rPr>
      </w:pPr>
    </w:p>
    <w:p w14:paraId="6F82FF3C" w14:textId="77777777" w:rsidR="00BC28DE" w:rsidRDefault="00BC28DE" w:rsidP="00BC28DE">
      <w:pPr>
        <w:spacing w:line="276" w:lineRule="auto"/>
        <w:jc w:val="both"/>
        <w:rPr>
          <w:rFonts w:ascii="Trebuchet MS" w:hAnsi="Trebuchet MS"/>
        </w:rPr>
      </w:pPr>
      <w:r>
        <w:rPr>
          <w:rFonts w:ascii="Trebuchet MS" w:hAnsi="Trebuchet MS"/>
        </w:rPr>
        <w:t>Zamawiający, zgodnie z art. 89 ust. 1 ww. ustawy, odrzuca ofertę, jeżeli:</w:t>
      </w:r>
    </w:p>
    <w:p w14:paraId="0F869C82"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jest niezgodna z ustawą;</w:t>
      </w:r>
    </w:p>
    <w:p w14:paraId="3A2ED682" w14:textId="77777777" w:rsidR="00BC28DE" w:rsidRDefault="00BC28DE" w:rsidP="00BC28DE">
      <w:pPr>
        <w:tabs>
          <w:tab w:val="left" w:pos="284"/>
        </w:tabs>
        <w:spacing w:line="276" w:lineRule="auto"/>
        <w:ind w:left="284" w:hanging="284"/>
        <w:jc w:val="both"/>
        <w:rPr>
          <w:rFonts w:ascii="Trebuchet MS" w:hAnsi="Trebuchet MS"/>
        </w:rPr>
      </w:pPr>
      <w:r>
        <w:rPr>
          <w:rFonts w:ascii="Trebuchet MS" w:hAnsi="Trebuchet MS"/>
        </w:rPr>
        <w:t>-</w:t>
      </w:r>
      <w:r>
        <w:rPr>
          <w:rFonts w:ascii="Trebuchet MS" w:hAnsi="Trebuchet MS"/>
        </w:rPr>
        <w:tab/>
        <w:t xml:space="preserve">jej treść nie odpowiada treści specyfikacji istotnych warunków zamówienia, </w:t>
      </w:r>
      <w:r>
        <w:rPr>
          <w:rFonts w:ascii="Trebuchet MS" w:hAnsi="Trebuchet MS"/>
        </w:rPr>
        <w:br/>
        <w:t>z zastrzeżeniem art. 87 ust. 2 pkt 3;</w:t>
      </w:r>
    </w:p>
    <w:p w14:paraId="31E8044E"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 xml:space="preserve">jej złożenie stanowi czyn nieuczciwej konkurencji w rozumieniu przepisów </w:t>
      </w:r>
      <w:r>
        <w:rPr>
          <w:rFonts w:ascii="Trebuchet MS" w:hAnsi="Trebuchet MS"/>
        </w:rPr>
        <w:br/>
      </w:r>
      <w:r>
        <w:rPr>
          <w:rFonts w:ascii="Trebuchet MS" w:hAnsi="Trebuchet MS"/>
        </w:rPr>
        <w:tab/>
        <w:t>o zwalczaniu nieuczciwej konkurencji;</w:t>
      </w:r>
    </w:p>
    <w:p w14:paraId="2CF9FE54"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zawiera rażąco niską cenę  lub koszt w stosunku do przedmiotu zamówienia;</w:t>
      </w:r>
    </w:p>
    <w:p w14:paraId="0D9E95C4"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 xml:space="preserve">została złożona przez wykonawcę wykluczonego z udziału w postępowaniu </w:t>
      </w:r>
      <w:r>
        <w:rPr>
          <w:rFonts w:ascii="Trebuchet MS" w:hAnsi="Trebuchet MS"/>
        </w:rPr>
        <w:br/>
      </w:r>
      <w:r>
        <w:rPr>
          <w:rFonts w:ascii="Trebuchet MS" w:hAnsi="Trebuchet MS"/>
        </w:rPr>
        <w:tab/>
        <w:t>o udzielenie   zamówienia lub niezaproszonego do składania ofert;</w:t>
      </w:r>
    </w:p>
    <w:p w14:paraId="17E42AFD"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zawiera błędy w obliczeniu ceny lub kosztu;</w:t>
      </w:r>
    </w:p>
    <w:p w14:paraId="2751FAE3" w14:textId="77777777" w:rsidR="00BC28DE" w:rsidRDefault="00BC28DE" w:rsidP="00BC28DE">
      <w:pPr>
        <w:tabs>
          <w:tab w:val="left" w:pos="284"/>
        </w:tabs>
        <w:spacing w:line="276" w:lineRule="auto"/>
        <w:ind w:left="284" w:hanging="284"/>
        <w:jc w:val="both"/>
        <w:rPr>
          <w:rFonts w:ascii="Trebuchet MS" w:hAnsi="Trebuchet MS"/>
        </w:rPr>
      </w:pPr>
      <w:r>
        <w:rPr>
          <w:rFonts w:ascii="Trebuchet MS" w:hAnsi="Trebuchet MS"/>
        </w:rPr>
        <w:t xml:space="preserve">-  </w:t>
      </w:r>
      <w:r>
        <w:rPr>
          <w:rFonts w:ascii="Trebuchet MS" w:hAnsi="Trebuchet MS"/>
        </w:rPr>
        <w:tab/>
        <w:t xml:space="preserve">wykonawca w terminie 3 dni od dnia doręczenia zawiadomienia nie zgodził </w:t>
      </w:r>
      <w:r>
        <w:rPr>
          <w:rFonts w:ascii="Trebuchet MS" w:hAnsi="Trebuchet MS"/>
        </w:rPr>
        <w:br/>
        <w:t>się na poprawienie omyłki, o której mowa w art. 87 ust. 2 pkt 3;</w:t>
      </w:r>
    </w:p>
    <w:p w14:paraId="0F129B2D" w14:textId="77777777" w:rsidR="00BC28DE" w:rsidRDefault="00BC28DE" w:rsidP="00BC28DE">
      <w:pPr>
        <w:tabs>
          <w:tab w:val="left" w:pos="284"/>
        </w:tabs>
        <w:spacing w:line="276" w:lineRule="auto"/>
        <w:ind w:left="284" w:hanging="284"/>
        <w:jc w:val="both"/>
        <w:rPr>
          <w:rFonts w:ascii="Trebuchet MS" w:hAnsi="Trebuchet MS"/>
        </w:rPr>
      </w:pPr>
      <w:r>
        <w:rPr>
          <w:rFonts w:ascii="Trebuchet MS" w:hAnsi="Trebuchet MS"/>
        </w:rPr>
        <w:t>-  wykonawca nie wyraził zgody, o której mowa w art. 85 ust. 2, na przedłużenie terminu związania ofertą,</w:t>
      </w:r>
    </w:p>
    <w:p w14:paraId="57D7D67A" w14:textId="77777777" w:rsidR="00BC28DE" w:rsidRDefault="00BC28DE" w:rsidP="00BC28DE">
      <w:pPr>
        <w:tabs>
          <w:tab w:val="left" w:pos="284"/>
        </w:tabs>
        <w:spacing w:line="276" w:lineRule="auto"/>
        <w:ind w:left="284" w:hanging="284"/>
        <w:jc w:val="both"/>
        <w:rPr>
          <w:rFonts w:ascii="Trebuchet MS" w:hAnsi="Trebuchet MS"/>
        </w:rPr>
      </w:pPr>
      <w:r>
        <w:rPr>
          <w:rFonts w:ascii="Trebuchet MS" w:hAnsi="Trebuchet MS"/>
        </w:rPr>
        <w:t xml:space="preserve">- </w:t>
      </w:r>
      <w:r>
        <w:rPr>
          <w:rFonts w:ascii="Trebuchet MS" w:hAnsi="Trebuchet MS"/>
        </w:rPr>
        <w:tab/>
        <w:t>wadium nie zostało wniesione lub zostało wniesione w sposób nieprawidłowy, jeżeli zamawiający żądał wniesienia wadium;</w:t>
      </w:r>
    </w:p>
    <w:p w14:paraId="2C6A6BA2" w14:textId="77777777" w:rsidR="00531348" w:rsidRDefault="00BC28DE" w:rsidP="00BC28DE">
      <w:pPr>
        <w:tabs>
          <w:tab w:val="left" w:pos="284"/>
        </w:tabs>
        <w:spacing w:line="276" w:lineRule="auto"/>
        <w:ind w:left="284" w:hanging="284"/>
        <w:jc w:val="both"/>
        <w:rPr>
          <w:rFonts w:ascii="Trebuchet MS" w:hAnsi="Trebuchet MS"/>
          <w:lang w:eastAsia="en-US"/>
        </w:rPr>
      </w:pPr>
      <w:r>
        <w:rPr>
          <w:rFonts w:ascii="Trebuchet MS" w:hAnsi="Trebuchet MS"/>
        </w:rPr>
        <w:t xml:space="preserve">- </w:t>
      </w:r>
      <w:r w:rsidR="00531348">
        <w:rPr>
          <w:rFonts w:ascii="Trebuchet MS" w:hAnsi="Trebuchet MS"/>
          <w:lang w:eastAsia="en-US"/>
        </w:rPr>
        <w:t xml:space="preserve">jej przyjęcie naruszałoby bezpieczeństwo publiczne lub istotny interes        bezpieczeństwa państwa, w tym bezpieczeństwo podmiotów objętych   </w:t>
      </w:r>
      <w:r w:rsidR="00531348">
        <w:rPr>
          <w:rFonts w:ascii="Trebuchet MS" w:hAnsi="Trebuchet MS"/>
          <w:lang w:eastAsia="en-US"/>
        </w:rPr>
        <w:br/>
        <w:t>jednolitym wykazem obiektów, instalacji, urządzeń i usług wchodzących w skład     infrastruktury krytycznej, o której mowa w art. 5b ust. 7 pkt 1 ustawy z dnia</w:t>
      </w:r>
    </w:p>
    <w:p w14:paraId="0E4BEAF4" w14:textId="558576BF" w:rsidR="00BC28DE" w:rsidRDefault="006013F5" w:rsidP="00531348">
      <w:pPr>
        <w:tabs>
          <w:tab w:val="left" w:pos="284"/>
        </w:tabs>
        <w:spacing w:line="276" w:lineRule="auto"/>
        <w:jc w:val="both"/>
        <w:rPr>
          <w:rFonts w:ascii="Trebuchet MS" w:hAnsi="Trebuchet MS"/>
        </w:rPr>
      </w:pPr>
      <w:r>
        <w:rPr>
          <w:rFonts w:ascii="Trebuchet MS" w:hAnsi="Trebuchet MS"/>
          <w:lang w:eastAsia="en-US"/>
        </w:rPr>
        <w:t xml:space="preserve">    </w:t>
      </w:r>
      <w:r w:rsidR="00531348">
        <w:rPr>
          <w:rFonts w:ascii="Trebuchet MS" w:hAnsi="Trebuchet MS"/>
          <w:lang w:eastAsia="en-US"/>
        </w:rPr>
        <w:t xml:space="preserve">26 kwietnia 2007 r. o zarządzaniu kryzysowym (Dz. U. z 2018 r. poz. 1401 i </w:t>
      </w:r>
      <w:r w:rsidR="00531348">
        <w:rPr>
          <w:rFonts w:ascii="Trebuchet MS" w:hAnsi="Trebuchet MS"/>
          <w:lang w:eastAsia="en-US"/>
        </w:rPr>
        <w:br/>
        <w:t xml:space="preserve">    1560), a tego bezpieczeństwa lub interesu nie można zagwarantować w inny </w:t>
      </w:r>
      <w:r w:rsidR="00531348">
        <w:rPr>
          <w:rFonts w:ascii="Trebuchet MS" w:hAnsi="Trebuchet MS"/>
          <w:lang w:eastAsia="en-US"/>
        </w:rPr>
        <w:br/>
        <w:t xml:space="preserve">    sposób,</w:t>
      </w:r>
    </w:p>
    <w:p w14:paraId="6D80C199" w14:textId="0C423A07" w:rsidR="00BC28DE" w:rsidRPr="0099293C" w:rsidRDefault="00BC28DE" w:rsidP="0099293C">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jest nieważna na podstawie odrębnych przepisów.</w:t>
      </w:r>
    </w:p>
    <w:p w14:paraId="7F8FF44D" w14:textId="2D3405C6" w:rsidR="00BC28DE" w:rsidRDefault="00BC28DE" w:rsidP="00BC28DE">
      <w:pPr>
        <w:spacing w:line="276" w:lineRule="auto"/>
        <w:jc w:val="both"/>
        <w:rPr>
          <w:rFonts w:ascii="Trebuchet MS" w:hAnsi="Trebuchet MS"/>
          <w:b/>
          <w:bCs/>
        </w:rPr>
      </w:pPr>
    </w:p>
    <w:p w14:paraId="37CB49A7" w14:textId="0CD55E51" w:rsidR="00EC61F7" w:rsidRDefault="00EC61F7" w:rsidP="00BC28DE">
      <w:pPr>
        <w:spacing w:line="276" w:lineRule="auto"/>
        <w:jc w:val="both"/>
        <w:rPr>
          <w:rFonts w:ascii="Trebuchet MS" w:hAnsi="Trebuchet MS"/>
          <w:b/>
          <w:bCs/>
        </w:rPr>
      </w:pPr>
    </w:p>
    <w:p w14:paraId="70900A50" w14:textId="77777777" w:rsidR="00EC61F7" w:rsidRDefault="00EC61F7" w:rsidP="00BC28DE">
      <w:pPr>
        <w:spacing w:line="276" w:lineRule="auto"/>
        <w:jc w:val="both"/>
        <w:rPr>
          <w:rFonts w:ascii="Trebuchet MS" w:hAnsi="Trebuchet MS"/>
          <w:b/>
          <w:bCs/>
        </w:rPr>
      </w:pPr>
    </w:p>
    <w:p w14:paraId="0DF6154F" w14:textId="77777777" w:rsidR="00EE55AD" w:rsidRDefault="00EE55AD" w:rsidP="00BC28DE">
      <w:pPr>
        <w:spacing w:line="276" w:lineRule="auto"/>
        <w:jc w:val="both"/>
        <w:rPr>
          <w:rFonts w:ascii="Trebuchet MS" w:hAnsi="Trebuchet MS"/>
          <w:b/>
          <w:bCs/>
        </w:rPr>
      </w:pPr>
    </w:p>
    <w:p w14:paraId="509C3990" w14:textId="77777777" w:rsidR="00BC28DE" w:rsidRDefault="00BC28DE" w:rsidP="00BC28DE">
      <w:pPr>
        <w:spacing w:line="276" w:lineRule="auto"/>
        <w:jc w:val="both"/>
        <w:rPr>
          <w:rFonts w:ascii="Trebuchet MS" w:hAnsi="Trebuchet MS"/>
          <w:b/>
          <w:bCs/>
        </w:rPr>
      </w:pPr>
      <w:r>
        <w:rPr>
          <w:rFonts w:ascii="Trebuchet MS" w:hAnsi="Trebuchet MS"/>
          <w:b/>
          <w:bCs/>
        </w:rPr>
        <w:t>XVII. UNIEWAŻNIENIE  POSTĘPOWANIA:</w:t>
      </w:r>
    </w:p>
    <w:p w14:paraId="14593271" w14:textId="77777777" w:rsidR="00BC28DE" w:rsidRDefault="00BC28DE" w:rsidP="00BC28DE">
      <w:pPr>
        <w:spacing w:line="276" w:lineRule="auto"/>
        <w:jc w:val="both"/>
        <w:rPr>
          <w:rFonts w:ascii="Trebuchet MS" w:hAnsi="Trebuchet MS"/>
          <w:b/>
          <w:bCs/>
        </w:rPr>
      </w:pPr>
    </w:p>
    <w:p w14:paraId="3CF0C675" w14:textId="77777777" w:rsidR="00BC28DE" w:rsidRDefault="00BC28DE" w:rsidP="00BC28DE">
      <w:pPr>
        <w:pStyle w:val="Tekstpodstawowy"/>
        <w:spacing w:line="276" w:lineRule="auto"/>
        <w:rPr>
          <w:rFonts w:ascii="Trebuchet MS" w:hAnsi="Trebuchet MS"/>
        </w:rPr>
      </w:pPr>
      <w:r>
        <w:rPr>
          <w:rFonts w:ascii="Trebuchet MS" w:hAnsi="Trebuchet MS"/>
        </w:rPr>
        <w:t>Zamawiający zgodnie z przepisem art. 93 ust. 1 ww. ustawy unieważnia postępowanie o udzielenie zamówienia publicznego, jeżeli:</w:t>
      </w:r>
    </w:p>
    <w:p w14:paraId="7BFA5330" w14:textId="77777777" w:rsidR="00BC28DE" w:rsidRDefault="00BC28DE" w:rsidP="00BC28DE">
      <w:pPr>
        <w:spacing w:line="276" w:lineRule="auto"/>
        <w:jc w:val="both"/>
        <w:rPr>
          <w:rFonts w:ascii="Trebuchet MS" w:hAnsi="Trebuchet MS"/>
        </w:rPr>
      </w:pPr>
    </w:p>
    <w:p w14:paraId="4D564CBA" w14:textId="77777777" w:rsidR="00BC28DE" w:rsidRDefault="00BC28DE" w:rsidP="00BC28DE">
      <w:pPr>
        <w:spacing w:line="276" w:lineRule="auto"/>
        <w:ind w:left="284" w:hanging="284"/>
        <w:jc w:val="both"/>
        <w:rPr>
          <w:rFonts w:ascii="Trebuchet MS" w:hAnsi="Trebuchet MS"/>
        </w:rPr>
      </w:pPr>
      <w:r>
        <w:rPr>
          <w:rFonts w:ascii="Trebuchet MS" w:hAnsi="Trebuchet MS"/>
        </w:rPr>
        <w:t>1) nie złożono żadnej oferty niepodlegającej odrzuceniu albo nie wpłynął żaden wniosek o dopuszczenie do udziału w postępowaniu od wykonawcy niepodlegającego wykluczeniu, z zastrzeżeniem pkt 2 i 3;</w:t>
      </w:r>
    </w:p>
    <w:p w14:paraId="02CA51D1" w14:textId="77777777" w:rsidR="00BC28DE" w:rsidRDefault="00BC28DE" w:rsidP="00BC28DE">
      <w:pPr>
        <w:spacing w:line="276" w:lineRule="auto"/>
        <w:ind w:left="284" w:hanging="284"/>
        <w:jc w:val="both"/>
        <w:rPr>
          <w:rFonts w:ascii="Trebuchet MS" w:hAnsi="Trebuchet MS"/>
        </w:rPr>
      </w:pPr>
      <w:r>
        <w:rPr>
          <w:rFonts w:ascii="Trebuchet MS" w:hAnsi="Trebuchet MS"/>
        </w:rPr>
        <w:t>2) cena najkorzystniejszej oferty lub oferta z najniższą ceną przewyższa kwotę, którą zamawiający zamierza przeznaczyć na sfinansowanie zamówienia, chyba że zamawiający  może zwiększyć tę kwotę do ceny najkorzystniejszej oferty;</w:t>
      </w:r>
    </w:p>
    <w:p w14:paraId="26B17507" w14:textId="77777777" w:rsidR="00BC28DE" w:rsidRDefault="00BC28DE" w:rsidP="00BC28DE">
      <w:pPr>
        <w:spacing w:line="276" w:lineRule="auto"/>
        <w:ind w:left="284" w:hanging="284"/>
        <w:jc w:val="both"/>
        <w:rPr>
          <w:rFonts w:ascii="Trebuchet MS" w:hAnsi="Trebuchet MS"/>
        </w:rPr>
      </w:pPr>
      <w:r>
        <w:rPr>
          <w:rFonts w:ascii="Trebuchet MS" w:hAnsi="Trebuchet MS"/>
        </w:rPr>
        <w:t>3) w przypadkach, o których mowa w art. 91 ust. 5 ustawy Prawo zamówień publicznych, zostały złożone oferty dodatkowe o takiej samej cenie;</w:t>
      </w:r>
    </w:p>
    <w:p w14:paraId="00E34692" w14:textId="77777777" w:rsidR="00BC28DE" w:rsidRDefault="00BC28DE" w:rsidP="00BC28DE">
      <w:pPr>
        <w:spacing w:line="276" w:lineRule="auto"/>
        <w:ind w:left="284" w:hanging="284"/>
        <w:jc w:val="both"/>
        <w:rPr>
          <w:rFonts w:ascii="Trebuchet MS" w:hAnsi="Trebuchet MS"/>
        </w:rPr>
      </w:pPr>
      <w:r>
        <w:rPr>
          <w:rFonts w:ascii="Trebuchet MS" w:hAnsi="Trebuchet MS"/>
        </w:rPr>
        <w:lastRenderedPageBreak/>
        <w:t>4) wystąpiła istotna zmiana okoliczności powodująca, że prowadzenie postępowania lub wykonanie zamówienia nie leży w interesie publicznym, czego nie można było wcześniej przewidzieć;</w:t>
      </w:r>
    </w:p>
    <w:p w14:paraId="2A16FBEC" w14:textId="77777777" w:rsidR="00BC28DE" w:rsidRDefault="00BC28DE" w:rsidP="00BC28DE">
      <w:pPr>
        <w:spacing w:line="276" w:lineRule="auto"/>
        <w:ind w:left="284" w:hanging="284"/>
        <w:jc w:val="both"/>
        <w:rPr>
          <w:rFonts w:ascii="Trebuchet MS" w:hAnsi="Trebuchet MS"/>
        </w:rPr>
      </w:pPr>
      <w:r>
        <w:rPr>
          <w:rFonts w:ascii="Trebuchet MS" w:hAnsi="Trebuchet MS"/>
        </w:rPr>
        <w:t xml:space="preserve"> 5) postępowanie obarczone jest niemożliwą do usunięcia wadą uniemożliwiającą zawarcie niepodlegającej unieważnieniu umowy w sprawie zamówienia publicznego. </w:t>
      </w:r>
    </w:p>
    <w:p w14:paraId="4ECB5F02" w14:textId="77777777" w:rsidR="00BC28DE" w:rsidRDefault="00BC28DE" w:rsidP="00BC28DE">
      <w:pPr>
        <w:spacing w:line="276" w:lineRule="auto"/>
        <w:jc w:val="both"/>
        <w:rPr>
          <w:rFonts w:ascii="Trebuchet MS" w:hAnsi="Trebuchet MS"/>
        </w:rPr>
      </w:pPr>
    </w:p>
    <w:p w14:paraId="6B089FA3" w14:textId="77777777" w:rsidR="00BC28DE" w:rsidRDefault="00BC28DE" w:rsidP="00BC28DE">
      <w:pPr>
        <w:spacing w:line="276" w:lineRule="auto"/>
        <w:jc w:val="both"/>
        <w:rPr>
          <w:rFonts w:ascii="Trebuchet MS" w:hAnsi="Trebuchet MS"/>
        </w:rPr>
      </w:pPr>
    </w:p>
    <w:p w14:paraId="44E11285" w14:textId="77777777" w:rsidR="00BC28DE" w:rsidRDefault="00BC28DE" w:rsidP="00BC28DE">
      <w:pPr>
        <w:spacing w:line="276" w:lineRule="auto"/>
        <w:ind w:left="709" w:hanging="709"/>
        <w:jc w:val="both"/>
        <w:rPr>
          <w:rFonts w:ascii="Trebuchet MS" w:hAnsi="Trebuchet MS"/>
          <w:b/>
          <w:bCs/>
        </w:rPr>
      </w:pPr>
      <w:r>
        <w:rPr>
          <w:rFonts w:ascii="Trebuchet MS" w:hAnsi="Trebuchet MS"/>
          <w:b/>
          <w:bCs/>
        </w:rPr>
        <w:t>XVIII. WYMAGANIA DOTYCZĄCE ZABEZPIECZENIA NALEŻYTEGO</w:t>
      </w:r>
      <w:r>
        <w:rPr>
          <w:rFonts w:ascii="Trebuchet MS" w:hAnsi="Trebuchet MS"/>
        </w:rPr>
        <w:t xml:space="preserve"> </w:t>
      </w:r>
      <w:r>
        <w:rPr>
          <w:rFonts w:ascii="Trebuchet MS" w:hAnsi="Trebuchet MS"/>
          <w:b/>
          <w:bCs/>
        </w:rPr>
        <w:t>WYKONANIA</w:t>
      </w:r>
    </w:p>
    <w:p w14:paraId="09905E26" w14:textId="77777777" w:rsidR="00BC28DE" w:rsidRDefault="00BC28DE" w:rsidP="00BC28DE">
      <w:pPr>
        <w:spacing w:line="276" w:lineRule="auto"/>
        <w:ind w:left="709" w:hanging="709"/>
        <w:jc w:val="both"/>
        <w:rPr>
          <w:rFonts w:ascii="Trebuchet MS" w:hAnsi="Trebuchet MS"/>
          <w:b/>
          <w:bCs/>
        </w:rPr>
      </w:pPr>
      <w:r>
        <w:rPr>
          <w:rFonts w:ascii="Trebuchet MS" w:hAnsi="Trebuchet MS"/>
          <w:b/>
          <w:bCs/>
        </w:rPr>
        <w:t xml:space="preserve">         UMOWY:</w:t>
      </w:r>
    </w:p>
    <w:p w14:paraId="1CCE069B" w14:textId="77777777" w:rsidR="0016173D" w:rsidRDefault="0016173D" w:rsidP="00BC28DE">
      <w:pPr>
        <w:pStyle w:val="Tekstpodstawowy"/>
        <w:spacing w:line="276" w:lineRule="auto"/>
        <w:rPr>
          <w:rFonts w:ascii="Trebuchet MS" w:hAnsi="Trebuchet MS"/>
          <w:b/>
          <w:bCs/>
        </w:rPr>
      </w:pPr>
    </w:p>
    <w:p w14:paraId="64A6C4C9" w14:textId="77777777" w:rsidR="00BC28DE" w:rsidRDefault="00BC28DE" w:rsidP="00BC28DE">
      <w:pPr>
        <w:pStyle w:val="Tekstpodstawowy"/>
        <w:spacing w:line="276" w:lineRule="auto"/>
        <w:rPr>
          <w:rFonts w:ascii="Trebuchet MS" w:hAnsi="Trebuchet MS"/>
        </w:rPr>
      </w:pPr>
      <w:r>
        <w:rPr>
          <w:rFonts w:ascii="Trebuchet MS" w:hAnsi="Trebuchet MS"/>
        </w:rPr>
        <w:t>Zamawiający nie żąda w przedmiotowym postępowaniu wniesienia przez Wykonawcę zabezpieczenia należytego wykonania umowy.</w:t>
      </w:r>
    </w:p>
    <w:p w14:paraId="6CD836D3" w14:textId="77777777" w:rsidR="00BC28DE" w:rsidRDefault="00BC28DE" w:rsidP="00BC28DE">
      <w:pPr>
        <w:spacing w:line="276" w:lineRule="auto"/>
        <w:jc w:val="both"/>
        <w:rPr>
          <w:rFonts w:ascii="Trebuchet MS" w:hAnsi="Trebuchet MS"/>
          <w:b/>
          <w:bCs/>
        </w:rPr>
      </w:pPr>
    </w:p>
    <w:p w14:paraId="76D9AD83" w14:textId="77777777" w:rsidR="00BC28DE" w:rsidRDefault="00BC28DE" w:rsidP="00BC28DE">
      <w:pPr>
        <w:spacing w:line="276" w:lineRule="auto"/>
        <w:jc w:val="both"/>
        <w:rPr>
          <w:rFonts w:ascii="Trebuchet MS" w:hAnsi="Trebuchet MS"/>
          <w:b/>
          <w:bCs/>
        </w:rPr>
      </w:pPr>
    </w:p>
    <w:p w14:paraId="17E2630B" w14:textId="77777777" w:rsidR="00BC28DE" w:rsidRDefault="00BC28DE" w:rsidP="00BC28DE">
      <w:pPr>
        <w:spacing w:line="276" w:lineRule="auto"/>
        <w:jc w:val="both"/>
        <w:rPr>
          <w:rFonts w:ascii="Trebuchet MS" w:hAnsi="Trebuchet MS"/>
          <w:b/>
          <w:bCs/>
        </w:rPr>
      </w:pPr>
      <w:r>
        <w:rPr>
          <w:rFonts w:ascii="Trebuchet MS" w:hAnsi="Trebuchet MS"/>
          <w:b/>
          <w:bCs/>
        </w:rPr>
        <w:t>XIX.  POSTANOWIENIA UMOWY:</w:t>
      </w:r>
    </w:p>
    <w:p w14:paraId="62FE5890" w14:textId="77777777" w:rsidR="00BC28DE" w:rsidRDefault="00BC28DE" w:rsidP="00BC28DE">
      <w:pPr>
        <w:spacing w:line="276" w:lineRule="auto"/>
        <w:jc w:val="both"/>
        <w:rPr>
          <w:rFonts w:ascii="Trebuchet MS" w:hAnsi="Trebuchet MS"/>
          <w:b/>
          <w:bCs/>
        </w:rPr>
      </w:pPr>
    </w:p>
    <w:p w14:paraId="529875A9" w14:textId="77777777" w:rsidR="00BC28DE" w:rsidRDefault="00BC28DE" w:rsidP="00BC28DE">
      <w:pPr>
        <w:pStyle w:val="Tekstpodstawowy"/>
        <w:spacing w:line="276" w:lineRule="auto"/>
        <w:rPr>
          <w:rFonts w:ascii="Trebuchet MS" w:hAnsi="Trebuchet MS"/>
        </w:rPr>
      </w:pPr>
      <w:r>
        <w:rPr>
          <w:rFonts w:ascii="Trebuchet MS" w:hAnsi="Trebuchet MS"/>
          <w:bCs/>
        </w:rPr>
        <w:t xml:space="preserve">Zamawiający przewiduje możliwość zmiany postanowień zawartej umowy </w:t>
      </w:r>
      <w:r>
        <w:rPr>
          <w:rFonts w:ascii="Trebuchet MS" w:hAnsi="Trebuchet MS"/>
          <w:bCs/>
        </w:rPr>
        <w:br/>
        <w:t xml:space="preserve">w stosunku do treści oferty, na podstawie której dokonano wyboru Wykonawcy: </w:t>
      </w:r>
      <w:r>
        <w:rPr>
          <w:rFonts w:ascii="Trebuchet MS" w:hAnsi="Trebuchet MS"/>
          <w:bCs/>
        </w:rPr>
        <w:br/>
      </w:r>
    </w:p>
    <w:p w14:paraId="63ABD56D" w14:textId="77777777" w:rsidR="00BA13ED" w:rsidRDefault="00BA13ED" w:rsidP="00BA13ED">
      <w:pPr>
        <w:spacing w:line="276" w:lineRule="auto"/>
        <w:jc w:val="both"/>
        <w:rPr>
          <w:rFonts w:ascii="Trebuchet MS" w:hAnsi="Trebuchet MS"/>
          <w:bCs/>
        </w:rPr>
      </w:pPr>
      <w:r>
        <w:rPr>
          <w:rFonts w:ascii="Trebuchet MS" w:hAnsi="Trebuchet MS"/>
          <w:bCs/>
        </w:rPr>
        <w:t xml:space="preserve">1) ustawowej zmiany stawki podatku VAT, </w:t>
      </w:r>
    </w:p>
    <w:p w14:paraId="52279335" w14:textId="77777777" w:rsidR="00BA13ED" w:rsidRDefault="00BA13ED" w:rsidP="00BA13ED">
      <w:pPr>
        <w:spacing w:line="276" w:lineRule="auto"/>
        <w:jc w:val="both"/>
        <w:rPr>
          <w:rFonts w:ascii="Trebuchet MS" w:hAnsi="Trebuchet MS"/>
          <w:bCs/>
        </w:rPr>
      </w:pPr>
      <w:r>
        <w:rPr>
          <w:rFonts w:ascii="Trebuchet MS" w:hAnsi="Trebuchet MS"/>
          <w:bCs/>
        </w:rPr>
        <w:t>2) ustawowej zmiany opodatkowania energii elektrycznej podatkiem akcyzowym,</w:t>
      </w:r>
    </w:p>
    <w:p w14:paraId="53474593" w14:textId="35F6A699" w:rsidR="00BA13ED" w:rsidRDefault="00BA13ED" w:rsidP="00BA13ED">
      <w:pPr>
        <w:spacing w:line="276" w:lineRule="auto"/>
        <w:jc w:val="both"/>
        <w:rPr>
          <w:rFonts w:ascii="Trebuchet MS" w:hAnsi="Trebuchet MS"/>
          <w:bCs/>
        </w:rPr>
      </w:pPr>
      <w:r>
        <w:rPr>
          <w:rFonts w:ascii="Trebuchet MS" w:hAnsi="Trebuchet MS"/>
          <w:bCs/>
        </w:rPr>
        <w:t xml:space="preserve">3)zmiany oznaczenia  danych Stron, a w przypadku gdy Stroną umowy jest </w:t>
      </w:r>
      <w:r>
        <w:rPr>
          <w:rFonts w:ascii="Trebuchet MS" w:hAnsi="Trebuchet MS"/>
          <w:bCs/>
        </w:rPr>
        <w:br/>
        <w:t xml:space="preserve">    konsorcjum - zmiany jego lidera,</w:t>
      </w:r>
    </w:p>
    <w:p w14:paraId="7044F2C3" w14:textId="5261FF3E" w:rsidR="00BA13ED" w:rsidRDefault="00BA13ED" w:rsidP="00BA13ED">
      <w:pPr>
        <w:spacing w:line="276" w:lineRule="auto"/>
        <w:jc w:val="both"/>
        <w:rPr>
          <w:rFonts w:ascii="Trebuchet MS" w:hAnsi="Trebuchet MS"/>
          <w:bCs/>
        </w:rPr>
      </w:pPr>
      <w:r>
        <w:rPr>
          <w:rFonts w:ascii="Trebuchet MS" w:hAnsi="Trebuchet MS"/>
          <w:bCs/>
        </w:rPr>
        <w:t xml:space="preserve">4)zmiany przepisów wykonawczych, wprowadzających dodatkowe obowiązki </w:t>
      </w:r>
      <w:r>
        <w:rPr>
          <w:rFonts w:ascii="Trebuchet MS" w:hAnsi="Trebuchet MS"/>
          <w:bCs/>
        </w:rPr>
        <w:br/>
        <w:t xml:space="preserve">    związane z zakupem praw majątkowych lub certyfikatami dotyczącymi </w:t>
      </w:r>
      <w:r>
        <w:rPr>
          <w:rFonts w:ascii="Trebuchet MS" w:hAnsi="Trebuchet MS"/>
          <w:bCs/>
        </w:rPr>
        <w:br/>
        <w:t xml:space="preserve">    efektywności energetycznej,</w:t>
      </w:r>
    </w:p>
    <w:p w14:paraId="2022254B" w14:textId="77777777" w:rsidR="00BA13ED" w:rsidRDefault="00BA13ED" w:rsidP="00BA13ED">
      <w:pPr>
        <w:spacing w:line="276" w:lineRule="auto"/>
        <w:jc w:val="both"/>
        <w:rPr>
          <w:rFonts w:ascii="Trebuchet MS" w:hAnsi="Trebuchet MS"/>
          <w:bCs/>
        </w:rPr>
      </w:pPr>
      <w:r>
        <w:rPr>
          <w:rFonts w:ascii="Trebuchet MS" w:hAnsi="Trebuchet MS"/>
          <w:bCs/>
        </w:rPr>
        <w:t>5) zmiany zasad płatności,</w:t>
      </w:r>
    </w:p>
    <w:p w14:paraId="58FD6ADD" w14:textId="77777777" w:rsidR="00BA13ED" w:rsidRDefault="00BA13ED" w:rsidP="00BA13ED">
      <w:pPr>
        <w:spacing w:line="276" w:lineRule="auto"/>
        <w:jc w:val="both"/>
        <w:rPr>
          <w:rFonts w:ascii="Trebuchet MS" w:hAnsi="Trebuchet MS"/>
        </w:rPr>
      </w:pPr>
      <w:r>
        <w:rPr>
          <w:rFonts w:ascii="Trebuchet MS" w:hAnsi="Trebuchet MS"/>
          <w:bCs/>
        </w:rPr>
        <w:t xml:space="preserve">6) zmiany terminu obowiązywania umowy w przypadku przedłużenia się procedury </w:t>
      </w:r>
      <w:r>
        <w:rPr>
          <w:rFonts w:ascii="Trebuchet MS" w:hAnsi="Trebuchet MS"/>
          <w:bCs/>
        </w:rPr>
        <w:br/>
        <w:t xml:space="preserve">    przetargowej,</w:t>
      </w:r>
    </w:p>
    <w:p w14:paraId="20C92E1B" w14:textId="77777777" w:rsidR="00BC28DE" w:rsidRDefault="00BC28DE" w:rsidP="00BC28DE">
      <w:pPr>
        <w:pStyle w:val="Tekstpodstawowy"/>
        <w:spacing w:before="120" w:after="120" w:line="276" w:lineRule="auto"/>
        <w:contextualSpacing/>
        <w:rPr>
          <w:rFonts w:ascii="Trebuchet MS" w:hAnsi="Trebuchet MS"/>
          <w:bCs/>
        </w:rPr>
      </w:pPr>
    </w:p>
    <w:p w14:paraId="60FA8CA9" w14:textId="77777777" w:rsidR="00BC28DE" w:rsidRDefault="00BC28DE" w:rsidP="00BC28DE">
      <w:pPr>
        <w:pStyle w:val="Tekstpodstawowy"/>
        <w:spacing w:before="120" w:after="120" w:line="276" w:lineRule="auto"/>
        <w:contextualSpacing/>
        <w:rPr>
          <w:rFonts w:ascii="Trebuchet MS" w:hAnsi="Trebuchet MS"/>
        </w:rPr>
      </w:pPr>
      <w:r>
        <w:rPr>
          <w:rFonts w:ascii="Trebuchet MS" w:hAnsi="Trebuchet MS"/>
        </w:rPr>
        <w:t xml:space="preserve">        </w:t>
      </w:r>
    </w:p>
    <w:p w14:paraId="06F31AD8" w14:textId="77777777" w:rsidR="00BC28DE" w:rsidRDefault="00BC28DE" w:rsidP="00BC28DE">
      <w:pPr>
        <w:pStyle w:val="Tekstpodstawowy"/>
        <w:spacing w:before="120" w:after="120" w:line="276" w:lineRule="auto"/>
        <w:ind w:left="567" w:hanging="567"/>
        <w:contextualSpacing/>
        <w:rPr>
          <w:rFonts w:ascii="Trebuchet MS" w:hAnsi="Trebuchet MS"/>
        </w:rPr>
      </w:pPr>
      <w:r>
        <w:rPr>
          <w:rFonts w:ascii="Trebuchet MS" w:hAnsi="Trebuchet MS"/>
          <w:b/>
          <w:bCs/>
        </w:rPr>
        <w:t xml:space="preserve">XX. INFORMACJA O FORMALNOŚCIACH, JAKIE POWINNY ZOSTAĆ DOPEŁNIONE </w:t>
      </w:r>
      <w:r>
        <w:rPr>
          <w:rFonts w:ascii="Trebuchet MS" w:hAnsi="Trebuchet MS"/>
          <w:b/>
          <w:bCs/>
        </w:rPr>
        <w:br/>
        <w:t>PO WYBORZE OFERTY W CELU ZAWARCIA UMOWY W SPRAWIE ZAMÓWIENIA PUBLICZNEGO:</w:t>
      </w:r>
    </w:p>
    <w:p w14:paraId="37599614" w14:textId="77777777" w:rsidR="00BC28DE" w:rsidRDefault="00BC28DE" w:rsidP="00BC28DE">
      <w:pPr>
        <w:pStyle w:val="Tekstpodstawowy"/>
        <w:spacing w:before="120" w:after="120" w:line="276" w:lineRule="auto"/>
        <w:contextualSpacing/>
        <w:rPr>
          <w:rFonts w:ascii="Trebuchet MS" w:hAnsi="Trebuchet MS"/>
          <w:b/>
          <w:bCs/>
        </w:rPr>
      </w:pPr>
    </w:p>
    <w:p w14:paraId="45AC3F69" w14:textId="77777777" w:rsidR="00E211B7" w:rsidRDefault="00E211B7" w:rsidP="00E211B7">
      <w:pPr>
        <w:pStyle w:val="Tekstpodstawowy"/>
        <w:spacing w:line="276" w:lineRule="auto"/>
        <w:rPr>
          <w:rFonts w:ascii="Trebuchet MS" w:hAnsi="Trebuchet MS"/>
        </w:rPr>
      </w:pPr>
      <w:r>
        <w:rPr>
          <w:rFonts w:ascii="Trebuchet MS" w:hAnsi="Trebuchet MS"/>
        </w:rPr>
        <w:t xml:space="preserve">- w przypadku wykonawców wspólnie ubiegających się o zamówienie, przedstawienia </w:t>
      </w:r>
      <w:r>
        <w:rPr>
          <w:rFonts w:ascii="Trebuchet MS" w:hAnsi="Trebuchet MS"/>
        </w:rPr>
        <w:br/>
        <w:t xml:space="preserve"> umowy regulującej ich współpracę,</w:t>
      </w:r>
    </w:p>
    <w:p w14:paraId="7C097A1B" w14:textId="469886DD" w:rsidR="00E211B7" w:rsidRDefault="00E211B7" w:rsidP="00E211B7">
      <w:pPr>
        <w:pStyle w:val="Tekstpodstawowy"/>
        <w:spacing w:line="276" w:lineRule="auto"/>
        <w:rPr>
          <w:rFonts w:ascii="Trebuchet MS" w:hAnsi="Trebuchet MS"/>
        </w:rPr>
      </w:pPr>
      <w:r>
        <w:rPr>
          <w:rFonts w:ascii="Trebuchet MS" w:hAnsi="Trebuchet MS"/>
        </w:rPr>
        <w:t xml:space="preserve">- przedstawienia zawartej umowy o świadczenie usług dystrybucji energii </w:t>
      </w:r>
      <w:r>
        <w:rPr>
          <w:rFonts w:ascii="Trebuchet MS" w:hAnsi="Trebuchet MS"/>
        </w:rPr>
        <w:br/>
        <w:t xml:space="preserve">z Operatorem Systemu Dystrybucyjnego umożliwiającej sprzedaż energii elektrycznej do obiektów </w:t>
      </w:r>
      <w:r w:rsidR="006C32D5">
        <w:rPr>
          <w:rFonts w:ascii="Trebuchet MS" w:hAnsi="Trebuchet MS"/>
        </w:rPr>
        <w:t>Z</w:t>
      </w:r>
      <w:r>
        <w:rPr>
          <w:rFonts w:ascii="Trebuchet MS" w:hAnsi="Trebuchet MS"/>
        </w:rPr>
        <w:t xml:space="preserve">amawiającego za pośrednictwem sieci dystrybucyjnej, </w:t>
      </w:r>
      <w:r>
        <w:rPr>
          <w:rFonts w:ascii="Trebuchet MS" w:hAnsi="Trebuchet MS"/>
        </w:rPr>
        <w:br/>
        <w:t xml:space="preserve">a w przypadku opatrzenia niniejszej umowy klauzulą tajności, przedstawienia </w:t>
      </w:r>
      <w:r>
        <w:rPr>
          <w:rFonts w:ascii="Trebuchet MS" w:hAnsi="Trebuchet MS"/>
        </w:rPr>
        <w:lastRenderedPageBreak/>
        <w:t xml:space="preserve">oświadczenia o posiadaniu umowy umożliwiającej sprzedaż energii elektrycznej </w:t>
      </w:r>
      <w:r>
        <w:rPr>
          <w:rFonts w:ascii="Trebuchet MS" w:hAnsi="Trebuchet MS"/>
        </w:rPr>
        <w:br/>
        <w:t xml:space="preserve">do obiektów </w:t>
      </w:r>
      <w:r w:rsidR="006C32D5">
        <w:rPr>
          <w:rFonts w:ascii="Trebuchet MS" w:hAnsi="Trebuchet MS"/>
        </w:rPr>
        <w:t>Z</w:t>
      </w:r>
      <w:r>
        <w:rPr>
          <w:rFonts w:ascii="Trebuchet MS" w:hAnsi="Trebuchet MS"/>
        </w:rPr>
        <w:t>amawiającego za pośrednictwem sieci Dystrybucyjnej.</w:t>
      </w:r>
    </w:p>
    <w:p w14:paraId="6CBA8BB2" w14:textId="77777777" w:rsidR="00BC28DE" w:rsidRDefault="00BC28DE" w:rsidP="00BC28DE">
      <w:pPr>
        <w:pStyle w:val="Normalny15pt"/>
        <w:numPr>
          <w:ilvl w:val="0"/>
          <w:numId w:val="0"/>
        </w:numPr>
        <w:tabs>
          <w:tab w:val="left" w:pos="708"/>
        </w:tabs>
        <w:spacing w:before="120" w:after="120" w:line="276" w:lineRule="auto"/>
        <w:contextualSpacing/>
        <w:rPr>
          <w:rFonts w:ascii="Trebuchet MS" w:hAnsi="Trebuchet MS"/>
          <w:b/>
        </w:rPr>
      </w:pPr>
    </w:p>
    <w:p w14:paraId="4B8E2CB1" w14:textId="77777777" w:rsidR="00BC28DE" w:rsidRDefault="00BC28DE" w:rsidP="00BC28DE">
      <w:pPr>
        <w:pStyle w:val="Normalny15pt"/>
        <w:numPr>
          <w:ilvl w:val="0"/>
          <w:numId w:val="0"/>
        </w:numPr>
        <w:tabs>
          <w:tab w:val="left" w:pos="708"/>
        </w:tabs>
        <w:spacing w:before="120" w:after="120" w:line="276" w:lineRule="auto"/>
        <w:contextualSpacing/>
        <w:rPr>
          <w:rFonts w:ascii="Trebuchet MS" w:hAnsi="Trebuchet MS"/>
          <w:b/>
        </w:rPr>
      </w:pPr>
    </w:p>
    <w:p w14:paraId="2855540D" w14:textId="77777777" w:rsidR="00BC28DE" w:rsidRDefault="00BC28DE" w:rsidP="00BC28DE">
      <w:pPr>
        <w:pStyle w:val="Normalny15pt"/>
        <w:numPr>
          <w:ilvl w:val="0"/>
          <w:numId w:val="0"/>
        </w:numPr>
        <w:tabs>
          <w:tab w:val="left" w:pos="708"/>
        </w:tabs>
        <w:spacing w:before="120" w:after="120" w:line="276" w:lineRule="auto"/>
        <w:contextualSpacing/>
        <w:rPr>
          <w:rFonts w:ascii="Trebuchet MS" w:hAnsi="Trebuchet MS"/>
        </w:rPr>
      </w:pPr>
      <w:r>
        <w:rPr>
          <w:rFonts w:ascii="Trebuchet MS" w:hAnsi="Trebuchet MS"/>
          <w:b/>
        </w:rPr>
        <w:t xml:space="preserve">XXI. </w:t>
      </w:r>
      <w:r>
        <w:rPr>
          <w:rFonts w:ascii="Trebuchet MS" w:hAnsi="Trebuchet MS"/>
          <w:b/>
          <w:bCs/>
        </w:rPr>
        <w:t>POUCZENIE O ŚRODKACH OCHRONY PRAWNEJ:</w:t>
      </w:r>
    </w:p>
    <w:p w14:paraId="6964668E" w14:textId="716432DE" w:rsidR="006C180C" w:rsidRDefault="006C180C" w:rsidP="006C180C">
      <w:pPr>
        <w:pStyle w:val="Tekstpodstawowy"/>
        <w:tabs>
          <w:tab w:val="left" w:pos="426"/>
          <w:tab w:val="right" w:pos="9475"/>
        </w:tabs>
        <w:spacing w:before="120" w:after="120" w:line="276" w:lineRule="auto"/>
        <w:contextualSpacing/>
        <w:rPr>
          <w:rFonts w:ascii="Trebuchet MS" w:hAnsi="Trebuchet MS"/>
        </w:rPr>
      </w:pPr>
      <w:r>
        <w:rPr>
          <w:rFonts w:ascii="Trebuchet MS" w:hAnsi="Trebuchet MS"/>
        </w:rPr>
        <w:t>Zgodnie z regulacją Działu VI ustawy z dnia 29 stycznia 2004 roku Prawo zamówień publicznych (</w:t>
      </w:r>
      <w:r w:rsidR="001E761D">
        <w:rPr>
          <w:rFonts w:ascii="Trebuchet MS" w:hAnsi="Trebuchet MS"/>
        </w:rPr>
        <w:t xml:space="preserve"> t. j. </w:t>
      </w:r>
      <w:r>
        <w:rPr>
          <w:rFonts w:ascii="Trebuchet MS" w:hAnsi="Trebuchet MS"/>
        </w:rPr>
        <w:t>Dz. U. z 201</w:t>
      </w:r>
      <w:r w:rsidR="001E761D">
        <w:rPr>
          <w:rFonts w:ascii="Trebuchet MS" w:hAnsi="Trebuchet MS"/>
        </w:rPr>
        <w:t>9</w:t>
      </w:r>
      <w:r>
        <w:rPr>
          <w:rFonts w:ascii="Trebuchet MS" w:hAnsi="Trebuchet MS"/>
        </w:rPr>
        <w:t xml:space="preserve"> r.  poz. </w:t>
      </w:r>
      <w:r w:rsidR="001E761D">
        <w:rPr>
          <w:rFonts w:ascii="Trebuchet MS" w:hAnsi="Trebuchet MS"/>
        </w:rPr>
        <w:t>1843</w:t>
      </w:r>
      <w:r>
        <w:rPr>
          <w:rFonts w:ascii="Trebuchet MS" w:hAnsi="Trebuchet MS"/>
        </w:rPr>
        <w:t xml:space="preserve"> ze zm.).</w:t>
      </w:r>
    </w:p>
    <w:p w14:paraId="4BBF471A" w14:textId="77777777" w:rsidR="006C180C" w:rsidRDefault="006C180C" w:rsidP="006C180C">
      <w:pPr>
        <w:tabs>
          <w:tab w:val="left" w:pos="284"/>
        </w:tabs>
        <w:spacing w:before="120" w:after="120" w:line="276" w:lineRule="auto"/>
        <w:ind w:left="284" w:hanging="284"/>
        <w:contextualSpacing/>
        <w:jc w:val="both"/>
        <w:rPr>
          <w:rFonts w:ascii="Trebuchet MS" w:eastAsiaTheme="minorHAnsi" w:hAnsi="Trebuchet MS" w:cstheme="minorBidi"/>
        </w:rPr>
      </w:pPr>
    </w:p>
    <w:p w14:paraId="04179168" w14:textId="77777777" w:rsidR="006C180C" w:rsidRDefault="006C180C" w:rsidP="006C180C">
      <w:pPr>
        <w:pStyle w:val="Akapitzlist"/>
        <w:numPr>
          <w:ilvl w:val="2"/>
          <w:numId w:val="15"/>
        </w:numPr>
        <w:tabs>
          <w:tab w:val="left" w:pos="284"/>
        </w:tabs>
        <w:spacing w:before="120" w:after="120" w:line="276" w:lineRule="auto"/>
        <w:jc w:val="both"/>
        <w:rPr>
          <w:rFonts w:ascii="Trebuchet MS" w:hAnsi="Trebuchet MS" w:cs="Liberation Sans"/>
          <w:bCs/>
        </w:rPr>
      </w:pPr>
      <w:r>
        <w:rPr>
          <w:rFonts w:ascii="Trebuchet MS" w:hAnsi="Trebuchet MS" w:cs="Liberation Sans"/>
          <w:bCs/>
        </w:rPr>
        <w:t xml:space="preserve">Odwołanie przysługuje wyłącznie od niezgodnej z przepisami ustawy Prawo zamówień publicznych czynności zamawiającego podjętej w postępowaniu </w:t>
      </w:r>
      <w:r>
        <w:rPr>
          <w:rFonts w:ascii="Trebuchet MS" w:hAnsi="Trebuchet MS" w:cs="Liberation Sans"/>
          <w:bCs/>
        </w:rPr>
        <w:br/>
        <w:t>o udzielenie zamówienia lub zaniechania czynności, do której zamawiający jest zobowiązany na podstawie ustawy Prawo zamówień publicznych.</w:t>
      </w:r>
    </w:p>
    <w:p w14:paraId="1731F7E9" w14:textId="77777777" w:rsidR="006C180C" w:rsidRDefault="006C180C" w:rsidP="006C180C">
      <w:pPr>
        <w:pStyle w:val="Akapitzlist"/>
        <w:numPr>
          <w:ilvl w:val="2"/>
          <w:numId w:val="15"/>
        </w:numPr>
        <w:tabs>
          <w:tab w:val="left" w:pos="284"/>
        </w:tabs>
        <w:spacing w:before="120" w:after="120" w:line="276" w:lineRule="auto"/>
        <w:jc w:val="both"/>
        <w:rPr>
          <w:rFonts w:ascii="Trebuchet MS" w:hAnsi="Trebuchet MS" w:cs="Liberation Sans"/>
          <w:bCs/>
        </w:rPr>
      </w:pPr>
      <w:r>
        <w:rPr>
          <w:rFonts w:ascii="Trebuchet MS" w:hAnsi="Trebuchet MS" w:cs="Liberation Sans"/>
          <w:bCs/>
        </w:rPr>
        <w:t>Odwołanie powinno wskazywać czynność lub zaniechanie czynności zamawiającego, której zarzuca się niezgodność z przepisami  ww. ustawy, zawierać zwięzłe przedstawienie zarzutów, określać żądanie oraz wskazywać okoliczności faktyczne i prawne uzasadniające wniesienie odwołania.</w:t>
      </w:r>
    </w:p>
    <w:p w14:paraId="730050CD" w14:textId="77777777" w:rsidR="006C180C" w:rsidRDefault="006C180C" w:rsidP="006C180C">
      <w:pPr>
        <w:tabs>
          <w:tab w:val="left" w:pos="284"/>
        </w:tabs>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3.</w:t>
      </w:r>
      <w:r>
        <w:rPr>
          <w:rFonts w:ascii="Trebuchet MS" w:hAnsi="Trebuchet MS" w:cs="Liberation Sans"/>
          <w:bCs/>
        </w:rPr>
        <w:t xml:space="preserve"> Odwołanie wnosi się do Prezesa  Izby  w formie pisemnej w postaci papierowej albo w  postaci elektronicznej, opatrzone odpowiednio własnoręcznym podpisem albo kwalifikowanym podpisem elektronicznym.</w:t>
      </w:r>
    </w:p>
    <w:p w14:paraId="6E28BA49" w14:textId="77777777" w:rsidR="006C180C" w:rsidRDefault="006C180C" w:rsidP="006C180C">
      <w:pPr>
        <w:tabs>
          <w:tab w:val="left" w:pos="284"/>
        </w:tabs>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4.</w:t>
      </w:r>
      <w:r>
        <w:rPr>
          <w:rFonts w:ascii="Trebuchet MS" w:hAnsi="Trebuchet MS" w:cs="Liberation Sans"/>
          <w:bCs/>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Pr>
          <w:rFonts w:ascii="Trebuchet MS" w:hAnsi="Trebuchet MS" w:cs="Liberation Sans"/>
          <w:bCs/>
        </w:rPr>
        <w:br/>
        <w:t xml:space="preserve">przy użyciu środków komunikacji elektronicznej. </w:t>
      </w:r>
    </w:p>
    <w:p w14:paraId="2B7F7F6D" w14:textId="77777777" w:rsidR="006C180C" w:rsidRDefault="006C180C" w:rsidP="006C180C">
      <w:pPr>
        <w:tabs>
          <w:tab w:val="left" w:pos="284"/>
        </w:tabs>
        <w:autoSpaceDE w:val="0"/>
        <w:autoSpaceDN w:val="0"/>
        <w:adjustRightInd w:val="0"/>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5.</w:t>
      </w:r>
      <w:r>
        <w:rPr>
          <w:rFonts w:ascii="Trebuchet MS" w:hAnsi="Trebuchet MS" w:cs="Liberation Sans"/>
          <w:bCs/>
        </w:rPr>
        <w:t xml:space="preserve"> Odwołanie wnosi się w terminie 10 dni od dnia przesłania informacji o czynności zamawiającego stanowiącej podstawę jego wniesienia - jeżeli zostały przesłane w sposób określony w art. 180 ust. 5 zdanie drugie ww. ustawy albo w terminie 15 dni - jeżeli zostały przesłane w inny sposób.</w:t>
      </w:r>
    </w:p>
    <w:p w14:paraId="55484AA5" w14:textId="77777777" w:rsidR="006C180C" w:rsidRDefault="006C180C" w:rsidP="006C180C">
      <w:pPr>
        <w:tabs>
          <w:tab w:val="left" w:pos="284"/>
        </w:tabs>
        <w:autoSpaceDE w:val="0"/>
        <w:autoSpaceDN w:val="0"/>
        <w:adjustRightInd w:val="0"/>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6.</w:t>
      </w:r>
      <w:r>
        <w:rPr>
          <w:rFonts w:ascii="Trebuchet MS" w:hAnsi="Trebuchet MS" w:cs="Liberation Sans"/>
          <w:bCs/>
        </w:rPr>
        <w:t xml:space="preserve"> Odwołanie wobec treści ogłoszenia o zamówieniu, także wobec postanowień specyfikacji istotnych warunków zamówienia, wnosi się w terminie 10 dni </w:t>
      </w:r>
      <w:r>
        <w:rPr>
          <w:rFonts w:ascii="Trebuchet MS" w:hAnsi="Trebuchet MS" w:cs="Liberation Sans"/>
          <w:bCs/>
        </w:rPr>
        <w:br/>
        <w:t xml:space="preserve">od dnia publikacji ogłoszenia w Dzienniku Urzędowym Unii Europejskiej </w:t>
      </w:r>
      <w:r>
        <w:rPr>
          <w:rFonts w:ascii="Trebuchet MS" w:hAnsi="Trebuchet MS" w:cs="Liberation Sans"/>
          <w:bCs/>
        </w:rPr>
        <w:br/>
        <w:t>lub zamieszczenia specyfikacji istotnych warunków zamówienia na stronie internetowej.</w:t>
      </w:r>
    </w:p>
    <w:p w14:paraId="516471CF" w14:textId="77777777" w:rsidR="006C180C" w:rsidRDefault="006C180C" w:rsidP="006C180C">
      <w:pPr>
        <w:tabs>
          <w:tab w:val="left" w:pos="0"/>
        </w:tabs>
        <w:autoSpaceDE w:val="0"/>
        <w:autoSpaceDN w:val="0"/>
        <w:adjustRightInd w:val="0"/>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7.</w:t>
      </w:r>
      <w:r>
        <w:rPr>
          <w:rFonts w:ascii="Trebuchet MS" w:hAnsi="Trebuchet MS" w:cs="Liberation Sans"/>
          <w:bCs/>
        </w:rPr>
        <w:t xml:space="preserve"> Odwołanie wobec czynności innych niż określone w pkt 5 i 6 wnosi się w terminie 10 dni od dnia, w którym powzięto lub przy zachowaniu należytej staranności można było powziąć wiadomość o okolicznościach stanowiących podstawę jego wniesienia.</w:t>
      </w:r>
    </w:p>
    <w:p w14:paraId="156EF22F" w14:textId="77777777" w:rsidR="006C180C" w:rsidRDefault="006C180C" w:rsidP="006C180C">
      <w:pPr>
        <w:tabs>
          <w:tab w:val="left" w:pos="0"/>
        </w:tabs>
        <w:autoSpaceDE w:val="0"/>
        <w:autoSpaceDN w:val="0"/>
        <w:adjustRightInd w:val="0"/>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8.</w:t>
      </w:r>
      <w:r>
        <w:rPr>
          <w:rFonts w:ascii="Trebuchet MS" w:hAnsi="Trebuchet MS" w:cs="Liberation Sans"/>
          <w:bCs/>
        </w:rPr>
        <w:t xml:space="preserve"> Jeżeli Zamawiający mimo takiego obowiązku nie przesłał wykonawcy zawiadomienia o wyborze oferty najkorzystniejszej odwołanie wnosi się nie później niż w terminie:</w:t>
      </w:r>
    </w:p>
    <w:p w14:paraId="5C4DC2B3" w14:textId="77777777" w:rsidR="006C180C" w:rsidRDefault="006C180C" w:rsidP="006C180C">
      <w:pPr>
        <w:numPr>
          <w:ilvl w:val="1"/>
          <w:numId w:val="17"/>
        </w:numPr>
        <w:tabs>
          <w:tab w:val="left" w:pos="426"/>
          <w:tab w:val="left" w:pos="567"/>
        </w:tabs>
        <w:suppressAutoHyphens w:val="0"/>
        <w:spacing w:before="120" w:after="120" w:line="276" w:lineRule="auto"/>
        <w:ind w:left="426" w:hanging="142"/>
        <w:contextualSpacing/>
        <w:jc w:val="both"/>
        <w:rPr>
          <w:rFonts w:ascii="Trebuchet MS" w:hAnsi="Trebuchet MS" w:cs="Liberation Sans"/>
          <w:bCs/>
        </w:rPr>
      </w:pPr>
      <w:r>
        <w:rPr>
          <w:rFonts w:ascii="Trebuchet MS" w:hAnsi="Trebuchet MS" w:cs="Liberation Sans"/>
          <w:bCs/>
        </w:rPr>
        <w:lastRenderedPageBreak/>
        <w:t>30 dni od dnia publikacji w Dzienniku Urzędowym Unii Europejskiej ogłoszenia o udzieleniu zamówienia.</w:t>
      </w:r>
    </w:p>
    <w:p w14:paraId="2E332DC3" w14:textId="77777777" w:rsidR="006C180C" w:rsidRDefault="006C180C" w:rsidP="006C180C">
      <w:pPr>
        <w:numPr>
          <w:ilvl w:val="1"/>
          <w:numId w:val="17"/>
        </w:numPr>
        <w:tabs>
          <w:tab w:val="left" w:pos="426"/>
          <w:tab w:val="left" w:pos="567"/>
        </w:tabs>
        <w:suppressAutoHyphens w:val="0"/>
        <w:spacing w:before="120" w:after="120" w:line="276" w:lineRule="auto"/>
        <w:ind w:left="426" w:hanging="142"/>
        <w:contextualSpacing/>
        <w:jc w:val="both"/>
        <w:rPr>
          <w:rFonts w:ascii="Trebuchet MS" w:hAnsi="Trebuchet MS" w:cs="Liberation Sans"/>
          <w:bCs/>
        </w:rPr>
      </w:pPr>
      <w:r>
        <w:rPr>
          <w:rFonts w:ascii="Trebuchet MS" w:hAnsi="Trebuchet MS" w:cs="Liberation Sans"/>
          <w:bCs/>
        </w:rPr>
        <w:t xml:space="preserve">6 miesięcy od dnia zawarcia umowy, jeżeli zamawiający nie opublikował </w:t>
      </w:r>
      <w:r>
        <w:rPr>
          <w:rFonts w:ascii="Trebuchet MS" w:hAnsi="Trebuchet MS" w:cs="Liberation Sans"/>
          <w:bCs/>
        </w:rPr>
        <w:br/>
        <w:t>w Dzienniku Urzędowym Unii Europejskiej ogłoszenia o udzieleniu zamówienia.</w:t>
      </w:r>
    </w:p>
    <w:p w14:paraId="7C6F586B" w14:textId="77777777" w:rsidR="006C180C" w:rsidRDefault="006C180C" w:rsidP="006C180C">
      <w:pPr>
        <w:tabs>
          <w:tab w:val="left" w:pos="426"/>
        </w:tabs>
        <w:autoSpaceDE w:val="0"/>
        <w:autoSpaceDN w:val="0"/>
        <w:adjustRightInd w:val="0"/>
        <w:spacing w:before="120" w:after="120" w:line="276" w:lineRule="auto"/>
        <w:ind w:left="425" w:hanging="425"/>
        <w:contextualSpacing/>
        <w:jc w:val="both"/>
        <w:rPr>
          <w:rFonts w:ascii="Trebuchet MS" w:hAnsi="Trebuchet MS" w:cs="Liberation Sans"/>
          <w:bCs/>
        </w:rPr>
      </w:pPr>
      <w:r>
        <w:rPr>
          <w:rFonts w:ascii="Trebuchet MS" w:hAnsi="Trebuchet MS" w:cs="Liberation Sans"/>
          <w:b/>
          <w:bCs/>
        </w:rPr>
        <w:t>9.</w:t>
      </w:r>
      <w:r>
        <w:rPr>
          <w:rFonts w:ascii="Trebuchet MS" w:hAnsi="Trebuchet MS" w:cs="Liberation Sans"/>
          <w:bCs/>
        </w:rPr>
        <w:t xml:space="preserve"> Jeżeli koniec terminu do wykonania czynności przypada na sobotę lub dzień ustawowo wolny od pracy, termin upływa dnia następnego po dniu lub dniach wolnych od pracy.</w:t>
      </w:r>
    </w:p>
    <w:p w14:paraId="56A0051E" w14:textId="77777777" w:rsidR="006C180C" w:rsidRDefault="006C180C" w:rsidP="006C180C">
      <w:pPr>
        <w:tabs>
          <w:tab w:val="left" w:pos="426"/>
        </w:tabs>
        <w:autoSpaceDE w:val="0"/>
        <w:autoSpaceDN w:val="0"/>
        <w:adjustRightInd w:val="0"/>
        <w:spacing w:before="120" w:after="120" w:line="276" w:lineRule="auto"/>
        <w:ind w:left="425" w:hanging="425"/>
        <w:contextualSpacing/>
        <w:jc w:val="both"/>
        <w:rPr>
          <w:rFonts w:ascii="Trebuchet MS" w:hAnsi="Trebuchet MS" w:cs="Arial"/>
        </w:rPr>
      </w:pPr>
      <w:r>
        <w:rPr>
          <w:rFonts w:ascii="Trebuchet MS" w:hAnsi="Trebuchet MS" w:cs="Liberation Sans"/>
          <w:b/>
          <w:bCs/>
        </w:rPr>
        <w:t>10.</w:t>
      </w:r>
      <w:r>
        <w:rPr>
          <w:rFonts w:ascii="Trebuchet MS" w:hAnsi="Trebuchet MS" w:cs="Liberation Sans"/>
          <w:bCs/>
        </w:rPr>
        <w:t xml:space="preserve"> </w:t>
      </w:r>
      <w:r>
        <w:rPr>
          <w:rFonts w:ascii="Trebuchet MS" w:hAnsi="Trebuchet MS" w:cs="Arial"/>
        </w:rPr>
        <w:t>Odwołanie rozpoznaje  Izba  w terminie 15 dni od dnia jego doręczenia Prezesowi Izby.</w:t>
      </w:r>
    </w:p>
    <w:p w14:paraId="53F140AA" w14:textId="77777777" w:rsidR="006C180C" w:rsidRDefault="006C180C" w:rsidP="006C180C">
      <w:pPr>
        <w:tabs>
          <w:tab w:val="left" w:pos="426"/>
        </w:tabs>
        <w:autoSpaceDE w:val="0"/>
        <w:autoSpaceDN w:val="0"/>
        <w:adjustRightInd w:val="0"/>
        <w:spacing w:before="120" w:after="120" w:line="276" w:lineRule="auto"/>
        <w:ind w:left="425" w:hanging="425"/>
        <w:contextualSpacing/>
        <w:jc w:val="both"/>
        <w:rPr>
          <w:rFonts w:ascii="Trebuchet MS" w:hAnsi="Trebuchet MS" w:cs="Arial"/>
          <w:color w:val="000000"/>
        </w:rPr>
      </w:pPr>
      <w:r>
        <w:rPr>
          <w:rFonts w:ascii="Trebuchet MS" w:hAnsi="Trebuchet MS" w:cs="Arial"/>
          <w:b/>
        </w:rPr>
        <w:t>11.</w:t>
      </w:r>
      <w:r>
        <w:rPr>
          <w:rFonts w:ascii="Trebuchet MS" w:hAnsi="Trebuchet MS" w:cs="Arial"/>
        </w:rPr>
        <w:t xml:space="preserve"> </w:t>
      </w:r>
      <w:r>
        <w:rPr>
          <w:rFonts w:ascii="Trebuchet MS" w:hAnsi="Trebuchet MS" w:cs="Arial"/>
          <w:color w:val="000000"/>
        </w:rPr>
        <w:t>Na orzeczenie Izby stronom oraz uczestnikom postępowania odwoławczego przysługuje skarga do sądu.</w:t>
      </w:r>
    </w:p>
    <w:p w14:paraId="694AA1C2" w14:textId="77777777" w:rsidR="006C180C" w:rsidRDefault="006C180C" w:rsidP="006C180C">
      <w:pPr>
        <w:tabs>
          <w:tab w:val="left" w:pos="426"/>
        </w:tabs>
        <w:autoSpaceDE w:val="0"/>
        <w:autoSpaceDN w:val="0"/>
        <w:adjustRightInd w:val="0"/>
        <w:spacing w:before="120" w:after="120" w:line="276" w:lineRule="auto"/>
        <w:ind w:left="425" w:hanging="425"/>
        <w:contextualSpacing/>
        <w:jc w:val="both"/>
        <w:rPr>
          <w:rFonts w:ascii="Trebuchet MS" w:hAnsi="Trebuchet MS" w:cs="Liberation Sans"/>
          <w:bCs/>
        </w:rPr>
      </w:pPr>
      <w:r>
        <w:rPr>
          <w:rFonts w:ascii="Trebuchet MS" w:hAnsi="Trebuchet MS" w:cs="Arial"/>
          <w:b/>
        </w:rPr>
        <w:t xml:space="preserve">     </w:t>
      </w:r>
      <w:r>
        <w:rPr>
          <w:rFonts w:ascii="Trebuchet MS" w:hAnsi="Trebuchet MS" w:cs="Arial"/>
          <w:color w:val="000000"/>
        </w:rPr>
        <w:t>Skargę wnosi się za pośrednictwem Prezesa  Izby w terminie 7 dni od dnia doręczenia orzeczenia Izby, przesyłając jednocześnie jej odpis przeciwnikowi skargi. Skargę wnosi się do sądu okręgowego właściwego dla siedziby zamawiającego.</w:t>
      </w:r>
    </w:p>
    <w:p w14:paraId="6F2C6DCF" w14:textId="77777777" w:rsidR="006C180C" w:rsidRDefault="006C180C" w:rsidP="006C180C">
      <w:pPr>
        <w:autoSpaceDE w:val="0"/>
        <w:autoSpaceDN w:val="0"/>
        <w:adjustRightInd w:val="0"/>
        <w:spacing w:before="120" w:after="120" w:line="276" w:lineRule="auto"/>
        <w:ind w:left="426" w:hanging="426"/>
        <w:contextualSpacing/>
        <w:jc w:val="both"/>
        <w:rPr>
          <w:rFonts w:ascii="Trebuchet MS" w:hAnsi="Trebuchet MS"/>
        </w:rPr>
      </w:pPr>
      <w:r>
        <w:rPr>
          <w:rFonts w:ascii="Trebuchet MS" w:hAnsi="Trebuchet MS" w:cs="Liberation Sans"/>
          <w:b/>
          <w:bCs/>
        </w:rPr>
        <w:t>12.</w:t>
      </w:r>
      <w:r>
        <w:rPr>
          <w:rFonts w:ascii="Trebuchet MS" w:hAnsi="Trebuchet MS" w:cs="Liberation Sans"/>
          <w:bCs/>
        </w:rPr>
        <w:t xml:space="preserve"> Dokładne informacje dotyczące środków ochrony prawnej zawarte są w ustawie  z dnia 29 stycznia 2004 r. - Prawo zamówień publicznych, w Dziale VI – Środki ochrony prawnej.</w:t>
      </w:r>
      <w:r>
        <w:rPr>
          <w:rFonts w:ascii="Trebuchet MS" w:hAnsi="Trebuchet MS"/>
        </w:rPr>
        <w:t xml:space="preserve">    </w:t>
      </w:r>
    </w:p>
    <w:p w14:paraId="167D9257" w14:textId="7A9F8756" w:rsidR="006C180C" w:rsidRDefault="006C180C" w:rsidP="006C180C">
      <w:pPr>
        <w:autoSpaceDE w:val="0"/>
        <w:autoSpaceDN w:val="0"/>
        <w:adjustRightInd w:val="0"/>
        <w:spacing w:before="120" w:after="120" w:line="276" w:lineRule="auto"/>
        <w:ind w:left="426" w:hanging="426"/>
        <w:contextualSpacing/>
        <w:jc w:val="both"/>
        <w:rPr>
          <w:rFonts w:ascii="Trebuchet MS" w:hAnsi="Trebuchet MS"/>
        </w:rPr>
      </w:pPr>
    </w:p>
    <w:p w14:paraId="6C8630B7" w14:textId="77777777" w:rsidR="00BC28DE" w:rsidRDefault="00BC28DE" w:rsidP="00BC28DE">
      <w:pPr>
        <w:pStyle w:val="Tekstpodstawowy"/>
        <w:tabs>
          <w:tab w:val="left" w:pos="426"/>
          <w:tab w:val="right" w:pos="9475"/>
        </w:tabs>
        <w:spacing w:before="120" w:after="120" w:line="276" w:lineRule="auto"/>
        <w:contextualSpacing/>
        <w:rPr>
          <w:rFonts w:ascii="Trebuchet MS" w:hAnsi="Trebuchet MS"/>
        </w:rPr>
      </w:pPr>
    </w:p>
    <w:p w14:paraId="1B5E2C0B" w14:textId="77777777" w:rsidR="00BC28DE" w:rsidRDefault="00BC28DE" w:rsidP="00BC28DE">
      <w:pPr>
        <w:spacing w:before="120" w:after="120" w:line="276" w:lineRule="auto"/>
        <w:contextualSpacing/>
        <w:jc w:val="both"/>
        <w:rPr>
          <w:rFonts w:ascii="Trebuchet MS" w:hAnsi="Trebuchet MS"/>
          <w:b/>
        </w:rPr>
      </w:pPr>
      <w:r>
        <w:rPr>
          <w:rFonts w:ascii="Trebuchet MS" w:hAnsi="Trebuchet MS"/>
          <w:b/>
        </w:rPr>
        <w:t>XXII. INFORMACJA O OFERTACH CZĘŚCIOWYCH I WARIANTOWYCH:</w:t>
      </w:r>
    </w:p>
    <w:p w14:paraId="06CC6715" w14:textId="77777777" w:rsidR="00BC28DE" w:rsidRDefault="00BC28DE" w:rsidP="00BC28DE">
      <w:pPr>
        <w:spacing w:before="120" w:after="120" w:line="276" w:lineRule="auto"/>
        <w:contextualSpacing/>
        <w:jc w:val="both"/>
        <w:rPr>
          <w:rFonts w:ascii="Trebuchet MS" w:hAnsi="Trebuchet MS"/>
        </w:rPr>
      </w:pPr>
    </w:p>
    <w:p w14:paraId="609ADD2A" w14:textId="144A3F2A" w:rsidR="00360171" w:rsidRDefault="00BC28DE" w:rsidP="00BC28DE">
      <w:pPr>
        <w:spacing w:before="120" w:after="120" w:line="276" w:lineRule="auto"/>
        <w:contextualSpacing/>
        <w:jc w:val="both"/>
        <w:rPr>
          <w:rFonts w:ascii="Trebuchet MS" w:hAnsi="Trebuchet MS"/>
        </w:rPr>
      </w:pPr>
      <w:r>
        <w:rPr>
          <w:rFonts w:ascii="Trebuchet MS" w:hAnsi="Trebuchet MS"/>
        </w:rPr>
        <w:t xml:space="preserve">Zamawiający </w:t>
      </w:r>
      <w:r>
        <w:rPr>
          <w:rFonts w:ascii="Trebuchet MS" w:hAnsi="Trebuchet MS"/>
          <w:b/>
          <w:bCs/>
        </w:rPr>
        <w:t xml:space="preserve">dopuszcza </w:t>
      </w:r>
      <w:r>
        <w:rPr>
          <w:rFonts w:ascii="Trebuchet MS" w:hAnsi="Trebuchet MS"/>
        </w:rPr>
        <w:t>składani</w:t>
      </w:r>
      <w:r w:rsidR="00360171">
        <w:rPr>
          <w:rFonts w:ascii="Trebuchet MS" w:hAnsi="Trebuchet MS"/>
        </w:rPr>
        <w:t>e</w:t>
      </w:r>
      <w:r>
        <w:rPr>
          <w:rFonts w:ascii="Trebuchet MS" w:hAnsi="Trebuchet MS"/>
        </w:rPr>
        <w:t xml:space="preserve"> ofert częściowych</w:t>
      </w:r>
      <w:r w:rsidR="00360171">
        <w:rPr>
          <w:rFonts w:ascii="Trebuchet MS" w:hAnsi="Trebuchet MS"/>
        </w:rPr>
        <w:t>.</w:t>
      </w:r>
      <w:r w:rsidR="00B832ED">
        <w:rPr>
          <w:rFonts w:ascii="Trebuchet MS" w:hAnsi="Trebuchet MS"/>
        </w:rPr>
        <w:t xml:space="preserve"> Przedmiot zamówienia został podzielony na 4 części -zgodnie z dokumentacją do post</w:t>
      </w:r>
      <w:r w:rsidR="0087327E">
        <w:rPr>
          <w:rFonts w:ascii="Trebuchet MS" w:hAnsi="Trebuchet MS"/>
        </w:rPr>
        <w:t>ę</w:t>
      </w:r>
      <w:r w:rsidR="00B832ED">
        <w:rPr>
          <w:rFonts w:ascii="Trebuchet MS" w:hAnsi="Trebuchet MS"/>
        </w:rPr>
        <w:t>powania, stanowiącą załączniki do SIWZ.</w:t>
      </w:r>
    </w:p>
    <w:p w14:paraId="12E240C5" w14:textId="77777777" w:rsidR="002D73DB" w:rsidRDefault="002D73DB" w:rsidP="00BC28DE">
      <w:pPr>
        <w:spacing w:before="120" w:after="120" w:line="276" w:lineRule="auto"/>
        <w:contextualSpacing/>
        <w:jc w:val="both"/>
        <w:rPr>
          <w:rFonts w:ascii="Trebuchet MS" w:hAnsi="Trebuchet MS"/>
        </w:rPr>
      </w:pPr>
    </w:p>
    <w:p w14:paraId="6448322F" w14:textId="126800A9" w:rsidR="00BC28DE" w:rsidRDefault="00360171" w:rsidP="00BC28DE">
      <w:pPr>
        <w:spacing w:before="120" w:after="120" w:line="276" w:lineRule="auto"/>
        <w:contextualSpacing/>
        <w:jc w:val="both"/>
        <w:rPr>
          <w:rFonts w:ascii="Trebuchet MS" w:hAnsi="Trebuchet MS"/>
        </w:rPr>
      </w:pPr>
      <w:r>
        <w:rPr>
          <w:rFonts w:ascii="Trebuchet MS" w:hAnsi="Trebuchet MS"/>
        </w:rPr>
        <w:t xml:space="preserve">Zamawiający </w:t>
      </w:r>
      <w:r w:rsidRPr="00360171">
        <w:rPr>
          <w:rFonts w:ascii="Trebuchet MS" w:hAnsi="Trebuchet MS"/>
          <w:b/>
          <w:bCs/>
        </w:rPr>
        <w:t>nie dopuszcza</w:t>
      </w:r>
      <w:r>
        <w:rPr>
          <w:rFonts w:ascii="Trebuchet MS" w:hAnsi="Trebuchet MS"/>
        </w:rPr>
        <w:t xml:space="preserve"> składania  ofert</w:t>
      </w:r>
      <w:r w:rsidR="00BC28DE">
        <w:rPr>
          <w:rFonts w:ascii="Trebuchet MS" w:hAnsi="Trebuchet MS"/>
        </w:rPr>
        <w:t xml:space="preserve"> wariantowych.</w:t>
      </w:r>
    </w:p>
    <w:p w14:paraId="40BA0E9D" w14:textId="7DA6CEE6" w:rsidR="00BC28DE" w:rsidRDefault="00BC28DE" w:rsidP="00BC28DE">
      <w:pPr>
        <w:spacing w:before="120" w:after="120" w:line="276" w:lineRule="auto"/>
        <w:contextualSpacing/>
        <w:jc w:val="both"/>
        <w:rPr>
          <w:rFonts w:ascii="Trebuchet MS" w:hAnsi="Trebuchet MS"/>
          <w:b/>
        </w:rPr>
      </w:pPr>
    </w:p>
    <w:p w14:paraId="035C382F" w14:textId="03E40279" w:rsidR="003C42A2" w:rsidRDefault="003C42A2" w:rsidP="00BC28DE">
      <w:pPr>
        <w:spacing w:before="120" w:after="120" w:line="276" w:lineRule="auto"/>
        <w:contextualSpacing/>
        <w:jc w:val="both"/>
        <w:rPr>
          <w:rFonts w:ascii="Trebuchet MS" w:hAnsi="Trebuchet MS"/>
          <w:b/>
        </w:rPr>
      </w:pPr>
    </w:p>
    <w:p w14:paraId="7E695D09" w14:textId="4A4696EE" w:rsidR="00BC28DE" w:rsidRDefault="00BC28DE" w:rsidP="00BC28DE">
      <w:pPr>
        <w:pStyle w:val="WW-Tekstpodstawowy2"/>
        <w:spacing w:before="120" w:after="120" w:line="276" w:lineRule="auto"/>
        <w:contextualSpacing/>
        <w:jc w:val="both"/>
        <w:rPr>
          <w:rFonts w:ascii="Trebuchet MS" w:hAnsi="Trebuchet MS"/>
        </w:rPr>
      </w:pPr>
      <w:r>
        <w:rPr>
          <w:rFonts w:ascii="Trebuchet MS" w:hAnsi="Trebuchet MS"/>
        </w:rPr>
        <w:t xml:space="preserve">XXIII. INFORMACJA O ZAMÓWIENIACH, O KTÓRYCH MOWA W ART.67 UST.1 PKT </w:t>
      </w:r>
      <w:r w:rsidR="008C1E94">
        <w:rPr>
          <w:rFonts w:ascii="Trebuchet MS" w:hAnsi="Trebuchet MS"/>
        </w:rPr>
        <w:t>7</w:t>
      </w:r>
      <w:r>
        <w:rPr>
          <w:rFonts w:ascii="Trebuchet MS" w:hAnsi="Trebuchet MS"/>
        </w:rPr>
        <w:t>) USTAWY PRAWO ZAMÓWIEN PUBLICZNYCH:</w:t>
      </w:r>
    </w:p>
    <w:p w14:paraId="2B23155C" w14:textId="77777777" w:rsidR="00BC28DE" w:rsidRDefault="00BC28DE" w:rsidP="00BC28DE">
      <w:pPr>
        <w:pStyle w:val="WW-Tekstpodstawowy2"/>
        <w:spacing w:before="120" w:after="120" w:line="276" w:lineRule="auto"/>
        <w:contextualSpacing/>
        <w:jc w:val="both"/>
        <w:rPr>
          <w:rFonts w:ascii="Trebuchet MS" w:hAnsi="Trebuchet MS"/>
        </w:rPr>
      </w:pPr>
    </w:p>
    <w:p w14:paraId="7BF74442" w14:textId="08217523" w:rsidR="00BC28DE" w:rsidRDefault="00BC28DE" w:rsidP="00BC28DE">
      <w:pPr>
        <w:pStyle w:val="WW-Tekstpodstawowy2"/>
        <w:spacing w:before="120" w:after="120" w:line="276" w:lineRule="auto"/>
        <w:contextualSpacing/>
        <w:jc w:val="both"/>
        <w:rPr>
          <w:rFonts w:ascii="Trebuchet MS" w:hAnsi="Trebuchet MS"/>
          <w:b w:val="0"/>
          <w:bCs w:val="0"/>
        </w:rPr>
      </w:pPr>
      <w:r>
        <w:rPr>
          <w:rFonts w:ascii="Trebuchet MS" w:hAnsi="Trebuchet MS"/>
          <w:b w:val="0"/>
          <w:bCs w:val="0"/>
        </w:rPr>
        <w:t xml:space="preserve">Zamawiający </w:t>
      </w:r>
      <w:r>
        <w:rPr>
          <w:rFonts w:ascii="Trebuchet MS" w:hAnsi="Trebuchet MS"/>
          <w:bCs w:val="0"/>
        </w:rPr>
        <w:t>nie przewiduje</w:t>
      </w:r>
      <w:r>
        <w:rPr>
          <w:rFonts w:ascii="Trebuchet MS" w:hAnsi="Trebuchet MS"/>
          <w:b w:val="0"/>
          <w:bCs w:val="0"/>
        </w:rPr>
        <w:t xml:space="preserve"> udzielenia zamówień, o których mowa w art. 67 </w:t>
      </w:r>
      <w:r>
        <w:rPr>
          <w:rFonts w:ascii="Trebuchet MS" w:hAnsi="Trebuchet MS"/>
          <w:b w:val="0"/>
          <w:bCs w:val="0"/>
        </w:rPr>
        <w:br/>
        <w:t xml:space="preserve">ust. 1 pkt </w:t>
      </w:r>
      <w:r w:rsidR="00406B1B">
        <w:rPr>
          <w:rFonts w:ascii="Trebuchet MS" w:hAnsi="Trebuchet MS"/>
          <w:b w:val="0"/>
          <w:bCs w:val="0"/>
        </w:rPr>
        <w:t>7</w:t>
      </w:r>
      <w:r>
        <w:rPr>
          <w:rFonts w:ascii="Trebuchet MS" w:hAnsi="Trebuchet MS"/>
          <w:b w:val="0"/>
          <w:bCs w:val="0"/>
        </w:rPr>
        <w:t xml:space="preserve">) ustawy Prawo zamówień publicznych. </w:t>
      </w:r>
    </w:p>
    <w:p w14:paraId="58029003" w14:textId="77777777" w:rsidR="00BC28DE" w:rsidRDefault="00BC28DE" w:rsidP="00BC28DE">
      <w:pPr>
        <w:pStyle w:val="Tekstpodstawowy"/>
        <w:spacing w:before="120" w:after="120" w:line="276" w:lineRule="auto"/>
        <w:contextualSpacing/>
        <w:rPr>
          <w:rFonts w:ascii="Trebuchet MS" w:hAnsi="Trebuchet MS"/>
          <w:b/>
          <w:bCs/>
        </w:rPr>
      </w:pPr>
    </w:p>
    <w:p w14:paraId="755B9CA0" w14:textId="77777777" w:rsidR="00BC28DE" w:rsidRDefault="00BC28DE" w:rsidP="00BC28DE">
      <w:pPr>
        <w:pStyle w:val="Tekstpodstawowy"/>
        <w:spacing w:before="120" w:after="120" w:line="276" w:lineRule="auto"/>
        <w:ind w:left="709" w:hanging="709"/>
        <w:contextualSpacing/>
        <w:rPr>
          <w:rFonts w:ascii="Trebuchet MS" w:hAnsi="Trebuchet MS"/>
          <w:b/>
          <w:bCs/>
        </w:rPr>
      </w:pPr>
    </w:p>
    <w:p w14:paraId="5694A8A6" w14:textId="77777777" w:rsidR="00BC28DE" w:rsidRDefault="00BC28DE" w:rsidP="00BC28DE">
      <w:pPr>
        <w:pStyle w:val="Tekstpodstawowy"/>
        <w:spacing w:before="120" w:after="120" w:line="276" w:lineRule="auto"/>
        <w:ind w:left="709" w:hanging="709"/>
        <w:contextualSpacing/>
        <w:rPr>
          <w:rFonts w:ascii="Trebuchet MS" w:hAnsi="Trebuchet MS"/>
          <w:b/>
          <w:bCs/>
        </w:rPr>
      </w:pPr>
      <w:r>
        <w:rPr>
          <w:rFonts w:ascii="Trebuchet MS" w:hAnsi="Trebuchet MS"/>
          <w:b/>
          <w:bCs/>
        </w:rPr>
        <w:t>XXIV. INNE POSTANOWIENIA WYNIKAJĄCE Z ZAPISÓW ART. 36 USTAWY PRAWA ZAMOWIEŃ PUBLICZNYCH:</w:t>
      </w:r>
    </w:p>
    <w:p w14:paraId="2016D255" w14:textId="77777777" w:rsidR="00BC28DE" w:rsidRDefault="00BC28DE" w:rsidP="00BC28DE">
      <w:pPr>
        <w:pStyle w:val="Tekstpodstawowy"/>
        <w:spacing w:before="120" w:after="120" w:line="276" w:lineRule="auto"/>
        <w:contextualSpacing/>
        <w:rPr>
          <w:rFonts w:ascii="Trebuchet MS" w:hAnsi="Trebuchet MS"/>
          <w:b/>
          <w:bCs/>
        </w:rPr>
      </w:pPr>
    </w:p>
    <w:p w14:paraId="268FBB2E" w14:textId="77777777" w:rsidR="00BC28DE" w:rsidRDefault="00BC28DE" w:rsidP="00BC28DE">
      <w:pPr>
        <w:pStyle w:val="Tekstpodstawowy"/>
        <w:spacing w:before="120" w:after="120" w:line="276" w:lineRule="auto"/>
        <w:contextualSpacing/>
        <w:rPr>
          <w:rFonts w:ascii="Trebuchet MS" w:hAnsi="Trebuchet MS"/>
          <w:b/>
          <w:bCs/>
        </w:rPr>
      </w:pPr>
    </w:p>
    <w:p w14:paraId="730CA54E" w14:textId="77777777" w:rsidR="00BC28DE" w:rsidRDefault="00BC28DE" w:rsidP="00BC28DE">
      <w:pPr>
        <w:pStyle w:val="Tekstpodstawowy"/>
        <w:spacing w:before="120" w:after="120" w:line="276" w:lineRule="auto"/>
        <w:contextualSpacing/>
        <w:rPr>
          <w:rFonts w:ascii="Trebuchet MS" w:hAnsi="Trebuchet MS"/>
          <w:bCs/>
        </w:rPr>
      </w:pPr>
      <w:r>
        <w:rPr>
          <w:rFonts w:ascii="Trebuchet MS" w:hAnsi="Trebuchet MS"/>
          <w:bCs/>
        </w:rPr>
        <w:t>1. Zamawiający nie przewiduje zawarcia umowy ramowej.</w:t>
      </w:r>
    </w:p>
    <w:p w14:paraId="472E9A1F" w14:textId="77777777" w:rsidR="00BC28DE" w:rsidRDefault="00BC28DE" w:rsidP="00BC28DE">
      <w:pPr>
        <w:pStyle w:val="Tekstpodstawowy"/>
        <w:spacing w:before="120" w:after="120" w:line="276" w:lineRule="auto"/>
        <w:contextualSpacing/>
        <w:rPr>
          <w:rFonts w:ascii="Trebuchet MS" w:hAnsi="Trebuchet MS"/>
          <w:bCs/>
        </w:rPr>
      </w:pPr>
      <w:r>
        <w:rPr>
          <w:rFonts w:ascii="Trebuchet MS" w:hAnsi="Trebuchet MS"/>
          <w:bCs/>
        </w:rPr>
        <w:t>2. Zamawiający nie przewiduje aukcji elektronicznej.</w:t>
      </w:r>
    </w:p>
    <w:p w14:paraId="61DB699B" w14:textId="77777777" w:rsidR="00BC28DE" w:rsidRDefault="00BC28DE" w:rsidP="00BC28DE">
      <w:pPr>
        <w:pStyle w:val="Tekstpodstawowy"/>
        <w:spacing w:before="120" w:after="120" w:line="276" w:lineRule="auto"/>
        <w:contextualSpacing/>
        <w:rPr>
          <w:rFonts w:ascii="Trebuchet MS" w:hAnsi="Trebuchet MS"/>
          <w:bCs/>
        </w:rPr>
      </w:pPr>
      <w:r>
        <w:rPr>
          <w:rFonts w:ascii="Trebuchet MS" w:hAnsi="Trebuchet MS"/>
          <w:bCs/>
        </w:rPr>
        <w:lastRenderedPageBreak/>
        <w:t>3. Zamawiający nie przewiduje zwrotu kosztów udziału w postępowaniu.</w:t>
      </w:r>
    </w:p>
    <w:p w14:paraId="396F510D" w14:textId="77777777" w:rsidR="00BC28DE" w:rsidRDefault="00BC28DE" w:rsidP="00BC28DE">
      <w:pPr>
        <w:pStyle w:val="Tekstpodstawowy"/>
        <w:spacing w:before="120" w:after="120" w:line="276" w:lineRule="auto"/>
        <w:contextualSpacing/>
        <w:rPr>
          <w:rFonts w:ascii="Trebuchet MS" w:hAnsi="Trebuchet MS"/>
          <w:bCs/>
        </w:rPr>
      </w:pPr>
      <w:r>
        <w:rPr>
          <w:rFonts w:ascii="Trebuchet MS" w:hAnsi="Trebuchet MS"/>
          <w:bCs/>
        </w:rPr>
        <w:t xml:space="preserve">4. Zamawiający nie przewiduje postawienia w postępowaniu wymagań, o których </w:t>
      </w:r>
      <w:r>
        <w:rPr>
          <w:rFonts w:ascii="Trebuchet MS" w:hAnsi="Trebuchet MS"/>
          <w:bCs/>
        </w:rPr>
        <w:br/>
        <w:t xml:space="preserve">    mowa w art. 29 ust. 4 ustawy </w:t>
      </w:r>
      <w:proofErr w:type="spellStart"/>
      <w:r>
        <w:rPr>
          <w:rFonts w:ascii="Trebuchet MS" w:hAnsi="Trebuchet MS"/>
          <w:bCs/>
        </w:rPr>
        <w:t>Pzp</w:t>
      </w:r>
      <w:proofErr w:type="spellEnd"/>
      <w:r>
        <w:rPr>
          <w:rFonts w:ascii="Trebuchet MS" w:hAnsi="Trebuchet MS"/>
          <w:bCs/>
        </w:rPr>
        <w:t>.</w:t>
      </w:r>
    </w:p>
    <w:p w14:paraId="7E852F38" w14:textId="77777777" w:rsidR="00BC28DE" w:rsidRDefault="00BC28DE" w:rsidP="00BC28DE">
      <w:pPr>
        <w:pStyle w:val="Tekstpodstawowy"/>
        <w:spacing w:before="120" w:after="120" w:line="276" w:lineRule="auto"/>
        <w:ind w:left="284" w:hanging="284"/>
        <w:contextualSpacing/>
        <w:rPr>
          <w:rFonts w:ascii="Trebuchet MS" w:hAnsi="Trebuchet MS"/>
          <w:bCs/>
        </w:rPr>
      </w:pPr>
      <w:r>
        <w:rPr>
          <w:rFonts w:ascii="Trebuchet MS" w:hAnsi="Trebuchet MS"/>
          <w:bCs/>
        </w:rPr>
        <w:t xml:space="preserve">5. Zamawiający nie przewiduje rozliczania w walutach obcych. Rozliczenia między  zamawiającym a wykonawcą prowadzone będą wyłącznie w złotych polskich (PLN). </w:t>
      </w:r>
    </w:p>
    <w:p w14:paraId="56716CD5" w14:textId="77777777" w:rsidR="00BC28DE" w:rsidRDefault="00BC28DE" w:rsidP="00BC28DE">
      <w:pPr>
        <w:pStyle w:val="Tekstpodstawowy"/>
        <w:spacing w:before="120" w:after="120" w:line="276" w:lineRule="auto"/>
        <w:ind w:left="284" w:hanging="284"/>
        <w:contextualSpacing/>
        <w:rPr>
          <w:rFonts w:ascii="Trebuchet MS" w:hAnsi="Trebuchet MS"/>
          <w:bCs/>
        </w:rPr>
      </w:pPr>
      <w:r>
        <w:rPr>
          <w:rFonts w:ascii="Trebuchet MS" w:hAnsi="Trebuchet MS"/>
          <w:bCs/>
        </w:rPr>
        <w:t>6. W sprawach nieuregulowanych w niniejszej specyfikacji mają zastosowanie przepisy  ustawy Prawo zamówień publicznych i przepisy Kodeksu Cywilnego.</w:t>
      </w:r>
    </w:p>
    <w:p w14:paraId="5868FA06" w14:textId="77777777" w:rsidR="00BC28DE" w:rsidRDefault="00BC28DE" w:rsidP="00BC28DE">
      <w:pPr>
        <w:spacing w:before="120" w:after="120" w:line="276" w:lineRule="auto"/>
        <w:ind w:left="284" w:hanging="284"/>
        <w:contextualSpacing/>
        <w:jc w:val="both"/>
        <w:rPr>
          <w:rFonts w:ascii="Trebuchet MS" w:hAnsi="Trebuchet MS"/>
        </w:rPr>
      </w:pPr>
      <w:r>
        <w:rPr>
          <w:rFonts w:ascii="Trebuchet MS" w:hAnsi="Trebuchet MS"/>
          <w:bCs/>
        </w:rPr>
        <w:t>7. Z</w:t>
      </w:r>
      <w:r>
        <w:rPr>
          <w:rFonts w:ascii="Trebuchet MS" w:hAnsi="Trebuchet MS"/>
        </w:rPr>
        <w:t xml:space="preserve">amawiający nie przewiduje udzielenia zaliczek na poczet wykonania zamówienia.                                                                                                                                                </w:t>
      </w:r>
    </w:p>
    <w:p w14:paraId="4E4C9F6E" w14:textId="77777777" w:rsidR="00BC28DE" w:rsidRDefault="00BC28DE" w:rsidP="00BC28DE">
      <w:pPr>
        <w:spacing w:line="276" w:lineRule="auto"/>
        <w:jc w:val="both"/>
        <w:rPr>
          <w:rFonts w:ascii="Trebuchet MS" w:hAnsi="Trebuchet MS"/>
        </w:rPr>
      </w:pPr>
    </w:p>
    <w:p w14:paraId="6C8D2456" w14:textId="63110EE6" w:rsidR="00BC28DE" w:rsidRDefault="00BC28DE" w:rsidP="00BC28DE">
      <w:pPr>
        <w:spacing w:line="276" w:lineRule="auto"/>
        <w:jc w:val="both"/>
        <w:rPr>
          <w:rFonts w:ascii="Trebuchet MS" w:hAnsi="Trebuchet MS"/>
        </w:rPr>
      </w:pPr>
    </w:p>
    <w:p w14:paraId="21926BCE" w14:textId="77777777" w:rsidR="007F1545" w:rsidRDefault="007F1545" w:rsidP="00BC28DE">
      <w:pPr>
        <w:spacing w:line="276" w:lineRule="auto"/>
        <w:jc w:val="both"/>
        <w:rPr>
          <w:rFonts w:ascii="Trebuchet MS" w:hAnsi="Trebuchet MS"/>
        </w:rPr>
      </w:pPr>
    </w:p>
    <w:p w14:paraId="43014FB4" w14:textId="77777777" w:rsidR="00D46B91" w:rsidRDefault="00D46B91" w:rsidP="00D46B91">
      <w:pPr>
        <w:spacing w:line="276" w:lineRule="auto"/>
        <w:jc w:val="both"/>
        <w:rPr>
          <w:rFonts w:ascii="Trebuchet MS" w:hAnsi="Trebuchet MS"/>
          <w:b/>
        </w:rPr>
      </w:pPr>
      <w:r>
        <w:rPr>
          <w:rFonts w:ascii="Trebuchet MS" w:hAnsi="Trebuchet MS"/>
          <w:b/>
        </w:rPr>
        <w:t>XXV.</w:t>
      </w:r>
      <w:r>
        <w:rPr>
          <w:rFonts w:ascii="Trebuchet MS" w:hAnsi="Trebuchet MS" w:cs="Arial"/>
          <w:color w:val="000000"/>
        </w:rPr>
        <w:t xml:space="preserve"> Obowiązki informacyjne przewidziane w art. 13 lub art. 14 RODO</w:t>
      </w:r>
      <w:r>
        <w:rPr>
          <w:rFonts w:ascii="Trebuchet MS" w:hAnsi="Trebuchet MS" w:cs="Arial"/>
          <w:color w:val="000000"/>
          <w:vertAlign w:val="superscript"/>
        </w:rPr>
        <w:t xml:space="preserve"> </w:t>
      </w:r>
      <w:r>
        <w:rPr>
          <w:rFonts w:ascii="Trebuchet MS" w:hAnsi="Trebuchet MS" w:cs="Arial"/>
          <w:color w:val="000000"/>
        </w:rPr>
        <w:t>-</w:t>
      </w:r>
      <w:r>
        <w:rPr>
          <w:rFonts w:ascii="Trebuchet MS" w:hAnsi="Trebuchet MS"/>
        </w:rPr>
        <w:t xml:space="preserve">Rozporządzenia Parlamentu Europejskiego i Rady (UE) 2016/679 </w:t>
      </w:r>
      <w:r>
        <w:rPr>
          <w:rFonts w:ascii="Trebuchet MS" w:hAnsi="Trebuchet MS"/>
        </w:rPr>
        <w:br/>
        <w:t>z dnia 27 kwietnia 2016 r. w sprawie ochrony osób fizycznych w związku z przetwarzaniem danych osobowych i w sprawie swobodnego przepływu takich danych oraz uchylenia dyrektywy 95/46/WE</w:t>
      </w:r>
    </w:p>
    <w:p w14:paraId="245B901F" w14:textId="77777777" w:rsidR="00D46B91" w:rsidRDefault="00D46B91" w:rsidP="00D46B91">
      <w:pPr>
        <w:spacing w:line="276" w:lineRule="auto"/>
        <w:jc w:val="both"/>
        <w:rPr>
          <w:rFonts w:ascii="Trebuchet MS" w:hAnsi="Trebuchet MS"/>
          <w:b/>
        </w:rPr>
      </w:pPr>
    </w:p>
    <w:p w14:paraId="67B4C608" w14:textId="77777777" w:rsidR="00D46B91" w:rsidRDefault="00D46B91" w:rsidP="00D46B91">
      <w:pPr>
        <w:pStyle w:val="Tekstpodstawowy"/>
        <w:tabs>
          <w:tab w:val="left" w:pos="426"/>
          <w:tab w:val="right" w:pos="9475"/>
        </w:tabs>
        <w:rPr>
          <w:rFonts w:ascii="Trebuchet MS" w:hAnsi="Trebuchet MS"/>
        </w:rPr>
      </w:pPr>
    </w:p>
    <w:p w14:paraId="1D1E19C5" w14:textId="77777777" w:rsidR="00D46B91" w:rsidRDefault="00D46B91" w:rsidP="00D46B91">
      <w:pPr>
        <w:pStyle w:val="Tekstprzypisudolnego"/>
        <w:jc w:val="center"/>
        <w:rPr>
          <w:rFonts w:ascii="Trebuchet MS" w:hAnsi="Trebuchet MS" w:cs="Arial"/>
          <w:i/>
          <w:sz w:val="24"/>
          <w:szCs w:val="24"/>
          <w:u w:val="single"/>
        </w:rPr>
      </w:pPr>
      <w:r>
        <w:rPr>
          <w:rFonts w:ascii="Trebuchet MS" w:hAnsi="Trebuchet MS" w:cs="Arial"/>
          <w:i/>
          <w:sz w:val="24"/>
          <w:szCs w:val="24"/>
          <w:u w:val="single"/>
        </w:rPr>
        <w:t xml:space="preserve">klauzula informacyjna z art. 13 RODO  </w:t>
      </w:r>
    </w:p>
    <w:p w14:paraId="26CF4D85" w14:textId="77777777" w:rsidR="00D46B91" w:rsidRDefault="00D46B91" w:rsidP="00D46B91">
      <w:pPr>
        <w:pStyle w:val="Tekstprzypisudolnego"/>
        <w:jc w:val="center"/>
        <w:rPr>
          <w:rFonts w:ascii="Trebuchet MS" w:hAnsi="Trebuchet MS" w:cs="Arial"/>
          <w:i/>
          <w:sz w:val="24"/>
          <w:szCs w:val="24"/>
          <w:u w:val="single"/>
        </w:rPr>
      </w:pPr>
    </w:p>
    <w:p w14:paraId="79DDAE92" w14:textId="77777777" w:rsidR="00D46B91" w:rsidRDefault="00D46B91" w:rsidP="00D46B91">
      <w:pPr>
        <w:pStyle w:val="Tekstprzypisudolnego"/>
        <w:jc w:val="center"/>
        <w:rPr>
          <w:rFonts w:ascii="Trebuchet MS" w:hAnsi="Trebuchet MS" w:cs="Arial"/>
          <w:i/>
          <w:sz w:val="24"/>
          <w:szCs w:val="24"/>
          <w:u w:val="single"/>
        </w:rPr>
      </w:pPr>
    </w:p>
    <w:p w14:paraId="487F0D47" w14:textId="77777777" w:rsidR="00D46B91" w:rsidRPr="00F247C2" w:rsidRDefault="00D46B91" w:rsidP="00D46B91">
      <w:pPr>
        <w:pStyle w:val="Tekstprzypisudolnego"/>
        <w:spacing w:line="276" w:lineRule="auto"/>
        <w:rPr>
          <w:rFonts w:ascii="Trebuchet MS" w:hAnsi="Trebuchet MS" w:cs="Arial"/>
          <w:sz w:val="24"/>
          <w:szCs w:val="24"/>
        </w:rPr>
      </w:pPr>
      <w:r w:rsidRPr="00F247C2">
        <w:rPr>
          <w:rFonts w:ascii="Trebuchet MS" w:hAnsi="Trebuchet MS" w:cs="Arial"/>
          <w:sz w:val="24"/>
          <w:szCs w:val="24"/>
        </w:rPr>
        <w:t>Dotyczy postępowania o udzielenie zamówienia publicznego na:</w:t>
      </w:r>
    </w:p>
    <w:p w14:paraId="4D2D288C" w14:textId="17BC4466" w:rsidR="00D46B91" w:rsidRPr="00F247C2" w:rsidRDefault="00D46B91" w:rsidP="00D46B91">
      <w:pPr>
        <w:spacing w:before="120" w:after="120" w:line="276" w:lineRule="auto"/>
        <w:jc w:val="both"/>
        <w:rPr>
          <w:rFonts w:ascii="Trebuchet MS" w:hAnsi="Trebuchet MS" w:cs="Arial"/>
        </w:rPr>
      </w:pPr>
      <w:r w:rsidRPr="00F247C2">
        <w:rPr>
          <w:rFonts w:ascii="Trebuchet MS" w:hAnsi="Trebuchet MS" w:cs="Arial"/>
        </w:rPr>
        <w:t>„</w:t>
      </w:r>
      <w:r w:rsidR="007E1C4C">
        <w:rPr>
          <w:rFonts w:ascii="Trebuchet MS" w:hAnsi="Trebuchet MS" w:cs="Arial"/>
        </w:rPr>
        <w:t>Zakup energii elektrycznej dla Miasta Bełchatowa oraz podległych jednostek organizacyjnych na potrzeby eksploatacji budynków, obiektów użytkowych, zasilania oświetlenia ulicznego i sygnalizacji świetlnej</w:t>
      </w:r>
      <w:r w:rsidRPr="00F247C2">
        <w:rPr>
          <w:rFonts w:ascii="Trebuchet MS" w:hAnsi="Trebuchet MS" w:cs="Arial"/>
        </w:rPr>
        <w:t xml:space="preserve">” </w:t>
      </w:r>
    </w:p>
    <w:p w14:paraId="58794ED6" w14:textId="77777777" w:rsidR="00D46B91" w:rsidRPr="00F247C2" w:rsidRDefault="00D46B91" w:rsidP="00D46B91">
      <w:pPr>
        <w:pStyle w:val="Tekstprzypisudolnego"/>
        <w:spacing w:line="276" w:lineRule="auto"/>
        <w:jc w:val="both"/>
        <w:rPr>
          <w:rFonts w:ascii="Trebuchet MS" w:hAnsi="Trebuchet MS"/>
          <w:bCs/>
          <w:sz w:val="24"/>
          <w:szCs w:val="24"/>
        </w:rPr>
      </w:pPr>
      <w:r w:rsidRPr="00F247C2">
        <w:rPr>
          <w:rFonts w:ascii="Trebuchet MS" w:hAnsi="Trebuchet MS"/>
          <w:b/>
          <w:bCs/>
          <w:sz w:val="24"/>
          <w:szCs w:val="24"/>
        </w:rPr>
        <w:t xml:space="preserve">– </w:t>
      </w:r>
      <w:r w:rsidRPr="00F247C2">
        <w:rPr>
          <w:rFonts w:ascii="Trebuchet MS" w:hAnsi="Trebuchet MS"/>
          <w:bCs/>
          <w:sz w:val="24"/>
          <w:szCs w:val="24"/>
        </w:rPr>
        <w:t>prowadzonego  na podstawie art. 39 ustawy z dnia 29 stycznia 2004 roku Prawo zamówień publicznych (</w:t>
      </w:r>
      <w:r>
        <w:rPr>
          <w:rFonts w:ascii="Trebuchet MS" w:hAnsi="Trebuchet MS"/>
          <w:bCs/>
          <w:sz w:val="24"/>
          <w:szCs w:val="24"/>
        </w:rPr>
        <w:t xml:space="preserve">t. j. </w:t>
      </w:r>
      <w:r w:rsidRPr="00F247C2">
        <w:rPr>
          <w:rFonts w:ascii="Trebuchet MS" w:hAnsi="Trebuchet MS"/>
          <w:bCs/>
          <w:sz w:val="24"/>
          <w:szCs w:val="24"/>
        </w:rPr>
        <w:t>Dz. U. z 201</w:t>
      </w:r>
      <w:r>
        <w:rPr>
          <w:rFonts w:ascii="Trebuchet MS" w:hAnsi="Trebuchet MS"/>
          <w:bCs/>
          <w:sz w:val="24"/>
          <w:szCs w:val="24"/>
        </w:rPr>
        <w:t>9</w:t>
      </w:r>
      <w:r w:rsidRPr="00F247C2">
        <w:rPr>
          <w:rFonts w:ascii="Trebuchet MS" w:hAnsi="Trebuchet MS"/>
          <w:bCs/>
          <w:sz w:val="24"/>
          <w:szCs w:val="24"/>
        </w:rPr>
        <w:t xml:space="preserve"> r. poz.</w:t>
      </w:r>
      <w:r>
        <w:rPr>
          <w:rFonts w:ascii="Trebuchet MS" w:hAnsi="Trebuchet MS"/>
          <w:bCs/>
          <w:sz w:val="24"/>
          <w:szCs w:val="24"/>
        </w:rPr>
        <w:t xml:space="preserve"> 1843 ze zm.</w:t>
      </w:r>
      <w:r w:rsidRPr="00F247C2">
        <w:rPr>
          <w:rFonts w:ascii="Trebuchet MS" w:hAnsi="Trebuchet MS"/>
          <w:bCs/>
          <w:sz w:val="24"/>
          <w:szCs w:val="24"/>
        </w:rPr>
        <w:t>)</w:t>
      </w:r>
    </w:p>
    <w:p w14:paraId="40D248A0" w14:textId="77777777" w:rsidR="00D46B91" w:rsidRPr="00F247C2" w:rsidRDefault="00D46B91" w:rsidP="00D46B91">
      <w:pPr>
        <w:spacing w:line="276" w:lineRule="auto"/>
        <w:ind w:firstLine="567"/>
        <w:jc w:val="both"/>
        <w:rPr>
          <w:rFonts w:ascii="Trebuchet MS" w:eastAsia="Times New Roman" w:hAnsi="Trebuchet MS"/>
          <w:lang w:eastAsia="pl-PL"/>
        </w:rPr>
      </w:pPr>
      <w:r w:rsidRPr="00F247C2">
        <w:rPr>
          <w:rFonts w:ascii="Trebuchet MS" w:eastAsia="Times New Roman" w:hAnsi="Trebuchet MS"/>
          <w:lang w:eastAsia="pl-PL"/>
        </w:rPr>
        <w:t xml:space="preserve">Zgodnie z art. 13 ust.1 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247C2">
        <w:rPr>
          <w:rFonts w:ascii="Trebuchet MS" w:hAnsi="Trebuchet MS"/>
        </w:rPr>
        <w:t xml:space="preserve">(Dz. U. UE L.2018.127.2 z dnia 23.05.2018), </w:t>
      </w:r>
      <w:r w:rsidRPr="00F247C2">
        <w:rPr>
          <w:rFonts w:ascii="Trebuchet MS" w:eastAsia="Times New Roman" w:hAnsi="Trebuchet MS"/>
          <w:lang w:eastAsia="pl-PL"/>
        </w:rPr>
        <w:t xml:space="preserve">dalej „RODO”, informuję, że: </w:t>
      </w:r>
    </w:p>
    <w:p w14:paraId="5E38F6A5" w14:textId="77777777" w:rsidR="00D46B91" w:rsidRPr="00F247C2" w:rsidRDefault="00D46B91" w:rsidP="00D46B91">
      <w:pPr>
        <w:pStyle w:val="Akapitzlist"/>
        <w:numPr>
          <w:ilvl w:val="0"/>
          <w:numId w:val="22"/>
        </w:numPr>
        <w:spacing w:line="276" w:lineRule="auto"/>
        <w:jc w:val="both"/>
        <w:rPr>
          <w:rFonts w:ascii="Trebuchet MS" w:hAnsi="Trebuchet MS"/>
        </w:rPr>
      </w:pPr>
      <w:r w:rsidRPr="00F247C2">
        <w:rPr>
          <w:rFonts w:ascii="Trebuchet MS" w:hAnsi="Trebuchet MS"/>
        </w:rPr>
        <w:t xml:space="preserve">Administratorem Pani/Pana danych osobowych jest Miasto Bełchatów reprezentowane przez Prezydenta Miasta Bełchatowa jako Zamawiający, z siedzibą w Bełchatowie, ul. Kościuszki 1, 97-400 Bełchatów.  Kontakt z Administratorem jest możliwy drogą elektroniczną za pośrednictwem poczty elektronicznej (e-mail) </w:t>
      </w:r>
      <w:hyperlink r:id="rId15" w:history="1">
        <w:r w:rsidRPr="00BE4091">
          <w:rPr>
            <w:rStyle w:val="Hipercze"/>
            <w:rFonts w:ascii="Trebuchet MS" w:hAnsi="Trebuchet MS"/>
          </w:rPr>
          <w:t>um@belchatow.pl</w:t>
        </w:r>
      </w:hyperlink>
      <w:r w:rsidRPr="00F247C2">
        <w:rPr>
          <w:rFonts w:ascii="Trebuchet MS" w:hAnsi="Trebuchet MS"/>
        </w:rPr>
        <w:t>, (</w:t>
      </w:r>
      <w:proofErr w:type="spellStart"/>
      <w:r w:rsidRPr="00F247C2">
        <w:rPr>
          <w:rFonts w:ascii="Trebuchet MS" w:hAnsi="Trebuchet MS"/>
        </w:rPr>
        <w:t>ePUAP</w:t>
      </w:r>
      <w:proofErr w:type="spellEnd"/>
      <w:r w:rsidRPr="00F247C2">
        <w:rPr>
          <w:rFonts w:ascii="Trebuchet MS" w:hAnsi="Trebuchet MS"/>
        </w:rPr>
        <w:t>) na elektroniczną skrzynkę podawczą na adres: /</w:t>
      </w:r>
      <w:proofErr w:type="spellStart"/>
      <w:r w:rsidRPr="00F247C2">
        <w:rPr>
          <w:rFonts w:ascii="Trebuchet MS" w:hAnsi="Trebuchet MS"/>
        </w:rPr>
        <w:t>umbelchatow</w:t>
      </w:r>
      <w:proofErr w:type="spellEnd"/>
      <w:r w:rsidRPr="00F247C2">
        <w:rPr>
          <w:rFonts w:ascii="Trebuchet MS" w:hAnsi="Trebuchet MS"/>
        </w:rPr>
        <w:t>/UM lub /</w:t>
      </w:r>
      <w:proofErr w:type="spellStart"/>
      <w:r w:rsidRPr="00F247C2">
        <w:rPr>
          <w:rFonts w:ascii="Trebuchet MS" w:hAnsi="Trebuchet MS"/>
        </w:rPr>
        <w:t>umbelchatow</w:t>
      </w:r>
      <w:proofErr w:type="spellEnd"/>
      <w:r w:rsidRPr="00F247C2">
        <w:rPr>
          <w:rFonts w:ascii="Trebuchet MS" w:hAnsi="Trebuchet MS"/>
        </w:rPr>
        <w:t>/</w:t>
      </w:r>
      <w:proofErr w:type="spellStart"/>
      <w:r w:rsidRPr="00F247C2">
        <w:rPr>
          <w:rFonts w:ascii="Trebuchet MS" w:hAnsi="Trebuchet MS"/>
        </w:rPr>
        <w:t>SkrytkaESP</w:t>
      </w:r>
      <w:proofErr w:type="spellEnd"/>
      <w:r w:rsidRPr="00F247C2">
        <w:rPr>
          <w:rFonts w:ascii="Trebuchet MS" w:hAnsi="Trebuchet MS"/>
        </w:rPr>
        <w:t xml:space="preserve"> oraz pisemnie - Urząd Miasta Bełchatowa, ul. Kościuszki 1, 97-400 Bełchatów – tel. 44/ 733 51 16.</w:t>
      </w:r>
    </w:p>
    <w:p w14:paraId="4A5AED96" w14:textId="77777777" w:rsidR="00D46B91" w:rsidRPr="00F247C2" w:rsidRDefault="00D46B91" w:rsidP="00D46B91">
      <w:pPr>
        <w:pStyle w:val="Akapitzlist"/>
        <w:numPr>
          <w:ilvl w:val="0"/>
          <w:numId w:val="22"/>
        </w:numPr>
        <w:suppressAutoHyphens w:val="0"/>
        <w:spacing w:line="276" w:lineRule="auto"/>
        <w:jc w:val="both"/>
        <w:rPr>
          <w:rFonts w:ascii="Trebuchet MS" w:eastAsia="Times New Roman" w:hAnsi="Trebuchet MS"/>
          <w:i/>
          <w:lang w:eastAsia="pl-PL"/>
        </w:rPr>
      </w:pPr>
      <w:r w:rsidRPr="00F247C2">
        <w:rPr>
          <w:rFonts w:ascii="Trebuchet MS" w:eastAsia="Times New Roman" w:hAnsi="Trebuchet MS"/>
          <w:i/>
          <w:lang w:eastAsia="pl-PL"/>
        </w:rPr>
        <w:t>/nazwa i adres oraz dane kontaktowe zamawiającego/</w:t>
      </w:r>
      <w:r w:rsidRPr="00F247C2">
        <w:rPr>
          <w:rFonts w:ascii="Trebuchet MS" w:hAnsi="Trebuchet MS"/>
          <w:i/>
        </w:rPr>
        <w:t>;</w:t>
      </w:r>
    </w:p>
    <w:p w14:paraId="1D595E93" w14:textId="193DEABF" w:rsidR="00D46B91" w:rsidRPr="00F247C2" w:rsidRDefault="00A205C1" w:rsidP="00D46B91">
      <w:pPr>
        <w:spacing w:line="276" w:lineRule="auto"/>
        <w:ind w:left="720"/>
        <w:jc w:val="both"/>
        <w:rPr>
          <w:rFonts w:ascii="Trebuchet MS" w:hAnsi="Trebuchet MS"/>
        </w:rPr>
      </w:pPr>
      <w:r>
        <w:rPr>
          <w:rFonts w:ascii="Trebuchet MS" w:hAnsi="Trebuchet MS"/>
        </w:rPr>
        <w:lastRenderedPageBreak/>
        <w:t xml:space="preserve">Zbigniew </w:t>
      </w:r>
      <w:proofErr w:type="spellStart"/>
      <w:r>
        <w:rPr>
          <w:rFonts w:ascii="Trebuchet MS" w:hAnsi="Trebuchet MS"/>
        </w:rPr>
        <w:t>Pożycki</w:t>
      </w:r>
      <w:proofErr w:type="spellEnd"/>
      <w:r w:rsidR="00D46B91">
        <w:rPr>
          <w:rFonts w:ascii="Trebuchet MS" w:hAnsi="Trebuchet MS"/>
        </w:rPr>
        <w:t xml:space="preserve"> </w:t>
      </w:r>
      <w:r>
        <w:rPr>
          <w:rFonts w:ascii="Trebuchet MS" w:hAnsi="Trebuchet MS"/>
        </w:rPr>
        <w:t xml:space="preserve">  - </w:t>
      </w:r>
      <w:r w:rsidR="00D46B91">
        <w:rPr>
          <w:rFonts w:ascii="Trebuchet MS" w:hAnsi="Trebuchet MS"/>
        </w:rPr>
        <w:t xml:space="preserve">(44) 733 – 52 - </w:t>
      </w:r>
      <w:r>
        <w:rPr>
          <w:rFonts w:ascii="Trebuchet MS" w:hAnsi="Trebuchet MS"/>
        </w:rPr>
        <w:t>34</w:t>
      </w:r>
    </w:p>
    <w:p w14:paraId="088DE108" w14:textId="77777777" w:rsidR="00D46B91" w:rsidRPr="00F247C2" w:rsidRDefault="00D46B91" w:rsidP="00D46B91">
      <w:pPr>
        <w:pStyle w:val="Akapitzlist"/>
        <w:spacing w:line="276" w:lineRule="auto"/>
        <w:jc w:val="both"/>
        <w:rPr>
          <w:rFonts w:ascii="Trebuchet MS" w:hAnsi="Trebuchet MS"/>
        </w:rPr>
      </w:pPr>
      <w:r>
        <w:rPr>
          <w:rFonts w:ascii="Trebuchet MS" w:hAnsi="Trebuchet MS"/>
        </w:rPr>
        <w:t xml:space="preserve">Agnieszka Kopka </w:t>
      </w:r>
      <w:r w:rsidRPr="00F247C2">
        <w:rPr>
          <w:rFonts w:ascii="Trebuchet MS" w:hAnsi="Trebuchet MS"/>
        </w:rPr>
        <w:t xml:space="preserve"> - tel. (44) 733 - 51 - 58</w:t>
      </w:r>
    </w:p>
    <w:p w14:paraId="45FEA927" w14:textId="77777777" w:rsidR="00D46B91" w:rsidRPr="00F247C2" w:rsidRDefault="00D46B91" w:rsidP="00D46B91">
      <w:pPr>
        <w:pStyle w:val="Akapitzlist"/>
        <w:spacing w:line="276" w:lineRule="auto"/>
        <w:jc w:val="both"/>
        <w:rPr>
          <w:rFonts w:ascii="Trebuchet MS" w:hAnsi="Trebuchet MS"/>
        </w:rPr>
      </w:pPr>
      <w:r w:rsidRPr="00F247C2">
        <w:rPr>
          <w:rFonts w:ascii="Trebuchet MS" w:hAnsi="Trebuchet MS"/>
        </w:rPr>
        <w:t>Urząd Miasta Bełchatowa</w:t>
      </w:r>
    </w:p>
    <w:p w14:paraId="55AC0E50" w14:textId="77777777" w:rsidR="00D46B91" w:rsidRPr="00F247C2" w:rsidRDefault="00D46B91" w:rsidP="00D46B91">
      <w:pPr>
        <w:pStyle w:val="Akapitzlist"/>
        <w:spacing w:line="276" w:lineRule="auto"/>
        <w:jc w:val="both"/>
        <w:rPr>
          <w:rFonts w:ascii="Trebuchet MS" w:hAnsi="Trebuchet MS"/>
        </w:rPr>
      </w:pPr>
      <w:r w:rsidRPr="00F247C2">
        <w:rPr>
          <w:rFonts w:ascii="Trebuchet MS" w:hAnsi="Trebuchet MS"/>
        </w:rPr>
        <w:t xml:space="preserve">Zespół ds. Zamówień Publicznych, bud. A, pok. 308  </w:t>
      </w:r>
    </w:p>
    <w:p w14:paraId="44AE0866" w14:textId="77777777" w:rsidR="00D46B91" w:rsidRPr="00F247C2" w:rsidRDefault="00D46B91" w:rsidP="00D46B91">
      <w:pPr>
        <w:pStyle w:val="Akapitzlist"/>
        <w:spacing w:line="276" w:lineRule="auto"/>
        <w:jc w:val="both"/>
        <w:rPr>
          <w:rFonts w:ascii="Trebuchet MS" w:hAnsi="Trebuchet MS"/>
        </w:rPr>
      </w:pPr>
      <w:r w:rsidRPr="00F247C2">
        <w:rPr>
          <w:rFonts w:ascii="Trebuchet MS" w:hAnsi="Trebuchet MS"/>
        </w:rPr>
        <w:t>ul. Kościuszki 1</w:t>
      </w:r>
    </w:p>
    <w:p w14:paraId="63851C20" w14:textId="77777777" w:rsidR="00D46B91" w:rsidRPr="00F247C2" w:rsidRDefault="00D46B91" w:rsidP="00D46B91">
      <w:pPr>
        <w:pStyle w:val="Akapitzlist"/>
        <w:spacing w:line="276" w:lineRule="auto"/>
        <w:jc w:val="both"/>
        <w:rPr>
          <w:rFonts w:ascii="Trebuchet MS" w:hAnsi="Trebuchet MS"/>
        </w:rPr>
      </w:pPr>
      <w:r w:rsidRPr="00F247C2">
        <w:rPr>
          <w:rFonts w:ascii="Trebuchet MS" w:hAnsi="Trebuchet MS"/>
        </w:rPr>
        <w:t>97 - 400 Bełchatów.</w:t>
      </w:r>
    </w:p>
    <w:p w14:paraId="0494E71F" w14:textId="77777777" w:rsidR="00D46B91" w:rsidRPr="00F247C2" w:rsidRDefault="00D46B91" w:rsidP="00D46B91">
      <w:pPr>
        <w:pStyle w:val="Akapitzlist"/>
        <w:numPr>
          <w:ilvl w:val="0"/>
          <w:numId w:val="22"/>
        </w:numPr>
        <w:suppressAutoHyphens w:val="0"/>
        <w:spacing w:line="276" w:lineRule="auto"/>
        <w:ind w:left="709"/>
        <w:jc w:val="both"/>
        <w:rPr>
          <w:rFonts w:ascii="Trebuchet MS" w:hAnsi="Trebuchet MS"/>
        </w:rPr>
      </w:pPr>
      <w:r w:rsidRPr="00F247C2">
        <w:rPr>
          <w:rFonts w:ascii="Trebuchet MS" w:eastAsia="Times New Roman" w:hAnsi="Trebuchet MS"/>
          <w:lang w:eastAsia="pl-PL"/>
        </w:rPr>
        <w:t>Inspektorem Ochrony Danych w Urzędzie Miasta Bełchatowa jest Pani Beata Szewczyk, k</w:t>
      </w:r>
      <w:r w:rsidRPr="00F247C2">
        <w:rPr>
          <w:rFonts w:ascii="Trebuchet MS" w:hAnsi="Trebuchet MS"/>
        </w:rPr>
        <w:t xml:space="preserve">ontakt z Inspektorem Ochrony Danych jest możliwy drogą elektroniczną za pośrednictwem poczty elektronicznej (e-mail)  </w:t>
      </w:r>
      <w:hyperlink r:id="rId16" w:history="1">
        <w:r w:rsidRPr="00F247C2">
          <w:rPr>
            <w:rStyle w:val="Hipercze"/>
            <w:rFonts w:ascii="Trebuchet MS" w:hAnsi="Trebuchet MS"/>
          </w:rPr>
          <w:t>iod@um.belchatow.pl</w:t>
        </w:r>
      </w:hyperlink>
      <w:r w:rsidRPr="00F247C2">
        <w:rPr>
          <w:rFonts w:ascii="Trebuchet MS" w:hAnsi="Trebuchet MS"/>
        </w:rPr>
        <w:t>, (</w:t>
      </w:r>
      <w:proofErr w:type="spellStart"/>
      <w:r w:rsidRPr="00F247C2">
        <w:rPr>
          <w:rFonts w:ascii="Trebuchet MS" w:hAnsi="Trebuchet MS"/>
        </w:rPr>
        <w:t>ePUAP</w:t>
      </w:r>
      <w:proofErr w:type="spellEnd"/>
      <w:r w:rsidRPr="00F247C2">
        <w:rPr>
          <w:rFonts w:ascii="Trebuchet MS" w:hAnsi="Trebuchet MS"/>
        </w:rPr>
        <w:t>) na elektroniczną skrzynkę podawczą na adres: /</w:t>
      </w:r>
      <w:proofErr w:type="spellStart"/>
      <w:r w:rsidRPr="00F247C2">
        <w:rPr>
          <w:rFonts w:ascii="Trebuchet MS" w:hAnsi="Trebuchet MS"/>
        </w:rPr>
        <w:t>umbelchatow</w:t>
      </w:r>
      <w:proofErr w:type="spellEnd"/>
      <w:r w:rsidRPr="00F247C2">
        <w:rPr>
          <w:rFonts w:ascii="Trebuchet MS" w:hAnsi="Trebuchet MS"/>
        </w:rPr>
        <w:t>/UM lub /</w:t>
      </w:r>
      <w:proofErr w:type="spellStart"/>
      <w:r w:rsidRPr="00F247C2">
        <w:rPr>
          <w:rFonts w:ascii="Trebuchet MS" w:hAnsi="Trebuchet MS"/>
        </w:rPr>
        <w:t>umbelchatow</w:t>
      </w:r>
      <w:proofErr w:type="spellEnd"/>
      <w:r w:rsidRPr="00F247C2">
        <w:rPr>
          <w:rFonts w:ascii="Trebuchet MS" w:hAnsi="Trebuchet MS"/>
        </w:rPr>
        <w:t>/</w:t>
      </w:r>
      <w:proofErr w:type="spellStart"/>
      <w:r w:rsidRPr="00F247C2">
        <w:rPr>
          <w:rFonts w:ascii="Trebuchet MS" w:hAnsi="Trebuchet MS"/>
        </w:rPr>
        <w:t>SkrytkaESP</w:t>
      </w:r>
      <w:proofErr w:type="spellEnd"/>
      <w:r w:rsidRPr="00F247C2">
        <w:rPr>
          <w:rFonts w:ascii="Trebuchet MS" w:hAnsi="Trebuchet MS"/>
        </w:rPr>
        <w:t>, oraz pisemnie - Urząd Miasta Bełchatowa, ul. Kościuszki 1, 97-400 Bełchatów – tel. 44/ 733 51 16.</w:t>
      </w:r>
    </w:p>
    <w:p w14:paraId="5F734E87" w14:textId="22012CC7" w:rsidR="00D46B91" w:rsidRPr="00B17361" w:rsidRDefault="00D46B91" w:rsidP="00D46B91">
      <w:pPr>
        <w:pStyle w:val="Akapitzlist"/>
        <w:numPr>
          <w:ilvl w:val="0"/>
          <w:numId w:val="22"/>
        </w:numPr>
        <w:spacing w:before="120" w:after="120" w:line="276" w:lineRule="auto"/>
        <w:jc w:val="both"/>
        <w:rPr>
          <w:rFonts w:ascii="Trebuchet MS" w:hAnsi="Trebuchet MS"/>
          <w:bCs/>
        </w:rPr>
      </w:pPr>
      <w:r w:rsidRPr="00B17361">
        <w:rPr>
          <w:rFonts w:ascii="Trebuchet MS" w:eastAsia="Times New Roman" w:hAnsi="Trebuchet MS"/>
          <w:lang w:eastAsia="pl-PL"/>
        </w:rPr>
        <w:t xml:space="preserve">Pani/Pana dane osobowe przetwarzane będą na podstawie art. 6 ust. 1 lit. c RODO w celu </w:t>
      </w:r>
      <w:r w:rsidRPr="00B17361">
        <w:rPr>
          <w:rFonts w:ascii="Trebuchet MS" w:hAnsi="Trebuchet MS"/>
        </w:rPr>
        <w:t xml:space="preserve">związanym z postępowaniem o udzielenie zamówienia publicznego </w:t>
      </w:r>
      <w:r w:rsidRPr="00B17361">
        <w:rPr>
          <w:rFonts w:ascii="Trebuchet MS" w:hAnsi="Trebuchet MS"/>
          <w:i/>
        </w:rPr>
        <w:t>/dane identyfikujące postępowanie, np. nazwa, numer/</w:t>
      </w:r>
      <w:r w:rsidRPr="00B17361">
        <w:rPr>
          <w:rFonts w:ascii="Trebuchet MS" w:hAnsi="Trebuchet MS"/>
        </w:rPr>
        <w:t>prowadzonym w trybie;</w:t>
      </w:r>
      <w:r w:rsidRPr="00B17361">
        <w:rPr>
          <w:rFonts w:ascii="Trebuchet MS" w:hAnsi="Trebuchet MS"/>
          <w:bCs/>
        </w:rPr>
        <w:t xml:space="preserve"> na: </w:t>
      </w:r>
      <w:r w:rsidRPr="00B17361">
        <w:rPr>
          <w:rFonts w:ascii="Trebuchet MS" w:hAnsi="Trebuchet MS" w:cs="Arial"/>
          <w:b/>
        </w:rPr>
        <w:t>„</w:t>
      </w:r>
      <w:r w:rsidR="00DD7585">
        <w:rPr>
          <w:rFonts w:ascii="Trebuchet MS" w:hAnsi="Trebuchet MS" w:cs="Arial"/>
          <w:b/>
        </w:rPr>
        <w:t>Zakup energii elektrycznej dla Miasta Bełchatowa oraz podległych jednostek organizacyjnych na potrzeby eksploatacji budynków, obiektów użytkowych, zasilania oświetlenia ulicznego i sygnalizacji świetlnej</w:t>
      </w:r>
      <w:r w:rsidRPr="00B17361">
        <w:rPr>
          <w:rFonts w:ascii="Trebuchet MS" w:hAnsi="Trebuchet MS" w:cs="Arial"/>
        </w:rPr>
        <w:t xml:space="preserve">” </w:t>
      </w:r>
      <w:r w:rsidRPr="00B17361">
        <w:rPr>
          <w:rFonts w:ascii="Trebuchet MS" w:hAnsi="Trebuchet MS"/>
          <w:bCs/>
        </w:rPr>
        <w:t xml:space="preserve">– prowadzonego na podstawie art. 39 </w:t>
      </w:r>
      <w:r w:rsidRPr="00B17361">
        <w:rPr>
          <w:rFonts w:ascii="Trebuchet MS" w:eastAsia="Times New Roman" w:hAnsi="Trebuchet MS"/>
          <w:lang w:eastAsia="pl-PL"/>
        </w:rPr>
        <w:t xml:space="preserve">„ustawy </w:t>
      </w:r>
      <w:proofErr w:type="spellStart"/>
      <w:r w:rsidRPr="00B17361">
        <w:rPr>
          <w:rFonts w:ascii="Trebuchet MS" w:eastAsia="Times New Roman" w:hAnsi="Trebuchet MS"/>
          <w:lang w:eastAsia="pl-PL"/>
        </w:rPr>
        <w:t>Pzp</w:t>
      </w:r>
      <w:proofErr w:type="spellEnd"/>
      <w:r w:rsidRPr="00B17361">
        <w:rPr>
          <w:rFonts w:ascii="Trebuchet MS" w:eastAsia="Times New Roman" w:hAnsi="Trebuchet MS"/>
          <w:lang w:eastAsia="pl-PL"/>
        </w:rPr>
        <w:t xml:space="preserve">”; </w:t>
      </w:r>
      <w:r w:rsidRPr="00B17361">
        <w:rPr>
          <w:rFonts w:ascii="Trebuchet MS" w:hAnsi="Trebuchet MS"/>
          <w:bCs/>
        </w:rPr>
        <w:t>znak: ZP.271.</w:t>
      </w:r>
      <w:r w:rsidR="009F5CAA">
        <w:rPr>
          <w:rFonts w:ascii="Trebuchet MS" w:hAnsi="Trebuchet MS"/>
          <w:bCs/>
        </w:rPr>
        <w:t>13</w:t>
      </w:r>
      <w:r w:rsidRPr="00B17361">
        <w:rPr>
          <w:rFonts w:ascii="Trebuchet MS" w:hAnsi="Trebuchet MS"/>
          <w:bCs/>
        </w:rPr>
        <w:t>.20</w:t>
      </w:r>
      <w:r>
        <w:rPr>
          <w:rFonts w:ascii="Trebuchet MS" w:hAnsi="Trebuchet MS"/>
          <w:bCs/>
        </w:rPr>
        <w:t>20</w:t>
      </w:r>
    </w:p>
    <w:p w14:paraId="659868B5" w14:textId="77777777" w:rsidR="00D46B91" w:rsidRPr="00F247C2" w:rsidRDefault="00D46B91" w:rsidP="00D46B91">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 xml:space="preserve">Odbiorcami Pani/Pana danych osobowych będą osoby lub podmioty, którym udostępniona zostanie dokumentacja postępowania w oparciu o art. 8 oraz art. 96 ust. 3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xml:space="preserve">”; W ramach zasady jawności ust. 3a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xml:space="preserve">” przetwarzanie, udostępnianie danych osobowych zebranych w toku postępowania o udzielenie zamówienia publicznego lub konkursu, zawartych w protokole lub załącznikach do protokołu; na podstawie tego przepisu zamawiający będzie miał prawo i obowiązek ujawnienia wszystkich danych osobowych, które znajdują się w dokumentacji postępowania, w tym przekazanej przez wykonawcę, z wyjątkiem załączonych przez wykonawcę informacji zawierających szczególnej kategorii dane osobowe (art. 9 RODO). Ogranicza się  zasadę jawności w zamówieniach publicznych w przypadku przetwarzania danych osobowych dotyczących wyroków skazujących i naruszeń prawa, o których mowa w art. 10 RODO i art. 8 ust. 5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co do celu (korzystanie ze środków ochrony prawnej) oraz do czasu przetwarzania (do upływu terminu na ich wniesienie). Ponadto dane udostępnione będą w systemie Prezesa Zamówień Publicznych – „Biuletyn Zamówień  Publicznych - BZP”.</w:t>
      </w:r>
    </w:p>
    <w:p w14:paraId="22F5D587" w14:textId="77777777" w:rsidR="00D46B91" w:rsidRPr="00F247C2" w:rsidRDefault="00D46B91" w:rsidP="00D46B91">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 xml:space="preserve">Pani/Pana dane osobowe będą przechowywane, zgodnie z art. 97 ust. 1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przez okres 4 lat od dnia zakończenia postępowania o udzielenie zamówienia, a jeżeli czas trwania umowy przekracza 4 lata, okres przechowywania obejmuje cały czas trwania umowy.</w:t>
      </w:r>
    </w:p>
    <w:p w14:paraId="4C0D537D" w14:textId="77777777" w:rsidR="00D46B91" w:rsidRPr="00F247C2" w:rsidRDefault="00D46B91" w:rsidP="00D46B91">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lastRenderedPageBreak/>
        <w:t xml:space="preserve">Obowiązek podania przez Panią/Pana danych osobowych bezpośrednio Pani/Pana dotyczących jest wymogiem ustawowym określonym w przepisach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xml:space="preserve">”, związanym z udziałem w postępowaniu o udzielenie zamówienia publicznego; konsekwencje niepodania określonych danych wynikają z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xml:space="preserve">”. Na podstawie art. 143e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xml:space="preserve">” zamawiający w ramach uprawnień w zakresie kontroli spełniania przez wykonawcę lub podwykonawcę wymagań, o których mowa w art. 29 ust. 3a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będzie miał prawo do żądania w szczególności: oświadczenia wykonawcy lub podwykonawcy o zatrudnieniu pracownika na podstawie umowy o pracę, poświadczonej za zgodność z oryginałem kopii umowy o pracę zatrudnionego pracownika, 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648CC23" w14:textId="77777777" w:rsidR="00D46B91" w:rsidRPr="00F247C2" w:rsidRDefault="00D46B91" w:rsidP="00D46B91">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Posiada Pani/Pan:</w:t>
      </w:r>
    </w:p>
    <w:p w14:paraId="21CC1982" w14:textId="77777777" w:rsidR="00D46B91" w:rsidRPr="00F247C2" w:rsidRDefault="00D46B91" w:rsidP="00D46B91">
      <w:pPr>
        <w:pStyle w:val="Akapitzlist"/>
        <w:numPr>
          <w:ilvl w:val="0"/>
          <w:numId w:val="23"/>
        </w:numPr>
        <w:suppressAutoHyphens w:val="0"/>
        <w:spacing w:line="276" w:lineRule="auto"/>
        <w:jc w:val="both"/>
        <w:rPr>
          <w:rFonts w:ascii="Trebuchet MS" w:eastAsia="Times New Roman" w:hAnsi="Trebuchet MS"/>
          <w:lang w:eastAsia="pl-PL"/>
        </w:rPr>
      </w:pPr>
      <w:r w:rsidRPr="00F247C2">
        <w:rPr>
          <w:rFonts w:ascii="Trebuchet MS" w:eastAsia="Times New Roman" w:hAnsi="Trebuchet MS"/>
          <w:lang w:eastAsia="pl-PL"/>
        </w:rPr>
        <w:t>na podstawie art. 15 RODO prawo dostępu do danych osobowych Pani/Pana dotyczących;</w:t>
      </w:r>
    </w:p>
    <w:p w14:paraId="2DFB4BF2" w14:textId="77777777" w:rsidR="00D46B91" w:rsidRPr="00F247C2" w:rsidRDefault="00D46B91" w:rsidP="00D46B91">
      <w:pPr>
        <w:pStyle w:val="Akapitzlist"/>
        <w:numPr>
          <w:ilvl w:val="0"/>
          <w:numId w:val="23"/>
        </w:numPr>
        <w:suppressAutoHyphens w:val="0"/>
        <w:spacing w:line="276" w:lineRule="auto"/>
        <w:jc w:val="both"/>
        <w:rPr>
          <w:rFonts w:ascii="Trebuchet MS" w:eastAsia="Times New Roman" w:hAnsi="Trebuchet MS"/>
          <w:lang w:eastAsia="pl-PL"/>
        </w:rPr>
      </w:pPr>
      <w:r w:rsidRPr="00F247C2">
        <w:rPr>
          <w:rFonts w:ascii="Trebuchet MS" w:eastAsia="Times New Roman" w:hAnsi="Trebuchet MS"/>
          <w:lang w:eastAsia="pl-PL"/>
        </w:rPr>
        <w:t xml:space="preserve">na podstawie art. 16 RODO (prawo do sprostowania Pani/Pana danych osobowych) - </w:t>
      </w:r>
      <w:r w:rsidRPr="00F247C2">
        <w:rPr>
          <w:rFonts w:ascii="Trebuchet MS" w:hAnsi="Trebuchet MS"/>
        </w:rPr>
        <w:t xml:space="preserve">skorzystanie przez osobę, której dane osobowe dotyczą, z uprawnienia do sprostowania lub uzupełnienia danych osobowych, nie może skutkować zmianą wyniku postępowania o udzielenie zamówienia publicznego lub konkursu ani zmianą postanowień umowy w zakresie niezgodnym z „ustawą </w:t>
      </w:r>
      <w:proofErr w:type="spellStart"/>
      <w:r w:rsidRPr="00F247C2">
        <w:rPr>
          <w:rFonts w:ascii="Trebuchet MS" w:hAnsi="Trebuchet MS"/>
        </w:rPr>
        <w:t>Pzp</w:t>
      </w:r>
      <w:proofErr w:type="spellEnd"/>
      <w:r w:rsidRPr="00F247C2">
        <w:rPr>
          <w:rFonts w:ascii="Trebuchet MS" w:hAnsi="Trebuchet MS"/>
        </w:rPr>
        <w:t>”;</w:t>
      </w:r>
    </w:p>
    <w:p w14:paraId="1C9D53D7" w14:textId="77777777" w:rsidR="00D46B91" w:rsidRPr="00F247C2" w:rsidRDefault="00D46B91" w:rsidP="00D46B91">
      <w:pPr>
        <w:pStyle w:val="Akapitzlist"/>
        <w:numPr>
          <w:ilvl w:val="0"/>
          <w:numId w:val="23"/>
        </w:numPr>
        <w:suppressAutoHyphens w:val="0"/>
        <w:spacing w:line="276" w:lineRule="auto"/>
        <w:jc w:val="both"/>
        <w:rPr>
          <w:rFonts w:ascii="Trebuchet MS" w:eastAsia="Times New Roman" w:hAnsi="Trebuchet MS"/>
          <w:lang w:eastAsia="pl-PL"/>
        </w:rPr>
      </w:pPr>
      <w:r w:rsidRPr="00F247C2">
        <w:rPr>
          <w:rFonts w:ascii="Trebuchet MS" w:eastAsia="Times New Roman" w:hAnsi="Trebuchet MS"/>
          <w:lang w:eastAsia="pl-PL"/>
        </w:rPr>
        <w:t>na podstawie art. 18 RODO (prawo żądania od administratora ograniczenia przetwarzania danych osobowych)  - w</w:t>
      </w:r>
      <w:r w:rsidRPr="00F247C2">
        <w:rPr>
          <w:rFonts w:ascii="Trebuchet MS" w:hAnsi="Trebuchet MS"/>
        </w:rPr>
        <w:t>ystąpienie z żądaniem, nie ogranicza przetwarzania danych osobowych do czasu zakończenia postępowania o udzielenie zamówienia publicznego lub konkursu. Na podstawie art. 18 ust. 2 RODO każde inne przetwarzanie, z wyjątkiem przechowywania protokołu i załączników, możliwe będzie wyłącznie za zgodą osoby, której dane dotyczą, lub w celu ustalenia, dochodzenia lub obrony roszczeń lub w celu ochrony praw innej osoby fizycznej lub prawnej lub z uwagi na ważne względy interesu publicznego UE lub państwa członkowskiego.</w:t>
      </w:r>
    </w:p>
    <w:p w14:paraId="5AA6192C" w14:textId="77777777" w:rsidR="00D46B91" w:rsidRPr="00F247C2" w:rsidRDefault="00D46B91" w:rsidP="00D46B91">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Nie przysługuje Pani/Panu:</w:t>
      </w:r>
    </w:p>
    <w:p w14:paraId="3120A46C" w14:textId="77777777" w:rsidR="00D46B91" w:rsidRPr="00F247C2" w:rsidRDefault="00D46B91" w:rsidP="00D46B91">
      <w:pPr>
        <w:pStyle w:val="Akapitzlist"/>
        <w:numPr>
          <w:ilvl w:val="0"/>
          <w:numId w:val="24"/>
        </w:numPr>
        <w:suppressAutoHyphens w:val="0"/>
        <w:spacing w:line="276" w:lineRule="auto"/>
        <w:ind w:hanging="295"/>
        <w:jc w:val="both"/>
        <w:rPr>
          <w:rFonts w:ascii="Trebuchet MS" w:eastAsia="Times New Roman" w:hAnsi="Trebuchet MS"/>
          <w:lang w:eastAsia="pl-PL"/>
        </w:rPr>
      </w:pPr>
      <w:r w:rsidRPr="00F247C2">
        <w:rPr>
          <w:rFonts w:ascii="Trebuchet MS" w:eastAsia="Times New Roman" w:hAnsi="Trebuchet MS"/>
          <w:lang w:eastAsia="pl-PL"/>
        </w:rPr>
        <w:t>w związku z art. 17 ust. 3 lit. b, d lub e RODO prawo do usunięcia danych osobowych;</w:t>
      </w:r>
    </w:p>
    <w:p w14:paraId="4C508B3D" w14:textId="77777777" w:rsidR="00D46B91" w:rsidRPr="00F247C2" w:rsidRDefault="00D46B91" w:rsidP="00D46B91">
      <w:pPr>
        <w:pStyle w:val="Akapitzlist"/>
        <w:numPr>
          <w:ilvl w:val="0"/>
          <w:numId w:val="24"/>
        </w:numPr>
        <w:suppressAutoHyphens w:val="0"/>
        <w:spacing w:line="276" w:lineRule="auto"/>
        <w:ind w:hanging="295"/>
        <w:jc w:val="both"/>
        <w:rPr>
          <w:rFonts w:ascii="Trebuchet MS" w:eastAsia="Times New Roman" w:hAnsi="Trebuchet MS"/>
          <w:lang w:eastAsia="pl-PL"/>
        </w:rPr>
      </w:pPr>
      <w:r w:rsidRPr="00F247C2">
        <w:rPr>
          <w:rFonts w:ascii="Trebuchet MS" w:eastAsia="Times New Roman" w:hAnsi="Trebuchet MS"/>
          <w:lang w:eastAsia="pl-PL"/>
        </w:rPr>
        <w:t>prawo do przenoszenia danych osobowych, o którym mowa w art. 20 RODO;</w:t>
      </w:r>
    </w:p>
    <w:p w14:paraId="48FA925B" w14:textId="77777777" w:rsidR="00D46B91" w:rsidRPr="00F247C2" w:rsidRDefault="00D46B91" w:rsidP="00D46B91">
      <w:pPr>
        <w:pStyle w:val="Akapitzlist"/>
        <w:numPr>
          <w:ilvl w:val="0"/>
          <w:numId w:val="24"/>
        </w:numPr>
        <w:suppressAutoHyphens w:val="0"/>
        <w:spacing w:line="276" w:lineRule="auto"/>
        <w:ind w:hanging="295"/>
        <w:jc w:val="both"/>
        <w:rPr>
          <w:rFonts w:ascii="Trebuchet MS" w:eastAsia="Times New Roman" w:hAnsi="Trebuchet MS"/>
          <w:lang w:eastAsia="pl-PL"/>
        </w:rPr>
      </w:pPr>
      <w:r w:rsidRPr="00F247C2">
        <w:rPr>
          <w:rFonts w:ascii="Trebuchet MS" w:eastAsia="Times New Roman" w:hAnsi="Trebuchet MS"/>
          <w:lang w:eastAsia="pl-PL"/>
        </w:rPr>
        <w:t>na podstawie art. 21 RODO prawo sprzeciwu, wobec przetwarzania danych osobowych, gdyż podstawą prawną przetwarzania Pani/Pana danych osobowych jest art. 6 ust. 1 lit. c RODO.</w:t>
      </w:r>
    </w:p>
    <w:p w14:paraId="4FCD75D0" w14:textId="77777777" w:rsidR="00D46B91" w:rsidRPr="00F247C2" w:rsidRDefault="00D46B91" w:rsidP="00D46B91">
      <w:pPr>
        <w:pStyle w:val="Akapitzlist"/>
        <w:numPr>
          <w:ilvl w:val="0"/>
          <w:numId w:val="22"/>
        </w:numPr>
        <w:spacing w:line="276" w:lineRule="auto"/>
        <w:jc w:val="both"/>
        <w:rPr>
          <w:rFonts w:ascii="Trebuchet MS" w:eastAsia="Times New Roman" w:hAnsi="Trebuchet MS"/>
          <w:i/>
          <w:lang w:eastAsia="pl-PL"/>
        </w:rPr>
      </w:pPr>
      <w:r w:rsidRPr="00F247C2">
        <w:rPr>
          <w:rFonts w:ascii="Trebuchet MS" w:eastAsia="Times New Roman" w:hAnsi="Trebuchet MS"/>
          <w:lang w:eastAsia="pl-PL"/>
        </w:rPr>
        <w:lastRenderedPageBreak/>
        <w:t>Posiada Pani/Pan prawo do wniesienia skargi do Prezesa Urzędu Ochrony Danych Osobowych, gdy uzna Pani/Pan, że przetwarzanie danych osobowych Pani/Pana dotyczących narusza przepisy RODO.</w:t>
      </w:r>
    </w:p>
    <w:p w14:paraId="182D94B7" w14:textId="77777777" w:rsidR="00D46B91" w:rsidRPr="00B17361" w:rsidRDefault="00D46B91" w:rsidP="00D46B91">
      <w:pPr>
        <w:pStyle w:val="Akapitzlist"/>
        <w:numPr>
          <w:ilvl w:val="0"/>
          <w:numId w:val="22"/>
        </w:numPr>
        <w:spacing w:line="276" w:lineRule="auto"/>
        <w:jc w:val="both"/>
        <w:rPr>
          <w:rFonts w:ascii="Trebuchet MS" w:hAnsi="Trebuchet MS"/>
          <w:bCs/>
        </w:rPr>
      </w:pPr>
      <w:r w:rsidRPr="00B17361">
        <w:rPr>
          <w:rFonts w:ascii="Trebuchet MS" w:eastAsia="Times New Roman" w:hAnsi="Trebuchet MS"/>
          <w:lang w:eastAsia="pl-PL"/>
        </w:rPr>
        <w:t>Pani/Pana dane osobowe nie będą przekazywane do państwa trzeciego ani do organizacji międzynarodowej oraz nie będą przetwarzane w sposób zautomatyzowany i nie będą profilowane.</w:t>
      </w:r>
      <w:r w:rsidRPr="00B17361">
        <w:rPr>
          <w:rFonts w:ascii="Trebuchet MS" w:hAnsi="Trebuchet MS"/>
        </w:rPr>
        <w:t xml:space="preserve">                                                                                                                             </w:t>
      </w:r>
    </w:p>
    <w:p w14:paraId="27AEF664" w14:textId="77777777" w:rsidR="00D46B91" w:rsidRDefault="00D46B91" w:rsidP="00D46B91">
      <w:pPr>
        <w:spacing w:line="276" w:lineRule="auto"/>
        <w:ind w:left="720"/>
        <w:jc w:val="both"/>
        <w:rPr>
          <w:rFonts w:ascii="Trebuchet MS" w:hAnsi="Trebuchet MS"/>
        </w:rPr>
      </w:pPr>
    </w:p>
    <w:p w14:paraId="7E2F1FDC" w14:textId="77777777" w:rsidR="00D46B91" w:rsidRDefault="00D46B91" w:rsidP="00D46B91">
      <w:pPr>
        <w:spacing w:line="276" w:lineRule="auto"/>
        <w:jc w:val="both"/>
        <w:rPr>
          <w:rFonts w:ascii="Trebuchet MS" w:hAnsi="Trebuchet MS"/>
        </w:rPr>
      </w:pPr>
    </w:p>
    <w:p w14:paraId="70E62A56" w14:textId="77777777" w:rsidR="00D46B91" w:rsidRDefault="00D46B91" w:rsidP="00D46B91">
      <w:pPr>
        <w:spacing w:line="276" w:lineRule="auto"/>
        <w:jc w:val="both"/>
        <w:rPr>
          <w:rFonts w:ascii="Trebuchet MS" w:hAnsi="Trebuchet MS"/>
        </w:rPr>
      </w:pPr>
    </w:p>
    <w:p w14:paraId="1F7BC29A" w14:textId="69E54A1C" w:rsidR="0071328A" w:rsidRPr="00F247C2" w:rsidRDefault="0071328A" w:rsidP="00F91FDC">
      <w:pPr>
        <w:pStyle w:val="Tekstprzypisudolnego"/>
        <w:spacing w:line="276" w:lineRule="auto"/>
        <w:jc w:val="both"/>
        <w:rPr>
          <w:rFonts w:ascii="Trebuchet MS" w:hAnsi="Trebuchet MS"/>
          <w:b/>
          <w:bCs/>
          <w:sz w:val="24"/>
          <w:szCs w:val="24"/>
        </w:rPr>
      </w:pPr>
    </w:p>
    <w:p w14:paraId="1C590EE8" w14:textId="1F9DA1FD" w:rsidR="0071328A" w:rsidRPr="00F247C2" w:rsidRDefault="0071328A" w:rsidP="00F247C2">
      <w:pPr>
        <w:pStyle w:val="Tekstprzypisudolnego"/>
        <w:spacing w:line="360" w:lineRule="auto"/>
        <w:jc w:val="both"/>
        <w:rPr>
          <w:rFonts w:ascii="Trebuchet MS" w:hAnsi="Trebuchet MS"/>
          <w:b/>
          <w:bCs/>
          <w:sz w:val="24"/>
          <w:szCs w:val="24"/>
        </w:rPr>
      </w:pPr>
    </w:p>
    <w:p w14:paraId="7D5C3A3A" w14:textId="5632C2AC" w:rsidR="0071328A" w:rsidRPr="00F247C2" w:rsidRDefault="0071328A" w:rsidP="00F247C2">
      <w:pPr>
        <w:pStyle w:val="Tekstprzypisudolnego"/>
        <w:spacing w:line="360" w:lineRule="auto"/>
        <w:jc w:val="both"/>
        <w:rPr>
          <w:rFonts w:ascii="Trebuchet MS" w:hAnsi="Trebuchet MS"/>
          <w:b/>
          <w:bCs/>
          <w:sz w:val="24"/>
          <w:szCs w:val="24"/>
        </w:rPr>
      </w:pPr>
    </w:p>
    <w:p w14:paraId="1F35D3A8" w14:textId="135AB0B4" w:rsidR="0071328A" w:rsidRDefault="0071328A" w:rsidP="00BC28DE">
      <w:pPr>
        <w:pStyle w:val="Tekstprzypisudolnego"/>
        <w:spacing w:line="360" w:lineRule="auto"/>
        <w:jc w:val="both"/>
        <w:rPr>
          <w:rFonts w:ascii="Trebuchet MS" w:hAnsi="Trebuchet MS"/>
          <w:b/>
          <w:bCs/>
          <w:sz w:val="24"/>
          <w:szCs w:val="24"/>
        </w:rPr>
      </w:pPr>
    </w:p>
    <w:p w14:paraId="1939B273" w14:textId="557F9D13" w:rsidR="00210861" w:rsidRDefault="00210861" w:rsidP="00BC28DE">
      <w:pPr>
        <w:pStyle w:val="Tekstprzypisudolnego"/>
        <w:spacing w:line="360" w:lineRule="auto"/>
        <w:jc w:val="both"/>
        <w:rPr>
          <w:rFonts w:ascii="Trebuchet MS" w:hAnsi="Trebuchet MS"/>
          <w:b/>
          <w:bCs/>
          <w:sz w:val="24"/>
          <w:szCs w:val="24"/>
        </w:rPr>
      </w:pPr>
    </w:p>
    <w:p w14:paraId="1BB9BDB1" w14:textId="3FAEF655" w:rsidR="00210861" w:rsidRDefault="00210861" w:rsidP="00BC28DE">
      <w:pPr>
        <w:pStyle w:val="Tekstprzypisudolnego"/>
        <w:spacing w:line="360" w:lineRule="auto"/>
        <w:jc w:val="both"/>
        <w:rPr>
          <w:rFonts w:ascii="Trebuchet MS" w:hAnsi="Trebuchet MS"/>
          <w:b/>
          <w:bCs/>
          <w:sz w:val="24"/>
          <w:szCs w:val="24"/>
        </w:rPr>
      </w:pPr>
    </w:p>
    <w:p w14:paraId="362CFC36" w14:textId="76D47B94" w:rsidR="00210861" w:rsidRDefault="00210861" w:rsidP="00BC28DE">
      <w:pPr>
        <w:pStyle w:val="Tekstprzypisudolnego"/>
        <w:spacing w:line="360" w:lineRule="auto"/>
        <w:jc w:val="both"/>
        <w:rPr>
          <w:rFonts w:ascii="Trebuchet MS" w:hAnsi="Trebuchet MS"/>
          <w:b/>
          <w:bCs/>
          <w:sz w:val="24"/>
          <w:szCs w:val="24"/>
        </w:rPr>
      </w:pPr>
    </w:p>
    <w:p w14:paraId="5095E669" w14:textId="21B5178C" w:rsidR="00210861" w:rsidRDefault="00210861" w:rsidP="00BC28DE">
      <w:pPr>
        <w:pStyle w:val="Tekstprzypisudolnego"/>
        <w:spacing w:line="360" w:lineRule="auto"/>
        <w:jc w:val="both"/>
        <w:rPr>
          <w:rFonts w:ascii="Trebuchet MS" w:hAnsi="Trebuchet MS"/>
          <w:b/>
          <w:bCs/>
          <w:sz w:val="24"/>
          <w:szCs w:val="24"/>
        </w:rPr>
      </w:pPr>
    </w:p>
    <w:p w14:paraId="3B5521B0" w14:textId="4BFA2FE2" w:rsidR="00210861" w:rsidRDefault="00210861" w:rsidP="00BC28DE">
      <w:pPr>
        <w:pStyle w:val="Tekstprzypisudolnego"/>
        <w:spacing w:line="360" w:lineRule="auto"/>
        <w:jc w:val="both"/>
        <w:rPr>
          <w:rFonts w:ascii="Trebuchet MS" w:hAnsi="Trebuchet MS"/>
          <w:b/>
          <w:bCs/>
          <w:sz w:val="24"/>
          <w:szCs w:val="24"/>
        </w:rPr>
      </w:pPr>
    </w:p>
    <w:p w14:paraId="580BCDDD" w14:textId="77777777" w:rsidR="00210861" w:rsidRDefault="00210861" w:rsidP="00BC28DE">
      <w:pPr>
        <w:pStyle w:val="Tekstprzypisudolnego"/>
        <w:spacing w:line="360" w:lineRule="auto"/>
        <w:jc w:val="both"/>
        <w:rPr>
          <w:rFonts w:ascii="Trebuchet MS" w:hAnsi="Trebuchet MS"/>
          <w:b/>
          <w:bCs/>
          <w:sz w:val="24"/>
          <w:szCs w:val="24"/>
        </w:rPr>
      </w:pPr>
    </w:p>
    <w:p w14:paraId="47034029" w14:textId="77777777" w:rsidR="0071328A" w:rsidRDefault="0071328A" w:rsidP="00BC28DE">
      <w:pPr>
        <w:pStyle w:val="Tekstprzypisudolnego"/>
        <w:spacing w:line="360" w:lineRule="auto"/>
        <w:jc w:val="both"/>
        <w:rPr>
          <w:rFonts w:ascii="Trebuchet MS" w:hAnsi="Trebuchet MS"/>
          <w:b/>
          <w:bCs/>
          <w:sz w:val="24"/>
          <w:szCs w:val="24"/>
        </w:rPr>
      </w:pPr>
    </w:p>
    <w:p w14:paraId="3B813A29" w14:textId="77777777" w:rsidR="00BC28DE" w:rsidRDefault="00BC28DE" w:rsidP="00BC28DE">
      <w:pPr>
        <w:spacing w:line="276" w:lineRule="auto"/>
        <w:jc w:val="both"/>
        <w:rPr>
          <w:rFonts w:ascii="Trebuchet MS" w:hAnsi="Trebuchet MS"/>
        </w:rPr>
      </w:pPr>
      <w:r>
        <w:rPr>
          <w:rFonts w:ascii="Trebuchet MS" w:hAnsi="Trebuchet MS"/>
        </w:rPr>
        <w:t xml:space="preserve">                                                                                                                                  </w:t>
      </w:r>
    </w:p>
    <w:p w14:paraId="67A1062B" w14:textId="77777777" w:rsidR="00BC28DE" w:rsidRDefault="00BC28DE" w:rsidP="00BC28DE">
      <w:pPr>
        <w:pStyle w:val="Tekstpodstawowy"/>
        <w:tabs>
          <w:tab w:val="left" w:pos="426"/>
          <w:tab w:val="right" w:pos="9475"/>
        </w:tabs>
        <w:rPr>
          <w:rFonts w:ascii="Trebuchet MS" w:hAnsi="Trebuchet MS"/>
          <w:b/>
          <w:bCs/>
        </w:rPr>
      </w:pPr>
      <w:r>
        <w:rPr>
          <w:rFonts w:ascii="Trebuchet MS" w:hAnsi="Trebuchet MS"/>
          <w:b/>
          <w:bCs/>
        </w:rPr>
        <w:t xml:space="preserve">Załączniki:          </w:t>
      </w:r>
    </w:p>
    <w:p w14:paraId="27768035" w14:textId="77777777" w:rsidR="00BC28DE" w:rsidRDefault="00BC28DE" w:rsidP="00BC28DE">
      <w:pPr>
        <w:pStyle w:val="Tekstpodstawowy"/>
        <w:tabs>
          <w:tab w:val="left" w:pos="426"/>
          <w:tab w:val="right" w:pos="9475"/>
        </w:tabs>
        <w:rPr>
          <w:rFonts w:ascii="Trebuchet MS" w:hAnsi="Trebuchet MS"/>
          <w:b/>
        </w:rPr>
      </w:pPr>
      <w:r>
        <w:rPr>
          <w:rFonts w:ascii="Trebuchet MS" w:hAnsi="Trebuchet MS"/>
          <w:b/>
          <w:bCs/>
        </w:rPr>
        <w:t xml:space="preserve">                                                                </w:t>
      </w:r>
    </w:p>
    <w:p w14:paraId="082129E7" w14:textId="77777777" w:rsidR="00BC28DE" w:rsidRDefault="00BC28DE" w:rsidP="00BC28DE">
      <w:pPr>
        <w:pStyle w:val="Tekstpodstawowy"/>
        <w:tabs>
          <w:tab w:val="left" w:pos="426"/>
          <w:tab w:val="right" w:pos="9475"/>
        </w:tabs>
        <w:rPr>
          <w:rFonts w:ascii="Trebuchet MS" w:hAnsi="Trebuchet MS"/>
          <w:b/>
        </w:rPr>
      </w:pPr>
      <w:r>
        <w:rPr>
          <w:rFonts w:ascii="Trebuchet MS" w:hAnsi="Trebuchet MS"/>
        </w:rPr>
        <w:t xml:space="preserve">1) Formularz ofertowy,                                            </w:t>
      </w:r>
    </w:p>
    <w:p w14:paraId="7B5142AE" w14:textId="7F3972C7" w:rsidR="00BC28DE" w:rsidRDefault="00BC28DE" w:rsidP="00BC28DE">
      <w:pPr>
        <w:pStyle w:val="Tekstpodstawowy"/>
        <w:tabs>
          <w:tab w:val="left" w:pos="426"/>
          <w:tab w:val="right" w:pos="9475"/>
        </w:tabs>
        <w:rPr>
          <w:rFonts w:ascii="Trebuchet MS" w:hAnsi="Trebuchet MS"/>
        </w:rPr>
      </w:pPr>
      <w:r>
        <w:rPr>
          <w:rFonts w:ascii="Trebuchet MS" w:hAnsi="Trebuchet MS"/>
        </w:rPr>
        <w:t xml:space="preserve">2) </w:t>
      </w:r>
      <w:r w:rsidR="007F1545">
        <w:rPr>
          <w:rFonts w:ascii="Trebuchet MS" w:hAnsi="Trebuchet MS"/>
        </w:rPr>
        <w:t>projekt</w:t>
      </w:r>
      <w:r w:rsidR="00A71152">
        <w:rPr>
          <w:rFonts w:ascii="Trebuchet MS" w:hAnsi="Trebuchet MS"/>
        </w:rPr>
        <w:t>y</w:t>
      </w:r>
      <w:r w:rsidR="007F1545">
        <w:rPr>
          <w:rFonts w:ascii="Trebuchet MS" w:hAnsi="Trebuchet MS"/>
        </w:rPr>
        <w:t xml:space="preserve"> um</w:t>
      </w:r>
      <w:r w:rsidR="0038393F">
        <w:rPr>
          <w:rFonts w:ascii="Trebuchet MS" w:hAnsi="Trebuchet MS"/>
        </w:rPr>
        <w:t>ów</w:t>
      </w:r>
      <w:r>
        <w:rPr>
          <w:rFonts w:ascii="Trebuchet MS" w:hAnsi="Trebuchet MS"/>
        </w:rPr>
        <w:t xml:space="preserve">,                                                               </w:t>
      </w:r>
    </w:p>
    <w:p w14:paraId="7777FD27" w14:textId="77777777" w:rsidR="00BC28DE" w:rsidRDefault="00BC28DE" w:rsidP="00BC28DE">
      <w:pPr>
        <w:pStyle w:val="Tekstpodstawowy"/>
        <w:tabs>
          <w:tab w:val="left" w:pos="426"/>
          <w:tab w:val="right" w:pos="9475"/>
        </w:tabs>
        <w:rPr>
          <w:rFonts w:ascii="Trebuchet MS" w:hAnsi="Trebuchet MS"/>
        </w:rPr>
      </w:pPr>
      <w:r>
        <w:rPr>
          <w:rFonts w:ascii="Trebuchet MS" w:hAnsi="Trebuchet MS"/>
        </w:rPr>
        <w:t>3) dokumentacja przetargowa,</w:t>
      </w:r>
    </w:p>
    <w:p w14:paraId="5137A964" w14:textId="1D235905" w:rsidR="00BC28DE" w:rsidRDefault="00BC28DE" w:rsidP="00BC28DE">
      <w:pPr>
        <w:pStyle w:val="Tekstpodstawowy"/>
        <w:tabs>
          <w:tab w:val="left" w:pos="426"/>
          <w:tab w:val="right" w:pos="9475"/>
        </w:tabs>
        <w:rPr>
          <w:rFonts w:ascii="Trebuchet MS" w:hAnsi="Trebuchet MS"/>
        </w:rPr>
      </w:pPr>
      <w:r>
        <w:rPr>
          <w:rFonts w:ascii="Trebuchet MS" w:hAnsi="Trebuchet MS"/>
        </w:rPr>
        <w:t>4) wzory</w:t>
      </w:r>
      <w:r w:rsidR="006F474E">
        <w:rPr>
          <w:rFonts w:ascii="Trebuchet MS" w:hAnsi="Trebuchet MS"/>
        </w:rPr>
        <w:t>:</w:t>
      </w:r>
      <w:r>
        <w:rPr>
          <w:rFonts w:ascii="Trebuchet MS" w:hAnsi="Trebuchet MS"/>
        </w:rPr>
        <w:t xml:space="preserve"> oświadczeń</w:t>
      </w:r>
      <w:r w:rsidR="006F474E">
        <w:rPr>
          <w:rFonts w:ascii="Trebuchet MS" w:hAnsi="Trebuchet MS"/>
        </w:rPr>
        <w:t xml:space="preserve"> i wykazu dostaw</w:t>
      </w:r>
      <w:r>
        <w:rPr>
          <w:rFonts w:ascii="Trebuchet MS" w:hAnsi="Trebuchet MS"/>
        </w:rPr>
        <w:t xml:space="preserve"> </w:t>
      </w:r>
    </w:p>
    <w:p w14:paraId="0B5B7682" w14:textId="77777777" w:rsidR="00461763" w:rsidRDefault="00461763"/>
    <w:sectPr w:rsidR="0046176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D4758" w14:textId="77777777" w:rsidR="00055275" w:rsidRDefault="00055275" w:rsidP="00153B86">
      <w:r>
        <w:separator/>
      </w:r>
    </w:p>
  </w:endnote>
  <w:endnote w:type="continuationSeparator" w:id="0">
    <w:p w14:paraId="24E5AB2D" w14:textId="77777777" w:rsidR="00055275" w:rsidRDefault="00055275" w:rsidP="0015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Liberatio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31810"/>
      <w:docPartObj>
        <w:docPartGallery w:val="Page Numbers (Bottom of Page)"/>
        <w:docPartUnique/>
      </w:docPartObj>
    </w:sdtPr>
    <w:sdtContent>
      <w:p w14:paraId="1154078F" w14:textId="64EF5EDF" w:rsidR="00C36CC3" w:rsidRDefault="00C36CC3">
        <w:pPr>
          <w:pStyle w:val="Stopka"/>
          <w:jc w:val="right"/>
        </w:pPr>
        <w:r>
          <w:fldChar w:fldCharType="begin"/>
        </w:r>
        <w:r>
          <w:instrText>PAGE   \* MERGEFORMAT</w:instrText>
        </w:r>
        <w:r>
          <w:fldChar w:fldCharType="separate"/>
        </w:r>
        <w:r>
          <w:t>2</w:t>
        </w:r>
        <w:r>
          <w:fldChar w:fldCharType="end"/>
        </w:r>
      </w:p>
    </w:sdtContent>
  </w:sdt>
  <w:p w14:paraId="6957A205" w14:textId="77777777" w:rsidR="00C36CC3" w:rsidRDefault="00C36C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30D0F" w14:textId="77777777" w:rsidR="00055275" w:rsidRDefault="00055275" w:rsidP="00153B86">
      <w:r>
        <w:separator/>
      </w:r>
    </w:p>
  </w:footnote>
  <w:footnote w:type="continuationSeparator" w:id="0">
    <w:p w14:paraId="5A5B6F98" w14:textId="77777777" w:rsidR="00055275" w:rsidRDefault="00055275" w:rsidP="00153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108"/>
    <w:multiLevelType w:val="hybridMultilevel"/>
    <w:tmpl w:val="442227C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07CD7032"/>
    <w:multiLevelType w:val="hybridMultilevel"/>
    <w:tmpl w:val="EF16A16C"/>
    <w:lvl w:ilvl="0" w:tplc="3910A2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5D6574"/>
    <w:multiLevelType w:val="hybridMultilevel"/>
    <w:tmpl w:val="36749060"/>
    <w:lvl w:ilvl="0" w:tplc="27EE1DEA">
      <w:start w:val="4"/>
      <w:numFmt w:val="lowerLetter"/>
      <w:lvlText w:val="%1)"/>
      <w:lvlJc w:val="left"/>
      <w:pPr>
        <w:tabs>
          <w:tab w:val="num" w:pos="2100"/>
        </w:tabs>
        <w:ind w:left="2100" w:hanging="360"/>
      </w:pPr>
      <w:rPr>
        <w:sz w:val="20"/>
        <w:szCs w:val="20"/>
      </w:rPr>
    </w:lvl>
    <w:lvl w:ilvl="1" w:tplc="D6064656">
      <w:start w:val="1"/>
      <w:numFmt w:val="bullet"/>
      <w:lvlText w:val="-"/>
      <w:lvlJc w:val="left"/>
      <w:pPr>
        <w:tabs>
          <w:tab w:val="num" w:pos="1440"/>
        </w:tabs>
        <w:ind w:left="1363" w:hanging="283"/>
      </w:pPr>
      <w:rPr>
        <w:rFonts w:ascii="Times New Roman" w:hAnsi="Times New Roman" w:cs="Times New Roman" w:hint="default"/>
        <w:sz w:val="20"/>
        <w:szCs w:val="20"/>
      </w:rPr>
    </w:lvl>
    <w:lvl w:ilvl="2" w:tplc="144AA29A">
      <w:start w:val="5"/>
      <w:numFmt w:val="lowerLetter"/>
      <w:lvlText w:val="%3)"/>
      <w:lvlJc w:val="left"/>
      <w:pPr>
        <w:tabs>
          <w:tab w:val="num" w:pos="2340"/>
        </w:tabs>
        <w:ind w:left="2340" w:hanging="360"/>
      </w:pPr>
      <w:rPr>
        <w:sz w:val="18"/>
        <w:szCs w:val="18"/>
      </w:rPr>
    </w:lvl>
    <w:lvl w:ilvl="3" w:tplc="954E53CA">
      <w:start w:val="1"/>
      <w:numFmt w:val="decimal"/>
      <w:lvlText w:val="%4."/>
      <w:lvlJc w:val="left"/>
      <w:pPr>
        <w:tabs>
          <w:tab w:val="num" w:pos="2880"/>
        </w:tabs>
        <w:ind w:left="2880" w:hanging="360"/>
      </w:pPr>
    </w:lvl>
    <w:lvl w:ilvl="4" w:tplc="28F6D446">
      <w:start w:val="1"/>
      <w:numFmt w:val="lowerLetter"/>
      <w:lvlText w:val="%5)"/>
      <w:lvlJc w:val="left"/>
      <w:pPr>
        <w:tabs>
          <w:tab w:val="num" w:pos="3600"/>
        </w:tabs>
        <w:ind w:left="3600" w:hanging="360"/>
      </w:pPr>
      <w:rPr>
        <w:rFonts w:ascii="Arial Narrow" w:hAnsi="Arial Narrow" w:cs="Tahoma" w:hint="default"/>
        <w:b w:val="0"/>
        <w:sz w:val="22"/>
        <w:szCs w:val="22"/>
      </w:rPr>
    </w:lvl>
    <w:lvl w:ilvl="5" w:tplc="B83A2418">
      <w:start w:val="4"/>
      <w:numFmt w:val="none"/>
      <w:lvlText w:val="ł)"/>
      <w:lvlJc w:val="left"/>
      <w:pPr>
        <w:tabs>
          <w:tab w:val="num" w:pos="4500"/>
        </w:tabs>
        <w:ind w:left="4500" w:hanging="360"/>
      </w:pPr>
      <w:rPr>
        <w:rFonts w:ascii="Arial" w:hAnsi="Arial" w:cs="Arial" w:hint="default"/>
        <w:b w:val="0"/>
        <w:sz w:val="20"/>
        <w:szCs w:val="20"/>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1DF3B9F"/>
    <w:multiLevelType w:val="hybridMultilevel"/>
    <w:tmpl w:val="2E64F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A12A61"/>
    <w:multiLevelType w:val="hybridMultilevel"/>
    <w:tmpl w:val="F8CC66A6"/>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14F0691C"/>
    <w:multiLevelType w:val="hybridMultilevel"/>
    <w:tmpl w:val="4FA6FAE8"/>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20882C8F"/>
    <w:multiLevelType w:val="multilevel"/>
    <w:tmpl w:val="394A3B3E"/>
    <w:styleLink w:val="WWNum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1.%2.%3)"/>
      <w:lvlJc w:val="left"/>
      <w:pPr>
        <w:ind w:left="2160" w:hanging="360"/>
      </w:pPr>
      <w:rPr>
        <w:u w:val="none"/>
      </w:rPr>
    </w:lvl>
    <w:lvl w:ilvl="3">
      <w:start w:val="1"/>
      <w:numFmt w:val="lowerLetter"/>
      <w:lvlText w:val="(%1.%2.%3.%4)"/>
      <w:lvlJc w:val="left"/>
      <w:pPr>
        <w:ind w:left="2880" w:hanging="360"/>
      </w:pPr>
      <w:rPr>
        <w:u w:val="none"/>
      </w:rPr>
    </w:lvl>
    <w:lvl w:ilvl="4">
      <w:start w:val="1"/>
      <w:numFmt w:val="lowerRoman"/>
      <w:lvlText w:val="(%1.%2.%3.%4.%5)"/>
      <w:lvlJc w:val="right"/>
      <w:pPr>
        <w:ind w:left="3600" w:hanging="360"/>
      </w:pPr>
      <w:rPr>
        <w:u w:val="none"/>
      </w:rPr>
    </w:lvl>
    <w:lvl w:ilvl="5">
      <w:start w:val="1"/>
      <w:numFmt w:val="decimal"/>
      <w:lvlText w:val="(%1.%2.%3.%4.%5.%6)"/>
      <w:lvlJc w:val="left"/>
      <w:pPr>
        <w:ind w:left="4320" w:hanging="360"/>
      </w:pPr>
      <w:rPr>
        <w:u w:val="none"/>
      </w:rPr>
    </w:lvl>
    <w:lvl w:ilvl="6">
      <w:start w:val="1"/>
      <w:numFmt w:val="lowerLetter"/>
      <w:lvlText w:val="%1.%2.%3.%4.%5.%6.%7."/>
      <w:lvlJc w:val="left"/>
      <w:pPr>
        <w:ind w:left="5040" w:hanging="360"/>
      </w:pPr>
      <w:rPr>
        <w:u w:val="none"/>
      </w:rPr>
    </w:lvl>
    <w:lvl w:ilvl="7">
      <w:start w:val="1"/>
      <w:numFmt w:val="lowerRoman"/>
      <w:lvlText w:val="%1.%2.%3.%4.%5.%6.%7.%8."/>
      <w:lvlJc w:val="right"/>
      <w:pPr>
        <w:ind w:left="5760" w:hanging="360"/>
      </w:pPr>
      <w:rPr>
        <w:u w:val="none"/>
      </w:rPr>
    </w:lvl>
    <w:lvl w:ilvl="8">
      <w:start w:val="1"/>
      <w:numFmt w:val="decimal"/>
      <w:lvlText w:val="%1.%2.%3.%4.%5.%6.%7.%8.%9."/>
      <w:lvlJc w:val="left"/>
      <w:pPr>
        <w:ind w:left="6480" w:hanging="360"/>
      </w:pPr>
      <w:rPr>
        <w:u w:val="none"/>
      </w:r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82B3BC5"/>
    <w:multiLevelType w:val="hybridMultilevel"/>
    <w:tmpl w:val="CE588EF8"/>
    <w:lvl w:ilvl="0" w:tplc="5D68F522">
      <w:start w:val="1"/>
      <w:numFmt w:val="lowerLetter"/>
      <w:lvlText w:val="%1)"/>
      <w:lvlJc w:val="left"/>
      <w:pPr>
        <w:tabs>
          <w:tab w:val="num" w:pos="720"/>
        </w:tabs>
        <w:ind w:left="720" w:hanging="360"/>
      </w:pPr>
      <w:rPr>
        <w:rFonts w:ascii="Calibri" w:hAnsi="Calibri" w:cs="Tahoma"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8882CF8"/>
    <w:multiLevelType w:val="hybridMultilevel"/>
    <w:tmpl w:val="031A4A28"/>
    <w:lvl w:ilvl="0" w:tplc="90CE9EB6">
      <w:start w:val="1"/>
      <w:numFmt w:val="lowerLetter"/>
      <w:lvlText w:val="%1)"/>
      <w:lvlJc w:val="left"/>
      <w:pPr>
        <w:ind w:left="720" w:hanging="360"/>
      </w:pPr>
      <w:rPr>
        <w:rFonts w:ascii="Arial" w:hAnsi="Arial" w:cs="Times New Roman" w:hint="default"/>
        <w:b w:val="0"/>
        <w:i w:val="0"/>
        <w:color w:val="auto"/>
        <w:sz w:val="20"/>
      </w:rPr>
    </w:lvl>
    <w:lvl w:ilvl="1" w:tplc="32764124">
      <w:start w:val="1"/>
      <w:numFmt w:val="lowerLetter"/>
      <w:lvlText w:val="%2)"/>
      <w:lvlJc w:val="left"/>
      <w:pPr>
        <w:ind w:left="1440" w:hanging="360"/>
      </w:pPr>
      <w:rPr>
        <w:rFonts w:ascii="Arial" w:hAnsi="Arial" w:cs="Times New Roman" w:hint="default"/>
        <w:b w:val="0"/>
        <w:i w:val="0"/>
        <w:color w:val="auto"/>
        <w:sz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DAC50FF"/>
    <w:multiLevelType w:val="multilevel"/>
    <w:tmpl w:val="339A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9C180E"/>
    <w:multiLevelType w:val="multilevel"/>
    <w:tmpl w:val="5D5ADEC6"/>
    <w:lvl w:ilvl="0">
      <w:start w:val="1"/>
      <w:numFmt w:val="decimal"/>
      <w:pStyle w:val="Normalny15pt"/>
      <w:lvlText w:val="%1."/>
      <w:lvlJc w:val="left"/>
      <w:pPr>
        <w:tabs>
          <w:tab w:val="num" w:pos="360"/>
        </w:tabs>
        <w:ind w:left="360"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cs="Times New Roman"/>
      </w:rPr>
    </w:lvl>
    <w:lvl w:ilvl="2">
      <w:start w:val="1"/>
      <w:numFmt w:val="decimal"/>
      <w:isLgl/>
      <w:lvlText w:val="%1.%2.%3"/>
      <w:lvlJc w:val="left"/>
      <w:pPr>
        <w:tabs>
          <w:tab w:val="num" w:pos="1288"/>
        </w:tabs>
        <w:ind w:left="1288" w:hanging="720"/>
      </w:pPr>
      <w:rPr>
        <w:rFonts w:cs="Times New Roman"/>
      </w:rPr>
    </w:lvl>
    <w:lvl w:ilvl="3">
      <w:start w:val="1"/>
      <w:numFmt w:val="decimal"/>
      <w:isLgl/>
      <w:lvlText w:val="%1.%2.%3.%4"/>
      <w:lvlJc w:val="left"/>
      <w:pPr>
        <w:tabs>
          <w:tab w:val="num" w:pos="1572"/>
        </w:tabs>
        <w:ind w:left="1572" w:hanging="720"/>
      </w:pPr>
      <w:rPr>
        <w:rFonts w:cs="Times New Roman"/>
      </w:rPr>
    </w:lvl>
    <w:lvl w:ilvl="4">
      <w:start w:val="1"/>
      <w:numFmt w:val="decimal"/>
      <w:isLgl/>
      <w:lvlText w:val="%1.%2.%3.%4.%5"/>
      <w:lvlJc w:val="left"/>
      <w:pPr>
        <w:tabs>
          <w:tab w:val="num" w:pos="2216"/>
        </w:tabs>
        <w:ind w:left="2216" w:hanging="1080"/>
      </w:pPr>
      <w:rPr>
        <w:rFonts w:cs="Times New Roman"/>
      </w:rPr>
    </w:lvl>
    <w:lvl w:ilvl="5">
      <w:start w:val="1"/>
      <w:numFmt w:val="decimal"/>
      <w:isLgl/>
      <w:lvlText w:val="%1.%2.%3.%4.%5.%6"/>
      <w:lvlJc w:val="left"/>
      <w:pPr>
        <w:tabs>
          <w:tab w:val="num" w:pos="2500"/>
        </w:tabs>
        <w:ind w:left="2500" w:hanging="1080"/>
      </w:pPr>
      <w:rPr>
        <w:rFonts w:cs="Times New Roman"/>
      </w:rPr>
    </w:lvl>
    <w:lvl w:ilvl="6">
      <w:start w:val="1"/>
      <w:numFmt w:val="decimal"/>
      <w:isLgl/>
      <w:lvlText w:val="%1.%2.%3.%4.%5.%6.%7"/>
      <w:lvlJc w:val="left"/>
      <w:pPr>
        <w:tabs>
          <w:tab w:val="num" w:pos="3144"/>
        </w:tabs>
        <w:ind w:left="3144" w:hanging="1440"/>
      </w:pPr>
      <w:rPr>
        <w:rFonts w:cs="Times New Roman"/>
      </w:rPr>
    </w:lvl>
    <w:lvl w:ilvl="7">
      <w:start w:val="1"/>
      <w:numFmt w:val="decimal"/>
      <w:isLgl/>
      <w:lvlText w:val="%1.%2.%3.%4.%5.%6.%7.%8"/>
      <w:lvlJc w:val="left"/>
      <w:pPr>
        <w:tabs>
          <w:tab w:val="num" w:pos="3428"/>
        </w:tabs>
        <w:ind w:left="3428" w:hanging="1440"/>
      </w:pPr>
      <w:rPr>
        <w:rFonts w:cs="Times New Roman"/>
      </w:rPr>
    </w:lvl>
    <w:lvl w:ilvl="8">
      <w:start w:val="1"/>
      <w:numFmt w:val="decimal"/>
      <w:isLgl/>
      <w:lvlText w:val="%1.%2.%3.%4.%5.%6.%7.%8.%9"/>
      <w:lvlJc w:val="left"/>
      <w:pPr>
        <w:tabs>
          <w:tab w:val="num" w:pos="4072"/>
        </w:tabs>
        <w:ind w:left="4072" w:hanging="1800"/>
      </w:pPr>
      <w:rPr>
        <w:rFonts w:cs="Times New Roman"/>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4525FE1"/>
    <w:multiLevelType w:val="hybridMultilevel"/>
    <w:tmpl w:val="26D63FA2"/>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BD17E98"/>
    <w:multiLevelType w:val="hybridMultilevel"/>
    <w:tmpl w:val="767E5970"/>
    <w:lvl w:ilvl="0" w:tplc="7A769312">
      <w:start w:val="7"/>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42102080"/>
    <w:multiLevelType w:val="hybridMultilevel"/>
    <w:tmpl w:val="0C0EEA7E"/>
    <w:lvl w:ilvl="0" w:tplc="9318675E">
      <w:start w:val="1"/>
      <w:numFmt w:val="decimal"/>
      <w:lvlText w:val="%1."/>
      <w:lvlJc w:val="left"/>
      <w:pPr>
        <w:tabs>
          <w:tab w:val="num" w:pos="1440"/>
        </w:tabs>
        <w:ind w:left="1440" w:hanging="360"/>
      </w:pPr>
      <w:rPr>
        <w:rFonts w:ascii="Arial Narrow" w:hAnsi="Arial Narrow" w:hint="default"/>
        <w:b/>
        <w:i w:val="0"/>
        <w:sz w:val="22"/>
        <w:szCs w:val="22"/>
      </w:rPr>
    </w:lvl>
    <w:lvl w:ilvl="1" w:tplc="A9C431EA">
      <w:start w:val="4"/>
      <w:numFmt w:val="lowerLetter"/>
      <w:lvlText w:val="%2)"/>
      <w:lvlJc w:val="left"/>
      <w:pPr>
        <w:tabs>
          <w:tab w:val="num" w:pos="1440"/>
        </w:tabs>
        <w:ind w:left="1440" w:hanging="360"/>
      </w:pPr>
      <w:rPr>
        <w:rFonts w:ascii="Arial" w:hAnsi="Arial" w:cs="Times New Roman" w:hint="default"/>
        <w:b w:val="0"/>
        <w:i w:val="0"/>
        <w:color w:val="000000"/>
        <w:sz w:val="20"/>
      </w:rPr>
    </w:lvl>
    <w:lvl w:ilvl="2" w:tplc="E2E28686">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CB21994"/>
    <w:multiLevelType w:val="hybridMultilevel"/>
    <w:tmpl w:val="2280F426"/>
    <w:lvl w:ilvl="0" w:tplc="0EDEC60E">
      <w:start w:val="1"/>
      <w:numFmt w:val="decimal"/>
      <w:lvlText w:val="%1."/>
      <w:lvlJc w:val="left"/>
      <w:pPr>
        <w:tabs>
          <w:tab w:val="num" w:pos="2880"/>
        </w:tabs>
        <w:ind w:left="2880" w:hanging="360"/>
      </w:pPr>
      <w:rPr>
        <w:b/>
        <w:color w:val="auto"/>
      </w:rPr>
    </w:lvl>
    <w:lvl w:ilvl="1" w:tplc="E72ADC44">
      <w:start w:val="1"/>
      <w:numFmt w:val="upperLetter"/>
      <w:lvlText w:val="%2."/>
      <w:lvlJc w:val="left"/>
      <w:pPr>
        <w:tabs>
          <w:tab w:val="num" w:pos="1440"/>
        </w:tabs>
        <w:ind w:left="1440" w:hanging="360"/>
      </w:pPr>
      <w:rPr>
        <w:rFonts w:ascii="Arial" w:hAnsi="Arial" w:cs="Times New Roman" w:hint="default"/>
        <w:sz w:val="18"/>
        <w:szCs w:val="20"/>
      </w:rPr>
    </w:lvl>
    <w:lvl w:ilvl="2" w:tplc="F776F00C">
      <w:start w:val="1"/>
      <w:numFmt w:val="bullet"/>
      <w:lvlText w:val="–"/>
      <w:lvlJc w:val="left"/>
      <w:pPr>
        <w:tabs>
          <w:tab w:val="num" w:pos="2340"/>
        </w:tabs>
        <w:ind w:left="2263" w:hanging="283"/>
      </w:pPr>
      <w:rPr>
        <w:rFonts w:ascii="Times New Roman" w:hAnsi="Times New Roman" w:cs="Times New Roman" w:hint="default"/>
        <w:b w:val="0"/>
        <w:i w:val="0"/>
        <w:sz w:val="16"/>
        <w:szCs w:val="16"/>
      </w:rPr>
    </w:lvl>
    <w:lvl w:ilvl="3" w:tplc="FA6231C6">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0133459"/>
    <w:multiLevelType w:val="hybridMultilevel"/>
    <w:tmpl w:val="CBA2A360"/>
    <w:lvl w:ilvl="0" w:tplc="50D0CC50">
      <w:start w:val="1"/>
      <w:numFmt w:val="lowerLetter"/>
      <w:lvlText w:val="%1)"/>
      <w:lvlJc w:val="left"/>
      <w:pPr>
        <w:tabs>
          <w:tab w:val="num" w:pos="2880"/>
        </w:tabs>
        <w:ind w:left="2880" w:hanging="360"/>
      </w:pPr>
    </w:lvl>
    <w:lvl w:ilvl="1" w:tplc="528AD21E">
      <w:start w:val="1"/>
      <w:numFmt w:val="decimal"/>
      <w:lvlText w:val="%2."/>
      <w:lvlJc w:val="left"/>
      <w:pPr>
        <w:tabs>
          <w:tab w:val="num" w:pos="360"/>
        </w:tabs>
        <w:ind w:left="360" w:hanging="360"/>
      </w:pPr>
      <w:rPr>
        <w:b w:val="0"/>
      </w:rPr>
    </w:lvl>
    <w:lvl w:ilvl="2" w:tplc="D9A2B972">
      <w:start w:val="1"/>
      <w:numFmt w:val="lowerLetter"/>
      <w:lvlText w:val="%3)"/>
      <w:lvlJc w:val="left"/>
      <w:pPr>
        <w:tabs>
          <w:tab w:val="num" w:pos="928"/>
        </w:tabs>
        <w:ind w:left="928" w:hanging="360"/>
      </w:pPr>
      <w:rPr>
        <w:rFonts w:ascii="Arial Narrow" w:hAnsi="Arial Narrow" w:cs="Tahoma" w:hint="default"/>
        <w:b w:val="0"/>
        <w:i w:val="0"/>
        <w:sz w:val="22"/>
        <w:szCs w:val="22"/>
      </w:rPr>
    </w:lvl>
    <w:lvl w:ilvl="3" w:tplc="3A0437F8">
      <w:start w:val="1"/>
      <w:numFmt w:val="decimal"/>
      <w:lvlText w:val="%4."/>
      <w:lvlJc w:val="left"/>
      <w:pPr>
        <w:tabs>
          <w:tab w:val="num" w:pos="2880"/>
        </w:tabs>
        <w:ind w:left="2880" w:hanging="360"/>
      </w:pPr>
      <w:rPr>
        <w:b w:val="0"/>
      </w:rPr>
    </w:lvl>
    <w:lvl w:ilvl="4" w:tplc="43B62E12">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7C740D8"/>
    <w:multiLevelType w:val="hybridMultilevel"/>
    <w:tmpl w:val="134CB398"/>
    <w:lvl w:ilvl="0" w:tplc="7D3CE87A">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C67DFE"/>
    <w:multiLevelType w:val="hybridMultilevel"/>
    <w:tmpl w:val="107E2A3E"/>
    <w:lvl w:ilvl="0" w:tplc="F776F00C">
      <w:start w:val="1"/>
      <w:numFmt w:val="bullet"/>
      <w:lvlText w:val="–"/>
      <w:lvlJc w:val="left"/>
      <w:pPr>
        <w:ind w:left="1495" w:hanging="360"/>
      </w:pPr>
      <w:rPr>
        <w:rFonts w:ascii="Times New Roman" w:hAnsi="Times New Roman" w:cs="Times New Roman" w:hint="default"/>
        <w:b w:val="0"/>
        <w:i w:val="0"/>
        <w:sz w:val="16"/>
        <w:szCs w:val="16"/>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2" w15:restartNumberingAfterBreak="0">
    <w:nsid w:val="68901710"/>
    <w:multiLevelType w:val="multilevel"/>
    <w:tmpl w:val="F886C8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FB135BF"/>
    <w:multiLevelType w:val="hybridMultilevel"/>
    <w:tmpl w:val="534E4B5A"/>
    <w:lvl w:ilvl="0" w:tplc="04150011">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5" w15:restartNumberingAfterBreak="0">
    <w:nsid w:val="739563F7"/>
    <w:multiLevelType w:val="hybridMultilevel"/>
    <w:tmpl w:val="6864207E"/>
    <w:lvl w:ilvl="0" w:tplc="51D84A52">
      <w:start w:val="1"/>
      <w:numFmt w:val="bullet"/>
      <w:lvlText w:val="-"/>
      <w:lvlJc w:val="left"/>
      <w:pPr>
        <w:tabs>
          <w:tab w:val="num" w:pos="660"/>
        </w:tabs>
        <w:ind w:left="583" w:hanging="283"/>
      </w:pPr>
      <w:rPr>
        <w:rFonts w:ascii="Times New Roman" w:hAnsi="Times New Roman" w:cs="Times New Roman" w:hint="default"/>
        <w:b/>
      </w:rPr>
    </w:lvl>
    <w:lvl w:ilvl="1" w:tplc="3B883B9A">
      <w:start w:val="3"/>
      <w:numFmt w:val="lowerLetter"/>
      <w:lvlText w:val="%2)"/>
      <w:lvlJc w:val="left"/>
      <w:pPr>
        <w:tabs>
          <w:tab w:val="num" w:pos="1440"/>
        </w:tabs>
        <w:ind w:left="1440" w:hanging="360"/>
      </w:pPr>
      <w:rPr>
        <w:sz w:val="22"/>
        <w:szCs w:val="22"/>
      </w:rPr>
    </w:lvl>
    <w:lvl w:ilvl="2" w:tplc="E8D6099C">
      <w:start w:val="1"/>
      <w:numFmt w:val="decimal"/>
      <w:lvlText w:val="%3."/>
      <w:lvlJc w:val="left"/>
      <w:pPr>
        <w:tabs>
          <w:tab w:val="num" w:pos="360"/>
        </w:tabs>
        <w:ind w:left="360" w:hanging="360"/>
      </w:pPr>
      <w:rPr>
        <w:b/>
      </w:rPr>
    </w:lvl>
    <w:lvl w:ilvl="3" w:tplc="15A811C4">
      <w:start w:val="1"/>
      <w:numFmt w:val="lowerLetter"/>
      <w:lvlText w:val="%4)"/>
      <w:lvlJc w:val="left"/>
      <w:pPr>
        <w:tabs>
          <w:tab w:val="num" w:pos="2880"/>
        </w:tabs>
        <w:ind w:left="2880" w:hanging="360"/>
      </w:pPr>
      <w:rPr>
        <w:rFonts w:ascii="Arial Narrow" w:hAnsi="Arial Narrow"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04150005">
      <w:start w:val="1"/>
      <w:numFmt w:val="bullet"/>
      <w:lvlText w:val=""/>
      <w:lvlJc w:val="left"/>
      <w:pPr>
        <w:tabs>
          <w:tab w:val="num" w:pos="4320"/>
        </w:tabs>
        <w:ind w:left="4320" w:hanging="360"/>
      </w:pPr>
      <w:rPr>
        <w:rFonts w:ascii="Marlett" w:hAnsi="Marlett"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Marlett" w:hAnsi="Marlett" w:hint="default"/>
      </w:rPr>
    </w:lvl>
  </w:abstractNum>
  <w:num w:numId="1">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lvlOverride w:ilvl="0">
      <w:startOverride w:val="4"/>
    </w:lvlOverride>
    <w:lvlOverride w:ilvl="1"/>
    <w:lvlOverride w:ilvl="2">
      <w:startOverride w:val="5"/>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8"/>
  </w:num>
  <w:num w:numId="20">
    <w:abstractNumId w:val="6"/>
  </w:num>
  <w:num w:numId="21">
    <w:abstractNumId w:val="13"/>
  </w:num>
  <w:num w:numId="22">
    <w:abstractNumId w:val="20"/>
  </w:num>
  <w:num w:numId="23">
    <w:abstractNumId w:val="5"/>
  </w:num>
  <w:num w:numId="24">
    <w:abstractNumId w:val="14"/>
  </w:num>
  <w:num w:numId="25">
    <w:abstractNumId w:val="7"/>
  </w:num>
  <w:num w:numId="26">
    <w:abstractNumId w:val="7"/>
    <w:lvlOverride w:ilvl="0">
      <w:startOverride w:val="1"/>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20"/>
    <w:rsid w:val="0000388D"/>
    <w:rsid w:val="000153CA"/>
    <w:rsid w:val="0002461D"/>
    <w:rsid w:val="00031F6C"/>
    <w:rsid w:val="00041382"/>
    <w:rsid w:val="00042358"/>
    <w:rsid w:val="00042448"/>
    <w:rsid w:val="00046DE6"/>
    <w:rsid w:val="0005003F"/>
    <w:rsid w:val="00052A63"/>
    <w:rsid w:val="00055275"/>
    <w:rsid w:val="00063DF6"/>
    <w:rsid w:val="0006689D"/>
    <w:rsid w:val="00073B97"/>
    <w:rsid w:val="0007569C"/>
    <w:rsid w:val="000765D6"/>
    <w:rsid w:val="000821C5"/>
    <w:rsid w:val="00084BF4"/>
    <w:rsid w:val="00096422"/>
    <w:rsid w:val="000A4D31"/>
    <w:rsid w:val="000C6BE4"/>
    <w:rsid w:val="000E2DDC"/>
    <w:rsid w:val="000F304D"/>
    <w:rsid w:val="000F7024"/>
    <w:rsid w:val="00106F03"/>
    <w:rsid w:val="001201DF"/>
    <w:rsid w:val="0012449C"/>
    <w:rsid w:val="00143B11"/>
    <w:rsid w:val="00145A33"/>
    <w:rsid w:val="00153B86"/>
    <w:rsid w:val="001600A7"/>
    <w:rsid w:val="0016173D"/>
    <w:rsid w:val="00162C10"/>
    <w:rsid w:val="00171559"/>
    <w:rsid w:val="00173549"/>
    <w:rsid w:val="00180C6A"/>
    <w:rsid w:val="00191FC7"/>
    <w:rsid w:val="001A530D"/>
    <w:rsid w:val="001B4B75"/>
    <w:rsid w:val="001D2D0B"/>
    <w:rsid w:val="001E0CC3"/>
    <w:rsid w:val="001E473A"/>
    <w:rsid w:val="001E761D"/>
    <w:rsid w:val="001F3FA5"/>
    <w:rsid w:val="00210861"/>
    <w:rsid w:val="002302CA"/>
    <w:rsid w:val="0023699E"/>
    <w:rsid w:val="00236A4E"/>
    <w:rsid w:val="00237770"/>
    <w:rsid w:val="00241C0F"/>
    <w:rsid w:val="00243359"/>
    <w:rsid w:val="002553C6"/>
    <w:rsid w:val="0026080D"/>
    <w:rsid w:val="00263023"/>
    <w:rsid w:val="002650DC"/>
    <w:rsid w:val="002750E8"/>
    <w:rsid w:val="002850BE"/>
    <w:rsid w:val="00295BC5"/>
    <w:rsid w:val="002A221B"/>
    <w:rsid w:val="002B5EBF"/>
    <w:rsid w:val="002B6030"/>
    <w:rsid w:val="002C26C2"/>
    <w:rsid w:val="002C46BB"/>
    <w:rsid w:val="002D1976"/>
    <w:rsid w:val="002D73DB"/>
    <w:rsid w:val="002E45E3"/>
    <w:rsid w:val="002F2706"/>
    <w:rsid w:val="0030343F"/>
    <w:rsid w:val="00307B62"/>
    <w:rsid w:val="00336B95"/>
    <w:rsid w:val="003374F9"/>
    <w:rsid w:val="0035149C"/>
    <w:rsid w:val="00360171"/>
    <w:rsid w:val="00362AE1"/>
    <w:rsid w:val="00363C9F"/>
    <w:rsid w:val="00363D4A"/>
    <w:rsid w:val="0036799F"/>
    <w:rsid w:val="003771B4"/>
    <w:rsid w:val="0038393F"/>
    <w:rsid w:val="003B07BE"/>
    <w:rsid w:val="003B50A4"/>
    <w:rsid w:val="003C2C35"/>
    <w:rsid w:val="003C42A2"/>
    <w:rsid w:val="003C73B4"/>
    <w:rsid w:val="003D2AF2"/>
    <w:rsid w:val="003D6D8C"/>
    <w:rsid w:val="003E142F"/>
    <w:rsid w:val="003E1727"/>
    <w:rsid w:val="003E30F8"/>
    <w:rsid w:val="003E5187"/>
    <w:rsid w:val="003F70AF"/>
    <w:rsid w:val="00406B1B"/>
    <w:rsid w:val="00412D2A"/>
    <w:rsid w:val="004212A9"/>
    <w:rsid w:val="004240C8"/>
    <w:rsid w:val="00434874"/>
    <w:rsid w:val="004408A9"/>
    <w:rsid w:val="00442D91"/>
    <w:rsid w:val="0044395D"/>
    <w:rsid w:val="00446DAB"/>
    <w:rsid w:val="004503BF"/>
    <w:rsid w:val="004525DB"/>
    <w:rsid w:val="0045514F"/>
    <w:rsid w:val="00456402"/>
    <w:rsid w:val="00461763"/>
    <w:rsid w:val="004631EF"/>
    <w:rsid w:val="0046571A"/>
    <w:rsid w:val="0047736E"/>
    <w:rsid w:val="004776F2"/>
    <w:rsid w:val="004857C2"/>
    <w:rsid w:val="004A64FC"/>
    <w:rsid w:val="004B2FE1"/>
    <w:rsid w:val="004E2A06"/>
    <w:rsid w:val="004E38EC"/>
    <w:rsid w:val="004E7B28"/>
    <w:rsid w:val="004F13F7"/>
    <w:rsid w:val="004F16C8"/>
    <w:rsid w:val="00506A07"/>
    <w:rsid w:val="00515477"/>
    <w:rsid w:val="00531348"/>
    <w:rsid w:val="00543A86"/>
    <w:rsid w:val="00554F05"/>
    <w:rsid w:val="005633C3"/>
    <w:rsid w:val="00567C96"/>
    <w:rsid w:val="00585B8F"/>
    <w:rsid w:val="005A32CD"/>
    <w:rsid w:val="005A415A"/>
    <w:rsid w:val="005B51D2"/>
    <w:rsid w:val="005C0D47"/>
    <w:rsid w:val="005C251C"/>
    <w:rsid w:val="005C50E3"/>
    <w:rsid w:val="005C54D6"/>
    <w:rsid w:val="005D0C96"/>
    <w:rsid w:val="005D3C17"/>
    <w:rsid w:val="005D58FF"/>
    <w:rsid w:val="005E2FE8"/>
    <w:rsid w:val="005E6C4F"/>
    <w:rsid w:val="005F289E"/>
    <w:rsid w:val="005F3856"/>
    <w:rsid w:val="005F5171"/>
    <w:rsid w:val="006013F5"/>
    <w:rsid w:val="00602CE3"/>
    <w:rsid w:val="0060339A"/>
    <w:rsid w:val="006138CE"/>
    <w:rsid w:val="0061696F"/>
    <w:rsid w:val="00631ADD"/>
    <w:rsid w:val="00635154"/>
    <w:rsid w:val="00661DDE"/>
    <w:rsid w:val="006638A0"/>
    <w:rsid w:val="00675797"/>
    <w:rsid w:val="0067651F"/>
    <w:rsid w:val="00677539"/>
    <w:rsid w:val="00694B49"/>
    <w:rsid w:val="006B4C25"/>
    <w:rsid w:val="006C180C"/>
    <w:rsid w:val="006C32D5"/>
    <w:rsid w:val="006C61D8"/>
    <w:rsid w:val="006D2FE1"/>
    <w:rsid w:val="006E30BB"/>
    <w:rsid w:val="006F474E"/>
    <w:rsid w:val="006F7262"/>
    <w:rsid w:val="006F7B4E"/>
    <w:rsid w:val="00706B9A"/>
    <w:rsid w:val="0071328A"/>
    <w:rsid w:val="00723FD9"/>
    <w:rsid w:val="00736684"/>
    <w:rsid w:val="007627DA"/>
    <w:rsid w:val="0079170B"/>
    <w:rsid w:val="007A249B"/>
    <w:rsid w:val="007C7332"/>
    <w:rsid w:val="007D4E10"/>
    <w:rsid w:val="007E1C4C"/>
    <w:rsid w:val="007E45E5"/>
    <w:rsid w:val="007E47BB"/>
    <w:rsid w:val="007E7DC9"/>
    <w:rsid w:val="007F1545"/>
    <w:rsid w:val="007F486E"/>
    <w:rsid w:val="00812241"/>
    <w:rsid w:val="00824D39"/>
    <w:rsid w:val="00840A40"/>
    <w:rsid w:val="00865193"/>
    <w:rsid w:val="0087327E"/>
    <w:rsid w:val="008773D4"/>
    <w:rsid w:val="00881A05"/>
    <w:rsid w:val="008855B9"/>
    <w:rsid w:val="00885ECA"/>
    <w:rsid w:val="00886772"/>
    <w:rsid w:val="00894232"/>
    <w:rsid w:val="00894CC0"/>
    <w:rsid w:val="00896AB6"/>
    <w:rsid w:val="008A18DA"/>
    <w:rsid w:val="008A4382"/>
    <w:rsid w:val="008B2039"/>
    <w:rsid w:val="008C1E94"/>
    <w:rsid w:val="008D03DD"/>
    <w:rsid w:val="008E4459"/>
    <w:rsid w:val="00901763"/>
    <w:rsid w:val="00903B63"/>
    <w:rsid w:val="0090512C"/>
    <w:rsid w:val="00906504"/>
    <w:rsid w:val="009147C7"/>
    <w:rsid w:val="009218C5"/>
    <w:rsid w:val="0093227B"/>
    <w:rsid w:val="00934F31"/>
    <w:rsid w:val="0096396B"/>
    <w:rsid w:val="00965375"/>
    <w:rsid w:val="009732F8"/>
    <w:rsid w:val="00985F6B"/>
    <w:rsid w:val="00987726"/>
    <w:rsid w:val="0099293C"/>
    <w:rsid w:val="009979D9"/>
    <w:rsid w:val="009A5F78"/>
    <w:rsid w:val="009B6456"/>
    <w:rsid w:val="009D22DD"/>
    <w:rsid w:val="009D516C"/>
    <w:rsid w:val="009D56DA"/>
    <w:rsid w:val="009E5C47"/>
    <w:rsid w:val="009E5F74"/>
    <w:rsid w:val="009F2A90"/>
    <w:rsid w:val="009F5359"/>
    <w:rsid w:val="009F5CAA"/>
    <w:rsid w:val="00A010F6"/>
    <w:rsid w:val="00A012E3"/>
    <w:rsid w:val="00A04341"/>
    <w:rsid w:val="00A11CC4"/>
    <w:rsid w:val="00A169B4"/>
    <w:rsid w:val="00A205C1"/>
    <w:rsid w:val="00A240E7"/>
    <w:rsid w:val="00A255EF"/>
    <w:rsid w:val="00A53399"/>
    <w:rsid w:val="00A53CAB"/>
    <w:rsid w:val="00A56FA0"/>
    <w:rsid w:val="00A57C1E"/>
    <w:rsid w:val="00A60CF3"/>
    <w:rsid w:val="00A62428"/>
    <w:rsid w:val="00A6325F"/>
    <w:rsid w:val="00A71152"/>
    <w:rsid w:val="00A735E2"/>
    <w:rsid w:val="00A80D1F"/>
    <w:rsid w:val="00A91905"/>
    <w:rsid w:val="00A93DE0"/>
    <w:rsid w:val="00A9627C"/>
    <w:rsid w:val="00AA4A89"/>
    <w:rsid w:val="00AB34CF"/>
    <w:rsid w:val="00AD7FD7"/>
    <w:rsid w:val="00B1100F"/>
    <w:rsid w:val="00B1153B"/>
    <w:rsid w:val="00B21D54"/>
    <w:rsid w:val="00B42F06"/>
    <w:rsid w:val="00B627A6"/>
    <w:rsid w:val="00B832ED"/>
    <w:rsid w:val="00BA13ED"/>
    <w:rsid w:val="00BC28DE"/>
    <w:rsid w:val="00BC7899"/>
    <w:rsid w:val="00BD3971"/>
    <w:rsid w:val="00BE3374"/>
    <w:rsid w:val="00BF4147"/>
    <w:rsid w:val="00C01298"/>
    <w:rsid w:val="00C25B5C"/>
    <w:rsid w:val="00C2631F"/>
    <w:rsid w:val="00C34DB3"/>
    <w:rsid w:val="00C36CC3"/>
    <w:rsid w:val="00C43EAC"/>
    <w:rsid w:val="00C50D97"/>
    <w:rsid w:val="00C54997"/>
    <w:rsid w:val="00C552D7"/>
    <w:rsid w:val="00C6195B"/>
    <w:rsid w:val="00C66821"/>
    <w:rsid w:val="00C66C85"/>
    <w:rsid w:val="00C7524A"/>
    <w:rsid w:val="00C83A4B"/>
    <w:rsid w:val="00C857A9"/>
    <w:rsid w:val="00C94462"/>
    <w:rsid w:val="00C95C10"/>
    <w:rsid w:val="00CB7BC1"/>
    <w:rsid w:val="00CC028B"/>
    <w:rsid w:val="00CC43F2"/>
    <w:rsid w:val="00CC6C01"/>
    <w:rsid w:val="00CD2F81"/>
    <w:rsid w:val="00CE420F"/>
    <w:rsid w:val="00CF6E93"/>
    <w:rsid w:val="00D035C2"/>
    <w:rsid w:val="00D07C01"/>
    <w:rsid w:val="00D14DF4"/>
    <w:rsid w:val="00D17217"/>
    <w:rsid w:val="00D3114E"/>
    <w:rsid w:val="00D3471E"/>
    <w:rsid w:val="00D408EA"/>
    <w:rsid w:val="00D46B91"/>
    <w:rsid w:val="00D53E3B"/>
    <w:rsid w:val="00D54C17"/>
    <w:rsid w:val="00D63562"/>
    <w:rsid w:val="00D66C15"/>
    <w:rsid w:val="00D6728F"/>
    <w:rsid w:val="00D721EF"/>
    <w:rsid w:val="00D81B97"/>
    <w:rsid w:val="00DA55F6"/>
    <w:rsid w:val="00DC0870"/>
    <w:rsid w:val="00DC1479"/>
    <w:rsid w:val="00DC5669"/>
    <w:rsid w:val="00DD3A20"/>
    <w:rsid w:val="00DD500B"/>
    <w:rsid w:val="00DD7097"/>
    <w:rsid w:val="00DD7585"/>
    <w:rsid w:val="00DE1C6D"/>
    <w:rsid w:val="00DE4CF6"/>
    <w:rsid w:val="00DE5834"/>
    <w:rsid w:val="00DF493F"/>
    <w:rsid w:val="00DF61B1"/>
    <w:rsid w:val="00E024DC"/>
    <w:rsid w:val="00E04E37"/>
    <w:rsid w:val="00E211B7"/>
    <w:rsid w:val="00E24370"/>
    <w:rsid w:val="00E27FF6"/>
    <w:rsid w:val="00E37A27"/>
    <w:rsid w:val="00E478A1"/>
    <w:rsid w:val="00E50641"/>
    <w:rsid w:val="00E510AF"/>
    <w:rsid w:val="00E510BD"/>
    <w:rsid w:val="00E52914"/>
    <w:rsid w:val="00E533F6"/>
    <w:rsid w:val="00E73E15"/>
    <w:rsid w:val="00E76DB9"/>
    <w:rsid w:val="00E8294E"/>
    <w:rsid w:val="00E870E5"/>
    <w:rsid w:val="00E90E14"/>
    <w:rsid w:val="00EA49C2"/>
    <w:rsid w:val="00EC1060"/>
    <w:rsid w:val="00EC2E17"/>
    <w:rsid w:val="00EC2FAA"/>
    <w:rsid w:val="00EC38A0"/>
    <w:rsid w:val="00EC5F7C"/>
    <w:rsid w:val="00EC6050"/>
    <w:rsid w:val="00EC61F7"/>
    <w:rsid w:val="00ED3A22"/>
    <w:rsid w:val="00EE11FD"/>
    <w:rsid w:val="00EE1D2C"/>
    <w:rsid w:val="00EE42D4"/>
    <w:rsid w:val="00EE55AD"/>
    <w:rsid w:val="00EE5C13"/>
    <w:rsid w:val="00EE5DF9"/>
    <w:rsid w:val="00F1465C"/>
    <w:rsid w:val="00F17198"/>
    <w:rsid w:val="00F247C2"/>
    <w:rsid w:val="00F40917"/>
    <w:rsid w:val="00F416C5"/>
    <w:rsid w:val="00F50F3D"/>
    <w:rsid w:val="00F51DF9"/>
    <w:rsid w:val="00F53254"/>
    <w:rsid w:val="00F664BC"/>
    <w:rsid w:val="00F7555F"/>
    <w:rsid w:val="00F80558"/>
    <w:rsid w:val="00F80772"/>
    <w:rsid w:val="00F87557"/>
    <w:rsid w:val="00F91FDC"/>
    <w:rsid w:val="00FA0F01"/>
    <w:rsid w:val="00FA33FA"/>
    <w:rsid w:val="00FB6A21"/>
    <w:rsid w:val="00FD4BF9"/>
    <w:rsid w:val="00FD631E"/>
    <w:rsid w:val="00FF4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FE6B"/>
  <w15:chartTrackingRefBased/>
  <w15:docId w15:val="{EAB7766F-8BAB-4250-99F3-5617A039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8DE"/>
    <w:pPr>
      <w:suppressAutoHyphens/>
      <w:spacing w:after="0" w:line="240" w:lineRule="auto"/>
    </w:pPr>
    <w:rPr>
      <w:rFonts w:ascii="Times New Roman" w:eastAsia="Calibri" w:hAnsi="Times New Roman" w:cs="Times New Roman"/>
      <w:sz w:val="24"/>
      <w:szCs w:val="24"/>
      <w:lang w:eastAsia="ar-SA"/>
    </w:rPr>
  </w:style>
  <w:style w:type="paragraph" w:styleId="Nagwek1">
    <w:name w:val="heading 1"/>
    <w:basedOn w:val="Normalny"/>
    <w:next w:val="Normalny"/>
    <w:link w:val="Nagwek1Znak"/>
    <w:qFormat/>
    <w:rsid w:val="00BC28DE"/>
    <w:pPr>
      <w:keepNext/>
      <w:tabs>
        <w:tab w:val="num" w:pos="0"/>
      </w:tabs>
      <w:jc w:val="both"/>
      <w:outlineLvl w:val="0"/>
    </w:pPr>
    <w:rPr>
      <w:b/>
      <w:bCs/>
    </w:rPr>
  </w:style>
  <w:style w:type="paragraph" w:styleId="Nagwek2">
    <w:name w:val="heading 2"/>
    <w:basedOn w:val="Normalny"/>
    <w:next w:val="Normalny"/>
    <w:link w:val="Nagwek2Znak"/>
    <w:uiPriority w:val="9"/>
    <w:semiHidden/>
    <w:unhideWhenUsed/>
    <w:qFormat/>
    <w:rsid w:val="00AB34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BC28DE"/>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28DE"/>
    <w:rPr>
      <w:rFonts w:ascii="Times New Roman" w:eastAsia="Calibri" w:hAnsi="Times New Roman" w:cs="Times New Roman"/>
      <w:b/>
      <w:bCs/>
      <w:sz w:val="24"/>
      <w:szCs w:val="24"/>
      <w:lang w:eastAsia="ar-SA"/>
    </w:rPr>
  </w:style>
  <w:style w:type="character" w:customStyle="1" w:styleId="Nagwek3Znak">
    <w:name w:val="Nagłówek 3 Znak"/>
    <w:basedOn w:val="Domylnaczcionkaakapitu"/>
    <w:link w:val="Nagwek3"/>
    <w:semiHidden/>
    <w:rsid w:val="00BC28DE"/>
    <w:rPr>
      <w:rFonts w:ascii="Cambria" w:eastAsia="Calibri" w:hAnsi="Cambria" w:cs="Times New Roman"/>
      <w:b/>
      <w:bCs/>
      <w:sz w:val="26"/>
      <w:szCs w:val="26"/>
      <w:lang w:eastAsia="ar-SA"/>
    </w:rPr>
  </w:style>
  <w:style w:type="character" w:styleId="Hipercze">
    <w:name w:val="Hyperlink"/>
    <w:basedOn w:val="Domylnaczcionkaakapitu"/>
    <w:unhideWhenUsed/>
    <w:rsid w:val="00BC28DE"/>
    <w:rPr>
      <w:color w:val="0000FF"/>
      <w:u w:val="single"/>
    </w:rPr>
  </w:style>
  <w:style w:type="paragraph" w:styleId="NormalnyWeb">
    <w:name w:val="Normal (Web)"/>
    <w:basedOn w:val="Normalny"/>
    <w:unhideWhenUsed/>
    <w:rsid w:val="00BC28DE"/>
    <w:pPr>
      <w:suppressAutoHyphens w:val="0"/>
      <w:spacing w:before="100" w:beforeAutospacing="1" w:after="100" w:afterAutospacing="1"/>
    </w:pPr>
    <w:rPr>
      <w:lang w:eastAsia="pl-PL"/>
    </w:rPr>
  </w:style>
  <w:style w:type="paragraph" w:styleId="Tekstprzypisudolnego">
    <w:name w:val="footnote text"/>
    <w:basedOn w:val="Normalny"/>
    <w:link w:val="TekstprzypisudolnegoZnak"/>
    <w:uiPriority w:val="99"/>
    <w:unhideWhenUsed/>
    <w:rsid w:val="00BC28DE"/>
    <w:pPr>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BC28DE"/>
    <w:rPr>
      <w:sz w:val="20"/>
      <w:szCs w:val="20"/>
    </w:rPr>
  </w:style>
  <w:style w:type="paragraph" w:styleId="Tekstpodstawowy">
    <w:name w:val="Body Text"/>
    <w:basedOn w:val="Normalny"/>
    <w:link w:val="TekstpodstawowyZnak"/>
    <w:unhideWhenUsed/>
    <w:rsid w:val="00BC28DE"/>
    <w:pPr>
      <w:jc w:val="both"/>
    </w:pPr>
    <w:rPr>
      <w:rFonts w:asciiTheme="minorHAnsi" w:eastAsiaTheme="minorHAnsi" w:hAnsiTheme="minorHAnsi" w:cstheme="minorBidi"/>
    </w:rPr>
  </w:style>
  <w:style w:type="character" w:customStyle="1" w:styleId="TekstpodstawowyZnak">
    <w:name w:val="Tekst podstawowy Znak"/>
    <w:basedOn w:val="Domylnaczcionkaakapitu"/>
    <w:link w:val="Tekstpodstawowy"/>
    <w:rsid w:val="00BC28DE"/>
    <w:rPr>
      <w:sz w:val="24"/>
      <w:szCs w:val="24"/>
      <w:lang w:eastAsia="ar-SA"/>
    </w:rPr>
  </w:style>
  <w:style w:type="paragraph" w:styleId="Tekstpodstawowywcity">
    <w:name w:val="Body Text Indent"/>
    <w:basedOn w:val="Normalny"/>
    <w:link w:val="TekstpodstawowywcityZnak"/>
    <w:unhideWhenUsed/>
    <w:rsid w:val="00BC28DE"/>
    <w:pPr>
      <w:ind w:left="360"/>
      <w:jc w:val="both"/>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rsid w:val="00BC28DE"/>
    <w:rPr>
      <w:sz w:val="24"/>
      <w:szCs w:val="24"/>
      <w:lang w:eastAsia="ar-SA"/>
    </w:rPr>
  </w:style>
  <w:style w:type="paragraph" w:styleId="Akapitzlist">
    <w:name w:val="List Paragraph"/>
    <w:aliases w:val="CW_Lista"/>
    <w:basedOn w:val="Normalny"/>
    <w:link w:val="AkapitzlistZnak"/>
    <w:uiPriority w:val="34"/>
    <w:qFormat/>
    <w:rsid w:val="00BC28DE"/>
    <w:pPr>
      <w:ind w:left="720"/>
      <w:contextualSpacing/>
    </w:pPr>
  </w:style>
  <w:style w:type="paragraph" w:customStyle="1" w:styleId="WW-Tekstpodstawowy2">
    <w:name w:val="WW-Tekst podstawowy 2"/>
    <w:basedOn w:val="Normalny"/>
    <w:uiPriority w:val="99"/>
    <w:semiHidden/>
    <w:rsid w:val="00BC28DE"/>
    <w:rPr>
      <w:b/>
      <w:bCs/>
    </w:rPr>
  </w:style>
  <w:style w:type="paragraph" w:customStyle="1" w:styleId="WW-Tekstpodstawowywcity2">
    <w:name w:val="WW-Tekst podstawowy wcięty 2"/>
    <w:basedOn w:val="Normalny"/>
    <w:semiHidden/>
    <w:rsid w:val="00BC28DE"/>
    <w:pPr>
      <w:ind w:left="360"/>
      <w:jc w:val="both"/>
    </w:pPr>
    <w:rPr>
      <w:b/>
      <w:bCs/>
    </w:rPr>
  </w:style>
  <w:style w:type="paragraph" w:customStyle="1" w:styleId="Normalny15pt">
    <w:name w:val="Normalny + 15 pt"/>
    <w:basedOn w:val="Normalny"/>
    <w:semiHidden/>
    <w:rsid w:val="00BC28DE"/>
    <w:pPr>
      <w:numPr>
        <w:numId w:val="1"/>
      </w:numPr>
      <w:suppressAutoHyphens w:val="0"/>
      <w:spacing w:line="360" w:lineRule="auto"/>
      <w:jc w:val="both"/>
    </w:pPr>
    <w:rPr>
      <w:lang w:eastAsia="pl-PL"/>
    </w:rPr>
  </w:style>
  <w:style w:type="paragraph" w:customStyle="1" w:styleId="WW-Tekstpodstawowy3">
    <w:name w:val="WW-Tekst podstawowy 3"/>
    <w:basedOn w:val="Normalny"/>
    <w:semiHidden/>
    <w:rsid w:val="00BC28DE"/>
    <w:pPr>
      <w:jc w:val="both"/>
    </w:pPr>
    <w:rPr>
      <w:rFonts w:eastAsia="Times New Roman"/>
      <w:b/>
      <w:bCs/>
    </w:rPr>
  </w:style>
  <w:style w:type="paragraph" w:styleId="Nagwek">
    <w:name w:val="header"/>
    <w:basedOn w:val="Normalny"/>
    <w:link w:val="NagwekZnak"/>
    <w:uiPriority w:val="99"/>
    <w:unhideWhenUsed/>
    <w:rsid w:val="00153B86"/>
    <w:pPr>
      <w:tabs>
        <w:tab w:val="center" w:pos="4536"/>
        <w:tab w:val="right" w:pos="9072"/>
      </w:tabs>
    </w:pPr>
  </w:style>
  <w:style w:type="character" w:customStyle="1" w:styleId="NagwekZnak">
    <w:name w:val="Nagłówek Znak"/>
    <w:basedOn w:val="Domylnaczcionkaakapitu"/>
    <w:link w:val="Nagwek"/>
    <w:uiPriority w:val="99"/>
    <w:rsid w:val="00153B86"/>
    <w:rPr>
      <w:rFonts w:ascii="Times New Roman" w:eastAsia="Calibri" w:hAnsi="Times New Roman" w:cs="Times New Roman"/>
      <w:sz w:val="24"/>
      <w:szCs w:val="24"/>
      <w:lang w:eastAsia="ar-SA"/>
    </w:rPr>
  </w:style>
  <w:style w:type="paragraph" w:styleId="Stopka">
    <w:name w:val="footer"/>
    <w:basedOn w:val="Normalny"/>
    <w:link w:val="StopkaZnak"/>
    <w:uiPriority w:val="99"/>
    <w:unhideWhenUsed/>
    <w:rsid w:val="00153B86"/>
    <w:pPr>
      <w:tabs>
        <w:tab w:val="center" w:pos="4536"/>
        <w:tab w:val="right" w:pos="9072"/>
      </w:tabs>
    </w:pPr>
  </w:style>
  <w:style w:type="character" w:customStyle="1" w:styleId="StopkaZnak">
    <w:name w:val="Stopka Znak"/>
    <w:basedOn w:val="Domylnaczcionkaakapitu"/>
    <w:link w:val="Stopka"/>
    <w:uiPriority w:val="99"/>
    <w:rsid w:val="00153B86"/>
    <w:rPr>
      <w:rFonts w:ascii="Times New Roman" w:eastAsia="Calibri" w:hAnsi="Times New Roman" w:cs="Times New Roman"/>
      <w:sz w:val="24"/>
      <w:szCs w:val="24"/>
      <w:lang w:eastAsia="ar-SA"/>
    </w:rPr>
  </w:style>
  <w:style w:type="character" w:styleId="Nierozpoznanawzmianka">
    <w:name w:val="Unresolved Mention"/>
    <w:basedOn w:val="Domylnaczcionkaakapitu"/>
    <w:uiPriority w:val="99"/>
    <w:semiHidden/>
    <w:unhideWhenUsed/>
    <w:rsid w:val="00D721EF"/>
    <w:rPr>
      <w:color w:val="605E5C"/>
      <w:shd w:val="clear" w:color="auto" w:fill="E1DFDD"/>
    </w:rPr>
  </w:style>
  <w:style w:type="paragraph" w:styleId="Tekstdymka">
    <w:name w:val="Balloon Text"/>
    <w:basedOn w:val="Normalny"/>
    <w:link w:val="TekstdymkaZnak"/>
    <w:uiPriority w:val="99"/>
    <w:semiHidden/>
    <w:unhideWhenUsed/>
    <w:rsid w:val="008B20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2039"/>
    <w:rPr>
      <w:rFonts w:ascii="Segoe UI" w:eastAsia="Calibri" w:hAnsi="Segoe UI" w:cs="Segoe UI"/>
      <w:sz w:val="18"/>
      <w:szCs w:val="18"/>
      <w:lang w:eastAsia="ar-SA"/>
    </w:rPr>
  </w:style>
  <w:style w:type="character" w:customStyle="1" w:styleId="AkapitzlistZnak">
    <w:name w:val="Akapit z listą Znak"/>
    <w:aliases w:val="CW_Lista Znak"/>
    <w:link w:val="Akapitzlist"/>
    <w:uiPriority w:val="34"/>
    <w:rsid w:val="00E8294E"/>
    <w:rPr>
      <w:rFonts w:ascii="Times New Roman" w:eastAsia="Calibri" w:hAnsi="Times New Roman" w:cs="Times New Roman"/>
      <w:sz w:val="24"/>
      <w:szCs w:val="24"/>
      <w:lang w:eastAsia="ar-SA"/>
    </w:rPr>
  </w:style>
  <w:style w:type="paragraph" w:customStyle="1" w:styleId="Standard">
    <w:name w:val="Standard"/>
    <w:rsid w:val="00C66821"/>
    <w:pPr>
      <w:widowControl w:val="0"/>
      <w:suppressAutoHyphens/>
      <w:autoSpaceDN w:val="0"/>
      <w:spacing w:after="0" w:line="276" w:lineRule="auto"/>
      <w:textAlignment w:val="baseline"/>
    </w:pPr>
    <w:rPr>
      <w:rFonts w:ascii="Arial" w:eastAsia="Arial" w:hAnsi="Arial" w:cs="Arial"/>
      <w:kern w:val="3"/>
      <w:lang w:eastAsia="zh-CN" w:bidi="hi-IN"/>
    </w:rPr>
  </w:style>
  <w:style w:type="character" w:customStyle="1" w:styleId="Nagwek2Znak">
    <w:name w:val="Nagłówek 2 Znak"/>
    <w:basedOn w:val="Domylnaczcionkaakapitu"/>
    <w:link w:val="Nagwek2"/>
    <w:uiPriority w:val="9"/>
    <w:semiHidden/>
    <w:rsid w:val="00AB34CF"/>
    <w:rPr>
      <w:rFonts w:asciiTheme="majorHAnsi" w:eastAsiaTheme="majorEastAsia" w:hAnsiTheme="majorHAnsi" w:cstheme="majorBidi"/>
      <w:color w:val="2F5496" w:themeColor="accent1" w:themeShade="BF"/>
      <w:sz w:val="26"/>
      <w:szCs w:val="26"/>
      <w:lang w:eastAsia="ar-SA"/>
    </w:rPr>
  </w:style>
  <w:style w:type="character" w:customStyle="1" w:styleId="Internetlink">
    <w:name w:val="Internet link"/>
    <w:rsid w:val="00A04341"/>
    <w:rPr>
      <w:color w:val="000080"/>
      <w:u w:val="single"/>
    </w:rPr>
  </w:style>
  <w:style w:type="numbering" w:customStyle="1" w:styleId="WWNum1">
    <w:name w:val="WWNum1"/>
    <w:basedOn w:val="Bezlisty"/>
    <w:rsid w:val="005C50E3"/>
    <w:pPr>
      <w:numPr>
        <w:numId w:val="25"/>
      </w:numPr>
    </w:pPr>
  </w:style>
  <w:style w:type="character" w:customStyle="1" w:styleId="addr-name-output">
    <w:name w:val="addr-name-output"/>
    <w:basedOn w:val="Domylnaczcionkaakapitu"/>
    <w:rsid w:val="00DE4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7510">
      <w:bodyDiv w:val="1"/>
      <w:marLeft w:val="0"/>
      <w:marRight w:val="0"/>
      <w:marTop w:val="0"/>
      <w:marBottom w:val="0"/>
      <w:divBdr>
        <w:top w:val="none" w:sz="0" w:space="0" w:color="auto"/>
        <w:left w:val="none" w:sz="0" w:space="0" w:color="auto"/>
        <w:bottom w:val="none" w:sz="0" w:space="0" w:color="auto"/>
        <w:right w:val="none" w:sz="0" w:space="0" w:color="auto"/>
      </w:divBdr>
      <w:divsChild>
        <w:div w:id="324209174">
          <w:marLeft w:val="0"/>
          <w:marRight w:val="0"/>
          <w:marTop w:val="0"/>
          <w:marBottom w:val="0"/>
          <w:divBdr>
            <w:top w:val="none" w:sz="0" w:space="0" w:color="auto"/>
            <w:left w:val="none" w:sz="0" w:space="0" w:color="auto"/>
            <w:bottom w:val="none" w:sz="0" w:space="0" w:color="auto"/>
            <w:right w:val="none" w:sz="0" w:space="0" w:color="auto"/>
          </w:divBdr>
        </w:div>
        <w:div w:id="1836139634">
          <w:marLeft w:val="0"/>
          <w:marRight w:val="0"/>
          <w:marTop w:val="0"/>
          <w:marBottom w:val="0"/>
          <w:divBdr>
            <w:top w:val="none" w:sz="0" w:space="0" w:color="auto"/>
            <w:left w:val="none" w:sz="0" w:space="0" w:color="auto"/>
            <w:bottom w:val="none" w:sz="0" w:space="0" w:color="auto"/>
            <w:right w:val="none" w:sz="0" w:space="0" w:color="auto"/>
          </w:divBdr>
        </w:div>
        <w:div w:id="1924214741">
          <w:marLeft w:val="0"/>
          <w:marRight w:val="0"/>
          <w:marTop w:val="0"/>
          <w:marBottom w:val="0"/>
          <w:divBdr>
            <w:top w:val="none" w:sz="0" w:space="0" w:color="auto"/>
            <w:left w:val="none" w:sz="0" w:space="0" w:color="auto"/>
            <w:bottom w:val="none" w:sz="0" w:space="0" w:color="auto"/>
            <w:right w:val="none" w:sz="0" w:space="0" w:color="auto"/>
          </w:divBdr>
          <w:divsChild>
            <w:div w:id="389546577">
              <w:marLeft w:val="0"/>
              <w:marRight w:val="0"/>
              <w:marTop w:val="0"/>
              <w:marBottom w:val="0"/>
              <w:divBdr>
                <w:top w:val="none" w:sz="0" w:space="0" w:color="auto"/>
                <w:left w:val="none" w:sz="0" w:space="0" w:color="auto"/>
                <w:bottom w:val="none" w:sz="0" w:space="0" w:color="auto"/>
                <w:right w:val="none" w:sz="0" w:space="0" w:color="auto"/>
              </w:divBdr>
              <w:divsChild>
                <w:div w:id="1010990970">
                  <w:marLeft w:val="0"/>
                  <w:marRight w:val="0"/>
                  <w:marTop w:val="0"/>
                  <w:marBottom w:val="0"/>
                  <w:divBdr>
                    <w:top w:val="none" w:sz="0" w:space="0" w:color="auto"/>
                    <w:left w:val="none" w:sz="0" w:space="0" w:color="auto"/>
                    <w:bottom w:val="none" w:sz="0" w:space="0" w:color="auto"/>
                    <w:right w:val="none" w:sz="0" w:space="0" w:color="auto"/>
                  </w:divBdr>
                  <w:divsChild>
                    <w:div w:id="623655014">
                      <w:marLeft w:val="0"/>
                      <w:marRight w:val="0"/>
                      <w:marTop w:val="0"/>
                      <w:marBottom w:val="0"/>
                      <w:divBdr>
                        <w:top w:val="none" w:sz="0" w:space="0" w:color="auto"/>
                        <w:left w:val="none" w:sz="0" w:space="0" w:color="auto"/>
                        <w:bottom w:val="none" w:sz="0" w:space="0" w:color="auto"/>
                        <w:right w:val="none" w:sz="0" w:space="0" w:color="auto"/>
                      </w:divBdr>
                      <w:divsChild>
                        <w:div w:id="1725327849">
                          <w:marLeft w:val="0"/>
                          <w:marRight w:val="0"/>
                          <w:marTop w:val="0"/>
                          <w:marBottom w:val="0"/>
                          <w:divBdr>
                            <w:top w:val="none" w:sz="0" w:space="0" w:color="auto"/>
                            <w:left w:val="none" w:sz="0" w:space="0" w:color="auto"/>
                            <w:bottom w:val="none" w:sz="0" w:space="0" w:color="auto"/>
                            <w:right w:val="none" w:sz="0" w:space="0" w:color="auto"/>
                          </w:divBdr>
                          <w:divsChild>
                            <w:div w:id="1997028896">
                              <w:marLeft w:val="0"/>
                              <w:marRight w:val="0"/>
                              <w:marTop w:val="0"/>
                              <w:marBottom w:val="0"/>
                              <w:divBdr>
                                <w:top w:val="none" w:sz="0" w:space="0" w:color="auto"/>
                                <w:left w:val="none" w:sz="0" w:space="0" w:color="auto"/>
                                <w:bottom w:val="none" w:sz="0" w:space="0" w:color="auto"/>
                                <w:right w:val="none" w:sz="0" w:space="0" w:color="auto"/>
                              </w:divBdr>
                              <w:divsChild>
                                <w:div w:id="1216088825">
                                  <w:marLeft w:val="0"/>
                                  <w:marRight w:val="0"/>
                                  <w:marTop w:val="0"/>
                                  <w:marBottom w:val="0"/>
                                  <w:divBdr>
                                    <w:top w:val="none" w:sz="0" w:space="0" w:color="auto"/>
                                    <w:left w:val="none" w:sz="0" w:space="0" w:color="auto"/>
                                    <w:bottom w:val="none" w:sz="0" w:space="0" w:color="auto"/>
                                    <w:right w:val="none" w:sz="0" w:space="0" w:color="auto"/>
                                  </w:divBdr>
                                  <w:divsChild>
                                    <w:div w:id="2066291889">
                                      <w:marLeft w:val="0"/>
                                      <w:marRight w:val="0"/>
                                      <w:marTop w:val="0"/>
                                      <w:marBottom w:val="0"/>
                                      <w:divBdr>
                                        <w:top w:val="none" w:sz="0" w:space="0" w:color="auto"/>
                                        <w:left w:val="none" w:sz="0" w:space="0" w:color="auto"/>
                                        <w:bottom w:val="none" w:sz="0" w:space="0" w:color="auto"/>
                                        <w:right w:val="none" w:sz="0" w:space="0" w:color="auto"/>
                                      </w:divBdr>
                                      <w:divsChild>
                                        <w:div w:id="2098211262">
                                          <w:marLeft w:val="0"/>
                                          <w:marRight w:val="0"/>
                                          <w:marTop w:val="0"/>
                                          <w:marBottom w:val="0"/>
                                          <w:divBdr>
                                            <w:top w:val="none" w:sz="0" w:space="0" w:color="auto"/>
                                            <w:left w:val="none" w:sz="0" w:space="0" w:color="auto"/>
                                            <w:bottom w:val="none" w:sz="0" w:space="0" w:color="auto"/>
                                            <w:right w:val="none" w:sz="0" w:space="0" w:color="auto"/>
                                          </w:divBdr>
                                          <w:divsChild>
                                            <w:div w:id="182935609">
                                              <w:marLeft w:val="0"/>
                                              <w:marRight w:val="0"/>
                                              <w:marTop w:val="0"/>
                                              <w:marBottom w:val="0"/>
                                              <w:divBdr>
                                                <w:top w:val="none" w:sz="0" w:space="0" w:color="auto"/>
                                                <w:left w:val="none" w:sz="0" w:space="0" w:color="auto"/>
                                                <w:bottom w:val="none" w:sz="0" w:space="0" w:color="auto"/>
                                                <w:right w:val="none" w:sz="0" w:space="0" w:color="auto"/>
                                              </w:divBdr>
                                              <w:divsChild>
                                                <w:div w:id="19239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086357">
      <w:bodyDiv w:val="1"/>
      <w:marLeft w:val="0"/>
      <w:marRight w:val="0"/>
      <w:marTop w:val="0"/>
      <w:marBottom w:val="0"/>
      <w:divBdr>
        <w:top w:val="none" w:sz="0" w:space="0" w:color="auto"/>
        <w:left w:val="none" w:sz="0" w:space="0" w:color="auto"/>
        <w:bottom w:val="none" w:sz="0" w:space="0" w:color="auto"/>
        <w:right w:val="none" w:sz="0" w:space="0" w:color="auto"/>
      </w:divBdr>
    </w:div>
    <w:div w:id="9643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belchatow.pl" TargetMode="External"/><Relationship Id="rId13" Type="http://schemas.openxmlformats.org/officeDocument/2006/relationships/hyperlink" Target="http://platformazakupowa.pl/pn/belchato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pn/belchato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um.belchat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belchlchatow.pl" TargetMode="External"/><Relationship Id="rId5" Type="http://schemas.openxmlformats.org/officeDocument/2006/relationships/webSettings" Target="webSettings.xml"/><Relationship Id="rId15" Type="http://schemas.openxmlformats.org/officeDocument/2006/relationships/hyperlink" Target="mailto:um@belchatow.pl" TargetMode="External"/><Relationship Id="rId10" Type="http://schemas.openxmlformats.org/officeDocument/2006/relationships/hyperlink" Target="http://platformazakupowa.pl/pn/belchato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pn/belchatow" TargetMode="External"/><Relationship Id="rId14" Type="http://schemas.openxmlformats.org/officeDocument/2006/relationships/hyperlink" Target="http://platformazakupowa.pl/pn/belchat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404C7-D637-4216-A0B2-0B0FEB06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31</Pages>
  <Words>9741</Words>
  <Characters>58451</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Kopka</dc:creator>
  <cp:keywords/>
  <dc:description/>
  <cp:lastModifiedBy>Agnieszka Kopka</cp:lastModifiedBy>
  <cp:revision>731</cp:revision>
  <cp:lastPrinted>2019-09-26T10:45:00Z</cp:lastPrinted>
  <dcterms:created xsi:type="dcterms:W3CDTF">2018-07-20T06:21:00Z</dcterms:created>
  <dcterms:modified xsi:type="dcterms:W3CDTF">2020-09-24T08:08:00Z</dcterms:modified>
</cp:coreProperties>
</file>