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F1BDD" w14:textId="4686550C" w:rsidR="00C72572" w:rsidRPr="00583405" w:rsidRDefault="00C72572" w:rsidP="00C72572">
      <w:pPr>
        <w:spacing w:line="26" w:lineRule="atLeast"/>
        <w:jc w:val="right"/>
        <w:rPr>
          <w:rFonts w:ascii="Open Sans" w:hAnsi="Open Sans" w:cs="Open Sans"/>
          <w:b/>
          <w:bCs/>
          <w:color w:val="000000" w:themeColor="text1"/>
          <w:sz w:val="20"/>
          <w:szCs w:val="20"/>
        </w:rPr>
      </w:pPr>
      <w:r w:rsidRPr="00583405">
        <w:rPr>
          <w:rFonts w:ascii="Open Sans" w:hAnsi="Open Sans" w:cs="Open Sans"/>
          <w:b/>
          <w:bCs/>
          <w:color w:val="000000" w:themeColor="text1"/>
          <w:sz w:val="20"/>
          <w:szCs w:val="20"/>
        </w:rPr>
        <w:t xml:space="preserve">ZAŁĄCZNIK NR </w:t>
      </w:r>
      <w:r w:rsidR="00643FF7" w:rsidRPr="00583405">
        <w:rPr>
          <w:rFonts w:ascii="Open Sans" w:hAnsi="Open Sans" w:cs="Open Sans"/>
          <w:b/>
          <w:bCs/>
          <w:color w:val="000000" w:themeColor="text1"/>
          <w:sz w:val="20"/>
          <w:szCs w:val="20"/>
        </w:rPr>
        <w:t xml:space="preserve">G </w:t>
      </w:r>
      <w:r w:rsidRPr="00583405">
        <w:rPr>
          <w:rFonts w:ascii="Open Sans" w:hAnsi="Open Sans" w:cs="Open Sans"/>
          <w:b/>
          <w:bCs/>
          <w:color w:val="000000" w:themeColor="text1"/>
          <w:sz w:val="20"/>
          <w:szCs w:val="20"/>
        </w:rPr>
        <w:t>DO SPRAWY NR</w:t>
      </w:r>
    </w:p>
    <w:p w14:paraId="495C9A51" w14:textId="66477BFF" w:rsidR="00C72572" w:rsidRPr="00583405" w:rsidRDefault="00024D07" w:rsidP="00C72572">
      <w:pPr>
        <w:spacing w:line="26" w:lineRule="atLeast"/>
        <w:jc w:val="right"/>
        <w:rPr>
          <w:rFonts w:ascii="Open Sans" w:hAnsi="Open Sans" w:cs="Open Sans"/>
          <w:b/>
          <w:bCs/>
          <w:color w:val="000000" w:themeColor="text1"/>
          <w:sz w:val="20"/>
          <w:szCs w:val="20"/>
        </w:rPr>
      </w:pPr>
      <w:r w:rsidRPr="00583405">
        <w:rPr>
          <w:rFonts w:ascii="Open Sans" w:hAnsi="Open Sans" w:cs="Open Sans"/>
          <w:color w:val="000000" w:themeColor="text1"/>
          <w:sz w:val="20"/>
          <w:szCs w:val="20"/>
        </w:rPr>
        <w:t>0</w:t>
      </w:r>
      <w:r w:rsidR="002E5B25" w:rsidRPr="00583405">
        <w:rPr>
          <w:rFonts w:ascii="Open Sans" w:hAnsi="Open Sans" w:cs="Open Sans"/>
          <w:color w:val="000000" w:themeColor="text1"/>
          <w:sz w:val="20"/>
          <w:szCs w:val="20"/>
        </w:rPr>
        <w:t>2</w:t>
      </w:r>
      <w:r w:rsidRPr="00583405">
        <w:rPr>
          <w:rFonts w:ascii="Open Sans" w:hAnsi="Open Sans" w:cs="Open Sans"/>
          <w:color w:val="000000" w:themeColor="text1"/>
          <w:sz w:val="20"/>
          <w:szCs w:val="20"/>
        </w:rPr>
        <w:t>/2023/WOJDOL</w:t>
      </w:r>
    </w:p>
    <w:p w14:paraId="0CC304B8" w14:textId="77777777" w:rsidR="00002929" w:rsidRPr="00583405" w:rsidRDefault="00002929" w:rsidP="00002929">
      <w:pPr>
        <w:spacing w:line="26" w:lineRule="atLeast"/>
        <w:jc w:val="center"/>
        <w:rPr>
          <w:rFonts w:ascii="Open Sans" w:hAnsi="Open Sans" w:cs="Open Sans"/>
          <w:b/>
          <w:bCs/>
          <w:sz w:val="20"/>
          <w:szCs w:val="20"/>
          <w:lang w:eastAsia="pl-PL"/>
        </w:rPr>
      </w:pPr>
    </w:p>
    <w:p w14:paraId="6CD1FD3C" w14:textId="77777777" w:rsidR="00002929" w:rsidRPr="00583405" w:rsidRDefault="00002929" w:rsidP="00002929">
      <w:pPr>
        <w:spacing w:line="26" w:lineRule="atLeast"/>
        <w:jc w:val="center"/>
        <w:rPr>
          <w:rFonts w:ascii="Open Sans" w:hAnsi="Open Sans" w:cs="Open Sans"/>
          <w:b/>
          <w:bCs/>
          <w:color w:val="000000" w:themeColor="text1"/>
          <w:sz w:val="20"/>
          <w:szCs w:val="20"/>
          <w:lang w:eastAsia="pl-PL"/>
        </w:rPr>
      </w:pPr>
    </w:p>
    <w:p w14:paraId="64635428" w14:textId="3098B12E" w:rsidR="00002929" w:rsidRPr="00583405" w:rsidRDefault="00002929" w:rsidP="00002929">
      <w:pPr>
        <w:spacing w:line="26" w:lineRule="atLeast"/>
        <w:jc w:val="center"/>
        <w:rPr>
          <w:rFonts w:ascii="Open Sans" w:hAnsi="Open Sans" w:cs="Open Sans"/>
          <w:b/>
          <w:bCs/>
          <w:color w:val="000000" w:themeColor="text1"/>
          <w:sz w:val="20"/>
          <w:szCs w:val="20"/>
          <w:lang w:eastAsia="pl-PL"/>
        </w:rPr>
      </w:pPr>
      <w:r w:rsidRPr="00583405">
        <w:rPr>
          <w:rFonts w:ascii="Open Sans" w:hAnsi="Open Sans" w:cs="Open Sans"/>
          <w:b/>
          <w:bCs/>
          <w:color w:val="000000" w:themeColor="text1"/>
          <w:sz w:val="20"/>
          <w:szCs w:val="20"/>
          <w:lang w:eastAsia="pl-PL"/>
        </w:rPr>
        <w:t xml:space="preserve">UMOWA </w:t>
      </w:r>
    </w:p>
    <w:p w14:paraId="096C2A1D" w14:textId="77777777" w:rsidR="002E5B25" w:rsidRPr="00583405" w:rsidRDefault="002E5B25" w:rsidP="00F02856">
      <w:pPr>
        <w:spacing w:line="26" w:lineRule="atLeast"/>
        <w:jc w:val="center"/>
        <w:rPr>
          <w:rFonts w:ascii="Open Sans" w:hAnsi="Open Sans" w:cs="Open Sans"/>
          <w:b/>
          <w:bCs/>
          <w:sz w:val="20"/>
          <w:szCs w:val="20"/>
        </w:rPr>
      </w:pPr>
      <w:r w:rsidRPr="00583405">
        <w:rPr>
          <w:rFonts w:ascii="Open Sans" w:hAnsi="Open Sans" w:cs="Open Sans"/>
          <w:b/>
          <w:bCs/>
          <w:sz w:val="20"/>
          <w:szCs w:val="20"/>
        </w:rPr>
        <w:t xml:space="preserve">USŁUGA UBEZPIECZENIA KOMUNIKACYJNEGO FLOTY POJAZDÓW </w:t>
      </w:r>
    </w:p>
    <w:p w14:paraId="671F904F" w14:textId="6D1CEAE4" w:rsidR="00F02856" w:rsidRPr="00583405" w:rsidRDefault="00F02856" w:rsidP="00F02856">
      <w:pPr>
        <w:spacing w:line="26" w:lineRule="atLeast"/>
        <w:jc w:val="center"/>
        <w:rPr>
          <w:rFonts w:ascii="Open Sans" w:hAnsi="Open Sans" w:cs="Open Sans"/>
          <w:b/>
          <w:bCs/>
          <w:color w:val="000000" w:themeColor="text1"/>
          <w:sz w:val="20"/>
          <w:szCs w:val="20"/>
        </w:rPr>
      </w:pPr>
      <w:r w:rsidRPr="00583405">
        <w:rPr>
          <w:rFonts w:ascii="Open Sans" w:hAnsi="Open Sans" w:cs="Open Sans"/>
          <w:b/>
          <w:bCs/>
          <w:color w:val="000000" w:themeColor="text1"/>
          <w:sz w:val="20"/>
          <w:szCs w:val="20"/>
        </w:rPr>
        <w:t>Województwo Dolnośląskie – Biuro Obsługi Urzędu Marszałkowskiego Województwa Dolnośląskiego</w:t>
      </w:r>
    </w:p>
    <w:p w14:paraId="177DD91E" w14:textId="77777777" w:rsidR="00A34DDD" w:rsidRPr="00583405" w:rsidRDefault="00A34DDD" w:rsidP="00B27AE4">
      <w:pPr>
        <w:pStyle w:val="Nagwek3"/>
        <w:spacing w:line="271" w:lineRule="auto"/>
        <w:rPr>
          <w:rFonts w:ascii="Open Sans" w:hAnsi="Open Sans" w:cs="Open Sans"/>
          <w:bCs/>
          <w:i/>
          <w:color w:val="000000" w:themeColor="text1"/>
          <w:lang w:val="pl-PL"/>
        </w:rPr>
      </w:pPr>
    </w:p>
    <w:p w14:paraId="79043C49" w14:textId="1AB1675F" w:rsidR="00A23D2B" w:rsidRPr="00583405" w:rsidRDefault="00A23D2B" w:rsidP="00B27AE4">
      <w:pPr>
        <w:spacing w:line="271" w:lineRule="auto"/>
        <w:rPr>
          <w:rFonts w:ascii="Open Sans" w:hAnsi="Open Sans" w:cs="Open Sans"/>
          <w:bCs/>
          <w:color w:val="000000" w:themeColor="text1"/>
          <w:sz w:val="20"/>
          <w:szCs w:val="20"/>
        </w:rPr>
      </w:pPr>
    </w:p>
    <w:p w14:paraId="55AEE4E1" w14:textId="07CE1795" w:rsidR="00B27AE4" w:rsidRPr="00583405" w:rsidRDefault="006A31A2" w:rsidP="00B27AE4">
      <w:pPr>
        <w:spacing w:line="271" w:lineRule="auto"/>
        <w:rPr>
          <w:rFonts w:ascii="Open Sans" w:hAnsi="Open Sans" w:cs="Open Sans"/>
          <w:bCs/>
          <w:sz w:val="20"/>
          <w:szCs w:val="20"/>
          <w:lang w:val="x-none"/>
        </w:rPr>
      </w:pPr>
      <w:r w:rsidRPr="00583405">
        <w:rPr>
          <w:rFonts w:ascii="Open Sans" w:hAnsi="Open Sans" w:cs="Open Sans"/>
          <w:bCs/>
          <w:color w:val="000000" w:themeColor="text1"/>
          <w:sz w:val="20"/>
          <w:szCs w:val="20"/>
        </w:rPr>
        <w:t>W</w:t>
      </w:r>
      <w:r w:rsidR="00FC515B" w:rsidRPr="00583405">
        <w:rPr>
          <w:rFonts w:ascii="Open Sans" w:hAnsi="Open Sans" w:cs="Open Sans"/>
          <w:bCs/>
          <w:color w:val="000000" w:themeColor="text1"/>
          <w:sz w:val="20"/>
          <w:szCs w:val="20"/>
          <w:lang w:val="x-none"/>
        </w:rPr>
        <w:t xml:space="preserve"> wyniku rozstrzygniętego postępowania o udzielenie zamówienia publicznego prowadzonego w trybie przetargu nieograniczonego – sprawa nr  </w:t>
      </w:r>
      <w:r w:rsidR="00024D07" w:rsidRPr="00583405">
        <w:rPr>
          <w:rFonts w:ascii="Open Sans" w:hAnsi="Open Sans" w:cs="Open Sans"/>
          <w:color w:val="000000" w:themeColor="text1"/>
          <w:sz w:val="20"/>
          <w:szCs w:val="20"/>
        </w:rPr>
        <w:t>0</w:t>
      </w:r>
      <w:r w:rsidR="002E5B25" w:rsidRPr="00583405">
        <w:rPr>
          <w:rFonts w:ascii="Open Sans" w:hAnsi="Open Sans" w:cs="Open Sans"/>
          <w:color w:val="000000" w:themeColor="text1"/>
          <w:sz w:val="20"/>
          <w:szCs w:val="20"/>
        </w:rPr>
        <w:t>2</w:t>
      </w:r>
      <w:r w:rsidR="00024D07" w:rsidRPr="00583405">
        <w:rPr>
          <w:rFonts w:ascii="Open Sans" w:hAnsi="Open Sans" w:cs="Open Sans"/>
          <w:color w:val="000000" w:themeColor="text1"/>
          <w:sz w:val="20"/>
          <w:szCs w:val="20"/>
        </w:rPr>
        <w:t>/2023/WOJDOL</w:t>
      </w:r>
      <w:r w:rsidR="00FC515B" w:rsidRPr="00583405">
        <w:rPr>
          <w:rFonts w:ascii="Open Sans" w:hAnsi="Open Sans" w:cs="Open Sans"/>
          <w:bCs/>
          <w:color w:val="000000" w:themeColor="text1"/>
          <w:sz w:val="20"/>
          <w:szCs w:val="20"/>
          <w:lang w:val="x-none"/>
        </w:rPr>
        <w:t>, zgodnie z art</w:t>
      </w:r>
      <w:r w:rsidR="00FC515B" w:rsidRPr="00583405">
        <w:rPr>
          <w:rFonts w:ascii="Open Sans" w:hAnsi="Open Sans" w:cs="Open Sans"/>
          <w:bCs/>
          <w:sz w:val="20"/>
          <w:szCs w:val="20"/>
          <w:lang w:val="x-none"/>
        </w:rPr>
        <w:t>. 132 ustawy z dnia 11 września 2019</w:t>
      </w:r>
      <w:r w:rsidRPr="00583405">
        <w:rPr>
          <w:rFonts w:ascii="Open Sans" w:hAnsi="Open Sans" w:cs="Open Sans"/>
          <w:bCs/>
          <w:sz w:val="20"/>
          <w:szCs w:val="20"/>
        </w:rPr>
        <w:t xml:space="preserve"> </w:t>
      </w:r>
      <w:r w:rsidR="00FC515B" w:rsidRPr="00583405">
        <w:rPr>
          <w:rFonts w:ascii="Open Sans" w:hAnsi="Open Sans" w:cs="Open Sans"/>
          <w:bCs/>
          <w:sz w:val="20"/>
          <w:szCs w:val="20"/>
          <w:lang w:val="x-none"/>
        </w:rPr>
        <w:t xml:space="preserve">r., Prawo zamówień publicznych (tj. Dz.U. z </w:t>
      </w:r>
      <w:r w:rsidR="0046655B" w:rsidRPr="00583405">
        <w:rPr>
          <w:rFonts w:ascii="Open Sans" w:hAnsi="Open Sans" w:cs="Open Sans"/>
          <w:bCs/>
          <w:sz w:val="20"/>
          <w:szCs w:val="20"/>
          <w:lang w:val="x-none"/>
        </w:rPr>
        <w:t>202</w:t>
      </w:r>
      <w:r w:rsidR="0046655B" w:rsidRPr="00583405">
        <w:rPr>
          <w:rFonts w:ascii="Open Sans" w:hAnsi="Open Sans" w:cs="Open Sans"/>
          <w:bCs/>
          <w:sz w:val="20"/>
          <w:szCs w:val="20"/>
        </w:rPr>
        <w:t>2</w:t>
      </w:r>
      <w:r w:rsidR="0046655B" w:rsidRPr="00583405">
        <w:rPr>
          <w:rFonts w:ascii="Open Sans" w:hAnsi="Open Sans" w:cs="Open Sans"/>
          <w:bCs/>
          <w:sz w:val="20"/>
          <w:szCs w:val="20"/>
          <w:lang w:val="x-none"/>
        </w:rPr>
        <w:t xml:space="preserve"> </w:t>
      </w:r>
      <w:r w:rsidR="00FC515B" w:rsidRPr="00583405">
        <w:rPr>
          <w:rFonts w:ascii="Open Sans" w:hAnsi="Open Sans" w:cs="Open Sans"/>
          <w:bCs/>
          <w:sz w:val="20"/>
          <w:szCs w:val="20"/>
          <w:lang w:val="x-none"/>
        </w:rPr>
        <w:t>r. poz. 1</w:t>
      </w:r>
      <w:r w:rsidR="0046655B" w:rsidRPr="00583405">
        <w:rPr>
          <w:rFonts w:ascii="Open Sans" w:hAnsi="Open Sans" w:cs="Open Sans"/>
          <w:bCs/>
          <w:sz w:val="20"/>
          <w:szCs w:val="20"/>
        </w:rPr>
        <w:t>7</w:t>
      </w:r>
      <w:r w:rsidR="00FC515B" w:rsidRPr="00583405">
        <w:rPr>
          <w:rFonts w:ascii="Open Sans" w:hAnsi="Open Sans" w:cs="Open Sans"/>
          <w:bCs/>
          <w:sz w:val="20"/>
          <w:szCs w:val="20"/>
          <w:lang w:val="x-none"/>
        </w:rPr>
        <w:t>1</w:t>
      </w:r>
      <w:r w:rsidR="0046655B" w:rsidRPr="00583405">
        <w:rPr>
          <w:rFonts w:ascii="Open Sans" w:hAnsi="Open Sans" w:cs="Open Sans"/>
          <w:bCs/>
          <w:sz w:val="20"/>
          <w:szCs w:val="20"/>
        </w:rPr>
        <w:t>0</w:t>
      </w:r>
      <w:r w:rsidR="00FC515B" w:rsidRPr="00583405">
        <w:rPr>
          <w:rFonts w:ascii="Open Sans" w:hAnsi="Open Sans" w:cs="Open Sans"/>
          <w:bCs/>
          <w:sz w:val="20"/>
          <w:szCs w:val="20"/>
          <w:lang w:val="x-none"/>
        </w:rPr>
        <w:t xml:space="preserve"> ze zm.) , zwaną dalej „ustawą </w:t>
      </w:r>
      <w:r w:rsidRPr="00583405">
        <w:rPr>
          <w:rFonts w:ascii="Open Sans" w:hAnsi="Open Sans" w:cs="Open Sans"/>
          <w:bCs/>
          <w:sz w:val="20"/>
          <w:szCs w:val="20"/>
        </w:rPr>
        <w:t>PZP</w:t>
      </w:r>
      <w:r w:rsidR="00FC515B" w:rsidRPr="00583405">
        <w:rPr>
          <w:rFonts w:ascii="Open Sans" w:hAnsi="Open Sans" w:cs="Open Sans"/>
          <w:bCs/>
          <w:sz w:val="20"/>
          <w:szCs w:val="20"/>
          <w:lang w:val="x-none"/>
        </w:rPr>
        <w:t xml:space="preserve">”,  została zawarta </w:t>
      </w:r>
      <w:r w:rsidR="00A235D9" w:rsidRPr="00583405">
        <w:rPr>
          <w:rFonts w:ascii="Open Sans" w:hAnsi="Open Sans" w:cs="Open Sans"/>
          <w:bCs/>
          <w:sz w:val="20"/>
          <w:szCs w:val="20"/>
        </w:rPr>
        <w:t>U</w:t>
      </w:r>
      <w:r w:rsidR="00FC515B" w:rsidRPr="00583405">
        <w:rPr>
          <w:rFonts w:ascii="Open Sans" w:hAnsi="Open Sans" w:cs="Open Sans"/>
          <w:bCs/>
          <w:sz w:val="20"/>
          <w:szCs w:val="20"/>
          <w:lang w:val="x-none"/>
        </w:rPr>
        <w:t>mowa</w:t>
      </w:r>
      <w:r w:rsidR="00A235D9" w:rsidRPr="00583405">
        <w:rPr>
          <w:rFonts w:ascii="Open Sans" w:hAnsi="Open Sans" w:cs="Open Sans"/>
          <w:bCs/>
          <w:sz w:val="20"/>
          <w:szCs w:val="20"/>
        </w:rPr>
        <w:t xml:space="preserve"> </w:t>
      </w:r>
      <w:r w:rsidR="00A235D9" w:rsidRPr="00583405">
        <w:rPr>
          <w:rFonts w:ascii="Open Sans" w:hAnsi="Open Sans" w:cs="Open Sans"/>
          <w:bCs/>
          <w:color w:val="C00000"/>
          <w:sz w:val="20"/>
          <w:szCs w:val="20"/>
        </w:rPr>
        <w:t>nr…………………………….</w:t>
      </w:r>
      <w:r w:rsidR="00C76A7A" w:rsidRPr="00583405">
        <w:rPr>
          <w:rFonts w:ascii="Open Sans" w:hAnsi="Open Sans" w:cs="Open Sans"/>
          <w:bCs/>
          <w:color w:val="C00000"/>
          <w:sz w:val="20"/>
          <w:szCs w:val="20"/>
        </w:rPr>
        <w:t xml:space="preserve"> </w:t>
      </w:r>
      <w:r w:rsidR="00FC515B" w:rsidRPr="00583405">
        <w:rPr>
          <w:rFonts w:ascii="Open Sans" w:hAnsi="Open Sans" w:cs="Open Sans"/>
          <w:bCs/>
          <w:sz w:val="20"/>
          <w:szCs w:val="20"/>
        </w:rPr>
        <w:t>pomiędzy</w:t>
      </w:r>
      <w:r w:rsidR="008A35CF" w:rsidRPr="00583405">
        <w:rPr>
          <w:rFonts w:ascii="Open Sans" w:hAnsi="Open Sans" w:cs="Open Sans"/>
          <w:bCs/>
          <w:sz w:val="20"/>
          <w:szCs w:val="20"/>
        </w:rPr>
        <w:t>:</w:t>
      </w:r>
    </w:p>
    <w:p w14:paraId="6E104761" w14:textId="77777777" w:rsidR="00C76A7A" w:rsidRPr="00583405" w:rsidRDefault="00C76A7A" w:rsidP="00B27AE4">
      <w:pPr>
        <w:spacing w:line="271" w:lineRule="auto"/>
        <w:rPr>
          <w:rFonts w:ascii="Open Sans" w:hAnsi="Open Sans" w:cs="Open Sans"/>
          <w:bCs/>
          <w:sz w:val="20"/>
          <w:szCs w:val="20"/>
        </w:rPr>
      </w:pPr>
    </w:p>
    <w:p w14:paraId="45A696AD" w14:textId="77777777" w:rsidR="00AA5BE1" w:rsidRPr="00583405" w:rsidRDefault="008A35CF" w:rsidP="00AA5BE1">
      <w:pPr>
        <w:spacing w:line="271" w:lineRule="auto"/>
        <w:rPr>
          <w:rFonts w:ascii="Open Sans" w:hAnsi="Open Sans" w:cs="Open Sans"/>
          <w:b/>
          <w:sz w:val="20"/>
          <w:szCs w:val="20"/>
          <w:lang w:val="x-none"/>
        </w:rPr>
      </w:pPr>
      <w:r w:rsidRPr="00583405">
        <w:rPr>
          <w:rFonts w:ascii="Open Sans" w:hAnsi="Open Sans" w:cs="Open Sans"/>
          <w:b/>
          <w:sz w:val="20"/>
          <w:szCs w:val="20"/>
          <w:lang w:val="x-none"/>
        </w:rPr>
        <w:t>Zamawiającym</w:t>
      </w:r>
    </w:p>
    <w:p w14:paraId="515974BE" w14:textId="5B361A94" w:rsidR="00AA5BE1" w:rsidRPr="00583405" w:rsidRDefault="00AA5BE1" w:rsidP="00AA5BE1">
      <w:pPr>
        <w:spacing w:line="271" w:lineRule="auto"/>
        <w:rPr>
          <w:rFonts w:ascii="Open Sans" w:hAnsi="Open Sans" w:cs="Open Sans"/>
          <w:sz w:val="20"/>
          <w:szCs w:val="20"/>
        </w:rPr>
      </w:pPr>
      <w:r w:rsidRPr="00583405">
        <w:rPr>
          <w:rFonts w:ascii="Open Sans" w:hAnsi="Open Sans" w:cs="Open Sans"/>
          <w:sz w:val="20"/>
          <w:szCs w:val="20"/>
        </w:rPr>
        <w:t>Województwo Dolnośląskie – Biuro Obsługi Urzędu Marszałkowskiego Województwa Dolnośląskiego</w:t>
      </w:r>
    </w:p>
    <w:p w14:paraId="3FD9424D" w14:textId="77777777" w:rsidR="00AA5BE1" w:rsidRPr="00583405" w:rsidRDefault="00AA5BE1" w:rsidP="00AA5BE1">
      <w:pPr>
        <w:spacing w:line="26" w:lineRule="atLeast"/>
        <w:jc w:val="both"/>
        <w:rPr>
          <w:rFonts w:ascii="Open Sans" w:hAnsi="Open Sans" w:cs="Open Sans"/>
          <w:sz w:val="20"/>
          <w:szCs w:val="20"/>
        </w:rPr>
      </w:pPr>
      <w:r w:rsidRPr="00583405">
        <w:rPr>
          <w:rFonts w:ascii="Open Sans" w:hAnsi="Open Sans" w:cs="Open Sans"/>
          <w:sz w:val="20"/>
          <w:szCs w:val="20"/>
        </w:rPr>
        <w:t>NIP: 8992803047</w:t>
      </w:r>
    </w:p>
    <w:p w14:paraId="0CD15E6A" w14:textId="77777777" w:rsidR="00AA5BE1" w:rsidRPr="00583405" w:rsidRDefault="00AA5BE1" w:rsidP="00AA5BE1">
      <w:pPr>
        <w:spacing w:line="26" w:lineRule="atLeast"/>
        <w:jc w:val="both"/>
        <w:rPr>
          <w:rFonts w:ascii="Open Sans" w:hAnsi="Open Sans" w:cs="Open Sans"/>
          <w:sz w:val="20"/>
          <w:szCs w:val="20"/>
        </w:rPr>
      </w:pPr>
      <w:r w:rsidRPr="00583405">
        <w:rPr>
          <w:rFonts w:ascii="Open Sans" w:hAnsi="Open Sans" w:cs="Open Sans"/>
          <w:sz w:val="20"/>
          <w:szCs w:val="20"/>
        </w:rPr>
        <w:t>REGON: 931934644</w:t>
      </w:r>
    </w:p>
    <w:p w14:paraId="10DF1967" w14:textId="66512085" w:rsidR="006A31A2" w:rsidRPr="00583405" w:rsidRDefault="009B4E19" w:rsidP="00B27AE4">
      <w:pPr>
        <w:spacing w:line="271" w:lineRule="auto"/>
        <w:rPr>
          <w:rFonts w:ascii="Open Sans" w:hAnsi="Open Sans" w:cs="Open Sans"/>
          <w:sz w:val="20"/>
          <w:szCs w:val="20"/>
        </w:rPr>
      </w:pPr>
      <w:r w:rsidRPr="00583405">
        <w:rPr>
          <w:rFonts w:ascii="Open Sans" w:hAnsi="Open Sans" w:cs="Open Sans"/>
          <w:bCs/>
          <w:sz w:val="20"/>
          <w:szCs w:val="20"/>
          <w:lang w:val="x-none"/>
        </w:rPr>
        <w:tab/>
      </w:r>
    </w:p>
    <w:p w14:paraId="16A19FBB" w14:textId="3C336153" w:rsidR="00045F5C" w:rsidRPr="00583405" w:rsidRDefault="009B4E19" w:rsidP="00B27AE4">
      <w:pPr>
        <w:spacing w:line="271" w:lineRule="auto"/>
        <w:rPr>
          <w:rFonts w:ascii="Open Sans" w:hAnsi="Open Sans" w:cs="Open Sans"/>
          <w:bCs/>
          <w:sz w:val="20"/>
          <w:szCs w:val="20"/>
          <w:lang w:val="x-none"/>
        </w:rPr>
      </w:pPr>
      <w:r w:rsidRPr="00583405">
        <w:rPr>
          <w:rFonts w:ascii="Open Sans" w:hAnsi="Open Sans" w:cs="Open Sans"/>
          <w:bCs/>
          <w:sz w:val="20"/>
          <w:szCs w:val="20"/>
          <w:lang w:val="x-none"/>
        </w:rPr>
        <w:t>reprezentowan</w:t>
      </w:r>
      <w:r w:rsidR="006A31A2" w:rsidRPr="00583405">
        <w:rPr>
          <w:rFonts w:ascii="Open Sans" w:hAnsi="Open Sans" w:cs="Open Sans"/>
          <w:bCs/>
          <w:sz w:val="20"/>
          <w:szCs w:val="20"/>
        </w:rPr>
        <w:t>ą</w:t>
      </w:r>
      <w:r w:rsidRPr="00583405">
        <w:rPr>
          <w:rFonts w:ascii="Open Sans" w:hAnsi="Open Sans" w:cs="Open Sans"/>
          <w:bCs/>
          <w:sz w:val="20"/>
          <w:szCs w:val="20"/>
          <w:lang w:val="x-none"/>
        </w:rPr>
        <w:t xml:space="preserve"> przez:</w:t>
      </w:r>
    </w:p>
    <w:p w14:paraId="1B7DD48D" w14:textId="77777777" w:rsidR="0046655B" w:rsidRPr="00583405" w:rsidRDefault="0046655B" w:rsidP="0046655B">
      <w:pPr>
        <w:spacing w:line="271" w:lineRule="auto"/>
        <w:rPr>
          <w:rFonts w:ascii="Open Sans" w:hAnsi="Open Sans" w:cs="Open Sans"/>
          <w:bCs/>
          <w:sz w:val="20"/>
          <w:szCs w:val="20"/>
          <w:lang w:val="x-none"/>
        </w:rPr>
      </w:pPr>
      <w:r w:rsidRPr="00583405">
        <w:rPr>
          <w:rFonts w:ascii="Open Sans" w:hAnsi="Open Sans" w:cs="Open Sans"/>
          <w:bCs/>
          <w:sz w:val="20"/>
          <w:szCs w:val="20"/>
          <w:lang w:val="x-none"/>
        </w:rPr>
        <w:t>……………………………………………………………………………………………………………………………………………………...……</w:t>
      </w:r>
    </w:p>
    <w:p w14:paraId="2754C3C9" w14:textId="77777777" w:rsidR="006A31A2" w:rsidRPr="00583405" w:rsidRDefault="006A31A2" w:rsidP="00B27AE4">
      <w:pPr>
        <w:spacing w:line="271" w:lineRule="auto"/>
        <w:rPr>
          <w:rFonts w:ascii="Open Sans" w:hAnsi="Open Sans" w:cs="Open Sans"/>
          <w:bCs/>
          <w:sz w:val="20"/>
          <w:szCs w:val="20"/>
          <w:lang w:val="x-none"/>
        </w:rPr>
      </w:pPr>
    </w:p>
    <w:p w14:paraId="0BC8692C" w14:textId="319F2697" w:rsidR="00FC515B" w:rsidRPr="00583405" w:rsidRDefault="00FC515B" w:rsidP="00B27AE4">
      <w:pPr>
        <w:spacing w:line="271" w:lineRule="auto"/>
        <w:rPr>
          <w:rFonts w:ascii="Open Sans" w:hAnsi="Open Sans" w:cs="Open Sans"/>
          <w:bCs/>
          <w:sz w:val="20"/>
          <w:szCs w:val="20"/>
          <w:lang w:val="x-none"/>
        </w:rPr>
      </w:pPr>
      <w:r w:rsidRPr="00583405">
        <w:rPr>
          <w:rFonts w:ascii="Open Sans" w:hAnsi="Open Sans" w:cs="Open Sans"/>
          <w:bCs/>
          <w:sz w:val="20"/>
          <w:szCs w:val="20"/>
          <w:lang w:val="x-none"/>
        </w:rPr>
        <w:t>a:</w:t>
      </w:r>
    </w:p>
    <w:p w14:paraId="22778511" w14:textId="77777777" w:rsidR="00FC515B" w:rsidRPr="00583405" w:rsidRDefault="00FC515B" w:rsidP="00B27AE4">
      <w:pPr>
        <w:spacing w:line="271" w:lineRule="auto"/>
        <w:rPr>
          <w:rFonts w:ascii="Open Sans" w:hAnsi="Open Sans" w:cs="Open Sans"/>
          <w:b/>
          <w:sz w:val="20"/>
          <w:szCs w:val="20"/>
          <w:lang w:val="x-none"/>
        </w:rPr>
      </w:pPr>
      <w:r w:rsidRPr="00583405">
        <w:rPr>
          <w:rFonts w:ascii="Open Sans" w:hAnsi="Open Sans" w:cs="Open Sans"/>
          <w:b/>
          <w:sz w:val="20"/>
          <w:szCs w:val="20"/>
          <w:lang w:val="x-none"/>
        </w:rPr>
        <w:t>Wykonawcą:</w:t>
      </w:r>
    </w:p>
    <w:p w14:paraId="5E38ACF9" w14:textId="77777777" w:rsidR="00FC515B" w:rsidRPr="00583405" w:rsidRDefault="00FC515B" w:rsidP="00B27AE4">
      <w:pPr>
        <w:spacing w:line="271" w:lineRule="auto"/>
        <w:rPr>
          <w:rFonts w:ascii="Open Sans" w:hAnsi="Open Sans" w:cs="Open Sans"/>
          <w:bCs/>
          <w:sz w:val="20"/>
          <w:szCs w:val="20"/>
          <w:lang w:val="x-none"/>
        </w:rPr>
      </w:pPr>
      <w:r w:rsidRPr="00583405">
        <w:rPr>
          <w:rFonts w:ascii="Open Sans" w:hAnsi="Open Sans" w:cs="Open Sans"/>
          <w:bCs/>
          <w:sz w:val="20"/>
          <w:szCs w:val="20"/>
          <w:lang w:val="x-none"/>
        </w:rPr>
        <w:t>……………………….………………………………………..…………………………………..........................................................,</w:t>
      </w:r>
    </w:p>
    <w:p w14:paraId="3F50B774" w14:textId="77777777" w:rsidR="00FC515B" w:rsidRPr="00583405" w:rsidRDefault="00FC515B" w:rsidP="00B27AE4">
      <w:pPr>
        <w:spacing w:line="271" w:lineRule="auto"/>
        <w:rPr>
          <w:rFonts w:ascii="Open Sans" w:hAnsi="Open Sans" w:cs="Open Sans"/>
          <w:bCs/>
          <w:sz w:val="20"/>
          <w:szCs w:val="20"/>
          <w:lang w:val="x-none"/>
        </w:rPr>
      </w:pPr>
      <w:r w:rsidRPr="00583405">
        <w:rPr>
          <w:rFonts w:ascii="Open Sans" w:hAnsi="Open Sans" w:cs="Open Sans"/>
          <w:bCs/>
          <w:sz w:val="20"/>
          <w:szCs w:val="20"/>
          <w:lang w:val="x-none"/>
        </w:rPr>
        <w:t>z siedzibą w ........................................................................................................., wpisanym do rejestru przedsiębiorców prowadzonego przez Sąd Rejonowy dla ........................................................................ KRS ................................................., wysokość kapitału zakładowego .......................................... złotych, posiadającym Regon ….………………………..……, nr NIP ......................................., reprezentowanym przez:</w:t>
      </w:r>
    </w:p>
    <w:p w14:paraId="169AC5AB" w14:textId="77777777" w:rsidR="00FC515B" w:rsidRPr="00583405" w:rsidRDefault="00FC515B" w:rsidP="00B27AE4">
      <w:pPr>
        <w:spacing w:line="271" w:lineRule="auto"/>
        <w:rPr>
          <w:rFonts w:ascii="Open Sans" w:hAnsi="Open Sans" w:cs="Open Sans"/>
          <w:bCs/>
          <w:sz w:val="20"/>
          <w:szCs w:val="20"/>
          <w:lang w:val="x-none"/>
        </w:rPr>
      </w:pPr>
      <w:r w:rsidRPr="00583405">
        <w:rPr>
          <w:rFonts w:ascii="Open Sans" w:hAnsi="Open Sans" w:cs="Open Sans"/>
          <w:bCs/>
          <w:sz w:val="20"/>
          <w:szCs w:val="20"/>
          <w:lang w:val="x-none"/>
        </w:rPr>
        <w:t>……………………………………………………………………………………………………………………………………………………...……</w:t>
      </w:r>
    </w:p>
    <w:p w14:paraId="6562BEF2" w14:textId="77777777" w:rsidR="00B27AE4" w:rsidRPr="00583405" w:rsidRDefault="00B27AE4" w:rsidP="00B27AE4">
      <w:pPr>
        <w:spacing w:line="271" w:lineRule="auto"/>
        <w:rPr>
          <w:rFonts w:ascii="Open Sans" w:hAnsi="Open Sans" w:cs="Open Sans"/>
          <w:bCs/>
          <w:sz w:val="20"/>
          <w:szCs w:val="20"/>
          <w:lang w:val="x-none"/>
        </w:rPr>
      </w:pPr>
      <w:r w:rsidRPr="00583405">
        <w:rPr>
          <w:rFonts w:ascii="Open Sans" w:hAnsi="Open Sans" w:cs="Open Sans"/>
          <w:bCs/>
          <w:sz w:val="20"/>
          <w:szCs w:val="20"/>
          <w:lang w:val="x-none"/>
        </w:rPr>
        <w:t>zwanym w treści umowy “Ubezpieczycielem”</w:t>
      </w:r>
    </w:p>
    <w:p w14:paraId="3627C95B" w14:textId="0E3A15CB" w:rsidR="00FC515B" w:rsidRPr="00583405" w:rsidRDefault="00FC515B" w:rsidP="00B27AE4">
      <w:pPr>
        <w:spacing w:line="271" w:lineRule="auto"/>
        <w:rPr>
          <w:rFonts w:ascii="Open Sans" w:hAnsi="Open Sans" w:cs="Open Sans"/>
          <w:bCs/>
          <w:sz w:val="20"/>
          <w:szCs w:val="20"/>
          <w:lang w:val="x-none"/>
        </w:rPr>
      </w:pPr>
      <w:r w:rsidRPr="00583405">
        <w:rPr>
          <w:rFonts w:ascii="Open Sans" w:hAnsi="Open Sans" w:cs="Open Sans"/>
          <w:bCs/>
          <w:sz w:val="20"/>
          <w:szCs w:val="20"/>
          <w:lang w:val="x-none"/>
        </w:rPr>
        <w:t>zwanymi dalej łącznie „Stronami”, a każda z nich z osobna „Stroną”,</w:t>
      </w:r>
    </w:p>
    <w:p w14:paraId="02A721FE" w14:textId="77777777" w:rsidR="00B27AE4" w:rsidRPr="00583405" w:rsidRDefault="00B27AE4" w:rsidP="00B27AE4">
      <w:pPr>
        <w:spacing w:line="271" w:lineRule="auto"/>
        <w:rPr>
          <w:rFonts w:ascii="Open Sans" w:hAnsi="Open Sans" w:cs="Open Sans"/>
          <w:bCs/>
          <w:sz w:val="20"/>
          <w:szCs w:val="20"/>
          <w:lang w:val="x-none"/>
        </w:rPr>
      </w:pPr>
    </w:p>
    <w:p w14:paraId="22D75B24" w14:textId="6C864E25" w:rsidR="00FC515B" w:rsidRPr="00583405" w:rsidRDefault="00FC515B" w:rsidP="00B27AE4">
      <w:pPr>
        <w:spacing w:line="271" w:lineRule="auto"/>
        <w:rPr>
          <w:rFonts w:ascii="Open Sans" w:hAnsi="Open Sans" w:cs="Open Sans"/>
          <w:bCs/>
          <w:sz w:val="20"/>
          <w:szCs w:val="20"/>
          <w:lang w:val="x-none"/>
        </w:rPr>
      </w:pPr>
      <w:r w:rsidRPr="00583405">
        <w:rPr>
          <w:rFonts w:ascii="Open Sans" w:hAnsi="Open Sans" w:cs="Open Sans"/>
          <w:bCs/>
          <w:sz w:val="20"/>
          <w:szCs w:val="20"/>
          <w:lang w:val="x-none"/>
        </w:rPr>
        <w:t>o następującej treści:</w:t>
      </w:r>
    </w:p>
    <w:p w14:paraId="7770D667" w14:textId="3EDE1C16" w:rsidR="00B27AE4" w:rsidRPr="00583405" w:rsidRDefault="00B27AE4" w:rsidP="00B27AE4">
      <w:pPr>
        <w:spacing w:line="271" w:lineRule="auto"/>
        <w:rPr>
          <w:rFonts w:ascii="Open Sans" w:hAnsi="Open Sans" w:cs="Open Sans"/>
          <w:bCs/>
          <w:sz w:val="20"/>
          <w:szCs w:val="20"/>
          <w:lang w:val="x-none"/>
        </w:rPr>
      </w:pPr>
    </w:p>
    <w:p w14:paraId="215D3CAC" w14:textId="77777777" w:rsidR="00B27AE4" w:rsidRPr="00583405" w:rsidRDefault="00B27AE4" w:rsidP="00B27AE4">
      <w:pPr>
        <w:pStyle w:val="Nagwek2"/>
        <w:spacing w:before="0" w:line="271" w:lineRule="auto"/>
        <w:jc w:val="center"/>
        <w:rPr>
          <w:rFonts w:ascii="Open Sans" w:hAnsi="Open Sans" w:cs="Open Sans"/>
          <w:b/>
          <w:bCs/>
          <w:color w:val="auto"/>
          <w:sz w:val="20"/>
          <w:szCs w:val="20"/>
          <w:lang w:eastAsia="pl-PL"/>
        </w:rPr>
      </w:pPr>
      <w:r w:rsidRPr="00583405">
        <w:rPr>
          <w:rFonts w:ascii="Open Sans" w:hAnsi="Open Sans" w:cs="Open Sans"/>
          <w:b/>
          <w:bCs/>
          <w:color w:val="auto"/>
          <w:sz w:val="20"/>
          <w:szCs w:val="20"/>
          <w:lang w:eastAsia="pl-PL"/>
        </w:rPr>
        <w:t>§1</w:t>
      </w:r>
    </w:p>
    <w:p w14:paraId="10ED5061" w14:textId="77777777" w:rsidR="00B27AE4" w:rsidRPr="00583405" w:rsidRDefault="00B27AE4" w:rsidP="00B27AE4">
      <w:pPr>
        <w:pStyle w:val="Nagwek2"/>
        <w:spacing w:before="0" w:line="271" w:lineRule="auto"/>
        <w:jc w:val="center"/>
        <w:rPr>
          <w:rFonts w:ascii="Open Sans" w:hAnsi="Open Sans" w:cs="Open Sans"/>
          <w:b/>
          <w:bCs/>
          <w:color w:val="auto"/>
          <w:sz w:val="20"/>
          <w:szCs w:val="20"/>
          <w:lang w:eastAsia="pl-PL"/>
        </w:rPr>
      </w:pPr>
      <w:r w:rsidRPr="00583405">
        <w:rPr>
          <w:rFonts w:ascii="Open Sans" w:hAnsi="Open Sans" w:cs="Open Sans"/>
          <w:b/>
          <w:bCs/>
          <w:color w:val="auto"/>
          <w:sz w:val="20"/>
          <w:szCs w:val="20"/>
          <w:lang w:eastAsia="pl-PL"/>
        </w:rPr>
        <w:t>PRZEDMIOT UMOWY</w:t>
      </w:r>
    </w:p>
    <w:p w14:paraId="2F1512D4" w14:textId="4B29DF80" w:rsidR="001A4D7A" w:rsidRPr="00583405" w:rsidRDefault="00B27AE4" w:rsidP="00002929">
      <w:pPr>
        <w:pStyle w:val="Akapitzlist"/>
        <w:numPr>
          <w:ilvl w:val="0"/>
          <w:numId w:val="28"/>
        </w:numPr>
        <w:spacing w:line="271" w:lineRule="auto"/>
        <w:ind w:left="360"/>
        <w:jc w:val="both"/>
        <w:rPr>
          <w:rFonts w:ascii="Open Sans" w:hAnsi="Open Sans" w:cs="Open Sans"/>
          <w:sz w:val="20"/>
          <w:szCs w:val="20"/>
          <w:lang w:eastAsia="pl-PL"/>
        </w:rPr>
      </w:pPr>
      <w:r w:rsidRPr="00583405">
        <w:rPr>
          <w:rFonts w:ascii="Open Sans" w:hAnsi="Open Sans" w:cs="Open Sans"/>
          <w:sz w:val="20"/>
          <w:szCs w:val="20"/>
          <w:lang w:eastAsia="pl-PL"/>
        </w:rPr>
        <w:t xml:space="preserve">Przedmiotem umowy jest świadczenie przez Ubezpieczyciela na rzecz </w:t>
      </w:r>
      <w:r w:rsidR="00045F5C" w:rsidRPr="00583405">
        <w:rPr>
          <w:rFonts w:ascii="Open Sans" w:hAnsi="Open Sans" w:cs="Open Sans"/>
          <w:sz w:val="20"/>
          <w:szCs w:val="20"/>
          <w:lang w:eastAsia="pl-PL"/>
        </w:rPr>
        <w:t>Zamawiającego</w:t>
      </w:r>
      <w:r w:rsidR="00846832" w:rsidRPr="00583405">
        <w:rPr>
          <w:rFonts w:ascii="Open Sans" w:hAnsi="Open Sans" w:cs="Open Sans"/>
          <w:sz w:val="20"/>
          <w:szCs w:val="20"/>
          <w:lang w:eastAsia="pl-PL"/>
        </w:rPr>
        <w:t>/Ubezpieczonego</w:t>
      </w:r>
      <w:r w:rsidR="00A12E30" w:rsidRPr="00583405">
        <w:rPr>
          <w:rFonts w:ascii="Open Sans" w:hAnsi="Open Sans" w:cs="Open Sans"/>
          <w:sz w:val="20"/>
          <w:szCs w:val="20"/>
          <w:lang w:eastAsia="pl-PL"/>
        </w:rPr>
        <w:t xml:space="preserve">/ </w:t>
      </w:r>
      <w:r w:rsidR="00AB1400" w:rsidRPr="00583405">
        <w:rPr>
          <w:rFonts w:ascii="Open Sans" w:hAnsi="Open Sans" w:cs="Open Sans"/>
          <w:sz w:val="20"/>
          <w:szCs w:val="20"/>
          <w:lang w:eastAsia="pl-PL"/>
        </w:rPr>
        <w:t>U</w:t>
      </w:r>
      <w:r w:rsidR="00A12E30" w:rsidRPr="00583405">
        <w:rPr>
          <w:rFonts w:ascii="Open Sans" w:hAnsi="Open Sans" w:cs="Open Sans"/>
          <w:sz w:val="20"/>
          <w:szCs w:val="20"/>
          <w:lang w:eastAsia="pl-PL"/>
        </w:rPr>
        <w:t>bezpieczającego</w:t>
      </w:r>
      <w:r w:rsidR="00846832" w:rsidRPr="00583405">
        <w:rPr>
          <w:rFonts w:ascii="Open Sans" w:hAnsi="Open Sans" w:cs="Open Sans"/>
          <w:sz w:val="20"/>
          <w:szCs w:val="20"/>
          <w:lang w:eastAsia="pl-PL"/>
        </w:rPr>
        <w:t xml:space="preserve"> </w:t>
      </w:r>
      <w:r w:rsidRPr="00583405">
        <w:rPr>
          <w:rFonts w:ascii="Open Sans" w:hAnsi="Open Sans" w:cs="Open Sans"/>
          <w:sz w:val="20"/>
          <w:szCs w:val="20"/>
          <w:lang w:eastAsia="pl-PL"/>
        </w:rPr>
        <w:t xml:space="preserve"> </w:t>
      </w:r>
      <w:r w:rsidR="001A4D7A" w:rsidRPr="00583405">
        <w:rPr>
          <w:rFonts w:ascii="Open Sans" w:hAnsi="Open Sans" w:cs="Open Sans"/>
          <w:sz w:val="20"/>
          <w:szCs w:val="20"/>
          <w:lang w:eastAsia="pl-PL"/>
        </w:rPr>
        <w:t>usługi ubezpieczenia obejmującej:</w:t>
      </w:r>
    </w:p>
    <w:p w14:paraId="0B509D65" w14:textId="71FAE126" w:rsidR="001A4D7A" w:rsidRPr="00583405" w:rsidRDefault="001A4D7A" w:rsidP="00002929">
      <w:pPr>
        <w:pStyle w:val="Akapitzlist"/>
        <w:numPr>
          <w:ilvl w:val="1"/>
          <w:numId w:val="28"/>
        </w:numPr>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ubezpieczenie </w:t>
      </w:r>
      <w:r w:rsidR="002E5B25" w:rsidRPr="00583405">
        <w:rPr>
          <w:rFonts w:ascii="Open Sans" w:hAnsi="Open Sans" w:cs="Open Sans"/>
          <w:sz w:val="20"/>
          <w:szCs w:val="20"/>
          <w:lang w:eastAsia="pl-PL"/>
        </w:rPr>
        <w:t>komunikacyjne floty pojazdów</w:t>
      </w:r>
      <w:r w:rsidR="005A3B3C" w:rsidRPr="00583405">
        <w:rPr>
          <w:rFonts w:ascii="Open Sans" w:hAnsi="Open Sans" w:cs="Open Sans"/>
          <w:sz w:val="20"/>
          <w:szCs w:val="20"/>
          <w:lang w:eastAsia="pl-PL"/>
        </w:rPr>
        <w:t xml:space="preserve"> opisanych w SWZ</w:t>
      </w:r>
      <w:r w:rsidR="00D624C5" w:rsidRPr="00583405">
        <w:rPr>
          <w:rFonts w:ascii="Open Sans" w:hAnsi="Open Sans" w:cs="Open Sans"/>
          <w:sz w:val="20"/>
          <w:szCs w:val="20"/>
          <w:lang w:eastAsia="pl-PL"/>
        </w:rPr>
        <w:t xml:space="preserve"> w tym:</w:t>
      </w:r>
    </w:p>
    <w:p w14:paraId="47F1C460" w14:textId="5F220BBD" w:rsidR="00D624C5" w:rsidRPr="00583405" w:rsidRDefault="00D624C5" w:rsidP="00D624C5">
      <w:pPr>
        <w:pStyle w:val="Akapitzlist"/>
        <w:spacing w:line="271" w:lineRule="auto"/>
        <w:ind w:left="1080"/>
        <w:jc w:val="both"/>
        <w:rPr>
          <w:rFonts w:ascii="Open Sans" w:hAnsi="Open Sans" w:cs="Open Sans"/>
          <w:sz w:val="20"/>
          <w:szCs w:val="20"/>
          <w:lang w:eastAsia="pl-PL"/>
        </w:rPr>
      </w:pPr>
      <w:r w:rsidRPr="00583405">
        <w:rPr>
          <w:rFonts w:ascii="Open Sans" w:hAnsi="Open Sans" w:cs="Open Sans"/>
          <w:sz w:val="20"/>
          <w:szCs w:val="20"/>
          <w:lang w:eastAsia="pl-PL"/>
        </w:rPr>
        <w:t>- Obowiązkowe ubezpieczenie OC posiadaczy pojazdów mechanicznych</w:t>
      </w:r>
    </w:p>
    <w:p w14:paraId="1DE9C583" w14:textId="36B3CD18" w:rsidR="00D624C5" w:rsidRPr="00583405" w:rsidRDefault="00D624C5" w:rsidP="00D624C5">
      <w:pPr>
        <w:pStyle w:val="Akapitzlist"/>
        <w:spacing w:line="271" w:lineRule="auto"/>
        <w:ind w:left="1080"/>
        <w:jc w:val="both"/>
        <w:rPr>
          <w:rFonts w:ascii="Open Sans" w:hAnsi="Open Sans" w:cs="Open Sans"/>
          <w:sz w:val="20"/>
          <w:szCs w:val="20"/>
          <w:lang w:eastAsia="pl-PL"/>
        </w:rPr>
      </w:pPr>
      <w:r w:rsidRPr="00583405">
        <w:rPr>
          <w:rFonts w:ascii="Open Sans" w:hAnsi="Open Sans" w:cs="Open Sans"/>
          <w:sz w:val="20"/>
          <w:szCs w:val="20"/>
          <w:lang w:eastAsia="pl-PL"/>
        </w:rPr>
        <w:t>- Ubezpieczenie Auto Casco</w:t>
      </w:r>
    </w:p>
    <w:p w14:paraId="06B7912D" w14:textId="6AB5C6E7" w:rsidR="00D624C5" w:rsidRPr="00583405" w:rsidRDefault="00D624C5" w:rsidP="00D624C5">
      <w:pPr>
        <w:pStyle w:val="Akapitzlist"/>
        <w:spacing w:line="271" w:lineRule="auto"/>
        <w:ind w:left="1080"/>
        <w:jc w:val="both"/>
        <w:rPr>
          <w:rFonts w:ascii="Open Sans" w:hAnsi="Open Sans" w:cs="Open Sans"/>
          <w:sz w:val="20"/>
          <w:szCs w:val="20"/>
          <w:lang w:eastAsia="pl-PL"/>
        </w:rPr>
      </w:pPr>
      <w:r w:rsidRPr="00583405">
        <w:rPr>
          <w:rFonts w:ascii="Open Sans" w:hAnsi="Open Sans" w:cs="Open Sans"/>
          <w:sz w:val="20"/>
          <w:szCs w:val="20"/>
          <w:lang w:eastAsia="pl-PL"/>
        </w:rPr>
        <w:t>- Ubezpieczenie NNW kierowcy  i pasażerów</w:t>
      </w:r>
    </w:p>
    <w:p w14:paraId="163C881F" w14:textId="28BECCC4" w:rsidR="00D624C5" w:rsidRPr="00583405" w:rsidRDefault="00D624C5" w:rsidP="00D624C5">
      <w:pPr>
        <w:pStyle w:val="Akapitzlist"/>
        <w:spacing w:line="271" w:lineRule="auto"/>
        <w:ind w:left="1080"/>
        <w:jc w:val="both"/>
        <w:rPr>
          <w:rFonts w:ascii="Open Sans" w:hAnsi="Open Sans" w:cs="Open Sans"/>
          <w:sz w:val="20"/>
          <w:szCs w:val="20"/>
          <w:lang w:eastAsia="pl-PL"/>
        </w:rPr>
      </w:pPr>
      <w:r w:rsidRPr="00583405">
        <w:rPr>
          <w:rFonts w:ascii="Open Sans" w:hAnsi="Open Sans" w:cs="Open Sans"/>
          <w:sz w:val="20"/>
          <w:szCs w:val="20"/>
          <w:lang w:eastAsia="pl-PL"/>
        </w:rPr>
        <w:t xml:space="preserve">- Ubezpieczenie </w:t>
      </w:r>
      <w:proofErr w:type="spellStart"/>
      <w:r w:rsidRPr="00583405">
        <w:rPr>
          <w:rFonts w:ascii="Open Sans" w:hAnsi="Open Sans" w:cs="Open Sans"/>
          <w:sz w:val="20"/>
          <w:szCs w:val="20"/>
          <w:lang w:eastAsia="pl-PL"/>
        </w:rPr>
        <w:t>assistance</w:t>
      </w:r>
      <w:proofErr w:type="spellEnd"/>
      <w:r w:rsidRPr="00583405">
        <w:rPr>
          <w:rFonts w:ascii="Open Sans" w:hAnsi="Open Sans" w:cs="Open Sans"/>
          <w:sz w:val="20"/>
          <w:szCs w:val="20"/>
          <w:lang w:eastAsia="pl-PL"/>
        </w:rPr>
        <w:t xml:space="preserve"> </w:t>
      </w:r>
    </w:p>
    <w:p w14:paraId="2D8C97D3" w14:textId="2BDD10B9" w:rsidR="00B27AE4" w:rsidRPr="00583405" w:rsidRDefault="00B27AE4" w:rsidP="00002929">
      <w:pPr>
        <w:pStyle w:val="Akapitzlist"/>
        <w:spacing w:line="271" w:lineRule="auto"/>
        <w:ind w:left="360"/>
        <w:jc w:val="both"/>
        <w:rPr>
          <w:rFonts w:ascii="Open Sans" w:hAnsi="Open Sans" w:cs="Open Sans"/>
          <w:sz w:val="20"/>
          <w:szCs w:val="20"/>
          <w:lang w:eastAsia="pl-PL"/>
        </w:rPr>
      </w:pPr>
      <w:r w:rsidRPr="00583405">
        <w:rPr>
          <w:rFonts w:ascii="Open Sans" w:hAnsi="Open Sans" w:cs="Open Sans"/>
          <w:sz w:val="20"/>
          <w:szCs w:val="20"/>
          <w:lang w:eastAsia="pl-PL"/>
        </w:rPr>
        <w:t>w zakresie określonym w opisie przedmiotu zamówienia zawartym w niniejszej Specyfikacji Warunków Zamówienia (zwanej dalej „SWZ”) oraz załącznikach do niej, zgodnie z</w:t>
      </w:r>
      <w:r w:rsidR="001A4D7A" w:rsidRPr="00583405">
        <w:rPr>
          <w:rFonts w:ascii="Open Sans" w:hAnsi="Open Sans" w:cs="Open Sans"/>
          <w:sz w:val="20"/>
          <w:szCs w:val="20"/>
          <w:lang w:eastAsia="pl-PL"/>
        </w:rPr>
        <w:t xml:space="preserve">e złożoną na Formularzu ofertowym przez Wykonawcę </w:t>
      </w:r>
      <w:r w:rsidRPr="00583405">
        <w:rPr>
          <w:rFonts w:ascii="Open Sans" w:hAnsi="Open Sans" w:cs="Open Sans"/>
          <w:sz w:val="20"/>
          <w:szCs w:val="20"/>
          <w:lang w:eastAsia="pl-PL"/>
        </w:rPr>
        <w:t>ofertą.</w:t>
      </w:r>
    </w:p>
    <w:p w14:paraId="0BEF4D4E" w14:textId="7A04D707" w:rsidR="00447792" w:rsidRPr="00583405" w:rsidRDefault="00447792" w:rsidP="00447792">
      <w:pPr>
        <w:pStyle w:val="Akapitzlist"/>
        <w:numPr>
          <w:ilvl w:val="0"/>
          <w:numId w:val="28"/>
        </w:numPr>
        <w:spacing w:line="271" w:lineRule="auto"/>
        <w:ind w:left="426"/>
        <w:jc w:val="both"/>
        <w:rPr>
          <w:rFonts w:ascii="Open Sans" w:hAnsi="Open Sans" w:cs="Open Sans"/>
          <w:sz w:val="20"/>
          <w:szCs w:val="20"/>
          <w:lang w:eastAsia="pl-PL"/>
        </w:rPr>
      </w:pPr>
      <w:r w:rsidRPr="00583405">
        <w:rPr>
          <w:rFonts w:ascii="Open Sans" w:hAnsi="Open Sans" w:cs="Open Sans"/>
          <w:sz w:val="20"/>
          <w:szCs w:val="20"/>
          <w:lang w:eastAsia="pl-PL"/>
        </w:rPr>
        <w:lastRenderedPageBreak/>
        <w:t>Na potrzeby niniejszej umowy przyjmuje się jako Ubezpieczonego/ Ubezpieczającego BIURO OBSŁUGI URZĘDU MARSZAŁKOWSKIEGO WOJEWÓDZTWA DOLNOŚLĄSKIEGO, działającego pod numerami: NIP: 8992708840, REGON: 021419270</w:t>
      </w:r>
    </w:p>
    <w:p w14:paraId="0C227A73" w14:textId="0AE19A76" w:rsidR="001A4D7A" w:rsidRPr="00583405" w:rsidRDefault="005F7D24" w:rsidP="00002929">
      <w:pPr>
        <w:pStyle w:val="Akapitzlist"/>
        <w:numPr>
          <w:ilvl w:val="0"/>
          <w:numId w:val="28"/>
        </w:numPr>
        <w:spacing w:line="271" w:lineRule="auto"/>
        <w:ind w:left="360"/>
        <w:jc w:val="both"/>
        <w:rPr>
          <w:rFonts w:ascii="Open Sans" w:hAnsi="Open Sans" w:cs="Open Sans"/>
          <w:sz w:val="20"/>
          <w:szCs w:val="20"/>
          <w:lang w:eastAsia="pl-PL"/>
        </w:rPr>
      </w:pPr>
      <w:r w:rsidRPr="00583405">
        <w:rPr>
          <w:rFonts w:ascii="Open Sans" w:hAnsi="Open Sans" w:cs="Open Sans"/>
          <w:sz w:val="20"/>
          <w:szCs w:val="20"/>
          <w:lang w:eastAsia="pl-PL"/>
        </w:rPr>
        <w:t xml:space="preserve">Ubezpieczyciel </w:t>
      </w:r>
      <w:r w:rsidR="001A4D7A" w:rsidRPr="00583405">
        <w:rPr>
          <w:rFonts w:ascii="Open Sans" w:hAnsi="Open Sans" w:cs="Open Sans"/>
          <w:sz w:val="20"/>
          <w:szCs w:val="20"/>
          <w:lang w:eastAsia="pl-PL"/>
        </w:rPr>
        <w:t>zobowiązuje się wykonywać przedmiot Umowy zgodnie z warunkami określonymi w SWZ oraz Ofercie Wykonawcy</w:t>
      </w:r>
      <w:r w:rsidR="00A84B9F" w:rsidRPr="00583405">
        <w:rPr>
          <w:rFonts w:ascii="Open Sans" w:hAnsi="Open Sans" w:cs="Open Sans"/>
          <w:sz w:val="20"/>
          <w:szCs w:val="20"/>
          <w:lang w:eastAsia="pl-PL"/>
        </w:rPr>
        <w:t>, złożonej w postępowaniu.</w:t>
      </w:r>
    </w:p>
    <w:p w14:paraId="224A73F9" w14:textId="71E700A6" w:rsidR="001A4D7A" w:rsidRPr="00583405" w:rsidRDefault="005F7D24" w:rsidP="00002929">
      <w:pPr>
        <w:pStyle w:val="Akapitzlist"/>
        <w:numPr>
          <w:ilvl w:val="0"/>
          <w:numId w:val="28"/>
        </w:numPr>
        <w:spacing w:line="271" w:lineRule="auto"/>
        <w:ind w:left="360"/>
        <w:jc w:val="both"/>
        <w:rPr>
          <w:rFonts w:ascii="Open Sans" w:hAnsi="Open Sans" w:cs="Open Sans"/>
          <w:sz w:val="20"/>
          <w:szCs w:val="20"/>
          <w:lang w:eastAsia="pl-PL"/>
        </w:rPr>
      </w:pPr>
      <w:r w:rsidRPr="00583405">
        <w:rPr>
          <w:rFonts w:ascii="Open Sans" w:hAnsi="Open Sans" w:cs="Open Sans"/>
          <w:sz w:val="20"/>
          <w:szCs w:val="20"/>
          <w:lang w:eastAsia="pl-PL"/>
        </w:rPr>
        <w:t xml:space="preserve">Ubezpieczyciel </w:t>
      </w:r>
      <w:r w:rsidR="001A4D7A" w:rsidRPr="00583405">
        <w:rPr>
          <w:rFonts w:ascii="Open Sans" w:hAnsi="Open Sans" w:cs="Open Sans"/>
          <w:sz w:val="20"/>
          <w:szCs w:val="20"/>
          <w:lang w:eastAsia="pl-PL"/>
        </w:rPr>
        <w:t xml:space="preserve">oświadcza, iż jest mu znany, w momencie zawierania umowy ubezpieczenia, stan zabezpieczeń </w:t>
      </w:r>
      <w:r w:rsidR="002E5B25" w:rsidRPr="00583405">
        <w:rPr>
          <w:rFonts w:ascii="Open Sans" w:hAnsi="Open Sans" w:cs="Open Sans"/>
          <w:sz w:val="20"/>
          <w:szCs w:val="20"/>
          <w:lang w:eastAsia="pl-PL"/>
        </w:rPr>
        <w:t>przeciwkradzieżowych</w:t>
      </w:r>
      <w:r w:rsidR="001A4D7A" w:rsidRPr="00583405">
        <w:rPr>
          <w:rFonts w:ascii="Open Sans" w:hAnsi="Open Sans" w:cs="Open Sans"/>
          <w:sz w:val="20"/>
          <w:szCs w:val="20"/>
          <w:lang w:eastAsia="pl-PL"/>
        </w:rPr>
        <w:t xml:space="preserve"> ubezpieczanego majątku, uznaje je za wystarczające i nie będzie powoływał się na zapisy </w:t>
      </w:r>
      <w:r w:rsidR="00A84B9F" w:rsidRPr="00583405">
        <w:rPr>
          <w:rFonts w:ascii="Open Sans" w:hAnsi="Open Sans" w:cs="Open Sans"/>
          <w:sz w:val="20"/>
          <w:szCs w:val="20"/>
          <w:lang w:eastAsia="pl-PL"/>
        </w:rPr>
        <w:t xml:space="preserve">ogólnych warunków ubezpieczenia (dalej </w:t>
      </w:r>
      <w:r w:rsidR="001A4D7A" w:rsidRPr="00583405">
        <w:rPr>
          <w:rFonts w:ascii="Open Sans" w:hAnsi="Open Sans" w:cs="Open Sans"/>
          <w:sz w:val="20"/>
          <w:szCs w:val="20"/>
          <w:lang w:eastAsia="pl-PL"/>
        </w:rPr>
        <w:t>OWU</w:t>
      </w:r>
      <w:r w:rsidR="00A84B9F" w:rsidRPr="00583405">
        <w:rPr>
          <w:rFonts w:ascii="Open Sans" w:hAnsi="Open Sans" w:cs="Open Sans"/>
          <w:sz w:val="20"/>
          <w:szCs w:val="20"/>
          <w:lang w:eastAsia="pl-PL"/>
        </w:rPr>
        <w:t>)</w:t>
      </w:r>
      <w:r w:rsidR="001A4D7A" w:rsidRPr="00583405">
        <w:rPr>
          <w:rFonts w:ascii="Open Sans" w:hAnsi="Open Sans" w:cs="Open Sans"/>
          <w:sz w:val="20"/>
          <w:szCs w:val="20"/>
          <w:lang w:eastAsia="pl-PL"/>
        </w:rPr>
        <w:t xml:space="preserve"> dotyczące</w:t>
      </w:r>
      <w:r w:rsidR="0014750F" w:rsidRPr="00583405">
        <w:rPr>
          <w:rFonts w:ascii="Open Sans" w:hAnsi="Open Sans" w:cs="Open Sans"/>
          <w:sz w:val="20"/>
          <w:szCs w:val="20"/>
          <w:lang w:eastAsia="pl-PL"/>
        </w:rPr>
        <w:t xml:space="preserve"> </w:t>
      </w:r>
      <w:r w:rsidR="001A4D7A" w:rsidRPr="00583405">
        <w:rPr>
          <w:rFonts w:ascii="Open Sans" w:hAnsi="Open Sans" w:cs="Open Sans"/>
          <w:sz w:val="20"/>
          <w:szCs w:val="20"/>
          <w:lang w:eastAsia="pl-PL"/>
        </w:rPr>
        <w:t>minimalnych wymogów dotyczących zabezpieczeń, o ile stan ten w momencie powstania szkody nie ulegnie pogorszeniu w stosunku do opisanego w materiałach przekazanych Wykonawcy w dokumentacji przetargowej.</w:t>
      </w:r>
    </w:p>
    <w:p w14:paraId="418863F5" w14:textId="33DC0F16" w:rsidR="00E23E6B" w:rsidRPr="00583405" w:rsidRDefault="00E23E6B" w:rsidP="00002929">
      <w:pPr>
        <w:pStyle w:val="Akapitzlist"/>
        <w:numPr>
          <w:ilvl w:val="0"/>
          <w:numId w:val="28"/>
        </w:numPr>
        <w:spacing w:line="271" w:lineRule="auto"/>
        <w:ind w:left="360"/>
        <w:jc w:val="both"/>
        <w:rPr>
          <w:rFonts w:ascii="Open Sans" w:hAnsi="Open Sans" w:cs="Open Sans"/>
          <w:sz w:val="20"/>
          <w:szCs w:val="20"/>
          <w:lang w:eastAsia="pl-PL"/>
        </w:rPr>
      </w:pPr>
      <w:r w:rsidRPr="00583405">
        <w:rPr>
          <w:rFonts w:ascii="Open Sans" w:hAnsi="Open Sans" w:cs="Open Sans"/>
          <w:sz w:val="20"/>
          <w:szCs w:val="20"/>
          <w:lang w:eastAsia="pl-PL"/>
        </w:rPr>
        <w:t xml:space="preserve">Dla pojazdów, w posiadanie których </w:t>
      </w:r>
      <w:r w:rsidR="00A12E30" w:rsidRPr="00583405">
        <w:rPr>
          <w:rFonts w:ascii="Open Sans" w:hAnsi="Open Sans" w:cs="Open Sans"/>
          <w:sz w:val="20"/>
          <w:szCs w:val="20"/>
          <w:lang w:eastAsia="pl-PL"/>
        </w:rPr>
        <w:t xml:space="preserve">Ubezpieczony/ Ubezpieczający </w:t>
      </w:r>
      <w:r w:rsidR="00846832" w:rsidRPr="00583405">
        <w:rPr>
          <w:rFonts w:ascii="Open Sans" w:hAnsi="Open Sans" w:cs="Open Sans"/>
          <w:sz w:val="20"/>
          <w:szCs w:val="20"/>
          <w:lang w:eastAsia="pl-PL"/>
        </w:rPr>
        <w:t xml:space="preserve"> </w:t>
      </w:r>
      <w:r w:rsidRPr="00583405">
        <w:rPr>
          <w:rFonts w:ascii="Open Sans" w:hAnsi="Open Sans" w:cs="Open Sans"/>
          <w:sz w:val="20"/>
          <w:szCs w:val="20"/>
          <w:lang w:eastAsia="pl-PL"/>
        </w:rPr>
        <w:t xml:space="preserve">wejdzie w trakcie terminu realizacji Umowy, Wykonawca nie będzie wymagał więcej niż jednego zabezpieczenia </w:t>
      </w:r>
      <w:proofErr w:type="spellStart"/>
      <w:r w:rsidRPr="00583405">
        <w:rPr>
          <w:rFonts w:ascii="Open Sans" w:hAnsi="Open Sans" w:cs="Open Sans"/>
          <w:sz w:val="20"/>
          <w:szCs w:val="20"/>
          <w:lang w:eastAsia="pl-PL"/>
        </w:rPr>
        <w:t>przeciwkradzieżowego</w:t>
      </w:r>
      <w:proofErr w:type="spellEnd"/>
      <w:r w:rsidRPr="00583405">
        <w:rPr>
          <w:rFonts w:ascii="Open Sans" w:hAnsi="Open Sans" w:cs="Open Sans"/>
          <w:sz w:val="20"/>
          <w:szCs w:val="20"/>
          <w:lang w:eastAsia="pl-PL"/>
        </w:rPr>
        <w:t xml:space="preserve"> (typu immobiliser w tym fabryczny, autoalarm, inne), jak również nie będzie uzależniał zawarcia umowy autocasco od potwierdzenia sprawności zabezpieczenia </w:t>
      </w:r>
      <w:proofErr w:type="spellStart"/>
      <w:r w:rsidRPr="00583405">
        <w:rPr>
          <w:rFonts w:ascii="Open Sans" w:hAnsi="Open Sans" w:cs="Open Sans"/>
          <w:sz w:val="20"/>
          <w:szCs w:val="20"/>
          <w:lang w:eastAsia="pl-PL"/>
        </w:rPr>
        <w:t>przeciwkradzieżowego</w:t>
      </w:r>
      <w:proofErr w:type="spellEnd"/>
      <w:r w:rsidRPr="00583405">
        <w:rPr>
          <w:rFonts w:ascii="Open Sans" w:hAnsi="Open Sans" w:cs="Open Sans"/>
          <w:sz w:val="20"/>
          <w:szCs w:val="20"/>
          <w:lang w:eastAsia="pl-PL"/>
        </w:rPr>
        <w:t xml:space="preserve"> przez podmiot profesjonalnie trudniący się montażem lub serwisowaniem zabezpieczeń przeciwkradzieżowych.</w:t>
      </w:r>
    </w:p>
    <w:p w14:paraId="11A29DE6" w14:textId="02E462D0" w:rsidR="003121DA" w:rsidRPr="00583405" w:rsidRDefault="00457AC7" w:rsidP="00002929">
      <w:pPr>
        <w:pStyle w:val="Akapitzlist"/>
        <w:numPr>
          <w:ilvl w:val="0"/>
          <w:numId w:val="28"/>
        </w:numPr>
        <w:spacing w:line="271" w:lineRule="auto"/>
        <w:ind w:left="360"/>
        <w:jc w:val="both"/>
        <w:rPr>
          <w:rFonts w:ascii="Open Sans" w:hAnsi="Open Sans" w:cs="Open Sans"/>
          <w:sz w:val="20"/>
          <w:szCs w:val="20"/>
          <w:lang w:eastAsia="pl-PL"/>
        </w:rPr>
      </w:pPr>
      <w:r w:rsidRPr="00583405">
        <w:rPr>
          <w:rFonts w:ascii="Open Sans" w:hAnsi="Open Sans" w:cs="Open Sans"/>
          <w:sz w:val="20"/>
          <w:szCs w:val="20"/>
          <w:lang w:eastAsia="pl-PL"/>
        </w:rPr>
        <w:t>W</w:t>
      </w:r>
      <w:r w:rsidR="003121DA" w:rsidRPr="00583405">
        <w:rPr>
          <w:rFonts w:ascii="Open Sans" w:hAnsi="Open Sans" w:cs="Open Sans"/>
          <w:sz w:val="20"/>
          <w:szCs w:val="20"/>
          <w:lang w:eastAsia="pl-PL"/>
        </w:rPr>
        <w:t>szystkie limity odpowiedzialności wskazane w opisie przedmiotu zamówienia odnoszą się do rocznego okresu ubezpieczenia</w:t>
      </w:r>
      <w:r w:rsidR="00AE529C" w:rsidRPr="00583405">
        <w:rPr>
          <w:rFonts w:ascii="Open Sans" w:hAnsi="Open Sans" w:cs="Open Sans"/>
          <w:sz w:val="20"/>
          <w:szCs w:val="20"/>
          <w:lang w:eastAsia="pl-PL"/>
        </w:rPr>
        <w:t>.</w:t>
      </w:r>
      <w:r w:rsidRPr="00583405">
        <w:rPr>
          <w:rFonts w:ascii="Open Sans" w:hAnsi="Open Sans" w:cs="Open Sans"/>
          <w:sz w:val="20"/>
          <w:szCs w:val="20"/>
          <w:lang w:eastAsia="pl-PL"/>
        </w:rPr>
        <w:t xml:space="preserve"> </w:t>
      </w:r>
    </w:p>
    <w:p w14:paraId="1D4FDFEA" w14:textId="4F93C76A" w:rsidR="001A4D7A" w:rsidRPr="00583405" w:rsidRDefault="001A4D7A" w:rsidP="00002929">
      <w:pPr>
        <w:pStyle w:val="Akapitzlist"/>
        <w:numPr>
          <w:ilvl w:val="0"/>
          <w:numId w:val="28"/>
        </w:numPr>
        <w:spacing w:line="271" w:lineRule="auto"/>
        <w:ind w:left="360"/>
        <w:jc w:val="both"/>
        <w:rPr>
          <w:rFonts w:ascii="Open Sans" w:hAnsi="Open Sans" w:cs="Open Sans"/>
          <w:sz w:val="20"/>
          <w:szCs w:val="20"/>
          <w:lang w:eastAsia="pl-PL"/>
        </w:rPr>
      </w:pPr>
      <w:r w:rsidRPr="00583405">
        <w:rPr>
          <w:rFonts w:ascii="Open Sans" w:hAnsi="Open Sans" w:cs="Open Sans"/>
          <w:sz w:val="20"/>
          <w:szCs w:val="20"/>
          <w:lang w:eastAsia="pl-PL"/>
        </w:rPr>
        <w:t xml:space="preserve">W kwestiach nieuregulowanych w SWZ lub w Ofercie Wykonawcy zastosowanie będą mieć </w:t>
      </w:r>
      <w:r w:rsidR="00A84B9F" w:rsidRPr="00583405">
        <w:rPr>
          <w:rFonts w:ascii="Open Sans" w:hAnsi="Open Sans" w:cs="Open Sans"/>
          <w:sz w:val="20"/>
          <w:szCs w:val="20"/>
          <w:lang w:eastAsia="pl-PL"/>
        </w:rPr>
        <w:t xml:space="preserve">OWU </w:t>
      </w:r>
      <w:r w:rsidRPr="00583405">
        <w:rPr>
          <w:rFonts w:ascii="Open Sans" w:hAnsi="Open Sans" w:cs="Open Sans"/>
          <w:sz w:val="20"/>
          <w:szCs w:val="20"/>
          <w:lang w:eastAsia="pl-PL"/>
        </w:rPr>
        <w:t xml:space="preserve"> lub inne wzorce umowy Wykonawcy, wymienione w Ofercie Wykonawcy.</w:t>
      </w:r>
    </w:p>
    <w:p w14:paraId="6E197C78" w14:textId="6EAE49BD" w:rsidR="00AB7EB6" w:rsidRPr="00583405" w:rsidRDefault="00AB7EB6" w:rsidP="008D6886">
      <w:pPr>
        <w:pStyle w:val="Akapitzlist"/>
        <w:numPr>
          <w:ilvl w:val="0"/>
          <w:numId w:val="28"/>
        </w:numPr>
        <w:spacing w:line="271" w:lineRule="auto"/>
        <w:ind w:left="360"/>
        <w:jc w:val="both"/>
        <w:rPr>
          <w:rFonts w:ascii="Open Sans" w:hAnsi="Open Sans" w:cs="Open Sans"/>
          <w:sz w:val="20"/>
          <w:szCs w:val="20"/>
          <w:lang w:eastAsia="pl-PL"/>
        </w:rPr>
      </w:pPr>
      <w:r w:rsidRPr="00583405">
        <w:rPr>
          <w:rFonts w:ascii="Open Sans" w:hAnsi="Open Sans" w:cs="Open Sans"/>
          <w:sz w:val="20"/>
          <w:szCs w:val="20"/>
          <w:lang w:eastAsia="pl-PL"/>
        </w:rPr>
        <w:t xml:space="preserve">W okresie obowiązywania Umowy warunki ubezpieczenia, w tym określone </w:t>
      </w:r>
      <w:r w:rsidRPr="00583405">
        <w:rPr>
          <w:rFonts w:ascii="Open Sans" w:hAnsi="Open Sans" w:cs="Open Sans"/>
          <w:sz w:val="20"/>
          <w:szCs w:val="20"/>
          <w:lang w:eastAsia="pl-PL"/>
        </w:rPr>
        <w:br/>
        <w:t xml:space="preserve">w OWU, nie mogą zostać zmienione w stosunku do treści oferty, chyba że zmiana będzie korzystna dla </w:t>
      </w:r>
      <w:r w:rsidR="001E7E91" w:rsidRPr="00583405">
        <w:rPr>
          <w:rFonts w:ascii="Open Sans" w:hAnsi="Open Sans" w:cs="Open Sans"/>
          <w:sz w:val="20"/>
          <w:szCs w:val="20"/>
          <w:lang w:eastAsia="pl-PL"/>
        </w:rPr>
        <w:t>Ubezpieczonego/ Ubezpieczającego</w:t>
      </w:r>
      <w:r w:rsidRPr="00583405">
        <w:rPr>
          <w:rFonts w:ascii="Open Sans" w:hAnsi="Open Sans" w:cs="Open Sans"/>
          <w:sz w:val="20"/>
          <w:szCs w:val="20"/>
          <w:lang w:eastAsia="pl-PL"/>
        </w:rPr>
        <w:t xml:space="preserve"> </w:t>
      </w:r>
      <w:r w:rsidR="00447792" w:rsidRPr="00583405">
        <w:rPr>
          <w:rFonts w:ascii="Open Sans" w:hAnsi="Open Sans" w:cs="Open Sans"/>
          <w:sz w:val="20"/>
          <w:szCs w:val="20"/>
          <w:lang w:eastAsia="pl-PL"/>
        </w:rPr>
        <w:t>a</w:t>
      </w:r>
      <w:r w:rsidRPr="00583405">
        <w:rPr>
          <w:rFonts w:ascii="Open Sans" w:hAnsi="Open Sans" w:cs="Open Sans"/>
          <w:sz w:val="20"/>
          <w:szCs w:val="20"/>
          <w:lang w:eastAsia="pl-PL"/>
        </w:rPr>
        <w:t xml:space="preserve"> </w:t>
      </w:r>
      <w:r w:rsidR="00447792" w:rsidRPr="00583405">
        <w:rPr>
          <w:rFonts w:ascii="Open Sans" w:hAnsi="Open Sans" w:cs="Open Sans"/>
          <w:sz w:val="20"/>
          <w:szCs w:val="20"/>
          <w:lang w:eastAsia="pl-PL"/>
        </w:rPr>
        <w:t xml:space="preserve">Zamawiający </w:t>
      </w:r>
      <w:r w:rsidRPr="00583405">
        <w:rPr>
          <w:rFonts w:ascii="Open Sans" w:hAnsi="Open Sans" w:cs="Open Sans"/>
          <w:sz w:val="20"/>
          <w:szCs w:val="20"/>
          <w:lang w:eastAsia="pl-PL"/>
        </w:rPr>
        <w:t>wyrazi zgodę na jej wprowadzenie do treści umowy. Wszelkie zmiany umowy wymagają sporządzenia pisemnego aneksu pod rygorem nieważności.</w:t>
      </w:r>
    </w:p>
    <w:p w14:paraId="62C8F9DC" w14:textId="3A8F60BE" w:rsidR="00AB7EB6" w:rsidRPr="00583405" w:rsidRDefault="00AB7EB6" w:rsidP="008D6886">
      <w:pPr>
        <w:pStyle w:val="Akapitzlist"/>
        <w:numPr>
          <w:ilvl w:val="0"/>
          <w:numId w:val="28"/>
        </w:numPr>
        <w:spacing w:line="271" w:lineRule="auto"/>
        <w:ind w:left="360"/>
        <w:jc w:val="both"/>
        <w:rPr>
          <w:rFonts w:ascii="Open Sans" w:hAnsi="Open Sans" w:cs="Open Sans"/>
          <w:sz w:val="20"/>
          <w:szCs w:val="20"/>
          <w:lang w:eastAsia="pl-PL"/>
        </w:rPr>
      </w:pPr>
      <w:r w:rsidRPr="00583405">
        <w:rPr>
          <w:rFonts w:ascii="Open Sans" w:hAnsi="Open Sans" w:cs="Open Sans"/>
          <w:sz w:val="20"/>
          <w:szCs w:val="20"/>
          <w:lang w:eastAsia="pl-PL"/>
        </w:rPr>
        <w:t xml:space="preserve">W przypadku sprzeczności pomiędzy treścią niniejszej Umowy, a treścią umów indywidualnych lub ogólnych warunków ubezpieczenia, decyduje treść Umowy. </w:t>
      </w:r>
    </w:p>
    <w:p w14:paraId="2CBDC316" w14:textId="1751660E" w:rsidR="00AB7EB6" w:rsidRPr="00583405" w:rsidRDefault="00AB7EB6" w:rsidP="00AB7EB6">
      <w:pPr>
        <w:pStyle w:val="Akapitzlist"/>
        <w:numPr>
          <w:ilvl w:val="0"/>
          <w:numId w:val="28"/>
        </w:numPr>
        <w:spacing w:line="271" w:lineRule="auto"/>
        <w:ind w:left="360"/>
        <w:jc w:val="both"/>
        <w:rPr>
          <w:rFonts w:ascii="Open Sans" w:hAnsi="Open Sans" w:cs="Open Sans"/>
          <w:sz w:val="20"/>
          <w:szCs w:val="20"/>
          <w:lang w:eastAsia="pl-PL"/>
        </w:rPr>
      </w:pPr>
      <w:r w:rsidRPr="00583405">
        <w:rPr>
          <w:rFonts w:ascii="Open Sans" w:hAnsi="Open Sans" w:cs="Open Sans"/>
          <w:sz w:val="20"/>
          <w:szCs w:val="20"/>
          <w:lang w:eastAsia="pl-PL"/>
        </w:rPr>
        <w:t>W przypadku sprzeczności OWU z treścią SWZ decyduje treść SWZ oraz oferta Wykonawcy.</w:t>
      </w:r>
    </w:p>
    <w:p w14:paraId="1C4DE04A" w14:textId="188DCDE5" w:rsidR="001A4D7A" w:rsidRPr="00583405" w:rsidRDefault="001A4D7A" w:rsidP="00002929">
      <w:pPr>
        <w:pStyle w:val="Akapitzlist"/>
        <w:numPr>
          <w:ilvl w:val="0"/>
          <w:numId w:val="28"/>
        </w:numPr>
        <w:spacing w:line="271" w:lineRule="auto"/>
        <w:ind w:left="360"/>
        <w:jc w:val="both"/>
        <w:rPr>
          <w:rFonts w:ascii="Open Sans" w:hAnsi="Open Sans" w:cs="Open Sans"/>
          <w:sz w:val="20"/>
          <w:szCs w:val="20"/>
          <w:lang w:eastAsia="pl-PL"/>
        </w:rPr>
      </w:pPr>
      <w:r w:rsidRPr="00583405">
        <w:rPr>
          <w:rFonts w:ascii="Open Sans" w:hAnsi="Open Sans" w:cs="Open Sans"/>
          <w:sz w:val="20"/>
          <w:szCs w:val="20"/>
          <w:lang w:eastAsia="pl-PL"/>
        </w:rPr>
        <w:t xml:space="preserve">W przypadku zmiany przez </w:t>
      </w:r>
      <w:r w:rsidR="00687955" w:rsidRPr="00583405">
        <w:rPr>
          <w:rFonts w:ascii="Open Sans" w:hAnsi="Open Sans" w:cs="Open Sans"/>
          <w:sz w:val="20"/>
          <w:szCs w:val="20"/>
          <w:lang w:eastAsia="pl-PL"/>
        </w:rPr>
        <w:t xml:space="preserve">Ubezpieczyciela </w:t>
      </w:r>
      <w:r w:rsidRPr="00583405">
        <w:rPr>
          <w:rFonts w:ascii="Open Sans" w:hAnsi="Open Sans" w:cs="Open Sans"/>
          <w:sz w:val="20"/>
          <w:szCs w:val="20"/>
          <w:lang w:eastAsia="pl-PL"/>
        </w:rPr>
        <w:t>stosowanych OWU, która wynikała z konieczności dostosowania ich do przepisów prawa, Strony mogą uzgodnić stosowanie w kolejnym okresie ubezpieczenia zmienionych OWU, z zastrzeżeniem jednak, iż postanowienia OWU zmienione z powodów innych niż konieczność dostosowania ich do przepisów prawa, nie mają zastosowania jeśli są mniej korzystne dla</w:t>
      </w:r>
      <w:r w:rsidR="001E7E91" w:rsidRPr="00583405">
        <w:rPr>
          <w:rFonts w:ascii="Open Sans" w:hAnsi="Open Sans" w:cs="Open Sans"/>
          <w:sz w:val="20"/>
          <w:szCs w:val="20"/>
          <w:lang w:eastAsia="pl-PL"/>
        </w:rPr>
        <w:t xml:space="preserve"> Zamawiającego/ Ubezpieczonego/ Ubezpieczającego </w:t>
      </w:r>
      <w:r w:rsidRPr="00583405">
        <w:rPr>
          <w:rFonts w:ascii="Open Sans" w:hAnsi="Open Sans" w:cs="Open Sans"/>
          <w:sz w:val="20"/>
          <w:szCs w:val="20"/>
          <w:lang w:eastAsia="pl-PL"/>
        </w:rPr>
        <w:t>niż w OWU wymienionych w Ofercie Wykonawcy.</w:t>
      </w:r>
    </w:p>
    <w:p w14:paraId="0529A970" w14:textId="55A1DC16" w:rsidR="0014750F" w:rsidRPr="00583405" w:rsidRDefault="0014750F" w:rsidP="00002929">
      <w:pPr>
        <w:pStyle w:val="Akapitzlist"/>
        <w:numPr>
          <w:ilvl w:val="0"/>
          <w:numId w:val="28"/>
        </w:numPr>
        <w:spacing w:line="271" w:lineRule="auto"/>
        <w:ind w:left="360"/>
        <w:jc w:val="both"/>
        <w:rPr>
          <w:rFonts w:ascii="Open Sans" w:hAnsi="Open Sans" w:cs="Open Sans"/>
          <w:sz w:val="20"/>
          <w:szCs w:val="20"/>
          <w:lang w:eastAsia="pl-PL"/>
        </w:rPr>
      </w:pPr>
      <w:r w:rsidRPr="00583405">
        <w:rPr>
          <w:rFonts w:ascii="Open Sans" w:hAnsi="Open Sans" w:cs="Open Sans"/>
          <w:sz w:val="20"/>
          <w:szCs w:val="20"/>
          <w:lang w:eastAsia="pl-PL"/>
        </w:rPr>
        <w:t>Przedmiot umowy zostanie potwierdzony przez Ubezpieczyciela stosownymi polisami lub innymi wymaganymi dokumentami ubezpieczenia, zgodnie z wymogami określonymi w SWZ.</w:t>
      </w:r>
    </w:p>
    <w:p w14:paraId="7DF019D4" w14:textId="793674C6" w:rsidR="001A4D7A" w:rsidRPr="00583405" w:rsidRDefault="001A4D7A" w:rsidP="00002929">
      <w:pPr>
        <w:pStyle w:val="Akapitzlist"/>
        <w:numPr>
          <w:ilvl w:val="0"/>
          <w:numId w:val="28"/>
        </w:numPr>
        <w:spacing w:line="271" w:lineRule="auto"/>
        <w:ind w:left="360"/>
        <w:jc w:val="both"/>
        <w:rPr>
          <w:rFonts w:ascii="Open Sans" w:hAnsi="Open Sans" w:cs="Open Sans"/>
          <w:sz w:val="20"/>
          <w:szCs w:val="20"/>
          <w:lang w:eastAsia="pl-PL"/>
        </w:rPr>
      </w:pPr>
      <w:r w:rsidRPr="00583405">
        <w:rPr>
          <w:rFonts w:ascii="Open Sans" w:hAnsi="Open Sans" w:cs="Open Sans"/>
          <w:sz w:val="20"/>
          <w:szCs w:val="20"/>
          <w:lang w:eastAsia="pl-PL"/>
        </w:rPr>
        <w:t>Brokerem odpowiedzialnym za obsługę umowy oraz pośredniczącym w jej zawarciu jest:</w:t>
      </w:r>
    </w:p>
    <w:p w14:paraId="748DB998" w14:textId="77777777" w:rsidR="007650B6" w:rsidRPr="00583405" w:rsidRDefault="007650B6" w:rsidP="007650B6">
      <w:pPr>
        <w:pStyle w:val="Akapitzlist"/>
        <w:spacing w:line="271" w:lineRule="auto"/>
        <w:ind w:left="720"/>
        <w:jc w:val="both"/>
        <w:rPr>
          <w:rFonts w:ascii="Open Sans" w:hAnsi="Open Sans" w:cs="Open Sans"/>
          <w:sz w:val="20"/>
          <w:szCs w:val="20"/>
          <w:lang w:eastAsia="pl-PL"/>
        </w:rPr>
      </w:pPr>
      <w:r w:rsidRPr="00583405">
        <w:rPr>
          <w:rFonts w:ascii="Open Sans" w:hAnsi="Open Sans" w:cs="Open Sans"/>
          <w:sz w:val="20"/>
          <w:szCs w:val="20"/>
          <w:lang w:val="en-US" w:eastAsia="pl-PL"/>
        </w:rPr>
        <w:t xml:space="preserve">Attis Broker Sp. z </w:t>
      </w:r>
      <w:proofErr w:type="spellStart"/>
      <w:r w:rsidRPr="00583405">
        <w:rPr>
          <w:rFonts w:ascii="Open Sans" w:hAnsi="Open Sans" w:cs="Open Sans"/>
          <w:sz w:val="20"/>
          <w:szCs w:val="20"/>
          <w:lang w:val="en-US" w:eastAsia="pl-PL"/>
        </w:rPr>
        <w:t>o.o.</w:t>
      </w:r>
      <w:proofErr w:type="spellEnd"/>
      <w:r w:rsidRPr="00583405">
        <w:rPr>
          <w:rFonts w:ascii="Open Sans" w:hAnsi="Open Sans" w:cs="Open Sans"/>
          <w:sz w:val="20"/>
          <w:szCs w:val="20"/>
          <w:lang w:val="en-US" w:eastAsia="pl-PL"/>
        </w:rPr>
        <w:t xml:space="preserve">, </w:t>
      </w:r>
      <w:proofErr w:type="spellStart"/>
      <w:r w:rsidRPr="00583405">
        <w:rPr>
          <w:rFonts w:ascii="Open Sans" w:hAnsi="Open Sans" w:cs="Open Sans"/>
          <w:sz w:val="20"/>
          <w:szCs w:val="20"/>
          <w:lang w:val="en-US" w:eastAsia="pl-PL"/>
        </w:rPr>
        <w:t>ul</w:t>
      </w:r>
      <w:proofErr w:type="spellEnd"/>
      <w:r w:rsidRPr="00583405">
        <w:rPr>
          <w:rFonts w:ascii="Open Sans" w:hAnsi="Open Sans" w:cs="Open Sans"/>
          <w:sz w:val="20"/>
          <w:szCs w:val="20"/>
          <w:lang w:val="en-US" w:eastAsia="pl-PL"/>
        </w:rPr>
        <w:t xml:space="preserve">. </w:t>
      </w:r>
      <w:r w:rsidRPr="00583405">
        <w:rPr>
          <w:rFonts w:ascii="Open Sans" w:hAnsi="Open Sans" w:cs="Open Sans"/>
          <w:sz w:val="20"/>
          <w:szCs w:val="20"/>
          <w:lang w:eastAsia="pl-PL"/>
        </w:rPr>
        <w:t xml:space="preserve">Klimczaka 1, 02-797 Warszawa. </w:t>
      </w:r>
    </w:p>
    <w:p w14:paraId="5DA975DB" w14:textId="4804A07D" w:rsidR="007650B6" w:rsidRPr="00583405" w:rsidRDefault="007650B6" w:rsidP="007650B6">
      <w:pPr>
        <w:pStyle w:val="Akapitzlist"/>
        <w:spacing w:line="271" w:lineRule="auto"/>
        <w:ind w:left="720"/>
        <w:jc w:val="both"/>
        <w:rPr>
          <w:rFonts w:ascii="Open Sans" w:hAnsi="Open Sans" w:cs="Open Sans"/>
          <w:sz w:val="20"/>
          <w:szCs w:val="20"/>
          <w:lang w:eastAsia="pl-PL"/>
        </w:rPr>
      </w:pPr>
      <w:r w:rsidRPr="00583405">
        <w:rPr>
          <w:rFonts w:ascii="Open Sans" w:hAnsi="Open Sans" w:cs="Open Sans"/>
          <w:sz w:val="20"/>
          <w:szCs w:val="20"/>
          <w:lang w:eastAsia="pl-PL"/>
        </w:rPr>
        <w:t>NIP: 952 18 66 994, REGON: 017260707</w:t>
      </w:r>
    </w:p>
    <w:p w14:paraId="491B407A" w14:textId="77777777" w:rsidR="007650B6" w:rsidRPr="00583405" w:rsidRDefault="007650B6" w:rsidP="007650B6">
      <w:pPr>
        <w:pStyle w:val="Akapitzlist"/>
        <w:spacing w:line="271" w:lineRule="auto"/>
        <w:ind w:left="720"/>
        <w:jc w:val="both"/>
        <w:rPr>
          <w:rFonts w:ascii="Open Sans" w:hAnsi="Open Sans" w:cs="Open Sans"/>
          <w:sz w:val="20"/>
          <w:szCs w:val="20"/>
          <w:lang w:eastAsia="pl-PL"/>
        </w:rPr>
      </w:pPr>
      <w:r w:rsidRPr="00583405">
        <w:rPr>
          <w:rFonts w:ascii="Open Sans" w:hAnsi="Open Sans" w:cs="Open Sans"/>
          <w:sz w:val="20"/>
          <w:szCs w:val="20"/>
          <w:lang w:eastAsia="pl-PL"/>
        </w:rPr>
        <w:t>Licencja Brokera Ubezpieczeniowego nr 1215/03</w:t>
      </w:r>
    </w:p>
    <w:p w14:paraId="2DC7A5FB" w14:textId="77777777" w:rsidR="007650B6" w:rsidRPr="00583405" w:rsidRDefault="007650B6" w:rsidP="00B27AE4">
      <w:pPr>
        <w:pStyle w:val="Nagwek2"/>
        <w:spacing w:before="0" w:line="271" w:lineRule="auto"/>
        <w:jc w:val="center"/>
        <w:rPr>
          <w:rFonts w:ascii="Open Sans" w:hAnsi="Open Sans" w:cs="Open Sans"/>
          <w:color w:val="auto"/>
          <w:sz w:val="20"/>
          <w:szCs w:val="20"/>
          <w:lang w:eastAsia="pl-PL"/>
        </w:rPr>
      </w:pPr>
    </w:p>
    <w:p w14:paraId="1B20B5BF" w14:textId="62A9F923" w:rsidR="00B27AE4" w:rsidRPr="00583405" w:rsidRDefault="00B27AE4" w:rsidP="00B27AE4">
      <w:pPr>
        <w:pStyle w:val="Nagwek2"/>
        <w:spacing w:before="0" w:line="271" w:lineRule="auto"/>
        <w:jc w:val="center"/>
        <w:rPr>
          <w:rFonts w:ascii="Open Sans" w:hAnsi="Open Sans" w:cs="Open Sans"/>
          <w:b/>
          <w:bCs/>
          <w:color w:val="auto"/>
          <w:sz w:val="20"/>
          <w:szCs w:val="20"/>
          <w:lang w:eastAsia="pl-PL"/>
        </w:rPr>
      </w:pPr>
      <w:r w:rsidRPr="00583405">
        <w:rPr>
          <w:rFonts w:ascii="Open Sans" w:hAnsi="Open Sans" w:cs="Open Sans"/>
          <w:b/>
          <w:bCs/>
          <w:color w:val="auto"/>
          <w:sz w:val="20"/>
          <w:szCs w:val="20"/>
          <w:lang w:eastAsia="pl-PL"/>
        </w:rPr>
        <w:t>§2</w:t>
      </w:r>
    </w:p>
    <w:p w14:paraId="50E912BD" w14:textId="77777777" w:rsidR="00B27AE4" w:rsidRPr="00583405" w:rsidRDefault="00B27AE4" w:rsidP="00B27AE4">
      <w:pPr>
        <w:pStyle w:val="Nagwek2"/>
        <w:spacing w:before="0" w:line="271" w:lineRule="auto"/>
        <w:jc w:val="center"/>
        <w:rPr>
          <w:rFonts w:ascii="Open Sans" w:hAnsi="Open Sans" w:cs="Open Sans"/>
          <w:b/>
          <w:bCs/>
          <w:color w:val="auto"/>
          <w:sz w:val="20"/>
          <w:szCs w:val="20"/>
          <w:lang w:eastAsia="pl-PL"/>
        </w:rPr>
      </w:pPr>
      <w:r w:rsidRPr="00583405">
        <w:rPr>
          <w:rFonts w:ascii="Open Sans" w:hAnsi="Open Sans" w:cs="Open Sans"/>
          <w:b/>
          <w:bCs/>
          <w:color w:val="auto"/>
          <w:sz w:val="20"/>
          <w:szCs w:val="20"/>
          <w:lang w:eastAsia="pl-PL"/>
        </w:rPr>
        <w:t>TERMIN REALIZACJI UMOWY</w:t>
      </w:r>
    </w:p>
    <w:p w14:paraId="6098C3CF" w14:textId="1C99DD30" w:rsidR="002E5B25" w:rsidRPr="00583405" w:rsidRDefault="009B7655" w:rsidP="002E5B25">
      <w:pPr>
        <w:pStyle w:val="Akapitzlist"/>
        <w:numPr>
          <w:ilvl w:val="0"/>
          <w:numId w:val="29"/>
        </w:numPr>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Niniejsza umowa zostaje zawarta na okres 24 miesięcy, z podziałem na dwa okresy rozliczeniowe: </w:t>
      </w:r>
    </w:p>
    <w:p w14:paraId="61D2078C" w14:textId="77777777" w:rsidR="002E5B25" w:rsidRPr="00583405" w:rsidRDefault="002E5B25" w:rsidP="002E5B25">
      <w:pPr>
        <w:spacing w:line="276" w:lineRule="auto"/>
        <w:jc w:val="both"/>
        <w:rPr>
          <w:rFonts w:ascii="Open Sans" w:hAnsi="Open Sans" w:cs="Open Sans"/>
          <w:iCs/>
          <w:sz w:val="20"/>
          <w:szCs w:val="20"/>
        </w:rPr>
      </w:pPr>
      <w:r w:rsidRPr="00583405">
        <w:rPr>
          <w:rFonts w:ascii="Open Sans" w:hAnsi="Open Sans" w:cs="Open Sans"/>
          <w:iCs/>
          <w:sz w:val="20"/>
          <w:szCs w:val="20"/>
        </w:rPr>
        <w:lastRenderedPageBreak/>
        <w:t>- Pierwszy okres</w:t>
      </w:r>
      <w:r w:rsidRPr="00583405">
        <w:rPr>
          <w:rFonts w:ascii="Open Sans" w:hAnsi="Open Sans" w:cs="Open Sans"/>
          <w:iCs/>
          <w:sz w:val="20"/>
          <w:szCs w:val="20"/>
          <w:lang w:val="x-none"/>
        </w:rPr>
        <w:t xml:space="preserve"> </w:t>
      </w:r>
      <w:r w:rsidRPr="00583405">
        <w:rPr>
          <w:rFonts w:ascii="Open Sans" w:hAnsi="Open Sans" w:cs="Open Sans"/>
          <w:iCs/>
          <w:sz w:val="20"/>
          <w:szCs w:val="20"/>
        </w:rPr>
        <w:t>ubezpieczenia</w:t>
      </w:r>
      <w:r w:rsidRPr="00583405">
        <w:rPr>
          <w:rFonts w:ascii="Open Sans" w:hAnsi="Open Sans" w:cs="Open Sans"/>
          <w:iCs/>
          <w:sz w:val="20"/>
          <w:szCs w:val="20"/>
          <w:lang w:val="x-none"/>
        </w:rPr>
        <w:t xml:space="preserve"> od </w:t>
      </w:r>
      <w:r w:rsidRPr="00583405">
        <w:rPr>
          <w:rFonts w:ascii="Open Sans" w:hAnsi="Open Sans" w:cs="Open Sans"/>
          <w:iCs/>
          <w:sz w:val="20"/>
          <w:szCs w:val="20"/>
        </w:rPr>
        <w:t>01.07.2023 do 30.06.2024</w:t>
      </w:r>
    </w:p>
    <w:p w14:paraId="51786578" w14:textId="77777777" w:rsidR="002E5B25" w:rsidRPr="00583405" w:rsidRDefault="002E5B25" w:rsidP="002E5B25">
      <w:pPr>
        <w:spacing w:line="276" w:lineRule="auto"/>
        <w:jc w:val="both"/>
        <w:rPr>
          <w:rFonts w:ascii="Open Sans" w:hAnsi="Open Sans" w:cs="Open Sans"/>
          <w:iCs/>
          <w:sz w:val="20"/>
          <w:szCs w:val="20"/>
        </w:rPr>
      </w:pPr>
      <w:r w:rsidRPr="00583405">
        <w:rPr>
          <w:rFonts w:ascii="Open Sans" w:hAnsi="Open Sans" w:cs="Open Sans"/>
          <w:iCs/>
          <w:sz w:val="20"/>
          <w:szCs w:val="20"/>
        </w:rPr>
        <w:t xml:space="preserve">- Drugi okres ubezpieczenia </w:t>
      </w:r>
      <w:r w:rsidRPr="00583405">
        <w:rPr>
          <w:rFonts w:ascii="Open Sans" w:hAnsi="Open Sans" w:cs="Open Sans"/>
          <w:iCs/>
          <w:sz w:val="20"/>
          <w:szCs w:val="20"/>
          <w:lang w:val="x-none"/>
        </w:rPr>
        <w:t xml:space="preserve">od </w:t>
      </w:r>
      <w:r w:rsidRPr="00583405">
        <w:rPr>
          <w:rFonts w:ascii="Open Sans" w:hAnsi="Open Sans" w:cs="Open Sans"/>
          <w:iCs/>
          <w:sz w:val="20"/>
          <w:szCs w:val="20"/>
        </w:rPr>
        <w:t>01.07.2024 do 30.06.2025</w:t>
      </w:r>
    </w:p>
    <w:p w14:paraId="5AB80CDB" w14:textId="77777777" w:rsidR="002E5B25" w:rsidRPr="00583405" w:rsidRDefault="002E5B25" w:rsidP="002E5B25">
      <w:pPr>
        <w:pStyle w:val="Akapitzlist"/>
        <w:spacing w:line="271" w:lineRule="auto"/>
        <w:ind w:left="720"/>
        <w:jc w:val="both"/>
        <w:rPr>
          <w:rFonts w:ascii="Open Sans" w:hAnsi="Open Sans" w:cs="Open Sans"/>
          <w:sz w:val="20"/>
          <w:szCs w:val="20"/>
          <w:lang w:eastAsia="pl-PL"/>
        </w:rPr>
      </w:pPr>
    </w:p>
    <w:p w14:paraId="2786B97E" w14:textId="23159B90" w:rsidR="00FB737C" w:rsidRPr="00583405" w:rsidRDefault="00FB737C" w:rsidP="002E5B25">
      <w:pPr>
        <w:pStyle w:val="Akapitzlist"/>
        <w:numPr>
          <w:ilvl w:val="0"/>
          <w:numId w:val="29"/>
        </w:numPr>
        <w:spacing w:line="271" w:lineRule="auto"/>
        <w:jc w:val="both"/>
        <w:rPr>
          <w:rFonts w:ascii="Open Sans" w:hAnsi="Open Sans" w:cs="Open Sans"/>
          <w:sz w:val="20"/>
          <w:szCs w:val="20"/>
          <w:lang w:eastAsia="pl-PL"/>
        </w:rPr>
      </w:pPr>
      <w:r w:rsidRPr="00583405">
        <w:rPr>
          <w:rStyle w:val="Brak"/>
          <w:rFonts w:ascii="Open Sans" w:eastAsia="Open Sans" w:hAnsi="Open Sans" w:cs="Open Sans"/>
          <w:sz w:val="20"/>
          <w:szCs w:val="20"/>
        </w:rPr>
        <w:t xml:space="preserve">Na każdy okres rozliczeniowy Ubezpieczyciel wystawi polisy ubezpieczeniowe potwierdzające zawarcie umowy ubezpieczenia. </w:t>
      </w:r>
    </w:p>
    <w:p w14:paraId="68658136" w14:textId="42DECF44" w:rsidR="007650B6" w:rsidRPr="00583405" w:rsidRDefault="007650B6" w:rsidP="007650B6">
      <w:pPr>
        <w:pStyle w:val="Akapitzlist"/>
        <w:numPr>
          <w:ilvl w:val="0"/>
          <w:numId w:val="29"/>
        </w:numPr>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Termin realizacji zobowiązań Wykonawcy wobec Zamawiającego może wykraczać poza termin realizacji Umowy, zgodnie z obowiązującymi przepisami prawa. </w:t>
      </w:r>
    </w:p>
    <w:p w14:paraId="36BC2DE4" w14:textId="43335492" w:rsidR="007650B6" w:rsidRPr="00583405" w:rsidRDefault="007650B6" w:rsidP="007650B6">
      <w:pPr>
        <w:pStyle w:val="Akapitzlist"/>
        <w:numPr>
          <w:ilvl w:val="0"/>
          <w:numId w:val="29"/>
        </w:numPr>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Niezależnie od ustalonego w polisie terminu zapłaty składki, odpowiedzialność Wykonawcy rozpoczyna się z chwilą określoną w Umowie lub polisie, jako początek okresu ubezpieczenia. </w:t>
      </w:r>
    </w:p>
    <w:p w14:paraId="10506DC4" w14:textId="738AF2D1" w:rsidR="00AA5BE1" w:rsidRPr="00583405" w:rsidRDefault="001E7E91" w:rsidP="00AA5BE1">
      <w:pPr>
        <w:pStyle w:val="Akapitzlist"/>
        <w:numPr>
          <w:ilvl w:val="0"/>
          <w:numId w:val="29"/>
        </w:numPr>
        <w:spacing w:line="271" w:lineRule="auto"/>
        <w:jc w:val="both"/>
        <w:rPr>
          <w:rFonts w:ascii="Open Sans" w:hAnsi="Open Sans" w:cs="Open Sans"/>
          <w:color w:val="C00000"/>
          <w:sz w:val="20"/>
          <w:szCs w:val="20"/>
          <w:lang w:eastAsia="pl-PL"/>
        </w:rPr>
      </w:pPr>
      <w:r w:rsidRPr="00583405">
        <w:rPr>
          <w:rFonts w:ascii="Open Sans" w:hAnsi="Open Sans" w:cs="Open Sans"/>
          <w:sz w:val="20"/>
          <w:szCs w:val="20"/>
        </w:rPr>
        <w:t>Zamawiający</w:t>
      </w:r>
      <w:r w:rsidR="00FB737C" w:rsidRPr="00583405">
        <w:rPr>
          <w:rFonts w:ascii="Open Sans" w:hAnsi="Open Sans" w:cs="Open Sans"/>
          <w:sz w:val="20"/>
          <w:szCs w:val="20"/>
        </w:rPr>
        <w:t xml:space="preserve"> </w:t>
      </w:r>
      <w:r w:rsidR="00AA5BE1" w:rsidRPr="00583405">
        <w:rPr>
          <w:rFonts w:ascii="Open Sans" w:hAnsi="Open Sans" w:cs="Open Sans"/>
          <w:sz w:val="20"/>
          <w:szCs w:val="20"/>
        </w:rPr>
        <w:t xml:space="preserve">przewiduje możliwość zastosowania prawa opcji polegającego na automatycznym przedłużeniu umowy na okres </w:t>
      </w:r>
      <w:r w:rsidR="00AA5BE1" w:rsidRPr="00583405">
        <w:rPr>
          <w:rFonts w:ascii="Open Sans" w:hAnsi="Open Sans" w:cs="Open Sans"/>
          <w:b/>
          <w:bCs/>
          <w:sz w:val="20"/>
          <w:szCs w:val="20"/>
        </w:rPr>
        <w:t>12- m-</w:t>
      </w:r>
      <w:proofErr w:type="spellStart"/>
      <w:r w:rsidR="00AA5BE1" w:rsidRPr="00583405">
        <w:rPr>
          <w:rFonts w:ascii="Open Sans" w:hAnsi="Open Sans" w:cs="Open Sans"/>
          <w:b/>
          <w:bCs/>
          <w:sz w:val="20"/>
          <w:szCs w:val="20"/>
        </w:rPr>
        <w:t>cy</w:t>
      </w:r>
      <w:proofErr w:type="spellEnd"/>
      <w:r w:rsidR="00C516C9" w:rsidRPr="00583405">
        <w:rPr>
          <w:rFonts w:ascii="Open Sans" w:hAnsi="Open Sans" w:cs="Open Sans"/>
          <w:sz w:val="20"/>
          <w:szCs w:val="20"/>
        </w:rPr>
        <w:t xml:space="preserve">. </w:t>
      </w:r>
    </w:p>
    <w:p w14:paraId="0EE69C3C" w14:textId="2D97432E" w:rsidR="006800A2" w:rsidRPr="00583405" w:rsidRDefault="00FB737C" w:rsidP="002E5B25">
      <w:pPr>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Trzeci okres</w:t>
      </w:r>
      <w:r w:rsidR="00AA5BE1" w:rsidRPr="00583405">
        <w:rPr>
          <w:rFonts w:ascii="Open Sans" w:hAnsi="Open Sans" w:cs="Open Sans"/>
          <w:sz w:val="20"/>
          <w:szCs w:val="20"/>
          <w:lang w:eastAsia="pl-PL"/>
        </w:rPr>
        <w:t xml:space="preserve"> realizacji umowy (wynikający z prawa opcji)</w:t>
      </w:r>
      <w:r w:rsidRPr="00583405">
        <w:rPr>
          <w:rFonts w:ascii="Open Sans" w:hAnsi="Open Sans" w:cs="Open Sans"/>
          <w:sz w:val="20"/>
          <w:szCs w:val="20"/>
          <w:lang w:eastAsia="pl-PL"/>
        </w:rPr>
        <w:t xml:space="preserve"> odnosi się do okresu </w:t>
      </w:r>
      <w:r w:rsidR="00AA5BE1" w:rsidRPr="00583405">
        <w:rPr>
          <w:rFonts w:ascii="Open Sans" w:hAnsi="Open Sans" w:cs="Open Sans"/>
          <w:sz w:val="20"/>
          <w:szCs w:val="20"/>
          <w:lang w:eastAsia="pl-PL"/>
        </w:rPr>
        <w:t xml:space="preserve">od dnia </w:t>
      </w:r>
      <w:r w:rsidR="002E5B25" w:rsidRPr="00583405">
        <w:rPr>
          <w:rFonts w:ascii="Open Sans" w:hAnsi="Open Sans" w:cs="Open Sans"/>
          <w:sz w:val="20"/>
          <w:szCs w:val="20"/>
          <w:lang w:eastAsia="pl-PL"/>
        </w:rPr>
        <w:t>01.07.2025 do 30.06.2026</w:t>
      </w:r>
    </w:p>
    <w:p w14:paraId="3C88CF10" w14:textId="6D94DF51" w:rsidR="00AA5BE1" w:rsidRPr="00583405" w:rsidRDefault="00AA5BE1" w:rsidP="00AA5BE1">
      <w:pPr>
        <w:pStyle w:val="Akapitzlist"/>
        <w:numPr>
          <w:ilvl w:val="0"/>
          <w:numId w:val="29"/>
        </w:numPr>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Skorzystanie z prawa opcji stanowi uprawnienie </w:t>
      </w:r>
      <w:r w:rsidR="001E7E91" w:rsidRPr="00583405">
        <w:rPr>
          <w:rFonts w:ascii="Open Sans" w:hAnsi="Open Sans" w:cs="Open Sans"/>
          <w:sz w:val="20"/>
          <w:szCs w:val="20"/>
          <w:lang w:eastAsia="pl-PL"/>
        </w:rPr>
        <w:t>Zamawiającego</w:t>
      </w:r>
      <w:r w:rsidRPr="00583405">
        <w:rPr>
          <w:rFonts w:ascii="Open Sans" w:hAnsi="Open Sans" w:cs="Open Sans"/>
          <w:sz w:val="20"/>
          <w:szCs w:val="20"/>
          <w:lang w:eastAsia="pl-PL"/>
        </w:rPr>
        <w:t>, z którego może, ale nie musi skorzystać.</w:t>
      </w:r>
    </w:p>
    <w:p w14:paraId="1CEFF0FF" w14:textId="1DC82C93" w:rsidR="00AA5BE1" w:rsidRPr="00583405" w:rsidRDefault="00AA5BE1" w:rsidP="00AA5BE1">
      <w:pPr>
        <w:pStyle w:val="Akapitzlist"/>
        <w:numPr>
          <w:ilvl w:val="0"/>
          <w:numId w:val="29"/>
        </w:numPr>
        <w:spacing w:line="271" w:lineRule="auto"/>
        <w:jc w:val="both"/>
        <w:rPr>
          <w:rFonts w:ascii="Open Sans" w:hAnsi="Open Sans" w:cs="Open Sans"/>
          <w:sz w:val="20"/>
          <w:szCs w:val="20"/>
          <w:lang w:eastAsia="pl-PL"/>
        </w:rPr>
      </w:pPr>
      <w:r w:rsidRPr="00583405">
        <w:rPr>
          <w:rFonts w:ascii="Open Sans" w:hAnsi="Open Sans" w:cs="Open Sans"/>
          <w:sz w:val="20"/>
          <w:szCs w:val="20"/>
        </w:rPr>
        <w:t>W ramach realizacji prawa opcji zastosowanie będą miały składki i stawki jednostkowe, za poszczególne ryzyka ubezpieczeniowe przedstawione przez Ubezpieczyciela w złożonej przez niego ofercie</w:t>
      </w:r>
      <w:r w:rsidR="0046655B" w:rsidRPr="00583405">
        <w:rPr>
          <w:rFonts w:ascii="Open Sans" w:hAnsi="Open Sans" w:cs="Open Sans"/>
          <w:sz w:val="20"/>
          <w:szCs w:val="20"/>
        </w:rPr>
        <w:t xml:space="preserve">, </w:t>
      </w:r>
      <w:r w:rsidR="00AB7EB6" w:rsidRPr="00583405">
        <w:rPr>
          <w:rFonts w:ascii="Open Sans" w:hAnsi="Open Sans" w:cs="Open Sans"/>
          <w:sz w:val="20"/>
          <w:szCs w:val="20"/>
        </w:rPr>
        <w:t xml:space="preserve">nie </w:t>
      </w:r>
      <w:r w:rsidR="0046655B" w:rsidRPr="00583405">
        <w:rPr>
          <w:rFonts w:ascii="Open Sans" w:hAnsi="Open Sans" w:cs="Open Sans"/>
          <w:sz w:val="20"/>
          <w:szCs w:val="20"/>
        </w:rPr>
        <w:t>ma zastosowania składka minimalna do wystawienia polisy</w:t>
      </w:r>
      <w:r w:rsidRPr="00583405">
        <w:rPr>
          <w:rFonts w:ascii="Open Sans" w:hAnsi="Open Sans" w:cs="Open Sans"/>
          <w:sz w:val="20"/>
          <w:szCs w:val="20"/>
        </w:rPr>
        <w:t>.</w:t>
      </w:r>
    </w:p>
    <w:p w14:paraId="2A86D684" w14:textId="261686A6" w:rsidR="00AA5BE1" w:rsidRPr="00583405" w:rsidRDefault="00AA5BE1" w:rsidP="00AA5BE1">
      <w:pPr>
        <w:pStyle w:val="Akapitzlist"/>
        <w:numPr>
          <w:ilvl w:val="0"/>
          <w:numId w:val="29"/>
        </w:numPr>
        <w:spacing w:line="271" w:lineRule="auto"/>
        <w:jc w:val="both"/>
        <w:rPr>
          <w:rFonts w:ascii="Open Sans" w:hAnsi="Open Sans" w:cs="Open Sans"/>
          <w:sz w:val="20"/>
          <w:szCs w:val="20"/>
          <w:lang w:eastAsia="pl-PL"/>
        </w:rPr>
      </w:pPr>
      <w:r w:rsidRPr="00583405">
        <w:rPr>
          <w:rFonts w:ascii="Open Sans" w:hAnsi="Open Sans" w:cs="Open Sans"/>
          <w:sz w:val="20"/>
          <w:szCs w:val="20"/>
        </w:rPr>
        <w:t xml:space="preserve">Jeśli </w:t>
      </w:r>
      <w:r w:rsidR="00A12E30" w:rsidRPr="00583405">
        <w:rPr>
          <w:rFonts w:ascii="Open Sans" w:hAnsi="Open Sans" w:cs="Open Sans"/>
          <w:sz w:val="20"/>
          <w:szCs w:val="20"/>
        </w:rPr>
        <w:t>Zamawiający</w:t>
      </w:r>
      <w:r w:rsidR="00846832" w:rsidRPr="00583405">
        <w:rPr>
          <w:rFonts w:ascii="Open Sans" w:hAnsi="Open Sans" w:cs="Open Sans"/>
          <w:sz w:val="20"/>
          <w:szCs w:val="20"/>
        </w:rPr>
        <w:t xml:space="preserve"> </w:t>
      </w:r>
      <w:r w:rsidRPr="00583405">
        <w:rPr>
          <w:rFonts w:ascii="Open Sans" w:hAnsi="Open Sans" w:cs="Open Sans"/>
          <w:sz w:val="20"/>
          <w:szCs w:val="20"/>
        </w:rPr>
        <w:t>nie złoży Ubezpieczycielowi w terminie 4 miesięcy przed upływem terminu realizacji zamówienia podstawowego</w:t>
      </w:r>
      <w:r w:rsidR="00A84B9F" w:rsidRPr="00583405">
        <w:rPr>
          <w:rFonts w:ascii="Open Sans" w:hAnsi="Open Sans" w:cs="Open Sans"/>
          <w:sz w:val="20"/>
          <w:szCs w:val="20"/>
        </w:rPr>
        <w:t xml:space="preserve"> tj. 24 miesiące od dnia </w:t>
      </w:r>
      <w:r w:rsidR="002E5B25" w:rsidRPr="00583405">
        <w:rPr>
          <w:rFonts w:ascii="Open Sans" w:hAnsi="Open Sans" w:cs="Open Sans"/>
          <w:iCs/>
          <w:sz w:val="20"/>
          <w:szCs w:val="20"/>
        </w:rPr>
        <w:t xml:space="preserve">01.07.2023 </w:t>
      </w:r>
      <w:r w:rsidR="00A84B9F" w:rsidRPr="00583405">
        <w:rPr>
          <w:rFonts w:ascii="Open Sans" w:hAnsi="Open Sans" w:cs="Open Sans"/>
          <w:sz w:val="20"/>
          <w:szCs w:val="20"/>
        </w:rPr>
        <w:t xml:space="preserve">do dnia </w:t>
      </w:r>
      <w:r w:rsidR="002E5B25" w:rsidRPr="00583405">
        <w:rPr>
          <w:rFonts w:ascii="Open Sans" w:hAnsi="Open Sans" w:cs="Open Sans"/>
          <w:iCs/>
          <w:sz w:val="20"/>
          <w:szCs w:val="20"/>
        </w:rPr>
        <w:t>30.06.2025</w:t>
      </w:r>
      <w:r w:rsidR="007B3197" w:rsidRPr="00583405">
        <w:rPr>
          <w:rFonts w:ascii="Open Sans" w:hAnsi="Open Sans" w:cs="Open Sans"/>
          <w:sz w:val="20"/>
          <w:szCs w:val="20"/>
        </w:rPr>
        <w:t>,</w:t>
      </w:r>
      <w:r w:rsidR="006C60E0" w:rsidRPr="00583405">
        <w:rPr>
          <w:rFonts w:ascii="Open Sans" w:hAnsi="Open Sans" w:cs="Open Sans"/>
          <w:sz w:val="20"/>
          <w:szCs w:val="20"/>
        </w:rPr>
        <w:t xml:space="preserve"> </w:t>
      </w:r>
      <w:r w:rsidRPr="00583405">
        <w:rPr>
          <w:rFonts w:ascii="Open Sans" w:hAnsi="Open Sans" w:cs="Open Sans"/>
          <w:sz w:val="20"/>
          <w:szCs w:val="20"/>
        </w:rPr>
        <w:t xml:space="preserve">do dnia </w:t>
      </w:r>
      <w:r w:rsidR="002E5B25" w:rsidRPr="00583405">
        <w:rPr>
          <w:rFonts w:ascii="Open Sans" w:hAnsi="Open Sans" w:cs="Open Sans"/>
          <w:b/>
          <w:bCs/>
          <w:sz w:val="20"/>
          <w:szCs w:val="20"/>
        </w:rPr>
        <w:t>28.02.2025</w:t>
      </w:r>
      <w:r w:rsidR="006800A2" w:rsidRPr="00583405">
        <w:rPr>
          <w:rFonts w:ascii="Open Sans" w:hAnsi="Open Sans" w:cs="Open Sans"/>
          <w:sz w:val="20"/>
          <w:szCs w:val="20"/>
        </w:rPr>
        <w:t xml:space="preserve"> </w:t>
      </w:r>
      <w:r w:rsidRPr="00583405">
        <w:rPr>
          <w:rFonts w:ascii="Open Sans" w:hAnsi="Open Sans" w:cs="Open Sans"/>
          <w:sz w:val="20"/>
          <w:szCs w:val="20"/>
        </w:rPr>
        <w:t>oświadczenia o nieskorzystaniu z prawa opcji umowa ulega automatycznie przedłużeniu na kolejny okres.</w:t>
      </w:r>
    </w:p>
    <w:p w14:paraId="1D421A09" w14:textId="77777777" w:rsidR="00B27AE4" w:rsidRPr="00583405" w:rsidRDefault="00B27AE4" w:rsidP="00B27AE4">
      <w:pPr>
        <w:pStyle w:val="Akapitzlist"/>
        <w:spacing w:line="271" w:lineRule="auto"/>
        <w:ind w:left="0"/>
        <w:jc w:val="both"/>
        <w:rPr>
          <w:rFonts w:ascii="Open Sans" w:hAnsi="Open Sans" w:cs="Open Sans"/>
          <w:sz w:val="20"/>
          <w:szCs w:val="20"/>
          <w:lang w:eastAsia="pl-PL"/>
        </w:rPr>
      </w:pPr>
    </w:p>
    <w:p w14:paraId="0BED93E1" w14:textId="77777777" w:rsidR="00B27AE4" w:rsidRPr="00583405" w:rsidRDefault="00B27AE4" w:rsidP="00B27AE4">
      <w:pPr>
        <w:pStyle w:val="Akapitzlist"/>
        <w:spacing w:line="271" w:lineRule="auto"/>
        <w:ind w:left="0"/>
        <w:jc w:val="both"/>
        <w:rPr>
          <w:rFonts w:ascii="Open Sans" w:hAnsi="Open Sans" w:cs="Open Sans"/>
          <w:sz w:val="20"/>
          <w:szCs w:val="20"/>
          <w:lang w:eastAsia="pl-PL"/>
        </w:rPr>
      </w:pPr>
    </w:p>
    <w:p w14:paraId="684C8B7C" w14:textId="3E52105C" w:rsidR="00162380" w:rsidRPr="00583405" w:rsidRDefault="00162380" w:rsidP="00162380">
      <w:pPr>
        <w:pStyle w:val="Nagwek2"/>
        <w:spacing w:before="0" w:line="271" w:lineRule="auto"/>
        <w:jc w:val="center"/>
        <w:rPr>
          <w:rFonts w:ascii="Open Sans" w:hAnsi="Open Sans" w:cs="Open Sans"/>
          <w:b/>
          <w:bCs/>
          <w:color w:val="auto"/>
          <w:sz w:val="20"/>
          <w:szCs w:val="20"/>
          <w:lang w:eastAsia="pl-PL"/>
        </w:rPr>
      </w:pPr>
      <w:r w:rsidRPr="00583405">
        <w:rPr>
          <w:rFonts w:ascii="Open Sans" w:hAnsi="Open Sans" w:cs="Open Sans"/>
          <w:b/>
          <w:bCs/>
          <w:color w:val="auto"/>
          <w:sz w:val="20"/>
          <w:szCs w:val="20"/>
          <w:lang w:eastAsia="pl-PL"/>
        </w:rPr>
        <w:t>§3</w:t>
      </w:r>
    </w:p>
    <w:p w14:paraId="344ED297" w14:textId="77777777" w:rsidR="00B27AE4" w:rsidRPr="00583405" w:rsidRDefault="00B27AE4" w:rsidP="00B27AE4">
      <w:pPr>
        <w:pStyle w:val="Nagwek2"/>
        <w:spacing w:before="0" w:line="271" w:lineRule="auto"/>
        <w:jc w:val="center"/>
        <w:rPr>
          <w:rFonts w:ascii="Open Sans" w:hAnsi="Open Sans" w:cs="Open Sans"/>
          <w:b/>
          <w:bCs/>
          <w:color w:val="auto"/>
          <w:sz w:val="20"/>
          <w:szCs w:val="20"/>
          <w:lang w:eastAsia="pl-PL"/>
        </w:rPr>
      </w:pPr>
      <w:r w:rsidRPr="00583405">
        <w:rPr>
          <w:rFonts w:ascii="Open Sans" w:hAnsi="Open Sans" w:cs="Open Sans"/>
          <w:b/>
          <w:bCs/>
          <w:color w:val="auto"/>
          <w:sz w:val="20"/>
          <w:szCs w:val="20"/>
          <w:lang w:eastAsia="pl-PL"/>
        </w:rPr>
        <w:t>SKŁADKA</w:t>
      </w:r>
    </w:p>
    <w:p w14:paraId="6CFDB40B" w14:textId="1333A784" w:rsidR="007650B6" w:rsidRPr="00583405" w:rsidRDefault="00457AC7" w:rsidP="007650B6">
      <w:pPr>
        <w:pStyle w:val="Akapitzlist"/>
        <w:numPr>
          <w:ilvl w:val="0"/>
          <w:numId w:val="30"/>
        </w:numPr>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Z zastrzeżeniem  wynikającym z </w:t>
      </w:r>
      <w:r w:rsidRPr="00583405">
        <w:rPr>
          <w:sz w:val="20"/>
          <w:szCs w:val="20"/>
          <w:lang w:eastAsia="pl-PL"/>
        </w:rPr>
        <w:t xml:space="preserve">§ </w:t>
      </w:r>
      <w:r w:rsidRPr="00583405">
        <w:rPr>
          <w:rFonts w:ascii="Open Sans" w:hAnsi="Open Sans" w:cs="Open Sans"/>
          <w:sz w:val="20"/>
          <w:szCs w:val="20"/>
          <w:lang w:eastAsia="pl-PL"/>
        </w:rPr>
        <w:t>4 s</w:t>
      </w:r>
      <w:r w:rsidR="007650B6" w:rsidRPr="00583405">
        <w:rPr>
          <w:rFonts w:ascii="Open Sans" w:hAnsi="Open Sans" w:cs="Open Sans"/>
          <w:sz w:val="20"/>
          <w:szCs w:val="20"/>
          <w:lang w:eastAsia="pl-PL"/>
        </w:rPr>
        <w:t>tawki i składki wynikające z Oferty Wykonawcy obowiązywać będą przez cały okres realizacji Umowy.</w:t>
      </w:r>
    </w:p>
    <w:p w14:paraId="4EF1B901" w14:textId="7DD516F5" w:rsidR="00B27AE4" w:rsidRPr="00583405" w:rsidRDefault="00B27AE4" w:rsidP="007650B6">
      <w:pPr>
        <w:pStyle w:val="Akapitzlist"/>
        <w:numPr>
          <w:ilvl w:val="0"/>
          <w:numId w:val="30"/>
        </w:numPr>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Składka </w:t>
      </w:r>
      <w:r w:rsidR="007650B6" w:rsidRPr="00583405">
        <w:rPr>
          <w:rFonts w:ascii="Open Sans" w:hAnsi="Open Sans" w:cs="Open Sans"/>
          <w:sz w:val="20"/>
          <w:szCs w:val="20"/>
          <w:lang w:eastAsia="pl-PL"/>
        </w:rPr>
        <w:t xml:space="preserve">łączna </w:t>
      </w:r>
      <w:r w:rsidRPr="00583405">
        <w:rPr>
          <w:rFonts w:ascii="Open Sans" w:hAnsi="Open Sans" w:cs="Open Sans"/>
          <w:sz w:val="20"/>
          <w:szCs w:val="20"/>
          <w:lang w:eastAsia="pl-PL"/>
        </w:rPr>
        <w:t>za wykonanie przedmiotu umowy</w:t>
      </w:r>
      <w:r w:rsidR="00D3192E" w:rsidRPr="00583405">
        <w:rPr>
          <w:rFonts w:ascii="Open Sans" w:hAnsi="Open Sans" w:cs="Open Sans"/>
          <w:sz w:val="20"/>
          <w:szCs w:val="20"/>
          <w:lang w:eastAsia="pl-PL"/>
        </w:rPr>
        <w:t xml:space="preserve"> za cały okres realizacji umowy</w:t>
      </w:r>
      <w:r w:rsidRPr="00583405">
        <w:rPr>
          <w:rFonts w:ascii="Open Sans" w:hAnsi="Open Sans" w:cs="Open Sans"/>
          <w:sz w:val="20"/>
          <w:szCs w:val="20"/>
          <w:lang w:eastAsia="pl-PL"/>
        </w:rPr>
        <w:t xml:space="preserve"> wynosi:</w:t>
      </w:r>
      <w:r w:rsidR="00D3192E" w:rsidRPr="00583405">
        <w:rPr>
          <w:rFonts w:ascii="Open Sans" w:hAnsi="Open Sans" w:cs="Open Sans"/>
          <w:sz w:val="20"/>
          <w:szCs w:val="20"/>
          <w:lang w:eastAsia="pl-PL"/>
        </w:rPr>
        <w:t xml:space="preserve"> brutto ……………………………………………… zł, w tym VAT zwolniony.</w:t>
      </w:r>
    </w:p>
    <w:p w14:paraId="10892522" w14:textId="754434AB" w:rsidR="00096B66" w:rsidRPr="00583405" w:rsidRDefault="00096B66" w:rsidP="00096B66">
      <w:pPr>
        <w:pStyle w:val="Akapitzlist"/>
        <w:numPr>
          <w:ilvl w:val="0"/>
          <w:numId w:val="47"/>
        </w:numPr>
        <w:spacing w:line="276" w:lineRule="auto"/>
        <w:jc w:val="both"/>
        <w:rPr>
          <w:rFonts w:ascii="Open Sans" w:hAnsi="Open Sans" w:cs="Open Sans"/>
          <w:iCs/>
          <w:sz w:val="20"/>
          <w:szCs w:val="20"/>
        </w:rPr>
      </w:pPr>
      <w:r w:rsidRPr="00583405">
        <w:rPr>
          <w:rFonts w:ascii="Open Sans" w:hAnsi="Open Sans" w:cs="Open Sans"/>
          <w:iCs/>
          <w:sz w:val="20"/>
          <w:szCs w:val="20"/>
        </w:rPr>
        <w:t>- Pierwszy okres</w:t>
      </w:r>
      <w:r w:rsidRPr="00583405">
        <w:rPr>
          <w:rFonts w:ascii="Open Sans" w:hAnsi="Open Sans" w:cs="Open Sans"/>
          <w:iCs/>
          <w:sz w:val="20"/>
          <w:szCs w:val="20"/>
          <w:lang w:val="x-none"/>
        </w:rPr>
        <w:t xml:space="preserve"> </w:t>
      </w:r>
      <w:r w:rsidRPr="00583405">
        <w:rPr>
          <w:rFonts w:ascii="Open Sans" w:hAnsi="Open Sans" w:cs="Open Sans"/>
          <w:iCs/>
          <w:sz w:val="20"/>
          <w:szCs w:val="20"/>
        </w:rPr>
        <w:t>ubezpieczenia</w:t>
      </w:r>
      <w:r w:rsidRPr="00583405">
        <w:rPr>
          <w:rFonts w:ascii="Open Sans" w:hAnsi="Open Sans" w:cs="Open Sans"/>
          <w:iCs/>
          <w:sz w:val="20"/>
          <w:szCs w:val="20"/>
          <w:lang w:val="x-none"/>
        </w:rPr>
        <w:t xml:space="preserve"> od </w:t>
      </w:r>
      <w:r w:rsidRPr="00583405">
        <w:rPr>
          <w:rFonts w:ascii="Open Sans" w:hAnsi="Open Sans" w:cs="Open Sans"/>
          <w:iCs/>
          <w:sz w:val="20"/>
          <w:szCs w:val="20"/>
        </w:rPr>
        <w:t>01.07.2023 do 30.06.2024……………………………..</w:t>
      </w:r>
    </w:p>
    <w:p w14:paraId="78623B2D" w14:textId="302EFDA6" w:rsidR="00096B66" w:rsidRPr="00583405" w:rsidRDefault="00096B66" w:rsidP="00096B66">
      <w:pPr>
        <w:pStyle w:val="Akapitzlist"/>
        <w:numPr>
          <w:ilvl w:val="0"/>
          <w:numId w:val="47"/>
        </w:numPr>
        <w:spacing w:line="276" w:lineRule="auto"/>
        <w:jc w:val="both"/>
        <w:rPr>
          <w:rFonts w:ascii="Open Sans" w:hAnsi="Open Sans" w:cs="Open Sans"/>
          <w:iCs/>
          <w:sz w:val="20"/>
          <w:szCs w:val="20"/>
        </w:rPr>
      </w:pPr>
      <w:r w:rsidRPr="00583405">
        <w:rPr>
          <w:rFonts w:ascii="Open Sans" w:hAnsi="Open Sans" w:cs="Open Sans"/>
          <w:iCs/>
          <w:sz w:val="20"/>
          <w:szCs w:val="20"/>
        </w:rPr>
        <w:t xml:space="preserve">- Drugi okres ubezpieczenia </w:t>
      </w:r>
      <w:r w:rsidRPr="00583405">
        <w:rPr>
          <w:rFonts w:ascii="Open Sans" w:hAnsi="Open Sans" w:cs="Open Sans"/>
          <w:iCs/>
          <w:sz w:val="20"/>
          <w:szCs w:val="20"/>
          <w:lang w:val="x-none"/>
        </w:rPr>
        <w:t xml:space="preserve">od </w:t>
      </w:r>
      <w:r w:rsidRPr="00583405">
        <w:rPr>
          <w:rFonts w:ascii="Open Sans" w:hAnsi="Open Sans" w:cs="Open Sans"/>
          <w:iCs/>
          <w:sz w:val="20"/>
          <w:szCs w:val="20"/>
        </w:rPr>
        <w:t>01.07.2024 do 30.06.2025………………………………….</w:t>
      </w:r>
    </w:p>
    <w:p w14:paraId="140150B5" w14:textId="7D5ED995" w:rsidR="00096B66" w:rsidRPr="00583405" w:rsidRDefault="00096B66" w:rsidP="00096B66">
      <w:pPr>
        <w:pStyle w:val="Akapitzlist"/>
        <w:numPr>
          <w:ilvl w:val="0"/>
          <w:numId w:val="47"/>
        </w:numPr>
        <w:spacing w:line="276" w:lineRule="auto"/>
        <w:jc w:val="both"/>
        <w:rPr>
          <w:rFonts w:ascii="Open Sans" w:hAnsi="Open Sans" w:cs="Open Sans"/>
          <w:iCs/>
          <w:sz w:val="20"/>
          <w:szCs w:val="20"/>
        </w:rPr>
      </w:pPr>
      <w:r w:rsidRPr="00583405">
        <w:rPr>
          <w:rFonts w:ascii="Open Sans" w:hAnsi="Open Sans" w:cs="Open Sans"/>
          <w:sz w:val="20"/>
          <w:szCs w:val="20"/>
          <w:lang w:eastAsia="pl-PL"/>
        </w:rPr>
        <w:t xml:space="preserve">- Trzeci </w:t>
      </w:r>
      <w:r w:rsidR="00AA5BE1" w:rsidRPr="00583405">
        <w:rPr>
          <w:rFonts w:ascii="Open Sans" w:hAnsi="Open Sans" w:cs="Open Sans"/>
          <w:sz w:val="20"/>
          <w:szCs w:val="20"/>
          <w:lang w:eastAsia="pl-PL"/>
        </w:rPr>
        <w:t>roczny okres ubezpieczenia zgodnie z prawem opcji (</w:t>
      </w:r>
      <w:r w:rsidRPr="00583405">
        <w:rPr>
          <w:rFonts w:ascii="Open Sans" w:hAnsi="Open Sans" w:cs="Open Sans"/>
          <w:sz w:val="20"/>
          <w:szCs w:val="20"/>
          <w:lang w:eastAsia="pl-PL"/>
        </w:rPr>
        <w:t>01.07.2025 do 30.06.2026</w:t>
      </w:r>
      <w:r w:rsidR="00CE635C" w:rsidRPr="00583405">
        <w:rPr>
          <w:rFonts w:ascii="Open Sans" w:hAnsi="Open Sans" w:cs="Open Sans"/>
          <w:sz w:val="20"/>
          <w:szCs w:val="20"/>
          <w:lang w:eastAsia="pl-PL"/>
        </w:rPr>
        <w:t>)</w:t>
      </w:r>
    </w:p>
    <w:p w14:paraId="42456EE0" w14:textId="38C2A86F" w:rsidR="00D3192E" w:rsidRPr="00583405" w:rsidRDefault="00D3192E" w:rsidP="00D3192E">
      <w:pPr>
        <w:pStyle w:val="Akapitzlist"/>
        <w:numPr>
          <w:ilvl w:val="0"/>
          <w:numId w:val="30"/>
        </w:numPr>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Ostateczna składka może różnić się od składki zadeklarowanej w Ofercie Wykonawcy z uwagi na zwiększenie lub zmniejszenie </w:t>
      </w:r>
      <w:r w:rsidR="00E23E6B" w:rsidRPr="00583405">
        <w:rPr>
          <w:rFonts w:ascii="Open Sans" w:hAnsi="Open Sans" w:cs="Open Sans"/>
          <w:sz w:val="20"/>
          <w:szCs w:val="20"/>
          <w:lang w:eastAsia="pl-PL"/>
        </w:rPr>
        <w:t xml:space="preserve">floty </w:t>
      </w:r>
      <w:r w:rsidR="00A12E30" w:rsidRPr="00583405">
        <w:rPr>
          <w:rFonts w:ascii="Open Sans" w:hAnsi="Open Sans" w:cs="Open Sans"/>
          <w:sz w:val="20"/>
          <w:szCs w:val="20"/>
          <w:lang w:eastAsia="pl-PL"/>
        </w:rPr>
        <w:t xml:space="preserve">Ubezpieczonego/ Ubezpieczającego </w:t>
      </w:r>
      <w:r w:rsidR="00E23E6B" w:rsidRPr="00583405">
        <w:rPr>
          <w:rFonts w:ascii="Open Sans" w:hAnsi="Open Sans" w:cs="Open Sans"/>
          <w:sz w:val="20"/>
          <w:szCs w:val="20"/>
          <w:lang w:eastAsia="pl-PL"/>
        </w:rPr>
        <w:t>oraz różnice wynikające z wyceny pojazdów według wartości rynkowej w dniu wystawiania dokumentu ubezpieczenia, stanowiącej sumę ubezpieczenia autocasco</w:t>
      </w:r>
      <w:r w:rsidR="00096B66" w:rsidRPr="00583405">
        <w:rPr>
          <w:rFonts w:ascii="Open Sans" w:hAnsi="Open Sans" w:cs="Open Sans"/>
          <w:sz w:val="20"/>
          <w:szCs w:val="20"/>
          <w:lang w:eastAsia="pl-PL"/>
        </w:rPr>
        <w:t xml:space="preserve">. </w:t>
      </w:r>
    </w:p>
    <w:p w14:paraId="24F50C56" w14:textId="1CC3D37E" w:rsidR="00E23E6B" w:rsidRPr="00583405" w:rsidRDefault="00303898" w:rsidP="00A12E30">
      <w:pPr>
        <w:pStyle w:val="Akapitzlist"/>
        <w:numPr>
          <w:ilvl w:val="0"/>
          <w:numId w:val="30"/>
        </w:numPr>
        <w:jc w:val="both"/>
        <w:rPr>
          <w:rFonts w:ascii="Open Sans" w:hAnsi="Open Sans" w:cs="Open Sans"/>
          <w:sz w:val="20"/>
          <w:szCs w:val="20"/>
          <w:lang w:eastAsia="pl-PL"/>
        </w:rPr>
      </w:pPr>
      <w:r w:rsidRPr="00583405">
        <w:rPr>
          <w:rFonts w:ascii="Open Sans" w:hAnsi="Open Sans" w:cs="Open Sans"/>
          <w:sz w:val="20"/>
          <w:szCs w:val="20"/>
          <w:lang w:eastAsia="pl-PL"/>
        </w:rPr>
        <w:t xml:space="preserve">Przed wystawieniem polis na kolejne roczne okresy ubezpieczenia </w:t>
      </w:r>
      <w:r w:rsidR="00447792" w:rsidRPr="00583405">
        <w:rPr>
          <w:rFonts w:ascii="Open Sans" w:hAnsi="Open Sans" w:cs="Open Sans"/>
          <w:sz w:val="20"/>
          <w:szCs w:val="20"/>
          <w:lang w:eastAsia="pl-PL"/>
        </w:rPr>
        <w:t>U</w:t>
      </w:r>
      <w:r w:rsidR="001E7E91" w:rsidRPr="00583405">
        <w:rPr>
          <w:rFonts w:ascii="Open Sans" w:hAnsi="Open Sans" w:cs="Open Sans"/>
          <w:sz w:val="20"/>
          <w:szCs w:val="20"/>
          <w:lang w:eastAsia="pl-PL"/>
        </w:rPr>
        <w:t xml:space="preserve">bezpieczony/ </w:t>
      </w:r>
      <w:r w:rsidR="00447792" w:rsidRPr="00583405">
        <w:rPr>
          <w:rFonts w:ascii="Open Sans" w:hAnsi="Open Sans" w:cs="Open Sans"/>
          <w:sz w:val="20"/>
          <w:szCs w:val="20"/>
          <w:lang w:eastAsia="pl-PL"/>
        </w:rPr>
        <w:t>U</w:t>
      </w:r>
      <w:r w:rsidR="001E7E91" w:rsidRPr="00583405">
        <w:rPr>
          <w:rFonts w:ascii="Open Sans" w:hAnsi="Open Sans" w:cs="Open Sans"/>
          <w:sz w:val="20"/>
          <w:szCs w:val="20"/>
          <w:lang w:eastAsia="pl-PL"/>
        </w:rPr>
        <w:t xml:space="preserve">bezpieczający </w:t>
      </w:r>
      <w:r w:rsidRPr="00583405">
        <w:rPr>
          <w:rFonts w:ascii="Open Sans" w:hAnsi="Open Sans" w:cs="Open Sans"/>
          <w:sz w:val="20"/>
          <w:szCs w:val="20"/>
          <w:lang w:eastAsia="pl-PL"/>
        </w:rPr>
        <w:t xml:space="preserve">może zaktualizować sumy ubezpieczenia </w:t>
      </w:r>
      <w:r w:rsidR="00E23E6B" w:rsidRPr="00583405">
        <w:rPr>
          <w:rFonts w:ascii="Open Sans" w:hAnsi="Open Sans" w:cs="Open Sans"/>
          <w:sz w:val="20"/>
          <w:szCs w:val="20"/>
          <w:lang w:eastAsia="pl-PL"/>
        </w:rPr>
        <w:t>pojazdu</w:t>
      </w:r>
      <w:r w:rsidRPr="00583405">
        <w:rPr>
          <w:rFonts w:ascii="Open Sans" w:hAnsi="Open Sans" w:cs="Open Sans"/>
          <w:sz w:val="20"/>
          <w:szCs w:val="20"/>
          <w:lang w:eastAsia="pl-PL"/>
        </w:rPr>
        <w:t>. Składka zostanie wyliczona z zastosowaniem stawek wynikających z Oferty Wykonawcy.</w:t>
      </w:r>
      <w:r w:rsidR="00E23E6B" w:rsidRPr="00583405">
        <w:rPr>
          <w:rFonts w:ascii="Open Sans" w:hAnsi="Open Sans" w:cs="Open Sans"/>
          <w:sz w:val="20"/>
          <w:szCs w:val="20"/>
          <w:lang w:eastAsia="pl-PL"/>
        </w:rPr>
        <w:t xml:space="preserve"> </w:t>
      </w:r>
    </w:p>
    <w:p w14:paraId="4AC5EE02" w14:textId="3D997960" w:rsidR="00E23E6B" w:rsidRPr="00583405" w:rsidRDefault="00E23E6B" w:rsidP="00A12E30">
      <w:pPr>
        <w:pStyle w:val="Akapitzlist"/>
        <w:numPr>
          <w:ilvl w:val="0"/>
          <w:numId w:val="30"/>
        </w:numPr>
        <w:jc w:val="both"/>
        <w:rPr>
          <w:rFonts w:ascii="Open Sans" w:hAnsi="Open Sans" w:cs="Open Sans"/>
          <w:sz w:val="20"/>
          <w:szCs w:val="20"/>
          <w:lang w:eastAsia="pl-PL"/>
        </w:rPr>
      </w:pPr>
      <w:r w:rsidRPr="00583405">
        <w:rPr>
          <w:rFonts w:ascii="Open Sans" w:hAnsi="Open Sans" w:cs="Open Sans"/>
          <w:sz w:val="20"/>
          <w:szCs w:val="20"/>
          <w:lang w:eastAsia="pl-PL"/>
        </w:rPr>
        <w:t xml:space="preserve">Dla pojazdów, w posiadanie których </w:t>
      </w:r>
      <w:r w:rsidR="001E7E91" w:rsidRPr="00583405">
        <w:rPr>
          <w:rFonts w:ascii="Open Sans" w:hAnsi="Open Sans" w:cs="Open Sans"/>
          <w:sz w:val="20"/>
          <w:szCs w:val="20"/>
          <w:lang w:eastAsia="pl-PL"/>
        </w:rPr>
        <w:t xml:space="preserve">Ubezpieczony/ </w:t>
      </w:r>
      <w:r w:rsidR="00447792" w:rsidRPr="00583405">
        <w:rPr>
          <w:rFonts w:ascii="Open Sans" w:hAnsi="Open Sans" w:cs="Open Sans"/>
          <w:sz w:val="20"/>
          <w:szCs w:val="20"/>
          <w:lang w:eastAsia="pl-PL"/>
        </w:rPr>
        <w:t>U</w:t>
      </w:r>
      <w:r w:rsidR="001E7E91" w:rsidRPr="00583405">
        <w:rPr>
          <w:rFonts w:ascii="Open Sans" w:hAnsi="Open Sans" w:cs="Open Sans"/>
          <w:sz w:val="20"/>
          <w:szCs w:val="20"/>
          <w:lang w:eastAsia="pl-PL"/>
        </w:rPr>
        <w:t>bezpieczający</w:t>
      </w:r>
      <w:r w:rsidR="00846832" w:rsidRPr="00583405">
        <w:rPr>
          <w:rFonts w:ascii="Open Sans" w:hAnsi="Open Sans" w:cs="Open Sans"/>
          <w:sz w:val="20"/>
          <w:szCs w:val="20"/>
          <w:lang w:eastAsia="pl-PL"/>
        </w:rPr>
        <w:t xml:space="preserve"> </w:t>
      </w:r>
      <w:r w:rsidRPr="00583405">
        <w:rPr>
          <w:rFonts w:ascii="Open Sans" w:hAnsi="Open Sans" w:cs="Open Sans"/>
          <w:sz w:val="20"/>
          <w:szCs w:val="20"/>
          <w:lang w:eastAsia="pl-PL"/>
        </w:rPr>
        <w:t>wejdzie w trakcie terminu realizacji Umowy zastosowanie będą mieć stawki lub składki podane w Ofercie Wykonawcy dla innych pojazdów o podobnym rodzaju.</w:t>
      </w:r>
    </w:p>
    <w:p w14:paraId="1D2DC32B" w14:textId="2648AC27" w:rsidR="00303898" w:rsidRPr="00583405" w:rsidRDefault="00303898" w:rsidP="0006490E">
      <w:pPr>
        <w:pStyle w:val="Akapitzlist"/>
        <w:spacing w:line="271" w:lineRule="auto"/>
        <w:ind w:left="720"/>
        <w:jc w:val="both"/>
        <w:rPr>
          <w:rFonts w:ascii="Open Sans" w:hAnsi="Open Sans" w:cs="Open Sans"/>
          <w:sz w:val="20"/>
          <w:szCs w:val="20"/>
          <w:lang w:eastAsia="pl-PL"/>
        </w:rPr>
      </w:pPr>
    </w:p>
    <w:p w14:paraId="2A534683" w14:textId="77777777" w:rsidR="00B27AE4" w:rsidRPr="00583405" w:rsidRDefault="00B27AE4" w:rsidP="00B27AE4">
      <w:pPr>
        <w:pStyle w:val="Akapitzlist"/>
        <w:spacing w:line="271" w:lineRule="auto"/>
        <w:ind w:left="0"/>
        <w:jc w:val="both"/>
        <w:rPr>
          <w:rFonts w:ascii="Open Sans" w:hAnsi="Open Sans" w:cs="Open Sans"/>
          <w:sz w:val="20"/>
          <w:szCs w:val="20"/>
          <w:lang w:eastAsia="pl-PL"/>
        </w:rPr>
      </w:pPr>
    </w:p>
    <w:p w14:paraId="36C64372" w14:textId="77777777" w:rsidR="00B27AE4" w:rsidRPr="00583405" w:rsidRDefault="00B27AE4" w:rsidP="00B27AE4">
      <w:pPr>
        <w:pStyle w:val="Nagwek2"/>
        <w:spacing w:before="0" w:line="271" w:lineRule="auto"/>
        <w:jc w:val="center"/>
        <w:rPr>
          <w:rFonts w:ascii="Open Sans" w:hAnsi="Open Sans" w:cs="Open Sans"/>
          <w:b/>
          <w:bCs/>
          <w:color w:val="auto"/>
          <w:sz w:val="20"/>
          <w:szCs w:val="20"/>
          <w:lang w:eastAsia="pl-PL"/>
        </w:rPr>
      </w:pPr>
      <w:r w:rsidRPr="00583405">
        <w:rPr>
          <w:rFonts w:ascii="Open Sans" w:hAnsi="Open Sans" w:cs="Open Sans"/>
          <w:b/>
          <w:bCs/>
          <w:color w:val="auto"/>
          <w:sz w:val="20"/>
          <w:szCs w:val="20"/>
          <w:lang w:eastAsia="pl-PL"/>
        </w:rPr>
        <w:t>§4</w:t>
      </w:r>
    </w:p>
    <w:p w14:paraId="6F164474" w14:textId="77777777" w:rsidR="00B27AE4" w:rsidRPr="00583405" w:rsidRDefault="00B27AE4" w:rsidP="00B27AE4">
      <w:pPr>
        <w:spacing w:line="271" w:lineRule="auto"/>
        <w:jc w:val="center"/>
        <w:rPr>
          <w:rFonts w:ascii="Open Sans" w:hAnsi="Open Sans" w:cs="Open Sans"/>
          <w:b/>
          <w:bCs/>
          <w:sz w:val="20"/>
          <w:szCs w:val="20"/>
          <w:lang w:eastAsia="pl-PL"/>
        </w:rPr>
      </w:pPr>
      <w:r w:rsidRPr="00583405">
        <w:rPr>
          <w:rFonts w:ascii="Open Sans" w:hAnsi="Open Sans" w:cs="Open Sans"/>
          <w:b/>
          <w:bCs/>
          <w:sz w:val="20"/>
          <w:szCs w:val="20"/>
          <w:lang w:eastAsia="pl-PL"/>
        </w:rPr>
        <w:t>KLAUZULA WALORYZACYJNA</w:t>
      </w:r>
    </w:p>
    <w:p w14:paraId="590F02EA" w14:textId="77777777" w:rsidR="00BB7EF1" w:rsidRPr="00583405" w:rsidRDefault="00303898" w:rsidP="00303898">
      <w:pPr>
        <w:pStyle w:val="Akapitzlist"/>
        <w:numPr>
          <w:ilvl w:val="0"/>
          <w:numId w:val="31"/>
        </w:numPr>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lastRenderedPageBreak/>
        <w:t xml:space="preserve">Zamawiający dopuszcza możliwość zmiany wysokości wynagrodzenia całkowitego jeżeli wskaźnik zmiany cen towarów i usług konsumpcyjnych ustalany przez Prezesa Głównego Urzędu Statystycznego i ogłaszanego w Dzienniku Urzędowym RP „Monitor Polski” (Wskaźnik) ulegnie zmianie o co najmniej 10% w okresie kolejnych 12 miesięcy od pierwszego dnia obowiązywania umowy (w stosunku do roku poprzedniego). </w:t>
      </w:r>
    </w:p>
    <w:p w14:paraId="19237888" w14:textId="3D53F7A5" w:rsidR="00BB7EF1" w:rsidRPr="00583405" w:rsidRDefault="00303898" w:rsidP="00303898">
      <w:pPr>
        <w:pStyle w:val="Akapitzlist"/>
        <w:numPr>
          <w:ilvl w:val="0"/>
          <w:numId w:val="31"/>
        </w:numPr>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Pierwsza zmiana będzie możliwa nie wcześniej niż po upływie pierwszego rocznego okresu obowiązywania umowy i będzie wyliczona jako średnia arytmetyczna ze Wskaźnika za okres poprzednich 12 miesięcy o ile </w:t>
      </w:r>
      <w:r w:rsidR="005F7D24" w:rsidRPr="00583405">
        <w:rPr>
          <w:rFonts w:ascii="Open Sans" w:hAnsi="Open Sans" w:cs="Open Sans"/>
          <w:sz w:val="20"/>
          <w:szCs w:val="20"/>
          <w:lang w:eastAsia="pl-PL"/>
        </w:rPr>
        <w:t xml:space="preserve">Ubezpieczyciel </w:t>
      </w:r>
      <w:r w:rsidRPr="00583405">
        <w:rPr>
          <w:rFonts w:ascii="Open Sans" w:hAnsi="Open Sans" w:cs="Open Sans"/>
          <w:sz w:val="20"/>
          <w:szCs w:val="20"/>
          <w:lang w:eastAsia="pl-PL"/>
        </w:rPr>
        <w:t xml:space="preserve">lub Zamawiający wstąpi z wnioskiem o zmianę. </w:t>
      </w:r>
    </w:p>
    <w:p w14:paraId="5EFF5DD7" w14:textId="1BC5774D" w:rsidR="00BB7EF1" w:rsidRPr="00583405" w:rsidRDefault="00BB7EF1" w:rsidP="00303898">
      <w:pPr>
        <w:pStyle w:val="Akapitzlist"/>
        <w:numPr>
          <w:ilvl w:val="0"/>
          <w:numId w:val="31"/>
        </w:numPr>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Wysokość dodatkowego wynagrodzenia dla Wykonawcy zostanie ustalona najpóźniej w ciągu 30 dni od zakończenia pierwszego roku trwania umowy tj. do </w:t>
      </w:r>
      <w:r w:rsidR="00096B66" w:rsidRPr="00583405">
        <w:rPr>
          <w:rFonts w:ascii="Open Sans" w:hAnsi="Open Sans" w:cs="Open Sans"/>
          <w:iCs/>
          <w:sz w:val="20"/>
          <w:szCs w:val="20"/>
        </w:rPr>
        <w:t xml:space="preserve">30.06.2024. </w:t>
      </w:r>
    </w:p>
    <w:p w14:paraId="53EF8806" w14:textId="25481C4A" w:rsidR="00BB7EF1" w:rsidRPr="00583405" w:rsidRDefault="00303898" w:rsidP="00303898">
      <w:pPr>
        <w:pStyle w:val="Akapitzlist"/>
        <w:numPr>
          <w:ilvl w:val="0"/>
          <w:numId w:val="31"/>
        </w:numPr>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Każda kolejna waloryzacja dokonywana będzie możliwa po upływie </w:t>
      </w:r>
      <w:r w:rsidR="00406875" w:rsidRPr="00583405">
        <w:rPr>
          <w:rFonts w:ascii="Open Sans" w:hAnsi="Open Sans" w:cs="Open Sans"/>
          <w:sz w:val="20"/>
          <w:szCs w:val="20"/>
          <w:lang w:eastAsia="pl-PL"/>
        </w:rPr>
        <w:t xml:space="preserve">kolejnych </w:t>
      </w:r>
      <w:r w:rsidRPr="00583405">
        <w:rPr>
          <w:rFonts w:ascii="Open Sans" w:hAnsi="Open Sans" w:cs="Open Sans"/>
          <w:sz w:val="20"/>
          <w:szCs w:val="20"/>
          <w:lang w:eastAsia="pl-PL"/>
        </w:rPr>
        <w:t xml:space="preserve">12 miesięcy od poprzedniej waloryzacji i będzie wyliczana jako średnia arytmetyczna ze Wskaźnika za okres, który upłynął od poprzedniej waloryzacji. </w:t>
      </w:r>
    </w:p>
    <w:p w14:paraId="150AFEE9" w14:textId="5A5B8F9F" w:rsidR="00BB7EF1" w:rsidRPr="00583405" w:rsidRDefault="00303898" w:rsidP="00303898">
      <w:pPr>
        <w:pStyle w:val="Akapitzlist"/>
        <w:numPr>
          <w:ilvl w:val="0"/>
          <w:numId w:val="31"/>
        </w:numPr>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Łączna wartość korekt dla oddania wzrostu cen, począwszy od 2023 r. do czasu zakończenia realizacji umowy, wynikających z niniejszego wskaźnika, nie może przekroczyć limitu +</w:t>
      </w:r>
      <w:r w:rsidR="007D44E3" w:rsidRPr="00583405">
        <w:rPr>
          <w:rFonts w:ascii="Open Sans" w:hAnsi="Open Sans" w:cs="Open Sans"/>
          <w:sz w:val="20"/>
          <w:szCs w:val="20"/>
          <w:lang w:eastAsia="pl-PL"/>
        </w:rPr>
        <w:t>5</w:t>
      </w:r>
      <w:r w:rsidRPr="00583405">
        <w:rPr>
          <w:rFonts w:ascii="Open Sans" w:hAnsi="Open Sans" w:cs="Open Sans"/>
          <w:sz w:val="20"/>
          <w:szCs w:val="20"/>
          <w:lang w:eastAsia="pl-PL"/>
        </w:rPr>
        <w:t>% całkowitego wynagrodzenia Wykonawcy – powyżej tego limitu waloryzacja nie będzie miała zastosowania.</w:t>
      </w:r>
    </w:p>
    <w:p w14:paraId="0EC315D6" w14:textId="77777777" w:rsidR="00B27AE4" w:rsidRPr="00583405" w:rsidRDefault="00B27AE4" w:rsidP="00B27AE4">
      <w:pPr>
        <w:pStyle w:val="Akapitzlist"/>
        <w:spacing w:line="271" w:lineRule="auto"/>
        <w:ind w:left="0"/>
        <w:rPr>
          <w:rFonts w:ascii="Open Sans" w:hAnsi="Open Sans" w:cs="Open Sans"/>
          <w:b/>
          <w:bCs/>
          <w:sz w:val="20"/>
          <w:szCs w:val="20"/>
          <w:lang w:eastAsia="pl-PL"/>
        </w:rPr>
      </w:pPr>
    </w:p>
    <w:p w14:paraId="6D295F9F" w14:textId="77777777" w:rsidR="00B27AE4" w:rsidRPr="00583405" w:rsidRDefault="00B27AE4" w:rsidP="00B27AE4">
      <w:pPr>
        <w:pStyle w:val="Nagwek2"/>
        <w:spacing w:before="0" w:line="271" w:lineRule="auto"/>
        <w:jc w:val="center"/>
        <w:rPr>
          <w:rFonts w:ascii="Open Sans" w:hAnsi="Open Sans" w:cs="Open Sans"/>
          <w:b/>
          <w:bCs/>
          <w:color w:val="auto"/>
          <w:sz w:val="20"/>
          <w:szCs w:val="20"/>
          <w:lang w:eastAsia="pl-PL"/>
        </w:rPr>
      </w:pPr>
      <w:r w:rsidRPr="00583405">
        <w:rPr>
          <w:rFonts w:ascii="Open Sans" w:hAnsi="Open Sans" w:cs="Open Sans"/>
          <w:b/>
          <w:bCs/>
          <w:color w:val="auto"/>
          <w:sz w:val="20"/>
          <w:szCs w:val="20"/>
          <w:lang w:eastAsia="pl-PL"/>
        </w:rPr>
        <w:t>§5</w:t>
      </w:r>
    </w:p>
    <w:p w14:paraId="67464F65" w14:textId="77777777" w:rsidR="00B27AE4" w:rsidRPr="00583405" w:rsidRDefault="00B27AE4" w:rsidP="00B27AE4">
      <w:pPr>
        <w:pStyle w:val="Nagwek2"/>
        <w:spacing w:before="0" w:line="271" w:lineRule="auto"/>
        <w:jc w:val="center"/>
        <w:rPr>
          <w:rFonts w:ascii="Open Sans" w:hAnsi="Open Sans" w:cs="Open Sans"/>
          <w:b/>
          <w:bCs/>
          <w:color w:val="auto"/>
          <w:sz w:val="20"/>
          <w:szCs w:val="20"/>
          <w:lang w:eastAsia="pl-PL"/>
        </w:rPr>
      </w:pPr>
      <w:r w:rsidRPr="00583405">
        <w:rPr>
          <w:rFonts w:ascii="Open Sans" w:hAnsi="Open Sans" w:cs="Open Sans"/>
          <w:b/>
          <w:bCs/>
          <w:color w:val="auto"/>
          <w:sz w:val="20"/>
          <w:szCs w:val="20"/>
          <w:lang w:eastAsia="pl-PL"/>
        </w:rPr>
        <w:t>ROZLICZENIA</w:t>
      </w:r>
    </w:p>
    <w:p w14:paraId="0F60C09E" w14:textId="78C30B14" w:rsidR="00B27AE4" w:rsidRPr="00583405" w:rsidRDefault="00B27AE4" w:rsidP="00B27AE4">
      <w:pPr>
        <w:pStyle w:val="Akapitzlist"/>
        <w:numPr>
          <w:ilvl w:val="0"/>
          <w:numId w:val="14"/>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 xml:space="preserve">Płatność składki </w:t>
      </w:r>
      <w:r w:rsidR="00BB7EF1" w:rsidRPr="00583405">
        <w:rPr>
          <w:rFonts w:ascii="Open Sans" w:hAnsi="Open Sans" w:cs="Open Sans"/>
          <w:sz w:val="20"/>
          <w:szCs w:val="20"/>
          <w:lang w:eastAsia="pl-PL"/>
        </w:rPr>
        <w:t xml:space="preserve">dokonywana będzie przelewem </w:t>
      </w:r>
      <w:r w:rsidR="00FB06F6" w:rsidRPr="00583405">
        <w:rPr>
          <w:rFonts w:ascii="Open Sans" w:hAnsi="Open Sans" w:cs="Open Sans"/>
          <w:sz w:val="20"/>
          <w:szCs w:val="20"/>
          <w:lang w:eastAsia="pl-PL"/>
        </w:rPr>
        <w:t>jednorazowo. T</w:t>
      </w:r>
      <w:r w:rsidR="00BB7EF1" w:rsidRPr="00583405">
        <w:rPr>
          <w:rFonts w:ascii="Open Sans" w:hAnsi="Open Sans" w:cs="Open Sans"/>
          <w:sz w:val="20"/>
          <w:szCs w:val="20"/>
          <w:lang w:eastAsia="pl-PL"/>
        </w:rPr>
        <w:t>ermin płatności winien przypadać nie wcześniej niż 1</w:t>
      </w:r>
      <w:r w:rsidR="0074771C" w:rsidRPr="00583405">
        <w:rPr>
          <w:rFonts w:ascii="Open Sans" w:hAnsi="Open Sans" w:cs="Open Sans"/>
          <w:sz w:val="20"/>
          <w:szCs w:val="20"/>
          <w:lang w:eastAsia="pl-PL"/>
        </w:rPr>
        <w:t>4</w:t>
      </w:r>
      <w:r w:rsidR="00BB7EF1" w:rsidRPr="00583405">
        <w:rPr>
          <w:rFonts w:ascii="Open Sans" w:hAnsi="Open Sans" w:cs="Open Sans"/>
          <w:sz w:val="20"/>
          <w:szCs w:val="20"/>
          <w:lang w:eastAsia="pl-PL"/>
        </w:rPr>
        <w:t xml:space="preserve"> dni po dniu wystawienia </w:t>
      </w:r>
      <w:r w:rsidR="00CE635C" w:rsidRPr="00583405">
        <w:rPr>
          <w:rFonts w:ascii="Open Sans" w:hAnsi="Open Sans" w:cs="Open Sans"/>
          <w:sz w:val="20"/>
          <w:szCs w:val="20"/>
          <w:lang w:eastAsia="pl-PL"/>
        </w:rPr>
        <w:t xml:space="preserve">i przekazania </w:t>
      </w:r>
      <w:r w:rsidR="00A12E30" w:rsidRPr="00583405">
        <w:rPr>
          <w:rFonts w:ascii="Open Sans" w:hAnsi="Open Sans" w:cs="Open Sans"/>
          <w:sz w:val="20"/>
          <w:szCs w:val="20"/>
          <w:lang w:eastAsia="pl-PL"/>
        </w:rPr>
        <w:t>Ubezpieczonego/ Ubezpieczającego</w:t>
      </w:r>
      <w:r w:rsidR="00CE635C" w:rsidRPr="00583405">
        <w:rPr>
          <w:rFonts w:ascii="Open Sans" w:hAnsi="Open Sans" w:cs="Open Sans"/>
          <w:sz w:val="20"/>
          <w:szCs w:val="20"/>
          <w:lang w:eastAsia="pl-PL"/>
        </w:rPr>
        <w:t xml:space="preserve"> </w:t>
      </w:r>
      <w:r w:rsidR="00BB7EF1" w:rsidRPr="00583405">
        <w:rPr>
          <w:rFonts w:ascii="Open Sans" w:hAnsi="Open Sans" w:cs="Open Sans"/>
          <w:sz w:val="20"/>
          <w:szCs w:val="20"/>
          <w:lang w:eastAsia="pl-PL"/>
        </w:rPr>
        <w:t>polisy</w:t>
      </w:r>
      <w:r w:rsidR="007B3197" w:rsidRPr="00583405">
        <w:rPr>
          <w:rFonts w:ascii="Open Sans" w:hAnsi="Open Sans" w:cs="Open Sans"/>
          <w:sz w:val="20"/>
          <w:szCs w:val="20"/>
          <w:lang w:eastAsia="pl-PL"/>
        </w:rPr>
        <w:t xml:space="preserve"> zgodnie z terminami realizacji umowy określonymi w  §2 pkt 1</w:t>
      </w:r>
      <w:r w:rsidR="006C60E0" w:rsidRPr="00583405">
        <w:rPr>
          <w:rFonts w:ascii="Open Sans" w:hAnsi="Open Sans" w:cs="Open Sans"/>
          <w:sz w:val="20"/>
          <w:szCs w:val="20"/>
          <w:lang w:eastAsia="pl-PL"/>
        </w:rPr>
        <w:t xml:space="preserve"> i pkt 4.</w:t>
      </w:r>
    </w:p>
    <w:p w14:paraId="0DCA2898" w14:textId="3D659F06" w:rsidR="00B27AE4" w:rsidRPr="00583405" w:rsidRDefault="00B27AE4" w:rsidP="00B27AE4">
      <w:pPr>
        <w:pStyle w:val="Akapitzlist"/>
        <w:numPr>
          <w:ilvl w:val="0"/>
          <w:numId w:val="14"/>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 xml:space="preserve">Składka za ubezpieczenie płatna będzie przez </w:t>
      </w:r>
      <w:r w:rsidR="001E7E91" w:rsidRPr="00583405">
        <w:rPr>
          <w:rFonts w:ascii="Open Sans" w:hAnsi="Open Sans" w:cs="Open Sans"/>
          <w:sz w:val="20"/>
          <w:szCs w:val="20"/>
          <w:lang w:eastAsia="pl-PL"/>
        </w:rPr>
        <w:t>Ubezpieczonego/ Ubezpieczającego</w:t>
      </w:r>
      <w:r w:rsidR="00A12E30" w:rsidRPr="00583405">
        <w:rPr>
          <w:rFonts w:ascii="Open Sans" w:hAnsi="Open Sans" w:cs="Open Sans"/>
          <w:sz w:val="20"/>
          <w:szCs w:val="20"/>
          <w:lang w:eastAsia="pl-PL"/>
        </w:rPr>
        <w:t xml:space="preserve"> </w:t>
      </w:r>
      <w:r w:rsidRPr="00583405">
        <w:rPr>
          <w:rFonts w:ascii="Open Sans" w:hAnsi="Open Sans" w:cs="Open Sans"/>
          <w:sz w:val="20"/>
          <w:szCs w:val="20"/>
          <w:lang w:eastAsia="pl-PL"/>
        </w:rPr>
        <w:t>przelewem na rachunek bankowy Wykonawcy</w:t>
      </w:r>
      <w:r w:rsidR="00B92803" w:rsidRPr="00583405">
        <w:rPr>
          <w:rFonts w:ascii="Open Sans" w:hAnsi="Open Sans" w:cs="Open Sans"/>
          <w:sz w:val="20"/>
          <w:szCs w:val="20"/>
          <w:lang w:eastAsia="pl-PL"/>
        </w:rPr>
        <w:t>,</w:t>
      </w:r>
      <w:r w:rsidRPr="00583405">
        <w:rPr>
          <w:rFonts w:ascii="Open Sans" w:hAnsi="Open Sans" w:cs="Open Sans"/>
          <w:sz w:val="20"/>
          <w:szCs w:val="20"/>
          <w:lang w:eastAsia="pl-PL"/>
        </w:rPr>
        <w:t xml:space="preserve"> wskazany</w:t>
      </w:r>
      <w:r w:rsidR="00732C5C" w:rsidRPr="00583405">
        <w:rPr>
          <w:rFonts w:ascii="Open Sans" w:hAnsi="Open Sans" w:cs="Open Sans"/>
          <w:sz w:val="20"/>
          <w:szCs w:val="20"/>
          <w:lang w:eastAsia="pl-PL"/>
        </w:rPr>
        <w:t xml:space="preserve"> w polisach ubezpieczeniowych.</w:t>
      </w:r>
      <w:r w:rsidRPr="00583405">
        <w:rPr>
          <w:rFonts w:ascii="Open Sans" w:hAnsi="Open Sans" w:cs="Open Sans"/>
          <w:sz w:val="20"/>
          <w:szCs w:val="20"/>
          <w:lang w:eastAsia="pl-PL"/>
        </w:rPr>
        <w:t xml:space="preserve"> </w:t>
      </w:r>
    </w:p>
    <w:p w14:paraId="0E20CBE1" w14:textId="3B402B59" w:rsidR="00162380" w:rsidRPr="00583405" w:rsidRDefault="00CE4AB8" w:rsidP="00162380">
      <w:pPr>
        <w:pStyle w:val="Akapitzlist"/>
        <w:numPr>
          <w:ilvl w:val="0"/>
          <w:numId w:val="14"/>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 xml:space="preserve">Za datę terminowego uregulowania zobowiązania uważa się obciążenie rachunku bankowego </w:t>
      </w:r>
      <w:r w:rsidR="007A5371" w:rsidRPr="00583405">
        <w:rPr>
          <w:rFonts w:ascii="Open Sans" w:hAnsi="Open Sans" w:cs="Open Sans"/>
          <w:sz w:val="20"/>
          <w:szCs w:val="20"/>
          <w:lang w:eastAsia="pl-PL"/>
        </w:rPr>
        <w:t xml:space="preserve">Ubezpieczonego/ Ubezpieczającego/ </w:t>
      </w:r>
      <w:r w:rsidR="00CE635C" w:rsidRPr="00583405">
        <w:rPr>
          <w:rFonts w:ascii="Open Sans" w:hAnsi="Open Sans" w:cs="Open Sans"/>
          <w:sz w:val="20"/>
          <w:szCs w:val="20"/>
          <w:lang w:eastAsia="pl-PL"/>
        </w:rPr>
        <w:t>.</w:t>
      </w:r>
    </w:p>
    <w:p w14:paraId="3534F670" w14:textId="147F059E" w:rsidR="00CE4AB8" w:rsidRPr="00583405" w:rsidRDefault="00CE4AB8" w:rsidP="00162380">
      <w:pPr>
        <w:pStyle w:val="Akapitzlist"/>
        <w:numPr>
          <w:ilvl w:val="0"/>
          <w:numId w:val="14"/>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 xml:space="preserve">W przypadku zwłoki </w:t>
      </w:r>
      <w:r w:rsidR="00A12E30" w:rsidRPr="00583405">
        <w:rPr>
          <w:rFonts w:ascii="Open Sans" w:hAnsi="Open Sans" w:cs="Open Sans"/>
          <w:sz w:val="20"/>
          <w:szCs w:val="20"/>
          <w:lang w:eastAsia="pl-PL"/>
        </w:rPr>
        <w:t xml:space="preserve">Ubezpieczającego </w:t>
      </w:r>
      <w:r w:rsidRPr="00583405">
        <w:rPr>
          <w:rFonts w:ascii="Open Sans" w:hAnsi="Open Sans" w:cs="Open Sans"/>
          <w:sz w:val="20"/>
          <w:szCs w:val="20"/>
          <w:lang w:eastAsia="pl-PL"/>
        </w:rPr>
        <w:t>w zapłacie należnego wynagrodzenia, Wykonawcy przysługuje prawo naliczania odsetek za opóźnienie w zapłacie w wysokości ustawowej</w:t>
      </w:r>
      <w:r w:rsidR="004D4216" w:rsidRPr="00583405">
        <w:rPr>
          <w:rFonts w:ascii="Open Sans" w:hAnsi="Open Sans" w:cs="Open Sans"/>
          <w:sz w:val="20"/>
          <w:szCs w:val="20"/>
          <w:lang w:eastAsia="pl-PL"/>
        </w:rPr>
        <w:t>.</w:t>
      </w:r>
    </w:p>
    <w:p w14:paraId="1B3A3AB3" w14:textId="39C977B3" w:rsidR="00162380" w:rsidRPr="00583405" w:rsidRDefault="00162380" w:rsidP="00EF09AF">
      <w:pPr>
        <w:pStyle w:val="Akapitzlist"/>
        <w:numPr>
          <w:ilvl w:val="0"/>
          <w:numId w:val="14"/>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Niezależnie od ustalonego w umowie ubezpieczenia terminu zapłaty składki</w:t>
      </w:r>
      <w:r w:rsidR="00B92803" w:rsidRPr="00583405">
        <w:rPr>
          <w:rFonts w:ascii="Open Sans" w:hAnsi="Open Sans" w:cs="Open Sans"/>
          <w:sz w:val="20"/>
          <w:szCs w:val="20"/>
          <w:lang w:eastAsia="pl-PL"/>
        </w:rPr>
        <w:t>,</w:t>
      </w:r>
      <w:r w:rsidRPr="00583405">
        <w:rPr>
          <w:rFonts w:ascii="Open Sans" w:hAnsi="Open Sans" w:cs="Open Sans"/>
          <w:sz w:val="20"/>
          <w:szCs w:val="20"/>
          <w:lang w:eastAsia="pl-PL"/>
        </w:rPr>
        <w:t xml:space="preserve"> odpowiedzialność ubezpieczyciela rozpoczyna się z chwilą określoną w umowie ubezpieczenia</w:t>
      </w:r>
      <w:r w:rsidR="00096B66" w:rsidRPr="00583405">
        <w:rPr>
          <w:rFonts w:ascii="Open Sans" w:hAnsi="Open Sans" w:cs="Open Sans"/>
          <w:sz w:val="20"/>
          <w:szCs w:val="20"/>
          <w:lang w:eastAsia="pl-PL"/>
        </w:rPr>
        <w:t xml:space="preserve"> oraz załączniku </w:t>
      </w:r>
      <w:r w:rsidR="00EF09AF" w:rsidRPr="00583405">
        <w:rPr>
          <w:rFonts w:ascii="Open Sans" w:hAnsi="Open Sans" w:cs="Open Sans"/>
          <w:sz w:val="20"/>
          <w:szCs w:val="20"/>
          <w:lang w:eastAsia="pl-PL"/>
        </w:rPr>
        <w:t xml:space="preserve">ZAŁĄCZNIK NR B DO SWZ – WYKAZ POJAZDÓW i ZAŁĄCZNIK NR E DO SWZ – OPIS PRZEDMIOTU ZAMÓWIENIA (DALEJ OPZ) </w:t>
      </w:r>
      <w:r w:rsidR="00096B66" w:rsidRPr="00583405">
        <w:rPr>
          <w:rFonts w:ascii="Open Sans" w:hAnsi="Open Sans" w:cs="Open Sans"/>
          <w:sz w:val="20"/>
          <w:szCs w:val="20"/>
          <w:lang w:eastAsia="pl-PL"/>
        </w:rPr>
        <w:t xml:space="preserve">do SWZ </w:t>
      </w:r>
      <w:r w:rsidRPr="00583405">
        <w:rPr>
          <w:rFonts w:ascii="Open Sans" w:hAnsi="Open Sans" w:cs="Open Sans"/>
          <w:sz w:val="20"/>
          <w:szCs w:val="20"/>
          <w:lang w:eastAsia="pl-PL"/>
        </w:rPr>
        <w:t xml:space="preserve"> jako początek okresu ubezpieczenia.</w:t>
      </w:r>
    </w:p>
    <w:p w14:paraId="23EAB534" w14:textId="203B708C" w:rsidR="00162380" w:rsidRPr="00583405" w:rsidRDefault="00162380" w:rsidP="00162380">
      <w:pPr>
        <w:pStyle w:val="Akapitzlist"/>
        <w:numPr>
          <w:ilvl w:val="0"/>
          <w:numId w:val="14"/>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 xml:space="preserve">Nieopłacenie przez </w:t>
      </w:r>
      <w:r w:rsidR="00A12E30" w:rsidRPr="00583405">
        <w:rPr>
          <w:rFonts w:ascii="Open Sans" w:hAnsi="Open Sans" w:cs="Open Sans"/>
          <w:sz w:val="20"/>
          <w:szCs w:val="20"/>
          <w:lang w:eastAsia="pl-PL"/>
        </w:rPr>
        <w:t xml:space="preserve">Ubezpieczającego </w:t>
      </w:r>
      <w:r w:rsidRPr="00583405">
        <w:rPr>
          <w:rFonts w:ascii="Open Sans" w:hAnsi="Open Sans" w:cs="Open Sans"/>
          <w:sz w:val="20"/>
          <w:szCs w:val="20"/>
          <w:lang w:eastAsia="pl-PL"/>
        </w:rPr>
        <w:t>składki z polisy w terminie przewidzianym w umowie ubezpieczenia</w:t>
      </w:r>
      <w:r w:rsidR="00B92803" w:rsidRPr="00583405">
        <w:rPr>
          <w:rFonts w:ascii="Open Sans" w:hAnsi="Open Sans" w:cs="Open Sans"/>
          <w:sz w:val="20"/>
          <w:szCs w:val="20"/>
          <w:lang w:eastAsia="pl-PL"/>
        </w:rPr>
        <w:t>,</w:t>
      </w:r>
      <w:r w:rsidRPr="00583405">
        <w:rPr>
          <w:rFonts w:ascii="Open Sans" w:hAnsi="Open Sans" w:cs="Open Sans"/>
          <w:sz w:val="20"/>
          <w:szCs w:val="20"/>
          <w:lang w:eastAsia="pl-PL"/>
        </w:rPr>
        <w:t xml:space="preserve"> nie powoduje ustania odpowiedzialności Wykonawcy. </w:t>
      </w:r>
      <w:r w:rsidR="005F7D24" w:rsidRPr="00583405">
        <w:rPr>
          <w:rFonts w:ascii="Open Sans" w:hAnsi="Open Sans" w:cs="Open Sans"/>
          <w:sz w:val="20"/>
          <w:szCs w:val="20"/>
          <w:lang w:eastAsia="pl-PL"/>
        </w:rPr>
        <w:t xml:space="preserve">Ubezpieczyciel </w:t>
      </w:r>
      <w:r w:rsidRPr="00583405">
        <w:rPr>
          <w:rFonts w:ascii="Open Sans" w:hAnsi="Open Sans" w:cs="Open Sans"/>
          <w:sz w:val="20"/>
          <w:szCs w:val="20"/>
          <w:lang w:eastAsia="pl-PL"/>
        </w:rPr>
        <w:t xml:space="preserve">zobowiązany jest do powiadomienia </w:t>
      </w:r>
      <w:r w:rsidR="00A12E30" w:rsidRPr="00583405">
        <w:rPr>
          <w:rFonts w:ascii="Open Sans" w:hAnsi="Open Sans" w:cs="Open Sans"/>
          <w:sz w:val="20"/>
          <w:szCs w:val="20"/>
          <w:lang w:eastAsia="pl-PL"/>
        </w:rPr>
        <w:t xml:space="preserve">Ubezpieczonego/ Ubezpieczającego </w:t>
      </w:r>
      <w:r w:rsidRPr="00583405">
        <w:rPr>
          <w:rFonts w:ascii="Open Sans" w:hAnsi="Open Sans" w:cs="Open Sans"/>
          <w:sz w:val="20"/>
          <w:szCs w:val="20"/>
          <w:lang w:eastAsia="pl-PL"/>
        </w:rPr>
        <w:t>na piśmie o braku zapłaty składki</w:t>
      </w:r>
      <w:r w:rsidR="00B92803" w:rsidRPr="00583405">
        <w:rPr>
          <w:rFonts w:ascii="Open Sans" w:hAnsi="Open Sans" w:cs="Open Sans"/>
          <w:sz w:val="20"/>
          <w:szCs w:val="20"/>
          <w:lang w:eastAsia="pl-PL"/>
        </w:rPr>
        <w:t>,</w:t>
      </w:r>
      <w:r w:rsidRPr="00583405">
        <w:rPr>
          <w:rFonts w:ascii="Open Sans" w:hAnsi="Open Sans" w:cs="Open Sans"/>
          <w:sz w:val="20"/>
          <w:szCs w:val="20"/>
          <w:lang w:eastAsia="pl-PL"/>
        </w:rPr>
        <w:t xml:space="preserve"> z wyznaczeniem terminu jej płatności.</w:t>
      </w:r>
    </w:p>
    <w:p w14:paraId="7E65FBC7" w14:textId="42B34A8D" w:rsidR="00162380" w:rsidRPr="00583405" w:rsidRDefault="00162380" w:rsidP="00162380">
      <w:pPr>
        <w:pStyle w:val="Akapitzlist"/>
        <w:numPr>
          <w:ilvl w:val="0"/>
          <w:numId w:val="14"/>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 xml:space="preserve">W przypadku </w:t>
      </w:r>
      <w:r w:rsidR="005F7D24" w:rsidRPr="00583405">
        <w:rPr>
          <w:rFonts w:ascii="Open Sans" w:hAnsi="Open Sans" w:cs="Open Sans"/>
          <w:sz w:val="20"/>
          <w:szCs w:val="20"/>
          <w:lang w:eastAsia="pl-PL"/>
        </w:rPr>
        <w:t xml:space="preserve"> dodatkowego ubezpieczenia</w:t>
      </w:r>
      <w:r w:rsidRPr="00583405">
        <w:rPr>
          <w:rFonts w:ascii="Open Sans" w:hAnsi="Open Sans" w:cs="Open Sans"/>
          <w:sz w:val="20"/>
          <w:szCs w:val="20"/>
          <w:lang w:eastAsia="pl-PL"/>
        </w:rPr>
        <w:t>, uzupełnienia lub podwyższenia sumy ubezpieczenia lub limitu odpowiedzialności w okresie ubezpieczenia, zastosowanie mieć będą warunki umowy oraz stopy składek (stawki) obowiązujące w umowie ubezpieczenia, bez stosowania zasady składki minimalnej dla każdej polisy. Postanowienie nie ma zastosowania do przypadków uregulowanych w art. 816 Kodeksu cywilnego.</w:t>
      </w:r>
    </w:p>
    <w:p w14:paraId="2978ED57" w14:textId="77777777" w:rsidR="00162380" w:rsidRPr="00583405" w:rsidRDefault="00162380" w:rsidP="00162380">
      <w:pPr>
        <w:pStyle w:val="Akapitzlist"/>
        <w:numPr>
          <w:ilvl w:val="0"/>
          <w:numId w:val="14"/>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Wszelkie płatności powstałe na tle niniejszej umowy ubezpieczenia (w tym wynikające ze zwrotu składek oraz innych rozliczeń) dokonywane będą proporcjonalnie do ilości dni udzielonej ochrony ubezpieczeniowej.</w:t>
      </w:r>
    </w:p>
    <w:p w14:paraId="2942577D" w14:textId="37DDCB65" w:rsidR="00B27AE4" w:rsidRPr="00583405" w:rsidRDefault="00B27AE4" w:rsidP="00B27AE4">
      <w:pPr>
        <w:pStyle w:val="Akapitzlist"/>
        <w:numPr>
          <w:ilvl w:val="0"/>
          <w:numId w:val="14"/>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lastRenderedPageBreak/>
        <w:t xml:space="preserve">Bez pisemnej zgody </w:t>
      </w:r>
      <w:r w:rsidR="00A12E30" w:rsidRPr="00583405">
        <w:rPr>
          <w:rFonts w:ascii="Open Sans" w:hAnsi="Open Sans" w:cs="Open Sans"/>
          <w:sz w:val="20"/>
          <w:szCs w:val="20"/>
          <w:lang w:eastAsia="pl-PL"/>
        </w:rPr>
        <w:t xml:space="preserve">Ubezpieczonego/ </w:t>
      </w:r>
      <w:r w:rsidR="00447792" w:rsidRPr="00583405">
        <w:rPr>
          <w:rFonts w:ascii="Open Sans" w:hAnsi="Open Sans" w:cs="Open Sans"/>
          <w:sz w:val="20"/>
          <w:szCs w:val="20"/>
          <w:lang w:eastAsia="pl-PL"/>
        </w:rPr>
        <w:t>U</w:t>
      </w:r>
      <w:r w:rsidR="00A12E30" w:rsidRPr="00583405">
        <w:rPr>
          <w:rFonts w:ascii="Open Sans" w:hAnsi="Open Sans" w:cs="Open Sans"/>
          <w:sz w:val="20"/>
          <w:szCs w:val="20"/>
          <w:lang w:eastAsia="pl-PL"/>
        </w:rPr>
        <w:t>bezpieczającego</w:t>
      </w:r>
      <w:r w:rsidRPr="00583405">
        <w:rPr>
          <w:rFonts w:ascii="Open Sans" w:hAnsi="Open Sans" w:cs="Open Sans"/>
          <w:sz w:val="20"/>
          <w:szCs w:val="20"/>
          <w:lang w:eastAsia="pl-PL"/>
        </w:rPr>
        <w:t xml:space="preserve">, </w:t>
      </w:r>
      <w:r w:rsidR="00687955" w:rsidRPr="00583405">
        <w:rPr>
          <w:rFonts w:ascii="Open Sans" w:hAnsi="Open Sans" w:cs="Open Sans"/>
          <w:sz w:val="20"/>
          <w:szCs w:val="20"/>
          <w:lang w:eastAsia="pl-PL"/>
        </w:rPr>
        <w:t xml:space="preserve">Ubezpieczycielowi </w:t>
      </w:r>
      <w:r w:rsidRPr="00583405">
        <w:rPr>
          <w:rFonts w:ascii="Open Sans" w:hAnsi="Open Sans" w:cs="Open Sans"/>
          <w:sz w:val="20"/>
          <w:szCs w:val="20"/>
          <w:lang w:eastAsia="pl-PL"/>
        </w:rPr>
        <w:t>nie wolno dokonywać cesji wierzytelności wynikających z umowy na rzecz osób trzecich.</w:t>
      </w:r>
    </w:p>
    <w:p w14:paraId="73F24D66" w14:textId="77777777" w:rsidR="00393547" w:rsidRPr="00583405" w:rsidRDefault="00393547" w:rsidP="00393547">
      <w:pPr>
        <w:pStyle w:val="Akapitzlist"/>
        <w:numPr>
          <w:ilvl w:val="0"/>
          <w:numId w:val="14"/>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 xml:space="preserve">Strony zastrzegają kary umowne: </w:t>
      </w:r>
    </w:p>
    <w:p w14:paraId="27F47BBF" w14:textId="31F16E1A" w:rsidR="00393547" w:rsidRPr="00583405" w:rsidRDefault="00393547" w:rsidP="00393547">
      <w:pPr>
        <w:pStyle w:val="Akapitzlist"/>
        <w:numPr>
          <w:ilvl w:val="1"/>
          <w:numId w:val="14"/>
        </w:numPr>
        <w:shd w:val="clear" w:color="auto" w:fill="FFFFFF"/>
        <w:suppressAutoHyphens w:val="0"/>
        <w:ind w:left="567" w:hanging="425"/>
        <w:jc w:val="both"/>
        <w:rPr>
          <w:rFonts w:ascii="Open Sans" w:eastAsia="Batang" w:hAnsi="Open Sans" w:cs="Open Sans"/>
          <w:sz w:val="20"/>
          <w:szCs w:val="20"/>
          <w:lang w:eastAsia="en-US"/>
        </w:rPr>
      </w:pPr>
      <w:r w:rsidRPr="00583405">
        <w:rPr>
          <w:rFonts w:ascii="Open Sans" w:eastAsia="Calibri" w:hAnsi="Open Sans" w:cs="Open Sans"/>
          <w:sz w:val="20"/>
          <w:szCs w:val="20"/>
          <w:lang w:eastAsia="en-US"/>
        </w:rPr>
        <w:t xml:space="preserve">w </w:t>
      </w:r>
      <w:r w:rsidRPr="00583405">
        <w:rPr>
          <w:rFonts w:ascii="Open Sans" w:eastAsia="Calibri" w:hAnsi="Open Sans" w:cs="Open Sans"/>
          <w:sz w:val="20"/>
          <w:szCs w:val="20"/>
          <w:lang w:val="x-none" w:eastAsia="en-US"/>
        </w:rPr>
        <w:t xml:space="preserve">przypadku stwierdzenia nieprawidłowości w </w:t>
      </w:r>
      <w:r w:rsidR="008F6823" w:rsidRPr="00583405">
        <w:rPr>
          <w:rFonts w:ascii="Open Sans" w:eastAsia="Calibri" w:hAnsi="Open Sans" w:cs="Open Sans"/>
          <w:sz w:val="20"/>
          <w:szCs w:val="20"/>
          <w:lang w:eastAsia="en-US"/>
        </w:rPr>
        <w:t xml:space="preserve">związku z </w:t>
      </w:r>
      <w:r w:rsidRPr="00583405">
        <w:rPr>
          <w:rFonts w:ascii="Open Sans" w:eastAsia="Calibri" w:hAnsi="Open Sans" w:cs="Open Sans"/>
          <w:sz w:val="20"/>
          <w:szCs w:val="20"/>
          <w:lang w:val="x-none" w:eastAsia="en-US"/>
        </w:rPr>
        <w:t>realizacj</w:t>
      </w:r>
      <w:r w:rsidR="008F6823" w:rsidRPr="00583405">
        <w:rPr>
          <w:rFonts w:ascii="Open Sans" w:eastAsia="Calibri" w:hAnsi="Open Sans" w:cs="Open Sans"/>
          <w:sz w:val="20"/>
          <w:szCs w:val="20"/>
          <w:lang w:eastAsia="en-US"/>
        </w:rPr>
        <w:t>ą</w:t>
      </w:r>
      <w:r w:rsidRPr="00583405">
        <w:rPr>
          <w:rFonts w:ascii="Open Sans" w:eastAsia="Calibri" w:hAnsi="Open Sans" w:cs="Open Sans"/>
          <w:sz w:val="20"/>
          <w:szCs w:val="20"/>
          <w:lang w:val="x-none" w:eastAsia="en-US"/>
        </w:rPr>
        <w:t xml:space="preserve"> </w:t>
      </w:r>
      <w:r w:rsidRPr="00583405">
        <w:rPr>
          <w:rFonts w:ascii="Open Sans" w:eastAsia="Calibri" w:hAnsi="Open Sans" w:cs="Open Sans"/>
          <w:sz w:val="20"/>
          <w:szCs w:val="20"/>
          <w:lang w:eastAsia="en-US"/>
        </w:rPr>
        <w:t>u</w:t>
      </w:r>
      <w:r w:rsidRPr="00583405">
        <w:rPr>
          <w:rFonts w:ascii="Open Sans" w:eastAsia="Calibri" w:hAnsi="Open Sans" w:cs="Open Sans"/>
          <w:sz w:val="20"/>
          <w:szCs w:val="20"/>
          <w:lang w:val="x-none" w:eastAsia="en-US"/>
        </w:rPr>
        <w:t>mowy strona naruszająca warunki umowy</w:t>
      </w:r>
      <w:r w:rsidR="005F7D24" w:rsidRPr="00583405">
        <w:rPr>
          <w:rFonts w:ascii="Open Sans" w:eastAsia="Calibri" w:hAnsi="Open Sans" w:cs="Open Sans"/>
          <w:sz w:val="20"/>
          <w:szCs w:val="20"/>
          <w:lang w:eastAsia="en-US"/>
        </w:rPr>
        <w:t>,</w:t>
      </w:r>
      <w:r w:rsidRPr="00583405">
        <w:rPr>
          <w:rFonts w:ascii="Open Sans" w:eastAsia="Calibri" w:hAnsi="Open Sans" w:cs="Open Sans"/>
          <w:sz w:val="20"/>
          <w:szCs w:val="20"/>
          <w:lang w:val="x-none" w:eastAsia="en-US"/>
        </w:rPr>
        <w:t xml:space="preserve"> zobowiązuje się do usunięcia ich w terminie wskazanym przez drugą </w:t>
      </w:r>
      <w:r w:rsidRPr="00583405">
        <w:rPr>
          <w:rFonts w:ascii="Open Sans" w:eastAsia="Calibri" w:hAnsi="Open Sans" w:cs="Open Sans"/>
          <w:sz w:val="20"/>
          <w:szCs w:val="20"/>
          <w:lang w:eastAsia="en-US"/>
        </w:rPr>
        <w:t>S</w:t>
      </w:r>
      <w:proofErr w:type="spellStart"/>
      <w:r w:rsidRPr="00583405">
        <w:rPr>
          <w:rFonts w:ascii="Open Sans" w:eastAsia="Calibri" w:hAnsi="Open Sans" w:cs="Open Sans"/>
          <w:sz w:val="20"/>
          <w:szCs w:val="20"/>
          <w:lang w:val="x-none" w:eastAsia="en-US"/>
        </w:rPr>
        <w:t>tronę</w:t>
      </w:r>
      <w:proofErr w:type="spellEnd"/>
      <w:r w:rsidRPr="00583405">
        <w:rPr>
          <w:rFonts w:ascii="Open Sans" w:eastAsia="Calibri" w:hAnsi="Open Sans" w:cs="Open Sans"/>
          <w:sz w:val="20"/>
          <w:szCs w:val="20"/>
          <w:lang w:val="x-none" w:eastAsia="en-US"/>
        </w:rPr>
        <w:t xml:space="preserve"> umowy  pod rygorem naliczenia kary umownej w wysokości 0,02 % składki określonej w § 3 ust. 2, nie więcej jednak niż 10 % całkowitej wartości umowy. </w:t>
      </w:r>
    </w:p>
    <w:p w14:paraId="38A087ED" w14:textId="2FC095BE" w:rsidR="00EE451C" w:rsidRPr="00583405" w:rsidRDefault="008F6823" w:rsidP="00393547">
      <w:pPr>
        <w:pStyle w:val="Akapitzlist"/>
        <w:numPr>
          <w:ilvl w:val="1"/>
          <w:numId w:val="14"/>
        </w:numPr>
        <w:shd w:val="clear" w:color="auto" w:fill="FFFFFF"/>
        <w:suppressAutoHyphens w:val="0"/>
        <w:ind w:left="567" w:hanging="425"/>
        <w:jc w:val="both"/>
        <w:rPr>
          <w:rFonts w:ascii="Open Sans" w:eastAsia="Batang" w:hAnsi="Open Sans" w:cs="Open Sans"/>
          <w:sz w:val="20"/>
          <w:szCs w:val="20"/>
          <w:lang w:eastAsia="en-US"/>
        </w:rPr>
      </w:pPr>
      <w:r w:rsidRPr="00583405">
        <w:rPr>
          <w:rFonts w:ascii="Open Sans" w:eastAsia="Batang" w:hAnsi="Open Sans" w:cs="Open Sans"/>
          <w:sz w:val="20"/>
          <w:szCs w:val="20"/>
          <w:lang w:eastAsia="en-US"/>
        </w:rPr>
        <w:t>w przypadku ujawnienia lub wykorzystania przez Wykonawcę informacji poufnych, w innych celach niż określone w umowie lub naruszenia zasad dotyczących ochrony danych osobowych - w wysokości 5% wynagrodzenia określonego w § 3 ust. 2 za każdy przypadek naruszenia.</w:t>
      </w:r>
    </w:p>
    <w:p w14:paraId="7FD885F5" w14:textId="0A99E246" w:rsidR="00EE451C" w:rsidRPr="00583405" w:rsidRDefault="00EE451C" w:rsidP="00393547">
      <w:pPr>
        <w:pStyle w:val="Akapitzlist"/>
        <w:numPr>
          <w:ilvl w:val="0"/>
          <w:numId w:val="14"/>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Maksymalna wysokość kar, których mogą dochodzić Strony wynosi 15 % łącznego wynagrodzenia określonego w § 3 ust. 2.</w:t>
      </w:r>
    </w:p>
    <w:p w14:paraId="693C15CB" w14:textId="4982A412" w:rsidR="00393547" w:rsidRPr="00583405" w:rsidRDefault="00393547" w:rsidP="00393547">
      <w:pPr>
        <w:pStyle w:val="Akapitzlist"/>
        <w:numPr>
          <w:ilvl w:val="0"/>
          <w:numId w:val="14"/>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 xml:space="preserve">W przypadku gdy wysokość szkody poniesionej przez </w:t>
      </w:r>
      <w:r w:rsidR="00A12E30" w:rsidRPr="00583405">
        <w:rPr>
          <w:rFonts w:ascii="Open Sans" w:hAnsi="Open Sans" w:cs="Open Sans"/>
          <w:sz w:val="20"/>
          <w:szCs w:val="20"/>
          <w:lang w:eastAsia="pl-PL"/>
        </w:rPr>
        <w:t xml:space="preserve">Ubezpieczonego/ ubezpieczającego  </w:t>
      </w:r>
      <w:r w:rsidRPr="00583405">
        <w:rPr>
          <w:rFonts w:ascii="Open Sans" w:hAnsi="Open Sans" w:cs="Open Sans"/>
          <w:sz w:val="20"/>
          <w:szCs w:val="20"/>
          <w:lang w:eastAsia="pl-PL"/>
        </w:rPr>
        <w:t>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411CEA8E" w14:textId="2D46DB9D" w:rsidR="00393547" w:rsidRPr="00583405" w:rsidRDefault="001E7E91" w:rsidP="00393547">
      <w:pPr>
        <w:pStyle w:val="Akapitzlist"/>
        <w:numPr>
          <w:ilvl w:val="0"/>
          <w:numId w:val="14"/>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Zamawiający</w:t>
      </w:r>
      <w:r w:rsidR="00A12E30" w:rsidRPr="00583405" w:rsidDel="00A12E30">
        <w:rPr>
          <w:rFonts w:ascii="Open Sans" w:hAnsi="Open Sans" w:cs="Open Sans"/>
          <w:sz w:val="20"/>
          <w:szCs w:val="20"/>
          <w:lang w:eastAsia="pl-PL"/>
        </w:rPr>
        <w:t xml:space="preserve"> </w:t>
      </w:r>
      <w:r w:rsidR="00393547" w:rsidRPr="00583405">
        <w:rPr>
          <w:rFonts w:ascii="Open Sans" w:hAnsi="Open Sans" w:cs="Open Sans"/>
          <w:sz w:val="20"/>
          <w:szCs w:val="20"/>
          <w:lang w:eastAsia="pl-PL"/>
        </w:rPr>
        <w:t xml:space="preserve">jest uprawniony do potrącania wierzytelności wobec Wykonawcy z tytułu kar umownych z wierzytelnościami Wykonawcy wobec </w:t>
      </w:r>
      <w:r w:rsidR="00A12E30" w:rsidRPr="00583405">
        <w:rPr>
          <w:rFonts w:ascii="Open Sans" w:hAnsi="Open Sans" w:cs="Open Sans"/>
          <w:sz w:val="20"/>
          <w:szCs w:val="20"/>
          <w:lang w:eastAsia="pl-PL"/>
        </w:rPr>
        <w:t xml:space="preserve">Ubezpieczonego/ </w:t>
      </w:r>
      <w:r w:rsidR="00447792" w:rsidRPr="00583405">
        <w:rPr>
          <w:rFonts w:ascii="Open Sans" w:hAnsi="Open Sans" w:cs="Open Sans"/>
          <w:sz w:val="20"/>
          <w:szCs w:val="20"/>
          <w:lang w:eastAsia="pl-PL"/>
        </w:rPr>
        <w:t>U</w:t>
      </w:r>
      <w:r w:rsidR="00A12E30" w:rsidRPr="00583405">
        <w:rPr>
          <w:rFonts w:ascii="Open Sans" w:hAnsi="Open Sans" w:cs="Open Sans"/>
          <w:sz w:val="20"/>
          <w:szCs w:val="20"/>
          <w:lang w:eastAsia="pl-PL"/>
        </w:rPr>
        <w:t>bezpieczającego</w:t>
      </w:r>
      <w:r w:rsidR="00393547" w:rsidRPr="00583405">
        <w:rPr>
          <w:rFonts w:ascii="Open Sans" w:hAnsi="Open Sans" w:cs="Open Sans"/>
          <w:sz w:val="20"/>
          <w:szCs w:val="20"/>
          <w:lang w:eastAsia="pl-PL"/>
        </w:rPr>
        <w:t xml:space="preserve"> z tytułu wynagrodzenia, na co </w:t>
      </w:r>
      <w:r w:rsidR="005F7D24" w:rsidRPr="00583405">
        <w:rPr>
          <w:rFonts w:ascii="Open Sans" w:hAnsi="Open Sans" w:cs="Open Sans"/>
          <w:sz w:val="20"/>
          <w:szCs w:val="20"/>
          <w:lang w:eastAsia="pl-PL"/>
        </w:rPr>
        <w:t xml:space="preserve">Ubezpieczyciel </w:t>
      </w:r>
      <w:r w:rsidR="00393547" w:rsidRPr="00583405">
        <w:rPr>
          <w:rFonts w:ascii="Open Sans" w:hAnsi="Open Sans" w:cs="Open Sans"/>
          <w:sz w:val="20"/>
          <w:szCs w:val="20"/>
          <w:lang w:eastAsia="pl-PL"/>
        </w:rPr>
        <w:t>wyraża zgodę.</w:t>
      </w:r>
    </w:p>
    <w:p w14:paraId="0D5F3350" w14:textId="3CAC76ED" w:rsidR="00393547" w:rsidRPr="00583405" w:rsidRDefault="001E7E91" w:rsidP="00393547">
      <w:pPr>
        <w:pStyle w:val="Akapitzlist"/>
        <w:numPr>
          <w:ilvl w:val="0"/>
          <w:numId w:val="14"/>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 xml:space="preserve">Zamawiający </w:t>
      </w:r>
      <w:r w:rsidR="00393547" w:rsidRPr="00583405">
        <w:rPr>
          <w:rFonts w:ascii="Open Sans" w:hAnsi="Open Sans" w:cs="Open Sans"/>
          <w:sz w:val="20"/>
          <w:szCs w:val="20"/>
          <w:lang w:eastAsia="pl-PL"/>
        </w:rPr>
        <w:t xml:space="preserve">może dokonać potrącenia, o którym mowa w ust. </w:t>
      </w:r>
      <w:r w:rsidR="00CE635C" w:rsidRPr="00583405">
        <w:rPr>
          <w:rFonts w:ascii="Open Sans" w:hAnsi="Open Sans" w:cs="Open Sans"/>
          <w:sz w:val="20"/>
          <w:szCs w:val="20"/>
          <w:lang w:eastAsia="pl-PL"/>
        </w:rPr>
        <w:t>13</w:t>
      </w:r>
      <w:r w:rsidR="00393547" w:rsidRPr="00583405">
        <w:rPr>
          <w:rFonts w:ascii="Open Sans" w:hAnsi="Open Sans" w:cs="Open Sans"/>
          <w:sz w:val="20"/>
          <w:szCs w:val="20"/>
          <w:lang w:eastAsia="pl-PL"/>
        </w:rPr>
        <w:t xml:space="preserve">, w każdym przypadku powstania uprawnienia do żądania zapłaty kary umownej, choćby jego wierzytelność z tego tytułu nie była jeszcze wymagalna (nie upłynął jeszcze termin, w którym </w:t>
      </w:r>
      <w:r w:rsidR="005F7D24" w:rsidRPr="00583405">
        <w:rPr>
          <w:rFonts w:ascii="Open Sans" w:hAnsi="Open Sans" w:cs="Open Sans"/>
          <w:sz w:val="20"/>
          <w:szCs w:val="20"/>
          <w:lang w:eastAsia="pl-PL"/>
        </w:rPr>
        <w:t xml:space="preserve">Ubezpieczyciel </w:t>
      </w:r>
      <w:r w:rsidR="00393547" w:rsidRPr="00583405">
        <w:rPr>
          <w:rFonts w:ascii="Open Sans" w:hAnsi="Open Sans" w:cs="Open Sans"/>
          <w:sz w:val="20"/>
          <w:szCs w:val="20"/>
          <w:lang w:eastAsia="pl-PL"/>
        </w:rPr>
        <w:t>zobowiązany jest do zapłaty kary umownej).</w:t>
      </w:r>
    </w:p>
    <w:p w14:paraId="184042DB" w14:textId="62C1855F" w:rsidR="00393547" w:rsidRPr="00583405" w:rsidRDefault="00393547" w:rsidP="00393547">
      <w:pPr>
        <w:pStyle w:val="Akapitzlist"/>
        <w:numPr>
          <w:ilvl w:val="0"/>
          <w:numId w:val="14"/>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 xml:space="preserve">Dla wykonania prawa potrącenia nie jest niezbędne złożenie Wykonawcy przez </w:t>
      </w:r>
      <w:r w:rsidR="00A12E30" w:rsidRPr="00583405">
        <w:rPr>
          <w:rFonts w:ascii="Open Sans" w:hAnsi="Open Sans" w:cs="Open Sans"/>
          <w:sz w:val="20"/>
          <w:szCs w:val="20"/>
          <w:lang w:eastAsia="pl-PL"/>
        </w:rPr>
        <w:t xml:space="preserve">Ubezpieczonego/ </w:t>
      </w:r>
      <w:r w:rsidR="001E7E91" w:rsidRPr="00583405">
        <w:rPr>
          <w:rFonts w:ascii="Open Sans" w:hAnsi="Open Sans" w:cs="Open Sans"/>
          <w:sz w:val="20"/>
          <w:szCs w:val="20"/>
          <w:lang w:eastAsia="pl-PL"/>
        </w:rPr>
        <w:t>ubezpieczającego</w:t>
      </w:r>
      <w:r w:rsidRPr="00583405">
        <w:rPr>
          <w:rFonts w:ascii="Open Sans" w:hAnsi="Open Sans" w:cs="Open Sans"/>
          <w:sz w:val="20"/>
          <w:szCs w:val="20"/>
          <w:lang w:eastAsia="pl-PL"/>
        </w:rPr>
        <w:t xml:space="preserve"> oświadczenia woli, przy czym przyjmuje się, że Zamawiający wykonał prawo potrącenia w dniu, w którym upłynął termin do zapłaty wynagrodzenia, a wynagrodzenie albo jej odpowiednia część nie została zapłacona.</w:t>
      </w:r>
    </w:p>
    <w:p w14:paraId="74518746" w14:textId="1263E131" w:rsidR="00393547" w:rsidRPr="00583405" w:rsidRDefault="005F7D24" w:rsidP="00393547">
      <w:pPr>
        <w:pStyle w:val="Akapitzlist"/>
        <w:numPr>
          <w:ilvl w:val="0"/>
          <w:numId w:val="14"/>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 xml:space="preserve">Ubezpieczyciel </w:t>
      </w:r>
      <w:r w:rsidR="00393547" w:rsidRPr="00583405">
        <w:rPr>
          <w:rFonts w:ascii="Open Sans" w:hAnsi="Open Sans" w:cs="Open Sans"/>
          <w:sz w:val="20"/>
          <w:szCs w:val="20"/>
          <w:lang w:eastAsia="pl-PL"/>
        </w:rPr>
        <w:t xml:space="preserve">zapłaci karę umowną w terminie 14 dni od daty otrzymania od </w:t>
      </w:r>
      <w:r w:rsidR="00A12E30" w:rsidRPr="00583405">
        <w:rPr>
          <w:rFonts w:ascii="Open Sans" w:hAnsi="Open Sans" w:cs="Open Sans"/>
          <w:sz w:val="20"/>
          <w:szCs w:val="20"/>
          <w:lang w:eastAsia="pl-PL"/>
        </w:rPr>
        <w:t>Ubezpieczonego/ ubezpieczająceg</w:t>
      </w:r>
      <w:r w:rsidR="00447792" w:rsidRPr="00583405">
        <w:rPr>
          <w:rFonts w:ascii="Open Sans" w:hAnsi="Open Sans" w:cs="Open Sans"/>
          <w:sz w:val="20"/>
          <w:szCs w:val="20"/>
          <w:lang w:eastAsia="pl-PL"/>
        </w:rPr>
        <w:t>o</w:t>
      </w:r>
      <w:r w:rsidR="00393547" w:rsidRPr="00583405">
        <w:rPr>
          <w:rFonts w:ascii="Open Sans" w:hAnsi="Open Sans" w:cs="Open Sans"/>
          <w:sz w:val="20"/>
          <w:szCs w:val="20"/>
          <w:lang w:eastAsia="pl-PL"/>
        </w:rPr>
        <w:t xml:space="preserve"> żądania jej zapłaty, przelewem na rachunek bankowy wskazany przez Zamawiającego w żądaniu zapłaty.</w:t>
      </w:r>
    </w:p>
    <w:p w14:paraId="31C31CDF" w14:textId="77741840" w:rsidR="00EE451C" w:rsidRPr="00583405" w:rsidRDefault="00EE451C" w:rsidP="00393547">
      <w:pPr>
        <w:pStyle w:val="Akapitzlist"/>
        <w:numPr>
          <w:ilvl w:val="0"/>
          <w:numId w:val="14"/>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Strony nie ponoszą odpowiedzialności za niewykonanie lub nienależyte wykonanie Umowy będące bezpośrednim następstwem okoliczności, które stanowią skutek działania siły wyższej. Siła wyższa stanowi zdarzenie nagłe, nieprzewidziane i niezależnie od woli Stron, którego skutki są niemożliwe do zapobieżenia, uniemożliwiające wykonanie umowy w całości lub części, na stale lub na pewien czas, któremu nie można zapobiec, ani przeciwdziałać przy zachowaniu należytej staranności. W przypadku wystąpienia siły wyższej Strona dotknięta jej działaniem, niezwłocznie poinformuje pisemnie drugą stronę o jej zaistnieniu. W takiej sytuacji Strony niezwłocznie uzgodnią tryb dalszego postępowania. Strony niezwłocznie, wzajemnie informują się o wpływie okoliczności związanych z wystąpieniem COVID-19 na należyte wykonanie Umowy, o ile taki wpływ wystąpił lub może wystąpić.</w:t>
      </w:r>
    </w:p>
    <w:p w14:paraId="712324DB" w14:textId="77777777" w:rsidR="00B27AE4" w:rsidRPr="00583405" w:rsidRDefault="00B27AE4" w:rsidP="00B27AE4">
      <w:pPr>
        <w:pStyle w:val="Akapitzlist"/>
        <w:spacing w:line="271" w:lineRule="auto"/>
        <w:ind w:left="0"/>
        <w:jc w:val="both"/>
        <w:rPr>
          <w:rFonts w:ascii="Open Sans" w:hAnsi="Open Sans" w:cs="Open Sans"/>
          <w:sz w:val="20"/>
          <w:szCs w:val="20"/>
          <w:lang w:eastAsia="pl-PL"/>
        </w:rPr>
      </w:pPr>
    </w:p>
    <w:p w14:paraId="6C49EC94" w14:textId="77777777" w:rsidR="00B27AE4" w:rsidRPr="00583405" w:rsidRDefault="00B27AE4" w:rsidP="00B27AE4">
      <w:pPr>
        <w:pStyle w:val="Nagwek2"/>
        <w:spacing w:before="0" w:line="271" w:lineRule="auto"/>
        <w:jc w:val="center"/>
        <w:rPr>
          <w:rFonts w:ascii="Open Sans" w:hAnsi="Open Sans" w:cs="Open Sans"/>
          <w:b/>
          <w:bCs/>
          <w:color w:val="auto"/>
          <w:sz w:val="20"/>
          <w:szCs w:val="20"/>
          <w:lang w:eastAsia="pl-PL"/>
        </w:rPr>
      </w:pPr>
      <w:r w:rsidRPr="00583405">
        <w:rPr>
          <w:rFonts w:ascii="Open Sans" w:hAnsi="Open Sans" w:cs="Open Sans"/>
          <w:b/>
          <w:bCs/>
          <w:color w:val="auto"/>
          <w:sz w:val="20"/>
          <w:szCs w:val="20"/>
          <w:lang w:eastAsia="pl-PL"/>
        </w:rPr>
        <w:t>§6</w:t>
      </w:r>
    </w:p>
    <w:p w14:paraId="6B05CFE4" w14:textId="77777777" w:rsidR="00B27AE4" w:rsidRPr="00583405" w:rsidRDefault="00B27AE4" w:rsidP="00B27AE4">
      <w:pPr>
        <w:pStyle w:val="Nagwek2"/>
        <w:spacing w:before="0" w:line="271" w:lineRule="auto"/>
        <w:jc w:val="center"/>
        <w:rPr>
          <w:rFonts w:ascii="Open Sans" w:hAnsi="Open Sans" w:cs="Open Sans"/>
          <w:b/>
          <w:bCs/>
          <w:color w:val="auto"/>
          <w:sz w:val="20"/>
          <w:szCs w:val="20"/>
          <w:lang w:eastAsia="pl-PL"/>
        </w:rPr>
      </w:pPr>
      <w:r w:rsidRPr="00583405">
        <w:rPr>
          <w:rFonts w:ascii="Open Sans" w:hAnsi="Open Sans" w:cs="Open Sans"/>
          <w:b/>
          <w:bCs/>
          <w:color w:val="auto"/>
          <w:sz w:val="20"/>
          <w:szCs w:val="20"/>
          <w:lang w:eastAsia="pl-PL"/>
        </w:rPr>
        <w:t>OBOWIĄZKI UBEZPIECZYCIELA</w:t>
      </w:r>
    </w:p>
    <w:p w14:paraId="04A5B2BE" w14:textId="7A8E1023" w:rsidR="00162380" w:rsidRPr="00583405" w:rsidRDefault="00B27AE4" w:rsidP="00162380">
      <w:pPr>
        <w:pStyle w:val="Akapitzlist"/>
        <w:numPr>
          <w:ilvl w:val="0"/>
          <w:numId w:val="32"/>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 Do obowiązków </w:t>
      </w:r>
      <w:r w:rsidR="005F7D24" w:rsidRPr="00583405">
        <w:rPr>
          <w:rFonts w:ascii="Open Sans" w:hAnsi="Open Sans" w:cs="Open Sans"/>
          <w:sz w:val="20"/>
          <w:szCs w:val="20"/>
          <w:lang w:eastAsia="pl-PL"/>
        </w:rPr>
        <w:t xml:space="preserve">Ubezpieczyciela </w:t>
      </w:r>
      <w:r w:rsidRPr="00583405">
        <w:rPr>
          <w:rFonts w:ascii="Open Sans" w:hAnsi="Open Sans" w:cs="Open Sans"/>
          <w:sz w:val="20"/>
          <w:szCs w:val="20"/>
          <w:lang w:eastAsia="pl-PL"/>
        </w:rPr>
        <w:t>należy</w:t>
      </w:r>
      <w:r w:rsidR="00162380" w:rsidRPr="00583405">
        <w:rPr>
          <w:rFonts w:ascii="Open Sans" w:hAnsi="Open Sans" w:cs="Open Sans"/>
          <w:sz w:val="20"/>
          <w:szCs w:val="20"/>
          <w:lang w:eastAsia="pl-PL"/>
        </w:rPr>
        <w:t>:</w:t>
      </w:r>
    </w:p>
    <w:p w14:paraId="7A22B26A" w14:textId="77777777" w:rsidR="00162380" w:rsidRPr="00583405" w:rsidRDefault="00B27AE4" w:rsidP="00162380">
      <w:pPr>
        <w:pStyle w:val="Akapitzlist"/>
        <w:numPr>
          <w:ilvl w:val="1"/>
          <w:numId w:val="15"/>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wykonanie przedmiotu umowy - ubezpieczenie wskazanych ryzyk,</w:t>
      </w:r>
    </w:p>
    <w:p w14:paraId="0CCE896B" w14:textId="7198DC16" w:rsidR="00162380" w:rsidRPr="00583405" w:rsidRDefault="00B27AE4" w:rsidP="00162380">
      <w:pPr>
        <w:pStyle w:val="Akapitzlist"/>
        <w:numPr>
          <w:ilvl w:val="1"/>
          <w:numId w:val="15"/>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lastRenderedPageBreak/>
        <w:t xml:space="preserve">zapłata </w:t>
      </w:r>
      <w:r w:rsidR="00305B3A" w:rsidRPr="00583405">
        <w:rPr>
          <w:rFonts w:ascii="Open Sans" w:hAnsi="Open Sans" w:cs="Open Sans"/>
          <w:sz w:val="20"/>
          <w:szCs w:val="20"/>
          <w:lang w:eastAsia="pl-PL"/>
        </w:rPr>
        <w:t>odszkodowania/</w:t>
      </w:r>
      <w:r w:rsidRPr="00583405">
        <w:rPr>
          <w:rFonts w:ascii="Open Sans" w:hAnsi="Open Sans" w:cs="Open Sans"/>
          <w:sz w:val="20"/>
          <w:szCs w:val="20"/>
          <w:lang w:eastAsia="pl-PL"/>
        </w:rPr>
        <w:t>świadczenia zgodnie z obowiązującymi warunkami ubezpieczeń,</w:t>
      </w:r>
    </w:p>
    <w:p w14:paraId="0A0C79EA" w14:textId="77777777" w:rsidR="00162380" w:rsidRPr="00583405" w:rsidRDefault="00B27AE4" w:rsidP="00162380">
      <w:pPr>
        <w:pStyle w:val="Akapitzlist"/>
        <w:numPr>
          <w:ilvl w:val="1"/>
          <w:numId w:val="15"/>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współpraca z Ubezpieczającym,</w:t>
      </w:r>
    </w:p>
    <w:p w14:paraId="4B2EDBA7" w14:textId="1DCC9DCF" w:rsidR="00162380" w:rsidRPr="00583405" w:rsidRDefault="00B27AE4" w:rsidP="00162380">
      <w:pPr>
        <w:pStyle w:val="Akapitzlist"/>
        <w:numPr>
          <w:ilvl w:val="1"/>
          <w:numId w:val="15"/>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dostarczenie do </w:t>
      </w:r>
      <w:r w:rsidR="00A607C0" w:rsidRPr="00583405">
        <w:rPr>
          <w:rFonts w:ascii="Open Sans" w:hAnsi="Open Sans" w:cs="Open Sans"/>
          <w:sz w:val="20"/>
          <w:szCs w:val="20"/>
          <w:lang w:eastAsia="pl-PL"/>
        </w:rPr>
        <w:t>Zamawiającego</w:t>
      </w:r>
      <w:r w:rsidRPr="00583405">
        <w:rPr>
          <w:rFonts w:ascii="Open Sans" w:hAnsi="Open Sans" w:cs="Open Sans"/>
          <w:sz w:val="20"/>
          <w:szCs w:val="20"/>
          <w:lang w:eastAsia="pl-PL"/>
        </w:rPr>
        <w:t xml:space="preserve"> przed rozpoczęciem okresu ubezpieczenia dokumentów stwierdzających zawarcie ubezpieczenia, zgodnie z § 1 Umowy,</w:t>
      </w:r>
    </w:p>
    <w:p w14:paraId="1A2D25DD" w14:textId="5FAD781F" w:rsidR="00B27AE4" w:rsidRPr="00583405" w:rsidRDefault="00B27AE4" w:rsidP="00162380">
      <w:pPr>
        <w:pStyle w:val="Akapitzlist"/>
        <w:numPr>
          <w:ilvl w:val="1"/>
          <w:numId w:val="15"/>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ostateczne rozliczenie polis. </w:t>
      </w:r>
    </w:p>
    <w:p w14:paraId="43C80A1B" w14:textId="77777777" w:rsidR="002F23C5" w:rsidRPr="00583405" w:rsidRDefault="002F23C5" w:rsidP="002F23C5">
      <w:pPr>
        <w:pStyle w:val="Akapitzlist"/>
        <w:suppressAutoHyphens w:val="0"/>
        <w:spacing w:line="271" w:lineRule="auto"/>
        <w:ind w:left="720"/>
        <w:jc w:val="both"/>
        <w:rPr>
          <w:rFonts w:ascii="Open Sans" w:hAnsi="Open Sans" w:cs="Open Sans"/>
          <w:sz w:val="20"/>
          <w:szCs w:val="20"/>
          <w:lang w:eastAsia="pl-PL"/>
        </w:rPr>
      </w:pPr>
    </w:p>
    <w:p w14:paraId="0180D8EB" w14:textId="45A2FB25" w:rsidR="002F23C5" w:rsidRPr="00583405" w:rsidRDefault="002F23C5" w:rsidP="002F23C5">
      <w:pPr>
        <w:pStyle w:val="Nagwek2"/>
        <w:spacing w:before="0" w:line="271" w:lineRule="auto"/>
        <w:jc w:val="center"/>
        <w:rPr>
          <w:rFonts w:ascii="Open Sans" w:hAnsi="Open Sans" w:cs="Open Sans"/>
          <w:b/>
          <w:bCs/>
          <w:color w:val="auto"/>
          <w:sz w:val="20"/>
          <w:szCs w:val="20"/>
          <w:lang w:eastAsia="pl-PL"/>
        </w:rPr>
      </w:pPr>
      <w:r w:rsidRPr="00583405">
        <w:rPr>
          <w:rFonts w:ascii="Open Sans" w:hAnsi="Open Sans" w:cs="Open Sans"/>
          <w:b/>
          <w:bCs/>
          <w:color w:val="auto"/>
          <w:sz w:val="20"/>
          <w:szCs w:val="20"/>
          <w:lang w:eastAsia="pl-PL"/>
        </w:rPr>
        <w:t>§7</w:t>
      </w:r>
    </w:p>
    <w:p w14:paraId="4D9C554A" w14:textId="4099D017" w:rsidR="002F23C5" w:rsidRPr="00583405" w:rsidRDefault="002F23C5" w:rsidP="00F24B33">
      <w:pPr>
        <w:pStyle w:val="Nagwek2"/>
        <w:spacing w:before="0" w:line="271" w:lineRule="auto"/>
        <w:jc w:val="center"/>
        <w:rPr>
          <w:rFonts w:ascii="Open Sans" w:hAnsi="Open Sans" w:cs="Open Sans"/>
          <w:b/>
          <w:bCs/>
          <w:color w:val="auto"/>
          <w:sz w:val="20"/>
          <w:szCs w:val="20"/>
          <w:lang w:eastAsia="pl-PL"/>
        </w:rPr>
      </w:pPr>
      <w:r w:rsidRPr="00583405">
        <w:rPr>
          <w:rFonts w:ascii="Open Sans" w:hAnsi="Open Sans" w:cs="Open Sans"/>
          <w:b/>
          <w:bCs/>
          <w:color w:val="auto"/>
          <w:sz w:val="20"/>
          <w:szCs w:val="20"/>
          <w:lang w:eastAsia="pl-PL"/>
        </w:rPr>
        <w:t>LIKWIDACJA SZKODY</w:t>
      </w:r>
    </w:p>
    <w:p w14:paraId="44690A9D" w14:textId="16686B6B" w:rsidR="00162380" w:rsidRPr="00583405" w:rsidRDefault="00162380" w:rsidP="002F23C5">
      <w:pPr>
        <w:pStyle w:val="Akapitzlist"/>
        <w:numPr>
          <w:ilvl w:val="0"/>
          <w:numId w:val="33"/>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W przypadku </w:t>
      </w:r>
      <w:r w:rsidR="00E23E6B" w:rsidRPr="00583405">
        <w:rPr>
          <w:rFonts w:ascii="Open Sans" w:hAnsi="Open Sans" w:cs="Open Sans"/>
          <w:sz w:val="20"/>
          <w:szCs w:val="20"/>
          <w:lang w:eastAsia="pl-PL"/>
        </w:rPr>
        <w:t>zaistnienia szkody autocasco</w:t>
      </w:r>
      <w:r w:rsidR="0006490E" w:rsidRPr="00583405">
        <w:rPr>
          <w:rFonts w:ascii="Open Sans" w:hAnsi="Open Sans" w:cs="Open Sans"/>
          <w:sz w:val="20"/>
          <w:szCs w:val="20"/>
          <w:lang w:eastAsia="pl-PL"/>
        </w:rPr>
        <w:t xml:space="preserve"> </w:t>
      </w:r>
      <w:r w:rsidR="00447792" w:rsidRPr="00583405">
        <w:rPr>
          <w:rFonts w:ascii="Open Sans" w:hAnsi="Open Sans" w:cs="Open Sans"/>
          <w:sz w:val="20"/>
          <w:szCs w:val="20"/>
          <w:lang w:eastAsia="pl-PL"/>
        </w:rPr>
        <w:t>U</w:t>
      </w:r>
      <w:r w:rsidR="001E7E91" w:rsidRPr="00583405">
        <w:rPr>
          <w:rFonts w:ascii="Open Sans" w:hAnsi="Open Sans" w:cs="Open Sans"/>
          <w:sz w:val="20"/>
          <w:szCs w:val="20"/>
          <w:lang w:eastAsia="pl-PL"/>
        </w:rPr>
        <w:t xml:space="preserve">bezpieczony/ </w:t>
      </w:r>
      <w:r w:rsidR="00447792" w:rsidRPr="00583405">
        <w:rPr>
          <w:rFonts w:ascii="Open Sans" w:hAnsi="Open Sans" w:cs="Open Sans"/>
          <w:sz w:val="20"/>
          <w:szCs w:val="20"/>
          <w:lang w:eastAsia="pl-PL"/>
        </w:rPr>
        <w:t>U</w:t>
      </w:r>
      <w:r w:rsidR="001E7E91" w:rsidRPr="00583405">
        <w:rPr>
          <w:rFonts w:ascii="Open Sans" w:hAnsi="Open Sans" w:cs="Open Sans"/>
          <w:sz w:val="20"/>
          <w:szCs w:val="20"/>
          <w:lang w:eastAsia="pl-PL"/>
        </w:rPr>
        <w:t xml:space="preserve">bezpieczający </w:t>
      </w:r>
      <w:r w:rsidRPr="00583405">
        <w:rPr>
          <w:rFonts w:ascii="Open Sans" w:hAnsi="Open Sans" w:cs="Open Sans"/>
          <w:sz w:val="20"/>
          <w:szCs w:val="20"/>
          <w:lang w:eastAsia="pl-PL"/>
        </w:rPr>
        <w:t xml:space="preserve"> ma obowiązek powiadomić </w:t>
      </w:r>
      <w:r w:rsidR="002F23C5" w:rsidRPr="00583405">
        <w:rPr>
          <w:rFonts w:ascii="Open Sans" w:hAnsi="Open Sans" w:cs="Open Sans"/>
          <w:sz w:val="20"/>
          <w:szCs w:val="20"/>
          <w:lang w:eastAsia="pl-PL"/>
        </w:rPr>
        <w:t>Ubezpieczyciela</w:t>
      </w:r>
      <w:r w:rsidRPr="00583405">
        <w:rPr>
          <w:rFonts w:ascii="Open Sans" w:hAnsi="Open Sans" w:cs="Open Sans"/>
          <w:sz w:val="20"/>
          <w:szCs w:val="20"/>
          <w:lang w:eastAsia="pl-PL"/>
        </w:rPr>
        <w:t xml:space="preserve"> o jej zaistnieniu, nie później niż w ciągu 14 dni od chwili uzyskania wiadomości o szkodzie, podając rodzaj i rozmiar szkody.</w:t>
      </w:r>
    </w:p>
    <w:p w14:paraId="0CC8F47E" w14:textId="284FBF3E" w:rsidR="00162380" w:rsidRPr="00583405" w:rsidRDefault="00162380" w:rsidP="002F23C5">
      <w:pPr>
        <w:pStyle w:val="Akapitzlist"/>
        <w:numPr>
          <w:ilvl w:val="0"/>
          <w:numId w:val="33"/>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W przypadku</w:t>
      </w:r>
      <w:r w:rsidR="002F23C5" w:rsidRPr="00583405">
        <w:rPr>
          <w:rFonts w:ascii="Open Sans" w:hAnsi="Open Sans" w:cs="Open Sans"/>
          <w:sz w:val="20"/>
          <w:szCs w:val="20"/>
          <w:lang w:eastAsia="pl-PL"/>
        </w:rPr>
        <w:t>,</w:t>
      </w:r>
      <w:r w:rsidRPr="00583405">
        <w:rPr>
          <w:rFonts w:ascii="Open Sans" w:hAnsi="Open Sans" w:cs="Open Sans"/>
          <w:sz w:val="20"/>
          <w:szCs w:val="20"/>
          <w:lang w:eastAsia="pl-PL"/>
        </w:rPr>
        <w:t xml:space="preserve"> gdy istnieje podejrzenie, iż szkoda jest wynikiem przestępstwa </w:t>
      </w:r>
      <w:r w:rsidR="00447792" w:rsidRPr="00583405">
        <w:rPr>
          <w:rFonts w:ascii="Open Sans" w:hAnsi="Open Sans" w:cs="Open Sans"/>
          <w:sz w:val="20"/>
          <w:szCs w:val="20"/>
          <w:lang w:eastAsia="pl-PL"/>
        </w:rPr>
        <w:t>U</w:t>
      </w:r>
      <w:r w:rsidR="001E7E91" w:rsidRPr="00583405">
        <w:rPr>
          <w:rFonts w:ascii="Open Sans" w:hAnsi="Open Sans" w:cs="Open Sans"/>
          <w:sz w:val="20"/>
          <w:szCs w:val="20"/>
          <w:lang w:eastAsia="pl-PL"/>
        </w:rPr>
        <w:t xml:space="preserve">bezpieczony/ </w:t>
      </w:r>
      <w:r w:rsidR="00447792" w:rsidRPr="00583405">
        <w:rPr>
          <w:rFonts w:ascii="Open Sans" w:hAnsi="Open Sans" w:cs="Open Sans"/>
          <w:sz w:val="20"/>
          <w:szCs w:val="20"/>
          <w:lang w:eastAsia="pl-PL"/>
        </w:rPr>
        <w:t>U</w:t>
      </w:r>
      <w:r w:rsidR="001E7E91" w:rsidRPr="00583405">
        <w:rPr>
          <w:rFonts w:ascii="Open Sans" w:hAnsi="Open Sans" w:cs="Open Sans"/>
          <w:sz w:val="20"/>
          <w:szCs w:val="20"/>
          <w:lang w:eastAsia="pl-PL"/>
        </w:rPr>
        <w:t xml:space="preserve">bezpieczający  </w:t>
      </w:r>
      <w:r w:rsidRPr="00583405">
        <w:rPr>
          <w:rFonts w:ascii="Open Sans" w:hAnsi="Open Sans" w:cs="Open Sans"/>
          <w:sz w:val="20"/>
          <w:szCs w:val="20"/>
          <w:lang w:eastAsia="pl-PL"/>
        </w:rPr>
        <w:t>zobowiązany jest powiadomić Policję.</w:t>
      </w:r>
    </w:p>
    <w:p w14:paraId="145835E1" w14:textId="2FD65EE3" w:rsidR="00162380" w:rsidRPr="00583405" w:rsidRDefault="00162380" w:rsidP="002F23C5">
      <w:pPr>
        <w:pStyle w:val="Akapitzlist"/>
        <w:numPr>
          <w:ilvl w:val="0"/>
          <w:numId w:val="33"/>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W przypadku szkody </w:t>
      </w:r>
      <w:r w:rsidR="002F23C5" w:rsidRPr="00583405">
        <w:rPr>
          <w:rFonts w:ascii="Open Sans" w:hAnsi="Open Sans" w:cs="Open Sans"/>
          <w:sz w:val="20"/>
          <w:szCs w:val="20"/>
          <w:lang w:eastAsia="pl-PL"/>
        </w:rPr>
        <w:t>Ubezpieczyciel</w:t>
      </w:r>
      <w:r w:rsidRPr="00583405">
        <w:rPr>
          <w:rFonts w:ascii="Open Sans" w:hAnsi="Open Sans" w:cs="Open Sans"/>
          <w:sz w:val="20"/>
          <w:szCs w:val="20"/>
          <w:lang w:eastAsia="pl-PL"/>
        </w:rPr>
        <w:t xml:space="preserve"> zobowiązany jest do dokonania oględzin w terminie nie dłuższym niż 3 dni robocze od momentu zgłoszenia szkody, o ile uzna, że oględziny są konieczne.</w:t>
      </w:r>
    </w:p>
    <w:p w14:paraId="1717C3BF" w14:textId="3EED9CB2" w:rsidR="00162380" w:rsidRPr="00583405" w:rsidRDefault="002F23C5" w:rsidP="002F23C5">
      <w:pPr>
        <w:pStyle w:val="Akapitzlist"/>
        <w:numPr>
          <w:ilvl w:val="0"/>
          <w:numId w:val="33"/>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Ubezpieczyciel</w:t>
      </w:r>
      <w:r w:rsidR="00162380" w:rsidRPr="00583405">
        <w:rPr>
          <w:rFonts w:ascii="Open Sans" w:hAnsi="Open Sans" w:cs="Open Sans"/>
          <w:sz w:val="20"/>
          <w:szCs w:val="20"/>
          <w:lang w:eastAsia="pl-PL"/>
        </w:rPr>
        <w:t xml:space="preserve"> dokona weryfikacji kosztorysu w terminie 7 dni roboczych od momentu przedłożenia go przez </w:t>
      </w:r>
      <w:r w:rsidR="001E7E91" w:rsidRPr="00583405">
        <w:rPr>
          <w:rFonts w:ascii="Open Sans" w:hAnsi="Open Sans" w:cs="Open Sans"/>
          <w:sz w:val="20"/>
          <w:szCs w:val="20"/>
          <w:lang w:eastAsia="pl-PL"/>
        </w:rPr>
        <w:t xml:space="preserve">ubezpieczony/ ubezpieczający  </w:t>
      </w:r>
    </w:p>
    <w:p w14:paraId="591DF058" w14:textId="7EA14CF4" w:rsidR="00162380" w:rsidRPr="00583405" w:rsidRDefault="00162380" w:rsidP="002F23C5">
      <w:pPr>
        <w:pStyle w:val="Akapitzlist"/>
        <w:numPr>
          <w:ilvl w:val="0"/>
          <w:numId w:val="33"/>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Kwota należnego odszkodowania z tytułu umowy ubezpieczenia mienia zostanie przekazana na rachunek bankowy wskazany przez </w:t>
      </w:r>
      <w:r w:rsidR="00A12E30" w:rsidRPr="00583405">
        <w:rPr>
          <w:rFonts w:ascii="Open Sans" w:hAnsi="Open Sans" w:cs="Open Sans"/>
          <w:sz w:val="20"/>
          <w:szCs w:val="20"/>
          <w:lang w:eastAsia="pl-PL"/>
        </w:rPr>
        <w:t>Ubezpieczonego/ ubezpieczająceg</w:t>
      </w:r>
      <w:r w:rsidR="007A5371" w:rsidRPr="00583405">
        <w:rPr>
          <w:rFonts w:ascii="Open Sans" w:hAnsi="Open Sans" w:cs="Open Sans"/>
          <w:sz w:val="20"/>
          <w:szCs w:val="20"/>
          <w:lang w:eastAsia="pl-PL"/>
        </w:rPr>
        <w:t>o</w:t>
      </w:r>
    </w:p>
    <w:p w14:paraId="6763B527" w14:textId="0AF896CA" w:rsidR="00E23E6B" w:rsidRPr="00583405" w:rsidRDefault="00E23E6B" w:rsidP="008D6886">
      <w:pPr>
        <w:pStyle w:val="Akapitzlist"/>
        <w:numPr>
          <w:ilvl w:val="0"/>
          <w:numId w:val="33"/>
        </w:numPr>
        <w:jc w:val="both"/>
        <w:rPr>
          <w:rFonts w:ascii="Open Sans" w:hAnsi="Open Sans" w:cs="Open Sans"/>
          <w:sz w:val="20"/>
          <w:szCs w:val="20"/>
          <w:lang w:eastAsia="pl-PL"/>
        </w:rPr>
      </w:pPr>
      <w:r w:rsidRPr="00583405">
        <w:rPr>
          <w:rFonts w:ascii="Open Sans" w:hAnsi="Open Sans" w:cs="Open Sans"/>
          <w:sz w:val="20"/>
          <w:szCs w:val="20"/>
          <w:lang w:eastAsia="pl-PL"/>
        </w:rPr>
        <w:t xml:space="preserve">Podstawą określenia sumy ubezpieczenia pojazdu wraz z jego wyposażeniem w ubezpieczeniu autocasco będzie jego wartość rynkowa, ustalona przez Wykonawcę we własnym zakresie i na własny koszt w oparciu o dane przedłożone przez </w:t>
      </w:r>
      <w:r w:rsidR="001E7E91" w:rsidRPr="00583405">
        <w:rPr>
          <w:rFonts w:ascii="Open Sans" w:hAnsi="Open Sans" w:cs="Open Sans"/>
          <w:sz w:val="20"/>
          <w:szCs w:val="20"/>
          <w:lang w:eastAsia="pl-PL"/>
        </w:rPr>
        <w:t xml:space="preserve">Zamawiającego/ </w:t>
      </w:r>
      <w:r w:rsidR="00447792" w:rsidRPr="00583405">
        <w:rPr>
          <w:rFonts w:ascii="Open Sans" w:hAnsi="Open Sans" w:cs="Open Sans"/>
          <w:sz w:val="20"/>
          <w:szCs w:val="20"/>
          <w:lang w:eastAsia="pl-PL"/>
        </w:rPr>
        <w:t>U</w:t>
      </w:r>
      <w:r w:rsidR="001E7E91" w:rsidRPr="00583405">
        <w:rPr>
          <w:rFonts w:ascii="Open Sans" w:hAnsi="Open Sans" w:cs="Open Sans"/>
          <w:sz w:val="20"/>
          <w:szCs w:val="20"/>
          <w:lang w:eastAsia="pl-PL"/>
        </w:rPr>
        <w:t xml:space="preserve">bezpieczonego/ </w:t>
      </w:r>
      <w:r w:rsidR="00447792" w:rsidRPr="00583405">
        <w:rPr>
          <w:rFonts w:ascii="Open Sans" w:hAnsi="Open Sans" w:cs="Open Sans"/>
          <w:sz w:val="20"/>
          <w:szCs w:val="20"/>
          <w:lang w:eastAsia="pl-PL"/>
        </w:rPr>
        <w:t>U</w:t>
      </w:r>
      <w:r w:rsidR="001E7E91" w:rsidRPr="00583405">
        <w:rPr>
          <w:rFonts w:ascii="Open Sans" w:hAnsi="Open Sans" w:cs="Open Sans"/>
          <w:sz w:val="20"/>
          <w:szCs w:val="20"/>
          <w:lang w:eastAsia="pl-PL"/>
        </w:rPr>
        <w:t xml:space="preserve">bezpieczającego  </w:t>
      </w:r>
      <w:r w:rsidRPr="00583405">
        <w:rPr>
          <w:rFonts w:ascii="Open Sans" w:hAnsi="Open Sans" w:cs="Open Sans"/>
          <w:sz w:val="20"/>
          <w:szCs w:val="20"/>
          <w:lang w:eastAsia="pl-PL"/>
        </w:rPr>
        <w:t>. Ustalona przez Wykonawcę suma ubezpieczenia zostanie przyjęta do ubezpieczenia po uprzednim zaakceptowaniu jej przez Zamawiającego. W przypadku pojazdów, których wartość nie zostanie określona przez Wykonawcę, Wykonawca uznaje sumy ubezpieczenia podane przez Zamawiającego i nie będzie podnosił z tego tytułu zarzutów w postaci niedoubezpieczenia lub nadubezpieczenia.</w:t>
      </w:r>
    </w:p>
    <w:p w14:paraId="6C9A3276" w14:textId="10EA3482" w:rsidR="00162380" w:rsidRPr="00583405" w:rsidRDefault="002F23C5" w:rsidP="002F23C5">
      <w:pPr>
        <w:pStyle w:val="Akapitzlist"/>
        <w:numPr>
          <w:ilvl w:val="0"/>
          <w:numId w:val="33"/>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Z uwagi na uwzględnienie w wartości sumy ubezpieczenia podatku VAT, w</w:t>
      </w:r>
      <w:r w:rsidR="00162380" w:rsidRPr="00583405">
        <w:rPr>
          <w:rFonts w:ascii="Open Sans" w:hAnsi="Open Sans" w:cs="Open Sans"/>
          <w:sz w:val="20"/>
          <w:szCs w:val="20"/>
          <w:lang w:eastAsia="pl-PL"/>
        </w:rPr>
        <w:t>ypłata odszkodowania nastąpi według wartości uwzględniającej ten podatek.</w:t>
      </w:r>
    </w:p>
    <w:p w14:paraId="728ED88B" w14:textId="082D740D" w:rsidR="00162380" w:rsidRPr="00583405" w:rsidRDefault="00162380" w:rsidP="002F23C5">
      <w:pPr>
        <w:pStyle w:val="Akapitzlist"/>
        <w:numPr>
          <w:ilvl w:val="0"/>
          <w:numId w:val="33"/>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Na wniosek </w:t>
      </w:r>
      <w:r w:rsidR="00A607C0" w:rsidRPr="00583405">
        <w:rPr>
          <w:rFonts w:ascii="Open Sans" w:hAnsi="Open Sans" w:cs="Open Sans"/>
          <w:sz w:val="20"/>
          <w:szCs w:val="20"/>
          <w:lang w:eastAsia="pl-PL"/>
        </w:rPr>
        <w:t>Zamawiającego</w:t>
      </w:r>
      <w:r w:rsidRPr="00583405">
        <w:rPr>
          <w:rFonts w:ascii="Open Sans" w:hAnsi="Open Sans" w:cs="Open Sans"/>
          <w:sz w:val="20"/>
          <w:szCs w:val="20"/>
          <w:lang w:eastAsia="pl-PL"/>
        </w:rPr>
        <w:t xml:space="preserve"> </w:t>
      </w:r>
      <w:r w:rsidR="002F23C5" w:rsidRPr="00583405">
        <w:rPr>
          <w:rFonts w:ascii="Open Sans" w:hAnsi="Open Sans" w:cs="Open Sans"/>
          <w:sz w:val="20"/>
          <w:szCs w:val="20"/>
          <w:lang w:eastAsia="pl-PL"/>
        </w:rPr>
        <w:t>Ubezpieczyciel</w:t>
      </w:r>
      <w:r w:rsidRPr="00583405">
        <w:rPr>
          <w:rFonts w:ascii="Open Sans" w:hAnsi="Open Sans" w:cs="Open Sans"/>
          <w:sz w:val="20"/>
          <w:szCs w:val="20"/>
          <w:lang w:eastAsia="pl-PL"/>
        </w:rPr>
        <w:t xml:space="preserve"> udostępnieni informacje na temat zgłaszanych szkód i wartości wypłaconych odszkodowań oraz rezerw w podziale na ryzyka. Raport winien zawierać w szczególności: daty szkód/zdarzeń, daty zgłoszenia i wypłat, kwoty wypłat i rezerw, nr szkód, daty odmowy, nr polis, których szkody dotyczą oraz rodzaje zdarzeń.</w:t>
      </w:r>
    </w:p>
    <w:p w14:paraId="6D163A1D" w14:textId="532C69AE" w:rsidR="00162380" w:rsidRPr="00583405" w:rsidRDefault="002F23C5" w:rsidP="002F23C5">
      <w:pPr>
        <w:pStyle w:val="Akapitzlist"/>
        <w:numPr>
          <w:ilvl w:val="0"/>
          <w:numId w:val="33"/>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Ubezpieczyciel</w:t>
      </w:r>
      <w:r w:rsidR="00162380" w:rsidRPr="00583405">
        <w:rPr>
          <w:rFonts w:ascii="Open Sans" w:hAnsi="Open Sans" w:cs="Open Sans"/>
          <w:sz w:val="20"/>
          <w:szCs w:val="20"/>
          <w:lang w:eastAsia="pl-PL"/>
        </w:rPr>
        <w:t xml:space="preserve"> zrzeka się przysługującego mu na podstawie art. 828 §1. Kodeksu cywilnego prawa do roszczenia przeciwko osobie trzeciej odpowiedzialnej za szkodę z tytułu zapłaty odszkodowania ubezpieczonemu lub poszkodowanemu, w przypadku gdy osobą tą jest pracownik lub osoba świadcząca na rzecz </w:t>
      </w:r>
      <w:r w:rsidR="00A607C0" w:rsidRPr="00583405">
        <w:rPr>
          <w:rFonts w:ascii="Open Sans" w:hAnsi="Open Sans" w:cs="Open Sans"/>
          <w:sz w:val="20"/>
          <w:szCs w:val="20"/>
          <w:lang w:eastAsia="pl-PL"/>
        </w:rPr>
        <w:t>Zamawiającego</w:t>
      </w:r>
      <w:r w:rsidR="00162380" w:rsidRPr="00583405">
        <w:rPr>
          <w:rFonts w:ascii="Open Sans" w:hAnsi="Open Sans" w:cs="Open Sans"/>
          <w:sz w:val="20"/>
          <w:szCs w:val="20"/>
          <w:lang w:eastAsia="pl-PL"/>
        </w:rPr>
        <w:t xml:space="preserve"> pracę na podstawie umowy cywilnoprawnej. Postanowienie nie ma zastosowania do szkód wyrządzonych przez te osoby umyślnie.</w:t>
      </w:r>
    </w:p>
    <w:p w14:paraId="32A5A096" w14:textId="77777777" w:rsidR="005902D0" w:rsidRPr="00583405" w:rsidRDefault="005902D0" w:rsidP="005902D0">
      <w:pPr>
        <w:pStyle w:val="Akapitzlist"/>
        <w:suppressAutoHyphens w:val="0"/>
        <w:spacing w:line="271" w:lineRule="auto"/>
        <w:ind w:left="720"/>
        <w:jc w:val="both"/>
        <w:rPr>
          <w:rFonts w:ascii="Open Sans" w:hAnsi="Open Sans" w:cs="Open Sans"/>
          <w:sz w:val="20"/>
          <w:szCs w:val="20"/>
          <w:lang w:eastAsia="pl-PL"/>
        </w:rPr>
      </w:pPr>
    </w:p>
    <w:p w14:paraId="252D26DE" w14:textId="27CA3C85" w:rsidR="00B1429C" w:rsidRPr="00583405" w:rsidRDefault="00B1429C" w:rsidP="00B1429C">
      <w:pPr>
        <w:pStyle w:val="Nagwek2"/>
        <w:spacing w:before="0" w:line="271" w:lineRule="auto"/>
        <w:jc w:val="center"/>
        <w:rPr>
          <w:rFonts w:ascii="Open Sans" w:hAnsi="Open Sans" w:cs="Open Sans"/>
          <w:b/>
          <w:bCs/>
          <w:color w:val="auto"/>
          <w:sz w:val="20"/>
          <w:szCs w:val="20"/>
          <w:lang w:eastAsia="pl-PL"/>
        </w:rPr>
      </w:pPr>
      <w:r w:rsidRPr="00583405">
        <w:rPr>
          <w:rFonts w:ascii="Open Sans" w:hAnsi="Open Sans" w:cs="Open Sans"/>
          <w:b/>
          <w:bCs/>
          <w:color w:val="auto"/>
          <w:sz w:val="20"/>
          <w:szCs w:val="20"/>
          <w:lang w:eastAsia="pl-PL"/>
        </w:rPr>
        <w:t>§8</w:t>
      </w:r>
    </w:p>
    <w:p w14:paraId="5F1732E0" w14:textId="50A61C1A" w:rsidR="00122A44" w:rsidRPr="00583405" w:rsidRDefault="00B1429C" w:rsidP="00B1429C">
      <w:pPr>
        <w:pStyle w:val="Nagwek2"/>
        <w:spacing w:before="0" w:line="271" w:lineRule="auto"/>
        <w:jc w:val="center"/>
        <w:rPr>
          <w:rFonts w:ascii="Open Sans" w:hAnsi="Open Sans" w:cs="Open Sans"/>
          <w:b/>
          <w:bCs/>
          <w:color w:val="auto"/>
          <w:sz w:val="20"/>
          <w:szCs w:val="20"/>
          <w:lang w:eastAsia="pl-PL"/>
        </w:rPr>
      </w:pPr>
      <w:r w:rsidRPr="00583405">
        <w:rPr>
          <w:rFonts w:ascii="Open Sans" w:hAnsi="Open Sans" w:cs="Open Sans"/>
          <w:b/>
          <w:bCs/>
          <w:color w:val="auto"/>
          <w:sz w:val="20"/>
          <w:szCs w:val="20"/>
          <w:lang w:eastAsia="pl-PL"/>
        </w:rPr>
        <w:t>PRZENIESIENIE WŁASNOŚCI MIENIA</w:t>
      </w:r>
    </w:p>
    <w:p w14:paraId="1807ACAB" w14:textId="0E9231B5" w:rsidR="00122A44" w:rsidRPr="00583405" w:rsidRDefault="00122A44" w:rsidP="001274A1">
      <w:p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Ochrona ubezpieczeniowa nie wygasa, lecz jest kontynuowana na dotychczasowych warunkach w przypadku przewłaszczenia na zabezpieczenie mienia objętego umową. Ochrona jest także kontynuowana w przypadku </w:t>
      </w:r>
      <w:r w:rsidR="00CE4AB8" w:rsidRPr="00583405">
        <w:rPr>
          <w:rFonts w:ascii="Open Sans" w:hAnsi="Open Sans" w:cs="Open Sans"/>
          <w:sz w:val="20"/>
          <w:szCs w:val="20"/>
          <w:lang w:eastAsia="pl-PL"/>
        </w:rPr>
        <w:t xml:space="preserve">wynajmu, dzierżawy lub </w:t>
      </w:r>
      <w:r w:rsidRPr="00583405">
        <w:rPr>
          <w:rFonts w:ascii="Open Sans" w:hAnsi="Open Sans" w:cs="Open Sans"/>
          <w:sz w:val="20"/>
          <w:szCs w:val="20"/>
          <w:lang w:eastAsia="pl-PL"/>
        </w:rPr>
        <w:t xml:space="preserve">przeniesienia własności mienia na inną jednostkę Zamawiającego oraz w przypadku przeniesienia własności mienia pomiędzy Zamawiającym </w:t>
      </w:r>
      <w:r w:rsidRPr="00583405">
        <w:rPr>
          <w:rFonts w:ascii="Open Sans" w:hAnsi="Open Sans" w:cs="Open Sans"/>
          <w:sz w:val="20"/>
          <w:szCs w:val="20"/>
          <w:lang w:eastAsia="pl-PL"/>
        </w:rPr>
        <w:lastRenderedPageBreak/>
        <w:t>a leasingodawcą, wynajmującym, dzierżawcą lub innym podmiotem o podobnym charakterze, jeśli strony umowy leasingu, najmu, dzierżawy lub innej o podobnym charakterze nie określą inaczej strony obowiązanej do ubezpieczenia tego mienia.</w:t>
      </w:r>
    </w:p>
    <w:p w14:paraId="1EE7E9B8" w14:textId="77777777" w:rsidR="005902D0" w:rsidRPr="00583405" w:rsidRDefault="005902D0" w:rsidP="005902D0">
      <w:pPr>
        <w:pStyle w:val="Akapitzlist"/>
        <w:suppressAutoHyphens w:val="0"/>
        <w:spacing w:line="271" w:lineRule="auto"/>
        <w:ind w:left="720"/>
        <w:jc w:val="both"/>
        <w:rPr>
          <w:rFonts w:ascii="Open Sans" w:hAnsi="Open Sans" w:cs="Open Sans"/>
          <w:sz w:val="20"/>
          <w:szCs w:val="20"/>
          <w:lang w:eastAsia="pl-PL"/>
        </w:rPr>
      </w:pPr>
    </w:p>
    <w:p w14:paraId="51124276" w14:textId="4A4A673E" w:rsidR="00B27AE4" w:rsidRPr="00583405" w:rsidRDefault="00B27AE4" w:rsidP="00B27AE4">
      <w:pPr>
        <w:pStyle w:val="Nagwek2"/>
        <w:spacing w:before="0" w:line="271" w:lineRule="auto"/>
        <w:jc w:val="center"/>
        <w:rPr>
          <w:rFonts w:ascii="Open Sans" w:hAnsi="Open Sans" w:cs="Open Sans"/>
          <w:b/>
          <w:bCs/>
          <w:color w:val="auto"/>
          <w:sz w:val="20"/>
          <w:szCs w:val="20"/>
          <w:lang w:eastAsia="pl-PL"/>
        </w:rPr>
      </w:pPr>
      <w:r w:rsidRPr="00583405">
        <w:rPr>
          <w:rFonts w:ascii="Open Sans" w:hAnsi="Open Sans" w:cs="Open Sans"/>
          <w:b/>
          <w:bCs/>
          <w:color w:val="auto"/>
          <w:sz w:val="20"/>
          <w:szCs w:val="20"/>
          <w:lang w:eastAsia="pl-PL"/>
        </w:rPr>
        <w:t>§</w:t>
      </w:r>
      <w:r w:rsidR="002420E9" w:rsidRPr="00583405">
        <w:rPr>
          <w:rFonts w:ascii="Open Sans" w:hAnsi="Open Sans" w:cs="Open Sans"/>
          <w:b/>
          <w:bCs/>
          <w:color w:val="auto"/>
          <w:sz w:val="20"/>
          <w:szCs w:val="20"/>
          <w:lang w:eastAsia="pl-PL"/>
        </w:rPr>
        <w:t>9</w:t>
      </w:r>
    </w:p>
    <w:p w14:paraId="448C8507" w14:textId="77777777" w:rsidR="00B27AE4" w:rsidRPr="00583405" w:rsidRDefault="00B27AE4" w:rsidP="00B27AE4">
      <w:pPr>
        <w:pStyle w:val="Nagwek2"/>
        <w:spacing w:before="0" w:line="271" w:lineRule="auto"/>
        <w:jc w:val="center"/>
        <w:rPr>
          <w:rFonts w:ascii="Open Sans" w:hAnsi="Open Sans" w:cs="Open Sans"/>
          <w:b/>
          <w:bCs/>
          <w:color w:val="auto"/>
          <w:sz w:val="20"/>
          <w:szCs w:val="20"/>
          <w:lang w:eastAsia="pl-PL"/>
        </w:rPr>
      </w:pPr>
      <w:r w:rsidRPr="00583405">
        <w:rPr>
          <w:rFonts w:ascii="Open Sans" w:hAnsi="Open Sans" w:cs="Open Sans"/>
          <w:b/>
          <w:bCs/>
          <w:color w:val="auto"/>
          <w:sz w:val="20"/>
          <w:szCs w:val="20"/>
          <w:lang w:eastAsia="pl-PL"/>
        </w:rPr>
        <w:t>OSOBY DO KONTAKTU</w:t>
      </w:r>
    </w:p>
    <w:p w14:paraId="1E035527" w14:textId="77777777" w:rsidR="00282F47" w:rsidRPr="00583405" w:rsidRDefault="00B27AE4" w:rsidP="00A509E0">
      <w:pPr>
        <w:pStyle w:val="Akapitzlist"/>
        <w:numPr>
          <w:ilvl w:val="0"/>
          <w:numId w:val="16"/>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W sprawach związanych z wykonaniem niniejszej umowy:</w:t>
      </w:r>
    </w:p>
    <w:p w14:paraId="65701D93" w14:textId="36420162" w:rsidR="00282F47" w:rsidRPr="00583405" w:rsidRDefault="00233D1B" w:rsidP="00A509E0">
      <w:pPr>
        <w:pStyle w:val="Akapitzlist"/>
        <w:numPr>
          <w:ilvl w:val="1"/>
          <w:numId w:val="32"/>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Zamawiający</w:t>
      </w:r>
      <w:r w:rsidR="00B27AE4" w:rsidRPr="00583405">
        <w:rPr>
          <w:rFonts w:ascii="Open Sans" w:hAnsi="Open Sans" w:cs="Open Sans"/>
          <w:sz w:val="20"/>
          <w:szCs w:val="20"/>
          <w:lang w:eastAsia="pl-PL"/>
        </w:rPr>
        <w:t xml:space="preserve"> wyznacza do kontaktów z Wykonawcą na etapie realizacji umowy: </w:t>
      </w:r>
    </w:p>
    <w:p w14:paraId="451394E8" w14:textId="09A8CB46" w:rsidR="00643FF7" w:rsidRPr="00583405" w:rsidRDefault="00643FF7" w:rsidP="00A509E0">
      <w:pPr>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Agnieszka </w:t>
      </w:r>
      <w:r w:rsidR="004D4216" w:rsidRPr="00583405">
        <w:rPr>
          <w:rFonts w:ascii="Open Sans" w:hAnsi="Open Sans" w:cs="Open Sans"/>
          <w:sz w:val="20"/>
          <w:szCs w:val="20"/>
          <w:lang w:eastAsia="pl-PL"/>
        </w:rPr>
        <w:t>Ciesielska</w:t>
      </w:r>
    </w:p>
    <w:p w14:paraId="194F77D9" w14:textId="77777777" w:rsidR="00643FF7" w:rsidRPr="00583405" w:rsidRDefault="00643FF7" w:rsidP="00643FF7">
      <w:pPr>
        <w:rPr>
          <w:rFonts w:ascii="Open Sans" w:hAnsi="Open Sans" w:cs="Open Sans"/>
          <w:sz w:val="20"/>
          <w:szCs w:val="20"/>
          <w:lang w:eastAsia="pl-PL"/>
        </w:rPr>
      </w:pPr>
      <w:r w:rsidRPr="00583405">
        <w:rPr>
          <w:rFonts w:ascii="Open Sans" w:hAnsi="Open Sans" w:cs="Open Sans"/>
          <w:sz w:val="20"/>
          <w:szCs w:val="20"/>
          <w:lang w:eastAsia="pl-PL"/>
        </w:rPr>
        <w:t>DYREKTOR DZIAŁU UBEZPIECZEŃ PODMIOTÓW LECZNICZYCH</w:t>
      </w:r>
      <w:r w:rsidRPr="00583405">
        <w:rPr>
          <w:rFonts w:ascii="Open Sans" w:hAnsi="Open Sans" w:cs="Open Sans"/>
          <w:sz w:val="20"/>
          <w:szCs w:val="20"/>
          <w:lang w:eastAsia="pl-PL"/>
        </w:rPr>
        <w:br/>
        <w:t>BROKER UBEZPIECZENIOWY</w:t>
      </w:r>
    </w:p>
    <w:p w14:paraId="18B5885E" w14:textId="73AB6752" w:rsidR="00643FF7" w:rsidRPr="00583405" w:rsidRDefault="00643FF7" w:rsidP="00643FF7">
      <w:pPr>
        <w:rPr>
          <w:rFonts w:ascii="Open Sans" w:hAnsi="Open Sans" w:cs="Open Sans"/>
          <w:sz w:val="20"/>
          <w:szCs w:val="20"/>
          <w:lang w:eastAsia="pl-PL"/>
        </w:rPr>
      </w:pPr>
      <w:r w:rsidRPr="00583405">
        <w:rPr>
          <w:rFonts w:ascii="Open Sans" w:hAnsi="Open Sans" w:cs="Open Sans"/>
          <w:sz w:val="20"/>
          <w:szCs w:val="20"/>
          <w:lang w:eastAsia="pl-PL"/>
        </w:rPr>
        <w:t>+48 511 631 025</w:t>
      </w:r>
      <w:r w:rsidRPr="00583405">
        <w:rPr>
          <w:rFonts w:ascii="Open Sans" w:hAnsi="Open Sans" w:cs="Open Sans"/>
          <w:sz w:val="20"/>
          <w:szCs w:val="20"/>
          <w:lang w:eastAsia="pl-PL"/>
        </w:rPr>
        <w:br/>
      </w:r>
      <w:hyperlink r:id="rId8" w:history="1">
        <w:r w:rsidR="004D4216" w:rsidRPr="00583405">
          <w:rPr>
            <w:rStyle w:val="Hipercze"/>
            <w:rFonts w:ascii="Open Sans" w:hAnsi="Open Sans" w:cs="Open Sans"/>
            <w:sz w:val="20"/>
            <w:szCs w:val="20"/>
            <w:lang w:eastAsia="pl-PL"/>
          </w:rPr>
          <w:t>a.ciesielska@attis.pl</w:t>
        </w:r>
      </w:hyperlink>
      <w:r w:rsidRPr="00583405">
        <w:rPr>
          <w:rFonts w:ascii="Open Sans" w:hAnsi="Open Sans" w:cs="Open Sans"/>
          <w:sz w:val="20"/>
          <w:szCs w:val="20"/>
          <w:lang w:eastAsia="pl-PL"/>
        </w:rPr>
        <w:t xml:space="preserve"> </w:t>
      </w:r>
    </w:p>
    <w:p w14:paraId="2924948E" w14:textId="77777777" w:rsidR="00643FF7" w:rsidRPr="00583405" w:rsidRDefault="00643FF7" w:rsidP="00A509E0">
      <w:pPr>
        <w:spacing w:line="271" w:lineRule="auto"/>
        <w:jc w:val="both"/>
        <w:rPr>
          <w:rFonts w:ascii="Open Sans" w:hAnsi="Open Sans" w:cs="Open Sans"/>
          <w:sz w:val="20"/>
          <w:szCs w:val="20"/>
          <w:lang w:eastAsia="pl-PL"/>
        </w:rPr>
      </w:pPr>
    </w:p>
    <w:p w14:paraId="094AB1E4" w14:textId="1B446006" w:rsidR="00A509E0" w:rsidRPr="00583405" w:rsidRDefault="00A509E0" w:rsidP="00A509E0">
      <w:pPr>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Katarzyna Żółtaniecka  </w:t>
      </w:r>
    </w:p>
    <w:p w14:paraId="44BD5E45" w14:textId="6DAB536A" w:rsidR="00A509E0" w:rsidRPr="00583405" w:rsidRDefault="00A509E0" w:rsidP="003E3E1F">
      <w:pPr>
        <w:spacing w:line="271" w:lineRule="auto"/>
        <w:rPr>
          <w:rFonts w:ascii="Open Sans" w:hAnsi="Open Sans" w:cs="Open Sans"/>
          <w:sz w:val="20"/>
          <w:szCs w:val="20"/>
          <w:lang w:val="en-US" w:eastAsia="pl-PL"/>
        </w:rPr>
      </w:pPr>
      <w:r w:rsidRPr="00583405">
        <w:rPr>
          <w:rFonts w:ascii="Open Sans" w:hAnsi="Open Sans" w:cs="Open Sans"/>
          <w:sz w:val="20"/>
          <w:szCs w:val="20"/>
          <w:lang w:val="en-US" w:eastAsia="pl-PL"/>
        </w:rPr>
        <w:t>BROKER</w:t>
      </w:r>
      <w:r w:rsidR="003E3E1F" w:rsidRPr="00583405">
        <w:rPr>
          <w:rFonts w:ascii="Open Sans" w:hAnsi="Open Sans" w:cs="Open Sans"/>
          <w:sz w:val="20"/>
          <w:szCs w:val="20"/>
          <w:lang w:val="en-US" w:eastAsia="pl-PL"/>
        </w:rPr>
        <w:t xml:space="preserve"> </w:t>
      </w:r>
      <w:r w:rsidRPr="00583405">
        <w:rPr>
          <w:rFonts w:ascii="Open Sans" w:hAnsi="Open Sans" w:cs="Open Sans"/>
          <w:sz w:val="20"/>
          <w:szCs w:val="20"/>
          <w:lang w:val="en-US" w:eastAsia="pl-PL"/>
        </w:rPr>
        <w:t>UBEZPIECZENIOWY</w:t>
      </w:r>
      <w:r w:rsidRPr="00583405">
        <w:rPr>
          <w:rFonts w:ascii="Open Sans" w:hAnsi="Open Sans" w:cs="Open Sans"/>
          <w:sz w:val="20"/>
          <w:szCs w:val="20"/>
          <w:lang w:val="en-US" w:eastAsia="pl-PL"/>
        </w:rPr>
        <w:br/>
        <w:t>+48 501 943 168</w:t>
      </w:r>
    </w:p>
    <w:p w14:paraId="2FD646B9" w14:textId="637760A3" w:rsidR="00A509E0" w:rsidRPr="00583405" w:rsidRDefault="00000000" w:rsidP="00A509E0">
      <w:pPr>
        <w:jc w:val="both"/>
        <w:rPr>
          <w:rFonts w:ascii="Open Sans" w:hAnsi="Open Sans" w:cs="Open Sans"/>
          <w:sz w:val="20"/>
          <w:szCs w:val="20"/>
          <w:lang w:val="en-US"/>
        </w:rPr>
      </w:pPr>
      <w:hyperlink r:id="rId9" w:history="1">
        <w:r w:rsidR="00A509E0" w:rsidRPr="00583405">
          <w:rPr>
            <w:rFonts w:ascii="Open Sans" w:hAnsi="Open Sans" w:cs="Open Sans"/>
            <w:sz w:val="20"/>
            <w:szCs w:val="20"/>
            <w:lang w:val="en-US"/>
          </w:rPr>
          <w:t>k.zoltaniecka@attis.pl</w:t>
        </w:r>
      </w:hyperlink>
    </w:p>
    <w:p w14:paraId="75C32EC5" w14:textId="5BE636D2" w:rsidR="00FB06F6" w:rsidRPr="00583405" w:rsidRDefault="00FB06F6" w:rsidP="00A509E0">
      <w:pPr>
        <w:jc w:val="both"/>
        <w:rPr>
          <w:rFonts w:ascii="Open Sans" w:hAnsi="Open Sans" w:cs="Open Sans"/>
          <w:sz w:val="20"/>
          <w:szCs w:val="20"/>
          <w:lang w:val="en-US"/>
        </w:rPr>
      </w:pPr>
    </w:p>
    <w:p w14:paraId="29D20EDA" w14:textId="07BE2C2A" w:rsidR="00FB06F6" w:rsidRPr="00583405" w:rsidRDefault="00FB06F6" w:rsidP="00FB06F6">
      <w:pPr>
        <w:spacing w:line="271" w:lineRule="auto"/>
        <w:rPr>
          <w:rFonts w:ascii="Open Sans" w:hAnsi="Open Sans" w:cs="Open Sans"/>
          <w:sz w:val="20"/>
          <w:szCs w:val="20"/>
          <w:lang w:eastAsia="pl-PL"/>
        </w:rPr>
      </w:pPr>
      <w:r w:rsidRPr="00583405">
        <w:rPr>
          <w:rFonts w:ascii="Open Sans" w:hAnsi="Open Sans" w:cs="Open Sans"/>
          <w:sz w:val="20"/>
          <w:szCs w:val="20"/>
          <w:lang w:eastAsia="pl-PL"/>
        </w:rPr>
        <w:t xml:space="preserve">Łukasz Zając </w:t>
      </w:r>
    </w:p>
    <w:p w14:paraId="40CCFDCA" w14:textId="73CF7D01" w:rsidR="00FB06F6" w:rsidRPr="00583405" w:rsidRDefault="00FB06F6" w:rsidP="00FB06F6">
      <w:pPr>
        <w:spacing w:line="271" w:lineRule="auto"/>
        <w:rPr>
          <w:rFonts w:ascii="Open Sans" w:hAnsi="Open Sans" w:cs="Open Sans"/>
          <w:sz w:val="20"/>
          <w:szCs w:val="20"/>
          <w:lang w:eastAsia="pl-PL"/>
        </w:rPr>
      </w:pPr>
      <w:r w:rsidRPr="00583405">
        <w:rPr>
          <w:rFonts w:ascii="Open Sans" w:hAnsi="Open Sans" w:cs="Open Sans"/>
          <w:sz w:val="20"/>
          <w:szCs w:val="20"/>
          <w:lang w:eastAsia="pl-PL"/>
        </w:rPr>
        <w:t>DYREKTOR ODDZIAŁU WROCŁAW</w:t>
      </w:r>
      <w:r w:rsidRPr="00583405">
        <w:rPr>
          <w:rFonts w:ascii="Open Sans" w:hAnsi="Open Sans" w:cs="Open Sans"/>
          <w:sz w:val="20"/>
          <w:szCs w:val="20"/>
          <w:lang w:eastAsia="pl-PL"/>
        </w:rPr>
        <w:br/>
        <w:t>BROKER UBEZPIECZENIOWY</w:t>
      </w:r>
      <w:r w:rsidRPr="00583405">
        <w:rPr>
          <w:rFonts w:ascii="Open Sans" w:hAnsi="Open Sans" w:cs="Open Sans"/>
          <w:sz w:val="20"/>
          <w:szCs w:val="20"/>
          <w:lang w:eastAsia="pl-PL"/>
        </w:rPr>
        <w:br/>
        <w:t>+48 502 212 415</w:t>
      </w:r>
    </w:p>
    <w:p w14:paraId="600AC1BE" w14:textId="41BFC792" w:rsidR="00FB06F6" w:rsidRPr="00583405" w:rsidRDefault="00000000" w:rsidP="00FB06F6">
      <w:pPr>
        <w:spacing w:line="271" w:lineRule="auto"/>
        <w:rPr>
          <w:rFonts w:ascii="Open Sans" w:hAnsi="Open Sans" w:cs="Open Sans"/>
          <w:sz w:val="20"/>
          <w:szCs w:val="20"/>
          <w:lang w:eastAsia="pl-PL"/>
        </w:rPr>
      </w:pPr>
      <w:hyperlink r:id="rId10" w:history="1">
        <w:r w:rsidR="00FB06F6" w:rsidRPr="00583405">
          <w:rPr>
            <w:rFonts w:ascii="Open Sans" w:hAnsi="Open Sans" w:cs="Open Sans"/>
            <w:sz w:val="20"/>
            <w:szCs w:val="20"/>
            <w:lang w:eastAsia="pl-PL"/>
          </w:rPr>
          <w:t>l.zajac@attis.pl</w:t>
        </w:r>
      </w:hyperlink>
    </w:p>
    <w:p w14:paraId="3CB2698C" w14:textId="77777777" w:rsidR="00643FF7" w:rsidRPr="00583405" w:rsidRDefault="00643FF7" w:rsidP="00A509E0">
      <w:pPr>
        <w:jc w:val="both"/>
        <w:rPr>
          <w:rFonts w:ascii="Open Sans" w:hAnsi="Open Sans" w:cs="Open Sans"/>
          <w:sz w:val="20"/>
          <w:szCs w:val="20"/>
          <w:lang w:eastAsia="pl-PL"/>
        </w:rPr>
      </w:pPr>
    </w:p>
    <w:p w14:paraId="6114B02F" w14:textId="1197351F" w:rsidR="00282F47" w:rsidRPr="00583405" w:rsidRDefault="00B27AE4" w:rsidP="00A509E0">
      <w:p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działając</w:t>
      </w:r>
      <w:r w:rsidR="00233D1B" w:rsidRPr="00583405">
        <w:rPr>
          <w:rFonts w:ascii="Open Sans" w:hAnsi="Open Sans" w:cs="Open Sans"/>
          <w:sz w:val="20"/>
          <w:szCs w:val="20"/>
          <w:lang w:eastAsia="pl-PL"/>
        </w:rPr>
        <w:t>y</w:t>
      </w:r>
      <w:r w:rsidRPr="00583405">
        <w:rPr>
          <w:rFonts w:ascii="Open Sans" w:hAnsi="Open Sans" w:cs="Open Sans"/>
          <w:sz w:val="20"/>
          <w:szCs w:val="20"/>
          <w:lang w:eastAsia="pl-PL"/>
        </w:rPr>
        <w:t xml:space="preserve"> na podstawie umowy o świadczenie usług brokerskich na rzecz </w:t>
      </w:r>
      <w:r w:rsidR="00233D1B" w:rsidRPr="00583405">
        <w:rPr>
          <w:rFonts w:ascii="Open Sans" w:hAnsi="Open Sans" w:cs="Open Sans"/>
          <w:sz w:val="20"/>
          <w:szCs w:val="20"/>
          <w:lang w:eastAsia="pl-PL"/>
        </w:rPr>
        <w:t>Zamawiającego</w:t>
      </w:r>
      <w:r w:rsidRPr="00583405">
        <w:rPr>
          <w:rFonts w:ascii="Open Sans" w:hAnsi="Open Sans" w:cs="Open Sans"/>
          <w:sz w:val="20"/>
          <w:szCs w:val="20"/>
          <w:lang w:eastAsia="pl-PL"/>
        </w:rPr>
        <w:t>.</w:t>
      </w:r>
    </w:p>
    <w:p w14:paraId="70DDB010" w14:textId="77777777" w:rsidR="00A509E0" w:rsidRPr="00583405" w:rsidRDefault="00A509E0" w:rsidP="00A509E0">
      <w:pPr>
        <w:suppressAutoHyphens w:val="0"/>
        <w:spacing w:line="271" w:lineRule="auto"/>
        <w:jc w:val="both"/>
        <w:rPr>
          <w:rFonts w:ascii="Open Sans" w:hAnsi="Open Sans" w:cs="Open Sans"/>
          <w:sz w:val="20"/>
          <w:szCs w:val="20"/>
          <w:lang w:eastAsia="pl-PL"/>
        </w:rPr>
      </w:pPr>
    </w:p>
    <w:p w14:paraId="163BEBE9" w14:textId="2EE9F97B" w:rsidR="00B27AE4" w:rsidRPr="00583405" w:rsidRDefault="00B27AE4" w:rsidP="00A509E0">
      <w:pPr>
        <w:pStyle w:val="Akapitzlist"/>
        <w:numPr>
          <w:ilvl w:val="1"/>
          <w:numId w:val="32"/>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 Ubezpieczyciel wyznacza do koordynacji prac: </w:t>
      </w:r>
    </w:p>
    <w:p w14:paraId="13D5FCAC" w14:textId="77777777" w:rsidR="00B27AE4" w:rsidRPr="00583405" w:rsidRDefault="00B27AE4" w:rsidP="00A509E0">
      <w:pPr>
        <w:spacing w:line="271" w:lineRule="auto"/>
        <w:ind w:left="851"/>
        <w:jc w:val="both"/>
        <w:rPr>
          <w:rFonts w:ascii="Open Sans" w:hAnsi="Open Sans" w:cs="Open Sans"/>
          <w:sz w:val="20"/>
          <w:szCs w:val="20"/>
          <w:lang w:eastAsia="pl-PL"/>
        </w:rPr>
      </w:pPr>
      <w:r w:rsidRPr="00583405">
        <w:rPr>
          <w:rFonts w:ascii="Open Sans" w:hAnsi="Open Sans" w:cs="Open Sans"/>
          <w:sz w:val="20"/>
          <w:szCs w:val="20"/>
          <w:lang w:eastAsia="pl-PL"/>
        </w:rPr>
        <w:t>…………………………………………………………………………………………………..</w:t>
      </w:r>
      <w:r w:rsidRPr="00583405">
        <w:rPr>
          <w:rFonts w:ascii="Open Sans" w:hAnsi="Open Sans" w:cs="Open Sans"/>
          <w:sz w:val="20"/>
          <w:szCs w:val="20"/>
          <w:lang w:eastAsia="pl-PL"/>
        </w:rPr>
        <w:br/>
        <w:t>…………………………………………………………………………………………………..</w:t>
      </w:r>
    </w:p>
    <w:p w14:paraId="134B20B6" w14:textId="77777777" w:rsidR="00B27AE4" w:rsidRPr="00583405" w:rsidRDefault="00B27AE4" w:rsidP="00A509E0">
      <w:pPr>
        <w:pStyle w:val="Akapitzlist"/>
        <w:numPr>
          <w:ilvl w:val="0"/>
          <w:numId w:val="16"/>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O zmianie wyznaczonej osoby Strony niezwłocznie powiadomią się wzajemnie. Szkody powstałe w wyniku nie dopełnienia tego obowiązku obciążają stronę zobowiązaną.</w:t>
      </w:r>
    </w:p>
    <w:p w14:paraId="4432B1DF" w14:textId="3C7E9BFD" w:rsidR="00B27AE4" w:rsidRPr="00583405" w:rsidRDefault="005F7D24" w:rsidP="00A509E0">
      <w:pPr>
        <w:pStyle w:val="Akapitzlist"/>
        <w:numPr>
          <w:ilvl w:val="0"/>
          <w:numId w:val="16"/>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 xml:space="preserve">Ubezpieczyciel </w:t>
      </w:r>
      <w:r w:rsidR="00B27AE4" w:rsidRPr="00583405">
        <w:rPr>
          <w:rFonts w:ascii="Open Sans" w:hAnsi="Open Sans" w:cs="Open Sans"/>
          <w:sz w:val="20"/>
          <w:szCs w:val="20"/>
          <w:lang w:eastAsia="pl-PL"/>
        </w:rPr>
        <w:t xml:space="preserve">zobowiązany jest do niezwłocznego informowania Zamawiającego o każdej zmianie adresu i siedziby i o każdej innej zmianie w działalności </w:t>
      </w:r>
      <w:r w:rsidR="001274A1" w:rsidRPr="00583405">
        <w:rPr>
          <w:rFonts w:ascii="Open Sans" w:hAnsi="Open Sans" w:cs="Open Sans"/>
          <w:sz w:val="20"/>
          <w:szCs w:val="20"/>
          <w:lang w:eastAsia="pl-PL"/>
        </w:rPr>
        <w:t xml:space="preserve">Ubezpieczyciela </w:t>
      </w:r>
      <w:r w:rsidR="00B27AE4" w:rsidRPr="00583405">
        <w:rPr>
          <w:rFonts w:ascii="Open Sans" w:hAnsi="Open Sans" w:cs="Open Sans"/>
          <w:sz w:val="20"/>
          <w:szCs w:val="20"/>
          <w:lang w:eastAsia="pl-PL"/>
        </w:rPr>
        <w:t xml:space="preserve">mogącej mieć wpływ na realizację umowy. W przypadku niedopełnienia tego obowiązku </w:t>
      </w:r>
      <w:r w:rsidR="001274A1" w:rsidRPr="00583405">
        <w:rPr>
          <w:rFonts w:ascii="Open Sans" w:hAnsi="Open Sans" w:cs="Open Sans"/>
          <w:sz w:val="20"/>
          <w:szCs w:val="20"/>
          <w:lang w:eastAsia="pl-PL"/>
        </w:rPr>
        <w:t xml:space="preserve">Ubezpieczyciela </w:t>
      </w:r>
      <w:r w:rsidR="00B27AE4" w:rsidRPr="00583405">
        <w:rPr>
          <w:rFonts w:ascii="Open Sans" w:hAnsi="Open Sans" w:cs="Open Sans"/>
          <w:sz w:val="20"/>
          <w:szCs w:val="20"/>
          <w:lang w:eastAsia="pl-PL"/>
        </w:rPr>
        <w:t>będą obciążać ewentualne koszty mogące wyniknąć wskutek zaniechania.</w:t>
      </w:r>
    </w:p>
    <w:p w14:paraId="0D940E79" w14:textId="2491B9E1" w:rsidR="00282F47" w:rsidRPr="00583405" w:rsidRDefault="00CE4AB8" w:rsidP="00A509E0">
      <w:pPr>
        <w:pStyle w:val="Akapitzlist"/>
        <w:numPr>
          <w:ilvl w:val="0"/>
          <w:numId w:val="16"/>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Zmiana danych korespondencyjnych lub osób do kontaktu odpowiedzialnych za nadzór nad Umową nie stanowi zmiany Umowy</w:t>
      </w:r>
      <w:r w:rsidR="00457AC7" w:rsidRPr="00583405">
        <w:rPr>
          <w:rFonts w:ascii="Open Sans" w:hAnsi="Open Sans" w:cs="Open Sans"/>
          <w:sz w:val="20"/>
          <w:szCs w:val="20"/>
          <w:lang w:eastAsia="pl-PL"/>
        </w:rPr>
        <w:t xml:space="preserve"> </w:t>
      </w:r>
      <w:r w:rsidR="00282F47" w:rsidRPr="00583405">
        <w:rPr>
          <w:rFonts w:ascii="Open Sans" w:hAnsi="Open Sans" w:cs="Open Sans"/>
          <w:sz w:val="20"/>
          <w:szCs w:val="20"/>
          <w:lang w:eastAsia="pl-PL"/>
        </w:rPr>
        <w:t xml:space="preserve">i nie wymaga </w:t>
      </w:r>
      <w:r w:rsidR="004B5B93" w:rsidRPr="00583405">
        <w:rPr>
          <w:rFonts w:ascii="Open Sans" w:hAnsi="Open Sans" w:cs="Open Sans"/>
          <w:sz w:val="20"/>
          <w:szCs w:val="20"/>
          <w:lang w:eastAsia="pl-PL"/>
        </w:rPr>
        <w:t>formy pisemnej</w:t>
      </w:r>
      <w:r w:rsidR="00282F47" w:rsidRPr="00583405">
        <w:rPr>
          <w:rFonts w:ascii="Open Sans" w:hAnsi="Open Sans" w:cs="Open Sans"/>
          <w:sz w:val="20"/>
          <w:szCs w:val="20"/>
          <w:lang w:eastAsia="pl-PL"/>
        </w:rPr>
        <w:t>.</w:t>
      </w:r>
    </w:p>
    <w:p w14:paraId="5623FE2D" w14:textId="77777777" w:rsidR="00B1429C" w:rsidRPr="00583405" w:rsidRDefault="00B1429C" w:rsidP="00B1429C">
      <w:pPr>
        <w:pStyle w:val="Akapitzlist"/>
        <w:suppressAutoHyphens w:val="0"/>
        <w:spacing w:line="271" w:lineRule="auto"/>
        <w:ind w:left="0"/>
        <w:jc w:val="both"/>
        <w:rPr>
          <w:rFonts w:ascii="Open Sans" w:hAnsi="Open Sans" w:cs="Open Sans"/>
          <w:sz w:val="20"/>
          <w:szCs w:val="20"/>
          <w:lang w:eastAsia="pl-PL"/>
        </w:rPr>
      </w:pPr>
    </w:p>
    <w:p w14:paraId="67DE83FD" w14:textId="4F1B8FDD" w:rsidR="00B27AE4" w:rsidRPr="00583405" w:rsidRDefault="00B27AE4" w:rsidP="00B27AE4">
      <w:pPr>
        <w:pStyle w:val="Nagwek2"/>
        <w:spacing w:before="0" w:line="271" w:lineRule="auto"/>
        <w:jc w:val="center"/>
        <w:rPr>
          <w:rFonts w:ascii="Open Sans" w:hAnsi="Open Sans" w:cs="Open Sans"/>
          <w:b/>
          <w:bCs/>
          <w:color w:val="auto"/>
          <w:sz w:val="20"/>
          <w:szCs w:val="20"/>
          <w:lang w:eastAsia="pl-PL"/>
        </w:rPr>
      </w:pPr>
      <w:r w:rsidRPr="00583405">
        <w:rPr>
          <w:rFonts w:ascii="Open Sans" w:hAnsi="Open Sans" w:cs="Open Sans"/>
          <w:b/>
          <w:bCs/>
          <w:color w:val="auto"/>
          <w:sz w:val="20"/>
          <w:szCs w:val="20"/>
          <w:lang w:eastAsia="pl-PL"/>
        </w:rPr>
        <w:t>§</w:t>
      </w:r>
      <w:r w:rsidR="00B1429C" w:rsidRPr="00583405">
        <w:rPr>
          <w:rFonts w:ascii="Open Sans" w:hAnsi="Open Sans" w:cs="Open Sans"/>
          <w:b/>
          <w:bCs/>
          <w:color w:val="auto"/>
          <w:sz w:val="20"/>
          <w:szCs w:val="20"/>
          <w:lang w:eastAsia="pl-PL"/>
        </w:rPr>
        <w:t>1</w:t>
      </w:r>
      <w:r w:rsidR="002420E9" w:rsidRPr="00583405">
        <w:rPr>
          <w:rFonts w:ascii="Open Sans" w:hAnsi="Open Sans" w:cs="Open Sans"/>
          <w:b/>
          <w:bCs/>
          <w:color w:val="auto"/>
          <w:sz w:val="20"/>
          <w:szCs w:val="20"/>
          <w:lang w:eastAsia="pl-PL"/>
        </w:rPr>
        <w:t>0</w:t>
      </w:r>
    </w:p>
    <w:p w14:paraId="5E7A61CA" w14:textId="77777777" w:rsidR="00B27AE4" w:rsidRPr="00583405" w:rsidRDefault="00B27AE4" w:rsidP="00B27AE4">
      <w:pPr>
        <w:pStyle w:val="Nagwek2"/>
        <w:spacing w:before="0" w:line="271" w:lineRule="auto"/>
        <w:jc w:val="center"/>
        <w:rPr>
          <w:rFonts w:ascii="Open Sans" w:hAnsi="Open Sans" w:cs="Open Sans"/>
          <w:b/>
          <w:bCs/>
          <w:color w:val="auto"/>
          <w:sz w:val="20"/>
          <w:szCs w:val="20"/>
          <w:lang w:eastAsia="pl-PL"/>
        </w:rPr>
      </w:pPr>
      <w:r w:rsidRPr="00583405">
        <w:rPr>
          <w:rFonts w:ascii="Open Sans" w:hAnsi="Open Sans" w:cs="Open Sans"/>
          <w:b/>
          <w:bCs/>
          <w:color w:val="auto"/>
          <w:sz w:val="20"/>
          <w:szCs w:val="20"/>
          <w:lang w:eastAsia="pl-PL"/>
        </w:rPr>
        <w:t>ZMIANA UMOWY</w:t>
      </w:r>
    </w:p>
    <w:p w14:paraId="18067D45" w14:textId="429D9EC2" w:rsidR="00B27AE4" w:rsidRPr="00583405" w:rsidRDefault="00B27AE4" w:rsidP="00B27AE4">
      <w:pPr>
        <w:pStyle w:val="Akapitzlist"/>
        <w:numPr>
          <w:ilvl w:val="0"/>
          <w:numId w:val="17"/>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Zmiany umowy będą dokonywane poprzez kolejno numerowane aneksy sporządzone przez strony umowy w formie pisemnej pod rygorem nieważności. Strony dopuszczają możliwość dokonywania wszelkich zmian umowy</w:t>
      </w:r>
      <w:r w:rsidR="00866911" w:rsidRPr="00583405">
        <w:rPr>
          <w:rFonts w:ascii="Open Sans" w:hAnsi="Open Sans" w:cs="Open Sans"/>
          <w:sz w:val="20"/>
          <w:szCs w:val="20"/>
          <w:lang w:eastAsia="pl-PL"/>
        </w:rPr>
        <w:t>, które nie wywołują skutków o których mowa w art. 454 ust. 2 pkt 1-4 Prawa zamówień publicznych</w:t>
      </w:r>
      <w:r w:rsidRPr="00583405">
        <w:rPr>
          <w:rFonts w:ascii="Open Sans" w:hAnsi="Open Sans" w:cs="Open Sans"/>
          <w:sz w:val="20"/>
          <w:szCs w:val="20"/>
          <w:lang w:eastAsia="pl-PL"/>
        </w:rPr>
        <w:t>. Zamawiający przewiduje możliwość dokonywania innych zmian postanowień umowy, także w stosunku do treści oferty, na podstawie której dokonano wyboru Wykonawcy, w szczególności w następujących przypadkach:</w:t>
      </w:r>
    </w:p>
    <w:p w14:paraId="1F68D77C" w14:textId="77777777" w:rsidR="00F24B33" w:rsidRPr="00583405" w:rsidRDefault="00B27AE4" w:rsidP="00F24B33">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583405">
        <w:rPr>
          <w:rFonts w:ascii="Open Sans" w:hAnsi="Open Sans" w:cs="Open Sans"/>
          <w:sz w:val="20"/>
          <w:szCs w:val="20"/>
          <w:lang w:eastAsia="pl-PL"/>
        </w:rPr>
        <w:lastRenderedPageBreak/>
        <w:t xml:space="preserve">konieczna jest zmiana terminu realizacji zamówienia; </w:t>
      </w:r>
    </w:p>
    <w:p w14:paraId="2842401D" w14:textId="77777777" w:rsidR="00F24B33" w:rsidRPr="00583405" w:rsidRDefault="00B27AE4" w:rsidP="00F24B33">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583405">
        <w:rPr>
          <w:rFonts w:ascii="Open Sans" w:hAnsi="Open Sans" w:cs="Open Sans"/>
          <w:sz w:val="20"/>
          <w:szCs w:val="20"/>
          <w:lang w:eastAsia="pl-PL"/>
        </w:rPr>
        <w:t xml:space="preserve">niezbędna jest zmiana przez Zamawiającego zakresu przedmiotu zamówienia – w takim przypadku zmianie mogą ulec zapisy umowy odnoszące się do przedmiotu zamówienia i jego zakresu, wynagrodzenia i rozliczenia Wykonawcy; </w:t>
      </w:r>
    </w:p>
    <w:p w14:paraId="59A8D9E3" w14:textId="77777777" w:rsidR="00F24B33" w:rsidRPr="00583405" w:rsidRDefault="00B27AE4" w:rsidP="00F24B33">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583405">
        <w:rPr>
          <w:rFonts w:ascii="Open Sans" w:hAnsi="Open Sans" w:cs="Open Sans"/>
          <w:sz w:val="20"/>
          <w:szCs w:val="20"/>
          <w:lang w:eastAsia="pl-PL"/>
        </w:rPr>
        <w:t>konieczne jest wprowadzenie zmian w umowie, jeżeli konieczność wprowadzenia takich zmian jest skutkiem zmiany przepisów prawa obowiązujących po dacie zawarcia umowy, wywołujących potrzebę zmian umowy wraz ze skutkami wprowadzenia takich zmian – w takim przypadku zmianie mogą ulec wyłącznie zapisy umowy, do których odnoszą się zmiany przepisów prawa;</w:t>
      </w:r>
    </w:p>
    <w:p w14:paraId="6CB00CCD" w14:textId="77777777" w:rsidR="00F24B33" w:rsidRPr="00583405" w:rsidRDefault="00B27AE4" w:rsidP="00F24B33">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583405">
        <w:rPr>
          <w:rFonts w:ascii="Open Sans" w:hAnsi="Open Sans" w:cs="Open Sans"/>
          <w:sz w:val="20"/>
          <w:szCs w:val="20"/>
          <w:lang w:eastAsia="pl-PL"/>
        </w:rPr>
        <w:t>zmian organizacyjnych stron, np. zmiana reprezentacji, adresu siedziby firmy, itp.;</w:t>
      </w:r>
    </w:p>
    <w:p w14:paraId="1329E2F7" w14:textId="6A3CD583" w:rsidR="007A2747" w:rsidRPr="00583405" w:rsidRDefault="007A2747" w:rsidP="007A2747">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583405">
        <w:rPr>
          <w:rFonts w:ascii="Open Sans" w:hAnsi="Open Sans" w:cs="Open Sans"/>
          <w:sz w:val="20"/>
          <w:szCs w:val="20"/>
          <w:lang w:eastAsia="pl-PL"/>
        </w:rPr>
        <w:t xml:space="preserve">zmiany dotyczące </w:t>
      </w:r>
      <w:r w:rsidR="004D4216" w:rsidRPr="00583405">
        <w:rPr>
          <w:rFonts w:ascii="Open Sans" w:hAnsi="Open Sans" w:cs="Open Sans"/>
          <w:sz w:val="20"/>
          <w:szCs w:val="20"/>
          <w:lang w:eastAsia="pl-PL"/>
        </w:rPr>
        <w:t xml:space="preserve">podmiotu objętego </w:t>
      </w:r>
      <w:r w:rsidRPr="00583405">
        <w:rPr>
          <w:rFonts w:ascii="Open Sans" w:hAnsi="Open Sans" w:cs="Open Sans"/>
          <w:sz w:val="20"/>
          <w:szCs w:val="20"/>
          <w:lang w:eastAsia="pl-PL"/>
        </w:rPr>
        <w:t>ubezpieczeniem, polegające na powstawaniu nowych jednostek, przekształceniach, połączeniach, likwidacji jednostek istniejących, zmianach własnościowych lub ich formy prawnej,</w:t>
      </w:r>
    </w:p>
    <w:p w14:paraId="4E35FA4B" w14:textId="38C297D4" w:rsidR="00F24B33" w:rsidRPr="00583405" w:rsidRDefault="00B27AE4" w:rsidP="00F24B33">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583405">
        <w:rPr>
          <w:rFonts w:ascii="Open Sans" w:hAnsi="Open Sans" w:cs="Open Sans"/>
          <w:sz w:val="20"/>
          <w:szCs w:val="20"/>
          <w:lang w:eastAsia="pl-PL"/>
        </w:rPr>
        <w:t xml:space="preserve">zmian postanowień umowy w zakresie mienia stanowiącego przedmiot ubezpieczenia, a w szczególności zmiany jego wartości wynikające z jego użytkowania oraz gospodarowania tym mieniem. W przypadku gdy dokonane zmiany wpłyną na zmianę wysokości składki ubezpieczeniowej, </w:t>
      </w:r>
      <w:r w:rsidR="007A2747" w:rsidRPr="00583405">
        <w:rPr>
          <w:rFonts w:ascii="Open Sans" w:hAnsi="Open Sans" w:cs="Open Sans"/>
          <w:sz w:val="20"/>
          <w:szCs w:val="20"/>
          <w:lang w:eastAsia="pl-PL"/>
        </w:rPr>
        <w:t>Z</w:t>
      </w:r>
      <w:r w:rsidRPr="00583405">
        <w:rPr>
          <w:rFonts w:ascii="Open Sans" w:hAnsi="Open Sans" w:cs="Open Sans"/>
          <w:sz w:val="20"/>
          <w:szCs w:val="20"/>
          <w:lang w:eastAsia="pl-PL"/>
        </w:rPr>
        <w:t>amawiający przewiduje możliwość dokonania zmiany jej wartości;</w:t>
      </w:r>
    </w:p>
    <w:p w14:paraId="22A7E598" w14:textId="77777777" w:rsidR="00F24B33" w:rsidRPr="00583405" w:rsidRDefault="00B27AE4" w:rsidP="00F24B33">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583405">
        <w:rPr>
          <w:rFonts w:ascii="Open Sans" w:hAnsi="Open Sans" w:cs="Open Sans"/>
          <w:sz w:val="20"/>
          <w:szCs w:val="20"/>
          <w:lang w:eastAsia="pl-PL"/>
        </w:rPr>
        <w:t>w przypadku ujawnienia się nowego ryzyka Zamawiający przewiduje możliwość wprowadzenia za zgodą Wykonawcy zmian w zakresie poszczególnych rodzajów ubezpieczeń dotyczących złożonej oferty;</w:t>
      </w:r>
    </w:p>
    <w:p w14:paraId="5E839CF7" w14:textId="77777777" w:rsidR="007A2747" w:rsidRPr="00583405" w:rsidRDefault="00B27AE4" w:rsidP="007A2747">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583405">
        <w:rPr>
          <w:rFonts w:ascii="Open Sans" w:hAnsi="Open Sans" w:cs="Open Sans"/>
          <w:sz w:val="20"/>
          <w:szCs w:val="20"/>
          <w:lang w:eastAsia="pl-PL"/>
        </w:rPr>
        <w:t>zmian postanowień umowy w zakresie wysokości sumy ubezpieczenia oraz wynikającej z tego wartości należnej/</w:t>
      </w:r>
      <w:proofErr w:type="spellStart"/>
      <w:r w:rsidRPr="00583405">
        <w:rPr>
          <w:rFonts w:ascii="Open Sans" w:hAnsi="Open Sans" w:cs="Open Sans"/>
          <w:sz w:val="20"/>
          <w:szCs w:val="20"/>
          <w:lang w:eastAsia="pl-PL"/>
        </w:rPr>
        <w:t>ych</w:t>
      </w:r>
      <w:proofErr w:type="spellEnd"/>
      <w:r w:rsidRPr="00583405">
        <w:rPr>
          <w:rFonts w:ascii="Open Sans" w:hAnsi="Open Sans" w:cs="Open Sans"/>
          <w:sz w:val="20"/>
          <w:szCs w:val="20"/>
          <w:lang w:eastAsia="pl-PL"/>
        </w:rPr>
        <w:t xml:space="preserve"> Wykonawcy składki/składek;</w:t>
      </w:r>
    </w:p>
    <w:p w14:paraId="0F3B7162" w14:textId="0CA62FC7" w:rsidR="007A2747" w:rsidRPr="00583405" w:rsidRDefault="007A2747" w:rsidP="007A2747">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583405">
        <w:rPr>
          <w:rFonts w:ascii="Open Sans" w:hAnsi="Open Sans" w:cs="Open Sans"/>
          <w:sz w:val="20"/>
          <w:szCs w:val="20"/>
          <w:lang w:eastAsia="pl-PL"/>
        </w:rPr>
        <w:t>zmiana (rozszerzenie lub zawężenie) zakresu prowadzonej przez Zamawiającego działalności,</w:t>
      </w:r>
    </w:p>
    <w:p w14:paraId="76797432" w14:textId="0DE745F6" w:rsidR="007A2747" w:rsidRPr="00583405" w:rsidRDefault="007A2747" w:rsidP="007A2747">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583405">
        <w:rPr>
          <w:rFonts w:ascii="Open Sans" w:hAnsi="Open Sans" w:cs="Open Sans"/>
          <w:sz w:val="20"/>
          <w:szCs w:val="20"/>
          <w:lang w:eastAsia="pl-PL"/>
        </w:rPr>
        <w:t>zmiana (zwiększenie lub zmniejszenie) posiadane</w:t>
      </w:r>
      <w:r w:rsidR="00E23E6B" w:rsidRPr="00583405">
        <w:rPr>
          <w:rFonts w:ascii="Open Sans" w:hAnsi="Open Sans" w:cs="Open Sans"/>
          <w:sz w:val="20"/>
          <w:szCs w:val="20"/>
          <w:lang w:eastAsia="pl-PL"/>
        </w:rPr>
        <w:t>j</w:t>
      </w:r>
      <w:r w:rsidRPr="00583405">
        <w:rPr>
          <w:rFonts w:ascii="Open Sans" w:hAnsi="Open Sans" w:cs="Open Sans"/>
          <w:sz w:val="20"/>
          <w:szCs w:val="20"/>
          <w:lang w:eastAsia="pl-PL"/>
        </w:rPr>
        <w:t xml:space="preserve"> </w:t>
      </w:r>
      <w:r w:rsidR="00E23E6B" w:rsidRPr="00583405">
        <w:rPr>
          <w:rFonts w:ascii="Open Sans" w:hAnsi="Open Sans" w:cs="Open Sans"/>
          <w:sz w:val="20"/>
          <w:szCs w:val="20"/>
          <w:lang w:eastAsia="pl-PL"/>
        </w:rPr>
        <w:t xml:space="preserve">floty i </w:t>
      </w:r>
      <w:r w:rsidRPr="00583405">
        <w:rPr>
          <w:rFonts w:ascii="Open Sans" w:hAnsi="Open Sans" w:cs="Open Sans"/>
          <w:sz w:val="20"/>
          <w:szCs w:val="20"/>
          <w:lang w:eastAsia="pl-PL"/>
        </w:rPr>
        <w:t>majątku,</w:t>
      </w:r>
    </w:p>
    <w:p w14:paraId="36F910A4" w14:textId="2050490C" w:rsidR="007A2747" w:rsidRPr="00583405" w:rsidRDefault="007A2747" w:rsidP="007A2747">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583405">
        <w:rPr>
          <w:rFonts w:ascii="Open Sans" w:hAnsi="Open Sans" w:cs="Open Sans"/>
          <w:sz w:val="20"/>
          <w:szCs w:val="20"/>
          <w:lang w:eastAsia="pl-PL"/>
        </w:rPr>
        <w:t>potrzeba rozszerzenia zakresu ubezpieczenia, w tym obowiązek ubezpieczenia wynikający z zawartych umów najmu, dzierżawy leasingu lub innych o podobnym charakterze,</w:t>
      </w:r>
    </w:p>
    <w:p w14:paraId="7A4358F2" w14:textId="75B1469C" w:rsidR="007A2747" w:rsidRPr="00583405" w:rsidRDefault="007A2747" w:rsidP="007A2747">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583405">
        <w:rPr>
          <w:rFonts w:ascii="Open Sans" w:hAnsi="Open Sans" w:cs="Open Sans"/>
          <w:sz w:val="20"/>
          <w:szCs w:val="20"/>
          <w:lang w:eastAsia="pl-PL"/>
        </w:rPr>
        <w:t xml:space="preserve">potrzeba wydłużenia terminu realizacji umowy na wniosek Zamawiającego maksymalnie o 12 miesięcy z przyczyn technicznych lub w sytuacji braku możliwości udzielenia zamówienia na usługę ubezpieczenia, zgodnie z przepisami ustawy </w:t>
      </w:r>
      <w:r w:rsidR="00233D1B" w:rsidRPr="00583405">
        <w:rPr>
          <w:rFonts w:ascii="Open Sans" w:hAnsi="Open Sans" w:cs="Open Sans"/>
          <w:sz w:val="20"/>
          <w:szCs w:val="20"/>
          <w:lang w:eastAsia="pl-PL"/>
        </w:rPr>
        <w:t>PZP</w:t>
      </w:r>
      <w:r w:rsidRPr="00583405">
        <w:rPr>
          <w:rFonts w:ascii="Open Sans" w:hAnsi="Open Sans" w:cs="Open Sans"/>
          <w:sz w:val="20"/>
          <w:szCs w:val="20"/>
          <w:lang w:eastAsia="pl-PL"/>
        </w:rPr>
        <w:t>, przed upływem terminu realizacji zamówienia publicznego, zapewniającego Zamawiającemu ciągłość ochrony ubezpieczeniowej.</w:t>
      </w:r>
    </w:p>
    <w:p w14:paraId="49158CEC" w14:textId="230EBA6D" w:rsidR="00B27AE4" w:rsidRPr="00583405" w:rsidRDefault="00B27AE4" w:rsidP="00F24B33">
      <w:pPr>
        <w:pStyle w:val="Akapitzlist"/>
        <w:numPr>
          <w:ilvl w:val="1"/>
          <w:numId w:val="17"/>
        </w:numPr>
        <w:suppressAutoHyphens w:val="0"/>
        <w:spacing w:line="271" w:lineRule="auto"/>
        <w:ind w:left="426" w:hanging="426"/>
        <w:jc w:val="both"/>
        <w:rPr>
          <w:rFonts w:ascii="Open Sans" w:hAnsi="Open Sans" w:cs="Open Sans"/>
          <w:sz w:val="20"/>
          <w:szCs w:val="20"/>
          <w:lang w:eastAsia="pl-PL"/>
        </w:rPr>
      </w:pPr>
      <w:r w:rsidRPr="00583405">
        <w:rPr>
          <w:rFonts w:ascii="Open Sans" w:hAnsi="Open Sans" w:cs="Open Sans"/>
          <w:sz w:val="20"/>
          <w:szCs w:val="20"/>
          <w:lang w:eastAsia="pl-PL"/>
        </w:rPr>
        <w:t>konieczne jest dokonanie zmian w częściach przedmiotu zamówienia, które zgo</w:t>
      </w:r>
      <w:r w:rsidR="00CF25A7" w:rsidRPr="00583405">
        <w:rPr>
          <w:rFonts w:ascii="Open Sans" w:hAnsi="Open Sans" w:cs="Open Sans"/>
          <w:sz w:val="20"/>
          <w:szCs w:val="20"/>
          <w:lang w:eastAsia="pl-PL"/>
        </w:rPr>
        <w:t>d</w:t>
      </w:r>
      <w:r w:rsidRPr="00583405">
        <w:rPr>
          <w:rFonts w:ascii="Open Sans" w:hAnsi="Open Sans" w:cs="Open Sans"/>
          <w:sz w:val="20"/>
          <w:szCs w:val="20"/>
          <w:lang w:eastAsia="pl-PL"/>
        </w:rPr>
        <w:t>nie z ofertą Wykonawcy będą wykonywane przy pomocy podwykonawców.</w:t>
      </w:r>
    </w:p>
    <w:p w14:paraId="5ACC2781" w14:textId="77777777" w:rsidR="00B27AE4" w:rsidRPr="00583405" w:rsidRDefault="00B27AE4" w:rsidP="00B27AE4">
      <w:pPr>
        <w:pStyle w:val="Akapitzlist"/>
        <w:numPr>
          <w:ilvl w:val="0"/>
          <w:numId w:val="17"/>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Wskazanie powyższych okoliczności zmian umowy nie stanowi zobowiązania Zamawiającego do wprowadzenia tych zmian.</w:t>
      </w:r>
    </w:p>
    <w:p w14:paraId="65145DAC" w14:textId="5156EF3F" w:rsidR="00B27AE4" w:rsidRPr="00583405" w:rsidRDefault="00B27AE4" w:rsidP="00B27AE4">
      <w:pPr>
        <w:pStyle w:val="Akapitzlist"/>
        <w:numPr>
          <w:ilvl w:val="0"/>
          <w:numId w:val="17"/>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Wszelkie zmiany i uzupełnienia umowy wymagają formy pisemnej pod rygorem nieważności za zgodą obu stron.</w:t>
      </w:r>
      <w:r w:rsidR="007A2747" w:rsidRPr="00583405">
        <w:rPr>
          <w:rFonts w:ascii="Open Sans" w:hAnsi="Open Sans" w:cs="Open Sans"/>
          <w:sz w:val="20"/>
          <w:szCs w:val="20"/>
          <w:lang w:eastAsia="pl-PL"/>
        </w:rPr>
        <w:t xml:space="preserve"> </w:t>
      </w:r>
    </w:p>
    <w:p w14:paraId="595A7935" w14:textId="48F4E42A" w:rsidR="00B27AE4" w:rsidRPr="00583405" w:rsidRDefault="00B27AE4" w:rsidP="00B27AE4">
      <w:pPr>
        <w:pStyle w:val="Akapitzlist"/>
        <w:numPr>
          <w:ilvl w:val="0"/>
          <w:numId w:val="17"/>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 xml:space="preserve">Wszelkie zmiany muszą być dokonywane z zachowaniem przepisów ustawy Prawo zamówień publicznych. </w:t>
      </w:r>
    </w:p>
    <w:p w14:paraId="1DB54826" w14:textId="10377CE6" w:rsidR="007A2747" w:rsidRPr="00583405" w:rsidRDefault="007A2747" w:rsidP="007A2747">
      <w:pPr>
        <w:pStyle w:val="Akapitzlist"/>
        <w:numPr>
          <w:ilvl w:val="0"/>
          <w:numId w:val="17"/>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W przypadku wystąpienia poniższych okoliczności:</w:t>
      </w:r>
    </w:p>
    <w:p w14:paraId="163F182A" w14:textId="77777777" w:rsidR="007A2747" w:rsidRPr="00583405" w:rsidRDefault="007A2747" w:rsidP="007A2747">
      <w:pPr>
        <w:pStyle w:val="Akapitzlist"/>
        <w:numPr>
          <w:ilvl w:val="1"/>
          <w:numId w:val="17"/>
        </w:numPr>
        <w:suppressAutoHyphens w:val="0"/>
        <w:spacing w:line="271" w:lineRule="auto"/>
        <w:ind w:hanging="720"/>
        <w:jc w:val="both"/>
        <w:rPr>
          <w:rFonts w:ascii="Open Sans" w:hAnsi="Open Sans" w:cs="Open Sans"/>
          <w:sz w:val="20"/>
          <w:szCs w:val="20"/>
          <w:lang w:eastAsia="pl-PL"/>
        </w:rPr>
      </w:pPr>
      <w:r w:rsidRPr="00583405">
        <w:rPr>
          <w:rFonts w:ascii="Open Sans" w:hAnsi="Open Sans" w:cs="Open Sans"/>
          <w:sz w:val="20"/>
          <w:szCs w:val="20"/>
          <w:lang w:eastAsia="pl-PL"/>
        </w:rPr>
        <w:t>zmiany stawki podatku od towarów i usług oraz podatku akcyzowego,</w:t>
      </w:r>
    </w:p>
    <w:p w14:paraId="3F85A47A" w14:textId="3AB49712" w:rsidR="00122A44" w:rsidRPr="00583405" w:rsidRDefault="007A2747" w:rsidP="00122A44">
      <w:pPr>
        <w:pStyle w:val="Akapitzlist"/>
        <w:numPr>
          <w:ilvl w:val="1"/>
          <w:numId w:val="17"/>
        </w:numPr>
        <w:suppressAutoHyphens w:val="0"/>
        <w:spacing w:line="271" w:lineRule="auto"/>
        <w:ind w:hanging="720"/>
        <w:jc w:val="both"/>
        <w:rPr>
          <w:rFonts w:ascii="Open Sans" w:hAnsi="Open Sans" w:cs="Open Sans"/>
          <w:sz w:val="20"/>
          <w:szCs w:val="20"/>
          <w:lang w:eastAsia="pl-PL"/>
        </w:rPr>
      </w:pPr>
      <w:r w:rsidRPr="00583405">
        <w:rPr>
          <w:rFonts w:ascii="Open Sans" w:hAnsi="Open Sans" w:cs="Open Sans"/>
          <w:sz w:val="20"/>
          <w:szCs w:val="20"/>
          <w:lang w:eastAsia="pl-PL"/>
        </w:rPr>
        <w:t>zmiany wysokości minimalnego wynagrodzenia za pracę albo wysokości minimalnej stawki godzinowej, ustalonych na podstawie przepisów ustawy z dnia 10 października 2002 r. o minimalnym wynagrodzeniu za pracę</w:t>
      </w:r>
      <w:r w:rsidR="00866911" w:rsidRPr="00583405">
        <w:rPr>
          <w:rFonts w:ascii="Open Sans" w:hAnsi="Open Sans" w:cs="Open Sans"/>
          <w:sz w:val="20"/>
          <w:szCs w:val="20"/>
          <w:lang w:eastAsia="pl-PL"/>
        </w:rPr>
        <w:t xml:space="preserve"> (tekst jedn. Dz.U. z 2020 r. poz. 2207)</w:t>
      </w:r>
      <w:r w:rsidRPr="00583405">
        <w:rPr>
          <w:rFonts w:ascii="Open Sans" w:hAnsi="Open Sans" w:cs="Open Sans"/>
          <w:sz w:val="20"/>
          <w:szCs w:val="20"/>
          <w:lang w:eastAsia="pl-PL"/>
        </w:rPr>
        <w:t>,</w:t>
      </w:r>
    </w:p>
    <w:p w14:paraId="478B3151" w14:textId="77777777" w:rsidR="00122A44" w:rsidRPr="00583405" w:rsidRDefault="007A2747" w:rsidP="00122A44">
      <w:pPr>
        <w:pStyle w:val="Akapitzlist"/>
        <w:numPr>
          <w:ilvl w:val="1"/>
          <w:numId w:val="17"/>
        </w:numPr>
        <w:suppressAutoHyphens w:val="0"/>
        <w:spacing w:line="271" w:lineRule="auto"/>
        <w:ind w:hanging="720"/>
        <w:jc w:val="both"/>
        <w:rPr>
          <w:rFonts w:ascii="Open Sans" w:hAnsi="Open Sans" w:cs="Open Sans"/>
          <w:sz w:val="20"/>
          <w:szCs w:val="20"/>
          <w:lang w:eastAsia="pl-PL"/>
        </w:rPr>
      </w:pPr>
      <w:r w:rsidRPr="00583405">
        <w:rPr>
          <w:rFonts w:ascii="Open Sans" w:hAnsi="Open Sans" w:cs="Open Sans"/>
          <w:sz w:val="20"/>
          <w:szCs w:val="20"/>
          <w:lang w:eastAsia="pl-PL"/>
        </w:rPr>
        <w:t>zmiany zasad podlegania ubezpieczeniom społecznym lub ubezpieczeniu zdrowotnemu łub wysokości stawki składki na ubezpieczenia społeczne łub zdrowotne,</w:t>
      </w:r>
    </w:p>
    <w:p w14:paraId="3250F7F9" w14:textId="43332551" w:rsidR="007A2747" w:rsidRPr="00583405" w:rsidRDefault="007A2747" w:rsidP="00122A44">
      <w:pPr>
        <w:pStyle w:val="Akapitzlist"/>
        <w:numPr>
          <w:ilvl w:val="1"/>
          <w:numId w:val="17"/>
        </w:numPr>
        <w:suppressAutoHyphens w:val="0"/>
        <w:spacing w:line="271" w:lineRule="auto"/>
        <w:ind w:hanging="720"/>
        <w:jc w:val="both"/>
        <w:rPr>
          <w:rFonts w:ascii="Open Sans" w:hAnsi="Open Sans" w:cs="Open Sans"/>
          <w:sz w:val="20"/>
          <w:szCs w:val="20"/>
          <w:lang w:eastAsia="pl-PL"/>
        </w:rPr>
      </w:pPr>
      <w:r w:rsidRPr="00583405">
        <w:rPr>
          <w:rFonts w:ascii="Open Sans" w:hAnsi="Open Sans" w:cs="Open Sans"/>
          <w:sz w:val="20"/>
          <w:szCs w:val="20"/>
          <w:lang w:eastAsia="pl-PL"/>
        </w:rPr>
        <w:lastRenderedPageBreak/>
        <w:t>zmiany zasad gromadzenia i wysokości wpłat do pracowniczych planów kapitałowych, o których mowa w ustawie z dnia 4 października 2018 r. o pracowniczych planach kapitałowych</w:t>
      </w:r>
      <w:r w:rsidR="00866911" w:rsidRPr="00583405">
        <w:rPr>
          <w:rFonts w:ascii="Open Sans" w:hAnsi="Open Sans" w:cs="Open Sans"/>
          <w:sz w:val="20"/>
          <w:szCs w:val="20"/>
          <w:lang w:eastAsia="pl-PL"/>
        </w:rPr>
        <w:t xml:space="preserve"> (tekst jedn. Dz.U. 2020 r. poz. 1342)</w:t>
      </w:r>
      <w:r w:rsidRPr="00583405">
        <w:rPr>
          <w:rFonts w:ascii="Open Sans" w:hAnsi="Open Sans" w:cs="Open Sans"/>
          <w:sz w:val="20"/>
          <w:szCs w:val="20"/>
          <w:lang w:eastAsia="pl-PL"/>
        </w:rPr>
        <w:t>,</w:t>
      </w:r>
    </w:p>
    <w:p w14:paraId="6745D21D" w14:textId="155A825D" w:rsidR="007A2747" w:rsidRPr="00583405" w:rsidRDefault="00C168D9" w:rsidP="00122A44">
      <w:pPr>
        <w:pStyle w:val="Akapitzlist"/>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zmiana umowy może nastąpić na pisemny wniosek Strony uprawnionej, na podstawie ustaleń pomiędzy Stronami, po wejściu w życie przepisów będących przyczyną złożenia wniosku.  Adresat wniosku  ustosunkuje się do wniosku  w ciągu 30 dni od daty jego złożenia.</w:t>
      </w:r>
    </w:p>
    <w:p w14:paraId="7C9A8763" w14:textId="0BA867A0" w:rsidR="007A2747" w:rsidRPr="00583405" w:rsidRDefault="007A2747" w:rsidP="007A2747">
      <w:pPr>
        <w:pStyle w:val="Akapitzlist"/>
        <w:numPr>
          <w:ilvl w:val="0"/>
          <w:numId w:val="17"/>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 xml:space="preserve">W przypadku zmiany, o której mowa w pkt. </w:t>
      </w:r>
      <w:r w:rsidR="00122A44" w:rsidRPr="00583405">
        <w:rPr>
          <w:rFonts w:ascii="Open Sans" w:hAnsi="Open Sans" w:cs="Open Sans"/>
          <w:sz w:val="20"/>
          <w:szCs w:val="20"/>
          <w:lang w:eastAsia="pl-PL"/>
        </w:rPr>
        <w:t>5</w:t>
      </w:r>
      <w:r w:rsidRPr="00583405">
        <w:rPr>
          <w:rFonts w:ascii="Open Sans" w:hAnsi="Open Sans" w:cs="Open Sans"/>
          <w:sz w:val="20"/>
          <w:szCs w:val="20"/>
          <w:lang w:eastAsia="pl-PL"/>
        </w:rPr>
        <w:t>.1 wartość netto wynagrodzenia Wykonawcy (tj. bez podatku od towarów i usług) nie zmieni się, a wartość brutto wynagrodzenia zostanie wyliczona z uwzględnieniem stawki podatku od towarów i usług, wynikającej ze zmienionych przepisów, obowiązującej w dniu wymagalności raty składki.</w:t>
      </w:r>
    </w:p>
    <w:p w14:paraId="4F48CD89" w14:textId="2329045D" w:rsidR="007A2747" w:rsidRPr="00583405" w:rsidRDefault="007A2747" w:rsidP="007A2747">
      <w:pPr>
        <w:pStyle w:val="Akapitzlist"/>
        <w:numPr>
          <w:ilvl w:val="0"/>
          <w:numId w:val="17"/>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 xml:space="preserve">W przypadku gdyby </w:t>
      </w:r>
      <w:r w:rsidR="005F7D24" w:rsidRPr="00583405">
        <w:rPr>
          <w:rFonts w:ascii="Open Sans" w:hAnsi="Open Sans" w:cs="Open Sans"/>
          <w:sz w:val="20"/>
          <w:szCs w:val="20"/>
          <w:lang w:eastAsia="pl-PL"/>
        </w:rPr>
        <w:t xml:space="preserve">Ubezpieczyciel </w:t>
      </w:r>
      <w:r w:rsidRPr="00583405">
        <w:rPr>
          <w:rFonts w:ascii="Open Sans" w:hAnsi="Open Sans" w:cs="Open Sans"/>
          <w:sz w:val="20"/>
          <w:szCs w:val="20"/>
          <w:lang w:eastAsia="pl-PL"/>
        </w:rPr>
        <w:t xml:space="preserve">chciał skorzystać z możliwości zmiany wynagrodzenia w sytuacjach, o których mowa w pkt. </w:t>
      </w:r>
      <w:r w:rsidR="00122A44" w:rsidRPr="00583405">
        <w:rPr>
          <w:rFonts w:ascii="Open Sans" w:hAnsi="Open Sans" w:cs="Open Sans"/>
          <w:sz w:val="20"/>
          <w:szCs w:val="20"/>
          <w:lang w:eastAsia="pl-PL"/>
        </w:rPr>
        <w:t>5</w:t>
      </w:r>
      <w:r w:rsidRPr="00583405">
        <w:rPr>
          <w:rFonts w:ascii="Open Sans" w:hAnsi="Open Sans" w:cs="Open Sans"/>
          <w:sz w:val="20"/>
          <w:szCs w:val="20"/>
          <w:lang w:eastAsia="pl-PL"/>
        </w:rPr>
        <w:t xml:space="preserve">.2., </w:t>
      </w:r>
      <w:r w:rsidR="00122A44" w:rsidRPr="00583405">
        <w:rPr>
          <w:rFonts w:ascii="Open Sans" w:hAnsi="Open Sans" w:cs="Open Sans"/>
          <w:sz w:val="20"/>
          <w:szCs w:val="20"/>
          <w:lang w:eastAsia="pl-PL"/>
        </w:rPr>
        <w:t>5</w:t>
      </w:r>
      <w:r w:rsidRPr="00583405">
        <w:rPr>
          <w:rFonts w:ascii="Open Sans" w:hAnsi="Open Sans" w:cs="Open Sans"/>
          <w:sz w:val="20"/>
          <w:szCs w:val="20"/>
          <w:lang w:eastAsia="pl-PL"/>
        </w:rPr>
        <w:t xml:space="preserve">.3. i </w:t>
      </w:r>
      <w:r w:rsidR="00122A44" w:rsidRPr="00583405">
        <w:rPr>
          <w:rFonts w:ascii="Open Sans" w:hAnsi="Open Sans" w:cs="Open Sans"/>
          <w:sz w:val="20"/>
          <w:szCs w:val="20"/>
          <w:lang w:eastAsia="pl-PL"/>
        </w:rPr>
        <w:t>5</w:t>
      </w:r>
      <w:r w:rsidRPr="00583405">
        <w:rPr>
          <w:rFonts w:ascii="Open Sans" w:hAnsi="Open Sans" w:cs="Open Sans"/>
          <w:sz w:val="20"/>
          <w:szCs w:val="20"/>
          <w:lang w:eastAsia="pl-PL"/>
        </w:rPr>
        <w:t xml:space="preserve">.4. </w:t>
      </w:r>
      <w:r w:rsidR="005F7D24" w:rsidRPr="00583405">
        <w:rPr>
          <w:rFonts w:ascii="Open Sans" w:hAnsi="Open Sans" w:cs="Open Sans"/>
          <w:sz w:val="20"/>
          <w:szCs w:val="20"/>
          <w:lang w:eastAsia="pl-PL"/>
        </w:rPr>
        <w:t xml:space="preserve">Ubezpieczyciel </w:t>
      </w:r>
      <w:r w:rsidRPr="00583405">
        <w:rPr>
          <w:rFonts w:ascii="Open Sans" w:hAnsi="Open Sans" w:cs="Open Sans"/>
          <w:sz w:val="20"/>
          <w:szCs w:val="20"/>
          <w:lang w:eastAsia="pl-PL"/>
        </w:rPr>
        <w:t>winien w terminie 30 dni od zajścia okoliczności doręczyć Zamawiającemu szczegółowe zestawienie, obejmujące kalkulację kosztów wykonania zamówienia, ze wskazaniem w szczególności ilości osób wykonujących zamówienie oraz wyszczególnienie elementów wynagrodzenia poszczególnych osób oraz kosztów ich ubezpieczenia.</w:t>
      </w:r>
    </w:p>
    <w:p w14:paraId="7DF2DE32" w14:textId="409C12C5" w:rsidR="005902D0" w:rsidRPr="00583405" w:rsidRDefault="007A2747" w:rsidP="005902D0">
      <w:pPr>
        <w:pStyle w:val="Akapitzlist"/>
        <w:numPr>
          <w:ilvl w:val="0"/>
          <w:numId w:val="17"/>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 xml:space="preserve">Postanowienia niniejszego </w:t>
      </w:r>
      <w:r w:rsidR="002445A6" w:rsidRPr="00583405">
        <w:rPr>
          <w:rFonts w:ascii="Open Sans" w:hAnsi="Open Sans" w:cs="Open Sans"/>
          <w:sz w:val="20"/>
          <w:szCs w:val="20"/>
          <w:lang w:eastAsia="pl-PL"/>
        </w:rPr>
        <w:t xml:space="preserve">paragrafu </w:t>
      </w:r>
      <w:r w:rsidRPr="00583405">
        <w:rPr>
          <w:rFonts w:ascii="Open Sans" w:hAnsi="Open Sans" w:cs="Open Sans"/>
          <w:sz w:val="20"/>
          <w:szCs w:val="20"/>
          <w:lang w:eastAsia="pl-PL"/>
        </w:rPr>
        <w:t>mają zastosowanie tylko do zmian przepisów, które nie były znane w terminie składania ofert w przedmiotowym postępowaniu o udzielenie zamówienia publicznego. Zmiany przepisów ogłoszone przed dniem składania ofert zostały uwzględnione w kalkulacji ceny zamówienia.</w:t>
      </w:r>
    </w:p>
    <w:p w14:paraId="432A6BE9" w14:textId="6B5DB7EC" w:rsidR="00535E4C" w:rsidRPr="00583405" w:rsidRDefault="00535E4C" w:rsidP="00535E4C">
      <w:pPr>
        <w:pStyle w:val="Nagwek2"/>
        <w:spacing w:before="0" w:line="271" w:lineRule="auto"/>
        <w:jc w:val="center"/>
        <w:rPr>
          <w:rFonts w:ascii="Open Sans" w:hAnsi="Open Sans" w:cs="Open Sans"/>
          <w:b/>
          <w:bCs/>
          <w:color w:val="auto"/>
          <w:sz w:val="20"/>
          <w:szCs w:val="20"/>
          <w:lang w:eastAsia="pl-PL"/>
        </w:rPr>
      </w:pPr>
      <w:r w:rsidRPr="00583405">
        <w:rPr>
          <w:rFonts w:ascii="Open Sans" w:hAnsi="Open Sans" w:cs="Open Sans"/>
          <w:b/>
          <w:bCs/>
          <w:color w:val="auto"/>
          <w:sz w:val="20"/>
          <w:szCs w:val="20"/>
          <w:lang w:eastAsia="pl-PL"/>
        </w:rPr>
        <w:t xml:space="preserve">§ </w:t>
      </w:r>
      <w:r w:rsidR="002420E9" w:rsidRPr="00583405">
        <w:rPr>
          <w:rFonts w:ascii="Open Sans" w:hAnsi="Open Sans" w:cs="Open Sans"/>
          <w:b/>
          <w:bCs/>
          <w:color w:val="auto"/>
          <w:sz w:val="20"/>
          <w:szCs w:val="20"/>
          <w:lang w:eastAsia="pl-PL"/>
        </w:rPr>
        <w:t>11</w:t>
      </w:r>
    </w:p>
    <w:p w14:paraId="4D7A90D3" w14:textId="524F456E" w:rsidR="00535E4C" w:rsidRPr="00583405" w:rsidRDefault="00535E4C" w:rsidP="00535E4C">
      <w:pPr>
        <w:pStyle w:val="Nagwek2"/>
        <w:spacing w:before="0" w:line="271" w:lineRule="auto"/>
        <w:jc w:val="center"/>
        <w:rPr>
          <w:rFonts w:ascii="Open Sans" w:hAnsi="Open Sans" w:cs="Open Sans"/>
          <w:b/>
          <w:bCs/>
          <w:color w:val="auto"/>
          <w:sz w:val="20"/>
          <w:szCs w:val="20"/>
          <w:lang w:eastAsia="pl-PL"/>
        </w:rPr>
      </w:pPr>
      <w:r w:rsidRPr="00583405">
        <w:rPr>
          <w:rFonts w:ascii="Open Sans" w:hAnsi="Open Sans" w:cs="Open Sans"/>
          <w:b/>
          <w:bCs/>
          <w:color w:val="auto"/>
          <w:sz w:val="20"/>
          <w:szCs w:val="20"/>
          <w:lang w:eastAsia="pl-PL"/>
        </w:rPr>
        <w:t>ZMIANY UMOWY WG ART. 455 UST. USTAWY PZP</w:t>
      </w:r>
    </w:p>
    <w:p w14:paraId="0D16EC6C" w14:textId="0E7D1441" w:rsidR="0037101C" w:rsidRPr="00583405" w:rsidRDefault="00765C32" w:rsidP="0006490E">
      <w:pPr>
        <w:pStyle w:val="Akapitzlist"/>
        <w:numPr>
          <w:ilvl w:val="0"/>
          <w:numId w:val="36"/>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rPr>
        <w:t>Zamawiający przewiduje możliwość zmiany postanowień Umowy, zawartej w wyniku udzielenia niniejszego zamówienia, w  trybie art. 455.</w:t>
      </w:r>
      <w:r w:rsidR="0037101C" w:rsidRPr="00583405">
        <w:rPr>
          <w:rFonts w:ascii="Open Sans" w:hAnsi="Open Sans" w:cs="Open Sans"/>
          <w:sz w:val="20"/>
          <w:szCs w:val="20"/>
        </w:rPr>
        <w:t xml:space="preserve"> </w:t>
      </w:r>
      <w:r w:rsidR="0037101C" w:rsidRPr="00583405">
        <w:rPr>
          <w:rFonts w:ascii="Open Sans" w:hAnsi="Open Sans" w:cs="Open Sans"/>
          <w:sz w:val="20"/>
          <w:szCs w:val="20"/>
          <w:lang w:eastAsia="pl-PL"/>
        </w:rPr>
        <w:t>W ramach art. 455 ust. 1 pkt 1 stawy PZP zakres zmian może obejmować m.in.:</w:t>
      </w:r>
    </w:p>
    <w:p w14:paraId="290664FE" w14:textId="77777777" w:rsidR="00765C32" w:rsidRPr="00583405" w:rsidRDefault="00765C32" w:rsidP="00765C32">
      <w:pPr>
        <w:numPr>
          <w:ilvl w:val="1"/>
          <w:numId w:val="49"/>
        </w:numPr>
        <w:tabs>
          <w:tab w:val="left" w:pos="709"/>
        </w:tabs>
        <w:suppressAutoHyphens w:val="0"/>
        <w:autoSpaceDE w:val="0"/>
        <w:autoSpaceDN w:val="0"/>
        <w:adjustRightInd w:val="0"/>
        <w:spacing w:line="268" w:lineRule="auto"/>
        <w:ind w:left="709" w:hanging="425"/>
        <w:jc w:val="both"/>
        <w:rPr>
          <w:rFonts w:ascii="Open Sans" w:hAnsi="Open Sans" w:cs="Open Sans"/>
          <w:sz w:val="20"/>
          <w:szCs w:val="20"/>
        </w:rPr>
      </w:pPr>
      <w:r w:rsidRPr="00583405">
        <w:rPr>
          <w:rFonts w:ascii="Open Sans" w:hAnsi="Open Sans" w:cs="Open Sans"/>
          <w:sz w:val="20"/>
          <w:szCs w:val="20"/>
        </w:rPr>
        <w:t>Zmiana może być wprowadzona w zakresie:</w:t>
      </w:r>
    </w:p>
    <w:p w14:paraId="755D3DBC" w14:textId="77777777" w:rsidR="00765C32" w:rsidRPr="00583405" w:rsidRDefault="00765C32" w:rsidP="00765C32">
      <w:pPr>
        <w:pStyle w:val="Tekstpodstawowywcity"/>
        <w:numPr>
          <w:ilvl w:val="0"/>
          <w:numId w:val="50"/>
        </w:numPr>
        <w:spacing w:line="268" w:lineRule="auto"/>
        <w:rPr>
          <w:rFonts w:ascii="Open Sans" w:hAnsi="Open Sans" w:cs="Open Sans"/>
          <w:sz w:val="20"/>
        </w:rPr>
      </w:pPr>
      <w:r w:rsidRPr="00583405">
        <w:rPr>
          <w:rFonts w:ascii="Open Sans" w:hAnsi="Open Sans" w:cs="Open Sans"/>
          <w:sz w:val="20"/>
        </w:rPr>
        <w:t>przedmiotu zamówienia (przedmiotu i zakresu ubezpieczenia),</w:t>
      </w:r>
    </w:p>
    <w:p w14:paraId="151650DB" w14:textId="77777777" w:rsidR="00765C32" w:rsidRPr="00583405" w:rsidRDefault="00765C32" w:rsidP="00765C32">
      <w:pPr>
        <w:pStyle w:val="Tekstpodstawowywcity"/>
        <w:numPr>
          <w:ilvl w:val="0"/>
          <w:numId w:val="50"/>
        </w:numPr>
        <w:spacing w:line="268" w:lineRule="auto"/>
        <w:rPr>
          <w:rFonts w:ascii="Open Sans" w:hAnsi="Open Sans" w:cs="Open Sans"/>
          <w:sz w:val="20"/>
        </w:rPr>
      </w:pPr>
      <w:r w:rsidRPr="00583405">
        <w:rPr>
          <w:rFonts w:ascii="Open Sans" w:hAnsi="Open Sans" w:cs="Open Sans"/>
          <w:sz w:val="20"/>
        </w:rPr>
        <w:t>terminu wykonania zamówienia,</w:t>
      </w:r>
    </w:p>
    <w:p w14:paraId="1428A945" w14:textId="77777777" w:rsidR="00765C32" w:rsidRPr="00583405" w:rsidRDefault="00765C32" w:rsidP="00765C32">
      <w:pPr>
        <w:pStyle w:val="Tekstpodstawowywcity"/>
        <w:numPr>
          <w:ilvl w:val="0"/>
          <w:numId w:val="50"/>
        </w:numPr>
        <w:spacing w:line="268" w:lineRule="auto"/>
        <w:rPr>
          <w:rFonts w:ascii="Open Sans" w:hAnsi="Open Sans" w:cs="Open Sans"/>
          <w:sz w:val="20"/>
        </w:rPr>
      </w:pPr>
      <w:r w:rsidRPr="00583405">
        <w:rPr>
          <w:rFonts w:ascii="Open Sans" w:hAnsi="Open Sans" w:cs="Open Sans"/>
          <w:sz w:val="20"/>
        </w:rPr>
        <w:t>wynagrodzenia Wykonawcy.</w:t>
      </w:r>
    </w:p>
    <w:p w14:paraId="4797BF0E" w14:textId="77777777" w:rsidR="0037101C" w:rsidRPr="00583405" w:rsidRDefault="0037101C" w:rsidP="0037101C">
      <w:pPr>
        <w:pStyle w:val="Tekstpodstawowywcity"/>
        <w:numPr>
          <w:ilvl w:val="0"/>
          <w:numId w:val="50"/>
        </w:numPr>
        <w:spacing w:line="268" w:lineRule="auto"/>
        <w:rPr>
          <w:rFonts w:ascii="Open Sans" w:hAnsi="Open Sans" w:cs="Open Sans"/>
          <w:sz w:val="20"/>
        </w:rPr>
      </w:pPr>
      <w:r w:rsidRPr="00583405">
        <w:rPr>
          <w:rFonts w:ascii="Open Sans" w:hAnsi="Open Sans" w:cs="Open Sans"/>
          <w:sz w:val="20"/>
        </w:rPr>
        <w:t>ubezpieczenia nowo nabytych pojazdów ,</w:t>
      </w:r>
    </w:p>
    <w:p w14:paraId="5C5683D6" w14:textId="53463400" w:rsidR="0037101C" w:rsidRPr="00583405" w:rsidRDefault="0037101C" w:rsidP="0037101C">
      <w:pPr>
        <w:pStyle w:val="Tekstpodstawowywcity"/>
        <w:numPr>
          <w:ilvl w:val="0"/>
          <w:numId w:val="50"/>
        </w:numPr>
        <w:spacing w:line="268" w:lineRule="auto"/>
        <w:rPr>
          <w:rFonts w:ascii="Open Sans" w:hAnsi="Open Sans" w:cs="Open Sans"/>
          <w:sz w:val="20"/>
        </w:rPr>
      </w:pPr>
      <w:r w:rsidRPr="00583405">
        <w:rPr>
          <w:rFonts w:ascii="Open Sans" w:hAnsi="Open Sans" w:cs="Open Sans"/>
          <w:sz w:val="20"/>
        </w:rPr>
        <w:t>podniesienie limitów ochrony lub sumy ubezpieczenia w celu spełnienia wymagań kontrahentów Zamawiającego</w:t>
      </w:r>
    </w:p>
    <w:p w14:paraId="76819E79" w14:textId="18A723D9" w:rsidR="00447792" w:rsidRPr="00583405" w:rsidRDefault="0037101C" w:rsidP="0037101C">
      <w:pPr>
        <w:pStyle w:val="Tekstpodstawowywcity"/>
        <w:numPr>
          <w:ilvl w:val="0"/>
          <w:numId w:val="50"/>
        </w:numPr>
        <w:spacing w:line="268" w:lineRule="auto"/>
        <w:rPr>
          <w:rFonts w:ascii="Open Sans" w:hAnsi="Open Sans" w:cs="Open Sans"/>
          <w:sz w:val="20"/>
        </w:rPr>
      </w:pPr>
      <w:r w:rsidRPr="00583405">
        <w:rPr>
          <w:rFonts w:ascii="Open Sans" w:hAnsi="Open Sans" w:cs="Open Sans"/>
          <w:sz w:val="20"/>
        </w:rPr>
        <w:t>przedłużenie terminu obowiązywania umowy</w:t>
      </w:r>
      <w:r w:rsidR="00447792" w:rsidRPr="00583405">
        <w:rPr>
          <w:rFonts w:ascii="Open Sans" w:hAnsi="Open Sans" w:cs="Open Sans"/>
          <w:sz w:val="20"/>
          <w:lang w:val="pl-PL"/>
        </w:rPr>
        <w:t>.</w:t>
      </w:r>
    </w:p>
    <w:p w14:paraId="14DC837C" w14:textId="30D8D0C8" w:rsidR="0037101C" w:rsidRPr="00583405" w:rsidRDefault="0037101C" w:rsidP="0006490E">
      <w:pPr>
        <w:pStyle w:val="Tekstpodstawowywcity"/>
        <w:spacing w:line="268" w:lineRule="auto"/>
        <w:ind w:left="720" w:hanging="720"/>
        <w:rPr>
          <w:rFonts w:ascii="Open Sans" w:hAnsi="Open Sans" w:cs="Open Sans"/>
          <w:sz w:val="20"/>
        </w:rPr>
      </w:pPr>
      <w:r w:rsidRPr="00583405">
        <w:rPr>
          <w:rFonts w:ascii="Open Sans" w:hAnsi="Open Sans" w:cs="Open Sans"/>
          <w:sz w:val="20"/>
          <w:lang w:val="pl-PL"/>
        </w:rPr>
        <w:t>2</w:t>
      </w:r>
      <w:r w:rsidRPr="00583405">
        <w:rPr>
          <w:rFonts w:ascii="Open Sans" w:hAnsi="Open Sans" w:cs="Open Sans"/>
          <w:sz w:val="20"/>
        </w:rPr>
        <w:t>.</w:t>
      </w:r>
      <w:r w:rsidRPr="00583405">
        <w:rPr>
          <w:rFonts w:ascii="Open Sans" w:hAnsi="Open Sans" w:cs="Open Sans"/>
          <w:sz w:val="20"/>
        </w:rPr>
        <w:tab/>
        <w:t>W zależności od przedmiotu zamówienia zastosowanie mieć będą poniżej określone warunki, na których zostanie ono udzielone. W przypadku gdy przedmiotem zamówienia będzie:</w:t>
      </w:r>
    </w:p>
    <w:p w14:paraId="6AACEA3C" w14:textId="3C011CA2" w:rsidR="0037101C" w:rsidRPr="00583405" w:rsidRDefault="0037101C" w:rsidP="0006490E">
      <w:pPr>
        <w:pStyle w:val="Tekstpodstawowywcity"/>
        <w:spacing w:line="269" w:lineRule="auto"/>
        <w:ind w:left="721" w:hanging="437"/>
        <w:rPr>
          <w:rFonts w:ascii="Open Sans" w:hAnsi="Open Sans" w:cs="Open Sans"/>
          <w:sz w:val="20"/>
        </w:rPr>
      </w:pPr>
      <w:r w:rsidRPr="00583405">
        <w:rPr>
          <w:rFonts w:ascii="Open Sans" w:hAnsi="Open Sans" w:cs="Open Sans"/>
          <w:sz w:val="20"/>
          <w:lang w:val="pl-PL"/>
        </w:rPr>
        <w:t xml:space="preserve">- </w:t>
      </w:r>
      <w:r w:rsidRPr="00583405">
        <w:rPr>
          <w:rFonts w:ascii="Open Sans" w:hAnsi="Open Sans" w:cs="Open Sans"/>
          <w:sz w:val="20"/>
          <w:lang w:val="pl-PL"/>
        </w:rPr>
        <w:tab/>
      </w:r>
      <w:r w:rsidRPr="00583405">
        <w:rPr>
          <w:rFonts w:ascii="Open Sans" w:hAnsi="Open Sans" w:cs="Open Sans"/>
          <w:sz w:val="20"/>
        </w:rPr>
        <w:t>ubezpieczenie nowo nabytego pojazdu - zastosowanie będą mieć stawki/składki z zamówienia podstawowego dla innych pojazdów o podobnym rodzaju,</w:t>
      </w:r>
    </w:p>
    <w:p w14:paraId="101CEB15" w14:textId="0F2F81EE" w:rsidR="0037101C" w:rsidRPr="00583405" w:rsidRDefault="0037101C" w:rsidP="008D6886">
      <w:pPr>
        <w:pStyle w:val="Tekstpodstawowywcity"/>
        <w:spacing w:line="269" w:lineRule="auto"/>
        <w:ind w:left="721" w:hanging="12"/>
        <w:rPr>
          <w:rFonts w:ascii="Open Sans" w:hAnsi="Open Sans" w:cs="Open Sans"/>
          <w:sz w:val="20"/>
        </w:rPr>
      </w:pPr>
      <w:r w:rsidRPr="00583405">
        <w:rPr>
          <w:rFonts w:ascii="Open Sans" w:hAnsi="Open Sans" w:cs="Open Sans"/>
          <w:sz w:val="20"/>
        </w:rPr>
        <w:t>ubezpieczenie na kolejny okres roczny pojazdów, których umowa ubezpieczenia wygasa w przedłużonym terminie obowiązywania umowy - zastosowanie będą mieć stawki/składki z zamówienia podstawowego.</w:t>
      </w:r>
    </w:p>
    <w:p w14:paraId="16585EA7" w14:textId="77777777" w:rsidR="00765C32" w:rsidRPr="00583405" w:rsidRDefault="00765C32" w:rsidP="00765C32">
      <w:pPr>
        <w:numPr>
          <w:ilvl w:val="0"/>
          <w:numId w:val="49"/>
        </w:numPr>
        <w:tabs>
          <w:tab w:val="left" w:pos="426"/>
        </w:tabs>
        <w:suppressAutoHyphens w:val="0"/>
        <w:autoSpaceDE w:val="0"/>
        <w:autoSpaceDN w:val="0"/>
        <w:adjustRightInd w:val="0"/>
        <w:spacing w:line="268" w:lineRule="auto"/>
        <w:jc w:val="both"/>
        <w:rPr>
          <w:rFonts w:ascii="Open Sans" w:hAnsi="Open Sans" w:cs="Open Sans"/>
          <w:sz w:val="20"/>
          <w:szCs w:val="20"/>
        </w:rPr>
      </w:pPr>
      <w:r w:rsidRPr="00583405">
        <w:rPr>
          <w:rFonts w:ascii="Open Sans" w:hAnsi="Open Sans" w:cs="Open Sans"/>
          <w:sz w:val="20"/>
          <w:szCs w:val="20"/>
        </w:rPr>
        <w:t>Inne zmiany umowy są możliwe tylko w okolicznościach określonych w art. 454  i 455 ustawy PZP.</w:t>
      </w:r>
    </w:p>
    <w:p w14:paraId="3576CC8D" w14:textId="77777777" w:rsidR="00535E4C" w:rsidRPr="00583405" w:rsidRDefault="00535E4C" w:rsidP="00535E4C">
      <w:pPr>
        <w:pStyle w:val="Akapitzlist"/>
        <w:suppressAutoHyphens w:val="0"/>
        <w:spacing w:line="271" w:lineRule="auto"/>
        <w:ind w:left="720"/>
        <w:jc w:val="both"/>
        <w:rPr>
          <w:rFonts w:ascii="Open Sans" w:hAnsi="Open Sans" w:cs="Open Sans"/>
          <w:color w:val="C00000"/>
          <w:sz w:val="20"/>
          <w:szCs w:val="20"/>
          <w:lang w:eastAsia="pl-PL"/>
        </w:rPr>
      </w:pPr>
    </w:p>
    <w:p w14:paraId="66345B6B" w14:textId="5CC016EF" w:rsidR="003121DA" w:rsidRPr="00583405" w:rsidRDefault="003121DA" w:rsidP="003121DA">
      <w:pPr>
        <w:suppressAutoHyphens w:val="0"/>
        <w:spacing w:line="271" w:lineRule="auto"/>
        <w:jc w:val="both"/>
        <w:rPr>
          <w:rFonts w:ascii="Open Sans" w:hAnsi="Open Sans" w:cs="Open Sans"/>
          <w:sz w:val="20"/>
          <w:szCs w:val="20"/>
          <w:lang w:eastAsia="pl-PL"/>
        </w:rPr>
      </w:pPr>
    </w:p>
    <w:p w14:paraId="574DC427" w14:textId="370E3903" w:rsidR="003121DA" w:rsidRPr="00583405" w:rsidRDefault="003121DA" w:rsidP="003121DA">
      <w:pPr>
        <w:pStyle w:val="Nagwek2"/>
        <w:spacing w:before="0" w:line="271" w:lineRule="auto"/>
        <w:jc w:val="center"/>
        <w:rPr>
          <w:rFonts w:ascii="Open Sans" w:hAnsi="Open Sans" w:cs="Open Sans"/>
          <w:b/>
          <w:bCs/>
          <w:color w:val="auto"/>
          <w:sz w:val="20"/>
          <w:szCs w:val="20"/>
        </w:rPr>
      </w:pPr>
      <w:r w:rsidRPr="00583405">
        <w:rPr>
          <w:rFonts w:ascii="Open Sans" w:hAnsi="Open Sans" w:cs="Open Sans"/>
          <w:b/>
          <w:bCs/>
          <w:color w:val="auto"/>
          <w:sz w:val="20"/>
          <w:szCs w:val="20"/>
        </w:rPr>
        <w:t>§1</w:t>
      </w:r>
      <w:r w:rsidR="005902D0" w:rsidRPr="00583405">
        <w:rPr>
          <w:rFonts w:ascii="Open Sans" w:hAnsi="Open Sans" w:cs="Open Sans"/>
          <w:b/>
          <w:bCs/>
          <w:color w:val="auto"/>
          <w:sz w:val="20"/>
          <w:szCs w:val="20"/>
        </w:rPr>
        <w:t>2</w:t>
      </w:r>
    </w:p>
    <w:p w14:paraId="59D42C71" w14:textId="0ED7ECF9" w:rsidR="003121DA" w:rsidRPr="00583405" w:rsidRDefault="003121DA" w:rsidP="003121DA">
      <w:pPr>
        <w:pStyle w:val="Nagwek2"/>
        <w:spacing w:before="0" w:line="271" w:lineRule="auto"/>
        <w:jc w:val="center"/>
        <w:rPr>
          <w:rFonts w:ascii="Open Sans" w:hAnsi="Open Sans" w:cs="Open Sans"/>
          <w:b/>
          <w:bCs/>
          <w:color w:val="auto"/>
          <w:sz w:val="20"/>
          <w:szCs w:val="20"/>
        </w:rPr>
      </w:pPr>
      <w:r w:rsidRPr="00583405">
        <w:rPr>
          <w:rFonts w:ascii="Open Sans" w:hAnsi="Open Sans" w:cs="Open Sans"/>
          <w:b/>
          <w:bCs/>
          <w:color w:val="auto"/>
          <w:sz w:val="20"/>
          <w:szCs w:val="20"/>
        </w:rPr>
        <w:t>PRAWO ODSTĄPIENIA OD UMOWY</w:t>
      </w:r>
    </w:p>
    <w:p w14:paraId="1628AE1B" w14:textId="5C0C86EF" w:rsidR="003121DA" w:rsidRPr="00583405" w:rsidRDefault="003121DA" w:rsidP="002445A6">
      <w:pPr>
        <w:pStyle w:val="Akapitzlist"/>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 xml:space="preserve">Zamawiający może odstąpić od umowy w okolicznościach określonych w art. 456 ust. 1 ustawy Prawo zamówień publicznych w terminie 30 dni od powzięcia wiadomości o tych okolicznościach. W takim </w:t>
      </w:r>
      <w:r w:rsidRPr="00583405">
        <w:rPr>
          <w:rFonts w:ascii="Open Sans" w:hAnsi="Open Sans" w:cs="Open Sans"/>
          <w:sz w:val="20"/>
          <w:szCs w:val="20"/>
          <w:lang w:eastAsia="pl-PL"/>
        </w:rPr>
        <w:lastRenderedPageBreak/>
        <w:t xml:space="preserve">wypadku </w:t>
      </w:r>
      <w:r w:rsidR="005F7D24" w:rsidRPr="00583405">
        <w:rPr>
          <w:rFonts w:ascii="Open Sans" w:hAnsi="Open Sans" w:cs="Open Sans"/>
          <w:sz w:val="20"/>
          <w:szCs w:val="20"/>
          <w:lang w:eastAsia="pl-PL"/>
        </w:rPr>
        <w:t xml:space="preserve">Ubezpieczyciel </w:t>
      </w:r>
      <w:r w:rsidRPr="00583405">
        <w:rPr>
          <w:rFonts w:ascii="Open Sans" w:hAnsi="Open Sans" w:cs="Open Sans"/>
          <w:sz w:val="20"/>
          <w:szCs w:val="20"/>
          <w:lang w:eastAsia="pl-PL"/>
        </w:rPr>
        <w:t>może żądać jedynie wynagrodzenia należnego z tytułu wykonanej części umowy</w:t>
      </w:r>
    </w:p>
    <w:p w14:paraId="5E109550" w14:textId="77777777" w:rsidR="00233D1B" w:rsidRPr="00583405" w:rsidRDefault="00233D1B" w:rsidP="00233D1B">
      <w:pPr>
        <w:pStyle w:val="Akapitzlist"/>
        <w:suppressAutoHyphens w:val="0"/>
        <w:spacing w:line="271" w:lineRule="auto"/>
        <w:ind w:left="0"/>
        <w:jc w:val="both"/>
        <w:rPr>
          <w:rFonts w:ascii="Open Sans" w:hAnsi="Open Sans" w:cs="Open Sans"/>
          <w:sz w:val="20"/>
          <w:szCs w:val="20"/>
          <w:lang w:eastAsia="pl-PL"/>
        </w:rPr>
      </w:pPr>
    </w:p>
    <w:p w14:paraId="23A4E611" w14:textId="29C096CE" w:rsidR="003121DA" w:rsidRPr="00583405" w:rsidRDefault="003121DA" w:rsidP="003121DA">
      <w:pPr>
        <w:pStyle w:val="Nagwek2"/>
        <w:spacing w:before="0" w:line="271" w:lineRule="auto"/>
        <w:jc w:val="center"/>
        <w:rPr>
          <w:rFonts w:ascii="Open Sans" w:hAnsi="Open Sans" w:cs="Open Sans"/>
          <w:b/>
          <w:bCs/>
          <w:color w:val="auto"/>
          <w:sz w:val="20"/>
          <w:szCs w:val="20"/>
        </w:rPr>
      </w:pPr>
      <w:r w:rsidRPr="00583405">
        <w:rPr>
          <w:rFonts w:ascii="Open Sans" w:hAnsi="Open Sans" w:cs="Open Sans"/>
          <w:b/>
          <w:bCs/>
          <w:color w:val="auto"/>
          <w:sz w:val="20"/>
          <w:szCs w:val="20"/>
        </w:rPr>
        <w:t>§1</w:t>
      </w:r>
      <w:r w:rsidR="005902D0" w:rsidRPr="00583405">
        <w:rPr>
          <w:rFonts w:ascii="Open Sans" w:hAnsi="Open Sans" w:cs="Open Sans"/>
          <w:b/>
          <w:bCs/>
          <w:color w:val="auto"/>
          <w:sz w:val="20"/>
          <w:szCs w:val="20"/>
        </w:rPr>
        <w:t>3</w:t>
      </w:r>
    </w:p>
    <w:p w14:paraId="1BAB779C" w14:textId="77777777" w:rsidR="003121DA" w:rsidRPr="00583405" w:rsidRDefault="003121DA" w:rsidP="003121DA">
      <w:pPr>
        <w:pStyle w:val="Nagwek2"/>
        <w:spacing w:before="0" w:line="271" w:lineRule="auto"/>
        <w:jc w:val="center"/>
        <w:rPr>
          <w:rFonts w:ascii="Open Sans" w:hAnsi="Open Sans" w:cs="Open Sans"/>
          <w:b/>
          <w:bCs/>
          <w:color w:val="auto"/>
          <w:sz w:val="20"/>
          <w:szCs w:val="20"/>
        </w:rPr>
      </w:pPr>
      <w:r w:rsidRPr="00583405">
        <w:rPr>
          <w:rFonts w:ascii="Open Sans" w:hAnsi="Open Sans" w:cs="Open Sans"/>
          <w:b/>
          <w:bCs/>
          <w:color w:val="auto"/>
          <w:sz w:val="20"/>
          <w:szCs w:val="20"/>
        </w:rPr>
        <w:t>ZAKAZ CESJI</w:t>
      </w:r>
    </w:p>
    <w:p w14:paraId="1C185A50" w14:textId="6583B7F3" w:rsidR="003121DA" w:rsidRPr="00583405" w:rsidRDefault="005F7D24" w:rsidP="003121DA">
      <w:pPr>
        <w:pStyle w:val="Akapitzlist"/>
        <w:numPr>
          <w:ilvl w:val="0"/>
          <w:numId w:val="38"/>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 xml:space="preserve">Ubezpieczyciel </w:t>
      </w:r>
      <w:r w:rsidR="003121DA" w:rsidRPr="00583405">
        <w:rPr>
          <w:rFonts w:ascii="Open Sans" w:hAnsi="Open Sans" w:cs="Open Sans"/>
          <w:sz w:val="20"/>
          <w:szCs w:val="20"/>
          <w:lang w:eastAsia="pl-PL"/>
        </w:rPr>
        <w:t xml:space="preserve">zobowiązuje się do niedokonywania cesji wierzytelności przysługujących mu względem Zamawiającego oraz podmiotu tworzącego, bez uprzedniej zgody Zamawiającego oraz podmiotu tworzącego oraz zasad przewidzianych w ustawie </w:t>
      </w:r>
      <w:r w:rsidR="00D92400" w:rsidRPr="00583405">
        <w:rPr>
          <w:rFonts w:ascii="Open Sans" w:hAnsi="Open Sans" w:cs="Open Sans"/>
          <w:sz w:val="20"/>
          <w:szCs w:val="20"/>
          <w:lang w:eastAsia="pl-PL"/>
        </w:rPr>
        <w:t xml:space="preserve">. </w:t>
      </w:r>
    </w:p>
    <w:p w14:paraId="6D4D8334" w14:textId="23122A8A" w:rsidR="003121DA" w:rsidRPr="00583405" w:rsidRDefault="003121DA" w:rsidP="003121DA">
      <w:pPr>
        <w:pStyle w:val="Akapitzlist"/>
        <w:numPr>
          <w:ilvl w:val="0"/>
          <w:numId w:val="38"/>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 xml:space="preserve">Zaniechanie przez Wykonawcę spełnienia obowiązku, o którym mowa w zdaniu pierwszym będzie skutkowało nieważnością dokonanej cesji wierzytelności. </w:t>
      </w:r>
    </w:p>
    <w:p w14:paraId="10691B02" w14:textId="3D3D0E75" w:rsidR="003121DA" w:rsidRPr="00583405" w:rsidRDefault="003121DA" w:rsidP="003121DA">
      <w:pPr>
        <w:pStyle w:val="Akapitzlist"/>
        <w:numPr>
          <w:ilvl w:val="0"/>
          <w:numId w:val="38"/>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W przypadku wystąpienia jakiejkolwiek szkody w związku nieprawidłowo dokonaną cesją wierzytelności, Zamawiającemu będzie przysługiwać prawo do dochodzenia od Wykonawcy odszkodowania na zasadach ogólnych.</w:t>
      </w:r>
    </w:p>
    <w:p w14:paraId="6A6063A9" w14:textId="77777777" w:rsidR="00233D1B" w:rsidRPr="00583405" w:rsidRDefault="00233D1B" w:rsidP="00233D1B">
      <w:pPr>
        <w:pStyle w:val="Akapitzlist"/>
        <w:suppressAutoHyphens w:val="0"/>
        <w:spacing w:line="271" w:lineRule="auto"/>
        <w:ind w:left="0"/>
        <w:jc w:val="both"/>
        <w:rPr>
          <w:rFonts w:ascii="Open Sans" w:hAnsi="Open Sans" w:cs="Open Sans"/>
          <w:sz w:val="20"/>
          <w:szCs w:val="20"/>
          <w:lang w:eastAsia="pl-PL"/>
        </w:rPr>
      </w:pPr>
    </w:p>
    <w:p w14:paraId="6631A104" w14:textId="77777777" w:rsidR="002420E9" w:rsidRPr="00583405" w:rsidRDefault="002420E9" w:rsidP="002420E9">
      <w:pPr>
        <w:pStyle w:val="Nagwek2"/>
        <w:spacing w:before="0" w:line="271" w:lineRule="auto"/>
        <w:jc w:val="center"/>
        <w:rPr>
          <w:rFonts w:ascii="Open Sans" w:hAnsi="Open Sans" w:cs="Open Sans"/>
          <w:b/>
          <w:bCs/>
          <w:color w:val="auto"/>
          <w:sz w:val="20"/>
          <w:szCs w:val="20"/>
        </w:rPr>
      </w:pPr>
      <w:r w:rsidRPr="00583405">
        <w:rPr>
          <w:rFonts w:ascii="Open Sans" w:hAnsi="Open Sans" w:cs="Open Sans"/>
          <w:b/>
          <w:bCs/>
          <w:color w:val="auto"/>
          <w:sz w:val="20"/>
          <w:szCs w:val="20"/>
        </w:rPr>
        <w:t>§14</w:t>
      </w:r>
    </w:p>
    <w:p w14:paraId="18FB0BB8" w14:textId="4BAD50A2" w:rsidR="002420E9" w:rsidRPr="00583405" w:rsidRDefault="00F819A7" w:rsidP="002420E9">
      <w:pPr>
        <w:spacing w:line="276" w:lineRule="auto"/>
        <w:jc w:val="center"/>
        <w:rPr>
          <w:rFonts w:ascii="Open Sans" w:hAnsi="Open Sans" w:cs="Open Sans"/>
          <w:b/>
          <w:bCs/>
          <w:sz w:val="20"/>
          <w:szCs w:val="20"/>
        </w:rPr>
      </w:pPr>
      <w:r w:rsidRPr="00583405">
        <w:rPr>
          <w:rFonts w:ascii="Open Sans" w:hAnsi="Open Sans" w:cs="Open Sans"/>
          <w:b/>
          <w:bCs/>
          <w:sz w:val="20"/>
          <w:szCs w:val="20"/>
        </w:rPr>
        <w:t>POUFNOŚĆ I OCHRONA DANYCH</w:t>
      </w:r>
    </w:p>
    <w:p w14:paraId="71FD4F95" w14:textId="77777777" w:rsidR="002420E9" w:rsidRPr="00583405" w:rsidRDefault="002420E9" w:rsidP="002420E9">
      <w:pPr>
        <w:pStyle w:val="Akapitzlist"/>
        <w:numPr>
          <w:ilvl w:val="0"/>
          <w:numId w:val="19"/>
        </w:numPr>
        <w:suppressAutoHyphens w:val="0"/>
        <w:spacing w:line="271" w:lineRule="auto"/>
        <w:ind w:left="0"/>
        <w:jc w:val="both"/>
        <w:rPr>
          <w:rFonts w:ascii="Open Sans" w:hAnsi="Open Sans" w:cs="Open Sans"/>
          <w:sz w:val="20"/>
          <w:szCs w:val="20"/>
          <w:lang w:eastAsia="pl-PL"/>
        </w:rPr>
      </w:pPr>
      <w:r w:rsidRPr="00583405">
        <w:rPr>
          <w:rFonts w:ascii="Open Sans" w:hAnsi="Open Sans" w:cs="Open Sans"/>
          <w:sz w:val="20"/>
          <w:szCs w:val="20"/>
          <w:lang w:eastAsia="pl-PL"/>
        </w:rPr>
        <w:t>Strony niniejszej umowy, zobowiązują się do zachowania poufności w zakresie wszelkich danych uzyskanych w toku realizacji zawartej umowy, o ile nie jest to sprzeczne z powszechnie obowiązującymi przepisami prawa, a zwłaszcza z ustawą o dostępie do informacji publicznej. W szczególności dotyczy to kopiowania, rozpowszechniania, ujawniania czy zamieszczania do wiadomości osób trzecich, jakichkolwiek informacji dotyczących drugiej strony niniejszej umowy, a także jej interesów, finansów lub działań, włącznie ze wszystkimi danymi finansowymi, organizacyjnymi, technicznymi, kosztowymi i tajemnicami handlowymi, niezależnie od  źródeł pochodzenia tych informacji. Przedmiotowe informacje winny być traktowane jako tajemnica przedsiębiorstwa, w rozumieniu aktualnych przepisów ustawy z dnia 16 kwietnia 1993 r. o zwalczaniu nieuczciwej konkurencji (Dz.U. z 2022 r. poz. 1233).</w:t>
      </w:r>
    </w:p>
    <w:p w14:paraId="1DE2FABF" w14:textId="77777777" w:rsidR="002420E9" w:rsidRPr="00583405" w:rsidRDefault="002420E9" w:rsidP="002420E9">
      <w:pPr>
        <w:pStyle w:val="Akapitzlist"/>
        <w:numPr>
          <w:ilvl w:val="0"/>
          <w:numId w:val="19"/>
        </w:numPr>
        <w:spacing w:line="276" w:lineRule="auto"/>
        <w:ind w:left="0" w:hanging="284"/>
        <w:jc w:val="both"/>
        <w:rPr>
          <w:rFonts w:ascii="Open Sans" w:hAnsi="Open Sans" w:cs="Open Sans"/>
          <w:sz w:val="20"/>
          <w:szCs w:val="20"/>
        </w:rPr>
      </w:pPr>
      <w:r w:rsidRPr="00583405">
        <w:rPr>
          <w:rFonts w:ascii="Open Sans" w:hAnsi="Open Sans" w:cs="Open Sans"/>
          <w:sz w:val="20"/>
          <w:szCs w:val="20"/>
        </w:rPr>
        <w:t xml:space="preserve">Strony niniejszej umowy zobowiązane są do: </w:t>
      </w:r>
    </w:p>
    <w:p w14:paraId="27BA2F5B" w14:textId="77777777" w:rsidR="002420E9" w:rsidRPr="00583405" w:rsidRDefault="002420E9" w:rsidP="002420E9">
      <w:pPr>
        <w:spacing w:line="276" w:lineRule="auto"/>
        <w:jc w:val="both"/>
        <w:rPr>
          <w:rFonts w:ascii="Open Sans" w:hAnsi="Open Sans" w:cs="Open Sans"/>
          <w:sz w:val="20"/>
          <w:szCs w:val="20"/>
        </w:rPr>
      </w:pPr>
      <w:r w:rsidRPr="00583405">
        <w:rPr>
          <w:rFonts w:ascii="Open Sans" w:hAnsi="Open Sans" w:cs="Open Sans"/>
          <w:sz w:val="20"/>
          <w:szCs w:val="20"/>
        </w:rPr>
        <w:t>1) przestrzegania oraz spełnienia prawnych obowiązków określonych w:</w:t>
      </w:r>
    </w:p>
    <w:p w14:paraId="2CB771DA" w14:textId="77777777" w:rsidR="002420E9" w:rsidRPr="00583405" w:rsidRDefault="002420E9" w:rsidP="002420E9">
      <w:pPr>
        <w:spacing w:line="276" w:lineRule="auto"/>
        <w:ind w:firstLine="709"/>
        <w:jc w:val="both"/>
        <w:rPr>
          <w:rFonts w:ascii="Open Sans" w:hAnsi="Open Sans" w:cs="Open Sans"/>
          <w:sz w:val="20"/>
          <w:szCs w:val="20"/>
        </w:rPr>
      </w:pPr>
      <w:r w:rsidRPr="00583405">
        <w:rPr>
          <w:rFonts w:ascii="Open Sans" w:hAnsi="Open Sans" w:cs="Open Sans"/>
          <w:sz w:val="20"/>
          <w:szCs w:val="20"/>
        </w:rPr>
        <w:t xml:space="preserve">a) rozporządzeniu Parlamentu Europejskiego i Rady (UE) 2016/679 z dnia 27 kwietnia 2016 r. </w:t>
      </w:r>
    </w:p>
    <w:p w14:paraId="14979017" w14:textId="77777777" w:rsidR="002420E9" w:rsidRPr="00583405" w:rsidRDefault="002420E9" w:rsidP="002420E9">
      <w:pPr>
        <w:spacing w:line="276" w:lineRule="auto"/>
        <w:ind w:left="709"/>
        <w:jc w:val="both"/>
        <w:rPr>
          <w:rFonts w:ascii="Open Sans" w:hAnsi="Open Sans" w:cs="Open Sans"/>
          <w:sz w:val="20"/>
          <w:szCs w:val="20"/>
        </w:rPr>
      </w:pPr>
      <w:r w:rsidRPr="00583405">
        <w:rPr>
          <w:rFonts w:ascii="Open Sans" w:hAnsi="Open Sans" w:cs="Open Sans"/>
          <w:sz w:val="20"/>
          <w:szCs w:val="20"/>
        </w:rPr>
        <w:t>w sprawie ochrony osób fizycznych w związku z przetwarzaniem danych osobowych i w sprawie swobodnego przepływu takich danych oraz uchylenia dyrektywy 95/46/WE (ogólne rozporządzenie o ochronie danych) (Dz. Urz. UE L 119, s.1) (dalej jako „RODO”);</w:t>
      </w:r>
    </w:p>
    <w:p w14:paraId="157F784F" w14:textId="77777777" w:rsidR="002420E9" w:rsidRPr="00583405" w:rsidRDefault="002420E9" w:rsidP="002420E9">
      <w:pPr>
        <w:spacing w:line="276" w:lineRule="auto"/>
        <w:ind w:left="709"/>
        <w:jc w:val="both"/>
        <w:rPr>
          <w:rFonts w:ascii="Open Sans" w:hAnsi="Open Sans" w:cs="Open Sans"/>
          <w:sz w:val="20"/>
          <w:szCs w:val="20"/>
        </w:rPr>
      </w:pPr>
      <w:r w:rsidRPr="00583405">
        <w:rPr>
          <w:rFonts w:ascii="Open Sans" w:hAnsi="Open Sans" w:cs="Open Sans"/>
          <w:sz w:val="20"/>
          <w:szCs w:val="20"/>
        </w:rPr>
        <w:t>b) ustawie z dnia 10.05.2018 r. o ochronie danych osobowych (Dz. U. z 2019 r. poz. 1781) wraz z aktami wykonawczymi;</w:t>
      </w:r>
    </w:p>
    <w:p w14:paraId="563719C8" w14:textId="77777777" w:rsidR="002420E9" w:rsidRPr="00583405" w:rsidRDefault="002420E9" w:rsidP="002420E9">
      <w:pPr>
        <w:spacing w:line="276" w:lineRule="auto"/>
        <w:jc w:val="both"/>
        <w:rPr>
          <w:rFonts w:ascii="Open Sans" w:hAnsi="Open Sans" w:cs="Open Sans"/>
          <w:sz w:val="20"/>
          <w:szCs w:val="20"/>
        </w:rPr>
      </w:pPr>
      <w:r w:rsidRPr="00583405">
        <w:rPr>
          <w:rFonts w:ascii="Open Sans" w:hAnsi="Open Sans" w:cs="Open Sans"/>
          <w:sz w:val="20"/>
          <w:szCs w:val="20"/>
        </w:rPr>
        <w:t>2) zachowania w tajemnicy   danych osobowych uzyskanych w związku z wykonywaniem Umowy;</w:t>
      </w:r>
    </w:p>
    <w:p w14:paraId="1AE4F882" w14:textId="77777777" w:rsidR="002420E9" w:rsidRPr="00583405" w:rsidRDefault="002420E9" w:rsidP="002420E9">
      <w:pPr>
        <w:spacing w:line="276" w:lineRule="auto"/>
        <w:jc w:val="both"/>
        <w:rPr>
          <w:rFonts w:ascii="Open Sans" w:hAnsi="Open Sans" w:cs="Open Sans"/>
          <w:sz w:val="20"/>
          <w:szCs w:val="20"/>
        </w:rPr>
      </w:pPr>
      <w:r w:rsidRPr="00583405">
        <w:rPr>
          <w:rFonts w:ascii="Open Sans" w:hAnsi="Open Sans" w:cs="Open Sans"/>
          <w:sz w:val="20"/>
          <w:szCs w:val="20"/>
        </w:rPr>
        <w:t>3) przetwarzania danych osobowych zgodnie z obowiązującymi przepisami prawa;</w:t>
      </w:r>
    </w:p>
    <w:p w14:paraId="5D1E4773" w14:textId="77777777" w:rsidR="002420E9" w:rsidRPr="00583405" w:rsidRDefault="002420E9" w:rsidP="002420E9">
      <w:pPr>
        <w:spacing w:line="276" w:lineRule="auto"/>
        <w:jc w:val="both"/>
        <w:rPr>
          <w:rFonts w:ascii="Open Sans" w:hAnsi="Open Sans" w:cs="Open Sans"/>
          <w:sz w:val="20"/>
          <w:szCs w:val="20"/>
        </w:rPr>
      </w:pPr>
      <w:r w:rsidRPr="00583405">
        <w:rPr>
          <w:rFonts w:ascii="Open Sans" w:hAnsi="Open Sans" w:cs="Open Sans"/>
          <w:sz w:val="20"/>
          <w:szCs w:val="20"/>
        </w:rPr>
        <w:t>4) przekazywania, ujawniania oraz wykorzystywania informacji/danych wzajemnie otrzymanych, związanych z wykonywaniem przedmiotu umowy tylko wobec podmiotów uprawnionych na podstawie przepisów obowiązującego prawa i w zakresie określonym Umową;</w:t>
      </w:r>
    </w:p>
    <w:p w14:paraId="6DA7F7C4" w14:textId="77777777" w:rsidR="002420E9" w:rsidRPr="00583405" w:rsidRDefault="002420E9" w:rsidP="002420E9">
      <w:pPr>
        <w:spacing w:line="276" w:lineRule="auto"/>
        <w:jc w:val="both"/>
        <w:rPr>
          <w:rFonts w:ascii="Open Sans" w:hAnsi="Open Sans" w:cs="Open Sans"/>
          <w:sz w:val="20"/>
          <w:szCs w:val="20"/>
        </w:rPr>
      </w:pPr>
      <w:r w:rsidRPr="00583405">
        <w:rPr>
          <w:rFonts w:ascii="Open Sans" w:hAnsi="Open Sans" w:cs="Open Sans"/>
          <w:sz w:val="20"/>
          <w:szCs w:val="20"/>
        </w:rPr>
        <w:t>5) nieujawniania stronom trzecim źródła pozyskanych informacji/danych, zarówno w całości, jak i w części, niesporządzania kopii ani w jakikolwiek inny sposób ich powielania;</w:t>
      </w:r>
    </w:p>
    <w:p w14:paraId="5FD9171B" w14:textId="77777777" w:rsidR="002420E9" w:rsidRPr="00583405" w:rsidRDefault="002420E9" w:rsidP="002420E9">
      <w:pPr>
        <w:spacing w:line="276" w:lineRule="auto"/>
        <w:jc w:val="both"/>
        <w:rPr>
          <w:rFonts w:ascii="Open Sans" w:hAnsi="Open Sans" w:cs="Open Sans"/>
          <w:sz w:val="20"/>
          <w:szCs w:val="20"/>
        </w:rPr>
      </w:pPr>
      <w:r w:rsidRPr="00583405">
        <w:rPr>
          <w:rFonts w:ascii="Open Sans" w:hAnsi="Open Sans" w:cs="Open Sans"/>
          <w:sz w:val="20"/>
          <w:szCs w:val="20"/>
        </w:rPr>
        <w:t>6) podejmowania wszelkich kroków i działań w celu zapewnienia, że w sytuacji, gdy podczas wykonywania przedmiotu Umowy, Strony wejdą w posiadanie informacji/danych (w szczególności danych osobowych), dokumentów bądź innych nośników z informacjami/danymi w odpowiedni sposób je zabezpieczą i niezwłocznie przekażą zabezpieczone informacje/dane, dokumenty bezpośrednio do Strony której one dotyczą.</w:t>
      </w:r>
    </w:p>
    <w:p w14:paraId="26585F38" w14:textId="77777777" w:rsidR="002420E9" w:rsidRPr="00583405" w:rsidRDefault="002420E9" w:rsidP="002420E9">
      <w:pPr>
        <w:spacing w:line="276" w:lineRule="auto"/>
        <w:jc w:val="center"/>
        <w:rPr>
          <w:rFonts w:ascii="Open Sans" w:hAnsi="Open Sans" w:cs="Open Sans"/>
          <w:b/>
          <w:bCs/>
          <w:sz w:val="20"/>
          <w:szCs w:val="20"/>
        </w:rPr>
      </w:pPr>
    </w:p>
    <w:p w14:paraId="2749BD37" w14:textId="77777777" w:rsidR="002420E9" w:rsidRPr="00583405" w:rsidRDefault="002420E9" w:rsidP="002420E9">
      <w:pPr>
        <w:spacing w:line="276" w:lineRule="auto"/>
        <w:jc w:val="center"/>
        <w:rPr>
          <w:rFonts w:ascii="Open Sans" w:hAnsi="Open Sans" w:cs="Open Sans"/>
          <w:b/>
          <w:bCs/>
          <w:sz w:val="20"/>
          <w:szCs w:val="20"/>
        </w:rPr>
      </w:pPr>
      <w:r w:rsidRPr="00583405">
        <w:rPr>
          <w:rFonts w:ascii="Open Sans" w:hAnsi="Open Sans" w:cs="Open Sans"/>
          <w:b/>
          <w:bCs/>
          <w:sz w:val="20"/>
          <w:szCs w:val="20"/>
        </w:rPr>
        <w:t>§ 15</w:t>
      </w:r>
    </w:p>
    <w:p w14:paraId="52ECA099" w14:textId="0BE92C8F" w:rsidR="002420E9" w:rsidRPr="00583405" w:rsidRDefault="00F819A7" w:rsidP="002420E9">
      <w:pPr>
        <w:spacing w:line="276" w:lineRule="auto"/>
        <w:jc w:val="center"/>
        <w:rPr>
          <w:rFonts w:ascii="Open Sans" w:hAnsi="Open Sans" w:cs="Open Sans"/>
          <w:b/>
          <w:bCs/>
          <w:sz w:val="20"/>
          <w:szCs w:val="20"/>
        </w:rPr>
      </w:pPr>
      <w:r w:rsidRPr="00583405">
        <w:rPr>
          <w:rFonts w:ascii="Open Sans" w:hAnsi="Open Sans" w:cs="Open Sans"/>
          <w:b/>
          <w:bCs/>
          <w:sz w:val="20"/>
          <w:szCs w:val="20"/>
        </w:rPr>
        <w:t>KLAUZULA INFORMACYJNA RODO</w:t>
      </w:r>
    </w:p>
    <w:p w14:paraId="787B1EC5" w14:textId="77777777" w:rsidR="002420E9" w:rsidRPr="00583405" w:rsidRDefault="002420E9" w:rsidP="002420E9">
      <w:pPr>
        <w:spacing w:line="276" w:lineRule="auto"/>
        <w:jc w:val="both"/>
        <w:rPr>
          <w:rFonts w:ascii="Open Sans" w:hAnsi="Open Sans" w:cs="Open Sans"/>
          <w:sz w:val="20"/>
          <w:szCs w:val="20"/>
        </w:rPr>
      </w:pPr>
      <w:bookmarkStart w:id="0" w:name="_Hlk130466270"/>
      <w:r w:rsidRPr="00583405">
        <w:rPr>
          <w:rFonts w:ascii="Open Sans" w:hAnsi="Open Sans" w:cs="Open Sans"/>
          <w:sz w:val="20"/>
          <w:szCs w:val="20"/>
        </w:rPr>
        <w:t>Zgodnie z art. 13 RODO Zamawiający informuje w jaki sposób przetwarzane będą dane osobowe Wykonawcy:</w:t>
      </w:r>
    </w:p>
    <w:p w14:paraId="26585884" w14:textId="77777777" w:rsidR="002420E9" w:rsidRPr="00583405" w:rsidRDefault="002420E9" w:rsidP="002420E9">
      <w:pPr>
        <w:spacing w:line="276" w:lineRule="auto"/>
        <w:jc w:val="both"/>
        <w:rPr>
          <w:rFonts w:ascii="Open Sans" w:hAnsi="Open Sans" w:cs="Open Sans"/>
          <w:sz w:val="20"/>
          <w:szCs w:val="20"/>
        </w:rPr>
      </w:pPr>
      <w:r w:rsidRPr="00583405">
        <w:rPr>
          <w:rFonts w:ascii="Open Sans" w:hAnsi="Open Sans" w:cs="Open Sans"/>
          <w:sz w:val="20"/>
          <w:szCs w:val="20"/>
        </w:rPr>
        <w:t>I. Administrator danych osobowych</w:t>
      </w:r>
    </w:p>
    <w:p w14:paraId="264877A0" w14:textId="77777777" w:rsidR="002420E9" w:rsidRPr="00583405" w:rsidRDefault="002420E9" w:rsidP="002420E9">
      <w:pPr>
        <w:spacing w:line="276" w:lineRule="auto"/>
        <w:jc w:val="both"/>
        <w:rPr>
          <w:rFonts w:ascii="Open Sans" w:hAnsi="Open Sans" w:cs="Open Sans"/>
          <w:sz w:val="20"/>
          <w:szCs w:val="20"/>
        </w:rPr>
      </w:pPr>
      <w:r w:rsidRPr="00583405">
        <w:rPr>
          <w:rFonts w:ascii="Open Sans" w:hAnsi="Open Sans" w:cs="Open Sans"/>
          <w:sz w:val="20"/>
          <w:szCs w:val="20"/>
        </w:rPr>
        <w:t>Administratorem danych jest Dyrektor Biura Obsługi Urzędu Marszałkowskiego Województwa Dolnośląskiego (BOU), ul. Wybrzeże J. Słowackiego 12-14, 50-411 Wrocław;</w:t>
      </w:r>
    </w:p>
    <w:p w14:paraId="45220D64" w14:textId="77777777" w:rsidR="002420E9" w:rsidRPr="00583405" w:rsidRDefault="002420E9" w:rsidP="002420E9">
      <w:pPr>
        <w:spacing w:line="276" w:lineRule="auto"/>
        <w:jc w:val="both"/>
        <w:rPr>
          <w:rFonts w:ascii="Open Sans" w:hAnsi="Open Sans" w:cs="Open Sans"/>
          <w:sz w:val="20"/>
          <w:szCs w:val="20"/>
        </w:rPr>
      </w:pPr>
      <w:r w:rsidRPr="00583405">
        <w:rPr>
          <w:rFonts w:ascii="Open Sans" w:hAnsi="Open Sans" w:cs="Open Sans"/>
          <w:sz w:val="20"/>
          <w:szCs w:val="20"/>
        </w:rPr>
        <w:t>II. Inspektor ochrony danych</w:t>
      </w:r>
    </w:p>
    <w:p w14:paraId="46688E1E" w14:textId="77777777" w:rsidR="002420E9" w:rsidRPr="00583405" w:rsidRDefault="002420E9" w:rsidP="002420E9">
      <w:pPr>
        <w:spacing w:line="276" w:lineRule="auto"/>
        <w:jc w:val="both"/>
        <w:rPr>
          <w:rFonts w:ascii="Open Sans" w:hAnsi="Open Sans" w:cs="Open Sans"/>
          <w:sz w:val="20"/>
          <w:szCs w:val="20"/>
        </w:rPr>
      </w:pPr>
      <w:r w:rsidRPr="00583405">
        <w:rPr>
          <w:rFonts w:ascii="Open Sans" w:hAnsi="Open Sans" w:cs="Open Sans"/>
          <w:sz w:val="20"/>
          <w:szCs w:val="20"/>
        </w:rPr>
        <w:t>W sprawie przetwarzania danych osobowych można skontaktować się z: Inspektorem Ochrony Danych, e-mail: bou.iod@dolnyslask.pl;</w:t>
      </w:r>
    </w:p>
    <w:p w14:paraId="3420F81B" w14:textId="77777777" w:rsidR="002420E9" w:rsidRPr="00583405" w:rsidRDefault="002420E9" w:rsidP="002420E9">
      <w:pPr>
        <w:spacing w:line="276" w:lineRule="auto"/>
        <w:jc w:val="both"/>
        <w:rPr>
          <w:rFonts w:ascii="Open Sans" w:hAnsi="Open Sans" w:cs="Open Sans"/>
          <w:sz w:val="20"/>
          <w:szCs w:val="20"/>
        </w:rPr>
      </w:pPr>
      <w:r w:rsidRPr="00583405">
        <w:rPr>
          <w:rFonts w:ascii="Open Sans" w:hAnsi="Open Sans" w:cs="Open Sans"/>
          <w:sz w:val="20"/>
          <w:szCs w:val="20"/>
        </w:rPr>
        <w:t>III. Cele i podstawy przetwarzania:</w:t>
      </w:r>
    </w:p>
    <w:p w14:paraId="6FDAEA2A" w14:textId="77777777" w:rsidR="002420E9" w:rsidRPr="00583405" w:rsidRDefault="002420E9" w:rsidP="002420E9">
      <w:pPr>
        <w:spacing w:line="276" w:lineRule="auto"/>
        <w:jc w:val="both"/>
        <w:rPr>
          <w:rFonts w:ascii="Open Sans" w:hAnsi="Open Sans" w:cs="Open Sans"/>
          <w:sz w:val="20"/>
          <w:szCs w:val="20"/>
        </w:rPr>
      </w:pPr>
      <w:r w:rsidRPr="00583405">
        <w:rPr>
          <w:rFonts w:ascii="Open Sans" w:hAnsi="Open Sans" w:cs="Open Sans"/>
          <w:sz w:val="20"/>
          <w:szCs w:val="20"/>
        </w:rPr>
        <w:t>Administrator przetwarza dane osobowe zawarte w umowie w następujących celach:</w:t>
      </w:r>
    </w:p>
    <w:p w14:paraId="3C563C9A" w14:textId="77777777" w:rsidR="002420E9" w:rsidRPr="00583405" w:rsidRDefault="002420E9" w:rsidP="002420E9">
      <w:pPr>
        <w:spacing w:line="276" w:lineRule="auto"/>
        <w:ind w:left="709"/>
        <w:jc w:val="both"/>
        <w:rPr>
          <w:rFonts w:ascii="Open Sans" w:hAnsi="Open Sans" w:cs="Open Sans"/>
          <w:sz w:val="20"/>
          <w:szCs w:val="20"/>
        </w:rPr>
      </w:pPr>
      <w:r w:rsidRPr="00583405">
        <w:rPr>
          <w:rFonts w:ascii="Open Sans" w:hAnsi="Open Sans" w:cs="Open Sans"/>
          <w:sz w:val="20"/>
          <w:szCs w:val="20"/>
        </w:rPr>
        <w:t>a. realizacji Umowy w zakresie niezbędnym do jej wykonania (podstawa z art. 6 ust. 1 lit b. RODO), przez okres współpracy;</w:t>
      </w:r>
    </w:p>
    <w:p w14:paraId="535FB6C9" w14:textId="77777777" w:rsidR="002420E9" w:rsidRPr="00583405" w:rsidRDefault="002420E9" w:rsidP="002420E9">
      <w:pPr>
        <w:spacing w:line="276" w:lineRule="auto"/>
        <w:ind w:left="709"/>
        <w:jc w:val="both"/>
        <w:rPr>
          <w:rFonts w:ascii="Open Sans" w:hAnsi="Open Sans" w:cs="Open Sans"/>
          <w:sz w:val="20"/>
          <w:szCs w:val="20"/>
        </w:rPr>
      </w:pPr>
      <w:r w:rsidRPr="00583405">
        <w:rPr>
          <w:rFonts w:ascii="Open Sans" w:hAnsi="Open Sans" w:cs="Open Sans"/>
          <w:sz w:val="20"/>
          <w:szCs w:val="20"/>
        </w:rPr>
        <w:t>b. dokonywania rozliczeń realizacji Umowy pomiędzy Stronami, w tym realizacji płatności w zakresie niezbędnym do wykonania Umowy (podstawa z art. 6 ust. 1 lit b. RODO), przez okres współpracy;</w:t>
      </w:r>
    </w:p>
    <w:p w14:paraId="19F42ADE" w14:textId="77777777" w:rsidR="002420E9" w:rsidRPr="00583405" w:rsidRDefault="002420E9" w:rsidP="002420E9">
      <w:pPr>
        <w:spacing w:line="276" w:lineRule="auto"/>
        <w:ind w:left="709"/>
        <w:jc w:val="both"/>
        <w:rPr>
          <w:rFonts w:ascii="Open Sans" w:hAnsi="Open Sans" w:cs="Open Sans"/>
          <w:sz w:val="20"/>
          <w:szCs w:val="20"/>
        </w:rPr>
      </w:pPr>
      <w:r w:rsidRPr="00583405">
        <w:rPr>
          <w:rFonts w:ascii="Open Sans" w:hAnsi="Open Sans" w:cs="Open Sans"/>
          <w:sz w:val="20"/>
          <w:szCs w:val="20"/>
        </w:rPr>
        <w:t>c. realizacji obowiązków w zakresie egzekucji roszczeń, w celu realizacji obowiązków w zakresie egzekucji z wierzytelności wynikających z Kodeksu postępowania cywilnego (podstawa art. 6 ust. 1 lit. c RODO), przez 3 lata od ostatniego potrącenia;</w:t>
      </w:r>
    </w:p>
    <w:p w14:paraId="471D4510" w14:textId="77777777" w:rsidR="002420E9" w:rsidRPr="00583405" w:rsidRDefault="002420E9" w:rsidP="002420E9">
      <w:pPr>
        <w:spacing w:line="276" w:lineRule="auto"/>
        <w:ind w:left="709"/>
        <w:jc w:val="both"/>
        <w:rPr>
          <w:rFonts w:ascii="Open Sans" w:hAnsi="Open Sans" w:cs="Open Sans"/>
          <w:sz w:val="20"/>
          <w:szCs w:val="20"/>
        </w:rPr>
      </w:pPr>
      <w:r w:rsidRPr="00583405">
        <w:rPr>
          <w:rFonts w:ascii="Open Sans" w:hAnsi="Open Sans" w:cs="Open Sans"/>
          <w:sz w:val="20"/>
          <w:szCs w:val="20"/>
        </w:rPr>
        <w:t>d. realizacji obowiązków w zakresie rachunkowości w celu realizacji obowiązków wynikających z ustawy o rachunkowości (podstawa z art. 6 ust. 1 lit. c RODO), przez 5 lat od końca roku, w którym nastąpiło zdarzenie;</w:t>
      </w:r>
    </w:p>
    <w:p w14:paraId="48EF5C6A" w14:textId="77777777" w:rsidR="002420E9" w:rsidRPr="00583405" w:rsidRDefault="002420E9" w:rsidP="002420E9">
      <w:pPr>
        <w:spacing w:line="276" w:lineRule="auto"/>
        <w:ind w:left="709"/>
        <w:jc w:val="both"/>
        <w:rPr>
          <w:rFonts w:ascii="Open Sans" w:hAnsi="Open Sans" w:cs="Open Sans"/>
          <w:sz w:val="20"/>
          <w:szCs w:val="20"/>
        </w:rPr>
      </w:pPr>
      <w:r w:rsidRPr="00583405">
        <w:rPr>
          <w:rFonts w:ascii="Open Sans" w:hAnsi="Open Sans" w:cs="Open Sans"/>
          <w:sz w:val="20"/>
          <w:szCs w:val="20"/>
        </w:rPr>
        <w:t>e. realizacji obowiązków wynikających z przepisów podatkowych, w szczególności Ordynacji podatkowej, ustawy o podatku dochodowym od osób prawnych, ustawy o podatku od towarów i usług  (podstawa z art. 6 ust. 1 lit c RODO), przez 5 lat od końca roku podatkowego;</w:t>
      </w:r>
    </w:p>
    <w:p w14:paraId="21B9340A" w14:textId="77777777" w:rsidR="002420E9" w:rsidRPr="00583405" w:rsidRDefault="002420E9" w:rsidP="002420E9">
      <w:pPr>
        <w:spacing w:line="276" w:lineRule="auto"/>
        <w:jc w:val="both"/>
        <w:rPr>
          <w:rFonts w:ascii="Open Sans" w:hAnsi="Open Sans" w:cs="Open Sans"/>
          <w:sz w:val="20"/>
          <w:szCs w:val="20"/>
        </w:rPr>
      </w:pPr>
      <w:r w:rsidRPr="00583405">
        <w:rPr>
          <w:rFonts w:ascii="Open Sans" w:hAnsi="Open Sans" w:cs="Open Sans"/>
          <w:sz w:val="20"/>
          <w:szCs w:val="20"/>
        </w:rPr>
        <w:t>IV. Odbiorcy danych.</w:t>
      </w:r>
    </w:p>
    <w:p w14:paraId="590E1BD4" w14:textId="77777777" w:rsidR="002420E9" w:rsidRPr="00583405" w:rsidRDefault="002420E9" w:rsidP="002420E9">
      <w:pPr>
        <w:spacing w:line="276" w:lineRule="auto"/>
        <w:jc w:val="both"/>
        <w:rPr>
          <w:rFonts w:ascii="Open Sans" w:hAnsi="Open Sans" w:cs="Open Sans"/>
          <w:sz w:val="20"/>
          <w:szCs w:val="20"/>
        </w:rPr>
      </w:pPr>
      <w:r w:rsidRPr="00583405">
        <w:rPr>
          <w:rFonts w:ascii="Open Sans" w:hAnsi="Open Sans" w:cs="Open Sans"/>
          <w:sz w:val="20"/>
          <w:szCs w:val="20"/>
        </w:rPr>
        <w:t>Administrator udostępnia dane osobowe:</w:t>
      </w:r>
    </w:p>
    <w:p w14:paraId="0D4E76B3" w14:textId="77777777" w:rsidR="002420E9" w:rsidRPr="00583405" w:rsidRDefault="002420E9" w:rsidP="002420E9">
      <w:pPr>
        <w:spacing w:line="276" w:lineRule="auto"/>
        <w:ind w:left="709"/>
        <w:jc w:val="both"/>
        <w:rPr>
          <w:rFonts w:ascii="Open Sans" w:hAnsi="Open Sans" w:cs="Open Sans"/>
          <w:sz w:val="20"/>
          <w:szCs w:val="20"/>
        </w:rPr>
      </w:pPr>
      <w:r w:rsidRPr="00583405">
        <w:rPr>
          <w:rFonts w:ascii="Open Sans" w:hAnsi="Open Sans" w:cs="Open Sans"/>
          <w:sz w:val="20"/>
          <w:szCs w:val="20"/>
        </w:rPr>
        <w:t>a. gdy taki obowiązek wynika z przepisów obowiązującego prawa, m.in. do Krajowej Administracji Skarbowej, komornikom sądowym i innym organom państwowym;</w:t>
      </w:r>
    </w:p>
    <w:p w14:paraId="162C6CF9" w14:textId="77777777" w:rsidR="002420E9" w:rsidRPr="00583405" w:rsidRDefault="002420E9" w:rsidP="002420E9">
      <w:pPr>
        <w:spacing w:line="276" w:lineRule="auto"/>
        <w:ind w:left="709"/>
        <w:jc w:val="both"/>
        <w:rPr>
          <w:rFonts w:ascii="Open Sans" w:hAnsi="Open Sans" w:cs="Open Sans"/>
          <w:sz w:val="20"/>
          <w:szCs w:val="20"/>
        </w:rPr>
      </w:pPr>
      <w:r w:rsidRPr="00583405">
        <w:rPr>
          <w:rFonts w:ascii="Open Sans" w:hAnsi="Open Sans" w:cs="Open Sans"/>
          <w:sz w:val="20"/>
          <w:szCs w:val="20"/>
        </w:rPr>
        <w:t>b. operatorom pocztowym, firmom kurierskim; Ponadto dane osobowe kontrahentów mogą być ujawniane podmiotom przetwarzającym na zlecenie i  imieniu administratora, na podstawie zawartej umowy powierzenia przetwarzania danych osobowych, w celu świadczenia określonych w umowie usług, np.:</w:t>
      </w:r>
    </w:p>
    <w:p w14:paraId="415D4BEC" w14:textId="77777777" w:rsidR="002420E9" w:rsidRPr="00583405" w:rsidRDefault="002420E9" w:rsidP="002420E9">
      <w:pPr>
        <w:spacing w:line="276" w:lineRule="auto"/>
        <w:ind w:left="709"/>
        <w:jc w:val="both"/>
        <w:rPr>
          <w:rFonts w:ascii="Open Sans" w:hAnsi="Open Sans" w:cs="Open Sans"/>
          <w:sz w:val="20"/>
          <w:szCs w:val="20"/>
        </w:rPr>
      </w:pPr>
      <w:r w:rsidRPr="00583405">
        <w:rPr>
          <w:rFonts w:ascii="Open Sans" w:hAnsi="Open Sans" w:cs="Open Sans"/>
          <w:sz w:val="20"/>
          <w:szCs w:val="20"/>
        </w:rPr>
        <w:t>c. usług teleinformatycznych takich jak hosting, dostarczanie lub utrzymanie systemów informatycznych;</w:t>
      </w:r>
    </w:p>
    <w:p w14:paraId="333670CE" w14:textId="77777777" w:rsidR="002420E9" w:rsidRPr="00583405" w:rsidRDefault="002420E9" w:rsidP="002420E9">
      <w:pPr>
        <w:spacing w:line="276" w:lineRule="auto"/>
        <w:ind w:firstLine="709"/>
        <w:jc w:val="both"/>
        <w:rPr>
          <w:rFonts w:ascii="Open Sans" w:hAnsi="Open Sans" w:cs="Open Sans"/>
          <w:sz w:val="20"/>
          <w:szCs w:val="20"/>
        </w:rPr>
      </w:pPr>
      <w:r w:rsidRPr="00583405">
        <w:rPr>
          <w:rFonts w:ascii="Open Sans" w:hAnsi="Open Sans" w:cs="Open Sans"/>
          <w:sz w:val="20"/>
          <w:szCs w:val="20"/>
        </w:rPr>
        <w:t>d. usług prawnych i doradczych.</w:t>
      </w:r>
    </w:p>
    <w:p w14:paraId="4A926108" w14:textId="77777777" w:rsidR="002420E9" w:rsidRPr="00583405" w:rsidRDefault="002420E9" w:rsidP="002420E9">
      <w:pPr>
        <w:spacing w:line="276" w:lineRule="auto"/>
        <w:ind w:firstLine="709"/>
        <w:jc w:val="both"/>
        <w:rPr>
          <w:rFonts w:ascii="Open Sans" w:hAnsi="Open Sans" w:cs="Open Sans"/>
          <w:sz w:val="20"/>
          <w:szCs w:val="20"/>
        </w:rPr>
      </w:pPr>
      <w:r w:rsidRPr="00583405">
        <w:rPr>
          <w:rFonts w:ascii="Open Sans" w:hAnsi="Open Sans" w:cs="Open Sans"/>
          <w:sz w:val="20"/>
          <w:szCs w:val="20"/>
        </w:rPr>
        <w:t>e. Przekazywanie danych do państw trzecich lub organizacji międzynarodowych.</w:t>
      </w:r>
    </w:p>
    <w:p w14:paraId="6CA153B5" w14:textId="77777777" w:rsidR="002420E9" w:rsidRPr="00583405" w:rsidRDefault="002420E9" w:rsidP="002420E9">
      <w:pPr>
        <w:spacing w:line="276" w:lineRule="auto"/>
        <w:jc w:val="both"/>
        <w:rPr>
          <w:rFonts w:ascii="Open Sans" w:hAnsi="Open Sans" w:cs="Open Sans"/>
          <w:sz w:val="20"/>
          <w:szCs w:val="20"/>
        </w:rPr>
      </w:pPr>
      <w:r w:rsidRPr="00583405">
        <w:rPr>
          <w:rFonts w:ascii="Open Sans" w:hAnsi="Open Sans" w:cs="Open Sans"/>
          <w:sz w:val="20"/>
          <w:szCs w:val="20"/>
        </w:rPr>
        <w:t>V. Administrator nie przekazuje danych poza teren Polski/ UE/ Europejskiego Obszaru Gospodarczego.</w:t>
      </w:r>
    </w:p>
    <w:p w14:paraId="041544DD" w14:textId="77777777" w:rsidR="002420E9" w:rsidRPr="00583405" w:rsidRDefault="002420E9" w:rsidP="002420E9">
      <w:pPr>
        <w:spacing w:line="276" w:lineRule="auto"/>
        <w:jc w:val="both"/>
        <w:rPr>
          <w:rFonts w:ascii="Open Sans" w:hAnsi="Open Sans" w:cs="Open Sans"/>
          <w:sz w:val="20"/>
          <w:szCs w:val="20"/>
        </w:rPr>
      </w:pPr>
      <w:r w:rsidRPr="00583405">
        <w:rPr>
          <w:rFonts w:ascii="Open Sans" w:hAnsi="Open Sans" w:cs="Open Sans"/>
          <w:sz w:val="20"/>
          <w:szCs w:val="20"/>
        </w:rPr>
        <w:t>VI. Przysługują Państwu:</w:t>
      </w:r>
    </w:p>
    <w:p w14:paraId="3EFF7A5F" w14:textId="77777777" w:rsidR="002420E9" w:rsidRPr="00583405" w:rsidRDefault="002420E9" w:rsidP="002420E9">
      <w:pPr>
        <w:spacing w:line="276" w:lineRule="auto"/>
        <w:ind w:firstLine="709"/>
        <w:jc w:val="both"/>
        <w:rPr>
          <w:rFonts w:ascii="Open Sans" w:hAnsi="Open Sans" w:cs="Open Sans"/>
          <w:sz w:val="20"/>
          <w:szCs w:val="20"/>
        </w:rPr>
      </w:pPr>
      <w:r w:rsidRPr="00583405">
        <w:rPr>
          <w:rFonts w:ascii="Open Sans" w:hAnsi="Open Sans" w:cs="Open Sans"/>
          <w:sz w:val="20"/>
          <w:szCs w:val="20"/>
        </w:rPr>
        <w:t>•</w:t>
      </w:r>
      <w:r w:rsidRPr="00583405">
        <w:rPr>
          <w:rFonts w:ascii="Open Sans" w:hAnsi="Open Sans" w:cs="Open Sans"/>
          <w:sz w:val="20"/>
          <w:szCs w:val="20"/>
        </w:rPr>
        <w:tab/>
        <w:t>Prawo dostępu do swoich danych oraz otrzymania ich kopii;</w:t>
      </w:r>
    </w:p>
    <w:p w14:paraId="6A066F2B" w14:textId="77777777" w:rsidR="002420E9" w:rsidRPr="00583405" w:rsidRDefault="002420E9" w:rsidP="002420E9">
      <w:pPr>
        <w:spacing w:line="276" w:lineRule="auto"/>
        <w:ind w:firstLine="709"/>
        <w:jc w:val="both"/>
        <w:rPr>
          <w:rFonts w:ascii="Open Sans" w:hAnsi="Open Sans" w:cs="Open Sans"/>
          <w:sz w:val="20"/>
          <w:szCs w:val="20"/>
        </w:rPr>
      </w:pPr>
      <w:r w:rsidRPr="00583405">
        <w:rPr>
          <w:rFonts w:ascii="Open Sans" w:hAnsi="Open Sans" w:cs="Open Sans"/>
          <w:sz w:val="20"/>
          <w:szCs w:val="20"/>
        </w:rPr>
        <w:t>•</w:t>
      </w:r>
      <w:r w:rsidRPr="00583405">
        <w:rPr>
          <w:rFonts w:ascii="Open Sans" w:hAnsi="Open Sans" w:cs="Open Sans"/>
          <w:sz w:val="20"/>
          <w:szCs w:val="20"/>
        </w:rPr>
        <w:tab/>
        <w:t>Prawo do sprostowania (poprawiania ) swoich danych;</w:t>
      </w:r>
    </w:p>
    <w:p w14:paraId="13E3AA9A" w14:textId="77777777" w:rsidR="002420E9" w:rsidRPr="00583405" w:rsidRDefault="002420E9" w:rsidP="002420E9">
      <w:pPr>
        <w:spacing w:line="276" w:lineRule="auto"/>
        <w:ind w:firstLine="709"/>
        <w:jc w:val="both"/>
        <w:rPr>
          <w:rFonts w:ascii="Open Sans" w:hAnsi="Open Sans" w:cs="Open Sans"/>
          <w:sz w:val="20"/>
          <w:szCs w:val="20"/>
        </w:rPr>
      </w:pPr>
      <w:r w:rsidRPr="00583405">
        <w:rPr>
          <w:rFonts w:ascii="Open Sans" w:hAnsi="Open Sans" w:cs="Open Sans"/>
          <w:sz w:val="20"/>
          <w:szCs w:val="20"/>
        </w:rPr>
        <w:t>•</w:t>
      </w:r>
      <w:r w:rsidRPr="00583405">
        <w:rPr>
          <w:rFonts w:ascii="Open Sans" w:hAnsi="Open Sans" w:cs="Open Sans"/>
          <w:sz w:val="20"/>
          <w:szCs w:val="20"/>
        </w:rPr>
        <w:tab/>
        <w:t>Prawo do ograniczenia przetwarzania danych;</w:t>
      </w:r>
    </w:p>
    <w:p w14:paraId="20149197" w14:textId="77777777" w:rsidR="002420E9" w:rsidRPr="00583405" w:rsidRDefault="002420E9" w:rsidP="002420E9">
      <w:pPr>
        <w:spacing w:line="276" w:lineRule="auto"/>
        <w:ind w:firstLine="709"/>
        <w:jc w:val="both"/>
        <w:rPr>
          <w:rFonts w:ascii="Open Sans" w:hAnsi="Open Sans" w:cs="Open Sans"/>
          <w:sz w:val="20"/>
          <w:szCs w:val="20"/>
        </w:rPr>
      </w:pPr>
      <w:r w:rsidRPr="00583405">
        <w:rPr>
          <w:rFonts w:ascii="Open Sans" w:hAnsi="Open Sans" w:cs="Open Sans"/>
          <w:sz w:val="20"/>
          <w:szCs w:val="20"/>
        </w:rPr>
        <w:lastRenderedPageBreak/>
        <w:t>•</w:t>
      </w:r>
      <w:r w:rsidRPr="00583405">
        <w:rPr>
          <w:rFonts w:ascii="Open Sans" w:hAnsi="Open Sans" w:cs="Open Sans"/>
          <w:sz w:val="20"/>
          <w:szCs w:val="20"/>
        </w:rPr>
        <w:tab/>
        <w:t>Prawo do przenoszenia danych;</w:t>
      </w:r>
    </w:p>
    <w:p w14:paraId="502217CF" w14:textId="77777777" w:rsidR="002420E9" w:rsidRPr="00583405" w:rsidRDefault="002420E9" w:rsidP="002420E9">
      <w:pPr>
        <w:spacing w:line="276" w:lineRule="auto"/>
        <w:jc w:val="both"/>
        <w:rPr>
          <w:rFonts w:ascii="Open Sans" w:hAnsi="Open Sans" w:cs="Open Sans"/>
          <w:sz w:val="20"/>
          <w:szCs w:val="20"/>
        </w:rPr>
      </w:pPr>
      <w:r w:rsidRPr="00583405">
        <w:rPr>
          <w:rFonts w:ascii="Open Sans" w:hAnsi="Open Sans" w:cs="Open Sans"/>
          <w:sz w:val="20"/>
          <w:szCs w:val="20"/>
        </w:rPr>
        <w:t>Mają Państwo również prawo wniesienia skargi do Prezesa Urzędu Ochrony Danych Osobowych, ul. Stawki 2; 00-193 Warszawa; https://www.uodo.gov.pl/pl/p/kontakt; tel. (22) 531 03 00 - gdy uznają, iż przetwarzanie Państwa danych osobowych narusza przepisy RODO lub inne przepisy dotyczące przetwarzania danych osobowych</w:t>
      </w:r>
      <w:bookmarkEnd w:id="0"/>
    </w:p>
    <w:p w14:paraId="46F844C1" w14:textId="3A7291B3" w:rsidR="002420E9" w:rsidRPr="00583405" w:rsidRDefault="002420E9" w:rsidP="002420E9">
      <w:pPr>
        <w:rPr>
          <w:rFonts w:ascii="Open Sans" w:hAnsi="Open Sans" w:cs="Open Sans"/>
          <w:sz w:val="20"/>
          <w:szCs w:val="20"/>
        </w:rPr>
      </w:pPr>
    </w:p>
    <w:p w14:paraId="584C62EE" w14:textId="1971019E" w:rsidR="00FE6FF0" w:rsidRPr="00583405" w:rsidRDefault="00FE6FF0" w:rsidP="002420E9">
      <w:pPr>
        <w:rPr>
          <w:rFonts w:ascii="Open Sans" w:hAnsi="Open Sans" w:cs="Open Sans"/>
          <w:sz w:val="20"/>
          <w:szCs w:val="20"/>
        </w:rPr>
      </w:pPr>
    </w:p>
    <w:p w14:paraId="1F57CA51" w14:textId="77777777" w:rsidR="00FE6FF0" w:rsidRPr="00583405" w:rsidRDefault="00FE6FF0" w:rsidP="002420E9">
      <w:pPr>
        <w:rPr>
          <w:rFonts w:ascii="Open Sans" w:hAnsi="Open Sans" w:cs="Open Sans"/>
          <w:sz w:val="20"/>
          <w:szCs w:val="20"/>
        </w:rPr>
      </w:pPr>
    </w:p>
    <w:p w14:paraId="6A5EA717" w14:textId="33304EEB" w:rsidR="002420E9" w:rsidRPr="00583405" w:rsidRDefault="002420E9" w:rsidP="00FE6FF0">
      <w:pPr>
        <w:pStyle w:val="Nagwek2"/>
        <w:spacing w:before="0" w:line="271" w:lineRule="auto"/>
        <w:jc w:val="center"/>
      </w:pPr>
      <w:r w:rsidRPr="00583405">
        <w:rPr>
          <w:rFonts w:ascii="Open Sans" w:hAnsi="Open Sans" w:cs="Open Sans"/>
          <w:b/>
          <w:bCs/>
          <w:color w:val="auto"/>
          <w:sz w:val="20"/>
          <w:szCs w:val="20"/>
        </w:rPr>
        <w:t>§16</w:t>
      </w:r>
    </w:p>
    <w:p w14:paraId="4C3CFACA" w14:textId="77777777" w:rsidR="002420E9" w:rsidRPr="00583405" w:rsidRDefault="002420E9" w:rsidP="002420E9">
      <w:pPr>
        <w:pStyle w:val="Nagwek2"/>
        <w:spacing w:before="0" w:line="271" w:lineRule="auto"/>
        <w:jc w:val="center"/>
        <w:rPr>
          <w:rFonts w:ascii="Open Sans" w:hAnsi="Open Sans" w:cs="Open Sans"/>
          <w:b/>
          <w:bCs/>
          <w:color w:val="auto"/>
          <w:sz w:val="20"/>
          <w:szCs w:val="20"/>
        </w:rPr>
      </w:pPr>
      <w:r w:rsidRPr="00583405">
        <w:rPr>
          <w:rFonts w:ascii="Open Sans" w:hAnsi="Open Sans" w:cs="Open Sans"/>
          <w:b/>
          <w:bCs/>
          <w:color w:val="auto"/>
          <w:sz w:val="20"/>
          <w:szCs w:val="20"/>
        </w:rPr>
        <w:t>POZOSTAŁE POSTANOWIENIA</w:t>
      </w:r>
    </w:p>
    <w:p w14:paraId="5A6E04A1" w14:textId="77777777" w:rsidR="002420E9" w:rsidRPr="00583405" w:rsidRDefault="002420E9" w:rsidP="001274A1">
      <w:pPr>
        <w:pStyle w:val="Akapitzlist"/>
        <w:numPr>
          <w:ilvl w:val="0"/>
          <w:numId w:val="48"/>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Umowa podlega prawu polskiemu i winna być interpretowana zgodnie z tym prawem.</w:t>
      </w:r>
    </w:p>
    <w:p w14:paraId="49B467E2" w14:textId="77777777" w:rsidR="002420E9" w:rsidRPr="00583405" w:rsidRDefault="002420E9" w:rsidP="001274A1">
      <w:pPr>
        <w:pStyle w:val="Akapitzlist"/>
        <w:numPr>
          <w:ilvl w:val="0"/>
          <w:numId w:val="48"/>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 xml:space="preserve">Strony uzgadniają, że w przypadku jakiegokolwiek sporu wynikającego z niniejszej umowy lub w związku z nią, dołożą wszelkich starań w celu ich rozstrzygnięcia w drodze negocjacji prowadzących do ich polubownego zakończenia. We wszelkich sporach, które nie będą mogły być rozstrzygnięte przez Strony w drodze negocjacji w ciągu 60 (sześćdziesięciu) dni od otrzymania przez jedną ze Stron wniosku o polubowne rozstrzygnięcie danego sporu, każda ze Stron może wnieść pozew do polskiego sądu powszechnego właściwego dla siedziby Zamawiającego. Polski sąd powszechny właściwy dla siedziby Zamawiającego będzie wyłącznie właściwy dla rozstrzygnięcia wszelkich sporów wynikających z niniejszej umowy lub związanych z nią. </w:t>
      </w:r>
    </w:p>
    <w:p w14:paraId="29022950" w14:textId="77777777" w:rsidR="002420E9" w:rsidRPr="00583405" w:rsidRDefault="002420E9" w:rsidP="001274A1">
      <w:pPr>
        <w:pStyle w:val="Akapitzlist"/>
        <w:numPr>
          <w:ilvl w:val="0"/>
          <w:numId w:val="48"/>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Jeżeli okaże się, że do sprawnej realizacji umowy niezbędne jest dokonanie wzajemnych dodatkowych uzgodnień, strony poczynią te uzgodnienia niezwłocznie.</w:t>
      </w:r>
    </w:p>
    <w:p w14:paraId="52F79E3B" w14:textId="77777777" w:rsidR="002420E9" w:rsidRPr="00583405" w:rsidRDefault="002420E9" w:rsidP="001274A1">
      <w:pPr>
        <w:pStyle w:val="Akapitzlist"/>
        <w:numPr>
          <w:ilvl w:val="0"/>
          <w:numId w:val="48"/>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Wszelkie zmiany niniejszej umowy wymagają formy aneksu, pod rygorem nieważności.</w:t>
      </w:r>
    </w:p>
    <w:p w14:paraId="007E11CF" w14:textId="77777777" w:rsidR="002420E9" w:rsidRPr="00583405" w:rsidRDefault="002420E9" w:rsidP="001274A1">
      <w:pPr>
        <w:pStyle w:val="Akapitzlist"/>
        <w:numPr>
          <w:ilvl w:val="0"/>
          <w:numId w:val="48"/>
        </w:numPr>
        <w:suppressAutoHyphens w:val="0"/>
        <w:spacing w:line="271" w:lineRule="auto"/>
        <w:rPr>
          <w:rFonts w:ascii="Open Sans" w:hAnsi="Open Sans" w:cs="Open Sans"/>
          <w:sz w:val="20"/>
          <w:szCs w:val="20"/>
          <w:lang w:eastAsia="pl-PL"/>
        </w:rPr>
      </w:pPr>
      <w:r w:rsidRPr="00583405">
        <w:rPr>
          <w:rFonts w:ascii="Open Sans" w:hAnsi="Open Sans" w:cs="Open Sans"/>
          <w:sz w:val="20"/>
          <w:szCs w:val="20"/>
          <w:lang w:eastAsia="pl-PL"/>
        </w:rPr>
        <w:t>Nieważność pojedynczych klauzul umownych nie skutkuje w żadnym wypadku nieważnością całej umowy.</w:t>
      </w:r>
    </w:p>
    <w:p w14:paraId="7F7DD38A" w14:textId="77777777" w:rsidR="002420E9" w:rsidRPr="00583405" w:rsidRDefault="002420E9" w:rsidP="001274A1">
      <w:pPr>
        <w:pStyle w:val="Akapitzlist"/>
        <w:numPr>
          <w:ilvl w:val="0"/>
          <w:numId w:val="48"/>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W sprawach nieuregulowanych postanowieniami niniejszej Umowy mają zastosowanie przepisy:</w:t>
      </w:r>
    </w:p>
    <w:p w14:paraId="19294ED2" w14:textId="77777777" w:rsidR="002420E9" w:rsidRPr="00583405" w:rsidRDefault="002420E9" w:rsidP="001274A1">
      <w:pPr>
        <w:pStyle w:val="Akapitzlist"/>
        <w:numPr>
          <w:ilvl w:val="1"/>
          <w:numId w:val="48"/>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ustawy z dnia 11.09.2015 r. o działalności ubezpieczeniowej i reasekuracyjnej (tj. Dz.U. 2022 poz. 2238 ze zm.),</w:t>
      </w:r>
    </w:p>
    <w:p w14:paraId="60C18CB4" w14:textId="77777777" w:rsidR="002420E9" w:rsidRPr="00583405" w:rsidRDefault="002420E9" w:rsidP="001274A1">
      <w:pPr>
        <w:pStyle w:val="Akapitzlist"/>
        <w:numPr>
          <w:ilvl w:val="1"/>
          <w:numId w:val="48"/>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ustawy z dnia 23 kwietnia 1964r. Kodeks cywilny (tj. Dz. U. z 2022 r. poz. 1360 ze zm.),</w:t>
      </w:r>
    </w:p>
    <w:p w14:paraId="7C3FBAFD" w14:textId="77777777" w:rsidR="002420E9" w:rsidRPr="00583405" w:rsidRDefault="002420E9" w:rsidP="001274A1">
      <w:pPr>
        <w:pStyle w:val="Akapitzlist"/>
        <w:numPr>
          <w:ilvl w:val="1"/>
          <w:numId w:val="48"/>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ustawy Prawo zamówień publicznych (tj. Dz. U. z 2022 poz. 1710 ze zm.),</w:t>
      </w:r>
    </w:p>
    <w:p w14:paraId="33F587CD" w14:textId="77777777" w:rsidR="002420E9" w:rsidRPr="00583405" w:rsidRDefault="002420E9" w:rsidP="001274A1">
      <w:pPr>
        <w:pStyle w:val="Akapitzlist"/>
        <w:numPr>
          <w:ilvl w:val="0"/>
          <w:numId w:val="48"/>
        </w:numPr>
        <w:suppressAutoHyphens w:val="0"/>
        <w:spacing w:line="271" w:lineRule="auto"/>
        <w:jc w:val="both"/>
        <w:rPr>
          <w:rFonts w:ascii="Open Sans" w:hAnsi="Open Sans" w:cs="Open Sans"/>
          <w:sz w:val="20"/>
          <w:szCs w:val="20"/>
          <w:lang w:eastAsia="pl-PL"/>
        </w:rPr>
      </w:pPr>
      <w:r w:rsidRPr="00583405">
        <w:rPr>
          <w:rFonts w:ascii="Open Sans" w:hAnsi="Open Sans" w:cs="Open Sans"/>
          <w:sz w:val="20"/>
          <w:szCs w:val="20"/>
          <w:lang w:eastAsia="pl-PL"/>
        </w:rPr>
        <w:t>Umowa została sporządzona w 2 (dwóch) jednobrzmiących egzemplarzach w języku polskim po jednym egzemplarzu dla każdej ze stron.</w:t>
      </w:r>
    </w:p>
    <w:p w14:paraId="6D67A21B" w14:textId="77777777" w:rsidR="002420E9" w:rsidRPr="00583405" w:rsidRDefault="002420E9" w:rsidP="002420E9">
      <w:pPr>
        <w:suppressAutoHyphens w:val="0"/>
        <w:spacing w:line="271" w:lineRule="auto"/>
        <w:jc w:val="both"/>
        <w:rPr>
          <w:rFonts w:ascii="Open Sans" w:hAnsi="Open Sans" w:cs="Open Sans"/>
          <w:sz w:val="20"/>
          <w:szCs w:val="20"/>
          <w:lang w:eastAsia="pl-PL"/>
        </w:rPr>
      </w:pPr>
    </w:p>
    <w:p w14:paraId="3BC2CF75" w14:textId="77777777" w:rsidR="002420E9" w:rsidRPr="00583405" w:rsidRDefault="002420E9" w:rsidP="002420E9">
      <w:pPr>
        <w:suppressAutoHyphens w:val="0"/>
        <w:spacing w:line="271" w:lineRule="auto"/>
        <w:jc w:val="both"/>
        <w:rPr>
          <w:rFonts w:ascii="Open Sans" w:hAnsi="Open Sans" w:cs="Open Sans"/>
          <w:sz w:val="20"/>
          <w:szCs w:val="20"/>
          <w:lang w:eastAsia="pl-PL"/>
        </w:rPr>
      </w:pPr>
    </w:p>
    <w:p w14:paraId="3B9D99D7" w14:textId="77777777" w:rsidR="002420E9" w:rsidRPr="00583405" w:rsidRDefault="002420E9" w:rsidP="002420E9">
      <w:pPr>
        <w:suppressAutoHyphens w:val="0"/>
        <w:spacing w:line="271" w:lineRule="auto"/>
        <w:jc w:val="both"/>
        <w:rPr>
          <w:rFonts w:ascii="Open Sans" w:hAnsi="Open Sans" w:cs="Open Sans"/>
          <w:sz w:val="20"/>
          <w:szCs w:val="20"/>
          <w:lang w:eastAsia="pl-PL"/>
        </w:rPr>
      </w:pPr>
    </w:p>
    <w:p w14:paraId="28239AE2" w14:textId="77777777" w:rsidR="002420E9" w:rsidRPr="00583405" w:rsidRDefault="002420E9" w:rsidP="002420E9">
      <w:pPr>
        <w:spacing w:line="271" w:lineRule="auto"/>
        <w:jc w:val="both"/>
        <w:rPr>
          <w:rFonts w:ascii="Open Sans" w:hAnsi="Open Sans" w:cs="Open Sans"/>
          <w:sz w:val="20"/>
          <w:szCs w:val="20"/>
          <w:lang w:eastAsia="pl-PL"/>
        </w:rPr>
      </w:pPr>
    </w:p>
    <w:tbl>
      <w:tblPr>
        <w:tblW w:w="9148" w:type="dxa"/>
        <w:tblInd w:w="-5" w:type="dxa"/>
        <w:tblLook w:val="01E0" w:firstRow="1" w:lastRow="1" w:firstColumn="1" w:lastColumn="1" w:noHBand="0" w:noVBand="0"/>
      </w:tblPr>
      <w:tblGrid>
        <w:gridCol w:w="4395"/>
        <w:gridCol w:w="4753"/>
      </w:tblGrid>
      <w:tr w:rsidR="002420E9" w:rsidRPr="001563B6" w14:paraId="3AA01D03" w14:textId="77777777" w:rsidTr="00F972A4">
        <w:trPr>
          <w:trHeight w:val="580"/>
        </w:trPr>
        <w:tc>
          <w:tcPr>
            <w:tcW w:w="4395" w:type="dxa"/>
          </w:tcPr>
          <w:p w14:paraId="78F99867" w14:textId="77777777" w:rsidR="002420E9" w:rsidRPr="00583405" w:rsidRDefault="002420E9" w:rsidP="00F972A4">
            <w:pPr>
              <w:spacing w:line="271" w:lineRule="auto"/>
              <w:rPr>
                <w:rFonts w:ascii="Open Sans" w:hAnsi="Open Sans" w:cs="Open Sans"/>
                <w:sz w:val="20"/>
                <w:szCs w:val="20"/>
              </w:rPr>
            </w:pPr>
            <w:r w:rsidRPr="00583405">
              <w:rPr>
                <w:rFonts w:ascii="Open Sans" w:hAnsi="Open Sans" w:cs="Open Sans"/>
                <w:sz w:val="20"/>
                <w:szCs w:val="20"/>
              </w:rPr>
              <w:t>……………………………………………..</w:t>
            </w:r>
            <w:r w:rsidRPr="00583405">
              <w:rPr>
                <w:rFonts w:ascii="Open Sans" w:hAnsi="Open Sans" w:cs="Open Sans"/>
                <w:sz w:val="20"/>
                <w:szCs w:val="20"/>
              </w:rPr>
              <w:br/>
              <w:t xml:space="preserve">              Zamawiający</w:t>
            </w:r>
          </w:p>
        </w:tc>
        <w:tc>
          <w:tcPr>
            <w:tcW w:w="4753" w:type="dxa"/>
          </w:tcPr>
          <w:p w14:paraId="1A58B27D" w14:textId="77777777" w:rsidR="002420E9" w:rsidRPr="00583405" w:rsidRDefault="002420E9" w:rsidP="00F972A4">
            <w:pPr>
              <w:spacing w:line="271" w:lineRule="auto"/>
              <w:jc w:val="right"/>
              <w:rPr>
                <w:rFonts w:ascii="Open Sans" w:hAnsi="Open Sans" w:cs="Open Sans"/>
                <w:sz w:val="20"/>
                <w:szCs w:val="20"/>
              </w:rPr>
            </w:pPr>
            <w:r w:rsidRPr="00583405">
              <w:rPr>
                <w:rFonts w:ascii="Open Sans" w:hAnsi="Open Sans" w:cs="Open Sans"/>
                <w:sz w:val="20"/>
                <w:szCs w:val="20"/>
              </w:rPr>
              <w:t>……………………………………………..</w:t>
            </w:r>
          </w:p>
          <w:p w14:paraId="57C41DAE" w14:textId="77777777" w:rsidR="002420E9" w:rsidRPr="001563B6" w:rsidRDefault="002420E9" w:rsidP="00F972A4">
            <w:pPr>
              <w:spacing w:line="271" w:lineRule="auto"/>
              <w:rPr>
                <w:rFonts w:ascii="Open Sans" w:hAnsi="Open Sans" w:cs="Open Sans"/>
                <w:sz w:val="20"/>
                <w:szCs w:val="20"/>
              </w:rPr>
            </w:pPr>
            <w:r w:rsidRPr="00583405">
              <w:rPr>
                <w:rFonts w:ascii="Open Sans" w:hAnsi="Open Sans" w:cs="Open Sans"/>
                <w:sz w:val="20"/>
                <w:szCs w:val="20"/>
              </w:rPr>
              <w:t xml:space="preserve">                                             Wykonawca</w:t>
            </w:r>
          </w:p>
          <w:p w14:paraId="19B385DD" w14:textId="77777777" w:rsidR="002420E9" w:rsidRPr="001563B6" w:rsidRDefault="002420E9" w:rsidP="00F972A4">
            <w:pPr>
              <w:spacing w:line="271" w:lineRule="auto"/>
              <w:rPr>
                <w:rFonts w:ascii="Open Sans" w:hAnsi="Open Sans" w:cs="Open Sans"/>
                <w:sz w:val="20"/>
                <w:szCs w:val="20"/>
              </w:rPr>
            </w:pPr>
          </w:p>
          <w:p w14:paraId="1723271C" w14:textId="77777777" w:rsidR="002420E9" w:rsidRPr="001563B6" w:rsidRDefault="002420E9" w:rsidP="00F972A4">
            <w:pPr>
              <w:spacing w:line="271" w:lineRule="auto"/>
              <w:rPr>
                <w:rFonts w:ascii="Open Sans" w:hAnsi="Open Sans" w:cs="Open Sans"/>
                <w:sz w:val="20"/>
                <w:szCs w:val="20"/>
              </w:rPr>
            </w:pPr>
          </w:p>
        </w:tc>
      </w:tr>
    </w:tbl>
    <w:p w14:paraId="5C408579" w14:textId="77777777" w:rsidR="00432818" w:rsidRPr="001563B6" w:rsidRDefault="00432818" w:rsidP="007D44E3">
      <w:pPr>
        <w:spacing w:line="271" w:lineRule="auto"/>
        <w:rPr>
          <w:rFonts w:ascii="Open Sans" w:hAnsi="Open Sans" w:cs="Open Sans"/>
          <w:sz w:val="20"/>
          <w:szCs w:val="20"/>
        </w:rPr>
      </w:pPr>
    </w:p>
    <w:sectPr w:rsidR="00432818" w:rsidRPr="001563B6" w:rsidSect="00B6558D">
      <w:headerReference w:type="default" r:id="rId11"/>
      <w:footerReference w:type="default" r:id="rId12"/>
      <w:pgSz w:w="11905" w:h="16837"/>
      <w:pgMar w:top="1134"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5F85" w14:textId="77777777" w:rsidR="00665261" w:rsidRDefault="00665261" w:rsidP="00C35B3B">
      <w:r>
        <w:separator/>
      </w:r>
    </w:p>
  </w:endnote>
  <w:endnote w:type="continuationSeparator" w:id="0">
    <w:p w14:paraId="64091FFF" w14:textId="77777777" w:rsidR="00665261" w:rsidRDefault="00665261" w:rsidP="00C3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agara Solid">
    <w:panose1 w:val="04020502070702020202"/>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Open Sans">
    <w:panose1 w:val="020B0606030504020204"/>
    <w:charset w:val="EE"/>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C44E" w14:textId="77777777" w:rsidR="004715E5" w:rsidRPr="00F51C05" w:rsidRDefault="006A5B35">
    <w:pPr>
      <w:pStyle w:val="Stopka"/>
      <w:jc w:val="right"/>
      <w:rPr>
        <w:rFonts w:ascii="Calibri" w:hAnsi="Calibri" w:cs="Calibri"/>
      </w:rPr>
    </w:pPr>
    <w:r w:rsidRPr="00F51C05">
      <w:rPr>
        <w:rFonts w:ascii="Calibri" w:hAnsi="Calibri" w:cs="Calibri"/>
      </w:rPr>
      <w:fldChar w:fldCharType="begin"/>
    </w:r>
    <w:r w:rsidRPr="00F51C05">
      <w:rPr>
        <w:rFonts w:ascii="Calibri" w:hAnsi="Calibri" w:cs="Calibri"/>
      </w:rPr>
      <w:instrText>PAGE   \* MERGEFORMAT</w:instrText>
    </w:r>
    <w:r w:rsidRPr="00F51C05">
      <w:rPr>
        <w:rFonts w:ascii="Calibri" w:hAnsi="Calibri" w:cs="Calibri"/>
      </w:rPr>
      <w:fldChar w:fldCharType="separate"/>
    </w:r>
    <w:r w:rsidRPr="00B66850">
      <w:rPr>
        <w:rFonts w:ascii="Calibri" w:hAnsi="Calibri" w:cs="Calibri"/>
        <w:noProof/>
        <w:lang w:val="pl-PL"/>
      </w:rPr>
      <w:t>5</w:t>
    </w:r>
    <w:r w:rsidRPr="00F51C05">
      <w:rPr>
        <w:rFonts w:ascii="Calibri" w:hAnsi="Calibri" w:cs="Calibri"/>
      </w:rPr>
      <w:fldChar w:fldCharType="end"/>
    </w:r>
  </w:p>
  <w:p w14:paraId="5269ABAB" w14:textId="77777777" w:rsidR="00B6558D" w:rsidRPr="009B5E41" w:rsidRDefault="00000000" w:rsidP="00B6558D">
    <w:pPr>
      <w:pStyle w:val="Stopka"/>
      <w:ind w:right="360"/>
      <w:jc w:val="right"/>
      <w:rPr>
        <w:rFonts w:ascii="Book Antiqua" w:hAnsi="Book Antiqua"/>
        <w:i/>
        <w:sz w:val="17"/>
        <w:szCs w:val="21"/>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ACA6" w14:textId="77777777" w:rsidR="00665261" w:rsidRDefault="00665261" w:rsidP="00C35B3B">
      <w:r>
        <w:separator/>
      </w:r>
    </w:p>
  </w:footnote>
  <w:footnote w:type="continuationSeparator" w:id="0">
    <w:p w14:paraId="151FD8C0" w14:textId="77777777" w:rsidR="00665261" w:rsidRDefault="00665261" w:rsidP="00C3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4D390" w14:textId="77777777" w:rsidR="00B6558D" w:rsidRDefault="00000000" w:rsidP="00D81625">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B54AC1"/>
    <w:multiLevelType w:val="hybridMultilevel"/>
    <w:tmpl w:val="1868D312"/>
    <w:lvl w:ilvl="0" w:tplc="0A060884">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FC092B"/>
    <w:multiLevelType w:val="hybridMultilevel"/>
    <w:tmpl w:val="E2D0C53E"/>
    <w:lvl w:ilvl="0" w:tplc="5066D460">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D6701B"/>
    <w:multiLevelType w:val="hybridMultilevel"/>
    <w:tmpl w:val="D82E156E"/>
    <w:lvl w:ilvl="0" w:tplc="9CA01FAA">
      <w:start w:val="1"/>
      <w:numFmt w:val="bullet"/>
      <w:lvlText w:val="—"/>
      <w:lvlJc w:val="left"/>
      <w:pPr>
        <w:ind w:left="720" w:hanging="360"/>
      </w:pPr>
      <w:rPr>
        <w:rFonts w:ascii="Niagara Solid" w:hAnsi="Niagara Solid"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2D422E"/>
    <w:multiLevelType w:val="hybridMultilevel"/>
    <w:tmpl w:val="383CE080"/>
    <w:lvl w:ilvl="0" w:tplc="04150019">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10913F3D"/>
    <w:multiLevelType w:val="hybridMultilevel"/>
    <w:tmpl w:val="53D2F544"/>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15:restartNumberingAfterBreak="0">
    <w:nsid w:val="11C0339C"/>
    <w:multiLevelType w:val="hybridMultilevel"/>
    <w:tmpl w:val="7F96443E"/>
    <w:lvl w:ilvl="0" w:tplc="57F27A08">
      <w:start w:val="1"/>
      <w:numFmt w:val="decimal"/>
      <w:lvlText w:val="%1."/>
      <w:lvlJc w:val="left"/>
      <w:pPr>
        <w:ind w:left="360" w:hanging="360"/>
      </w:pPr>
      <w:rPr>
        <w:rFonts w:ascii="Calibri" w:hAnsi="Calibri" w:hint="default"/>
        <w:i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1E411EA"/>
    <w:multiLevelType w:val="hybridMultilevel"/>
    <w:tmpl w:val="A26CBC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74999"/>
    <w:multiLevelType w:val="multilevel"/>
    <w:tmpl w:val="C01098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CC723C4"/>
    <w:multiLevelType w:val="multilevel"/>
    <w:tmpl w:val="C01098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D980919"/>
    <w:multiLevelType w:val="multilevel"/>
    <w:tmpl w:val="4AF02C40"/>
    <w:lvl w:ilvl="0">
      <w:start w:val="1"/>
      <w:numFmt w:val="decimal"/>
      <w:lvlText w:val="%1."/>
      <w:lvlJc w:val="left"/>
      <w:pPr>
        <w:ind w:left="1429" w:hanging="360"/>
      </w:pPr>
      <w:rPr>
        <w:color w:val="00000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rPr>
        <w:color w:val="000000"/>
      </w:r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1E722ADA"/>
    <w:multiLevelType w:val="hybridMultilevel"/>
    <w:tmpl w:val="2F041FA8"/>
    <w:lvl w:ilvl="0" w:tplc="9CA01FAA">
      <w:start w:val="1"/>
      <w:numFmt w:val="bullet"/>
      <w:lvlText w:val="—"/>
      <w:lvlJc w:val="left"/>
      <w:pPr>
        <w:ind w:left="720" w:hanging="360"/>
      </w:pPr>
      <w:rPr>
        <w:rFonts w:ascii="Niagara Solid" w:hAnsi="Niagara Solid"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B20162"/>
    <w:multiLevelType w:val="hybridMultilevel"/>
    <w:tmpl w:val="9B64C2DE"/>
    <w:lvl w:ilvl="0" w:tplc="0415000F">
      <w:start w:val="1"/>
      <w:numFmt w:val="decimal"/>
      <w:lvlText w:val="%1."/>
      <w:lvlJc w:val="left"/>
      <w:pPr>
        <w:ind w:left="720" w:hanging="360"/>
      </w:pPr>
    </w:lvl>
    <w:lvl w:ilvl="1" w:tplc="250219FC">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3B7573"/>
    <w:multiLevelType w:val="hybridMultilevel"/>
    <w:tmpl w:val="AF528DC6"/>
    <w:lvl w:ilvl="0" w:tplc="2BC463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BE1D5C"/>
    <w:multiLevelType w:val="hybridMultilevel"/>
    <w:tmpl w:val="8ADC9A94"/>
    <w:lvl w:ilvl="0" w:tplc="82768AB4">
      <w:start w:val="1"/>
      <w:numFmt w:val="upperRoman"/>
      <w:lvlText w:val="%1."/>
      <w:lvlJc w:val="left"/>
      <w:pPr>
        <w:ind w:left="1800" w:hanging="720"/>
      </w:pPr>
      <w:rPr>
        <w:rFonts w:hint="default"/>
        <w:b/>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45A580B"/>
    <w:multiLevelType w:val="multilevel"/>
    <w:tmpl w:val="E110A2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FA1A9E"/>
    <w:multiLevelType w:val="multilevel"/>
    <w:tmpl w:val="AB709B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481EA0"/>
    <w:multiLevelType w:val="hybridMultilevel"/>
    <w:tmpl w:val="56DC8D4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520C3F"/>
    <w:multiLevelType w:val="hybridMultilevel"/>
    <w:tmpl w:val="09021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1247855"/>
    <w:multiLevelType w:val="hybridMultilevel"/>
    <w:tmpl w:val="06F43C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CD3087"/>
    <w:multiLevelType w:val="hybridMultilevel"/>
    <w:tmpl w:val="DFE6F660"/>
    <w:lvl w:ilvl="0" w:tplc="E2883CB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5FD629A"/>
    <w:multiLevelType w:val="hybridMultilevel"/>
    <w:tmpl w:val="33689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826623"/>
    <w:multiLevelType w:val="hybridMultilevel"/>
    <w:tmpl w:val="DDBC1DEC"/>
    <w:lvl w:ilvl="0" w:tplc="361672CE">
      <w:start w:val="1"/>
      <w:numFmt w:val="lowerRoman"/>
      <w:lvlText w:val="%1."/>
      <w:lvlJc w:val="left"/>
      <w:pPr>
        <w:ind w:left="1080" w:hanging="72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8802C9"/>
    <w:multiLevelType w:val="hybridMultilevel"/>
    <w:tmpl w:val="12E2D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9163A0C"/>
    <w:multiLevelType w:val="hybridMultilevel"/>
    <w:tmpl w:val="06F43C5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FEC0F80"/>
    <w:multiLevelType w:val="multilevel"/>
    <w:tmpl w:val="428428F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1273259"/>
    <w:multiLevelType w:val="multilevel"/>
    <w:tmpl w:val="AB709B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4037308"/>
    <w:multiLevelType w:val="multilevel"/>
    <w:tmpl w:val="AB709B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6060AD8"/>
    <w:multiLevelType w:val="multilevel"/>
    <w:tmpl w:val="C01098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4A8C1E31"/>
    <w:multiLevelType w:val="hybridMultilevel"/>
    <w:tmpl w:val="41B88AA2"/>
    <w:lvl w:ilvl="0" w:tplc="23BC303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522073"/>
    <w:multiLevelType w:val="multilevel"/>
    <w:tmpl w:val="2EF4A5F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125345F"/>
    <w:multiLevelType w:val="hybridMultilevel"/>
    <w:tmpl w:val="D01431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ED45A8"/>
    <w:multiLevelType w:val="hybridMultilevel"/>
    <w:tmpl w:val="F5B012FE"/>
    <w:lvl w:ilvl="0" w:tplc="9CA01FAA">
      <w:start w:val="1"/>
      <w:numFmt w:val="bullet"/>
      <w:lvlText w:val="—"/>
      <w:lvlJc w:val="left"/>
      <w:pPr>
        <w:ind w:left="720" w:hanging="360"/>
      </w:pPr>
      <w:rPr>
        <w:rFonts w:ascii="Niagara Solid" w:hAnsi="Niagara Solid"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8A61652"/>
    <w:multiLevelType w:val="multilevel"/>
    <w:tmpl w:val="0C1E26BC"/>
    <w:lvl w:ilvl="0">
      <w:start w:val="1"/>
      <w:numFmt w:val="decimal"/>
      <w:lvlText w:val="%1."/>
      <w:lvlJc w:val="left"/>
      <w:pPr>
        <w:tabs>
          <w:tab w:val="num" w:pos="432"/>
        </w:tabs>
        <w:ind w:left="432" w:hanging="432"/>
      </w:pPr>
      <w:rPr>
        <w:rFonts w:ascii="Cambria" w:hAnsi="Cambria" w:cs="Times New Roman" w:hint="default"/>
        <w:b w:val="0"/>
        <w:i w:val="0"/>
        <w:sz w:val="24"/>
        <w:szCs w:val="24"/>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decimal"/>
      <w:lvlText w:val="%5"/>
      <w:lvlJc w:val="left"/>
      <w:pPr>
        <w:tabs>
          <w:tab w:val="num" w:pos="1008"/>
        </w:tabs>
        <w:ind w:left="1008" w:hanging="1008"/>
      </w:pPr>
      <w:rPr>
        <w:rFonts w:hint="default"/>
      </w:rPr>
    </w:lvl>
    <w:lvl w:ilvl="5">
      <w:start w:val="1"/>
      <w:numFmt w:val="decimal"/>
      <w:lvlText w:val="%5.%6"/>
      <w:lvlJc w:val="left"/>
      <w:pPr>
        <w:tabs>
          <w:tab w:val="num" w:pos="1152"/>
        </w:tabs>
        <w:ind w:left="1152" w:hanging="1152"/>
      </w:pPr>
      <w:rPr>
        <w:rFonts w:hint="default"/>
      </w:rPr>
    </w:lvl>
    <w:lvl w:ilvl="6">
      <w:start w:val="1"/>
      <w:numFmt w:val="decimal"/>
      <w:lvlText w:val="%5.%6.%7"/>
      <w:lvlJc w:val="left"/>
      <w:pPr>
        <w:tabs>
          <w:tab w:val="num" w:pos="1296"/>
        </w:tabs>
        <w:ind w:left="1296" w:hanging="1296"/>
      </w:pPr>
      <w:rPr>
        <w:rFonts w:hint="default"/>
      </w:rPr>
    </w:lvl>
    <w:lvl w:ilvl="7">
      <w:start w:val="1"/>
      <w:numFmt w:val="decimal"/>
      <w:lvlText w:val="%5.%6.%7.%8."/>
      <w:lvlJc w:val="left"/>
      <w:pPr>
        <w:tabs>
          <w:tab w:val="num" w:pos="1581"/>
        </w:tabs>
        <w:ind w:left="1581" w:hanging="1440"/>
      </w:pPr>
      <w:rPr>
        <w:rFonts w:hint="default"/>
      </w:rPr>
    </w:lvl>
    <w:lvl w:ilvl="8">
      <w:start w:val="1"/>
      <w:numFmt w:val="decimal"/>
      <w:lvlText w:val="%5.%6.%7.%8.%9."/>
      <w:lvlJc w:val="left"/>
      <w:pPr>
        <w:tabs>
          <w:tab w:val="num" w:pos="1584"/>
        </w:tabs>
        <w:ind w:left="1584" w:hanging="1584"/>
      </w:pPr>
      <w:rPr>
        <w:rFonts w:hint="default"/>
      </w:rPr>
    </w:lvl>
  </w:abstractNum>
  <w:abstractNum w:abstractNumId="34" w15:restartNumberingAfterBreak="0">
    <w:nsid w:val="595D7EA0"/>
    <w:multiLevelType w:val="multilevel"/>
    <w:tmpl w:val="44FC000A"/>
    <w:lvl w:ilvl="0">
      <w:start w:val="1"/>
      <w:numFmt w:val="decimal"/>
      <w:lvlText w:val="%1."/>
      <w:lvlJc w:val="left"/>
      <w:pPr>
        <w:ind w:left="720" w:hanging="360"/>
      </w:pPr>
      <w:rPr>
        <w:rFonts w:ascii="Tahoma" w:eastAsia="Calibri" w:hAnsi="Tahoma" w:cs="Tahoma"/>
      </w:rPr>
    </w:lvl>
    <w:lvl w:ilvl="1">
      <w:start w:val="1"/>
      <w:numFmt w:val="lowerLetter"/>
      <w:lvlText w:val="%2)"/>
      <w:lvlJc w:val="left"/>
      <w:pPr>
        <w:ind w:left="1353"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4D186B"/>
    <w:multiLevelType w:val="multilevel"/>
    <w:tmpl w:val="C010988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2BA52CB"/>
    <w:multiLevelType w:val="hybridMultilevel"/>
    <w:tmpl w:val="ED36B1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EE5F18"/>
    <w:multiLevelType w:val="hybridMultilevel"/>
    <w:tmpl w:val="5DC00E2C"/>
    <w:lvl w:ilvl="0" w:tplc="FFFFFFFF">
      <w:start w:val="1"/>
      <w:numFmt w:val="bullet"/>
      <w:lvlText w:val="—"/>
      <w:lvlJc w:val="left"/>
      <w:pPr>
        <w:ind w:left="720" w:hanging="360"/>
      </w:pPr>
      <w:rPr>
        <w:rFonts w:ascii="Niagara Solid" w:hAnsi="Niagara Solid" w:hint="default"/>
      </w:rPr>
    </w:lvl>
    <w:lvl w:ilvl="1" w:tplc="9CA01FAA">
      <w:start w:val="1"/>
      <w:numFmt w:val="bullet"/>
      <w:lvlText w:val="—"/>
      <w:lvlJc w:val="left"/>
      <w:pPr>
        <w:ind w:left="1440" w:hanging="360"/>
      </w:pPr>
      <w:rPr>
        <w:rFonts w:ascii="Niagara Solid" w:hAnsi="Niagara Solid"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70E54C1"/>
    <w:multiLevelType w:val="hybridMultilevel"/>
    <w:tmpl w:val="8886E532"/>
    <w:lvl w:ilvl="0" w:tplc="0A060884">
      <w:start w:val="1"/>
      <w:numFmt w:val="bullet"/>
      <w:lvlText w:val=""/>
      <w:lvlJc w:val="left"/>
      <w:pPr>
        <w:ind w:left="1152" w:hanging="360"/>
      </w:pPr>
      <w:rPr>
        <w:rFonts w:ascii="Symbol" w:hAnsi="Symbol" w:hint="default"/>
        <w:sz w:val="28"/>
        <w:szCs w:val="28"/>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39" w15:restartNumberingAfterBreak="0">
    <w:nsid w:val="67310C69"/>
    <w:multiLevelType w:val="hybridMultilevel"/>
    <w:tmpl w:val="628064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E65712"/>
    <w:multiLevelType w:val="multilevel"/>
    <w:tmpl w:val="0415001F"/>
    <w:lvl w:ilvl="0">
      <w:start w:val="1"/>
      <w:numFmt w:val="decimal"/>
      <w:lvlText w:val="%1."/>
      <w:lvlJc w:val="left"/>
      <w:pPr>
        <w:ind w:left="360" w:hanging="360"/>
      </w:pPr>
    </w:lvl>
    <w:lvl w:ilvl="1">
      <w:start w:val="1"/>
      <w:numFmt w:val="decimal"/>
      <w:lvlText w:val="%1.%2."/>
      <w:lvlJc w:val="left"/>
      <w:pPr>
        <w:ind w:left="9363"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0548E9"/>
    <w:multiLevelType w:val="multilevel"/>
    <w:tmpl w:val="AB709B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ECD768A"/>
    <w:multiLevelType w:val="hybridMultilevel"/>
    <w:tmpl w:val="B9BACD4A"/>
    <w:lvl w:ilvl="0" w:tplc="7B9C711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74150CEB"/>
    <w:multiLevelType w:val="hybridMultilevel"/>
    <w:tmpl w:val="B8960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352D2C"/>
    <w:multiLevelType w:val="hybridMultilevel"/>
    <w:tmpl w:val="5A5AC45E"/>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766317A3"/>
    <w:multiLevelType w:val="multilevel"/>
    <w:tmpl w:val="EE42023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DC07EDC"/>
    <w:multiLevelType w:val="multilevel"/>
    <w:tmpl w:val="B246B2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553275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682208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5032312">
    <w:abstractNumId w:val="29"/>
  </w:num>
  <w:num w:numId="4" w16cid:durableId="279262899">
    <w:abstractNumId w:val="31"/>
  </w:num>
  <w:num w:numId="5" w16cid:durableId="1352031753">
    <w:abstractNumId w:val="38"/>
  </w:num>
  <w:num w:numId="6" w16cid:durableId="1170801211">
    <w:abstractNumId w:val="33"/>
  </w:num>
  <w:num w:numId="7" w16cid:durableId="371930430">
    <w:abstractNumId w:val="23"/>
  </w:num>
  <w:num w:numId="8" w16cid:durableId="1438713986">
    <w:abstractNumId w:val="6"/>
  </w:num>
  <w:num w:numId="9" w16cid:durableId="252979759">
    <w:abstractNumId w:val="1"/>
  </w:num>
  <w:num w:numId="10" w16cid:durableId="444740216">
    <w:abstractNumId w:val="13"/>
  </w:num>
  <w:num w:numId="11" w16cid:durableId="970280722">
    <w:abstractNumId w:val="0"/>
  </w:num>
  <w:num w:numId="12" w16cid:durableId="1845433086">
    <w:abstractNumId w:val="18"/>
  </w:num>
  <w:num w:numId="13" w16cid:durableId="609631256">
    <w:abstractNumId w:val="30"/>
  </w:num>
  <w:num w:numId="14" w16cid:durableId="572206742">
    <w:abstractNumId w:val="44"/>
  </w:num>
  <w:num w:numId="15" w16cid:durableId="1706060962">
    <w:abstractNumId w:val="28"/>
  </w:num>
  <w:num w:numId="16" w16cid:durableId="1140535776">
    <w:abstractNumId w:val="12"/>
  </w:num>
  <w:num w:numId="17" w16cid:durableId="647512497">
    <w:abstractNumId w:val="26"/>
  </w:num>
  <w:num w:numId="18" w16cid:durableId="1541701342">
    <w:abstractNumId w:val="17"/>
  </w:num>
  <w:num w:numId="19" w16cid:durableId="1354577263">
    <w:abstractNumId w:val="25"/>
  </w:num>
  <w:num w:numId="20" w16cid:durableId="754596769">
    <w:abstractNumId w:val="7"/>
  </w:num>
  <w:num w:numId="21" w16cid:durableId="1392580535">
    <w:abstractNumId w:val="21"/>
  </w:num>
  <w:num w:numId="22" w16cid:durableId="1829518423">
    <w:abstractNumId w:val="42"/>
  </w:num>
  <w:num w:numId="23" w16cid:durableId="14591820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14006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02472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1330347">
    <w:abstractNumId w:val="39"/>
  </w:num>
  <w:num w:numId="27" w16cid:durableId="1146437559">
    <w:abstractNumId w:val="43"/>
  </w:num>
  <w:num w:numId="28" w16cid:durableId="1642885661">
    <w:abstractNumId w:val="45"/>
  </w:num>
  <w:num w:numId="29" w16cid:durableId="1694264699">
    <w:abstractNumId w:val="2"/>
  </w:num>
  <w:num w:numId="30" w16cid:durableId="454834792">
    <w:abstractNumId w:val="19"/>
  </w:num>
  <w:num w:numId="31" w16cid:durableId="624624505">
    <w:abstractNumId w:val="24"/>
  </w:num>
  <w:num w:numId="32" w16cid:durableId="250940935">
    <w:abstractNumId w:val="46"/>
  </w:num>
  <w:num w:numId="33" w16cid:durableId="1474518469">
    <w:abstractNumId w:val="9"/>
  </w:num>
  <w:num w:numId="34" w16cid:durableId="1702779147">
    <w:abstractNumId w:val="41"/>
  </w:num>
  <w:num w:numId="35" w16cid:durableId="731346007">
    <w:abstractNumId w:val="8"/>
  </w:num>
  <w:num w:numId="36" w16cid:durableId="1819298356">
    <w:abstractNumId w:val="35"/>
  </w:num>
  <w:num w:numId="37" w16cid:durableId="1012339586">
    <w:abstractNumId w:val="27"/>
  </w:num>
  <w:num w:numId="38" w16cid:durableId="1197426490">
    <w:abstractNumId w:val="16"/>
  </w:num>
  <w:num w:numId="39" w16cid:durableId="194780682">
    <w:abstractNumId w:val="22"/>
  </w:num>
  <w:num w:numId="40" w16cid:durableId="477499861">
    <w:abstractNumId w:val="14"/>
  </w:num>
  <w:num w:numId="41" w16cid:durableId="1007252884">
    <w:abstractNumId w:val="15"/>
  </w:num>
  <w:num w:numId="42" w16cid:durableId="801314663">
    <w:abstractNumId w:val="5"/>
  </w:num>
  <w:num w:numId="43" w16cid:durableId="1861819632">
    <w:abstractNumId w:val="4"/>
  </w:num>
  <w:num w:numId="44" w16cid:durableId="501509577">
    <w:abstractNumId w:val="3"/>
  </w:num>
  <w:num w:numId="45" w16cid:durableId="1964463054">
    <w:abstractNumId w:val="32"/>
  </w:num>
  <w:num w:numId="46" w16cid:durableId="1650665798">
    <w:abstractNumId w:val="37"/>
  </w:num>
  <w:num w:numId="47" w16cid:durableId="1743913427">
    <w:abstractNumId w:val="11"/>
  </w:num>
  <w:num w:numId="48" w16cid:durableId="108814628">
    <w:abstractNumId w:val="36"/>
  </w:num>
  <w:num w:numId="49" w16cid:durableId="906664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440734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3B"/>
    <w:rsid w:val="000017CA"/>
    <w:rsid w:val="00002929"/>
    <w:rsid w:val="00006998"/>
    <w:rsid w:val="0002051C"/>
    <w:rsid w:val="00024D07"/>
    <w:rsid w:val="00042F72"/>
    <w:rsid w:val="00045F5C"/>
    <w:rsid w:val="0006490E"/>
    <w:rsid w:val="0007157C"/>
    <w:rsid w:val="00096B66"/>
    <w:rsid w:val="000A3A8C"/>
    <w:rsid w:val="00101049"/>
    <w:rsid w:val="00122A44"/>
    <w:rsid w:val="001274A1"/>
    <w:rsid w:val="0014750F"/>
    <w:rsid w:val="001563B6"/>
    <w:rsid w:val="00162380"/>
    <w:rsid w:val="00164A8E"/>
    <w:rsid w:val="00180861"/>
    <w:rsid w:val="00181F84"/>
    <w:rsid w:val="00186089"/>
    <w:rsid w:val="00192465"/>
    <w:rsid w:val="001A0123"/>
    <w:rsid w:val="001A4D7A"/>
    <w:rsid w:val="001B26F8"/>
    <w:rsid w:val="001E5C60"/>
    <w:rsid w:val="001E7E91"/>
    <w:rsid w:val="002062D4"/>
    <w:rsid w:val="00233D1B"/>
    <w:rsid w:val="0023746C"/>
    <w:rsid w:val="002420E9"/>
    <w:rsid w:val="002424EC"/>
    <w:rsid w:val="002445A6"/>
    <w:rsid w:val="002542FB"/>
    <w:rsid w:val="00282F47"/>
    <w:rsid w:val="00284839"/>
    <w:rsid w:val="002C46D7"/>
    <w:rsid w:val="002E5520"/>
    <w:rsid w:val="002E5B25"/>
    <w:rsid w:val="002E7344"/>
    <w:rsid w:val="002F23C5"/>
    <w:rsid w:val="00303898"/>
    <w:rsid w:val="00305B3A"/>
    <w:rsid w:val="003121DA"/>
    <w:rsid w:val="0035120C"/>
    <w:rsid w:val="0037101C"/>
    <w:rsid w:val="00372A46"/>
    <w:rsid w:val="00387840"/>
    <w:rsid w:val="00393547"/>
    <w:rsid w:val="0039491E"/>
    <w:rsid w:val="003D6D8D"/>
    <w:rsid w:val="003D6DDE"/>
    <w:rsid w:val="003D7BF7"/>
    <w:rsid w:val="003E3E1F"/>
    <w:rsid w:val="00406875"/>
    <w:rsid w:val="00412624"/>
    <w:rsid w:val="00421FCE"/>
    <w:rsid w:val="00432818"/>
    <w:rsid w:val="00434D0C"/>
    <w:rsid w:val="00447792"/>
    <w:rsid w:val="00457AC7"/>
    <w:rsid w:val="0046655B"/>
    <w:rsid w:val="004902D1"/>
    <w:rsid w:val="004962E5"/>
    <w:rsid w:val="004B5B93"/>
    <w:rsid w:val="004C0D2F"/>
    <w:rsid w:val="004C1836"/>
    <w:rsid w:val="004C4A72"/>
    <w:rsid w:val="004D4216"/>
    <w:rsid w:val="004D584E"/>
    <w:rsid w:val="004F3FEE"/>
    <w:rsid w:val="00510AC4"/>
    <w:rsid w:val="0051471A"/>
    <w:rsid w:val="005151AF"/>
    <w:rsid w:val="00535E4C"/>
    <w:rsid w:val="00542CEC"/>
    <w:rsid w:val="005536DF"/>
    <w:rsid w:val="00575618"/>
    <w:rsid w:val="00583128"/>
    <w:rsid w:val="00583405"/>
    <w:rsid w:val="005902D0"/>
    <w:rsid w:val="0059795D"/>
    <w:rsid w:val="005A3B3C"/>
    <w:rsid w:val="005D11F2"/>
    <w:rsid w:val="005E6467"/>
    <w:rsid w:val="005F7D24"/>
    <w:rsid w:val="006018B8"/>
    <w:rsid w:val="00643FF7"/>
    <w:rsid w:val="00663F1C"/>
    <w:rsid w:val="00665261"/>
    <w:rsid w:val="0066749B"/>
    <w:rsid w:val="006800A2"/>
    <w:rsid w:val="00680D1F"/>
    <w:rsid w:val="00681F8F"/>
    <w:rsid w:val="006849FC"/>
    <w:rsid w:val="00687955"/>
    <w:rsid w:val="006A31A2"/>
    <w:rsid w:val="006A5AD2"/>
    <w:rsid w:val="006A5B35"/>
    <w:rsid w:val="006A6069"/>
    <w:rsid w:val="006C60E0"/>
    <w:rsid w:val="007213F1"/>
    <w:rsid w:val="00732C5C"/>
    <w:rsid w:val="00733A59"/>
    <w:rsid w:val="00742B15"/>
    <w:rsid w:val="00744CEE"/>
    <w:rsid w:val="0074771C"/>
    <w:rsid w:val="007576AD"/>
    <w:rsid w:val="007650B6"/>
    <w:rsid w:val="00765C32"/>
    <w:rsid w:val="007A2747"/>
    <w:rsid w:val="007A4D5A"/>
    <w:rsid w:val="007A5371"/>
    <w:rsid w:val="007B125E"/>
    <w:rsid w:val="007B3197"/>
    <w:rsid w:val="007D44E3"/>
    <w:rsid w:val="00831FAA"/>
    <w:rsid w:val="00835B43"/>
    <w:rsid w:val="00846832"/>
    <w:rsid w:val="00856E90"/>
    <w:rsid w:val="00866911"/>
    <w:rsid w:val="00882B28"/>
    <w:rsid w:val="008A35CF"/>
    <w:rsid w:val="008C351B"/>
    <w:rsid w:val="008D51D5"/>
    <w:rsid w:val="008D6886"/>
    <w:rsid w:val="008F0841"/>
    <w:rsid w:val="008F4E76"/>
    <w:rsid w:val="008F6823"/>
    <w:rsid w:val="00901C47"/>
    <w:rsid w:val="00904499"/>
    <w:rsid w:val="009206D7"/>
    <w:rsid w:val="00982C19"/>
    <w:rsid w:val="00995E63"/>
    <w:rsid w:val="009B03CA"/>
    <w:rsid w:val="009B4E19"/>
    <w:rsid w:val="009B7655"/>
    <w:rsid w:val="009C0FA1"/>
    <w:rsid w:val="009C4633"/>
    <w:rsid w:val="009D3FF1"/>
    <w:rsid w:val="009F5251"/>
    <w:rsid w:val="00A12E30"/>
    <w:rsid w:val="00A2305F"/>
    <w:rsid w:val="00A235D9"/>
    <w:rsid w:val="00A23D2B"/>
    <w:rsid w:val="00A319BF"/>
    <w:rsid w:val="00A31FCE"/>
    <w:rsid w:val="00A34DDD"/>
    <w:rsid w:val="00A509E0"/>
    <w:rsid w:val="00A607C0"/>
    <w:rsid w:val="00A84B9F"/>
    <w:rsid w:val="00AA2CF6"/>
    <w:rsid w:val="00AA5BE1"/>
    <w:rsid w:val="00AB1400"/>
    <w:rsid w:val="00AB7EB6"/>
    <w:rsid w:val="00AE529C"/>
    <w:rsid w:val="00AE69E1"/>
    <w:rsid w:val="00AF4981"/>
    <w:rsid w:val="00B1429C"/>
    <w:rsid w:val="00B27AE4"/>
    <w:rsid w:val="00B41100"/>
    <w:rsid w:val="00B43C02"/>
    <w:rsid w:val="00B51D04"/>
    <w:rsid w:val="00B8489B"/>
    <w:rsid w:val="00B92803"/>
    <w:rsid w:val="00B962AB"/>
    <w:rsid w:val="00BB7EF1"/>
    <w:rsid w:val="00BC4951"/>
    <w:rsid w:val="00BD28F2"/>
    <w:rsid w:val="00BF1135"/>
    <w:rsid w:val="00BF6DF5"/>
    <w:rsid w:val="00C0053D"/>
    <w:rsid w:val="00C168D9"/>
    <w:rsid w:val="00C34098"/>
    <w:rsid w:val="00C35B3B"/>
    <w:rsid w:val="00C4682F"/>
    <w:rsid w:val="00C516C9"/>
    <w:rsid w:val="00C72572"/>
    <w:rsid w:val="00C76A7A"/>
    <w:rsid w:val="00C80F77"/>
    <w:rsid w:val="00C92E76"/>
    <w:rsid w:val="00CD3E91"/>
    <w:rsid w:val="00CE22AE"/>
    <w:rsid w:val="00CE4AB8"/>
    <w:rsid w:val="00CE635C"/>
    <w:rsid w:val="00CE7D91"/>
    <w:rsid w:val="00CF25A7"/>
    <w:rsid w:val="00D05AE4"/>
    <w:rsid w:val="00D16953"/>
    <w:rsid w:val="00D20008"/>
    <w:rsid w:val="00D3192E"/>
    <w:rsid w:val="00D31AF1"/>
    <w:rsid w:val="00D624C5"/>
    <w:rsid w:val="00D92400"/>
    <w:rsid w:val="00DC47DB"/>
    <w:rsid w:val="00DD6379"/>
    <w:rsid w:val="00DE450A"/>
    <w:rsid w:val="00DF69FC"/>
    <w:rsid w:val="00E007BA"/>
    <w:rsid w:val="00E01C16"/>
    <w:rsid w:val="00E160E1"/>
    <w:rsid w:val="00E23E6B"/>
    <w:rsid w:val="00E40C00"/>
    <w:rsid w:val="00E43175"/>
    <w:rsid w:val="00EC76FA"/>
    <w:rsid w:val="00EE451C"/>
    <w:rsid w:val="00EE4D27"/>
    <w:rsid w:val="00EF09AF"/>
    <w:rsid w:val="00F02856"/>
    <w:rsid w:val="00F24B33"/>
    <w:rsid w:val="00F26627"/>
    <w:rsid w:val="00F36896"/>
    <w:rsid w:val="00F65CDA"/>
    <w:rsid w:val="00F7119C"/>
    <w:rsid w:val="00F819A7"/>
    <w:rsid w:val="00FB06F6"/>
    <w:rsid w:val="00FB1662"/>
    <w:rsid w:val="00FB3E55"/>
    <w:rsid w:val="00FB737C"/>
    <w:rsid w:val="00FC01E8"/>
    <w:rsid w:val="00FC515B"/>
    <w:rsid w:val="00FE38A0"/>
    <w:rsid w:val="00FE6F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E4078"/>
  <w15:chartTrackingRefBased/>
  <w15:docId w15:val="{F2B0DFD2-8651-4590-BD94-CD8E3F77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6B6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A23D2B"/>
    <w:pPr>
      <w:keepNext/>
      <w:autoSpaceDE w:val="0"/>
      <w:jc w:val="both"/>
      <w:outlineLvl w:val="0"/>
    </w:pPr>
    <w:rPr>
      <w:rFonts w:ascii="Arial" w:hAnsi="Arial"/>
      <w:b/>
      <w:i/>
      <w:smallCaps/>
      <w:color w:val="000000"/>
      <w:sz w:val="20"/>
      <w:szCs w:val="20"/>
      <w:lang w:val="x-none"/>
    </w:rPr>
  </w:style>
  <w:style w:type="paragraph" w:styleId="Nagwek2">
    <w:name w:val="heading 2"/>
    <w:basedOn w:val="Normalny"/>
    <w:next w:val="Normalny"/>
    <w:link w:val="Nagwek2Znak"/>
    <w:uiPriority w:val="9"/>
    <w:unhideWhenUsed/>
    <w:qFormat/>
    <w:rsid w:val="00B27A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A23D2B"/>
    <w:pPr>
      <w:keepNext/>
      <w:tabs>
        <w:tab w:val="num" w:pos="0"/>
      </w:tabs>
      <w:jc w:val="both"/>
      <w:outlineLvl w:val="2"/>
    </w:pPr>
    <w:rPr>
      <w:rFonts w:ascii="Book Antiqua" w:hAnsi="Book Antiqua"/>
      <w:b/>
      <w:sz w:val="20"/>
      <w:szCs w:val="20"/>
      <w:lang w:val="x-none"/>
    </w:rPr>
  </w:style>
  <w:style w:type="paragraph" w:styleId="Nagwek4">
    <w:name w:val="heading 4"/>
    <w:basedOn w:val="Normalny"/>
    <w:next w:val="Normalny"/>
    <w:link w:val="Nagwek4Znak"/>
    <w:qFormat/>
    <w:rsid w:val="00A23D2B"/>
    <w:pPr>
      <w:keepNext/>
      <w:tabs>
        <w:tab w:val="num" w:pos="0"/>
        <w:tab w:val="center" w:pos="1440"/>
      </w:tabs>
      <w:jc w:val="center"/>
      <w:outlineLvl w:val="3"/>
    </w:pPr>
    <w:rPr>
      <w:rFonts w:ascii="Book Antiqua" w:hAnsi="Book Antiqua"/>
      <w:b/>
      <w:sz w:val="28"/>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C35B3B"/>
    <w:pPr>
      <w:ind w:firstLine="720"/>
      <w:jc w:val="both"/>
    </w:pPr>
    <w:rPr>
      <w:szCs w:val="20"/>
      <w:lang w:val="x-none"/>
    </w:rPr>
  </w:style>
  <w:style w:type="character" w:customStyle="1" w:styleId="TekstpodstawowywcityZnak">
    <w:name w:val="Tekst podstawowy wcięty Znak"/>
    <w:basedOn w:val="Domylnaczcionkaakapitu"/>
    <w:link w:val="Tekstpodstawowywcity"/>
    <w:rsid w:val="00C35B3B"/>
    <w:rPr>
      <w:rFonts w:ascii="Times New Roman" w:eastAsia="Times New Roman" w:hAnsi="Times New Roman" w:cs="Times New Roman"/>
      <w:sz w:val="24"/>
      <w:szCs w:val="20"/>
      <w:lang w:val="x-none" w:eastAsia="ar-SA"/>
    </w:rPr>
  </w:style>
  <w:style w:type="paragraph" w:customStyle="1" w:styleId="Zawartoramki">
    <w:name w:val="Zawartość ramki"/>
    <w:basedOn w:val="Tekstpodstawowy"/>
    <w:rsid w:val="00C35B3B"/>
    <w:pPr>
      <w:spacing w:after="0"/>
      <w:jc w:val="center"/>
    </w:pPr>
    <w:rPr>
      <w:rFonts w:ascii="Book Antiqua" w:hAnsi="Book Antiqua"/>
      <w:b/>
      <w:sz w:val="28"/>
      <w:szCs w:val="20"/>
      <w:lang w:val="x-none"/>
    </w:rPr>
  </w:style>
  <w:style w:type="paragraph" w:styleId="Nagwek">
    <w:name w:val="header"/>
    <w:basedOn w:val="Normalny"/>
    <w:link w:val="NagwekZnak"/>
    <w:unhideWhenUsed/>
    <w:rsid w:val="00C35B3B"/>
    <w:pPr>
      <w:tabs>
        <w:tab w:val="center" w:pos="4536"/>
        <w:tab w:val="right" w:pos="9072"/>
      </w:tabs>
    </w:pPr>
    <w:rPr>
      <w:lang w:val="x-none"/>
    </w:rPr>
  </w:style>
  <w:style w:type="character" w:customStyle="1" w:styleId="NagwekZnak">
    <w:name w:val="Nagłówek Znak"/>
    <w:basedOn w:val="Domylnaczcionkaakapitu"/>
    <w:link w:val="Nagwek"/>
    <w:rsid w:val="00C35B3B"/>
    <w:rPr>
      <w:rFonts w:ascii="Times New Roman" w:eastAsia="Times New Roman" w:hAnsi="Times New Roman" w:cs="Times New Roman"/>
      <w:sz w:val="24"/>
      <w:szCs w:val="24"/>
      <w:lang w:val="x-none" w:eastAsia="ar-SA"/>
    </w:rPr>
  </w:style>
  <w:style w:type="paragraph" w:styleId="Stopka">
    <w:name w:val="footer"/>
    <w:basedOn w:val="Normalny"/>
    <w:link w:val="StopkaZnak"/>
    <w:uiPriority w:val="99"/>
    <w:unhideWhenUsed/>
    <w:rsid w:val="00C35B3B"/>
    <w:pPr>
      <w:tabs>
        <w:tab w:val="center" w:pos="4536"/>
        <w:tab w:val="right" w:pos="9072"/>
      </w:tabs>
    </w:pPr>
    <w:rPr>
      <w:lang w:val="x-none"/>
    </w:rPr>
  </w:style>
  <w:style w:type="character" w:customStyle="1" w:styleId="StopkaZnak">
    <w:name w:val="Stopka Znak"/>
    <w:basedOn w:val="Domylnaczcionkaakapitu"/>
    <w:link w:val="Stopka"/>
    <w:uiPriority w:val="99"/>
    <w:rsid w:val="00C35B3B"/>
    <w:rPr>
      <w:rFonts w:ascii="Times New Roman" w:eastAsia="Times New Roman" w:hAnsi="Times New Roman" w:cs="Times New Roman"/>
      <w:sz w:val="24"/>
      <w:szCs w:val="24"/>
      <w:lang w:val="x-none" w:eastAsia="ar-SA"/>
    </w:rPr>
  </w:style>
  <w:style w:type="paragraph" w:styleId="NormalnyWeb">
    <w:name w:val="Normal (Web)"/>
    <w:basedOn w:val="Normalny"/>
    <w:uiPriority w:val="99"/>
    <w:rsid w:val="00C35B3B"/>
    <w:pPr>
      <w:spacing w:before="280" w:after="280"/>
    </w:pPr>
  </w:style>
  <w:style w:type="character" w:customStyle="1" w:styleId="DeltaViewInsertion">
    <w:name w:val="DeltaView Insertion"/>
    <w:rsid w:val="00C35B3B"/>
    <w:rPr>
      <w:b/>
      <w:i/>
      <w:spacing w:val="0"/>
    </w:rPr>
  </w:style>
  <w:style w:type="paragraph" w:customStyle="1" w:styleId="Standard">
    <w:name w:val="Standard"/>
    <w:rsid w:val="00C35B3B"/>
    <w:pPr>
      <w:widowControl w:val="0"/>
      <w:spacing w:after="0" w:line="240" w:lineRule="auto"/>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C35B3B"/>
    <w:pPr>
      <w:spacing w:after="120"/>
    </w:pPr>
  </w:style>
  <w:style w:type="character" w:customStyle="1" w:styleId="TekstpodstawowyZnak">
    <w:name w:val="Tekst podstawowy Znak"/>
    <w:basedOn w:val="Domylnaczcionkaakapitu"/>
    <w:link w:val="Tekstpodstawowy"/>
    <w:uiPriority w:val="99"/>
    <w:semiHidden/>
    <w:rsid w:val="00C35B3B"/>
    <w:rPr>
      <w:rFonts w:ascii="Times New Roman" w:eastAsia="Times New Roman" w:hAnsi="Times New Roman" w:cs="Times New Roman"/>
      <w:sz w:val="24"/>
      <w:szCs w:val="24"/>
      <w:lang w:eastAsia="ar-SA"/>
    </w:rPr>
  </w:style>
  <w:style w:type="character" w:customStyle="1" w:styleId="Nagwek1Znak">
    <w:name w:val="Nagłówek 1 Znak"/>
    <w:basedOn w:val="Domylnaczcionkaakapitu"/>
    <w:link w:val="Nagwek1"/>
    <w:rsid w:val="00A23D2B"/>
    <w:rPr>
      <w:rFonts w:ascii="Arial" w:eastAsia="Times New Roman" w:hAnsi="Arial" w:cs="Times New Roman"/>
      <w:b/>
      <w:i/>
      <w:smallCaps/>
      <w:color w:val="000000"/>
      <w:sz w:val="20"/>
      <w:szCs w:val="20"/>
      <w:lang w:val="x-none" w:eastAsia="ar-SA"/>
    </w:rPr>
  </w:style>
  <w:style w:type="character" w:customStyle="1" w:styleId="Nagwek3Znak">
    <w:name w:val="Nagłówek 3 Znak"/>
    <w:basedOn w:val="Domylnaczcionkaakapitu"/>
    <w:link w:val="Nagwek3"/>
    <w:rsid w:val="00A23D2B"/>
    <w:rPr>
      <w:rFonts w:ascii="Book Antiqua" w:eastAsia="Times New Roman" w:hAnsi="Book Antiqua" w:cs="Times New Roman"/>
      <w:b/>
      <w:sz w:val="20"/>
      <w:szCs w:val="20"/>
      <w:lang w:val="x-none" w:eastAsia="ar-SA"/>
    </w:rPr>
  </w:style>
  <w:style w:type="character" w:customStyle="1" w:styleId="Nagwek4Znak">
    <w:name w:val="Nagłówek 4 Znak"/>
    <w:basedOn w:val="Domylnaczcionkaakapitu"/>
    <w:link w:val="Nagwek4"/>
    <w:rsid w:val="00A23D2B"/>
    <w:rPr>
      <w:rFonts w:ascii="Book Antiqua" w:eastAsia="Times New Roman" w:hAnsi="Book Antiqua" w:cs="Times New Roman"/>
      <w:b/>
      <w:sz w:val="28"/>
      <w:szCs w:val="20"/>
      <w:lang w:val="x-none" w:eastAsia="ar-SA"/>
    </w:rPr>
  </w:style>
  <w:style w:type="paragraph" w:styleId="Akapitzlist">
    <w:name w:val="List Paragraph"/>
    <w:aliases w:val="Preambuła,HŁ_Bullet1,lp1,Normal,Akapit z listą3,Akapit z listą31,Wypunktowanie,List Paragraph,Normal2,Obiekt,List Paragraph1,Wyliczanie,Numerowanie,BulletC,CW_Lista,Kolorowa lista — akcent 11,sw tekst,L1,Akapit z listą BS,Ryzyko"/>
    <w:basedOn w:val="Normalny"/>
    <w:link w:val="AkapitzlistZnak"/>
    <w:qFormat/>
    <w:rsid w:val="00A23D2B"/>
    <w:pPr>
      <w:ind w:left="708"/>
    </w:pPr>
  </w:style>
  <w:style w:type="table" w:styleId="Tabela-Siatka">
    <w:name w:val="Table Grid"/>
    <w:basedOn w:val="Standardowy"/>
    <w:uiPriority w:val="39"/>
    <w:rsid w:val="00372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B27AE4"/>
    <w:rPr>
      <w:rFonts w:asciiTheme="majorHAnsi" w:eastAsiaTheme="majorEastAsia" w:hAnsiTheme="majorHAnsi" w:cstheme="majorBidi"/>
      <w:color w:val="2F5496" w:themeColor="accent1" w:themeShade="BF"/>
      <w:sz w:val="26"/>
      <w:szCs w:val="26"/>
      <w:lang w:eastAsia="ar-SA"/>
    </w:rPr>
  </w:style>
  <w:style w:type="character" w:customStyle="1" w:styleId="AkapitzlistZnak">
    <w:name w:val="Akapit z listą Znak"/>
    <w:aliases w:val="Preambuła Znak,HŁ_Bullet1 Znak,lp1 Znak,Normal Znak,Akapit z listą3 Znak,Akapit z listą31 Znak,Wypunktowanie Znak,List Paragraph Znak,Normal2 Znak,Obiekt Znak,List Paragraph1 Znak,Wyliczanie Znak,Numerowanie Znak,BulletC Znak,L1 Znak"/>
    <w:link w:val="Akapitzlist"/>
    <w:uiPriority w:val="34"/>
    <w:qFormat/>
    <w:locked/>
    <w:rsid w:val="00B27AE4"/>
    <w:rPr>
      <w:rFonts w:ascii="Times New Roman" w:eastAsia="Times New Roman" w:hAnsi="Times New Roman" w:cs="Times New Roman"/>
      <w:sz w:val="24"/>
      <w:szCs w:val="24"/>
      <w:lang w:eastAsia="ar-SA"/>
    </w:rPr>
  </w:style>
  <w:style w:type="paragraph" w:customStyle="1" w:styleId="Default">
    <w:name w:val="Default"/>
    <w:rsid w:val="007650B6"/>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6A31A2"/>
    <w:rPr>
      <w:color w:val="0563C1" w:themeColor="hyperlink"/>
      <w:u w:val="single"/>
    </w:rPr>
  </w:style>
  <w:style w:type="character" w:styleId="Nierozpoznanawzmianka">
    <w:name w:val="Unresolved Mention"/>
    <w:basedOn w:val="Domylnaczcionkaakapitu"/>
    <w:uiPriority w:val="99"/>
    <w:semiHidden/>
    <w:unhideWhenUsed/>
    <w:rsid w:val="00B43C02"/>
    <w:rPr>
      <w:color w:val="605E5C"/>
      <w:shd w:val="clear" w:color="auto" w:fill="E1DFDD"/>
    </w:rPr>
  </w:style>
  <w:style w:type="character" w:styleId="Odwoaniedokomentarza">
    <w:name w:val="annotation reference"/>
    <w:basedOn w:val="Domylnaczcionkaakapitu"/>
    <w:uiPriority w:val="99"/>
    <w:semiHidden/>
    <w:unhideWhenUsed/>
    <w:rsid w:val="007B125E"/>
    <w:rPr>
      <w:sz w:val="16"/>
      <w:szCs w:val="16"/>
    </w:rPr>
  </w:style>
  <w:style w:type="paragraph" w:styleId="Tekstkomentarza">
    <w:name w:val="annotation text"/>
    <w:basedOn w:val="Normalny"/>
    <w:link w:val="TekstkomentarzaZnak"/>
    <w:uiPriority w:val="99"/>
    <w:unhideWhenUsed/>
    <w:rsid w:val="007B125E"/>
    <w:rPr>
      <w:sz w:val="20"/>
      <w:szCs w:val="20"/>
    </w:rPr>
  </w:style>
  <w:style w:type="character" w:customStyle="1" w:styleId="TekstkomentarzaZnak">
    <w:name w:val="Tekst komentarza Znak"/>
    <w:basedOn w:val="Domylnaczcionkaakapitu"/>
    <w:link w:val="Tekstkomentarza"/>
    <w:uiPriority w:val="99"/>
    <w:rsid w:val="007B125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7B125E"/>
    <w:rPr>
      <w:b/>
      <w:bCs/>
    </w:rPr>
  </w:style>
  <w:style w:type="character" w:customStyle="1" w:styleId="TematkomentarzaZnak">
    <w:name w:val="Temat komentarza Znak"/>
    <w:basedOn w:val="TekstkomentarzaZnak"/>
    <w:link w:val="Tematkomentarza"/>
    <w:uiPriority w:val="99"/>
    <w:semiHidden/>
    <w:rsid w:val="007B125E"/>
    <w:rPr>
      <w:rFonts w:ascii="Times New Roman" w:eastAsia="Times New Roman" w:hAnsi="Times New Roman" w:cs="Times New Roman"/>
      <w:b/>
      <w:bCs/>
      <w:sz w:val="20"/>
      <w:szCs w:val="20"/>
      <w:lang w:eastAsia="ar-SA"/>
    </w:rPr>
  </w:style>
  <w:style w:type="character" w:customStyle="1" w:styleId="Brak">
    <w:name w:val="Brak"/>
    <w:rsid w:val="006800A2"/>
  </w:style>
  <w:style w:type="paragraph" w:styleId="Poprawka">
    <w:name w:val="Revision"/>
    <w:hidden/>
    <w:uiPriority w:val="99"/>
    <w:semiHidden/>
    <w:rsid w:val="00982C19"/>
    <w:pPr>
      <w:spacing w:after="0" w:line="240" w:lineRule="auto"/>
    </w:pPr>
    <w:rPr>
      <w:rFonts w:ascii="Times New Roman" w:eastAsia="Times New Roman" w:hAnsi="Times New Roman" w:cs="Times New Roman"/>
      <w:sz w:val="24"/>
      <w:szCs w:val="24"/>
      <w:lang w:eastAsia="ar-SA"/>
    </w:rPr>
  </w:style>
  <w:style w:type="character" w:customStyle="1" w:styleId="markedcontent">
    <w:name w:val="markedcontent"/>
    <w:basedOn w:val="Domylnaczcionkaakapitu"/>
    <w:rsid w:val="00EF0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950">
      <w:bodyDiv w:val="1"/>
      <w:marLeft w:val="0"/>
      <w:marRight w:val="0"/>
      <w:marTop w:val="0"/>
      <w:marBottom w:val="0"/>
      <w:divBdr>
        <w:top w:val="none" w:sz="0" w:space="0" w:color="auto"/>
        <w:left w:val="none" w:sz="0" w:space="0" w:color="auto"/>
        <w:bottom w:val="none" w:sz="0" w:space="0" w:color="auto"/>
        <w:right w:val="none" w:sz="0" w:space="0" w:color="auto"/>
      </w:divBdr>
    </w:div>
    <w:div w:id="320937452">
      <w:bodyDiv w:val="1"/>
      <w:marLeft w:val="0"/>
      <w:marRight w:val="0"/>
      <w:marTop w:val="0"/>
      <w:marBottom w:val="0"/>
      <w:divBdr>
        <w:top w:val="none" w:sz="0" w:space="0" w:color="auto"/>
        <w:left w:val="none" w:sz="0" w:space="0" w:color="auto"/>
        <w:bottom w:val="none" w:sz="0" w:space="0" w:color="auto"/>
        <w:right w:val="none" w:sz="0" w:space="0" w:color="auto"/>
      </w:divBdr>
    </w:div>
    <w:div w:id="368771174">
      <w:bodyDiv w:val="1"/>
      <w:marLeft w:val="0"/>
      <w:marRight w:val="0"/>
      <w:marTop w:val="0"/>
      <w:marBottom w:val="0"/>
      <w:divBdr>
        <w:top w:val="none" w:sz="0" w:space="0" w:color="auto"/>
        <w:left w:val="none" w:sz="0" w:space="0" w:color="auto"/>
        <w:bottom w:val="none" w:sz="0" w:space="0" w:color="auto"/>
        <w:right w:val="none" w:sz="0" w:space="0" w:color="auto"/>
      </w:divBdr>
    </w:div>
    <w:div w:id="461654386">
      <w:bodyDiv w:val="1"/>
      <w:marLeft w:val="0"/>
      <w:marRight w:val="0"/>
      <w:marTop w:val="0"/>
      <w:marBottom w:val="0"/>
      <w:divBdr>
        <w:top w:val="none" w:sz="0" w:space="0" w:color="auto"/>
        <w:left w:val="none" w:sz="0" w:space="0" w:color="auto"/>
        <w:bottom w:val="none" w:sz="0" w:space="0" w:color="auto"/>
        <w:right w:val="none" w:sz="0" w:space="0" w:color="auto"/>
      </w:divBdr>
    </w:div>
    <w:div w:id="596713987">
      <w:bodyDiv w:val="1"/>
      <w:marLeft w:val="0"/>
      <w:marRight w:val="0"/>
      <w:marTop w:val="0"/>
      <w:marBottom w:val="0"/>
      <w:divBdr>
        <w:top w:val="none" w:sz="0" w:space="0" w:color="auto"/>
        <w:left w:val="none" w:sz="0" w:space="0" w:color="auto"/>
        <w:bottom w:val="none" w:sz="0" w:space="0" w:color="auto"/>
        <w:right w:val="none" w:sz="0" w:space="0" w:color="auto"/>
      </w:divBdr>
    </w:div>
    <w:div w:id="598609283">
      <w:bodyDiv w:val="1"/>
      <w:marLeft w:val="0"/>
      <w:marRight w:val="0"/>
      <w:marTop w:val="0"/>
      <w:marBottom w:val="0"/>
      <w:divBdr>
        <w:top w:val="none" w:sz="0" w:space="0" w:color="auto"/>
        <w:left w:val="none" w:sz="0" w:space="0" w:color="auto"/>
        <w:bottom w:val="none" w:sz="0" w:space="0" w:color="auto"/>
        <w:right w:val="none" w:sz="0" w:space="0" w:color="auto"/>
      </w:divBdr>
    </w:div>
    <w:div w:id="812060198">
      <w:bodyDiv w:val="1"/>
      <w:marLeft w:val="0"/>
      <w:marRight w:val="0"/>
      <w:marTop w:val="0"/>
      <w:marBottom w:val="0"/>
      <w:divBdr>
        <w:top w:val="none" w:sz="0" w:space="0" w:color="auto"/>
        <w:left w:val="none" w:sz="0" w:space="0" w:color="auto"/>
        <w:bottom w:val="none" w:sz="0" w:space="0" w:color="auto"/>
        <w:right w:val="none" w:sz="0" w:space="0" w:color="auto"/>
      </w:divBdr>
    </w:div>
    <w:div w:id="1143423640">
      <w:bodyDiv w:val="1"/>
      <w:marLeft w:val="0"/>
      <w:marRight w:val="0"/>
      <w:marTop w:val="0"/>
      <w:marBottom w:val="0"/>
      <w:divBdr>
        <w:top w:val="none" w:sz="0" w:space="0" w:color="auto"/>
        <w:left w:val="none" w:sz="0" w:space="0" w:color="auto"/>
        <w:bottom w:val="none" w:sz="0" w:space="0" w:color="auto"/>
        <w:right w:val="none" w:sz="0" w:space="0" w:color="auto"/>
      </w:divBdr>
    </w:div>
    <w:div w:id="1344669288">
      <w:bodyDiv w:val="1"/>
      <w:marLeft w:val="0"/>
      <w:marRight w:val="0"/>
      <w:marTop w:val="0"/>
      <w:marBottom w:val="0"/>
      <w:divBdr>
        <w:top w:val="none" w:sz="0" w:space="0" w:color="auto"/>
        <w:left w:val="none" w:sz="0" w:space="0" w:color="auto"/>
        <w:bottom w:val="none" w:sz="0" w:space="0" w:color="auto"/>
        <w:right w:val="none" w:sz="0" w:space="0" w:color="auto"/>
      </w:divBdr>
    </w:div>
    <w:div w:id="1814565134">
      <w:bodyDiv w:val="1"/>
      <w:marLeft w:val="0"/>
      <w:marRight w:val="0"/>
      <w:marTop w:val="0"/>
      <w:marBottom w:val="0"/>
      <w:divBdr>
        <w:top w:val="none" w:sz="0" w:space="0" w:color="auto"/>
        <w:left w:val="none" w:sz="0" w:space="0" w:color="auto"/>
        <w:bottom w:val="none" w:sz="0" w:space="0" w:color="auto"/>
        <w:right w:val="none" w:sz="0" w:space="0" w:color="auto"/>
      </w:divBdr>
    </w:div>
    <w:div w:id="2004120838">
      <w:bodyDiv w:val="1"/>
      <w:marLeft w:val="0"/>
      <w:marRight w:val="0"/>
      <w:marTop w:val="0"/>
      <w:marBottom w:val="0"/>
      <w:divBdr>
        <w:top w:val="none" w:sz="0" w:space="0" w:color="auto"/>
        <w:left w:val="none" w:sz="0" w:space="0" w:color="auto"/>
        <w:bottom w:val="none" w:sz="0" w:space="0" w:color="auto"/>
        <w:right w:val="none" w:sz="0" w:space="0" w:color="auto"/>
      </w:divBdr>
    </w:div>
    <w:div w:id="2076932945">
      <w:bodyDiv w:val="1"/>
      <w:marLeft w:val="0"/>
      <w:marRight w:val="0"/>
      <w:marTop w:val="0"/>
      <w:marBottom w:val="0"/>
      <w:divBdr>
        <w:top w:val="none" w:sz="0" w:space="0" w:color="auto"/>
        <w:left w:val="none" w:sz="0" w:space="0" w:color="auto"/>
        <w:bottom w:val="none" w:sz="0" w:space="0" w:color="auto"/>
        <w:right w:val="none" w:sz="0" w:space="0" w:color="auto"/>
      </w:divBdr>
    </w:div>
    <w:div w:id="208229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iesielska@attis.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zajac@attis.pl" TargetMode="External"/><Relationship Id="rId4" Type="http://schemas.openxmlformats.org/officeDocument/2006/relationships/settings" Target="settings.xml"/><Relationship Id="rId9" Type="http://schemas.openxmlformats.org/officeDocument/2006/relationships/hyperlink" Target="mailto:k.zoltaniecka@attis.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21C52-6A47-4BF4-B67B-0C15C6E7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4906</Words>
  <Characters>29437</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Staszewska</dc:creator>
  <cp:keywords/>
  <dc:description/>
  <cp:lastModifiedBy>Katarzyna Żółtaniecka</cp:lastModifiedBy>
  <cp:revision>4</cp:revision>
  <cp:lastPrinted>2023-03-16T11:45:00Z</cp:lastPrinted>
  <dcterms:created xsi:type="dcterms:W3CDTF">2023-06-07T08:50:00Z</dcterms:created>
  <dcterms:modified xsi:type="dcterms:W3CDTF">2023-06-07T09:09:00Z</dcterms:modified>
</cp:coreProperties>
</file>