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4DA" w:rsidRPr="00784080" w:rsidRDefault="00C134DA" w:rsidP="0021447C">
      <w:pPr>
        <w:pStyle w:val="Standard"/>
        <w:contextualSpacing/>
        <w:rPr>
          <w:rFonts w:asciiTheme="majorHAnsi" w:hAnsiTheme="majorHAnsi" w:cstheme="majorHAnsi"/>
          <w:i/>
          <w:iCs/>
        </w:rPr>
      </w:pPr>
    </w:p>
    <w:p w:rsidR="00C134DA" w:rsidRPr="00784080" w:rsidRDefault="00000000" w:rsidP="0021447C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  <w:r w:rsidRPr="00784080">
        <w:rPr>
          <w:rFonts w:asciiTheme="majorHAnsi" w:hAnsiTheme="majorHAnsi" w:cstheme="majorHAnsi"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</w:r>
      <w:r w:rsidRPr="00784080">
        <w:rPr>
          <w:rFonts w:asciiTheme="majorHAnsi" w:hAnsiTheme="majorHAnsi" w:cstheme="majorHAnsi"/>
          <w:b/>
          <w:bCs/>
          <w:i/>
          <w:iCs/>
        </w:rPr>
        <w:tab/>
        <w:t xml:space="preserve">Załącznik nr </w:t>
      </w:r>
      <w:r w:rsidR="001D4B38" w:rsidRPr="00784080">
        <w:rPr>
          <w:rFonts w:asciiTheme="majorHAnsi" w:hAnsiTheme="majorHAnsi" w:cstheme="majorHAnsi"/>
          <w:b/>
          <w:bCs/>
          <w:i/>
          <w:iCs/>
        </w:rPr>
        <w:t>4</w:t>
      </w:r>
      <w:r w:rsidRPr="00784080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:rsidR="00C134DA" w:rsidRPr="00784080" w:rsidRDefault="00C134DA" w:rsidP="0021447C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:rsidR="00C134DA" w:rsidRDefault="00000000" w:rsidP="00C12491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7840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Projekt umowy</w:t>
      </w:r>
      <w:r w:rsidR="00D37DD6" w:rsidRPr="007840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 – Część 1 i Część 2 zamówienia</w:t>
      </w:r>
    </w:p>
    <w:p w:rsidR="00C12491" w:rsidRPr="00C12491" w:rsidRDefault="00C12491" w:rsidP="00C12491"/>
    <w:p w:rsidR="00C134DA" w:rsidRPr="00784080" w:rsidRDefault="00000000" w:rsidP="0021447C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zawarta w dniu ……………………………… w Andrychowie pomiędzy:</w:t>
      </w:r>
    </w:p>
    <w:p w:rsidR="00C134DA" w:rsidRPr="00784080" w:rsidRDefault="00000000" w:rsidP="0021447C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:rsidR="00C134DA" w:rsidRPr="00784080" w:rsidRDefault="00000000" w:rsidP="0021447C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784080">
        <w:rPr>
          <w:rFonts w:asciiTheme="majorHAnsi" w:hAnsiTheme="majorHAnsi" w:cstheme="majorHAnsi"/>
          <w:b/>
          <w:bCs/>
        </w:rPr>
        <w:t>Kopijasz</w:t>
      </w:r>
      <w:proofErr w:type="spellEnd"/>
      <w:r w:rsidRPr="00784080">
        <w:rPr>
          <w:rFonts w:asciiTheme="majorHAnsi" w:hAnsiTheme="majorHAnsi" w:cstheme="majorHAnsi"/>
          <w:b/>
          <w:bCs/>
        </w:rPr>
        <w:t xml:space="preserve"> – Dyrektor Szpitala</w:t>
      </w:r>
      <w:r w:rsidRPr="00784080">
        <w:rPr>
          <w:rFonts w:asciiTheme="majorHAnsi" w:hAnsiTheme="majorHAnsi" w:cstheme="majorHAnsi"/>
        </w:rPr>
        <w:t>, zwanym w dalszej części umowy „Zamawiającym”,</w:t>
      </w:r>
      <w:r w:rsidRPr="00784080">
        <w:rPr>
          <w:rFonts w:asciiTheme="majorHAnsi" w:hAnsiTheme="majorHAnsi" w:cstheme="majorHAnsi"/>
        </w:rPr>
        <w:br/>
        <w:t>a</w:t>
      </w:r>
    </w:p>
    <w:p w:rsidR="00C134DA" w:rsidRPr="00784080" w:rsidRDefault="00000000" w:rsidP="0021447C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:rsidR="00C134DA" w:rsidRPr="00784080" w:rsidRDefault="00000000" w:rsidP="0021447C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784080">
        <w:rPr>
          <w:rFonts w:asciiTheme="majorHAnsi" w:hAnsiTheme="majorHAnsi" w:cstheme="majorHAnsi"/>
        </w:rPr>
        <w:t>zwanym w dalszej części umowy „Wykonawcą”,</w:t>
      </w:r>
    </w:p>
    <w:p w:rsidR="00C134DA" w:rsidRPr="00784080" w:rsidRDefault="00C134DA" w:rsidP="0021447C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:rsidR="00C134DA" w:rsidRPr="00784080" w:rsidRDefault="00000000" w:rsidP="0021447C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784080">
        <w:rPr>
          <w:rFonts w:asciiTheme="majorHAnsi" w:eastAsia="SimSun, 宋体" w:hAnsiTheme="majorHAnsi" w:cstheme="majorHAnsi"/>
          <w:i/>
          <w:iCs/>
        </w:rPr>
        <w:t>w rezultacie dokonania wyboru Wykonawcy na podstawie przeprowadzonego postępowania                   o udzielenie zamówienia publicznego w trybie podstawowym, na podstawie Ustawy Prawo Zamówień Publicznych z dnia 11 września 2019 r. (Dz. U. z 202</w:t>
      </w:r>
      <w:r w:rsidR="001D4B38" w:rsidRPr="00784080">
        <w:rPr>
          <w:rFonts w:asciiTheme="majorHAnsi" w:eastAsia="SimSun, 宋体" w:hAnsiTheme="majorHAnsi" w:cstheme="majorHAnsi"/>
          <w:i/>
          <w:iCs/>
        </w:rPr>
        <w:t>2</w:t>
      </w:r>
      <w:r w:rsidRPr="00784080">
        <w:rPr>
          <w:rFonts w:asciiTheme="majorHAnsi" w:eastAsia="SimSun, 宋体" w:hAnsiTheme="majorHAnsi" w:cstheme="majorHAnsi"/>
          <w:i/>
          <w:iCs/>
        </w:rPr>
        <w:t xml:space="preserve"> r. poz. 1</w:t>
      </w:r>
      <w:r w:rsidR="001D4B38" w:rsidRPr="00784080">
        <w:rPr>
          <w:rFonts w:asciiTheme="majorHAnsi" w:eastAsia="SimSun, 宋体" w:hAnsiTheme="majorHAnsi" w:cstheme="majorHAnsi"/>
          <w:i/>
          <w:iCs/>
        </w:rPr>
        <w:t>710</w:t>
      </w:r>
      <w:r w:rsidRPr="00784080">
        <w:rPr>
          <w:rFonts w:asciiTheme="majorHAnsi" w:eastAsia="SimSun, 宋体" w:hAnsiTheme="majorHAnsi" w:cstheme="majorHAnsi"/>
          <w:i/>
          <w:iCs/>
        </w:rPr>
        <w:t xml:space="preserve"> ze zm.)                                        </w:t>
      </w:r>
      <w:r w:rsidRPr="00784080">
        <w:rPr>
          <w:rFonts w:asciiTheme="majorHAnsi" w:eastAsia="SimSun, 宋体" w:hAnsiTheme="majorHAnsi" w:cstheme="majorHAnsi"/>
          <w:i/>
        </w:rPr>
        <w:t xml:space="preserve">znak: </w:t>
      </w:r>
      <w:r w:rsidRPr="00784080">
        <w:rPr>
          <w:rFonts w:asciiTheme="majorHAnsi" w:hAnsiTheme="majorHAnsi" w:cstheme="majorHAnsi"/>
          <w:i/>
        </w:rPr>
        <w:t>TZ/2500/1</w:t>
      </w:r>
      <w:r w:rsidR="001D4B38" w:rsidRPr="00784080">
        <w:rPr>
          <w:rFonts w:asciiTheme="majorHAnsi" w:hAnsiTheme="majorHAnsi" w:cstheme="majorHAnsi"/>
          <w:i/>
        </w:rPr>
        <w:t>7</w:t>
      </w:r>
      <w:r w:rsidRPr="00784080">
        <w:rPr>
          <w:rFonts w:asciiTheme="majorHAnsi" w:hAnsiTheme="majorHAnsi" w:cstheme="majorHAnsi"/>
          <w:i/>
        </w:rPr>
        <w:t>/2021</w:t>
      </w:r>
    </w:p>
    <w:p w:rsidR="00C134DA" w:rsidRPr="00784080" w:rsidRDefault="00000000" w:rsidP="0021447C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784080">
        <w:rPr>
          <w:rFonts w:asciiTheme="majorHAnsi" w:eastAsia="Calibri Light" w:hAnsiTheme="majorHAnsi" w:cstheme="majorHAnsi"/>
          <w:i/>
          <w:iCs/>
        </w:rPr>
        <w:t xml:space="preserve"> </w:t>
      </w:r>
      <w:r w:rsidRPr="00784080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:rsidR="00C134DA" w:rsidRPr="00784080" w:rsidRDefault="00C134DA" w:rsidP="00FA7C1E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1</w:t>
      </w:r>
    </w:p>
    <w:p w:rsidR="00C134DA" w:rsidRPr="004459F6" w:rsidRDefault="00000000" w:rsidP="004459F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 Zamawiający zamawia a Wykonawca dostarcza </w:t>
      </w:r>
      <w:r w:rsidRPr="00784080">
        <w:rPr>
          <w:rFonts w:asciiTheme="majorHAnsi" w:hAnsiTheme="majorHAnsi" w:cstheme="majorHAnsi"/>
          <w:bCs/>
        </w:rPr>
        <w:t>asortyment mięsa wieprzowego, wołowego, przetworów mięsnych, wędlin/asortyment mięsa drobiowego i podrobów, dalej „asortyment”</w:t>
      </w:r>
      <w:r w:rsidRPr="00784080">
        <w:rPr>
          <w:rFonts w:asciiTheme="majorHAnsi" w:hAnsiTheme="majorHAnsi" w:cstheme="majorHAnsi"/>
          <w:b/>
        </w:rPr>
        <w:t xml:space="preserve">                         (</w:t>
      </w:r>
      <w:r w:rsidR="00F12091" w:rsidRPr="00784080">
        <w:rPr>
          <w:rFonts w:asciiTheme="majorHAnsi" w:hAnsiTheme="majorHAnsi" w:cstheme="majorHAnsi"/>
          <w:b/>
        </w:rPr>
        <w:t xml:space="preserve">Część 1, Część 2 </w:t>
      </w:r>
      <w:r w:rsidRPr="00784080">
        <w:rPr>
          <w:rFonts w:asciiTheme="majorHAnsi" w:hAnsiTheme="majorHAnsi" w:cstheme="majorHAnsi"/>
          <w:b/>
        </w:rPr>
        <w:t>**</w:t>
      </w:r>
      <w:r w:rsidR="00F12091" w:rsidRPr="00784080">
        <w:rPr>
          <w:rFonts w:asciiTheme="majorHAnsi" w:hAnsiTheme="majorHAnsi" w:cstheme="majorHAnsi"/>
          <w:b/>
        </w:rPr>
        <w:t xml:space="preserve"> - zgodnie ze złożoną ofertą</w:t>
      </w:r>
      <w:r w:rsidRPr="00784080">
        <w:rPr>
          <w:rFonts w:asciiTheme="majorHAnsi" w:hAnsiTheme="majorHAnsi" w:cstheme="majorHAnsi"/>
          <w:bCs/>
        </w:rPr>
        <w:t>)</w:t>
      </w:r>
      <w:r w:rsidRPr="00784080">
        <w:rPr>
          <w:rFonts w:asciiTheme="majorHAnsi" w:hAnsiTheme="majorHAnsi" w:cstheme="majorHAnsi"/>
          <w:b/>
        </w:rPr>
        <w:t xml:space="preserve"> </w:t>
      </w:r>
      <w:r w:rsidRPr="00784080">
        <w:rPr>
          <w:rFonts w:asciiTheme="majorHAnsi" w:hAnsiTheme="majorHAnsi" w:cstheme="majorHAnsi"/>
        </w:rPr>
        <w:t xml:space="preserve">określony w Specyfikacji Warunków Zamówienia stanowiącej integralną część niniejszej umowy a także ofercie cenowej Wykonawcy stanowiącej Załącznik nr 1 do niniejszej umowy. </w:t>
      </w: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>§ 2</w:t>
      </w:r>
    </w:p>
    <w:p w:rsidR="00C134DA" w:rsidRPr="00784080" w:rsidRDefault="00000000">
      <w:pPr>
        <w:numPr>
          <w:ilvl w:val="0"/>
          <w:numId w:val="52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stanowiącą Załącznik nr 1 do niniejszej umowy, przy czym minimalna wartość umowy, jaka zostanie                               zrealizowana wynosi 70%. </w:t>
      </w:r>
    </w:p>
    <w:p w:rsidR="00C134DA" w:rsidRPr="00784080" w:rsidRDefault="00000000">
      <w:pPr>
        <w:numPr>
          <w:ilvl w:val="0"/>
          <w:numId w:val="52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Wynagrodzenie, o którym mowa w ust. 1 obejmuje wszelkie koszty realizacji przedmiotu umowy, w tym m.in. koszty transportu, załadunku i rozładunku w miejscu wskazanym przez Zamawiającego (w jego siedzibie), opakowania oraz powinno być zgodne ze złożoną ofertą. </w:t>
      </w:r>
    </w:p>
    <w:p w:rsidR="00C134DA" w:rsidRPr="00784080" w:rsidRDefault="00000000">
      <w:pPr>
        <w:numPr>
          <w:ilvl w:val="0"/>
          <w:numId w:val="52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Wykonawca zobowiązuje się do zabezpieczenia terminowych dostaw asortymentu, </w:t>
      </w:r>
      <w:r w:rsidR="00A968B4" w:rsidRPr="00784080">
        <w:rPr>
          <w:rFonts w:asciiTheme="majorHAnsi" w:hAnsiTheme="majorHAnsi" w:cstheme="majorHAnsi"/>
        </w:rPr>
        <w:t xml:space="preserve">                                          </w:t>
      </w:r>
      <w:r w:rsidRPr="00784080">
        <w:rPr>
          <w:rFonts w:asciiTheme="majorHAnsi" w:hAnsiTheme="majorHAnsi" w:cstheme="majorHAnsi"/>
        </w:rPr>
        <w:t>ni</w:t>
      </w:r>
      <w:r w:rsidR="00A968B4" w:rsidRPr="00784080">
        <w:rPr>
          <w:rFonts w:asciiTheme="majorHAnsi" w:hAnsiTheme="majorHAnsi" w:cstheme="majorHAnsi"/>
        </w:rPr>
        <w:t xml:space="preserve">e </w:t>
      </w:r>
      <w:r w:rsidRPr="00784080">
        <w:rPr>
          <w:rFonts w:asciiTheme="majorHAnsi" w:hAnsiTheme="majorHAnsi" w:cstheme="majorHAnsi"/>
        </w:rPr>
        <w:t xml:space="preserve">obciążając przy tym Zamawiającego żadnymi dodatkowymi kosztami. </w:t>
      </w:r>
    </w:p>
    <w:p w:rsidR="00C134DA" w:rsidRPr="00784080" w:rsidRDefault="00000000">
      <w:pPr>
        <w:numPr>
          <w:ilvl w:val="0"/>
          <w:numId w:val="52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asortyment jest wolny od wad                                  fizycznych i prawnych.</w:t>
      </w:r>
    </w:p>
    <w:p w:rsidR="00AC5FF1" w:rsidRPr="00784080" w:rsidRDefault="00AC5FF1">
      <w:pPr>
        <w:pStyle w:val="Akapitzlist"/>
        <w:numPr>
          <w:ilvl w:val="0"/>
          <w:numId w:val="52"/>
        </w:numPr>
        <w:tabs>
          <w:tab w:val="left" w:pos="0"/>
          <w:tab w:val="left" w:pos="360"/>
        </w:tabs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784080">
        <w:rPr>
          <w:rFonts w:asciiTheme="majorHAnsi" w:hAnsiTheme="majorHAnsi" w:cstheme="majorHAnsi"/>
          <w:sz w:val="24"/>
          <w:szCs w:val="24"/>
        </w:rPr>
        <w:t>Wykonawca oświadcza, że:</w:t>
      </w:r>
    </w:p>
    <w:p w:rsidR="00AC5FF1" w:rsidRPr="00784080" w:rsidRDefault="00AC5FF1">
      <w:pPr>
        <w:pStyle w:val="Akapitzlist"/>
        <w:numPr>
          <w:ilvl w:val="1"/>
          <w:numId w:val="60"/>
        </w:numPr>
        <w:tabs>
          <w:tab w:val="left" w:pos="0"/>
          <w:tab w:val="left" w:pos="360"/>
        </w:tabs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84080">
        <w:rPr>
          <w:rFonts w:asciiTheme="majorHAnsi" w:hAnsiTheme="majorHAnsi" w:cstheme="majorHAnsi"/>
          <w:sz w:val="24"/>
          <w:szCs w:val="24"/>
        </w:rPr>
        <w:t>posiada niezbędną wiedzę i doświadczenie oraz potencjał techniczny, a także dysponuje pracownikami zdolnymi do wykonywania zamówienia;</w:t>
      </w:r>
    </w:p>
    <w:p w:rsidR="00AC5FF1" w:rsidRPr="00784080" w:rsidRDefault="00AC5FF1">
      <w:pPr>
        <w:pStyle w:val="Akapitzlist"/>
        <w:numPr>
          <w:ilvl w:val="1"/>
          <w:numId w:val="60"/>
        </w:numPr>
        <w:tabs>
          <w:tab w:val="left" w:pos="0"/>
          <w:tab w:val="left" w:pos="360"/>
        </w:tabs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84080">
        <w:rPr>
          <w:rFonts w:asciiTheme="majorHAnsi" w:hAnsiTheme="majorHAnsi" w:cstheme="majorHAnsi"/>
          <w:sz w:val="24"/>
          <w:szCs w:val="24"/>
        </w:rPr>
        <w:t>posiada uprawnienia i kwalifikacje do dokonywania dostaw objętych niniejszą umową;</w:t>
      </w:r>
    </w:p>
    <w:p w:rsidR="00C134DA" w:rsidRPr="00784080" w:rsidRDefault="00AC5FF1">
      <w:pPr>
        <w:pStyle w:val="Akapitzlist"/>
        <w:numPr>
          <w:ilvl w:val="1"/>
          <w:numId w:val="60"/>
        </w:numPr>
        <w:tabs>
          <w:tab w:val="left" w:pos="0"/>
          <w:tab w:val="left" w:pos="360"/>
        </w:tabs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84080">
        <w:rPr>
          <w:rFonts w:asciiTheme="majorHAnsi" w:hAnsiTheme="majorHAnsi" w:cstheme="majorHAnsi"/>
          <w:sz w:val="24"/>
          <w:szCs w:val="24"/>
        </w:rPr>
        <w:t>znajduje się w sytuacji ekonomicznej i finansowej zapewniającej wykonanie zamówienia.</w:t>
      </w:r>
    </w:p>
    <w:p w:rsidR="004459F6" w:rsidRDefault="004459F6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4459F6" w:rsidRDefault="004459F6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lastRenderedPageBreak/>
        <w:t>§ 3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1.1 </w:t>
      </w:r>
      <w:r w:rsidRPr="00784080">
        <w:rPr>
          <w:rFonts w:asciiTheme="majorHAnsi" w:eastAsia="Times New Roman" w:hAnsiTheme="majorHAnsi" w:cstheme="majorHAnsi"/>
          <w:lang w:eastAsia="pl-PL"/>
        </w:rPr>
        <w:t>dostarczać asortyment dopuszczony do sprzedaży;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1.2 dostarczać asortyment niewykazujący oznak nieświeżości lub zepsucia, świeży, zgodnie </w:t>
      </w:r>
      <w:r w:rsidRPr="00784080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 dla danego produktu;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1.3 dostarczać asortyment (w zależności od rodzaju asortymentu ) w zamkniętych i nieuszkodzonych opakowaniach, które będą posiadać nadrukowaną informację o nazwie produktu (skład), informację o nazwie producenta, dacie przydatności do spożycia oraz gramaturze;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1.4 dostarczać produkty pierwszego gatunku;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1.5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1.6 dostarczać asortyment własnym transportem, na swój koszt zgodnie z wymogami sanitarnymi                     i HACCP, w sposób zapobiegający utracie walorów smakowych i odżywczych;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1.7 dostarczać asortyment o najwyższej jakości, zarówno pod względem norm jakościowych, jak                          i z odpowiednim terminem ważności. 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2. </w:t>
      </w:r>
      <w:r w:rsidRPr="00784080">
        <w:rPr>
          <w:rFonts w:asciiTheme="majorHAnsi" w:hAnsiTheme="majorHAnsi" w:cstheme="majorHAnsi"/>
        </w:rPr>
        <w:t xml:space="preserve">Wykonawca oświadcza, że warunki produkcji i dostawy będą realizowane zgodnie </w:t>
      </w:r>
      <w:r w:rsidRPr="00784080">
        <w:rPr>
          <w:rFonts w:asciiTheme="majorHAnsi" w:hAnsiTheme="majorHAnsi" w:cstheme="majorHAnsi"/>
        </w:rPr>
        <w:br/>
        <w:t>z obowiązującymi wymaganiami HACCP.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3. Wykonawca gwarantuje dowóz surowców w pojemnikach oraz opakowaniach posiadających atest PZH odnośnie dopuszczenia do kontaktu z żywnością w taki sposób aby dostawy realizowane były zgodnie z zasadami „dobrej praktyki higienicznej” (dotyczy to głównie: stanu higienicznego samochodu, higieny osobistej kierowcy, daty przydatności do spożycia, temperatury przewozu).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4. Wykonawca zobowiązuje się </w:t>
      </w:r>
      <w:r w:rsidRPr="00784080">
        <w:rPr>
          <w:rFonts w:asciiTheme="majorHAnsi" w:hAnsiTheme="majorHAnsi" w:cstheme="majorHAnsi"/>
        </w:rPr>
        <w:t xml:space="preserve">dostarczać zamówienia </w:t>
      </w:r>
      <w:r w:rsidRPr="00784080">
        <w:rPr>
          <w:rFonts w:asciiTheme="majorHAnsi" w:eastAsia="Times New Roman" w:hAnsiTheme="majorHAnsi" w:cstheme="majorHAnsi"/>
          <w:lang w:eastAsia="pl-PL"/>
        </w:rPr>
        <w:t>do siedziby Zamawiającego środkami transportowymi dostosowanymi do przewozu przedmiotu zamówienia, w warunkach zapewniających utrzymanie właściwej ich jakości.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5. Wykonawca zobowiązuje się dostarczać asortyment będący przedmiotem niniejszej umowy: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b/>
          <w:bCs/>
          <w:lang w:eastAsia="pl-PL"/>
        </w:rPr>
        <w:t xml:space="preserve">5.1 </w:t>
      </w:r>
      <w:r w:rsidR="00072051" w:rsidRPr="00784080">
        <w:rPr>
          <w:rFonts w:asciiTheme="majorHAnsi" w:hAnsiTheme="majorHAnsi" w:cstheme="majorHAnsi"/>
          <w:b/>
          <w:bCs/>
        </w:rPr>
        <w:t xml:space="preserve">Część 1 </w:t>
      </w:r>
      <w:r w:rsidRPr="00784080">
        <w:rPr>
          <w:rFonts w:asciiTheme="majorHAnsi" w:hAnsiTheme="majorHAnsi" w:cstheme="majorHAnsi"/>
        </w:rPr>
        <w:t xml:space="preserve">** – na bieżąco – codziennie od poniedziałku do piątku (z wyjątkiem dni ustawowo wolnych od pracy) w godz. </w:t>
      </w:r>
      <w:r w:rsidRPr="00784080">
        <w:rPr>
          <w:rFonts w:asciiTheme="majorHAnsi" w:hAnsiTheme="majorHAnsi" w:cstheme="majorHAnsi"/>
          <w:b/>
        </w:rPr>
        <w:t>od 6</w:t>
      </w:r>
      <w:r w:rsidRPr="00784080">
        <w:rPr>
          <w:rFonts w:asciiTheme="majorHAnsi" w:hAnsiTheme="majorHAnsi" w:cstheme="majorHAnsi"/>
          <w:b/>
          <w:vertAlign w:val="superscript"/>
        </w:rPr>
        <w:t xml:space="preserve">00 </w:t>
      </w:r>
      <w:r w:rsidRPr="00784080">
        <w:rPr>
          <w:rFonts w:asciiTheme="majorHAnsi" w:hAnsiTheme="majorHAnsi" w:cstheme="majorHAnsi"/>
          <w:b/>
        </w:rPr>
        <w:t>do 8</w:t>
      </w:r>
      <w:r w:rsidRPr="00784080">
        <w:rPr>
          <w:rFonts w:asciiTheme="majorHAnsi" w:hAnsiTheme="majorHAnsi" w:cstheme="majorHAnsi"/>
          <w:b/>
          <w:vertAlign w:val="superscript"/>
        </w:rPr>
        <w:t>00</w:t>
      </w:r>
      <w:r w:rsidRPr="00784080">
        <w:rPr>
          <w:rFonts w:asciiTheme="majorHAnsi" w:hAnsiTheme="majorHAnsi" w:cstheme="majorHAnsi"/>
        </w:rPr>
        <w:t xml:space="preserve"> własnym transportem, na swój koszt po uprzednim złożeniu zamówienia w formie telefonicznej na dzień przed terminem dostawy. 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5.1.1 Częstotliwość dostaw 2, 3 razy w tygodniu. 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5.2 </w:t>
      </w:r>
      <w:r w:rsidR="00072051" w:rsidRPr="00784080">
        <w:rPr>
          <w:rFonts w:asciiTheme="majorHAnsi" w:hAnsiTheme="majorHAnsi" w:cstheme="majorHAnsi"/>
          <w:b/>
          <w:bCs/>
        </w:rPr>
        <w:t xml:space="preserve">Część 2 </w:t>
      </w:r>
      <w:r w:rsidRPr="00784080">
        <w:rPr>
          <w:rFonts w:asciiTheme="majorHAnsi" w:hAnsiTheme="majorHAnsi" w:cstheme="majorHAnsi"/>
        </w:rPr>
        <w:t>** - w zależności od potrzeb Zamawiającego (z wyjątkiem dni ustawowo wolnych od pracy) w godz.</w:t>
      </w:r>
      <w:r w:rsidRPr="00784080">
        <w:rPr>
          <w:rFonts w:asciiTheme="majorHAnsi" w:hAnsiTheme="majorHAnsi" w:cstheme="majorHAnsi"/>
          <w:b/>
          <w:bCs/>
        </w:rPr>
        <w:t xml:space="preserve"> od 6</w:t>
      </w:r>
      <w:r w:rsidRPr="00784080">
        <w:rPr>
          <w:rFonts w:asciiTheme="majorHAnsi" w:hAnsiTheme="majorHAnsi" w:cstheme="majorHAnsi"/>
          <w:b/>
          <w:bCs/>
          <w:vertAlign w:val="superscript"/>
        </w:rPr>
        <w:t>00</w:t>
      </w:r>
      <w:r w:rsidRPr="00784080">
        <w:rPr>
          <w:rFonts w:asciiTheme="majorHAnsi" w:hAnsiTheme="majorHAnsi" w:cstheme="majorHAnsi"/>
          <w:b/>
          <w:bCs/>
        </w:rPr>
        <w:t xml:space="preserve"> do 8</w:t>
      </w:r>
      <w:r w:rsidRPr="00784080">
        <w:rPr>
          <w:rFonts w:asciiTheme="majorHAnsi" w:hAnsiTheme="majorHAnsi" w:cstheme="majorHAnsi"/>
          <w:b/>
          <w:bCs/>
          <w:vertAlign w:val="superscript"/>
        </w:rPr>
        <w:t>00</w:t>
      </w:r>
      <w:r w:rsidRPr="00784080">
        <w:rPr>
          <w:rFonts w:asciiTheme="majorHAnsi" w:hAnsiTheme="majorHAnsi" w:cstheme="majorHAnsi"/>
        </w:rPr>
        <w:t xml:space="preserve"> własnym transportem, na swój koszt po uprzednim złożeniu zamówienia                          w formie telefonicznej na dzień przed terminem dostawy.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5.2.1 Częstotliwość dostaw 2, 3 razy w tygodniu.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6. W ramach dostawy przedmiotu niniejszej umowy, Wykonawca zobowiązuje się wnosić</w:t>
      </w:r>
      <w:r w:rsidRPr="0078408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84080">
        <w:rPr>
          <w:rFonts w:asciiTheme="majorHAnsi" w:hAnsiTheme="majorHAnsi" w:cstheme="majorHAnsi"/>
        </w:rPr>
        <w:t>przedmiot zamówienia do pomieszczeń wskazanych przez Zamawiającego, znajdujących się w jego siedzibie. Dostawa, rozładunek i wniesienie realizowane będą na koszt Wykonawcy, wkalkulowany w cenę dostarczanych produktów.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7. Wykonawca zobowiązuje się każdorazowo</w:t>
      </w:r>
      <w:r w:rsidRPr="0078408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84080">
        <w:rPr>
          <w:rFonts w:asciiTheme="majorHAnsi" w:hAnsiTheme="majorHAnsi" w:cstheme="majorHAnsi"/>
        </w:rPr>
        <w:t>uzgadniać z Zamawiającym termin i godzinę dostawy.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8. Dostawa musi być dokonana jednorazowo, zgodnie ze złożonym zamówieniem pod względem asortymentowym i jakościowym. Zamówiona dostawa nie może być dzielona. Podzielenie dostawy dopuszczalne jest tylko pod warunkiem uzyskania zgody od Zamawiającego.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9. Na Wykonawcy ciąży odpowiedzialność z tytułu uszkodzenia lub utraty towaru do chwili potwierdzenia odbioru przez Zamawiającego.</w:t>
      </w:r>
    </w:p>
    <w:p w:rsidR="006A4D3F" w:rsidRPr="00784080" w:rsidRDefault="006A4D3F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6A4D3F" w:rsidRPr="00784080" w:rsidRDefault="006A4D3F" w:rsidP="0021447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lastRenderedPageBreak/>
        <w:t>§ 3A **</w:t>
      </w:r>
    </w:p>
    <w:p w:rsidR="006A4D3F" w:rsidRPr="00784080" w:rsidRDefault="006A4D3F" w:rsidP="0021447C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:rsidR="006A4D3F" w:rsidRPr="00784080" w:rsidRDefault="006A4D3F" w:rsidP="0021447C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:rsidR="006A4D3F" w:rsidRPr="00784080" w:rsidRDefault="006A4D3F" w:rsidP="0021447C">
      <w:pPr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:rsidR="00C134DA" w:rsidRPr="00784080" w:rsidRDefault="00C134DA" w:rsidP="0021447C">
      <w:pPr>
        <w:autoSpaceDE w:val="0"/>
        <w:contextualSpacing/>
        <w:rPr>
          <w:rFonts w:asciiTheme="majorHAnsi" w:hAnsiTheme="majorHAnsi" w:cstheme="majorHAnsi"/>
          <w:b/>
          <w:color w:val="00B050"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784080">
        <w:rPr>
          <w:rFonts w:asciiTheme="majorHAnsi" w:hAnsiTheme="majorHAnsi" w:cstheme="majorHAnsi"/>
          <w:b/>
        </w:rPr>
        <w:t>§ 4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Zamawiający zastrzega sobie prawo zmiany ilościowej zamawianego towaru w ramach danego   pakietu, w zależności od aktualnych potrzeb, tj. do przesunięć ilościowych pomiędzy                                   poszczególnymi pozycjami asortymentowymi, z zastrzeżeniem, że </w:t>
      </w:r>
      <w:r w:rsidRPr="00784080">
        <w:rPr>
          <w:rFonts w:asciiTheme="majorHAnsi" w:hAnsiTheme="majorHAnsi" w:cstheme="majorHAnsi"/>
          <w:bCs/>
        </w:rPr>
        <w:t xml:space="preserve">łączna wartość usług nie                   przekroczy całkowitej wartości brutto oferty, o której mowa w §2. 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Zamawiający zobowiązuje się do zbadania towaru pod względem jego ilości i jakości. 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 przypadku stwierdzenia nieprawidłowości, Zamawiający niezwłocznie powiadomi Wykonawcę o tym fakcie oraz prześle drogą mailową protokół reklamacyjny.  </w:t>
      </w:r>
    </w:p>
    <w:p w:rsidR="00C134DA" w:rsidRPr="005E6E59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E6E59">
        <w:rPr>
          <w:rFonts w:asciiTheme="majorHAnsi" w:hAnsiTheme="majorHAnsi" w:cstheme="majorHAnsi"/>
        </w:rPr>
        <w:t>Wykonawca zobowiązuje się (w terminie do 24 godzin od zgłoszenia reklamacji) do wymiany                       i dostarczenia towaru wolnego od wad lub uzupełnienia brakującej ilości zamówionego towaru, pod rygorem naliczenia kar umownych, o których mowa w §</w:t>
      </w:r>
      <w:r w:rsidR="004459F6">
        <w:rPr>
          <w:rFonts w:asciiTheme="majorHAnsi" w:hAnsiTheme="majorHAnsi" w:cstheme="majorHAnsi"/>
        </w:rPr>
        <w:t>9</w:t>
      </w:r>
      <w:r w:rsidRPr="005E6E59">
        <w:rPr>
          <w:rFonts w:asciiTheme="majorHAnsi" w:hAnsiTheme="majorHAnsi" w:cstheme="majorHAnsi"/>
        </w:rPr>
        <w:t xml:space="preserve">. </w:t>
      </w:r>
    </w:p>
    <w:p w:rsidR="005E6E59" w:rsidRPr="005E6E59" w:rsidRDefault="005E6E59">
      <w:pPr>
        <w:numPr>
          <w:ilvl w:val="0"/>
          <w:numId w:val="53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5E6E59">
        <w:rPr>
          <w:rFonts w:asciiTheme="majorHAnsi" w:hAnsiTheme="majorHAnsi" w:cstheme="majorHAnsi"/>
        </w:rPr>
        <w:t>Niezależnie od terminu rozpatrzenia reklamacji, o którym mowa w ust. 5, Wykonawca zobowiązuje się do dostarczenia towaru wolnego od wad lub uzupełnienia brakującej ilości zamówionego                     towaru w ciągu 3 godzin od zgłoszenia przez Zamawiającego, pod rygorem naliczenia kar                        umownych, o których mowa w §</w:t>
      </w:r>
      <w:r w:rsidR="004459F6">
        <w:rPr>
          <w:rFonts w:asciiTheme="majorHAnsi" w:hAnsiTheme="majorHAnsi" w:cstheme="majorHAnsi"/>
        </w:rPr>
        <w:t>9</w:t>
      </w:r>
      <w:r w:rsidRPr="005E6E59">
        <w:rPr>
          <w:rFonts w:asciiTheme="majorHAnsi" w:hAnsiTheme="majorHAnsi" w:cstheme="majorHAnsi"/>
        </w:rPr>
        <w:t xml:space="preserve">. 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 przypadku, gdy Wykonawca nie dostarczy, w umownym terminie, zamówionego asortymentu a także w trakcie rozpatrywania uzasadnionej reklamacji, Zamawiający zastrzega sobie prawo do zakupu u innego dostawcy (zakup interwencyjny). 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 przypadku, o którym mowa w ust. 5 Wykonawca pokryje różnicę między ceną zakupu brutto poniesioną przez Zamawiającego u innego dostawcy a wysokością wynagrodzenia brutto                         wynikającą z oferty Wykonawcy. </w:t>
      </w:r>
    </w:p>
    <w:p w:rsidR="00C134DA" w:rsidRPr="00784080" w:rsidRDefault="00000000">
      <w:pPr>
        <w:numPr>
          <w:ilvl w:val="0"/>
          <w:numId w:val="5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Wykonawca, w przypadku, o którym mowa w §6, zobowiązuje się do zapłaty różnicy wynikającej        z zakupu interwencyjnego, w terminie do 14 dni od daty dostarczenia kopii faktury potwierdzającej dokonanie przez Zamawiającego zakupu u innego dostawcy. </w:t>
      </w:r>
    </w:p>
    <w:p w:rsidR="00C134DA" w:rsidRPr="00784080" w:rsidRDefault="00C134DA" w:rsidP="0021447C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5</w:t>
      </w:r>
    </w:p>
    <w:p w:rsidR="00C134DA" w:rsidRPr="00784080" w:rsidRDefault="0000000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784080">
        <w:rPr>
          <w:rFonts w:asciiTheme="majorHAnsi" w:hAnsiTheme="majorHAnsi" w:cstheme="majorHAnsi"/>
          <w:bCs/>
        </w:rPr>
        <w:t xml:space="preserve">dni </w:t>
      </w:r>
      <w:r w:rsidRPr="00784080">
        <w:rPr>
          <w:rFonts w:asciiTheme="majorHAnsi" w:hAnsiTheme="majorHAnsi" w:cstheme="majorHAnsi"/>
        </w:rPr>
        <w:t xml:space="preserve">od daty dostarczenia Zamawiającemu prawidłowo wystawionej faktury VAT i potwierdzenia odbioru dostawy przez Zamawiającego. </w:t>
      </w:r>
    </w:p>
    <w:p w:rsidR="00C134DA" w:rsidRPr="00784080" w:rsidRDefault="0000000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 przypadku, gdy Zamawiającego oraz Wykonawcę łączy więcej niż jedna umowa, Wykonawca zobowiązuje się do wystawiania faktur odrębnie dla każdej z umów.</w:t>
      </w:r>
    </w:p>
    <w:p w:rsidR="00C134DA" w:rsidRPr="00784080" w:rsidRDefault="0000000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:rsidR="00C134DA" w:rsidRPr="00784080" w:rsidRDefault="0000000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784080">
        <w:rPr>
          <w:rFonts w:asciiTheme="majorHAnsi" w:hAnsiTheme="majorHAnsi" w:cstheme="majorHAnsi"/>
        </w:rPr>
        <w:br/>
        <w:t>NIP 551-21-23-091.</w:t>
      </w:r>
    </w:p>
    <w:p w:rsidR="00FA7C1E" w:rsidRPr="00B46612" w:rsidRDefault="0000000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Wykonawca oświadcza, że </w:t>
      </w:r>
      <w:r w:rsidRPr="00784080">
        <w:rPr>
          <w:rFonts w:asciiTheme="majorHAnsi" w:hAnsiTheme="majorHAnsi" w:cstheme="majorHAnsi"/>
          <w:b/>
        </w:rPr>
        <w:t>jest/nie jest*)</w:t>
      </w:r>
      <w:r w:rsidRPr="00784080">
        <w:rPr>
          <w:rFonts w:asciiTheme="majorHAnsi" w:hAnsiTheme="majorHAnsi" w:cstheme="majorHAnsi"/>
        </w:rPr>
        <w:t xml:space="preserve"> podatnikiem podatku VAT i posiada NIP ………………</w:t>
      </w:r>
      <w:r w:rsidR="00FE5C6E" w:rsidRPr="00784080">
        <w:rPr>
          <w:rFonts w:asciiTheme="majorHAnsi" w:hAnsiTheme="majorHAnsi" w:cstheme="majorHAnsi"/>
        </w:rPr>
        <w:t>……</w:t>
      </w:r>
      <w:r w:rsidRPr="00784080">
        <w:rPr>
          <w:rFonts w:asciiTheme="majorHAnsi" w:hAnsiTheme="majorHAnsi" w:cstheme="majorHAnsi"/>
        </w:rPr>
        <w:t>….</w:t>
      </w:r>
    </w:p>
    <w:p w:rsidR="00FA7C1E" w:rsidRPr="00784080" w:rsidRDefault="00FA7C1E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6</w:t>
      </w:r>
    </w:p>
    <w:p w:rsidR="00FF3F34" w:rsidRPr="00B46612" w:rsidRDefault="00FF3F34">
      <w:pPr>
        <w:pStyle w:val="Akapitzlist"/>
        <w:numPr>
          <w:ilvl w:val="0"/>
          <w:numId w:val="62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46612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następującym zakresie: </w:t>
      </w:r>
    </w:p>
    <w:p w:rsidR="00FF3F34" w:rsidRPr="00B46612" w:rsidRDefault="00FF3F34">
      <w:pPr>
        <w:pStyle w:val="Akapitzlist"/>
        <w:numPr>
          <w:ilvl w:val="1"/>
          <w:numId w:val="62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46612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:rsidR="00FF3F34" w:rsidRPr="00B46612" w:rsidRDefault="00FF3F34">
      <w:pPr>
        <w:pStyle w:val="Akapitzlist"/>
        <w:numPr>
          <w:ilvl w:val="1"/>
          <w:numId w:val="62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46612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:rsidR="00FF3F34" w:rsidRPr="00B46612" w:rsidRDefault="00FF3F34">
      <w:pPr>
        <w:pStyle w:val="Akapitzlist"/>
        <w:numPr>
          <w:ilvl w:val="1"/>
          <w:numId w:val="62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46612">
        <w:rPr>
          <w:rFonts w:asciiTheme="majorHAnsi" w:hAnsiTheme="majorHAnsi" w:cstheme="majorHAnsi"/>
          <w:sz w:val="24"/>
          <w:szCs w:val="24"/>
        </w:rPr>
        <w:t>zastąpienia towaru nowym, posiadającym co najmniej takie same parametry jakie  towar                      będący podstawą wyboru oferty Wykonawcy, w przypadku np. wycofania lub wstrzymania produkcji, pod warunkiem, iż cena wprowadzonego towaru nie ulegnie zwiększeniu;</w:t>
      </w:r>
    </w:p>
    <w:p w:rsidR="00FF3F34" w:rsidRPr="00B46612" w:rsidRDefault="00FF3F34">
      <w:pPr>
        <w:pStyle w:val="Akapitzlist"/>
        <w:numPr>
          <w:ilvl w:val="1"/>
          <w:numId w:val="62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B46612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:rsidR="00C134DA" w:rsidRPr="00B46612" w:rsidRDefault="00FA7C1E" w:rsidP="0021447C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  <w:bCs/>
          <w:iCs/>
        </w:rPr>
        <w:t>2</w:t>
      </w:r>
      <w:r w:rsidR="00FF3F34" w:rsidRPr="00B46612">
        <w:rPr>
          <w:rFonts w:asciiTheme="majorHAnsi" w:hAnsiTheme="majorHAnsi" w:cstheme="majorHAnsi"/>
          <w:bCs/>
          <w:iCs/>
        </w:rPr>
        <w:t xml:space="preserve">. </w:t>
      </w:r>
      <w:r w:rsidR="00000000" w:rsidRPr="00B46612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:rsidR="0003026E" w:rsidRPr="00B46612" w:rsidRDefault="00FA7C1E" w:rsidP="0003026E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3</w:t>
      </w:r>
      <w:r w:rsidR="00FF3F34" w:rsidRPr="00B46612">
        <w:rPr>
          <w:rFonts w:asciiTheme="majorHAnsi" w:hAnsiTheme="majorHAnsi" w:cstheme="majorHAnsi"/>
        </w:rPr>
        <w:t xml:space="preserve">. </w:t>
      </w:r>
      <w:r w:rsidR="00000000" w:rsidRPr="00B46612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  <w:r w:rsidR="0003026E" w:rsidRPr="00784080">
        <w:rPr>
          <w:rFonts w:asciiTheme="majorHAnsi" w:hAnsiTheme="majorHAnsi" w:cstheme="majorHAnsi"/>
          <w:bCs/>
          <w:iCs/>
          <w:strike/>
          <w:color w:val="FF0000"/>
        </w:rPr>
        <w:t xml:space="preserve"> </w:t>
      </w:r>
    </w:p>
    <w:p w:rsidR="0003026E" w:rsidRPr="00784080" w:rsidRDefault="0003026E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00B050"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7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>Zamawiający przewiduje możliwość zmiany wysokości wynagrodzenia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z tytułu realizacji niniejszej u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mowy w następujących przypadkach: </w:t>
      </w:r>
    </w:p>
    <w:p w:rsidR="00F838CC" w:rsidRPr="00784080" w:rsidRDefault="0021447C" w:rsidP="00F838CC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color w:val="FF0000"/>
          <w:highlight w:val="yellow"/>
        </w:rPr>
      </w:pPr>
      <w:r w:rsidRPr="00B46612">
        <w:rPr>
          <w:rFonts w:asciiTheme="majorHAnsi" w:hAnsiTheme="majorHAnsi" w:cstheme="majorHAnsi"/>
          <w:lang w:eastAsia="pl-PL"/>
        </w:rPr>
        <w:t xml:space="preserve">1.1 </w:t>
      </w:r>
      <w:r w:rsidRPr="00B46612">
        <w:rPr>
          <w:rFonts w:asciiTheme="majorHAnsi" w:hAnsiTheme="majorHAnsi" w:cstheme="majorHAnsi"/>
          <w:lang w:eastAsia="pl-PL"/>
        </w:rPr>
        <w:t>w przypadku zmiany stawki podatku od towarów i usług oraz podatku akcyzowego</w:t>
      </w:r>
      <w:r w:rsidR="00F838CC">
        <w:rPr>
          <w:rFonts w:asciiTheme="majorHAnsi" w:hAnsiTheme="majorHAnsi" w:cstheme="majorHAnsi"/>
          <w:lang w:eastAsia="pl-PL"/>
        </w:rPr>
        <w:t xml:space="preserve">.                                               </w:t>
      </w:r>
      <w:r w:rsidR="00F838CC" w:rsidRPr="00F838CC">
        <w:rPr>
          <w:rFonts w:asciiTheme="majorHAnsi" w:hAnsiTheme="majorHAnsi" w:cstheme="majorHAnsi"/>
          <w:lang w:eastAsia="pl-PL"/>
        </w:rPr>
        <w:t>1.1.1 W przypadku, o którym mowa w pkt. 1.1 powyżej</w:t>
      </w:r>
      <w:r w:rsidR="00F838CC" w:rsidRPr="00F838CC">
        <w:rPr>
          <w:rFonts w:asciiTheme="majorHAnsi" w:hAnsiTheme="majorHAnsi" w:cstheme="majorHAnsi"/>
          <w:bCs/>
          <w:iCs/>
        </w:rPr>
        <w:t xml:space="preserve"> z</w:t>
      </w:r>
      <w:r w:rsidR="00F838CC" w:rsidRPr="00F838CC">
        <w:rPr>
          <w:rFonts w:asciiTheme="majorHAnsi" w:hAnsiTheme="majorHAnsi" w:cstheme="majorHAnsi"/>
          <w:bCs/>
          <w:iCs/>
        </w:rPr>
        <w:t>miana następuje z mocy prawa i nie wymaga sporządzenia aneksu do umowy.</w:t>
      </w:r>
    </w:p>
    <w:p w:rsidR="0021447C" w:rsidRPr="00B46612" w:rsidRDefault="0021447C" w:rsidP="0021447C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1.2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21447C" w:rsidRPr="00B46612" w:rsidRDefault="0021447C" w:rsidP="0021447C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1.3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:rsidR="0021447C" w:rsidRPr="00B46612" w:rsidRDefault="0021447C" w:rsidP="0021447C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1.4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zasad gromadzenia i wysokości wpłat do pracowniczych planów kapitałowych, o których mowa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>w ustawie z dnia 4 października 2018 r. o pracowniczych planach kapitałowych, jeśli zmiany określone w pkt. 1 – 4 będą miały wpływ na koszty wykonania Umowy przez Wykonawcę,</w:t>
      </w:r>
    </w:p>
    <w:p w:rsidR="0021447C" w:rsidRPr="00B46612" w:rsidRDefault="0021447C" w:rsidP="0021447C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1.5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ceny materiałów lub kosztów związanych z realizacją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zamówienia o 15 %.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2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</w:t>
      </w:r>
      <w:r w:rsidRPr="00B46612">
        <w:rPr>
          <w:rFonts w:asciiTheme="majorHAnsi" w:hAnsiTheme="majorHAnsi" w:cstheme="majorHAnsi"/>
          <w:color w:val="auto"/>
          <w:lang w:eastAsia="pl-PL"/>
        </w:rPr>
        <w:lastRenderedPageBreak/>
        <w:t xml:space="preserve">Umowy, w szczególności Wykonawca zobowiązuje się wykazać związek pomiędzy wnioskowaną kwotą podwyższenia wynagrodzenia, a wpływem zmiany minimalnego wynagrodzenia za pracę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na kalkulację wynagrodzenia. Wniosek powinien obejmować jedynie dodatkowe koszty realizacji Umowy, które Wykonawca obowiązkowo ponosi w związku z podwyższeniem wysokości płacy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minimalnej. Zamawiający oświadcza, iż nie będzie akceptował kosztów wynikających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 podwyższenia wynagrodzeń pracownikom Wykonawcy, które nie są konieczne w celu ich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dostosowania do wysokości minimalnego wynagrodzenia za pracę, w szczególności koszty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podwyższenia wynagrodzenia w kwocie przewyższającej wysokość płacy minimalnej.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3 lub 4 Wykonawca jest uprawniony złożyć Zamawiającemu pisemny wniosek o zmianę Umowy w zakresie płatności wynikających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 faktur wystawionych po zmianie zasad podlegania ubezpieczeniom społecznym lub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ubezpieczeniu zdrowotnemu lub wysokości składki na ubezpieczenia społeczne lub zdrowotne bądź zmianie zasad gromadzenia i wysokości wpłat do pracowniczych planów kapitałowych.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Wniosek powinien zawierać wyczerpujące uzasadnienie faktyczne i wskazanie podstaw prawnych oraz dokładne wyliczenie kwoty wynagrodzenia Wykonawcy po zmianie Umowy, w szczególności Wykonawca zobowiązuje się wykazać związek pomiędzy wnioskowaną kwotą podwyższenia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wynagrodzenia a wpływem zmiany zasad, o których mowa w ust. 1 pkt 3 lub 4 na kalkulację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wynagrodzenia. Wniosek może obejmować jedynie dodatkowe koszty realizacji Umowy, które </w:t>
      </w:r>
      <w:r w:rsidR="004459F6">
        <w:rPr>
          <w:rFonts w:asciiTheme="majorHAnsi" w:hAnsiTheme="majorHAnsi" w:cstheme="majorHAnsi"/>
          <w:color w:val="auto"/>
          <w:lang w:eastAsia="pl-PL"/>
        </w:rPr>
        <w:t xml:space="preserve">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Wykonawca obowiązkowo ponosi w związku ze zmianą zasad, o których mowa w ust 1 pkt 3 lub 4.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 sytuacji wzrostu ceny materiałów lub kosztów związanych z realizacją zamówienia powyżej 15% Wykonawca jest uprawniony złożyć Zamawiającemu pisemny wniosek o zmianę Umowy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 zakresie płatności wynikających z faktur wystawionych po zmianie ceny materiałów lub kosztów związanych z realizacją zamówienia Wniosek powinien zawierać wyczerpujące uzasadnienie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faktyczne i wskazanie podstaw prawnych oraz dokładne wyliczenie kwoty wynagrodzenia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Wykonawcy po zmianie Umowy.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związanych z realizacją zamówienia. Informacja powinna zawierać wyczerpujące uzasadnienie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faktyczne i wskazanie podstaw prawnych oraz dokładne wyliczenie kwoty wynagrodzenia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Wykonawcy po zmianie Umowy.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Wniosek, o którym mowa w ust. 5-6 można nie wcześniej niż po upływie 6 miesięcy od dnia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zawarcia umowy (początkowy termin ustalenia zmiany wynagrodzenia); możliwe jest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>wprowadzanie kolejnych zmian wynagrodzenia z zastrzeżeniem, że będą one wprowadzane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nie częściej niż 4 miesiące.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Zmiana Umowy w zakresie zmiany wynagrodzenia z przyczyn określonych w ust. 1 pkt 1-4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obejmować będzie wyłącznie płatności za prace, których w dniu zmiany odpowiednio stawki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podatku VAT, wysokości minimalnego wynagrodzenia za pracę i składki na ubezpieczenia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społeczne lub zdrowotne, jeszcze nie wykonano.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Obowiązek wykazania wpływu zmian, o których mowa w ust. 1 na zmianę wynagrodzenia,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o którym mowa w § 7 ust. 1 Umowy, należy do Wykonawcy pod rygorem odmowy dokonania zmiany Umowy przez Zamawiającego.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Maksymalna wartość poszczególnej zmiany wynagrodzenia, jaką dopuszcza Zamawiający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 efekcie zastosowania postanowień o zasadach wprowadzania zmian wysokości wynagrodzenia, o których mowa w ust. 1 pkt 5 to 5% wynagrodzenia za zakres Przedmiotu umowy niezrealizowany jeszcze przez Wykonawcę i nieodebrany przez Zamawiającego przed dniem złożenia wniosku,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lastRenderedPageBreak/>
        <w:t xml:space="preserve">a łączna maksymalna wartość wszystkich zmian wynagrodzenia, jaką dopuszcza Zamawiający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 efekcie zastosowania postanowień o zasadach wprowadzania zmian wysokości wynagrodzenia to 2% wynagrodzenia, o którym mowa w § 7 ust. 1.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podwykonawcy.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Niezależnie od postanowień wyżej wymienionych zmiana umowy jest dopuszczalna również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 innych przypadkach i na zasadach, o których mowa w art. 455 ust 1 pkt-2-4 i ust 2 ustawy PZP.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Wszystkie powyższe postanowienia stanowią katalog zmian, na które Zamawiający może wyrazić zgodę, nie stanowią jednocześnie zobowiązania do wyrażenia takiej zgody. </w:t>
      </w:r>
    </w:p>
    <w:p w:rsidR="0021447C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Wszelkie zmiany i uzupełnienia treści umowy mogą być dokonywane wyłącznie w formie pisemnej pod rygorem nieważności poprzez sporządzenie i podpisanie przez obie strony aneksu do umowy, z zastrzeżeniem odmiennych postanowień umowy. </w:t>
      </w:r>
    </w:p>
    <w:p w:rsidR="00D636D8" w:rsidRPr="00B46612" w:rsidRDefault="0021447C">
      <w:pPr>
        <w:pStyle w:val="Default"/>
        <w:numPr>
          <w:ilvl w:val="0"/>
          <w:numId w:val="63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B46612">
        <w:rPr>
          <w:rFonts w:asciiTheme="majorHAnsi" w:hAnsiTheme="majorHAnsi" w:cstheme="majorHAnsi"/>
          <w:color w:val="auto"/>
          <w:lang w:eastAsia="pl-PL"/>
        </w:rPr>
        <w:t xml:space="preserve">Wykonawca, jeśli uważa się za uprawnionego do wystąpienia z żądaniem zmiany Umowy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w związku z wystąpieniem okoliczności, o których mowa powyżej, zobowiązany jest złożyć pisemny wniosek o zmianę umowy. Wniosek Wykonawcę, o którym mowa wyżej winien zawierać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                           </w:t>
      </w:r>
      <w:r w:rsidRPr="00B46612">
        <w:rPr>
          <w:rFonts w:asciiTheme="majorHAnsi" w:hAnsiTheme="majorHAnsi" w:cstheme="majorHAnsi"/>
          <w:color w:val="auto"/>
          <w:lang w:eastAsia="pl-PL"/>
        </w:rPr>
        <w:t xml:space="preserve">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:rsidR="00770D88" w:rsidRPr="00B46612" w:rsidRDefault="00770D88" w:rsidP="00770D88">
      <w:pPr>
        <w:pStyle w:val="Default"/>
        <w:suppressAutoHyphens w:val="0"/>
        <w:autoSpaceDE w:val="0"/>
        <w:ind w:left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</w:p>
    <w:p w:rsidR="00D636D8" w:rsidRPr="00B46612" w:rsidRDefault="0021447C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8</w:t>
      </w:r>
    </w:p>
    <w:p w:rsidR="00642AB5" w:rsidRPr="00B46612" w:rsidRDefault="00642AB5" w:rsidP="0021447C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B46612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B46612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:rsidR="00642AB5" w:rsidRPr="00B46612" w:rsidRDefault="00642AB5" w:rsidP="0021447C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B46612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:rsidR="00C134DA" w:rsidRPr="00B46612" w:rsidRDefault="00642AB5" w:rsidP="0021447C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B46612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B46612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 xml:space="preserve">§ </w:t>
      </w:r>
      <w:r w:rsidR="0021447C" w:rsidRPr="00B46612">
        <w:rPr>
          <w:rFonts w:asciiTheme="majorHAnsi" w:hAnsiTheme="majorHAnsi" w:cstheme="majorHAnsi"/>
          <w:b/>
          <w:bCs/>
        </w:rPr>
        <w:t>9</w:t>
      </w:r>
    </w:p>
    <w:p w:rsidR="00C134DA" w:rsidRPr="00B46612" w:rsidRDefault="00000000">
      <w:pPr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W razie niewykonania lub nienależytego wykonania umowy oraz w przypadku</w:t>
      </w:r>
      <w:r w:rsidR="004459F6">
        <w:rPr>
          <w:rFonts w:asciiTheme="majorHAnsi" w:hAnsiTheme="majorHAnsi" w:cstheme="majorHAnsi"/>
          <w:bCs/>
        </w:rPr>
        <w:t xml:space="preserve"> zwłoki w </w:t>
      </w:r>
      <w:r w:rsidRPr="00B46612">
        <w:rPr>
          <w:rFonts w:asciiTheme="majorHAnsi" w:hAnsiTheme="majorHAnsi" w:cstheme="majorHAnsi"/>
          <w:bCs/>
        </w:rPr>
        <w:t>dostaw</w:t>
      </w:r>
      <w:r w:rsidR="004459F6">
        <w:rPr>
          <w:rFonts w:asciiTheme="majorHAnsi" w:hAnsiTheme="majorHAnsi" w:cstheme="majorHAnsi"/>
          <w:bCs/>
        </w:rPr>
        <w:t>ie</w:t>
      </w:r>
      <w:r w:rsidRPr="00B46612">
        <w:rPr>
          <w:rFonts w:asciiTheme="majorHAnsi" w:hAnsiTheme="majorHAnsi" w:cstheme="majorHAnsi"/>
          <w:bCs/>
        </w:rPr>
        <w:t xml:space="preserve"> zamówionego towaru Zamawiający wyznaczy Wykonawcy dodatkowy termin do wykonania                    obowiązków umownych pod rygorem odstąpienia od umowy. </w:t>
      </w:r>
    </w:p>
    <w:p w:rsidR="00C134DA" w:rsidRPr="00B46612" w:rsidRDefault="00000000">
      <w:pPr>
        <w:numPr>
          <w:ilvl w:val="0"/>
          <w:numId w:val="55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Wykonawca zapłaci Zamawiającemu karę umowną w przypadku:</w:t>
      </w:r>
    </w:p>
    <w:p w:rsidR="00C134DA" w:rsidRPr="00B46612" w:rsidRDefault="00F03C0F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2.1 </w:t>
      </w:r>
      <w:r w:rsidR="00000000" w:rsidRPr="00B46612">
        <w:rPr>
          <w:rFonts w:asciiTheme="majorHAnsi" w:hAnsiTheme="majorHAnsi" w:cstheme="majorHAnsi"/>
          <w:bCs/>
        </w:rPr>
        <w:t xml:space="preserve">odstąpienia od umowy przez Zamawiającego z przyczyn leżących po stronie Wykonawcy                    </w:t>
      </w:r>
      <w:r w:rsidRPr="00B46612">
        <w:rPr>
          <w:rFonts w:asciiTheme="majorHAnsi" w:hAnsiTheme="majorHAnsi" w:cstheme="majorHAnsi"/>
          <w:bCs/>
        </w:rPr>
        <w:t xml:space="preserve">              </w:t>
      </w:r>
      <w:r w:rsidR="00000000" w:rsidRPr="00B46612">
        <w:rPr>
          <w:rFonts w:asciiTheme="majorHAnsi" w:hAnsiTheme="majorHAnsi" w:cstheme="majorHAnsi"/>
          <w:bCs/>
        </w:rPr>
        <w:t>w wysokości 10% wartości brutto niezrealizowanej części umowy;</w:t>
      </w:r>
    </w:p>
    <w:p w:rsidR="00C134DA" w:rsidRPr="00B46612" w:rsidRDefault="00F03C0F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2.2 </w:t>
      </w:r>
      <w:r w:rsidR="00000000" w:rsidRPr="00B46612">
        <w:rPr>
          <w:rFonts w:asciiTheme="majorHAnsi" w:hAnsiTheme="majorHAnsi" w:cstheme="majorHAnsi"/>
          <w:bCs/>
        </w:rPr>
        <w:t xml:space="preserve">zwłoki w wykonaniu umowy, w wysokości 30% wartości brutto niezrealizowanej części                        zamówienia za każdy dzień zwłoki; </w:t>
      </w:r>
    </w:p>
    <w:p w:rsidR="00C134DA" w:rsidRPr="00B46612" w:rsidRDefault="00F03C0F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2.3 </w:t>
      </w:r>
      <w:r w:rsidR="00000000" w:rsidRPr="00B46612">
        <w:rPr>
          <w:rFonts w:asciiTheme="majorHAnsi" w:hAnsiTheme="majorHAnsi" w:cstheme="majorHAnsi"/>
          <w:bCs/>
        </w:rPr>
        <w:t xml:space="preserve">zwłoki w wymianie/uzupełnieniu asortymentu, o którym mowa w §4 ust. 4 (w umownym                   terminie) w wysokości 30% wartości brutto niezrealizowanej części zamówienia za każdy dzień zwłoki. </w:t>
      </w:r>
    </w:p>
    <w:p w:rsidR="00B65071" w:rsidRPr="00B46612" w:rsidRDefault="00B65071">
      <w:pPr>
        <w:pStyle w:val="Akapitzlist"/>
        <w:numPr>
          <w:ilvl w:val="0"/>
          <w:numId w:val="55"/>
        </w:numPr>
        <w:tabs>
          <w:tab w:val="left" w:pos="3600"/>
          <w:tab w:val="left" w:pos="6120"/>
        </w:tabs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46612">
        <w:rPr>
          <w:rFonts w:asciiTheme="majorHAnsi" w:hAnsiTheme="majorHAnsi" w:cstheme="majorHAnsi"/>
          <w:bCs/>
          <w:sz w:val="24"/>
          <w:szCs w:val="24"/>
        </w:rPr>
        <w:t>Zamawiający zapłaci Wykonawcy karę umowną w przypadku:</w:t>
      </w:r>
    </w:p>
    <w:p w:rsidR="00B65071" w:rsidRPr="00B46612" w:rsidRDefault="00B65071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lastRenderedPageBreak/>
        <w:t xml:space="preserve">3.1 </w:t>
      </w:r>
      <w:r w:rsidRPr="00B46612">
        <w:rPr>
          <w:rFonts w:asciiTheme="majorHAnsi" w:hAnsiTheme="majorHAnsi" w:cstheme="majorHAnsi"/>
          <w:bCs/>
        </w:rPr>
        <w:t>odstąpienia od umowy przez Wykonawcę z przyczyn leżących po stronie Zamawiającego                                      w wysokości 20% wartości brutto umowy.</w:t>
      </w:r>
    </w:p>
    <w:p w:rsidR="00B65071" w:rsidRPr="00B46612" w:rsidRDefault="00B65071">
      <w:pPr>
        <w:pStyle w:val="Akapitzlist"/>
        <w:numPr>
          <w:ilvl w:val="0"/>
          <w:numId w:val="55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46612">
        <w:rPr>
          <w:rFonts w:asciiTheme="majorHAnsi" w:hAnsiTheme="majorHAnsi" w:cstheme="majorHAnsi"/>
          <w:bCs/>
          <w:sz w:val="24"/>
          <w:szCs w:val="24"/>
        </w:rPr>
        <w:t xml:space="preserve">Wykonawca ma prawo do naliczania odsetek ustawowych za nieterminową zapłatę należności                wynikającą z realizacji niniejszej umowy. </w:t>
      </w:r>
    </w:p>
    <w:p w:rsidR="00C134DA" w:rsidRPr="00B46612" w:rsidRDefault="00000000">
      <w:pPr>
        <w:pStyle w:val="Akapitzlist"/>
        <w:numPr>
          <w:ilvl w:val="0"/>
          <w:numId w:val="55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46612">
        <w:rPr>
          <w:rFonts w:asciiTheme="majorHAnsi" w:hAnsiTheme="majorHAnsi" w:cstheme="majorHAnsi"/>
          <w:bCs/>
          <w:sz w:val="24"/>
          <w:szCs w:val="24"/>
        </w:rPr>
        <w:t xml:space="preserve">Niezależnie od kar umownych, Zamawiający może dochodzić odszkodowania na zasadach                     ogólnych Kodeksu Cywilnego do pełnej wysokości poniesionej szkody. </w:t>
      </w:r>
    </w:p>
    <w:p w:rsidR="00C134DA" w:rsidRPr="00B46612" w:rsidRDefault="00000000">
      <w:pPr>
        <w:pStyle w:val="Akapitzlist"/>
        <w:numPr>
          <w:ilvl w:val="0"/>
          <w:numId w:val="55"/>
        </w:numPr>
        <w:suppressAutoHyphens w:val="0"/>
        <w:autoSpaceDE w:val="0"/>
        <w:spacing w:line="240" w:lineRule="auto"/>
        <w:ind w:left="357" w:hanging="357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B46612">
        <w:rPr>
          <w:rFonts w:asciiTheme="majorHAnsi" w:hAnsiTheme="majorHAnsi" w:cstheme="majorHAnsi"/>
          <w:bCs/>
          <w:sz w:val="24"/>
          <w:szCs w:val="24"/>
        </w:rPr>
        <w:t>Łączna maksymalna wysokość kar umownych, której mogą dochodzić strony w związku                                      z realizacją niniejszej umowy wynosi 20% wartości brutto umowy, o której mowa w §2</w:t>
      </w:r>
      <w:r w:rsidRPr="00B46612">
        <w:rPr>
          <w:rFonts w:asciiTheme="majorHAnsi" w:hAnsiTheme="majorHAnsi" w:cstheme="majorHAnsi"/>
          <w:bCs/>
        </w:rPr>
        <w:t xml:space="preserve">.  </w:t>
      </w:r>
    </w:p>
    <w:p w:rsidR="00872B80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 xml:space="preserve">§ </w:t>
      </w:r>
      <w:r w:rsidR="0021447C" w:rsidRPr="00B46612">
        <w:rPr>
          <w:rFonts w:asciiTheme="majorHAnsi" w:hAnsiTheme="majorHAnsi" w:cstheme="majorHAnsi"/>
          <w:b/>
          <w:bCs/>
        </w:rPr>
        <w:t>10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:rsidR="00872B80" w:rsidRPr="00B46612" w:rsidRDefault="00872B80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1.3 nieprzekazania dokumentów, o których mowa w §2 niniejszej umowy;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B46612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 Odstąpienie, o którym mowa w pkt. 1.1 – 1.3 następuje w ciągu 30 dni od zaistnienia okoliczności stanowiących podstawę do odstąpienia od umowy, po wcześniejszym pisemnym wezwaniu Wykonawcy do należytej realizacji umowy. 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  <w:bCs/>
        </w:rPr>
        <w:t xml:space="preserve">3. Odstąpienie, o którym mowa w pkt. 1.4 </w:t>
      </w:r>
      <w:r w:rsidRPr="00B46612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:rsidR="00872B80" w:rsidRPr="00B46612" w:rsidRDefault="00872B80" w:rsidP="0021447C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:rsidR="00C134DA" w:rsidRPr="00B46612" w:rsidRDefault="00872B80" w:rsidP="00770D88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6. </w:t>
      </w:r>
      <w:r w:rsidRPr="00B46612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:rsidR="00770D88" w:rsidRPr="00B46612" w:rsidRDefault="00770D88" w:rsidP="00770D88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1</w:t>
      </w:r>
      <w:r w:rsidR="0021447C" w:rsidRPr="00B46612">
        <w:rPr>
          <w:rFonts w:asciiTheme="majorHAnsi" w:hAnsiTheme="majorHAnsi" w:cstheme="majorHAnsi"/>
          <w:b/>
          <w:bCs/>
        </w:rPr>
        <w:t>1</w:t>
      </w:r>
    </w:p>
    <w:p w:rsidR="00C134DA" w:rsidRPr="00B46612" w:rsidRDefault="00000000" w:rsidP="0021447C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B46612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B46612">
        <w:rPr>
          <w:rFonts w:asciiTheme="majorHAnsi" w:hAnsiTheme="majorHAnsi" w:cstheme="majorHAnsi"/>
        </w:rPr>
        <w:br/>
        <w:t>Wykonawca zobowiązuje się do realizacji dostaw na rzecz Wojewódzkiego Szpitala Psychiatrycznego również w czasie:</w:t>
      </w:r>
    </w:p>
    <w:p w:rsidR="00C134DA" w:rsidRPr="00B46612" w:rsidRDefault="00000000">
      <w:pPr>
        <w:pStyle w:val="western"/>
        <w:numPr>
          <w:ilvl w:val="1"/>
          <w:numId w:val="56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nadzwyczajnych zdarzeń w czasie pokoju, </w:t>
      </w:r>
    </w:p>
    <w:p w:rsidR="00C134DA" w:rsidRPr="00B46612" w:rsidRDefault="00000000">
      <w:pPr>
        <w:pStyle w:val="western"/>
        <w:numPr>
          <w:ilvl w:val="1"/>
          <w:numId w:val="56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zagrożenia bezpieczeństwa państwa,</w:t>
      </w:r>
    </w:p>
    <w:p w:rsidR="00C134DA" w:rsidRPr="00B46612" w:rsidRDefault="00000000">
      <w:pPr>
        <w:pStyle w:val="western"/>
        <w:numPr>
          <w:ilvl w:val="1"/>
          <w:numId w:val="56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wojny.</w:t>
      </w:r>
    </w:p>
    <w:p w:rsidR="001F43A6" w:rsidRPr="00B46612" w:rsidRDefault="001F43A6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1</w:t>
      </w:r>
      <w:r w:rsidR="0021447C" w:rsidRPr="00B46612">
        <w:rPr>
          <w:rFonts w:asciiTheme="majorHAnsi" w:hAnsiTheme="majorHAnsi" w:cstheme="majorHAnsi"/>
          <w:b/>
          <w:bCs/>
        </w:rPr>
        <w:t>2</w:t>
      </w:r>
    </w:p>
    <w:p w:rsidR="00C134DA" w:rsidRPr="00B46612" w:rsidRDefault="0000000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Umowa niniejsza zostaje zawarta na czas określony i obowiązuje od dnia…………...do dnia………</w:t>
      </w:r>
    </w:p>
    <w:p w:rsidR="00C134DA" w:rsidRPr="00B46612" w:rsidRDefault="00000000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>Umowa wygasa lub rozwiązuje się:</w:t>
      </w:r>
    </w:p>
    <w:p w:rsidR="00C134DA" w:rsidRPr="00B46612" w:rsidRDefault="00690218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2.1 </w:t>
      </w:r>
      <w:r w:rsidR="00000000" w:rsidRPr="00B46612">
        <w:rPr>
          <w:rFonts w:asciiTheme="majorHAnsi" w:hAnsiTheme="majorHAnsi" w:cstheme="majorHAnsi"/>
          <w:bCs/>
        </w:rPr>
        <w:t>z upływem okresu obowiązywania,</w:t>
      </w:r>
    </w:p>
    <w:p w:rsidR="00C134DA" w:rsidRPr="00B46612" w:rsidRDefault="00690218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2.2 </w:t>
      </w:r>
      <w:r w:rsidR="00000000" w:rsidRPr="00B46612">
        <w:rPr>
          <w:rFonts w:asciiTheme="majorHAnsi" w:hAnsiTheme="majorHAnsi" w:cstheme="majorHAnsi"/>
          <w:bCs/>
        </w:rPr>
        <w:t xml:space="preserve">z chwilą wyczerpania się łącznej kwoty przeznaczonej na dostawy określonej w § 2 ust. 1                       </w:t>
      </w:r>
      <w:r w:rsidRPr="00B46612">
        <w:rPr>
          <w:rFonts w:asciiTheme="majorHAnsi" w:hAnsiTheme="majorHAnsi" w:cstheme="majorHAnsi"/>
          <w:bCs/>
        </w:rPr>
        <w:t xml:space="preserve">             </w:t>
      </w:r>
      <w:r w:rsidR="00000000" w:rsidRPr="00B46612">
        <w:rPr>
          <w:rFonts w:asciiTheme="majorHAnsi" w:hAnsiTheme="majorHAnsi" w:cstheme="majorHAnsi"/>
          <w:bCs/>
        </w:rPr>
        <w:lastRenderedPageBreak/>
        <w:t>z zastrzeżeniem wynikającym z § 10 i możliwościami przewidzianymi</w:t>
      </w:r>
      <w:r w:rsidRPr="00B46612">
        <w:rPr>
          <w:rFonts w:asciiTheme="majorHAnsi" w:hAnsiTheme="majorHAnsi" w:cstheme="majorHAnsi"/>
          <w:bCs/>
        </w:rPr>
        <w:t xml:space="preserve"> </w:t>
      </w:r>
      <w:r w:rsidR="00000000" w:rsidRPr="00B46612">
        <w:rPr>
          <w:rFonts w:asciiTheme="majorHAnsi" w:hAnsiTheme="majorHAnsi" w:cstheme="majorHAnsi"/>
          <w:bCs/>
        </w:rPr>
        <w:t xml:space="preserve">w Ustawie Prawo Zamówień </w:t>
      </w:r>
      <w:r w:rsidR="00D70876">
        <w:rPr>
          <w:rFonts w:asciiTheme="majorHAnsi" w:hAnsiTheme="majorHAnsi" w:cstheme="majorHAnsi"/>
          <w:bCs/>
        </w:rPr>
        <w:t xml:space="preserve">                 </w:t>
      </w:r>
      <w:r w:rsidR="00000000" w:rsidRPr="00B46612">
        <w:rPr>
          <w:rFonts w:asciiTheme="majorHAnsi" w:hAnsiTheme="majorHAnsi" w:cstheme="majorHAnsi"/>
          <w:bCs/>
        </w:rPr>
        <w:t>Publicznych</w:t>
      </w:r>
      <w:r w:rsidRPr="00B46612">
        <w:rPr>
          <w:rFonts w:asciiTheme="majorHAnsi" w:hAnsiTheme="majorHAnsi" w:cstheme="majorHAnsi"/>
          <w:bCs/>
        </w:rPr>
        <w:t>;</w:t>
      </w:r>
    </w:p>
    <w:p w:rsidR="00C134DA" w:rsidRPr="00B46612" w:rsidRDefault="00690218" w:rsidP="0021447C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46612">
        <w:rPr>
          <w:rFonts w:asciiTheme="majorHAnsi" w:hAnsiTheme="majorHAnsi" w:cstheme="majorHAnsi"/>
          <w:bCs/>
        </w:rPr>
        <w:t xml:space="preserve">2.3 </w:t>
      </w:r>
      <w:r w:rsidR="00000000" w:rsidRPr="00B46612">
        <w:rPr>
          <w:rFonts w:asciiTheme="majorHAnsi" w:hAnsiTheme="majorHAnsi" w:cstheme="majorHAnsi"/>
          <w:bCs/>
        </w:rPr>
        <w:t>na skutek porozumienia Stron lub odstąpienia od umowy przez jedną ze Stron umowy                           w przypadkach przewidzianych w niniejszej umowie i powszechnie obowiązujących</w:t>
      </w:r>
      <w:r w:rsidRPr="00B46612">
        <w:rPr>
          <w:rFonts w:asciiTheme="majorHAnsi" w:hAnsiTheme="majorHAnsi" w:cstheme="majorHAnsi"/>
          <w:bCs/>
        </w:rPr>
        <w:t xml:space="preserve"> </w:t>
      </w:r>
      <w:r w:rsidR="00000000" w:rsidRPr="00B46612">
        <w:rPr>
          <w:rFonts w:asciiTheme="majorHAnsi" w:hAnsiTheme="majorHAnsi" w:cstheme="majorHAnsi"/>
          <w:bCs/>
        </w:rPr>
        <w:t>przepisach prawa.</w:t>
      </w:r>
    </w:p>
    <w:p w:rsidR="00C134DA" w:rsidRPr="00B46612" w:rsidRDefault="00C134DA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  <w:b/>
          <w:bCs/>
        </w:rPr>
        <w:t>§ 1</w:t>
      </w:r>
      <w:r w:rsidR="0021447C" w:rsidRPr="00B46612">
        <w:rPr>
          <w:rFonts w:asciiTheme="majorHAnsi" w:hAnsiTheme="majorHAnsi" w:cstheme="majorHAnsi"/>
          <w:b/>
          <w:bCs/>
        </w:rPr>
        <w:t>3</w:t>
      </w:r>
    </w:p>
    <w:p w:rsidR="00990973" w:rsidRPr="00B46612" w:rsidRDefault="00990973">
      <w:pPr>
        <w:pStyle w:val="Akapitzlist"/>
        <w:numPr>
          <w:ilvl w:val="0"/>
          <w:numId w:val="61"/>
        </w:numPr>
        <w:tabs>
          <w:tab w:val="left" w:pos="3240"/>
          <w:tab w:val="left" w:pos="3447"/>
        </w:tabs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46612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pisemnej, </w:t>
      </w:r>
      <w:r w:rsidRPr="00B46612">
        <w:rPr>
          <w:rFonts w:asciiTheme="majorHAnsi" w:hAnsiTheme="majorHAnsi" w:cstheme="majorHAnsi"/>
          <w:kern w:val="0"/>
          <w:sz w:val="24"/>
          <w:szCs w:val="24"/>
          <w:lang w:eastAsia="en-US"/>
        </w:rPr>
        <w:t>z zastrzeżeniem wyjątków umową                  przewidzianych</w:t>
      </w:r>
      <w:r w:rsidRPr="00B4661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90973" w:rsidRPr="00B46612" w:rsidRDefault="00990973">
      <w:pPr>
        <w:pStyle w:val="Akapitzlist"/>
        <w:numPr>
          <w:ilvl w:val="0"/>
          <w:numId w:val="61"/>
        </w:numPr>
        <w:tabs>
          <w:tab w:val="left" w:pos="3240"/>
          <w:tab w:val="left" w:pos="3447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46612">
        <w:rPr>
          <w:rFonts w:asciiTheme="majorHAnsi" w:hAnsiTheme="majorHAnsi" w:cstheme="majorHAnsi"/>
          <w:bCs/>
          <w:iCs/>
          <w:sz w:val="24"/>
          <w:szCs w:val="24"/>
        </w:rPr>
        <w:t xml:space="preserve">W sprawach nieuregulowanych w niniejszej umowie mają zastosowanie przepisy Ustawy Prawo Zamówień Publicznych i Kodeksu Cywilnego. </w:t>
      </w:r>
    </w:p>
    <w:p w:rsidR="00990973" w:rsidRPr="00B46612" w:rsidRDefault="00990973">
      <w:pPr>
        <w:widowControl/>
        <w:numPr>
          <w:ilvl w:val="0"/>
          <w:numId w:val="61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B46612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:rsidR="00C134DA" w:rsidRPr="00B46612" w:rsidRDefault="00C134DA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B46612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B46612">
        <w:rPr>
          <w:rFonts w:asciiTheme="majorHAnsi" w:hAnsiTheme="majorHAnsi" w:cstheme="majorHAnsi"/>
          <w:b/>
          <w:bCs/>
        </w:rPr>
        <w:t>§ 1</w:t>
      </w:r>
      <w:r w:rsidR="0021447C" w:rsidRPr="00B46612">
        <w:rPr>
          <w:rFonts w:asciiTheme="majorHAnsi" w:hAnsiTheme="majorHAnsi" w:cstheme="majorHAnsi"/>
          <w:b/>
          <w:bCs/>
        </w:rPr>
        <w:t>4</w:t>
      </w:r>
    </w:p>
    <w:p w:rsidR="00990973" w:rsidRPr="00B46612" w:rsidRDefault="00990973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1. Wykonawca zobowiązuje się do niezwłocznego, pisemnego poinformowania Zamawiającego,                     że przedmiotu umowy wykonywany będzie przez:</w:t>
      </w:r>
    </w:p>
    <w:p w:rsidR="00990973" w:rsidRPr="00B46612" w:rsidRDefault="00990973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:rsidR="00990973" w:rsidRPr="00B46612" w:rsidRDefault="00990973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:rsidR="00990973" w:rsidRPr="00B46612" w:rsidRDefault="00990973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:rsidR="00990973" w:rsidRPr="00B46612" w:rsidRDefault="00990973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B46612">
        <w:rPr>
          <w:rFonts w:asciiTheme="majorHAnsi" w:hAnsiTheme="majorHAnsi" w:cstheme="majorHAnsi"/>
        </w:rPr>
        <w:t xml:space="preserve">2. Zamawiający ma prawo do rozwiązania umowy w trybie natychmiastowym w przypadku powzięcia informacji, o której mowa w ust. 1. </w:t>
      </w:r>
    </w:p>
    <w:p w:rsidR="00C134DA" w:rsidRPr="00784080" w:rsidRDefault="00C134DA" w:rsidP="0021447C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1</w:t>
      </w:r>
      <w:r w:rsidR="0021447C" w:rsidRPr="00784080">
        <w:rPr>
          <w:rFonts w:asciiTheme="majorHAnsi" w:hAnsiTheme="majorHAnsi" w:cstheme="majorHAnsi"/>
          <w:b/>
          <w:bCs/>
        </w:rPr>
        <w:t>5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 sprawach nieuregulowanych niniejszą umową mają zastosowanie odpowiednie przepisy Ustawy Prawo zamówień publicznych, Kodeksu Cywilnego oraz inne przepisy powszechnie obowiązujące.</w:t>
      </w:r>
    </w:p>
    <w:p w:rsidR="00C134DA" w:rsidRPr="00784080" w:rsidRDefault="00C134DA" w:rsidP="0021447C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C134DA" w:rsidRPr="00784080" w:rsidRDefault="00000000" w:rsidP="0021447C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1</w:t>
      </w:r>
      <w:r w:rsidR="0021447C" w:rsidRPr="00784080">
        <w:rPr>
          <w:rFonts w:asciiTheme="majorHAnsi" w:hAnsiTheme="majorHAnsi" w:cstheme="majorHAnsi"/>
          <w:b/>
          <w:bCs/>
        </w:rPr>
        <w:t>6</w:t>
      </w: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:rsidR="00C134DA" w:rsidRPr="00784080" w:rsidRDefault="00C134DA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C134DA" w:rsidRPr="00784080" w:rsidRDefault="00C134DA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C134DA" w:rsidRPr="00784080" w:rsidRDefault="00000000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ZAMAWIAJĄCY: </w:t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</w:r>
      <w:r w:rsidRPr="00784080">
        <w:rPr>
          <w:rFonts w:asciiTheme="majorHAnsi" w:hAnsiTheme="majorHAnsi" w:cstheme="majorHAnsi"/>
          <w:b/>
          <w:bCs/>
        </w:rPr>
        <w:tab/>
        <w:t>WYKONAWCA:</w:t>
      </w:r>
    </w:p>
    <w:p w:rsidR="00C134DA" w:rsidRPr="00784080" w:rsidRDefault="00C134DA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C134DA" w:rsidRPr="00784080" w:rsidRDefault="00C134DA" w:rsidP="0021447C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C134DA" w:rsidRPr="00784080" w:rsidRDefault="00000000" w:rsidP="0021447C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784080">
        <w:rPr>
          <w:rFonts w:asciiTheme="majorHAnsi" w:hAnsiTheme="majorHAnsi" w:cstheme="majorHAnsi"/>
          <w:sz w:val="16"/>
          <w:szCs w:val="16"/>
        </w:rPr>
        <w:t>Załączniki:</w:t>
      </w:r>
    </w:p>
    <w:p w:rsidR="00C134DA" w:rsidRPr="00784080" w:rsidRDefault="00000000" w:rsidP="0021447C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784080">
        <w:rPr>
          <w:rFonts w:asciiTheme="majorHAnsi" w:hAnsiTheme="majorHAnsi" w:cstheme="majorHAnsi"/>
          <w:sz w:val="16"/>
          <w:szCs w:val="16"/>
        </w:rPr>
        <w:t>Zał. nr 1 – Oferta Wykonawcy</w:t>
      </w:r>
    </w:p>
    <w:p w:rsidR="003425DD" w:rsidRPr="00784080" w:rsidRDefault="003425DD">
      <w:pPr>
        <w:widowControl/>
        <w:tabs>
          <w:tab w:val="left" w:pos="320"/>
        </w:tabs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70876" w:rsidRDefault="00D7087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  <w:b/>
          <w:bCs/>
          <w:i/>
          <w:iCs/>
        </w:rPr>
      </w:pPr>
    </w:p>
    <w:p w:rsidR="00D37DD6" w:rsidRPr="00784080" w:rsidRDefault="00D37DD6" w:rsidP="0014324B">
      <w:pPr>
        <w:pStyle w:val="Standard"/>
        <w:widowControl w:val="0"/>
        <w:autoSpaceDE w:val="0"/>
        <w:ind w:left="7090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265B13" w:rsidRPr="00784080">
        <w:rPr>
          <w:rFonts w:asciiTheme="majorHAnsi" w:hAnsiTheme="majorHAnsi" w:cstheme="majorHAnsi"/>
          <w:b/>
          <w:bCs/>
          <w:i/>
          <w:iCs/>
        </w:rPr>
        <w:t>4</w:t>
      </w:r>
      <w:r w:rsidRPr="00784080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:rsidR="00D37DD6" w:rsidRPr="00784080" w:rsidRDefault="00D37DD6" w:rsidP="00D37DD6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  <w:i/>
          <w:iCs/>
        </w:rPr>
      </w:pPr>
    </w:p>
    <w:p w:rsidR="00D37DD6" w:rsidRPr="00784080" w:rsidRDefault="00D37DD6" w:rsidP="00D37DD6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7840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Projekt umowy</w:t>
      </w:r>
      <w:r w:rsidR="00265B13" w:rsidRPr="007840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 – Część 3 zamówienia</w:t>
      </w:r>
    </w:p>
    <w:p w:rsidR="00D37DD6" w:rsidRPr="00784080" w:rsidRDefault="00D37DD6" w:rsidP="00D37DD6">
      <w:pPr>
        <w:pStyle w:val="Standard"/>
        <w:rPr>
          <w:rFonts w:asciiTheme="majorHAnsi" w:hAnsiTheme="majorHAnsi" w:cstheme="majorHAnsi"/>
          <w:b/>
          <w:bCs/>
        </w:rPr>
      </w:pPr>
    </w:p>
    <w:p w:rsidR="00D37DD6" w:rsidRPr="00784080" w:rsidRDefault="00D37DD6" w:rsidP="00D37DD6">
      <w:pPr>
        <w:pStyle w:val="Standarduser"/>
        <w:widowControl w:val="0"/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zawarta w dniu ……………………………… w Andrychowie pomiędzy:</w:t>
      </w:r>
    </w:p>
    <w:p w:rsidR="00D37DD6" w:rsidRPr="00784080" w:rsidRDefault="00D37DD6" w:rsidP="00D37DD6">
      <w:pPr>
        <w:pStyle w:val="Standarduser"/>
        <w:widowControl w:val="0"/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:rsidR="00D37DD6" w:rsidRPr="00784080" w:rsidRDefault="00D37DD6" w:rsidP="00D37DD6">
      <w:pPr>
        <w:pStyle w:val="Standarduser"/>
        <w:widowControl w:val="0"/>
        <w:autoSpaceDE w:val="0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Piotr </w:t>
      </w:r>
      <w:proofErr w:type="spellStart"/>
      <w:r w:rsidRPr="00784080">
        <w:rPr>
          <w:rFonts w:asciiTheme="majorHAnsi" w:hAnsiTheme="majorHAnsi" w:cstheme="majorHAnsi"/>
          <w:b/>
          <w:bCs/>
        </w:rPr>
        <w:t>Kopijasz</w:t>
      </w:r>
      <w:proofErr w:type="spellEnd"/>
      <w:r w:rsidRPr="00784080">
        <w:rPr>
          <w:rFonts w:asciiTheme="majorHAnsi" w:hAnsiTheme="majorHAnsi" w:cstheme="majorHAnsi"/>
          <w:b/>
          <w:bCs/>
        </w:rPr>
        <w:t xml:space="preserve"> – Dyrektor Szpitala</w:t>
      </w:r>
      <w:r w:rsidRPr="00784080">
        <w:rPr>
          <w:rFonts w:asciiTheme="majorHAnsi" w:hAnsiTheme="majorHAnsi" w:cstheme="majorHAnsi"/>
        </w:rPr>
        <w:t>, zwanym w dalszej części umowy „Zamawiającym”,</w:t>
      </w:r>
    </w:p>
    <w:p w:rsidR="00D37DD6" w:rsidRPr="00784080" w:rsidRDefault="00D37DD6" w:rsidP="00D37DD6">
      <w:pPr>
        <w:pStyle w:val="Standarduser"/>
        <w:widowControl w:val="0"/>
        <w:autoSpaceDE w:val="0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a</w:t>
      </w:r>
    </w:p>
    <w:p w:rsidR="00D37DD6" w:rsidRPr="00784080" w:rsidRDefault="00D37DD6" w:rsidP="00D37DD6">
      <w:pPr>
        <w:pStyle w:val="Standarduser"/>
        <w:widowControl w:val="0"/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…………………………………………………………………….. reprezentowanym przez:</w:t>
      </w:r>
    </w:p>
    <w:p w:rsidR="00D37DD6" w:rsidRPr="00784080" w:rsidRDefault="00D37DD6" w:rsidP="00D37DD6">
      <w:pPr>
        <w:pStyle w:val="Standarduser"/>
        <w:widowControl w:val="0"/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784080">
        <w:rPr>
          <w:rFonts w:asciiTheme="majorHAnsi" w:hAnsiTheme="majorHAnsi" w:cstheme="majorHAnsi"/>
        </w:rPr>
        <w:t>zwanym w dalszej części umowy „Wykonawcą”,</w:t>
      </w:r>
    </w:p>
    <w:p w:rsidR="00D37DD6" w:rsidRPr="00784080" w:rsidRDefault="00D37DD6" w:rsidP="00D37DD6">
      <w:pPr>
        <w:pStyle w:val="Standard"/>
        <w:jc w:val="both"/>
        <w:rPr>
          <w:rFonts w:asciiTheme="majorHAnsi" w:hAnsiTheme="majorHAnsi" w:cstheme="majorHAnsi"/>
          <w:bCs/>
          <w:i/>
        </w:rPr>
      </w:pPr>
    </w:p>
    <w:p w:rsidR="00265B13" w:rsidRPr="00784080" w:rsidRDefault="00265B13" w:rsidP="00265B13">
      <w:pPr>
        <w:pStyle w:val="Standard"/>
        <w:tabs>
          <w:tab w:val="left" w:pos="360"/>
        </w:tabs>
        <w:autoSpaceDE w:val="0"/>
        <w:jc w:val="center"/>
        <w:rPr>
          <w:rFonts w:asciiTheme="majorHAnsi" w:hAnsiTheme="majorHAnsi" w:cstheme="majorHAnsi"/>
        </w:rPr>
      </w:pPr>
      <w:r w:rsidRPr="00784080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(Dz. U. z 2022 r. poz. 1710 ze zm.)                                        </w:t>
      </w:r>
      <w:r w:rsidRPr="00784080">
        <w:rPr>
          <w:rFonts w:asciiTheme="majorHAnsi" w:eastAsia="SimSun, 宋体" w:hAnsiTheme="majorHAnsi" w:cstheme="majorHAnsi"/>
          <w:i/>
        </w:rPr>
        <w:t xml:space="preserve">znak: </w:t>
      </w:r>
      <w:r w:rsidRPr="00784080">
        <w:rPr>
          <w:rFonts w:asciiTheme="majorHAnsi" w:hAnsiTheme="majorHAnsi" w:cstheme="majorHAnsi"/>
          <w:i/>
        </w:rPr>
        <w:t>TZ/2500/17/2021</w:t>
      </w:r>
    </w:p>
    <w:p w:rsidR="00265B13" w:rsidRPr="00784080" w:rsidRDefault="00265B13" w:rsidP="00265B13">
      <w:pPr>
        <w:pStyle w:val="Standard"/>
        <w:tabs>
          <w:tab w:val="left" w:pos="360"/>
        </w:tabs>
        <w:autoSpaceDE w:val="0"/>
        <w:jc w:val="center"/>
        <w:rPr>
          <w:rFonts w:asciiTheme="majorHAnsi" w:hAnsiTheme="majorHAnsi" w:cstheme="majorHAnsi"/>
        </w:rPr>
      </w:pPr>
      <w:r w:rsidRPr="00784080">
        <w:rPr>
          <w:rFonts w:asciiTheme="majorHAnsi" w:eastAsia="Calibri Light" w:hAnsiTheme="majorHAnsi" w:cstheme="majorHAnsi"/>
          <w:i/>
          <w:iCs/>
        </w:rPr>
        <w:t xml:space="preserve"> </w:t>
      </w:r>
      <w:r w:rsidRPr="00784080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:rsidR="00D37DD6" w:rsidRPr="00784080" w:rsidRDefault="00D37DD6" w:rsidP="00D37DD6">
      <w:pPr>
        <w:autoSpaceDE w:val="0"/>
        <w:rPr>
          <w:rFonts w:asciiTheme="majorHAnsi" w:hAnsiTheme="majorHAnsi" w:cstheme="majorHAnsi"/>
          <w:b/>
          <w:bCs/>
        </w:rPr>
      </w:pPr>
    </w:p>
    <w:p w:rsidR="00D37DD6" w:rsidRPr="00784080" w:rsidRDefault="00D37DD6" w:rsidP="00D37DD6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1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 Zamawiający zamawia a Wykonawca dostarcza </w:t>
      </w:r>
      <w:r w:rsidRPr="00784080">
        <w:rPr>
          <w:rFonts w:asciiTheme="majorHAnsi" w:hAnsiTheme="majorHAnsi" w:cstheme="majorHAnsi"/>
          <w:bCs/>
        </w:rPr>
        <w:t>artykuły nabiałowe, dalej „asortyment”</w:t>
      </w:r>
      <w:r w:rsidRPr="00784080">
        <w:rPr>
          <w:rFonts w:asciiTheme="majorHAnsi" w:hAnsiTheme="majorHAnsi" w:cstheme="majorHAnsi"/>
          <w:b/>
        </w:rPr>
        <w:t xml:space="preserve">                         </w:t>
      </w:r>
      <w:r w:rsidRPr="00784080">
        <w:rPr>
          <w:rFonts w:asciiTheme="majorHAnsi" w:hAnsiTheme="majorHAnsi" w:cstheme="majorHAnsi"/>
        </w:rPr>
        <w:t xml:space="preserve">określony w Specyfikacji Warunków Zamówienia, stanowiącej integralną część niniejszej umowy                       a także ofercie cenowej Wykonawcy stanowiącej Załącznik nr 1 do niniejszej umowy. </w:t>
      </w:r>
    </w:p>
    <w:p w:rsidR="00D37DD6" w:rsidRPr="00784080" w:rsidRDefault="00D37DD6" w:rsidP="00D37DD6">
      <w:pPr>
        <w:autoSpaceDE w:val="0"/>
        <w:rPr>
          <w:rFonts w:asciiTheme="majorHAnsi" w:hAnsiTheme="majorHAnsi" w:cstheme="majorHAnsi"/>
          <w:b/>
          <w:bCs/>
          <w:color w:val="00B050"/>
        </w:rPr>
      </w:pPr>
    </w:p>
    <w:p w:rsidR="00D37DD6" w:rsidRPr="00784080" w:rsidRDefault="00D37DD6" w:rsidP="00D37DD6">
      <w:pPr>
        <w:autoSpaceDE w:val="0"/>
        <w:jc w:val="center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b/>
          <w:bCs/>
        </w:rPr>
        <w:t>§ 2</w:t>
      </w:r>
    </w:p>
    <w:p w:rsidR="00D37DD6" w:rsidRPr="00784080" w:rsidRDefault="00D37DD6">
      <w:pPr>
        <w:numPr>
          <w:ilvl w:val="0"/>
          <w:numId w:val="58"/>
        </w:numPr>
        <w:suppressAutoHyphens w:val="0"/>
        <w:autoSpaceDE w:val="0"/>
        <w:spacing w:after="100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stanowiącą Załącznik nr 1 do niniejszej umowy, przy czym minimalna wartość umowy, jaka zostanie                               zrealizowana wynosi 70%. </w:t>
      </w:r>
    </w:p>
    <w:p w:rsidR="00D37DD6" w:rsidRPr="00784080" w:rsidRDefault="00D37DD6">
      <w:pPr>
        <w:numPr>
          <w:ilvl w:val="0"/>
          <w:numId w:val="58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Wynagrodzenie, o którym mowa w ust. 1 obejmuje wszelkie koszty realizacji przedmiotu umowy, w tym m.in. koszty transportu, załadunku i rozładunku w miejscu wskazanym przez Zamawiającego (w jego siedzibie), opakowania oraz powinno być zgodne ze złożoną ofertą. </w:t>
      </w:r>
    </w:p>
    <w:p w:rsidR="00D37DD6" w:rsidRPr="00784080" w:rsidRDefault="00D37DD6">
      <w:pPr>
        <w:numPr>
          <w:ilvl w:val="0"/>
          <w:numId w:val="58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Wykonawca zobowiązuje się do zabezpieczenia terminowych dostaw asortymentu, nie                               obciążając przy tym Zamawiającego żadnymi dodatkowymi kosztami. </w:t>
      </w:r>
    </w:p>
    <w:p w:rsidR="00D37DD6" w:rsidRPr="00784080" w:rsidRDefault="00D37DD6">
      <w:pPr>
        <w:numPr>
          <w:ilvl w:val="0"/>
          <w:numId w:val="58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asortyment jest wolny od wad                                  fizycznych i prawnych.</w:t>
      </w:r>
    </w:p>
    <w:p w:rsidR="00F232A0" w:rsidRPr="00784080" w:rsidRDefault="00F232A0">
      <w:pPr>
        <w:numPr>
          <w:ilvl w:val="0"/>
          <w:numId w:val="58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Wykonawca oświadcza, że:</w:t>
      </w:r>
    </w:p>
    <w:p w:rsidR="00F232A0" w:rsidRPr="00784080" w:rsidRDefault="00F232A0" w:rsidP="00F232A0">
      <w:p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5.1 </w:t>
      </w:r>
      <w:r w:rsidRPr="00784080">
        <w:rPr>
          <w:rFonts w:asciiTheme="majorHAnsi" w:hAnsiTheme="majorHAnsi" w:cstheme="majorHAnsi"/>
        </w:rPr>
        <w:t xml:space="preserve">posiada niezbędną wiedzę i doświadczenie oraz potencjał techniczny, a także dysponuje </w:t>
      </w:r>
      <w:r w:rsidRPr="00784080">
        <w:rPr>
          <w:rFonts w:asciiTheme="majorHAnsi" w:hAnsiTheme="majorHAnsi" w:cstheme="majorHAnsi"/>
        </w:rPr>
        <w:t xml:space="preserve">                              </w:t>
      </w:r>
      <w:r w:rsidRPr="00784080">
        <w:rPr>
          <w:rFonts w:asciiTheme="majorHAnsi" w:hAnsiTheme="majorHAnsi" w:cstheme="majorHAnsi"/>
        </w:rPr>
        <w:t>pracownikami zdolnymi do wykonywania zamówienia;</w:t>
      </w:r>
    </w:p>
    <w:p w:rsidR="00F232A0" w:rsidRPr="00784080" w:rsidRDefault="00F232A0" w:rsidP="00F232A0">
      <w:p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5.2 </w:t>
      </w:r>
      <w:r w:rsidRPr="00784080">
        <w:rPr>
          <w:rFonts w:asciiTheme="majorHAnsi" w:hAnsiTheme="majorHAnsi" w:cstheme="majorHAnsi"/>
        </w:rPr>
        <w:t>posiada uprawnienia i kwalifikacje do dokonywania dostaw objętych niniejszą umową;</w:t>
      </w:r>
    </w:p>
    <w:p w:rsidR="00F232A0" w:rsidRPr="00784080" w:rsidRDefault="00F232A0" w:rsidP="00F232A0">
      <w:p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5.3  </w:t>
      </w:r>
      <w:r w:rsidRPr="00784080">
        <w:rPr>
          <w:rFonts w:asciiTheme="majorHAnsi" w:hAnsiTheme="majorHAnsi" w:cstheme="majorHAnsi"/>
        </w:rPr>
        <w:t>znajduje się w sytuacji ekonomicznej i finansowej zapewniającej wykonanie zamówienia.</w:t>
      </w:r>
    </w:p>
    <w:p w:rsidR="00D37DD6" w:rsidRPr="00784080" w:rsidRDefault="00D37DD6" w:rsidP="00D37DD6">
      <w:pPr>
        <w:autoSpaceDE w:val="0"/>
        <w:rPr>
          <w:rFonts w:asciiTheme="majorHAnsi" w:hAnsiTheme="majorHAnsi" w:cstheme="majorHAnsi"/>
          <w:b/>
          <w:bCs/>
          <w:color w:val="00B050"/>
        </w:rPr>
      </w:pPr>
    </w:p>
    <w:p w:rsidR="00D37DD6" w:rsidRPr="00784080" w:rsidRDefault="00D37DD6" w:rsidP="00D37DD6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3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1.1 </w:t>
      </w:r>
      <w:r w:rsidRPr="00784080">
        <w:rPr>
          <w:rFonts w:asciiTheme="majorHAnsi" w:eastAsia="Times New Roman" w:hAnsiTheme="majorHAnsi" w:cstheme="majorHAnsi"/>
          <w:lang w:eastAsia="pl-PL"/>
        </w:rPr>
        <w:t>dostarczać asortyment dopuszczony do sprzedaży;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lastRenderedPageBreak/>
        <w:t xml:space="preserve">1.2 dostarczać asortyment niewykazujący oznak nieświeżości lub zepsucia, świeży, zgodnie </w:t>
      </w:r>
      <w:r w:rsidRPr="00784080">
        <w:rPr>
          <w:rFonts w:asciiTheme="majorHAnsi" w:eastAsia="Times New Roman" w:hAnsiTheme="majorHAnsi" w:cstheme="majorHAnsi"/>
          <w:lang w:eastAsia="pl-PL"/>
        </w:rPr>
        <w:br/>
        <w:t>z Systemami Bezpieczeństwa Jakości Żywności i Polskimi Normami Żywieniowymi oraz okresem przydatności do spożycia dla danego produktu;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1.3 dostarczać asortyment (w zależności od rodzaju asortymentu ) w zamkniętych i nieuszkodzonych opakowaniach, które będą posiadać nadrukowaną informację o nazwie produktu (skład), informację o nazwie producenta, dacie przydatności do spożycia oraz gramaturze;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1.4 dostarczać produkty pierwszego gatunku;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1.5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1.6 dostarczać asortyment własnym transportem, na swój koszt zgodnie z wymogami sanitarnymi                     i HACCP, w sposób zapobiegający utracie walorów smakowych i odżywczych;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1.7 dostarczać asortyment o najwyższej jakości, zarówno pod względem norm jakościowych, jak                          i z odpowiednim terminem ważności. 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2. </w:t>
      </w:r>
      <w:r w:rsidRPr="00784080">
        <w:rPr>
          <w:rFonts w:asciiTheme="majorHAnsi" w:hAnsiTheme="majorHAnsi" w:cstheme="majorHAnsi"/>
        </w:rPr>
        <w:t xml:space="preserve">Wykonawca oświadcza, że warunki produkcji i dostawy będą realizowane zgodnie </w:t>
      </w:r>
      <w:r w:rsidRPr="00784080">
        <w:rPr>
          <w:rFonts w:asciiTheme="majorHAnsi" w:hAnsiTheme="majorHAnsi" w:cstheme="majorHAnsi"/>
        </w:rPr>
        <w:br/>
        <w:t>z obowiązującymi wymaganiami HACCP.</w:t>
      </w:r>
    </w:p>
    <w:p w:rsidR="00D37DD6" w:rsidRPr="00784080" w:rsidRDefault="00D37DD6" w:rsidP="00D37DD6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784080">
        <w:rPr>
          <w:rFonts w:asciiTheme="majorHAnsi" w:eastAsia="Times New Roman" w:hAnsiTheme="majorHAnsi" w:cstheme="majorHAnsi"/>
          <w:lang w:eastAsia="pl-PL"/>
        </w:rPr>
        <w:t>3. Wykonawca gwarantuje dowóz surowców w pojemnikach oraz opakowaniach posiadających atest PZH odnośnie dopuszczenia do kontaktu z żywnością w taki sposób aby dostawy realizowane były zgodnie z zasadami „dobrej praktyki higienicznej” (dotyczy to głównie: stanu higienicznego samochodu, higieny osobistej kierowcy, daty przydatności do spożycia, temperatury przewozu).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4. Wykonawca zobowiązuje się </w:t>
      </w:r>
      <w:r w:rsidRPr="00784080">
        <w:rPr>
          <w:rFonts w:asciiTheme="majorHAnsi" w:hAnsiTheme="majorHAnsi" w:cstheme="majorHAnsi"/>
        </w:rPr>
        <w:t xml:space="preserve">dostarczać zamówienia </w:t>
      </w:r>
      <w:r w:rsidRPr="00784080">
        <w:rPr>
          <w:rFonts w:asciiTheme="majorHAnsi" w:eastAsia="Times New Roman" w:hAnsiTheme="majorHAnsi" w:cstheme="majorHAnsi"/>
          <w:lang w:eastAsia="pl-PL"/>
        </w:rPr>
        <w:t>do siedziby Zamawiającego środkami transportowymi dostosowanymi do przewozu przedmiotu zamówienia, w warunkach zapewniających utrzymanie właściwej ich jakości.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eastAsia="Times New Roman" w:hAnsiTheme="majorHAnsi" w:cstheme="majorHAnsi"/>
          <w:lang w:eastAsia="pl-PL"/>
        </w:rPr>
        <w:t xml:space="preserve">5. Wykonawca zobowiązuje się dostarczać asortyment będący przedmiotem niniejszej umowy </w:t>
      </w:r>
      <w:r w:rsidRPr="00784080">
        <w:rPr>
          <w:rFonts w:asciiTheme="majorHAnsi" w:hAnsiTheme="majorHAnsi" w:cstheme="majorHAnsi"/>
        </w:rPr>
        <w:t xml:space="preserve">na bieżąco – codziennie od poniedziałku do piątku (z wyjątkiem dni ustawowo wolnych od pracy) w godz. </w:t>
      </w:r>
      <w:r w:rsidRPr="00784080">
        <w:rPr>
          <w:rFonts w:asciiTheme="majorHAnsi" w:hAnsiTheme="majorHAnsi" w:cstheme="majorHAnsi"/>
          <w:b/>
        </w:rPr>
        <w:t>od 6</w:t>
      </w:r>
      <w:r w:rsidRPr="00784080">
        <w:rPr>
          <w:rFonts w:asciiTheme="majorHAnsi" w:hAnsiTheme="majorHAnsi" w:cstheme="majorHAnsi"/>
          <w:b/>
          <w:vertAlign w:val="superscript"/>
        </w:rPr>
        <w:t xml:space="preserve">00 </w:t>
      </w:r>
      <w:r w:rsidRPr="00784080">
        <w:rPr>
          <w:rFonts w:asciiTheme="majorHAnsi" w:hAnsiTheme="majorHAnsi" w:cstheme="majorHAnsi"/>
          <w:b/>
        </w:rPr>
        <w:t>do 7</w:t>
      </w:r>
      <w:r w:rsidRPr="00784080">
        <w:rPr>
          <w:rFonts w:asciiTheme="majorHAnsi" w:hAnsiTheme="majorHAnsi" w:cstheme="majorHAnsi"/>
          <w:b/>
          <w:vertAlign w:val="superscript"/>
        </w:rPr>
        <w:t>00</w:t>
      </w:r>
      <w:r w:rsidRPr="00784080">
        <w:rPr>
          <w:rFonts w:asciiTheme="majorHAnsi" w:hAnsiTheme="majorHAnsi" w:cstheme="majorHAnsi"/>
        </w:rPr>
        <w:t xml:space="preserve"> własnym transportem, na swój koszt po uprzednim złożeniu zamówienia w formie telefonicznej złożonym na dzień przed terminem dostawy. 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 xml:space="preserve">5.1 Częstotliwość dostaw – codziennie. 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6. W ramach dostawy przedmiotu niniejszej umowy, Wykonawca zobowiązuje się wnosić</w:t>
      </w:r>
      <w:r w:rsidRPr="0078408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84080">
        <w:rPr>
          <w:rFonts w:asciiTheme="majorHAnsi" w:hAnsiTheme="majorHAnsi" w:cstheme="majorHAnsi"/>
        </w:rPr>
        <w:t xml:space="preserve">asortyment do pomieszczeń wskazanych przez Zamawiającego, znajdujących się w jego siedzibie. 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6.1 Dostawa, rozładunek i wniesienie realizowane będą na koszt Wykonawcy, wkalkulowany w cenę dostarczanych produktów.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7. Wykonawca zobowiązuje się każdorazowo</w:t>
      </w:r>
      <w:r w:rsidRPr="0078408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84080">
        <w:rPr>
          <w:rFonts w:asciiTheme="majorHAnsi" w:hAnsiTheme="majorHAnsi" w:cstheme="majorHAnsi"/>
        </w:rPr>
        <w:t>uzgadniać z Zamawiającym termin i godzinę dostawy.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8. Dostawa musi być dokonana jednorazowo, zgodnie ze złożonym zamówieniem pod względem asortymentowym i jakościowym. Zamówiona dostawa nie może być dzielona. Podzielenie dostawy dopuszczalne jest tylko pod warunkiem uzyskania zgody od Zamawiającego.</w:t>
      </w:r>
    </w:p>
    <w:p w:rsidR="00D37DD6" w:rsidRPr="00784080" w:rsidRDefault="00D37DD6" w:rsidP="00D37DD6">
      <w:pPr>
        <w:autoSpaceDE w:val="0"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9. Na Wykonawcy ciąży odpowiedzialność z tytułu uszkodzenia lub utraty towaru do chwili potwierdzenia odbioru przez Zamawiającego.</w:t>
      </w:r>
    </w:p>
    <w:p w:rsidR="00F232A0" w:rsidRPr="00784080" w:rsidRDefault="00F232A0" w:rsidP="00D37DD6">
      <w:pPr>
        <w:autoSpaceDE w:val="0"/>
        <w:jc w:val="both"/>
        <w:rPr>
          <w:rFonts w:asciiTheme="majorHAnsi" w:hAnsiTheme="majorHAnsi" w:cstheme="majorHAnsi"/>
        </w:rPr>
      </w:pPr>
    </w:p>
    <w:p w:rsidR="00F232A0" w:rsidRPr="00784080" w:rsidRDefault="00F232A0" w:rsidP="00F232A0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784080">
        <w:rPr>
          <w:rFonts w:asciiTheme="majorHAnsi" w:hAnsiTheme="majorHAnsi" w:cstheme="majorHAnsi"/>
          <w:b/>
          <w:bCs/>
        </w:rPr>
        <w:t>§ 3A **</w:t>
      </w:r>
    </w:p>
    <w:p w:rsidR="00F232A0" w:rsidRPr="00784080" w:rsidRDefault="00F232A0" w:rsidP="00F232A0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:rsidR="00F232A0" w:rsidRPr="00784080" w:rsidRDefault="00F232A0" w:rsidP="00F232A0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:rsidR="00F232A0" w:rsidRPr="00784080" w:rsidRDefault="00F232A0" w:rsidP="00784080">
      <w:pPr>
        <w:contextualSpacing/>
        <w:jc w:val="both"/>
        <w:rPr>
          <w:rFonts w:asciiTheme="majorHAnsi" w:hAnsiTheme="majorHAnsi" w:cstheme="majorHAnsi"/>
        </w:rPr>
      </w:pPr>
      <w:r w:rsidRPr="00784080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</w:t>
      </w:r>
    </w:p>
    <w:p w:rsidR="00D37DD6" w:rsidRPr="00784080" w:rsidRDefault="00D37DD6" w:rsidP="00D37DD6">
      <w:pPr>
        <w:autoSpaceDE w:val="0"/>
        <w:rPr>
          <w:rFonts w:asciiTheme="majorHAnsi" w:hAnsiTheme="majorHAnsi" w:cstheme="majorHAnsi"/>
          <w:b/>
        </w:rPr>
      </w:pPr>
    </w:p>
    <w:p w:rsidR="00D37DD6" w:rsidRPr="005E6E59" w:rsidRDefault="00D37DD6" w:rsidP="00D37DD6">
      <w:pPr>
        <w:autoSpaceDE w:val="0"/>
        <w:jc w:val="center"/>
        <w:rPr>
          <w:rFonts w:asciiTheme="majorHAnsi" w:hAnsiTheme="majorHAnsi" w:cstheme="majorHAnsi"/>
          <w:b/>
        </w:rPr>
      </w:pPr>
      <w:r w:rsidRPr="005E6E59">
        <w:rPr>
          <w:rFonts w:asciiTheme="majorHAnsi" w:hAnsiTheme="majorHAnsi" w:cstheme="majorHAnsi"/>
          <w:b/>
        </w:rPr>
        <w:t>§ 4</w:t>
      </w:r>
    </w:p>
    <w:p w:rsidR="00D37DD6" w:rsidRPr="005E6E59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5E6E59">
        <w:rPr>
          <w:rFonts w:asciiTheme="majorHAnsi" w:hAnsiTheme="majorHAnsi" w:cstheme="majorHAnsi"/>
        </w:rPr>
        <w:t xml:space="preserve">Zamawiający zastrzega sobie prawo zmiany ilościowej zamawianego towaru, w zależności od                  aktualnych potrzeb, tj. do przesunięć ilościowych pomiędzy poszczególnymi pozycjami                                asortymentowymi, z zastrzeżeniem, że </w:t>
      </w:r>
      <w:r w:rsidRPr="005E6E59">
        <w:rPr>
          <w:rFonts w:asciiTheme="majorHAnsi" w:hAnsiTheme="majorHAnsi" w:cstheme="majorHAnsi"/>
          <w:bCs/>
        </w:rPr>
        <w:t xml:space="preserve">łączna wartość dostaw nie przekroczy całkowitej wartości brutto oferty, o której mowa w §2. </w:t>
      </w:r>
    </w:p>
    <w:p w:rsidR="00D37DD6" w:rsidRPr="005E6E59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5E6E59">
        <w:rPr>
          <w:rFonts w:asciiTheme="majorHAnsi" w:hAnsiTheme="majorHAnsi" w:cstheme="majorHAnsi"/>
        </w:rPr>
        <w:t xml:space="preserve">Zamawiający zobowiązuje się do zbadania towaru pod względem jego ilości i jakości. </w:t>
      </w:r>
    </w:p>
    <w:p w:rsidR="00D37DD6" w:rsidRPr="005E6E59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5E6E59">
        <w:rPr>
          <w:rFonts w:asciiTheme="majorHAnsi" w:hAnsiTheme="majorHAnsi" w:cstheme="majorHAnsi"/>
        </w:rPr>
        <w:t>Zamawiający zastrzega sobie prawo odmowy przyjęcia od Wykonawcy zamówionego towaru bądź jego części, jeżeli towar ten nie spełnia wymogów jakościowych i/lub ilościowych.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 xml:space="preserve">W przypadku stwierdzenia nieprawidłowości, Zamawiający niezwłocznie powiadomi Wykonawcę o tym fakcie oraz prześle drogą mailową protokół reklamacyjny.  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>Wykonawca zobowiązuje się do rozpatrzenia reklamacji w terminie do 24 godzin od zgłoszenia reklamacji przez Zamawiającego, pod rygorem naliczenia kar umownych, o których mowa w §</w:t>
      </w:r>
      <w:r w:rsidR="00D70876" w:rsidRPr="00D70876">
        <w:rPr>
          <w:rFonts w:asciiTheme="majorHAnsi" w:hAnsiTheme="majorHAnsi" w:cstheme="majorHAnsi"/>
        </w:rPr>
        <w:t>9</w:t>
      </w:r>
      <w:r w:rsidRPr="00D70876">
        <w:rPr>
          <w:rFonts w:asciiTheme="majorHAnsi" w:hAnsiTheme="majorHAnsi" w:cstheme="majorHAnsi"/>
        </w:rPr>
        <w:t xml:space="preserve">. 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>Niezależnie od terminu rozpatrzenia reklamacji, o którym mowa w ust. 5, Wykonawca zobowiązuje się do dostarczenia towaru wolnego od wad lub uzupełnienia brakującej ilości zamówionego                     towaru w ciągu 3 godzin od zgłoszenia przez Zamawiającego, pod rygorem naliczenia kar                        umownych, o których mowa w §</w:t>
      </w:r>
      <w:r w:rsidR="00D70876" w:rsidRPr="00D70876">
        <w:rPr>
          <w:rFonts w:asciiTheme="majorHAnsi" w:hAnsiTheme="majorHAnsi" w:cstheme="majorHAnsi"/>
        </w:rPr>
        <w:t>9</w:t>
      </w:r>
      <w:r w:rsidRPr="00D70876">
        <w:rPr>
          <w:rFonts w:asciiTheme="majorHAnsi" w:hAnsiTheme="majorHAnsi" w:cstheme="majorHAnsi"/>
        </w:rPr>
        <w:t xml:space="preserve">. 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 xml:space="preserve">W przypadku, gdy Wykonawca nie dostarczy, w umownym terminie, zamówionego asortymentu a także w trakcie rozpatrywania uzasadnionej reklamacji, Zamawiający zastrzega sobie prawo do zakupu u innego dostawcy (zakup interwencyjny). 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 xml:space="preserve">W przypadku, o którym mowa w ust. 7, Wykonawca pokryje różnicę między ceną zakupu brutto poniesioną przez Zamawiającego u innego dostawcy a wysokością wynagrodzenia brutto                         wynikającą z oferty Wykonawcy. </w:t>
      </w:r>
    </w:p>
    <w:p w:rsidR="00D37DD6" w:rsidRPr="00D70876" w:rsidRDefault="00D37DD6">
      <w:pPr>
        <w:numPr>
          <w:ilvl w:val="0"/>
          <w:numId w:val="59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D70876">
        <w:rPr>
          <w:rFonts w:asciiTheme="majorHAnsi" w:hAnsiTheme="majorHAnsi" w:cstheme="majorHAnsi"/>
        </w:rPr>
        <w:t xml:space="preserve">Wykonawca, w przypadku, o którym mowa w §7, zobowiązuje się do zapłaty różnicy wynikającej        z zakupu interwencyjnego, w terminie do 14 dni od daty dostarczenia kopii faktury potwierdzającej dokonanie przez Zamawiającego zakupu u innego dostawcy. </w:t>
      </w:r>
    </w:p>
    <w:p w:rsidR="00D37DD6" w:rsidRPr="00784080" w:rsidRDefault="00D37DD6" w:rsidP="00D37DD6">
      <w:pPr>
        <w:autoSpaceDE w:val="0"/>
        <w:rPr>
          <w:rFonts w:asciiTheme="majorHAnsi" w:hAnsiTheme="majorHAnsi" w:cstheme="majorHAnsi"/>
          <w:b/>
          <w:bCs/>
          <w:color w:val="00B050"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5</w:t>
      </w:r>
    </w:p>
    <w:p w:rsidR="005F2190" w:rsidRPr="005F2190" w:rsidRDefault="005F219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5F2190">
        <w:rPr>
          <w:rFonts w:asciiTheme="majorHAnsi" w:hAnsiTheme="majorHAnsi" w:cstheme="majorHAnsi"/>
          <w:bCs/>
        </w:rPr>
        <w:t xml:space="preserve">dni </w:t>
      </w:r>
      <w:r w:rsidRPr="005F2190">
        <w:rPr>
          <w:rFonts w:asciiTheme="majorHAnsi" w:hAnsiTheme="majorHAnsi" w:cstheme="majorHAnsi"/>
        </w:rPr>
        <w:t xml:space="preserve">od daty dostarczenia Zamawiającemu prawidłowo wystawionej faktury VAT i potwierdzenia odbioru dostawy przez Zamawiającego. </w:t>
      </w:r>
    </w:p>
    <w:p w:rsidR="005F2190" w:rsidRPr="005F2190" w:rsidRDefault="005F219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W przypadku, gdy Zamawiającego oraz Wykonawcę łączy więcej niż jedna umowa, Wykonawca zobowiązuje się do wystawiania faktur odrębnie dla każdej z umów.</w:t>
      </w:r>
    </w:p>
    <w:p w:rsidR="005F2190" w:rsidRPr="005F2190" w:rsidRDefault="005F219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:rsidR="005F2190" w:rsidRPr="005F2190" w:rsidRDefault="005F219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5F2190">
        <w:rPr>
          <w:rFonts w:asciiTheme="majorHAnsi" w:hAnsiTheme="majorHAnsi" w:cstheme="majorHAnsi"/>
        </w:rPr>
        <w:br/>
        <w:t>NIP 551-21-23-091.</w:t>
      </w:r>
    </w:p>
    <w:p w:rsidR="005F2190" w:rsidRPr="005F2190" w:rsidRDefault="005F2190">
      <w:pPr>
        <w:numPr>
          <w:ilvl w:val="0"/>
          <w:numId w:val="5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Wykonawca oświadcza, że </w:t>
      </w:r>
      <w:r w:rsidRPr="005F2190">
        <w:rPr>
          <w:rFonts w:asciiTheme="majorHAnsi" w:hAnsiTheme="majorHAnsi" w:cstheme="majorHAnsi"/>
          <w:b/>
        </w:rPr>
        <w:t>jest/nie jest*)</w:t>
      </w:r>
      <w:r w:rsidRPr="005F2190">
        <w:rPr>
          <w:rFonts w:asciiTheme="majorHAnsi" w:hAnsiTheme="majorHAnsi" w:cstheme="majorHAnsi"/>
        </w:rPr>
        <w:t xml:space="preserve"> podatnikiem podatku VAT i posiada NIP ……………………….</w:t>
      </w:r>
    </w:p>
    <w:p w:rsidR="005F2190" w:rsidRPr="005F2190" w:rsidRDefault="005F2190" w:rsidP="000E26E6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6</w:t>
      </w:r>
    </w:p>
    <w:p w:rsidR="005F2190" w:rsidRDefault="000E26E6" w:rsidP="000E26E6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>
        <w:rPr>
          <w:rFonts w:asciiTheme="majorHAnsi" w:hAnsiTheme="majorHAnsi" w:cstheme="majorHAnsi"/>
          <w:kern w:val="0"/>
          <w:lang w:eastAsia="en-US"/>
        </w:rPr>
        <w:t xml:space="preserve">1. </w:t>
      </w:r>
      <w:r w:rsidR="005F2190" w:rsidRPr="000E26E6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</w:t>
      </w:r>
      <w:r>
        <w:rPr>
          <w:rFonts w:asciiTheme="majorHAnsi" w:hAnsiTheme="majorHAnsi" w:cstheme="majorHAnsi"/>
          <w:kern w:val="0"/>
          <w:lang w:eastAsia="en-US"/>
        </w:rPr>
        <w:t xml:space="preserve">                </w:t>
      </w:r>
      <w:r w:rsidR="005F2190" w:rsidRPr="000E26E6">
        <w:rPr>
          <w:rFonts w:asciiTheme="majorHAnsi" w:hAnsiTheme="majorHAnsi" w:cstheme="majorHAnsi"/>
          <w:kern w:val="0"/>
          <w:lang w:eastAsia="en-US"/>
        </w:rPr>
        <w:t xml:space="preserve">w następującym zakresie: </w:t>
      </w:r>
    </w:p>
    <w:p w:rsidR="005F2190" w:rsidRDefault="000E26E6" w:rsidP="000E26E6">
      <w:p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>
        <w:rPr>
          <w:rFonts w:asciiTheme="majorHAnsi" w:hAnsiTheme="majorHAnsi" w:cstheme="majorHAnsi"/>
          <w:kern w:val="0"/>
          <w:lang w:eastAsia="en-US"/>
        </w:rPr>
        <w:t xml:space="preserve">1.1 </w:t>
      </w:r>
      <w:r w:rsidR="005F2190" w:rsidRPr="005F2190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:rsidR="005F2190" w:rsidRPr="000E26E6" w:rsidRDefault="005F2190">
      <w:pPr>
        <w:pStyle w:val="Akapitzlist"/>
        <w:numPr>
          <w:ilvl w:val="1"/>
          <w:numId w:val="65"/>
        </w:numPr>
        <w:tabs>
          <w:tab w:val="left" w:pos="426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0E26E6">
        <w:rPr>
          <w:rFonts w:asciiTheme="majorHAnsi" w:hAnsiTheme="majorHAnsi" w:cstheme="majorHAnsi"/>
        </w:rPr>
        <w:t xml:space="preserve">obniżenia ceny jednostkowej towaru, o której mowa w załączniku nr 1; </w:t>
      </w:r>
    </w:p>
    <w:p w:rsidR="005F2190" w:rsidRPr="005F2190" w:rsidRDefault="000E26E6" w:rsidP="000E26E6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1.3 </w:t>
      </w:r>
      <w:r w:rsidR="005F2190" w:rsidRPr="005F2190">
        <w:rPr>
          <w:rFonts w:asciiTheme="majorHAnsi" w:hAnsiTheme="majorHAnsi" w:cstheme="majorHAnsi"/>
          <w:sz w:val="24"/>
          <w:szCs w:val="24"/>
        </w:rPr>
        <w:t>zastąpienia towaru nowym, posiadającym co najmniej takie same parametry jakie  towar                      będący podstawą wyboru oferty Wykonawcy, w przypadku np. wycofania lub wstrzymania produkcji, pod warunkiem, iż cena wprowadzonego towaru nie ulegnie zwiększeniu;</w:t>
      </w:r>
    </w:p>
    <w:p w:rsidR="005F2190" w:rsidRPr="005F2190" w:rsidRDefault="000E26E6" w:rsidP="000E26E6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1.4 </w:t>
      </w:r>
      <w:r w:rsidR="005F2190" w:rsidRPr="005F2190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:rsidR="005F2190" w:rsidRPr="005F2190" w:rsidRDefault="005F2190" w:rsidP="005F2190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  <w:bCs/>
          <w:iCs/>
        </w:rPr>
        <w:t xml:space="preserve">2. </w:t>
      </w:r>
      <w:r w:rsidRPr="005F2190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:rsidR="005F2190" w:rsidRPr="00F838CC" w:rsidRDefault="005F2190" w:rsidP="00F838CC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3. </w:t>
      </w:r>
      <w:r w:rsidRPr="005F2190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7</w:t>
      </w:r>
    </w:p>
    <w:p w:rsidR="005F2190" w:rsidRPr="005F2190" w:rsidRDefault="00873567" w:rsidP="00873567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>
        <w:rPr>
          <w:rFonts w:asciiTheme="majorHAnsi" w:hAnsiTheme="majorHAnsi" w:cstheme="majorHAnsi"/>
          <w:color w:val="auto"/>
          <w:lang w:eastAsia="pl-PL"/>
        </w:rPr>
        <w:t xml:space="preserve">1. </w:t>
      </w:r>
      <w:r w:rsidR="005F2190" w:rsidRPr="005F2190">
        <w:rPr>
          <w:rFonts w:asciiTheme="majorHAnsi" w:hAnsiTheme="majorHAnsi" w:cstheme="majorHAnsi"/>
          <w:color w:val="auto"/>
          <w:lang w:eastAsia="pl-PL"/>
        </w:rPr>
        <w:t xml:space="preserve">Zamawiający przewiduje możliwość zmiany wysokości wynagrodzenia z tytułu realizacji niniejszej umowy w następujących przypadkach: </w:t>
      </w:r>
    </w:p>
    <w:p w:rsidR="005F2190" w:rsidRDefault="005F2190">
      <w:pPr>
        <w:pStyle w:val="Default"/>
        <w:numPr>
          <w:ilvl w:val="1"/>
          <w:numId w:val="64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 przypadku zmiany stawki podatku od towarów i usług oraz podatku akcyzowego, </w:t>
      </w:r>
    </w:p>
    <w:p w:rsidR="00F838CC" w:rsidRPr="005F2190" w:rsidRDefault="00F838CC" w:rsidP="00F838CC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F838CC">
        <w:rPr>
          <w:rFonts w:asciiTheme="majorHAnsi" w:hAnsiTheme="majorHAnsi" w:cstheme="majorHAnsi"/>
          <w:color w:val="auto"/>
          <w:lang w:eastAsia="pl-PL"/>
        </w:rPr>
        <w:t>1.1.1 W przypadku, o którym mowa w pkt. 1.1 powyżej</w:t>
      </w:r>
      <w:r w:rsidRPr="00F838CC">
        <w:rPr>
          <w:rFonts w:asciiTheme="majorHAnsi" w:hAnsiTheme="majorHAnsi" w:cstheme="majorHAnsi"/>
          <w:bCs/>
          <w:iCs/>
          <w:color w:val="auto"/>
        </w:rPr>
        <w:t xml:space="preserve"> zmiana następuje z mocy prawa i nie wymaga sporządzenia aneksu do umowy.</w:t>
      </w:r>
    </w:p>
    <w:p w:rsidR="005F2190" w:rsidRPr="005F2190" w:rsidRDefault="005F2190" w:rsidP="005F219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:rsidR="005F2190" w:rsidRPr="005F2190" w:rsidRDefault="005F2190" w:rsidP="005F219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1.3 zasad podlegania ubezpieczeniom społecznym lub ubezpieczeniu zdrowotnemu lub wysokości stawki składki na ubezpieczenia społeczne lub ubezpieczenie zdrowotne, </w:t>
      </w:r>
    </w:p>
    <w:p w:rsidR="005F2190" w:rsidRPr="005F2190" w:rsidRDefault="005F2190" w:rsidP="005F219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:rsidR="005F2190" w:rsidRPr="005F2190" w:rsidRDefault="005F2190" w:rsidP="005F2190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1.5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ceny materiałów lub kosztów związanych z realizacją                             zamówienia o 15 %. </w:t>
      </w:r>
    </w:p>
    <w:p w:rsidR="005F2190" w:rsidRDefault="00295C3E" w:rsidP="00295C3E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>
        <w:rPr>
          <w:rFonts w:asciiTheme="majorHAnsi" w:hAnsiTheme="majorHAnsi" w:cstheme="majorHAnsi"/>
          <w:color w:val="auto"/>
          <w:lang w:eastAsia="pl-PL"/>
        </w:rPr>
        <w:t xml:space="preserve">2. </w:t>
      </w:r>
      <w:r w:rsidR="005F2190" w:rsidRPr="005F2190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:rsidR="005F2190" w:rsidRPr="005F2190" w:rsidRDefault="00295C3E" w:rsidP="00295C3E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>
        <w:rPr>
          <w:rFonts w:asciiTheme="majorHAnsi" w:hAnsiTheme="majorHAnsi" w:cstheme="majorHAnsi"/>
          <w:color w:val="auto"/>
          <w:lang w:eastAsia="pl-PL"/>
        </w:rPr>
        <w:t xml:space="preserve">3. </w:t>
      </w:r>
      <w:r w:rsidR="005F2190" w:rsidRPr="005F2190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2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lastRenderedPageBreak/>
        <w:t xml:space="preserve">W sytuacji wystąpienia okoliczności wskazanych w ust.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lub 4 na kalkulację wynagrodzenia. Wniosek może obejmować jedynie dodatkowe koszty realizacji Umowy, które Wykonawca obowiązkowo ponosi w związku ze zmianą zasad, o których mowa w ust 1 pkt 3 lub 4.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 sytuacji wzrostu ceny materiałów lub kosztów związanych z realizacją zamówienia powyżej 15%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faktyczne i wskazanie podstaw prawnych oraz dokładne wyliczenie kwoty wynagrodzenia                        Wykonawcy po zmianie Umowy.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nie częściej niż 4 miesiące.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Zmiana Umowy w zakresie zmiany wynagrodzenia z przyczyn określonych w ust. 1 pkt 1-4                                           obejmować będzie wyłącznie płatności za prace, których w dniu zmiany odpowiednio stawki                     podatku VAT, wysokości minimalnego wynagrodzenia za pracę i składki na ubezpieczenia                             społeczne lub zdrowotne, jeszcze nie wykonano.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Obowiązek wykazania wpływu zmian, o których mowa w ust. 1 na zmianę wynagrodzenia,                           o którym mowa w § 7 ust. 1 Umowy, należy do Wykonawcy pod rygorem odmowy dokonania zmiany Umowy przez Zamawiającego.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Maksymalna wartość poszczególnej zmiany wynagrodzenia, jaką dopuszcza Zamawiający                           w efekcie zastosowania postanowień o zasadach wprowadzania zmian wysokości wynagrodzenia, o których mowa w ust. 1 pkt 5 to 5% wynagrodzenia za zakres Przedmiotu umowy niezrealizowany jeszcze przez Wykonawcę i nieodebrany przez Zamawiającego przed dniem złożenia wniosku,                                 a łączna maksymalna wartość wszystkich zmian wynagrodzenia, jaką dopuszcza Zamawiający                     w efekcie zastosowania postanowień o zasadach wprowadzania zmian wysokości wynagrodzenia to 2% wynagrodzenia, o którym mowa w § 7 ust. 1.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                                    podwykonawcy.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lastRenderedPageBreak/>
        <w:t xml:space="preserve">Niezależnie od postanowień wyżej wymienionych zmiana umowy jest dopuszczalna również                      w innych przypadkach i na zasadach, o których mowa w art. 455 ust 1 pkt-2-4 i ust 2 ustawy PZP.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Wszystkie powyższe postanowienia stanowią katalog zmian, na które Zamawiający może wyrazić zgodę, nie stanowią jednocześnie zobowiązania do wyrażenia takiej zgody.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Wszelkie zmiany i uzupełnienia treści umowy mogą być dokonywane wyłącznie w formie pisemnej pod rygorem nieważności poprzez sporządzenie i podpisanie przez obie strony aneksu do umowy, z zastrzeżeniem odmiennych postanowień umowy. </w:t>
      </w:r>
    </w:p>
    <w:p w:rsidR="005F2190" w:rsidRPr="005F2190" w:rsidRDefault="005F2190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5F2190">
        <w:rPr>
          <w:rFonts w:asciiTheme="majorHAnsi" w:hAnsiTheme="majorHAnsi" w:cstheme="majorHAnsi"/>
          <w:color w:val="auto"/>
          <w:lang w:eastAsia="pl-PL"/>
        </w:rPr>
        <w:t xml:space="preserve">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:rsidR="005F2190" w:rsidRPr="005F2190" w:rsidRDefault="005F2190" w:rsidP="005F2190">
      <w:pPr>
        <w:pStyle w:val="Default"/>
        <w:suppressAutoHyphens w:val="0"/>
        <w:autoSpaceDE w:val="0"/>
        <w:ind w:left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8</w:t>
      </w:r>
    </w:p>
    <w:p w:rsidR="005F2190" w:rsidRPr="005F2190" w:rsidRDefault="005F2190" w:rsidP="005F219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5F2190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5F2190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:rsidR="005F2190" w:rsidRPr="005F2190" w:rsidRDefault="005F2190" w:rsidP="005F219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5F2190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:rsidR="005F2190" w:rsidRPr="005F2190" w:rsidRDefault="005F2190" w:rsidP="005F2190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5F2190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5F2190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9</w:t>
      </w:r>
    </w:p>
    <w:p w:rsidR="005F2190" w:rsidRPr="005F2190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5F2190" w:rsidRPr="005F2190">
        <w:rPr>
          <w:rFonts w:asciiTheme="majorHAnsi" w:hAnsiTheme="majorHAnsi" w:cstheme="majorHAnsi"/>
          <w:bCs/>
        </w:rPr>
        <w:t>W razie niewykonania lub nienależytego wykonania umowy oraz w przypadku</w:t>
      </w:r>
      <w:r>
        <w:rPr>
          <w:rFonts w:asciiTheme="majorHAnsi" w:hAnsiTheme="majorHAnsi" w:cstheme="majorHAnsi"/>
          <w:bCs/>
        </w:rPr>
        <w:t xml:space="preserve"> zwłoki w d</w:t>
      </w:r>
      <w:r w:rsidR="005F2190" w:rsidRPr="005F2190">
        <w:rPr>
          <w:rFonts w:asciiTheme="majorHAnsi" w:hAnsiTheme="majorHAnsi" w:cstheme="majorHAnsi"/>
          <w:bCs/>
        </w:rPr>
        <w:t>ostaw</w:t>
      </w:r>
      <w:r>
        <w:rPr>
          <w:rFonts w:asciiTheme="majorHAnsi" w:hAnsiTheme="majorHAnsi" w:cstheme="majorHAnsi"/>
          <w:bCs/>
        </w:rPr>
        <w:t>ie</w:t>
      </w:r>
      <w:r w:rsidR="005F2190" w:rsidRPr="005F2190">
        <w:rPr>
          <w:rFonts w:asciiTheme="majorHAnsi" w:hAnsiTheme="majorHAnsi" w:cstheme="majorHAnsi"/>
          <w:bCs/>
        </w:rPr>
        <w:t xml:space="preserve"> zamówionego towaru Zamawiający wyznaczy Wykonawcy dodatkowy termin do wykonania                    obowiązków umownych pod rygorem odstąpienia od umowy. </w:t>
      </w:r>
      <w:r>
        <w:rPr>
          <w:rFonts w:asciiTheme="majorHAnsi" w:hAnsiTheme="majorHAnsi" w:cstheme="majorHAnsi"/>
          <w:bCs/>
        </w:rPr>
        <w:br/>
        <w:t xml:space="preserve">2. </w:t>
      </w:r>
      <w:r w:rsidR="005F2190" w:rsidRPr="005F2190">
        <w:rPr>
          <w:rFonts w:asciiTheme="majorHAnsi" w:hAnsiTheme="majorHAnsi" w:cstheme="majorHAnsi"/>
          <w:bCs/>
        </w:rPr>
        <w:t>Wykonawca zapłaci Zamawiającemu karę umowną w przypadku: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2.1 odstąpienia od umowy przez Zamawiającego z przyczyn leżących po stronie Wykonawcy                                  w wysokości 10% wartości brutto niezrealizowanej części umowy;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 xml:space="preserve">2.2 zwłoki w wykonaniu umowy, w wysokości 30% wartości brutto niezrealizowanej części                        zamówienia za każdy dzień zwłoki; 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 xml:space="preserve">2.3 zwłoki w wymianie/uzupełnieniu asortymentu, o którym mowa w §4 ust. 4 (w umownym                   terminie) w wysokości 30% wartości brutto niezrealizowanej części zamówienia za każdy dzień zwłoki. </w:t>
      </w:r>
    </w:p>
    <w:p w:rsidR="005F2190" w:rsidRPr="00295C3E" w:rsidRDefault="00295C3E" w:rsidP="00295C3E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3. </w:t>
      </w:r>
      <w:r w:rsidR="005F2190" w:rsidRPr="00295C3E">
        <w:rPr>
          <w:rFonts w:asciiTheme="majorHAnsi" w:hAnsiTheme="majorHAnsi" w:cstheme="majorHAnsi"/>
          <w:bCs/>
        </w:rPr>
        <w:t>Zamawiający zapłaci Wykonawcy karę umowną w przypadku: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3.1 odstąpienia od umowy przez Wykonawcę z przyczyn leżących po stronie Zamawiającego                                      w wysokości 20% wartości brutto umowy.</w:t>
      </w:r>
    </w:p>
    <w:p w:rsidR="005F2190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4. </w:t>
      </w:r>
      <w:r w:rsidR="005F2190" w:rsidRPr="00295C3E">
        <w:rPr>
          <w:rFonts w:asciiTheme="majorHAnsi" w:hAnsiTheme="majorHAnsi" w:cstheme="majorHAnsi"/>
          <w:bCs/>
        </w:rPr>
        <w:t xml:space="preserve">Wykonawca ma prawo do naliczania odsetek ustawowych za nieterminową zapłatę należności                wynikającą z realizacji niniejszej umowy. </w:t>
      </w:r>
    </w:p>
    <w:p w:rsidR="005F2190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5. </w:t>
      </w:r>
      <w:r w:rsidR="005F2190" w:rsidRPr="00295C3E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:rsidR="005F2190" w:rsidRPr="00295C3E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6. </w:t>
      </w:r>
      <w:r w:rsidR="005F2190" w:rsidRPr="00295C3E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wynosi 20% wartości brutto umowy, o której mowa w §2.  </w:t>
      </w: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lastRenderedPageBreak/>
        <w:t>§ 10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1.3 nieprzekazania dokumentów, o których mowa w §2 niniejszej umowy;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5F2190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 xml:space="preserve">2. Odstąpienie, o którym mowa w pkt. 1.1 – 1.3 następuje w ciągu 30 dni od zaistnienia okoliczności stanowiących podstawę do odstąpienia od umowy, po wcześniejszym pisemnym wezwaniu Wykonawcy do należytej realizacji umowy. 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  <w:bCs/>
        </w:rPr>
        <w:t xml:space="preserve">3. Odstąpienie, o którym mowa w pkt. 1.4 </w:t>
      </w:r>
      <w:r w:rsidRPr="005F2190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6. </w:t>
      </w:r>
      <w:r w:rsidRPr="005F2190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:rsidR="005F2190" w:rsidRPr="005F2190" w:rsidRDefault="005F2190" w:rsidP="005F2190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11</w:t>
      </w:r>
    </w:p>
    <w:p w:rsidR="005F2190" w:rsidRPr="005F2190" w:rsidRDefault="005F2190" w:rsidP="005F2190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5F2190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5F2190">
        <w:rPr>
          <w:rFonts w:asciiTheme="majorHAnsi" w:hAnsiTheme="majorHAnsi" w:cstheme="majorHAnsi"/>
        </w:rPr>
        <w:br/>
        <w:t>Wykonawca zobowiązuje się do realizacji dostaw na rzecz Wojewódzkiego Szpitala Psychiatrycznego również w czasie:</w:t>
      </w:r>
    </w:p>
    <w:p w:rsidR="005F2190" w:rsidRPr="005F2190" w:rsidRDefault="005F2190">
      <w:pPr>
        <w:pStyle w:val="western"/>
        <w:numPr>
          <w:ilvl w:val="1"/>
          <w:numId w:val="65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nadzwyczajnych zdarzeń w czasie pokoju, </w:t>
      </w:r>
    </w:p>
    <w:p w:rsidR="005F2190" w:rsidRPr="005F2190" w:rsidRDefault="005F2190">
      <w:pPr>
        <w:pStyle w:val="western"/>
        <w:numPr>
          <w:ilvl w:val="1"/>
          <w:numId w:val="65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zagrożenia bezpieczeństwa państwa,</w:t>
      </w:r>
    </w:p>
    <w:p w:rsidR="005F2190" w:rsidRPr="005F2190" w:rsidRDefault="005F2190">
      <w:pPr>
        <w:pStyle w:val="western"/>
        <w:numPr>
          <w:ilvl w:val="1"/>
          <w:numId w:val="65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wojny.</w:t>
      </w:r>
    </w:p>
    <w:p w:rsidR="005F2190" w:rsidRPr="005F2190" w:rsidRDefault="005F2190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12</w:t>
      </w:r>
    </w:p>
    <w:p w:rsidR="005F2190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1. </w:t>
      </w:r>
      <w:r w:rsidR="005F2190" w:rsidRPr="005F2190">
        <w:rPr>
          <w:rFonts w:asciiTheme="majorHAnsi" w:hAnsiTheme="majorHAnsi" w:cstheme="majorHAnsi"/>
          <w:bCs/>
        </w:rPr>
        <w:t>Umowa niniejsza zostaje zawarta na czas określony i obowiązuje od dnia…………...do dnia………</w:t>
      </w:r>
    </w:p>
    <w:p w:rsidR="005F2190" w:rsidRPr="005F2190" w:rsidRDefault="00295C3E" w:rsidP="00295C3E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2. </w:t>
      </w:r>
      <w:r w:rsidR="005F2190" w:rsidRPr="005F2190">
        <w:rPr>
          <w:rFonts w:asciiTheme="majorHAnsi" w:hAnsiTheme="majorHAnsi" w:cstheme="majorHAnsi"/>
          <w:bCs/>
        </w:rPr>
        <w:t>Umowa wygasa lub rozwiązuje się: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2.1 z upływem okresu obowiązywania,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2.2 z chwilą wyczerpania się łącznej kwoty przeznaczonej na dostawy określonej w § 2 ust. 1                                    z zastrzeżeniem wynikającym z § 10 i możliwościami przewidzianymi w Ustawie Prawo Zamówień Publicznych;</w:t>
      </w:r>
    </w:p>
    <w:p w:rsidR="005F2190" w:rsidRPr="005F2190" w:rsidRDefault="005F2190" w:rsidP="005F2190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F2190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295C3E" w:rsidRDefault="00295C3E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295C3E" w:rsidRDefault="00295C3E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295C3E" w:rsidRDefault="00295C3E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  <w:b/>
          <w:bCs/>
        </w:rPr>
        <w:lastRenderedPageBreak/>
        <w:t>§ 13</w:t>
      </w:r>
    </w:p>
    <w:p w:rsidR="005F2190" w:rsidRDefault="00295C3E" w:rsidP="00295C3E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Cs/>
          <w:iCs/>
        </w:rPr>
        <w:t xml:space="preserve">1. </w:t>
      </w:r>
      <w:r w:rsidR="005F2190" w:rsidRPr="00295C3E">
        <w:rPr>
          <w:rFonts w:asciiTheme="majorHAnsi" w:hAnsiTheme="majorHAnsi" w:cstheme="majorHAnsi"/>
          <w:bCs/>
          <w:iCs/>
        </w:rPr>
        <w:t xml:space="preserve">Wszelkie zmiany niniejszej umowy mogą być dokonane za zgodą obu stron i dla swej                               ważności wymagają zawarcia aneksu w formie pisemnej, </w:t>
      </w:r>
      <w:r w:rsidR="005F2190" w:rsidRPr="00295C3E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="005F2190" w:rsidRPr="00295C3E">
        <w:rPr>
          <w:rFonts w:asciiTheme="majorHAnsi" w:hAnsiTheme="majorHAnsi" w:cstheme="majorHAnsi"/>
          <w:lang w:val="en-US"/>
        </w:rPr>
        <w:t>.</w:t>
      </w:r>
    </w:p>
    <w:p w:rsidR="005F2190" w:rsidRDefault="00295C3E" w:rsidP="00295C3E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lang w:val="en-US"/>
        </w:rPr>
        <w:t xml:space="preserve">2. </w:t>
      </w:r>
      <w:r w:rsidR="005F2190" w:rsidRPr="00295C3E">
        <w:rPr>
          <w:rFonts w:asciiTheme="majorHAnsi" w:hAnsiTheme="majorHAnsi" w:cstheme="majorHAnsi"/>
          <w:bCs/>
          <w:iCs/>
        </w:rPr>
        <w:t xml:space="preserve">W sprawach nieuregulowanych w niniejszej umowie mają zastosowanie przepisy Ustawy Prawo </w:t>
      </w:r>
      <w:r w:rsidR="005D1780">
        <w:rPr>
          <w:rFonts w:asciiTheme="majorHAnsi" w:hAnsiTheme="majorHAnsi" w:cstheme="majorHAnsi"/>
          <w:bCs/>
          <w:iCs/>
        </w:rPr>
        <w:t xml:space="preserve">             </w:t>
      </w:r>
      <w:r w:rsidR="005F2190" w:rsidRPr="00295C3E">
        <w:rPr>
          <w:rFonts w:asciiTheme="majorHAnsi" w:hAnsiTheme="majorHAnsi" w:cstheme="majorHAnsi"/>
          <w:bCs/>
          <w:iCs/>
        </w:rPr>
        <w:t xml:space="preserve">Zamówień Publicznych i Kodeksu Cywilnego. </w:t>
      </w:r>
    </w:p>
    <w:p w:rsidR="005F2190" w:rsidRPr="00295C3E" w:rsidRDefault="00295C3E" w:rsidP="00295C3E">
      <w:p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 xml:space="preserve">3. </w:t>
      </w:r>
      <w:r w:rsidR="005F2190" w:rsidRPr="005F2190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:rsidR="005F2190" w:rsidRPr="005F2190" w:rsidRDefault="005F2190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14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1. Wykonawca zobowiązuje się do niezwłocznego, pisemnego poinformowania Zamawiającego,                     że przedmiotu umowy wykonywany będzie przez: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2. Zamawiający ma prawo do rozwiązania umowy w trybie natychmiastowym w przypadku powzięcia informacji, o której mowa w ust. 1. </w:t>
      </w:r>
    </w:p>
    <w:p w:rsidR="005F2190" w:rsidRPr="005F2190" w:rsidRDefault="005F2190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15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>W sprawach nieuregulowanych niniejszą umową mają zastosowanie odpowiednie przepisy Ustawy Prawo zamówień publicznych, Kodeksu Cywilnego oraz inne przepisy powszechnie obowiązujące.</w:t>
      </w:r>
    </w:p>
    <w:p w:rsidR="005F2190" w:rsidRPr="005F2190" w:rsidRDefault="005F2190" w:rsidP="005F2190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:rsidR="005F2190" w:rsidRPr="005F2190" w:rsidRDefault="005F2190" w:rsidP="005F2190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F2190">
        <w:rPr>
          <w:rFonts w:asciiTheme="majorHAnsi" w:hAnsiTheme="majorHAnsi" w:cstheme="majorHAnsi"/>
          <w:b/>
          <w:bCs/>
        </w:rPr>
        <w:t>§ 16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F2190">
        <w:rPr>
          <w:rFonts w:asciiTheme="majorHAnsi" w:hAnsiTheme="majorHAnsi" w:cstheme="majorHAnsi"/>
          <w:b/>
          <w:bCs/>
        </w:rPr>
        <w:t xml:space="preserve">ZAMAWIAJĄCY: </w:t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</w:r>
      <w:r w:rsidRPr="005F2190">
        <w:rPr>
          <w:rFonts w:asciiTheme="majorHAnsi" w:hAnsiTheme="majorHAnsi" w:cstheme="majorHAnsi"/>
          <w:b/>
          <w:bCs/>
        </w:rPr>
        <w:tab/>
        <w:t>WYKONAWCA:</w:t>
      </w: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5F2190" w:rsidRPr="005F2190" w:rsidRDefault="005F2190" w:rsidP="005F2190">
      <w:pPr>
        <w:autoSpaceDE w:val="0"/>
        <w:contextualSpacing/>
        <w:jc w:val="both"/>
        <w:rPr>
          <w:rFonts w:asciiTheme="majorHAnsi" w:hAnsiTheme="majorHAnsi" w:cstheme="majorHAnsi"/>
        </w:rPr>
      </w:pPr>
    </w:p>
    <w:p w:rsidR="005F2190" w:rsidRPr="005F2190" w:rsidRDefault="005F2190" w:rsidP="005F2190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5F2190">
        <w:rPr>
          <w:rFonts w:asciiTheme="majorHAnsi" w:hAnsiTheme="majorHAnsi" w:cstheme="majorHAnsi"/>
          <w:sz w:val="16"/>
          <w:szCs w:val="16"/>
        </w:rPr>
        <w:t>Załączniki:</w:t>
      </w:r>
    </w:p>
    <w:p w:rsidR="005F2190" w:rsidRPr="005F2190" w:rsidRDefault="005F2190" w:rsidP="005F2190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5F2190">
        <w:rPr>
          <w:rFonts w:asciiTheme="majorHAnsi" w:hAnsiTheme="majorHAnsi" w:cstheme="majorHAnsi"/>
          <w:sz w:val="16"/>
          <w:szCs w:val="16"/>
        </w:rPr>
        <w:t>Zał. nr 1 – Oferta Wykonawcy</w:t>
      </w:r>
    </w:p>
    <w:p w:rsidR="003425DD" w:rsidRPr="00784080" w:rsidRDefault="003425DD">
      <w:pPr>
        <w:widowControl/>
        <w:tabs>
          <w:tab w:val="left" w:pos="320"/>
        </w:tabs>
        <w:jc w:val="both"/>
        <w:rPr>
          <w:rFonts w:asciiTheme="majorHAnsi" w:hAnsiTheme="majorHAnsi" w:cstheme="majorHAnsi"/>
          <w:color w:val="00B050"/>
        </w:rPr>
      </w:pPr>
    </w:p>
    <w:p w:rsidR="00C134DA" w:rsidRPr="00784080" w:rsidRDefault="00C134DA">
      <w:pPr>
        <w:pStyle w:val="Standard"/>
        <w:rPr>
          <w:rFonts w:asciiTheme="majorHAnsi" w:hAnsiTheme="majorHAnsi" w:cstheme="majorHAnsi"/>
          <w:b/>
          <w:color w:val="00B050"/>
        </w:rPr>
      </w:pPr>
    </w:p>
    <w:sectPr w:rsidR="00C134DA" w:rsidRPr="0078408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971" w:rsidRDefault="006A7971">
      <w:pPr>
        <w:rPr>
          <w:rFonts w:hint="eastAsia"/>
        </w:rPr>
      </w:pPr>
      <w:r>
        <w:separator/>
      </w:r>
    </w:p>
  </w:endnote>
  <w:endnote w:type="continuationSeparator" w:id="0">
    <w:p w:rsidR="006A7971" w:rsidRDefault="006A79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777L2-RomanB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MS Mincho'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3E6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:rsidR="00B153E6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</w:t>
    </w:r>
    <w:proofErr w:type="spellStart"/>
    <w:r>
      <w:rPr>
        <w:rFonts w:ascii="Calibri Light" w:hAnsi="Calibri Light" w:cs="Calibri Light"/>
        <w:lang w:val="de-DE"/>
      </w:rPr>
      <w:t>e-mail</w:t>
    </w:r>
    <w:proofErr w:type="spellEnd"/>
    <w:r>
      <w:rPr>
        <w:rFonts w:ascii="Calibri Light" w:hAnsi="Calibri Light" w:cs="Calibri Light"/>
        <w:lang w:val="de-DE"/>
      </w:rPr>
      <w:t xml:space="preserve">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Calibri Light" w:hAnsi="Calibri Light" w:cs="Calibri Light"/>
        <w:lang w:val="de-DE"/>
      </w:rPr>
      <w:t xml:space="preserve">                                       </w:t>
    </w:r>
    <w:r w:rsidR="00D35A19">
      <w:rPr>
        <w:rFonts w:ascii="Calibri Light" w:hAnsi="Calibri Light" w:cs="Calibri Light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  <w:lang w:val="en-US"/>
      </w:rPr>
      <w:fldChar w:fldCharType="begin"/>
    </w:r>
    <w:r>
      <w:rPr>
        <w:rStyle w:val="Numerstrony"/>
        <w:rFonts w:ascii="Calibri Light" w:hAnsi="Calibri Light" w:cs="Calibri Light"/>
        <w:lang w:val="en-US"/>
      </w:rPr>
      <w:instrText xml:space="preserve"> PAGE </w:instrText>
    </w:r>
    <w:r>
      <w:rPr>
        <w:rStyle w:val="Numerstrony"/>
        <w:rFonts w:ascii="Calibri Light" w:hAnsi="Calibri Light" w:cs="Calibri Light"/>
        <w:lang w:val="en-US"/>
      </w:rPr>
      <w:fldChar w:fldCharType="separate"/>
    </w:r>
    <w:r>
      <w:rPr>
        <w:rStyle w:val="Numerstrony"/>
        <w:rFonts w:ascii="Calibri Light" w:hAnsi="Calibri Light" w:cs="Calibri Light"/>
        <w:lang w:val="en-US"/>
      </w:rPr>
      <w:t>32</w:t>
    </w:r>
    <w:r>
      <w:rPr>
        <w:rStyle w:val="Numerstrony"/>
        <w:rFonts w:ascii="Calibri Light" w:hAnsi="Calibri Light" w:cs="Calibri Light"/>
        <w:lang w:val="en-US"/>
      </w:rPr>
      <w:fldChar w:fldCharType="end"/>
    </w:r>
  </w:p>
  <w:p w:rsidR="00B153E6" w:rsidRDefault="00000000">
    <w:pPr>
      <w:pStyle w:val="Stopka"/>
      <w:rPr>
        <w:rFonts w:hint="eastAsia"/>
        <w:lang w:val="de-DE"/>
      </w:rPr>
    </w:pPr>
  </w:p>
  <w:p w:rsidR="00B153E6" w:rsidRDefault="00000000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971" w:rsidRDefault="006A79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7971" w:rsidRDefault="006A79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3E6" w:rsidRDefault="00000000">
    <w:pPr>
      <w:pStyle w:val="Nagwek6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A52"/>
    <w:multiLevelType w:val="multilevel"/>
    <w:tmpl w:val="9CA2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135E"/>
    <w:multiLevelType w:val="multilevel"/>
    <w:tmpl w:val="440C06F6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2" w15:restartNumberingAfterBreak="0">
    <w:nsid w:val="00D76F73"/>
    <w:multiLevelType w:val="multilevel"/>
    <w:tmpl w:val="ABEA9F2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1DF7604"/>
    <w:multiLevelType w:val="multilevel"/>
    <w:tmpl w:val="6D5A9524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203627A"/>
    <w:multiLevelType w:val="multilevel"/>
    <w:tmpl w:val="4D0639D4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 w15:restartNumberingAfterBreak="0">
    <w:nsid w:val="03592AB8"/>
    <w:multiLevelType w:val="multilevel"/>
    <w:tmpl w:val="2C225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5A3B67"/>
    <w:multiLevelType w:val="multilevel"/>
    <w:tmpl w:val="47A4C21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87507B"/>
    <w:multiLevelType w:val="multilevel"/>
    <w:tmpl w:val="6B54C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945BED"/>
    <w:multiLevelType w:val="multilevel"/>
    <w:tmpl w:val="A6C6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5A7AB2"/>
    <w:multiLevelType w:val="multilevel"/>
    <w:tmpl w:val="7FC2A20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4C62FE0"/>
    <w:multiLevelType w:val="multilevel"/>
    <w:tmpl w:val="C17A1EDA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5DA0957"/>
    <w:multiLevelType w:val="multilevel"/>
    <w:tmpl w:val="FA5407F2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6DB0756"/>
    <w:multiLevelType w:val="multilevel"/>
    <w:tmpl w:val="5F0A7CE0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6FE53AD"/>
    <w:multiLevelType w:val="multilevel"/>
    <w:tmpl w:val="C4E28F5C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90D2C95"/>
    <w:multiLevelType w:val="multilevel"/>
    <w:tmpl w:val="FFAC191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B3D1D8C"/>
    <w:multiLevelType w:val="multilevel"/>
    <w:tmpl w:val="76FC035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B4E3EB0"/>
    <w:multiLevelType w:val="multilevel"/>
    <w:tmpl w:val="71E28E36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8" w15:restartNumberingAfterBreak="0">
    <w:nsid w:val="1FC46B2E"/>
    <w:multiLevelType w:val="multilevel"/>
    <w:tmpl w:val="3AAE8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8584A"/>
    <w:multiLevelType w:val="multilevel"/>
    <w:tmpl w:val="D49A907E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9303B9"/>
    <w:multiLevelType w:val="multilevel"/>
    <w:tmpl w:val="E52E91D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72570C3"/>
    <w:multiLevelType w:val="multilevel"/>
    <w:tmpl w:val="93188368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22" w15:restartNumberingAfterBreak="0">
    <w:nsid w:val="272C7EA1"/>
    <w:multiLevelType w:val="multilevel"/>
    <w:tmpl w:val="55202F6C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A374BF4"/>
    <w:multiLevelType w:val="multilevel"/>
    <w:tmpl w:val="48A66706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CD93B7E"/>
    <w:multiLevelType w:val="multilevel"/>
    <w:tmpl w:val="084CCF86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 w15:restartNumberingAfterBreak="0">
    <w:nsid w:val="2DE02174"/>
    <w:multiLevelType w:val="multilevel"/>
    <w:tmpl w:val="139E0F12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45E2A28"/>
    <w:multiLevelType w:val="multilevel"/>
    <w:tmpl w:val="FB9E9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66523B"/>
    <w:multiLevelType w:val="multilevel"/>
    <w:tmpl w:val="DA7A1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5D343F"/>
    <w:multiLevelType w:val="multilevel"/>
    <w:tmpl w:val="34F60C72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0" w15:restartNumberingAfterBreak="0">
    <w:nsid w:val="384740AE"/>
    <w:multiLevelType w:val="multilevel"/>
    <w:tmpl w:val="4C328544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1" w15:restartNumberingAfterBreak="0">
    <w:nsid w:val="3A86736A"/>
    <w:multiLevelType w:val="multilevel"/>
    <w:tmpl w:val="D158DD6E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32" w15:restartNumberingAfterBreak="0">
    <w:nsid w:val="3BC65E07"/>
    <w:multiLevelType w:val="multilevel"/>
    <w:tmpl w:val="E4DC491A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DCD2C74"/>
    <w:multiLevelType w:val="multilevel"/>
    <w:tmpl w:val="297E55E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4" w15:restartNumberingAfterBreak="0">
    <w:nsid w:val="3E19177E"/>
    <w:multiLevelType w:val="multilevel"/>
    <w:tmpl w:val="C206DAD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3E6D134E"/>
    <w:multiLevelType w:val="multilevel"/>
    <w:tmpl w:val="9F02948C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3293C6E"/>
    <w:multiLevelType w:val="multilevel"/>
    <w:tmpl w:val="269A3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E5DA8"/>
    <w:multiLevelType w:val="multilevel"/>
    <w:tmpl w:val="85A6D102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45C43379"/>
    <w:multiLevelType w:val="multilevel"/>
    <w:tmpl w:val="AD74CB36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5EC2D86"/>
    <w:multiLevelType w:val="multilevel"/>
    <w:tmpl w:val="5C20B4D8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40" w15:restartNumberingAfterBreak="0">
    <w:nsid w:val="483675FB"/>
    <w:multiLevelType w:val="multilevel"/>
    <w:tmpl w:val="E4C4C9C2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84952A7"/>
    <w:multiLevelType w:val="multilevel"/>
    <w:tmpl w:val="21F05F64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2" w15:restartNumberingAfterBreak="0">
    <w:nsid w:val="49015F52"/>
    <w:multiLevelType w:val="multilevel"/>
    <w:tmpl w:val="20B89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4F556D"/>
    <w:multiLevelType w:val="multilevel"/>
    <w:tmpl w:val="E778664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4B942470"/>
    <w:multiLevelType w:val="multilevel"/>
    <w:tmpl w:val="1EBEBFD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FC33CEA"/>
    <w:multiLevelType w:val="multilevel"/>
    <w:tmpl w:val="57F275D2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6" w15:restartNumberingAfterBreak="0">
    <w:nsid w:val="503B1C97"/>
    <w:multiLevelType w:val="multilevel"/>
    <w:tmpl w:val="E4623268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19B61EE"/>
    <w:multiLevelType w:val="multilevel"/>
    <w:tmpl w:val="867E2C00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54D53829"/>
    <w:multiLevelType w:val="multilevel"/>
    <w:tmpl w:val="5C3E4D8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B367A35"/>
    <w:multiLevelType w:val="multilevel"/>
    <w:tmpl w:val="0C8E1D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FB61B2D"/>
    <w:multiLevelType w:val="multilevel"/>
    <w:tmpl w:val="77626FA0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1" w15:restartNumberingAfterBreak="0">
    <w:nsid w:val="618030F2"/>
    <w:multiLevelType w:val="multilevel"/>
    <w:tmpl w:val="EDE4E07C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73F20C9"/>
    <w:multiLevelType w:val="multilevel"/>
    <w:tmpl w:val="EC0C4FA2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69315110"/>
    <w:multiLevelType w:val="multilevel"/>
    <w:tmpl w:val="544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3C3835"/>
    <w:multiLevelType w:val="multilevel"/>
    <w:tmpl w:val="07964124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56" w15:restartNumberingAfterBreak="0">
    <w:nsid w:val="713966B3"/>
    <w:multiLevelType w:val="multilevel"/>
    <w:tmpl w:val="799020A8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A878A5"/>
    <w:multiLevelType w:val="multilevel"/>
    <w:tmpl w:val="3A460442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4215C1F"/>
    <w:multiLevelType w:val="multilevel"/>
    <w:tmpl w:val="A168B9EA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8ED6EE7"/>
    <w:multiLevelType w:val="multilevel"/>
    <w:tmpl w:val="A094E270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60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1" w15:restartNumberingAfterBreak="0">
    <w:nsid w:val="7A4619AD"/>
    <w:multiLevelType w:val="multilevel"/>
    <w:tmpl w:val="89A64BEC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A7654CC"/>
    <w:multiLevelType w:val="multilevel"/>
    <w:tmpl w:val="E0B89FF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C3C5B74"/>
    <w:multiLevelType w:val="multilevel"/>
    <w:tmpl w:val="682619CA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64" w15:restartNumberingAfterBreak="0">
    <w:nsid w:val="7F676F4F"/>
    <w:multiLevelType w:val="multilevel"/>
    <w:tmpl w:val="EEAE071E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num w:numId="1" w16cid:durableId="216742041">
    <w:abstractNumId w:val="33"/>
  </w:num>
  <w:num w:numId="2" w16cid:durableId="1080298141">
    <w:abstractNumId w:val="62"/>
  </w:num>
  <w:num w:numId="3" w16cid:durableId="495726895">
    <w:abstractNumId w:val="44"/>
  </w:num>
  <w:num w:numId="4" w16cid:durableId="1471096684">
    <w:abstractNumId w:val="20"/>
  </w:num>
  <w:num w:numId="5" w16cid:durableId="854735348">
    <w:abstractNumId w:val="14"/>
  </w:num>
  <w:num w:numId="6" w16cid:durableId="603734088">
    <w:abstractNumId w:val="12"/>
  </w:num>
  <w:num w:numId="7" w16cid:durableId="1700861164">
    <w:abstractNumId w:val="40"/>
  </w:num>
  <w:num w:numId="8" w16cid:durableId="2045251203">
    <w:abstractNumId w:val="48"/>
  </w:num>
  <w:num w:numId="9" w16cid:durableId="61100062">
    <w:abstractNumId w:val="61"/>
  </w:num>
  <w:num w:numId="10" w16cid:durableId="1929923345">
    <w:abstractNumId w:val="49"/>
  </w:num>
  <w:num w:numId="11" w16cid:durableId="1101797747">
    <w:abstractNumId w:val="6"/>
  </w:num>
  <w:num w:numId="12" w16cid:durableId="1471945556">
    <w:abstractNumId w:val="10"/>
  </w:num>
  <w:num w:numId="13" w16cid:durableId="875583344">
    <w:abstractNumId w:val="26"/>
  </w:num>
  <w:num w:numId="14" w16cid:durableId="1542089218">
    <w:abstractNumId w:val="19"/>
  </w:num>
  <w:num w:numId="15" w16cid:durableId="1682511482">
    <w:abstractNumId w:val="16"/>
  </w:num>
  <w:num w:numId="16" w16cid:durableId="694814771">
    <w:abstractNumId w:val="56"/>
  </w:num>
  <w:num w:numId="17" w16cid:durableId="533427736">
    <w:abstractNumId w:val="39"/>
  </w:num>
  <w:num w:numId="18" w16cid:durableId="1766877120">
    <w:abstractNumId w:val="37"/>
  </w:num>
  <w:num w:numId="19" w16cid:durableId="745538766">
    <w:abstractNumId w:val="2"/>
  </w:num>
  <w:num w:numId="20" w16cid:durableId="371610214">
    <w:abstractNumId w:val="3"/>
  </w:num>
  <w:num w:numId="21" w16cid:durableId="61145798">
    <w:abstractNumId w:val="46"/>
  </w:num>
  <w:num w:numId="22" w16cid:durableId="343939419">
    <w:abstractNumId w:val="13"/>
  </w:num>
  <w:num w:numId="23" w16cid:durableId="1170411369">
    <w:abstractNumId w:val="59"/>
  </w:num>
  <w:num w:numId="24" w16cid:durableId="1081874449">
    <w:abstractNumId w:val="51"/>
  </w:num>
  <w:num w:numId="25" w16cid:durableId="1577981747">
    <w:abstractNumId w:val="63"/>
  </w:num>
  <w:num w:numId="26" w16cid:durableId="2012680394">
    <w:abstractNumId w:val="24"/>
  </w:num>
  <w:num w:numId="27" w16cid:durableId="1775858375">
    <w:abstractNumId w:val="29"/>
  </w:num>
  <w:num w:numId="28" w16cid:durableId="783035849">
    <w:abstractNumId w:val="64"/>
  </w:num>
  <w:num w:numId="29" w16cid:durableId="1581912299">
    <w:abstractNumId w:val="21"/>
  </w:num>
  <w:num w:numId="30" w16cid:durableId="1675836983">
    <w:abstractNumId w:val="25"/>
  </w:num>
  <w:num w:numId="31" w16cid:durableId="2133595062">
    <w:abstractNumId w:val="58"/>
  </w:num>
  <w:num w:numId="32" w16cid:durableId="659115773">
    <w:abstractNumId w:val="47"/>
  </w:num>
  <w:num w:numId="33" w16cid:durableId="850796963">
    <w:abstractNumId w:val="1"/>
  </w:num>
  <w:num w:numId="34" w16cid:durableId="1200976854">
    <w:abstractNumId w:val="22"/>
  </w:num>
  <w:num w:numId="35" w16cid:durableId="1972050199">
    <w:abstractNumId w:val="30"/>
  </w:num>
  <w:num w:numId="36" w16cid:durableId="565653116">
    <w:abstractNumId w:val="35"/>
  </w:num>
  <w:num w:numId="37" w16cid:durableId="71970670">
    <w:abstractNumId w:val="15"/>
  </w:num>
  <w:num w:numId="38" w16cid:durableId="1911771234">
    <w:abstractNumId w:val="32"/>
  </w:num>
  <w:num w:numId="39" w16cid:durableId="243955632">
    <w:abstractNumId w:val="11"/>
  </w:num>
  <w:num w:numId="40" w16cid:durableId="1552037691">
    <w:abstractNumId w:val="57"/>
  </w:num>
  <w:num w:numId="41" w16cid:durableId="100800821">
    <w:abstractNumId w:val="4"/>
  </w:num>
  <w:num w:numId="42" w16cid:durableId="1068311388">
    <w:abstractNumId w:val="38"/>
  </w:num>
  <w:num w:numId="43" w16cid:durableId="1812749483">
    <w:abstractNumId w:val="41"/>
  </w:num>
  <w:num w:numId="44" w16cid:durableId="643387029">
    <w:abstractNumId w:val="52"/>
  </w:num>
  <w:num w:numId="45" w16cid:durableId="947351247">
    <w:abstractNumId w:val="55"/>
  </w:num>
  <w:num w:numId="46" w16cid:durableId="1094090034">
    <w:abstractNumId w:val="45"/>
  </w:num>
  <w:num w:numId="47" w16cid:durableId="582954558">
    <w:abstractNumId w:val="34"/>
  </w:num>
  <w:num w:numId="48" w16cid:durableId="633412528">
    <w:abstractNumId w:val="31"/>
  </w:num>
  <w:num w:numId="49" w16cid:durableId="1436440522">
    <w:abstractNumId w:val="50"/>
  </w:num>
  <w:num w:numId="50" w16cid:durableId="167405750">
    <w:abstractNumId w:val="17"/>
  </w:num>
  <w:num w:numId="51" w16cid:durableId="632716255">
    <w:abstractNumId w:val="43"/>
  </w:num>
  <w:num w:numId="52" w16cid:durableId="231745654">
    <w:abstractNumId w:val="28"/>
  </w:num>
  <w:num w:numId="53" w16cid:durableId="1996184610">
    <w:abstractNumId w:val="36"/>
  </w:num>
  <w:num w:numId="54" w16cid:durableId="1096093174">
    <w:abstractNumId w:val="27"/>
  </w:num>
  <w:num w:numId="55" w16cid:durableId="846091426">
    <w:abstractNumId w:val="0"/>
  </w:num>
  <w:num w:numId="56" w16cid:durableId="1416394949">
    <w:abstractNumId w:val="23"/>
  </w:num>
  <w:num w:numId="57" w16cid:durableId="1470784869">
    <w:abstractNumId w:val="54"/>
  </w:num>
  <w:num w:numId="58" w16cid:durableId="1968048003">
    <w:abstractNumId w:val="42"/>
  </w:num>
  <w:num w:numId="59" w16cid:durableId="1564290473">
    <w:abstractNumId w:val="18"/>
  </w:num>
  <w:num w:numId="60" w16cid:durableId="1744331559">
    <w:abstractNumId w:val="7"/>
  </w:num>
  <w:num w:numId="61" w16cid:durableId="472674804">
    <w:abstractNumId w:val="9"/>
  </w:num>
  <w:num w:numId="62" w16cid:durableId="532771245">
    <w:abstractNumId w:val="60"/>
  </w:num>
  <w:num w:numId="63" w16cid:durableId="20055994">
    <w:abstractNumId w:val="53"/>
  </w:num>
  <w:num w:numId="64" w16cid:durableId="745031602">
    <w:abstractNumId w:val="5"/>
  </w:num>
  <w:num w:numId="65" w16cid:durableId="317417747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DA"/>
    <w:rsid w:val="0003026E"/>
    <w:rsid w:val="000428BF"/>
    <w:rsid w:val="00072051"/>
    <w:rsid w:val="000E26E6"/>
    <w:rsid w:val="00121B88"/>
    <w:rsid w:val="0014324B"/>
    <w:rsid w:val="00153B0D"/>
    <w:rsid w:val="001D4B38"/>
    <w:rsid w:val="001F43A6"/>
    <w:rsid w:val="0021447C"/>
    <w:rsid w:val="00265B13"/>
    <w:rsid w:val="00295C3E"/>
    <w:rsid w:val="00300C57"/>
    <w:rsid w:val="003425DD"/>
    <w:rsid w:val="003C7A56"/>
    <w:rsid w:val="004459F6"/>
    <w:rsid w:val="004C023E"/>
    <w:rsid w:val="005D1780"/>
    <w:rsid w:val="005E6E59"/>
    <w:rsid w:val="005F2190"/>
    <w:rsid w:val="005F6570"/>
    <w:rsid w:val="00642AB5"/>
    <w:rsid w:val="00652E93"/>
    <w:rsid w:val="00687DF4"/>
    <w:rsid w:val="00690218"/>
    <w:rsid w:val="006A4D3F"/>
    <w:rsid w:val="006A7971"/>
    <w:rsid w:val="006D5A3A"/>
    <w:rsid w:val="00701DE5"/>
    <w:rsid w:val="00770D88"/>
    <w:rsid w:val="00784080"/>
    <w:rsid w:val="008038E8"/>
    <w:rsid w:val="0081053E"/>
    <w:rsid w:val="00872B80"/>
    <w:rsid w:val="00873567"/>
    <w:rsid w:val="008A6E72"/>
    <w:rsid w:val="00990973"/>
    <w:rsid w:val="00A968B4"/>
    <w:rsid w:val="00AC1641"/>
    <w:rsid w:val="00AC5FF1"/>
    <w:rsid w:val="00B46612"/>
    <w:rsid w:val="00B65071"/>
    <w:rsid w:val="00BB5BDA"/>
    <w:rsid w:val="00BD4E8E"/>
    <w:rsid w:val="00C12491"/>
    <w:rsid w:val="00C134DA"/>
    <w:rsid w:val="00D35A19"/>
    <w:rsid w:val="00D37DD6"/>
    <w:rsid w:val="00D44781"/>
    <w:rsid w:val="00D636D8"/>
    <w:rsid w:val="00D70876"/>
    <w:rsid w:val="00DB73BA"/>
    <w:rsid w:val="00E37636"/>
    <w:rsid w:val="00EB26FE"/>
    <w:rsid w:val="00F03C0F"/>
    <w:rsid w:val="00F12091"/>
    <w:rsid w:val="00F232A0"/>
    <w:rsid w:val="00F838CC"/>
    <w:rsid w:val="00F93C52"/>
    <w:rsid w:val="00FA7C1E"/>
    <w:rsid w:val="00FA7CDA"/>
    <w:rsid w:val="00FE5C6E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87A"/>
  <w15:docId w15:val="{A28BE3ED-B6A6-43F6-9B43-2CF5FB3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7336</Words>
  <Characters>44022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51256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KBOLDYS</cp:lastModifiedBy>
  <cp:revision>205</cp:revision>
  <cp:lastPrinted>2022-11-17T12:44:00Z</cp:lastPrinted>
  <dcterms:created xsi:type="dcterms:W3CDTF">2022-11-17T11:49:00Z</dcterms:created>
  <dcterms:modified xsi:type="dcterms:W3CDTF">2022-11-17T12:44:00Z</dcterms:modified>
</cp:coreProperties>
</file>