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08EBD7A">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51C635C0" w14:textId="50507A92" w:rsidR="00027B42" w:rsidRDefault="00027B42" w:rsidP="00027B42">
      <w:pPr>
        <w:jc w:val="center"/>
        <w:rPr>
          <w:rFonts w:ascii="Calibri" w:hAnsi="Calibri" w:cs="Calibri"/>
          <w:color w:val="FF0000"/>
          <w:sz w:val="32"/>
          <w:szCs w:val="32"/>
        </w:rPr>
      </w:pPr>
      <w:r>
        <w:rPr>
          <w:rFonts w:ascii="Calibri" w:hAnsi="Calibri" w:cs="Calibri"/>
          <w:color w:val="FF0000"/>
          <w:sz w:val="32"/>
          <w:szCs w:val="32"/>
        </w:rPr>
        <w:t>obowiązująca od dnia 2</w:t>
      </w:r>
      <w:r>
        <w:rPr>
          <w:rFonts w:ascii="Calibri" w:hAnsi="Calibri" w:cs="Calibri"/>
          <w:color w:val="FF0000"/>
          <w:sz w:val="32"/>
          <w:szCs w:val="32"/>
        </w:rPr>
        <w:t>8</w:t>
      </w:r>
      <w:r>
        <w:rPr>
          <w:rFonts w:ascii="Calibri" w:hAnsi="Calibri" w:cs="Calibri"/>
          <w:color w:val="FF0000"/>
          <w:sz w:val="32"/>
          <w:szCs w:val="32"/>
        </w:rPr>
        <w:t>.08.2023 r.</w:t>
      </w:r>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1F368760"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1821FC">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1821FC">
        <w:rPr>
          <w:rFonts w:asciiTheme="majorHAnsi" w:hAnsiTheme="majorHAnsi" w:cstheme="majorHAnsi"/>
        </w:rPr>
        <w:t>605</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076D21AE"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35297B" w:rsidRPr="006874EE">
        <w:rPr>
          <w:rFonts w:asciiTheme="majorHAnsi" w:hAnsiTheme="majorHAnsi" w:cstheme="majorHAnsi"/>
          <w:b/>
          <w:sz w:val="32"/>
          <w:szCs w:val="32"/>
        </w:rPr>
        <w:t xml:space="preserve">Sukcesywna dostawa materiałów promocyjnych </w:t>
      </w:r>
      <w:r w:rsidR="00582F8B">
        <w:rPr>
          <w:rFonts w:asciiTheme="majorHAnsi" w:hAnsiTheme="majorHAnsi" w:cstheme="majorHAnsi"/>
          <w:b/>
          <w:sz w:val="32"/>
          <w:szCs w:val="32"/>
        </w:rPr>
        <w:t>(</w:t>
      </w:r>
      <w:r w:rsidR="004E35B7">
        <w:rPr>
          <w:rFonts w:asciiTheme="majorHAnsi" w:hAnsiTheme="majorHAnsi" w:cstheme="majorHAnsi"/>
          <w:b/>
          <w:sz w:val="32"/>
          <w:szCs w:val="32"/>
        </w:rPr>
        <w:t>kalendarzy</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9F1DDF">
        <w:rPr>
          <w:rFonts w:asciiTheme="majorHAnsi" w:hAnsiTheme="majorHAnsi" w:cstheme="majorHAnsi"/>
          <w:b/>
          <w:sz w:val="32"/>
          <w:szCs w:val="32"/>
        </w:rPr>
        <w:t>.</w:t>
      </w:r>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0" w14:textId="01EBC19C" w:rsidR="000B72C3" w:rsidRPr="00CC5036" w:rsidRDefault="0035297B" w:rsidP="00474EA2">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w:t>
      </w:r>
      <w:r w:rsidR="00D95DA3" w:rsidRPr="00CC5036">
        <w:rPr>
          <w:rFonts w:asciiTheme="majorHAnsi" w:hAnsiTheme="majorHAnsi" w:cstheme="majorHAnsi"/>
          <w:bCs/>
          <w:snapToGrid w:val="0"/>
        </w:rPr>
        <w:t xml:space="preserve"> </w:t>
      </w:r>
      <w:r w:rsidRPr="00CC5036">
        <w:rPr>
          <w:rFonts w:asciiTheme="majorHAnsi" w:hAnsiTheme="majorHAnsi" w:cstheme="majorHAnsi"/>
          <w:bCs/>
          <w:snapToGrid w:val="0"/>
        </w:rPr>
        <w:t>Artykuły</w:t>
      </w:r>
      <w:r w:rsidR="00D95DA3" w:rsidRPr="00CC5036">
        <w:rPr>
          <w:rFonts w:asciiTheme="majorHAnsi" w:hAnsiTheme="majorHAnsi" w:cstheme="majorHAnsi"/>
          <w:bCs/>
          <w:snapToGrid w:val="0"/>
        </w:rPr>
        <w:t xml:space="preserve"> informacyjne</w:t>
      </w:r>
      <w:r w:rsidRPr="00CC5036">
        <w:rPr>
          <w:rFonts w:asciiTheme="majorHAnsi" w:hAnsiTheme="majorHAnsi" w:cstheme="majorHAnsi"/>
          <w:bCs/>
          <w:snapToGrid w:val="0"/>
        </w:rPr>
        <w:t xml:space="preserve"> i promocyjne</w:t>
      </w:r>
    </w:p>
    <w:p w14:paraId="63C424BE" w14:textId="77777777" w:rsidR="004E35B7" w:rsidRPr="004E35B7" w:rsidRDefault="004E35B7" w:rsidP="004E35B7">
      <w:pPr>
        <w:spacing w:line="360" w:lineRule="auto"/>
        <w:jc w:val="both"/>
        <w:rPr>
          <w:rFonts w:asciiTheme="majorHAnsi" w:hAnsiTheme="majorHAnsi" w:cstheme="majorHAnsi"/>
          <w:bCs/>
          <w:snapToGrid w:val="0"/>
        </w:rPr>
      </w:pPr>
      <w:r w:rsidRPr="004E35B7">
        <w:rPr>
          <w:rFonts w:asciiTheme="majorHAnsi" w:hAnsiTheme="majorHAnsi" w:cstheme="majorHAnsi"/>
          <w:bCs/>
          <w:snapToGrid w:val="0"/>
        </w:rPr>
        <w:t>30199792-8 Kalendarze</w:t>
      </w:r>
    </w:p>
    <w:p w14:paraId="00000022" w14:textId="77777777" w:rsidR="000B72C3" w:rsidRPr="0073275D" w:rsidRDefault="000B72C3" w:rsidP="00474EA2">
      <w:pPr>
        <w:spacing w:line="360" w:lineRule="auto"/>
        <w:jc w:val="both"/>
        <w:rPr>
          <w:rFonts w:asciiTheme="majorHAnsi" w:hAnsiTheme="majorHAnsi" w:cstheme="majorHAnsi"/>
        </w:rPr>
      </w:pP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000000">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000000">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000000">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000000">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000000">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000000">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000000">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000000">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000000">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000000">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000000">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6C13C462" w:rsidR="004C3034" w:rsidRDefault="00000000">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000000">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000000">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000000">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000000">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000000">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000000">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000000">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000000">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000000">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000000">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000000">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000000">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000000">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000000">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000000">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39D931F9" w14:textId="77777777" w:rsidR="008C1690"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7153E1C7" w14:textId="44382B12" w:rsidR="00434349" w:rsidRPr="009D6B33" w:rsidRDefault="00434349" w:rsidP="006153F6">
      <w:pPr>
        <w:spacing w:line="360" w:lineRule="auto"/>
        <w:jc w:val="both"/>
        <w:rPr>
          <w:rFonts w:cstheme="majorHAnsi"/>
          <w:color w:val="C00000"/>
        </w:rPr>
      </w:pPr>
      <w:r w:rsidRPr="00F50D3F">
        <w:rPr>
          <w:rFonts w:asciiTheme="majorHAnsi" w:hAnsiTheme="majorHAnsi" w:cstheme="majorHAnsi"/>
          <w:color w:val="C00000"/>
        </w:rPr>
        <w:br w:type="page"/>
      </w:r>
    </w:p>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54FF0D3B"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582F8B">
        <w:rPr>
          <w:rFonts w:asciiTheme="majorHAnsi" w:hAnsiTheme="majorHAnsi" w:cstheme="majorHAnsi"/>
          <w:b/>
        </w:rPr>
        <w:t>Sukcesywna dostawa materiałów promocyjnych (</w:t>
      </w:r>
      <w:r w:rsidR="00ED57E9">
        <w:rPr>
          <w:rFonts w:asciiTheme="majorHAnsi" w:hAnsiTheme="majorHAnsi" w:cstheme="majorHAnsi"/>
          <w:b/>
        </w:rPr>
        <w:t>kalendarzy</w:t>
      </w:r>
      <w:r w:rsidRPr="00582F8B">
        <w:rPr>
          <w:rFonts w:asciiTheme="majorHAnsi" w:hAnsiTheme="majorHAnsi" w:cstheme="majorHAnsi"/>
          <w:b/>
        </w:rPr>
        <w:t xml:space="preserve">) dla jednostek organizacyjnych Uniwersytetu Łódzkiego </w:t>
      </w:r>
      <w:r w:rsidRPr="00755124">
        <w:rPr>
          <w:rFonts w:asciiTheme="majorHAnsi" w:hAnsiTheme="majorHAnsi" w:cstheme="majorHAnsi"/>
        </w:rPr>
        <w:t xml:space="preserve">- nr postępowania </w:t>
      </w:r>
      <w:r w:rsidR="00ED57E9">
        <w:rPr>
          <w:rFonts w:asciiTheme="majorHAnsi" w:hAnsiTheme="majorHAnsi" w:cstheme="majorHAnsi"/>
          <w:b/>
        </w:rPr>
        <w:t>57</w:t>
      </w:r>
      <w:r w:rsidRPr="00755124">
        <w:rPr>
          <w:rFonts w:asciiTheme="majorHAnsi" w:hAnsiTheme="majorHAnsi" w:cstheme="majorHAnsi"/>
          <w:b/>
        </w:rPr>
        <w:t>/ZP/202</w:t>
      </w:r>
      <w:r w:rsidR="003D6B64">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13A84DBB"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79498E">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79498E">
        <w:rPr>
          <w:rFonts w:asciiTheme="majorHAnsi" w:hAnsiTheme="majorHAnsi" w:cstheme="majorHAnsi"/>
        </w:rPr>
        <w:t>605</w:t>
      </w:r>
      <w:r w:rsidR="001215FD">
        <w:rPr>
          <w:rFonts w:asciiTheme="majorHAnsi" w:hAnsiTheme="majorHAnsi" w:cstheme="majorHAnsi"/>
        </w:rPr>
        <w:t>)</w:t>
      </w:r>
      <w:r>
        <w:rPr>
          <w:rFonts w:asciiTheme="majorHAnsi" w:hAnsiTheme="majorHAnsi" w:cstheme="majorHAnsi"/>
        </w:rPr>
        <w:t xml:space="preserve"> (zwanej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4B2FFB47"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F2836">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8F2836">
        <w:rPr>
          <w:rFonts w:asciiTheme="majorHAnsi" w:hAnsiTheme="majorHAnsi" w:cstheme="majorHAnsi"/>
        </w:rPr>
        <w:t>2</w:t>
      </w:r>
      <w:r w:rsidRPr="0073275D">
        <w:rPr>
          <w:rFonts w:asciiTheme="majorHAnsi" w:hAnsiTheme="majorHAnsi" w:cstheme="majorHAnsi"/>
        </w:rPr>
        <w:t xml:space="preserve"> r. poz. 1</w:t>
      </w:r>
      <w:r w:rsidR="008F283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10383598" w14:textId="199AA08D" w:rsidR="005273DA" w:rsidRPr="005273DA" w:rsidRDefault="005273DA" w:rsidP="00094085">
      <w:pPr>
        <w:pStyle w:val="Akapitzlist"/>
        <w:numPr>
          <w:ilvl w:val="1"/>
          <w:numId w:val="7"/>
        </w:numPr>
        <w:spacing w:line="360" w:lineRule="auto"/>
        <w:jc w:val="both"/>
        <w:rPr>
          <w:rFonts w:asciiTheme="majorHAnsi" w:hAnsiTheme="majorHAnsi" w:cstheme="majorHAnsi"/>
          <w:color w:val="0070C0"/>
        </w:rPr>
      </w:pPr>
      <w:r w:rsidRPr="005273DA">
        <w:rPr>
          <w:rFonts w:asciiTheme="majorHAnsi" w:hAnsiTheme="majorHAnsi" w:cstheme="majorHAnsi"/>
        </w:rPr>
        <w:t xml:space="preserve">Zamawiający nie dopuszcza </w:t>
      </w:r>
      <w:r w:rsidRPr="005273DA">
        <w:rPr>
          <w:rFonts w:asciiTheme="majorHAnsi" w:hAnsiTheme="majorHAnsi" w:cstheme="majorHAnsi"/>
          <w:lang w:eastAsia="ar-SA"/>
        </w:rPr>
        <w:t xml:space="preserve">możliwości </w:t>
      </w:r>
      <w:r w:rsidRPr="005273DA">
        <w:rPr>
          <w:rFonts w:asciiTheme="majorHAnsi" w:hAnsiTheme="majorHAnsi" w:cstheme="majorHAnsi"/>
        </w:rPr>
        <w:t>składania ofert częściowych</w:t>
      </w:r>
      <w:r w:rsidRPr="005273DA">
        <w:rPr>
          <w:rFonts w:asciiTheme="majorHAnsi" w:hAnsiTheme="majorHAnsi" w:cstheme="majorHAnsi"/>
          <w:lang w:eastAsia="ar-SA"/>
        </w:rPr>
        <w:t>. Oferty nie zawierające pełnego zakresu przedmiotu zamówienia zostaną odrzucone.</w:t>
      </w:r>
      <w:r w:rsidRPr="00FD4A24">
        <w:rPr>
          <w:rFonts w:asciiTheme="majorHAnsi" w:hAnsiTheme="majorHAnsi" w:cstheme="majorHAnsi"/>
          <w:lang w:eastAsia="ar-SA"/>
        </w:rPr>
        <w:t xml:space="preserve"> Powodem</w:t>
      </w:r>
      <w:r w:rsidRPr="00FD4A24">
        <w:rPr>
          <w:rFonts w:asciiTheme="majorHAnsi" w:hAnsiTheme="majorHAnsi" w:cstheme="majorHAnsi"/>
        </w:rPr>
        <w:t xml:space="preserve"> nie</w:t>
      </w:r>
      <w:r w:rsidRPr="00FD4A24">
        <w:rPr>
          <w:rFonts w:asciiTheme="majorHAnsi" w:hAnsiTheme="majorHAnsi" w:cstheme="majorHAnsi"/>
          <w:lang w:eastAsia="ar-SA"/>
        </w:rPr>
        <w:t xml:space="preserve">dopuszczenia składnia ofert częściowych jest dbałość </w:t>
      </w:r>
      <w:r w:rsidRPr="00FD4A24">
        <w:rPr>
          <w:rFonts w:asciiTheme="majorHAnsi" w:hAnsiTheme="majorHAnsi" w:cstheme="majorHAnsi"/>
        </w:rPr>
        <w:t>o sprawn</w:t>
      </w:r>
      <w:r w:rsidR="006874EE" w:rsidRPr="00FD4A24">
        <w:rPr>
          <w:rFonts w:asciiTheme="majorHAnsi" w:hAnsiTheme="majorHAnsi" w:cstheme="majorHAnsi"/>
        </w:rPr>
        <w:t>ą koor</w:t>
      </w:r>
      <w:r w:rsidR="00FD4A24" w:rsidRPr="00FD4A24">
        <w:rPr>
          <w:rFonts w:asciiTheme="majorHAnsi" w:hAnsiTheme="majorHAnsi" w:cstheme="majorHAnsi"/>
        </w:rPr>
        <w:t xml:space="preserve">dynację realizacji zamówienia oraz względy techniczne, ekonomiczne i celowość.  W związku z powyższym zamówienia </w:t>
      </w:r>
      <w:r w:rsidRPr="00FD4A24">
        <w:rPr>
          <w:rFonts w:asciiTheme="majorHAnsi" w:hAnsiTheme="majorHAnsi" w:cstheme="majorHAnsi"/>
        </w:rPr>
        <w:t>powin</w:t>
      </w:r>
      <w:r w:rsidR="00FD4A24" w:rsidRPr="00FD4A24">
        <w:rPr>
          <w:rFonts w:asciiTheme="majorHAnsi" w:hAnsiTheme="majorHAnsi" w:cstheme="majorHAnsi"/>
        </w:rPr>
        <w:t>ny być realizowane przez</w:t>
      </w:r>
      <w:r w:rsidRPr="00FD4A24">
        <w:rPr>
          <w:rFonts w:asciiTheme="majorHAnsi" w:hAnsiTheme="majorHAnsi" w:cstheme="majorHAnsi"/>
        </w:rPr>
        <w:t xml:space="preserve"> </w:t>
      </w:r>
      <w:r w:rsidR="00FD4A24" w:rsidRPr="00FD4A24">
        <w:rPr>
          <w:rFonts w:asciiTheme="majorHAnsi" w:hAnsiTheme="majorHAnsi" w:cstheme="majorHAnsi"/>
        </w:rPr>
        <w:t>jednego Wykonawcę</w:t>
      </w:r>
      <w:r w:rsidR="00FD4A24">
        <w:rPr>
          <w:rFonts w:asciiTheme="majorHAnsi" w:hAnsiTheme="majorHAnsi" w:cstheme="majorHAnsi"/>
          <w:color w:val="0070C0"/>
        </w:rPr>
        <w:t>.</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3A7ED5D" w14:textId="70EE5CD2"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CB1D81">
        <w:rPr>
          <w:rFonts w:asciiTheme="majorHAnsi" w:hAnsiTheme="majorHAnsi" w:cstheme="majorHAnsi"/>
        </w:rPr>
        <w:t xml:space="preserve"> ustawy PZP</w:t>
      </w:r>
      <w:r w:rsidR="006309EB" w:rsidRPr="00057EF5">
        <w:rPr>
          <w:rFonts w:asciiTheme="majorHAnsi" w:hAnsiTheme="majorHAnsi" w:cstheme="majorHAnsi"/>
        </w:rPr>
        <w:t>.</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9" w:name="_Toc71105280"/>
      <w:r w:rsidRPr="0073275D">
        <w:t>Opis przedmiotu zamówienia</w:t>
      </w:r>
      <w:bookmarkEnd w:id="9"/>
    </w:p>
    <w:p w14:paraId="263B84C0" w14:textId="10A4BE41" w:rsidR="00597EFD" w:rsidRPr="005273DA" w:rsidRDefault="00597EFD" w:rsidP="00094085">
      <w:pPr>
        <w:pStyle w:val="Akapitzlist"/>
        <w:numPr>
          <w:ilvl w:val="1"/>
          <w:numId w:val="7"/>
        </w:numPr>
        <w:spacing w:line="360" w:lineRule="auto"/>
        <w:jc w:val="both"/>
        <w:rPr>
          <w:rFonts w:asciiTheme="majorHAnsi" w:eastAsia="Times New Roman" w:hAnsiTheme="majorHAnsi" w:cstheme="majorHAnsi"/>
          <w:b/>
          <w:snapToGrid w:val="0"/>
        </w:rPr>
      </w:pPr>
      <w:bookmarkStart w:id="10" w:name="_Hlk25827901"/>
      <w:bookmarkStart w:id="11" w:name="_Hlk30679626"/>
      <w:r w:rsidRPr="005273DA">
        <w:rPr>
          <w:rFonts w:asciiTheme="majorHAnsi" w:hAnsiTheme="majorHAnsi" w:cstheme="majorHAnsi"/>
        </w:rPr>
        <w:t>Przedmiotem zamówienia jest</w:t>
      </w:r>
      <w:r w:rsidRPr="005273DA">
        <w:rPr>
          <w:rFonts w:asciiTheme="majorHAnsi" w:hAnsiTheme="majorHAnsi" w:cstheme="majorHAnsi"/>
          <w:b/>
        </w:rPr>
        <w:t xml:space="preserve"> </w:t>
      </w:r>
      <w:bookmarkEnd w:id="10"/>
      <w:r w:rsidR="009275E6" w:rsidRPr="009275E6">
        <w:rPr>
          <w:rFonts w:asciiTheme="majorHAnsi" w:hAnsiTheme="majorHAnsi" w:cstheme="majorHAnsi"/>
          <w:b/>
        </w:rPr>
        <w:t xml:space="preserve">sukcesywna dostawa materiałów promocyjnych dla jednostek organizacyjnych Uniwersytetu Łódzkiego, tj. kalendarzy </w:t>
      </w:r>
      <w:r w:rsidR="009275E6" w:rsidRPr="009275E6">
        <w:rPr>
          <w:rFonts w:asciiTheme="majorHAnsi" w:hAnsiTheme="majorHAnsi" w:cstheme="majorHAnsi"/>
          <w:b/>
          <w:bCs/>
        </w:rPr>
        <w:t>(kalendarium na rok 202</w:t>
      </w:r>
      <w:r w:rsidR="009275E6">
        <w:rPr>
          <w:rFonts w:asciiTheme="majorHAnsi" w:hAnsiTheme="majorHAnsi" w:cstheme="majorHAnsi"/>
          <w:b/>
          <w:bCs/>
        </w:rPr>
        <w:t>4</w:t>
      </w:r>
      <w:r w:rsidR="009275E6" w:rsidRPr="009275E6">
        <w:rPr>
          <w:rFonts w:asciiTheme="majorHAnsi" w:hAnsiTheme="majorHAnsi" w:cstheme="majorHAnsi"/>
          <w:b/>
          <w:bCs/>
        </w:rPr>
        <w:t xml:space="preserve"> i rok 202</w:t>
      </w:r>
      <w:r w:rsidR="009275E6">
        <w:rPr>
          <w:rFonts w:asciiTheme="majorHAnsi" w:hAnsiTheme="majorHAnsi" w:cstheme="majorHAnsi"/>
          <w:b/>
          <w:bCs/>
        </w:rPr>
        <w:t>5</w:t>
      </w:r>
      <w:r w:rsidR="009275E6" w:rsidRPr="009275E6">
        <w:rPr>
          <w:rFonts w:asciiTheme="majorHAnsi" w:hAnsiTheme="majorHAnsi" w:cstheme="majorHAnsi"/>
          <w:b/>
          <w:bCs/>
        </w:rPr>
        <w:t xml:space="preserve">). </w:t>
      </w:r>
      <w:r w:rsidR="005273DA" w:rsidRPr="005273DA">
        <w:rPr>
          <w:rFonts w:asciiTheme="majorHAnsi" w:eastAsia="Times New Roman" w:hAnsiTheme="majorHAnsi" w:cstheme="majorHAnsi"/>
          <w:bCs/>
          <w:snapToGrid w:val="0"/>
        </w:rPr>
        <w:t xml:space="preserve">Szczegółowy opis przedmiotu zamówienia zawarty jest </w:t>
      </w:r>
      <w:r w:rsidR="005273DA" w:rsidRPr="00FD4A24">
        <w:rPr>
          <w:rFonts w:asciiTheme="majorHAnsi" w:eastAsia="Times New Roman" w:hAnsiTheme="majorHAnsi" w:cstheme="majorHAnsi"/>
          <w:bCs/>
          <w:snapToGrid w:val="0"/>
        </w:rPr>
        <w:t>w Załączniku nr 1 do SWZ</w:t>
      </w:r>
      <w:r w:rsidR="00AD67F0">
        <w:rPr>
          <w:rFonts w:asciiTheme="majorHAnsi" w:eastAsia="Times New Roman" w:hAnsiTheme="majorHAnsi" w:cstheme="majorHAnsi"/>
          <w:bCs/>
          <w:snapToGrid w:val="0"/>
        </w:rPr>
        <w:t>/umowy</w:t>
      </w:r>
      <w:r w:rsidR="005273DA" w:rsidRPr="00FD4A24">
        <w:rPr>
          <w:rFonts w:asciiTheme="majorHAnsi" w:eastAsia="Times New Roman" w:hAnsiTheme="majorHAnsi" w:cstheme="majorHAnsi"/>
          <w:bCs/>
          <w:snapToGrid w:val="0"/>
        </w:rPr>
        <w:t xml:space="preserve"> (Arkuszu asortymentowo-cenowym)</w:t>
      </w:r>
      <w:r w:rsidRPr="00FD4A24">
        <w:rPr>
          <w:rFonts w:asciiTheme="majorHAnsi" w:eastAsia="Times New Roman" w:hAnsiTheme="majorHAnsi" w:cstheme="majorHAnsi"/>
          <w:bCs/>
          <w:snapToGrid w:val="0"/>
        </w:rPr>
        <w:t>.</w:t>
      </w:r>
      <w:r w:rsidRPr="005273DA">
        <w:rPr>
          <w:rFonts w:asciiTheme="majorHAnsi" w:eastAsia="Times New Roman" w:hAnsiTheme="majorHAnsi" w:cstheme="majorHAnsi"/>
          <w:b/>
          <w:bCs/>
          <w:snapToGrid w:val="0"/>
        </w:rPr>
        <w:t xml:space="preserve"> </w:t>
      </w:r>
    </w:p>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bookmarkStart w:id="12" w:name="_Hlk69808430"/>
      <w:bookmarkEnd w:id="11"/>
      <w:r w:rsidRPr="00A46582">
        <w:rPr>
          <w:rFonts w:asciiTheme="majorHAnsi" w:hAnsiTheme="majorHAnsi" w:cstheme="majorHAnsi"/>
        </w:rPr>
        <w:t xml:space="preserve">Na realizację przedmiotu zamówienia składają się następujące etapy:        </w:t>
      </w:r>
    </w:p>
    <w:p w14:paraId="3089BBF9" w14:textId="0910B298"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 xml:space="preserve">graficznego,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77777777" w:rsidR="00A46582"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b/>
          <w:bCs/>
        </w:rPr>
        <w:t>Przygotowany materiał do produkcji wymagać będzie akceptacji Zamawiającego.</w:t>
      </w:r>
    </w:p>
    <w:p w14:paraId="2EFD0345" w14:textId="034BE144"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r w:rsidR="008E22E6" w:rsidRPr="008E22E6">
        <w:rPr>
          <w:rFonts w:asciiTheme="majorHAnsi" w:hAnsiTheme="majorHAnsi" w:cstheme="majorHAnsi"/>
        </w:rPr>
        <w:t xml:space="preserve"> Zamawiający zastrzega sobie prawo do sprawdzenia jakości wykonanych prac.</w:t>
      </w:r>
    </w:p>
    <w:p w14:paraId="7C2B8FE1" w14:textId="36F09178" w:rsidR="00FC0361"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Zamawiający zastrzega sobie możliwość dokonywania zmian ilościowych zamawianego asortymentu określonego w </w:t>
      </w:r>
      <w:r w:rsidR="00A46582" w:rsidRPr="00A46582">
        <w:rPr>
          <w:rFonts w:asciiTheme="majorHAnsi" w:hAnsiTheme="majorHAnsi" w:cstheme="majorHAnsi"/>
        </w:rPr>
        <w:t>Załączniku</w:t>
      </w:r>
      <w:r w:rsidRPr="00A46582">
        <w:rPr>
          <w:rFonts w:asciiTheme="majorHAnsi" w:hAnsiTheme="majorHAnsi" w:cstheme="majorHAnsi"/>
        </w:rPr>
        <w:t xml:space="preserve"> nr 1 do</w:t>
      </w:r>
      <w:r w:rsidR="00EE7608">
        <w:rPr>
          <w:rFonts w:asciiTheme="majorHAnsi" w:hAnsiTheme="majorHAnsi" w:cstheme="majorHAnsi"/>
        </w:rPr>
        <w:t xml:space="preserve"> SWZ/</w:t>
      </w:r>
      <w:r w:rsidRPr="00A46582">
        <w:rPr>
          <w:rFonts w:asciiTheme="majorHAnsi" w:hAnsiTheme="majorHAnsi" w:cstheme="majorHAnsi"/>
        </w:rPr>
        <w:t xml:space="preserve">umowy w zakresie poszczególnych pozycji przedmiotu zamówienia (tzn. Zamawiający będzie uprawniony np. do zamawiania asortymentu określonego w </w:t>
      </w:r>
      <w:r w:rsidR="00A46582" w:rsidRPr="00A46582">
        <w:rPr>
          <w:rFonts w:asciiTheme="majorHAnsi" w:hAnsiTheme="majorHAnsi" w:cstheme="majorHAnsi"/>
        </w:rPr>
        <w:t xml:space="preserve">Załączniku </w:t>
      </w:r>
      <w:r w:rsidRPr="00A46582">
        <w:rPr>
          <w:rFonts w:asciiTheme="majorHAnsi" w:hAnsiTheme="majorHAnsi" w:cstheme="majorHAnsi"/>
        </w:rPr>
        <w:t xml:space="preserve">nr 1 do </w:t>
      </w:r>
      <w:r w:rsidR="00AD67F0">
        <w:rPr>
          <w:rFonts w:asciiTheme="majorHAnsi" w:hAnsiTheme="majorHAnsi" w:cstheme="majorHAnsi"/>
        </w:rPr>
        <w:t>SWZ/</w:t>
      </w:r>
      <w:r w:rsidRPr="00A46582">
        <w:rPr>
          <w:rFonts w:asciiTheme="majorHAnsi" w:hAnsiTheme="majorHAnsi" w:cstheme="majorHAnsi"/>
        </w:rPr>
        <w:t>umowy</w:t>
      </w:r>
      <w:r w:rsidR="00A46582" w:rsidRPr="00A46582">
        <w:rPr>
          <w:rFonts w:asciiTheme="majorHAnsi" w:hAnsiTheme="majorHAnsi" w:cstheme="majorHAnsi"/>
        </w:rPr>
        <w:t xml:space="preserve"> </w:t>
      </w:r>
      <w:r w:rsidRPr="00A46582">
        <w:rPr>
          <w:rFonts w:asciiTheme="majorHAnsi" w:hAnsiTheme="majorHAnsi" w:cstheme="majorHAnsi"/>
        </w:rPr>
        <w:t xml:space="preserve">w większej ilości z jednej pozycji, niż będzie to wynikało z opisu przedmiotu zamówienia, a w niektórych pozycjach </w:t>
      </w:r>
      <w:r w:rsidR="00A46582" w:rsidRPr="00A46582">
        <w:rPr>
          <w:rFonts w:asciiTheme="majorHAnsi" w:hAnsiTheme="majorHAnsi" w:cstheme="majorHAnsi"/>
        </w:rPr>
        <w:t xml:space="preserve">                             </w:t>
      </w:r>
      <w:r w:rsidRPr="00A46582">
        <w:rPr>
          <w:rFonts w:asciiTheme="majorHAnsi" w:hAnsiTheme="majorHAnsi" w:cstheme="majorHAnsi"/>
        </w:rPr>
        <w:t>w ilościach mniejszych) przy zachowaniu poszczególnych cen jednostkowych oraz ogólnej wartości umowy, która zostanie zawarta w wyniku rozstrzygniętego niniejszego postępowania</w:t>
      </w:r>
      <w:r w:rsidR="00A46582" w:rsidRPr="00A46582">
        <w:rPr>
          <w:rFonts w:asciiTheme="majorHAnsi" w:hAnsiTheme="majorHAnsi" w:cstheme="majorHAnsi"/>
        </w:rPr>
        <w:t xml:space="preserve">. </w:t>
      </w:r>
    </w:p>
    <w:p w14:paraId="0E2E6F2D" w14:textId="01BD0CA7" w:rsidR="00856C7B" w:rsidRPr="00856C7B" w:rsidRDefault="00856C7B" w:rsidP="00856C7B">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 Ofertą równoważną jest zaoferowanie przedmiotu</w:t>
      </w:r>
      <w:r>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t>
      </w:r>
      <w:r>
        <w:rPr>
          <w:rFonts w:asciiTheme="majorHAnsi" w:hAnsiTheme="majorHAnsi" w:cstheme="majorHAnsi"/>
        </w:rPr>
        <w:t xml:space="preserve">     </w:t>
      </w:r>
      <w:r w:rsidRPr="000D3863">
        <w:rPr>
          <w:rFonts w:asciiTheme="majorHAnsi" w:hAnsiTheme="majorHAnsi" w:cstheme="majorHAnsi"/>
        </w:rPr>
        <w:t xml:space="preserve">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w:t>
      </w:r>
      <w:r>
        <w:rPr>
          <w:rFonts w:asciiTheme="majorHAnsi" w:hAnsiTheme="majorHAnsi" w:cstheme="majorHAnsi"/>
        </w:rPr>
        <w:t xml:space="preserve">                          </w:t>
      </w:r>
      <w:r w:rsidRPr="000D3863">
        <w:rPr>
          <w:rFonts w:asciiTheme="majorHAnsi" w:hAnsiTheme="majorHAnsi" w:cstheme="majorHAnsi"/>
        </w:rPr>
        <w:t>o takich samych parametrach technicznych, jakościowych, funkcjonalnych</w:t>
      </w:r>
      <w:r>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2F9612D3" w14:textId="2E3B924A" w:rsidR="00FC0361" w:rsidRPr="0073275D" w:rsidRDefault="00937A4C" w:rsidP="00474EA2">
      <w:pPr>
        <w:pStyle w:val="Nagwek2"/>
        <w:spacing w:line="360" w:lineRule="auto"/>
      </w:pPr>
      <w:bookmarkStart w:id="13" w:name="_Toc71105281"/>
      <w:bookmarkEnd w:id="12"/>
      <w:r w:rsidRPr="0073275D">
        <w:t>Wizja lokalna</w:t>
      </w:r>
      <w:bookmarkEnd w:id="13"/>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4" w:name="_Toc71105282"/>
      <w:r w:rsidRPr="00A46582">
        <w:t>Podwykonawstwo</w:t>
      </w:r>
      <w:bookmarkEnd w:id="14"/>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5" w:name="_Toc71105283"/>
      <w:r w:rsidRPr="00A46582">
        <w:t>Termin wykonania zamówienia</w:t>
      </w:r>
      <w:bookmarkEnd w:id="15"/>
    </w:p>
    <w:p w14:paraId="074D5D2D" w14:textId="3C5C86D3" w:rsidR="00F951DC" w:rsidRDefault="00F951DC" w:rsidP="00094085">
      <w:pPr>
        <w:pStyle w:val="Akapitzlist"/>
        <w:numPr>
          <w:ilvl w:val="1"/>
          <w:numId w:val="7"/>
        </w:numPr>
        <w:tabs>
          <w:tab w:val="left" w:pos="993"/>
        </w:tabs>
        <w:spacing w:line="360" w:lineRule="auto"/>
        <w:jc w:val="both"/>
        <w:rPr>
          <w:rFonts w:asciiTheme="majorHAnsi" w:hAnsiTheme="majorHAnsi" w:cstheme="majorHAnsi"/>
        </w:rPr>
      </w:pPr>
      <w:r w:rsidRPr="00F951DC">
        <w:rPr>
          <w:rFonts w:asciiTheme="majorHAnsi" w:hAnsiTheme="majorHAnsi" w:cstheme="majorHAnsi"/>
        </w:rPr>
        <w:t xml:space="preserve">Zamówienie będzie zrealizowane sukcesywnie, w zależności od potrzeb </w:t>
      </w:r>
      <w:proofErr w:type="gramStart"/>
      <w:r w:rsidRPr="00F951DC">
        <w:rPr>
          <w:rFonts w:asciiTheme="majorHAnsi" w:hAnsiTheme="majorHAnsi" w:cstheme="majorHAnsi"/>
        </w:rPr>
        <w:t xml:space="preserve">Zamawiającego, </w:t>
      </w:r>
      <w:r>
        <w:rPr>
          <w:rFonts w:asciiTheme="majorHAnsi" w:hAnsiTheme="majorHAnsi" w:cstheme="majorHAnsi"/>
        </w:rPr>
        <w:t xml:space="preserve">  </w:t>
      </w:r>
      <w:proofErr w:type="gramEnd"/>
      <w:r>
        <w:rPr>
          <w:rFonts w:asciiTheme="majorHAnsi" w:hAnsiTheme="majorHAnsi" w:cstheme="majorHAnsi"/>
        </w:rPr>
        <w:t xml:space="preserve">                       </w:t>
      </w:r>
      <w:r w:rsidRPr="00F951DC">
        <w:rPr>
          <w:rFonts w:asciiTheme="majorHAnsi" w:hAnsiTheme="majorHAnsi" w:cstheme="majorHAnsi"/>
        </w:rPr>
        <w:t>w okresie 12 miesięcy od dnia zawarcia umowy lub do wyczerpania kwoty umowy w zależności co nastąpi wcześniej, zgodnie z terminami wskazanymi w Arkuszu asortymentowo-cenowym stanowiącym Załącznik nr 1 do SWZ/umowy oraz Formularzu oferty stanowiącym Załącznik nr 2 do SWZ/umowy.</w:t>
      </w:r>
    </w:p>
    <w:p w14:paraId="58C9C958" w14:textId="5C9CD2BC" w:rsidR="00500531" w:rsidRPr="00A46582" w:rsidRDefault="00FB7D42" w:rsidP="00094085">
      <w:pPr>
        <w:pStyle w:val="Akapitzlist"/>
        <w:numPr>
          <w:ilvl w:val="1"/>
          <w:numId w:val="7"/>
        </w:numPr>
        <w:tabs>
          <w:tab w:val="left" w:pos="993"/>
        </w:tabs>
        <w:spacing w:line="360" w:lineRule="auto"/>
        <w:jc w:val="both"/>
        <w:rPr>
          <w:rFonts w:asciiTheme="majorHAnsi" w:hAnsiTheme="majorHAnsi" w:cstheme="majorHAnsi"/>
        </w:rPr>
      </w:pPr>
      <w:r w:rsidRPr="00A46582">
        <w:rPr>
          <w:rFonts w:asciiTheme="majorHAnsi" w:hAnsiTheme="majorHAnsi" w:cstheme="majorHAnsi"/>
        </w:rPr>
        <w:t xml:space="preserve">Szczegółowe zagadnienia dotyczące terminu realizacji umowy uregulowane są w projekcie umowy stanowiącym </w:t>
      </w:r>
      <w:r w:rsidR="00A46582" w:rsidRPr="00A46582">
        <w:rPr>
          <w:rFonts w:asciiTheme="majorHAnsi" w:hAnsiTheme="majorHAnsi" w:cstheme="majorHAnsi"/>
          <w:b/>
        </w:rPr>
        <w:t>Z</w:t>
      </w:r>
      <w:r w:rsidRPr="00A46582">
        <w:rPr>
          <w:rFonts w:asciiTheme="majorHAnsi" w:hAnsiTheme="majorHAnsi" w:cstheme="majorHAnsi"/>
          <w:b/>
        </w:rPr>
        <w:t>ałącznik nr 5 do SWZ</w:t>
      </w:r>
      <w:r w:rsidRPr="00A46582">
        <w:rPr>
          <w:rFonts w:asciiTheme="majorHAnsi" w:hAnsiTheme="majorHAnsi" w:cstheme="majorHAnsi"/>
        </w:rPr>
        <w:t>.</w:t>
      </w:r>
    </w:p>
    <w:p w14:paraId="00000082" w14:textId="54BFEF2C" w:rsidR="000B72C3" w:rsidRPr="0073275D" w:rsidRDefault="00937A4C" w:rsidP="00474EA2">
      <w:pPr>
        <w:pStyle w:val="Nagwek2"/>
        <w:spacing w:line="360" w:lineRule="auto"/>
      </w:pPr>
      <w:r w:rsidRPr="0073275D">
        <w:t xml:space="preserve"> </w:t>
      </w:r>
      <w:bookmarkStart w:id="16" w:name="_Toc71105284"/>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71105285"/>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4574FF4"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6C7B7C">
        <w:rPr>
          <w:rFonts w:asciiTheme="majorHAnsi" w:hAnsiTheme="majorHAnsi" w:cstheme="majorHAnsi"/>
          <w:lang w:val="pl-PL"/>
        </w:rPr>
        <w:t>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889AD9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którego beneficjentem rzeczywistym w rozumieniu ustawy z dnia 1 marca 2018 r. o przeciwdziałaniu praniu pieniędzy oraz finansowaniu terroryzmu (Dz. U. z 2022 r. poz. 593 </w:t>
      </w:r>
      <w:r w:rsidR="00A04E14">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39BC235A"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2021 r. poz. 217</w:t>
      </w:r>
      <w:r w:rsidR="004A5804">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5EFB98D"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1"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BE8C480"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397F8CE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22D44">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82D4C35"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952812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31FF1399"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F0461E">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54DDC9D4" w14:textId="37330E9A" w:rsidR="006E53EE" w:rsidRPr="006E53EE" w:rsidRDefault="00937A4C" w:rsidP="006E53EE">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71105289"/>
      <w:r w:rsidRPr="0073275D">
        <w:t>Forma składanych dokumentów</w:t>
      </w:r>
      <w:r w:rsidR="00DE3569">
        <w:t xml:space="preserve"> i oświadczeń</w:t>
      </w:r>
      <w:bookmarkEnd w:id="25"/>
    </w:p>
    <w:p w14:paraId="59616145" w14:textId="638FF58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5AF7">
        <w:rPr>
          <w:rFonts w:asciiTheme="majorHAnsi" w:eastAsia="Calibri" w:hAnsiTheme="majorHAnsi" w:cstheme="majorHAnsi"/>
          <w:bCs/>
        </w:rPr>
        <w:t>ZP</w:t>
      </w:r>
      <w:r w:rsidR="008516B1" w:rsidRPr="0073275D">
        <w:rPr>
          <w:rFonts w:asciiTheme="majorHAnsi" w:eastAsia="Calibri" w:hAnsiTheme="majorHAnsi" w:cstheme="majorHAnsi"/>
          <w:bCs/>
        </w:rPr>
        <w:t xml:space="preserve">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 przedmiotowe środki dowodowe</w:t>
      </w:r>
      <w:r w:rsidRPr="0073275D">
        <w:rPr>
          <w:rFonts w:asciiTheme="majorHAnsi" w:eastAsia="Calibri" w:hAnsiTheme="majorHAnsi" w:cstheme="majorHAnsi"/>
          <w:bCs/>
        </w:rPr>
        <w:t>,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0A589A4B"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1C9F680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6E9AB574"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64E6C05"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71105290"/>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71105291"/>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73275D"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40B95ABF"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Pzp,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71105292"/>
      <w:r>
        <w:t>Opis s</w:t>
      </w:r>
      <w:r w:rsidR="00937A4C" w:rsidRPr="0073275D">
        <w:t>pos</w:t>
      </w:r>
      <w:r>
        <w:t>obu</w:t>
      </w:r>
      <w:r w:rsidR="00937A4C" w:rsidRPr="0073275D">
        <w:t xml:space="preserve"> obliczania ceny oferty</w:t>
      </w:r>
      <w:bookmarkEnd w:id="29"/>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71105293"/>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1" w:name="_Toc71105294"/>
      <w:r w:rsidRPr="0073275D">
        <w:t>Termin związania ofertą</w:t>
      </w:r>
      <w:bookmarkEnd w:id="31"/>
      <w:r w:rsidR="006C11BB">
        <w:t xml:space="preserve">   </w:t>
      </w:r>
    </w:p>
    <w:p w14:paraId="000000FB" w14:textId="3219CF88"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xml:space="preserve">, tj. </w:t>
      </w:r>
      <w:r w:rsidRPr="00002394">
        <w:rPr>
          <w:rFonts w:asciiTheme="majorHAnsi" w:hAnsiTheme="majorHAnsi" w:cstheme="majorHAnsi"/>
          <w:b/>
        </w:rPr>
        <w:t>do dnia</w:t>
      </w:r>
      <w:r w:rsidR="00C710FD" w:rsidRPr="00002394">
        <w:rPr>
          <w:rFonts w:asciiTheme="majorHAnsi" w:hAnsiTheme="majorHAnsi" w:cstheme="majorHAnsi"/>
          <w:b/>
        </w:rPr>
        <w:t xml:space="preserve"> </w:t>
      </w:r>
      <w:r w:rsidR="00002394" w:rsidRPr="00002394">
        <w:rPr>
          <w:rFonts w:asciiTheme="majorHAnsi" w:hAnsiTheme="majorHAnsi" w:cstheme="majorHAnsi"/>
          <w:b/>
        </w:rPr>
        <w:t>29.09</w:t>
      </w:r>
      <w:r w:rsidR="00050C31" w:rsidRPr="00002394">
        <w:rPr>
          <w:rFonts w:asciiTheme="majorHAnsi" w:hAnsiTheme="majorHAnsi" w:cstheme="majorHAnsi"/>
          <w:b/>
        </w:rPr>
        <w:t>.202</w:t>
      </w:r>
      <w:r w:rsidR="00FC4A5E" w:rsidRPr="00002394">
        <w:rPr>
          <w:rFonts w:asciiTheme="majorHAnsi" w:hAnsiTheme="majorHAnsi" w:cstheme="majorHAnsi"/>
          <w:b/>
        </w:rPr>
        <w:t>3</w:t>
      </w:r>
      <w:r w:rsidRPr="00002394">
        <w:rPr>
          <w:rFonts w:asciiTheme="majorHAnsi" w:hAnsiTheme="majorHAnsi" w:cstheme="majorHAnsi"/>
          <w:b/>
          <w:smallCaps/>
        </w:rPr>
        <w:t xml:space="preserve"> </w:t>
      </w:r>
      <w:r w:rsidRPr="00002394">
        <w:rPr>
          <w:rFonts w:asciiTheme="majorHAnsi" w:hAnsiTheme="majorHAnsi" w:cstheme="majorHAnsi"/>
          <w:b/>
        </w:rPr>
        <w:t>r.</w:t>
      </w:r>
      <w:r w:rsidRPr="00002394">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71105295"/>
      <w:r w:rsidRPr="0073275D">
        <w:t>Miejsce</w:t>
      </w:r>
      <w:r w:rsidR="002626CE" w:rsidRPr="0073275D">
        <w:t xml:space="preserve"> i </w:t>
      </w:r>
      <w:r w:rsidRPr="0073275D">
        <w:t>termin składania ofert</w:t>
      </w:r>
      <w:bookmarkEnd w:id="32"/>
    </w:p>
    <w:p w14:paraId="000000FF" w14:textId="6C136F8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002394" w:rsidRPr="00002394">
        <w:rPr>
          <w:rFonts w:asciiTheme="majorHAnsi" w:hAnsiTheme="majorHAnsi" w:cstheme="majorHAnsi"/>
          <w:b/>
          <w:bCs/>
        </w:rPr>
        <w:t>31.08</w:t>
      </w:r>
      <w:r w:rsidR="00050C31" w:rsidRPr="00002394">
        <w:rPr>
          <w:rFonts w:asciiTheme="majorHAnsi" w:hAnsiTheme="majorHAnsi" w:cstheme="majorHAnsi"/>
          <w:b/>
          <w:bCs/>
        </w:rPr>
        <w:t>.202</w:t>
      </w:r>
      <w:r w:rsidR="00FC4A5E" w:rsidRPr="00002394">
        <w:rPr>
          <w:rFonts w:asciiTheme="majorHAnsi" w:hAnsiTheme="majorHAnsi" w:cstheme="majorHAnsi"/>
          <w:b/>
          <w:bCs/>
        </w:rPr>
        <w:t>3</w:t>
      </w:r>
      <w:r w:rsidR="00050C31" w:rsidRPr="00002394">
        <w:rPr>
          <w:rFonts w:asciiTheme="majorHAnsi" w:hAnsiTheme="majorHAnsi" w:cstheme="majorHAnsi"/>
          <w:b/>
          <w:bCs/>
        </w:rPr>
        <w:t xml:space="preserve"> r.</w:t>
      </w:r>
      <w:r w:rsidRPr="00002394">
        <w:rPr>
          <w:rFonts w:asciiTheme="majorHAnsi" w:hAnsiTheme="majorHAnsi" w:cstheme="majorHAnsi"/>
          <w:b/>
          <w:bCs/>
        </w:rPr>
        <w:t xml:space="preserve"> do godziny </w:t>
      </w:r>
      <w:r w:rsidR="00002394" w:rsidRPr="00002394">
        <w:rPr>
          <w:rFonts w:asciiTheme="majorHAnsi" w:hAnsiTheme="majorHAnsi" w:cstheme="majorHAnsi"/>
          <w:b/>
          <w:bCs/>
        </w:rPr>
        <w:t>10</w:t>
      </w:r>
      <w:r w:rsidR="00050C31" w:rsidRPr="00002394">
        <w:rPr>
          <w:rFonts w:asciiTheme="majorHAnsi" w:hAnsiTheme="majorHAnsi" w:cstheme="majorHAnsi"/>
          <w:b/>
          <w:bCs/>
        </w:rPr>
        <w:t>:00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71105296"/>
      <w:r w:rsidRPr="0073275D">
        <w:t>Otwarcie ofert</w:t>
      </w:r>
      <w:bookmarkEnd w:id="33"/>
    </w:p>
    <w:p w14:paraId="00000106" w14:textId="0FCF007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B878FF">
        <w:rPr>
          <w:rFonts w:asciiTheme="majorHAnsi" w:hAnsiTheme="majorHAnsi" w:cstheme="majorHAnsi"/>
        </w:rPr>
        <w:t>godzinie</w:t>
      </w:r>
      <w:r w:rsidR="00050C31" w:rsidRPr="00B878FF">
        <w:rPr>
          <w:rFonts w:asciiTheme="majorHAnsi" w:hAnsiTheme="majorHAnsi" w:cstheme="majorHAnsi"/>
        </w:rPr>
        <w:t xml:space="preserve"> </w:t>
      </w:r>
      <w:r w:rsidR="00050C31" w:rsidRPr="00B878FF">
        <w:rPr>
          <w:rFonts w:asciiTheme="majorHAnsi" w:hAnsiTheme="majorHAnsi" w:cstheme="majorHAnsi"/>
          <w:b/>
          <w:bCs/>
        </w:rPr>
        <w:t>1</w:t>
      </w:r>
      <w:r w:rsidR="00002394" w:rsidRPr="00B878FF">
        <w:rPr>
          <w:rFonts w:asciiTheme="majorHAnsi" w:hAnsiTheme="majorHAnsi" w:cstheme="majorHAnsi"/>
          <w:b/>
          <w:bCs/>
        </w:rPr>
        <w:t>1</w:t>
      </w:r>
      <w:r w:rsidR="00050C31" w:rsidRPr="00B878FF">
        <w:rPr>
          <w:rFonts w:asciiTheme="majorHAnsi" w:hAnsiTheme="majorHAnsi" w:cstheme="majorHAnsi"/>
          <w:b/>
          <w:bCs/>
        </w:rPr>
        <w:t>:</w:t>
      </w:r>
      <w:r w:rsidR="00546FEB" w:rsidRPr="00B878FF">
        <w:rPr>
          <w:rFonts w:asciiTheme="majorHAnsi" w:hAnsiTheme="majorHAnsi" w:cstheme="majorHAnsi"/>
          <w:b/>
          <w:bCs/>
        </w:rPr>
        <w:t>0</w:t>
      </w:r>
      <w:r w:rsidR="00050C31" w:rsidRPr="00B878FF">
        <w:rPr>
          <w:rFonts w:asciiTheme="majorHAnsi" w:hAnsiTheme="majorHAnsi" w:cstheme="majorHAnsi"/>
          <w:b/>
          <w:bCs/>
        </w:rPr>
        <w:t>0 dnia</w:t>
      </w:r>
      <w:r w:rsidR="001B1332" w:rsidRPr="00B878FF">
        <w:rPr>
          <w:rFonts w:asciiTheme="majorHAnsi" w:hAnsiTheme="majorHAnsi" w:cstheme="majorHAnsi"/>
          <w:b/>
          <w:bCs/>
        </w:rPr>
        <w:t xml:space="preserve"> </w:t>
      </w:r>
      <w:r w:rsidR="00002394" w:rsidRPr="00B878FF">
        <w:rPr>
          <w:rFonts w:asciiTheme="majorHAnsi" w:hAnsiTheme="majorHAnsi" w:cstheme="majorHAnsi"/>
          <w:b/>
          <w:bCs/>
        </w:rPr>
        <w:t>31.08</w:t>
      </w:r>
      <w:r w:rsidR="00050C31" w:rsidRPr="00B878FF">
        <w:rPr>
          <w:rFonts w:asciiTheme="majorHAnsi" w:hAnsiTheme="majorHAnsi" w:cstheme="majorHAnsi"/>
          <w:b/>
          <w:bCs/>
        </w:rPr>
        <w:t>.</w:t>
      </w:r>
      <w:r w:rsidR="001B1332" w:rsidRPr="00B878FF">
        <w:rPr>
          <w:rFonts w:asciiTheme="majorHAnsi" w:hAnsiTheme="majorHAnsi" w:cstheme="majorHAnsi"/>
          <w:b/>
          <w:bCs/>
        </w:rPr>
        <w:t>202</w:t>
      </w:r>
      <w:r w:rsidR="008E53FB" w:rsidRPr="00B878FF">
        <w:rPr>
          <w:rFonts w:asciiTheme="majorHAnsi" w:hAnsiTheme="majorHAnsi" w:cstheme="majorHAnsi"/>
          <w:b/>
          <w:bCs/>
        </w:rPr>
        <w:t>3</w:t>
      </w:r>
      <w:r w:rsidR="00605618" w:rsidRPr="00B878FF">
        <w:rPr>
          <w:rFonts w:asciiTheme="majorHAnsi" w:hAnsiTheme="majorHAnsi" w:cstheme="majorHAnsi"/>
          <w:b/>
          <w:bCs/>
        </w:rPr>
        <w:t xml:space="preserve"> </w:t>
      </w:r>
      <w:r w:rsidR="001B1332" w:rsidRPr="00B878FF">
        <w:rPr>
          <w:rFonts w:asciiTheme="majorHAnsi" w:hAnsiTheme="majorHAnsi" w:cstheme="majorHAnsi"/>
          <w:b/>
          <w:bCs/>
        </w:rPr>
        <w:t>r.</w:t>
      </w:r>
      <w:r w:rsidR="002626CE" w:rsidRPr="00B878FF">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4" w:name="_Toc71105297"/>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4"/>
      <w:r w:rsidRPr="0073275D">
        <w:t xml:space="preserve"> </w:t>
      </w:r>
    </w:p>
    <w:p w14:paraId="433C3838" w14:textId="77777777" w:rsidR="00FC18D8" w:rsidRPr="00CB1D58" w:rsidRDefault="00FC18D8" w:rsidP="00FC18D8">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7845A684" w14:textId="77777777" w:rsidR="00FC18D8" w:rsidRPr="00BA24BD" w:rsidRDefault="00FC18D8" w:rsidP="00FC18D8">
      <w:pPr>
        <w:numPr>
          <w:ilvl w:val="1"/>
          <w:numId w:val="7"/>
        </w:numPr>
        <w:spacing w:line="360" w:lineRule="auto"/>
        <w:jc w:val="both"/>
        <w:rPr>
          <w:rFonts w:asciiTheme="majorHAnsi" w:hAnsiTheme="majorHAnsi" w:cstheme="majorHAnsi"/>
        </w:rPr>
      </w:pPr>
      <w:r w:rsidRPr="00BA24BD">
        <w:rPr>
          <w:rFonts w:asciiTheme="majorHAnsi" w:hAnsiTheme="majorHAnsi" w:cstheme="majorHAnsi"/>
        </w:rPr>
        <w:t>Przy wyborze najkorzystniejszej oferty Zamawiający będzie się kierował następującymi kryteriami oceny ofert:</w:t>
      </w:r>
    </w:p>
    <w:p w14:paraId="2311FE8E"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rPr>
        <w:t>Cena oferty brutto (C)</w:t>
      </w:r>
      <w:r w:rsidRPr="00BA24BD">
        <w:rPr>
          <w:rFonts w:asciiTheme="majorHAnsi" w:hAnsiTheme="majorHAnsi" w:cstheme="majorHAnsi"/>
        </w:rPr>
        <w:t xml:space="preserve"> – waga kryterium 60 %;</w:t>
      </w:r>
    </w:p>
    <w:p w14:paraId="045F56F2"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rPr>
        <w:t xml:space="preserve">Termin realizacji (wraz z dostawą) (TR) </w:t>
      </w:r>
      <w:r w:rsidRPr="00BA24BD">
        <w:rPr>
          <w:rFonts w:asciiTheme="majorHAnsi" w:hAnsiTheme="majorHAnsi" w:cstheme="majorHAnsi"/>
        </w:rPr>
        <w:t>– waga kryterium 30%</w:t>
      </w:r>
    </w:p>
    <w:p w14:paraId="58972EB8" w14:textId="77777777" w:rsidR="00FC18D8" w:rsidRPr="00BA24BD" w:rsidRDefault="00FC18D8" w:rsidP="00FC18D8">
      <w:pPr>
        <w:numPr>
          <w:ilvl w:val="0"/>
          <w:numId w:val="3"/>
        </w:numPr>
        <w:spacing w:line="360" w:lineRule="auto"/>
        <w:jc w:val="both"/>
        <w:rPr>
          <w:rFonts w:asciiTheme="majorHAnsi" w:hAnsiTheme="majorHAnsi" w:cstheme="majorHAnsi"/>
        </w:rPr>
      </w:pPr>
      <w:r w:rsidRPr="00BA24BD">
        <w:rPr>
          <w:rFonts w:asciiTheme="majorHAnsi" w:hAnsiTheme="majorHAnsi" w:cstheme="majorHAnsi"/>
          <w:b/>
          <w:bCs/>
        </w:rPr>
        <w:t>Termin płatności faktury (TP)</w:t>
      </w:r>
      <w:r w:rsidRPr="00BA24BD">
        <w:rPr>
          <w:rFonts w:asciiTheme="majorHAnsi" w:hAnsiTheme="majorHAnsi" w:cstheme="majorHAnsi"/>
          <w:b/>
        </w:rPr>
        <w:t xml:space="preserve"> </w:t>
      </w:r>
      <w:r w:rsidRPr="00BA24BD">
        <w:rPr>
          <w:rFonts w:asciiTheme="majorHAnsi" w:hAnsiTheme="majorHAnsi" w:cstheme="majorHAnsi"/>
          <w:bCs/>
        </w:rPr>
        <w:t>–</w:t>
      </w:r>
      <w:r w:rsidRPr="00BA24BD">
        <w:rPr>
          <w:rFonts w:asciiTheme="majorHAnsi" w:hAnsiTheme="majorHAnsi" w:cstheme="majorHAnsi"/>
          <w:b/>
        </w:rPr>
        <w:t xml:space="preserve"> </w:t>
      </w:r>
      <w:r w:rsidRPr="00BA24BD">
        <w:rPr>
          <w:rFonts w:asciiTheme="majorHAnsi" w:hAnsiTheme="majorHAnsi" w:cstheme="majorHAnsi"/>
          <w:bCs/>
        </w:rPr>
        <w:t>waga kryterium 10 %.</w:t>
      </w:r>
    </w:p>
    <w:p w14:paraId="3AE83A83" w14:textId="77777777" w:rsidR="00FC18D8" w:rsidRPr="00930C0F" w:rsidRDefault="00FC18D8" w:rsidP="00FC18D8">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Zasady oceny ofert w poszczególnych kryteriach:</w:t>
      </w:r>
    </w:p>
    <w:p w14:paraId="7A197C1E" w14:textId="77777777" w:rsidR="00FC18D8" w:rsidRPr="00930C0F" w:rsidRDefault="00FC18D8" w:rsidP="00FC18D8">
      <w:pPr>
        <w:pStyle w:val="Akapitzlist"/>
        <w:numPr>
          <w:ilvl w:val="2"/>
          <w:numId w:val="7"/>
        </w:numPr>
        <w:spacing w:line="360" w:lineRule="auto"/>
        <w:jc w:val="both"/>
        <w:rPr>
          <w:rFonts w:asciiTheme="majorHAnsi" w:hAnsiTheme="majorHAnsi" w:cstheme="majorHAnsi"/>
        </w:rPr>
      </w:pPr>
      <w:r w:rsidRPr="00930C0F">
        <w:rPr>
          <w:rFonts w:asciiTheme="majorHAnsi" w:hAnsiTheme="majorHAnsi" w:cstheme="majorHAnsi"/>
          <w:b/>
        </w:rPr>
        <w:t xml:space="preserve">Cena </w:t>
      </w:r>
      <w:r w:rsidRPr="00930C0F">
        <w:rPr>
          <w:rFonts w:asciiTheme="majorHAnsi" w:hAnsiTheme="majorHAnsi" w:cstheme="majorHAnsi"/>
          <w:b/>
          <w:bCs/>
        </w:rPr>
        <w:t xml:space="preserve">oferty brutto </w:t>
      </w:r>
      <w:r w:rsidRPr="00930C0F">
        <w:rPr>
          <w:rFonts w:asciiTheme="majorHAnsi" w:hAnsiTheme="majorHAnsi" w:cstheme="majorHAnsi"/>
          <w:b/>
        </w:rPr>
        <w:t>(C) – waga</w:t>
      </w:r>
      <w:r w:rsidRPr="00930C0F">
        <w:rPr>
          <w:rFonts w:asciiTheme="majorHAnsi" w:hAnsiTheme="majorHAnsi" w:cstheme="majorHAnsi"/>
          <w:b/>
          <w:bCs/>
        </w:rPr>
        <w:t xml:space="preserve"> 60 %</w:t>
      </w:r>
    </w:p>
    <w:p w14:paraId="3EBB8482" w14:textId="77777777" w:rsidR="00FC18D8" w:rsidRPr="00930C0F" w:rsidRDefault="00FC18D8" w:rsidP="00FC18D8">
      <w:pPr>
        <w:pStyle w:val="Akapitzlist"/>
        <w:tabs>
          <w:tab w:val="left" w:pos="360"/>
        </w:tabs>
        <w:spacing w:line="360" w:lineRule="auto"/>
        <w:ind w:left="1134"/>
        <w:jc w:val="both"/>
        <w:rPr>
          <w:rFonts w:asciiTheme="majorHAnsi" w:hAnsiTheme="majorHAnsi" w:cstheme="majorHAnsi"/>
        </w:rPr>
      </w:pPr>
      <w:r w:rsidRPr="00930C0F">
        <w:rPr>
          <w:rFonts w:asciiTheme="majorHAnsi" w:hAnsiTheme="majorHAnsi" w:cstheme="majorHAnsi"/>
        </w:rPr>
        <w:t>Punktacja w kryterium „Cena oferty brutto” będzie wynikała z „Ceny całkowitej oferty brutto”, zapisanej w pkt 4 Formularza oferty (Załącznik nr 2 do SWZ</w:t>
      </w:r>
      <w:r>
        <w:rPr>
          <w:rFonts w:asciiTheme="majorHAnsi" w:hAnsiTheme="majorHAnsi" w:cstheme="majorHAnsi"/>
        </w:rPr>
        <w:t>/umowy</w:t>
      </w:r>
      <w:r w:rsidRPr="00930C0F">
        <w:rPr>
          <w:rFonts w:asciiTheme="majorHAnsi" w:hAnsiTheme="majorHAnsi" w:cstheme="majorHAnsi"/>
        </w:rPr>
        <w:t>). Ze wszystkich wartości C</w:t>
      </w:r>
      <w:r w:rsidRPr="00930C0F">
        <w:rPr>
          <w:rFonts w:asciiTheme="majorHAnsi" w:hAnsiTheme="majorHAnsi" w:cstheme="majorHAnsi"/>
          <w:vertAlign w:val="subscript"/>
        </w:rPr>
        <w:t xml:space="preserve">i </w:t>
      </w:r>
      <w:r w:rsidRPr="00930C0F">
        <w:rPr>
          <w:rFonts w:asciiTheme="majorHAnsi" w:hAnsiTheme="majorHAnsi" w:cstheme="majorHAnsi"/>
        </w:rPr>
        <w:t xml:space="preserve">złożonych ofert niepodlegających odrzuceniu Zamawiający przyjmie wartość </w:t>
      </w:r>
      <w:proofErr w:type="gramStart"/>
      <w:r w:rsidRPr="00930C0F">
        <w:rPr>
          <w:rFonts w:asciiTheme="majorHAnsi" w:hAnsiTheme="majorHAnsi" w:cstheme="majorHAnsi"/>
        </w:rPr>
        <w:t>najmniejszą,</w:t>
      </w:r>
      <w:proofErr w:type="gramEnd"/>
      <w:r w:rsidRPr="00930C0F">
        <w:rPr>
          <w:rFonts w:asciiTheme="majorHAnsi" w:hAnsiTheme="majorHAnsi" w:cstheme="majorHAnsi"/>
        </w:rPr>
        <w:t xml:space="preserve"> jako </w:t>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r w:rsidRPr="00930C0F">
        <w:rPr>
          <w:rFonts w:asciiTheme="majorHAnsi" w:hAnsiTheme="majorHAnsi" w:cstheme="majorHAnsi"/>
          <w:vertAlign w:val="subscript"/>
        </w:rPr>
        <w:t xml:space="preserve">. </w:t>
      </w:r>
      <w:r w:rsidRPr="00930C0F">
        <w:rPr>
          <w:rFonts w:asciiTheme="majorHAnsi" w:hAnsiTheme="majorHAnsi" w:cstheme="majorHAnsi"/>
        </w:rPr>
        <w:t>Punktacja za cenę oferty ustalona jest w sposób następujący:</w:t>
      </w:r>
    </w:p>
    <w:p w14:paraId="3AD74193" w14:textId="77777777" w:rsidR="00FC18D8" w:rsidRPr="00930C0F" w:rsidRDefault="00FC18D8" w:rsidP="00FC18D8">
      <w:pPr>
        <w:tabs>
          <w:tab w:val="left" w:pos="1800"/>
        </w:tabs>
        <w:spacing w:line="360" w:lineRule="auto"/>
        <w:ind w:left="3828"/>
        <w:jc w:val="both"/>
        <w:rPr>
          <w:rFonts w:asciiTheme="majorHAnsi" w:hAnsiTheme="majorHAnsi" w:cstheme="majorHAnsi"/>
          <w:vertAlign w:val="subscript"/>
        </w:rPr>
      </w:pPr>
      <w:r w:rsidRPr="00930C0F">
        <w:rPr>
          <w:rFonts w:asciiTheme="majorHAnsi" w:hAnsiTheme="majorHAnsi" w:cstheme="majorHAnsi"/>
        </w:rPr>
        <w:tab/>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p>
    <w:p w14:paraId="6EFB6FC7" w14:textId="77777777" w:rsidR="00FC18D8" w:rsidRPr="00930C0F" w:rsidRDefault="00FC18D8" w:rsidP="00FC18D8">
      <w:pPr>
        <w:tabs>
          <w:tab w:val="left" w:pos="1800"/>
        </w:tabs>
        <w:spacing w:line="360" w:lineRule="auto"/>
        <w:ind w:left="3261"/>
        <w:jc w:val="both"/>
        <w:rPr>
          <w:rFonts w:asciiTheme="majorHAnsi" w:hAnsiTheme="majorHAnsi" w:cstheme="majorHAnsi"/>
        </w:rPr>
      </w:pPr>
      <w:r w:rsidRPr="00930C0F">
        <w:rPr>
          <w:rFonts w:asciiTheme="majorHAnsi" w:hAnsiTheme="majorHAnsi" w:cstheme="majorHAnsi"/>
        </w:rPr>
        <w:t>C   = ---------------------- x 100 punktów x 60%</w:t>
      </w:r>
    </w:p>
    <w:p w14:paraId="3EFC1B28" w14:textId="77777777" w:rsidR="00FC18D8" w:rsidRPr="00930C0F" w:rsidRDefault="00FC18D8" w:rsidP="00FC18D8">
      <w:pPr>
        <w:tabs>
          <w:tab w:val="left" w:pos="1800"/>
        </w:tabs>
        <w:spacing w:line="360" w:lineRule="auto"/>
        <w:ind w:left="4536"/>
        <w:jc w:val="both"/>
        <w:rPr>
          <w:rFonts w:asciiTheme="majorHAnsi" w:hAnsiTheme="majorHAnsi" w:cstheme="majorHAnsi"/>
          <w:vertAlign w:val="subscript"/>
        </w:rPr>
      </w:pPr>
      <w:r w:rsidRPr="00930C0F">
        <w:rPr>
          <w:rFonts w:asciiTheme="majorHAnsi" w:hAnsiTheme="majorHAnsi" w:cstheme="majorHAnsi"/>
        </w:rPr>
        <w:t>C</w:t>
      </w:r>
      <w:r w:rsidRPr="00930C0F">
        <w:rPr>
          <w:rFonts w:asciiTheme="majorHAnsi" w:hAnsiTheme="majorHAnsi" w:cstheme="majorHAnsi"/>
          <w:vertAlign w:val="subscript"/>
        </w:rPr>
        <w:t>i</w:t>
      </w:r>
    </w:p>
    <w:p w14:paraId="68AA9CBA" w14:textId="77777777" w:rsidR="00FC18D8" w:rsidRDefault="00FC18D8" w:rsidP="00FC18D8">
      <w:pPr>
        <w:tabs>
          <w:tab w:val="left" w:pos="1800"/>
        </w:tabs>
        <w:spacing w:line="360" w:lineRule="auto"/>
        <w:jc w:val="both"/>
        <w:rPr>
          <w:rFonts w:asciiTheme="majorHAnsi" w:hAnsiTheme="majorHAnsi" w:cstheme="majorHAnsi"/>
          <w:i/>
          <w:lang w:val="pl-PL" w:eastAsia="en-US"/>
        </w:rPr>
      </w:pPr>
      <w:r>
        <w:rPr>
          <w:rFonts w:asciiTheme="majorHAnsi" w:hAnsiTheme="majorHAnsi" w:cstheme="majorHAnsi"/>
          <w:i/>
          <w:lang w:val="pl-PL" w:eastAsia="en-US"/>
        </w:rPr>
        <w:t xml:space="preserve">                       </w:t>
      </w:r>
      <w:r w:rsidRPr="00CB1D58">
        <w:rPr>
          <w:rFonts w:asciiTheme="majorHAnsi" w:hAnsiTheme="majorHAnsi" w:cstheme="majorHAnsi"/>
          <w:i/>
          <w:lang w:val="pl-PL" w:eastAsia="en-US"/>
        </w:rPr>
        <w:t xml:space="preserve">C </w:t>
      </w:r>
      <w:r w:rsidRPr="00CB1D58">
        <w:rPr>
          <w:rFonts w:asciiTheme="majorHAnsi" w:hAnsiTheme="majorHAnsi" w:cstheme="majorHAnsi"/>
          <w:i/>
          <w:vertAlign w:val="subscript"/>
          <w:lang w:val="pl-PL" w:eastAsia="en-US"/>
        </w:rPr>
        <w:t>i</w:t>
      </w:r>
      <w:r w:rsidRPr="00CB1D58">
        <w:rPr>
          <w:rFonts w:asciiTheme="majorHAnsi" w:hAnsiTheme="majorHAnsi" w:cstheme="majorHAnsi"/>
          <w:i/>
          <w:lang w:val="pl-PL" w:eastAsia="en-US"/>
        </w:rPr>
        <w:t xml:space="preserve">   </w:t>
      </w:r>
      <w:proofErr w:type="gramStart"/>
      <w:r w:rsidRPr="00CB1D58">
        <w:rPr>
          <w:rFonts w:asciiTheme="majorHAnsi" w:hAnsiTheme="majorHAnsi" w:cstheme="majorHAnsi"/>
          <w:i/>
          <w:lang w:val="pl-PL" w:eastAsia="en-US"/>
        </w:rPr>
        <w:t>-  Cena</w:t>
      </w:r>
      <w:proofErr w:type="gramEnd"/>
      <w:r w:rsidRPr="00CB1D58">
        <w:rPr>
          <w:rFonts w:asciiTheme="majorHAnsi" w:hAnsiTheme="majorHAnsi" w:cstheme="majorHAnsi"/>
          <w:i/>
          <w:lang w:val="pl-PL" w:eastAsia="en-US"/>
        </w:rPr>
        <w:t xml:space="preserve"> badanej oferty (z  Formularza  ofertowego)</w:t>
      </w:r>
    </w:p>
    <w:p w14:paraId="744B8B8C" w14:textId="77777777" w:rsidR="00FC18D8" w:rsidRPr="00CB1D58" w:rsidRDefault="00FC18D8" w:rsidP="00FC18D8">
      <w:pPr>
        <w:tabs>
          <w:tab w:val="left" w:pos="1800"/>
        </w:tabs>
        <w:spacing w:line="360" w:lineRule="auto"/>
        <w:ind w:left="1134"/>
        <w:jc w:val="both"/>
        <w:rPr>
          <w:rFonts w:asciiTheme="majorHAnsi" w:hAnsiTheme="majorHAnsi" w:cstheme="majorHAnsi"/>
          <w:i/>
          <w:lang w:val="pl-PL" w:eastAsia="en-US"/>
        </w:rPr>
      </w:pPr>
      <w:r>
        <w:rPr>
          <w:rFonts w:asciiTheme="majorHAnsi" w:hAnsiTheme="majorHAnsi" w:cstheme="majorHAnsi"/>
          <w:i/>
          <w:lang w:val="pl-PL" w:eastAsia="en-US"/>
        </w:rPr>
        <w:t>Oferta Wykonawcy w kryterium „Cena oferty brutto” może otrzymać maksymalnie 60 pkt (100 pkt x waga kryterium 60%)</w:t>
      </w:r>
    </w:p>
    <w:p w14:paraId="11355CFE" w14:textId="77777777" w:rsidR="00FC18D8" w:rsidRDefault="00FC18D8" w:rsidP="00FC18D8">
      <w:pPr>
        <w:pStyle w:val="Akapitzlist"/>
        <w:spacing w:line="360" w:lineRule="auto"/>
        <w:ind w:left="1134"/>
        <w:jc w:val="both"/>
        <w:rPr>
          <w:rFonts w:asciiTheme="majorHAnsi" w:hAnsiTheme="majorHAnsi" w:cstheme="majorHAnsi"/>
        </w:rPr>
      </w:pPr>
      <w:r w:rsidRPr="00CB1D58">
        <w:rPr>
          <w:rFonts w:asciiTheme="majorHAnsi" w:hAnsiTheme="majorHAnsi" w:cstheme="majorHAnsi"/>
        </w:rPr>
        <w:t xml:space="preserve">Uwaga: w przypadku wykonawców zagranicznych w celu porównania ofert </w:t>
      </w:r>
      <w:r>
        <w:rPr>
          <w:rFonts w:asciiTheme="majorHAnsi" w:hAnsiTheme="majorHAnsi" w:cstheme="majorHAnsi"/>
        </w:rPr>
        <w:t>Z</w:t>
      </w:r>
      <w:r w:rsidRPr="00CB1D58">
        <w:rPr>
          <w:rFonts w:asciiTheme="majorHAnsi" w:hAnsiTheme="majorHAnsi" w:cstheme="majorHAnsi"/>
        </w:rPr>
        <w:t>amawiający doliczy do ceny oferty netto kwotę należnego podatku VAT oraz cła obciążające Zamawiającego z tytułu realizacji umowy.</w:t>
      </w:r>
    </w:p>
    <w:p w14:paraId="473D3BBD" w14:textId="77777777" w:rsidR="00FC18D8" w:rsidRDefault="00FC18D8" w:rsidP="00FC18D8">
      <w:pPr>
        <w:pStyle w:val="Akapitzlist"/>
        <w:numPr>
          <w:ilvl w:val="2"/>
          <w:numId w:val="7"/>
        </w:numPr>
        <w:spacing w:line="360" w:lineRule="auto"/>
        <w:jc w:val="both"/>
        <w:rPr>
          <w:rFonts w:asciiTheme="majorHAnsi" w:hAnsiTheme="majorHAnsi" w:cstheme="majorHAnsi"/>
          <w:b/>
          <w:bCs/>
        </w:rPr>
      </w:pPr>
      <w:r>
        <w:rPr>
          <w:rFonts w:asciiTheme="majorHAnsi" w:hAnsiTheme="majorHAnsi" w:cstheme="majorHAnsi"/>
          <w:b/>
          <w:bCs/>
        </w:rPr>
        <w:t>Termin realizacji (wraz z dostawą) (TR) – waga 30 %</w:t>
      </w:r>
    </w:p>
    <w:p w14:paraId="132995BC" w14:textId="77777777" w:rsidR="00FC18D8" w:rsidRPr="00CF40D7" w:rsidRDefault="00FC18D8" w:rsidP="00FC18D8">
      <w:pPr>
        <w:pStyle w:val="Akapitzlist"/>
        <w:spacing w:line="360" w:lineRule="auto"/>
        <w:ind w:left="1224"/>
        <w:jc w:val="both"/>
        <w:rPr>
          <w:rFonts w:asciiTheme="majorHAnsi" w:hAnsiTheme="majorHAnsi" w:cstheme="majorHAnsi"/>
        </w:rPr>
      </w:pPr>
      <w:r w:rsidRPr="00CF40D7">
        <w:rPr>
          <w:rFonts w:asciiTheme="majorHAnsi" w:hAnsiTheme="majorHAnsi" w:cstheme="majorHAnsi"/>
        </w:rPr>
        <w:t xml:space="preserve">Punktacja w kryterium „Termin </w:t>
      </w:r>
      <w:r>
        <w:rPr>
          <w:rFonts w:asciiTheme="majorHAnsi" w:hAnsiTheme="majorHAnsi" w:cstheme="majorHAnsi"/>
        </w:rPr>
        <w:t>realizacji (wraz z dostawą)</w:t>
      </w:r>
      <w:r w:rsidRPr="00CF40D7">
        <w:rPr>
          <w:rFonts w:asciiTheme="majorHAnsi" w:hAnsiTheme="majorHAnsi" w:cstheme="majorHAnsi"/>
        </w:rPr>
        <w:t xml:space="preserve">” będzie wynikała z informacji </w:t>
      </w:r>
      <w:r w:rsidRPr="007F2A83">
        <w:rPr>
          <w:rFonts w:asciiTheme="majorHAnsi" w:hAnsiTheme="majorHAnsi" w:cstheme="majorHAnsi"/>
        </w:rPr>
        <w:t xml:space="preserve">zapisanych w pkt. 5 </w:t>
      </w:r>
      <w:r w:rsidRPr="00E46A9E">
        <w:rPr>
          <w:rFonts w:asciiTheme="majorHAnsi" w:hAnsiTheme="majorHAnsi" w:cstheme="majorHAnsi"/>
        </w:rPr>
        <w:t xml:space="preserve">Formularza ofertowego </w:t>
      </w:r>
      <w:r w:rsidRPr="00CF40D7">
        <w:rPr>
          <w:rFonts w:asciiTheme="majorHAnsi" w:hAnsiTheme="majorHAnsi" w:cstheme="majorHAnsi"/>
        </w:rPr>
        <w:t>(Załącznik nr 2 do SWZ/umowy).</w:t>
      </w:r>
    </w:p>
    <w:p w14:paraId="3D61F921" w14:textId="77777777" w:rsidR="00FC18D8" w:rsidRPr="00930C0F" w:rsidRDefault="00FC18D8" w:rsidP="00FC18D8">
      <w:pPr>
        <w:pStyle w:val="Akapitzlist"/>
        <w:spacing w:line="360" w:lineRule="auto"/>
        <w:ind w:left="1225"/>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za termin płatności faktury jest ustalona w sposób następujący: </w:t>
      </w:r>
    </w:p>
    <w:p w14:paraId="729F4ACA"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taki jaki określono </w:t>
      </w:r>
    </w:p>
    <w:p w14:paraId="6405257C"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w SWZ – Arkusz kalkulacyjny                           </w:t>
      </w:r>
      <w:r w:rsidRPr="00D44EB7">
        <w:rPr>
          <w:rFonts w:asciiTheme="majorHAnsi" w:hAnsiTheme="majorHAnsi" w:cstheme="majorHAnsi"/>
          <w:i/>
          <w:iCs/>
          <w:lang w:val="pl-PL"/>
        </w:rPr>
        <w:tab/>
        <w:t xml:space="preserve">                                        -       0 punktów</w:t>
      </w:r>
    </w:p>
    <w:p w14:paraId="347BFADC" w14:textId="77777777" w:rsidR="00FC18D8" w:rsidRPr="00D44EB7" w:rsidRDefault="00FC18D8" w:rsidP="00FC18D8">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krótszy o połowę </w:t>
      </w:r>
    </w:p>
    <w:p w14:paraId="1353AA95" w14:textId="77777777" w:rsidR="00FC18D8" w:rsidRPr="00D44EB7" w:rsidRDefault="00FC18D8" w:rsidP="00FC18D8">
      <w:pPr>
        <w:pStyle w:val="Akapitzlist"/>
        <w:spacing w:line="360" w:lineRule="auto"/>
        <w:ind w:left="1225"/>
        <w:jc w:val="both"/>
        <w:rPr>
          <w:rFonts w:asciiTheme="majorHAnsi" w:hAnsiTheme="majorHAnsi" w:cstheme="majorHAnsi"/>
          <w:i/>
          <w:iCs/>
          <w:lang w:val="pl-PL"/>
        </w:rPr>
      </w:pPr>
      <w:r w:rsidRPr="00D44EB7">
        <w:rPr>
          <w:rFonts w:asciiTheme="majorHAnsi" w:hAnsiTheme="majorHAnsi" w:cstheme="majorHAnsi"/>
          <w:i/>
          <w:iCs/>
          <w:lang w:val="pl-PL"/>
        </w:rPr>
        <w:t>od określonego w SWZ – Arkusz kalkulacyjny                                                  -     100 punktów</w:t>
      </w:r>
    </w:p>
    <w:p w14:paraId="0BC3D5BF" w14:textId="77777777" w:rsidR="00FC18D8" w:rsidRDefault="00FC18D8" w:rsidP="00FC18D8">
      <w:pPr>
        <w:spacing w:line="360" w:lineRule="auto"/>
        <w:ind w:left="1225"/>
        <w:jc w:val="both"/>
        <w:rPr>
          <w:rFonts w:asciiTheme="majorHAnsi" w:hAnsiTheme="majorHAnsi" w:cstheme="majorHAnsi"/>
        </w:rPr>
      </w:pPr>
      <w:r w:rsidRPr="00930C0F">
        <w:rPr>
          <w:rFonts w:asciiTheme="majorHAnsi" w:hAnsiTheme="majorHAnsi" w:cstheme="majorHAnsi"/>
        </w:rPr>
        <w:t xml:space="preserve">Oferta Wykonawcy w kryterium „Termin </w:t>
      </w:r>
      <w:r>
        <w:rPr>
          <w:rFonts w:asciiTheme="majorHAnsi" w:hAnsiTheme="majorHAnsi" w:cstheme="majorHAnsi"/>
        </w:rPr>
        <w:t>realizacji (wraz z dostawą)</w:t>
      </w:r>
      <w:r w:rsidRPr="00930C0F">
        <w:rPr>
          <w:rFonts w:asciiTheme="majorHAnsi" w:hAnsiTheme="majorHAnsi" w:cstheme="majorHAnsi"/>
        </w:rPr>
        <w:t xml:space="preserve">” może otrzymać maksymalnie </w:t>
      </w:r>
      <w:r>
        <w:rPr>
          <w:rFonts w:asciiTheme="majorHAnsi" w:hAnsiTheme="majorHAnsi" w:cstheme="majorHAnsi"/>
        </w:rPr>
        <w:t>3</w:t>
      </w:r>
      <w:r w:rsidRPr="00930C0F">
        <w:rPr>
          <w:rFonts w:asciiTheme="majorHAnsi" w:hAnsiTheme="majorHAnsi" w:cstheme="majorHAnsi"/>
        </w:rPr>
        <w:t xml:space="preserve">0 pkt (100 pkt x waga kryterium </w:t>
      </w:r>
      <w:r>
        <w:rPr>
          <w:rFonts w:asciiTheme="majorHAnsi" w:hAnsiTheme="majorHAnsi" w:cstheme="majorHAnsi"/>
        </w:rPr>
        <w:t>3</w:t>
      </w:r>
      <w:r w:rsidRPr="00930C0F">
        <w:rPr>
          <w:rFonts w:asciiTheme="majorHAnsi" w:hAnsiTheme="majorHAnsi" w:cstheme="majorHAnsi"/>
        </w:rPr>
        <w:t>0%)</w:t>
      </w:r>
    </w:p>
    <w:p w14:paraId="72EBBC07" w14:textId="77777777" w:rsidR="00FC18D8" w:rsidRPr="00CF40D7" w:rsidRDefault="00FC18D8" w:rsidP="00FC18D8">
      <w:pPr>
        <w:pStyle w:val="Akapitzlist"/>
        <w:numPr>
          <w:ilvl w:val="2"/>
          <w:numId w:val="7"/>
        </w:numPr>
        <w:spacing w:line="360" w:lineRule="auto"/>
        <w:jc w:val="both"/>
        <w:rPr>
          <w:rFonts w:asciiTheme="majorHAnsi" w:hAnsiTheme="majorHAnsi" w:cstheme="majorHAnsi"/>
          <w:b/>
          <w:bCs/>
        </w:rPr>
      </w:pPr>
      <w:r w:rsidRPr="00CF40D7">
        <w:rPr>
          <w:rFonts w:asciiTheme="majorHAnsi" w:hAnsiTheme="majorHAnsi" w:cstheme="majorHAnsi"/>
          <w:b/>
          <w:bCs/>
        </w:rPr>
        <w:t xml:space="preserve">Termin płatności faktury </w:t>
      </w:r>
      <w:r>
        <w:rPr>
          <w:rFonts w:asciiTheme="majorHAnsi" w:hAnsiTheme="majorHAnsi" w:cstheme="majorHAnsi"/>
          <w:b/>
          <w:bCs/>
        </w:rPr>
        <w:t>(TP)</w:t>
      </w:r>
      <w:r w:rsidRPr="00CF40D7">
        <w:rPr>
          <w:rFonts w:asciiTheme="majorHAnsi" w:hAnsiTheme="majorHAnsi" w:cstheme="majorHAnsi"/>
          <w:b/>
          <w:bCs/>
        </w:rPr>
        <w:t xml:space="preserve">– waga </w:t>
      </w:r>
      <w:r>
        <w:rPr>
          <w:rFonts w:asciiTheme="majorHAnsi" w:hAnsiTheme="majorHAnsi" w:cstheme="majorHAnsi"/>
          <w:b/>
          <w:bCs/>
        </w:rPr>
        <w:t>1</w:t>
      </w:r>
      <w:r w:rsidRPr="00CF40D7">
        <w:rPr>
          <w:rFonts w:asciiTheme="majorHAnsi" w:hAnsiTheme="majorHAnsi" w:cstheme="majorHAnsi"/>
          <w:b/>
          <w:bCs/>
        </w:rPr>
        <w:t>0 %</w:t>
      </w:r>
    </w:p>
    <w:p w14:paraId="589948DC" w14:textId="77777777" w:rsidR="00FC18D8" w:rsidRPr="00CF40D7" w:rsidRDefault="00FC18D8" w:rsidP="00FC18D8">
      <w:pPr>
        <w:pStyle w:val="Akapitzlist"/>
        <w:spacing w:line="360" w:lineRule="auto"/>
        <w:ind w:left="1224"/>
        <w:jc w:val="both"/>
        <w:rPr>
          <w:rFonts w:asciiTheme="majorHAnsi" w:hAnsiTheme="majorHAnsi" w:cstheme="majorHAnsi"/>
        </w:rPr>
      </w:pPr>
      <w:bookmarkStart w:id="35" w:name="_Hlk76457318"/>
      <w:r w:rsidRPr="00CF40D7">
        <w:rPr>
          <w:rFonts w:asciiTheme="majorHAnsi" w:hAnsiTheme="majorHAnsi" w:cstheme="majorHAnsi"/>
        </w:rPr>
        <w:t xml:space="preserve">Punktacja w kryterium „Termin płatności faktury” będzie wynikała z informacji zapisanych </w:t>
      </w:r>
      <w:r w:rsidRPr="007F2A83">
        <w:rPr>
          <w:rFonts w:asciiTheme="majorHAnsi" w:hAnsiTheme="majorHAnsi" w:cstheme="majorHAnsi"/>
        </w:rPr>
        <w:t xml:space="preserve">w pkt. 6 Formularza ofertowego </w:t>
      </w:r>
      <w:r w:rsidRPr="00CF40D7">
        <w:rPr>
          <w:rFonts w:asciiTheme="majorHAnsi" w:hAnsiTheme="majorHAnsi" w:cstheme="majorHAnsi"/>
        </w:rPr>
        <w:t>(Załącznik nr 2 do SWZ/umowy).</w:t>
      </w:r>
    </w:p>
    <w:p w14:paraId="0B8D048E" w14:textId="77777777" w:rsidR="00FC18D8" w:rsidRPr="00930C0F" w:rsidRDefault="00FC18D8" w:rsidP="00FC18D8">
      <w:pPr>
        <w:pStyle w:val="Akapitzlist"/>
        <w:spacing w:line="360" w:lineRule="auto"/>
        <w:ind w:left="1224"/>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za termin płatności faktury jest ustalona w sposób następujący: </w:t>
      </w:r>
    </w:p>
    <w:bookmarkEnd w:id="35"/>
    <w:p w14:paraId="3BF46CE4"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20 dni – 0 punktów</w:t>
      </w:r>
    </w:p>
    <w:p w14:paraId="2B022E3D"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21 dni – 10 punktów</w:t>
      </w:r>
    </w:p>
    <w:p w14:paraId="0DB4919C"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22 dni – 20 punktów</w:t>
      </w:r>
    </w:p>
    <w:p w14:paraId="6342D10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23 dni – 30 punktów</w:t>
      </w:r>
    </w:p>
    <w:p w14:paraId="155A0510"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24 dni – 40 punktów</w:t>
      </w:r>
    </w:p>
    <w:p w14:paraId="3980F28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25 dni – 50 punktów</w:t>
      </w:r>
    </w:p>
    <w:p w14:paraId="22E51C55"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26 dni – 60 punktów</w:t>
      </w:r>
    </w:p>
    <w:p w14:paraId="4A7CA2F3"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27 dni – 70 punktów</w:t>
      </w:r>
    </w:p>
    <w:p w14:paraId="2A84155A"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28 dni – 80 punktów</w:t>
      </w:r>
    </w:p>
    <w:p w14:paraId="2833E5B4"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29 dni – 90 punktów</w:t>
      </w:r>
    </w:p>
    <w:p w14:paraId="69FFF338" w14:textId="77777777" w:rsidR="00FC18D8" w:rsidRPr="003E4E76" w:rsidRDefault="00FC18D8" w:rsidP="00FC18D8">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30 dni – 100 punktów</w:t>
      </w:r>
    </w:p>
    <w:p w14:paraId="1B229A77" w14:textId="0AD5453E" w:rsidR="00FC18D8" w:rsidRPr="00D54454" w:rsidRDefault="00FC18D8" w:rsidP="00FC18D8">
      <w:pPr>
        <w:spacing w:line="360" w:lineRule="auto"/>
        <w:ind w:left="1224"/>
        <w:jc w:val="both"/>
        <w:rPr>
          <w:rFonts w:asciiTheme="majorHAnsi" w:hAnsiTheme="majorHAnsi" w:cstheme="majorHAnsi"/>
          <w:color w:val="00B050"/>
        </w:rPr>
      </w:pPr>
      <w:bookmarkStart w:id="36" w:name="_Hlk76457466"/>
      <w:r w:rsidRPr="00027B42">
        <w:rPr>
          <w:rFonts w:asciiTheme="majorHAnsi" w:hAnsiTheme="majorHAnsi" w:cstheme="majorHAnsi"/>
          <w:highlight w:val="yellow"/>
        </w:rPr>
        <w:t xml:space="preserve">Oferta Wykonawcy w kryterium „Termin płatności faktury” może otrzymać maksymalnie </w:t>
      </w:r>
      <w:r w:rsidR="00027B42" w:rsidRPr="00027B42">
        <w:rPr>
          <w:rFonts w:asciiTheme="majorHAnsi" w:hAnsiTheme="majorHAnsi" w:cstheme="majorHAnsi"/>
          <w:highlight w:val="yellow"/>
        </w:rPr>
        <w:t>1</w:t>
      </w:r>
      <w:r w:rsidRPr="00027B42">
        <w:rPr>
          <w:rFonts w:asciiTheme="majorHAnsi" w:hAnsiTheme="majorHAnsi" w:cstheme="majorHAnsi"/>
          <w:highlight w:val="yellow"/>
        </w:rPr>
        <w:t xml:space="preserve">0 pkt (100 pkt x waga kryterium </w:t>
      </w:r>
      <w:r w:rsidR="00027B42" w:rsidRPr="00027B42">
        <w:rPr>
          <w:rFonts w:asciiTheme="majorHAnsi" w:hAnsiTheme="majorHAnsi" w:cstheme="majorHAnsi"/>
          <w:highlight w:val="yellow"/>
        </w:rPr>
        <w:t>1</w:t>
      </w:r>
      <w:r w:rsidRPr="00027B42">
        <w:rPr>
          <w:rFonts w:asciiTheme="majorHAnsi" w:hAnsiTheme="majorHAnsi" w:cstheme="majorHAnsi"/>
          <w:highlight w:val="yellow"/>
        </w:rPr>
        <w:t>0%)</w:t>
      </w:r>
      <w:bookmarkEnd w:id="36"/>
    </w:p>
    <w:p w14:paraId="198C8905" w14:textId="77777777" w:rsidR="00FC18D8" w:rsidRDefault="00FC18D8" w:rsidP="00FC18D8">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 najkorzystniejszą zostanie wybrana oferta, która otrzyma najwyższą ilość punktów obliczonych w następujący sposób: Liczba punktów ogółem (zaokrąglonych do dwóch miejsc po przecinku) = C +</w:t>
      </w:r>
      <w:r>
        <w:rPr>
          <w:rFonts w:asciiTheme="majorHAnsi" w:hAnsiTheme="majorHAnsi" w:cstheme="majorHAnsi"/>
        </w:rPr>
        <w:t xml:space="preserve"> TR + </w:t>
      </w:r>
      <w:r w:rsidRPr="00930C0F">
        <w:rPr>
          <w:rFonts w:asciiTheme="majorHAnsi" w:hAnsiTheme="majorHAnsi" w:cstheme="majorHAnsi"/>
        </w:rPr>
        <w:t>TP</w:t>
      </w:r>
    </w:p>
    <w:p w14:paraId="71EBA56A" w14:textId="77777777" w:rsidR="00FC18D8" w:rsidRDefault="00FC18D8" w:rsidP="009876AE">
      <w:pPr>
        <w:pStyle w:val="Akapitzlist"/>
        <w:spacing w:line="360" w:lineRule="auto"/>
        <w:ind w:left="792"/>
        <w:jc w:val="both"/>
        <w:rPr>
          <w:rFonts w:asciiTheme="majorHAnsi" w:hAnsiTheme="majorHAnsi" w:cstheme="majorHAnsi"/>
        </w:rPr>
      </w:pPr>
    </w:p>
    <w:p w14:paraId="00000121" w14:textId="6F3F81F5" w:rsidR="000B72C3" w:rsidRPr="0073275D" w:rsidRDefault="00937A4C" w:rsidP="00474EA2">
      <w:pPr>
        <w:pStyle w:val="Nagwek2"/>
        <w:spacing w:line="360" w:lineRule="auto"/>
      </w:pPr>
      <w:bookmarkStart w:id="37" w:name="_Toc71105298"/>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71105299"/>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71105300"/>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71105301"/>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71105302"/>
      <w:r w:rsidRPr="0073275D">
        <w:t>Pouczenie</w:t>
      </w:r>
      <w:r w:rsidR="002626CE" w:rsidRPr="0073275D">
        <w:t xml:space="preserve"> o </w:t>
      </w:r>
      <w:r w:rsidRPr="0073275D">
        <w:t>środkach ochrony prawnej przysługujących Wykonawcy</w:t>
      </w:r>
      <w:bookmarkEnd w:id="42"/>
    </w:p>
    <w:p w14:paraId="172FDA29" w14:textId="4E31AB63"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Zasady, terminy oraz sposób korzystania ze środków ochrony prawnej szczegółowo regulują przepisy Działu IX ustawy P</w:t>
      </w:r>
      <w:r w:rsidR="00BB24FF">
        <w:rPr>
          <w:rFonts w:asciiTheme="majorHAnsi" w:hAnsiTheme="majorHAnsi" w:cstheme="majorHAnsi"/>
        </w:rPr>
        <w:t>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DA4D67" w:rsidRPr="0073275D">
        <w:rPr>
          <w:rFonts w:asciiTheme="majorHAnsi" w:hAnsiTheme="majorHAnsi" w:cstheme="majorHAnsi"/>
        </w:rPr>
        <w:t>5</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Pr="0073275D" w:rsidRDefault="00937A4C" w:rsidP="002F6F77">
      <w:pPr>
        <w:pStyle w:val="Nagwek2"/>
        <w:spacing w:line="240" w:lineRule="auto"/>
      </w:pPr>
      <w:bookmarkStart w:id="43" w:name="_Toc71105303"/>
      <w:r w:rsidRPr="0073275D">
        <w:t>Spis załączników</w:t>
      </w:r>
      <w:bookmarkEnd w:id="43"/>
    </w:p>
    <w:p w14:paraId="00000152" w14:textId="6D230558" w:rsidR="000B72C3" w:rsidRPr="009D22A6" w:rsidRDefault="009D22A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Arkusz asortymentowo-cenowy</w:t>
      </w:r>
      <w:r w:rsidR="00E06A98">
        <w:rPr>
          <w:rFonts w:asciiTheme="majorHAnsi" w:hAnsiTheme="majorHAnsi" w:cstheme="majorHAnsi"/>
        </w:rPr>
        <w:t>.</w:t>
      </w:r>
    </w:p>
    <w:p w14:paraId="416B0E81" w14:textId="7390F840" w:rsidR="00EB5316"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Formularz oferty</w:t>
      </w:r>
      <w:r w:rsidR="00E06A98">
        <w:rPr>
          <w:rFonts w:asciiTheme="majorHAnsi" w:hAnsiTheme="majorHAnsi" w:cstheme="majorHAnsi"/>
        </w:rPr>
        <w:t>.</w:t>
      </w:r>
    </w:p>
    <w:p w14:paraId="00000153" w14:textId="1B90B60C" w:rsidR="000B72C3" w:rsidRPr="009D22A6" w:rsidRDefault="00EB531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9D22A6">
        <w:rPr>
          <w:rFonts w:asciiTheme="majorHAnsi" w:hAnsiTheme="majorHAnsi" w:cstheme="majorHAnsi"/>
        </w:rPr>
        <w:t>,</w:t>
      </w:r>
      <w:r w:rsidR="002626CE" w:rsidRPr="009D22A6">
        <w:rPr>
          <w:rFonts w:asciiTheme="majorHAnsi" w:hAnsiTheme="majorHAnsi" w:cstheme="majorHAnsi"/>
        </w:rPr>
        <w:t xml:space="preserve"> o </w:t>
      </w:r>
      <w:r w:rsidRPr="009D22A6">
        <w:rPr>
          <w:rFonts w:asciiTheme="majorHAnsi" w:hAnsiTheme="majorHAnsi" w:cstheme="majorHAnsi"/>
        </w:rPr>
        <w:t>którym mowa</w:t>
      </w:r>
      <w:r w:rsidR="002626CE" w:rsidRPr="009D22A6">
        <w:rPr>
          <w:rFonts w:asciiTheme="majorHAnsi" w:hAnsiTheme="majorHAnsi" w:cstheme="majorHAnsi"/>
        </w:rPr>
        <w:t xml:space="preserve"> w </w:t>
      </w:r>
      <w:r w:rsidRPr="009D22A6">
        <w:rPr>
          <w:rFonts w:asciiTheme="majorHAnsi" w:hAnsiTheme="majorHAnsi" w:cstheme="majorHAnsi"/>
        </w:rPr>
        <w:t>art. 125 ust.1 ustawy PZP</w:t>
      </w:r>
      <w:r w:rsidR="00E06A98">
        <w:rPr>
          <w:rFonts w:asciiTheme="majorHAnsi" w:hAnsiTheme="majorHAnsi" w:cstheme="majorHAnsi"/>
        </w:rPr>
        <w:t>.</w:t>
      </w:r>
    </w:p>
    <w:p w14:paraId="00000155" w14:textId="31467CEE" w:rsidR="000B72C3"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2626CE" w:rsidRPr="009D22A6">
        <w:rPr>
          <w:rFonts w:asciiTheme="majorHAnsi" w:hAnsiTheme="majorHAnsi" w:cstheme="majorHAnsi"/>
        </w:rPr>
        <w:t xml:space="preserve"> w </w:t>
      </w:r>
      <w:r w:rsidRPr="009D22A6">
        <w:rPr>
          <w:rFonts w:asciiTheme="majorHAnsi" w:hAnsiTheme="majorHAnsi" w:cstheme="majorHAnsi"/>
        </w:rPr>
        <w:t>zakresie art. 108 ust. 1 pkt 5 ustawy Pzp,</w:t>
      </w:r>
      <w:r w:rsidR="002626CE" w:rsidRPr="009D22A6">
        <w:rPr>
          <w:rFonts w:asciiTheme="majorHAnsi" w:hAnsiTheme="majorHAnsi" w:cstheme="majorHAnsi"/>
        </w:rPr>
        <w:t xml:space="preserve"> o </w:t>
      </w:r>
      <w:r w:rsidRPr="009D22A6">
        <w:rPr>
          <w:rFonts w:asciiTheme="majorHAnsi" w:hAnsiTheme="majorHAnsi" w:cstheme="majorHAnsi"/>
        </w:rPr>
        <w:t>braku przynależności do tej samej grupy kapitałowej.</w:t>
      </w:r>
    </w:p>
    <w:p w14:paraId="7AC1EB9F" w14:textId="1424814A" w:rsidR="00EB531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Projekt umowy</w:t>
      </w:r>
      <w:r w:rsidR="00E06A98">
        <w:rPr>
          <w:rFonts w:asciiTheme="majorHAnsi" w:hAnsiTheme="majorHAnsi" w:cstheme="majorHAnsi"/>
        </w:rPr>
        <w:t>.</w:t>
      </w:r>
    </w:p>
    <w:p w14:paraId="5B347180" w14:textId="19A4BB82" w:rsidR="00D64191" w:rsidRPr="00E06A98" w:rsidRDefault="00A726BF" w:rsidP="00E06A98">
      <w:pPr>
        <w:pStyle w:val="Akapitzlist"/>
        <w:numPr>
          <w:ilvl w:val="0"/>
          <w:numId w:val="4"/>
        </w:numPr>
        <w:spacing w:line="240" w:lineRule="auto"/>
        <w:ind w:left="851" w:hanging="284"/>
        <w:jc w:val="both"/>
        <w:rPr>
          <w:rFonts w:asciiTheme="majorHAnsi" w:hAnsiTheme="majorHAnsi" w:cstheme="majorHAnsi"/>
        </w:rPr>
      </w:pPr>
      <w:r w:rsidRPr="00E06A98">
        <w:rPr>
          <w:rFonts w:asciiTheme="majorHAnsi" w:hAnsiTheme="majorHAnsi" w:cstheme="majorHAnsi"/>
        </w:rPr>
        <w:t>Protokół zdawczo-odbiorczy</w:t>
      </w:r>
      <w:r w:rsidR="00E06A98">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A7E8" w14:textId="77777777" w:rsidR="00450EC5" w:rsidRDefault="00450EC5">
      <w:pPr>
        <w:spacing w:line="240" w:lineRule="auto"/>
      </w:pPr>
      <w:r>
        <w:separator/>
      </w:r>
    </w:p>
  </w:endnote>
  <w:endnote w:type="continuationSeparator" w:id="0">
    <w:p w14:paraId="4B894FD9" w14:textId="77777777" w:rsidR="00450EC5" w:rsidRDefault="00450EC5">
      <w:pPr>
        <w:spacing w:line="240" w:lineRule="auto"/>
      </w:pPr>
      <w:r>
        <w:continuationSeparator/>
      </w:r>
    </w:p>
  </w:endnote>
  <w:endnote w:type="continuationNotice" w:id="1">
    <w:p w14:paraId="58C5A1FA" w14:textId="77777777" w:rsidR="00450EC5" w:rsidRDefault="00450E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DejaVu Sans">
    <w:altName w:val="Heiti TC Light"/>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4C25857A"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3158" w14:textId="77777777" w:rsidR="00450EC5" w:rsidRDefault="00450EC5">
      <w:pPr>
        <w:spacing w:line="240" w:lineRule="auto"/>
      </w:pPr>
      <w:r>
        <w:separator/>
      </w:r>
    </w:p>
  </w:footnote>
  <w:footnote w:type="continuationSeparator" w:id="0">
    <w:p w14:paraId="69A98B8F" w14:textId="77777777" w:rsidR="00450EC5" w:rsidRDefault="00450EC5">
      <w:pPr>
        <w:spacing w:line="240" w:lineRule="auto"/>
      </w:pPr>
      <w:r>
        <w:continuationSeparator/>
      </w:r>
    </w:p>
  </w:footnote>
  <w:footnote w:type="continuationNotice" w:id="1">
    <w:p w14:paraId="655BB43E" w14:textId="77777777" w:rsidR="00450EC5" w:rsidRDefault="00450E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27E8A2D6"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D0FCC">
      <w:rPr>
        <w:rFonts w:asciiTheme="majorHAnsi" w:hAnsiTheme="majorHAnsi" w:cstheme="majorHAnsi"/>
        <w:i/>
        <w:iCs/>
      </w:rPr>
      <w:t>57</w:t>
    </w:r>
    <w:r w:rsidRPr="0035297B">
      <w:rPr>
        <w:rFonts w:asciiTheme="majorHAnsi" w:hAnsiTheme="majorHAnsi" w:cstheme="majorHAnsi"/>
        <w:i/>
        <w:iCs/>
      </w:rPr>
      <w:t>/ZP/202</w:t>
    </w:r>
    <w:r w:rsidR="00693F8F">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0EF5CD37"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D0FCC">
      <w:rPr>
        <w:rFonts w:asciiTheme="majorHAnsi" w:hAnsiTheme="majorHAnsi" w:cstheme="majorHAnsi"/>
        <w:i/>
        <w:iCs/>
      </w:rPr>
      <w:t>57</w:t>
    </w:r>
    <w:r w:rsidRPr="0035297B">
      <w:rPr>
        <w:rFonts w:asciiTheme="majorHAnsi" w:hAnsiTheme="majorHAnsi" w:cstheme="majorHAnsi"/>
        <w:i/>
        <w:iCs/>
      </w:rPr>
      <w:t>/ZP/202</w:t>
    </w:r>
    <w:r>
      <w:rPr>
        <w:rFonts w:asciiTheme="majorHAnsi" w:hAnsiTheme="majorHAnsi" w:cstheme="majorHAnsi"/>
        <w:i/>
        <w:iCs/>
      </w:rPr>
      <w:t>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1"/>
  </w:num>
  <w:num w:numId="2" w16cid:durableId="1573814176">
    <w:abstractNumId w:val="19"/>
  </w:num>
  <w:num w:numId="3" w16cid:durableId="976640612">
    <w:abstractNumId w:val="9"/>
  </w:num>
  <w:num w:numId="4" w16cid:durableId="2126387170">
    <w:abstractNumId w:val="12"/>
  </w:num>
  <w:num w:numId="5" w16cid:durableId="1633824018">
    <w:abstractNumId w:val="10"/>
  </w:num>
  <w:num w:numId="6" w16cid:durableId="1505437889">
    <w:abstractNumId w:val="13"/>
  </w:num>
  <w:num w:numId="7" w16cid:durableId="1683973681">
    <w:abstractNumId w:val="11"/>
  </w:num>
  <w:num w:numId="8" w16cid:durableId="232087642">
    <w:abstractNumId w:val="20"/>
  </w:num>
  <w:num w:numId="9" w16cid:durableId="1872306050">
    <w:abstractNumId w:val="11"/>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18"/>
  </w:num>
  <w:num w:numId="16" w16cid:durableId="1475633513">
    <w:abstractNumId w:val="17"/>
  </w:num>
  <w:num w:numId="17" w16cid:durableId="1226601821">
    <w:abstractNumId w:val="7"/>
  </w:num>
  <w:num w:numId="18" w16cid:durableId="965088340">
    <w:abstractNumId w:val="14"/>
  </w:num>
  <w:num w:numId="19" w16cid:durableId="1367828596">
    <w:abstractNumId w:val="4"/>
  </w:num>
  <w:num w:numId="20" w16cid:durableId="1637031789">
    <w:abstractNumId w:val="16"/>
  </w:num>
  <w:num w:numId="21" w16cid:durableId="2091267894">
    <w:abstractNumId w:val="6"/>
  </w:num>
  <w:num w:numId="22" w16cid:durableId="18572261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394"/>
    <w:rsid w:val="00003031"/>
    <w:rsid w:val="0000695E"/>
    <w:rsid w:val="00012C1B"/>
    <w:rsid w:val="00014795"/>
    <w:rsid w:val="00017447"/>
    <w:rsid w:val="000214D5"/>
    <w:rsid w:val="00027B42"/>
    <w:rsid w:val="0003080F"/>
    <w:rsid w:val="00030BB1"/>
    <w:rsid w:val="0003151D"/>
    <w:rsid w:val="0003564E"/>
    <w:rsid w:val="00037C02"/>
    <w:rsid w:val="00041A72"/>
    <w:rsid w:val="00050C31"/>
    <w:rsid w:val="00053EFF"/>
    <w:rsid w:val="00057EF5"/>
    <w:rsid w:val="0008302D"/>
    <w:rsid w:val="00083093"/>
    <w:rsid w:val="00083485"/>
    <w:rsid w:val="00090333"/>
    <w:rsid w:val="00094085"/>
    <w:rsid w:val="00094423"/>
    <w:rsid w:val="00096E10"/>
    <w:rsid w:val="000A08FA"/>
    <w:rsid w:val="000A2146"/>
    <w:rsid w:val="000A5A3B"/>
    <w:rsid w:val="000B4555"/>
    <w:rsid w:val="000B4793"/>
    <w:rsid w:val="000B4D64"/>
    <w:rsid w:val="000B72C3"/>
    <w:rsid w:val="000C2AEB"/>
    <w:rsid w:val="000C66CC"/>
    <w:rsid w:val="000C6DA4"/>
    <w:rsid w:val="000D492D"/>
    <w:rsid w:val="000D78DE"/>
    <w:rsid w:val="000E2289"/>
    <w:rsid w:val="000E701C"/>
    <w:rsid w:val="000F537F"/>
    <w:rsid w:val="000F561B"/>
    <w:rsid w:val="000F5898"/>
    <w:rsid w:val="001062EA"/>
    <w:rsid w:val="0010654A"/>
    <w:rsid w:val="001104A8"/>
    <w:rsid w:val="001215FD"/>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B4E"/>
    <w:rsid w:val="001821FC"/>
    <w:rsid w:val="00183D36"/>
    <w:rsid w:val="00184770"/>
    <w:rsid w:val="00184FAB"/>
    <w:rsid w:val="00186C97"/>
    <w:rsid w:val="00192A2A"/>
    <w:rsid w:val="001A5A40"/>
    <w:rsid w:val="001A79E7"/>
    <w:rsid w:val="001B1332"/>
    <w:rsid w:val="001B4272"/>
    <w:rsid w:val="001B50A4"/>
    <w:rsid w:val="001C1CDF"/>
    <w:rsid w:val="001C5B2F"/>
    <w:rsid w:val="001C7300"/>
    <w:rsid w:val="001D764E"/>
    <w:rsid w:val="001E0A7B"/>
    <w:rsid w:val="001E2CAB"/>
    <w:rsid w:val="001E30D0"/>
    <w:rsid w:val="001E5568"/>
    <w:rsid w:val="001F1E17"/>
    <w:rsid w:val="00201848"/>
    <w:rsid w:val="00206E0F"/>
    <w:rsid w:val="00207BD3"/>
    <w:rsid w:val="002227DF"/>
    <w:rsid w:val="0022417E"/>
    <w:rsid w:val="00224AF4"/>
    <w:rsid w:val="00227AD3"/>
    <w:rsid w:val="002318CA"/>
    <w:rsid w:val="0023351E"/>
    <w:rsid w:val="00234EFF"/>
    <w:rsid w:val="00236196"/>
    <w:rsid w:val="00241B2F"/>
    <w:rsid w:val="00242298"/>
    <w:rsid w:val="00253140"/>
    <w:rsid w:val="00260121"/>
    <w:rsid w:val="002626CE"/>
    <w:rsid w:val="00263AD1"/>
    <w:rsid w:val="002763CE"/>
    <w:rsid w:val="002815B7"/>
    <w:rsid w:val="00283879"/>
    <w:rsid w:val="00290284"/>
    <w:rsid w:val="002A1BA0"/>
    <w:rsid w:val="002B0BD5"/>
    <w:rsid w:val="002B1600"/>
    <w:rsid w:val="002B3B5B"/>
    <w:rsid w:val="002B5243"/>
    <w:rsid w:val="002B536C"/>
    <w:rsid w:val="002B546B"/>
    <w:rsid w:val="002C083C"/>
    <w:rsid w:val="002C2196"/>
    <w:rsid w:val="002C5504"/>
    <w:rsid w:val="002E1CE2"/>
    <w:rsid w:val="002E39B7"/>
    <w:rsid w:val="002E5604"/>
    <w:rsid w:val="002E6867"/>
    <w:rsid w:val="002F6F77"/>
    <w:rsid w:val="002F7608"/>
    <w:rsid w:val="0030026C"/>
    <w:rsid w:val="00305975"/>
    <w:rsid w:val="00314FA0"/>
    <w:rsid w:val="003151FC"/>
    <w:rsid w:val="00324CFB"/>
    <w:rsid w:val="003413DA"/>
    <w:rsid w:val="00341A40"/>
    <w:rsid w:val="00342E30"/>
    <w:rsid w:val="003509C8"/>
    <w:rsid w:val="0035297B"/>
    <w:rsid w:val="00357753"/>
    <w:rsid w:val="00362ECF"/>
    <w:rsid w:val="00364400"/>
    <w:rsid w:val="00367A62"/>
    <w:rsid w:val="00371D82"/>
    <w:rsid w:val="0037312E"/>
    <w:rsid w:val="003759A3"/>
    <w:rsid w:val="00381D64"/>
    <w:rsid w:val="00384368"/>
    <w:rsid w:val="003848B4"/>
    <w:rsid w:val="00387F02"/>
    <w:rsid w:val="003A0147"/>
    <w:rsid w:val="003A1F2F"/>
    <w:rsid w:val="003A2D23"/>
    <w:rsid w:val="003A62A1"/>
    <w:rsid w:val="003B16FA"/>
    <w:rsid w:val="003B195B"/>
    <w:rsid w:val="003B310E"/>
    <w:rsid w:val="003C1C37"/>
    <w:rsid w:val="003C3498"/>
    <w:rsid w:val="003D6B64"/>
    <w:rsid w:val="003E0540"/>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4349"/>
    <w:rsid w:val="00440032"/>
    <w:rsid w:val="00444F46"/>
    <w:rsid w:val="004450B0"/>
    <w:rsid w:val="00447D36"/>
    <w:rsid w:val="00450EC5"/>
    <w:rsid w:val="00453D28"/>
    <w:rsid w:val="00454B93"/>
    <w:rsid w:val="0046021B"/>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DB0"/>
    <w:rsid w:val="00496F0F"/>
    <w:rsid w:val="004A1C70"/>
    <w:rsid w:val="004A1E04"/>
    <w:rsid w:val="004A2B75"/>
    <w:rsid w:val="004A48E9"/>
    <w:rsid w:val="004A4FCD"/>
    <w:rsid w:val="004A5804"/>
    <w:rsid w:val="004B538A"/>
    <w:rsid w:val="004C076C"/>
    <w:rsid w:val="004C3034"/>
    <w:rsid w:val="004C3452"/>
    <w:rsid w:val="004C598B"/>
    <w:rsid w:val="004C7F7C"/>
    <w:rsid w:val="004C7FDF"/>
    <w:rsid w:val="004D0B22"/>
    <w:rsid w:val="004D4D6E"/>
    <w:rsid w:val="004E126C"/>
    <w:rsid w:val="004E35B7"/>
    <w:rsid w:val="004E7C33"/>
    <w:rsid w:val="004F1612"/>
    <w:rsid w:val="004F27C5"/>
    <w:rsid w:val="004F3022"/>
    <w:rsid w:val="004F30FB"/>
    <w:rsid w:val="004F4015"/>
    <w:rsid w:val="004F5512"/>
    <w:rsid w:val="004F563E"/>
    <w:rsid w:val="00500531"/>
    <w:rsid w:val="005025BD"/>
    <w:rsid w:val="005026E2"/>
    <w:rsid w:val="005059D6"/>
    <w:rsid w:val="005103AF"/>
    <w:rsid w:val="005134A1"/>
    <w:rsid w:val="00520660"/>
    <w:rsid w:val="005220DC"/>
    <w:rsid w:val="005261C0"/>
    <w:rsid w:val="00526E56"/>
    <w:rsid w:val="005273DA"/>
    <w:rsid w:val="00540E3F"/>
    <w:rsid w:val="00546FEB"/>
    <w:rsid w:val="00553C5D"/>
    <w:rsid w:val="00560CA7"/>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0FCC"/>
    <w:rsid w:val="005D1720"/>
    <w:rsid w:val="005D245C"/>
    <w:rsid w:val="005D60F2"/>
    <w:rsid w:val="005D7EC1"/>
    <w:rsid w:val="005E295C"/>
    <w:rsid w:val="005E536E"/>
    <w:rsid w:val="005F2180"/>
    <w:rsid w:val="005F3EAD"/>
    <w:rsid w:val="005F5299"/>
    <w:rsid w:val="005F7DDC"/>
    <w:rsid w:val="00602726"/>
    <w:rsid w:val="00604F28"/>
    <w:rsid w:val="00605215"/>
    <w:rsid w:val="00605618"/>
    <w:rsid w:val="006153F6"/>
    <w:rsid w:val="00615678"/>
    <w:rsid w:val="00615D97"/>
    <w:rsid w:val="006169F8"/>
    <w:rsid w:val="00620EBC"/>
    <w:rsid w:val="006309EB"/>
    <w:rsid w:val="00635426"/>
    <w:rsid w:val="006366EA"/>
    <w:rsid w:val="0063712A"/>
    <w:rsid w:val="006453D4"/>
    <w:rsid w:val="0064670C"/>
    <w:rsid w:val="00655793"/>
    <w:rsid w:val="006565DB"/>
    <w:rsid w:val="00665F96"/>
    <w:rsid w:val="0067276C"/>
    <w:rsid w:val="00672A80"/>
    <w:rsid w:val="006849DE"/>
    <w:rsid w:val="00684A91"/>
    <w:rsid w:val="006874EE"/>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498E"/>
    <w:rsid w:val="00795789"/>
    <w:rsid w:val="007A3E7C"/>
    <w:rsid w:val="007A4B5E"/>
    <w:rsid w:val="007B6FFF"/>
    <w:rsid w:val="007C4E74"/>
    <w:rsid w:val="007C58A8"/>
    <w:rsid w:val="007D0507"/>
    <w:rsid w:val="007D690C"/>
    <w:rsid w:val="007D719A"/>
    <w:rsid w:val="007E197E"/>
    <w:rsid w:val="007E3DCC"/>
    <w:rsid w:val="007F0537"/>
    <w:rsid w:val="007F2703"/>
    <w:rsid w:val="007F3EE8"/>
    <w:rsid w:val="007F7309"/>
    <w:rsid w:val="0080698A"/>
    <w:rsid w:val="00813629"/>
    <w:rsid w:val="00824CE2"/>
    <w:rsid w:val="00827583"/>
    <w:rsid w:val="008309D6"/>
    <w:rsid w:val="008333E8"/>
    <w:rsid w:val="00835AF7"/>
    <w:rsid w:val="00837222"/>
    <w:rsid w:val="00841A35"/>
    <w:rsid w:val="00842B40"/>
    <w:rsid w:val="00843BAC"/>
    <w:rsid w:val="008516B1"/>
    <w:rsid w:val="00855195"/>
    <w:rsid w:val="00856C7B"/>
    <w:rsid w:val="0086370E"/>
    <w:rsid w:val="00867D68"/>
    <w:rsid w:val="00867FCC"/>
    <w:rsid w:val="00870964"/>
    <w:rsid w:val="00872455"/>
    <w:rsid w:val="00875DC5"/>
    <w:rsid w:val="008765CA"/>
    <w:rsid w:val="00893766"/>
    <w:rsid w:val="00894D33"/>
    <w:rsid w:val="00897124"/>
    <w:rsid w:val="008B0A35"/>
    <w:rsid w:val="008B4993"/>
    <w:rsid w:val="008B6C45"/>
    <w:rsid w:val="008C1690"/>
    <w:rsid w:val="008C24E6"/>
    <w:rsid w:val="008C50B5"/>
    <w:rsid w:val="008D1374"/>
    <w:rsid w:val="008D2B68"/>
    <w:rsid w:val="008E22E6"/>
    <w:rsid w:val="008E2BF0"/>
    <w:rsid w:val="008E367B"/>
    <w:rsid w:val="008E512A"/>
    <w:rsid w:val="008E53FB"/>
    <w:rsid w:val="008E7304"/>
    <w:rsid w:val="008F159F"/>
    <w:rsid w:val="008F281C"/>
    <w:rsid w:val="008F2836"/>
    <w:rsid w:val="008F5971"/>
    <w:rsid w:val="008F60DF"/>
    <w:rsid w:val="009015C6"/>
    <w:rsid w:val="009169CB"/>
    <w:rsid w:val="009273E9"/>
    <w:rsid w:val="009275E6"/>
    <w:rsid w:val="00930819"/>
    <w:rsid w:val="00930C0F"/>
    <w:rsid w:val="0093295D"/>
    <w:rsid w:val="009347B7"/>
    <w:rsid w:val="00937A4C"/>
    <w:rsid w:val="00943C2A"/>
    <w:rsid w:val="00947102"/>
    <w:rsid w:val="009547EA"/>
    <w:rsid w:val="00955620"/>
    <w:rsid w:val="00957E18"/>
    <w:rsid w:val="00957EC7"/>
    <w:rsid w:val="00963D76"/>
    <w:rsid w:val="00964774"/>
    <w:rsid w:val="0096709A"/>
    <w:rsid w:val="009705FD"/>
    <w:rsid w:val="00983FFC"/>
    <w:rsid w:val="00985DE8"/>
    <w:rsid w:val="009874A7"/>
    <w:rsid w:val="009874DB"/>
    <w:rsid w:val="009876AE"/>
    <w:rsid w:val="00993A92"/>
    <w:rsid w:val="00994D78"/>
    <w:rsid w:val="0099562C"/>
    <w:rsid w:val="009A0AA8"/>
    <w:rsid w:val="009A1095"/>
    <w:rsid w:val="009A17F6"/>
    <w:rsid w:val="009A1967"/>
    <w:rsid w:val="009B40E9"/>
    <w:rsid w:val="009B6BE4"/>
    <w:rsid w:val="009C30EF"/>
    <w:rsid w:val="009D0FC5"/>
    <w:rsid w:val="009D22A6"/>
    <w:rsid w:val="009D6B33"/>
    <w:rsid w:val="009D7296"/>
    <w:rsid w:val="009E154D"/>
    <w:rsid w:val="009E2019"/>
    <w:rsid w:val="009F1DDF"/>
    <w:rsid w:val="009F7B1F"/>
    <w:rsid w:val="009F7C0D"/>
    <w:rsid w:val="00A00EFC"/>
    <w:rsid w:val="00A04E14"/>
    <w:rsid w:val="00A1013D"/>
    <w:rsid w:val="00A201BD"/>
    <w:rsid w:val="00A215A5"/>
    <w:rsid w:val="00A2640D"/>
    <w:rsid w:val="00A34C74"/>
    <w:rsid w:val="00A36C1C"/>
    <w:rsid w:val="00A41EE5"/>
    <w:rsid w:val="00A446B3"/>
    <w:rsid w:val="00A45E58"/>
    <w:rsid w:val="00A46582"/>
    <w:rsid w:val="00A5237D"/>
    <w:rsid w:val="00A56C8B"/>
    <w:rsid w:val="00A60478"/>
    <w:rsid w:val="00A6049F"/>
    <w:rsid w:val="00A6228D"/>
    <w:rsid w:val="00A62327"/>
    <w:rsid w:val="00A62502"/>
    <w:rsid w:val="00A6770F"/>
    <w:rsid w:val="00A714E7"/>
    <w:rsid w:val="00A726BF"/>
    <w:rsid w:val="00A7305A"/>
    <w:rsid w:val="00A74818"/>
    <w:rsid w:val="00A75B8C"/>
    <w:rsid w:val="00A76AC7"/>
    <w:rsid w:val="00A84C9C"/>
    <w:rsid w:val="00A87819"/>
    <w:rsid w:val="00AA4123"/>
    <w:rsid w:val="00AA63B3"/>
    <w:rsid w:val="00AA73AB"/>
    <w:rsid w:val="00AB0965"/>
    <w:rsid w:val="00AB5401"/>
    <w:rsid w:val="00AC214B"/>
    <w:rsid w:val="00AC3370"/>
    <w:rsid w:val="00AC376B"/>
    <w:rsid w:val="00AD3113"/>
    <w:rsid w:val="00AD562B"/>
    <w:rsid w:val="00AD67F0"/>
    <w:rsid w:val="00AD7A2E"/>
    <w:rsid w:val="00AD7C90"/>
    <w:rsid w:val="00AE2D8A"/>
    <w:rsid w:val="00AF5179"/>
    <w:rsid w:val="00AF665E"/>
    <w:rsid w:val="00AF6EFA"/>
    <w:rsid w:val="00B04F92"/>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878FF"/>
    <w:rsid w:val="00B90353"/>
    <w:rsid w:val="00B9384F"/>
    <w:rsid w:val="00B9422F"/>
    <w:rsid w:val="00B957F6"/>
    <w:rsid w:val="00BB11A1"/>
    <w:rsid w:val="00BB24FF"/>
    <w:rsid w:val="00BD194E"/>
    <w:rsid w:val="00BD25D8"/>
    <w:rsid w:val="00BF4913"/>
    <w:rsid w:val="00C02768"/>
    <w:rsid w:val="00C02D49"/>
    <w:rsid w:val="00C12BF0"/>
    <w:rsid w:val="00C12C14"/>
    <w:rsid w:val="00C13D1C"/>
    <w:rsid w:val="00C200AE"/>
    <w:rsid w:val="00C216B6"/>
    <w:rsid w:val="00C3003A"/>
    <w:rsid w:val="00C3032C"/>
    <w:rsid w:val="00C40B48"/>
    <w:rsid w:val="00C4260D"/>
    <w:rsid w:val="00C501EC"/>
    <w:rsid w:val="00C53A4D"/>
    <w:rsid w:val="00C60854"/>
    <w:rsid w:val="00C646B1"/>
    <w:rsid w:val="00C710FD"/>
    <w:rsid w:val="00C80323"/>
    <w:rsid w:val="00C841F1"/>
    <w:rsid w:val="00C84333"/>
    <w:rsid w:val="00C8736F"/>
    <w:rsid w:val="00CA29DE"/>
    <w:rsid w:val="00CA2D4E"/>
    <w:rsid w:val="00CA6F84"/>
    <w:rsid w:val="00CA74B9"/>
    <w:rsid w:val="00CB1D58"/>
    <w:rsid w:val="00CB1D81"/>
    <w:rsid w:val="00CB317A"/>
    <w:rsid w:val="00CC0783"/>
    <w:rsid w:val="00CC4162"/>
    <w:rsid w:val="00CC5036"/>
    <w:rsid w:val="00CD5FC1"/>
    <w:rsid w:val="00CD6252"/>
    <w:rsid w:val="00CE2735"/>
    <w:rsid w:val="00CE4A5F"/>
    <w:rsid w:val="00CE6875"/>
    <w:rsid w:val="00CF03BD"/>
    <w:rsid w:val="00CF1742"/>
    <w:rsid w:val="00D00032"/>
    <w:rsid w:val="00D00352"/>
    <w:rsid w:val="00D02B33"/>
    <w:rsid w:val="00D05CC8"/>
    <w:rsid w:val="00D07756"/>
    <w:rsid w:val="00D1164B"/>
    <w:rsid w:val="00D12F69"/>
    <w:rsid w:val="00D2035C"/>
    <w:rsid w:val="00D245E6"/>
    <w:rsid w:val="00D453A0"/>
    <w:rsid w:val="00D47E17"/>
    <w:rsid w:val="00D51ADE"/>
    <w:rsid w:val="00D54454"/>
    <w:rsid w:val="00D6414C"/>
    <w:rsid w:val="00D64191"/>
    <w:rsid w:val="00D708EA"/>
    <w:rsid w:val="00D7652B"/>
    <w:rsid w:val="00D80BC0"/>
    <w:rsid w:val="00D84EA8"/>
    <w:rsid w:val="00D92F19"/>
    <w:rsid w:val="00D946D1"/>
    <w:rsid w:val="00D95DA3"/>
    <w:rsid w:val="00DA3FE8"/>
    <w:rsid w:val="00DA453E"/>
    <w:rsid w:val="00DA4D67"/>
    <w:rsid w:val="00DA7069"/>
    <w:rsid w:val="00DB2D7B"/>
    <w:rsid w:val="00DB33BC"/>
    <w:rsid w:val="00DB4C3E"/>
    <w:rsid w:val="00DB52E6"/>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75C01"/>
    <w:rsid w:val="00E76FD2"/>
    <w:rsid w:val="00E85F60"/>
    <w:rsid w:val="00E9300D"/>
    <w:rsid w:val="00E93D31"/>
    <w:rsid w:val="00E97E2D"/>
    <w:rsid w:val="00EA29DD"/>
    <w:rsid w:val="00EB5316"/>
    <w:rsid w:val="00EB75C5"/>
    <w:rsid w:val="00EC0F91"/>
    <w:rsid w:val="00EC1D23"/>
    <w:rsid w:val="00EC3A68"/>
    <w:rsid w:val="00EC47E8"/>
    <w:rsid w:val="00EC7114"/>
    <w:rsid w:val="00ED2D66"/>
    <w:rsid w:val="00ED3DC2"/>
    <w:rsid w:val="00ED57E9"/>
    <w:rsid w:val="00ED6D83"/>
    <w:rsid w:val="00ED7C6F"/>
    <w:rsid w:val="00EE1056"/>
    <w:rsid w:val="00EE3BC8"/>
    <w:rsid w:val="00EE3FDB"/>
    <w:rsid w:val="00EE6907"/>
    <w:rsid w:val="00EE7608"/>
    <w:rsid w:val="00EF1104"/>
    <w:rsid w:val="00EF16BB"/>
    <w:rsid w:val="00EF189B"/>
    <w:rsid w:val="00EF3150"/>
    <w:rsid w:val="00EF44E2"/>
    <w:rsid w:val="00EF7F17"/>
    <w:rsid w:val="00F0461E"/>
    <w:rsid w:val="00F064F6"/>
    <w:rsid w:val="00F11117"/>
    <w:rsid w:val="00F17BBC"/>
    <w:rsid w:val="00F20AB0"/>
    <w:rsid w:val="00F313FD"/>
    <w:rsid w:val="00F346CD"/>
    <w:rsid w:val="00F35568"/>
    <w:rsid w:val="00F36795"/>
    <w:rsid w:val="00F50D3F"/>
    <w:rsid w:val="00F51185"/>
    <w:rsid w:val="00F51305"/>
    <w:rsid w:val="00F5199C"/>
    <w:rsid w:val="00F52172"/>
    <w:rsid w:val="00F54E8C"/>
    <w:rsid w:val="00F622B7"/>
    <w:rsid w:val="00F65024"/>
    <w:rsid w:val="00F6522E"/>
    <w:rsid w:val="00F73E69"/>
    <w:rsid w:val="00F76B93"/>
    <w:rsid w:val="00F8197C"/>
    <w:rsid w:val="00F932E6"/>
    <w:rsid w:val="00F951DC"/>
    <w:rsid w:val="00F96FBB"/>
    <w:rsid w:val="00FA01B1"/>
    <w:rsid w:val="00FA36A2"/>
    <w:rsid w:val="00FA41A9"/>
    <w:rsid w:val="00FB7D42"/>
    <w:rsid w:val="00FC0361"/>
    <w:rsid w:val="00FC18D8"/>
    <w:rsid w:val="00FC264F"/>
    <w:rsid w:val="00FC4A5E"/>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5191">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32</Pages>
  <Words>10022</Words>
  <Characters>60137</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70019</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110</cp:revision>
  <cp:lastPrinted>2021-02-15T12:16:00Z</cp:lastPrinted>
  <dcterms:created xsi:type="dcterms:W3CDTF">2021-04-19T07:51:00Z</dcterms:created>
  <dcterms:modified xsi:type="dcterms:W3CDTF">2023-08-28T10:30:00Z</dcterms:modified>
</cp:coreProperties>
</file>