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BD8" w:rsidRDefault="00ED7BD8" w:rsidP="00ED7BD8">
      <w:pPr>
        <w:jc w:val="center"/>
        <w:rPr>
          <w:rFonts w:ascii="Times New Roman" w:hAnsi="Times New Roman"/>
          <w:b/>
          <w:bCs/>
          <w:sz w:val="28"/>
          <w:szCs w:val="28"/>
        </w:rPr>
      </w:pPr>
    </w:p>
    <w:p w:rsidR="00ED7BD8" w:rsidRDefault="00ED7BD8" w:rsidP="00ED7BD8">
      <w:pPr>
        <w:jc w:val="center"/>
        <w:rPr>
          <w:rFonts w:ascii="Times New Roman" w:hAnsi="Times New Roman"/>
          <w:b/>
          <w:bCs/>
          <w:sz w:val="28"/>
          <w:szCs w:val="28"/>
        </w:rPr>
      </w:pPr>
    </w:p>
    <w:p w:rsidR="00ED7BD8" w:rsidRPr="00B90F04" w:rsidRDefault="00ED7BD8" w:rsidP="00ED7BD8">
      <w:pPr>
        <w:jc w:val="center"/>
        <w:rPr>
          <w:rFonts w:ascii="Times New Roman" w:hAnsi="Times New Roman"/>
          <w:b/>
          <w:bCs/>
          <w:sz w:val="28"/>
          <w:szCs w:val="28"/>
        </w:rPr>
      </w:pPr>
      <w:r w:rsidRPr="00B90F04">
        <w:rPr>
          <w:rFonts w:ascii="Times New Roman" w:hAnsi="Times New Roman"/>
          <w:b/>
          <w:bCs/>
          <w:sz w:val="28"/>
          <w:szCs w:val="28"/>
        </w:rPr>
        <w:t>Powiat Kłodzki</w:t>
      </w:r>
    </w:p>
    <w:p w:rsidR="00ED7BD8" w:rsidRPr="00B90F04" w:rsidRDefault="00ED7BD8" w:rsidP="00ED7BD8">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rsidR="00ED7BD8" w:rsidRPr="00B90F04" w:rsidRDefault="00ED7BD8" w:rsidP="00ED7BD8">
      <w:pPr>
        <w:jc w:val="center"/>
        <w:rPr>
          <w:rFonts w:ascii="Times New Roman" w:hAnsi="Times New Roman"/>
          <w:b/>
          <w:bCs/>
          <w:sz w:val="28"/>
          <w:szCs w:val="28"/>
        </w:rPr>
      </w:pPr>
      <w:r w:rsidRPr="00B90F04">
        <w:rPr>
          <w:rFonts w:ascii="Times New Roman" w:hAnsi="Times New Roman"/>
          <w:b/>
          <w:bCs/>
          <w:sz w:val="28"/>
          <w:szCs w:val="28"/>
        </w:rPr>
        <w:t>57-300 Kłodzko</w:t>
      </w:r>
    </w:p>
    <w:p w:rsidR="00ED7BD8" w:rsidRPr="00B90F04" w:rsidRDefault="00ED7BD8" w:rsidP="00ED7BD8">
      <w:pPr>
        <w:jc w:val="center"/>
        <w:rPr>
          <w:rFonts w:ascii="Times New Roman" w:hAnsi="Times New Roman"/>
          <w:b/>
          <w:bCs/>
          <w:sz w:val="28"/>
          <w:szCs w:val="28"/>
        </w:rPr>
      </w:pPr>
    </w:p>
    <w:p w:rsidR="00ED7BD8" w:rsidRPr="00B90F04" w:rsidRDefault="00ED7BD8" w:rsidP="00ED7BD8">
      <w:pPr>
        <w:jc w:val="center"/>
        <w:rPr>
          <w:rFonts w:ascii="Times New Roman" w:hAnsi="Times New Roman"/>
          <w:b/>
          <w:bCs/>
          <w:sz w:val="28"/>
          <w:szCs w:val="28"/>
        </w:rPr>
      </w:pPr>
    </w:p>
    <w:p w:rsidR="00ED7BD8" w:rsidRPr="00B90F04" w:rsidRDefault="00ED7BD8" w:rsidP="00ED7BD8">
      <w:pPr>
        <w:jc w:val="center"/>
        <w:rPr>
          <w:rFonts w:ascii="Times New Roman" w:hAnsi="Times New Roman"/>
          <w:b/>
          <w:bCs/>
          <w:sz w:val="28"/>
          <w:szCs w:val="28"/>
        </w:rPr>
      </w:pPr>
    </w:p>
    <w:p w:rsidR="00ED7BD8" w:rsidRPr="00B90F04" w:rsidRDefault="00ED7BD8" w:rsidP="00ED7BD8">
      <w:pPr>
        <w:jc w:val="center"/>
        <w:rPr>
          <w:rFonts w:ascii="Times New Roman" w:hAnsi="Times New Roman"/>
          <w:b/>
          <w:bCs/>
          <w:sz w:val="28"/>
          <w:szCs w:val="28"/>
        </w:rPr>
      </w:pPr>
    </w:p>
    <w:p w:rsidR="00ED7BD8" w:rsidRPr="00B90F04" w:rsidRDefault="00ED7BD8" w:rsidP="00ED7BD8">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rsidR="00ED7BD8" w:rsidRPr="00B90F04" w:rsidRDefault="00ED7BD8" w:rsidP="00ED7BD8">
      <w:pPr>
        <w:jc w:val="center"/>
        <w:rPr>
          <w:rFonts w:ascii="Times New Roman" w:hAnsi="Times New Roman"/>
          <w:b/>
          <w:bCs/>
          <w:sz w:val="24"/>
          <w:szCs w:val="24"/>
        </w:rPr>
      </w:pPr>
    </w:p>
    <w:p w:rsidR="00ED7BD8" w:rsidRPr="00B90F04" w:rsidRDefault="00ED7BD8" w:rsidP="00ED7BD8">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rsidR="00ED7BD8" w:rsidRPr="00B90F04" w:rsidRDefault="00ED7BD8" w:rsidP="00ED7BD8">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rsidR="00ED7BD8" w:rsidRPr="00B90F04" w:rsidRDefault="00ED7BD8" w:rsidP="00ED7BD8">
      <w:pPr>
        <w:jc w:val="center"/>
        <w:rPr>
          <w:rFonts w:ascii="Times New Roman" w:hAnsi="Times New Roman"/>
          <w:b/>
          <w:bCs/>
          <w:sz w:val="24"/>
          <w:szCs w:val="24"/>
        </w:rPr>
      </w:pPr>
    </w:p>
    <w:p w:rsidR="00ED7BD8" w:rsidRPr="00B90F04" w:rsidRDefault="00ED7BD8" w:rsidP="00ED7BD8">
      <w:pPr>
        <w:jc w:val="center"/>
        <w:rPr>
          <w:rFonts w:ascii="Times New Roman" w:hAnsi="Times New Roman"/>
          <w:b/>
          <w:bCs/>
          <w:sz w:val="24"/>
          <w:szCs w:val="24"/>
        </w:rPr>
      </w:pPr>
    </w:p>
    <w:p w:rsidR="00ED7BD8" w:rsidRPr="00B90F04" w:rsidRDefault="00ED7BD8" w:rsidP="00ED7BD8">
      <w:pPr>
        <w:rPr>
          <w:rFonts w:ascii="Times New Roman" w:hAnsi="Times New Roman"/>
          <w:b/>
          <w:bCs/>
          <w:sz w:val="24"/>
          <w:szCs w:val="24"/>
        </w:rPr>
      </w:pPr>
    </w:p>
    <w:p w:rsidR="008F63FA" w:rsidRDefault="00ED7BD8" w:rsidP="008F63FA">
      <w:pPr>
        <w:jc w:val="both"/>
        <w:rPr>
          <w:rFonts w:ascii="Times New Roman" w:hAnsi="Times New Roman"/>
          <w:b/>
          <w:bCs/>
          <w:sz w:val="28"/>
          <w:szCs w:val="28"/>
        </w:rPr>
      </w:pPr>
      <w:r w:rsidRPr="00026C83">
        <w:rPr>
          <w:rFonts w:ascii="Times New Roman" w:hAnsi="Times New Roman"/>
          <w:b/>
          <w:bCs/>
          <w:sz w:val="24"/>
          <w:szCs w:val="24"/>
        </w:rPr>
        <w:t>PRZEDMIOT ZAMÓWIENIA</w:t>
      </w:r>
      <w:r w:rsidRPr="00026C83">
        <w:rPr>
          <w:rFonts w:ascii="Times New Roman" w:hAnsi="Times New Roman"/>
          <w:sz w:val="24"/>
          <w:szCs w:val="24"/>
        </w:rPr>
        <w:t>:</w:t>
      </w:r>
      <w:r w:rsidRPr="00B90F04">
        <w:rPr>
          <w:rStyle w:val="Pogrubienie"/>
          <w:rFonts w:eastAsia="HG Mincho Light J"/>
          <w:sz w:val="28"/>
          <w:szCs w:val="28"/>
        </w:rPr>
        <w:t xml:space="preserve"> </w:t>
      </w:r>
      <w:bookmarkStart w:id="0" w:name="_Hlk119391273"/>
      <w:r w:rsidR="003C5518" w:rsidRPr="00C064DB">
        <w:rPr>
          <w:rFonts w:ascii="Times New Roman" w:hAnsi="Times New Roman"/>
          <w:b/>
          <w:bCs/>
          <w:sz w:val="28"/>
          <w:szCs w:val="28"/>
        </w:rPr>
        <w:t>Dostawa i wdrożenie sprzętu informatycznego</w:t>
      </w:r>
    </w:p>
    <w:p w:rsidR="003C5518" w:rsidRPr="008F63FA" w:rsidRDefault="00C064DB" w:rsidP="008F63FA">
      <w:pPr>
        <w:jc w:val="both"/>
        <w:rPr>
          <w:rFonts w:ascii="Times New Roman" w:hAnsi="Times New Roman"/>
          <w:b/>
          <w:bCs/>
          <w:sz w:val="28"/>
          <w:szCs w:val="28"/>
        </w:rPr>
      </w:pPr>
      <w:r>
        <w:rPr>
          <w:rFonts w:ascii="Times New Roman" w:hAnsi="Times New Roman"/>
          <w:b/>
          <w:bCs/>
          <w:sz w:val="28"/>
          <w:szCs w:val="28"/>
        </w:rPr>
        <w:t xml:space="preserve">do Starostwa Powiatowego w Kłodzku </w:t>
      </w:r>
      <w:r w:rsidR="003C5518" w:rsidRPr="00C064DB">
        <w:rPr>
          <w:rFonts w:ascii="Times New Roman" w:hAnsi="Times New Roman"/>
          <w:b/>
          <w:bCs/>
          <w:sz w:val="28"/>
          <w:szCs w:val="28"/>
        </w:rPr>
        <w:t>w ramach konkursu grantowego „Cyfrowy Powiat</w:t>
      </w:r>
      <w:r w:rsidR="009C6292">
        <w:rPr>
          <w:rFonts w:ascii="Times New Roman" w:hAnsi="Times New Roman"/>
          <w:b/>
          <w:bCs/>
          <w:sz w:val="28"/>
          <w:szCs w:val="28"/>
        </w:rPr>
        <w:t>”</w:t>
      </w:r>
    </w:p>
    <w:p w:rsidR="00ED7BD8" w:rsidRPr="00AB5896" w:rsidRDefault="00ED7BD8" w:rsidP="003C5518">
      <w:pPr>
        <w:autoSpaceDE w:val="0"/>
        <w:autoSpaceDN w:val="0"/>
        <w:adjustRightInd w:val="0"/>
        <w:jc w:val="center"/>
        <w:rPr>
          <w:rFonts w:ascii="Times New Roman" w:eastAsiaTheme="minorHAnsi" w:hAnsi="Times New Roman"/>
          <w:b/>
          <w:bCs/>
          <w:sz w:val="28"/>
          <w:szCs w:val="28"/>
        </w:rPr>
      </w:pPr>
    </w:p>
    <w:bookmarkEnd w:id="0"/>
    <w:p w:rsidR="00ED7BD8" w:rsidRPr="00026C83" w:rsidRDefault="00ED7BD8" w:rsidP="00ED7BD8">
      <w:pPr>
        <w:ind w:right="-287"/>
        <w:rPr>
          <w:rFonts w:ascii="Times New Roman" w:hAnsi="Times New Roman"/>
          <w:b/>
          <w:bCs/>
          <w:sz w:val="28"/>
          <w:szCs w:val="28"/>
        </w:rPr>
      </w:pPr>
      <w:r w:rsidRPr="00026C83">
        <w:rPr>
          <w:rFonts w:ascii="Times New Roman" w:hAnsi="Times New Roman"/>
          <w:b/>
          <w:bCs/>
          <w:sz w:val="28"/>
          <w:szCs w:val="28"/>
        </w:rPr>
        <w:t xml:space="preserve"> </w:t>
      </w:r>
    </w:p>
    <w:p w:rsidR="00ED7BD8" w:rsidRPr="00B90F04" w:rsidRDefault="00ED7BD8" w:rsidP="00ED7BD8">
      <w:pPr>
        <w:ind w:right="-287"/>
        <w:rPr>
          <w:rFonts w:ascii="Times New Roman" w:hAnsi="Times New Roman"/>
          <w:b/>
          <w:bCs/>
          <w:sz w:val="24"/>
          <w:szCs w:val="24"/>
        </w:rPr>
      </w:pPr>
    </w:p>
    <w:p w:rsidR="00ED7BD8" w:rsidRPr="00B90F04" w:rsidRDefault="00ED7BD8" w:rsidP="00ED7BD8">
      <w:pPr>
        <w:rPr>
          <w:rFonts w:ascii="Times New Roman" w:hAnsi="Times New Roman"/>
          <w:b/>
          <w:bCs/>
          <w:sz w:val="24"/>
          <w:szCs w:val="24"/>
        </w:rPr>
      </w:pPr>
    </w:p>
    <w:p w:rsidR="00ED7BD8" w:rsidRPr="00B90F04" w:rsidRDefault="00ED7BD8" w:rsidP="00ED7BD8">
      <w:pPr>
        <w:rPr>
          <w:rFonts w:ascii="Times New Roman" w:hAnsi="Times New Roman"/>
          <w:b/>
          <w:bCs/>
          <w:sz w:val="24"/>
          <w:szCs w:val="24"/>
        </w:rPr>
      </w:pPr>
    </w:p>
    <w:p w:rsidR="00ED7BD8" w:rsidRPr="00B90F04" w:rsidRDefault="00ED7BD8" w:rsidP="00ED7BD8">
      <w:pPr>
        <w:rPr>
          <w:rFonts w:ascii="Times New Roman" w:hAnsi="Times New Roman"/>
          <w:b/>
          <w:bCs/>
          <w:sz w:val="24"/>
          <w:szCs w:val="24"/>
        </w:rPr>
      </w:pPr>
    </w:p>
    <w:p w:rsidR="00ED7BD8" w:rsidRPr="00B90F04" w:rsidRDefault="00ED7BD8" w:rsidP="00ED7BD8">
      <w:pPr>
        <w:rPr>
          <w:rFonts w:ascii="Times New Roman" w:hAnsi="Times New Roman"/>
          <w:b/>
          <w:bCs/>
          <w:sz w:val="24"/>
          <w:szCs w:val="24"/>
        </w:rPr>
      </w:pPr>
    </w:p>
    <w:p w:rsidR="00ED7BD8" w:rsidRPr="00B90F04" w:rsidRDefault="00ED7BD8" w:rsidP="00ED7BD8">
      <w:pPr>
        <w:rPr>
          <w:rFonts w:ascii="Times New Roman" w:hAnsi="Times New Roman"/>
          <w:b/>
          <w:bCs/>
          <w:sz w:val="24"/>
          <w:szCs w:val="24"/>
        </w:rPr>
      </w:pPr>
    </w:p>
    <w:p w:rsidR="00ED7BD8" w:rsidRPr="00B90F04" w:rsidRDefault="00ED7BD8" w:rsidP="00ED7BD8">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C064DB">
        <w:rPr>
          <w:rFonts w:ascii="Times New Roman" w:hAnsi="Times New Roman"/>
          <w:b/>
          <w:bCs/>
          <w:sz w:val="24"/>
          <w:szCs w:val="24"/>
        </w:rPr>
        <w:t>6</w:t>
      </w:r>
      <w:r>
        <w:rPr>
          <w:rFonts w:ascii="Times New Roman" w:hAnsi="Times New Roman"/>
          <w:b/>
          <w:bCs/>
          <w:sz w:val="24"/>
          <w:szCs w:val="24"/>
        </w:rPr>
        <w:t>.2023</w:t>
      </w:r>
    </w:p>
    <w:p w:rsidR="00ED7BD8" w:rsidRPr="00B90F04" w:rsidRDefault="00ED7BD8" w:rsidP="00ED7BD8">
      <w:pPr>
        <w:rPr>
          <w:rFonts w:ascii="Times New Roman" w:hAnsi="Times New Roman"/>
          <w:b/>
          <w:bCs/>
          <w:sz w:val="24"/>
          <w:szCs w:val="24"/>
        </w:rPr>
      </w:pPr>
    </w:p>
    <w:p w:rsidR="00ED7BD8" w:rsidRPr="00B90F04" w:rsidRDefault="00ED7BD8" w:rsidP="00ED7BD8">
      <w:pPr>
        <w:jc w:val="right"/>
        <w:rPr>
          <w:rFonts w:ascii="Times New Roman" w:hAnsi="Times New Roman"/>
          <w:b/>
          <w:bCs/>
        </w:rPr>
      </w:pPr>
      <w:r w:rsidRPr="00B90F04">
        <w:rPr>
          <w:rFonts w:ascii="Times New Roman" w:hAnsi="Times New Roman"/>
          <w:b/>
          <w:bCs/>
        </w:rPr>
        <w:t xml:space="preserve">                                                                                                        Zatwierdzam</w:t>
      </w:r>
    </w:p>
    <w:p w:rsidR="00ED7BD8" w:rsidRPr="00B90F04" w:rsidRDefault="00ED7BD8" w:rsidP="00ED7BD8">
      <w:pPr>
        <w:jc w:val="right"/>
        <w:rPr>
          <w:rFonts w:ascii="Times New Roman" w:hAnsi="Times New Roman"/>
          <w:b/>
          <w:bCs/>
        </w:rPr>
      </w:pPr>
    </w:p>
    <w:p w:rsidR="00ED7BD8" w:rsidRPr="00B90F04" w:rsidRDefault="00ED7BD8" w:rsidP="00ED7BD8">
      <w:pPr>
        <w:jc w:val="right"/>
        <w:rPr>
          <w:rFonts w:ascii="Times New Roman" w:hAnsi="Times New Roman"/>
          <w:b/>
          <w:bCs/>
        </w:rPr>
      </w:pPr>
      <w:r w:rsidRPr="00B90F04">
        <w:rPr>
          <w:rFonts w:ascii="Times New Roman" w:hAnsi="Times New Roman"/>
          <w:b/>
          <w:bCs/>
        </w:rPr>
        <w:t xml:space="preserve">                                                                                                       ………………………………</w:t>
      </w:r>
    </w:p>
    <w:p w:rsidR="00ED7BD8" w:rsidRPr="00B90F04" w:rsidRDefault="00ED7BD8" w:rsidP="00ED7BD8">
      <w:pPr>
        <w:rPr>
          <w:rFonts w:ascii="Times New Roman" w:hAnsi="Times New Roman"/>
          <w:b/>
          <w:bCs/>
        </w:rPr>
      </w:pPr>
    </w:p>
    <w:p w:rsidR="00ED7BD8" w:rsidRPr="00B90F04" w:rsidRDefault="00ED7BD8" w:rsidP="00ED7BD8">
      <w:pPr>
        <w:rPr>
          <w:rFonts w:ascii="Times New Roman" w:hAnsi="Times New Roman"/>
          <w:b/>
          <w:bCs/>
        </w:rPr>
      </w:pPr>
    </w:p>
    <w:p w:rsidR="00ED7BD8" w:rsidRPr="00B90F04" w:rsidRDefault="00ED7BD8" w:rsidP="00ED7BD8">
      <w:pPr>
        <w:rPr>
          <w:rFonts w:ascii="Times New Roman" w:hAnsi="Times New Roman"/>
          <w:b/>
          <w:bCs/>
        </w:rPr>
      </w:pPr>
    </w:p>
    <w:p w:rsidR="00ED7BD8" w:rsidRPr="00B90F04" w:rsidRDefault="00ED7BD8" w:rsidP="00ED7BD8">
      <w:pPr>
        <w:rPr>
          <w:rFonts w:ascii="Times New Roman" w:hAnsi="Times New Roman"/>
          <w:b/>
          <w:bCs/>
        </w:rPr>
      </w:pPr>
    </w:p>
    <w:p w:rsidR="00ED7BD8" w:rsidRPr="00B90F04" w:rsidRDefault="00ED7BD8" w:rsidP="00ED7BD8">
      <w:pPr>
        <w:rPr>
          <w:rFonts w:ascii="Times New Roman" w:hAnsi="Times New Roman"/>
          <w:b/>
          <w:bCs/>
        </w:rPr>
      </w:pPr>
    </w:p>
    <w:p w:rsidR="00ED7BD8" w:rsidRPr="00B90F04" w:rsidRDefault="00ED7BD8" w:rsidP="00ED7BD8">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C064DB">
        <w:rPr>
          <w:rFonts w:ascii="Times New Roman" w:hAnsi="Times New Roman"/>
          <w:b/>
          <w:bCs/>
        </w:rPr>
        <w:t>25.04</w:t>
      </w:r>
      <w:r>
        <w:rPr>
          <w:rFonts w:ascii="Times New Roman" w:hAnsi="Times New Roman"/>
          <w:b/>
          <w:bCs/>
        </w:rPr>
        <w:t xml:space="preserve">.2023 </w:t>
      </w:r>
      <w:r w:rsidRPr="00B90F04">
        <w:rPr>
          <w:rFonts w:ascii="Times New Roman" w:hAnsi="Times New Roman"/>
          <w:b/>
          <w:bCs/>
        </w:rPr>
        <w:t>r.</w:t>
      </w:r>
    </w:p>
    <w:p w:rsidR="00ED7BD8" w:rsidRPr="00B90F04" w:rsidRDefault="00ED7BD8" w:rsidP="00ED7BD8">
      <w:pPr>
        <w:rPr>
          <w:rFonts w:ascii="Times New Roman" w:hAnsi="Times New Roman"/>
          <w:b/>
          <w:bCs/>
          <w:color w:val="000000"/>
          <w:sz w:val="24"/>
          <w:szCs w:val="24"/>
        </w:rPr>
      </w:pPr>
    </w:p>
    <w:p w:rsidR="00ED7BD8" w:rsidRPr="00B90F04" w:rsidRDefault="00ED7BD8" w:rsidP="00ED7BD8">
      <w:pPr>
        <w:rPr>
          <w:rFonts w:ascii="Times New Roman" w:hAnsi="Times New Roman"/>
          <w:b/>
          <w:bCs/>
          <w:color w:val="000000"/>
          <w:sz w:val="24"/>
          <w:szCs w:val="24"/>
        </w:rPr>
      </w:pPr>
    </w:p>
    <w:p w:rsidR="00ED7BD8" w:rsidRPr="00B90F04" w:rsidRDefault="00ED7BD8" w:rsidP="00ED7BD8">
      <w:pPr>
        <w:rPr>
          <w:rFonts w:ascii="Times New Roman" w:hAnsi="Times New Roman"/>
          <w:b/>
          <w:bCs/>
          <w:color w:val="000000"/>
        </w:rPr>
      </w:pPr>
    </w:p>
    <w:p w:rsidR="00ED7BD8" w:rsidRPr="00B90F04" w:rsidRDefault="00ED7BD8" w:rsidP="00ED7BD8">
      <w:pPr>
        <w:rPr>
          <w:rFonts w:ascii="Times New Roman" w:hAnsi="Times New Roman"/>
          <w:b/>
          <w:bCs/>
          <w:color w:val="000000"/>
        </w:rPr>
      </w:pPr>
    </w:p>
    <w:p w:rsidR="00ED7BD8" w:rsidRPr="00B90F04" w:rsidRDefault="00ED7BD8" w:rsidP="00ED7BD8">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rsidR="00ED7BD8" w:rsidRPr="0046360C" w:rsidRDefault="00ED7BD8" w:rsidP="00ED7BD8">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rsidR="00ED7BD8" w:rsidRDefault="00ED7BD8" w:rsidP="00ED7BD8">
      <w:pPr>
        <w:ind w:right="-287"/>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Default="00ED7BD8" w:rsidP="00ED7BD8">
      <w:pPr>
        <w:pStyle w:val="WW-Tekstpodstawowywcity31"/>
        <w:ind w:left="0"/>
        <w:rPr>
          <w:rFonts w:ascii="Verdana" w:hAnsi="Verdana" w:cs="Verdana"/>
          <w:b/>
          <w:bCs/>
          <w:color w:val="000000"/>
          <w:sz w:val="18"/>
          <w:szCs w:val="18"/>
        </w:rPr>
      </w:pPr>
    </w:p>
    <w:p w:rsidR="00ED7BD8" w:rsidRPr="00B90F04" w:rsidRDefault="00ED7BD8" w:rsidP="00ED7BD8">
      <w:pPr>
        <w:pStyle w:val="WW-Tekstpodstawowywcity31"/>
        <w:ind w:left="0"/>
        <w:rPr>
          <w:b/>
          <w:bCs/>
          <w:sz w:val="22"/>
          <w:szCs w:val="22"/>
        </w:rPr>
      </w:pPr>
    </w:p>
    <w:p w:rsidR="00ED7BD8" w:rsidRPr="00B90F04" w:rsidRDefault="00ED7BD8" w:rsidP="00ED7BD8">
      <w:pPr>
        <w:pStyle w:val="WW-Tekstpodstawowywcity31"/>
        <w:ind w:left="0"/>
        <w:rPr>
          <w:b/>
          <w:sz w:val="22"/>
          <w:szCs w:val="22"/>
        </w:rPr>
      </w:pPr>
      <w:r w:rsidRPr="00B90F04">
        <w:rPr>
          <w:b/>
          <w:bCs/>
          <w:sz w:val="22"/>
          <w:szCs w:val="22"/>
        </w:rPr>
        <w:t>I. Z</w:t>
      </w:r>
      <w:r>
        <w:rPr>
          <w:b/>
          <w:bCs/>
          <w:sz w:val="22"/>
          <w:szCs w:val="22"/>
        </w:rPr>
        <w:t>AMAWIAJĄCY</w:t>
      </w:r>
      <w:r w:rsidRPr="00B90F04">
        <w:rPr>
          <w:b/>
          <w:bCs/>
          <w:sz w:val="22"/>
          <w:szCs w:val="22"/>
        </w:rPr>
        <w:t xml:space="preserve">:     </w:t>
      </w:r>
    </w:p>
    <w:p w:rsidR="00ED7BD8" w:rsidRPr="00B90F04" w:rsidRDefault="00ED7BD8" w:rsidP="00ED7BD8">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rsidR="00ED7BD8" w:rsidRDefault="00ED7BD8" w:rsidP="00ED7BD8">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 xml:space="preserve">zone postępowanie i na której będą dostępne wszelkie dokumenty związane z prowadzoną procedurą: </w:t>
      </w:r>
    </w:p>
    <w:p w:rsidR="00ED7BD8" w:rsidRPr="002707C4" w:rsidRDefault="00ED7BD8" w:rsidP="00ED7BD8">
      <w:pPr>
        <w:rPr>
          <w:rFonts w:ascii="Times New Roman" w:hAnsi="Times New Roman"/>
          <w:bCs/>
        </w:rPr>
      </w:pPr>
      <w:r w:rsidRPr="00B90F04">
        <w:rPr>
          <w:rFonts w:ascii="Times New Roman" w:hAnsi="Times New Roman"/>
          <w:bCs/>
        </w:rPr>
        <w:t>https://platformazakupowa.pl/pn/powiat_klodzko</w:t>
      </w:r>
    </w:p>
    <w:p w:rsidR="00ED7BD8" w:rsidRPr="00026C83" w:rsidRDefault="00000000" w:rsidP="00ED7BD8">
      <w:pPr>
        <w:rPr>
          <w:rFonts w:ascii="Times New Roman" w:hAnsi="Times New Roman"/>
          <w:bCs/>
          <w:color w:val="000000"/>
        </w:rPr>
      </w:pPr>
      <w:hyperlink r:id="rId7" w:history="1">
        <w:r w:rsidR="00ED7BD8" w:rsidRPr="00026C83">
          <w:rPr>
            <w:rStyle w:val="Hipercze"/>
            <w:rFonts w:ascii="Times New Roman" w:hAnsi="Times New Roman"/>
            <w:color w:val="000000" w:themeColor="text1"/>
          </w:rPr>
          <w:t>http://www.bip.powiat.klodzko.pl/854/70/zamowienia-publiczne.html</w:t>
        </w:r>
      </w:hyperlink>
    </w:p>
    <w:p w:rsidR="00ED7BD8" w:rsidRPr="00D24B1E" w:rsidRDefault="00ED7BD8" w:rsidP="00ED7BD8">
      <w:pPr>
        <w:rPr>
          <w:rFonts w:ascii="Times New Roman" w:hAnsi="Times New Roman"/>
          <w:bCs/>
          <w:color w:val="000000"/>
        </w:rPr>
      </w:pPr>
    </w:p>
    <w:p w:rsidR="00ED7BD8" w:rsidRPr="00D24B1E" w:rsidRDefault="00ED7BD8" w:rsidP="00ED7BD8">
      <w:pPr>
        <w:rPr>
          <w:rFonts w:ascii="Times New Roman" w:hAnsi="Times New Roman"/>
          <w:b/>
          <w:bCs/>
          <w:color w:val="000000"/>
        </w:rPr>
      </w:pPr>
      <w:r w:rsidRPr="00D24B1E">
        <w:rPr>
          <w:rFonts w:ascii="Times New Roman" w:hAnsi="Times New Roman"/>
          <w:b/>
          <w:bCs/>
          <w:color w:val="000000"/>
        </w:rPr>
        <w:t>II. OSOBAMI DO KONTAKTÓW Z OFERENTAMI SĄ:</w:t>
      </w:r>
    </w:p>
    <w:p w:rsidR="00ED7BD8" w:rsidRDefault="00ED7BD8" w:rsidP="00ED7BD8">
      <w:pPr>
        <w:rPr>
          <w:rFonts w:ascii="Times New Roman" w:hAnsi="Times New Roman"/>
          <w:color w:val="000000"/>
        </w:rPr>
      </w:pPr>
      <w:r>
        <w:rPr>
          <w:rFonts w:ascii="Times New Roman" w:hAnsi="Times New Roman"/>
          <w:color w:val="000000"/>
        </w:rPr>
        <w:t xml:space="preserve">1. W zakresie przedmiotu zamówienia: </w:t>
      </w:r>
      <w:r w:rsidR="00C064DB">
        <w:rPr>
          <w:rFonts w:ascii="Times New Roman" w:hAnsi="Times New Roman"/>
          <w:color w:val="000000"/>
        </w:rPr>
        <w:t xml:space="preserve">Paweł </w:t>
      </w:r>
      <w:proofErr w:type="spellStart"/>
      <w:r w:rsidR="00C064DB">
        <w:rPr>
          <w:rFonts w:ascii="Times New Roman" w:hAnsi="Times New Roman"/>
          <w:color w:val="000000"/>
        </w:rPr>
        <w:t>Kopcio</w:t>
      </w:r>
      <w:proofErr w:type="spellEnd"/>
      <w:r w:rsidR="00C064DB">
        <w:rPr>
          <w:rFonts w:ascii="Times New Roman" w:hAnsi="Times New Roman"/>
          <w:color w:val="000000"/>
        </w:rPr>
        <w:t xml:space="preserve"> tel. 74 865 76 66</w:t>
      </w:r>
    </w:p>
    <w:p w:rsidR="00ED7BD8" w:rsidRPr="00D24B1E" w:rsidRDefault="00ED7BD8" w:rsidP="00ED7BD8">
      <w:pPr>
        <w:rPr>
          <w:rFonts w:ascii="Times New Roman" w:hAnsi="Times New Roman"/>
          <w:color w:val="000000"/>
        </w:rPr>
      </w:pPr>
      <w:r>
        <w:rPr>
          <w:rFonts w:ascii="Times New Roman" w:hAnsi="Times New Roman"/>
          <w:color w:val="000000"/>
        </w:rPr>
        <w:t xml:space="preserve">2. </w:t>
      </w:r>
      <w:r w:rsidRPr="00D24B1E">
        <w:rPr>
          <w:rFonts w:ascii="Times New Roman" w:hAnsi="Times New Roman"/>
          <w:color w:val="000000"/>
        </w:rPr>
        <w:t>W zakresie procedury postępowania: Piotr Zilbert tel. 74 865 75 81</w:t>
      </w:r>
    </w:p>
    <w:p w:rsidR="00ED7BD8" w:rsidRPr="00D24B1E" w:rsidRDefault="00ED7BD8" w:rsidP="00ED7BD8">
      <w:pPr>
        <w:jc w:val="both"/>
        <w:rPr>
          <w:rFonts w:ascii="Times New Roman" w:hAnsi="Times New Roman"/>
          <w:b/>
          <w:bCs/>
        </w:rPr>
      </w:pPr>
    </w:p>
    <w:p w:rsidR="00ED7BD8" w:rsidRPr="00D24B1E" w:rsidRDefault="00ED7BD8" w:rsidP="00ED7BD8">
      <w:pPr>
        <w:autoSpaceDE w:val="0"/>
        <w:autoSpaceDN w:val="0"/>
        <w:adjustRightInd w:val="0"/>
        <w:rPr>
          <w:rFonts w:ascii="Times New Roman" w:hAnsi="Times New Roman"/>
          <w:b/>
          <w:bCs/>
        </w:rPr>
      </w:pPr>
      <w:r w:rsidRPr="00D24B1E">
        <w:rPr>
          <w:rFonts w:ascii="Times New Roman" w:hAnsi="Times New Roman"/>
          <w:b/>
          <w:bCs/>
        </w:rPr>
        <w:t xml:space="preserve">III. PRZEDMIOT ZAMÓWIENIA: </w:t>
      </w:r>
    </w:p>
    <w:p w:rsidR="000F2D8A" w:rsidRDefault="00ED7BD8" w:rsidP="00C064DB">
      <w:pPr>
        <w:autoSpaceDE w:val="0"/>
        <w:autoSpaceDN w:val="0"/>
        <w:adjustRightInd w:val="0"/>
        <w:jc w:val="both"/>
        <w:rPr>
          <w:rFonts w:ascii="Times New Roman" w:hAnsi="Times New Roman"/>
        </w:rPr>
      </w:pPr>
      <w:r w:rsidRPr="00C064DB">
        <w:rPr>
          <w:rFonts w:ascii="Times New Roman" w:hAnsi="Times New Roman"/>
        </w:rPr>
        <w:t xml:space="preserve">1. </w:t>
      </w:r>
      <w:r w:rsidR="00C064DB" w:rsidRPr="00C064DB">
        <w:rPr>
          <w:rFonts w:ascii="Times New Roman" w:hAnsi="Times New Roman"/>
        </w:rPr>
        <w:t xml:space="preserve">W ramach zadania wykonawca dostarczy </w:t>
      </w:r>
      <w:r w:rsidR="000F2D8A">
        <w:rPr>
          <w:rFonts w:ascii="Times New Roman" w:hAnsi="Times New Roman"/>
        </w:rPr>
        <w:t>do Starostwa Powiatowego w Kłodzku</w:t>
      </w:r>
      <w:r w:rsidR="00590E80">
        <w:rPr>
          <w:rFonts w:ascii="Times New Roman" w:hAnsi="Times New Roman"/>
        </w:rPr>
        <w:t>,</w:t>
      </w:r>
      <w:r w:rsidR="000F2D8A">
        <w:rPr>
          <w:rFonts w:ascii="Times New Roman" w:hAnsi="Times New Roman"/>
        </w:rPr>
        <w:t xml:space="preserve"> ul. Okrzei 1 </w:t>
      </w:r>
      <w:r w:rsidR="00C064DB" w:rsidRPr="00C064DB">
        <w:rPr>
          <w:rFonts w:ascii="Times New Roman" w:hAnsi="Times New Roman"/>
        </w:rPr>
        <w:t>sprzęt</w:t>
      </w:r>
      <w:r w:rsidR="000F2D8A">
        <w:rPr>
          <w:rFonts w:ascii="Times New Roman" w:hAnsi="Times New Roman"/>
        </w:rPr>
        <w:t>:</w:t>
      </w:r>
    </w:p>
    <w:p w:rsidR="000F2D8A" w:rsidRDefault="000F2D8A" w:rsidP="00C064DB">
      <w:pPr>
        <w:autoSpaceDE w:val="0"/>
        <w:autoSpaceDN w:val="0"/>
        <w:adjustRightInd w:val="0"/>
        <w:jc w:val="both"/>
        <w:rPr>
          <w:rFonts w:ascii="Times New Roman" w:hAnsi="Times New Roman"/>
        </w:rPr>
      </w:pPr>
      <w:r>
        <w:rPr>
          <w:rFonts w:ascii="Times New Roman" w:hAnsi="Times New Roman"/>
        </w:rPr>
        <w:t xml:space="preserve">1) </w:t>
      </w:r>
      <w:r w:rsidR="00C064DB" w:rsidRPr="00C064DB">
        <w:rPr>
          <w:rFonts w:ascii="Times New Roman" w:hAnsi="Times New Roman"/>
        </w:rPr>
        <w:t xml:space="preserve"> </w:t>
      </w:r>
      <w:r>
        <w:rPr>
          <w:rFonts w:ascii="Times New Roman" w:hAnsi="Times New Roman"/>
        </w:rPr>
        <w:t>przełącznik sieciowy – 2 sztuki,</w:t>
      </w:r>
    </w:p>
    <w:p w:rsidR="000F2D8A" w:rsidRDefault="000F2D8A" w:rsidP="00C064DB">
      <w:pPr>
        <w:autoSpaceDE w:val="0"/>
        <w:autoSpaceDN w:val="0"/>
        <w:adjustRightInd w:val="0"/>
        <w:jc w:val="both"/>
        <w:rPr>
          <w:rFonts w:ascii="Times New Roman" w:hAnsi="Times New Roman"/>
        </w:rPr>
      </w:pPr>
      <w:r>
        <w:rPr>
          <w:rFonts w:ascii="Times New Roman" w:hAnsi="Times New Roman"/>
        </w:rPr>
        <w:t>2)  macierz dyskontowa – 1 sztuka,</w:t>
      </w:r>
    </w:p>
    <w:p w:rsidR="00ED7BD8" w:rsidRDefault="000F2D8A" w:rsidP="00C064DB">
      <w:pPr>
        <w:autoSpaceDE w:val="0"/>
        <w:autoSpaceDN w:val="0"/>
        <w:adjustRightInd w:val="0"/>
        <w:jc w:val="both"/>
        <w:rPr>
          <w:rFonts w:ascii="Times New Roman" w:hAnsi="Times New Roman"/>
        </w:rPr>
      </w:pPr>
      <w:r>
        <w:rPr>
          <w:rFonts w:ascii="Times New Roman" w:hAnsi="Times New Roman"/>
        </w:rPr>
        <w:t xml:space="preserve">i </w:t>
      </w:r>
      <w:r w:rsidR="00C064DB" w:rsidRPr="00C064DB">
        <w:rPr>
          <w:rFonts w:ascii="Times New Roman" w:hAnsi="Times New Roman"/>
        </w:rPr>
        <w:t>oprogramowanie oraz dokona wdrożenia zgodnego z opisem</w:t>
      </w:r>
      <w:r w:rsidR="00C064DB">
        <w:rPr>
          <w:rFonts w:ascii="Times New Roman" w:hAnsi="Times New Roman"/>
        </w:rPr>
        <w:t xml:space="preserve"> w załączniku nr 1 do SWZ – Opis przedmiotu zamówienia.</w:t>
      </w:r>
    </w:p>
    <w:p w:rsidR="00C41624" w:rsidRPr="00C41624" w:rsidRDefault="000F2D8A" w:rsidP="00C41624">
      <w:pPr>
        <w:pStyle w:val="Default"/>
        <w:jc w:val="both"/>
        <w:rPr>
          <w:rFonts w:eastAsia="Calibri"/>
          <w:color w:val="auto"/>
          <w:sz w:val="22"/>
          <w:szCs w:val="22"/>
        </w:rPr>
      </w:pPr>
      <w:r w:rsidRPr="00590E80">
        <w:rPr>
          <w:sz w:val="22"/>
          <w:szCs w:val="22"/>
          <w14:ligatures w14:val="standardContextual"/>
        </w:rPr>
        <w:t xml:space="preserve">2. Zadanie </w:t>
      </w:r>
      <w:r w:rsidR="00590E80" w:rsidRPr="00590E80">
        <w:rPr>
          <w:sz w:val="22"/>
          <w:szCs w:val="22"/>
          <w14:ligatures w14:val="standardContextual"/>
        </w:rPr>
        <w:t xml:space="preserve">jest </w:t>
      </w:r>
      <w:r w:rsidRPr="00590E80">
        <w:rPr>
          <w:sz w:val="22"/>
          <w:szCs w:val="22"/>
          <w14:ligatures w14:val="standardContextual"/>
        </w:rPr>
        <w:t xml:space="preserve">finansowane z </w:t>
      </w:r>
      <w:r w:rsidR="00C41624" w:rsidRPr="00C41624">
        <w:rPr>
          <w:sz w:val="22"/>
          <w:szCs w:val="22"/>
        </w:rPr>
        <w:t>Programu Operacyjnego Polska Cyfrowa na lata 2014-2020</w:t>
      </w:r>
      <w:r w:rsidR="004A6B1B">
        <w:rPr>
          <w:sz w:val="22"/>
          <w:szCs w:val="22"/>
        </w:rPr>
        <w:t>,</w:t>
      </w:r>
      <w:r w:rsidR="00C41624" w:rsidRPr="00C41624">
        <w:rPr>
          <w:sz w:val="22"/>
          <w:szCs w:val="22"/>
        </w:rPr>
        <w:t xml:space="preserve"> Osi Priorytetowej V Rozwój cyfrowy JST oraz wzmocnienie cyfrowej odporności na zagrożenia REACT-EU</w:t>
      </w:r>
      <w:r w:rsidR="004A6B1B">
        <w:rPr>
          <w:sz w:val="22"/>
          <w:szCs w:val="22"/>
        </w:rPr>
        <w:t>,</w:t>
      </w:r>
      <w:r w:rsidR="00C41624" w:rsidRPr="00C41624">
        <w:rPr>
          <w:sz w:val="22"/>
          <w:szCs w:val="22"/>
        </w:rPr>
        <w:t xml:space="preserve"> działania 5.1 Rozwój cyfrowy JST oraz wzmocnienie cyfrowej odporności na zagrożenia dotycząca realizacji</w:t>
      </w:r>
      <w:r w:rsidR="004A6B1B">
        <w:rPr>
          <w:sz w:val="22"/>
          <w:szCs w:val="22"/>
        </w:rPr>
        <w:t>,</w:t>
      </w:r>
      <w:r w:rsidR="00C41624" w:rsidRPr="00C41624">
        <w:rPr>
          <w:sz w:val="22"/>
          <w:szCs w:val="22"/>
        </w:rPr>
        <w:t xml:space="preserve"> projektu grantowego „Cyfrow</w:t>
      </w:r>
      <w:r w:rsidR="004A6B1B">
        <w:rPr>
          <w:sz w:val="22"/>
          <w:szCs w:val="22"/>
        </w:rPr>
        <w:t>y</w:t>
      </w:r>
      <w:r w:rsidR="00C41624" w:rsidRPr="00C41624">
        <w:rPr>
          <w:sz w:val="22"/>
          <w:szCs w:val="22"/>
        </w:rPr>
        <w:t xml:space="preserve"> Powiat” o numerze POPC.05.01.00-00-0001/21-00</w:t>
      </w:r>
    </w:p>
    <w:p w:rsidR="00C064DB" w:rsidRPr="00C41624" w:rsidRDefault="00C064DB" w:rsidP="00C41624">
      <w:pPr>
        <w:pStyle w:val="Default"/>
        <w:jc w:val="both"/>
        <w:rPr>
          <w:rFonts w:eastAsia="Calibri"/>
          <w:color w:val="auto"/>
          <w:sz w:val="22"/>
          <w:szCs w:val="22"/>
        </w:rPr>
      </w:pPr>
      <w:r w:rsidRPr="00C064DB">
        <w:rPr>
          <w:rFonts w:eastAsia="Calibri"/>
          <w:color w:val="auto"/>
          <w:sz w:val="22"/>
          <w:szCs w:val="22"/>
        </w:rPr>
        <w:t xml:space="preserve"> </w:t>
      </w:r>
    </w:p>
    <w:p w:rsidR="00ED7BD8" w:rsidRDefault="00ED7BD8" w:rsidP="00590E80">
      <w:pPr>
        <w:autoSpaceDE w:val="0"/>
        <w:autoSpaceDN w:val="0"/>
        <w:adjustRightInd w:val="0"/>
        <w:rPr>
          <w:rFonts w:ascii="Times New Roman" w:hAnsi="Times New Roman"/>
        </w:rPr>
      </w:pPr>
      <w:r w:rsidRPr="00D24B1E">
        <w:rPr>
          <w:rFonts w:ascii="Times New Roman" w:hAnsi="Times New Roman"/>
        </w:rPr>
        <w:t>CPV:</w:t>
      </w:r>
      <w:r>
        <w:rPr>
          <w:rFonts w:ascii="Times New Roman" w:hAnsi="Times New Roman"/>
        </w:rPr>
        <w:t xml:space="preserve"> </w:t>
      </w:r>
      <w:r w:rsidR="009C2685">
        <w:rPr>
          <w:rFonts w:ascii="Times New Roman" w:hAnsi="Times New Roman"/>
        </w:rPr>
        <w:t>32400000-7 – Sieci</w:t>
      </w:r>
    </w:p>
    <w:p w:rsidR="009C2685" w:rsidRDefault="009C2685" w:rsidP="00590E80">
      <w:pPr>
        <w:autoSpaceDE w:val="0"/>
        <w:autoSpaceDN w:val="0"/>
        <w:adjustRightInd w:val="0"/>
        <w:rPr>
          <w:rFonts w:ascii="Times New Roman" w:hAnsi="Times New Roman"/>
        </w:rPr>
      </w:pPr>
      <w:r>
        <w:rPr>
          <w:rFonts w:ascii="Times New Roman" w:hAnsi="Times New Roman"/>
        </w:rPr>
        <w:t xml:space="preserve">          32410000-0 – Lokalna sieć komputerowa</w:t>
      </w:r>
    </w:p>
    <w:p w:rsidR="009C2685" w:rsidRPr="009C0459" w:rsidRDefault="009C2685" w:rsidP="00590E80">
      <w:pPr>
        <w:autoSpaceDE w:val="0"/>
        <w:autoSpaceDN w:val="0"/>
        <w:adjustRightInd w:val="0"/>
        <w:rPr>
          <w:rFonts w:ascii="Times New Roman" w:hAnsi="Times New Roman"/>
        </w:rPr>
      </w:pPr>
      <w:r>
        <w:rPr>
          <w:rFonts w:ascii="Times New Roman" w:hAnsi="Times New Roman"/>
        </w:rPr>
        <w:t xml:space="preserve">          32420000-3 – Urządzenia sieciowe</w:t>
      </w:r>
    </w:p>
    <w:p w:rsidR="00ED7BD8" w:rsidRDefault="00ED7BD8" w:rsidP="00ED7BD8">
      <w:pPr>
        <w:rPr>
          <w:rFonts w:ascii="Times New Roman" w:hAnsi="Times New Roman"/>
          <w:b/>
          <w:bCs/>
        </w:rPr>
      </w:pPr>
    </w:p>
    <w:p w:rsidR="00ED7BD8" w:rsidRPr="00B90F04" w:rsidRDefault="00ED7BD8" w:rsidP="00ED7BD8">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rsidR="00ED7BD8" w:rsidRPr="00B90F04" w:rsidRDefault="00ED7BD8" w:rsidP="00ED7BD8">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rsidR="00ED7BD8" w:rsidRPr="00B90F04" w:rsidRDefault="00ED7BD8" w:rsidP="00ED7BD8">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rsidR="00ED7BD8" w:rsidRPr="00B90F04" w:rsidRDefault="00ED7BD8" w:rsidP="00ED7BD8">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rsidR="00ED7BD8" w:rsidRPr="00B90F04" w:rsidRDefault="00ED7BD8" w:rsidP="00ED7BD8">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zamówień o których mowa w art. 214 ust 7</w:t>
      </w:r>
      <w:r>
        <w:rPr>
          <w:rFonts w:ascii="Times New Roman" w:hAnsi="Times New Roman"/>
        </w:rPr>
        <w:t xml:space="preserve">. </w:t>
      </w:r>
    </w:p>
    <w:p w:rsidR="00ED7BD8" w:rsidRPr="00B90F04" w:rsidRDefault="00ED7BD8" w:rsidP="00ED7BD8">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rsidR="00ED7BD8" w:rsidRPr="00B90F04" w:rsidRDefault="00ED7BD8" w:rsidP="00ED7BD8">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rsidR="00ED7BD8" w:rsidRPr="00B90F04" w:rsidRDefault="00ED7BD8" w:rsidP="00ED7BD8">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rsidR="00ED7BD8" w:rsidRPr="00B90F04" w:rsidRDefault="00ED7BD8" w:rsidP="00ED7BD8">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rsidR="00ED7BD8" w:rsidRPr="00B90F04" w:rsidRDefault="00ED7BD8" w:rsidP="00ED7BD8">
      <w:pPr>
        <w:suppressAutoHyphens/>
        <w:jc w:val="both"/>
        <w:rPr>
          <w:rFonts w:ascii="Times New Roman" w:hAnsi="Times New Roman"/>
        </w:rPr>
      </w:pPr>
    </w:p>
    <w:p w:rsidR="00ED7BD8" w:rsidRPr="00B90F04" w:rsidRDefault="00ED7BD8" w:rsidP="00ED7BD8">
      <w:pPr>
        <w:spacing w:line="200" w:lineRule="atLeast"/>
        <w:jc w:val="both"/>
        <w:rPr>
          <w:rFonts w:ascii="Times New Roman" w:hAnsi="Times New Roman"/>
          <w:b/>
          <w:bCs/>
        </w:rPr>
      </w:pPr>
      <w:r w:rsidRPr="00B90F04">
        <w:rPr>
          <w:rFonts w:ascii="Times New Roman" w:hAnsi="Times New Roman"/>
          <w:b/>
          <w:bCs/>
        </w:rPr>
        <w:t>V. OPIS WARUNKÓW UDZIAŁU W POSTĘPOWANIU:</w:t>
      </w:r>
    </w:p>
    <w:p w:rsidR="00ED7BD8" w:rsidRPr="00B90F04" w:rsidRDefault="00ED7BD8" w:rsidP="00ED7BD8">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 oraz spełniają określone przez Zamawiającego warunki</w:t>
      </w:r>
      <w:r w:rsidRPr="00B90F04">
        <w:rPr>
          <w:rStyle w:val="TeksttreciPogrubienie"/>
          <w:rFonts w:ascii="Times New Roman" w:hAnsi="Times New Roman"/>
          <w:sz w:val="22"/>
          <w:szCs w:val="22"/>
        </w:rPr>
        <w:t xml:space="preserve"> </w:t>
      </w:r>
      <w:r w:rsidRPr="00FA1D9E">
        <w:rPr>
          <w:rStyle w:val="TeksttreciPogrubienie"/>
          <w:rFonts w:ascii="Times New Roman" w:hAnsi="Times New Roman"/>
          <w:sz w:val="22"/>
          <w:szCs w:val="22"/>
        </w:rPr>
        <w:t>udziału w postępowaniu.</w:t>
      </w:r>
      <w:bookmarkStart w:id="1" w:name="bookmark3"/>
    </w:p>
    <w:p w:rsidR="00ED7BD8" w:rsidRPr="00B90F04" w:rsidRDefault="00ED7BD8" w:rsidP="00ED7BD8">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1"/>
    </w:p>
    <w:p w:rsidR="00ED7BD8" w:rsidRPr="00B90F04" w:rsidRDefault="00ED7BD8" w:rsidP="00ED7BD8">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rsidR="00ED7BD8" w:rsidRPr="00B90F04" w:rsidRDefault="00ED7BD8" w:rsidP="00ED7BD8">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ED7BD8" w:rsidRPr="005E1D32" w:rsidRDefault="00ED7BD8" w:rsidP="00ED7BD8">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uprawnień do prowadzenia określonej działalności gospodarczej lub zawodowej, o ile wynika to z odrębnych przepisów:</w:t>
      </w:r>
    </w:p>
    <w:p w:rsidR="00ED7BD8" w:rsidRPr="00FE4F9A" w:rsidRDefault="00ED7BD8" w:rsidP="00ED7BD8">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rsidR="00ED7BD8" w:rsidRPr="005E1D32" w:rsidRDefault="00ED7BD8" w:rsidP="00ED7BD8">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5E1D32">
        <w:rPr>
          <w:rFonts w:ascii="Times New Roman" w:hAnsi="Times New Roman" w:cs="Times New Roman"/>
          <w:b/>
          <w:sz w:val="22"/>
          <w:szCs w:val="22"/>
        </w:rPr>
        <w:lastRenderedPageBreak/>
        <w:t>sytuacji ekonomicznej lub finansowej:</w:t>
      </w:r>
    </w:p>
    <w:p w:rsidR="00ED7BD8" w:rsidRPr="005E1D32" w:rsidRDefault="00ED7BD8" w:rsidP="00ED7BD8">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Zamawiający nie stawia warunku w powyższym zakresie.</w:t>
      </w:r>
    </w:p>
    <w:p w:rsidR="00ED7BD8" w:rsidRPr="005E1D32" w:rsidRDefault="00ED7BD8" w:rsidP="00ED7BD8">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zdolności technicznej lub zawodowej:</w:t>
      </w:r>
    </w:p>
    <w:p w:rsidR="00ED7BD8" w:rsidRDefault="00ED7BD8" w:rsidP="00ED7BD8">
      <w:pPr>
        <w:tabs>
          <w:tab w:val="left" w:pos="709"/>
        </w:tabs>
        <w:jc w:val="both"/>
        <w:rPr>
          <w:rFonts w:ascii="Times New Roman" w:hAnsi="Times New Roman"/>
        </w:rPr>
      </w:pPr>
      <w:r w:rsidRPr="005E1D32">
        <w:rPr>
          <w:rFonts w:ascii="Times New Roman" w:hAnsi="Times New Roman"/>
        </w:rPr>
        <w:t xml:space="preserve">             </w:t>
      </w:r>
      <w:r>
        <w:rPr>
          <w:rFonts w:ascii="Times New Roman" w:hAnsi="Times New Roman"/>
        </w:rPr>
        <w:t xml:space="preserve">  </w:t>
      </w:r>
      <w:r w:rsidRPr="005E1D32">
        <w:rPr>
          <w:rFonts w:ascii="Times New Roman" w:hAnsi="Times New Roman"/>
        </w:rPr>
        <w:t>O udzielenie zamówienia mogą ubiegać się Wykonawcy, którzy posiada</w:t>
      </w:r>
      <w:r>
        <w:rPr>
          <w:rFonts w:ascii="Times New Roman" w:hAnsi="Times New Roman"/>
        </w:rPr>
        <w:t>ją</w:t>
      </w:r>
      <w:r w:rsidRPr="005E1D32">
        <w:rPr>
          <w:rFonts w:ascii="Times New Roman" w:hAnsi="Times New Roman"/>
        </w:rPr>
        <w:t xml:space="preserve"> zdolności </w:t>
      </w:r>
      <w:r>
        <w:rPr>
          <w:rFonts w:ascii="Times New Roman" w:hAnsi="Times New Roman"/>
        </w:rPr>
        <w:t xml:space="preserve">      </w:t>
      </w:r>
    </w:p>
    <w:p w:rsidR="00ED7BD8" w:rsidRPr="005E1D32" w:rsidRDefault="00ED7BD8" w:rsidP="00ED7BD8">
      <w:pPr>
        <w:tabs>
          <w:tab w:val="left" w:pos="709"/>
        </w:tabs>
        <w:jc w:val="both"/>
        <w:rPr>
          <w:rFonts w:ascii="Times New Roman" w:hAnsi="Times New Roman"/>
        </w:rPr>
      </w:pPr>
      <w:r>
        <w:rPr>
          <w:rFonts w:ascii="Times New Roman" w:hAnsi="Times New Roman"/>
        </w:rPr>
        <w:t xml:space="preserve">               </w:t>
      </w:r>
      <w:r w:rsidR="004F4A86">
        <w:rPr>
          <w:rFonts w:ascii="Times New Roman" w:hAnsi="Times New Roman"/>
        </w:rPr>
        <w:t>zawodowe</w:t>
      </w:r>
      <w:r w:rsidRPr="005E1D32">
        <w:rPr>
          <w:rFonts w:ascii="Times New Roman" w:hAnsi="Times New Roman"/>
        </w:rPr>
        <w:t xml:space="preserve"> umożliwiające należyte wykonanie zamówienia</w:t>
      </w:r>
      <w:r>
        <w:rPr>
          <w:rFonts w:ascii="Times New Roman" w:hAnsi="Times New Roman"/>
        </w:rPr>
        <w:t xml:space="preserve"> określone w dziale VIII ust. 2. </w:t>
      </w:r>
    </w:p>
    <w:p w:rsidR="00ED7BD8" w:rsidRPr="005A7C3A" w:rsidRDefault="00ED7BD8" w:rsidP="00ED7BD8">
      <w:pPr>
        <w:jc w:val="both"/>
        <w:rPr>
          <w:rFonts w:ascii="Times New Roman" w:hAnsi="Times New Roman"/>
          <w:b/>
          <w:bCs/>
          <w:highlight w:val="yellow"/>
        </w:rPr>
      </w:pPr>
    </w:p>
    <w:p w:rsidR="00ED7BD8" w:rsidRPr="00B90F04" w:rsidRDefault="00ED7BD8" w:rsidP="00ED7BD8">
      <w:pPr>
        <w:jc w:val="both"/>
        <w:rPr>
          <w:rFonts w:ascii="Times New Roman" w:hAnsi="Times New Roman"/>
          <w:b/>
          <w:bCs/>
        </w:rPr>
      </w:pPr>
      <w:r w:rsidRPr="00B90F04">
        <w:rPr>
          <w:rFonts w:ascii="Times New Roman" w:hAnsi="Times New Roman"/>
          <w:b/>
          <w:bCs/>
        </w:rPr>
        <w:t>VI. WYKONAWCY PODLEGAJĄCY WYKLUCZENIU Z POSTĘPOWANIA:</w:t>
      </w:r>
    </w:p>
    <w:p w:rsidR="00ED7BD8" w:rsidRPr="00691465" w:rsidRDefault="00ED7BD8" w:rsidP="00ED7BD8">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w:t>
      </w:r>
      <w:r w:rsidRPr="00691465">
        <w:rPr>
          <w:rFonts w:ascii="Times New Roman" w:hAnsi="Times New Roman" w:cs="Times New Roman"/>
          <w:sz w:val="22"/>
          <w:szCs w:val="22"/>
        </w:rPr>
        <w:t>. 108 ust. 1 ustawy P</w:t>
      </w:r>
      <w:r>
        <w:rPr>
          <w:rFonts w:ascii="Times New Roman" w:hAnsi="Times New Roman" w:cs="Times New Roman"/>
          <w:sz w:val="22"/>
          <w:szCs w:val="22"/>
        </w:rPr>
        <w:t xml:space="preserve">rawo zamówień publicznych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(Dz. U. z 2022, poz. 1710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xml:space="preserve">. zm.) </w:t>
      </w:r>
      <w:r w:rsidRPr="00691465">
        <w:rPr>
          <w:rFonts w:ascii="Times New Roman" w:hAnsi="Times New Roman" w:cs="Times New Roman"/>
          <w:sz w:val="22"/>
          <w:szCs w:val="22"/>
        </w:rPr>
        <w:t xml:space="preserve">oraz art. </w:t>
      </w:r>
      <w:r w:rsidRPr="00691465">
        <w:rPr>
          <w:rFonts w:ascii="Times New Roman" w:hAnsi="Times New Roman" w:cs="Times New Roman"/>
          <w:color w:val="222222"/>
          <w:sz w:val="22"/>
          <w:szCs w:val="22"/>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cs="Times New Roman"/>
          <w:sz w:val="22"/>
          <w:szCs w:val="22"/>
        </w:rPr>
        <w:t xml:space="preserve"> (Dz. U. z 2022 r. poz. 835, 1713)</w:t>
      </w:r>
      <w:r>
        <w:rPr>
          <w:rFonts w:ascii="Times New Roman" w:hAnsi="Times New Roman" w:cs="Times New Roman"/>
          <w:sz w:val="22"/>
          <w:szCs w:val="22"/>
        </w:rPr>
        <w:t>.</w:t>
      </w:r>
    </w:p>
    <w:p w:rsidR="00ED7BD8" w:rsidRPr="00691465" w:rsidRDefault="00ED7BD8" w:rsidP="00ED7BD8">
      <w:pPr>
        <w:pStyle w:val="Teksttreci0"/>
        <w:shd w:val="clear" w:color="auto" w:fill="auto"/>
        <w:spacing w:line="240" w:lineRule="auto"/>
        <w:ind w:firstLine="0"/>
        <w:jc w:val="both"/>
        <w:rPr>
          <w:rFonts w:ascii="Times New Roman" w:hAnsi="Times New Roman" w:cs="Times New Roman"/>
          <w:sz w:val="22"/>
          <w:szCs w:val="22"/>
        </w:rPr>
      </w:pPr>
      <w:r w:rsidRPr="00691465">
        <w:rPr>
          <w:rFonts w:ascii="Times New Roman" w:hAnsi="Times New Roman" w:cs="Times New Roman"/>
          <w:sz w:val="22"/>
          <w:szCs w:val="22"/>
        </w:rPr>
        <w:t xml:space="preserve">2. Wykluczenie Wykonawcy następuje zgodnie z art. 111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 xml:space="preserve">. </w:t>
      </w:r>
    </w:p>
    <w:p w:rsidR="00ED7BD8" w:rsidRPr="00B90F04" w:rsidRDefault="00ED7BD8" w:rsidP="00ED7BD8">
      <w:pPr>
        <w:jc w:val="both"/>
        <w:rPr>
          <w:rFonts w:ascii="Times New Roman" w:hAnsi="Times New Roman"/>
          <w:bCs/>
        </w:rPr>
      </w:pPr>
    </w:p>
    <w:p w:rsidR="00ED7BD8" w:rsidRDefault="00ED7BD8" w:rsidP="00ED7BD8">
      <w:pPr>
        <w:jc w:val="both"/>
        <w:rPr>
          <w:rFonts w:ascii="Times New Roman" w:hAnsi="Times New Roman"/>
          <w:b/>
          <w:bCs/>
        </w:rPr>
      </w:pPr>
      <w:r w:rsidRPr="00B90F04">
        <w:rPr>
          <w:rFonts w:ascii="Times New Roman" w:hAnsi="Times New Roman"/>
          <w:b/>
          <w:bCs/>
        </w:rPr>
        <w:t>VII. WYKAZ WYMAGANYCH DOKUMENTÓW JAKIE WINIEN DOSTARCZYĆ WYKONAWC</w:t>
      </w:r>
      <w:r w:rsidR="00BA61EB">
        <w:rPr>
          <w:rFonts w:ascii="Times New Roman" w:hAnsi="Times New Roman"/>
          <w:b/>
          <w:bCs/>
        </w:rPr>
        <w:t>A</w:t>
      </w:r>
      <w:r w:rsidRPr="00B90F04">
        <w:rPr>
          <w:rFonts w:ascii="Times New Roman" w:hAnsi="Times New Roman"/>
          <w:b/>
          <w:bCs/>
        </w:rPr>
        <w:t xml:space="preserve">  W CELU WYKAZANIA BRAKU PODSTAW DO WYKLUCZENIA </w:t>
      </w:r>
      <w:r>
        <w:rPr>
          <w:rFonts w:ascii="Times New Roman" w:hAnsi="Times New Roman"/>
          <w:b/>
          <w:bCs/>
        </w:rPr>
        <w:t xml:space="preserve">                              </w:t>
      </w:r>
      <w:r w:rsidRPr="00B90F04">
        <w:rPr>
          <w:rFonts w:ascii="Times New Roman" w:hAnsi="Times New Roman"/>
          <w:b/>
          <w:bCs/>
        </w:rPr>
        <w:t>Z POSTĘPOWANIA:</w:t>
      </w:r>
    </w:p>
    <w:p w:rsidR="00ED7BD8" w:rsidRDefault="00ED7BD8" w:rsidP="00ED7BD8">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w:t>
      </w:r>
      <w:r>
        <w:rPr>
          <w:rFonts w:ascii="Times New Roman" w:hAnsi="Times New Roman"/>
        </w:rPr>
        <w:t xml:space="preserve"> </w:t>
      </w:r>
      <w:r w:rsidRPr="00B90F04">
        <w:rPr>
          <w:rFonts w:ascii="Times New Roman" w:hAnsi="Times New Roman"/>
        </w:rPr>
        <w:t xml:space="preserve">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rsidR="00ED7BD8" w:rsidRDefault="00ED7BD8" w:rsidP="00ED7BD8">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rsidR="00ED7BD8" w:rsidRDefault="00ED7BD8" w:rsidP="00ED7BD8">
      <w:pPr>
        <w:suppressAutoHyphens/>
        <w:jc w:val="both"/>
        <w:rPr>
          <w:rFonts w:ascii="Times New Roman" w:hAnsi="Times New Roman"/>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rsidR="00ED7BD8" w:rsidRPr="00B90F04" w:rsidRDefault="00ED7BD8" w:rsidP="00ED7BD8">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rsidR="00ED7BD8" w:rsidRPr="00B90F04" w:rsidRDefault="00ED7BD8" w:rsidP="00ED7BD8">
      <w:pPr>
        <w:jc w:val="both"/>
        <w:rPr>
          <w:rFonts w:ascii="Times New Roman" w:hAnsi="Times New Roman"/>
          <w:b/>
          <w:bCs/>
        </w:rPr>
      </w:pPr>
      <w:r w:rsidRPr="00B90F04">
        <w:rPr>
          <w:rFonts w:ascii="Times New Roman" w:hAnsi="Times New Roman"/>
          <w:b/>
          <w:bCs/>
        </w:rPr>
        <w:t>V</w:t>
      </w:r>
      <w:r>
        <w:rPr>
          <w:rFonts w:ascii="Times New Roman" w:hAnsi="Times New Roman"/>
          <w:b/>
          <w:bCs/>
        </w:rPr>
        <w:t>II</w:t>
      </w:r>
      <w:r w:rsidRPr="00B90F04">
        <w:rPr>
          <w:rFonts w:ascii="Times New Roman" w:hAnsi="Times New Roman"/>
          <w:b/>
          <w:bCs/>
        </w:rPr>
        <w:t>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rsidR="00ED7BD8" w:rsidRPr="00070D74" w:rsidRDefault="00ED7BD8" w:rsidP="00ED7BD8">
      <w:pPr>
        <w:pStyle w:val="Akapitzlist"/>
        <w:numPr>
          <w:ilvl w:val="0"/>
          <w:numId w:val="9"/>
        </w:numPr>
        <w:tabs>
          <w:tab w:val="left" w:pos="284"/>
        </w:tabs>
        <w:ind w:left="0" w:firstLine="0"/>
        <w:jc w:val="both"/>
        <w:rPr>
          <w:rFonts w:ascii="Times New Roman" w:hAnsi="Times New Roman"/>
        </w:rPr>
      </w:pPr>
      <w:r w:rsidRPr="00823E2B">
        <w:rPr>
          <w:rFonts w:ascii="Times New Roman" w:hAnsi="Times New Roman"/>
          <w:bCs/>
        </w:rPr>
        <w:t xml:space="preserve">W celu potwierdzenia spełniania warunków udziału w postepowaniu określonych w Dziale V SWZ Zamawiający </w:t>
      </w:r>
      <w:r w:rsidRPr="00823E2B">
        <w:rPr>
          <w:rFonts w:ascii="Times New Roman" w:hAnsi="Times New Roman"/>
        </w:rPr>
        <w:t xml:space="preserve">jest przedłożyć aktualne na dzień składania ofert oświadczenie, o spełnianiu warunków </w:t>
      </w:r>
      <w:r w:rsidRPr="00070D74">
        <w:rPr>
          <w:rFonts w:ascii="Times New Roman" w:hAnsi="Times New Roman"/>
        </w:rPr>
        <w:t xml:space="preserve">udziału w postępowaniu zgodnie z art. 125 ust 1 ustawy </w:t>
      </w:r>
      <w:proofErr w:type="spellStart"/>
      <w:r w:rsidRPr="00070D74">
        <w:rPr>
          <w:rFonts w:ascii="Times New Roman" w:hAnsi="Times New Roman"/>
        </w:rPr>
        <w:t>Pzp</w:t>
      </w:r>
      <w:proofErr w:type="spellEnd"/>
      <w:r w:rsidRPr="00070D74">
        <w:rPr>
          <w:rFonts w:ascii="Times New Roman" w:hAnsi="Times New Roman"/>
        </w:rPr>
        <w:t>.</w:t>
      </w:r>
      <w:r>
        <w:rPr>
          <w:rFonts w:ascii="Times New Roman" w:hAnsi="Times New Roman"/>
        </w:rPr>
        <w:t xml:space="preserve"> – Załącznik nr 3 do SWZ.</w:t>
      </w:r>
    </w:p>
    <w:p w:rsidR="004F4A86" w:rsidRPr="004F4A86" w:rsidRDefault="00ED7BD8" w:rsidP="004F4A86">
      <w:pPr>
        <w:jc w:val="both"/>
        <w:rPr>
          <w:rFonts w:ascii="Times New Roman" w:hAnsi="Times New Roman"/>
        </w:rPr>
      </w:pPr>
      <w:r>
        <w:rPr>
          <w:rFonts w:ascii="Times New Roman" w:hAnsi="Times New Roman"/>
        </w:rPr>
        <w:t xml:space="preserve">2. </w:t>
      </w:r>
      <w:r w:rsidRPr="0034466C">
        <w:rPr>
          <w:rFonts w:ascii="Times New Roman" w:hAnsi="Times New Roman"/>
        </w:rPr>
        <w:t xml:space="preserve">W celu potwierdzenia spełniania warunków udziału w postępowaniu dotyczących zdolności </w:t>
      </w:r>
      <w:r w:rsidR="004F4A86">
        <w:rPr>
          <w:rFonts w:ascii="Times New Roman" w:hAnsi="Times New Roman"/>
        </w:rPr>
        <w:t>zawodowych</w:t>
      </w:r>
      <w:r w:rsidR="00E84694">
        <w:rPr>
          <w:rFonts w:ascii="Times New Roman" w:hAnsi="Times New Roman"/>
        </w:rPr>
        <w:t xml:space="preserve"> -</w:t>
      </w:r>
      <w:r w:rsidR="004F4A86">
        <w:rPr>
          <w:rFonts w:ascii="Times New Roman" w:hAnsi="Times New Roman"/>
        </w:rPr>
        <w:t xml:space="preserve"> z</w:t>
      </w:r>
      <w:r w:rsidR="004F4A86" w:rsidRPr="004F4A86">
        <w:rPr>
          <w:rFonts w:ascii="Times New Roman" w:hAnsi="Times New Roman"/>
        </w:rPr>
        <w:t xml:space="preserve">e względu na zaawansowane wdrożenie dotyczące krytycznych aplikacji Zamawiającego, wymaga się aby Wykonawca dysponował odpowiednim potencjałem </w:t>
      </w:r>
      <w:r w:rsidR="004F4A86">
        <w:rPr>
          <w:rFonts w:ascii="Times New Roman" w:hAnsi="Times New Roman"/>
        </w:rPr>
        <w:t>zawodowym</w:t>
      </w:r>
      <w:r w:rsidR="004F4A86" w:rsidRPr="004F4A86">
        <w:rPr>
          <w:rFonts w:ascii="Times New Roman" w:hAnsi="Times New Roman"/>
        </w:rPr>
        <w:t xml:space="preserve"> </w:t>
      </w:r>
      <w:r w:rsidR="004F4A86">
        <w:rPr>
          <w:rFonts w:ascii="Times New Roman" w:hAnsi="Times New Roman"/>
        </w:rPr>
        <w:t>-</w:t>
      </w:r>
      <w:r w:rsidR="004F4A86" w:rsidRPr="004F4A86">
        <w:rPr>
          <w:rFonts w:ascii="Times New Roman" w:hAnsi="Times New Roman"/>
        </w:rPr>
        <w:t xml:space="preserve"> osobami zdolnymi do wykonania zamówienia tj. że dysponuje lub będzie dysponować co najmniej:</w:t>
      </w:r>
    </w:p>
    <w:p w:rsidR="004F4A86" w:rsidRPr="004F4A86" w:rsidRDefault="004F4A86" w:rsidP="004F4A86">
      <w:pPr>
        <w:jc w:val="both"/>
        <w:rPr>
          <w:rFonts w:ascii="Times New Roman" w:hAnsi="Times New Roman"/>
        </w:rPr>
      </w:pPr>
      <w:r>
        <w:rPr>
          <w:rFonts w:ascii="Times New Roman" w:hAnsi="Times New Roman"/>
        </w:rPr>
        <w:t xml:space="preserve">1) </w:t>
      </w:r>
      <w:r w:rsidRPr="004F4A86">
        <w:rPr>
          <w:rFonts w:ascii="Times New Roman" w:hAnsi="Times New Roman"/>
        </w:rPr>
        <w:t xml:space="preserve">minimum 2 osobami posiadającymi wiedzę i doświadczenie w zakresie implementacji środowisk sieciowych i systemowych opartych na posiadanych przez Zamawiającego platformach Microsoft Server, obejmujące instalowanie i konfigurowanie elementów systemów oraz wiedzę i doświadczenie w zakresie zarządzania tymi środowiskami i rozwiązywania dotyczących ich problemów, obejmujące administrowanie systemami i obsługę ich użytkowników przy spełnieniu wymagań dla Microsoft </w:t>
      </w:r>
      <w:proofErr w:type="spellStart"/>
      <w:r w:rsidRPr="004F4A86">
        <w:rPr>
          <w:rFonts w:ascii="Times New Roman" w:hAnsi="Times New Roman"/>
        </w:rPr>
        <w:t>Certified</w:t>
      </w:r>
      <w:proofErr w:type="spellEnd"/>
      <w:r w:rsidRPr="004F4A86">
        <w:rPr>
          <w:rFonts w:ascii="Times New Roman" w:hAnsi="Times New Roman"/>
        </w:rPr>
        <w:t xml:space="preserve"> Solutions </w:t>
      </w:r>
      <w:proofErr w:type="spellStart"/>
      <w:r w:rsidRPr="004F4A86">
        <w:rPr>
          <w:rFonts w:ascii="Times New Roman" w:hAnsi="Times New Roman"/>
        </w:rPr>
        <w:t>Associate</w:t>
      </w:r>
      <w:proofErr w:type="spellEnd"/>
      <w:r w:rsidRPr="004F4A86">
        <w:rPr>
          <w:rFonts w:ascii="Times New Roman" w:hAnsi="Times New Roman"/>
        </w:rPr>
        <w:t xml:space="preserve"> (MCSA) lub wymagań równoważnych, tj., określonych na nie niższym poziomie jakości, potwierdzone certyfikatem Microsoft </w:t>
      </w:r>
      <w:proofErr w:type="spellStart"/>
      <w:r w:rsidRPr="004F4A86">
        <w:rPr>
          <w:rFonts w:ascii="Times New Roman" w:hAnsi="Times New Roman"/>
        </w:rPr>
        <w:t>Certified</w:t>
      </w:r>
      <w:proofErr w:type="spellEnd"/>
      <w:r w:rsidRPr="004F4A86">
        <w:rPr>
          <w:rFonts w:ascii="Times New Roman" w:hAnsi="Times New Roman"/>
        </w:rPr>
        <w:t xml:space="preserve"> Solutions </w:t>
      </w:r>
      <w:proofErr w:type="spellStart"/>
      <w:r w:rsidRPr="004F4A86">
        <w:rPr>
          <w:rFonts w:ascii="Times New Roman" w:hAnsi="Times New Roman"/>
        </w:rPr>
        <w:t>Associate</w:t>
      </w:r>
      <w:proofErr w:type="spellEnd"/>
      <w:r w:rsidRPr="004F4A86">
        <w:rPr>
          <w:rFonts w:ascii="Times New Roman" w:hAnsi="Times New Roman"/>
        </w:rPr>
        <w:t xml:space="preserve"> (MCSA) lub innym równoważnym dokumentem (zaświadczeniem),</w:t>
      </w:r>
    </w:p>
    <w:p w:rsidR="004F4A86" w:rsidRPr="004F4A86" w:rsidRDefault="004F4A86" w:rsidP="004F4A86">
      <w:pPr>
        <w:jc w:val="both"/>
        <w:rPr>
          <w:rFonts w:ascii="Times New Roman" w:hAnsi="Times New Roman"/>
        </w:rPr>
      </w:pPr>
      <w:r>
        <w:rPr>
          <w:rFonts w:ascii="Times New Roman" w:hAnsi="Times New Roman"/>
        </w:rPr>
        <w:t xml:space="preserve">2) </w:t>
      </w:r>
      <w:r w:rsidRPr="004F4A86">
        <w:rPr>
          <w:rFonts w:ascii="Times New Roman" w:hAnsi="Times New Roman"/>
        </w:rPr>
        <w:t xml:space="preserve">minimum 2 osobami posiadającymi wiedzę i doświadczenie w zakresie definiowania i charakteryzowania najważniejszych technik ataków stosowanych przez hakerów oraz identyfikowania i analizowania podatności na ataki hakerów w organizacji a także w tworzeniu polityki na urządzeniach IDS/IPS dotyczącej wykrywania włamań, spełniającej wymagania dla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Ethical</w:t>
      </w:r>
      <w:proofErr w:type="spellEnd"/>
      <w:r w:rsidRPr="004F4A86">
        <w:rPr>
          <w:rFonts w:ascii="Times New Roman" w:hAnsi="Times New Roman"/>
        </w:rPr>
        <w:t xml:space="preserve"> Hacker (CEH) lub inne równoważne, tj. określone na nie niższym poziomie jakości niż CEH, potwierdzone </w:t>
      </w:r>
      <w:r w:rsidRPr="004F4A86">
        <w:rPr>
          <w:rFonts w:ascii="Times New Roman" w:hAnsi="Times New Roman"/>
        </w:rPr>
        <w:lastRenderedPageBreak/>
        <w:t xml:space="preserve">certyfikatem ukończeniem szkolenia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Ethical</w:t>
      </w:r>
      <w:proofErr w:type="spellEnd"/>
      <w:r w:rsidRPr="004F4A86">
        <w:rPr>
          <w:rFonts w:ascii="Times New Roman" w:hAnsi="Times New Roman"/>
        </w:rPr>
        <w:t xml:space="preserve"> Hacker (CEH) lub innym tożsamym dokumentem (zaświadczeniem),</w:t>
      </w:r>
    </w:p>
    <w:p w:rsidR="004F4A86" w:rsidRPr="004F4A86" w:rsidRDefault="004F4A86" w:rsidP="004F4A86">
      <w:pPr>
        <w:jc w:val="both"/>
        <w:rPr>
          <w:rFonts w:ascii="Times New Roman" w:hAnsi="Times New Roman"/>
        </w:rPr>
      </w:pPr>
      <w:r>
        <w:rPr>
          <w:rFonts w:ascii="Times New Roman" w:hAnsi="Times New Roman"/>
        </w:rPr>
        <w:t xml:space="preserve">3) </w:t>
      </w:r>
      <w:r w:rsidRPr="004F4A86">
        <w:rPr>
          <w:rFonts w:ascii="Times New Roman" w:hAnsi="Times New Roman"/>
        </w:rPr>
        <w:t xml:space="preserve">minimum 2 osobami posiadającymi wiedzę i doświadczenie w z zakresu konfiguracji i rozwiązywania problemów na posiadanych przez Zamawiającego przełącznikach sieciowych Extreme Networks przy użyciu praktyk spełniających wymagania określone dla Extreme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Specialist</w:t>
      </w:r>
      <w:proofErr w:type="spellEnd"/>
      <w:r w:rsidRPr="004F4A86">
        <w:rPr>
          <w:rFonts w:ascii="Times New Roman" w:hAnsi="Times New Roman"/>
        </w:rPr>
        <w:t xml:space="preserve"> Campus EXOS lub inne równoważne, tj. określone na nie niższym poziomie jakości niż ECS Campus EXOS , potwierdzone certyfikatem Extreme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Specialist</w:t>
      </w:r>
      <w:proofErr w:type="spellEnd"/>
      <w:r w:rsidRPr="004F4A86">
        <w:rPr>
          <w:rFonts w:ascii="Times New Roman" w:hAnsi="Times New Roman"/>
        </w:rPr>
        <w:t xml:space="preserve"> Campus EXOS lub innym równoważnym dokumentem (zaświadczeniem),</w:t>
      </w:r>
    </w:p>
    <w:p w:rsidR="004F4A86" w:rsidRPr="004F4A86" w:rsidRDefault="004F4A86" w:rsidP="004F4A86">
      <w:pPr>
        <w:jc w:val="both"/>
        <w:rPr>
          <w:rFonts w:ascii="Times New Roman" w:hAnsi="Times New Roman"/>
        </w:rPr>
      </w:pPr>
      <w:r>
        <w:rPr>
          <w:rFonts w:ascii="Times New Roman" w:hAnsi="Times New Roman"/>
        </w:rPr>
        <w:t xml:space="preserve">4) </w:t>
      </w:r>
      <w:r w:rsidRPr="004F4A86">
        <w:rPr>
          <w:rFonts w:ascii="Times New Roman" w:hAnsi="Times New Roman"/>
        </w:rPr>
        <w:t xml:space="preserve">minimum 2 osobami posiadającymi wiedzę i doświadczenie z zakresu konfiguracji i rozwiązywania problemów na posiadanym przez zamawiającego systemie konfiguracji i rozwiązywania problemów posiadanych przez zamawiającego systemie zarządzania siecią Extreme Networks NMS przy użyciu praktyk spełniających wymagania określone dla Extreme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Specialist</w:t>
      </w:r>
      <w:proofErr w:type="spellEnd"/>
      <w:r w:rsidRPr="004F4A86">
        <w:rPr>
          <w:rFonts w:ascii="Times New Roman" w:hAnsi="Times New Roman"/>
        </w:rPr>
        <w:t xml:space="preserve"> </w:t>
      </w:r>
      <w:proofErr w:type="spellStart"/>
      <w:r w:rsidRPr="004F4A86">
        <w:rPr>
          <w:rFonts w:ascii="Times New Roman" w:hAnsi="Times New Roman"/>
        </w:rPr>
        <w:t>Managment</w:t>
      </w:r>
      <w:proofErr w:type="spellEnd"/>
      <w:r w:rsidRPr="004F4A86">
        <w:rPr>
          <w:rFonts w:ascii="Times New Roman" w:hAnsi="Times New Roman"/>
        </w:rPr>
        <w:t xml:space="preserve"> Center lub inne równoważne, tj. określone na nie niższym poziomie jakości niż ECS </w:t>
      </w:r>
      <w:proofErr w:type="spellStart"/>
      <w:r w:rsidRPr="004F4A86">
        <w:rPr>
          <w:rFonts w:ascii="Times New Roman" w:hAnsi="Times New Roman"/>
        </w:rPr>
        <w:t>Managment</w:t>
      </w:r>
      <w:proofErr w:type="spellEnd"/>
      <w:r w:rsidRPr="004F4A86">
        <w:rPr>
          <w:rFonts w:ascii="Times New Roman" w:hAnsi="Times New Roman"/>
        </w:rPr>
        <w:t xml:space="preserve"> Center, potwierdzone certyfikatem Extreme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Specialist</w:t>
      </w:r>
      <w:proofErr w:type="spellEnd"/>
      <w:r w:rsidRPr="004F4A86">
        <w:rPr>
          <w:rFonts w:ascii="Times New Roman" w:hAnsi="Times New Roman"/>
        </w:rPr>
        <w:t xml:space="preserve"> </w:t>
      </w:r>
      <w:proofErr w:type="spellStart"/>
      <w:r w:rsidRPr="004F4A86">
        <w:rPr>
          <w:rFonts w:ascii="Times New Roman" w:hAnsi="Times New Roman"/>
        </w:rPr>
        <w:t>Managment</w:t>
      </w:r>
      <w:proofErr w:type="spellEnd"/>
      <w:r w:rsidRPr="004F4A86">
        <w:rPr>
          <w:rFonts w:ascii="Times New Roman" w:hAnsi="Times New Roman"/>
        </w:rPr>
        <w:t xml:space="preserve"> Center lub innym równoważnym dokumentem (zaświadczeniem),</w:t>
      </w:r>
    </w:p>
    <w:p w:rsidR="004F4A86" w:rsidRPr="004F4A86" w:rsidRDefault="004F4A86" w:rsidP="004F4A86">
      <w:pPr>
        <w:jc w:val="both"/>
        <w:rPr>
          <w:rFonts w:ascii="Times New Roman" w:hAnsi="Times New Roman"/>
        </w:rPr>
      </w:pPr>
      <w:r>
        <w:rPr>
          <w:rFonts w:ascii="Times New Roman" w:hAnsi="Times New Roman"/>
        </w:rPr>
        <w:t xml:space="preserve">5) </w:t>
      </w:r>
      <w:r w:rsidRPr="004F4A86">
        <w:rPr>
          <w:rFonts w:ascii="Times New Roman" w:hAnsi="Times New Roman"/>
        </w:rPr>
        <w:t xml:space="preserve">minimum 1 osobą posiadającą wiedzę i doświadczenie z zakresu konfiguracji i rozwiązywania problemów na posiadanych przez Zamawiającego firewallach </w:t>
      </w:r>
      <w:proofErr w:type="spellStart"/>
      <w:r w:rsidRPr="004F4A86">
        <w:rPr>
          <w:rFonts w:ascii="Times New Roman" w:hAnsi="Times New Roman"/>
        </w:rPr>
        <w:t>Sonicwall</w:t>
      </w:r>
      <w:proofErr w:type="spellEnd"/>
      <w:r w:rsidRPr="004F4A86">
        <w:rPr>
          <w:rFonts w:ascii="Times New Roman" w:hAnsi="Times New Roman"/>
        </w:rPr>
        <w:t xml:space="preserve"> NSA2600 przy użyciu praktyk spełniających wymagania określone dla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SonicWall</w:t>
      </w:r>
      <w:proofErr w:type="spellEnd"/>
      <w:r w:rsidRPr="004F4A86">
        <w:rPr>
          <w:rFonts w:ascii="Times New Roman" w:hAnsi="Times New Roman"/>
        </w:rPr>
        <w:t xml:space="preserve"> Security Professional lub inne równoważne, tj. określone na nie niższym poziomie jakości niż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SonicWall</w:t>
      </w:r>
      <w:proofErr w:type="spellEnd"/>
      <w:r w:rsidRPr="004F4A86">
        <w:rPr>
          <w:rFonts w:ascii="Times New Roman" w:hAnsi="Times New Roman"/>
        </w:rPr>
        <w:t xml:space="preserve"> Security Professional, potwierdzone certyfikatem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SonicWall</w:t>
      </w:r>
      <w:proofErr w:type="spellEnd"/>
      <w:r w:rsidRPr="004F4A86">
        <w:rPr>
          <w:rFonts w:ascii="Times New Roman" w:hAnsi="Times New Roman"/>
        </w:rPr>
        <w:t xml:space="preserve"> Security Professional lub innym równoważnym dokumentem (zaświadczeniem),</w:t>
      </w:r>
    </w:p>
    <w:p w:rsidR="004F4A86" w:rsidRPr="004F4A86" w:rsidRDefault="004F4A86" w:rsidP="004F4A86">
      <w:pPr>
        <w:jc w:val="both"/>
        <w:rPr>
          <w:rFonts w:ascii="Times New Roman" w:hAnsi="Times New Roman"/>
        </w:rPr>
      </w:pPr>
      <w:r>
        <w:rPr>
          <w:rFonts w:ascii="Times New Roman" w:hAnsi="Times New Roman"/>
        </w:rPr>
        <w:t xml:space="preserve">6) </w:t>
      </w:r>
      <w:r w:rsidRPr="004F4A86">
        <w:rPr>
          <w:rFonts w:ascii="Times New Roman" w:hAnsi="Times New Roman"/>
        </w:rPr>
        <w:t xml:space="preserve">minimum 1 osobą posiadającą wiedzę i doświadczenie z zakresu konfiguracji i rozwiązywania problemów z posiadanym przez Zamawiającego oprogramowaniem do wykonywania kopii zapasowej VEEAM. Przy użyciu praktyk spełniających wymagania  dla VEEAM </w:t>
      </w:r>
      <w:proofErr w:type="spellStart"/>
      <w:r w:rsidRPr="004F4A86">
        <w:rPr>
          <w:rFonts w:ascii="Times New Roman" w:hAnsi="Times New Roman"/>
        </w:rPr>
        <w:t>Veeam</w:t>
      </w:r>
      <w:proofErr w:type="spellEnd"/>
      <w:r w:rsidRPr="004F4A86">
        <w:rPr>
          <w:rFonts w:ascii="Times New Roman" w:hAnsi="Times New Roman"/>
        </w:rPr>
        <w:t xml:space="preserve"> </w:t>
      </w:r>
      <w:proofErr w:type="spellStart"/>
      <w:r w:rsidRPr="004F4A86">
        <w:rPr>
          <w:rFonts w:ascii="Times New Roman" w:hAnsi="Times New Roman"/>
        </w:rPr>
        <w:t>Availability</w:t>
      </w:r>
      <w:proofErr w:type="spellEnd"/>
      <w:r w:rsidRPr="004F4A86">
        <w:rPr>
          <w:rFonts w:ascii="Times New Roman" w:hAnsi="Times New Roman"/>
        </w:rPr>
        <w:t xml:space="preserve"> Suite v10: </w:t>
      </w:r>
      <w:proofErr w:type="spellStart"/>
      <w:r w:rsidRPr="004F4A86">
        <w:rPr>
          <w:rFonts w:ascii="Times New Roman" w:hAnsi="Times New Roman"/>
        </w:rPr>
        <w:t>Configuration</w:t>
      </w:r>
      <w:proofErr w:type="spellEnd"/>
      <w:r w:rsidRPr="004F4A86">
        <w:rPr>
          <w:rFonts w:ascii="Times New Roman" w:hAnsi="Times New Roman"/>
        </w:rPr>
        <w:t xml:space="preserve"> and Management (VMCE10-VASCM) lub inne równoważne, tj. określone na nie niższym poziomie jakości niż </w:t>
      </w:r>
      <w:proofErr w:type="spellStart"/>
      <w:r w:rsidRPr="004F4A86">
        <w:rPr>
          <w:rFonts w:ascii="Times New Roman" w:hAnsi="Times New Roman"/>
        </w:rPr>
        <w:t>Veeam</w:t>
      </w:r>
      <w:proofErr w:type="spellEnd"/>
      <w:r w:rsidRPr="004F4A86">
        <w:rPr>
          <w:rFonts w:ascii="Times New Roman" w:hAnsi="Times New Roman"/>
        </w:rPr>
        <w:t xml:space="preserve"> </w:t>
      </w:r>
      <w:proofErr w:type="spellStart"/>
      <w:r w:rsidRPr="004F4A86">
        <w:rPr>
          <w:rFonts w:ascii="Times New Roman" w:hAnsi="Times New Roman"/>
        </w:rPr>
        <w:t>Availability</w:t>
      </w:r>
      <w:proofErr w:type="spellEnd"/>
      <w:r w:rsidRPr="004F4A86">
        <w:rPr>
          <w:rFonts w:ascii="Times New Roman" w:hAnsi="Times New Roman"/>
        </w:rPr>
        <w:t xml:space="preserve"> Suite v10:  </w:t>
      </w:r>
      <w:proofErr w:type="spellStart"/>
      <w:r w:rsidRPr="004F4A86">
        <w:rPr>
          <w:rFonts w:ascii="Times New Roman" w:hAnsi="Times New Roman"/>
        </w:rPr>
        <w:t>Configuration</w:t>
      </w:r>
      <w:proofErr w:type="spellEnd"/>
      <w:r w:rsidRPr="004F4A86">
        <w:rPr>
          <w:rFonts w:ascii="Times New Roman" w:hAnsi="Times New Roman"/>
        </w:rPr>
        <w:t xml:space="preserve"> and Management (VMCE10-VASCM)  lub innym równoważnym dokumentem (zaświadczeniem),</w:t>
      </w:r>
    </w:p>
    <w:p w:rsidR="004F4A86" w:rsidRDefault="004F4A86" w:rsidP="004F4A86">
      <w:pPr>
        <w:jc w:val="both"/>
        <w:rPr>
          <w:rFonts w:ascii="Times New Roman" w:hAnsi="Times New Roman"/>
        </w:rPr>
      </w:pPr>
      <w:r>
        <w:rPr>
          <w:rFonts w:ascii="Times New Roman" w:hAnsi="Times New Roman"/>
        </w:rPr>
        <w:t xml:space="preserve">7) </w:t>
      </w:r>
      <w:r w:rsidRPr="004F4A86">
        <w:rPr>
          <w:rFonts w:ascii="Times New Roman" w:hAnsi="Times New Roman"/>
        </w:rPr>
        <w:t xml:space="preserve">minimum 1 osobą posiadającą wiedzę i doświadczenie z zakresu tworzenia skryptów i programów  w języku </w:t>
      </w:r>
      <w:proofErr w:type="spellStart"/>
      <w:r w:rsidRPr="004F4A86">
        <w:rPr>
          <w:rFonts w:ascii="Times New Roman" w:hAnsi="Times New Roman"/>
        </w:rPr>
        <w:t>Python</w:t>
      </w:r>
      <w:proofErr w:type="spellEnd"/>
      <w:r w:rsidRPr="004F4A86">
        <w:rPr>
          <w:rFonts w:ascii="Times New Roman" w:hAnsi="Times New Roman"/>
        </w:rPr>
        <w:t xml:space="preserve"> na posiadanym przez zamawiającego oprogramowaniu lub systemach operacyjnych. Przy użyciu praktyk spełniających wymagania  dla PCAP -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Associate</w:t>
      </w:r>
      <w:proofErr w:type="spellEnd"/>
      <w:r w:rsidRPr="004F4A86">
        <w:rPr>
          <w:rFonts w:ascii="Times New Roman" w:hAnsi="Times New Roman"/>
        </w:rPr>
        <w:t xml:space="preserve"> in </w:t>
      </w:r>
      <w:proofErr w:type="spellStart"/>
      <w:r w:rsidRPr="004F4A86">
        <w:rPr>
          <w:rFonts w:ascii="Times New Roman" w:hAnsi="Times New Roman"/>
        </w:rPr>
        <w:t>Python</w:t>
      </w:r>
      <w:proofErr w:type="spellEnd"/>
      <w:r w:rsidRPr="004F4A86">
        <w:rPr>
          <w:rFonts w:ascii="Times New Roman" w:hAnsi="Times New Roman"/>
        </w:rPr>
        <w:t xml:space="preserve"> Programming lub inne równoważne, tj. określone na nie niższym poziomie jakości niż PCAP -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Associate</w:t>
      </w:r>
      <w:proofErr w:type="spellEnd"/>
      <w:r w:rsidRPr="004F4A86">
        <w:rPr>
          <w:rFonts w:ascii="Times New Roman" w:hAnsi="Times New Roman"/>
        </w:rPr>
        <w:t xml:space="preserve"> in </w:t>
      </w:r>
      <w:proofErr w:type="spellStart"/>
      <w:r w:rsidRPr="004F4A86">
        <w:rPr>
          <w:rFonts w:ascii="Times New Roman" w:hAnsi="Times New Roman"/>
        </w:rPr>
        <w:t>Python</w:t>
      </w:r>
      <w:proofErr w:type="spellEnd"/>
      <w:r w:rsidRPr="004F4A86">
        <w:rPr>
          <w:rFonts w:ascii="Times New Roman" w:hAnsi="Times New Roman"/>
        </w:rPr>
        <w:t xml:space="preserve"> Programming, potwierdzone certyfikatem PCAP - </w:t>
      </w:r>
      <w:proofErr w:type="spellStart"/>
      <w:r w:rsidRPr="004F4A86">
        <w:rPr>
          <w:rFonts w:ascii="Times New Roman" w:hAnsi="Times New Roman"/>
        </w:rPr>
        <w:t>Certified</w:t>
      </w:r>
      <w:proofErr w:type="spellEnd"/>
      <w:r w:rsidRPr="004F4A86">
        <w:rPr>
          <w:rFonts w:ascii="Times New Roman" w:hAnsi="Times New Roman"/>
        </w:rPr>
        <w:t xml:space="preserve"> </w:t>
      </w:r>
      <w:proofErr w:type="spellStart"/>
      <w:r w:rsidRPr="004F4A86">
        <w:rPr>
          <w:rFonts w:ascii="Times New Roman" w:hAnsi="Times New Roman"/>
        </w:rPr>
        <w:t>Associate</w:t>
      </w:r>
      <w:proofErr w:type="spellEnd"/>
      <w:r w:rsidRPr="004F4A86">
        <w:rPr>
          <w:rFonts w:ascii="Times New Roman" w:hAnsi="Times New Roman"/>
        </w:rPr>
        <w:t xml:space="preserve"> in </w:t>
      </w:r>
      <w:proofErr w:type="spellStart"/>
      <w:r w:rsidRPr="004F4A86">
        <w:rPr>
          <w:rFonts w:ascii="Times New Roman" w:hAnsi="Times New Roman"/>
        </w:rPr>
        <w:t>Python</w:t>
      </w:r>
      <w:proofErr w:type="spellEnd"/>
      <w:r w:rsidRPr="004F4A86">
        <w:rPr>
          <w:rFonts w:ascii="Times New Roman" w:hAnsi="Times New Roman"/>
        </w:rPr>
        <w:t xml:space="preserve"> Programming  lub innym równoważnym dokumentem (zaświadczeniem).</w:t>
      </w:r>
    </w:p>
    <w:p w:rsidR="004F4A86" w:rsidRPr="004F4A86" w:rsidRDefault="00E84694" w:rsidP="004F4A86">
      <w:pPr>
        <w:jc w:val="both"/>
        <w:rPr>
          <w:rFonts w:ascii="Times New Roman" w:hAnsi="Times New Roman"/>
        </w:rPr>
      </w:pPr>
      <w:r>
        <w:rPr>
          <w:rFonts w:ascii="Times New Roman" w:hAnsi="Times New Roman"/>
        </w:rPr>
        <w:t xml:space="preserve">3. </w:t>
      </w:r>
      <w:r w:rsidR="004F4A86" w:rsidRPr="0034466C">
        <w:rPr>
          <w:rFonts w:ascii="Times New Roman" w:hAnsi="Times New Roman"/>
        </w:rPr>
        <w:t xml:space="preserve">Zamawiający wezwie Wykonawcę którego oferta została najwyżej oceniona do przedłożenia </w:t>
      </w:r>
      <w:r>
        <w:rPr>
          <w:rFonts w:ascii="Times New Roman" w:hAnsi="Times New Roman"/>
        </w:rPr>
        <w:t xml:space="preserve">                              </w:t>
      </w:r>
      <w:r w:rsidR="004F4A86" w:rsidRPr="0034466C">
        <w:rPr>
          <w:rFonts w:ascii="Times New Roman" w:hAnsi="Times New Roman"/>
        </w:rPr>
        <w:t>w wyznaczonym, nie krótszym niż 5 dni, terminie aktualnego na dzień złożenia</w:t>
      </w:r>
      <w:r w:rsidR="004F4A86" w:rsidRPr="0034466C">
        <w:rPr>
          <w:rFonts w:ascii="Times New Roman" w:hAnsi="Times New Roman"/>
          <w:color w:val="333333"/>
          <w:shd w:val="clear" w:color="auto" w:fill="FFFFFF"/>
        </w:rPr>
        <w:t xml:space="preserve"> wykazu osób, skierowanych przez wykonawcę do realizacji zamówienia publicznego, w szczególności odpowiedzialnych za</w:t>
      </w:r>
      <w:r w:rsidR="00BA5DF1">
        <w:rPr>
          <w:rFonts w:ascii="Times New Roman" w:hAnsi="Times New Roman"/>
          <w:color w:val="333333"/>
          <w:shd w:val="clear" w:color="auto" w:fill="FFFFFF"/>
        </w:rPr>
        <w:t xml:space="preserve"> wdrożenie</w:t>
      </w:r>
      <w:r w:rsidR="004F4A86" w:rsidRPr="0034466C">
        <w:rPr>
          <w:rFonts w:ascii="Times New Roman" w:hAnsi="Times New Roman"/>
          <w:color w:val="333333"/>
          <w:shd w:val="clear" w:color="auto" w:fill="FFFFFF"/>
        </w:rPr>
        <w:t>, wraz z informacjami na temat ich kwalifikacji zawodowych</w:t>
      </w:r>
      <w:r w:rsidR="004F4A86">
        <w:rPr>
          <w:rFonts w:ascii="Times New Roman" w:hAnsi="Times New Roman"/>
          <w:color w:val="333333"/>
          <w:shd w:val="clear" w:color="auto" w:fill="FFFFFF"/>
        </w:rPr>
        <w:t xml:space="preserve"> </w:t>
      </w:r>
      <w:r>
        <w:rPr>
          <w:rFonts w:ascii="Times New Roman" w:hAnsi="Times New Roman"/>
          <w:color w:val="333333"/>
          <w:shd w:val="clear" w:color="auto" w:fill="FFFFFF"/>
        </w:rPr>
        <w:t xml:space="preserve">                        </w:t>
      </w:r>
      <w:r w:rsidR="004F4A86">
        <w:rPr>
          <w:rFonts w:ascii="Times New Roman" w:hAnsi="Times New Roman"/>
          <w:color w:val="333333"/>
          <w:shd w:val="clear" w:color="auto" w:fill="FFFFFF"/>
        </w:rPr>
        <w:t xml:space="preserve">i doświadczenia </w:t>
      </w:r>
      <w:r>
        <w:rPr>
          <w:rFonts w:ascii="Times New Roman" w:hAnsi="Times New Roman"/>
          <w:color w:val="333333"/>
          <w:shd w:val="clear" w:color="auto" w:fill="FFFFFF"/>
        </w:rPr>
        <w:t xml:space="preserve">określonych w ust. 2, </w:t>
      </w:r>
      <w:r w:rsidR="004F4A86" w:rsidRPr="0034466C">
        <w:rPr>
          <w:rFonts w:ascii="Times New Roman" w:hAnsi="Times New Roman"/>
          <w:color w:val="333333"/>
          <w:shd w:val="clear" w:color="auto" w:fill="FFFFFF"/>
        </w:rPr>
        <w:t>niezbędnych do wykonania zamówienia publicznego</w:t>
      </w:r>
      <w:r w:rsidR="004F4A86">
        <w:rPr>
          <w:rFonts w:ascii="Times New Roman" w:hAnsi="Times New Roman"/>
          <w:color w:val="333333"/>
          <w:shd w:val="clear" w:color="auto" w:fill="FFFFFF"/>
        </w:rPr>
        <w:t xml:space="preserve"> </w:t>
      </w:r>
      <w:r w:rsidR="004F4A86" w:rsidRPr="0034466C">
        <w:rPr>
          <w:rFonts w:ascii="Times New Roman" w:hAnsi="Times New Roman"/>
          <w:color w:val="333333"/>
          <w:shd w:val="clear" w:color="auto" w:fill="FFFFFF"/>
        </w:rPr>
        <w:t>oraz informacją o podstawie do dysponowania tymi osobami</w:t>
      </w:r>
      <w:r w:rsidR="004F4A86">
        <w:rPr>
          <w:rFonts w:ascii="Times New Roman" w:hAnsi="Times New Roman"/>
          <w:color w:val="333333"/>
          <w:shd w:val="clear" w:color="auto" w:fill="FFFFFF"/>
        </w:rPr>
        <w:t xml:space="preserve"> </w:t>
      </w:r>
      <w:r w:rsidR="004F4A86" w:rsidRPr="0034466C">
        <w:rPr>
          <w:rFonts w:ascii="Times New Roman" w:hAnsi="Times New Roman"/>
        </w:rPr>
        <w:t>– załącznik nr 6 do SWZ</w:t>
      </w:r>
      <w:r>
        <w:rPr>
          <w:rFonts w:ascii="Times New Roman" w:hAnsi="Times New Roman"/>
        </w:rPr>
        <w:t xml:space="preserve"> Wykaz osób.</w:t>
      </w:r>
    </w:p>
    <w:p w:rsidR="00ED7BD8" w:rsidRPr="00B90F04" w:rsidRDefault="00ED7BD8" w:rsidP="00ED7BD8">
      <w:pPr>
        <w:pStyle w:val="Akapitzlist"/>
        <w:tabs>
          <w:tab w:val="left" w:pos="284"/>
        </w:tabs>
        <w:suppressAutoHyphens/>
        <w:ind w:left="0"/>
        <w:jc w:val="both"/>
        <w:rPr>
          <w:rFonts w:ascii="Times New Roman" w:hAnsi="Times New Roman"/>
          <w:b/>
          <w:iCs/>
          <w:color w:val="000000"/>
        </w:rPr>
      </w:pPr>
    </w:p>
    <w:p w:rsidR="00ED7BD8" w:rsidRPr="00B90F04" w:rsidRDefault="00ED7BD8" w:rsidP="00ED7BD8">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r>
        <w:rPr>
          <w:rFonts w:ascii="Times New Roman" w:hAnsi="Times New Roman"/>
          <w:b/>
          <w:iCs/>
          <w:color w:val="000000"/>
        </w:rPr>
        <w:t>, POLEGANIE NA ZDOLNOŚCIACH PODMIOTÓW UDOSTĘPNIAJĄCYCH ZASOBY.</w:t>
      </w:r>
    </w:p>
    <w:p w:rsidR="00ED7BD8" w:rsidRDefault="00ED7BD8" w:rsidP="00ED7BD8">
      <w:pPr>
        <w:tabs>
          <w:tab w:val="left" w:pos="284"/>
        </w:tabs>
        <w:jc w:val="both"/>
        <w:rPr>
          <w:rFonts w:ascii="Times New Roman" w:hAnsi="Times New Roman"/>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w:t>
      </w:r>
      <w:r>
        <w:rPr>
          <w:rFonts w:ascii="Times New Roman" w:hAnsi="Times New Roman"/>
        </w:rPr>
        <w:t>, w ofercie,</w:t>
      </w:r>
      <w:r w:rsidRPr="00B90F04">
        <w:rPr>
          <w:rFonts w:ascii="Times New Roman" w:hAnsi="Times New Roman"/>
        </w:rPr>
        <w:t xml:space="preserve"> części zamówienia, których wykonanie zamierza powierzyć podwykonawcom oraz podania nazw ewentualnych podwykonawców, jeżeli są już znani.</w:t>
      </w:r>
    </w:p>
    <w:p w:rsidR="00ED7BD8" w:rsidRPr="000E1CB9" w:rsidRDefault="00ED7BD8" w:rsidP="00ED7BD8">
      <w:pPr>
        <w:tabs>
          <w:tab w:val="left" w:pos="284"/>
        </w:tabs>
        <w:jc w:val="both"/>
        <w:rPr>
          <w:rFonts w:ascii="Times New Roman" w:eastAsia="Times New Roman" w:hAnsi="Times New Roman"/>
          <w:lang w:eastAsia="pl-PL"/>
        </w:rPr>
      </w:pPr>
      <w:r w:rsidRPr="000E1CB9">
        <w:rPr>
          <w:rFonts w:ascii="Times New Roman" w:hAnsi="Times New Roman"/>
        </w:rPr>
        <w:t xml:space="preserve">2. </w:t>
      </w:r>
      <w:r>
        <w:rPr>
          <w:rFonts w:ascii="Times New Roman" w:hAnsi="Times New Roman"/>
        </w:rPr>
        <w:t xml:space="preserve">Na podstawie art. 462 ust. 4 pkt. 1 </w:t>
      </w:r>
      <w:proofErr w:type="spellStart"/>
      <w:r>
        <w:rPr>
          <w:rFonts w:ascii="Times New Roman" w:hAnsi="Times New Roman"/>
        </w:rPr>
        <w:t>P.z.p</w:t>
      </w:r>
      <w:proofErr w:type="spellEnd"/>
      <w:r>
        <w:rPr>
          <w:rFonts w:ascii="Times New Roman" w:hAnsi="Times New Roman"/>
        </w:rPr>
        <w:t>.  Z</w:t>
      </w:r>
      <w:r w:rsidRPr="000E1CB9">
        <w:rPr>
          <w:rFonts w:ascii="Times New Roman" w:hAnsi="Times New Roman"/>
        </w:rPr>
        <w:t>amawiając</w:t>
      </w:r>
      <w:r>
        <w:rPr>
          <w:rFonts w:ascii="Times New Roman" w:hAnsi="Times New Roman"/>
        </w:rPr>
        <w:t>y</w:t>
      </w:r>
      <w:r w:rsidRPr="000E1CB9">
        <w:rPr>
          <w:rFonts w:ascii="Times New Roman" w:hAnsi="Times New Roman"/>
        </w:rPr>
        <w:t>, żąda, aby przed przystąpieniem do realizacji zamówienia Wykonawca podał nazwy, dane kontaktowe oraz przedstawicieli, podwykonawców zaangażowanych w realizację części</w:t>
      </w:r>
      <w:r w:rsidR="00E84694">
        <w:rPr>
          <w:rFonts w:ascii="Times New Roman" w:hAnsi="Times New Roman"/>
        </w:rPr>
        <w:t xml:space="preserve"> zamówienia</w:t>
      </w:r>
      <w:r w:rsidRPr="000E1CB9">
        <w:rPr>
          <w:rFonts w:ascii="Times New Roman" w:hAnsi="Times New Roman"/>
        </w:rPr>
        <w:t xml:space="preserve">,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realizacje jakiejś części </w:t>
      </w:r>
      <w:r w:rsidR="00E84694">
        <w:rPr>
          <w:rFonts w:ascii="Times New Roman" w:hAnsi="Times New Roman"/>
        </w:rPr>
        <w:t>zamówienia.</w:t>
      </w:r>
    </w:p>
    <w:p w:rsidR="00ED7BD8" w:rsidRPr="00BA37B8" w:rsidRDefault="00ED7BD8" w:rsidP="00ED7BD8">
      <w:pPr>
        <w:jc w:val="both"/>
        <w:rPr>
          <w:rFonts w:ascii="Times New Roman" w:hAnsi="Times New Roman"/>
        </w:rPr>
      </w:pPr>
      <w:r>
        <w:rPr>
          <w:rFonts w:ascii="Times New Roman" w:hAnsi="Times New Roman"/>
        </w:rPr>
        <w:lastRenderedPageBreak/>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rsidR="00ED7BD8" w:rsidRPr="00BA37B8" w:rsidRDefault="00ED7BD8" w:rsidP="00ED7BD8">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rsidR="00ED7BD8" w:rsidRPr="00EE440C" w:rsidRDefault="00ED7BD8" w:rsidP="00ED7BD8">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rsidR="00ED7BD8" w:rsidRPr="00EE440C" w:rsidRDefault="00ED7BD8" w:rsidP="00ED7BD8">
      <w:pPr>
        <w:numPr>
          <w:ilvl w:val="1"/>
          <w:numId w:val="10"/>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rsidR="00ED7BD8" w:rsidRPr="00EE440C" w:rsidRDefault="00ED7BD8" w:rsidP="00ED7BD8">
      <w:pPr>
        <w:numPr>
          <w:ilvl w:val="1"/>
          <w:numId w:val="10"/>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rsidR="00ED7BD8" w:rsidRPr="00453B68" w:rsidRDefault="00ED7BD8" w:rsidP="00ED7BD8">
      <w:pPr>
        <w:numPr>
          <w:ilvl w:val="1"/>
          <w:numId w:val="10"/>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rsidR="00ED7BD8" w:rsidRPr="002746BB" w:rsidRDefault="00ED7BD8" w:rsidP="00ED7BD8">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 xml:space="preserve">w stosownych sytuacjach oraz w odniesieniu do konkretnego zamówienia, lub jego części, polegać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na zdolnościach technicznych podmiotów udostępniających zasoby, niezależnie od charakteru prawnego łączących go z nimi stosunków prawnych.</w:t>
      </w:r>
    </w:p>
    <w:p w:rsidR="00ED7BD8" w:rsidRDefault="00ED7BD8" w:rsidP="00ED7BD8">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rsidR="00ED7BD8" w:rsidRPr="00DB2C53" w:rsidRDefault="00ED7BD8" w:rsidP="00ED7BD8">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 xml:space="preserve">art. 125 ust 1 ustawy </w:t>
      </w:r>
      <w:proofErr w:type="spellStart"/>
      <w:r>
        <w:rPr>
          <w:rFonts w:ascii="Times New Roman" w:hAnsi="Times New Roman"/>
          <w:color w:val="333333"/>
          <w:shd w:val="clear" w:color="auto" w:fill="FFFFFF"/>
        </w:rPr>
        <w:t>Pzp</w:t>
      </w:r>
      <w:proofErr w:type="spellEnd"/>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w:t>
      </w:r>
    </w:p>
    <w:p w:rsidR="00ED7BD8" w:rsidRPr="00B90F04" w:rsidRDefault="00ED7BD8" w:rsidP="00ED7BD8">
      <w:pPr>
        <w:rPr>
          <w:rFonts w:ascii="Times New Roman" w:hAnsi="Times New Roman"/>
          <w:b/>
        </w:rPr>
      </w:pPr>
    </w:p>
    <w:p w:rsidR="00ED7BD8" w:rsidRPr="00B90F04" w:rsidRDefault="00ED7BD8" w:rsidP="00ED7BD8">
      <w:pPr>
        <w:rPr>
          <w:rFonts w:ascii="Times New Roman" w:hAnsi="Times New Roman"/>
          <w:b/>
          <w:bCs/>
        </w:rPr>
      </w:pPr>
      <w:r w:rsidRPr="00B90F04">
        <w:rPr>
          <w:rFonts w:ascii="Times New Roman" w:hAnsi="Times New Roman"/>
          <w:b/>
          <w:bCs/>
        </w:rPr>
        <w:t xml:space="preserve">X. SPOSÓB POROZUMIEWANIA SIĘ Z ZAMAWIAJĄCYM: </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rsidR="00ED7BD8" w:rsidRPr="00B90F04" w:rsidRDefault="00ED7BD8" w:rsidP="00ED7BD8">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rsidR="00ED7BD8" w:rsidRPr="00B90F04" w:rsidRDefault="00ED7BD8" w:rsidP="00ED7BD8">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rsidR="00ED7BD8" w:rsidRPr="00B90F04" w:rsidRDefault="00ED7BD8" w:rsidP="00ED7BD8">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rsidR="00ED7BD8" w:rsidRPr="00B90F04" w:rsidRDefault="00ED7BD8" w:rsidP="00ED7BD8">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3"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4"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w:t>
      </w:r>
      <w:r>
        <w:rPr>
          <w:color w:val="000000"/>
          <w:sz w:val="22"/>
          <w:szCs w:val="22"/>
        </w:rPr>
        <w:t xml:space="preserve">              </w:t>
      </w:r>
      <w:r w:rsidRPr="00B90F04">
        <w:rPr>
          <w:color w:val="000000"/>
          <w:sz w:val="22"/>
          <w:szCs w:val="22"/>
        </w:rPr>
        <w:t xml:space="preserve">na stronie internetowej </w:t>
      </w:r>
      <w:hyperlink r:id="rId15"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6"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7"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w:t>
      </w:r>
      <w:r w:rsidRPr="00B90F04">
        <w:rPr>
          <w:color w:val="000000"/>
          <w:sz w:val="22"/>
          <w:szCs w:val="22"/>
        </w:rPr>
        <w:lastRenderedPageBreak/>
        <w:t xml:space="preserve">czynności podejmowanych w niniejszym postępowaniu przy użyciu </w:t>
      </w:r>
      <w:hyperlink r:id="rId18"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9" w:history="1">
        <w:r w:rsidRPr="00A81011">
          <w:rPr>
            <w:rStyle w:val="Hipercze"/>
            <w:rFonts w:eastAsia="Verdana"/>
            <w:color w:val="000000" w:themeColor="text1"/>
            <w:sz w:val="22"/>
            <w:szCs w:val="22"/>
          </w:rPr>
          <w:t>https://platformazakupowa.pl/strona/45-instrukcje</w:t>
        </w:r>
      </w:hyperlink>
    </w:p>
    <w:p w:rsidR="00ED7BD8" w:rsidRPr="00B90F04" w:rsidRDefault="00ED7BD8" w:rsidP="00ED7BD8">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rsidR="00ED7BD8" w:rsidRPr="00B90F04" w:rsidRDefault="00ED7BD8" w:rsidP="00ED7BD8">
      <w:pPr>
        <w:rPr>
          <w:rFonts w:ascii="Times New Roman" w:hAnsi="Times New Roman"/>
        </w:rPr>
      </w:pPr>
    </w:p>
    <w:p w:rsidR="00ED7BD8" w:rsidRPr="00B90F04" w:rsidRDefault="00ED7BD8" w:rsidP="00ED7BD8">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B90F04">
        <w:rPr>
          <w:color w:val="000000"/>
          <w:sz w:val="22"/>
          <w:szCs w:val="22"/>
        </w:rPr>
        <w:lastRenderedPageBreak/>
        <w:t>podpisem elektronicznym lub podpisem zaufanym lub podpisem osobistym przez osobę/osoby upoważnioną/upoważnione. </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20" w:history="1">
        <w:r w:rsidRPr="00A81011">
          <w:rPr>
            <w:rStyle w:val="Hipercze"/>
            <w:rFonts w:eastAsia="Verdana"/>
            <w:color w:val="000000" w:themeColor="text1"/>
            <w:sz w:val="22"/>
            <w:szCs w:val="22"/>
          </w:rPr>
          <w:t>platformazakupowa.pl</w:t>
        </w:r>
      </w:hyperlink>
      <w:r w:rsidRPr="00B90F04">
        <w:rPr>
          <w:sz w:val="22"/>
          <w:szCs w:val="22"/>
        </w:rPr>
        <w:t>,</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rsidR="00ED7BD8" w:rsidRPr="00B90F04" w:rsidRDefault="00ED7BD8" w:rsidP="00ED7BD8">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rsidR="00ED7BD8" w:rsidRPr="00B90F04" w:rsidRDefault="00ED7BD8" w:rsidP="00ED7BD8">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21"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2" w:history="1">
        <w:r w:rsidRPr="00A81011">
          <w:rPr>
            <w:rStyle w:val="Hipercze"/>
            <w:rFonts w:eastAsia="Verdana"/>
            <w:color w:val="000000" w:themeColor="text1"/>
            <w:sz w:val="22"/>
            <w:szCs w:val="22"/>
          </w:rPr>
          <w:t>https://platformazakupowa.pl/strona/45-instrukcje</w:t>
        </w:r>
      </w:hyperlink>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rsidR="00ED7BD8" w:rsidRPr="00B90F04" w:rsidRDefault="00ED7BD8" w:rsidP="00ED7BD8">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rsidR="00ED7BD8" w:rsidRDefault="00ED7BD8" w:rsidP="00ED7BD8">
      <w:pPr>
        <w:rPr>
          <w:rFonts w:ascii="Times New Roman" w:hAnsi="Times New Roman"/>
          <w:b/>
          <w:bCs/>
          <w:color w:val="000000"/>
        </w:rPr>
      </w:pPr>
    </w:p>
    <w:p w:rsidR="00ED7BD8" w:rsidRPr="00B90F04" w:rsidRDefault="00ED7BD8" w:rsidP="00ED7BD8">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rsidR="00ED7BD8" w:rsidRPr="00B90F04" w:rsidRDefault="00ED7BD8" w:rsidP="00ED7BD8">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rsidR="00ED7BD8" w:rsidRPr="00B90F04" w:rsidRDefault="00ED7BD8" w:rsidP="00ED7BD8">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rsidR="00ED7BD8" w:rsidRPr="00B90F04" w:rsidRDefault="00ED7BD8" w:rsidP="00ED7BD8">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rsidR="00ED7BD8" w:rsidRPr="00B90F04" w:rsidRDefault="00ED7BD8" w:rsidP="00ED7BD8">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rsidR="00ED7BD8" w:rsidRPr="00B90F04" w:rsidRDefault="00ED7BD8" w:rsidP="00ED7BD8">
      <w:pPr>
        <w:suppressAutoHyphens/>
        <w:jc w:val="both"/>
        <w:rPr>
          <w:rFonts w:ascii="Times New Roman" w:hAnsi="Times New Roman"/>
        </w:rPr>
      </w:pPr>
      <w:r w:rsidRPr="00B90F04">
        <w:rPr>
          <w:rFonts w:ascii="Times New Roman" w:hAnsi="Times New Roman"/>
        </w:rPr>
        <w:lastRenderedPageBreak/>
        <w:t>5. Zamawiający nie przewiduje rozliczeń w walucie obcej.</w:t>
      </w:r>
    </w:p>
    <w:p w:rsidR="00ED7BD8" w:rsidRPr="00B90F04" w:rsidRDefault="00ED7BD8" w:rsidP="00ED7BD8">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rsidR="00ED7BD8" w:rsidRPr="00B90F04" w:rsidRDefault="00ED7BD8" w:rsidP="00ED7BD8">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rsidR="00ED7BD8" w:rsidRPr="00B90F04" w:rsidRDefault="00ED7BD8" w:rsidP="00ED7BD8">
      <w:pPr>
        <w:rPr>
          <w:rFonts w:ascii="Times New Roman" w:hAnsi="Times New Roman"/>
          <w:b/>
          <w:bCs/>
          <w:color w:val="000000"/>
        </w:rPr>
      </w:pPr>
    </w:p>
    <w:p w:rsidR="00ED7BD8" w:rsidRPr="00B90F04" w:rsidRDefault="00ED7BD8" w:rsidP="00ED7BD8">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rsidR="00ED7BD8" w:rsidRPr="00B90F04" w:rsidRDefault="00ED7BD8" w:rsidP="00ED7BD8">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rsidR="00ED7BD8" w:rsidRPr="00B90F04" w:rsidRDefault="00ED7BD8" w:rsidP="00ED7BD8">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rsidR="00ED7BD8" w:rsidRPr="00B90F04" w:rsidRDefault="00ED7BD8" w:rsidP="00ED7BD8">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rsidR="008260CA" w:rsidRPr="008260CA" w:rsidRDefault="00ED7BD8" w:rsidP="00ED7BD8">
      <w:pPr>
        <w:tabs>
          <w:tab w:val="left" w:pos="709"/>
        </w:tabs>
        <w:ind w:left="284" w:hanging="284"/>
        <w:rPr>
          <w:rFonts w:ascii="Times New Roman" w:hAnsi="Times New Roman"/>
          <w:color w:val="000000"/>
        </w:rPr>
      </w:pPr>
      <w:r w:rsidRPr="008260CA">
        <w:rPr>
          <w:rFonts w:ascii="Times New Roman" w:hAnsi="Times New Roman"/>
          <w:color w:val="000000"/>
        </w:rPr>
        <w:t>4.</w:t>
      </w:r>
      <w:r w:rsidRPr="008260CA">
        <w:rPr>
          <w:rFonts w:ascii="Times New Roman" w:hAnsi="Times New Roman"/>
          <w:color w:val="000000"/>
        </w:rPr>
        <w:tab/>
        <w:t>Przy wyborze oferty Zamawiający kierował się będzie następującymi kryteriami oraz ich wagami:</w:t>
      </w:r>
    </w:p>
    <w:p w:rsidR="008260CA" w:rsidRDefault="008260CA" w:rsidP="008260CA">
      <w:pPr>
        <w:pStyle w:val="Default"/>
        <w:jc w:val="both"/>
        <w:rPr>
          <w:sz w:val="22"/>
          <w:szCs w:val="22"/>
        </w:rPr>
      </w:pPr>
    </w:p>
    <w:p w:rsidR="008260CA" w:rsidRPr="008260CA" w:rsidRDefault="008260CA" w:rsidP="008260CA">
      <w:pPr>
        <w:pStyle w:val="Default"/>
        <w:jc w:val="both"/>
        <w:rPr>
          <w:sz w:val="22"/>
          <w:szCs w:val="22"/>
        </w:rPr>
      </w:pPr>
      <w:r w:rsidRPr="008260CA">
        <w:rPr>
          <w:sz w:val="22"/>
          <w:szCs w:val="22"/>
        </w:rPr>
        <w:t xml:space="preserve">1) Cena: waga kryterium - 60 % </w:t>
      </w:r>
    </w:p>
    <w:p w:rsidR="008260CA" w:rsidRPr="008260CA" w:rsidRDefault="008260CA" w:rsidP="008260CA">
      <w:pPr>
        <w:pStyle w:val="Default"/>
        <w:jc w:val="both"/>
        <w:rPr>
          <w:sz w:val="22"/>
          <w:szCs w:val="22"/>
        </w:rPr>
      </w:pPr>
      <w:r w:rsidRPr="008260CA">
        <w:rPr>
          <w:sz w:val="22"/>
          <w:szCs w:val="22"/>
        </w:rPr>
        <w:t>Sposób przyznania punktów w kryterium „cena” (C) – 60 pkt</w:t>
      </w:r>
      <w:r w:rsidRPr="008260CA">
        <w:rPr>
          <w:b/>
          <w:bCs/>
          <w:sz w:val="22"/>
          <w:szCs w:val="22"/>
        </w:rPr>
        <w:t xml:space="preserve"> </w:t>
      </w:r>
    </w:p>
    <w:p w:rsidR="008260CA" w:rsidRPr="008260CA" w:rsidRDefault="008260CA" w:rsidP="008260CA">
      <w:pPr>
        <w:pStyle w:val="Default"/>
        <w:jc w:val="both"/>
        <w:rPr>
          <w:sz w:val="22"/>
          <w:szCs w:val="22"/>
        </w:rPr>
      </w:pPr>
      <w:r>
        <w:rPr>
          <w:sz w:val="22"/>
          <w:szCs w:val="22"/>
        </w:rPr>
        <w:t xml:space="preserve">                    </w:t>
      </w:r>
      <w:r w:rsidRPr="008260CA">
        <w:rPr>
          <w:sz w:val="22"/>
          <w:szCs w:val="22"/>
        </w:rPr>
        <w:t xml:space="preserve">najniższa cena ofertowa </w:t>
      </w:r>
    </w:p>
    <w:p w:rsidR="008260CA" w:rsidRPr="008260CA" w:rsidRDefault="008260CA" w:rsidP="008260CA">
      <w:pPr>
        <w:pStyle w:val="Default"/>
        <w:jc w:val="both"/>
        <w:rPr>
          <w:sz w:val="22"/>
          <w:szCs w:val="22"/>
        </w:rPr>
      </w:pPr>
      <w:r w:rsidRPr="008260CA">
        <w:rPr>
          <w:sz w:val="22"/>
          <w:szCs w:val="22"/>
        </w:rPr>
        <w:t xml:space="preserve">C = ---------------------------------------------------- x 100 pkt x 60 % </w:t>
      </w:r>
    </w:p>
    <w:p w:rsidR="008260CA" w:rsidRPr="008260CA" w:rsidRDefault="008260CA" w:rsidP="008260CA">
      <w:pPr>
        <w:pStyle w:val="Default"/>
        <w:jc w:val="both"/>
        <w:rPr>
          <w:sz w:val="22"/>
          <w:szCs w:val="22"/>
        </w:rPr>
      </w:pPr>
      <w:r>
        <w:rPr>
          <w:sz w:val="22"/>
          <w:szCs w:val="22"/>
        </w:rPr>
        <w:t xml:space="preserve">           </w:t>
      </w:r>
      <w:r w:rsidRPr="008260CA">
        <w:rPr>
          <w:sz w:val="22"/>
          <w:szCs w:val="22"/>
        </w:rPr>
        <w:t xml:space="preserve">cena ofertowa w ofercie ocenianej </w:t>
      </w:r>
    </w:p>
    <w:p w:rsidR="008260CA" w:rsidRPr="008260CA" w:rsidRDefault="008260CA" w:rsidP="008260CA">
      <w:pPr>
        <w:pStyle w:val="Default"/>
        <w:jc w:val="both"/>
        <w:rPr>
          <w:sz w:val="22"/>
          <w:szCs w:val="22"/>
        </w:rPr>
      </w:pPr>
    </w:p>
    <w:p w:rsidR="008260CA" w:rsidRPr="008260CA" w:rsidRDefault="008260CA" w:rsidP="008260CA">
      <w:pPr>
        <w:pStyle w:val="Default"/>
        <w:jc w:val="both"/>
        <w:rPr>
          <w:sz w:val="22"/>
          <w:szCs w:val="22"/>
        </w:rPr>
      </w:pPr>
      <w:r w:rsidRPr="008260CA">
        <w:rPr>
          <w:sz w:val="22"/>
          <w:szCs w:val="22"/>
        </w:rPr>
        <w:t xml:space="preserve">2) </w:t>
      </w:r>
      <w:bookmarkStart w:id="2" w:name="_Hlk96594955"/>
      <w:r w:rsidRPr="008260CA">
        <w:rPr>
          <w:sz w:val="22"/>
          <w:szCs w:val="22"/>
        </w:rPr>
        <w:t>Gwarancja</w:t>
      </w:r>
      <w:bookmarkEnd w:id="2"/>
      <w:r w:rsidRPr="008260CA">
        <w:rPr>
          <w:sz w:val="22"/>
          <w:szCs w:val="22"/>
        </w:rPr>
        <w:t xml:space="preserve">: waga kryterium –40 % </w:t>
      </w:r>
    </w:p>
    <w:p w:rsidR="008260CA" w:rsidRDefault="008260CA" w:rsidP="008260CA">
      <w:pPr>
        <w:pStyle w:val="Default"/>
        <w:jc w:val="both"/>
        <w:rPr>
          <w:sz w:val="22"/>
          <w:szCs w:val="22"/>
        </w:rPr>
      </w:pPr>
    </w:p>
    <w:p w:rsidR="008260CA" w:rsidRPr="008260CA" w:rsidRDefault="008260CA" w:rsidP="008260CA">
      <w:pPr>
        <w:pStyle w:val="Default"/>
        <w:jc w:val="both"/>
        <w:rPr>
          <w:sz w:val="22"/>
          <w:szCs w:val="22"/>
        </w:rPr>
      </w:pPr>
      <w:r w:rsidRPr="008260CA">
        <w:rPr>
          <w:sz w:val="22"/>
          <w:szCs w:val="22"/>
        </w:rPr>
        <w:t>Sposób przyznania punktów w kryterium „Gwarancja” (G) – 40 pkt</w:t>
      </w:r>
      <w:r w:rsidRPr="008260CA">
        <w:rPr>
          <w:b/>
          <w:bCs/>
          <w:sz w:val="22"/>
          <w:szCs w:val="22"/>
        </w:rPr>
        <w:t xml:space="preserve"> </w:t>
      </w:r>
    </w:p>
    <w:p w:rsidR="008260CA" w:rsidRPr="008260CA" w:rsidRDefault="008260CA" w:rsidP="008260CA">
      <w:pPr>
        <w:jc w:val="both"/>
        <w:rPr>
          <w:rFonts w:ascii="Times New Roman" w:hAnsi="Times New Roman"/>
        </w:rPr>
      </w:pPr>
      <w:r w:rsidRPr="008260CA">
        <w:rPr>
          <w:rFonts w:ascii="Times New Roman" w:hAnsi="Times New Roman"/>
        </w:rPr>
        <w:t>Jeżeli wykonawca zaoferuje na sprzęt objęty zamówieniem:</w:t>
      </w:r>
    </w:p>
    <w:p w:rsidR="008260CA" w:rsidRPr="008260CA" w:rsidRDefault="008260CA" w:rsidP="008260CA">
      <w:pPr>
        <w:jc w:val="both"/>
        <w:rPr>
          <w:rFonts w:ascii="Times New Roman" w:hAnsi="Times New Roman"/>
        </w:rPr>
      </w:pPr>
      <w:r>
        <w:rPr>
          <w:rFonts w:ascii="Times New Roman" w:hAnsi="Times New Roman"/>
        </w:rPr>
        <w:t xml:space="preserve">a) </w:t>
      </w:r>
      <w:r w:rsidRPr="008260CA">
        <w:rPr>
          <w:rFonts w:ascii="Times New Roman" w:hAnsi="Times New Roman"/>
        </w:rPr>
        <w:t xml:space="preserve">minimalny okres gwarancji określony w </w:t>
      </w:r>
      <w:r>
        <w:rPr>
          <w:rFonts w:ascii="Times New Roman" w:hAnsi="Times New Roman"/>
        </w:rPr>
        <w:t>SWZ</w:t>
      </w:r>
      <w:r w:rsidRPr="008260CA">
        <w:rPr>
          <w:rFonts w:ascii="Times New Roman" w:hAnsi="Times New Roman"/>
        </w:rPr>
        <w:t xml:space="preserve"> tj. 12 miesięcy liczonych od daty podpisania przez Zamawiającego odpowiednio protokołu odbioru przedmiotu umowy lub protokołu odbioru w zakresie dotyczącym dostawy brakującej części sprzętu - otrzyma 0 pkt,</w:t>
      </w:r>
    </w:p>
    <w:p w:rsidR="008260CA" w:rsidRPr="008260CA" w:rsidRDefault="008260CA" w:rsidP="008260CA">
      <w:pPr>
        <w:jc w:val="both"/>
        <w:rPr>
          <w:rFonts w:ascii="Times New Roman" w:hAnsi="Times New Roman"/>
        </w:rPr>
      </w:pPr>
      <w:r>
        <w:rPr>
          <w:rFonts w:ascii="Times New Roman" w:hAnsi="Times New Roman"/>
        </w:rPr>
        <w:t xml:space="preserve">b) </w:t>
      </w:r>
      <w:r w:rsidRPr="008260CA">
        <w:rPr>
          <w:rFonts w:ascii="Times New Roman" w:hAnsi="Times New Roman"/>
        </w:rPr>
        <w:t xml:space="preserve">okres gwarancji dłuższy od minimalnego o 6 miesięcy  tj. 18 miesięcy liczone od daty podpisania przez Zamawiającego odpowiednio protokołu odbioru przedmiotu umowy lub protokołu odbioru </w:t>
      </w:r>
      <w:r w:rsidR="00BA5DF1">
        <w:rPr>
          <w:rFonts w:ascii="Times New Roman" w:hAnsi="Times New Roman"/>
        </w:rPr>
        <w:t xml:space="preserve">                       </w:t>
      </w:r>
      <w:r w:rsidRPr="008260CA">
        <w:rPr>
          <w:rFonts w:ascii="Times New Roman" w:hAnsi="Times New Roman"/>
        </w:rPr>
        <w:t>w zakresie dotyczącym dostawy brakującej części sprzętu - otrzyma 20 pkt,</w:t>
      </w:r>
    </w:p>
    <w:p w:rsidR="008260CA" w:rsidRPr="008260CA" w:rsidRDefault="008260CA" w:rsidP="008260CA">
      <w:pPr>
        <w:jc w:val="both"/>
        <w:rPr>
          <w:rFonts w:ascii="Times New Roman" w:hAnsi="Times New Roman"/>
        </w:rPr>
      </w:pPr>
      <w:r>
        <w:rPr>
          <w:rFonts w:ascii="Times New Roman" w:hAnsi="Times New Roman"/>
        </w:rPr>
        <w:t xml:space="preserve">c) </w:t>
      </w:r>
      <w:r w:rsidRPr="008260CA">
        <w:rPr>
          <w:rFonts w:ascii="Times New Roman" w:hAnsi="Times New Roman"/>
        </w:rPr>
        <w:t xml:space="preserve">okres gwarancji dłuższy od minimalnego o 12 miesięcy tj.  24 miesiące liczone od daty podpisania przez Zamawiającego odpowiednio protokołu odbioru przedmiotu umowy lub protokołu odbioru </w:t>
      </w:r>
      <w:r w:rsidR="00BA5DF1">
        <w:rPr>
          <w:rFonts w:ascii="Times New Roman" w:hAnsi="Times New Roman"/>
        </w:rPr>
        <w:t xml:space="preserve">                        </w:t>
      </w:r>
      <w:r w:rsidRPr="008260CA">
        <w:rPr>
          <w:rFonts w:ascii="Times New Roman" w:hAnsi="Times New Roman"/>
        </w:rPr>
        <w:t>w zakresie dotyczącym dostawy brakującej części sprzętu - otrzyma 30 pkt,</w:t>
      </w:r>
    </w:p>
    <w:p w:rsidR="008260CA" w:rsidRPr="008260CA" w:rsidRDefault="008260CA" w:rsidP="008260CA">
      <w:pPr>
        <w:jc w:val="both"/>
        <w:rPr>
          <w:rFonts w:ascii="Times New Roman" w:hAnsi="Times New Roman"/>
        </w:rPr>
      </w:pPr>
      <w:r>
        <w:rPr>
          <w:rFonts w:ascii="Times New Roman" w:hAnsi="Times New Roman"/>
        </w:rPr>
        <w:t xml:space="preserve">d) </w:t>
      </w:r>
      <w:r w:rsidRPr="008260CA">
        <w:rPr>
          <w:rFonts w:ascii="Times New Roman" w:hAnsi="Times New Roman"/>
        </w:rPr>
        <w:t xml:space="preserve">okres gwarancji dłuższy od minimalnego o 24 miesięcy tj. 36 miesięcy liczone od daty podpisania przez Zamawiającego odpowiednio protokołu odbioru przedmiotu umowy lub protokołu odbioru </w:t>
      </w:r>
      <w:r w:rsidR="00BA5DF1">
        <w:rPr>
          <w:rFonts w:ascii="Times New Roman" w:hAnsi="Times New Roman"/>
        </w:rPr>
        <w:t xml:space="preserve">                         </w:t>
      </w:r>
      <w:r w:rsidRPr="008260CA">
        <w:rPr>
          <w:rFonts w:ascii="Times New Roman" w:hAnsi="Times New Roman"/>
        </w:rPr>
        <w:t>w zakresie dotyczącym dostawy brakującej części sprzętu - otrzyma 40 pkt,</w:t>
      </w:r>
    </w:p>
    <w:p w:rsidR="00ED7BD8" w:rsidRPr="00C41624" w:rsidRDefault="008260CA" w:rsidP="00C41624">
      <w:pPr>
        <w:jc w:val="both"/>
        <w:rPr>
          <w:rFonts w:ascii="Times New Roman" w:hAnsi="Times New Roman"/>
        </w:rPr>
      </w:pPr>
      <w:r>
        <w:rPr>
          <w:rFonts w:ascii="Times New Roman" w:hAnsi="Times New Roman"/>
        </w:rPr>
        <w:t xml:space="preserve">e) </w:t>
      </w:r>
      <w:r w:rsidRPr="008260CA">
        <w:rPr>
          <w:rFonts w:ascii="Times New Roman" w:hAnsi="Times New Roman"/>
        </w:rPr>
        <w:t xml:space="preserve">jeżeli wykonawca zaproponuje termin gwarancji dłuższy niż 36 miesięcy, do oceny ofert w kryterium „Gwarancja” zostanie przyjęty okres 36-miesięczny, czyli maksymalny zgodny z żądaniem </w:t>
      </w:r>
      <w:r>
        <w:rPr>
          <w:rFonts w:ascii="Times New Roman" w:hAnsi="Times New Roman"/>
        </w:rPr>
        <w:t xml:space="preserve">                                        </w:t>
      </w:r>
      <w:r w:rsidRPr="008260CA">
        <w:rPr>
          <w:rFonts w:ascii="Times New Roman" w:hAnsi="Times New Roman"/>
        </w:rPr>
        <w:t xml:space="preserve">i możliwościami zamawiającego, natomiast do umowy zostanie wpisany okres gwarancji zgodny </w:t>
      </w:r>
      <w:r>
        <w:rPr>
          <w:rFonts w:ascii="Times New Roman" w:hAnsi="Times New Roman"/>
        </w:rPr>
        <w:t xml:space="preserve">                               </w:t>
      </w:r>
      <w:r w:rsidRPr="008260CA">
        <w:rPr>
          <w:rFonts w:ascii="Times New Roman" w:hAnsi="Times New Roman"/>
        </w:rPr>
        <w:t>z oświadczeniem wykonawcy.</w:t>
      </w:r>
      <w:r w:rsidR="00ED7BD8" w:rsidRPr="008260CA">
        <w:rPr>
          <w:rFonts w:ascii="Times New Roman" w:hAnsi="Times New Roman"/>
          <w:color w:val="000000"/>
        </w:rPr>
        <w:t xml:space="preserve">        </w:t>
      </w:r>
    </w:p>
    <w:p w:rsidR="00ED7BD8" w:rsidRPr="008260CA" w:rsidRDefault="00ED7BD8" w:rsidP="00ED7BD8">
      <w:pPr>
        <w:tabs>
          <w:tab w:val="left" w:pos="993"/>
        </w:tabs>
        <w:ind w:left="284" w:hanging="284"/>
        <w:jc w:val="both"/>
        <w:rPr>
          <w:rFonts w:ascii="Times New Roman" w:hAnsi="Times New Roman"/>
          <w:color w:val="000000"/>
        </w:rPr>
      </w:pPr>
      <w:r w:rsidRPr="008260CA">
        <w:rPr>
          <w:rFonts w:ascii="Times New Roman" w:hAnsi="Times New Roman"/>
          <w:color w:val="000000"/>
        </w:rPr>
        <w:t xml:space="preserve">5. Za najkorzystniejszą ofertę (N) Zamawiający uzna ofertę, która uzyska największą ilość punktów wynikającą z sumy punktów w każdym z kryteriów tj.  N (pkt) = </w:t>
      </w:r>
      <w:r w:rsidR="00BA61EB">
        <w:rPr>
          <w:rFonts w:ascii="Times New Roman" w:hAnsi="Times New Roman"/>
          <w:color w:val="000000"/>
        </w:rPr>
        <w:t>C</w:t>
      </w:r>
      <w:r w:rsidRPr="008260CA">
        <w:rPr>
          <w:rFonts w:ascii="Times New Roman" w:hAnsi="Times New Roman"/>
          <w:color w:val="000000"/>
        </w:rPr>
        <w:t xml:space="preserve"> +</w:t>
      </w:r>
      <w:r w:rsidR="00BA61EB">
        <w:rPr>
          <w:rFonts w:ascii="Times New Roman" w:hAnsi="Times New Roman"/>
          <w:color w:val="000000"/>
        </w:rPr>
        <w:t xml:space="preserve"> G</w:t>
      </w:r>
      <w:r w:rsidRPr="008260CA">
        <w:rPr>
          <w:rFonts w:ascii="Times New Roman" w:hAnsi="Times New Roman"/>
          <w:color w:val="000000"/>
        </w:rPr>
        <w:t xml:space="preserve">                                                                                                                         </w:t>
      </w:r>
    </w:p>
    <w:p w:rsidR="00ED7BD8" w:rsidRPr="0002047A" w:rsidRDefault="00ED7BD8" w:rsidP="00ED7BD8">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rsidR="00ED7BD8" w:rsidRDefault="00ED7BD8" w:rsidP="00ED7BD8">
      <w:pPr>
        <w:rPr>
          <w:rFonts w:ascii="Times New Roman" w:hAnsi="Times New Roman"/>
          <w:b/>
          <w:bCs/>
          <w:color w:val="000000"/>
        </w:rPr>
      </w:pPr>
    </w:p>
    <w:p w:rsidR="008260CA" w:rsidRDefault="008260CA" w:rsidP="00ED7BD8">
      <w:pPr>
        <w:rPr>
          <w:rFonts w:ascii="Times New Roman" w:hAnsi="Times New Roman"/>
          <w:b/>
          <w:bCs/>
          <w:color w:val="000000"/>
        </w:rPr>
      </w:pPr>
    </w:p>
    <w:p w:rsidR="008260CA" w:rsidRDefault="008260CA" w:rsidP="00ED7BD8">
      <w:pPr>
        <w:rPr>
          <w:rFonts w:ascii="Times New Roman" w:hAnsi="Times New Roman"/>
          <w:b/>
          <w:bCs/>
          <w:color w:val="000000"/>
        </w:rPr>
      </w:pPr>
    </w:p>
    <w:p w:rsidR="008260CA" w:rsidRDefault="008260CA" w:rsidP="00ED7BD8">
      <w:pPr>
        <w:rPr>
          <w:rFonts w:ascii="Times New Roman" w:hAnsi="Times New Roman"/>
          <w:b/>
          <w:bCs/>
          <w:color w:val="000000"/>
        </w:rPr>
      </w:pPr>
    </w:p>
    <w:p w:rsidR="008260CA" w:rsidRPr="00B90F04" w:rsidRDefault="008260CA" w:rsidP="00ED7BD8">
      <w:pPr>
        <w:rPr>
          <w:rFonts w:ascii="Times New Roman" w:hAnsi="Times New Roman"/>
          <w:b/>
          <w:bCs/>
          <w:color w:val="000000"/>
        </w:rPr>
      </w:pPr>
    </w:p>
    <w:p w:rsidR="00ED7BD8" w:rsidRPr="00B90F04" w:rsidRDefault="00ED7BD8" w:rsidP="00ED7BD8">
      <w:pPr>
        <w:jc w:val="both"/>
        <w:rPr>
          <w:rFonts w:ascii="Times New Roman" w:hAnsi="Times New Roman"/>
          <w:b/>
          <w:bCs/>
          <w:color w:val="000000"/>
        </w:rPr>
      </w:pPr>
      <w:r w:rsidRPr="00B90F04">
        <w:rPr>
          <w:rFonts w:ascii="Times New Roman" w:hAnsi="Times New Roman"/>
          <w:b/>
          <w:bCs/>
          <w:color w:val="000000"/>
        </w:rPr>
        <w:lastRenderedPageBreak/>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rsidR="00ED7BD8" w:rsidRPr="00336FCA" w:rsidRDefault="00ED7BD8" w:rsidP="00ED7BD8">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w:t>
      </w:r>
      <w:r w:rsidRPr="008F63FA">
        <w:rPr>
          <w:rFonts w:ascii="Times New Roman" w:hAnsi="Times New Roman"/>
          <w:color w:val="000000"/>
        </w:rPr>
        <w:t xml:space="preserve">biuletynu informacji publicznych Zamawiającego lub za pośrednictwem strony </w:t>
      </w:r>
      <w:hyperlink r:id="rId23" w:history="1">
        <w:r w:rsidRPr="008F63FA">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p>
    <w:p w:rsidR="00ED7BD8" w:rsidRPr="00B90F04" w:rsidRDefault="00ED7BD8" w:rsidP="00ED7BD8">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4" w:history="1">
        <w:r w:rsidRPr="00C714AC">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r w:rsidRPr="00B90F04">
        <w:rPr>
          <w:rFonts w:ascii="Times New Roman" w:hAnsi="Times New Roman"/>
          <w:color w:val="000000"/>
        </w:rPr>
        <w:t>.</w:t>
      </w:r>
    </w:p>
    <w:p w:rsidR="00ED7BD8" w:rsidRPr="00B90F04" w:rsidRDefault="00ED7BD8" w:rsidP="00ED7BD8">
      <w:pPr>
        <w:tabs>
          <w:tab w:val="left" w:pos="720"/>
        </w:tabs>
        <w:ind w:left="720" w:hanging="360"/>
        <w:rPr>
          <w:rFonts w:ascii="Times New Roman" w:hAnsi="Times New Roman"/>
          <w:color w:val="000000"/>
        </w:rPr>
      </w:pPr>
    </w:p>
    <w:p w:rsidR="00ED7BD8" w:rsidRPr="00B90F04" w:rsidRDefault="00ED7BD8" w:rsidP="00ED7BD8">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rsidR="00ED7BD8" w:rsidRPr="00B90F04" w:rsidRDefault="00ED7BD8" w:rsidP="00ED7BD8">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8260CA">
        <w:rPr>
          <w:rFonts w:ascii="Times New Roman" w:hAnsi="Times New Roman"/>
          <w:color w:val="000000"/>
        </w:rPr>
        <w:t>12 maja 2023</w:t>
      </w:r>
      <w:r w:rsidRPr="00B90F04">
        <w:rPr>
          <w:rFonts w:ascii="Times New Roman" w:hAnsi="Times New Roman"/>
          <w:color w:val="000000"/>
        </w:rPr>
        <w:t xml:space="preserve"> r. o godzinie </w:t>
      </w:r>
      <w:r>
        <w:rPr>
          <w:rFonts w:ascii="Times New Roman" w:hAnsi="Times New Roman"/>
          <w:color w:val="000000"/>
        </w:rPr>
        <w:t>10:00</w:t>
      </w:r>
    </w:p>
    <w:p w:rsidR="00ED7BD8" w:rsidRPr="00B90F04" w:rsidRDefault="00ED7BD8" w:rsidP="00ED7BD8">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rsidR="00ED7BD8" w:rsidRPr="00B90F04" w:rsidRDefault="00ED7BD8" w:rsidP="00ED7BD8">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8260CA">
        <w:rPr>
          <w:rFonts w:ascii="Times New Roman" w:hAnsi="Times New Roman"/>
        </w:rPr>
        <w:t>12 maja</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rsidR="00ED7BD8" w:rsidRPr="00B90F04" w:rsidRDefault="00ED7BD8" w:rsidP="00ED7BD8">
      <w:pPr>
        <w:rPr>
          <w:rFonts w:ascii="Times New Roman" w:hAnsi="Times New Roman"/>
          <w:b/>
          <w:bCs/>
          <w:color w:val="000000"/>
        </w:rPr>
      </w:pPr>
    </w:p>
    <w:p w:rsidR="00ED7BD8" w:rsidRPr="00B90F04" w:rsidRDefault="00ED7BD8" w:rsidP="00ED7BD8">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rsidR="00ED7BD8" w:rsidRPr="002A388E" w:rsidRDefault="00ED7BD8" w:rsidP="00ED7BD8">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8260CA">
        <w:rPr>
          <w:rFonts w:ascii="Times New Roman" w:hAnsi="Times New Roman"/>
        </w:rPr>
        <w:t>10 czerwca</w:t>
      </w:r>
      <w:r>
        <w:rPr>
          <w:rFonts w:ascii="Times New Roman" w:hAnsi="Times New Roman"/>
        </w:rPr>
        <w:t xml:space="preserve"> 2023 r. </w:t>
      </w:r>
    </w:p>
    <w:p w:rsidR="00ED7BD8" w:rsidRPr="00B90F04" w:rsidRDefault="00ED7BD8" w:rsidP="00ED7BD8">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rsidR="00ED7BD8" w:rsidRPr="00B90F04" w:rsidRDefault="00ED7BD8" w:rsidP="00ED7BD8">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D7BD8" w:rsidRPr="00B90F04" w:rsidRDefault="00ED7BD8" w:rsidP="00ED7BD8">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rsidR="00ED7BD8" w:rsidRDefault="00ED7BD8" w:rsidP="00ED7BD8">
      <w:pPr>
        <w:rPr>
          <w:rFonts w:ascii="Times New Roman" w:hAnsi="Times New Roman"/>
          <w:b/>
          <w:bCs/>
          <w:color w:val="000000"/>
        </w:rPr>
      </w:pPr>
    </w:p>
    <w:p w:rsidR="00ED7BD8" w:rsidRPr="00B90F04" w:rsidRDefault="00ED7BD8" w:rsidP="00ED7BD8">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rsidR="00ED7BD8" w:rsidRPr="003F78BB" w:rsidRDefault="00ED7BD8" w:rsidP="00ED7BD8">
      <w:pPr>
        <w:jc w:val="both"/>
        <w:rPr>
          <w:rFonts w:ascii="Times New Roman" w:hAnsi="Times New Roman"/>
        </w:rPr>
      </w:pPr>
      <w:r w:rsidRPr="003F78BB">
        <w:rPr>
          <w:rFonts w:ascii="Times New Roman" w:hAnsi="Times New Roman"/>
        </w:rPr>
        <w:t xml:space="preserve">Wymagany termin realizacji zamówienia: </w:t>
      </w:r>
      <w:r w:rsidR="008260CA">
        <w:rPr>
          <w:rFonts w:ascii="Times New Roman" w:hAnsi="Times New Roman"/>
        </w:rPr>
        <w:t>60 dni</w:t>
      </w:r>
      <w:r>
        <w:rPr>
          <w:rFonts w:ascii="Times New Roman" w:hAnsi="Times New Roman"/>
        </w:rPr>
        <w:t xml:space="preserve"> od dnia </w:t>
      </w:r>
      <w:r w:rsidR="008260CA">
        <w:rPr>
          <w:rFonts w:ascii="Times New Roman" w:hAnsi="Times New Roman"/>
        </w:rPr>
        <w:t>podpisania</w:t>
      </w:r>
      <w:r>
        <w:rPr>
          <w:rFonts w:ascii="Times New Roman" w:hAnsi="Times New Roman"/>
        </w:rPr>
        <w:t xml:space="preserve"> umowy.</w:t>
      </w:r>
    </w:p>
    <w:p w:rsidR="00ED7BD8" w:rsidRPr="00B90F04" w:rsidRDefault="00ED7BD8" w:rsidP="00ED7BD8">
      <w:pPr>
        <w:rPr>
          <w:rFonts w:ascii="Times New Roman" w:hAnsi="Times New Roman"/>
        </w:rPr>
      </w:pPr>
    </w:p>
    <w:p w:rsidR="00ED7BD8" w:rsidRPr="00B90F04" w:rsidRDefault="00ED7BD8" w:rsidP="00ED7BD8">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rsidR="00ED7BD8" w:rsidRPr="00B90F04" w:rsidRDefault="00ED7BD8" w:rsidP="00ED7BD8">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7</w:t>
      </w:r>
      <w:r w:rsidRPr="00B90F04">
        <w:rPr>
          <w:rFonts w:ascii="Times New Roman" w:hAnsi="Times New Roman"/>
        </w:rPr>
        <w:t xml:space="preserve"> do niniejszej specyfikacji.</w:t>
      </w:r>
    </w:p>
    <w:p w:rsidR="00ED7BD8" w:rsidRPr="00B90F04" w:rsidRDefault="00ED7BD8" w:rsidP="00ED7BD8">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rsidR="00ED7BD8" w:rsidRPr="00B90F04" w:rsidRDefault="00ED7BD8" w:rsidP="00ED7BD8">
      <w:pPr>
        <w:jc w:val="both"/>
        <w:rPr>
          <w:rFonts w:ascii="Times New Roman" w:hAnsi="Times New Roman"/>
        </w:rPr>
      </w:pPr>
    </w:p>
    <w:p w:rsidR="00ED7BD8" w:rsidRPr="00B90F04" w:rsidRDefault="00ED7BD8" w:rsidP="00ED7BD8">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WZÓR UMOWY:</w:t>
      </w:r>
    </w:p>
    <w:p w:rsidR="00ED7BD8" w:rsidRPr="00B90F04" w:rsidRDefault="00ED7BD8" w:rsidP="00ED7BD8">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7</w:t>
      </w:r>
      <w:r w:rsidRPr="00452326">
        <w:rPr>
          <w:rFonts w:ascii="Times New Roman" w:hAnsi="Times New Roman"/>
        </w:rPr>
        <w:t xml:space="preserve"> do SWZ.</w:t>
      </w:r>
    </w:p>
    <w:p w:rsidR="00ED7BD8" w:rsidRPr="00B90F04" w:rsidRDefault="00ED7BD8" w:rsidP="00ED7BD8">
      <w:pPr>
        <w:jc w:val="both"/>
        <w:rPr>
          <w:rFonts w:ascii="Times New Roman" w:hAnsi="Times New Roman"/>
          <w:b/>
          <w:bCs/>
        </w:rPr>
      </w:pPr>
      <w:r w:rsidRPr="00B90F04">
        <w:rPr>
          <w:rFonts w:ascii="Times New Roman" w:hAnsi="Times New Roman"/>
          <w:b/>
          <w:bCs/>
        </w:rPr>
        <w:t xml:space="preserve"> </w:t>
      </w:r>
    </w:p>
    <w:p w:rsidR="00ED7BD8" w:rsidRPr="00B90F04" w:rsidRDefault="00ED7BD8" w:rsidP="00ED7BD8">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rsidR="00ED7BD8" w:rsidRPr="0069193B" w:rsidRDefault="00ED7BD8" w:rsidP="00ED7BD8">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rsidR="00ED7BD8" w:rsidRPr="00B90F04" w:rsidRDefault="00ED7BD8" w:rsidP="00ED7BD8">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rsidR="00ED7BD8" w:rsidRPr="00056C02" w:rsidRDefault="00ED7BD8" w:rsidP="00ED7BD8">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rsidR="00ED7BD8" w:rsidRPr="00056C02" w:rsidRDefault="00ED7BD8" w:rsidP="00ED7BD8">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rsidR="00ED7BD8" w:rsidRPr="00056C02" w:rsidRDefault="00ED7BD8" w:rsidP="00ED7BD8">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rsidR="00ED7BD8" w:rsidRPr="00B90F04" w:rsidRDefault="00ED7BD8" w:rsidP="00ED7BD8">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rsidR="00ED7BD8" w:rsidRPr="00056C02" w:rsidRDefault="00ED7BD8" w:rsidP="00ED7BD8">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lastRenderedPageBreak/>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rsidR="00ED7BD8" w:rsidRPr="00B90F04" w:rsidRDefault="00ED7BD8" w:rsidP="00ED7BD8">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rsidR="00ED7BD8" w:rsidRPr="00B90F04" w:rsidRDefault="00ED7BD8" w:rsidP="00ED7BD8">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rsidR="00ED7BD8" w:rsidRPr="00B90F04" w:rsidRDefault="00ED7BD8" w:rsidP="00ED7BD8">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rsidR="00ED7BD8" w:rsidRPr="00B90F04" w:rsidRDefault="00ED7BD8" w:rsidP="00ED7BD8">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rsidR="00ED7BD8" w:rsidRDefault="00ED7BD8" w:rsidP="00ED7BD8">
      <w:pPr>
        <w:tabs>
          <w:tab w:val="left" w:pos="284"/>
        </w:tabs>
        <w:jc w:val="both"/>
        <w:rPr>
          <w:rFonts w:ascii="Times New Roman" w:hAnsi="Times New Roman"/>
          <w:b/>
        </w:rPr>
      </w:pPr>
    </w:p>
    <w:p w:rsidR="00ED7BD8" w:rsidRPr="00517B1B" w:rsidRDefault="00ED7BD8" w:rsidP="00ED7BD8">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XI</w:t>
      </w:r>
      <w:r w:rsidRPr="00517B1B">
        <w:rPr>
          <w:rFonts w:ascii="Times New Roman" w:hAnsi="Times New Roman"/>
          <w:b/>
        </w:rPr>
        <w:t>. OCHRONA DANYCH OSOBOWYCH:</w:t>
      </w:r>
    </w:p>
    <w:p w:rsidR="00ED7BD8" w:rsidRPr="00517B1B" w:rsidRDefault="00ED7BD8" w:rsidP="00ED7BD8">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D7BD8" w:rsidRPr="00517B1B" w:rsidRDefault="00ED7BD8" w:rsidP="00ED7BD8">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rsidR="00ED7BD8" w:rsidRPr="00FB6FB9" w:rsidRDefault="00ED7BD8" w:rsidP="00ED7BD8">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Pr>
          <w:sz w:val="22"/>
          <w:szCs w:val="22"/>
        </w:rPr>
        <w:t xml:space="preserve">  </w:t>
      </w:r>
      <w:proofErr w:type="spellStart"/>
      <w:r w:rsidRPr="00FB6FB9">
        <w:rPr>
          <w:sz w:val="22"/>
          <w:szCs w:val="22"/>
        </w:rPr>
        <w:t>tel</w:t>
      </w:r>
      <w:proofErr w:type="spellEnd"/>
      <w:r w:rsidRPr="00FB6FB9">
        <w:rPr>
          <w:sz w:val="22"/>
          <w:szCs w:val="22"/>
        </w:rPr>
        <w:t xml:space="preserve"> 74 865 75 15</w:t>
      </w:r>
    </w:p>
    <w:p w:rsidR="00ED7BD8" w:rsidRPr="00517B1B" w:rsidRDefault="00ED7BD8" w:rsidP="00ED7BD8">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rsidR="00ED7BD8" w:rsidRPr="00517B1B" w:rsidRDefault="00ED7BD8" w:rsidP="00ED7BD8">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rsidR="00ED7BD8" w:rsidRPr="00517B1B" w:rsidRDefault="00ED7BD8" w:rsidP="00ED7BD8">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D7BD8" w:rsidRPr="00517B1B" w:rsidRDefault="00ED7BD8" w:rsidP="00ED7BD8">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rsidR="00ED7BD8" w:rsidRPr="00517B1B" w:rsidRDefault="00ED7BD8" w:rsidP="00ED7BD8">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rsidR="00ED7BD8" w:rsidRPr="00517B1B" w:rsidRDefault="00ED7BD8" w:rsidP="00ED7BD8">
      <w:pPr>
        <w:pStyle w:val="pkt"/>
        <w:numPr>
          <w:ilvl w:val="0"/>
          <w:numId w:val="1"/>
        </w:numPr>
        <w:spacing w:before="0" w:after="0"/>
        <w:ind w:left="709" w:hanging="401"/>
        <w:rPr>
          <w:sz w:val="22"/>
          <w:szCs w:val="22"/>
        </w:rPr>
      </w:pPr>
      <w:r w:rsidRPr="00517B1B">
        <w:rPr>
          <w:sz w:val="22"/>
          <w:szCs w:val="22"/>
        </w:rPr>
        <w:t>posiada Pani/Pan:</w:t>
      </w:r>
    </w:p>
    <w:p w:rsidR="00ED7BD8" w:rsidRPr="00517B1B" w:rsidRDefault="00ED7BD8" w:rsidP="00ED7BD8">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D7BD8" w:rsidRPr="00517B1B" w:rsidRDefault="00ED7BD8" w:rsidP="00ED7BD8">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rsidR="00ED7BD8" w:rsidRPr="00517B1B" w:rsidRDefault="00ED7BD8" w:rsidP="00ED7BD8">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 xml:space="preserve">prawo do ograniczenia przetwarzania nie ma zastosowania w  odniesieniu do przechowywania, w celu zapewnienia korzystania ze środków ochrony prawnej lub w celu ochrony praw innej osoby </w:t>
      </w:r>
      <w:r w:rsidRPr="00517B1B">
        <w:rPr>
          <w:i/>
          <w:sz w:val="22"/>
          <w:szCs w:val="22"/>
        </w:rPr>
        <w:lastRenderedPageBreak/>
        <w:t>fizycznej lub prawnej, lub z uwagi na ważne względy interesu publicznego Unii Europejskiej lub państwa członkowskiego</w:t>
      </w:r>
      <w:r w:rsidRPr="00517B1B">
        <w:rPr>
          <w:sz w:val="22"/>
          <w:szCs w:val="22"/>
        </w:rPr>
        <w:t>);</w:t>
      </w:r>
    </w:p>
    <w:p w:rsidR="00ED7BD8" w:rsidRPr="00517B1B" w:rsidRDefault="00ED7BD8" w:rsidP="00ED7BD8">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rsidR="00ED7BD8" w:rsidRPr="00517B1B" w:rsidRDefault="00ED7BD8" w:rsidP="00ED7BD8">
      <w:pPr>
        <w:pStyle w:val="pkt"/>
        <w:numPr>
          <w:ilvl w:val="0"/>
          <w:numId w:val="1"/>
        </w:numPr>
        <w:spacing w:before="0" w:after="0"/>
        <w:ind w:left="709" w:hanging="401"/>
        <w:rPr>
          <w:sz w:val="22"/>
          <w:szCs w:val="22"/>
        </w:rPr>
      </w:pPr>
      <w:r w:rsidRPr="00517B1B">
        <w:rPr>
          <w:sz w:val="22"/>
          <w:szCs w:val="22"/>
        </w:rPr>
        <w:t>nie przysługuje Pani/Panu:</w:t>
      </w:r>
    </w:p>
    <w:p w:rsidR="00ED7BD8" w:rsidRPr="00517B1B" w:rsidRDefault="00ED7BD8" w:rsidP="00ED7BD8">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rsidR="00ED7BD8" w:rsidRPr="00517B1B" w:rsidRDefault="00ED7BD8" w:rsidP="00ED7BD8">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rsidR="00ED7BD8" w:rsidRPr="00517B1B" w:rsidRDefault="00ED7BD8" w:rsidP="00ED7BD8">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rsidR="00ED7BD8" w:rsidRPr="00EA2607" w:rsidRDefault="00ED7BD8" w:rsidP="00ED7BD8">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D7BD8" w:rsidRDefault="00ED7BD8" w:rsidP="00ED7BD8">
      <w:pPr>
        <w:rPr>
          <w:rFonts w:ascii="Times New Roman" w:hAnsi="Times New Roman"/>
          <w:b/>
          <w:bCs/>
        </w:rPr>
      </w:pPr>
    </w:p>
    <w:p w:rsidR="00ED7BD8" w:rsidRPr="00517B1B" w:rsidRDefault="00ED7BD8" w:rsidP="00ED7BD8">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rsidR="00ED7BD8" w:rsidRPr="00517B1B" w:rsidRDefault="00ED7BD8" w:rsidP="00ED7BD8">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w:t>
      </w:r>
      <w:r w:rsidR="0034466C">
        <w:rPr>
          <w:sz w:val="22"/>
          <w:szCs w:val="22"/>
        </w:rPr>
        <w:t>Opis przedmiotu zamówienia,</w:t>
      </w:r>
    </w:p>
    <w:p w:rsidR="00ED7BD8" w:rsidRDefault="00ED7BD8" w:rsidP="00ED7BD8">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rsidR="00ED7BD8" w:rsidRDefault="00ED7BD8" w:rsidP="00ED7BD8">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w:t>
      </w:r>
      <w:r w:rsidRPr="00FB6FB9">
        <w:rPr>
          <w:rFonts w:ascii="Times New Roman" w:hAnsi="Times New Roman"/>
        </w:rPr>
        <w:t xml:space="preserve"> Oświadczenie o braku podstaw do wykluczenia i spełnianiu warunków zamówienia</w:t>
      </w:r>
      <w:r>
        <w:rPr>
          <w:rFonts w:ascii="Times New Roman" w:hAnsi="Times New Roman"/>
        </w:rPr>
        <w:t>,</w:t>
      </w:r>
    </w:p>
    <w:p w:rsidR="00ED7BD8" w:rsidRDefault="00ED7BD8" w:rsidP="00ED7BD8">
      <w:pPr>
        <w:jc w:val="both"/>
        <w:rPr>
          <w:rFonts w:ascii="Times New Roman" w:hAnsi="Times New Roman"/>
        </w:rPr>
      </w:pPr>
      <w:r>
        <w:rPr>
          <w:rFonts w:ascii="Times New Roman" w:hAnsi="Times New Roman"/>
        </w:rPr>
        <w:t>Załącznik nr 4 do SIWZ – O</w:t>
      </w:r>
      <w:r w:rsidRPr="00B90F04">
        <w:rPr>
          <w:rFonts w:ascii="Times New Roman" w:hAnsi="Times New Roman"/>
        </w:rPr>
        <w:t>świadczenie o braku podstaw do wykluczenia</w:t>
      </w:r>
      <w:r>
        <w:rPr>
          <w:rFonts w:ascii="Times New Roman" w:hAnsi="Times New Roman"/>
        </w:rPr>
        <w:t xml:space="preserve"> </w:t>
      </w:r>
      <w:r w:rsidRPr="00FB6FB9">
        <w:rPr>
          <w:rFonts w:ascii="Times New Roman" w:hAnsi="Times New Roman"/>
        </w:rPr>
        <w:t>i spełnianiu warunków zamówienia</w:t>
      </w:r>
      <w:r>
        <w:rPr>
          <w:rFonts w:ascii="Times New Roman" w:hAnsi="Times New Roman"/>
        </w:rPr>
        <w:t xml:space="preserve"> (podmiot udostępniający zasoby),</w:t>
      </w:r>
    </w:p>
    <w:p w:rsidR="00ED7BD8" w:rsidRPr="00E114A0" w:rsidRDefault="00ED7BD8" w:rsidP="00ED7BD8">
      <w:pPr>
        <w:jc w:val="both"/>
        <w:rPr>
          <w:rFonts w:ascii="Times New Roman" w:hAnsi="Times New Roman"/>
        </w:rPr>
      </w:pPr>
      <w:r w:rsidRPr="00E114A0">
        <w:rPr>
          <w:rFonts w:ascii="Times New Roman" w:hAnsi="Times New Roman"/>
        </w:rPr>
        <w:t>Załącznik nr 5 do SWZ – Zobowiązanie podmiotu udostepniającego zasoby,</w:t>
      </w:r>
    </w:p>
    <w:p w:rsidR="00ED7BD8" w:rsidRDefault="00ED7BD8" w:rsidP="00ED7BD8">
      <w:pPr>
        <w:pStyle w:val="Tekstpodstawowy"/>
        <w:rPr>
          <w:sz w:val="22"/>
          <w:szCs w:val="22"/>
        </w:rPr>
      </w:pPr>
      <w:r>
        <w:rPr>
          <w:sz w:val="22"/>
          <w:szCs w:val="22"/>
        </w:rPr>
        <w:t xml:space="preserve">Załącznik nr 6 do SWZ – Wykaz </w:t>
      </w:r>
      <w:r w:rsidR="0034466C">
        <w:rPr>
          <w:sz w:val="22"/>
          <w:szCs w:val="22"/>
        </w:rPr>
        <w:t>osób</w:t>
      </w:r>
      <w:r>
        <w:rPr>
          <w:sz w:val="22"/>
          <w:szCs w:val="22"/>
        </w:rPr>
        <w:t>,</w:t>
      </w:r>
    </w:p>
    <w:p w:rsidR="00ED7BD8" w:rsidRPr="006B0D2B" w:rsidRDefault="00ED7BD8" w:rsidP="00ED7BD8">
      <w:pPr>
        <w:pStyle w:val="Tekstpodstawowy"/>
        <w:rPr>
          <w:bCs/>
          <w:color w:val="000000"/>
          <w:sz w:val="22"/>
          <w:szCs w:val="22"/>
        </w:rPr>
      </w:pPr>
      <w:r>
        <w:rPr>
          <w:sz w:val="22"/>
          <w:szCs w:val="22"/>
        </w:rPr>
        <w:t>Załącznik nr 7 do SWZ - Wzór umowy</w:t>
      </w: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FF4E6A" w:rsidRDefault="00FF4E6A" w:rsidP="00FF4E6A">
      <w:pPr>
        <w:jc w:val="right"/>
        <w:rPr>
          <w:rFonts w:ascii="Times New Roman" w:hAnsi="Times New Roman"/>
        </w:rPr>
      </w:pPr>
      <w:r>
        <w:rPr>
          <w:rFonts w:ascii="Times New Roman" w:hAnsi="Times New Roman"/>
        </w:rPr>
        <w:lastRenderedPageBreak/>
        <w:t>Załącznik nr 1 do SWZ</w:t>
      </w:r>
    </w:p>
    <w:p w:rsidR="00FF4E6A" w:rsidRDefault="00FF4E6A" w:rsidP="00FF4E6A">
      <w:pPr>
        <w:jc w:val="center"/>
        <w:rPr>
          <w:rFonts w:ascii="Times New Roman" w:hAnsi="Times New Roman"/>
        </w:rPr>
      </w:pPr>
    </w:p>
    <w:p w:rsidR="00FF4E6A" w:rsidRPr="004606C7" w:rsidRDefault="00FF4E6A" w:rsidP="00FF4E6A">
      <w:pPr>
        <w:jc w:val="center"/>
        <w:rPr>
          <w:rFonts w:ascii="Times New Roman" w:hAnsi="Times New Roman"/>
          <w:b/>
          <w:bCs/>
        </w:rPr>
      </w:pPr>
      <w:r w:rsidRPr="004606C7">
        <w:rPr>
          <w:rFonts w:ascii="Times New Roman" w:hAnsi="Times New Roman"/>
          <w:b/>
          <w:bCs/>
        </w:rPr>
        <w:t>Opis przedmiotu zamówienia</w:t>
      </w:r>
    </w:p>
    <w:p w:rsidR="00FF4E6A" w:rsidRDefault="00FF4E6A" w:rsidP="00FF4E6A">
      <w:pPr>
        <w:jc w:val="both"/>
        <w:rPr>
          <w:rFonts w:ascii="Times New Roman" w:hAnsi="Times New Roman"/>
        </w:rPr>
      </w:pPr>
    </w:p>
    <w:p w:rsidR="00FF4E6A" w:rsidRPr="00FF4E6A" w:rsidRDefault="00FF4E6A" w:rsidP="00FF4E6A">
      <w:pPr>
        <w:jc w:val="both"/>
        <w:rPr>
          <w:rFonts w:ascii="Times New Roman" w:hAnsi="Times New Roman"/>
        </w:rPr>
      </w:pPr>
      <w:r w:rsidRPr="00FF4E6A">
        <w:rPr>
          <w:rFonts w:ascii="Times New Roman" w:hAnsi="Times New Roman"/>
        </w:rPr>
        <w:t>W ramach zadania wykonawca dostarczy sprzęt i oprogramowanie wyszczególnione w niniejszym dokumencie oraz dokona wdrożenia zgodnego z opisem w sekcji „Wdrożenie”.</w:t>
      </w:r>
    </w:p>
    <w:p w:rsidR="00FF4E6A" w:rsidRPr="00FF4E6A" w:rsidRDefault="00FF4E6A" w:rsidP="00FF4E6A">
      <w:pPr>
        <w:jc w:val="both"/>
        <w:rPr>
          <w:rFonts w:ascii="Times New Roman" w:hAnsi="Times New Roman"/>
        </w:rPr>
      </w:pPr>
      <w:r w:rsidRPr="00FF4E6A">
        <w:rPr>
          <w:rFonts w:ascii="Times New Roman" w:hAnsi="Times New Roman"/>
        </w:rPr>
        <w:t>Wymagania ogólne dla dostarczanego sprzętu i oprogramowania (dotyczy wszystkich systemów opisanych w tym dokumencie):</w:t>
      </w:r>
    </w:p>
    <w:p w:rsidR="00FF4E6A" w:rsidRPr="00FF4E6A" w:rsidRDefault="00FF4E6A" w:rsidP="00FF4E6A">
      <w:pPr>
        <w:pStyle w:val="Akapitzlist1"/>
        <w:numPr>
          <w:ilvl w:val="0"/>
          <w:numId w:val="24"/>
        </w:numPr>
        <w:ind w:left="695" w:hanging="360"/>
        <w:jc w:val="both"/>
        <w:rPr>
          <w:rFonts w:ascii="Times New Roman" w:hAnsi="Times New Roman"/>
          <w:sz w:val="22"/>
          <w:szCs w:val="22"/>
          <w:lang w:val="pl-PL"/>
        </w:rPr>
      </w:pPr>
      <w:r w:rsidRPr="00FF4E6A">
        <w:rPr>
          <w:rFonts w:ascii="Times New Roman" w:hAnsi="Times New Roman"/>
          <w:sz w:val="22"/>
          <w:szCs w:val="22"/>
          <w:lang w:val="pl-PL"/>
        </w:rPr>
        <w:t>całość dostarczanego sprzętu i oprogramowania musi pochodzić z autoryzowanego kanału sprzedaży producentów z obszaru Unii Europejskiej,</w:t>
      </w:r>
    </w:p>
    <w:p w:rsidR="00FF4E6A" w:rsidRPr="00FF4E6A" w:rsidRDefault="00FF4E6A" w:rsidP="00FF4E6A">
      <w:pPr>
        <w:pStyle w:val="Akapitzlist1"/>
        <w:numPr>
          <w:ilvl w:val="0"/>
          <w:numId w:val="24"/>
        </w:numPr>
        <w:ind w:left="695" w:hanging="360"/>
        <w:jc w:val="both"/>
        <w:rPr>
          <w:rFonts w:ascii="Times New Roman" w:hAnsi="Times New Roman"/>
          <w:color w:val="70AD47"/>
          <w:sz w:val="22"/>
          <w:szCs w:val="22"/>
          <w:lang w:val="pl-PL"/>
        </w:rPr>
      </w:pPr>
      <w:r w:rsidRPr="00FF4E6A">
        <w:rPr>
          <w:rFonts w:ascii="Times New Roman" w:hAnsi="Times New Roman"/>
          <w:sz w:val="22"/>
          <w:szCs w:val="22"/>
          <w:lang w:val="pl-PL"/>
        </w:rPr>
        <w:t xml:space="preserve">zamawiający wymaga, by dostarczone urządzenia były nowe (tzn. wyprodukowane nie dawniej, niż na 6 miesięcy przed ich dostarczeniem) oraz by nie były używane, </w:t>
      </w:r>
    </w:p>
    <w:p w:rsidR="00FF4E6A" w:rsidRPr="00FF4E6A" w:rsidRDefault="00FF4E6A" w:rsidP="00FF4E6A">
      <w:pPr>
        <w:pStyle w:val="Akapitzlist1"/>
        <w:numPr>
          <w:ilvl w:val="0"/>
          <w:numId w:val="24"/>
        </w:numPr>
        <w:ind w:left="695" w:hanging="360"/>
        <w:jc w:val="both"/>
        <w:rPr>
          <w:rFonts w:ascii="Times New Roman" w:hAnsi="Times New Roman"/>
          <w:sz w:val="22"/>
          <w:szCs w:val="22"/>
          <w:lang w:val="pl-PL"/>
        </w:rPr>
      </w:pPr>
      <w:r w:rsidRPr="00FF4E6A">
        <w:rPr>
          <w:rFonts w:ascii="Times New Roman" w:hAnsi="Times New Roman"/>
          <w:sz w:val="22"/>
          <w:szCs w:val="22"/>
          <w:lang w:val="pl-PL"/>
        </w:rPr>
        <w:t>sprzęt musi posiadać stosowny pakiet usług gwarancyjnych świadczonych przez producenta sprzętu (lub autoryzowany serwis) kierowanych do użytkowników z obszaru Rzeczpospolitej Polskiej,</w:t>
      </w:r>
    </w:p>
    <w:p w:rsidR="00FF4E6A" w:rsidRPr="00FF4E6A" w:rsidRDefault="00FF4E6A" w:rsidP="00FF4E6A">
      <w:pPr>
        <w:pStyle w:val="Akapitzlist1"/>
        <w:numPr>
          <w:ilvl w:val="0"/>
          <w:numId w:val="24"/>
        </w:numPr>
        <w:ind w:left="695" w:hanging="360"/>
        <w:jc w:val="both"/>
        <w:rPr>
          <w:rFonts w:ascii="Times New Roman" w:hAnsi="Times New Roman"/>
          <w:sz w:val="22"/>
          <w:szCs w:val="22"/>
          <w:lang w:val="pl-PL"/>
        </w:rPr>
      </w:pPr>
      <w:r w:rsidRPr="00FF4E6A">
        <w:rPr>
          <w:rFonts w:ascii="Times New Roman" w:hAnsi="Times New Roman"/>
          <w:sz w:val="22"/>
          <w:szCs w:val="22"/>
          <w:lang w:val="pl-PL"/>
        </w:rPr>
        <w:t>całość dostarczonego sprzętu musi być objęta gwarancją opartą o świadczenia gwarancyjne producentów. Wymagane jest utrzymanie świadczeń gwarancyjnych (przez producenta urządzeń lub jego autoryzowaną placówkę serwisową) także w przypadku niemożliwości ich wypełnienia przez Wykonawcę (np. w przypadku jego bankructwa),</w:t>
      </w:r>
    </w:p>
    <w:p w:rsidR="00FF4E6A" w:rsidRPr="00FF4E6A" w:rsidRDefault="00FF4E6A" w:rsidP="00FF4E6A">
      <w:pPr>
        <w:pStyle w:val="Akapitzlist1"/>
        <w:numPr>
          <w:ilvl w:val="0"/>
          <w:numId w:val="24"/>
        </w:numPr>
        <w:ind w:left="695" w:hanging="360"/>
        <w:jc w:val="both"/>
        <w:rPr>
          <w:rFonts w:ascii="Times New Roman" w:hAnsi="Times New Roman"/>
          <w:sz w:val="22"/>
          <w:szCs w:val="22"/>
          <w:lang w:val="pl-PL"/>
        </w:rPr>
      </w:pPr>
      <w:r w:rsidRPr="00FF4E6A">
        <w:rPr>
          <w:rFonts w:ascii="Times New Roman" w:hAnsi="Times New Roman"/>
          <w:sz w:val="22"/>
          <w:szCs w:val="22"/>
          <w:lang w:val="pl-PL"/>
        </w:rPr>
        <w:t>wykonawca zapewnia i zobowiązuje się, że zgodne z niniejszą umową korzystanie przez Zamawiającego z dostarczonych produktów nie będzie stanowić naruszenia majątkowych praw autorskich osób trzecich,</w:t>
      </w:r>
    </w:p>
    <w:p w:rsidR="00FF4E6A" w:rsidRPr="00FF4E6A" w:rsidRDefault="00FF4E6A" w:rsidP="00FF4E6A">
      <w:pPr>
        <w:pStyle w:val="Akapitzlist1"/>
        <w:numPr>
          <w:ilvl w:val="0"/>
          <w:numId w:val="24"/>
        </w:numPr>
        <w:ind w:left="695" w:hanging="360"/>
        <w:jc w:val="both"/>
        <w:rPr>
          <w:rFonts w:ascii="Times New Roman" w:hAnsi="Times New Roman"/>
          <w:sz w:val="22"/>
          <w:szCs w:val="22"/>
          <w:lang w:val="pl-PL"/>
        </w:rPr>
      </w:pPr>
      <w:r w:rsidRPr="00FF4E6A">
        <w:rPr>
          <w:rFonts w:ascii="Times New Roman" w:hAnsi="Times New Roman"/>
          <w:sz w:val="22"/>
          <w:szCs w:val="22"/>
          <w:lang w:val="pl-PL"/>
        </w:rPr>
        <w:t>zamawiający dopuszcza realizację poszczególnych grup funkcjonalnych przez zespoły urządzeń pod następującymi warunkami:</w:t>
      </w:r>
    </w:p>
    <w:p w:rsidR="00FF4E6A" w:rsidRPr="00FF4E6A" w:rsidRDefault="00FF4E6A" w:rsidP="004606C7">
      <w:pPr>
        <w:pStyle w:val="Akapitzlist1"/>
        <w:numPr>
          <w:ilvl w:val="0"/>
          <w:numId w:val="23"/>
        </w:numPr>
        <w:ind w:left="851"/>
        <w:jc w:val="both"/>
        <w:rPr>
          <w:rFonts w:ascii="Times New Roman" w:hAnsi="Times New Roman"/>
          <w:sz w:val="22"/>
          <w:szCs w:val="22"/>
          <w:lang w:val="pl-PL"/>
        </w:rPr>
      </w:pPr>
      <w:proofErr w:type="spellStart"/>
      <w:r w:rsidRPr="00FF4E6A">
        <w:rPr>
          <w:rFonts w:ascii="Times New Roman" w:hAnsi="Times New Roman"/>
          <w:sz w:val="22"/>
          <w:szCs w:val="22"/>
        </w:rPr>
        <w:t>połączenie</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urządzeń</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będzie</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zrealizowane</w:t>
      </w:r>
      <w:proofErr w:type="spellEnd"/>
      <w:r w:rsidRPr="00FF4E6A">
        <w:rPr>
          <w:rFonts w:ascii="Times New Roman" w:hAnsi="Times New Roman"/>
          <w:sz w:val="22"/>
          <w:szCs w:val="22"/>
        </w:rPr>
        <w:t xml:space="preserve"> w </w:t>
      </w:r>
      <w:proofErr w:type="spellStart"/>
      <w:r w:rsidRPr="00FF4E6A">
        <w:rPr>
          <w:rFonts w:ascii="Times New Roman" w:hAnsi="Times New Roman"/>
          <w:sz w:val="22"/>
          <w:szCs w:val="22"/>
        </w:rPr>
        <w:t>sposób</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nie</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ograniczający</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wydajności</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sumaryczna</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przepustowość</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połączeń</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pomiędzy</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dowolnymi</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urządzeniami</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wchodzącymi</w:t>
      </w:r>
      <w:proofErr w:type="spellEnd"/>
      <w:r w:rsidRPr="00FF4E6A">
        <w:rPr>
          <w:rFonts w:ascii="Times New Roman" w:hAnsi="Times New Roman"/>
          <w:sz w:val="22"/>
          <w:szCs w:val="22"/>
        </w:rPr>
        <w:t xml:space="preserve"> w </w:t>
      </w:r>
      <w:proofErr w:type="spellStart"/>
      <w:r w:rsidRPr="00FF4E6A">
        <w:rPr>
          <w:rFonts w:ascii="Times New Roman" w:hAnsi="Times New Roman"/>
          <w:sz w:val="22"/>
          <w:szCs w:val="22"/>
        </w:rPr>
        <w:t>skład</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zestawu</w:t>
      </w:r>
      <w:proofErr w:type="spellEnd"/>
      <w:r w:rsidRPr="00FF4E6A">
        <w:rPr>
          <w:rFonts w:ascii="Times New Roman" w:hAnsi="Times New Roman"/>
          <w:sz w:val="22"/>
          <w:szCs w:val="22"/>
        </w:rPr>
        <w:t xml:space="preserve">, jak </w:t>
      </w:r>
      <w:proofErr w:type="spellStart"/>
      <w:r w:rsidRPr="00FF4E6A">
        <w:rPr>
          <w:rFonts w:ascii="Times New Roman" w:hAnsi="Times New Roman"/>
          <w:sz w:val="22"/>
          <w:szCs w:val="22"/>
        </w:rPr>
        <w:t>również</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wydajność</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poszczególnych</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urządzeń</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nie</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może</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być</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niższa</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niż</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wymagana</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wydajność</w:t>
      </w:r>
      <w:proofErr w:type="spellEnd"/>
      <w:r w:rsidRPr="00FF4E6A">
        <w:rPr>
          <w:rFonts w:ascii="Times New Roman" w:hAnsi="Times New Roman"/>
          <w:sz w:val="22"/>
          <w:szCs w:val="22"/>
        </w:rPr>
        <w:t xml:space="preserve"> </w:t>
      </w:r>
      <w:proofErr w:type="spellStart"/>
      <w:r w:rsidRPr="00FF4E6A">
        <w:rPr>
          <w:rFonts w:ascii="Times New Roman" w:hAnsi="Times New Roman"/>
          <w:sz w:val="22"/>
          <w:szCs w:val="22"/>
        </w:rPr>
        <w:t>urządzenia</w:t>
      </w:r>
      <w:proofErr w:type="spellEnd"/>
      <w:r w:rsidRPr="00FF4E6A">
        <w:rPr>
          <w:rFonts w:ascii="Times New Roman" w:hAnsi="Times New Roman"/>
          <w:sz w:val="22"/>
          <w:szCs w:val="22"/>
        </w:rPr>
        <w:t>),</w:t>
      </w:r>
    </w:p>
    <w:p w:rsidR="00FF4E6A" w:rsidRPr="00FF4E6A" w:rsidRDefault="00FF4E6A" w:rsidP="004606C7">
      <w:pPr>
        <w:pStyle w:val="Akapitzlist"/>
        <w:numPr>
          <w:ilvl w:val="0"/>
          <w:numId w:val="23"/>
        </w:numPr>
        <w:spacing w:line="259" w:lineRule="auto"/>
        <w:ind w:left="851"/>
        <w:jc w:val="both"/>
        <w:rPr>
          <w:rFonts w:ascii="Times New Roman" w:hAnsi="Times New Roman"/>
        </w:rPr>
      </w:pPr>
      <w:r w:rsidRPr="00FF4E6A">
        <w:rPr>
          <w:rFonts w:ascii="Times New Roman" w:hAnsi="Times New Roman"/>
        </w:rPr>
        <w:t xml:space="preserve"> łączna wielkość zestawu nie będzie przekraczać wymaganej wielkości urządzenia,</w:t>
      </w:r>
    </w:p>
    <w:p w:rsidR="00FF4E6A" w:rsidRPr="00FF4E6A" w:rsidRDefault="00FF4E6A" w:rsidP="004606C7">
      <w:pPr>
        <w:pStyle w:val="Akapitzlist"/>
        <w:numPr>
          <w:ilvl w:val="0"/>
          <w:numId w:val="23"/>
        </w:numPr>
        <w:spacing w:line="259" w:lineRule="auto"/>
        <w:ind w:left="851"/>
        <w:jc w:val="both"/>
        <w:rPr>
          <w:rFonts w:ascii="Times New Roman" w:hAnsi="Times New Roman"/>
        </w:rPr>
      </w:pPr>
      <w:r w:rsidRPr="00FF4E6A">
        <w:rPr>
          <w:rFonts w:ascii="Times New Roman" w:hAnsi="Times New Roman"/>
        </w:rPr>
        <w:t xml:space="preserve"> zapewnione i dostarczone będą wszystkie elementy konieczne do połączenia zespołu urządzeń,</w:t>
      </w:r>
    </w:p>
    <w:p w:rsidR="00FF4E6A" w:rsidRPr="00FF4E6A" w:rsidRDefault="00FF4E6A" w:rsidP="004606C7">
      <w:pPr>
        <w:pStyle w:val="Akapitzlist"/>
        <w:numPr>
          <w:ilvl w:val="0"/>
          <w:numId w:val="23"/>
        </w:numPr>
        <w:spacing w:line="259" w:lineRule="auto"/>
        <w:ind w:left="851"/>
        <w:jc w:val="both"/>
        <w:rPr>
          <w:rFonts w:ascii="Times New Roman" w:hAnsi="Times New Roman"/>
        </w:rPr>
      </w:pPr>
      <w:r w:rsidRPr="00FF4E6A">
        <w:rPr>
          <w:rFonts w:ascii="Times New Roman" w:hAnsi="Times New Roman"/>
        </w:rPr>
        <w:t xml:space="preserve"> wszystkie elementy zestawu będą spełniały wymagania związane z zarządzaniem,</w:t>
      </w:r>
    </w:p>
    <w:p w:rsidR="00FF4E6A" w:rsidRDefault="00FF4E6A" w:rsidP="00FF4E6A">
      <w:pPr>
        <w:pStyle w:val="Akapitzlist"/>
        <w:numPr>
          <w:ilvl w:val="0"/>
          <w:numId w:val="23"/>
        </w:numPr>
        <w:spacing w:line="259" w:lineRule="auto"/>
        <w:ind w:left="851"/>
        <w:jc w:val="both"/>
        <w:rPr>
          <w:rFonts w:ascii="Times New Roman" w:hAnsi="Times New Roman"/>
        </w:rPr>
      </w:pPr>
      <w:r w:rsidRPr="00FF4E6A">
        <w:rPr>
          <w:rFonts w:ascii="Times New Roman" w:hAnsi="Times New Roman"/>
        </w:rPr>
        <w:t xml:space="preserve"> wszystkie urządzenia muszą współpracować z siecią energetyczną o parametrach: 230V ±10%, 50Hz.</w:t>
      </w:r>
    </w:p>
    <w:p w:rsidR="00BA5DF1" w:rsidRPr="004606C7" w:rsidRDefault="00BA5DF1" w:rsidP="00FF4E6A">
      <w:pPr>
        <w:pStyle w:val="Akapitzlist"/>
        <w:numPr>
          <w:ilvl w:val="0"/>
          <w:numId w:val="23"/>
        </w:numPr>
        <w:spacing w:line="259" w:lineRule="auto"/>
        <w:ind w:left="851"/>
        <w:jc w:val="both"/>
        <w:rPr>
          <w:rFonts w:ascii="Times New Roman" w:hAnsi="Times New Roman"/>
        </w:rPr>
      </w:pPr>
    </w:p>
    <w:p w:rsidR="00FF4E6A" w:rsidRPr="00FF4E6A" w:rsidRDefault="00FF4E6A" w:rsidP="00BA5DF1">
      <w:pPr>
        <w:pStyle w:val="Nagwek2"/>
        <w:spacing w:before="0" w:beforeAutospacing="0" w:after="0" w:afterAutospacing="0"/>
        <w:jc w:val="both"/>
        <w:rPr>
          <w:sz w:val="22"/>
          <w:szCs w:val="22"/>
        </w:rPr>
      </w:pPr>
      <w:bookmarkStart w:id="3" w:name="_Toc132272967"/>
      <w:r w:rsidRPr="00FF4E6A">
        <w:rPr>
          <w:sz w:val="22"/>
          <w:szCs w:val="22"/>
        </w:rPr>
        <w:t>Modernizacja Sieci LAN</w:t>
      </w:r>
      <w:bookmarkEnd w:id="3"/>
    </w:p>
    <w:p w:rsidR="00FF4E6A" w:rsidRPr="004606C7" w:rsidRDefault="00FF4E6A" w:rsidP="00BA5DF1">
      <w:pPr>
        <w:pStyle w:val="Nagwek3"/>
        <w:spacing w:before="0"/>
        <w:rPr>
          <w:rFonts w:ascii="Times New Roman" w:hAnsi="Times New Roman" w:cs="Times New Roman"/>
          <w:color w:val="auto"/>
          <w:sz w:val="22"/>
          <w:szCs w:val="22"/>
        </w:rPr>
      </w:pPr>
      <w:bookmarkStart w:id="4" w:name="_Toc132272968"/>
      <w:r w:rsidRPr="004606C7">
        <w:rPr>
          <w:rFonts w:ascii="Times New Roman" w:hAnsi="Times New Roman" w:cs="Times New Roman"/>
          <w:color w:val="auto"/>
          <w:sz w:val="22"/>
          <w:szCs w:val="22"/>
        </w:rPr>
        <w:t>Przełącznik sieciowy 2 szt.</w:t>
      </w:r>
      <w:bookmarkEnd w:id="4"/>
    </w:p>
    <w:p w:rsidR="00FF4E6A" w:rsidRPr="00FF4E6A" w:rsidRDefault="00FF4E6A" w:rsidP="00FF4E6A">
      <w:pPr>
        <w:spacing w:line="360" w:lineRule="auto"/>
        <w:ind w:left="426" w:hanging="426"/>
        <w:rPr>
          <w:rFonts w:ascii="Times New Roman" w:hAnsi="Times New Roman"/>
          <w:bCs/>
          <w:spacing w:val="-1"/>
          <w:u w:val="single"/>
        </w:rPr>
      </w:pPr>
      <w:r w:rsidRPr="00FF4E6A">
        <w:rPr>
          <w:rFonts w:ascii="Times New Roman" w:hAnsi="Times New Roman"/>
          <w:bCs/>
          <w:spacing w:val="-1"/>
          <w:u w:val="single"/>
        </w:rPr>
        <w:t>Minimalne wymagania: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wysokość urządzenia 1U,</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przełącznik musi być kompatybilny z posiadanym przez zamawiającego systemem zarządzania siecią Extreme Networks XMC szczególności musi zapewniać:</w:t>
      </w:r>
    </w:p>
    <w:p w:rsidR="00FF4E6A" w:rsidRPr="00FF4E6A" w:rsidRDefault="00FF4E6A" w:rsidP="00FF4E6A">
      <w:pPr>
        <w:pStyle w:val="Akapitzlist"/>
        <w:numPr>
          <w:ilvl w:val="0"/>
          <w:numId w:val="28"/>
        </w:numPr>
        <w:spacing w:line="259" w:lineRule="auto"/>
        <w:jc w:val="both"/>
        <w:rPr>
          <w:rFonts w:ascii="Times New Roman" w:hAnsi="Times New Roman"/>
          <w:bCs/>
          <w:spacing w:val="-1"/>
        </w:rPr>
      </w:pPr>
      <w:r w:rsidRPr="00FF4E6A">
        <w:rPr>
          <w:rFonts w:ascii="Times New Roman" w:hAnsi="Times New Roman"/>
          <w:bCs/>
          <w:spacing w:val="-1"/>
        </w:rPr>
        <w:t>narzędzie do zarządzania na poziomie systemowym - umożliwiające implementacje dowolnej funkcjonalności wynikającej z karty katalogowej zarządzanego urządzenia,</w:t>
      </w:r>
    </w:p>
    <w:p w:rsidR="00FF4E6A" w:rsidRPr="00FF4E6A" w:rsidRDefault="00FF4E6A" w:rsidP="00FF4E6A">
      <w:pPr>
        <w:pStyle w:val="Akapitzlist"/>
        <w:numPr>
          <w:ilvl w:val="0"/>
          <w:numId w:val="28"/>
        </w:numPr>
        <w:spacing w:line="259" w:lineRule="auto"/>
        <w:jc w:val="both"/>
        <w:rPr>
          <w:rFonts w:ascii="Times New Roman" w:hAnsi="Times New Roman"/>
          <w:bCs/>
          <w:spacing w:val="-1"/>
        </w:rPr>
      </w:pPr>
      <w:r w:rsidRPr="00FF4E6A">
        <w:rPr>
          <w:rFonts w:ascii="Times New Roman" w:hAnsi="Times New Roman"/>
          <w:bCs/>
          <w:spacing w:val="-1"/>
        </w:rPr>
        <w:t>musi posiadać możliwość wdrażania polityk w całej sieci za pomocą jednej aplikacji, poprzez wykonanie jednej czynności, dzięki której polityki zostaną rozesłane do wszystkich urządzeń,</w:t>
      </w:r>
    </w:p>
    <w:p w:rsidR="00FF4E6A" w:rsidRPr="00FF4E6A" w:rsidRDefault="00FF4E6A" w:rsidP="00FF4E6A">
      <w:pPr>
        <w:numPr>
          <w:ilvl w:val="0"/>
          <w:numId w:val="28"/>
        </w:numPr>
        <w:jc w:val="both"/>
        <w:rPr>
          <w:rFonts w:ascii="Times New Roman" w:hAnsi="Times New Roman"/>
          <w:bCs/>
          <w:spacing w:val="-1"/>
        </w:rPr>
      </w:pPr>
      <w:r w:rsidRPr="00FF4E6A">
        <w:rPr>
          <w:rFonts w:ascii="Times New Roman" w:hAnsi="Times New Roman"/>
          <w:bCs/>
          <w:spacing w:val="-1"/>
        </w:rPr>
        <w:t xml:space="preserve">pod pojęciem polityka Zamawiający rozumie wielowarstwową klasyfikację ramek która pozwala administratorowi kontrolować ruch za pomocą reguł klasyfikacji w punkcie wejścia dla systemu końcowego. Pozwala to na dynamiczną implementację dowolnej liczby akcji w dowolnej kombinacji atrybutów warstwy 2, 3 lub 4 w pakietach. Zastosowanie polityk musi umożliwić także Multi-User </w:t>
      </w:r>
      <w:proofErr w:type="spellStart"/>
      <w:r w:rsidRPr="00FF4E6A">
        <w:rPr>
          <w:rFonts w:ascii="Times New Roman" w:hAnsi="Times New Roman"/>
          <w:bCs/>
          <w:spacing w:val="-1"/>
        </w:rPr>
        <w:t>Authentication</w:t>
      </w:r>
      <w:proofErr w:type="spellEnd"/>
      <w:r w:rsidRPr="00FF4E6A">
        <w:rPr>
          <w:rFonts w:ascii="Times New Roman" w:hAnsi="Times New Roman"/>
          <w:bCs/>
          <w:spacing w:val="-1"/>
        </w:rPr>
        <w:t xml:space="preserve"> oraz Multi-Method </w:t>
      </w:r>
      <w:proofErr w:type="spellStart"/>
      <w:r w:rsidRPr="00FF4E6A">
        <w:rPr>
          <w:rFonts w:ascii="Times New Roman" w:hAnsi="Times New Roman"/>
          <w:bCs/>
          <w:spacing w:val="-1"/>
        </w:rPr>
        <w:t>Authentication</w:t>
      </w:r>
      <w:proofErr w:type="spellEnd"/>
      <w:r w:rsidRPr="00FF4E6A">
        <w:rPr>
          <w:rFonts w:ascii="Times New Roman" w:hAnsi="Times New Roman"/>
          <w:bCs/>
          <w:spacing w:val="-1"/>
        </w:rPr>
        <w:t xml:space="preserve"> czyli uwierzytelnienie wielu użytkowników na jednym porcie przy zastosowania różnych metod </w:t>
      </w:r>
      <w:r w:rsidRPr="00FF4E6A">
        <w:rPr>
          <w:rFonts w:ascii="Times New Roman" w:hAnsi="Times New Roman"/>
          <w:bCs/>
          <w:spacing w:val="-1"/>
        </w:rPr>
        <w:lastRenderedPageBreak/>
        <w:t xml:space="preserve">uwierzytelniania, przy zastosowaniu następujących akcji: odrzucanie ruchu, zezwalanie na ruch, wprowadzanie </w:t>
      </w:r>
      <w:proofErr w:type="spellStart"/>
      <w:r w:rsidRPr="00FF4E6A">
        <w:rPr>
          <w:rFonts w:ascii="Times New Roman" w:hAnsi="Times New Roman"/>
          <w:bCs/>
          <w:spacing w:val="-1"/>
        </w:rPr>
        <w:t>priorytetyzacji</w:t>
      </w:r>
      <w:proofErr w:type="spellEnd"/>
      <w:r w:rsidRPr="00FF4E6A">
        <w:rPr>
          <w:rFonts w:ascii="Times New Roman" w:hAnsi="Times New Roman"/>
          <w:bCs/>
          <w:spacing w:val="-1"/>
        </w:rPr>
        <w:t xml:space="preserve"> ruchu, przypisanie do VLAN.</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wbudowany dodatkowy interfejs do zarządzania poza pasmem - out of band management,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wbudowany port USB oraz port konsoli,</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przełącznik musi posiadać wbudowane, redundantne zasilacze 230V AC,</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sieci wirtualnych IEEE 802.1Q – min. 4094,</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wsparcie dla ramek Jumbo </w:t>
      </w:r>
      <w:proofErr w:type="spellStart"/>
      <w:r w:rsidRPr="00FF4E6A">
        <w:rPr>
          <w:rFonts w:ascii="Times New Roman" w:hAnsi="Times New Roman"/>
          <w:bCs/>
          <w:spacing w:val="-1"/>
        </w:rPr>
        <w:t>Frames</w:t>
      </w:r>
      <w:proofErr w:type="spellEnd"/>
      <w:r w:rsidRPr="00FF4E6A">
        <w:rPr>
          <w:rFonts w:ascii="Times New Roman" w:hAnsi="Times New Roman"/>
          <w:bCs/>
          <w:spacing w:val="-1"/>
        </w:rPr>
        <w:t xml:space="preserve"> (min. 9216 bajtów),</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 xml:space="preserve">obsługa </w:t>
      </w:r>
      <w:proofErr w:type="spellStart"/>
      <w:r w:rsidRPr="00FF4E6A">
        <w:rPr>
          <w:rFonts w:ascii="Times New Roman" w:hAnsi="Times New Roman"/>
          <w:bCs/>
          <w:spacing w:val="-1"/>
        </w:rPr>
        <w:t>Quality</w:t>
      </w:r>
      <w:proofErr w:type="spellEnd"/>
      <w:r w:rsidRPr="00FF4E6A">
        <w:rPr>
          <w:rFonts w:ascii="Times New Roman" w:hAnsi="Times New Roman"/>
          <w:bCs/>
          <w:spacing w:val="-1"/>
        </w:rPr>
        <w:t xml:space="preserve"> of Service (IEEE 802.1p, </w:t>
      </w:r>
      <w:proofErr w:type="spellStart"/>
      <w:r w:rsidRPr="00FF4E6A">
        <w:rPr>
          <w:rFonts w:ascii="Times New Roman" w:hAnsi="Times New Roman"/>
          <w:bCs/>
          <w:spacing w:val="-1"/>
        </w:rPr>
        <w:t>DiffServ</w:t>
      </w:r>
      <w:proofErr w:type="spellEnd"/>
      <w:r w:rsidRPr="00FF4E6A">
        <w:rPr>
          <w:rFonts w:ascii="Times New Roman" w:hAnsi="Times New Roman"/>
          <w:bCs/>
          <w:spacing w:val="-1"/>
        </w:rPr>
        <w:t>, 8 kolejek priorytetów na każdym porcie wyjściowym),</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przełącznik wyposażony w modularny system operacyjny z ochroną pamięci, procesów oraz zasobów procesora. System musi mieć możliwość dodania nowego modułu lub aktualizacji już zaimplementowanych bez konieczności restartu całego urządzenia,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możliwość monitorowania zajętości CPU,</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routing statyczny,</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routingu dynamicznego IPv4:</w:t>
      </w:r>
    </w:p>
    <w:p w:rsidR="00FF4E6A" w:rsidRPr="00FF4E6A" w:rsidRDefault="00FF4E6A" w:rsidP="00FF4E6A">
      <w:pPr>
        <w:numPr>
          <w:ilvl w:val="0"/>
          <w:numId w:val="28"/>
        </w:numPr>
        <w:rPr>
          <w:rFonts w:ascii="Times New Roman" w:hAnsi="Times New Roman"/>
          <w:bCs/>
          <w:spacing w:val="-1"/>
        </w:rPr>
      </w:pPr>
      <w:r w:rsidRPr="00FF4E6A">
        <w:rPr>
          <w:rFonts w:ascii="Times New Roman" w:hAnsi="Times New Roman"/>
          <w:bCs/>
          <w:spacing w:val="-1"/>
        </w:rPr>
        <w:t>RIPv1/v2, OSPFv2,</w:t>
      </w:r>
    </w:p>
    <w:p w:rsidR="00FF4E6A" w:rsidRPr="00FF4E6A" w:rsidRDefault="00FF4E6A" w:rsidP="00FF4E6A">
      <w:pPr>
        <w:numPr>
          <w:ilvl w:val="0"/>
          <w:numId w:val="28"/>
        </w:numPr>
        <w:rPr>
          <w:rFonts w:ascii="Times New Roman" w:hAnsi="Times New Roman"/>
          <w:bCs/>
          <w:spacing w:val="-1"/>
        </w:rPr>
      </w:pPr>
      <w:r w:rsidRPr="00FF4E6A">
        <w:rPr>
          <w:rFonts w:ascii="Times New Roman" w:hAnsi="Times New Roman"/>
          <w:bCs/>
          <w:spacing w:val="-1"/>
        </w:rPr>
        <w:t>BGP, IS-IS– jeżeli funkcjonalność ta wymaga dodatkowej licencji Zamawiający nie wymaga jej dostarczenia w ramach tego postępowania,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policy </w:t>
      </w:r>
      <w:proofErr w:type="spellStart"/>
      <w:r w:rsidRPr="00FF4E6A">
        <w:rPr>
          <w:rFonts w:ascii="Times New Roman" w:hAnsi="Times New Roman"/>
          <w:bCs/>
          <w:spacing w:val="-1"/>
        </w:rPr>
        <w:t>Based</w:t>
      </w:r>
      <w:proofErr w:type="spellEnd"/>
      <w:r w:rsidRPr="00FF4E6A">
        <w:rPr>
          <w:rFonts w:ascii="Times New Roman" w:hAnsi="Times New Roman"/>
          <w:bCs/>
          <w:spacing w:val="-1"/>
        </w:rPr>
        <w:t xml:space="preserve"> Routing dla IPv4,</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routingu dynamicznego dla IPv6:</w:t>
      </w:r>
    </w:p>
    <w:p w:rsidR="00FF4E6A" w:rsidRPr="00FF4E6A" w:rsidRDefault="00FF4E6A" w:rsidP="00FF4E6A">
      <w:pPr>
        <w:numPr>
          <w:ilvl w:val="0"/>
          <w:numId w:val="29"/>
        </w:numPr>
        <w:rPr>
          <w:rFonts w:ascii="Times New Roman" w:hAnsi="Times New Roman"/>
          <w:bCs/>
          <w:spacing w:val="-1"/>
        </w:rPr>
      </w:pPr>
      <w:proofErr w:type="spellStart"/>
      <w:r w:rsidRPr="00FF4E6A">
        <w:rPr>
          <w:rFonts w:ascii="Times New Roman" w:hAnsi="Times New Roman"/>
          <w:bCs/>
          <w:spacing w:val="-1"/>
        </w:rPr>
        <w:t>RIPng</w:t>
      </w:r>
      <w:proofErr w:type="spellEnd"/>
      <w:r w:rsidRPr="00FF4E6A">
        <w:rPr>
          <w:rFonts w:ascii="Times New Roman" w:hAnsi="Times New Roman"/>
          <w:bCs/>
          <w:spacing w:val="-1"/>
        </w:rPr>
        <w:t>, OSPFv3,</w:t>
      </w:r>
    </w:p>
    <w:p w:rsidR="00FF4E6A" w:rsidRPr="00FF4E6A" w:rsidRDefault="00FF4E6A" w:rsidP="00FF4E6A">
      <w:pPr>
        <w:numPr>
          <w:ilvl w:val="0"/>
          <w:numId w:val="29"/>
        </w:numPr>
        <w:rPr>
          <w:rFonts w:ascii="Times New Roman" w:hAnsi="Times New Roman"/>
          <w:bCs/>
          <w:spacing w:val="-1"/>
        </w:rPr>
      </w:pPr>
      <w:r w:rsidRPr="00FF4E6A">
        <w:rPr>
          <w:rFonts w:ascii="Times New Roman" w:hAnsi="Times New Roman"/>
          <w:bCs/>
          <w:spacing w:val="-1"/>
        </w:rPr>
        <w:t>BGP, IS-IS– jeżeli funkcjonalność ta wymaga dodatkowej licencji Zamawiający nie wymaga jej dostarczenia w ramach tego postępowania,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policy </w:t>
      </w:r>
      <w:proofErr w:type="spellStart"/>
      <w:r w:rsidRPr="00FF4E6A">
        <w:rPr>
          <w:rFonts w:ascii="Times New Roman" w:hAnsi="Times New Roman"/>
          <w:bCs/>
          <w:spacing w:val="-1"/>
        </w:rPr>
        <w:t>Based</w:t>
      </w:r>
      <w:proofErr w:type="spellEnd"/>
      <w:r w:rsidRPr="00FF4E6A">
        <w:rPr>
          <w:rFonts w:ascii="Times New Roman" w:hAnsi="Times New Roman"/>
          <w:bCs/>
          <w:spacing w:val="-1"/>
        </w:rPr>
        <w:t xml:space="preserve"> Routing dla IPv6,</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 xml:space="preserve">obsługa MLDv1 oraz MLDv2, filtrowanie IGMP, obsługa MVR (Multicast VLAN </w:t>
      </w:r>
      <w:proofErr w:type="spellStart"/>
      <w:r w:rsidRPr="00FF4E6A">
        <w:rPr>
          <w:rFonts w:ascii="Times New Roman" w:hAnsi="Times New Roman"/>
          <w:bCs/>
          <w:spacing w:val="-1"/>
        </w:rPr>
        <w:t>Registration</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obsługa IGMP v1v2/v3 oraz IGMP v1/v2/v3 </w:t>
      </w:r>
      <w:proofErr w:type="spellStart"/>
      <w:r w:rsidRPr="00FF4E6A">
        <w:rPr>
          <w:rFonts w:ascii="Times New Roman" w:hAnsi="Times New Roman"/>
          <w:bCs/>
          <w:spacing w:val="-1"/>
        </w:rPr>
        <w:t>snooping</w:t>
      </w:r>
      <w:proofErr w:type="spellEnd"/>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protokołu PIM-SM,</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Network Login,</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a.</w:t>
      </w:r>
      <w:r w:rsidRPr="00FF4E6A">
        <w:rPr>
          <w:rFonts w:ascii="Times New Roman" w:hAnsi="Times New Roman"/>
          <w:bCs/>
          <w:spacing w:val="-1"/>
        </w:rPr>
        <w:tab/>
        <w:t>IEEE 802.1x,</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b.</w:t>
      </w:r>
      <w:r w:rsidRPr="00FF4E6A">
        <w:rPr>
          <w:rFonts w:ascii="Times New Roman" w:hAnsi="Times New Roman"/>
          <w:bCs/>
          <w:spacing w:val="-1"/>
        </w:rPr>
        <w:tab/>
        <w:t>Web-</w:t>
      </w:r>
      <w:proofErr w:type="spellStart"/>
      <w:r w:rsidRPr="00FF4E6A">
        <w:rPr>
          <w:rFonts w:ascii="Times New Roman" w:hAnsi="Times New Roman"/>
          <w:bCs/>
          <w:spacing w:val="-1"/>
        </w:rPr>
        <w:t>based</w:t>
      </w:r>
      <w:proofErr w:type="spellEnd"/>
      <w:r w:rsidRPr="00FF4E6A">
        <w:rPr>
          <w:rFonts w:ascii="Times New Roman" w:hAnsi="Times New Roman"/>
          <w:bCs/>
          <w:spacing w:val="-1"/>
        </w:rPr>
        <w:t xml:space="preserve"> Network Login ,</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c.</w:t>
      </w:r>
      <w:r w:rsidRPr="00FF4E6A">
        <w:rPr>
          <w:rFonts w:ascii="Times New Roman" w:hAnsi="Times New Roman"/>
          <w:bCs/>
          <w:spacing w:val="-1"/>
        </w:rPr>
        <w:tab/>
        <w:t xml:space="preserve">MAC </w:t>
      </w:r>
      <w:proofErr w:type="spellStart"/>
      <w:r w:rsidRPr="00FF4E6A">
        <w:rPr>
          <w:rFonts w:ascii="Times New Roman" w:hAnsi="Times New Roman"/>
          <w:bCs/>
          <w:spacing w:val="-1"/>
        </w:rPr>
        <w:t>based</w:t>
      </w:r>
      <w:proofErr w:type="spellEnd"/>
      <w:r w:rsidRPr="00FF4E6A">
        <w:rPr>
          <w:rFonts w:ascii="Times New Roman" w:hAnsi="Times New Roman"/>
          <w:bCs/>
          <w:spacing w:val="-1"/>
        </w:rPr>
        <w:t xml:space="preserve"> Network Login,</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funkcjonalność </w:t>
      </w:r>
      <w:proofErr w:type="spellStart"/>
      <w:r w:rsidRPr="00FF4E6A">
        <w:rPr>
          <w:rFonts w:ascii="Times New Roman" w:hAnsi="Times New Roman"/>
          <w:bCs/>
          <w:spacing w:val="-1"/>
        </w:rPr>
        <w:t>flexible</w:t>
      </w:r>
      <w:proofErr w:type="spellEnd"/>
      <w:r w:rsidRPr="00FF4E6A">
        <w:rPr>
          <w:rFonts w:ascii="Times New Roman" w:hAnsi="Times New Roman"/>
          <w:bCs/>
          <w:spacing w:val="-1"/>
        </w:rPr>
        <w:t xml:space="preserve"> </w:t>
      </w:r>
      <w:proofErr w:type="spellStart"/>
      <w:r w:rsidRPr="00FF4E6A">
        <w:rPr>
          <w:rFonts w:ascii="Times New Roman" w:hAnsi="Times New Roman"/>
          <w:bCs/>
          <w:spacing w:val="-1"/>
        </w:rPr>
        <w:t>authentication</w:t>
      </w:r>
      <w:proofErr w:type="spellEnd"/>
      <w:r w:rsidRPr="00FF4E6A">
        <w:rPr>
          <w:rFonts w:ascii="Times New Roman" w:hAnsi="Times New Roman"/>
          <w:bCs/>
          <w:spacing w:val="-1"/>
        </w:rPr>
        <w:t xml:space="preserve"> (możliwość wyboru kolejności uwierzytelniania </w:t>
      </w:r>
      <w:r w:rsidRPr="00FF4E6A">
        <w:rPr>
          <w:rFonts w:ascii="Times New Roman" w:hAnsi="Times New Roman"/>
          <w:bCs/>
          <w:spacing w:val="-1"/>
        </w:rPr>
        <w:br/>
        <w:t>– 802.1X/uwierzytelnianie w oparciu o MAC adres/uwierzytelnianie w oparciu o portal www),</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wielu klientów (min. 12) Network Login na jednym porcie (</w:t>
      </w:r>
      <w:proofErr w:type="spellStart"/>
      <w:r w:rsidRPr="00FF4E6A">
        <w:rPr>
          <w:rFonts w:ascii="Times New Roman" w:hAnsi="Times New Roman"/>
          <w:bCs/>
          <w:spacing w:val="-1"/>
        </w:rPr>
        <w:t>Multiple</w:t>
      </w:r>
      <w:proofErr w:type="spellEnd"/>
      <w:r w:rsidRPr="00FF4E6A">
        <w:rPr>
          <w:rFonts w:ascii="Times New Roman" w:hAnsi="Times New Roman"/>
          <w:bCs/>
          <w:spacing w:val="-1"/>
        </w:rPr>
        <w:t xml:space="preserve"> </w:t>
      </w:r>
      <w:proofErr w:type="spellStart"/>
      <w:r w:rsidRPr="00FF4E6A">
        <w:rPr>
          <w:rFonts w:ascii="Times New Roman" w:hAnsi="Times New Roman"/>
          <w:bCs/>
          <w:spacing w:val="-1"/>
        </w:rPr>
        <w:t>supplicants</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możliwość integracji funkcjonalności Network Login z systemem NAC (Network Access Control) oraz obsługa funkcjonalności </w:t>
      </w:r>
      <w:proofErr w:type="spellStart"/>
      <w:r w:rsidRPr="00FF4E6A">
        <w:rPr>
          <w:rFonts w:ascii="Times New Roman" w:hAnsi="Times New Roman"/>
          <w:bCs/>
          <w:spacing w:val="-1"/>
        </w:rPr>
        <w:t>CoA</w:t>
      </w:r>
      <w:proofErr w:type="spellEnd"/>
      <w:r w:rsidRPr="00FF4E6A">
        <w:rPr>
          <w:rFonts w:ascii="Times New Roman" w:hAnsi="Times New Roman"/>
          <w:bCs/>
          <w:spacing w:val="-1"/>
        </w:rPr>
        <w:t xml:space="preserve"> pozwalającej na wymuszenie </w:t>
      </w:r>
      <w:proofErr w:type="spellStart"/>
      <w:r w:rsidRPr="00FF4E6A">
        <w:rPr>
          <w:rFonts w:ascii="Times New Roman" w:hAnsi="Times New Roman"/>
          <w:bCs/>
          <w:spacing w:val="-1"/>
        </w:rPr>
        <w:t>reauthentykacji</w:t>
      </w:r>
      <w:proofErr w:type="spellEnd"/>
      <w:r w:rsidRPr="00FF4E6A">
        <w:rPr>
          <w:rFonts w:ascii="Times New Roman" w:hAnsi="Times New Roman"/>
          <w:bCs/>
          <w:spacing w:val="-1"/>
        </w:rPr>
        <w:t xml:space="preserve"> dołączonego klienta z systemu NAC,</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przydział sieci VLAN, ACL/</w:t>
      </w:r>
      <w:proofErr w:type="spellStart"/>
      <w:r w:rsidRPr="00FF4E6A">
        <w:rPr>
          <w:rFonts w:ascii="Times New Roman" w:hAnsi="Times New Roman"/>
          <w:bCs/>
          <w:spacing w:val="-1"/>
        </w:rPr>
        <w:t>QoS</w:t>
      </w:r>
      <w:proofErr w:type="spellEnd"/>
      <w:r w:rsidRPr="00FF4E6A">
        <w:rPr>
          <w:rFonts w:ascii="Times New Roman" w:hAnsi="Times New Roman"/>
          <w:bCs/>
          <w:spacing w:val="-1"/>
        </w:rPr>
        <w:t xml:space="preserve"> podczas logowania Network Login,</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 xml:space="preserve">musi działać w architekturze bezpieczeństwa opartej o role. Zapewniając ciągłe zarządzanie tożsamościami z uwierzytelnianiem opartym o role, autoryzacją, </w:t>
      </w:r>
      <w:proofErr w:type="spellStart"/>
      <w:r w:rsidRPr="00FF4E6A">
        <w:rPr>
          <w:rFonts w:ascii="Times New Roman" w:hAnsi="Times New Roman"/>
          <w:bCs/>
          <w:spacing w:val="-1"/>
        </w:rPr>
        <w:t>QoS</w:t>
      </w:r>
      <w:proofErr w:type="spellEnd"/>
      <w:r w:rsidRPr="00FF4E6A">
        <w:rPr>
          <w:rFonts w:ascii="Times New Roman" w:hAnsi="Times New Roman"/>
          <w:bCs/>
          <w:spacing w:val="-1"/>
        </w:rPr>
        <w:t xml:space="preserve"> i ograniczaniem poziomu pasma,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urządzenie musi wspierać profile bezpieczeństwa definiowane per użytkownik. Profil bezpieczeństwa oznacza połączenie:</w:t>
      </w:r>
    </w:p>
    <w:p w:rsidR="00FF4E6A" w:rsidRPr="00FF4E6A" w:rsidRDefault="00FF4E6A" w:rsidP="00FF4E6A">
      <w:pPr>
        <w:ind w:left="709" w:hanging="284"/>
        <w:rPr>
          <w:rFonts w:ascii="Times New Roman" w:hAnsi="Times New Roman"/>
          <w:bCs/>
          <w:spacing w:val="-1"/>
        </w:rPr>
      </w:pPr>
      <w:r w:rsidRPr="00FF4E6A">
        <w:rPr>
          <w:rFonts w:ascii="Times New Roman" w:hAnsi="Times New Roman"/>
          <w:bCs/>
          <w:spacing w:val="-1"/>
        </w:rPr>
        <w:t>a.</w:t>
      </w:r>
      <w:r w:rsidRPr="00FF4E6A">
        <w:rPr>
          <w:rFonts w:ascii="Times New Roman" w:hAnsi="Times New Roman"/>
          <w:bCs/>
          <w:spacing w:val="-1"/>
        </w:rPr>
        <w:tab/>
        <w:t xml:space="preserve">definicji sieci VLAN, </w:t>
      </w:r>
    </w:p>
    <w:p w:rsidR="00FF4E6A" w:rsidRPr="00FF4E6A" w:rsidRDefault="00FF4E6A" w:rsidP="00FF4E6A">
      <w:pPr>
        <w:ind w:left="709" w:hanging="284"/>
        <w:rPr>
          <w:rFonts w:ascii="Times New Roman" w:hAnsi="Times New Roman"/>
          <w:bCs/>
          <w:spacing w:val="-1"/>
        </w:rPr>
      </w:pPr>
      <w:r w:rsidRPr="00FF4E6A">
        <w:rPr>
          <w:rFonts w:ascii="Times New Roman" w:hAnsi="Times New Roman"/>
          <w:bCs/>
          <w:spacing w:val="-1"/>
        </w:rPr>
        <w:t>b.</w:t>
      </w:r>
      <w:r w:rsidRPr="00FF4E6A">
        <w:rPr>
          <w:rFonts w:ascii="Times New Roman" w:hAnsi="Times New Roman"/>
          <w:bCs/>
          <w:spacing w:val="-1"/>
        </w:rPr>
        <w:tab/>
        <w:t xml:space="preserve">reguły filtrowania w warstwach L2-L4 dla IPv4 i IPv6, </w:t>
      </w:r>
    </w:p>
    <w:p w:rsidR="00FF4E6A" w:rsidRPr="00FF4E6A" w:rsidRDefault="00FF4E6A" w:rsidP="00FF4E6A">
      <w:pPr>
        <w:ind w:left="709" w:hanging="284"/>
        <w:rPr>
          <w:rFonts w:ascii="Times New Roman" w:hAnsi="Times New Roman"/>
          <w:bCs/>
          <w:spacing w:val="-1"/>
        </w:rPr>
      </w:pPr>
      <w:r w:rsidRPr="00FF4E6A">
        <w:rPr>
          <w:rFonts w:ascii="Times New Roman" w:hAnsi="Times New Roman"/>
          <w:bCs/>
          <w:spacing w:val="-1"/>
        </w:rPr>
        <w:t>c.</w:t>
      </w:r>
      <w:r w:rsidRPr="00FF4E6A">
        <w:rPr>
          <w:rFonts w:ascii="Times New Roman" w:hAnsi="Times New Roman"/>
          <w:bCs/>
          <w:spacing w:val="-1"/>
        </w:rPr>
        <w:tab/>
        <w:t xml:space="preserve">realizację zasad jakości usług w warstwach L2-L4 dla IPv4 i IPv6, </w:t>
      </w:r>
    </w:p>
    <w:p w:rsidR="00FF4E6A" w:rsidRPr="00FF4E6A" w:rsidRDefault="00FF4E6A" w:rsidP="00FF4E6A">
      <w:pPr>
        <w:ind w:left="709" w:hanging="284"/>
        <w:rPr>
          <w:rFonts w:ascii="Times New Roman" w:hAnsi="Times New Roman"/>
          <w:bCs/>
          <w:spacing w:val="-1"/>
        </w:rPr>
      </w:pPr>
      <w:r w:rsidRPr="00FF4E6A">
        <w:rPr>
          <w:rFonts w:ascii="Times New Roman" w:hAnsi="Times New Roman"/>
          <w:bCs/>
          <w:spacing w:val="-1"/>
        </w:rPr>
        <w:t>d.</w:t>
      </w:r>
      <w:r w:rsidRPr="00FF4E6A">
        <w:rPr>
          <w:rFonts w:ascii="Times New Roman" w:hAnsi="Times New Roman"/>
          <w:bCs/>
          <w:spacing w:val="-1"/>
        </w:rPr>
        <w:tab/>
        <w:t>realizację zasad ograniczania prędkości dla IPv4 i IPv6 w warstwach L2-L4,</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 xml:space="preserve">obsługa TACACS+ (RFC 1492), RADIUS </w:t>
      </w:r>
      <w:proofErr w:type="spellStart"/>
      <w:r w:rsidRPr="00FF4E6A">
        <w:rPr>
          <w:rFonts w:ascii="Times New Roman" w:hAnsi="Times New Roman"/>
          <w:bCs/>
          <w:spacing w:val="-1"/>
        </w:rPr>
        <w:t>Authentication</w:t>
      </w:r>
      <w:proofErr w:type="spellEnd"/>
      <w:r w:rsidRPr="00FF4E6A">
        <w:rPr>
          <w:rFonts w:ascii="Times New Roman" w:hAnsi="Times New Roman"/>
          <w:bCs/>
          <w:spacing w:val="-1"/>
        </w:rPr>
        <w:t xml:space="preserve"> (RFC 2865) i Accounting (RFC 2866) – również per-</w:t>
      </w:r>
      <w:proofErr w:type="spellStart"/>
      <w:r w:rsidRPr="00FF4E6A">
        <w:rPr>
          <w:rFonts w:ascii="Times New Roman" w:hAnsi="Times New Roman"/>
          <w:bCs/>
          <w:spacing w:val="-1"/>
        </w:rPr>
        <w:t>command</w:t>
      </w:r>
      <w:proofErr w:type="spellEnd"/>
      <w:r w:rsidRPr="00FF4E6A">
        <w:rPr>
          <w:rFonts w:ascii="Times New Roman" w:hAnsi="Times New Roman"/>
          <w:bCs/>
          <w:spacing w:val="-1"/>
        </w:rPr>
        <w:t xml:space="preserve"> </w:t>
      </w:r>
      <w:proofErr w:type="spellStart"/>
      <w:r w:rsidRPr="00FF4E6A">
        <w:rPr>
          <w:rFonts w:ascii="Times New Roman" w:hAnsi="Times New Roman"/>
          <w:bCs/>
          <w:spacing w:val="-1"/>
        </w:rPr>
        <w:t>Authentication</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bezpieczeństwo MAC adresów:</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a.</w:t>
      </w:r>
      <w:r w:rsidRPr="00FF4E6A">
        <w:rPr>
          <w:rFonts w:ascii="Times New Roman" w:hAnsi="Times New Roman"/>
          <w:bCs/>
          <w:spacing w:val="-1"/>
        </w:rPr>
        <w:tab/>
        <w:t>ograniczenie liczby MAC adresów na porcie,</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b.</w:t>
      </w:r>
      <w:r w:rsidRPr="00FF4E6A">
        <w:rPr>
          <w:rFonts w:ascii="Times New Roman" w:hAnsi="Times New Roman"/>
          <w:bCs/>
          <w:spacing w:val="-1"/>
        </w:rPr>
        <w:tab/>
        <w:t>zatrzaśnięcie MAC adresu na porcie,</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c.</w:t>
      </w:r>
      <w:r w:rsidRPr="00FF4E6A">
        <w:rPr>
          <w:rFonts w:ascii="Times New Roman" w:hAnsi="Times New Roman"/>
          <w:bCs/>
          <w:spacing w:val="-1"/>
        </w:rPr>
        <w:tab/>
        <w:t>możliwość wpisania statycznych MAC adresów na port/</w:t>
      </w:r>
      <w:proofErr w:type="spellStart"/>
      <w:r w:rsidRPr="00FF4E6A">
        <w:rPr>
          <w:rFonts w:ascii="Times New Roman" w:hAnsi="Times New Roman"/>
          <w:bCs/>
          <w:spacing w:val="-1"/>
        </w:rPr>
        <w:t>vlan</w:t>
      </w:r>
      <w:proofErr w:type="spellEnd"/>
      <w:r w:rsidRPr="00FF4E6A">
        <w:rPr>
          <w:rFonts w:ascii="Times New Roman" w:hAnsi="Times New Roman"/>
          <w:bCs/>
          <w:spacing w:val="-1"/>
        </w:rPr>
        <w:t>,</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lastRenderedPageBreak/>
        <w:t>d.</w:t>
      </w:r>
      <w:r w:rsidRPr="00FF4E6A">
        <w:rPr>
          <w:rFonts w:ascii="Times New Roman" w:hAnsi="Times New Roman"/>
          <w:bCs/>
          <w:spacing w:val="-1"/>
        </w:rPr>
        <w:tab/>
        <w:t>możliwość wyłączenia MAC learning,</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zabezpieczenie przełącznika przed atakami </w:t>
      </w:r>
      <w:proofErr w:type="spellStart"/>
      <w:r w:rsidRPr="00FF4E6A">
        <w:rPr>
          <w:rFonts w:ascii="Times New Roman" w:hAnsi="Times New Roman"/>
          <w:bCs/>
          <w:spacing w:val="-1"/>
        </w:rPr>
        <w:t>DoS</w:t>
      </w:r>
      <w:proofErr w:type="spellEnd"/>
      <w:r w:rsidRPr="00FF4E6A">
        <w:rPr>
          <w:rFonts w:ascii="Times New Roman" w:hAnsi="Times New Roman"/>
          <w:bCs/>
          <w:spacing w:val="-1"/>
        </w:rPr>
        <w:t>:</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a.</w:t>
      </w:r>
      <w:r w:rsidRPr="00FF4E6A">
        <w:rPr>
          <w:rFonts w:ascii="Times New Roman" w:hAnsi="Times New Roman"/>
          <w:bCs/>
          <w:spacing w:val="-1"/>
        </w:rPr>
        <w:tab/>
        <w:t xml:space="preserve">Networks </w:t>
      </w:r>
      <w:proofErr w:type="spellStart"/>
      <w:r w:rsidRPr="00FF4E6A">
        <w:rPr>
          <w:rFonts w:ascii="Times New Roman" w:hAnsi="Times New Roman"/>
          <w:bCs/>
          <w:spacing w:val="-1"/>
        </w:rPr>
        <w:t>Ingress</w:t>
      </w:r>
      <w:proofErr w:type="spellEnd"/>
      <w:r w:rsidRPr="00FF4E6A">
        <w:rPr>
          <w:rFonts w:ascii="Times New Roman" w:hAnsi="Times New Roman"/>
          <w:bCs/>
          <w:spacing w:val="-1"/>
        </w:rPr>
        <w:t xml:space="preserve"> </w:t>
      </w:r>
      <w:proofErr w:type="spellStart"/>
      <w:r w:rsidRPr="00FF4E6A">
        <w:rPr>
          <w:rFonts w:ascii="Times New Roman" w:hAnsi="Times New Roman"/>
          <w:bCs/>
          <w:spacing w:val="-1"/>
        </w:rPr>
        <w:t>Filtering</w:t>
      </w:r>
      <w:proofErr w:type="spellEnd"/>
      <w:r w:rsidRPr="00FF4E6A">
        <w:rPr>
          <w:rFonts w:ascii="Times New Roman" w:hAnsi="Times New Roman"/>
          <w:bCs/>
          <w:spacing w:val="-1"/>
        </w:rPr>
        <w:t xml:space="preserve"> RFC 2267,</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b.</w:t>
      </w:r>
      <w:r w:rsidRPr="00FF4E6A">
        <w:rPr>
          <w:rFonts w:ascii="Times New Roman" w:hAnsi="Times New Roman"/>
          <w:bCs/>
          <w:spacing w:val="-1"/>
        </w:rPr>
        <w:tab/>
        <w:t xml:space="preserve">SYN Attack </w:t>
      </w:r>
      <w:proofErr w:type="spellStart"/>
      <w:r w:rsidRPr="00FF4E6A">
        <w:rPr>
          <w:rFonts w:ascii="Times New Roman" w:hAnsi="Times New Roman"/>
          <w:bCs/>
          <w:spacing w:val="-1"/>
        </w:rPr>
        <w:t>Protection</w:t>
      </w:r>
      <w:proofErr w:type="spellEnd"/>
      <w:r w:rsidRPr="00FF4E6A">
        <w:rPr>
          <w:rFonts w:ascii="Times New Roman" w:hAnsi="Times New Roman"/>
          <w:bCs/>
          <w:spacing w:val="-1"/>
        </w:rPr>
        <w:t>,</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c.</w:t>
      </w:r>
      <w:r w:rsidRPr="00FF4E6A">
        <w:rPr>
          <w:rFonts w:ascii="Times New Roman" w:hAnsi="Times New Roman"/>
          <w:bCs/>
          <w:spacing w:val="-1"/>
        </w:rPr>
        <w:tab/>
        <w:t>zabezpieczenie CPU przełącznika poprzez ograniczenie ruchu do systemu zarządzania,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dwukierunkowe (</w:t>
      </w:r>
      <w:proofErr w:type="spellStart"/>
      <w:r w:rsidRPr="00FF4E6A">
        <w:rPr>
          <w:rFonts w:ascii="Times New Roman" w:hAnsi="Times New Roman"/>
          <w:bCs/>
          <w:spacing w:val="-1"/>
        </w:rPr>
        <w:t>ingress</w:t>
      </w:r>
      <w:proofErr w:type="spellEnd"/>
      <w:r w:rsidRPr="00FF4E6A">
        <w:rPr>
          <w:rFonts w:ascii="Times New Roman" w:hAnsi="Times New Roman"/>
          <w:bCs/>
          <w:spacing w:val="-1"/>
        </w:rPr>
        <w:t>/</w:t>
      </w:r>
      <w:proofErr w:type="spellStart"/>
      <w:r w:rsidRPr="00FF4E6A">
        <w:rPr>
          <w:rFonts w:ascii="Times New Roman" w:hAnsi="Times New Roman"/>
          <w:bCs/>
          <w:spacing w:val="-1"/>
        </w:rPr>
        <w:t>egress</w:t>
      </w:r>
      <w:proofErr w:type="spellEnd"/>
      <w:r w:rsidRPr="00FF4E6A">
        <w:rPr>
          <w:rFonts w:ascii="Times New Roman" w:hAnsi="Times New Roman"/>
          <w:bCs/>
          <w:spacing w:val="-1"/>
        </w:rPr>
        <w:t xml:space="preserve">) listy kontroli dostępu ACL pracujące na warstwie 2, 3 i 4 (ACL realizowane w sprzęcie bez zmniejszenia wydajności przełącznika – </w:t>
      </w:r>
      <w:proofErr w:type="spellStart"/>
      <w:r w:rsidRPr="00FF4E6A">
        <w:rPr>
          <w:rFonts w:ascii="Times New Roman" w:hAnsi="Times New Roman"/>
          <w:bCs/>
          <w:spacing w:val="-1"/>
        </w:rPr>
        <w:t>wire-speed</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obsługa </w:t>
      </w:r>
      <w:proofErr w:type="spellStart"/>
      <w:r w:rsidRPr="00FF4E6A">
        <w:rPr>
          <w:rFonts w:ascii="Times New Roman" w:hAnsi="Times New Roman"/>
          <w:bCs/>
          <w:spacing w:val="-1"/>
        </w:rPr>
        <w:t>Trusted</w:t>
      </w:r>
      <w:proofErr w:type="spellEnd"/>
      <w:r w:rsidRPr="00FF4E6A">
        <w:rPr>
          <w:rFonts w:ascii="Times New Roman" w:hAnsi="Times New Roman"/>
          <w:bCs/>
          <w:spacing w:val="-1"/>
        </w:rPr>
        <w:t xml:space="preserve"> DHCP Server, DHCP </w:t>
      </w:r>
      <w:proofErr w:type="spellStart"/>
      <w:r w:rsidRPr="00FF4E6A">
        <w:rPr>
          <w:rFonts w:ascii="Times New Roman" w:hAnsi="Times New Roman"/>
          <w:bCs/>
          <w:spacing w:val="-1"/>
        </w:rPr>
        <w:t>Snooping</w:t>
      </w:r>
      <w:proofErr w:type="spellEnd"/>
      <w:r w:rsidRPr="00FF4E6A">
        <w:rPr>
          <w:rFonts w:ascii="Times New Roman" w:hAnsi="Times New Roman"/>
          <w:bCs/>
          <w:spacing w:val="-1"/>
        </w:rPr>
        <w:t xml:space="preserve">, DHCP </w:t>
      </w:r>
      <w:proofErr w:type="spellStart"/>
      <w:r w:rsidRPr="00FF4E6A">
        <w:rPr>
          <w:rFonts w:ascii="Times New Roman" w:hAnsi="Times New Roman"/>
          <w:bCs/>
          <w:spacing w:val="-1"/>
        </w:rPr>
        <w:t>Secured</w:t>
      </w:r>
      <w:proofErr w:type="spellEnd"/>
      <w:r w:rsidRPr="00FF4E6A">
        <w:rPr>
          <w:rFonts w:ascii="Times New Roman" w:hAnsi="Times New Roman"/>
          <w:bCs/>
          <w:spacing w:val="-1"/>
        </w:rPr>
        <w:t xml:space="preserve"> ARP/ARP </w:t>
      </w:r>
      <w:proofErr w:type="spellStart"/>
      <w:r w:rsidRPr="00FF4E6A">
        <w:rPr>
          <w:rFonts w:ascii="Times New Roman" w:hAnsi="Times New Roman"/>
          <w:bCs/>
          <w:spacing w:val="-1"/>
        </w:rPr>
        <w:t>Validation</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obsługa </w:t>
      </w:r>
      <w:proofErr w:type="spellStart"/>
      <w:r w:rsidRPr="00FF4E6A">
        <w:rPr>
          <w:rFonts w:ascii="Times New Roman" w:hAnsi="Times New Roman"/>
          <w:bCs/>
          <w:spacing w:val="-1"/>
        </w:rPr>
        <w:t>Gratuitous</w:t>
      </w:r>
      <w:proofErr w:type="spellEnd"/>
      <w:r w:rsidRPr="00FF4E6A">
        <w:rPr>
          <w:rFonts w:ascii="Times New Roman" w:hAnsi="Times New Roman"/>
          <w:bCs/>
          <w:spacing w:val="-1"/>
        </w:rPr>
        <w:t xml:space="preserve"> ARP </w:t>
      </w:r>
      <w:proofErr w:type="spellStart"/>
      <w:r w:rsidRPr="00FF4E6A">
        <w:rPr>
          <w:rFonts w:ascii="Times New Roman" w:hAnsi="Times New Roman"/>
          <w:bCs/>
          <w:spacing w:val="-1"/>
        </w:rPr>
        <w:t>Protection</w:t>
      </w:r>
      <w:proofErr w:type="spellEnd"/>
      <w:r w:rsidRPr="00FF4E6A">
        <w:rPr>
          <w:rFonts w:ascii="Times New Roman" w:hAnsi="Times New Roman"/>
          <w:bCs/>
          <w:spacing w:val="-1"/>
        </w:rPr>
        <w:t xml:space="preserve">, Source IP Lockdown oraz IP Source </w:t>
      </w:r>
      <w:proofErr w:type="spellStart"/>
      <w:r w:rsidRPr="00FF4E6A">
        <w:rPr>
          <w:rFonts w:ascii="Times New Roman" w:hAnsi="Times New Roman"/>
          <w:bCs/>
          <w:spacing w:val="-1"/>
        </w:rPr>
        <w:t>Guard</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redundancji routingu VRRP (RFC 2338) i VRRPv2 (RFC 3768),</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STP, RSTP, MSTP, PVST+,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protokołu MVRP,</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EAPS (RFC 3619),</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protokołu ERPS lub równoważnego oraz ITU G.8032,</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obsługa Link </w:t>
      </w:r>
      <w:proofErr w:type="spellStart"/>
      <w:r w:rsidRPr="00FF4E6A">
        <w:rPr>
          <w:rFonts w:ascii="Times New Roman" w:hAnsi="Times New Roman"/>
          <w:bCs/>
          <w:spacing w:val="-1"/>
        </w:rPr>
        <w:t>Aggregation</w:t>
      </w:r>
      <w:proofErr w:type="spellEnd"/>
      <w:r w:rsidRPr="00FF4E6A">
        <w:rPr>
          <w:rFonts w:ascii="Times New Roman" w:hAnsi="Times New Roman"/>
          <w:bCs/>
          <w:spacing w:val="-1"/>
        </w:rPr>
        <w:t xml:space="preserve"> IEEE 802.3ad wraz z LACP,</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IEEE 802.3ah Ethernet OAM,</w:t>
      </w:r>
    </w:p>
    <w:p w:rsidR="00FF4E6A" w:rsidRPr="00FF4E6A" w:rsidRDefault="00FF4E6A" w:rsidP="00FF4E6A">
      <w:pPr>
        <w:numPr>
          <w:ilvl w:val="0"/>
          <w:numId w:val="27"/>
        </w:numPr>
        <w:ind w:left="426" w:hanging="426"/>
        <w:jc w:val="both"/>
        <w:rPr>
          <w:rFonts w:ascii="Times New Roman" w:hAnsi="Times New Roman"/>
          <w:bCs/>
          <w:spacing w:val="-1"/>
        </w:rPr>
      </w:pPr>
      <w:r w:rsidRPr="00FF4E6A">
        <w:rPr>
          <w:rFonts w:ascii="Times New Roman" w:hAnsi="Times New Roman"/>
          <w:bCs/>
          <w:spacing w:val="-1"/>
        </w:rPr>
        <w:t xml:space="preserve">obsługa MLAG lub rozwiązania równoważnego - połączenie link </w:t>
      </w:r>
      <w:proofErr w:type="spellStart"/>
      <w:r w:rsidRPr="00FF4E6A">
        <w:rPr>
          <w:rFonts w:ascii="Times New Roman" w:hAnsi="Times New Roman"/>
          <w:bCs/>
          <w:spacing w:val="-1"/>
        </w:rPr>
        <w:t>aggregation</w:t>
      </w:r>
      <w:proofErr w:type="spellEnd"/>
      <w:r w:rsidRPr="00FF4E6A">
        <w:rPr>
          <w:rFonts w:ascii="Times New Roman" w:hAnsi="Times New Roman"/>
          <w:bCs/>
          <w:spacing w:val="-1"/>
        </w:rPr>
        <w:t xml:space="preserve"> do dwóch niezależnych przełączników,</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musi mieć możliwość zarządzania za pomocą SSH/Telnet, SNMP, oraz systemu zarządzania dostarczonego przez producenta ,</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zarządzanie przez SNMP v1/v2/v3,</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SYSLOG z możliwością definiowania wielu serwerów,</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sprzętowa obsługa </w:t>
      </w:r>
      <w:proofErr w:type="spellStart"/>
      <w:r w:rsidRPr="00FF4E6A">
        <w:rPr>
          <w:rFonts w:ascii="Times New Roman" w:hAnsi="Times New Roman"/>
          <w:bCs/>
          <w:spacing w:val="-1"/>
        </w:rPr>
        <w:t>sFlow</w:t>
      </w:r>
      <w:proofErr w:type="spellEnd"/>
      <w:r w:rsidRPr="00FF4E6A">
        <w:rPr>
          <w:rFonts w:ascii="Times New Roman" w:hAnsi="Times New Roman"/>
          <w:bCs/>
          <w:spacing w:val="-1"/>
        </w:rPr>
        <w:t xml:space="preserve"> lub protokołu równoważnego,</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RMON (RFC 1757) i RMON2 (RFC 2021),</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skryptów CLI (możliwość edycji skryptów i ACL bezpośrednio na urządzeniu - system operacyjny musi zawierać edytor plików tekstowych),</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możliwość uruchamiania skryptów:</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a.</w:t>
      </w:r>
      <w:r w:rsidRPr="00FF4E6A">
        <w:rPr>
          <w:rFonts w:ascii="Times New Roman" w:hAnsi="Times New Roman"/>
          <w:bCs/>
          <w:spacing w:val="-1"/>
        </w:rPr>
        <w:tab/>
        <w:t>ręcznie,</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b.</w:t>
      </w:r>
      <w:r w:rsidRPr="00FF4E6A">
        <w:rPr>
          <w:rFonts w:ascii="Times New Roman" w:hAnsi="Times New Roman"/>
          <w:bCs/>
          <w:spacing w:val="-1"/>
        </w:rPr>
        <w:tab/>
        <w:t>o określonym czasie lub co wskazany okres czasu ,</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c.</w:t>
      </w:r>
      <w:r w:rsidRPr="00FF4E6A">
        <w:rPr>
          <w:rFonts w:ascii="Times New Roman" w:hAnsi="Times New Roman"/>
          <w:bCs/>
          <w:spacing w:val="-1"/>
        </w:rPr>
        <w:tab/>
        <w:t>na podstawie wpisów w logu systemowym,</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obsługa XML API poprzez Telnet/SSH i HTTP/HTTPS,</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obsługa Data Center </w:t>
      </w:r>
      <w:proofErr w:type="spellStart"/>
      <w:r w:rsidRPr="00FF4E6A">
        <w:rPr>
          <w:rFonts w:ascii="Times New Roman" w:hAnsi="Times New Roman"/>
          <w:bCs/>
          <w:spacing w:val="-1"/>
        </w:rPr>
        <w:t>Bridging</w:t>
      </w:r>
      <w:proofErr w:type="spellEnd"/>
      <w:r w:rsidRPr="00FF4E6A">
        <w:rPr>
          <w:rFonts w:ascii="Times New Roman" w:hAnsi="Times New Roman"/>
          <w:bCs/>
          <w:spacing w:val="-1"/>
        </w:rPr>
        <w:t>:</w:t>
      </w:r>
    </w:p>
    <w:p w:rsidR="00FF4E6A" w:rsidRPr="00FF4E6A" w:rsidRDefault="00FF4E6A" w:rsidP="00FF4E6A">
      <w:pPr>
        <w:ind w:left="720"/>
        <w:rPr>
          <w:rFonts w:ascii="Times New Roman" w:hAnsi="Times New Roman"/>
          <w:bCs/>
          <w:spacing w:val="-1"/>
        </w:rPr>
      </w:pPr>
      <w:r w:rsidRPr="00FF4E6A">
        <w:rPr>
          <w:rFonts w:ascii="Times New Roman" w:hAnsi="Times New Roman"/>
          <w:bCs/>
          <w:spacing w:val="-1"/>
        </w:rPr>
        <w:t xml:space="preserve">a. Data Center </w:t>
      </w:r>
      <w:proofErr w:type="spellStart"/>
      <w:r w:rsidRPr="00FF4E6A">
        <w:rPr>
          <w:rFonts w:ascii="Times New Roman" w:hAnsi="Times New Roman"/>
          <w:bCs/>
          <w:spacing w:val="-1"/>
        </w:rPr>
        <w:t>Bridging</w:t>
      </w:r>
      <w:proofErr w:type="spellEnd"/>
      <w:r w:rsidRPr="00FF4E6A">
        <w:rPr>
          <w:rFonts w:ascii="Times New Roman" w:hAnsi="Times New Roman"/>
          <w:bCs/>
          <w:spacing w:val="-1"/>
        </w:rPr>
        <w:t xml:space="preserve"> Exchange </w:t>
      </w:r>
      <w:proofErr w:type="spellStart"/>
      <w:r w:rsidRPr="00FF4E6A">
        <w:rPr>
          <w:rFonts w:ascii="Times New Roman" w:hAnsi="Times New Roman"/>
          <w:bCs/>
          <w:spacing w:val="-1"/>
        </w:rPr>
        <w:t>Protocol</w:t>
      </w:r>
      <w:proofErr w:type="spellEnd"/>
      <w:r w:rsidRPr="00FF4E6A">
        <w:rPr>
          <w:rFonts w:ascii="Times New Roman" w:hAnsi="Times New Roman"/>
          <w:bCs/>
          <w:spacing w:val="-1"/>
        </w:rPr>
        <w:t xml:space="preserve"> (</w:t>
      </w:r>
      <w:proofErr w:type="spellStart"/>
      <w:r w:rsidRPr="00FF4E6A">
        <w:rPr>
          <w:rFonts w:ascii="Times New Roman" w:hAnsi="Times New Roman"/>
          <w:bCs/>
          <w:spacing w:val="-1"/>
        </w:rPr>
        <w:t>DCBx</w:t>
      </w:r>
      <w:proofErr w:type="spellEnd"/>
      <w:r w:rsidRPr="00FF4E6A">
        <w:rPr>
          <w:rFonts w:ascii="Times New Roman" w:hAnsi="Times New Roman"/>
          <w:bCs/>
          <w:spacing w:val="-1"/>
        </w:rPr>
        <w:t>)</w:t>
      </w:r>
    </w:p>
    <w:p w:rsidR="00FF4E6A" w:rsidRPr="00FF4E6A" w:rsidRDefault="00FF4E6A" w:rsidP="00FF4E6A">
      <w:pPr>
        <w:ind w:left="720"/>
        <w:rPr>
          <w:rFonts w:ascii="Times New Roman" w:hAnsi="Times New Roman"/>
          <w:bCs/>
          <w:spacing w:val="-1"/>
        </w:rPr>
      </w:pPr>
      <w:r w:rsidRPr="00FF4E6A">
        <w:rPr>
          <w:rFonts w:ascii="Times New Roman" w:hAnsi="Times New Roman"/>
          <w:bCs/>
          <w:spacing w:val="-1"/>
        </w:rPr>
        <w:t xml:space="preserve">b. </w:t>
      </w:r>
      <w:proofErr w:type="spellStart"/>
      <w:r w:rsidRPr="00FF4E6A">
        <w:rPr>
          <w:rFonts w:ascii="Times New Roman" w:hAnsi="Times New Roman"/>
          <w:bCs/>
          <w:spacing w:val="-1"/>
        </w:rPr>
        <w:t>Priority</w:t>
      </w:r>
      <w:proofErr w:type="spellEnd"/>
      <w:r w:rsidRPr="00FF4E6A">
        <w:rPr>
          <w:rFonts w:ascii="Times New Roman" w:hAnsi="Times New Roman"/>
          <w:bCs/>
          <w:spacing w:val="-1"/>
        </w:rPr>
        <w:t xml:space="preserve"> </w:t>
      </w:r>
      <w:proofErr w:type="spellStart"/>
      <w:r w:rsidRPr="00FF4E6A">
        <w:rPr>
          <w:rFonts w:ascii="Times New Roman" w:hAnsi="Times New Roman"/>
          <w:bCs/>
          <w:spacing w:val="-1"/>
        </w:rPr>
        <w:t>Flow</w:t>
      </w:r>
      <w:proofErr w:type="spellEnd"/>
      <w:r w:rsidRPr="00FF4E6A">
        <w:rPr>
          <w:rFonts w:ascii="Times New Roman" w:hAnsi="Times New Roman"/>
          <w:bCs/>
          <w:spacing w:val="-1"/>
        </w:rPr>
        <w:t xml:space="preserve"> Control (PFC)</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obsługa protokołu </w:t>
      </w:r>
      <w:bookmarkStart w:id="5" w:name="_Hlk114828997"/>
      <w:r w:rsidRPr="00FF4E6A">
        <w:rPr>
          <w:rFonts w:ascii="Times New Roman" w:hAnsi="Times New Roman"/>
          <w:bCs/>
          <w:spacing w:val="-1"/>
        </w:rPr>
        <w:t xml:space="preserve">MACSEC (IEEE 802.1AE) </w:t>
      </w:r>
      <w:bookmarkEnd w:id="5"/>
      <w:r w:rsidRPr="00FF4E6A">
        <w:rPr>
          <w:rFonts w:ascii="Times New Roman" w:hAnsi="Times New Roman"/>
          <w:bCs/>
          <w:spacing w:val="-1"/>
        </w:rPr>
        <w:t>– jeżeli funkcjonalność ta wymaga dodatkowych modułów lub licencji Zamawiający wymaga ich dostarczenia w ramach tego postępowania,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obsługa </w:t>
      </w:r>
      <w:proofErr w:type="spellStart"/>
      <w:r w:rsidRPr="00FF4E6A">
        <w:rPr>
          <w:rFonts w:ascii="Times New Roman" w:hAnsi="Times New Roman"/>
          <w:bCs/>
          <w:spacing w:val="-1"/>
        </w:rPr>
        <w:t>Secure</w:t>
      </w:r>
      <w:proofErr w:type="spellEnd"/>
      <w:r w:rsidRPr="00FF4E6A">
        <w:rPr>
          <w:rFonts w:ascii="Times New Roman" w:hAnsi="Times New Roman"/>
          <w:bCs/>
          <w:spacing w:val="-1"/>
        </w:rPr>
        <w:t xml:space="preserve"> </w:t>
      </w:r>
      <w:proofErr w:type="spellStart"/>
      <w:r w:rsidRPr="00FF4E6A">
        <w:rPr>
          <w:rFonts w:ascii="Times New Roman" w:hAnsi="Times New Roman"/>
          <w:bCs/>
          <w:spacing w:val="-1"/>
        </w:rPr>
        <w:t>Boot</w:t>
      </w:r>
      <w:proofErr w:type="spellEnd"/>
      <w:r w:rsidRPr="00FF4E6A">
        <w:rPr>
          <w:rFonts w:ascii="Times New Roman" w:hAnsi="Times New Roman"/>
          <w:bCs/>
          <w:spacing w:val="-1"/>
        </w:rPr>
        <w:t xml:space="preserve"> ,</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12 miesięczna gwarancja producenta uwzględniająca:</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a.</w:t>
      </w:r>
      <w:r w:rsidRPr="00FF4E6A">
        <w:rPr>
          <w:rFonts w:ascii="Times New Roman" w:hAnsi="Times New Roman"/>
          <w:bCs/>
          <w:spacing w:val="-1"/>
        </w:rPr>
        <w:tab/>
        <w:t>dostawę uszkodzonego urządzenia z wysyłką następnego dnia roboczego,</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b.</w:t>
      </w:r>
      <w:r w:rsidRPr="00FF4E6A">
        <w:rPr>
          <w:rFonts w:ascii="Times New Roman" w:hAnsi="Times New Roman"/>
          <w:bCs/>
          <w:spacing w:val="-1"/>
        </w:rPr>
        <w:tab/>
        <w:t>aktualizacje oprogramowania układowego (</w:t>
      </w:r>
      <w:proofErr w:type="spellStart"/>
      <w:r w:rsidRPr="00FF4E6A">
        <w:rPr>
          <w:rFonts w:ascii="Times New Roman" w:hAnsi="Times New Roman"/>
          <w:bCs/>
          <w:spacing w:val="-1"/>
        </w:rPr>
        <w:t>firmware</w:t>
      </w:r>
      <w:proofErr w:type="spellEnd"/>
      <w:r w:rsidRPr="00FF4E6A">
        <w:rPr>
          <w:rFonts w:ascii="Times New Roman" w:hAnsi="Times New Roman"/>
          <w:bCs/>
          <w:spacing w:val="-1"/>
        </w:rPr>
        <w:t>),</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c.</w:t>
      </w:r>
      <w:r w:rsidRPr="00FF4E6A">
        <w:rPr>
          <w:rFonts w:ascii="Times New Roman" w:hAnsi="Times New Roman"/>
          <w:bCs/>
          <w:spacing w:val="-1"/>
        </w:rPr>
        <w:tab/>
        <w:t>wsparcie techniczne producenta w trybie 24/7/365,</w:t>
      </w:r>
    </w:p>
    <w:p w:rsidR="00FF4E6A" w:rsidRPr="00FF4E6A" w:rsidRDefault="00FF4E6A" w:rsidP="00FF4E6A">
      <w:pPr>
        <w:ind w:left="709" w:hanging="283"/>
        <w:rPr>
          <w:rFonts w:ascii="Times New Roman" w:hAnsi="Times New Roman"/>
          <w:bCs/>
          <w:spacing w:val="-1"/>
        </w:rPr>
      </w:pPr>
      <w:r w:rsidRPr="00FF4E6A">
        <w:rPr>
          <w:rFonts w:ascii="Times New Roman" w:hAnsi="Times New Roman"/>
          <w:bCs/>
          <w:spacing w:val="-1"/>
        </w:rPr>
        <w:t>d.</w:t>
      </w:r>
      <w:r w:rsidRPr="00FF4E6A">
        <w:rPr>
          <w:rFonts w:ascii="Times New Roman" w:hAnsi="Times New Roman"/>
          <w:bCs/>
          <w:spacing w:val="-1"/>
        </w:rPr>
        <w:tab/>
        <w:t>dostęp do bazy wiedzy oraz dokumentacji technicznej producenta.</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przełącznik posiadający minimum 28 porty 10GBase-X (SFP+),</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przełącznik posiadający minimum 4 porty 10GBase-X (SFP+) z obsługą MACSEC (IEEE 802.1AE),</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przełącznik posiadający prędkość łączenia w stos min 200 </w:t>
      </w:r>
      <w:proofErr w:type="spellStart"/>
      <w:r w:rsidRPr="00FF4E6A">
        <w:rPr>
          <w:rFonts w:ascii="Times New Roman" w:hAnsi="Times New Roman"/>
          <w:bCs/>
          <w:spacing w:val="-1"/>
        </w:rPr>
        <w:t>Gb</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przełącznik posiadający minimum 2 porty USB do podłączenia zewnętrznej pamięci </w:t>
      </w:r>
      <w:proofErr w:type="spellStart"/>
      <w:r w:rsidRPr="00FF4E6A">
        <w:rPr>
          <w:rFonts w:ascii="Times New Roman" w:hAnsi="Times New Roman"/>
          <w:bCs/>
          <w:spacing w:val="-1"/>
        </w:rPr>
        <w:t>flash</w:t>
      </w:r>
      <w:proofErr w:type="spellEnd"/>
      <w:r w:rsidRPr="00FF4E6A">
        <w:rPr>
          <w:rFonts w:ascii="Times New Roman" w:hAnsi="Times New Roman"/>
          <w:bCs/>
          <w:spacing w:val="-1"/>
        </w:rPr>
        <w:t>,</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tablica MAC adresów min. 64k.,</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pamięć operacyjna RAM: min. 1GB,</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pamięć </w:t>
      </w:r>
      <w:proofErr w:type="spellStart"/>
      <w:r w:rsidRPr="00FF4E6A">
        <w:rPr>
          <w:rFonts w:ascii="Times New Roman" w:hAnsi="Times New Roman"/>
          <w:bCs/>
          <w:spacing w:val="-1"/>
        </w:rPr>
        <w:t>flash</w:t>
      </w:r>
      <w:proofErr w:type="spellEnd"/>
      <w:r w:rsidRPr="00FF4E6A">
        <w:rPr>
          <w:rFonts w:ascii="Times New Roman" w:hAnsi="Times New Roman"/>
          <w:bCs/>
          <w:spacing w:val="-1"/>
        </w:rPr>
        <w:t xml:space="preserve"> min. 1GB,</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pojemność bufora pakietów min. 4 MB,</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 xml:space="preserve">nieblokującą architekturę o wydajności przełączania min. 1050 </w:t>
      </w:r>
      <w:proofErr w:type="spellStart"/>
      <w:r w:rsidRPr="00FF4E6A">
        <w:rPr>
          <w:rFonts w:ascii="Times New Roman" w:hAnsi="Times New Roman"/>
          <w:bCs/>
          <w:spacing w:val="-1"/>
        </w:rPr>
        <w:t>Gb</w:t>
      </w:r>
      <w:proofErr w:type="spellEnd"/>
      <w:r w:rsidRPr="00FF4E6A">
        <w:rPr>
          <w:rFonts w:ascii="Times New Roman" w:hAnsi="Times New Roman"/>
          <w:bCs/>
          <w:spacing w:val="-1"/>
        </w:rPr>
        <w:t>/s,</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t>szybkość przełączania min 802 Milionów pakietów na sekundę,</w:t>
      </w:r>
    </w:p>
    <w:p w:rsidR="00FF4E6A" w:rsidRPr="00FF4E6A" w:rsidRDefault="00FF4E6A" w:rsidP="00FF4E6A">
      <w:pPr>
        <w:numPr>
          <w:ilvl w:val="0"/>
          <w:numId w:val="27"/>
        </w:numPr>
        <w:ind w:left="426" w:hanging="426"/>
        <w:rPr>
          <w:rFonts w:ascii="Times New Roman" w:hAnsi="Times New Roman"/>
          <w:bCs/>
          <w:spacing w:val="-1"/>
        </w:rPr>
      </w:pPr>
      <w:r w:rsidRPr="00FF4E6A">
        <w:rPr>
          <w:rFonts w:ascii="Times New Roman" w:hAnsi="Times New Roman"/>
          <w:bCs/>
          <w:spacing w:val="-1"/>
        </w:rPr>
        <w:lastRenderedPageBreak/>
        <w:t>przełącznik wyposażony w 2 zasilacze,</w:t>
      </w:r>
    </w:p>
    <w:p w:rsidR="00FF4E6A" w:rsidRDefault="00FF4E6A" w:rsidP="00BA5DF1">
      <w:pPr>
        <w:numPr>
          <w:ilvl w:val="0"/>
          <w:numId w:val="27"/>
        </w:numPr>
        <w:ind w:left="426" w:hanging="426"/>
        <w:rPr>
          <w:rFonts w:ascii="Times New Roman" w:hAnsi="Times New Roman"/>
          <w:bCs/>
          <w:spacing w:val="-1"/>
        </w:rPr>
      </w:pPr>
      <w:r w:rsidRPr="00FF4E6A">
        <w:rPr>
          <w:rFonts w:ascii="Times New Roman" w:hAnsi="Times New Roman"/>
          <w:bCs/>
          <w:spacing w:val="-1"/>
        </w:rPr>
        <w:t>gwarancja producenta minimum 12 miesięcy.</w:t>
      </w:r>
    </w:p>
    <w:p w:rsidR="00BA5DF1" w:rsidRPr="00FF4E6A" w:rsidRDefault="00BA5DF1" w:rsidP="00BA5DF1">
      <w:pPr>
        <w:ind w:left="426"/>
        <w:rPr>
          <w:rFonts w:ascii="Times New Roman" w:hAnsi="Times New Roman"/>
          <w:bCs/>
          <w:spacing w:val="-1"/>
        </w:rPr>
      </w:pPr>
    </w:p>
    <w:p w:rsidR="00FF4E6A" w:rsidRPr="00FF4E6A" w:rsidRDefault="00FF4E6A" w:rsidP="00BA5DF1">
      <w:pPr>
        <w:pStyle w:val="Nagwek2"/>
        <w:spacing w:before="0" w:beforeAutospacing="0" w:after="0" w:afterAutospacing="0"/>
        <w:jc w:val="both"/>
        <w:rPr>
          <w:sz w:val="22"/>
          <w:szCs w:val="22"/>
        </w:rPr>
      </w:pPr>
      <w:bookmarkStart w:id="6" w:name="_Toc132272969"/>
      <w:r w:rsidRPr="00FF4E6A">
        <w:rPr>
          <w:sz w:val="22"/>
          <w:szCs w:val="22"/>
        </w:rPr>
        <w:t>Macierz dyskowa 1 szt.</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52"/>
        <w:gridCol w:w="6193"/>
      </w:tblGrid>
      <w:tr w:rsidR="00FF4E6A" w:rsidRPr="00FF4E6A" w:rsidTr="004D0344">
        <w:tc>
          <w:tcPr>
            <w:tcW w:w="0" w:type="auto"/>
            <w:tcBorders>
              <w:top w:val="single" w:sz="4" w:space="0" w:color="auto"/>
              <w:left w:val="single" w:sz="4" w:space="0" w:color="auto"/>
              <w:bottom w:val="single" w:sz="4" w:space="0" w:color="auto"/>
              <w:right w:val="single" w:sz="4" w:space="0" w:color="auto"/>
            </w:tcBorders>
            <w:hideMark/>
          </w:tcPr>
          <w:p w:rsidR="00FF4E6A" w:rsidRPr="00FF4E6A" w:rsidRDefault="00FF4E6A" w:rsidP="00BA5DF1">
            <w:pPr>
              <w:rPr>
                <w:rFonts w:ascii="Times New Roman" w:hAnsi="Times New Roman"/>
              </w:rPr>
            </w:pPr>
            <w:r w:rsidRPr="00FF4E6A">
              <w:rPr>
                <w:rFonts w:ascii="Times New Roman" w:hAnsi="Times New Roman"/>
              </w:rPr>
              <w:t>Lp.</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BA5DF1">
            <w:pPr>
              <w:rPr>
                <w:rFonts w:ascii="Times New Roman" w:hAnsi="Times New Roman"/>
              </w:rPr>
            </w:pPr>
            <w:r w:rsidRPr="00FF4E6A">
              <w:rPr>
                <w:rFonts w:ascii="Times New Roman" w:hAnsi="Times New Roman"/>
              </w:rPr>
              <w:t>Nazwa parametru</w:t>
            </w:r>
          </w:p>
        </w:tc>
        <w:tc>
          <w:tcPr>
            <w:tcW w:w="3424" w:type="pct"/>
            <w:tcBorders>
              <w:top w:val="single" w:sz="4" w:space="0" w:color="auto"/>
              <w:left w:val="single" w:sz="4" w:space="0" w:color="auto"/>
              <w:bottom w:val="single" w:sz="4" w:space="0" w:color="auto"/>
              <w:right w:val="single" w:sz="4" w:space="0" w:color="auto"/>
            </w:tcBorders>
            <w:hideMark/>
          </w:tcPr>
          <w:p w:rsidR="00FF4E6A" w:rsidRPr="00FF4E6A" w:rsidRDefault="00FF4E6A" w:rsidP="00BA5DF1">
            <w:pPr>
              <w:rPr>
                <w:rFonts w:ascii="Times New Roman" w:hAnsi="Times New Roman"/>
              </w:rPr>
            </w:pPr>
            <w:r w:rsidRPr="00FF4E6A">
              <w:rPr>
                <w:rFonts w:ascii="Times New Roman" w:hAnsi="Times New Roman"/>
              </w:rPr>
              <w:t>Minimalna wartość parametru</w:t>
            </w:r>
          </w:p>
        </w:tc>
      </w:tr>
      <w:tr w:rsidR="00FF4E6A" w:rsidRPr="00FF4E6A" w:rsidTr="004D0344">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1.</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Obudowa i komponenty</w:t>
            </w:r>
          </w:p>
        </w:tc>
        <w:tc>
          <w:tcPr>
            <w:tcW w:w="3424"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System musi być dostarczony ze wszystkimi komponentami do instalacji w szafie </w:t>
            </w:r>
            <w:proofErr w:type="spellStart"/>
            <w:r w:rsidRPr="00FF4E6A">
              <w:rPr>
                <w:rFonts w:ascii="Times New Roman" w:hAnsi="Times New Roman"/>
              </w:rPr>
              <w:t>rack</w:t>
            </w:r>
            <w:proofErr w:type="spellEnd"/>
            <w:r w:rsidRPr="00FF4E6A">
              <w:rPr>
                <w:rFonts w:ascii="Times New Roman" w:hAnsi="Times New Roman"/>
              </w:rPr>
              <w:t xml:space="preserve"> 19''. Podzespoły macierzy tj. wentylatory, zasilacze muszą być w pełni redundantne żeby zapewnić odpowiedni poziom bezpieczeństwa.</w:t>
            </w:r>
          </w:p>
        </w:tc>
      </w:tr>
      <w:tr w:rsidR="00FF4E6A" w:rsidRPr="00FF4E6A" w:rsidTr="004D0344">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2.</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Pojemność: </w:t>
            </w:r>
          </w:p>
        </w:tc>
        <w:tc>
          <w:tcPr>
            <w:tcW w:w="3424" w:type="pct"/>
            <w:tcBorders>
              <w:top w:val="single" w:sz="4" w:space="0" w:color="auto"/>
              <w:left w:val="single" w:sz="4" w:space="0" w:color="auto"/>
              <w:bottom w:val="single" w:sz="4" w:space="0" w:color="auto"/>
              <w:right w:val="single" w:sz="4" w:space="0" w:color="auto"/>
            </w:tcBorders>
          </w:tcPr>
          <w:p w:rsidR="00FF4E6A" w:rsidRPr="00FF4E6A" w:rsidRDefault="00FF4E6A" w:rsidP="004D0344">
            <w:pPr>
              <w:rPr>
                <w:rFonts w:ascii="Times New Roman" w:hAnsi="Times New Roman"/>
              </w:rPr>
            </w:pPr>
            <w:r w:rsidRPr="00FF4E6A">
              <w:rPr>
                <w:rFonts w:ascii="Times New Roman" w:hAnsi="Times New Roman"/>
              </w:rPr>
              <w:t>System musi zostać dostarczony w konfiguracji zawierającej minimum:</w:t>
            </w:r>
          </w:p>
          <w:p w:rsidR="00FF4E6A" w:rsidRPr="00FF4E6A" w:rsidRDefault="00FF4E6A" w:rsidP="004D0344">
            <w:pPr>
              <w:rPr>
                <w:rFonts w:ascii="Times New Roman" w:hAnsi="Times New Roman"/>
              </w:rPr>
            </w:pPr>
            <w:r w:rsidRPr="00FF4E6A">
              <w:rPr>
                <w:rFonts w:ascii="Times New Roman" w:hAnsi="Times New Roman"/>
              </w:rPr>
              <w:t xml:space="preserve">8 dysków 960GB SSD na pętli SAS 12Gb/s </w:t>
            </w:r>
          </w:p>
          <w:p w:rsidR="00FF4E6A" w:rsidRPr="00FF4E6A" w:rsidRDefault="00FF4E6A" w:rsidP="004D0344">
            <w:pPr>
              <w:rPr>
                <w:rFonts w:ascii="Times New Roman" w:hAnsi="Times New Roman"/>
              </w:rPr>
            </w:pPr>
            <w:r w:rsidRPr="00FF4E6A">
              <w:rPr>
                <w:rFonts w:ascii="Times New Roman" w:hAnsi="Times New Roman"/>
              </w:rPr>
              <w:t>oraz posiadać możliwość rozbudowy o kolejne dyski.</w:t>
            </w:r>
          </w:p>
        </w:tc>
      </w:tr>
      <w:tr w:rsidR="00FF4E6A" w:rsidRPr="00FF4E6A" w:rsidTr="004D0344">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3.</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Kontroler </w:t>
            </w:r>
          </w:p>
        </w:tc>
        <w:tc>
          <w:tcPr>
            <w:tcW w:w="3424" w:type="pct"/>
            <w:tcBorders>
              <w:top w:val="single" w:sz="4" w:space="0" w:color="auto"/>
              <w:left w:val="single" w:sz="4" w:space="0" w:color="auto"/>
              <w:bottom w:val="single" w:sz="4" w:space="0" w:color="auto"/>
              <w:right w:val="single" w:sz="4" w:space="0" w:color="auto"/>
            </w:tcBorders>
          </w:tcPr>
          <w:p w:rsidR="00FF4E6A" w:rsidRPr="00FF4E6A" w:rsidRDefault="00FF4E6A" w:rsidP="004D0344">
            <w:pPr>
              <w:rPr>
                <w:rFonts w:ascii="Times New Roman" w:hAnsi="Times New Roman"/>
              </w:rPr>
            </w:pPr>
            <w:r w:rsidRPr="00FF4E6A">
              <w:rPr>
                <w:rFonts w:ascii="Times New Roman" w:hAnsi="Times New Roman"/>
              </w:rPr>
              <w:t>Dwa kontrolery  wyposażone w przynajmniej 32GB cache każdy.</w:t>
            </w:r>
          </w:p>
          <w:p w:rsidR="00FF4E6A" w:rsidRPr="00FF4E6A" w:rsidRDefault="00FF4E6A" w:rsidP="004D0344">
            <w:pPr>
              <w:rPr>
                <w:rFonts w:ascii="Times New Roman" w:hAnsi="Times New Roman"/>
              </w:rPr>
            </w:pPr>
            <w:r w:rsidRPr="00FF4E6A">
              <w:rPr>
                <w:rFonts w:ascii="Times New Roman" w:hAnsi="Times New Roman"/>
              </w:rPr>
              <w:t xml:space="preserve">W przypadku awarii zasilania dane nie zapisane na dyski, przechowywane w pamięci muszą być zabezpieczone za pomocą podtrzymania bateryjnego przez minimum 72 godziny lub za pomocą zrzutu danych na pamięć nie ulotną. </w:t>
            </w:r>
          </w:p>
          <w:p w:rsidR="00FF4E6A" w:rsidRPr="00FF4E6A" w:rsidRDefault="00FF4E6A" w:rsidP="004D0344">
            <w:pPr>
              <w:rPr>
                <w:rFonts w:ascii="Times New Roman" w:hAnsi="Times New Roman"/>
              </w:rPr>
            </w:pPr>
            <w:r w:rsidRPr="00FF4E6A">
              <w:rPr>
                <w:rFonts w:ascii="Times New Roman" w:hAnsi="Times New Roman"/>
              </w:rPr>
              <w:t>Procesory macierzy powinny być wykonane w technologii INTEL lub AMD wielordzeniowej z przynajmniej 8 rdzeniami na każdy kontroler. Zamawiający dopuszcza alternatywne procesory innych producentów z min 64 rdzeniami.</w:t>
            </w:r>
          </w:p>
          <w:p w:rsidR="00FF4E6A" w:rsidRPr="00FF4E6A" w:rsidRDefault="00FF4E6A" w:rsidP="004D0344">
            <w:pPr>
              <w:rPr>
                <w:rFonts w:ascii="Times New Roman" w:hAnsi="Times New Roman"/>
              </w:rPr>
            </w:pPr>
            <w:r w:rsidRPr="00FF4E6A">
              <w:rPr>
                <w:rFonts w:ascii="Times New Roman" w:hAnsi="Times New Roman"/>
              </w:rPr>
              <w:t xml:space="preserve">Macierz musi pozwalać na rozbudowę do klastra 24 kontrolerów lub musi pozwalać na obsługę przynajmniej 1500 dysków w obrębie pary kontrolerów lub klastra. </w:t>
            </w:r>
          </w:p>
          <w:p w:rsidR="00FF4E6A" w:rsidRPr="00FF4E6A" w:rsidRDefault="00FF4E6A" w:rsidP="004D0344">
            <w:pPr>
              <w:rPr>
                <w:rFonts w:ascii="Times New Roman" w:hAnsi="Times New Roman"/>
              </w:rPr>
            </w:pPr>
            <w:r w:rsidRPr="00FF4E6A">
              <w:rPr>
                <w:rFonts w:ascii="Times New Roman" w:hAnsi="Times New Roman"/>
              </w:rPr>
              <w:t xml:space="preserve">Rozwiązanie musi pozwalać także na rozbudowę kontrolery w technologii </w:t>
            </w:r>
            <w:proofErr w:type="spellStart"/>
            <w:r w:rsidRPr="00FF4E6A">
              <w:rPr>
                <w:rFonts w:ascii="Times New Roman" w:hAnsi="Times New Roman"/>
              </w:rPr>
              <w:t>NVMe</w:t>
            </w:r>
            <w:proofErr w:type="spellEnd"/>
            <w:r w:rsidRPr="00FF4E6A">
              <w:rPr>
                <w:rFonts w:ascii="Times New Roman" w:hAnsi="Times New Roman"/>
              </w:rPr>
              <w:t xml:space="preserve"> z obsługą do min 560 dysków w technologii NVME.</w:t>
            </w:r>
          </w:p>
        </w:tc>
      </w:tr>
      <w:tr w:rsidR="00FF4E6A" w:rsidRPr="00FF4E6A" w:rsidTr="004D0344">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4.</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Interfejsy </w:t>
            </w:r>
          </w:p>
        </w:tc>
        <w:tc>
          <w:tcPr>
            <w:tcW w:w="3424" w:type="pct"/>
            <w:tcBorders>
              <w:top w:val="single" w:sz="4" w:space="0" w:color="auto"/>
              <w:left w:val="single" w:sz="4" w:space="0" w:color="auto"/>
              <w:bottom w:val="single" w:sz="4" w:space="0" w:color="auto"/>
              <w:right w:val="single" w:sz="4" w:space="0" w:color="auto"/>
            </w:tcBorders>
          </w:tcPr>
          <w:p w:rsidR="00FF4E6A" w:rsidRPr="00FF4E6A" w:rsidRDefault="00FF4E6A" w:rsidP="004D0344">
            <w:pPr>
              <w:rPr>
                <w:rFonts w:ascii="Times New Roman" w:hAnsi="Times New Roman"/>
              </w:rPr>
            </w:pPr>
            <w:r w:rsidRPr="00FF4E6A">
              <w:rPr>
                <w:rFonts w:ascii="Times New Roman" w:hAnsi="Times New Roman"/>
              </w:rPr>
              <w:t xml:space="preserve">Oferowana macierz musi posiadać minimum: </w:t>
            </w:r>
          </w:p>
          <w:p w:rsidR="00FF4E6A" w:rsidRPr="00FF4E6A" w:rsidRDefault="00FF4E6A" w:rsidP="004D0344">
            <w:pPr>
              <w:rPr>
                <w:rFonts w:ascii="Times New Roman" w:hAnsi="Times New Roman"/>
              </w:rPr>
            </w:pPr>
            <w:r w:rsidRPr="00FF4E6A">
              <w:rPr>
                <w:rFonts w:ascii="Times New Roman" w:hAnsi="Times New Roman"/>
              </w:rPr>
              <w:t>4 porty FC16GB do udostępniania danych</w:t>
            </w:r>
          </w:p>
          <w:p w:rsidR="00FF4E6A" w:rsidRPr="00FF4E6A" w:rsidRDefault="00FF4E6A" w:rsidP="004D0344">
            <w:pPr>
              <w:rPr>
                <w:rFonts w:ascii="Times New Roman" w:hAnsi="Times New Roman"/>
              </w:rPr>
            </w:pPr>
            <w:r w:rsidRPr="00FF4E6A">
              <w:rPr>
                <w:rFonts w:ascii="Times New Roman" w:hAnsi="Times New Roman"/>
              </w:rPr>
              <w:t xml:space="preserve">4 porty 1Gb RJ45 do udostępniania danych </w:t>
            </w:r>
          </w:p>
          <w:p w:rsidR="00FF4E6A" w:rsidRPr="00FF4E6A" w:rsidRDefault="00FF4E6A" w:rsidP="004D0344">
            <w:pPr>
              <w:rPr>
                <w:rFonts w:ascii="Times New Roman" w:hAnsi="Times New Roman"/>
              </w:rPr>
            </w:pPr>
            <w:r w:rsidRPr="00FF4E6A">
              <w:rPr>
                <w:rFonts w:ascii="Times New Roman" w:hAnsi="Times New Roman"/>
              </w:rPr>
              <w:t>4 porty 1Gb RJ45</w:t>
            </w:r>
          </w:p>
          <w:p w:rsidR="00FF4E6A" w:rsidRPr="00FF4E6A" w:rsidRDefault="00FF4E6A" w:rsidP="004D0344">
            <w:pPr>
              <w:rPr>
                <w:rFonts w:ascii="Times New Roman" w:hAnsi="Times New Roman"/>
              </w:rPr>
            </w:pPr>
            <w:r w:rsidRPr="00FF4E6A">
              <w:rPr>
                <w:rFonts w:ascii="Times New Roman" w:hAnsi="Times New Roman"/>
              </w:rPr>
              <w:t xml:space="preserve">4 porty 12Gb SAS, </w:t>
            </w:r>
          </w:p>
          <w:p w:rsidR="00FF4E6A" w:rsidRPr="00FF4E6A" w:rsidRDefault="00FF4E6A" w:rsidP="004D0344">
            <w:pPr>
              <w:rPr>
                <w:rFonts w:ascii="Times New Roman" w:hAnsi="Times New Roman"/>
              </w:rPr>
            </w:pPr>
            <w:r w:rsidRPr="00FF4E6A">
              <w:rPr>
                <w:rFonts w:ascii="Times New Roman" w:hAnsi="Times New Roman"/>
              </w:rPr>
              <w:t>Jeśli korzystanie z któregoś z wyżej wymienionych portów wymaga zastosowania wkładek (np. SFP+), zamawiający wymaga ich dostarczenia wraz z urządzeniem.</w:t>
            </w:r>
          </w:p>
        </w:tc>
      </w:tr>
      <w:tr w:rsidR="00FF4E6A" w:rsidRPr="00FF4E6A" w:rsidTr="004D0344">
        <w:trPr>
          <w:trHeight w:val="440"/>
        </w:trPr>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5.</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RAID </w:t>
            </w:r>
          </w:p>
        </w:tc>
        <w:tc>
          <w:tcPr>
            <w:tcW w:w="3424"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System RAID musi zapewniać taki poziom zabezpieczania danych, aby był możliwy do nich dostęp w sytuacji awarii minimum dwóch dysków w grupie RAID </w:t>
            </w:r>
          </w:p>
        </w:tc>
      </w:tr>
      <w:tr w:rsidR="00FF4E6A" w:rsidRPr="00FF4E6A" w:rsidTr="004D0344">
        <w:trPr>
          <w:trHeight w:val="440"/>
        </w:trPr>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6.</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Kopie Migawkowe </w:t>
            </w:r>
          </w:p>
        </w:tc>
        <w:tc>
          <w:tcPr>
            <w:tcW w:w="3424"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Macierz musi być wyposażona w system kopii migawkowych, dostępny dla wszystkich rodzajów danych przechowywanych na macierzy. System kopii migawkowych nie może powodować spadku wydajności macierzy dla odczytów +/-5%.</w:t>
            </w:r>
          </w:p>
          <w:p w:rsidR="00FF4E6A" w:rsidRPr="00FF4E6A" w:rsidRDefault="00FF4E6A" w:rsidP="004D0344">
            <w:pPr>
              <w:rPr>
                <w:rFonts w:ascii="Times New Roman" w:hAnsi="Times New Roman"/>
              </w:rPr>
            </w:pPr>
            <w:r w:rsidRPr="00FF4E6A">
              <w:rPr>
                <w:rFonts w:ascii="Times New Roman" w:hAnsi="Times New Roman"/>
              </w:rPr>
              <w:t xml:space="preserve">Kopie migawkowe muszą posiadać funkcjonalność rozpoznawania i przeciwdziałania atakom </w:t>
            </w:r>
            <w:proofErr w:type="spellStart"/>
            <w:r w:rsidRPr="00FF4E6A">
              <w:rPr>
                <w:rFonts w:ascii="Times New Roman" w:hAnsi="Times New Roman"/>
              </w:rPr>
              <w:t>ransomware</w:t>
            </w:r>
            <w:proofErr w:type="spellEnd"/>
            <w:r w:rsidRPr="00FF4E6A">
              <w:rPr>
                <w:rFonts w:ascii="Times New Roman" w:hAnsi="Times New Roman"/>
              </w:rPr>
              <w:t xml:space="preserve"> z automatycznym wykrywaniem takiego ataku oraz informowaniem administratora o zaistniałym ataku. </w:t>
            </w:r>
          </w:p>
        </w:tc>
      </w:tr>
      <w:tr w:rsidR="00FF4E6A" w:rsidRPr="00FF4E6A" w:rsidTr="004D0344">
        <w:trPr>
          <w:trHeight w:val="440"/>
        </w:trPr>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7.</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Obsługiwane protokoły </w:t>
            </w:r>
          </w:p>
        </w:tc>
        <w:tc>
          <w:tcPr>
            <w:tcW w:w="3424"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Macierz musi obsługiwać jednocześnie protokoły   FC; </w:t>
            </w:r>
            <w:proofErr w:type="spellStart"/>
            <w:r w:rsidRPr="00FF4E6A">
              <w:rPr>
                <w:rFonts w:ascii="Times New Roman" w:hAnsi="Times New Roman"/>
              </w:rPr>
              <w:t>FCoE</w:t>
            </w:r>
            <w:proofErr w:type="spellEnd"/>
            <w:r w:rsidRPr="00FF4E6A">
              <w:rPr>
                <w:rFonts w:ascii="Times New Roman" w:hAnsi="Times New Roman"/>
              </w:rPr>
              <w:t xml:space="preserve">; </w:t>
            </w:r>
            <w:proofErr w:type="spellStart"/>
            <w:r w:rsidRPr="00FF4E6A">
              <w:rPr>
                <w:rFonts w:ascii="Times New Roman" w:hAnsi="Times New Roman"/>
              </w:rPr>
              <w:t>iSCSI</w:t>
            </w:r>
            <w:proofErr w:type="spellEnd"/>
            <w:r w:rsidRPr="00FF4E6A">
              <w:rPr>
                <w:rFonts w:ascii="Times New Roman" w:hAnsi="Times New Roman"/>
              </w:rPr>
              <w:t>; NFS; CIFS/SMB, S3 Zamawiający w tym postępowaniu wymaga dostarczenia licencji na wszystkie protokoły.</w:t>
            </w:r>
          </w:p>
        </w:tc>
      </w:tr>
      <w:tr w:rsidR="00FF4E6A" w:rsidRPr="00FF4E6A" w:rsidTr="004D0344">
        <w:trPr>
          <w:trHeight w:val="440"/>
        </w:trPr>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t>8.</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Inne wymagania </w:t>
            </w:r>
          </w:p>
        </w:tc>
        <w:tc>
          <w:tcPr>
            <w:tcW w:w="3424" w:type="pct"/>
            <w:tcBorders>
              <w:top w:val="single" w:sz="4" w:space="0" w:color="auto"/>
              <w:left w:val="single" w:sz="4" w:space="0" w:color="auto"/>
              <w:bottom w:val="single" w:sz="4" w:space="0" w:color="auto"/>
              <w:right w:val="single" w:sz="4" w:space="0" w:color="auto"/>
            </w:tcBorders>
          </w:tcPr>
          <w:p w:rsidR="00FF4E6A" w:rsidRPr="00FF4E6A" w:rsidRDefault="00FF4E6A" w:rsidP="004D0344">
            <w:pPr>
              <w:rPr>
                <w:rFonts w:ascii="Times New Roman" w:hAnsi="Times New Roman"/>
              </w:rPr>
            </w:pPr>
            <w:r w:rsidRPr="00FF4E6A">
              <w:rPr>
                <w:rFonts w:ascii="Times New Roman" w:hAnsi="Times New Roman"/>
              </w:rPr>
              <w:t>Macierz musi posiadać funkcjonalność eliminacji (</w:t>
            </w:r>
            <w:proofErr w:type="spellStart"/>
            <w:r w:rsidRPr="00FF4E6A">
              <w:rPr>
                <w:rFonts w:ascii="Times New Roman" w:hAnsi="Times New Roman"/>
              </w:rPr>
              <w:t>deduplikacji</w:t>
            </w:r>
            <w:proofErr w:type="spellEnd"/>
            <w:r w:rsidRPr="00FF4E6A">
              <w:rPr>
                <w:rFonts w:ascii="Times New Roman" w:hAnsi="Times New Roman"/>
              </w:rPr>
              <w:t>) identycznych bloków danych in-</w:t>
            </w:r>
            <w:proofErr w:type="spellStart"/>
            <w:r w:rsidRPr="00FF4E6A">
              <w:rPr>
                <w:rFonts w:ascii="Times New Roman" w:hAnsi="Times New Roman"/>
              </w:rPr>
              <w:t>line</w:t>
            </w:r>
            <w:proofErr w:type="spellEnd"/>
            <w:r w:rsidRPr="00FF4E6A">
              <w:rPr>
                <w:rFonts w:ascii="Times New Roman" w:hAnsi="Times New Roman"/>
              </w:rPr>
              <w:t>. Macierz musi posiadać także funkcjonalność kompresji danych in-</w:t>
            </w:r>
            <w:proofErr w:type="spellStart"/>
            <w:r w:rsidRPr="00FF4E6A">
              <w:rPr>
                <w:rFonts w:ascii="Times New Roman" w:hAnsi="Times New Roman"/>
              </w:rPr>
              <w:t>line</w:t>
            </w:r>
            <w:proofErr w:type="spellEnd"/>
            <w:r w:rsidRPr="00FF4E6A">
              <w:rPr>
                <w:rFonts w:ascii="Times New Roman" w:hAnsi="Times New Roman"/>
              </w:rPr>
              <w:t xml:space="preserve">. </w:t>
            </w:r>
          </w:p>
          <w:p w:rsidR="00FF4E6A" w:rsidRPr="00FF4E6A" w:rsidRDefault="00FF4E6A" w:rsidP="004D0344">
            <w:pPr>
              <w:rPr>
                <w:rFonts w:ascii="Times New Roman" w:hAnsi="Times New Roman"/>
              </w:rPr>
            </w:pPr>
            <w:r w:rsidRPr="00FF4E6A">
              <w:rPr>
                <w:rFonts w:ascii="Times New Roman" w:hAnsi="Times New Roman"/>
              </w:rPr>
              <w:lastRenderedPageBreak/>
              <w:t xml:space="preserve">Jeżeli oferowane rozwiązanie nie pozwala na </w:t>
            </w:r>
            <w:proofErr w:type="spellStart"/>
            <w:r w:rsidRPr="00FF4E6A">
              <w:rPr>
                <w:rFonts w:ascii="Times New Roman" w:hAnsi="Times New Roman"/>
              </w:rPr>
              <w:t>deduplikację</w:t>
            </w:r>
            <w:proofErr w:type="spellEnd"/>
            <w:r w:rsidRPr="00FF4E6A">
              <w:rPr>
                <w:rFonts w:ascii="Times New Roman" w:hAnsi="Times New Roman"/>
              </w:rPr>
              <w:t xml:space="preserve"> i kompresję w locie lub nie posiada możliwości </w:t>
            </w:r>
            <w:proofErr w:type="spellStart"/>
            <w:r w:rsidRPr="00FF4E6A">
              <w:rPr>
                <w:rFonts w:ascii="Times New Roman" w:hAnsi="Times New Roman"/>
              </w:rPr>
              <w:t>deduplikacji</w:t>
            </w:r>
            <w:proofErr w:type="spellEnd"/>
            <w:r w:rsidRPr="00FF4E6A">
              <w:rPr>
                <w:rFonts w:ascii="Times New Roman" w:hAnsi="Times New Roman"/>
              </w:rPr>
              <w:t xml:space="preserve"> i kompresji zamawiający wymaga dostarczenie 4 krotnej pojemności wyspecyfikowanej w punkcie 2.</w:t>
            </w:r>
          </w:p>
          <w:p w:rsidR="00FF4E6A" w:rsidRPr="00FF4E6A" w:rsidRDefault="00FF4E6A" w:rsidP="004D0344">
            <w:pPr>
              <w:rPr>
                <w:rFonts w:ascii="Times New Roman" w:hAnsi="Times New Roman"/>
              </w:rPr>
            </w:pPr>
            <w:r w:rsidRPr="00FF4E6A">
              <w:rPr>
                <w:rFonts w:ascii="Times New Roman" w:hAnsi="Times New Roman"/>
              </w:rPr>
              <w:t xml:space="preserve">Macierz musi posiadać wsparcie dla </w:t>
            </w:r>
            <w:proofErr w:type="spellStart"/>
            <w:r w:rsidRPr="00FF4E6A">
              <w:rPr>
                <w:rFonts w:ascii="Times New Roman" w:hAnsi="Times New Roman"/>
              </w:rPr>
              <w:t>wielościeżkowości</w:t>
            </w:r>
            <w:proofErr w:type="spellEnd"/>
            <w:r w:rsidRPr="00FF4E6A">
              <w:rPr>
                <w:rFonts w:ascii="Times New Roman" w:hAnsi="Times New Roman"/>
              </w:rPr>
              <w:t xml:space="preserve"> dla systemów Win 2016/2019, Linux, Vmware, Unix</w:t>
            </w:r>
          </w:p>
          <w:p w:rsidR="00FF4E6A" w:rsidRPr="00FF4E6A" w:rsidRDefault="00FF4E6A" w:rsidP="004D0344">
            <w:pPr>
              <w:rPr>
                <w:rFonts w:ascii="Times New Roman" w:hAnsi="Times New Roman"/>
              </w:rPr>
            </w:pPr>
            <w:r w:rsidRPr="00FF4E6A">
              <w:rPr>
                <w:rFonts w:ascii="Times New Roman" w:hAnsi="Times New Roman"/>
              </w:rPr>
              <w:t xml:space="preserve">Macierz musi posiadać funkcjonalność </w:t>
            </w:r>
            <w:proofErr w:type="spellStart"/>
            <w:r w:rsidRPr="00FF4E6A">
              <w:rPr>
                <w:rFonts w:ascii="Times New Roman" w:hAnsi="Times New Roman"/>
              </w:rPr>
              <w:t>priorytetyzacji</w:t>
            </w:r>
            <w:proofErr w:type="spellEnd"/>
            <w:r w:rsidRPr="00FF4E6A">
              <w:rPr>
                <w:rFonts w:ascii="Times New Roman" w:hAnsi="Times New Roman"/>
              </w:rPr>
              <w:t xml:space="preserve"> zadań w tym ustawienie max parametrów (I/</w:t>
            </w:r>
            <w:proofErr w:type="spellStart"/>
            <w:r w:rsidRPr="00FF4E6A">
              <w:rPr>
                <w:rFonts w:ascii="Times New Roman" w:hAnsi="Times New Roman"/>
              </w:rPr>
              <w:t>Ops</w:t>
            </w:r>
            <w:proofErr w:type="spellEnd"/>
            <w:r w:rsidRPr="00FF4E6A">
              <w:rPr>
                <w:rFonts w:ascii="Times New Roman" w:hAnsi="Times New Roman"/>
              </w:rPr>
              <w:t xml:space="preserve"> i </w:t>
            </w:r>
            <w:proofErr w:type="spellStart"/>
            <w:r w:rsidRPr="00FF4E6A">
              <w:rPr>
                <w:rFonts w:ascii="Times New Roman" w:hAnsi="Times New Roman"/>
              </w:rPr>
              <w:t>Mbps</w:t>
            </w:r>
            <w:proofErr w:type="spellEnd"/>
            <w:r w:rsidRPr="00FF4E6A">
              <w:rPr>
                <w:rFonts w:ascii="Times New Roman" w:hAnsi="Times New Roman"/>
              </w:rPr>
              <w:t>) dla poszczególnych LUN.</w:t>
            </w:r>
          </w:p>
          <w:p w:rsidR="00FF4E6A" w:rsidRPr="00FF4E6A" w:rsidRDefault="00FF4E6A" w:rsidP="004D0344">
            <w:pPr>
              <w:rPr>
                <w:rFonts w:ascii="Times New Roman" w:hAnsi="Times New Roman"/>
              </w:rPr>
            </w:pPr>
            <w:r w:rsidRPr="00FF4E6A">
              <w:rPr>
                <w:rFonts w:ascii="Times New Roman" w:hAnsi="Times New Roman"/>
              </w:rPr>
              <w:t>Macierz musi umożliwiać dynamiczną zmianę rozmiaru wolumenów logicznych bez przerywania pracy macierzy i bez przerywania dostępu do danych znajdujących się na danym wolumenie.</w:t>
            </w:r>
          </w:p>
          <w:p w:rsidR="00FF4E6A" w:rsidRPr="00FF4E6A" w:rsidRDefault="00FF4E6A" w:rsidP="004D0344">
            <w:pPr>
              <w:rPr>
                <w:rFonts w:ascii="Times New Roman" w:hAnsi="Times New Roman"/>
              </w:rPr>
            </w:pPr>
            <w:r w:rsidRPr="00FF4E6A">
              <w:rPr>
                <w:rFonts w:ascii="Times New Roman" w:hAnsi="Times New Roman"/>
              </w:rPr>
              <w:t xml:space="preserve">Macierz musi posiadać funkcjonalność replikacji danych posiadaną macierzą </w:t>
            </w:r>
            <w:proofErr w:type="spellStart"/>
            <w:r w:rsidRPr="00FF4E6A">
              <w:rPr>
                <w:rFonts w:ascii="Times New Roman" w:hAnsi="Times New Roman"/>
              </w:rPr>
              <w:t>Netapp</w:t>
            </w:r>
            <w:proofErr w:type="spellEnd"/>
            <w:r w:rsidRPr="00FF4E6A">
              <w:rPr>
                <w:rFonts w:ascii="Times New Roman" w:hAnsi="Times New Roman"/>
              </w:rPr>
              <w:t xml:space="preserve"> FAS2650 w trybie synchronicznym i  asynchronicznym. Funkcjonalność replikacji danych musi być natywnym narzędziem macierzy. Przed procesem replikacji  macierz musi umożliwiać włączenie procesu </w:t>
            </w:r>
            <w:proofErr w:type="spellStart"/>
            <w:r w:rsidRPr="00FF4E6A">
              <w:rPr>
                <w:rFonts w:ascii="Times New Roman" w:hAnsi="Times New Roman"/>
              </w:rPr>
              <w:t>deduplikacji</w:t>
            </w:r>
            <w:proofErr w:type="spellEnd"/>
            <w:r w:rsidRPr="00FF4E6A">
              <w:rPr>
                <w:rFonts w:ascii="Times New Roman" w:hAnsi="Times New Roman"/>
              </w:rPr>
              <w:t xml:space="preserve"> danych i kompresji danych w celu optymalizacji wykorzystania łącza dla replikowanych zasobów  lub zamawiający wymaga dostarczenia zewnętrznego narzędzia do </w:t>
            </w:r>
            <w:proofErr w:type="spellStart"/>
            <w:r w:rsidRPr="00FF4E6A">
              <w:rPr>
                <w:rFonts w:ascii="Times New Roman" w:hAnsi="Times New Roman"/>
              </w:rPr>
              <w:t>deduplikowania</w:t>
            </w:r>
            <w:proofErr w:type="spellEnd"/>
            <w:r w:rsidRPr="00FF4E6A">
              <w:rPr>
                <w:rFonts w:ascii="Times New Roman" w:hAnsi="Times New Roman"/>
              </w:rPr>
              <w:t xml:space="preserve"> replikowanych danych lub dwukrotnego zwiększenia pojemności ze względu na rozważaną w przyszłości replikację całości zasobów.</w:t>
            </w:r>
          </w:p>
          <w:p w:rsidR="00FF4E6A" w:rsidRPr="00FF4E6A" w:rsidRDefault="00FF4E6A" w:rsidP="004D0344">
            <w:pPr>
              <w:autoSpaceDE w:val="0"/>
              <w:autoSpaceDN w:val="0"/>
              <w:adjustRightInd w:val="0"/>
              <w:jc w:val="both"/>
              <w:rPr>
                <w:rFonts w:ascii="Times New Roman" w:hAnsi="Times New Roman"/>
              </w:rPr>
            </w:pPr>
            <w:r w:rsidRPr="00FF4E6A">
              <w:rPr>
                <w:rFonts w:ascii="Times New Roman" w:hAnsi="Times New Roman"/>
              </w:rPr>
              <w:t xml:space="preserve"> Macierz musi posiadać funkcjonalność klonowania danych bez potrzeby fizycznego kopiowania danych na nośnikach.</w:t>
            </w:r>
          </w:p>
          <w:p w:rsidR="00FF4E6A" w:rsidRPr="00FF4E6A" w:rsidRDefault="00FF4E6A" w:rsidP="004D0344">
            <w:pPr>
              <w:autoSpaceDE w:val="0"/>
              <w:autoSpaceDN w:val="0"/>
              <w:adjustRightInd w:val="0"/>
              <w:jc w:val="both"/>
              <w:rPr>
                <w:rFonts w:ascii="Times New Roman" w:hAnsi="Times New Roman"/>
              </w:rPr>
            </w:pPr>
            <w:r w:rsidRPr="00FF4E6A">
              <w:rPr>
                <w:rFonts w:ascii="Times New Roman" w:hAnsi="Times New Roman"/>
              </w:rPr>
              <w:t xml:space="preserve">Macierz musi posiadać  funkcjonalność wykonania spójnego </w:t>
            </w:r>
            <w:proofErr w:type="spellStart"/>
            <w:r w:rsidRPr="00FF4E6A">
              <w:rPr>
                <w:rFonts w:ascii="Times New Roman" w:hAnsi="Times New Roman"/>
              </w:rPr>
              <w:t>snapshotu</w:t>
            </w:r>
            <w:proofErr w:type="spellEnd"/>
            <w:r w:rsidRPr="00FF4E6A">
              <w:rPr>
                <w:rFonts w:ascii="Times New Roman" w:hAnsi="Times New Roman"/>
              </w:rPr>
              <w:t xml:space="preserve"> dla następujących aplikacji: </w:t>
            </w:r>
          </w:p>
          <w:p w:rsidR="00FF4E6A" w:rsidRPr="00FF4E6A" w:rsidRDefault="00FF4E6A" w:rsidP="004D0344">
            <w:pPr>
              <w:autoSpaceDE w:val="0"/>
              <w:autoSpaceDN w:val="0"/>
              <w:adjustRightInd w:val="0"/>
              <w:jc w:val="both"/>
              <w:rPr>
                <w:rFonts w:ascii="Times New Roman" w:hAnsi="Times New Roman"/>
              </w:rPr>
            </w:pPr>
            <w:r w:rsidRPr="00FF4E6A">
              <w:rPr>
                <w:rFonts w:ascii="Times New Roman" w:hAnsi="Times New Roman"/>
              </w:rPr>
              <w:t>- Vmware</w:t>
            </w:r>
          </w:p>
          <w:p w:rsidR="00FF4E6A" w:rsidRPr="00FF4E6A" w:rsidRDefault="00FF4E6A" w:rsidP="004D0344">
            <w:pPr>
              <w:autoSpaceDE w:val="0"/>
              <w:autoSpaceDN w:val="0"/>
              <w:adjustRightInd w:val="0"/>
              <w:jc w:val="both"/>
              <w:rPr>
                <w:rFonts w:ascii="Times New Roman" w:hAnsi="Times New Roman"/>
              </w:rPr>
            </w:pPr>
            <w:r w:rsidRPr="00FF4E6A">
              <w:rPr>
                <w:rFonts w:ascii="Times New Roman" w:hAnsi="Times New Roman"/>
              </w:rPr>
              <w:t>- SAP</w:t>
            </w:r>
          </w:p>
          <w:p w:rsidR="00FF4E6A" w:rsidRPr="00FF4E6A" w:rsidRDefault="00FF4E6A" w:rsidP="004D0344">
            <w:pPr>
              <w:autoSpaceDE w:val="0"/>
              <w:autoSpaceDN w:val="0"/>
              <w:adjustRightInd w:val="0"/>
              <w:jc w:val="both"/>
              <w:rPr>
                <w:rFonts w:ascii="Times New Roman" w:hAnsi="Times New Roman"/>
              </w:rPr>
            </w:pPr>
            <w:r w:rsidRPr="00FF4E6A">
              <w:rPr>
                <w:rFonts w:ascii="Times New Roman" w:hAnsi="Times New Roman"/>
              </w:rPr>
              <w:t>- Oracle</w:t>
            </w:r>
          </w:p>
          <w:p w:rsidR="00FF4E6A" w:rsidRPr="00FF4E6A" w:rsidRDefault="00FF4E6A" w:rsidP="004D0344">
            <w:pPr>
              <w:autoSpaceDE w:val="0"/>
              <w:autoSpaceDN w:val="0"/>
              <w:adjustRightInd w:val="0"/>
              <w:jc w:val="both"/>
              <w:rPr>
                <w:rFonts w:ascii="Times New Roman" w:hAnsi="Times New Roman"/>
              </w:rPr>
            </w:pPr>
            <w:r w:rsidRPr="00FF4E6A">
              <w:rPr>
                <w:rFonts w:ascii="Times New Roman" w:hAnsi="Times New Roman"/>
              </w:rPr>
              <w:t>- MS Exchange  oraz MS SQL</w:t>
            </w:r>
          </w:p>
          <w:p w:rsidR="00FF4E6A" w:rsidRPr="00FF4E6A" w:rsidRDefault="00FF4E6A" w:rsidP="004D0344">
            <w:pPr>
              <w:autoSpaceDE w:val="0"/>
              <w:autoSpaceDN w:val="0"/>
              <w:adjustRightInd w:val="0"/>
              <w:jc w:val="both"/>
              <w:rPr>
                <w:rFonts w:ascii="Times New Roman" w:hAnsi="Times New Roman"/>
              </w:rPr>
            </w:pPr>
            <w:r w:rsidRPr="00FF4E6A">
              <w:rPr>
                <w:rFonts w:ascii="Times New Roman" w:hAnsi="Times New Roman"/>
              </w:rPr>
              <w:t xml:space="preserve">- </w:t>
            </w:r>
            <w:proofErr w:type="spellStart"/>
            <w:r w:rsidRPr="00FF4E6A">
              <w:rPr>
                <w:rFonts w:ascii="Times New Roman" w:hAnsi="Times New Roman"/>
              </w:rPr>
              <w:t>Veaam</w:t>
            </w:r>
            <w:proofErr w:type="spellEnd"/>
          </w:p>
          <w:p w:rsidR="00FF4E6A" w:rsidRPr="00FF4E6A" w:rsidRDefault="00FF4E6A" w:rsidP="004D0344">
            <w:pPr>
              <w:rPr>
                <w:rFonts w:ascii="Times New Roman" w:hAnsi="Times New Roman"/>
              </w:rPr>
            </w:pPr>
            <w:r w:rsidRPr="00FF4E6A">
              <w:rPr>
                <w:rFonts w:ascii="Times New Roman" w:hAnsi="Times New Roman"/>
              </w:rPr>
              <w:t>Oferowana konfiguracja macierzy musi pozwalać na osiągnięcie wydajności do 200 000IOPS przy 8Kb bloku i stosunku 70/30% odczyt/zapis. Zamawiający wraz z ofertą wymaga dostarczenia oficjalnego dokumentu producenta z wymiarowaniem wydajności oraz dopuszcza możliwość sprawdzenia wydajności macierzy przy odbiorze.</w:t>
            </w:r>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t>Macierz musi posiadać narzędzie umożliwiające generowanie raportu o konfiguracji, utworzonych dyskach logicznych i woluminach oraz ich zajętości wraz z podziałem na rzeczywiste dane, kopie migawkowe oraz dane wewnętrzne macierzy.</w:t>
            </w:r>
          </w:p>
          <w:p w:rsidR="00FF4E6A" w:rsidRPr="00FF4E6A" w:rsidRDefault="00FF4E6A" w:rsidP="004D0344">
            <w:pPr>
              <w:rPr>
                <w:rFonts w:ascii="Times New Roman" w:hAnsi="Times New Roman"/>
              </w:rPr>
            </w:pPr>
            <w:r w:rsidRPr="00FF4E6A">
              <w:rPr>
                <w:rFonts w:ascii="Times New Roman" w:hAnsi="Times New Roman"/>
              </w:rPr>
              <w:t>Macierz musi być wyposażona oprogramowanie do audytu zasobów plikowych w szczególności pozwalać na:</w:t>
            </w:r>
          </w:p>
          <w:p w:rsidR="00FF4E6A" w:rsidRPr="00FF4E6A" w:rsidRDefault="00FF4E6A" w:rsidP="004D0344">
            <w:pPr>
              <w:rPr>
                <w:rFonts w:ascii="Times New Roman" w:hAnsi="Times New Roman"/>
              </w:rPr>
            </w:pPr>
            <w:r w:rsidRPr="00FF4E6A">
              <w:rPr>
                <w:rFonts w:ascii="Times New Roman" w:hAnsi="Times New Roman"/>
              </w:rPr>
              <w:t>- blokowanie zapisywania plików z określonym (do zdefiniowania przez administratora) rozszerzeniem</w:t>
            </w:r>
          </w:p>
          <w:p w:rsidR="00FF4E6A" w:rsidRPr="00FF4E6A" w:rsidRDefault="00FF4E6A" w:rsidP="004D0344">
            <w:pPr>
              <w:rPr>
                <w:rFonts w:ascii="Times New Roman" w:hAnsi="Times New Roman"/>
              </w:rPr>
            </w:pPr>
            <w:r w:rsidRPr="00FF4E6A">
              <w:rPr>
                <w:rFonts w:ascii="Times New Roman" w:hAnsi="Times New Roman"/>
              </w:rPr>
              <w:t>- monitorowaniu operacji wykonywanych na plikach</w:t>
            </w:r>
          </w:p>
          <w:p w:rsidR="00FF4E6A" w:rsidRPr="00FF4E6A" w:rsidRDefault="00FF4E6A" w:rsidP="004D0344">
            <w:pPr>
              <w:tabs>
                <w:tab w:val="left" w:pos="960"/>
              </w:tabs>
              <w:autoSpaceDE w:val="0"/>
              <w:autoSpaceDN w:val="0"/>
              <w:adjustRightInd w:val="0"/>
              <w:rPr>
                <w:rFonts w:ascii="Times New Roman" w:hAnsi="Times New Roman"/>
              </w:rPr>
            </w:pPr>
            <w:r w:rsidRPr="00FF4E6A">
              <w:rPr>
                <w:rFonts w:ascii="Times New Roman" w:hAnsi="Times New Roman"/>
              </w:rPr>
              <w:t>Wszystkie funkcjonalności muszą być dostarczone na maksymalną pojemność macierzy.</w:t>
            </w:r>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t>Z macierzą zamawiający wymaga dostarczenia oprogramowania które pozwala na:</w:t>
            </w:r>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t>- monitoring wykorzystania przestrzeni na macierzy</w:t>
            </w:r>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t xml:space="preserve">- monitoring grup </w:t>
            </w:r>
            <w:proofErr w:type="spellStart"/>
            <w:r w:rsidRPr="00FF4E6A">
              <w:rPr>
                <w:rFonts w:ascii="Times New Roman" w:hAnsi="Times New Roman"/>
              </w:rPr>
              <w:t>RAIDowych</w:t>
            </w:r>
            <w:proofErr w:type="spellEnd"/>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lastRenderedPageBreak/>
              <w:t>- monitoring wykonywanych backupów/replikacji danych między macierzami</w:t>
            </w:r>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t>- monitoring wydajności macierzy</w:t>
            </w:r>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t>- analizę i diagnozę spadku wydajności</w:t>
            </w:r>
          </w:p>
          <w:p w:rsidR="00FF4E6A" w:rsidRPr="00FF4E6A" w:rsidRDefault="00FF4E6A" w:rsidP="004D0344">
            <w:pPr>
              <w:autoSpaceDE w:val="0"/>
              <w:autoSpaceDN w:val="0"/>
              <w:adjustRightInd w:val="0"/>
              <w:rPr>
                <w:rFonts w:ascii="Times New Roman" w:hAnsi="Times New Roman"/>
              </w:rPr>
            </w:pPr>
            <w:r w:rsidRPr="00FF4E6A">
              <w:rPr>
                <w:rFonts w:ascii="Times New Roman" w:hAnsi="Times New Roman"/>
              </w:rPr>
              <w:t>Zamawiający dopuszcza zastosowanie oprogramowania zewnętrznego, na pełną max pojemność systemu.</w:t>
            </w:r>
          </w:p>
          <w:p w:rsidR="00FF4E6A" w:rsidRPr="00FF4E6A" w:rsidRDefault="00FF4E6A" w:rsidP="004D0344">
            <w:pPr>
              <w:tabs>
                <w:tab w:val="left" w:pos="960"/>
              </w:tabs>
              <w:autoSpaceDE w:val="0"/>
              <w:autoSpaceDN w:val="0"/>
              <w:adjustRightInd w:val="0"/>
              <w:rPr>
                <w:rFonts w:ascii="Times New Roman" w:hAnsi="Times New Roman"/>
              </w:rPr>
            </w:pPr>
            <w:r w:rsidRPr="00FF4E6A">
              <w:rPr>
                <w:rFonts w:ascii="Times New Roman" w:hAnsi="Times New Roman"/>
              </w:rPr>
              <w:t>Macierz musi posiadać funkcjonalność „</w:t>
            </w:r>
            <w:proofErr w:type="spellStart"/>
            <w:r w:rsidRPr="00FF4E6A">
              <w:rPr>
                <w:rFonts w:ascii="Times New Roman" w:hAnsi="Times New Roman"/>
              </w:rPr>
              <w:t>Tieringu</w:t>
            </w:r>
            <w:proofErr w:type="spellEnd"/>
            <w:r w:rsidRPr="00FF4E6A">
              <w:rPr>
                <w:rFonts w:ascii="Times New Roman" w:hAnsi="Times New Roman"/>
              </w:rPr>
              <w:t>” zimnych danych na:</w:t>
            </w:r>
          </w:p>
          <w:p w:rsidR="00FF4E6A" w:rsidRPr="00FF4E6A" w:rsidRDefault="00FF4E6A" w:rsidP="004D0344">
            <w:pPr>
              <w:tabs>
                <w:tab w:val="left" w:pos="960"/>
              </w:tabs>
              <w:autoSpaceDE w:val="0"/>
              <w:autoSpaceDN w:val="0"/>
              <w:adjustRightInd w:val="0"/>
              <w:rPr>
                <w:rFonts w:ascii="Times New Roman" w:hAnsi="Times New Roman"/>
              </w:rPr>
            </w:pPr>
            <w:r w:rsidRPr="00FF4E6A">
              <w:rPr>
                <w:rFonts w:ascii="Times New Roman" w:hAnsi="Times New Roman"/>
              </w:rPr>
              <w:t>- inną macierz tego samego producenta (z wolnymi dyskami np. NL-SAS)</w:t>
            </w:r>
          </w:p>
          <w:p w:rsidR="00FF4E6A" w:rsidRPr="00FF4E6A" w:rsidRDefault="00FF4E6A" w:rsidP="004D0344">
            <w:pPr>
              <w:tabs>
                <w:tab w:val="left" w:pos="960"/>
              </w:tabs>
              <w:autoSpaceDE w:val="0"/>
              <w:autoSpaceDN w:val="0"/>
              <w:adjustRightInd w:val="0"/>
              <w:rPr>
                <w:rFonts w:ascii="Times New Roman" w:hAnsi="Times New Roman"/>
              </w:rPr>
            </w:pPr>
            <w:r w:rsidRPr="00FF4E6A">
              <w:rPr>
                <w:rFonts w:ascii="Times New Roman" w:hAnsi="Times New Roman"/>
              </w:rPr>
              <w:t>- inną macierz dowolnego producenta z protokołem S3</w:t>
            </w:r>
          </w:p>
          <w:p w:rsidR="00FF4E6A" w:rsidRPr="00FF4E6A" w:rsidRDefault="00FF4E6A" w:rsidP="004D0344">
            <w:pPr>
              <w:tabs>
                <w:tab w:val="left" w:pos="960"/>
              </w:tabs>
              <w:autoSpaceDE w:val="0"/>
              <w:autoSpaceDN w:val="0"/>
              <w:adjustRightInd w:val="0"/>
              <w:rPr>
                <w:rFonts w:ascii="Times New Roman" w:hAnsi="Times New Roman"/>
              </w:rPr>
            </w:pPr>
            <w:proofErr w:type="spellStart"/>
            <w:r w:rsidRPr="00FF4E6A">
              <w:rPr>
                <w:rFonts w:ascii="Times New Roman" w:hAnsi="Times New Roman"/>
              </w:rPr>
              <w:t>Tiering</w:t>
            </w:r>
            <w:proofErr w:type="spellEnd"/>
            <w:r w:rsidRPr="00FF4E6A">
              <w:rPr>
                <w:rFonts w:ascii="Times New Roman" w:hAnsi="Times New Roman"/>
              </w:rPr>
              <w:t xml:space="preserve"> musi być natywnym narzędziem macierzy i wykonywać się automatycznie. </w:t>
            </w:r>
          </w:p>
          <w:p w:rsidR="00FF4E6A" w:rsidRPr="00FF4E6A" w:rsidRDefault="00FF4E6A" w:rsidP="004D0344">
            <w:pPr>
              <w:tabs>
                <w:tab w:val="left" w:pos="960"/>
              </w:tabs>
              <w:autoSpaceDE w:val="0"/>
              <w:autoSpaceDN w:val="0"/>
              <w:adjustRightInd w:val="0"/>
              <w:rPr>
                <w:rFonts w:ascii="Times New Roman" w:hAnsi="Times New Roman"/>
              </w:rPr>
            </w:pPr>
            <w:r w:rsidRPr="00FF4E6A">
              <w:rPr>
                <w:rFonts w:ascii="Times New Roman" w:hAnsi="Times New Roman"/>
              </w:rPr>
              <w:t xml:space="preserve"> Producent macierzy musi znajdować się w śród liderów „Leader” w raporcie Gartnera dla rozwiązań Storage przynajmniej dwóch poprzednich latach. </w:t>
            </w:r>
          </w:p>
          <w:p w:rsidR="00FF4E6A" w:rsidRPr="00FF4E6A" w:rsidRDefault="00FF4E6A" w:rsidP="004D0344">
            <w:pPr>
              <w:tabs>
                <w:tab w:val="left" w:pos="960"/>
              </w:tabs>
              <w:autoSpaceDE w:val="0"/>
              <w:autoSpaceDN w:val="0"/>
              <w:adjustRightInd w:val="0"/>
              <w:rPr>
                <w:rFonts w:ascii="Times New Roman" w:hAnsi="Times New Roman"/>
              </w:rPr>
            </w:pPr>
            <w:r w:rsidRPr="00FF4E6A">
              <w:rPr>
                <w:rFonts w:ascii="Times New Roman" w:hAnsi="Times New Roman"/>
              </w:rPr>
              <w:t>Wszystkie funkcjonalności muszą być dostarczone na maksymalną pojemność urządzenia i pozwalać na wspólne działanie (żadna funkcjonalność nie może wykluczać działania innej funkcjonalności)</w:t>
            </w:r>
          </w:p>
        </w:tc>
      </w:tr>
      <w:tr w:rsidR="00FF4E6A" w:rsidRPr="00FF4E6A" w:rsidTr="004D0344">
        <w:trPr>
          <w:trHeight w:val="440"/>
        </w:trPr>
        <w:tc>
          <w:tcPr>
            <w:tcW w:w="0" w:type="auto"/>
            <w:tcBorders>
              <w:top w:val="single" w:sz="4" w:space="0" w:color="auto"/>
              <w:left w:val="single" w:sz="4" w:space="0" w:color="auto"/>
              <w:bottom w:val="single" w:sz="4" w:space="0" w:color="auto"/>
              <w:right w:val="single" w:sz="4" w:space="0" w:color="auto"/>
            </w:tcBorders>
          </w:tcPr>
          <w:p w:rsidR="00FF4E6A" w:rsidRPr="00FF4E6A" w:rsidRDefault="00FF4E6A" w:rsidP="004D0344">
            <w:pPr>
              <w:pStyle w:val="NUMERUJ"/>
              <w:numPr>
                <w:ilvl w:val="0"/>
                <w:numId w:val="0"/>
              </w:numPr>
              <w:spacing w:before="0" w:after="0" w:line="240" w:lineRule="auto"/>
              <w:rPr>
                <w:rFonts w:ascii="Times New Roman" w:hAnsi="Times New Roman"/>
                <w:sz w:val="22"/>
                <w:szCs w:val="22"/>
              </w:rPr>
            </w:pPr>
            <w:r w:rsidRPr="00FF4E6A">
              <w:rPr>
                <w:rFonts w:ascii="Times New Roman" w:hAnsi="Times New Roman"/>
                <w:sz w:val="22"/>
                <w:szCs w:val="22"/>
              </w:rPr>
              <w:lastRenderedPageBreak/>
              <w:t>9.</w:t>
            </w:r>
          </w:p>
        </w:tc>
        <w:tc>
          <w:tcPr>
            <w:tcW w:w="1301" w:type="pct"/>
            <w:tcBorders>
              <w:top w:val="single" w:sz="4" w:space="0" w:color="auto"/>
              <w:left w:val="single" w:sz="4" w:space="0" w:color="auto"/>
              <w:bottom w:val="single" w:sz="4" w:space="0" w:color="auto"/>
              <w:right w:val="single" w:sz="4" w:space="0" w:color="auto"/>
            </w:tcBorders>
            <w:hideMark/>
          </w:tcPr>
          <w:p w:rsidR="00FF4E6A" w:rsidRPr="00FF4E6A" w:rsidRDefault="00FF4E6A" w:rsidP="004D0344">
            <w:pPr>
              <w:rPr>
                <w:rFonts w:ascii="Times New Roman" w:hAnsi="Times New Roman"/>
              </w:rPr>
            </w:pPr>
            <w:r w:rsidRPr="00FF4E6A">
              <w:rPr>
                <w:rFonts w:ascii="Times New Roman" w:hAnsi="Times New Roman"/>
              </w:rPr>
              <w:t xml:space="preserve">Gwarancja i serwis </w:t>
            </w:r>
          </w:p>
        </w:tc>
        <w:tc>
          <w:tcPr>
            <w:tcW w:w="3424" w:type="pct"/>
            <w:tcBorders>
              <w:top w:val="single" w:sz="4" w:space="0" w:color="auto"/>
              <w:left w:val="single" w:sz="4" w:space="0" w:color="auto"/>
              <w:bottom w:val="single" w:sz="4" w:space="0" w:color="auto"/>
              <w:right w:val="single" w:sz="4" w:space="0" w:color="auto"/>
            </w:tcBorders>
          </w:tcPr>
          <w:p w:rsidR="00FF4E6A" w:rsidRPr="00FF4E6A" w:rsidRDefault="00FF4E6A" w:rsidP="004D0344">
            <w:pPr>
              <w:rPr>
                <w:rFonts w:ascii="Times New Roman" w:hAnsi="Times New Roman"/>
              </w:rPr>
            </w:pPr>
            <w:r w:rsidRPr="00FF4E6A">
              <w:rPr>
                <w:rFonts w:ascii="Times New Roman" w:hAnsi="Times New Roman"/>
              </w:rPr>
              <w:t>12 miesięcy serwisu z 2 godzinnym czasem odpowiedzi i wymianą części na następny dzień roboczy po diagnozie problemu. Dostarczony serwis musi umożliwiać  zgłaszanie awarii w trybie 24x7.</w:t>
            </w:r>
          </w:p>
          <w:p w:rsidR="00FF4E6A" w:rsidRPr="00FF4E6A" w:rsidRDefault="00FF4E6A" w:rsidP="004D0344">
            <w:pPr>
              <w:rPr>
                <w:rFonts w:ascii="Times New Roman" w:hAnsi="Times New Roman"/>
              </w:rPr>
            </w:pPr>
            <w:r w:rsidRPr="00FF4E6A">
              <w:rPr>
                <w:rFonts w:ascii="Times New Roman" w:hAnsi="Times New Roman"/>
              </w:rPr>
              <w:t xml:space="preserve"> Dostarczony system musi posiadać również 12 miesięczną subskrypcje dla dostarczonego wraz z macierzą oprogramowania, dostęp do portalu serwisowego producenta, dostęp do wiedzy i informacji technicznych dotyczących oferowanego urządzenia.</w:t>
            </w:r>
          </w:p>
        </w:tc>
      </w:tr>
    </w:tbl>
    <w:p w:rsidR="00FF4E6A" w:rsidRPr="00FF4E6A" w:rsidRDefault="00FF4E6A" w:rsidP="00FF4E6A">
      <w:pPr>
        <w:rPr>
          <w:rFonts w:ascii="Times New Roman" w:hAnsi="Times New Roman"/>
        </w:rPr>
      </w:pPr>
    </w:p>
    <w:p w:rsidR="00FF4E6A" w:rsidRPr="00FF4E6A" w:rsidRDefault="00FF4E6A" w:rsidP="00FF4E6A">
      <w:pPr>
        <w:pStyle w:val="Nagwek2"/>
        <w:spacing w:before="0" w:beforeAutospacing="0" w:after="0" w:afterAutospacing="0"/>
        <w:jc w:val="both"/>
        <w:rPr>
          <w:sz w:val="22"/>
          <w:szCs w:val="22"/>
        </w:rPr>
      </w:pPr>
      <w:bookmarkStart w:id="7" w:name="_Toc132272970"/>
      <w:r w:rsidRPr="00FF4E6A">
        <w:rPr>
          <w:sz w:val="22"/>
          <w:szCs w:val="22"/>
        </w:rPr>
        <w:t>Wdrożenie</w:t>
      </w:r>
      <w:bookmarkEnd w:id="7"/>
    </w:p>
    <w:p w:rsidR="00FF4E6A" w:rsidRPr="004606C7" w:rsidRDefault="00FF4E6A" w:rsidP="00FF4E6A">
      <w:pPr>
        <w:pStyle w:val="Nagwek3"/>
        <w:spacing w:before="0"/>
        <w:rPr>
          <w:rFonts w:ascii="Times New Roman" w:hAnsi="Times New Roman" w:cs="Times New Roman"/>
          <w:color w:val="auto"/>
          <w:sz w:val="22"/>
          <w:szCs w:val="22"/>
        </w:rPr>
      </w:pPr>
      <w:bookmarkStart w:id="8" w:name="_Toc132272971"/>
      <w:r w:rsidRPr="004606C7">
        <w:rPr>
          <w:rFonts w:ascii="Times New Roman" w:hAnsi="Times New Roman" w:cs="Times New Roman"/>
          <w:color w:val="auto"/>
          <w:sz w:val="22"/>
          <w:szCs w:val="22"/>
        </w:rPr>
        <w:t>Modernizacja sieci LAN</w:t>
      </w:r>
      <w:bookmarkEnd w:id="8"/>
    </w:p>
    <w:p w:rsidR="00FF4E6A" w:rsidRPr="00FF4E6A" w:rsidRDefault="00FF4E6A" w:rsidP="00FF4E6A">
      <w:pPr>
        <w:rPr>
          <w:rFonts w:ascii="Times New Roman" w:hAnsi="Times New Roman"/>
        </w:rPr>
      </w:pPr>
      <w:bookmarkStart w:id="9" w:name="_Hlk94092453"/>
      <w:r w:rsidRPr="00FF4E6A">
        <w:rPr>
          <w:rFonts w:ascii="Times New Roman" w:hAnsi="Times New Roman"/>
        </w:rPr>
        <w:t>Konfiguracja dostarczonych przełączników sieciowych:</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 xml:space="preserve">nadanie adresu IP, </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konfiguracja dostępu SSH,</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 xml:space="preserve">zmiana haseł dostępu, </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skonfigurowanie stosów przełączników zgodnie z zaleceniami działu IT (ustawienia przełącznika master i backup),</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aktualizacja oprogramowania do najnowszej możliwej wersji,</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uruchomienie protokół zapobiegania pętlą MSTP lub równoważny,</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konfiguracja protokołu ELRP lub równoważny,</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konfiguracja wysyłania logów do serwera logów,</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konfiguracja funkcjonalności wykrywania telefonów IP, protokół LLDP lub równoważny,</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 xml:space="preserve">uruchomienie protokołu DHCP </w:t>
      </w:r>
      <w:proofErr w:type="spellStart"/>
      <w:r w:rsidRPr="00FF4E6A">
        <w:rPr>
          <w:rFonts w:ascii="Times New Roman" w:hAnsi="Times New Roman"/>
        </w:rPr>
        <w:t>Snooping</w:t>
      </w:r>
      <w:proofErr w:type="spellEnd"/>
      <w:r w:rsidRPr="00FF4E6A">
        <w:rPr>
          <w:rFonts w:ascii="Times New Roman" w:hAnsi="Times New Roman"/>
        </w:rPr>
        <w:t xml:space="preserve"> lub równoważny,</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 xml:space="preserve">przygotowanie do pracy z serwerem z wykorzystaniem protokołu </w:t>
      </w:r>
      <w:proofErr w:type="spellStart"/>
      <w:r w:rsidRPr="00FF4E6A">
        <w:rPr>
          <w:rFonts w:ascii="Times New Roman" w:hAnsi="Times New Roman"/>
        </w:rPr>
        <w:t>Json</w:t>
      </w:r>
      <w:proofErr w:type="spellEnd"/>
      <w:r w:rsidRPr="00FF4E6A">
        <w:rPr>
          <w:rFonts w:ascii="Times New Roman" w:hAnsi="Times New Roman"/>
        </w:rPr>
        <w:t xml:space="preserve"> RPC lub równoważny,</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 xml:space="preserve">konfiguracja </w:t>
      </w:r>
      <w:proofErr w:type="spellStart"/>
      <w:r w:rsidRPr="00FF4E6A">
        <w:rPr>
          <w:rFonts w:ascii="Times New Roman" w:hAnsi="Times New Roman"/>
        </w:rPr>
        <w:t>VLANów</w:t>
      </w:r>
      <w:proofErr w:type="spellEnd"/>
      <w:r w:rsidRPr="00FF4E6A">
        <w:rPr>
          <w:rFonts w:ascii="Times New Roman" w:hAnsi="Times New Roman"/>
        </w:rPr>
        <w:t xml:space="preserve"> na wszystkich urządzeniach,</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 xml:space="preserve">konfiguracja </w:t>
      </w:r>
      <w:proofErr w:type="spellStart"/>
      <w:r w:rsidRPr="00FF4E6A">
        <w:rPr>
          <w:rFonts w:ascii="Times New Roman" w:hAnsi="Times New Roman"/>
        </w:rPr>
        <w:t>access</w:t>
      </w:r>
      <w:proofErr w:type="spellEnd"/>
      <w:r w:rsidRPr="00FF4E6A">
        <w:rPr>
          <w:rFonts w:ascii="Times New Roman" w:hAnsi="Times New Roman"/>
        </w:rPr>
        <w:t xml:space="preserve"> listy zgodnie z wymaganiami zamawiającego,</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konfiguracja protokołu STP,</w:t>
      </w:r>
    </w:p>
    <w:p w:rsidR="00FF4E6A" w:rsidRPr="00FF4E6A" w:rsidRDefault="00FF4E6A" w:rsidP="00FF4E6A">
      <w:pPr>
        <w:pStyle w:val="Akapitzlist"/>
        <w:numPr>
          <w:ilvl w:val="0"/>
          <w:numId w:val="19"/>
        </w:numPr>
        <w:spacing w:after="160" w:line="259" w:lineRule="auto"/>
        <w:rPr>
          <w:rFonts w:ascii="Times New Roman" w:hAnsi="Times New Roman"/>
        </w:rPr>
      </w:pPr>
      <w:r w:rsidRPr="00FF4E6A">
        <w:rPr>
          <w:rFonts w:ascii="Times New Roman" w:hAnsi="Times New Roman"/>
        </w:rPr>
        <w:t xml:space="preserve">konfiguracja protokołu </w:t>
      </w:r>
      <w:proofErr w:type="spellStart"/>
      <w:r w:rsidRPr="00FF4E6A">
        <w:rPr>
          <w:rFonts w:ascii="Times New Roman" w:hAnsi="Times New Roman"/>
        </w:rPr>
        <w:t>loop</w:t>
      </w:r>
      <w:proofErr w:type="spellEnd"/>
      <w:r w:rsidRPr="00FF4E6A">
        <w:rPr>
          <w:rFonts w:ascii="Times New Roman" w:hAnsi="Times New Roman"/>
        </w:rPr>
        <w:t xml:space="preserve"> </w:t>
      </w:r>
      <w:proofErr w:type="spellStart"/>
      <w:r w:rsidRPr="00FF4E6A">
        <w:rPr>
          <w:rFonts w:ascii="Times New Roman" w:hAnsi="Times New Roman"/>
        </w:rPr>
        <w:t>protect</w:t>
      </w:r>
      <w:proofErr w:type="spellEnd"/>
      <w:r w:rsidRPr="00FF4E6A">
        <w:rPr>
          <w:rFonts w:ascii="Times New Roman" w:hAnsi="Times New Roman"/>
        </w:rPr>
        <w:t>,</w:t>
      </w:r>
    </w:p>
    <w:p w:rsidR="00FF4E6A" w:rsidRPr="00FF4E6A" w:rsidRDefault="00FF4E6A" w:rsidP="00FF4E6A">
      <w:pPr>
        <w:pStyle w:val="Akapitzlist"/>
        <w:numPr>
          <w:ilvl w:val="0"/>
          <w:numId w:val="19"/>
        </w:numPr>
        <w:spacing w:after="160" w:line="259" w:lineRule="auto"/>
        <w:jc w:val="both"/>
        <w:rPr>
          <w:rFonts w:ascii="Times New Roman" w:hAnsi="Times New Roman"/>
        </w:rPr>
      </w:pPr>
      <w:r w:rsidRPr="00FF4E6A">
        <w:rPr>
          <w:rFonts w:ascii="Times New Roman" w:hAnsi="Times New Roman"/>
        </w:rPr>
        <w:t xml:space="preserve">wykonawca przemieści posiadany przełącznik Extreme Networks x620 z lokalizacji na ul. Okrzei 1 (GPD1) do lokalizacji Wyspiańskiego 2K (GPD2). Przeniesiony przełącznik zostanie połączony z posiadanym drugim przełącznikiem przewodami typu DAC SFP+ oraz zostanie uruchomiony klaster przełączników. Dodatkowo Wykonawca podłączy do nowego </w:t>
      </w:r>
      <w:r w:rsidRPr="00FF4E6A">
        <w:rPr>
          <w:rFonts w:ascii="Times New Roman" w:hAnsi="Times New Roman"/>
        </w:rPr>
        <w:lastRenderedPageBreak/>
        <w:t xml:space="preserve">przełącznika dodatkowe połączenia z każdego punktu dystrybucyjnego (4 sztuki) z wykorzystaniem interfejsów SFP+ 10GB w celu zapewnienia redundancji połączeń pomiędzy rdzeniem sieci a punktami dystrybucyjnymi. Infrastruktura światłowodowa pomiędzy GPD i PD jest już zbudowana, Wykonawca zapewni moduły SFP+ oraz </w:t>
      </w:r>
      <w:proofErr w:type="spellStart"/>
      <w:r w:rsidRPr="00FF4E6A">
        <w:rPr>
          <w:rFonts w:ascii="Times New Roman" w:hAnsi="Times New Roman"/>
        </w:rPr>
        <w:t>patchcordy</w:t>
      </w:r>
      <w:proofErr w:type="spellEnd"/>
      <w:r w:rsidRPr="00FF4E6A">
        <w:rPr>
          <w:rFonts w:ascii="Times New Roman" w:hAnsi="Times New Roman"/>
        </w:rPr>
        <w:t>,</w:t>
      </w:r>
    </w:p>
    <w:p w:rsidR="00FF4E6A" w:rsidRPr="00FF4E6A" w:rsidRDefault="00FF4E6A" w:rsidP="00FF4E6A">
      <w:pPr>
        <w:pStyle w:val="Akapitzlist"/>
        <w:numPr>
          <w:ilvl w:val="0"/>
          <w:numId w:val="19"/>
        </w:numPr>
        <w:spacing w:after="160" w:line="259" w:lineRule="auto"/>
        <w:jc w:val="both"/>
        <w:rPr>
          <w:rFonts w:ascii="Times New Roman" w:hAnsi="Times New Roman"/>
        </w:rPr>
      </w:pPr>
      <w:r w:rsidRPr="00FF4E6A">
        <w:rPr>
          <w:rFonts w:ascii="Times New Roman" w:hAnsi="Times New Roman"/>
        </w:rPr>
        <w:t xml:space="preserve">nowe przełączniki zostaną zainstalowane w lokalizacji głównej na ul. Okrzei 1 (GPD1), Wykonawca skonfiguruje przełączniki w klaster oraz podłączy lokalne punkty dystrybucyjne (8 sztuk) z wykorzystaniem interfejsów SFP+ 10GB do obu przełączników w celu zapewnienia redundancji połączeń pomiędzy rdzeniem sieci a punktami dystrybucyjnymi. </w:t>
      </w:r>
      <w:bookmarkStart w:id="10" w:name="_Hlk115252751"/>
      <w:r w:rsidRPr="00FF4E6A">
        <w:rPr>
          <w:rFonts w:ascii="Times New Roman" w:hAnsi="Times New Roman"/>
        </w:rPr>
        <w:t xml:space="preserve">Infrastruktura światłowodowa pomiędzy GPD i PD jest już zbudowana, Wykonawca zapewni moduły SFP+ oraz </w:t>
      </w:r>
      <w:proofErr w:type="spellStart"/>
      <w:r w:rsidRPr="00FF4E6A">
        <w:rPr>
          <w:rFonts w:ascii="Times New Roman" w:hAnsi="Times New Roman"/>
        </w:rPr>
        <w:t>patchcordy</w:t>
      </w:r>
      <w:proofErr w:type="spellEnd"/>
      <w:r w:rsidRPr="00FF4E6A">
        <w:rPr>
          <w:rFonts w:ascii="Times New Roman" w:hAnsi="Times New Roman"/>
        </w:rPr>
        <w:t>,</w:t>
      </w:r>
    </w:p>
    <w:bookmarkEnd w:id="10"/>
    <w:p w:rsidR="00FF4E6A" w:rsidRPr="00FF4E6A" w:rsidRDefault="00FF4E6A" w:rsidP="00FF4E6A">
      <w:pPr>
        <w:pStyle w:val="Akapitzlist"/>
        <w:numPr>
          <w:ilvl w:val="0"/>
          <w:numId w:val="19"/>
        </w:numPr>
        <w:spacing w:after="160" w:line="259" w:lineRule="auto"/>
        <w:jc w:val="both"/>
        <w:rPr>
          <w:rFonts w:ascii="Times New Roman" w:hAnsi="Times New Roman"/>
        </w:rPr>
      </w:pPr>
      <w:r w:rsidRPr="00FF4E6A">
        <w:rPr>
          <w:rFonts w:ascii="Times New Roman" w:hAnsi="Times New Roman"/>
        </w:rPr>
        <w:t>w lokalizacji GPD1 należy uruchomić protokół routingu oraz należy przekonfigurować posiadane urządzenia sieciowe w taki sposób aby zapewnić redundancję połączeń pomiędzy GPD1 a PD,</w:t>
      </w:r>
    </w:p>
    <w:p w:rsidR="00FF4E6A" w:rsidRPr="00FF4E6A" w:rsidRDefault="00FF4E6A" w:rsidP="00FF4E6A">
      <w:pPr>
        <w:pStyle w:val="Akapitzlist"/>
        <w:numPr>
          <w:ilvl w:val="0"/>
          <w:numId w:val="19"/>
        </w:numPr>
        <w:spacing w:after="160" w:line="259" w:lineRule="auto"/>
        <w:jc w:val="both"/>
        <w:rPr>
          <w:rFonts w:ascii="Times New Roman" w:hAnsi="Times New Roman"/>
        </w:rPr>
      </w:pPr>
      <w:r w:rsidRPr="00FF4E6A">
        <w:rPr>
          <w:rFonts w:ascii="Times New Roman" w:hAnsi="Times New Roman"/>
        </w:rPr>
        <w:t xml:space="preserve">należy również skonfigurować połączenie pomiędzy GPD1 a GPD2, z wykorzystaniem protokołu MACSEC z zapewnieniem redundancji połączeń z wykorzystaniem interfejsów SFP+ 10GB, Infrastruktura światłowodowa pomiędzy GPD1 i GPD2 jest już zbudowana, Wykonawca zapewni moduły SFP+ oraz </w:t>
      </w:r>
      <w:proofErr w:type="spellStart"/>
      <w:r w:rsidRPr="00FF4E6A">
        <w:rPr>
          <w:rFonts w:ascii="Times New Roman" w:hAnsi="Times New Roman"/>
        </w:rPr>
        <w:t>patchcordy</w:t>
      </w:r>
      <w:proofErr w:type="spellEnd"/>
      <w:r w:rsidRPr="00FF4E6A">
        <w:rPr>
          <w:rFonts w:ascii="Times New Roman" w:hAnsi="Times New Roman"/>
        </w:rPr>
        <w:t>.</w:t>
      </w:r>
      <w:bookmarkEnd w:id="9"/>
    </w:p>
    <w:p w:rsidR="00FF4E6A" w:rsidRPr="004606C7" w:rsidRDefault="00FF4E6A" w:rsidP="00FF4E6A">
      <w:pPr>
        <w:pStyle w:val="Nagwek3"/>
        <w:rPr>
          <w:rFonts w:ascii="Times New Roman" w:hAnsi="Times New Roman" w:cs="Times New Roman"/>
          <w:color w:val="auto"/>
          <w:sz w:val="22"/>
          <w:szCs w:val="22"/>
        </w:rPr>
      </w:pPr>
      <w:bookmarkStart w:id="11" w:name="_Toc132272972"/>
      <w:r w:rsidRPr="004606C7">
        <w:rPr>
          <w:rFonts w:ascii="Times New Roman" w:hAnsi="Times New Roman" w:cs="Times New Roman"/>
          <w:color w:val="auto"/>
          <w:sz w:val="22"/>
          <w:szCs w:val="22"/>
        </w:rPr>
        <w:t>Macierz dyskowa</w:t>
      </w:r>
      <w:bookmarkEnd w:id="11"/>
    </w:p>
    <w:p w:rsidR="00FF4E6A" w:rsidRPr="00FF4E6A" w:rsidRDefault="00FF4E6A" w:rsidP="00FF4E6A">
      <w:pPr>
        <w:pStyle w:val="Akapitzlist"/>
        <w:numPr>
          <w:ilvl w:val="0"/>
          <w:numId w:val="22"/>
        </w:numPr>
        <w:spacing w:line="259" w:lineRule="auto"/>
        <w:rPr>
          <w:rFonts w:ascii="Times New Roman" w:hAnsi="Times New Roman"/>
        </w:rPr>
      </w:pPr>
      <w:r w:rsidRPr="00FF4E6A">
        <w:rPr>
          <w:rFonts w:ascii="Times New Roman" w:hAnsi="Times New Roman"/>
        </w:rPr>
        <w:t xml:space="preserve">instalacja dostarczonej macierzy w szafie </w:t>
      </w:r>
      <w:proofErr w:type="spellStart"/>
      <w:r w:rsidRPr="00FF4E6A">
        <w:rPr>
          <w:rFonts w:ascii="Times New Roman" w:hAnsi="Times New Roman"/>
        </w:rPr>
        <w:t>rack</w:t>
      </w:r>
      <w:proofErr w:type="spellEnd"/>
      <w:r w:rsidRPr="00FF4E6A">
        <w:rPr>
          <w:rFonts w:ascii="Times New Roman" w:hAnsi="Times New Roman"/>
        </w:rPr>
        <w:t xml:space="preserve"> w siedzibie Zamawiającego,</w:t>
      </w:r>
    </w:p>
    <w:p w:rsidR="00FF4E6A" w:rsidRPr="00FF4E6A" w:rsidRDefault="00FF4E6A" w:rsidP="00FF4E6A">
      <w:pPr>
        <w:pStyle w:val="Akapitzlist"/>
        <w:numPr>
          <w:ilvl w:val="0"/>
          <w:numId w:val="22"/>
        </w:numPr>
        <w:spacing w:line="259" w:lineRule="auto"/>
        <w:jc w:val="both"/>
        <w:rPr>
          <w:rFonts w:ascii="Times New Roman" w:hAnsi="Times New Roman"/>
        </w:rPr>
      </w:pPr>
      <w:r w:rsidRPr="00FF4E6A">
        <w:rPr>
          <w:rFonts w:ascii="Times New Roman" w:hAnsi="Times New Roman"/>
        </w:rPr>
        <w:t>podłączenie macierzy dyskowej i serwerów fizycznych z posiadaną przez Zamawiającego infrastrukturą teleinformatyczną z zachowaniem redundancji połączeń fizycznych obsługujących sieć LAN i SAN wraz z zapewnieniem dostępu do modułów konfiguracyjnych urządzeń za pomocą wydzielonej sieci zarządzania,</w:t>
      </w:r>
    </w:p>
    <w:p w:rsidR="00FF4E6A" w:rsidRPr="00FF4E6A" w:rsidRDefault="00FF4E6A" w:rsidP="00FF4E6A">
      <w:pPr>
        <w:pStyle w:val="Akapitzlist"/>
        <w:numPr>
          <w:ilvl w:val="0"/>
          <w:numId w:val="22"/>
        </w:numPr>
        <w:spacing w:line="259" w:lineRule="auto"/>
        <w:rPr>
          <w:rFonts w:ascii="Times New Roman" w:hAnsi="Times New Roman"/>
        </w:rPr>
      </w:pPr>
      <w:r w:rsidRPr="00FF4E6A">
        <w:rPr>
          <w:rFonts w:ascii="Times New Roman" w:hAnsi="Times New Roman"/>
        </w:rPr>
        <w:t xml:space="preserve">konfiguracja: </w:t>
      </w:r>
    </w:p>
    <w:p w:rsidR="00FF4E6A" w:rsidRPr="00FF4E6A" w:rsidRDefault="00FF4E6A" w:rsidP="00FF4E6A">
      <w:pPr>
        <w:pStyle w:val="Akapitzlist"/>
        <w:numPr>
          <w:ilvl w:val="0"/>
          <w:numId w:val="25"/>
        </w:numPr>
        <w:spacing w:line="259" w:lineRule="auto"/>
        <w:jc w:val="both"/>
        <w:rPr>
          <w:rFonts w:ascii="Times New Roman" w:hAnsi="Times New Roman"/>
        </w:rPr>
      </w:pPr>
      <w:r w:rsidRPr="00FF4E6A">
        <w:rPr>
          <w:rFonts w:ascii="Times New Roman" w:hAnsi="Times New Roman"/>
        </w:rPr>
        <w:t xml:space="preserve">konfiguracja macierzy dyskowej i oprogramowania, w celu uruchomienia protokołu FC (należy dostarczyć niezbędne moduły SFP+ oraz okablowanie) – wymagana jest pełna konfiguracja </w:t>
      </w:r>
      <w:proofErr w:type="spellStart"/>
      <w:r w:rsidRPr="00FF4E6A">
        <w:rPr>
          <w:rFonts w:ascii="Times New Roman" w:hAnsi="Times New Roman"/>
        </w:rPr>
        <w:t>hypervisora</w:t>
      </w:r>
      <w:proofErr w:type="spellEnd"/>
      <w:r w:rsidRPr="00FF4E6A">
        <w:rPr>
          <w:rFonts w:ascii="Times New Roman" w:hAnsi="Times New Roman"/>
        </w:rPr>
        <w:t xml:space="preserve"> oraz dostarczonych systemów operacyjnych i sprzętu. Zamawiający wymaga takiej konfiguracji, aby zapewnić </w:t>
      </w:r>
      <w:proofErr w:type="spellStart"/>
      <w:r w:rsidRPr="00FF4E6A">
        <w:rPr>
          <w:rFonts w:ascii="Times New Roman" w:hAnsi="Times New Roman"/>
        </w:rPr>
        <w:t>wielościeżkowość</w:t>
      </w:r>
      <w:proofErr w:type="spellEnd"/>
      <w:r w:rsidRPr="00FF4E6A">
        <w:rPr>
          <w:rFonts w:ascii="Times New Roman" w:hAnsi="Times New Roman"/>
        </w:rPr>
        <w:t xml:space="preserve"> dla serwera i macierzy dyskowej z wykorzystaniem protokołu FC. System musi działać w klastrze wysokiej dostępności. Zamawiający posiada przełączniki FC oraz wykorzystuje środowisko Microsoft </w:t>
      </w:r>
      <w:proofErr w:type="spellStart"/>
      <w:r w:rsidRPr="00FF4E6A">
        <w:rPr>
          <w:rFonts w:ascii="Times New Roman" w:hAnsi="Times New Roman"/>
        </w:rPr>
        <w:t>Hyper-v</w:t>
      </w:r>
      <w:proofErr w:type="spellEnd"/>
      <w:r w:rsidRPr="00FF4E6A">
        <w:rPr>
          <w:rFonts w:ascii="Times New Roman" w:hAnsi="Times New Roman"/>
        </w:rPr>
        <w:t>,</w:t>
      </w:r>
    </w:p>
    <w:p w:rsidR="00FF4E6A" w:rsidRPr="00FF4E6A" w:rsidRDefault="00FF4E6A" w:rsidP="00FF4E6A">
      <w:pPr>
        <w:pStyle w:val="Akapitzlist"/>
        <w:numPr>
          <w:ilvl w:val="0"/>
          <w:numId w:val="25"/>
        </w:numPr>
        <w:spacing w:line="259" w:lineRule="auto"/>
        <w:rPr>
          <w:rFonts w:ascii="Times New Roman" w:hAnsi="Times New Roman"/>
        </w:rPr>
      </w:pPr>
      <w:r w:rsidRPr="00FF4E6A">
        <w:rPr>
          <w:rFonts w:ascii="Times New Roman" w:hAnsi="Times New Roman"/>
        </w:rPr>
        <w:t>konfiguracja wirtualizacji,</w:t>
      </w:r>
    </w:p>
    <w:p w:rsidR="00FF4E6A" w:rsidRPr="00FF4E6A" w:rsidRDefault="00FF4E6A" w:rsidP="00FF4E6A">
      <w:pPr>
        <w:pStyle w:val="Akapitzlist"/>
        <w:numPr>
          <w:ilvl w:val="0"/>
          <w:numId w:val="25"/>
        </w:numPr>
        <w:spacing w:line="259" w:lineRule="auto"/>
        <w:rPr>
          <w:rFonts w:ascii="Times New Roman" w:hAnsi="Times New Roman"/>
        </w:rPr>
      </w:pPr>
      <w:r w:rsidRPr="00FF4E6A">
        <w:rPr>
          <w:rFonts w:ascii="Times New Roman" w:hAnsi="Times New Roman"/>
        </w:rPr>
        <w:t>środowisko oparte jest o 3 serwery fizyczne oraz współdzielony zasób macierzowy,</w:t>
      </w:r>
    </w:p>
    <w:p w:rsidR="00FF4E6A" w:rsidRPr="00FF4E6A" w:rsidRDefault="00FF4E6A" w:rsidP="00FF4E6A">
      <w:pPr>
        <w:pStyle w:val="Akapitzlist"/>
        <w:numPr>
          <w:ilvl w:val="0"/>
          <w:numId w:val="25"/>
        </w:numPr>
        <w:spacing w:line="259" w:lineRule="auto"/>
        <w:rPr>
          <w:rFonts w:ascii="Times New Roman" w:hAnsi="Times New Roman"/>
        </w:rPr>
      </w:pPr>
      <w:r w:rsidRPr="00FF4E6A">
        <w:rPr>
          <w:rFonts w:ascii="Times New Roman" w:hAnsi="Times New Roman"/>
        </w:rPr>
        <w:t xml:space="preserve">konfiguracja klastra HA dla maszyn </w:t>
      </w:r>
      <w:proofErr w:type="spellStart"/>
      <w:r w:rsidRPr="00FF4E6A">
        <w:rPr>
          <w:rFonts w:ascii="Times New Roman" w:hAnsi="Times New Roman"/>
        </w:rPr>
        <w:t>virtualnych</w:t>
      </w:r>
      <w:proofErr w:type="spellEnd"/>
      <w:r w:rsidRPr="00FF4E6A">
        <w:rPr>
          <w:rFonts w:ascii="Times New Roman" w:hAnsi="Times New Roman"/>
        </w:rPr>
        <w:t xml:space="preserve"> na 3 hostach fizycznych,</w:t>
      </w:r>
    </w:p>
    <w:p w:rsidR="00FF4E6A" w:rsidRPr="00FF4E6A" w:rsidRDefault="00FF4E6A" w:rsidP="00FF4E6A">
      <w:pPr>
        <w:pStyle w:val="Akapitzlist"/>
        <w:numPr>
          <w:ilvl w:val="0"/>
          <w:numId w:val="25"/>
        </w:numPr>
        <w:spacing w:line="259" w:lineRule="auto"/>
        <w:jc w:val="both"/>
        <w:rPr>
          <w:rFonts w:ascii="Times New Roman" w:hAnsi="Times New Roman"/>
        </w:rPr>
      </w:pPr>
      <w:r w:rsidRPr="00FF4E6A">
        <w:rPr>
          <w:rFonts w:ascii="Times New Roman" w:hAnsi="Times New Roman"/>
        </w:rPr>
        <w:t xml:space="preserve">automatyczne przenoszenie i uruchomienie maszyn </w:t>
      </w:r>
      <w:proofErr w:type="spellStart"/>
      <w:r w:rsidRPr="00FF4E6A">
        <w:rPr>
          <w:rFonts w:ascii="Times New Roman" w:hAnsi="Times New Roman"/>
        </w:rPr>
        <w:t>virtualnych</w:t>
      </w:r>
      <w:proofErr w:type="spellEnd"/>
      <w:r w:rsidRPr="00FF4E6A">
        <w:rPr>
          <w:rFonts w:ascii="Times New Roman" w:hAnsi="Times New Roman"/>
        </w:rPr>
        <w:t xml:space="preserve"> podczas awarii jednego z serwerów fizycznych na host nieuszkodzony,</w:t>
      </w:r>
    </w:p>
    <w:p w:rsidR="00FF4E6A" w:rsidRPr="00FF4E6A" w:rsidRDefault="00FF4E6A" w:rsidP="00FF4E6A">
      <w:pPr>
        <w:pStyle w:val="Akapitzlist"/>
        <w:numPr>
          <w:ilvl w:val="0"/>
          <w:numId w:val="25"/>
        </w:numPr>
        <w:spacing w:line="259" w:lineRule="auto"/>
        <w:rPr>
          <w:rFonts w:ascii="Times New Roman" w:hAnsi="Times New Roman"/>
        </w:rPr>
      </w:pPr>
      <w:r w:rsidRPr="00FF4E6A">
        <w:rPr>
          <w:rFonts w:ascii="Times New Roman" w:hAnsi="Times New Roman"/>
        </w:rPr>
        <w:t xml:space="preserve">konfiguracja </w:t>
      </w:r>
      <w:proofErr w:type="spellStart"/>
      <w:r w:rsidRPr="00FF4E6A">
        <w:rPr>
          <w:rFonts w:ascii="Times New Roman" w:hAnsi="Times New Roman"/>
        </w:rPr>
        <w:t>virtualnych</w:t>
      </w:r>
      <w:proofErr w:type="spellEnd"/>
      <w:r w:rsidRPr="00FF4E6A">
        <w:rPr>
          <w:rFonts w:ascii="Times New Roman" w:hAnsi="Times New Roman"/>
        </w:rPr>
        <w:t xml:space="preserve"> </w:t>
      </w:r>
      <w:proofErr w:type="spellStart"/>
      <w:r w:rsidRPr="00FF4E6A">
        <w:rPr>
          <w:rFonts w:ascii="Times New Roman" w:hAnsi="Times New Roman"/>
        </w:rPr>
        <w:t>switchy</w:t>
      </w:r>
      <w:proofErr w:type="spellEnd"/>
      <w:r w:rsidRPr="00FF4E6A">
        <w:rPr>
          <w:rFonts w:ascii="Times New Roman" w:hAnsi="Times New Roman"/>
        </w:rPr>
        <w:t xml:space="preserve"> (podział na 4 podsieci: BACKUP, DMZ, LAN, MGMT),</w:t>
      </w:r>
    </w:p>
    <w:p w:rsidR="00FF4E6A" w:rsidRPr="00FF4E6A" w:rsidRDefault="00FF4E6A" w:rsidP="00FF4E6A">
      <w:pPr>
        <w:pStyle w:val="Akapitzlist"/>
        <w:numPr>
          <w:ilvl w:val="0"/>
          <w:numId w:val="22"/>
        </w:numPr>
        <w:spacing w:line="259" w:lineRule="auto"/>
        <w:jc w:val="both"/>
        <w:rPr>
          <w:rFonts w:ascii="Times New Roman" w:hAnsi="Times New Roman"/>
          <w:strike/>
        </w:rPr>
      </w:pPr>
      <w:r w:rsidRPr="00FF4E6A">
        <w:rPr>
          <w:rFonts w:ascii="Times New Roman" w:hAnsi="Times New Roman"/>
        </w:rPr>
        <w:t xml:space="preserve">przeniesienie danych z obecnie posiadanej macierzy </w:t>
      </w:r>
      <w:proofErr w:type="spellStart"/>
      <w:r w:rsidRPr="00FF4E6A">
        <w:rPr>
          <w:rFonts w:ascii="Times New Roman" w:hAnsi="Times New Roman"/>
        </w:rPr>
        <w:t>Netapp</w:t>
      </w:r>
      <w:proofErr w:type="spellEnd"/>
      <w:r w:rsidRPr="00FF4E6A">
        <w:rPr>
          <w:rFonts w:ascii="Times New Roman" w:hAnsi="Times New Roman"/>
        </w:rPr>
        <w:t xml:space="preserve"> FAS2650 na dostarczoną macierz.</w:t>
      </w:r>
    </w:p>
    <w:p w:rsidR="00FF4E6A" w:rsidRPr="00FF4E6A" w:rsidRDefault="00FF4E6A" w:rsidP="00FF4E6A">
      <w:pPr>
        <w:pStyle w:val="Akapitzlist"/>
        <w:numPr>
          <w:ilvl w:val="0"/>
          <w:numId w:val="22"/>
        </w:numPr>
        <w:spacing w:line="259" w:lineRule="auto"/>
        <w:jc w:val="both"/>
        <w:rPr>
          <w:rFonts w:ascii="Times New Roman" w:hAnsi="Times New Roman"/>
        </w:rPr>
      </w:pPr>
      <w:r w:rsidRPr="00FF4E6A">
        <w:rPr>
          <w:rFonts w:ascii="Times New Roman" w:hAnsi="Times New Roman"/>
        </w:rPr>
        <w:t>przeniesienie wszystkich niezbędnych aplikacji z punktu widzenia Zamawiającego wraz z testami poprawności działania po migracji na nowy system operacyjny.</w:t>
      </w:r>
    </w:p>
    <w:p w:rsidR="00FF4E6A" w:rsidRPr="00FF4E6A" w:rsidRDefault="00FF4E6A" w:rsidP="00FF4E6A">
      <w:pPr>
        <w:pStyle w:val="Akapitzlist"/>
        <w:numPr>
          <w:ilvl w:val="0"/>
          <w:numId w:val="22"/>
        </w:numPr>
        <w:spacing w:line="259" w:lineRule="auto"/>
        <w:rPr>
          <w:rFonts w:ascii="Times New Roman" w:hAnsi="Times New Roman"/>
        </w:rPr>
      </w:pPr>
      <w:r w:rsidRPr="00FF4E6A">
        <w:rPr>
          <w:rFonts w:ascii="Times New Roman" w:hAnsi="Times New Roman"/>
        </w:rPr>
        <w:t>szkolenie min. 8h dotyczące replikacji serwerów wirtualnych w zakresie:</w:t>
      </w:r>
      <w:r w:rsidRPr="00FF4E6A">
        <w:rPr>
          <w:rFonts w:ascii="Times New Roman" w:hAnsi="Times New Roman"/>
          <w:color w:val="92D050"/>
        </w:rPr>
        <w:t xml:space="preserve"> </w:t>
      </w:r>
    </w:p>
    <w:p w:rsidR="00FF4E6A" w:rsidRPr="00FF4E6A" w:rsidRDefault="00FF4E6A" w:rsidP="00FF4E6A">
      <w:pPr>
        <w:pStyle w:val="Akapitzlist"/>
        <w:numPr>
          <w:ilvl w:val="0"/>
          <w:numId w:val="26"/>
        </w:numPr>
        <w:spacing w:line="259" w:lineRule="auto"/>
        <w:rPr>
          <w:rFonts w:ascii="Times New Roman" w:hAnsi="Times New Roman"/>
        </w:rPr>
      </w:pPr>
      <w:r w:rsidRPr="00FF4E6A">
        <w:rPr>
          <w:rFonts w:ascii="Times New Roman" w:hAnsi="Times New Roman"/>
        </w:rPr>
        <w:t>konfiguracji,</w:t>
      </w:r>
    </w:p>
    <w:p w:rsidR="00FF4E6A" w:rsidRDefault="00FF4E6A" w:rsidP="00FF4E6A">
      <w:pPr>
        <w:pStyle w:val="Akapitzlist"/>
        <w:numPr>
          <w:ilvl w:val="0"/>
          <w:numId w:val="26"/>
        </w:numPr>
        <w:spacing w:line="259" w:lineRule="auto"/>
        <w:rPr>
          <w:rFonts w:ascii="Times New Roman" w:hAnsi="Times New Roman"/>
        </w:rPr>
      </w:pPr>
      <w:r w:rsidRPr="00FF4E6A">
        <w:rPr>
          <w:rFonts w:ascii="Times New Roman" w:hAnsi="Times New Roman"/>
        </w:rPr>
        <w:t>obsługi.</w:t>
      </w:r>
    </w:p>
    <w:p w:rsidR="001A5AE8" w:rsidRPr="001A5AE8" w:rsidRDefault="001A5AE8" w:rsidP="00FF4E6A">
      <w:pPr>
        <w:pStyle w:val="Akapitzlist"/>
        <w:numPr>
          <w:ilvl w:val="0"/>
          <w:numId w:val="26"/>
        </w:numPr>
        <w:spacing w:line="259" w:lineRule="auto"/>
        <w:rPr>
          <w:rFonts w:ascii="Times New Roman" w:hAnsi="Times New Roman"/>
        </w:rPr>
      </w:pPr>
    </w:p>
    <w:p w:rsidR="00FF4E6A" w:rsidRPr="004606C7" w:rsidRDefault="00FF4E6A" w:rsidP="00FF4E6A">
      <w:pPr>
        <w:pStyle w:val="Nagwek3"/>
        <w:rPr>
          <w:rFonts w:ascii="Times New Roman" w:hAnsi="Times New Roman" w:cs="Times New Roman"/>
          <w:color w:val="auto"/>
          <w:sz w:val="22"/>
          <w:szCs w:val="22"/>
        </w:rPr>
      </w:pPr>
      <w:bookmarkStart w:id="12" w:name="_Toc132272973"/>
      <w:r w:rsidRPr="004606C7">
        <w:rPr>
          <w:rFonts w:ascii="Times New Roman" w:hAnsi="Times New Roman" w:cs="Times New Roman"/>
          <w:color w:val="auto"/>
          <w:sz w:val="22"/>
          <w:szCs w:val="22"/>
        </w:rPr>
        <w:t>Testy powdrożeniowe</w:t>
      </w:r>
      <w:bookmarkEnd w:id="12"/>
    </w:p>
    <w:p w:rsidR="00FF4E6A" w:rsidRPr="00FF4E6A" w:rsidRDefault="00FF4E6A" w:rsidP="00FF4E6A">
      <w:pPr>
        <w:rPr>
          <w:rFonts w:ascii="Times New Roman" w:hAnsi="Times New Roman"/>
        </w:rPr>
      </w:pPr>
      <w:r w:rsidRPr="00FF4E6A">
        <w:rPr>
          <w:rFonts w:ascii="Times New Roman" w:hAnsi="Times New Roman"/>
        </w:rPr>
        <w:t>Po dokonaniu całości wdrożenia należy:</w:t>
      </w:r>
    </w:p>
    <w:p w:rsidR="00FF4E6A" w:rsidRPr="00FF4E6A" w:rsidRDefault="00FF4E6A" w:rsidP="00FF4E6A">
      <w:pPr>
        <w:pStyle w:val="Akapitzlist"/>
        <w:numPr>
          <w:ilvl w:val="0"/>
          <w:numId w:val="30"/>
        </w:numPr>
        <w:spacing w:line="259" w:lineRule="auto"/>
        <w:rPr>
          <w:rFonts w:ascii="Times New Roman" w:hAnsi="Times New Roman"/>
        </w:rPr>
      </w:pPr>
      <w:r w:rsidRPr="00FF4E6A">
        <w:rPr>
          <w:rFonts w:ascii="Times New Roman" w:hAnsi="Times New Roman"/>
        </w:rPr>
        <w:t>przeprowadzić testy poprawności działania całej infrastruktury,</w:t>
      </w:r>
    </w:p>
    <w:p w:rsidR="00FF4E6A" w:rsidRPr="00FF4E6A" w:rsidRDefault="00FF4E6A" w:rsidP="00FF4E6A">
      <w:pPr>
        <w:pStyle w:val="Akapitzlist"/>
        <w:numPr>
          <w:ilvl w:val="0"/>
          <w:numId w:val="30"/>
        </w:numPr>
        <w:spacing w:line="259" w:lineRule="auto"/>
        <w:jc w:val="both"/>
        <w:rPr>
          <w:rFonts w:ascii="Times New Roman" w:hAnsi="Times New Roman"/>
        </w:rPr>
      </w:pPr>
      <w:r w:rsidRPr="00FF4E6A">
        <w:rPr>
          <w:rFonts w:ascii="Times New Roman" w:hAnsi="Times New Roman"/>
        </w:rPr>
        <w:lastRenderedPageBreak/>
        <w:t>przygotować dokumentację powykonawczą zawierająca listę dostarczonego sprzętu wraz z numerami seryjnymi i opisem konfiguracji poszczególnych elementów systemów</w:t>
      </w:r>
    </w:p>
    <w:p w:rsidR="00FF4E6A" w:rsidRPr="00FF4E6A" w:rsidRDefault="00FF4E6A" w:rsidP="00FF4E6A">
      <w:pPr>
        <w:pStyle w:val="Akapitzlist"/>
        <w:numPr>
          <w:ilvl w:val="0"/>
          <w:numId w:val="30"/>
        </w:numPr>
        <w:spacing w:line="259" w:lineRule="auto"/>
        <w:jc w:val="both"/>
        <w:rPr>
          <w:rFonts w:ascii="Times New Roman" w:hAnsi="Times New Roman"/>
        </w:rPr>
      </w:pPr>
      <w:r w:rsidRPr="00FF4E6A">
        <w:rPr>
          <w:rFonts w:ascii="Times New Roman" w:hAnsi="Times New Roman"/>
        </w:rPr>
        <w:t>ze względu na krytyczne aplikacje które będą dostępne z sieci publicznej, Wykonawca przeprowadzi testy podatności systemów (testy penetracyjne). Testy będą polegały na zdalnej enumeracji otwartych portów oraz weryfikacji bezpieczeństwa oprogramowania na nich nasłuchującego. Skanowanie obejmie:</w:t>
      </w:r>
    </w:p>
    <w:p w:rsidR="00FF4E6A" w:rsidRPr="00FF4E6A" w:rsidRDefault="00FF4E6A" w:rsidP="00FF4E6A">
      <w:pPr>
        <w:pStyle w:val="Akapitzlist"/>
        <w:numPr>
          <w:ilvl w:val="0"/>
          <w:numId w:val="20"/>
        </w:numPr>
        <w:spacing w:line="259" w:lineRule="auto"/>
        <w:rPr>
          <w:rFonts w:ascii="Times New Roman" w:hAnsi="Times New Roman"/>
        </w:rPr>
      </w:pPr>
      <w:r w:rsidRPr="00FF4E6A">
        <w:rPr>
          <w:rFonts w:ascii="Times New Roman" w:hAnsi="Times New Roman"/>
        </w:rPr>
        <w:t>urządzenia dedykowane (</w:t>
      </w:r>
      <w:proofErr w:type="spellStart"/>
      <w:r w:rsidRPr="00FF4E6A">
        <w:rPr>
          <w:rFonts w:ascii="Times New Roman" w:hAnsi="Times New Roman"/>
        </w:rPr>
        <w:t>embeded</w:t>
      </w:r>
      <w:proofErr w:type="spellEnd"/>
      <w:r w:rsidRPr="00FF4E6A">
        <w:rPr>
          <w:rFonts w:ascii="Times New Roman" w:hAnsi="Times New Roman"/>
        </w:rPr>
        <w:t>), na przykład routery i przełączniki,</w:t>
      </w:r>
    </w:p>
    <w:p w:rsidR="00FF4E6A" w:rsidRPr="00FF4E6A" w:rsidRDefault="00FF4E6A" w:rsidP="00FF4E6A">
      <w:pPr>
        <w:pStyle w:val="Akapitzlist"/>
        <w:numPr>
          <w:ilvl w:val="0"/>
          <w:numId w:val="20"/>
        </w:numPr>
        <w:spacing w:line="259" w:lineRule="auto"/>
        <w:rPr>
          <w:rFonts w:ascii="Times New Roman" w:hAnsi="Times New Roman"/>
        </w:rPr>
      </w:pPr>
      <w:r w:rsidRPr="00FF4E6A">
        <w:rPr>
          <w:rFonts w:ascii="Times New Roman" w:hAnsi="Times New Roman"/>
        </w:rPr>
        <w:t>punkty styku z sieciami obcymi,</w:t>
      </w:r>
    </w:p>
    <w:p w:rsidR="00FF4E6A" w:rsidRPr="00FF4E6A" w:rsidRDefault="00FF4E6A" w:rsidP="00FF4E6A">
      <w:pPr>
        <w:pStyle w:val="Akapitzlist"/>
        <w:numPr>
          <w:ilvl w:val="0"/>
          <w:numId w:val="20"/>
        </w:numPr>
        <w:spacing w:line="259" w:lineRule="auto"/>
        <w:rPr>
          <w:rFonts w:ascii="Times New Roman" w:hAnsi="Times New Roman"/>
        </w:rPr>
      </w:pPr>
      <w:r w:rsidRPr="00FF4E6A">
        <w:rPr>
          <w:rFonts w:ascii="Times New Roman" w:hAnsi="Times New Roman"/>
        </w:rPr>
        <w:t>zbadanie podatności systemów Zamawiającego na ataki przeprowadzane z zewnątrz,</w:t>
      </w:r>
    </w:p>
    <w:p w:rsidR="00FF4E6A" w:rsidRPr="00FF4E6A" w:rsidRDefault="00FF4E6A" w:rsidP="00FF4E6A">
      <w:pPr>
        <w:pStyle w:val="Akapitzlist"/>
        <w:numPr>
          <w:ilvl w:val="0"/>
          <w:numId w:val="20"/>
        </w:numPr>
        <w:spacing w:line="259" w:lineRule="auto"/>
        <w:jc w:val="both"/>
        <w:rPr>
          <w:rFonts w:ascii="Times New Roman" w:hAnsi="Times New Roman"/>
        </w:rPr>
      </w:pPr>
      <w:r w:rsidRPr="00FF4E6A">
        <w:rPr>
          <w:rFonts w:ascii="Times New Roman" w:hAnsi="Times New Roman"/>
        </w:rPr>
        <w:t>ponadto Wykonawca przeprowadzi badanie bezpieczeństwa sieci systemów komputerowych, które pozwoli na:</w:t>
      </w:r>
    </w:p>
    <w:p w:rsidR="00FF4E6A" w:rsidRPr="00FF4E6A" w:rsidRDefault="00FF4E6A" w:rsidP="00FF4E6A">
      <w:pPr>
        <w:pStyle w:val="Akapitzlist"/>
        <w:numPr>
          <w:ilvl w:val="0"/>
          <w:numId w:val="21"/>
        </w:numPr>
        <w:spacing w:line="259" w:lineRule="auto"/>
        <w:rPr>
          <w:rFonts w:ascii="Times New Roman" w:hAnsi="Times New Roman"/>
        </w:rPr>
      </w:pPr>
      <w:r w:rsidRPr="00FF4E6A">
        <w:rPr>
          <w:rFonts w:ascii="Times New Roman" w:hAnsi="Times New Roman"/>
        </w:rPr>
        <w:t>określenie błędów w konfiguracji skutkujących powstaniem podatności na atak,</w:t>
      </w:r>
    </w:p>
    <w:p w:rsidR="00FF4E6A" w:rsidRPr="00FF4E6A" w:rsidRDefault="00FF4E6A" w:rsidP="00FF4E6A">
      <w:pPr>
        <w:pStyle w:val="Akapitzlist"/>
        <w:numPr>
          <w:ilvl w:val="0"/>
          <w:numId w:val="21"/>
        </w:numPr>
        <w:spacing w:line="259" w:lineRule="auto"/>
        <w:rPr>
          <w:rFonts w:ascii="Times New Roman" w:hAnsi="Times New Roman"/>
        </w:rPr>
      </w:pPr>
      <w:r w:rsidRPr="00FF4E6A">
        <w:rPr>
          <w:rFonts w:ascii="Times New Roman" w:hAnsi="Times New Roman"/>
        </w:rPr>
        <w:t>wskazanie nadmiernych uprawnień, niezgodnych z zasadami dobrych praktyk,</w:t>
      </w:r>
    </w:p>
    <w:p w:rsidR="00FF4E6A" w:rsidRPr="00FF4E6A" w:rsidRDefault="00FF4E6A" w:rsidP="00FF4E6A">
      <w:pPr>
        <w:pStyle w:val="Akapitzlist"/>
        <w:numPr>
          <w:ilvl w:val="0"/>
          <w:numId w:val="21"/>
        </w:numPr>
        <w:spacing w:line="259" w:lineRule="auto"/>
        <w:rPr>
          <w:rFonts w:ascii="Times New Roman" w:hAnsi="Times New Roman"/>
        </w:rPr>
      </w:pPr>
      <w:r w:rsidRPr="00FF4E6A">
        <w:rPr>
          <w:rFonts w:ascii="Times New Roman" w:hAnsi="Times New Roman"/>
        </w:rPr>
        <w:t>badaniu będą podlegały następujące systemy:</w:t>
      </w:r>
    </w:p>
    <w:p w:rsidR="00FF4E6A" w:rsidRPr="00FF4E6A" w:rsidRDefault="00FF4E6A" w:rsidP="00FF4E6A">
      <w:pPr>
        <w:pStyle w:val="Akapitzlist"/>
        <w:numPr>
          <w:ilvl w:val="6"/>
          <w:numId w:val="31"/>
        </w:numPr>
        <w:spacing w:line="259" w:lineRule="auto"/>
        <w:rPr>
          <w:rFonts w:ascii="Times New Roman" w:hAnsi="Times New Roman"/>
        </w:rPr>
      </w:pPr>
      <w:r w:rsidRPr="00FF4E6A">
        <w:rPr>
          <w:rFonts w:ascii="Times New Roman" w:hAnsi="Times New Roman"/>
        </w:rPr>
        <w:t>rodzina Microsoft Windows Server (do poziomu weryfikacji poprawek Windows Update włącznie),</w:t>
      </w:r>
    </w:p>
    <w:p w:rsidR="00FF4E6A" w:rsidRPr="00FF4E6A" w:rsidRDefault="00FF4E6A" w:rsidP="00FF4E6A">
      <w:pPr>
        <w:pStyle w:val="Akapitzlist"/>
        <w:numPr>
          <w:ilvl w:val="6"/>
          <w:numId w:val="31"/>
        </w:numPr>
        <w:spacing w:line="259" w:lineRule="auto"/>
        <w:rPr>
          <w:rFonts w:ascii="Times New Roman" w:hAnsi="Times New Roman"/>
        </w:rPr>
      </w:pPr>
      <w:r w:rsidRPr="00FF4E6A">
        <w:rPr>
          <w:rFonts w:ascii="Times New Roman" w:hAnsi="Times New Roman"/>
        </w:rPr>
        <w:t>Linux 2.4.x, 2.6.x, 3.x.x,</w:t>
      </w:r>
    </w:p>
    <w:p w:rsidR="00FF4E6A" w:rsidRPr="00FF4E6A" w:rsidRDefault="00FF4E6A" w:rsidP="00FF4E6A">
      <w:pPr>
        <w:pStyle w:val="Akapitzlist"/>
        <w:numPr>
          <w:ilvl w:val="6"/>
          <w:numId w:val="31"/>
        </w:numPr>
        <w:spacing w:line="259" w:lineRule="auto"/>
        <w:rPr>
          <w:rFonts w:ascii="Times New Roman" w:hAnsi="Times New Roman"/>
        </w:rPr>
      </w:pPr>
      <w:r w:rsidRPr="00FF4E6A">
        <w:rPr>
          <w:rFonts w:ascii="Times New Roman" w:hAnsi="Times New Roman"/>
        </w:rPr>
        <w:t>IBM AIX,</w:t>
      </w:r>
    </w:p>
    <w:p w:rsidR="00FF4E6A" w:rsidRPr="00FF4E6A" w:rsidRDefault="00FF4E6A" w:rsidP="00FF4E6A">
      <w:pPr>
        <w:pStyle w:val="Akapitzlist"/>
        <w:numPr>
          <w:ilvl w:val="6"/>
          <w:numId w:val="31"/>
        </w:numPr>
        <w:spacing w:line="259" w:lineRule="auto"/>
        <w:rPr>
          <w:rFonts w:ascii="Times New Roman" w:hAnsi="Times New Roman"/>
        </w:rPr>
      </w:pPr>
      <w:r w:rsidRPr="00FF4E6A">
        <w:rPr>
          <w:rFonts w:ascii="Times New Roman" w:hAnsi="Times New Roman"/>
        </w:rPr>
        <w:t>CISCO IOS,</w:t>
      </w:r>
    </w:p>
    <w:p w:rsidR="00FF4E6A" w:rsidRPr="00FF4E6A" w:rsidRDefault="00FF4E6A" w:rsidP="00FF4E6A">
      <w:pPr>
        <w:pStyle w:val="Akapitzlist"/>
        <w:numPr>
          <w:ilvl w:val="6"/>
          <w:numId w:val="31"/>
        </w:numPr>
        <w:spacing w:line="259" w:lineRule="auto"/>
        <w:rPr>
          <w:rFonts w:ascii="Times New Roman" w:hAnsi="Times New Roman"/>
        </w:rPr>
      </w:pPr>
      <w:r w:rsidRPr="00FF4E6A">
        <w:rPr>
          <w:rFonts w:ascii="Times New Roman" w:hAnsi="Times New Roman"/>
        </w:rPr>
        <w:t>Microsoft SQL,</w:t>
      </w:r>
    </w:p>
    <w:p w:rsidR="00FF4E6A" w:rsidRPr="00FF4E6A" w:rsidRDefault="00FF4E6A" w:rsidP="00FF4E6A">
      <w:pPr>
        <w:pStyle w:val="Akapitzlist"/>
        <w:numPr>
          <w:ilvl w:val="6"/>
          <w:numId w:val="31"/>
        </w:numPr>
        <w:spacing w:line="259" w:lineRule="auto"/>
        <w:rPr>
          <w:rFonts w:ascii="Times New Roman" w:hAnsi="Times New Roman"/>
        </w:rPr>
      </w:pPr>
      <w:r w:rsidRPr="00FF4E6A">
        <w:rPr>
          <w:rFonts w:ascii="Times New Roman" w:hAnsi="Times New Roman"/>
        </w:rPr>
        <w:t>MySQL.</w:t>
      </w:r>
    </w:p>
    <w:p w:rsidR="00FF4E6A" w:rsidRPr="00FF4E6A" w:rsidRDefault="00FF4E6A" w:rsidP="00FF4E6A">
      <w:pPr>
        <w:jc w:val="both"/>
        <w:rPr>
          <w:rFonts w:ascii="Times New Roman" w:hAnsi="Times New Roman"/>
        </w:rPr>
      </w:pPr>
      <w:r w:rsidRPr="00FF4E6A">
        <w:rPr>
          <w:rFonts w:ascii="Times New Roman" w:hAnsi="Times New Roman"/>
        </w:rPr>
        <w:t>Badanie zostanie zakończone raportem. Forma i zakres raportu musi być zaakceptowany przez dział informatyki Zamawiającego przed zakończeniem projektu.</w:t>
      </w:r>
    </w:p>
    <w:p w:rsidR="00ED7BD8" w:rsidRDefault="00ED7BD8"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FF4E6A" w:rsidRDefault="00FF4E6A" w:rsidP="00ED7BD8">
      <w:pPr>
        <w:rPr>
          <w:rFonts w:ascii="Times New Roman" w:hAnsi="Times New Roman"/>
        </w:rPr>
      </w:pPr>
    </w:p>
    <w:p w:rsidR="00BA5DF1" w:rsidRDefault="00BA5DF1" w:rsidP="00ED7BD8">
      <w:pPr>
        <w:rPr>
          <w:rFonts w:ascii="Times New Roman" w:hAnsi="Times New Roman"/>
        </w:rPr>
      </w:pPr>
    </w:p>
    <w:p w:rsidR="00BA5DF1" w:rsidRDefault="00BA5DF1" w:rsidP="00ED7BD8">
      <w:pPr>
        <w:rPr>
          <w:rFonts w:ascii="Times New Roman" w:hAnsi="Times New Roman"/>
        </w:rPr>
      </w:pPr>
    </w:p>
    <w:p w:rsidR="00BA5DF1" w:rsidRDefault="00BA5DF1" w:rsidP="00ED7BD8">
      <w:pPr>
        <w:rPr>
          <w:rFonts w:ascii="Times New Roman" w:hAnsi="Times New Roman"/>
        </w:rPr>
      </w:pPr>
    </w:p>
    <w:p w:rsidR="00FF4E6A" w:rsidRDefault="00FF4E6A" w:rsidP="00ED7BD8">
      <w:pPr>
        <w:rPr>
          <w:rFonts w:ascii="Times New Roman" w:hAnsi="Times New Roman"/>
        </w:rPr>
      </w:pPr>
    </w:p>
    <w:p w:rsidR="00ED7BD8" w:rsidRDefault="00ED7BD8" w:rsidP="00ED7BD8">
      <w:pPr>
        <w:jc w:val="right"/>
        <w:rPr>
          <w:rFonts w:ascii="Times New Roman" w:hAnsi="Times New Roman"/>
        </w:rPr>
      </w:pPr>
    </w:p>
    <w:p w:rsidR="00ED7BD8" w:rsidRPr="00821098" w:rsidRDefault="00ED7BD8" w:rsidP="00ED7BD8">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rsidR="00ED7BD8" w:rsidRPr="00821098" w:rsidRDefault="00ED7BD8" w:rsidP="00ED7BD8">
      <w:pPr>
        <w:rPr>
          <w:rFonts w:ascii="Times New Roman" w:hAnsi="Times New Roman"/>
        </w:rPr>
      </w:pPr>
    </w:p>
    <w:p w:rsidR="00ED7BD8" w:rsidRPr="00821098" w:rsidRDefault="00ED7BD8" w:rsidP="00ED7BD8">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rsidR="00ED7BD8" w:rsidRPr="00821098" w:rsidRDefault="00ED7BD8" w:rsidP="00ED7BD8">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rsidR="00ED7BD8" w:rsidRPr="00821098" w:rsidRDefault="00ED7BD8" w:rsidP="00ED7BD8">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rsidR="00ED7BD8" w:rsidRPr="00821098" w:rsidRDefault="00ED7BD8" w:rsidP="00ED7BD8">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rsidR="00ED7BD8" w:rsidRPr="00821098" w:rsidRDefault="00ED7BD8" w:rsidP="00ED7BD8">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rsidR="00ED7BD8" w:rsidRPr="00821098" w:rsidRDefault="00ED7BD8" w:rsidP="00ED7BD8">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rsidR="00221BAB" w:rsidRPr="00221BAB" w:rsidRDefault="00ED7BD8" w:rsidP="00221BAB">
      <w:pPr>
        <w:jc w:val="center"/>
        <w:rPr>
          <w:rFonts w:ascii="Times New Roman" w:hAnsi="Times New Roman"/>
          <w:b/>
          <w:bCs/>
        </w:rPr>
      </w:pPr>
      <w:r w:rsidRPr="00C714AC">
        <w:rPr>
          <w:rFonts w:ascii="Times New Roman" w:hAnsi="Times New Roman"/>
        </w:rPr>
        <w:t>„</w:t>
      </w:r>
      <w:r w:rsidR="00221BAB" w:rsidRPr="00221BAB">
        <w:rPr>
          <w:rFonts w:ascii="Times New Roman" w:hAnsi="Times New Roman"/>
          <w:b/>
          <w:bCs/>
        </w:rPr>
        <w:t xml:space="preserve">Dostawa i wdrożenie sprzętu informatycznego do Starostwa Powiatowego w Kłodzku </w:t>
      </w:r>
    </w:p>
    <w:p w:rsidR="00ED7BD8" w:rsidRPr="00C714AC" w:rsidRDefault="00221BAB" w:rsidP="00221BAB">
      <w:pPr>
        <w:autoSpaceDE w:val="0"/>
        <w:autoSpaceDN w:val="0"/>
        <w:adjustRightInd w:val="0"/>
        <w:jc w:val="center"/>
        <w:rPr>
          <w:rStyle w:val="Pogrubienie"/>
          <w:rFonts w:ascii="Times New Roman" w:eastAsiaTheme="minorHAnsi" w:hAnsi="Times New Roman"/>
        </w:rPr>
      </w:pPr>
      <w:r w:rsidRPr="00221BAB">
        <w:rPr>
          <w:rFonts w:ascii="Times New Roman" w:hAnsi="Times New Roman"/>
          <w:b/>
          <w:bCs/>
        </w:rPr>
        <w:t>w ramach konkursu grantowego „Cyfrowy Powiat</w:t>
      </w:r>
      <w:r w:rsidR="00ED7BD8">
        <w:rPr>
          <w:rFonts w:ascii="Times New Roman" w:eastAsiaTheme="minorHAnsi" w:hAnsi="Times New Roman"/>
          <w:b/>
          <w:bCs/>
        </w:rPr>
        <w:t>”</w:t>
      </w:r>
    </w:p>
    <w:p w:rsidR="00ED7BD8" w:rsidRPr="001E1426" w:rsidRDefault="00ED7BD8" w:rsidP="00ED7BD8">
      <w:pPr>
        <w:autoSpaceDE w:val="0"/>
        <w:autoSpaceDN w:val="0"/>
        <w:adjustRightInd w:val="0"/>
        <w:jc w:val="center"/>
        <w:rPr>
          <w:rFonts w:ascii="Times New Roman" w:hAnsi="Times New Roman"/>
          <w:lang w:val="de-DE"/>
        </w:rPr>
      </w:pPr>
    </w:p>
    <w:p w:rsidR="00ED7BD8" w:rsidRDefault="00ED7BD8" w:rsidP="000E6297">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 xml:space="preserve">Oferujemy wykonanie zamówienia </w:t>
      </w:r>
      <w:r w:rsidR="000E6297">
        <w:rPr>
          <w:rFonts w:ascii="Times New Roman" w:hAnsi="Times New Roman"/>
        </w:rPr>
        <w:t xml:space="preserve">(dostawa i wdrożenie zgodnie z załącznikiem nr 1 do SWZ) </w:t>
      </w:r>
      <w:r w:rsidRPr="00821098">
        <w:rPr>
          <w:rFonts w:ascii="Times New Roman" w:hAnsi="Times New Roman"/>
        </w:rPr>
        <w:t>na następujących zasadach:</w:t>
      </w:r>
    </w:p>
    <w:p w:rsidR="000E6297" w:rsidRPr="000E6297" w:rsidRDefault="000E6297" w:rsidP="000E6297">
      <w:pPr>
        <w:widowControl w:val="0"/>
        <w:suppressAutoHyphens/>
        <w:overflowPunct w:val="0"/>
        <w:autoSpaceDE w:val="0"/>
        <w:autoSpaceDN w:val="0"/>
        <w:adjustRightInd w:val="0"/>
        <w:ind w:left="360"/>
        <w:jc w:val="both"/>
        <w:rPr>
          <w:rFonts w:ascii="Times New Roman" w:hAnsi="Times New Roman"/>
        </w:rPr>
      </w:pPr>
      <w:r>
        <w:rPr>
          <w:rFonts w:ascii="Times New Roman" w:hAnsi="Times New Roman"/>
        </w:rPr>
        <w:t>a)</w:t>
      </w:r>
    </w:p>
    <w:tbl>
      <w:tblPr>
        <w:tblStyle w:val="Tabela-Siatka"/>
        <w:tblW w:w="9606" w:type="dxa"/>
        <w:tblLook w:val="04A0" w:firstRow="1" w:lastRow="0" w:firstColumn="1" w:lastColumn="0" w:noHBand="0" w:noVBand="1"/>
      </w:tblPr>
      <w:tblGrid>
        <w:gridCol w:w="556"/>
        <w:gridCol w:w="1282"/>
        <w:gridCol w:w="3170"/>
        <w:gridCol w:w="1466"/>
        <w:gridCol w:w="1466"/>
        <w:gridCol w:w="1666"/>
      </w:tblGrid>
      <w:tr w:rsidR="0025201A" w:rsidRPr="005D1DA2" w:rsidTr="000E6297">
        <w:tc>
          <w:tcPr>
            <w:tcW w:w="556"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L.p.</w:t>
            </w:r>
          </w:p>
        </w:tc>
        <w:tc>
          <w:tcPr>
            <w:tcW w:w="1282"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Asortyment</w:t>
            </w:r>
          </w:p>
        </w:tc>
        <w:tc>
          <w:tcPr>
            <w:tcW w:w="3170"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 xml:space="preserve">Podać nazwę producenta i model urządzenia </w:t>
            </w:r>
          </w:p>
        </w:tc>
        <w:tc>
          <w:tcPr>
            <w:tcW w:w="1466"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Cena netto jednostkowa</w:t>
            </w:r>
          </w:p>
        </w:tc>
        <w:tc>
          <w:tcPr>
            <w:tcW w:w="1466"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VAT jednostkowy</w:t>
            </w:r>
          </w:p>
        </w:tc>
        <w:tc>
          <w:tcPr>
            <w:tcW w:w="1666"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Cena brutto za wszystkie urządzenia</w:t>
            </w:r>
          </w:p>
        </w:tc>
      </w:tr>
      <w:tr w:rsidR="0025201A" w:rsidRPr="005D1DA2" w:rsidTr="000E6297">
        <w:tc>
          <w:tcPr>
            <w:tcW w:w="556"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1.</w:t>
            </w:r>
          </w:p>
        </w:tc>
        <w:tc>
          <w:tcPr>
            <w:tcW w:w="1282" w:type="dxa"/>
          </w:tcPr>
          <w:p w:rsidR="00221BAB" w:rsidRDefault="004923C6" w:rsidP="004923C6">
            <w:pPr>
              <w:autoSpaceDE w:val="0"/>
              <w:autoSpaceDN w:val="0"/>
              <w:adjustRightInd w:val="0"/>
              <w:jc w:val="both"/>
              <w:rPr>
                <w:rFonts w:ascii="Times New Roman" w:hAnsi="Times New Roman"/>
                <w:sz w:val="20"/>
                <w:szCs w:val="20"/>
              </w:rPr>
            </w:pPr>
            <w:r w:rsidRPr="004923C6">
              <w:rPr>
                <w:rFonts w:ascii="Times New Roman" w:hAnsi="Times New Roman"/>
                <w:sz w:val="20"/>
                <w:szCs w:val="20"/>
              </w:rPr>
              <w:t xml:space="preserve">przełącznik sieciowy </w:t>
            </w:r>
          </w:p>
          <w:p w:rsidR="0025201A" w:rsidRPr="004923C6" w:rsidRDefault="004923C6" w:rsidP="00221BAB">
            <w:pPr>
              <w:autoSpaceDE w:val="0"/>
              <w:autoSpaceDN w:val="0"/>
              <w:adjustRightInd w:val="0"/>
              <w:jc w:val="both"/>
              <w:rPr>
                <w:rFonts w:ascii="Times New Roman" w:hAnsi="Times New Roman"/>
                <w:sz w:val="20"/>
                <w:szCs w:val="20"/>
              </w:rPr>
            </w:pPr>
            <w:r w:rsidRPr="004923C6">
              <w:rPr>
                <w:rFonts w:ascii="Times New Roman" w:hAnsi="Times New Roman"/>
                <w:sz w:val="20"/>
                <w:szCs w:val="20"/>
              </w:rPr>
              <w:t>2 sztuki</w:t>
            </w:r>
          </w:p>
        </w:tc>
        <w:tc>
          <w:tcPr>
            <w:tcW w:w="3170"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p>
        </w:tc>
        <w:tc>
          <w:tcPr>
            <w:tcW w:w="1466"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r w:rsidRPr="0025201A">
              <w:rPr>
                <w:rFonts w:ascii="Times New Roman" w:hAnsi="Times New Roman"/>
                <w:sz w:val="20"/>
                <w:szCs w:val="20"/>
              </w:rPr>
              <w:t>……………. zł</w:t>
            </w:r>
          </w:p>
        </w:tc>
        <w:tc>
          <w:tcPr>
            <w:tcW w:w="1466"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r w:rsidRPr="0025201A">
              <w:rPr>
                <w:rFonts w:ascii="Times New Roman" w:hAnsi="Times New Roman"/>
                <w:sz w:val="20"/>
                <w:szCs w:val="20"/>
              </w:rPr>
              <w:t>……………. zł</w:t>
            </w:r>
          </w:p>
        </w:tc>
        <w:tc>
          <w:tcPr>
            <w:tcW w:w="1666"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r w:rsidRPr="0025201A">
              <w:rPr>
                <w:rFonts w:ascii="Times New Roman" w:hAnsi="Times New Roman"/>
                <w:sz w:val="20"/>
                <w:szCs w:val="20"/>
              </w:rPr>
              <w:t>……………...</w:t>
            </w:r>
            <w:r w:rsidR="004923C6">
              <w:rPr>
                <w:rFonts w:ascii="Times New Roman" w:hAnsi="Times New Roman"/>
                <w:sz w:val="20"/>
                <w:szCs w:val="20"/>
              </w:rPr>
              <w:t>.</w:t>
            </w:r>
            <w:r w:rsidRPr="0025201A">
              <w:rPr>
                <w:rFonts w:ascii="Times New Roman" w:hAnsi="Times New Roman"/>
                <w:sz w:val="20"/>
                <w:szCs w:val="20"/>
              </w:rPr>
              <w:t>. zł</w:t>
            </w:r>
          </w:p>
        </w:tc>
      </w:tr>
      <w:tr w:rsidR="0025201A" w:rsidRPr="005D1DA2" w:rsidTr="000E6297">
        <w:tc>
          <w:tcPr>
            <w:tcW w:w="556" w:type="dxa"/>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2.</w:t>
            </w:r>
          </w:p>
        </w:tc>
        <w:tc>
          <w:tcPr>
            <w:tcW w:w="1282" w:type="dxa"/>
          </w:tcPr>
          <w:p w:rsidR="00221BAB" w:rsidRDefault="004923C6" w:rsidP="004D0344">
            <w:pPr>
              <w:rPr>
                <w:rFonts w:ascii="Times New Roman" w:hAnsi="Times New Roman"/>
                <w:sz w:val="20"/>
                <w:szCs w:val="20"/>
              </w:rPr>
            </w:pPr>
            <w:r w:rsidRPr="004923C6">
              <w:rPr>
                <w:rFonts w:ascii="Times New Roman" w:hAnsi="Times New Roman"/>
                <w:sz w:val="20"/>
                <w:szCs w:val="20"/>
              </w:rPr>
              <w:t xml:space="preserve">macierz dyskontowa  </w:t>
            </w:r>
          </w:p>
          <w:p w:rsidR="0025201A" w:rsidRPr="004923C6" w:rsidRDefault="004923C6" w:rsidP="004D0344">
            <w:pPr>
              <w:rPr>
                <w:rFonts w:ascii="Times New Roman" w:hAnsi="Times New Roman"/>
                <w:sz w:val="20"/>
                <w:szCs w:val="20"/>
              </w:rPr>
            </w:pPr>
            <w:r w:rsidRPr="004923C6">
              <w:rPr>
                <w:rFonts w:ascii="Times New Roman" w:hAnsi="Times New Roman"/>
                <w:sz w:val="20"/>
                <w:szCs w:val="20"/>
              </w:rPr>
              <w:t>1 sztuka</w:t>
            </w:r>
          </w:p>
        </w:tc>
        <w:tc>
          <w:tcPr>
            <w:tcW w:w="3170" w:type="dxa"/>
          </w:tcPr>
          <w:p w:rsidR="0025201A" w:rsidRPr="0025201A" w:rsidRDefault="0025201A" w:rsidP="004D0344">
            <w:pPr>
              <w:rPr>
                <w:rFonts w:ascii="Times New Roman" w:hAnsi="Times New Roman"/>
                <w:sz w:val="20"/>
                <w:szCs w:val="20"/>
              </w:rPr>
            </w:pPr>
          </w:p>
        </w:tc>
        <w:tc>
          <w:tcPr>
            <w:tcW w:w="1466"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r w:rsidRPr="0025201A">
              <w:rPr>
                <w:rFonts w:ascii="Times New Roman" w:hAnsi="Times New Roman"/>
                <w:sz w:val="20"/>
                <w:szCs w:val="20"/>
              </w:rPr>
              <w:t>……………. zł</w:t>
            </w:r>
          </w:p>
        </w:tc>
        <w:tc>
          <w:tcPr>
            <w:tcW w:w="1466"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r w:rsidRPr="0025201A">
              <w:rPr>
                <w:rFonts w:ascii="Times New Roman" w:hAnsi="Times New Roman"/>
                <w:sz w:val="20"/>
                <w:szCs w:val="20"/>
              </w:rPr>
              <w:t>……………. zł</w:t>
            </w:r>
          </w:p>
        </w:tc>
        <w:tc>
          <w:tcPr>
            <w:tcW w:w="1666"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r w:rsidRPr="0025201A">
              <w:rPr>
                <w:rFonts w:ascii="Times New Roman" w:hAnsi="Times New Roman"/>
                <w:sz w:val="20"/>
                <w:szCs w:val="20"/>
              </w:rPr>
              <w:t>……………....</w:t>
            </w:r>
            <w:r w:rsidR="004923C6">
              <w:rPr>
                <w:rFonts w:ascii="Times New Roman" w:hAnsi="Times New Roman"/>
                <w:sz w:val="20"/>
                <w:szCs w:val="20"/>
              </w:rPr>
              <w:t>.</w:t>
            </w:r>
            <w:r w:rsidRPr="0025201A">
              <w:rPr>
                <w:rFonts w:ascii="Times New Roman" w:hAnsi="Times New Roman"/>
                <w:sz w:val="20"/>
                <w:szCs w:val="20"/>
              </w:rPr>
              <w:t xml:space="preserve"> zł</w:t>
            </w:r>
          </w:p>
        </w:tc>
      </w:tr>
      <w:tr w:rsidR="000E6297" w:rsidRPr="005D1DA2" w:rsidTr="009B465B">
        <w:tc>
          <w:tcPr>
            <w:tcW w:w="556" w:type="dxa"/>
          </w:tcPr>
          <w:p w:rsidR="000E6297" w:rsidRPr="0025201A" w:rsidRDefault="000E6297" w:rsidP="004D0344">
            <w:pPr>
              <w:rPr>
                <w:rFonts w:ascii="Times New Roman" w:hAnsi="Times New Roman"/>
                <w:sz w:val="20"/>
                <w:szCs w:val="20"/>
              </w:rPr>
            </w:pPr>
            <w:r>
              <w:rPr>
                <w:rFonts w:ascii="Times New Roman" w:hAnsi="Times New Roman"/>
                <w:sz w:val="20"/>
                <w:szCs w:val="20"/>
              </w:rPr>
              <w:t>3.</w:t>
            </w:r>
          </w:p>
        </w:tc>
        <w:tc>
          <w:tcPr>
            <w:tcW w:w="7384" w:type="dxa"/>
            <w:gridSpan w:val="4"/>
          </w:tcPr>
          <w:p w:rsidR="000E6297" w:rsidRDefault="000E6297" w:rsidP="004D0344">
            <w:pPr>
              <w:rPr>
                <w:rFonts w:ascii="Times New Roman" w:hAnsi="Times New Roman"/>
                <w:sz w:val="20"/>
                <w:szCs w:val="20"/>
              </w:rPr>
            </w:pPr>
            <w:r>
              <w:rPr>
                <w:rFonts w:ascii="Times New Roman" w:hAnsi="Times New Roman"/>
                <w:sz w:val="20"/>
                <w:szCs w:val="20"/>
              </w:rPr>
              <w:t xml:space="preserve">gwarancja </w:t>
            </w:r>
          </w:p>
          <w:p w:rsidR="000E6297" w:rsidRPr="0025201A" w:rsidRDefault="000E6297" w:rsidP="004D0344">
            <w:pPr>
              <w:rPr>
                <w:rFonts w:ascii="Times New Roman" w:hAnsi="Times New Roman"/>
                <w:sz w:val="20"/>
                <w:szCs w:val="20"/>
              </w:rPr>
            </w:pPr>
          </w:p>
        </w:tc>
        <w:tc>
          <w:tcPr>
            <w:tcW w:w="1666" w:type="dxa"/>
          </w:tcPr>
          <w:p w:rsidR="000E6297" w:rsidRDefault="000E6297" w:rsidP="004D0344">
            <w:pPr>
              <w:rPr>
                <w:rFonts w:ascii="Times New Roman" w:hAnsi="Times New Roman"/>
                <w:sz w:val="20"/>
                <w:szCs w:val="20"/>
              </w:rPr>
            </w:pPr>
          </w:p>
          <w:p w:rsidR="000E6297" w:rsidRPr="0025201A" w:rsidRDefault="000E6297" w:rsidP="004D0344">
            <w:pPr>
              <w:rPr>
                <w:rFonts w:ascii="Times New Roman" w:hAnsi="Times New Roman"/>
                <w:sz w:val="20"/>
                <w:szCs w:val="20"/>
              </w:rPr>
            </w:pPr>
            <w:r>
              <w:rPr>
                <w:rFonts w:ascii="Times New Roman" w:hAnsi="Times New Roman"/>
                <w:sz w:val="20"/>
                <w:szCs w:val="20"/>
              </w:rPr>
              <w:t>………. miesięcy</w:t>
            </w:r>
          </w:p>
        </w:tc>
      </w:tr>
      <w:tr w:rsidR="0025201A" w:rsidRPr="005D1DA2" w:rsidTr="0025201A">
        <w:tc>
          <w:tcPr>
            <w:tcW w:w="7940" w:type="dxa"/>
            <w:gridSpan w:val="5"/>
          </w:tcPr>
          <w:p w:rsidR="0025201A" w:rsidRPr="0025201A" w:rsidRDefault="0025201A" w:rsidP="004D0344">
            <w:pPr>
              <w:rPr>
                <w:rFonts w:ascii="Times New Roman" w:hAnsi="Times New Roman"/>
                <w:sz w:val="20"/>
                <w:szCs w:val="20"/>
              </w:rPr>
            </w:pPr>
            <w:r w:rsidRPr="0025201A">
              <w:rPr>
                <w:rFonts w:ascii="Times New Roman" w:hAnsi="Times New Roman"/>
                <w:sz w:val="20"/>
                <w:szCs w:val="20"/>
              </w:rPr>
              <w:t>Razem</w:t>
            </w:r>
          </w:p>
          <w:p w:rsidR="0025201A" w:rsidRPr="0025201A" w:rsidRDefault="0025201A" w:rsidP="004D0344">
            <w:pPr>
              <w:rPr>
                <w:rFonts w:ascii="Times New Roman" w:hAnsi="Times New Roman"/>
                <w:sz w:val="20"/>
                <w:szCs w:val="20"/>
              </w:rPr>
            </w:pPr>
          </w:p>
        </w:tc>
        <w:tc>
          <w:tcPr>
            <w:tcW w:w="1666" w:type="dxa"/>
          </w:tcPr>
          <w:p w:rsidR="0025201A" w:rsidRPr="0025201A" w:rsidRDefault="0025201A" w:rsidP="004D0344">
            <w:pPr>
              <w:rPr>
                <w:rFonts w:ascii="Times New Roman" w:hAnsi="Times New Roman"/>
                <w:sz w:val="20"/>
                <w:szCs w:val="20"/>
              </w:rPr>
            </w:pPr>
          </w:p>
          <w:p w:rsidR="0025201A" w:rsidRPr="0025201A" w:rsidRDefault="0025201A" w:rsidP="004D0344">
            <w:pPr>
              <w:rPr>
                <w:rFonts w:ascii="Times New Roman" w:hAnsi="Times New Roman"/>
                <w:sz w:val="20"/>
                <w:szCs w:val="20"/>
              </w:rPr>
            </w:pPr>
            <w:r w:rsidRPr="0025201A">
              <w:rPr>
                <w:rFonts w:ascii="Times New Roman" w:hAnsi="Times New Roman"/>
                <w:sz w:val="20"/>
                <w:szCs w:val="20"/>
              </w:rPr>
              <w:t>………………. zł</w:t>
            </w:r>
          </w:p>
        </w:tc>
      </w:tr>
    </w:tbl>
    <w:p w:rsidR="00221BAB" w:rsidRDefault="00221BAB" w:rsidP="00221BAB">
      <w:pPr>
        <w:jc w:val="both"/>
        <w:rPr>
          <w:rFonts w:ascii="Times New Roman" w:hAnsi="Times New Roman"/>
        </w:rPr>
      </w:pPr>
    </w:p>
    <w:p w:rsidR="00ED7BD8" w:rsidRPr="00821098" w:rsidRDefault="00221BAB" w:rsidP="000E6297">
      <w:pPr>
        <w:jc w:val="both"/>
        <w:rPr>
          <w:rFonts w:ascii="Times New Roman" w:hAnsi="Times New Roman"/>
        </w:rPr>
      </w:pPr>
      <w:r>
        <w:rPr>
          <w:rFonts w:ascii="Times New Roman" w:hAnsi="Times New Roman"/>
        </w:rPr>
        <w:t xml:space="preserve">b) </w:t>
      </w:r>
      <w:r w:rsidR="00ED7BD8" w:rsidRPr="00821098">
        <w:rPr>
          <w:rFonts w:ascii="Times New Roman" w:hAnsi="Times New Roman"/>
        </w:rPr>
        <w:t>termin wykonania zamówienia oraz warunki płatności – zgodnie z zapisami przedstawionymi</w:t>
      </w:r>
      <w:r>
        <w:rPr>
          <w:rFonts w:ascii="Times New Roman" w:hAnsi="Times New Roman"/>
        </w:rPr>
        <w:t xml:space="preserve">                         </w:t>
      </w:r>
      <w:r w:rsidR="00ED7BD8" w:rsidRPr="00821098">
        <w:rPr>
          <w:rFonts w:ascii="Times New Roman" w:hAnsi="Times New Roman"/>
        </w:rPr>
        <w:t>w Specyfikacji Warunków Zamówienia,</w:t>
      </w:r>
    </w:p>
    <w:p w:rsidR="00ED7BD8" w:rsidRPr="00821098" w:rsidRDefault="00ED7BD8" w:rsidP="00ED7BD8">
      <w:pPr>
        <w:jc w:val="both"/>
        <w:rPr>
          <w:rFonts w:ascii="Times New Roman" w:hAnsi="Times New Roman"/>
        </w:rPr>
      </w:pPr>
      <w:r w:rsidRPr="00821098">
        <w:rPr>
          <w:rFonts w:ascii="Times New Roman" w:hAnsi="Times New Roman"/>
        </w:rPr>
        <w:t xml:space="preserve">                                                                                                                           </w:t>
      </w:r>
    </w:p>
    <w:p w:rsidR="00ED7BD8" w:rsidRPr="00821098" w:rsidRDefault="00ED7BD8" w:rsidP="00ED7BD8">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obiektu i nie wnosimy do niej zastrzeżeń oraz zdobyliśmy konieczne informacje  potrzebne </w:t>
      </w:r>
      <w:r>
        <w:rPr>
          <w:rFonts w:ascii="Times New Roman" w:hAnsi="Times New Roman"/>
        </w:rPr>
        <w:t xml:space="preserve">                            </w:t>
      </w:r>
      <w:r w:rsidRPr="00821098">
        <w:rPr>
          <w:rFonts w:ascii="Times New Roman" w:hAnsi="Times New Roman"/>
        </w:rPr>
        <w:t>do właściwego przygotowania oferty oraz wykonania zamówienia.</w:t>
      </w:r>
    </w:p>
    <w:p w:rsidR="00ED7BD8" w:rsidRPr="00821098" w:rsidRDefault="00ED7BD8" w:rsidP="00ED7BD8">
      <w:pPr>
        <w:jc w:val="both"/>
        <w:rPr>
          <w:rFonts w:ascii="Times New Roman" w:hAnsi="Times New Roman"/>
        </w:rPr>
      </w:pPr>
    </w:p>
    <w:p w:rsidR="00ED7BD8" w:rsidRPr="00821098" w:rsidRDefault="00ED7BD8" w:rsidP="00ED7BD8">
      <w:pPr>
        <w:ind w:left="402" w:hanging="402"/>
        <w:jc w:val="both"/>
        <w:rPr>
          <w:rFonts w:ascii="Times New Roman" w:hAnsi="Times New Roman"/>
        </w:rPr>
      </w:pPr>
      <w:r w:rsidRPr="00821098">
        <w:rPr>
          <w:rFonts w:ascii="Times New Roman" w:hAnsi="Times New Roman"/>
        </w:rPr>
        <w:t xml:space="preserve">3. </w:t>
      </w:r>
      <w:r>
        <w:rPr>
          <w:rFonts w:ascii="Times New Roman" w:hAnsi="Times New Roman"/>
        </w:rPr>
        <w:t xml:space="preserve"> </w:t>
      </w:r>
      <w:r w:rsidRPr="00821098">
        <w:rPr>
          <w:rFonts w:ascii="Times New Roman" w:hAnsi="Times New Roman"/>
        </w:rPr>
        <w:t>Oświadczamy, że uważamy się związani niniejszą ofertą na czas wskazany w Specyfikacji Warunków Zamówienia.</w:t>
      </w:r>
    </w:p>
    <w:p w:rsidR="00ED7BD8" w:rsidRPr="00821098" w:rsidRDefault="00ED7BD8" w:rsidP="00ED7BD8">
      <w:pPr>
        <w:ind w:left="402" w:hanging="402"/>
        <w:jc w:val="both"/>
        <w:rPr>
          <w:rFonts w:ascii="Times New Roman" w:hAnsi="Times New Roman"/>
        </w:rPr>
      </w:pPr>
    </w:p>
    <w:p w:rsidR="00ED7BD8" w:rsidRPr="00821098" w:rsidRDefault="00ED7BD8" w:rsidP="00ED7BD8">
      <w:pPr>
        <w:ind w:left="402" w:hanging="402"/>
        <w:jc w:val="both"/>
        <w:rPr>
          <w:rFonts w:ascii="Times New Roman" w:hAnsi="Times New Roman"/>
        </w:rPr>
      </w:pPr>
      <w:r w:rsidRPr="00821098">
        <w:rPr>
          <w:rFonts w:ascii="Times New Roman" w:hAnsi="Times New Roman"/>
        </w:rPr>
        <w:t xml:space="preserve">4.  </w:t>
      </w:r>
      <w:r>
        <w:rPr>
          <w:rFonts w:ascii="Times New Roman" w:hAnsi="Times New Roman"/>
        </w:rPr>
        <w:t xml:space="preserve"> </w:t>
      </w:r>
      <w:r w:rsidRPr="00821098">
        <w:rPr>
          <w:rFonts w:ascii="Times New Roman" w:hAnsi="Times New Roman"/>
        </w:rPr>
        <w:t xml:space="preserve">Oświadczamy, że zawarty w Specyfikacji Warunków Zamówienia projekt umowy został przez nas zaakceptowany i zobowiązujemy się, w przypadku wybrania naszej oferty, do zawarcia umowy </w:t>
      </w:r>
      <w:r>
        <w:rPr>
          <w:rFonts w:ascii="Times New Roman" w:hAnsi="Times New Roman"/>
        </w:rPr>
        <w:t xml:space="preserve">                  </w:t>
      </w:r>
      <w:r w:rsidRPr="00821098">
        <w:rPr>
          <w:rFonts w:ascii="Times New Roman" w:hAnsi="Times New Roman"/>
        </w:rPr>
        <w:t>na wyżej wymienionych warunkach w miejscu i terminie wyznaczonym przez Zamawiającego.</w:t>
      </w:r>
    </w:p>
    <w:p w:rsidR="00ED7BD8" w:rsidRPr="00821098" w:rsidRDefault="00ED7BD8" w:rsidP="00ED7BD8">
      <w:pPr>
        <w:ind w:left="402" w:hanging="402"/>
        <w:jc w:val="both"/>
        <w:rPr>
          <w:rFonts w:ascii="Times New Roman" w:hAnsi="Times New Roman"/>
        </w:rPr>
      </w:pPr>
    </w:p>
    <w:p w:rsidR="00ED7BD8" w:rsidRPr="0073246A" w:rsidRDefault="00ED7BD8" w:rsidP="00ED7BD8">
      <w:pPr>
        <w:ind w:left="284" w:hanging="284"/>
        <w:jc w:val="both"/>
        <w:rPr>
          <w:rFonts w:ascii="Times New Roman" w:hAnsi="Times New Roman"/>
        </w:rPr>
      </w:pPr>
      <w:r>
        <w:rPr>
          <w:rFonts w:ascii="Times New Roman" w:hAnsi="Times New Roman"/>
        </w:rPr>
        <w:t xml:space="preserve">5.  </w:t>
      </w:r>
      <w:r w:rsidRPr="0073246A">
        <w:rPr>
          <w:rFonts w:ascii="Times New Roman" w:hAnsi="Times New Roman"/>
        </w:rPr>
        <w:t xml:space="preserve">Oświadczamy, że spełniamy wszystkie warunki określone w Specyfikacji Istotnych Warunków Zamówienia oraz złożyliśmy wszystkie wymagane dokumenty potwierdzające spełnienie tych warunków oraz nie podlegamy wykluczeniu z postępowania na podstawie art. 108 ust. 1 ustawy Prawo zamówień publicznych. oraz art. </w:t>
      </w:r>
      <w:r w:rsidRPr="0073246A">
        <w:rPr>
          <w:rFonts w:ascii="Times New Roman" w:hAnsi="Times New Roman"/>
          <w:color w:val="222222"/>
          <w:shd w:val="clear" w:color="auto" w:fill="FFFFFF"/>
        </w:rPr>
        <w:t> 7 ust. 1 ustawy o szczególnych rozwiązaniach w zakresie przeciwdziałania wspieraniu agresji na Ukrainę oraz służących ochronie bezpieczeństwa narodowego</w:t>
      </w:r>
    </w:p>
    <w:p w:rsidR="00ED7BD8" w:rsidRDefault="00ED7BD8" w:rsidP="00ED7BD8">
      <w:pPr>
        <w:pStyle w:val="Akapitzlist"/>
        <w:ind w:left="0"/>
        <w:jc w:val="both"/>
        <w:rPr>
          <w:rFonts w:ascii="Times New Roman" w:hAnsi="Times New Roman"/>
        </w:rPr>
      </w:pPr>
    </w:p>
    <w:p w:rsidR="000E6297" w:rsidRDefault="000E6297" w:rsidP="00ED7BD8">
      <w:pPr>
        <w:pStyle w:val="Akapitzlist"/>
        <w:ind w:left="0"/>
        <w:jc w:val="both"/>
        <w:rPr>
          <w:rFonts w:ascii="Times New Roman" w:hAnsi="Times New Roman"/>
        </w:rPr>
      </w:pPr>
    </w:p>
    <w:p w:rsidR="000E6297" w:rsidRDefault="000E6297" w:rsidP="00ED7BD8">
      <w:pPr>
        <w:pStyle w:val="Akapitzlist"/>
        <w:ind w:left="0"/>
        <w:jc w:val="both"/>
        <w:rPr>
          <w:rFonts w:ascii="Times New Roman" w:hAnsi="Times New Roman"/>
        </w:rPr>
      </w:pPr>
    </w:p>
    <w:p w:rsidR="000E6297" w:rsidRDefault="000E6297" w:rsidP="00ED7BD8">
      <w:pPr>
        <w:pStyle w:val="Akapitzlist"/>
        <w:ind w:left="0"/>
        <w:jc w:val="both"/>
        <w:rPr>
          <w:rFonts w:ascii="Times New Roman" w:hAnsi="Times New Roman"/>
        </w:rPr>
      </w:pPr>
    </w:p>
    <w:p w:rsidR="000E6297" w:rsidRPr="00821098" w:rsidRDefault="000E6297" w:rsidP="00ED7BD8">
      <w:pPr>
        <w:pStyle w:val="Akapitzlist"/>
        <w:ind w:left="0"/>
        <w:jc w:val="both"/>
        <w:rPr>
          <w:rFonts w:ascii="Times New Roman" w:hAnsi="Times New Roman"/>
        </w:rPr>
      </w:pPr>
    </w:p>
    <w:p w:rsidR="00ED7BD8" w:rsidRDefault="00ED7BD8" w:rsidP="000E6297">
      <w:pPr>
        <w:ind w:left="284" w:hanging="284"/>
        <w:jc w:val="both"/>
        <w:rPr>
          <w:rFonts w:ascii="Times New Roman" w:hAnsi="Times New Roman"/>
        </w:rPr>
      </w:pPr>
      <w:r>
        <w:rPr>
          <w:rFonts w:ascii="Times New Roman" w:hAnsi="Times New Roman"/>
          <w:color w:val="000000"/>
        </w:rPr>
        <w:lastRenderedPageBreak/>
        <w:t xml:space="preserve">6.  </w:t>
      </w:r>
      <w:r w:rsidRPr="0073246A">
        <w:rPr>
          <w:rFonts w:ascii="Times New Roman" w:hAnsi="Times New Roman"/>
          <w:color w:val="000000"/>
        </w:rPr>
        <w:t>Oświadczam, że wypełniłem obowiązki informacyjne przewidziane w art. 13 lub art. 14 RODO</w:t>
      </w:r>
      <w:r w:rsidRPr="0073246A">
        <w:rPr>
          <w:rFonts w:ascii="Times New Roman" w:hAnsi="Times New Roman"/>
          <w:color w:val="000000"/>
          <w:vertAlign w:val="superscript"/>
        </w:rPr>
        <w:t>1)</w:t>
      </w:r>
      <w:r w:rsidRPr="0073246A">
        <w:rPr>
          <w:rFonts w:ascii="Times New Roman" w:hAnsi="Times New Roman"/>
          <w:color w:val="000000"/>
        </w:rPr>
        <w:t xml:space="preserve"> wobec osób fizycznych, </w:t>
      </w:r>
      <w:r w:rsidRPr="0073246A">
        <w:rPr>
          <w:rFonts w:ascii="Times New Roman" w:hAnsi="Times New Roman"/>
        </w:rPr>
        <w:t>od których dane osobowe bezpośrednio lub pośrednio pozyskałem</w:t>
      </w:r>
      <w:r w:rsidRPr="0073246A">
        <w:rPr>
          <w:rFonts w:ascii="Times New Roman" w:hAnsi="Times New Roman"/>
          <w:color w:val="000000"/>
        </w:rPr>
        <w:t xml:space="preserve"> w celu ubiegania się o udzielenie zamówienia publicznego w niniejszym postępowaniu</w:t>
      </w:r>
      <w:r w:rsidRPr="0073246A">
        <w:rPr>
          <w:rFonts w:ascii="Times New Roman" w:hAnsi="Times New Roman"/>
        </w:rPr>
        <w:t>.</w:t>
      </w:r>
    </w:p>
    <w:p w:rsidR="004923C6" w:rsidRPr="00821098" w:rsidRDefault="004923C6" w:rsidP="00ED7BD8">
      <w:pPr>
        <w:ind w:left="284" w:hanging="284"/>
        <w:jc w:val="both"/>
        <w:rPr>
          <w:rFonts w:ascii="Times New Roman" w:hAnsi="Times New Roman"/>
        </w:rPr>
      </w:pPr>
    </w:p>
    <w:p w:rsidR="00ED7BD8" w:rsidRDefault="00ED7BD8" w:rsidP="004923C6">
      <w:pPr>
        <w:ind w:left="402" w:hanging="402"/>
        <w:rPr>
          <w:rFonts w:ascii="Times New Roman" w:hAnsi="Times New Roman"/>
          <w:sz w:val="18"/>
          <w:szCs w:val="18"/>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w:t>
      </w:r>
      <w:r w:rsidR="004923C6">
        <w:rPr>
          <w:rFonts w:ascii="Times New Roman" w:hAnsi="Times New Roman"/>
        </w:rPr>
        <w:t xml:space="preserve"> </w:t>
      </w:r>
      <w:r w:rsidRPr="00821098">
        <w:rPr>
          <w:rFonts w:ascii="Times New Roman" w:hAnsi="Times New Roman"/>
        </w:rPr>
        <w:t>zamierzamy powierzyć wykonanie zamówienia podwykonawcom:  …………………………………………</w:t>
      </w:r>
      <w:r>
        <w:rPr>
          <w:rFonts w:ascii="Times New Roman" w:hAnsi="Times New Roman"/>
        </w:rPr>
        <w:t xml:space="preserve">……………………………………………………………. </w:t>
      </w:r>
      <w:r w:rsidR="004923C6">
        <w:rPr>
          <w:rFonts w:ascii="Times New Roman" w:hAnsi="Times New Roman"/>
        </w:rPr>
        <w:t xml:space="preserve">           </w:t>
      </w:r>
    </w:p>
    <w:p w:rsidR="00ED7BD8" w:rsidRDefault="004923C6" w:rsidP="00221BAB">
      <w:pPr>
        <w:ind w:left="402" w:hanging="402"/>
        <w:rPr>
          <w:rFonts w:ascii="Times New Roman" w:hAnsi="Times New Roman"/>
        </w:rPr>
      </w:pPr>
      <w:r>
        <w:rPr>
          <w:rFonts w:ascii="Times New Roman" w:hAnsi="Times New Roman"/>
          <w:sz w:val="18"/>
          <w:szCs w:val="18"/>
        </w:rPr>
        <w:t xml:space="preserve">                                                                                             (nazwa firmy)</w:t>
      </w:r>
    </w:p>
    <w:p w:rsidR="00ED7BD8" w:rsidRDefault="00ED7BD8" w:rsidP="00ED7BD8">
      <w:pPr>
        <w:ind w:left="402" w:hanging="402"/>
        <w:jc w:val="both"/>
        <w:rPr>
          <w:rFonts w:ascii="Times New Roman" w:hAnsi="Times New Roman"/>
        </w:rPr>
      </w:pPr>
      <w:r w:rsidRPr="00821098">
        <w:rPr>
          <w:rFonts w:ascii="Times New Roman" w:hAnsi="Times New Roman"/>
        </w:rPr>
        <w:t>w następujących częściach zamówienia:</w:t>
      </w:r>
    </w:p>
    <w:p w:rsidR="00ED7BD8" w:rsidRDefault="00ED7BD8" w:rsidP="00ED7BD8">
      <w:pPr>
        <w:ind w:left="402" w:hanging="402"/>
        <w:jc w:val="both"/>
        <w:rPr>
          <w:rFonts w:ascii="Times New Roman" w:hAnsi="Times New Roman"/>
        </w:rPr>
      </w:pPr>
    </w:p>
    <w:p w:rsidR="00ED7BD8" w:rsidRDefault="00ED7BD8" w:rsidP="00ED7BD8">
      <w:pPr>
        <w:ind w:left="402" w:hanging="402"/>
        <w:jc w:val="both"/>
        <w:rPr>
          <w:rFonts w:ascii="Times New Roman" w:hAnsi="Times New Roman"/>
        </w:rPr>
      </w:pPr>
      <w:r>
        <w:rPr>
          <w:rFonts w:ascii="Times New Roman" w:hAnsi="Times New Roman"/>
        </w:rPr>
        <w:t>……………………………………………………………………………………………………………</w:t>
      </w:r>
    </w:p>
    <w:p w:rsidR="00ED7BD8" w:rsidRPr="00821098" w:rsidRDefault="00ED7BD8" w:rsidP="00ED7BD8">
      <w:pPr>
        <w:ind w:left="402" w:hanging="402"/>
        <w:jc w:val="both"/>
        <w:rPr>
          <w:rFonts w:ascii="Times New Roman" w:hAnsi="Times New Roman"/>
        </w:rPr>
      </w:pPr>
    </w:p>
    <w:p w:rsidR="00ED7BD8" w:rsidRPr="00821098" w:rsidRDefault="00ED7BD8" w:rsidP="00ED7BD8">
      <w:pPr>
        <w:ind w:left="402" w:hanging="402"/>
        <w:jc w:val="both"/>
        <w:rPr>
          <w:rFonts w:ascii="Times New Roman" w:hAnsi="Times New Roman"/>
        </w:rPr>
      </w:pPr>
      <w:r>
        <w:rPr>
          <w:rFonts w:ascii="Times New Roman" w:hAnsi="Times New Roman"/>
        </w:rPr>
        <w:t>8</w:t>
      </w:r>
      <w:r w:rsidRPr="00821098">
        <w:rPr>
          <w:rFonts w:ascii="Times New Roman" w:hAnsi="Times New Roman"/>
        </w:rPr>
        <w:t>. W przypadku wybrania naszej oferty, osobą uprawnioną do podpisania umowy będzie: ………………………………...............................</w:t>
      </w:r>
    </w:p>
    <w:p w:rsidR="00ED7BD8" w:rsidRPr="00821098" w:rsidRDefault="00ED7BD8" w:rsidP="00ED7BD8">
      <w:pPr>
        <w:ind w:left="402" w:hanging="402"/>
        <w:jc w:val="both"/>
        <w:rPr>
          <w:rFonts w:ascii="Times New Roman" w:hAnsi="Times New Roman"/>
        </w:rPr>
      </w:pPr>
    </w:p>
    <w:p w:rsidR="00ED7BD8" w:rsidRPr="00821098" w:rsidRDefault="00ED7BD8" w:rsidP="00ED7BD8">
      <w:pPr>
        <w:ind w:left="402" w:hanging="402"/>
        <w:jc w:val="both"/>
        <w:rPr>
          <w:rFonts w:ascii="Times New Roman" w:hAnsi="Times New Roman"/>
        </w:rPr>
      </w:pPr>
      <w:r>
        <w:rPr>
          <w:rFonts w:ascii="Times New Roman" w:hAnsi="Times New Roman"/>
        </w:rPr>
        <w:t>9</w:t>
      </w:r>
      <w:r w:rsidRPr="00821098">
        <w:rPr>
          <w:rFonts w:ascii="Times New Roman" w:hAnsi="Times New Roman"/>
        </w:rPr>
        <w:t>.   Na ........... kolejno ponumerowanych stronach składamy całość oferty.</w:t>
      </w:r>
    </w:p>
    <w:p w:rsidR="00ED7BD8" w:rsidRPr="0082109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Pr="00821098" w:rsidRDefault="00ED7BD8" w:rsidP="00ED7BD8">
      <w:pPr>
        <w:rPr>
          <w:rFonts w:ascii="Times New Roman" w:hAnsi="Times New Roman"/>
        </w:rPr>
      </w:pPr>
    </w:p>
    <w:p w:rsidR="00ED7BD8" w:rsidRPr="00821098" w:rsidRDefault="00ED7BD8" w:rsidP="00ED7BD8">
      <w:pPr>
        <w:rPr>
          <w:rFonts w:ascii="Times New Roman" w:hAnsi="Times New Roman"/>
        </w:rPr>
      </w:pPr>
    </w:p>
    <w:p w:rsidR="00ED7BD8" w:rsidRPr="00821098" w:rsidRDefault="00ED7BD8" w:rsidP="00ED7BD8">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rsidR="00ED7BD8" w:rsidRPr="00821098" w:rsidRDefault="00ED7BD8" w:rsidP="00ED7BD8">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rsidR="00ED7BD8" w:rsidRDefault="00ED7BD8" w:rsidP="00ED7BD8">
      <w:pPr>
        <w:rPr>
          <w:rFonts w:ascii="Times New Roman" w:hAnsi="Times New Roman"/>
          <w:b/>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b/>
        </w:rPr>
      </w:pPr>
    </w:p>
    <w:p w:rsidR="00ED7BD8" w:rsidRDefault="00ED7BD8" w:rsidP="00ED7BD8">
      <w:pPr>
        <w:rPr>
          <w:rFonts w:ascii="Times New Roman" w:hAnsi="Times New Roman"/>
        </w:rPr>
      </w:pPr>
      <w:r w:rsidRPr="00821098">
        <w:rPr>
          <w:rFonts w:ascii="Times New Roman" w:hAnsi="Times New Roman"/>
          <w:b/>
        </w:rPr>
        <w:t xml:space="preserve"> </w:t>
      </w:r>
    </w:p>
    <w:p w:rsidR="00ED7BD8" w:rsidRDefault="00ED7BD8" w:rsidP="00ED7BD8">
      <w:pPr>
        <w:rPr>
          <w:rFonts w:ascii="Times New Roman" w:hAnsi="Times New Roman"/>
        </w:rPr>
      </w:pPr>
    </w:p>
    <w:p w:rsidR="004606C7" w:rsidRDefault="004606C7" w:rsidP="00ED7BD8">
      <w:pPr>
        <w:jc w:val="right"/>
        <w:rPr>
          <w:rFonts w:ascii="Times New Roman" w:hAnsi="Times New Roman"/>
          <w:sz w:val="20"/>
          <w:szCs w:val="20"/>
        </w:rPr>
      </w:pPr>
      <w:bookmarkStart w:id="13" w:name="_Hlk103580128"/>
    </w:p>
    <w:p w:rsidR="00ED7BD8" w:rsidRPr="00691465" w:rsidRDefault="00ED7BD8" w:rsidP="00ED7BD8">
      <w:pPr>
        <w:jc w:val="right"/>
        <w:rPr>
          <w:rFonts w:ascii="Times New Roman" w:hAnsi="Times New Roman"/>
          <w:sz w:val="20"/>
          <w:szCs w:val="20"/>
        </w:rPr>
      </w:pPr>
      <w:r w:rsidRPr="00691465">
        <w:rPr>
          <w:rFonts w:ascii="Times New Roman" w:hAnsi="Times New Roman"/>
          <w:sz w:val="20"/>
          <w:szCs w:val="20"/>
        </w:rPr>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rsidR="00ED7BD8" w:rsidRPr="00691465" w:rsidRDefault="00ED7BD8" w:rsidP="00ED7BD8">
      <w:pPr>
        <w:rPr>
          <w:rFonts w:ascii="Times New Roman" w:hAnsi="Times New Roman"/>
          <w:sz w:val="20"/>
          <w:szCs w:val="20"/>
        </w:rPr>
      </w:pPr>
      <w:r w:rsidRPr="00691465">
        <w:rPr>
          <w:rFonts w:ascii="Times New Roman" w:hAnsi="Times New Roman"/>
          <w:sz w:val="20"/>
          <w:szCs w:val="20"/>
        </w:rPr>
        <w:t>……………………………………………………………..</w:t>
      </w:r>
    </w:p>
    <w:p w:rsidR="00ED7BD8" w:rsidRPr="00691465" w:rsidRDefault="00ED7BD8" w:rsidP="00ED7BD8">
      <w:pPr>
        <w:rPr>
          <w:rFonts w:ascii="Times New Roman" w:hAnsi="Times New Roman"/>
          <w:sz w:val="20"/>
          <w:szCs w:val="20"/>
        </w:rPr>
      </w:pPr>
      <w:r w:rsidRPr="00691465">
        <w:rPr>
          <w:rFonts w:ascii="Times New Roman" w:hAnsi="Times New Roman"/>
          <w:sz w:val="20"/>
          <w:szCs w:val="20"/>
        </w:rPr>
        <w:t xml:space="preserve">…………………………………………………………….. </w:t>
      </w:r>
    </w:p>
    <w:p w:rsidR="00ED7BD8" w:rsidRPr="00691465" w:rsidRDefault="00ED7BD8" w:rsidP="00ED7BD8">
      <w:pPr>
        <w:rPr>
          <w:rFonts w:ascii="Times New Roman" w:hAnsi="Times New Roman"/>
          <w:sz w:val="20"/>
          <w:szCs w:val="20"/>
        </w:rPr>
      </w:pPr>
      <w:r w:rsidRPr="00691465">
        <w:rPr>
          <w:rFonts w:ascii="Times New Roman" w:hAnsi="Times New Roman"/>
          <w:sz w:val="20"/>
          <w:szCs w:val="20"/>
        </w:rPr>
        <w:t xml:space="preserve">…………………………………………………………….. </w:t>
      </w:r>
    </w:p>
    <w:p w:rsidR="00ED7BD8" w:rsidRPr="00691465" w:rsidRDefault="00ED7BD8" w:rsidP="00ED7BD8">
      <w:pPr>
        <w:rPr>
          <w:rFonts w:ascii="Times New Roman" w:hAnsi="Times New Roman"/>
          <w:sz w:val="20"/>
          <w:szCs w:val="20"/>
        </w:rPr>
      </w:pPr>
      <w:r w:rsidRPr="00691465">
        <w:rPr>
          <w:rFonts w:ascii="Times New Roman" w:hAnsi="Times New Roman"/>
          <w:sz w:val="20"/>
          <w:szCs w:val="20"/>
        </w:rPr>
        <w:t xml:space="preserve">(NAZWA I ADRES WYKONAWCY) </w:t>
      </w:r>
    </w:p>
    <w:p w:rsidR="00ED7BD8" w:rsidRPr="00691465" w:rsidRDefault="00ED7BD8" w:rsidP="00ED7BD8">
      <w:pPr>
        <w:rPr>
          <w:rFonts w:ascii="Times New Roman" w:hAnsi="Times New Roman"/>
          <w:sz w:val="20"/>
          <w:szCs w:val="20"/>
        </w:rPr>
      </w:pPr>
    </w:p>
    <w:p w:rsidR="00ED7BD8" w:rsidRPr="00691465" w:rsidRDefault="00ED7BD8" w:rsidP="00ED7BD8">
      <w:pPr>
        <w:jc w:val="center"/>
        <w:rPr>
          <w:rFonts w:ascii="Times New Roman" w:hAnsi="Times New Roman"/>
          <w:b/>
          <w:bCs/>
          <w:sz w:val="20"/>
          <w:szCs w:val="20"/>
        </w:rPr>
      </w:pPr>
      <w:r w:rsidRPr="00691465">
        <w:rPr>
          <w:rFonts w:ascii="Times New Roman" w:hAnsi="Times New Roman"/>
          <w:b/>
          <w:bCs/>
          <w:sz w:val="20"/>
          <w:szCs w:val="20"/>
        </w:rPr>
        <w:t>OŚWIADCZENIE WYKONAWCY</w:t>
      </w:r>
    </w:p>
    <w:p w:rsidR="00ED7BD8" w:rsidRPr="00691465" w:rsidRDefault="00ED7BD8" w:rsidP="00ED7BD8">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rsidR="00ED7BD8" w:rsidRPr="00691465" w:rsidRDefault="00ED7BD8" w:rsidP="00ED7BD8">
      <w:pPr>
        <w:rPr>
          <w:rFonts w:ascii="Times New Roman" w:hAnsi="Times New Roman"/>
          <w:sz w:val="20"/>
          <w:szCs w:val="20"/>
        </w:rPr>
      </w:pPr>
    </w:p>
    <w:p w:rsidR="00ED7BD8" w:rsidRPr="00B80C4B" w:rsidRDefault="00ED7BD8" w:rsidP="00B80C4B">
      <w:pPr>
        <w:jc w:val="both"/>
        <w:rPr>
          <w:rFonts w:ascii="Times New Roman" w:hAnsi="Times New Roman"/>
          <w:sz w:val="20"/>
          <w:szCs w:val="20"/>
        </w:rPr>
      </w:pPr>
      <w:r w:rsidRPr="00691465">
        <w:rPr>
          <w:rFonts w:ascii="Times New Roman" w:hAnsi="Times New Roman"/>
          <w:sz w:val="20"/>
          <w:szCs w:val="20"/>
        </w:rPr>
        <w:t xml:space="preserve">Na potrzeby postępowania o udzielenie zamówienia publicznego prowadzonego w trybie podstawowym bez przeprowadzenia negocjacji zgodnie z ustawą z dn. 11 września 2019 r. Prawo zamówień publicznych (Dz. U. </w:t>
      </w:r>
      <w:r w:rsidR="00B80C4B">
        <w:rPr>
          <w:rFonts w:ascii="Times New Roman" w:hAnsi="Times New Roman"/>
          <w:sz w:val="20"/>
          <w:szCs w:val="20"/>
        </w:rPr>
        <w:t xml:space="preserve">                        </w:t>
      </w:r>
      <w:r w:rsidRPr="00691465">
        <w:rPr>
          <w:rFonts w:ascii="Times New Roman" w:hAnsi="Times New Roman"/>
          <w:sz w:val="20"/>
          <w:szCs w:val="20"/>
        </w:rPr>
        <w:t>z 20</w:t>
      </w:r>
      <w:r>
        <w:rPr>
          <w:rFonts w:ascii="Times New Roman" w:hAnsi="Times New Roman"/>
          <w:sz w:val="20"/>
          <w:szCs w:val="20"/>
        </w:rPr>
        <w:t>22</w:t>
      </w:r>
      <w:r w:rsidRPr="00691465">
        <w:rPr>
          <w:rFonts w:ascii="Times New Roman" w:hAnsi="Times New Roman"/>
          <w:sz w:val="20"/>
          <w:szCs w:val="20"/>
        </w:rPr>
        <w:t xml:space="preserve"> r. poz. </w:t>
      </w:r>
      <w:r>
        <w:rPr>
          <w:rFonts w:ascii="Times New Roman" w:hAnsi="Times New Roman"/>
          <w:sz w:val="20"/>
          <w:szCs w:val="20"/>
        </w:rPr>
        <w:t>1710</w:t>
      </w:r>
      <w:r w:rsidRPr="00691465">
        <w:rPr>
          <w:rFonts w:ascii="Times New Roman" w:hAnsi="Times New Roman"/>
          <w:sz w:val="20"/>
          <w:szCs w:val="20"/>
        </w:rPr>
        <w:t xml:space="preserve">, z </w:t>
      </w:r>
      <w:proofErr w:type="spellStart"/>
      <w:r w:rsidRPr="00691465">
        <w:rPr>
          <w:rFonts w:ascii="Times New Roman" w:hAnsi="Times New Roman"/>
          <w:sz w:val="20"/>
          <w:szCs w:val="20"/>
        </w:rPr>
        <w:t>późn</w:t>
      </w:r>
      <w:proofErr w:type="spellEnd"/>
      <w:r w:rsidRPr="00691465">
        <w:rPr>
          <w:rFonts w:ascii="Times New Roman" w:hAnsi="Times New Roman"/>
          <w:sz w:val="20"/>
          <w:szCs w:val="20"/>
        </w:rPr>
        <w:t xml:space="preserve">. zm.) na realizację zadania pn.: </w:t>
      </w:r>
      <w:r w:rsidR="00B80C4B" w:rsidRPr="00B80C4B">
        <w:rPr>
          <w:rFonts w:ascii="Times New Roman" w:hAnsi="Times New Roman"/>
          <w:sz w:val="20"/>
          <w:szCs w:val="20"/>
        </w:rPr>
        <w:t>Dostawa i wdrożenie sprzętu informatycznego do Starostwa Powiatowego w Kłodzku w ramach konkursu grantowego „Cyfrowy Powiat”</w:t>
      </w:r>
      <w:r w:rsidR="00B80C4B">
        <w:rPr>
          <w:rFonts w:ascii="Times New Roman" w:hAnsi="Times New Roman"/>
          <w:sz w:val="20"/>
          <w:szCs w:val="20"/>
        </w:rPr>
        <w:t xml:space="preserve"> </w:t>
      </w:r>
      <w:r w:rsidRPr="00691465">
        <w:rPr>
          <w:rFonts w:ascii="Times New Roman" w:hAnsi="Times New Roman"/>
          <w:sz w:val="20"/>
          <w:szCs w:val="20"/>
        </w:rPr>
        <w:t>oświadczam,</w:t>
      </w:r>
      <w:r>
        <w:rPr>
          <w:rFonts w:ascii="Times New Roman" w:hAnsi="Times New Roman"/>
          <w:sz w:val="20"/>
          <w:szCs w:val="20"/>
        </w:rPr>
        <w:t xml:space="preserve"> </w:t>
      </w:r>
      <w:r w:rsidRPr="00691465">
        <w:rPr>
          <w:rFonts w:ascii="Times New Roman" w:hAnsi="Times New Roman"/>
          <w:sz w:val="20"/>
          <w:szCs w:val="20"/>
        </w:rPr>
        <w:t xml:space="preserve">co następuje: </w:t>
      </w:r>
    </w:p>
    <w:p w:rsidR="00ED7BD8" w:rsidRPr="00691465" w:rsidRDefault="00ED7BD8" w:rsidP="00ED7BD8">
      <w:pPr>
        <w:rPr>
          <w:rFonts w:ascii="Times New Roman" w:hAnsi="Times New Roman"/>
          <w:sz w:val="20"/>
          <w:szCs w:val="20"/>
        </w:rPr>
      </w:pPr>
    </w:p>
    <w:p w:rsidR="00ED7BD8" w:rsidRPr="00691465" w:rsidRDefault="00ED7BD8" w:rsidP="00ED7BD8">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rsidR="00ED7BD8" w:rsidRPr="00691465" w:rsidRDefault="00ED7BD8" w:rsidP="00ED7BD8">
      <w:pPr>
        <w:rPr>
          <w:rFonts w:ascii="Times New Roman" w:hAnsi="Times New Roman"/>
          <w:b/>
          <w:bCs/>
          <w:sz w:val="20"/>
          <w:szCs w:val="20"/>
        </w:rPr>
      </w:pPr>
    </w:p>
    <w:p w:rsidR="00ED7BD8" w:rsidRPr="00691465" w:rsidRDefault="00ED7BD8" w:rsidP="00ED7BD8">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rsidR="00ED7BD8" w:rsidRPr="00691465" w:rsidRDefault="00ED7BD8" w:rsidP="00ED7BD8">
      <w:pPr>
        <w:jc w:val="both"/>
        <w:rPr>
          <w:rFonts w:ascii="Times New Roman" w:hAnsi="Times New Roman"/>
          <w:sz w:val="20"/>
          <w:szCs w:val="20"/>
        </w:rPr>
      </w:pPr>
    </w:p>
    <w:p w:rsidR="00ED7BD8" w:rsidRPr="00691465" w:rsidRDefault="00ED7BD8" w:rsidP="00ED7BD8">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rsidR="00ED7BD8" w:rsidRPr="00691465" w:rsidRDefault="00ED7BD8" w:rsidP="00ED7BD8">
      <w:pPr>
        <w:rPr>
          <w:rFonts w:ascii="Times New Roman" w:hAnsi="Times New Roman"/>
          <w:sz w:val="20"/>
          <w:szCs w:val="20"/>
        </w:rPr>
      </w:pPr>
    </w:p>
    <w:p w:rsidR="00ED7BD8" w:rsidRPr="00691465" w:rsidRDefault="00ED7BD8" w:rsidP="00ED7BD8">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rsidR="00ED7BD8" w:rsidRPr="00691465" w:rsidRDefault="00ED7BD8" w:rsidP="00ED7BD8">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VIII</w:t>
      </w:r>
      <w:r w:rsidRPr="00691465">
        <w:rPr>
          <w:rFonts w:ascii="Times New Roman" w:hAnsi="Times New Roman"/>
          <w:sz w:val="20"/>
          <w:szCs w:val="20"/>
        </w:rPr>
        <w:t xml:space="preserve"> punkt </w:t>
      </w:r>
      <w:r>
        <w:rPr>
          <w:rFonts w:ascii="Times New Roman" w:hAnsi="Times New Roman"/>
          <w:sz w:val="20"/>
          <w:szCs w:val="20"/>
        </w:rPr>
        <w:t>2</w:t>
      </w:r>
      <w:r w:rsidRPr="00691465">
        <w:rPr>
          <w:rFonts w:ascii="Times New Roman" w:hAnsi="Times New Roman"/>
          <w:sz w:val="20"/>
          <w:szCs w:val="20"/>
        </w:rPr>
        <w:t xml:space="preserve"> SWZ dotyczące</w:t>
      </w:r>
      <w:r w:rsidRPr="006A7093">
        <w:rPr>
          <w:rFonts w:ascii="Times New Roman" w:hAnsi="Times New Roman"/>
          <w:b/>
        </w:rPr>
        <w:t xml:space="preserve"> </w:t>
      </w:r>
      <w:r w:rsidRPr="00691465">
        <w:rPr>
          <w:rFonts w:ascii="Times New Roman" w:hAnsi="Times New Roman"/>
          <w:sz w:val="20"/>
          <w:szCs w:val="20"/>
        </w:rPr>
        <w:t xml:space="preserve">doświadczenia zawodowego. </w:t>
      </w:r>
    </w:p>
    <w:p w:rsidR="00ED7BD8" w:rsidRPr="00691465" w:rsidRDefault="00ED7BD8" w:rsidP="00ED7BD8">
      <w:pPr>
        <w:rPr>
          <w:rFonts w:ascii="Times New Roman" w:hAnsi="Times New Roman"/>
          <w:sz w:val="20"/>
          <w:szCs w:val="20"/>
        </w:rPr>
      </w:pPr>
    </w:p>
    <w:p w:rsidR="00ED7BD8" w:rsidRPr="00691465" w:rsidRDefault="00ED7BD8" w:rsidP="00ED7BD8">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rsidR="00ED7BD8" w:rsidRPr="00691465" w:rsidRDefault="00ED7BD8" w:rsidP="00ED7BD8">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D7BD8" w:rsidRPr="00691465" w:rsidRDefault="00ED7BD8" w:rsidP="00ED7BD8">
      <w:pPr>
        <w:rPr>
          <w:rFonts w:ascii="Times New Roman" w:hAnsi="Times New Roman"/>
          <w:sz w:val="20"/>
          <w:szCs w:val="20"/>
        </w:rPr>
      </w:pPr>
    </w:p>
    <w:p w:rsidR="00ED7BD8" w:rsidRDefault="00ED7BD8" w:rsidP="00ED7BD8">
      <w:pPr>
        <w:rPr>
          <w:rFonts w:ascii="Times New Roman" w:hAnsi="Times New Roman"/>
          <w:b/>
          <w:bCs/>
          <w:sz w:val="20"/>
          <w:szCs w:val="20"/>
        </w:rPr>
      </w:pPr>
    </w:p>
    <w:p w:rsidR="00B80C4B" w:rsidRPr="00691465" w:rsidRDefault="00B80C4B" w:rsidP="00ED7BD8">
      <w:pPr>
        <w:rPr>
          <w:rFonts w:ascii="Times New Roman" w:hAnsi="Times New Roman"/>
          <w:sz w:val="20"/>
          <w:szCs w:val="20"/>
        </w:rPr>
      </w:pPr>
    </w:p>
    <w:p w:rsidR="00ED7BD8" w:rsidRPr="00691465" w:rsidRDefault="00ED7BD8" w:rsidP="00ED7BD8">
      <w:pPr>
        <w:rPr>
          <w:rFonts w:ascii="Times New Roman" w:hAnsi="Times New Roman"/>
          <w:sz w:val="20"/>
          <w:szCs w:val="20"/>
        </w:rPr>
      </w:pPr>
    </w:p>
    <w:p w:rsidR="00ED7BD8" w:rsidRPr="00691465" w:rsidRDefault="00ED7BD8" w:rsidP="00ED7BD8">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rsidR="00ED7BD8" w:rsidRPr="00691465" w:rsidRDefault="00ED7BD8" w:rsidP="00ED7BD8">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rsidR="00ED7BD8" w:rsidRPr="00691465" w:rsidRDefault="00ED7BD8" w:rsidP="00ED7BD8">
      <w:pPr>
        <w:jc w:val="right"/>
        <w:rPr>
          <w:rFonts w:ascii="Times New Roman" w:hAnsi="Times New Roman"/>
          <w:sz w:val="20"/>
          <w:szCs w:val="20"/>
        </w:rPr>
      </w:pPr>
      <w:r w:rsidRPr="00691465">
        <w:rPr>
          <w:rFonts w:ascii="Times New Roman" w:hAnsi="Times New Roman"/>
          <w:sz w:val="20"/>
          <w:szCs w:val="20"/>
        </w:rPr>
        <w:t>do reprezentowania Wykonawcy</w:t>
      </w:r>
    </w:p>
    <w:p w:rsidR="00ED7BD8" w:rsidRPr="003112F9" w:rsidRDefault="00ED7BD8" w:rsidP="00ED7BD8">
      <w:pPr>
        <w:rPr>
          <w:rFonts w:cs="Calibri"/>
        </w:rPr>
      </w:pPr>
    </w:p>
    <w:p w:rsidR="00ED7BD8" w:rsidRPr="003112F9" w:rsidRDefault="00ED7BD8" w:rsidP="00ED7BD8">
      <w:pPr>
        <w:rPr>
          <w:rFonts w:cs="Calibri"/>
        </w:rPr>
      </w:pPr>
    </w:p>
    <w:p w:rsidR="00ED7BD8" w:rsidRPr="003112F9" w:rsidRDefault="00ED7BD8" w:rsidP="00ED7BD8">
      <w:pPr>
        <w:rPr>
          <w:rFonts w:cs="Calibri"/>
          <w:sz w:val="18"/>
          <w:szCs w:val="18"/>
        </w:rPr>
      </w:pPr>
      <w:r w:rsidRPr="003112F9">
        <w:rPr>
          <w:rFonts w:cs="Calibri"/>
          <w:sz w:val="18"/>
          <w:szCs w:val="18"/>
        </w:rPr>
        <w:t xml:space="preserve">1 Należy podać mającą zastosowanie podstawę wykluczenia spośród wymienionych w 108 ust. 1 </w:t>
      </w:r>
    </w:p>
    <w:p w:rsidR="00ED7BD8" w:rsidRPr="003702DE" w:rsidRDefault="00ED7BD8" w:rsidP="00ED7BD8">
      <w:pPr>
        <w:rPr>
          <w:rFonts w:cs="Calibri"/>
          <w:sz w:val="18"/>
          <w:szCs w:val="18"/>
        </w:rPr>
      </w:pPr>
      <w:r w:rsidRPr="003112F9">
        <w:rPr>
          <w:rFonts w:cs="Calibri"/>
          <w:sz w:val="18"/>
          <w:szCs w:val="18"/>
        </w:rPr>
        <w:t>2 W przypadku gdy nie dotyczy, należy daną treść oświadczenia wykreśli</w:t>
      </w:r>
      <w:bookmarkEnd w:id="13"/>
      <w:r>
        <w:rPr>
          <w:rFonts w:cs="Calibri"/>
          <w:sz w:val="18"/>
          <w:szCs w:val="18"/>
        </w:rPr>
        <w:t>ć.</w:t>
      </w:r>
    </w:p>
    <w:p w:rsidR="00ED7BD8" w:rsidRDefault="00ED7BD8" w:rsidP="00ED7BD8">
      <w:pPr>
        <w:rPr>
          <w:rFonts w:ascii="Times New Roman" w:hAnsi="Times New Roman"/>
        </w:rPr>
      </w:pPr>
    </w:p>
    <w:p w:rsidR="00ED7BD8" w:rsidRDefault="00ED7BD8" w:rsidP="00ED7BD8">
      <w:pPr>
        <w:rPr>
          <w:rFonts w:ascii="Times New Roman" w:hAnsi="Times New Roman"/>
        </w:rPr>
      </w:pPr>
    </w:p>
    <w:p w:rsidR="00ED7BD8" w:rsidRDefault="00ED7BD8" w:rsidP="00ED7BD8">
      <w:pPr>
        <w:rPr>
          <w:rFonts w:ascii="Times New Roman" w:hAnsi="Times New Roman"/>
        </w:rPr>
      </w:pPr>
    </w:p>
    <w:p w:rsidR="00B80C4B" w:rsidRDefault="00B80C4B" w:rsidP="00ED7BD8">
      <w:pPr>
        <w:rPr>
          <w:rFonts w:ascii="Times New Roman" w:hAnsi="Times New Roman"/>
        </w:rPr>
      </w:pPr>
    </w:p>
    <w:p w:rsidR="00B80C4B" w:rsidRDefault="00B80C4B" w:rsidP="00ED7BD8">
      <w:pPr>
        <w:rPr>
          <w:rFonts w:ascii="Times New Roman" w:hAnsi="Times New Roman"/>
        </w:rPr>
      </w:pPr>
    </w:p>
    <w:p w:rsidR="00B80C4B" w:rsidRDefault="00B80C4B" w:rsidP="00ED7BD8">
      <w:pPr>
        <w:rPr>
          <w:rFonts w:ascii="Times New Roman" w:hAnsi="Times New Roman"/>
        </w:rPr>
      </w:pPr>
    </w:p>
    <w:p w:rsidR="00B80C4B" w:rsidRDefault="00B80C4B" w:rsidP="00ED7BD8">
      <w:pPr>
        <w:rPr>
          <w:rFonts w:ascii="Times New Roman" w:hAnsi="Times New Roman"/>
        </w:rPr>
      </w:pPr>
    </w:p>
    <w:p w:rsidR="00B80C4B" w:rsidRDefault="00B80C4B" w:rsidP="00ED7BD8">
      <w:pPr>
        <w:rPr>
          <w:rFonts w:ascii="Times New Roman" w:hAnsi="Times New Roman"/>
        </w:rPr>
      </w:pPr>
    </w:p>
    <w:p w:rsidR="00B80C4B" w:rsidRDefault="00B80C4B" w:rsidP="00ED7BD8">
      <w:pPr>
        <w:rPr>
          <w:rFonts w:ascii="Times New Roman" w:hAnsi="Times New Roman"/>
        </w:rPr>
      </w:pPr>
    </w:p>
    <w:p w:rsidR="00ED7BD8" w:rsidRDefault="00ED7BD8" w:rsidP="00ED7BD8">
      <w:pPr>
        <w:rPr>
          <w:rFonts w:ascii="Times New Roman" w:hAnsi="Times New Roman"/>
        </w:rPr>
      </w:pPr>
    </w:p>
    <w:p w:rsidR="00ED7BD8" w:rsidRPr="00717B86" w:rsidRDefault="00ED7BD8" w:rsidP="00ED7BD8">
      <w:pPr>
        <w:jc w:val="right"/>
        <w:rPr>
          <w:rFonts w:ascii="Times New Roman" w:hAnsi="Times New Roman"/>
          <w:b/>
        </w:rPr>
      </w:pPr>
      <w:r w:rsidRPr="00517B1B">
        <w:rPr>
          <w:rFonts w:ascii="Times New Roman" w:hAnsi="Times New Roman"/>
        </w:rPr>
        <w:lastRenderedPageBreak/>
        <w:t xml:space="preserve">Załącznik nr </w:t>
      </w:r>
      <w:r>
        <w:rPr>
          <w:rFonts w:ascii="Times New Roman" w:hAnsi="Times New Roman"/>
        </w:rPr>
        <w:t>4</w:t>
      </w:r>
      <w:r w:rsidRPr="00517B1B">
        <w:rPr>
          <w:rFonts w:ascii="Times New Roman" w:hAnsi="Times New Roman"/>
        </w:rPr>
        <w:t xml:space="preserve"> do SWZ</w:t>
      </w:r>
    </w:p>
    <w:p w:rsidR="004606C7" w:rsidRDefault="004606C7" w:rsidP="00ED7BD8">
      <w:pPr>
        <w:rPr>
          <w:rFonts w:ascii="Times New Roman" w:hAnsi="Times New Roman"/>
          <w:sz w:val="20"/>
          <w:szCs w:val="20"/>
        </w:rPr>
      </w:pPr>
    </w:p>
    <w:p w:rsidR="004606C7" w:rsidRDefault="004606C7" w:rsidP="00ED7BD8">
      <w:pPr>
        <w:rPr>
          <w:rFonts w:ascii="Times New Roman" w:hAnsi="Times New Roman"/>
          <w:sz w:val="20"/>
          <w:szCs w:val="20"/>
        </w:rPr>
      </w:pPr>
    </w:p>
    <w:p w:rsidR="00ED7BD8" w:rsidRPr="00DE632F" w:rsidRDefault="00ED7BD8" w:rsidP="00ED7BD8">
      <w:pPr>
        <w:rPr>
          <w:rFonts w:ascii="Times New Roman" w:hAnsi="Times New Roman"/>
          <w:sz w:val="20"/>
          <w:szCs w:val="20"/>
        </w:rPr>
      </w:pPr>
      <w:r w:rsidRPr="00DE632F">
        <w:rPr>
          <w:rFonts w:ascii="Times New Roman" w:hAnsi="Times New Roman"/>
          <w:sz w:val="20"/>
          <w:szCs w:val="20"/>
        </w:rPr>
        <w:t xml:space="preserve">…………………………………………………………….. </w:t>
      </w:r>
    </w:p>
    <w:p w:rsidR="00ED7BD8" w:rsidRPr="00DE632F" w:rsidRDefault="00ED7BD8" w:rsidP="00ED7BD8">
      <w:pPr>
        <w:rPr>
          <w:rFonts w:ascii="Times New Roman" w:hAnsi="Times New Roman"/>
          <w:sz w:val="20"/>
          <w:szCs w:val="20"/>
        </w:rPr>
      </w:pPr>
      <w:r w:rsidRPr="00DE632F">
        <w:rPr>
          <w:rFonts w:ascii="Times New Roman" w:hAnsi="Times New Roman"/>
          <w:sz w:val="20"/>
          <w:szCs w:val="20"/>
        </w:rPr>
        <w:t xml:space="preserve">…………………………………………………………….. </w:t>
      </w:r>
    </w:p>
    <w:p w:rsidR="00ED7BD8" w:rsidRPr="00DE632F" w:rsidRDefault="00ED7BD8" w:rsidP="00ED7BD8">
      <w:pPr>
        <w:rPr>
          <w:rFonts w:ascii="Times New Roman" w:hAnsi="Times New Roman"/>
          <w:sz w:val="20"/>
          <w:szCs w:val="20"/>
        </w:rPr>
      </w:pPr>
      <w:r w:rsidRPr="00DE632F">
        <w:rPr>
          <w:rFonts w:ascii="Times New Roman" w:hAnsi="Times New Roman"/>
          <w:sz w:val="20"/>
          <w:szCs w:val="20"/>
        </w:rPr>
        <w:t xml:space="preserve">…………………………………………………………….. </w:t>
      </w:r>
    </w:p>
    <w:p w:rsidR="00ED7BD8" w:rsidRPr="00DE632F" w:rsidRDefault="00ED7BD8" w:rsidP="00ED7BD8">
      <w:pPr>
        <w:rPr>
          <w:rFonts w:ascii="Times New Roman" w:hAnsi="Times New Roman"/>
          <w:sz w:val="20"/>
          <w:szCs w:val="20"/>
        </w:rPr>
      </w:pPr>
      <w:r w:rsidRPr="00DE632F">
        <w:rPr>
          <w:rFonts w:ascii="Times New Roman" w:hAnsi="Times New Roman"/>
          <w:sz w:val="20"/>
          <w:szCs w:val="20"/>
        </w:rPr>
        <w:t xml:space="preserve">(NAZWA I ADRES WYKONAWCY </w:t>
      </w:r>
    </w:p>
    <w:p w:rsidR="00ED7BD8" w:rsidRPr="00DE632F" w:rsidRDefault="00ED7BD8" w:rsidP="00ED7BD8">
      <w:pPr>
        <w:rPr>
          <w:rFonts w:ascii="Times New Roman" w:hAnsi="Times New Roman"/>
          <w:sz w:val="20"/>
          <w:szCs w:val="20"/>
        </w:rPr>
      </w:pPr>
      <w:r w:rsidRPr="00DE632F">
        <w:rPr>
          <w:rFonts w:ascii="Times New Roman" w:hAnsi="Times New Roman"/>
          <w:sz w:val="20"/>
          <w:szCs w:val="20"/>
        </w:rPr>
        <w:t xml:space="preserve">UDOSTĘPNIAJĄCEGO ZASOBY) </w:t>
      </w:r>
    </w:p>
    <w:p w:rsidR="00ED7BD8" w:rsidRPr="00DE632F" w:rsidRDefault="00ED7BD8" w:rsidP="00ED7BD8">
      <w:pPr>
        <w:rPr>
          <w:rFonts w:ascii="Times New Roman" w:hAnsi="Times New Roman"/>
          <w:sz w:val="20"/>
          <w:szCs w:val="20"/>
        </w:rPr>
      </w:pPr>
    </w:p>
    <w:p w:rsidR="00B80C4B" w:rsidRDefault="00B80C4B" w:rsidP="00ED7BD8">
      <w:pPr>
        <w:jc w:val="center"/>
        <w:rPr>
          <w:rFonts w:ascii="Times New Roman" w:hAnsi="Times New Roman"/>
          <w:b/>
          <w:bCs/>
          <w:sz w:val="20"/>
          <w:szCs w:val="20"/>
        </w:rPr>
      </w:pPr>
    </w:p>
    <w:p w:rsidR="00ED7BD8" w:rsidRPr="00DE632F" w:rsidRDefault="00ED7BD8" w:rsidP="00ED7BD8">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rsidR="00ED7BD8" w:rsidRPr="00DE632F" w:rsidRDefault="00ED7BD8" w:rsidP="00ED7BD8">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rsidR="00ED7BD8" w:rsidRPr="00DE632F" w:rsidRDefault="00ED7BD8" w:rsidP="00ED7BD8">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rsidR="00ED7BD8" w:rsidRPr="00DE632F" w:rsidRDefault="00ED7BD8" w:rsidP="00ED7BD8">
      <w:pPr>
        <w:rPr>
          <w:rFonts w:ascii="Times New Roman" w:hAnsi="Times New Roman"/>
          <w:sz w:val="20"/>
          <w:szCs w:val="20"/>
        </w:rPr>
      </w:pPr>
    </w:p>
    <w:p w:rsidR="00ED7BD8" w:rsidRPr="00DE632F" w:rsidRDefault="00ED7BD8" w:rsidP="00ED7BD8">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sidRPr="00C714AC">
        <w:rPr>
          <w:rFonts w:ascii="Times New Roman" w:hAnsi="Times New Roman"/>
          <w:sz w:val="20"/>
          <w:szCs w:val="20"/>
        </w:rPr>
        <w:t>„</w:t>
      </w:r>
      <w:r w:rsidR="00B80C4B" w:rsidRPr="00B80C4B">
        <w:rPr>
          <w:rFonts w:ascii="Times New Roman" w:hAnsi="Times New Roman"/>
          <w:sz w:val="20"/>
          <w:szCs w:val="20"/>
        </w:rPr>
        <w:t>Dostawa i wdrożenie sprzętu informatycznego do Starostwa Powiatowego w Kłodzku w ramach konkursu grantowego „Cyfrowy Powiat</w:t>
      </w:r>
      <w:r w:rsidRPr="00C714AC">
        <w:rPr>
          <w:rStyle w:val="Pogrubienie"/>
          <w:rFonts w:ascii="Times New Roman" w:eastAsia="HG Mincho Light J" w:hAnsi="Times New Roman"/>
          <w:sz w:val="20"/>
          <w:szCs w:val="20"/>
        </w:rPr>
        <w:t>”</w:t>
      </w:r>
      <w:r>
        <w:rPr>
          <w:rStyle w:val="Pogrubienie"/>
          <w:rFonts w:ascii="Times New Roman" w:eastAsia="HG Mincho Light J" w:hAnsi="Times New Roman"/>
          <w:sz w:val="20"/>
          <w:szCs w:val="20"/>
        </w:rPr>
        <w:t xml:space="preserve"> </w:t>
      </w:r>
      <w:r w:rsidRPr="00DE632F">
        <w:rPr>
          <w:rFonts w:ascii="Times New Roman" w:hAnsi="Times New Roman"/>
          <w:sz w:val="20"/>
          <w:szCs w:val="20"/>
        </w:rPr>
        <w:t xml:space="preserve">oświadczam, co następuje: </w:t>
      </w:r>
    </w:p>
    <w:p w:rsidR="00ED7BD8" w:rsidRPr="00DE632F" w:rsidRDefault="00ED7BD8" w:rsidP="00ED7BD8">
      <w:pPr>
        <w:rPr>
          <w:rFonts w:ascii="Times New Roman" w:hAnsi="Times New Roman"/>
          <w:sz w:val="20"/>
          <w:szCs w:val="20"/>
        </w:rPr>
      </w:pPr>
    </w:p>
    <w:p w:rsidR="00ED7BD8" w:rsidRPr="00DE632F" w:rsidRDefault="00ED7BD8" w:rsidP="00ED7BD8">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rsidR="00ED7BD8" w:rsidRPr="00DE632F" w:rsidRDefault="00ED7BD8" w:rsidP="00ED7BD8">
      <w:pPr>
        <w:rPr>
          <w:rFonts w:ascii="Times New Roman" w:hAnsi="Times New Roman"/>
          <w:sz w:val="20"/>
          <w:szCs w:val="20"/>
        </w:rPr>
      </w:pPr>
    </w:p>
    <w:p w:rsidR="00ED7BD8" w:rsidRPr="00DE632F" w:rsidRDefault="00ED7BD8" w:rsidP="00ED7BD8">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rsidR="00ED7BD8" w:rsidRPr="00DE632F" w:rsidRDefault="00ED7BD8" w:rsidP="00ED7BD8">
      <w:pPr>
        <w:rPr>
          <w:rFonts w:ascii="Times New Roman" w:hAnsi="Times New Roman"/>
          <w:sz w:val="20"/>
          <w:szCs w:val="20"/>
        </w:rPr>
      </w:pPr>
    </w:p>
    <w:p w:rsidR="00ED7BD8" w:rsidRPr="00DE632F" w:rsidRDefault="00ED7BD8" w:rsidP="00ED7BD8">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rsidR="00ED7BD8" w:rsidRPr="00DE632F" w:rsidRDefault="00ED7BD8" w:rsidP="00ED7BD8">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sidR="00B80C4B">
        <w:rPr>
          <w:rFonts w:ascii="Times New Roman" w:hAnsi="Times New Roman"/>
          <w:sz w:val="20"/>
          <w:szCs w:val="20"/>
        </w:rPr>
        <w:t xml:space="preserve"> </w:t>
      </w:r>
      <w:r w:rsidRPr="00DE632F">
        <w:rPr>
          <w:rFonts w:ascii="Times New Roman" w:hAnsi="Times New Roman"/>
          <w:sz w:val="20"/>
          <w:szCs w:val="20"/>
        </w:rPr>
        <w:t>doświadczenia zawodowego</w:t>
      </w:r>
      <w:r>
        <w:rPr>
          <w:rFonts w:ascii="Times New Roman" w:hAnsi="Times New Roman"/>
          <w:sz w:val="20"/>
          <w:szCs w:val="20"/>
        </w:rPr>
        <w:t>,</w:t>
      </w:r>
      <w:r w:rsidRPr="00DE632F">
        <w:rPr>
          <w:rFonts w:ascii="Times New Roman" w:hAnsi="Times New Roman"/>
          <w:sz w:val="20"/>
          <w:szCs w:val="20"/>
        </w:rPr>
        <w:t xml:space="preserve"> w zakresie, w jakim wykonawca powołuje się na te zasoby. </w:t>
      </w:r>
    </w:p>
    <w:p w:rsidR="00ED7BD8" w:rsidRPr="00DE632F" w:rsidRDefault="00ED7BD8" w:rsidP="00ED7BD8">
      <w:pPr>
        <w:rPr>
          <w:rFonts w:ascii="Times New Roman" w:hAnsi="Times New Roman"/>
          <w:sz w:val="20"/>
          <w:szCs w:val="20"/>
        </w:rPr>
      </w:pPr>
    </w:p>
    <w:p w:rsidR="00B80C4B" w:rsidRDefault="00ED7BD8" w:rsidP="00ED7BD8">
      <w:pPr>
        <w:jc w:val="both"/>
        <w:rPr>
          <w:rFonts w:ascii="Times New Roman" w:hAnsi="Times New Roman"/>
          <w:sz w:val="20"/>
          <w:szCs w:val="20"/>
        </w:rPr>
      </w:pPr>
      <w:r w:rsidRPr="00B80C4B">
        <w:rPr>
          <w:rFonts w:ascii="Times New Roman" w:hAnsi="Times New Roman"/>
          <w:b/>
          <w:bCs/>
          <w:sz w:val="20"/>
          <w:szCs w:val="20"/>
        </w:rPr>
        <w:t>III. DOTYCZĄCE PODANYCH INFORMACJI:</w:t>
      </w:r>
      <w:r w:rsidRPr="00DE632F">
        <w:rPr>
          <w:rFonts w:ascii="Times New Roman" w:hAnsi="Times New Roman"/>
          <w:sz w:val="20"/>
          <w:szCs w:val="20"/>
        </w:rPr>
        <w:t xml:space="preserve"> </w:t>
      </w:r>
    </w:p>
    <w:p w:rsidR="00ED7BD8" w:rsidRPr="00DE632F" w:rsidRDefault="00ED7BD8" w:rsidP="00ED7BD8">
      <w:pPr>
        <w:jc w:val="both"/>
        <w:rPr>
          <w:rFonts w:ascii="Times New Roman" w:hAnsi="Times New Roman"/>
          <w:sz w:val="20"/>
          <w:szCs w:val="20"/>
        </w:rPr>
      </w:pPr>
      <w:r w:rsidRPr="00DE632F">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D7BD8" w:rsidRDefault="00ED7BD8" w:rsidP="00ED7BD8">
      <w:pPr>
        <w:jc w:val="both"/>
        <w:rPr>
          <w:rFonts w:ascii="Times New Roman" w:hAnsi="Times New Roman"/>
          <w:sz w:val="20"/>
          <w:szCs w:val="20"/>
        </w:rPr>
      </w:pPr>
    </w:p>
    <w:p w:rsidR="00B80C4B" w:rsidRDefault="00B80C4B" w:rsidP="00ED7BD8">
      <w:pPr>
        <w:jc w:val="both"/>
        <w:rPr>
          <w:rFonts w:ascii="Times New Roman" w:hAnsi="Times New Roman"/>
          <w:sz w:val="20"/>
          <w:szCs w:val="20"/>
        </w:rPr>
      </w:pPr>
    </w:p>
    <w:p w:rsidR="00ED7BD8" w:rsidRDefault="00ED7BD8" w:rsidP="00ED7BD8">
      <w:pPr>
        <w:jc w:val="both"/>
        <w:rPr>
          <w:rFonts w:ascii="Times New Roman" w:hAnsi="Times New Roman"/>
          <w:sz w:val="20"/>
          <w:szCs w:val="20"/>
        </w:rPr>
      </w:pPr>
    </w:p>
    <w:p w:rsidR="00ED7BD8" w:rsidRPr="00DE632F" w:rsidRDefault="00ED7BD8" w:rsidP="00ED7BD8">
      <w:pPr>
        <w:jc w:val="both"/>
        <w:rPr>
          <w:rFonts w:ascii="Times New Roman" w:hAnsi="Times New Roman"/>
          <w:sz w:val="20"/>
          <w:szCs w:val="20"/>
        </w:rPr>
      </w:pPr>
    </w:p>
    <w:p w:rsidR="00ED7BD8" w:rsidRPr="00DE632F" w:rsidRDefault="00ED7BD8" w:rsidP="00ED7BD8">
      <w:pPr>
        <w:rPr>
          <w:rFonts w:ascii="Times New Roman" w:hAnsi="Times New Roman"/>
          <w:sz w:val="20"/>
          <w:szCs w:val="20"/>
        </w:rPr>
      </w:pPr>
    </w:p>
    <w:p w:rsidR="00ED7BD8" w:rsidRPr="00DE632F" w:rsidRDefault="00ED7BD8" w:rsidP="00ED7BD8">
      <w:pPr>
        <w:rPr>
          <w:rFonts w:ascii="Times New Roman" w:hAnsi="Times New Roman"/>
          <w:sz w:val="20"/>
          <w:szCs w:val="20"/>
        </w:rPr>
      </w:pPr>
      <w:r w:rsidRPr="00DE632F">
        <w:rPr>
          <w:rFonts w:ascii="Times New Roman" w:hAnsi="Times New Roman"/>
          <w:sz w:val="20"/>
          <w:szCs w:val="20"/>
        </w:rPr>
        <w:t>…………….……., dnia ………….……. r.                                                    ………………………………………</w:t>
      </w:r>
    </w:p>
    <w:p w:rsidR="00ED7BD8" w:rsidRPr="00DE632F" w:rsidRDefault="00ED7BD8" w:rsidP="00ED7BD8">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rsidR="00ED7BD8" w:rsidRPr="00DE632F" w:rsidRDefault="00ED7BD8" w:rsidP="00ED7BD8">
      <w:pPr>
        <w:jc w:val="right"/>
        <w:rPr>
          <w:rFonts w:ascii="Times New Roman" w:hAnsi="Times New Roman"/>
          <w:sz w:val="20"/>
          <w:szCs w:val="20"/>
        </w:rPr>
      </w:pPr>
      <w:r w:rsidRPr="00DE632F">
        <w:rPr>
          <w:rFonts w:ascii="Times New Roman" w:hAnsi="Times New Roman"/>
          <w:sz w:val="20"/>
          <w:szCs w:val="20"/>
        </w:rPr>
        <w:t>do reprezentowania Wykonawcy</w:t>
      </w:r>
    </w:p>
    <w:p w:rsidR="00ED7BD8" w:rsidRPr="00DE632F" w:rsidRDefault="00ED7BD8" w:rsidP="00ED7BD8">
      <w:pPr>
        <w:rPr>
          <w:rFonts w:ascii="Times New Roman" w:hAnsi="Times New Roman"/>
          <w:sz w:val="20"/>
          <w:szCs w:val="20"/>
        </w:rPr>
      </w:pPr>
    </w:p>
    <w:p w:rsidR="00ED7BD8" w:rsidRPr="001446F6" w:rsidRDefault="00ED7BD8" w:rsidP="00ED7BD8">
      <w:pPr>
        <w:rPr>
          <w:rFonts w:ascii="Times New Roman" w:hAnsi="Times New Roman"/>
          <w:sz w:val="18"/>
          <w:szCs w:val="18"/>
        </w:rPr>
      </w:pPr>
      <w:r w:rsidRPr="001446F6">
        <w:rPr>
          <w:rFonts w:ascii="Times New Roman" w:hAnsi="Times New Roman"/>
          <w:sz w:val="18"/>
          <w:szCs w:val="18"/>
        </w:rPr>
        <w:t xml:space="preserve">1 Należy podać mającą zastosowanie podstawę wykluczenia spośród wymienionych w 108 ust. 1 </w:t>
      </w:r>
    </w:p>
    <w:p w:rsidR="00ED7BD8" w:rsidRPr="001446F6" w:rsidRDefault="00ED7BD8" w:rsidP="00ED7BD8">
      <w:pPr>
        <w:rPr>
          <w:rFonts w:ascii="Times New Roman" w:hAnsi="Times New Roman"/>
          <w:sz w:val="18"/>
          <w:szCs w:val="18"/>
        </w:rPr>
      </w:pPr>
      <w:r w:rsidRPr="001446F6">
        <w:rPr>
          <w:rFonts w:ascii="Times New Roman" w:hAnsi="Times New Roman"/>
          <w:sz w:val="18"/>
          <w:szCs w:val="18"/>
        </w:rPr>
        <w:t>2 W przypadku gdy nie dotyczy, należy daną treść oświadczenia wykreślić.</w:t>
      </w:r>
    </w:p>
    <w:p w:rsidR="00ED7BD8" w:rsidRDefault="00ED7BD8"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B80C4B" w:rsidRDefault="00B80C4B" w:rsidP="00ED7BD8">
      <w:pPr>
        <w:jc w:val="right"/>
        <w:rPr>
          <w:rFonts w:ascii="Times New Roman" w:hAnsi="Times New Roman"/>
          <w:sz w:val="20"/>
          <w:szCs w:val="20"/>
        </w:rPr>
      </w:pPr>
    </w:p>
    <w:p w:rsidR="00ED7BD8" w:rsidRDefault="00ED7BD8" w:rsidP="00ED7BD8">
      <w:pPr>
        <w:jc w:val="right"/>
        <w:rPr>
          <w:rFonts w:ascii="Times New Roman" w:hAnsi="Times New Roman"/>
          <w:sz w:val="20"/>
          <w:szCs w:val="20"/>
        </w:rPr>
      </w:pPr>
    </w:p>
    <w:p w:rsidR="00ED7BD8" w:rsidRPr="00E406DF" w:rsidRDefault="00ED7BD8" w:rsidP="00ED7BD8">
      <w:pPr>
        <w:jc w:val="right"/>
        <w:rPr>
          <w:rFonts w:ascii="Times New Roman" w:hAnsi="Times New Roman"/>
          <w:sz w:val="20"/>
          <w:szCs w:val="20"/>
        </w:rPr>
      </w:pPr>
      <w:r w:rsidRPr="00E406DF">
        <w:rPr>
          <w:rFonts w:ascii="Times New Roman" w:hAnsi="Times New Roman"/>
          <w:sz w:val="20"/>
          <w:szCs w:val="20"/>
        </w:rPr>
        <w:t>Załącznik nr 5 do SWZ</w:t>
      </w:r>
    </w:p>
    <w:p w:rsidR="004606C7" w:rsidRDefault="004606C7" w:rsidP="00ED7BD8">
      <w:pPr>
        <w:rPr>
          <w:rFonts w:ascii="Times New Roman" w:hAnsi="Times New Roman"/>
          <w:sz w:val="20"/>
          <w:szCs w:val="20"/>
        </w:rPr>
      </w:pPr>
    </w:p>
    <w:p w:rsidR="004606C7" w:rsidRDefault="004606C7" w:rsidP="00ED7BD8">
      <w:pPr>
        <w:rPr>
          <w:rFonts w:ascii="Times New Roman" w:hAnsi="Times New Roman"/>
          <w:sz w:val="20"/>
          <w:szCs w:val="20"/>
        </w:rPr>
      </w:pP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 </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 </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 </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(NAZWA I ADRES PODMIOTU ODDAJACEGO POTENCJAŁ) </w:t>
      </w:r>
    </w:p>
    <w:p w:rsidR="00ED7BD8" w:rsidRPr="00E406DF" w:rsidRDefault="00ED7BD8" w:rsidP="00ED7BD8">
      <w:pPr>
        <w:rPr>
          <w:rFonts w:ascii="Times New Roman" w:hAnsi="Times New Roman"/>
          <w:sz w:val="20"/>
          <w:szCs w:val="20"/>
        </w:rPr>
      </w:pPr>
    </w:p>
    <w:p w:rsidR="00ED7BD8" w:rsidRPr="00E406DF" w:rsidRDefault="00ED7BD8" w:rsidP="00ED7BD8">
      <w:pPr>
        <w:jc w:val="center"/>
        <w:rPr>
          <w:rFonts w:ascii="Times New Roman" w:hAnsi="Times New Roman"/>
          <w:b/>
          <w:bCs/>
          <w:sz w:val="20"/>
          <w:szCs w:val="20"/>
        </w:rPr>
      </w:pPr>
      <w:r w:rsidRPr="00E406DF">
        <w:rPr>
          <w:rFonts w:ascii="Times New Roman" w:hAnsi="Times New Roman"/>
          <w:b/>
          <w:bCs/>
          <w:sz w:val="20"/>
          <w:szCs w:val="20"/>
        </w:rPr>
        <w:t>ZOBOWIĄZANIE INNEGO PODMIOTU</w:t>
      </w:r>
    </w:p>
    <w:p w:rsidR="00ED7BD8" w:rsidRPr="00E406DF" w:rsidRDefault="00ED7BD8" w:rsidP="00ED7BD8">
      <w:pPr>
        <w:jc w:val="center"/>
        <w:rPr>
          <w:rFonts w:ascii="Times New Roman" w:hAnsi="Times New Roman"/>
          <w:sz w:val="20"/>
          <w:szCs w:val="20"/>
        </w:rPr>
      </w:pPr>
      <w:r w:rsidRPr="00E406DF">
        <w:rPr>
          <w:rFonts w:ascii="Times New Roman" w:hAnsi="Times New Roman"/>
          <w:sz w:val="20"/>
          <w:szCs w:val="20"/>
        </w:rPr>
        <w:t>do oddania do dyspozycji Wykonawcy niezbędnych zasobów na potrzeby wykonania zamówienia</w:t>
      </w:r>
    </w:p>
    <w:p w:rsidR="00ED7BD8" w:rsidRPr="00E406DF" w:rsidRDefault="00ED7BD8" w:rsidP="00ED7BD8">
      <w:pPr>
        <w:jc w:val="center"/>
        <w:rPr>
          <w:rFonts w:ascii="Times New Roman" w:hAnsi="Times New Roman"/>
          <w:sz w:val="20"/>
          <w:szCs w:val="20"/>
        </w:rPr>
      </w:pPr>
      <w:r w:rsidRPr="00E406DF">
        <w:rPr>
          <w:rFonts w:ascii="Times New Roman" w:hAnsi="Times New Roman"/>
          <w:sz w:val="20"/>
          <w:szCs w:val="20"/>
        </w:rPr>
        <w:t>(Wzór)</w:t>
      </w:r>
    </w:p>
    <w:p w:rsidR="00ED7BD8" w:rsidRPr="00E406DF" w:rsidRDefault="00ED7BD8" w:rsidP="00ED7BD8">
      <w:pPr>
        <w:rPr>
          <w:rFonts w:ascii="Times New Roman" w:hAnsi="Times New Roman"/>
          <w:sz w:val="20"/>
          <w:szCs w:val="20"/>
        </w:rPr>
      </w:pP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Działając na podstawie art. 118 ust. 4 ustawy z dn. 11 września 2019 r. Prawo zamówień publicznych (Dz. U. z 20</w:t>
      </w:r>
      <w:r>
        <w:rPr>
          <w:rFonts w:ascii="Times New Roman" w:hAnsi="Times New Roman"/>
          <w:sz w:val="20"/>
          <w:szCs w:val="20"/>
        </w:rPr>
        <w:t>22</w:t>
      </w:r>
      <w:r w:rsidRPr="00E406DF">
        <w:rPr>
          <w:rFonts w:ascii="Times New Roman" w:hAnsi="Times New Roman"/>
          <w:sz w:val="20"/>
          <w:szCs w:val="20"/>
        </w:rPr>
        <w:t xml:space="preserve"> r. poz. </w:t>
      </w:r>
      <w:r>
        <w:rPr>
          <w:rFonts w:ascii="Times New Roman" w:hAnsi="Times New Roman"/>
          <w:sz w:val="20"/>
          <w:szCs w:val="20"/>
        </w:rPr>
        <w:t>1710</w:t>
      </w:r>
      <w:r w:rsidRPr="00E406DF">
        <w:rPr>
          <w:rFonts w:ascii="Times New Roman" w:hAnsi="Times New Roman"/>
          <w:sz w:val="20"/>
          <w:szCs w:val="20"/>
        </w:rPr>
        <w:t>) Ja , niżej podpisany:</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      ……………………………………………………………………………………………………………………… </w:t>
      </w:r>
    </w:p>
    <w:p w:rsidR="00ED7BD8" w:rsidRPr="00E406DF" w:rsidRDefault="00ED7BD8" w:rsidP="00ED7BD8">
      <w:pPr>
        <w:jc w:val="center"/>
        <w:rPr>
          <w:rFonts w:ascii="Times New Roman" w:hAnsi="Times New Roman"/>
          <w:sz w:val="20"/>
          <w:szCs w:val="20"/>
        </w:rPr>
      </w:pPr>
      <w:r w:rsidRPr="00E406DF">
        <w:rPr>
          <w:rFonts w:ascii="Times New Roman" w:hAnsi="Times New Roman"/>
          <w:sz w:val="20"/>
          <w:szCs w:val="20"/>
        </w:rPr>
        <w:t>(imię i nazwisko osoby upoważnionej do reprezentowania podmiotu)</w:t>
      </w:r>
    </w:p>
    <w:p w:rsidR="00ED7BD8" w:rsidRPr="00E406DF" w:rsidRDefault="00ED7BD8" w:rsidP="00ED7BD8">
      <w:pPr>
        <w:rPr>
          <w:rFonts w:ascii="Times New Roman" w:hAnsi="Times New Roman"/>
          <w:sz w:val="20"/>
          <w:szCs w:val="20"/>
        </w:rPr>
      </w:pP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działając w imieniu i na rzecz: ………………………………………………………………………………………………………………………</w:t>
      </w:r>
    </w:p>
    <w:p w:rsidR="00ED7BD8" w:rsidRPr="00E406DF" w:rsidRDefault="00ED7BD8" w:rsidP="00ED7BD8">
      <w:pPr>
        <w:jc w:val="center"/>
        <w:rPr>
          <w:rFonts w:ascii="Times New Roman" w:hAnsi="Times New Roman"/>
          <w:sz w:val="20"/>
          <w:szCs w:val="20"/>
        </w:rPr>
      </w:pPr>
      <w:r w:rsidRPr="00E406DF">
        <w:rPr>
          <w:rFonts w:ascii="Times New Roman" w:hAnsi="Times New Roman"/>
          <w:sz w:val="20"/>
          <w:szCs w:val="20"/>
        </w:rPr>
        <w:t xml:space="preserve">(nazwa (firma) dokładny adres podmiotu) </w:t>
      </w:r>
    </w:p>
    <w:p w:rsidR="00ED7BD8" w:rsidRPr="00E406DF" w:rsidRDefault="00ED7BD8" w:rsidP="00ED7BD8">
      <w:pPr>
        <w:rPr>
          <w:rFonts w:ascii="Times New Roman" w:hAnsi="Times New Roman"/>
          <w:sz w:val="20"/>
          <w:szCs w:val="20"/>
        </w:rPr>
      </w:pP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Zobowiązuję się do oddania nw. zasobów na potrzeby wykonania zamówienia </w:t>
      </w:r>
    </w:p>
    <w:p w:rsidR="00ED7BD8" w:rsidRPr="00E406DF" w:rsidRDefault="00ED7BD8" w:rsidP="00ED7BD8">
      <w:pPr>
        <w:rPr>
          <w:rFonts w:ascii="Times New Roman" w:hAnsi="Times New Roman"/>
          <w:sz w:val="20"/>
          <w:szCs w:val="20"/>
        </w:rPr>
      </w:pP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 </w:t>
      </w:r>
    </w:p>
    <w:p w:rsidR="00ED7BD8" w:rsidRPr="00E406DF" w:rsidRDefault="00ED7BD8" w:rsidP="00ED7BD8">
      <w:pPr>
        <w:jc w:val="center"/>
        <w:rPr>
          <w:rFonts w:ascii="Times New Roman" w:hAnsi="Times New Roman"/>
          <w:sz w:val="20"/>
          <w:szCs w:val="20"/>
        </w:rPr>
      </w:pPr>
      <w:r w:rsidRPr="00E406DF">
        <w:rPr>
          <w:rFonts w:ascii="Times New Roman" w:hAnsi="Times New Roman"/>
          <w:sz w:val="20"/>
          <w:szCs w:val="20"/>
        </w:rPr>
        <w:t>(określenie zasobu – zdolności techniczne lub zdolności zawodowe)</w:t>
      </w:r>
    </w:p>
    <w:p w:rsidR="00ED7BD8" w:rsidRPr="00E406DF" w:rsidRDefault="00ED7BD8" w:rsidP="00ED7BD8">
      <w:pPr>
        <w:rPr>
          <w:rFonts w:ascii="Times New Roman" w:hAnsi="Times New Roman"/>
          <w:sz w:val="20"/>
          <w:szCs w:val="20"/>
        </w:rPr>
      </w:pP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do dyspozycji wykonawcy ………………………………………………………………………………………………………………………</w:t>
      </w:r>
    </w:p>
    <w:p w:rsidR="00ED7BD8" w:rsidRPr="00E406DF" w:rsidRDefault="00ED7BD8" w:rsidP="00ED7BD8">
      <w:pPr>
        <w:jc w:val="center"/>
        <w:rPr>
          <w:rFonts w:ascii="Times New Roman" w:hAnsi="Times New Roman"/>
          <w:sz w:val="20"/>
          <w:szCs w:val="20"/>
        </w:rPr>
      </w:pPr>
      <w:r w:rsidRPr="00E406DF">
        <w:rPr>
          <w:rFonts w:ascii="Times New Roman" w:hAnsi="Times New Roman"/>
          <w:sz w:val="20"/>
          <w:szCs w:val="20"/>
        </w:rPr>
        <w:t>(nazwa wykonawcy)</w:t>
      </w:r>
    </w:p>
    <w:p w:rsidR="00ED7BD8" w:rsidRPr="00E406DF" w:rsidRDefault="00ED7BD8" w:rsidP="00ED7BD8">
      <w:pPr>
        <w:rPr>
          <w:rFonts w:ascii="Times New Roman" w:hAnsi="Times New Roman"/>
          <w:sz w:val="20"/>
          <w:szCs w:val="20"/>
        </w:rPr>
      </w:pPr>
    </w:p>
    <w:p w:rsidR="00ED7BD8" w:rsidRDefault="00ED7BD8" w:rsidP="00ED7BD8">
      <w:pPr>
        <w:jc w:val="both"/>
        <w:rPr>
          <w:rFonts w:ascii="Times New Roman" w:hAnsi="Times New Roman"/>
          <w:b/>
          <w:bCs/>
          <w:sz w:val="20"/>
          <w:szCs w:val="20"/>
        </w:rPr>
      </w:pPr>
      <w:r w:rsidRPr="00E406DF">
        <w:rPr>
          <w:rFonts w:ascii="Times New Roman" w:hAnsi="Times New Roman"/>
          <w:sz w:val="20"/>
          <w:szCs w:val="20"/>
        </w:rPr>
        <w:t xml:space="preserve">przy wykonaniu zadania pn.: </w:t>
      </w:r>
      <w:r w:rsidRPr="00C714AC">
        <w:rPr>
          <w:rFonts w:ascii="Times New Roman" w:hAnsi="Times New Roman"/>
          <w:sz w:val="20"/>
          <w:szCs w:val="20"/>
        </w:rPr>
        <w:t>„</w:t>
      </w:r>
      <w:r w:rsidR="00B80C4B" w:rsidRPr="00B80C4B">
        <w:rPr>
          <w:rFonts w:ascii="Times New Roman" w:hAnsi="Times New Roman"/>
          <w:sz w:val="20"/>
          <w:szCs w:val="20"/>
        </w:rPr>
        <w:t>Dostawa i wdrożenie sprzętu informatycznego do Starostwa Powiatowego w Kłodzku w ramach konkursu grantowego „Cyfrowy Powiat</w:t>
      </w:r>
      <w:r w:rsidRPr="00C714AC">
        <w:rPr>
          <w:rStyle w:val="Pogrubienie"/>
          <w:rFonts w:ascii="Times New Roman" w:eastAsia="HG Mincho Light J" w:hAnsi="Times New Roman"/>
          <w:sz w:val="20"/>
          <w:szCs w:val="20"/>
        </w:rPr>
        <w:t>”</w:t>
      </w:r>
    </w:p>
    <w:p w:rsidR="00ED7BD8" w:rsidRPr="00E406DF" w:rsidRDefault="00ED7BD8" w:rsidP="00ED7BD8">
      <w:pPr>
        <w:jc w:val="both"/>
        <w:rPr>
          <w:rFonts w:ascii="Times New Roman" w:hAnsi="Times New Roman"/>
          <w:sz w:val="20"/>
          <w:szCs w:val="20"/>
        </w:rPr>
      </w:pPr>
      <w:r w:rsidRPr="00E406DF">
        <w:rPr>
          <w:rFonts w:ascii="Times New Roman" w:hAnsi="Times New Roman"/>
          <w:sz w:val="20"/>
          <w:szCs w:val="20"/>
        </w:rPr>
        <w:t xml:space="preserve"> </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Oświadczam, iż: </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a) udostępniam Wykonawcy ww. zasoby, w następującym zakresie: ……………………………………………………………………………………………………………………… </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b) sposób wykorzystania udostępnionych przeze mnie zasobów będzie następujący: ……………………………………………………………………………………………………………………… </w:t>
      </w: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c) charakter stosunku łączącego mnie z Wykonawcą będzie następujący: ………………………………………………………………………………………………………………………</w:t>
      </w:r>
    </w:p>
    <w:p w:rsidR="00ED7BD8" w:rsidRPr="00E406DF" w:rsidRDefault="000E6297" w:rsidP="00ED7BD8">
      <w:pPr>
        <w:rPr>
          <w:rFonts w:ascii="Times New Roman" w:hAnsi="Times New Roman"/>
          <w:sz w:val="20"/>
          <w:szCs w:val="20"/>
        </w:rPr>
      </w:pPr>
      <w:r>
        <w:rPr>
          <w:rFonts w:ascii="Times New Roman" w:hAnsi="Times New Roman"/>
          <w:sz w:val="20"/>
          <w:szCs w:val="20"/>
        </w:rPr>
        <w:t>d</w:t>
      </w:r>
      <w:r w:rsidR="00ED7BD8" w:rsidRPr="00E406DF">
        <w:rPr>
          <w:rFonts w:ascii="Times New Roman" w:hAnsi="Times New Roman"/>
          <w:sz w:val="20"/>
          <w:szCs w:val="20"/>
        </w:rPr>
        <w:t>) okres mojego udziału przy wykonywaniu zamówienia będzie następujący: ………………………………………………………………………………………………………………………</w:t>
      </w:r>
    </w:p>
    <w:p w:rsidR="00ED7BD8" w:rsidRPr="00E406DF" w:rsidRDefault="00ED7BD8" w:rsidP="00ED7BD8">
      <w:pPr>
        <w:rPr>
          <w:rFonts w:ascii="Times New Roman" w:hAnsi="Times New Roman"/>
          <w:sz w:val="20"/>
          <w:szCs w:val="20"/>
        </w:rPr>
      </w:pPr>
    </w:p>
    <w:p w:rsidR="00ED7BD8" w:rsidRPr="00E406DF" w:rsidRDefault="00ED7BD8" w:rsidP="00ED7BD8">
      <w:pPr>
        <w:jc w:val="right"/>
        <w:rPr>
          <w:rFonts w:ascii="Times New Roman" w:hAnsi="Times New Roman"/>
          <w:sz w:val="20"/>
          <w:szCs w:val="20"/>
        </w:rPr>
      </w:pPr>
    </w:p>
    <w:p w:rsidR="00ED7BD8" w:rsidRPr="00E406DF" w:rsidRDefault="00ED7BD8" w:rsidP="00ED7BD8">
      <w:pPr>
        <w:jc w:val="right"/>
        <w:rPr>
          <w:rFonts w:ascii="Times New Roman" w:hAnsi="Times New Roman"/>
          <w:sz w:val="20"/>
          <w:szCs w:val="20"/>
        </w:rPr>
      </w:pPr>
    </w:p>
    <w:p w:rsidR="00ED7BD8" w:rsidRPr="00E406DF" w:rsidRDefault="00ED7BD8" w:rsidP="00ED7BD8">
      <w:pPr>
        <w:jc w:val="right"/>
        <w:rPr>
          <w:rFonts w:ascii="Times New Roman" w:hAnsi="Times New Roman"/>
          <w:sz w:val="20"/>
          <w:szCs w:val="20"/>
        </w:rPr>
      </w:pPr>
    </w:p>
    <w:p w:rsidR="00ED7BD8" w:rsidRPr="00E406DF" w:rsidRDefault="00ED7BD8" w:rsidP="00ED7BD8">
      <w:pPr>
        <w:rPr>
          <w:rFonts w:ascii="Times New Roman" w:hAnsi="Times New Roman"/>
          <w:sz w:val="20"/>
          <w:szCs w:val="20"/>
        </w:rPr>
      </w:pPr>
      <w:r w:rsidRPr="00E406DF">
        <w:rPr>
          <w:rFonts w:ascii="Times New Roman" w:hAnsi="Times New Roman"/>
          <w:sz w:val="20"/>
          <w:szCs w:val="20"/>
        </w:rPr>
        <w:t xml:space="preserve">…..…………….……., dnia ………….……. r.             </w:t>
      </w:r>
      <w:r>
        <w:rPr>
          <w:rFonts w:ascii="Times New Roman" w:hAnsi="Times New Roman"/>
          <w:sz w:val="20"/>
          <w:szCs w:val="20"/>
        </w:rPr>
        <w:t xml:space="preserve">             </w:t>
      </w:r>
      <w:r w:rsidRPr="00E406DF">
        <w:rPr>
          <w:rFonts w:ascii="Times New Roman" w:hAnsi="Times New Roman"/>
          <w:sz w:val="20"/>
          <w:szCs w:val="20"/>
        </w:rPr>
        <w:t xml:space="preserve">…………………………………………………… </w:t>
      </w:r>
    </w:p>
    <w:p w:rsidR="00ED7BD8" w:rsidRPr="00E406DF" w:rsidRDefault="00ED7BD8" w:rsidP="00ED7BD8">
      <w:pPr>
        <w:jc w:val="right"/>
        <w:rPr>
          <w:rFonts w:ascii="Times New Roman" w:hAnsi="Times New Roman"/>
          <w:sz w:val="20"/>
          <w:szCs w:val="20"/>
        </w:rPr>
      </w:pPr>
      <w:r w:rsidRPr="00E406DF">
        <w:rPr>
          <w:rFonts w:ascii="Times New Roman" w:hAnsi="Times New Roman"/>
          <w:sz w:val="20"/>
          <w:szCs w:val="20"/>
        </w:rPr>
        <w:t>podpis osoby(osób) uprawnionej(</w:t>
      </w:r>
      <w:proofErr w:type="spellStart"/>
      <w:r w:rsidRPr="00E406DF">
        <w:rPr>
          <w:rFonts w:ascii="Times New Roman" w:hAnsi="Times New Roman"/>
          <w:sz w:val="20"/>
          <w:szCs w:val="20"/>
        </w:rPr>
        <w:t>ych</w:t>
      </w:r>
      <w:proofErr w:type="spellEnd"/>
      <w:r w:rsidRPr="00E406DF">
        <w:rPr>
          <w:rFonts w:ascii="Times New Roman" w:hAnsi="Times New Roman"/>
          <w:sz w:val="20"/>
          <w:szCs w:val="20"/>
        </w:rPr>
        <w:t xml:space="preserve">) </w:t>
      </w:r>
    </w:p>
    <w:p w:rsidR="00ED7BD8" w:rsidRPr="00E406DF" w:rsidRDefault="00ED7BD8" w:rsidP="00ED7BD8">
      <w:pPr>
        <w:jc w:val="right"/>
        <w:rPr>
          <w:rFonts w:ascii="Times New Roman" w:hAnsi="Times New Roman"/>
          <w:sz w:val="20"/>
          <w:szCs w:val="20"/>
        </w:rPr>
      </w:pPr>
      <w:r w:rsidRPr="00E406DF">
        <w:rPr>
          <w:rFonts w:ascii="Times New Roman" w:hAnsi="Times New Roman"/>
          <w:sz w:val="20"/>
          <w:szCs w:val="20"/>
        </w:rPr>
        <w:t>do reprezentowania Wykonawcy</w:t>
      </w:r>
    </w:p>
    <w:p w:rsidR="00ED7BD8" w:rsidRPr="00E406DF" w:rsidRDefault="00ED7BD8" w:rsidP="00ED7BD8">
      <w:pPr>
        <w:rPr>
          <w:rFonts w:ascii="Times New Roman" w:hAnsi="Times New Roman"/>
          <w:sz w:val="20"/>
          <w:szCs w:val="20"/>
        </w:rPr>
      </w:pPr>
    </w:p>
    <w:p w:rsidR="00ED7BD8" w:rsidRDefault="00ED7BD8" w:rsidP="00ED7BD8">
      <w:pPr>
        <w:rPr>
          <w:rFonts w:ascii="Times New Roman" w:hAnsi="Times New Roman"/>
          <w:sz w:val="20"/>
          <w:szCs w:val="20"/>
        </w:rPr>
      </w:pPr>
    </w:p>
    <w:p w:rsidR="00ED7BD8" w:rsidRDefault="00ED7BD8" w:rsidP="00ED7BD8">
      <w:pPr>
        <w:rPr>
          <w:rFonts w:ascii="Times New Roman" w:hAnsi="Times New Roman"/>
          <w:sz w:val="20"/>
          <w:szCs w:val="20"/>
        </w:rPr>
      </w:pPr>
    </w:p>
    <w:p w:rsidR="00ED7BD8" w:rsidRDefault="00ED7BD8" w:rsidP="00ED7BD8">
      <w:pPr>
        <w:rPr>
          <w:rFonts w:ascii="Times New Roman" w:hAnsi="Times New Roman"/>
          <w:sz w:val="20"/>
          <w:szCs w:val="20"/>
        </w:rPr>
      </w:pPr>
    </w:p>
    <w:p w:rsidR="00ED7BD8" w:rsidRDefault="00ED7BD8" w:rsidP="00ED7BD8">
      <w:pPr>
        <w:rPr>
          <w:rFonts w:ascii="Times New Roman" w:hAnsi="Times New Roman"/>
          <w:sz w:val="20"/>
          <w:szCs w:val="20"/>
        </w:rPr>
      </w:pPr>
    </w:p>
    <w:p w:rsidR="00C13B11" w:rsidRDefault="00C13B11" w:rsidP="00ED7BD8">
      <w:pPr>
        <w:rPr>
          <w:rFonts w:ascii="Times New Roman" w:hAnsi="Times New Roman"/>
          <w:sz w:val="20"/>
          <w:szCs w:val="20"/>
        </w:rPr>
      </w:pPr>
    </w:p>
    <w:p w:rsidR="00C13B11" w:rsidRDefault="00C13B11" w:rsidP="00ED7BD8">
      <w:pPr>
        <w:rPr>
          <w:rFonts w:ascii="Times New Roman" w:hAnsi="Times New Roman"/>
          <w:sz w:val="20"/>
          <w:szCs w:val="20"/>
        </w:rPr>
      </w:pPr>
    </w:p>
    <w:p w:rsidR="00C13B11" w:rsidRDefault="00C13B11" w:rsidP="00ED7BD8">
      <w:pPr>
        <w:rPr>
          <w:rFonts w:ascii="Times New Roman" w:hAnsi="Times New Roman"/>
          <w:sz w:val="20"/>
          <w:szCs w:val="20"/>
        </w:rPr>
      </w:pPr>
    </w:p>
    <w:p w:rsidR="00C13B11" w:rsidRDefault="00C13B11" w:rsidP="00C13B11">
      <w:pPr>
        <w:jc w:val="right"/>
        <w:rPr>
          <w:rFonts w:ascii="Times New Roman" w:hAnsi="Times New Roman"/>
        </w:rPr>
      </w:pPr>
      <w:r w:rsidRPr="00C13B11">
        <w:rPr>
          <w:rFonts w:ascii="Times New Roman" w:hAnsi="Times New Roman"/>
        </w:rPr>
        <w:lastRenderedPageBreak/>
        <w:t>Załącznik nr 6 do SWZ</w:t>
      </w:r>
    </w:p>
    <w:p w:rsidR="00135299" w:rsidRPr="00821098" w:rsidRDefault="00135299" w:rsidP="00135299">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rsidR="00135299" w:rsidRPr="00821098" w:rsidRDefault="00135299" w:rsidP="00135299">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rsidR="00135299" w:rsidRPr="00821098" w:rsidRDefault="00135299" w:rsidP="00135299">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rsidR="00135299" w:rsidRPr="00821098" w:rsidRDefault="00135299" w:rsidP="00135299">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rsidR="00135299" w:rsidRPr="00821098" w:rsidRDefault="00135299" w:rsidP="00135299">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rsidR="00135299" w:rsidRPr="00C13B11" w:rsidRDefault="00135299" w:rsidP="00135299">
      <w:pPr>
        <w:rPr>
          <w:rFonts w:ascii="Times New Roman" w:hAnsi="Times New Roman"/>
          <w:b/>
          <w:bCs/>
        </w:rPr>
      </w:pPr>
    </w:p>
    <w:p w:rsidR="00C13B11" w:rsidRDefault="00C13B11" w:rsidP="00C13B11">
      <w:pPr>
        <w:jc w:val="center"/>
        <w:rPr>
          <w:rFonts w:ascii="Times New Roman" w:hAnsi="Times New Roman"/>
          <w:b/>
          <w:bCs/>
        </w:rPr>
      </w:pPr>
      <w:r w:rsidRPr="00C13B11">
        <w:rPr>
          <w:rFonts w:ascii="Times New Roman" w:hAnsi="Times New Roman"/>
          <w:b/>
          <w:bCs/>
        </w:rPr>
        <w:t>Wykaz osób</w:t>
      </w:r>
    </w:p>
    <w:p w:rsidR="00C13B11" w:rsidRDefault="00C13B11" w:rsidP="00C13B11">
      <w:pPr>
        <w:jc w:val="center"/>
        <w:rPr>
          <w:rFonts w:ascii="Times New Roman" w:hAnsi="Times New Roman"/>
          <w:b/>
          <w:bCs/>
        </w:rPr>
      </w:pPr>
    </w:p>
    <w:p w:rsidR="00C13B11" w:rsidRDefault="00C13B11" w:rsidP="00C13B11">
      <w:pPr>
        <w:jc w:val="both"/>
        <w:rPr>
          <w:rFonts w:ascii="Times New Roman" w:hAnsi="Times New Roman"/>
          <w:color w:val="333333"/>
          <w:shd w:val="clear" w:color="auto" w:fill="FFFFFF"/>
        </w:rPr>
      </w:pPr>
      <w:r>
        <w:rPr>
          <w:rFonts w:ascii="Times New Roman" w:hAnsi="Times New Roman"/>
          <w:color w:val="333333"/>
          <w:shd w:val="clear" w:color="auto" w:fill="FFFFFF"/>
        </w:rPr>
        <w:t>W</w:t>
      </w:r>
      <w:r w:rsidRPr="0034466C">
        <w:rPr>
          <w:rFonts w:ascii="Times New Roman" w:hAnsi="Times New Roman"/>
          <w:color w:val="333333"/>
          <w:shd w:val="clear" w:color="auto" w:fill="FFFFFF"/>
        </w:rPr>
        <w:t>ykaz osób, skierowanych przez wykonawcę do realizacji zamówienia, w szczególności odpowiedzialnych za</w:t>
      </w:r>
      <w:r>
        <w:rPr>
          <w:rFonts w:ascii="Times New Roman" w:hAnsi="Times New Roman"/>
          <w:color w:val="333333"/>
          <w:shd w:val="clear" w:color="auto" w:fill="FFFFFF"/>
        </w:rPr>
        <w:t xml:space="preserve"> wdrożenie</w:t>
      </w:r>
      <w:r w:rsidRPr="0034466C">
        <w:rPr>
          <w:rFonts w:ascii="Times New Roman" w:hAnsi="Times New Roman"/>
          <w:color w:val="333333"/>
          <w:shd w:val="clear" w:color="auto" w:fill="FFFFFF"/>
        </w:rPr>
        <w:t>, wraz z informacjami na temat ich kwalifikacji zawodowych</w:t>
      </w:r>
      <w:r>
        <w:rPr>
          <w:rFonts w:ascii="Times New Roman" w:hAnsi="Times New Roman"/>
          <w:color w:val="333333"/>
          <w:shd w:val="clear" w:color="auto" w:fill="FFFFFF"/>
        </w:rPr>
        <w:t xml:space="preserve">                         i doświadczenia </w:t>
      </w:r>
      <w:r w:rsidRPr="0034466C">
        <w:rPr>
          <w:rFonts w:ascii="Times New Roman" w:hAnsi="Times New Roman"/>
          <w:color w:val="333333"/>
          <w:shd w:val="clear" w:color="auto" w:fill="FFFFFF"/>
        </w:rPr>
        <w:t>niezbędnych do wykonania zamówienia publicznego</w:t>
      </w:r>
      <w:r>
        <w:rPr>
          <w:rFonts w:ascii="Times New Roman" w:hAnsi="Times New Roman"/>
          <w:color w:val="333333"/>
          <w:shd w:val="clear" w:color="auto" w:fill="FFFFFF"/>
        </w:rPr>
        <w:t xml:space="preserve"> </w:t>
      </w:r>
      <w:r w:rsidRPr="0034466C">
        <w:rPr>
          <w:rFonts w:ascii="Times New Roman" w:hAnsi="Times New Roman"/>
          <w:color w:val="333333"/>
          <w:shd w:val="clear" w:color="auto" w:fill="FFFFFF"/>
        </w:rPr>
        <w:t xml:space="preserve">oraz informacją o podstawie </w:t>
      </w:r>
      <w:r w:rsidR="00124A26">
        <w:rPr>
          <w:rFonts w:ascii="Times New Roman" w:hAnsi="Times New Roman"/>
          <w:color w:val="333333"/>
          <w:shd w:val="clear" w:color="auto" w:fill="FFFFFF"/>
        </w:rPr>
        <w:t xml:space="preserve">                    </w:t>
      </w:r>
      <w:r w:rsidRPr="0034466C">
        <w:rPr>
          <w:rFonts w:ascii="Times New Roman" w:hAnsi="Times New Roman"/>
          <w:color w:val="333333"/>
          <w:shd w:val="clear" w:color="auto" w:fill="FFFFFF"/>
        </w:rPr>
        <w:t>do dysponowania tymi osobami</w:t>
      </w:r>
      <w:r>
        <w:rPr>
          <w:rFonts w:ascii="Times New Roman" w:hAnsi="Times New Roman"/>
          <w:color w:val="333333"/>
          <w:shd w:val="clear" w:color="auto" w:fill="FFFFFF"/>
        </w:rPr>
        <w:t>.</w:t>
      </w:r>
    </w:p>
    <w:p w:rsidR="00C13B11" w:rsidRPr="00C13B11" w:rsidRDefault="00C13B11" w:rsidP="00C13B11">
      <w:pPr>
        <w:jc w:val="both"/>
        <w:rPr>
          <w:rFonts w:ascii="Times New Roman" w:hAnsi="Times New Roman"/>
          <w:b/>
          <w:bCs/>
        </w:rPr>
      </w:pPr>
    </w:p>
    <w:tbl>
      <w:tblPr>
        <w:tblStyle w:val="Tabela-Siatka"/>
        <w:tblW w:w="0" w:type="auto"/>
        <w:tblLook w:val="04A0" w:firstRow="1" w:lastRow="0" w:firstColumn="1" w:lastColumn="0" w:noHBand="0" w:noVBand="1"/>
      </w:tblPr>
      <w:tblGrid>
        <w:gridCol w:w="572"/>
        <w:gridCol w:w="3121"/>
        <w:gridCol w:w="1766"/>
        <w:gridCol w:w="1793"/>
        <w:gridCol w:w="1810"/>
      </w:tblGrid>
      <w:tr w:rsidR="00C13B11" w:rsidTr="004D0344">
        <w:tc>
          <w:tcPr>
            <w:tcW w:w="572" w:type="dxa"/>
          </w:tcPr>
          <w:p w:rsidR="00C13B11" w:rsidRPr="00C13B11" w:rsidRDefault="00C13B11" w:rsidP="004D0344">
            <w:pPr>
              <w:rPr>
                <w:rFonts w:ascii="Times New Roman" w:hAnsi="Times New Roman"/>
                <w:sz w:val="20"/>
                <w:szCs w:val="20"/>
              </w:rPr>
            </w:pPr>
            <w:r w:rsidRPr="00C13B11">
              <w:rPr>
                <w:rFonts w:ascii="Times New Roman" w:hAnsi="Times New Roman"/>
                <w:sz w:val="20"/>
                <w:szCs w:val="20"/>
              </w:rPr>
              <w:t>L.p.</w:t>
            </w:r>
          </w:p>
        </w:tc>
        <w:tc>
          <w:tcPr>
            <w:tcW w:w="3121" w:type="dxa"/>
          </w:tcPr>
          <w:p w:rsidR="00C13B11" w:rsidRPr="00C13B11" w:rsidRDefault="00C13B11" w:rsidP="004D0344">
            <w:pPr>
              <w:rPr>
                <w:rFonts w:ascii="Times New Roman" w:hAnsi="Times New Roman"/>
                <w:sz w:val="20"/>
                <w:szCs w:val="20"/>
              </w:rPr>
            </w:pPr>
            <w:r w:rsidRPr="00C13B11">
              <w:rPr>
                <w:rFonts w:ascii="Times New Roman" w:hAnsi="Times New Roman"/>
                <w:sz w:val="20"/>
                <w:szCs w:val="20"/>
              </w:rPr>
              <w:t>Zdolności zawodowe, doświadczenie w zakresie:</w:t>
            </w:r>
          </w:p>
        </w:tc>
        <w:tc>
          <w:tcPr>
            <w:tcW w:w="1766" w:type="dxa"/>
          </w:tcPr>
          <w:p w:rsidR="00C13B11" w:rsidRPr="00C13B11" w:rsidRDefault="00C13B11" w:rsidP="004D0344">
            <w:pPr>
              <w:rPr>
                <w:rFonts w:ascii="Times New Roman" w:hAnsi="Times New Roman"/>
                <w:sz w:val="20"/>
                <w:szCs w:val="20"/>
              </w:rPr>
            </w:pPr>
            <w:r w:rsidRPr="00C13B11">
              <w:rPr>
                <w:rFonts w:ascii="Times New Roman" w:hAnsi="Times New Roman"/>
                <w:sz w:val="20"/>
                <w:szCs w:val="20"/>
              </w:rPr>
              <w:t>Imię i nazwisko</w:t>
            </w:r>
          </w:p>
        </w:tc>
        <w:tc>
          <w:tcPr>
            <w:tcW w:w="1793" w:type="dxa"/>
          </w:tcPr>
          <w:p w:rsidR="00C13B11" w:rsidRPr="00C13B11" w:rsidRDefault="00C13B11" w:rsidP="004D0344">
            <w:pPr>
              <w:rPr>
                <w:rFonts w:ascii="Times New Roman" w:hAnsi="Times New Roman"/>
                <w:sz w:val="20"/>
                <w:szCs w:val="20"/>
              </w:rPr>
            </w:pPr>
            <w:r w:rsidRPr="00C13B11">
              <w:rPr>
                <w:rFonts w:ascii="Times New Roman" w:hAnsi="Times New Roman"/>
                <w:sz w:val="20"/>
                <w:szCs w:val="20"/>
              </w:rPr>
              <w:t>Podstawa dysponowania</w:t>
            </w:r>
          </w:p>
        </w:tc>
        <w:tc>
          <w:tcPr>
            <w:tcW w:w="1810" w:type="dxa"/>
          </w:tcPr>
          <w:p w:rsidR="00C13B11" w:rsidRPr="00C13B11" w:rsidRDefault="00C13B11" w:rsidP="004D0344">
            <w:pPr>
              <w:rPr>
                <w:rFonts w:ascii="Times New Roman" w:hAnsi="Times New Roman"/>
                <w:sz w:val="20"/>
                <w:szCs w:val="20"/>
              </w:rPr>
            </w:pPr>
            <w:r w:rsidRPr="00C13B11">
              <w:rPr>
                <w:rFonts w:ascii="Times New Roman" w:hAnsi="Times New Roman"/>
                <w:sz w:val="20"/>
                <w:szCs w:val="20"/>
              </w:rPr>
              <w:t>Nazwa certyfikatu/ dokumentu potwierdzającego spełnianie warunku</w:t>
            </w:r>
            <w:r w:rsidR="00175200">
              <w:rPr>
                <w:rFonts w:ascii="Times New Roman" w:hAnsi="Times New Roman"/>
                <w:sz w:val="20"/>
                <w:szCs w:val="20"/>
              </w:rPr>
              <w:t xml:space="preserve"> przez osobę</w:t>
            </w:r>
          </w:p>
        </w:tc>
      </w:tr>
      <w:tr w:rsidR="00C13B11" w:rsidTr="004D0344">
        <w:tc>
          <w:tcPr>
            <w:tcW w:w="572" w:type="dxa"/>
          </w:tcPr>
          <w:p w:rsidR="00C13B11" w:rsidRPr="001362AA" w:rsidRDefault="00C13B11" w:rsidP="004D0344">
            <w:pPr>
              <w:rPr>
                <w:rFonts w:ascii="Times New Roman" w:hAnsi="Times New Roman"/>
              </w:rPr>
            </w:pPr>
            <w:r w:rsidRPr="001362AA">
              <w:rPr>
                <w:rFonts w:ascii="Times New Roman" w:hAnsi="Times New Roman"/>
              </w:rPr>
              <w:t>1.</w:t>
            </w:r>
          </w:p>
        </w:tc>
        <w:tc>
          <w:tcPr>
            <w:tcW w:w="3121" w:type="dxa"/>
          </w:tcPr>
          <w:p w:rsidR="00C13B11" w:rsidRPr="00C13B11" w:rsidRDefault="00C13B11" w:rsidP="004D0344">
            <w:pPr>
              <w:jc w:val="both"/>
              <w:rPr>
                <w:rFonts w:ascii="Times New Roman" w:hAnsi="Times New Roman"/>
                <w:sz w:val="20"/>
                <w:szCs w:val="20"/>
              </w:rPr>
            </w:pPr>
            <w:r>
              <w:rPr>
                <w:rFonts w:ascii="Times New Roman" w:hAnsi="Times New Roman"/>
                <w:sz w:val="20"/>
                <w:szCs w:val="20"/>
              </w:rPr>
              <w:t>I</w:t>
            </w:r>
            <w:r w:rsidRPr="00C13B11">
              <w:rPr>
                <w:rFonts w:ascii="Times New Roman" w:hAnsi="Times New Roman"/>
                <w:sz w:val="20"/>
                <w:szCs w:val="20"/>
              </w:rPr>
              <w:t xml:space="preserve">mplementacji środowisk </w:t>
            </w:r>
            <w:proofErr w:type="spellStart"/>
            <w:r w:rsidRPr="00C13B11">
              <w:rPr>
                <w:rFonts w:ascii="Times New Roman" w:hAnsi="Times New Roman"/>
                <w:sz w:val="20"/>
                <w:szCs w:val="20"/>
              </w:rPr>
              <w:t>siecio</w:t>
            </w:r>
            <w:r>
              <w:rPr>
                <w:rFonts w:ascii="Times New Roman" w:hAnsi="Times New Roman"/>
                <w:sz w:val="20"/>
                <w:szCs w:val="20"/>
              </w:rPr>
              <w:t>-</w:t>
            </w:r>
            <w:r w:rsidRPr="00C13B11">
              <w:rPr>
                <w:rFonts w:ascii="Times New Roman" w:hAnsi="Times New Roman"/>
                <w:sz w:val="20"/>
                <w:szCs w:val="20"/>
              </w:rPr>
              <w:t>wych</w:t>
            </w:r>
            <w:proofErr w:type="spellEnd"/>
            <w:r w:rsidRPr="00C13B11">
              <w:rPr>
                <w:rFonts w:ascii="Times New Roman" w:hAnsi="Times New Roman"/>
                <w:sz w:val="20"/>
                <w:szCs w:val="20"/>
              </w:rPr>
              <w:t xml:space="preserve"> i systemowych opartych na posiadanych przez Zamawiającego platformach Microsoft Server, obejmujące instalowanie i </w:t>
            </w:r>
            <w:proofErr w:type="spellStart"/>
            <w:r w:rsidRPr="00C13B11">
              <w:rPr>
                <w:rFonts w:ascii="Times New Roman" w:hAnsi="Times New Roman"/>
                <w:sz w:val="20"/>
                <w:szCs w:val="20"/>
              </w:rPr>
              <w:t>konfi</w:t>
            </w:r>
            <w:r>
              <w:rPr>
                <w:rFonts w:ascii="Times New Roman" w:hAnsi="Times New Roman"/>
                <w:sz w:val="20"/>
                <w:szCs w:val="20"/>
              </w:rPr>
              <w:t>-</w:t>
            </w:r>
            <w:r w:rsidRPr="00C13B11">
              <w:rPr>
                <w:rFonts w:ascii="Times New Roman" w:hAnsi="Times New Roman"/>
                <w:sz w:val="20"/>
                <w:szCs w:val="20"/>
              </w:rPr>
              <w:t>gurowanie</w:t>
            </w:r>
            <w:proofErr w:type="spellEnd"/>
            <w:r w:rsidRPr="00C13B11">
              <w:rPr>
                <w:rFonts w:ascii="Times New Roman" w:hAnsi="Times New Roman"/>
                <w:sz w:val="20"/>
                <w:szCs w:val="20"/>
              </w:rPr>
              <w:t xml:space="preserve"> elementów systemów oraz wiedzę i doświadczenie w zakresie zarządzania tymi środowiskami i rozwiązywania do</w:t>
            </w:r>
            <w:r>
              <w:rPr>
                <w:rFonts w:ascii="Times New Roman" w:hAnsi="Times New Roman"/>
                <w:sz w:val="20"/>
                <w:szCs w:val="20"/>
              </w:rPr>
              <w:t>-</w:t>
            </w:r>
            <w:r w:rsidRPr="00C13B11">
              <w:rPr>
                <w:rFonts w:ascii="Times New Roman" w:hAnsi="Times New Roman"/>
                <w:sz w:val="20"/>
                <w:szCs w:val="20"/>
              </w:rPr>
              <w:t xml:space="preserve">tyczących ich problemów, </w:t>
            </w:r>
            <w:proofErr w:type="spellStart"/>
            <w:r w:rsidRPr="00C13B11">
              <w:rPr>
                <w:rFonts w:ascii="Times New Roman" w:hAnsi="Times New Roman"/>
                <w:sz w:val="20"/>
                <w:szCs w:val="20"/>
              </w:rPr>
              <w:t>obej</w:t>
            </w:r>
            <w:r>
              <w:rPr>
                <w:rFonts w:ascii="Times New Roman" w:hAnsi="Times New Roman"/>
                <w:sz w:val="20"/>
                <w:szCs w:val="20"/>
              </w:rPr>
              <w:t>-</w:t>
            </w:r>
            <w:r w:rsidRPr="00C13B11">
              <w:rPr>
                <w:rFonts w:ascii="Times New Roman" w:hAnsi="Times New Roman"/>
                <w:sz w:val="20"/>
                <w:szCs w:val="20"/>
              </w:rPr>
              <w:t>mujące</w:t>
            </w:r>
            <w:proofErr w:type="spellEnd"/>
            <w:r w:rsidRPr="00C13B11">
              <w:rPr>
                <w:rFonts w:ascii="Times New Roman" w:hAnsi="Times New Roman"/>
                <w:sz w:val="20"/>
                <w:szCs w:val="20"/>
              </w:rPr>
              <w:t xml:space="preserve"> administrowanie systemami i obsługę ich użytkowników przy spełnieniu wymagań dla Microsoft </w:t>
            </w:r>
            <w:proofErr w:type="spellStart"/>
            <w:r w:rsidRPr="00C13B11">
              <w:rPr>
                <w:rFonts w:ascii="Times New Roman" w:hAnsi="Times New Roman"/>
                <w:sz w:val="20"/>
                <w:szCs w:val="20"/>
              </w:rPr>
              <w:t>Certified</w:t>
            </w:r>
            <w:proofErr w:type="spellEnd"/>
            <w:r w:rsidRPr="00C13B11">
              <w:rPr>
                <w:rFonts w:ascii="Times New Roman" w:hAnsi="Times New Roman"/>
                <w:sz w:val="20"/>
                <w:szCs w:val="20"/>
              </w:rPr>
              <w:t xml:space="preserve"> Solutions </w:t>
            </w:r>
            <w:proofErr w:type="spellStart"/>
            <w:r w:rsidRPr="00C13B11">
              <w:rPr>
                <w:rFonts w:ascii="Times New Roman" w:hAnsi="Times New Roman"/>
                <w:sz w:val="20"/>
                <w:szCs w:val="20"/>
              </w:rPr>
              <w:t>Associate</w:t>
            </w:r>
            <w:proofErr w:type="spellEnd"/>
            <w:r w:rsidRPr="00C13B11">
              <w:rPr>
                <w:rFonts w:ascii="Times New Roman" w:hAnsi="Times New Roman"/>
                <w:sz w:val="20"/>
                <w:szCs w:val="20"/>
              </w:rPr>
              <w:t xml:space="preserve"> (MCSA) lub wymagań równo</w:t>
            </w:r>
            <w:r>
              <w:rPr>
                <w:rFonts w:ascii="Times New Roman" w:hAnsi="Times New Roman"/>
                <w:sz w:val="20"/>
                <w:szCs w:val="20"/>
              </w:rPr>
              <w:t>-</w:t>
            </w:r>
            <w:r w:rsidRPr="00C13B11">
              <w:rPr>
                <w:rFonts w:ascii="Times New Roman" w:hAnsi="Times New Roman"/>
                <w:sz w:val="20"/>
                <w:szCs w:val="20"/>
              </w:rPr>
              <w:t xml:space="preserve">ważnych, tj., określonych na nie niższym poziomie jakości, </w:t>
            </w:r>
            <w:proofErr w:type="spellStart"/>
            <w:r w:rsidRPr="00C13B11">
              <w:rPr>
                <w:rFonts w:ascii="Times New Roman" w:hAnsi="Times New Roman"/>
                <w:sz w:val="20"/>
                <w:szCs w:val="20"/>
              </w:rPr>
              <w:t>potwie</w:t>
            </w:r>
            <w:r>
              <w:rPr>
                <w:rFonts w:ascii="Times New Roman" w:hAnsi="Times New Roman"/>
                <w:sz w:val="20"/>
                <w:szCs w:val="20"/>
              </w:rPr>
              <w:t>-</w:t>
            </w:r>
            <w:r w:rsidRPr="00C13B11">
              <w:rPr>
                <w:rFonts w:ascii="Times New Roman" w:hAnsi="Times New Roman"/>
                <w:sz w:val="20"/>
                <w:szCs w:val="20"/>
              </w:rPr>
              <w:t>rdzone</w:t>
            </w:r>
            <w:proofErr w:type="spellEnd"/>
            <w:r w:rsidRPr="00C13B11">
              <w:rPr>
                <w:rFonts w:ascii="Times New Roman" w:hAnsi="Times New Roman"/>
                <w:sz w:val="20"/>
                <w:szCs w:val="20"/>
              </w:rPr>
              <w:t xml:space="preserve"> certyfikatem Microsoft </w:t>
            </w:r>
            <w:proofErr w:type="spellStart"/>
            <w:r w:rsidRPr="00C13B11">
              <w:rPr>
                <w:rFonts w:ascii="Times New Roman" w:hAnsi="Times New Roman"/>
                <w:sz w:val="20"/>
                <w:szCs w:val="20"/>
              </w:rPr>
              <w:t>Certified</w:t>
            </w:r>
            <w:proofErr w:type="spellEnd"/>
            <w:r w:rsidRPr="00C13B11">
              <w:rPr>
                <w:rFonts w:ascii="Times New Roman" w:hAnsi="Times New Roman"/>
                <w:sz w:val="20"/>
                <w:szCs w:val="20"/>
              </w:rPr>
              <w:t xml:space="preserve"> Solutions </w:t>
            </w:r>
            <w:proofErr w:type="spellStart"/>
            <w:r w:rsidRPr="00C13B11">
              <w:rPr>
                <w:rFonts w:ascii="Times New Roman" w:hAnsi="Times New Roman"/>
                <w:sz w:val="20"/>
                <w:szCs w:val="20"/>
              </w:rPr>
              <w:t>Associate</w:t>
            </w:r>
            <w:proofErr w:type="spellEnd"/>
            <w:r w:rsidRPr="00C13B11">
              <w:rPr>
                <w:rFonts w:ascii="Times New Roman" w:hAnsi="Times New Roman"/>
                <w:sz w:val="20"/>
                <w:szCs w:val="20"/>
              </w:rPr>
              <w:t xml:space="preserve"> (MCSA) lub innym równoważnym dokumentem (zaświadczeniem) – min 2 osoby</w:t>
            </w:r>
          </w:p>
        </w:tc>
        <w:tc>
          <w:tcPr>
            <w:tcW w:w="1766" w:type="dxa"/>
          </w:tcPr>
          <w:p w:rsidR="00C13B11" w:rsidRPr="001362AA" w:rsidRDefault="00C13B11" w:rsidP="004D0344">
            <w:pPr>
              <w:rPr>
                <w:rFonts w:ascii="Times New Roman" w:hAnsi="Times New Roman"/>
              </w:rPr>
            </w:pPr>
          </w:p>
        </w:tc>
        <w:tc>
          <w:tcPr>
            <w:tcW w:w="1793" w:type="dxa"/>
          </w:tcPr>
          <w:p w:rsidR="00C13B11" w:rsidRPr="001362AA" w:rsidRDefault="00C13B11" w:rsidP="004D0344">
            <w:pPr>
              <w:rPr>
                <w:rFonts w:ascii="Times New Roman" w:hAnsi="Times New Roman"/>
              </w:rPr>
            </w:pPr>
          </w:p>
        </w:tc>
        <w:tc>
          <w:tcPr>
            <w:tcW w:w="1810" w:type="dxa"/>
          </w:tcPr>
          <w:p w:rsidR="00C13B11" w:rsidRPr="001362AA" w:rsidRDefault="00C13B11" w:rsidP="004D0344">
            <w:pPr>
              <w:rPr>
                <w:rFonts w:ascii="Times New Roman" w:hAnsi="Times New Roman"/>
              </w:rPr>
            </w:pPr>
          </w:p>
        </w:tc>
      </w:tr>
      <w:tr w:rsidR="00C13B11" w:rsidTr="004D0344">
        <w:tc>
          <w:tcPr>
            <w:tcW w:w="572" w:type="dxa"/>
          </w:tcPr>
          <w:p w:rsidR="00C13B11" w:rsidRPr="001362AA" w:rsidRDefault="00C13B11" w:rsidP="004D0344">
            <w:pPr>
              <w:rPr>
                <w:rFonts w:ascii="Times New Roman" w:hAnsi="Times New Roman"/>
              </w:rPr>
            </w:pPr>
            <w:r w:rsidRPr="001362AA">
              <w:rPr>
                <w:rFonts w:ascii="Times New Roman" w:hAnsi="Times New Roman"/>
              </w:rPr>
              <w:t>2.</w:t>
            </w:r>
          </w:p>
        </w:tc>
        <w:tc>
          <w:tcPr>
            <w:tcW w:w="3121" w:type="dxa"/>
          </w:tcPr>
          <w:p w:rsidR="00C13B11" w:rsidRPr="00C13B11" w:rsidRDefault="00C13B11" w:rsidP="004D0344">
            <w:pPr>
              <w:spacing w:line="259" w:lineRule="auto"/>
              <w:jc w:val="both"/>
              <w:rPr>
                <w:rFonts w:ascii="Times New Roman" w:hAnsi="Times New Roman"/>
                <w:sz w:val="20"/>
                <w:szCs w:val="20"/>
              </w:rPr>
            </w:pPr>
            <w:r>
              <w:rPr>
                <w:rFonts w:ascii="Times New Roman" w:hAnsi="Times New Roman"/>
                <w:sz w:val="20"/>
                <w:szCs w:val="20"/>
              </w:rPr>
              <w:t>D</w:t>
            </w:r>
            <w:r w:rsidRPr="001362AA">
              <w:rPr>
                <w:rFonts w:ascii="Times New Roman" w:hAnsi="Times New Roman"/>
                <w:sz w:val="20"/>
                <w:szCs w:val="20"/>
              </w:rPr>
              <w:t xml:space="preserve">efiniowania i charakteryzowania najważniejszych technik ataków stosowanych przez hakerów oraz identyfikowania i analizowania podatności na ataki hakerów </w:t>
            </w:r>
            <w:r>
              <w:rPr>
                <w:rFonts w:ascii="Times New Roman" w:hAnsi="Times New Roman"/>
                <w:sz w:val="20"/>
                <w:szCs w:val="20"/>
              </w:rPr>
              <w:t xml:space="preserve">                          </w:t>
            </w:r>
            <w:r w:rsidRPr="001362AA">
              <w:rPr>
                <w:rFonts w:ascii="Times New Roman" w:hAnsi="Times New Roman"/>
                <w:sz w:val="20"/>
                <w:szCs w:val="20"/>
              </w:rPr>
              <w:t xml:space="preserve">w organizacji a także w tworzeniu polityki na urządzeniach IDS/IPS dotyczącej wykrywania włamań, spełniającej wymagania dla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Ethical</w:t>
            </w:r>
            <w:proofErr w:type="spellEnd"/>
            <w:r w:rsidRPr="001362AA">
              <w:rPr>
                <w:rFonts w:ascii="Times New Roman" w:hAnsi="Times New Roman"/>
                <w:sz w:val="20"/>
                <w:szCs w:val="20"/>
              </w:rPr>
              <w:t xml:space="preserve"> Hacker (CEH) lub inne równoważne, tj. określone na nie niższym poziomie jakości niż CEH, potwierdzone certyfikatem ukończeniem szkolenia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Ethical</w:t>
            </w:r>
            <w:proofErr w:type="spellEnd"/>
            <w:r w:rsidRPr="001362AA">
              <w:rPr>
                <w:rFonts w:ascii="Times New Roman" w:hAnsi="Times New Roman"/>
                <w:sz w:val="20"/>
                <w:szCs w:val="20"/>
              </w:rPr>
              <w:t xml:space="preserve"> Hacker (CEH) lub innym </w:t>
            </w:r>
            <w:r w:rsidRPr="001362AA">
              <w:rPr>
                <w:rFonts w:ascii="Times New Roman" w:hAnsi="Times New Roman"/>
                <w:sz w:val="20"/>
                <w:szCs w:val="20"/>
              </w:rPr>
              <w:lastRenderedPageBreak/>
              <w:t>tożsamym dokumentem (</w:t>
            </w:r>
            <w:proofErr w:type="spellStart"/>
            <w:r w:rsidRPr="001362AA">
              <w:rPr>
                <w:rFonts w:ascii="Times New Roman" w:hAnsi="Times New Roman"/>
                <w:sz w:val="20"/>
                <w:szCs w:val="20"/>
              </w:rPr>
              <w:t>zaświad</w:t>
            </w:r>
            <w:r>
              <w:rPr>
                <w:rFonts w:ascii="Times New Roman" w:hAnsi="Times New Roman"/>
                <w:sz w:val="20"/>
                <w:szCs w:val="20"/>
              </w:rPr>
              <w:t>-</w:t>
            </w:r>
            <w:r w:rsidRPr="001362AA">
              <w:rPr>
                <w:rFonts w:ascii="Times New Roman" w:hAnsi="Times New Roman"/>
                <w:sz w:val="20"/>
                <w:szCs w:val="20"/>
              </w:rPr>
              <w:t>czeniem</w:t>
            </w:r>
            <w:proofErr w:type="spellEnd"/>
            <w:r w:rsidRPr="001362AA">
              <w:rPr>
                <w:rFonts w:ascii="Times New Roman" w:hAnsi="Times New Roman"/>
                <w:sz w:val="20"/>
                <w:szCs w:val="20"/>
              </w:rPr>
              <w:t>) – min 2 osoby</w:t>
            </w:r>
          </w:p>
        </w:tc>
        <w:tc>
          <w:tcPr>
            <w:tcW w:w="1766" w:type="dxa"/>
          </w:tcPr>
          <w:p w:rsidR="00C13B11" w:rsidRPr="001362AA" w:rsidRDefault="00C13B11" w:rsidP="004D0344">
            <w:pPr>
              <w:rPr>
                <w:rFonts w:ascii="Times New Roman" w:hAnsi="Times New Roman"/>
              </w:rPr>
            </w:pPr>
          </w:p>
        </w:tc>
        <w:tc>
          <w:tcPr>
            <w:tcW w:w="1793" w:type="dxa"/>
          </w:tcPr>
          <w:p w:rsidR="00C13B11" w:rsidRPr="001362AA" w:rsidRDefault="00C13B11" w:rsidP="004D0344">
            <w:pPr>
              <w:rPr>
                <w:rFonts w:ascii="Times New Roman" w:hAnsi="Times New Roman"/>
              </w:rPr>
            </w:pPr>
          </w:p>
        </w:tc>
        <w:tc>
          <w:tcPr>
            <w:tcW w:w="1810" w:type="dxa"/>
          </w:tcPr>
          <w:p w:rsidR="00C13B11" w:rsidRPr="001362AA" w:rsidRDefault="00C13B11" w:rsidP="004D0344">
            <w:pPr>
              <w:rPr>
                <w:rFonts w:ascii="Times New Roman" w:hAnsi="Times New Roman"/>
              </w:rPr>
            </w:pPr>
          </w:p>
        </w:tc>
      </w:tr>
      <w:tr w:rsidR="00C13B11" w:rsidTr="004D0344">
        <w:tc>
          <w:tcPr>
            <w:tcW w:w="572" w:type="dxa"/>
          </w:tcPr>
          <w:p w:rsidR="00C13B11" w:rsidRPr="001362AA" w:rsidRDefault="00C13B11" w:rsidP="004D0344">
            <w:pPr>
              <w:rPr>
                <w:rFonts w:ascii="Times New Roman" w:hAnsi="Times New Roman"/>
              </w:rPr>
            </w:pPr>
            <w:r w:rsidRPr="001362AA">
              <w:rPr>
                <w:rFonts w:ascii="Times New Roman" w:hAnsi="Times New Roman"/>
              </w:rPr>
              <w:t>3.</w:t>
            </w:r>
          </w:p>
        </w:tc>
        <w:tc>
          <w:tcPr>
            <w:tcW w:w="3121" w:type="dxa"/>
          </w:tcPr>
          <w:p w:rsidR="00C13B11" w:rsidRPr="00C13B11" w:rsidRDefault="00C13B11" w:rsidP="004D0344">
            <w:pPr>
              <w:spacing w:line="259" w:lineRule="auto"/>
              <w:jc w:val="both"/>
              <w:rPr>
                <w:rFonts w:ascii="Times New Roman" w:hAnsi="Times New Roman"/>
                <w:sz w:val="20"/>
                <w:szCs w:val="20"/>
              </w:rPr>
            </w:pPr>
            <w:r>
              <w:rPr>
                <w:rFonts w:ascii="Times New Roman" w:hAnsi="Times New Roman"/>
                <w:sz w:val="20"/>
                <w:szCs w:val="20"/>
              </w:rPr>
              <w:t>K</w:t>
            </w:r>
            <w:r w:rsidRPr="001362AA">
              <w:rPr>
                <w:rFonts w:ascii="Times New Roman" w:hAnsi="Times New Roman"/>
                <w:sz w:val="20"/>
                <w:szCs w:val="20"/>
              </w:rPr>
              <w:t>onfiguracji i rozwiązywania pro</w:t>
            </w:r>
            <w:r>
              <w:rPr>
                <w:rFonts w:ascii="Times New Roman" w:hAnsi="Times New Roman"/>
                <w:sz w:val="20"/>
                <w:szCs w:val="20"/>
              </w:rPr>
              <w:t>-</w:t>
            </w:r>
            <w:proofErr w:type="spellStart"/>
            <w:r w:rsidRPr="001362AA">
              <w:rPr>
                <w:rFonts w:ascii="Times New Roman" w:hAnsi="Times New Roman"/>
                <w:sz w:val="20"/>
                <w:szCs w:val="20"/>
              </w:rPr>
              <w:t>blemów</w:t>
            </w:r>
            <w:proofErr w:type="spellEnd"/>
            <w:r w:rsidRPr="001362AA">
              <w:rPr>
                <w:rFonts w:ascii="Times New Roman" w:hAnsi="Times New Roman"/>
                <w:sz w:val="20"/>
                <w:szCs w:val="20"/>
              </w:rPr>
              <w:t xml:space="preserve"> na posiadanych przez Zamawiającego przełącznikach </w:t>
            </w:r>
            <w:r>
              <w:rPr>
                <w:rFonts w:ascii="Times New Roman" w:hAnsi="Times New Roman"/>
                <w:sz w:val="20"/>
                <w:szCs w:val="20"/>
              </w:rPr>
              <w:t>się-</w:t>
            </w:r>
            <w:proofErr w:type="spellStart"/>
            <w:r w:rsidRPr="001362AA">
              <w:rPr>
                <w:rFonts w:ascii="Times New Roman" w:hAnsi="Times New Roman"/>
                <w:sz w:val="20"/>
                <w:szCs w:val="20"/>
              </w:rPr>
              <w:t>ciowych</w:t>
            </w:r>
            <w:proofErr w:type="spellEnd"/>
            <w:r w:rsidRPr="001362AA">
              <w:rPr>
                <w:rFonts w:ascii="Times New Roman" w:hAnsi="Times New Roman"/>
                <w:sz w:val="20"/>
                <w:szCs w:val="20"/>
              </w:rPr>
              <w:t xml:space="preserve"> Extreme Networks przy użyciu praktyk spełniających wymagania określone dla Extreme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Specialist</w:t>
            </w:r>
            <w:proofErr w:type="spellEnd"/>
            <w:r w:rsidRPr="001362AA">
              <w:rPr>
                <w:rFonts w:ascii="Times New Roman" w:hAnsi="Times New Roman"/>
                <w:sz w:val="20"/>
                <w:szCs w:val="20"/>
              </w:rPr>
              <w:t xml:space="preserve"> Campus EXOS lub inne równoważne, tj. określone na nie niższym poziomie jakości niż ECS Campus EXOS , potwierdzone certyfikatem Extreme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Specialist</w:t>
            </w:r>
            <w:proofErr w:type="spellEnd"/>
            <w:r w:rsidRPr="001362AA">
              <w:rPr>
                <w:rFonts w:ascii="Times New Roman" w:hAnsi="Times New Roman"/>
                <w:sz w:val="20"/>
                <w:szCs w:val="20"/>
              </w:rPr>
              <w:t xml:space="preserve"> Campus EXOS lub innym równoważnym dokumentem (zaświadczeniem) – min 2 osoby</w:t>
            </w:r>
          </w:p>
        </w:tc>
        <w:tc>
          <w:tcPr>
            <w:tcW w:w="1766" w:type="dxa"/>
          </w:tcPr>
          <w:p w:rsidR="00C13B11" w:rsidRPr="001362AA" w:rsidRDefault="00C13B11" w:rsidP="004D0344">
            <w:pPr>
              <w:rPr>
                <w:rFonts w:ascii="Times New Roman" w:hAnsi="Times New Roman"/>
              </w:rPr>
            </w:pPr>
          </w:p>
        </w:tc>
        <w:tc>
          <w:tcPr>
            <w:tcW w:w="1793" w:type="dxa"/>
          </w:tcPr>
          <w:p w:rsidR="00C13B11" w:rsidRPr="001362AA" w:rsidRDefault="00C13B11" w:rsidP="004D0344">
            <w:pPr>
              <w:rPr>
                <w:rFonts w:ascii="Times New Roman" w:hAnsi="Times New Roman"/>
              </w:rPr>
            </w:pPr>
          </w:p>
        </w:tc>
        <w:tc>
          <w:tcPr>
            <w:tcW w:w="1810" w:type="dxa"/>
          </w:tcPr>
          <w:p w:rsidR="00C13B11" w:rsidRPr="001362AA" w:rsidRDefault="00C13B11" w:rsidP="004D0344">
            <w:pPr>
              <w:rPr>
                <w:rFonts w:ascii="Times New Roman" w:hAnsi="Times New Roman"/>
              </w:rPr>
            </w:pPr>
          </w:p>
        </w:tc>
      </w:tr>
      <w:tr w:rsidR="00C13B11" w:rsidTr="004D0344">
        <w:tc>
          <w:tcPr>
            <w:tcW w:w="572" w:type="dxa"/>
          </w:tcPr>
          <w:p w:rsidR="00C13B11" w:rsidRPr="001362AA" w:rsidRDefault="00C13B11" w:rsidP="004D0344">
            <w:pPr>
              <w:rPr>
                <w:rFonts w:ascii="Times New Roman" w:hAnsi="Times New Roman"/>
              </w:rPr>
            </w:pPr>
            <w:r w:rsidRPr="001362AA">
              <w:rPr>
                <w:rFonts w:ascii="Times New Roman" w:hAnsi="Times New Roman"/>
              </w:rPr>
              <w:t>4.</w:t>
            </w:r>
          </w:p>
        </w:tc>
        <w:tc>
          <w:tcPr>
            <w:tcW w:w="3121" w:type="dxa"/>
          </w:tcPr>
          <w:p w:rsidR="00C13B11" w:rsidRPr="00C13B11" w:rsidRDefault="00C13B11" w:rsidP="004D0344">
            <w:pPr>
              <w:spacing w:line="259" w:lineRule="auto"/>
              <w:jc w:val="both"/>
              <w:rPr>
                <w:rFonts w:ascii="Times New Roman" w:hAnsi="Times New Roman"/>
                <w:sz w:val="20"/>
                <w:szCs w:val="20"/>
              </w:rPr>
            </w:pPr>
            <w:r>
              <w:rPr>
                <w:rFonts w:ascii="Times New Roman" w:hAnsi="Times New Roman"/>
                <w:sz w:val="20"/>
                <w:szCs w:val="20"/>
              </w:rPr>
              <w:t>K</w:t>
            </w:r>
            <w:r w:rsidRPr="001362AA">
              <w:rPr>
                <w:rFonts w:ascii="Times New Roman" w:hAnsi="Times New Roman"/>
                <w:sz w:val="20"/>
                <w:szCs w:val="20"/>
              </w:rPr>
              <w:t>onfiguracji i rozwiązywania pro</w:t>
            </w:r>
            <w:r>
              <w:rPr>
                <w:rFonts w:ascii="Times New Roman" w:hAnsi="Times New Roman"/>
                <w:sz w:val="20"/>
                <w:szCs w:val="20"/>
              </w:rPr>
              <w:t>-</w:t>
            </w:r>
            <w:proofErr w:type="spellStart"/>
            <w:r w:rsidRPr="001362AA">
              <w:rPr>
                <w:rFonts w:ascii="Times New Roman" w:hAnsi="Times New Roman"/>
                <w:sz w:val="20"/>
                <w:szCs w:val="20"/>
              </w:rPr>
              <w:t>blemów</w:t>
            </w:r>
            <w:proofErr w:type="spellEnd"/>
            <w:r w:rsidRPr="001362AA">
              <w:rPr>
                <w:rFonts w:ascii="Times New Roman" w:hAnsi="Times New Roman"/>
                <w:sz w:val="20"/>
                <w:szCs w:val="20"/>
              </w:rPr>
              <w:t xml:space="preserve"> na posiadanym przez </w:t>
            </w:r>
            <w:proofErr w:type="spellStart"/>
            <w:r w:rsidRPr="001362AA">
              <w:rPr>
                <w:rFonts w:ascii="Times New Roman" w:hAnsi="Times New Roman"/>
                <w:sz w:val="20"/>
                <w:szCs w:val="20"/>
              </w:rPr>
              <w:t>zama</w:t>
            </w:r>
            <w:r>
              <w:rPr>
                <w:rFonts w:ascii="Times New Roman" w:hAnsi="Times New Roman"/>
                <w:sz w:val="20"/>
                <w:szCs w:val="20"/>
              </w:rPr>
              <w:t>-</w:t>
            </w:r>
            <w:r w:rsidRPr="001362AA">
              <w:rPr>
                <w:rFonts w:ascii="Times New Roman" w:hAnsi="Times New Roman"/>
                <w:sz w:val="20"/>
                <w:szCs w:val="20"/>
              </w:rPr>
              <w:t>wiającego</w:t>
            </w:r>
            <w:proofErr w:type="spellEnd"/>
            <w:r w:rsidRPr="001362AA">
              <w:rPr>
                <w:rFonts w:ascii="Times New Roman" w:hAnsi="Times New Roman"/>
                <w:sz w:val="20"/>
                <w:szCs w:val="20"/>
              </w:rPr>
              <w:t xml:space="preserve"> systemie konfiguracji i rozwiązywania problemów </w:t>
            </w:r>
            <w:proofErr w:type="spellStart"/>
            <w:r w:rsidRPr="001362AA">
              <w:rPr>
                <w:rFonts w:ascii="Times New Roman" w:hAnsi="Times New Roman"/>
                <w:sz w:val="20"/>
                <w:szCs w:val="20"/>
              </w:rPr>
              <w:t>posi</w:t>
            </w:r>
            <w:r>
              <w:rPr>
                <w:rFonts w:ascii="Times New Roman" w:hAnsi="Times New Roman"/>
                <w:sz w:val="20"/>
                <w:szCs w:val="20"/>
              </w:rPr>
              <w:t>-</w:t>
            </w:r>
            <w:r w:rsidRPr="001362AA">
              <w:rPr>
                <w:rFonts w:ascii="Times New Roman" w:hAnsi="Times New Roman"/>
                <w:sz w:val="20"/>
                <w:szCs w:val="20"/>
              </w:rPr>
              <w:t>adanych</w:t>
            </w:r>
            <w:proofErr w:type="spellEnd"/>
            <w:r w:rsidRPr="001362AA">
              <w:rPr>
                <w:rFonts w:ascii="Times New Roman" w:hAnsi="Times New Roman"/>
                <w:sz w:val="20"/>
                <w:szCs w:val="20"/>
              </w:rPr>
              <w:t xml:space="preserve"> przez zamawiającego systemie zarządzania siecią Extreme Networks NMS przy użyciu praktyk spełniających wymagania określone dla Extreme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Specialist</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Managment</w:t>
            </w:r>
            <w:proofErr w:type="spellEnd"/>
            <w:r w:rsidRPr="001362AA">
              <w:rPr>
                <w:rFonts w:ascii="Times New Roman" w:hAnsi="Times New Roman"/>
                <w:sz w:val="20"/>
                <w:szCs w:val="20"/>
              </w:rPr>
              <w:t xml:space="preserve"> Center lub inne równoważne, tj. określone na nie niższym poziomie jakości niż ECS </w:t>
            </w:r>
            <w:proofErr w:type="spellStart"/>
            <w:r w:rsidRPr="001362AA">
              <w:rPr>
                <w:rFonts w:ascii="Times New Roman" w:hAnsi="Times New Roman"/>
                <w:sz w:val="20"/>
                <w:szCs w:val="20"/>
              </w:rPr>
              <w:t>Managment</w:t>
            </w:r>
            <w:proofErr w:type="spellEnd"/>
            <w:r w:rsidRPr="001362AA">
              <w:rPr>
                <w:rFonts w:ascii="Times New Roman" w:hAnsi="Times New Roman"/>
                <w:sz w:val="20"/>
                <w:szCs w:val="20"/>
              </w:rPr>
              <w:t xml:space="preserve"> Center, potwierdzone certyfikatem Extreme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Specialist</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Managment</w:t>
            </w:r>
            <w:proofErr w:type="spellEnd"/>
            <w:r w:rsidRPr="001362AA">
              <w:rPr>
                <w:rFonts w:ascii="Times New Roman" w:hAnsi="Times New Roman"/>
                <w:sz w:val="20"/>
                <w:szCs w:val="20"/>
              </w:rPr>
              <w:t xml:space="preserve"> Center lub innym równoważnym dokumentem (zaświadczeniem) – min 2 osoby</w:t>
            </w:r>
          </w:p>
        </w:tc>
        <w:tc>
          <w:tcPr>
            <w:tcW w:w="1766" w:type="dxa"/>
          </w:tcPr>
          <w:p w:rsidR="00C13B11" w:rsidRPr="001362AA" w:rsidRDefault="00C13B11" w:rsidP="004D0344">
            <w:pPr>
              <w:rPr>
                <w:rFonts w:ascii="Times New Roman" w:hAnsi="Times New Roman"/>
              </w:rPr>
            </w:pPr>
          </w:p>
        </w:tc>
        <w:tc>
          <w:tcPr>
            <w:tcW w:w="1793" w:type="dxa"/>
          </w:tcPr>
          <w:p w:rsidR="00C13B11" w:rsidRPr="001362AA" w:rsidRDefault="00C13B11" w:rsidP="004D0344">
            <w:pPr>
              <w:rPr>
                <w:rFonts w:ascii="Times New Roman" w:hAnsi="Times New Roman"/>
              </w:rPr>
            </w:pPr>
          </w:p>
        </w:tc>
        <w:tc>
          <w:tcPr>
            <w:tcW w:w="1810" w:type="dxa"/>
          </w:tcPr>
          <w:p w:rsidR="00C13B11" w:rsidRPr="001362AA" w:rsidRDefault="00C13B11" w:rsidP="004D0344">
            <w:pPr>
              <w:rPr>
                <w:rFonts w:ascii="Times New Roman" w:hAnsi="Times New Roman"/>
              </w:rPr>
            </w:pPr>
          </w:p>
        </w:tc>
      </w:tr>
      <w:tr w:rsidR="00C13B11" w:rsidTr="004D0344">
        <w:tc>
          <w:tcPr>
            <w:tcW w:w="572" w:type="dxa"/>
          </w:tcPr>
          <w:p w:rsidR="00C13B11" w:rsidRPr="001362AA" w:rsidRDefault="00C13B11" w:rsidP="004D0344">
            <w:pPr>
              <w:rPr>
                <w:rFonts w:ascii="Times New Roman" w:hAnsi="Times New Roman"/>
              </w:rPr>
            </w:pPr>
            <w:r w:rsidRPr="001362AA">
              <w:rPr>
                <w:rFonts w:ascii="Times New Roman" w:hAnsi="Times New Roman"/>
              </w:rPr>
              <w:t>5.</w:t>
            </w:r>
          </w:p>
        </w:tc>
        <w:tc>
          <w:tcPr>
            <w:tcW w:w="3121" w:type="dxa"/>
          </w:tcPr>
          <w:p w:rsidR="00C13B11" w:rsidRPr="00C13B11" w:rsidRDefault="00C13B11" w:rsidP="004D0344">
            <w:pPr>
              <w:spacing w:line="259" w:lineRule="auto"/>
              <w:jc w:val="both"/>
              <w:rPr>
                <w:rFonts w:ascii="Times New Roman" w:hAnsi="Times New Roman"/>
                <w:sz w:val="20"/>
                <w:szCs w:val="20"/>
              </w:rPr>
            </w:pPr>
            <w:r>
              <w:rPr>
                <w:rFonts w:ascii="Times New Roman" w:hAnsi="Times New Roman"/>
                <w:sz w:val="20"/>
                <w:szCs w:val="20"/>
              </w:rPr>
              <w:t>K</w:t>
            </w:r>
            <w:r w:rsidRPr="001362AA">
              <w:rPr>
                <w:rFonts w:ascii="Times New Roman" w:hAnsi="Times New Roman"/>
                <w:sz w:val="20"/>
                <w:szCs w:val="20"/>
              </w:rPr>
              <w:t xml:space="preserve">onfiguracji i rozwiązywania problemów na posiadanych przez Zamawiającego firewallach </w:t>
            </w:r>
            <w:proofErr w:type="spellStart"/>
            <w:r w:rsidRPr="001362AA">
              <w:rPr>
                <w:rFonts w:ascii="Times New Roman" w:hAnsi="Times New Roman"/>
                <w:sz w:val="20"/>
                <w:szCs w:val="20"/>
              </w:rPr>
              <w:t>Sonic</w:t>
            </w:r>
            <w:r>
              <w:rPr>
                <w:rFonts w:ascii="Times New Roman" w:hAnsi="Times New Roman"/>
                <w:sz w:val="20"/>
                <w:szCs w:val="20"/>
              </w:rPr>
              <w:t>-</w:t>
            </w:r>
            <w:r w:rsidRPr="001362AA">
              <w:rPr>
                <w:rFonts w:ascii="Times New Roman" w:hAnsi="Times New Roman"/>
                <w:sz w:val="20"/>
                <w:szCs w:val="20"/>
              </w:rPr>
              <w:t>wall</w:t>
            </w:r>
            <w:proofErr w:type="spellEnd"/>
            <w:r w:rsidRPr="001362AA">
              <w:rPr>
                <w:rFonts w:ascii="Times New Roman" w:hAnsi="Times New Roman"/>
                <w:sz w:val="20"/>
                <w:szCs w:val="20"/>
              </w:rPr>
              <w:t xml:space="preserve"> NSA2600 przy użyciu praktyk spełniających wymagania określone dla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SonicWall</w:t>
            </w:r>
            <w:proofErr w:type="spellEnd"/>
            <w:r w:rsidRPr="001362AA">
              <w:rPr>
                <w:rFonts w:ascii="Times New Roman" w:hAnsi="Times New Roman"/>
                <w:sz w:val="20"/>
                <w:szCs w:val="20"/>
              </w:rPr>
              <w:t xml:space="preserve"> Security Professional lub inne równoważne, tj. określone na nie niższym poziomie jakości niż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SonicWall</w:t>
            </w:r>
            <w:proofErr w:type="spellEnd"/>
            <w:r w:rsidRPr="001362AA">
              <w:rPr>
                <w:rFonts w:ascii="Times New Roman" w:hAnsi="Times New Roman"/>
                <w:sz w:val="20"/>
                <w:szCs w:val="20"/>
              </w:rPr>
              <w:t xml:space="preserve"> Security Professional, potwierdzone certyfikatem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SonicWall</w:t>
            </w:r>
            <w:proofErr w:type="spellEnd"/>
            <w:r w:rsidRPr="001362AA">
              <w:rPr>
                <w:rFonts w:ascii="Times New Roman" w:hAnsi="Times New Roman"/>
                <w:sz w:val="20"/>
                <w:szCs w:val="20"/>
              </w:rPr>
              <w:t xml:space="preserve"> Security Professional lub innym równoważnym dokumentem (zaświadczeniem) – min 1 osoba</w:t>
            </w:r>
          </w:p>
        </w:tc>
        <w:tc>
          <w:tcPr>
            <w:tcW w:w="1766" w:type="dxa"/>
          </w:tcPr>
          <w:p w:rsidR="00C13B11" w:rsidRPr="001362AA" w:rsidRDefault="00C13B11" w:rsidP="004D0344">
            <w:pPr>
              <w:rPr>
                <w:rFonts w:ascii="Times New Roman" w:hAnsi="Times New Roman"/>
              </w:rPr>
            </w:pPr>
          </w:p>
        </w:tc>
        <w:tc>
          <w:tcPr>
            <w:tcW w:w="1793" w:type="dxa"/>
          </w:tcPr>
          <w:p w:rsidR="00C13B11" w:rsidRPr="001362AA" w:rsidRDefault="00C13B11" w:rsidP="004D0344">
            <w:pPr>
              <w:rPr>
                <w:rFonts w:ascii="Times New Roman" w:hAnsi="Times New Roman"/>
              </w:rPr>
            </w:pPr>
          </w:p>
        </w:tc>
        <w:tc>
          <w:tcPr>
            <w:tcW w:w="1810" w:type="dxa"/>
          </w:tcPr>
          <w:p w:rsidR="00C13B11" w:rsidRPr="001362AA" w:rsidRDefault="00C13B11" w:rsidP="004D0344">
            <w:pPr>
              <w:rPr>
                <w:rFonts w:ascii="Times New Roman" w:hAnsi="Times New Roman"/>
              </w:rPr>
            </w:pPr>
          </w:p>
        </w:tc>
      </w:tr>
      <w:tr w:rsidR="00C13B11" w:rsidTr="004D0344">
        <w:tc>
          <w:tcPr>
            <w:tcW w:w="572" w:type="dxa"/>
          </w:tcPr>
          <w:p w:rsidR="00C13B11" w:rsidRPr="001362AA" w:rsidRDefault="00C13B11" w:rsidP="004D0344">
            <w:pPr>
              <w:rPr>
                <w:rFonts w:ascii="Times New Roman" w:hAnsi="Times New Roman"/>
              </w:rPr>
            </w:pPr>
            <w:r w:rsidRPr="001362AA">
              <w:rPr>
                <w:rFonts w:ascii="Times New Roman" w:hAnsi="Times New Roman"/>
              </w:rPr>
              <w:t>6.</w:t>
            </w:r>
          </w:p>
        </w:tc>
        <w:tc>
          <w:tcPr>
            <w:tcW w:w="3121" w:type="dxa"/>
          </w:tcPr>
          <w:p w:rsidR="00C13B11" w:rsidRPr="001362AA" w:rsidRDefault="00C13B11" w:rsidP="004D0344">
            <w:pPr>
              <w:jc w:val="both"/>
              <w:rPr>
                <w:rFonts w:ascii="Times New Roman" w:hAnsi="Times New Roman"/>
              </w:rPr>
            </w:pPr>
            <w:r>
              <w:rPr>
                <w:rFonts w:ascii="Times New Roman" w:hAnsi="Times New Roman"/>
                <w:sz w:val="20"/>
                <w:szCs w:val="20"/>
              </w:rPr>
              <w:t>K</w:t>
            </w:r>
            <w:r w:rsidRPr="001362AA">
              <w:rPr>
                <w:rFonts w:ascii="Times New Roman" w:hAnsi="Times New Roman"/>
                <w:sz w:val="20"/>
                <w:szCs w:val="20"/>
              </w:rPr>
              <w:t xml:space="preserve">onfiguracji i rozwiązywania problemów z posiadanym przez Zamawiającego oprogramowaniem do wykonywania kopii zapasowej VEEAM. Przy użyciu praktyk spełniających wymagania  dla VEEAM </w:t>
            </w:r>
            <w:proofErr w:type="spellStart"/>
            <w:r w:rsidRPr="001362AA">
              <w:rPr>
                <w:rFonts w:ascii="Times New Roman" w:hAnsi="Times New Roman"/>
                <w:sz w:val="20"/>
                <w:szCs w:val="20"/>
              </w:rPr>
              <w:t>Veeam</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Availability</w:t>
            </w:r>
            <w:proofErr w:type="spellEnd"/>
            <w:r w:rsidRPr="001362AA">
              <w:rPr>
                <w:rFonts w:ascii="Times New Roman" w:hAnsi="Times New Roman"/>
                <w:sz w:val="20"/>
                <w:szCs w:val="20"/>
              </w:rPr>
              <w:t xml:space="preserve"> Suite v10: </w:t>
            </w:r>
            <w:proofErr w:type="spellStart"/>
            <w:r w:rsidRPr="001362AA">
              <w:rPr>
                <w:rFonts w:ascii="Times New Roman" w:hAnsi="Times New Roman"/>
                <w:sz w:val="20"/>
                <w:szCs w:val="20"/>
              </w:rPr>
              <w:t>Configuration</w:t>
            </w:r>
            <w:proofErr w:type="spellEnd"/>
            <w:r w:rsidRPr="001362AA">
              <w:rPr>
                <w:rFonts w:ascii="Times New Roman" w:hAnsi="Times New Roman"/>
                <w:sz w:val="20"/>
                <w:szCs w:val="20"/>
              </w:rPr>
              <w:t xml:space="preserve"> and </w:t>
            </w:r>
            <w:proofErr w:type="spellStart"/>
            <w:r w:rsidRPr="001362AA">
              <w:rPr>
                <w:rFonts w:ascii="Times New Roman" w:hAnsi="Times New Roman"/>
                <w:sz w:val="20"/>
                <w:szCs w:val="20"/>
              </w:rPr>
              <w:t>Mana</w:t>
            </w:r>
            <w:r>
              <w:rPr>
                <w:rFonts w:ascii="Times New Roman" w:hAnsi="Times New Roman"/>
                <w:sz w:val="20"/>
                <w:szCs w:val="20"/>
              </w:rPr>
              <w:t>-</w:t>
            </w:r>
            <w:r w:rsidRPr="001362AA">
              <w:rPr>
                <w:rFonts w:ascii="Times New Roman" w:hAnsi="Times New Roman"/>
                <w:sz w:val="20"/>
                <w:szCs w:val="20"/>
              </w:rPr>
              <w:lastRenderedPageBreak/>
              <w:t>gement</w:t>
            </w:r>
            <w:proofErr w:type="spellEnd"/>
            <w:r w:rsidRPr="001362AA">
              <w:rPr>
                <w:rFonts w:ascii="Times New Roman" w:hAnsi="Times New Roman"/>
                <w:sz w:val="20"/>
                <w:szCs w:val="20"/>
              </w:rPr>
              <w:t xml:space="preserve"> (VMCE10-VASCM) lub inne równoważne, tj. określone na nie niższym poziomie jakości niż </w:t>
            </w:r>
            <w:proofErr w:type="spellStart"/>
            <w:r w:rsidRPr="001362AA">
              <w:rPr>
                <w:rFonts w:ascii="Times New Roman" w:hAnsi="Times New Roman"/>
                <w:sz w:val="20"/>
                <w:szCs w:val="20"/>
              </w:rPr>
              <w:t>Veeam</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Availability</w:t>
            </w:r>
            <w:proofErr w:type="spellEnd"/>
            <w:r w:rsidRPr="001362AA">
              <w:rPr>
                <w:rFonts w:ascii="Times New Roman" w:hAnsi="Times New Roman"/>
                <w:sz w:val="20"/>
                <w:szCs w:val="20"/>
              </w:rPr>
              <w:t xml:space="preserve"> Suite v10:  </w:t>
            </w:r>
            <w:proofErr w:type="spellStart"/>
            <w:r w:rsidRPr="001362AA">
              <w:rPr>
                <w:rFonts w:ascii="Times New Roman" w:hAnsi="Times New Roman"/>
                <w:sz w:val="20"/>
                <w:szCs w:val="20"/>
              </w:rPr>
              <w:t>Configuration</w:t>
            </w:r>
            <w:proofErr w:type="spellEnd"/>
            <w:r w:rsidRPr="001362AA">
              <w:rPr>
                <w:rFonts w:ascii="Times New Roman" w:hAnsi="Times New Roman"/>
                <w:sz w:val="20"/>
                <w:szCs w:val="20"/>
              </w:rPr>
              <w:t xml:space="preserve"> and Management (VMCE10-VASCM)  lub innym równoważnym dokumentem (zaświadczeniem) – min 1 osoba</w:t>
            </w:r>
          </w:p>
        </w:tc>
        <w:tc>
          <w:tcPr>
            <w:tcW w:w="1766" w:type="dxa"/>
          </w:tcPr>
          <w:p w:rsidR="00C13B11" w:rsidRPr="001362AA" w:rsidRDefault="00C13B11" w:rsidP="004D0344">
            <w:pPr>
              <w:rPr>
                <w:rFonts w:ascii="Times New Roman" w:hAnsi="Times New Roman"/>
              </w:rPr>
            </w:pPr>
          </w:p>
        </w:tc>
        <w:tc>
          <w:tcPr>
            <w:tcW w:w="1793" w:type="dxa"/>
          </w:tcPr>
          <w:p w:rsidR="00C13B11" w:rsidRPr="001362AA" w:rsidRDefault="00C13B11" w:rsidP="004D0344">
            <w:pPr>
              <w:rPr>
                <w:rFonts w:ascii="Times New Roman" w:hAnsi="Times New Roman"/>
              </w:rPr>
            </w:pPr>
          </w:p>
        </w:tc>
        <w:tc>
          <w:tcPr>
            <w:tcW w:w="1810" w:type="dxa"/>
          </w:tcPr>
          <w:p w:rsidR="00C13B11" w:rsidRPr="001362AA" w:rsidRDefault="00C13B11" w:rsidP="004D0344">
            <w:pPr>
              <w:rPr>
                <w:rFonts w:ascii="Times New Roman" w:hAnsi="Times New Roman"/>
              </w:rPr>
            </w:pPr>
          </w:p>
        </w:tc>
      </w:tr>
      <w:tr w:rsidR="00C13B11" w:rsidTr="004D0344">
        <w:tc>
          <w:tcPr>
            <w:tcW w:w="572" w:type="dxa"/>
          </w:tcPr>
          <w:p w:rsidR="00C13B11" w:rsidRPr="001362AA" w:rsidRDefault="00C13B11" w:rsidP="004D0344">
            <w:pPr>
              <w:rPr>
                <w:rFonts w:ascii="Times New Roman" w:hAnsi="Times New Roman"/>
              </w:rPr>
            </w:pPr>
            <w:r w:rsidRPr="001362AA">
              <w:rPr>
                <w:rFonts w:ascii="Times New Roman" w:hAnsi="Times New Roman"/>
              </w:rPr>
              <w:t>7.</w:t>
            </w:r>
          </w:p>
        </w:tc>
        <w:tc>
          <w:tcPr>
            <w:tcW w:w="3121" w:type="dxa"/>
          </w:tcPr>
          <w:p w:rsidR="00C13B11" w:rsidRPr="001362AA" w:rsidRDefault="00C13B11" w:rsidP="004D0344">
            <w:pPr>
              <w:jc w:val="both"/>
              <w:rPr>
                <w:rFonts w:ascii="Times New Roman" w:hAnsi="Times New Roman"/>
              </w:rPr>
            </w:pPr>
            <w:r>
              <w:rPr>
                <w:rFonts w:ascii="Times New Roman" w:hAnsi="Times New Roman"/>
                <w:sz w:val="20"/>
                <w:szCs w:val="20"/>
              </w:rPr>
              <w:t>T</w:t>
            </w:r>
            <w:r w:rsidRPr="001362AA">
              <w:rPr>
                <w:rFonts w:ascii="Times New Roman" w:hAnsi="Times New Roman"/>
                <w:sz w:val="20"/>
                <w:szCs w:val="20"/>
              </w:rPr>
              <w:t xml:space="preserve">worzenia skryptów i programów  w języku </w:t>
            </w:r>
            <w:proofErr w:type="spellStart"/>
            <w:r w:rsidRPr="001362AA">
              <w:rPr>
                <w:rFonts w:ascii="Times New Roman" w:hAnsi="Times New Roman"/>
                <w:sz w:val="20"/>
                <w:szCs w:val="20"/>
              </w:rPr>
              <w:t>Python</w:t>
            </w:r>
            <w:proofErr w:type="spellEnd"/>
            <w:r w:rsidRPr="001362AA">
              <w:rPr>
                <w:rFonts w:ascii="Times New Roman" w:hAnsi="Times New Roman"/>
                <w:sz w:val="20"/>
                <w:szCs w:val="20"/>
              </w:rPr>
              <w:t xml:space="preserve"> na posiadanym przez zamawiającego </w:t>
            </w:r>
            <w:proofErr w:type="spellStart"/>
            <w:r w:rsidRPr="001362AA">
              <w:rPr>
                <w:rFonts w:ascii="Times New Roman" w:hAnsi="Times New Roman"/>
                <w:sz w:val="20"/>
                <w:szCs w:val="20"/>
              </w:rPr>
              <w:t>oprogra</w:t>
            </w:r>
            <w:r>
              <w:rPr>
                <w:rFonts w:ascii="Times New Roman" w:hAnsi="Times New Roman"/>
                <w:sz w:val="20"/>
                <w:szCs w:val="20"/>
              </w:rPr>
              <w:t>-</w:t>
            </w:r>
            <w:r w:rsidRPr="001362AA">
              <w:rPr>
                <w:rFonts w:ascii="Times New Roman" w:hAnsi="Times New Roman"/>
                <w:sz w:val="20"/>
                <w:szCs w:val="20"/>
              </w:rPr>
              <w:t>mowaniu</w:t>
            </w:r>
            <w:proofErr w:type="spellEnd"/>
            <w:r w:rsidRPr="001362AA">
              <w:rPr>
                <w:rFonts w:ascii="Times New Roman" w:hAnsi="Times New Roman"/>
                <w:sz w:val="20"/>
                <w:szCs w:val="20"/>
              </w:rPr>
              <w:t xml:space="preserve"> lub systemach opera</w:t>
            </w:r>
            <w:r>
              <w:rPr>
                <w:rFonts w:ascii="Times New Roman" w:hAnsi="Times New Roman"/>
                <w:sz w:val="20"/>
                <w:szCs w:val="20"/>
              </w:rPr>
              <w:t>-</w:t>
            </w:r>
            <w:proofErr w:type="spellStart"/>
            <w:r w:rsidRPr="001362AA">
              <w:rPr>
                <w:rFonts w:ascii="Times New Roman" w:hAnsi="Times New Roman"/>
                <w:sz w:val="20"/>
                <w:szCs w:val="20"/>
              </w:rPr>
              <w:t>cyjnych</w:t>
            </w:r>
            <w:proofErr w:type="spellEnd"/>
            <w:r w:rsidRPr="001362AA">
              <w:rPr>
                <w:rFonts w:ascii="Times New Roman" w:hAnsi="Times New Roman"/>
                <w:sz w:val="20"/>
                <w:szCs w:val="20"/>
              </w:rPr>
              <w:t xml:space="preserve">. Przy użyciu praktyk spełniających wymagania  dla PCAP -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Associate</w:t>
            </w:r>
            <w:proofErr w:type="spellEnd"/>
            <w:r w:rsidRPr="001362AA">
              <w:rPr>
                <w:rFonts w:ascii="Times New Roman" w:hAnsi="Times New Roman"/>
                <w:sz w:val="20"/>
                <w:szCs w:val="20"/>
              </w:rPr>
              <w:t xml:space="preserve"> in </w:t>
            </w:r>
            <w:proofErr w:type="spellStart"/>
            <w:r w:rsidRPr="001362AA">
              <w:rPr>
                <w:rFonts w:ascii="Times New Roman" w:hAnsi="Times New Roman"/>
                <w:sz w:val="20"/>
                <w:szCs w:val="20"/>
              </w:rPr>
              <w:t>Python</w:t>
            </w:r>
            <w:proofErr w:type="spellEnd"/>
            <w:r w:rsidRPr="001362AA">
              <w:rPr>
                <w:rFonts w:ascii="Times New Roman" w:hAnsi="Times New Roman"/>
                <w:sz w:val="20"/>
                <w:szCs w:val="20"/>
              </w:rPr>
              <w:t xml:space="preserve"> Programming lub inne równoważne, tj. określone na nie niższym poziomie jakości niż PCAP -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Associate</w:t>
            </w:r>
            <w:proofErr w:type="spellEnd"/>
            <w:r w:rsidRPr="001362AA">
              <w:rPr>
                <w:rFonts w:ascii="Times New Roman" w:hAnsi="Times New Roman"/>
                <w:sz w:val="20"/>
                <w:szCs w:val="20"/>
              </w:rPr>
              <w:t xml:space="preserve"> in </w:t>
            </w:r>
            <w:proofErr w:type="spellStart"/>
            <w:r w:rsidRPr="001362AA">
              <w:rPr>
                <w:rFonts w:ascii="Times New Roman" w:hAnsi="Times New Roman"/>
                <w:sz w:val="20"/>
                <w:szCs w:val="20"/>
              </w:rPr>
              <w:t>Python</w:t>
            </w:r>
            <w:proofErr w:type="spellEnd"/>
            <w:r w:rsidRPr="001362AA">
              <w:rPr>
                <w:rFonts w:ascii="Times New Roman" w:hAnsi="Times New Roman"/>
                <w:sz w:val="20"/>
                <w:szCs w:val="20"/>
              </w:rPr>
              <w:t xml:space="preserve"> Programming, potwierdzone certy</w:t>
            </w:r>
            <w:r>
              <w:rPr>
                <w:rFonts w:ascii="Times New Roman" w:hAnsi="Times New Roman"/>
                <w:sz w:val="20"/>
                <w:szCs w:val="20"/>
              </w:rPr>
              <w:t>-</w:t>
            </w:r>
            <w:proofErr w:type="spellStart"/>
            <w:r w:rsidRPr="001362AA">
              <w:rPr>
                <w:rFonts w:ascii="Times New Roman" w:hAnsi="Times New Roman"/>
                <w:sz w:val="20"/>
                <w:szCs w:val="20"/>
              </w:rPr>
              <w:t>fikatem</w:t>
            </w:r>
            <w:proofErr w:type="spellEnd"/>
            <w:r w:rsidRPr="001362AA">
              <w:rPr>
                <w:rFonts w:ascii="Times New Roman" w:hAnsi="Times New Roman"/>
                <w:sz w:val="20"/>
                <w:szCs w:val="20"/>
              </w:rPr>
              <w:t xml:space="preserve"> PCAP - </w:t>
            </w:r>
            <w:proofErr w:type="spellStart"/>
            <w:r w:rsidRPr="001362AA">
              <w:rPr>
                <w:rFonts w:ascii="Times New Roman" w:hAnsi="Times New Roman"/>
                <w:sz w:val="20"/>
                <w:szCs w:val="20"/>
              </w:rPr>
              <w:t>Certified</w:t>
            </w:r>
            <w:proofErr w:type="spellEnd"/>
            <w:r w:rsidRPr="001362AA">
              <w:rPr>
                <w:rFonts w:ascii="Times New Roman" w:hAnsi="Times New Roman"/>
                <w:sz w:val="20"/>
                <w:szCs w:val="20"/>
              </w:rPr>
              <w:t xml:space="preserve"> </w:t>
            </w:r>
            <w:proofErr w:type="spellStart"/>
            <w:r w:rsidRPr="001362AA">
              <w:rPr>
                <w:rFonts w:ascii="Times New Roman" w:hAnsi="Times New Roman"/>
                <w:sz w:val="20"/>
                <w:szCs w:val="20"/>
              </w:rPr>
              <w:t>Associate</w:t>
            </w:r>
            <w:proofErr w:type="spellEnd"/>
            <w:r w:rsidRPr="001362AA">
              <w:rPr>
                <w:rFonts w:ascii="Times New Roman" w:hAnsi="Times New Roman"/>
                <w:sz w:val="20"/>
                <w:szCs w:val="20"/>
              </w:rPr>
              <w:t xml:space="preserve"> in </w:t>
            </w:r>
            <w:proofErr w:type="spellStart"/>
            <w:r w:rsidRPr="001362AA">
              <w:rPr>
                <w:rFonts w:ascii="Times New Roman" w:hAnsi="Times New Roman"/>
                <w:sz w:val="20"/>
                <w:szCs w:val="20"/>
              </w:rPr>
              <w:t>Python</w:t>
            </w:r>
            <w:proofErr w:type="spellEnd"/>
            <w:r w:rsidRPr="001362AA">
              <w:rPr>
                <w:rFonts w:ascii="Times New Roman" w:hAnsi="Times New Roman"/>
                <w:sz w:val="20"/>
                <w:szCs w:val="20"/>
              </w:rPr>
              <w:t xml:space="preserve"> Programming  lub innym równoważnym dokumentem (zaświadczeniem) – min. 1 osoba</w:t>
            </w:r>
          </w:p>
        </w:tc>
        <w:tc>
          <w:tcPr>
            <w:tcW w:w="1766" w:type="dxa"/>
          </w:tcPr>
          <w:p w:rsidR="00C13B11" w:rsidRPr="001362AA" w:rsidRDefault="00C13B11" w:rsidP="004D0344">
            <w:pPr>
              <w:rPr>
                <w:rFonts w:ascii="Times New Roman" w:hAnsi="Times New Roman"/>
              </w:rPr>
            </w:pPr>
          </w:p>
        </w:tc>
        <w:tc>
          <w:tcPr>
            <w:tcW w:w="1793" w:type="dxa"/>
          </w:tcPr>
          <w:p w:rsidR="00C13B11" w:rsidRPr="001362AA" w:rsidRDefault="00C13B11" w:rsidP="004D0344">
            <w:pPr>
              <w:rPr>
                <w:rFonts w:ascii="Times New Roman" w:hAnsi="Times New Roman"/>
              </w:rPr>
            </w:pPr>
          </w:p>
        </w:tc>
        <w:tc>
          <w:tcPr>
            <w:tcW w:w="1810" w:type="dxa"/>
          </w:tcPr>
          <w:p w:rsidR="00C13B11" w:rsidRPr="001362AA" w:rsidRDefault="00C13B11" w:rsidP="004D0344">
            <w:pPr>
              <w:rPr>
                <w:rFonts w:ascii="Times New Roman" w:hAnsi="Times New Roman"/>
              </w:rPr>
            </w:pPr>
          </w:p>
        </w:tc>
      </w:tr>
    </w:tbl>
    <w:p w:rsidR="00C13B11" w:rsidRDefault="00C13B11" w:rsidP="00C13B11"/>
    <w:p w:rsidR="00135299" w:rsidRDefault="00135299" w:rsidP="00C13B11"/>
    <w:p w:rsidR="00135299" w:rsidRDefault="00135299" w:rsidP="00C13B11"/>
    <w:p w:rsidR="00C13B11" w:rsidRDefault="00C13B11" w:rsidP="00ED7BD8">
      <w:pPr>
        <w:rPr>
          <w:rFonts w:ascii="Times New Roman" w:hAnsi="Times New Roman"/>
          <w:sz w:val="20"/>
          <w:szCs w:val="20"/>
        </w:rPr>
      </w:pPr>
    </w:p>
    <w:p w:rsidR="00135299" w:rsidRPr="00821098" w:rsidRDefault="00135299" w:rsidP="00135299">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rsidR="00135299" w:rsidRPr="00821098" w:rsidRDefault="00135299" w:rsidP="00135299">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rsidR="00135299" w:rsidRDefault="00135299" w:rsidP="00135299">
      <w:pPr>
        <w:rPr>
          <w:rFonts w:ascii="Times New Roman" w:hAnsi="Times New Roman"/>
          <w:b/>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rsidR="00FF4E6A" w:rsidRDefault="00FF4E6A"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135299" w:rsidRDefault="00135299" w:rsidP="00ED7BD8">
      <w:pPr>
        <w:rPr>
          <w:rFonts w:ascii="Times New Roman" w:hAnsi="Times New Roman"/>
          <w:sz w:val="20"/>
          <w:szCs w:val="20"/>
        </w:rPr>
      </w:pPr>
    </w:p>
    <w:p w:rsidR="00FF4E6A" w:rsidRDefault="00FF4E6A" w:rsidP="00ED7BD8">
      <w:pPr>
        <w:rPr>
          <w:rFonts w:ascii="Times New Roman" w:hAnsi="Times New Roman"/>
          <w:sz w:val="20"/>
          <w:szCs w:val="20"/>
        </w:rPr>
      </w:pPr>
    </w:p>
    <w:p w:rsidR="00FF4E6A" w:rsidRDefault="00FF4E6A" w:rsidP="00ED7BD8">
      <w:pPr>
        <w:rPr>
          <w:rFonts w:ascii="Times New Roman" w:hAnsi="Times New Roman"/>
          <w:sz w:val="20"/>
          <w:szCs w:val="20"/>
        </w:rPr>
      </w:pPr>
    </w:p>
    <w:p w:rsidR="004606C7" w:rsidRPr="004606C7" w:rsidRDefault="004606C7" w:rsidP="004606C7">
      <w:pPr>
        <w:jc w:val="right"/>
        <w:rPr>
          <w:rFonts w:ascii="Times New Roman" w:hAnsi="Times New Roman"/>
        </w:rPr>
      </w:pPr>
      <w:r w:rsidRPr="004606C7">
        <w:rPr>
          <w:rFonts w:ascii="Times New Roman" w:hAnsi="Times New Roman"/>
        </w:rPr>
        <w:lastRenderedPageBreak/>
        <w:t>Załącznik nr 7 do SWZ</w:t>
      </w:r>
    </w:p>
    <w:p w:rsidR="00FF4E6A" w:rsidRPr="00FF4E6A" w:rsidRDefault="00FF4E6A" w:rsidP="00135299">
      <w:pPr>
        <w:ind w:left="3047"/>
        <w:jc w:val="both"/>
        <w:rPr>
          <w:rFonts w:ascii="Times New Roman" w:hAnsi="Times New Roman"/>
          <w:b/>
        </w:rPr>
      </w:pPr>
      <w:r w:rsidRPr="00FF4E6A">
        <w:rPr>
          <w:rFonts w:ascii="Times New Roman" w:hAnsi="Times New Roman"/>
          <w:b/>
        </w:rPr>
        <w:t>UMOWA nr ………………………….</w:t>
      </w:r>
    </w:p>
    <w:p w:rsidR="00FF4E6A" w:rsidRPr="00FF4E6A" w:rsidRDefault="00FF4E6A" w:rsidP="00FF4E6A">
      <w:pPr>
        <w:pStyle w:val="Tekstpodstawowy"/>
        <w:jc w:val="both"/>
        <w:rPr>
          <w:b/>
          <w:sz w:val="22"/>
          <w:szCs w:val="22"/>
        </w:rPr>
      </w:pPr>
    </w:p>
    <w:p w:rsidR="00FF4E6A" w:rsidRPr="00FF4E6A" w:rsidRDefault="00FF4E6A" w:rsidP="00FF4E6A">
      <w:pPr>
        <w:pStyle w:val="Tekstpodstawowy"/>
        <w:ind w:left="116"/>
        <w:jc w:val="both"/>
        <w:rPr>
          <w:sz w:val="22"/>
          <w:szCs w:val="22"/>
        </w:rPr>
      </w:pPr>
      <w:r w:rsidRPr="00FF4E6A">
        <w:rPr>
          <w:sz w:val="22"/>
          <w:szCs w:val="22"/>
        </w:rPr>
        <w:t>zawarta w dniu ……………………………….2023 r. w Kłodzku, pomiędzy:</w:t>
      </w:r>
    </w:p>
    <w:p w:rsidR="00FF4E6A" w:rsidRPr="00B324DC" w:rsidRDefault="00FF4E6A" w:rsidP="00FF4E6A">
      <w:pPr>
        <w:ind w:left="116"/>
        <w:jc w:val="both"/>
        <w:rPr>
          <w:rFonts w:ascii="Times New Roman" w:hAnsi="Times New Roman"/>
          <w:bCs/>
        </w:rPr>
      </w:pPr>
      <w:r w:rsidRPr="00B324DC">
        <w:rPr>
          <w:rFonts w:ascii="Times New Roman" w:hAnsi="Times New Roman"/>
          <w:bCs/>
        </w:rPr>
        <w:t xml:space="preserve">Powiatem Kłodzkim z siedzibą w Kłodzku,  ul. Okrzei 1, 57 – 300 Kłodzko, </w:t>
      </w:r>
    </w:p>
    <w:p w:rsidR="00FF4E6A" w:rsidRPr="00B324DC" w:rsidRDefault="00FF4E6A" w:rsidP="00FF4E6A">
      <w:pPr>
        <w:ind w:left="116"/>
        <w:jc w:val="both"/>
        <w:rPr>
          <w:rFonts w:ascii="Times New Roman" w:hAnsi="Times New Roman"/>
          <w:bCs/>
        </w:rPr>
      </w:pPr>
      <w:r w:rsidRPr="00B324DC">
        <w:rPr>
          <w:rFonts w:ascii="Times New Roman" w:hAnsi="Times New Roman"/>
          <w:bCs/>
        </w:rPr>
        <w:t>NIP 883-16-80-036, REGON 890717898,</w:t>
      </w:r>
    </w:p>
    <w:p w:rsidR="00FF4E6A" w:rsidRPr="00B324DC" w:rsidRDefault="00FF4E6A" w:rsidP="00FF4E6A">
      <w:pPr>
        <w:pStyle w:val="Tekstpodstawowy"/>
        <w:ind w:left="116"/>
        <w:jc w:val="both"/>
        <w:rPr>
          <w:bCs/>
          <w:sz w:val="22"/>
          <w:szCs w:val="22"/>
        </w:rPr>
      </w:pPr>
      <w:r w:rsidRPr="00B324DC">
        <w:rPr>
          <w:bCs/>
          <w:sz w:val="22"/>
          <w:szCs w:val="22"/>
        </w:rPr>
        <w:t>reprezentowanym przez:</w:t>
      </w:r>
    </w:p>
    <w:p w:rsidR="00FF4E6A" w:rsidRPr="00B324DC" w:rsidRDefault="00FF4E6A" w:rsidP="00FF4E6A">
      <w:pPr>
        <w:pStyle w:val="Tekstpodstawowy"/>
        <w:ind w:left="116"/>
        <w:jc w:val="both"/>
        <w:rPr>
          <w:bCs/>
          <w:sz w:val="22"/>
          <w:szCs w:val="22"/>
        </w:rPr>
      </w:pPr>
      <w:r w:rsidRPr="00B324DC">
        <w:rPr>
          <w:bCs/>
          <w:sz w:val="22"/>
          <w:szCs w:val="22"/>
        </w:rPr>
        <w:t xml:space="preserve">Macieja </w:t>
      </w:r>
      <w:proofErr w:type="spellStart"/>
      <w:r w:rsidRPr="00B324DC">
        <w:rPr>
          <w:bCs/>
          <w:sz w:val="22"/>
          <w:szCs w:val="22"/>
        </w:rPr>
        <w:t>Awiżenia</w:t>
      </w:r>
      <w:proofErr w:type="spellEnd"/>
      <w:r w:rsidRPr="00B324DC">
        <w:rPr>
          <w:bCs/>
          <w:sz w:val="22"/>
          <w:szCs w:val="22"/>
        </w:rPr>
        <w:t xml:space="preserve"> – Starostę Kłodzkiego,</w:t>
      </w:r>
    </w:p>
    <w:p w:rsidR="00FF4E6A" w:rsidRPr="00B324DC" w:rsidRDefault="00FF4E6A" w:rsidP="00FF4E6A">
      <w:pPr>
        <w:pStyle w:val="Tekstpodstawowy"/>
        <w:ind w:left="116"/>
        <w:jc w:val="both"/>
        <w:rPr>
          <w:bCs/>
          <w:sz w:val="22"/>
          <w:szCs w:val="22"/>
        </w:rPr>
      </w:pPr>
      <w:r w:rsidRPr="00B324DC">
        <w:rPr>
          <w:bCs/>
          <w:sz w:val="22"/>
          <w:szCs w:val="22"/>
        </w:rPr>
        <w:t>Piotra Marchewkę – Etatowego Członka Zarządu Powiatu Kłodzkiego,</w:t>
      </w:r>
    </w:p>
    <w:p w:rsidR="00FF4E6A" w:rsidRPr="00B324DC" w:rsidRDefault="00FF4E6A" w:rsidP="00FF4E6A">
      <w:pPr>
        <w:pStyle w:val="Tekstpodstawowy"/>
        <w:ind w:left="116"/>
        <w:jc w:val="both"/>
        <w:rPr>
          <w:bCs/>
          <w:sz w:val="22"/>
          <w:szCs w:val="22"/>
        </w:rPr>
      </w:pPr>
      <w:r w:rsidRPr="00B324DC">
        <w:rPr>
          <w:bCs/>
          <w:sz w:val="22"/>
          <w:szCs w:val="22"/>
        </w:rPr>
        <w:t>przy kontrasygnacie Skarbnika Starostwa Powiatowego  Kłodzku – Henryki Popiel</w:t>
      </w:r>
    </w:p>
    <w:p w:rsidR="00FF4E6A" w:rsidRPr="00FF4E6A" w:rsidRDefault="00FF4E6A" w:rsidP="00FF4E6A">
      <w:pPr>
        <w:pStyle w:val="Tekstpodstawowy"/>
        <w:ind w:left="116"/>
        <w:jc w:val="both"/>
        <w:rPr>
          <w:sz w:val="22"/>
          <w:szCs w:val="22"/>
        </w:rPr>
      </w:pPr>
      <w:r w:rsidRPr="00FF4E6A">
        <w:rPr>
          <w:sz w:val="22"/>
          <w:szCs w:val="22"/>
        </w:rPr>
        <w:t>zwanym w dalszej części umowy Zamawiającym, a</w:t>
      </w:r>
    </w:p>
    <w:p w:rsidR="00FF4E6A" w:rsidRPr="00FF4E6A" w:rsidRDefault="00FF4E6A" w:rsidP="00FF4E6A">
      <w:pPr>
        <w:pStyle w:val="Tekstpodstawowy"/>
        <w:ind w:left="116"/>
        <w:jc w:val="both"/>
        <w:rPr>
          <w:sz w:val="22"/>
          <w:szCs w:val="22"/>
        </w:rPr>
      </w:pPr>
      <w:r w:rsidRPr="00FF4E6A">
        <w:rPr>
          <w:sz w:val="22"/>
          <w:szCs w:val="22"/>
        </w:rPr>
        <w:t>firmą ……………………… z siedzibą w ………………………………………………………… wpisaną do rejestru / ewidencji działalności gospodarczej pod nr …………………………………… NIP: ………………………, REGON: ………………………………………</w:t>
      </w:r>
      <w:r>
        <w:rPr>
          <w:sz w:val="22"/>
          <w:szCs w:val="22"/>
        </w:rPr>
        <w:t xml:space="preserve"> </w:t>
      </w:r>
      <w:r w:rsidRPr="00FF4E6A">
        <w:rPr>
          <w:sz w:val="22"/>
          <w:szCs w:val="22"/>
        </w:rPr>
        <w:t>reprezentowaną przez:</w:t>
      </w:r>
    </w:p>
    <w:p w:rsidR="00FF4E6A" w:rsidRPr="00FF4E6A" w:rsidRDefault="00FF4E6A" w:rsidP="00FF4E6A">
      <w:pPr>
        <w:pStyle w:val="Tekstpodstawowy"/>
        <w:ind w:left="116"/>
        <w:jc w:val="both"/>
        <w:rPr>
          <w:sz w:val="22"/>
          <w:szCs w:val="22"/>
        </w:rPr>
      </w:pPr>
      <w:r w:rsidRPr="00FF4E6A">
        <w:rPr>
          <w:sz w:val="22"/>
          <w:szCs w:val="22"/>
        </w:rPr>
        <w:t>…………………………………………………………..</w:t>
      </w:r>
    </w:p>
    <w:p w:rsidR="00FF4E6A" w:rsidRPr="00FF4E6A" w:rsidRDefault="00FF4E6A" w:rsidP="00FF4E6A">
      <w:pPr>
        <w:pStyle w:val="Tekstpodstawowy"/>
        <w:jc w:val="both"/>
        <w:rPr>
          <w:sz w:val="22"/>
          <w:szCs w:val="22"/>
        </w:rPr>
      </w:pPr>
    </w:p>
    <w:p w:rsidR="00FF4E6A" w:rsidRPr="00FF4E6A" w:rsidRDefault="00FF4E6A" w:rsidP="00FF4E6A">
      <w:pPr>
        <w:pStyle w:val="Tekstpodstawowy"/>
        <w:ind w:left="116"/>
        <w:jc w:val="both"/>
        <w:rPr>
          <w:sz w:val="22"/>
          <w:szCs w:val="22"/>
        </w:rPr>
      </w:pPr>
      <w:r w:rsidRPr="00FF4E6A">
        <w:rPr>
          <w:sz w:val="22"/>
          <w:szCs w:val="22"/>
        </w:rPr>
        <w:t xml:space="preserve">zwanym dalej </w:t>
      </w:r>
      <w:r w:rsidRPr="00FF4E6A">
        <w:rPr>
          <w:b/>
          <w:sz w:val="22"/>
          <w:szCs w:val="22"/>
        </w:rPr>
        <w:t xml:space="preserve">Wykonawcą,  </w:t>
      </w:r>
      <w:r w:rsidRPr="00FF4E6A">
        <w:rPr>
          <w:sz w:val="22"/>
          <w:szCs w:val="22"/>
        </w:rPr>
        <w:t>w rezultacie przeprowadzonego postępowania w trybie podstawowym bez negocjacji zgodnie z ustawą z dnia 11 września 2019 r. Prawo zamówień publicznych (tekst jednolity Dz. U. z 202</w:t>
      </w:r>
      <w:r w:rsidR="00B324DC">
        <w:rPr>
          <w:sz w:val="22"/>
          <w:szCs w:val="22"/>
        </w:rPr>
        <w:t>2</w:t>
      </w:r>
      <w:r w:rsidRPr="00FF4E6A">
        <w:rPr>
          <w:sz w:val="22"/>
          <w:szCs w:val="22"/>
        </w:rPr>
        <w:t xml:space="preserve"> r. poz. 1</w:t>
      </w:r>
      <w:r w:rsidR="00B324DC">
        <w:rPr>
          <w:sz w:val="22"/>
          <w:szCs w:val="22"/>
        </w:rPr>
        <w:t>710</w:t>
      </w:r>
      <w:r w:rsidRPr="00FF4E6A">
        <w:rPr>
          <w:sz w:val="22"/>
          <w:szCs w:val="22"/>
        </w:rPr>
        <w:t xml:space="preserve"> z </w:t>
      </w:r>
      <w:proofErr w:type="spellStart"/>
      <w:r w:rsidRPr="00FF4E6A">
        <w:rPr>
          <w:sz w:val="22"/>
          <w:szCs w:val="22"/>
        </w:rPr>
        <w:t>późn</w:t>
      </w:r>
      <w:proofErr w:type="spellEnd"/>
      <w:r w:rsidRPr="00FF4E6A">
        <w:rPr>
          <w:sz w:val="22"/>
          <w:szCs w:val="22"/>
        </w:rPr>
        <w:t>. zm.), została zawarta umowa o treści</w:t>
      </w:r>
      <w:r w:rsidRPr="00FF4E6A">
        <w:rPr>
          <w:spacing w:val="-9"/>
          <w:sz w:val="22"/>
          <w:szCs w:val="22"/>
        </w:rPr>
        <w:t xml:space="preserve"> </w:t>
      </w:r>
      <w:r w:rsidRPr="00FF4E6A">
        <w:rPr>
          <w:sz w:val="22"/>
          <w:szCs w:val="22"/>
        </w:rPr>
        <w:t>następującej.</w:t>
      </w:r>
    </w:p>
    <w:p w:rsidR="00FF4E6A" w:rsidRDefault="00FF4E6A" w:rsidP="00FF4E6A">
      <w:pPr>
        <w:pStyle w:val="Nagwek1"/>
        <w:spacing w:before="0"/>
        <w:jc w:val="center"/>
        <w:rPr>
          <w:rFonts w:ascii="Times New Roman" w:hAnsi="Times New Roman" w:cs="Times New Roman"/>
          <w:color w:val="auto"/>
          <w:sz w:val="22"/>
          <w:szCs w:val="22"/>
        </w:rPr>
      </w:pP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t>§</w:t>
      </w:r>
      <w:r w:rsidR="00B324DC">
        <w:rPr>
          <w:rFonts w:ascii="Times New Roman" w:hAnsi="Times New Roman" w:cs="Times New Roman"/>
          <w:color w:val="auto"/>
          <w:sz w:val="22"/>
          <w:szCs w:val="22"/>
        </w:rPr>
        <w:t xml:space="preserve"> </w:t>
      </w:r>
      <w:r w:rsidRPr="00FF4E6A">
        <w:rPr>
          <w:rFonts w:ascii="Times New Roman" w:hAnsi="Times New Roman" w:cs="Times New Roman"/>
          <w:color w:val="auto"/>
          <w:sz w:val="22"/>
          <w:szCs w:val="22"/>
        </w:rPr>
        <w:t>1</w:t>
      </w:r>
    </w:p>
    <w:p w:rsidR="00FF4E6A" w:rsidRDefault="00FF4E6A" w:rsidP="00FF4E6A">
      <w:pPr>
        <w:ind w:left="373"/>
        <w:jc w:val="center"/>
        <w:rPr>
          <w:rFonts w:ascii="Times New Roman" w:hAnsi="Times New Roman"/>
          <w:b/>
        </w:rPr>
      </w:pPr>
      <w:r w:rsidRPr="00FF4E6A">
        <w:rPr>
          <w:rFonts w:ascii="Times New Roman" w:hAnsi="Times New Roman"/>
          <w:b/>
        </w:rPr>
        <w:t>Przedmiot umowy</w:t>
      </w:r>
    </w:p>
    <w:p w:rsidR="00C41624" w:rsidRPr="00FF4E6A" w:rsidRDefault="00C41624" w:rsidP="00FF4E6A">
      <w:pPr>
        <w:ind w:left="373"/>
        <w:jc w:val="center"/>
        <w:rPr>
          <w:rFonts w:ascii="Times New Roman" w:hAnsi="Times New Roman"/>
          <w:b/>
        </w:rPr>
      </w:pPr>
    </w:p>
    <w:p w:rsidR="00FF4E6A" w:rsidRPr="00FF4E6A" w:rsidRDefault="00FF4E6A" w:rsidP="00FF4E6A">
      <w:pPr>
        <w:widowControl w:val="0"/>
        <w:tabs>
          <w:tab w:val="left" w:pos="544"/>
        </w:tabs>
        <w:autoSpaceDE w:val="0"/>
        <w:autoSpaceDN w:val="0"/>
        <w:jc w:val="both"/>
        <w:rPr>
          <w:rFonts w:ascii="Times New Roman" w:hAnsi="Times New Roman"/>
        </w:rPr>
      </w:pPr>
      <w:r w:rsidRPr="00FF4E6A">
        <w:rPr>
          <w:rFonts w:ascii="Times New Roman" w:hAnsi="Times New Roman"/>
        </w:rPr>
        <w:t>Przedmiotem</w:t>
      </w:r>
      <w:r w:rsidRPr="00FF4E6A">
        <w:rPr>
          <w:rFonts w:ascii="Times New Roman" w:hAnsi="Times New Roman"/>
          <w:spacing w:val="-8"/>
        </w:rPr>
        <w:t xml:space="preserve"> </w:t>
      </w:r>
      <w:r w:rsidRPr="00FF4E6A">
        <w:rPr>
          <w:rFonts w:ascii="Times New Roman" w:hAnsi="Times New Roman"/>
        </w:rPr>
        <w:t>niniejszej</w:t>
      </w:r>
      <w:r w:rsidRPr="00FF4E6A">
        <w:rPr>
          <w:rFonts w:ascii="Times New Roman" w:hAnsi="Times New Roman"/>
          <w:spacing w:val="-11"/>
        </w:rPr>
        <w:t xml:space="preserve"> </w:t>
      </w:r>
      <w:r w:rsidRPr="00FF4E6A">
        <w:rPr>
          <w:rFonts w:ascii="Times New Roman" w:hAnsi="Times New Roman"/>
        </w:rPr>
        <w:t>umowy</w:t>
      </w:r>
      <w:r w:rsidRPr="00FF4E6A">
        <w:rPr>
          <w:rFonts w:ascii="Times New Roman" w:hAnsi="Times New Roman"/>
          <w:spacing w:val="-8"/>
        </w:rPr>
        <w:t xml:space="preserve"> </w:t>
      </w:r>
      <w:r w:rsidRPr="00FF4E6A">
        <w:rPr>
          <w:rFonts w:ascii="Times New Roman" w:hAnsi="Times New Roman"/>
        </w:rPr>
        <w:t>jest</w:t>
      </w:r>
      <w:r w:rsidRPr="00FF4E6A">
        <w:rPr>
          <w:rFonts w:ascii="Times New Roman" w:hAnsi="Times New Roman"/>
          <w:spacing w:val="-7"/>
        </w:rPr>
        <w:t xml:space="preserve"> </w:t>
      </w:r>
      <w:r w:rsidRPr="00FF4E6A">
        <w:rPr>
          <w:rFonts w:ascii="Times New Roman" w:hAnsi="Times New Roman"/>
        </w:rPr>
        <w:t>zakup,</w:t>
      </w:r>
      <w:r w:rsidRPr="00FF4E6A">
        <w:rPr>
          <w:rFonts w:ascii="Times New Roman" w:hAnsi="Times New Roman"/>
          <w:spacing w:val="-10"/>
        </w:rPr>
        <w:t xml:space="preserve"> </w:t>
      </w:r>
      <w:r w:rsidRPr="00FF4E6A">
        <w:rPr>
          <w:rFonts w:ascii="Times New Roman" w:hAnsi="Times New Roman"/>
        </w:rPr>
        <w:t>dostawa,</w:t>
      </w:r>
      <w:r w:rsidRPr="00FF4E6A">
        <w:rPr>
          <w:rFonts w:ascii="Times New Roman" w:hAnsi="Times New Roman"/>
          <w:spacing w:val="-8"/>
        </w:rPr>
        <w:t xml:space="preserve"> </w:t>
      </w:r>
      <w:r w:rsidRPr="00FF4E6A">
        <w:rPr>
          <w:rFonts w:ascii="Times New Roman" w:hAnsi="Times New Roman"/>
        </w:rPr>
        <w:t>instalacja i konfiguracja dostarczonego sprzętu zgodnie</w:t>
      </w:r>
      <w:r w:rsidRPr="00FF4E6A">
        <w:rPr>
          <w:rFonts w:ascii="Times New Roman" w:hAnsi="Times New Roman"/>
          <w:spacing w:val="-11"/>
        </w:rPr>
        <w:t xml:space="preserve"> </w:t>
      </w:r>
      <w:r w:rsidRPr="00FF4E6A">
        <w:rPr>
          <w:rFonts w:ascii="Times New Roman" w:hAnsi="Times New Roman"/>
        </w:rPr>
        <w:t>z</w:t>
      </w:r>
      <w:r w:rsidRPr="00FF4E6A">
        <w:rPr>
          <w:rFonts w:ascii="Times New Roman" w:hAnsi="Times New Roman"/>
          <w:spacing w:val="-10"/>
        </w:rPr>
        <w:t xml:space="preserve"> </w:t>
      </w:r>
      <w:r w:rsidRPr="00FF4E6A">
        <w:rPr>
          <w:rFonts w:ascii="Times New Roman" w:hAnsi="Times New Roman"/>
        </w:rPr>
        <w:t>SIWZ.</w:t>
      </w: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t>§</w:t>
      </w:r>
      <w:r w:rsidR="00B324DC">
        <w:rPr>
          <w:rFonts w:ascii="Times New Roman" w:hAnsi="Times New Roman" w:cs="Times New Roman"/>
          <w:color w:val="auto"/>
          <w:sz w:val="22"/>
          <w:szCs w:val="22"/>
        </w:rPr>
        <w:t xml:space="preserve"> </w:t>
      </w:r>
      <w:r w:rsidRPr="00FF4E6A">
        <w:rPr>
          <w:rFonts w:ascii="Times New Roman" w:hAnsi="Times New Roman" w:cs="Times New Roman"/>
          <w:color w:val="auto"/>
          <w:sz w:val="22"/>
          <w:szCs w:val="22"/>
        </w:rPr>
        <w:t>2</w:t>
      </w:r>
    </w:p>
    <w:p w:rsidR="00FF4E6A" w:rsidRDefault="00FF4E6A" w:rsidP="00FF4E6A">
      <w:pPr>
        <w:ind w:left="373"/>
        <w:jc w:val="center"/>
        <w:rPr>
          <w:rFonts w:ascii="Times New Roman" w:hAnsi="Times New Roman"/>
          <w:b/>
        </w:rPr>
      </w:pPr>
      <w:r w:rsidRPr="00FF4E6A">
        <w:rPr>
          <w:rFonts w:ascii="Times New Roman" w:hAnsi="Times New Roman"/>
          <w:b/>
        </w:rPr>
        <w:t>Termin realizacji umowy i warunki dostawy sprzętu</w:t>
      </w:r>
    </w:p>
    <w:p w:rsidR="00C41624" w:rsidRPr="00FF4E6A" w:rsidRDefault="00C41624" w:rsidP="00FF4E6A">
      <w:pPr>
        <w:ind w:left="373"/>
        <w:jc w:val="center"/>
        <w:rPr>
          <w:rFonts w:ascii="Times New Roman" w:hAnsi="Times New Roman"/>
          <w:b/>
        </w:rPr>
      </w:pPr>
    </w:p>
    <w:p w:rsidR="00FF4E6A" w:rsidRP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Wykonawca zobowiązuje się do zrealizowania przedmiotu umowy objętego zamówieniem w terminie 60 dni kalendarzowych od dnia podpisania umowy, zgodnie ze złożoną ofertą.</w:t>
      </w:r>
    </w:p>
    <w:p w:rsidR="00FF4E6A" w:rsidRP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Wykonawca zobowiązuje się dostarczyć Zamawiającemu sprzęt fabrycznie nowy, nie starszy niż 6 miesięcy od daty dostarczenia, bez wad, z dokumentacją techniczną i wolny od roszczeń osób trzecich, musi posiadać odpowiednie atesty, certyfikaty, świadectwa jakości lub inne dokumenty dopuszczające do użytku oraz być zgodny ze szczegółowym opisem przedmiotu zamówienia wskazanym w załączniku nr 1 do SWZ, będącym integralną częścią umowy. Wykonawca gwarantuje odpowiednią jakość rzeczy stanowiących przedmiot</w:t>
      </w:r>
      <w:r w:rsidRPr="00FF4E6A">
        <w:rPr>
          <w:rFonts w:ascii="Times New Roman" w:hAnsi="Times New Roman"/>
          <w:spacing w:val="-13"/>
        </w:rPr>
        <w:t xml:space="preserve"> </w:t>
      </w:r>
      <w:r w:rsidRPr="00FF4E6A">
        <w:rPr>
          <w:rFonts w:ascii="Times New Roman" w:hAnsi="Times New Roman"/>
        </w:rPr>
        <w:t>umowy.</w:t>
      </w:r>
    </w:p>
    <w:p w:rsidR="00FF4E6A" w:rsidRP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W przypadku gdy sprzęt nie spełni warunków odbioru jakościowego będzie wymieniony przez Wykonawcę na nowy i wolny od wad, w terminie 5 dni</w:t>
      </w:r>
      <w:r w:rsidRPr="00FF4E6A">
        <w:rPr>
          <w:rFonts w:ascii="Times New Roman" w:hAnsi="Times New Roman"/>
          <w:spacing w:val="-10"/>
        </w:rPr>
        <w:t xml:space="preserve"> </w:t>
      </w:r>
      <w:r w:rsidRPr="00FF4E6A">
        <w:rPr>
          <w:rFonts w:ascii="Times New Roman" w:hAnsi="Times New Roman"/>
        </w:rPr>
        <w:t>roboczych.</w:t>
      </w:r>
    </w:p>
    <w:p w:rsidR="00FF4E6A" w:rsidRP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Przyjęcie</w:t>
      </w:r>
      <w:r w:rsidRPr="00FF4E6A">
        <w:rPr>
          <w:rFonts w:ascii="Times New Roman" w:hAnsi="Times New Roman"/>
          <w:spacing w:val="-10"/>
        </w:rPr>
        <w:t xml:space="preserve"> </w:t>
      </w:r>
      <w:r w:rsidRPr="00FF4E6A">
        <w:rPr>
          <w:rFonts w:ascii="Times New Roman" w:hAnsi="Times New Roman"/>
        </w:rPr>
        <w:t>przedmiotu</w:t>
      </w:r>
      <w:r w:rsidRPr="00FF4E6A">
        <w:rPr>
          <w:rFonts w:ascii="Times New Roman" w:hAnsi="Times New Roman"/>
          <w:spacing w:val="-11"/>
        </w:rPr>
        <w:t xml:space="preserve"> </w:t>
      </w:r>
      <w:r w:rsidRPr="00FF4E6A">
        <w:rPr>
          <w:rFonts w:ascii="Times New Roman" w:hAnsi="Times New Roman"/>
        </w:rPr>
        <w:t>umowy</w:t>
      </w:r>
      <w:r w:rsidRPr="00FF4E6A">
        <w:rPr>
          <w:rFonts w:ascii="Times New Roman" w:hAnsi="Times New Roman"/>
          <w:spacing w:val="-9"/>
        </w:rPr>
        <w:t xml:space="preserve"> </w:t>
      </w:r>
      <w:r w:rsidRPr="00FF4E6A">
        <w:rPr>
          <w:rFonts w:ascii="Times New Roman" w:hAnsi="Times New Roman"/>
        </w:rPr>
        <w:t>nastąpi</w:t>
      </w:r>
      <w:r w:rsidRPr="00FF4E6A">
        <w:rPr>
          <w:rFonts w:ascii="Times New Roman" w:hAnsi="Times New Roman"/>
          <w:spacing w:val="-11"/>
        </w:rPr>
        <w:t xml:space="preserve"> </w:t>
      </w:r>
      <w:r w:rsidRPr="00FF4E6A">
        <w:rPr>
          <w:rFonts w:ascii="Times New Roman" w:hAnsi="Times New Roman"/>
        </w:rPr>
        <w:t>po</w:t>
      </w:r>
      <w:r w:rsidRPr="00FF4E6A">
        <w:rPr>
          <w:rFonts w:ascii="Times New Roman" w:hAnsi="Times New Roman"/>
          <w:spacing w:val="-9"/>
        </w:rPr>
        <w:t xml:space="preserve"> </w:t>
      </w:r>
      <w:r w:rsidRPr="00FF4E6A">
        <w:rPr>
          <w:rFonts w:ascii="Times New Roman" w:hAnsi="Times New Roman"/>
        </w:rPr>
        <w:t>podpisaniu</w:t>
      </w:r>
      <w:r w:rsidRPr="00FF4E6A">
        <w:rPr>
          <w:rFonts w:ascii="Times New Roman" w:hAnsi="Times New Roman"/>
          <w:spacing w:val="-11"/>
        </w:rPr>
        <w:t xml:space="preserve"> </w:t>
      </w:r>
      <w:r w:rsidRPr="00FF4E6A">
        <w:rPr>
          <w:rFonts w:ascii="Times New Roman" w:hAnsi="Times New Roman"/>
        </w:rPr>
        <w:t>protokołu</w:t>
      </w:r>
      <w:r w:rsidRPr="00FF4E6A">
        <w:rPr>
          <w:rFonts w:ascii="Times New Roman" w:hAnsi="Times New Roman"/>
          <w:spacing w:val="-8"/>
        </w:rPr>
        <w:t xml:space="preserve"> </w:t>
      </w:r>
      <w:r w:rsidRPr="00FF4E6A">
        <w:rPr>
          <w:rFonts w:ascii="Times New Roman" w:hAnsi="Times New Roman"/>
        </w:rPr>
        <w:t>zdawczo-</w:t>
      </w:r>
      <w:r w:rsidRPr="00FF4E6A">
        <w:rPr>
          <w:rFonts w:ascii="Times New Roman" w:hAnsi="Times New Roman"/>
          <w:spacing w:val="-13"/>
        </w:rPr>
        <w:t xml:space="preserve"> </w:t>
      </w:r>
      <w:r w:rsidRPr="00FF4E6A">
        <w:rPr>
          <w:rFonts w:ascii="Times New Roman" w:hAnsi="Times New Roman"/>
        </w:rPr>
        <w:t>odbiorczego</w:t>
      </w:r>
      <w:r w:rsidRPr="00FF4E6A">
        <w:rPr>
          <w:rFonts w:ascii="Times New Roman" w:hAnsi="Times New Roman"/>
          <w:spacing w:val="-9"/>
        </w:rPr>
        <w:t xml:space="preserve"> </w:t>
      </w:r>
      <w:r w:rsidRPr="00FF4E6A">
        <w:rPr>
          <w:rFonts w:ascii="Times New Roman" w:hAnsi="Times New Roman"/>
        </w:rPr>
        <w:t>(załącznik</w:t>
      </w:r>
      <w:r w:rsidRPr="00FF4E6A">
        <w:rPr>
          <w:rFonts w:ascii="Times New Roman" w:hAnsi="Times New Roman"/>
          <w:spacing w:val="-10"/>
        </w:rPr>
        <w:t xml:space="preserve"> </w:t>
      </w:r>
      <w:r w:rsidRPr="00FF4E6A">
        <w:rPr>
          <w:rFonts w:ascii="Times New Roman" w:hAnsi="Times New Roman"/>
        </w:rPr>
        <w:t>nr 1</w:t>
      </w:r>
      <w:r w:rsidRPr="00FF4E6A">
        <w:rPr>
          <w:rFonts w:ascii="Times New Roman" w:hAnsi="Times New Roman"/>
          <w:spacing w:val="-7"/>
        </w:rPr>
        <w:t xml:space="preserve"> </w:t>
      </w:r>
      <w:r w:rsidRPr="00FF4E6A">
        <w:rPr>
          <w:rFonts w:ascii="Times New Roman" w:hAnsi="Times New Roman"/>
        </w:rPr>
        <w:t>do</w:t>
      </w:r>
      <w:r w:rsidRPr="00FF4E6A">
        <w:rPr>
          <w:rFonts w:ascii="Times New Roman" w:hAnsi="Times New Roman"/>
          <w:spacing w:val="-7"/>
        </w:rPr>
        <w:t xml:space="preserve"> </w:t>
      </w:r>
      <w:r w:rsidRPr="00FF4E6A">
        <w:rPr>
          <w:rFonts w:ascii="Times New Roman" w:hAnsi="Times New Roman"/>
        </w:rPr>
        <w:t>niniejszej</w:t>
      </w:r>
      <w:r w:rsidRPr="00FF4E6A">
        <w:rPr>
          <w:rFonts w:ascii="Times New Roman" w:hAnsi="Times New Roman"/>
          <w:spacing w:val="-7"/>
        </w:rPr>
        <w:t xml:space="preserve"> </w:t>
      </w:r>
      <w:r w:rsidRPr="00FF4E6A">
        <w:rPr>
          <w:rFonts w:ascii="Times New Roman" w:hAnsi="Times New Roman"/>
        </w:rPr>
        <w:t>umowy).</w:t>
      </w:r>
      <w:r w:rsidRPr="00FF4E6A">
        <w:rPr>
          <w:rFonts w:ascii="Times New Roman" w:hAnsi="Times New Roman"/>
          <w:spacing w:val="-11"/>
        </w:rPr>
        <w:t xml:space="preserve"> </w:t>
      </w:r>
      <w:r w:rsidRPr="00FF4E6A">
        <w:rPr>
          <w:rFonts w:ascii="Times New Roman" w:hAnsi="Times New Roman"/>
        </w:rPr>
        <w:t>Protokół</w:t>
      </w:r>
      <w:r w:rsidRPr="00FF4E6A">
        <w:rPr>
          <w:rFonts w:ascii="Times New Roman" w:hAnsi="Times New Roman"/>
          <w:spacing w:val="-10"/>
        </w:rPr>
        <w:t xml:space="preserve"> </w:t>
      </w:r>
      <w:r w:rsidRPr="00FF4E6A">
        <w:rPr>
          <w:rFonts w:ascii="Times New Roman" w:hAnsi="Times New Roman"/>
        </w:rPr>
        <w:t>będzie</w:t>
      </w:r>
      <w:r w:rsidRPr="00FF4E6A">
        <w:rPr>
          <w:rFonts w:ascii="Times New Roman" w:hAnsi="Times New Roman"/>
          <w:spacing w:val="-10"/>
        </w:rPr>
        <w:t xml:space="preserve"> </w:t>
      </w:r>
      <w:r w:rsidRPr="00FF4E6A">
        <w:rPr>
          <w:rFonts w:ascii="Times New Roman" w:hAnsi="Times New Roman"/>
        </w:rPr>
        <w:t>podstawą</w:t>
      </w:r>
      <w:r w:rsidRPr="00FF4E6A">
        <w:rPr>
          <w:rFonts w:ascii="Times New Roman" w:hAnsi="Times New Roman"/>
          <w:spacing w:val="-10"/>
        </w:rPr>
        <w:t xml:space="preserve"> </w:t>
      </w:r>
      <w:r w:rsidRPr="00FF4E6A">
        <w:rPr>
          <w:rFonts w:ascii="Times New Roman" w:hAnsi="Times New Roman"/>
        </w:rPr>
        <w:t>do</w:t>
      </w:r>
      <w:r w:rsidRPr="00FF4E6A">
        <w:rPr>
          <w:rFonts w:ascii="Times New Roman" w:hAnsi="Times New Roman"/>
          <w:spacing w:val="-11"/>
        </w:rPr>
        <w:t xml:space="preserve"> </w:t>
      </w:r>
      <w:r w:rsidRPr="00FF4E6A">
        <w:rPr>
          <w:rFonts w:ascii="Times New Roman" w:hAnsi="Times New Roman"/>
        </w:rPr>
        <w:t>wystawienia</w:t>
      </w:r>
      <w:r w:rsidRPr="00FF4E6A">
        <w:rPr>
          <w:rFonts w:ascii="Times New Roman" w:hAnsi="Times New Roman"/>
          <w:spacing w:val="-11"/>
        </w:rPr>
        <w:t xml:space="preserve"> </w:t>
      </w:r>
      <w:r w:rsidRPr="00FF4E6A">
        <w:rPr>
          <w:rFonts w:ascii="Times New Roman" w:hAnsi="Times New Roman"/>
        </w:rPr>
        <w:t>faktury,</w:t>
      </w:r>
      <w:r w:rsidRPr="00FF4E6A">
        <w:rPr>
          <w:rFonts w:ascii="Times New Roman" w:hAnsi="Times New Roman"/>
          <w:spacing w:val="-10"/>
        </w:rPr>
        <w:t xml:space="preserve"> </w:t>
      </w:r>
      <w:r w:rsidRPr="00FF4E6A">
        <w:rPr>
          <w:rFonts w:ascii="Times New Roman" w:hAnsi="Times New Roman"/>
        </w:rPr>
        <w:t>pod</w:t>
      </w:r>
      <w:r w:rsidRPr="00FF4E6A">
        <w:rPr>
          <w:rFonts w:ascii="Times New Roman" w:hAnsi="Times New Roman"/>
          <w:spacing w:val="-11"/>
        </w:rPr>
        <w:t xml:space="preserve"> </w:t>
      </w:r>
      <w:r w:rsidRPr="00FF4E6A">
        <w:rPr>
          <w:rFonts w:ascii="Times New Roman" w:hAnsi="Times New Roman"/>
        </w:rPr>
        <w:t>warunkiem,</w:t>
      </w:r>
      <w:r w:rsidRPr="00FF4E6A">
        <w:rPr>
          <w:rFonts w:ascii="Times New Roman" w:hAnsi="Times New Roman"/>
          <w:spacing w:val="-10"/>
        </w:rPr>
        <w:t xml:space="preserve"> </w:t>
      </w:r>
      <w:r w:rsidRPr="00FF4E6A">
        <w:rPr>
          <w:rFonts w:ascii="Times New Roman" w:hAnsi="Times New Roman"/>
        </w:rPr>
        <w:t>że</w:t>
      </w:r>
      <w:r w:rsidRPr="00FF4E6A">
        <w:rPr>
          <w:rFonts w:ascii="Times New Roman" w:hAnsi="Times New Roman"/>
          <w:spacing w:val="-10"/>
        </w:rPr>
        <w:t xml:space="preserve"> </w:t>
      </w:r>
      <w:r w:rsidRPr="00FF4E6A">
        <w:rPr>
          <w:rFonts w:ascii="Times New Roman" w:hAnsi="Times New Roman"/>
        </w:rPr>
        <w:t>nie będzie zawierał jakichkolwiek zapisów odnośnie wad, usterek lub</w:t>
      </w:r>
      <w:r w:rsidRPr="00FF4E6A">
        <w:rPr>
          <w:rFonts w:ascii="Times New Roman" w:hAnsi="Times New Roman"/>
          <w:spacing w:val="-20"/>
        </w:rPr>
        <w:t xml:space="preserve"> </w:t>
      </w:r>
      <w:r w:rsidRPr="00FF4E6A">
        <w:rPr>
          <w:rFonts w:ascii="Times New Roman" w:hAnsi="Times New Roman"/>
        </w:rPr>
        <w:t>niekompletności.</w:t>
      </w:r>
    </w:p>
    <w:p w:rsidR="00FF4E6A" w:rsidRP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Dostawa przedmiotu umowy następować będzie, w ilości i asortymencie, zgodnie z załącznikiem nr 1 do SWZ. Przy dostawie sprzętów zostanie sporządzony protokół przekazania, potwierdzający przyjcie sprzętów przez</w:t>
      </w:r>
      <w:r w:rsidRPr="00FF4E6A">
        <w:rPr>
          <w:rFonts w:ascii="Times New Roman" w:hAnsi="Times New Roman"/>
          <w:spacing w:val="-10"/>
        </w:rPr>
        <w:t xml:space="preserve"> </w:t>
      </w:r>
      <w:r w:rsidRPr="00FF4E6A">
        <w:rPr>
          <w:rFonts w:ascii="Times New Roman" w:hAnsi="Times New Roman"/>
        </w:rPr>
        <w:t>Zamawiającego.</w:t>
      </w:r>
    </w:p>
    <w:p w:rsidR="00FF4E6A" w:rsidRP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 xml:space="preserve">Wykonawca zobowiązany jest powiadomić telefonicznie oraz potwierdzić na piśmie osobę wyznaczoną przez Zamawiającego – Pawła </w:t>
      </w:r>
      <w:proofErr w:type="spellStart"/>
      <w:r w:rsidRPr="00FF4E6A">
        <w:rPr>
          <w:rFonts w:ascii="Times New Roman" w:hAnsi="Times New Roman"/>
        </w:rPr>
        <w:t>Kopcio</w:t>
      </w:r>
      <w:proofErr w:type="spellEnd"/>
      <w:r w:rsidRPr="00FF4E6A">
        <w:rPr>
          <w:rFonts w:ascii="Times New Roman" w:hAnsi="Times New Roman"/>
        </w:rPr>
        <w:t xml:space="preserve"> tel. 74 865 76 66 lub Marcina Jastrzębia tel. 74 865 75 01 o terminie dostawy z dwudniowym wyprzedzeniem.</w:t>
      </w:r>
    </w:p>
    <w:p w:rsidR="00FF4E6A" w:rsidRP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Odpowiedzialność za dostarczenie przedmiotu umowy w terminie i w miejsce wskazane przez Zamawiającego ponosi</w:t>
      </w:r>
      <w:r w:rsidRPr="00FF4E6A">
        <w:rPr>
          <w:rFonts w:ascii="Times New Roman" w:hAnsi="Times New Roman"/>
          <w:spacing w:val="-3"/>
        </w:rPr>
        <w:t xml:space="preserve"> </w:t>
      </w:r>
      <w:r w:rsidRPr="00FF4E6A">
        <w:rPr>
          <w:rFonts w:ascii="Times New Roman" w:hAnsi="Times New Roman"/>
        </w:rPr>
        <w:t>Wykonawca.</w:t>
      </w:r>
    </w:p>
    <w:p w:rsidR="00FF4E6A" w:rsidRDefault="00FF4E6A" w:rsidP="00FF4E6A">
      <w:pPr>
        <w:pStyle w:val="Akapitzlist"/>
        <w:widowControl w:val="0"/>
        <w:numPr>
          <w:ilvl w:val="0"/>
          <w:numId w:val="38"/>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Dostawy odbywać się będą na ryzyko i koszt Wykonawcy w godzinach ustalonych z osobami wyznaczonymi przez Zamawiającego.</w:t>
      </w:r>
    </w:p>
    <w:p w:rsidR="00135299" w:rsidRPr="00FF4E6A" w:rsidRDefault="00135299" w:rsidP="00135299">
      <w:pPr>
        <w:pStyle w:val="Akapitzlist"/>
        <w:widowControl w:val="0"/>
        <w:tabs>
          <w:tab w:val="left" w:pos="544"/>
        </w:tabs>
        <w:autoSpaceDE w:val="0"/>
        <w:autoSpaceDN w:val="0"/>
        <w:ind w:left="543"/>
        <w:contextualSpacing w:val="0"/>
        <w:jc w:val="both"/>
        <w:rPr>
          <w:rFonts w:ascii="Times New Roman" w:hAnsi="Times New Roman"/>
        </w:rPr>
      </w:pP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lastRenderedPageBreak/>
        <w:t>§</w:t>
      </w:r>
      <w:r w:rsidR="00B324DC">
        <w:rPr>
          <w:rFonts w:ascii="Times New Roman" w:hAnsi="Times New Roman" w:cs="Times New Roman"/>
          <w:color w:val="auto"/>
          <w:sz w:val="22"/>
          <w:szCs w:val="22"/>
        </w:rPr>
        <w:t xml:space="preserve"> </w:t>
      </w:r>
      <w:r w:rsidRPr="00FF4E6A">
        <w:rPr>
          <w:rFonts w:ascii="Times New Roman" w:hAnsi="Times New Roman" w:cs="Times New Roman"/>
          <w:color w:val="auto"/>
          <w:sz w:val="22"/>
          <w:szCs w:val="22"/>
        </w:rPr>
        <w:t>3</w:t>
      </w:r>
    </w:p>
    <w:p w:rsidR="00FF4E6A" w:rsidRDefault="00FF4E6A" w:rsidP="00FF4E6A">
      <w:pPr>
        <w:ind w:left="373"/>
        <w:jc w:val="center"/>
        <w:rPr>
          <w:rFonts w:ascii="Times New Roman" w:hAnsi="Times New Roman"/>
          <w:b/>
        </w:rPr>
      </w:pPr>
      <w:r w:rsidRPr="00FF4E6A">
        <w:rPr>
          <w:rFonts w:ascii="Times New Roman" w:hAnsi="Times New Roman"/>
          <w:b/>
        </w:rPr>
        <w:t>Wartość przedmiotu umowy i warunki płatności</w:t>
      </w:r>
    </w:p>
    <w:p w:rsidR="00C41624" w:rsidRPr="00FF4E6A" w:rsidRDefault="00C41624" w:rsidP="00FF4E6A">
      <w:pPr>
        <w:ind w:left="373"/>
        <w:jc w:val="center"/>
        <w:rPr>
          <w:rFonts w:ascii="Times New Roman" w:hAnsi="Times New Roman"/>
          <w:b/>
        </w:rPr>
      </w:pPr>
    </w:p>
    <w:p w:rsidR="00FF4E6A" w:rsidRPr="00B324DC" w:rsidRDefault="00FF4E6A" w:rsidP="00B324DC">
      <w:pPr>
        <w:pStyle w:val="Akapitzlist"/>
        <w:widowControl w:val="0"/>
        <w:numPr>
          <w:ilvl w:val="0"/>
          <w:numId w:val="37"/>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Zamawiający zobowiązuje się zapłacić Wykonawcy za wykonanie przedmiotu umowy o którym mowa w §</w:t>
      </w:r>
      <w:r w:rsidRPr="00B324DC">
        <w:rPr>
          <w:rFonts w:ascii="Times New Roman" w:hAnsi="Times New Roman"/>
        </w:rPr>
        <w:t xml:space="preserve">1 kwotę brutto ………………PLN (słownie: ………………………………złotych 00/100) netto …………………..PLN (słownie: ………………………………. złotych 00/100)    </w:t>
      </w:r>
      <w:r w:rsidRPr="00B324DC">
        <w:rPr>
          <w:rFonts w:ascii="Times New Roman" w:hAnsi="Times New Roman"/>
          <w:spacing w:val="1"/>
        </w:rPr>
        <w:t xml:space="preserve"> </w:t>
      </w:r>
      <w:r w:rsidRPr="00B324DC">
        <w:rPr>
          <w:rFonts w:ascii="Times New Roman" w:hAnsi="Times New Roman"/>
        </w:rPr>
        <w:t>VAT</w:t>
      </w:r>
      <w:r w:rsidR="00B324DC" w:rsidRPr="00B324DC">
        <w:rPr>
          <w:rFonts w:ascii="Times New Roman" w:hAnsi="Times New Roman"/>
        </w:rPr>
        <w:t>………………</w:t>
      </w:r>
      <w:r w:rsidRPr="00B324DC">
        <w:rPr>
          <w:rFonts w:ascii="Times New Roman" w:hAnsi="Times New Roman"/>
        </w:rPr>
        <w:t xml:space="preserve"> PLN (słownie: ……………… złotych 00/100).</w:t>
      </w:r>
    </w:p>
    <w:p w:rsidR="00FF4E6A" w:rsidRPr="00FF4E6A" w:rsidRDefault="00FF4E6A" w:rsidP="00FF4E6A">
      <w:pPr>
        <w:pStyle w:val="Akapitzlist"/>
        <w:widowControl w:val="0"/>
        <w:numPr>
          <w:ilvl w:val="0"/>
          <w:numId w:val="37"/>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Kwota określona w ust. 1 obejmuje dostawę, transport, rozładunek przedmiotu umowy w miejscach wskazanych przez Zamawiającego wraz z instalacją</w:t>
      </w:r>
      <w:r w:rsidRPr="00FF4E6A">
        <w:rPr>
          <w:rFonts w:ascii="Times New Roman" w:hAnsi="Times New Roman"/>
          <w:spacing w:val="-9"/>
        </w:rPr>
        <w:t xml:space="preserve"> i konfiguracją </w:t>
      </w:r>
      <w:r w:rsidRPr="00FF4E6A">
        <w:rPr>
          <w:rFonts w:ascii="Times New Roman" w:hAnsi="Times New Roman"/>
        </w:rPr>
        <w:t>sprzętu.</w:t>
      </w:r>
    </w:p>
    <w:p w:rsidR="00FF4E6A" w:rsidRPr="00FF4E6A" w:rsidRDefault="00FF4E6A" w:rsidP="00FF4E6A">
      <w:pPr>
        <w:pStyle w:val="Akapitzlist"/>
        <w:widowControl w:val="0"/>
        <w:numPr>
          <w:ilvl w:val="0"/>
          <w:numId w:val="37"/>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Wskazana</w:t>
      </w:r>
      <w:r w:rsidRPr="00FF4E6A">
        <w:rPr>
          <w:rFonts w:ascii="Times New Roman" w:hAnsi="Times New Roman"/>
          <w:spacing w:val="-16"/>
        </w:rPr>
        <w:t xml:space="preserve"> </w:t>
      </w:r>
      <w:r w:rsidRPr="00FF4E6A">
        <w:rPr>
          <w:rFonts w:ascii="Times New Roman" w:hAnsi="Times New Roman"/>
        </w:rPr>
        <w:t>w</w:t>
      </w:r>
      <w:r w:rsidRPr="00FF4E6A">
        <w:rPr>
          <w:rFonts w:ascii="Times New Roman" w:hAnsi="Times New Roman"/>
          <w:spacing w:val="-13"/>
        </w:rPr>
        <w:t xml:space="preserve"> </w:t>
      </w:r>
      <w:r w:rsidRPr="00FF4E6A">
        <w:rPr>
          <w:rFonts w:ascii="Times New Roman" w:hAnsi="Times New Roman"/>
        </w:rPr>
        <w:t>ust.</w:t>
      </w:r>
      <w:r w:rsidRPr="00FF4E6A">
        <w:rPr>
          <w:rFonts w:ascii="Times New Roman" w:hAnsi="Times New Roman"/>
          <w:spacing w:val="-16"/>
        </w:rPr>
        <w:t xml:space="preserve"> </w:t>
      </w:r>
      <w:r w:rsidRPr="00FF4E6A">
        <w:rPr>
          <w:rFonts w:ascii="Times New Roman" w:hAnsi="Times New Roman"/>
        </w:rPr>
        <w:t>1</w:t>
      </w:r>
      <w:r w:rsidRPr="00FF4E6A">
        <w:rPr>
          <w:rFonts w:ascii="Times New Roman" w:hAnsi="Times New Roman"/>
          <w:spacing w:val="-13"/>
        </w:rPr>
        <w:t xml:space="preserve"> </w:t>
      </w:r>
      <w:r w:rsidRPr="00FF4E6A">
        <w:rPr>
          <w:rFonts w:ascii="Times New Roman" w:hAnsi="Times New Roman"/>
        </w:rPr>
        <w:t>wartość</w:t>
      </w:r>
      <w:r w:rsidRPr="00FF4E6A">
        <w:rPr>
          <w:rFonts w:ascii="Times New Roman" w:hAnsi="Times New Roman"/>
          <w:spacing w:val="-16"/>
        </w:rPr>
        <w:t xml:space="preserve"> </w:t>
      </w:r>
      <w:r w:rsidRPr="00FF4E6A">
        <w:rPr>
          <w:rFonts w:ascii="Times New Roman" w:hAnsi="Times New Roman"/>
        </w:rPr>
        <w:t>przedmiotu</w:t>
      </w:r>
      <w:r w:rsidRPr="00FF4E6A">
        <w:rPr>
          <w:rFonts w:ascii="Times New Roman" w:hAnsi="Times New Roman"/>
          <w:spacing w:val="-14"/>
        </w:rPr>
        <w:t xml:space="preserve"> </w:t>
      </w:r>
      <w:r w:rsidRPr="00FF4E6A">
        <w:rPr>
          <w:rFonts w:ascii="Times New Roman" w:hAnsi="Times New Roman"/>
        </w:rPr>
        <w:t>umowy</w:t>
      </w:r>
      <w:r w:rsidRPr="00FF4E6A">
        <w:rPr>
          <w:rFonts w:ascii="Times New Roman" w:hAnsi="Times New Roman"/>
          <w:spacing w:val="-16"/>
        </w:rPr>
        <w:t xml:space="preserve"> </w:t>
      </w:r>
      <w:r w:rsidRPr="00FF4E6A">
        <w:rPr>
          <w:rFonts w:ascii="Times New Roman" w:hAnsi="Times New Roman"/>
        </w:rPr>
        <w:t>wyczerpuje</w:t>
      </w:r>
      <w:r w:rsidRPr="00FF4E6A">
        <w:rPr>
          <w:rFonts w:ascii="Times New Roman" w:hAnsi="Times New Roman"/>
          <w:spacing w:val="-13"/>
        </w:rPr>
        <w:t xml:space="preserve"> </w:t>
      </w:r>
      <w:r w:rsidRPr="00FF4E6A">
        <w:rPr>
          <w:rFonts w:ascii="Times New Roman" w:hAnsi="Times New Roman"/>
        </w:rPr>
        <w:t>wszelkie</w:t>
      </w:r>
      <w:r w:rsidRPr="00FF4E6A">
        <w:rPr>
          <w:rFonts w:ascii="Times New Roman" w:hAnsi="Times New Roman"/>
          <w:spacing w:val="-13"/>
        </w:rPr>
        <w:t xml:space="preserve"> </w:t>
      </w:r>
      <w:r w:rsidRPr="00FF4E6A">
        <w:rPr>
          <w:rFonts w:ascii="Times New Roman" w:hAnsi="Times New Roman"/>
        </w:rPr>
        <w:t>zobowiązania</w:t>
      </w:r>
      <w:r w:rsidRPr="00FF4E6A">
        <w:rPr>
          <w:rFonts w:ascii="Times New Roman" w:hAnsi="Times New Roman"/>
          <w:spacing w:val="-12"/>
        </w:rPr>
        <w:t xml:space="preserve"> </w:t>
      </w:r>
      <w:r w:rsidRPr="00FF4E6A">
        <w:rPr>
          <w:rFonts w:ascii="Times New Roman" w:hAnsi="Times New Roman"/>
        </w:rPr>
        <w:t>Zamawiającego wynikające z niniejszej</w:t>
      </w:r>
      <w:r w:rsidRPr="00FF4E6A">
        <w:rPr>
          <w:rFonts w:ascii="Times New Roman" w:hAnsi="Times New Roman"/>
          <w:spacing w:val="-7"/>
        </w:rPr>
        <w:t xml:space="preserve"> </w:t>
      </w:r>
      <w:r w:rsidRPr="00FF4E6A">
        <w:rPr>
          <w:rFonts w:ascii="Times New Roman" w:hAnsi="Times New Roman"/>
        </w:rPr>
        <w:t>umowy.</w:t>
      </w:r>
    </w:p>
    <w:p w:rsidR="00FF4E6A" w:rsidRPr="00FF4E6A" w:rsidRDefault="00FF4E6A" w:rsidP="00FF4E6A">
      <w:pPr>
        <w:pStyle w:val="Akapitzlist"/>
        <w:widowControl w:val="0"/>
        <w:numPr>
          <w:ilvl w:val="0"/>
          <w:numId w:val="37"/>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Podstawą</w:t>
      </w:r>
      <w:r w:rsidRPr="00FF4E6A">
        <w:rPr>
          <w:rFonts w:ascii="Times New Roman" w:hAnsi="Times New Roman"/>
          <w:spacing w:val="-15"/>
        </w:rPr>
        <w:t xml:space="preserve"> </w:t>
      </w:r>
      <w:r w:rsidRPr="00FF4E6A">
        <w:rPr>
          <w:rFonts w:ascii="Times New Roman" w:hAnsi="Times New Roman"/>
        </w:rPr>
        <w:t>wystawienia</w:t>
      </w:r>
      <w:r w:rsidRPr="00FF4E6A">
        <w:rPr>
          <w:rFonts w:ascii="Times New Roman" w:hAnsi="Times New Roman"/>
          <w:spacing w:val="-13"/>
        </w:rPr>
        <w:t xml:space="preserve"> </w:t>
      </w:r>
      <w:r w:rsidRPr="00FF4E6A">
        <w:rPr>
          <w:rFonts w:ascii="Times New Roman" w:hAnsi="Times New Roman"/>
        </w:rPr>
        <w:t>przez</w:t>
      </w:r>
      <w:r w:rsidRPr="00FF4E6A">
        <w:rPr>
          <w:rFonts w:ascii="Times New Roman" w:hAnsi="Times New Roman"/>
          <w:spacing w:val="-14"/>
        </w:rPr>
        <w:t xml:space="preserve"> </w:t>
      </w:r>
      <w:r w:rsidRPr="00FF4E6A">
        <w:rPr>
          <w:rFonts w:ascii="Times New Roman" w:hAnsi="Times New Roman"/>
        </w:rPr>
        <w:t>Wykonawcę</w:t>
      </w:r>
      <w:r w:rsidRPr="00FF4E6A">
        <w:rPr>
          <w:rFonts w:ascii="Times New Roman" w:hAnsi="Times New Roman"/>
          <w:spacing w:val="-12"/>
        </w:rPr>
        <w:t xml:space="preserve"> </w:t>
      </w:r>
      <w:r w:rsidRPr="00FF4E6A">
        <w:rPr>
          <w:rFonts w:ascii="Times New Roman" w:hAnsi="Times New Roman"/>
        </w:rPr>
        <w:t>faktury</w:t>
      </w:r>
      <w:r w:rsidRPr="00FF4E6A">
        <w:rPr>
          <w:rFonts w:ascii="Times New Roman" w:hAnsi="Times New Roman"/>
          <w:spacing w:val="-13"/>
        </w:rPr>
        <w:t xml:space="preserve"> </w:t>
      </w:r>
      <w:r w:rsidRPr="00FF4E6A">
        <w:rPr>
          <w:rFonts w:ascii="Times New Roman" w:hAnsi="Times New Roman"/>
        </w:rPr>
        <w:t>będzie</w:t>
      </w:r>
      <w:r w:rsidRPr="00FF4E6A">
        <w:rPr>
          <w:rFonts w:ascii="Times New Roman" w:hAnsi="Times New Roman"/>
          <w:spacing w:val="-12"/>
        </w:rPr>
        <w:t xml:space="preserve"> </w:t>
      </w:r>
      <w:r w:rsidRPr="00FF4E6A">
        <w:rPr>
          <w:rFonts w:ascii="Times New Roman" w:hAnsi="Times New Roman"/>
        </w:rPr>
        <w:t>podpisanie</w:t>
      </w:r>
      <w:r w:rsidRPr="00FF4E6A">
        <w:rPr>
          <w:rFonts w:ascii="Times New Roman" w:hAnsi="Times New Roman"/>
          <w:spacing w:val="-13"/>
        </w:rPr>
        <w:t xml:space="preserve"> </w:t>
      </w:r>
      <w:r w:rsidRPr="00FF4E6A">
        <w:rPr>
          <w:rFonts w:ascii="Times New Roman" w:hAnsi="Times New Roman"/>
        </w:rPr>
        <w:t>bez</w:t>
      </w:r>
      <w:r w:rsidRPr="00FF4E6A">
        <w:rPr>
          <w:rFonts w:ascii="Times New Roman" w:hAnsi="Times New Roman"/>
          <w:spacing w:val="-13"/>
        </w:rPr>
        <w:t xml:space="preserve"> </w:t>
      </w:r>
      <w:r w:rsidRPr="00FF4E6A">
        <w:rPr>
          <w:rFonts w:ascii="Times New Roman" w:hAnsi="Times New Roman"/>
        </w:rPr>
        <w:t>uwag</w:t>
      </w:r>
      <w:r w:rsidRPr="00FF4E6A">
        <w:rPr>
          <w:rFonts w:ascii="Times New Roman" w:hAnsi="Times New Roman"/>
          <w:spacing w:val="-13"/>
        </w:rPr>
        <w:t xml:space="preserve"> </w:t>
      </w:r>
      <w:r w:rsidRPr="00FF4E6A">
        <w:rPr>
          <w:rFonts w:ascii="Times New Roman" w:hAnsi="Times New Roman"/>
        </w:rPr>
        <w:t>protokołu</w:t>
      </w:r>
      <w:r w:rsidRPr="00FF4E6A">
        <w:rPr>
          <w:rFonts w:ascii="Times New Roman" w:hAnsi="Times New Roman"/>
          <w:spacing w:val="-13"/>
        </w:rPr>
        <w:t xml:space="preserve"> </w:t>
      </w:r>
      <w:r w:rsidRPr="00FF4E6A">
        <w:rPr>
          <w:rFonts w:ascii="Times New Roman" w:hAnsi="Times New Roman"/>
        </w:rPr>
        <w:t>zdawczo- odbiorczego stanowiącego załącznik nr 1 do umowy.</w:t>
      </w:r>
    </w:p>
    <w:p w:rsidR="00FF4E6A" w:rsidRPr="00FF4E6A" w:rsidRDefault="00FF4E6A" w:rsidP="00FF4E6A">
      <w:pPr>
        <w:pStyle w:val="Akapitzlist"/>
        <w:widowControl w:val="0"/>
        <w:numPr>
          <w:ilvl w:val="0"/>
          <w:numId w:val="37"/>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Płatność nastąpi w terminie 21 dni od daty jej otrzymania przez</w:t>
      </w:r>
      <w:r w:rsidRPr="00FF4E6A">
        <w:rPr>
          <w:rFonts w:ascii="Times New Roman" w:hAnsi="Times New Roman"/>
          <w:spacing w:val="-16"/>
        </w:rPr>
        <w:t xml:space="preserve"> </w:t>
      </w:r>
      <w:r w:rsidRPr="00FF4E6A">
        <w:rPr>
          <w:rFonts w:ascii="Times New Roman" w:hAnsi="Times New Roman"/>
        </w:rPr>
        <w:t>Zamawiającego.</w:t>
      </w:r>
    </w:p>
    <w:p w:rsidR="00FF4E6A" w:rsidRPr="00FF4E6A" w:rsidRDefault="00FF4E6A" w:rsidP="00FF4E6A">
      <w:pPr>
        <w:pStyle w:val="Akapitzlist"/>
        <w:widowControl w:val="0"/>
        <w:numPr>
          <w:ilvl w:val="0"/>
          <w:numId w:val="37"/>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Płatność będzie wykonana przez Zamawiającego przelewem na rachunek bankowy Wykonawcy podany na</w:t>
      </w:r>
      <w:r w:rsidRPr="00FF4E6A">
        <w:rPr>
          <w:rFonts w:ascii="Times New Roman" w:hAnsi="Times New Roman"/>
          <w:spacing w:val="-4"/>
        </w:rPr>
        <w:t xml:space="preserve"> </w:t>
      </w:r>
      <w:r w:rsidRPr="00FF4E6A">
        <w:rPr>
          <w:rFonts w:ascii="Times New Roman" w:hAnsi="Times New Roman"/>
        </w:rPr>
        <w:t>fakturze.</w:t>
      </w:r>
    </w:p>
    <w:p w:rsidR="00FF4E6A" w:rsidRPr="00FF4E6A" w:rsidRDefault="00FF4E6A" w:rsidP="00FF4E6A">
      <w:pPr>
        <w:pStyle w:val="Akapitzlist"/>
        <w:widowControl w:val="0"/>
        <w:numPr>
          <w:ilvl w:val="0"/>
          <w:numId w:val="37"/>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Faktura Wykonawcy będzie regulowana w formie przelewu na konto bankowe Wykonawcy po jej uprzednim sprawdzeniu przez Zamawiającego pod względem merytorycznym i rachunkowym przy wykorzystaniu mechanizmu podzielonej płatności (</w:t>
      </w:r>
      <w:proofErr w:type="spellStart"/>
      <w:r w:rsidRPr="00FF4E6A">
        <w:rPr>
          <w:rFonts w:ascii="Times New Roman" w:hAnsi="Times New Roman"/>
        </w:rPr>
        <w:t>split</w:t>
      </w:r>
      <w:proofErr w:type="spellEnd"/>
      <w:r w:rsidRPr="00FF4E6A">
        <w:rPr>
          <w:rFonts w:ascii="Times New Roman" w:hAnsi="Times New Roman"/>
        </w:rPr>
        <w:t xml:space="preserve"> </w:t>
      </w:r>
      <w:proofErr w:type="spellStart"/>
      <w:r w:rsidRPr="00FF4E6A">
        <w:rPr>
          <w:rFonts w:ascii="Times New Roman" w:hAnsi="Times New Roman"/>
        </w:rPr>
        <w:t>payment</w:t>
      </w:r>
      <w:proofErr w:type="spellEnd"/>
      <w:r w:rsidRPr="00FF4E6A">
        <w:rPr>
          <w:rFonts w:ascii="Times New Roman" w:hAnsi="Times New Roman"/>
        </w:rPr>
        <w:t>).</w:t>
      </w:r>
    </w:p>
    <w:p w:rsidR="00B324DC" w:rsidRDefault="00B324DC" w:rsidP="00FF4E6A">
      <w:pPr>
        <w:pStyle w:val="Nagwek1"/>
        <w:spacing w:before="0"/>
        <w:jc w:val="center"/>
        <w:rPr>
          <w:rFonts w:ascii="Times New Roman" w:hAnsi="Times New Roman" w:cs="Times New Roman"/>
          <w:color w:val="auto"/>
          <w:sz w:val="22"/>
          <w:szCs w:val="22"/>
        </w:rPr>
      </w:pP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t>§</w:t>
      </w:r>
      <w:r w:rsidR="00B324DC">
        <w:rPr>
          <w:rFonts w:ascii="Times New Roman" w:hAnsi="Times New Roman" w:cs="Times New Roman"/>
          <w:color w:val="auto"/>
          <w:sz w:val="22"/>
          <w:szCs w:val="22"/>
        </w:rPr>
        <w:t xml:space="preserve"> </w:t>
      </w:r>
      <w:r w:rsidRPr="00FF4E6A">
        <w:rPr>
          <w:rFonts w:ascii="Times New Roman" w:hAnsi="Times New Roman" w:cs="Times New Roman"/>
          <w:color w:val="auto"/>
          <w:sz w:val="22"/>
          <w:szCs w:val="22"/>
        </w:rPr>
        <w:t>4</w:t>
      </w:r>
    </w:p>
    <w:p w:rsidR="00FF4E6A" w:rsidRDefault="00FF4E6A" w:rsidP="00FF4E6A">
      <w:pPr>
        <w:ind w:left="373"/>
        <w:jc w:val="center"/>
        <w:rPr>
          <w:rFonts w:ascii="Times New Roman" w:hAnsi="Times New Roman"/>
          <w:b/>
        </w:rPr>
      </w:pPr>
      <w:r w:rsidRPr="00FF4E6A">
        <w:rPr>
          <w:rFonts w:ascii="Times New Roman" w:hAnsi="Times New Roman"/>
          <w:b/>
        </w:rPr>
        <w:t>Warunki gwarancji i serwisu</w:t>
      </w:r>
    </w:p>
    <w:p w:rsidR="00C41624" w:rsidRPr="00FF4E6A" w:rsidRDefault="00C41624" w:rsidP="00FF4E6A">
      <w:pPr>
        <w:ind w:left="373"/>
        <w:jc w:val="center"/>
        <w:rPr>
          <w:rFonts w:ascii="Times New Roman" w:hAnsi="Times New Roman"/>
          <w:b/>
        </w:rPr>
      </w:pP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Termin gwarancji wynosi …………………. .</w:t>
      </w: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Bieg terminu gwarancji rozpoczyna się od daty podpisania protokołu</w:t>
      </w:r>
      <w:r w:rsidRPr="00FF4E6A">
        <w:rPr>
          <w:rFonts w:ascii="Times New Roman" w:hAnsi="Times New Roman"/>
          <w:spacing w:val="-11"/>
        </w:rPr>
        <w:t xml:space="preserve"> </w:t>
      </w:r>
      <w:r w:rsidRPr="00FF4E6A">
        <w:rPr>
          <w:rFonts w:ascii="Times New Roman" w:hAnsi="Times New Roman"/>
        </w:rPr>
        <w:t>zdawczo-odbiorczego.</w:t>
      </w: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Zgłoszenia konieczności świadczenia serwisu będą dokonywane faksem pod numerem</w:t>
      </w:r>
      <w:r w:rsidRPr="00FF4E6A">
        <w:rPr>
          <w:rFonts w:ascii="Times New Roman" w:hAnsi="Times New Roman"/>
          <w:spacing w:val="12"/>
        </w:rPr>
        <w:t xml:space="preserve"> </w:t>
      </w:r>
      <w:r w:rsidRPr="00FF4E6A">
        <w:rPr>
          <w:rFonts w:ascii="Times New Roman" w:hAnsi="Times New Roman"/>
        </w:rPr>
        <w:t>tel. ……………………… lub w drodze e-mail:……..……………………………………………….., dodatkowo mogą być potwierdzone telefonicznie (w języku polskim) pod numerem telefonu ………………………… w dni robocze w godz. 8:00– 16:00, przy czym zgłoszenia otrzymane po godzinie 15.00 będą traktowane jako zgłoszenia otrzymane rano następnego dnia roboczego.</w:t>
      </w: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Wszelkie czynności serwisowe  jak  i transportu, które  zgodnie z instrukcją obsługi  przypadają w okresie gwarancyjnym są nieodpłatnie wykonane przez</w:t>
      </w:r>
      <w:r w:rsidRPr="00FF4E6A">
        <w:rPr>
          <w:rFonts w:ascii="Times New Roman" w:hAnsi="Times New Roman"/>
          <w:spacing w:val="-15"/>
        </w:rPr>
        <w:t xml:space="preserve"> </w:t>
      </w:r>
      <w:r w:rsidRPr="00FF4E6A">
        <w:rPr>
          <w:rFonts w:ascii="Times New Roman" w:hAnsi="Times New Roman"/>
        </w:rPr>
        <w:t>Wykonawcę.</w:t>
      </w: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W okresie udzielonej gwarancji Wykonawca ponosi koszty napraw włączając w to koszt części i transportu.</w:t>
      </w: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Serwis świadczony będzie bezpośrednio w Starostwie Powiatowym w Kłodzku, ul. S. Okrzei 1 lub w drugiej lokalizacji urzędu przy ul. Wyspiańskiego 2K (Kłodzko).</w:t>
      </w: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W okresie gwarancji określonym w ust. 1 Wykonawca zobowiązuje się do świadczenia serwisu w następujących</w:t>
      </w:r>
      <w:r w:rsidRPr="00FF4E6A">
        <w:rPr>
          <w:rFonts w:ascii="Times New Roman" w:hAnsi="Times New Roman"/>
          <w:spacing w:val="-9"/>
        </w:rPr>
        <w:t xml:space="preserve"> </w:t>
      </w:r>
      <w:r w:rsidRPr="00FF4E6A">
        <w:rPr>
          <w:rFonts w:ascii="Times New Roman" w:hAnsi="Times New Roman"/>
        </w:rPr>
        <w:t>terminach:</w:t>
      </w:r>
    </w:p>
    <w:p w:rsidR="00FF4E6A" w:rsidRPr="00FF4E6A" w:rsidRDefault="00FF4E6A" w:rsidP="00FF4E6A">
      <w:pPr>
        <w:pStyle w:val="Akapitzlist"/>
        <w:widowControl w:val="0"/>
        <w:numPr>
          <w:ilvl w:val="1"/>
          <w:numId w:val="36"/>
        </w:numPr>
        <w:tabs>
          <w:tab w:val="left" w:pos="969"/>
        </w:tabs>
        <w:autoSpaceDE w:val="0"/>
        <w:autoSpaceDN w:val="0"/>
        <w:contextualSpacing w:val="0"/>
        <w:jc w:val="both"/>
        <w:rPr>
          <w:rFonts w:ascii="Times New Roman" w:hAnsi="Times New Roman"/>
        </w:rPr>
      </w:pPr>
      <w:r w:rsidRPr="00FF4E6A">
        <w:rPr>
          <w:rFonts w:ascii="Times New Roman" w:hAnsi="Times New Roman"/>
        </w:rPr>
        <w:t>czas usunięcia awarii sprzętu nie później niż do 3 dni roboczych od dnia zgłoszenia</w:t>
      </w:r>
      <w:r w:rsidRPr="00FF4E6A">
        <w:rPr>
          <w:rFonts w:ascii="Times New Roman" w:hAnsi="Times New Roman"/>
          <w:spacing w:val="-11"/>
        </w:rPr>
        <w:t xml:space="preserve"> </w:t>
      </w:r>
      <w:r w:rsidRPr="00FF4E6A">
        <w:rPr>
          <w:rFonts w:ascii="Times New Roman" w:hAnsi="Times New Roman"/>
        </w:rPr>
        <w:t>awarii,</w:t>
      </w:r>
    </w:p>
    <w:p w:rsidR="00FF4E6A" w:rsidRPr="00FF4E6A" w:rsidRDefault="00FF4E6A" w:rsidP="00FF4E6A">
      <w:pPr>
        <w:pStyle w:val="Akapitzlist"/>
        <w:widowControl w:val="0"/>
        <w:numPr>
          <w:ilvl w:val="1"/>
          <w:numId w:val="36"/>
        </w:numPr>
        <w:tabs>
          <w:tab w:val="left" w:pos="969"/>
        </w:tabs>
        <w:autoSpaceDE w:val="0"/>
        <w:autoSpaceDN w:val="0"/>
        <w:contextualSpacing w:val="0"/>
        <w:jc w:val="both"/>
        <w:rPr>
          <w:rFonts w:ascii="Times New Roman" w:hAnsi="Times New Roman"/>
        </w:rPr>
      </w:pPr>
      <w:r w:rsidRPr="00FF4E6A">
        <w:rPr>
          <w:rFonts w:ascii="Times New Roman" w:hAnsi="Times New Roman"/>
        </w:rPr>
        <w:t>w przypadku braku możliwości usunięcia awarii w terminie podanym w pkt a), Wykonawca zobowiązuje się do bezpłatnego dostarczenia i uruchomienia sprzętu zastępczego o nie gorszych</w:t>
      </w:r>
      <w:r w:rsidRPr="00FF4E6A">
        <w:rPr>
          <w:rFonts w:ascii="Times New Roman" w:hAnsi="Times New Roman"/>
          <w:spacing w:val="-13"/>
        </w:rPr>
        <w:t xml:space="preserve"> </w:t>
      </w:r>
      <w:r w:rsidRPr="00FF4E6A">
        <w:rPr>
          <w:rFonts w:ascii="Times New Roman" w:hAnsi="Times New Roman"/>
        </w:rPr>
        <w:t>cechach</w:t>
      </w:r>
      <w:r w:rsidRPr="00FF4E6A">
        <w:rPr>
          <w:rFonts w:ascii="Times New Roman" w:hAnsi="Times New Roman"/>
          <w:spacing w:val="-11"/>
        </w:rPr>
        <w:t xml:space="preserve"> </w:t>
      </w:r>
      <w:r w:rsidRPr="00FF4E6A">
        <w:rPr>
          <w:rFonts w:ascii="Times New Roman" w:hAnsi="Times New Roman"/>
        </w:rPr>
        <w:t>funkcjonalnych</w:t>
      </w:r>
      <w:r w:rsidRPr="00FF4E6A">
        <w:rPr>
          <w:rFonts w:ascii="Times New Roman" w:hAnsi="Times New Roman"/>
          <w:spacing w:val="-11"/>
        </w:rPr>
        <w:t xml:space="preserve"> </w:t>
      </w:r>
      <w:r w:rsidRPr="00FF4E6A">
        <w:rPr>
          <w:rFonts w:ascii="Times New Roman" w:hAnsi="Times New Roman"/>
        </w:rPr>
        <w:t>nie</w:t>
      </w:r>
      <w:r w:rsidRPr="00FF4E6A">
        <w:rPr>
          <w:rFonts w:ascii="Times New Roman" w:hAnsi="Times New Roman"/>
          <w:spacing w:val="-13"/>
        </w:rPr>
        <w:t xml:space="preserve"> </w:t>
      </w:r>
      <w:r w:rsidRPr="00FF4E6A">
        <w:rPr>
          <w:rFonts w:ascii="Times New Roman" w:hAnsi="Times New Roman"/>
        </w:rPr>
        <w:t>później</w:t>
      </w:r>
      <w:r w:rsidRPr="00FF4E6A">
        <w:rPr>
          <w:rFonts w:ascii="Times New Roman" w:hAnsi="Times New Roman"/>
          <w:spacing w:val="-13"/>
        </w:rPr>
        <w:t xml:space="preserve"> </w:t>
      </w:r>
      <w:r w:rsidRPr="00FF4E6A">
        <w:rPr>
          <w:rFonts w:ascii="Times New Roman" w:hAnsi="Times New Roman"/>
        </w:rPr>
        <w:t>niż</w:t>
      </w:r>
      <w:r w:rsidRPr="00FF4E6A">
        <w:rPr>
          <w:rFonts w:ascii="Times New Roman" w:hAnsi="Times New Roman"/>
          <w:spacing w:val="-11"/>
        </w:rPr>
        <w:t xml:space="preserve"> </w:t>
      </w:r>
      <w:r w:rsidRPr="00FF4E6A">
        <w:rPr>
          <w:rFonts w:ascii="Times New Roman" w:hAnsi="Times New Roman"/>
        </w:rPr>
        <w:t>do</w:t>
      </w:r>
      <w:r w:rsidRPr="00FF4E6A">
        <w:rPr>
          <w:rFonts w:ascii="Times New Roman" w:hAnsi="Times New Roman"/>
          <w:spacing w:val="-11"/>
        </w:rPr>
        <w:t xml:space="preserve"> </w:t>
      </w:r>
      <w:r w:rsidRPr="00FF4E6A">
        <w:rPr>
          <w:rFonts w:ascii="Times New Roman" w:hAnsi="Times New Roman"/>
        </w:rPr>
        <w:t>7</w:t>
      </w:r>
      <w:r w:rsidRPr="00FF4E6A">
        <w:rPr>
          <w:rFonts w:ascii="Times New Roman" w:hAnsi="Times New Roman"/>
          <w:spacing w:val="-12"/>
        </w:rPr>
        <w:t xml:space="preserve"> </w:t>
      </w:r>
      <w:r w:rsidRPr="00FF4E6A">
        <w:rPr>
          <w:rFonts w:ascii="Times New Roman" w:hAnsi="Times New Roman"/>
        </w:rPr>
        <w:t>dni</w:t>
      </w:r>
      <w:r w:rsidRPr="00FF4E6A">
        <w:rPr>
          <w:rFonts w:ascii="Times New Roman" w:hAnsi="Times New Roman"/>
          <w:spacing w:val="-11"/>
        </w:rPr>
        <w:t xml:space="preserve"> </w:t>
      </w:r>
      <w:r w:rsidRPr="00FF4E6A">
        <w:rPr>
          <w:rFonts w:ascii="Times New Roman" w:hAnsi="Times New Roman"/>
        </w:rPr>
        <w:t>roboczych</w:t>
      </w:r>
      <w:r w:rsidRPr="00FF4E6A">
        <w:rPr>
          <w:rFonts w:ascii="Times New Roman" w:hAnsi="Times New Roman"/>
          <w:spacing w:val="-13"/>
        </w:rPr>
        <w:t xml:space="preserve"> </w:t>
      </w:r>
      <w:r w:rsidRPr="00FF4E6A">
        <w:rPr>
          <w:rFonts w:ascii="Times New Roman" w:hAnsi="Times New Roman"/>
        </w:rPr>
        <w:t>od</w:t>
      </w:r>
      <w:r w:rsidRPr="00FF4E6A">
        <w:rPr>
          <w:rFonts w:ascii="Times New Roman" w:hAnsi="Times New Roman"/>
          <w:spacing w:val="-9"/>
        </w:rPr>
        <w:t xml:space="preserve"> </w:t>
      </w:r>
      <w:r w:rsidRPr="00FF4E6A">
        <w:rPr>
          <w:rFonts w:ascii="Times New Roman" w:hAnsi="Times New Roman"/>
        </w:rPr>
        <w:t>dnia</w:t>
      </w:r>
      <w:r w:rsidRPr="00FF4E6A">
        <w:rPr>
          <w:rFonts w:ascii="Times New Roman" w:hAnsi="Times New Roman"/>
          <w:spacing w:val="-13"/>
        </w:rPr>
        <w:t xml:space="preserve"> </w:t>
      </w:r>
      <w:r w:rsidRPr="00FF4E6A">
        <w:rPr>
          <w:rFonts w:ascii="Times New Roman" w:hAnsi="Times New Roman"/>
        </w:rPr>
        <w:t>zgłoszenia</w:t>
      </w:r>
      <w:r w:rsidRPr="00FF4E6A">
        <w:rPr>
          <w:rFonts w:ascii="Times New Roman" w:hAnsi="Times New Roman"/>
          <w:spacing w:val="-11"/>
        </w:rPr>
        <w:t xml:space="preserve"> </w:t>
      </w:r>
      <w:r w:rsidRPr="00FF4E6A">
        <w:rPr>
          <w:rFonts w:ascii="Times New Roman" w:hAnsi="Times New Roman"/>
        </w:rPr>
        <w:t>awarii.</w:t>
      </w:r>
    </w:p>
    <w:p w:rsidR="00FF4E6A" w:rsidRPr="00FF4E6A" w:rsidRDefault="00FF4E6A" w:rsidP="00FF4E6A">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Wykonawca zobowiązuje się wymienić Zamawiającemu sprzęt na nowy o nie gorszych parametrach technicznych w razie, gdy sprzęt ulegnie awarii po raz</w:t>
      </w:r>
      <w:r w:rsidRPr="00FF4E6A">
        <w:rPr>
          <w:rFonts w:ascii="Times New Roman" w:hAnsi="Times New Roman"/>
          <w:spacing w:val="-10"/>
        </w:rPr>
        <w:t xml:space="preserve"> </w:t>
      </w:r>
      <w:r w:rsidRPr="00FF4E6A">
        <w:rPr>
          <w:rFonts w:ascii="Times New Roman" w:hAnsi="Times New Roman"/>
        </w:rPr>
        <w:t>czwarty.</w:t>
      </w:r>
    </w:p>
    <w:p w:rsidR="00B324DC" w:rsidRDefault="00FF4E6A" w:rsidP="00B324DC">
      <w:pPr>
        <w:pStyle w:val="Akapitzlist"/>
        <w:widowControl w:val="0"/>
        <w:numPr>
          <w:ilvl w:val="0"/>
          <w:numId w:val="36"/>
        </w:numPr>
        <w:tabs>
          <w:tab w:val="left" w:pos="541"/>
          <w:tab w:val="left" w:pos="542"/>
        </w:tabs>
        <w:autoSpaceDE w:val="0"/>
        <w:autoSpaceDN w:val="0"/>
        <w:contextualSpacing w:val="0"/>
        <w:jc w:val="both"/>
        <w:rPr>
          <w:rFonts w:ascii="Times New Roman" w:hAnsi="Times New Roman"/>
        </w:rPr>
      </w:pPr>
      <w:r w:rsidRPr="00FF4E6A">
        <w:rPr>
          <w:rFonts w:ascii="Times New Roman" w:hAnsi="Times New Roman"/>
        </w:rPr>
        <w:t>W przypadku, gdy okres naprawy sprzętu trwać będzie dłużej niż jeden dzień roboczy, wówczas okres gwarancji będzie wydłużony o czas trwania</w:t>
      </w:r>
      <w:r w:rsidRPr="00FF4E6A">
        <w:rPr>
          <w:rFonts w:ascii="Times New Roman" w:hAnsi="Times New Roman"/>
          <w:spacing w:val="-7"/>
        </w:rPr>
        <w:t xml:space="preserve"> </w:t>
      </w:r>
      <w:r w:rsidRPr="00FF4E6A">
        <w:rPr>
          <w:rFonts w:ascii="Times New Roman" w:hAnsi="Times New Roman"/>
        </w:rPr>
        <w:t>naprawy.</w:t>
      </w:r>
    </w:p>
    <w:p w:rsidR="00C41624" w:rsidRPr="00B324DC" w:rsidRDefault="00C41624" w:rsidP="00C41624">
      <w:pPr>
        <w:pStyle w:val="Akapitzlist"/>
        <w:widowControl w:val="0"/>
        <w:tabs>
          <w:tab w:val="left" w:pos="541"/>
          <w:tab w:val="left" w:pos="542"/>
        </w:tabs>
        <w:autoSpaceDE w:val="0"/>
        <w:autoSpaceDN w:val="0"/>
        <w:ind w:left="541"/>
        <w:contextualSpacing w:val="0"/>
        <w:jc w:val="both"/>
        <w:rPr>
          <w:rFonts w:ascii="Times New Roman" w:hAnsi="Times New Roman"/>
        </w:rPr>
      </w:pP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t>§</w:t>
      </w:r>
      <w:r w:rsidR="00B324DC">
        <w:rPr>
          <w:rFonts w:ascii="Times New Roman" w:hAnsi="Times New Roman" w:cs="Times New Roman"/>
          <w:color w:val="auto"/>
          <w:sz w:val="22"/>
          <w:szCs w:val="22"/>
        </w:rPr>
        <w:t xml:space="preserve"> </w:t>
      </w:r>
      <w:r w:rsidRPr="00FF4E6A">
        <w:rPr>
          <w:rFonts w:ascii="Times New Roman" w:hAnsi="Times New Roman" w:cs="Times New Roman"/>
          <w:color w:val="auto"/>
          <w:sz w:val="22"/>
          <w:szCs w:val="22"/>
        </w:rPr>
        <w:t>5</w:t>
      </w:r>
    </w:p>
    <w:p w:rsidR="00C41624" w:rsidRDefault="00FF4E6A" w:rsidP="00FF4E6A">
      <w:pPr>
        <w:pStyle w:val="Akapitzlist"/>
        <w:widowControl w:val="0"/>
        <w:numPr>
          <w:ilvl w:val="0"/>
          <w:numId w:val="35"/>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Zamawiający dopuszcza, w przypadku udokumentowanego wycofania z rynku, dostarczenia innego, niż wskazany w ofercie, przedmiotu zamówienia, jednak posiadającego funkcjonalność i parametry nie gorsze niż produkty zaproponowane w ofercie. Zmiana ta nie wymaga aneksowania umowy, bezwzględnie jednak musi być pisemnie zaakceptowana przez</w:t>
      </w:r>
    </w:p>
    <w:p w:rsidR="00FF4E6A" w:rsidRPr="00FF4E6A" w:rsidRDefault="00FF4E6A" w:rsidP="00C41624">
      <w:pPr>
        <w:pStyle w:val="Akapitzlist"/>
        <w:widowControl w:val="0"/>
        <w:tabs>
          <w:tab w:val="left" w:pos="544"/>
        </w:tabs>
        <w:autoSpaceDE w:val="0"/>
        <w:autoSpaceDN w:val="0"/>
        <w:ind w:left="543"/>
        <w:contextualSpacing w:val="0"/>
        <w:jc w:val="both"/>
        <w:rPr>
          <w:rFonts w:ascii="Times New Roman" w:hAnsi="Times New Roman"/>
        </w:rPr>
      </w:pPr>
      <w:r w:rsidRPr="00FF4E6A">
        <w:rPr>
          <w:rFonts w:ascii="Times New Roman" w:hAnsi="Times New Roman"/>
        </w:rPr>
        <w:lastRenderedPageBreak/>
        <w:t xml:space="preserve"> Zamawiającego.</w:t>
      </w:r>
    </w:p>
    <w:p w:rsidR="00FF4E6A" w:rsidRPr="00C41624" w:rsidRDefault="00FF4E6A" w:rsidP="00FF4E6A">
      <w:pPr>
        <w:pStyle w:val="Akapitzlist"/>
        <w:widowControl w:val="0"/>
        <w:numPr>
          <w:ilvl w:val="0"/>
          <w:numId w:val="35"/>
        </w:numPr>
        <w:tabs>
          <w:tab w:val="left" w:pos="541"/>
          <w:tab w:val="left" w:pos="542"/>
        </w:tabs>
        <w:autoSpaceDE w:val="0"/>
        <w:autoSpaceDN w:val="0"/>
        <w:ind w:left="541" w:hanging="425"/>
        <w:contextualSpacing w:val="0"/>
        <w:jc w:val="both"/>
        <w:rPr>
          <w:rFonts w:ascii="Times New Roman" w:hAnsi="Times New Roman"/>
        </w:rPr>
      </w:pPr>
      <w:r w:rsidRPr="00FF4E6A">
        <w:rPr>
          <w:rFonts w:ascii="Times New Roman" w:hAnsi="Times New Roman"/>
        </w:rPr>
        <w:t>Zmiana, o której mowa w ust. 1 nie może spowodować zmiany wynagrodzenia, o którym mowa w §3 ust. 1.</w:t>
      </w: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t>§</w:t>
      </w:r>
      <w:r w:rsidR="00B324DC">
        <w:rPr>
          <w:rFonts w:ascii="Times New Roman" w:hAnsi="Times New Roman" w:cs="Times New Roman"/>
          <w:color w:val="auto"/>
          <w:sz w:val="22"/>
          <w:szCs w:val="22"/>
        </w:rPr>
        <w:t xml:space="preserve"> </w:t>
      </w:r>
      <w:r w:rsidRPr="00FF4E6A">
        <w:rPr>
          <w:rFonts w:ascii="Times New Roman" w:hAnsi="Times New Roman" w:cs="Times New Roman"/>
          <w:color w:val="auto"/>
          <w:sz w:val="22"/>
          <w:szCs w:val="22"/>
        </w:rPr>
        <w:t>6</w:t>
      </w:r>
    </w:p>
    <w:p w:rsidR="00FF4E6A" w:rsidRDefault="00FF4E6A" w:rsidP="00FF4E6A">
      <w:pPr>
        <w:ind w:left="373"/>
        <w:jc w:val="center"/>
        <w:rPr>
          <w:rFonts w:ascii="Times New Roman" w:hAnsi="Times New Roman"/>
          <w:b/>
        </w:rPr>
      </w:pPr>
      <w:r w:rsidRPr="00FF4E6A">
        <w:rPr>
          <w:rFonts w:ascii="Times New Roman" w:hAnsi="Times New Roman"/>
          <w:b/>
        </w:rPr>
        <w:t>Istotne zmiany warunków umowy</w:t>
      </w:r>
    </w:p>
    <w:p w:rsidR="00C41624" w:rsidRPr="00FF4E6A" w:rsidRDefault="00C41624" w:rsidP="00FF4E6A">
      <w:pPr>
        <w:ind w:left="373"/>
        <w:jc w:val="center"/>
        <w:rPr>
          <w:rFonts w:ascii="Times New Roman" w:hAnsi="Times New Roman"/>
          <w:b/>
        </w:rPr>
      </w:pPr>
    </w:p>
    <w:p w:rsidR="00FF4E6A" w:rsidRPr="00FF4E6A" w:rsidRDefault="00FF4E6A" w:rsidP="00FF4E6A">
      <w:pPr>
        <w:pStyle w:val="Akapitzlist"/>
        <w:widowControl w:val="0"/>
        <w:numPr>
          <w:ilvl w:val="0"/>
          <w:numId w:val="34"/>
        </w:numPr>
        <w:tabs>
          <w:tab w:val="left" w:pos="544"/>
        </w:tabs>
        <w:autoSpaceDE w:val="0"/>
        <w:autoSpaceDN w:val="0"/>
        <w:ind w:left="538" w:hanging="425"/>
        <w:contextualSpacing w:val="0"/>
        <w:jc w:val="both"/>
        <w:rPr>
          <w:rFonts w:ascii="Times New Roman" w:hAnsi="Times New Roman"/>
        </w:rPr>
      </w:pPr>
      <w:r w:rsidRPr="00FF4E6A">
        <w:rPr>
          <w:rFonts w:ascii="Times New Roman" w:hAnsi="Times New Roman"/>
        </w:rPr>
        <w:t>Zakazuje</w:t>
      </w:r>
      <w:r w:rsidRPr="00FF4E6A">
        <w:rPr>
          <w:rFonts w:ascii="Times New Roman" w:hAnsi="Times New Roman"/>
          <w:spacing w:val="-10"/>
        </w:rPr>
        <w:t xml:space="preserve"> </w:t>
      </w:r>
      <w:r w:rsidRPr="00FF4E6A">
        <w:rPr>
          <w:rFonts w:ascii="Times New Roman" w:hAnsi="Times New Roman"/>
        </w:rPr>
        <w:t>się</w:t>
      </w:r>
      <w:r w:rsidRPr="00FF4E6A">
        <w:rPr>
          <w:rFonts w:ascii="Times New Roman" w:hAnsi="Times New Roman"/>
          <w:spacing w:val="-10"/>
        </w:rPr>
        <w:t xml:space="preserve"> </w:t>
      </w:r>
      <w:r w:rsidRPr="00FF4E6A">
        <w:rPr>
          <w:rFonts w:ascii="Times New Roman" w:hAnsi="Times New Roman"/>
        </w:rPr>
        <w:t>zmian</w:t>
      </w:r>
      <w:r w:rsidRPr="00FF4E6A">
        <w:rPr>
          <w:rFonts w:ascii="Times New Roman" w:hAnsi="Times New Roman"/>
          <w:spacing w:val="-12"/>
        </w:rPr>
        <w:t xml:space="preserve"> </w:t>
      </w:r>
      <w:r w:rsidRPr="00FF4E6A">
        <w:rPr>
          <w:rFonts w:ascii="Times New Roman" w:hAnsi="Times New Roman"/>
        </w:rPr>
        <w:t>postanowień</w:t>
      </w:r>
      <w:r w:rsidRPr="00FF4E6A">
        <w:rPr>
          <w:rFonts w:ascii="Times New Roman" w:hAnsi="Times New Roman"/>
          <w:spacing w:val="-11"/>
        </w:rPr>
        <w:t xml:space="preserve"> </w:t>
      </w:r>
      <w:r w:rsidRPr="00FF4E6A">
        <w:rPr>
          <w:rFonts w:ascii="Times New Roman" w:hAnsi="Times New Roman"/>
        </w:rPr>
        <w:t>zawartej</w:t>
      </w:r>
      <w:r w:rsidRPr="00FF4E6A">
        <w:rPr>
          <w:rFonts w:ascii="Times New Roman" w:hAnsi="Times New Roman"/>
          <w:spacing w:val="-10"/>
        </w:rPr>
        <w:t xml:space="preserve"> </w:t>
      </w:r>
      <w:r w:rsidRPr="00FF4E6A">
        <w:rPr>
          <w:rFonts w:ascii="Times New Roman" w:hAnsi="Times New Roman"/>
        </w:rPr>
        <w:t>umowy</w:t>
      </w:r>
      <w:r w:rsidRPr="00FF4E6A">
        <w:rPr>
          <w:rFonts w:ascii="Times New Roman" w:hAnsi="Times New Roman"/>
          <w:spacing w:val="-9"/>
        </w:rPr>
        <w:t xml:space="preserve"> </w:t>
      </w:r>
      <w:r w:rsidRPr="00FF4E6A">
        <w:rPr>
          <w:rFonts w:ascii="Times New Roman" w:hAnsi="Times New Roman"/>
        </w:rPr>
        <w:t>w</w:t>
      </w:r>
      <w:r w:rsidRPr="00FF4E6A">
        <w:rPr>
          <w:rFonts w:ascii="Times New Roman" w:hAnsi="Times New Roman"/>
          <w:spacing w:val="-12"/>
        </w:rPr>
        <w:t xml:space="preserve"> </w:t>
      </w:r>
      <w:r w:rsidRPr="00FF4E6A">
        <w:rPr>
          <w:rFonts w:ascii="Times New Roman" w:hAnsi="Times New Roman"/>
        </w:rPr>
        <w:t>stosunku</w:t>
      </w:r>
      <w:r w:rsidRPr="00FF4E6A">
        <w:rPr>
          <w:rFonts w:ascii="Times New Roman" w:hAnsi="Times New Roman"/>
          <w:spacing w:val="-11"/>
        </w:rPr>
        <w:t xml:space="preserve"> </w:t>
      </w:r>
      <w:r w:rsidRPr="00FF4E6A">
        <w:rPr>
          <w:rFonts w:ascii="Times New Roman" w:hAnsi="Times New Roman"/>
        </w:rPr>
        <w:t>do</w:t>
      </w:r>
      <w:r w:rsidRPr="00FF4E6A">
        <w:rPr>
          <w:rFonts w:ascii="Times New Roman" w:hAnsi="Times New Roman"/>
          <w:spacing w:val="-9"/>
        </w:rPr>
        <w:t xml:space="preserve"> </w:t>
      </w:r>
      <w:r w:rsidRPr="00FF4E6A">
        <w:rPr>
          <w:rFonts w:ascii="Times New Roman" w:hAnsi="Times New Roman"/>
        </w:rPr>
        <w:t>treści</w:t>
      </w:r>
      <w:r w:rsidRPr="00FF4E6A">
        <w:rPr>
          <w:rFonts w:ascii="Times New Roman" w:hAnsi="Times New Roman"/>
          <w:spacing w:val="-13"/>
        </w:rPr>
        <w:t xml:space="preserve"> </w:t>
      </w:r>
      <w:r w:rsidRPr="00FF4E6A">
        <w:rPr>
          <w:rFonts w:ascii="Times New Roman" w:hAnsi="Times New Roman"/>
        </w:rPr>
        <w:t>oferty,</w:t>
      </w:r>
      <w:r w:rsidRPr="00FF4E6A">
        <w:rPr>
          <w:rFonts w:ascii="Times New Roman" w:hAnsi="Times New Roman"/>
          <w:spacing w:val="-10"/>
        </w:rPr>
        <w:t xml:space="preserve"> </w:t>
      </w:r>
      <w:r w:rsidRPr="00FF4E6A">
        <w:rPr>
          <w:rFonts w:ascii="Times New Roman" w:hAnsi="Times New Roman"/>
        </w:rPr>
        <w:t>na</w:t>
      </w:r>
      <w:r w:rsidRPr="00FF4E6A">
        <w:rPr>
          <w:rFonts w:ascii="Times New Roman" w:hAnsi="Times New Roman"/>
          <w:spacing w:val="-13"/>
        </w:rPr>
        <w:t xml:space="preserve"> </w:t>
      </w:r>
      <w:r w:rsidRPr="00FF4E6A">
        <w:rPr>
          <w:rFonts w:ascii="Times New Roman" w:hAnsi="Times New Roman"/>
        </w:rPr>
        <w:t>podstawie</w:t>
      </w:r>
      <w:r w:rsidRPr="00FF4E6A">
        <w:rPr>
          <w:rFonts w:ascii="Times New Roman" w:hAnsi="Times New Roman"/>
          <w:spacing w:val="-10"/>
        </w:rPr>
        <w:t xml:space="preserve"> </w:t>
      </w:r>
      <w:r w:rsidRPr="00FF4E6A">
        <w:rPr>
          <w:rFonts w:ascii="Times New Roman" w:hAnsi="Times New Roman"/>
        </w:rPr>
        <w:t>której dokonano wyboru Wykonawcy, za wyjątkiem możliwości i warunków dokonania zmian określonych poniżej w</w:t>
      </w:r>
      <w:r w:rsidRPr="00FF4E6A">
        <w:rPr>
          <w:rFonts w:ascii="Times New Roman" w:hAnsi="Times New Roman"/>
          <w:spacing w:val="-5"/>
        </w:rPr>
        <w:t xml:space="preserve"> </w:t>
      </w:r>
      <w:r w:rsidRPr="00FF4E6A">
        <w:rPr>
          <w:rFonts w:ascii="Times New Roman" w:hAnsi="Times New Roman"/>
        </w:rPr>
        <w:t>zakresie:</w:t>
      </w:r>
    </w:p>
    <w:p w:rsidR="00FF4E6A" w:rsidRPr="00FF4E6A" w:rsidRDefault="00FF4E6A" w:rsidP="00FF4E6A">
      <w:pPr>
        <w:pStyle w:val="Akapitzlist"/>
        <w:widowControl w:val="0"/>
        <w:numPr>
          <w:ilvl w:val="1"/>
          <w:numId w:val="34"/>
        </w:numPr>
        <w:tabs>
          <w:tab w:val="left" w:pos="904"/>
        </w:tabs>
        <w:autoSpaceDE w:val="0"/>
        <w:autoSpaceDN w:val="0"/>
        <w:contextualSpacing w:val="0"/>
        <w:jc w:val="both"/>
        <w:rPr>
          <w:rFonts w:ascii="Times New Roman" w:hAnsi="Times New Roman"/>
        </w:rPr>
      </w:pPr>
      <w:r w:rsidRPr="00FF4E6A">
        <w:rPr>
          <w:rFonts w:ascii="Times New Roman" w:hAnsi="Times New Roman"/>
        </w:rPr>
        <w:t>zmiany strony umowy tj. następstwo prawne wynikające z odrębnych przepisów oraz zmiana nazwy, adresu i siedziby jednej ze</w:t>
      </w:r>
      <w:r w:rsidRPr="00FF4E6A">
        <w:rPr>
          <w:rFonts w:ascii="Times New Roman" w:hAnsi="Times New Roman"/>
          <w:spacing w:val="-14"/>
        </w:rPr>
        <w:t xml:space="preserve"> </w:t>
      </w:r>
      <w:r w:rsidRPr="00FF4E6A">
        <w:rPr>
          <w:rFonts w:ascii="Times New Roman" w:hAnsi="Times New Roman"/>
        </w:rPr>
        <w:t>stron,</w:t>
      </w:r>
    </w:p>
    <w:p w:rsidR="00FF4E6A" w:rsidRPr="00FF4E6A" w:rsidRDefault="00FF4E6A" w:rsidP="00FF4E6A">
      <w:pPr>
        <w:pStyle w:val="Akapitzlist"/>
        <w:widowControl w:val="0"/>
        <w:numPr>
          <w:ilvl w:val="1"/>
          <w:numId w:val="34"/>
        </w:numPr>
        <w:tabs>
          <w:tab w:val="left" w:pos="904"/>
        </w:tabs>
        <w:autoSpaceDE w:val="0"/>
        <w:autoSpaceDN w:val="0"/>
        <w:contextualSpacing w:val="0"/>
        <w:jc w:val="both"/>
        <w:rPr>
          <w:rFonts w:ascii="Times New Roman" w:hAnsi="Times New Roman"/>
        </w:rPr>
      </w:pPr>
      <w:r w:rsidRPr="00FF4E6A">
        <w:rPr>
          <w:rFonts w:ascii="Times New Roman" w:hAnsi="Times New Roman"/>
        </w:rPr>
        <w:t>zmiany</w:t>
      </w:r>
      <w:r w:rsidRPr="00FF4E6A">
        <w:rPr>
          <w:rFonts w:ascii="Times New Roman" w:hAnsi="Times New Roman"/>
          <w:spacing w:val="-8"/>
        </w:rPr>
        <w:t xml:space="preserve"> </w:t>
      </w:r>
      <w:r w:rsidRPr="00FF4E6A">
        <w:rPr>
          <w:rFonts w:ascii="Times New Roman" w:hAnsi="Times New Roman"/>
        </w:rPr>
        <w:t>obowiązujących</w:t>
      </w:r>
      <w:r w:rsidRPr="00FF4E6A">
        <w:rPr>
          <w:rFonts w:ascii="Times New Roman" w:hAnsi="Times New Roman"/>
          <w:spacing w:val="-10"/>
        </w:rPr>
        <w:t xml:space="preserve"> </w:t>
      </w:r>
      <w:r w:rsidRPr="00FF4E6A">
        <w:rPr>
          <w:rFonts w:ascii="Times New Roman" w:hAnsi="Times New Roman"/>
        </w:rPr>
        <w:t>przepisów</w:t>
      </w:r>
      <w:r w:rsidRPr="00FF4E6A">
        <w:rPr>
          <w:rFonts w:ascii="Times New Roman" w:hAnsi="Times New Roman"/>
          <w:spacing w:val="-8"/>
        </w:rPr>
        <w:t xml:space="preserve"> </w:t>
      </w:r>
      <w:r w:rsidRPr="00FF4E6A">
        <w:rPr>
          <w:rFonts w:ascii="Times New Roman" w:hAnsi="Times New Roman"/>
        </w:rPr>
        <w:t>prawa,</w:t>
      </w:r>
      <w:r w:rsidRPr="00FF4E6A">
        <w:rPr>
          <w:rFonts w:ascii="Times New Roman" w:hAnsi="Times New Roman"/>
          <w:spacing w:val="-7"/>
        </w:rPr>
        <w:t xml:space="preserve"> </w:t>
      </w:r>
      <w:r w:rsidRPr="00FF4E6A">
        <w:rPr>
          <w:rFonts w:ascii="Times New Roman" w:hAnsi="Times New Roman"/>
        </w:rPr>
        <w:t>jeżeli</w:t>
      </w:r>
      <w:r w:rsidRPr="00FF4E6A">
        <w:rPr>
          <w:rFonts w:ascii="Times New Roman" w:hAnsi="Times New Roman"/>
          <w:spacing w:val="-12"/>
        </w:rPr>
        <w:t xml:space="preserve"> </w:t>
      </w:r>
      <w:r w:rsidRPr="00FF4E6A">
        <w:rPr>
          <w:rFonts w:ascii="Times New Roman" w:hAnsi="Times New Roman"/>
        </w:rPr>
        <w:t>konieczne</w:t>
      </w:r>
      <w:r w:rsidRPr="00FF4E6A">
        <w:rPr>
          <w:rFonts w:ascii="Times New Roman" w:hAnsi="Times New Roman"/>
          <w:spacing w:val="-8"/>
        </w:rPr>
        <w:t xml:space="preserve"> </w:t>
      </w:r>
      <w:r w:rsidRPr="00FF4E6A">
        <w:rPr>
          <w:rFonts w:ascii="Times New Roman" w:hAnsi="Times New Roman"/>
        </w:rPr>
        <w:t>będzie</w:t>
      </w:r>
      <w:r w:rsidRPr="00FF4E6A">
        <w:rPr>
          <w:rFonts w:ascii="Times New Roman" w:hAnsi="Times New Roman"/>
          <w:spacing w:val="-9"/>
        </w:rPr>
        <w:t xml:space="preserve"> </w:t>
      </w:r>
      <w:r w:rsidRPr="00FF4E6A">
        <w:rPr>
          <w:rFonts w:ascii="Times New Roman" w:hAnsi="Times New Roman"/>
        </w:rPr>
        <w:t>dostosowanie</w:t>
      </w:r>
      <w:r w:rsidRPr="00FF4E6A">
        <w:rPr>
          <w:rFonts w:ascii="Times New Roman" w:hAnsi="Times New Roman"/>
          <w:spacing w:val="-8"/>
        </w:rPr>
        <w:t xml:space="preserve"> </w:t>
      </w:r>
      <w:r w:rsidRPr="00FF4E6A">
        <w:rPr>
          <w:rFonts w:ascii="Times New Roman" w:hAnsi="Times New Roman"/>
        </w:rPr>
        <w:t>postanowień</w:t>
      </w:r>
    </w:p>
    <w:p w:rsidR="00FF4E6A" w:rsidRPr="00FF4E6A" w:rsidRDefault="00FF4E6A" w:rsidP="00FF4E6A">
      <w:pPr>
        <w:pStyle w:val="Tekstpodstawowy"/>
        <w:ind w:left="903"/>
        <w:jc w:val="both"/>
        <w:rPr>
          <w:sz w:val="22"/>
          <w:szCs w:val="22"/>
        </w:rPr>
      </w:pPr>
      <w:r w:rsidRPr="00FF4E6A">
        <w:rPr>
          <w:sz w:val="22"/>
          <w:szCs w:val="22"/>
        </w:rPr>
        <w:t>umowy do nowego stanu prawnego,</w:t>
      </w:r>
    </w:p>
    <w:p w:rsidR="00FF4E6A" w:rsidRPr="00FF4E6A" w:rsidRDefault="00FF4E6A" w:rsidP="00FF4E6A">
      <w:pPr>
        <w:pStyle w:val="Akapitzlist"/>
        <w:widowControl w:val="0"/>
        <w:numPr>
          <w:ilvl w:val="1"/>
          <w:numId w:val="34"/>
        </w:numPr>
        <w:tabs>
          <w:tab w:val="left" w:pos="904"/>
        </w:tabs>
        <w:autoSpaceDE w:val="0"/>
        <w:autoSpaceDN w:val="0"/>
        <w:contextualSpacing w:val="0"/>
        <w:jc w:val="both"/>
        <w:rPr>
          <w:rFonts w:ascii="Times New Roman" w:hAnsi="Times New Roman"/>
        </w:rPr>
      </w:pPr>
      <w:r w:rsidRPr="00FF4E6A">
        <w:rPr>
          <w:rFonts w:ascii="Times New Roman" w:hAnsi="Times New Roman"/>
        </w:rPr>
        <w:t>zmiany wartości umowy ze względu na ustawową zmianę stawki podatku VAT od towarów i usług,</w:t>
      </w:r>
    </w:p>
    <w:p w:rsidR="00FF4E6A" w:rsidRPr="00FF4E6A" w:rsidRDefault="00FF4E6A" w:rsidP="00FF4E6A">
      <w:pPr>
        <w:pStyle w:val="Akapitzlist"/>
        <w:widowControl w:val="0"/>
        <w:numPr>
          <w:ilvl w:val="1"/>
          <w:numId w:val="34"/>
        </w:numPr>
        <w:tabs>
          <w:tab w:val="left" w:pos="904"/>
        </w:tabs>
        <w:autoSpaceDE w:val="0"/>
        <w:autoSpaceDN w:val="0"/>
        <w:contextualSpacing w:val="0"/>
        <w:jc w:val="both"/>
        <w:rPr>
          <w:rFonts w:ascii="Times New Roman" w:hAnsi="Times New Roman"/>
        </w:rPr>
      </w:pPr>
      <w:r w:rsidRPr="00FF4E6A">
        <w:rPr>
          <w:rFonts w:ascii="Times New Roman" w:hAnsi="Times New Roman"/>
        </w:rPr>
        <w:t>danych osobowych: przedstawicieli i osób upoważnionych, podwykonawcy lub innego podmiotu uczestniczącego w realizacji przedmiotu</w:t>
      </w:r>
      <w:r w:rsidRPr="00FF4E6A">
        <w:rPr>
          <w:rFonts w:ascii="Times New Roman" w:hAnsi="Times New Roman"/>
          <w:spacing w:val="-7"/>
        </w:rPr>
        <w:t xml:space="preserve"> </w:t>
      </w:r>
      <w:r w:rsidRPr="00FF4E6A">
        <w:rPr>
          <w:rFonts w:ascii="Times New Roman" w:hAnsi="Times New Roman"/>
        </w:rPr>
        <w:t>zamówienia,</w:t>
      </w:r>
    </w:p>
    <w:p w:rsidR="00FF4E6A" w:rsidRPr="00FF4E6A" w:rsidRDefault="00FF4E6A" w:rsidP="00FF4E6A">
      <w:pPr>
        <w:pStyle w:val="Akapitzlist"/>
        <w:widowControl w:val="0"/>
        <w:numPr>
          <w:ilvl w:val="1"/>
          <w:numId w:val="34"/>
        </w:numPr>
        <w:tabs>
          <w:tab w:val="left" w:pos="904"/>
        </w:tabs>
        <w:autoSpaceDE w:val="0"/>
        <w:autoSpaceDN w:val="0"/>
        <w:contextualSpacing w:val="0"/>
        <w:jc w:val="both"/>
        <w:rPr>
          <w:rFonts w:ascii="Times New Roman" w:hAnsi="Times New Roman"/>
        </w:rPr>
      </w:pPr>
      <w:r w:rsidRPr="00FF4E6A">
        <w:rPr>
          <w:rFonts w:ascii="Times New Roman" w:hAnsi="Times New Roman"/>
        </w:rPr>
        <w:t>korekty oczywistych omyłek i błędów</w:t>
      </w:r>
      <w:r w:rsidRPr="00FF4E6A">
        <w:rPr>
          <w:rFonts w:ascii="Times New Roman" w:hAnsi="Times New Roman"/>
          <w:spacing w:val="-6"/>
        </w:rPr>
        <w:t xml:space="preserve"> </w:t>
      </w:r>
      <w:r w:rsidRPr="00FF4E6A">
        <w:rPr>
          <w:rFonts w:ascii="Times New Roman" w:hAnsi="Times New Roman"/>
        </w:rPr>
        <w:t>pisarskich,</w:t>
      </w:r>
    </w:p>
    <w:p w:rsidR="00C41624" w:rsidRPr="00C41624" w:rsidRDefault="00FF4E6A" w:rsidP="00C41624">
      <w:pPr>
        <w:pStyle w:val="Akapitzlist"/>
        <w:widowControl w:val="0"/>
        <w:numPr>
          <w:ilvl w:val="1"/>
          <w:numId w:val="34"/>
        </w:numPr>
        <w:tabs>
          <w:tab w:val="left" w:pos="904"/>
        </w:tabs>
        <w:autoSpaceDE w:val="0"/>
        <w:autoSpaceDN w:val="0"/>
        <w:contextualSpacing w:val="0"/>
        <w:jc w:val="both"/>
        <w:rPr>
          <w:rFonts w:ascii="Times New Roman" w:hAnsi="Times New Roman"/>
        </w:rPr>
      </w:pPr>
      <w:r w:rsidRPr="00FF4E6A">
        <w:rPr>
          <w:rFonts w:ascii="Times New Roman" w:hAnsi="Times New Roman"/>
        </w:rPr>
        <w:t>siły</w:t>
      </w:r>
      <w:r w:rsidRPr="00FF4E6A">
        <w:rPr>
          <w:rFonts w:ascii="Times New Roman" w:hAnsi="Times New Roman"/>
          <w:spacing w:val="-1"/>
        </w:rPr>
        <w:t xml:space="preserve"> </w:t>
      </w:r>
      <w:r w:rsidRPr="00FF4E6A">
        <w:rPr>
          <w:rFonts w:ascii="Times New Roman" w:hAnsi="Times New Roman"/>
        </w:rPr>
        <w:t>wyższej.</w:t>
      </w:r>
    </w:p>
    <w:p w:rsidR="00FF4E6A" w:rsidRPr="00FF4E6A" w:rsidRDefault="00FF4E6A" w:rsidP="00FF4E6A">
      <w:pPr>
        <w:pStyle w:val="Akapitzlist"/>
        <w:widowControl w:val="0"/>
        <w:numPr>
          <w:ilvl w:val="0"/>
          <w:numId w:val="34"/>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 xml:space="preserve">Jakiekolwiek zmiany umowy wymagają zgody obu stron oraz pod rygorem nieważności </w:t>
      </w:r>
      <w:r w:rsidRPr="00FF4E6A">
        <w:rPr>
          <w:rFonts w:ascii="Times New Roman" w:hAnsi="Times New Roman"/>
        </w:rPr>
        <w:br/>
        <w:t>– zachowania formy pisemnej w postaci aneksu do</w:t>
      </w:r>
      <w:r w:rsidRPr="00FF4E6A">
        <w:rPr>
          <w:rFonts w:ascii="Times New Roman" w:hAnsi="Times New Roman"/>
          <w:spacing w:val="-14"/>
        </w:rPr>
        <w:t xml:space="preserve"> </w:t>
      </w:r>
      <w:r w:rsidRPr="00FF4E6A">
        <w:rPr>
          <w:rFonts w:ascii="Times New Roman" w:hAnsi="Times New Roman"/>
        </w:rPr>
        <w:t>umowy.</w:t>
      </w:r>
    </w:p>
    <w:p w:rsidR="00FF4E6A" w:rsidRPr="00FF4E6A" w:rsidRDefault="00FF4E6A" w:rsidP="00FF4E6A">
      <w:pPr>
        <w:pStyle w:val="Akapitzlist"/>
        <w:widowControl w:val="0"/>
        <w:numPr>
          <w:ilvl w:val="0"/>
          <w:numId w:val="34"/>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Zamawiający może odstąpić od umowy w terminie 30 dni od powzięcia wiadomości o zaistnieniu istotnej zmiany okoliczności powodującej, że wykonanie umowy nie leży w interesie publicznym, czego nie można było przewidzieć w chwili zawarcia umowy lub dalsze wykonywanie umowy może zagrozić bezpieczeństwu publicznemu. W takich wypadkach Wykonawca może żądać jedynie wynagrodzenia należnego mu z tytułu wykonania części umowy.</w:t>
      </w:r>
    </w:p>
    <w:p w:rsidR="00FF4E6A" w:rsidRPr="00FF4E6A" w:rsidRDefault="00FF4E6A" w:rsidP="00FF4E6A">
      <w:pPr>
        <w:pStyle w:val="Akapitzlist"/>
        <w:widowControl w:val="0"/>
        <w:numPr>
          <w:ilvl w:val="0"/>
          <w:numId w:val="34"/>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Za przypadki siły wyższej uważa się wszelkie nieznane stronom w chwili zawarcia umowy zdarzenia, zaistniałe niezależnie od woli stron, na których zaistnienie strony nie miały żadnego wpływu, w szczególności  jak:  powódź,  pożar,  strajki  generalne,  zamieszki,  zakazy  exportu i importu. Strona powołująca się na siłę wyższą powinna zawiadomić niezwłocznie drugą stronę pisemnie.</w:t>
      </w:r>
    </w:p>
    <w:p w:rsidR="00FF4E6A" w:rsidRPr="00FF4E6A" w:rsidRDefault="00FF4E6A" w:rsidP="00FF4E6A">
      <w:pPr>
        <w:pStyle w:val="Akapitzlist"/>
        <w:widowControl w:val="0"/>
        <w:numPr>
          <w:ilvl w:val="0"/>
          <w:numId w:val="34"/>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W</w:t>
      </w:r>
      <w:r w:rsidRPr="00FF4E6A">
        <w:rPr>
          <w:rFonts w:ascii="Times New Roman" w:hAnsi="Times New Roman"/>
          <w:spacing w:val="-6"/>
        </w:rPr>
        <w:t xml:space="preserve"> </w:t>
      </w:r>
      <w:r w:rsidRPr="00FF4E6A">
        <w:rPr>
          <w:rFonts w:ascii="Times New Roman" w:hAnsi="Times New Roman"/>
        </w:rPr>
        <w:t>przestawionym</w:t>
      </w:r>
      <w:r w:rsidRPr="00FF4E6A">
        <w:rPr>
          <w:rFonts w:ascii="Times New Roman" w:hAnsi="Times New Roman"/>
          <w:spacing w:val="-5"/>
        </w:rPr>
        <w:t xml:space="preserve"> </w:t>
      </w:r>
      <w:r w:rsidRPr="00FF4E6A">
        <w:rPr>
          <w:rFonts w:ascii="Times New Roman" w:hAnsi="Times New Roman"/>
        </w:rPr>
        <w:t>w</w:t>
      </w:r>
      <w:r w:rsidRPr="00FF4E6A">
        <w:rPr>
          <w:rFonts w:ascii="Times New Roman" w:hAnsi="Times New Roman"/>
          <w:spacing w:val="-8"/>
        </w:rPr>
        <w:t xml:space="preserve"> </w:t>
      </w:r>
      <w:r w:rsidRPr="00FF4E6A">
        <w:rPr>
          <w:rFonts w:ascii="Times New Roman" w:hAnsi="Times New Roman"/>
        </w:rPr>
        <w:t>ust.</w:t>
      </w:r>
      <w:r w:rsidRPr="00FF4E6A">
        <w:rPr>
          <w:rFonts w:ascii="Times New Roman" w:hAnsi="Times New Roman"/>
          <w:spacing w:val="-9"/>
        </w:rPr>
        <w:t xml:space="preserve"> </w:t>
      </w:r>
      <w:r w:rsidRPr="00FF4E6A">
        <w:rPr>
          <w:rFonts w:ascii="Times New Roman" w:hAnsi="Times New Roman"/>
        </w:rPr>
        <w:t>1</w:t>
      </w:r>
      <w:r w:rsidRPr="00FF4E6A">
        <w:rPr>
          <w:rFonts w:ascii="Times New Roman" w:hAnsi="Times New Roman"/>
          <w:spacing w:val="-8"/>
        </w:rPr>
        <w:t xml:space="preserve"> </w:t>
      </w:r>
      <w:r w:rsidRPr="00FF4E6A">
        <w:rPr>
          <w:rFonts w:ascii="Times New Roman" w:hAnsi="Times New Roman"/>
        </w:rPr>
        <w:t>pkt</w:t>
      </w:r>
      <w:r w:rsidRPr="00FF4E6A">
        <w:rPr>
          <w:rFonts w:ascii="Times New Roman" w:hAnsi="Times New Roman"/>
          <w:spacing w:val="-6"/>
        </w:rPr>
        <w:t xml:space="preserve"> </w:t>
      </w:r>
      <w:r w:rsidRPr="00FF4E6A">
        <w:rPr>
          <w:rFonts w:ascii="Times New Roman" w:hAnsi="Times New Roman"/>
        </w:rPr>
        <w:t>6</w:t>
      </w:r>
      <w:r w:rsidRPr="00FF4E6A">
        <w:rPr>
          <w:rFonts w:ascii="Times New Roman" w:hAnsi="Times New Roman"/>
          <w:spacing w:val="-6"/>
        </w:rPr>
        <w:t xml:space="preserve"> </w:t>
      </w:r>
      <w:r w:rsidRPr="00FF4E6A">
        <w:rPr>
          <w:rFonts w:ascii="Times New Roman" w:hAnsi="Times New Roman"/>
        </w:rPr>
        <w:t>przypadku</w:t>
      </w:r>
      <w:r w:rsidRPr="00FF4E6A">
        <w:rPr>
          <w:rFonts w:ascii="Times New Roman" w:hAnsi="Times New Roman"/>
          <w:spacing w:val="-7"/>
        </w:rPr>
        <w:t xml:space="preserve"> </w:t>
      </w:r>
      <w:r w:rsidRPr="00FF4E6A">
        <w:rPr>
          <w:rFonts w:ascii="Times New Roman" w:hAnsi="Times New Roman"/>
        </w:rPr>
        <w:t>zaistnienia</w:t>
      </w:r>
      <w:r w:rsidRPr="00FF4E6A">
        <w:rPr>
          <w:rFonts w:ascii="Times New Roman" w:hAnsi="Times New Roman"/>
          <w:spacing w:val="-7"/>
        </w:rPr>
        <w:t xml:space="preserve"> </w:t>
      </w:r>
      <w:r w:rsidRPr="00FF4E6A">
        <w:rPr>
          <w:rFonts w:ascii="Times New Roman" w:hAnsi="Times New Roman"/>
        </w:rPr>
        <w:t>siły</w:t>
      </w:r>
      <w:r w:rsidRPr="00FF4E6A">
        <w:rPr>
          <w:rFonts w:ascii="Times New Roman" w:hAnsi="Times New Roman"/>
          <w:spacing w:val="-8"/>
        </w:rPr>
        <w:t xml:space="preserve"> </w:t>
      </w:r>
      <w:r w:rsidRPr="00FF4E6A">
        <w:rPr>
          <w:rFonts w:ascii="Times New Roman" w:hAnsi="Times New Roman"/>
        </w:rPr>
        <w:t>wyższej,</w:t>
      </w:r>
      <w:r w:rsidRPr="00FF4E6A">
        <w:rPr>
          <w:rFonts w:ascii="Times New Roman" w:hAnsi="Times New Roman"/>
          <w:spacing w:val="-8"/>
        </w:rPr>
        <w:t xml:space="preserve"> </w:t>
      </w:r>
      <w:r w:rsidRPr="00FF4E6A">
        <w:rPr>
          <w:rFonts w:ascii="Times New Roman" w:hAnsi="Times New Roman"/>
        </w:rPr>
        <w:t>która</w:t>
      </w:r>
      <w:r w:rsidRPr="00FF4E6A">
        <w:rPr>
          <w:rFonts w:ascii="Times New Roman" w:hAnsi="Times New Roman"/>
          <w:spacing w:val="-7"/>
        </w:rPr>
        <w:t xml:space="preserve"> </w:t>
      </w:r>
      <w:r w:rsidRPr="00FF4E6A">
        <w:rPr>
          <w:rFonts w:ascii="Times New Roman" w:hAnsi="Times New Roman"/>
        </w:rPr>
        <w:t>spowoduje</w:t>
      </w:r>
      <w:r w:rsidRPr="00FF4E6A">
        <w:rPr>
          <w:rFonts w:ascii="Times New Roman" w:hAnsi="Times New Roman"/>
          <w:spacing w:val="-5"/>
        </w:rPr>
        <w:t xml:space="preserve"> </w:t>
      </w:r>
      <w:r w:rsidRPr="00FF4E6A">
        <w:rPr>
          <w:rFonts w:ascii="Times New Roman" w:hAnsi="Times New Roman"/>
        </w:rPr>
        <w:t>wystąpienie opóźnień (udokumentowanych) w dostarczeniu przedmiotu zamówienia, powodujących jednocześnie zmianę terminu wykonania przedmiotu umowy, określonego w §2 ust. 1, Strony ustalą nowe terminy, z tym że maksymalny okres przesunięcia terminu zakończenia realizacji przedmiotu umowy równy będzie okresowi przerwy lub</w:t>
      </w:r>
      <w:r w:rsidRPr="00FF4E6A">
        <w:rPr>
          <w:rFonts w:ascii="Times New Roman" w:hAnsi="Times New Roman"/>
          <w:spacing w:val="-11"/>
        </w:rPr>
        <w:t xml:space="preserve"> </w:t>
      </w:r>
      <w:r w:rsidRPr="00FF4E6A">
        <w:rPr>
          <w:rFonts w:ascii="Times New Roman" w:hAnsi="Times New Roman"/>
        </w:rPr>
        <w:t>opóźnień.</w:t>
      </w:r>
    </w:p>
    <w:p w:rsidR="00FF4E6A" w:rsidRPr="00FF4E6A" w:rsidRDefault="00FF4E6A" w:rsidP="00FF4E6A">
      <w:pPr>
        <w:pStyle w:val="Akapitzlist"/>
        <w:widowControl w:val="0"/>
        <w:numPr>
          <w:ilvl w:val="0"/>
          <w:numId w:val="34"/>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 xml:space="preserve">Zmiana wysokości wynagrodzenia  należnego  Wykonawcy  w  przypadku  zaistnienia </w:t>
      </w:r>
      <w:r w:rsidRPr="00FF4E6A">
        <w:rPr>
          <w:rFonts w:ascii="Times New Roman" w:hAnsi="Times New Roman"/>
          <w:spacing w:val="24"/>
        </w:rPr>
        <w:t xml:space="preserve"> </w:t>
      </w:r>
      <w:r w:rsidRPr="00FF4E6A">
        <w:rPr>
          <w:rFonts w:ascii="Times New Roman" w:hAnsi="Times New Roman"/>
        </w:rPr>
        <w:t>przesłanki, o której mowa w ust. 1 pkt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F4E6A" w:rsidRDefault="00FF4E6A" w:rsidP="00FF4E6A">
      <w:pPr>
        <w:pStyle w:val="Akapitzlist"/>
        <w:widowControl w:val="0"/>
        <w:numPr>
          <w:ilvl w:val="0"/>
          <w:numId w:val="34"/>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W przypadku zmiany, o której mowa w ust. 1 pkt 3, wartość wynagrodzenia netto nie zmieni</w:t>
      </w:r>
      <w:r w:rsidRPr="00FF4E6A">
        <w:rPr>
          <w:rFonts w:ascii="Times New Roman" w:hAnsi="Times New Roman"/>
          <w:spacing w:val="-29"/>
        </w:rPr>
        <w:t xml:space="preserve"> </w:t>
      </w:r>
      <w:r w:rsidRPr="00FF4E6A">
        <w:rPr>
          <w:rFonts w:ascii="Times New Roman" w:hAnsi="Times New Roman"/>
        </w:rPr>
        <w:t>się, a wartość wynagrodzenia brutto zostanie wyliczona na podstawie nowych</w:t>
      </w:r>
      <w:r w:rsidRPr="00FF4E6A">
        <w:rPr>
          <w:rFonts w:ascii="Times New Roman" w:hAnsi="Times New Roman"/>
          <w:spacing w:val="-17"/>
        </w:rPr>
        <w:t xml:space="preserve"> </w:t>
      </w:r>
      <w:r w:rsidRPr="00FF4E6A">
        <w:rPr>
          <w:rFonts w:ascii="Times New Roman" w:hAnsi="Times New Roman"/>
        </w:rPr>
        <w:t>przepisów.</w:t>
      </w:r>
    </w:p>
    <w:p w:rsidR="00C41624" w:rsidRPr="00FF4E6A" w:rsidRDefault="00C41624" w:rsidP="00C41624">
      <w:pPr>
        <w:pStyle w:val="Akapitzlist"/>
        <w:widowControl w:val="0"/>
        <w:tabs>
          <w:tab w:val="left" w:pos="544"/>
        </w:tabs>
        <w:autoSpaceDE w:val="0"/>
        <w:autoSpaceDN w:val="0"/>
        <w:ind w:left="543"/>
        <w:contextualSpacing w:val="0"/>
        <w:jc w:val="both"/>
        <w:rPr>
          <w:rFonts w:ascii="Times New Roman" w:hAnsi="Times New Roman"/>
        </w:rPr>
      </w:pP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t>§7</w:t>
      </w:r>
    </w:p>
    <w:p w:rsidR="00FF4E6A" w:rsidRDefault="00FF4E6A" w:rsidP="00FF4E6A">
      <w:pPr>
        <w:ind w:left="373"/>
        <w:jc w:val="center"/>
        <w:rPr>
          <w:rFonts w:ascii="Times New Roman" w:hAnsi="Times New Roman"/>
          <w:b/>
        </w:rPr>
      </w:pPr>
      <w:r w:rsidRPr="00FF4E6A">
        <w:rPr>
          <w:rFonts w:ascii="Times New Roman" w:hAnsi="Times New Roman"/>
          <w:b/>
        </w:rPr>
        <w:t>Kary umowne</w:t>
      </w:r>
    </w:p>
    <w:p w:rsidR="00C41624" w:rsidRPr="00FF4E6A" w:rsidRDefault="00C41624" w:rsidP="00FF4E6A">
      <w:pPr>
        <w:ind w:left="373"/>
        <w:jc w:val="center"/>
        <w:rPr>
          <w:rFonts w:ascii="Times New Roman" w:hAnsi="Times New Roman"/>
          <w:b/>
        </w:rPr>
      </w:pPr>
    </w:p>
    <w:p w:rsidR="00FF4E6A" w:rsidRPr="00FF4E6A" w:rsidRDefault="00FF4E6A" w:rsidP="00FF4E6A">
      <w:pPr>
        <w:pStyle w:val="Akapitzlist"/>
        <w:widowControl w:val="0"/>
        <w:numPr>
          <w:ilvl w:val="0"/>
          <w:numId w:val="33"/>
        </w:numPr>
        <w:tabs>
          <w:tab w:val="left" w:pos="544"/>
        </w:tabs>
        <w:autoSpaceDE w:val="0"/>
        <w:autoSpaceDN w:val="0"/>
        <w:ind w:left="538" w:hanging="425"/>
        <w:contextualSpacing w:val="0"/>
        <w:jc w:val="both"/>
        <w:rPr>
          <w:rFonts w:ascii="Times New Roman" w:hAnsi="Times New Roman"/>
        </w:rPr>
      </w:pPr>
      <w:r w:rsidRPr="00FF4E6A">
        <w:rPr>
          <w:rFonts w:ascii="Times New Roman" w:hAnsi="Times New Roman"/>
        </w:rPr>
        <w:t>W razie wystąpienia zwłoki w wykonaniu przedmiotu umowy Wykonawca zobowiązuje się do zapłaty Zamawiającemu kary umownej w wysokości 0,2% wartości brutto wynagrodzenia wskazanej w §3 ust. 1, za każdy</w:t>
      </w:r>
      <w:r w:rsidRPr="00FF4E6A">
        <w:rPr>
          <w:rFonts w:ascii="Times New Roman" w:hAnsi="Times New Roman"/>
          <w:spacing w:val="-9"/>
        </w:rPr>
        <w:t xml:space="preserve"> </w:t>
      </w:r>
      <w:r w:rsidRPr="00FF4E6A">
        <w:rPr>
          <w:rFonts w:ascii="Times New Roman" w:hAnsi="Times New Roman"/>
        </w:rPr>
        <w:t>dzień zwłoki.</w:t>
      </w:r>
    </w:p>
    <w:p w:rsidR="00FF4E6A" w:rsidRPr="00FF4E6A" w:rsidRDefault="00FF4E6A" w:rsidP="00FF4E6A">
      <w:pPr>
        <w:pStyle w:val="Akapitzlist"/>
        <w:widowControl w:val="0"/>
        <w:numPr>
          <w:ilvl w:val="0"/>
          <w:numId w:val="33"/>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t>W razie wystąpienia zwłoki w wykonaniu obowiązków wynikających z gwarancji określonych w §4 Wykonawca zapłaci Zamawiającemu kary umowne w wysokości 0,2% wartości</w:t>
      </w:r>
      <w:r w:rsidRPr="00FF4E6A">
        <w:rPr>
          <w:rFonts w:ascii="Times New Roman" w:hAnsi="Times New Roman"/>
          <w:spacing w:val="2"/>
        </w:rPr>
        <w:t xml:space="preserve"> </w:t>
      </w:r>
      <w:r w:rsidRPr="00FF4E6A">
        <w:rPr>
          <w:rFonts w:ascii="Times New Roman" w:hAnsi="Times New Roman"/>
        </w:rPr>
        <w:t xml:space="preserve">brutto wynagrodzenia </w:t>
      </w:r>
      <w:bookmarkStart w:id="14" w:name="_Hlk95988291"/>
      <w:r w:rsidRPr="00FF4E6A">
        <w:rPr>
          <w:rFonts w:ascii="Times New Roman" w:hAnsi="Times New Roman"/>
        </w:rPr>
        <w:t>wskazanej w §3 ust. 1</w:t>
      </w:r>
      <w:bookmarkEnd w:id="14"/>
      <w:r w:rsidRPr="00FF4E6A">
        <w:rPr>
          <w:rFonts w:ascii="Times New Roman" w:hAnsi="Times New Roman"/>
        </w:rPr>
        <w:t>, za każdy dzień zwłoki.</w:t>
      </w:r>
    </w:p>
    <w:p w:rsidR="00FF4E6A" w:rsidRPr="00FF4E6A" w:rsidRDefault="00FF4E6A" w:rsidP="00FF4E6A">
      <w:pPr>
        <w:pStyle w:val="Akapitzlist"/>
        <w:widowControl w:val="0"/>
        <w:numPr>
          <w:ilvl w:val="0"/>
          <w:numId w:val="33"/>
        </w:numPr>
        <w:tabs>
          <w:tab w:val="left" w:pos="544"/>
        </w:tabs>
        <w:autoSpaceDE w:val="0"/>
        <w:autoSpaceDN w:val="0"/>
        <w:ind w:hanging="427"/>
        <w:contextualSpacing w:val="0"/>
        <w:jc w:val="both"/>
        <w:rPr>
          <w:rFonts w:ascii="Times New Roman" w:hAnsi="Times New Roman"/>
        </w:rPr>
      </w:pPr>
      <w:r w:rsidRPr="00FF4E6A">
        <w:rPr>
          <w:rFonts w:ascii="Times New Roman" w:hAnsi="Times New Roman"/>
        </w:rPr>
        <w:lastRenderedPageBreak/>
        <w:t>W</w:t>
      </w:r>
      <w:r w:rsidRPr="00FF4E6A">
        <w:rPr>
          <w:rFonts w:ascii="Times New Roman" w:hAnsi="Times New Roman"/>
          <w:spacing w:val="-9"/>
        </w:rPr>
        <w:t xml:space="preserve"> </w:t>
      </w:r>
      <w:r w:rsidRPr="00FF4E6A">
        <w:rPr>
          <w:rFonts w:ascii="Times New Roman" w:hAnsi="Times New Roman"/>
        </w:rPr>
        <w:t>wypadku</w:t>
      </w:r>
      <w:r w:rsidRPr="00FF4E6A">
        <w:rPr>
          <w:rFonts w:ascii="Times New Roman" w:hAnsi="Times New Roman"/>
          <w:spacing w:val="-9"/>
        </w:rPr>
        <w:t xml:space="preserve"> </w:t>
      </w:r>
      <w:r w:rsidRPr="00FF4E6A">
        <w:rPr>
          <w:rFonts w:ascii="Times New Roman" w:hAnsi="Times New Roman"/>
        </w:rPr>
        <w:t>niewykonania</w:t>
      </w:r>
      <w:r w:rsidRPr="00FF4E6A">
        <w:rPr>
          <w:rFonts w:ascii="Times New Roman" w:hAnsi="Times New Roman"/>
          <w:spacing w:val="-7"/>
        </w:rPr>
        <w:t xml:space="preserve"> </w:t>
      </w:r>
      <w:r w:rsidRPr="00FF4E6A">
        <w:rPr>
          <w:rFonts w:ascii="Times New Roman" w:hAnsi="Times New Roman"/>
        </w:rPr>
        <w:t>lub</w:t>
      </w:r>
      <w:r w:rsidRPr="00FF4E6A">
        <w:rPr>
          <w:rFonts w:ascii="Times New Roman" w:hAnsi="Times New Roman"/>
          <w:spacing w:val="-7"/>
        </w:rPr>
        <w:t xml:space="preserve"> </w:t>
      </w:r>
      <w:r w:rsidRPr="00FF4E6A">
        <w:rPr>
          <w:rFonts w:ascii="Times New Roman" w:hAnsi="Times New Roman"/>
        </w:rPr>
        <w:t>niewłaściwego</w:t>
      </w:r>
      <w:r w:rsidRPr="00FF4E6A">
        <w:rPr>
          <w:rFonts w:ascii="Times New Roman" w:hAnsi="Times New Roman"/>
          <w:spacing w:val="-8"/>
        </w:rPr>
        <w:t xml:space="preserve"> </w:t>
      </w:r>
      <w:r w:rsidRPr="00FF4E6A">
        <w:rPr>
          <w:rFonts w:ascii="Times New Roman" w:hAnsi="Times New Roman"/>
        </w:rPr>
        <w:t>wykonania</w:t>
      </w:r>
      <w:r w:rsidRPr="00FF4E6A">
        <w:rPr>
          <w:rFonts w:ascii="Times New Roman" w:hAnsi="Times New Roman"/>
          <w:spacing w:val="-7"/>
        </w:rPr>
        <w:t xml:space="preserve"> </w:t>
      </w:r>
      <w:r w:rsidRPr="00FF4E6A">
        <w:rPr>
          <w:rFonts w:ascii="Times New Roman" w:hAnsi="Times New Roman"/>
        </w:rPr>
        <w:t>umowy</w:t>
      </w:r>
      <w:r w:rsidRPr="00FF4E6A">
        <w:rPr>
          <w:rFonts w:ascii="Times New Roman" w:hAnsi="Times New Roman"/>
          <w:spacing w:val="-8"/>
        </w:rPr>
        <w:t xml:space="preserve"> </w:t>
      </w:r>
      <w:r w:rsidRPr="00FF4E6A">
        <w:rPr>
          <w:rFonts w:ascii="Times New Roman" w:hAnsi="Times New Roman"/>
        </w:rPr>
        <w:t>lub</w:t>
      </w:r>
      <w:r w:rsidRPr="00FF4E6A">
        <w:rPr>
          <w:rFonts w:ascii="Times New Roman" w:hAnsi="Times New Roman"/>
          <w:spacing w:val="-10"/>
        </w:rPr>
        <w:t xml:space="preserve"> </w:t>
      </w:r>
      <w:r w:rsidRPr="00FF4E6A">
        <w:rPr>
          <w:rFonts w:ascii="Times New Roman" w:hAnsi="Times New Roman"/>
        </w:rPr>
        <w:t>odstąpienia</w:t>
      </w:r>
      <w:r w:rsidRPr="00FF4E6A">
        <w:rPr>
          <w:rFonts w:ascii="Times New Roman" w:hAnsi="Times New Roman"/>
          <w:spacing w:val="-9"/>
        </w:rPr>
        <w:t xml:space="preserve"> </w:t>
      </w:r>
      <w:r w:rsidRPr="00FF4E6A">
        <w:rPr>
          <w:rFonts w:ascii="Times New Roman" w:hAnsi="Times New Roman"/>
        </w:rPr>
        <w:t>od</w:t>
      </w:r>
      <w:r w:rsidRPr="00FF4E6A">
        <w:rPr>
          <w:rFonts w:ascii="Times New Roman" w:hAnsi="Times New Roman"/>
          <w:spacing w:val="-7"/>
        </w:rPr>
        <w:t xml:space="preserve"> </w:t>
      </w:r>
      <w:r w:rsidRPr="00FF4E6A">
        <w:rPr>
          <w:rFonts w:ascii="Times New Roman" w:hAnsi="Times New Roman"/>
        </w:rPr>
        <w:t>umowy</w:t>
      </w:r>
      <w:r w:rsidRPr="00FF4E6A">
        <w:rPr>
          <w:rFonts w:ascii="Times New Roman" w:hAnsi="Times New Roman"/>
          <w:spacing w:val="-5"/>
        </w:rPr>
        <w:t xml:space="preserve"> </w:t>
      </w:r>
      <w:r w:rsidRPr="00FF4E6A">
        <w:rPr>
          <w:rFonts w:ascii="Times New Roman" w:hAnsi="Times New Roman"/>
        </w:rPr>
        <w:t>przez Wykonawcę, Wykonawca zobowiązuje się zapłacić Zamawiającemu karę umowną w wysokości 15% wartości brutto wynagrodzenia wskazanej w §3 ust. 1.</w:t>
      </w:r>
    </w:p>
    <w:p w:rsidR="00FF4E6A" w:rsidRPr="00FF4E6A" w:rsidRDefault="00FF4E6A" w:rsidP="00FF4E6A">
      <w:pPr>
        <w:pStyle w:val="Akapitzlist"/>
        <w:widowControl w:val="0"/>
        <w:numPr>
          <w:ilvl w:val="0"/>
          <w:numId w:val="33"/>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Łączna wysokość naliczonych kar umownych nie może przekroczyć 40% wynagrodzenia, o którym mowa w §3 ust. 1.</w:t>
      </w:r>
    </w:p>
    <w:p w:rsidR="00FF4E6A" w:rsidRPr="00FF4E6A" w:rsidRDefault="00FF4E6A" w:rsidP="00FF4E6A">
      <w:pPr>
        <w:pStyle w:val="Akapitzlist"/>
        <w:widowControl w:val="0"/>
        <w:numPr>
          <w:ilvl w:val="0"/>
          <w:numId w:val="33"/>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Zamawiający może dochodzić na zasadach ogólnych odszkodowania przewyższającego wysokość kar</w:t>
      </w:r>
      <w:r w:rsidRPr="00FF4E6A">
        <w:rPr>
          <w:rFonts w:ascii="Times New Roman" w:hAnsi="Times New Roman"/>
          <w:spacing w:val="-2"/>
        </w:rPr>
        <w:t xml:space="preserve"> </w:t>
      </w:r>
      <w:r w:rsidRPr="00FF4E6A">
        <w:rPr>
          <w:rFonts w:ascii="Times New Roman" w:hAnsi="Times New Roman"/>
        </w:rPr>
        <w:t>umownych.</w:t>
      </w:r>
    </w:p>
    <w:p w:rsidR="00FF4E6A" w:rsidRPr="00FF4E6A" w:rsidRDefault="00FF4E6A" w:rsidP="00FF4E6A">
      <w:pPr>
        <w:pStyle w:val="Akapitzlist"/>
        <w:widowControl w:val="0"/>
        <w:numPr>
          <w:ilvl w:val="0"/>
          <w:numId w:val="33"/>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Zamawiający zastrzega sobie możliwość potrącenia kar umownych z faktury wystawionej przez Wykonawcę, na co Wykonawca wyraża</w:t>
      </w:r>
      <w:r w:rsidRPr="00FF4E6A">
        <w:rPr>
          <w:rFonts w:ascii="Times New Roman" w:hAnsi="Times New Roman"/>
          <w:spacing w:val="-5"/>
        </w:rPr>
        <w:t xml:space="preserve"> </w:t>
      </w:r>
      <w:r w:rsidRPr="00FF4E6A">
        <w:rPr>
          <w:rFonts w:ascii="Times New Roman" w:hAnsi="Times New Roman"/>
        </w:rPr>
        <w:t>zgodę.</w:t>
      </w:r>
    </w:p>
    <w:p w:rsidR="00FF4E6A" w:rsidRPr="00FF4E6A" w:rsidRDefault="00FF4E6A" w:rsidP="00FF4E6A">
      <w:pPr>
        <w:pStyle w:val="Tekstpodstawowy"/>
        <w:jc w:val="both"/>
        <w:rPr>
          <w:sz w:val="22"/>
          <w:szCs w:val="22"/>
        </w:rPr>
      </w:pPr>
    </w:p>
    <w:p w:rsidR="00FF4E6A" w:rsidRPr="00FF4E6A" w:rsidRDefault="00FF4E6A" w:rsidP="00FF4E6A">
      <w:pPr>
        <w:pStyle w:val="Nagwek1"/>
        <w:spacing w:before="0"/>
        <w:jc w:val="center"/>
        <w:rPr>
          <w:rFonts w:ascii="Times New Roman" w:hAnsi="Times New Roman" w:cs="Times New Roman"/>
          <w:color w:val="auto"/>
          <w:sz w:val="22"/>
          <w:szCs w:val="22"/>
        </w:rPr>
      </w:pPr>
      <w:r w:rsidRPr="00FF4E6A">
        <w:rPr>
          <w:rFonts w:ascii="Times New Roman" w:hAnsi="Times New Roman" w:cs="Times New Roman"/>
          <w:color w:val="auto"/>
          <w:sz w:val="22"/>
          <w:szCs w:val="22"/>
        </w:rPr>
        <w:t>§</w:t>
      </w:r>
      <w:r w:rsidR="00C41624">
        <w:rPr>
          <w:rFonts w:ascii="Times New Roman" w:hAnsi="Times New Roman" w:cs="Times New Roman"/>
          <w:color w:val="auto"/>
          <w:sz w:val="22"/>
          <w:szCs w:val="22"/>
        </w:rPr>
        <w:t xml:space="preserve"> </w:t>
      </w:r>
      <w:r w:rsidRPr="00FF4E6A">
        <w:rPr>
          <w:rFonts w:ascii="Times New Roman" w:hAnsi="Times New Roman" w:cs="Times New Roman"/>
          <w:color w:val="auto"/>
          <w:sz w:val="22"/>
          <w:szCs w:val="22"/>
        </w:rPr>
        <w:t>8</w:t>
      </w:r>
    </w:p>
    <w:p w:rsidR="00FF4E6A" w:rsidRDefault="00FF4E6A" w:rsidP="00FF4E6A">
      <w:pPr>
        <w:ind w:left="373"/>
        <w:jc w:val="center"/>
        <w:rPr>
          <w:rFonts w:ascii="Times New Roman" w:hAnsi="Times New Roman"/>
          <w:b/>
        </w:rPr>
      </w:pPr>
      <w:r w:rsidRPr="00FF4E6A">
        <w:rPr>
          <w:rFonts w:ascii="Times New Roman" w:hAnsi="Times New Roman"/>
          <w:b/>
        </w:rPr>
        <w:t>Postanowienia końcowe</w:t>
      </w:r>
    </w:p>
    <w:p w:rsidR="00C41624" w:rsidRPr="00FF4E6A" w:rsidRDefault="00C41624" w:rsidP="00FF4E6A">
      <w:pPr>
        <w:ind w:left="373"/>
        <w:jc w:val="center"/>
        <w:rPr>
          <w:rFonts w:ascii="Times New Roman" w:hAnsi="Times New Roman"/>
          <w:b/>
        </w:rPr>
      </w:pPr>
    </w:p>
    <w:p w:rsidR="00FF4E6A" w:rsidRPr="00FF4E6A" w:rsidRDefault="00FF4E6A" w:rsidP="00FF4E6A">
      <w:pPr>
        <w:pStyle w:val="Akapitzlist"/>
        <w:widowControl w:val="0"/>
        <w:numPr>
          <w:ilvl w:val="0"/>
          <w:numId w:val="32"/>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Wszelkie zmiany i uzupełnienia umowy wymagają formy pisemnej pod rygorem</w:t>
      </w:r>
      <w:r w:rsidRPr="00FF4E6A">
        <w:rPr>
          <w:rFonts w:ascii="Times New Roman" w:hAnsi="Times New Roman"/>
          <w:spacing w:val="-18"/>
        </w:rPr>
        <w:t xml:space="preserve"> </w:t>
      </w:r>
      <w:r w:rsidRPr="00FF4E6A">
        <w:rPr>
          <w:rFonts w:ascii="Times New Roman" w:hAnsi="Times New Roman"/>
        </w:rPr>
        <w:t>nieważności.</w:t>
      </w:r>
    </w:p>
    <w:p w:rsidR="00FF4E6A" w:rsidRPr="00FF4E6A" w:rsidRDefault="00FF4E6A" w:rsidP="00FF4E6A">
      <w:pPr>
        <w:pStyle w:val="Akapitzlist"/>
        <w:widowControl w:val="0"/>
        <w:numPr>
          <w:ilvl w:val="0"/>
          <w:numId w:val="32"/>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W sprawach nieuregulowanych niniejszą umową mają zastosowanie przepisy kodeksu cywilnego i ustawy Prawo zamówień</w:t>
      </w:r>
      <w:r w:rsidRPr="00FF4E6A">
        <w:rPr>
          <w:rFonts w:ascii="Times New Roman" w:hAnsi="Times New Roman"/>
          <w:spacing w:val="-7"/>
        </w:rPr>
        <w:t xml:space="preserve"> </w:t>
      </w:r>
      <w:r w:rsidRPr="00FF4E6A">
        <w:rPr>
          <w:rFonts w:ascii="Times New Roman" w:hAnsi="Times New Roman"/>
        </w:rPr>
        <w:t>publicznych.</w:t>
      </w:r>
    </w:p>
    <w:p w:rsidR="00FF4E6A" w:rsidRPr="00FF4E6A" w:rsidRDefault="00FF4E6A" w:rsidP="00FF4E6A">
      <w:pPr>
        <w:pStyle w:val="Akapitzlist"/>
        <w:widowControl w:val="0"/>
        <w:numPr>
          <w:ilvl w:val="0"/>
          <w:numId w:val="32"/>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Wszelkie ewentualne spory mogące wyniknąć w związku z realizacją niniejszej umowy będą podlegać rozstrzygnięciu przez sąd właściwy dla siedziby</w:t>
      </w:r>
      <w:r w:rsidRPr="00FF4E6A">
        <w:rPr>
          <w:rFonts w:ascii="Times New Roman" w:hAnsi="Times New Roman"/>
          <w:spacing w:val="-12"/>
        </w:rPr>
        <w:t xml:space="preserve"> </w:t>
      </w:r>
      <w:r w:rsidRPr="00FF4E6A">
        <w:rPr>
          <w:rFonts w:ascii="Times New Roman" w:hAnsi="Times New Roman"/>
        </w:rPr>
        <w:t>Zamawiającego.</w:t>
      </w:r>
    </w:p>
    <w:p w:rsidR="00FF4E6A" w:rsidRPr="00FF4E6A" w:rsidRDefault="00FF4E6A" w:rsidP="00FF4E6A">
      <w:pPr>
        <w:pStyle w:val="Akapitzlist"/>
        <w:widowControl w:val="0"/>
        <w:numPr>
          <w:ilvl w:val="0"/>
          <w:numId w:val="32"/>
        </w:numPr>
        <w:tabs>
          <w:tab w:val="left" w:pos="543"/>
          <w:tab w:val="left" w:pos="544"/>
        </w:tabs>
        <w:autoSpaceDE w:val="0"/>
        <w:autoSpaceDN w:val="0"/>
        <w:ind w:hanging="427"/>
        <w:contextualSpacing w:val="0"/>
        <w:jc w:val="both"/>
        <w:rPr>
          <w:rFonts w:ascii="Times New Roman" w:hAnsi="Times New Roman"/>
        </w:rPr>
      </w:pPr>
      <w:r w:rsidRPr="00FF4E6A">
        <w:rPr>
          <w:rFonts w:ascii="Times New Roman" w:hAnsi="Times New Roman"/>
        </w:rPr>
        <w:t>Niniejsza umowa została sporządzona w 4 jednobrzmiących egzemplarzach, z czego 3 egzemplarze dla Zamawiającego i 1 egzemplarz dla</w:t>
      </w:r>
      <w:r w:rsidRPr="00FF4E6A">
        <w:rPr>
          <w:rFonts w:ascii="Times New Roman" w:hAnsi="Times New Roman"/>
          <w:spacing w:val="-11"/>
        </w:rPr>
        <w:t xml:space="preserve"> </w:t>
      </w:r>
      <w:r w:rsidRPr="00FF4E6A">
        <w:rPr>
          <w:rFonts w:ascii="Times New Roman" w:hAnsi="Times New Roman"/>
        </w:rPr>
        <w:t>Wykonawcy.</w:t>
      </w:r>
    </w:p>
    <w:p w:rsidR="00FF4E6A" w:rsidRPr="00FF4E6A" w:rsidRDefault="00FF4E6A" w:rsidP="00FF4E6A">
      <w:pPr>
        <w:pStyle w:val="Tekstpodstawowy"/>
        <w:jc w:val="both"/>
        <w:rPr>
          <w:sz w:val="22"/>
          <w:szCs w:val="22"/>
        </w:rPr>
      </w:pPr>
    </w:p>
    <w:p w:rsidR="00FF4E6A" w:rsidRPr="00FF4E6A" w:rsidRDefault="00FF4E6A" w:rsidP="00FF4E6A">
      <w:pPr>
        <w:pStyle w:val="Tekstpodstawowy"/>
        <w:jc w:val="both"/>
        <w:rPr>
          <w:sz w:val="22"/>
          <w:szCs w:val="22"/>
        </w:rPr>
      </w:pPr>
    </w:p>
    <w:p w:rsidR="00FF4E6A" w:rsidRPr="00FF4E6A" w:rsidRDefault="00FF4E6A" w:rsidP="00FF4E6A">
      <w:pPr>
        <w:pStyle w:val="Tekstpodstawowy"/>
        <w:jc w:val="both"/>
        <w:rPr>
          <w:sz w:val="22"/>
          <w:szCs w:val="22"/>
        </w:rPr>
      </w:pPr>
    </w:p>
    <w:p w:rsidR="00FF4E6A" w:rsidRPr="00FF4E6A" w:rsidRDefault="00FF4E6A" w:rsidP="00FF4E6A">
      <w:pPr>
        <w:pStyle w:val="Tekstpodstawowy"/>
        <w:spacing w:before="5"/>
        <w:jc w:val="both"/>
        <w:rPr>
          <w:sz w:val="22"/>
          <w:szCs w:val="22"/>
        </w:rPr>
      </w:pPr>
      <w:r w:rsidRPr="00FF4E6A">
        <w:rPr>
          <w:sz w:val="22"/>
          <w:szCs w:val="22"/>
        </w:rPr>
        <w:t xml:space="preserve">  ………………………………..</w:t>
      </w:r>
      <w:r w:rsidRPr="00FF4E6A">
        <w:rPr>
          <w:sz w:val="22"/>
          <w:szCs w:val="22"/>
        </w:rPr>
        <w:tab/>
      </w:r>
      <w:r w:rsidRPr="00FF4E6A">
        <w:rPr>
          <w:sz w:val="22"/>
          <w:szCs w:val="22"/>
        </w:rPr>
        <w:tab/>
      </w:r>
      <w:r w:rsidR="00C41624">
        <w:rPr>
          <w:sz w:val="22"/>
          <w:szCs w:val="22"/>
        </w:rPr>
        <w:t xml:space="preserve">                               </w:t>
      </w:r>
      <w:r w:rsidRPr="00FF4E6A">
        <w:rPr>
          <w:sz w:val="22"/>
          <w:szCs w:val="22"/>
        </w:rPr>
        <w:t>………………………………..</w:t>
      </w:r>
    </w:p>
    <w:p w:rsidR="00FF4E6A" w:rsidRPr="00C41624" w:rsidRDefault="00C41624" w:rsidP="00FF4E6A">
      <w:pPr>
        <w:pStyle w:val="Nagwek1"/>
        <w:tabs>
          <w:tab w:val="left" w:pos="7230"/>
        </w:tabs>
        <w:ind w:left="116"/>
        <w:jc w:val="both"/>
        <w:rPr>
          <w:rFonts w:ascii="Times New Roman" w:hAnsi="Times New Roman" w:cs="Times New Roman"/>
          <w:b/>
          <w:bCs/>
          <w:color w:val="auto"/>
          <w:sz w:val="22"/>
          <w:szCs w:val="22"/>
        </w:rPr>
      </w:pPr>
      <w:r>
        <w:rPr>
          <w:rFonts w:ascii="Times New Roman" w:hAnsi="Times New Roman" w:cs="Times New Roman"/>
          <w:color w:val="auto"/>
          <w:sz w:val="22"/>
          <w:szCs w:val="22"/>
        </w:rPr>
        <w:t xml:space="preserve">               </w:t>
      </w:r>
      <w:r w:rsidR="00FF4E6A" w:rsidRPr="00C41624">
        <w:rPr>
          <w:rFonts w:ascii="Times New Roman" w:hAnsi="Times New Roman" w:cs="Times New Roman"/>
          <w:color w:val="auto"/>
          <w:sz w:val="22"/>
          <w:szCs w:val="22"/>
        </w:rPr>
        <w:t>Zamawiający</w:t>
      </w:r>
      <w:r>
        <w:rPr>
          <w:rFonts w:ascii="Times New Roman" w:hAnsi="Times New Roman" w:cs="Times New Roman"/>
          <w:color w:val="auto"/>
          <w:sz w:val="22"/>
          <w:szCs w:val="22"/>
        </w:rPr>
        <w:t xml:space="preserve">                                                                                    </w:t>
      </w:r>
      <w:r w:rsidR="00FF4E6A" w:rsidRPr="00C41624">
        <w:rPr>
          <w:rFonts w:ascii="Times New Roman" w:hAnsi="Times New Roman" w:cs="Times New Roman"/>
          <w:color w:val="auto"/>
          <w:sz w:val="22"/>
          <w:szCs w:val="22"/>
        </w:rPr>
        <w:t>Wykonawca</w:t>
      </w:r>
    </w:p>
    <w:p w:rsidR="00FF4E6A" w:rsidRPr="00FF4E6A" w:rsidRDefault="00FF4E6A" w:rsidP="00FF4E6A">
      <w:pPr>
        <w:pStyle w:val="Tekstpodstawowy"/>
        <w:jc w:val="both"/>
        <w:rPr>
          <w:b/>
          <w:sz w:val="22"/>
          <w:szCs w:val="22"/>
        </w:rPr>
      </w:pPr>
    </w:p>
    <w:p w:rsidR="00FF4E6A" w:rsidRPr="00FF4E6A" w:rsidRDefault="00FF4E6A" w:rsidP="00FF4E6A">
      <w:pPr>
        <w:pStyle w:val="Tekstpodstawowy"/>
        <w:spacing w:before="10"/>
        <w:jc w:val="both"/>
        <w:rPr>
          <w:b/>
          <w:sz w:val="22"/>
          <w:szCs w:val="22"/>
        </w:rPr>
      </w:pPr>
    </w:p>
    <w:p w:rsidR="00FF4E6A" w:rsidRPr="00FF4E6A" w:rsidRDefault="00FF4E6A" w:rsidP="00FF4E6A">
      <w:pPr>
        <w:pStyle w:val="Tekstpodstawowy"/>
        <w:jc w:val="both"/>
        <w:rPr>
          <w:sz w:val="22"/>
          <w:szCs w:val="22"/>
        </w:rPr>
      </w:pPr>
      <w:r w:rsidRPr="00FF4E6A">
        <w:rPr>
          <w:sz w:val="22"/>
          <w:szCs w:val="22"/>
        </w:rPr>
        <w:t>*niepotrzebne skreślić</w:t>
      </w:r>
    </w:p>
    <w:p w:rsidR="00FF4E6A" w:rsidRPr="00FF4E6A" w:rsidRDefault="00FF4E6A" w:rsidP="00FF4E6A">
      <w:pPr>
        <w:pStyle w:val="Tekstpodstawowy"/>
        <w:ind w:left="720"/>
        <w:jc w:val="both"/>
        <w:rPr>
          <w:sz w:val="22"/>
          <w:szCs w:val="22"/>
        </w:rPr>
      </w:pPr>
    </w:p>
    <w:p w:rsidR="00FF4E6A" w:rsidRPr="00FF4E6A" w:rsidRDefault="00FF4E6A" w:rsidP="00FF4E6A">
      <w:pPr>
        <w:pStyle w:val="Tekstpodstawowy"/>
        <w:ind w:left="116"/>
        <w:jc w:val="both"/>
        <w:rPr>
          <w:sz w:val="22"/>
          <w:szCs w:val="22"/>
        </w:rPr>
      </w:pPr>
      <w:r w:rsidRPr="00FF4E6A">
        <w:rPr>
          <w:sz w:val="22"/>
          <w:szCs w:val="22"/>
        </w:rPr>
        <w:t>Załączniki:</w:t>
      </w:r>
    </w:p>
    <w:p w:rsidR="00FF4E6A" w:rsidRPr="00FF4E6A" w:rsidRDefault="00FF4E6A" w:rsidP="00FF4E6A">
      <w:pPr>
        <w:pStyle w:val="Akapitzlist"/>
        <w:widowControl w:val="0"/>
        <w:numPr>
          <w:ilvl w:val="1"/>
          <w:numId w:val="32"/>
        </w:numPr>
        <w:tabs>
          <w:tab w:val="left" w:pos="837"/>
        </w:tabs>
        <w:autoSpaceDE w:val="0"/>
        <w:autoSpaceDN w:val="0"/>
        <w:contextualSpacing w:val="0"/>
        <w:jc w:val="both"/>
        <w:rPr>
          <w:rFonts w:ascii="Times New Roman" w:hAnsi="Times New Roman"/>
        </w:rPr>
      </w:pPr>
      <w:r w:rsidRPr="00FF4E6A">
        <w:rPr>
          <w:rFonts w:ascii="Times New Roman" w:hAnsi="Times New Roman"/>
        </w:rPr>
        <w:t>Załącznik nr 1 protokół</w:t>
      </w:r>
      <w:r w:rsidRPr="00FF4E6A">
        <w:rPr>
          <w:rFonts w:ascii="Times New Roman" w:hAnsi="Times New Roman"/>
          <w:spacing w:val="-8"/>
        </w:rPr>
        <w:t xml:space="preserve"> </w:t>
      </w:r>
      <w:r w:rsidRPr="00FF4E6A">
        <w:rPr>
          <w:rFonts w:ascii="Times New Roman" w:hAnsi="Times New Roman"/>
        </w:rPr>
        <w:t>zdawczo-odbiorczy do umowy.</w:t>
      </w:r>
    </w:p>
    <w:p w:rsidR="00FF4E6A" w:rsidRPr="00FF4E6A" w:rsidRDefault="00FF4E6A" w:rsidP="00FF4E6A">
      <w:pPr>
        <w:pStyle w:val="Akapitzlist"/>
        <w:widowControl w:val="0"/>
        <w:numPr>
          <w:ilvl w:val="1"/>
          <w:numId w:val="32"/>
        </w:numPr>
        <w:tabs>
          <w:tab w:val="left" w:pos="837"/>
        </w:tabs>
        <w:autoSpaceDE w:val="0"/>
        <w:autoSpaceDN w:val="0"/>
        <w:contextualSpacing w:val="0"/>
        <w:jc w:val="both"/>
        <w:rPr>
          <w:rFonts w:ascii="Times New Roman" w:hAnsi="Times New Roman"/>
        </w:rPr>
      </w:pPr>
      <w:r w:rsidRPr="00FF4E6A">
        <w:rPr>
          <w:rFonts w:ascii="Times New Roman" w:hAnsi="Times New Roman"/>
        </w:rPr>
        <w:t>Załącznik nr 2 oświadczenie</w:t>
      </w:r>
      <w:r w:rsidRPr="00FF4E6A">
        <w:rPr>
          <w:rFonts w:ascii="Times New Roman" w:hAnsi="Times New Roman"/>
          <w:spacing w:val="-3"/>
        </w:rPr>
        <w:t xml:space="preserve"> </w:t>
      </w:r>
      <w:r w:rsidRPr="00FF4E6A">
        <w:rPr>
          <w:rFonts w:ascii="Times New Roman" w:hAnsi="Times New Roman"/>
        </w:rPr>
        <w:t>RODO do umowy.</w:t>
      </w:r>
    </w:p>
    <w:p w:rsidR="00FF4E6A" w:rsidRPr="00FF4E6A" w:rsidRDefault="00FF4E6A" w:rsidP="00FF4E6A">
      <w:pPr>
        <w:pStyle w:val="Akapitzlist"/>
        <w:widowControl w:val="0"/>
        <w:numPr>
          <w:ilvl w:val="1"/>
          <w:numId w:val="32"/>
        </w:numPr>
        <w:tabs>
          <w:tab w:val="left" w:pos="837"/>
        </w:tabs>
        <w:autoSpaceDE w:val="0"/>
        <w:autoSpaceDN w:val="0"/>
        <w:contextualSpacing w:val="0"/>
        <w:jc w:val="both"/>
        <w:rPr>
          <w:rFonts w:ascii="Times New Roman" w:hAnsi="Times New Roman"/>
        </w:rPr>
      </w:pPr>
      <w:r w:rsidRPr="00FF4E6A">
        <w:rPr>
          <w:rFonts w:ascii="Times New Roman" w:hAnsi="Times New Roman"/>
        </w:rPr>
        <w:t>Załącznik nr 3 oferta wykonawcy.</w:t>
      </w: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FF4E6A">
      <w:pPr>
        <w:tabs>
          <w:tab w:val="left" w:pos="837"/>
        </w:tabs>
        <w:jc w:val="both"/>
        <w:rPr>
          <w:rFonts w:ascii="Times New Roman" w:hAnsi="Times New Roman"/>
        </w:rPr>
      </w:pPr>
    </w:p>
    <w:p w:rsidR="00FF4E6A" w:rsidRPr="00FF4E6A" w:rsidRDefault="00FF4E6A" w:rsidP="00C41624">
      <w:pPr>
        <w:jc w:val="right"/>
        <w:rPr>
          <w:rFonts w:ascii="Times New Roman" w:hAnsi="Times New Roman"/>
        </w:rPr>
      </w:pPr>
      <w:r w:rsidRPr="00FF4E6A">
        <w:rPr>
          <w:rFonts w:ascii="Times New Roman" w:hAnsi="Times New Roman"/>
        </w:rPr>
        <w:t xml:space="preserve">Załącznik nr 1 do Umowy nr </w:t>
      </w:r>
      <w:r w:rsidR="00C41624">
        <w:rPr>
          <w:rFonts w:ascii="Times New Roman" w:hAnsi="Times New Roman"/>
        </w:rPr>
        <w:t>1</w:t>
      </w:r>
    </w:p>
    <w:p w:rsidR="00FF4E6A" w:rsidRPr="00C41624" w:rsidRDefault="00FF4E6A" w:rsidP="00FF4E6A">
      <w:pPr>
        <w:pStyle w:val="Nagwek1"/>
        <w:ind w:left="3004"/>
        <w:jc w:val="both"/>
        <w:rPr>
          <w:rFonts w:ascii="Times New Roman" w:hAnsi="Times New Roman" w:cs="Times New Roman"/>
          <w:color w:val="auto"/>
          <w:sz w:val="22"/>
          <w:szCs w:val="22"/>
        </w:rPr>
      </w:pPr>
      <w:r w:rsidRPr="00C41624">
        <w:rPr>
          <w:rFonts w:ascii="Times New Roman" w:hAnsi="Times New Roman" w:cs="Times New Roman"/>
          <w:color w:val="auto"/>
          <w:sz w:val="22"/>
          <w:szCs w:val="22"/>
        </w:rPr>
        <w:t>PROTOKÓŁ ZDAWCZO – ODBIORCZY</w:t>
      </w:r>
    </w:p>
    <w:p w:rsidR="00FF4E6A" w:rsidRPr="00FF4E6A" w:rsidRDefault="00FF4E6A" w:rsidP="00FF4E6A">
      <w:pPr>
        <w:pStyle w:val="Tekstpodstawowy"/>
        <w:spacing w:before="4"/>
        <w:jc w:val="both"/>
        <w:rPr>
          <w:b/>
          <w:sz w:val="22"/>
          <w:szCs w:val="22"/>
        </w:rPr>
      </w:pPr>
    </w:p>
    <w:p w:rsidR="00FF4E6A" w:rsidRPr="00FF4E6A" w:rsidRDefault="00FF4E6A" w:rsidP="00FF4E6A">
      <w:pPr>
        <w:pStyle w:val="Tekstpodstawowy"/>
        <w:spacing w:before="57"/>
        <w:ind w:left="116"/>
        <w:jc w:val="both"/>
        <w:rPr>
          <w:sz w:val="22"/>
          <w:szCs w:val="22"/>
        </w:rPr>
      </w:pPr>
      <w:r w:rsidRPr="00FF4E6A">
        <w:rPr>
          <w:sz w:val="22"/>
          <w:szCs w:val="22"/>
        </w:rPr>
        <w:t>Spisany w dniu …………………….</w:t>
      </w:r>
    </w:p>
    <w:p w:rsidR="00FF4E6A" w:rsidRPr="00FF4E6A" w:rsidRDefault="00FF4E6A" w:rsidP="00FF4E6A">
      <w:pPr>
        <w:pStyle w:val="Tekstpodstawowy"/>
        <w:jc w:val="both"/>
        <w:rPr>
          <w:sz w:val="22"/>
          <w:szCs w:val="22"/>
        </w:rPr>
      </w:pPr>
    </w:p>
    <w:p w:rsidR="00FF4E6A" w:rsidRPr="00FF4E6A" w:rsidRDefault="00FF4E6A" w:rsidP="00FF4E6A">
      <w:pPr>
        <w:adjustRightInd w:val="0"/>
        <w:jc w:val="both"/>
        <w:rPr>
          <w:rFonts w:ascii="Times New Roman" w:hAnsi="Times New Roman"/>
        </w:rPr>
      </w:pPr>
      <w:r w:rsidRPr="00FF4E6A">
        <w:rPr>
          <w:rFonts w:ascii="Times New Roman" w:hAnsi="Times New Roman"/>
        </w:rPr>
        <w:t xml:space="preserve">Dotyczy umowy nr …………………………… zawartej w dniu …………………………, w ramach: </w:t>
      </w:r>
    </w:p>
    <w:p w:rsidR="00FF4E6A" w:rsidRPr="00FF4E6A" w:rsidRDefault="00FF4E6A" w:rsidP="00FF4E6A">
      <w:pPr>
        <w:adjustRightInd w:val="0"/>
        <w:jc w:val="both"/>
        <w:rPr>
          <w:rFonts w:ascii="Times New Roman" w:eastAsiaTheme="minorHAnsi" w:hAnsi="Times New Roman"/>
          <w:b/>
          <w:bCs/>
        </w:rPr>
      </w:pPr>
      <w:r w:rsidRPr="00FF4E6A">
        <w:rPr>
          <w:rFonts w:ascii="Times New Roman" w:eastAsiaTheme="minorHAnsi" w:hAnsi="Times New Roman"/>
          <w:b/>
          <w:bCs/>
        </w:rPr>
        <w:t>Dostawa i wdrożenie sprzętu informatycznego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Powiat” o numerze POPC.05.01.00-00-0001/21-00</w:t>
      </w:r>
    </w:p>
    <w:p w:rsidR="00FF4E6A" w:rsidRPr="00FF4E6A" w:rsidRDefault="00FF4E6A" w:rsidP="00FF4E6A">
      <w:pPr>
        <w:pStyle w:val="Tekstpodstawowy"/>
        <w:ind w:left="116"/>
        <w:jc w:val="both"/>
        <w:rPr>
          <w:sz w:val="22"/>
          <w:szCs w:val="22"/>
        </w:rPr>
      </w:pPr>
    </w:p>
    <w:p w:rsidR="00FF4E6A" w:rsidRPr="00FF4E6A" w:rsidRDefault="00FF4E6A" w:rsidP="00FF4E6A">
      <w:pPr>
        <w:pStyle w:val="Tekstpodstawowy"/>
        <w:spacing w:line="267" w:lineRule="exact"/>
        <w:ind w:left="116"/>
        <w:jc w:val="both"/>
        <w:rPr>
          <w:sz w:val="22"/>
          <w:szCs w:val="22"/>
        </w:rPr>
      </w:pPr>
      <w:r w:rsidRPr="00FF4E6A">
        <w:rPr>
          <w:sz w:val="22"/>
          <w:szCs w:val="22"/>
        </w:rPr>
        <w:t>Zamawiający:</w:t>
      </w:r>
    </w:p>
    <w:p w:rsidR="00FF4E6A" w:rsidRPr="00FF4E6A" w:rsidRDefault="00FF4E6A" w:rsidP="00FF4E6A">
      <w:pPr>
        <w:pStyle w:val="Tekstpodstawowy"/>
        <w:spacing w:line="480" w:lineRule="auto"/>
        <w:ind w:left="116"/>
        <w:jc w:val="both"/>
        <w:rPr>
          <w:sz w:val="22"/>
          <w:szCs w:val="22"/>
        </w:rPr>
      </w:pPr>
      <w:r w:rsidRPr="00FF4E6A">
        <w:rPr>
          <w:sz w:val="22"/>
          <w:szCs w:val="22"/>
        </w:rPr>
        <w:t xml:space="preserve">Powiat Kłodzki, ul. Okrzei 1, 57 – 300 Kłodzko </w:t>
      </w:r>
    </w:p>
    <w:p w:rsidR="00FF4E6A" w:rsidRPr="00FF4E6A" w:rsidRDefault="00FF4E6A" w:rsidP="00FF4E6A">
      <w:pPr>
        <w:pStyle w:val="Tekstpodstawowy"/>
        <w:spacing w:line="480" w:lineRule="auto"/>
        <w:ind w:left="116"/>
        <w:jc w:val="both"/>
        <w:rPr>
          <w:sz w:val="22"/>
          <w:szCs w:val="22"/>
        </w:rPr>
      </w:pPr>
      <w:r w:rsidRPr="00FF4E6A">
        <w:rPr>
          <w:sz w:val="22"/>
          <w:szCs w:val="22"/>
        </w:rPr>
        <w:t>Wykonawca:</w:t>
      </w:r>
    </w:p>
    <w:p w:rsidR="00FF4E6A" w:rsidRPr="00FF4E6A" w:rsidRDefault="00FF4E6A" w:rsidP="00FF4E6A">
      <w:pPr>
        <w:pStyle w:val="Tekstpodstawowy"/>
        <w:spacing w:before="2"/>
        <w:ind w:left="116"/>
        <w:jc w:val="both"/>
        <w:rPr>
          <w:sz w:val="22"/>
          <w:szCs w:val="22"/>
        </w:rPr>
      </w:pPr>
      <w:r w:rsidRPr="00FF4E6A">
        <w:rPr>
          <w:sz w:val="22"/>
          <w:szCs w:val="22"/>
        </w:rPr>
        <w:t>…………………………………………………………………………………………………………………………………………………………</w:t>
      </w:r>
    </w:p>
    <w:p w:rsidR="00FF4E6A" w:rsidRPr="00FF4E6A" w:rsidRDefault="00FF4E6A" w:rsidP="00FF4E6A">
      <w:pPr>
        <w:pStyle w:val="Tekstpodstawowy"/>
        <w:ind w:left="3719"/>
        <w:jc w:val="both"/>
        <w:rPr>
          <w:sz w:val="22"/>
          <w:szCs w:val="22"/>
        </w:rPr>
      </w:pPr>
      <w:r w:rsidRPr="00FF4E6A">
        <w:rPr>
          <w:sz w:val="22"/>
          <w:szCs w:val="22"/>
        </w:rPr>
        <w:t>(nazwa i adres firmy)</w:t>
      </w:r>
    </w:p>
    <w:p w:rsidR="00FF4E6A" w:rsidRPr="00FF4E6A" w:rsidRDefault="00FF4E6A" w:rsidP="00FF4E6A">
      <w:pPr>
        <w:pStyle w:val="Tekstpodstawowy"/>
        <w:spacing w:before="3"/>
        <w:jc w:val="both"/>
        <w:rPr>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3181"/>
        <w:gridCol w:w="4794"/>
      </w:tblGrid>
      <w:tr w:rsidR="00FF4E6A" w:rsidRPr="00FF4E6A" w:rsidTr="004D0344">
        <w:trPr>
          <w:trHeight w:hRule="exact" w:val="547"/>
        </w:trPr>
        <w:tc>
          <w:tcPr>
            <w:tcW w:w="641" w:type="dxa"/>
          </w:tcPr>
          <w:p w:rsidR="00FF4E6A" w:rsidRPr="00FF4E6A" w:rsidRDefault="00FF4E6A" w:rsidP="004D0344">
            <w:pPr>
              <w:pStyle w:val="TableParagraph"/>
              <w:jc w:val="both"/>
              <w:rPr>
                <w:rFonts w:ascii="Times New Roman" w:hAnsi="Times New Roman" w:cs="Times New Roman"/>
                <w:lang w:val="pl-PL"/>
              </w:rPr>
            </w:pPr>
            <w:r w:rsidRPr="00FF4E6A">
              <w:rPr>
                <w:rFonts w:ascii="Times New Roman" w:hAnsi="Times New Roman" w:cs="Times New Roman"/>
                <w:lang w:val="pl-PL"/>
              </w:rPr>
              <w:t>Lp.</w:t>
            </w:r>
          </w:p>
        </w:tc>
        <w:tc>
          <w:tcPr>
            <w:tcW w:w="3181" w:type="dxa"/>
          </w:tcPr>
          <w:p w:rsidR="00FF4E6A" w:rsidRPr="00FF4E6A" w:rsidRDefault="00FF4E6A" w:rsidP="004D0344">
            <w:pPr>
              <w:pStyle w:val="TableParagraph"/>
              <w:ind w:left="103"/>
              <w:jc w:val="both"/>
              <w:rPr>
                <w:rFonts w:ascii="Times New Roman" w:hAnsi="Times New Roman" w:cs="Times New Roman"/>
                <w:lang w:val="pl-PL"/>
              </w:rPr>
            </w:pPr>
            <w:r w:rsidRPr="00FF4E6A">
              <w:rPr>
                <w:rFonts w:ascii="Times New Roman" w:hAnsi="Times New Roman" w:cs="Times New Roman"/>
                <w:lang w:val="pl-PL"/>
              </w:rPr>
              <w:t>Nazwa wyposażenia</w:t>
            </w:r>
          </w:p>
        </w:tc>
        <w:tc>
          <w:tcPr>
            <w:tcW w:w="4794" w:type="dxa"/>
          </w:tcPr>
          <w:p w:rsidR="00FF4E6A" w:rsidRPr="00FF4E6A" w:rsidRDefault="00FF4E6A" w:rsidP="004D0344">
            <w:pPr>
              <w:pStyle w:val="TableParagraph"/>
              <w:spacing w:line="240" w:lineRule="auto"/>
              <w:ind w:firstLine="50"/>
              <w:jc w:val="both"/>
              <w:rPr>
                <w:rFonts w:ascii="Times New Roman" w:hAnsi="Times New Roman" w:cs="Times New Roman"/>
                <w:lang w:val="pl-PL"/>
              </w:rPr>
            </w:pPr>
            <w:r w:rsidRPr="00FF4E6A">
              <w:rPr>
                <w:rFonts w:ascii="Times New Roman" w:hAnsi="Times New Roman" w:cs="Times New Roman"/>
                <w:lang w:val="pl-PL"/>
              </w:rPr>
              <w:t>Numer jednoznacznie identyfikujący sprzęt (np. numer seryjny, itp.)</w:t>
            </w:r>
          </w:p>
        </w:tc>
      </w:tr>
      <w:tr w:rsidR="00FF4E6A" w:rsidRPr="00FF4E6A" w:rsidTr="004D0344">
        <w:trPr>
          <w:trHeight w:hRule="exact" w:val="302"/>
        </w:trPr>
        <w:tc>
          <w:tcPr>
            <w:tcW w:w="641" w:type="dxa"/>
          </w:tcPr>
          <w:p w:rsidR="00FF4E6A" w:rsidRPr="00FF4E6A" w:rsidRDefault="00FF4E6A" w:rsidP="004D0344">
            <w:pPr>
              <w:jc w:val="both"/>
              <w:rPr>
                <w:rFonts w:ascii="Times New Roman" w:hAnsi="Times New Roman"/>
                <w:lang w:val="pl-PL"/>
              </w:rPr>
            </w:pPr>
            <w:r w:rsidRPr="00FF4E6A">
              <w:rPr>
                <w:rFonts w:ascii="Times New Roman" w:hAnsi="Times New Roman"/>
                <w:lang w:val="pl-PL"/>
              </w:rPr>
              <w:t>01.</w:t>
            </w:r>
          </w:p>
        </w:tc>
        <w:tc>
          <w:tcPr>
            <w:tcW w:w="3181" w:type="dxa"/>
          </w:tcPr>
          <w:p w:rsidR="00FF4E6A" w:rsidRPr="00FF4E6A" w:rsidRDefault="00FF4E6A" w:rsidP="004D0344">
            <w:pPr>
              <w:jc w:val="both"/>
              <w:rPr>
                <w:rFonts w:ascii="Times New Roman" w:hAnsi="Times New Roman"/>
                <w:lang w:val="pl-PL"/>
              </w:rPr>
            </w:pPr>
          </w:p>
        </w:tc>
        <w:tc>
          <w:tcPr>
            <w:tcW w:w="4794" w:type="dxa"/>
          </w:tcPr>
          <w:p w:rsidR="00FF4E6A" w:rsidRPr="00FF4E6A" w:rsidRDefault="00FF4E6A" w:rsidP="004D0344">
            <w:pPr>
              <w:jc w:val="both"/>
              <w:rPr>
                <w:rFonts w:ascii="Times New Roman" w:hAnsi="Times New Roman"/>
                <w:lang w:val="pl-PL"/>
              </w:rPr>
            </w:pPr>
          </w:p>
        </w:tc>
      </w:tr>
      <w:tr w:rsidR="00FF4E6A" w:rsidRPr="00FF4E6A" w:rsidTr="004D0344">
        <w:trPr>
          <w:trHeight w:hRule="exact" w:val="302"/>
        </w:trPr>
        <w:tc>
          <w:tcPr>
            <w:tcW w:w="641" w:type="dxa"/>
          </w:tcPr>
          <w:p w:rsidR="00FF4E6A" w:rsidRPr="00FF4E6A" w:rsidRDefault="00FF4E6A" w:rsidP="004D0344">
            <w:pPr>
              <w:jc w:val="both"/>
              <w:rPr>
                <w:rFonts w:ascii="Times New Roman" w:hAnsi="Times New Roman"/>
                <w:lang w:val="pl-PL"/>
              </w:rPr>
            </w:pPr>
            <w:r w:rsidRPr="00FF4E6A">
              <w:rPr>
                <w:rFonts w:ascii="Times New Roman" w:hAnsi="Times New Roman"/>
                <w:lang w:val="pl-PL"/>
              </w:rPr>
              <w:t>02.</w:t>
            </w:r>
          </w:p>
        </w:tc>
        <w:tc>
          <w:tcPr>
            <w:tcW w:w="3181" w:type="dxa"/>
          </w:tcPr>
          <w:p w:rsidR="00FF4E6A" w:rsidRPr="00FF4E6A" w:rsidRDefault="00FF4E6A" w:rsidP="004D0344">
            <w:pPr>
              <w:jc w:val="both"/>
              <w:rPr>
                <w:rFonts w:ascii="Times New Roman" w:hAnsi="Times New Roman"/>
                <w:lang w:val="pl-PL"/>
              </w:rPr>
            </w:pPr>
          </w:p>
        </w:tc>
        <w:tc>
          <w:tcPr>
            <w:tcW w:w="4794" w:type="dxa"/>
          </w:tcPr>
          <w:p w:rsidR="00FF4E6A" w:rsidRPr="00FF4E6A" w:rsidRDefault="00FF4E6A" w:rsidP="004D0344">
            <w:pPr>
              <w:jc w:val="both"/>
              <w:rPr>
                <w:rFonts w:ascii="Times New Roman" w:hAnsi="Times New Roman"/>
                <w:lang w:val="pl-PL"/>
              </w:rPr>
            </w:pPr>
          </w:p>
        </w:tc>
      </w:tr>
      <w:tr w:rsidR="00FF4E6A" w:rsidRPr="00FF4E6A" w:rsidTr="004D0344">
        <w:trPr>
          <w:trHeight w:hRule="exact" w:val="305"/>
        </w:trPr>
        <w:tc>
          <w:tcPr>
            <w:tcW w:w="641" w:type="dxa"/>
          </w:tcPr>
          <w:p w:rsidR="00FF4E6A" w:rsidRPr="00FF4E6A" w:rsidRDefault="00FF4E6A" w:rsidP="004D0344">
            <w:pPr>
              <w:jc w:val="both"/>
              <w:rPr>
                <w:rFonts w:ascii="Times New Roman" w:hAnsi="Times New Roman"/>
                <w:lang w:val="pl-PL"/>
              </w:rPr>
            </w:pPr>
            <w:r w:rsidRPr="00FF4E6A">
              <w:rPr>
                <w:rFonts w:ascii="Times New Roman" w:hAnsi="Times New Roman"/>
                <w:lang w:val="pl-PL"/>
              </w:rPr>
              <w:t>03.</w:t>
            </w:r>
          </w:p>
        </w:tc>
        <w:tc>
          <w:tcPr>
            <w:tcW w:w="3181" w:type="dxa"/>
          </w:tcPr>
          <w:p w:rsidR="00FF4E6A" w:rsidRPr="00FF4E6A" w:rsidRDefault="00FF4E6A" w:rsidP="004D0344">
            <w:pPr>
              <w:jc w:val="both"/>
              <w:rPr>
                <w:rFonts w:ascii="Times New Roman" w:hAnsi="Times New Roman"/>
                <w:lang w:val="pl-PL"/>
              </w:rPr>
            </w:pPr>
          </w:p>
        </w:tc>
        <w:tc>
          <w:tcPr>
            <w:tcW w:w="4794" w:type="dxa"/>
          </w:tcPr>
          <w:p w:rsidR="00FF4E6A" w:rsidRPr="00FF4E6A" w:rsidRDefault="00FF4E6A" w:rsidP="004D0344">
            <w:pPr>
              <w:jc w:val="both"/>
              <w:rPr>
                <w:rFonts w:ascii="Times New Roman" w:hAnsi="Times New Roman"/>
                <w:lang w:val="pl-PL"/>
              </w:rPr>
            </w:pPr>
          </w:p>
        </w:tc>
      </w:tr>
      <w:tr w:rsidR="00FF4E6A" w:rsidRPr="00FF4E6A" w:rsidTr="004D0344">
        <w:trPr>
          <w:trHeight w:hRule="exact" w:val="305"/>
        </w:trPr>
        <w:tc>
          <w:tcPr>
            <w:tcW w:w="641" w:type="dxa"/>
          </w:tcPr>
          <w:p w:rsidR="00FF4E6A" w:rsidRPr="00FF4E6A" w:rsidRDefault="00FF4E6A" w:rsidP="004D0344">
            <w:pPr>
              <w:jc w:val="both"/>
              <w:rPr>
                <w:rFonts w:ascii="Times New Roman" w:hAnsi="Times New Roman"/>
                <w:lang w:val="pl-PL"/>
              </w:rPr>
            </w:pPr>
            <w:r w:rsidRPr="00FF4E6A">
              <w:rPr>
                <w:rFonts w:ascii="Times New Roman" w:hAnsi="Times New Roman"/>
                <w:lang w:val="pl-PL"/>
              </w:rPr>
              <w:t>04.</w:t>
            </w:r>
          </w:p>
        </w:tc>
        <w:tc>
          <w:tcPr>
            <w:tcW w:w="3181" w:type="dxa"/>
          </w:tcPr>
          <w:p w:rsidR="00FF4E6A" w:rsidRPr="00FF4E6A" w:rsidRDefault="00FF4E6A" w:rsidP="004D0344">
            <w:pPr>
              <w:jc w:val="both"/>
              <w:rPr>
                <w:rFonts w:ascii="Times New Roman" w:hAnsi="Times New Roman"/>
                <w:lang w:val="pl-PL"/>
              </w:rPr>
            </w:pPr>
          </w:p>
        </w:tc>
        <w:tc>
          <w:tcPr>
            <w:tcW w:w="4794" w:type="dxa"/>
          </w:tcPr>
          <w:p w:rsidR="00FF4E6A" w:rsidRPr="00FF4E6A" w:rsidRDefault="00FF4E6A" w:rsidP="004D0344">
            <w:pPr>
              <w:jc w:val="both"/>
              <w:rPr>
                <w:rFonts w:ascii="Times New Roman" w:hAnsi="Times New Roman"/>
                <w:lang w:val="pl-PL"/>
              </w:rPr>
            </w:pPr>
          </w:p>
        </w:tc>
      </w:tr>
    </w:tbl>
    <w:p w:rsidR="00FF4E6A" w:rsidRPr="00FF4E6A" w:rsidRDefault="00FF4E6A" w:rsidP="00FF4E6A">
      <w:pPr>
        <w:pStyle w:val="Tekstpodstawowy"/>
        <w:jc w:val="both"/>
        <w:rPr>
          <w:sz w:val="22"/>
          <w:szCs w:val="22"/>
        </w:rPr>
      </w:pPr>
    </w:p>
    <w:p w:rsidR="00FF4E6A" w:rsidRPr="00FF4E6A" w:rsidRDefault="00FF4E6A" w:rsidP="00FF4E6A">
      <w:pPr>
        <w:pStyle w:val="Tekstpodstawowy"/>
        <w:ind w:firstLine="720"/>
        <w:jc w:val="both"/>
        <w:rPr>
          <w:sz w:val="22"/>
          <w:szCs w:val="22"/>
        </w:rPr>
      </w:pPr>
      <w:r w:rsidRPr="00FF4E6A">
        <w:rPr>
          <w:sz w:val="22"/>
          <w:szCs w:val="22"/>
        </w:rPr>
        <w:t>Jednocześnie Zamawiający potwierdza Wykonawcy wykonania prawidłowego wdrożenia polegającego na modernizacji sieci LAN i uruchomieniu macierzy dyskowej zgodnie z SIWZ.</w:t>
      </w:r>
    </w:p>
    <w:p w:rsidR="00FF4E6A" w:rsidRPr="00FF4E6A" w:rsidRDefault="00FF4E6A" w:rsidP="00FF4E6A">
      <w:pPr>
        <w:pStyle w:val="Tekstpodstawowy"/>
        <w:spacing w:before="8"/>
        <w:jc w:val="both"/>
        <w:rPr>
          <w:sz w:val="22"/>
          <w:szCs w:val="22"/>
        </w:rPr>
      </w:pPr>
    </w:p>
    <w:p w:rsidR="00FF4E6A" w:rsidRPr="00FF4E6A" w:rsidRDefault="00FF4E6A" w:rsidP="004606C7">
      <w:pPr>
        <w:pStyle w:val="Tekstpodstawowy"/>
        <w:ind w:left="116"/>
        <w:jc w:val="both"/>
        <w:rPr>
          <w:sz w:val="22"/>
          <w:szCs w:val="22"/>
        </w:rPr>
      </w:pPr>
      <w:r w:rsidRPr="00FF4E6A">
        <w:rPr>
          <w:sz w:val="22"/>
          <w:szCs w:val="22"/>
        </w:rPr>
        <w:t>Uwagi i zastrzeżenia:</w:t>
      </w:r>
    </w:p>
    <w:p w:rsidR="00FF4E6A" w:rsidRPr="00FF4E6A" w:rsidRDefault="00FF4E6A" w:rsidP="004606C7">
      <w:pPr>
        <w:pStyle w:val="Tekstpodstawowy"/>
        <w:ind w:left="116"/>
        <w:jc w:val="both"/>
        <w:rPr>
          <w:sz w:val="22"/>
          <w:szCs w:val="22"/>
        </w:rPr>
      </w:pPr>
      <w:r w:rsidRPr="00FF4E6A">
        <w:rPr>
          <w:sz w:val="22"/>
          <w:szCs w:val="22"/>
        </w:rPr>
        <w:t>…………………………………………………………………………………………………………</w:t>
      </w:r>
    </w:p>
    <w:p w:rsidR="00FF4E6A" w:rsidRPr="00FF4E6A" w:rsidRDefault="00FF4E6A" w:rsidP="00FF4E6A">
      <w:pPr>
        <w:pStyle w:val="Tekstpodstawowy"/>
        <w:ind w:left="116"/>
        <w:jc w:val="both"/>
        <w:rPr>
          <w:sz w:val="22"/>
          <w:szCs w:val="22"/>
        </w:rPr>
      </w:pPr>
      <w:r w:rsidRPr="00FF4E6A">
        <w:rPr>
          <w:sz w:val="22"/>
          <w:szCs w:val="22"/>
        </w:rPr>
        <w:t>…………………………………………………………………………………………………………</w:t>
      </w:r>
    </w:p>
    <w:p w:rsidR="00FF4E6A" w:rsidRPr="00FF4E6A" w:rsidRDefault="00FF4E6A" w:rsidP="00FF4E6A">
      <w:pPr>
        <w:pStyle w:val="Tekstpodstawowy"/>
        <w:spacing w:before="10"/>
        <w:jc w:val="both"/>
        <w:rPr>
          <w:sz w:val="22"/>
          <w:szCs w:val="22"/>
        </w:rPr>
      </w:pPr>
    </w:p>
    <w:p w:rsidR="00FF4E6A" w:rsidRPr="00FF4E6A" w:rsidRDefault="00FF4E6A" w:rsidP="00FF4E6A">
      <w:pPr>
        <w:pStyle w:val="Tekstpodstawowy"/>
        <w:ind w:left="116"/>
        <w:jc w:val="both"/>
        <w:rPr>
          <w:sz w:val="22"/>
          <w:szCs w:val="22"/>
        </w:rPr>
      </w:pPr>
      <w:r w:rsidRPr="00FF4E6A">
        <w:rPr>
          <w:sz w:val="22"/>
          <w:szCs w:val="22"/>
        </w:rPr>
        <w:t>Zamawiający potwierdza, że otrzymał cały przedmiot zamówienia wynikający z umowy</w:t>
      </w:r>
    </w:p>
    <w:p w:rsidR="00FF4E6A" w:rsidRPr="00FF4E6A" w:rsidRDefault="00FF4E6A" w:rsidP="00FF4E6A">
      <w:pPr>
        <w:pStyle w:val="Tekstpodstawowy"/>
        <w:spacing w:before="12"/>
        <w:jc w:val="both"/>
        <w:rPr>
          <w:sz w:val="22"/>
          <w:szCs w:val="22"/>
        </w:rPr>
      </w:pPr>
    </w:p>
    <w:p w:rsidR="00FF4E6A" w:rsidRPr="00FF4E6A" w:rsidRDefault="00FF4E6A" w:rsidP="00FF4E6A">
      <w:pPr>
        <w:pStyle w:val="Tekstpodstawowy"/>
        <w:ind w:left="116"/>
        <w:jc w:val="both"/>
        <w:rPr>
          <w:sz w:val="22"/>
          <w:szCs w:val="22"/>
        </w:rPr>
      </w:pPr>
      <w:r w:rsidRPr="00FF4E6A">
        <w:rPr>
          <w:sz w:val="22"/>
          <w:szCs w:val="22"/>
        </w:rPr>
        <w:t>…………………………………………………………………………………………………………………………………………</w:t>
      </w:r>
      <w:r w:rsidR="004606C7">
        <w:rPr>
          <w:sz w:val="22"/>
          <w:szCs w:val="22"/>
        </w:rPr>
        <w:t>…………………………………………………………………………</w:t>
      </w:r>
    </w:p>
    <w:p w:rsidR="00FF4E6A" w:rsidRPr="00FF4E6A" w:rsidRDefault="00FF4E6A" w:rsidP="00FF4E6A">
      <w:pPr>
        <w:pStyle w:val="Tekstpodstawowy"/>
        <w:jc w:val="both"/>
        <w:rPr>
          <w:sz w:val="22"/>
          <w:szCs w:val="22"/>
        </w:rPr>
      </w:pPr>
    </w:p>
    <w:p w:rsidR="00FF4E6A" w:rsidRDefault="00FF4E6A" w:rsidP="00FF4E6A">
      <w:pPr>
        <w:pStyle w:val="Tekstpodstawowy"/>
        <w:spacing w:before="1"/>
        <w:jc w:val="both"/>
        <w:rPr>
          <w:sz w:val="22"/>
          <w:szCs w:val="22"/>
        </w:rPr>
      </w:pPr>
    </w:p>
    <w:p w:rsidR="004606C7" w:rsidRPr="00FF4E6A" w:rsidRDefault="004606C7" w:rsidP="00FF4E6A">
      <w:pPr>
        <w:pStyle w:val="Tekstpodstawowy"/>
        <w:spacing w:before="1"/>
        <w:jc w:val="both"/>
        <w:rPr>
          <w:sz w:val="22"/>
          <w:szCs w:val="22"/>
        </w:rPr>
      </w:pPr>
    </w:p>
    <w:p w:rsidR="00FF4E6A" w:rsidRPr="00FF4E6A" w:rsidRDefault="00FF4E6A" w:rsidP="00FF4E6A">
      <w:pPr>
        <w:pStyle w:val="Tekstpodstawowy"/>
        <w:tabs>
          <w:tab w:val="left" w:pos="6489"/>
        </w:tabs>
        <w:spacing w:before="1" w:line="267" w:lineRule="exact"/>
        <w:ind w:left="116"/>
        <w:jc w:val="both"/>
        <w:rPr>
          <w:sz w:val="22"/>
          <w:szCs w:val="22"/>
        </w:rPr>
      </w:pPr>
      <w:r w:rsidRPr="00FF4E6A">
        <w:rPr>
          <w:sz w:val="22"/>
          <w:szCs w:val="22"/>
        </w:rPr>
        <w:t>……………………………….</w:t>
      </w:r>
      <w:r w:rsidR="004606C7">
        <w:rPr>
          <w:sz w:val="22"/>
          <w:szCs w:val="22"/>
        </w:rPr>
        <w:t xml:space="preserve">                                                         </w:t>
      </w:r>
      <w:r w:rsidRPr="00FF4E6A">
        <w:rPr>
          <w:sz w:val="22"/>
          <w:szCs w:val="22"/>
        </w:rPr>
        <w:t>………………………………..</w:t>
      </w:r>
    </w:p>
    <w:p w:rsidR="00FF4E6A" w:rsidRPr="00FF4E6A" w:rsidRDefault="004606C7" w:rsidP="00FF4E6A">
      <w:pPr>
        <w:pStyle w:val="Tekstpodstawowy"/>
        <w:tabs>
          <w:tab w:val="left" w:pos="6878"/>
        </w:tabs>
        <w:spacing w:line="267" w:lineRule="exact"/>
        <w:ind w:left="116"/>
        <w:rPr>
          <w:sz w:val="22"/>
          <w:szCs w:val="22"/>
        </w:rPr>
      </w:pPr>
      <w:r>
        <w:rPr>
          <w:sz w:val="22"/>
          <w:szCs w:val="22"/>
        </w:rPr>
        <w:t xml:space="preserve">             </w:t>
      </w:r>
      <w:r w:rsidR="00FF4E6A" w:rsidRPr="00FF4E6A">
        <w:rPr>
          <w:sz w:val="22"/>
          <w:szCs w:val="22"/>
        </w:rPr>
        <w:t>Zamawiający</w:t>
      </w:r>
      <w:r w:rsidR="00FF4E6A" w:rsidRPr="00FF4E6A">
        <w:rPr>
          <w:sz w:val="22"/>
          <w:szCs w:val="22"/>
        </w:rPr>
        <w:tab/>
        <w:t>Wykonawca</w:t>
      </w:r>
    </w:p>
    <w:p w:rsidR="00FF4E6A" w:rsidRPr="00FF4E6A" w:rsidRDefault="00FF4E6A" w:rsidP="00FF4E6A">
      <w:pPr>
        <w:jc w:val="right"/>
        <w:rPr>
          <w:rFonts w:ascii="Times New Roman" w:hAnsi="Times New Roman"/>
        </w:rPr>
      </w:pPr>
      <w:r w:rsidRPr="00FF4E6A">
        <w:rPr>
          <w:rFonts w:ascii="Times New Roman" w:hAnsi="Times New Roman"/>
        </w:rPr>
        <w:br w:type="page"/>
      </w:r>
      <w:r w:rsidRPr="00FF4E6A">
        <w:rPr>
          <w:rFonts w:ascii="Times New Roman" w:hAnsi="Times New Roman"/>
        </w:rPr>
        <w:lastRenderedPageBreak/>
        <w:t xml:space="preserve">Załącznik nr 2 do Umowy nr </w:t>
      </w:r>
      <w:r w:rsidR="004606C7">
        <w:rPr>
          <w:rFonts w:ascii="Times New Roman" w:hAnsi="Times New Roman"/>
        </w:rPr>
        <w:t>2</w:t>
      </w:r>
    </w:p>
    <w:p w:rsidR="00FF4E6A" w:rsidRPr="00FF4E6A" w:rsidRDefault="00FF4E6A" w:rsidP="00FF4E6A">
      <w:pPr>
        <w:rPr>
          <w:rFonts w:ascii="Times New Roman" w:hAnsi="Times New Roman"/>
        </w:rPr>
      </w:pPr>
    </w:p>
    <w:p w:rsidR="00FF4E6A" w:rsidRPr="00FF4E6A" w:rsidRDefault="00FF4E6A" w:rsidP="00FF4E6A">
      <w:pPr>
        <w:rPr>
          <w:rFonts w:ascii="Times New Roman" w:hAnsi="Times New Roman"/>
        </w:rPr>
      </w:pPr>
    </w:p>
    <w:p w:rsidR="00FF4E6A" w:rsidRPr="00FF4E6A" w:rsidRDefault="00FF4E6A" w:rsidP="00FF4E6A">
      <w:pPr>
        <w:rPr>
          <w:rFonts w:ascii="Times New Roman" w:hAnsi="Times New Roman"/>
        </w:rPr>
      </w:pPr>
      <w:r w:rsidRPr="00FF4E6A">
        <w:rPr>
          <w:rFonts w:ascii="Times New Roman" w:hAnsi="Times New Roman"/>
        </w:rPr>
        <w:t>Nazwa Wykonawcy …………………………..……………...……………………………………………………</w:t>
      </w:r>
    </w:p>
    <w:p w:rsidR="00FF4E6A" w:rsidRPr="00FF4E6A" w:rsidRDefault="00FF4E6A" w:rsidP="00FF4E6A">
      <w:pPr>
        <w:rPr>
          <w:rFonts w:ascii="Times New Roman" w:hAnsi="Times New Roman"/>
        </w:rPr>
      </w:pPr>
    </w:p>
    <w:p w:rsidR="00FF4E6A" w:rsidRPr="00FF4E6A" w:rsidRDefault="00FF4E6A" w:rsidP="004606C7">
      <w:pPr>
        <w:rPr>
          <w:rFonts w:ascii="Times New Roman" w:hAnsi="Times New Roman"/>
          <w:b/>
        </w:rPr>
      </w:pPr>
      <w:r w:rsidRPr="00FF4E6A">
        <w:rPr>
          <w:rFonts w:ascii="Times New Roman" w:hAnsi="Times New Roman"/>
        </w:rPr>
        <w:t>Adres Wykonawcy …………………………………………….….……………………………………………….</w:t>
      </w:r>
    </w:p>
    <w:p w:rsidR="00FF4E6A" w:rsidRPr="00FF4E6A" w:rsidRDefault="00FF4E6A" w:rsidP="00FF4E6A">
      <w:pPr>
        <w:ind w:left="3540" w:firstLine="708"/>
        <w:rPr>
          <w:rFonts w:ascii="Times New Roman" w:hAnsi="Times New Roman"/>
          <w:b/>
        </w:rPr>
      </w:pPr>
    </w:p>
    <w:p w:rsidR="00FF4E6A" w:rsidRPr="00FF4E6A" w:rsidRDefault="00FF4E6A" w:rsidP="00FF4E6A">
      <w:pPr>
        <w:ind w:firstLine="567"/>
        <w:jc w:val="both"/>
        <w:rPr>
          <w:rFonts w:ascii="Times New Roman" w:hAnsi="Times New Roman"/>
          <w:b/>
        </w:rPr>
      </w:pPr>
      <w:r w:rsidRPr="00FF4E6A">
        <w:rPr>
          <w:rFonts w:ascii="Times New Roman" w:hAnsi="Times New Roman"/>
        </w:rPr>
        <w:t xml:space="preserve">Dotyczy postępowania prowadzonego w trybie podstawowym bez negocjacji, zgodnie z  ustawą z dnia 11 września 2019 r. Prawo zamówień publicznych (Dz. U. z 2021 r. poz. 1129 z </w:t>
      </w:r>
      <w:proofErr w:type="spellStart"/>
      <w:r w:rsidRPr="00FF4E6A">
        <w:rPr>
          <w:rFonts w:ascii="Times New Roman" w:hAnsi="Times New Roman"/>
        </w:rPr>
        <w:t>późn</w:t>
      </w:r>
      <w:proofErr w:type="spellEnd"/>
      <w:r w:rsidRPr="00FF4E6A">
        <w:rPr>
          <w:rFonts w:ascii="Times New Roman" w:hAnsi="Times New Roman"/>
        </w:rPr>
        <w:t xml:space="preserve">. zm.), zwaną dalej ustawą </w:t>
      </w:r>
      <w:proofErr w:type="spellStart"/>
      <w:r w:rsidRPr="00FF4E6A">
        <w:rPr>
          <w:rFonts w:ascii="Times New Roman" w:hAnsi="Times New Roman"/>
        </w:rPr>
        <w:t>Pzp</w:t>
      </w:r>
      <w:proofErr w:type="spellEnd"/>
      <w:r w:rsidRPr="00FF4E6A">
        <w:rPr>
          <w:rFonts w:ascii="Times New Roman" w:hAnsi="Times New Roman"/>
        </w:rPr>
        <w:t xml:space="preserve">, pn.: </w:t>
      </w:r>
      <w:r w:rsidRPr="00FF4E6A">
        <w:rPr>
          <w:rFonts w:ascii="Times New Roman" w:hAnsi="Times New Roman"/>
          <w:b/>
          <w:bCs/>
        </w:rPr>
        <w:t>Dostawa i wdrożenie sprzętu informatycznego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FF4E6A" w:rsidRPr="00FF4E6A" w:rsidRDefault="00FF4E6A" w:rsidP="00FF4E6A">
      <w:pPr>
        <w:pStyle w:val="NormalnyWeb"/>
        <w:ind w:firstLine="567"/>
        <w:jc w:val="both"/>
        <w:rPr>
          <w:sz w:val="22"/>
          <w:szCs w:val="22"/>
        </w:rPr>
      </w:pPr>
      <w:r w:rsidRPr="00FF4E6A">
        <w:rPr>
          <w:sz w:val="22"/>
          <w:szCs w:val="22"/>
        </w:rPr>
        <w:t>Oświadczamy, że wypełniliśmy obowiązki informacyjne przewidziane w art. 13 lub art. 14 RODO</w:t>
      </w:r>
      <w:r w:rsidRPr="00FF4E6A">
        <w:rPr>
          <w:sz w:val="22"/>
          <w:szCs w:val="22"/>
          <w:vertAlign w:val="superscript"/>
        </w:rPr>
        <w:t>1)</w:t>
      </w:r>
      <w:r w:rsidRPr="00FF4E6A">
        <w:rPr>
          <w:sz w:val="22"/>
          <w:szCs w:val="22"/>
        </w:rPr>
        <w:t xml:space="preserve"> wobec osób fizycznych, od których dane osobowe bezpośrednio lub pośrednio pozyskaliśmy w celu ubiegania się o udzielenie zamówienia publicznego w niniejszym postępowaniu.*</w:t>
      </w:r>
    </w:p>
    <w:p w:rsidR="00FF4E6A" w:rsidRPr="00FF4E6A" w:rsidRDefault="00FF4E6A" w:rsidP="00FF4E6A">
      <w:pPr>
        <w:ind w:firstLine="708"/>
        <w:jc w:val="both"/>
        <w:rPr>
          <w:rFonts w:ascii="Times New Roman" w:hAnsi="Times New Roman"/>
        </w:rPr>
      </w:pPr>
    </w:p>
    <w:p w:rsidR="00FF4E6A" w:rsidRPr="00FF4E6A" w:rsidRDefault="00FF4E6A" w:rsidP="00FF4E6A">
      <w:pPr>
        <w:ind w:firstLine="708"/>
        <w:jc w:val="both"/>
        <w:rPr>
          <w:rFonts w:ascii="Times New Roman" w:hAnsi="Times New Roman"/>
        </w:rPr>
      </w:pPr>
    </w:p>
    <w:p w:rsidR="00FF4E6A" w:rsidRPr="00FF4E6A" w:rsidRDefault="00FF4E6A" w:rsidP="00FF4E6A">
      <w:pPr>
        <w:ind w:firstLine="708"/>
        <w:jc w:val="both"/>
        <w:rPr>
          <w:rFonts w:ascii="Times New Roman" w:hAnsi="Times New Roman"/>
        </w:rPr>
      </w:pPr>
      <w:r w:rsidRPr="00FF4E6A">
        <w:rPr>
          <w:rFonts w:ascii="Times New Roman" w:hAnsi="Times New Roman"/>
        </w:rPr>
        <w:t xml:space="preserve">                                                       </w:t>
      </w:r>
    </w:p>
    <w:p w:rsidR="00FF4E6A" w:rsidRPr="00FF4E6A" w:rsidRDefault="00FF4E6A" w:rsidP="00FF4E6A">
      <w:pPr>
        <w:ind w:firstLine="708"/>
        <w:jc w:val="both"/>
        <w:rPr>
          <w:rFonts w:ascii="Times New Roman" w:hAnsi="Times New Roman"/>
        </w:rPr>
      </w:pPr>
    </w:p>
    <w:p w:rsidR="00FF4E6A" w:rsidRPr="00FF4E6A" w:rsidRDefault="00FF4E6A" w:rsidP="00FF4E6A">
      <w:pPr>
        <w:jc w:val="both"/>
        <w:rPr>
          <w:rFonts w:ascii="Times New Roman" w:hAnsi="Times New Roman"/>
        </w:rPr>
      </w:pPr>
      <w:r w:rsidRPr="00FF4E6A">
        <w:rPr>
          <w:rFonts w:ascii="Times New Roman" w:hAnsi="Times New Roman"/>
        </w:rPr>
        <w:t xml:space="preserve">……………………..…… dnia………..……..r </w:t>
      </w:r>
      <w:r w:rsidRPr="00FF4E6A">
        <w:rPr>
          <w:rFonts w:ascii="Times New Roman" w:hAnsi="Times New Roman"/>
        </w:rPr>
        <w:tab/>
      </w:r>
      <w:r w:rsidRPr="00FF4E6A">
        <w:rPr>
          <w:rFonts w:ascii="Times New Roman" w:hAnsi="Times New Roman"/>
        </w:rPr>
        <w:tab/>
      </w:r>
      <w:r w:rsidRPr="00FF4E6A">
        <w:rPr>
          <w:rFonts w:ascii="Times New Roman" w:hAnsi="Times New Roman"/>
        </w:rPr>
        <w:tab/>
      </w:r>
      <w:r w:rsidRPr="00FF4E6A">
        <w:rPr>
          <w:rFonts w:ascii="Times New Roman" w:hAnsi="Times New Roman"/>
        </w:rPr>
        <w:tab/>
        <w:t>………………………</w:t>
      </w:r>
      <w:r w:rsidR="004606C7">
        <w:rPr>
          <w:rFonts w:ascii="Times New Roman" w:hAnsi="Times New Roman"/>
        </w:rPr>
        <w:t>……….</w:t>
      </w:r>
    </w:p>
    <w:p w:rsidR="00FF4E6A" w:rsidRPr="00FF4E6A" w:rsidRDefault="004606C7" w:rsidP="00FF4E6A">
      <w:pPr>
        <w:jc w:val="both"/>
        <w:rPr>
          <w:rFonts w:ascii="Times New Roman" w:hAnsi="Times New Roman"/>
        </w:rPr>
      </w:pPr>
      <w:r>
        <w:rPr>
          <w:rFonts w:ascii="Times New Roman" w:hAnsi="Times New Roman"/>
          <w:sz w:val="18"/>
          <w:szCs w:val="18"/>
        </w:rPr>
        <w:t xml:space="preserve">                </w:t>
      </w:r>
      <w:r w:rsidR="00FF4E6A" w:rsidRPr="004606C7">
        <w:rPr>
          <w:rFonts w:ascii="Times New Roman" w:hAnsi="Times New Roman"/>
          <w:sz w:val="18"/>
          <w:szCs w:val="18"/>
        </w:rPr>
        <w:t>miejscowość</w:t>
      </w:r>
      <w:r w:rsidR="00FF4E6A" w:rsidRPr="00FF4E6A">
        <w:rPr>
          <w:rFonts w:ascii="Times New Roman" w:hAnsi="Times New Roman"/>
        </w:rPr>
        <w:t xml:space="preserve"> </w:t>
      </w:r>
      <w:r w:rsidR="00FF4E6A" w:rsidRPr="00FF4E6A">
        <w:rPr>
          <w:rFonts w:ascii="Times New Roman" w:hAnsi="Times New Roman"/>
        </w:rPr>
        <w:tab/>
      </w:r>
      <w:r w:rsidR="00FF4E6A" w:rsidRPr="00FF4E6A">
        <w:rPr>
          <w:rFonts w:ascii="Times New Roman" w:hAnsi="Times New Roman"/>
        </w:rPr>
        <w:tab/>
      </w:r>
      <w:r w:rsidR="00FF4E6A" w:rsidRPr="00FF4E6A">
        <w:rPr>
          <w:rFonts w:ascii="Times New Roman" w:hAnsi="Times New Roman"/>
        </w:rPr>
        <w:tab/>
      </w:r>
      <w:r w:rsidR="00FF4E6A" w:rsidRPr="00FF4E6A">
        <w:rPr>
          <w:rFonts w:ascii="Times New Roman" w:hAnsi="Times New Roman"/>
        </w:rPr>
        <w:tab/>
      </w:r>
      <w:r w:rsidR="00FF4E6A" w:rsidRPr="00FF4E6A">
        <w:rPr>
          <w:rFonts w:ascii="Times New Roman" w:hAnsi="Times New Roman"/>
        </w:rPr>
        <w:tab/>
      </w:r>
      <w:r w:rsidR="00FF4E6A" w:rsidRPr="00FF4E6A">
        <w:rPr>
          <w:rFonts w:ascii="Times New Roman" w:hAnsi="Times New Roman"/>
        </w:rPr>
        <w:tab/>
      </w:r>
      <w:r w:rsidR="00FF4E6A" w:rsidRPr="00FF4E6A">
        <w:rPr>
          <w:rFonts w:ascii="Times New Roman" w:hAnsi="Times New Roman"/>
        </w:rPr>
        <w:tab/>
      </w:r>
      <w:r>
        <w:rPr>
          <w:rFonts w:ascii="Times New Roman" w:hAnsi="Times New Roman"/>
        </w:rPr>
        <w:t xml:space="preserve">         </w:t>
      </w:r>
      <w:r w:rsidR="00FF4E6A" w:rsidRPr="00FF4E6A">
        <w:rPr>
          <w:rFonts w:ascii="Times New Roman" w:hAnsi="Times New Roman"/>
        </w:rPr>
        <w:t>podpis Wykonawcy</w:t>
      </w:r>
    </w:p>
    <w:p w:rsidR="00FF4E6A" w:rsidRPr="00FF4E6A" w:rsidRDefault="00FF4E6A" w:rsidP="00FF4E6A">
      <w:pPr>
        <w:ind w:firstLine="708"/>
        <w:jc w:val="both"/>
        <w:rPr>
          <w:rFonts w:ascii="Times New Roman" w:hAnsi="Times New Roman"/>
        </w:rPr>
      </w:pPr>
    </w:p>
    <w:p w:rsidR="00FF4E6A" w:rsidRPr="00FF4E6A" w:rsidRDefault="00FF4E6A" w:rsidP="00FF4E6A">
      <w:pPr>
        <w:ind w:left="4248" w:firstLine="708"/>
        <w:jc w:val="both"/>
        <w:rPr>
          <w:rFonts w:ascii="Times New Roman" w:hAnsi="Times New Roman"/>
        </w:rPr>
      </w:pPr>
    </w:p>
    <w:p w:rsidR="00FF4E6A" w:rsidRPr="00FF4E6A" w:rsidRDefault="00FF4E6A" w:rsidP="00FF4E6A">
      <w:pPr>
        <w:ind w:left="4248" w:firstLine="708"/>
        <w:jc w:val="both"/>
        <w:rPr>
          <w:rFonts w:ascii="Times New Roman" w:hAnsi="Times New Roman"/>
        </w:rPr>
      </w:pPr>
    </w:p>
    <w:p w:rsidR="00FF4E6A" w:rsidRPr="00FF4E6A" w:rsidRDefault="00FF4E6A" w:rsidP="00FF4E6A">
      <w:pPr>
        <w:pStyle w:val="NormalnyWeb"/>
        <w:spacing w:line="360" w:lineRule="auto"/>
        <w:jc w:val="both"/>
        <w:rPr>
          <w:sz w:val="22"/>
          <w:szCs w:val="22"/>
        </w:rPr>
      </w:pPr>
      <w:r w:rsidRPr="00FF4E6A">
        <w:rPr>
          <w:sz w:val="22"/>
          <w:szCs w:val="22"/>
        </w:rPr>
        <w:t>______________</w:t>
      </w:r>
    </w:p>
    <w:p w:rsidR="00FF4E6A" w:rsidRDefault="00FF4E6A" w:rsidP="00FF4E6A">
      <w:pPr>
        <w:pStyle w:val="NormalnyWeb"/>
        <w:jc w:val="both"/>
        <w:rPr>
          <w:sz w:val="22"/>
          <w:szCs w:val="22"/>
        </w:rPr>
      </w:pPr>
      <w:r w:rsidRPr="00FF4E6A">
        <w:rPr>
          <w:sz w:val="22"/>
          <w:szCs w:val="22"/>
          <w:vertAlign w:val="superscript"/>
        </w:rPr>
        <w:t xml:space="preserve">1) </w:t>
      </w:r>
      <w:r w:rsidRPr="00FF4E6A">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606C7" w:rsidRDefault="004606C7" w:rsidP="00FF4E6A">
      <w:pPr>
        <w:pStyle w:val="NormalnyWeb"/>
        <w:jc w:val="both"/>
        <w:rPr>
          <w:sz w:val="22"/>
          <w:szCs w:val="22"/>
        </w:rPr>
      </w:pPr>
    </w:p>
    <w:p w:rsidR="004606C7" w:rsidRPr="00FF4E6A" w:rsidRDefault="004606C7" w:rsidP="00FF4E6A">
      <w:pPr>
        <w:pStyle w:val="NormalnyWeb"/>
        <w:jc w:val="both"/>
        <w:rPr>
          <w:sz w:val="22"/>
          <w:szCs w:val="22"/>
        </w:rPr>
      </w:pPr>
    </w:p>
    <w:p w:rsidR="00FF4E6A" w:rsidRPr="00B5031A" w:rsidRDefault="00FF4E6A" w:rsidP="00FF4E6A">
      <w:pPr>
        <w:pStyle w:val="NormalnyWeb"/>
        <w:spacing w:line="276" w:lineRule="auto"/>
        <w:jc w:val="both"/>
        <w:rPr>
          <w:rFonts w:asciiTheme="minorHAnsi" w:hAnsiTheme="minorHAnsi" w:cstheme="minorHAnsi"/>
          <w:sz w:val="22"/>
          <w:szCs w:val="22"/>
        </w:rPr>
      </w:pPr>
      <w:r w:rsidRPr="00FF4E6A">
        <w:rPr>
          <w:sz w:val="22"/>
          <w:szCs w:val="22"/>
        </w:rPr>
        <w:t>*</w:t>
      </w:r>
      <w:r w:rsidRPr="004606C7">
        <w:rPr>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5031A">
        <w:rPr>
          <w:rFonts w:asciiTheme="minorHAnsi" w:hAnsiTheme="minorHAnsi" w:cstheme="minorHAnsi"/>
          <w:sz w:val="22"/>
          <w:szCs w:val="22"/>
        </w:rPr>
        <w:tab/>
      </w:r>
      <w:r w:rsidRPr="00B5031A">
        <w:rPr>
          <w:rFonts w:asciiTheme="minorHAnsi" w:hAnsiTheme="minorHAnsi" w:cstheme="minorHAnsi"/>
          <w:sz w:val="22"/>
          <w:szCs w:val="22"/>
        </w:rPr>
        <w:tab/>
      </w:r>
      <w:r w:rsidRPr="00B5031A">
        <w:rPr>
          <w:rFonts w:asciiTheme="minorHAnsi" w:hAnsiTheme="minorHAnsi" w:cstheme="minorHAnsi"/>
          <w:sz w:val="22"/>
          <w:szCs w:val="22"/>
        </w:rPr>
        <w:tab/>
      </w:r>
      <w:r w:rsidRPr="00B5031A">
        <w:rPr>
          <w:rFonts w:asciiTheme="minorHAnsi" w:hAnsiTheme="minorHAnsi" w:cstheme="minorHAnsi"/>
          <w:sz w:val="22"/>
          <w:szCs w:val="22"/>
        </w:rPr>
        <w:tab/>
      </w:r>
      <w:r w:rsidRPr="00B5031A">
        <w:rPr>
          <w:rFonts w:asciiTheme="minorHAnsi" w:hAnsiTheme="minorHAnsi" w:cstheme="minorHAnsi"/>
          <w:sz w:val="22"/>
          <w:szCs w:val="22"/>
        </w:rPr>
        <w:tab/>
      </w:r>
      <w:r w:rsidRPr="00B5031A">
        <w:rPr>
          <w:rFonts w:asciiTheme="minorHAnsi" w:hAnsiTheme="minorHAnsi" w:cstheme="minorHAnsi"/>
          <w:sz w:val="22"/>
          <w:szCs w:val="22"/>
        </w:rPr>
        <w:tab/>
      </w:r>
      <w:r w:rsidRPr="00B5031A">
        <w:rPr>
          <w:rFonts w:asciiTheme="minorHAnsi" w:hAnsiTheme="minorHAnsi" w:cstheme="minorHAnsi"/>
          <w:sz w:val="22"/>
          <w:szCs w:val="22"/>
        </w:rPr>
        <w:tab/>
      </w:r>
      <w:r w:rsidRPr="00B5031A">
        <w:rPr>
          <w:rFonts w:asciiTheme="minorHAnsi" w:hAnsiTheme="minorHAnsi" w:cstheme="minorHAnsi"/>
          <w:sz w:val="22"/>
          <w:szCs w:val="22"/>
        </w:rPr>
        <w:tab/>
      </w:r>
      <w:r w:rsidRPr="00B5031A">
        <w:rPr>
          <w:rFonts w:asciiTheme="minorHAnsi" w:hAnsiTheme="minorHAnsi" w:cstheme="minorHAnsi"/>
          <w:sz w:val="22"/>
          <w:szCs w:val="22"/>
        </w:rPr>
        <w:tab/>
      </w:r>
    </w:p>
    <w:p w:rsidR="00FF4E6A" w:rsidRPr="00B5031A" w:rsidRDefault="00FF4E6A" w:rsidP="00FF4E6A">
      <w:pPr>
        <w:rPr>
          <w:rFonts w:asciiTheme="minorHAnsi" w:hAnsiTheme="minorHAnsi" w:cstheme="minorHAnsi"/>
          <w:color w:val="000000"/>
        </w:rPr>
      </w:pPr>
    </w:p>
    <w:p w:rsidR="00FF4E6A" w:rsidRPr="00B5031A" w:rsidRDefault="00FF4E6A" w:rsidP="00FF4E6A">
      <w:pPr>
        <w:pStyle w:val="Tekstpodstawowy"/>
        <w:spacing w:before="57"/>
        <w:ind w:left="5073"/>
        <w:jc w:val="both"/>
        <w:rPr>
          <w:rFonts w:asciiTheme="minorHAnsi" w:hAnsiTheme="minorHAnsi" w:cstheme="minorHAnsi"/>
        </w:rPr>
      </w:pPr>
    </w:p>
    <w:p w:rsidR="00FF4E6A" w:rsidRPr="00B5031A" w:rsidRDefault="00FF4E6A" w:rsidP="00FF4E6A">
      <w:pPr>
        <w:pStyle w:val="Tekstpodstawowy"/>
        <w:tabs>
          <w:tab w:val="left" w:pos="6878"/>
        </w:tabs>
        <w:spacing w:line="267" w:lineRule="exact"/>
        <w:ind w:left="116"/>
        <w:jc w:val="both"/>
        <w:rPr>
          <w:rFonts w:asciiTheme="minorHAnsi" w:hAnsiTheme="minorHAnsi" w:cstheme="minorHAnsi"/>
        </w:rPr>
      </w:pPr>
    </w:p>
    <w:p w:rsidR="00ED7BD8" w:rsidRDefault="00ED7BD8" w:rsidP="00ED7BD8">
      <w:pPr>
        <w:rPr>
          <w:rFonts w:ascii="Times New Roman" w:hAnsi="Times New Roman"/>
          <w:sz w:val="20"/>
          <w:szCs w:val="20"/>
        </w:rPr>
      </w:pPr>
    </w:p>
    <w:sectPr w:rsidR="00ED7BD8">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EF0" w:rsidRDefault="00905EF0" w:rsidP="00ED7BD8">
      <w:r>
        <w:separator/>
      </w:r>
    </w:p>
  </w:endnote>
  <w:endnote w:type="continuationSeparator" w:id="0">
    <w:p w:rsidR="00905EF0" w:rsidRDefault="00905EF0" w:rsidP="00ED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ngs">
    <w:altName w:val="MS Mincho"/>
    <w:charset w:val="80"/>
    <w:family w:val="roman"/>
    <w:pitch w:val="fixed"/>
    <w:sig w:usb0="00000001" w:usb1="08070000" w:usb2="00000010" w:usb3="00000000" w:csb0="00020000"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EF0" w:rsidRDefault="00905EF0" w:rsidP="00ED7BD8">
      <w:r>
        <w:separator/>
      </w:r>
    </w:p>
  </w:footnote>
  <w:footnote w:type="continuationSeparator" w:id="0">
    <w:p w:rsidR="00905EF0" w:rsidRDefault="00905EF0" w:rsidP="00ED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BD8" w:rsidRDefault="00ED7BD8" w:rsidP="00ED7BD8">
    <w:pPr>
      <w:pStyle w:val="Nagwek"/>
      <w:jc w:val="center"/>
    </w:pPr>
    <w:r>
      <w:rPr>
        <w:noProof/>
      </w:rPr>
      <w:drawing>
        <wp:inline distT="0" distB="0" distL="0" distR="0">
          <wp:extent cx="3460750" cy="724041"/>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8380" cy="734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61FA3006"/>
    <w:name w:val="WW8Num16"/>
    <w:lvl w:ilvl="0">
      <w:start w:val="1"/>
      <w:numFmt w:val="decimal"/>
      <w:lvlText w:val="%1."/>
      <w:lvlJc w:val="right"/>
      <w:pPr>
        <w:tabs>
          <w:tab w:val="num" w:pos="397"/>
        </w:tabs>
        <w:ind w:left="397" w:hanging="227"/>
      </w:pPr>
      <w:rPr>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10D100A"/>
    <w:multiLevelType w:val="hybridMultilevel"/>
    <w:tmpl w:val="B3E02972"/>
    <w:lvl w:ilvl="0" w:tplc="7DB88924">
      <w:start w:val="1"/>
      <w:numFmt w:val="decimal"/>
      <w:lvlText w:val="%1."/>
      <w:lvlJc w:val="left"/>
      <w:pPr>
        <w:ind w:left="543" w:hanging="428"/>
      </w:pPr>
      <w:rPr>
        <w:rFonts w:ascii="Times New Roman" w:eastAsia="Calibri" w:hAnsi="Times New Roman" w:cs="Times New Roman" w:hint="default"/>
        <w:w w:val="100"/>
        <w:sz w:val="22"/>
        <w:szCs w:val="22"/>
      </w:rPr>
    </w:lvl>
    <w:lvl w:ilvl="1" w:tplc="78A0063E">
      <w:numFmt w:val="bullet"/>
      <w:lvlText w:val="•"/>
      <w:lvlJc w:val="left"/>
      <w:pPr>
        <w:ind w:left="1416" w:hanging="428"/>
      </w:pPr>
      <w:rPr>
        <w:rFonts w:hint="default"/>
      </w:rPr>
    </w:lvl>
    <w:lvl w:ilvl="2" w:tplc="FC7486EA">
      <w:numFmt w:val="bullet"/>
      <w:lvlText w:val="•"/>
      <w:lvlJc w:val="left"/>
      <w:pPr>
        <w:ind w:left="2293" w:hanging="428"/>
      </w:pPr>
      <w:rPr>
        <w:rFonts w:hint="default"/>
      </w:rPr>
    </w:lvl>
    <w:lvl w:ilvl="3" w:tplc="1D9A00CA">
      <w:numFmt w:val="bullet"/>
      <w:lvlText w:val="•"/>
      <w:lvlJc w:val="left"/>
      <w:pPr>
        <w:ind w:left="3169" w:hanging="428"/>
      </w:pPr>
      <w:rPr>
        <w:rFonts w:hint="default"/>
      </w:rPr>
    </w:lvl>
    <w:lvl w:ilvl="4" w:tplc="A1D87EAE">
      <w:numFmt w:val="bullet"/>
      <w:lvlText w:val="•"/>
      <w:lvlJc w:val="left"/>
      <w:pPr>
        <w:ind w:left="4046" w:hanging="428"/>
      </w:pPr>
      <w:rPr>
        <w:rFonts w:hint="default"/>
      </w:rPr>
    </w:lvl>
    <w:lvl w:ilvl="5" w:tplc="5DAAB4C2">
      <w:numFmt w:val="bullet"/>
      <w:lvlText w:val="•"/>
      <w:lvlJc w:val="left"/>
      <w:pPr>
        <w:ind w:left="4923" w:hanging="428"/>
      </w:pPr>
      <w:rPr>
        <w:rFonts w:hint="default"/>
      </w:rPr>
    </w:lvl>
    <w:lvl w:ilvl="6" w:tplc="204A210E">
      <w:numFmt w:val="bullet"/>
      <w:lvlText w:val="•"/>
      <w:lvlJc w:val="left"/>
      <w:pPr>
        <w:ind w:left="5799" w:hanging="428"/>
      </w:pPr>
      <w:rPr>
        <w:rFonts w:hint="default"/>
      </w:rPr>
    </w:lvl>
    <w:lvl w:ilvl="7" w:tplc="83CA70B4">
      <w:numFmt w:val="bullet"/>
      <w:lvlText w:val="•"/>
      <w:lvlJc w:val="left"/>
      <w:pPr>
        <w:ind w:left="6676" w:hanging="428"/>
      </w:pPr>
      <w:rPr>
        <w:rFonts w:hint="default"/>
      </w:rPr>
    </w:lvl>
    <w:lvl w:ilvl="8" w:tplc="45E03316">
      <w:numFmt w:val="bullet"/>
      <w:lvlText w:val="•"/>
      <w:lvlJc w:val="left"/>
      <w:pPr>
        <w:ind w:left="7553" w:hanging="428"/>
      </w:pPr>
      <w:rPr>
        <w:rFonts w:hint="default"/>
      </w:rPr>
    </w:lvl>
  </w:abstractNum>
  <w:abstractNum w:abstractNumId="2"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8277B"/>
    <w:multiLevelType w:val="hybridMultilevel"/>
    <w:tmpl w:val="8FD42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D62732"/>
    <w:multiLevelType w:val="hybridMultilevel"/>
    <w:tmpl w:val="73C24FAC"/>
    <w:lvl w:ilvl="0" w:tplc="CFAEBB9E">
      <w:start w:val="1"/>
      <w:numFmt w:val="decimal"/>
      <w:lvlText w:val="%1."/>
      <w:lvlJc w:val="left"/>
      <w:pPr>
        <w:ind w:left="543" w:hanging="428"/>
      </w:pPr>
      <w:rPr>
        <w:rFonts w:ascii="Times New Roman" w:eastAsia="Calibri" w:hAnsi="Times New Roman" w:cs="Times New Roman" w:hint="default"/>
        <w:w w:val="100"/>
        <w:sz w:val="22"/>
        <w:szCs w:val="22"/>
      </w:rPr>
    </w:lvl>
    <w:lvl w:ilvl="1" w:tplc="3B884FD6">
      <w:numFmt w:val="bullet"/>
      <w:lvlText w:val="•"/>
      <w:lvlJc w:val="left"/>
      <w:pPr>
        <w:ind w:left="1416" w:hanging="428"/>
      </w:pPr>
      <w:rPr>
        <w:rFonts w:hint="default"/>
      </w:rPr>
    </w:lvl>
    <w:lvl w:ilvl="2" w:tplc="1D604034">
      <w:numFmt w:val="bullet"/>
      <w:lvlText w:val="•"/>
      <w:lvlJc w:val="left"/>
      <w:pPr>
        <w:ind w:left="2293" w:hanging="428"/>
      </w:pPr>
      <w:rPr>
        <w:rFonts w:hint="default"/>
      </w:rPr>
    </w:lvl>
    <w:lvl w:ilvl="3" w:tplc="60562224">
      <w:numFmt w:val="bullet"/>
      <w:lvlText w:val="•"/>
      <w:lvlJc w:val="left"/>
      <w:pPr>
        <w:ind w:left="3169" w:hanging="428"/>
      </w:pPr>
      <w:rPr>
        <w:rFonts w:hint="default"/>
      </w:rPr>
    </w:lvl>
    <w:lvl w:ilvl="4" w:tplc="4BA0AA58">
      <w:numFmt w:val="bullet"/>
      <w:lvlText w:val="•"/>
      <w:lvlJc w:val="left"/>
      <w:pPr>
        <w:ind w:left="4046" w:hanging="428"/>
      </w:pPr>
      <w:rPr>
        <w:rFonts w:hint="default"/>
      </w:rPr>
    </w:lvl>
    <w:lvl w:ilvl="5" w:tplc="764CD754">
      <w:numFmt w:val="bullet"/>
      <w:lvlText w:val="•"/>
      <w:lvlJc w:val="left"/>
      <w:pPr>
        <w:ind w:left="4923" w:hanging="428"/>
      </w:pPr>
      <w:rPr>
        <w:rFonts w:hint="default"/>
      </w:rPr>
    </w:lvl>
    <w:lvl w:ilvl="6" w:tplc="69B49FA8">
      <w:numFmt w:val="bullet"/>
      <w:lvlText w:val="•"/>
      <w:lvlJc w:val="left"/>
      <w:pPr>
        <w:ind w:left="5799" w:hanging="428"/>
      </w:pPr>
      <w:rPr>
        <w:rFonts w:hint="default"/>
      </w:rPr>
    </w:lvl>
    <w:lvl w:ilvl="7" w:tplc="5F9681CC">
      <w:numFmt w:val="bullet"/>
      <w:lvlText w:val="•"/>
      <w:lvlJc w:val="left"/>
      <w:pPr>
        <w:ind w:left="6676" w:hanging="428"/>
      </w:pPr>
      <w:rPr>
        <w:rFonts w:hint="default"/>
      </w:rPr>
    </w:lvl>
    <w:lvl w:ilvl="8" w:tplc="F29C1330">
      <w:numFmt w:val="bullet"/>
      <w:lvlText w:val="•"/>
      <w:lvlJc w:val="left"/>
      <w:pPr>
        <w:ind w:left="7553" w:hanging="428"/>
      </w:pPr>
      <w:rPr>
        <w:rFonts w:hint="default"/>
      </w:rPr>
    </w:lvl>
  </w:abstractNum>
  <w:abstractNum w:abstractNumId="6" w15:restartNumberingAfterBreak="0">
    <w:nsid w:val="149A0A4A"/>
    <w:multiLevelType w:val="hybridMultilevel"/>
    <w:tmpl w:val="B6D49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1299E"/>
    <w:multiLevelType w:val="hybridMultilevel"/>
    <w:tmpl w:val="4BFEA5AA"/>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74E52E7"/>
    <w:multiLevelType w:val="hybridMultilevel"/>
    <w:tmpl w:val="CD86146C"/>
    <w:lvl w:ilvl="0" w:tplc="041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B7E59A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5A52F3"/>
    <w:multiLevelType w:val="hybridMultilevel"/>
    <w:tmpl w:val="F37C7B4C"/>
    <w:lvl w:ilvl="0" w:tplc="9E1E4D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A61859"/>
    <w:multiLevelType w:val="hybridMultilevel"/>
    <w:tmpl w:val="A612B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DD1B1B"/>
    <w:multiLevelType w:val="hybridMultilevel"/>
    <w:tmpl w:val="4FA850E8"/>
    <w:lvl w:ilvl="0" w:tplc="040A66FE">
      <w:start w:val="1"/>
      <w:numFmt w:val="decimal"/>
      <w:lvlText w:val="%1."/>
      <w:lvlJc w:val="left"/>
      <w:pPr>
        <w:ind w:left="543" w:hanging="428"/>
      </w:pPr>
      <w:rPr>
        <w:rFonts w:ascii="Times New Roman" w:eastAsia="Calibri" w:hAnsi="Times New Roman" w:cs="Times New Roman" w:hint="default"/>
        <w:w w:val="100"/>
        <w:sz w:val="22"/>
        <w:szCs w:val="22"/>
      </w:rPr>
    </w:lvl>
    <w:lvl w:ilvl="1" w:tplc="34D4051C">
      <w:start w:val="1"/>
      <w:numFmt w:val="decimal"/>
      <w:lvlText w:val="%2)"/>
      <w:lvlJc w:val="left"/>
      <w:pPr>
        <w:ind w:left="903" w:hanging="360"/>
      </w:pPr>
      <w:rPr>
        <w:rFonts w:ascii="Times New Roman" w:eastAsia="Calibri" w:hAnsi="Times New Roman" w:cs="Times New Roman" w:hint="default"/>
        <w:w w:val="100"/>
        <w:sz w:val="22"/>
        <w:szCs w:val="22"/>
      </w:rPr>
    </w:lvl>
    <w:lvl w:ilvl="2" w:tplc="4EBE1CDA">
      <w:numFmt w:val="bullet"/>
      <w:lvlText w:val="•"/>
      <w:lvlJc w:val="left"/>
      <w:pPr>
        <w:ind w:left="1834" w:hanging="360"/>
      </w:pPr>
      <w:rPr>
        <w:rFonts w:hint="default"/>
      </w:rPr>
    </w:lvl>
    <w:lvl w:ilvl="3" w:tplc="3460B75A">
      <w:numFmt w:val="bullet"/>
      <w:lvlText w:val="•"/>
      <w:lvlJc w:val="left"/>
      <w:pPr>
        <w:ind w:left="2768" w:hanging="360"/>
      </w:pPr>
      <w:rPr>
        <w:rFonts w:hint="default"/>
      </w:rPr>
    </w:lvl>
    <w:lvl w:ilvl="4" w:tplc="709EE7B4">
      <w:numFmt w:val="bullet"/>
      <w:lvlText w:val="•"/>
      <w:lvlJc w:val="left"/>
      <w:pPr>
        <w:ind w:left="3702" w:hanging="360"/>
      </w:pPr>
      <w:rPr>
        <w:rFonts w:hint="default"/>
      </w:rPr>
    </w:lvl>
    <w:lvl w:ilvl="5" w:tplc="69901086">
      <w:numFmt w:val="bullet"/>
      <w:lvlText w:val="•"/>
      <w:lvlJc w:val="left"/>
      <w:pPr>
        <w:ind w:left="4636" w:hanging="360"/>
      </w:pPr>
      <w:rPr>
        <w:rFonts w:hint="default"/>
      </w:rPr>
    </w:lvl>
    <w:lvl w:ilvl="6" w:tplc="467C7B3E">
      <w:numFmt w:val="bullet"/>
      <w:lvlText w:val="•"/>
      <w:lvlJc w:val="left"/>
      <w:pPr>
        <w:ind w:left="5570" w:hanging="360"/>
      </w:pPr>
      <w:rPr>
        <w:rFonts w:hint="default"/>
      </w:rPr>
    </w:lvl>
    <w:lvl w:ilvl="7" w:tplc="5888B792">
      <w:numFmt w:val="bullet"/>
      <w:lvlText w:val="•"/>
      <w:lvlJc w:val="left"/>
      <w:pPr>
        <w:ind w:left="6504" w:hanging="360"/>
      </w:pPr>
      <w:rPr>
        <w:rFonts w:hint="default"/>
      </w:rPr>
    </w:lvl>
    <w:lvl w:ilvl="8" w:tplc="CD9A05E2">
      <w:numFmt w:val="bullet"/>
      <w:lvlText w:val="•"/>
      <w:lvlJc w:val="left"/>
      <w:pPr>
        <w:ind w:left="7438" w:hanging="360"/>
      </w:pPr>
      <w:rPr>
        <w:rFonts w:hint="default"/>
      </w:rPr>
    </w:lvl>
  </w:abstractNum>
  <w:abstractNum w:abstractNumId="14"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4614789"/>
    <w:multiLevelType w:val="hybridMultilevel"/>
    <w:tmpl w:val="A83CABCE"/>
    <w:lvl w:ilvl="0" w:tplc="50484B0A">
      <w:start w:val="1"/>
      <w:numFmt w:val="decimal"/>
      <w:pStyle w:val="NUMERUJ"/>
      <w:lvlText w:val="%1."/>
      <w:lvlJc w:val="right"/>
      <w:pPr>
        <w:tabs>
          <w:tab w:val="num" w:pos="928"/>
        </w:tabs>
        <w:ind w:left="928"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4B2CC1"/>
    <w:multiLevelType w:val="hybridMultilevel"/>
    <w:tmpl w:val="67B2B232"/>
    <w:lvl w:ilvl="0" w:tplc="BFFE1272">
      <w:start w:val="1"/>
      <w:numFmt w:val="decimal"/>
      <w:lvlText w:val="%1."/>
      <w:lvlJc w:val="left"/>
      <w:pPr>
        <w:ind w:left="543" w:hanging="428"/>
      </w:pPr>
      <w:rPr>
        <w:rFonts w:ascii="Calibri" w:eastAsia="Calibri" w:hAnsi="Calibri" w:cs="Calibri" w:hint="default"/>
        <w:w w:val="100"/>
        <w:sz w:val="22"/>
        <w:szCs w:val="22"/>
      </w:rPr>
    </w:lvl>
    <w:lvl w:ilvl="1" w:tplc="FDB225C0">
      <w:numFmt w:val="bullet"/>
      <w:lvlText w:val="•"/>
      <w:lvlJc w:val="left"/>
      <w:pPr>
        <w:ind w:left="1416" w:hanging="428"/>
      </w:pPr>
      <w:rPr>
        <w:rFonts w:hint="default"/>
      </w:rPr>
    </w:lvl>
    <w:lvl w:ilvl="2" w:tplc="83748C84">
      <w:numFmt w:val="bullet"/>
      <w:lvlText w:val="•"/>
      <w:lvlJc w:val="left"/>
      <w:pPr>
        <w:ind w:left="2293" w:hanging="428"/>
      </w:pPr>
      <w:rPr>
        <w:rFonts w:hint="default"/>
      </w:rPr>
    </w:lvl>
    <w:lvl w:ilvl="3" w:tplc="36E424A0">
      <w:numFmt w:val="bullet"/>
      <w:lvlText w:val="•"/>
      <w:lvlJc w:val="left"/>
      <w:pPr>
        <w:ind w:left="3169" w:hanging="428"/>
      </w:pPr>
      <w:rPr>
        <w:rFonts w:hint="default"/>
      </w:rPr>
    </w:lvl>
    <w:lvl w:ilvl="4" w:tplc="6B8A1D74">
      <w:numFmt w:val="bullet"/>
      <w:lvlText w:val="•"/>
      <w:lvlJc w:val="left"/>
      <w:pPr>
        <w:ind w:left="4046" w:hanging="428"/>
      </w:pPr>
      <w:rPr>
        <w:rFonts w:hint="default"/>
      </w:rPr>
    </w:lvl>
    <w:lvl w:ilvl="5" w:tplc="645C74D2">
      <w:numFmt w:val="bullet"/>
      <w:lvlText w:val="•"/>
      <w:lvlJc w:val="left"/>
      <w:pPr>
        <w:ind w:left="4923" w:hanging="428"/>
      </w:pPr>
      <w:rPr>
        <w:rFonts w:hint="default"/>
      </w:rPr>
    </w:lvl>
    <w:lvl w:ilvl="6" w:tplc="25DCBF18">
      <w:numFmt w:val="bullet"/>
      <w:lvlText w:val="•"/>
      <w:lvlJc w:val="left"/>
      <w:pPr>
        <w:ind w:left="5799" w:hanging="428"/>
      </w:pPr>
      <w:rPr>
        <w:rFonts w:hint="default"/>
      </w:rPr>
    </w:lvl>
    <w:lvl w:ilvl="7" w:tplc="99F49040">
      <w:numFmt w:val="bullet"/>
      <w:lvlText w:val="•"/>
      <w:lvlJc w:val="left"/>
      <w:pPr>
        <w:ind w:left="6676" w:hanging="428"/>
      </w:pPr>
      <w:rPr>
        <w:rFonts w:hint="default"/>
      </w:rPr>
    </w:lvl>
    <w:lvl w:ilvl="8" w:tplc="87FC5EC0">
      <w:numFmt w:val="bullet"/>
      <w:lvlText w:val="•"/>
      <w:lvlJc w:val="left"/>
      <w:pPr>
        <w:ind w:left="7553" w:hanging="428"/>
      </w:pPr>
      <w:rPr>
        <w:rFonts w:hint="default"/>
      </w:rPr>
    </w:lvl>
  </w:abstractNum>
  <w:abstractNum w:abstractNumId="1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3FCA5EC2"/>
    <w:multiLevelType w:val="hybridMultilevel"/>
    <w:tmpl w:val="A4B40748"/>
    <w:lvl w:ilvl="0" w:tplc="BB7E88A0">
      <w:start w:val="1"/>
      <w:numFmt w:val="decimal"/>
      <w:lvlText w:val="%1."/>
      <w:lvlJc w:val="left"/>
      <w:pPr>
        <w:ind w:left="543" w:hanging="428"/>
      </w:pPr>
      <w:rPr>
        <w:rFonts w:ascii="Times New Roman" w:eastAsia="Calibri" w:hAnsi="Times New Roman" w:cs="Times New Roman" w:hint="default"/>
        <w:w w:val="100"/>
        <w:sz w:val="22"/>
        <w:szCs w:val="22"/>
      </w:rPr>
    </w:lvl>
    <w:lvl w:ilvl="1" w:tplc="D556EDD0">
      <w:numFmt w:val="bullet"/>
      <w:lvlText w:val="•"/>
      <w:lvlJc w:val="left"/>
      <w:pPr>
        <w:ind w:left="1416" w:hanging="428"/>
      </w:pPr>
      <w:rPr>
        <w:rFonts w:hint="default"/>
      </w:rPr>
    </w:lvl>
    <w:lvl w:ilvl="2" w:tplc="C44E66CE">
      <w:numFmt w:val="bullet"/>
      <w:lvlText w:val="•"/>
      <w:lvlJc w:val="left"/>
      <w:pPr>
        <w:ind w:left="2293" w:hanging="428"/>
      </w:pPr>
      <w:rPr>
        <w:rFonts w:hint="default"/>
      </w:rPr>
    </w:lvl>
    <w:lvl w:ilvl="3" w:tplc="4C363C94">
      <w:numFmt w:val="bullet"/>
      <w:lvlText w:val="•"/>
      <w:lvlJc w:val="left"/>
      <w:pPr>
        <w:ind w:left="3169" w:hanging="428"/>
      </w:pPr>
      <w:rPr>
        <w:rFonts w:hint="default"/>
      </w:rPr>
    </w:lvl>
    <w:lvl w:ilvl="4" w:tplc="7806F434">
      <w:numFmt w:val="bullet"/>
      <w:lvlText w:val="•"/>
      <w:lvlJc w:val="left"/>
      <w:pPr>
        <w:ind w:left="4046" w:hanging="428"/>
      </w:pPr>
      <w:rPr>
        <w:rFonts w:hint="default"/>
      </w:rPr>
    </w:lvl>
    <w:lvl w:ilvl="5" w:tplc="056EC43E">
      <w:numFmt w:val="bullet"/>
      <w:lvlText w:val="•"/>
      <w:lvlJc w:val="left"/>
      <w:pPr>
        <w:ind w:left="4923" w:hanging="428"/>
      </w:pPr>
      <w:rPr>
        <w:rFonts w:hint="default"/>
      </w:rPr>
    </w:lvl>
    <w:lvl w:ilvl="6" w:tplc="2E4A47CC">
      <w:numFmt w:val="bullet"/>
      <w:lvlText w:val="•"/>
      <w:lvlJc w:val="left"/>
      <w:pPr>
        <w:ind w:left="5799" w:hanging="428"/>
      </w:pPr>
      <w:rPr>
        <w:rFonts w:hint="default"/>
      </w:rPr>
    </w:lvl>
    <w:lvl w:ilvl="7" w:tplc="D4C62E9E">
      <w:numFmt w:val="bullet"/>
      <w:lvlText w:val="•"/>
      <w:lvlJc w:val="left"/>
      <w:pPr>
        <w:ind w:left="6676" w:hanging="428"/>
      </w:pPr>
      <w:rPr>
        <w:rFonts w:hint="default"/>
      </w:rPr>
    </w:lvl>
    <w:lvl w:ilvl="8" w:tplc="E0A22328">
      <w:numFmt w:val="bullet"/>
      <w:lvlText w:val="•"/>
      <w:lvlJc w:val="left"/>
      <w:pPr>
        <w:ind w:left="7553" w:hanging="428"/>
      </w:pPr>
      <w:rPr>
        <w:rFonts w:hint="default"/>
      </w:rPr>
    </w:lvl>
  </w:abstractNum>
  <w:abstractNum w:abstractNumId="20" w15:restartNumberingAfterBreak="0">
    <w:nsid w:val="41081BD4"/>
    <w:multiLevelType w:val="hybridMultilevel"/>
    <w:tmpl w:val="36BA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0039A"/>
    <w:multiLevelType w:val="hybridMultilevel"/>
    <w:tmpl w:val="73702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5D7587"/>
    <w:multiLevelType w:val="hybridMultilevel"/>
    <w:tmpl w:val="B890E866"/>
    <w:lvl w:ilvl="0" w:tplc="474CBE08">
      <w:start w:val="1"/>
      <w:numFmt w:val="decimal"/>
      <w:lvlText w:val="%1."/>
      <w:lvlJc w:val="left"/>
      <w:pPr>
        <w:ind w:left="541" w:hanging="425"/>
      </w:pPr>
      <w:rPr>
        <w:rFonts w:ascii="Times New Roman" w:eastAsia="Calibri" w:hAnsi="Times New Roman" w:cs="Times New Roman" w:hint="default"/>
        <w:w w:val="100"/>
        <w:sz w:val="22"/>
        <w:szCs w:val="22"/>
      </w:rPr>
    </w:lvl>
    <w:lvl w:ilvl="1" w:tplc="15581B3E">
      <w:start w:val="1"/>
      <w:numFmt w:val="lowerLetter"/>
      <w:lvlText w:val="%2)"/>
      <w:lvlJc w:val="left"/>
      <w:pPr>
        <w:ind w:left="968" w:hanging="425"/>
      </w:pPr>
      <w:rPr>
        <w:rFonts w:ascii="Times New Roman" w:eastAsia="Calibri" w:hAnsi="Times New Roman" w:cs="Times New Roman" w:hint="default"/>
        <w:spacing w:val="-1"/>
        <w:w w:val="100"/>
        <w:sz w:val="22"/>
        <w:szCs w:val="22"/>
      </w:rPr>
    </w:lvl>
    <w:lvl w:ilvl="2" w:tplc="1EF0464E">
      <w:numFmt w:val="bullet"/>
      <w:lvlText w:val="•"/>
      <w:lvlJc w:val="left"/>
      <w:pPr>
        <w:ind w:left="1887" w:hanging="425"/>
      </w:pPr>
      <w:rPr>
        <w:rFonts w:hint="default"/>
      </w:rPr>
    </w:lvl>
    <w:lvl w:ilvl="3" w:tplc="6F7A1E88">
      <w:numFmt w:val="bullet"/>
      <w:lvlText w:val="•"/>
      <w:lvlJc w:val="left"/>
      <w:pPr>
        <w:ind w:left="2814" w:hanging="425"/>
      </w:pPr>
      <w:rPr>
        <w:rFonts w:hint="default"/>
      </w:rPr>
    </w:lvl>
    <w:lvl w:ilvl="4" w:tplc="AA4251A2">
      <w:numFmt w:val="bullet"/>
      <w:lvlText w:val="•"/>
      <w:lvlJc w:val="left"/>
      <w:pPr>
        <w:ind w:left="3742" w:hanging="425"/>
      </w:pPr>
      <w:rPr>
        <w:rFonts w:hint="default"/>
      </w:rPr>
    </w:lvl>
    <w:lvl w:ilvl="5" w:tplc="17627D40">
      <w:numFmt w:val="bullet"/>
      <w:lvlText w:val="•"/>
      <w:lvlJc w:val="left"/>
      <w:pPr>
        <w:ind w:left="4669" w:hanging="425"/>
      </w:pPr>
      <w:rPr>
        <w:rFonts w:hint="default"/>
      </w:rPr>
    </w:lvl>
    <w:lvl w:ilvl="6" w:tplc="A6942E7E">
      <w:numFmt w:val="bullet"/>
      <w:lvlText w:val="•"/>
      <w:lvlJc w:val="left"/>
      <w:pPr>
        <w:ind w:left="5596" w:hanging="425"/>
      </w:pPr>
      <w:rPr>
        <w:rFonts w:hint="default"/>
      </w:rPr>
    </w:lvl>
    <w:lvl w:ilvl="7" w:tplc="F51E219C">
      <w:numFmt w:val="bullet"/>
      <w:lvlText w:val="•"/>
      <w:lvlJc w:val="left"/>
      <w:pPr>
        <w:ind w:left="6524" w:hanging="425"/>
      </w:pPr>
      <w:rPr>
        <w:rFonts w:hint="default"/>
      </w:rPr>
    </w:lvl>
    <w:lvl w:ilvl="8" w:tplc="D83E7C10">
      <w:numFmt w:val="bullet"/>
      <w:lvlText w:val="•"/>
      <w:lvlJc w:val="left"/>
      <w:pPr>
        <w:ind w:left="7451" w:hanging="425"/>
      </w:pPr>
      <w:rPr>
        <w:rFonts w:hint="default"/>
      </w:rPr>
    </w:lvl>
  </w:abstractNum>
  <w:abstractNum w:abstractNumId="23" w15:restartNumberingAfterBreak="0">
    <w:nsid w:val="44A64779"/>
    <w:multiLevelType w:val="hybridMultilevel"/>
    <w:tmpl w:val="6D48CFF6"/>
    <w:lvl w:ilvl="0" w:tplc="0415000F">
      <w:start w:val="1"/>
      <w:numFmt w:val="decimal"/>
      <w:lvlText w:val="%1."/>
      <w:lvlJc w:val="left"/>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AE7BE5"/>
    <w:multiLevelType w:val="hybridMultilevel"/>
    <w:tmpl w:val="BBD20130"/>
    <w:lvl w:ilvl="0" w:tplc="0415000F">
      <w:start w:val="1"/>
      <w:numFmt w:val="decimal"/>
      <w:lvlText w:val="%1."/>
      <w:lvlJc w:val="left"/>
      <w:pPr>
        <w:ind w:left="23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16769"/>
    <w:multiLevelType w:val="hybridMultilevel"/>
    <w:tmpl w:val="5482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D55EF5"/>
    <w:multiLevelType w:val="hybridMultilevel"/>
    <w:tmpl w:val="2A22AF60"/>
    <w:lvl w:ilvl="0" w:tplc="8D4AB0E2">
      <w:start w:val="1"/>
      <w:numFmt w:val="decimal"/>
      <w:lvlText w:val="%1."/>
      <w:lvlJc w:val="left"/>
      <w:pPr>
        <w:ind w:left="543" w:hanging="428"/>
      </w:pPr>
      <w:rPr>
        <w:rFonts w:ascii="Times New Roman" w:eastAsia="Calibri" w:hAnsi="Times New Roman" w:cs="Times New Roman" w:hint="default"/>
        <w:w w:val="100"/>
        <w:sz w:val="22"/>
        <w:szCs w:val="22"/>
      </w:rPr>
    </w:lvl>
    <w:lvl w:ilvl="1" w:tplc="1F2E7A26">
      <w:start w:val="1"/>
      <w:numFmt w:val="decimal"/>
      <w:lvlText w:val="%2."/>
      <w:lvlJc w:val="left"/>
      <w:pPr>
        <w:ind w:left="836" w:hanging="360"/>
      </w:pPr>
      <w:rPr>
        <w:rFonts w:ascii="Times New Roman" w:eastAsia="Calibri" w:hAnsi="Times New Roman" w:cs="Times New Roman" w:hint="default"/>
        <w:w w:val="100"/>
        <w:sz w:val="22"/>
        <w:szCs w:val="22"/>
      </w:rPr>
    </w:lvl>
    <w:lvl w:ilvl="2" w:tplc="A134DC0A">
      <w:numFmt w:val="bullet"/>
      <w:lvlText w:val="•"/>
      <w:lvlJc w:val="left"/>
      <w:pPr>
        <w:ind w:left="1780" w:hanging="360"/>
      </w:pPr>
      <w:rPr>
        <w:rFonts w:hint="default"/>
      </w:rPr>
    </w:lvl>
    <w:lvl w:ilvl="3" w:tplc="0AAA7F90">
      <w:numFmt w:val="bullet"/>
      <w:lvlText w:val="•"/>
      <w:lvlJc w:val="left"/>
      <w:pPr>
        <w:ind w:left="2721" w:hanging="360"/>
      </w:pPr>
      <w:rPr>
        <w:rFonts w:hint="default"/>
      </w:rPr>
    </w:lvl>
    <w:lvl w:ilvl="4" w:tplc="2654D4E8">
      <w:numFmt w:val="bullet"/>
      <w:lvlText w:val="•"/>
      <w:lvlJc w:val="left"/>
      <w:pPr>
        <w:ind w:left="3662" w:hanging="360"/>
      </w:pPr>
      <w:rPr>
        <w:rFonts w:hint="default"/>
      </w:rPr>
    </w:lvl>
    <w:lvl w:ilvl="5" w:tplc="7558102A">
      <w:numFmt w:val="bullet"/>
      <w:lvlText w:val="•"/>
      <w:lvlJc w:val="left"/>
      <w:pPr>
        <w:ind w:left="4602" w:hanging="360"/>
      </w:pPr>
      <w:rPr>
        <w:rFonts w:hint="default"/>
      </w:rPr>
    </w:lvl>
    <w:lvl w:ilvl="6" w:tplc="913C4F68">
      <w:numFmt w:val="bullet"/>
      <w:lvlText w:val="•"/>
      <w:lvlJc w:val="left"/>
      <w:pPr>
        <w:ind w:left="5543" w:hanging="360"/>
      </w:pPr>
      <w:rPr>
        <w:rFonts w:hint="default"/>
      </w:rPr>
    </w:lvl>
    <w:lvl w:ilvl="7" w:tplc="CCAED166">
      <w:numFmt w:val="bullet"/>
      <w:lvlText w:val="•"/>
      <w:lvlJc w:val="left"/>
      <w:pPr>
        <w:ind w:left="6484" w:hanging="360"/>
      </w:pPr>
      <w:rPr>
        <w:rFonts w:hint="default"/>
      </w:rPr>
    </w:lvl>
    <w:lvl w:ilvl="8" w:tplc="C0284754">
      <w:numFmt w:val="bullet"/>
      <w:lvlText w:val="•"/>
      <w:lvlJc w:val="left"/>
      <w:pPr>
        <w:ind w:left="7424" w:hanging="360"/>
      </w:pPr>
      <w:rPr>
        <w:rFonts w:hint="default"/>
      </w:rPr>
    </w:lvl>
  </w:abstractNum>
  <w:abstractNum w:abstractNumId="28" w15:restartNumberingAfterBreak="0">
    <w:nsid w:val="5F1F76C7"/>
    <w:multiLevelType w:val="hybridMultilevel"/>
    <w:tmpl w:val="9EF0D9F2"/>
    <w:lvl w:ilvl="0" w:tplc="F4CCF6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325886"/>
    <w:multiLevelType w:val="hybridMultilevel"/>
    <w:tmpl w:val="06182442"/>
    <w:lvl w:ilvl="0" w:tplc="0415000F">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0326E1"/>
    <w:multiLevelType w:val="hybridMultilevel"/>
    <w:tmpl w:val="F20EA326"/>
    <w:lvl w:ilvl="0" w:tplc="57FE0068">
      <w:start w:val="1"/>
      <w:numFmt w:val="lowerLetter"/>
      <w:suff w:val="space"/>
      <w:lvlText w:val="%1."/>
      <w:lvlJc w:val="right"/>
      <w:pPr>
        <w:ind w:left="1418" w:firstLine="0"/>
      </w:pPr>
      <w:rPr>
        <w:rFonts w:ascii="Times New Roman" w:eastAsia="Calibri" w:hAnsi="Times New Roman" w:cs="Times New Roman" w:hint="default"/>
      </w:rPr>
    </w:lvl>
    <w:lvl w:ilvl="1" w:tplc="FFFFFFFF" w:tentative="1">
      <w:start w:val="1"/>
      <w:numFmt w:val="lowerLetter"/>
      <w:lvlText w:val="%2."/>
      <w:lvlJc w:val="left"/>
      <w:pPr>
        <w:ind w:left="3661" w:hanging="360"/>
      </w:pPr>
    </w:lvl>
    <w:lvl w:ilvl="2" w:tplc="FFFFFFFF" w:tentative="1">
      <w:start w:val="1"/>
      <w:numFmt w:val="lowerRoman"/>
      <w:lvlText w:val="%3."/>
      <w:lvlJc w:val="right"/>
      <w:pPr>
        <w:ind w:left="4381" w:hanging="180"/>
      </w:pPr>
    </w:lvl>
    <w:lvl w:ilvl="3" w:tplc="FFFFFFFF" w:tentative="1">
      <w:start w:val="1"/>
      <w:numFmt w:val="decimal"/>
      <w:lvlText w:val="%4."/>
      <w:lvlJc w:val="left"/>
      <w:pPr>
        <w:ind w:left="5101" w:hanging="360"/>
      </w:pPr>
    </w:lvl>
    <w:lvl w:ilvl="4" w:tplc="FFFFFFFF" w:tentative="1">
      <w:start w:val="1"/>
      <w:numFmt w:val="lowerLetter"/>
      <w:lvlText w:val="%5."/>
      <w:lvlJc w:val="left"/>
      <w:pPr>
        <w:ind w:left="5821" w:hanging="360"/>
      </w:pPr>
    </w:lvl>
    <w:lvl w:ilvl="5" w:tplc="FFFFFFFF" w:tentative="1">
      <w:start w:val="1"/>
      <w:numFmt w:val="lowerRoman"/>
      <w:lvlText w:val="%6."/>
      <w:lvlJc w:val="right"/>
      <w:pPr>
        <w:ind w:left="6541" w:hanging="180"/>
      </w:pPr>
    </w:lvl>
    <w:lvl w:ilvl="6" w:tplc="FFFFFFFF" w:tentative="1">
      <w:start w:val="1"/>
      <w:numFmt w:val="decimal"/>
      <w:lvlText w:val="%7."/>
      <w:lvlJc w:val="left"/>
      <w:pPr>
        <w:ind w:left="7261" w:hanging="360"/>
      </w:pPr>
    </w:lvl>
    <w:lvl w:ilvl="7" w:tplc="FFFFFFFF" w:tentative="1">
      <w:start w:val="1"/>
      <w:numFmt w:val="lowerLetter"/>
      <w:lvlText w:val="%8."/>
      <w:lvlJc w:val="left"/>
      <w:pPr>
        <w:ind w:left="7981" w:hanging="360"/>
      </w:pPr>
    </w:lvl>
    <w:lvl w:ilvl="8" w:tplc="FFFFFFFF" w:tentative="1">
      <w:start w:val="1"/>
      <w:numFmt w:val="lowerRoman"/>
      <w:lvlText w:val="%9."/>
      <w:lvlJc w:val="right"/>
      <w:pPr>
        <w:ind w:left="8701" w:hanging="180"/>
      </w:pPr>
    </w:lvl>
  </w:abstractNum>
  <w:abstractNum w:abstractNumId="3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2" w15:restartNumberingAfterBreak="0">
    <w:nsid w:val="6A297629"/>
    <w:multiLevelType w:val="hybridMultilevel"/>
    <w:tmpl w:val="8B2A4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1710F"/>
    <w:multiLevelType w:val="hybridMultilevel"/>
    <w:tmpl w:val="B47475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32528CA"/>
    <w:multiLevelType w:val="hybridMultilevel"/>
    <w:tmpl w:val="220ECA02"/>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7" w15:restartNumberingAfterBreak="0">
    <w:nsid w:val="77AA1945"/>
    <w:multiLevelType w:val="multilevel"/>
    <w:tmpl w:val="71903948"/>
    <w:lvl w:ilvl="0">
      <w:start w:val="1"/>
      <w:numFmt w:val="decimal"/>
      <w:lvlText w:val="%1."/>
      <w:legacy w:legacy="1" w:legacySpace="0" w:legacyIndent="20"/>
      <w:lvlJc w:val="left"/>
      <w:pPr>
        <w:ind w:left="0" w:firstLine="0"/>
      </w:pPr>
      <w:rPr>
        <w:rFonts w:ascii="Times New Roman" w:hAnsi="Times New Roman" w:cs="Times New Roman" w:hint="default"/>
        <w:sz w:val="20"/>
        <w:szCs w:val="20"/>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15:restartNumberingAfterBreak="0">
    <w:nsid w:val="7B955071"/>
    <w:multiLevelType w:val="hybridMultilevel"/>
    <w:tmpl w:val="36E0B672"/>
    <w:lvl w:ilvl="0" w:tplc="DDF0D85A">
      <w:start w:val="1"/>
      <w:numFmt w:val="decimal"/>
      <w:lvlText w:val="%1."/>
      <w:lvlJc w:val="left"/>
      <w:pPr>
        <w:ind w:left="543" w:hanging="428"/>
      </w:pPr>
      <w:rPr>
        <w:rFonts w:ascii="Times New Roman" w:eastAsia="Calibri" w:hAnsi="Times New Roman" w:cs="Times New Roman" w:hint="default"/>
        <w:w w:val="100"/>
        <w:sz w:val="22"/>
        <w:szCs w:val="22"/>
      </w:rPr>
    </w:lvl>
    <w:lvl w:ilvl="1" w:tplc="B0CC22E4">
      <w:numFmt w:val="bullet"/>
      <w:lvlText w:val="•"/>
      <w:lvlJc w:val="left"/>
      <w:pPr>
        <w:ind w:left="1416" w:hanging="428"/>
      </w:pPr>
      <w:rPr>
        <w:rFonts w:hint="default"/>
      </w:rPr>
    </w:lvl>
    <w:lvl w:ilvl="2" w:tplc="D206E31C">
      <w:numFmt w:val="bullet"/>
      <w:lvlText w:val="•"/>
      <w:lvlJc w:val="left"/>
      <w:pPr>
        <w:ind w:left="2293" w:hanging="428"/>
      </w:pPr>
      <w:rPr>
        <w:rFonts w:hint="default"/>
      </w:rPr>
    </w:lvl>
    <w:lvl w:ilvl="3" w:tplc="49B89BD0">
      <w:numFmt w:val="bullet"/>
      <w:lvlText w:val="•"/>
      <w:lvlJc w:val="left"/>
      <w:pPr>
        <w:ind w:left="3169" w:hanging="428"/>
      </w:pPr>
      <w:rPr>
        <w:rFonts w:hint="default"/>
      </w:rPr>
    </w:lvl>
    <w:lvl w:ilvl="4" w:tplc="27926418">
      <w:numFmt w:val="bullet"/>
      <w:lvlText w:val="•"/>
      <w:lvlJc w:val="left"/>
      <w:pPr>
        <w:ind w:left="4046" w:hanging="428"/>
      </w:pPr>
      <w:rPr>
        <w:rFonts w:hint="default"/>
      </w:rPr>
    </w:lvl>
    <w:lvl w:ilvl="5" w:tplc="887C9E90">
      <w:numFmt w:val="bullet"/>
      <w:lvlText w:val="•"/>
      <w:lvlJc w:val="left"/>
      <w:pPr>
        <w:ind w:left="4923" w:hanging="428"/>
      </w:pPr>
      <w:rPr>
        <w:rFonts w:hint="default"/>
      </w:rPr>
    </w:lvl>
    <w:lvl w:ilvl="6" w:tplc="65B07D1A">
      <w:numFmt w:val="bullet"/>
      <w:lvlText w:val="•"/>
      <w:lvlJc w:val="left"/>
      <w:pPr>
        <w:ind w:left="5799" w:hanging="428"/>
      </w:pPr>
      <w:rPr>
        <w:rFonts w:hint="default"/>
      </w:rPr>
    </w:lvl>
    <w:lvl w:ilvl="7" w:tplc="F484EB6C">
      <w:numFmt w:val="bullet"/>
      <w:lvlText w:val="•"/>
      <w:lvlJc w:val="left"/>
      <w:pPr>
        <w:ind w:left="6676" w:hanging="428"/>
      </w:pPr>
      <w:rPr>
        <w:rFonts w:hint="default"/>
      </w:rPr>
    </w:lvl>
    <w:lvl w:ilvl="8" w:tplc="2DA0CFFE">
      <w:numFmt w:val="bullet"/>
      <w:lvlText w:val="•"/>
      <w:lvlJc w:val="left"/>
      <w:pPr>
        <w:ind w:left="7553" w:hanging="428"/>
      </w:pPr>
      <w:rPr>
        <w:rFonts w:hint="default"/>
      </w:rPr>
    </w:lvl>
  </w:abstractNum>
  <w:num w:numId="1" w16cid:durableId="1526754066">
    <w:abstractNumId w:val="14"/>
  </w:num>
  <w:num w:numId="2" w16cid:durableId="1371569588">
    <w:abstractNumId w:val="36"/>
  </w:num>
  <w:num w:numId="3" w16cid:durableId="722752348">
    <w:abstractNumId w:val="15"/>
  </w:num>
  <w:num w:numId="4" w16cid:durableId="1005549198">
    <w:abstractNumId w:val="34"/>
  </w:num>
  <w:num w:numId="5" w16cid:durableId="91823087">
    <w:abstractNumId w:val="31"/>
  </w:num>
  <w:num w:numId="6" w16cid:durableId="1227062622">
    <w:abstractNumId w:val="26"/>
  </w:num>
  <w:num w:numId="7" w16cid:durableId="1245334289">
    <w:abstractNumId w:val="2"/>
  </w:num>
  <w:num w:numId="8" w16cid:durableId="579947870">
    <w:abstractNumId w:val="25"/>
  </w:num>
  <w:num w:numId="9" w16cid:durableId="1322275045">
    <w:abstractNumId w:val="7"/>
  </w:num>
  <w:num w:numId="10" w16cid:durableId="826046798">
    <w:abstractNumId w:val="4"/>
  </w:num>
  <w:num w:numId="11" w16cid:durableId="299648706">
    <w:abstractNumId w:val="37"/>
    <w:lvlOverride w:ilvl="0">
      <w:startOverride w:val="1"/>
    </w:lvlOverride>
  </w:num>
  <w:num w:numId="12" w16cid:durableId="1610895124">
    <w:abstractNumId w:val="18"/>
    <w:lvlOverride w:ilvl="0">
      <w:startOverride w:val="1"/>
    </w:lvlOverride>
  </w:num>
  <w:num w:numId="13" w16cid:durableId="795879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567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744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510812">
    <w:abstractNumId w:val="3"/>
  </w:num>
  <w:num w:numId="17" w16cid:durableId="335882391">
    <w:abstractNumId w:val="32"/>
  </w:num>
  <w:num w:numId="18" w16cid:durableId="1848401225">
    <w:abstractNumId w:val="16"/>
  </w:num>
  <w:num w:numId="19" w16cid:durableId="2120055259">
    <w:abstractNumId w:val="21"/>
  </w:num>
  <w:num w:numId="20" w16cid:durableId="193809289">
    <w:abstractNumId w:val="8"/>
  </w:num>
  <w:num w:numId="21" w16cid:durableId="375129642">
    <w:abstractNumId w:val="35"/>
  </w:num>
  <w:num w:numId="22" w16cid:durableId="981040653">
    <w:abstractNumId w:val="29"/>
  </w:num>
  <w:num w:numId="23" w16cid:durableId="478809899">
    <w:abstractNumId w:val="30"/>
  </w:num>
  <w:num w:numId="24" w16cid:durableId="463355683">
    <w:abstractNumId w:val="23"/>
  </w:num>
  <w:num w:numId="25" w16cid:durableId="1458180929">
    <w:abstractNumId w:val="33"/>
  </w:num>
  <w:num w:numId="26" w16cid:durableId="1275136990">
    <w:abstractNumId w:val="9"/>
  </w:num>
  <w:num w:numId="27" w16cid:durableId="1735927140">
    <w:abstractNumId w:val="24"/>
  </w:num>
  <w:num w:numId="28" w16cid:durableId="796996507">
    <w:abstractNumId w:val="11"/>
  </w:num>
  <w:num w:numId="29" w16cid:durableId="1857184847">
    <w:abstractNumId w:val="28"/>
  </w:num>
  <w:num w:numId="30" w16cid:durableId="2090038268">
    <w:abstractNumId w:val="20"/>
  </w:num>
  <w:num w:numId="31" w16cid:durableId="1364525195">
    <w:abstractNumId w:val="10"/>
  </w:num>
  <w:num w:numId="32" w16cid:durableId="1018700913">
    <w:abstractNumId w:val="27"/>
  </w:num>
  <w:num w:numId="33" w16cid:durableId="950820850">
    <w:abstractNumId w:val="19"/>
  </w:num>
  <w:num w:numId="34" w16cid:durableId="84688892">
    <w:abstractNumId w:val="13"/>
  </w:num>
  <w:num w:numId="35" w16cid:durableId="1813599309">
    <w:abstractNumId w:val="5"/>
  </w:num>
  <w:num w:numId="36" w16cid:durableId="1162358728">
    <w:abstractNumId w:val="22"/>
  </w:num>
  <w:num w:numId="37" w16cid:durableId="1082068641">
    <w:abstractNumId w:val="38"/>
  </w:num>
  <w:num w:numId="38" w16cid:durableId="1938976688">
    <w:abstractNumId w:val="1"/>
  </w:num>
  <w:num w:numId="39" w16cid:durableId="2775666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D8"/>
    <w:rsid w:val="000E6297"/>
    <w:rsid w:val="000F2D8A"/>
    <w:rsid w:val="000F71C2"/>
    <w:rsid w:val="00124A26"/>
    <w:rsid w:val="00135299"/>
    <w:rsid w:val="001362AA"/>
    <w:rsid w:val="00175200"/>
    <w:rsid w:val="001A5AE8"/>
    <w:rsid w:val="00221BAB"/>
    <w:rsid w:val="0025201A"/>
    <w:rsid w:val="00316059"/>
    <w:rsid w:val="0034466C"/>
    <w:rsid w:val="003C5518"/>
    <w:rsid w:val="004073DF"/>
    <w:rsid w:val="004606C7"/>
    <w:rsid w:val="00482FA2"/>
    <w:rsid w:val="004923C6"/>
    <w:rsid w:val="004A6B1B"/>
    <w:rsid w:val="004F4A86"/>
    <w:rsid w:val="00590E80"/>
    <w:rsid w:val="005A6751"/>
    <w:rsid w:val="00780678"/>
    <w:rsid w:val="008260CA"/>
    <w:rsid w:val="008F63FA"/>
    <w:rsid w:val="00905EF0"/>
    <w:rsid w:val="009C2685"/>
    <w:rsid w:val="009C6292"/>
    <w:rsid w:val="00B324DC"/>
    <w:rsid w:val="00B80C4B"/>
    <w:rsid w:val="00BA5DF1"/>
    <w:rsid w:val="00BA61EB"/>
    <w:rsid w:val="00C064DB"/>
    <w:rsid w:val="00C13B11"/>
    <w:rsid w:val="00C41624"/>
    <w:rsid w:val="00E70E12"/>
    <w:rsid w:val="00E84694"/>
    <w:rsid w:val="00ED7BD8"/>
    <w:rsid w:val="00F06B83"/>
    <w:rsid w:val="00F20FBD"/>
    <w:rsid w:val="00FF4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B38F"/>
  <w15:chartTrackingRefBased/>
  <w15:docId w15:val="{FD851B07-E8E4-4D9C-9F08-E0D2C199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BD8"/>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FF4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D7BD8"/>
    <w:pPr>
      <w:spacing w:before="100" w:beforeAutospacing="1" w:after="100" w:afterAutospacing="1"/>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FF4E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D7BD8"/>
    <w:rPr>
      <w:rFonts w:ascii="Times New Roman" w:eastAsia="Times New Roman" w:hAnsi="Times New Roman" w:cs="Times New Roman"/>
      <w:b/>
      <w:bCs/>
      <w:kern w:val="0"/>
      <w:sz w:val="36"/>
      <w:szCs w:val="36"/>
      <w:lang w:eastAsia="pl-PL"/>
      <w14:ligatures w14:val="none"/>
    </w:rPr>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ED7BD8"/>
    <w:pPr>
      <w:ind w:left="720"/>
      <w:contextualSpacing/>
    </w:pPr>
  </w:style>
  <w:style w:type="paragraph" w:styleId="Tekstpodstawowy">
    <w:name w:val="Body Text"/>
    <w:basedOn w:val="Normalny"/>
    <w:link w:val="TekstpodstawowyZnak"/>
    <w:uiPriority w:val="99"/>
    <w:unhideWhenUsed/>
    <w:rsid w:val="00ED7BD8"/>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ED7BD8"/>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ED7BD8"/>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ED7BD8"/>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locked/>
    <w:rsid w:val="00ED7BD8"/>
    <w:rPr>
      <w:rFonts w:ascii="Calibri" w:eastAsia="Calibri" w:hAnsi="Calibri" w:cs="Times New Roman"/>
      <w:kern w:val="0"/>
      <w14:ligatures w14:val="none"/>
    </w:rPr>
  </w:style>
  <w:style w:type="paragraph" w:customStyle="1" w:styleId="pkt">
    <w:name w:val="pkt"/>
    <w:basedOn w:val="Normalny"/>
    <w:link w:val="pktZnak"/>
    <w:rsid w:val="00ED7BD8"/>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ED7BD8"/>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ED7BD8"/>
    <w:rPr>
      <w:color w:val="FF0000"/>
      <w:u w:val="single" w:color="FF0000"/>
    </w:rPr>
  </w:style>
  <w:style w:type="character" w:customStyle="1" w:styleId="Teksttreci">
    <w:name w:val="Tekst treści_"/>
    <w:link w:val="Teksttreci0"/>
    <w:rsid w:val="00ED7BD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D7BD8"/>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ED7BD8"/>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aliases w:val="Znak"/>
    <w:basedOn w:val="Normalny"/>
    <w:unhideWhenUsed/>
    <w:rsid w:val="00ED7BD8"/>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ED7B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D7BD8"/>
    <w:rPr>
      <w:rFonts w:ascii="Calibri" w:eastAsia="Calibri" w:hAnsi="Calibri" w:cs="Times New Roman"/>
      <w:kern w:val="0"/>
      <w14:ligatures w14:val="none"/>
    </w:rPr>
  </w:style>
  <w:style w:type="character" w:styleId="Uwydatnienie">
    <w:name w:val="Emphasis"/>
    <w:basedOn w:val="Domylnaczcionkaakapitu"/>
    <w:uiPriority w:val="20"/>
    <w:qFormat/>
    <w:rsid w:val="00ED7BD8"/>
    <w:rPr>
      <w:i/>
      <w:iCs/>
    </w:rPr>
  </w:style>
  <w:style w:type="character" w:customStyle="1" w:styleId="fn-ref">
    <w:name w:val="fn-ref"/>
    <w:basedOn w:val="Domylnaczcionkaakapitu"/>
    <w:rsid w:val="00ED7BD8"/>
  </w:style>
  <w:style w:type="table" w:styleId="Tabela-Siatka">
    <w:name w:val="Table Grid"/>
    <w:basedOn w:val="Standardowy"/>
    <w:uiPriority w:val="59"/>
    <w:rsid w:val="00ED7BD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BD8"/>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Normalny2">
    <w:name w:val="Normalny2"/>
    <w:rsid w:val="00ED7BD8"/>
    <w:pPr>
      <w:suppressAutoHyphens/>
      <w:autoSpaceDE w:val="0"/>
    </w:pPr>
    <w:rPr>
      <w:rFonts w:ascii="Times New Roman" w:eastAsia="Calibri" w:hAnsi="Times New Roman" w:cs="Times New Roman"/>
      <w:color w:val="000000"/>
      <w:sz w:val="24"/>
      <w:szCs w:val="24"/>
      <w:lang w:eastAsia="ar-SA"/>
      <w14:ligatures w14:val="none"/>
    </w:rPr>
  </w:style>
  <w:style w:type="paragraph" w:customStyle="1" w:styleId="section1">
    <w:name w:val="section1"/>
    <w:basedOn w:val="Normalny"/>
    <w:rsid w:val="00ED7BD8"/>
    <w:pPr>
      <w:spacing w:before="100" w:beforeAutospacing="1" w:after="100" w:afterAutospacing="1"/>
    </w:pPr>
    <w:rPr>
      <w:rFonts w:cs="Calibri"/>
      <w:sz w:val="24"/>
      <w:szCs w:val="24"/>
      <w:lang w:eastAsia="pl-PL"/>
    </w:rPr>
  </w:style>
  <w:style w:type="paragraph" w:styleId="Nagwek">
    <w:name w:val="header"/>
    <w:basedOn w:val="Normalny"/>
    <w:link w:val="NagwekZnak"/>
    <w:uiPriority w:val="99"/>
    <w:unhideWhenUsed/>
    <w:rsid w:val="00ED7BD8"/>
    <w:pPr>
      <w:tabs>
        <w:tab w:val="center" w:pos="4536"/>
        <w:tab w:val="right" w:pos="9072"/>
      </w:tabs>
    </w:pPr>
  </w:style>
  <w:style w:type="character" w:customStyle="1" w:styleId="NagwekZnak">
    <w:name w:val="Nagłówek Znak"/>
    <w:basedOn w:val="Domylnaczcionkaakapitu"/>
    <w:link w:val="Nagwek"/>
    <w:uiPriority w:val="99"/>
    <w:rsid w:val="00ED7BD8"/>
    <w:rPr>
      <w:rFonts w:ascii="Calibri" w:eastAsia="Calibri" w:hAnsi="Calibri" w:cs="Times New Roman"/>
      <w:kern w:val="0"/>
      <w14:ligatures w14:val="none"/>
    </w:rPr>
  </w:style>
  <w:style w:type="paragraph" w:styleId="Stopka">
    <w:name w:val="footer"/>
    <w:basedOn w:val="Normalny"/>
    <w:link w:val="StopkaZnak"/>
    <w:uiPriority w:val="99"/>
    <w:unhideWhenUsed/>
    <w:rsid w:val="00ED7BD8"/>
    <w:pPr>
      <w:tabs>
        <w:tab w:val="center" w:pos="4536"/>
        <w:tab w:val="right" w:pos="9072"/>
      </w:tabs>
    </w:pPr>
  </w:style>
  <w:style w:type="character" w:customStyle="1" w:styleId="StopkaZnak">
    <w:name w:val="Stopka Znak"/>
    <w:basedOn w:val="Domylnaczcionkaakapitu"/>
    <w:link w:val="Stopka"/>
    <w:uiPriority w:val="99"/>
    <w:rsid w:val="00ED7BD8"/>
    <w:rPr>
      <w:rFonts w:ascii="Calibri" w:eastAsia="Calibri" w:hAnsi="Calibri" w:cs="Times New Roman"/>
      <w:kern w:val="0"/>
      <w14:ligatures w14:val="none"/>
    </w:rPr>
  </w:style>
  <w:style w:type="character" w:customStyle="1" w:styleId="A0">
    <w:name w:val="A0"/>
    <w:uiPriority w:val="99"/>
    <w:rsid w:val="00590E80"/>
    <w:rPr>
      <w:color w:val="000000"/>
      <w:sz w:val="19"/>
      <w:szCs w:val="19"/>
    </w:rPr>
  </w:style>
  <w:style w:type="character" w:customStyle="1" w:styleId="Nagwek3Znak">
    <w:name w:val="Nagłówek 3 Znak"/>
    <w:basedOn w:val="Domylnaczcionkaakapitu"/>
    <w:link w:val="Nagwek3"/>
    <w:uiPriority w:val="9"/>
    <w:semiHidden/>
    <w:rsid w:val="00FF4E6A"/>
    <w:rPr>
      <w:rFonts w:asciiTheme="majorHAnsi" w:eastAsiaTheme="majorEastAsia" w:hAnsiTheme="majorHAnsi" w:cstheme="majorBidi"/>
      <w:color w:val="1F3763" w:themeColor="accent1" w:themeShade="7F"/>
      <w:kern w:val="0"/>
      <w:sz w:val="24"/>
      <w:szCs w:val="24"/>
      <w14:ligatures w14:val="none"/>
    </w:rPr>
  </w:style>
  <w:style w:type="paragraph" w:customStyle="1" w:styleId="Akapitzlist1">
    <w:name w:val="Akapit z listą1"/>
    <w:basedOn w:val="Normalny"/>
    <w:qFormat/>
    <w:rsid w:val="00FF4E6A"/>
    <w:pPr>
      <w:ind w:left="720"/>
      <w:contextualSpacing/>
    </w:pPr>
    <w:rPr>
      <w:rFonts w:ascii="Cambria" w:eastAsia="MS Minngs" w:hAnsi="Cambria"/>
      <w:sz w:val="24"/>
      <w:szCs w:val="24"/>
      <w:lang w:val="en-US"/>
    </w:rPr>
  </w:style>
  <w:style w:type="paragraph" w:customStyle="1" w:styleId="NUMERUJ">
    <w:name w:val="NUMERUJ"/>
    <w:basedOn w:val="Normalny"/>
    <w:uiPriority w:val="99"/>
    <w:rsid w:val="00FF4E6A"/>
    <w:pPr>
      <w:numPr>
        <w:numId w:val="18"/>
      </w:numPr>
      <w:tabs>
        <w:tab w:val="clear" w:pos="928"/>
        <w:tab w:val="num" w:pos="720"/>
      </w:tabs>
      <w:spacing w:before="40" w:after="40" w:line="300" w:lineRule="atLeast"/>
      <w:ind w:left="720"/>
    </w:pPr>
    <w:rPr>
      <w:rFonts w:ascii="Arial" w:eastAsia="Times New Roman" w:hAnsi="Arial"/>
      <w:sz w:val="20"/>
      <w:szCs w:val="20"/>
      <w:lang w:eastAsia="pl-PL"/>
    </w:rPr>
  </w:style>
  <w:style w:type="character" w:customStyle="1" w:styleId="Nagwek1Znak">
    <w:name w:val="Nagłówek 1 Znak"/>
    <w:basedOn w:val="Domylnaczcionkaakapitu"/>
    <w:link w:val="Nagwek1"/>
    <w:uiPriority w:val="9"/>
    <w:rsid w:val="00FF4E6A"/>
    <w:rPr>
      <w:rFonts w:asciiTheme="majorHAnsi" w:eastAsiaTheme="majorEastAsia" w:hAnsiTheme="majorHAnsi" w:cstheme="majorBidi"/>
      <w:color w:val="2F5496" w:themeColor="accent1" w:themeShade="BF"/>
      <w:kern w:val="0"/>
      <w:sz w:val="32"/>
      <w:szCs w:val="32"/>
      <w14:ligatures w14:val="none"/>
    </w:rPr>
  </w:style>
  <w:style w:type="table" w:customStyle="1" w:styleId="TableNormal">
    <w:name w:val="Table Normal"/>
    <w:uiPriority w:val="2"/>
    <w:semiHidden/>
    <w:unhideWhenUsed/>
    <w:qFormat/>
    <w:rsid w:val="00FF4E6A"/>
    <w:pPr>
      <w:widowControl w:val="0"/>
      <w:autoSpaceDE w:val="0"/>
      <w:autoSpaceDN w:val="0"/>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F4E6A"/>
    <w:pPr>
      <w:widowControl w:val="0"/>
      <w:autoSpaceDE w:val="0"/>
      <w:autoSpaceDN w:val="0"/>
      <w:spacing w:line="265" w:lineRule="exact"/>
      <w:ind w:left="105"/>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www.bip.powiat.klodzko.pl/854/70/zamowienia-publiczne.htm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35</Pages>
  <Words>13009</Words>
  <Characters>78055</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13</cp:revision>
  <cp:lastPrinted>2023-04-26T10:13:00Z</cp:lastPrinted>
  <dcterms:created xsi:type="dcterms:W3CDTF">2023-04-26T06:00:00Z</dcterms:created>
  <dcterms:modified xsi:type="dcterms:W3CDTF">2023-04-27T07:13:00Z</dcterms:modified>
</cp:coreProperties>
</file>