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HAnsi" w:hAnsiTheme="minorHAnsi" w:cstheme="minorBidi"/>
          <w:noProof/>
          <w:color w:val="4472C4" w:themeColor="accent1"/>
          <w:sz w:val="22"/>
          <w:szCs w:val="22"/>
          <w:lang w:eastAsia="en-US"/>
        </w:rPr>
        <w:id w:val="860168665"/>
        <w:docPartObj>
          <w:docPartGallery w:val="Cover Pages"/>
          <w:docPartUnique/>
        </w:docPartObj>
      </w:sdtPr>
      <w:sdtEndPr>
        <w:rPr>
          <w:rFonts w:ascii="Calibri" w:eastAsia="Times New Roman" w:hAnsi="Calibri" w:cs="Calibri"/>
          <w:noProof w:val="0"/>
          <w:color w:val="auto"/>
          <w:sz w:val="20"/>
          <w:szCs w:val="20"/>
          <w:lang w:eastAsia="pl-PL"/>
        </w:rPr>
      </w:sdtEndPr>
      <w:sdtContent>
        <w:p w14:paraId="29F11065" w14:textId="0A913889" w:rsidR="001D213A" w:rsidRPr="003D18EE" w:rsidRDefault="001D213A" w:rsidP="00675E14">
          <w:pPr>
            <w:jc w:val="right"/>
            <w:rPr>
              <w:sz w:val="22"/>
              <w:szCs w:val="22"/>
            </w:rPr>
          </w:pPr>
          <w:r w:rsidRPr="003D18EE">
            <w:rPr>
              <w:noProof/>
              <w:sz w:val="22"/>
              <w:szCs w:val="22"/>
            </w:rPr>
            <w:drawing>
              <wp:anchor distT="0" distB="0" distL="114300" distR="114300" simplePos="0" relativeHeight="251661312" behindDoc="1" locked="0" layoutInCell="1" allowOverlap="1" wp14:anchorId="0C0F294E" wp14:editId="07C8D7C4">
                <wp:simplePos x="0" y="0"/>
                <wp:positionH relativeFrom="margin">
                  <wp:posOffset>57150</wp:posOffset>
                </wp:positionH>
                <wp:positionV relativeFrom="paragraph">
                  <wp:posOffset>14605</wp:posOffset>
                </wp:positionV>
                <wp:extent cx="1722120" cy="1123464"/>
                <wp:effectExtent l="0" t="0" r="0" b="63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2120" cy="11234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18EE">
            <w:rPr>
              <w:sz w:val="22"/>
              <w:szCs w:val="22"/>
            </w:rPr>
            <w:tab/>
          </w:r>
          <w:r w:rsidRPr="003D18EE">
            <w:rPr>
              <w:sz w:val="22"/>
              <w:szCs w:val="22"/>
            </w:rPr>
            <w:tab/>
          </w:r>
          <w:r w:rsidRPr="003D18EE">
            <w:rPr>
              <w:sz w:val="22"/>
              <w:szCs w:val="22"/>
            </w:rPr>
            <w:tab/>
          </w:r>
          <w:r w:rsidRPr="003D18EE">
            <w:rPr>
              <w:sz w:val="22"/>
              <w:szCs w:val="22"/>
            </w:rPr>
            <w:tab/>
          </w:r>
          <w:r w:rsidRPr="003D18EE">
            <w:rPr>
              <w:sz w:val="22"/>
              <w:szCs w:val="22"/>
            </w:rPr>
            <w:tab/>
          </w:r>
          <w:r w:rsidRPr="003D18EE">
            <w:rPr>
              <w:sz w:val="22"/>
              <w:szCs w:val="22"/>
            </w:rPr>
            <w:tab/>
          </w:r>
          <w:r w:rsidRPr="003D18EE">
            <w:rPr>
              <w:sz w:val="22"/>
              <w:szCs w:val="22"/>
            </w:rPr>
            <w:tab/>
          </w:r>
          <w:r w:rsidRPr="003D18EE">
            <w:rPr>
              <w:sz w:val="22"/>
              <w:szCs w:val="22"/>
            </w:rPr>
            <w:tab/>
          </w:r>
          <w:r w:rsidRPr="003D18EE">
            <w:rPr>
              <w:sz w:val="22"/>
              <w:szCs w:val="22"/>
            </w:rPr>
            <w:tab/>
          </w:r>
          <w:r w:rsidRPr="00461100">
            <w:rPr>
              <w:rFonts w:ascii="Calibri" w:hAnsi="Calibri" w:cs="Calibri"/>
              <w:sz w:val="22"/>
              <w:szCs w:val="22"/>
            </w:rPr>
            <w:t>Słupsk, dn</w:t>
          </w:r>
          <w:r w:rsidR="00675E14" w:rsidRPr="00461100">
            <w:rPr>
              <w:rFonts w:ascii="Calibri" w:hAnsi="Calibri" w:cs="Calibri"/>
              <w:sz w:val="22"/>
              <w:szCs w:val="22"/>
            </w:rPr>
            <w:t>ia</w:t>
          </w:r>
          <w:r w:rsidR="0002181E">
            <w:rPr>
              <w:rFonts w:ascii="Calibri" w:hAnsi="Calibri" w:cs="Calibri"/>
              <w:sz w:val="22"/>
              <w:szCs w:val="22"/>
            </w:rPr>
            <w:t xml:space="preserve"> 17.</w:t>
          </w:r>
          <w:r w:rsidR="00504A87" w:rsidRPr="00461100">
            <w:rPr>
              <w:rFonts w:ascii="Calibri" w:hAnsi="Calibri" w:cs="Calibri"/>
              <w:sz w:val="22"/>
              <w:szCs w:val="22"/>
            </w:rPr>
            <w:t>0</w:t>
          </w:r>
          <w:r w:rsidR="0087481A">
            <w:rPr>
              <w:rFonts w:ascii="Calibri" w:hAnsi="Calibri" w:cs="Calibri"/>
              <w:sz w:val="22"/>
              <w:szCs w:val="22"/>
            </w:rPr>
            <w:t>9</w:t>
          </w:r>
          <w:r w:rsidR="00397BE0" w:rsidRPr="00461100">
            <w:rPr>
              <w:rFonts w:ascii="Calibri" w:hAnsi="Calibri" w:cs="Calibri"/>
              <w:sz w:val="22"/>
              <w:szCs w:val="22"/>
            </w:rPr>
            <w:t>.</w:t>
          </w:r>
          <w:r w:rsidR="00675E14" w:rsidRPr="00461100">
            <w:rPr>
              <w:rFonts w:ascii="Calibri" w:hAnsi="Calibri" w:cs="Calibri"/>
              <w:sz w:val="22"/>
              <w:szCs w:val="22"/>
            </w:rPr>
            <w:t>202</w:t>
          </w:r>
          <w:r w:rsidR="00504A87" w:rsidRPr="00461100">
            <w:rPr>
              <w:rFonts w:ascii="Calibri" w:hAnsi="Calibri" w:cs="Calibri"/>
              <w:sz w:val="22"/>
              <w:szCs w:val="22"/>
            </w:rPr>
            <w:t>4</w:t>
          </w:r>
          <w:r w:rsidR="00675E14" w:rsidRPr="00461100">
            <w:rPr>
              <w:rFonts w:ascii="Calibri" w:hAnsi="Calibri" w:cs="Calibri"/>
              <w:sz w:val="22"/>
              <w:szCs w:val="22"/>
            </w:rPr>
            <w:t xml:space="preserve"> r.</w:t>
          </w:r>
        </w:p>
        <w:p w14:paraId="15F720B4" w14:textId="77777777" w:rsidR="001D213A" w:rsidRPr="003D18EE" w:rsidRDefault="001D213A" w:rsidP="001D213A">
          <w:pPr>
            <w:rPr>
              <w:sz w:val="22"/>
              <w:szCs w:val="22"/>
            </w:rPr>
          </w:pPr>
        </w:p>
        <w:p w14:paraId="703D35FF" w14:textId="77777777" w:rsidR="001D213A" w:rsidRPr="003D18EE" w:rsidRDefault="001D213A" w:rsidP="001D213A">
          <w:pPr>
            <w:rPr>
              <w:sz w:val="22"/>
              <w:szCs w:val="22"/>
            </w:rPr>
          </w:pPr>
        </w:p>
        <w:p w14:paraId="6EE4C857" w14:textId="77777777" w:rsidR="001D213A" w:rsidRPr="003D18EE" w:rsidRDefault="001D213A" w:rsidP="001D213A">
          <w:pPr>
            <w:rPr>
              <w:sz w:val="22"/>
              <w:szCs w:val="22"/>
            </w:rPr>
          </w:pPr>
        </w:p>
        <w:p w14:paraId="6DF3AA2A" w14:textId="59E69FD3" w:rsidR="001D213A" w:rsidRPr="003D18EE" w:rsidRDefault="001D213A" w:rsidP="001D213A">
          <w:pPr>
            <w:rPr>
              <w:sz w:val="22"/>
              <w:szCs w:val="22"/>
            </w:rPr>
          </w:pPr>
        </w:p>
        <w:p w14:paraId="7F8E42FB" w14:textId="77777777" w:rsidR="001D213A" w:rsidRPr="003D18EE" w:rsidRDefault="001D213A" w:rsidP="001D213A">
          <w:pPr>
            <w:rPr>
              <w:sz w:val="22"/>
              <w:szCs w:val="22"/>
            </w:rPr>
          </w:pPr>
        </w:p>
        <w:p w14:paraId="3881619E" w14:textId="77777777" w:rsidR="001D213A" w:rsidRPr="003D18EE" w:rsidRDefault="001D213A" w:rsidP="001D213A">
          <w:pPr>
            <w:rPr>
              <w:sz w:val="22"/>
              <w:szCs w:val="22"/>
            </w:rPr>
          </w:pPr>
        </w:p>
        <w:p w14:paraId="4C421EE8" w14:textId="46CE740E" w:rsidR="00675E14" w:rsidRPr="00E04911" w:rsidRDefault="001D213A" w:rsidP="00675E14">
          <w:pPr>
            <w:rPr>
              <w:rFonts w:ascii="Calibri" w:hAnsi="Calibri" w:cs="Calibri"/>
              <w:sz w:val="22"/>
              <w:szCs w:val="22"/>
            </w:rPr>
          </w:pPr>
          <w:r w:rsidRPr="00E04911">
            <w:rPr>
              <w:rFonts w:ascii="Calibri" w:hAnsi="Calibri" w:cs="Calibri"/>
              <w:sz w:val="22"/>
              <w:szCs w:val="22"/>
            </w:rPr>
            <w:t xml:space="preserve">L.dz. </w:t>
          </w:r>
          <w:r w:rsidR="00675E14" w:rsidRPr="00E04911">
            <w:rPr>
              <w:rFonts w:ascii="Calibri" w:hAnsi="Calibri" w:cs="Calibri"/>
              <w:sz w:val="22"/>
              <w:szCs w:val="22"/>
            </w:rPr>
            <w:t>ZP</w:t>
          </w:r>
          <w:r w:rsidR="00EA494B" w:rsidRPr="00E04911">
            <w:rPr>
              <w:rFonts w:ascii="Calibri" w:hAnsi="Calibri" w:cs="Calibri"/>
              <w:sz w:val="22"/>
              <w:szCs w:val="22"/>
            </w:rPr>
            <w:t>.</w:t>
          </w:r>
          <w:r w:rsidR="00BA219B">
            <w:rPr>
              <w:rFonts w:ascii="Calibri" w:hAnsi="Calibri" w:cs="Calibri"/>
              <w:sz w:val="22"/>
              <w:szCs w:val="22"/>
            </w:rPr>
            <w:t>24</w:t>
          </w:r>
          <w:r w:rsidR="00675E14" w:rsidRPr="00E04911">
            <w:rPr>
              <w:rFonts w:ascii="Calibri" w:hAnsi="Calibri" w:cs="Calibri"/>
              <w:sz w:val="22"/>
              <w:szCs w:val="22"/>
            </w:rPr>
            <w:t>.</w:t>
          </w:r>
          <w:r w:rsidR="00504A87" w:rsidRPr="00E04911">
            <w:rPr>
              <w:rFonts w:ascii="Calibri" w:hAnsi="Calibri" w:cs="Calibri"/>
              <w:sz w:val="22"/>
              <w:szCs w:val="22"/>
            </w:rPr>
            <w:t>0</w:t>
          </w:r>
          <w:r w:rsidR="0087481A">
            <w:rPr>
              <w:rFonts w:ascii="Calibri" w:hAnsi="Calibri" w:cs="Calibri"/>
              <w:sz w:val="22"/>
              <w:szCs w:val="22"/>
            </w:rPr>
            <w:t>9</w:t>
          </w:r>
          <w:r w:rsidRPr="00E04911">
            <w:rPr>
              <w:rFonts w:ascii="Calibri" w:hAnsi="Calibri" w:cs="Calibri"/>
              <w:sz w:val="22"/>
              <w:szCs w:val="22"/>
            </w:rPr>
            <w:t>.202</w:t>
          </w:r>
          <w:r w:rsidR="00504A87" w:rsidRPr="00E04911">
            <w:rPr>
              <w:rFonts w:ascii="Calibri" w:hAnsi="Calibri" w:cs="Calibri"/>
              <w:sz w:val="22"/>
              <w:szCs w:val="22"/>
            </w:rPr>
            <w:t>4</w:t>
          </w:r>
        </w:p>
        <w:p w14:paraId="6DD0A309" w14:textId="780B7B30" w:rsidR="00AE34BF" w:rsidRPr="00E04911" w:rsidRDefault="00AE34BF" w:rsidP="00675E14">
          <w:pPr>
            <w:rPr>
              <w:rFonts w:ascii="Calibri" w:hAnsi="Calibri" w:cs="Calibri"/>
              <w:sz w:val="22"/>
              <w:szCs w:val="22"/>
            </w:rPr>
          </w:pPr>
        </w:p>
        <w:p w14:paraId="71BEB7DF" w14:textId="77777777" w:rsidR="00AE34BF" w:rsidRPr="00E04911" w:rsidRDefault="00AE34BF" w:rsidP="00AE34BF">
          <w:pPr>
            <w:widowControl w:val="0"/>
            <w:autoSpaceDE w:val="0"/>
            <w:autoSpaceDN w:val="0"/>
            <w:rPr>
              <w:rFonts w:ascii="Calibri" w:hAnsi="Calibri" w:cs="Calibri"/>
              <w:sz w:val="22"/>
              <w:szCs w:val="22"/>
            </w:rPr>
          </w:pPr>
          <w:r w:rsidRPr="00E04911">
            <w:rPr>
              <w:rFonts w:ascii="Calibri" w:hAnsi="Calibri" w:cs="Calibri"/>
              <w:sz w:val="22"/>
              <w:szCs w:val="22"/>
            </w:rPr>
            <w:t xml:space="preserve">Zamawiający:  </w:t>
          </w:r>
        </w:p>
        <w:p w14:paraId="3CA0E637" w14:textId="4570DE8C" w:rsidR="00AE34BF" w:rsidRPr="00E04911" w:rsidRDefault="00AE34BF" w:rsidP="00AE34BF">
          <w:pPr>
            <w:widowControl w:val="0"/>
            <w:autoSpaceDE w:val="0"/>
            <w:autoSpaceDN w:val="0"/>
            <w:rPr>
              <w:rFonts w:ascii="Calibri" w:hAnsi="Calibri" w:cs="Calibri"/>
              <w:sz w:val="22"/>
              <w:szCs w:val="22"/>
            </w:rPr>
          </w:pPr>
          <w:r w:rsidRPr="00E04911">
            <w:rPr>
              <w:rFonts w:ascii="Calibri" w:hAnsi="Calibri" w:cs="Calibri"/>
              <w:b/>
              <w:sz w:val="22"/>
              <w:szCs w:val="22"/>
            </w:rPr>
            <w:t xml:space="preserve">Przedsiębiorstwo Gospodarki Komunalnej </w:t>
          </w:r>
          <w:r w:rsidR="002868CC" w:rsidRPr="00E04911">
            <w:rPr>
              <w:rFonts w:ascii="Calibri" w:hAnsi="Calibri" w:cs="Calibri"/>
              <w:b/>
              <w:sz w:val="22"/>
              <w:szCs w:val="22"/>
            </w:rPr>
            <w:t>s</w:t>
          </w:r>
          <w:r w:rsidRPr="00E04911">
            <w:rPr>
              <w:rFonts w:ascii="Calibri" w:hAnsi="Calibri" w:cs="Calibri"/>
              <w:b/>
              <w:sz w:val="22"/>
              <w:szCs w:val="22"/>
            </w:rPr>
            <w:t>półka z o.o.</w:t>
          </w:r>
        </w:p>
        <w:p w14:paraId="03AC9DBB" w14:textId="77777777" w:rsidR="00AE34BF" w:rsidRPr="00E04911" w:rsidRDefault="00AE34BF" w:rsidP="00AE34BF">
          <w:pPr>
            <w:widowControl w:val="0"/>
            <w:autoSpaceDE w:val="0"/>
            <w:autoSpaceDN w:val="0"/>
            <w:rPr>
              <w:rFonts w:ascii="Calibri" w:hAnsi="Calibri" w:cs="Calibri"/>
              <w:b/>
              <w:sz w:val="22"/>
              <w:szCs w:val="22"/>
            </w:rPr>
          </w:pPr>
          <w:r w:rsidRPr="00E04911">
            <w:rPr>
              <w:rFonts w:ascii="Calibri" w:hAnsi="Calibri" w:cs="Calibri"/>
              <w:b/>
              <w:sz w:val="22"/>
              <w:szCs w:val="22"/>
            </w:rPr>
            <w:t>ul. Szczecińska 112, 76-200 Słupsk</w:t>
          </w:r>
        </w:p>
        <w:p w14:paraId="102BC8EE" w14:textId="2C5CC4E8" w:rsidR="00AE34BF" w:rsidRPr="00E04911" w:rsidRDefault="00AE34BF" w:rsidP="00AE34BF">
          <w:pPr>
            <w:rPr>
              <w:rFonts w:ascii="Calibri" w:hAnsi="Calibri" w:cs="Calibri"/>
              <w:sz w:val="22"/>
              <w:szCs w:val="22"/>
            </w:rPr>
          </w:pPr>
          <w:r w:rsidRPr="00E04911">
            <w:rPr>
              <w:rFonts w:ascii="Calibri" w:hAnsi="Calibri" w:cs="Calibri"/>
              <w:sz w:val="22"/>
              <w:szCs w:val="22"/>
            </w:rPr>
            <w:t xml:space="preserve">Strona internetowa postępowania: </w:t>
          </w:r>
        </w:p>
        <w:p w14:paraId="7AC81C90" w14:textId="77777777" w:rsidR="00AE34BF" w:rsidRPr="00E04911" w:rsidRDefault="00000000" w:rsidP="00AE34BF">
          <w:pPr>
            <w:rPr>
              <w:rFonts w:ascii="Calibri" w:hAnsi="Calibri" w:cs="Calibri"/>
              <w:sz w:val="22"/>
              <w:szCs w:val="22"/>
            </w:rPr>
          </w:pPr>
          <w:hyperlink r:id="rId9" w:history="1">
            <w:r w:rsidR="00AE34BF" w:rsidRPr="00E04911">
              <w:rPr>
                <w:rStyle w:val="Hipercze"/>
                <w:rFonts w:ascii="Calibri" w:hAnsi="Calibri" w:cs="Calibri"/>
                <w:sz w:val="22"/>
                <w:szCs w:val="22"/>
              </w:rPr>
              <w:t>https://platformazakupowa.pl/pn/pgkslupsk</w:t>
            </w:r>
          </w:hyperlink>
        </w:p>
        <w:p w14:paraId="0B7BD750" w14:textId="63366010" w:rsidR="00E5166D" w:rsidRPr="00461100" w:rsidRDefault="00E5166D" w:rsidP="00D92183">
          <w:pPr>
            <w:ind w:left="5664" w:firstLine="708"/>
            <w:rPr>
              <w:rFonts w:ascii="Calibri" w:hAnsi="Calibri" w:cs="Calibri"/>
              <w:b/>
              <w:bCs/>
              <w:sz w:val="22"/>
              <w:szCs w:val="22"/>
            </w:rPr>
          </w:pPr>
          <w:r w:rsidRPr="00461100">
            <w:rPr>
              <w:rFonts w:ascii="Calibri" w:hAnsi="Calibri" w:cs="Calibri"/>
              <w:b/>
              <w:bCs/>
              <w:sz w:val="22"/>
              <w:szCs w:val="22"/>
            </w:rPr>
            <w:t>Do:</w:t>
          </w:r>
        </w:p>
        <w:p w14:paraId="28FFCA0B" w14:textId="77777777" w:rsidR="00E5166D" w:rsidRPr="00461100" w:rsidRDefault="00E5166D" w:rsidP="009D6956">
          <w:pPr>
            <w:ind w:left="5664" w:firstLine="708"/>
            <w:jc w:val="left"/>
            <w:rPr>
              <w:rFonts w:ascii="Calibri" w:hAnsi="Calibri" w:cs="Calibri"/>
              <w:b/>
              <w:bCs/>
              <w:sz w:val="22"/>
              <w:szCs w:val="22"/>
            </w:rPr>
          </w:pPr>
          <w:r w:rsidRPr="00461100">
            <w:rPr>
              <w:rFonts w:ascii="Calibri" w:hAnsi="Calibri" w:cs="Calibri"/>
              <w:b/>
              <w:bCs/>
              <w:sz w:val="22"/>
              <w:szCs w:val="22"/>
            </w:rPr>
            <w:t xml:space="preserve">Wykonawcy ubiegający się </w:t>
          </w:r>
        </w:p>
        <w:p w14:paraId="77F6C163" w14:textId="4C1BA030" w:rsidR="00E5166D" w:rsidRPr="00461100" w:rsidRDefault="00E5166D" w:rsidP="009D6956">
          <w:pPr>
            <w:ind w:left="6372"/>
            <w:jc w:val="left"/>
            <w:rPr>
              <w:rFonts w:ascii="Calibri" w:hAnsi="Calibri" w:cs="Calibri"/>
              <w:sz w:val="22"/>
              <w:szCs w:val="22"/>
            </w:rPr>
          </w:pPr>
          <w:r w:rsidRPr="00461100">
            <w:rPr>
              <w:rFonts w:ascii="Calibri" w:hAnsi="Calibri" w:cs="Calibri"/>
              <w:b/>
              <w:bCs/>
              <w:sz w:val="22"/>
              <w:szCs w:val="22"/>
            </w:rPr>
            <w:t xml:space="preserve">o udzielenie </w:t>
          </w:r>
          <w:r w:rsidR="009D6956" w:rsidRPr="00461100">
            <w:rPr>
              <w:rFonts w:ascii="Calibri" w:hAnsi="Calibri" w:cs="Calibri"/>
              <w:b/>
              <w:bCs/>
              <w:sz w:val="22"/>
              <w:szCs w:val="22"/>
            </w:rPr>
            <w:t xml:space="preserve">niniejszego </w:t>
          </w:r>
          <w:r w:rsidRPr="00461100">
            <w:rPr>
              <w:rFonts w:ascii="Calibri" w:hAnsi="Calibri" w:cs="Calibri"/>
              <w:b/>
              <w:bCs/>
              <w:sz w:val="22"/>
              <w:szCs w:val="22"/>
            </w:rPr>
            <w:t>zamówienia.</w:t>
          </w:r>
        </w:p>
        <w:p w14:paraId="480276EE" w14:textId="77777777" w:rsidR="00F32C63" w:rsidRDefault="00F32C63" w:rsidP="00EA494B">
          <w:pPr>
            <w:pStyle w:val="Nagwek"/>
            <w:tabs>
              <w:tab w:val="left" w:pos="708"/>
            </w:tabs>
            <w:rPr>
              <w:rFonts w:ascii="Calibri" w:hAnsi="Calibri" w:cs="Calibri"/>
              <w:b/>
              <w:bCs/>
              <w:sz w:val="22"/>
              <w:szCs w:val="22"/>
            </w:rPr>
          </w:pPr>
        </w:p>
        <w:p w14:paraId="2064E16C" w14:textId="73B82CB2" w:rsidR="00461100" w:rsidRDefault="00461100" w:rsidP="00461100">
          <w:pPr>
            <w:pStyle w:val="Nagwek"/>
            <w:tabs>
              <w:tab w:val="left" w:pos="708"/>
            </w:tabs>
            <w:jc w:val="center"/>
            <w:rPr>
              <w:rFonts w:ascii="Calibri" w:hAnsi="Calibri" w:cs="Calibri"/>
              <w:b/>
              <w:bCs/>
              <w:sz w:val="22"/>
              <w:szCs w:val="22"/>
            </w:rPr>
          </w:pPr>
          <w:r>
            <w:rPr>
              <w:rFonts w:ascii="Calibri" w:hAnsi="Calibri" w:cs="Calibri"/>
              <w:b/>
              <w:bCs/>
              <w:sz w:val="22"/>
              <w:szCs w:val="22"/>
            </w:rPr>
            <w:t xml:space="preserve">WYJAŚNIENIA treści SWZ – </w:t>
          </w:r>
          <w:r w:rsidR="000679CD">
            <w:rPr>
              <w:rFonts w:ascii="Calibri" w:hAnsi="Calibri" w:cs="Calibri"/>
              <w:b/>
              <w:bCs/>
              <w:sz w:val="22"/>
              <w:szCs w:val="22"/>
            </w:rPr>
            <w:t>V</w:t>
          </w:r>
          <w:r>
            <w:rPr>
              <w:rFonts w:ascii="Calibri" w:hAnsi="Calibri" w:cs="Calibri"/>
              <w:b/>
              <w:bCs/>
              <w:sz w:val="22"/>
              <w:szCs w:val="22"/>
            </w:rPr>
            <w:t xml:space="preserve"> zestaw</w:t>
          </w:r>
        </w:p>
        <w:p w14:paraId="5928A421" w14:textId="77777777" w:rsidR="00461100" w:rsidRDefault="00461100" w:rsidP="00461100">
          <w:pPr>
            <w:pStyle w:val="Nagwek"/>
            <w:tabs>
              <w:tab w:val="left" w:pos="708"/>
            </w:tabs>
            <w:rPr>
              <w:b/>
              <w:bCs/>
              <w:sz w:val="22"/>
              <w:szCs w:val="22"/>
            </w:rPr>
          </w:pPr>
        </w:p>
        <w:p w14:paraId="072D732A" w14:textId="77777777" w:rsidR="00461100" w:rsidRPr="00E04911" w:rsidRDefault="00461100" w:rsidP="00461100">
          <w:pPr>
            <w:tabs>
              <w:tab w:val="center" w:pos="4110"/>
              <w:tab w:val="right" w:pos="8646"/>
            </w:tabs>
            <w:suppressAutoHyphens/>
            <w:rPr>
              <w:rFonts w:ascii="Calibri" w:eastAsia="Cambria" w:hAnsi="Calibri" w:cs="Calibri"/>
              <w:color w:val="000000"/>
              <w:sz w:val="20"/>
              <w:szCs w:val="20"/>
            </w:rPr>
          </w:pPr>
          <w:r w:rsidRPr="00E04911">
            <w:rPr>
              <w:rFonts w:ascii="Calibri" w:hAnsi="Calibri" w:cs="Calibri"/>
              <w:sz w:val="20"/>
              <w:szCs w:val="20"/>
            </w:rPr>
            <w:t xml:space="preserve">Dotyczy postępowania o udzielenie zamówienia publicznego prowadzonego w trybie przetargu nieograniczonego, o którym mowa w art. 132 ustawy z dnia </w:t>
          </w:r>
          <w:r w:rsidRPr="00E04911">
            <w:rPr>
              <w:rFonts w:ascii="Calibri" w:hAnsi="Calibri" w:cs="Calibri"/>
              <w:color w:val="000000"/>
              <w:sz w:val="20"/>
              <w:szCs w:val="20"/>
            </w:rPr>
            <w:t>z 11 września 2019 r. - Prawo zamówień publicznych,</w:t>
          </w:r>
          <w:r w:rsidRPr="00E04911">
            <w:rPr>
              <w:rFonts w:ascii="Calibri" w:hAnsi="Calibri" w:cs="Calibri"/>
              <w:sz w:val="20"/>
              <w:szCs w:val="20"/>
            </w:rPr>
            <w:t xml:space="preserve"> na </w:t>
          </w:r>
          <w:r w:rsidRPr="00E04911">
            <w:rPr>
              <w:rFonts w:ascii="Calibri" w:eastAsia="Calibri" w:hAnsi="Calibri" w:cs="Calibri"/>
              <w:b/>
              <w:bCs/>
              <w:sz w:val="20"/>
              <w:szCs w:val="20"/>
            </w:rPr>
            <w:t xml:space="preserve">Dostawę </w:t>
          </w:r>
          <w:r w:rsidRPr="00E04911">
            <w:rPr>
              <w:rFonts w:ascii="Calibri" w:hAnsi="Calibri" w:cs="Calibri"/>
              <w:b/>
              <w:bCs/>
              <w:sz w:val="20"/>
              <w:szCs w:val="20"/>
            </w:rPr>
            <w:t>w formie leasingu operacyjnego z opcją wykupu dwóch (2) nowych pojazdów bezpylnych, dwukomorowych o pojemności całkowitej skrzyń ładunkowych min. 18 m</w:t>
          </w:r>
          <w:r w:rsidRPr="00E04911">
            <w:rPr>
              <w:rFonts w:ascii="Calibri" w:hAnsi="Calibri" w:cs="Calibri"/>
              <w:b/>
              <w:bCs/>
              <w:sz w:val="20"/>
              <w:szCs w:val="20"/>
              <w:vertAlign w:val="superscript"/>
            </w:rPr>
            <w:t>3</w:t>
          </w:r>
          <w:r w:rsidRPr="00E04911">
            <w:rPr>
              <w:rFonts w:ascii="Calibri" w:hAnsi="Calibri" w:cs="Calibri"/>
              <w:b/>
              <w:bCs/>
              <w:sz w:val="20"/>
              <w:szCs w:val="20"/>
            </w:rPr>
            <w:t>, zasilanych gazem CNG</w:t>
          </w:r>
          <w:r w:rsidRPr="00E04911">
            <w:rPr>
              <w:rFonts w:ascii="Calibri" w:hAnsi="Calibri" w:cs="Calibri"/>
              <w:sz w:val="20"/>
              <w:szCs w:val="20"/>
            </w:rPr>
            <w:t xml:space="preserve">, nr ref: </w:t>
          </w:r>
          <w:r w:rsidRPr="00E04911">
            <w:rPr>
              <w:rFonts w:ascii="Calibri" w:hAnsi="Calibri" w:cs="Calibri"/>
              <w:b/>
              <w:bCs/>
              <w:sz w:val="20"/>
              <w:szCs w:val="20"/>
            </w:rPr>
            <w:t>15.T.2024</w:t>
          </w:r>
          <w:r w:rsidRPr="00E04911">
            <w:rPr>
              <w:rFonts w:ascii="Calibri" w:hAnsi="Calibri" w:cs="Calibri"/>
              <w:sz w:val="20"/>
              <w:szCs w:val="20"/>
            </w:rPr>
            <w:t>.</w:t>
          </w:r>
        </w:p>
        <w:p w14:paraId="3E57061E" w14:textId="77777777" w:rsidR="00461100" w:rsidRDefault="00461100" w:rsidP="00461100">
          <w:pPr>
            <w:pStyle w:val="Tekstpodstawowy"/>
            <w:spacing w:after="0"/>
            <w:rPr>
              <w:rFonts w:ascii="Calibri" w:hAnsi="Calibri" w:cs="Calibri"/>
              <w:color w:val="000000" w:themeColor="text1"/>
              <w:sz w:val="22"/>
              <w:szCs w:val="22"/>
            </w:rPr>
          </w:pPr>
        </w:p>
        <w:p w14:paraId="2B928F22" w14:textId="77777777" w:rsidR="00461100" w:rsidRPr="00461100" w:rsidRDefault="00461100" w:rsidP="00461100">
          <w:pPr>
            <w:pStyle w:val="Tekstpodstawowy"/>
            <w:spacing w:after="0"/>
            <w:rPr>
              <w:rFonts w:ascii="Calibri" w:hAnsi="Calibri" w:cs="Calibri"/>
              <w:color w:val="000000" w:themeColor="text1"/>
              <w:sz w:val="22"/>
              <w:szCs w:val="22"/>
            </w:rPr>
          </w:pPr>
          <w:r w:rsidRPr="00461100">
            <w:rPr>
              <w:rFonts w:ascii="Calibri" w:hAnsi="Calibri" w:cs="Calibri"/>
              <w:color w:val="000000" w:themeColor="text1"/>
              <w:sz w:val="22"/>
              <w:szCs w:val="22"/>
            </w:rPr>
            <w:t xml:space="preserve">Przedsiębiorstwo Gospodarki Komunalnej spółka z o.o. w Słupsku, jako Zamawiający </w:t>
          </w:r>
          <w:r w:rsidRPr="00461100">
            <w:rPr>
              <w:rFonts w:ascii="Calibri" w:hAnsi="Calibri" w:cs="Calibri"/>
              <w:color w:val="000000" w:themeColor="text1"/>
              <w:sz w:val="22"/>
              <w:szCs w:val="22"/>
            </w:rPr>
            <w:br/>
            <w:t xml:space="preserve">w przedmiotowym postępowaniu o udzielenie zamówienia publicznego, działając na podstawie art. 135 ust. 2 ustawy z dnia 11 września 2019 r. - Prawo zamówień publicznych (t.j. Dz.U. z 2023 r. poz. 1605 ze zm.), zawiadamia iż wniesiono wniosek dotyczący treści specyfikacji warunków zamówienia, zwanej dalej „SWZ”. Stosownie do art. 135 ust. 6 PZP Zamawiający udostępnia treść zapytań wraz </w:t>
          </w:r>
          <w:r w:rsidRPr="00461100">
            <w:rPr>
              <w:rFonts w:ascii="Calibri" w:hAnsi="Calibri" w:cs="Calibri"/>
              <w:color w:val="000000" w:themeColor="text1"/>
              <w:sz w:val="22"/>
              <w:szCs w:val="22"/>
            </w:rPr>
            <w:br/>
            <w:t>z wyjaśnieniami.</w:t>
          </w:r>
        </w:p>
        <w:p w14:paraId="29E82FF2" w14:textId="77777777" w:rsidR="00F20EB3" w:rsidRPr="00461100" w:rsidRDefault="00F20EB3" w:rsidP="006B2A29">
          <w:pPr>
            <w:rPr>
              <w:rFonts w:ascii="Calibri" w:hAnsi="Calibri" w:cs="Calibri"/>
              <w:sz w:val="22"/>
              <w:szCs w:val="22"/>
            </w:rPr>
          </w:pPr>
        </w:p>
        <w:p w14:paraId="430AB75B" w14:textId="15D254A7" w:rsidR="00F20EB3" w:rsidRPr="00CB27E5" w:rsidRDefault="00F20EB3" w:rsidP="00F20EB3">
          <w:pPr>
            <w:rPr>
              <w:rFonts w:ascii="Calibri" w:hAnsi="Calibri" w:cs="Calibri"/>
              <w:sz w:val="22"/>
              <w:szCs w:val="22"/>
              <w:u w:val="single"/>
            </w:rPr>
          </w:pPr>
          <w:r w:rsidRPr="00CB27E5">
            <w:rPr>
              <w:rFonts w:ascii="Calibri" w:hAnsi="Calibri" w:cs="Calibri"/>
              <w:sz w:val="22"/>
              <w:szCs w:val="22"/>
              <w:u w:val="single"/>
            </w:rPr>
            <w:t xml:space="preserve">Wniosek z dnia </w:t>
          </w:r>
          <w:r w:rsidR="0087481A" w:rsidRPr="00CB27E5">
            <w:rPr>
              <w:rFonts w:ascii="Calibri" w:hAnsi="Calibri" w:cs="Calibri"/>
              <w:sz w:val="22"/>
              <w:szCs w:val="22"/>
              <w:u w:val="single"/>
            </w:rPr>
            <w:t>13</w:t>
          </w:r>
          <w:r w:rsidRPr="00CB27E5">
            <w:rPr>
              <w:rFonts w:ascii="Calibri" w:hAnsi="Calibri" w:cs="Calibri"/>
              <w:sz w:val="22"/>
              <w:szCs w:val="22"/>
              <w:u w:val="single"/>
            </w:rPr>
            <w:t>.0</w:t>
          </w:r>
          <w:r w:rsidR="0087481A" w:rsidRPr="00CB27E5">
            <w:rPr>
              <w:rFonts w:ascii="Calibri" w:hAnsi="Calibri" w:cs="Calibri"/>
              <w:sz w:val="22"/>
              <w:szCs w:val="22"/>
              <w:u w:val="single"/>
            </w:rPr>
            <w:t>9</w:t>
          </w:r>
          <w:r w:rsidRPr="00CB27E5">
            <w:rPr>
              <w:rFonts w:ascii="Calibri" w:hAnsi="Calibri" w:cs="Calibri"/>
              <w:sz w:val="22"/>
              <w:szCs w:val="22"/>
              <w:u w:val="single"/>
            </w:rPr>
            <w:t>.2024 r. godz. 1</w:t>
          </w:r>
          <w:r w:rsidR="0087481A" w:rsidRPr="00CB27E5">
            <w:rPr>
              <w:rFonts w:ascii="Calibri" w:hAnsi="Calibri" w:cs="Calibri"/>
              <w:sz w:val="22"/>
              <w:szCs w:val="22"/>
              <w:u w:val="single"/>
            </w:rPr>
            <w:t>4</w:t>
          </w:r>
          <w:r w:rsidRPr="00CB27E5">
            <w:rPr>
              <w:rFonts w:ascii="Calibri" w:hAnsi="Calibri" w:cs="Calibri"/>
              <w:sz w:val="22"/>
              <w:szCs w:val="22"/>
              <w:u w:val="single"/>
            </w:rPr>
            <w:t>.</w:t>
          </w:r>
          <w:r w:rsidR="000679CD" w:rsidRPr="00CB27E5">
            <w:rPr>
              <w:rFonts w:ascii="Calibri" w:hAnsi="Calibri" w:cs="Calibri"/>
              <w:sz w:val="22"/>
              <w:szCs w:val="22"/>
              <w:u w:val="single"/>
            </w:rPr>
            <w:t>1</w:t>
          </w:r>
          <w:r w:rsidR="0087481A" w:rsidRPr="00CB27E5">
            <w:rPr>
              <w:rFonts w:ascii="Calibri" w:hAnsi="Calibri" w:cs="Calibri"/>
              <w:sz w:val="22"/>
              <w:szCs w:val="22"/>
              <w:u w:val="single"/>
            </w:rPr>
            <w:t>9</w:t>
          </w:r>
          <w:r w:rsidRPr="00CB27E5">
            <w:rPr>
              <w:rFonts w:ascii="Calibri" w:hAnsi="Calibri" w:cs="Calibri"/>
              <w:sz w:val="22"/>
              <w:szCs w:val="22"/>
              <w:u w:val="single"/>
            </w:rPr>
            <w:t>:</w:t>
          </w:r>
        </w:p>
        <w:p w14:paraId="0D28F0C8" w14:textId="77777777" w:rsidR="00F20EB3" w:rsidRDefault="00F20EB3" w:rsidP="00F20EB3">
          <w:pPr>
            <w:tabs>
              <w:tab w:val="left" w:pos="1418"/>
              <w:tab w:val="left" w:pos="6804"/>
              <w:tab w:val="left" w:pos="7655"/>
            </w:tabs>
            <w:rPr>
              <w:rFonts w:ascii="Calibri" w:eastAsia="Calibri" w:hAnsi="Calibri" w:cs="Calibri"/>
              <w:bCs/>
              <w:sz w:val="20"/>
              <w:szCs w:val="20"/>
              <w:lang w:eastAsia="en-US"/>
            </w:rPr>
          </w:pPr>
        </w:p>
        <w:p w14:paraId="203A07BD" w14:textId="77777777" w:rsidR="000679CD" w:rsidRDefault="000679CD" w:rsidP="000679CD">
          <w:pPr>
            <w:numPr>
              <w:ilvl w:val="0"/>
              <w:numId w:val="23"/>
            </w:numPr>
            <w:autoSpaceDE w:val="0"/>
            <w:autoSpaceDN w:val="0"/>
            <w:rPr>
              <w:rFonts w:ascii="Calibri" w:hAnsi="Calibri" w:cs="Calibri"/>
              <w:sz w:val="22"/>
              <w:szCs w:val="22"/>
            </w:rPr>
          </w:pPr>
          <w:r w:rsidRPr="000679CD">
            <w:rPr>
              <w:rFonts w:ascii="Calibri" w:hAnsi="Calibri" w:cs="Calibri"/>
              <w:sz w:val="22"/>
              <w:szCs w:val="22"/>
            </w:rPr>
            <w:t>Czy Zamawiający wyrazi zgodę, aby termin płatności rat leasingowych określić na 12 dzień każdego miesiąca?</w:t>
          </w:r>
        </w:p>
        <w:p w14:paraId="4F034A6C" w14:textId="77777777" w:rsidR="000679CD" w:rsidRPr="000679CD" w:rsidRDefault="000679CD" w:rsidP="000679CD">
          <w:pPr>
            <w:pStyle w:val="Akapitzlist"/>
            <w:ind w:left="360"/>
            <w:rPr>
              <w:rFonts w:ascii="Calibri" w:hAnsi="Calibri" w:cs="Calibri"/>
              <w:b/>
              <w:bCs/>
              <w:sz w:val="22"/>
              <w:szCs w:val="22"/>
            </w:rPr>
          </w:pPr>
          <w:r w:rsidRPr="000679CD">
            <w:rPr>
              <w:rFonts w:ascii="Calibri" w:hAnsi="Calibri" w:cs="Calibri"/>
              <w:b/>
              <w:bCs/>
              <w:sz w:val="22"/>
              <w:szCs w:val="22"/>
            </w:rPr>
            <w:t xml:space="preserve">Odpowiedź: </w:t>
          </w:r>
        </w:p>
        <w:p w14:paraId="49C82F2C" w14:textId="77777777" w:rsidR="00F32C63" w:rsidRPr="00461100" w:rsidRDefault="00F32C63" w:rsidP="00912D66">
          <w:pPr>
            <w:ind w:firstLine="360"/>
            <w:rPr>
              <w:rFonts w:ascii="Calibri" w:hAnsi="Calibri" w:cs="Calibri"/>
              <w:color w:val="000000" w:themeColor="text1"/>
              <w:sz w:val="22"/>
              <w:szCs w:val="22"/>
            </w:rPr>
          </w:pPr>
          <w:r w:rsidRPr="00461100">
            <w:rPr>
              <w:rFonts w:ascii="Calibri" w:hAnsi="Calibri" w:cs="Calibri"/>
              <w:sz w:val="22"/>
              <w:szCs w:val="22"/>
            </w:rPr>
            <w:t>Zamawiający nie wyraża zgody. Zapisy pozostają bez zmian.</w:t>
          </w:r>
        </w:p>
        <w:p w14:paraId="2976D62D" w14:textId="77777777" w:rsidR="000679CD" w:rsidRPr="000679CD" w:rsidRDefault="000679CD" w:rsidP="000679CD">
          <w:pPr>
            <w:autoSpaceDE w:val="0"/>
            <w:autoSpaceDN w:val="0"/>
            <w:ind w:left="360"/>
            <w:rPr>
              <w:rFonts w:ascii="Calibri" w:hAnsi="Calibri" w:cs="Calibri"/>
              <w:sz w:val="22"/>
              <w:szCs w:val="22"/>
            </w:rPr>
          </w:pPr>
        </w:p>
        <w:p w14:paraId="6D479E9F" w14:textId="77777777" w:rsidR="000679CD" w:rsidRDefault="000679CD" w:rsidP="000679CD">
          <w:pPr>
            <w:numPr>
              <w:ilvl w:val="0"/>
              <w:numId w:val="23"/>
            </w:numPr>
            <w:autoSpaceDE w:val="0"/>
            <w:autoSpaceDN w:val="0"/>
            <w:rPr>
              <w:rFonts w:ascii="Calibri" w:hAnsi="Calibri" w:cs="Calibri"/>
              <w:sz w:val="22"/>
              <w:szCs w:val="22"/>
            </w:rPr>
          </w:pPr>
          <w:r w:rsidRPr="000679CD">
            <w:rPr>
              <w:rFonts w:ascii="Calibri" w:hAnsi="Calibri" w:cs="Calibri"/>
              <w:sz w:val="22"/>
              <w:szCs w:val="22"/>
            </w:rPr>
            <w:t xml:space="preserve">Czy Zamawiający wyrazi zgodę na fakt, aby raty leasingowe były wystawiane na początku każdego miesiąca, począwszy od miesiąca następnego po odbiorze Przedmiotu zamówienia? </w:t>
          </w:r>
        </w:p>
        <w:p w14:paraId="13998BCD" w14:textId="77777777" w:rsidR="000679CD" w:rsidRPr="000679CD" w:rsidRDefault="000679CD" w:rsidP="000679CD">
          <w:pPr>
            <w:pStyle w:val="Akapitzlist"/>
            <w:ind w:left="360"/>
            <w:rPr>
              <w:rFonts w:ascii="Calibri" w:hAnsi="Calibri" w:cs="Calibri"/>
              <w:b/>
              <w:bCs/>
              <w:sz w:val="22"/>
              <w:szCs w:val="22"/>
            </w:rPr>
          </w:pPr>
          <w:r w:rsidRPr="000679CD">
            <w:rPr>
              <w:rFonts w:ascii="Calibri" w:hAnsi="Calibri" w:cs="Calibri"/>
              <w:b/>
              <w:bCs/>
              <w:sz w:val="22"/>
              <w:szCs w:val="22"/>
            </w:rPr>
            <w:t xml:space="preserve">Odpowiedź: </w:t>
          </w:r>
        </w:p>
        <w:p w14:paraId="314DCCAB" w14:textId="77777777" w:rsidR="00F32C63" w:rsidRPr="00461100" w:rsidRDefault="00F32C63" w:rsidP="00912D66">
          <w:pPr>
            <w:ind w:firstLine="360"/>
            <w:rPr>
              <w:rFonts w:ascii="Calibri" w:hAnsi="Calibri" w:cs="Calibri"/>
              <w:color w:val="000000" w:themeColor="text1"/>
              <w:sz w:val="22"/>
              <w:szCs w:val="22"/>
            </w:rPr>
          </w:pPr>
          <w:r w:rsidRPr="00461100">
            <w:rPr>
              <w:rFonts w:ascii="Calibri" w:hAnsi="Calibri" w:cs="Calibri"/>
              <w:sz w:val="22"/>
              <w:szCs w:val="22"/>
            </w:rPr>
            <w:t>Zamawiający nie wyraża zgody. Zapisy pozostają bez zmian.</w:t>
          </w:r>
        </w:p>
        <w:p w14:paraId="4332EC21" w14:textId="77777777" w:rsidR="000679CD" w:rsidRPr="000679CD" w:rsidRDefault="000679CD" w:rsidP="000679CD">
          <w:pPr>
            <w:autoSpaceDE w:val="0"/>
            <w:autoSpaceDN w:val="0"/>
            <w:ind w:left="360"/>
            <w:rPr>
              <w:rFonts w:ascii="Calibri" w:hAnsi="Calibri" w:cs="Calibri"/>
              <w:sz w:val="22"/>
              <w:szCs w:val="22"/>
            </w:rPr>
          </w:pPr>
        </w:p>
        <w:p w14:paraId="7ACBCCD2" w14:textId="77777777" w:rsidR="000679CD" w:rsidRDefault="000679CD" w:rsidP="000679CD">
          <w:pPr>
            <w:numPr>
              <w:ilvl w:val="0"/>
              <w:numId w:val="23"/>
            </w:numPr>
            <w:autoSpaceDE w:val="0"/>
            <w:autoSpaceDN w:val="0"/>
            <w:rPr>
              <w:rFonts w:ascii="Calibri" w:hAnsi="Calibri" w:cs="Calibri"/>
              <w:sz w:val="22"/>
              <w:szCs w:val="22"/>
            </w:rPr>
          </w:pPr>
          <w:r w:rsidRPr="000679CD">
            <w:rPr>
              <w:rFonts w:ascii="Calibri" w:hAnsi="Calibri" w:cs="Calibri"/>
              <w:sz w:val="22"/>
              <w:szCs w:val="22"/>
            </w:rPr>
            <w:t>Prosimy o potwierdzenie, że Zamawiający pokryje rzeczywisty koszt pierwszej rejestracji pojazdu i nie oczekuje doliczenia do ceny ofertowej kosztu pierwszej rejestracji pojazdu?</w:t>
          </w:r>
        </w:p>
        <w:p w14:paraId="56735D08" w14:textId="77777777" w:rsidR="000679CD" w:rsidRPr="000679CD" w:rsidRDefault="000679CD" w:rsidP="000679CD">
          <w:pPr>
            <w:pStyle w:val="Akapitzlist"/>
            <w:ind w:left="360"/>
            <w:rPr>
              <w:rFonts w:ascii="Calibri" w:hAnsi="Calibri" w:cs="Calibri"/>
              <w:b/>
              <w:bCs/>
              <w:sz w:val="22"/>
              <w:szCs w:val="22"/>
            </w:rPr>
          </w:pPr>
          <w:r w:rsidRPr="000679CD">
            <w:rPr>
              <w:rFonts w:ascii="Calibri" w:hAnsi="Calibri" w:cs="Calibri"/>
              <w:b/>
              <w:bCs/>
              <w:sz w:val="22"/>
              <w:szCs w:val="22"/>
            </w:rPr>
            <w:t xml:space="preserve">Odpowiedź: </w:t>
          </w:r>
        </w:p>
        <w:p w14:paraId="755B9BC2" w14:textId="4D944439" w:rsidR="000679CD" w:rsidRPr="000679CD" w:rsidRDefault="000036CE" w:rsidP="00B905BA">
          <w:pPr>
            <w:pStyle w:val="Akapitzlist"/>
            <w:ind w:left="360"/>
            <w:rPr>
              <w:rFonts w:ascii="Calibri" w:hAnsi="Calibri" w:cs="Calibri"/>
              <w:sz w:val="22"/>
              <w:szCs w:val="22"/>
            </w:rPr>
          </w:pPr>
          <w:r w:rsidRPr="00AB7C88">
            <w:rPr>
              <w:rFonts w:ascii="Calibri" w:hAnsi="Calibri" w:cs="Calibri"/>
              <w:sz w:val="22"/>
              <w:szCs w:val="22"/>
            </w:rPr>
            <w:t>Zamawiający potwierdza.</w:t>
          </w:r>
        </w:p>
        <w:p w14:paraId="777D8D98" w14:textId="77777777" w:rsidR="000679CD" w:rsidRDefault="000679CD" w:rsidP="000679CD">
          <w:pPr>
            <w:numPr>
              <w:ilvl w:val="0"/>
              <w:numId w:val="23"/>
            </w:numPr>
            <w:autoSpaceDE w:val="0"/>
            <w:autoSpaceDN w:val="0"/>
            <w:rPr>
              <w:rFonts w:ascii="Calibri" w:hAnsi="Calibri" w:cs="Calibri"/>
              <w:sz w:val="22"/>
              <w:szCs w:val="22"/>
            </w:rPr>
          </w:pPr>
          <w:r w:rsidRPr="000679CD">
            <w:rPr>
              <w:rFonts w:ascii="Calibri" w:hAnsi="Calibri" w:cs="Calibri"/>
              <w:sz w:val="22"/>
              <w:szCs w:val="22"/>
            </w:rPr>
            <w:lastRenderedPageBreak/>
            <w:t xml:space="preserve">Czy Zamawiający pokryje rzeczywiste koszty podatku od środków transportowych przez cały okres trwania umowy leasingu na podstawie refaktury? Wysokość kosztów jest zmienna, uchwalana na podstawie uchwał gmin, koszt jest niezależny od Wykonawcy, dlatego nie można przewidzieć go w ofercie. Prosimy o zgodę na to, aby koszt nie był składnikiem oferty. </w:t>
          </w:r>
        </w:p>
        <w:p w14:paraId="6024F995" w14:textId="77777777" w:rsidR="000679CD" w:rsidRPr="000679CD" w:rsidRDefault="000679CD" w:rsidP="000679CD">
          <w:pPr>
            <w:pStyle w:val="Akapitzlist"/>
            <w:ind w:left="360"/>
            <w:rPr>
              <w:rFonts w:ascii="Calibri" w:hAnsi="Calibri" w:cs="Calibri"/>
              <w:b/>
              <w:bCs/>
              <w:sz w:val="22"/>
              <w:szCs w:val="22"/>
            </w:rPr>
          </w:pPr>
          <w:r w:rsidRPr="000679CD">
            <w:rPr>
              <w:rFonts w:ascii="Calibri" w:hAnsi="Calibri" w:cs="Calibri"/>
              <w:b/>
              <w:bCs/>
              <w:sz w:val="22"/>
              <w:szCs w:val="22"/>
            </w:rPr>
            <w:t xml:space="preserve">Odpowiedź: </w:t>
          </w:r>
        </w:p>
        <w:p w14:paraId="3E4CF992" w14:textId="77777777" w:rsidR="000036CE" w:rsidRPr="00AB7C88" w:rsidRDefault="000036CE" w:rsidP="000036CE">
          <w:pPr>
            <w:pStyle w:val="Akapitzlist"/>
            <w:ind w:left="360"/>
            <w:rPr>
              <w:rFonts w:ascii="Calibri" w:hAnsi="Calibri" w:cs="Calibri"/>
              <w:sz w:val="22"/>
              <w:szCs w:val="22"/>
            </w:rPr>
          </w:pPr>
          <w:r w:rsidRPr="00AB7C88">
            <w:rPr>
              <w:rFonts w:ascii="Calibri" w:hAnsi="Calibri" w:cs="Calibri"/>
              <w:sz w:val="22"/>
              <w:szCs w:val="22"/>
            </w:rPr>
            <w:t>Zamawiający pokryje rzeczywistą wartość podatku od środków transportu.</w:t>
          </w:r>
        </w:p>
        <w:p w14:paraId="47553048" w14:textId="77777777" w:rsidR="000679CD" w:rsidRPr="000679CD" w:rsidRDefault="000679CD" w:rsidP="000679CD">
          <w:pPr>
            <w:autoSpaceDE w:val="0"/>
            <w:autoSpaceDN w:val="0"/>
            <w:ind w:left="360"/>
            <w:rPr>
              <w:rFonts w:ascii="Calibri" w:hAnsi="Calibri" w:cs="Calibri"/>
              <w:sz w:val="22"/>
              <w:szCs w:val="22"/>
            </w:rPr>
          </w:pPr>
        </w:p>
        <w:p w14:paraId="26AE036C" w14:textId="77777777" w:rsidR="000679CD" w:rsidRDefault="000679CD" w:rsidP="000679CD">
          <w:pPr>
            <w:numPr>
              <w:ilvl w:val="0"/>
              <w:numId w:val="23"/>
            </w:numPr>
            <w:autoSpaceDE w:val="0"/>
            <w:autoSpaceDN w:val="0"/>
            <w:rPr>
              <w:rFonts w:ascii="Calibri" w:hAnsi="Calibri" w:cs="Calibri"/>
              <w:sz w:val="22"/>
              <w:szCs w:val="22"/>
            </w:rPr>
          </w:pPr>
          <w:r w:rsidRPr="000679CD">
            <w:rPr>
              <w:rFonts w:ascii="Calibri" w:hAnsi="Calibri" w:cs="Calibri"/>
              <w:sz w:val="22"/>
              <w:szCs w:val="22"/>
            </w:rPr>
            <w:t xml:space="preserve">Czy zamawiający będzie ponosił koszty okresowych, obowiązkowych badań technicznych? Założenie to jest zgodne z kodeksowym ujęciem umowy leasingu, zgodnie z którym wszelkie podatki, opłaty i inne ciężary związane z korzystaniem i posiadaniem leasingowanego dobra, ponosi Korzystający. </w:t>
          </w:r>
        </w:p>
        <w:p w14:paraId="0B369234" w14:textId="77777777" w:rsidR="000679CD" w:rsidRPr="000679CD" w:rsidRDefault="000679CD" w:rsidP="000679CD">
          <w:pPr>
            <w:pStyle w:val="Akapitzlist"/>
            <w:ind w:left="360"/>
            <w:rPr>
              <w:rFonts w:ascii="Calibri" w:hAnsi="Calibri" w:cs="Calibri"/>
              <w:b/>
              <w:bCs/>
              <w:sz w:val="22"/>
              <w:szCs w:val="22"/>
            </w:rPr>
          </w:pPr>
          <w:r w:rsidRPr="000679CD">
            <w:rPr>
              <w:rFonts w:ascii="Calibri" w:hAnsi="Calibri" w:cs="Calibri"/>
              <w:b/>
              <w:bCs/>
              <w:sz w:val="22"/>
              <w:szCs w:val="22"/>
            </w:rPr>
            <w:t xml:space="preserve">Odpowiedź: </w:t>
          </w:r>
        </w:p>
        <w:p w14:paraId="53CDC610" w14:textId="77777777" w:rsidR="000036CE" w:rsidRPr="00AB7C88" w:rsidRDefault="000036CE" w:rsidP="000036CE">
          <w:pPr>
            <w:pStyle w:val="Akapitzlist"/>
            <w:ind w:left="360"/>
            <w:rPr>
              <w:rFonts w:ascii="Calibri" w:hAnsi="Calibri" w:cs="Calibri"/>
              <w:sz w:val="22"/>
              <w:szCs w:val="22"/>
            </w:rPr>
          </w:pPr>
          <w:r w:rsidRPr="00AB7C88">
            <w:rPr>
              <w:rFonts w:ascii="Calibri" w:hAnsi="Calibri" w:cs="Calibri"/>
              <w:sz w:val="22"/>
              <w:szCs w:val="22"/>
            </w:rPr>
            <w:t>Zamawiający potwierdza.</w:t>
          </w:r>
        </w:p>
        <w:p w14:paraId="2BF0D708" w14:textId="77777777" w:rsidR="000679CD" w:rsidRPr="000679CD" w:rsidRDefault="000679CD" w:rsidP="000679CD">
          <w:pPr>
            <w:autoSpaceDE w:val="0"/>
            <w:autoSpaceDN w:val="0"/>
            <w:ind w:left="360"/>
            <w:rPr>
              <w:rFonts w:ascii="Calibri" w:hAnsi="Calibri" w:cs="Calibri"/>
              <w:sz w:val="22"/>
              <w:szCs w:val="22"/>
            </w:rPr>
          </w:pPr>
        </w:p>
        <w:p w14:paraId="7CC5FBCE" w14:textId="77777777" w:rsidR="000679CD" w:rsidRPr="00912D66" w:rsidRDefault="000679CD" w:rsidP="00912D66">
          <w:pPr>
            <w:numPr>
              <w:ilvl w:val="0"/>
              <w:numId w:val="23"/>
            </w:numPr>
            <w:autoSpaceDE w:val="0"/>
            <w:autoSpaceDN w:val="0"/>
            <w:ind w:left="357"/>
            <w:rPr>
              <w:rFonts w:ascii="Calibri" w:hAnsi="Calibri" w:cs="Calibri"/>
              <w:sz w:val="22"/>
              <w:szCs w:val="22"/>
            </w:rPr>
          </w:pPr>
          <w:r w:rsidRPr="000679CD">
            <w:rPr>
              <w:rFonts w:ascii="Calibri" w:hAnsi="Calibri" w:cs="Calibri"/>
              <w:sz w:val="22"/>
              <w:szCs w:val="22"/>
            </w:rPr>
            <w:t xml:space="preserve">Czy na potwierdzenie zdolności technicznej lub zawodowej (doświadczenie wykonawcy) Zamawiający dopuszcza przedstawienie Protokołu Odbioru podpisanego bez żadnych </w:t>
          </w:r>
          <w:r w:rsidRPr="00912D66">
            <w:rPr>
              <w:rFonts w:ascii="Calibri" w:hAnsi="Calibri" w:cs="Calibri"/>
              <w:sz w:val="22"/>
              <w:szCs w:val="22"/>
            </w:rPr>
            <w:t>zastrzeżeń?</w:t>
          </w:r>
        </w:p>
        <w:p w14:paraId="0BB9BBA3" w14:textId="77777777" w:rsidR="000679CD" w:rsidRPr="00912D66" w:rsidRDefault="000679CD" w:rsidP="00912D66">
          <w:pPr>
            <w:pStyle w:val="Akapitzlist"/>
            <w:ind w:left="357"/>
            <w:rPr>
              <w:rFonts w:ascii="Calibri" w:hAnsi="Calibri" w:cs="Calibri"/>
              <w:b/>
              <w:bCs/>
              <w:sz w:val="22"/>
              <w:szCs w:val="22"/>
            </w:rPr>
          </w:pPr>
          <w:r w:rsidRPr="00912D66">
            <w:rPr>
              <w:rFonts w:ascii="Calibri" w:hAnsi="Calibri" w:cs="Calibri"/>
              <w:b/>
              <w:bCs/>
              <w:sz w:val="22"/>
              <w:szCs w:val="22"/>
            </w:rPr>
            <w:t xml:space="preserve">Odpowiedź: </w:t>
          </w:r>
        </w:p>
        <w:p w14:paraId="5C6B2197" w14:textId="0F4DF410" w:rsidR="000679CD" w:rsidRPr="00912D66" w:rsidRDefault="00912D66" w:rsidP="00912D66">
          <w:pPr>
            <w:autoSpaceDE w:val="0"/>
            <w:autoSpaceDN w:val="0"/>
            <w:ind w:left="357"/>
            <w:rPr>
              <w:rFonts w:ascii="Calibri" w:hAnsi="Calibri" w:cs="Calibri"/>
              <w:sz w:val="22"/>
              <w:szCs w:val="22"/>
            </w:rPr>
          </w:pPr>
          <w:r w:rsidRPr="00912D66">
            <w:rPr>
              <w:rFonts w:ascii="Calibri" w:hAnsi="Calibri" w:cs="Calibri"/>
              <w:sz w:val="22"/>
              <w:szCs w:val="22"/>
            </w:rPr>
            <w:t>Zamawiający dopuszcza przedstawienie Protokołu Odbioru podpisanego bez żadnych zastrzeżeń</w:t>
          </w:r>
          <w:r>
            <w:rPr>
              <w:rFonts w:ascii="Calibri" w:hAnsi="Calibri" w:cs="Calibri"/>
              <w:sz w:val="22"/>
              <w:szCs w:val="22"/>
            </w:rPr>
            <w:t xml:space="preserve"> </w:t>
          </w:r>
          <w:r w:rsidRPr="000679CD">
            <w:rPr>
              <w:rFonts w:ascii="Calibri" w:hAnsi="Calibri" w:cs="Calibri"/>
              <w:sz w:val="22"/>
              <w:szCs w:val="22"/>
            </w:rPr>
            <w:t>na potwierdzenie zdolności technicznej lub zawodowej (doświadczenie wykonawcy)</w:t>
          </w:r>
          <w:r w:rsidRPr="00912D66">
            <w:rPr>
              <w:rFonts w:ascii="Calibri" w:hAnsi="Calibri" w:cs="Calibri"/>
              <w:sz w:val="22"/>
              <w:szCs w:val="22"/>
            </w:rPr>
            <w:t>.</w:t>
          </w:r>
        </w:p>
        <w:p w14:paraId="4402B5FD" w14:textId="77777777" w:rsidR="000679CD" w:rsidRPr="000679CD" w:rsidRDefault="000679CD" w:rsidP="00CB27E5">
          <w:pPr>
            <w:autoSpaceDE w:val="0"/>
            <w:autoSpaceDN w:val="0"/>
            <w:rPr>
              <w:rFonts w:ascii="Calibri" w:hAnsi="Calibri" w:cs="Calibri"/>
              <w:sz w:val="22"/>
              <w:szCs w:val="22"/>
            </w:rPr>
          </w:pPr>
        </w:p>
        <w:p w14:paraId="2581BC49" w14:textId="77777777" w:rsidR="000679CD" w:rsidRDefault="000679CD" w:rsidP="000679CD">
          <w:pPr>
            <w:numPr>
              <w:ilvl w:val="0"/>
              <w:numId w:val="23"/>
            </w:numPr>
            <w:autoSpaceDE w:val="0"/>
            <w:autoSpaceDN w:val="0"/>
            <w:rPr>
              <w:rFonts w:ascii="Calibri" w:hAnsi="Calibri" w:cs="Calibri"/>
              <w:sz w:val="22"/>
              <w:szCs w:val="22"/>
            </w:rPr>
          </w:pPr>
          <w:r w:rsidRPr="000679CD">
            <w:rPr>
              <w:rFonts w:ascii="Calibri" w:hAnsi="Calibri" w:cs="Calibri"/>
              <w:sz w:val="22"/>
              <w:szCs w:val="22"/>
            </w:rPr>
            <w:t xml:space="preserve">Prosimy o potwierdzenie, że Zamawiający dokona ubezpieczenia przedmiotu </w:t>
          </w:r>
          <w:r w:rsidRPr="008369D2">
            <w:rPr>
              <w:rFonts w:ascii="Calibri" w:hAnsi="Calibri" w:cs="Calibri"/>
              <w:sz w:val="22"/>
              <w:szCs w:val="22"/>
            </w:rPr>
            <w:t>na cały okres trwania leasingu</w:t>
          </w:r>
          <w:r w:rsidRPr="000679CD">
            <w:rPr>
              <w:rFonts w:ascii="Calibri" w:hAnsi="Calibri" w:cs="Calibri"/>
              <w:sz w:val="22"/>
              <w:szCs w:val="22"/>
            </w:rPr>
            <w:t xml:space="preserve"> w zakresie OC, AC, NNW i nie oczekuje jego doliczenia do oferty?</w:t>
          </w:r>
        </w:p>
        <w:p w14:paraId="53498B13" w14:textId="77777777" w:rsidR="000679CD" w:rsidRPr="000679CD" w:rsidRDefault="000679CD" w:rsidP="000679CD">
          <w:pPr>
            <w:pStyle w:val="Akapitzlist"/>
            <w:ind w:left="360"/>
            <w:rPr>
              <w:rFonts w:ascii="Calibri" w:hAnsi="Calibri" w:cs="Calibri"/>
              <w:b/>
              <w:bCs/>
              <w:sz w:val="22"/>
              <w:szCs w:val="22"/>
            </w:rPr>
          </w:pPr>
          <w:r w:rsidRPr="000679CD">
            <w:rPr>
              <w:rFonts w:ascii="Calibri" w:hAnsi="Calibri" w:cs="Calibri"/>
              <w:b/>
              <w:bCs/>
              <w:sz w:val="22"/>
              <w:szCs w:val="22"/>
            </w:rPr>
            <w:t xml:space="preserve">Odpowiedź: </w:t>
          </w:r>
        </w:p>
        <w:p w14:paraId="7422C461" w14:textId="5567C60A" w:rsidR="000679CD" w:rsidRDefault="00C45B36" w:rsidP="00C45B36">
          <w:pPr>
            <w:autoSpaceDE w:val="0"/>
            <w:autoSpaceDN w:val="0"/>
            <w:ind w:firstLine="360"/>
            <w:rPr>
              <w:rFonts w:ascii="Calibri" w:hAnsi="Calibri" w:cs="Calibri"/>
              <w:sz w:val="22"/>
              <w:szCs w:val="22"/>
            </w:rPr>
          </w:pPr>
          <w:r>
            <w:rPr>
              <w:rFonts w:ascii="Calibri" w:hAnsi="Calibri" w:cs="Calibri"/>
              <w:sz w:val="22"/>
              <w:szCs w:val="22"/>
            </w:rPr>
            <w:t>Zamawiający potwierdza.</w:t>
          </w:r>
        </w:p>
        <w:p w14:paraId="6ADA49AE" w14:textId="77777777" w:rsidR="000679CD" w:rsidRPr="000679CD" w:rsidRDefault="000679CD" w:rsidP="000679CD">
          <w:pPr>
            <w:autoSpaceDE w:val="0"/>
            <w:autoSpaceDN w:val="0"/>
            <w:rPr>
              <w:rFonts w:ascii="Calibri" w:hAnsi="Calibri" w:cs="Calibri"/>
              <w:sz w:val="22"/>
              <w:szCs w:val="22"/>
            </w:rPr>
          </w:pPr>
        </w:p>
        <w:p w14:paraId="7D20FE14" w14:textId="77777777" w:rsidR="000679CD" w:rsidRPr="00912D66" w:rsidRDefault="000679CD" w:rsidP="000679CD">
          <w:pPr>
            <w:numPr>
              <w:ilvl w:val="0"/>
              <w:numId w:val="23"/>
            </w:numPr>
            <w:autoSpaceDE w:val="0"/>
            <w:autoSpaceDN w:val="0"/>
            <w:rPr>
              <w:rFonts w:ascii="Calibri" w:hAnsi="Calibri" w:cs="Calibri"/>
              <w:sz w:val="22"/>
              <w:szCs w:val="22"/>
            </w:rPr>
          </w:pPr>
          <w:r w:rsidRPr="00912D66">
            <w:rPr>
              <w:rFonts w:ascii="Calibri" w:hAnsi="Calibri" w:cs="Calibri"/>
              <w:sz w:val="22"/>
              <w:szCs w:val="22"/>
            </w:rPr>
            <w:t>Prosimy o potwierdzenie, że Zamawiający ubezpieczy przedmiot zamówienia od dnia rejestracji w Wydziale Komunikacji?</w:t>
          </w:r>
        </w:p>
        <w:p w14:paraId="09CF0E8B" w14:textId="77777777" w:rsidR="000679CD" w:rsidRPr="00912D66" w:rsidRDefault="000679CD" w:rsidP="000679CD">
          <w:pPr>
            <w:pStyle w:val="Akapitzlist"/>
            <w:ind w:left="360"/>
            <w:rPr>
              <w:rFonts w:ascii="Calibri" w:hAnsi="Calibri" w:cs="Calibri"/>
              <w:b/>
              <w:bCs/>
              <w:sz w:val="22"/>
              <w:szCs w:val="22"/>
            </w:rPr>
          </w:pPr>
          <w:r w:rsidRPr="00912D66">
            <w:rPr>
              <w:rFonts w:ascii="Calibri" w:hAnsi="Calibri" w:cs="Calibri"/>
              <w:b/>
              <w:bCs/>
              <w:sz w:val="22"/>
              <w:szCs w:val="22"/>
            </w:rPr>
            <w:t xml:space="preserve">Odpowiedź: </w:t>
          </w:r>
        </w:p>
        <w:p w14:paraId="69BD1A4F" w14:textId="4192E59B" w:rsidR="000679CD" w:rsidRPr="00912D66" w:rsidRDefault="00912D66" w:rsidP="000679CD">
          <w:pPr>
            <w:autoSpaceDE w:val="0"/>
            <w:autoSpaceDN w:val="0"/>
            <w:ind w:left="360"/>
            <w:rPr>
              <w:rFonts w:ascii="Calibri" w:hAnsi="Calibri" w:cs="Calibri"/>
              <w:sz w:val="22"/>
              <w:szCs w:val="22"/>
            </w:rPr>
          </w:pPr>
          <w:r w:rsidRPr="00912D66">
            <w:rPr>
              <w:rFonts w:ascii="Calibri" w:hAnsi="Calibri" w:cs="Calibri"/>
              <w:sz w:val="22"/>
              <w:szCs w:val="22"/>
            </w:rPr>
            <w:t>Zamawiający potwierdza.</w:t>
          </w:r>
        </w:p>
        <w:p w14:paraId="195C6D05" w14:textId="77777777" w:rsidR="000679CD" w:rsidRPr="000679CD" w:rsidRDefault="000679CD" w:rsidP="000679CD">
          <w:pPr>
            <w:autoSpaceDE w:val="0"/>
            <w:autoSpaceDN w:val="0"/>
            <w:ind w:left="360"/>
            <w:rPr>
              <w:rFonts w:ascii="Calibri" w:hAnsi="Calibri" w:cs="Calibri"/>
              <w:sz w:val="22"/>
              <w:szCs w:val="22"/>
            </w:rPr>
          </w:pPr>
        </w:p>
        <w:p w14:paraId="75C042FE" w14:textId="77777777" w:rsidR="000679CD" w:rsidRDefault="000679CD" w:rsidP="000679CD">
          <w:pPr>
            <w:pStyle w:val="Akapitzlist"/>
            <w:numPr>
              <w:ilvl w:val="0"/>
              <w:numId w:val="23"/>
            </w:numPr>
            <w:contextualSpacing w:val="0"/>
            <w:rPr>
              <w:rFonts w:ascii="Calibri" w:hAnsi="Calibri" w:cs="Calibri"/>
              <w:sz w:val="22"/>
              <w:szCs w:val="22"/>
            </w:rPr>
          </w:pPr>
          <w:r w:rsidRPr="000679CD">
            <w:rPr>
              <w:rFonts w:ascii="Calibri" w:hAnsi="Calibri" w:cs="Calibri"/>
              <w:sz w:val="22"/>
              <w:szCs w:val="22"/>
            </w:rPr>
            <w:t>Prosimy o informację zwrotną jak będzie opłacana polisa ubezpieczeniowa (jednorazowo, czy w ratach)?</w:t>
          </w:r>
        </w:p>
        <w:p w14:paraId="71DCA3A7" w14:textId="77777777" w:rsidR="000679CD" w:rsidRPr="000679CD" w:rsidRDefault="000679CD" w:rsidP="000679CD">
          <w:pPr>
            <w:pStyle w:val="Akapitzlist"/>
            <w:ind w:left="360"/>
            <w:rPr>
              <w:rFonts w:ascii="Calibri" w:hAnsi="Calibri" w:cs="Calibri"/>
              <w:b/>
              <w:bCs/>
              <w:sz w:val="22"/>
              <w:szCs w:val="22"/>
            </w:rPr>
          </w:pPr>
          <w:r w:rsidRPr="000679CD">
            <w:rPr>
              <w:rFonts w:ascii="Calibri" w:hAnsi="Calibri" w:cs="Calibri"/>
              <w:b/>
              <w:bCs/>
              <w:sz w:val="22"/>
              <w:szCs w:val="22"/>
            </w:rPr>
            <w:t xml:space="preserve">Odpowiedź: </w:t>
          </w:r>
        </w:p>
        <w:p w14:paraId="75144B8F" w14:textId="77777777" w:rsidR="00C45B36" w:rsidRPr="00A156C1" w:rsidRDefault="00C45B36" w:rsidP="00C45B36">
          <w:pPr>
            <w:ind w:firstLine="360"/>
            <w:rPr>
              <w:rFonts w:ascii="Calibri" w:hAnsi="Calibri" w:cs="Calibri"/>
              <w:b/>
              <w:bCs/>
              <w:sz w:val="22"/>
              <w:szCs w:val="22"/>
            </w:rPr>
          </w:pPr>
          <w:r w:rsidRPr="00A156C1">
            <w:rPr>
              <w:rFonts w:ascii="Calibri" w:hAnsi="Calibri" w:cs="Calibri"/>
              <w:color w:val="000000" w:themeColor="text1"/>
              <w:sz w:val="22"/>
              <w:szCs w:val="22"/>
            </w:rPr>
            <w:t>Zamawiający dokona płatności składki ubezpieczeniowej jednorazowo.</w:t>
          </w:r>
        </w:p>
        <w:p w14:paraId="195ED35B" w14:textId="77777777" w:rsidR="000679CD" w:rsidRPr="000679CD" w:rsidRDefault="000679CD" w:rsidP="000679CD">
          <w:pPr>
            <w:rPr>
              <w:rFonts w:ascii="Calibri" w:hAnsi="Calibri" w:cs="Calibri"/>
              <w:sz w:val="22"/>
              <w:szCs w:val="22"/>
            </w:rPr>
          </w:pPr>
        </w:p>
        <w:p w14:paraId="712A2FCE" w14:textId="146DE392" w:rsidR="00B3721C" w:rsidRPr="00B3721C" w:rsidRDefault="00B3721C" w:rsidP="00B3721C">
          <w:pPr>
            <w:numPr>
              <w:ilvl w:val="0"/>
              <w:numId w:val="23"/>
            </w:numPr>
            <w:autoSpaceDE w:val="0"/>
            <w:autoSpaceDN w:val="0"/>
            <w:rPr>
              <w:rFonts w:ascii="Calibri" w:hAnsi="Calibri" w:cs="Calibri"/>
              <w:sz w:val="22"/>
              <w:szCs w:val="22"/>
            </w:rPr>
          </w:pPr>
          <w:r w:rsidRPr="00B3721C">
            <w:rPr>
              <w:rFonts w:ascii="Calibri" w:hAnsi="Calibri" w:cs="Calibri"/>
              <w:sz w:val="22"/>
              <w:szCs w:val="22"/>
            </w:rPr>
            <w:t>Prosimy o potwierdzenie, że Zamawiający oczekuje rat równych, annuitetowych opartych na oprocentowaniu zmiennym.</w:t>
          </w:r>
        </w:p>
        <w:p w14:paraId="1ADB8CDD" w14:textId="77777777" w:rsidR="00B3721C" w:rsidRPr="000679CD" w:rsidRDefault="00B3721C" w:rsidP="00B3721C">
          <w:pPr>
            <w:pStyle w:val="Akapitzlist"/>
            <w:ind w:left="360"/>
            <w:rPr>
              <w:rFonts w:ascii="Calibri" w:hAnsi="Calibri" w:cs="Calibri"/>
              <w:b/>
              <w:bCs/>
              <w:sz w:val="22"/>
              <w:szCs w:val="22"/>
            </w:rPr>
          </w:pPr>
          <w:r w:rsidRPr="00B905BA">
            <w:rPr>
              <w:rFonts w:ascii="Calibri" w:hAnsi="Calibri" w:cs="Calibri"/>
              <w:b/>
              <w:bCs/>
              <w:sz w:val="22"/>
              <w:szCs w:val="22"/>
            </w:rPr>
            <w:t>Odpowiedź:</w:t>
          </w:r>
          <w:r w:rsidRPr="000679CD">
            <w:rPr>
              <w:rFonts w:ascii="Calibri" w:hAnsi="Calibri" w:cs="Calibri"/>
              <w:b/>
              <w:bCs/>
              <w:sz w:val="22"/>
              <w:szCs w:val="22"/>
            </w:rPr>
            <w:t xml:space="preserve"> </w:t>
          </w:r>
        </w:p>
        <w:p w14:paraId="290E47F5" w14:textId="7E233526" w:rsidR="00610BC2" w:rsidRPr="0081495D" w:rsidRDefault="0081495D" w:rsidP="00610BC2">
          <w:pPr>
            <w:autoSpaceDE w:val="0"/>
            <w:autoSpaceDN w:val="0"/>
            <w:ind w:left="360"/>
            <w:rPr>
              <w:rFonts w:ascii="Calibri" w:hAnsi="Calibri" w:cs="Calibri"/>
              <w:sz w:val="22"/>
              <w:szCs w:val="22"/>
            </w:rPr>
          </w:pPr>
          <w:r w:rsidRPr="0081495D">
            <w:rPr>
              <w:rFonts w:ascii="Calibri" w:hAnsi="Calibri" w:cs="Calibri"/>
              <w:sz w:val="22"/>
              <w:szCs w:val="22"/>
            </w:rPr>
            <w:t>Część kapitałowa raty jest stała w całym okresie spłaty leasingu</w:t>
          </w:r>
          <w:r>
            <w:rPr>
              <w:rFonts w:ascii="Calibri" w:hAnsi="Calibri" w:cs="Calibri"/>
              <w:sz w:val="22"/>
              <w:szCs w:val="22"/>
            </w:rPr>
            <w:t>. Wysokość miesięcznej raty kapitałowej liczona jest przez podzielenie kwoty do spłaty (pełnej wartości netto pojazdu pomniejszonej o część kapitałową opłaty wstępnej i opłaty końcowej) przez ilość wszystkich rat. Część odsetkowa wyliczana jest od kwoty kapitału pozostałego do spłaty.</w:t>
          </w:r>
        </w:p>
        <w:p w14:paraId="61EAE94B" w14:textId="77777777" w:rsidR="007E0F49" w:rsidRDefault="007E0F49" w:rsidP="007E0F49">
          <w:pPr>
            <w:autoSpaceDE w:val="0"/>
            <w:autoSpaceDN w:val="0"/>
            <w:rPr>
              <w:rFonts w:ascii="Calibri" w:hAnsi="Calibri" w:cs="Calibri"/>
              <w:sz w:val="22"/>
              <w:szCs w:val="22"/>
            </w:rPr>
          </w:pPr>
        </w:p>
        <w:p w14:paraId="6BD702AE" w14:textId="0DC7D165" w:rsidR="000679CD" w:rsidRDefault="000679CD" w:rsidP="000679CD">
          <w:pPr>
            <w:numPr>
              <w:ilvl w:val="0"/>
              <w:numId w:val="23"/>
            </w:numPr>
            <w:autoSpaceDE w:val="0"/>
            <w:autoSpaceDN w:val="0"/>
            <w:rPr>
              <w:rFonts w:ascii="Calibri" w:hAnsi="Calibri" w:cs="Calibri"/>
              <w:sz w:val="22"/>
              <w:szCs w:val="22"/>
            </w:rPr>
          </w:pPr>
          <w:r w:rsidRPr="000679CD">
            <w:rPr>
              <w:rFonts w:ascii="Calibri" w:hAnsi="Calibri" w:cs="Calibri"/>
              <w:sz w:val="22"/>
              <w:szCs w:val="22"/>
            </w:rPr>
            <w:t>Czy w przypadku spadku WIBOR poniżej poziomu 0, Zamawiający dopuści przyjęcie wartości WIBOR = 0 do naliczania rat leasingowych?</w:t>
          </w:r>
        </w:p>
        <w:p w14:paraId="7FE5F467" w14:textId="77777777" w:rsidR="000679CD" w:rsidRPr="00912D66" w:rsidRDefault="000679CD" w:rsidP="000679CD">
          <w:pPr>
            <w:pStyle w:val="Akapitzlist"/>
            <w:ind w:left="360"/>
            <w:rPr>
              <w:rFonts w:ascii="Calibri" w:hAnsi="Calibri" w:cs="Calibri"/>
              <w:b/>
              <w:bCs/>
              <w:sz w:val="22"/>
              <w:szCs w:val="22"/>
            </w:rPr>
          </w:pPr>
          <w:r w:rsidRPr="00912D66">
            <w:rPr>
              <w:rFonts w:ascii="Calibri" w:hAnsi="Calibri" w:cs="Calibri"/>
              <w:b/>
              <w:bCs/>
              <w:sz w:val="22"/>
              <w:szCs w:val="22"/>
            </w:rPr>
            <w:t xml:space="preserve">Odpowiedź: </w:t>
          </w:r>
        </w:p>
        <w:p w14:paraId="4F9D4129" w14:textId="4C0A15A0" w:rsidR="00B905BA" w:rsidRPr="00912D66" w:rsidRDefault="002A57E4" w:rsidP="00B905BA">
          <w:pPr>
            <w:autoSpaceDE w:val="0"/>
            <w:autoSpaceDN w:val="0"/>
            <w:ind w:left="360"/>
            <w:rPr>
              <w:rFonts w:ascii="Calibri" w:hAnsi="Calibri" w:cs="Calibri"/>
              <w:sz w:val="22"/>
              <w:szCs w:val="22"/>
            </w:rPr>
          </w:pPr>
          <w:r w:rsidRPr="00912D66">
            <w:rPr>
              <w:rFonts w:ascii="Calibri" w:hAnsi="Calibri" w:cs="Calibri"/>
              <w:sz w:val="22"/>
              <w:szCs w:val="22"/>
            </w:rPr>
            <w:t>W przypadku spadku WIBOR poniżej 0, Zamawiający zgadza się na przyjęcie wartości WIBOR równej 0 do naliczania rat leasingowych.</w:t>
          </w:r>
        </w:p>
        <w:p w14:paraId="02F7C278" w14:textId="46B5C8CD" w:rsidR="00B3721C" w:rsidRPr="00B3721C" w:rsidRDefault="00B3721C" w:rsidP="00B3721C">
          <w:pPr>
            <w:numPr>
              <w:ilvl w:val="0"/>
              <w:numId w:val="23"/>
            </w:numPr>
            <w:autoSpaceDE w:val="0"/>
            <w:autoSpaceDN w:val="0"/>
            <w:rPr>
              <w:rFonts w:ascii="Calibri" w:hAnsi="Calibri" w:cs="Calibri"/>
              <w:sz w:val="22"/>
              <w:szCs w:val="22"/>
            </w:rPr>
          </w:pPr>
          <w:r w:rsidRPr="00B3721C">
            <w:rPr>
              <w:rFonts w:ascii="Calibri" w:hAnsi="Calibri" w:cs="Calibri"/>
              <w:sz w:val="22"/>
              <w:szCs w:val="22"/>
            </w:rPr>
            <w:lastRenderedPageBreak/>
            <w:t>Prosimy o potwierdzenie, że Zamawiający w ramach realizacji zapisu §2 ust. 7 Załącznika nr 8 do SWZ dopuści, aby w przypadku zmiany stawki WIBOR informacja była przekazywana w formie adnotacji umieszczonej na e-fakturze?</w:t>
          </w:r>
        </w:p>
        <w:p w14:paraId="41386B71" w14:textId="77777777" w:rsidR="00B3721C" w:rsidRPr="00B3721C" w:rsidRDefault="00B3721C" w:rsidP="00B3721C">
          <w:pPr>
            <w:pStyle w:val="Akapitzlist"/>
            <w:ind w:left="360"/>
            <w:rPr>
              <w:rFonts w:ascii="Calibri" w:hAnsi="Calibri" w:cs="Calibri"/>
              <w:b/>
              <w:bCs/>
              <w:sz w:val="22"/>
              <w:szCs w:val="22"/>
            </w:rPr>
          </w:pPr>
          <w:r w:rsidRPr="00B3721C">
            <w:rPr>
              <w:rFonts w:ascii="Calibri" w:hAnsi="Calibri" w:cs="Calibri"/>
              <w:b/>
              <w:bCs/>
              <w:sz w:val="22"/>
              <w:szCs w:val="22"/>
            </w:rPr>
            <w:t xml:space="preserve">Odpowiedź: </w:t>
          </w:r>
        </w:p>
        <w:p w14:paraId="68AC3319" w14:textId="77777777" w:rsidR="006B4092" w:rsidRDefault="006B4092" w:rsidP="006B4092">
          <w:pPr>
            <w:ind w:firstLine="360"/>
            <w:rPr>
              <w:rFonts w:ascii="Calibri" w:hAnsi="Calibri" w:cs="Calibri"/>
              <w:sz w:val="22"/>
              <w:szCs w:val="22"/>
            </w:rPr>
          </w:pPr>
          <w:r w:rsidRPr="00AB7C88">
            <w:rPr>
              <w:rFonts w:ascii="Calibri" w:hAnsi="Calibri" w:cs="Calibri"/>
              <w:sz w:val="22"/>
              <w:szCs w:val="22"/>
            </w:rPr>
            <w:t xml:space="preserve">Zamawiający </w:t>
          </w:r>
          <w:r>
            <w:rPr>
              <w:rFonts w:ascii="Calibri" w:hAnsi="Calibri" w:cs="Calibri"/>
              <w:sz w:val="22"/>
              <w:szCs w:val="22"/>
            </w:rPr>
            <w:t>potwierdza.</w:t>
          </w:r>
        </w:p>
        <w:p w14:paraId="4486D074" w14:textId="77777777" w:rsidR="00B3721C" w:rsidRPr="00B3721C" w:rsidRDefault="00B3721C" w:rsidP="00B3721C">
          <w:pPr>
            <w:autoSpaceDE w:val="0"/>
            <w:autoSpaceDN w:val="0"/>
            <w:rPr>
              <w:rFonts w:ascii="Calibri" w:hAnsi="Calibri" w:cs="Calibri"/>
              <w:sz w:val="22"/>
              <w:szCs w:val="22"/>
            </w:rPr>
          </w:pPr>
        </w:p>
        <w:p w14:paraId="5677D673" w14:textId="399B0A65" w:rsidR="00B3721C" w:rsidRPr="00B3721C" w:rsidRDefault="00B3721C" w:rsidP="00B3721C">
          <w:pPr>
            <w:numPr>
              <w:ilvl w:val="0"/>
              <w:numId w:val="23"/>
            </w:numPr>
            <w:autoSpaceDE w:val="0"/>
            <w:autoSpaceDN w:val="0"/>
            <w:rPr>
              <w:rFonts w:ascii="Calibri" w:hAnsi="Calibri" w:cs="Calibri"/>
              <w:sz w:val="22"/>
              <w:szCs w:val="22"/>
            </w:rPr>
          </w:pPr>
          <w:r w:rsidRPr="00B3721C">
            <w:rPr>
              <w:rFonts w:ascii="Calibri" w:hAnsi="Calibri" w:cs="Calibri"/>
              <w:sz w:val="22"/>
              <w:szCs w:val="22"/>
            </w:rPr>
            <w:t>W związku z odpowiedzią Zamawiającego na pytanie nr 20 w zestawie odpowiedzi z dn. 02.09.2024 r. prosimy o potwierdzenie, że Zamawiający dopuści aby przedmioty leasingu były objęte dwiema odrębnymi fakturami?</w:t>
          </w:r>
        </w:p>
        <w:p w14:paraId="70834F87" w14:textId="77777777" w:rsidR="00B3721C" w:rsidRPr="00B3721C" w:rsidRDefault="00B3721C" w:rsidP="00B3721C">
          <w:pPr>
            <w:pStyle w:val="Akapitzlist"/>
            <w:ind w:left="360"/>
            <w:rPr>
              <w:rFonts w:ascii="Calibri" w:hAnsi="Calibri" w:cs="Calibri"/>
              <w:b/>
              <w:bCs/>
              <w:sz w:val="22"/>
              <w:szCs w:val="22"/>
            </w:rPr>
          </w:pPr>
          <w:r w:rsidRPr="00B3721C">
            <w:rPr>
              <w:rFonts w:ascii="Calibri" w:hAnsi="Calibri" w:cs="Calibri"/>
              <w:b/>
              <w:bCs/>
              <w:sz w:val="22"/>
              <w:szCs w:val="22"/>
            </w:rPr>
            <w:t xml:space="preserve">Odpowiedź: </w:t>
          </w:r>
        </w:p>
        <w:p w14:paraId="5485FFF8" w14:textId="77777777" w:rsidR="006B4092" w:rsidRDefault="006B4092" w:rsidP="006B4092">
          <w:pPr>
            <w:ind w:firstLine="360"/>
            <w:rPr>
              <w:rFonts w:ascii="Calibri" w:hAnsi="Calibri" w:cs="Calibri"/>
              <w:sz w:val="22"/>
              <w:szCs w:val="22"/>
            </w:rPr>
          </w:pPr>
          <w:r w:rsidRPr="00AB7C88">
            <w:rPr>
              <w:rFonts w:ascii="Calibri" w:hAnsi="Calibri" w:cs="Calibri"/>
              <w:sz w:val="22"/>
              <w:szCs w:val="22"/>
            </w:rPr>
            <w:t xml:space="preserve">Zamawiający </w:t>
          </w:r>
          <w:r>
            <w:rPr>
              <w:rFonts w:ascii="Calibri" w:hAnsi="Calibri" w:cs="Calibri"/>
              <w:sz w:val="22"/>
              <w:szCs w:val="22"/>
            </w:rPr>
            <w:t>potwierdza.</w:t>
          </w:r>
        </w:p>
        <w:p w14:paraId="2CB8AD52" w14:textId="77777777" w:rsidR="00145FF0" w:rsidRDefault="00145FF0" w:rsidP="00145FF0">
          <w:pPr>
            <w:autoSpaceDE w:val="0"/>
            <w:autoSpaceDN w:val="0"/>
            <w:rPr>
              <w:rFonts w:ascii="Calibri" w:hAnsi="Calibri" w:cs="Calibri"/>
              <w:sz w:val="22"/>
              <w:szCs w:val="22"/>
            </w:rPr>
          </w:pPr>
        </w:p>
        <w:p w14:paraId="328EC985" w14:textId="4892B3C5" w:rsidR="000679CD" w:rsidRPr="000679CD" w:rsidRDefault="000679CD" w:rsidP="000679CD">
          <w:pPr>
            <w:numPr>
              <w:ilvl w:val="0"/>
              <w:numId w:val="23"/>
            </w:numPr>
            <w:autoSpaceDE w:val="0"/>
            <w:autoSpaceDN w:val="0"/>
            <w:rPr>
              <w:rFonts w:ascii="Calibri" w:hAnsi="Calibri" w:cs="Calibri"/>
              <w:sz w:val="22"/>
              <w:szCs w:val="22"/>
            </w:rPr>
          </w:pPr>
          <w:r w:rsidRPr="000679CD">
            <w:rPr>
              <w:rFonts w:ascii="Calibri" w:hAnsi="Calibri" w:cs="Calibri"/>
              <w:sz w:val="22"/>
              <w:szCs w:val="22"/>
            </w:rPr>
            <w:t xml:space="preserve">Czy do naliczania rat leasingowych Zamawiający dopuści WIBOR publikowany pierwszego dnia roboczego każdego miesiąca? Jest to zgodne ze schematem i systemem obowiązującym u Wykonawcy. </w:t>
          </w:r>
        </w:p>
        <w:p w14:paraId="2AD5B3FB" w14:textId="77777777" w:rsidR="000679CD" w:rsidRDefault="000679CD" w:rsidP="000679CD">
          <w:pPr>
            <w:autoSpaceDE w:val="0"/>
            <w:autoSpaceDN w:val="0"/>
            <w:ind w:left="360"/>
            <w:rPr>
              <w:rFonts w:ascii="Calibri" w:hAnsi="Calibri" w:cs="Calibri"/>
              <w:sz w:val="22"/>
              <w:szCs w:val="22"/>
            </w:rPr>
          </w:pPr>
          <w:r w:rsidRPr="000679CD">
            <w:rPr>
              <w:rFonts w:ascii="Calibri" w:hAnsi="Calibri" w:cs="Calibri"/>
              <w:sz w:val="22"/>
              <w:szCs w:val="22"/>
            </w:rPr>
            <w:t xml:space="preserve">Opisany w SWZ sposób naliczania rat na zasadzie WIBOR z ostatniego dnia roboczego miesiąca poprzedzającego płatność danej raty leasingowej powoduje ręczną obsługę umowy po stronie Wykonawcy. Standardowo Wykonawca wykonuje dopasowania rat (aktualizacja WIBOR) naliczanych na początku każdego miesiąca biorąc pod uwagę WIBOR 1 M z pierwszego dnia danego miesiąca a raty wystawiane są następnego dnia, jednakże może się zdarzyć, że z przyczyn niezależnych od Wykonawcy (np. błąd systemu lub długi weekend) raty wystawiane są automatycznie np. 4- 5 dnia m-ca. </w:t>
          </w:r>
        </w:p>
        <w:p w14:paraId="362E9EC7" w14:textId="77777777" w:rsidR="000679CD" w:rsidRPr="00912D66" w:rsidRDefault="000679CD" w:rsidP="000679CD">
          <w:pPr>
            <w:ind w:firstLine="360"/>
            <w:rPr>
              <w:rFonts w:ascii="Calibri" w:hAnsi="Calibri" w:cs="Calibri"/>
              <w:b/>
              <w:bCs/>
              <w:sz w:val="22"/>
              <w:szCs w:val="22"/>
            </w:rPr>
          </w:pPr>
          <w:r w:rsidRPr="00912D66">
            <w:rPr>
              <w:rFonts w:ascii="Calibri" w:hAnsi="Calibri" w:cs="Calibri"/>
              <w:b/>
              <w:bCs/>
              <w:sz w:val="22"/>
              <w:szCs w:val="22"/>
            </w:rPr>
            <w:t xml:space="preserve">Odpowiedź: </w:t>
          </w:r>
        </w:p>
        <w:p w14:paraId="61E5C2D3" w14:textId="77777777" w:rsidR="00912D66" w:rsidRPr="00461100" w:rsidRDefault="00912D66" w:rsidP="00912D66">
          <w:pPr>
            <w:ind w:firstLine="360"/>
            <w:rPr>
              <w:rFonts w:ascii="Calibri" w:hAnsi="Calibri" w:cs="Calibri"/>
              <w:color w:val="000000" w:themeColor="text1"/>
              <w:sz w:val="22"/>
              <w:szCs w:val="22"/>
            </w:rPr>
          </w:pPr>
          <w:r w:rsidRPr="00461100">
            <w:rPr>
              <w:rFonts w:ascii="Calibri" w:hAnsi="Calibri" w:cs="Calibri"/>
              <w:sz w:val="22"/>
              <w:szCs w:val="22"/>
            </w:rPr>
            <w:t>Zamawiający nie wyraża zgody. Zapisy pozostają bez zmian.</w:t>
          </w:r>
        </w:p>
        <w:p w14:paraId="5446AB83" w14:textId="77777777" w:rsidR="000679CD" w:rsidRPr="000679CD" w:rsidRDefault="000679CD" w:rsidP="000679CD">
          <w:pPr>
            <w:autoSpaceDE w:val="0"/>
            <w:autoSpaceDN w:val="0"/>
            <w:ind w:left="360"/>
            <w:rPr>
              <w:rFonts w:ascii="Calibri" w:hAnsi="Calibri" w:cs="Calibri"/>
              <w:sz w:val="22"/>
              <w:szCs w:val="22"/>
            </w:rPr>
          </w:pPr>
        </w:p>
        <w:p w14:paraId="636674A8" w14:textId="77777777" w:rsidR="000679CD" w:rsidRDefault="000679CD" w:rsidP="000679CD">
          <w:pPr>
            <w:numPr>
              <w:ilvl w:val="0"/>
              <w:numId w:val="23"/>
            </w:numPr>
            <w:autoSpaceDE w:val="0"/>
            <w:autoSpaceDN w:val="0"/>
            <w:rPr>
              <w:rFonts w:ascii="Calibri" w:hAnsi="Calibri" w:cs="Calibri"/>
              <w:sz w:val="22"/>
              <w:szCs w:val="22"/>
            </w:rPr>
          </w:pPr>
          <w:r w:rsidRPr="000679CD">
            <w:rPr>
              <w:rFonts w:ascii="Calibri" w:hAnsi="Calibri" w:cs="Calibri"/>
              <w:sz w:val="22"/>
              <w:szCs w:val="22"/>
            </w:rPr>
            <w:t>W związku z  pracami  nad  reformą wskaźników referencyjnych i wprowadzeniem nowego wskaźnika referencyjnego na  polskim rynku  usług finansowych zastępującego wskaźnik  stawki procentowej  WIBOR, czy Zamawiający  przewidując  możliwość zmiany  Umowy  z uwagi na  zmianę przepisów  prawa powszechnie  obowiązującego dopuści zmianę Umowy związaną z wprowadzeniem nowego wskaźnika referencyjnego, w taki sposób, że  przypadku wycofania stawki WIBOR Finansujący zastąpi niniejszą stawkę wskaźnikiem, który zostanie wskazany na mocy przepisów powszechnie obowiązujących jako przyjęty w jego następstwie, a w  braku wskazania następcy wycofanego wskaźnika Strony od miesiąca następnego po miesiącu zaprzestania publikowania wskaźnika WIBOR zastosują stopę referencyjną kwotowaną przez Narodowy Bank Polski, wyświetlaną w dniu kalkulacji stawki referencyjnej ?</w:t>
          </w:r>
        </w:p>
        <w:p w14:paraId="0BD8DD7E" w14:textId="77777777" w:rsidR="000679CD" w:rsidRPr="00912D66" w:rsidRDefault="000679CD" w:rsidP="000679CD">
          <w:pPr>
            <w:pStyle w:val="Akapitzlist"/>
            <w:ind w:left="360"/>
            <w:rPr>
              <w:rFonts w:ascii="Calibri" w:hAnsi="Calibri" w:cs="Calibri"/>
              <w:b/>
              <w:bCs/>
              <w:sz w:val="22"/>
              <w:szCs w:val="22"/>
            </w:rPr>
          </w:pPr>
          <w:r w:rsidRPr="00912D66">
            <w:rPr>
              <w:rFonts w:ascii="Calibri" w:hAnsi="Calibri" w:cs="Calibri"/>
              <w:b/>
              <w:bCs/>
              <w:sz w:val="22"/>
              <w:szCs w:val="22"/>
            </w:rPr>
            <w:t xml:space="preserve">Odpowiedź: </w:t>
          </w:r>
        </w:p>
        <w:p w14:paraId="26586A32" w14:textId="2A6F0219" w:rsidR="00AE406A" w:rsidRPr="00912D66" w:rsidRDefault="00AE406A" w:rsidP="00AE406A">
          <w:pPr>
            <w:autoSpaceDE w:val="0"/>
            <w:autoSpaceDN w:val="0"/>
            <w:ind w:left="360"/>
            <w:rPr>
              <w:rFonts w:ascii="Calibri" w:hAnsi="Calibri" w:cs="Calibri"/>
              <w:sz w:val="22"/>
              <w:szCs w:val="22"/>
            </w:rPr>
          </w:pPr>
          <w:r w:rsidRPr="00912D66">
            <w:rPr>
              <w:rFonts w:ascii="Calibri" w:hAnsi="Calibri" w:cs="Calibri"/>
              <w:sz w:val="22"/>
              <w:szCs w:val="22"/>
            </w:rPr>
            <w:t xml:space="preserve">W przypadku zmiany przepisów w trakcie realizacji zamówienia, Zamawiający dostosuje umowę do </w:t>
          </w:r>
          <w:r w:rsidR="00621F1F" w:rsidRPr="00912D66">
            <w:rPr>
              <w:rFonts w:ascii="Calibri" w:hAnsi="Calibri" w:cs="Calibri"/>
              <w:sz w:val="22"/>
              <w:szCs w:val="22"/>
            </w:rPr>
            <w:t>nowych</w:t>
          </w:r>
          <w:r w:rsidRPr="00912D66">
            <w:rPr>
              <w:rFonts w:ascii="Calibri" w:hAnsi="Calibri" w:cs="Calibri"/>
              <w:sz w:val="22"/>
              <w:szCs w:val="22"/>
            </w:rPr>
            <w:t xml:space="preserve"> przepisów prawa.</w:t>
          </w:r>
        </w:p>
        <w:p w14:paraId="41864E93" w14:textId="77777777" w:rsidR="000679CD" w:rsidRPr="000679CD" w:rsidRDefault="000679CD" w:rsidP="000679CD">
          <w:pPr>
            <w:autoSpaceDE w:val="0"/>
            <w:autoSpaceDN w:val="0"/>
            <w:rPr>
              <w:rFonts w:ascii="Calibri" w:hAnsi="Calibri" w:cs="Calibri"/>
              <w:sz w:val="22"/>
              <w:szCs w:val="22"/>
            </w:rPr>
          </w:pPr>
        </w:p>
        <w:p w14:paraId="7E779DA6" w14:textId="77777777" w:rsidR="00965AE3" w:rsidRDefault="00965AE3" w:rsidP="00B905BA">
          <w:pPr>
            <w:autoSpaceDE w:val="0"/>
            <w:autoSpaceDN w:val="0"/>
            <w:adjustRightInd w:val="0"/>
            <w:rPr>
              <w:rFonts w:ascii="Calibri" w:eastAsiaTheme="minorHAnsi" w:hAnsi="Calibri" w:cs="Calibri"/>
              <w:color w:val="FF0000"/>
              <w:sz w:val="22"/>
              <w:szCs w:val="22"/>
              <w:lang w:eastAsia="en-US"/>
            </w:rPr>
          </w:pPr>
        </w:p>
        <w:p w14:paraId="128CB79F" w14:textId="26094B23" w:rsidR="0082143C" w:rsidRPr="00B905BA" w:rsidRDefault="00AE34BF" w:rsidP="003E2AB0">
          <w:pPr>
            <w:rPr>
              <w:rFonts w:ascii="Calibri" w:hAnsi="Calibri" w:cs="Calibri"/>
              <w:sz w:val="22"/>
              <w:szCs w:val="22"/>
              <w:lang w:eastAsia="ar-SA"/>
            </w:rPr>
          </w:pPr>
          <w:r w:rsidRPr="00152B41">
            <w:rPr>
              <w:rFonts w:ascii="Calibri" w:hAnsi="Calibri" w:cs="Calibri"/>
              <w:sz w:val="22"/>
              <w:szCs w:val="22"/>
              <w:lang w:eastAsia="ar-SA"/>
            </w:rPr>
            <w:t>Powyższe wyjaśnieni</w:t>
          </w:r>
          <w:r w:rsidR="00751685" w:rsidRPr="00152B41">
            <w:rPr>
              <w:rFonts w:ascii="Calibri" w:hAnsi="Calibri" w:cs="Calibri"/>
              <w:sz w:val="22"/>
              <w:szCs w:val="22"/>
              <w:lang w:eastAsia="ar-SA"/>
            </w:rPr>
            <w:t>a</w:t>
          </w:r>
          <w:r w:rsidRPr="00152B41">
            <w:rPr>
              <w:rFonts w:ascii="Calibri" w:hAnsi="Calibri" w:cs="Calibri"/>
              <w:sz w:val="22"/>
              <w:szCs w:val="22"/>
              <w:lang w:eastAsia="ar-SA"/>
            </w:rPr>
            <w:t xml:space="preserve"> treści SWZ stanowi</w:t>
          </w:r>
          <w:r w:rsidR="00751685" w:rsidRPr="00152B41">
            <w:rPr>
              <w:rFonts w:ascii="Calibri" w:hAnsi="Calibri" w:cs="Calibri"/>
              <w:sz w:val="22"/>
              <w:szCs w:val="22"/>
              <w:lang w:eastAsia="ar-SA"/>
            </w:rPr>
            <w:t>ą</w:t>
          </w:r>
          <w:r w:rsidRPr="00152B41">
            <w:rPr>
              <w:rFonts w:ascii="Calibri" w:hAnsi="Calibri" w:cs="Calibri"/>
              <w:sz w:val="22"/>
              <w:szCs w:val="22"/>
              <w:lang w:eastAsia="ar-SA"/>
            </w:rPr>
            <w:t xml:space="preserve"> integralną część SWZ i </w:t>
          </w:r>
          <w:r w:rsidR="00751685" w:rsidRPr="00152B41">
            <w:rPr>
              <w:rFonts w:ascii="Calibri" w:hAnsi="Calibri" w:cs="Calibri"/>
              <w:sz w:val="22"/>
              <w:szCs w:val="22"/>
              <w:lang w:eastAsia="ar-SA"/>
            </w:rPr>
            <w:t>są</w:t>
          </w:r>
          <w:r w:rsidRPr="00152B41">
            <w:rPr>
              <w:rFonts w:ascii="Calibri" w:hAnsi="Calibri" w:cs="Calibri"/>
              <w:sz w:val="22"/>
              <w:szCs w:val="22"/>
              <w:lang w:eastAsia="ar-SA"/>
            </w:rPr>
            <w:t xml:space="preserve"> wiążące dla wszystkich Wykonawców ubiegających się o udzielenie przedmiotowego zamówienia oraz został</w:t>
          </w:r>
          <w:r w:rsidR="00751685" w:rsidRPr="00152B41">
            <w:rPr>
              <w:rFonts w:ascii="Calibri" w:hAnsi="Calibri" w:cs="Calibri"/>
              <w:sz w:val="22"/>
              <w:szCs w:val="22"/>
              <w:lang w:eastAsia="ar-SA"/>
            </w:rPr>
            <w:t>y</w:t>
          </w:r>
          <w:r w:rsidRPr="00152B41">
            <w:rPr>
              <w:rFonts w:ascii="Calibri" w:hAnsi="Calibri" w:cs="Calibri"/>
              <w:sz w:val="22"/>
              <w:szCs w:val="22"/>
              <w:lang w:eastAsia="ar-SA"/>
            </w:rPr>
            <w:t xml:space="preserve"> zamieszczone na stronie internetowej prowadzonego postępowania</w:t>
          </w:r>
          <w:r w:rsidR="00D65D7F" w:rsidRPr="00152B41">
            <w:rPr>
              <w:rFonts w:ascii="Calibri" w:hAnsi="Calibri" w:cs="Calibri"/>
              <w:sz w:val="22"/>
              <w:szCs w:val="22"/>
              <w:lang w:eastAsia="ar-SA"/>
            </w:rPr>
            <w:t>.</w:t>
          </w:r>
        </w:p>
        <w:p w14:paraId="0632821A" w14:textId="77777777" w:rsidR="0082143C" w:rsidRDefault="0082143C" w:rsidP="003E2AB0">
          <w:pPr>
            <w:rPr>
              <w:rFonts w:ascii="Calibri" w:hAnsi="Calibri" w:cs="Calibri"/>
              <w:sz w:val="20"/>
              <w:szCs w:val="20"/>
            </w:rPr>
          </w:pPr>
        </w:p>
        <w:p w14:paraId="75F85AE7" w14:textId="64C21F2A" w:rsidR="00E5166D" w:rsidRPr="00943861" w:rsidRDefault="00E5166D" w:rsidP="003E2AB0">
          <w:pPr>
            <w:rPr>
              <w:rFonts w:ascii="Calibri" w:hAnsi="Calibri" w:cs="Calibri"/>
              <w:sz w:val="20"/>
              <w:szCs w:val="20"/>
            </w:rPr>
          </w:pPr>
          <w:r w:rsidRPr="00943861">
            <w:rPr>
              <w:rFonts w:ascii="Calibri" w:hAnsi="Calibri" w:cs="Calibri"/>
              <w:sz w:val="20"/>
              <w:szCs w:val="20"/>
            </w:rPr>
            <w:t>Otrzymują:</w:t>
          </w:r>
        </w:p>
        <w:p w14:paraId="2E9B777E" w14:textId="13D100AB" w:rsidR="00E5166D" w:rsidRPr="00943861" w:rsidRDefault="00E5166D">
          <w:pPr>
            <w:numPr>
              <w:ilvl w:val="0"/>
              <w:numId w:val="1"/>
            </w:numPr>
            <w:tabs>
              <w:tab w:val="clear" w:pos="360"/>
              <w:tab w:val="num" w:pos="540"/>
            </w:tabs>
            <w:ind w:left="426" w:hanging="284"/>
            <w:rPr>
              <w:rFonts w:ascii="Calibri" w:hAnsi="Calibri" w:cs="Calibri"/>
              <w:sz w:val="20"/>
              <w:szCs w:val="20"/>
            </w:rPr>
          </w:pPr>
          <w:r w:rsidRPr="00943861">
            <w:rPr>
              <w:rFonts w:ascii="Calibri" w:hAnsi="Calibri" w:cs="Calibri"/>
              <w:sz w:val="20"/>
              <w:szCs w:val="20"/>
            </w:rPr>
            <w:t xml:space="preserve">Platforma Zakupowa: </w:t>
          </w:r>
          <w:hyperlink r:id="rId10" w:history="1">
            <w:r w:rsidRPr="00943861">
              <w:rPr>
                <w:rStyle w:val="Hipercze"/>
                <w:rFonts w:ascii="Calibri" w:hAnsi="Calibri" w:cs="Calibri"/>
                <w:sz w:val="20"/>
                <w:szCs w:val="20"/>
              </w:rPr>
              <w:t>https://platformazakupowa.pl/pn/pgkslupsk</w:t>
            </w:r>
          </w:hyperlink>
          <w:r w:rsidRPr="00943861">
            <w:rPr>
              <w:rFonts w:ascii="Calibri" w:hAnsi="Calibri" w:cs="Calibri"/>
              <w:sz w:val="20"/>
              <w:szCs w:val="20"/>
            </w:rPr>
            <w:t xml:space="preserve"> </w:t>
          </w:r>
        </w:p>
        <w:p w14:paraId="4F657BD4" w14:textId="77777777" w:rsidR="00760C5B" w:rsidRDefault="007D1537" w:rsidP="00C062EE">
          <w:pPr>
            <w:pStyle w:val="Nagwek"/>
            <w:numPr>
              <w:ilvl w:val="0"/>
              <w:numId w:val="1"/>
            </w:numPr>
            <w:tabs>
              <w:tab w:val="clear" w:pos="360"/>
              <w:tab w:val="num" w:pos="540"/>
            </w:tabs>
            <w:ind w:left="426" w:hanging="284"/>
            <w:rPr>
              <w:rFonts w:ascii="Calibri" w:hAnsi="Calibri" w:cs="Calibri"/>
              <w:sz w:val="20"/>
              <w:szCs w:val="20"/>
            </w:rPr>
          </w:pPr>
          <w:r w:rsidRPr="00943861">
            <w:rPr>
              <w:rFonts w:ascii="Calibri" w:hAnsi="Calibri" w:cs="Calibri"/>
              <w:sz w:val="20"/>
              <w:szCs w:val="20"/>
            </w:rPr>
            <w:t>PGK aa</w:t>
          </w:r>
        </w:p>
        <w:p w14:paraId="36D97BC8" w14:textId="736FD364" w:rsidR="00C062EE" w:rsidRDefault="007E7B5A" w:rsidP="00760C5B">
          <w:pPr>
            <w:pStyle w:val="Nagwek"/>
            <w:rPr>
              <w:rFonts w:ascii="Calibri" w:hAnsi="Calibri" w:cs="Calibri"/>
              <w:sz w:val="20"/>
              <w:szCs w:val="20"/>
            </w:rPr>
          </w:pPr>
          <w:r>
            <w:rPr>
              <w:rFonts w:ascii="Calibri" w:hAnsi="Calibri" w:cs="Calibri"/>
              <w:sz w:val="20"/>
              <w:szCs w:val="20"/>
            </w:rPr>
            <w:t>ER.</w:t>
          </w:r>
          <w:r w:rsidR="00C062EE">
            <w:rPr>
              <w:rFonts w:ascii="Calibri" w:hAnsi="Calibri" w:cs="Calibri"/>
              <w:sz w:val="20"/>
              <w:szCs w:val="20"/>
            </w:rPr>
            <w:t>JO</w:t>
          </w:r>
        </w:p>
      </w:sdtContent>
    </w:sdt>
    <w:sectPr w:rsidR="00C062EE" w:rsidSect="0075728C">
      <w:footerReference w:type="default" r:id="rId11"/>
      <w:footerReference w:type="first" r:id="rId12"/>
      <w:type w:val="continuous"/>
      <w:pgSz w:w="11906" w:h="16838"/>
      <w:pgMar w:top="1418" w:right="1559" w:bottom="2127" w:left="1418" w:header="709" w:footer="19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C232B" w14:textId="77777777" w:rsidR="0073280B" w:rsidRPr="00B329F0" w:rsidRDefault="0073280B" w:rsidP="00B329F0">
      <w:r>
        <w:separator/>
      </w:r>
    </w:p>
  </w:endnote>
  <w:endnote w:type="continuationSeparator" w:id="0">
    <w:p w14:paraId="7F281A4B" w14:textId="77777777" w:rsidR="0073280B" w:rsidRPr="00B329F0" w:rsidRDefault="0073280B" w:rsidP="00B32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KO Bank Polski">
    <w:altName w:val="Calibri"/>
    <w:charset w:val="EE"/>
    <w:family w:val="swiss"/>
    <w:pitch w:val="variable"/>
    <w:sig w:usb0="800000AF" w:usb1="4000004A" w:usb2="00000000" w:usb3="00000000" w:csb0="00000003"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yriad Pro">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A4E45" w14:textId="5067DA93" w:rsidR="002522F5" w:rsidRPr="002522F5" w:rsidRDefault="002522F5">
    <w:pPr>
      <w:pStyle w:val="Stopka"/>
      <w:jc w:val="right"/>
      <w:rPr>
        <w:rFonts w:ascii="Calibri" w:hAnsi="Calibri" w:cs="Calibri"/>
        <w:sz w:val="20"/>
        <w:szCs w:val="20"/>
      </w:rPr>
    </w:pPr>
  </w:p>
  <w:p w14:paraId="5D051238" w14:textId="2D7632FD" w:rsidR="000F25E4" w:rsidRPr="001D4A1C" w:rsidRDefault="000F25E4" w:rsidP="001D4A1C">
    <w:pPr>
      <w:pStyle w:val="Stopka"/>
      <w:ind w:left="-141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F92CA" w14:textId="48676F16" w:rsidR="001D213A" w:rsidRDefault="00AA4B21" w:rsidP="00AA4B21">
    <w:pPr>
      <w:pStyle w:val="Stopka"/>
      <w:ind w:left="-1276"/>
    </w:pPr>
    <w:r>
      <w:rPr>
        <w:noProof/>
      </w:rPr>
      <w:drawing>
        <wp:inline distT="0" distB="0" distL="0" distR="0" wp14:anchorId="65DFB68F" wp14:editId="0FA691EA">
          <wp:extent cx="7381217" cy="1041400"/>
          <wp:effectExtent l="0" t="0" r="0" b="635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65021"/>
                  <a:stretch/>
                </pic:blipFill>
                <pic:spPr bwMode="auto">
                  <a:xfrm>
                    <a:off x="0" y="0"/>
                    <a:ext cx="7500272" cy="1058197"/>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7833E" w14:textId="77777777" w:rsidR="0073280B" w:rsidRPr="00B329F0" w:rsidRDefault="0073280B" w:rsidP="00B329F0">
      <w:r>
        <w:separator/>
      </w:r>
    </w:p>
  </w:footnote>
  <w:footnote w:type="continuationSeparator" w:id="0">
    <w:p w14:paraId="79E67667" w14:textId="77777777" w:rsidR="0073280B" w:rsidRPr="00B329F0" w:rsidRDefault="0073280B" w:rsidP="00B32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80DB0"/>
    <w:multiLevelType w:val="hybridMultilevel"/>
    <w:tmpl w:val="2E80598E"/>
    <w:lvl w:ilvl="0" w:tplc="FAB23D6E">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7144337"/>
    <w:multiLevelType w:val="hybridMultilevel"/>
    <w:tmpl w:val="57C213D8"/>
    <w:lvl w:ilvl="0" w:tplc="0415001B">
      <w:start w:val="1"/>
      <w:numFmt w:val="lowerRoman"/>
      <w:lvlText w:val="%1."/>
      <w:lvlJc w:val="righ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2" w15:restartNumberingAfterBreak="0">
    <w:nsid w:val="077659AA"/>
    <w:multiLevelType w:val="hybridMultilevel"/>
    <w:tmpl w:val="4CF48C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7D5519"/>
    <w:multiLevelType w:val="hybridMultilevel"/>
    <w:tmpl w:val="DDA46A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DC97C6B"/>
    <w:multiLevelType w:val="hybridMultilevel"/>
    <w:tmpl w:val="DCECCC74"/>
    <w:lvl w:ilvl="0" w:tplc="123E470E">
      <w:start w:val="1"/>
      <w:numFmt w:val="lowerLetter"/>
      <w:lvlText w:val="%1)"/>
      <w:lvlJc w:val="left"/>
      <w:pPr>
        <w:ind w:left="1437" w:hanging="360"/>
      </w:pPr>
      <w:rPr>
        <w:sz w:val="22"/>
        <w:szCs w:val="22"/>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5" w15:restartNumberingAfterBreak="0">
    <w:nsid w:val="12422CF6"/>
    <w:multiLevelType w:val="hybridMultilevel"/>
    <w:tmpl w:val="4E00C806"/>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A6E1EF9"/>
    <w:multiLevelType w:val="hybridMultilevel"/>
    <w:tmpl w:val="CEB8FB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D815D3B"/>
    <w:multiLevelType w:val="hybridMultilevel"/>
    <w:tmpl w:val="B6962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0349F2"/>
    <w:multiLevelType w:val="hybridMultilevel"/>
    <w:tmpl w:val="86DAC9C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22F7F59"/>
    <w:multiLevelType w:val="hybridMultilevel"/>
    <w:tmpl w:val="98AC8DAE"/>
    <w:lvl w:ilvl="0" w:tplc="B6964FF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1633BC"/>
    <w:multiLevelType w:val="hybridMultilevel"/>
    <w:tmpl w:val="375059C4"/>
    <w:lvl w:ilvl="0" w:tplc="17AA4932">
      <w:start w:val="4"/>
      <w:numFmt w:val="decimal"/>
      <w:lvlText w:val="%1."/>
      <w:lvlJc w:val="left"/>
      <w:pPr>
        <w:ind w:left="360" w:hanging="360"/>
      </w:pPr>
      <w:rPr>
        <w:rFonts w:hint="default"/>
        <w:b w:val="0"/>
        <w:bCs w:val="0"/>
        <w:i w:val="0"/>
        <w:iCs w:val="0"/>
        <w:sz w:val="22"/>
        <w:szCs w:val="2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1" w15:restartNumberingAfterBreak="0">
    <w:nsid w:val="3AC56351"/>
    <w:multiLevelType w:val="hybridMultilevel"/>
    <w:tmpl w:val="095089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4D5C51"/>
    <w:multiLevelType w:val="hybridMultilevel"/>
    <w:tmpl w:val="12C43F3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42161765"/>
    <w:multiLevelType w:val="hybridMultilevel"/>
    <w:tmpl w:val="61241E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C8301DD"/>
    <w:multiLevelType w:val="hybridMultilevel"/>
    <w:tmpl w:val="4DA4DB0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E084153"/>
    <w:multiLevelType w:val="hybridMultilevel"/>
    <w:tmpl w:val="9708900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51014F07"/>
    <w:multiLevelType w:val="hybridMultilevel"/>
    <w:tmpl w:val="FB687394"/>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57791500"/>
    <w:multiLevelType w:val="hybridMultilevel"/>
    <w:tmpl w:val="A55C65CE"/>
    <w:lvl w:ilvl="0" w:tplc="97063718">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0E788D"/>
    <w:multiLevelType w:val="hybridMultilevel"/>
    <w:tmpl w:val="0456B69E"/>
    <w:lvl w:ilvl="0" w:tplc="B262EF9E">
      <w:start w:val="1"/>
      <w:numFmt w:val="decimal"/>
      <w:lvlText w:val="%1."/>
      <w:lvlJc w:val="left"/>
      <w:pPr>
        <w:ind w:left="720" w:hanging="360"/>
      </w:pPr>
      <w:rPr>
        <w:b w:val="0"/>
        <w:i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340659A"/>
    <w:multiLevelType w:val="hybridMultilevel"/>
    <w:tmpl w:val="390E39DE"/>
    <w:lvl w:ilvl="0" w:tplc="9AE6FDA0">
      <w:start w:val="1"/>
      <w:numFmt w:val="lowerLetter"/>
      <w:lvlText w:val="%1)"/>
      <w:lvlJc w:val="left"/>
      <w:pPr>
        <w:ind w:left="1437" w:hanging="360"/>
      </w:pPr>
      <w:rPr>
        <w:rFonts w:ascii="PKO Bank Polski" w:hAnsi="PKO Bank Polski" w:hint="default"/>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20" w15:restartNumberingAfterBreak="0">
    <w:nsid w:val="69DF4B7B"/>
    <w:multiLevelType w:val="hybridMultilevel"/>
    <w:tmpl w:val="8AF6752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E7E1BBF"/>
    <w:multiLevelType w:val="hybridMultilevel"/>
    <w:tmpl w:val="9D9AC7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1DF4578"/>
    <w:multiLevelType w:val="hybridMultilevel"/>
    <w:tmpl w:val="38965D7A"/>
    <w:lvl w:ilvl="0" w:tplc="ACA0FAA2">
      <w:start w:val="1"/>
      <w:numFmt w:val="decimal"/>
      <w:lvlText w:val="%1."/>
      <w:lvlJc w:val="left"/>
      <w:pPr>
        <w:ind w:left="717" w:hanging="360"/>
      </w:pPr>
      <w:rPr>
        <w:b w:val="0"/>
        <w:bCs w:val="0"/>
        <w:i w:val="0"/>
        <w:iCs w:val="0"/>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6B7AAB04">
      <w:start w:val="1"/>
      <w:numFmt w:val="bullet"/>
      <w:lvlText w:val=""/>
      <w:lvlJc w:val="left"/>
      <w:pPr>
        <w:ind w:left="2877" w:hanging="360"/>
      </w:pPr>
      <w:rPr>
        <w:rFonts w:ascii="Symbol" w:hAnsi="Symbol" w:hint="default"/>
      </w:r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23" w15:restartNumberingAfterBreak="0">
    <w:nsid w:val="7976030B"/>
    <w:multiLevelType w:val="hybridMultilevel"/>
    <w:tmpl w:val="ED02F7C6"/>
    <w:lvl w:ilvl="0" w:tplc="1F5EE124">
      <w:start w:val="1"/>
      <w:numFmt w:val="decimal"/>
      <w:lvlText w:val="%1."/>
      <w:lvlJc w:val="left"/>
      <w:pPr>
        <w:tabs>
          <w:tab w:val="num" w:pos="360"/>
        </w:tabs>
        <w:ind w:left="360" w:hanging="360"/>
      </w:pPr>
      <w:rPr>
        <w:rFonts w:ascii="Calibri" w:hAnsi="Calibri" w:cs="Calibri"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79CB2980"/>
    <w:multiLevelType w:val="hybridMultilevel"/>
    <w:tmpl w:val="158CE17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DC966AF"/>
    <w:multiLevelType w:val="hybridMultilevel"/>
    <w:tmpl w:val="CCB6FF10"/>
    <w:lvl w:ilvl="0" w:tplc="11F2B358">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16cid:durableId="3278304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53147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6950697">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6617867">
    <w:abstractNumId w:val="10"/>
  </w:num>
  <w:num w:numId="5" w16cid:durableId="12709655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97981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26983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56127651">
    <w:abstractNumId w:val="13"/>
  </w:num>
  <w:num w:numId="9" w16cid:durableId="847251789">
    <w:abstractNumId w:val="22"/>
  </w:num>
  <w:num w:numId="10" w16cid:durableId="1990164110">
    <w:abstractNumId w:val="12"/>
  </w:num>
  <w:num w:numId="11" w16cid:durableId="1490100541">
    <w:abstractNumId w:val="14"/>
  </w:num>
  <w:num w:numId="12" w16cid:durableId="1011686376">
    <w:abstractNumId w:val="6"/>
  </w:num>
  <w:num w:numId="13" w16cid:durableId="1496529231">
    <w:abstractNumId w:val="1"/>
  </w:num>
  <w:num w:numId="14" w16cid:durableId="1403873568">
    <w:abstractNumId w:val="7"/>
  </w:num>
  <w:num w:numId="15" w16cid:durableId="1856335999">
    <w:abstractNumId w:val="11"/>
  </w:num>
  <w:num w:numId="16" w16cid:durableId="5149242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680498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986197">
    <w:abstractNumId w:val="8"/>
  </w:num>
  <w:num w:numId="19" w16cid:durableId="1545869538">
    <w:abstractNumId w:val="24"/>
  </w:num>
  <w:num w:numId="20" w16cid:durableId="409162537">
    <w:abstractNumId w:val="3"/>
  </w:num>
  <w:num w:numId="21" w16cid:durableId="1087924057">
    <w:abstractNumId w:val="5"/>
  </w:num>
  <w:num w:numId="22" w16cid:durableId="159321455">
    <w:abstractNumId w:val="25"/>
  </w:num>
  <w:num w:numId="23" w16cid:durableId="412702320">
    <w:abstractNumId w:val="20"/>
  </w:num>
  <w:num w:numId="24" w16cid:durableId="1232229585">
    <w:abstractNumId w:val="16"/>
  </w:num>
  <w:num w:numId="25" w16cid:durableId="1303926780">
    <w:abstractNumId w:val="0"/>
  </w:num>
  <w:num w:numId="26" w16cid:durableId="794905632">
    <w:abstractNumId w:val="9"/>
  </w:num>
  <w:num w:numId="27" w16cid:durableId="1734154092">
    <w:abstractNumId w:val="21"/>
  </w:num>
  <w:num w:numId="28" w16cid:durableId="1610813518">
    <w:abstractNumId w:val="2"/>
  </w:num>
  <w:num w:numId="29" w16cid:durableId="2133935570">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cumentProtection w:edit="forms" w:formatting="1" w:enforcement="0"/>
  <w:styleLockTheme/>
  <w:styleLockQFSet/>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EE7"/>
    <w:rsid w:val="000017DB"/>
    <w:rsid w:val="000036CE"/>
    <w:rsid w:val="00006C3D"/>
    <w:rsid w:val="00010788"/>
    <w:rsid w:val="0002071D"/>
    <w:rsid w:val="0002181E"/>
    <w:rsid w:val="000245A6"/>
    <w:rsid w:val="00025FFA"/>
    <w:rsid w:val="00032CAA"/>
    <w:rsid w:val="000413A4"/>
    <w:rsid w:val="000454C5"/>
    <w:rsid w:val="00046890"/>
    <w:rsid w:val="00047F3D"/>
    <w:rsid w:val="000514BF"/>
    <w:rsid w:val="00055D80"/>
    <w:rsid w:val="00055DF4"/>
    <w:rsid w:val="00057481"/>
    <w:rsid w:val="00065E4D"/>
    <w:rsid w:val="0006767D"/>
    <w:rsid w:val="000679CD"/>
    <w:rsid w:val="00067A33"/>
    <w:rsid w:val="00067B4A"/>
    <w:rsid w:val="0007019A"/>
    <w:rsid w:val="00071D84"/>
    <w:rsid w:val="00074497"/>
    <w:rsid w:val="00074D22"/>
    <w:rsid w:val="00075CC4"/>
    <w:rsid w:val="00077C7E"/>
    <w:rsid w:val="00081A59"/>
    <w:rsid w:val="00083592"/>
    <w:rsid w:val="00083800"/>
    <w:rsid w:val="00084428"/>
    <w:rsid w:val="0008489A"/>
    <w:rsid w:val="00086B2E"/>
    <w:rsid w:val="00091724"/>
    <w:rsid w:val="0009553E"/>
    <w:rsid w:val="000A02EC"/>
    <w:rsid w:val="000A4B4A"/>
    <w:rsid w:val="000A52FC"/>
    <w:rsid w:val="000B0753"/>
    <w:rsid w:val="000B0789"/>
    <w:rsid w:val="000B3221"/>
    <w:rsid w:val="000B5A11"/>
    <w:rsid w:val="000B637F"/>
    <w:rsid w:val="000C0333"/>
    <w:rsid w:val="000C18FC"/>
    <w:rsid w:val="000C377B"/>
    <w:rsid w:val="000C4797"/>
    <w:rsid w:val="000C4FC5"/>
    <w:rsid w:val="000C55B4"/>
    <w:rsid w:val="000C6AC7"/>
    <w:rsid w:val="000C7206"/>
    <w:rsid w:val="000C73C4"/>
    <w:rsid w:val="000D276C"/>
    <w:rsid w:val="000D4282"/>
    <w:rsid w:val="000D457B"/>
    <w:rsid w:val="000D53A4"/>
    <w:rsid w:val="000E0E34"/>
    <w:rsid w:val="000E14FE"/>
    <w:rsid w:val="000E21FC"/>
    <w:rsid w:val="000E2221"/>
    <w:rsid w:val="000E28D1"/>
    <w:rsid w:val="000E3608"/>
    <w:rsid w:val="000E3DB1"/>
    <w:rsid w:val="000E506C"/>
    <w:rsid w:val="000E6AB7"/>
    <w:rsid w:val="000E7118"/>
    <w:rsid w:val="000E7BC0"/>
    <w:rsid w:val="000F1500"/>
    <w:rsid w:val="000F1DA9"/>
    <w:rsid w:val="000F25E4"/>
    <w:rsid w:val="000F54E9"/>
    <w:rsid w:val="000F5755"/>
    <w:rsid w:val="000F7F60"/>
    <w:rsid w:val="00101B38"/>
    <w:rsid w:val="00102D0F"/>
    <w:rsid w:val="001030D4"/>
    <w:rsid w:val="0010421A"/>
    <w:rsid w:val="00106A3C"/>
    <w:rsid w:val="00107599"/>
    <w:rsid w:val="001079D6"/>
    <w:rsid w:val="00111FEC"/>
    <w:rsid w:val="0011707F"/>
    <w:rsid w:val="00123C86"/>
    <w:rsid w:val="00124F5F"/>
    <w:rsid w:val="0012580A"/>
    <w:rsid w:val="00132B2B"/>
    <w:rsid w:val="0013351E"/>
    <w:rsid w:val="00140438"/>
    <w:rsid w:val="001441CD"/>
    <w:rsid w:val="00145FF0"/>
    <w:rsid w:val="001470F1"/>
    <w:rsid w:val="0014714F"/>
    <w:rsid w:val="00151CA6"/>
    <w:rsid w:val="00151F39"/>
    <w:rsid w:val="00152B41"/>
    <w:rsid w:val="00153409"/>
    <w:rsid w:val="00156612"/>
    <w:rsid w:val="001602C9"/>
    <w:rsid w:val="0016086E"/>
    <w:rsid w:val="00161F9B"/>
    <w:rsid w:val="00167C3E"/>
    <w:rsid w:val="0017356A"/>
    <w:rsid w:val="001752DC"/>
    <w:rsid w:val="001808A3"/>
    <w:rsid w:val="001812AD"/>
    <w:rsid w:val="001828A9"/>
    <w:rsid w:val="0018543D"/>
    <w:rsid w:val="0019184B"/>
    <w:rsid w:val="00191ADA"/>
    <w:rsid w:val="0019381E"/>
    <w:rsid w:val="00193842"/>
    <w:rsid w:val="001A06DF"/>
    <w:rsid w:val="001A279D"/>
    <w:rsid w:val="001A480A"/>
    <w:rsid w:val="001A5F70"/>
    <w:rsid w:val="001A716F"/>
    <w:rsid w:val="001A7536"/>
    <w:rsid w:val="001B61AD"/>
    <w:rsid w:val="001C3193"/>
    <w:rsid w:val="001C4194"/>
    <w:rsid w:val="001D0F13"/>
    <w:rsid w:val="001D1394"/>
    <w:rsid w:val="001D213A"/>
    <w:rsid w:val="001D3275"/>
    <w:rsid w:val="001D4A1C"/>
    <w:rsid w:val="001E63DB"/>
    <w:rsid w:val="001F2B43"/>
    <w:rsid w:val="001F5A1A"/>
    <w:rsid w:val="002002EC"/>
    <w:rsid w:val="00202CCF"/>
    <w:rsid w:val="002041CF"/>
    <w:rsid w:val="00204284"/>
    <w:rsid w:val="002045C4"/>
    <w:rsid w:val="00212D5C"/>
    <w:rsid w:val="00212F8D"/>
    <w:rsid w:val="00213845"/>
    <w:rsid w:val="00213E06"/>
    <w:rsid w:val="00216A76"/>
    <w:rsid w:val="00221B95"/>
    <w:rsid w:val="002239A7"/>
    <w:rsid w:val="00225602"/>
    <w:rsid w:val="002335BE"/>
    <w:rsid w:val="0023462C"/>
    <w:rsid w:val="00235EDB"/>
    <w:rsid w:val="00241528"/>
    <w:rsid w:val="00242C65"/>
    <w:rsid w:val="0024707D"/>
    <w:rsid w:val="00250149"/>
    <w:rsid w:val="00251B4F"/>
    <w:rsid w:val="002522F5"/>
    <w:rsid w:val="0025356B"/>
    <w:rsid w:val="00255A86"/>
    <w:rsid w:val="00255C1D"/>
    <w:rsid w:val="00265856"/>
    <w:rsid w:val="0027169E"/>
    <w:rsid w:val="00276F1C"/>
    <w:rsid w:val="00282153"/>
    <w:rsid w:val="00285B98"/>
    <w:rsid w:val="002868CC"/>
    <w:rsid w:val="00290CB9"/>
    <w:rsid w:val="00291216"/>
    <w:rsid w:val="00291622"/>
    <w:rsid w:val="00292F6E"/>
    <w:rsid w:val="00296D5A"/>
    <w:rsid w:val="002A081E"/>
    <w:rsid w:val="002A11D1"/>
    <w:rsid w:val="002A3436"/>
    <w:rsid w:val="002A3D3A"/>
    <w:rsid w:val="002A57E4"/>
    <w:rsid w:val="002B010F"/>
    <w:rsid w:val="002B0F30"/>
    <w:rsid w:val="002B1358"/>
    <w:rsid w:val="002B1914"/>
    <w:rsid w:val="002B1C0F"/>
    <w:rsid w:val="002B43C0"/>
    <w:rsid w:val="002B57E0"/>
    <w:rsid w:val="002C45C4"/>
    <w:rsid w:val="002C76C0"/>
    <w:rsid w:val="002C7CDB"/>
    <w:rsid w:val="002D31CA"/>
    <w:rsid w:val="002D31CD"/>
    <w:rsid w:val="002D3BB0"/>
    <w:rsid w:val="002D7D4F"/>
    <w:rsid w:val="002E06DF"/>
    <w:rsid w:val="002E30F3"/>
    <w:rsid w:val="002E7478"/>
    <w:rsid w:val="002E767B"/>
    <w:rsid w:val="002F5C72"/>
    <w:rsid w:val="00301FEF"/>
    <w:rsid w:val="00303712"/>
    <w:rsid w:val="00306B4C"/>
    <w:rsid w:val="00307B41"/>
    <w:rsid w:val="00307DF5"/>
    <w:rsid w:val="00311D4A"/>
    <w:rsid w:val="00312643"/>
    <w:rsid w:val="00321EE7"/>
    <w:rsid w:val="00324CAF"/>
    <w:rsid w:val="00325BDE"/>
    <w:rsid w:val="003262EF"/>
    <w:rsid w:val="00327A7D"/>
    <w:rsid w:val="00332C98"/>
    <w:rsid w:val="00334396"/>
    <w:rsid w:val="00336574"/>
    <w:rsid w:val="00340422"/>
    <w:rsid w:val="0034290B"/>
    <w:rsid w:val="00345AB8"/>
    <w:rsid w:val="00346FA1"/>
    <w:rsid w:val="00347026"/>
    <w:rsid w:val="00347977"/>
    <w:rsid w:val="00347CFD"/>
    <w:rsid w:val="00350176"/>
    <w:rsid w:val="00353740"/>
    <w:rsid w:val="0035562C"/>
    <w:rsid w:val="00357982"/>
    <w:rsid w:val="00360168"/>
    <w:rsid w:val="003648D1"/>
    <w:rsid w:val="00373E63"/>
    <w:rsid w:val="003759CA"/>
    <w:rsid w:val="00381E30"/>
    <w:rsid w:val="00383241"/>
    <w:rsid w:val="003841A2"/>
    <w:rsid w:val="0038622F"/>
    <w:rsid w:val="003914DB"/>
    <w:rsid w:val="00395270"/>
    <w:rsid w:val="00395AAA"/>
    <w:rsid w:val="00397BA1"/>
    <w:rsid w:val="00397BE0"/>
    <w:rsid w:val="003A229B"/>
    <w:rsid w:val="003B1D6D"/>
    <w:rsid w:val="003B231B"/>
    <w:rsid w:val="003B47D6"/>
    <w:rsid w:val="003B6329"/>
    <w:rsid w:val="003B6680"/>
    <w:rsid w:val="003C3474"/>
    <w:rsid w:val="003C5D80"/>
    <w:rsid w:val="003C5F51"/>
    <w:rsid w:val="003C6ED5"/>
    <w:rsid w:val="003C770A"/>
    <w:rsid w:val="003C7E80"/>
    <w:rsid w:val="003D18EE"/>
    <w:rsid w:val="003D1E80"/>
    <w:rsid w:val="003D6868"/>
    <w:rsid w:val="003E1F7D"/>
    <w:rsid w:val="003E2AB0"/>
    <w:rsid w:val="003E2E4C"/>
    <w:rsid w:val="003E558A"/>
    <w:rsid w:val="003E5CE7"/>
    <w:rsid w:val="003E6772"/>
    <w:rsid w:val="003E7993"/>
    <w:rsid w:val="003F284F"/>
    <w:rsid w:val="003F4D6C"/>
    <w:rsid w:val="003F5A28"/>
    <w:rsid w:val="003F6FC9"/>
    <w:rsid w:val="00402EBE"/>
    <w:rsid w:val="00413719"/>
    <w:rsid w:val="00420BE6"/>
    <w:rsid w:val="00424317"/>
    <w:rsid w:val="00426E92"/>
    <w:rsid w:val="00432684"/>
    <w:rsid w:val="00434FB0"/>
    <w:rsid w:val="0043502B"/>
    <w:rsid w:val="00435B8B"/>
    <w:rsid w:val="00436B82"/>
    <w:rsid w:val="00440F75"/>
    <w:rsid w:val="0044514A"/>
    <w:rsid w:val="0044560D"/>
    <w:rsid w:val="004516FB"/>
    <w:rsid w:val="00452E8B"/>
    <w:rsid w:val="0045527E"/>
    <w:rsid w:val="00455E62"/>
    <w:rsid w:val="00455F41"/>
    <w:rsid w:val="00461054"/>
    <w:rsid w:val="00461100"/>
    <w:rsid w:val="004647A6"/>
    <w:rsid w:val="00472103"/>
    <w:rsid w:val="00477E9A"/>
    <w:rsid w:val="00477FB6"/>
    <w:rsid w:val="00480C3E"/>
    <w:rsid w:val="0048277F"/>
    <w:rsid w:val="004831BF"/>
    <w:rsid w:val="00483C30"/>
    <w:rsid w:val="00485104"/>
    <w:rsid w:val="00485A44"/>
    <w:rsid w:val="00485E9E"/>
    <w:rsid w:val="00486133"/>
    <w:rsid w:val="00491653"/>
    <w:rsid w:val="00491996"/>
    <w:rsid w:val="004932EE"/>
    <w:rsid w:val="004934B9"/>
    <w:rsid w:val="00494DFF"/>
    <w:rsid w:val="00495348"/>
    <w:rsid w:val="00495956"/>
    <w:rsid w:val="004A0061"/>
    <w:rsid w:val="004A4C1B"/>
    <w:rsid w:val="004A67D8"/>
    <w:rsid w:val="004B14A7"/>
    <w:rsid w:val="004B2487"/>
    <w:rsid w:val="004B7681"/>
    <w:rsid w:val="004C35B3"/>
    <w:rsid w:val="004D22BC"/>
    <w:rsid w:val="004D2ABC"/>
    <w:rsid w:val="004D3236"/>
    <w:rsid w:val="004D37D4"/>
    <w:rsid w:val="004D46BD"/>
    <w:rsid w:val="004E30FC"/>
    <w:rsid w:val="004E3B72"/>
    <w:rsid w:val="004E4CFF"/>
    <w:rsid w:val="004F1137"/>
    <w:rsid w:val="004F14BB"/>
    <w:rsid w:val="004F1F46"/>
    <w:rsid w:val="004F219E"/>
    <w:rsid w:val="004F43EC"/>
    <w:rsid w:val="004F4518"/>
    <w:rsid w:val="00500C65"/>
    <w:rsid w:val="00502A4B"/>
    <w:rsid w:val="005044B9"/>
    <w:rsid w:val="00504A87"/>
    <w:rsid w:val="0050570A"/>
    <w:rsid w:val="00507CD2"/>
    <w:rsid w:val="0051027D"/>
    <w:rsid w:val="0051443A"/>
    <w:rsid w:val="00515BC3"/>
    <w:rsid w:val="0051697F"/>
    <w:rsid w:val="00517F28"/>
    <w:rsid w:val="00517FE0"/>
    <w:rsid w:val="00522371"/>
    <w:rsid w:val="00522392"/>
    <w:rsid w:val="00522695"/>
    <w:rsid w:val="00525786"/>
    <w:rsid w:val="00526215"/>
    <w:rsid w:val="00527A3E"/>
    <w:rsid w:val="00531E5F"/>
    <w:rsid w:val="00533738"/>
    <w:rsid w:val="00534F30"/>
    <w:rsid w:val="005358CD"/>
    <w:rsid w:val="0053659F"/>
    <w:rsid w:val="00540B50"/>
    <w:rsid w:val="00550006"/>
    <w:rsid w:val="00563C57"/>
    <w:rsid w:val="00563DE1"/>
    <w:rsid w:val="00564462"/>
    <w:rsid w:val="00567679"/>
    <w:rsid w:val="00567C88"/>
    <w:rsid w:val="0057132D"/>
    <w:rsid w:val="005728D6"/>
    <w:rsid w:val="00572E5A"/>
    <w:rsid w:val="0058030D"/>
    <w:rsid w:val="00586446"/>
    <w:rsid w:val="00595163"/>
    <w:rsid w:val="00595C1F"/>
    <w:rsid w:val="00597870"/>
    <w:rsid w:val="005978BD"/>
    <w:rsid w:val="00597DC5"/>
    <w:rsid w:val="005A16E1"/>
    <w:rsid w:val="005A36B7"/>
    <w:rsid w:val="005A5DCF"/>
    <w:rsid w:val="005A5DD7"/>
    <w:rsid w:val="005B090A"/>
    <w:rsid w:val="005B217B"/>
    <w:rsid w:val="005B672B"/>
    <w:rsid w:val="005C1E44"/>
    <w:rsid w:val="005C74D7"/>
    <w:rsid w:val="005D3AE6"/>
    <w:rsid w:val="005D3C44"/>
    <w:rsid w:val="005D57C5"/>
    <w:rsid w:val="005D7D40"/>
    <w:rsid w:val="005E2251"/>
    <w:rsid w:val="005E2818"/>
    <w:rsid w:val="005E5FD7"/>
    <w:rsid w:val="005E68DA"/>
    <w:rsid w:val="005F3A0A"/>
    <w:rsid w:val="005F42C2"/>
    <w:rsid w:val="005F42FA"/>
    <w:rsid w:val="005F4F96"/>
    <w:rsid w:val="005F6302"/>
    <w:rsid w:val="00600032"/>
    <w:rsid w:val="00602531"/>
    <w:rsid w:val="00610BC2"/>
    <w:rsid w:val="006140A4"/>
    <w:rsid w:val="00614C1B"/>
    <w:rsid w:val="00614DBE"/>
    <w:rsid w:val="00615C20"/>
    <w:rsid w:val="00616352"/>
    <w:rsid w:val="00616581"/>
    <w:rsid w:val="00621F1F"/>
    <w:rsid w:val="0063370B"/>
    <w:rsid w:val="006363CB"/>
    <w:rsid w:val="00637EFF"/>
    <w:rsid w:val="006467A8"/>
    <w:rsid w:val="00646A9B"/>
    <w:rsid w:val="00647829"/>
    <w:rsid w:val="00651A93"/>
    <w:rsid w:val="006524D3"/>
    <w:rsid w:val="00653FE6"/>
    <w:rsid w:val="006570E9"/>
    <w:rsid w:val="00657ADE"/>
    <w:rsid w:val="0066064D"/>
    <w:rsid w:val="00661B8F"/>
    <w:rsid w:val="00662FD6"/>
    <w:rsid w:val="0066542D"/>
    <w:rsid w:val="00667FC5"/>
    <w:rsid w:val="006717B3"/>
    <w:rsid w:val="00675E14"/>
    <w:rsid w:val="00682AFD"/>
    <w:rsid w:val="006846D9"/>
    <w:rsid w:val="0069291F"/>
    <w:rsid w:val="00693F1A"/>
    <w:rsid w:val="00694DB9"/>
    <w:rsid w:val="006958DF"/>
    <w:rsid w:val="006A1D38"/>
    <w:rsid w:val="006A2030"/>
    <w:rsid w:val="006A293B"/>
    <w:rsid w:val="006A5CF0"/>
    <w:rsid w:val="006A6458"/>
    <w:rsid w:val="006A7EFE"/>
    <w:rsid w:val="006B12AF"/>
    <w:rsid w:val="006B2A29"/>
    <w:rsid w:val="006B4092"/>
    <w:rsid w:val="006B5D9E"/>
    <w:rsid w:val="006C1C8A"/>
    <w:rsid w:val="006C20A3"/>
    <w:rsid w:val="006D1CD7"/>
    <w:rsid w:val="006D4F48"/>
    <w:rsid w:val="006D58B1"/>
    <w:rsid w:val="006D6A6F"/>
    <w:rsid w:val="006E19D0"/>
    <w:rsid w:val="00700479"/>
    <w:rsid w:val="00700940"/>
    <w:rsid w:val="0070167C"/>
    <w:rsid w:val="0070394F"/>
    <w:rsid w:val="007046AD"/>
    <w:rsid w:val="0070629C"/>
    <w:rsid w:val="007138E3"/>
    <w:rsid w:val="007214FC"/>
    <w:rsid w:val="007246C7"/>
    <w:rsid w:val="00724C74"/>
    <w:rsid w:val="0073280B"/>
    <w:rsid w:val="00732C8F"/>
    <w:rsid w:val="00734F58"/>
    <w:rsid w:val="00737FAA"/>
    <w:rsid w:val="00742A35"/>
    <w:rsid w:val="007507A9"/>
    <w:rsid w:val="007511B6"/>
    <w:rsid w:val="00751685"/>
    <w:rsid w:val="00754186"/>
    <w:rsid w:val="0075425A"/>
    <w:rsid w:val="0075728C"/>
    <w:rsid w:val="00757362"/>
    <w:rsid w:val="00760C5B"/>
    <w:rsid w:val="0076113E"/>
    <w:rsid w:val="00761303"/>
    <w:rsid w:val="00761953"/>
    <w:rsid w:val="00762284"/>
    <w:rsid w:val="007627C9"/>
    <w:rsid w:val="00767E24"/>
    <w:rsid w:val="007715FD"/>
    <w:rsid w:val="00775EC2"/>
    <w:rsid w:val="00783F4A"/>
    <w:rsid w:val="007842A5"/>
    <w:rsid w:val="007846B6"/>
    <w:rsid w:val="00786609"/>
    <w:rsid w:val="00790130"/>
    <w:rsid w:val="0079050D"/>
    <w:rsid w:val="007957CD"/>
    <w:rsid w:val="00795A4C"/>
    <w:rsid w:val="00796510"/>
    <w:rsid w:val="00797538"/>
    <w:rsid w:val="00797697"/>
    <w:rsid w:val="007A09C9"/>
    <w:rsid w:val="007A1813"/>
    <w:rsid w:val="007A1D94"/>
    <w:rsid w:val="007A2269"/>
    <w:rsid w:val="007A499A"/>
    <w:rsid w:val="007A4A69"/>
    <w:rsid w:val="007B01AC"/>
    <w:rsid w:val="007B685F"/>
    <w:rsid w:val="007B6A3A"/>
    <w:rsid w:val="007C0E9F"/>
    <w:rsid w:val="007C2353"/>
    <w:rsid w:val="007C3C69"/>
    <w:rsid w:val="007C60FF"/>
    <w:rsid w:val="007C64B6"/>
    <w:rsid w:val="007D04AB"/>
    <w:rsid w:val="007D1537"/>
    <w:rsid w:val="007D22B6"/>
    <w:rsid w:val="007D23DB"/>
    <w:rsid w:val="007D5ABE"/>
    <w:rsid w:val="007D73A4"/>
    <w:rsid w:val="007E0F49"/>
    <w:rsid w:val="007E2FE4"/>
    <w:rsid w:val="007E3795"/>
    <w:rsid w:val="007E473D"/>
    <w:rsid w:val="007E7B5A"/>
    <w:rsid w:val="007F0C9E"/>
    <w:rsid w:val="007F12B8"/>
    <w:rsid w:val="007F4E85"/>
    <w:rsid w:val="007F5BB3"/>
    <w:rsid w:val="00803D7F"/>
    <w:rsid w:val="00806361"/>
    <w:rsid w:val="008116B5"/>
    <w:rsid w:val="008124CE"/>
    <w:rsid w:val="0081260E"/>
    <w:rsid w:val="008127C3"/>
    <w:rsid w:val="00813629"/>
    <w:rsid w:val="0081495D"/>
    <w:rsid w:val="0081552A"/>
    <w:rsid w:val="00815F31"/>
    <w:rsid w:val="00820705"/>
    <w:rsid w:val="00820D86"/>
    <w:rsid w:val="00820DC3"/>
    <w:rsid w:val="0082143C"/>
    <w:rsid w:val="00822A31"/>
    <w:rsid w:val="008235D8"/>
    <w:rsid w:val="008239B8"/>
    <w:rsid w:val="008278A4"/>
    <w:rsid w:val="00831F14"/>
    <w:rsid w:val="00834D12"/>
    <w:rsid w:val="008369D2"/>
    <w:rsid w:val="0084245F"/>
    <w:rsid w:val="008437A1"/>
    <w:rsid w:val="00843DE8"/>
    <w:rsid w:val="008457CA"/>
    <w:rsid w:val="00845EEF"/>
    <w:rsid w:val="008542A6"/>
    <w:rsid w:val="008576E2"/>
    <w:rsid w:val="008619D0"/>
    <w:rsid w:val="008638ED"/>
    <w:rsid w:val="00863EC9"/>
    <w:rsid w:val="00866CD6"/>
    <w:rsid w:val="00872C30"/>
    <w:rsid w:val="00873A20"/>
    <w:rsid w:val="0087481A"/>
    <w:rsid w:val="00875C69"/>
    <w:rsid w:val="008768CE"/>
    <w:rsid w:val="008845AF"/>
    <w:rsid w:val="00885DEB"/>
    <w:rsid w:val="0089431F"/>
    <w:rsid w:val="00894853"/>
    <w:rsid w:val="00895BF0"/>
    <w:rsid w:val="00895C1E"/>
    <w:rsid w:val="00895F95"/>
    <w:rsid w:val="008973B2"/>
    <w:rsid w:val="008A2957"/>
    <w:rsid w:val="008A2CC5"/>
    <w:rsid w:val="008A3AEF"/>
    <w:rsid w:val="008A7A34"/>
    <w:rsid w:val="008B138B"/>
    <w:rsid w:val="008B247D"/>
    <w:rsid w:val="008B7804"/>
    <w:rsid w:val="008B7C31"/>
    <w:rsid w:val="008C1EF9"/>
    <w:rsid w:val="008C4ACF"/>
    <w:rsid w:val="008C584C"/>
    <w:rsid w:val="008C59D1"/>
    <w:rsid w:val="008C5FE2"/>
    <w:rsid w:val="008D06D4"/>
    <w:rsid w:val="008D1083"/>
    <w:rsid w:val="008D1B53"/>
    <w:rsid w:val="008D2299"/>
    <w:rsid w:val="008D59D2"/>
    <w:rsid w:val="008D76CD"/>
    <w:rsid w:val="008E66D5"/>
    <w:rsid w:val="008F4FFE"/>
    <w:rsid w:val="0090063C"/>
    <w:rsid w:val="00903786"/>
    <w:rsid w:val="0090523E"/>
    <w:rsid w:val="00907B16"/>
    <w:rsid w:val="00907CE4"/>
    <w:rsid w:val="00912D66"/>
    <w:rsid w:val="00915C12"/>
    <w:rsid w:val="009161C5"/>
    <w:rsid w:val="00917F09"/>
    <w:rsid w:val="00922100"/>
    <w:rsid w:val="00926030"/>
    <w:rsid w:val="00926E48"/>
    <w:rsid w:val="00927128"/>
    <w:rsid w:val="00930FBB"/>
    <w:rsid w:val="009318A0"/>
    <w:rsid w:val="00932569"/>
    <w:rsid w:val="009339DF"/>
    <w:rsid w:val="0093520E"/>
    <w:rsid w:val="00935BE6"/>
    <w:rsid w:val="00941B7F"/>
    <w:rsid w:val="00943861"/>
    <w:rsid w:val="00944BA7"/>
    <w:rsid w:val="00945064"/>
    <w:rsid w:val="00947144"/>
    <w:rsid w:val="00951165"/>
    <w:rsid w:val="00953AEE"/>
    <w:rsid w:val="00953C5B"/>
    <w:rsid w:val="00954BA5"/>
    <w:rsid w:val="00955CFE"/>
    <w:rsid w:val="00960B77"/>
    <w:rsid w:val="00961F4A"/>
    <w:rsid w:val="00964B46"/>
    <w:rsid w:val="00965AE3"/>
    <w:rsid w:val="00966767"/>
    <w:rsid w:val="009678DC"/>
    <w:rsid w:val="00973A82"/>
    <w:rsid w:val="00974990"/>
    <w:rsid w:val="00974BDE"/>
    <w:rsid w:val="00977D4F"/>
    <w:rsid w:val="00982CDB"/>
    <w:rsid w:val="009833DA"/>
    <w:rsid w:val="0098492E"/>
    <w:rsid w:val="00985381"/>
    <w:rsid w:val="00985F55"/>
    <w:rsid w:val="00992BF3"/>
    <w:rsid w:val="009A6607"/>
    <w:rsid w:val="009B0009"/>
    <w:rsid w:val="009B249E"/>
    <w:rsid w:val="009B67BA"/>
    <w:rsid w:val="009C1AA9"/>
    <w:rsid w:val="009C1E48"/>
    <w:rsid w:val="009D0271"/>
    <w:rsid w:val="009D6956"/>
    <w:rsid w:val="009D7F72"/>
    <w:rsid w:val="009E16F0"/>
    <w:rsid w:val="009E446B"/>
    <w:rsid w:val="009E5AD3"/>
    <w:rsid w:val="009E60C6"/>
    <w:rsid w:val="009F1856"/>
    <w:rsid w:val="009F55A1"/>
    <w:rsid w:val="009F58FA"/>
    <w:rsid w:val="00A02C75"/>
    <w:rsid w:val="00A04A12"/>
    <w:rsid w:val="00A051C2"/>
    <w:rsid w:val="00A06F8B"/>
    <w:rsid w:val="00A156C1"/>
    <w:rsid w:val="00A17763"/>
    <w:rsid w:val="00A20750"/>
    <w:rsid w:val="00A208C2"/>
    <w:rsid w:val="00A214AB"/>
    <w:rsid w:val="00A30A25"/>
    <w:rsid w:val="00A324B1"/>
    <w:rsid w:val="00A32DA6"/>
    <w:rsid w:val="00A32E35"/>
    <w:rsid w:val="00A402D5"/>
    <w:rsid w:val="00A40A50"/>
    <w:rsid w:val="00A43F64"/>
    <w:rsid w:val="00A47815"/>
    <w:rsid w:val="00A50012"/>
    <w:rsid w:val="00A50CA6"/>
    <w:rsid w:val="00A520D9"/>
    <w:rsid w:val="00A55AB6"/>
    <w:rsid w:val="00A61D95"/>
    <w:rsid w:val="00A61DB6"/>
    <w:rsid w:val="00A6533D"/>
    <w:rsid w:val="00A71D21"/>
    <w:rsid w:val="00A72359"/>
    <w:rsid w:val="00A7263B"/>
    <w:rsid w:val="00A74C33"/>
    <w:rsid w:val="00A76A07"/>
    <w:rsid w:val="00A83B97"/>
    <w:rsid w:val="00A903CF"/>
    <w:rsid w:val="00A93336"/>
    <w:rsid w:val="00A94DF6"/>
    <w:rsid w:val="00A9656B"/>
    <w:rsid w:val="00AA4B21"/>
    <w:rsid w:val="00AA5786"/>
    <w:rsid w:val="00AA5833"/>
    <w:rsid w:val="00AB1312"/>
    <w:rsid w:val="00AB13B9"/>
    <w:rsid w:val="00AB7C88"/>
    <w:rsid w:val="00AC13C5"/>
    <w:rsid w:val="00AC4B81"/>
    <w:rsid w:val="00AC5B56"/>
    <w:rsid w:val="00AC5BE7"/>
    <w:rsid w:val="00AD2A34"/>
    <w:rsid w:val="00AD356C"/>
    <w:rsid w:val="00AD6D78"/>
    <w:rsid w:val="00AD7578"/>
    <w:rsid w:val="00AE05EA"/>
    <w:rsid w:val="00AE08AD"/>
    <w:rsid w:val="00AE1629"/>
    <w:rsid w:val="00AE34BF"/>
    <w:rsid w:val="00AE3A08"/>
    <w:rsid w:val="00AE406A"/>
    <w:rsid w:val="00AE5810"/>
    <w:rsid w:val="00AE59B5"/>
    <w:rsid w:val="00AE5D94"/>
    <w:rsid w:val="00AF0512"/>
    <w:rsid w:val="00AF18D0"/>
    <w:rsid w:val="00AF2141"/>
    <w:rsid w:val="00AF6F17"/>
    <w:rsid w:val="00B06667"/>
    <w:rsid w:val="00B0726D"/>
    <w:rsid w:val="00B12CA2"/>
    <w:rsid w:val="00B136D5"/>
    <w:rsid w:val="00B25ADB"/>
    <w:rsid w:val="00B31967"/>
    <w:rsid w:val="00B32045"/>
    <w:rsid w:val="00B329F0"/>
    <w:rsid w:val="00B333E6"/>
    <w:rsid w:val="00B352FA"/>
    <w:rsid w:val="00B35880"/>
    <w:rsid w:val="00B3721C"/>
    <w:rsid w:val="00B37F26"/>
    <w:rsid w:val="00B40108"/>
    <w:rsid w:val="00B43FB2"/>
    <w:rsid w:val="00B5759B"/>
    <w:rsid w:val="00B60B44"/>
    <w:rsid w:val="00B62483"/>
    <w:rsid w:val="00B640C0"/>
    <w:rsid w:val="00B64BF2"/>
    <w:rsid w:val="00B66D32"/>
    <w:rsid w:val="00B6754D"/>
    <w:rsid w:val="00B73940"/>
    <w:rsid w:val="00B7414E"/>
    <w:rsid w:val="00B753AA"/>
    <w:rsid w:val="00B81251"/>
    <w:rsid w:val="00B8153C"/>
    <w:rsid w:val="00B8303B"/>
    <w:rsid w:val="00B83317"/>
    <w:rsid w:val="00B86983"/>
    <w:rsid w:val="00B873B5"/>
    <w:rsid w:val="00B905BA"/>
    <w:rsid w:val="00B910C7"/>
    <w:rsid w:val="00B92121"/>
    <w:rsid w:val="00B93575"/>
    <w:rsid w:val="00B945E3"/>
    <w:rsid w:val="00BA0D1B"/>
    <w:rsid w:val="00BA219B"/>
    <w:rsid w:val="00BA2F9A"/>
    <w:rsid w:val="00BA3029"/>
    <w:rsid w:val="00BA4B89"/>
    <w:rsid w:val="00BA6DFB"/>
    <w:rsid w:val="00BB79BE"/>
    <w:rsid w:val="00BC4B21"/>
    <w:rsid w:val="00BC5BB6"/>
    <w:rsid w:val="00BD02BB"/>
    <w:rsid w:val="00BD0548"/>
    <w:rsid w:val="00BD5072"/>
    <w:rsid w:val="00BD5B34"/>
    <w:rsid w:val="00BD6031"/>
    <w:rsid w:val="00BE0565"/>
    <w:rsid w:val="00BE7162"/>
    <w:rsid w:val="00BF5C57"/>
    <w:rsid w:val="00C03921"/>
    <w:rsid w:val="00C062EE"/>
    <w:rsid w:val="00C068E7"/>
    <w:rsid w:val="00C108D2"/>
    <w:rsid w:val="00C13D2E"/>
    <w:rsid w:val="00C15D04"/>
    <w:rsid w:val="00C20EC5"/>
    <w:rsid w:val="00C236C6"/>
    <w:rsid w:val="00C277BA"/>
    <w:rsid w:val="00C31273"/>
    <w:rsid w:val="00C3250E"/>
    <w:rsid w:val="00C3383E"/>
    <w:rsid w:val="00C41822"/>
    <w:rsid w:val="00C42283"/>
    <w:rsid w:val="00C429F0"/>
    <w:rsid w:val="00C43AC1"/>
    <w:rsid w:val="00C44B79"/>
    <w:rsid w:val="00C45B36"/>
    <w:rsid w:val="00C47267"/>
    <w:rsid w:val="00C548A4"/>
    <w:rsid w:val="00C55FF4"/>
    <w:rsid w:val="00C6708B"/>
    <w:rsid w:val="00C67350"/>
    <w:rsid w:val="00C72F58"/>
    <w:rsid w:val="00C74ED6"/>
    <w:rsid w:val="00C75A5F"/>
    <w:rsid w:val="00C8268E"/>
    <w:rsid w:val="00C82BEA"/>
    <w:rsid w:val="00C83596"/>
    <w:rsid w:val="00C85F6F"/>
    <w:rsid w:val="00C90205"/>
    <w:rsid w:val="00C918BF"/>
    <w:rsid w:val="00C93220"/>
    <w:rsid w:val="00C93B62"/>
    <w:rsid w:val="00C95391"/>
    <w:rsid w:val="00C95E2C"/>
    <w:rsid w:val="00CA34F0"/>
    <w:rsid w:val="00CB15B9"/>
    <w:rsid w:val="00CB1BC8"/>
    <w:rsid w:val="00CB24DE"/>
    <w:rsid w:val="00CB27E5"/>
    <w:rsid w:val="00CB39AE"/>
    <w:rsid w:val="00CB4182"/>
    <w:rsid w:val="00CC3869"/>
    <w:rsid w:val="00CD2320"/>
    <w:rsid w:val="00CD4A41"/>
    <w:rsid w:val="00CD53BC"/>
    <w:rsid w:val="00CD5EC1"/>
    <w:rsid w:val="00CD6DEB"/>
    <w:rsid w:val="00CD73EA"/>
    <w:rsid w:val="00CD788A"/>
    <w:rsid w:val="00CD7B8D"/>
    <w:rsid w:val="00CE0E05"/>
    <w:rsid w:val="00CE150A"/>
    <w:rsid w:val="00CE18F2"/>
    <w:rsid w:val="00CE249B"/>
    <w:rsid w:val="00CE5DF0"/>
    <w:rsid w:val="00CF0BF8"/>
    <w:rsid w:val="00CF0CAA"/>
    <w:rsid w:val="00CF53A7"/>
    <w:rsid w:val="00CF775F"/>
    <w:rsid w:val="00CF7AE9"/>
    <w:rsid w:val="00D03533"/>
    <w:rsid w:val="00D03C46"/>
    <w:rsid w:val="00D10521"/>
    <w:rsid w:val="00D11540"/>
    <w:rsid w:val="00D14EF3"/>
    <w:rsid w:val="00D1582C"/>
    <w:rsid w:val="00D15BE7"/>
    <w:rsid w:val="00D20AE6"/>
    <w:rsid w:val="00D21DB0"/>
    <w:rsid w:val="00D241C4"/>
    <w:rsid w:val="00D329CA"/>
    <w:rsid w:val="00D42FBF"/>
    <w:rsid w:val="00D44484"/>
    <w:rsid w:val="00D44CC3"/>
    <w:rsid w:val="00D45AC0"/>
    <w:rsid w:val="00D50FF8"/>
    <w:rsid w:val="00D511C4"/>
    <w:rsid w:val="00D51988"/>
    <w:rsid w:val="00D5290D"/>
    <w:rsid w:val="00D56536"/>
    <w:rsid w:val="00D613E9"/>
    <w:rsid w:val="00D63E93"/>
    <w:rsid w:val="00D64F94"/>
    <w:rsid w:val="00D65D7F"/>
    <w:rsid w:val="00D67B0E"/>
    <w:rsid w:val="00D67FE7"/>
    <w:rsid w:val="00D74D0C"/>
    <w:rsid w:val="00D769FC"/>
    <w:rsid w:val="00D834C8"/>
    <w:rsid w:val="00D83EED"/>
    <w:rsid w:val="00D86353"/>
    <w:rsid w:val="00D90833"/>
    <w:rsid w:val="00D92183"/>
    <w:rsid w:val="00D93EB0"/>
    <w:rsid w:val="00D95FDF"/>
    <w:rsid w:val="00DA0B5C"/>
    <w:rsid w:val="00DA17D2"/>
    <w:rsid w:val="00DA502A"/>
    <w:rsid w:val="00DA680B"/>
    <w:rsid w:val="00DA6A44"/>
    <w:rsid w:val="00DB64EF"/>
    <w:rsid w:val="00DC6A01"/>
    <w:rsid w:val="00DC6C57"/>
    <w:rsid w:val="00DC706A"/>
    <w:rsid w:val="00DD0F3F"/>
    <w:rsid w:val="00DD10B5"/>
    <w:rsid w:val="00DD2701"/>
    <w:rsid w:val="00DD2836"/>
    <w:rsid w:val="00DD4754"/>
    <w:rsid w:val="00DD7E03"/>
    <w:rsid w:val="00DE05D6"/>
    <w:rsid w:val="00DE172C"/>
    <w:rsid w:val="00DE350C"/>
    <w:rsid w:val="00DE3BCE"/>
    <w:rsid w:val="00DE4AC8"/>
    <w:rsid w:val="00DE4D79"/>
    <w:rsid w:val="00DE6540"/>
    <w:rsid w:val="00DF0396"/>
    <w:rsid w:val="00DF2AA1"/>
    <w:rsid w:val="00DF3253"/>
    <w:rsid w:val="00DF38B5"/>
    <w:rsid w:val="00DF704C"/>
    <w:rsid w:val="00DF7431"/>
    <w:rsid w:val="00DF7DFB"/>
    <w:rsid w:val="00E03842"/>
    <w:rsid w:val="00E03B39"/>
    <w:rsid w:val="00E04911"/>
    <w:rsid w:val="00E04C49"/>
    <w:rsid w:val="00E05203"/>
    <w:rsid w:val="00E07E58"/>
    <w:rsid w:val="00E12B71"/>
    <w:rsid w:val="00E12FC3"/>
    <w:rsid w:val="00E222E9"/>
    <w:rsid w:val="00E22A77"/>
    <w:rsid w:val="00E245DF"/>
    <w:rsid w:val="00E410ED"/>
    <w:rsid w:val="00E43D90"/>
    <w:rsid w:val="00E43FB5"/>
    <w:rsid w:val="00E460E0"/>
    <w:rsid w:val="00E47856"/>
    <w:rsid w:val="00E5090F"/>
    <w:rsid w:val="00E5166D"/>
    <w:rsid w:val="00E5338A"/>
    <w:rsid w:val="00E53719"/>
    <w:rsid w:val="00E53791"/>
    <w:rsid w:val="00E600C8"/>
    <w:rsid w:val="00E64934"/>
    <w:rsid w:val="00E70C63"/>
    <w:rsid w:val="00E70CF0"/>
    <w:rsid w:val="00E71F1D"/>
    <w:rsid w:val="00E76C88"/>
    <w:rsid w:val="00E8001E"/>
    <w:rsid w:val="00E81A8F"/>
    <w:rsid w:val="00E84A9D"/>
    <w:rsid w:val="00E86183"/>
    <w:rsid w:val="00E8777B"/>
    <w:rsid w:val="00E924BE"/>
    <w:rsid w:val="00E9575A"/>
    <w:rsid w:val="00E95836"/>
    <w:rsid w:val="00E95A4B"/>
    <w:rsid w:val="00E96816"/>
    <w:rsid w:val="00E97E26"/>
    <w:rsid w:val="00EA258A"/>
    <w:rsid w:val="00EA2C1D"/>
    <w:rsid w:val="00EA494B"/>
    <w:rsid w:val="00EA5397"/>
    <w:rsid w:val="00EA7835"/>
    <w:rsid w:val="00EB0618"/>
    <w:rsid w:val="00EB457A"/>
    <w:rsid w:val="00EB73CA"/>
    <w:rsid w:val="00EB7AC5"/>
    <w:rsid w:val="00EC1ECE"/>
    <w:rsid w:val="00EC3963"/>
    <w:rsid w:val="00EC50EF"/>
    <w:rsid w:val="00EC7BBB"/>
    <w:rsid w:val="00ED0802"/>
    <w:rsid w:val="00ED0ABB"/>
    <w:rsid w:val="00ED24A1"/>
    <w:rsid w:val="00ED5280"/>
    <w:rsid w:val="00ED5BD8"/>
    <w:rsid w:val="00ED753A"/>
    <w:rsid w:val="00EE1A09"/>
    <w:rsid w:val="00EE22AC"/>
    <w:rsid w:val="00EE40C3"/>
    <w:rsid w:val="00EE6C46"/>
    <w:rsid w:val="00EF0292"/>
    <w:rsid w:val="00EF7379"/>
    <w:rsid w:val="00F02C28"/>
    <w:rsid w:val="00F03910"/>
    <w:rsid w:val="00F123BA"/>
    <w:rsid w:val="00F15DCD"/>
    <w:rsid w:val="00F15E91"/>
    <w:rsid w:val="00F20EB3"/>
    <w:rsid w:val="00F26F5E"/>
    <w:rsid w:val="00F32C63"/>
    <w:rsid w:val="00F32D5D"/>
    <w:rsid w:val="00F32DBE"/>
    <w:rsid w:val="00F33AF3"/>
    <w:rsid w:val="00F3456F"/>
    <w:rsid w:val="00F45E9E"/>
    <w:rsid w:val="00F60BD8"/>
    <w:rsid w:val="00F61B85"/>
    <w:rsid w:val="00F626A1"/>
    <w:rsid w:val="00F629FC"/>
    <w:rsid w:val="00F66FE4"/>
    <w:rsid w:val="00F67B70"/>
    <w:rsid w:val="00F7516D"/>
    <w:rsid w:val="00F759F1"/>
    <w:rsid w:val="00F77023"/>
    <w:rsid w:val="00F77BF9"/>
    <w:rsid w:val="00F835F8"/>
    <w:rsid w:val="00F90043"/>
    <w:rsid w:val="00F93C67"/>
    <w:rsid w:val="00F949DC"/>
    <w:rsid w:val="00FA0389"/>
    <w:rsid w:val="00FA30F6"/>
    <w:rsid w:val="00FA4372"/>
    <w:rsid w:val="00FA46F8"/>
    <w:rsid w:val="00FA476C"/>
    <w:rsid w:val="00FB2D1E"/>
    <w:rsid w:val="00FB32D2"/>
    <w:rsid w:val="00FB4EDF"/>
    <w:rsid w:val="00FB6A92"/>
    <w:rsid w:val="00FC0B53"/>
    <w:rsid w:val="00FC67AE"/>
    <w:rsid w:val="00FC7E87"/>
    <w:rsid w:val="00FD1189"/>
    <w:rsid w:val="00FD1E7E"/>
    <w:rsid w:val="00FD2A67"/>
    <w:rsid w:val="00FD5154"/>
    <w:rsid w:val="00FD67DC"/>
    <w:rsid w:val="00FD6AE4"/>
    <w:rsid w:val="00FD78E0"/>
    <w:rsid w:val="00FD78F4"/>
    <w:rsid w:val="00FE1F21"/>
    <w:rsid w:val="00FE597F"/>
    <w:rsid w:val="00FE67DA"/>
    <w:rsid w:val="00FE6CEE"/>
    <w:rsid w:val="00FE73DB"/>
    <w:rsid w:val="00FF1110"/>
    <w:rsid w:val="00FF1F33"/>
    <w:rsid w:val="00FF4447"/>
    <w:rsid w:val="00FF65E6"/>
    <w:rsid w:val="00FF6B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8E312"/>
  <w15:chartTrackingRefBased/>
  <w15:docId w15:val="{2976E4B4-5A7E-4AF8-894A-557C2A2C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umowa"/>
    <w:qFormat/>
    <w:rsid w:val="00A903CF"/>
    <w:pPr>
      <w:spacing w:after="0" w:line="240" w:lineRule="auto"/>
      <w:jc w:val="both"/>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21EE7"/>
    <w:pPr>
      <w:tabs>
        <w:tab w:val="center" w:pos="4536"/>
        <w:tab w:val="right" w:pos="9072"/>
      </w:tabs>
    </w:pPr>
  </w:style>
  <w:style w:type="character" w:customStyle="1" w:styleId="NagwekZnak">
    <w:name w:val="Nagłówek Znak"/>
    <w:basedOn w:val="Domylnaczcionkaakapitu"/>
    <w:link w:val="Nagwek"/>
    <w:uiPriority w:val="99"/>
    <w:rsid w:val="00321EE7"/>
  </w:style>
  <w:style w:type="paragraph" w:styleId="Stopka">
    <w:name w:val="footer"/>
    <w:basedOn w:val="Normalny"/>
    <w:link w:val="StopkaZnak"/>
    <w:uiPriority w:val="99"/>
    <w:unhideWhenUsed/>
    <w:rsid w:val="00321EE7"/>
    <w:pPr>
      <w:tabs>
        <w:tab w:val="center" w:pos="4536"/>
        <w:tab w:val="right" w:pos="9072"/>
      </w:tabs>
    </w:pPr>
  </w:style>
  <w:style w:type="character" w:customStyle="1" w:styleId="StopkaZnak">
    <w:name w:val="Stopka Znak"/>
    <w:basedOn w:val="Domylnaczcionkaakapitu"/>
    <w:link w:val="Stopka"/>
    <w:uiPriority w:val="99"/>
    <w:rsid w:val="00321EE7"/>
  </w:style>
  <w:style w:type="paragraph" w:styleId="Tekstdymka">
    <w:name w:val="Balloon Text"/>
    <w:basedOn w:val="Normalny"/>
    <w:link w:val="TekstdymkaZnak"/>
    <w:uiPriority w:val="99"/>
    <w:semiHidden/>
    <w:unhideWhenUsed/>
    <w:rsid w:val="00321EE7"/>
    <w:rPr>
      <w:rFonts w:ascii="Segoe UI" w:hAnsi="Segoe UI" w:cs="Segoe UI"/>
      <w:sz w:val="18"/>
      <w:szCs w:val="18"/>
    </w:rPr>
  </w:style>
  <w:style w:type="character" w:customStyle="1" w:styleId="TekstdymkaZnak">
    <w:name w:val="Tekst dymka Znak"/>
    <w:basedOn w:val="Domylnaczcionkaakapitu"/>
    <w:link w:val="Tekstdymka"/>
    <w:uiPriority w:val="99"/>
    <w:semiHidden/>
    <w:rsid w:val="00321EE7"/>
    <w:rPr>
      <w:rFonts w:ascii="Segoe UI" w:hAnsi="Segoe UI" w:cs="Segoe UI"/>
      <w:sz w:val="18"/>
      <w:szCs w:val="18"/>
    </w:rPr>
  </w:style>
  <w:style w:type="character" w:styleId="Numerwiersza">
    <w:name w:val="line number"/>
    <w:basedOn w:val="Domylnaczcionkaakapitu"/>
    <w:uiPriority w:val="99"/>
    <w:semiHidden/>
    <w:unhideWhenUsed/>
    <w:rsid w:val="00F7516D"/>
  </w:style>
  <w:style w:type="character" w:styleId="Tekstzastpczy">
    <w:name w:val="Placeholder Text"/>
    <w:basedOn w:val="Domylnaczcionkaakapitu"/>
    <w:uiPriority w:val="99"/>
    <w:semiHidden/>
    <w:rsid w:val="00B329F0"/>
    <w:rPr>
      <w:color w:val="808080"/>
    </w:rPr>
  </w:style>
  <w:style w:type="character" w:customStyle="1" w:styleId="Styl1">
    <w:name w:val="Styl1"/>
    <w:basedOn w:val="Domylnaczcionkaakapitu"/>
    <w:uiPriority w:val="1"/>
    <w:rsid w:val="00461054"/>
    <w:rPr>
      <w:b/>
    </w:rPr>
  </w:style>
  <w:style w:type="character" w:customStyle="1" w:styleId="Styl2">
    <w:name w:val="Styl2"/>
    <w:basedOn w:val="Domylnaczcionkaakapitu"/>
    <w:uiPriority w:val="1"/>
    <w:rsid w:val="00461054"/>
    <w:rPr>
      <w:b/>
    </w:rPr>
  </w:style>
  <w:style w:type="character" w:customStyle="1" w:styleId="Styl3">
    <w:name w:val="Styl3"/>
    <w:basedOn w:val="Domylnaczcionkaakapitu"/>
    <w:uiPriority w:val="1"/>
    <w:rsid w:val="00461054"/>
    <w:rPr>
      <w:b/>
    </w:rPr>
  </w:style>
  <w:style w:type="character" w:customStyle="1" w:styleId="Styl4">
    <w:name w:val="Styl4"/>
    <w:basedOn w:val="Domylnaczcionkaakapitu"/>
    <w:uiPriority w:val="1"/>
    <w:rsid w:val="00461054"/>
    <w:rPr>
      <w:b/>
    </w:rPr>
  </w:style>
  <w:style w:type="paragraph" w:customStyle="1" w:styleId="Default">
    <w:name w:val="Default"/>
    <w:rsid w:val="00563DE1"/>
    <w:pPr>
      <w:autoSpaceDE w:val="0"/>
      <w:autoSpaceDN w:val="0"/>
      <w:adjustRightInd w:val="0"/>
      <w:spacing w:after="0" w:line="240" w:lineRule="auto"/>
    </w:pPr>
    <w:rPr>
      <w:rFonts w:ascii="Myriad Pro" w:eastAsia="Times New Roman" w:hAnsi="Myriad Pro" w:cs="Myriad Pro"/>
      <w:color w:val="000000"/>
      <w:sz w:val="24"/>
      <w:szCs w:val="24"/>
    </w:rPr>
  </w:style>
  <w:style w:type="paragraph" w:styleId="Akapitzlist">
    <w:name w:val="List Paragraph"/>
    <w:aliases w:val="normalny tekst,nr3,Podsis rysunku,Obiekt,List Paragraph1,Punktowanie,List Paragraph,CW_Lista,zwykły tekst,BulletC,K2 lista alfabetyczna,Nagłowek 3,Numerowanie,L1,Preambuła,Akapit z listą BS,Kolorowa lista — akcent 11,Dot pt,Recommendation"/>
    <w:basedOn w:val="Normalny"/>
    <w:link w:val="AkapitzlistZnak"/>
    <w:uiPriority w:val="34"/>
    <w:qFormat/>
    <w:rsid w:val="00EE40C3"/>
    <w:pPr>
      <w:ind w:left="720"/>
      <w:contextualSpacing/>
    </w:pPr>
  </w:style>
  <w:style w:type="character" w:styleId="Odwoaniedokomentarza">
    <w:name w:val="annotation reference"/>
    <w:basedOn w:val="Domylnaczcionkaakapitu"/>
    <w:uiPriority w:val="99"/>
    <w:semiHidden/>
    <w:unhideWhenUsed/>
    <w:rsid w:val="005F4F96"/>
    <w:rPr>
      <w:sz w:val="16"/>
      <w:szCs w:val="16"/>
    </w:rPr>
  </w:style>
  <w:style w:type="paragraph" w:styleId="Tekstkomentarza">
    <w:name w:val="annotation text"/>
    <w:basedOn w:val="Normalny"/>
    <w:link w:val="TekstkomentarzaZnak"/>
    <w:uiPriority w:val="99"/>
    <w:unhideWhenUsed/>
    <w:rsid w:val="005F4F96"/>
    <w:rPr>
      <w:sz w:val="20"/>
      <w:szCs w:val="20"/>
    </w:rPr>
  </w:style>
  <w:style w:type="character" w:customStyle="1" w:styleId="TekstkomentarzaZnak">
    <w:name w:val="Tekst komentarza Znak"/>
    <w:basedOn w:val="Domylnaczcionkaakapitu"/>
    <w:link w:val="Tekstkomentarza"/>
    <w:uiPriority w:val="99"/>
    <w:rsid w:val="005F4F9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F4F96"/>
    <w:rPr>
      <w:b/>
      <w:bCs/>
    </w:rPr>
  </w:style>
  <w:style w:type="character" w:customStyle="1" w:styleId="TematkomentarzaZnak">
    <w:name w:val="Temat komentarza Znak"/>
    <w:basedOn w:val="TekstkomentarzaZnak"/>
    <w:link w:val="Tematkomentarza"/>
    <w:uiPriority w:val="99"/>
    <w:semiHidden/>
    <w:rsid w:val="005F4F96"/>
    <w:rPr>
      <w:rFonts w:ascii="Times New Roman" w:eastAsia="Times New Roman" w:hAnsi="Times New Roman" w:cs="Times New Roman"/>
      <w:b/>
      <w:bCs/>
      <w:sz w:val="20"/>
      <w:szCs w:val="20"/>
      <w:lang w:eastAsia="pl-PL"/>
    </w:rPr>
  </w:style>
  <w:style w:type="paragraph" w:styleId="Bezodstpw">
    <w:name w:val="No Spacing"/>
    <w:link w:val="BezodstpwZnak"/>
    <w:uiPriority w:val="1"/>
    <w:qFormat/>
    <w:rsid w:val="00306B4C"/>
    <w:pPr>
      <w:spacing w:after="0" w:line="240" w:lineRule="auto"/>
    </w:pPr>
  </w:style>
  <w:style w:type="paragraph" w:styleId="Tekstpodstawowy2">
    <w:name w:val="Body Text 2"/>
    <w:basedOn w:val="Normalny"/>
    <w:link w:val="Tekstpodstawowy2Znak"/>
    <w:semiHidden/>
    <w:rsid w:val="000F7F60"/>
    <w:pPr>
      <w:spacing w:after="120" w:line="480" w:lineRule="auto"/>
      <w:jc w:val="left"/>
    </w:pPr>
  </w:style>
  <w:style w:type="character" w:customStyle="1" w:styleId="Tekstpodstawowy2Znak">
    <w:name w:val="Tekst podstawowy 2 Znak"/>
    <w:basedOn w:val="Domylnaczcionkaakapitu"/>
    <w:link w:val="Tekstpodstawowy2"/>
    <w:semiHidden/>
    <w:rsid w:val="000F7F60"/>
    <w:rPr>
      <w:rFonts w:ascii="Times New Roman" w:eastAsia="Times New Roman" w:hAnsi="Times New Roman" w:cs="Times New Roman"/>
      <w:sz w:val="24"/>
      <w:szCs w:val="24"/>
      <w:lang w:eastAsia="pl-PL"/>
    </w:rPr>
  </w:style>
  <w:style w:type="character" w:customStyle="1" w:styleId="BezodstpwZnak">
    <w:name w:val="Bez odstępów Znak"/>
    <w:basedOn w:val="Domylnaczcionkaakapitu"/>
    <w:link w:val="Bezodstpw"/>
    <w:uiPriority w:val="1"/>
    <w:rsid w:val="001D213A"/>
  </w:style>
  <w:style w:type="paragraph" w:customStyle="1" w:styleId="Styl5">
    <w:name w:val="Styl5"/>
    <w:basedOn w:val="Normalny"/>
    <w:link w:val="Styl5Znak"/>
    <w:qFormat/>
    <w:rsid w:val="001D213A"/>
    <w:pPr>
      <w:spacing w:after="160" w:line="259" w:lineRule="auto"/>
      <w:jc w:val="left"/>
    </w:pPr>
    <w:rPr>
      <w:noProof/>
      <w:sz w:val="16"/>
      <w:szCs w:val="16"/>
    </w:rPr>
  </w:style>
  <w:style w:type="character" w:customStyle="1" w:styleId="Styl5Znak">
    <w:name w:val="Styl5 Znak"/>
    <w:basedOn w:val="Domylnaczcionkaakapitu"/>
    <w:link w:val="Styl5"/>
    <w:rsid w:val="001D213A"/>
    <w:rPr>
      <w:rFonts w:ascii="Times New Roman" w:eastAsia="Times New Roman" w:hAnsi="Times New Roman" w:cs="Times New Roman"/>
      <w:noProof/>
      <w:sz w:val="16"/>
      <w:szCs w:val="16"/>
      <w:lang w:eastAsia="pl-PL"/>
    </w:rPr>
  </w:style>
  <w:style w:type="character" w:styleId="Hipercze">
    <w:name w:val="Hyperlink"/>
    <w:basedOn w:val="Domylnaczcionkaakapitu"/>
    <w:uiPriority w:val="99"/>
    <w:unhideWhenUsed/>
    <w:rsid w:val="00675E14"/>
    <w:rPr>
      <w:color w:val="0000FF"/>
      <w:u w:val="single"/>
    </w:rPr>
  </w:style>
  <w:style w:type="character" w:customStyle="1" w:styleId="AkapitzlistZnak">
    <w:name w:val="Akapit z listą Znak"/>
    <w:aliases w:val="normalny tekst Znak,nr3 Znak,Podsis rysunku Znak,Obiekt Znak,List Paragraph1 Znak,Punktowanie Znak,List Paragraph Znak,CW_Lista Znak,zwykły tekst Znak,BulletC Znak,K2 lista alfabetyczna Znak,Nagłowek 3 Znak,Numerowanie Znak,L1 Znak"/>
    <w:link w:val="Akapitzlist"/>
    <w:uiPriority w:val="34"/>
    <w:qFormat/>
    <w:locked/>
    <w:rsid w:val="00675E14"/>
    <w:rPr>
      <w:rFonts w:ascii="Times New Roman" w:eastAsia="Times New Roman" w:hAnsi="Times New Roman" w:cs="Times New Roman"/>
      <w:sz w:val="24"/>
      <w:szCs w:val="24"/>
      <w:lang w:eastAsia="pl-PL"/>
    </w:rPr>
  </w:style>
  <w:style w:type="paragraph" w:customStyle="1" w:styleId="pkt">
    <w:name w:val="pkt"/>
    <w:basedOn w:val="Normalny"/>
    <w:rsid w:val="00675E14"/>
    <w:pPr>
      <w:spacing w:before="60" w:after="60"/>
      <w:ind w:left="851" w:hanging="295"/>
    </w:pPr>
  </w:style>
  <w:style w:type="paragraph" w:styleId="Tekstpodstawowy">
    <w:name w:val="Body Text"/>
    <w:basedOn w:val="Normalny"/>
    <w:link w:val="TekstpodstawowyZnak"/>
    <w:uiPriority w:val="99"/>
    <w:unhideWhenUsed/>
    <w:rsid w:val="00E5166D"/>
    <w:pPr>
      <w:spacing w:after="120"/>
    </w:pPr>
  </w:style>
  <w:style w:type="character" w:customStyle="1" w:styleId="TekstpodstawowyZnak">
    <w:name w:val="Tekst podstawowy Znak"/>
    <w:basedOn w:val="Domylnaczcionkaakapitu"/>
    <w:link w:val="Tekstpodstawowy"/>
    <w:uiPriority w:val="99"/>
    <w:rsid w:val="00E5166D"/>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5F6302"/>
    <w:pPr>
      <w:spacing w:after="120"/>
    </w:pPr>
    <w:rPr>
      <w:sz w:val="16"/>
      <w:szCs w:val="16"/>
    </w:rPr>
  </w:style>
  <w:style w:type="character" w:customStyle="1" w:styleId="Tekstpodstawowy3Znak">
    <w:name w:val="Tekst podstawowy 3 Znak"/>
    <w:basedOn w:val="Domylnaczcionkaakapitu"/>
    <w:link w:val="Tekstpodstawowy3"/>
    <w:uiPriority w:val="99"/>
    <w:rsid w:val="005F6302"/>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uiPriority w:val="99"/>
    <w:unhideWhenUsed/>
    <w:rsid w:val="006A7EFE"/>
    <w:pPr>
      <w:spacing w:after="120" w:line="259" w:lineRule="auto"/>
      <w:ind w:left="283"/>
      <w:jc w:val="left"/>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uiPriority w:val="99"/>
    <w:rsid w:val="006A7EFE"/>
    <w:rPr>
      <w:rFonts w:ascii="Calibri" w:eastAsia="Calibri" w:hAnsi="Calibri" w:cs="Times New Roman"/>
    </w:rPr>
  </w:style>
  <w:style w:type="character" w:styleId="Nierozpoznanawzmianka">
    <w:name w:val="Unresolved Mention"/>
    <w:basedOn w:val="Domylnaczcionkaakapitu"/>
    <w:uiPriority w:val="99"/>
    <w:semiHidden/>
    <w:unhideWhenUsed/>
    <w:rsid w:val="00FD1189"/>
    <w:rPr>
      <w:color w:val="605E5C"/>
      <w:shd w:val="clear" w:color="auto" w:fill="E1DFDD"/>
    </w:rPr>
  </w:style>
  <w:style w:type="character" w:styleId="UyteHipercze">
    <w:name w:val="FollowedHyperlink"/>
    <w:basedOn w:val="Domylnaczcionkaakapitu"/>
    <w:uiPriority w:val="99"/>
    <w:semiHidden/>
    <w:unhideWhenUsed/>
    <w:rsid w:val="00FD1189"/>
    <w:rPr>
      <w:color w:val="954F72" w:themeColor="followedHyperlink"/>
      <w:u w:val="single"/>
    </w:rPr>
  </w:style>
  <w:style w:type="paragraph" w:styleId="Tekstprzypisukocowego">
    <w:name w:val="endnote text"/>
    <w:basedOn w:val="Normalny"/>
    <w:link w:val="TekstprzypisukocowegoZnak"/>
    <w:uiPriority w:val="99"/>
    <w:semiHidden/>
    <w:unhideWhenUsed/>
    <w:rsid w:val="00E86183"/>
    <w:rPr>
      <w:sz w:val="20"/>
      <w:szCs w:val="20"/>
    </w:rPr>
  </w:style>
  <w:style w:type="character" w:customStyle="1" w:styleId="TekstprzypisukocowegoZnak">
    <w:name w:val="Tekst przypisu końcowego Znak"/>
    <w:basedOn w:val="Domylnaczcionkaakapitu"/>
    <w:link w:val="Tekstprzypisukocowego"/>
    <w:uiPriority w:val="99"/>
    <w:semiHidden/>
    <w:rsid w:val="00E8618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861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7758">
      <w:bodyDiv w:val="1"/>
      <w:marLeft w:val="0"/>
      <w:marRight w:val="0"/>
      <w:marTop w:val="0"/>
      <w:marBottom w:val="0"/>
      <w:divBdr>
        <w:top w:val="none" w:sz="0" w:space="0" w:color="auto"/>
        <w:left w:val="none" w:sz="0" w:space="0" w:color="auto"/>
        <w:bottom w:val="none" w:sz="0" w:space="0" w:color="auto"/>
        <w:right w:val="none" w:sz="0" w:space="0" w:color="auto"/>
      </w:divBdr>
    </w:div>
    <w:div w:id="45568806">
      <w:bodyDiv w:val="1"/>
      <w:marLeft w:val="0"/>
      <w:marRight w:val="0"/>
      <w:marTop w:val="0"/>
      <w:marBottom w:val="0"/>
      <w:divBdr>
        <w:top w:val="none" w:sz="0" w:space="0" w:color="auto"/>
        <w:left w:val="none" w:sz="0" w:space="0" w:color="auto"/>
        <w:bottom w:val="none" w:sz="0" w:space="0" w:color="auto"/>
        <w:right w:val="none" w:sz="0" w:space="0" w:color="auto"/>
      </w:divBdr>
    </w:div>
    <w:div w:id="47186785">
      <w:bodyDiv w:val="1"/>
      <w:marLeft w:val="0"/>
      <w:marRight w:val="0"/>
      <w:marTop w:val="0"/>
      <w:marBottom w:val="0"/>
      <w:divBdr>
        <w:top w:val="none" w:sz="0" w:space="0" w:color="auto"/>
        <w:left w:val="none" w:sz="0" w:space="0" w:color="auto"/>
        <w:bottom w:val="none" w:sz="0" w:space="0" w:color="auto"/>
        <w:right w:val="none" w:sz="0" w:space="0" w:color="auto"/>
      </w:divBdr>
    </w:div>
    <w:div w:id="62527903">
      <w:bodyDiv w:val="1"/>
      <w:marLeft w:val="0"/>
      <w:marRight w:val="0"/>
      <w:marTop w:val="0"/>
      <w:marBottom w:val="0"/>
      <w:divBdr>
        <w:top w:val="none" w:sz="0" w:space="0" w:color="auto"/>
        <w:left w:val="none" w:sz="0" w:space="0" w:color="auto"/>
        <w:bottom w:val="none" w:sz="0" w:space="0" w:color="auto"/>
        <w:right w:val="none" w:sz="0" w:space="0" w:color="auto"/>
      </w:divBdr>
    </w:div>
    <w:div w:id="67846827">
      <w:bodyDiv w:val="1"/>
      <w:marLeft w:val="0"/>
      <w:marRight w:val="0"/>
      <w:marTop w:val="0"/>
      <w:marBottom w:val="0"/>
      <w:divBdr>
        <w:top w:val="none" w:sz="0" w:space="0" w:color="auto"/>
        <w:left w:val="none" w:sz="0" w:space="0" w:color="auto"/>
        <w:bottom w:val="none" w:sz="0" w:space="0" w:color="auto"/>
        <w:right w:val="none" w:sz="0" w:space="0" w:color="auto"/>
      </w:divBdr>
    </w:div>
    <w:div w:id="118842926">
      <w:bodyDiv w:val="1"/>
      <w:marLeft w:val="0"/>
      <w:marRight w:val="0"/>
      <w:marTop w:val="0"/>
      <w:marBottom w:val="0"/>
      <w:divBdr>
        <w:top w:val="none" w:sz="0" w:space="0" w:color="auto"/>
        <w:left w:val="none" w:sz="0" w:space="0" w:color="auto"/>
        <w:bottom w:val="none" w:sz="0" w:space="0" w:color="auto"/>
        <w:right w:val="none" w:sz="0" w:space="0" w:color="auto"/>
      </w:divBdr>
    </w:div>
    <w:div w:id="213657409">
      <w:bodyDiv w:val="1"/>
      <w:marLeft w:val="0"/>
      <w:marRight w:val="0"/>
      <w:marTop w:val="0"/>
      <w:marBottom w:val="0"/>
      <w:divBdr>
        <w:top w:val="none" w:sz="0" w:space="0" w:color="auto"/>
        <w:left w:val="none" w:sz="0" w:space="0" w:color="auto"/>
        <w:bottom w:val="none" w:sz="0" w:space="0" w:color="auto"/>
        <w:right w:val="none" w:sz="0" w:space="0" w:color="auto"/>
      </w:divBdr>
    </w:div>
    <w:div w:id="246765957">
      <w:bodyDiv w:val="1"/>
      <w:marLeft w:val="0"/>
      <w:marRight w:val="0"/>
      <w:marTop w:val="0"/>
      <w:marBottom w:val="0"/>
      <w:divBdr>
        <w:top w:val="none" w:sz="0" w:space="0" w:color="auto"/>
        <w:left w:val="none" w:sz="0" w:space="0" w:color="auto"/>
        <w:bottom w:val="none" w:sz="0" w:space="0" w:color="auto"/>
        <w:right w:val="none" w:sz="0" w:space="0" w:color="auto"/>
      </w:divBdr>
    </w:div>
    <w:div w:id="327101202">
      <w:bodyDiv w:val="1"/>
      <w:marLeft w:val="0"/>
      <w:marRight w:val="0"/>
      <w:marTop w:val="0"/>
      <w:marBottom w:val="0"/>
      <w:divBdr>
        <w:top w:val="none" w:sz="0" w:space="0" w:color="auto"/>
        <w:left w:val="none" w:sz="0" w:space="0" w:color="auto"/>
        <w:bottom w:val="none" w:sz="0" w:space="0" w:color="auto"/>
        <w:right w:val="none" w:sz="0" w:space="0" w:color="auto"/>
      </w:divBdr>
    </w:div>
    <w:div w:id="357002183">
      <w:bodyDiv w:val="1"/>
      <w:marLeft w:val="0"/>
      <w:marRight w:val="0"/>
      <w:marTop w:val="0"/>
      <w:marBottom w:val="0"/>
      <w:divBdr>
        <w:top w:val="none" w:sz="0" w:space="0" w:color="auto"/>
        <w:left w:val="none" w:sz="0" w:space="0" w:color="auto"/>
        <w:bottom w:val="none" w:sz="0" w:space="0" w:color="auto"/>
        <w:right w:val="none" w:sz="0" w:space="0" w:color="auto"/>
      </w:divBdr>
    </w:div>
    <w:div w:id="425855104">
      <w:bodyDiv w:val="1"/>
      <w:marLeft w:val="0"/>
      <w:marRight w:val="0"/>
      <w:marTop w:val="0"/>
      <w:marBottom w:val="0"/>
      <w:divBdr>
        <w:top w:val="none" w:sz="0" w:space="0" w:color="auto"/>
        <w:left w:val="none" w:sz="0" w:space="0" w:color="auto"/>
        <w:bottom w:val="none" w:sz="0" w:space="0" w:color="auto"/>
        <w:right w:val="none" w:sz="0" w:space="0" w:color="auto"/>
      </w:divBdr>
    </w:div>
    <w:div w:id="441804553">
      <w:bodyDiv w:val="1"/>
      <w:marLeft w:val="0"/>
      <w:marRight w:val="0"/>
      <w:marTop w:val="0"/>
      <w:marBottom w:val="0"/>
      <w:divBdr>
        <w:top w:val="none" w:sz="0" w:space="0" w:color="auto"/>
        <w:left w:val="none" w:sz="0" w:space="0" w:color="auto"/>
        <w:bottom w:val="none" w:sz="0" w:space="0" w:color="auto"/>
        <w:right w:val="none" w:sz="0" w:space="0" w:color="auto"/>
      </w:divBdr>
    </w:div>
    <w:div w:id="474876560">
      <w:bodyDiv w:val="1"/>
      <w:marLeft w:val="0"/>
      <w:marRight w:val="0"/>
      <w:marTop w:val="0"/>
      <w:marBottom w:val="0"/>
      <w:divBdr>
        <w:top w:val="none" w:sz="0" w:space="0" w:color="auto"/>
        <w:left w:val="none" w:sz="0" w:space="0" w:color="auto"/>
        <w:bottom w:val="none" w:sz="0" w:space="0" w:color="auto"/>
        <w:right w:val="none" w:sz="0" w:space="0" w:color="auto"/>
      </w:divBdr>
    </w:div>
    <w:div w:id="512689132">
      <w:bodyDiv w:val="1"/>
      <w:marLeft w:val="0"/>
      <w:marRight w:val="0"/>
      <w:marTop w:val="0"/>
      <w:marBottom w:val="0"/>
      <w:divBdr>
        <w:top w:val="none" w:sz="0" w:space="0" w:color="auto"/>
        <w:left w:val="none" w:sz="0" w:space="0" w:color="auto"/>
        <w:bottom w:val="none" w:sz="0" w:space="0" w:color="auto"/>
        <w:right w:val="none" w:sz="0" w:space="0" w:color="auto"/>
      </w:divBdr>
    </w:div>
    <w:div w:id="536744893">
      <w:bodyDiv w:val="1"/>
      <w:marLeft w:val="0"/>
      <w:marRight w:val="0"/>
      <w:marTop w:val="0"/>
      <w:marBottom w:val="0"/>
      <w:divBdr>
        <w:top w:val="none" w:sz="0" w:space="0" w:color="auto"/>
        <w:left w:val="none" w:sz="0" w:space="0" w:color="auto"/>
        <w:bottom w:val="none" w:sz="0" w:space="0" w:color="auto"/>
        <w:right w:val="none" w:sz="0" w:space="0" w:color="auto"/>
      </w:divBdr>
    </w:div>
    <w:div w:id="567418051">
      <w:bodyDiv w:val="1"/>
      <w:marLeft w:val="0"/>
      <w:marRight w:val="0"/>
      <w:marTop w:val="0"/>
      <w:marBottom w:val="0"/>
      <w:divBdr>
        <w:top w:val="none" w:sz="0" w:space="0" w:color="auto"/>
        <w:left w:val="none" w:sz="0" w:space="0" w:color="auto"/>
        <w:bottom w:val="none" w:sz="0" w:space="0" w:color="auto"/>
        <w:right w:val="none" w:sz="0" w:space="0" w:color="auto"/>
      </w:divBdr>
    </w:div>
    <w:div w:id="594674919">
      <w:bodyDiv w:val="1"/>
      <w:marLeft w:val="0"/>
      <w:marRight w:val="0"/>
      <w:marTop w:val="0"/>
      <w:marBottom w:val="0"/>
      <w:divBdr>
        <w:top w:val="none" w:sz="0" w:space="0" w:color="auto"/>
        <w:left w:val="none" w:sz="0" w:space="0" w:color="auto"/>
        <w:bottom w:val="none" w:sz="0" w:space="0" w:color="auto"/>
        <w:right w:val="none" w:sz="0" w:space="0" w:color="auto"/>
      </w:divBdr>
    </w:div>
    <w:div w:id="646016861">
      <w:bodyDiv w:val="1"/>
      <w:marLeft w:val="0"/>
      <w:marRight w:val="0"/>
      <w:marTop w:val="0"/>
      <w:marBottom w:val="0"/>
      <w:divBdr>
        <w:top w:val="none" w:sz="0" w:space="0" w:color="auto"/>
        <w:left w:val="none" w:sz="0" w:space="0" w:color="auto"/>
        <w:bottom w:val="none" w:sz="0" w:space="0" w:color="auto"/>
        <w:right w:val="none" w:sz="0" w:space="0" w:color="auto"/>
      </w:divBdr>
    </w:div>
    <w:div w:id="646981203">
      <w:bodyDiv w:val="1"/>
      <w:marLeft w:val="0"/>
      <w:marRight w:val="0"/>
      <w:marTop w:val="0"/>
      <w:marBottom w:val="0"/>
      <w:divBdr>
        <w:top w:val="none" w:sz="0" w:space="0" w:color="auto"/>
        <w:left w:val="none" w:sz="0" w:space="0" w:color="auto"/>
        <w:bottom w:val="none" w:sz="0" w:space="0" w:color="auto"/>
        <w:right w:val="none" w:sz="0" w:space="0" w:color="auto"/>
      </w:divBdr>
    </w:div>
    <w:div w:id="678388562">
      <w:bodyDiv w:val="1"/>
      <w:marLeft w:val="0"/>
      <w:marRight w:val="0"/>
      <w:marTop w:val="0"/>
      <w:marBottom w:val="0"/>
      <w:divBdr>
        <w:top w:val="none" w:sz="0" w:space="0" w:color="auto"/>
        <w:left w:val="none" w:sz="0" w:space="0" w:color="auto"/>
        <w:bottom w:val="none" w:sz="0" w:space="0" w:color="auto"/>
        <w:right w:val="none" w:sz="0" w:space="0" w:color="auto"/>
      </w:divBdr>
    </w:div>
    <w:div w:id="758790250">
      <w:bodyDiv w:val="1"/>
      <w:marLeft w:val="0"/>
      <w:marRight w:val="0"/>
      <w:marTop w:val="0"/>
      <w:marBottom w:val="0"/>
      <w:divBdr>
        <w:top w:val="none" w:sz="0" w:space="0" w:color="auto"/>
        <w:left w:val="none" w:sz="0" w:space="0" w:color="auto"/>
        <w:bottom w:val="none" w:sz="0" w:space="0" w:color="auto"/>
        <w:right w:val="none" w:sz="0" w:space="0" w:color="auto"/>
      </w:divBdr>
    </w:div>
    <w:div w:id="872574452">
      <w:bodyDiv w:val="1"/>
      <w:marLeft w:val="0"/>
      <w:marRight w:val="0"/>
      <w:marTop w:val="0"/>
      <w:marBottom w:val="0"/>
      <w:divBdr>
        <w:top w:val="none" w:sz="0" w:space="0" w:color="auto"/>
        <w:left w:val="none" w:sz="0" w:space="0" w:color="auto"/>
        <w:bottom w:val="none" w:sz="0" w:space="0" w:color="auto"/>
        <w:right w:val="none" w:sz="0" w:space="0" w:color="auto"/>
      </w:divBdr>
    </w:div>
    <w:div w:id="894002916">
      <w:bodyDiv w:val="1"/>
      <w:marLeft w:val="0"/>
      <w:marRight w:val="0"/>
      <w:marTop w:val="0"/>
      <w:marBottom w:val="0"/>
      <w:divBdr>
        <w:top w:val="none" w:sz="0" w:space="0" w:color="auto"/>
        <w:left w:val="none" w:sz="0" w:space="0" w:color="auto"/>
        <w:bottom w:val="none" w:sz="0" w:space="0" w:color="auto"/>
        <w:right w:val="none" w:sz="0" w:space="0" w:color="auto"/>
      </w:divBdr>
    </w:div>
    <w:div w:id="906302785">
      <w:bodyDiv w:val="1"/>
      <w:marLeft w:val="0"/>
      <w:marRight w:val="0"/>
      <w:marTop w:val="0"/>
      <w:marBottom w:val="0"/>
      <w:divBdr>
        <w:top w:val="none" w:sz="0" w:space="0" w:color="auto"/>
        <w:left w:val="none" w:sz="0" w:space="0" w:color="auto"/>
        <w:bottom w:val="none" w:sz="0" w:space="0" w:color="auto"/>
        <w:right w:val="none" w:sz="0" w:space="0" w:color="auto"/>
      </w:divBdr>
    </w:div>
    <w:div w:id="920674238">
      <w:bodyDiv w:val="1"/>
      <w:marLeft w:val="0"/>
      <w:marRight w:val="0"/>
      <w:marTop w:val="0"/>
      <w:marBottom w:val="0"/>
      <w:divBdr>
        <w:top w:val="none" w:sz="0" w:space="0" w:color="auto"/>
        <w:left w:val="none" w:sz="0" w:space="0" w:color="auto"/>
        <w:bottom w:val="none" w:sz="0" w:space="0" w:color="auto"/>
        <w:right w:val="none" w:sz="0" w:space="0" w:color="auto"/>
      </w:divBdr>
    </w:div>
    <w:div w:id="937757068">
      <w:bodyDiv w:val="1"/>
      <w:marLeft w:val="0"/>
      <w:marRight w:val="0"/>
      <w:marTop w:val="0"/>
      <w:marBottom w:val="0"/>
      <w:divBdr>
        <w:top w:val="none" w:sz="0" w:space="0" w:color="auto"/>
        <w:left w:val="none" w:sz="0" w:space="0" w:color="auto"/>
        <w:bottom w:val="none" w:sz="0" w:space="0" w:color="auto"/>
        <w:right w:val="none" w:sz="0" w:space="0" w:color="auto"/>
      </w:divBdr>
    </w:div>
    <w:div w:id="969441079">
      <w:bodyDiv w:val="1"/>
      <w:marLeft w:val="0"/>
      <w:marRight w:val="0"/>
      <w:marTop w:val="0"/>
      <w:marBottom w:val="0"/>
      <w:divBdr>
        <w:top w:val="none" w:sz="0" w:space="0" w:color="auto"/>
        <w:left w:val="none" w:sz="0" w:space="0" w:color="auto"/>
        <w:bottom w:val="none" w:sz="0" w:space="0" w:color="auto"/>
        <w:right w:val="none" w:sz="0" w:space="0" w:color="auto"/>
      </w:divBdr>
    </w:div>
    <w:div w:id="994143786">
      <w:bodyDiv w:val="1"/>
      <w:marLeft w:val="0"/>
      <w:marRight w:val="0"/>
      <w:marTop w:val="0"/>
      <w:marBottom w:val="0"/>
      <w:divBdr>
        <w:top w:val="none" w:sz="0" w:space="0" w:color="auto"/>
        <w:left w:val="none" w:sz="0" w:space="0" w:color="auto"/>
        <w:bottom w:val="none" w:sz="0" w:space="0" w:color="auto"/>
        <w:right w:val="none" w:sz="0" w:space="0" w:color="auto"/>
      </w:divBdr>
    </w:div>
    <w:div w:id="1013995275">
      <w:bodyDiv w:val="1"/>
      <w:marLeft w:val="0"/>
      <w:marRight w:val="0"/>
      <w:marTop w:val="0"/>
      <w:marBottom w:val="0"/>
      <w:divBdr>
        <w:top w:val="none" w:sz="0" w:space="0" w:color="auto"/>
        <w:left w:val="none" w:sz="0" w:space="0" w:color="auto"/>
        <w:bottom w:val="none" w:sz="0" w:space="0" w:color="auto"/>
        <w:right w:val="none" w:sz="0" w:space="0" w:color="auto"/>
      </w:divBdr>
    </w:div>
    <w:div w:id="1356885706">
      <w:bodyDiv w:val="1"/>
      <w:marLeft w:val="0"/>
      <w:marRight w:val="0"/>
      <w:marTop w:val="0"/>
      <w:marBottom w:val="0"/>
      <w:divBdr>
        <w:top w:val="none" w:sz="0" w:space="0" w:color="auto"/>
        <w:left w:val="none" w:sz="0" w:space="0" w:color="auto"/>
        <w:bottom w:val="none" w:sz="0" w:space="0" w:color="auto"/>
        <w:right w:val="none" w:sz="0" w:space="0" w:color="auto"/>
      </w:divBdr>
    </w:div>
    <w:div w:id="1384714846">
      <w:bodyDiv w:val="1"/>
      <w:marLeft w:val="0"/>
      <w:marRight w:val="0"/>
      <w:marTop w:val="0"/>
      <w:marBottom w:val="0"/>
      <w:divBdr>
        <w:top w:val="none" w:sz="0" w:space="0" w:color="auto"/>
        <w:left w:val="none" w:sz="0" w:space="0" w:color="auto"/>
        <w:bottom w:val="none" w:sz="0" w:space="0" w:color="auto"/>
        <w:right w:val="none" w:sz="0" w:space="0" w:color="auto"/>
      </w:divBdr>
    </w:div>
    <w:div w:id="1405687723">
      <w:bodyDiv w:val="1"/>
      <w:marLeft w:val="0"/>
      <w:marRight w:val="0"/>
      <w:marTop w:val="0"/>
      <w:marBottom w:val="0"/>
      <w:divBdr>
        <w:top w:val="none" w:sz="0" w:space="0" w:color="auto"/>
        <w:left w:val="none" w:sz="0" w:space="0" w:color="auto"/>
        <w:bottom w:val="none" w:sz="0" w:space="0" w:color="auto"/>
        <w:right w:val="none" w:sz="0" w:space="0" w:color="auto"/>
      </w:divBdr>
    </w:div>
    <w:div w:id="1405832605">
      <w:bodyDiv w:val="1"/>
      <w:marLeft w:val="0"/>
      <w:marRight w:val="0"/>
      <w:marTop w:val="0"/>
      <w:marBottom w:val="0"/>
      <w:divBdr>
        <w:top w:val="none" w:sz="0" w:space="0" w:color="auto"/>
        <w:left w:val="none" w:sz="0" w:space="0" w:color="auto"/>
        <w:bottom w:val="none" w:sz="0" w:space="0" w:color="auto"/>
        <w:right w:val="none" w:sz="0" w:space="0" w:color="auto"/>
      </w:divBdr>
    </w:div>
    <w:div w:id="1417702025">
      <w:bodyDiv w:val="1"/>
      <w:marLeft w:val="0"/>
      <w:marRight w:val="0"/>
      <w:marTop w:val="0"/>
      <w:marBottom w:val="0"/>
      <w:divBdr>
        <w:top w:val="none" w:sz="0" w:space="0" w:color="auto"/>
        <w:left w:val="none" w:sz="0" w:space="0" w:color="auto"/>
        <w:bottom w:val="none" w:sz="0" w:space="0" w:color="auto"/>
        <w:right w:val="none" w:sz="0" w:space="0" w:color="auto"/>
      </w:divBdr>
    </w:div>
    <w:div w:id="1475640679">
      <w:bodyDiv w:val="1"/>
      <w:marLeft w:val="0"/>
      <w:marRight w:val="0"/>
      <w:marTop w:val="0"/>
      <w:marBottom w:val="0"/>
      <w:divBdr>
        <w:top w:val="none" w:sz="0" w:space="0" w:color="auto"/>
        <w:left w:val="none" w:sz="0" w:space="0" w:color="auto"/>
        <w:bottom w:val="none" w:sz="0" w:space="0" w:color="auto"/>
        <w:right w:val="none" w:sz="0" w:space="0" w:color="auto"/>
      </w:divBdr>
    </w:div>
    <w:div w:id="1533959830">
      <w:bodyDiv w:val="1"/>
      <w:marLeft w:val="0"/>
      <w:marRight w:val="0"/>
      <w:marTop w:val="0"/>
      <w:marBottom w:val="0"/>
      <w:divBdr>
        <w:top w:val="none" w:sz="0" w:space="0" w:color="auto"/>
        <w:left w:val="none" w:sz="0" w:space="0" w:color="auto"/>
        <w:bottom w:val="none" w:sz="0" w:space="0" w:color="auto"/>
        <w:right w:val="none" w:sz="0" w:space="0" w:color="auto"/>
      </w:divBdr>
    </w:div>
    <w:div w:id="1630670377">
      <w:bodyDiv w:val="1"/>
      <w:marLeft w:val="0"/>
      <w:marRight w:val="0"/>
      <w:marTop w:val="0"/>
      <w:marBottom w:val="0"/>
      <w:divBdr>
        <w:top w:val="none" w:sz="0" w:space="0" w:color="auto"/>
        <w:left w:val="none" w:sz="0" w:space="0" w:color="auto"/>
        <w:bottom w:val="none" w:sz="0" w:space="0" w:color="auto"/>
        <w:right w:val="none" w:sz="0" w:space="0" w:color="auto"/>
      </w:divBdr>
    </w:div>
    <w:div w:id="1635326405">
      <w:bodyDiv w:val="1"/>
      <w:marLeft w:val="0"/>
      <w:marRight w:val="0"/>
      <w:marTop w:val="0"/>
      <w:marBottom w:val="0"/>
      <w:divBdr>
        <w:top w:val="none" w:sz="0" w:space="0" w:color="auto"/>
        <w:left w:val="none" w:sz="0" w:space="0" w:color="auto"/>
        <w:bottom w:val="none" w:sz="0" w:space="0" w:color="auto"/>
        <w:right w:val="none" w:sz="0" w:space="0" w:color="auto"/>
      </w:divBdr>
    </w:div>
    <w:div w:id="1652053152">
      <w:bodyDiv w:val="1"/>
      <w:marLeft w:val="0"/>
      <w:marRight w:val="0"/>
      <w:marTop w:val="0"/>
      <w:marBottom w:val="0"/>
      <w:divBdr>
        <w:top w:val="none" w:sz="0" w:space="0" w:color="auto"/>
        <w:left w:val="none" w:sz="0" w:space="0" w:color="auto"/>
        <w:bottom w:val="none" w:sz="0" w:space="0" w:color="auto"/>
        <w:right w:val="none" w:sz="0" w:space="0" w:color="auto"/>
      </w:divBdr>
    </w:div>
    <w:div w:id="1699623859">
      <w:bodyDiv w:val="1"/>
      <w:marLeft w:val="0"/>
      <w:marRight w:val="0"/>
      <w:marTop w:val="0"/>
      <w:marBottom w:val="0"/>
      <w:divBdr>
        <w:top w:val="none" w:sz="0" w:space="0" w:color="auto"/>
        <w:left w:val="none" w:sz="0" w:space="0" w:color="auto"/>
        <w:bottom w:val="none" w:sz="0" w:space="0" w:color="auto"/>
        <w:right w:val="none" w:sz="0" w:space="0" w:color="auto"/>
      </w:divBdr>
    </w:div>
    <w:div w:id="1713454217">
      <w:bodyDiv w:val="1"/>
      <w:marLeft w:val="0"/>
      <w:marRight w:val="0"/>
      <w:marTop w:val="0"/>
      <w:marBottom w:val="0"/>
      <w:divBdr>
        <w:top w:val="none" w:sz="0" w:space="0" w:color="auto"/>
        <w:left w:val="none" w:sz="0" w:space="0" w:color="auto"/>
        <w:bottom w:val="none" w:sz="0" w:space="0" w:color="auto"/>
        <w:right w:val="none" w:sz="0" w:space="0" w:color="auto"/>
      </w:divBdr>
    </w:div>
    <w:div w:id="1718968879">
      <w:bodyDiv w:val="1"/>
      <w:marLeft w:val="0"/>
      <w:marRight w:val="0"/>
      <w:marTop w:val="0"/>
      <w:marBottom w:val="0"/>
      <w:divBdr>
        <w:top w:val="none" w:sz="0" w:space="0" w:color="auto"/>
        <w:left w:val="none" w:sz="0" w:space="0" w:color="auto"/>
        <w:bottom w:val="none" w:sz="0" w:space="0" w:color="auto"/>
        <w:right w:val="none" w:sz="0" w:space="0" w:color="auto"/>
      </w:divBdr>
    </w:div>
    <w:div w:id="1799835787">
      <w:bodyDiv w:val="1"/>
      <w:marLeft w:val="0"/>
      <w:marRight w:val="0"/>
      <w:marTop w:val="0"/>
      <w:marBottom w:val="0"/>
      <w:divBdr>
        <w:top w:val="none" w:sz="0" w:space="0" w:color="auto"/>
        <w:left w:val="none" w:sz="0" w:space="0" w:color="auto"/>
        <w:bottom w:val="none" w:sz="0" w:space="0" w:color="auto"/>
        <w:right w:val="none" w:sz="0" w:space="0" w:color="auto"/>
      </w:divBdr>
    </w:div>
    <w:div w:id="1804421576">
      <w:bodyDiv w:val="1"/>
      <w:marLeft w:val="0"/>
      <w:marRight w:val="0"/>
      <w:marTop w:val="0"/>
      <w:marBottom w:val="0"/>
      <w:divBdr>
        <w:top w:val="none" w:sz="0" w:space="0" w:color="auto"/>
        <w:left w:val="none" w:sz="0" w:space="0" w:color="auto"/>
        <w:bottom w:val="none" w:sz="0" w:space="0" w:color="auto"/>
        <w:right w:val="none" w:sz="0" w:space="0" w:color="auto"/>
      </w:divBdr>
    </w:div>
    <w:div w:id="1805662583">
      <w:bodyDiv w:val="1"/>
      <w:marLeft w:val="0"/>
      <w:marRight w:val="0"/>
      <w:marTop w:val="0"/>
      <w:marBottom w:val="0"/>
      <w:divBdr>
        <w:top w:val="none" w:sz="0" w:space="0" w:color="auto"/>
        <w:left w:val="none" w:sz="0" w:space="0" w:color="auto"/>
        <w:bottom w:val="none" w:sz="0" w:space="0" w:color="auto"/>
        <w:right w:val="none" w:sz="0" w:space="0" w:color="auto"/>
      </w:divBdr>
    </w:div>
    <w:div w:id="1908882041">
      <w:bodyDiv w:val="1"/>
      <w:marLeft w:val="0"/>
      <w:marRight w:val="0"/>
      <w:marTop w:val="0"/>
      <w:marBottom w:val="0"/>
      <w:divBdr>
        <w:top w:val="none" w:sz="0" w:space="0" w:color="auto"/>
        <w:left w:val="none" w:sz="0" w:space="0" w:color="auto"/>
        <w:bottom w:val="none" w:sz="0" w:space="0" w:color="auto"/>
        <w:right w:val="none" w:sz="0" w:space="0" w:color="auto"/>
      </w:divBdr>
    </w:div>
    <w:div w:id="1936403989">
      <w:bodyDiv w:val="1"/>
      <w:marLeft w:val="0"/>
      <w:marRight w:val="0"/>
      <w:marTop w:val="0"/>
      <w:marBottom w:val="0"/>
      <w:divBdr>
        <w:top w:val="none" w:sz="0" w:space="0" w:color="auto"/>
        <w:left w:val="none" w:sz="0" w:space="0" w:color="auto"/>
        <w:bottom w:val="none" w:sz="0" w:space="0" w:color="auto"/>
        <w:right w:val="none" w:sz="0" w:space="0" w:color="auto"/>
      </w:divBdr>
    </w:div>
    <w:div w:id="2061828695">
      <w:bodyDiv w:val="1"/>
      <w:marLeft w:val="0"/>
      <w:marRight w:val="0"/>
      <w:marTop w:val="0"/>
      <w:marBottom w:val="0"/>
      <w:divBdr>
        <w:top w:val="none" w:sz="0" w:space="0" w:color="auto"/>
        <w:left w:val="none" w:sz="0" w:space="0" w:color="auto"/>
        <w:bottom w:val="none" w:sz="0" w:space="0" w:color="auto"/>
        <w:right w:val="none" w:sz="0" w:space="0" w:color="auto"/>
      </w:divBdr>
    </w:div>
    <w:div w:id="2094889733">
      <w:bodyDiv w:val="1"/>
      <w:marLeft w:val="0"/>
      <w:marRight w:val="0"/>
      <w:marTop w:val="0"/>
      <w:marBottom w:val="0"/>
      <w:divBdr>
        <w:top w:val="none" w:sz="0" w:space="0" w:color="auto"/>
        <w:left w:val="none" w:sz="0" w:space="0" w:color="auto"/>
        <w:bottom w:val="none" w:sz="0" w:space="0" w:color="auto"/>
        <w:right w:val="none" w:sz="0" w:space="0" w:color="auto"/>
      </w:divBdr>
    </w:div>
    <w:div w:id="210070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latformazakupowa.pl/pn/pgkslupsk" TargetMode="External"/><Relationship Id="rId4" Type="http://schemas.openxmlformats.org/officeDocument/2006/relationships/settings" Target="settings.xml"/><Relationship Id="rId9" Type="http://schemas.openxmlformats.org/officeDocument/2006/relationships/hyperlink" Target="https://platformazakupowa.pl/pn/pgkslupsk"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9F1C8-BB58-4557-B815-7D3726F30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3</Pages>
  <Words>1007</Words>
  <Characters>6047</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Asia-Omucinska</dc:creator>
  <cp:keywords/>
  <dc:description/>
  <cp:lastModifiedBy>PGK spółka</cp:lastModifiedBy>
  <cp:revision>47</cp:revision>
  <cp:lastPrinted>2024-07-08T08:33:00Z</cp:lastPrinted>
  <dcterms:created xsi:type="dcterms:W3CDTF">2024-07-03T05:46:00Z</dcterms:created>
  <dcterms:modified xsi:type="dcterms:W3CDTF">2024-09-17T04:55:00Z</dcterms:modified>
</cp:coreProperties>
</file>