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776835E3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623D1B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BBA - </w:t>
      </w:r>
      <w:r w:rsidR="00FA571E">
        <w:rPr>
          <w:rFonts w:asciiTheme="minorHAnsi" w:eastAsia="Calibri" w:hAnsiTheme="minorHAnsi" w:cs="Arial"/>
          <w:b/>
          <w:bCs/>
          <w:szCs w:val="24"/>
          <w:lang w:eastAsia="en-US"/>
        </w:rPr>
        <w:t>9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FF623D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6BFCE6B" w14:textId="3A7E9592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A01E8">
        <w:rPr>
          <w:rFonts w:asciiTheme="minorHAnsi" w:hAnsiTheme="minorHAnsi" w:cs="Tahoma"/>
          <w:b/>
          <w:bCs/>
          <w:kern w:val="3"/>
          <w:szCs w:val="24"/>
        </w:rPr>
        <w:t>3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6A5AAC2E" w14:textId="77777777" w:rsidR="00FF623D" w:rsidRDefault="00FF623D" w:rsidP="00FF623D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2"/>
          <w:u w:val="single"/>
        </w:rPr>
      </w:pPr>
    </w:p>
    <w:p w14:paraId="540318FC" w14:textId="17B3DE0F" w:rsidR="00FF623D" w:rsidRPr="00FF623D" w:rsidRDefault="00FF623D" w:rsidP="00FF623D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2"/>
          <w:u w:val="single"/>
        </w:rPr>
      </w:pPr>
      <w:r w:rsidRPr="00FF623D">
        <w:rPr>
          <w:rFonts w:asciiTheme="minorHAnsi" w:hAnsiTheme="minorHAnsi" w:cs="Tahoma"/>
          <w:b/>
          <w:bCs/>
          <w:color w:val="000000"/>
          <w:kern w:val="3"/>
          <w:sz w:val="22"/>
          <w:u w:val="single"/>
        </w:rPr>
        <w:t xml:space="preserve">Oświadczenie Wykonawcy </w:t>
      </w:r>
    </w:p>
    <w:p w14:paraId="15E26D5E" w14:textId="77777777" w:rsidR="00FF623D" w:rsidRPr="005A2B16" w:rsidRDefault="00FF623D" w:rsidP="00FF623D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A8A5F41" w14:textId="5B6AB904" w:rsidR="00FF623D" w:rsidRPr="00FF623D" w:rsidRDefault="00FF623D" w:rsidP="00FF623D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color w:val="000000"/>
          <w:kern w:val="3"/>
          <w:sz w:val="22"/>
        </w:rPr>
      </w:pPr>
      <w:r w:rsidRPr="00FF623D">
        <w:rPr>
          <w:rFonts w:asciiTheme="minorHAnsi" w:hAnsiTheme="minorHAnsi" w:cs="Tahoma"/>
          <w:b/>
          <w:color w:val="000000"/>
          <w:kern w:val="3"/>
          <w:sz w:val="22"/>
        </w:rPr>
        <w:t>składane na podstawie art. 125 ust.1, ustawy z dnia 11 września 2019r. – Prawo zamówień publicznych na potrzeby postępowania prowadzonego przez Sieć Badawcza Łukasiewicz – Instytut Nowych Syntez Chemicznych.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28B7AD46" w14:textId="77777777" w:rsidR="00FF623D" w:rsidRPr="005A2B16" w:rsidRDefault="00FF623D" w:rsidP="00FF623D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297F0F27" w14:textId="77777777" w:rsidR="00FF623D" w:rsidRPr="005A2B16" w:rsidRDefault="00FF623D" w:rsidP="00FF623D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5F02A0EF" w14:textId="77777777" w:rsidR="00FF623D" w:rsidRDefault="00FF623D" w:rsidP="00FF623D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 xml:space="preserve"> </w:t>
      </w:r>
    </w:p>
    <w:p w14:paraId="1E7C0AB7" w14:textId="77777777" w:rsidR="00FF623D" w:rsidRDefault="00FF623D" w:rsidP="00FF623D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D2C52EF" w14:textId="02E4CC3E" w:rsidR="00FF623D" w:rsidRPr="005A2B16" w:rsidRDefault="00FF623D" w:rsidP="00FF623D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387689DE" w14:textId="77777777" w:rsidR="00FF623D" w:rsidRDefault="00FF623D" w:rsidP="00FF623D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3693EAD5" w14:textId="77777777" w:rsidR="00FF623D" w:rsidRDefault="00FF623D" w:rsidP="00FF623D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3A4B768" w14:textId="77777777" w:rsidR="00FF623D" w:rsidRDefault="00FF623D" w:rsidP="00FF623D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411CFC4E" w14:textId="77777777" w:rsidR="00FF623D" w:rsidRPr="00196734" w:rsidRDefault="00FF623D" w:rsidP="00FF623D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100808EA" w14:textId="77777777" w:rsidR="00FF623D" w:rsidRDefault="00FF623D" w:rsidP="00FF623D">
      <w:pPr>
        <w:jc w:val="center"/>
        <w:rPr>
          <w:rFonts w:asciiTheme="minorHAnsi" w:hAnsiTheme="minorHAnsi" w:cs="Arial"/>
          <w:bCs/>
          <w:szCs w:val="22"/>
        </w:rPr>
      </w:pPr>
    </w:p>
    <w:p w14:paraId="1F4AC4EA" w14:textId="77777777" w:rsidR="00FF623D" w:rsidRDefault="00FF623D" w:rsidP="00FF623D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FF623D" w14:paraId="16A9E761" w14:textId="77777777" w:rsidTr="00757A1E">
        <w:tc>
          <w:tcPr>
            <w:tcW w:w="562" w:type="dxa"/>
          </w:tcPr>
          <w:p w14:paraId="1270F890" w14:textId="77777777" w:rsidR="00FF623D" w:rsidRPr="00196734" w:rsidRDefault="00FF623D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12FC5E98" w14:textId="77777777" w:rsidR="00FF623D" w:rsidRPr="00196734" w:rsidRDefault="00FF623D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76C59C1F" w14:textId="77777777" w:rsidR="00FF623D" w:rsidRPr="00196734" w:rsidRDefault="00FF623D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1603463A" w14:textId="77777777" w:rsidR="00FF623D" w:rsidRPr="00196734" w:rsidRDefault="00FF623D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FF623D" w14:paraId="52DD6F83" w14:textId="77777777" w:rsidTr="00757A1E">
        <w:tc>
          <w:tcPr>
            <w:tcW w:w="562" w:type="dxa"/>
          </w:tcPr>
          <w:p w14:paraId="0F1E3295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14873667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223ED0B5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5ED96793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5567589B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78BF02DA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51BBECB1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24"/>
          <w:szCs w:val="24"/>
        </w:rPr>
      </w:pPr>
    </w:p>
    <w:p w14:paraId="317420C9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bookmarkStart w:id="0" w:name="_GoBack"/>
      <w:bookmarkEnd w:id="0"/>
    </w:p>
    <w:p w14:paraId="37C0A68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0B82A4B6" w14:textId="1E490C42" w:rsidR="00623D1B" w:rsidRPr="00BD4E7E" w:rsidRDefault="00055D5A" w:rsidP="004F22EC">
      <w:pPr>
        <w:ind w:left="427"/>
        <w:jc w:val="both"/>
        <w:rPr>
          <w:rFonts w:asciiTheme="minorHAnsi" w:eastAsia="Calibri" w:hAnsiTheme="minorHAnsi" w:cs="Arial"/>
          <w:lang w:eastAsia="en-US"/>
        </w:rPr>
      </w:pPr>
      <w:r w:rsidRPr="00FF623D">
        <w:rPr>
          <w:rFonts w:asciiTheme="minorHAnsi" w:eastAsia="Calibri" w:hAnsiTheme="minorHAnsi"/>
          <w:color w:val="000000"/>
          <w:sz w:val="22"/>
          <w:lang w:eastAsia="en-US"/>
        </w:rPr>
        <w:t xml:space="preserve">dotyczy postępowania o udzielenie zamówienia publicznego prowadzonego w trybie </w:t>
      </w:r>
      <w:r w:rsidRPr="00FF623D">
        <w:rPr>
          <w:rFonts w:asciiTheme="minorHAnsi" w:eastAsia="Calibri" w:hAnsiTheme="minorHAnsi"/>
          <w:bCs/>
          <w:sz w:val="22"/>
          <w:lang w:eastAsia="en-US"/>
        </w:rPr>
        <w:t xml:space="preserve">podstawowym </w:t>
      </w:r>
      <w:r w:rsidR="005F2B08" w:rsidRPr="00FF623D">
        <w:rPr>
          <w:rFonts w:asciiTheme="minorHAnsi" w:eastAsia="Calibri" w:hAnsiTheme="minorHAnsi"/>
          <w:bCs/>
          <w:sz w:val="22"/>
          <w:lang w:eastAsia="en-US"/>
        </w:rPr>
        <w:t>bez możliwości negocjacji (</w:t>
      </w:r>
      <w:r w:rsidRPr="00FF623D">
        <w:rPr>
          <w:rFonts w:asciiTheme="minorHAnsi" w:eastAsia="Calibri" w:hAnsiTheme="minorHAnsi"/>
          <w:bCs/>
          <w:sz w:val="22"/>
          <w:lang w:eastAsia="en-US"/>
        </w:rPr>
        <w:t xml:space="preserve">zgodnie z art. 275 pkt 1 </w:t>
      </w:r>
      <w:proofErr w:type="spellStart"/>
      <w:r w:rsidRPr="00FF623D">
        <w:rPr>
          <w:rFonts w:asciiTheme="minorHAnsi" w:eastAsia="Calibri" w:hAnsiTheme="minorHAnsi"/>
          <w:bCs/>
          <w:sz w:val="22"/>
          <w:lang w:eastAsia="en-US"/>
        </w:rPr>
        <w:t>pzp</w:t>
      </w:r>
      <w:proofErr w:type="spellEnd"/>
      <w:r w:rsidR="005F2B08" w:rsidRPr="00FF623D">
        <w:rPr>
          <w:rFonts w:asciiTheme="minorHAnsi" w:eastAsia="Calibri" w:hAnsiTheme="minorHAnsi"/>
          <w:bCs/>
          <w:sz w:val="22"/>
          <w:lang w:eastAsia="en-US"/>
        </w:rPr>
        <w:t>)</w:t>
      </w:r>
      <w:r w:rsidRPr="00FF623D">
        <w:rPr>
          <w:rFonts w:asciiTheme="minorHAnsi" w:eastAsia="Calibri" w:hAnsiTheme="minorHAnsi"/>
          <w:bCs/>
          <w:sz w:val="22"/>
          <w:lang w:eastAsia="en-US"/>
        </w:rPr>
        <w:t xml:space="preserve"> </w:t>
      </w:r>
      <w:r w:rsidRPr="00FF623D">
        <w:rPr>
          <w:rFonts w:asciiTheme="minorHAnsi" w:eastAsia="Calibri" w:hAnsiTheme="minorHAnsi"/>
          <w:color w:val="000000"/>
          <w:sz w:val="22"/>
          <w:lang w:eastAsia="en-US"/>
        </w:rPr>
        <w:t>na:</w:t>
      </w:r>
      <w:r w:rsidR="00623D1B" w:rsidRPr="00623D1B">
        <w:rPr>
          <w:rFonts w:ascii="Verdana" w:hAnsi="Verdana"/>
          <w:b/>
          <w:color w:val="000000" w:themeColor="text1"/>
        </w:rPr>
        <w:t xml:space="preserve"> </w:t>
      </w:r>
      <w:r w:rsidR="00E91B65">
        <w:rPr>
          <w:rFonts w:ascii="Verdana" w:hAnsi="Verdana"/>
          <w:b/>
          <w:color w:val="000000" w:themeColor="text1"/>
        </w:rPr>
        <w:t>zakup wraz z dostawą</w:t>
      </w:r>
      <w:r w:rsidR="00C02105">
        <w:rPr>
          <w:rFonts w:ascii="Verdana" w:hAnsi="Verdana"/>
          <w:b/>
          <w:color w:val="000000" w:themeColor="text1"/>
        </w:rPr>
        <w:t xml:space="preserve"> i instalacją jednego</w:t>
      </w:r>
      <w:r w:rsidR="00623D1B" w:rsidRPr="0015467E">
        <w:rPr>
          <w:rFonts w:ascii="Verdana" w:hAnsi="Verdana"/>
          <w:b/>
        </w:rPr>
        <w:t xml:space="preserve"> fabrycznie nowego zestawu do oznaczania azotu metodą </w:t>
      </w:r>
      <w:proofErr w:type="spellStart"/>
      <w:r w:rsidR="00623D1B" w:rsidRPr="0015467E">
        <w:rPr>
          <w:rFonts w:ascii="Verdana" w:hAnsi="Verdana"/>
          <w:b/>
        </w:rPr>
        <w:t>Kjeldahl’a</w:t>
      </w:r>
      <w:proofErr w:type="spellEnd"/>
      <w:r w:rsidR="00623D1B" w:rsidRPr="0015467E">
        <w:rPr>
          <w:rFonts w:ascii="Verdana" w:hAnsi="Verdana"/>
          <w:b/>
        </w:rPr>
        <w:t xml:space="preserve"> składającego się z mineralizatora oraz destylarki</w:t>
      </w:r>
      <w:r w:rsidR="00623D1B">
        <w:rPr>
          <w:rFonts w:ascii="Verdana" w:hAnsi="Verdana"/>
          <w:b/>
        </w:rPr>
        <w:t xml:space="preserve"> </w:t>
      </w:r>
      <w:r w:rsidR="00623D1B">
        <w:rPr>
          <w:rFonts w:asciiTheme="minorHAnsi" w:hAnsiTheme="minorHAnsi" w:cs="Tahoma"/>
          <w:b/>
          <w:bCs/>
          <w:szCs w:val="22"/>
        </w:rPr>
        <w:t>na potrzeby Sieć Badawcza Łukasiewicz – Instytutu Nowych Syntez Chemicznych</w:t>
      </w:r>
      <w:r w:rsidR="00623D1B" w:rsidRPr="00BD4E7E">
        <w:rPr>
          <w:rFonts w:asciiTheme="minorHAnsi" w:hAnsiTheme="minorHAnsi"/>
          <w:b/>
          <w:bCs/>
          <w:lang w:eastAsia="en-US" w:bidi="en-US"/>
        </w:rPr>
        <w:t>,</w:t>
      </w:r>
      <w:r w:rsidR="00623D1B" w:rsidRPr="00BD4E7E">
        <w:rPr>
          <w:rFonts w:asciiTheme="minorHAnsi" w:hAnsiTheme="minorHAnsi"/>
          <w:lang w:eastAsia="lt-LT" w:bidi="en-US"/>
        </w:rPr>
        <w:t xml:space="preserve"> </w:t>
      </w:r>
      <w:r w:rsidR="00623D1B" w:rsidRPr="00BD4E7E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623D1B">
        <w:rPr>
          <w:rFonts w:asciiTheme="minorHAnsi" w:hAnsiTheme="minorHAnsi"/>
          <w:b/>
          <w:color w:val="00000A"/>
          <w:lang w:eastAsia="en-US" w:bidi="en-US"/>
        </w:rPr>
        <w:t xml:space="preserve">BBA - </w:t>
      </w:r>
      <w:r w:rsidR="00355170">
        <w:rPr>
          <w:rFonts w:asciiTheme="minorHAnsi" w:hAnsiTheme="minorHAnsi"/>
          <w:b/>
          <w:color w:val="00000A"/>
          <w:lang w:eastAsia="en-US" w:bidi="en-US"/>
        </w:rPr>
        <w:t>9</w:t>
      </w:r>
      <w:r w:rsidR="00623D1B" w:rsidRPr="00BD4E7E">
        <w:rPr>
          <w:rFonts w:asciiTheme="minorHAnsi" w:hAnsiTheme="minorHAnsi"/>
          <w:b/>
          <w:color w:val="00000A"/>
          <w:lang w:eastAsia="en-US" w:bidi="en-US"/>
        </w:rPr>
        <w:t>/202</w:t>
      </w:r>
      <w:r w:rsidR="00623D1B">
        <w:rPr>
          <w:rFonts w:asciiTheme="minorHAnsi" w:hAnsiTheme="minorHAnsi"/>
          <w:b/>
          <w:color w:val="00000A"/>
          <w:lang w:eastAsia="en-US" w:bidi="en-US"/>
        </w:rPr>
        <w:t>3</w:t>
      </w:r>
      <w:r w:rsidR="00623D1B" w:rsidRPr="00BD4E7E">
        <w:rPr>
          <w:rFonts w:asciiTheme="minorHAnsi" w:hAnsiTheme="minorHAnsi"/>
          <w:b/>
          <w:bCs/>
          <w:lang w:eastAsia="en-US" w:bidi="en-US"/>
        </w:rPr>
        <w:t>”</w:t>
      </w:r>
      <w:r w:rsidR="00623D1B">
        <w:rPr>
          <w:rFonts w:asciiTheme="minorHAnsi" w:hAnsiTheme="minorHAnsi"/>
          <w:b/>
          <w:bCs/>
          <w:lang w:eastAsia="en-US" w:bidi="en-US"/>
        </w:rPr>
        <w:t>.</w:t>
      </w:r>
    </w:p>
    <w:p w14:paraId="2DF595B0" w14:textId="77777777" w:rsidR="00623D1B" w:rsidRPr="0015467E" w:rsidRDefault="00623D1B" w:rsidP="00623D1B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</w:p>
    <w:p w14:paraId="65227588" w14:textId="77777777" w:rsidR="009A5653" w:rsidRPr="005A2B16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  <w:sz w:val="24"/>
          <w:szCs w:val="24"/>
        </w:rPr>
      </w:pPr>
    </w:p>
    <w:p w14:paraId="77DC7BDF" w14:textId="7098B7E8" w:rsidR="00055D5A" w:rsidRDefault="00823DB1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OŚWIADCZENIE </w:t>
      </w:r>
      <w:r w:rsidR="00055D5A"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6E918094" w14:textId="77777777" w:rsidR="00A42D3D" w:rsidRPr="00A42D3D" w:rsidRDefault="00A42D3D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360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089076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A80468" w14:textId="48C32E1F" w:rsidR="00055D5A" w:rsidRPr="00A42D3D" w:rsidRDefault="00055D5A" w:rsidP="00A42D3D">
      <w:pPr>
        <w:pStyle w:val="Akapitzlist"/>
        <w:numPr>
          <w:ilvl w:val="0"/>
          <w:numId w:val="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Pr="00367C36"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3BD5963B" w14:textId="3C597D00" w:rsidR="00A42D3D" w:rsidRPr="00A42D3D" w:rsidRDefault="00A42D3D" w:rsidP="00A42D3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Cs w:val="21"/>
        </w:rPr>
      </w:pPr>
      <w:bookmarkStart w:id="1" w:name="_Hlk102640734"/>
      <w:r w:rsidRPr="00A42D3D">
        <w:rPr>
          <w:rFonts w:asciiTheme="minorHAnsi" w:hAnsiTheme="minorHAnsi"/>
          <w:szCs w:val="21"/>
        </w:rPr>
        <w:t xml:space="preserve">Oświadczam, że </w:t>
      </w:r>
      <w:r w:rsidRPr="00A42D3D">
        <w:rPr>
          <w:rFonts w:asciiTheme="minorHAnsi" w:hAnsiTheme="minorHAnsi"/>
          <w:b/>
          <w:szCs w:val="21"/>
        </w:rPr>
        <w:t>nie podlegam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</w:t>
      </w:r>
      <w:r w:rsidRPr="00A42D3D">
        <w:rPr>
          <w:rFonts w:asciiTheme="minorHAnsi" w:hAnsiTheme="minorHAnsi"/>
          <w:szCs w:val="21"/>
        </w:rPr>
        <w:lastRenderedPageBreak/>
        <w:t>o szczególnych rozwiązaniach w zakresie przeciwdziałania wspieraniu agresji na Ukrainę oraz służących ochronie bezpieczeństwa narodowego (Dz. U. poz. 835).</w:t>
      </w:r>
    </w:p>
    <w:bookmarkEnd w:id="1"/>
    <w:p w14:paraId="76C6EEC7" w14:textId="77777777" w:rsidR="00A42D3D" w:rsidRPr="00A42D3D" w:rsidRDefault="00A42D3D" w:rsidP="00722B21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43BDE0D9" w14:textId="77777777" w:rsidR="00055D5A" w:rsidRPr="005A2B16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6EFDEC4B" w14:textId="6D139D01" w:rsidR="00055D5A" w:rsidRPr="009A5653" w:rsidRDefault="009A5653" w:rsidP="00055D5A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1E5EDCE7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84D53DF" w14:textId="77777777" w:rsidR="00055D5A" w:rsidRPr="009A5653" w:rsidRDefault="00055D5A" w:rsidP="00A42D3D">
      <w:pPr>
        <w:pStyle w:val="Akapitzlist"/>
        <w:numPr>
          <w:ilvl w:val="0"/>
          <w:numId w:val="2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9A5653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publicznych 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t>(podać mającą zastosowanie podstawę wykluczenia spośród wymienionych w art. 108 ust. 1 pkt 1,2 i 5 ustawy Prawo zamówień publicznych)</w:t>
      </w:r>
      <w:r w:rsidRPr="009A5653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0F39B793" w14:textId="77777777" w:rsid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46B373DA" w14:textId="34443A13" w:rsidR="00055D5A" w:rsidRPr="009A5653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0B0D2552" w14:textId="56D0120E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125D70AA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36441A54" w14:textId="4E41F89B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E4FE1BD" w14:textId="77777777" w:rsidR="00A42D3D" w:rsidRDefault="00A42D3D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1D5E0EB6" w14:textId="77777777" w:rsidR="0047404C" w:rsidRPr="005A2B16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29DCC525" w14:textId="1583EE0B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14FC80F" w14:textId="77777777" w:rsidR="00D80183" w:rsidRPr="005A2B16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7C229EC" w14:textId="7FD88C95" w:rsidR="00055D5A" w:rsidRPr="000B0E4A" w:rsidRDefault="000B098F" w:rsidP="0060381B">
      <w:pPr>
        <w:pStyle w:val="SIWZ2"/>
        <w:tabs>
          <w:tab w:val="left" w:pos="0"/>
        </w:tabs>
        <w:autoSpaceDN/>
        <w:jc w:val="center"/>
        <w:rPr>
          <w:rFonts w:asciiTheme="minorHAnsi" w:hAnsiTheme="minorHAnsi"/>
        </w:rPr>
      </w:pPr>
      <w:r w:rsidRPr="00D80183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sectPr w:rsidR="00055D5A" w:rsidRPr="000B0E4A" w:rsidSect="00BD430E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6A877" w14:textId="77777777" w:rsidR="00BE45C5" w:rsidRDefault="00BE45C5" w:rsidP="006747BD">
      <w:r>
        <w:separator/>
      </w:r>
    </w:p>
  </w:endnote>
  <w:endnote w:type="continuationSeparator" w:id="0">
    <w:p w14:paraId="0CF3DAD5" w14:textId="77777777" w:rsidR="00BE45C5" w:rsidRDefault="00BE45C5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4F22EC">
      <w:fldChar w:fldCharType="begin"/>
    </w:r>
    <w:r w:rsidR="004F22EC">
      <w:instrText>NUMPAGES  \* Arabic  \* MERGEFORMAT</w:instrText>
    </w:r>
    <w:r w:rsidR="004F22EC">
      <w:fldChar w:fldCharType="separate"/>
    </w:r>
    <w:r w:rsidR="00FF5901">
      <w:rPr>
        <w:noProof/>
      </w:rPr>
      <w:t>1</w:t>
    </w:r>
    <w:r w:rsidR="004F22EC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C47DD" w14:textId="77777777" w:rsidR="00BE45C5" w:rsidRDefault="00BE45C5" w:rsidP="006747BD">
      <w:r>
        <w:separator/>
      </w:r>
    </w:p>
  </w:footnote>
  <w:footnote w:type="continuationSeparator" w:id="0">
    <w:p w14:paraId="6FFB361B" w14:textId="77777777" w:rsidR="00BE45C5" w:rsidRDefault="00BE45C5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5853"/>
    <w:multiLevelType w:val="hybridMultilevel"/>
    <w:tmpl w:val="E1B2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C1CAB"/>
    <w:multiLevelType w:val="hybridMultilevel"/>
    <w:tmpl w:val="F490BD1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7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B2582"/>
    <w:multiLevelType w:val="hybridMultilevel"/>
    <w:tmpl w:val="6636A6B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FBC0A94"/>
    <w:multiLevelType w:val="multilevel"/>
    <w:tmpl w:val="BBA2C26E"/>
    <w:lvl w:ilvl="0">
      <w:start w:val="5"/>
      <w:numFmt w:val="decimal"/>
      <w:suff w:val="space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50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77" w:hanging="567"/>
      </w:pPr>
      <w:rPr>
        <w:rFonts w:hint="default"/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978" w:hanging="851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51" w:hanging="170"/>
      </w:pPr>
      <w:rPr>
        <w:rFonts w:ascii="Symbol" w:hAnsi="Symbol" w:hint="default"/>
        <w:sz w:val="20"/>
      </w:r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 w:hint="default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  <w:rPr>
        <w:rFonts w:hint="default"/>
      </w:rPr>
    </w:lvl>
    <w:lvl w:ilvl="7">
      <w:start w:val="8"/>
      <w:numFmt w:val="decimal"/>
      <w:suff w:val="space"/>
      <w:lvlText w:val="%8"/>
      <w:lvlJc w:val="left"/>
      <w:pPr>
        <w:ind w:left="13608" w:hanging="1701"/>
      </w:pPr>
      <w:rPr>
        <w:rFonts w:hint="default"/>
      </w:rPr>
    </w:lvl>
    <w:lvl w:ilvl="8">
      <w:start w:val="9"/>
      <w:numFmt w:val="decimal"/>
      <w:suff w:val="space"/>
      <w:lvlText w:val="%9"/>
      <w:lvlJc w:val="left"/>
      <w:pPr>
        <w:ind w:left="15309" w:hanging="1701"/>
      </w:pPr>
      <w:rPr>
        <w:rFonts w:hint="default"/>
      </w:rPr>
    </w:lvl>
  </w:abstractNum>
  <w:abstractNum w:abstractNumId="10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7"/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B098F"/>
    <w:rsid w:val="000B0E4A"/>
    <w:rsid w:val="000D08B7"/>
    <w:rsid w:val="000D32DC"/>
    <w:rsid w:val="000F29A1"/>
    <w:rsid w:val="001064D1"/>
    <w:rsid w:val="001134FB"/>
    <w:rsid w:val="00115330"/>
    <w:rsid w:val="001A7C4E"/>
    <w:rsid w:val="00205EA0"/>
    <w:rsid w:val="00211348"/>
    <w:rsid w:val="002131FC"/>
    <w:rsid w:val="00231524"/>
    <w:rsid w:val="00244483"/>
    <w:rsid w:val="00255647"/>
    <w:rsid w:val="00281811"/>
    <w:rsid w:val="002D0779"/>
    <w:rsid w:val="002D48BE"/>
    <w:rsid w:val="002E28B1"/>
    <w:rsid w:val="002F4540"/>
    <w:rsid w:val="0030383B"/>
    <w:rsid w:val="003052AF"/>
    <w:rsid w:val="00312B75"/>
    <w:rsid w:val="00335F9F"/>
    <w:rsid w:val="00346C00"/>
    <w:rsid w:val="00353FBD"/>
    <w:rsid w:val="00354A18"/>
    <w:rsid w:val="00355170"/>
    <w:rsid w:val="00357215"/>
    <w:rsid w:val="00367C36"/>
    <w:rsid w:val="00374C4A"/>
    <w:rsid w:val="003769B0"/>
    <w:rsid w:val="0039448A"/>
    <w:rsid w:val="003A1CEF"/>
    <w:rsid w:val="003B4AA1"/>
    <w:rsid w:val="003F4BA3"/>
    <w:rsid w:val="003F58C6"/>
    <w:rsid w:val="00402FBD"/>
    <w:rsid w:val="0047404C"/>
    <w:rsid w:val="004762C6"/>
    <w:rsid w:val="004939A7"/>
    <w:rsid w:val="004C3112"/>
    <w:rsid w:val="004F1EA3"/>
    <w:rsid w:val="004F22EC"/>
    <w:rsid w:val="004F5805"/>
    <w:rsid w:val="00500F46"/>
    <w:rsid w:val="00522C68"/>
    <w:rsid w:val="00526CDD"/>
    <w:rsid w:val="00585C01"/>
    <w:rsid w:val="00593B68"/>
    <w:rsid w:val="005A2B16"/>
    <w:rsid w:val="005B60BB"/>
    <w:rsid w:val="005D1495"/>
    <w:rsid w:val="005E18BA"/>
    <w:rsid w:val="005E5194"/>
    <w:rsid w:val="005F2B08"/>
    <w:rsid w:val="0060381B"/>
    <w:rsid w:val="00603F7C"/>
    <w:rsid w:val="00623D1B"/>
    <w:rsid w:val="00661EFA"/>
    <w:rsid w:val="006747BD"/>
    <w:rsid w:val="006A7B13"/>
    <w:rsid w:val="006B4607"/>
    <w:rsid w:val="006C46AF"/>
    <w:rsid w:val="006D6DE5"/>
    <w:rsid w:val="006E5990"/>
    <w:rsid w:val="00722B21"/>
    <w:rsid w:val="007428A0"/>
    <w:rsid w:val="00761B8F"/>
    <w:rsid w:val="007B3271"/>
    <w:rsid w:val="007D42D7"/>
    <w:rsid w:val="00805DF6"/>
    <w:rsid w:val="00821F16"/>
    <w:rsid w:val="00823DB1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0AB"/>
    <w:rsid w:val="008F2921"/>
    <w:rsid w:val="009156B7"/>
    <w:rsid w:val="009A5653"/>
    <w:rsid w:val="009B4C69"/>
    <w:rsid w:val="009D26A1"/>
    <w:rsid w:val="009D3B21"/>
    <w:rsid w:val="009D4C4D"/>
    <w:rsid w:val="00A03501"/>
    <w:rsid w:val="00A13BAF"/>
    <w:rsid w:val="00A36F46"/>
    <w:rsid w:val="00A42D3D"/>
    <w:rsid w:val="00A52C29"/>
    <w:rsid w:val="00A82F87"/>
    <w:rsid w:val="00A851FA"/>
    <w:rsid w:val="00A879AD"/>
    <w:rsid w:val="00A92363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D430E"/>
    <w:rsid w:val="00BE45C5"/>
    <w:rsid w:val="00BF6327"/>
    <w:rsid w:val="00C02105"/>
    <w:rsid w:val="00C10FF9"/>
    <w:rsid w:val="00C11541"/>
    <w:rsid w:val="00C37310"/>
    <w:rsid w:val="00C51599"/>
    <w:rsid w:val="00C736D5"/>
    <w:rsid w:val="00C75E8A"/>
    <w:rsid w:val="00C90714"/>
    <w:rsid w:val="00CB717E"/>
    <w:rsid w:val="00CE7877"/>
    <w:rsid w:val="00D005B3"/>
    <w:rsid w:val="00D06D36"/>
    <w:rsid w:val="00D40690"/>
    <w:rsid w:val="00D80183"/>
    <w:rsid w:val="00DA52A1"/>
    <w:rsid w:val="00DD6C4A"/>
    <w:rsid w:val="00DF5E23"/>
    <w:rsid w:val="00DF5ECD"/>
    <w:rsid w:val="00E900B3"/>
    <w:rsid w:val="00E91B65"/>
    <w:rsid w:val="00E97210"/>
    <w:rsid w:val="00EA105E"/>
    <w:rsid w:val="00ED306C"/>
    <w:rsid w:val="00EE1112"/>
    <w:rsid w:val="00EE493C"/>
    <w:rsid w:val="00EE4C36"/>
    <w:rsid w:val="00EF098F"/>
    <w:rsid w:val="00F6017F"/>
    <w:rsid w:val="00F7603F"/>
    <w:rsid w:val="00F77F58"/>
    <w:rsid w:val="00F92ECB"/>
    <w:rsid w:val="00FA39D9"/>
    <w:rsid w:val="00FA571E"/>
    <w:rsid w:val="00FF083D"/>
    <w:rsid w:val="00FF3786"/>
    <w:rsid w:val="00FF5901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A42D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D24568-F9A0-4ADF-A51C-9D516B20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2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sekretariat | Łukasiewicz - INS</cp:lastModifiedBy>
  <cp:revision>8</cp:revision>
  <cp:lastPrinted>2021-04-28T04:36:00Z</cp:lastPrinted>
  <dcterms:created xsi:type="dcterms:W3CDTF">2023-04-05T10:19:00Z</dcterms:created>
  <dcterms:modified xsi:type="dcterms:W3CDTF">2023-04-17T10:03:00Z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