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ADE5" w14:textId="0638D5E3" w:rsidR="00D8477F" w:rsidRDefault="00D8477F" w:rsidP="00694B80">
      <w:pPr>
        <w:pStyle w:val="Standard"/>
        <w:rPr>
          <w:rFonts w:ascii="Arial" w:hAnsi="Arial" w:cs="Arial"/>
          <w:i/>
          <w:sz w:val="20"/>
          <w:szCs w:val="20"/>
        </w:rPr>
      </w:pPr>
    </w:p>
    <w:p w14:paraId="5EFCA785" w14:textId="77777777" w:rsidR="00D8477F" w:rsidRDefault="00D8477F" w:rsidP="00D8477F">
      <w:pPr>
        <w:pStyle w:val="Standard"/>
        <w:jc w:val="center"/>
        <w:rPr>
          <w:rFonts w:ascii="Arial" w:hAnsi="Arial" w:cs="Arial"/>
          <w:b/>
          <w:sz w:val="36"/>
          <w:szCs w:val="36"/>
        </w:rPr>
      </w:pPr>
    </w:p>
    <w:p w14:paraId="4623B966" w14:textId="77777777" w:rsidR="00F24B43" w:rsidRDefault="00F24B43" w:rsidP="00D8477F">
      <w:pPr>
        <w:pStyle w:val="Standard"/>
        <w:jc w:val="center"/>
        <w:rPr>
          <w:rFonts w:asciiTheme="minorHAnsi" w:hAnsiTheme="minorHAnsi" w:cstheme="minorHAnsi"/>
          <w:b/>
        </w:rPr>
      </w:pPr>
    </w:p>
    <w:p w14:paraId="75FDA927" w14:textId="58761C2C" w:rsidR="00D8477F" w:rsidRPr="00F24B43" w:rsidRDefault="00D8477F" w:rsidP="00D8477F">
      <w:pPr>
        <w:pStyle w:val="Standard"/>
        <w:jc w:val="center"/>
        <w:rPr>
          <w:rFonts w:asciiTheme="minorHAnsi" w:hAnsiTheme="minorHAnsi" w:cstheme="minorHAnsi"/>
          <w:b/>
        </w:rPr>
      </w:pPr>
      <w:r w:rsidRPr="00F24B43">
        <w:rPr>
          <w:rFonts w:asciiTheme="minorHAnsi" w:hAnsiTheme="minorHAnsi" w:cstheme="minorHAnsi"/>
          <w:b/>
        </w:rPr>
        <w:t>OPIS  PRZEDMIOTU  ZAMÓWIENIA</w:t>
      </w:r>
      <w:r w:rsidR="00F24B43" w:rsidRPr="00F24B43">
        <w:rPr>
          <w:rFonts w:asciiTheme="minorHAnsi" w:hAnsiTheme="minorHAnsi" w:cstheme="minorHAnsi"/>
          <w:b/>
        </w:rPr>
        <w:t xml:space="preserve"> – SPECYFIKACJA TECHNICZNA</w:t>
      </w:r>
    </w:p>
    <w:p w14:paraId="1F4F46BD" w14:textId="77777777" w:rsidR="00D8477F" w:rsidRPr="00F24B43" w:rsidRDefault="00D8477F" w:rsidP="00D8477F">
      <w:pPr>
        <w:pStyle w:val="Standard"/>
        <w:rPr>
          <w:rFonts w:asciiTheme="minorHAnsi" w:hAnsiTheme="minorHAnsi" w:cstheme="minorHAnsi"/>
          <w:b/>
        </w:rPr>
      </w:pPr>
    </w:p>
    <w:p w14:paraId="003BCFCE" w14:textId="77777777" w:rsidR="00D8477F" w:rsidRPr="00F24B43" w:rsidRDefault="00D8477F">
      <w:pPr>
        <w:pStyle w:val="Standard"/>
        <w:tabs>
          <w:tab w:val="left" w:pos="284"/>
        </w:tabs>
        <w:spacing w:after="60"/>
        <w:rPr>
          <w:rFonts w:asciiTheme="minorHAnsi" w:hAnsiTheme="minorHAnsi" w:cstheme="minorHAnsi"/>
        </w:rPr>
      </w:pPr>
    </w:p>
    <w:p w14:paraId="4BE238EB" w14:textId="5AB1009A" w:rsidR="00D8477F" w:rsidRPr="00AC1338" w:rsidRDefault="00F24B43" w:rsidP="00D8477F">
      <w:pPr>
        <w:pStyle w:val="Standard"/>
        <w:jc w:val="center"/>
        <w:rPr>
          <w:rFonts w:ascii="Arial" w:hAnsi="Arial" w:cs="Arial"/>
        </w:rPr>
      </w:pPr>
      <w:r>
        <w:rPr>
          <w:rFonts w:ascii="Arial" w:hAnsi="Arial" w:cs="Arial"/>
          <w:b/>
          <w:spacing w:val="2"/>
          <w:position w:val="2"/>
          <w:sz w:val="20"/>
          <w:szCs w:val="20"/>
        </w:rPr>
        <w:t>M</w:t>
      </w:r>
      <w:r w:rsidR="00033839">
        <w:rPr>
          <w:rFonts w:ascii="Arial" w:hAnsi="Arial" w:cs="Arial"/>
          <w:b/>
          <w:spacing w:val="2"/>
          <w:position w:val="2"/>
          <w:sz w:val="20"/>
          <w:szCs w:val="20"/>
        </w:rPr>
        <w:t xml:space="preserve">inimalne wymagania techniczne dla fabrycznie nowego lekkiego samochodu operacyjnego typu SLOp „Mikrobus” </w:t>
      </w:r>
      <w:r w:rsidR="00D8477F" w:rsidRPr="00AC1338">
        <w:rPr>
          <w:rFonts w:ascii="Arial" w:eastAsia="Arial" w:hAnsi="Arial" w:cs="Arial"/>
          <w:b/>
          <w:bCs/>
          <w:color w:val="000000"/>
          <w:spacing w:val="2"/>
          <w:position w:val="2"/>
          <w:sz w:val="20"/>
          <w:szCs w:val="20"/>
        </w:rPr>
        <w:t>– 1 szt</w:t>
      </w:r>
      <w:r w:rsidR="00D8477F" w:rsidRPr="00AC1338">
        <w:rPr>
          <w:rFonts w:ascii="Arial" w:hAnsi="Arial" w:cs="Arial"/>
          <w:b/>
          <w:bCs/>
          <w:color w:val="000000"/>
          <w:spacing w:val="2"/>
          <w:position w:val="2"/>
          <w:sz w:val="20"/>
          <w:szCs w:val="20"/>
        </w:rPr>
        <w:t>.</w:t>
      </w:r>
    </w:p>
    <w:p w14:paraId="40AE5E7F" w14:textId="77777777" w:rsidR="00D8477F" w:rsidRPr="00AC1338" w:rsidRDefault="00D8477F" w:rsidP="00D8477F">
      <w:pPr>
        <w:pStyle w:val="Standard"/>
        <w:jc w:val="center"/>
        <w:rPr>
          <w:rFonts w:ascii="Arial" w:hAnsi="Arial" w:cs="Arial"/>
        </w:rPr>
      </w:pPr>
      <w:r w:rsidRPr="00AC1338">
        <w:rPr>
          <w:rFonts w:ascii="Arial" w:hAnsi="Arial" w:cs="Arial"/>
          <w:bCs/>
          <w:color w:val="000000"/>
          <w:position w:val="2"/>
          <w:sz w:val="20"/>
          <w:szCs w:val="20"/>
        </w:rPr>
        <w:t xml:space="preserve">typ / model </w:t>
      </w:r>
      <w:r w:rsidRPr="00AC1338">
        <w:rPr>
          <w:rFonts w:ascii="Arial" w:hAnsi="Arial" w:cs="Arial"/>
          <w:color w:val="000000"/>
          <w:position w:val="2"/>
          <w:sz w:val="20"/>
          <w:szCs w:val="20"/>
        </w:rPr>
        <w:t>....................................................................................................................................................</w:t>
      </w:r>
    </w:p>
    <w:p w14:paraId="7C6C00C7" w14:textId="77777777" w:rsidR="00D8477F" w:rsidRPr="00AC1338" w:rsidRDefault="00D8477F" w:rsidP="00D8477F">
      <w:pPr>
        <w:pStyle w:val="Standard"/>
        <w:tabs>
          <w:tab w:val="left" w:pos="284"/>
        </w:tabs>
        <w:spacing w:after="60"/>
        <w:ind w:right="-570"/>
        <w:jc w:val="center"/>
        <w:rPr>
          <w:rFonts w:ascii="Arial" w:hAnsi="Arial" w:cs="Arial"/>
          <w:i/>
          <w:iCs/>
          <w:sz w:val="16"/>
          <w:szCs w:val="16"/>
        </w:rPr>
      </w:pPr>
      <w:r w:rsidRPr="00AC1338">
        <w:rPr>
          <w:rFonts w:ascii="Arial" w:hAnsi="Arial" w:cs="Arial"/>
          <w:i/>
          <w:iCs/>
          <w:position w:val="1"/>
          <w:sz w:val="16"/>
          <w:szCs w:val="16"/>
        </w:rPr>
        <w:t>( należy podać  typ/ model oferowanego pojazdu )</w:t>
      </w:r>
    </w:p>
    <w:p w14:paraId="5666DFE8" w14:textId="77777777" w:rsidR="00D8477F" w:rsidRDefault="00D8477F" w:rsidP="00D8477F">
      <w:pPr>
        <w:pStyle w:val="Standard"/>
        <w:tabs>
          <w:tab w:val="left" w:pos="284"/>
        </w:tabs>
        <w:spacing w:after="60"/>
        <w:ind w:right="-570"/>
        <w:jc w:val="center"/>
        <w:rPr>
          <w:rFonts w:ascii="Arial" w:hAnsi="Arial" w:cs="Arial"/>
        </w:rPr>
      </w:pPr>
    </w:p>
    <w:p w14:paraId="55E9FD20" w14:textId="77777777" w:rsidR="00F24B43" w:rsidRPr="002B6422" w:rsidRDefault="00F24B43" w:rsidP="00F24B43">
      <w:pPr>
        <w:widowControl w:val="0"/>
        <w:tabs>
          <w:tab w:val="center" w:pos="4536"/>
          <w:tab w:val="right" w:pos="14601"/>
        </w:tabs>
        <w:autoSpaceDE w:val="0"/>
        <w:autoSpaceDN w:val="0"/>
        <w:adjustRightInd w:val="0"/>
        <w:jc w:val="both"/>
        <w:rPr>
          <w:rFonts w:cstheme="minorHAnsi"/>
        </w:rPr>
      </w:pPr>
      <w:r w:rsidRPr="002B6422">
        <w:rPr>
          <w:rFonts w:cstheme="minorHAnsi"/>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0CA0A7B8" w14:textId="77777777" w:rsidR="00F24B43" w:rsidRDefault="00F24B43" w:rsidP="00F24B43">
      <w:pPr>
        <w:widowControl w:val="0"/>
        <w:tabs>
          <w:tab w:val="center" w:pos="4536"/>
          <w:tab w:val="right" w:pos="14601"/>
        </w:tabs>
        <w:autoSpaceDE w:val="0"/>
        <w:autoSpaceDN w:val="0"/>
        <w:adjustRightInd w:val="0"/>
        <w:jc w:val="both"/>
        <w:rPr>
          <w:rFonts w:cstheme="minorHAnsi"/>
        </w:rPr>
      </w:pPr>
      <w:r w:rsidRPr="002B6422">
        <w:rPr>
          <w:rFonts w:cstheme="minorHAnsi"/>
        </w:rPr>
        <w:t>W przypadku, gdy Wykonawca w którejkolwiek z pozycji wpisze słowa „nie spełnia” lub zaoferuje niższe wartości oferta zostanie odrzucona, gdyż jej treść jest niezgodna z warunkami zamówienia.</w:t>
      </w:r>
    </w:p>
    <w:p w14:paraId="2E538A36" w14:textId="77777777" w:rsidR="00F24B43" w:rsidRPr="00AC1338" w:rsidRDefault="00F24B43" w:rsidP="00D8477F">
      <w:pPr>
        <w:pStyle w:val="Standard"/>
        <w:tabs>
          <w:tab w:val="left" w:pos="284"/>
        </w:tabs>
        <w:spacing w:after="60"/>
        <w:ind w:right="-570"/>
        <w:jc w:val="center"/>
        <w:rPr>
          <w:rFonts w:ascii="Arial" w:hAnsi="Arial" w:cs="Arial"/>
        </w:rPr>
      </w:pPr>
    </w:p>
    <w:tbl>
      <w:tblPr>
        <w:tblW w:w="15586"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11056"/>
        <w:gridCol w:w="3684"/>
      </w:tblGrid>
      <w:tr w:rsidR="00D8477F" w:rsidRPr="001E0EC6" w14:paraId="296678D7" w14:textId="77777777" w:rsidTr="00167335">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43A8ACCF" w14:textId="77777777" w:rsidR="00D8477F" w:rsidRPr="001E0EC6" w:rsidRDefault="00D8477F" w:rsidP="00167335">
            <w:pPr>
              <w:pStyle w:val="Standard"/>
              <w:snapToGrid w:val="0"/>
              <w:jc w:val="center"/>
              <w:rPr>
                <w:rFonts w:asciiTheme="minorHAnsi" w:hAnsiTheme="minorHAnsi" w:cstheme="minorHAnsi"/>
                <w:b/>
                <w:bCs/>
              </w:rPr>
            </w:pPr>
            <w:r w:rsidRPr="001E0EC6">
              <w:rPr>
                <w:rFonts w:asciiTheme="minorHAnsi" w:hAnsiTheme="minorHAnsi" w:cstheme="minorHAnsi"/>
                <w:b/>
                <w:bCs/>
              </w:rPr>
              <w:t>Lp.</w:t>
            </w: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38FA5FC2" w14:textId="77777777" w:rsidR="00D8477F" w:rsidRPr="001E0EC6" w:rsidRDefault="00D8477F" w:rsidP="00167335">
            <w:pPr>
              <w:pStyle w:val="Standard"/>
              <w:snapToGrid w:val="0"/>
              <w:jc w:val="center"/>
              <w:rPr>
                <w:rFonts w:asciiTheme="minorHAnsi" w:hAnsiTheme="minorHAnsi" w:cstheme="minorHAnsi"/>
              </w:rPr>
            </w:pPr>
            <w:r w:rsidRPr="001E0EC6">
              <w:rPr>
                <w:rFonts w:asciiTheme="minorHAnsi" w:hAnsiTheme="minorHAnsi" w:cstheme="minorHAnsi"/>
                <w:b/>
                <w:bCs/>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A7C2B0B" w14:textId="77777777" w:rsidR="00F24B43" w:rsidRPr="00F24B43" w:rsidRDefault="00F24B43" w:rsidP="00F24B43">
            <w:pPr>
              <w:pStyle w:val="Standard"/>
              <w:snapToGrid w:val="0"/>
              <w:jc w:val="center"/>
              <w:rPr>
                <w:rFonts w:asciiTheme="minorHAnsi" w:hAnsiTheme="minorHAnsi" w:cstheme="minorHAnsi"/>
                <w:b/>
                <w:bCs/>
              </w:rPr>
            </w:pPr>
            <w:r w:rsidRPr="00F24B43">
              <w:rPr>
                <w:rFonts w:asciiTheme="minorHAnsi" w:hAnsiTheme="minorHAnsi" w:cstheme="minorHAnsi"/>
                <w:b/>
                <w:bCs/>
              </w:rPr>
              <w:t>Wypełnia Wykonawca</w:t>
            </w:r>
          </w:p>
          <w:p w14:paraId="78387827" w14:textId="288C1313" w:rsidR="00D8477F" w:rsidRPr="001E0EC6" w:rsidRDefault="00F24B43" w:rsidP="00F24B43">
            <w:pPr>
              <w:pStyle w:val="Standard"/>
              <w:snapToGrid w:val="0"/>
              <w:jc w:val="center"/>
              <w:rPr>
                <w:rFonts w:asciiTheme="minorHAnsi" w:hAnsiTheme="minorHAnsi" w:cstheme="minorHAnsi"/>
              </w:rPr>
            </w:pPr>
            <w:r w:rsidRPr="00F24B43">
              <w:rPr>
                <w:rFonts w:asciiTheme="minorHAnsi" w:hAnsiTheme="minorHAnsi" w:cstheme="minorHAnsi"/>
                <w:b/>
                <w:bCs/>
              </w:rPr>
              <w:t>podając proponowane rozwiązania i/lub parametry techniczne i/lub potwierdzając spełnienie wymagań kolumny nr 2</w:t>
            </w:r>
          </w:p>
        </w:tc>
      </w:tr>
      <w:tr w:rsidR="00F24B43" w:rsidRPr="00F24B43" w14:paraId="1355B209" w14:textId="77777777" w:rsidTr="00167335">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603D807A" w14:textId="3DF37CA5" w:rsidR="00F24B43" w:rsidRPr="00F24B43" w:rsidRDefault="00F24B43" w:rsidP="00167335">
            <w:pPr>
              <w:pStyle w:val="Standard"/>
              <w:snapToGrid w:val="0"/>
              <w:jc w:val="center"/>
              <w:rPr>
                <w:rFonts w:asciiTheme="minorHAnsi" w:hAnsiTheme="minorHAnsi" w:cstheme="minorHAnsi"/>
                <w:i/>
                <w:iCs/>
              </w:rPr>
            </w:pPr>
            <w:r w:rsidRPr="00F24B43">
              <w:rPr>
                <w:rFonts w:asciiTheme="minorHAnsi" w:hAnsiTheme="minorHAnsi" w:cstheme="minorHAnsi"/>
                <w:i/>
                <w:iCs/>
              </w:rPr>
              <w:t>-1-</w:t>
            </w: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3276A0D0" w14:textId="64322FD9" w:rsidR="00F24B43" w:rsidRPr="00F24B43" w:rsidRDefault="00F24B43" w:rsidP="00167335">
            <w:pPr>
              <w:pStyle w:val="Standard"/>
              <w:snapToGrid w:val="0"/>
              <w:jc w:val="center"/>
              <w:rPr>
                <w:rFonts w:asciiTheme="minorHAnsi" w:hAnsiTheme="minorHAnsi" w:cstheme="minorHAnsi"/>
                <w:i/>
                <w:iCs/>
              </w:rPr>
            </w:pPr>
            <w:r w:rsidRPr="00F24B43">
              <w:rPr>
                <w:rFonts w:asciiTheme="minorHAnsi" w:hAnsiTheme="minorHAnsi" w:cstheme="minorHAnsi"/>
                <w:i/>
                <w:iCs/>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C0412E6" w14:textId="2BBAF075" w:rsidR="00F24B43" w:rsidRPr="00F24B43" w:rsidRDefault="00F24B43" w:rsidP="00F24B43">
            <w:pPr>
              <w:pStyle w:val="Standard"/>
              <w:snapToGrid w:val="0"/>
              <w:jc w:val="center"/>
              <w:rPr>
                <w:rFonts w:asciiTheme="minorHAnsi" w:hAnsiTheme="minorHAnsi" w:cstheme="minorHAnsi"/>
                <w:i/>
                <w:iCs/>
              </w:rPr>
            </w:pPr>
            <w:r w:rsidRPr="00F24B43">
              <w:rPr>
                <w:rFonts w:asciiTheme="minorHAnsi" w:hAnsiTheme="minorHAnsi" w:cstheme="minorHAnsi"/>
                <w:i/>
                <w:iCs/>
              </w:rPr>
              <w:t>-3-</w:t>
            </w:r>
          </w:p>
        </w:tc>
      </w:tr>
      <w:tr w:rsidR="00D8477F" w:rsidRPr="001E0EC6" w14:paraId="348B55F4" w14:textId="77777777" w:rsidTr="00167335">
        <w:tc>
          <w:tcPr>
            <w:tcW w:w="846" w:type="dxa"/>
            <w:tcBorders>
              <w:top w:val="single" w:sz="4" w:space="0" w:color="000001"/>
              <w:left w:val="single" w:sz="4" w:space="0" w:color="000001"/>
              <w:bottom w:val="single" w:sz="4" w:space="0" w:color="000001"/>
            </w:tcBorders>
            <w:shd w:val="clear" w:color="auto" w:fill="CCCCCC"/>
            <w:tcMar>
              <w:left w:w="98" w:type="dxa"/>
            </w:tcMar>
            <w:vAlign w:val="center"/>
          </w:tcPr>
          <w:p w14:paraId="5B368F92" w14:textId="77777777" w:rsidR="00D8477F" w:rsidRPr="001E0EC6" w:rsidRDefault="00D8477F" w:rsidP="00167335">
            <w:pPr>
              <w:pStyle w:val="Standard"/>
              <w:snapToGrid w:val="0"/>
              <w:jc w:val="center"/>
              <w:rPr>
                <w:rFonts w:asciiTheme="minorHAnsi" w:hAnsiTheme="minorHAnsi" w:cstheme="minorHAnsi"/>
              </w:rPr>
            </w:pPr>
            <w:r w:rsidRPr="001E0EC6">
              <w:rPr>
                <w:rFonts w:asciiTheme="minorHAnsi" w:hAnsiTheme="minorHAnsi" w:cstheme="minorHAnsi"/>
              </w:rPr>
              <w:t>1</w:t>
            </w:r>
          </w:p>
        </w:tc>
        <w:tc>
          <w:tcPr>
            <w:tcW w:w="11056" w:type="dxa"/>
            <w:tcBorders>
              <w:top w:val="single" w:sz="4" w:space="0" w:color="000001"/>
              <w:left w:val="single" w:sz="4" w:space="0" w:color="000001"/>
              <w:bottom w:val="single" w:sz="4" w:space="0" w:color="000001"/>
            </w:tcBorders>
            <w:shd w:val="clear" w:color="auto" w:fill="CCCCCC"/>
            <w:tcMar>
              <w:left w:w="98" w:type="dxa"/>
            </w:tcMar>
            <w:vAlign w:val="center"/>
          </w:tcPr>
          <w:p w14:paraId="572EA81C" w14:textId="77777777" w:rsidR="00D8477F" w:rsidRPr="001E0EC6" w:rsidRDefault="00D8477F" w:rsidP="00167335">
            <w:pPr>
              <w:pStyle w:val="Standard"/>
              <w:snapToGrid w:val="0"/>
              <w:jc w:val="center"/>
              <w:rPr>
                <w:rFonts w:asciiTheme="minorHAnsi" w:hAnsiTheme="minorHAnsi" w:cstheme="minorHAnsi"/>
              </w:rPr>
            </w:pPr>
            <w:r w:rsidRPr="001E0EC6">
              <w:rPr>
                <w:rFonts w:asciiTheme="minorHAnsi" w:hAnsiTheme="minorHAnsi" w:cstheme="minorHAnsi"/>
              </w:rPr>
              <w:t>Wymagania dla pojazdu</w:t>
            </w:r>
          </w:p>
        </w:tc>
        <w:tc>
          <w:tcPr>
            <w:tcW w:w="3684" w:type="dxa"/>
            <w:tcBorders>
              <w:top w:val="single" w:sz="4" w:space="0" w:color="000001"/>
              <w:left w:val="single" w:sz="4" w:space="0" w:color="000001"/>
              <w:bottom w:val="single" w:sz="4" w:space="0" w:color="000001"/>
              <w:right w:val="single" w:sz="4" w:space="0" w:color="000001"/>
            </w:tcBorders>
            <w:shd w:val="clear" w:color="auto" w:fill="CCCCCC"/>
            <w:tcMar>
              <w:left w:w="98" w:type="dxa"/>
            </w:tcMar>
            <w:vAlign w:val="center"/>
          </w:tcPr>
          <w:p w14:paraId="33F40C5F" w14:textId="3DA78B14" w:rsidR="00D8477F" w:rsidRPr="001E0EC6" w:rsidRDefault="00D8477F" w:rsidP="00167335">
            <w:pPr>
              <w:pStyle w:val="Standard"/>
              <w:snapToGrid w:val="0"/>
              <w:jc w:val="center"/>
              <w:rPr>
                <w:rFonts w:asciiTheme="minorHAnsi" w:hAnsiTheme="minorHAnsi" w:cstheme="minorHAnsi"/>
              </w:rPr>
            </w:pPr>
          </w:p>
        </w:tc>
      </w:tr>
      <w:tr w:rsidR="00D8477F" w:rsidRPr="001E0EC6" w14:paraId="39500753"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606D4961" w14:textId="77777777" w:rsidR="00D8477F" w:rsidRPr="001E0EC6" w:rsidRDefault="00D8477F" w:rsidP="00167335">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BA502FA" w14:textId="08505241" w:rsidR="00D8477F" w:rsidRPr="001030BC" w:rsidRDefault="002414E1" w:rsidP="00167335">
            <w:pPr>
              <w:pStyle w:val="Standard"/>
              <w:snapToGrid w:val="0"/>
              <w:rPr>
                <w:rFonts w:asciiTheme="minorHAnsi" w:hAnsiTheme="minorHAnsi" w:cstheme="minorHAnsi"/>
              </w:rPr>
            </w:pPr>
            <w:r w:rsidRPr="001030BC">
              <w:rPr>
                <w:rFonts w:asciiTheme="minorHAnsi" w:hAnsiTheme="minorHAnsi" w:cstheme="minorHAnsi"/>
              </w:rPr>
              <w:t>Pojazd musi spełniać wymagania polskich przepisów o ruchu drogowym, z uwzględnieniem wymagań dotyczących pojazdów uprzywilejowanych, zgodnie z ustawą z dnia 20 czerwca 1997 r. „Prawo o ruchu drogowym” (t.j. Dz. U. z 2024 r., poz.1251 z późn. zm.) wraz z przepisami wykonawczymi do ustawy oraz wymagania zawarte w Rozporządzeniu Ministra Infrastruktury z dnia 31 grudnia 2002 r. w sprawie warunków technicznych pojazdów oraz zakresu ich niezbędnego wyposażenia (Dz. U. z 2024 r. poz. 502 ze zm.)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700A82" w14:textId="77777777" w:rsidR="00D8477F" w:rsidRPr="001E0EC6" w:rsidRDefault="00D8477F" w:rsidP="00167335">
            <w:pPr>
              <w:pStyle w:val="Standard"/>
              <w:snapToGrid w:val="0"/>
              <w:rPr>
                <w:rFonts w:asciiTheme="minorHAnsi" w:hAnsiTheme="minorHAnsi" w:cstheme="minorHAnsi"/>
              </w:rPr>
            </w:pPr>
          </w:p>
        </w:tc>
      </w:tr>
      <w:tr w:rsidR="00033839" w:rsidRPr="001E0EC6" w14:paraId="62BCB5C7"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6D6EC121" w14:textId="77777777" w:rsidR="00033839" w:rsidRPr="001E0EC6" w:rsidRDefault="00033839" w:rsidP="00167335">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CF40AB2" w14:textId="1C6454BE" w:rsidR="00033839" w:rsidRPr="001030BC" w:rsidRDefault="00033839" w:rsidP="00167335">
            <w:pPr>
              <w:pStyle w:val="Standard"/>
              <w:snapToGrid w:val="0"/>
              <w:rPr>
                <w:rFonts w:asciiTheme="minorHAnsi" w:hAnsiTheme="minorHAnsi" w:cstheme="minorHAnsi"/>
              </w:rPr>
            </w:pPr>
            <w:r w:rsidRPr="001030BC">
              <w:rPr>
                <w:rFonts w:asciiTheme="minorHAnsi" w:hAnsiTheme="minorHAnsi" w:cstheme="minorHAnsi"/>
              </w:rPr>
              <w:t>Zmiany adaptacyjne pojazdu dotyczące montażu wyposażenia nie mogą powodować utraty ani ograniczenia uprawnień wynikających z fabrycznej gwarancji mechanicznej producenta pojazdu bazowego, określonego w rozporządzaniu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4B244F" w14:textId="77777777" w:rsidR="00033839" w:rsidRPr="001E0EC6" w:rsidRDefault="00033839" w:rsidP="00167335">
            <w:pPr>
              <w:pStyle w:val="Standard"/>
              <w:snapToGrid w:val="0"/>
              <w:rPr>
                <w:rFonts w:asciiTheme="minorHAnsi" w:hAnsiTheme="minorHAnsi" w:cstheme="minorHAnsi"/>
              </w:rPr>
            </w:pPr>
          </w:p>
        </w:tc>
      </w:tr>
      <w:tr w:rsidR="00AF53F3" w:rsidRPr="001E0EC6" w14:paraId="75EB4DC9"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491BB317" w14:textId="77777777" w:rsidR="00AF53F3" w:rsidRPr="001E0EC6" w:rsidRDefault="00AF53F3" w:rsidP="00167335">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295E195" w14:textId="10537CF1" w:rsidR="00AF53F3" w:rsidRPr="001030BC" w:rsidRDefault="00AF53F3" w:rsidP="00167335">
            <w:pPr>
              <w:pStyle w:val="Standard"/>
              <w:snapToGrid w:val="0"/>
              <w:rPr>
                <w:rFonts w:asciiTheme="minorHAnsi" w:hAnsiTheme="minorHAnsi" w:cstheme="minorHAnsi"/>
              </w:rPr>
            </w:pPr>
            <w:r w:rsidRPr="001030BC">
              <w:rPr>
                <w:rFonts w:asciiTheme="minorHAnsi" w:hAnsiTheme="minorHAnsi" w:cstheme="minorHAnsi"/>
              </w:rPr>
              <w:t xml:space="preserve">Pojazd fabrycznie nowy, przystosowany do ruchu prawostronnego (kierownica po lewej stronie). </w:t>
            </w:r>
            <w:r w:rsidR="00546C1F" w:rsidRPr="001030BC">
              <w:rPr>
                <w:rFonts w:asciiTheme="minorHAnsi" w:hAnsiTheme="minorHAnsi" w:cstheme="minorHAnsi"/>
              </w:rPr>
              <w:br/>
            </w:r>
            <w:r w:rsidRPr="001030BC">
              <w:rPr>
                <w:rFonts w:asciiTheme="minorHAnsi" w:hAnsiTheme="minorHAnsi" w:cstheme="minorHAnsi"/>
              </w:rPr>
              <w:t>Rok produkcji nie wcześniejszy niż 2025 r.</w:t>
            </w:r>
          </w:p>
          <w:p w14:paraId="46B252BF" w14:textId="6DD881E2" w:rsidR="00AF53F3" w:rsidRPr="001030BC" w:rsidRDefault="00AF53F3" w:rsidP="00167335">
            <w:pPr>
              <w:pStyle w:val="Standard"/>
              <w:snapToGrid w:val="0"/>
              <w:rPr>
                <w:rFonts w:asciiTheme="minorHAnsi" w:hAnsiTheme="minorHAnsi" w:cstheme="minorHAnsi"/>
              </w:rPr>
            </w:pPr>
            <w:r w:rsidRPr="001030BC">
              <w:rPr>
                <w:rFonts w:asciiTheme="minorHAnsi" w:hAnsiTheme="minorHAnsi" w:cstheme="minorHAnsi"/>
              </w:rPr>
              <w:t>Pojazd bazowy musi posiadać świadectwo homologacji wystawione zgodnie z ustawą z dnia 20 czerwca 1997 r. Prawo o ruchu drogowym lub Rozporządzenia Parlamentu Europejskiego i Rady (UE) 2018/858/WE z dnia 30 maja 2018 r. w sprawie homologacji i nadzoru rynku pojazdów silnikowych i ich przyczep oraz układów, komponentów i oddzielnych zespołów technicznych przeznaczonych do tych pojazdów, zmieniającym rozporządzenie (WE) nr 715/2007 i (WE) nr 595/2009 oraz uchylającym dyrektywę 2007/46/WEW. Spełnienie wymogu musi być potwierdzone załączoną kopią dopuszczonego prawem dokumentu wystawionego przez producenta/importera pojazdu. Dokumenty potwierdzające spełnienie wymogu muszą być przekazane Zamawiającemu przez Wykonawcę najpóźniej w dniu odbioru techniczno-jakościowego.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1D379D" w14:textId="0F89212B" w:rsidR="00AF53F3" w:rsidRPr="000553A0" w:rsidRDefault="000553A0" w:rsidP="00167335">
            <w:pPr>
              <w:pStyle w:val="Standard"/>
              <w:snapToGrid w:val="0"/>
              <w:rPr>
                <w:rFonts w:asciiTheme="minorHAnsi" w:hAnsiTheme="minorHAnsi" w:cstheme="minorHAnsi"/>
                <w:i/>
                <w:iCs/>
              </w:rPr>
            </w:pPr>
            <w:r w:rsidRPr="000553A0">
              <w:rPr>
                <w:rFonts w:asciiTheme="minorHAnsi" w:hAnsiTheme="minorHAnsi" w:cstheme="minorHAnsi"/>
                <w:i/>
                <w:iCs/>
              </w:rPr>
              <w:t>Należy podać markę, typ i model oferowanego pojazdu bazowego</w:t>
            </w:r>
          </w:p>
        </w:tc>
      </w:tr>
      <w:tr w:rsidR="00D8477F" w:rsidRPr="001E0EC6" w14:paraId="37FB69A6"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4E35DCC9" w14:textId="77777777" w:rsidR="00D8477F" w:rsidRPr="001E0EC6" w:rsidRDefault="00D8477F" w:rsidP="00167335">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62488C3" w14:textId="77777777" w:rsidR="00F24B43" w:rsidRDefault="002414E1" w:rsidP="00167335">
            <w:pPr>
              <w:pStyle w:val="Standard"/>
              <w:snapToGrid w:val="0"/>
              <w:rPr>
                <w:rFonts w:asciiTheme="minorHAnsi" w:hAnsiTheme="minorHAnsi" w:cstheme="minorHAnsi"/>
              </w:rPr>
            </w:pPr>
            <w:r w:rsidRPr="001030BC">
              <w:rPr>
                <w:rFonts w:asciiTheme="minorHAnsi" w:hAnsiTheme="minorHAnsi" w:cstheme="minorHAnsi"/>
              </w:rPr>
              <w:t xml:space="preserve">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oraz Dz. Urz. KG PSP z 2021 r. poz. 4 oraz Dz. Urz. KG PSP z 2022 r. poz. 27 i 30.). </w:t>
            </w:r>
          </w:p>
          <w:p w14:paraId="0363D880" w14:textId="5F8F43AF" w:rsidR="00756E55" w:rsidRPr="001030BC" w:rsidRDefault="002414E1" w:rsidP="00167335">
            <w:pPr>
              <w:pStyle w:val="Standard"/>
              <w:snapToGrid w:val="0"/>
              <w:rPr>
                <w:rFonts w:asciiTheme="minorHAnsi" w:hAnsiTheme="minorHAnsi" w:cstheme="minorHAnsi"/>
              </w:rPr>
            </w:pPr>
            <w:r w:rsidRPr="001030BC">
              <w:rPr>
                <w:rFonts w:asciiTheme="minorHAnsi" w:hAnsiTheme="minorHAnsi" w:cstheme="minorHAnsi"/>
              </w:rPr>
              <w:t>Dane dotyczące oznaczenia zostaną przekazane w trakcie realizacji zamówienia.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7552EF" w14:textId="77777777" w:rsidR="00D8477F" w:rsidRPr="001E0EC6" w:rsidRDefault="00D8477F" w:rsidP="00167335">
            <w:pPr>
              <w:pStyle w:val="Standard"/>
              <w:snapToGrid w:val="0"/>
              <w:rPr>
                <w:rFonts w:asciiTheme="minorHAnsi" w:hAnsiTheme="minorHAnsi" w:cstheme="minorHAnsi"/>
              </w:rPr>
            </w:pPr>
          </w:p>
        </w:tc>
      </w:tr>
      <w:tr w:rsidR="00D8477F" w:rsidRPr="001E0EC6" w14:paraId="046BC8C9"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5F2914B5" w14:textId="77777777" w:rsidR="00D8477F" w:rsidRPr="001E0EC6" w:rsidRDefault="00D8477F" w:rsidP="00167335">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60C3DE5" w14:textId="218859FD" w:rsidR="00D8477F" w:rsidRPr="001030BC" w:rsidRDefault="00D8477F" w:rsidP="00167335">
            <w:pPr>
              <w:pStyle w:val="Standard"/>
              <w:snapToGrid w:val="0"/>
              <w:rPr>
                <w:rFonts w:asciiTheme="minorHAnsi" w:hAnsiTheme="minorHAnsi" w:cstheme="minorHAnsi"/>
              </w:rPr>
            </w:pPr>
            <w:r w:rsidRPr="001030BC">
              <w:rPr>
                <w:rFonts w:asciiTheme="minorHAnsi" w:hAnsiTheme="minorHAnsi" w:cstheme="minorHAnsi"/>
                <w:color w:val="000000"/>
              </w:rPr>
              <w:t>Liczba miejsc do siedzenia – min. 8 wraz z kierowcą.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AF415F" w14:textId="77777777" w:rsidR="00D8477F" w:rsidRPr="001E0EC6" w:rsidRDefault="00D8477F" w:rsidP="00167335">
            <w:pPr>
              <w:pStyle w:val="Standard"/>
              <w:snapToGrid w:val="0"/>
              <w:rPr>
                <w:rFonts w:asciiTheme="minorHAnsi" w:hAnsiTheme="minorHAnsi" w:cstheme="minorHAnsi"/>
              </w:rPr>
            </w:pPr>
          </w:p>
        </w:tc>
      </w:tr>
      <w:tr w:rsidR="00726310" w:rsidRPr="001E0EC6" w14:paraId="1B185B97"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752BE843"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07A5384" w14:textId="7E5CF4DE" w:rsidR="00726310" w:rsidRPr="00BD0AF5" w:rsidRDefault="00726310" w:rsidP="00726310">
            <w:pPr>
              <w:pStyle w:val="Standard"/>
              <w:snapToGrid w:val="0"/>
              <w:rPr>
                <w:rFonts w:asciiTheme="minorHAnsi" w:hAnsiTheme="minorHAnsi" w:cstheme="minorHAnsi"/>
              </w:rPr>
            </w:pPr>
            <w:r w:rsidRPr="001030BC">
              <w:rPr>
                <w:rFonts w:asciiTheme="minorHAnsi" w:hAnsiTheme="minorHAnsi" w:cstheme="minorHAnsi"/>
              </w:rPr>
              <w:t>Pojazd o dopuszczalnej masie całkowitej nie przekraczającej 3500kg.</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E2CE7C" w14:textId="77777777" w:rsidR="00726310" w:rsidRPr="001E0EC6" w:rsidRDefault="00726310" w:rsidP="00726310">
            <w:pPr>
              <w:pStyle w:val="Standard"/>
              <w:snapToGrid w:val="0"/>
              <w:rPr>
                <w:rFonts w:asciiTheme="minorHAnsi" w:hAnsiTheme="minorHAnsi" w:cstheme="minorHAnsi"/>
              </w:rPr>
            </w:pPr>
          </w:p>
        </w:tc>
      </w:tr>
      <w:tr w:rsidR="00726310" w:rsidRPr="001E0EC6" w14:paraId="015B8CB6" w14:textId="77777777" w:rsidTr="00167335">
        <w:tc>
          <w:tcPr>
            <w:tcW w:w="846" w:type="dxa"/>
            <w:tcBorders>
              <w:top w:val="single" w:sz="4" w:space="0" w:color="000001"/>
              <w:left w:val="single" w:sz="4" w:space="0" w:color="000001"/>
              <w:bottom w:val="single" w:sz="4" w:space="0" w:color="000001"/>
            </w:tcBorders>
            <w:shd w:val="clear" w:color="auto" w:fill="C0C0C0"/>
            <w:tcMar>
              <w:left w:w="98" w:type="dxa"/>
            </w:tcMar>
          </w:tcPr>
          <w:p w14:paraId="36027062" w14:textId="77777777" w:rsidR="00726310" w:rsidRPr="001E0EC6" w:rsidRDefault="00726310" w:rsidP="00726310">
            <w:pPr>
              <w:pStyle w:val="Standard"/>
              <w:numPr>
                <w:ilvl w:val="0"/>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169E1D45" w14:textId="77777777" w:rsidR="00726310" w:rsidRPr="001030BC" w:rsidRDefault="00726310" w:rsidP="00726310">
            <w:pPr>
              <w:pStyle w:val="Standard"/>
              <w:snapToGrid w:val="0"/>
              <w:jc w:val="center"/>
              <w:rPr>
                <w:rFonts w:asciiTheme="minorHAnsi" w:hAnsiTheme="minorHAnsi" w:cstheme="minorHAnsi"/>
              </w:rPr>
            </w:pPr>
            <w:r w:rsidRPr="001030BC">
              <w:rPr>
                <w:rFonts w:asciiTheme="minorHAnsi" w:hAnsiTheme="minorHAnsi" w:cstheme="minorHAnsi"/>
              </w:rPr>
              <w:t>Podstawowe parametry napędu/podwozia</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4AD5A659" w14:textId="77777777" w:rsidR="00726310" w:rsidRPr="001E0EC6" w:rsidRDefault="00726310" w:rsidP="00726310">
            <w:pPr>
              <w:pStyle w:val="Standard"/>
              <w:snapToGrid w:val="0"/>
              <w:rPr>
                <w:rFonts w:asciiTheme="minorHAnsi" w:hAnsiTheme="minorHAnsi" w:cstheme="minorHAnsi"/>
              </w:rPr>
            </w:pPr>
          </w:p>
        </w:tc>
      </w:tr>
      <w:tr w:rsidR="00726310" w:rsidRPr="001E0EC6" w14:paraId="0EE6765C"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3031D691"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769A3EC" w14:textId="08A49954" w:rsidR="00726310" w:rsidRPr="001030BC" w:rsidRDefault="00726310" w:rsidP="00726310">
            <w:pPr>
              <w:pStyle w:val="Standard"/>
              <w:snapToGrid w:val="0"/>
              <w:rPr>
                <w:rFonts w:asciiTheme="minorHAnsi" w:hAnsiTheme="minorHAnsi" w:cstheme="minorHAnsi"/>
              </w:rPr>
            </w:pPr>
            <w:r w:rsidRPr="00F24B43">
              <w:rPr>
                <w:rFonts w:asciiTheme="minorHAnsi" w:hAnsiTheme="minorHAnsi" w:cstheme="minorHAnsi"/>
                <w:color w:val="FF0000"/>
              </w:rPr>
              <w:t xml:space="preserve">Silnik </w:t>
            </w:r>
            <w:r w:rsidRPr="001030BC">
              <w:rPr>
                <w:rFonts w:asciiTheme="minorHAnsi" w:hAnsiTheme="minorHAnsi" w:cstheme="minorHAnsi"/>
              </w:rPr>
              <w:t xml:space="preserve">spalinowy,  turbodoładowany, o mocy nie mniejszej niż 124 [kW], maksymalny moment obrotowy min. 350 </w:t>
            </w:r>
            <w:proofErr w:type="spellStart"/>
            <w:r w:rsidRPr="001030BC">
              <w:rPr>
                <w:rFonts w:asciiTheme="minorHAnsi" w:hAnsiTheme="minorHAnsi" w:cstheme="minorHAnsi"/>
              </w:rPr>
              <w:t>Nm</w:t>
            </w:r>
            <w:proofErr w:type="spellEnd"/>
            <w:r w:rsidRPr="001030BC">
              <w:rPr>
                <w:rFonts w:asciiTheme="minorHAnsi" w:hAnsiTheme="minorHAnsi" w:cstheme="minorHAnsi"/>
              </w:rPr>
              <w:t>, pojemność skokowa min. 1950 cm</w:t>
            </w:r>
            <w:r w:rsidRPr="001030BC">
              <w:rPr>
                <w:rFonts w:asciiTheme="minorHAnsi" w:hAnsiTheme="minorHAnsi" w:cstheme="minorHAnsi"/>
                <w:vertAlign w:val="superscript"/>
              </w:rPr>
              <w:t>3</w:t>
            </w:r>
            <w:r w:rsidRPr="001030BC">
              <w:rPr>
                <w:rFonts w:asciiTheme="minorHAnsi" w:hAnsiTheme="minorHAnsi" w:cstheme="minorHAnsi"/>
              </w:rPr>
              <w:t>, silnik produkowany seryjnie, bez przeróbek. Spełniający obowiązujące na dzień odbioru pojazdu wymogi prawne w zakresie czystości spalin.</w:t>
            </w:r>
          </w:p>
          <w:p w14:paraId="03015837" w14:textId="5213C853" w:rsidR="00726310" w:rsidRPr="001030BC" w:rsidRDefault="00726310" w:rsidP="00726310">
            <w:pPr>
              <w:pStyle w:val="Standard"/>
              <w:snapToGrid w:val="0"/>
              <w:rPr>
                <w:rFonts w:asciiTheme="minorHAnsi" w:hAnsiTheme="minorHAnsi" w:cstheme="minorHAnsi"/>
              </w:rPr>
            </w:pPr>
            <w:r w:rsidRPr="001030BC">
              <w:rPr>
                <w:rFonts w:asciiTheme="minorHAnsi" w:hAnsiTheme="minorHAnsi" w:cstheme="minorHAnsi"/>
              </w:rPr>
              <w:t>W przypadku stosowania dodatkowego środka w celu redukcji emisji spalin(np. AdBlue), nie może nastąpić redukcja momentu obrotowego silnika w przypadku braku tego środka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FD7DF8" w14:textId="77777777" w:rsidR="00726310" w:rsidRDefault="00726310" w:rsidP="00726310">
            <w:pPr>
              <w:pStyle w:val="Standard"/>
              <w:rPr>
                <w:rFonts w:asciiTheme="minorHAnsi" w:hAnsiTheme="minorHAnsi" w:cstheme="minorHAnsi"/>
                <w:i/>
                <w:sz w:val="22"/>
                <w:szCs w:val="22"/>
              </w:rPr>
            </w:pPr>
            <w:r w:rsidRPr="00D774F4">
              <w:rPr>
                <w:rFonts w:asciiTheme="minorHAnsi" w:hAnsiTheme="minorHAnsi" w:cstheme="minorHAnsi"/>
                <w:i/>
                <w:sz w:val="22"/>
                <w:szCs w:val="22"/>
              </w:rPr>
              <w:t>Należy podać typ, pojemność skokową w cm</w:t>
            </w:r>
            <w:r w:rsidRPr="00D774F4">
              <w:rPr>
                <w:rFonts w:ascii="Calibri" w:hAnsi="Calibri" w:cs="Calibri"/>
                <w:i/>
                <w:sz w:val="22"/>
                <w:szCs w:val="22"/>
              </w:rPr>
              <w:t>³</w:t>
            </w:r>
            <w:r w:rsidRPr="00D774F4">
              <w:rPr>
                <w:rFonts w:asciiTheme="minorHAnsi" w:hAnsiTheme="minorHAnsi" w:cstheme="minorHAnsi"/>
                <w:i/>
                <w:sz w:val="22"/>
                <w:szCs w:val="22"/>
              </w:rPr>
              <w:t>, maksymalną moc w kW oraz rodzaj stosowanego paliwa.</w:t>
            </w:r>
          </w:p>
          <w:p w14:paraId="458B9C1D" w14:textId="77777777" w:rsidR="001030BC" w:rsidRDefault="001030BC" w:rsidP="00726310">
            <w:pPr>
              <w:pStyle w:val="Standard"/>
              <w:rPr>
                <w:rFonts w:asciiTheme="minorHAnsi" w:hAnsiTheme="minorHAnsi" w:cstheme="minorHAnsi"/>
                <w:i/>
                <w:iCs/>
                <w:sz w:val="22"/>
                <w:szCs w:val="22"/>
              </w:rPr>
            </w:pPr>
          </w:p>
          <w:p w14:paraId="17B38862" w14:textId="77777777" w:rsidR="001030BC" w:rsidRPr="00F24B43" w:rsidRDefault="001030BC" w:rsidP="001030BC">
            <w:pPr>
              <w:jc w:val="center"/>
              <w:rPr>
                <w:rFonts w:asciiTheme="minorHAnsi" w:hAnsiTheme="minorHAnsi" w:cstheme="minorHAnsi"/>
                <w:b/>
                <w:bCs/>
                <w:color w:val="FF0000"/>
              </w:rPr>
            </w:pPr>
            <w:r w:rsidRPr="00F24B43">
              <w:rPr>
                <w:rFonts w:asciiTheme="minorHAnsi" w:hAnsiTheme="minorHAnsi" w:cstheme="minorHAnsi"/>
                <w:b/>
                <w:bCs/>
                <w:color w:val="FF0000"/>
              </w:rPr>
              <w:t>Parametr punktowany</w:t>
            </w:r>
          </w:p>
          <w:p w14:paraId="5D83D2DE" w14:textId="49B47AD2" w:rsidR="001030BC" w:rsidRPr="00F24B43" w:rsidRDefault="001030BC" w:rsidP="001030BC">
            <w:pPr>
              <w:jc w:val="center"/>
              <w:rPr>
                <w:rFonts w:asciiTheme="minorHAnsi" w:hAnsiTheme="minorHAnsi" w:cstheme="minorHAnsi"/>
                <w:color w:val="FF0000"/>
                <w:sz w:val="18"/>
                <w:szCs w:val="18"/>
              </w:rPr>
            </w:pPr>
            <w:r w:rsidRPr="00F24B43">
              <w:rPr>
                <w:rFonts w:asciiTheme="minorHAnsi" w:hAnsiTheme="minorHAnsi" w:cstheme="minorHAnsi"/>
                <w:color w:val="FF0000"/>
                <w:sz w:val="18"/>
                <w:szCs w:val="18"/>
              </w:rPr>
              <w:t>Moc silnika 124 kW – 0,00 pkt</w:t>
            </w:r>
          </w:p>
          <w:p w14:paraId="253D827D" w14:textId="793EFC24" w:rsidR="001030BC" w:rsidRPr="00F24B43" w:rsidRDefault="001030BC" w:rsidP="001030BC">
            <w:pPr>
              <w:jc w:val="center"/>
              <w:rPr>
                <w:rFonts w:asciiTheme="minorHAnsi" w:hAnsiTheme="minorHAnsi" w:cstheme="minorHAnsi"/>
                <w:color w:val="FF0000"/>
                <w:sz w:val="18"/>
                <w:szCs w:val="18"/>
              </w:rPr>
            </w:pPr>
            <w:r w:rsidRPr="00F24B43">
              <w:rPr>
                <w:rFonts w:asciiTheme="minorHAnsi" w:hAnsiTheme="minorHAnsi" w:cstheme="minorHAnsi"/>
                <w:color w:val="FF0000"/>
                <w:sz w:val="18"/>
                <w:szCs w:val="18"/>
              </w:rPr>
              <w:t>Moc silnika od 125- do 129 kW – 5,00 pkt</w:t>
            </w:r>
          </w:p>
          <w:p w14:paraId="65A1E54C" w14:textId="22E6FE90" w:rsidR="001030BC" w:rsidRPr="00F24B43" w:rsidRDefault="001030BC" w:rsidP="00BD0AF5">
            <w:pPr>
              <w:pStyle w:val="Standard"/>
              <w:jc w:val="center"/>
              <w:rPr>
                <w:rFonts w:asciiTheme="minorHAnsi" w:hAnsiTheme="minorHAnsi" w:cstheme="minorHAnsi"/>
                <w:i/>
                <w:iCs/>
                <w:color w:val="CE181E"/>
                <w:sz w:val="22"/>
                <w:szCs w:val="22"/>
              </w:rPr>
            </w:pPr>
            <w:r w:rsidRPr="00F24B43">
              <w:rPr>
                <w:rFonts w:asciiTheme="minorHAnsi" w:hAnsiTheme="minorHAnsi" w:cstheme="minorHAnsi"/>
                <w:color w:val="FF0000"/>
                <w:sz w:val="18"/>
                <w:szCs w:val="18"/>
                <w:lang w:eastAsia="pl-PL"/>
              </w:rPr>
              <w:t>Moc silnika 130 kW lub więcej – 10,00 pkt</w:t>
            </w:r>
          </w:p>
        </w:tc>
      </w:tr>
      <w:tr w:rsidR="00726310" w:rsidRPr="001E0EC6" w14:paraId="3EEB8729"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3A575CC6"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50EDA53A" w14:textId="77777777" w:rsidR="00726310" w:rsidRPr="001030BC" w:rsidRDefault="00726310" w:rsidP="00726310">
            <w:pPr>
              <w:pStyle w:val="Standard"/>
              <w:snapToGrid w:val="0"/>
              <w:spacing w:line="276" w:lineRule="auto"/>
              <w:rPr>
                <w:rFonts w:asciiTheme="minorHAnsi" w:hAnsiTheme="minorHAnsi" w:cstheme="minorHAnsi"/>
              </w:rPr>
            </w:pPr>
            <w:r w:rsidRPr="001030BC">
              <w:rPr>
                <w:rFonts w:asciiTheme="minorHAnsi" w:hAnsiTheme="minorHAnsi" w:cstheme="minorHAnsi"/>
              </w:rPr>
              <w:t>Skrzynia biegów:</w:t>
            </w:r>
          </w:p>
          <w:p w14:paraId="448ED7FE" w14:textId="239E63EE" w:rsidR="00726310" w:rsidRPr="001030BC" w:rsidRDefault="00726310" w:rsidP="00726310">
            <w:pPr>
              <w:pStyle w:val="Standard"/>
              <w:snapToGrid w:val="0"/>
              <w:spacing w:line="276" w:lineRule="auto"/>
              <w:rPr>
                <w:rFonts w:asciiTheme="minorHAnsi" w:hAnsiTheme="minorHAnsi" w:cstheme="minorHAnsi"/>
              </w:rPr>
            </w:pPr>
            <w:r w:rsidRPr="001030BC">
              <w:rPr>
                <w:rFonts w:asciiTheme="minorHAnsi" w:hAnsiTheme="minorHAnsi" w:cstheme="minorHAnsi"/>
              </w:rPr>
              <w:t>Automatyczna lub zautomatyzowana, bez pedału sprzęgła, minimum 6 biegów do przodu, bieg wsteczny,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0110BA" w14:textId="6E9818E6" w:rsidR="00D774F4" w:rsidRPr="00D774F4" w:rsidRDefault="00726310" w:rsidP="00726310">
            <w:pPr>
              <w:pStyle w:val="Standard"/>
              <w:snapToGrid w:val="0"/>
              <w:rPr>
                <w:rFonts w:asciiTheme="minorHAnsi" w:hAnsiTheme="minorHAnsi" w:cstheme="minorHAnsi"/>
                <w:i/>
                <w:iCs/>
                <w:color w:val="000000"/>
                <w:sz w:val="22"/>
                <w:szCs w:val="22"/>
              </w:rPr>
            </w:pPr>
            <w:r w:rsidRPr="00D774F4">
              <w:rPr>
                <w:rFonts w:asciiTheme="minorHAnsi" w:hAnsiTheme="minorHAnsi" w:cstheme="minorHAnsi"/>
                <w:i/>
                <w:iCs/>
                <w:color w:val="000000"/>
                <w:sz w:val="22"/>
                <w:szCs w:val="22"/>
              </w:rPr>
              <w:t>Podać typ skrzyni biegów (oznaczenia fabryczne), liczbę biegów.</w:t>
            </w:r>
          </w:p>
        </w:tc>
      </w:tr>
      <w:tr w:rsidR="00726310" w:rsidRPr="001E0EC6" w14:paraId="7426F8E2"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3FDDA618"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3539BEB0" w14:textId="6C0A07CB" w:rsidR="00726310" w:rsidRPr="001030BC" w:rsidRDefault="00726310" w:rsidP="00726310">
            <w:pPr>
              <w:pStyle w:val="Standard"/>
              <w:snapToGrid w:val="0"/>
              <w:spacing w:line="276" w:lineRule="auto"/>
              <w:rPr>
                <w:rFonts w:asciiTheme="minorHAnsi" w:hAnsiTheme="minorHAnsi" w:cstheme="minorHAnsi"/>
              </w:rPr>
            </w:pPr>
            <w:r w:rsidRPr="001030BC">
              <w:rPr>
                <w:rFonts w:asciiTheme="minorHAnsi" w:hAnsiTheme="minorHAnsi" w:cstheme="minorHAnsi"/>
              </w:rPr>
              <w:t xml:space="preserve">Napęd 4x4 – napęd stały z możliwością blokowania </w:t>
            </w:r>
            <w:r w:rsidR="003A52A9" w:rsidRPr="001030BC">
              <w:rPr>
                <w:rFonts w:asciiTheme="minorHAnsi" w:hAnsiTheme="minorHAnsi" w:cstheme="minorHAnsi"/>
              </w:rPr>
              <w:t>mechanizmu</w:t>
            </w:r>
            <w:r w:rsidRPr="001030BC">
              <w:rPr>
                <w:rFonts w:asciiTheme="minorHAnsi" w:hAnsiTheme="minorHAnsi" w:cstheme="minorHAnsi"/>
              </w:rPr>
              <w:t xml:space="preserve"> różnicowego tylnej osi.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5522DC" w14:textId="2E43F496" w:rsidR="00726310" w:rsidRPr="00D774F4" w:rsidRDefault="00726310" w:rsidP="00726310">
            <w:pPr>
              <w:pStyle w:val="Standard"/>
              <w:snapToGrid w:val="0"/>
              <w:rPr>
                <w:rFonts w:asciiTheme="minorHAnsi" w:hAnsiTheme="minorHAnsi" w:cstheme="minorHAnsi"/>
                <w:i/>
                <w:iCs/>
                <w:color w:val="000000"/>
                <w:sz w:val="22"/>
                <w:szCs w:val="22"/>
              </w:rPr>
            </w:pPr>
            <w:r w:rsidRPr="00D774F4">
              <w:rPr>
                <w:rFonts w:asciiTheme="minorHAnsi" w:hAnsiTheme="minorHAnsi" w:cstheme="minorHAnsi"/>
                <w:i/>
                <w:iCs/>
                <w:color w:val="000000"/>
                <w:sz w:val="22"/>
                <w:szCs w:val="22"/>
              </w:rPr>
              <w:t>Podać rodzaj napędu</w:t>
            </w:r>
          </w:p>
        </w:tc>
      </w:tr>
      <w:tr w:rsidR="00726310" w:rsidRPr="001E0EC6" w14:paraId="26211C6F"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16FBD9E9"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6E38F11" w14:textId="3DF28E27" w:rsidR="00726310" w:rsidRPr="001030BC" w:rsidRDefault="00726310" w:rsidP="00726310">
            <w:pPr>
              <w:pStyle w:val="Standard"/>
              <w:snapToGrid w:val="0"/>
              <w:rPr>
                <w:rFonts w:asciiTheme="minorHAnsi" w:hAnsiTheme="minorHAnsi" w:cstheme="minorHAnsi"/>
              </w:rPr>
            </w:pPr>
            <w:r w:rsidRPr="001030BC">
              <w:rPr>
                <w:rFonts w:asciiTheme="minorHAnsi" w:hAnsiTheme="minorHAnsi" w:cstheme="minorHAnsi"/>
              </w:rPr>
              <w:t>Zbiornik paliwa o pojemności minimum 70</w:t>
            </w:r>
            <w:r w:rsidRPr="001030BC">
              <w:rPr>
                <w:rFonts w:asciiTheme="minorHAnsi" w:hAnsiTheme="minorHAnsi" w:cstheme="minorHAnsi"/>
                <w:bCs/>
              </w:rPr>
              <w:t xml:space="preserve"> litrów.</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46DB1" w14:textId="713708A3" w:rsidR="00726310" w:rsidRPr="00D774F4" w:rsidRDefault="00726310" w:rsidP="00726310">
            <w:pPr>
              <w:pStyle w:val="Standard"/>
              <w:snapToGrid w:val="0"/>
              <w:rPr>
                <w:rFonts w:asciiTheme="minorHAnsi" w:hAnsiTheme="minorHAnsi" w:cstheme="minorHAnsi"/>
                <w:i/>
                <w:iCs/>
                <w:sz w:val="22"/>
                <w:szCs w:val="22"/>
              </w:rPr>
            </w:pPr>
            <w:r w:rsidRPr="00D774F4">
              <w:rPr>
                <w:rFonts w:asciiTheme="minorHAnsi" w:hAnsiTheme="minorHAnsi" w:cstheme="minorHAnsi"/>
                <w:i/>
                <w:iCs/>
                <w:sz w:val="22"/>
                <w:szCs w:val="22"/>
              </w:rPr>
              <w:t>Podać pojemność zbiornika[L]</w:t>
            </w:r>
          </w:p>
        </w:tc>
      </w:tr>
      <w:tr w:rsidR="00726310" w:rsidRPr="001E0EC6" w14:paraId="5482104A" w14:textId="77777777" w:rsidTr="00167335">
        <w:tc>
          <w:tcPr>
            <w:tcW w:w="846" w:type="dxa"/>
            <w:tcBorders>
              <w:top w:val="single" w:sz="4" w:space="0" w:color="000001"/>
              <w:left w:val="single" w:sz="4" w:space="0" w:color="000001"/>
              <w:bottom w:val="single" w:sz="4" w:space="0" w:color="000001"/>
            </w:tcBorders>
            <w:shd w:val="clear" w:color="auto" w:fill="C0C0C0"/>
            <w:tcMar>
              <w:left w:w="98" w:type="dxa"/>
            </w:tcMar>
          </w:tcPr>
          <w:p w14:paraId="5F4C8EFC" w14:textId="77777777" w:rsidR="00726310" w:rsidRPr="001E0EC6" w:rsidRDefault="00726310" w:rsidP="00726310">
            <w:pPr>
              <w:pStyle w:val="Standard"/>
              <w:numPr>
                <w:ilvl w:val="0"/>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17165063" w14:textId="77777777" w:rsidR="00726310" w:rsidRPr="001030BC" w:rsidRDefault="00726310" w:rsidP="00726310">
            <w:pPr>
              <w:pStyle w:val="Standard"/>
              <w:snapToGrid w:val="0"/>
              <w:jc w:val="center"/>
              <w:rPr>
                <w:rFonts w:asciiTheme="minorHAnsi" w:hAnsiTheme="minorHAnsi" w:cstheme="minorHAnsi"/>
              </w:rPr>
            </w:pPr>
            <w:r w:rsidRPr="001030BC">
              <w:rPr>
                <w:rFonts w:asciiTheme="minorHAnsi" w:hAnsiTheme="minorHAnsi" w:cstheme="minorHAnsi"/>
              </w:rPr>
              <w:t>Podstawowe parametry nadwozia/pojazdu</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4E169C96" w14:textId="77777777" w:rsidR="00726310" w:rsidRPr="001E0EC6" w:rsidRDefault="00726310" w:rsidP="00726310">
            <w:pPr>
              <w:pStyle w:val="Standard"/>
              <w:snapToGrid w:val="0"/>
              <w:rPr>
                <w:rFonts w:asciiTheme="minorHAnsi" w:hAnsiTheme="minorHAnsi" w:cstheme="minorHAnsi"/>
              </w:rPr>
            </w:pPr>
          </w:p>
        </w:tc>
      </w:tr>
      <w:tr w:rsidR="00726310" w:rsidRPr="001E0EC6" w14:paraId="1D8BF8B1"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1CB7D302"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5FD6774" w14:textId="46091B72" w:rsidR="00726310" w:rsidRPr="001030BC" w:rsidRDefault="00726310" w:rsidP="00726310">
            <w:pPr>
              <w:pStyle w:val="Standard"/>
              <w:snapToGrid w:val="0"/>
              <w:rPr>
                <w:rFonts w:asciiTheme="minorHAnsi" w:hAnsiTheme="minorHAnsi" w:cstheme="minorHAnsi"/>
                <w:bCs/>
                <w:lang w:val="en-US"/>
              </w:rPr>
            </w:pPr>
            <w:r w:rsidRPr="001030BC">
              <w:rPr>
                <w:rFonts w:asciiTheme="minorHAnsi" w:hAnsiTheme="minorHAnsi" w:cstheme="minorHAnsi"/>
              </w:rPr>
              <w:t xml:space="preserve">Nadwozie typu: </w:t>
            </w:r>
            <w:r w:rsidRPr="001030BC">
              <w:rPr>
                <w:rFonts w:asciiTheme="minorHAnsi" w:hAnsiTheme="minorHAnsi" w:cstheme="minorHAnsi"/>
                <w:bCs/>
              </w:rPr>
              <w:t>bus/microbus/minivan</w:t>
            </w:r>
          </w:p>
          <w:p w14:paraId="5326AB53" w14:textId="2FF1C852" w:rsidR="00726310" w:rsidRPr="001030BC" w:rsidRDefault="00726310" w:rsidP="00726310">
            <w:pPr>
              <w:pStyle w:val="Standard"/>
              <w:snapToGrid w:val="0"/>
              <w:rPr>
                <w:rFonts w:asciiTheme="minorHAnsi" w:hAnsiTheme="minorHAnsi" w:cstheme="minorHAnsi"/>
                <w:lang w:val="en-US"/>
              </w:rPr>
            </w:pPr>
            <w:r w:rsidRPr="001030BC">
              <w:rPr>
                <w:rFonts w:asciiTheme="minorHAnsi" w:hAnsiTheme="minorHAnsi" w:cstheme="minorHAnsi"/>
                <w:bCs/>
              </w:rPr>
              <w:t>Kategoria pojazdu: Osobowa M1. Rodzaj nadwozia: zamknięte, całkowicie przeszklone, przystosowane do przewozu 8 osób łącznie z kierowcą. Układ siedzeń 2+3+3. Przednie boczne drzwi uchylne (2szt.), drzwi boczne przesuwne do przestrzeni pasażerskiej po prawej i lewej stronie pojazdu z możliwością zatrzymania – zablokowania drzwi w połowie otwarcia. Z tyłu pojazdu drzwi dwuskrzydłowe, otwierane na boki pod kątem minimum 170</w:t>
            </w:r>
            <w:r w:rsidRPr="001030BC">
              <w:rPr>
                <w:rFonts w:ascii="Calibri" w:hAnsi="Calibri" w:cs="Calibri"/>
                <w:bCs/>
              </w:rPr>
              <w:t>°</w:t>
            </w:r>
            <w:r w:rsidRPr="001030BC">
              <w:rPr>
                <w:rFonts w:asciiTheme="minorHAnsi" w:hAnsiTheme="minorHAnsi" w:cstheme="minorHAnsi"/>
                <w:bCs/>
              </w:rPr>
              <w:t>, wyposażone w ograniczniki otwarcia drzwi z blokadą położenia skrzydeł, co najmniej przy kącie 90</w:t>
            </w:r>
            <w:r w:rsidRPr="001030BC">
              <w:rPr>
                <w:rFonts w:ascii="Calibri" w:hAnsi="Calibri" w:cs="Calibri"/>
                <w:bCs/>
              </w:rPr>
              <w:t>°</w:t>
            </w:r>
            <w:r w:rsidRPr="001030BC">
              <w:rPr>
                <w:rFonts w:asciiTheme="minorHAnsi" w:hAnsiTheme="minorHAnsi" w:cstheme="minorHAnsi"/>
                <w:bCs/>
              </w:rPr>
              <w:t>, z ogrzewanymi oknami i wycieraczkami (dopuszcza się rozwiązanie z klapą otwieraną do góry, wyposażoną w ogrzewane okno</w:t>
            </w:r>
            <w:r w:rsidR="003A52A9" w:rsidRPr="001030BC">
              <w:rPr>
                <w:rFonts w:asciiTheme="minorHAnsi" w:hAnsiTheme="minorHAnsi" w:cstheme="minorHAnsi"/>
                <w:bCs/>
              </w:rPr>
              <w:t>,</w:t>
            </w:r>
            <w:r w:rsidRPr="001030BC">
              <w:rPr>
                <w:rFonts w:asciiTheme="minorHAnsi" w:hAnsiTheme="minorHAnsi" w:cstheme="minorHAnsi"/>
                <w:bCs/>
              </w:rPr>
              <w:t xml:space="preserve"> wycieraczkę i kamer</w:t>
            </w:r>
            <w:r w:rsidR="003A52A9" w:rsidRPr="001030BC">
              <w:rPr>
                <w:rFonts w:asciiTheme="minorHAnsi" w:hAnsiTheme="minorHAnsi" w:cstheme="minorHAnsi"/>
                <w:bCs/>
              </w:rPr>
              <w:t>ę</w:t>
            </w:r>
            <w:r w:rsidRPr="001030BC">
              <w:rPr>
                <w:rFonts w:asciiTheme="minorHAnsi" w:hAnsiTheme="minorHAnsi" w:cstheme="minorHAnsi"/>
                <w:bCs/>
              </w:rPr>
              <w:t>. Zamawiający dopuści pojazdy bazowe z kategorią N1.</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76074" w14:textId="7B9685C3" w:rsidR="00726310" w:rsidRPr="00D774F4" w:rsidRDefault="00D774F4" w:rsidP="00726310">
            <w:pPr>
              <w:pStyle w:val="Standard"/>
              <w:snapToGrid w:val="0"/>
              <w:rPr>
                <w:rFonts w:asciiTheme="minorHAnsi" w:hAnsiTheme="minorHAnsi" w:cstheme="minorHAnsi"/>
                <w:i/>
                <w:iCs/>
                <w:sz w:val="22"/>
                <w:szCs w:val="22"/>
                <w:lang w:val="en-US"/>
              </w:rPr>
            </w:pPr>
            <w:proofErr w:type="spellStart"/>
            <w:r w:rsidRPr="00D774F4">
              <w:rPr>
                <w:rFonts w:asciiTheme="minorHAnsi" w:hAnsiTheme="minorHAnsi" w:cstheme="minorHAnsi"/>
                <w:i/>
                <w:iCs/>
                <w:sz w:val="22"/>
                <w:szCs w:val="22"/>
                <w:lang w:val="en-US"/>
              </w:rPr>
              <w:t>Podać</w:t>
            </w:r>
            <w:proofErr w:type="spellEnd"/>
            <w:r w:rsidRPr="00D774F4">
              <w:rPr>
                <w:rFonts w:asciiTheme="minorHAnsi" w:hAnsiTheme="minorHAnsi" w:cstheme="minorHAnsi"/>
                <w:i/>
                <w:iCs/>
                <w:sz w:val="22"/>
                <w:szCs w:val="22"/>
                <w:lang w:val="en-US"/>
              </w:rPr>
              <w:t xml:space="preserve"> </w:t>
            </w:r>
            <w:proofErr w:type="spellStart"/>
            <w:r w:rsidRPr="00D774F4">
              <w:rPr>
                <w:rFonts w:asciiTheme="minorHAnsi" w:hAnsiTheme="minorHAnsi" w:cstheme="minorHAnsi"/>
                <w:i/>
                <w:iCs/>
                <w:sz w:val="22"/>
                <w:szCs w:val="22"/>
                <w:lang w:val="en-US"/>
              </w:rPr>
              <w:t>typ</w:t>
            </w:r>
            <w:proofErr w:type="spellEnd"/>
            <w:r w:rsidRPr="00D774F4">
              <w:rPr>
                <w:rFonts w:asciiTheme="minorHAnsi" w:hAnsiTheme="minorHAnsi" w:cstheme="minorHAnsi"/>
                <w:i/>
                <w:iCs/>
                <w:sz w:val="22"/>
                <w:szCs w:val="22"/>
                <w:lang w:val="en-US"/>
              </w:rPr>
              <w:t xml:space="preserve"> </w:t>
            </w:r>
            <w:proofErr w:type="spellStart"/>
            <w:r w:rsidRPr="00D774F4">
              <w:rPr>
                <w:rFonts w:asciiTheme="minorHAnsi" w:hAnsiTheme="minorHAnsi" w:cstheme="minorHAnsi"/>
                <w:i/>
                <w:iCs/>
                <w:sz w:val="22"/>
                <w:szCs w:val="22"/>
                <w:lang w:val="en-US"/>
              </w:rPr>
              <w:t>nadwozia</w:t>
            </w:r>
            <w:proofErr w:type="spellEnd"/>
          </w:p>
        </w:tc>
      </w:tr>
      <w:tr w:rsidR="00726310" w:rsidRPr="001E0EC6" w14:paraId="71ECE4D1"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1DD05AC5" w14:textId="77777777" w:rsidR="00726310" w:rsidRPr="001E0EC6" w:rsidRDefault="00726310" w:rsidP="00726310">
            <w:pPr>
              <w:pStyle w:val="Standard"/>
              <w:numPr>
                <w:ilvl w:val="1"/>
                <w:numId w:val="2"/>
              </w:numPr>
              <w:snapToGrid w:val="0"/>
              <w:rPr>
                <w:rFonts w:asciiTheme="minorHAnsi" w:hAnsiTheme="minorHAnsi" w:cstheme="minorHAnsi"/>
                <w:lang w:val="en-US"/>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01183A5" w14:textId="77777777" w:rsidR="00726310" w:rsidRPr="001030BC" w:rsidRDefault="00726310" w:rsidP="00726310">
            <w:pPr>
              <w:pStyle w:val="Standard"/>
              <w:snapToGrid w:val="0"/>
              <w:rPr>
                <w:rFonts w:asciiTheme="minorHAnsi" w:hAnsiTheme="minorHAnsi" w:cstheme="minorHAnsi"/>
              </w:rPr>
            </w:pPr>
            <w:r w:rsidRPr="001030BC">
              <w:rPr>
                <w:rFonts w:asciiTheme="minorHAnsi" w:hAnsiTheme="minorHAnsi" w:cstheme="minorHAnsi"/>
              </w:rPr>
              <w:t>Kolor fabryczny nadwozia: czerwony (RAL 3000 lub zbliżony), biały lub srebrny;</w:t>
            </w:r>
          </w:p>
          <w:p w14:paraId="5D370172" w14:textId="2CBA13DD" w:rsidR="00726310" w:rsidRPr="001030BC" w:rsidRDefault="00726310" w:rsidP="00726310">
            <w:pPr>
              <w:pStyle w:val="Standard"/>
              <w:snapToGrid w:val="0"/>
              <w:rPr>
                <w:rFonts w:asciiTheme="minorHAnsi" w:hAnsiTheme="minorHAnsi" w:cstheme="minorHAnsi"/>
              </w:rPr>
            </w:pPr>
            <w:r w:rsidRPr="001030BC">
              <w:rPr>
                <w:rFonts w:asciiTheme="minorHAnsi" w:hAnsiTheme="minorHAnsi" w:cstheme="minorHAnsi"/>
              </w:rPr>
              <w:t>Zamawiający dopuści pojazdy wyposażone w klamki i obudowy lusterek w kolorze czarnym.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3F5000" w14:textId="7C207F07" w:rsidR="00726310" w:rsidRPr="00D774F4" w:rsidRDefault="00726310" w:rsidP="00726310">
            <w:pPr>
              <w:pStyle w:val="Standard"/>
              <w:snapToGrid w:val="0"/>
              <w:rPr>
                <w:rFonts w:asciiTheme="minorHAnsi" w:hAnsiTheme="minorHAnsi" w:cstheme="minorHAnsi"/>
                <w:i/>
                <w:iCs/>
                <w:sz w:val="22"/>
                <w:szCs w:val="22"/>
              </w:rPr>
            </w:pPr>
            <w:r w:rsidRPr="00D774F4">
              <w:rPr>
                <w:rFonts w:asciiTheme="minorHAnsi" w:hAnsiTheme="minorHAnsi" w:cstheme="minorHAnsi"/>
                <w:i/>
                <w:iCs/>
                <w:sz w:val="22"/>
                <w:szCs w:val="22"/>
              </w:rPr>
              <w:t>Podać kolor nadwozia</w:t>
            </w:r>
          </w:p>
        </w:tc>
      </w:tr>
      <w:tr w:rsidR="00726310" w:rsidRPr="001E0EC6" w14:paraId="61171BD8"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691AE242"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4766EF31" w14:textId="24D9EC53" w:rsidR="00726310" w:rsidRPr="001030BC" w:rsidRDefault="00726310" w:rsidP="00726310">
            <w:pPr>
              <w:pStyle w:val="Standard"/>
              <w:snapToGrid w:val="0"/>
              <w:jc w:val="both"/>
              <w:rPr>
                <w:rFonts w:asciiTheme="minorHAnsi" w:hAnsiTheme="minorHAnsi" w:cstheme="minorHAnsi"/>
              </w:rPr>
            </w:pPr>
            <w:r w:rsidRPr="001030BC">
              <w:rPr>
                <w:rFonts w:asciiTheme="minorHAnsi" w:hAnsiTheme="minorHAnsi" w:cstheme="minorHAnsi"/>
              </w:rPr>
              <w:t>Wymiary pojazdu</w:t>
            </w:r>
            <w:r w:rsidR="00EE660F" w:rsidRPr="001030BC">
              <w:rPr>
                <w:rFonts w:asciiTheme="minorHAnsi" w:hAnsiTheme="minorHAnsi" w:cstheme="minorHAnsi"/>
              </w:rPr>
              <w:t xml:space="preserve"> :</w:t>
            </w:r>
          </w:p>
          <w:p w14:paraId="52F3163F" w14:textId="12D1C907" w:rsidR="00726310" w:rsidRPr="001030BC" w:rsidRDefault="00726310" w:rsidP="00726310">
            <w:pPr>
              <w:pStyle w:val="Akapitzlist"/>
              <w:numPr>
                <w:ilvl w:val="0"/>
                <w:numId w:val="3"/>
              </w:numPr>
              <w:suppressAutoHyphens/>
              <w:spacing w:after="0" w:line="240" w:lineRule="auto"/>
              <w:ind w:left="567" w:hanging="283"/>
              <w:jc w:val="both"/>
              <w:rPr>
                <w:rFonts w:asciiTheme="minorHAnsi" w:hAnsiTheme="minorHAnsi" w:cstheme="minorHAnsi"/>
                <w:lang w:bidi="hi-IN"/>
              </w:rPr>
            </w:pPr>
            <w:r w:rsidRPr="001030BC">
              <w:rPr>
                <w:rFonts w:asciiTheme="minorHAnsi" w:hAnsiTheme="minorHAnsi" w:cstheme="minorHAnsi"/>
                <w:lang w:bidi="hi-IN"/>
              </w:rPr>
              <w:t>Długość całkowita  min. 5900 mm,</w:t>
            </w:r>
          </w:p>
          <w:p w14:paraId="1A5A2EF6" w14:textId="030259DE" w:rsidR="00726310" w:rsidRPr="001030BC" w:rsidRDefault="00726310" w:rsidP="00726310">
            <w:pPr>
              <w:pStyle w:val="Akapitzlist"/>
              <w:suppressAutoHyphens/>
              <w:spacing w:after="0" w:line="240" w:lineRule="auto"/>
              <w:ind w:left="567"/>
              <w:jc w:val="both"/>
              <w:rPr>
                <w:rFonts w:asciiTheme="minorHAnsi" w:hAnsiTheme="minorHAnsi" w:cstheme="minorHAnsi"/>
                <w:lang w:bidi="hi-IN"/>
              </w:rPr>
            </w:pPr>
            <w:r w:rsidRPr="001030BC">
              <w:rPr>
                <w:rFonts w:asciiTheme="minorHAnsi" w:hAnsiTheme="minorHAnsi" w:cstheme="minorHAnsi"/>
                <w:lang w:bidi="hi-IN"/>
              </w:rPr>
              <w:t xml:space="preserve">Zamawiający nie dopuści pojazdu </w:t>
            </w:r>
            <w:r w:rsidR="00EE660F" w:rsidRPr="001030BC">
              <w:rPr>
                <w:rFonts w:asciiTheme="minorHAnsi" w:hAnsiTheme="minorHAnsi" w:cstheme="minorHAnsi"/>
                <w:lang w:bidi="hi-IN"/>
              </w:rPr>
              <w:t>dłuższego niż min. 6200 mm.</w:t>
            </w:r>
          </w:p>
          <w:p w14:paraId="52A95ADC" w14:textId="07D13447" w:rsidR="00726310" w:rsidRPr="001030BC" w:rsidRDefault="00726310" w:rsidP="00726310">
            <w:pPr>
              <w:pStyle w:val="Akapitzlist"/>
              <w:numPr>
                <w:ilvl w:val="0"/>
                <w:numId w:val="4"/>
              </w:numPr>
              <w:suppressAutoHyphens/>
              <w:spacing w:after="0" w:line="240" w:lineRule="auto"/>
              <w:ind w:left="567" w:hanging="283"/>
              <w:jc w:val="both"/>
              <w:rPr>
                <w:rFonts w:asciiTheme="minorHAnsi" w:hAnsiTheme="minorHAnsi" w:cstheme="minorHAnsi"/>
                <w:lang w:bidi="hi-IN"/>
              </w:rPr>
            </w:pPr>
            <w:r w:rsidRPr="001030BC">
              <w:rPr>
                <w:rFonts w:asciiTheme="minorHAnsi" w:hAnsiTheme="minorHAnsi" w:cstheme="minorHAnsi"/>
                <w:lang w:bidi="hi-IN"/>
              </w:rPr>
              <w:t>rozstaw osi: min. 3400</w:t>
            </w:r>
            <w:r w:rsidR="00EE660F" w:rsidRPr="001030BC">
              <w:rPr>
                <w:rFonts w:asciiTheme="minorHAnsi" w:hAnsiTheme="minorHAnsi" w:cstheme="minorHAnsi"/>
                <w:lang w:bidi="hi-IN"/>
              </w:rPr>
              <w:t xml:space="preserve"> mm</w:t>
            </w:r>
          </w:p>
          <w:p w14:paraId="460F79F2" w14:textId="1B83431A" w:rsidR="00726310" w:rsidRPr="001030BC" w:rsidRDefault="00726310" w:rsidP="00726310">
            <w:pPr>
              <w:pStyle w:val="Akapitzlist"/>
              <w:numPr>
                <w:ilvl w:val="0"/>
                <w:numId w:val="4"/>
              </w:numPr>
              <w:suppressAutoHyphens/>
              <w:spacing w:after="0" w:line="240" w:lineRule="auto"/>
              <w:ind w:left="567" w:hanging="283"/>
              <w:jc w:val="both"/>
              <w:rPr>
                <w:rFonts w:asciiTheme="minorHAnsi" w:hAnsiTheme="minorHAnsi" w:cstheme="minorHAnsi"/>
              </w:rPr>
            </w:pPr>
            <w:r w:rsidRPr="001030BC">
              <w:rPr>
                <w:rFonts w:asciiTheme="minorHAnsi" w:hAnsiTheme="minorHAnsi" w:cstheme="minorHAnsi"/>
                <w:lang w:bidi="hi-IN"/>
              </w:rPr>
              <w:t xml:space="preserve">szerokość </w:t>
            </w:r>
            <w:r w:rsidR="00EE660F" w:rsidRPr="001030BC">
              <w:rPr>
                <w:rFonts w:asciiTheme="minorHAnsi" w:hAnsiTheme="minorHAnsi" w:cstheme="minorHAnsi"/>
                <w:lang w:bidi="hi-IN"/>
              </w:rPr>
              <w:t>całkowita min. 1950 mm,</w:t>
            </w:r>
          </w:p>
          <w:p w14:paraId="6EDCA216" w14:textId="77777777" w:rsidR="00BF04F2" w:rsidRPr="001030BC" w:rsidRDefault="00726310" w:rsidP="00BF04F2">
            <w:pPr>
              <w:pStyle w:val="Akapitzlist"/>
              <w:numPr>
                <w:ilvl w:val="0"/>
                <w:numId w:val="4"/>
              </w:numPr>
              <w:suppressAutoHyphens/>
              <w:spacing w:after="0" w:line="240" w:lineRule="auto"/>
              <w:ind w:left="567" w:hanging="283"/>
              <w:jc w:val="both"/>
              <w:rPr>
                <w:rFonts w:asciiTheme="minorHAnsi" w:hAnsiTheme="minorHAnsi" w:cstheme="minorHAnsi"/>
              </w:rPr>
            </w:pPr>
            <w:r w:rsidRPr="001030BC">
              <w:rPr>
                <w:rFonts w:asciiTheme="minorHAnsi" w:hAnsiTheme="minorHAnsi" w:cstheme="minorHAnsi"/>
              </w:rPr>
              <w:t xml:space="preserve">wysokość całkowita </w:t>
            </w:r>
            <w:r w:rsidR="00EE660F" w:rsidRPr="001030BC">
              <w:rPr>
                <w:rFonts w:asciiTheme="minorHAnsi" w:hAnsiTheme="minorHAnsi" w:cstheme="minorHAnsi"/>
              </w:rPr>
              <w:t>min.</w:t>
            </w:r>
            <w:r w:rsidRPr="001030BC">
              <w:rPr>
                <w:rFonts w:asciiTheme="minorHAnsi" w:hAnsiTheme="minorHAnsi" w:cstheme="minorHAnsi"/>
              </w:rPr>
              <w:t xml:space="preserve"> </w:t>
            </w:r>
            <w:r w:rsidR="00EE660F" w:rsidRPr="001030BC">
              <w:rPr>
                <w:rFonts w:asciiTheme="minorHAnsi" w:hAnsiTheme="minorHAnsi" w:cstheme="minorHAnsi"/>
              </w:rPr>
              <w:t>2300 mm</w:t>
            </w:r>
            <w:r w:rsidRPr="001030BC">
              <w:rPr>
                <w:rFonts w:asciiTheme="minorHAnsi" w:hAnsiTheme="minorHAnsi" w:cstheme="minorHAnsi"/>
              </w:rPr>
              <w:t xml:space="preserve"> (bez anten i relingów dachowyc</w:t>
            </w:r>
            <w:r w:rsidR="00EE660F" w:rsidRPr="001030BC">
              <w:rPr>
                <w:rFonts w:asciiTheme="minorHAnsi" w:hAnsiTheme="minorHAnsi" w:cstheme="minorHAnsi"/>
              </w:rPr>
              <w:t>h</w:t>
            </w:r>
            <w:r w:rsidRPr="001030BC">
              <w:rPr>
                <w:rFonts w:asciiTheme="minorHAnsi" w:hAnsiTheme="minorHAnsi" w:cstheme="minorHAnsi"/>
              </w:rPr>
              <w:t>).</w:t>
            </w:r>
          </w:p>
          <w:p w14:paraId="5AC61274" w14:textId="78DA2443" w:rsidR="00BF04F2" w:rsidRPr="001030BC" w:rsidRDefault="00BF04F2" w:rsidP="00BF04F2">
            <w:pPr>
              <w:suppressAutoHyphens/>
              <w:jc w:val="both"/>
              <w:rPr>
                <w:rFonts w:asciiTheme="minorHAnsi" w:hAnsiTheme="minorHAnsi" w:cstheme="minorHAnsi"/>
              </w:rPr>
            </w:pPr>
            <w:r w:rsidRPr="001030BC">
              <w:rPr>
                <w:rFonts w:asciiTheme="minorHAnsi" w:hAnsiTheme="minorHAnsi" w:cstheme="minorHAnsi"/>
                <w:sz w:val="24"/>
                <w:szCs w:val="24"/>
              </w:rPr>
              <w:t>W miejscu widocznym dla kierowcy umieścić informację o: wysokości (z anteną radiotelefonu oraz bez anteny radiotelefonu), szerokości, długości pojazdu oraz maksymalnej masie całkowitej.</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BEC84D" w14:textId="2AF73E0D" w:rsidR="00726310" w:rsidRPr="001E0EC6" w:rsidRDefault="00726310" w:rsidP="00726310">
            <w:pPr>
              <w:pStyle w:val="Standard"/>
              <w:snapToGrid w:val="0"/>
              <w:rPr>
                <w:rFonts w:asciiTheme="minorHAnsi" w:hAnsiTheme="minorHAnsi" w:cstheme="minorHAnsi"/>
                <w:i/>
                <w:color w:val="000000"/>
                <w:sz w:val="22"/>
              </w:rPr>
            </w:pPr>
            <w:r>
              <w:rPr>
                <w:rFonts w:asciiTheme="minorHAnsi" w:hAnsiTheme="minorHAnsi" w:cstheme="minorHAnsi"/>
                <w:i/>
                <w:color w:val="000000"/>
                <w:sz w:val="22"/>
              </w:rPr>
              <w:t>Należy podać wymiary pojazdu</w:t>
            </w:r>
          </w:p>
        </w:tc>
      </w:tr>
      <w:tr w:rsidR="00726310" w:rsidRPr="001E0EC6" w14:paraId="74DF79D2"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729A45BC"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3722261" w14:textId="605F72AA" w:rsidR="00726310" w:rsidRPr="001030BC" w:rsidRDefault="00541661" w:rsidP="00726310">
            <w:pPr>
              <w:pStyle w:val="Standard"/>
              <w:snapToGrid w:val="0"/>
              <w:rPr>
                <w:rFonts w:asciiTheme="minorHAnsi" w:hAnsiTheme="minorHAnsi" w:cstheme="minorHAnsi"/>
              </w:rPr>
            </w:pPr>
            <w:r>
              <w:rPr>
                <w:rFonts w:asciiTheme="minorHAnsi" w:hAnsiTheme="minorHAnsi" w:cstheme="minorHAnsi"/>
              </w:rPr>
              <w:t>S</w:t>
            </w:r>
            <w:r w:rsidR="00726310" w:rsidRPr="001030BC">
              <w:rPr>
                <w:rFonts w:asciiTheme="minorHAnsi" w:hAnsiTheme="minorHAnsi" w:cstheme="minorHAnsi"/>
              </w:rPr>
              <w:t>ystem kontroli martwego pola,</w:t>
            </w:r>
            <w:r>
              <w:rPr>
                <w:rFonts w:asciiTheme="minorHAnsi" w:hAnsiTheme="minorHAnsi" w:cstheme="minorHAnsi"/>
              </w:rPr>
              <w:t xml:space="preserve"> </w:t>
            </w:r>
            <w:r w:rsidR="00726310" w:rsidRPr="001030BC">
              <w:rPr>
                <w:rFonts w:asciiTheme="minorHAnsi" w:hAnsiTheme="minorHAnsi" w:cstheme="minorHAnsi"/>
                <w:color w:val="000000" w:themeColor="text1"/>
              </w:rPr>
              <w:t>asystent nagłego hamowania, system monitorowania ciśnienia w oponach</w:t>
            </w:r>
            <w:r>
              <w:rPr>
                <w:rFonts w:asciiTheme="minorHAnsi" w:hAnsiTheme="minorHAnsi" w:cstheme="minorHAnsi"/>
                <w:color w:val="000000" w:themeColor="text1"/>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9D980F" w14:textId="77777777" w:rsidR="00726310" w:rsidRPr="001E0EC6" w:rsidRDefault="00726310" w:rsidP="00726310">
            <w:pPr>
              <w:pStyle w:val="Standard"/>
              <w:snapToGrid w:val="0"/>
              <w:rPr>
                <w:rFonts w:asciiTheme="minorHAnsi" w:hAnsiTheme="minorHAnsi" w:cstheme="minorHAnsi"/>
              </w:rPr>
            </w:pPr>
          </w:p>
        </w:tc>
      </w:tr>
      <w:tr w:rsidR="00726310" w:rsidRPr="001E0EC6" w14:paraId="244DDD68" w14:textId="77777777" w:rsidTr="00167335">
        <w:tc>
          <w:tcPr>
            <w:tcW w:w="846" w:type="dxa"/>
            <w:tcBorders>
              <w:top w:val="single" w:sz="4" w:space="0" w:color="000001"/>
              <w:left w:val="single" w:sz="4" w:space="0" w:color="000001"/>
              <w:bottom w:val="single" w:sz="4" w:space="0" w:color="000001"/>
            </w:tcBorders>
            <w:shd w:val="clear" w:color="auto" w:fill="C0C0C0"/>
            <w:tcMar>
              <w:left w:w="98" w:type="dxa"/>
            </w:tcMar>
          </w:tcPr>
          <w:p w14:paraId="7F840A67" w14:textId="77777777" w:rsidR="00726310" w:rsidRPr="001E0EC6" w:rsidRDefault="00726310" w:rsidP="00726310">
            <w:pPr>
              <w:pStyle w:val="Standard"/>
              <w:numPr>
                <w:ilvl w:val="0"/>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07901CB7" w14:textId="77777777" w:rsidR="00726310" w:rsidRPr="001030BC" w:rsidRDefault="00726310" w:rsidP="00726310">
            <w:pPr>
              <w:pStyle w:val="Standard"/>
              <w:snapToGrid w:val="0"/>
              <w:jc w:val="center"/>
              <w:rPr>
                <w:rFonts w:asciiTheme="minorHAnsi" w:hAnsiTheme="minorHAnsi" w:cstheme="minorHAnsi"/>
              </w:rPr>
            </w:pPr>
            <w:r w:rsidRPr="001030BC">
              <w:rPr>
                <w:rFonts w:asciiTheme="minorHAnsi" w:hAnsiTheme="minorHAnsi" w:cstheme="minorHAnsi"/>
              </w:rPr>
              <w:t>Wyposażenie pojazdu</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3EAA3F5E" w14:textId="77777777" w:rsidR="00726310" w:rsidRPr="001E0EC6" w:rsidRDefault="00726310" w:rsidP="00726310">
            <w:pPr>
              <w:pStyle w:val="Standard"/>
              <w:snapToGrid w:val="0"/>
              <w:rPr>
                <w:rFonts w:asciiTheme="minorHAnsi" w:hAnsiTheme="minorHAnsi" w:cstheme="minorHAnsi"/>
              </w:rPr>
            </w:pPr>
          </w:p>
        </w:tc>
      </w:tr>
      <w:tr w:rsidR="00726310" w:rsidRPr="001E0EC6" w14:paraId="2467B370"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14D6693A"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08F886D" w14:textId="1DDB6FCF" w:rsidR="005D7EFC" w:rsidRPr="001030BC" w:rsidRDefault="005D7EFC" w:rsidP="00726310">
            <w:pPr>
              <w:pStyle w:val="Standard"/>
              <w:snapToGrid w:val="0"/>
              <w:rPr>
                <w:rFonts w:asciiTheme="minorHAnsi" w:hAnsiTheme="minorHAnsi" w:cstheme="minorHAnsi"/>
              </w:rPr>
            </w:pPr>
            <w:r w:rsidRPr="001030BC">
              <w:rPr>
                <w:rFonts w:asciiTheme="minorHAnsi" w:hAnsiTheme="minorHAnsi" w:cstheme="minorHAnsi"/>
              </w:rPr>
              <w:t xml:space="preserve">- Lampy przednie w technologii LED. Zamawiający dopuści lampy </w:t>
            </w:r>
            <w:proofErr w:type="spellStart"/>
            <w:r w:rsidRPr="001030BC">
              <w:rPr>
                <w:rFonts w:asciiTheme="minorHAnsi" w:hAnsiTheme="minorHAnsi" w:cstheme="minorHAnsi"/>
              </w:rPr>
              <w:t>Bixenon</w:t>
            </w:r>
            <w:proofErr w:type="spellEnd"/>
            <w:r w:rsidRPr="001030BC">
              <w:rPr>
                <w:rFonts w:asciiTheme="minorHAnsi" w:hAnsiTheme="minorHAnsi" w:cstheme="minorHAnsi"/>
              </w:rPr>
              <w:t xml:space="preserve"> ze światłami do jazdy dziennej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717379" w14:textId="5D9599EC" w:rsidR="00726310" w:rsidRPr="00D774F4" w:rsidRDefault="00D774F4" w:rsidP="00726310">
            <w:pPr>
              <w:pStyle w:val="Standard"/>
              <w:snapToGrid w:val="0"/>
              <w:rPr>
                <w:rFonts w:asciiTheme="minorHAnsi" w:hAnsiTheme="minorHAnsi" w:cstheme="minorHAnsi"/>
                <w:i/>
                <w:iCs/>
                <w:sz w:val="22"/>
                <w:szCs w:val="22"/>
              </w:rPr>
            </w:pPr>
            <w:r w:rsidRPr="00D774F4">
              <w:rPr>
                <w:rFonts w:asciiTheme="minorHAnsi" w:hAnsiTheme="minorHAnsi" w:cstheme="minorHAnsi"/>
                <w:i/>
                <w:iCs/>
                <w:sz w:val="22"/>
                <w:szCs w:val="22"/>
              </w:rPr>
              <w:t>Podać typ oświetlenia</w:t>
            </w:r>
          </w:p>
        </w:tc>
      </w:tr>
      <w:tr w:rsidR="00726310" w:rsidRPr="001E0EC6" w14:paraId="67E37068"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3F8B763D"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CD1F800" w14:textId="1E35D1B8" w:rsidR="00726310" w:rsidRPr="001030BC" w:rsidRDefault="009E210B" w:rsidP="00726310">
            <w:pPr>
              <w:pStyle w:val="Standard"/>
              <w:snapToGrid w:val="0"/>
              <w:rPr>
                <w:rFonts w:asciiTheme="minorHAnsi" w:hAnsiTheme="minorHAnsi" w:cstheme="minorHAnsi"/>
              </w:rPr>
            </w:pPr>
            <w:r w:rsidRPr="001030BC">
              <w:rPr>
                <w:rFonts w:asciiTheme="minorHAnsi" w:hAnsiTheme="minorHAnsi" w:cstheme="minorHAnsi"/>
              </w:rPr>
              <w:t xml:space="preserve">- </w:t>
            </w:r>
            <w:r w:rsidR="00726310" w:rsidRPr="001030BC">
              <w:rPr>
                <w:rFonts w:asciiTheme="minorHAnsi" w:hAnsiTheme="minorHAnsi" w:cstheme="minorHAnsi"/>
              </w:rPr>
              <w:t>Szyby elektrycznie sterowane w drzwiach kabiny kierowcy.</w:t>
            </w:r>
          </w:p>
          <w:p w14:paraId="50C19793" w14:textId="471F2030" w:rsidR="00726310" w:rsidRPr="001030BC" w:rsidRDefault="009E210B" w:rsidP="00726310">
            <w:pPr>
              <w:pStyle w:val="Standard"/>
              <w:snapToGrid w:val="0"/>
              <w:rPr>
                <w:rFonts w:asciiTheme="minorHAnsi" w:hAnsiTheme="minorHAnsi" w:cstheme="minorHAnsi"/>
              </w:rPr>
            </w:pPr>
            <w:r w:rsidRPr="001030BC">
              <w:rPr>
                <w:rFonts w:asciiTheme="minorHAnsi" w:hAnsiTheme="minorHAnsi" w:cstheme="minorHAnsi"/>
              </w:rPr>
              <w:t xml:space="preserve">- Mocno </w:t>
            </w:r>
            <w:r w:rsidR="00726310" w:rsidRPr="001030BC">
              <w:rPr>
                <w:rFonts w:asciiTheme="minorHAnsi" w:hAnsiTheme="minorHAnsi" w:cstheme="minorHAnsi"/>
              </w:rPr>
              <w:t xml:space="preserve">przyciemniane </w:t>
            </w:r>
            <w:r w:rsidRPr="001030BC">
              <w:rPr>
                <w:rFonts w:asciiTheme="minorHAnsi" w:hAnsiTheme="minorHAnsi" w:cstheme="minorHAnsi"/>
              </w:rPr>
              <w:t xml:space="preserve">szyby </w:t>
            </w:r>
            <w:r w:rsidR="00726310" w:rsidRPr="001030BC">
              <w:rPr>
                <w:rFonts w:asciiTheme="minorHAnsi" w:hAnsiTheme="minorHAnsi" w:cstheme="minorHAnsi"/>
              </w:rPr>
              <w:t xml:space="preserve">w części tylnej nadwozia </w:t>
            </w:r>
            <w:r w:rsidRPr="001030BC">
              <w:rPr>
                <w:rFonts w:asciiTheme="minorHAnsi" w:hAnsiTheme="minorHAnsi" w:cstheme="minorHAnsi"/>
              </w:rPr>
              <w:t xml:space="preserve">w II i III rzędzie siedzeń </w:t>
            </w:r>
            <w:r w:rsidR="00726310" w:rsidRPr="001030BC">
              <w:rPr>
                <w:rFonts w:asciiTheme="minorHAnsi" w:hAnsiTheme="minorHAnsi" w:cstheme="minorHAnsi"/>
              </w:rPr>
              <w:t xml:space="preserve">(dotyczy szyb bocznych w </w:t>
            </w:r>
            <w:r w:rsidR="00726310" w:rsidRPr="001030BC">
              <w:rPr>
                <w:rFonts w:asciiTheme="minorHAnsi" w:hAnsiTheme="minorHAnsi" w:cstheme="minorHAnsi"/>
              </w:rPr>
              <w:lastRenderedPageBreak/>
              <w:t>przestrzeni pasażerskiej oraz szyb tylnych)</w:t>
            </w:r>
            <w:r w:rsidRPr="001030BC">
              <w:rPr>
                <w:rFonts w:asciiTheme="minorHAnsi" w:hAnsiTheme="minorHAnsi" w:cstheme="minorHAnsi"/>
              </w:rPr>
              <w:t>, w stopniu przepuszczalności światła max. 20 %.</w:t>
            </w:r>
          </w:p>
          <w:p w14:paraId="6443E48A" w14:textId="6A7AFB13" w:rsidR="009E210B" w:rsidRPr="001030BC" w:rsidRDefault="009E210B" w:rsidP="00726310">
            <w:pPr>
              <w:pStyle w:val="Standard"/>
              <w:snapToGrid w:val="0"/>
              <w:rPr>
                <w:rFonts w:asciiTheme="minorHAnsi" w:hAnsiTheme="minorHAnsi" w:cstheme="minorHAnsi"/>
              </w:rPr>
            </w:pPr>
            <w:r w:rsidRPr="001030BC">
              <w:rPr>
                <w:rFonts w:asciiTheme="minorHAnsi" w:hAnsiTheme="minorHAnsi" w:cstheme="minorHAnsi"/>
              </w:rPr>
              <w:t>- Stałe szyby boczne. Zamawiający dopuści szyby, które się uchylają.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A36EEE" w14:textId="77777777" w:rsidR="00726310" w:rsidRPr="001E0EC6" w:rsidRDefault="00726310" w:rsidP="00726310">
            <w:pPr>
              <w:pStyle w:val="Standard"/>
              <w:snapToGrid w:val="0"/>
              <w:rPr>
                <w:rFonts w:asciiTheme="minorHAnsi" w:hAnsiTheme="minorHAnsi" w:cstheme="minorHAnsi"/>
              </w:rPr>
            </w:pPr>
          </w:p>
        </w:tc>
      </w:tr>
      <w:tr w:rsidR="00726310" w:rsidRPr="001E0EC6" w14:paraId="6C081487"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55E732D8"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1966A1A" w14:textId="70008215" w:rsidR="00726310" w:rsidRPr="001030BC" w:rsidRDefault="00EE660F" w:rsidP="00726310">
            <w:pPr>
              <w:pStyle w:val="Standard"/>
              <w:snapToGrid w:val="0"/>
              <w:rPr>
                <w:rFonts w:asciiTheme="minorHAnsi" w:hAnsiTheme="minorHAnsi" w:cstheme="minorHAnsi"/>
              </w:rPr>
            </w:pPr>
            <w:r w:rsidRPr="001030BC">
              <w:rPr>
                <w:rFonts w:asciiTheme="minorHAnsi" w:hAnsiTheme="minorHAnsi" w:cstheme="minorHAnsi"/>
              </w:rPr>
              <w:t>Samochód wyposażony w obręcze kół ze stopów lekkich min. 16’ z zamontowanymi oponami letnimi, dodatkowo komplet opon zimowych z felgami ze stopów lekkich min. 16’. Samochód wyposażony również  w pełnowymiarowe koło zapasowe (bieżnik opony nie może być kierunkowy, koło umieszczone i zamontowane w miejscu przewidzianym przez producenta pojazdu bazowego). Indeks nośności i prędkości dostosowan</w:t>
            </w:r>
            <w:r w:rsidR="00D774F4" w:rsidRPr="001030BC">
              <w:rPr>
                <w:rFonts w:asciiTheme="minorHAnsi" w:hAnsiTheme="minorHAnsi" w:cstheme="minorHAnsi"/>
              </w:rPr>
              <w:t xml:space="preserve">y </w:t>
            </w:r>
            <w:r w:rsidRPr="001030BC">
              <w:rPr>
                <w:rFonts w:asciiTheme="minorHAnsi" w:hAnsiTheme="minorHAnsi" w:cstheme="minorHAnsi"/>
              </w:rPr>
              <w:t xml:space="preserve">do maksymalnych parametrów samochodu. Opony muszą być fabrycznie nowe i homologowane. </w:t>
            </w:r>
            <w:r w:rsidR="00726310" w:rsidRPr="001030BC">
              <w:rPr>
                <w:rFonts w:asciiTheme="minorHAnsi" w:hAnsiTheme="minorHAnsi" w:cstheme="minorHAnsi"/>
              </w:rPr>
              <w:t>Maksymalna data produkcji opon nie wcześniej niż 24 miesięcy od daty odbioru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7134EC" w14:textId="77777777" w:rsidR="00726310" w:rsidRPr="001E0EC6" w:rsidRDefault="00726310" w:rsidP="00726310">
            <w:pPr>
              <w:pStyle w:val="Standard"/>
              <w:snapToGrid w:val="0"/>
              <w:rPr>
                <w:rFonts w:asciiTheme="minorHAnsi" w:hAnsiTheme="minorHAnsi" w:cstheme="minorHAnsi"/>
              </w:rPr>
            </w:pPr>
          </w:p>
        </w:tc>
      </w:tr>
      <w:tr w:rsidR="00CE0BD1" w:rsidRPr="001E0EC6" w14:paraId="1099B2F2"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02D85F05" w14:textId="77777777" w:rsidR="00CE0BD1" w:rsidRPr="001E0EC6" w:rsidRDefault="00CE0BD1"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A3EDF57" w14:textId="77777777"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Samochód wyposażony co najmniej w:</w:t>
            </w:r>
          </w:p>
          <w:p w14:paraId="1F88871C" w14:textId="1AFAAF94"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Poduszka powietrzna kierowcy i pasażera z funkcją dezaktywacji poduszki powietrznej pasażera.</w:t>
            </w:r>
          </w:p>
          <w:p w14:paraId="55E49622" w14:textId="77F4A2C5"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Automatyczne światła z czujnikiem zmierzchu.</w:t>
            </w:r>
          </w:p>
          <w:p w14:paraId="587A2BC2" w14:textId="71CA0D0E"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System zapobiegający blokowaniu kół podczas hamowania (ABS).</w:t>
            </w:r>
          </w:p>
          <w:p w14:paraId="7FF6266D" w14:textId="60065AFA"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System stabilizacji toru jazdy (ESP).</w:t>
            </w:r>
          </w:p>
          <w:p w14:paraId="30CC2EF1" w14:textId="31BB8DDF" w:rsidR="00197D3B" w:rsidRPr="001030BC" w:rsidRDefault="00197D3B" w:rsidP="00726310">
            <w:pPr>
              <w:pStyle w:val="Standard"/>
              <w:snapToGrid w:val="0"/>
              <w:rPr>
                <w:rFonts w:asciiTheme="minorHAnsi" w:hAnsiTheme="minorHAnsi" w:cstheme="minorHAnsi"/>
              </w:rPr>
            </w:pPr>
            <w:r w:rsidRPr="001030BC">
              <w:rPr>
                <w:rFonts w:asciiTheme="minorHAnsi" w:hAnsiTheme="minorHAnsi" w:cstheme="minorHAnsi"/>
              </w:rPr>
              <w:t>- Asystent bocznego wiatru.</w:t>
            </w:r>
          </w:p>
          <w:p w14:paraId="01F79C14" w14:textId="33AFB18B"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Hamulec ręczny.</w:t>
            </w:r>
          </w:p>
          <w:p w14:paraId="25BCBB5C" w14:textId="50D15804"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Ogranicznik prędkości z układem rozpoznawania znaków drogowych.</w:t>
            </w:r>
          </w:p>
          <w:p w14:paraId="3E48DCF4" w14:textId="1903E6AE"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System Start-Stop z odzyskiem energii hamowania. Zamawiający dopuści pojazdy z systemem start-stop bez możliwości odzyskania energii hamowania.</w:t>
            </w:r>
          </w:p>
          <w:p w14:paraId="5856776B" w14:textId="5A74F340"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System automatycznego powiadamiania ratunkowego (</w:t>
            </w:r>
            <w:proofErr w:type="spellStart"/>
            <w:r w:rsidRPr="001030BC">
              <w:rPr>
                <w:rFonts w:asciiTheme="minorHAnsi" w:hAnsiTheme="minorHAnsi" w:cstheme="minorHAnsi"/>
              </w:rPr>
              <w:t>eCall</w:t>
            </w:r>
            <w:proofErr w:type="spellEnd"/>
            <w:r w:rsidRPr="001030BC">
              <w:rPr>
                <w:rFonts w:asciiTheme="minorHAnsi" w:hAnsiTheme="minorHAnsi" w:cstheme="minorHAnsi"/>
              </w:rPr>
              <w:t>).</w:t>
            </w:r>
          </w:p>
          <w:p w14:paraId="1C77158C" w14:textId="3CB1A9B9" w:rsidR="00CE0BD1" w:rsidRPr="001030BC" w:rsidRDefault="00CE0BD1" w:rsidP="00726310">
            <w:pPr>
              <w:pStyle w:val="Standard"/>
              <w:snapToGrid w:val="0"/>
              <w:rPr>
                <w:rFonts w:asciiTheme="minorHAnsi" w:hAnsiTheme="minorHAnsi" w:cstheme="minorHAnsi"/>
              </w:rPr>
            </w:pPr>
            <w:r w:rsidRPr="001030BC">
              <w:rPr>
                <w:rFonts w:asciiTheme="minorHAnsi" w:hAnsiTheme="minorHAnsi" w:cstheme="minorHAnsi"/>
              </w:rPr>
              <w:t xml:space="preserve">- System monitorowania </w:t>
            </w:r>
            <w:r w:rsidR="009909F5" w:rsidRPr="001030BC">
              <w:rPr>
                <w:rFonts w:asciiTheme="minorHAnsi" w:hAnsiTheme="minorHAnsi" w:cstheme="minorHAnsi"/>
              </w:rPr>
              <w:t>ciśnienia w oponach.</w:t>
            </w:r>
          </w:p>
          <w:p w14:paraId="7D90B02C" w14:textId="77777777" w:rsidR="009909F5" w:rsidRPr="001030BC" w:rsidRDefault="009909F5" w:rsidP="00726310">
            <w:pPr>
              <w:pStyle w:val="Standard"/>
              <w:snapToGrid w:val="0"/>
              <w:rPr>
                <w:rFonts w:asciiTheme="minorHAnsi" w:hAnsiTheme="minorHAnsi" w:cstheme="minorHAnsi"/>
              </w:rPr>
            </w:pPr>
            <w:r w:rsidRPr="001030BC">
              <w:rPr>
                <w:rFonts w:asciiTheme="minorHAnsi" w:hAnsiTheme="minorHAnsi" w:cstheme="minorHAnsi"/>
              </w:rPr>
              <w:t>- System wspomagający pokonywanie zakrętów.</w:t>
            </w:r>
          </w:p>
          <w:p w14:paraId="7CAEAB13" w14:textId="77777777" w:rsidR="009909F5" w:rsidRPr="001030BC" w:rsidRDefault="009909F5" w:rsidP="00726310">
            <w:pPr>
              <w:pStyle w:val="Standard"/>
              <w:snapToGrid w:val="0"/>
              <w:rPr>
                <w:rFonts w:asciiTheme="minorHAnsi" w:hAnsiTheme="minorHAnsi" w:cstheme="minorHAnsi"/>
              </w:rPr>
            </w:pPr>
            <w:r w:rsidRPr="001030BC">
              <w:rPr>
                <w:rFonts w:asciiTheme="minorHAnsi" w:hAnsiTheme="minorHAnsi" w:cstheme="minorHAnsi"/>
              </w:rPr>
              <w:t xml:space="preserve">- Tempomat z Inteligentnym </w:t>
            </w:r>
            <w:r w:rsidR="0006082E" w:rsidRPr="001030BC">
              <w:rPr>
                <w:rFonts w:asciiTheme="minorHAnsi" w:hAnsiTheme="minorHAnsi" w:cstheme="minorHAnsi"/>
              </w:rPr>
              <w:t>asystentem</w:t>
            </w:r>
            <w:r w:rsidRPr="001030BC">
              <w:rPr>
                <w:rFonts w:asciiTheme="minorHAnsi" w:hAnsiTheme="minorHAnsi" w:cstheme="minorHAnsi"/>
              </w:rPr>
              <w:t xml:space="preserve"> prędkości.</w:t>
            </w:r>
          </w:p>
          <w:p w14:paraId="0A72C4D0" w14:textId="77777777" w:rsidR="0006082E" w:rsidRPr="001030BC" w:rsidRDefault="0006082E" w:rsidP="00726310">
            <w:pPr>
              <w:pStyle w:val="Standard"/>
              <w:snapToGrid w:val="0"/>
              <w:rPr>
                <w:rFonts w:asciiTheme="minorHAnsi" w:hAnsiTheme="minorHAnsi" w:cstheme="minorHAnsi"/>
              </w:rPr>
            </w:pPr>
            <w:r w:rsidRPr="001030BC">
              <w:rPr>
                <w:rFonts w:asciiTheme="minorHAnsi" w:hAnsiTheme="minorHAnsi" w:cstheme="minorHAnsi"/>
              </w:rPr>
              <w:t>- Układ ostrzegania o niezamierzonej zmianie pasa ruchu.</w:t>
            </w:r>
          </w:p>
          <w:p w14:paraId="504CB341" w14:textId="77777777" w:rsidR="0006082E" w:rsidRPr="001030BC" w:rsidRDefault="0006082E" w:rsidP="00726310">
            <w:pPr>
              <w:pStyle w:val="Standard"/>
              <w:snapToGrid w:val="0"/>
              <w:rPr>
                <w:rFonts w:asciiTheme="minorHAnsi" w:hAnsiTheme="minorHAnsi" w:cstheme="minorHAnsi"/>
              </w:rPr>
            </w:pPr>
            <w:r w:rsidRPr="001030BC">
              <w:rPr>
                <w:rFonts w:asciiTheme="minorHAnsi" w:hAnsiTheme="minorHAnsi" w:cstheme="minorHAnsi"/>
              </w:rPr>
              <w:t>- Układ wczesnego reagowania w razie ryzyka zderzenia z systemem wykrywania pieszych.</w:t>
            </w:r>
          </w:p>
          <w:p w14:paraId="5A16E04A" w14:textId="69AEFA67" w:rsidR="008E111D" w:rsidRPr="001030BC" w:rsidRDefault="008E111D" w:rsidP="00726310">
            <w:pPr>
              <w:pStyle w:val="Standard"/>
              <w:snapToGrid w:val="0"/>
              <w:rPr>
                <w:rFonts w:asciiTheme="minorHAnsi" w:hAnsiTheme="minorHAnsi" w:cstheme="minorHAnsi"/>
              </w:rPr>
            </w:pPr>
            <w:r w:rsidRPr="001030BC">
              <w:rPr>
                <w:rFonts w:asciiTheme="minorHAnsi" w:hAnsiTheme="minorHAnsi" w:cstheme="minorHAnsi"/>
              </w:rPr>
              <w:t xml:space="preserve">- </w:t>
            </w:r>
            <w:r w:rsidRPr="001030BC">
              <w:rPr>
                <w:rFonts w:asciiTheme="minorHAnsi" w:hAnsiTheme="minorHAnsi" w:cstheme="minorHAnsi"/>
                <w:bCs/>
              </w:rPr>
              <w:t>Fotel kierowcy z regulacją pochylenia oparcia oraz możliwość przesunięcia do przodu i do tyłu.</w:t>
            </w:r>
          </w:p>
          <w:p w14:paraId="200D6C29" w14:textId="77777777" w:rsidR="0006082E" w:rsidRPr="001030BC" w:rsidRDefault="0006082E" w:rsidP="00726310">
            <w:pPr>
              <w:pStyle w:val="Standard"/>
              <w:snapToGrid w:val="0"/>
              <w:rPr>
                <w:rFonts w:asciiTheme="minorHAnsi" w:hAnsiTheme="minorHAnsi" w:cstheme="minorHAnsi"/>
              </w:rPr>
            </w:pPr>
            <w:r w:rsidRPr="001030BC">
              <w:rPr>
                <w:rFonts w:asciiTheme="minorHAnsi" w:hAnsiTheme="minorHAnsi" w:cstheme="minorHAnsi"/>
              </w:rPr>
              <w:t>- Podłokietnik fotela kierowcy i pasażera.</w:t>
            </w:r>
          </w:p>
          <w:p w14:paraId="07F05385" w14:textId="77777777" w:rsidR="0006082E" w:rsidRPr="001030BC" w:rsidRDefault="0006082E" w:rsidP="00726310">
            <w:pPr>
              <w:pStyle w:val="Standard"/>
              <w:snapToGrid w:val="0"/>
              <w:rPr>
                <w:rFonts w:asciiTheme="minorHAnsi" w:hAnsiTheme="minorHAnsi" w:cstheme="minorHAnsi"/>
              </w:rPr>
            </w:pPr>
            <w:r w:rsidRPr="001030BC">
              <w:rPr>
                <w:rFonts w:asciiTheme="minorHAnsi" w:hAnsiTheme="minorHAnsi" w:cstheme="minorHAnsi"/>
              </w:rPr>
              <w:t>- Regulacja podparcia odcinka lędźwiowego fotela kierowcy i pasażera.</w:t>
            </w:r>
          </w:p>
          <w:p w14:paraId="1458844D" w14:textId="77777777" w:rsidR="0006082E" w:rsidRPr="001030BC" w:rsidRDefault="0006082E" w:rsidP="00726310">
            <w:pPr>
              <w:pStyle w:val="Standard"/>
              <w:snapToGrid w:val="0"/>
              <w:rPr>
                <w:rFonts w:asciiTheme="minorHAnsi" w:hAnsiTheme="minorHAnsi" w:cstheme="minorHAnsi"/>
              </w:rPr>
            </w:pPr>
            <w:r w:rsidRPr="001030BC">
              <w:rPr>
                <w:rFonts w:asciiTheme="minorHAnsi" w:hAnsiTheme="minorHAnsi" w:cstheme="minorHAnsi"/>
              </w:rPr>
              <w:lastRenderedPageBreak/>
              <w:t>- Regulacja wysokości fotela kierowcy.</w:t>
            </w:r>
          </w:p>
          <w:p w14:paraId="0197D8EA" w14:textId="77777777" w:rsidR="0006082E" w:rsidRPr="001030BC" w:rsidRDefault="0006082E" w:rsidP="00726310">
            <w:pPr>
              <w:pStyle w:val="Standard"/>
              <w:snapToGrid w:val="0"/>
              <w:rPr>
                <w:rFonts w:asciiTheme="minorHAnsi" w:hAnsiTheme="minorHAnsi" w:cstheme="minorHAnsi"/>
              </w:rPr>
            </w:pPr>
            <w:r w:rsidRPr="001030BC">
              <w:rPr>
                <w:rFonts w:asciiTheme="minorHAnsi" w:hAnsiTheme="minorHAnsi" w:cstheme="minorHAnsi"/>
              </w:rPr>
              <w:t>- Fotel kierowcy amortyzowany.</w:t>
            </w:r>
          </w:p>
          <w:p w14:paraId="6597083F" w14:textId="77777777" w:rsidR="0006082E" w:rsidRPr="001030BC" w:rsidRDefault="0006082E" w:rsidP="00726310">
            <w:pPr>
              <w:pStyle w:val="Standard"/>
              <w:snapToGrid w:val="0"/>
              <w:rPr>
                <w:rFonts w:asciiTheme="minorHAnsi" w:hAnsiTheme="minorHAnsi" w:cstheme="minorHAnsi"/>
              </w:rPr>
            </w:pPr>
            <w:r w:rsidRPr="001030BC">
              <w:rPr>
                <w:rFonts w:asciiTheme="minorHAnsi" w:hAnsiTheme="minorHAnsi" w:cstheme="minorHAnsi"/>
              </w:rPr>
              <w:t>- Kierownica wielofunkcyjna skórzana.</w:t>
            </w:r>
          </w:p>
          <w:p w14:paraId="410BA402" w14:textId="77777777" w:rsidR="0006082E" w:rsidRPr="001030BC" w:rsidRDefault="0006082E" w:rsidP="00726310">
            <w:pPr>
              <w:pStyle w:val="Standard"/>
              <w:snapToGrid w:val="0"/>
              <w:rPr>
                <w:rFonts w:asciiTheme="minorHAnsi" w:hAnsiTheme="minorHAnsi" w:cstheme="minorHAnsi"/>
              </w:rPr>
            </w:pPr>
            <w:r w:rsidRPr="001030BC">
              <w:rPr>
                <w:rFonts w:asciiTheme="minorHAnsi" w:hAnsiTheme="minorHAnsi" w:cstheme="minorHAnsi"/>
              </w:rPr>
              <w:t>- Siedzenia w przestrzeni pasażerskiej rozkładane z podłokietnikami oraz zagłówkami z możliwością regulacji stopnia pochylenia.</w:t>
            </w:r>
          </w:p>
          <w:p w14:paraId="4A909F15" w14:textId="5CA63FCC" w:rsidR="0006082E" w:rsidRPr="001030BC" w:rsidRDefault="0006082E" w:rsidP="00726310">
            <w:pPr>
              <w:pStyle w:val="Standard"/>
              <w:snapToGrid w:val="0"/>
              <w:rPr>
                <w:rFonts w:asciiTheme="minorHAnsi" w:hAnsiTheme="minorHAnsi" w:cstheme="minorHAnsi"/>
                <w:bCs/>
              </w:rPr>
            </w:pPr>
            <w:r w:rsidRPr="001030BC">
              <w:rPr>
                <w:rFonts w:asciiTheme="minorHAnsi" w:hAnsiTheme="minorHAnsi" w:cstheme="minorHAnsi"/>
              </w:rPr>
              <w:t xml:space="preserve">- Samochód wyposażony w podłogę z systemem szynowym do montażu foteli z możliwością montażu foteli w przestrzeni pasażerskiej w układzie 2+3+3. Fotele w II rzędzie możliwe do demontażu z użyciem narzędzi, III rząd z możliwością </w:t>
            </w:r>
            <w:r w:rsidR="00D774F4" w:rsidRPr="001030BC">
              <w:rPr>
                <w:rFonts w:asciiTheme="minorHAnsi" w:hAnsiTheme="minorHAnsi" w:cstheme="minorHAnsi"/>
              </w:rPr>
              <w:t xml:space="preserve">szybkiego </w:t>
            </w:r>
            <w:r w:rsidRPr="001030BC">
              <w:rPr>
                <w:rFonts w:asciiTheme="minorHAnsi" w:hAnsiTheme="minorHAnsi" w:cstheme="minorHAnsi"/>
              </w:rPr>
              <w:t xml:space="preserve">demontażu bez użycia </w:t>
            </w:r>
            <w:r w:rsidR="006C7E5C" w:rsidRPr="001030BC">
              <w:rPr>
                <w:rFonts w:asciiTheme="minorHAnsi" w:hAnsiTheme="minorHAnsi" w:cstheme="minorHAnsi"/>
              </w:rPr>
              <w:t>narzędzi</w:t>
            </w:r>
            <w:r w:rsidRPr="001030BC">
              <w:rPr>
                <w:rFonts w:asciiTheme="minorHAnsi" w:hAnsiTheme="minorHAnsi" w:cstheme="minorHAnsi"/>
              </w:rPr>
              <w:t>.</w:t>
            </w:r>
            <w:r w:rsidR="006C7E5C" w:rsidRPr="001030BC">
              <w:rPr>
                <w:rFonts w:asciiTheme="minorHAnsi" w:hAnsiTheme="minorHAnsi" w:cstheme="minorHAnsi"/>
              </w:rPr>
              <w:t xml:space="preserve"> Wszystkie </w:t>
            </w:r>
            <w:r w:rsidR="006C7E5C" w:rsidRPr="001030BC">
              <w:rPr>
                <w:rFonts w:asciiTheme="minorHAnsi" w:hAnsiTheme="minorHAnsi" w:cstheme="minorHAnsi"/>
                <w:bCs/>
              </w:rPr>
              <w:t>siedzenia przodem do kierunku jazdy.</w:t>
            </w:r>
          </w:p>
          <w:p w14:paraId="10661AC0" w14:textId="78FD5397" w:rsidR="00197D3B" w:rsidRPr="001030BC" w:rsidRDefault="00197D3B" w:rsidP="00726310">
            <w:pPr>
              <w:pStyle w:val="Standard"/>
              <w:snapToGrid w:val="0"/>
              <w:rPr>
                <w:rFonts w:asciiTheme="minorHAnsi" w:hAnsiTheme="minorHAnsi" w:cstheme="minorHAnsi"/>
                <w:bCs/>
              </w:rPr>
            </w:pPr>
            <w:r w:rsidRPr="001030BC">
              <w:rPr>
                <w:rFonts w:asciiTheme="minorHAnsi" w:hAnsiTheme="minorHAnsi" w:cstheme="minorHAnsi"/>
                <w:bCs/>
              </w:rPr>
              <w:t>- Uchwyty dla wsiadających na tylnych słupkach.</w:t>
            </w:r>
          </w:p>
          <w:p w14:paraId="2D8C91F9" w14:textId="77777777" w:rsidR="006C7E5C" w:rsidRPr="001030BC" w:rsidRDefault="006C7E5C" w:rsidP="00726310">
            <w:pPr>
              <w:pStyle w:val="Standard"/>
              <w:snapToGrid w:val="0"/>
              <w:rPr>
                <w:rFonts w:asciiTheme="minorHAnsi" w:hAnsiTheme="minorHAnsi" w:cstheme="minorHAnsi"/>
                <w:bCs/>
              </w:rPr>
            </w:pPr>
            <w:r w:rsidRPr="001030BC">
              <w:rPr>
                <w:rFonts w:asciiTheme="minorHAnsi" w:hAnsiTheme="minorHAnsi" w:cstheme="minorHAnsi"/>
                <w:bCs/>
              </w:rPr>
              <w:t>- Trzypunktowe bezwładnościowe pasy bezpieczeństwa dla wszystkich miejsc siedzących.</w:t>
            </w:r>
          </w:p>
          <w:p w14:paraId="274A7875" w14:textId="77777777" w:rsidR="006C7E5C" w:rsidRPr="001030BC" w:rsidRDefault="006C7E5C" w:rsidP="00726310">
            <w:pPr>
              <w:pStyle w:val="Standard"/>
              <w:snapToGrid w:val="0"/>
              <w:rPr>
                <w:rFonts w:asciiTheme="minorHAnsi" w:hAnsiTheme="minorHAnsi" w:cstheme="minorHAnsi"/>
                <w:bCs/>
              </w:rPr>
            </w:pPr>
            <w:r w:rsidRPr="001030BC">
              <w:rPr>
                <w:rFonts w:asciiTheme="minorHAnsi" w:hAnsiTheme="minorHAnsi" w:cstheme="minorHAnsi"/>
                <w:bCs/>
              </w:rPr>
              <w:t>- Podgrzewanie tylnej szyby.</w:t>
            </w:r>
          </w:p>
          <w:p w14:paraId="0116BFCD" w14:textId="77777777" w:rsidR="006C7E5C" w:rsidRPr="001030BC" w:rsidRDefault="006C7E5C" w:rsidP="00726310">
            <w:pPr>
              <w:pStyle w:val="Standard"/>
              <w:snapToGrid w:val="0"/>
              <w:rPr>
                <w:rFonts w:asciiTheme="minorHAnsi" w:hAnsiTheme="minorHAnsi" w:cstheme="minorHAnsi"/>
                <w:bCs/>
              </w:rPr>
            </w:pPr>
            <w:r w:rsidRPr="001030BC">
              <w:rPr>
                <w:rFonts w:asciiTheme="minorHAnsi" w:hAnsiTheme="minorHAnsi" w:cstheme="minorHAnsi"/>
                <w:bCs/>
              </w:rPr>
              <w:t>- Podgrzewanie przedniej szyby.</w:t>
            </w:r>
          </w:p>
          <w:p w14:paraId="1D996953" w14:textId="77777777" w:rsidR="006C7E5C" w:rsidRPr="001030BC" w:rsidRDefault="006C7E5C" w:rsidP="00726310">
            <w:pPr>
              <w:pStyle w:val="Standard"/>
              <w:snapToGrid w:val="0"/>
              <w:rPr>
                <w:rFonts w:asciiTheme="minorHAnsi" w:hAnsiTheme="minorHAnsi" w:cstheme="minorHAnsi"/>
              </w:rPr>
            </w:pPr>
            <w:r w:rsidRPr="001030BC">
              <w:rPr>
                <w:rFonts w:asciiTheme="minorHAnsi" w:hAnsiTheme="minorHAnsi" w:cstheme="minorHAnsi"/>
                <w:bCs/>
              </w:rPr>
              <w:t xml:space="preserve">- </w:t>
            </w:r>
            <w:r w:rsidR="00D0253B" w:rsidRPr="001030BC">
              <w:rPr>
                <w:rFonts w:asciiTheme="minorHAnsi" w:hAnsiTheme="minorHAnsi" w:cstheme="minorHAnsi"/>
              </w:rPr>
              <w:t>Lusterka zewnętrzne, regulowane i ogrzewane elektrycznie, składane.</w:t>
            </w:r>
          </w:p>
          <w:p w14:paraId="42B4B0F0" w14:textId="77777777" w:rsidR="00D0253B" w:rsidRPr="001030BC" w:rsidRDefault="00D0253B" w:rsidP="00726310">
            <w:pPr>
              <w:pStyle w:val="Standard"/>
              <w:snapToGrid w:val="0"/>
              <w:rPr>
                <w:rFonts w:asciiTheme="minorHAnsi" w:hAnsiTheme="minorHAnsi" w:cstheme="minorHAnsi"/>
                <w:bCs/>
              </w:rPr>
            </w:pPr>
            <w:r w:rsidRPr="001030BC">
              <w:rPr>
                <w:rFonts w:asciiTheme="minorHAnsi" w:hAnsiTheme="minorHAnsi" w:cstheme="minorHAnsi"/>
                <w:bCs/>
              </w:rPr>
              <w:t>- Przednie oświetlenie nad fotelem kierowcy i pasażera LED.</w:t>
            </w:r>
          </w:p>
          <w:p w14:paraId="078A2719" w14:textId="77777777" w:rsidR="00D0253B" w:rsidRPr="001030BC" w:rsidRDefault="00D0253B" w:rsidP="00726310">
            <w:pPr>
              <w:pStyle w:val="Standard"/>
              <w:snapToGrid w:val="0"/>
              <w:rPr>
                <w:rFonts w:asciiTheme="minorHAnsi" w:hAnsiTheme="minorHAnsi" w:cstheme="minorHAnsi"/>
                <w:bCs/>
              </w:rPr>
            </w:pPr>
            <w:r w:rsidRPr="001030BC">
              <w:rPr>
                <w:rFonts w:asciiTheme="minorHAnsi" w:hAnsiTheme="minorHAnsi" w:cstheme="minorHAnsi"/>
                <w:bCs/>
              </w:rPr>
              <w:t>- Oświetlenie przestrzeni pasażerskiej LED – dwa pasy LED wzdłuż sufitu + jedna lampka wpięta w fabryczną instalację nad drzwiami przesuwnymi.</w:t>
            </w:r>
          </w:p>
          <w:p w14:paraId="289ECF5B" w14:textId="6F859FCA" w:rsidR="00D0253B" w:rsidRPr="001030BC" w:rsidRDefault="00D0253B" w:rsidP="00726310">
            <w:pPr>
              <w:pStyle w:val="Standard"/>
              <w:snapToGrid w:val="0"/>
              <w:rPr>
                <w:rFonts w:asciiTheme="minorHAnsi" w:hAnsiTheme="minorHAnsi" w:cstheme="minorHAnsi"/>
                <w:bCs/>
              </w:rPr>
            </w:pPr>
            <w:r w:rsidRPr="001030BC">
              <w:rPr>
                <w:rFonts w:asciiTheme="minorHAnsi" w:hAnsiTheme="minorHAnsi" w:cstheme="minorHAnsi"/>
                <w:bCs/>
              </w:rPr>
              <w:t>- Samochód wyposażony w oświetlenie progu wejściowego.</w:t>
            </w:r>
          </w:p>
          <w:p w14:paraId="2995C901" w14:textId="051EF7D4" w:rsidR="00D0253B" w:rsidRPr="001030BC" w:rsidRDefault="00D0253B" w:rsidP="00726310">
            <w:pPr>
              <w:pStyle w:val="Standard"/>
              <w:snapToGrid w:val="0"/>
              <w:rPr>
                <w:rFonts w:asciiTheme="minorHAnsi" w:hAnsiTheme="minorHAnsi" w:cstheme="minorHAnsi"/>
                <w:bCs/>
              </w:rPr>
            </w:pPr>
            <w:r w:rsidRPr="001030BC">
              <w:rPr>
                <w:rFonts w:asciiTheme="minorHAnsi" w:hAnsiTheme="minorHAnsi" w:cstheme="minorHAnsi"/>
                <w:bCs/>
              </w:rPr>
              <w:t>- Izolacja termo-akustyczna</w:t>
            </w:r>
            <w:r w:rsidR="00135A1B" w:rsidRPr="001030BC">
              <w:rPr>
                <w:rFonts w:asciiTheme="minorHAnsi" w:hAnsiTheme="minorHAnsi" w:cstheme="minorHAnsi"/>
                <w:bCs/>
              </w:rPr>
              <w:t xml:space="preserve"> przestrzeni osobowej.</w:t>
            </w:r>
          </w:p>
          <w:p w14:paraId="279DC7F8" w14:textId="77777777" w:rsidR="00D0253B" w:rsidRPr="001030BC" w:rsidRDefault="00D0253B" w:rsidP="00726310">
            <w:pPr>
              <w:pStyle w:val="Standard"/>
              <w:snapToGrid w:val="0"/>
              <w:rPr>
                <w:rFonts w:asciiTheme="minorHAnsi" w:hAnsiTheme="minorHAnsi" w:cstheme="minorHAnsi"/>
                <w:bCs/>
              </w:rPr>
            </w:pPr>
            <w:r w:rsidRPr="001030BC">
              <w:rPr>
                <w:rFonts w:asciiTheme="minorHAnsi" w:hAnsiTheme="minorHAnsi" w:cstheme="minorHAnsi"/>
                <w:bCs/>
              </w:rPr>
              <w:t>- Czujniki parkowania przód i tył, z sygnalizacją akustyczną i wizualną, montowane na linii fabrycznej producenta pojazdu bazowego.</w:t>
            </w:r>
          </w:p>
          <w:p w14:paraId="543F1652" w14:textId="77777777" w:rsidR="00D0253B" w:rsidRPr="001030BC" w:rsidRDefault="00D0253B" w:rsidP="00726310">
            <w:pPr>
              <w:pStyle w:val="Standard"/>
              <w:snapToGrid w:val="0"/>
              <w:rPr>
                <w:rFonts w:asciiTheme="minorHAnsi" w:hAnsiTheme="minorHAnsi" w:cstheme="minorHAnsi"/>
                <w:bCs/>
              </w:rPr>
            </w:pPr>
            <w:r w:rsidRPr="001030BC">
              <w:rPr>
                <w:rFonts w:asciiTheme="minorHAnsi" w:hAnsiTheme="minorHAnsi" w:cstheme="minorHAnsi"/>
                <w:bCs/>
              </w:rPr>
              <w:t xml:space="preserve">- Kamera cofania montowana na linii fabrycznej </w:t>
            </w:r>
            <w:r w:rsidR="005D7EFC" w:rsidRPr="001030BC">
              <w:rPr>
                <w:rFonts w:asciiTheme="minorHAnsi" w:hAnsiTheme="minorHAnsi" w:cstheme="minorHAnsi"/>
                <w:bCs/>
              </w:rPr>
              <w:t>producenta</w:t>
            </w:r>
            <w:r w:rsidRPr="001030BC">
              <w:rPr>
                <w:rFonts w:asciiTheme="minorHAnsi" w:hAnsiTheme="minorHAnsi" w:cstheme="minorHAnsi"/>
                <w:bCs/>
              </w:rPr>
              <w:t xml:space="preserve"> pojazdu bazowego, wyświetlająca obszar za samochodem zarówno w dzień jak i w nocy na kolorowym ekranie multimediów. Kamera cofania powinna umożliwiać pomiar odległości od przeszkody (np. za pomocą linii parkowania). Kamera powinna być załączana automatycznie przy wstecznym biegu oraz mieć możliwość włączenia ręcznego oddzielnym przełącznikiem znajdującym się w zasięgu pola pracy kierowcy. Zamawiający dopuści pojazdy z fabryczną kamerą, której obraz wyświetlany jest na </w:t>
            </w:r>
            <w:r w:rsidR="005D7EFC" w:rsidRPr="001030BC">
              <w:rPr>
                <w:rFonts w:asciiTheme="minorHAnsi" w:hAnsiTheme="minorHAnsi" w:cstheme="minorHAnsi"/>
                <w:bCs/>
              </w:rPr>
              <w:t>ekranie multimedialnym, ale bez możliwości jej ręcznego włączenia oddzielnym przełącznikiem znajdującym się w zasięgu pola pracy kierowcy.</w:t>
            </w:r>
          </w:p>
          <w:p w14:paraId="64A17065" w14:textId="77777777" w:rsidR="005D7EFC" w:rsidRPr="001030BC" w:rsidRDefault="005D7EFC" w:rsidP="00726310">
            <w:pPr>
              <w:pStyle w:val="Standard"/>
              <w:snapToGrid w:val="0"/>
              <w:rPr>
                <w:rFonts w:asciiTheme="minorHAnsi" w:hAnsiTheme="minorHAnsi" w:cstheme="minorHAnsi"/>
                <w:bCs/>
              </w:rPr>
            </w:pPr>
            <w:r w:rsidRPr="001030BC">
              <w:rPr>
                <w:rFonts w:asciiTheme="minorHAnsi" w:hAnsiTheme="minorHAnsi" w:cstheme="minorHAnsi"/>
                <w:bCs/>
              </w:rPr>
              <w:lastRenderedPageBreak/>
              <w:t>- Uchwyty na kubki w konsoli centralnej.</w:t>
            </w:r>
          </w:p>
          <w:p w14:paraId="4FCB37F6" w14:textId="36397E66" w:rsidR="005D7EFC" w:rsidRPr="001030BC" w:rsidRDefault="005D7EFC" w:rsidP="00726310">
            <w:pPr>
              <w:pStyle w:val="Standard"/>
              <w:snapToGrid w:val="0"/>
              <w:rPr>
                <w:rFonts w:asciiTheme="minorHAnsi" w:hAnsiTheme="minorHAnsi" w:cstheme="minorHAnsi"/>
                <w:bCs/>
              </w:rPr>
            </w:pPr>
            <w:r w:rsidRPr="001030BC">
              <w:rPr>
                <w:rFonts w:asciiTheme="minorHAnsi" w:hAnsiTheme="minorHAnsi" w:cstheme="minorHAnsi"/>
                <w:bCs/>
              </w:rPr>
              <w:t>- Cyfrowy zestaw wskaźników</w:t>
            </w:r>
            <w:r w:rsidR="000840E5" w:rsidRPr="001030BC">
              <w:rPr>
                <w:rFonts w:asciiTheme="minorHAnsi" w:hAnsiTheme="minorHAnsi" w:cstheme="minorHAnsi"/>
                <w:bCs/>
              </w:rPr>
              <w:t xml:space="preserve">, wyświetlający </w:t>
            </w:r>
            <w:r w:rsidR="00A94229" w:rsidRPr="001030BC">
              <w:rPr>
                <w:rFonts w:asciiTheme="minorHAnsi" w:hAnsiTheme="minorHAnsi" w:cstheme="minorHAnsi"/>
                <w:bCs/>
              </w:rPr>
              <w:t xml:space="preserve">m.in. informacje o </w:t>
            </w:r>
            <w:r w:rsidR="00A94229" w:rsidRPr="001030BC">
              <w:rPr>
                <w:rFonts w:asciiTheme="minorHAnsi" w:hAnsiTheme="minorHAnsi" w:cstheme="minorHAnsi"/>
              </w:rPr>
              <w:t>: aktualna prędkość, obrotomierz, wskaźnik poziomu paliwa, komputer pokładowy. Obsługa w języku polskim.</w:t>
            </w:r>
          </w:p>
          <w:p w14:paraId="398696A8" w14:textId="60819154" w:rsidR="005D7EFC" w:rsidRPr="001030BC" w:rsidRDefault="00021CB5" w:rsidP="00726310">
            <w:pPr>
              <w:pStyle w:val="Standard"/>
              <w:snapToGrid w:val="0"/>
              <w:rPr>
                <w:rFonts w:asciiTheme="minorHAnsi" w:hAnsiTheme="minorHAnsi" w:cstheme="minorHAnsi"/>
                <w:bCs/>
              </w:rPr>
            </w:pPr>
            <w:r w:rsidRPr="001030BC">
              <w:rPr>
                <w:rFonts w:asciiTheme="minorHAnsi" w:hAnsiTheme="minorHAnsi" w:cstheme="minorHAnsi"/>
                <w:bCs/>
              </w:rPr>
              <w:t xml:space="preserve">- </w:t>
            </w:r>
            <w:r w:rsidR="005D7EFC" w:rsidRPr="001030BC">
              <w:rPr>
                <w:rFonts w:asciiTheme="minorHAnsi" w:hAnsiTheme="minorHAnsi" w:cstheme="minorHAnsi"/>
                <w:bCs/>
              </w:rPr>
              <w:t xml:space="preserve">Kolorowy dotykowy ekran multimediów min. 11” z obsługą Android Auto, Apple </w:t>
            </w:r>
            <w:proofErr w:type="spellStart"/>
            <w:r w:rsidR="005D7EFC" w:rsidRPr="001030BC">
              <w:rPr>
                <w:rFonts w:asciiTheme="minorHAnsi" w:hAnsiTheme="minorHAnsi" w:cstheme="minorHAnsi"/>
                <w:bCs/>
              </w:rPr>
              <w:t>CarPl</w:t>
            </w:r>
            <w:r w:rsidR="00541661">
              <w:rPr>
                <w:rFonts w:asciiTheme="minorHAnsi" w:hAnsiTheme="minorHAnsi" w:cstheme="minorHAnsi"/>
                <w:bCs/>
              </w:rPr>
              <w:t>a</w:t>
            </w:r>
            <w:r w:rsidR="005D7EFC" w:rsidRPr="001030BC">
              <w:rPr>
                <w:rFonts w:asciiTheme="minorHAnsi" w:hAnsiTheme="minorHAnsi" w:cstheme="minorHAnsi"/>
                <w:bCs/>
              </w:rPr>
              <w:t>y</w:t>
            </w:r>
            <w:proofErr w:type="spellEnd"/>
            <w:r w:rsidR="005D7EFC" w:rsidRPr="001030BC">
              <w:rPr>
                <w:rFonts w:asciiTheme="minorHAnsi" w:hAnsiTheme="minorHAnsi" w:cstheme="minorHAnsi"/>
                <w:bCs/>
              </w:rPr>
              <w:t>, montowany na linii fabrycznej producenta pojazdu bazowego.</w:t>
            </w:r>
          </w:p>
          <w:p w14:paraId="0DAA1CA1" w14:textId="77777777" w:rsidR="005D7EFC" w:rsidRPr="001030BC" w:rsidRDefault="005D7EFC" w:rsidP="00726310">
            <w:pPr>
              <w:pStyle w:val="Standard"/>
              <w:snapToGrid w:val="0"/>
              <w:rPr>
                <w:rFonts w:asciiTheme="minorHAnsi" w:hAnsiTheme="minorHAnsi" w:cstheme="minorHAnsi"/>
              </w:rPr>
            </w:pPr>
            <w:r w:rsidRPr="001030BC">
              <w:rPr>
                <w:rFonts w:asciiTheme="minorHAnsi" w:hAnsiTheme="minorHAnsi" w:cstheme="minorHAnsi"/>
                <w:bCs/>
              </w:rPr>
              <w:t xml:space="preserve">- Obsługa stacji radiowych w technologii cyfrowej  (DAB). </w:t>
            </w:r>
            <w:r w:rsidRPr="001030BC">
              <w:rPr>
                <w:rFonts w:asciiTheme="minorHAnsi" w:hAnsiTheme="minorHAnsi" w:cstheme="minorHAnsi"/>
              </w:rPr>
              <w:t>Instalacja radiowa wyposażona w antenę.</w:t>
            </w:r>
          </w:p>
          <w:p w14:paraId="4A28246D" w14:textId="77777777" w:rsidR="005D7EFC" w:rsidRPr="001030BC" w:rsidRDefault="005D7EFC" w:rsidP="00726310">
            <w:pPr>
              <w:pStyle w:val="Standard"/>
              <w:snapToGrid w:val="0"/>
              <w:rPr>
                <w:rFonts w:asciiTheme="minorHAnsi" w:hAnsiTheme="minorHAnsi" w:cstheme="minorHAnsi"/>
                <w:color w:val="000000" w:themeColor="text1"/>
              </w:rPr>
            </w:pPr>
            <w:r w:rsidRPr="001030BC">
              <w:rPr>
                <w:rFonts w:asciiTheme="minorHAnsi" w:hAnsiTheme="minorHAnsi" w:cstheme="minorHAnsi"/>
                <w:bCs/>
              </w:rPr>
              <w:t xml:space="preserve">- </w:t>
            </w:r>
            <w:r w:rsidR="00021CB5" w:rsidRPr="001030BC">
              <w:rPr>
                <w:rFonts w:asciiTheme="minorHAnsi" w:hAnsiTheme="minorHAnsi" w:cstheme="minorHAnsi"/>
                <w:color w:val="000000" w:themeColor="text1"/>
              </w:rPr>
              <w:t>System Bluetooth umożliwiający bezprzewodową łączność z telefonem.</w:t>
            </w:r>
          </w:p>
          <w:p w14:paraId="6D74BB17" w14:textId="659CA252" w:rsidR="00021CB5" w:rsidRPr="001030BC" w:rsidRDefault="00021CB5" w:rsidP="00021CB5">
            <w:pPr>
              <w:pStyle w:val="Standard"/>
              <w:snapToGrid w:val="0"/>
              <w:rPr>
                <w:rFonts w:asciiTheme="minorHAnsi" w:hAnsiTheme="minorHAnsi" w:cstheme="minorHAnsi"/>
              </w:rPr>
            </w:pPr>
            <w:r w:rsidRPr="001030BC">
              <w:rPr>
                <w:rFonts w:asciiTheme="minorHAnsi" w:hAnsiTheme="minorHAnsi" w:cstheme="minorHAnsi"/>
                <w:bCs/>
                <w:color w:val="000000" w:themeColor="text1"/>
              </w:rPr>
              <w:t xml:space="preserve">- </w:t>
            </w:r>
            <w:r w:rsidRPr="001030BC">
              <w:rPr>
                <w:rFonts w:asciiTheme="minorHAnsi" w:hAnsiTheme="minorHAnsi" w:cstheme="minorHAnsi"/>
              </w:rPr>
              <w:t>System multimedialny współpracujący z co najmniej 2-ma głośnikami zamontowanymi w przestrzeni kierowcy oraz z co najmniej 2-ma głośnikami zamontowany</w:t>
            </w:r>
            <w:r w:rsidR="00541661">
              <w:rPr>
                <w:rFonts w:asciiTheme="minorHAnsi" w:hAnsiTheme="minorHAnsi" w:cstheme="minorHAnsi"/>
              </w:rPr>
              <w:t>mi</w:t>
            </w:r>
            <w:r w:rsidRPr="001030BC">
              <w:rPr>
                <w:rFonts w:asciiTheme="minorHAnsi" w:hAnsiTheme="minorHAnsi" w:cstheme="minorHAnsi"/>
              </w:rPr>
              <w:t xml:space="preserve"> w przedziale pasażerskim II i III rzędu siedzeń, </w:t>
            </w:r>
          </w:p>
          <w:p w14:paraId="333E89E3" w14:textId="77777777" w:rsidR="00021CB5" w:rsidRPr="001030BC" w:rsidRDefault="00021CB5" w:rsidP="00021CB5">
            <w:pPr>
              <w:pStyle w:val="Standard"/>
              <w:snapToGrid w:val="0"/>
              <w:rPr>
                <w:rFonts w:asciiTheme="minorHAnsi" w:hAnsiTheme="minorHAnsi" w:cstheme="minorHAnsi"/>
                <w:bCs/>
              </w:rPr>
            </w:pPr>
            <w:r w:rsidRPr="001030BC">
              <w:rPr>
                <w:rFonts w:asciiTheme="minorHAnsi" w:hAnsiTheme="minorHAnsi" w:cstheme="minorHAnsi"/>
                <w:bCs/>
              </w:rPr>
              <w:t>- Port USB-C.</w:t>
            </w:r>
          </w:p>
          <w:p w14:paraId="636FD364" w14:textId="77777777" w:rsidR="00021CB5" w:rsidRPr="001030BC" w:rsidRDefault="00021CB5" w:rsidP="00021CB5">
            <w:pPr>
              <w:pStyle w:val="Standard"/>
              <w:snapToGrid w:val="0"/>
              <w:rPr>
                <w:rFonts w:asciiTheme="minorHAnsi" w:hAnsiTheme="minorHAnsi" w:cstheme="minorHAnsi"/>
                <w:bCs/>
              </w:rPr>
            </w:pPr>
            <w:r w:rsidRPr="001030BC">
              <w:rPr>
                <w:rFonts w:asciiTheme="minorHAnsi" w:hAnsiTheme="minorHAnsi" w:cstheme="minorHAnsi"/>
                <w:bCs/>
              </w:rPr>
              <w:t>- Nawigacja fabryczna z dyskiem twardym (dożywotnia aktualizacja map satelitarnych oraz działanie w czasie rzeczywistym) z oprogramowaniem w języku polskim. Zamawiający wymaga aby mapy w nawigacji aktualizowały się bezpłatnie w okresie równym zaoferowanemu okresowi gwarancji.</w:t>
            </w:r>
          </w:p>
          <w:p w14:paraId="41C1E668" w14:textId="65DAAF8D" w:rsidR="000840E5" w:rsidRPr="001030BC" w:rsidRDefault="000840E5" w:rsidP="00021CB5">
            <w:pPr>
              <w:pStyle w:val="Standard"/>
              <w:snapToGrid w:val="0"/>
              <w:rPr>
                <w:rFonts w:asciiTheme="minorHAnsi" w:hAnsiTheme="minorHAnsi" w:cstheme="minorHAnsi"/>
                <w:bCs/>
              </w:rPr>
            </w:pPr>
            <w:r w:rsidRPr="001030BC">
              <w:rPr>
                <w:rFonts w:asciiTheme="minorHAnsi" w:hAnsiTheme="minorHAnsi" w:cstheme="minorHAnsi"/>
                <w:bCs/>
              </w:rPr>
              <w:t>- Elektrochromatyczne lusterko wsteczne. Zamawiający dopuści pojazd wyposażony w lusterko wsteczne fotochromatyczne sterowane manualnie. Zamawiający dopuści pojazd z lusterkiem wstecznym bez funkcji samościemniania się.</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6B10856" w14:textId="77777777" w:rsidR="00CE0BD1" w:rsidRPr="001E0EC6" w:rsidRDefault="00CE0BD1" w:rsidP="00726310">
            <w:pPr>
              <w:pStyle w:val="Standard"/>
              <w:snapToGrid w:val="0"/>
              <w:rPr>
                <w:rFonts w:asciiTheme="minorHAnsi" w:hAnsiTheme="minorHAnsi" w:cstheme="minorHAnsi"/>
              </w:rPr>
            </w:pPr>
          </w:p>
        </w:tc>
      </w:tr>
      <w:tr w:rsidR="00726310" w:rsidRPr="001E0EC6" w14:paraId="3F12D319"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2C4EFED7"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7CCB199" w14:textId="29F42A6A" w:rsidR="00726310" w:rsidRPr="001030BC" w:rsidRDefault="00726310" w:rsidP="00726310">
            <w:pPr>
              <w:pStyle w:val="Standard"/>
              <w:snapToGrid w:val="0"/>
              <w:rPr>
                <w:rFonts w:asciiTheme="minorHAnsi" w:hAnsiTheme="minorHAnsi" w:cstheme="minorHAnsi"/>
              </w:rPr>
            </w:pPr>
            <w:r w:rsidRPr="001030BC">
              <w:rPr>
                <w:rFonts w:asciiTheme="minorHAnsi" w:hAnsiTheme="minorHAnsi" w:cstheme="minorHAnsi"/>
              </w:rPr>
              <w:t>Układ kierowniczy – ze wspomaganiem, kierownica po lewej stronie pojazdu,</w:t>
            </w:r>
          </w:p>
          <w:p w14:paraId="6D93546C" w14:textId="3BD137B8" w:rsidR="00726310" w:rsidRPr="001030BC" w:rsidRDefault="00726310" w:rsidP="00726310">
            <w:pPr>
              <w:pStyle w:val="Standard"/>
              <w:snapToGrid w:val="0"/>
              <w:rPr>
                <w:rFonts w:asciiTheme="minorHAnsi" w:hAnsiTheme="minorHAnsi" w:cstheme="minorHAnsi"/>
              </w:rPr>
            </w:pPr>
            <w:r w:rsidRPr="001030BC">
              <w:rPr>
                <w:rFonts w:asciiTheme="minorHAnsi" w:hAnsiTheme="minorHAnsi" w:cstheme="minorHAnsi"/>
              </w:rPr>
              <w:t>Kolumna kierownicy z regulacją w dwóch płaszczyznach.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81A96AA" w14:textId="77777777" w:rsidR="00726310" w:rsidRPr="001E0EC6" w:rsidRDefault="00726310" w:rsidP="00726310">
            <w:pPr>
              <w:pStyle w:val="Standard"/>
              <w:snapToGrid w:val="0"/>
              <w:rPr>
                <w:rFonts w:asciiTheme="minorHAnsi" w:hAnsiTheme="minorHAnsi" w:cstheme="minorHAnsi"/>
              </w:rPr>
            </w:pPr>
          </w:p>
        </w:tc>
      </w:tr>
      <w:tr w:rsidR="00726310" w:rsidRPr="001E0EC6" w14:paraId="0D36CEFE"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503929AB"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C0058D1" w14:textId="75001CDD" w:rsidR="00726310" w:rsidRPr="001030BC" w:rsidRDefault="00E961C9" w:rsidP="00726310">
            <w:pPr>
              <w:pStyle w:val="Zawartotabeli"/>
              <w:snapToGrid w:val="0"/>
              <w:rPr>
                <w:rFonts w:asciiTheme="minorHAnsi" w:eastAsia="Times New Roman" w:hAnsiTheme="minorHAnsi" w:cstheme="minorHAnsi"/>
              </w:rPr>
            </w:pPr>
            <w:r w:rsidRPr="001030BC">
              <w:rPr>
                <w:rFonts w:asciiTheme="minorHAnsi" w:eastAsia="Times New Roman" w:hAnsiTheme="minorHAnsi" w:cstheme="minorHAnsi"/>
              </w:rPr>
              <w:t>Samochód wyposażony w komplet dywaników gumowych dla I rzędu siedzeń (kierowca i pasażer). Podłoga wielowarstwowa typu Monolit na całej długości pojazdu, pokryta wykładziną antypoślizgową zmywalną.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5C1FA4" w14:textId="77777777" w:rsidR="00726310" w:rsidRPr="001E0EC6" w:rsidRDefault="00726310" w:rsidP="00726310">
            <w:pPr>
              <w:pStyle w:val="Standard"/>
              <w:snapToGrid w:val="0"/>
              <w:rPr>
                <w:rFonts w:asciiTheme="minorHAnsi" w:hAnsiTheme="minorHAnsi" w:cstheme="minorHAnsi"/>
              </w:rPr>
            </w:pPr>
          </w:p>
        </w:tc>
      </w:tr>
      <w:tr w:rsidR="00726310" w:rsidRPr="001E0EC6" w14:paraId="4B9AEA27"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3FE15543"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DEDC616" w14:textId="578C85F9" w:rsidR="00726310" w:rsidRPr="001030BC" w:rsidRDefault="0040691D" w:rsidP="00726310">
            <w:pPr>
              <w:pStyle w:val="Standard"/>
              <w:snapToGrid w:val="0"/>
              <w:rPr>
                <w:rFonts w:asciiTheme="minorHAnsi" w:hAnsiTheme="minorHAnsi" w:cstheme="minorHAnsi"/>
              </w:rPr>
            </w:pPr>
            <w:r w:rsidRPr="001030BC">
              <w:rPr>
                <w:rFonts w:asciiTheme="minorHAnsi" w:hAnsiTheme="minorHAnsi" w:cstheme="minorHAnsi"/>
              </w:rPr>
              <w:t xml:space="preserve">- </w:t>
            </w:r>
            <w:r w:rsidR="00726310" w:rsidRPr="001030BC">
              <w:rPr>
                <w:rFonts w:asciiTheme="minorHAnsi" w:hAnsiTheme="minorHAnsi" w:cstheme="minorHAnsi"/>
              </w:rPr>
              <w:t>Centralny zamek sterowany z pilota.</w:t>
            </w:r>
          </w:p>
          <w:p w14:paraId="2652CA20" w14:textId="77777777" w:rsidR="00726310" w:rsidRPr="001030BC" w:rsidRDefault="0040691D" w:rsidP="00726310">
            <w:pPr>
              <w:pStyle w:val="Standard"/>
              <w:snapToGrid w:val="0"/>
              <w:rPr>
                <w:rFonts w:asciiTheme="minorHAnsi" w:hAnsiTheme="minorHAnsi" w:cstheme="minorHAnsi"/>
                <w:color w:val="000000" w:themeColor="text1"/>
              </w:rPr>
            </w:pPr>
            <w:r w:rsidRPr="001030BC">
              <w:rPr>
                <w:rFonts w:asciiTheme="minorHAnsi" w:hAnsiTheme="minorHAnsi" w:cstheme="minorHAnsi"/>
                <w:color w:val="000000" w:themeColor="text1"/>
              </w:rPr>
              <w:t xml:space="preserve">- </w:t>
            </w:r>
            <w:r w:rsidR="00726310" w:rsidRPr="001030BC">
              <w:rPr>
                <w:rFonts w:asciiTheme="minorHAnsi" w:hAnsiTheme="minorHAnsi" w:cstheme="minorHAnsi"/>
                <w:color w:val="000000" w:themeColor="text1"/>
              </w:rPr>
              <w:t>Bezkluczykowy dostęp i uruchamianie samochodu</w:t>
            </w:r>
            <w:r w:rsidRPr="001030BC">
              <w:rPr>
                <w:rFonts w:asciiTheme="minorHAnsi" w:hAnsiTheme="minorHAnsi" w:cstheme="minorHAnsi"/>
                <w:color w:val="000000" w:themeColor="text1"/>
              </w:rPr>
              <w:t>.</w:t>
            </w:r>
          </w:p>
          <w:p w14:paraId="311F8FB3" w14:textId="77777777" w:rsidR="0040691D" w:rsidRPr="001030BC" w:rsidRDefault="0040691D" w:rsidP="00726310">
            <w:pPr>
              <w:pStyle w:val="Standard"/>
              <w:snapToGrid w:val="0"/>
              <w:rPr>
                <w:rFonts w:asciiTheme="minorHAnsi" w:hAnsiTheme="minorHAnsi" w:cstheme="minorHAnsi"/>
              </w:rPr>
            </w:pPr>
            <w:r w:rsidRPr="001030BC">
              <w:rPr>
                <w:rFonts w:asciiTheme="minorHAnsi" w:hAnsiTheme="minorHAnsi" w:cstheme="minorHAnsi"/>
                <w:color w:val="000000" w:themeColor="text1"/>
              </w:rPr>
              <w:t xml:space="preserve">- </w:t>
            </w:r>
            <w:r w:rsidRPr="001030BC">
              <w:rPr>
                <w:rFonts w:asciiTheme="minorHAnsi" w:hAnsiTheme="minorHAnsi" w:cstheme="minorHAnsi"/>
              </w:rPr>
              <w:t>Immobiliser.</w:t>
            </w:r>
          </w:p>
          <w:p w14:paraId="4290B49F" w14:textId="3FB0CFB6" w:rsidR="00197D3B" w:rsidRPr="001030BC" w:rsidRDefault="00197D3B" w:rsidP="00726310">
            <w:pPr>
              <w:pStyle w:val="Standard"/>
              <w:snapToGrid w:val="0"/>
              <w:rPr>
                <w:rFonts w:asciiTheme="minorHAnsi" w:hAnsiTheme="minorHAnsi" w:cstheme="minorHAnsi"/>
              </w:rPr>
            </w:pPr>
            <w:r w:rsidRPr="001030BC">
              <w:rPr>
                <w:rFonts w:asciiTheme="minorHAnsi" w:hAnsiTheme="minorHAnsi" w:cstheme="minorHAnsi"/>
              </w:rPr>
              <w:t xml:space="preserve">- </w:t>
            </w:r>
            <w:r w:rsidR="00135A1B" w:rsidRPr="001030BC">
              <w:rPr>
                <w:rFonts w:asciiTheme="minorHAnsi" w:hAnsiTheme="minorHAnsi" w:cstheme="minorHAnsi"/>
              </w:rPr>
              <w:t>Co najmniej 2 sztuki pilotów do dostępu i uruchomienia samochodu.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6E03F7" w14:textId="77777777" w:rsidR="00726310" w:rsidRPr="001E0EC6" w:rsidRDefault="00726310" w:rsidP="00726310">
            <w:pPr>
              <w:pStyle w:val="Standard"/>
              <w:snapToGrid w:val="0"/>
              <w:rPr>
                <w:rFonts w:asciiTheme="minorHAnsi" w:hAnsiTheme="minorHAnsi" w:cstheme="minorHAnsi"/>
              </w:rPr>
            </w:pPr>
          </w:p>
        </w:tc>
      </w:tr>
      <w:tr w:rsidR="00726310" w:rsidRPr="001E0EC6" w14:paraId="52637C90"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2521442D"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841408A" w14:textId="77777777" w:rsidR="00726310" w:rsidRPr="001030BC" w:rsidRDefault="00726310" w:rsidP="00726310">
            <w:pPr>
              <w:pStyle w:val="Standard"/>
              <w:snapToGrid w:val="0"/>
              <w:rPr>
                <w:rFonts w:asciiTheme="minorHAnsi" w:hAnsiTheme="minorHAnsi" w:cstheme="minorHAnsi"/>
                <w:color w:val="000000" w:themeColor="text1"/>
              </w:rPr>
            </w:pPr>
            <w:r w:rsidRPr="001030BC">
              <w:rPr>
                <w:rFonts w:asciiTheme="minorHAnsi" w:hAnsiTheme="minorHAnsi" w:cstheme="minorHAnsi"/>
                <w:color w:val="000000" w:themeColor="text1"/>
              </w:rPr>
              <w:t>Kolor foteli pasażerskich oraz wnętrza przestrzeni pasażerskiej w ciemnym kolorze, siedzenia wyłożone tapicerką z tkaniny odpornej na uszkodzenia i łatwą w czyszczeniu lub skórą.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5A338" w14:textId="77777777" w:rsidR="00726310" w:rsidRPr="001E0EC6" w:rsidRDefault="00726310" w:rsidP="00726310">
            <w:pPr>
              <w:pStyle w:val="Standard"/>
              <w:snapToGrid w:val="0"/>
              <w:rPr>
                <w:rFonts w:asciiTheme="minorHAnsi" w:hAnsiTheme="minorHAnsi" w:cstheme="minorHAnsi"/>
              </w:rPr>
            </w:pPr>
          </w:p>
        </w:tc>
      </w:tr>
      <w:tr w:rsidR="00726310" w:rsidRPr="001E0EC6" w14:paraId="584998D0"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4DAE80F8" w14:textId="63601936"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4A6D81A" w14:textId="69496C7B" w:rsidR="00A94229" w:rsidRPr="001030BC" w:rsidRDefault="00A94229" w:rsidP="00726310">
            <w:pPr>
              <w:pStyle w:val="Standard"/>
              <w:snapToGrid w:val="0"/>
              <w:rPr>
                <w:rFonts w:asciiTheme="minorHAnsi" w:hAnsiTheme="minorHAnsi" w:cstheme="minorHAnsi"/>
              </w:rPr>
            </w:pPr>
            <w:r w:rsidRPr="001030BC">
              <w:rPr>
                <w:rFonts w:asciiTheme="minorHAnsi" w:hAnsiTheme="minorHAnsi" w:cstheme="minorHAnsi"/>
              </w:rPr>
              <w:t xml:space="preserve">- Klimatyzacja (automatyczna minimum dwustrefowa) jedna cześć w przedniej części pojazdu (kabina </w:t>
            </w:r>
            <w:r w:rsidRPr="001030BC">
              <w:rPr>
                <w:rFonts w:asciiTheme="minorHAnsi" w:hAnsiTheme="minorHAnsi" w:cstheme="minorHAnsi"/>
              </w:rPr>
              <w:lastRenderedPageBreak/>
              <w:t>kierowcy), druga w części przedziału pasażerskiego.</w:t>
            </w:r>
          </w:p>
          <w:p w14:paraId="440634D4" w14:textId="6B135DF6" w:rsidR="00A94229" w:rsidRPr="001030BC" w:rsidRDefault="00A94229" w:rsidP="00726310">
            <w:pPr>
              <w:pStyle w:val="Standard"/>
              <w:snapToGrid w:val="0"/>
              <w:rPr>
                <w:rFonts w:asciiTheme="minorHAnsi" w:hAnsiTheme="minorHAnsi" w:cstheme="minorHAnsi"/>
              </w:rPr>
            </w:pPr>
            <w:r w:rsidRPr="001030BC">
              <w:rPr>
                <w:rFonts w:asciiTheme="minorHAnsi" w:hAnsiTheme="minorHAnsi" w:cstheme="minorHAnsi"/>
              </w:rPr>
              <w:t>- Klimatyzacja dla pasażerów w tylnej części pojazdu – tunel podsufitowy rozprowadzający powietrze klimatyzacji dla kolejnych rzędów siedzeń.</w:t>
            </w:r>
          </w:p>
          <w:p w14:paraId="3A969012" w14:textId="4B43E44A" w:rsidR="00726310" w:rsidRPr="001030BC" w:rsidRDefault="00A94229" w:rsidP="00726310">
            <w:pPr>
              <w:pStyle w:val="Standard"/>
              <w:snapToGrid w:val="0"/>
              <w:rPr>
                <w:rFonts w:asciiTheme="minorHAnsi" w:hAnsiTheme="minorHAnsi" w:cstheme="minorHAnsi"/>
              </w:rPr>
            </w:pPr>
            <w:r w:rsidRPr="001030BC">
              <w:rPr>
                <w:rFonts w:asciiTheme="minorHAnsi" w:hAnsiTheme="minorHAnsi" w:cstheme="minorHAnsi"/>
              </w:rPr>
              <w:t xml:space="preserve">- Nawiew ciepłego  powietrza </w:t>
            </w:r>
            <w:r w:rsidR="000B5998" w:rsidRPr="001030BC">
              <w:rPr>
                <w:rFonts w:asciiTheme="minorHAnsi" w:hAnsiTheme="minorHAnsi" w:cstheme="minorHAnsi"/>
              </w:rPr>
              <w:t>na tylną przestrzeń pasażerską sterowany za pomocą fabrycznych funkcji przeznaczonych do ogrzewania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1E48C" w14:textId="77777777" w:rsidR="00726310" w:rsidRPr="001E0EC6" w:rsidRDefault="00726310" w:rsidP="00726310">
            <w:pPr>
              <w:pStyle w:val="Standard"/>
              <w:snapToGrid w:val="0"/>
              <w:rPr>
                <w:rFonts w:asciiTheme="minorHAnsi" w:hAnsiTheme="minorHAnsi" w:cstheme="minorHAnsi"/>
              </w:rPr>
            </w:pPr>
          </w:p>
        </w:tc>
      </w:tr>
      <w:tr w:rsidR="00726310" w:rsidRPr="001E0EC6" w14:paraId="5A5ADABD"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2DA92BFA"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E08D62F" w14:textId="49F1CACE" w:rsidR="00726310" w:rsidRPr="001030BC" w:rsidRDefault="000840E5" w:rsidP="00726310">
            <w:pPr>
              <w:pStyle w:val="Zawartotabeli"/>
              <w:snapToGrid w:val="0"/>
              <w:ind w:right="9"/>
              <w:jc w:val="both"/>
              <w:rPr>
                <w:rFonts w:asciiTheme="minorHAnsi" w:hAnsiTheme="minorHAnsi" w:cstheme="minorHAnsi"/>
                <w:color w:val="000000" w:themeColor="text1"/>
              </w:rPr>
            </w:pPr>
            <w:r w:rsidRPr="001030BC">
              <w:rPr>
                <w:rFonts w:asciiTheme="minorHAnsi" w:hAnsiTheme="minorHAnsi" w:cstheme="minorHAnsi"/>
                <w:color w:val="000000" w:themeColor="text1"/>
              </w:rPr>
              <w:t xml:space="preserve">- Gniazda zasilania urządzeń 12V (typu „zapalniczka”) z zaślepkami, o prądzie obciążenia min. 10A każde, co najmniej 4 szt. w przestrzeni pasażerskiej ( w tym 2 szt. w przestrzeni bagażowej) oraz co najmniej 4 szt. gniazd zasilania USB 3.0 o prądzie obciążenia min. 3A każde ( po 2 na każdy rząd siedzeń, tj. po obu stronach pojazdu). Zasilanie gniazd podłączone w sposób uniemożliwiający rozładowanie akumulatora pojazdu. </w:t>
            </w:r>
            <w:r w:rsidRPr="001030BC">
              <w:rPr>
                <w:rFonts w:asciiTheme="minorHAnsi" w:hAnsiTheme="minorHAnsi" w:cstheme="minorHAnsi"/>
                <w:color w:val="000000" w:themeColor="text1"/>
              </w:rPr>
              <w:br/>
              <w:t xml:space="preserve">Montaż i umiejscowienie zostanie  ustalone podczas inspekcji produkcyjnej pojazdu. </w:t>
            </w:r>
            <w:r w:rsidR="00726310" w:rsidRPr="001030BC">
              <w:rPr>
                <w:rFonts w:asciiTheme="minorHAnsi" w:hAnsiTheme="minorHAnsi" w:cstheme="minorHAnsi"/>
                <w:color w:val="000000" w:themeColor="text1"/>
              </w:rPr>
              <w:t>Co najmniej jedno gniazdo 12 V w przestrzeni kierowcy</w:t>
            </w:r>
            <w:r w:rsidRPr="001030BC">
              <w:rPr>
                <w:rFonts w:asciiTheme="minorHAnsi" w:hAnsiTheme="minorHAnsi" w:cstheme="minorHAnsi"/>
                <w:color w:val="000000" w:themeColor="text1"/>
              </w:rPr>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0DA40A" w14:textId="77777777" w:rsidR="00726310" w:rsidRPr="001E0EC6" w:rsidRDefault="00726310" w:rsidP="00726310">
            <w:pPr>
              <w:pStyle w:val="Standard"/>
              <w:snapToGrid w:val="0"/>
              <w:rPr>
                <w:rFonts w:asciiTheme="minorHAnsi" w:hAnsiTheme="minorHAnsi" w:cstheme="minorHAnsi"/>
              </w:rPr>
            </w:pPr>
          </w:p>
        </w:tc>
      </w:tr>
      <w:tr w:rsidR="008E111D" w:rsidRPr="001E0EC6" w14:paraId="4F81264F"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2392CA82" w14:textId="77777777" w:rsidR="008E111D" w:rsidRPr="001E0EC6" w:rsidRDefault="008E111D"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59353ED" w14:textId="77777777" w:rsidR="008E111D" w:rsidRPr="001030BC" w:rsidRDefault="008E111D" w:rsidP="00726310">
            <w:pPr>
              <w:pStyle w:val="Zawartotabeli"/>
              <w:snapToGrid w:val="0"/>
              <w:ind w:right="9"/>
              <w:jc w:val="both"/>
              <w:rPr>
                <w:rFonts w:asciiTheme="minorHAnsi" w:hAnsiTheme="minorHAnsi" w:cstheme="minorHAnsi"/>
                <w:color w:val="000000" w:themeColor="text1"/>
              </w:rPr>
            </w:pPr>
            <w:r w:rsidRPr="001030BC">
              <w:rPr>
                <w:rFonts w:asciiTheme="minorHAnsi" w:hAnsiTheme="minorHAnsi" w:cstheme="minorHAnsi"/>
                <w:color w:val="000000" w:themeColor="text1"/>
              </w:rPr>
              <w:t>Rurowieszak za III rzędem siedzeń z możliwością demontażu.</w:t>
            </w:r>
          </w:p>
          <w:p w14:paraId="516F9220" w14:textId="127F558B" w:rsidR="008E111D" w:rsidRPr="001030BC" w:rsidRDefault="008E111D" w:rsidP="00726310">
            <w:pPr>
              <w:pStyle w:val="Zawartotabeli"/>
              <w:snapToGrid w:val="0"/>
              <w:ind w:right="9"/>
              <w:jc w:val="both"/>
              <w:rPr>
                <w:rFonts w:asciiTheme="minorHAnsi" w:hAnsiTheme="minorHAnsi" w:cstheme="minorHAnsi"/>
                <w:color w:val="000000" w:themeColor="text1"/>
              </w:rPr>
            </w:pPr>
            <w:r w:rsidRPr="001030BC">
              <w:rPr>
                <w:rFonts w:asciiTheme="minorHAnsi" w:hAnsiTheme="minorHAnsi" w:cstheme="minorHAnsi"/>
                <w:color w:val="000000" w:themeColor="text1"/>
              </w:rPr>
              <w:t>Za zgodą Zamawiającego dopuszcza się równoważne rozwiązania techniczne zaproponowane przez Wykonawcę w trakcie realizacji zamówienia (wymaga to bezwzględnej zgody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45C41B" w14:textId="77777777" w:rsidR="008E111D" w:rsidRPr="001E0EC6" w:rsidRDefault="008E111D" w:rsidP="00726310">
            <w:pPr>
              <w:pStyle w:val="Standard"/>
              <w:snapToGrid w:val="0"/>
              <w:rPr>
                <w:rFonts w:asciiTheme="minorHAnsi" w:hAnsiTheme="minorHAnsi" w:cstheme="minorHAnsi"/>
              </w:rPr>
            </w:pPr>
          </w:p>
        </w:tc>
      </w:tr>
      <w:tr w:rsidR="00726310" w:rsidRPr="001E0EC6" w14:paraId="44F6C0EA"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03733737"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619DDFE" w14:textId="77777777" w:rsidR="00726310" w:rsidRPr="001030BC" w:rsidRDefault="00726310" w:rsidP="00726310">
            <w:pPr>
              <w:pStyle w:val="Standard"/>
              <w:snapToGrid w:val="0"/>
              <w:rPr>
                <w:rFonts w:asciiTheme="minorHAnsi" w:hAnsiTheme="minorHAnsi" w:cstheme="minorHAnsi"/>
                <w:color w:val="000000" w:themeColor="text1"/>
              </w:rPr>
            </w:pPr>
            <w:r w:rsidRPr="001030BC">
              <w:rPr>
                <w:rFonts w:asciiTheme="minorHAnsi" w:hAnsiTheme="minorHAnsi" w:cstheme="minorHAnsi"/>
                <w:color w:val="000000" w:themeColor="text1"/>
              </w:rPr>
              <w:t>Trzecie światło stop.</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64F22" w14:textId="77777777" w:rsidR="00726310" w:rsidRPr="001E0EC6" w:rsidRDefault="00726310" w:rsidP="00726310">
            <w:pPr>
              <w:pStyle w:val="Standard"/>
              <w:snapToGrid w:val="0"/>
              <w:rPr>
                <w:rFonts w:asciiTheme="minorHAnsi" w:hAnsiTheme="minorHAnsi" w:cstheme="minorHAnsi"/>
              </w:rPr>
            </w:pPr>
          </w:p>
        </w:tc>
      </w:tr>
      <w:tr w:rsidR="00726310" w:rsidRPr="001E0EC6" w14:paraId="153F293C"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4953AA9F"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96EADE3" w14:textId="77777777" w:rsidR="00726310" w:rsidRPr="001030BC" w:rsidRDefault="008E111D" w:rsidP="00726310">
            <w:pPr>
              <w:pStyle w:val="Standard"/>
              <w:snapToGrid w:val="0"/>
              <w:rPr>
                <w:rFonts w:asciiTheme="minorHAnsi" w:hAnsiTheme="minorHAnsi" w:cstheme="minorHAnsi"/>
                <w:bCs/>
              </w:rPr>
            </w:pPr>
            <w:r w:rsidRPr="001030BC">
              <w:rPr>
                <w:rFonts w:asciiTheme="minorHAnsi" w:hAnsiTheme="minorHAnsi" w:cstheme="minorHAnsi"/>
                <w:color w:val="000000" w:themeColor="text1"/>
              </w:rPr>
              <w:t xml:space="preserve">Samochód wyposażony w homologowany hak holowniczy kulowy do holowania przyczepy o dopuszczalnej masie całkowitej dostosowanej do masy samochodu (określonej w świadectwie homologacji), wraz z ze złączem elektrycznym (gniazdo 13-pinowe oraz dodatkowy adapter(przejściówka) 13/7 pin). Hak holowniczy demontowany bez użycia narzędzi. Hak holowniczy montowany na </w:t>
            </w:r>
            <w:r w:rsidRPr="001030BC">
              <w:rPr>
                <w:rFonts w:asciiTheme="minorHAnsi" w:hAnsiTheme="minorHAnsi" w:cstheme="minorHAnsi"/>
                <w:bCs/>
              </w:rPr>
              <w:t>linii fabrycznej producenta pojazdu bazowego.</w:t>
            </w:r>
          </w:p>
          <w:p w14:paraId="29C578E5" w14:textId="33D34BF5" w:rsidR="00135A1B" w:rsidRPr="001030BC" w:rsidRDefault="00135A1B" w:rsidP="00726310">
            <w:pPr>
              <w:pStyle w:val="Standard"/>
              <w:snapToGrid w:val="0"/>
              <w:rPr>
                <w:rFonts w:asciiTheme="minorHAnsi" w:hAnsiTheme="minorHAnsi" w:cstheme="minorHAnsi"/>
                <w:bCs/>
              </w:rPr>
            </w:pPr>
            <w:r w:rsidRPr="001030BC">
              <w:rPr>
                <w:rFonts w:asciiTheme="minorHAnsi" w:hAnsiTheme="minorHAnsi" w:cstheme="minorHAnsi"/>
                <w:bCs/>
              </w:rPr>
              <w:t>Pojazd wyposażony w funkcję stabilizacji zestawu w przypadku ciągnięcia przyczepy.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BBA895" w14:textId="77777777" w:rsidR="00726310" w:rsidRPr="001E0EC6" w:rsidRDefault="00726310" w:rsidP="00726310">
            <w:pPr>
              <w:pStyle w:val="Standard"/>
              <w:snapToGrid w:val="0"/>
              <w:rPr>
                <w:rFonts w:asciiTheme="minorHAnsi" w:hAnsiTheme="minorHAnsi" w:cstheme="minorHAnsi"/>
              </w:rPr>
            </w:pPr>
          </w:p>
        </w:tc>
      </w:tr>
      <w:tr w:rsidR="00726310" w:rsidRPr="001E0EC6" w14:paraId="3DDC5BC3"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072A9D82"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931E25C" w14:textId="77777777" w:rsidR="00EE4A21" w:rsidRPr="001030BC" w:rsidRDefault="00EE4A21" w:rsidP="00726310">
            <w:pPr>
              <w:pStyle w:val="Standard"/>
              <w:snapToGrid w:val="0"/>
              <w:rPr>
                <w:rFonts w:asciiTheme="minorHAnsi" w:hAnsiTheme="minorHAnsi" w:cstheme="minorHAnsi"/>
                <w:color w:val="000000"/>
              </w:rPr>
            </w:pPr>
            <w:r w:rsidRPr="001030BC">
              <w:rPr>
                <w:rFonts w:asciiTheme="minorHAnsi" w:hAnsiTheme="minorHAnsi" w:cstheme="minorHAnsi"/>
                <w:color w:val="000000"/>
              </w:rPr>
              <w:t>Z pojazdem Wykonawca dostarczy wyposażenie:</w:t>
            </w:r>
          </w:p>
          <w:p w14:paraId="522B698F" w14:textId="77777777" w:rsidR="00EE4A21" w:rsidRPr="001030BC" w:rsidRDefault="00EE4A21" w:rsidP="00726310">
            <w:pPr>
              <w:pStyle w:val="Standard"/>
              <w:snapToGrid w:val="0"/>
              <w:rPr>
                <w:rFonts w:asciiTheme="minorHAnsi" w:hAnsiTheme="minorHAnsi" w:cstheme="minorHAnsi"/>
                <w:color w:val="000000"/>
              </w:rPr>
            </w:pPr>
            <w:r w:rsidRPr="001030BC">
              <w:rPr>
                <w:rFonts w:asciiTheme="minorHAnsi" w:hAnsiTheme="minorHAnsi" w:cstheme="minorHAnsi"/>
                <w:color w:val="000000"/>
              </w:rPr>
              <w:t>- gaśnicę proszkową o masie środka gaśniczego minimum 1kg, okres ważności legalizacji nie krótszy niż 24 miesiące,</w:t>
            </w:r>
          </w:p>
          <w:p w14:paraId="2D88294B" w14:textId="77777777" w:rsidR="00135A1B" w:rsidRPr="001030BC" w:rsidRDefault="00EE4A21" w:rsidP="00135A1B">
            <w:pPr>
              <w:pStyle w:val="Standard"/>
              <w:snapToGrid w:val="0"/>
              <w:rPr>
                <w:rFonts w:asciiTheme="minorHAnsi" w:hAnsiTheme="minorHAnsi" w:cstheme="minorHAnsi"/>
                <w:color w:val="000000"/>
              </w:rPr>
            </w:pPr>
            <w:r w:rsidRPr="001030BC">
              <w:rPr>
                <w:rFonts w:asciiTheme="minorHAnsi" w:hAnsiTheme="minorHAnsi" w:cstheme="minorHAnsi"/>
                <w:color w:val="000000"/>
              </w:rPr>
              <w:t>- apteczkę samochodową</w:t>
            </w:r>
            <w:r w:rsidR="00135A1B" w:rsidRPr="001030BC">
              <w:rPr>
                <w:rFonts w:asciiTheme="minorHAnsi" w:hAnsiTheme="minorHAnsi" w:cstheme="minorHAnsi"/>
                <w:color w:val="000000"/>
              </w:rPr>
              <w:t xml:space="preserve"> wyposażoną m.in. w: </w:t>
            </w:r>
          </w:p>
          <w:p w14:paraId="209943C4" w14:textId="75A3F202" w:rsidR="00135A1B" w:rsidRPr="001030BC" w:rsidRDefault="00135A1B" w:rsidP="00135A1B">
            <w:pPr>
              <w:pStyle w:val="Standard"/>
              <w:numPr>
                <w:ilvl w:val="0"/>
                <w:numId w:val="19"/>
              </w:numPr>
              <w:snapToGrid w:val="0"/>
              <w:rPr>
                <w:rFonts w:asciiTheme="minorHAnsi" w:hAnsiTheme="minorHAnsi" w:cstheme="minorHAnsi"/>
                <w:color w:val="000000"/>
              </w:rPr>
            </w:pPr>
            <w:r w:rsidRPr="001030BC">
              <w:rPr>
                <w:rFonts w:asciiTheme="minorHAnsi" w:hAnsiTheme="minorHAnsi" w:cstheme="minorHAnsi"/>
                <w:color w:val="000000"/>
              </w:rPr>
              <w:t>Przylepiec (5m x 2,5 cm) – 1x</w:t>
            </w:r>
          </w:p>
          <w:p w14:paraId="32C96E2D"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Plaster (10 x 6 cm) – 4x</w:t>
            </w:r>
          </w:p>
          <w:p w14:paraId="36F9083E"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lastRenderedPageBreak/>
              <w:t>Plaster z opatrunkiem (1,9 x 7,2 cm) – 2x</w:t>
            </w:r>
          </w:p>
          <w:p w14:paraId="33F0B9C1"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Opatrunek indywidualny (6 x 8 cm) – 1x</w:t>
            </w:r>
          </w:p>
          <w:p w14:paraId="3512FAE1"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Opatrunek indywidualny (8 x 10 cm) – 2x</w:t>
            </w:r>
          </w:p>
          <w:p w14:paraId="342F5471"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Opatrunek indywidualny (10 x 12 cm) – 1x</w:t>
            </w:r>
          </w:p>
          <w:p w14:paraId="16C75090"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Chusta opatrunkowa (40 x 60cm) – 1x</w:t>
            </w:r>
          </w:p>
          <w:p w14:paraId="776A7229"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Chusta opatrunkowa (60 x 80cm) – 1x</w:t>
            </w:r>
          </w:p>
          <w:p w14:paraId="49AA8488"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Kompres (10 x 10cm) – 6x</w:t>
            </w:r>
          </w:p>
          <w:p w14:paraId="2DAB3624"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Koc ratunkowy 160 x 210 cm – 1x</w:t>
            </w:r>
          </w:p>
          <w:p w14:paraId="1C48C9AA"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Opaska elastyczna (4m x 6cm) – 2x</w:t>
            </w:r>
          </w:p>
          <w:p w14:paraId="2F6D3648"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Opaska elastyczna (4m x 8cm) – 3x</w:t>
            </w:r>
          </w:p>
          <w:p w14:paraId="0BC8327D"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Chusta trójkątna – 2x</w:t>
            </w:r>
          </w:p>
          <w:p w14:paraId="1A45A015"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Nożyczki – 1x</w:t>
            </w:r>
          </w:p>
          <w:p w14:paraId="7C1B01B8"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Rękawice jednorazowe – 4x</w:t>
            </w:r>
          </w:p>
          <w:p w14:paraId="331DE39C"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Chusteczka wilgotna do czyszczenia skóry – 2x</w:t>
            </w:r>
          </w:p>
          <w:p w14:paraId="65DD1850" w14:textId="77777777" w:rsidR="00135A1B" w:rsidRPr="00135A1B" w:rsidRDefault="00135A1B" w:rsidP="00135A1B">
            <w:pPr>
              <w:pStyle w:val="Standard"/>
              <w:numPr>
                <w:ilvl w:val="0"/>
                <w:numId w:val="18"/>
              </w:numPr>
              <w:snapToGrid w:val="0"/>
              <w:rPr>
                <w:rFonts w:asciiTheme="minorHAnsi" w:hAnsiTheme="minorHAnsi" w:cstheme="minorHAnsi"/>
                <w:color w:val="000000"/>
              </w:rPr>
            </w:pPr>
            <w:r w:rsidRPr="00135A1B">
              <w:rPr>
                <w:rFonts w:asciiTheme="minorHAnsi" w:hAnsiTheme="minorHAnsi" w:cstheme="minorHAnsi"/>
                <w:color w:val="000000"/>
              </w:rPr>
              <w:t>Spis zawartości – 1x</w:t>
            </w:r>
          </w:p>
          <w:p w14:paraId="336D2714" w14:textId="6DFAB410" w:rsidR="000C6B53" w:rsidRPr="001030BC" w:rsidRDefault="000C6B53" w:rsidP="00726310">
            <w:pPr>
              <w:pStyle w:val="Standard"/>
              <w:snapToGrid w:val="0"/>
              <w:rPr>
                <w:rFonts w:asciiTheme="minorHAnsi" w:hAnsiTheme="minorHAnsi" w:cstheme="minorHAnsi"/>
                <w:b/>
                <w:bCs/>
                <w:color w:val="000000"/>
              </w:rPr>
            </w:pPr>
          </w:p>
          <w:p w14:paraId="06813536" w14:textId="48DFA5A2" w:rsidR="000C6B53" w:rsidRPr="001030BC" w:rsidRDefault="000C6B53" w:rsidP="00726310">
            <w:pPr>
              <w:pStyle w:val="Standard"/>
              <w:snapToGrid w:val="0"/>
              <w:rPr>
                <w:rFonts w:asciiTheme="minorHAnsi" w:hAnsiTheme="minorHAnsi" w:cstheme="minorHAnsi"/>
                <w:color w:val="000000"/>
              </w:rPr>
            </w:pPr>
            <w:r w:rsidRPr="001030BC">
              <w:rPr>
                <w:rFonts w:asciiTheme="minorHAnsi" w:hAnsiTheme="minorHAnsi" w:cstheme="minorHAnsi"/>
                <w:color w:val="000000"/>
              </w:rPr>
              <w:t>- trójkąt ostrzegawczy ,</w:t>
            </w:r>
          </w:p>
          <w:p w14:paraId="6AC1D9FA" w14:textId="17CFEB93" w:rsidR="000C6B53" w:rsidRPr="001030BC" w:rsidRDefault="000C6B53" w:rsidP="00726310">
            <w:pPr>
              <w:pStyle w:val="Standard"/>
              <w:snapToGrid w:val="0"/>
              <w:rPr>
                <w:rFonts w:asciiTheme="minorHAnsi" w:hAnsiTheme="minorHAnsi" w:cstheme="minorHAnsi"/>
                <w:color w:val="000000"/>
              </w:rPr>
            </w:pPr>
            <w:r w:rsidRPr="001030BC">
              <w:rPr>
                <w:rFonts w:asciiTheme="minorHAnsi" w:hAnsiTheme="minorHAnsi" w:cstheme="minorHAnsi"/>
                <w:color w:val="000000"/>
              </w:rPr>
              <w:t>- dwa zintegrowane urządzenia służące do rozbijania szyb i cięcia pasów bezpieczeństwa, mocowane w zasięgu ręki kierowcy i pasażera,</w:t>
            </w:r>
          </w:p>
          <w:p w14:paraId="40CAB213" w14:textId="28D75275" w:rsidR="000C6B53" w:rsidRPr="001030BC" w:rsidRDefault="000C6B53" w:rsidP="00726310">
            <w:pPr>
              <w:pStyle w:val="Standard"/>
              <w:snapToGrid w:val="0"/>
              <w:rPr>
                <w:rFonts w:asciiTheme="minorHAnsi" w:hAnsiTheme="minorHAnsi" w:cstheme="minorHAnsi"/>
                <w:color w:val="000000"/>
              </w:rPr>
            </w:pPr>
            <w:r w:rsidRPr="001030BC">
              <w:rPr>
                <w:rFonts w:asciiTheme="minorHAnsi" w:hAnsiTheme="minorHAnsi" w:cstheme="minorHAnsi"/>
                <w:color w:val="000000"/>
              </w:rPr>
              <w:t>- zestaw podręcznych narzędzi, w skład których wchodzi co najmniej: podnośnik samochodowy dostosowany do masy pojazdu, klucz do kół, wkrętak/klucz dostosowany do wkrętów zastosowanych w pojeździe, klucz umożliwiający odłączenie biegunów akumulatora,</w:t>
            </w:r>
          </w:p>
          <w:p w14:paraId="2C4C3488" w14:textId="4BF676EF" w:rsidR="000C6B53" w:rsidRPr="001030BC" w:rsidRDefault="000C6B53" w:rsidP="00726310">
            <w:pPr>
              <w:pStyle w:val="Standard"/>
              <w:snapToGrid w:val="0"/>
              <w:rPr>
                <w:rFonts w:asciiTheme="minorHAnsi" w:hAnsiTheme="minorHAnsi" w:cstheme="minorHAnsi"/>
                <w:color w:val="000000"/>
              </w:rPr>
            </w:pPr>
            <w:r w:rsidRPr="001030BC">
              <w:rPr>
                <w:rFonts w:asciiTheme="minorHAnsi" w:hAnsiTheme="minorHAnsi" w:cstheme="minorHAnsi"/>
                <w:color w:val="000000"/>
              </w:rPr>
              <w:t xml:space="preserve">- osiem kamizelek </w:t>
            </w:r>
            <w:r w:rsidR="00546C1F" w:rsidRPr="001030BC">
              <w:rPr>
                <w:rFonts w:asciiTheme="minorHAnsi" w:hAnsiTheme="minorHAnsi" w:cstheme="minorHAnsi"/>
                <w:color w:val="000000"/>
              </w:rPr>
              <w:t>odblaskowych</w:t>
            </w:r>
            <w:r w:rsidRPr="001030BC">
              <w:rPr>
                <w:rFonts w:asciiTheme="minorHAnsi" w:hAnsiTheme="minorHAnsi" w:cstheme="minorHAnsi"/>
                <w:color w:val="000000"/>
              </w:rPr>
              <w:t>, rozmiar XL, w kolorze żółtym, z dwoma pasami odblaskowymi</w:t>
            </w:r>
            <w:r w:rsidR="00546C1F" w:rsidRPr="001030BC">
              <w:rPr>
                <w:rFonts w:asciiTheme="minorHAnsi" w:hAnsiTheme="minorHAnsi" w:cstheme="minorHAnsi"/>
                <w:color w:val="000000"/>
              </w:rPr>
              <w:t>,</w:t>
            </w:r>
          </w:p>
          <w:p w14:paraId="3A88AF93" w14:textId="25FCD9C8" w:rsidR="00546C1F" w:rsidRPr="001030BC" w:rsidRDefault="00546C1F" w:rsidP="00726310">
            <w:pPr>
              <w:pStyle w:val="Standard"/>
              <w:snapToGrid w:val="0"/>
              <w:rPr>
                <w:rFonts w:asciiTheme="minorHAnsi" w:hAnsiTheme="minorHAnsi" w:cstheme="minorHAnsi"/>
                <w:color w:val="000000"/>
              </w:rPr>
            </w:pPr>
          </w:p>
          <w:p w14:paraId="08E93336" w14:textId="22C0E43C" w:rsidR="00726310" w:rsidRPr="001030BC" w:rsidRDefault="00546C1F" w:rsidP="00726310">
            <w:pPr>
              <w:pStyle w:val="Standard"/>
              <w:snapToGrid w:val="0"/>
              <w:rPr>
                <w:rFonts w:asciiTheme="minorHAnsi" w:hAnsiTheme="minorHAnsi" w:cstheme="minorHAnsi"/>
                <w:color w:val="000000"/>
              </w:rPr>
            </w:pPr>
            <w:r w:rsidRPr="001030BC">
              <w:rPr>
                <w:rFonts w:asciiTheme="minorHAnsi" w:hAnsiTheme="minorHAnsi" w:cstheme="minorHAnsi"/>
                <w:color w:val="000000"/>
              </w:rPr>
              <w:t>Wykonawca musi zapewnić miejsca w pojeździe lub zastosować rozwiązania umożliwiające transport wszystkich elementów wyposażenia pojazdu, gwarantujące ich nieprzemieszczanie się podczas jazdy oraz w przypadku gwałtownego hamowania i ruszania.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5E4DD2" w14:textId="77777777" w:rsidR="00726310" w:rsidRPr="001E0EC6" w:rsidRDefault="00726310" w:rsidP="00726310">
            <w:pPr>
              <w:pStyle w:val="Standard"/>
              <w:snapToGrid w:val="0"/>
              <w:rPr>
                <w:rFonts w:asciiTheme="minorHAnsi" w:hAnsiTheme="minorHAnsi" w:cstheme="minorHAnsi"/>
              </w:rPr>
            </w:pPr>
          </w:p>
        </w:tc>
      </w:tr>
      <w:tr w:rsidR="00726310" w:rsidRPr="001E0EC6" w14:paraId="4C6DD321"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49B92606" w14:textId="77777777" w:rsidR="00726310" w:rsidRPr="001E0EC6" w:rsidRDefault="00726310" w:rsidP="00726310">
            <w:pPr>
              <w:pStyle w:val="Standard"/>
              <w:numPr>
                <w:ilvl w:val="1"/>
                <w:numId w:val="2"/>
              </w:numPr>
              <w:snapToGrid w:val="0"/>
              <w:rPr>
                <w:rFonts w:asciiTheme="minorHAnsi" w:eastAsia="Droid Sans"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E74E61D" w14:textId="76BEBF7A"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W kabinie kierowcy  należy zainstalować radiotelefon przewoźny z mikrofonem zewnętrznym i przyciskiem PTT, na pasmo VHF posiadający wyświetlacz min. 14 znakowy umożliwiający pracę na kanałach z modulacją cyfrową (modulacja dwuszczelinowa TDMA na kanale 12,5kHz z protokołem ETSI TS 102 361-1,2,3 lub równoważnym – pozwalającym na zapewnienie prawidłowej łączności z radiotelefonami w sieci PSP pracującymi z tym protokołem) i analogową z w budowanym modułem Selekt 5 (lub równoważnym pozwalającym na używanie kodowania Selekt 5) wyposażony w mikrofon. Moc nadajnika -  do 25W. Radiotelefon musi spełniać minimalne wymagania techniczno-funkcjonalne określone w załączniku nr 3 do instrukcji stanowiącej załącznik do rozkazu nr 8 Komendanta Głównego PSP z dnia 3 kwietnia 2019 r. w sprawie wprowadzenia nowych zasad organizacji łączności radiowej.</w:t>
            </w:r>
          </w:p>
          <w:p w14:paraId="42353B80" w14:textId="3C5077FA" w:rsidR="0028590A"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Należy użyć zestawu rozdzielczego/kamuflowanego zalecanego przez producenta radiotelefonu</w:t>
            </w:r>
          </w:p>
          <w:p w14:paraId="6334E106" w14:textId="72284C8F"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Dodatkowo radiotelefon musi spełniać co najmniej warunki:</w:t>
            </w:r>
          </w:p>
          <w:p w14:paraId="24D6F7E3" w14:textId="51F7798B"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 obsługa Bluetooth 4.x lub nowszy do obsługi akcesoriów.</w:t>
            </w:r>
          </w:p>
          <w:p w14:paraId="0017F1B3" w14:textId="3E031231"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 wbudowany moduł GPS.</w:t>
            </w:r>
          </w:p>
          <w:p w14:paraId="548847D5" w14:textId="5AF47886"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 Obsługa IEEE 802.11g Wi-Fi lub aby umożliwić bezprzewodowe</w:t>
            </w:r>
            <w:r w:rsidR="00AF2927" w:rsidRPr="001030BC">
              <w:rPr>
                <w:rFonts w:asciiTheme="minorHAnsi" w:hAnsiTheme="minorHAnsi" w:cstheme="minorHAnsi"/>
              </w:rPr>
              <w:t xml:space="preserve"> programowanie i aktualizacje oprogramowania sprzętowego.</w:t>
            </w:r>
          </w:p>
          <w:p w14:paraId="474EB57D" w14:textId="66E4C472" w:rsidR="00AF2927" w:rsidRPr="001030BC" w:rsidRDefault="00AF2927" w:rsidP="0080414E">
            <w:pPr>
              <w:pStyle w:val="Standard"/>
              <w:snapToGrid w:val="0"/>
              <w:jc w:val="both"/>
              <w:rPr>
                <w:rFonts w:asciiTheme="minorHAnsi" w:hAnsiTheme="minorHAnsi" w:cstheme="minorHAnsi"/>
              </w:rPr>
            </w:pPr>
            <w:r w:rsidRPr="001030BC">
              <w:rPr>
                <w:rFonts w:asciiTheme="minorHAnsi" w:hAnsiTheme="minorHAnsi" w:cstheme="minorHAnsi"/>
              </w:rPr>
              <w:t xml:space="preserve">- Możliwość aktualizacji oprogramowania </w:t>
            </w:r>
            <w:proofErr w:type="spellStart"/>
            <w:r w:rsidRPr="001030BC">
              <w:rPr>
                <w:rFonts w:asciiTheme="minorHAnsi" w:hAnsiTheme="minorHAnsi" w:cstheme="minorHAnsi"/>
              </w:rPr>
              <w:t>firmware</w:t>
            </w:r>
            <w:proofErr w:type="spellEnd"/>
            <w:r w:rsidRPr="001030BC">
              <w:rPr>
                <w:rFonts w:asciiTheme="minorHAnsi" w:hAnsiTheme="minorHAnsi" w:cstheme="minorHAnsi"/>
              </w:rPr>
              <w:t xml:space="preserve">. </w:t>
            </w:r>
          </w:p>
          <w:p w14:paraId="55ACB7E8" w14:textId="74881571"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 xml:space="preserve">Wymagania dla instalacji </w:t>
            </w:r>
            <w:r w:rsidR="00562232" w:rsidRPr="001030BC">
              <w:rPr>
                <w:rFonts w:asciiTheme="minorHAnsi" w:hAnsiTheme="minorHAnsi" w:cstheme="minorHAnsi"/>
              </w:rPr>
              <w:t>łączności</w:t>
            </w:r>
            <w:r w:rsidR="0028590A" w:rsidRPr="001030BC">
              <w:rPr>
                <w:rFonts w:asciiTheme="minorHAnsi" w:hAnsiTheme="minorHAnsi" w:cstheme="minorHAnsi"/>
              </w:rPr>
              <w:t xml:space="preserve"> radiowej</w:t>
            </w:r>
            <w:r w:rsidRPr="001030BC">
              <w:rPr>
                <w:rFonts w:asciiTheme="minorHAnsi" w:hAnsiTheme="minorHAnsi" w:cstheme="minorHAnsi"/>
              </w:rPr>
              <w:t>:</w:t>
            </w:r>
          </w:p>
          <w:p w14:paraId="5E182329" w14:textId="77777777"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1. Samochód wyposażony w kompletną instalację antenową wraz z anteną VHF zamontowaną na stałe w przedniej części dachu w miejscu zapewniającym właściwa przeciwwagę elektromagnetyczną. Antena zamontowana bezpośrednio do poszycia dachu (ewentualna zmiana miejsca lokalizacji anteny na dachu pojazdu do uzgodnienia z Zamawiającym).</w:t>
            </w:r>
          </w:p>
          <w:p w14:paraId="54F930CC" w14:textId="61C696CC" w:rsidR="0052477F" w:rsidRPr="001030BC" w:rsidRDefault="0052477F" w:rsidP="0080414E">
            <w:pPr>
              <w:pStyle w:val="Standard"/>
              <w:snapToGrid w:val="0"/>
              <w:jc w:val="both"/>
              <w:rPr>
                <w:rFonts w:asciiTheme="minorHAnsi" w:hAnsiTheme="minorHAnsi" w:cstheme="minorHAnsi"/>
              </w:rPr>
            </w:pPr>
            <w:r w:rsidRPr="001030BC">
              <w:rPr>
                <w:rFonts w:asciiTheme="minorHAnsi" w:hAnsiTheme="minorHAnsi" w:cstheme="minorHAnsi"/>
              </w:rPr>
              <w:t>Pojazd musi być przystosowany konstrukcyjnie do montażu anteny dostarczonej i zainstalowanej przez Wykonawcę,</w:t>
            </w:r>
          </w:p>
          <w:p w14:paraId="13489691" w14:textId="527C036F"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 xml:space="preserve">2. </w:t>
            </w:r>
            <w:r w:rsidR="0080414E" w:rsidRPr="001030BC">
              <w:rPr>
                <w:rFonts w:asciiTheme="minorHAnsi" w:hAnsiTheme="minorHAnsi" w:cstheme="minorHAnsi"/>
              </w:rPr>
              <w:t xml:space="preserve">Antena VHF szerokopasmowa, dookólna, ćwierćfalowa z zyskiem &gt;= 0 </w:t>
            </w:r>
            <w:proofErr w:type="spellStart"/>
            <w:r w:rsidR="0080414E" w:rsidRPr="001030BC">
              <w:rPr>
                <w:rFonts w:asciiTheme="minorHAnsi" w:hAnsiTheme="minorHAnsi" w:cstheme="minorHAnsi"/>
              </w:rPr>
              <w:t>dB</w:t>
            </w:r>
            <w:proofErr w:type="spellEnd"/>
            <w:r w:rsidR="0080414E" w:rsidRPr="001030BC">
              <w:rPr>
                <w:rFonts w:asciiTheme="minorHAnsi" w:hAnsiTheme="minorHAnsi" w:cstheme="minorHAnsi"/>
              </w:rPr>
              <w:t xml:space="preserve"> dopasowana na 149MHz(WFS(SWR)&lt;=1,5), przystosowana do mocy &gt;= 30W.</w:t>
            </w:r>
            <w:r w:rsidR="00AF2927" w:rsidRPr="001030BC">
              <w:rPr>
                <w:rFonts w:asciiTheme="minorHAnsi" w:hAnsiTheme="minorHAnsi" w:cstheme="minorHAnsi"/>
              </w:rPr>
              <w:t xml:space="preserve"> Należy dostarczyć wykresy współczynnika fali stojącej dla f=149 MHz.</w:t>
            </w:r>
          </w:p>
          <w:p w14:paraId="62C4EC60" w14:textId="648CDB01"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3</w:t>
            </w:r>
            <w:r w:rsidR="0080414E" w:rsidRPr="001030BC">
              <w:rPr>
                <w:rFonts w:asciiTheme="minorHAnsi" w:hAnsiTheme="minorHAnsi" w:cstheme="minorHAnsi"/>
              </w:rPr>
              <w:t>. Przewody antenowe o impedancji falowej 50Ω o niskiej tłumienności zakończony wtykiem antenowym.</w:t>
            </w:r>
          </w:p>
          <w:p w14:paraId="37AD0574" w14:textId="35676948"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lastRenderedPageBreak/>
              <w:t>4</w:t>
            </w:r>
            <w:r w:rsidR="0080414E" w:rsidRPr="001030BC">
              <w:rPr>
                <w:rFonts w:asciiTheme="minorHAnsi" w:hAnsiTheme="minorHAnsi" w:cstheme="minorHAnsi"/>
              </w:rPr>
              <w:t>. Konstrukcja ww. anteny musi umożliwiać mycie pojazdu w automatycznej myjni</w:t>
            </w:r>
          </w:p>
          <w:p w14:paraId="03B7002C" w14:textId="13CB63A3"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5</w:t>
            </w:r>
            <w:r w:rsidR="0080414E" w:rsidRPr="001030BC">
              <w:rPr>
                <w:rFonts w:asciiTheme="minorHAnsi" w:hAnsiTheme="minorHAnsi" w:cstheme="minorHAnsi"/>
              </w:rPr>
              <w:t xml:space="preserve">. Radiotelefon musi posiadać możliwość maskowania korespondencji w trybie DMR </w:t>
            </w:r>
            <w:proofErr w:type="spellStart"/>
            <w:r w:rsidR="0080414E" w:rsidRPr="001030BC">
              <w:rPr>
                <w:rFonts w:asciiTheme="minorHAnsi" w:hAnsiTheme="minorHAnsi" w:cstheme="minorHAnsi"/>
              </w:rPr>
              <w:t>Tier</w:t>
            </w:r>
            <w:proofErr w:type="spellEnd"/>
            <w:r w:rsidR="0080414E" w:rsidRPr="001030BC">
              <w:rPr>
                <w:rFonts w:asciiTheme="minorHAnsi" w:hAnsiTheme="minorHAnsi" w:cstheme="minorHAnsi"/>
              </w:rPr>
              <w:t xml:space="preserve"> II algorytmem ARC4 o długości klucza 40bit. </w:t>
            </w:r>
          </w:p>
          <w:p w14:paraId="1E8E40F9" w14:textId="7A9806A4"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 xml:space="preserve">6. </w:t>
            </w:r>
            <w:r w:rsidR="0080414E" w:rsidRPr="001030BC">
              <w:rPr>
                <w:rFonts w:asciiTheme="minorHAnsi" w:hAnsiTheme="minorHAnsi" w:cstheme="minorHAnsi"/>
              </w:rPr>
              <w:t xml:space="preserve">Punkt do instalacji anteny musi zapewniać właściwą przeciwwagę elektromagnetyczną oraz gwarantować dookólną charakterystykę promieniowania anteny. Lokalizacja punktu instalacji anteny musi gwarantować właściwą separację od zakłóceń elektromagnetycznych generowanych przez pokładowe urządzenia elektryczne i elektroniczne pojazdu – zwłaszcza w pasmach pracy 148÷174 MHz, w pasmach częstotliwości pracy wykorzystywanych przez systemy telefonii komórkowej GSM/WCDMA używanych na terenie Polski, oraz w pasmach pracy Bluetooth i GPS. </w:t>
            </w:r>
          </w:p>
          <w:p w14:paraId="525F51A5" w14:textId="2A150090"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 xml:space="preserve">7. </w:t>
            </w:r>
            <w:r w:rsidR="00AF2927" w:rsidRPr="001030BC">
              <w:rPr>
                <w:rFonts w:asciiTheme="minorHAnsi" w:hAnsiTheme="minorHAnsi" w:cstheme="minorHAnsi"/>
              </w:rPr>
              <w:t xml:space="preserve">Zestaw do programowania radiotelefonu kompatybilny </w:t>
            </w:r>
            <w:r w:rsidR="00C82436" w:rsidRPr="001030BC">
              <w:rPr>
                <w:rFonts w:asciiTheme="minorHAnsi" w:hAnsiTheme="minorHAnsi" w:cstheme="minorHAnsi"/>
              </w:rPr>
              <w:t xml:space="preserve">z systemem min. Windows 10, zawierający oprogramowanie i osprzęt niezbędny do realizacji czynności związanych z programowaniem i umożliwiający wcześniejsze przygotowanie pliku konfiguracyjnego. </w:t>
            </w:r>
          </w:p>
          <w:p w14:paraId="4EC9E258" w14:textId="29C8D345"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 xml:space="preserve">8. </w:t>
            </w:r>
            <w:r w:rsidR="0080414E" w:rsidRPr="001030BC">
              <w:rPr>
                <w:rFonts w:asciiTheme="minorHAnsi" w:hAnsiTheme="minorHAnsi" w:cstheme="minorHAnsi"/>
              </w:rPr>
              <w:t>Wykonawca musi podłączyć urządzenia łączności radiowej do listwy bezpiecznikowej.</w:t>
            </w:r>
          </w:p>
          <w:p w14:paraId="5958F697" w14:textId="1CF032E9"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 xml:space="preserve">9. </w:t>
            </w:r>
            <w:r w:rsidR="0080414E" w:rsidRPr="001030BC">
              <w:rPr>
                <w:rFonts w:asciiTheme="minorHAnsi" w:hAnsiTheme="minorHAnsi" w:cstheme="minorHAnsi"/>
              </w:rPr>
              <w:t xml:space="preserve">Instalacja elektryczna pojazdu musi być przystosowana do zasilania urządzeń łączności radiowej, a poziom przewodowych zaburzeń elektrycznych  i elektromagnetycznych w instalacji nie może powodować zakłóceń w pracy </w:t>
            </w:r>
            <w:r w:rsidR="00C82436" w:rsidRPr="001030BC">
              <w:rPr>
                <w:rFonts w:asciiTheme="minorHAnsi" w:hAnsiTheme="minorHAnsi" w:cstheme="minorHAnsi"/>
              </w:rPr>
              <w:t>urządzeń łączności</w:t>
            </w:r>
          </w:p>
          <w:p w14:paraId="5597232C" w14:textId="1A3928E5" w:rsidR="0028590A"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10. Nie dopuszcza się wykonania instalacji przyłączeniowej radiotelefonu po zewnętrznym poszyciu deski rozdzielczej.</w:t>
            </w:r>
          </w:p>
          <w:p w14:paraId="39933164" w14:textId="77777777" w:rsidR="0028590A"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 xml:space="preserve">11. </w:t>
            </w:r>
            <w:r w:rsidR="0080414E" w:rsidRPr="001030BC">
              <w:rPr>
                <w:rFonts w:asciiTheme="minorHAnsi" w:hAnsiTheme="minorHAnsi" w:cstheme="minorHAnsi"/>
              </w:rPr>
              <w:t>Miejsce prowadzenia instalacji dla łączności radiowej ma być łatwo dostępne, bez konieczności demontażu wyposażenia pojazdu</w:t>
            </w:r>
            <w:r w:rsidR="00C82436" w:rsidRPr="001030BC">
              <w:rPr>
                <w:rFonts w:asciiTheme="minorHAnsi" w:hAnsiTheme="minorHAnsi" w:cstheme="minorHAnsi"/>
              </w:rPr>
              <w:t xml:space="preserve">. </w:t>
            </w:r>
            <w:r w:rsidR="00F25E0F" w:rsidRPr="001030BC">
              <w:rPr>
                <w:rFonts w:asciiTheme="minorHAnsi" w:hAnsiTheme="minorHAnsi" w:cstheme="minorHAnsi"/>
              </w:rPr>
              <w:t xml:space="preserve">W takim przypadku, część nadawczo-odbiorczą zamontować należy w miejscu niewidocznym (np. pod fotelem, w skrytce, bagażniku), ale w sposób taki, który umożliwi swobodny dostęp do złącz akcesoriów i załącza antenowego urządzenia, a panel sterujący radiotelefonu (główka) ma być zamontowany w miejscu widocznym i łatwo dostępnym dla obsługi radiotelefonu. </w:t>
            </w:r>
            <w:r w:rsidR="00C82436" w:rsidRPr="001030BC">
              <w:rPr>
                <w:rFonts w:asciiTheme="minorHAnsi" w:hAnsiTheme="minorHAnsi" w:cstheme="minorHAnsi"/>
              </w:rPr>
              <w:t>Kabel połączeniowy do zestawu kamuflowanego musi być tego samego producenta co radiotelefon.</w:t>
            </w:r>
          </w:p>
          <w:p w14:paraId="44F8F1B8" w14:textId="33E196DF" w:rsidR="0080414E"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 xml:space="preserve">12. </w:t>
            </w:r>
            <w:r w:rsidR="00F25E0F" w:rsidRPr="001030BC">
              <w:rPr>
                <w:rFonts w:asciiTheme="minorHAnsi" w:hAnsiTheme="minorHAnsi" w:cstheme="minorHAnsi"/>
              </w:rPr>
              <w:t xml:space="preserve">Należy dostarczyć mikrofonogłośnik typu „gruszka”. </w:t>
            </w:r>
          </w:p>
          <w:p w14:paraId="7399752B" w14:textId="35EFFA8D" w:rsidR="0052477F" w:rsidRPr="001030BC" w:rsidRDefault="0028590A" w:rsidP="0080414E">
            <w:pPr>
              <w:pStyle w:val="Standard"/>
              <w:snapToGrid w:val="0"/>
              <w:jc w:val="both"/>
              <w:rPr>
                <w:rFonts w:asciiTheme="minorHAnsi" w:hAnsiTheme="minorHAnsi" w:cstheme="minorHAnsi"/>
              </w:rPr>
            </w:pPr>
            <w:r w:rsidRPr="001030BC">
              <w:rPr>
                <w:rFonts w:asciiTheme="minorHAnsi" w:hAnsiTheme="minorHAnsi" w:cstheme="minorHAnsi"/>
              </w:rPr>
              <w:t>1</w:t>
            </w:r>
            <w:r w:rsidR="00562232" w:rsidRPr="001030BC">
              <w:rPr>
                <w:rFonts w:asciiTheme="minorHAnsi" w:hAnsiTheme="minorHAnsi" w:cstheme="minorHAnsi"/>
              </w:rPr>
              <w:t>3</w:t>
            </w:r>
            <w:r w:rsidRPr="001030BC">
              <w:rPr>
                <w:rFonts w:asciiTheme="minorHAnsi" w:hAnsiTheme="minorHAnsi" w:cstheme="minorHAnsi"/>
              </w:rPr>
              <w:t xml:space="preserve">. </w:t>
            </w:r>
            <w:r w:rsidR="0052477F" w:rsidRPr="001030BC">
              <w:rPr>
                <w:rFonts w:asciiTheme="minorHAnsi" w:hAnsiTheme="minorHAnsi" w:cstheme="minorHAnsi"/>
              </w:rPr>
              <w:t xml:space="preserve">Nie dopuszcza się pozostawienia zawiniętych odcinków kabla w niewidocznych częściach samochodu oraz stosowania dodatkowych przejściówek i złączy kablowych. Kabel radiowy ma być ułożony w sposób nie </w:t>
            </w:r>
            <w:r w:rsidR="0052477F" w:rsidRPr="001030BC">
              <w:rPr>
                <w:rFonts w:asciiTheme="minorHAnsi" w:hAnsiTheme="minorHAnsi" w:cstheme="minorHAnsi"/>
              </w:rPr>
              <w:lastRenderedPageBreak/>
              <w:t>powodujący ostrych załamań. Ma być zabezpieczony przed przecięciem podczas poruszania się pojazdu przez ostro</w:t>
            </w:r>
            <w:r w:rsidR="006777C8" w:rsidRPr="001030BC">
              <w:rPr>
                <w:rFonts w:asciiTheme="minorHAnsi" w:hAnsiTheme="minorHAnsi" w:cstheme="minorHAnsi"/>
              </w:rPr>
              <w:t xml:space="preserve"> </w:t>
            </w:r>
            <w:r w:rsidR="0052477F" w:rsidRPr="001030BC">
              <w:rPr>
                <w:rFonts w:asciiTheme="minorHAnsi" w:hAnsiTheme="minorHAnsi" w:cstheme="minorHAnsi"/>
              </w:rPr>
              <w:t>zakończone części karoserii samochodu.</w:t>
            </w:r>
          </w:p>
          <w:p w14:paraId="133EB5E2" w14:textId="1E2D27F1" w:rsidR="004710C8" w:rsidRPr="001030BC" w:rsidRDefault="004710C8" w:rsidP="0080414E">
            <w:pPr>
              <w:pStyle w:val="Standard"/>
              <w:snapToGrid w:val="0"/>
              <w:jc w:val="both"/>
              <w:rPr>
                <w:rFonts w:asciiTheme="minorHAnsi" w:hAnsiTheme="minorHAnsi" w:cstheme="minorHAnsi"/>
              </w:rPr>
            </w:pPr>
            <w:r w:rsidRPr="001030BC">
              <w:rPr>
                <w:rFonts w:asciiTheme="minorHAnsi" w:hAnsiTheme="minorHAnsi" w:cstheme="minorHAnsi"/>
              </w:rPr>
              <w:t>14.</w:t>
            </w:r>
            <w:r w:rsidRPr="001030BC">
              <w:rPr>
                <w:rFonts w:asciiTheme="minorHAnsi" w:eastAsia="Droid Sans" w:hAnsiTheme="minorHAnsi" w:cstheme="minorHAnsi"/>
                <w:kern w:val="3"/>
                <w:sz w:val="20"/>
                <w:szCs w:val="20"/>
                <w:lang w:bidi="hi-IN"/>
              </w:rPr>
              <w:t xml:space="preserve"> </w:t>
            </w:r>
            <w:r w:rsidRPr="001030BC">
              <w:rPr>
                <w:rFonts w:asciiTheme="minorHAnsi" w:hAnsiTheme="minorHAnsi" w:cstheme="minorHAnsi"/>
              </w:rPr>
              <w:t>Dopuszcza się użycia przycisków PTT (</w:t>
            </w:r>
            <w:proofErr w:type="spellStart"/>
            <w:r w:rsidRPr="001030BC">
              <w:rPr>
                <w:rFonts w:asciiTheme="minorHAnsi" w:hAnsiTheme="minorHAnsi" w:cstheme="minorHAnsi"/>
              </w:rPr>
              <w:t>push</w:t>
            </w:r>
            <w:proofErr w:type="spellEnd"/>
            <w:r w:rsidRPr="001030BC">
              <w:rPr>
                <w:rFonts w:asciiTheme="minorHAnsi" w:hAnsiTheme="minorHAnsi" w:cstheme="minorHAnsi"/>
              </w:rPr>
              <w:t xml:space="preserve"> to talk) dla radiotelefonu. Montaż przycisku należy ustalić </w:t>
            </w:r>
            <w:r w:rsidRPr="001030BC">
              <w:rPr>
                <w:rFonts w:asciiTheme="minorHAnsi" w:hAnsiTheme="minorHAnsi" w:cstheme="minorHAnsi"/>
              </w:rPr>
              <w:br/>
              <w:t>z Zamawiającym.</w:t>
            </w:r>
          </w:p>
          <w:p w14:paraId="14281A7B" w14:textId="77777777" w:rsidR="00562232" w:rsidRPr="001030BC" w:rsidRDefault="00562232" w:rsidP="0080414E">
            <w:pPr>
              <w:pStyle w:val="Standard"/>
              <w:snapToGrid w:val="0"/>
              <w:jc w:val="both"/>
              <w:rPr>
                <w:rFonts w:asciiTheme="minorHAnsi" w:hAnsiTheme="minorHAnsi" w:cstheme="minorHAnsi"/>
              </w:rPr>
            </w:pPr>
          </w:p>
          <w:p w14:paraId="1D5E0B25" w14:textId="0CAF0687"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 xml:space="preserve">Wykonawca do pojazdu dostarczy </w:t>
            </w:r>
            <w:r w:rsidR="005E4413" w:rsidRPr="001030BC">
              <w:rPr>
                <w:rFonts w:asciiTheme="minorHAnsi" w:hAnsiTheme="minorHAnsi" w:cstheme="minorHAnsi"/>
              </w:rPr>
              <w:t xml:space="preserve">instrukcję i </w:t>
            </w:r>
            <w:r w:rsidRPr="001030BC">
              <w:rPr>
                <w:rFonts w:asciiTheme="minorHAnsi" w:hAnsiTheme="minorHAnsi" w:cstheme="minorHAnsi"/>
              </w:rPr>
              <w:t xml:space="preserve">dokumentację dotyczącą  </w:t>
            </w:r>
            <w:r w:rsidR="005E4413" w:rsidRPr="001030BC">
              <w:rPr>
                <w:rFonts w:asciiTheme="minorHAnsi" w:hAnsiTheme="minorHAnsi" w:cstheme="minorHAnsi"/>
              </w:rPr>
              <w:t>użytych</w:t>
            </w:r>
            <w:r w:rsidRPr="001030BC">
              <w:rPr>
                <w:rFonts w:asciiTheme="minorHAnsi" w:hAnsiTheme="minorHAnsi" w:cstheme="minorHAnsi"/>
              </w:rPr>
              <w:t xml:space="preserve"> w pojeździe materiałów </w:t>
            </w:r>
            <w:r w:rsidR="005E4413" w:rsidRPr="001030BC">
              <w:rPr>
                <w:rFonts w:asciiTheme="minorHAnsi" w:hAnsiTheme="minorHAnsi" w:cstheme="minorHAnsi"/>
              </w:rPr>
              <w:t>do</w:t>
            </w:r>
            <w:r w:rsidRPr="001030BC">
              <w:rPr>
                <w:rFonts w:asciiTheme="minorHAnsi" w:hAnsiTheme="minorHAnsi" w:cstheme="minorHAnsi"/>
              </w:rPr>
              <w:t xml:space="preserve"> instalacji łączności radiowej. </w:t>
            </w:r>
            <w:r w:rsidR="005E4413" w:rsidRPr="001030BC">
              <w:rPr>
                <w:rFonts w:asciiTheme="minorHAnsi" w:hAnsiTheme="minorHAnsi" w:cstheme="minorHAnsi"/>
              </w:rPr>
              <w:t xml:space="preserve">Dokumentacja i instrukcja instalacji mają być wykonane w języku polskim </w:t>
            </w:r>
            <w:r w:rsidR="00562232" w:rsidRPr="001030BC">
              <w:rPr>
                <w:rFonts w:asciiTheme="minorHAnsi" w:hAnsiTheme="minorHAnsi" w:cstheme="minorHAnsi"/>
              </w:rPr>
              <w:br/>
            </w:r>
            <w:r w:rsidR="005E4413" w:rsidRPr="001030BC">
              <w:rPr>
                <w:rFonts w:asciiTheme="minorHAnsi" w:hAnsiTheme="minorHAnsi" w:cstheme="minorHAnsi"/>
              </w:rPr>
              <w:t xml:space="preserve">i dostarczone w postaci nośnika elektronicznego lub wydrukowanych opisów, schematów i zdjęć. </w:t>
            </w:r>
            <w:r w:rsidRPr="001030BC">
              <w:rPr>
                <w:rFonts w:asciiTheme="minorHAnsi" w:hAnsiTheme="minorHAnsi" w:cstheme="minorHAnsi"/>
              </w:rPr>
              <w:t xml:space="preserve">Instrukcja musi zawierać zagadnienia związane z miejscami instalacji ww. urządzeń łączności, strojenia anten, z trasami </w:t>
            </w:r>
            <w:r w:rsidR="00562232" w:rsidRPr="001030BC">
              <w:rPr>
                <w:rFonts w:asciiTheme="minorHAnsi" w:hAnsiTheme="minorHAnsi" w:cstheme="minorHAnsi"/>
              </w:rPr>
              <w:br/>
            </w:r>
            <w:r w:rsidRPr="001030BC">
              <w:rPr>
                <w:rFonts w:asciiTheme="minorHAnsi" w:hAnsiTheme="minorHAnsi" w:cstheme="minorHAnsi"/>
              </w:rPr>
              <w:t xml:space="preserve">i sposobem prowadzenia przewodów antenowych, zasilających, sygnałowych  i sterujących, a także miejscem </w:t>
            </w:r>
            <w:r w:rsidR="00562232" w:rsidRPr="001030BC">
              <w:rPr>
                <w:rFonts w:asciiTheme="minorHAnsi" w:hAnsiTheme="minorHAnsi" w:cstheme="minorHAnsi"/>
              </w:rPr>
              <w:br/>
            </w:r>
            <w:r w:rsidRPr="001030BC">
              <w:rPr>
                <w:rFonts w:asciiTheme="minorHAnsi" w:hAnsiTheme="minorHAnsi" w:cstheme="minorHAnsi"/>
              </w:rPr>
              <w:t xml:space="preserve">i sposobem podłączenia zasilania. </w:t>
            </w:r>
          </w:p>
          <w:p w14:paraId="3BDE421D" w14:textId="3255CFB8" w:rsidR="0080414E" w:rsidRPr="001030BC" w:rsidRDefault="0080414E" w:rsidP="0080414E">
            <w:pPr>
              <w:pStyle w:val="Standard"/>
              <w:snapToGrid w:val="0"/>
              <w:jc w:val="both"/>
              <w:rPr>
                <w:rFonts w:asciiTheme="minorHAnsi" w:hAnsiTheme="minorHAnsi" w:cstheme="minorHAnsi"/>
              </w:rPr>
            </w:pPr>
            <w:r w:rsidRPr="001030BC">
              <w:rPr>
                <w:rFonts w:asciiTheme="minorHAnsi" w:hAnsiTheme="minorHAnsi" w:cstheme="minorHAnsi"/>
              </w:rPr>
              <w:t xml:space="preserve">Wszystkie urządzenia, materiały i czynności dotyczące punktów „Instalacji łączności radiowej” muszą zawierać się w cenie pojazdu. </w:t>
            </w:r>
          </w:p>
          <w:p w14:paraId="53C5D343" w14:textId="07FB93B4" w:rsidR="0080414E" w:rsidRPr="001030BC" w:rsidRDefault="00F25E0F" w:rsidP="0080414E">
            <w:pPr>
              <w:pStyle w:val="Standard"/>
              <w:snapToGrid w:val="0"/>
              <w:jc w:val="both"/>
              <w:rPr>
                <w:rFonts w:asciiTheme="minorHAnsi" w:hAnsiTheme="minorHAnsi" w:cstheme="minorHAnsi"/>
              </w:rPr>
            </w:pPr>
            <w:r w:rsidRPr="001030BC">
              <w:rPr>
                <w:rFonts w:asciiTheme="minorHAnsi" w:hAnsiTheme="minorHAnsi" w:cstheme="minorHAnsi"/>
              </w:rPr>
              <w:t>Radiotelefon wraz z akcesoriami i instalacją antenową musi być dostarczony i zamontowany przez Wykonawcę.</w:t>
            </w:r>
          </w:p>
          <w:p w14:paraId="545E3B32" w14:textId="45287B40" w:rsidR="00726310" w:rsidRPr="001030BC" w:rsidRDefault="0080414E" w:rsidP="006777C8">
            <w:pPr>
              <w:pStyle w:val="Standard"/>
              <w:snapToGrid w:val="0"/>
              <w:jc w:val="both"/>
              <w:rPr>
                <w:rFonts w:asciiTheme="minorHAnsi" w:hAnsiTheme="minorHAnsi" w:cstheme="minorHAnsi"/>
                <w:color w:val="FF0000"/>
              </w:rPr>
            </w:pPr>
            <w:r w:rsidRPr="001030BC">
              <w:rPr>
                <w:rFonts w:asciiTheme="minorHAnsi" w:hAnsiTheme="minorHAnsi" w:cstheme="minorHAnsi"/>
              </w:rPr>
              <w:t>Wykonawca ma zaprogramować radiotelefon, Zamawiający prześle obsadę kanałową radiotelefonu po otrzymaniu Wniosku od Wykonawcy</w:t>
            </w:r>
            <w:r w:rsidR="006777C8" w:rsidRPr="001030BC">
              <w:rPr>
                <w:rFonts w:asciiTheme="minorHAnsi" w:hAnsiTheme="minorHAnsi" w:cstheme="minorHAnsi"/>
              </w:rPr>
              <w:t>.</w:t>
            </w:r>
            <w:r w:rsidR="006777C8" w:rsidRPr="001030BC">
              <w:t xml:space="preserve"> </w:t>
            </w:r>
            <w:r w:rsidR="006777C8" w:rsidRPr="001030BC">
              <w:rPr>
                <w:rFonts w:asciiTheme="minorHAnsi" w:hAnsiTheme="minorHAnsi" w:cstheme="minorHAnsi"/>
              </w:rPr>
              <w:t xml:space="preserve">Szczegółowe sprecyzowanie miejsca montażu radiotelefonu wraz </w:t>
            </w:r>
            <w:r w:rsidR="00562232" w:rsidRPr="001030BC">
              <w:rPr>
                <w:rFonts w:asciiTheme="minorHAnsi" w:hAnsiTheme="minorHAnsi" w:cstheme="minorHAnsi"/>
              </w:rPr>
              <w:br/>
            </w:r>
            <w:r w:rsidR="006777C8" w:rsidRPr="001030BC">
              <w:rPr>
                <w:rFonts w:asciiTheme="minorHAnsi" w:hAnsiTheme="minorHAnsi" w:cstheme="minorHAnsi"/>
              </w:rPr>
              <w:t>z osprzętem nastąpi po podpisaniu umowy.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E11D038" w14:textId="65CE0B8E" w:rsidR="00726310" w:rsidRPr="001E0EC6" w:rsidRDefault="00562232" w:rsidP="00726310">
            <w:pPr>
              <w:pStyle w:val="Standard"/>
              <w:snapToGrid w:val="0"/>
              <w:spacing w:line="283" w:lineRule="exact"/>
              <w:ind w:right="29"/>
              <w:rPr>
                <w:rFonts w:asciiTheme="minorHAnsi" w:hAnsiTheme="minorHAnsi" w:cstheme="minorHAnsi"/>
                <w:i/>
              </w:rPr>
            </w:pPr>
            <w:r w:rsidRPr="00562232">
              <w:rPr>
                <w:rFonts w:asciiTheme="minorHAnsi" w:hAnsiTheme="minorHAnsi" w:cstheme="minorHAnsi"/>
                <w:i/>
              </w:rPr>
              <w:lastRenderedPageBreak/>
              <w:t>Podać producenta, typ i model</w:t>
            </w:r>
          </w:p>
        </w:tc>
      </w:tr>
      <w:tr w:rsidR="00726310" w:rsidRPr="001E0EC6" w14:paraId="072F41A6"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2C496A36"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53BB7683" w14:textId="4A48DC05"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Pojazd musi spełniać wymagania dla pojazdu straży pożarnej uprzywilejowanego </w:t>
            </w:r>
            <w:r w:rsidR="00562232" w:rsidRPr="001030BC">
              <w:rPr>
                <w:rFonts w:asciiTheme="minorHAnsi" w:eastAsia="Droid Sans" w:hAnsiTheme="minorHAnsi" w:cstheme="minorHAnsi"/>
                <w:kern w:val="3"/>
                <w:lang w:eastAsia="zh-CN" w:bidi="hi-IN"/>
              </w:rPr>
              <w:t xml:space="preserve">w </w:t>
            </w:r>
            <w:r w:rsidRPr="001030BC">
              <w:rPr>
                <w:rFonts w:asciiTheme="minorHAnsi" w:eastAsia="Droid Sans" w:hAnsiTheme="minorHAnsi" w:cstheme="minorHAnsi"/>
                <w:kern w:val="3"/>
                <w:lang w:eastAsia="zh-CN" w:bidi="hi-IN"/>
              </w:rPr>
              <w:t xml:space="preserve">ruchu drogowym zgodnie z Rozporządzeniem Ministra Infrastruktury z dnia 29 lutego 2024 r. w sprawie warunków technicznych pojazdów oraz zakresu ich niezbędnego wyposażenia (Dz. U. z 2024 r. poz. 502) wraz z przepisami wykonawczymi do ustawy oraz być wyposażony w:  </w:t>
            </w:r>
          </w:p>
          <w:p w14:paraId="59BE7381"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Oświetlenie alarmowe dla pojazdu bez belki sygnałowej.</w:t>
            </w:r>
          </w:p>
          <w:p w14:paraId="7A61F5A0"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Lampy wykonane w technologii Led, wewnętrzne , na podszybiu.</w:t>
            </w:r>
          </w:p>
          <w:p w14:paraId="1B18EC32"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Nie dopuszcza się montażu modułów na tzw. przylepiec.</w:t>
            </w:r>
          </w:p>
          <w:p w14:paraId="2629F163"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Instalacja elektryczna/okablowanie lamp Led nie może luźno zwisać w pojeździe.</w:t>
            </w:r>
          </w:p>
          <w:p w14:paraId="321E37C9"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Minimum 4 źródeł światła Led w jednym module, w kolorze niebieskim.</w:t>
            </w:r>
          </w:p>
          <w:p w14:paraId="4C4EE52C"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lastRenderedPageBreak/>
              <w:t>•</w:t>
            </w:r>
            <w:r w:rsidRPr="001030BC">
              <w:rPr>
                <w:rFonts w:asciiTheme="minorHAnsi" w:eastAsia="Droid Sans" w:hAnsiTheme="minorHAnsi" w:cstheme="minorHAnsi"/>
                <w:kern w:val="3"/>
                <w:lang w:eastAsia="zh-CN" w:bidi="hi-IN"/>
              </w:rPr>
              <w:tab/>
              <w:t>Dwa moduły zamontowane wewnątrz pojazdu na przedniej szybie przy lusterku wstecznym, po jednym z każdej strony.</w:t>
            </w:r>
          </w:p>
          <w:p w14:paraId="09BAA9F2" w14:textId="2F469110"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Dwa moduły zamontowane na tylnym podszybiu, po jednym na każdej stronie</w:t>
            </w:r>
            <w:r w:rsidR="008B12CA" w:rsidRPr="001030BC">
              <w:rPr>
                <w:rFonts w:asciiTheme="minorHAnsi" w:eastAsia="Droid Sans" w:hAnsiTheme="minorHAnsi" w:cstheme="minorHAnsi"/>
                <w:kern w:val="3"/>
                <w:lang w:eastAsia="zh-CN" w:bidi="hi-IN"/>
              </w:rPr>
              <w:t>, z możliwością wyłączenia w przypadku jazdy w kolumnie.</w:t>
            </w:r>
          </w:p>
          <w:p w14:paraId="59165E09"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Lampy zamontowane wewnątrz pojazdu nie mogą ograniczać w znacznym stopniu pola widzenia dla kierowcy pojazdu.</w:t>
            </w:r>
          </w:p>
          <w:p w14:paraId="4A227728" w14:textId="61058B59"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Pod maską pojazdu lub w innej lokalizacji przedniego pasa pojazdu, chroniącej przed działaniem bezpośrednich czynników atmosferycznych, zamontowane dwa głośniki o mocy znamionowej min. 100W lub jeden głośnik o mocy znamionowej min. 200W</w:t>
            </w:r>
            <w:r w:rsidR="008B12CA" w:rsidRPr="001030BC">
              <w:rPr>
                <w:rFonts w:asciiTheme="minorHAnsi" w:eastAsia="Droid Sans" w:hAnsiTheme="minorHAnsi" w:cstheme="minorHAnsi"/>
                <w:kern w:val="3"/>
                <w:lang w:eastAsia="zh-CN" w:bidi="hi-IN"/>
              </w:rPr>
              <w:t>. Głośniki przystosowane do montażu zewnętrznego.</w:t>
            </w:r>
          </w:p>
          <w:p w14:paraId="274204FC"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Miejsce montażu głośników nie może powodować pogorszenia pracy układu chłodzenia silnika poprzez zakrycie powierzchni chłodnicy.</w:t>
            </w:r>
          </w:p>
          <w:p w14:paraId="2AC60E04"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 xml:space="preserve">Urządzenie akustyczne powinno umożliwiać podawanie komunikatów słownych oraz dźwiękowych wyposażone w kontrolę poziomu głośności. </w:t>
            </w:r>
          </w:p>
          <w:p w14:paraId="0B147A76"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Urządzenie sterowane pilotem umożliwiającym obsługę świateł, dźwięków. Zamawiający dopuszcza również inne rozwiązania dotyczące obsługi świateł i dźwięków.</w:t>
            </w:r>
          </w:p>
          <w:p w14:paraId="2BAAAD87"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 xml:space="preserve">Generator winien posiadać minimum 3 dźwięki modulowane przez klakson oraz przez manipulator, dodatkowo dźwięk typu </w:t>
            </w:r>
            <w:proofErr w:type="spellStart"/>
            <w:r w:rsidRPr="001030BC">
              <w:rPr>
                <w:rFonts w:asciiTheme="minorHAnsi" w:eastAsia="Droid Sans" w:hAnsiTheme="minorHAnsi" w:cstheme="minorHAnsi"/>
                <w:kern w:val="3"/>
                <w:lang w:eastAsia="zh-CN" w:bidi="hi-IN"/>
              </w:rPr>
              <w:t>Air</w:t>
            </w:r>
            <w:proofErr w:type="spellEnd"/>
            <w:r w:rsidRPr="001030BC">
              <w:rPr>
                <w:rFonts w:asciiTheme="minorHAnsi" w:eastAsia="Droid Sans" w:hAnsiTheme="minorHAnsi" w:cstheme="minorHAnsi"/>
                <w:kern w:val="3"/>
                <w:lang w:eastAsia="zh-CN" w:bidi="hi-IN"/>
              </w:rPr>
              <w:t xml:space="preserve"> Horn.</w:t>
            </w:r>
          </w:p>
          <w:p w14:paraId="4DCFD169"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Urządzenie powinno posiadać min. 3 kanały sterowania lampami ostrzegawczymi.</w:t>
            </w:r>
          </w:p>
          <w:p w14:paraId="38A179EB"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Urządzenie powinno umożliwiać pracę niezależnie od siebie oświetlenia alarmowego i sygnałów akustycznych.</w:t>
            </w:r>
          </w:p>
          <w:p w14:paraId="25CEFEDE"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 xml:space="preserve">Moc generatora sygnału akustycznego i dwóch głośników (lub jednego) nie mniejsza niż 200W, przy impedancji 11 Ohm. </w:t>
            </w:r>
          </w:p>
          <w:p w14:paraId="111463F7"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 xml:space="preserve">Wartość ciśnienia akustycznego generowanego przez urządzenie w zakresie od 100 do 120 dB, (mierzona w odległości 7 metrów przed pojazdem, na wysokości 1 metra od poziomu powierzchni na której stoi pojazd). Wartość ciśnienia akustycznego w kabinie pojazdu, przy włączonej sygnalizacji dźwiękowej maksymalnie 85 </w:t>
            </w:r>
            <w:proofErr w:type="spellStart"/>
            <w:r w:rsidRPr="001030BC">
              <w:rPr>
                <w:rFonts w:asciiTheme="minorHAnsi" w:eastAsia="Droid Sans" w:hAnsiTheme="minorHAnsi" w:cstheme="minorHAnsi"/>
                <w:kern w:val="3"/>
                <w:lang w:eastAsia="zh-CN" w:bidi="hi-IN"/>
              </w:rPr>
              <w:t>dB</w:t>
            </w:r>
            <w:proofErr w:type="spellEnd"/>
          </w:p>
          <w:p w14:paraId="564BC1FC"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Praca sygnałów uprzywilejowania nie może zakłócać pracy radiostacji samochodowej pojazdu.</w:t>
            </w:r>
          </w:p>
          <w:p w14:paraId="335DD6C9"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 xml:space="preserve">Głośniki wykonane w stopniu ochrony nie mniejszej niż IP56. </w:t>
            </w:r>
          </w:p>
          <w:p w14:paraId="3205A8A0"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lastRenderedPageBreak/>
              <w:t>•</w:t>
            </w:r>
            <w:r w:rsidRPr="001030BC">
              <w:rPr>
                <w:rFonts w:asciiTheme="minorHAnsi" w:eastAsia="Droid Sans" w:hAnsiTheme="minorHAnsi" w:cstheme="minorHAnsi"/>
                <w:kern w:val="3"/>
                <w:lang w:eastAsia="zh-CN" w:bidi="hi-IN"/>
              </w:rPr>
              <w:tab/>
              <w:t>Całość zestawu zdolna do pracy w zakresie temperatury: min. -20 do +50ºC.</w:t>
            </w:r>
          </w:p>
          <w:p w14:paraId="1E22C02B" w14:textId="77777777" w:rsidR="00726310" w:rsidRPr="001030BC" w:rsidRDefault="00726310" w:rsidP="00726310">
            <w:pPr>
              <w:pStyle w:val="Bezodstpw"/>
              <w:jc w:val="both"/>
              <w:rPr>
                <w:rFonts w:asciiTheme="minorHAnsi" w:eastAsia="Droid Sans" w:hAnsiTheme="minorHAnsi" w:cstheme="minorHAnsi"/>
                <w:kern w:val="3"/>
                <w:lang w:eastAsia="zh-CN" w:bidi="hi-IN"/>
              </w:rPr>
            </w:pPr>
          </w:p>
          <w:p w14:paraId="3632F462"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Wszystkie zastosowane rozwiązania muszą zostać zaakceptowane przez Zamawiającego</w:t>
            </w:r>
          </w:p>
          <w:p w14:paraId="5BD6275F" w14:textId="77777777" w:rsidR="00726310" w:rsidRPr="001030BC" w:rsidRDefault="00726310" w:rsidP="00726310">
            <w:pPr>
              <w:pStyle w:val="Bezodstpw"/>
              <w:jc w:val="both"/>
              <w:rPr>
                <w:rFonts w:asciiTheme="minorHAnsi" w:eastAsia="Droid Sans" w:hAnsiTheme="minorHAnsi" w:cstheme="minorHAnsi"/>
                <w:kern w:val="3"/>
                <w:lang w:eastAsia="zh-CN" w:bidi="hi-IN"/>
              </w:rPr>
            </w:pPr>
          </w:p>
          <w:p w14:paraId="41B14433" w14:textId="7E463DD5"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Dodatkowo pojazd bez belki sygnałowej należy doposażyć w </w:t>
            </w:r>
            <w:r w:rsidR="00046642" w:rsidRPr="001030BC">
              <w:rPr>
                <w:rFonts w:asciiTheme="minorHAnsi" w:eastAsia="Droid Sans" w:hAnsiTheme="minorHAnsi" w:cstheme="minorHAnsi"/>
                <w:kern w:val="3"/>
                <w:lang w:eastAsia="zh-CN" w:bidi="hi-IN"/>
              </w:rPr>
              <w:t>3</w:t>
            </w:r>
            <w:r w:rsidRPr="001030BC">
              <w:rPr>
                <w:rFonts w:asciiTheme="minorHAnsi" w:eastAsia="Droid Sans" w:hAnsiTheme="minorHAnsi" w:cstheme="minorHAnsi"/>
                <w:kern w:val="3"/>
                <w:lang w:eastAsia="zh-CN" w:bidi="hi-IN"/>
              </w:rPr>
              <w:t xml:space="preserve"> sztuki pojedynczej lampy </w:t>
            </w:r>
            <w:r w:rsidR="004710C8" w:rsidRPr="001030BC">
              <w:rPr>
                <w:rFonts w:asciiTheme="minorHAnsi" w:eastAsia="Droid Sans" w:hAnsiTheme="minorHAnsi" w:cstheme="minorHAnsi"/>
                <w:kern w:val="3"/>
                <w:lang w:eastAsia="zh-CN" w:bidi="hi-IN"/>
              </w:rPr>
              <w:t xml:space="preserve">sygnalizacyjnej </w:t>
            </w:r>
            <w:r w:rsidRPr="001030BC">
              <w:rPr>
                <w:rFonts w:asciiTheme="minorHAnsi" w:eastAsia="Droid Sans" w:hAnsiTheme="minorHAnsi" w:cstheme="minorHAnsi"/>
                <w:kern w:val="3"/>
                <w:lang w:eastAsia="zh-CN" w:bidi="hi-IN"/>
              </w:rPr>
              <w:t>typu LED :</w:t>
            </w:r>
          </w:p>
          <w:p w14:paraId="48922674"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Lampa pojedyncza magnetyczna wykonana w technologii LED, świecąca w zakresie 360stopni.</w:t>
            </w:r>
          </w:p>
          <w:p w14:paraId="29DA0663" w14:textId="48ECB721"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r>
            <w:r w:rsidR="00046642" w:rsidRPr="001030BC">
              <w:rPr>
                <w:rFonts w:asciiTheme="minorHAnsi" w:eastAsia="Droid Sans" w:hAnsiTheme="minorHAnsi" w:cstheme="minorHAnsi"/>
                <w:kern w:val="3"/>
                <w:lang w:eastAsia="zh-CN" w:bidi="hi-IN"/>
              </w:rPr>
              <w:t>Dwie</w:t>
            </w:r>
            <w:r w:rsidRPr="001030BC">
              <w:rPr>
                <w:rFonts w:asciiTheme="minorHAnsi" w:eastAsia="Droid Sans" w:hAnsiTheme="minorHAnsi" w:cstheme="minorHAnsi"/>
                <w:kern w:val="3"/>
                <w:lang w:eastAsia="zh-CN" w:bidi="hi-IN"/>
              </w:rPr>
              <w:t xml:space="preserve"> </w:t>
            </w:r>
            <w:r w:rsidR="00046642" w:rsidRPr="001030BC">
              <w:rPr>
                <w:rFonts w:asciiTheme="minorHAnsi" w:eastAsia="Droid Sans" w:hAnsiTheme="minorHAnsi" w:cstheme="minorHAnsi"/>
                <w:kern w:val="3"/>
                <w:lang w:eastAsia="zh-CN" w:bidi="hi-IN"/>
              </w:rPr>
              <w:t>lampy</w:t>
            </w:r>
            <w:r w:rsidRPr="001030BC">
              <w:rPr>
                <w:rFonts w:asciiTheme="minorHAnsi" w:eastAsia="Droid Sans" w:hAnsiTheme="minorHAnsi" w:cstheme="minorHAnsi"/>
                <w:kern w:val="3"/>
                <w:lang w:eastAsia="zh-CN" w:bidi="hi-IN"/>
              </w:rPr>
              <w:t xml:space="preserve"> </w:t>
            </w:r>
            <w:r w:rsidR="00046642" w:rsidRPr="001030BC">
              <w:rPr>
                <w:rFonts w:asciiTheme="minorHAnsi" w:eastAsia="Droid Sans" w:hAnsiTheme="minorHAnsi" w:cstheme="minorHAnsi"/>
                <w:kern w:val="3"/>
                <w:lang w:eastAsia="zh-CN" w:bidi="hi-IN"/>
              </w:rPr>
              <w:t>świecące</w:t>
            </w:r>
            <w:r w:rsidRPr="001030BC">
              <w:rPr>
                <w:rFonts w:asciiTheme="minorHAnsi" w:eastAsia="Droid Sans" w:hAnsiTheme="minorHAnsi" w:cstheme="minorHAnsi"/>
                <w:kern w:val="3"/>
                <w:lang w:eastAsia="zh-CN" w:bidi="hi-IN"/>
              </w:rPr>
              <w:t xml:space="preserve"> w kolorze niebieskim, jedna lampa świecąca w kolorze czerwonym.</w:t>
            </w:r>
          </w:p>
          <w:p w14:paraId="2C33BA11"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Klosz wykonany z wytrzymałego materiału ze wzmocnioną podstawą, zapewniający odporność na uderzenia oraz ciężkie warunki atmosferyczne.</w:t>
            </w:r>
          </w:p>
          <w:p w14:paraId="5775D732" w14:textId="35387E2E"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Napięcie 12V, zasilanie z gniazda zapaliczki umieszczonego po lewej stronie fotela kierowcy</w:t>
            </w:r>
            <w:r w:rsidR="00046642" w:rsidRPr="001030BC">
              <w:rPr>
                <w:rFonts w:asciiTheme="minorHAnsi" w:eastAsia="Droid Sans" w:hAnsiTheme="minorHAnsi" w:cstheme="minorHAnsi"/>
                <w:kern w:val="3"/>
                <w:lang w:eastAsia="zh-CN" w:bidi="hi-IN"/>
              </w:rPr>
              <w:t xml:space="preserve"> oraz prawej stronie fotela pasażera.</w:t>
            </w:r>
          </w:p>
          <w:p w14:paraId="5ECD7BC5"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Gniazdo zapalniczki umieszczone na słupku „A” lub „B” zintegrowane z generatorem sterującym oświetleniem alarmowym umieszczonym wewnątrz pojazdu.</w:t>
            </w:r>
          </w:p>
          <w:p w14:paraId="0C120FE8"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Lampa zgodna z wymaganiami homologacji R65</w:t>
            </w:r>
          </w:p>
          <w:p w14:paraId="2BF8FADE"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Homologacja na prędkość min. 160 km/h</w:t>
            </w:r>
          </w:p>
          <w:p w14:paraId="09BCEA59"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Wykonana w stopniu ochrony w min. IP56</w:t>
            </w:r>
          </w:p>
          <w:p w14:paraId="2F7707B0"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 xml:space="preserve">Nierysująca powierzchnie dachu pojazdu </w:t>
            </w:r>
          </w:p>
          <w:p w14:paraId="046EBCFD"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t>
            </w:r>
            <w:r w:rsidRPr="001030BC">
              <w:rPr>
                <w:rFonts w:asciiTheme="minorHAnsi" w:eastAsia="Droid Sans" w:hAnsiTheme="minorHAnsi" w:cstheme="minorHAnsi"/>
                <w:kern w:val="3"/>
                <w:lang w:eastAsia="zh-CN" w:bidi="hi-IN"/>
              </w:rPr>
              <w:tab/>
              <w:t>Całość zestawu zdolna do pracy w zakresie temperatury: min. -20 do +50ºC</w:t>
            </w:r>
          </w:p>
          <w:p w14:paraId="2754E56B" w14:textId="77777777" w:rsidR="00726310" w:rsidRPr="001030BC" w:rsidRDefault="00726310" w:rsidP="00726310">
            <w:pPr>
              <w:pStyle w:val="Bezodstpw"/>
              <w:jc w:val="both"/>
              <w:rPr>
                <w:rFonts w:asciiTheme="minorHAnsi" w:eastAsia="Droid Sans" w:hAnsiTheme="minorHAnsi" w:cstheme="minorHAnsi"/>
                <w:kern w:val="3"/>
                <w:lang w:eastAsia="zh-CN" w:bidi="hi-IN"/>
              </w:rPr>
            </w:pPr>
          </w:p>
          <w:p w14:paraId="49218E20" w14:textId="6493D0AF" w:rsidR="00046642" w:rsidRPr="001030BC" w:rsidRDefault="00726310" w:rsidP="00046642">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 atrapie</w:t>
            </w:r>
            <w:r w:rsidR="00046642" w:rsidRPr="001030BC">
              <w:rPr>
                <w:rFonts w:asciiTheme="minorHAnsi" w:eastAsia="Droid Sans" w:hAnsiTheme="minorHAnsi" w:cstheme="minorHAnsi"/>
                <w:kern w:val="3"/>
                <w:lang w:eastAsia="zh-CN" w:bidi="hi-IN"/>
              </w:rPr>
              <w:t>/grillu</w:t>
            </w:r>
            <w:r w:rsidRPr="001030BC">
              <w:rPr>
                <w:rFonts w:asciiTheme="minorHAnsi" w:eastAsia="Droid Sans" w:hAnsiTheme="minorHAnsi" w:cstheme="minorHAnsi"/>
                <w:kern w:val="3"/>
                <w:lang w:eastAsia="zh-CN" w:bidi="hi-IN"/>
              </w:rPr>
              <w:t xml:space="preserve"> </w:t>
            </w:r>
            <w:r w:rsidR="00046642" w:rsidRPr="001030BC">
              <w:rPr>
                <w:rFonts w:asciiTheme="minorHAnsi" w:eastAsia="Droid Sans" w:hAnsiTheme="minorHAnsi" w:cstheme="minorHAnsi"/>
                <w:kern w:val="3"/>
                <w:lang w:eastAsia="zh-CN" w:bidi="hi-IN"/>
              </w:rPr>
              <w:t>z przodu</w:t>
            </w:r>
            <w:r w:rsidRPr="001030BC">
              <w:rPr>
                <w:rFonts w:asciiTheme="minorHAnsi" w:eastAsia="Droid Sans" w:hAnsiTheme="minorHAnsi" w:cstheme="minorHAnsi"/>
                <w:kern w:val="3"/>
                <w:lang w:eastAsia="zh-CN" w:bidi="hi-IN"/>
              </w:rPr>
              <w:t xml:space="preserve"> pojazdu umieszczone dwie lampy </w:t>
            </w:r>
            <w:r w:rsidR="00046642" w:rsidRPr="001030BC">
              <w:rPr>
                <w:rFonts w:asciiTheme="minorHAnsi" w:eastAsia="Droid Sans" w:hAnsiTheme="minorHAnsi" w:cstheme="minorHAnsi"/>
                <w:kern w:val="3"/>
                <w:lang w:eastAsia="zh-CN" w:bidi="hi-IN"/>
              </w:rPr>
              <w:t xml:space="preserve">sygnalizacyjne </w:t>
            </w:r>
            <w:r w:rsidRPr="001030BC">
              <w:rPr>
                <w:rFonts w:asciiTheme="minorHAnsi" w:eastAsia="Droid Sans" w:hAnsiTheme="minorHAnsi" w:cstheme="minorHAnsi"/>
                <w:kern w:val="3"/>
                <w:lang w:eastAsia="zh-CN" w:bidi="hi-IN"/>
              </w:rPr>
              <w:t xml:space="preserve">kierunkowe typ LED o </w:t>
            </w:r>
            <w:r w:rsidR="00046642" w:rsidRPr="001030BC">
              <w:rPr>
                <w:rFonts w:asciiTheme="minorHAnsi" w:eastAsia="Droid Sans" w:hAnsiTheme="minorHAnsi" w:cstheme="minorHAnsi"/>
                <w:kern w:val="3"/>
                <w:lang w:eastAsia="zh-CN" w:bidi="hi-IN"/>
              </w:rPr>
              <w:t>niebieskiej</w:t>
            </w:r>
            <w:r w:rsidRPr="001030BC">
              <w:rPr>
                <w:rFonts w:asciiTheme="minorHAnsi" w:eastAsia="Droid Sans" w:hAnsiTheme="minorHAnsi" w:cstheme="minorHAnsi"/>
                <w:kern w:val="3"/>
                <w:lang w:eastAsia="zh-CN" w:bidi="hi-IN"/>
              </w:rPr>
              <w:t xml:space="preserve"> </w:t>
            </w:r>
            <w:r w:rsidR="00046642" w:rsidRPr="001030BC">
              <w:rPr>
                <w:rFonts w:asciiTheme="minorHAnsi" w:eastAsia="Droid Sans" w:hAnsiTheme="minorHAnsi" w:cstheme="minorHAnsi"/>
                <w:kern w:val="3"/>
                <w:lang w:eastAsia="zh-CN" w:bidi="hi-IN"/>
              </w:rPr>
              <w:t>barwie światła.</w:t>
            </w:r>
          </w:p>
          <w:p w14:paraId="474172AB" w14:textId="77777777" w:rsidR="00046642" w:rsidRPr="001030BC" w:rsidRDefault="00046642" w:rsidP="00046642">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Lampa sygnalizacyjna LED o niebieskiej barwie światła po prawej stronie przedniego zderzaka.</w:t>
            </w:r>
          </w:p>
          <w:p w14:paraId="5B8DAE48" w14:textId="7AFD6A1B" w:rsidR="00046642" w:rsidRPr="001030BC" w:rsidRDefault="00046642" w:rsidP="00046642">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Lampa sygnalizacyjna </w:t>
            </w:r>
            <w:r w:rsidR="004710C8" w:rsidRPr="001030BC">
              <w:rPr>
                <w:rFonts w:asciiTheme="minorHAnsi" w:eastAsia="Droid Sans" w:hAnsiTheme="minorHAnsi" w:cstheme="minorHAnsi"/>
                <w:kern w:val="3"/>
                <w:lang w:eastAsia="zh-CN" w:bidi="hi-IN"/>
              </w:rPr>
              <w:t>LED</w:t>
            </w:r>
            <w:r w:rsidRPr="001030BC">
              <w:rPr>
                <w:rFonts w:asciiTheme="minorHAnsi" w:eastAsia="Droid Sans" w:hAnsiTheme="minorHAnsi" w:cstheme="minorHAnsi"/>
                <w:kern w:val="3"/>
                <w:lang w:eastAsia="zh-CN" w:bidi="hi-IN"/>
              </w:rPr>
              <w:t xml:space="preserve"> o niebieskiej barwie światła po lewej stronie przedniego zderzaka.</w:t>
            </w:r>
          </w:p>
          <w:p w14:paraId="467812D4" w14:textId="28E5D683" w:rsidR="00046642" w:rsidRPr="001030BC" w:rsidRDefault="004710C8" w:rsidP="00046642">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Lampy sygnalizacyjne LED w przednim zderzaku powinny świecić na obie strony pojazdu (prawa/lewa) – nie na wprost pojazdu.</w:t>
            </w:r>
          </w:p>
          <w:p w14:paraId="31514A00" w14:textId="1690A78A" w:rsidR="00046642" w:rsidRPr="001030BC" w:rsidRDefault="00726310" w:rsidP="00046642">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Każda lampa </w:t>
            </w:r>
            <w:r w:rsidR="00046642" w:rsidRPr="001030BC">
              <w:rPr>
                <w:rFonts w:asciiTheme="minorHAnsi" w:eastAsia="Droid Sans" w:hAnsiTheme="minorHAnsi" w:cstheme="minorHAnsi"/>
                <w:kern w:val="3"/>
                <w:lang w:eastAsia="zh-CN" w:bidi="hi-IN"/>
              </w:rPr>
              <w:t>sygnalizacyjna wyposażona</w:t>
            </w:r>
            <w:r w:rsidRPr="001030BC">
              <w:rPr>
                <w:rFonts w:asciiTheme="minorHAnsi" w:eastAsia="Droid Sans" w:hAnsiTheme="minorHAnsi" w:cstheme="minorHAnsi"/>
                <w:kern w:val="3"/>
                <w:lang w:eastAsia="zh-CN" w:bidi="hi-IN"/>
              </w:rPr>
              <w:t xml:space="preserve"> w minimum sześć soczewek.</w:t>
            </w:r>
          </w:p>
          <w:p w14:paraId="7EF1F37D" w14:textId="38CAFA3E" w:rsidR="00726310" w:rsidRPr="001030BC" w:rsidRDefault="00726310" w:rsidP="00046642">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Lampy zintegrowane z instalacją alarmową pojazdu. </w:t>
            </w:r>
          </w:p>
          <w:p w14:paraId="2316F667" w14:textId="77777777" w:rsidR="00726310" w:rsidRPr="001030BC" w:rsidRDefault="00726310"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lastRenderedPageBreak/>
              <w:t>Wszystkie zastosowane rozwiązania muszą zostać zaakceptowane przez Zamawiającego.</w:t>
            </w:r>
          </w:p>
          <w:p w14:paraId="4E2FFA0B" w14:textId="77777777" w:rsidR="00B75BF8" w:rsidRPr="001030BC" w:rsidRDefault="00B75BF8" w:rsidP="00726310">
            <w:pPr>
              <w:pStyle w:val="Bezodstpw"/>
              <w:jc w:val="both"/>
              <w:rPr>
                <w:rFonts w:asciiTheme="minorHAnsi" w:eastAsia="Droid Sans" w:hAnsiTheme="minorHAnsi" w:cstheme="minorHAnsi"/>
                <w:kern w:val="3"/>
                <w:lang w:eastAsia="zh-CN" w:bidi="hi-IN"/>
              </w:rPr>
            </w:pPr>
          </w:p>
          <w:p w14:paraId="6C854508" w14:textId="6999D159" w:rsidR="00B75BF8" w:rsidRPr="001030BC" w:rsidRDefault="00B75BF8"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Przy zapalonych światłach dziennych włączenie sygnalizacji dźwiękowej musi powodować jednoczesne włączenie świateł mijania, a wyłączenie sygnalizacji dźwiękowej musi powodować powrót do funkcji świecenia świateł dziennych.</w:t>
            </w:r>
          </w:p>
          <w:p w14:paraId="1BD0A7E7" w14:textId="5A58AF4F" w:rsidR="00726310" w:rsidRPr="00BD0AF5" w:rsidRDefault="00B75BF8"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Wszystkie urządzenia świetlne sygnalizacji uprzywilejowania emitujące światło koloru niebieskiego muszą posiadać świadectwo homologacji na zgodność z Regulaminem 65 EKG ONZ dla klasy 2. Urządzenia świetlne muszą być wyposażone w automatyczną funkcję przełączania tryby dzień/noc. Funkcja włączenia jednego </w:t>
            </w:r>
            <w:r w:rsidR="004710C8" w:rsidRPr="001030BC">
              <w:rPr>
                <w:rFonts w:asciiTheme="minorHAnsi" w:eastAsia="Droid Sans" w:hAnsiTheme="minorHAnsi" w:cstheme="minorHAnsi"/>
                <w:kern w:val="3"/>
                <w:lang w:eastAsia="zh-CN" w:bidi="hi-IN"/>
              </w:rPr>
              <w:br/>
            </w:r>
            <w:r w:rsidRPr="001030BC">
              <w:rPr>
                <w:rFonts w:asciiTheme="minorHAnsi" w:eastAsia="Droid Sans" w:hAnsiTheme="minorHAnsi" w:cstheme="minorHAnsi"/>
                <w:kern w:val="3"/>
                <w:lang w:eastAsia="zh-CN" w:bidi="hi-IN"/>
              </w:rPr>
              <w:t>z trybów musi być sygnalizowana świeceniem się lampki kontrolnej umieszczonej np. w manipulatorze. Dokumenty potwierdzające spełnienie wymogów (świadectwa homologacji) muszą być przekazane Zamawiającemu przez Wykonawcę najpóźniej w dniu odbioru techniczno-jakościowego.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EC6126D" w14:textId="77777777" w:rsidR="00726310" w:rsidRPr="001E0EC6" w:rsidRDefault="00726310" w:rsidP="00726310">
            <w:pPr>
              <w:pStyle w:val="Standard"/>
              <w:snapToGrid w:val="0"/>
              <w:rPr>
                <w:rFonts w:asciiTheme="minorHAnsi" w:hAnsiTheme="minorHAnsi" w:cstheme="minorHAnsi"/>
                <w:i/>
                <w:color w:val="000000"/>
                <w:lang w:eastAsia="pl-PL"/>
              </w:rPr>
            </w:pPr>
            <w:r w:rsidRPr="001E0EC6">
              <w:rPr>
                <w:rFonts w:asciiTheme="minorHAnsi" w:hAnsiTheme="minorHAnsi" w:cstheme="minorHAnsi"/>
                <w:i/>
                <w:color w:val="000000"/>
                <w:lang w:eastAsia="pl-PL"/>
              </w:rPr>
              <w:lastRenderedPageBreak/>
              <w:t>Podać producenta, typ i model</w:t>
            </w:r>
          </w:p>
          <w:p w14:paraId="7FBD9A56" w14:textId="77777777" w:rsidR="00726310" w:rsidRPr="001E0EC6" w:rsidRDefault="00726310" w:rsidP="00726310">
            <w:pPr>
              <w:pStyle w:val="Standard"/>
              <w:snapToGrid w:val="0"/>
              <w:rPr>
                <w:rFonts w:asciiTheme="minorHAnsi" w:hAnsiTheme="minorHAnsi" w:cstheme="minorHAnsi"/>
                <w:i/>
                <w:color w:val="000000"/>
                <w:lang w:eastAsia="pl-PL"/>
              </w:rPr>
            </w:pPr>
          </w:p>
          <w:p w14:paraId="27D6E508" w14:textId="77777777" w:rsidR="00726310" w:rsidRPr="001E0EC6" w:rsidRDefault="00726310" w:rsidP="00726310">
            <w:pPr>
              <w:pStyle w:val="Standard"/>
              <w:snapToGrid w:val="0"/>
              <w:rPr>
                <w:rFonts w:asciiTheme="minorHAnsi" w:hAnsiTheme="minorHAnsi" w:cstheme="minorHAnsi"/>
                <w:i/>
                <w:color w:val="000000"/>
                <w:lang w:eastAsia="pl-PL"/>
              </w:rPr>
            </w:pPr>
          </w:p>
          <w:p w14:paraId="7A1D2D42" w14:textId="77777777" w:rsidR="00726310" w:rsidRPr="001E0EC6" w:rsidRDefault="00726310" w:rsidP="00726310">
            <w:pPr>
              <w:pStyle w:val="Standard"/>
              <w:snapToGrid w:val="0"/>
              <w:rPr>
                <w:rFonts w:asciiTheme="minorHAnsi" w:hAnsiTheme="minorHAnsi" w:cstheme="minorHAnsi"/>
                <w:i/>
                <w:color w:val="000000"/>
                <w:lang w:eastAsia="pl-PL"/>
              </w:rPr>
            </w:pPr>
          </w:p>
          <w:p w14:paraId="4C5E3683" w14:textId="77777777" w:rsidR="00726310" w:rsidRPr="001E0EC6" w:rsidRDefault="00726310" w:rsidP="00726310">
            <w:pPr>
              <w:pStyle w:val="Standard"/>
              <w:snapToGrid w:val="0"/>
              <w:rPr>
                <w:rFonts w:asciiTheme="minorHAnsi" w:hAnsiTheme="minorHAnsi" w:cstheme="minorHAnsi"/>
                <w:i/>
                <w:color w:val="000000"/>
                <w:lang w:eastAsia="pl-PL"/>
              </w:rPr>
            </w:pPr>
          </w:p>
          <w:p w14:paraId="555E0B0B" w14:textId="77777777" w:rsidR="00726310" w:rsidRPr="001E0EC6" w:rsidRDefault="00726310" w:rsidP="00726310">
            <w:pPr>
              <w:pStyle w:val="Standard"/>
              <w:snapToGrid w:val="0"/>
              <w:rPr>
                <w:rFonts w:asciiTheme="minorHAnsi" w:hAnsiTheme="minorHAnsi" w:cstheme="minorHAnsi"/>
                <w:i/>
                <w:color w:val="000000"/>
                <w:lang w:eastAsia="pl-PL"/>
              </w:rPr>
            </w:pPr>
          </w:p>
          <w:p w14:paraId="13DA7B77" w14:textId="77777777" w:rsidR="00726310" w:rsidRPr="001E0EC6" w:rsidRDefault="00726310" w:rsidP="00726310">
            <w:pPr>
              <w:pStyle w:val="Standard"/>
              <w:snapToGrid w:val="0"/>
              <w:rPr>
                <w:rFonts w:asciiTheme="minorHAnsi" w:hAnsiTheme="minorHAnsi" w:cstheme="minorHAnsi"/>
                <w:i/>
                <w:color w:val="000000"/>
                <w:lang w:eastAsia="pl-PL"/>
              </w:rPr>
            </w:pPr>
          </w:p>
          <w:p w14:paraId="3FBF4F3C" w14:textId="77777777" w:rsidR="00726310" w:rsidRPr="001E0EC6" w:rsidRDefault="00726310" w:rsidP="00726310">
            <w:pPr>
              <w:pStyle w:val="Standard"/>
              <w:snapToGrid w:val="0"/>
              <w:rPr>
                <w:rFonts w:asciiTheme="minorHAnsi" w:hAnsiTheme="minorHAnsi" w:cstheme="minorHAnsi"/>
                <w:i/>
                <w:color w:val="000000"/>
                <w:lang w:eastAsia="pl-PL"/>
              </w:rPr>
            </w:pPr>
          </w:p>
          <w:p w14:paraId="294F83D2" w14:textId="77777777" w:rsidR="00726310" w:rsidRPr="001E0EC6" w:rsidRDefault="00726310" w:rsidP="00726310">
            <w:pPr>
              <w:pStyle w:val="Standard"/>
              <w:snapToGrid w:val="0"/>
              <w:rPr>
                <w:rFonts w:asciiTheme="minorHAnsi" w:hAnsiTheme="minorHAnsi" w:cstheme="minorHAnsi"/>
                <w:i/>
                <w:color w:val="000000"/>
                <w:lang w:eastAsia="pl-PL"/>
              </w:rPr>
            </w:pPr>
          </w:p>
          <w:p w14:paraId="6A80CCA7" w14:textId="77777777" w:rsidR="00726310" w:rsidRPr="001E0EC6" w:rsidRDefault="00726310" w:rsidP="00726310">
            <w:pPr>
              <w:pStyle w:val="Standard"/>
              <w:snapToGrid w:val="0"/>
              <w:rPr>
                <w:rFonts w:asciiTheme="minorHAnsi" w:hAnsiTheme="minorHAnsi" w:cstheme="minorHAnsi"/>
                <w:i/>
                <w:color w:val="000000"/>
                <w:lang w:eastAsia="pl-PL"/>
              </w:rPr>
            </w:pPr>
          </w:p>
          <w:p w14:paraId="6A3819CD" w14:textId="77777777" w:rsidR="00726310" w:rsidRPr="001E0EC6" w:rsidRDefault="00726310" w:rsidP="00726310">
            <w:pPr>
              <w:pStyle w:val="Standard"/>
              <w:snapToGrid w:val="0"/>
              <w:rPr>
                <w:rFonts w:asciiTheme="minorHAnsi" w:hAnsiTheme="minorHAnsi" w:cstheme="minorHAnsi"/>
                <w:i/>
                <w:color w:val="000000"/>
                <w:lang w:eastAsia="pl-PL"/>
              </w:rPr>
            </w:pPr>
          </w:p>
          <w:p w14:paraId="0542C656" w14:textId="77777777" w:rsidR="00726310" w:rsidRPr="001E0EC6" w:rsidRDefault="00726310" w:rsidP="00726310">
            <w:pPr>
              <w:pStyle w:val="Standard"/>
              <w:snapToGrid w:val="0"/>
              <w:rPr>
                <w:rFonts w:asciiTheme="minorHAnsi" w:hAnsiTheme="minorHAnsi" w:cstheme="minorHAnsi"/>
                <w:i/>
                <w:color w:val="000000"/>
                <w:lang w:eastAsia="pl-PL"/>
              </w:rPr>
            </w:pPr>
          </w:p>
          <w:p w14:paraId="6DBF8431" w14:textId="77777777" w:rsidR="00726310" w:rsidRPr="001E0EC6" w:rsidRDefault="00726310" w:rsidP="00726310">
            <w:pPr>
              <w:pStyle w:val="Standard"/>
              <w:snapToGrid w:val="0"/>
              <w:rPr>
                <w:rFonts w:asciiTheme="minorHAnsi" w:hAnsiTheme="minorHAnsi" w:cstheme="minorHAnsi"/>
                <w:i/>
                <w:color w:val="000000"/>
                <w:lang w:eastAsia="pl-PL"/>
              </w:rPr>
            </w:pPr>
          </w:p>
          <w:p w14:paraId="673F396B" w14:textId="77777777" w:rsidR="00726310" w:rsidRPr="001E0EC6" w:rsidRDefault="00726310" w:rsidP="00726310">
            <w:pPr>
              <w:pStyle w:val="Standard"/>
              <w:snapToGrid w:val="0"/>
              <w:rPr>
                <w:rFonts w:asciiTheme="minorHAnsi" w:hAnsiTheme="minorHAnsi" w:cstheme="minorHAnsi"/>
                <w:i/>
                <w:color w:val="000000"/>
                <w:lang w:eastAsia="pl-PL"/>
              </w:rPr>
            </w:pPr>
          </w:p>
          <w:p w14:paraId="7F8AB42E" w14:textId="77777777" w:rsidR="00726310" w:rsidRPr="001E0EC6" w:rsidRDefault="00726310" w:rsidP="00726310">
            <w:pPr>
              <w:pStyle w:val="Standard"/>
              <w:snapToGrid w:val="0"/>
              <w:rPr>
                <w:rFonts w:asciiTheme="minorHAnsi" w:hAnsiTheme="minorHAnsi" w:cstheme="minorHAnsi"/>
                <w:i/>
                <w:color w:val="000000"/>
                <w:lang w:eastAsia="pl-PL"/>
              </w:rPr>
            </w:pPr>
          </w:p>
        </w:tc>
      </w:tr>
      <w:tr w:rsidR="005E4413" w:rsidRPr="001E0EC6" w14:paraId="69B38850"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242BAD20" w14:textId="77777777" w:rsidR="005E4413" w:rsidRPr="001E0EC6" w:rsidRDefault="005E4413"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3A9D6BF5" w14:textId="174A5DFE" w:rsidR="005E4413" w:rsidRPr="001030BC" w:rsidRDefault="005E4413" w:rsidP="00726310">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 przypadku manipulatora/pilota urządzeń pojazdu uprzywilejowanego, radiotelefonu oraz dodatkowych głośników przewody  radiostacji i pilota nie mogą zwisać swobodnie z sufitu pojazdu i ograniczać pola widzenia kierowcy.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436CD9" w14:textId="77777777" w:rsidR="005E4413" w:rsidRPr="001E0EC6" w:rsidRDefault="005E4413" w:rsidP="00726310">
            <w:pPr>
              <w:pStyle w:val="Standard"/>
              <w:snapToGrid w:val="0"/>
              <w:rPr>
                <w:rFonts w:asciiTheme="minorHAnsi" w:hAnsiTheme="minorHAnsi" w:cstheme="minorHAnsi"/>
                <w:i/>
                <w:color w:val="000000"/>
                <w:lang w:eastAsia="pl-PL"/>
              </w:rPr>
            </w:pPr>
          </w:p>
        </w:tc>
      </w:tr>
      <w:tr w:rsidR="00BB5A54" w:rsidRPr="001E0EC6" w14:paraId="6414BCF6"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5BFF89E3" w14:textId="77777777" w:rsidR="00BB5A54" w:rsidRPr="001E0EC6" w:rsidRDefault="00BB5A54"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352CDEFF"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Pojazd wyposażony w tablet o niżej wymienionych minimalnych parametrach:</w:t>
            </w:r>
          </w:p>
          <w:p w14:paraId="1573BE1F"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 przekątna ekranu min. 8”;</w:t>
            </w:r>
          </w:p>
          <w:p w14:paraId="14516ACE"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2) rodzaj wyświetlacza: TFT o rozdzielczości minimum 1920 x 1200 (WUXGA) i głębi kolorów 16M;</w:t>
            </w:r>
          </w:p>
          <w:p w14:paraId="16F510AB" w14:textId="0A466BEE"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3) procesor: minimum 8 rdzeniowy o taktowaniu minimum dla 4 rdzeni 2,4 GHz oraz dla kolejnych 4 rdzeni minimum 1,8 GHz;</w:t>
            </w:r>
          </w:p>
          <w:p w14:paraId="528D2DF0"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4) pamięć RAM: minimum 6 GB;</w:t>
            </w:r>
          </w:p>
          <w:p w14:paraId="0D282469"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5) pamięć wewnętrzna: minimum 128 GB, wbudowany slot obsługujący karty </w:t>
            </w:r>
            <w:proofErr w:type="spellStart"/>
            <w:r w:rsidRPr="001030BC">
              <w:rPr>
                <w:rFonts w:asciiTheme="minorHAnsi" w:eastAsia="Droid Sans" w:hAnsiTheme="minorHAnsi" w:cstheme="minorHAnsi"/>
                <w:kern w:val="3"/>
                <w:lang w:eastAsia="zh-CN" w:bidi="hi-IN"/>
              </w:rPr>
              <w:t>microSD</w:t>
            </w:r>
            <w:proofErr w:type="spellEnd"/>
            <w:r w:rsidRPr="001030BC">
              <w:rPr>
                <w:rFonts w:asciiTheme="minorHAnsi" w:eastAsia="Droid Sans" w:hAnsiTheme="minorHAnsi" w:cstheme="minorHAnsi"/>
                <w:kern w:val="3"/>
                <w:lang w:eastAsia="zh-CN" w:bidi="hi-IN"/>
              </w:rPr>
              <w:t xml:space="preserve"> o pojemności minimum</w:t>
            </w:r>
          </w:p>
          <w:p w14:paraId="580989EA"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512 GB;</w:t>
            </w:r>
          </w:p>
          <w:p w14:paraId="00FCB193" w14:textId="227D6FA0"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6) oferowany system operacyjny w pełni kompatybilny z systemem wykorzystywanym przez </w:t>
            </w:r>
            <w:r w:rsidR="00BD0AF5">
              <w:rPr>
                <w:rFonts w:asciiTheme="minorHAnsi" w:eastAsia="Droid Sans" w:hAnsiTheme="minorHAnsi" w:cstheme="minorHAnsi"/>
                <w:kern w:val="3"/>
                <w:lang w:eastAsia="zh-CN" w:bidi="hi-IN"/>
              </w:rPr>
              <w:t>Zamawiającego</w:t>
            </w:r>
            <w:r w:rsidRPr="001030BC">
              <w:rPr>
                <w:rFonts w:asciiTheme="minorHAnsi" w:eastAsia="Droid Sans" w:hAnsiTheme="minorHAnsi" w:cstheme="minorHAnsi"/>
                <w:kern w:val="3"/>
                <w:lang w:eastAsia="zh-CN" w:bidi="hi-IN"/>
              </w:rPr>
              <w:t>,</w:t>
            </w:r>
          </w:p>
          <w:p w14:paraId="79350687"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tj.: minimum Android 12 (najwyższa dostępna i aktualna wersja systemu) lub równoważny, o następujących</w:t>
            </w:r>
          </w:p>
          <w:p w14:paraId="024856BE"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minimalnych parametrach funkcjonalnych:</w:t>
            </w:r>
          </w:p>
          <w:p w14:paraId="2C34730B"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a) system operacyjny musi zapewnić wielozadaniowość, wielowątkowość i możliwość zarządzania pamięcią,</w:t>
            </w:r>
          </w:p>
          <w:p w14:paraId="732E336E"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b) możliwość zmiany kolejności kafelków szybkich ustawień,</w:t>
            </w:r>
          </w:p>
          <w:p w14:paraId="4E77E9E9"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lastRenderedPageBreak/>
              <w:t>c) możliwość bezpośredniej odpowiedzi na powiadomienie,</w:t>
            </w:r>
          </w:p>
          <w:p w14:paraId="69557FA9"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d) możliwość grupowania powiadomień,</w:t>
            </w:r>
          </w:p>
          <w:p w14:paraId="100F6571"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e) możliwość indywidulanego ustawienia ograniczenia ilości danych zużywanych przez urządzenie,</w:t>
            </w:r>
          </w:p>
          <w:p w14:paraId="39B35ADF"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f) personalizacja rozmiaru wyświetlacza,</w:t>
            </w:r>
          </w:p>
          <w:p w14:paraId="30B1E70B"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g) pobieranie aktualizacji w tle bez konieczności wyłączania urządzenia,</w:t>
            </w:r>
          </w:p>
          <w:p w14:paraId="33F95628"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h) wbudowany menadżer pamięci,</w:t>
            </w:r>
          </w:p>
          <w:p w14:paraId="7F6B091B"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i) możliwość zapisywania danych w chmurze,</w:t>
            </w:r>
          </w:p>
          <w:p w14:paraId="48494313"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j) możliwość instalacji innych aplikacji z dedykowanego sklepu,</w:t>
            </w:r>
          </w:p>
          <w:p w14:paraId="3D9F09E4"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k) możliwość łatwego uruchomienia i użytkowania platform m.in.: Microsoft </w:t>
            </w:r>
            <w:proofErr w:type="spellStart"/>
            <w:r w:rsidRPr="001030BC">
              <w:rPr>
                <w:rFonts w:asciiTheme="minorHAnsi" w:eastAsia="Droid Sans" w:hAnsiTheme="minorHAnsi" w:cstheme="minorHAnsi"/>
                <w:kern w:val="3"/>
                <w:lang w:eastAsia="zh-CN" w:bidi="hi-IN"/>
              </w:rPr>
              <w:t>Teams</w:t>
            </w:r>
            <w:proofErr w:type="spellEnd"/>
            <w:r w:rsidRPr="001030BC">
              <w:rPr>
                <w:rFonts w:asciiTheme="minorHAnsi" w:eastAsia="Droid Sans" w:hAnsiTheme="minorHAnsi" w:cstheme="minorHAnsi"/>
                <w:kern w:val="3"/>
                <w:lang w:eastAsia="zh-CN" w:bidi="hi-IN"/>
              </w:rPr>
              <w:t xml:space="preserve">, WhatsApp, </w:t>
            </w:r>
            <w:proofErr w:type="spellStart"/>
            <w:r w:rsidRPr="001030BC">
              <w:rPr>
                <w:rFonts w:asciiTheme="minorHAnsi" w:eastAsia="Droid Sans" w:hAnsiTheme="minorHAnsi" w:cstheme="minorHAnsi"/>
                <w:kern w:val="3"/>
                <w:lang w:eastAsia="zh-CN" w:bidi="hi-IN"/>
              </w:rPr>
              <w:t>Discord</w:t>
            </w:r>
            <w:proofErr w:type="spellEnd"/>
            <w:r w:rsidRPr="001030BC">
              <w:rPr>
                <w:rFonts w:asciiTheme="minorHAnsi" w:eastAsia="Droid Sans" w:hAnsiTheme="minorHAnsi" w:cstheme="minorHAnsi"/>
                <w:kern w:val="3"/>
                <w:lang w:eastAsia="zh-CN" w:bidi="hi-IN"/>
              </w:rPr>
              <w:t>, Zoom;</w:t>
            </w:r>
          </w:p>
          <w:p w14:paraId="194B4F70"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7) aparat główny minimum 13 </w:t>
            </w:r>
            <w:proofErr w:type="spellStart"/>
            <w:r w:rsidRPr="001030BC">
              <w:rPr>
                <w:rFonts w:asciiTheme="minorHAnsi" w:eastAsia="Droid Sans" w:hAnsiTheme="minorHAnsi" w:cstheme="minorHAnsi"/>
                <w:kern w:val="3"/>
                <w:lang w:eastAsia="zh-CN" w:bidi="hi-IN"/>
              </w:rPr>
              <w:t>Mpix</w:t>
            </w:r>
            <w:proofErr w:type="spellEnd"/>
            <w:r w:rsidRPr="001030BC">
              <w:rPr>
                <w:rFonts w:asciiTheme="minorHAnsi" w:eastAsia="Droid Sans" w:hAnsiTheme="minorHAnsi" w:cstheme="minorHAnsi"/>
                <w:kern w:val="3"/>
                <w:lang w:eastAsia="zh-CN" w:bidi="hi-IN"/>
              </w:rPr>
              <w:t>;</w:t>
            </w:r>
          </w:p>
          <w:p w14:paraId="79334CD5"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8) wbudowany moduł GPS z obsługą GLONASS, GALILEO i BEIDOU;</w:t>
            </w:r>
          </w:p>
          <w:p w14:paraId="40177CB8"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9) wbudowany modem 5G LTE z obsługą kart SIM (wbudowany slot obsługujący kartę SIM), obsługa technologii NFC;</w:t>
            </w:r>
          </w:p>
          <w:p w14:paraId="601863B4"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10) wbudowany moduł Bluetooth minimum w wersji v5.2;</w:t>
            </w:r>
          </w:p>
          <w:p w14:paraId="22B5C776"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11) akumulator o pojemności minimum 5000 </w:t>
            </w:r>
            <w:proofErr w:type="spellStart"/>
            <w:r w:rsidRPr="001030BC">
              <w:rPr>
                <w:rFonts w:asciiTheme="minorHAnsi" w:eastAsia="Droid Sans" w:hAnsiTheme="minorHAnsi" w:cstheme="minorHAnsi"/>
                <w:kern w:val="3"/>
                <w:lang w:eastAsia="zh-CN" w:bidi="hi-IN"/>
              </w:rPr>
              <w:t>mAh</w:t>
            </w:r>
            <w:proofErr w:type="spellEnd"/>
            <w:r w:rsidRPr="001030BC">
              <w:rPr>
                <w:rFonts w:asciiTheme="minorHAnsi" w:eastAsia="Droid Sans" w:hAnsiTheme="minorHAnsi" w:cstheme="minorHAnsi"/>
                <w:kern w:val="3"/>
                <w:lang w:eastAsia="zh-CN" w:bidi="hi-IN"/>
              </w:rPr>
              <w:t>;</w:t>
            </w:r>
          </w:p>
          <w:p w14:paraId="32B1AFE4"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12) wbudowany moduł </w:t>
            </w:r>
            <w:proofErr w:type="spellStart"/>
            <w:r w:rsidRPr="001030BC">
              <w:rPr>
                <w:rFonts w:asciiTheme="minorHAnsi" w:eastAsia="Droid Sans" w:hAnsiTheme="minorHAnsi" w:cstheme="minorHAnsi"/>
                <w:kern w:val="3"/>
                <w:lang w:eastAsia="zh-CN" w:bidi="hi-IN"/>
              </w:rPr>
              <w:t>WiFi</w:t>
            </w:r>
            <w:proofErr w:type="spellEnd"/>
            <w:r w:rsidRPr="001030BC">
              <w:rPr>
                <w:rFonts w:asciiTheme="minorHAnsi" w:eastAsia="Droid Sans" w:hAnsiTheme="minorHAnsi" w:cstheme="minorHAnsi"/>
                <w:kern w:val="3"/>
                <w:lang w:eastAsia="zh-CN" w:bidi="hi-IN"/>
              </w:rPr>
              <w:t xml:space="preserve"> obsługujący standard minimum 802.11 a/b/g/n/</w:t>
            </w:r>
            <w:proofErr w:type="spellStart"/>
            <w:r w:rsidRPr="001030BC">
              <w:rPr>
                <w:rFonts w:asciiTheme="minorHAnsi" w:eastAsia="Droid Sans" w:hAnsiTheme="minorHAnsi" w:cstheme="minorHAnsi"/>
                <w:kern w:val="3"/>
                <w:lang w:eastAsia="zh-CN" w:bidi="hi-IN"/>
              </w:rPr>
              <w:t>ac</w:t>
            </w:r>
            <w:proofErr w:type="spellEnd"/>
            <w:r w:rsidRPr="001030BC">
              <w:rPr>
                <w:rFonts w:asciiTheme="minorHAnsi" w:eastAsia="Droid Sans" w:hAnsiTheme="minorHAnsi" w:cstheme="minorHAnsi"/>
                <w:kern w:val="3"/>
                <w:lang w:eastAsia="zh-CN" w:bidi="hi-IN"/>
              </w:rPr>
              <w:t>/</w:t>
            </w:r>
            <w:proofErr w:type="spellStart"/>
            <w:r w:rsidRPr="001030BC">
              <w:rPr>
                <w:rFonts w:asciiTheme="minorHAnsi" w:eastAsia="Droid Sans" w:hAnsiTheme="minorHAnsi" w:cstheme="minorHAnsi"/>
                <w:kern w:val="3"/>
                <w:lang w:eastAsia="zh-CN" w:bidi="hi-IN"/>
              </w:rPr>
              <w:t>ax</w:t>
            </w:r>
            <w:proofErr w:type="spellEnd"/>
            <w:r w:rsidRPr="001030BC">
              <w:rPr>
                <w:rFonts w:asciiTheme="minorHAnsi" w:eastAsia="Droid Sans" w:hAnsiTheme="minorHAnsi" w:cstheme="minorHAnsi"/>
                <w:kern w:val="3"/>
                <w:lang w:eastAsia="zh-CN" w:bidi="hi-IN"/>
              </w:rPr>
              <w:t>;</w:t>
            </w:r>
          </w:p>
          <w:p w14:paraId="65B5963E"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13) dostarczony rysik w komplecie z tabletem;</w:t>
            </w:r>
          </w:p>
          <w:p w14:paraId="0251AF41"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14) wbudowany mikrofon i głośnik;</w:t>
            </w:r>
          </w:p>
          <w:p w14:paraId="12BD0537"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15) porty: USB min. 3.2 Generacji 1 Typ C, dedykowany wbudowany port do obsługi stacji dokującej;</w:t>
            </w:r>
          </w:p>
          <w:p w14:paraId="787DD616"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16) czujniki: akcelerometr, czujnik światła, żyroskop;</w:t>
            </w:r>
          </w:p>
          <w:p w14:paraId="0E8B094C"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17) tablet w obudowie zapewniającej standard minimum IP67;</w:t>
            </w:r>
          </w:p>
          <w:p w14:paraId="06F07377"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18) tablet z dodatkową obudową/etui lub w obudowie wzmocnionej, zgodnej ze standardem MIL-STD-810H;</w:t>
            </w:r>
          </w:p>
          <w:p w14:paraId="518A6150"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19) ładowarka sieciowa do tabletu.</w:t>
            </w:r>
          </w:p>
          <w:p w14:paraId="0D32B0DB" w14:textId="77777777" w:rsidR="00BB5A54" w:rsidRPr="001030BC" w:rsidRDefault="00BB5A54" w:rsidP="00BB5A54">
            <w:pPr>
              <w:pStyle w:val="Bezodstpw"/>
              <w:jc w:val="both"/>
              <w:rPr>
                <w:rFonts w:asciiTheme="minorHAnsi" w:eastAsia="Droid Sans" w:hAnsiTheme="minorHAnsi" w:cstheme="minorHAnsi"/>
                <w:kern w:val="3"/>
                <w:lang w:eastAsia="zh-CN" w:bidi="hi-IN"/>
              </w:rPr>
            </w:pPr>
          </w:p>
          <w:p w14:paraId="44C42609" w14:textId="4AA73F42"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Wykonawca zainstaluje stację dokującą dla tabletu w kabinie pojazdu. Stacja dokująca: dedykowana, zbudowana</w:t>
            </w:r>
          </w:p>
          <w:p w14:paraId="3716E82F" w14:textId="5234F45F"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lastRenderedPageBreak/>
              <w:t>z wytrzymałych odpornych na uderzenia materiałów, umożliwiająca podłączenie tabletu poprzez dedykowany port w celu ciągłego ładowania urządzenia lub przez między innymi gniazdo zapalniczki, stacja dokująca zainstalowana na stałe w pojeździe lub na przylepiec.</w:t>
            </w:r>
          </w:p>
          <w:p w14:paraId="04D61697" w14:textId="7777777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Uwaga:</w:t>
            </w:r>
          </w:p>
          <w:p w14:paraId="7559B296" w14:textId="2DD660C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Miejsce i dokładny sposób montażu </w:t>
            </w:r>
            <w:proofErr w:type="spellStart"/>
            <w:r w:rsidRPr="001030BC">
              <w:rPr>
                <w:rFonts w:asciiTheme="minorHAnsi" w:eastAsia="Droid Sans" w:hAnsiTheme="minorHAnsi" w:cstheme="minorHAnsi"/>
                <w:kern w:val="3"/>
                <w:lang w:eastAsia="zh-CN" w:bidi="hi-IN"/>
              </w:rPr>
              <w:t>tableta</w:t>
            </w:r>
            <w:proofErr w:type="spellEnd"/>
            <w:r w:rsidRPr="001030BC">
              <w:rPr>
                <w:rFonts w:asciiTheme="minorHAnsi" w:eastAsia="Droid Sans" w:hAnsiTheme="minorHAnsi" w:cstheme="minorHAnsi"/>
                <w:kern w:val="3"/>
                <w:lang w:eastAsia="zh-CN" w:bidi="hi-IN"/>
              </w:rPr>
              <w:t xml:space="preserve"> wraz z osprzętem zostanie uzgodnione pomiędzy stronami na etapie realizacji zamówienia na wniosek Wykonawcy.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251EA1" w14:textId="5F2039B8" w:rsidR="00BB5A54" w:rsidRPr="001E0EC6" w:rsidRDefault="004710C8" w:rsidP="00726310">
            <w:pPr>
              <w:pStyle w:val="Standard"/>
              <w:snapToGrid w:val="0"/>
              <w:rPr>
                <w:rFonts w:asciiTheme="minorHAnsi" w:hAnsiTheme="minorHAnsi" w:cstheme="minorHAnsi"/>
                <w:i/>
                <w:color w:val="000000"/>
                <w:lang w:eastAsia="pl-PL"/>
              </w:rPr>
            </w:pPr>
            <w:r>
              <w:rPr>
                <w:rFonts w:asciiTheme="minorHAnsi" w:hAnsiTheme="minorHAnsi" w:cstheme="minorHAnsi"/>
                <w:i/>
                <w:color w:val="000000"/>
                <w:lang w:eastAsia="pl-PL"/>
              </w:rPr>
              <w:lastRenderedPageBreak/>
              <w:t xml:space="preserve">Podać </w:t>
            </w:r>
            <w:r w:rsidR="00BC6641">
              <w:rPr>
                <w:rFonts w:asciiTheme="minorHAnsi" w:hAnsiTheme="minorHAnsi" w:cstheme="minorHAnsi"/>
                <w:i/>
                <w:color w:val="000000"/>
                <w:lang w:eastAsia="pl-PL"/>
              </w:rPr>
              <w:t>markę, model urządzenia oraz markę, model stacji dokującej.</w:t>
            </w:r>
          </w:p>
        </w:tc>
      </w:tr>
      <w:tr w:rsidR="00BB5A54" w:rsidRPr="001E0EC6" w14:paraId="075196CC" w14:textId="77777777" w:rsidTr="00167335">
        <w:tc>
          <w:tcPr>
            <w:tcW w:w="846" w:type="dxa"/>
            <w:tcBorders>
              <w:top w:val="single" w:sz="4" w:space="0" w:color="000001"/>
              <w:left w:val="single" w:sz="4" w:space="0" w:color="000001"/>
              <w:bottom w:val="single" w:sz="4" w:space="0" w:color="000001"/>
            </w:tcBorders>
            <w:shd w:val="clear" w:color="auto" w:fill="auto"/>
            <w:tcMar>
              <w:left w:w="98" w:type="dxa"/>
            </w:tcMar>
          </w:tcPr>
          <w:p w14:paraId="48A9F740" w14:textId="77777777" w:rsidR="00BB5A54" w:rsidRPr="001E0EC6" w:rsidRDefault="00BB5A54"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2A0E55C8" w14:textId="10898C27"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Instalacja elektryczna o napięciu znamionowym 12V DC z biegunem ujemnym na masie. Akumulator i alternator dostosowany do poprawnej pracy samochodu wraz z zamontowanymi urządzeniami dodatkowymi. Przewody muszą znajdować się w osłonach w kolorze czarnym lub szarym. Przy układaniu przewodów należy zachować wymagania określone przez producenta. </w:t>
            </w:r>
          </w:p>
          <w:p w14:paraId="3B7F2F9C" w14:textId="41300938" w:rsidR="00BB5A54" w:rsidRPr="001030BC" w:rsidRDefault="00BB5A54" w:rsidP="00BB5A54">
            <w:pPr>
              <w:pStyle w:val="Bezodstpw"/>
              <w:jc w:val="both"/>
              <w:rPr>
                <w:rFonts w:asciiTheme="minorHAnsi" w:eastAsia="Droid Sans" w:hAnsiTheme="minorHAnsi" w:cstheme="minorHAnsi"/>
                <w:kern w:val="3"/>
                <w:lang w:eastAsia="zh-CN" w:bidi="hi-IN"/>
              </w:rPr>
            </w:pPr>
            <w:r w:rsidRPr="001030BC">
              <w:rPr>
                <w:rFonts w:asciiTheme="minorHAnsi" w:eastAsia="Droid Sans" w:hAnsiTheme="minorHAnsi" w:cstheme="minorHAnsi"/>
                <w:kern w:val="3"/>
                <w:lang w:eastAsia="zh-CN" w:bidi="hi-IN"/>
              </w:rPr>
              <w:t xml:space="preserve">Wszystkie urządzenia elektryczne i elektroniczne zamontowane dodatkowo w pojeździe muszą spełniać wymagania określone w Regulaminie 10 EKG ONZ lub równoważnym.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bazowego </w:t>
            </w:r>
            <w:r w:rsidR="00EE4A21" w:rsidRPr="001030BC">
              <w:rPr>
                <w:rFonts w:asciiTheme="minorHAnsi" w:eastAsia="Droid Sans" w:hAnsiTheme="minorHAnsi" w:cstheme="minorHAnsi"/>
                <w:kern w:val="3"/>
                <w:lang w:eastAsia="zh-CN" w:bidi="hi-IN"/>
              </w:rPr>
              <w:t>i uwzględnionych w homologacji pojazdu oraz sprzętu łączności. Spełnienie wymogu musi być potwierdzone oświadczeniem Wykonawcy wystawionym na podstawie dokumentacji homologacyjnej lub sprawozdania z badań całopojazdowego wydanego dla pojazdu reprezentatywnego przez jednostkę uprawnioną do badań homologacyjnych w ww. zakresie.  Dokumenty potwierdzające spełnienie wymogu muszą być przekazane Zamawiającemu przez Wykonawcę najpóźniej w dniu odbioru techniczno-jakościowego.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5259F4" w14:textId="77777777" w:rsidR="00BB5A54" w:rsidRPr="001E0EC6" w:rsidRDefault="00BB5A54" w:rsidP="00726310">
            <w:pPr>
              <w:pStyle w:val="Standard"/>
              <w:snapToGrid w:val="0"/>
              <w:rPr>
                <w:rFonts w:asciiTheme="minorHAnsi" w:hAnsiTheme="minorHAnsi" w:cstheme="minorHAnsi"/>
                <w:i/>
                <w:color w:val="000000"/>
                <w:lang w:eastAsia="pl-PL"/>
              </w:rPr>
            </w:pPr>
          </w:p>
        </w:tc>
      </w:tr>
      <w:tr w:rsidR="00726310" w:rsidRPr="001E0EC6" w14:paraId="0A2C015A" w14:textId="77777777" w:rsidTr="00167335">
        <w:tc>
          <w:tcPr>
            <w:tcW w:w="846" w:type="dxa"/>
            <w:tcBorders>
              <w:top w:val="single" w:sz="4" w:space="0" w:color="000001"/>
              <w:left w:val="single" w:sz="4" w:space="0" w:color="000001"/>
              <w:bottom w:val="single" w:sz="4" w:space="0" w:color="000001"/>
            </w:tcBorders>
            <w:shd w:val="clear" w:color="auto" w:fill="C0C0C0"/>
            <w:tcMar>
              <w:left w:w="98" w:type="dxa"/>
            </w:tcMar>
          </w:tcPr>
          <w:p w14:paraId="3AF63760" w14:textId="77777777" w:rsidR="00726310" w:rsidRPr="001E0EC6" w:rsidRDefault="00726310" w:rsidP="00726310">
            <w:pPr>
              <w:pStyle w:val="Standard"/>
              <w:numPr>
                <w:ilvl w:val="0"/>
                <w:numId w:val="2"/>
              </w:numPr>
              <w:snapToGrid w:val="0"/>
              <w:rPr>
                <w:rFonts w:asciiTheme="minorHAnsi" w:hAnsiTheme="minorHAnsi" w:cstheme="minorHAnsi"/>
                <w:color w:val="000000"/>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12B72EF3" w14:textId="77777777" w:rsidR="00726310" w:rsidRPr="001030BC" w:rsidRDefault="00726310" w:rsidP="00726310">
            <w:pPr>
              <w:pStyle w:val="Standard"/>
              <w:snapToGrid w:val="0"/>
              <w:jc w:val="center"/>
              <w:rPr>
                <w:rFonts w:asciiTheme="minorHAnsi" w:hAnsiTheme="minorHAnsi" w:cstheme="minorHAnsi"/>
              </w:rPr>
            </w:pPr>
            <w:r w:rsidRPr="001030BC">
              <w:rPr>
                <w:rFonts w:asciiTheme="minorHAnsi" w:hAnsiTheme="minorHAnsi" w:cstheme="minorHAnsi"/>
              </w:rPr>
              <w:t>Pozostałe 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1890E849" w14:textId="77777777" w:rsidR="00726310" w:rsidRPr="001E0EC6" w:rsidRDefault="00726310" w:rsidP="00726310">
            <w:pPr>
              <w:pStyle w:val="Standard"/>
              <w:snapToGrid w:val="0"/>
              <w:rPr>
                <w:rFonts w:asciiTheme="minorHAnsi" w:hAnsiTheme="minorHAnsi" w:cstheme="minorHAnsi"/>
              </w:rPr>
            </w:pPr>
          </w:p>
        </w:tc>
      </w:tr>
      <w:tr w:rsidR="00726310" w:rsidRPr="001E0EC6" w14:paraId="0F979BAF" w14:textId="77777777" w:rsidTr="00167335">
        <w:trPr>
          <w:trHeight w:val="429"/>
        </w:trPr>
        <w:tc>
          <w:tcPr>
            <w:tcW w:w="846" w:type="dxa"/>
            <w:tcBorders>
              <w:top w:val="single" w:sz="4" w:space="0" w:color="000001"/>
              <w:left w:val="single" w:sz="4" w:space="0" w:color="000001"/>
              <w:bottom w:val="single" w:sz="4" w:space="0" w:color="000001"/>
            </w:tcBorders>
            <w:shd w:val="clear" w:color="auto" w:fill="auto"/>
            <w:tcMar>
              <w:left w:w="98" w:type="dxa"/>
            </w:tcMar>
          </w:tcPr>
          <w:p w14:paraId="553CA273"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230FDEE" w14:textId="77777777" w:rsidR="00726310" w:rsidRPr="001030BC" w:rsidRDefault="00726310" w:rsidP="00726310">
            <w:pPr>
              <w:pStyle w:val="Standard"/>
              <w:jc w:val="both"/>
              <w:rPr>
                <w:rFonts w:asciiTheme="minorHAnsi" w:hAnsiTheme="minorHAnsi" w:cstheme="minorHAnsi"/>
              </w:rPr>
            </w:pPr>
            <w:r w:rsidRPr="001030BC">
              <w:rPr>
                <w:rFonts w:asciiTheme="minorHAnsi" w:hAnsiTheme="minorHAnsi" w:cstheme="minorHAnsi"/>
              </w:rPr>
              <w:t>Minimalny okres gwarancji 24 miesiące.</w:t>
            </w:r>
          </w:p>
          <w:p w14:paraId="2F71302B" w14:textId="3081F650" w:rsidR="00726310" w:rsidRPr="001030BC" w:rsidRDefault="00726310" w:rsidP="00726310">
            <w:pPr>
              <w:pStyle w:val="Standard"/>
              <w:jc w:val="both"/>
              <w:rPr>
                <w:rFonts w:asciiTheme="minorHAnsi" w:hAnsiTheme="minorHAnsi" w:cstheme="minorHAnsi"/>
              </w:rPr>
            </w:pPr>
            <w:r w:rsidRPr="00BD0AF5">
              <w:rPr>
                <w:rFonts w:asciiTheme="minorHAnsi" w:hAnsiTheme="minorHAnsi" w:cstheme="minorHAnsi"/>
                <w:color w:val="FF0000"/>
              </w:rPr>
              <w:t xml:space="preserve">Gwarancja </w:t>
            </w:r>
            <w:r w:rsidRPr="001030BC">
              <w:rPr>
                <w:rFonts w:asciiTheme="minorHAnsi" w:hAnsiTheme="minorHAnsi" w:cstheme="minorHAnsi"/>
              </w:rPr>
              <w:t xml:space="preserve">musi obejmować cały pojazd wraz z zabudową.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9AF316" w14:textId="77777777" w:rsidR="00726310" w:rsidRPr="00BD0AF5" w:rsidRDefault="00726310" w:rsidP="00726310">
            <w:pPr>
              <w:pStyle w:val="Standard"/>
              <w:snapToGrid w:val="0"/>
              <w:rPr>
                <w:rFonts w:asciiTheme="minorHAnsi" w:hAnsiTheme="minorHAnsi" w:cstheme="minorHAnsi"/>
                <w:i/>
                <w:iCs/>
                <w:sz w:val="22"/>
                <w:szCs w:val="22"/>
              </w:rPr>
            </w:pPr>
            <w:r w:rsidRPr="00BD0AF5">
              <w:rPr>
                <w:rFonts w:asciiTheme="minorHAnsi" w:hAnsiTheme="minorHAnsi" w:cstheme="minorHAnsi"/>
                <w:i/>
                <w:iCs/>
                <w:sz w:val="22"/>
                <w:szCs w:val="22"/>
              </w:rPr>
              <w:t>Należy podać okres gwarancji na cały pojazd.</w:t>
            </w:r>
          </w:p>
          <w:p w14:paraId="61B446FD" w14:textId="77777777" w:rsidR="00BD0AF5" w:rsidRDefault="00BD0AF5" w:rsidP="00BD0AF5">
            <w:pPr>
              <w:pStyle w:val="Standard"/>
              <w:snapToGrid w:val="0"/>
              <w:rPr>
                <w:rFonts w:asciiTheme="minorHAnsi" w:hAnsiTheme="minorHAnsi" w:cstheme="minorHAnsi"/>
                <w:b/>
                <w:color w:val="000000"/>
                <w:sz w:val="22"/>
              </w:rPr>
            </w:pPr>
          </w:p>
          <w:p w14:paraId="1E32DB0D" w14:textId="2837047F" w:rsidR="00BD0AF5" w:rsidRPr="00BD0AF5" w:rsidRDefault="00BD0AF5" w:rsidP="00BD0AF5">
            <w:pPr>
              <w:pStyle w:val="Standard"/>
              <w:snapToGrid w:val="0"/>
              <w:jc w:val="center"/>
              <w:rPr>
                <w:rFonts w:asciiTheme="minorHAnsi" w:hAnsiTheme="minorHAnsi" w:cstheme="minorHAnsi"/>
                <w:b/>
                <w:color w:val="FF0000"/>
                <w:sz w:val="20"/>
                <w:szCs w:val="22"/>
              </w:rPr>
            </w:pPr>
            <w:r w:rsidRPr="00BD0AF5">
              <w:rPr>
                <w:rFonts w:asciiTheme="minorHAnsi" w:hAnsiTheme="minorHAnsi" w:cstheme="minorHAnsi"/>
                <w:b/>
                <w:color w:val="FF0000"/>
                <w:sz w:val="20"/>
                <w:szCs w:val="22"/>
              </w:rPr>
              <w:t>Parametr oceniany</w:t>
            </w:r>
          </w:p>
          <w:p w14:paraId="56B751C7" w14:textId="557B70CE" w:rsidR="00BD0AF5" w:rsidRPr="00BD0AF5" w:rsidRDefault="00BD0AF5" w:rsidP="00BD0AF5">
            <w:pPr>
              <w:pStyle w:val="Standard"/>
              <w:snapToGrid w:val="0"/>
              <w:jc w:val="center"/>
              <w:rPr>
                <w:rFonts w:asciiTheme="minorHAnsi" w:hAnsiTheme="minorHAnsi" w:cstheme="minorHAnsi"/>
                <w:bCs/>
                <w:color w:val="FF0000"/>
                <w:sz w:val="20"/>
                <w:szCs w:val="22"/>
              </w:rPr>
            </w:pPr>
            <w:r w:rsidRPr="00BD0AF5">
              <w:rPr>
                <w:rFonts w:asciiTheme="minorHAnsi" w:hAnsiTheme="minorHAnsi" w:cstheme="minorHAnsi"/>
                <w:bCs/>
                <w:color w:val="FF0000"/>
                <w:sz w:val="20"/>
                <w:szCs w:val="22"/>
              </w:rPr>
              <w:t>Okres gwarancji 24 miesiące – 0</w:t>
            </w:r>
            <w:r>
              <w:rPr>
                <w:rFonts w:asciiTheme="minorHAnsi" w:hAnsiTheme="minorHAnsi" w:cstheme="minorHAnsi"/>
                <w:bCs/>
                <w:color w:val="FF0000"/>
                <w:sz w:val="20"/>
                <w:szCs w:val="22"/>
              </w:rPr>
              <w:t>,00</w:t>
            </w:r>
            <w:r w:rsidRPr="00BD0AF5">
              <w:rPr>
                <w:rFonts w:asciiTheme="minorHAnsi" w:hAnsiTheme="minorHAnsi" w:cstheme="minorHAnsi"/>
                <w:bCs/>
                <w:color w:val="FF0000"/>
                <w:sz w:val="20"/>
                <w:szCs w:val="22"/>
              </w:rPr>
              <w:t xml:space="preserve"> pkt.</w:t>
            </w:r>
          </w:p>
          <w:p w14:paraId="51C91B01" w14:textId="539B060E" w:rsidR="00BD0AF5" w:rsidRPr="00BD0AF5" w:rsidRDefault="00BD0AF5" w:rsidP="00BD0AF5">
            <w:pPr>
              <w:pStyle w:val="Standard"/>
              <w:snapToGrid w:val="0"/>
              <w:jc w:val="center"/>
              <w:rPr>
                <w:rFonts w:asciiTheme="minorHAnsi" w:hAnsiTheme="minorHAnsi" w:cstheme="minorHAnsi"/>
                <w:bCs/>
                <w:color w:val="FF0000"/>
                <w:sz w:val="20"/>
                <w:szCs w:val="22"/>
              </w:rPr>
            </w:pPr>
            <w:r w:rsidRPr="00BD0AF5">
              <w:rPr>
                <w:rFonts w:asciiTheme="minorHAnsi" w:hAnsiTheme="minorHAnsi" w:cstheme="minorHAnsi"/>
                <w:bCs/>
                <w:color w:val="FF0000"/>
                <w:sz w:val="20"/>
                <w:szCs w:val="22"/>
              </w:rPr>
              <w:t xml:space="preserve">Okres gwarancji </w:t>
            </w:r>
            <w:r>
              <w:rPr>
                <w:rFonts w:asciiTheme="minorHAnsi" w:hAnsiTheme="minorHAnsi" w:cstheme="minorHAnsi"/>
                <w:bCs/>
                <w:color w:val="FF0000"/>
                <w:sz w:val="20"/>
                <w:szCs w:val="22"/>
              </w:rPr>
              <w:t>25-</w:t>
            </w:r>
            <w:r w:rsidRPr="00BD0AF5">
              <w:rPr>
                <w:rFonts w:asciiTheme="minorHAnsi" w:hAnsiTheme="minorHAnsi" w:cstheme="minorHAnsi"/>
                <w:bCs/>
                <w:color w:val="FF0000"/>
                <w:sz w:val="20"/>
                <w:szCs w:val="22"/>
              </w:rPr>
              <w:t>36 miesięcy i minimum 60000 kilometrów – 15</w:t>
            </w:r>
            <w:r>
              <w:rPr>
                <w:rFonts w:asciiTheme="minorHAnsi" w:hAnsiTheme="minorHAnsi" w:cstheme="minorHAnsi"/>
                <w:bCs/>
                <w:color w:val="FF0000"/>
                <w:sz w:val="20"/>
                <w:szCs w:val="22"/>
              </w:rPr>
              <w:t>,00</w:t>
            </w:r>
            <w:r w:rsidRPr="00BD0AF5">
              <w:rPr>
                <w:rFonts w:asciiTheme="minorHAnsi" w:hAnsiTheme="minorHAnsi" w:cstheme="minorHAnsi"/>
                <w:bCs/>
                <w:color w:val="FF0000"/>
                <w:sz w:val="20"/>
                <w:szCs w:val="22"/>
              </w:rPr>
              <w:t xml:space="preserve"> pkt.</w:t>
            </w:r>
          </w:p>
          <w:p w14:paraId="6EDC2C2D" w14:textId="507B97F8" w:rsidR="00BD0AF5" w:rsidRPr="001E0EC6" w:rsidRDefault="00BD0AF5" w:rsidP="00BD0AF5">
            <w:pPr>
              <w:pStyle w:val="Standard"/>
              <w:snapToGrid w:val="0"/>
              <w:jc w:val="center"/>
              <w:rPr>
                <w:rFonts w:asciiTheme="minorHAnsi" w:hAnsiTheme="minorHAnsi" w:cstheme="minorHAnsi"/>
                <w:b/>
                <w:color w:val="000000"/>
                <w:sz w:val="22"/>
              </w:rPr>
            </w:pPr>
            <w:r w:rsidRPr="00BD0AF5">
              <w:rPr>
                <w:rFonts w:asciiTheme="minorHAnsi" w:hAnsiTheme="minorHAnsi" w:cstheme="minorHAnsi"/>
                <w:bCs/>
                <w:color w:val="FF0000"/>
                <w:sz w:val="20"/>
                <w:szCs w:val="22"/>
              </w:rPr>
              <w:lastRenderedPageBreak/>
              <w:t>Okres gwarancji</w:t>
            </w:r>
            <w:r>
              <w:rPr>
                <w:rFonts w:asciiTheme="minorHAnsi" w:hAnsiTheme="minorHAnsi" w:cstheme="minorHAnsi"/>
                <w:bCs/>
                <w:color w:val="FF0000"/>
                <w:sz w:val="20"/>
                <w:szCs w:val="22"/>
              </w:rPr>
              <w:t xml:space="preserve"> 37-</w:t>
            </w:r>
            <w:r w:rsidRPr="00BD0AF5">
              <w:rPr>
                <w:rFonts w:asciiTheme="minorHAnsi" w:hAnsiTheme="minorHAnsi" w:cstheme="minorHAnsi"/>
                <w:bCs/>
                <w:color w:val="FF0000"/>
                <w:sz w:val="20"/>
                <w:szCs w:val="22"/>
              </w:rPr>
              <w:t>48 miesięcy lub więcej i minimum 120000 kilometrów – 30</w:t>
            </w:r>
            <w:r>
              <w:rPr>
                <w:rFonts w:asciiTheme="minorHAnsi" w:hAnsiTheme="minorHAnsi" w:cstheme="minorHAnsi"/>
                <w:bCs/>
                <w:color w:val="FF0000"/>
                <w:sz w:val="20"/>
                <w:szCs w:val="22"/>
              </w:rPr>
              <w:t>,00</w:t>
            </w:r>
            <w:r w:rsidRPr="00BD0AF5">
              <w:rPr>
                <w:rFonts w:asciiTheme="minorHAnsi" w:hAnsiTheme="minorHAnsi" w:cstheme="minorHAnsi"/>
                <w:bCs/>
                <w:color w:val="FF0000"/>
                <w:sz w:val="20"/>
                <w:szCs w:val="22"/>
              </w:rPr>
              <w:t xml:space="preserve"> pkt</w:t>
            </w:r>
          </w:p>
        </w:tc>
      </w:tr>
      <w:tr w:rsidR="00726310" w:rsidRPr="001E0EC6" w14:paraId="04FB0090" w14:textId="77777777" w:rsidTr="00167335">
        <w:trPr>
          <w:trHeight w:val="429"/>
        </w:trPr>
        <w:tc>
          <w:tcPr>
            <w:tcW w:w="846" w:type="dxa"/>
            <w:tcBorders>
              <w:top w:val="single" w:sz="4" w:space="0" w:color="000001"/>
              <w:left w:val="single" w:sz="4" w:space="0" w:color="000001"/>
              <w:bottom w:val="single" w:sz="4" w:space="0" w:color="000001"/>
            </w:tcBorders>
            <w:shd w:val="clear" w:color="auto" w:fill="auto"/>
            <w:tcMar>
              <w:left w:w="98" w:type="dxa"/>
            </w:tcMar>
          </w:tcPr>
          <w:p w14:paraId="2F1D51F8"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2DE5630" w14:textId="2B10B8AB" w:rsidR="00726310" w:rsidRPr="001030BC" w:rsidRDefault="00726310" w:rsidP="00726310">
            <w:pPr>
              <w:pStyle w:val="Standard"/>
              <w:jc w:val="both"/>
              <w:rPr>
                <w:rFonts w:asciiTheme="minorHAnsi" w:hAnsiTheme="minorHAnsi" w:cstheme="minorHAnsi"/>
              </w:rPr>
            </w:pPr>
            <w:r w:rsidRPr="001030BC">
              <w:rPr>
                <w:rFonts w:asciiTheme="minorHAnsi" w:hAnsiTheme="minorHAnsi" w:cstheme="minorHAnsi"/>
              </w:rPr>
              <w:t>W okresie gwarancji Wykonawca zapewni bezpłatne przeglądy serwisowe wynikające z zaleceń producenta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9D20AA" w14:textId="77777777" w:rsidR="00726310" w:rsidRPr="001E0EC6" w:rsidRDefault="00726310" w:rsidP="00726310">
            <w:pPr>
              <w:pStyle w:val="Standard"/>
              <w:snapToGrid w:val="0"/>
              <w:rPr>
                <w:rFonts w:asciiTheme="minorHAnsi" w:hAnsiTheme="minorHAnsi" w:cstheme="minorHAnsi"/>
                <w:b/>
                <w:color w:val="000000"/>
                <w:sz w:val="22"/>
              </w:rPr>
            </w:pPr>
          </w:p>
        </w:tc>
      </w:tr>
      <w:tr w:rsidR="00726310" w:rsidRPr="001E0EC6" w14:paraId="7378D348" w14:textId="77777777" w:rsidTr="00167335">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463C3A40"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F939380" w14:textId="77777777" w:rsidR="00726310" w:rsidRPr="001030BC" w:rsidRDefault="00726310" w:rsidP="00726310">
            <w:pPr>
              <w:pStyle w:val="Standard"/>
              <w:jc w:val="both"/>
              <w:rPr>
                <w:rFonts w:asciiTheme="minorHAnsi" w:hAnsiTheme="minorHAnsi" w:cstheme="minorHAnsi"/>
              </w:rPr>
            </w:pPr>
            <w:r w:rsidRPr="001030BC">
              <w:rPr>
                <w:rFonts w:asciiTheme="minorHAnsi" w:hAnsiTheme="minorHAnsi" w:cstheme="minorHAnsi"/>
              </w:rPr>
              <w:t>Wykonawca obowiązany jest do dostarczenia wraz z samochodem:</w:t>
            </w:r>
          </w:p>
          <w:p w14:paraId="2B8E5EB5" w14:textId="77777777" w:rsidR="00726310" w:rsidRPr="001030BC" w:rsidRDefault="00726310" w:rsidP="00726310">
            <w:pPr>
              <w:pStyle w:val="Standard"/>
              <w:jc w:val="both"/>
              <w:rPr>
                <w:rFonts w:asciiTheme="minorHAnsi" w:hAnsiTheme="minorHAnsi" w:cstheme="minorHAnsi"/>
              </w:rPr>
            </w:pPr>
            <w:r w:rsidRPr="001030BC">
              <w:rPr>
                <w:rFonts w:asciiTheme="minorHAnsi" w:hAnsiTheme="minorHAnsi" w:cstheme="minorHAnsi"/>
              </w:rPr>
              <w:t>- instrukcji obsługi samochodu w języku polskim,</w:t>
            </w:r>
          </w:p>
          <w:p w14:paraId="0FD40AFE" w14:textId="0EE74D96" w:rsidR="00726310" w:rsidRPr="001030BC" w:rsidRDefault="00726310" w:rsidP="00546C1F">
            <w:pPr>
              <w:pStyle w:val="Standard"/>
              <w:jc w:val="both"/>
              <w:rPr>
                <w:rFonts w:asciiTheme="minorHAnsi" w:hAnsiTheme="minorHAnsi" w:cstheme="minorHAnsi"/>
              </w:rPr>
            </w:pPr>
            <w:r w:rsidRPr="001030BC">
              <w:rPr>
                <w:rFonts w:asciiTheme="minorHAnsi" w:hAnsiTheme="minorHAnsi" w:cstheme="minorHAnsi"/>
              </w:rPr>
              <w:t>- dokumentacji niezbędnej do zarejestrowania samochodu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B65F74" w14:textId="77777777" w:rsidR="00726310" w:rsidRPr="001E0EC6" w:rsidRDefault="00726310" w:rsidP="00726310">
            <w:pPr>
              <w:pStyle w:val="Standard"/>
              <w:snapToGrid w:val="0"/>
              <w:rPr>
                <w:rFonts w:asciiTheme="minorHAnsi" w:hAnsiTheme="minorHAnsi" w:cstheme="minorHAnsi"/>
                <w:i/>
                <w:color w:val="000000"/>
                <w:sz w:val="22"/>
              </w:rPr>
            </w:pPr>
          </w:p>
        </w:tc>
      </w:tr>
      <w:tr w:rsidR="00726310" w:rsidRPr="001E0EC6" w14:paraId="522C7D60" w14:textId="77777777" w:rsidTr="00167335">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7D4E71CE" w14:textId="77777777" w:rsidR="00726310" w:rsidRPr="001E0EC6" w:rsidRDefault="00726310" w:rsidP="00726310">
            <w:pPr>
              <w:pStyle w:val="Standard"/>
              <w:numPr>
                <w:ilvl w:val="1"/>
                <w:numId w:val="2"/>
              </w:numPr>
              <w:snapToGrid w:val="0"/>
              <w:rPr>
                <w:rFonts w:asciiTheme="minorHAnsi" w:hAnsiTheme="minorHAnsi" w:cstheme="minorHAnsi"/>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570E765" w14:textId="694857F5" w:rsidR="00726310" w:rsidRPr="001030BC" w:rsidRDefault="00726310" w:rsidP="00726310">
            <w:pPr>
              <w:pStyle w:val="Standard"/>
              <w:jc w:val="both"/>
              <w:rPr>
                <w:rFonts w:asciiTheme="minorHAnsi" w:hAnsiTheme="minorHAnsi" w:cstheme="minorHAnsi"/>
              </w:rPr>
            </w:pPr>
            <w:r w:rsidRPr="001030BC">
              <w:rPr>
                <w:rFonts w:asciiTheme="minorHAnsi" w:hAnsiTheme="minorHAnsi" w:cstheme="minorHAnsi"/>
              </w:rPr>
              <w:t>Wykonawca wyda przedmiot umowy z uzupełnionymi do pełnego stanu płynami eksploatacyjnymi oraz paliwem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69D567" w14:textId="77777777" w:rsidR="00726310" w:rsidRPr="001E0EC6" w:rsidRDefault="00726310" w:rsidP="00726310">
            <w:pPr>
              <w:pStyle w:val="Standard"/>
              <w:snapToGrid w:val="0"/>
              <w:rPr>
                <w:rFonts w:asciiTheme="minorHAnsi" w:hAnsiTheme="minorHAnsi" w:cstheme="minorHAnsi"/>
              </w:rPr>
            </w:pPr>
          </w:p>
        </w:tc>
      </w:tr>
    </w:tbl>
    <w:p w14:paraId="51537F26" w14:textId="77777777" w:rsidR="00D8477F" w:rsidRPr="00AC1338" w:rsidRDefault="00D8477F" w:rsidP="00D8477F">
      <w:pPr>
        <w:pStyle w:val="Standard"/>
        <w:tabs>
          <w:tab w:val="left" w:pos="284"/>
        </w:tabs>
        <w:spacing w:after="60"/>
        <w:rPr>
          <w:rFonts w:ascii="Arial" w:hAnsi="Arial" w:cs="Arial"/>
        </w:rPr>
      </w:pPr>
    </w:p>
    <w:p w14:paraId="2300B6EE" w14:textId="77777777" w:rsidR="00BD0AF5" w:rsidRPr="00656490" w:rsidRDefault="00BD0AF5" w:rsidP="00BD0AF5">
      <w:pPr>
        <w:autoSpaceDE w:val="0"/>
        <w:autoSpaceDN w:val="0"/>
        <w:adjustRightInd w:val="0"/>
        <w:rPr>
          <w:rFonts w:cstheme="minorHAnsi"/>
        </w:rPr>
      </w:pPr>
      <w:r w:rsidRPr="00656490">
        <w:rPr>
          <w:rFonts w:cstheme="minorHAnsi"/>
        </w:rPr>
        <w:t>Uwaga: Wykonawca wypełnia kolumnę „Propozycje Wykonawcy”, podając konkretny parametr lub wpisując np. wersję rozwiązania lub wyraz „spełnia”.</w:t>
      </w:r>
    </w:p>
    <w:p w14:paraId="6D769C74" w14:textId="77777777" w:rsidR="00BD0AF5" w:rsidRPr="00656490" w:rsidRDefault="00BD0AF5" w:rsidP="00BD0AF5">
      <w:pPr>
        <w:autoSpaceDE w:val="0"/>
        <w:autoSpaceDN w:val="0"/>
        <w:adjustRightInd w:val="0"/>
        <w:rPr>
          <w:rFonts w:cstheme="minorHAnsi"/>
          <w:color w:val="000000"/>
        </w:rPr>
      </w:pPr>
    </w:p>
    <w:p w14:paraId="7A5CFFBB" w14:textId="77777777" w:rsidR="00BD0AF5" w:rsidRPr="00656490" w:rsidRDefault="00BD0AF5" w:rsidP="00BD0AF5">
      <w:pPr>
        <w:autoSpaceDE w:val="0"/>
        <w:autoSpaceDN w:val="0"/>
        <w:adjustRightInd w:val="0"/>
        <w:rPr>
          <w:rFonts w:cstheme="minorHAnsi"/>
          <w:color w:val="000000"/>
        </w:rPr>
      </w:pPr>
      <w:r w:rsidRPr="00656490">
        <w:rPr>
          <w:rFonts w:cstheme="minorHAnsi"/>
          <w:color w:val="000000"/>
        </w:rPr>
        <w:t>Wykonawca oświadcza, że podane przez niego w niniejszym załączniku informacje są zgodne z prawdą i że w przypadku wyboru jego oferty poniesie on pełną odpowiedzialność za realizację zamówienia zgodnie z wymienionymi tu warunkami.</w:t>
      </w:r>
    </w:p>
    <w:p w14:paraId="5CCB90DC" w14:textId="77777777" w:rsidR="00BD0AF5" w:rsidRPr="00656490" w:rsidRDefault="00BD0AF5" w:rsidP="00BD0AF5">
      <w:pPr>
        <w:autoSpaceDE w:val="0"/>
        <w:autoSpaceDN w:val="0"/>
        <w:adjustRightInd w:val="0"/>
        <w:rPr>
          <w:rFonts w:cstheme="minorHAnsi"/>
          <w:color w:val="000000"/>
        </w:rPr>
      </w:pPr>
    </w:p>
    <w:p w14:paraId="08811F5E" w14:textId="77777777" w:rsidR="00BD0AF5" w:rsidRPr="00656490" w:rsidRDefault="00BD0AF5" w:rsidP="00BD0AF5">
      <w:pPr>
        <w:autoSpaceDE w:val="0"/>
        <w:autoSpaceDN w:val="0"/>
        <w:adjustRightInd w:val="0"/>
        <w:jc w:val="both"/>
        <w:rPr>
          <w:rFonts w:cstheme="minorHAnsi"/>
          <w:color w:val="000000"/>
        </w:rPr>
      </w:pPr>
      <w:r w:rsidRPr="00656490">
        <w:rPr>
          <w:rFonts w:cstheme="minorHAnsi"/>
          <w:color w:val="000000"/>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656490">
        <w:rPr>
          <w:rFonts w:cstheme="minorHAnsi"/>
          <w:color w:val="000000"/>
        </w:rPr>
        <w:t>uPzp</w:t>
      </w:r>
      <w:proofErr w:type="spellEnd"/>
      <w:r w:rsidRPr="00656490">
        <w:rPr>
          <w:rFonts w:cstheme="minorHAnsi"/>
          <w:color w:val="000000"/>
        </w:rPr>
        <w:t xml:space="preserve"> w związku z art. 99 </w:t>
      </w:r>
      <w:proofErr w:type="spellStart"/>
      <w:r w:rsidRPr="00656490">
        <w:rPr>
          <w:rFonts w:cstheme="minorHAnsi"/>
          <w:color w:val="000000"/>
        </w:rPr>
        <w:t>uPzp</w:t>
      </w:r>
      <w:proofErr w:type="spellEnd"/>
      <w:r w:rsidRPr="00656490">
        <w:rPr>
          <w:rFonts w:cstheme="minorHAnsi"/>
          <w:color w:val="000000"/>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5C9D0BA6" w14:textId="77777777" w:rsidR="00BD0AF5" w:rsidRPr="00656490" w:rsidRDefault="00BD0AF5" w:rsidP="00BD0AF5">
      <w:pPr>
        <w:autoSpaceDE w:val="0"/>
        <w:autoSpaceDN w:val="0"/>
        <w:adjustRightInd w:val="0"/>
        <w:rPr>
          <w:rFonts w:cstheme="minorHAnsi"/>
          <w:color w:val="000000"/>
        </w:rPr>
      </w:pPr>
    </w:p>
    <w:p w14:paraId="0FD4C97B" w14:textId="77777777" w:rsidR="00BD0AF5" w:rsidRPr="00656490" w:rsidRDefault="00BD0AF5" w:rsidP="00BD0AF5">
      <w:pPr>
        <w:autoSpaceDE w:val="0"/>
        <w:autoSpaceDN w:val="0"/>
        <w:adjustRightInd w:val="0"/>
        <w:jc w:val="both"/>
        <w:rPr>
          <w:rFonts w:cstheme="minorHAnsi"/>
          <w:color w:val="000000"/>
        </w:rPr>
      </w:pPr>
      <w:r w:rsidRPr="00656490">
        <w:rPr>
          <w:rFonts w:cstheme="minorHAnsi"/>
          <w:color w:val="000000"/>
        </w:rPr>
        <w:t>W celu optymalnego rozmieszczenia i zamontowania sprzętu przez wykonawcę Zamawiający wymaga uzgodnienia rozłożenia sprzętu w procesie zabudowy pojazdu.</w:t>
      </w:r>
    </w:p>
    <w:p w14:paraId="714235EB" w14:textId="77777777" w:rsidR="00BD0AF5" w:rsidRDefault="00BD0AF5" w:rsidP="00BD0AF5">
      <w:pPr>
        <w:autoSpaceDE w:val="0"/>
        <w:autoSpaceDN w:val="0"/>
        <w:adjustRightInd w:val="0"/>
        <w:rPr>
          <w:rFonts w:cstheme="minorHAnsi"/>
          <w:color w:val="000000"/>
        </w:rPr>
      </w:pPr>
    </w:p>
    <w:p w14:paraId="0AF2965E" w14:textId="77777777" w:rsidR="00BD0AF5" w:rsidRDefault="00BD0AF5" w:rsidP="00BD0AF5">
      <w:pPr>
        <w:autoSpaceDE w:val="0"/>
        <w:autoSpaceDN w:val="0"/>
        <w:adjustRightInd w:val="0"/>
        <w:rPr>
          <w:rFonts w:cstheme="minorHAnsi"/>
          <w:color w:val="000000"/>
        </w:rPr>
      </w:pPr>
    </w:p>
    <w:p w14:paraId="0989AFB0" w14:textId="77777777" w:rsidR="00BD0AF5" w:rsidRPr="00656490" w:rsidRDefault="00BD0AF5" w:rsidP="00BD0AF5">
      <w:pPr>
        <w:autoSpaceDE w:val="0"/>
        <w:autoSpaceDN w:val="0"/>
        <w:adjustRightInd w:val="0"/>
        <w:rPr>
          <w:rFonts w:cstheme="minorHAnsi"/>
          <w:color w:val="000000"/>
        </w:rPr>
      </w:pPr>
    </w:p>
    <w:p w14:paraId="141B6818" w14:textId="77777777" w:rsidR="00BD0AF5" w:rsidRPr="00656490" w:rsidRDefault="00BD0AF5" w:rsidP="00BD0AF5">
      <w:pPr>
        <w:autoSpaceDE w:val="0"/>
        <w:autoSpaceDN w:val="0"/>
        <w:adjustRightInd w:val="0"/>
        <w:ind w:left="9781"/>
        <w:rPr>
          <w:rFonts w:cstheme="minorHAnsi"/>
          <w:color w:val="000000"/>
        </w:rPr>
      </w:pPr>
      <w:r w:rsidRPr="00656490">
        <w:rPr>
          <w:rFonts w:cstheme="minorHAnsi"/>
          <w:color w:val="000000"/>
        </w:rPr>
        <w:tab/>
        <w:t>podpis</w:t>
      </w:r>
    </w:p>
    <w:p w14:paraId="4C900EB0" w14:textId="24BFC931" w:rsidR="00C9742A" w:rsidRPr="000814E6" w:rsidRDefault="00BD0AF5" w:rsidP="000814E6">
      <w:pPr>
        <w:autoSpaceDE w:val="0"/>
        <w:autoSpaceDN w:val="0"/>
        <w:adjustRightInd w:val="0"/>
        <w:ind w:left="9781"/>
        <w:rPr>
          <w:rFonts w:cstheme="minorHAnsi"/>
          <w:color w:val="FF0000"/>
        </w:rPr>
      </w:pPr>
      <w:r w:rsidRPr="00656490">
        <w:rPr>
          <w:rFonts w:cstheme="minorHAnsi"/>
          <w:color w:val="FF0000"/>
        </w:rPr>
        <w:t>(kwalifikowany podpis elektroniczny)</w:t>
      </w:r>
    </w:p>
    <w:sectPr w:rsidR="00C9742A" w:rsidRPr="000814E6" w:rsidSect="000D7FD2">
      <w:headerReference w:type="default" r:id="rId8"/>
      <w:footerReference w:type="default" r:id="rId9"/>
      <w:pgSz w:w="16838" w:h="11906" w:orient="landscape"/>
      <w:pgMar w:top="851" w:right="567" w:bottom="993" w:left="567" w:header="567" w:footer="567"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5B8C" w14:textId="77777777" w:rsidR="00167335" w:rsidRDefault="00167335">
      <w:r>
        <w:separator/>
      </w:r>
    </w:p>
  </w:endnote>
  <w:endnote w:type="continuationSeparator" w:id="0">
    <w:p w14:paraId="33CF15AE" w14:textId="77777777" w:rsidR="00167335" w:rsidRDefault="0016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EE"/>
    <w:family w:val="roman"/>
    <w:pitch w:val="variable"/>
  </w:font>
  <w:font w:name="Droid Sans">
    <w:altName w:val="Yu Gothic"/>
    <w:panose1 w:val="00000000000000000000"/>
    <w:charset w:val="00"/>
    <w:family w:val="roman"/>
    <w:notTrueType/>
    <w:pitch w:val="default"/>
  </w:font>
  <w:font w:name="DejaVu Sans Condensed">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04A9" w14:textId="77777777" w:rsidR="00167335" w:rsidRDefault="00694B80">
    <w:pPr>
      <w:pStyle w:val="Stopka"/>
      <w:jc w:val="right"/>
    </w:pPr>
    <w:r>
      <w:fldChar w:fldCharType="begin"/>
    </w:r>
    <w:r>
      <w:instrText>PAGE</w:instrText>
    </w:r>
    <w:r>
      <w:fldChar w:fldCharType="separate"/>
    </w:r>
    <w:r w:rsidR="001163E8">
      <w:rPr>
        <w:noProof/>
      </w:rPr>
      <w:t>17</w:t>
    </w:r>
    <w:r>
      <w:rPr>
        <w:noProof/>
      </w:rPr>
      <w:fldChar w:fldCharType="end"/>
    </w:r>
  </w:p>
  <w:p w14:paraId="786B8296" w14:textId="77777777" w:rsidR="00167335" w:rsidRDefault="00167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B5453" w14:textId="77777777" w:rsidR="00167335" w:rsidRDefault="00167335">
      <w:r>
        <w:separator/>
      </w:r>
    </w:p>
  </w:footnote>
  <w:footnote w:type="continuationSeparator" w:id="0">
    <w:p w14:paraId="5CC86636" w14:textId="77777777" w:rsidR="00167335" w:rsidRDefault="0016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E9DC1" w14:textId="13CA40B5" w:rsidR="00167335" w:rsidRPr="00F24B43" w:rsidRDefault="00F24B43" w:rsidP="00F24B43">
    <w:pPr>
      <w:pStyle w:val="Nagwek"/>
      <w:jc w:val="right"/>
      <w:rPr>
        <w:rFonts w:asciiTheme="minorHAnsi" w:hAnsiTheme="minorHAnsi" w:cstheme="minorHAnsi"/>
        <w:i/>
        <w:iCs/>
      </w:rPr>
    </w:pPr>
    <w:r w:rsidRPr="00F24B43">
      <w:rPr>
        <w:rFonts w:asciiTheme="minorHAnsi" w:hAnsiTheme="minorHAnsi" w:cstheme="minorHAnsi"/>
        <w:i/>
        <w:iCs/>
      </w:rPr>
      <w:t>Załącznik nr 2 do SWZ</w:t>
    </w:r>
  </w:p>
  <w:p w14:paraId="00D6C2FA" w14:textId="1EFCA727" w:rsidR="00F24B43" w:rsidRPr="00F24B43" w:rsidRDefault="00F24B43" w:rsidP="00F24B43">
    <w:pPr>
      <w:pStyle w:val="Tekstpodstawowy"/>
      <w:jc w:val="right"/>
      <w:rPr>
        <w:rFonts w:asciiTheme="minorHAnsi" w:hAnsiTheme="minorHAnsi" w:cstheme="minorHAnsi"/>
        <w:i/>
        <w:iCs/>
        <w:sz w:val="20"/>
        <w:lang w:val="pl-PL"/>
      </w:rPr>
    </w:pPr>
    <w:r w:rsidRPr="00F24B43">
      <w:rPr>
        <w:rFonts w:asciiTheme="minorHAnsi" w:hAnsiTheme="minorHAnsi" w:cstheme="minorHAnsi"/>
        <w:i/>
        <w:iCs/>
        <w:sz w:val="20"/>
        <w:lang w:val="pl-PL"/>
      </w:rPr>
      <w:t>WL.2370.2.2025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F94"/>
    <w:multiLevelType w:val="hybridMultilevel"/>
    <w:tmpl w:val="68EE0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0A7B5A"/>
    <w:multiLevelType w:val="multilevel"/>
    <w:tmpl w:val="DF46198C"/>
    <w:lvl w:ilvl="0">
      <w:start w:val="1"/>
      <w:numFmt w:val="decimal"/>
      <w:lvlText w:val="%1."/>
      <w:lvlJc w:val="left"/>
      <w:pPr>
        <w:ind w:left="643" w:hanging="360"/>
      </w:pPr>
      <w:rPr>
        <w:b w:val="0"/>
      </w:rPr>
    </w:lvl>
    <w:lvl w:ilvl="1">
      <w:start w:val="1"/>
      <w:numFmt w:val="decimal"/>
      <w:lvlText w:val="%1.%2."/>
      <w:lvlJc w:val="left"/>
      <w:pPr>
        <w:ind w:left="1284" w:hanging="720"/>
      </w:pPr>
    </w:lvl>
    <w:lvl w:ilvl="2">
      <w:start w:val="1"/>
      <w:numFmt w:val="decimal"/>
      <w:lvlText w:val="%1.%2.%3."/>
      <w:lvlJc w:val="left"/>
      <w:pPr>
        <w:ind w:left="1565" w:hanging="720"/>
      </w:pPr>
    </w:lvl>
    <w:lvl w:ilvl="3">
      <w:start w:val="1"/>
      <w:numFmt w:val="decimal"/>
      <w:lvlText w:val="%1.%2.%3.%4."/>
      <w:lvlJc w:val="left"/>
      <w:pPr>
        <w:ind w:left="2206" w:hanging="1080"/>
      </w:pPr>
    </w:lvl>
    <w:lvl w:ilvl="4">
      <w:start w:val="1"/>
      <w:numFmt w:val="decimal"/>
      <w:lvlText w:val="%1.%2.%3.%4.%5."/>
      <w:lvlJc w:val="left"/>
      <w:pPr>
        <w:ind w:left="2847" w:hanging="1440"/>
      </w:pPr>
    </w:lvl>
    <w:lvl w:ilvl="5">
      <w:start w:val="1"/>
      <w:numFmt w:val="decimal"/>
      <w:lvlText w:val="%1.%2.%3.%4.%5.%6."/>
      <w:lvlJc w:val="left"/>
      <w:pPr>
        <w:ind w:left="3128" w:hanging="1440"/>
      </w:pPr>
    </w:lvl>
    <w:lvl w:ilvl="6">
      <w:start w:val="1"/>
      <w:numFmt w:val="decimal"/>
      <w:lvlText w:val="%1.%2.%3.%4.%5.%6.%7."/>
      <w:lvlJc w:val="left"/>
      <w:pPr>
        <w:ind w:left="3769" w:hanging="1800"/>
      </w:pPr>
    </w:lvl>
    <w:lvl w:ilvl="7">
      <w:start w:val="1"/>
      <w:numFmt w:val="decimal"/>
      <w:lvlText w:val="%1.%2.%3.%4.%5.%6.%7.%8."/>
      <w:lvlJc w:val="left"/>
      <w:pPr>
        <w:ind w:left="4410" w:hanging="2160"/>
      </w:pPr>
    </w:lvl>
    <w:lvl w:ilvl="8">
      <w:start w:val="1"/>
      <w:numFmt w:val="decimal"/>
      <w:lvlText w:val="%1.%2.%3.%4.%5.%6.%7.%8.%9."/>
      <w:lvlJc w:val="left"/>
      <w:pPr>
        <w:ind w:left="4691" w:hanging="2160"/>
      </w:pPr>
    </w:lvl>
  </w:abstractNum>
  <w:abstractNum w:abstractNumId="2" w15:restartNumberingAfterBreak="0">
    <w:nsid w:val="0FC941F4"/>
    <w:multiLevelType w:val="hybridMultilevel"/>
    <w:tmpl w:val="E83841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612743B"/>
    <w:multiLevelType w:val="hybridMultilevel"/>
    <w:tmpl w:val="73BC9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6B6481"/>
    <w:multiLevelType w:val="multilevel"/>
    <w:tmpl w:val="C7A6D6F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36C30A8"/>
    <w:multiLevelType w:val="multilevel"/>
    <w:tmpl w:val="A2A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B92464D"/>
    <w:multiLevelType w:val="hybridMultilevel"/>
    <w:tmpl w:val="947A75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817175"/>
    <w:multiLevelType w:val="hybridMultilevel"/>
    <w:tmpl w:val="E0442862"/>
    <w:lvl w:ilvl="0" w:tplc="FC1AFC0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440934"/>
    <w:multiLevelType w:val="hybridMultilevel"/>
    <w:tmpl w:val="A814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FA0100"/>
    <w:multiLevelType w:val="multilevel"/>
    <w:tmpl w:val="0B3EB0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3522F1D"/>
    <w:multiLevelType w:val="multilevel"/>
    <w:tmpl w:val="5532E25A"/>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38860F5"/>
    <w:multiLevelType w:val="hybridMultilevel"/>
    <w:tmpl w:val="CBF03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382943"/>
    <w:multiLevelType w:val="multilevel"/>
    <w:tmpl w:val="2E806F38"/>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95F4CDB"/>
    <w:multiLevelType w:val="multilevel"/>
    <w:tmpl w:val="6D18C72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E30339"/>
    <w:multiLevelType w:val="multilevel"/>
    <w:tmpl w:val="A8B6B71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7BBB0DE7"/>
    <w:multiLevelType w:val="hybridMultilevel"/>
    <w:tmpl w:val="6ED2ECFE"/>
    <w:lvl w:ilvl="0" w:tplc="C4CC630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5289426">
    <w:abstractNumId w:val="1"/>
  </w:num>
  <w:num w:numId="2" w16cid:durableId="1123108870">
    <w:abstractNumId w:val="9"/>
  </w:num>
  <w:num w:numId="3" w16cid:durableId="5981098">
    <w:abstractNumId w:val="14"/>
  </w:num>
  <w:num w:numId="4" w16cid:durableId="356542193">
    <w:abstractNumId w:val="4"/>
  </w:num>
  <w:num w:numId="5" w16cid:durableId="38479108">
    <w:abstractNumId w:val="6"/>
  </w:num>
  <w:num w:numId="6" w16cid:durableId="389573900">
    <w:abstractNumId w:val="15"/>
  </w:num>
  <w:num w:numId="7" w16cid:durableId="537091077">
    <w:abstractNumId w:val="16"/>
  </w:num>
  <w:num w:numId="8" w16cid:durableId="1546480343">
    <w:abstractNumId w:val="11"/>
  </w:num>
  <w:num w:numId="9" w16cid:durableId="1077240635">
    <w:abstractNumId w:val="12"/>
  </w:num>
  <w:num w:numId="10" w16cid:durableId="967276865">
    <w:abstractNumId w:val="10"/>
  </w:num>
  <w:num w:numId="11" w16cid:durableId="617106973">
    <w:abstractNumId w:val="8"/>
  </w:num>
  <w:num w:numId="12" w16cid:durableId="1682008604">
    <w:abstractNumId w:val="17"/>
  </w:num>
  <w:num w:numId="13" w16cid:durableId="752093030">
    <w:abstractNumId w:val="13"/>
  </w:num>
  <w:num w:numId="14" w16cid:durableId="1058747599">
    <w:abstractNumId w:val="2"/>
  </w:num>
  <w:num w:numId="15" w16cid:durableId="1170490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583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246971">
    <w:abstractNumId w:val="3"/>
  </w:num>
  <w:num w:numId="18" w16cid:durableId="1878930184">
    <w:abstractNumId w:val="5"/>
  </w:num>
  <w:num w:numId="19" w16cid:durableId="2013557534">
    <w:abstractNumId w:val="0"/>
  </w:num>
  <w:num w:numId="20" w16cid:durableId="1429306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22"/>
    <w:rsid w:val="00011318"/>
    <w:rsid w:val="0001535F"/>
    <w:rsid w:val="00021CB5"/>
    <w:rsid w:val="00033839"/>
    <w:rsid w:val="000361B3"/>
    <w:rsid w:val="00046642"/>
    <w:rsid w:val="0005274F"/>
    <w:rsid w:val="000553A0"/>
    <w:rsid w:val="000576B6"/>
    <w:rsid w:val="0006082E"/>
    <w:rsid w:val="0006358D"/>
    <w:rsid w:val="000710CF"/>
    <w:rsid w:val="00074EC9"/>
    <w:rsid w:val="000814E6"/>
    <w:rsid w:val="000840E5"/>
    <w:rsid w:val="00094BD0"/>
    <w:rsid w:val="00095984"/>
    <w:rsid w:val="000B5998"/>
    <w:rsid w:val="000C3222"/>
    <w:rsid w:val="000C6168"/>
    <w:rsid w:val="000C6B53"/>
    <w:rsid w:val="000D00C3"/>
    <w:rsid w:val="000D7FD2"/>
    <w:rsid w:val="001030BC"/>
    <w:rsid w:val="001042CF"/>
    <w:rsid w:val="00106423"/>
    <w:rsid w:val="00106F42"/>
    <w:rsid w:val="00112C36"/>
    <w:rsid w:val="001163E8"/>
    <w:rsid w:val="00135A1B"/>
    <w:rsid w:val="001546A3"/>
    <w:rsid w:val="00167335"/>
    <w:rsid w:val="00186010"/>
    <w:rsid w:val="00186EE3"/>
    <w:rsid w:val="00197D3B"/>
    <w:rsid w:val="001A03C7"/>
    <w:rsid w:val="001A4FF9"/>
    <w:rsid w:val="001B4BEF"/>
    <w:rsid w:val="001E0EC6"/>
    <w:rsid w:val="00201AF1"/>
    <w:rsid w:val="002240E7"/>
    <w:rsid w:val="00236147"/>
    <w:rsid w:val="0024144B"/>
    <w:rsid w:val="002414E1"/>
    <w:rsid w:val="002461E2"/>
    <w:rsid w:val="00276A94"/>
    <w:rsid w:val="002779D8"/>
    <w:rsid w:val="0028590A"/>
    <w:rsid w:val="002C000A"/>
    <w:rsid w:val="002D1C8C"/>
    <w:rsid w:val="002E4462"/>
    <w:rsid w:val="002F108A"/>
    <w:rsid w:val="002F4589"/>
    <w:rsid w:val="00304224"/>
    <w:rsid w:val="00396054"/>
    <w:rsid w:val="003A52A9"/>
    <w:rsid w:val="003A52AB"/>
    <w:rsid w:val="003A5A43"/>
    <w:rsid w:val="003B2F1B"/>
    <w:rsid w:val="003B3608"/>
    <w:rsid w:val="003C094B"/>
    <w:rsid w:val="003E0D69"/>
    <w:rsid w:val="0040691D"/>
    <w:rsid w:val="0041126D"/>
    <w:rsid w:val="004168DD"/>
    <w:rsid w:val="004211D5"/>
    <w:rsid w:val="0042568C"/>
    <w:rsid w:val="004710C8"/>
    <w:rsid w:val="00496A37"/>
    <w:rsid w:val="004B4BCA"/>
    <w:rsid w:val="004D35A7"/>
    <w:rsid w:val="00502E6D"/>
    <w:rsid w:val="005146D2"/>
    <w:rsid w:val="00515A00"/>
    <w:rsid w:val="005169F6"/>
    <w:rsid w:val="0052477F"/>
    <w:rsid w:val="00541661"/>
    <w:rsid w:val="00546C1F"/>
    <w:rsid w:val="00562232"/>
    <w:rsid w:val="00590C1C"/>
    <w:rsid w:val="005D7EFC"/>
    <w:rsid w:val="005E2BEF"/>
    <w:rsid w:val="005E4413"/>
    <w:rsid w:val="006004A3"/>
    <w:rsid w:val="00621023"/>
    <w:rsid w:val="006250BF"/>
    <w:rsid w:val="0066317E"/>
    <w:rsid w:val="00674762"/>
    <w:rsid w:val="00675C82"/>
    <w:rsid w:val="006777C8"/>
    <w:rsid w:val="00694B80"/>
    <w:rsid w:val="006B1043"/>
    <w:rsid w:val="006B1853"/>
    <w:rsid w:val="006C7E5C"/>
    <w:rsid w:val="006D44D7"/>
    <w:rsid w:val="006D7E1B"/>
    <w:rsid w:val="006E4B2D"/>
    <w:rsid w:val="007063C4"/>
    <w:rsid w:val="00726310"/>
    <w:rsid w:val="00736901"/>
    <w:rsid w:val="007449E7"/>
    <w:rsid w:val="0075485F"/>
    <w:rsid w:val="00756E55"/>
    <w:rsid w:val="007639B7"/>
    <w:rsid w:val="00766404"/>
    <w:rsid w:val="007A180A"/>
    <w:rsid w:val="007C0D04"/>
    <w:rsid w:val="007D1720"/>
    <w:rsid w:val="007E36EE"/>
    <w:rsid w:val="00802C2B"/>
    <w:rsid w:val="0080414E"/>
    <w:rsid w:val="00807DEA"/>
    <w:rsid w:val="0082437F"/>
    <w:rsid w:val="008620D9"/>
    <w:rsid w:val="00882F17"/>
    <w:rsid w:val="00892D38"/>
    <w:rsid w:val="008B12CA"/>
    <w:rsid w:val="008B2712"/>
    <w:rsid w:val="008B3885"/>
    <w:rsid w:val="008C739F"/>
    <w:rsid w:val="008E111D"/>
    <w:rsid w:val="008E49DD"/>
    <w:rsid w:val="008F4313"/>
    <w:rsid w:val="00912EAB"/>
    <w:rsid w:val="0094065B"/>
    <w:rsid w:val="009605C0"/>
    <w:rsid w:val="00973994"/>
    <w:rsid w:val="009779E9"/>
    <w:rsid w:val="009909F5"/>
    <w:rsid w:val="009C5261"/>
    <w:rsid w:val="009D053E"/>
    <w:rsid w:val="009D6A6A"/>
    <w:rsid w:val="009D7133"/>
    <w:rsid w:val="009E08FF"/>
    <w:rsid w:val="009E210B"/>
    <w:rsid w:val="00A06146"/>
    <w:rsid w:val="00A45FF8"/>
    <w:rsid w:val="00A53615"/>
    <w:rsid w:val="00A67878"/>
    <w:rsid w:val="00A71784"/>
    <w:rsid w:val="00A71E87"/>
    <w:rsid w:val="00A7397F"/>
    <w:rsid w:val="00A8495C"/>
    <w:rsid w:val="00A9268A"/>
    <w:rsid w:val="00A94229"/>
    <w:rsid w:val="00AB25CC"/>
    <w:rsid w:val="00AC1338"/>
    <w:rsid w:val="00AF1FEF"/>
    <w:rsid w:val="00AF2927"/>
    <w:rsid w:val="00AF53F3"/>
    <w:rsid w:val="00B25FCF"/>
    <w:rsid w:val="00B30EDB"/>
    <w:rsid w:val="00B566FC"/>
    <w:rsid w:val="00B57391"/>
    <w:rsid w:val="00B75BF8"/>
    <w:rsid w:val="00B81810"/>
    <w:rsid w:val="00B832B4"/>
    <w:rsid w:val="00B83B7C"/>
    <w:rsid w:val="00B93AD8"/>
    <w:rsid w:val="00BA34AA"/>
    <w:rsid w:val="00BB5A54"/>
    <w:rsid w:val="00BC1FF2"/>
    <w:rsid w:val="00BC53A3"/>
    <w:rsid w:val="00BC6641"/>
    <w:rsid w:val="00BD0AF5"/>
    <w:rsid w:val="00BF04F2"/>
    <w:rsid w:val="00C106E2"/>
    <w:rsid w:val="00C70784"/>
    <w:rsid w:val="00C70A91"/>
    <w:rsid w:val="00C81CFD"/>
    <w:rsid w:val="00C82436"/>
    <w:rsid w:val="00C93BBC"/>
    <w:rsid w:val="00C9742A"/>
    <w:rsid w:val="00CA1F3A"/>
    <w:rsid w:val="00CC153B"/>
    <w:rsid w:val="00CD47F6"/>
    <w:rsid w:val="00CE0BD1"/>
    <w:rsid w:val="00CF7523"/>
    <w:rsid w:val="00D0253B"/>
    <w:rsid w:val="00D0304E"/>
    <w:rsid w:val="00D171AD"/>
    <w:rsid w:val="00D53BBF"/>
    <w:rsid w:val="00D556A8"/>
    <w:rsid w:val="00D6551B"/>
    <w:rsid w:val="00D774F4"/>
    <w:rsid w:val="00D77FD2"/>
    <w:rsid w:val="00D8477F"/>
    <w:rsid w:val="00DC7D79"/>
    <w:rsid w:val="00DE19E1"/>
    <w:rsid w:val="00DF37FA"/>
    <w:rsid w:val="00E73EDF"/>
    <w:rsid w:val="00E961C9"/>
    <w:rsid w:val="00EB35C6"/>
    <w:rsid w:val="00ED05AA"/>
    <w:rsid w:val="00EE1CBD"/>
    <w:rsid w:val="00EE4A21"/>
    <w:rsid w:val="00EE660F"/>
    <w:rsid w:val="00F1718B"/>
    <w:rsid w:val="00F23993"/>
    <w:rsid w:val="00F24B43"/>
    <w:rsid w:val="00F25E0F"/>
    <w:rsid w:val="00F37E4B"/>
    <w:rsid w:val="00F4594D"/>
    <w:rsid w:val="00F45A16"/>
    <w:rsid w:val="00F47550"/>
    <w:rsid w:val="00F56067"/>
    <w:rsid w:val="00F65351"/>
    <w:rsid w:val="00FA272C"/>
    <w:rsid w:val="00FE027B"/>
    <w:rsid w:val="00FE7FF8"/>
    <w:rsid w:val="00FF1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68A6"/>
  <w15:docId w15:val="{BDA927C7-64F1-4CB0-A43C-C3FA9E99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FD2"/>
  </w:style>
  <w:style w:type="paragraph" w:styleId="Nagwek1">
    <w:name w:val="heading 1"/>
    <w:basedOn w:val="Normalny"/>
    <w:uiPriority w:val="9"/>
    <w:qFormat/>
    <w:rsid w:val="000D7FD2"/>
    <w:pPr>
      <w:keepNext/>
      <w:outlineLvl w:val="0"/>
    </w:pPr>
    <w:rPr>
      <w:b/>
      <w:sz w:val="28"/>
    </w:rPr>
  </w:style>
  <w:style w:type="paragraph" w:styleId="Nagwek2">
    <w:name w:val="heading 2"/>
    <w:basedOn w:val="Normalny"/>
    <w:uiPriority w:val="9"/>
    <w:semiHidden/>
    <w:unhideWhenUsed/>
    <w:qFormat/>
    <w:rsid w:val="000D7FD2"/>
    <w:pPr>
      <w:keepNext/>
      <w:jc w:val="both"/>
      <w:outlineLvl w:val="1"/>
    </w:pPr>
    <w:rPr>
      <w:b/>
      <w:sz w:val="28"/>
    </w:rPr>
  </w:style>
  <w:style w:type="paragraph" w:styleId="Nagwek3">
    <w:name w:val="heading 3"/>
    <w:basedOn w:val="Normalny"/>
    <w:uiPriority w:val="9"/>
    <w:semiHidden/>
    <w:unhideWhenUsed/>
    <w:qFormat/>
    <w:rsid w:val="000D7FD2"/>
    <w:pPr>
      <w:keepNext/>
      <w:spacing w:before="120"/>
      <w:ind w:left="709" w:hanging="709"/>
      <w:jc w:val="both"/>
      <w:outlineLvl w:val="2"/>
    </w:pPr>
    <w:rPr>
      <w:b/>
      <w:caps/>
      <w:color w:val="000000"/>
      <w:sz w:val="24"/>
      <w:szCs w:val="24"/>
    </w:rPr>
  </w:style>
  <w:style w:type="paragraph" w:styleId="Nagwek6">
    <w:name w:val="heading 6"/>
    <w:basedOn w:val="Normalny"/>
    <w:uiPriority w:val="9"/>
    <w:semiHidden/>
    <w:unhideWhenUsed/>
    <w:qFormat/>
    <w:rsid w:val="000D7FD2"/>
    <w:pPr>
      <w:spacing w:before="240" w:after="60"/>
      <w:outlineLvl w:val="5"/>
    </w:pPr>
    <w:rPr>
      <w:b/>
      <w:bCs/>
      <w:sz w:val="22"/>
      <w:szCs w:val="22"/>
    </w:rPr>
  </w:style>
  <w:style w:type="paragraph" w:styleId="Nagwek7">
    <w:name w:val="heading 7"/>
    <w:basedOn w:val="Normalny"/>
    <w:qFormat/>
    <w:rsid w:val="000D7FD2"/>
    <w:pPr>
      <w:keepNext/>
      <w:jc w:val="both"/>
      <w:outlineLvl w:val="6"/>
    </w:pPr>
    <w:rPr>
      <w:b/>
      <w:caps/>
      <w:sz w:val="24"/>
      <w:szCs w:val="24"/>
    </w:rPr>
  </w:style>
  <w:style w:type="paragraph" w:styleId="Nagwek8">
    <w:name w:val="heading 8"/>
    <w:basedOn w:val="Normalny"/>
    <w:qFormat/>
    <w:rsid w:val="000D7FD2"/>
    <w:pPr>
      <w:keepNext/>
      <w:jc w:val="center"/>
      <w:outlineLvl w:val="7"/>
    </w:pPr>
    <w:rPr>
      <w:color w:val="000000"/>
      <w:sz w:val="28"/>
      <w:szCs w:val="28"/>
    </w:rPr>
  </w:style>
  <w:style w:type="paragraph" w:styleId="Nagwek9">
    <w:name w:val="heading 9"/>
    <w:basedOn w:val="Normalny"/>
    <w:qFormat/>
    <w:rsid w:val="000D7FD2"/>
    <w:pPr>
      <w:keepNext/>
      <w:jc w:val="right"/>
      <w:outlineLvl w:val="8"/>
    </w:pPr>
    <w:rPr>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0D7FD2"/>
    <w:rPr>
      <w:color w:val="0000FF"/>
      <w:u w:val="single"/>
    </w:rPr>
  </w:style>
  <w:style w:type="character" w:styleId="Numerstrony">
    <w:name w:val="page number"/>
    <w:basedOn w:val="Domylnaczcionkaakapitu"/>
    <w:qFormat/>
    <w:rsid w:val="000D7FD2"/>
  </w:style>
  <w:style w:type="character" w:customStyle="1" w:styleId="FontStyle15">
    <w:name w:val="Font Style15"/>
    <w:qFormat/>
    <w:rsid w:val="000D7FD2"/>
    <w:rPr>
      <w:rFonts w:ascii="Arial" w:hAnsi="Arial" w:cs="Arial"/>
      <w:sz w:val="24"/>
      <w:szCs w:val="24"/>
    </w:rPr>
  </w:style>
  <w:style w:type="character" w:customStyle="1" w:styleId="TekstpodstawowyZnak">
    <w:name w:val="Tekst podstawowy Znak"/>
    <w:qFormat/>
    <w:rsid w:val="000D7FD2"/>
    <w:rPr>
      <w:rFonts w:ascii="TimesNewRomanPS" w:hAnsi="TimesNewRomanPS"/>
      <w:color w:val="000000"/>
      <w:sz w:val="24"/>
      <w:lang w:val="cs-CZ"/>
    </w:rPr>
  </w:style>
  <w:style w:type="character" w:customStyle="1" w:styleId="Tekstpodstawowy3Znak">
    <w:name w:val="Tekst podstawowy 3 Znak"/>
    <w:qFormat/>
    <w:rsid w:val="000D7FD2"/>
    <w:rPr>
      <w:color w:val="000000"/>
      <w:sz w:val="24"/>
      <w:szCs w:val="24"/>
    </w:rPr>
  </w:style>
  <w:style w:type="character" w:customStyle="1" w:styleId="TekstprzypisudolnegoZnak">
    <w:name w:val="Tekst przypisu dolnego Znak"/>
    <w:basedOn w:val="Domylnaczcionkaakapitu"/>
    <w:qFormat/>
    <w:rsid w:val="000D7FD2"/>
  </w:style>
  <w:style w:type="character" w:customStyle="1" w:styleId="Zakotwiczenieprzypisudolnego">
    <w:name w:val="Zakotwiczenie przypisu dolnego"/>
    <w:rsid w:val="000D7FD2"/>
    <w:rPr>
      <w:vertAlign w:val="superscript"/>
    </w:rPr>
  </w:style>
  <w:style w:type="character" w:customStyle="1" w:styleId="FootnoteCharacters">
    <w:name w:val="Footnote Characters"/>
    <w:qFormat/>
    <w:rsid w:val="000D7FD2"/>
    <w:rPr>
      <w:vertAlign w:val="superscript"/>
    </w:rPr>
  </w:style>
  <w:style w:type="character" w:customStyle="1" w:styleId="StopkaZnak">
    <w:name w:val="Stopka Znak"/>
    <w:basedOn w:val="Domylnaczcionkaakapitu"/>
    <w:qFormat/>
    <w:rsid w:val="000D7FD2"/>
  </w:style>
  <w:style w:type="character" w:customStyle="1" w:styleId="st">
    <w:name w:val="st"/>
    <w:basedOn w:val="Domylnaczcionkaakapitu"/>
    <w:qFormat/>
    <w:rsid w:val="000D7FD2"/>
  </w:style>
  <w:style w:type="character" w:customStyle="1" w:styleId="TytuZnak">
    <w:name w:val="Tytuł Znak"/>
    <w:qFormat/>
    <w:rsid w:val="000D7FD2"/>
    <w:rPr>
      <w:sz w:val="28"/>
      <w:szCs w:val="24"/>
      <w:highlight w:val="white"/>
    </w:rPr>
  </w:style>
  <w:style w:type="character" w:customStyle="1" w:styleId="NagwekZnak">
    <w:name w:val="Nagłówek Znak"/>
    <w:basedOn w:val="Domylnaczcionkaakapitu"/>
    <w:qFormat/>
    <w:rsid w:val="000D7FD2"/>
  </w:style>
  <w:style w:type="character" w:customStyle="1" w:styleId="ZwykytekstZnak">
    <w:name w:val="Zwykły tekst Znak"/>
    <w:qFormat/>
    <w:rsid w:val="000D7FD2"/>
    <w:rPr>
      <w:rFonts w:ascii="Courier New" w:hAnsi="Courier New"/>
      <w:lang w:eastAsia="en-US"/>
    </w:rPr>
  </w:style>
  <w:style w:type="character" w:customStyle="1" w:styleId="TekstdymkaZnak">
    <w:name w:val="Tekst dymka Znak"/>
    <w:qFormat/>
    <w:rsid w:val="000D7FD2"/>
    <w:rPr>
      <w:rFonts w:ascii="Tahoma" w:hAnsi="Tahoma" w:cs="Tahoma"/>
      <w:sz w:val="16"/>
      <w:szCs w:val="16"/>
    </w:rPr>
  </w:style>
  <w:style w:type="character" w:styleId="Pogrubienie">
    <w:name w:val="Strong"/>
    <w:qFormat/>
    <w:rsid w:val="000D7FD2"/>
    <w:rPr>
      <w:b/>
      <w:bCs/>
    </w:rPr>
  </w:style>
  <w:style w:type="character" w:customStyle="1" w:styleId="Teksttreci">
    <w:name w:val="Tekst treści_"/>
    <w:qFormat/>
    <w:rsid w:val="000D7FD2"/>
    <w:rPr>
      <w:spacing w:val="2"/>
      <w:sz w:val="21"/>
      <w:szCs w:val="21"/>
      <w:highlight w:val="white"/>
    </w:rPr>
  </w:style>
  <w:style w:type="character" w:customStyle="1" w:styleId="Teksttreci10">
    <w:name w:val="Tekst treści10"/>
    <w:qFormat/>
    <w:rsid w:val="000D7FD2"/>
    <w:rPr>
      <w:rFonts w:ascii="Arial" w:hAnsi="Arial" w:cs="Arial"/>
      <w:spacing w:val="2"/>
      <w:sz w:val="18"/>
      <w:szCs w:val="18"/>
      <w:highlight w:val="white"/>
      <w:lang w:val="en-US" w:eastAsia="en-US"/>
    </w:rPr>
  </w:style>
  <w:style w:type="character" w:customStyle="1" w:styleId="Teksttreci9">
    <w:name w:val="Tekst treści9"/>
    <w:qFormat/>
    <w:rsid w:val="000D7FD2"/>
    <w:rPr>
      <w:rFonts w:ascii="Arial" w:hAnsi="Arial" w:cs="Arial"/>
      <w:spacing w:val="2"/>
      <w:sz w:val="18"/>
      <w:szCs w:val="18"/>
      <w:highlight w:val="white"/>
    </w:rPr>
  </w:style>
  <w:style w:type="character" w:customStyle="1" w:styleId="Teksttreci8">
    <w:name w:val="Tekst treści8"/>
    <w:qFormat/>
    <w:rsid w:val="000D7FD2"/>
    <w:rPr>
      <w:rFonts w:ascii="Arial" w:hAnsi="Arial" w:cs="Arial"/>
      <w:spacing w:val="2"/>
      <w:sz w:val="18"/>
      <w:szCs w:val="18"/>
      <w:highlight w:val="white"/>
    </w:rPr>
  </w:style>
  <w:style w:type="character" w:customStyle="1" w:styleId="Nagwek20">
    <w:name w:val="Nagłówek #2_"/>
    <w:qFormat/>
    <w:rsid w:val="000D7FD2"/>
    <w:rPr>
      <w:rFonts w:ascii="Arial" w:hAnsi="Arial" w:cs="Arial"/>
      <w:highlight w:val="white"/>
    </w:rPr>
  </w:style>
  <w:style w:type="character" w:customStyle="1" w:styleId="TeksttreciPogrubienie">
    <w:name w:val="Tekst treści + Pogrubienie"/>
    <w:qFormat/>
    <w:rsid w:val="000D7FD2"/>
    <w:rPr>
      <w:rFonts w:ascii="Arial" w:hAnsi="Arial" w:cs="Arial"/>
      <w:spacing w:val="2"/>
      <w:sz w:val="20"/>
      <w:szCs w:val="20"/>
      <w:highlight w:val="white"/>
    </w:rPr>
  </w:style>
  <w:style w:type="character" w:customStyle="1" w:styleId="apple-converted-space">
    <w:name w:val="apple-converted-space"/>
    <w:qFormat/>
    <w:rsid w:val="000D7FD2"/>
  </w:style>
  <w:style w:type="character" w:styleId="Odwoaniedokomentarza">
    <w:name w:val="annotation reference"/>
    <w:qFormat/>
    <w:rsid w:val="000D7FD2"/>
    <w:rPr>
      <w:sz w:val="18"/>
      <w:szCs w:val="18"/>
    </w:rPr>
  </w:style>
  <w:style w:type="character" w:customStyle="1" w:styleId="TekstkomentarzaZnak">
    <w:name w:val="Tekst komentarza Znak"/>
    <w:qFormat/>
    <w:rsid w:val="000D7FD2"/>
    <w:rPr>
      <w:sz w:val="24"/>
      <w:szCs w:val="24"/>
    </w:rPr>
  </w:style>
  <w:style w:type="character" w:customStyle="1" w:styleId="TematkomentarzaZnak">
    <w:name w:val="Temat komentarza Znak"/>
    <w:qFormat/>
    <w:rsid w:val="000D7FD2"/>
    <w:rPr>
      <w:b/>
      <w:bCs/>
      <w:sz w:val="24"/>
      <w:szCs w:val="24"/>
    </w:rPr>
  </w:style>
  <w:style w:type="character" w:customStyle="1" w:styleId="Tekstpodstawowywcity3Znak">
    <w:name w:val="Tekst podstawowy wcięty 3 Znak"/>
    <w:qFormat/>
    <w:rsid w:val="000D7FD2"/>
    <w:rPr>
      <w:sz w:val="16"/>
      <w:szCs w:val="16"/>
    </w:rPr>
  </w:style>
  <w:style w:type="character" w:customStyle="1" w:styleId="Nagwek3Znak">
    <w:name w:val="Nagłówek 3 Znak"/>
    <w:qFormat/>
    <w:rsid w:val="000D7FD2"/>
    <w:rPr>
      <w:b/>
      <w:caps/>
      <w:color w:val="000000"/>
      <w:sz w:val="24"/>
      <w:szCs w:val="24"/>
    </w:rPr>
  </w:style>
  <w:style w:type="character" w:customStyle="1" w:styleId="Internetlink">
    <w:name w:val="Internet link"/>
    <w:qFormat/>
    <w:rsid w:val="000D7FD2"/>
    <w:rPr>
      <w:color w:val="0000FF"/>
      <w:u w:val="single" w:color="000000"/>
    </w:rPr>
  </w:style>
  <w:style w:type="character" w:customStyle="1" w:styleId="ListLabel1">
    <w:name w:val="ListLabel 1"/>
    <w:qFormat/>
    <w:rsid w:val="000D7FD2"/>
    <w:rPr>
      <w:b w:val="0"/>
    </w:rPr>
  </w:style>
  <w:style w:type="character" w:customStyle="1" w:styleId="ListLabel2">
    <w:name w:val="ListLabel 2"/>
    <w:qFormat/>
    <w:rsid w:val="000D7FD2"/>
    <w:rPr>
      <w:rFonts w:cs="Times New Roman"/>
    </w:rPr>
  </w:style>
  <w:style w:type="character" w:customStyle="1" w:styleId="ListLabel3">
    <w:name w:val="ListLabel 3"/>
    <w:qFormat/>
    <w:rsid w:val="000D7FD2"/>
    <w:rPr>
      <w:rFonts w:cs="Times New Roman"/>
    </w:rPr>
  </w:style>
  <w:style w:type="character" w:customStyle="1" w:styleId="ListLabel4">
    <w:name w:val="ListLabel 4"/>
    <w:qFormat/>
    <w:rsid w:val="000D7FD2"/>
    <w:rPr>
      <w:rFonts w:cs="Times New Roman"/>
    </w:rPr>
  </w:style>
  <w:style w:type="character" w:customStyle="1" w:styleId="ListLabel5">
    <w:name w:val="ListLabel 5"/>
    <w:qFormat/>
    <w:rsid w:val="000D7FD2"/>
    <w:rPr>
      <w:rFonts w:cs="Times New Roman"/>
    </w:rPr>
  </w:style>
  <w:style w:type="character" w:customStyle="1" w:styleId="ListLabel6">
    <w:name w:val="ListLabel 6"/>
    <w:qFormat/>
    <w:rsid w:val="000D7FD2"/>
    <w:rPr>
      <w:rFonts w:cs="Times New Roman"/>
    </w:rPr>
  </w:style>
  <w:style w:type="character" w:customStyle="1" w:styleId="ListLabel7">
    <w:name w:val="ListLabel 7"/>
    <w:qFormat/>
    <w:rsid w:val="000D7FD2"/>
    <w:rPr>
      <w:rFonts w:cs="Times New Roman"/>
    </w:rPr>
  </w:style>
  <w:style w:type="character" w:customStyle="1" w:styleId="ListLabel8">
    <w:name w:val="ListLabel 8"/>
    <w:qFormat/>
    <w:rsid w:val="000D7FD2"/>
    <w:rPr>
      <w:rFonts w:cs="Times New Roman"/>
    </w:rPr>
  </w:style>
  <w:style w:type="character" w:customStyle="1" w:styleId="ListLabel9">
    <w:name w:val="ListLabel 9"/>
    <w:qFormat/>
    <w:rsid w:val="000D7FD2"/>
    <w:rPr>
      <w:rFonts w:cs="Times New Roman"/>
    </w:rPr>
  </w:style>
  <w:style w:type="character" w:customStyle="1" w:styleId="ListLabel10">
    <w:name w:val="ListLabel 10"/>
    <w:qFormat/>
    <w:rsid w:val="000D7FD2"/>
    <w:rPr>
      <w:rFonts w:eastAsia="Times New Roman" w:cs="Times New Roman"/>
    </w:rPr>
  </w:style>
  <w:style w:type="character" w:customStyle="1" w:styleId="ListLabel11">
    <w:name w:val="ListLabel 11"/>
    <w:qFormat/>
    <w:rsid w:val="000D7FD2"/>
    <w:rPr>
      <w:rFonts w:cs="Times New Roman"/>
    </w:rPr>
  </w:style>
  <w:style w:type="character" w:customStyle="1" w:styleId="ListLabel12">
    <w:name w:val="ListLabel 12"/>
    <w:qFormat/>
    <w:rsid w:val="000D7FD2"/>
    <w:rPr>
      <w:rFonts w:cs="Times New Roman"/>
    </w:rPr>
  </w:style>
  <w:style w:type="character" w:customStyle="1" w:styleId="ListLabel13">
    <w:name w:val="ListLabel 13"/>
    <w:qFormat/>
    <w:rsid w:val="000D7FD2"/>
    <w:rPr>
      <w:rFonts w:cs="Times New Roman"/>
    </w:rPr>
  </w:style>
  <w:style w:type="character" w:customStyle="1" w:styleId="ListLabel14">
    <w:name w:val="ListLabel 14"/>
    <w:qFormat/>
    <w:rsid w:val="000D7FD2"/>
    <w:rPr>
      <w:rFonts w:cs="Times New Roman"/>
    </w:rPr>
  </w:style>
  <w:style w:type="character" w:customStyle="1" w:styleId="ListLabel15">
    <w:name w:val="ListLabel 15"/>
    <w:qFormat/>
    <w:rsid w:val="000D7FD2"/>
    <w:rPr>
      <w:rFonts w:cs="Times New Roman"/>
    </w:rPr>
  </w:style>
  <w:style w:type="character" w:customStyle="1" w:styleId="ListLabel16">
    <w:name w:val="ListLabel 16"/>
    <w:qFormat/>
    <w:rsid w:val="000D7FD2"/>
    <w:rPr>
      <w:rFonts w:cs="Times New Roman"/>
    </w:rPr>
  </w:style>
  <w:style w:type="character" w:customStyle="1" w:styleId="ListLabel17">
    <w:name w:val="ListLabel 17"/>
    <w:qFormat/>
    <w:rsid w:val="000D7FD2"/>
    <w:rPr>
      <w:rFonts w:cs="Times New Roman"/>
    </w:rPr>
  </w:style>
  <w:style w:type="character" w:customStyle="1" w:styleId="ListLabel18">
    <w:name w:val="ListLabel 18"/>
    <w:qFormat/>
    <w:rsid w:val="000D7FD2"/>
    <w:rPr>
      <w:rFonts w:cs="Times New Roman"/>
    </w:rPr>
  </w:style>
  <w:style w:type="character" w:customStyle="1" w:styleId="ListLabel19">
    <w:name w:val="ListLabel 19"/>
    <w:qFormat/>
    <w:rsid w:val="000D7FD2"/>
    <w:rPr>
      <w:rFonts w:cs="Times New Roman"/>
    </w:rPr>
  </w:style>
  <w:style w:type="character" w:customStyle="1" w:styleId="ListLabel20">
    <w:name w:val="ListLabel 20"/>
    <w:qFormat/>
    <w:rsid w:val="000D7FD2"/>
    <w:rPr>
      <w:rFonts w:cs="Times New Roman"/>
    </w:rPr>
  </w:style>
  <w:style w:type="character" w:customStyle="1" w:styleId="ListLabel21">
    <w:name w:val="ListLabel 21"/>
    <w:qFormat/>
    <w:rsid w:val="000D7FD2"/>
    <w:rPr>
      <w:rFonts w:cs="Times New Roman"/>
    </w:rPr>
  </w:style>
  <w:style w:type="character" w:customStyle="1" w:styleId="ListLabel22">
    <w:name w:val="ListLabel 22"/>
    <w:qFormat/>
    <w:rsid w:val="000D7FD2"/>
    <w:rPr>
      <w:rFonts w:cs="Times New Roman"/>
    </w:rPr>
  </w:style>
  <w:style w:type="character" w:customStyle="1" w:styleId="ListLabel23">
    <w:name w:val="ListLabel 23"/>
    <w:qFormat/>
    <w:rsid w:val="000D7FD2"/>
    <w:rPr>
      <w:rFonts w:cs="Times New Roman"/>
    </w:rPr>
  </w:style>
  <w:style w:type="character" w:customStyle="1" w:styleId="ListLabel24">
    <w:name w:val="ListLabel 24"/>
    <w:qFormat/>
    <w:rsid w:val="000D7FD2"/>
    <w:rPr>
      <w:rFonts w:cs="Times New Roman"/>
    </w:rPr>
  </w:style>
  <w:style w:type="character" w:customStyle="1" w:styleId="ListLabel25">
    <w:name w:val="ListLabel 25"/>
    <w:qFormat/>
    <w:rsid w:val="000D7FD2"/>
    <w:rPr>
      <w:rFonts w:cs="Times New Roman"/>
    </w:rPr>
  </w:style>
  <w:style w:type="character" w:customStyle="1" w:styleId="ListLabel26">
    <w:name w:val="ListLabel 26"/>
    <w:qFormat/>
    <w:rsid w:val="000D7FD2"/>
    <w:rPr>
      <w:rFonts w:cs="Times New Roman"/>
    </w:rPr>
  </w:style>
  <w:style w:type="character" w:customStyle="1" w:styleId="ListLabel27">
    <w:name w:val="ListLabel 27"/>
    <w:qFormat/>
    <w:rsid w:val="000D7FD2"/>
    <w:rPr>
      <w:rFonts w:cs="Times New Roman"/>
    </w:rPr>
  </w:style>
  <w:style w:type="character" w:customStyle="1" w:styleId="ListLabel28">
    <w:name w:val="ListLabel 28"/>
    <w:qFormat/>
    <w:rsid w:val="000D7FD2"/>
    <w:rPr>
      <w:b/>
    </w:rPr>
  </w:style>
  <w:style w:type="character" w:customStyle="1" w:styleId="ListLabel29">
    <w:name w:val="ListLabel 29"/>
    <w:qFormat/>
    <w:rsid w:val="000D7FD2"/>
    <w:rPr>
      <w:b/>
    </w:rPr>
  </w:style>
  <w:style w:type="character" w:customStyle="1" w:styleId="ListLabel30">
    <w:name w:val="ListLabel 30"/>
    <w:qFormat/>
    <w:rsid w:val="000D7FD2"/>
    <w:rPr>
      <w:rFonts w:cs="Times New Roman"/>
      <w:b w:val="0"/>
    </w:rPr>
  </w:style>
  <w:style w:type="character" w:customStyle="1" w:styleId="ListLabel31">
    <w:name w:val="ListLabel 31"/>
    <w:qFormat/>
    <w:rsid w:val="000D7FD2"/>
    <w:rPr>
      <w:rFonts w:cs="Times New Roman"/>
    </w:rPr>
  </w:style>
  <w:style w:type="character" w:customStyle="1" w:styleId="ListLabel32">
    <w:name w:val="ListLabel 32"/>
    <w:qFormat/>
    <w:rsid w:val="000D7FD2"/>
    <w:rPr>
      <w:rFonts w:cs="Times New Roman"/>
    </w:rPr>
  </w:style>
  <w:style w:type="character" w:customStyle="1" w:styleId="ListLabel33">
    <w:name w:val="ListLabel 33"/>
    <w:qFormat/>
    <w:rsid w:val="000D7FD2"/>
    <w:rPr>
      <w:rFonts w:cs="Times New Roman"/>
    </w:rPr>
  </w:style>
  <w:style w:type="character" w:customStyle="1" w:styleId="ListLabel34">
    <w:name w:val="ListLabel 34"/>
    <w:qFormat/>
    <w:rsid w:val="000D7FD2"/>
    <w:rPr>
      <w:rFonts w:cs="Times New Roman"/>
    </w:rPr>
  </w:style>
  <w:style w:type="character" w:customStyle="1" w:styleId="ListLabel35">
    <w:name w:val="ListLabel 35"/>
    <w:qFormat/>
    <w:rsid w:val="000D7FD2"/>
    <w:rPr>
      <w:rFonts w:cs="Times New Roman"/>
    </w:rPr>
  </w:style>
  <w:style w:type="character" w:customStyle="1" w:styleId="ListLabel36">
    <w:name w:val="ListLabel 36"/>
    <w:qFormat/>
    <w:rsid w:val="000D7FD2"/>
    <w:rPr>
      <w:rFonts w:cs="Times New Roman"/>
    </w:rPr>
  </w:style>
  <w:style w:type="character" w:customStyle="1" w:styleId="ListLabel37">
    <w:name w:val="ListLabel 37"/>
    <w:qFormat/>
    <w:rsid w:val="000D7FD2"/>
    <w:rPr>
      <w:rFonts w:cs="Times New Roman"/>
    </w:rPr>
  </w:style>
  <w:style w:type="character" w:customStyle="1" w:styleId="ListLabel38">
    <w:name w:val="ListLabel 38"/>
    <w:qFormat/>
    <w:rsid w:val="000D7FD2"/>
    <w:rPr>
      <w:rFonts w:cs="Times New Roman"/>
    </w:rPr>
  </w:style>
  <w:style w:type="character" w:customStyle="1" w:styleId="ListLabel39">
    <w:name w:val="ListLabel 39"/>
    <w:qFormat/>
    <w:rsid w:val="000D7FD2"/>
    <w:rPr>
      <w:rFonts w:cs="Times New Roman"/>
    </w:rPr>
  </w:style>
  <w:style w:type="character" w:customStyle="1" w:styleId="ListLabel40">
    <w:name w:val="ListLabel 40"/>
    <w:qFormat/>
    <w:rsid w:val="000D7FD2"/>
    <w:rPr>
      <w:rFonts w:cs="Times New Roman"/>
    </w:rPr>
  </w:style>
  <w:style w:type="character" w:customStyle="1" w:styleId="ListLabel41">
    <w:name w:val="ListLabel 41"/>
    <w:qFormat/>
    <w:rsid w:val="000D7FD2"/>
    <w:rPr>
      <w:rFonts w:cs="Times New Roman"/>
    </w:rPr>
  </w:style>
  <w:style w:type="character" w:customStyle="1" w:styleId="ListLabel42">
    <w:name w:val="ListLabel 42"/>
    <w:qFormat/>
    <w:rsid w:val="000D7FD2"/>
    <w:rPr>
      <w:rFonts w:cs="Times New Roman"/>
    </w:rPr>
  </w:style>
  <w:style w:type="character" w:customStyle="1" w:styleId="ListLabel43">
    <w:name w:val="ListLabel 43"/>
    <w:qFormat/>
    <w:rsid w:val="000D7FD2"/>
    <w:rPr>
      <w:rFonts w:cs="Times New Roman"/>
    </w:rPr>
  </w:style>
  <w:style w:type="character" w:customStyle="1" w:styleId="ListLabel44">
    <w:name w:val="ListLabel 44"/>
    <w:qFormat/>
    <w:rsid w:val="000D7FD2"/>
    <w:rPr>
      <w:rFonts w:cs="Times New Roman"/>
    </w:rPr>
  </w:style>
  <w:style w:type="character" w:customStyle="1" w:styleId="ListLabel45">
    <w:name w:val="ListLabel 45"/>
    <w:qFormat/>
    <w:rsid w:val="000D7FD2"/>
    <w:rPr>
      <w:rFonts w:cs="Times New Roman"/>
    </w:rPr>
  </w:style>
  <w:style w:type="character" w:customStyle="1" w:styleId="ListLabel46">
    <w:name w:val="ListLabel 46"/>
    <w:qFormat/>
    <w:rsid w:val="000D7FD2"/>
    <w:rPr>
      <w:rFonts w:cs="Times New Roman"/>
    </w:rPr>
  </w:style>
  <w:style w:type="character" w:customStyle="1" w:styleId="ListLabel47">
    <w:name w:val="ListLabel 47"/>
    <w:qFormat/>
    <w:rsid w:val="000D7FD2"/>
    <w:rPr>
      <w:rFonts w:cs="Times New Roman"/>
    </w:rPr>
  </w:style>
  <w:style w:type="character" w:customStyle="1" w:styleId="ListLabel48">
    <w:name w:val="ListLabel 48"/>
    <w:qFormat/>
    <w:rsid w:val="000D7FD2"/>
    <w:rPr>
      <w:rFonts w:cs="Times New Roman"/>
    </w:rPr>
  </w:style>
  <w:style w:type="character" w:customStyle="1" w:styleId="ListLabel49">
    <w:name w:val="ListLabel 49"/>
    <w:qFormat/>
    <w:rsid w:val="000D7FD2"/>
    <w:rPr>
      <w:rFonts w:cs="Times New Roman"/>
    </w:rPr>
  </w:style>
  <w:style w:type="character" w:customStyle="1" w:styleId="ListLabel50">
    <w:name w:val="ListLabel 50"/>
    <w:qFormat/>
    <w:rsid w:val="000D7FD2"/>
    <w:rPr>
      <w:rFonts w:cs="Times New Roman"/>
    </w:rPr>
  </w:style>
  <w:style w:type="character" w:customStyle="1" w:styleId="ListLabel51">
    <w:name w:val="ListLabel 51"/>
    <w:qFormat/>
    <w:rsid w:val="000D7FD2"/>
    <w:rPr>
      <w:rFonts w:cs="Times New Roman"/>
    </w:rPr>
  </w:style>
  <w:style w:type="character" w:customStyle="1" w:styleId="ListLabel52">
    <w:name w:val="ListLabel 52"/>
    <w:qFormat/>
    <w:rsid w:val="000D7FD2"/>
    <w:rPr>
      <w:rFonts w:cs="Times New Roman"/>
    </w:rPr>
  </w:style>
  <w:style w:type="character" w:customStyle="1" w:styleId="ListLabel53">
    <w:name w:val="ListLabel 53"/>
    <w:qFormat/>
    <w:rsid w:val="000D7FD2"/>
    <w:rPr>
      <w:rFonts w:cs="Times New Roman"/>
    </w:rPr>
  </w:style>
  <w:style w:type="character" w:customStyle="1" w:styleId="ListLabel54">
    <w:name w:val="ListLabel 54"/>
    <w:qFormat/>
    <w:rsid w:val="000D7FD2"/>
    <w:rPr>
      <w:rFonts w:cs="Times New Roman"/>
    </w:rPr>
  </w:style>
  <w:style w:type="character" w:customStyle="1" w:styleId="ListLabel55">
    <w:name w:val="ListLabel 55"/>
    <w:qFormat/>
    <w:rsid w:val="000D7FD2"/>
    <w:rPr>
      <w:rFonts w:cs="Times New Roman"/>
    </w:rPr>
  </w:style>
  <w:style w:type="character" w:customStyle="1" w:styleId="ListLabel56">
    <w:name w:val="ListLabel 56"/>
    <w:qFormat/>
    <w:rsid w:val="000D7FD2"/>
    <w:rPr>
      <w:rFonts w:cs="Times New Roman"/>
    </w:rPr>
  </w:style>
  <w:style w:type="character" w:customStyle="1" w:styleId="ListLabel57">
    <w:name w:val="ListLabel 57"/>
    <w:qFormat/>
    <w:rsid w:val="000D7FD2"/>
    <w:rPr>
      <w:rFonts w:cs="Times New Roman"/>
    </w:rPr>
  </w:style>
  <w:style w:type="character" w:customStyle="1" w:styleId="ListLabel58">
    <w:name w:val="ListLabel 58"/>
    <w:qFormat/>
    <w:rsid w:val="000D7FD2"/>
    <w:rPr>
      <w:rFonts w:cs="Times New Roman"/>
    </w:rPr>
  </w:style>
  <w:style w:type="character" w:customStyle="1" w:styleId="ListLabel59">
    <w:name w:val="ListLabel 59"/>
    <w:qFormat/>
    <w:rsid w:val="000D7FD2"/>
    <w:rPr>
      <w:rFonts w:cs="Times New Roman"/>
    </w:rPr>
  </w:style>
  <w:style w:type="character" w:customStyle="1" w:styleId="ListLabel60">
    <w:name w:val="ListLabel 60"/>
    <w:qFormat/>
    <w:rsid w:val="000D7FD2"/>
    <w:rPr>
      <w:rFonts w:cs="Times New Roman"/>
    </w:rPr>
  </w:style>
  <w:style w:type="character" w:customStyle="1" w:styleId="ListLabel61">
    <w:name w:val="ListLabel 61"/>
    <w:qFormat/>
    <w:rsid w:val="000D7FD2"/>
    <w:rPr>
      <w:rFonts w:cs="Times New Roman"/>
    </w:rPr>
  </w:style>
  <w:style w:type="character" w:customStyle="1" w:styleId="ListLabel62">
    <w:name w:val="ListLabel 62"/>
    <w:qFormat/>
    <w:rsid w:val="000D7FD2"/>
    <w:rPr>
      <w:rFonts w:cs="Times New Roman"/>
    </w:rPr>
  </w:style>
  <w:style w:type="character" w:customStyle="1" w:styleId="ListLabel63">
    <w:name w:val="ListLabel 63"/>
    <w:qFormat/>
    <w:rsid w:val="000D7FD2"/>
    <w:rPr>
      <w:rFonts w:cs="Times New Roman"/>
    </w:rPr>
  </w:style>
  <w:style w:type="character" w:customStyle="1" w:styleId="ListLabel64">
    <w:name w:val="ListLabel 64"/>
    <w:qFormat/>
    <w:rsid w:val="000D7FD2"/>
    <w:rPr>
      <w:rFonts w:cs="Times New Roman"/>
    </w:rPr>
  </w:style>
  <w:style w:type="character" w:customStyle="1" w:styleId="ListLabel65">
    <w:name w:val="ListLabel 65"/>
    <w:qFormat/>
    <w:rsid w:val="000D7FD2"/>
    <w:rPr>
      <w:rFonts w:cs="Times New Roman"/>
    </w:rPr>
  </w:style>
  <w:style w:type="character" w:customStyle="1" w:styleId="ListLabel66">
    <w:name w:val="ListLabel 66"/>
    <w:qFormat/>
    <w:rsid w:val="000D7FD2"/>
    <w:rPr>
      <w:rFonts w:cs="Times New Roman"/>
    </w:rPr>
  </w:style>
  <w:style w:type="character" w:customStyle="1" w:styleId="ListLabel67">
    <w:name w:val="ListLabel 67"/>
    <w:qFormat/>
    <w:rsid w:val="000D7FD2"/>
    <w:rPr>
      <w:rFonts w:cs="Times New Roman"/>
    </w:rPr>
  </w:style>
  <w:style w:type="character" w:customStyle="1" w:styleId="ListLabel68">
    <w:name w:val="ListLabel 68"/>
    <w:qFormat/>
    <w:rsid w:val="000D7FD2"/>
    <w:rPr>
      <w:rFonts w:cs="Times New Roman"/>
    </w:rPr>
  </w:style>
  <w:style w:type="character" w:customStyle="1" w:styleId="ListLabel69">
    <w:name w:val="ListLabel 69"/>
    <w:qFormat/>
    <w:rsid w:val="000D7FD2"/>
    <w:rPr>
      <w:rFonts w:cs="Times New Roman"/>
    </w:rPr>
  </w:style>
  <w:style w:type="character" w:customStyle="1" w:styleId="ListLabel70">
    <w:name w:val="ListLabel 70"/>
    <w:qFormat/>
    <w:rsid w:val="000D7FD2"/>
    <w:rPr>
      <w:rFonts w:cs="Times New Roman"/>
    </w:rPr>
  </w:style>
  <w:style w:type="character" w:customStyle="1" w:styleId="ListLabel71">
    <w:name w:val="ListLabel 71"/>
    <w:qFormat/>
    <w:rsid w:val="000D7FD2"/>
    <w:rPr>
      <w:rFonts w:cs="Times New Roman"/>
    </w:rPr>
  </w:style>
  <w:style w:type="character" w:customStyle="1" w:styleId="ListLabel72">
    <w:name w:val="ListLabel 72"/>
    <w:qFormat/>
    <w:rsid w:val="000D7FD2"/>
    <w:rPr>
      <w:rFonts w:cs="Times New Roman"/>
    </w:rPr>
  </w:style>
  <w:style w:type="character" w:customStyle="1" w:styleId="ListLabel73">
    <w:name w:val="ListLabel 73"/>
    <w:qFormat/>
    <w:rsid w:val="000D7FD2"/>
    <w:rPr>
      <w:rFonts w:cs="Times New Roman"/>
    </w:rPr>
  </w:style>
  <w:style w:type="character" w:customStyle="1" w:styleId="ListLabel74">
    <w:name w:val="ListLabel 74"/>
    <w:qFormat/>
    <w:rsid w:val="000D7FD2"/>
    <w:rPr>
      <w:rFonts w:cs="Times New Roman"/>
    </w:rPr>
  </w:style>
  <w:style w:type="character" w:customStyle="1" w:styleId="ListLabel75">
    <w:name w:val="ListLabel 75"/>
    <w:qFormat/>
    <w:rsid w:val="000D7FD2"/>
    <w:rPr>
      <w:rFonts w:cs="Times New Roman"/>
    </w:rPr>
  </w:style>
  <w:style w:type="character" w:customStyle="1" w:styleId="ListLabel76">
    <w:name w:val="ListLabel 76"/>
    <w:qFormat/>
    <w:rsid w:val="000D7FD2"/>
    <w:rPr>
      <w:rFonts w:cs="Times New Roman"/>
    </w:rPr>
  </w:style>
  <w:style w:type="character" w:customStyle="1" w:styleId="ListLabel77">
    <w:name w:val="ListLabel 77"/>
    <w:qFormat/>
    <w:rsid w:val="000D7FD2"/>
    <w:rPr>
      <w:rFonts w:cs="Times New Roman"/>
    </w:rPr>
  </w:style>
  <w:style w:type="character" w:customStyle="1" w:styleId="ListLabel78">
    <w:name w:val="ListLabel 78"/>
    <w:qFormat/>
    <w:rsid w:val="000D7FD2"/>
    <w:rPr>
      <w:rFonts w:cs="Times New Roman"/>
    </w:rPr>
  </w:style>
  <w:style w:type="character" w:customStyle="1" w:styleId="ListLabel79">
    <w:name w:val="ListLabel 79"/>
    <w:qFormat/>
    <w:rsid w:val="000D7FD2"/>
    <w:rPr>
      <w:rFonts w:cs="Times New Roman"/>
    </w:rPr>
  </w:style>
  <w:style w:type="character" w:customStyle="1" w:styleId="ListLabel80">
    <w:name w:val="ListLabel 80"/>
    <w:qFormat/>
    <w:rsid w:val="000D7FD2"/>
    <w:rPr>
      <w:rFonts w:cs="Times New Roman"/>
    </w:rPr>
  </w:style>
  <w:style w:type="character" w:customStyle="1" w:styleId="ListLabel81">
    <w:name w:val="ListLabel 81"/>
    <w:qFormat/>
    <w:rsid w:val="000D7FD2"/>
    <w:rPr>
      <w:rFonts w:cs="Times New Roman"/>
    </w:rPr>
  </w:style>
  <w:style w:type="character" w:customStyle="1" w:styleId="ListLabel82">
    <w:name w:val="ListLabel 82"/>
    <w:qFormat/>
    <w:rsid w:val="000D7FD2"/>
    <w:rPr>
      <w:rFonts w:cs="Times New Roman"/>
    </w:rPr>
  </w:style>
  <w:style w:type="character" w:customStyle="1" w:styleId="ListLabel83">
    <w:name w:val="ListLabel 83"/>
    <w:qFormat/>
    <w:rsid w:val="000D7FD2"/>
    <w:rPr>
      <w:rFonts w:cs="Times New Roman"/>
    </w:rPr>
  </w:style>
  <w:style w:type="character" w:customStyle="1" w:styleId="ListLabel84">
    <w:name w:val="ListLabel 84"/>
    <w:qFormat/>
    <w:rsid w:val="000D7FD2"/>
    <w:rPr>
      <w:rFonts w:eastAsia="Times New Roman" w:cs="Times New Roman"/>
    </w:rPr>
  </w:style>
  <w:style w:type="character" w:customStyle="1" w:styleId="ListLabel85">
    <w:name w:val="ListLabel 85"/>
    <w:qFormat/>
    <w:rsid w:val="000D7FD2"/>
    <w:rPr>
      <w:rFonts w:cs="Times New Roman"/>
    </w:rPr>
  </w:style>
  <w:style w:type="character" w:customStyle="1" w:styleId="ListLabel86">
    <w:name w:val="ListLabel 86"/>
    <w:qFormat/>
    <w:rsid w:val="000D7FD2"/>
    <w:rPr>
      <w:rFonts w:cs="Times New Roman"/>
    </w:rPr>
  </w:style>
  <w:style w:type="character" w:customStyle="1" w:styleId="ListLabel87">
    <w:name w:val="ListLabel 87"/>
    <w:qFormat/>
    <w:rsid w:val="000D7FD2"/>
    <w:rPr>
      <w:rFonts w:cs="Times New Roman"/>
    </w:rPr>
  </w:style>
  <w:style w:type="character" w:customStyle="1" w:styleId="ListLabel88">
    <w:name w:val="ListLabel 88"/>
    <w:qFormat/>
    <w:rsid w:val="000D7FD2"/>
    <w:rPr>
      <w:rFonts w:cs="Times New Roman"/>
    </w:rPr>
  </w:style>
  <w:style w:type="character" w:customStyle="1" w:styleId="ListLabel89">
    <w:name w:val="ListLabel 89"/>
    <w:qFormat/>
    <w:rsid w:val="000D7FD2"/>
    <w:rPr>
      <w:rFonts w:cs="Times New Roman"/>
    </w:rPr>
  </w:style>
  <w:style w:type="character" w:customStyle="1" w:styleId="ListLabel90">
    <w:name w:val="ListLabel 90"/>
    <w:qFormat/>
    <w:rsid w:val="000D7FD2"/>
    <w:rPr>
      <w:rFonts w:cs="Times New Roman"/>
    </w:rPr>
  </w:style>
  <w:style w:type="character" w:customStyle="1" w:styleId="ListLabel91">
    <w:name w:val="ListLabel 91"/>
    <w:qFormat/>
    <w:rsid w:val="000D7FD2"/>
    <w:rPr>
      <w:rFonts w:cs="Times New Roman"/>
    </w:rPr>
  </w:style>
  <w:style w:type="character" w:customStyle="1" w:styleId="ListLabel92">
    <w:name w:val="ListLabel 92"/>
    <w:qFormat/>
    <w:rsid w:val="000D7FD2"/>
    <w:rPr>
      <w:rFonts w:cs="Times New Roman"/>
    </w:rPr>
  </w:style>
  <w:style w:type="character" w:customStyle="1" w:styleId="ListLabel93">
    <w:name w:val="ListLabel 93"/>
    <w:qFormat/>
    <w:rsid w:val="000D7FD2"/>
    <w:rPr>
      <w:rFonts w:cs="Times New Roman"/>
    </w:rPr>
  </w:style>
  <w:style w:type="character" w:customStyle="1" w:styleId="ListLabel94">
    <w:name w:val="ListLabel 94"/>
    <w:qFormat/>
    <w:rsid w:val="000D7FD2"/>
    <w:rPr>
      <w:rFonts w:cs="Times New Roman"/>
    </w:rPr>
  </w:style>
  <w:style w:type="character" w:customStyle="1" w:styleId="ListLabel95">
    <w:name w:val="ListLabel 95"/>
    <w:qFormat/>
    <w:rsid w:val="000D7FD2"/>
    <w:rPr>
      <w:rFonts w:cs="Times New Roman"/>
    </w:rPr>
  </w:style>
  <w:style w:type="character" w:customStyle="1" w:styleId="ListLabel96">
    <w:name w:val="ListLabel 96"/>
    <w:qFormat/>
    <w:rsid w:val="000D7FD2"/>
    <w:rPr>
      <w:rFonts w:cs="Times New Roman"/>
    </w:rPr>
  </w:style>
  <w:style w:type="character" w:customStyle="1" w:styleId="ListLabel97">
    <w:name w:val="ListLabel 97"/>
    <w:qFormat/>
    <w:rsid w:val="000D7FD2"/>
    <w:rPr>
      <w:rFonts w:cs="Times New Roman"/>
    </w:rPr>
  </w:style>
  <w:style w:type="character" w:customStyle="1" w:styleId="ListLabel98">
    <w:name w:val="ListLabel 98"/>
    <w:qFormat/>
    <w:rsid w:val="000D7FD2"/>
    <w:rPr>
      <w:rFonts w:cs="Times New Roman"/>
    </w:rPr>
  </w:style>
  <w:style w:type="character" w:customStyle="1" w:styleId="ListLabel99">
    <w:name w:val="ListLabel 99"/>
    <w:qFormat/>
    <w:rsid w:val="000D7FD2"/>
    <w:rPr>
      <w:rFonts w:cs="Times New Roman"/>
    </w:rPr>
  </w:style>
  <w:style w:type="character" w:customStyle="1" w:styleId="ListLabel100">
    <w:name w:val="ListLabel 100"/>
    <w:qFormat/>
    <w:rsid w:val="000D7FD2"/>
    <w:rPr>
      <w:rFonts w:cs="Times New Roman"/>
    </w:rPr>
  </w:style>
  <w:style w:type="character" w:customStyle="1" w:styleId="ListLabel101">
    <w:name w:val="ListLabel 101"/>
    <w:qFormat/>
    <w:rsid w:val="000D7FD2"/>
    <w:rPr>
      <w:rFonts w:cs="Times New Roman"/>
    </w:rPr>
  </w:style>
  <w:style w:type="character" w:customStyle="1" w:styleId="ListLabel102">
    <w:name w:val="ListLabel 102"/>
    <w:qFormat/>
    <w:rsid w:val="000D7FD2"/>
    <w:rPr>
      <w:rFonts w:cs="Times New Roman"/>
      <w:b w:val="0"/>
      <w:bCs w:val="0"/>
    </w:rPr>
  </w:style>
  <w:style w:type="character" w:customStyle="1" w:styleId="ListLabel103">
    <w:name w:val="ListLabel 103"/>
    <w:qFormat/>
    <w:rsid w:val="000D7FD2"/>
    <w:rPr>
      <w:rFonts w:cs="Times New Roman"/>
    </w:rPr>
  </w:style>
  <w:style w:type="character" w:customStyle="1" w:styleId="ListLabel104">
    <w:name w:val="ListLabel 104"/>
    <w:qFormat/>
    <w:rsid w:val="000D7FD2"/>
    <w:rPr>
      <w:rFonts w:cs="Times New Roman"/>
    </w:rPr>
  </w:style>
  <w:style w:type="character" w:customStyle="1" w:styleId="ListLabel105">
    <w:name w:val="ListLabel 105"/>
    <w:qFormat/>
    <w:rsid w:val="000D7FD2"/>
    <w:rPr>
      <w:rFonts w:cs="Times New Roman"/>
    </w:rPr>
  </w:style>
  <w:style w:type="character" w:customStyle="1" w:styleId="ListLabel106">
    <w:name w:val="ListLabel 106"/>
    <w:qFormat/>
    <w:rsid w:val="000D7FD2"/>
    <w:rPr>
      <w:rFonts w:cs="Times New Roman"/>
    </w:rPr>
  </w:style>
  <w:style w:type="character" w:customStyle="1" w:styleId="ListLabel107">
    <w:name w:val="ListLabel 107"/>
    <w:qFormat/>
    <w:rsid w:val="000D7FD2"/>
    <w:rPr>
      <w:rFonts w:cs="Times New Roman"/>
    </w:rPr>
  </w:style>
  <w:style w:type="character" w:customStyle="1" w:styleId="ListLabel108">
    <w:name w:val="ListLabel 108"/>
    <w:qFormat/>
    <w:rsid w:val="000D7FD2"/>
    <w:rPr>
      <w:rFonts w:cs="Times New Roman"/>
    </w:rPr>
  </w:style>
  <w:style w:type="character" w:customStyle="1" w:styleId="ListLabel109">
    <w:name w:val="ListLabel 109"/>
    <w:qFormat/>
    <w:rsid w:val="000D7FD2"/>
    <w:rPr>
      <w:rFonts w:cs="Times New Roman"/>
    </w:rPr>
  </w:style>
  <w:style w:type="character" w:customStyle="1" w:styleId="ListLabel110">
    <w:name w:val="ListLabel 110"/>
    <w:qFormat/>
    <w:rsid w:val="000D7FD2"/>
    <w:rPr>
      <w:rFonts w:cs="Times New Roman"/>
    </w:rPr>
  </w:style>
  <w:style w:type="character" w:customStyle="1" w:styleId="ListLabel111">
    <w:name w:val="ListLabel 111"/>
    <w:qFormat/>
    <w:rsid w:val="000D7FD2"/>
    <w:rPr>
      <w:rFonts w:cs="Times New Roman"/>
    </w:rPr>
  </w:style>
  <w:style w:type="character" w:customStyle="1" w:styleId="ListLabel112">
    <w:name w:val="ListLabel 112"/>
    <w:qFormat/>
    <w:rsid w:val="000D7FD2"/>
    <w:rPr>
      <w:rFonts w:cs="Times New Roman"/>
      <w:b w:val="0"/>
      <w:bCs w:val="0"/>
    </w:rPr>
  </w:style>
  <w:style w:type="character" w:customStyle="1" w:styleId="ListLabel113">
    <w:name w:val="ListLabel 113"/>
    <w:qFormat/>
    <w:rsid w:val="000D7FD2"/>
    <w:rPr>
      <w:rFonts w:cs="Times New Roman"/>
    </w:rPr>
  </w:style>
  <w:style w:type="character" w:customStyle="1" w:styleId="ListLabel114">
    <w:name w:val="ListLabel 114"/>
    <w:qFormat/>
    <w:rsid w:val="000D7FD2"/>
    <w:rPr>
      <w:rFonts w:cs="Times New Roman"/>
    </w:rPr>
  </w:style>
  <w:style w:type="character" w:customStyle="1" w:styleId="ListLabel115">
    <w:name w:val="ListLabel 115"/>
    <w:qFormat/>
    <w:rsid w:val="000D7FD2"/>
    <w:rPr>
      <w:rFonts w:cs="Times New Roman"/>
    </w:rPr>
  </w:style>
  <w:style w:type="character" w:customStyle="1" w:styleId="ListLabel116">
    <w:name w:val="ListLabel 116"/>
    <w:qFormat/>
    <w:rsid w:val="000D7FD2"/>
    <w:rPr>
      <w:rFonts w:cs="Times New Roman"/>
    </w:rPr>
  </w:style>
  <w:style w:type="character" w:customStyle="1" w:styleId="ListLabel117">
    <w:name w:val="ListLabel 117"/>
    <w:qFormat/>
    <w:rsid w:val="000D7FD2"/>
    <w:rPr>
      <w:rFonts w:cs="Times New Roman"/>
    </w:rPr>
  </w:style>
  <w:style w:type="character" w:customStyle="1" w:styleId="ListLabel118">
    <w:name w:val="ListLabel 118"/>
    <w:qFormat/>
    <w:rsid w:val="000D7FD2"/>
    <w:rPr>
      <w:rFonts w:cs="Times New Roman"/>
    </w:rPr>
  </w:style>
  <w:style w:type="character" w:customStyle="1" w:styleId="ListLabel119">
    <w:name w:val="ListLabel 119"/>
    <w:qFormat/>
    <w:rsid w:val="000D7FD2"/>
    <w:rPr>
      <w:rFonts w:cs="Times New Roman"/>
    </w:rPr>
  </w:style>
  <w:style w:type="character" w:customStyle="1" w:styleId="ListLabel120">
    <w:name w:val="ListLabel 120"/>
    <w:qFormat/>
    <w:rsid w:val="000D7FD2"/>
    <w:rPr>
      <w:rFonts w:cs="Times New Roman"/>
    </w:rPr>
  </w:style>
  <w:style w:type="character" w:customStyle="1" w:styleId="ListLabel121">
    <w:name w:val="ListLabel 121"/>
    <w:qFormat/>
    <w:rsid w:val="000D7FD2"/>
    <w:rPr>
      <w:rFonts w:cs="Times New Roman"/>
    </w:rPr>
  </w:style>
  <w:style w:type="character" w:customStyle="1" w:styleId="ListLabel122">
    <w:name w:val="ListLabel 122"/>
    <w:qFormat/>
    <w:rsid w:val="000D7FD2"/>
    <w:rPr>
      <w:rFonts w:cs="Times New Roman"/>
      <w:b w:val="0"/>
      <w:bCs w:val="0"/>
    </w:rPr>
  </w:style>
  <w:style w:type="character" w:customStyle="1" w:styleId="ListLabel123">
    <w:name w:val="ListLabel 123"/>
    <w:qFormat/>
    <w:rsid w:val="000D7FD2"/>
    <w:rPr>
      <w:rFonts w:eastAsia="Times New Roman" w:cs="Times New Roman"/>
      <w:color w:val="00000A"/>
    </w:rPr>
  </w:style>
  <w:style w:type="character" w:customStyle="1" w:styleId="ListLabel124">
    <w:name w:val="ListLabel 124"/>
    <w:qFormat/>
    <w:rsid w:val="000D7FD2"/>
    <w:rPr>
      <w:rFonts w:cs="Courier New"/>
    </w:rPr>
  </w:style>
  <w:style w:type="character" w:customStyle="1" w:styleId="ListLabel125">
    <w:name w:val="ListLabel 125"/>
    <w:qFormat/>
    <w:rsid w:val="000D7FD2"/>
    <w:rPr>
      <w:rFonts w:cs="Courier New"/>
    </w:rPr>
  </w:style>
  <w:style w:type="character" w:customStyle="1" w:styleId="ListLabel126">
    <w:name w:val="ListLabel 126"/>
    <w:qFormat/>
    <w:rsid w:val="000D7FD2"/>
    <w:rPr>
      <w:rFonts w:cs="Courier New"/>
    </w:rPr>
  </w:style>
  <w:style w:type="character" w:customStyle="1" w:styleId="ListLabel127">
    <w:name w:val="ListLabel 127"/>
    <w:qFormat/>
    <w:rsid w:val="000D7FD2"/>
    <w:rPr>
      <w:rFonts w:eastAsia="Times New Roman" w:cs="Times New Roman"/>
    </w:rPr>
  </w:style>
  <w:style w:type="character" w:customStyle="1" w:styleId="ListLabel128">
    <w:name w:val="ListLabel 128"/>
    <w:qFormat/>
    <w:rsid w:val="000D7FD2"/>
    <w:rPr>
      <w:rFonts w:eastAsia="Times New Roman" w:cs="Times New Roman"/>
    </w:rPr>
  </w:style>
  <w:style w:type="character" w:customStyle="1" w:styleId="ListLabel129">
    <w:name w:val="ListLabel 129"/>
    <w:qFormat/>
    <w:rsid w:val="000D7FD2"/>
    <w:rPr>
      <w:rFonts w:cs="Courier New"/>
    </w:rPr>
  </w:style>
  <w:style w:type="character" w:customStyle="1" w:styleId="ListLabel130">
    <w:name w:val="ListLabel 130"/>
    <w:qFormat/>
    <w:rsid w:val="000D7FD2"/>
    <w:rPr>
      <w:rFonts w:cs="Courier New"/>
    </w:rPr>
  </w:style>
  <w:style w:type="character" w:customStyle="1" w:styleId="ListLabel131">
    <w:name w:val="ListLabel 131"/>
    <w:qFormat/>
    <w:rsid w:val="000D7FD2"/>
    <w:rPr>
      <w:rFonts w:cs="Courier New"/>
    </w:rPr>
  </w:style>
  <w:style w:type="character" w:customStyle="1" w:styleId="ListLabel132">
    <w:name w:val="ListLabel 132"/>
    <w:qFormat/>
    <w:rsid w:val="000D7FD2"/>
    <w:rPr>
      <w:rFonts w:eastAsia="Times New Roman" w:cs="Times New Roman"/>
    </w:rPr>
  </w:style>
  <w:style w:type="character" w:customStyle="1" w:styleId="ListLabel133">
    <w:name w:val="ListLabel 133"/>
    <w:qFormat/>
    <w:rsid w:val="000D7FD2"/>
    <w:rPr>
      <w:rFonts w:cs="Courier New"/>
    </w:rPr>
  </w:style>
  <w:style w:type="character" w:customStyle="1" w:styleId="ListLabel134">
    <w:name w:val="ListLabel 134"/>
    <w:qFormat/>
    <w:rsid w:val="000D7FD2"/>
    <w:rPr>
      <w:rFonts w:cs="Courier New"/>
    </w:rPr>
  </w:style>
  <w:style w:type="character" w:customStyle="1" w:styleId="ListLabel135">
    <w:name w:val="ListLabel 135"/>
    <w:qFormat/>
    <w:rsid w:val="000D7FD2"/>
    <w:rPr>
      <w:rFonts w:cs="Courier New"/>
    </w:rPr>
  </w:style>
  <w:style w:type="character" w:customStyle="1" w:styleId="ListLabel136">
    <w:name w:val="ListLabel 136"/>
    <w:qFormat/>
    <w:rsid w:val="000D7FD2"/>
    <w:rPr>
      <w:rFonts w:eastAsia="Times New Roman" w:cs="Times New Roman"/>
    </w:rPr>
  </w:style>
  <w:style w:type="character" w:customStyle="1" w:styleId="ListLabel137">
    <w:name w:val="ListLabel 137"/>
    <w:qFormat/>
    <w:rsid w:val="000D7FD2"/>
    <w:rPr>
      <w:rFonts w:cs="Courier New"/>
    </w:rPr>
  </w:style>
  <w:style w:type="character" w:customStyle="1" w:styleId="ListLabel138">
    <w:name w:val="ListLabel 138"/>
    <w:qFormat/>
    <w:rsid w:val="000D7FD2"/>
    <w:rPr>
      <w:rFonts w:cs="Courier New"/>
    </w:rPr>
  </w:style>
  <w:style w:type="character" w:customStyle="1" w:styleId="ListLabel139">
    <w:name w:val="ListLabel 139"/>
    <w:qFormat/>
    <w:rsid w:val="000D7FD2"/>
    <w:rPr>
      <w:rFonts w:cs="Courier New"/>
    </w:rPr>
  </w:style>
  <w:style w:type="character" w:customStyle="1" w:styleId="ListLabel140">
    <w:name w:val="ListLabel 140"/>
    <w:qFormat/>
    <w:rsid w:val="000D7FD2"/>
    <w:rPr>
      <w:rFonts w:eastAsia="Times New Roman" w:cs="Times New Roman"/>
    </w:rPr>
  </w:style>
  <w:style w:type="character" w:customStyle="1" w:styleId="ListLabel141">
    <w:name w:val="ListLabel 141"/>
    <w:qFormat/>
    <w:rsid w:val="000D7FD2"/>
    <w:rPr>
      <w:rFonts w:cs="Courier New"/>
    </w:rPr>
  </w:style>
  <w:style w:type="character" w:customStyle="1" w:styleId="ListLabel142">
    <w:name w:val="ListLabel 142"/>
    <w:qFormat/>
    <w:rsid w:val="000D7FD2"/>
    <w:rPr>
      <w:rFonts w:cs="Courier New"/>
    </w:rPr>
  </w:style>
  <w:style w:type="character" w:customStyle="1" w:styleId="ListLabel143">
    <w:name w:val="ListLabel 143"/>
    <w:qFormat/>
    <w:rsid w:val="000D7FD2"/>
    <w:rPr>
      <w:rFonts w:cs="Courier New"/>
    </w:rPr>
  </w:style>
  <w:style w:type="character" w:customStyle="1" w:styleId="ListLabel144">
    <w:name w:val="ListLabel 144"/>
    <w:qFormat/>
    <w:rsid w:val="000D7FD2"/>
    <w:rPr>
      <w:rFonts w:eastAsia="Times New Roman" w:cs="Times New Roman"/>
      <w:color w:val="00000A"/>
    </w:rPr>
  </w:style>
  <w:style w:type="character" w:customStyle="1" w:styleId="ListLabel145">
    <w:name w:val="ListLabel 145"/>
    <w:qFormat/>
    <w:rsid w:val="000D7FD2"/>
    <w:rPr>
      <w:rFonts w:cs="Courier New"/>
    </w:rPr>
  </w:style>
  <w:style w:type="character" w:customStyle="1" w:styleId="ListLabel146">
    <w:name w:val="ListLabel 146"/>
    <w:qFormat/>
    <w:rsid w:val="000D7FD2"/>
    <w:rPr>
      <w:rFonts w:cs="Courier New"/>
    </w:rPr>
  </w:style>
  <w:style w:type="character" w:customStyle="1" w:styleId="ListLabel147">
    <w:name w:val="ListLabel 147"/>
    <w:qFormat/>
    <w:rsid w:val="000D7FD2"/>
    <w:rPr>
      <w:rFonts w:cs="Courier New"/>
    </w:rPr>
  </w:style>
  <w:style w:type="character" w:customStyle="1" w:styleId="ListLabel148">
    <w:name w:val="ListLabel 148"/>
    <w:qFormat/>
    <w:rsid w:val="000D7FD2"/>
    <w:rPr>
      <w:rFonts w:eastAsia="Times New Roman" w:cs="Times New Roman"/>
    </w:rPr>
  </w:style>
  <w:style w:type="character" w:customStyle="1" w:styleId="ListLabel149">
    <w:name w:val="ListLabel 149"/>
    <w:qFormat/>
    <w:rsid w:val="000D7FD2"/>
    <w:rPr>
      <w:rFonts w:cs="Courier New"/>
    </w:rPr>
  </w:style>
  <w:style w:type="character" w:customStyle="1" w:styleId="ListLabel150">
    <w:name w:val="ListLabel 150"/>
    <w:qFormat/>
    <w:rsid w:val="000D7FD2"/>
    <w:rPr>
      <w:rFonts w:cs="Courier New"/>
    </w:rPr>
  </w:style>
  <w:style w:type="character" w:customStyle="1" w:styleId="ListLabel151">
    <w:name w:val="ListLabel 151"/>
    <w:qFormat/>
    <w:rsid w:val="000D7FD2"/>
    <w:rPr>
      <w:rFonts w:cs="Courier New"/>
    </w:rPr>
  </w:style>
  <w:style w:type="character" w:customStyle="1" w:styleId="ListLabel152">
    <w:name w:val="ListLabel 152"/>
    <w:qFormat/>
    <w:rsid w:val="000D7FD2"/>
    <w:rPr>
      <w:rFonts w:cs="Times New Roman"/>
    </w:rPr>
  </w:style>
  <w:style w:type="character" w:customStyle="1" w:styleId="ListLabel153">
    <w:name w:val="ListLabel 153"/>
    <w:qFormat/>
    <w:rsid w:val="000D7FD2"/>
    <w:rPr>
      <w:b w:val="0"/>
    </w:rPr>
  </w:style>
  <w:style w:type="character" w:customStyle="1" w:styleId="ListLabel154">
    <w:name w:val="ListLabel 154"/>
    <w:qFormat/>
    <w:rsid w:val="000D7FD2"/>
    <w:rPr>
      <w:b w:val="0"/>
    </w:rPr>
  </w:style>
  <w:style w:type="character" w:customStyle="1" w:styleId="ListLabel155">
    <w:name w:val="ListLabel 155"/>
    <w:qFormat/>
    <w:rsid w:val="000D7FD2"/>
    <w:rPr>
      <w:rFonts w:cs="Times New Roman"/>
    </w:rPr>
  </w:style>
  <w:style w:type="character" w:customStyle="1" w:styleId="ListLabel156">
    <w:name w:val="ListLabel 156"/>
    <w:qFormat/>
    <w:rsid w:val="000D7FD2"/>
    <w:rPr>
      <w:rFonts w:eastAsia="Times New Roman" w:cs="Times New Roman"/>
    </w:rPr>
  </w:style>
  <w:style w:type="character" w:customStyle="1" w:styleId="ListLabel157">
    <w:name w:val="ListLabel 157"/>
    <w:qFormat/>
    <w:rsid w:val="000D7FD2"/>
    <w:rPr>
      <w:rFonts w:eastAsia="Times New Roman" w:cs="Times New Roman"/>
    </w:rPr>
  </w:style>
  <w:style w:type="character" w:customStyle="1" w:styleId="ListLabel158">
    <w:name w:val="ListLabel 158"/>
    <w:qFormat/>
    <w:rsid w:val="000D7FD2"/>
    <w:rPr>
      <w:rFonts w:cs="Courier New"/>
    </w:rPr>
  </w:style>
  <w:style w:type="character" w:customStyle="1" w:styleId="ListLabel159">
    <w:name w:val="ListLabel 159"/>
    <w:qFormat/>
    <w:rsid w:val="000D7FD2"/>
    <w:rPr>
      <w:rFonts w:cs="Courier New"/>
    </w:rPr>
  </w:style>
  <w:style w:type="character" w:customStyle="1" w:styleId="ListLabel160">
    <w:name w:val="ListLabel 160"/>
    <w:qFormat/>
    <w:rsid w:val="000D7FD2"/>
    <w:rPr>
      <w:rFonts w:cs="Courier New"/>
    </w:rPr>
  </w:style>
  <w:style w:type="character" w:customStyle="1" w:styleId="ListLabel161">
    <w:name w:val="ListLabel 161"/>
    <w:qFormat/>
    <w:rsid w:val="000D7FD2"/>
    <w:rPr>
      <w:rFonts w:cs="Arial"/>
      <w:color w:val="000000"/>
      <w:spacing w:val="2"/>
      <w:position w:val="0"/>
      <w:sz w:val="20"/>
      <w:vertAlign w:val="baseline"/>
    </w:rPr>
  </w:style>
  <w:style w:type="character" w:customStyle="1" w:styleId="ListLabel162">
    <w:name w:val="ListLabel 162"/>
    <w:qFormat/>
    <w:rsid w:val="000D7FD2"/>
    <w:rPr>
      <w:spacing w:val="2"/>
      <w:position w:val="0"/>
      <w:sz w:val="20"/>
      <w:szCs w:val="20"/>
      <w:vertAlign w:val="baseline"/>
    </w:rPr>
  </w:style>
  <w:style w:type="character" w:customStyle="1" w:styleId="ListLabel163">
    <w:name w:val="ListLabel 163"/>
    <w:qFormat/>
    <w:rsid w:val="000D7FD2"/>
    <w:rPr>
      <w:rFonts w:cs="Arial"/>
      <w:color w:val="000000"/>
      <w:spacing w:val="2"/>
      <w:position w:val="0"/>
      <w:sz w:val="20"/>
      <w:vertAlign w:val="baseline"/>
    </w:rPr>
  </w:style>
  <w:style w:type="character" w:customStyle="1" w:styleId="ListLabel164">
    <w:name w:val="ListLabel 164"/>
    <w:qFormat/>
    <w:rsid w:val="000D7FD2"/>
    <w:rPr>
      <w:spacing w:val="2"/>
      <w:position w:val="0"/>
      <w:sz w:val="22"/>
      <w:szCs w:val="20"/>
      <w:vertAlign w:val="baseline"/>
    </w:rPr>
  </w:style>
  <w:style w:type="character" w:customStyle="1" w:styleId="ListLabel165">
    <w:name w:val="ListLabel 165"/>
    <w:qFormat/>
    <w:rsid w:val="000D7FD2"/>
    <w:rPr>
      <w:rFonts w:cs="Tahoma"/>
      <w:color w:val="00000A"/>
      <w:sz w:val="24"/>
      <w:szCs w:val="24"/>
    </w:rPr>
  </w:style>
  <w:style w:type="character" w:customStyle="1" w:styleId="ListLabel166">
    <w:name w:val="ListLabel 166"/>
    <w:qFormat/>
    <w:rsid w:val="000D7FD2"/>
    <w:rPr>
      <w:rFonts w:ascii="Times New Roman" w:hAnsi="Times New Roman" w:cs="Tahoma"/>
      <w:color w:val="00000A"/>
      <w:sz w:val="24"/>
      <w:szCs w:val="24"/>
    </w:rPr>
  </w:style>
  <w:style w:type="character" w:customStyle="1" w:styleId="ListLabel167">
    <w:name w:val="ListLabel 167"/>
    <w:qFormat/>
    <w:rsid w:val="000D7FD2"/>
    <w:rPr>
      <w:rFonts w:ascii="Times New Roman" w:hAnsi="Times New Roman" w:cs="Tahoma"/>
      <w:color w:val="00000A"/>
      <w:sz w:val="24"/>
      <w:szCs w:val="24"/>
    </w:rPr>
  </w:style>
  <w:style w:type="character" w:customStyle="1" w:styleId="ListLabel168">
    <w:name w:val="ListLabel 168"/>
    <w:qFormat/>
    <w:rsid w:val="000D7FD2"/>
    <w:rPr>
      <w:rFonts w:cs="Tahoma"/>
      <w:color w:val="000000"/>
      <w:sz w:val="24"/>
      <w:szCs w:val="24"/>
    </w:rPr>
  </w:style>
  <w:style w:type="character" w:customStyle="1" w:styleId="ListLabel169">
    <w:name w:val="ListLabel 169"/>
    <w:qFormat/>
    <w:rsid w:val="000D7FD2"/>
    <w:rPr>
      <w:rFonts w:cs="Tahoma"/>
      <w:color w:val="000000"/>
      <w:sz w:val="24"/>
      <w:szCs w:val="24"/>
    </w:rPr>
  </w:style>
  <w:style w:type="character" w:customStyle="1" w:styleId="ListLabel170">
    <w:name w:val="ListLabel 170"/>
    <w:qFormat/>
    <w:rsid w:val="000D7FD2"/>
    <w:rPr>
      <w:rFonts w:cs="Times New Roman"/>
      <w:color w:val="000000"/>
    </w:rPr>
  </w:style>
  <w:style w:type="character" w:customStyle="1" w:styleId="ListLabel171">
    <w:name w:val="ListLabel 171"/>
    <w:qFormat/>
    <w:rsid w:val="000D7FD2"/>
    <w:rPr>
      <w:rFonts w:eastAsia="Times New Roman" w:cs="Times New Roman"/>
      <w:color w:val="000000"/>
    </w:rPr>
  </w:style>
  <w:style w:type="character" w:customStyle="1" w:styleId="Znakinumeracji">
    <w:name w:val="Znaki numeracji"/>
    <w:qFormat/>
    <w:rsid w:val="000D7FD2"/>
    <w:rPr>
      <w:b/>
      <w:bCs/>
    </w:rPr>
  </w:style>
  <w:style w:type="character" w:customStyle="1" w:styleId="ListLabel172">
    <w:name w:val="ListLabel 172"/>
    <w:qFormat/>
    <w:rsid w:val="000D7FD2"/>
    <w:rPr>
      <w:b w:val="0"/>
    </w:rPr>
  </w:style>
  <w:style w:type="character" w:customStyle="1" w:styleId="ListLabel173">
    <w:name w:val="ListLabel 173"/>
    <w:qFormat/>
    <w:rsid w:val="000D7FD2"/>
    <w:rPr>
      <w:b/>
      <w:bCs/>
    </w:rPr>
  </w:style>
  <w:style w:type="character" w:customStyle="1" w:styleId="ListLabel174">
    <w:name w:val="ListLabel 174"/>
    <w:qFormat/>
    <w:rsid w:val="000D7FD2"/>
    <w:rPr>
      <w:rFonts w:cs="Arial"/>
      <w:color w:val="000000"/>
      <w:spacing w:val="2"/>
      <w:position w:val="0"/>
      <w:sz w:val="20"/>
      <w:vertAlign w:val="baseline"/>
    </w:rPr>
  </w:style>
  <w:style w:type="character" w:customStyle="1" w:styleId="ListLabel175">
    <w:name w:val="ListLabel 175"/>
    <w:qFormat/>
    <w:rsid w:val="000D7FD2"/>
    <w:rPr>
      <w:spacing w:val="2"/>
      <w:position w:val="0"/>
      <w:sz w:val="22"/>
      <w:szCs w:val="20"/>
      <w:vertAlign w:val="baseline"/>
    </w:rPr>
  </w:style>
  <w:style w:type="character" w:customStyle="1" w:styleId="ListLabel176">
    <w:name w:val="ListLabel 176"/>
    <w:qFormat/>
    <w:rsid w:val="000D7FD2"/>
    <w:rPr>
      <w:rFonts w:ascii="Times New Roman" w:hAnsi="Times New Roman" w:cs="Tahoma"/>
      <w:color w:val="00000A"/>
      <w:sz w:val="24"/>
      <w:szCs w:val="24"/>
    </w:rPr>
  </w:style>
  <w:style w:type="character" w:customStyle="1" w:styleId="ListLabel177">
    <w:name w:val="ListLabel 177"/>
    <w:qFormat/>
    <w:rsid w:val="000D7FD2"/>
    <w:rPr>
      <w:rFonts w:ascii="Times New Roman" w:hAnsi="Times New Roman" w:cs="Tahoma"/>
      <w:color w:val="00000A"/>
      <w:sz w:val="24"/>
      <w:szCs w:val="24"/>
    </w:rPr>
  </w:style>
  <w:style w:type="character" w:customStyle="1" w:styleId="ListLabel178">
    <w:name w:val="ListLabel 178"/>
    <w:qFormat/>
    <w:rsid w:val="000D7FD2"/>
    <w:rPr>
      <w:rFonts w:cs="Tahoma"/>
      <w:color w:val="000000"/>
      <w:sz w:val="24"/>
      <w:szCs w:val="24"/>
    </w:rPr>
  </w:style>
  <w:style w:type="character" w:customStyle="1" w:styleId="ListLabel179">
    <w:name w:val="ListLabel 179"/>
    <w:qFormat/>
    <w:rsid w:val="000D7FD2"/>
    <w:rPr>
      <w:b/>
      <w:bCs/>
    </w:rPr>
  </w:style>
  <w:style w:type="character" w:customStyle="1" w:styleId="ListLabel180">
    <w:name w:val="ListLabel 180"/>
    <w:qFormat/>
    <w:rsid w:val="000D7FD2"/>
    <w:rPr>
      <w:b/>
      <w:bCs/>
    </w:rPr>
  </w:style>
  <w:style w:type="character" w:customStyle="1" w:styleId="ListLabel181">
    <w:name w:val="ListLabel 181"/>
    <w:qFormat/>
    <w:rsid w:val="000D7FD2"/>
    <w:rPr>
      <w:b/>
      <w:bCs/>
    </w:rPr>
  </w:style>
  <w:style w:type="character" w:customStyle="1" w:styleId="ListLabel182">
    <w:name w:val="ListLabel 182"/>
    <w:qFormat/>
    <w:rsid w:val="000D7FD2"/>
    <w:rPr>
      <w:b/>
      <w:bCs/>
    </w:rPr>
  </w:style>
  <w:style w:type="character" w:customStyle="1" w:styleId="ListLabel183">
    <w:name w:val="ListLabel 183"/>
    <w:qFormat/>
    <w:rsid w:val="000D7FD2"/>
    <w:rPr>
      <w:b/>
      <w:bCs/>
    </w:rPr>
  </w:style>
  <w:style w:type="character" w:customStyle="1" w:styleId="ListLabel184">
    <w:name w:val="ListLabel 184"/>
    <w:qFormat/>
    <w:rsid w:val="000D7FD2"/>
    <w:rPr>
      <w:b/>
      <w:bCs/>
    </w:rPr>
  </w:style>
  <w:style w:type="character" w:customStyle="1" w:styleId="ListLabel185">
    <w:name w:val="ListLabel 185"/>
    <w:qFormat/>
    <w:rsid w:val="000D7FD2"/>
    <w:rPr>
      <w:b/>
      <w:bCs/>
    </w:rPr>
  </w:style>
  <w:style w:type="character" w:customStyle="1" w:styleId="ListLabel186">
    <w:name w:val="ListLabel 186"/>
    <w:qFormat/>
    <w:rsid w:val="000D7FD2"/>
    <w:rPr>
      <w:b/>
      <w:bCs/>
    </w:rPr>
  </w:style>
  <w:style w:type="character" w:customStyle="1" w:styleId="ListLabel187">
    <w:name w:val="ListLabel 187"/>
    <w:qFormat/>
    <w:rsid w:val="000D7FD2"/>
    <w:rPr>
      <w:b/>
      <w:bCs/>
    </w:rPr>
  </w:style>
  <w:style w:type="character" w:customStyle="1" w:styleId="ListLabel188">
    <w:name w:val="ListLabel 188"/>
    <w:qFormat/>
    <w:rsid w:val="000D7FD2"/>
    <w:rPr>
      <w:b/>
      <w:bCs/>
    </w:rPr>
  </w:style>
  <w:style w:type="character" w:customStyle="1" w:styleId="ListLabel189">
    <w:name w:val="ListLabel 189"/>
    <w:qFormat/>
    <w:rsid w:val="000D7FD2"/>
    <w:rPr>
      <w:b/>
      <w:bCs/>
    </w:rPr>
  </w:style>
  <w:style w:type="character" w:customStyle="1" w:styleId="ListLabel190">
    <w:name w:val="ListLabel 190"/>
    <w:qFormat/>
    <w:rsid w:val="000D7FD2"/>
    <w:rPr>
      <w:b/>
      <w:bCs/>
    </w:rPr>
  </w:style>
  <w:style w:type="character" w:customStyle="1" w:styleId="ListLabel191">
    <w:name w:val="ListLabel 191"/>
    <w:qFormat/>
    <w:rsid w:val="000D7FD2"/>
    <w:rPr>
      <w:b/>
      <w:bCs/>
    </w:rPr>
  </w:style>
  <w:style w:type="character" w:customStyle="1" w:styleId="ListLabel192">
    <w:name w:val="ListLabel 192"/>
    <w:qFormat/>
    <w:rsid w:val="000D7FD2"/>
    <w:rPr>
      <w:b/>
      <w:bCs/>
    </w:rPr>
  </w:style>
  <w:style w:type="character" w:customStyle="1" w:styleId="ListLabel193">
    <w:name w:val="ListLabel 193"/>
    <w:qFormat/>
    <w:rsid w:val="000D7FD2"/>
    <w:rPr>
      <w:b/>
      <w:bCs/>
    </w:rPr>
  </w:style>
  <w:style w:type="character" w:customStyle="1" w:styleId="ListLabel194">
    <w:name w:val="ListLabel 194"/>
    <w:qFormat/>
    <w:rsid w:val="000D7FD2"/>
    <w:rPr>
      <w:b/>
      <w:bCs/>
    </w:rPr>
  </w:style>
  <w:style w:type="character" w:customStyle="1" w:styleId="ListLabel195">
    <w:name w:val="ListLabel 195"/>
    <w:qFormat/>
    <w:rsid w:val="000D7FD2"/>
    <w:rPr>
      <w:b/>
      <w:bCs/>
    </w:rPr>
  </w:style>
  <w:style w:type="character" w:customStyle="1" w:styleId="ListLabel196">
    <w:name w:val="ListLabel 196"/>
    <w:qFormat/>
    <w:rsid w:val="000D7FD2"/>
    <w:rPr>
      <w:b/>
      <w:bCs/>
    </w:rPr>
  </w:style>
  <w:style w:type="character" w:customStyle="1" w:styleId="ListLabel197">
    <w:name w:val="ListLabel 197"/>
    <w:qFormat/>
    <w:rsid w:val="000D7FD2"/>
    <w:rPr>
      <w:rFonts w:cs="Courier New"/>
    </w:rPr>
  </w:style>
  <w:style w:type="character" w:customStyle="1" w:styleId="ListLabel198">
    <w:name w:val="ListLabel 198"/>
    <w:qFormat/>
    <w:rsid w:val="000D7FD2"/>
    <w:rPr>
      <w:rFonts w:cs="Courier New"/>
    </w:rPr>
  </w:style>
  <w:style w:type="character" w:customStyle="1" w:styleId="ListLabel199">
    <w:name w:val="ListLabel 199"/>
    <w:qFormat/>
    <w:rsid w:val="000D7FD2"/>
    <w:rPr>
      <w:rFonts w:cs="Courier New"/>
    </w:rPr>
  </w:style>
  <w:style w:type="paragraph" w:styleId="Nagwek">
    <w:name w:val="header"/>
    <w:basedOn w:val="Normalny"/>
    <w:next w:val="Tekstpodstawowy"/>
    <w:rsid w:val="000D7FD2"/>
    <w:pPr>
      <w:tabs>
        <w:tab w:val="center" w:pos="4536"/>
        <w:tab w:val="right" w:pos="9072"/>
      </w:tabs>
    </w:pPr>
  </w:style>
  <w:style w:type="paragraph" w:styleId="Tekstpodstawowy">
    <w:name w:val="Body Text"/>
    <w:basedOn w:val="Normalny"/>
    <w:rsid w:val="000D7FD2"/>
    <w:rPr>
      <w:rFonts w:ascii="TimesNewRomanPS" w:hAnsi="TimesNewRomanPS"/>
      <w:color w:val="000000"/>
      <w:sz w:val="24"/>
      <w:lang w:val="cs-CZ"/>
    </w:rPr>
  </w:style>
  <w:style w:type="paragraph" w:styleId="Lista">
    <w:name w:val="List"/>
    <w:basedOn w:val="Tekstpodstawowy"/>
    <w:rsid w:val="000D7FD2"/>
    <w:rPr>
      <w:rFonts w:cs="Arial"/>
    </w:rPr>
  </w:style>
  <w:style w:type="paragraph" w:styleId="Legenda">
    <w:name w:val="caption"/>
    <w:basedOn w:val="Normalny"/>
    <w:qFormat/>
    <w:rsid w:val="000D7FD2"/>
    <w:pPr>
      <w:suppressLineNumbers/>
      <w:spacing w:before="120" w:after="120"/>
    </w:pPr>
    <w:rPr>
      <w:rFonts w:cs="Arial"/>
      <w:i/>
      <w:iCs/>
      <w:sz w:val="24"/>
      <w:szCs w:val="24"/>
    </w:rPr>
  </w:style>
  <w:style w:type="paragraph" w:customStyle="1" w:styleId="Indeks">
    <w:name w:val="Indeks"/>
    <w:basedOn w:val="Normalny"/>
    <w:qFormat/>
    <w:rsid w:val="000D7FD2"/>
    <w:pPr>
      <w:suppressLineNumbers/>
    </w:pPr>
    <w:rPr>
      <w:rFonts w:cs="Arial"/>
    </w:rPr>
  </w:style>
  <w:style w:type="paragraph" w:styleId="Tekstpodstawowy2">
    <w:name w:val="Body Text 2"/>
    <w:basedOn w:val="Normalny"/>
    <w:qFormat/>
    <w:rsid w:val="000D7FD2"/>
    <w:pPr>
      <w:spacing w:before="120"/>
      <w:jc w:val="both"/>
    </w:pPr>
    <w:rPr>
      <w:bCs/>
      <w:sz w:val="22"/>
      <w:szCs w:val="22"/>
    </w:rPr>
  </w:style>
  <w:style w:type="paragraph" w:styleId="Tekstpodstawowy3">
    <w:name w:val="Body Text 3"/>
    <w:basedOn w:val="Normalny"/>
    <w:qFormat/>
    <w:rsid w:val="000D7FD2"/>
    <w:pPr>
      <w:spacing w:before="120"/>
      <w:jc w:val="both"/>
    </w:pPr>
    <w:rPr>
      <w:color w:val="000000"/>
      <w:sz w:val="24"/>
      <w:szCs w:val="24"/>
    </w:rPr>
  </w:style>
  <w:style w:type="paragraph" w:styleId="Tekstpodstawowywcity2">
    <w:name w:val="Body Text Indent 2"/>
    <w:basedOn w:val="Normalny"/>
    <w:qFormat/>
    <w:rsid w:val="000D7FD2"/>
    <w:pPr>
      <w:ind w:left="709" w:hanging="709"/>
      <w:jc w:val="both"/>
    </w:pPr>
    <w:rPr>
      <w:b/>
      <w:caps/>
      <w:color w:val="000000"/>
      <w:sz w:val="24"/>
      <w:szCs w:val="24"/>
    </w:rPr>
  </w:style>
  <w:style w:type="paragraph" w:customStyle="1" w:styleId="Tekstpodstawowywcity1">
    <w:name w:val="Tekst podstawowy wcięty1"/>
    <w:basedOn w:val="Normalny"/>
    <w:qFormat/>
    <w:rsid w:val="000D7FD2"/>
    <w:pPr>
      <w:spacing w:after="120"/>
      <w:ind w:left="283"/>
    </w:pPr>
  </w:style>
  <w:style w:type="paragraph" w:customStyle="1" w:styleId="Akapitzlist1">
    <w:name w:val="Akapit z listą1"/>
    <w:basedOn w:val="Normalny"/>
    <w:qFormat/>
    <w:rsid w:val="000D7FD2"/>
    <w:pPr>
      <w:spacing w:after="200" w:line="276" w:lineRule="auto"/>
      <w:ind w:left="720"/>
    </w:pPr>
    <w:rPr>
      <w:rFonts w:ascii="Calibri" w:hAnsi="Calibri"/>
      <w:sz w:val="24"/>
      <w:szCs w:val="24"/>
      <w:lang w:eastAsia="en-US"/>
    </w:rPr>
  </w:style>
  <w:style w:type="paragraph" w:styleId="Stopka">
    <w:name w:val="footer"/>
    <w:basedOn w:val="Normalny"/>
    <w:rsid w:val="000D7FD2"/>
    <w:pPr>
      <w:tabs>
        <w:tab w:val="center" w:pos="4536"/>
        <w:tab w:val="right" w:pos="9072"/>
      </w:tabs>
    </w:pPr>
  </w:style>
  <w:style w:type="paragraph" w:styleId="Tekstpodstawowywcity">
    <w:name w:val="Body Text Indent"/>
    <w:basedOn w:val="Normalny"/>
    <w:rsid w:val="000D7FD2"/>
    <w:pPr>
      <w:spacing w:before="120"/>
      <w:ind w:left="567" w:hanging="567"/>
      <w:jc w:val="both"/>
    </w:pPr>
    <w:rPr>
      <w:bCs/>
      <w:sz w:val="22"/>
      <w:szCs w:val="22"/>
    </w:rPr>
  </w:style>
  <w:style w:type="paragraph" w:customStyle="1" w:styleId="Kolorowalistaakcent11">
    <w:name w:val="Kolorowa lista — akcent 11"/>
    <w:basedOn w:val="Normalny"/>
    <w:qFormat/>
    <w:rsid w:val="000D7FD2"/>
    <w:pPr>
      <w:spacing w:after="200" w:line="276" w:lineRule="auto"/>
      <w:ind w:left="720"/>
    </w:pPr>
    <w:rPr>
      <w:rFonts w:ascii="Calibri" w:eastAsia="Calibri" w:hAnsi="Calibri"/>
      <w:sz w:val="24"/>
      <w:szCs w:val="24"/>
      <w:lang w:eastAsia="en-US"/>
    </w:rPr>
  </w:style>
  <w:style w:type="paragraph" w:styleId="Tekstprzypisudolnego">
    <w:name w:val="footnote text"/>
    <w:basedOn w:val="Normalny"/>
    <w:qFormat/>
    <w:rsid w:val="000D7FD2"/>
  </w:style>
  <w:style w:type="paragraph" w:customStyle="1" w:styleId="Domylnie">
    <w:name w:val="Domyślnie"/>
    <w:qFormat/>
    <w:rsid w:val="000D7FD2"/>
    <w:pPr>
      <w:widowControl w:val="0"/>
    </w:pPr>
    <w:rPr>
      <w:rFonts w:ascii="Nimbus Roman No9 L" w:hAnsi="Nimbus Roman No9 L"/>
      <w:sz w:val="24"/>
      <w:szCs w:val="24"/>
    </w:rPr>
  </w:style>
  <w:style w:type="paragraph" w:styleId="Tytu">
    <w:name w:val="Title"/>
    <w:basedOn w:val="Normalny"/>
    <w:uiPriority w:val="10"/>
    <w:qFormat/>
    <w:rsid w:val="000D7FD2"/>
    <w:pPr>
      <w:shd w:val="clear" w:color="auto" w:fill="FFFFFF"/>
      <w:tabs>
        <w:tab w:val="left" w:pos="240"/>
      </w:tabs>
      <w:ind w:left="173"/>
      <w:jc w:val="center"/>
    </w:pPr>
    <w:rPr>
      <w:b/>
      <w:bCs/>
      <w:sz w:val="28"/>
      <w:szCs w:val="24"/>
    </w:rPr>
  </w:style>
  <w:style w:type="paragraph" w:styleId="Bezodstpw">
    <w:name w:val="No Spacing"/>
    <w:qFormat/>
    <w:rsid w:val="000D7FD2"/>
    <w:rPr>
      <w:sz w:val="24"/>
    </w:rPr>
  </w:style>
  <w:style w:type="paragraph" w:customStyle="1" w:styleId="Standard">
    <w:name w:val="Standard"/>
    <w:qFormat/>
    <w:rsid w:val="000D7FD2"/>
    <w:pPr>
      <w:widowControl w:val="0"/>
      <w:suppressAutoHyphens/>
    </w:pPr>
    <w:rPr>
      <w:sz w:val="24"/>
      <w:szCs w:val="24"/>
      <w:lang w:eastAsia="zh-CN"/>
    </w:rPr>
  </w:style>
  <w:style w:type="paragraph" w:customStyle="1" w:styleId="ListParagraph1">
    <w:name w:val="List Paragraph1"/>
    <w:basedOn w:val="Normalny"/>
    <w:qFormat/>
    <w:rsid w:val="000D7FD2"/>
    <w:pPr>
      <w:spacing w:after="200" w:line="276" w:lineRule="auto"/>
      <w:ind w:left="720"/>
      <w:contextualSpacing/>
    </w:pPr>
    <w:rPr>
      <w:rFonts w:ascii="Calibri" w:hAnsi="Calibri"/>
      <w:sz w:val="22"/>
      <w:szCs w:val="22"/>
      <w:lang w:eastAsia="en-US"/>
    </w:rPr>
  </w:style>
  <w:style w:type="paragraph" w:styleId="Zwykytekst">
    <w:name w:val="Plain Text"/>
    <w:basedOn w:val="Normalny"/>
    <w:qFormat/>
    <w:rsid w:val="000D7FD2"/>
    <w:rPr>
      <w:rFonts w:ascii="Courier New" w:hAnsi="Courier New"/>
      <w:lang w:eastAsia="en-US"/>
    </w:rPr>
  </w:style>
  <w:style w:type="paragraph" w:customStyle="1" w:styleId="Akapitzlist2">
    <w:name w:val="Akapit z listą2"/>
    <w:basedOn w:val="Normalny"/>
    <w:qFormat/>
    <w:rsid w:val="000D7FD2"/>
    <w:pPr>
      <w:spacing w:after="200" w:line="276" w:lineRule="auto"/>
      <w:ind w:left="720"/>
    </w:pPr>
    <w:rPr>
      <w:rFonts w:ascii="Calibri" w:hAnsi="Calibri"/>
      <w:sz w:val="24"/>
      <w:szCs w:val="24"/>
      <w:lang w:eastAsia="en-US"/>
    </w:rPr>
  </w:style>
  <w:style w:type="paragraph" w:styleId="Tekstdymka">
    <w:name w:val="Balloon Text"/>
    <w:basedOn w:val="Normalny"/>
    <w:qFormat/>
    <w:rsid w:val="000D7FD2"/>
    <w:rPr>
      <w:rFonts w:ascii="Tahoma" w:hAnsi="Tahoma"/>
      <w:sz w:val="16"/>
      <w:szCs w:val="16"/>
    </w:rPr>
  </w:style>
  <w:style w:type="paragraph" w:customStyle="1" w:styleId="Default">
    <w:name w:val="Default"/>
    <w:qFormat/>
    <w:rsid w:val="000D7FD2"/>
    <w:rPr>
      <w:color w:val="000000"/>
      <w:sz w:val="24"/>
      <w:szCs w:val="24"/>
    </w:rPr>
  </w:style>
  <w:style w:type="paragraph" w:customStyle="1" w:styleId="Teksttreci0">
    <w:name w:val="Tekst treści"/>
    <w:basedOn w:val="Normalny"/>
    <w:qFormat/>
    <w:rsid w:val="000D7FD2"/>
    <w:pPr>
      <w:shd w:val="clear" w:color="auto" w:fill="FFFFFF"/>
      <w:spacing w:line="240" w:lineRule="atLeast"/>
      <w:ind w:hanging="360"/>
    </w:pPr>
    <w:rPr>
      <w:spacing w:val="2"/>
      <w:sz w:val="21"/>
      <w:szCs w:val="21"/>
      <w:highlight w:val="white"/>
    </w:rPr>
  </w:style>
  <w:style w:type="paragraph" w:customStyle="1" w:styleId="Teksttreci1">
    <w:name w:val="Tekst treści1"/>
    <w:basedOn w:val="Normalny"/>
    <w:qFormat/>
    <w:rsid w:val="000D7FD2"/>
    <w:pPr>
      <w:widowControl w:val="0"/>
      <w:shd w:val="clear" w:color="auto" w:fill="FFFFFF"/>
      <w:spacing w:line="278" w:lineRule="exact"/>
      <w:ind w:hanging="640"/>
    </w:pPr>
    <w:rPr>
      <w:rFonts w:ascii="Arial" w:eastAsia="Calibri" w:hAnsi="Arial" w:cs="Arial"/>
      <w:sz w:val="18"/>
      <w:szCs w:val="18"/>
      <w:lang w:eastAsia="en-US"/>
    </w:rPr>
  </w:style>
  <w:style w:type="paragraph" w:customStyle="1" w:styleId="Nagwek21">
    <w:name w:val="Nagłówek #21"/>
    <w:basedOn w:val="Normalny"/>
    <w:qFormat/>
    <w:rsid w:val="000D7FD2"/>
    <w:pPr>
      <w:widowControl w:val="0"/>
      <w:shd w:val="clear" w:color="auto" w:fill="FFFFFF"/>
      <w:spacing w:after="180" w:line="240" w:lineRule="atLeast"/>
      <w:ind w:hanging="680"/>
      <w:jc w:val="both"/>
      <w:outlineLvl w:val="1"/>
    </w:pPr>
    <w:rPr>
      <w:rFonts w:ascii="Arial" w:hAnsi="Arial"/>
      <w:b/>
      <w:bCs/>
    </w:rPr>
  </w:style>
  <w:style w:type="paragraph" w:customStyle="1" w:styleId="ChapterTitle">
    <w:name w:val="ChapterTitle"/>
    <w:basedOn w:val="Normalny"/>
    <w:qFormat/>
    <w:rsid w:val="000D7FD2"/>
    <w:pPr>
      <w:keepNext/>
      <w:spacing w:before="120" w:after="360"/>
      <w:jc w:val="center"/>
    </w:pPr>
    <w:rPr>
      <w:rFonts w:eastAsia="Calibri"/>
      <w:b/>
      <w:sz w:val="32"/>
      <w:szCs w:val="22"/>
      <w:lang w:eastAsia="en-GB"/>
    </w:rPr>
  </w:style>
  <w:style w:type="paragraph" w:customStyle="1" w:styleId="SectionTitle">
    <w:name w:val="SectionTitle"/>
    <w:basedOn w:val="Normalny"/>
    <w:qFormat/>
    <w:rsid w:val="000D7FD2"/>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0D7FD2"/>
    <w:pPr>
      <w:spacing w:before="120" w:after="120"/>
      <w:jc w:val="center"/>
    </w:pPr>
    <w:rPr>
      <w:rFonts w:eastAsia="Calibri"/>
      <w:b/>
      <w:sz w:val="24"/>
      <w:szCs w:val="22"/>
      <w:u w:val="single"/>
      <w:lang w:eastAsia="en-GB"/>
    </w:rPr>
  </w:style>
  <w:style w:type="paragraph" w:styleId="Tekstkomentarza">
    <w:name w:val="annotation text"/>
    <w:basedOn w:val="Normalny"/>
    <w:qFormat/>
    <w:rsid w:val="000D7FD2"/>
    <w:rPr>
      <w:sz w:val="24"/>
      <w:szCs w:val="24"/>
    </w:rPr>
  </w:style>
  <w:style w:type="paragraph" w:styleId="Tematkomentarza">
    <w:name w:val="annotation subject"/>
    <w:basedOn w:val="Tekstkomentarza"/>
    <w:qFormat/>
    <w:rsid w:val="000D7FD2"/>
    <w:rPr>
      <w:b/>
      <w:bCs/>
    </w:rPr>
  </w:style>
  <w:style w:type="paragraph" w:styleId="Akapitzlist">
    <w:name w:val="List Paragraph"/>
    <w:basedOn w:val="Normalny"/>
    <w:qFormat/>
    <w:rsid w:val="000D7FD2"/>
    <w:pPr>
      <w:spacing w:after="200" w:line="276" w:lineRule="auto"/>
      <w:ind w:left="720"/>
    </w:pPr>
    <w:rPr>
      <w:rFonts w:ascii="Calibri" w:eastAsia="Calibri" w:hAnsi="Calibri"/>
      <w:sz w:val="24"/>
      <w:szCs w:val="24"/>
      <w:lang w:eastAsia="en-US"/>
    </w:rPr>
  </w:style>
  <w:style w:type="paragraph" w:styleId="Tekstpodstawowywcity3">
    <w:name w:val="Body Text Indent 3"/>
    <w:basedOn w:val="Normalny"/>
    <w:qFormat/>
    <w:rsid w:val="000D7FD2"/>
    <w:pPr>
      <w:spacing w:after="120"/>
      <w:ind w:left="283"/>
    </w:pPr>
    <w:rPr>
      <w:sz w:val="16"/>
      <w:szCs w:val="16"/>
    </w:rPr>
  </w:style>
  <w:style w:type="paragraph" w:customStyle="1" w:styleId="Textbody">
    <w:name w:val="Text body"/>
    <w:basedOn w:val="Standard"/>
    <w:qFormat/>
    <w:rsid w:val="000D7FD2"/>
    <w:pPr>
      <w:suppressAutoHyphens w:val="0"/>
      <w:spacing w:after="120"/>
    </w:pPr>
    <w:rPr>
      <w:color w:val="00000A"/>
      <w:sz w:val="20"/>
      <w:szCs w:val="20"/>
    </w:rPr>
  </w:style>
  <w:style w:type="paragraph" w:customStyle="1" w:styleId="Zawartotabeli">
    <w:name w:val="Zawartość tabeli"/>
    <w:basedOn w:val="Standard"/>
    <w:qFormat/>
    <w:rsid w:val="000D7FD2"/>
    <w:pPr>
      <w:suppressLineNumbers/>
    </w:pPr>
    <w:rPr>
      <w:rFonts w:eastAsia="Droid Sans" w:cs="DejaVu Sans Condensed"/>
    </w:rPr>
  </w:style>
  <w:style w:type="paragraph" w:customStyle="1" w:styleId="Nagwektabeli">
    <w:name w:val="Nagłówek tabeli"/>
    <w:basedOn w:val="Zawartotabeli"/>
    <w:qFormat/>
    <w:rsid w:val="000D7FD2"/>
    <w:pPr>
      <w:jc w:val="center"/>
    </w:pPr>
    <w:rPr>
      <w:b/>
      <w:bCs/>
    </w:rPr>
  </w:style>
  <w:style w:type="paragraph" w:customStyle="1" w:styleId="DocumentMap">
    <w:name w:val="DocumentMap"/>
    <w:qFormat/>
    <w:rsid w:val="000D7FD2"/>
    <w:rPr>
      <w:rFonts w:ascii="Calibri" w:hAnsi="Calibri" w:cs="Calibri"/>
      <w:sz w:val="22"/>
      <w:szCs w:val="22"/>
    </w:rPr>
  </w:style>
  <w:style w:type="numbering" w:customStyle="1" w:styleId="WW8Num2">
    <w:name w:val="WW8Num2"/>
    <w:qFormat/>
    <w:rsid w:val="000D7FD2"/>
  </w:style>
  <w:style w:type="numbering" w:customStyle="1" w:styleId="WW8Num4">
    <w:name w:val="WW8Num4"/>
    <w:qFormat/>
    <w:rsid w:val="000D7FD2"/>
  </w:style>
  <w:style w:type="numbering" w:customStyle="1" w:styleId="WW8Num3">
    <w:name w:val="WW8Num3"/>
    <w:qFormat/>
    <w:rsid w:val="000D7FD2"/>
  </w:style>
  <w:style w:type="numbering" w:customStyle="1" w:styleId="WW8Num6">
    <w:name w:val="WW8Num6"/>
    <w:qFormat/>
    <w:rsid w:val="000D7FD2"/>
    <w:pPr>
      <w:numPr>
        <w:numId w:val="9"/>
      </w:numPr>
    </w:pPr>
  </w:style>
  <w:style w:type="paragraph" w:customStyle="1" w:styleId="TableContents">
    <w:name w:val="Table Contents"/>
    <w:basedOn w:val="Normalny"/>
    <w:rsid w:val="00F37E4B"/>
    <w:pPr>
      <w:widowControl w:val="0"/>
      <w:suppressLineNumbers/>
      <w:suppressAutoHyphens/>
      <w:autoSpaceDN w:val="0"/>
    </w:pPr>
    <w:rPr>
      <w:rFonts w:eastAsia="Droid Sans" w:cs="DejaVu Sans Condensed"/>
      <w:kern w:val="3"/>
      <w:sz w:val="24"/>
      <w:szCs w:val="24"/>
      <w:lang w:eastAsia="zh-CN" w:bidi="hi-IN"/>
    </w:rPr>
  </w:style>
  <w:style w:type="character" w:customStyle="1" w:styleId="h1">
    <w:name w:val="h1"/>
    <w:basedOn w:val="Domylnaczcionkaakapitu"/>
    <w:qFormat/>
    <w:rsid w:val="00A67878"/>
  </w:style>
  <w:style w:type="character" w:styleId="Tekstzastpczy">
    <w:name w:val="Placeholder Text"/>
    <w:basedOn w:val="Domylnaczcionkaakapitu"/>
    <w:uiPriority w:val="99"/>
    <w:semiHidden/>
    <w:rsid w:val="00F171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97963">
      <w:bodyDiv w:val="1"/>
      <w:marLeft w:val="0"/>
      <w:marRight w:val="0"/>
      <w:marTop w:val="0"/>
      <w:marBottom w:val="0"/>
      <w:divBdr>
        <w:top w:val="none" w:sz="0" w:space="0" w:color="auto"/>
        <w:left w:val="none" w:sz="0" w:space="0" w:color="auto"/>
        <w:bottom w:val="none" w:sz="0" w:space="0" w:color="auto"/>
        <w:right w:val="none" w:sz="0" w:space="0" w:color="auto"/>
      </w:divBdr>
    </w:div>
    <w:div w:id="154105225">
      <w:bodyDiv w:val="1"/>
      <w:marLeft w:val="0"/>
      <w:marRight w:val="0"/>
      <w:marTop w:val="0"/>
      <w:marBottom w:val="0"/>
      <w:divBdr>
        <w:top w:val="none" w:sz="0" w:space="0" w:color="auto"/>
        <w:left w:val="none" w:sz="0" w:space="0" w:color="auto"/>
        <w:bottom w:val="none" w:sz="0" w:space="0" w:color="auto"/>
        <w:right w:val="none" w:sz="0" w:space="0" w:color="auto"/>
      </w:divBdr>
    </w:div>
    <w:div w:id="362368270">
      <w:bodyDiv w:val="1"/>
      <w:marLeft w:val="0"/>
      <w:marRight w:val="0"/>
      <w:marTop w:val="0"/>
      <w:marBottom w:val="0"/>
      <w:divBdr>
        <w:top w:val="none" w:sz="0" w:space="0" w:color="auto"/>
        <w:left w:val="none" w:sz="0" w:space="0" w:color="auto"/>
        <w:bottom w:val="none" w:sz="0" w:space="0" w:color="auto"/>
        <w:right w:val="none" w:sz="0" w:space="0" w:color="auto"/>
      </w:divBdr>
    </w:div>
    <w:div w:id="86691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9EAE2-2ECF-4A76-A520-EE6F1581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17</Pages>
  <Words>4768</Words>
  <Characters>28609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Kijowski</dc:creator>
  <cp:lastModifiedBy>Aleksandra Figlarek (KW PSP WROCŁAW)</cp:lastModifiedBy>
  <cp:revision>11</cp:revision>
  <cp:lastPrinted>2020-07-31T08:58:00Z</cp:lastPrinted>
  <dcterms:created xsi:type="dcterms:W3CDTF">2025-03-21T11:58:00Z</dcterms:created>
  <dcterms:modified xsi:type="dcterms:W3CDTF">2025-04-03T06:53:00Z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