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CB20BB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48</w:t>
      </w:r>
      <w:r w:rsidR="000636F1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0636F1" w:rsidRPr="000636F1" w:rsidRDefault="00CB20BB" w:rsidP="000636F1">
      <w:pPr>
        <w:spacing w:after="2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Dostawa leków</w:t>
      </w:r>
      <w:r w:rsidR="000636F1" w:rsidRPr="000636F1">
        <w:rPr>
          <w:rFonts w:ascii="Arial" w:eastAsiaTheme="minorHAnsi" w:hAnsi="Arial" w:cs="Arial"/>
          <w:b/>
          <w:lang w:eastAsia="en-US"/>
        </w:rPr>
        <w:t xml:space="preserve"> dla potrzeb SP ZOZ Szpitala Psychiatrycznego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</w:t>
      </w:r>
      <w:r w:rsidR="00627991">
        <w:rPr>
          <w:rFonts w:ascii="Arial" w:hAnsi="Arial" w:cs="Arial"/>
          <w:i/>
        </w:rPr>
        <w:t>ormacji odnośnie Podwykonawców</w:t>
      </w:r>
      <w:bookmarkStart w:id="0" w:name="_GoBack"/>
      <w:bookmarkEnd w:id="0"/>
      <w:r w:rsidRPr="009C5531">
        <w:rPr>
          <w:rFonts w:ascii="Arial" w:hAnsi="Arial" w:cs="Arial"/>
          <w:i/>
        </w:rPr>
        <w:t>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CB20BB">
        <w:rPr>
          <w:rFonts w:ascii="Arial" w:hAnsi="Arial" w:cs="Arial"/>
          <w:lang w:eastAsia="ar-SA"/>
        </w:rPr>
        <w:t>5 miesięcy od dnia zawarcia umowy.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636F1"/>
    <w:rsid w:val="002E061E"/>
    <w:rsid w:val="0034721F"/>
    <w:rsid w:val="00471EAA"/>
    <w:rsid w:val="004B5731"/>
    <w:rsid w:val="004F4511"/>
    <w:rsid w:val="00547BCC"/>
    <w:rsid w:val="005B2841"/>
    <w:rsid w:val="00627991"/>
    <w:rsid w:val="00711AAA"/>
    <w:rsid w:val="00734879"/>
    <w:rsid w:val="007373B1"/>
    <w:rsid w:val="0081534E"/>
    <w:rsid w:val="009A7CAB"/>
    <w:rsid w:val="00B11624"/>
    <w:rsid w:val="00BC2EE4"/>
    <w:rsid w:val="00C4133C"/>
    <w:rsid w:val="00CB20BB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18</cp:revision>
  <cp:lastPrinted>2024-09-27T08:56:00Z</cp:lastPrinted>
  <dcterms:created xsi:type="dcterms:W3CDTF">2023-02-10T09:38:00Z</dcterms:created>
  <dcterms:modified xsi:type="dcterms:W3CDTF">2024-11-15T09:50:00Z</dcterms:modified>
</cp:coreProperties>
</file>