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22EC" w14:textId="77777777" w:rsidR="007200D3" w:rsidRPr="00D57AC4" w:rsidRDefault="007200D3" w:rsidP="007200D3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CZĘŚĆ II</w:t>
      </w:r>
    </w:p>
    <w:p w14:paraId="41DD8D14" w14:textId="77777777" w:rsidR="007200D3" w:rsidRPr="00D57AC4" w:rsidRDefault="007200D3" w:rsidP="007200D3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OFERTA</w:t>
      </w:r>
    </w:p>
    <w:p w14:paraId="6B7A0DD5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Do:</w:t>
      </w:r>
    </w:p>
    <w:p w14:paraId="44718EDA" w14:textId="77777777" w:rsidR="007200D3" w:rsidRPr="00D57AC4" w:rsidRDefault="007200D3" w:rsidP="007200D3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Mazowieckiego Zarządu </w:t>
      </w:r>
    </w:p>
    <w:p w14:paraId="53821F61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Dróg Wojewódzkich</w:t>
      </w:r>
    </w:p>
    <w:p w14:paraId="41FAB271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 Warszawie</w:t>
      </w:r>
    </w:p>
    <w:p w14:paraId="499C6999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00-048 Warszawa</w:t>
      </w:r>
    </w:p>
    <w:p w14:paraId="108BF68A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ul. Mazowiecka 14</w:t>
      </w:r>
    </w:p>
    <w:p w14:paraId="647DCB72" w14:textId="77777777" w:rsidR="007200D3" w:rsidRPr="00D57AC4" w:rsidRDefault="007200D3" w:rsidP="007200D3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48F2C0E9" w14:textId="77777777" w:rsidR="007200D3" w:rsidRPr="00D57AC4" w:rsidRDefault="007200D3" w:rsidP="00720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23DF8516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b/>
          <w:szCs w:val="20"/>
        </w:rPr>
        <w:t xml:space="preserve">„Remont drogi wojewódzkiej nr 802 na wybranych odcinkach w km 3+480 – 6+370 Huta Mińska – Pogorzel, w km 8+680 – 9+740 Pogorzel – Siennica i w km 11+900 – 14+100 Siennica – Żaków na terenie gminy Mińsk Mazowiecki i gminy Siennica, pow. miński, woj. mazowieckie” – </w:t>
      </w:r>
      <w:r>
        <w:rPr>
          <w:rFonts w:ascii="Arial" w:hAnsi="Arial" w:cs="Arial"/>
          <w:b/>
          <w:szCs w:val="20"/>
        </w:rPr>
        <w:br/>
      </w:r>
      <w:r w:rsidRPr="00D57AC4">
        <w:rPr>
          <w:rFonts w:ascii="Arial" w:hAnsi="Arial" w:cs="Arial"/>
          <w:b/>
          <w:szCs w:val="20"/>
        </w:rPr>
        <w:t xml:space="preserve">nr postępowania 014/21, </w:t>
      </w:r>
    </w:p>
    <w:p w14:paraId="510159AF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I</w:t>
      </w:r>
      <w:r w:rsidRPr="00D57AC4">
        <w:rPr>
          <w:rFonts w:ascii="Arial" w:hAnsi="Arial" w:cs="Arial"/>
          <w:szCs w:val="20"/>
        </w:rPr>
        <w:t xml:space="preserve">. Oferujemy wykonanie </w:t>
      </w:r>
      <w:r w:rsidRPr="00D57AC4">
        <w:rPr>
          <w:rFonts w:ascii="Arial" w:hAnsi="Arial" w:cs="Arial"/>
          <w:b/>
          <w:szCs w:val="20"/>
        </w:rPr>
        <w:t>Zamówienia</w:t>
      </w:r>
      <w:r w:rsidRPr="00D57AC4">
        <w:rPr>
          <w:rFonts w:ascii="Arial" w:hAnsi="Arial" w:cs="Arial"/>
          <w:szCs w:val="20"/>
        </w:rPr>
        <w:t xml:space="preserve"> za łączną cenę:                          </w:t>
      </w:r>
    </w:p>
    <w:p w14:paraId="3BDA6D5C" w14:textId="77777777" w:rsidR="007200D3" w:rsidRPr="00D57AC4" w:rsidRDefault="007200D3" w:rsidP="007200D3">
      <w:pPr>
        <w:pStyle w:val="Tekstpodstawowywcity"/>
        <w:jc w:val="both"/>
        <w:rPr>
          <w:rFonts w:ascii="Arial" w:hAnsi="Arial" w:cs="Arial"/>
          <w:szCs w:val="20"/>
        </w:rPr>
      </w:pPr>
    </w:p>
    <w:p w14:paraId="45A233A5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netto: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7AA416E2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 netto: </w:t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040EC30F" w14:textId="77777777" w:rsidR="007200D3" w:rsidRPr="00D57AC4" w:rsidRDefault="007200D3" w:rsidP="007200D3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55DB9BE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 xml:space="preserve">słownie: </w:t>
      </w:r>
      <w:r w:rsidRPr="00D57AC4">
        <w:rPr>
          <w:rFonts w:ascii="Arial" w:hAnsi="Arial" w:cs="Arial"/>
          <w:bCs/>
          <w:szCs w:val="20"/>
        </w:rPr>
        <w:tab/>
      </w:r>
      <w:r w:rsidRPr="00D57AC4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37AB76B4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47F5B893" w14:textId="77777777" w:rsidR="007200D3" w:rsidRPr="00D57AC4" w:rsidRDefault="007200D3" w:rsidP="007200D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38B6A96F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528ECC7B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Cena oferty została podana ryczałtowo i obejmuje wykonanie całego przedmiotu  zamówienia opisanego w dokumentacji przetargowej </w:t>
      </w:r>
      <w:r>
        <w:rPr>
          <w:rFonts w:ascii="Arial" w:hAnsi="Arial" w:cs="Arial"/>
          <w:szCs w:val="20"/>
        </w:rPr>
        <w:t xml:space="preserve">i w przedmiarach robót </w:t>
      </w:r>
      <w:r w:rsidRPr="00D57AC4">
        <w:rPr>
          <w:rFonts w:ascii="Arial" w:hAnsi="Arial" w:cs="Arial"/>
          <w:szCs w:val="20"/>
        </w:rPr>
        <w:t xml:space="preserve">wraz z zapewnieniem na własny koszt bezpiecznych warunków ruchu drogowego i pieszego w rejonie prowadzonych robót objętych umową na podstawie projektu organizacji ruchu, „na czas budowy” </w:t>
      </w:r>
      <w:r w:rsidRPr="00EA5ED0">
        <w:rPr>
          <w:rFonts w:ascii="Arial" w:hAnsi="Arial" w:cs="Arial"/>
          <w:szCs w:val="20"/>
        </w:rPr>
        <w:t>sporządzonego przez i na koszt Wykonawcy.</w:t>
      </w:r>
      <w:r w:rsidRPr="00EA5ED0">
        <w:rPr>
          <w:rFonts w:ascii="Arial" w:hAnsi="Arial" w:cs="Arial"/>
          <w:b/>
          <w:bCs/>
          <w:szCs w:val="20"/>
        </w:rPr>
        <w:t xml:space="preserve"> </w:t>
      </w:r>
      <w:r w:rsidRPr="00EA5ED0">
        <w:rPr>
          <w:rFonts w:ascii="Arial" w:hAnsi="Arial" w:cs="Arial"/>
          <w:szCs w:val="20"/>
        </w:rPr>
        <w:t>Wszystkie badania uwzględnione w SST są po stronie Wykonawcy.</w:t>
      </w:r>
    </w:p>
    <w:p w14:paraId="4B477DA0" w14:textId="77777777" w:rsidR="007200D3" w:rsidRPr="00D57AC4" w:rsidRDefault="007200D3" w:rsidP="007200D3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iCs/>
          <w:szCs w:val="20"/>
        </w:rPr>
        <w:t>Informujemy</w:t>
      </w:r>
      <w:r w:rsidRPr="00D57AC4">
        <w:rPr>
          <w:rFonts w:ascii="Arial" w:hAnsi="Arial" w:cs="Arial"/>
          <w:iCs/>
          <w:szCs w:val="20"/>
        </w:rPr>
        <w:t>, że</w:t>
      </w:r>
      <w:r w:rsidRPr="00D57AC4">
        <w:rPr>
          <w:rFonts w:ascii="Arial" w:hAnsi="Arial" w:cs="Arial"/>
          <w:i/>
          <w:iCs/>
          <w:szCs w:val="20"/>
        </w:rPr>
        <w:t>***</w:t>
      </w:r>
      <w:r w:rsidRPr="00D57AC4">
        <w:rPr>
          <w:rFonts w:ascii="Arial" w:hAnsi="Arial" w:cs="Arial"/>
          <w:szCs w:val="20"/>
        </w:rPr>
        <w:t>:</w:t>
      </w:r>
    </w:p>
    <w:p w14:paraId="10AB2F08" w14:textId="77777777" w:rsidR="007200D3" w:rsidRPr="00D57AC4" w:rsidRDefault="007200D3" w:rsidP="007200D3">
      <w:pPr>
        <w:numPr>
          <w:ilvl w:val="0"/>
          <w:numId w:val="45"/>
        </w:numPr>
        <w:suppressAutoHyphens/>
        <w:spacing w:after="0" w:line="240" w:lineRule="auto"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237F976" w14:textId="77777777" w:rsidR="007200D3" w:rsidRPr="00D57AC4" w:rsidRDefault="007200D3" w:rsidP="007200D3">
      <w:pPr>
        <w:numPr>
          <w:ilvl w:val="0"/>
          <w:numId w:val="45"/>
        </w:numPr>
        <w:suppressAutoHyphens/>
        <w:spacing w:after="0" w:line="240" w:lineRule="auto"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869D626" w14:textId="77777777" w:rsidR="007200D3" w:rsidRPr="00D57AC4" w:rsidRDefault="007200D3" w:rsidP="007200D3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F491EB5" w14:textId="77777777" w:rsidR="007200D3" w:rsidRPr="00D57AC4" w:rsidRDefault="007200D3" w:rsidP="007200D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32BFAB8" w14:textId="77777777" w:rsidR="007200D3" w:rsidRPr="00D57AC4" w:rsidRDefault="007200D3" w:rsidP="007200D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93E2D14" w14:textId="77777777" w:rsidR="007200D3" w:rsidRPr="00D57AC4" w:rsidRDefault="007200D3" w:rsidP="007200D3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D57AC4">
        <w:rPr>
          <w:rFonts w:ascii="Arial" w:hAnsi="Arial" w:cs="Arial"/>
          <w:b/>
          <w:bCs/>
          <w:sz w:val="20"/>
          <w:szCs w:val="20"/>
          <w:u w:val="single"/>
        </w:rPr>
        <w:t>5 miesięcy od daty podpisania umowy.</w:t>
      </w:r>
    </w:p>
    <w:p w14:paraId="01540FA4" w14:textId="77777777" w:rsidR="007200D3" w:rsidRPr="00D57AC4" w:rsidRDefault="007200D3" w:rsidP="007200D3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0E8C2F9" w14:textId="77777777" w:rsidR="007200D3" w:rsidRPr="00D57AC4" w:rsidRDefault="007200D3" w:rsidP="007200D3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4C8C8D5E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>uzyskaliśmy konieczne informacje i wyjaśnienia do przygotowania oferty,</w:t>
      </w:r>
    </w:p>
    <w:p w14:paraId="47183C5B" w14:textId="77777777" w:rsidR="007200D3" w:rsidRPr="00D57AC4" w:rsidRDefault="007200D3" w:rsidP="007200D3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D57AC4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7D0521E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D57AC4">
        <w:rPr>
          <w:rFonts w:ascii="Arial" w:hAnsi="Arial" w:cs="Arial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Cs w:val="20"/>
        </w:rPr>
        <w:tab/>
      </w:r>
    </w:p>
    <w:p w14:paraId="5DEB0151" w14:textId="3C3E7015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uważamy się związani niniejszą Ofertą od terminu składania ofert określonego w SWZ do dnia </w:t>
      </w:r>
      <w:r w:rsidR="00110EFB" w:rsidRPr="00110EFB">
        <w:rPr>
          <w:rFonts w:ascii="Arial" w:hAnsi="Arial" w:cs="Arial"/>
          <w:b/>
          <w:bCs/>
          <w:szCs w:val="20"/>
          <w:u w:val="single"/>
        </w:rPr>
        <w:t>04.06.2021r.</w:t>
      </w:r>
      <w:r w:rsidR="00110EFB">
        <w:rPr>
          <w:rFonts w:ascii="Arial" w:hAnsi="Arial" w:cs="Arial"/>
          <w:b/>
          <w:bCs/>
          <w:szCs w:val="20"/>
        </w:rPr>
        <w:t xml:space="preserve"> </w:t>
      </w:r>
    </w:p>
    <w:p w14:paraId="1B9E7804" w14:textId="77777777" w:rsidR="007200D3" w:rsidRPr="00D57AC4" w:rsidRDefault="007200D3" w:rsidP="007200D3">
      <w:pPr>
        <w:pStyle w:val="Tekstpodstawowy"/>
        <w:numPr>
          <w:ilvl w:val="0"/>
          <w:numId w:val="1"/>
        </w:numPr>
        <w:jc w:val="both"/>
        <w:rPr>
          <w:rFonts w:cs="Arial"/>
          <w:sz w:val="20"/>
        </w:rPr>
      </w:pPr>
      <w:r w:rsidRPr="00D57AC4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96EE109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Cs w:val="20"/>
        </w:rPr>
        <w:br/>
        <w:t>w wysokości 5% ceny ofertowej brutto,</w:t>
      </w:r>
    </w:p>
    <w:p w14:paraId="1DBBD6DC" w14:textId="77777777" w:rsidR="007200D3" w:rsidRPr="00D57AC4" w:rsidRDefault="007200D3" w:rsidP="007200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roboty objęte zamówieniem zamierzamy wykonać sami**</w:t>
      </w:r>
    </w:p>
    <w:p w14:paraId="4A2E7F6D" w14:textId="77777777" w:rsidR="007200D3" w:rsidRPr="00D57AC4" w:rsidRDefault="007200D3" w:rsidP="007200D3">
      <w:pPr>
        <w:pStyle w:val="Akapitzlist"/>
        <w:ind w:left="720"/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74DB59B4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1E0D37D1" w14:textId="77777777" w:rsidR="007200D3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7C231647" w14:textId="77777777" w:rsidR="007200D3" w:rsidRPr="00A02B1E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b/>
          <w:i/>
          <w:lang w:val="en-US"/>
        </w:rPr>
      </w:pPr>
      <w:r w:rsidRPr="00A02B1E">
        <w:rPr>
          <w:rFonts w:ascii="Arial" w:hAnsi="Arial" w:cs="Arial"/>
          <w:b/>
          <w:i/>
        </w:rPr>
        <w:t xml:space="preserve">Zamawiający w oparciu o art. 121 ustawy Prawo zamówień publicznych, zastrzega obowiązek osobistego wykonania przez Wykonawcę robót bitumicznych </w:t>
      </w:r>
      <w:proofErr w:type="spellStart"/>
      <w:r w:rsidRPr="00A02B1E">
        <w:rPr>
          <w:rFonts w:ascii="Arial" w:hAnsi="Arial" w:cs="Arial"/>
          <w:b/>
          <w:i/>
          <w:lang w:val="en-US"/>
        </w:rPr>
        <w:t>zgodnie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br/>
      </w:r>
      <w:r w:rsidRPr="00A02B1E">
        <w:rPr>
          <w:rFonts w:ascii="Arial" w:hAnsi="Arial" w:cs="Arial"/>
          <w:b/>
          <w:i/>
          <w:lang w:val="en-US"/>
        </w:rPr>
        <w:t xml:space="preserve">z </w:t>
      </w:r>
      <w:proofErr w:type="spellStart"/>
      <w:r w:rsidRPr="00A02B1E">
        <w:rPr>
          <w:rFonts w:ascii="Arial" w:hAnsi="Arial" w:cs="Arial"/>
          <w:b/>
          <w:i/>
          <w:lang w:val="en-US"/>
        </w:rPr>
        <w:t>pozycjami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w </w:t>
      </w:r>
      <w:proofErr w:type="spellStart"/>
      <w:r w:rsidRPr="00A02B1E">
        <w:rPr>
          <w:rFonts w:ascii="Arial" w:hAnsi="Arial" w:cs="Arial"/>
          <w:b/>
          <w:i/>
          <w:lang w:val="en-US"/>
        </w:rPr>
        <w:t>przedmiarach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robót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dla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poszczególnych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odcinków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A02B1E">
        <w:rPr>
          <w:rFonts w:ascii="Arial" w:hAnsi="Arial" w:cs="Arial"/>
          <w:b/>
          <w:i/>
          <w:lang w:val="en-US"/>
        </w:rPr>
        <w:t>tj</w:t>
      </w:r>
      <w:proofErr w:type="spellEnd"/>
      <w:r w:rsidRPr="00A02B1E">
        <w:rPr>
          <w:rFonts w:ascii="Arial" w:hAnsi="Arial" w:cs="Arial"/>
          <w:b/>
          <w:i/>
          <w:lang w:val="en-US"/>
        </w:rPr>
        <w:t>.:</w:t>
      </w:r>
    </w:p>
    <w:p w14:paraId="691A9B53" w14:textId="77777777" w:rsidR="007200D3" w:rsidRPr="00A02B1E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proofErr w:type="spellStart"/>
      <w:r w:rsidRPr="00A02B1E">
        <w:rPr>
          <w:rFonts w:ascii="Arial" w:hAnsi="Arial" w:cs="Arial"/>
          <w:b/>
          <w:i/>
          <w:lang w:val="en-US"/>
        </w:rPr>
        <w:t>odc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. 3+480 do 6+370 </w:t>
      </w:r>
      <w:proofErr w:type="spellStart"/>
      <w:r w:rsidRPr="00A02B1E">
        <w:rPr>
          <w:rFonts w:ascii="Arial" w:hAnsi="Arial" w:cs="Arial"/>
          <w:b/>
          <w:i/>
          <w:lang w:val="en-US"/>
        </w:rPr>
        <w:t>pozycje</w:t>
      </w:r>
      <w:proofErr w:type="spellEnd"/>
      <w:r w:rsidRPr="00A02B1E">
        <w:rPr>
          <w:rFonts w:ascii="Arial" w:hAnsi="Arial" w:cs="Arial"/>
          <w:b/>
          <w:i/>
          <w:lang w:val="en-US"/>
        </w:rPr>
        <w:t xml:space="preserve"> (10 do 15),  </w:t>
      </w:r>
    </w:p>
    <w:p w14:paraId="3CC5B0F8" w14:textId="77777777" w:rsidR="007200D3" w:rsidRDefault="007200D3" w:rsidP="007200D3">
      <w:pPr>
        <w:pStyle w:val="arimr"/>
        <w:widowControl/>
        <w:suppressAutoHyphens/>
        <w:snapToGrid/>
        <w:ind w:left="453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  <w:proofErr w:type="spellStart"/>
      <w:r w:rsidRPr="00A02B1E">
        <w:rPr>
          <w:rFonts w:ascii="Arial" w:hAnsi="Arial" w:cs="Arial"/>
          <w:b/>
          <w:i/>
          <w:sz w:val="20"/>
        </w:rPr>
        <w:t>odc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. 8+680 do 9+740 </w:t>
      </w:r>
      <w:proofErr w:type="spellStart"/>
      <w:r w:rsidRPr="00A02B1E">
        <w:rPr>
          <w:rFonts w:ascii="Arial" w:hAnsi="Arial" w:cs="Arial"/>
          <w:b/>
          <w:i/>
          <w:sz w:val="20"/>
        </w:rPr>
        <w:t>pozycje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 (16 do 20)</w:t>
      </w:r>
      <w:r>
        <w:rPr>
          <w:rFonts w:ascii="Arial" w:hAnsi="Arial" w:cs="Arial"/>
          <w:b/>
          <w:i/>
          <w:sz w:val="20"/>
        </w:rPr>
        <w:t xml:space="preserve">, </w:t>
      </w:r>
    </w:p>
    <w:p w14:paraId="0722F091" w14:textId="77777777" w:rsidR="007200D3" w:rsidRPr="00A02B1E" w:rsidRDefault="007200D3" w:rsidP="007200D3">
      <w:pPr>
        <w:pStyle w:val="arimr"/>
        <w:widowControl/>
        <w:suppressAutoHyphens/>
        <w:snapToGrid/>
        <w:ind w:left="453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  <w:proofErr w:type="spellStart"/>
      <w:r w:rsidRPr="00A02B1E">
        <w:rPr>
          <w:rFonts w:ascii="Arial" w:hAnsi="Arial" w:cs="Arial"/>
          <w:b/>
          <w:i/>
          <w:sz w:val="20"/>
        </w:rPr>
        <w:t>odc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. 11+900 do 14+100 </w:t>
      </w:r>
      <w:proofErr w:type="spellStart"/>
      <w:r w:rsidRPr="00A02B1E">
        <w:rPr>
          <w:rFonts w:ascii="Arial" w:hAnsi="Arial" w:cs="Arial"/>
          <w:b/>
          <w:i/>
          <w:sz w:val="20"/>
        </w:rPr>
        <w:t>pozycje</w:t>
      </w:r>
      <w:proofErr w:type="spellEnd"/>
      <w:r w:rsidRPr="00A02B1E">
        <w:rPr>
          <w:rFonts w:ascii="Arial" w:hAnsi="Arial" w:cs="Arial"/>
          <w:b/>
          <w:i/>
          <w:sz w:val="20"/>
        </w:rPr>
        <w:t xml:space="preserve"> (10 do 15).</w:t>
      </w:r>
    </w:p>
    <w:p w14:paraId="62738F50" w14:textId="77777777" w:rsidR="007200D3" w:rsidRPr="00D57AC4" w:rsidRDefault="007200D3" w:rsidP="007200D3">
      <w:pPr>
        <w:pStyle w:val="arimr"/>
        <w:widowControl/>
        <w:numPr>
          <w:ilvl w:val="0"/>
          <w:numId w:val="44"/>
        </w:numPr>
        <w:suppressAutoHyphens/>
        <w:snapToGrid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64DE973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6019E24" w14:textId="77777777" w:rsidR="007200D3" w:rsidRPr="00D57AC4" w:rsidRDefault="007200D3" w:rsidP="007200D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371CC237" w14:textId="77777777" w:rsidR="007200D3" w:rsidRPr="00D57AC4" w:rsidRDefault="007200D3" w:rsidP="007200D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5538AA0" w14:textId="77777777" w:rsidR="007200D3" w:rsidRPr="00D57AC4" w:rsidRDefault="007200D3" w:rsidP="007200D3">
      <w:pPr>
        <w:pStyle w:val="NormalnyWeb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____________________________</w:t>
      </w:r>
    </w:p>
    <w:p w14:paraId="50FA0360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</w:rPr>
      </w:pPr>
      <w:r w:rsidRPr="00D57AC4">
        <w:rPr>
          <w:rFonts w:ascii="Arial" w:hAnsi="Arial" w:cs="Arial"/>
          <w:color w:val="000000"/>
          <w:vertAlign w:val="superscript"/>
        </w:rPr>
        <w:t>1)</w:t>
      </w:r>
      <w:r w:rsidRPr="00D57AC4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605F41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</w:rPr>
      </w:pPr>
    </w:p>
    <w:p w14:paraId="6633113C" w14:textId="77777777" w:rsidR="007200D3" w:rsidRPr="00D57AC4" w:rsidRDefault="007200D3" w:rsidP="007200D3">
      <w:pPr>
        <w:pStyle w:val="NormalnyWeb"/>
        <w:ind w:left="142" w:hanging="142"/>
        <w:rPr>
          <w:rFonts w:ascii="Arial" w:hAnsi="Arial" w:cs="Arial"/>
        </w:rPr>
      </w:pPr>
      <w:r w:rsidRPr="00D57AC4">
        <w:rPr>
          <w:rFonts w:ascii="Arial" w:hAnsi="Arial" w:cs="Arial"/>
          <w:color w:val="000000"/>
        </w:rPr>
        <w:t xml:space="preserve">* W przypadku gdy wykonawca </w:t>
      </w:r>
      <w:r w:rsidRPr="00D57AC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2915B8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** niepotrzebne skreślić;</w:t>
      </w:r>
    </w:p>
    <w:p w14:paraId="53331566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69C8D6EC" w14:textId="77777777" w:rsidR="007200D3" w:rsidRPr="00D57AC4" w:rsidRDefault="007200D3" w:rsidP="007200D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8EA1903" w14:textId="77777777" w:rsidR="007200D3" w:rsidRPr="00D57AC4" w:rsidRDefault="007200D3" w:rsidP="007200D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lastRenderedPageBreak/>
        <w:t>wewnątrzwspólnotowego nabycia towarów,</w:t>
      </w:r>
    </w:p>
    <w:p w14:paraId="27CE7CE8" w14:textId="77777777" w:rsidR="007200D3" w:rsidRPr="00D57AC4" w:rsidRDefault="007200D3" w:rsidP="007200D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379A8A94" w14:textId="77777777" w:rsidR="007200D3" w:rsidRPr="00D57AC4" w:rsidRDefault="007200D3" w:rsidP="007200D3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3EC30F61" w14:textId="77777777" w:rsidR="007200D3" w:rsidRPr="00D57AC4" w:rsidRDefault="007200D3" w:rsidP="007200D3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5C31DE3E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027E0D8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4E97CAA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5C603018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7121E29C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3BFF818B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54198989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72BE3704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6518406" w14:textId="77777777" w:rsidR="007200D3" w:rsidRPr="00D57AC4" w:rsidRDefault="007200D3" w:rsidP="007200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200D3" w:rsidRPr="00D57AC4" w14:paraId="538135C5" w14:textId="77777777" w:rsidTr="009F4EFE">
        <w:tc>
          <w:tcPr>
            <w:tcW w:w="708" w:type="dxa"/>
          </w:tcPr>
          <w:p w14:paraId="00429F7E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ED58ED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2A793FC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88FDE8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1257F5E6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EF8AFC5" w14:textId="77777777" w:rsidR="007200D3" w:rsidRPr="00D57AC4" w:rsidRDefault="007200D3" w:rsidP="007200D3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457BCCF1" w14:textId="77777777" w:rsidR="007200D3" w:rsidRPr="00D57AC4" w:rsidRDefault="007200D3" w:rsidP="007200D3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682DD732" w14:textId="77777777" w:rsidTr="009F4EFE">
        <w:tc>
          <w:tcPr>
            <w:tcW w:w="698" w:type="dxa"/>
          </w:tcPr>
          <w:p w14:paraId="3972121E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41A59240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07E8691C" w14:textId="77777777" w:rsidR="007200D3" w:rsidRPr="00D57AC4" w:rsidRDefault="007200D3" w:rsidP="007200D3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1562E72D" w14:textId="77777777" w:rsidTr="009F4EFE">
        <w:tc>
          <w:tcPr>
            <w:tcW w:w="698" w:type="dxa"/>
          </w:tcPr>
          <w:p w14:paraId="7A151210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E4B6A77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7E4004C9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79047DA4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00D3" w:rsidRPr="00D57AC4" w14:paraId="206FF911" w14:textId="77777777" w:rsidTr="009F4EFE">
        <w:tc>
          <w:tcPr>
            <w:tcW w:w="698" w:type="dxa"/>
          </w:tcPr>
          <w:p w14:paraId="3C54E8B3" w14:textId="77777777" w:rsidR="007200D3" w:rsidRPr="00D57AC4" w:rsidRDefault="007200D3" w:rsidP="009F4EF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2B2B31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1C8CDF0F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55FF4B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2FBD9B" w14:textId="77777777" w:rsidR="007200D3" w:rsidRPr="00D57AC4" w:rsidRDefault="007200D3" w:rsidP="007200D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4389C996" w14:textId="77777777" w:rsidR="007200D3" w:rsidRPr="00D57AC4" w:rsidRDefault="007200D3" w:rsidP="007200D3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18075716" w14:textId="77777777" w:rsidR="007200D3" w:rsidRPr="00D57AC4" w:rsidRDefault="007200D3" w:rsidP="007200D3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CA4A76E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D57AC4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nie przekracza 43 milionów EUR.</w:t>
      </w:r>
    </w:p>
    <w:p w14:paraId="03B808E5" w14:textId="77777777" w:rsidR="007200D3" w:rsidRPr="00D57AC4" w:rsidRDefault="007200D3" w:rsidP="007200D3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D57AC4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przekracza 43 milionów EUR.</w:t>
      </w:r>
    </w:p>
    <w:p w14:paraId="4639FC41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konta na które będą regulowane należności :</w:t>
      </w:r>
    </w:p>
    <w:p w14:paraId="398F12E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40D4A765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39269D1E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1966500F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0519FFDB" w14:textId="77777777" w:rsidR="007200D3" w:rsidRPr="00D57AC4" w:rsidRDefault="007200D3" w:rsidP="007200D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51793512" w14:textId="77777777" w:rsidR="007200D3" w:rsidRPr="00D57AC4" w:rsidRDefault="007200D3" w:rsidP="007200D3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D57AC4">
        <w:rPr>
          <w:rFonts w:ascii="Arial" w:hAnsi="Arial" w:cs="Arial"/>
          <w:szCs w:val="20"/>
          <w:u w:val="single"/>
        </w:rPr>
        <w:lastRenderedPageBreak/>
        <w:t>Załączniki do oferty:</w:t>
      </w:r>
    </w:p>
    <w:p w14:paraId="31F5DC71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>oświadczenia, o których mowa w Rozdziale X ust. 1 SWZ;</w:t>
      </w:r>
    </w:p>
    <w:p w14:paraId="401699EA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>zobowiązanie innego podmiotu, o którym mowa w Rozdziale XI ust. 3 SWZ (jeżeli dotyczy);</w:t>
      </w:r>
    </w:p>
    <w:p w14:paraId="3E1B8F0F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 oświadczenie podmiotu trzeciego o którym mowa w Rozdziale XI ust. 7 SWZ(jeżeli dotyczy);</w:t>
      </w:r>
    </w:p>
    <w:p w14:paraId="424BFF40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788C1B0E" w14:textId="77777777" w:rsidR="007200D3" w:rsidRPr="00D57AC4" w:rsidRDefault="007200D3" w:rsidP="007200D3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(jeżeli dotyczy). </w:t>
      </w:r>
    </w:p>
    <w:p w14:paraId="31F6DC00" w14:textId="77777777" w:rsidR="007200D3" w:rsidRPr="00D57AC4" w:rsidRDefault="007200D3" w:rsidP="007200D3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  <w:b/>
        </w:rPr>
        <w:t xml:space="preserve">   </w:t>
      </w:r>
      <w:r w:rsidRPr="00D57AC4">
        <w:rPr>
          <w:rFonts w:ascii="Arial" w:hAnsi="Arial" w:cs="Arial"/>
        </w:rPr>
        <w:t>oświadczenie o którym mowa w Rozdziale XII ust. 3 (jeżeli dotyczy).</w:t>
      </w:r>
    </w:p>
    <w:p w14:paraId="6662C5D6" w14:textId="77777777" w:rsidR="007200D3" w:rsidRPr="00D57AC4" w:rsidRDefault="007200D3" w:rsidP="007200D3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64C9AC6" w14:textId="77777777" w:rsidR="007200D3" w:rsidRPr="00D57AC4" w:rsidRDefault="007200D3" w:rsidP="007200D3">
      <w:pPr>
        <w:pStyle w:val="Tekstpodstawowywcity"/>
        <w:ind w:left="0" w:right="-2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73DA9DAE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24E010E0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2F4342C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D824ACF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A7CC455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F84E89E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8DCB310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5CE5975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84AC5E0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796238E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5DEB7C1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C3C57A7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1FB9B47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C80C524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317C176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1657502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C46767C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63C6C0F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70A3C69" w14:textId="77777777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EBC747D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ECDD246" w14:textId="66A22CBA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69ADB05" w14:textId="2DD14DE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1A6266D" w14:textId="6E1D147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CA5FBA7" w14:textId="36B43652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A94BCFC" w14:textId="7722D72D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EA5CC11" w14:textId="09925F4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F5CE122" w14:textId="3935A8BF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A978798" w14:textId="0239B4C1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AD7FE1E" w14:textId="4B3CB2F8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2AABE6A" w14:textId="1B57DF0C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51490A0" w14:textId="50FD059E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5CD60C8" w14:textId="03069F18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012054E" w14:textId="3E6253E9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D39E291" w14:textId="10B5B51D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5F1C43F" w14:textId="47026CE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3185606" w14:textId="17A8ECF0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69674F9" w14:textId="151260BB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D15AB77" w14:textId="435FE3A6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AD350A" w14:textId="1FD8A364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500F63D" w14:textId="20F363DE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44B1018" w14:textId="3EB53765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91AECE4" w14:textId="28FEC072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29922E" w14:textId="65D9D476" w:rsidR="007200D3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0B8A654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908B2CD" w14:textId="77777777" w:rsidR="007200D3" w:rsidRPr="00D57AC4" w:rsidRDefault="007200D3" w:rsidP="007200D3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1209451" w14:textId="00F60AE3" w:rsidR="003E0EB1" w:rsidRPr="007200D3" w:rsidRDefault="003E0EB1" w:rsidP="007200D3"/>
    <w:sectPr w:rsidR="003E0EB1" w:rsidRPr="00720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05151121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B52AC9">
      <w:rPr>
        <w:rFonts w:ascii="Arial" w:hAnsi="Arial" w:cs="Arial"/>
        <w:b/>
        <w:bCs/>
        <w:sz w:val="24"/>
        <w:szCs w:val="24"/>
      </w:rPr>
      <w:t>1</w:t>
    </w:r>
    <w:r w:rsidR="007200D3">
      <w:rPr>
        <w:rFonts w:ascii="Arial" w:hAnsi="Arial" w:cs="Arial"/>
        <w:b/>
        <w:bCs/>
        <w:sz w:val="24"/>
        <w:szCs w:val="24"/>
      </w:rPr>
      <w:t>4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E40F6"/>
    <w:multiLevelType w:val="hybridMultilevel"/>
    <w:tmpl w:val="7FA6A320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3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8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8"/>
  </w:num>
  <w:num w:numId="3">
    <w:abstractNumId w:val="33"/>
  </w:num>
  <w:num w:numId="4">
    <w:abstractNumId w:val="27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1"/>
  </w:num>
  <w:num w:numId="14">
    <w:abstractNumId w:val="36"/>
  </w:num>
  <w:num w:numId="15">
    <w:abstractNumId w:val="41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35"/>
  </w:num>
  <w:num w:numId="24">
    <w:abstractNumId w:val="14"/>
  </w:num>
  <w:num w:numId="25">
    <w:abstractNumId w:val="22"/>
  </w:num>
  <w:num w:numId="26">
    <w:abstractNumId w:val="29"/>
  </w:num>
  <w:num w:numId="27">
    <w:abstractNumId w:val="8"/>
  </w:num>
  <w:num w:numId="28">
    <w:abstractNumId w:val="6"/>
  </w:num>
  <w:num w:numId="29">
    <w:abstractNumId w:val="9"/>
  </w:num>
  <w:num w:numId="30">
    <w:abstractNumId w:val="40"/>
  </w:num>
  <w:num w:numId="31">
    <w:abstractNumId w:val="20"/>
  </w:num>
  <w:num w:numId="32">
    <w:abstractNumId w:val="15"/>
  </w:num>
  <w:num w:numId="33">
    <w:abstractNumId w:val="16"/>
  </w:num>
  <w:num w:numId="34">
    <w:abstractNumId w:val="25"/>
  </w:num>
  <w:num w:numId="35">
    <w:abstractNumId w:val="26"/>
  </w:num>
  <w:num w:numId="36">
    <w:abstractNumId w:val="39"/>
  </w:num>
  <w:num w:numId="37">
    <w:abstractNumId w:val="1"/>
  </w:num>
  <w:num w:numId="38">
    <w:abstractNumId w:val="19"/>
  </w:num>
  <w:num w:numId="39">
    <w:abstractNumId w:val="30"/>
  </w:num>
  <w:num w:numId="40">
    <w:abstractNumId w:val="24"/>
  </w:num>
  <w:num w:numId="41">
    <w:abstractNumId w:val="7"/>
  </w:num>
  <w:num w:numId="42">
    <w:abstractNumId w:val="30"/>
  </w:num>
  <w:num w:numId="43">
    <w:abstractNumId w:val="24"/>
  </w:num>
  <w:num w:numId="44">
    <w:abstractNumId w:val="12"/>
  </w:num>
  <w:num w:numId="45">
    <w:abstractNumId w:val="30"/>
  </w:num>
  <w:num w:numId="4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10EFB"/>
    <w:rsid w:val="00382968"/>
    <w:rsid w:val="003E0EB1"/>
    <w:rsid w:val="003E34DF"/>
    <w:rsid w:val="006A0926"/>
    <w:rsid w:val="007200D3"/>
    <w:rsid w:val="00911E96"/>
    <w:rsid w:val="00B52AC9"/>
    <w:rsid w:val="00C01A5B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arimr">
    <w:name w:val="arimr"/>
    <w:basedOn w:val="Normalny"/>
    <w:rsid w:val="007200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Katarzyna Kuleczka</cp:lastModifiedBy>
  <cp:revision>14</cp:revision>
  <cp:lastPrinted>2021-04-26T12:07:00Z</cp:lastPrinted>
  <dcterms:created xsi:type="dcterms:W3CDTF">2019-07-18T07:43:00Z</dcterms:created>
  <dcterms:modified xsi:type="dcterms:W3CDTF">2021-04-26T12:07:00Z</dcterms:modified>
</cp:coreProperties>
</file>