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A6ADA" w14:textId="56268F38" w:rsidR="00647C2B" w:rsidRDefault="00647C2B" w:rsidP="00647C2B">
      <w:pPr>
        <w:jc w:val="right"/>
      </w:pPr>
      <w:r>
        <w:t xml:space="preserve">Załącznik nr </w:t>
      </w:r>
      <w:r w:rsidR="00617137">
        <w:t>1</w:t>
      </w:r>
      <w:r>
        <w:t xml:space="preserve"> do OPZ</w:t>
      </w:r>
    </w:p>
    <w:p w14:paraId="6303C695" w14:textId="77777777" w:rsidR="00647C2B" w:rsidRDefault="00647C2B" w:rsidP="00647C2B">
      <w:pPr>
        <w:jc w:val="center"/>
      </w:pPr>
    </w:p>
    <w:p w14:paraId="3ADDE8FF" w14:textId="03E0D2CD" w:rsidR="00647C2B" w:rsidRPr="00647C2B" w:rsidRDefault="00647C2B" w:rsidP="00647C2B">
      <w:pPr>
        <w:jc w:val="center"/>
        <w:rPr>
          <w:b/>
          <w:bCs/>
        </w:rPr>
      </w:pPr>
      <w:r w:rsidRPr="00647C2B">
        <w:rPr>
          <w:b/>
          <w:bCs/>
        </w:rPr>
        <w:t>Zasady opracowywania dokumentacji</w:t>
      </w:r>
    </w:p>
    <w:p w14:paraId="58851C6F" w14:textId="77777777" w:rsidR="00647C2B" w:rsidRDefault="00647C2B" w:rsidP="00647C2B">
      <w:pPr>
        <w:jc w:val="both"/>
      </w:pPr>
    </w:p>
    <w:p w14:paraId="1196DF0D" w14:textId="43E57BF3" w:rsidR="00647C2B" w:rsidRPr="00B478C0" w:rsidRDefault="00647C2B" w:rsidP="00647C2B">
      <w:pPr>
        <w:pStyle w:val="Akapitzlist"/>
        <w:numPr>
          <w:ilvl w:val="0"/>
          <w:numId w:val="3"/>
        </w:numPr>
        <w:jc w:val="both"/>
      </w:pPr>
      <w:r w:rsidRPr="00B478C0">
        <w:t xml:space="preserve">Dokumenty wytworzone przez Wykonawcę, w ramach realizacji Przedmiotu zamówienia będą </w:t>
      </w:r>
      <w:r w:rsidRPr="00647C2B">
        <w:rPr>
          <w:rFonts w:cstheme="minorHAnsi"/>
        </w:rPr>
        <w:t xml:space="preserve">dostarczane w formie pisemnej i w edytowalnej postaci elektronicznej, w formacie przetwarzanym, przez MS Word lub Excel (od wersji 2007) i będą </w:t>
      </w:r>
      <w:r w:rsidRPr="00B478C0">
        <w:t>charakteryzowały się wysoką jakością, na którą mają wpływ takie czynniki jak:</w:t>
      </w:r>
    </w:p>
    <w:p w14:paraId="63F7BB08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>
        <w:t>struktura d</w:t>
      </w:r>
      <w:r w:rsidRPr="00B478C0">
        <w:t>okumentu,</w:t>
      </w:r>
      <w:r>
        <w:t xml:space="preserve"> rozumiana jako podział danego d</w:t>
      </w:r>
      <w:r w:rsidRPr="00B478C0">
        <w:t>okumentu, w czytelny i zrozumiały sposób, na rozdziały, podrozdziały i sekcje;</w:t>
      </w:r>
    </w:p>
    <w:p w14:paraId="31CEFC6C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 w:rsidRPr="00B478C0">
        <w:t>kompl</w:t>
      </w:r>
      <w:r>
        <w:t>etność d</w:t>
      </w:r>
      <w:r w:rsidRPr="00B478C0">
        <w:t>okumentu, rozumiana jako pełne, bez wyraźnych, ewidentnych braków, przedstawienie omawianego problemu obejmujące całość danego zakresu rozpatrywanego zagadnienia;</w:t>
      </w:r>
    </w:p>
    <w:p w14:paraId="6CB67EE4" w14:textId="2CF3EAC8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>
        <w:t>spójność d</w:t>
      </w:r>
      <w:r w:rsidRPr="00B478C0">
        <w:t>okumentu</w:t>
      </w:r>
      <w:r w:rsidR="001618EC" w:rsidRPr="001618EC">
        <w:t xml:space="preserve"> </w:t>
      </w:r>
      <w:r w:rsidR="001618EC">
        <w:t>i niesprzeczność zawartych wyrażeń</w:t>
      </w:r>
      <w:r w:rsidRPr="00B478C0">
        <w:t>, rozumiane jako zapewnienie wzajemnej zgodności pomiędzy wszystkimi rodzaj</w:t>
      </w:r>
      <w:r>
        <w:t>ami informacji umieszczonymi w d</w:t>
      </w:r>
      <w:r w:rsidRPr="00B478C0">
        <w:t>okumencie, jak i brak logicznych sprzeczności pomiędzy informacjami zawart</w:t>
      </w:r>
      <w:r>
        <w:t>ymi we wszystkich przekazanych d</w:t>
      </w:r>
      <w:r w:rsidRPr="00B478C0">
        <w:t>okumentach o</w:t>
      </w:r>
      <w:r>
        <w:t>raz we fragmentach tego samego d</w:t>
      </w:r>
      <w:r w:rsidRPr="00B478C0">
        <w:t>okumentu</w:t>
      </w:r>
      <w:r w:rsidR="001618EC">
        <w:t xml:space="preserve">, jednoznaczne brzmienie używanych sformułowań wraz z jednobrzmiącym odwołaniem do opisu zagadnienia /części dokumentu którego dotyczy treść </w:t>
      </w:r>
      <w:r w:rsidRPr="00B478C0">
        <w:t>;</w:t>
      </w:r>
    </w:p>
    <w:p w14:paraId="302EF1DB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 w:rsidRPr="00B478C0">
        <w:t>zachowanie standardów, a także sposób pisania, rozumianych jako zachowanie spójnej struktury, formy i spos</w:t>
      </w:r>
      <w:r>
        <w:t>obu pisania dla poszczególnych d</w:t>
      </w:r>
      <w:r w:rsidRPr="00B478C0">
        <w:t>okument</w:t>
      </w:r>
      <w:r>
        <w:t>ów oraz fragmentów tego samego d</w:t>
      </w:r>
      <w:r w:rsidRPr="00B478C0">
        <w:t>okumentu;</w:t>
      </w:r>
    </w:p>
    <w:p w14:paraId="1401304F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 w:rsidRPr="00B478C0">
        <w:t>użycie jednolitego słownika de</w:t>
      </w:r>
      <w:r>
        <w:t>finicji i pojęć dla wszystkich d</w:t>
      </w:r>
      <w:r w:rsidRPr="00B478C0">
        <w:t>okumentów;</w:t>
      </w:r>
    </w:p>
    <w:p w14:paraId="0CA700B2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>
        <w:t>stosowanie r</w:t>
      </w:r>
      <w:r w:rsidRPr="00B478C0">
        <w:t xml:space="preserve">ozdziałów, ustępów, punktów, liter oraz </w:t>
      </w:r>
      <w:proofErr w:type="spellStart"/>
      <w:r w:rsidRPr="00B478C0">
        <w:t>ti</w:t>
      </w:r>
      <w:r>
        <w:t>ret</w:t>
      </w:r>
      <w:proofErr w:type="spellEnd"/>
      <w:r>
        <w:t>, interpretowanych zgodnie z </w:t>
      </w:r>
      <w:r w:rsidRPr="00B478C0">
        <w:t>rozporządzeniem Prezesa Rady Ministrów z dnia 20 czerwca 2002 r. w sprawie „Zasad techniki prawodawczej” (Dz. U. 2016 r., poz. 283);</w:t>
      </w:r>
    </w:p>
    <w:p w14:paraId="7DD276C4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 w:rsidRPr="00B478C0">
        <w:t>pogrubianie czcio</w:t>
      </w:r>
      <w:r>
        <w:t>nki dla tytułów poszczególnych r</w:t>
      </w:r>
      <w:r w:rsidRPr="00B478C0">
        <w:t>ozdziałów;</w:t>
      </w:r>
    </w:p>
    <w:p w14:paraId="0E232FB2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 w:rsidRPr="00B478C0">
        <w:t>wyrównywanie wypunktowań do prawej strony;</w:t>
      </w:r>
    </w:p>
    <w:p w14:paraId="76E9881E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 w:rsidRPr="00B478C0">
        <w:t>używan</w:t>
      </w:r>
      <w:r>
        <w:t>ie czcionki Arial, o wielkości 10</w:t>
      </w:r>
      <w:r w:rsidRPr="00B478C0">
        <w:t xml:space="preserve"> pkt;</w:t>
      </w:r>
    </w:p>
    <w:p w14:paraId="7817D989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 w:rsidRPr="00B478C0">
        <w:t>równomierne wyrównywanie tekstu pomiędzy stronami (wyjustowanie);</w:t>
      </w:r>
    </w:p>
    <w:p w14:paraId="460159AD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>
        <w:t>stosowanie 1,</w:t>
      </w:r>
      <w:r w:rsidRPr="00B478C0">
        <w:t>5 odległości między wierszami;</w:t>
      </w:r>
    </w:p>
    <w:p w14:paraId="3CDA13E5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 w:rsidRPr="00B478C0">
        <w:t>stosowanie marginesów – dolny 2,5 cm, górny 2,5 cm, lewy 2,5 cm, prawy 2,5 cm;</w:t>
      </w:r>
    </w:p>
    <w:p w14:paraId="153A0E10" w14:textId="77777777" w:rsidR="00647C2B" w:rsidRPr="00B478C0" w:rsidRDefault="00647C2B" w:rsidP="00647C2B">
      <w:pPr>
        <w:pStyle w:val="Akapitzlist"/>
        <w:numPr>
          <w:ilvl w:val="0"/>
          <w:numId w:val="1"/>
        </w:numPr>
        <w:ind w:left="1418" w:hanging="142"/>
        <w:jc w:val="both"/>
      </w:pPr>
      <w:r w:rsidRPr="00B478C0">
        <w:t>umieszczanie w Dokumentach ilustracji, rysunków, zdjęć</w:t>
      </w:r>
      <w:r>
        <w:t>, tabel</w:t>
      </w:r>
      <w:r w:rsidRPr="00B478C0">
        <w:t xml:space="preserve"> z </w:t>
      </w:r>
      <w:r>
        <w:t xml:space="preserve">numerowanym automatycznie </w:t>
      </w:r>
      <w:r w:rsidRPr="00B478C0">
        <w:t>podpisem poniżej</w:t>
      </w:r>
      <w:r>
        <w:t>, umożliwiającym wstawianie odpowiednich spisów</w:t>
      </w:r>
      <w:r w:rsidRPr="00B478C0">
        <w:t>;</w:t>
      </w:r>
    </w:p>
    <w:p w14:paraId="6F3A356E" w14:textId="77777777" w:rsidR="00647C2B" w:rsidRDefault="00647C2B" w:rsidP="00647C2B">
      <w:pPr>
        <w:pStyle w:val="Akapitzlist"/>
        <w:numPr>
          <w:ilvl w:val="0"/>
          <w:numId w:val="1"/>
        </w:numPr>
        <w:ind w:left="1418" w:hanging="142"/>
        <w:contextualSpacing w:val="0"/>
        <w:jc w:val="both"/>
      </w:pPr>
      <w:r w:rsidRPr="00B478C0">
        <w:t>stosowanie wcięcia 1,25</w:t>
      </w:r>
      <w:r>
        <w:t xml:space="preserve"> cm dla nowych akapitów.</w:t>
      </w:r>
    </w:p>
    <w:p w14:paraId="2720B0F4" w14:textId="77777777" w:rsidR="00647C2B" w:rsidRPr="00B478C0" w:rsidRDefault="00647C2B" w:rsidP="00647C2B">
      <w:pPr>
        <w:pStyle w:val="Akapitzlist"/>
        <w:numPr>
          <w:ilvl w:val="0"/>
          <w:numId w:val="3"/>
        </w:numPr>
        <w:jc w:val="both"/>
      </w:pPr>
      <w:r>
        <w:t>P</w:t>
      </w:r>
      <w:r w:rsidRPr="00B478C0">
        <w:t>rzekazywane</w:t>
      </w:r>
      <w:r>
        <w:t xml:space="preserve"> przez Wykonawcę dokumenty będą</w:t>
      </w:r>
      <w:r w:rsidRPr="00B478C0">
        <w:t xml:space="preserve"> w języku polskim.</w:t>
      </w:r>
    </w:p>
    <w:p w14:paraId="2C313B03" w14:textId="77777777" w:rsidR="00647C2B" w:rsidRPr="00B478C0" w:rsidRDefault="00647C2B" w:rsidP="00647C2B">
      <w:pPr>
        <w:pStyle w:val="Akapitzlist"/>
        <w:numPr>
          <w:ilvl w:val="0"/>
          <w:numId w:val="3"/>
        </w:numPr>
        <w:jc w:val="both"/>
      </w:pPr>
      <w:r w:rsidRPr="00B478C0">
        <w:t>Dokumenty wytworzone przez Wykonawcę, w ramach realizacji Przedmiotu zamówienia nie będą oznaczone logiem Wykonawcy, ani żadnym innym elementem identyfikującym Wykonawcę.</w:t>
      </w:r>
    </w:p>
    <w:p w14:paraId="77B1A8AB" w14:textId="1173A43A" w:rsidR="00647C2B" w:rsidRPr="00617137" w:rsidRDefault="00647C2B" w:rsidP="006E6442">
      <w:pPr>
        <w:pStyle w:val="Akapitzlist"/>
        <w:numPr>
          <w:ilvl w:val="0"/>
          <w:numId w:val="3"/>
        </w:numPr>
        <w:jc w:val="both"/>
      </w:pPr>
      <w:r w:rsidRPr="00617137">
        <w:t xml:space="preserve">Nagłówki wszystkich wytworzonych przez Wykonawcę dokumentów będą zawierać graficzną logo </w:t>
      </w:r>
      <w:r w:rsidR="00617137">
        <w:t xml:space="preserve">Województwa Mazowieckiego, zgodnie z logotypem stanowiącym </w:t>
      </w:r>
      <w:r w:rsidR="00617137" w:rsidRPr="00617137">
        <w:t>System Identyfikacji Wizualnej Marki Mazowsze</w:t>
      </w:r>
      <w:r w:rsidR="00617137">
        <w:t xml:space="preserve"> dostępnym na </w:t>
      </w:r>
      <w:hyperlink r:id="rId11" w:history="1">
        <w:r w:rsidR="00617137" w:rsidRPr="00027E85">
          <w:rPr>
            <w:rStyle w:val="Hipercze"/>
          </w:rPr>
          <w:t>https://mazovia.pl/pl/samorzad/marka-mazowsze</w:t>
        </w:r>
      </w:hyperlink>
      <w:r w:rsidR="00617137">
        <w:t xml:space="preserve"> </w:t>
      </w:r>
      <w:r w:rsidRPr="00617137">
        <w:t>.</w:t>
      </w:r>
    </w:p>
    <w:p w14:paraId="75A0AC5E" w14:textId="623008AD" w:rsidR="00647C2B" w:rsidRDefault="00647C2B" w:rsidP="00647C2B">
      <w:pPr>
        <w:pStyle w:val="Akapitzlist"/>
        <w:keepNext/>
        <w:ind w:left="426"/>
        <w:contextualSpacing w:val="0"/>
        <w:jc w:val="both"/>
      </w:pPr>
    </w:p>
    <w:p w14:paraId="300182EB" w14:textId="77777777" w:rsidR="00647C2B" w:rsidRPr="00B478C0" w:rsidRDefault="00647C2B" w:rsidP="00647C2B">
      <w:pPr>
        <w:pStyle w:val="Akapitzlist"/>
        <w:keepNext/>
        <w:ind w:left="426"/>
        <w:contextualSpacing w:val="0"/>
        <w:jc w:val="both"/>
      </w:pPr>
    </w:p>
    <w:p w14:paraId="073BB16D" w14:textId="77777777" w:rsidR="00707235" w:rsidRDefault="00707235"/>
    <w:sectPr w:rsidR="00707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C66F6" w14:textId="77777777" w:rsidR="00647C2B" w:rsidRDefault="00647C2B" w:rsidP="00647C2B">
      <w:pPr>
        <w:spacing w:after="0" w:line="240" w:lineRule="auto"/>
      </w:pPr>
      <w:r>
        <w:separator/>
      </w:r>
    </w:p>
  </w:endnote>
  <w:endnote w:type="continuationSeparator" w:id="0">
    <w:p w14:paraId="53D11FB3" w14:textId="77777777" w:rsidR="00647C2B" w:rsidRDefault="00647C2B" w:rsidP="00647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496F5" w14:textId="77777777" w:rsidR="00647C2B" w:rsidRDefault="00647C2B" w:rsidP="00647C2B">
      <w:pPr>
        <w:spacing w:after="0" w:line="240" w:lineRule="auto"/>
      </w:pPr>
      <w:r>
        <w:separator/>
      </w:r>
    </w:p>
  </w:footnote>
  <w:footnote w:type="continuationSeparator" w:id="0">
    <w:p w14:paraId="341491E0" w14:textId="77777777" w:rsidR="00647C2B" w:rsidRDefault="00647C2B" w:rsidP="00647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E336E"/>
    <w:multiLevelType w:val="hybridMultilevel"/>
    <w:tmpl w:val="9C0E6482"/>
    <w:lvl w:ilvl="0" w:tplc="F3328A9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5716E"/>
    <w:multiLevelType w:val="hybridMultilevel"/>
    <w:tmpl w:val="C5B66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8340B"/>
    <w:multiLevelType w:val="hybridMultilevel"/>
    <w:tmpl w:val="99A493F8"/>
    <w:lvl w:ilvl="0" w:tplc="B4A6C2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BF8931A">
      <w:numFmt w:val="bullet"/>
      <w:lvlText w:val="•"/>
      <w:lvlJc w:val="left"/>
      <w:pPr>
        <w:ind w:left="2685" w:hanging="705"/>
      </w:pPr>
      <w:rPr>
        <w:rFonts w:ascii="Arial" w:eastAsiaTheme="minorHAns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34618">
    <w:abstractNumId w:val="0"/>
  </w:num>
  <w:num w:numId="2" w16cid:durableId="1624576540">
    <w:abstractNumId w:val="2"/>
  </w:num>
  <w:num w:numId="3" w16cid:durableId="1342077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2B"/>
    <w:rsid w:val="0010262A"/>
    <w:rsid w:val="001618EC"/>
    <w:rsid w:val="005D5888"/>
    <w:rsid w:val="005D6745"/>
    <w:rsid w:val="00617137"/>
    <w:rsid w:val="00647C2B"/>
    <w:rsid w:val="00707235"/>
    <w:rsid w:val="0077121E"/>
    <w:rsid w:val="00C506B8"/>
    <w:rsid w:val="00C82A6B"/>
    <w:rsid w:val="00DC44EF"/>
    <w:rsid w:val="00F22D84"/>
    <w:rsid w:val="00FF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B079E"/>
  <w15:chartTrackingRefBased/>
  <w15:docId w15:val="{937C4134-4FD7-440A-9B01-66231B3F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List Paragraph,Akapit z listą BS,L1,Numerowanie"/>
    <w:basedOn w:val="Normalny"/>
    <w:link w:val="AkapitzlistZnak"/>
    <w:uiPriority w:val="99"/>
    <w:qFormat/>
    <w:rsid w:val="00647C2B"/>
    <w:pPr>
      <w:spacing w:after="120" w:line="276" w:lineRule="auto"/>
      <w:ind w:left="720"/>
      <w:contextualSpacing/>
    </w:pPr>
    <w:rPr>
      <w:rFonts w:ascii="Arial" w:hAnsi="Arial"/>
      <w:sz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List Paragraph Znak,Akapit z listą BS Znak,L1 Znak,Numerowanie Znak"/>
    <w:link w:val="Akapitzlist"/>
    <w:uiPriority w:val="99"/>
    <w:locked/>
    <w:rsid w:val="00647C2B"/>
    <w:rPr>
      <w:rFonts w:ascii="Arial" w:hAnsi="Arial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C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C2B"/>
    <w:pPr>
      <w:spacing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C2B"/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C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7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C2B"/>
  </w:style>
  <w:style w:type="paragraph" w:styleId="Stopka">
    <w:name w:val="footer"/>
    <w:basedOn w:val="Normalny"/>
    <w:link w:val="StopkaZnak"/>
    <w:uiPriority w:val="99"/>
    <w:unhideWhenUsed/>
    <w:rsid w:val="00647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C2B"/>
  </w:style>
  <w:style w:type="character" w:styleId="Hipercze">
    <w:name w:val="Hyperlink"/>
    <w:basedOn w:val="Domylnaczcionkaakapitu"/>
    <w:uiPriority w:val="99"/>
    <w:unhideWhenUsed/>
    <w:rsid w:val="0061713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71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zovia.pl/pl/samorzad/marka-mazowsz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6A4D29FC19043BF4993A73BBAC7B1" ma:contentTypeVersion="3" ma:contentTypeDescription="Utwórz nowy dokument." ma:contentTypeScope="" ma:versionID="3de0f2eaca5565a5ac91438489e90f01">
  <xsd:schema xmlns:xsd="http://www.w3.org/2001/XMLSchema" xmlns:xs="http://www.w3.org/2001/XMLSchema" xmlns:p="http://schemas.microsoft.com/office/2006/metadata/properties" xmlns:ns2="dc672099-6a20-4d09-925c-f54f9e502b45" targetNamespace="http://schemas.microsoft.com/office/2006/metadata/properties" ma:root="true" ma:fieldsID="ecba263f276173a8ba55f25868fac1bc" ns2:_="">
    <xsd:import namespace="dc672099-6a20-4d09-925c-f54f9e502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72099-6a20-4d09-925c-f54f9e502b4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D77722-4132-47CB-A01D-E29EEFFE5602}"/>
</file>

<file path=customXml/itemProps2.xml><?xml version="1.0" encoding="utf-8"?>
<ds:datastoreItem xmlns:ds="http://schemas.openxmlformats.org/officeDocument/2006/customXml" ds:itemID="{D419B1F0-B1E9-43EA-9D7C-D920D3A60936}"/>
</file>

<file path=customXml/itemProps3.xml><?xml version="1.0" encoding="utf-8"?>
<ds:datastoreItem xmlns:ds="http://schemas.openxmlformats.org/officeDocument/2006/customXml" ds:itemID="{2E37FA3D-56AD-4EE5-841E-D2ABE1D6A88E}"/>
</file>

<file path=customXml/itemProps4.xml><?xml version="1.0" encoding="utf-8"?>
<ds:datastoreItem xmlns:ds="http://schemas.openxmlformats.org/officeDocument/2006/customXml" ds:itemID="{9BDE477D-170C-43D3-8145-DA4416977C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Marzena</dc:creator>
  <cp:keywords/>
  <dc:description/>
  <cp:lastModifiedBy>Buła Mariusz</cp:lastModifiedBy>
  <cp:revision>4</cp:revision>
  <dcterms:created xsi:type="dcterms:W3CDTF">2023-11-03T10:12:00Z</dcterms:created>
  <dcterms:modified xsi:type="dcterms:W3CDTF">2024-10-03T09:01:00Z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11a60a5c-047f-4d9b-96bb-33c2f7667822</vt:lpwstr>
  </property>
</Properties>
</file>