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1361"/>
        <w:gridCol w:w="4962"/>
        <w:gridCol w:w="1701"/>
        <w:gridCol w:w="1329"/>
        <w:gridCol w:w="12"/>
      </w:tblGrid>
      <w:tr w:rsidR="003B2E74" w:rsidRPr="009F2455" w:rsidTr="00C83F73">
        <w:trPr>
          <w:gridAfter w:val="1"/>
          <w:wAfter w:w="12" w:type="dxa"/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2E74" w:rsidRPr="009F2455" w:rsidTr="00C83F73">
        <w:trPr>
          <w:gridAfter w:val="1"/>
          <w:wAfter w:w="12" w:type="dxa"/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9F2455">
              <w:rPr>
                <w:rFonts w:ascii="Arial" w:hAnsi="Arial" w:cs="Arial"/>
                <w:b/>
                <w:color w:val="000000"/>
              </w:rPr>
              <w:t>Zał nr 4.</w:t>
            </w:r>
          </w:p>
        </w:tc>
      </w:tr>
      <w:tr w:rsidR="003B2E74" w:rsidRPr="009F2455" w:rsidTr="00C83F73">
        <w:trPr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F2455">
              <w:rPr>
                <w:rFonts w:ascii="Arial" w:hAnsi="Arial" w:cs="Arial"/>
                <w:b/>
                <w:bCs/>
                <w:color w:val="000000"/>
              </w:rPr>
              <w:t>DOKUMENT GWARANCYJNY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2E74" w:rsidRPr="009F2455" w:rsidTr="00C83F73">
        <w:trPr>
          <w:gridAfter w:val="1"/>
          <w:wAfter w:w="12" w:type="dxa"/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2E74" w:rsidRPr="009F2455" w:rsidTr="00C83F73">
        <w:trPr>
          <w:gridAfter w:val="1"/>
          <w:wAfter w:w="12" w:type="dxa"/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2E74" w:rsidRPr="009F2455" w:rsidTr="00C83F73">
        <w:trPr>
          <w:trHeight w:val="965"/>
        </w:trPr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F2455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C83F73" w:rsidRPr="009F2455">
              <w:rPr>
                <w:rFonts w:ascii="Arial" w:hAnsi="Arial" w:cs="Arial"/>
                <w:b/>
                <w:bCs/>
                <w:color w:val="000000"/>
              </w:rPr>
              <w:t xml:space="preserve">RZEDMIOT </w:t>
            </w:r>
            <w:r w:rsidRPr="009F2455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="00C83F73" w:rsidRPr="009F2455">
              <w:rPr>
                <w:rFonts w:ascii="Arial" w:hAnsi="Arial" w:cs="Arial"/>
                <w:b/>
                <w:bCs/>
                <w:color w:val="000000"/>
              </w:rPr>
              <w:t>DOSTAWA MEBLI BIUROWYCH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E74" w:rsidRPr="009F2455" w:rsidRDefault="003B2E74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C83F73" w:rsidRPr="009F2455" w:rsidTr="00C83F73">
        <w:trPr>
          <w:gridAfter w:val="1"/>
          <w:wAfter w:w="12" w:type="dxa"/>
          <w:trHeight w:val="29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9F2455">
              <w:rPr>
                <w:rFonts w:ascii="Arial" w:hAnsi="Arial" w:cs="Arial"/>
                <w:b/>
                <w:color w:val="000000"/>
              </w:rPr>
              <w:t>INDEKS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9F2455">
              <w:rPr>
                <w:rFonts w:ascii="Arial" w:hAnsi="Arial" w:cs="Arial"/>
                <w:b/>
                <w:color w:val="000000"/>
              </w:rPr>
              <w:t>NAZWA SPRZĘTU KWATERUNKOWEGO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9F2455">
              <w:rPr>
                <w:rFonts w:ascii="Arial" w:hAnsi="Arial" w:cs="Arial"/>
                <w:b/>
                <w:color w:val="000000"/>
              </w:rPr>
              <w:t>WYMIARY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9F2455">
              <w:rPr>
                <w:rFonts w:ascii="Arial" w:hAnsi="Arial" w:cs="Arial"/>
                <w:b/>
                <w:color w:val="000000"/>
              </w:rPr>
              <w:t>ILOŚC SZTUK</w:t>
            </w:r>
          </w:p>
        </w:tc>
      </w:tr>
      <w:tr w:rsidR="00C83F73" w:rsidRPr="009F2455" w:rsidTr="00B82F9B">
        <w:trPr>
          <w:gridAfter w:val="1"/>
          <w:wAfter w:w="12" w:type="dxa"/>
          <w:trHeight w:val="543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WP1-18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Biurko pod komputer na metalowej podstawie - dąb jasny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1400</w:t>
            </w:r>
            <w:r w:rsidR="00537DD7" w:rsidRPr="009F2455">
              <w:rPr>
                <w:rFonts w:ascii="Arial" w:hAnsi="Arial" w:cs="Arial"/>
                <w:color w:val="000000"/>
              </w:rPr>
              <w:t>/</w:t>
            </w:r>
            <w:r w:rsidRPr="009F2455">
              <w:rPr>
                <w:rFonts w:ascii="Arial" w:hAnsi="Arial" w:cs="Arial"/>
                <w:color w:val="000000"/>
              </w:rPr>
              <w:t>700/760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C83F73" w:rsidRPr="009F2455" w:rsidTr="00B82F9B">
        <w:trPr>
          <w:gridAfter w:val="1"/>
          <w:wAfter w:w="12" w:type="dxa"/>
          <w:trHeight w:val="537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WP1-18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Biurko pod komputer na metalowej podstawie- wiśnia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1400</w:t>
            </w:r>
            <w:r w:rsidR="00537DD7" w:rsidRPr="009F2455">
              <w:rPr>
                <w:rFonts w:ascii="Arial" w:hAnsi="Arial" w:cs="Arial"/>
                <w:color w:val="000000"/>
              </w:rPr>
              <w:t>/</w:t>
            </w:r>
            <w:r w:rsidRPr="009F2455">
              <w:rPr>
                <w:rFonts w:ascii="Arial" w:hAnsi="Arial" w:cs="Arial"/>
                <w:color w:val="000000"/>
              </w:rPr>
              <w:t>700/760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83F73" w:rsidRPr="009F2455" w:rsidTr="00B82F9B">
        <w:trPr>
          <w:gridAfter w:val="1"/>
          <w:wAfter w:w="12" w:type="dxa"/>
          <w:trHeight w:val="417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WP1-48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Stół konferencyjny na metalowej podstawie - dąb jasny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2000/800/760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83F73" w:rsidRPr="009F2455" w:rsidTr="00B82F9B">
        <w:trPr>
          <w:gridAfter w:val="1"/>
          <w:wAfter w:w="12" w:type="dxa"/>
          <w:trHeight w:val="348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WP1-48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Stół konferencyjny na metalowej podstawie -wiśn</w:t>
            </w:r>
            <w:r w:rsidR="00497F6D" w:rsidRPr="009F2455">
              <w:rPr>
                <w:rFonts w:ascii="Arial" w:hAnsi="Arial" w:cs="Arial"/>
                <w:color w:val="000000"/>
              </w:rPr>
              <w:t>i</w:t>
            </w:r>
            <w:r w:rsidRPr="009F2455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2000/800/760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10</w:t>
            </w:r>
          </w:p>
        </w:tc>
        <w:bookmarkStart w:id="0" w:name="_GoBack"/>
        <w:bookmarkEnd w:id="0"/>
      </w:tr>
      <w:tr w:rsidR="00C83F73" w:rsidRPr="009F2455" w:rsidTr="00B82F9B">
        <w:trPr>
          <w:gridAfter w:val="1"/>
          <w:wAfter w:w="12" w:type="dxa"/>
          <w:trHeight w:val="46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F86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WP8-3</w:t>
            </w:r>
            <w:r w:rsidR="00F867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Tapczan drewniany</w:t>
            </w:r>
            <w:r w:rsidR="00DE716D" w:rsidRPr="009F2455">
              <w:rPr>
                <w:rFonts w:ascii="Arial" w:hAnsi="Arial" w:cs="Arial"/>
                <w:color w:val="000000"/>
              </w:rPr>
              <w:t xml:space="preserve"> wiśnia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2000/900/400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83F73" w:rsidRPr="009F2455" w:rsidTr="00B82F9B">
        <w:trPr>
          <w:gridAfter w:val="1"/>
          <w:wAfter w:w="12" w:type="dxa"/>
          <w:trHeight w:val="5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WP8-47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Kosz na śmieci plastikowy 25l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28/20/45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C83F73" w:rsidRPr="009F2455" w:rsidTr="00B82F9B">
        <w:trPr>
          <w:gridAfter w:val="1"/>
          <w:wAfter w:w="12" w:type="dxa"/>
          <w:trHeight w:val="5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Biurko dąb jasny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1300/650/760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83F73" w:rsidRPr="009F2455" w:rsidTr="00B82F9B">
        <w:trPr>
          <w:gridAfter w:val="1"/>
          <w:wAfter w:w="12" w:type="dxa"/>
          <w:trHeight w:val="4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Biurko wiśnia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1300/650/760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83F73" w:rsidRPr="009F2455" w:rsidTr="00B82F9B">
        <w:trPr>
          <w:gridAfter w:val="1"/>
          <w:wAfter w:w="12" w:type="dxa"/>
          <w:trHeight w:val="4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WP1- 58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Szafa ubraniowa dąb jasny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900/570/1905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83F73" w:rsidRPr="009F2455" w:rsidTr="00B82F9B">
        <w:trPr>
          <w:gridAfter w:val="1"/>
          <w:wAfter w:w="12" w:type="dxa"/>
          <w:trHeight w:val="4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WP1-58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Szafa ubraniowa wiśnia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900/570/1905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83F73" w:rsidRPr="009F2455" w:rsidTr="00B82F9B">
        <w:trPr>
          <w:gridAfter w:val="1"/>
          <w:wAfter w:w="12" w:type="dxa"/>
          <w:trHeight w:val="4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WP1-39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Stół biurowy dąb jasny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F73" w:rsidRPr="009F2455" w:rsidRDefault="00C83F73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800/800/760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73" w:rsidRPr="009F2455" w:rsidRDefault="00C83F73" w:rsidP="009F2455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D76E6" w:rsidRPr="009F2455" w:rsidTr="00B82F9B">
        <w:trPr>
          <w:gridAfter w:val="1"/>
          <w:wAfter w:w="12" w:type="dxa"/>
          <w:trHeight w:val="4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6" w:rsidRPr="009F2455" w:rsidRDefault="008D76E6" w:rsidP="008D7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6" w:rsidRPr="009F2455" w:rsidRDefault="008D76E6" w:rsidP="008D7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WP1-39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6" w:rsidRPr="009F2455" w:rsidRDefault="008D76E6" w:rsidP="008D7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Stół biurowy - wiśnia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6E6" w:rsidRPr="009F2455" w:rsidRDefault="008D76E6" w:rsidP="008D7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800/800/760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6E6" w:rsidRPr="009F2455" w:rsidRDefault="008D76E6" w:rsidP="008D76E6">
            <w:pPr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30</w:t>
            </w:r>
          </w:p>
        </w:tc>
      </w:tr>
    </w:tbl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Nazwa Sprzedawcy: ………………………………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Adres:  ………………………………………………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 xml:space="preserve">1. Termin gwarancyjny na dostarczony sprzęt:      </w:t>
      </w:r>
      <w:r w:rsidR="007C22E3" w:rsidRPr="009F2455">
        <w:rPr>
          <w:rFonts w:ascii="Arial" w:hAnsi="Arial" w:cs="Arial"/>
          <w:bCs/>
          <w:sz w:val="22"/>
          <w:szCs w:val="22"/>
        </w:rPr>
        <w:t>…..</w:t>
      </w:r>
      <w:r w:rsidR="00311BDC" w:rsidRPr="009F2455">
        <w:rPr>
          <w:rFonts w:ascii="Arial" w:hAnsi="Arial" w:cs="Arial"/>
          <w:bCs/>
          <w:sz w:val="22"/>
          <w:szCs w:val="22"/>
        </w:rPr>
        <w:t xml:space="preserve"> miesięcy</w:t>
      </w:r>
    </w:p>
    <w:p w:rsidR="003B2E74" w:rsidRPr="009F2455" w:rsidRDefault="003B2E74" w:rsidP="009F2455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2. Całkowity koszt obsługi gwarancyjnej (materiały, części, usługa, koszty transportu, ubezpieczenia) ponosi Sprzedawca.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3. Zakres świadczeń gwarancyjnych obejmuje:</w:t>
      </w:r>
    </w:p>
    <w:p w:rsidR="003B2E74" w:rsidRPr="009F2455" w:rsidRDefault="003B2E74" w:rsidP="009F2455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a) naprawę gwarancyjną tj. przywrócenie przedmiotom utraconych wartości  w terminie wskazanym w pkt 5.</w:t>
      </w:r>
    </w:p>
    <w:p w:rsidR="003B2E74" w:rsidRPr="009F2455" w:rsidRDefault="003B2E74" w:rsidP="009F2455">
      <w:pPr>
        <w:pStyle w:val="Tekstpodstawowy"/>
        <w:spacing w:after="0" w:line="276" w:lineRule="auto"/>
        <w:ind w:left="280" w:hanging="2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b) zwrot kosztów takiej naprawy realizowanej przez Kupującego (Użytkownika)  w przypadku, gdy dwukrotnie bezskutecznie wzywał Sprzedawcę do jej wykonania;</w:t>
      </w:r>
    </w:p>
    <w:p w:rsidR="003B2E74" w:rsidRPr="009F2455" w:rsidRDefault="003B2E74" w:rsidP="009F2455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c) wymianę wadliwego towaru na wolny od wad po bezskutecznych dwóch naprawach gwarancyjnych.</w:t>
      </w:r>
    </w:p>
    <w:p w:rsidR="003B2E74" w:rsidRPr="009F2455" w:rsidRDefault="003B2E74" w:rsidP="009F2455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lastRenderedPageBreak/>
        <w:t>4. W przypadku określonym w pkt 3 (b) Kupujący zachowuje prawa wynikające    z gwarancji.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5. Organizacja obsługi gwarancyjnej: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Sprzedawca świadczenia gwarancyjne realizować będzie: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a) czas przystąpienia do naprawy:  7  dni od momentu zgłoszenia uszkodzenia.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 xml:space="preserve">b) czas naprawy:   7 dni od terminu ustalonego zgodnie z pkt a </w:t>
      </w:r>
      <w:r w:rsidR="00FD1919" w:rsidRPr="009F2455">
        <w:rPr>
          <w:rFonts w:ascii="Arial" w:hAnsi="Arial" w:cs="Arial"/>
          <w:bCs/>
          <w:sz w:val="22"/>
          <w:szCs w:val="22"/>
        </w:rPr>
        <w:t>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c) łącznie czas przystąpienia do naprawy i czas naprawy nie mogą przekroczyć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14 dni.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 xml:space="preserve">d) w przypadku wymiany sprzętu lub jego części na wolne od wad, termin gwarancji biegnie na nowo od chwili dostarczenia sprzętu wolnego od wad lub </w:t>
      </w:r>
      <w:r w:rsidR="00FD1919" w:rsidRPr="009F2455">
        <w:rPr>
          <w:rFonts w:ascii="Arial" w:hAnsi="Arial" w:cs="Arial"/>
          <w:bCs/>
          <w:sz w:val="22"/>
          <w:szCs w:val="22"/>
        </w:rPr>
        <w:t xml:space="preserve">zwrócenia </w:t>
      </w:r>
      <w:r w:rsidRPr="009F2455">
        <w:rPr>
          <w:rFonts w:ascii="Arial" w:hAnsi="Arial" w:cs="Arial"/>
          <w:bCs/>
          <w:sz w:val="22"/>
          <w:szCs w:val="22"/>
        </w:rPr>
        <w:t>naprawionego sprzętu.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e) w przypadku istotnej naprawy sprzętu okres gwarancji biegnie na nowo od chwili zwrócenia naprawionej rzeczy.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f) w innych przypadkach nie określonych w pkt d-e, termin gwarancji ulega przedłużeniu, o czas w ciągu którego wskutek wady  sprzętu Kupujący nie mógł           z niej korzystać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6. Gwarancja nie wyłącza, nie ogranicza,  ani nie zawiesza uprawnień Kupującego wynikających z przepisów o rękojmi za wady rzeczy sprzedanej.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7. w sprawach nieuregulowanych niniejszą gwarancją stosuje się przepisy kodeksu cywilnego dotyczące gwarancji przy sprzedaży.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sz w:val="22"/>
          <w:szCs w:val="22"/>
        </w:rPr>
        <w:t>Sprzedawca oświadcza, że wszelkie czynności określone w pkt 2-3 i 5  zobowiązuje się wykonać bezpłatnie a naprawy będą dokonywane u Kupującego (lub w miejscu użytkowania).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Kraków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................................................      ..................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miejscowość</w:t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  <w:t xml:space="preserve">                        data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(podpisy osoby/osób upoważnionych/</w:t>
      </w:r>
    </w:p>
    <w:p w:rsidR="003B2E74" w:rsidRPr="009F2455" w:rsidRDefault="003B2E74" w:rsidP="009F2455">
      <w:pPr>
        <w:pStyle w:val="Tekstpodstawowywcity"/>
        <w:spacing w:line="276" w:lineRule="auto"/>
        <w:jc w:val="both"/>
        <w:rPr>
          <w:sz w:val="22"/>
          <w:szCs w:val="22"/>
        </w:rPr>
      </w:pPr>
      <w:r w:rsidRPr="009F2455">
        <w:rPr>
          <w:sz w:val="22"/>
          <w:szCs w:val="22"/>
        </w:rPr>
        <w:t>do reprezentowania Sprzedawcy)</w:t>
      </w:r>
    </w:p>
    <w:p w:rsidR="003B2E74" w:rsidRPr="009F2455" w:rsidRDefault="003B2E74" w:rsidP="009F2455">
      <w:pPr>
        <w:pStyle w:val="Tekstpodstawowywcity"/>
        <w:spacing w:line="276" w:lineRule="auto"/>
        <w:jc w:val="both"/>
        <w:rPr>
          <w:sz w:val="22"/>
          <w:szCs w:val="22"/>
        </w:rPr>
      </w:pPr>
    </w:p>
    <w:p w:rsidR="0000585B" w:rsidRPr="009F2455" w:rsidRDefault="0000585B" w:rsidP="009F2455">
      <w:pPr>
        <w:jc w:val="both"/>
        <w:rPr>
          <w:rFonts w:ascii="Arial" w:hAnsi="Arial" w:cs="Arial"/>
        </w:rPr>
      </w:pPr>
    </w:p>
    <w:p w:rsidR="00300336" w:rsidRPr="009F2455" w:rsidRDefault="00300336" w:rsidP="009F2455">
      <w:pPr>
        <w:jc w:val="both"/>
        <w:rPr>
          <w:rFonts w:ascii="Arial" w:hAnsi="Arial" w:cs="Arial"/>
        </w:rPr>
      </w:pPr>
    </w:p>
    <w:sectPr w:rsidR="00300336" w:rsidRPr="009F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1C" w:rsidRDefault="00B7771C" w:rsidP="00F822CF">
      <w:pPr>
        <w:spacing w:after="0" w:line="240" w:lineRule="auto"/>
      </w:pPr>
      <w:r>
        <w:separator/>
      </w:r>
    </w:p>
  </w:endnote>
  <w:endnote w:type="continuationSeparator" w:id="0">
    <w:p w:rsidR="00B7771C" w:rsidRDefault="00B7771C" w:rsidP="00F8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1C" w:rsidRDefault="00B7771C" w:rsidP="00F822CF">
      <w:pPr>
        <w:spacing w:after="0" w:line="240" w:lineRule="auto"/>
      </w:pPr>
      <w:r>
        <w:separator/>
      </w:r>
    </w:p>
  </w:footnote>
  <w:footnote w:type="continuationSeparator" w:id="0">
    <w:p w:rsidR="00B7771C" w:rsidRDefault="00B7771C" w:rsidP="00F8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D8"/>
    <w:rsid w:val="0000585B"/>
    <w:rsid w:val="000C454B"/>
    <w:rsid w:val="000C4848"/>
    <w:rsid w:val="000E7277"/>
    <w:rsid w:val="001C024C"/>
    <w:rsid w:val="001D4292"/>
    <w:rsid w:val="002131F4"/>
    <w:rsid w:val="002539C9"/>
    <w:rsid w:val="002B7394"/>
    <w:rsid w:val="00300336"/>
    <w:rsid w:val="00311BDC"/>
    <w:rsid w:val="00335C45"/>
    <w:rsid w:val="003820B2"/>
    <w:rsid w:val="003A6A62"/>
    <w:rsid w:val="003B2E74"/>
    <w:rsid w:val="003C50F5"/>
    <w:rsid w:val="00497F6D"/>
    <w:rsid w:val="004A0C2F"/>
    <w:rsid w:val="004B2AE0"/>
    <w:rsid w:val="00520B85"/>
    <w:rsid w:val="00537DD7"/>
    <w:rsid w:val="005C6B5E"/>
    <w:rsid w:val="005F318F"/>
    <w:rsid w:val="00667388"/>
    <w:rsid w:val="0074217F"/>
    <w:rsid w:val="007C22E3"/>
    <w:rsid w:val="00894B25"/>
    <w:rsid w:val="008D76E6"/>
    <w:rsid w:val="008F0FC3"/>
    <w:rsid w:val="008F5B64"/>
    <w:rsid w:val="009041C0"/>
    <w:rsid w:val="009169E8"/>
    <w:rsid w:val="009554EF"/>
    <w:rsid w:val="009F2455"/>
    <w:rsid w:val="00A04C34"/>
    <w:rsid w:val="00A06946"/>
    <w:rsid w:val="00A26DD8"/>
    <w:rsid w:val="00AA687D"/>
    <w:rsid w:val="00AD6D9F"/>
    <w:rsid w:val="00AF7F4D"/>
    <w:rsid w:val="00B572A5"/>
    <w:rsid w:val="00B7771C"/>
    <w:rsid w:val="00BB357E"/>
    <w:rsid w:val="00C83F73"/>
    <w:rsid w:val="00C86B18"/>
    <w:rsid w:val="00C97824"/>
    <w:rsid w:val="00CD0159"/>
    <w:rsid w:val="00D2137C"/>
    <w:rsid w:val="00D43A2C"/>
    <w:rsid w:val="00DA7E65"/>
    <w:rsid w:val="00DE716D"/>
    <w:rsid w:val="00E52101"/>
    <w:rsid w:val="00EC4F06"/>
    <w:rsid w:val="00F05FC9"/>
    <w:rsid w:val="00F822CF"/>
    <w:rsid w:val="00F82560"/>
    <w:rsid w:val="00F86773"/>
    <w:rsid w:val="00FD1919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17DE2"/>
  <w15:docId w15:val="{D3A06746-E7A8-4CB8-9A81-66703A76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B2E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2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2E74"/>
    <w:pPr>
      <w:spacing w:after="0" w:line="240" w:lineRule="auto"/>
      <w:ind w:left="2268" w:hanging="426"/>
    </w:pPr>
    <w:rPr>
      <w:rFonts w:ascii="Arial" w:eastAsia="Times New Roman" w:hAnsi="Arial" w:cs="Arial"/>
      <w:bCs/>
      <w:sz w:val="14"/>
      <w:szCs w:val="1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2E74"/>
    <w:rPr>
      <w:rFonts w:ascii="Arial" w:eastAsia="Times New Roman" w:hAnsi="Arial" w:cs="Arial"/>
      <w:bCs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2CF"/>
  </w:style>
  <w:style w:type="paragraph" w:styleId="Stopka">
    <w:name w:val="footer"/>
    <w:basedOn w:val="Normalny"/>
    <w:link w:val="StopkaZnak"/>
    <w:uiPriority w:val="99"/>
    <w:unhideWhenUsed/>
    <w:rsid w:val="00F8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2CF"/>
  </w:style>
  <w:style w:type="paragraph" w:styleId="Tekstdymka">
    <w:name w:val="Balloon Text"/>
    <w:basedOn w:val="Normalny"/>
    <w:link w:val="TekstdymkaZnak"/>
    <w:uiPriority w:val="99"/>
    <w:semiHidden/>
    <w:unhideWhenUsed/>
    <w:rsid w:val="00F0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A2291E-39E2-4814-B335-E7F83FCED1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adamczyk_a</dc:creator>
  <cp:keywords/>
  <dc:description/>
  <cp:lastModifiedBy>Adamczyk Aneta</cp:lastModifiedBy>
  <cp:revision>52</cp:revision>
  <cp:lastPrinted>2021-12-17T10:47:00Z</cp:lastPrinted>
  <dcterms:created xsi:type="dcterms:W3CDTF">2019-03-04T13:34:00Z</dcterms:created>
  <dcterms:modified xsi:type="dcterms:W3CDTF">2021-12-22T09:25:00Z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7f3ad841-4595-48b3-b11e-53bad4980a84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