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3FDE" w14:textId="77777777" w:rsidR="00891187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Realizacja zadania  inwestycyjnego pn.:</w:t>
      </w:r>
    </w:p>
    <w:p w14:paraId="49C5106F" w14:textId="77777777" w:rsidR="00891187" w:rsidRDefault="00000000">
      <w:pPr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„Budowa, przebudowa, modernizacja oświetlenia drogowego na terenie Gminy Nowy Tomyśl”</w:t>
      </w:r>
      <w:r>
        <w:rPr>
          <w:rFonts w:ascii="Times New Roman" w:hAnsi="Times New Roman" w:cs="Times New Roman"/>
        </w:rPr>
        <w:tab/>
      </w:r>
    </w:p>
    <w:p w14:paraId="28146052" w14:textId="77777777" w:rsidR="00891187" w:rsidRDefault="00891187">
      <w:pPr>
        <w:pStyle w:val="Akapitzlist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0BFF624" w14:textId="77777777" w:rsidR="00891187" w:rsidRDefault="00000000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</w:t>
      </w:r>
    </w:p>
    <w:p w14:paraId="4F52A070" w14:textId="77777777" w:rsidR="00891187" w:rsidRDefault="00000000">
      <w:pPr>
        <w:pStyle w:val="Akapitzlist"/>
        <w:spacing w:line="276" w:lineRule="auto"/>
        <w:contextualSpacing/>
        <w:jc w:val="both"/>
        <w:rPr>
          <w:rFonts w:hint="eastAsia"/>
        </w:rPr>
      </w:pPr>
      <w:bookmarkStart w:id="0" w:name="_Hlk130393144"/>
      <w:r>
        <w:rPr>
          <w:rFonts w:ascii="Times New Roman" w:hAnsi="Times New Roman" w:cs="Times New Roman"/>
          <w:b/>
          <w:bCs/>
          <w:i/>
          <w:iCs/>
        </w:rPr>
        <w:t>Przedmiotem zamówienia jest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Budowa oświetlenia na ul. Stromej w Paproci. </w:t>
      </w:r>
    </w:p>
    <w:p w14:paraId="2FE1CEF7" w14:textId="77777777" w:rsidR="00891187" w:rsidRDefault="00000000">
      <w:pPr>
        <w:spacing w:line="276" w:lineRule="auto"/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Zamówienie obejmuje: </w:t>
      </w:r>
    </w:p>
    <w:p w14:paraId="04CDB140" w14:textId="77777777" w:rsidR="00891187" w:rsidRDefault="00000000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Budowa oświetlenia ulicznego na ul. Stromej w Paproci w zakresie ETAPU I zgodnie z przedłożonym przedmiarem:</w:t>
      </w:r>
    </w:p>
    <w:p w14:paraId="62159DB8" w14:textId="77777777" w:rsidR="00891187" w:rsidRDefault="00891187">
      <w:pPr>
        <w:spacing w:line="276" w:lineRule="auto"/>
        <w:ind w:left="360"/>
        <w:jc w:val="both"/>
        <w:rPr>
          <w:rFonts w:cs="Times New Roman" w:hint="eastAsia"/>
          <w:b/>
        </w:rPr>
      </w:pPr>
    </w:p>
    <w:p w14:paraId="589E49B9" w14:textId="2A417C9E" w:rsidR="009768F8" w:rsidRDefault="00000000" w:rsidP="009768F8">
      <w:pPr>
        <w:numPr>
          <w:ilvl w:val="0"/>
          <w:numId w:val="4"/>
        </w:numPr>
        <w:suppressAutoHyphens w:val="0"/>
        <w:spacing w:after="160"/>
        <w:rPr>
          <w:rFonts w:ascii="Times New Roman" w:hAnsi="Times New Roman"/>
        </w:rPr>
      </w:pPr>
      <w:r>
        <w:rPr>
          <w:rFonts w:ascii="Times New Roman" w:hAnsi="Times New Roman"/>
        </w:rPr>
        <w:t>budowę linii kablowej oświetlenia od złącza kablowego w kierunku ul. Sienkiewicza w Nowym Tomyślu</w:t>
      </w:r>
      <w:r w:rsidR="009768F8">
        <w:rPr>
          <w:rFonts w:ascii="Times New Roman" w:hAnsi="Times New Roman"/>
        </w:rPr>
        <w:t>,</w:t>
      </w:r>
    </w:p>
    <w:p w14:paraId="1594172B" w14:textId="236AF0A2" w:rsidR="00891187" w:rsidRPr="009768F8" w:rsidRDefault="00000000" w:rsidP="009768F8">
      <w:pPr>
        <w:numPr>
          <w:ilvl w:val="0"/>
          <w:numId w:val="4"/>
        </w:numPr>
        <w:suppressAutoHyphens w:val="0"/>
        <w:spacing w:after="160"/>
        <w:rPr>
          <w:rFonts w:ascii="Times New Roman" w:hAnsi="Times New Roman"/>
        </w:rPr>
      </w:pPr>
      <w:r w:rsidRPr="009768F8">
        <w:rPr>
          <w:rFonts w:ascii="Times New Roman" w:hAnsi="Times New Roman"/>
        </w:rPr>
        <w:t xml:space="preserve">montaż kompletnych latarni ulicznych wraz z oprawami – 10 </w:t>
      </w:r>
      <w:proofErr w:type="spellStart"/>
      <w:r w:rsidRPr="009768F8">
        <w:rPr>
          <w:rFonts w:ascii="Times New Roman" w:hAnsi="Times New Roman"/>
        </w:rPr>
        <w:t>szt</w:t>
      </w:r>
      <w:proofErr w:type="spellEnd"/>
      <w:r w:rsidRPr="009768F8">
        <w:rPr>
          <w:rFonts w:ascii="Times New Roman" w:hAnsi="Times New Roman"/>
        </w:rPr>
        <w:t>;</w:t>
      </w:r>
    </w:p>
    <w:p w14:paraId="6D499287" w14:textId="77777777" w:rsidR="00891187" w:rsidRDefault="00000000" w:rsidP="009768F8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montaż szafki oświetleniowej z podłączeniem do przyłącza przygotowanego przez ENEA,</w:t>
      </w:r>
    </w:p>
    <w:p w14:paraId="3A8730F1" w14:textId="77777777" w:rsidR="00891187" w:rsidRDefault="00000000" w:rsidP="009768F8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 rezerw/miejsc kontynuacji w zakresie wykonania kolejnych etapów oświetlenia w kolejnych postępowaniach,</w:t>
      </w:r>
    </w:p>
    <w:p w14:paraId="6F6D569A" w14:textId="20AC7B90" w:rsidR="00891187" w:rsidRDefault="00000000" w:rsidP="009768F8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oprzątniecie terenu wraz z odtworzeniem nawierzchni</w:t>
      </w:r>
      <w:r w:rsidR="009768F8">
        <w:rPr>
          <w:rFonts w:ascii="Times New Roman" w:hAnsi="Times New Roman"/>
        </w:rPr>
        <w:t>.</w:t>
      </w:r>
    </w:p>
    <w:bookmarkEnd w:id="0"/>
    <w:p w14:paraId="50A055F8" w14:textId="77777777" w:rsidR="00891187" w:rsidRDefault="00891187">
      <w:pPr>
        <w:spacing w:line="276" w:lineRule="auto"/>
        <w:jc w:val="both"/>
        <w:rPr>
          <w:rFonts w:ascii="Times New Roman" w:hAnsi="Times New Roman" w:cs="Times New Roman"/>
        </w:rPr>
      </w:pPr>
    </w:p>
    <w:p w14:paraId="320EE708" w14:textId="77777777" w:rsidR="00891187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Termin realizacji: 30.06.2023r.</w:t>
      </w:r>
    </w:p>
    <w:p w14:paraId="00C1F2E1" w14:textId="77777777" w:rsidR="00891187" w:rsidRDefault="00000000">
      <w:pPr>
        <w:suppressAutoHyphens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 xml:space="preserve">Wykonawca </w:t>
      </w:r>
      <w:bookmarkStart w:id="1" w:name="__DdeLink__62_1594010283"/>
      <w:r>
        <w:rPr>
          <w:rFonts w:ascii="Times New Roman" w:hAnsi="Times New Roman" w:cs="Times New Roman"/>
        </w:rPr>
        <w:t xml:space="preserve">zobowiązany jest </w:t>
      </w:r>
      <w:bookmarkEnd w:id="1"/>
      <w:r>
        <w:rPr>
          <w:rFonts w:ascii="Times New Roman" w:hAnsi="Times New Roman" w:cs="Times New Roman"/>
        </w:rPr>
        <w:t>do przeprowadzenia robót budowlanych na podstawie przedłożonej dokumentacji projektowej, uzyskanego postanowienia Starosty Nowotomyskiego BA.6743.1.253.2022.MK z dn. 02.11.2022r. dot. braku sprzeciwu wykonania robót budowlanych.</w:t>
      </w:r>
    </w:p>
    <w:p w14:paraId="2B8F5477" w14:textId="175DFD8C" w:rsidR="00891187" w:rsidRDefault="00000000">
      <w:pPr>
        <w:suppressAutoHyphens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Organizacja ruchu powinna w jak najmniejszy sposób ingerować w funkcjonowanie ruchu drogowego na powyższym odcinku i zapewnić bezpieczny dojazd do okolicznych nieruchomości. Po stronie Wykonawcy le</w:t>
      </w:r>
      <w:r w:rsidR="009768F8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 xml:space="preserve">y zabezpieczenie terenu prowadzonych robót wraz z poinformowaniem mieszkańców o tymczasowych trudnościach w dostępie do nieruchomości. </w:t>
      </w:r>
    </w:p>
    <w:p w14:paraId="34A831F3" w14:textId="77777777" w:rsidR="00891187" w:rsidRDefault="00000000">
      <w:pPr>
        <w:suppressAutoHyphens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Zaleca się wykonawcy przeprowadzenie wizji lokalnej przed przystąpieniem do udziału w postępowaniu przetargowym po uprzednim umówieniu wizyty z przedstawicielem Wydziału Infrastruktury i Drogowego Urzędu Miejskiego w Nowym Tomyślu pod numerem telefonu 61 44 26 641.</w:t>
      </w:r>
    </w:p>
    <w:p w14:paraId="3390F8A7" w14:textId="77777777" w:rsidR="00891187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</w:r>
    </w:p>
    <w:p w14:paraId="5B9FF7CB" w14:textId="77777777" w:rsidR="00891187" w:rsidRDefault="00891187">
      <w:pPr>
        <w:spacing w:line="276" w:lineRule="auto"/>
        <w:jc w:val="both"/>
        <w:rPr>
          <w:rFonts w:ascii="Times New Roman" w:hAnsi="Times New Roman" w:cs="Times New Roman"/>
        </w:rPr>
      </w:pPr>
    </w:p>
    <w:p w14:paraId="22F21621" w14:textId="77777777" w:rsidR="00891187" w:rsidRDefault="00891187">
      <w:pPr>
        <w:spacing w:line="276" w:lineRule="auto"/>
        <w:jc w:val="both"/>
        <w:rPr>
          <w:rFonts w:ascii="Times New Roman" w:hAnsi="Times New Roman" w:cs="Times New Roman"/>
        </w:rPr>
      </w:pPr>
    </w:p>
    <w:p w14:paraId="3C47B705" w14:textId="77777777" w:rsidR="00891187" w:rsidRDefault="00891187">
      <w:pPr>
        <w:spacing w:after="160" w:line="276" w:lineRule="auto"/>
        <w:rPr>
          <w:rFonts w:hint="eastAsia"/>
        </w:rPr>
      </w:pPr>
    </w:p>
    <w:sectPr w:rsidR="0089118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6668"/>
    <w:multiLevelType w:val="multilevel"/>
    <w:tmpl w:val="DCF6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9F03407"/>
    <w:multiLevelType w:val="hybridMultilevel"/>
    <w:tmpl w:val="6B32D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602D9"/>
    <w:multiLevelType w:val="multilevel"/>
    <w:tmpl w:val="CBDE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 w15:restartNumberingAfterBreak="0">
    <w:nsid w:val="5434181B"/>
    <w:multiLevelType w:val="multilevel"/>
    <w:tmpl w:val="08AC00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44624727">
    <w:abstractNumId w:val="0"/>
  </w:num>
  <w:num w:numId="2" w16cid:durableId="1074400018">
    <w:abstractNumId w:val="2"/>
  </w:num>
  <w:num w:numId="3" w16cid:durableId="1635938884">
    <w:abstractNumId w:val="3"/>
  </w:num>
  <w:num w:numId="4" w16cid:durableId="322856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87"/>
    <w:rsid w:val="000C501F"/>
    <w:rsid w:val="003A32DB"/>
    <w:rsid w:val="00891187"/>
    <w:rsid w:val="0097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B5C5"/>
  <w15:docId w15:val="{A9063722-54CA-4228-B4E7-1E40557A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308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85CF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85CF3"/>
    <w:rPr>
      <w:b/>
      <w:bCs/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990169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/>
      <w:i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i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Znakinumeracji">
    <w:name w:val="Znaki numeracji"/>
    <w:qFormat/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 w:val="0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  <w:b w:val="0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b w:val="0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  <w:b w:val="0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  <w:b w:val="0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  <w:b w:val="0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 w:val="0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  <w:b w:val="0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  <w:b w:val="0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  <w:b w:val="0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  <w:b w:val="0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  <w:b w:val="0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  <w:b w:val="0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  <w:b w:val="0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WWCharLFO11LVL1">
    <w:name w:val="WW_CharLFO11LVL1"/>
    <w:qFormat/>
    <w:rPr>
      <w:b/>
      <w:i w:val="0"/>
      <w:iCs w:val="0"/>
    </w:rPr>
  </w:style>
  <w:style w:type="character" w:customStyle="1" w:styleId="WWCharLFO3LVL9">
    <w:name w:val="WW_CharLFO3LVL9"/>
    <w:qFormat/>
    <w:rPr>
      <w:rFonts w:ascii="OpenSymbol" w:hAnsi="OpenSymbol" w:cs="OpenSymbol"/>
    </w:rPr>
  </w:style>
  <w:style w:type="character" w:customStyle="1" w:styleId="WWCharLFO3LVL8">
    <w:name w:val="WW_CharLFO3LVL8"/>
    <w:qFormat/>
    <w:rPr>
      <w:rFonts w:ascii="OpenSymbol" w:hAnsi="OpenSymbol" w:cs="OpenSymbol"/>
    </w:rPr>
  </w:style>
  <w:style w:type="character" w:customStyle="1" w:styleId="WWCharLFO3LVL7">
    <w:name w:val="WW_CharLFO3LVL7"/>
    <w:qFormat/>
    <w:rPr>
      <w:rFonts w:ascii="Symbol" w:hAnsi="Symbol" w:cs="OpenSymbol"/>
    </w:rPr>
  </w:style>
  <w:style w:type="character" w:customStyle="1" w:styleId="WWCharLFO3LVL6">
    <w:name w:val="WW_CharLFO3LVL6"/>
    <w:qFormat/>
    <w:rPr>
      <w:rFonts w:ascii="OpenSymbol" w:hAnsi="OpenSymbol" w:cs="OpenSymbol"/>
    </w:rPr>
  </w:style>
  <w:style w:type="character" w:customStyle="1" w:styleId="WWCharLFO3LVL5">
    <w:name w:val="WW_CharLFO3LVL5"/>
    <w:qFormat/>
    <w:rPr>
      <w:rFonts w:ascii="OpenSymbol" w:hAnsi="OpenSymbol" w:cs="OpenSymbol"/>
    </w:rPr>
  </w:style>
  <w:style w:type="character" w:customStyle="1" w:styleId="WWCharLFO3LVL4">
    <w:name w:val="WW_CharLFO3LVL4"/>
    <w:qFormat/>
    <w:rPr>
      <w:rFonts w:ascii="Symbol" w:hAnsi="Symbol" w:cs="OpenSymbol"/>
    </w:rPr>
  </w:style>
  <w:style w:type="character" w:customStyle="1" w:styleId="WWCharLFO3LVL3">
    <w:name w:val="WW_CharLFO3LVL3"/>
    <w:qFormat/>
    <w:rPr>
      <w:rFonts w:ascii="OpenSymbol" w:hAnsi="OpenSymbol" w:cs="OpenSymbol"/>
    </w:rPr>
  </w:style>
  <w:style w:type="character" w:customStyle="1" w:styleId="WWCharLFO3LVL2">
    <w:name w:val="WW_CharLFO3LVL2"/>
    <w:qFormat/>
    <w:rPr>
      <w:rFonts w:ascii="OpenSymbol" w:hAnsi="OpenSymbol" w:cs="OpenSymbol"/>
    </w:rPr>
  </w:style>
  <w:style w:type="character" w:customStyle="1" w:styleId="WWCharLFO3LVL1">
    <w:name w:val="WW_CharLFO3LVL1"/>
    <w:qFormat/>
    <w:rPr>
      <w:rFonts w:ascii="Symbol" w:hAnsi="Symbol" w:cs="OpenSymbol"/>
      <w:b w:val="0"/>
    </w:rPr>
  </w:style>
  <w:style w:type="character" w:customStyle="1" w:styleId="WWCharLFO2LVL9">
    <w:name w:val="WW_CharLFO2LVL9"/>
    <w:qFormat/>
    <w:rPr>
      <w:rFonts w:ascii="OpenSymbol" w:hAnsi="OpenSymbol" w:cs="OpenSymbol"/>
    </w:rPr>
  </w:style>
  <w:style w:type="character" w:customStyle="1" w:styleId="WWCharLFO2LVL8">
    <w:name w:val="WW_CharLFO2LVL8"/>
    <w:qFormat/>
    <w:rPr>
      <w:rFonts w:ascii="OpenSymbol" w:hAnsi="OpenSymbol" w:cs="OpenSymbol"/>
    </w:rPr>
  </w:style>
  <w:style w:type="character" w:customStyle="1" w:styleId="WWCharLFO2LVL7">
    <w:name w:val="WW_CharLFO2LVL7"/>
    <w:qFormat/>
    <w:rPr>
      <w:rFonts w:ascii="Symbol" w:hAnsi="Symbol" w:cs="OpenSymbol"/>
    </w:rPr>
  </w:style>
  <w:style w:type="character" w:customStyle="1" w:styleId="WWCharLFO2LVL6">
    <w:name w:val="WW_CharLFO2LVL6"/>
    <w:qFormat/>
    <w:rPr>
      <w:rFonts w:ascii="OpenSymbol" w:hAnsi="OpenSymbol" w:cs="OpenSymbol"/>
    </w:rPr>
  </w:style>
  <w:style w:type="character" w:customStyle="1" w:styleId="WWCharLFO2LVL5">
    <w:name w:val="WW_CharLFO2LVL5"/>
    <w:qFormat/>
    <w:rPr>
      <w:rFonts w:ascii="OpenSymbol" w:hAnsi="OpenSymbol" w:cs="OpenSymbol"/>
    </w:rPr>
  </w:style>
  <w:style w:type="character" w:customStyle="1" w:styleId="WWCharLFO2LVL4">
    <w:name w:val="WW_CharLFO2LVL4"/>
    <w:qFormat/>
    <w:rPr>
      <w:rFonts w:ascii="Symbol" w:hAnsi="Symbol" w:cs="OpenSymbol"/>
    </w:rPr>
  </w:style>
  <w:style w:type="character" w:customStyle="1" w:styleId="WWCharLFO2LVL3">
    <w:name w:val="WW_CharLFO2LVL3"/>
    <w:qFormat/>
    <w:rPr>
      <w:rFonts w:ascii="OpenSymbol" w:hAnsi="OpenSymbol" w:cs="OpenSymbol"/>
    </w:rPr>
  </w:style>
  <w:style w:type="character" w:customStyle="1" w:styleId="WWCharLFO2LVL2">
    <w:name w:val="WW_CharLFO2LVL2"/>
    <w:qFormat/>
    <w:rPr>
      <w:rFonts w:ascii="OpenSymbol" w:hAnsi="OpenSymbol" w:cs="OpenSymbol"/>
    </w:rPr>
  </w:style>
  <w:style w:type="character" w:customStyle="1" w:styleId="WWCharLFO2LVL1">
    <w:name w:val="WW_CharLFO2LVL1"/>
    <w:qFormat/>
    <w:rPr>
      <w:rFonts w:ascii="Symbol" w:hAnsi="Symbol" w:cs="OpenSymbol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  <w:b w:val="0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  <w:b w:val="0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cs="OpenSymbol"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uppressAutoHyphens w:val="0"/>
      <w:spacing w:line="247" w:lineRule="auto"/>
      <w:ind w:left="720"/>
    </w:pPr>
    <w:rPr>
      <w:rFonts w:cs="Calibri"/>
    </w:rPr>
  </w:style>
  <w:style w:type="paragraph" w:customStyle="1" w:styleId="Default">
    <w:name w:val="Default"/>
    <w:qFormat/>
    <w:rsid w:val="00BB2306"/>
    <w:rPr>
      <w:rFonts w:ascii="Calibri" w:eastAsia="Calibri" w:hAnsi="Calibri" w:cs="Calibri"/>
      <w:color w:val="000000"/>
      <w:kern w:val="0"/>
      <w:sz w:val="24"/>
      <w:lang w:eastAsia="en-US" w:bidi="ar-SA"/>
    </w:r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qFormat/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Pr>
      <w:b/>
      <w:bCs/>
    </w:r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ascii="Calibri" w:eastAsia="Calibri" w:hAnsi="Calibri" w:cs="Tahoma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2F16-AAF7-43FB-8FE5-1AB59EFB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dc:description/>
  <cp:lastModifiedBy>szs4</cp:lastModifiedBy>
  <cp:revision>4</cp:revision>
  <cp:lastPrinted>2022-05-31T08:37:00Z</cp:lastPrinted>
  <dcterms:created xsi:type="dcterms:W3CDTF">2023-03-22T14:48:00Z</dcterms:created>
  <dcterms:modified xsi:type="dcterms:W3CDTF">2023-03-22T16:03:00Z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